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Default Extension="jpeg" ContentType="image/jpeg"/>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Default Extension="png" ContentType="image/png"/>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rPr>
          <w:rFonts w:ascii="Times New Roman"/>
          <w:sz w:val="34"/>
        </w:rPr>
      </w:pPr>
    </w:p>
    <w:p>
      <w:pPr>
        <w:pStyle w:val="BodyText"/>
        <w:spacing w:before="42"/>
        <w:rPr>
          <w:rFonts w:ascii="Times New Roman"/>
          <w:sz w:val="34"/>
        </w:rPr>
      </w:pPr>
    </w:p>
    <w:p>
      <w:pPr>
        <w:spacing w:line="408" w:lineRule="auto" w:before="0"/>
        <w:ind w:left="439" w:right="2117" w:hanging="1"/>
        <w:jc w:val="center"/>
        <w:rPr>
          <w:sz w:val="34"/>
        </w:rPr>
      </w:pPr>
      <w:r>
        <w:rPr>
          <w:sz w:val="34"/>
        </w:rPr>
        <w:t>Who Knows What and How: A Typological Survey of Addressee-perspective</w:t>
      </w:r>
      <w:r>
        <w:rPr>
          <w:spacing w:val="16"/>
          <w:sz w:val="34"/>
        </w:rPr>
        <w:t> </w:t>
      </w:r>
      <w:r>
        <w:rPr>
          <w:sz w:val="34"/>
        </w:rPr>
        <w:t>in</w:t>
      </w:r>
      <w:r>
        <w:rPr>
          <w:spacing w:val="17"/>
          <w:sz w:val="34"/>
        </w:rPr>
        <w:t> </w:t>
      </w:r>
      <w:r>
        <w:rPr>
          <w:sz w:val="34"/>
        </w:rPr>
        <w:t>Trans-Himalayan</w:t>
      </w:r>
      <w:r>
        <w:rPr>
          <w:spacing w:val="16"/>
          <w:sz w:val="34"/>
        </w:rPr>
        <w:t> </w:t>
      </w:r>
      <w:r>
        <w:rPr>
          <w:spacing w:val="-2"/>
          <w:sz w:val="34"/>
        </w:rPr>
        <w:t>Languages</w:t>
      </w:r>
    </w:p>
    <w:p>
      <w:pPr>
        <w:pStyle w:val="BodyText"/>
        <w:spacing w:before="57"/>
        <w:rPr>
          <w:sz w:val="34"/>
        </w:rPr>
      </w:pPr>
    </w:p>
    <w:p>
      <w:pPr>
        <w:spacing w:line="628" w:lineRule="auto" w:before="0"/>
        <w:ind w:left="3066" w:right="4744" w:firstLine="0"/>
        <w:jc w:val="center"/>
        <w:rPr>
          <w:sz w:val="24"/>
        </w:rPr>
      </w:pPr>
      <w:r>
        <w:rPr>
          <w:sz w:val="24"/>
        </w:rPr>
        <w:t>Carl Bodnaruk November</w:t>
      </w:r>
      <w:r>
        <w:rPr>
          <w:spacing w:val="-14"/>
          <w:sz w:val="24"/>
        </w:rPr>
        <w:t> </w:t>
      </w:r>
      <w:r>
        <w:rPr>
          <w:spacing w:val="-4"/>
          <w:sz w:val="24"/>
        </w:rPr>
        <w:t>2023</w:t>
      </w:r>
    </w:p>
    <w:p>
      <w:pPr>
        <w:spacing w:after="0" w:line="628" w:lineRule="auto"/>
        <w:jc w:val="center"/>
        <w:rPr>
          <w:sz w:val="24"/>
        </w:rPr>
        <w:sectPr>
          <w:type w:val="continuous"/>
          <w:pgSz w:w="11910" w:h="16840"/>
          <w:pgMar w:top="1920" w:bottom="280" w:left="1680" w:right="0"/>
        </w:sectPr>
      </w:pPr>
    </w:p>
    <w:p>
      <w:pPr>
        <w:pStyle w:val="BodyText"/>
        <w:spacing w:before="83"/>
        <w:ind w:left="359"/>
      </w:pPr>
      <w:r>
        <w:rPr>
          <w:spacing w:val="-10"/>
        </w:rPr>
        <w:t>2</w:t>
      </w:r>
    </w:p>
    <w:p>
      <w:pPr>
        <w:spacing w:after="0"/>
        <w:sectPr>
          <w:pgSz w:w="11910" w:h="16840"/>
          <w:pgMar w:top="1120" w:bottom="280" w:left="1680" w:right="0"/>
        </w:sectPr>
      </w:pPr>
    </w:p>
    <w:p>
      <w:pPr>
        <w:pStyle w:val="BodyText"/>
        <w:rPr>
          <w:sz w:val="49"/>
        </w:rPr>
      </w:pPr>
    </w:p>
    <w:p>
      <w:pPr>
        <w:pStyle w:val="BodyText"/>
        <w:spacing w:before="343"/>
        <w:rPr>
          <w:sz w:val="49"/>
        </w:rPr>
      </w:pPr>
    </w:p>
    <w:p>
      <w:pPr>
        <w:pStyle w:val="Heading1"/>
        <w:ind w:left="359"/>
      </w:pPr>
      <w:r>
        <w:rPr>
          <w:spacing w:val="-2"/>
        </w:rPr>
        <w:t>Contents</w:t>
      </w:r>
    </w:p>
    <w:p>
      <w:pPr>
        <w:pStyle w:val="BodyText"/>
        <w:spacing w:before="507"/>
        <w:rPr>
          <w:rFonts w:ascii="Times New Roman"/>
          <w:b/>
          <w:sz w:val="49"/>
        </w:rPr>
      </w:pPr>
    </w:p>
    <w:p>
      <w:pPr>
        <w:spacing w:after="0"/>
        <w:rPr>
          <w:rFonts w:ascii="Times New Roman"/>
          <w:sz w:val="49"/>
        </w:rPr>
        <w:sectPr>
          <w:pgSz w:w="11910" w:h="16840"/>
          <w:pgMar w:top="1920" w:bottom="1186" w:left="1680" w:right="0"/>
        </w:sectPr>
      </w:pPr>
    </w:p>
    <w:sdt>
      <w:sdtPr>
        <w:docPartObj>
          <w:docPartGallery w:val="Table of Contents"/>
          <w:docPartUnique/>
        </w:docPartObj>
      </w:sdtPr>
      <w:sdtEndPr/>
      <w:sdtContent>
        <w:p>
          <w:pPr>
            <w:pStyle w:val="TOC1"/>
            <w:numPr>
              <w:ilvl w:val="0"/>
              <w:numId w:val="1"/>
            </w:numPr>
            <w:tabs>
              <w:tab w:pos="657" w:val="left" w:leader="none"/>
              <w:tab w:pos="8186" w:val="right" w:leader="none"/>
            </w:tabs>
            <w:spacing w:line="240" w:lineRule="auto" w:before="0" w:after="0"/>
            <w:ind w:left="657" w:right="0" w:hanging="298"/>
            <w:jc w:val="left"/>
          </w:pPr>
          <w:hyperlink w:history="true" w:anchor="_bookmark0">
            <w:r>
              <w:rPr>
                <w:spacing w:val="-2"/>
              </w:rPr>
              <w:t>Introduction</w:t>
            </w:r>
          </w:hyperlink>
          <w:r>
            <w:rPr>
              <w:b w:val="0"/>
            </w:rPr>
            <w:tab/>
          </w:r>
          <w:r>
            <w:rPr>
              <w:spacing w:val="-10"/>
            </w:rPr>
            <w:t>5</w:t>
          </w:r>
        </w:p>
        <w:p>
          <w:pPr>
            <w:pStyle w:val="TOC3"/>
            <w:numPr>
              <w:ilvl w:val="1"/>
              <w:numId w:val="1"/>
            </w:numPr>
            <w:tabs>
              <w:tab w:pos="1116" w:val="left" w:leader="none"/>
              <w:tab w:pos="8186" w:val="right" w:leader="dot"/>
            </w:tabs>
            <w:spacing w:line="240" w:lineRule="auto" w:before="142" w:after="0"/>
            <w:ind w:left="1116" w:right="0" w:hanging="458"/>
            <w:jc w:val="left"/>
          </w:pPr>
          <w:hyperlink w:history="true" w:anchor="_bookmark1">
            <w:r>
              <w:rPr/>
              <w:t>Epistemic</w:t>
            </w:r>
            <w:r>
              <w:rPr>
                <w:spacing w:val="-11"/>
              </w:rPr>
              <w:t> </w:t>
            </w:r>
            <w:r>
              <w:rPr/>
              <w:t>Marking</w:t>
            </w:r>
            <w:r>
              <w:rPr>
                <w:spacing w:val="-10"/>
              </w:rPr>
              <w:t> </w:t>
            </w:r>
            <w:r>
              <w:rPr/>
              <w:t>Across</w:t>
            </w:r>
            <w:r>
              <w:rPr>
                <w:spacing w:val="-10"/>
              </w:rPr>
              <w:t> </w:t>
            </w:r>
            <w:r>
              <w:rPr/>
              <w:t>the</w:t>
            </w:r>
            <w:r>
              <w:rPr>
                <w:spacing w:val="-11"/>
              </w:rPr>
              <w:t> </w:t>
            </w:r>
            <w:r>
              <w:rPr/>
              <w:t>Trans-Himalayan</w:t>
            </w:r>
            <w:r>
              <w:rPr>
                <w:spacing w:val="-10"/>
              </w:rPr>
              <w:t> </w:t>
            </w:r>
            <w:r>
              <w:rPr>
                <w:spacing w:val="-2"/>
              </w:rPr>
              <w:t>Family</w:t>
            </w:r>
          </w:hyperlink>
          <w:r>
            <w:rPr>
              <w:rFonts w:ascii="Times New Roman"/>
            </w:rPr>
            <w:tab/>
          </w:r>
          <w:r>
            <w:rPr>
              <w:spacing w:val="-10"/>
            </w:rPr>
            <w:t>5</w:t>
          </w:r>
        </w:p>
        <w:p>
          <w:pPr>
            <w:pStyle w:val="TOC3"/>
            <w:numPr>
              <w:ilvl w:val="1"/>
              <w:numId w:val="1"/>
            </w:numPr>
            <w:tabs>
              <w:tab w:pos="1116" w:val="left" w:leader="none"/>
              <w:tab w:pos="8186" w:val="right" w:leader="dot"/>
            </w:tabs>
            <w:spacing w:line="240" w:lineRule="auto" w:before="135" w:after="0"/>
            <w:ind w:left="1116" w:right="0" w:hanging="458"/>
            <w:jc w:val="left"/>
          </w:pPr>
          <w:hyperlink w:history="true" w:anchor="_bookmark2">
            <w:r>
              <w:rPr/>
              <w:t>Introduction</w:t>
            </w:r>
            <w:r>
              <w:rPr>
                <w:spacing w:val="-8"/>
              </w:rPr>
              <w:t> </w:t>
            </w:r>
            <w:r>
              <w:rPr/>
              <w:t>to</w:t>
            </w:r>
            <w:r>
              <w:rPr>
                <w:spacing w:val="-8"/>
              </w:rPr>
              <w:t> </w:t>
            </w:r>
            <w:r>
              <w:rPr/>
              <w:t>epistemic</w:t>
            </w:r>
            <w:r>
              <w:rPr>
                <w:spacing w:val="-8"/>
              </w:rPr>
              <w:t> </w:t>
            </w:r>
            <w:r>
              <w:rPr>
                <w:spacing w:val="-2"/>
              </w:rPr>
              <w:t>marking</w:t>
            </w:r>
          </w:hyperlink>
          <w:r>
            <w:rPr>
              <w:rFonts w:ascii="Times New Roman"/>
            </w:rPr>
            <w:tab/>
          </w:r>
          <w:r>
            <w:rPr>
              <w:spacing w:val="-10"/>
            </w:rPr>
            <w:t>5</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3">
            <w:r>
              <w:rPr/>
              <w:t>Overview</w:t>
            </w:r>
            <w:r>
              <w:rPr>
                <w:spacing w:val="-7"/>
              </w:rPr>
              <w:t> </w:t>
            </w:r>
            <w:r>
              <w:rPr/>
              <w:t>and</w:t>
            </w:r>
            <w:r>
              <w:rPr>
                <w:spacing w:val="-6"/>
              </w:rPr>
              <w:t> </w:t>
            </w:r>
            <w:r>
              <w:rPr>
                <w:spacing w:val="-2"/>
              </w:rPr>
              <w:t>Definitions</w:t>
            </w:r>
          </w:hyperlink>
          <w:r>
            <w:rPr>
              <w:rFonts w:ascii="Times New Roman"/>
            </w:rPr>
            <w:tab/>
          </w:r>
          <w:r>
            <w:rPr>
              <w:spacing w:val="-10"/>
            </w:rPr>
            <w:t>5</w:t>
          </w:r>
        </w:p>
        <w:p>
          <w:pPr>
            <w:pStyle w:val="TOC3"/>
            <w:numPr>
              <w:ilvl w:val="1"/>
              <w:numId w:val="1"/>
            </w:numPr>
            <w:tabs>
              <w:tab w:pos="1116" w:val="left" w:leader="none"/>
              <w:tab w:pos="8186" w:val="right" w:leader="dot"/>
            </w:tabs>
            <w:spacing w:line="240" w:lineRule="auto" w:before="136" w:after="0"/>
            <w:ind w:left="1116" w:right="0" w:hanging="458"/>
            <w:jc w:val="left"/>
          </w:pPr>
          <w:hyperlink w:history="true" w:anchor="_bookmark19">
            <w:r>
              <w:rPr/>
              <w:t>Literature</w:t>
            </w:r>
            <w:r>
              <w:rPr>
                <w:spacing w:val="-12"/>
              </w:rPr>
              <w:t> </w:t>
            </w:r>
            <w:r>
              <w:rPr>
                <w:spacing w:val="-2"/>
              </w:rPr>
              <w:t>Review</w:t>
            </w:r>
          </w:hyperlink>
          <w:r>
            <w:rPr>
              <w:rFonts w:ascii="Times New Roman"/>
            </w:rPr>
            <w:tab/>
          </w:r>
          <w:r>
            <w:rPr>
              <w:spacing w:val="-5"/>
            </w:rPr>
            <w:t>10</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20">
            <w:r>
              <w:rPr/>
              <w:t>Perspectives</w:t>
            </w:r>
            <w:r>
              <w:rPr>
                <w:spacing w:val="-7"/>
              </w:rPr>
              <w:t> </w:t>
            </w:r>
            <w:r>
              <w:rPr/>
              <w:t>and</w:t>
            </w:r>
            <w:r>
              <w:rPr>
                <w:spacing w:val="-7"/>
              </w:rPr>
              <w:t> </w:t>
            </w:r>
            <w:r>
              <w:rPr/>
              <w:t>their</w:t>
            </w:r>
            <w:r>
              <w:rPr>
                <w:spacing w:val="-7"/>
              </w:rPr>
              <w:t> </w:t>
            </w:r>
            <w:r>
              <w:rPr>
                <w:spacing w:val="-2"/>
              </w:rPr>
              <w:t>marking</w:t>
            </w:r>
          </w:hyperlink>
          <w:r>
            <w:rPr>
              <w:rFonts w:ascii="Times New Roman"/>
            </w:rPr>
            <w:tab/>
          </w:r>
          <w:r>
            <w:rPr>
              <w:spacing w:val="-5"/>
            </w:rPr>
            <w:t>10</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21">
            <w:r>
              <w:rPr/>
              <w:t>Subjectivity</w:t>
            </w:r>
            <w:r>
              <w:rPr>
                <w:spacing w:val="-7"/>
              </w:rPr>
              <w:t> </w:t>
            </w:r>
            <w:r>
              <w:rPr/>
              <w:t>and</w:t>
            </w:r>
            <w:r>
              <w:rPr>
                <w:spacing w:val="-7"/>
              </w:rPr>
              <w:t> </w:t>
            </w:r>
            <w:r>
              <w:rPr>
                <w:spacing w:val="-2"/>
              </w:rPr>
              <w:t>Intersubjectivity</w:t>
            </w:r>
          </w:hyperlink>
          <w:r>
            <w:rPr>
              <w:rFonts w:ascii="Times New Roman"/>
            </w:rPr>
            <w:tab/>
          </w:r>
          <w:r>
            <w:rPr>
              <w:spacing w:val="-5"/>
            </w:rPr>
            <w:t>10</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26">
            <w:r>
              <w:rPr>
                <w:spacing w:val="-2"/>
              </w:rPr>
              <w:t>Evidentiality,</w:t>
            </w:r>
            <w:r>
              <w:rPr>
                <w:spacing w:val="2"/>
              </w:rPr>
              <w:t> </w:t>
            </w:r>
            <w:r>
              <w:rPr>
                <w:spacing w:val="-2"/>
              </w:rPr>
              <w:t>Egophoricity,</w:t>
            </w:r>
            <w:r>
              <w:rPr>
                <w:spacing w:val="2"/>
              </w:rPr>
              <w:t> </w:t>
            </w:r>
            <w:r>
              <w:rPr>
                <w:spacing w:val="-2"/>
              </w:rPr>
              <w:t>Mirativity,</w:t>
            </w:r>
            <w:r>
              <w:rPr>
                <w:spacing w:val="2"/>
              </w:rPr>
              <w:t> </w:t>
            </w:r>
            <w:r>
              <w:rPr>
                <w:spacing w:val="-2"/>
              </w:rPr>
              <w:t>and</w:t>
            </w:r>
            <w:r>
              <w:rPr>
                <w:spacing w:val="2"/>
              </w:rPr>
              <w:t> </w:t>
            </w:r>
            <w:r>
              <w:rPr>
                <w:spacing w:val="-2"/>
              </w:rPr>
              <w:t>Engagement</w:t>
            </w:r>
          </w:hyperlink>
          <w:r>
            <w:rPr>
              <w:rFonts w:ascii="Times New Roman"/>
            </w:rPr>
            <w:tab/>
          </w:r>
          <w:r>
            <w:rPr>
              <w:spacing w:val="-5"/>
            </w:rPr>
            <w:t>12</w:t>
          </w:r>
        </w:p>
        <w:p>
          <w:pPr>
            <w:pStyle w:val="TOC3"/>
            <w:numPr>
              <w:ilvl w:val="1"/>
              <w:numId w:val="1"/>
            </w:numPr>
            <w:tabs>
              <w:tab w:pos="1116" w:val="left" w:leader="none"/>
              <w:tab w:pos="8186" w:val="right" w:leader="dot"/>
            </w:tabs>
            <w:spacing w:line="240" w:lineRule="auto" w:before="136" w:after="0"/>
            <w:ind w:left="1116" w:right="0" w:hanging="458"/>
            <w:jc w:val="left"/>
          </w:pPr>
          <w:hyperlink w:history="true" w:anchor="_bookmark30">
            <w:r>
              <w:rPr/>
              <w:t>Epistemic</w:t>
            </w:r>
            <w:r>
              <w:rPr>
                <w:spacing w:val="-5"/>
              </w:rPr>
              <w:t> </w:t>
            </w:r>
            <w:r>
              <w:rPr/>
              <w:t>as</w:t>
            </w:r>
            <w:r>
              <w:rPr>
                <w:spacing w:val="-5"/>
              </w:rPr>
              <w:t> </w:t>
            </w:r>
            <w:r>
              <w:rPr/>
              <w:t>a</w:t>
            </w:r>
            <w:r>
              <w:rPr>
                <w:spacing w:val="-5"/>
              </w:rPr>
              <w:t> </w:t>
            </w:r>
            <w:r>
              <w:rPr/>
              <w:t>category</w:t>
            </w:r>
            <w:r>
              <w:rPr>
                <w:spacing w:val="-5"/>
              </w:rPr>
              <w:t> </w:t>
            </w:r>
            <w:r>
              <w:rPr>
                <w:spacing w:val="-2"/>
              </w:rPr>
              <w:t>label</w:t>
            </w:r>
          </w:hyperlink>
          <w:r>
            <w:rPr>
              <w:rFonts w:ascii="Times New Roman"/>
            </w:rPr>
            <w:tab/>
          </w:r>
          <w:r>
            <w:rPr>
              <w:spacing w:val="-5"/>
            </w:rPr>
            <w:t>15</w:t>
          </w:r>
        </w:p>
        <w:p>
          <w:pPr>
            <w:pStyle w:val="TOC1"/>
            <w:numPr>
              <w:ilvl w:val="0"/>
              <w:numId w:val="1"/>
            </w:numPr>
            <w:tabs>
              <w:tab w:pos="657" w:val="left" w:leader="none"/>
              <w:tab w:pos="8186" w:val="right" w:leader="none"/>
            </w:tabs>
            <w:spacing w:line="240" w:lineRule="auto" w:before="330" w:after="0"/>
            <w:ind w:left="657" w:right="0" w:hanging="298"/>
            <w:jc w:val="left"/>
          </w:pPr>
          <w:hyperlink w:history="true" w:anchor="_bookmark32">
            <w:r>
              <w:rPr>
                <w:spacing w:val="-4"/>
              </w:rPr>
              <w:t>Background</w:t>
            </w:r>
            <w:r>
              <w:rPr>
                <w:spacing w:val="-1"/>
              </w:rPr>
              <w:t> </w:t>
            </w:r>
            <w:r>
              <w:rPr>
                <w:spacing w:val="-4"/>
              </w:rPr>
              <w:t>of</w:t>
            </w:r>
            <w:r>
              <w:rPr/>
              <w:t> </w:t>
            </w:r>
            <w:r>
              <w:rPr>
                <w:spacing w:val="-4"/>
              </w:rPr>
              <w:t>Trans-Himalayan</w:t>
            </w:r>
            <w:r>
              <w:rPr/>
              <w:t> </w:t>
            </w:r>
            <w:r>
              <w:rPr>
                <w:spacing w:val="-4"/>
              </w:rPr>
              <w:t>Languages</w:t>
            </w:r>
          </w:hyperlink>
          <w:r>
            <w:rPr>
              <w:b w:val="0"/>
            </w:rPr>
            <w:tab/>
          </w:r>
          <w:r>
            <w:rPr>
              <w:spacing w:val="-5"/>
            </w:rPr>
            <w:t>17</w:t>
          </w:r>
        </w:p>
        <w:p>
          <w:pPr>
            <w:pStyle w:val="TOC3"/>
            <w:numPr>
              <w:ilvl w:val="1"/>
              <w:numId w:val="1"/>
            </w:numPr>
            <w:tabs>
              <w:tab w:pos="1116" w:val="left" w:leader="none"/>
              <w:tab w:pos="8186" w:val="right" w:leader="dot"/>
            </w:tabs>
            <w:spacing w:line="240" w:lineRule="auto" w:before="142" w:after="0"/>
            <w:ind w:left="1116" w:right="0" w:hanging="458"/>
            <w:jc w:val="left"/>
          </w:pPr>
          <w:hyperlink w:history="true" w:anchor="_bookmark33">
            <w:r>
              <w:rPr>
                <w:spacing w:val="-2"/>
              </w:rPr>
              <w:t>Introduction</w:t>
            </w:r>
          </w:hyperlink>
          <w:r>
            <w:rPr>
              <w:rFonts w:ascii="Times New Roman"/>
            </w:rPr>
            <w:tab/>
          </w:r>
          <w:r>
            <w:rPr>
              <w:spacing w:val="-5"/>
            </w:rPr>
            <w:t>17</w:t>
          </w:r>
        </w:p>
        <w:p>
          <w:pPr>
            <w:pStyle w:val="TOC3"/>
            <w:numPr>
              <w:ilvl w:val="1"/>
              <w:numId w:val="1"/>
            </w:numPr>
            <w:tabs>
              <w:tab w:pos="1116" w:val="left" w:leader="none"/>
              <w:tab w:pos="8186" w:val="right" w:leader="dot"/>
            </w:tabs>
            <w:spacing w:line="240" w:lineRule="auto" w:before="135" w:after="0"/>
            <w:ind w:left="1116" w:right="0" w:hanging="458"/>
            <w:jc w:val="left"/>
          </w:pPr>
          <w:hyperlink w:history="true" w:anchor="_bookmark35">
            <w:r>
              <w:rPr/>
              <w:t>History</w:t>
            </w:r>
            <w:r>
              <w:rPr>
                <w:spacing w:val="-9"/>
              </w:rPr>
              <w:t> </w:t>
            </w:r>
            <w:r>
              <w:rPr/>
              <w:t>of</w:t>
            </w:r>
            <w:r>
              <w:rPr>
                <w:spacing w:val="-8"/>
              </w:rPr>
              <w:t> </w:t>
            </w:r>
            <w:r>
              <w:rPr/>
              <w:t>Research</w:t>
            </w:r>
            <w:r>
              <w:rPr>
                <w:spacing w:val="-9"/>
              </w:rPr>
              <w:t> </w:t>
            </w:r>
            <w:r>
              <w:rPr/>
              <w:t>into</w:t>
            </w:r>
            <w:r>
              <w:rPr>
                <w:spacing w:val="-8"/>
              </w:rPr>
              <w:t> </w:t>
            </w:r>
            <w:r>
              <w:rPr/>
              <w:t>Trans-Himalayan</w:t>
            </w:r>
            <w:r>
              <w:rPr>
                <w:spacing w:val="-8"/>
              </w:rPr>
              <w:t> </w:t>
            </w:r>
            <w:r>
              <w:rPr>
                <w:spacing w:val="-2"/>
              </w:rPr>
              <w:t>Languages</w:t>
            </w:r>
          </w:hyperlink>
          <w:r>
            <w:rPr>
              <w:rFonts w:ascii="Times New Roman"/>
            </w:rPr>
            <w:tab/>
          </w:r>
          <w:r>
            <w:rPr>
              <w:spacing w:val="-5"/>
            </w:rPr>
            <w:t>18</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37">
            <w:r>
              <w:rPr/>
              <w:t>Dialects</w:t>
            </w:r>
            <w:r>
              <w:rPr>
                <w:spacing w:val="-5"/>
              </w:rPr>
              <w:t> </w:t>
            </w:r>
            <w:r>
              <w:rPr/>
              <w:t>or</w:t>
            </w:r>
            <w:r>
              <w:rPr>
                <w:spacing w:val="-5"/>
              </w:rPr>
              <w:t> </w:t>
            </w:r>
            <w:r>
              <w:rPr>
                <w:spacing w:val="-2"/>
              </w:rPr>
              <w:t>Languages?</w:t>
            </w:r>
          </w:hyperlink>
          <w:r>
            <w:rPr>
              <w:rFonts w:ascii="Times New Roman"/>
            </w:rPr>
            <w:tab/>
          </w:r>
          <w:r>
            <w:rPr>
              <w:spacing w:val="-5"/>
            </w:rPr>
            <w:t>20</w:t>
          </w:r>
        </w:p>
        <w:p>
          <w:pPr>
            <w:pStyle w:val="TOC3"/>
            <w:numPr>
              <w:ilvl w:val="1"/>
              <w:numId w:val="1"/>
            </w:numPr>
            <w:tabs>
              <w:tab w:pos="1116" w:val="left" w:leader="none"/>
              <w:tab w:pos="8186" w:val="right" w:leader="dot"/>
            </w:tabs>
            <w:spacing w:line="240" w:lineRule="auto" w:before="136" w:after="0"/>
            <w:ind w:left="1116" w:right="0" w:hanging="458"/>
            <w:jc w:val="left"/>
          </w:pPr>
          <w:hyperlink w:history="true" w:anchor="_bookmark39">
            <w:r>
              <w:rPr/>
              <w:t>Current</w:t>
            </w:r>
            <w:r>
              <w:rPr>
                <w:spacing w:val="-7"/>
              </w:rPr>
              <w:t> </w:t>
            </w:r>
            <w:r>
              <w:rPr/>
              <w:t>Opinions</w:t>
            </w:r>
            <w:r>
              <w:rPr>
                <w:spacing w:val="-6"/>
              </w:rPr>
              <w:t> </w:t>
            </w:r>
            <w:r>
              <w:rPr/>
              <w:t>in</w:t>
            </w:r>
            <w:r>
              <w:rPr>
                <w:spacing w:val="-6"/>
              </w:rPr>
              <w:t> </w:t>
            </w:r>
            <w:r>
              <w:rPr/>
              <w:t>the</w:t>
            </w:r>
            <w:r>
              <w:rPr>
                <w:spacing w:val="-6"/>
              </w:rPr>
              <w:t> </w:t>
            </w:r>
            <w:r>
              <w:rPr>
                <w:spacing w:val="-2"/>
              </w:rPr>
              <w:t>Literature</w:t>
            </w:r>
          </w:hyperlink>
          <w:r>
            <w:rPr>
              <w:rFonts w:ascii="Times New Roman"/>
            </w:rPr>
            <w:tab/>
          </w:r>
          <w:r>
            <w:rPr>
              <w:spacing w:val="-5"/>
            </w:rPr>
            <w:t>21</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40">
            <w:r>
              <w:rPr/>
              <w:t>Situating</w:t>
            </w:r>
            <w:r>
              <w:rPr>
                <w:spacing w:val="-6"/>
              </w:rPr>
              <w:t> </w:t>
            </w:r>
            <w:r>
              <w:rPr/>
              <w:t>the</w:t>
            </w:r>
            <w:r>
              <w:rPr>
                <w:spacing w:val="-5"/>
              </w:rPr>
              <w:t> </w:t>
            </w:r>
            <w:r>
              <w:rPr/>
              <w:t>Sinitic</w:t>
            </w:r>
            <w:r>
              <w:rPr>
                <w:spacing w:val="-5"/>
              </w:rPr>
              <w:t> </w:t>
            </w:r>
            <w:r>
              <w:rPr/>
              <w:t>Branch</w:t>
            </w:r>
            <w:r>
              <w:rPr>
                <w:spacing w:val="-5"/>
              </w:rPr>
              <w:t> </w:t>
            </w:r>
            <w:r>
              <w:rPr/>
              <w:t>in</w:t>
            </w:r>
            <w:r>
              <w:rPr>
                <w:spacing w:val="-6"/>
              </w:rPr>
              <w:t> </w:t>
            </w:r>
            <w:r>
              <w:rPr/>
              <w:t>the</w:t>
            </w:r>
            <w:r>
              <w:rPr>
                <w:spacing w:val="-5"/>
              </w:rPr>
              <w:t> </w:t>
            </w:r>
            <w:r>
              <w:rPr>
                <w:spacing w:val="-2"/>
              </w:rPr>
              <w:t>Family</w:t>
            </w:r>
          </w:hyperlink>
          <w:r>
            <w:rPr>
              <w:rFonts w:ascii="Times New Roman"/>
            </w:rPr>
            <w:tab/>
          </w:r>
          <w:r>
            <w:rPr>
              <w:spacing w:val="-5"/>
            </w:rPr>
            <w:t>21</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41">
            <w:r>
              <w:rPr/>
              <w:t>Name</w:t>
            </w:r>
            <w:r>
              <w:rPr>
                <w:spacing w:val="-4"/>
              </w:rPr>
              <w:t> </w:t>
            </w:r>
            <w:r>
              <w:rPr/>
              <w:t>of</w:t>
            </w:r>
            <w:r>
              <w:rPr>
                <w:spacing w:val="-5"/>
              </w:rPr>
              <w:t> </w:t>
            </w:r>
            <w:r>
              <w:rPr/>
              <w:t>the</w:t>
            </w:r>
            <w:r>
              <w:rPr>
                <w:spacing w:val="-4"/>
              </w:rPr>
              <w:t> </w:t>
            </w:r>
            <w:r>
              <w:rPr>
                <w:spacing w:val="-2"/>
              </w:rPr>
              <w:t>Family</w:t>
            </w:r>
          </w:hyperlink>
          <w:r>
            <w:rPr>
              <w:rFonts w:ascii="Times New Roman"/>
            </w:rPr>
            <w:tab/>
          </w:r>
          <w:r>
            <w:rPr>
              <w:spacing w:val="-5"/>
            </w:rPr>
            <w:t>23</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43">
            <w:r>
              <w:rPr/>
              <w:t>Overview</w:t>
            </w:r>
            <w:r>
              <w:rPr>
                <w:spacing w:val="-6"/>
              </w:rPr>
              <w:t> </w:t>
            </w:r>
            <w:r>
              <w:rPr/>
              <w:t>of</w:t>
            </w:r>
            <w:r>
              <w:rPr>
                <w:spacing w:val="-6"/>
              </w:rPr>
              <w:t> </w:t>
            </w:r>
            <w:r>
              <w:rPr>
                <w:spacing w:val="-2"/>
              </w:rPr>
              <w:t>Subfamilies</w:t>
            </w:r>
          </w:hyperlink>
          <w:r>
            <w:rPr>
              <w:rFonts w:ascii="Times New Roman"/>
            </w:rPr>
            <w:tab/>
          </w:r>
          <w:r>
            <w:rPr>
              <w:spacing w:val="-5"/>
            </w:rPr>
            <w:t>24</w:t>
          </w:r>
        </w:p>
        <w:p>
          <w:pPr>
            <w:pStyle w:val="TOC3"/>
            <w:numPr>
              <w:ilvl w:val="1"/>
              <w:numId w:val="1"/>
            </w:numPr>
            <w:tabs>
              <w:tab w:pos="1116" w:val="left" w:leader="none"/>
              <w:tab w:pos="8186" w:val="right" w:leader="dot"/>
            </w:tabs>
            <w:spacing w:line="240" w:lineRule="auto" w:before="136" w:after="0"/>
            <w:ind w:left="1116" w:right="0" w:hanging="458"/>
            <w:jc w:val="left"/>
          </w:pPr>
          <w:hyperlink w:history="true" w:anchor="_bookmark45">
            <w:r>
              <w:rPr/>
              <w:t>Historical</w:t>
            </w:r>
            <w:r>
              <w:rPr>
                <w:spacing w:val="-11"/>
              </w:rPr>
              <w:t> </w:t>
            </w:r>
            <w:r>
              <w:rPr>
                <w:spacing w:val="-2"/>
              </w:rPr>
              <w:t>Linguistics</w:t>
            </w:r>
          </w:hyperlink>
          <w:r>
            <w:rPr>
              <w:rFonts w:ascii="Times New Roman"/>
            </w:rPr>
            <w:tab/>
          </w:r>
          <w:r>
            <w:rPr>
              <w:spacing w:val="-5"/>
            </w:rPr>
            <w:t>26</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46">
            <w:r>
              <w:rPr/>
              <w:t>Ancient</w:t>
            </w:r>
            <w:r>
              <w:rPr>
                <w:spacing w:val="-7"/>
              </w:rPr>
              <w:t> </w:t>
            </w:r>
            <w:r>
              <w:rPr/>
              <w:t>Literary</w:t>
            </w:r>
            <w:r>
              <w:rPr>
                <w:spacing w:val="-7"/>
              </w:rPr>
              <w:t> </w:t>
            </w:r>
            <w:r>
              <w:rPr>
                <w:spacing w:val="-2"/>
              </w:rPr>
              <w:t>Languages</w:t>
            </w:r>
          </w:hyperlink>
          <w:r>
            <w:rPr>
              <w:rFonts w:ascii="Times New Roman"/>
            </w:rPr>
            <w:tab/>
          </w:r>
          <w:r>
            <w:rPr>
              <w:spacing w:val="-5"/>
            </w:rPr>
            <w:t>26</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48">
            <w:r>
              <w:rPr/>
              <w:t>Reconstruction</w:t>
            </w:r>
            <w:r>
              <w:rPr>
                <w:spacing w:val="-13"/>
              </w:rPr>
              <w:t> </w:t>
            </w:r>
            <w:r>
              <w:rPr>
                <w:spacing w:val="-4"/>
              </w:rPr>
              <w:t>Work</w:t>
            </w:r>
          </w:hyperlink>
          <w:r>
            <w:rPr>
              <w:rFonts w:ascii="Times New Roman"/>
            </w:rPr>
            <w:tab/>
          </w:r>
          <w:r>
            <w:rPr>
              <w:spacing w:val="-5"/>
            </w:rPr>
            <w:t>28</w:t>
          </w:r>
        </w:p>
        <w:p>
          <w:pPr>
            <w:pStyle w:val="TOC1"/>
            <w:numPr>
              <w:ilvl w:val="0"/>
              <w:numId w:val="1"/>
            </w:numPr>
            <w:tabs>
              <w:tab w:pos="657" w:val="left" w:leader="none"/>
              <w:tab w:pos="8186" w:val="right" w:leader="none"/>
            </w:tabs>
            <w:spacing w:line="240" w:lineRule="auto" w:before="330" w:after="0"/>
            <w:ind w:left="657" w:right="0" w:hanging="298"/>
            <w:jc w:val="left"/>
          </w:pPr>
          <w:hyperlink w:history="true" w:anchor="_bookmark49">
            <w:r>
              <w:rPr>
                <w:spacing w:val="-2"/>
              </w:rPr>
              <w:t>Methodology</w:t>
            </w:r>
          </w:hyperlink>
          <w:r>
            <w:rPr>
              <w:b w:val="0"/>
            </w:rPr>
            <w:tab/>
          </w:r>
          <w:r>
            <w:rPr>
              <w:spacing w:val="-5"/>
            </w:rPr>
            <w:t>31</w:t>
          </w:r>
        </w:p>
        <w:p>
          <w:pPr>
            <w:pStyle w:val="TOC3"/>
            <w:numPr>
              <w:ilvl w:val="1"/>
              <w:numId w:val="1"/>
            </w:numPr>
            <w:tabs>
              <w:tab w:pos="1116" w:val="left" w:leader="none"/>
              <w:tab w:pos="8186" w:val="right" w:leader="dot"/>
            </w:tabs>
            <w:spacing w:line="240" w:lineRule="auto" w:before="142" w:after="0"/>
            <w:ind w:left="1116" w:right="0" w:hanging="458"/>
            <w:jc w:val="left"/>
          </w:pPr>
          <w:hyperlink w:history="true" w:anchor="_bookmark50">
            <w:r>
              <w:rPr>
                <w:spacing w:val="-2"/>
              </w:rPr>
              <w:t>Overview</w:t>
            </w:r>
          </w:hyperlink>
          <w:r>
            <w:rPr>
              <w:rFonts w:ascii="Times New Roman"/>
            </w:rPr>
            <w:tab/>
          </w:r>
          <w:r>
            <w:rPr>
              <w:spacing w:val="-5"/>
            </w:rPr>
            <w:t>31</w:t>
          </w:r>
        </w:p>
        <w:p>
          <w:pPr>
            <w:pStyle w:val="TOC3"/>
            <w:numPr>
              <w:ilvl w:val="1"/>
              <w:numId w:val="1"/>
            </w:numPr>
            <w:tabs>
              <w:tab w:pos="1116" w:val="left" w:leader="none"/>
              <w:tab w:pos="8186" w:val="right" w:leader="dot"/>
            </w:tabs>
            <w:spacing w:line="240" w:lineRule="auto" w:before="136" w:after="0"/>
            <w:ind w:left="1116" w:right="0" w:hanging="458"/>
            <w:jc w:val="left"/>
          </w:pPr>
          <w:hyperlink w:history="true" w:anchor="_bookmark51">
            <w:r>
              <w:rPr>
                <w:spacing w:val="-2"/>
              </w:rPr>
              <w:t>Collection</w:t>
            </w:r>
          </w:hyperlink>
          <w:r>
            <w:rPr>
              <w:rFonts w:ascii="Times New Roman"/>
            </w:rPr>
            <w:tab/>
          </w:r>
          <w:r>
            <w:rPr>
              <w:spacing w:val="-5"/>
            </w:rPr>
            <w:t>31</w:t>
          </w:r>
        </w:p>
        <w:p>
          <w:pPr>
            <w:pStyle w:val="TOC4"/>
            <w:numPr>
              <w:ilvl w:val="2"/>
              <w:numId w:val="1"/>
            </w:numPr>
            <w:tabs>
              <w:tab w:pos="1753" w:val="left" w:leader="none"/>
              <w:tab w:pos="8186" w:val="right" w:leader="dot"/>
            </w:tabs>
            <w:spacing w:line="240" w:lineRule="auto" w:before="135" w:after="0"/>
            <w:ind w:left="1753" w:right="0" w:hanging="637"/>
            <w:jc w:val="left"/>
          </w:pPr>
          <w:hyperlink w:history="true" w:anchor="_bookmark52">
            <w:r>
              <w:rPr/>
              <w:t>Developing</w:t>
            </w:r>
            <w:r>
              <w:rPr>
                <w:spacing w:val="-12"/>
              </w:rPr>
              <w:t> </w:t>
            </w:r>
            <w:r>
              <w:rPr/>
              <w:t>a</w:t>
            </w:r>
            <w:r>
              <w:rPr>
                <w:spacing w:val="-11"/>
              </w:rPr>
              <w:t> </w:t>
            </w:r>
            <w:r>
              <w:rPr/>
              <w:t>Representative</w:t>
            </w:r>
            <w:r>
              <w:rPr>
                <w:spacing w:val="-11"/>
              </w:rPr>
              <w:t> </w:t>
            </w:r>
            <w:r>
              <w:rPr>
                <w:spacing w:val="-2"/>
              </w:rPr>
              <w:t>Sample</w:t>
            </w:r>
          </w:hyperlink>
          <w:r>
            <w:rPr>
              <w:rFonts w:ascii="Times New Roman"/>
            </w:rPr>
            <w:tab/>
          </w:r>
          <w:r>
            <w:rPr>
              <w:spacing w:val="-5"/>
            </w:rPr>
            <w:t>31</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65">
            <w:r>
              <w:rPr/>
              <w:t>Comparison</w:t>
            </w:r>
            <w:r>
              <w:rPr>
                <w:spacing w:val="-8"/>
              </w:rPr>
              <w:t> </w:t>
            </w:r>
            <w:r>
              <w:rPr/>
              <w:t>to</w:t>
            </w:r>
            <w:r>
              <w:rPr>
                <w:spacing w:val="-7"/>
              </w:rPr>
              <w:t> </w:t>
            </w:r>
            <w:r>
              <w:rPr/>
              <w:t>Proposed</w:t>
            </w:r>
            <w:r>
              <w:rPr>
                <w:spacing w:val="-8"/>
              </w:rPr>
              <w:t> </w:t>
            </w:r>
            <w:r>
              <w:rPr>
                <w:spacing w:val="-2"/>
              </w:rPr>
              <w:t>Phylogenies</w:t>
            </w:r>
          </w:hyperlink>
          <w:r>
            <w:rPr>
              <w:rFonts w:ascii="Times New Roman"/>
            </w:rPr>
            <w:tab/>
          </w:r>
          <w:r>
            <w:rPr>
              <w:spacing w:val="-5"/>
            </w:rPr>
            <w:t>37</w:t>
          </w:r>
        </w:p>
        <w:p>
          <w:pPr>
            <w:pStyle w:val="TOC3"/>
            <w:numPr>
              <w:ilvl w:val="1"/>
              <w:numId w:val="1"/>
            </w:numPr>
            <w:tabs>
              <w:tab w:pos="1116" w:val="left" w:leader="none"/>
              <w:tab w:pos="8186" w:val="right" w:leader="dot"/>
            </w:tabs>
            <w:spacing w:line="240" w:lineRule="auto" w:before="135" w:after="0"/>
            <w:ind w:left="1116" w:right="0" w:hanging="458"/>
            <w:jc w:val="left"/>
          </w:pPr>
          <w:hyperlink w:history="true" w:anchor="_bookmark70">
            <w:r>
              <w:rPr>
                <w:spacing w:val="-2"/>
              </w:rPr>
              <w:t>Schema</w:t>
            </w:r>
          </w:hyperlink>
          <w:r>
            <w:rPr>
              <w:rFonts w:ascii="Times New Roman"/>
            </w:rPr>
            <w:tab/>
          </w:r>
          <w:r>
            <w:rPr>
              <w:spacing w:val="-5"/>
            </w:rPr>
            <w:t>43</w:t>
          </w:r>
        </w:p>
        <w:p>
          <w:pPr>
            <w:pStyle w:val="TOC4"/>
            <w:numPr>
              <w:ilvl w:val="2"/>
              <w:numId w:val="1"/>
            </w:numPr>
            <w:tabs>
              <w:tab w:pos="1753" w:val="left" w:leader="none"/>
              <w:tab w:pos="8186" w:val="right" w:leader="dot"/>
            </w:tabs>
            <w:spacing w:line="240" w:lineRule="auto" w:before="136" w:after="0"/>
            <w:ind w:left="1753" w:right="0" w:hanging="637"/>
            <w:jc w:val="left"/>
          </w:pPr>
          <w:hyperlink w:history="true" w:anchor="_bookmark71">
            <w:r>
              <w:rPr/>
              <w:t>Scope</w:t>
            </w:r>
            <w:r>
              <w:rPr>
                <w:spacing w:val="-5"/>
              </w:rPr>
              <w:t> </w:t>
            </w:r>
            <w:r>
              <w:rPr/>
              <w:t>and</w:t>
            </w:r>
            <w:r>
              <w:rPr>
                <w:spacing w:val="-4"/>
              </w:rPr>
              <w:t> Form</w:t>
            </w:r>
          </w:hyperlink>
          <w:r>
            <w:rPr>
              <w:rFonts w:ascii="Times New Roman"/>
            </w:rPr>
            <w:tab/>
          </w:r>
          <w:r>
            <w:rPr>
              <w:spacing w:val="-5"/>
            </w:rPr>
            <w:t>44</w:t>
          </w:r>
        </w:p>
        <w:p>
          <w:pPr>
            <w:pStyle w:val="TOC6"/>
          </w:pPr>
          <w:r>
            <w:rPr>
              <w:spacing w:val="-10"/>
            </w:rPr>
            <w:t>3</w:t>
          </w:r>
        </w:p>
        <w:p>
          <w:pPr>
            <w:pStyle w:val="TOC2"/>
            <w:tabs>
              <w:tab w:pos="7238" w:val="left" w:leader="none"/>
            </w:tabs>
            <w:rPr>
              <w:i/>
            </w:rPr>
          </w:pPr>
          <w:r>
            <w:rPr>
              <w:i w:val="0"/>
              <w:spacing w:val="-10"/>
            </w:rPr>
            <w:t>4</w:t>
          </w:r>
          <w:r>
            <w:rPr>
              <w:i w:val="0"/>
            </w:rPr>
            <w:tab/>
          </w:r>
          <w:r>
            <w:rPr>
              <w:i/>
              <w:spacing w:val="-2"/>
            </w:rPr>
            <w:t>CONTENTS</w:t>
          </w:r>
        </w:p>
        <w:p>
          <w:pPr>
            <w:pStyle w:val="TOC4"/>
            <w:numPr>
              <w:ilvl w:val="2"/>
              <w:numId w:val="2"/>
            </w:numPr>
            <w:tabs>
              <w:tab w:pos="1753" w:val="left" w:leader="none"/>
              <w:tab w:pos="8000" w:val="left" w:leader="dot"/>
            </w:tabs>
            <w:spacing w:line="240" w:lineRule="auto" w:before="331" w:after="0"/>
            <w:ind w:left="1753" w:right="0" w:hanging="637"/>
            <w:jc w:val="left"/>
          </w:pPr>
          <w:hyperlink w:history="true" w:anchor="_bookmark72">
            <w:r>
              <w:rPr/>
              <w:t>Function</w:t>
            </w:r>
            <w:r>
              <w:rPr>
                <w:spacing w:val="-6"/>
              </w:rPr>
              <w:t> </w:t>
            </w:r>
            <w:r>
              <w:rPr/>
              <w:t>of</w:t>
            </w:r>
            <w:r>
              <w:rPr>
                <w:spacing w:val="-5"/>
              </w:rPr>
              <w:t> </w:t>
            </w:r>
            <w:r>
              <w:rPr>
                <w:spacing w:val="-2"/>
              </w:rPr>
              <w:t>Marking</w:t>
            </w:r>
          </w:hyperlink>
          <w:r>
            <w:rPr>
              <w:rFonts w:ascii="Times New Roman"/>
            </w:rPr>
            <w:tab/>
          </w:r>
          <w:r>
            <w:rPr>
              <w:spacing w:val="-5"/>
            </w:rPr>
            <w:t>44</w:t>
          </w:r>
        </w:p>
        <w:p>
          <w:pPr>
            <w:pStyle w:val="TOC4"/>
            <w:numPr>
              <w:ilvl w:val="2"/>
              <w:numId w:val="2"/>
            </w:numPr>
            <w:tabs>
              <w:tab w:pos="1753" w:val="left" w:leader="none"/>
              <w:tab w:pos="8000" w:val="left" w:leader="dot"/>
            </w:tabs>
            <w:spacing w:line="240" w:lineRule="auto" w:before="140" w:after="0"/>
            <w:ind w:left="1753" w:right="0" w:hanging="637"/>
            <w:jc w:val="left"/>
          </w:pPr>
          <w:hyperlink w:history="true" w:anchor="_bookmark73">
            <w:r>
              <w:rPr/>
              <w:t>Described</w:t>
            </w:r>
            <w:r>
              <w:rPr>
                <w:spacing w:val="-7"/>
              </w:rPr>
              <w:t> </w:t>
            </w:r>
            <w:r>
              <w:rPr>
                <w:spacing w:val="-2"/>
              </w:rPr>
              <w:t>Intersubjectivity</w:t>
            </w:r>
          </w:hyperlink>
          <w:r>
            <w:rPr>
              <w:rFonts w:ascii="Times New Roman"/>
            </w:rPr>
            <w:tab/>
          </w:r>
          <w:r>
            <w:rPr>
              <w:spacing w:val="-5"/>
            </w:rPr>
            <w:t>45</w:t>
          </w:r>
        </w:p>
        <w:p>
          <w:pPr>
            <w:pStyle w:val="TOC4"/>
            <w:numPr>
              <w:ilvl w:val="2"/>
              <w:numId w:val="2"/>
            </w:numPr>
            <w:tabs>
              <w:tab w:pos="1753" w:val="left" w:leader="none"/>
              <w:tab w:pos="8000" w:val="left" w:leader="dot"/>
            </w:tabs>
            <w:spacing w:line="240" w:lineRule="auto" w:before="140" w:after="0"/>
            <w:ind w:left="1753" w:right="0" w:hanging="637"/>
            <w:jc w:val="left"/>
          </w:pPr>
          <w:hyperlink w:history="true" w:anchor="_bookmark74">
            <w:r>
              <w:rPr/>
              <w:t>Other</w:t>
            </w:r>
            <w:r>
              <w:rPr>
                <w:spacing w:val="-6"/>
              </w:rPr>
              <w:t> </w:t>
            </w:r>
            <w:r>
              <w:rPr>
                <w:spacing w:val="-2"/>
              </w:rPr>
              <w:t>Features</w:t>
            </w:r>
          </w:hyperlink>
          <w:r>
            <w:rPr>
              <w:rFonts w:ascii="Times New Roman"/>
            </w:rPr>
            <w:tab/>
          </w:r>
          <w:r>
            <w:rPr>
              <w:spacing w:val="-5"/>
            </w:rPr>
            <w:t>45</w:t>
          </w:r>
        </w:p>
        <w:p>
          <w:pPr>
            <w:pStyle w:val="TOC4"/>
            <w:numPr>
              <w:ilvl w:val="2"/>
              <w:numId w:val="2"/>
            </w:numPr>
            <w:tabs>
              <w:tab w:pos="1753" w:val="left" w:leader="none"/>
              <w:tab w:pos="8000" w:val="left" w:leader="dot"/>
            </w:tabs>
            <w:spacing w:line="240" w:lineRule="auto" w:before="139" w:after="0"/>
            <w:ind w:left="1753" w:right="0" w:hanging="637"/>
            <w:jc w:val="left"/>
          </w:pPr>
          <w:hyperlink w:history="true" w:anchor="_bookmark75">
            <w:r>
              <w:rPr>
                <w:spacing w:val="-2"/>
              </w:rPr>
              <w:t>Example</w:t>
            </w:r>
          </w:hyperlink>
          <w:r>
            <w:rPr>
              <w:rFonts w:ascii="Times New Roman"/>
            </w:rPr>
            <w:tab/>
          </w:r>
          <w:r>
            <w:rPr>
              <w:spacing w:val="-5"/>
            </w:rPr>
            <w:t>45</w:t>
          </w:r>
        </w:p>
        <w:p>
          <w:pPr>
            <w:pStyle w:val="TOC3"/>
            <w:numPr>
              <w:ilvl w:val="1"/>
              <w:numId w:val="1"/>
            </w:numPr>
            <w:tabs>
              <w:tab w:pos="1116" w:val="left" w:leader="none"/>
              <w:tab w:pos="8000" w:val="left" w:leader="dot"/>
            </w:tabs>
            <w:spacing w:line="240" w:lineRule="auto" w:before="140" w:after="0"/>
            <w:ind w:left="1116" w:right="0" w:hanging="458"/>
            <w:jc w:val="left"/>
          </w:pPr>
          <w:hyperlink w:history="true" w:anchor="_bookmark80">
            <w:r>
              <w:rPr>
                <w:spacing w:val="-2"/>
              </w:rPr>
              <w:t>Analysis</w:t>
            </w:r>
          </w:hyperlink>
          <w:r>
            <w:rPr>
              <w:rFonts w:ascii="Times New Roman"/>
            </w:rPr>
            <w:tab/>
          </w:r>
          <w:r>
            <w:rPr>
              <w:spacing w:val="-5"/>
            </w:rPr>
            <w:t>48</w:t>
          </w:r>
        </w:p>
        <w:p>
          <w:pPr>
            <w:pStyle w:val="TOC3"/>
            <w:numPr>
              <w:ilvl w:val="1"/>
              <w:numId w:val="1"/>
            </w:numPr>
            <w:tabs>
              <w:tab w:pos="1116" w:val="left" w:leader="none"/>
              <w:tab w:pos="8000" w:val="left" w:leader="dot"/>
            </w:tabs>
            <w:spacing w:line="240" w:lineRule="auto" w:before="140" w:after="0"/>
            <w:ind w:left="1116" w:right="0" w:hanging="458"/>
            <w:jc w:val="left"/>
          </w:pPr>
          <w:hyperlink w:history="true" w:anchor="_bookmark82">
            <w:r>
              <w:rPr/>
              <w:t>Field</w:t>
            </w:r>
            <w:r>
              <w:rPr>
                <w:spacing w:val="-5"/>
              </w:rPr>
              <w:t> </w:t>
            </w:r>
            <w:r>
              <w:rPr>
                <w:spacing w:val="-2"/>
              </w:rPr>
              <w:t>Methods</w:t>
            </w:r>
          </w:hyperlink>
          <w:r>
            <w:rPr>
              <w:rFonts w:ascii="Times New Roman"/>
            </w:rPr>
            <w:tab/>
          </w:r>
          <w:r>
            <w:rPr>
              <w:spacing w:val="-5"/>
            </w:rPr>
            <w:t>50</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83">
            <w:r>
              <w:rPr/>
              <w:t>Field</w:t>
            </w:r>
            <w:r>
              <w:rPr>
                <w:spacing w:val="-7"/>
              </w:rPr>
              <w:t> </w:t>
            </w:r>
            <w:r>
              <w:rPr/>
              <w:t>Methods</w:t>
            </w:r>
            <w:r>
              <w:rPr>
                <w:spacing w:val="-6"/>
              </w:rPr>
              <w:t> </w:t>
            </w:r>
            <w:r>
              <w:rPr/>
              <w:t>and</w:t>
            </w:r>
            <w:r>
              <w:rPr>
                <w:spacing w:val="-7"/>
              </w:rPr>
              <w:t> </w:t>
            </w:r>
            <w:r>
              <w:rPr/>
              <w:t>Elicitation</w:t>
            </w:r>
            <w:r>
              <w:rPr>
                <w:spacing w:val="-6"/>
              </w:rPr>
              <w:t> </w:t>
            </w:r>
            <w:r>
              <w:rPr>
                <w:spacing w:val="-2"/>
              </w:rPr>
              <w:t>Activities</w:t>
            </w:r>
          </w:hyperlink>
          <w:r>
            <w:rPr>
              <w:rFonts w:ascii="Times New Roman"/>
            </w:rPr>
            <w:tab/>
          </w:r>
          <w:r>
            <w:rPr>
              <w:spacing w:val="-5"/>
            </w:rPr>
            <w:t>50</w:t>
          </w:r>
        </w:p>
        <w:p>
          <w:pPr>
            <w:pStyle w:val="TOC4"/>
            <w:numPr>
              <w:ilvl w:val="2"/>
              <w:numId w:val="1"/>
            </w:numPr>
            <w:tabs>
              <w:tab w:pos="1753" w:val="left" w:leader="none"/>
              <w:tab w:pos="8000" w:val="left" w:leader="dot"/>
            </w:tabs>
            <w:spacing w:line="240" w:lineRule="auto" w:before="139" w:after="0"/>
            <w:ind w:left="1753" w:right="0" w:hanging="637"/>
            <w:jc w:val="left"/>
          </w:pPr>
          <w:hyperlink w:history="true" w:anchor="_bookmark88">
            <w:r>
              <w:rPr>
                <w:spacing w:val="-2"/>
              </w:rPr>
              <w:t>Outcomes</w:t>
            </w:r>
          </w:hyperlink>
          <w:r>
            <w:rPr>
              <w:rFonts w:ascii="Times New Roman"/>
            </w:rPr>
            <w:tab/>
          </w:r>
          <w:r>
            <w:rPr>
              <w:spacing w:val="-5"/>
            </w:rPr>
            <w:t>53</w:t>
          </w:r>
        </w:p>
        <w:p>
          <w:pPr>
            <w:pStyle w:val="TOC1"/>
            <w:numPr>
              <w:ilvl w:val="0"/>
              <w:numId w:val="1"/>
            </w:numPr>
            <w:tabs>
              <w:tab w:pos="657" w:val="left" w:leader="none"/>
              <w:tab w:pos="7991" w:val="left" w:leader="none"/>
            </w:tabs>
            <w:spacing w:line="240" w:lineRule="auto" w:before="337" w:after="0"/>
            <w:ind w:left="657" w:right="0" w:hanging="298"/>
            <w:jc w:val="left"/>
          </w:pPr>
          <w:hyperlink w:history="true" w:anchor="_bookmark96">
            <w:r>
              <w:rPr>
                <w:spacing w:val="-2"/>
              </w:rPr>
              <w:t>Epistemic</w:t>
            </w:r>
            <w:r>
              <w:rPr>
                <w:spacing w:val="-8"/>
              </w:rPr>
              <w:t> </w:t>
            </w:r>
            <w:r>
              <w:rPr>
                <w:spacing w:val="-2"/>
              </w:rPr>
              <w:t>marking</w:t>
            </w:r>
            <w:r>
              <w:rPr>
                <w:spacing w:val="-7"/>
              </w:rPr>
              <w:t> </w:t>
            </w:r>
            <w:r>
              <w:rPr>
                <w:spacing w:val="-2"/>
              </w:rPr>
              <w:t>across</w:t>
            </w:r>
            <w:r>
              <w:rPr>
                <w:spacing w:val="-8"/>
              </w:rPr>
              <w:t> </w:t>
            </w:r>
            <w:r>
              <w:rPr>
                <w:spacing w:val="-2"/>
              </w:rPr>
              <w:t>the</w:t>
            </w:r>
            <w:r>
              <w:rPr>
                <w:spacing w:val="-7"/>
              </w:rPr>
              <w:t> </w:t>
            </w:r>
            <w:r>
              <w:rPr>
                <w:spacing w:val="-2"/>
              </w:rPr>
              <w:t>Himalayas</w:t>
            </w:r>
          </w:hyperlink>
          <w:r>
            <w:rPr>
              <w:b w:val="0"/>
            </w:rPr>
            <w:tab/>
          </w:r>
          <w:r>
            <w:rPr>
              <w:spacing w:val="-5"/>
            </w:rPr>
            <w:t>57</w:t>
          </w:r>
        </w:p>
        <w:p>
          <w:pPr>
            <w:pStyle w:val="TOC3"/>
            <w:numPr>
              <w:ilvl w:val="1"/>
              <w:numId w:val="1"/>
            </w:numPr>
            <w:tabs>
              <w:tab w:pos="1116" w:val="left" w:leader="none"/>
              <w:tab w:pos="8000" w:val="left" w:leader="dot"/>
            </w:tabs>
            <w:spacing w:line="240" w:lineRule="auto" w:before="146" w:after="0"/>
            <w:ind w:left="1116" w:right="0" w:hanging="458"/>
            <w:jc w:val="left"/>
          </w:pPr>
          <w:hyperlink w:history="true" w:anchor="_bookmark97">
            <w:r>
              <w:rPr/>
              <w:t>General</w:t>
            </w:r>
            <w:r>
              <w:rPr>
                <w:spacing w:val="-8"/>
              </w:rPr>
              <w:t> </w:t>
            </w:r>
            <w:r>
              <w:rPr>
                <w:spacing w:val="-2"/>
              </w:rPr>
              <w:t>Summary</w:t>
            </w:r>
          </w:hyperlink>
          <w:r>
            <w:rPr>
              <w:rFonts w:ascii="Times New Roman"/>
            </w:rPr>
            <w:tab/>
          </w:r>
          <w:r>
            <w:rPr>
              <w:spacing w:val="-7"/>
            </w:rPr>
            <w:t>57</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98">
            <w:r>
              <w:rPr/>
              <w:t>State</w:t>
            </w:r>
            <w:r>
              <w:rPr>
                <w:spacing w:val="-4"/>
              </w:rPr>
              <w:t> </w:t>
            </w:r>
            <w:r>
              <w:rPr/>
              <w:t>of</w:t>
            </w:r>
            <w:r>
              <w:rPr>
                <w:spacing w:val="-4"/>
              </w:rPr>
              <w:t> </w:t>
            </w:r>
            <w:r>
              <w:rPr>
                <w:spacing w:val="-2"/>
              </w:rPr>
              <w:t>description</w:t>
            </w:r>
          </w:hyperlink>
          <w:r>
            <w:rPr>
              <w:rFonts w:ascii="Times New Roman"/>
            </w:rPr>
            <w:tab/>
          </w:r>
          <w:r>
            <w:rPr>
              <w:spacing w:val="-7"/>
            </w:rPr>
            <w:t>57</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05">
            <w:r>
              <w:rPr/>
              <w:t>Languages</w:t>
            </w:r>
            <w:r>
              <w:rPr>
                <w:spacing w:val="-11"/>
              </w:rPr>
              <w:t> </w:t>
            </w:r>
            <w:r>
              <w:rPr/>
              <w:t>with</w:t>
            </w:r>
            <w:r>
              <w:rPr>
                <w:spacing w:val="-11"/>
              </w:rPr>
              <w:t> </w:t>
            </w:r>
            <w:r>
              <w:rPr/>
              <w:t>conflicting</w:t>
            </w:r>
            <w:r>
              <w:rPr>
                <w:spacing w:val="-11"/>
              </w:rPr>
              <w:t> </w:t>
            </w:r>
            <w:r>
              <w:rPr>
                <w:spacing w:val="-2"/>
              </w:rPr>
              <w:t>analyses</w:t>
            </w:r>
          </w:hyperlink>
          <w:r>
            <w:rPr>
              <w:rFonts w:ascii="Times New Roman"/>
            </w:rPr>
            <w:tab/>
          </w:r>
          <w:r>
            <w:rPr>
              <w:spacing w:val="-5"/>
            </w:rPr>
            <w:t>61</w:t>
          </w:r>
        </w:p>
        <w:p>
          <w:pPr>
            <w:pStyle w:val="TOC3"/>
            <w:numPr>
              <w:ilvl w:val="1"/>
              <w:numId w:val="1"/>
            </w:numPr>
            <w:tabs>
              <w:tab w:pos="1116" w:val="left" w:leader="none"/>
              <w:tab w:pos="8000" w:val="left" w:leader="dot"/>
            </w:tabs>
            <w:spacing w:line="240" w:lineRule="auto" w:before="139" w:after="0"/>
            <w:ind w:left="1116" w:right="0" w:hanging="458"/>
            <w:jc w:val="left"/>
          </w:pPr>
          <w:hyperlink w:history="true" w:anchor="_bookmark108">
            <w:r>
              <w:rPr/>
              <w:t>Classifications</w:t>
            </w:r>
            <w:r>
              <w:rPr>
                <w:spacing w:val="-7"/>
              </w:rPr>
              <w:t> </w:t>
            </w:r>
            <w:r>
              <w:rPr/>
              <w:t>of</w:t>
            </w:r>
            <w:r>
              <w:rPr>
                <w:spacing w:val="-6"/>
              </w:rPr>
              <w:t> </w:t>
            </w:r>
            <w:r>
              <w:rPr/>
              <w:t>the</w:t>
            </w:r>
            <w:r>
              <w:rPr>
                <w:spacing w:val="-7"/>
              </w:rPr>
              <w:t> </w:t>
            </w:r>
            <w:r>
              <w:rPr>
                <w:spacing w:val="-4"/>
              </w:rPr>
              <w:t>Data</w:t>
            </w:r>
          </w:hyperlink>
          <w:r>
            <w:rPr>
              <w:rFonts w:ascii="Times New Roman"/>
            </w:rPr>
            <w:tab/>
          </w:r>
          <w:r>
            <w:rPr>
              <w:spacing w:val="-5"/>
            </w:rPr>
            <w:t>63</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10">
            <w:r>
              <w:rPr/>
              <w:t>By</w:t>
            </w:r>
            <w:r>
              <w:rPr>
                <w:spacing w:val="-4"/>
              </w:rPr>
              <w:t> </w:t>
            </w:r>
            <w:r>
              <w:rPr>
                <w:spacing w:val="-2"/>
              </w:rPr>
              <w:t>Forms</w:t>
            </w:r>
          </w:hyperlink>
          <w:r>
            <w:rPr>
              <w:rFonts w:ascii="Times New Roman"/>
            </w:rPr>
            <w:tab/>
          </w:r>
          <w:r>
            <w:rPr>
              <w:spacing w:val="-5"/>
            </w:rPr>
            <w:t>64</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23">
            <w:r>
              <w:rPr/>
              <w:t>By</w:t>
            </w:r>
            <w:r>
              <w:rPr>
                <w:spacing w:val="-4"/>
              </w:rPr>
              <w:t> </w:t>
            </w:r>
            <w:r>
              <w:rPr>
                <w:spacing w:val="-2"/>
              </w:rPr>
              <w:t>Functions</w:t>
            </w:r>
          </w:hyperlink>
          <w:r>
            <w:rPr>
              <w:rFonts w:ascii="Times New Roman"/>
            </w:rPr>
            <w:tab/>
          </w:r>
          <w:r>
            <w:rPr>
              <w:spacing w:val="-5"/>
            </w:rPr>
            <w:t>71</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40">
            <w:r>
              <w:rPr/>
              <w:t>Brief</w:t>
            </w:r>
            <w:r>
              <w:rPr>
                <w:spacing w:val="-7"/>
              </w:rPr>
              <w:t> </w:t>
            </w:r>
            <w:r>
              <w:rPr/>
              <w:t>Statistical</w:t>
            </w:r>
            <w:r>
              <w:rPr>
                <w:spacing w:val="-7"/>
              </w:rPr>
              <w:t> </w:t>
            </w:r>
            <w:r>
              <w:rPr>
                <w:spacing w:val="-2"/>
              </w:rPr>
              <w:t>Analysis</w:t>
            </w:r>
          </w:hyperlink>
          <w:r>
            <w:rPr>
              <w:rFonts w:ascii="Times New Roman"/>
            </w:rPr>
            <w:tab/>
          </w:r>
          <w:r>
            <w:rPr>
              <w:spacing w:val="-5"/>
            </w:rPr>
            <w:t>83</w:t>
          </w:r>
        </w:p>
        <w:p>
          <w:pPr>
            <w:pStyle w:val="TOC3"/>
            <w:numPr>
              <w:ilvl w:val="1"/>
              <w:numId w:val="1"/>
            </w:numPr>
            <w:tabs>
              <w:tab w:pos="1116" w:val="left" w:leader="none"/>
              <w:tab w:pos="8000" w:val="left" w:leader="dot"/>
            </w:tabs>
            <w:spacing w:line="240" w:lineRule="auto" w:before="139" w:after="0"/>
            <w:ind w:left="1116" w:right="0" w:hanging="458"/>
            <w:jc w:val="left"/>
          </w:pPr>
          <w:hyperlink w:history="true" w:anchor="_bookmark141">
            <w:r>
              <w:rPr>
                <w:spacing w:val="-2"/>
              </w:rPr>
              <w:t>Summary</w:t>
            </w:r>
          </w:hyperlink>
          <w:r>
            <w:rPr>
              <w:rFonts w:ascii="Times New Roman"/>
            </w:rPr>
            <w:tab/>
          </w:r>
          <w:r>
            <w:rPr>
              <w:spacing w:val="-5"/>
            </w:rPr>
            <w:t>83</w:t>
          </w:r>
        </w:p>
        <w:p>
          <w:pPr>
            <w:pStyle w:val="TOC1"/>
            <w:numPr>
              <w:ilvl w:val="0"/>
              <w:numId w:val="1"/>
            </w:numPr>
            <w:tabs>
              <w:tab w:pos="657" w:val="left" w:leader="none"/>
              <w:tab w:pos="7991" w:val="left" w:leader="none"/>
            </w:tabs>
            <w:spacing w:line="240" w:lineRule="auto" w:before="337" w:after="0"/>
            <w:ind w:left="657" w:right="0" w:hanging="298"/>
            <w:jc w:val="left"/>
          </w:pPr>
          <w:hyperlink w:history="true" w:anchor="_bookmark143">
            <w:r>
              <w:rPr>
                <w:spacing w:val="-2"/>
              </w:rPr>
              <w:t>Discussion</w:t>
            </w:r>
          </w:hyperlink>
          <w:r>
            <w:rPr>
              <w:b w:val="0"/>
            </w:rPr>
            <w:tab/>
          </w:r>
          <w:r>
            <w:rPr>
              <w:spacing w:val="-5"/>
            </w:rPr>
            <w:t>87</w:t>
          </w:r>
        </w:p>
        <w:p>
          <w:pPr>
            <w:pStyle w:val="TOC3"/>
            <w:numPr>
              <w:ilvl w:val="1"/>
              <w:numId w:val="1"/>
            </w:numPr>
            <w:tabs>
              <w:tab w:pos="1116" w:val="left" w:leader="none"/>
              <w:tab w:pos="8000" w:val="left" w:leader="dot"/>
            </w:tabs>
            <w:spacing w:line="240" w:lineRule="auto" w:before="146" w:after="0"/>
            <w:ind w:left="1116" w:right="0" w:hanging="458"/>
            <w:jc w:val="left"/>
          </w:pPr>
          <w:hyperlink w:history="true" w:anchor="_bookmark144">
            <w:r>
              <w:rPr>
                <w:spacing w:val="-2"/>
              </w:rPr>
              <w:t>Introduction</w:t>
            </w:r>
          </w:hyperlink>
          <w:r>
            <w:rPr>
              <w:rFonts w:ascii="Times New Roman"/>
            </w:rPr>
            <w:tab/>
          </w:r>
          <w:r>
            <w:rPr>
              <w:spacing w:val="-5"/>
            </w:rPr>
            <w:t>87</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45">
            <w:r>
              <w:rPr/>
              <w:t>Theoretical</w:t>
            </w:r>
            <w:r>
              <w:rPr>
                <w:spacing w:val="-8"/>
              </w:rPr>
              <w:t> </w:t>
            </w:r>
            <w:r>
              <w:rPr/>
              <w:t>Approaches</w:t>
            </w:r>
            <w:r>
              <w:rPr>
                <w:spacing w:val="-7"/>
              </w:rPr>
              <w:t> </w:t>
            </w:r>
            <w:r>
              <w:rPr/>
              <w:t>to</w:t>
            </w:r>
            <w:r>
              <w:rPr>
                <w:spacing w:val="-8"/>
              </w:rPr>
              <w:t> </w:t>
            </w:r>
            <w:r>
              <w:rPr/>
              <w:t>Speech</w:t>
            </w:r>
            <w:r>
              <w:rPr>
                <w:spacing w:val="-7"/>
              </w:rPr>
              <w:t> </w:t>
            </w:r>
            <w:r>
              <w:rPr/>
              <w:t>Act</w:t>
            </w:r>
            <w:r>
              <w:rPr>
                <w:spacing w:val="-8"/>
              </w:rPr>
              <w:t> </w:t>
            </w:r>
            <w:r>
              <w:rPr>
                <w:spacing w:val="-2"/>
              </w:rPr>
              <w:t>Construction</w:t>
            </w:r>
          </w:hyperlink>
          <w:r>
            <w:rPr>
              <w:rFonts w:ascii="Times New Roman"/>
            </w:rPr>
            <w:tab/>
          </w:r>
          <w:r>
            <w:rPr>
              <w:spacing w:val="-5"/>
            </w:rPr>
            <w:t>88</w:t>
          </w:r>
        </w:p>
        <w:p>
          <w:pPr>
            <w:pStyle w:val="TOC3"/>
            <w:numPr>
              <w:ilvl w:val="1"/>
              <w:numId w:val="1"/>
            </w:numPr>
            <w:tabs>
              <w:tab w:pos="1116" w:val="left" w:leader="none"/>
              <w:tab w:pos="8000" w:val="left" w:leader="dot"/>
            </w:tabs>
            <w:spacing w:line="240" w:lineRule="auto" w:before="140" w:after="0"/>
            <w:ind w:left="1116" w:right="0" w:hanging="458"/>
            <w:jc w:val="left"/>
          </w:pPr>
          <w:hyperlink w:history="true" w:anchor="_bookmark146">
            <w:r>
              <w:rPr/>
              <w:t>Mixed</w:t>
            </w:r>
            <w:r>
              <w:rPr>
                <w:spacing w:val="-6"/>
              </w:rPr>
              <w:t> </w:t>
            </w:r>
            <w:r>
              <w:rPr>
                <w:spacing w:val="-2"/>
              </w:rPr>
              <w:t>Systems</w:t>
            </w:r>
          </w:hyperlink>
          <w:r>
            <w:rPr>
              <w:rFonts w:ascii="Times New Roman"/>
            </w:rPr>
            <w:tab/>
          </w:r>
          <w:r>
            <w:rPr>
              <w:spacing w:val="-5"/>
            </w:rPr>
            <w:t>90</w:t>
          </w:r>
        </w:p>
        <w:p>
          <w:pPr>
            <w:pStyle w:val="TOC4"/>
            <w:numPr>
              <w:ilvl w:val="2"/>
              <w:numId w:val="1"/>
            </w:numPr>
            <w:tabs>
              <w:tab w:pos="1753" w:val="left" w:leader="none"/>
              <w:tab w:pos="8000" w:val="left" w:leader="dot"/>
            </w:tabs>
            <w:spacing w:line="240" w:lineRule="auto" w:before="139" w:after="0"/>
            <w:ind w:left="1753" w:right="0" w:hanging="637"/>
            <w:jc w:val="left"/>
          </w:pPr>
          <w:hyperlink w:history="true" w:anchor="_bookmark147">
            <w:r>
              <w:rPr/>
              <w:t>Theoretical</w:t>
            </w:r>
            <w:r>
              <w:rPr>
                <w:spacing w:val="-12"/>
              </w:rPr>
              <w:t> </w:t>
            </w:r>
            <w:r>
              <w:rPr>
                <w:spacing w:val="-2"/>
              </w:rPr>
              <w:t>Foundations</w:t>
            </w:r>
          </w:hyperlink>
          <w:r>
            <w:rPr>
              <w:rFonts w:ascii="Times New Roman"/>
            </w:rPr>
            <w:tab/>
          </w:r>
          <w:r>
            <w:rPr>
              <w:spacing w:val="-5"/>
            </w:rPr>
            <w:t>90</w:t>
          </w:r>
        </w:p>
        <w:p>
          <w:pPr>
            <w:pStyle w:val="TOC4"/>
            <w:numPr>
              <w:ilvl w:val="2"/>
              <w:numId w:val="1"/>
            </w:numPr>
            <w:tabs>
              <w:tab w:pos="1753" w:val="left" w:leader="none"/>
              <w:tab w:pos="8000" w:val="left" w:leader="dot"/>
            </w:tabs>
            <w:spacing w:line="240" w:lineRule="auto" w:before="140" w:after="0"/>
            <w:ind w:left="1753" w:right="0" w:hanging="637"/>
            <w:jc w:val="left"/>
          </w:pPr>
          <w:hyperlink w:history="true" w:anchor="_bookmark151">
            <w:r>
              <w:rPr/>
              <w:t>Case</w:t>
            </w:r>
            <w:r>
              <w:rPr>
                <w:spacing w:val="-5"/>
              </w:rPr>
              <w:t> </w:t>
            </w:r>
            <w:r>
              <w:rPr>
                <w:spacing w:val="-2"/>
              </w:rPr>
              <w:t>Studies</w:t>
            </w:r>
          </w:hyperlink>
          <w:r>
            <w:rPr>
              <w:rFonts w:ascii="Times New Roman"/>
            </w:rPr>
            <w:tab/>
          </w:r>
          <w:r>
            <w:rPr>
              <w:spacing w:val="-5"/>
            </w:rPr>
            <w:t>97</w:t>
          </w:r>
        </w:p>
        <w:p>
          <w:pPr>
            <w:pStyle w:val="TOC3"/>
            <w:numPr>
              <w:ilvl w:val="1"/>
              <w:numId w:val="1"/>
            </w:numPr>
            <w:tabs>
              <w:tab w:pos="1116" w:val="left" w:leader="none"/>
              <w:tab w:pos="7908" w:val="left" w:leader="dot"/>
            </w:tabs>
            <w:spacing w:line="240" w:lineRule="auto" w:before="140" w:after="0"/>
            <w:ind w:left="1116" w:right="0" w:hanging="458"/>
            <w:jc w:val="left"/>
          </w:pPr>
          <w:hyperlink w:history="true" w:anchor="_bookmark158">
            <w:r>
              <w:rPr/>
              <w:t>Social</w:t>
            </w:r>
            <w:r>
              <w:rPr>
                <w:spacing w:val="-5"/>
              </w:rPr>
              <w:t> </w:t>
            </w:r>
            <w:r>
              <w:rPr>
                <w:spacing w:val="-2"/>
              </w:rPr>
              <w:t>Conditions</w:t>
            </w:r>
          </w:hyperlink>
          <w:r>
            <w:rPr>
              <w:rFonts w:ascii="Times New Roman"/>
            </w:rPr>
            <w:tab/>
          </w:r>
          <w:r>
            <w:rPr>
              <w:spacing w:val="-5"/>
            </w:rPr>
            <w:t>109</w:t>
          </w:r>
        </w:p>
        <w:p>
          <w:pPr>
            <w:pStyle w:val="TOC4"/>
            <w:numPr>
              <w:ilvl w:val="2"/>
              <w:numId w:val="1"/>
            </w:numPr>
            <w:tabs>
              <w:tab w:pos="1753" w:val="left" w:leader="none"/>
              <w:tab w:pos="7908" w:val="left" w:leader="dot"/>
            </w:tabs>
            <w:spacing w:line="240" w:lineRule="auto" w:before="139" w:after="0"/>
            <w:ind w:left="1753" w:right="0" w:hanging="637"/>
            <w:jc w:val="left"/>
          </w:pPr>
          <w:hyperlink w:history="true" w:anchor="_bookmark160">
            <w:r>
              <w:rPr>
                <w:spacing w:val="-2"/>
              </w:rPr>
              <w:t>Challenges</w:t>
            </w:r>
          </w:hyperlink>
          <w:r>
            <w:rPr>
              <w:rFonts w:ascii="Times New Roman"/>
            </w:rPr>
            <w:tab/>
          </w:r>
          <w:r>
            <w:rPr>
              <w:spacing w:val="-5"/>
            </w:rPr>
            <w:t>111</w:t>
          </w:r>
        </w:p>
        <w:p>
          <w:pPr>
            <w:pStyle w:val="TOC4"/>
            <w:numPr>
              <w:ilvl w:val="2"/>
              <w:numId w:val="1"/>
            </w:numPr>
            <w:tabs>
              <w:tab w:pos="1753" w:val="left" w:leader="none"/>
              <w:tab w:pos="7908" w:val="left" w:leader="dot"/>
            </w:tabs>
            <w:spacing w:line="240" w:lineRule="auto" w:before="140" w:after="0"/>
            <w:ind w:left="1753" w:right="0" w:hanging="637"/>
            <w:jc w:val="left"/>
          </w:pPr>
          <w:hyperlink w:history="true" w:anchor="_bookmark161">
            <w:r>
              <w:rPr/>
              <w:t>Case</w:t>
            </w:r>
            <w:r>
              <w:rPr>
                <w:spacing w:val="-5"/>
              </w:rPr>
              <w:t> </w:t>
            </w:r>
            <w:r>
              <w:rPr>
                <w:spacing w:val="-2"/>
              </w:rPr>
              <w:t>Studies</w:t>
            </w:r>
          </w:hyperlink>
          <w:r>
            <w:rPr>
              <w:rFonts w:ascii="Times New Roman"/>
            </w:rPr>
            <w:tab/>
          </w:r>
          <w:r>
            <w:rPr>
              <w:spacing w:val="-5"/>
            </w:rPr>
            <w:t>112</w:t>
          </w:r>
        </w:p>
        <w:p>
          <w:pPr>
            <w:pStyle w:val="TOC3"/>
            <w:numPr>
              <w:ilvl w:val="1"/>
              <w:numId w:val="1"/>
            </w:numPr>
            <w:tabs>
              <w:tab w:pos="1116" w:val="left" w:leader="none"/>
              <w:tab w:pos="7908" w:val="left" w:leader="dot"/>
            </w:tabs>
            <w:spacing w:line="240" w:lineRule="auto" w:before="140" w:after="0"/>
            <w:ind w:left="1116" w:right="0" w:hanging="458"/>
            <w:jc w:val="left"/>
          </w:pPr>
          <w:hyperlink w:history="true" w:anchor="_bookmark174">
            <w:r>
              <w:rPr/>
              <w:t>Reference</w:t>
            </w:r>
            <w:r>
              <w:rPr>
                <w:spacing w:val="-7"/>
              </w:rPr>
              <w:t> </w:t>
            </w:r>
            <w:r>
              <w:rPr/>
              <w:t>to</w:t>
            </w:r>
            <w:r>
              <w:rPr>
                <w:spacing w:val="-7"/>
              </w:rPr>
              <w:t> </w:t>
            </w:r>
            <w:r>
              <w:rPr>
                <w:spacing w:val="-2"/>
              </w:rPr>
              <w:t>Perspective</w:t>
            </w:r>
          </w:hyperlink>
          <w:r>
            <w:rPr>
              <w:rFonts w:ascii="Times New Roman"/>
            </w:rPr>
            <w:tab/>
          </w:r>
          <w:r>
            <w:rPr>
              <w:spacing w:val="-5"/>
            </w:rPr>
            <w:t>119</w:t>
          </w:r>
        </w:p>
        <w:p>
          <w:pPr>
            <w:pStyle w:val="TOC4"/>
            <w:numPr>
              <w:ilvl w:val="2"/>
              <w:numId w:val="1"/>
            </w:numPr>
            <w:tabs>
              <w:tab w:pos="1753" w:val="left" w:leader="none"/>
              <w:tab w:pos="7908" w:val="left" w:leader="dot"/>
            </w:tabs>
            <w:spacing w:line="240" w:lineRule="auto" w:before="140" w:after="0"/>
            <w:ind w:left="1753" w:right="0" w:hanging="637"/>
            <w:jc w:val="left"/>
          </w:pPr>
          <w:hyperlink w:history="true" w:anchor="_bookmark176">
            <w:r>
              <w:rPr/>
              <w:t>The</w:t>
            </w:r>
            <w:r>
              <w:rPr>
                <w:spacing w:val="-5"/>
              </w:rPr>
              <w:t> </w:t>
            </w:r>
            <w:r>
              <w:rPr>
                <w:spacing w:val="-2"/>
              </w:rPr>
              <w:t>Origo</w:t>
            </w:r>
          </w:hyperlink>
          <w:r>
            <w:rPr>
              <w:rFonts w:ascii="Times New Roman"/>
            </w:rPr>
            <w:tab/>
          </w:r>
          <w:r>
            <w:rPr>
              <w:spacing w:val="-5"/>
            </w:rPr>
            <w:t>121</w:t>
          </w:r>
        </w:p>
        <w:p>
          <w:pPr>
            <w:pStyle w:val="TOC4"/>
            <w:numPr>
              <w:ilvl w:val="2"/>
              <w:numId w:val="1"/>
            </w:numPr>
            <w:tabs>
              <w:tab w:pos="1753" w:val="left" w:leader="none"/>
              <w:tab w:pos="7908" w:val="left" w:leader="dot"/>
            </w:tabs>
            <w:spacing w:line="240" w:lineRule="auto" w:before="139" w:after="0"/>
            <w:ind w:left="1753" w:right="0" w:hanging="637"/>
            <w:jc w:val="left"/>
          </w:pPr>
          <w:hyperlink w:history="true" w:anchor="_bookmark179">
            <w:r>
              <w:rPr/>
              <w:t>Analysing</w:t>
            </w:r>
            <w:r>
              <w:rPr>
                <w:spacing w:val="-10"/>
              </w:rPr>
              <w:t> </w:t>
            </w:r>
            <w:r>
              <w:rPr>
                <w:spacing w:val="-2"/>
              </w:rPr>
              <w:t>Perspectives</w:t>
            </w:r>
          </w:hyperlink>
          <w:r>
            <w:rPr>
              <w:rFonts w:ascii="Times New Roman"/>
            </w:rPr>
            <w:tab/>
          </w:r>
          <w:r>
            <w:rPr>
              <w:spacing w:val="-5"/>
            </w:rPr>
            <w:t>126</w:t>
          </w:r>
        </w:p>
        <w:p>
          <w:pPr>
            <w:pStyle w:val="TOC3"/>
            <w:numPr>
              <w:ilvl w:val="1"/>
              <w:numId w:val="1"/>
            </w:numPr>
            <w:tabs>
              <w:tab w:pos="1116" w:val="left" w:leader="none"/>
              <w:tab w:pos="7908" w:val="left" w:leader="dot"/>
            </w:tabs>
            <w:spacing w:line="240" w:lineRule="auto" w:before="140" w:after="0"/>
            <w:ind w:left="1116" w:right="0" w:hanging="458"/>
            <w:jc w:val="left"/>
          </w:pPr>
          <w:hyperlink w:history="true" w:anchor="_bookmark180">
            <w:r>
              <w:rPr/>
              <w:t>Functional</w:t>
            </w:r>
            <w:r>
              <w:rPr>
                <w:spacing w:val="-8"/>
              </w:rPr>
              <w:t> </w:t>
            </w:r>
            <w:r>
              <w:rPr/>
              <w:t>Motivations</w:t>
            </w:r>
            <w:r>
              <w:rPr>
                <w:spacing w:val="-8"/>
              </w:rPr>
              <w:t> </w:t>
            </w:r>
            <w:r>
              <w:rPr/>
              <w:t>for</w:t>
            </w:r>
            <w:r>
              <w:rPr>
                <w:spacing w:val="-8"/>
              </w:rPr>
              <w:t> </w:t>
            </w:r>
            <w:r>
              <w:rPr/>
              <w:t>the</w:t>
            </w:r>
            <w:r>
              <w:rPr>
                <w:spacing w:val="-8"/>
              </w:rPr>
              <w:t> </w:t>
            </w:r>
            <w:r>
              <w:rPr/>
              <w:t>Development</w:t>
            </w:r>
            <w:r>
              <w:rPr>
                <w:spacing w:val="-8"/>
              </w:rPr>
              <w:t> </w:t>
            </w:r>
            <w:r>
              <w:rPr/>
              <w:t>of</w:t>
            </w:r>
            <w:r>
              <w:rPr>
                <w:spacing w:val="-8"/>
              </w:rPr>
              <w:t> </w:t>
            </w:r>
            <w:r>
              <w:rPr/>
              <w:t>Epistemic</w:t>
            </w:r>
            <w:r>
              <w:rPr>
                <w:spacing w:val="-8"/>
              </w:rPr>
              <w:t> </w:t>
            </w:r>
            <w:r>
              <w:rPr>
                <w:spacing w:val="-2"/>
              </w:rPr>
              <w:t>Marking</w:t>
            </w:r>
          </w:hyperlink>
          <w:r>
            <w:rPr>
              <w:rFonts w:ascii="Times New Roman"/>
            </w:rPr>
            <w:tab/>
          </w:r>
          <w:r>
            <w:rPr>
              <w:spacing w:val="-5"/>
            </w:rPr>
            <w:t>127</w:t>
          </w:r>
        </w:p>
        <w:p>
          <w:pPr>
            <w:pStyle w:val="TOC3"/>
            <w:numPr>
              <w:ilvl w:val="1"/>
              <w:numId w:val="1"/>
            </w:numPr>
            <w:tabs>
              <w:tab w:pos="1116" w:val="left" w:leader="none"/>
              <w:tab w:pos="7908" w:val="left" w:leader="dot"/>
            </w:tabs>
            <w:spacing w:line="240" w:lineRule="auto" w:before="140" w:after="0"/>
            <w:ind w:left="1116" w:right="0" w:hanging="458"/>
            <w:jc w:val="left"/>
          </w:pPr>
          <w:hyperlink w:history="true" w:anchor="_bookmark185">
            <w:r>
              <w:rPr>
                <w:spacing w:val="-2"/>
              </w:rPr>
              <w:t>Conclusion</w:t>
            </w:r>
          </w:hyperlink>
          <w:r>
            <w:rPr>
              <w:rFonts w:ascii="Times New Roman"/>
            </w:rPr>
            <w:tab/>
          </w:r>
          <w:r>
            <w:rPr>
              <w:spacing w:val="-5"/>
            </w:rPr>
            <w:t>131</w:t>
          </w:r>
        </w:p>
        <w:p>
          <w:pPr>
            <w:pStyle w:val="TOC1"/>
            <w:numPr>
              <w:ilvl w:val="0"/>
              <w:numId w:val="1"/>
            </w:numPr>
            <w:tabs>
              <w:tab w:pos="657" w:val="left" w:leader="none"/>
              <w:tab w:pos="7893" w:val="left" w:leader="none"/>
            </w:tabs>
            <w:spacing w:line="240" w:lineRule="auto" w:before="337" w:after="0"/>
            <w:ind w:left="657" w:right="0" w:hanging="298"/>
            <w:jc w:val="left"/>
          </w:pPr>
          <w:hyperlink w:history="true" w:anchor="_bookmark186">
            <w:r>
              <w:rPr>
                <w:spacing w:val="-2"/>
              </w:rPr>
              <w:t>Historical</w:t>
            </w:r>
            <w:r>
              <w:rPr>
                <w:spacing w:val="-7"/>
              </w:rPr>
              <w:t> </w:t>
            </w:r>
            <w:r>
              <w:rPr>
                <w:spacing w:val="-2"/>
              </w:rPr>
              <w:t>Development</w:t>
            </w:r>
          </w:hyperlink>
          <w:r>
            <w:rPr>
              <w:b w:val="0"/>
            </w:rPr>
            <w:tab/>
          </w:r>
          <w:r>
            <w:rPr>
              <w:spacing w:val="-5"/>
            </w:rPr>
            <w:t>133</w:t>
          </w:r>
        </w:p>
        <w:p>
          <w:pPr>
            <w:pStyle w:val="TOC3"/>
            <w:numPr>
              <w:ilvl w:val="1"/>
              <w:numId w:val="1"/>
            </w:numPr>
            <w:tabs>
              <w:tab w:pos="1116" w:val="left" w:leader="none"/>
              <w:tab w:pos="7908" w:val="left" w:leader="dot"/>
            </w:tabs>
            <w:spacing w:line="240" w:lineRule="auto" w:before="146" w:after="0"/>
            <w:ind w:left="1116" w:right="0" w:hanging="458"/>
            <w:jc w:val="left"/>
          </w:pPr>
          <w:hyperlink w:history="true" w:anchor="_bookmark187">
            <w:r>
              <w:rPr>
                <w:spacing w:val="-2"/>
              </w:rPr>
              <w:t>Introduction</w:t>
            </w:r>
          </w:hyperlink>
          <w:r>
            <w:rPr>
              <w:rFonts w:ascii="Times New Roman"/>
            </w:rPr>
            <w:tab/>
          </w:r>
          <w:r>
            <w:rPr>
              <w:spacing w:val="-5"/>
            </w:rPr>
            <w:t>135</w:t>
          </w:r>
        </w:p>
        <w:p>
          <w:pPr>
            <w:pStyle w:val="TOC4"/>
            <w:numPr>
              <w:ilvl w:val="2"/>
              <w:numId w:val="1"/>
            </w:numPr>
            <w:tabs>
              <w:tab w:pos="1753" w:val="left" w:leader="none"/>
              <w:tab w:pos="7908" w:val="left" w:leader="dot"/>
            </w:tabs>
            <w:spacing w:line="240" w:lineRule="auto" w:before="139" w:after="0"/>
            <w:ind w:left="1753" w:right="0" w:hanging="637"/>
            <w:jc w:val="left"/>
          </w:pPr>
          <w:hyperlink w:history="true" w:anchor="_bookmark188">
            <w:r>
              <w:rPr/>
              <w:t>Schematising</w:t>
            </w:r>
            <w:r>
              <w:rPr>
                <w:spacing w:val="-12"/>
              </w:rPr>
              <w:t> </w:t>
            </w:r>
            <w:r>
              <w:rPr>
                <w:spacing w:val="-2"/>
              </w:rPr>
              <w:t>Epistemics</w:t>
            </w:r>
          </w:hyperlink>
          <w:r>
            <w:rPr>
              <w:rFonts w:ascii="Times New Roman"/>
            </w:rPr>
            <w:tab/>
          </w:r>
          <w:r>
            <w:rPr>
              <w:spacing w:val="-5"/>
            </w:rPr>
            <w:t>136</w:t>
          </w:r>
        </w:p>
        <w:p>
          <w:pPr>
            <w:pStyle w:val="TOC3"/>
            <w:numPr>
              <w:ilvl w:val="1"/>
              <w:numId w:val="1"/>
            </w:numPr>
            <w:tabs>
              <w:tab w:pos="1116" w:val="left" w:leader="none"/>
              <w:tab w:pos="7908" w:val="left" w:leader="dot"/>
            </w:tabs>
            <w:spacing w:line="240" w:lineRule="auto" w:before="140" w:after="240"/>
            <w:ind w:left="1116" w:right="0" w:hanging="458"/>
            <w:jc w:val="left"/>
          </w:pPr>
          <w:hyperlink w:history="true" w:anchor="_bookmark189">
            <w:r>
              <w:rPr/>
              <w:t>Mapping</w:t>
            </w:r>
            <w:r>
              <w:rPr>
                <w:spacing w:val="-6"/>
              </w:rPr>
              <w:t> </w:t>
            </w:r>
            <w:r>
              <w:rPr/>
              <w:t>the</w:t>
            </w:r>
            <w:r>
              <w:rPr>
                <w:spacing w:val="-6"/>
              </w:rPr>
              <w:t> </w:t>
            </w:r>
            <w:r>
              <w:rPr>
                <w:spacing w:val="-4"/>
              </w:rPr>
              <w:t>data</w:t>
            </w:r>
          </w:hyperlink>
          <w:r>
            <w:rPr>
              <w:rFonts w:ascii="Times New Roman"/>
            </w:rPr>
            <w:tab/>
          </w:r>
          <w:r>
            <w:rPr>
              <w:spacing w:val="-5"/>
            </w:rPr>
            <w:t>138</w:t>
          </w:r>
        </w:p>
        <w:p>
          <w:pPr>
            <w:pStyle w:val="TOC2"/>
            <w:tabs>
              <w:tab w:pos="8186" w:val="right" w:leader="none"/>
            </w:tabs>
            <w:rPr>
              <w:i w:val="0"/>
            </w:rPr>
          </w:pPr>
          <w:r>
            <w:rPr>
              <w:i/>
              <w:spacing w:val="-2"/>
            </w:rPr>
            <w:t>CONTENTS</w:t>
          </w:r>
          <w:r>
            <w:rPr>
              <w:rFonts w:ascii="Times New Roman"/>
              <w:i w:val="0"/>
            </w:rPr>
            <w:tab/>
          </w:r>
          <w:r>
            <w:rPr>
              <w:i w:val="0"/>
              <w:spacing w:val="-10"/>
            </w:rPr>
            <w:t>5</w:t>
          </w:r>
        </w:p>
        <w:p>
          <w:pPr>
            <w:pStyle w:val="TOC4"/>
            <w:numPr>
              <w:ilvl w:val="2"/>
              <w:numId w:val="1"/>
            </w:numPr>
            <w:tabs>
              <w:tab w:pos="1753" w:val="left" w:leader="none"/>
              <w:tab w:pos="8186" w:val="right" w:leader="dot"/>
            </w:tabs>
            <w:spacing w:line="240" w:lineRule="auto" w:before="331" w:after="0"/>
            <w:ind w:left="1753" w:right="0" w:hanging="637"/>
            <w:jc w:val="left"/>
          </w:pPr>
          <w:hyperlink w:history="true" w:anchor="_bookmark190">
            <w:r>
              <w:rPr>
                <w:spacing w:val="-5"/>
              </w:rPr>
              <w:t>Map</w:t>
            </w:r>
          </w:hyperlink>
          <w:r>
            <w:rPr>
              <w:rFonts w:ascii="Times New Roman"/>
            </w:rPr>
            <w:tab/>
          </w:r>
          <w:r>
            <w:rPr>
              <w:spacing w:val="-5"/>
            </w:rPr>
            <w:t>138</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192">
            <w:r>
              <w:rPr/>
              <w:t>Discussion,</w:t>
            </w:r>
            <w:r>
              <w:rPr>
                <w:spacing w:val="-9"/>
              </w:rPr>
              <w:t> </w:t>
            </w:r>
            <w:r>
              <w:rPr/>
              <w:t>initial</w:t>
            </w:r>
            <w:r>
              <w:rPr>
                <w:spacing w:val="-8"/>
              </w:rPr>
              <w:t> </w:t>
            </w:r>
            <w:r>
              <w:rPr>
                <w:spacing w:val="-2"/>
              </w:rPr>
              <w:t>patterns</w:t>
            </w:r>
          </w:hyperlink>
          <w:r>
            <w:rPr>
              <w:rFonts w:ascii="Times New Roman"/>
            </w:rPr>
            <w:tab/>
          </w:r>
          <w:r>
            <w:rPr>
              <w:spacing w:val="-5"/>
            </w:rPr>
            <w:t>139</w:t>
          </w:r>
        </w:p>
        <w:p>
          <w:pPr>
            <w:pStyle w:val="TOC3"/>
            <w:numPr>
              <w:ilvl w:val="1"/>
              <w:numId w:val="1"/>
            </w:numPr>
            <w:tabs>
              <w:tab w:pos="1116" w:val="left" w:leader="none"/>
              <w:tab w:pos="8186" w:val="right" w:leader="dot"/>
            </w:tabs>
            <w:spacing w:line="240" w:lineRule="auto" w:before="130" w:after="0"/>
            <w:ind w:left="1116" w:right="0" w:hanging="458"/>
            <w:jc w:val="left"/>
          </w:pPr>
          <w:hyperlink w:history="true" w:anchor="_bookmark193">
            <w:r>
              <w:rPr/>
              <w:t>Historical</w:t>
            </w:r>
            <w:r>
              <w:rPr>
                <w:spacing w:val="-11"/>
              </w:rPr>
              <w:t> </w:t>
            </w:r>
            <w:r>
              <w:rPr>
                <w:spacing w:val="-2"/>
              </w:rPr>
              <w:t>Contact</w:t>
            </w:r>
          </w:hyperlink>
          <w:r>
            <w:rPr>
              <w:rFonts w:ascii="Times New Roman"/>
            </w:rPr>
            <w:tab/>
          </w:r>
          <w:r>
            <w:rPr>
              <w:spacing w:val="-5"/>
            </w:rPr>
            <w:t>140</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194">
            <w:r>
              <w:rPr>
                <w:spacing w:val="-2"/>
              </w:rPr>
              <w:t>Introduction</w:t>
            </w:r>
          </w:hyperlink>
          <w:r>
            <w:rPr>
              <w:rFonts w:ascii="Times New Roman"/>
            </w:rPr>
            <w:tab/>
          </w:r>
          <w:r>
            <w:rPr>
              <w:spacing w:val="-5"/>
            </w:rPr>
            <w:t>140</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195">
            <w:r>
              <w:rPr/>
              <w:t>Bhutan,</w:t>
            </w:r>
            <w:r>
              <w:rPr>
                <w:spacing w:val="-8"/>
              </w:rPr>
              <w:t> </w:t>
            </w:r>
            <w:r>
              <w:rPr>
                <w:spacing w:val="-2"/>
              </w:rPr>
              <w:t>Sikkim</w:t>
            </w:r>
          </w:hyperlink>
          <w:r>
            <w:rPr>
              <w:rFonts w:ascii="Times New Roman"/>
            </w:rPr>
            <w:tab/>
          </w:r>
          <w:r>
            <w:rPr>
              <w:spacing w:val="-5"/>
            </w:rPr>
            <w:t>140</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198">
            <w:r>
              <w:rPr/>
              <w:t>Arunachal</w:t>
            </w:r>
            <w:r>
              <w:rPr>
                <w:spacing w:val="-10"/>
              </w:rPr>
              <w:t> </w:t>
            </w:r>
            <w:r>
              <w:rPr>
                <w:spacing w:val="-2"/>
              </w:rPr>
              <w:t>Pradesh</w:t>
            </w:r>
          </w:hyperlink>
          <w:r>
            <w:rPr>
              <w:rFonts w:ascii="Times New Roman"/>
            </w:rPr>
            <w:tab/>
          </w:r>
          <w:r>
            <w:rPr>
              <w:spacing w:val="-5"/>
            </w:rPr>
            <w:t>141</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199">
            <w:r>
              <w:rPr/>
              <w:t>North-East</w:t>
            </w:r>
            <w:r>
              <w:rPr>
                <w:spacing w:val="-10"/>
              </w:rPr>
              <w:t> </w:t>
            </w:r>
            <w:r>
              <w:rPr>
                <w:spacing w:val="-2"/>
              </w:rPr>
              <w:t>India</w:t>
            </w:r>
          </w:hyperlink>
          <w:r>
            <w:rPr>
              <w:rFonts w:ascii="Times New Roman"/>
            </w:rPr>
            <w:tab/>
          </w:r>
          <w:r>
            <w:rPr>
              <w:spacing w:val="-5"/>
            </w:rPr>
            <w:t>142</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00">
            <w:r>
              <w:rPr/>
              <w:t>Central</w:t>
            </w:r>
            <w:r>
              <w:rPr>
                <w:spacing w:val="-9"/>
              </w:rPr>
              <w:t> </w:t>
            </w:r>
            <w:r>
              <w:rPr/>
              <w:t>Himalayas,</w:t>
            </w:r>
            <w:r>
              <w:rPr>
                <w:spacing w:val="-9"/>
              </w:rPr>
              <w:t> </w:t>
            </w:r>
            <w:r>
              <w:rPr>
                <w:spacing w:val="-2"/>
              </w:rPr>
              <w:t>Nepal</w:t>
            </w:r>
          </w:hyperlink>
          <w:r>
            <w:rPr>
              <w:rFonts w:ascii="Times New Roman"/>
            </w:rPr>
            <w:tab/>
          </w:r>
          <w:r>
            <w:rPr>
              <w:spacing w:val="-5"/>
            </w:rPr>
            <w:t>142</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201">
            <w:r>
              <w:rPr>
                <w:spacing w:val="-2"/>
              </w:rPr>
              <w:t>Western</w:t>
            </w:r>
            <w:r>
              <w:rPr>
                <w:spacing w:val="-10"/>
              </w:rPr>
              <w:t> </w:t>
            </w:r>
            <w:r>
              <w:rPr>
                <w:spacing w:val="-2"/>
              </w:rPr>
              <w:t>Himalayas</w:t>
            </w:r>
          </w:hyperlink>
          <w:r>
            <w:rPr>
              <w:rFonts w:ascii="Times New Roman"/>
            </w:rPr>
            <w:tab/>
          </w:r>
          <w:r>
            <w:rPr>
              <w:spacing w:val="-5"/>
            </w:rPr>
            <w:t>142</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02">
            <w:r>
              <w:rPr>
                <w:spacing w:val="-2"/>
              </w:rPr>
              <w:t>Yunnan, Sichuan</w:t>
            </w:r>
          </w:hyperlink>
          <w:r>
            <w:rPr>
              <w:rFonts w:ascii="Times New Roman"/>
            </w:rPr>
            <w:tab/>
          </w:r>
          <w:r>
            <w:rPr>
              <w:spacing w:val="-5"/>
            </w:rPr>
            <w:t>143</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03">
            <w:r>
              <w:rPr/>
              <w:t>Northern</w:t>
            </w:r>
            <w:r>
              <w:rPr>
                <w:spacing w:val="-5"/>
              </w:rPr>
              <w:t> </w:t>
            </w:r>
            <w:r>
              <w:rPr/>
              <w:t>Flank</w:t>
            </w:r>
            <w:r>
              <w:rPr>
                <w:spacing w:val="-5"/>
              </w:rPr>
              <w:t> </w:t>
            </w:r>
            <w:r>
              <w:rPr/>
              <w:t>of</w:t>
            </w:r>
            <w:r>
              <w:rPr>
                <w:spacing w:val="-5"/>
              </w:rPr>
              <w:t> </w:t>
            </w:r>
            <w:r>
              <w:rPr>
                <w:spacing w:val="-2"/>
              </w:rPr>
              <w:t>Tibet</w:t>
            </w:r>
          </w:hyperlink>
          <w:r>
            <w:rPr>
              <w:rFonts w:ascii="Times New Roman"/>
            </w:rPr>
            <w:tab/>
          </w:r>
          <w:r>
            <w:rPr>
              <w:spacing w:val="-5"/>
            </w:rPr>
            <w:t>143</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204">
            <w:r>
              <w:rPr>
                <w:spacing w:val="-2"/>
              </w:rPr>
              <w:t>Myanmar</w:t>
            </w:r>
          </w:hyperlink>
          <w:r>
            <w:rPr>
              <w:rFonts w:ascii="Times New Roman"/>
            </w:rPr>
            <w:tab/>
          </w:r>
          <w:r>
            <w:rPr>
              <w:spacing w:val="-5"/>
            </w:rPr>
            <w:t>144</w:t>
          </w:r>
        </w:p>
        <w:p>
          <w:pPr>
            <w:pStyle w:val="TOC3"/>
            <w:numPr>
              <w:ilvl w:val="1"/>
              <w:numId w:val="1"/>
            </w:numPr>
            <w:tabs>
              <w:tab w:pos="1116" w:val="left" w:leader="none"/>
              <w:tab w:pos="8186" w:val="right" w:leader="dot"/>
            </w:tabs>
            <w:spacing w:line="240" w:lineRule="auto" w:before="131" w:after="0"/>
            <w:ind w:left="1116" w:right="0" w:hanging="458"/>
            <w:jc w:val="left"/>
          </w:pPr>
          <w:hyperlink w:history="true" w:anchor="_bookmark205">
            <w:r>
              <w:rPr/>
              <w:t>Map</w:t>
            </w:r>
            <w:r>
              <w:rPr>
                <w:spacing w:val="-6"/>
              </w:rPr>
              <w:t> </w:t>
            </w:r>
            <w:r>
              <w:rPr/>
              <w:t>Patterns</w:t>
            </w:r>
            <w:r>
              <w:rPr>
                <w:spacing w:val="-6"/>
              </w:rPr>
              <w:t> </w:t>
            </w:r>
            <w:r>
              <w:rPr/>
              <w:t>in</w:t>
            </w:r>
            <w:r>
              <w:rPr>
                <w:spacing w:val="-6"/>
              </w:rPr>
              <w:t> </w:t>
            </w:r>
            <w:r>
              <w:rPr/>
              <w:t>Social</w:t>
            </w:r>
            <w:r>
              <w:rPr>
                <w:spacing w:val="-6"/>
              </w:rPr>
              <w:t> </w:t>
            </w:r>
            <w:r>
              <w:rPr/>
              <w:t>Historical</w:t>
            </w:r>
            <w:r>
              <w:rPr>
                <w:spacing w:val="-5"/>
              </w:rPr>
              <w:t> </w:t>
            </w:r>
            <w:r>
              <w:rPr>
                <w:spacing w:val="-2"/>
              </w:rPr>
              <w:t>Context</w:t>
            </w:r>
          </w:hyperlink>
          <w:r>
            <w:rPr>
              <w:rFonts w:ascii="Times New Roman"/>
            </w:rPr>
            <w:tab/>
          </w:r>
          <w:r>
            <w:rPr>
              <w:spacing w:val="-5"/>
            </w:rPr>
            <w:t>144</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06">
            <w:r>
              <w:rPr/>
              <w:t>Hypothsesis</w:t>
            </w:r>
            <w:r>
              <w:rPr>
                <w:spacing w:val="-6"/>
              </w:rPr>
              <w:t> </w:t>
            </w:r>
            <w:r>
              <w:rPr/>
              <w:t>1:</w:t>
            </w:r>
            <w:r>
              <w:rPr>
                <w:spacing w:val="9"/>
              </w:rPr>
              <w:t> </w:t>
            </w:r>
            <w:r>
              <w:rPr/>
              <w:t>Tibetic</w:t>
            </w:r>
            <w:r>
              <w:rPr>
                <w:spacing w:val="-6"/>
              </w:rPr>
              <w:t> </w:t>
            </w:r>
            <w:r>
              <w:rPr/>
              <w:t>Contact</w:t>
            </w:r>
            <w:r>
              <w:rPr>
                <w:spacing w:val="-6"/>
              </w:rPr>
              <w:t> </w:t>
            </w:r>
            <w:r>
              <w:rPr/>
              <w:t>and</w:t>
            </w:r>
            <w:r>
              <w:rPr>
                <w:spacing w:val="-6"/>
              </w:rPr>
              <w:t> </w:t>
            </w:r>
            <w:r>
              <w:rPr/>
              <w:t>Epistemic</w:t>
            </w:r>
            <w:r>
              <w:rPr>
                <w:spacing w:val="-6"/>
              </w:rPr>
              <w:t> </w:t>
            </w:r>
            <w:r>
              <w:rPr>
                <w:spacing w:val="-2"/>
              </w:rPr>
              <w:t>Marking</w:t>
            </w:r>
          </w:hyperlink>
          <w:r>
            <w:rPr>
              <w:rFonts w:ascii="Times New Roman"/>
            </w:rPr>
            <w:tab/>
          </w:r>
          <w:r>
            <w:rPr>
              <w:spacing w:val="-5"/>
            </w:rPr>
            <w:t>144</w:t>
          </w:r>
        </w:p>
        <w:p>
          <w:pPr>
            <w:pStyle w:val="TOC4"/>
            <w:numPr>
              <w:ilvl w:val="2"/>
              <w:numId w:val="1"/>
            </w:numPr>
            <w:tabs>
              <w:tab w:pos="1753" w:val="left" w:leader="none"/>
            </w:tabs>
            <w:spacing w:line="240" w:lineRule="auto" w:before="130" w:after="0"/>
            <w:ind w:left="1753" w:right="0" w:hanging="637"/>
            <w:jc w:val="left"/>
          </w:pPr>
          <w:hyperlink w:history="true" w:anchor="_bookmark207">
            <w:r>
              <w:rPr>
                <w:spacing w:val="-2"/>
              </w:rPr>
              <w:t>Hypothesis</w:t>
            </w:r>
            <w:r>
              <w:rPr>
                <w:spacing w:val="-12"/>
              </w:rPr>
              <w:t> </w:t>
            </w:r>
            <w:r>
              <w:rPr>
                <w:spacing w:val="-2"/>
              </w:rPr>
              <w:t>2:</w:t>
            </w:r>
            <w:r>
              <w:rPr>
                <w:spacing w:val="17"/>
              </w:rPr>
              <w:t> </w:t>
            </w:r>
            <w:r>
              <w:rPr>
                <w:spacing w:val="-2"/>
              </w:rPr>
              <w:t>Non-Trans-Himalayan</w:t>
            </w:r>
            <w:r>
              <w:rPr>
                <w:spacing w:val="-11"/>
              </w:rPr>
              <w:t> </w:t>
            </w:r>
            <w:r>
              <w:rPr>
                <w:spacing w:val="-2"/>
              </w:rPr>
              <w:t>Contact</w:t>
            </w:r>
            <w:r>
              <w:rPr>
                <w:spacing w:val="-12"/>
              </w:rPr>
              <w:t> </w:t>
            </w:r>
            <w:r>
              <w:rPr>
                <w:spacing w:val="-2"/>
              </w:rPr>
              <w:t>and</w:t>
            </w:r>
            <w:r>
              <w:rPr>
                <w:spacing w:val="-12"/>
              </w:rPr>
              <w:t> </w:t>
            </w:r>
            <w:r>
              <w:rPr>
                <w:spacing w:val="-2"/>
              </w:rPr>
              <w:t>Lack</w:t>
            </w:r>
            <w:r>
              <w:rPr>
                <w:spacing w:val="-11"/>
              </w:rPr>
              <w:t> </w:t>
            </w:r>
            <w:r>
              <w:rPr>
                <w:spacing w:val="-2"/>
              </w:rPr>
              <w:t>of</w:t>
            </w:r>
            <w:r>
              <w:rPr>
                <w:spacing w:val="-12"/>
              </w:rPr>
              <w:t> </w:t>
            </w:r>
            <w:r>
              <w:rPr>
                <w:spacing w:val="-2"/>
              </w:rPr>
              <w:t>Epistemic</w:t>
            </w:r>
            <w:r>
              <w:rPr>
                <w:spacing w:val="-12"/>
              </w:rPr>
              <w:t> </w:t>
            </w:r>
            <w:r>
              <w:rPr>
                <w:spacing w:val="-2"/>
              </w:rPr>
              <w:t>Mark-</w:t>
            </w:r>
          </w:hyperlink>
        </w:p>
        <w:p>
          <w:pPr>
            <w:pStyle w:val="TOC5"/>
            <w:tabs>
              <w:tab w:pos="8186" w:val="right" w:leader="dot"/>
            </w:tabs>
          </w:pPr>
          <w:hyperlink w:history="true" w:anchor="_bookmark207">
            <w:r>
              <w:rPr>
                <w:spacing w:val="-5"/>
              </w:rPr>
              <w:t>ing</w:t>
            </w:r>
          </w:hyperlink>
          <w:r>
            <w:rPr>
              <w:rFonts w:ascii="Times New Roman"/>
            </w:rPr>
            <w:tab/>
          </w:r>
          <w:r>
            <w:rPr>
              <w:spacing w:val="-5"/>
            </w:rPr>
            <w:t>145</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08">
            <w:r>
              <w:rPr>
                <w:spacing w:val="-2"/>
              </w:rPr>
              <w:t>Outliers</w:t>
            </w:r>
          </w:hyperlink>
          <w:r>
            <w:rPr>
              <w:rFonts w:ascii="Times New Roman"/>
            </w:rPr>
            <w:tab/>
          </w:r>
          <w:r>
            <w:rPr>
              <w:spacing w:val="-5"/>
            </w:rPr>
            <w:t>146</w:t>
          </w:r>
        </w:p>
        <w:p>
          <w:pPr>
            <w:pStyle w:val="TOC3"/>
            <w:numPr>
              <w:ilvl w:val="1"/>
              <w:numId w:val="1"/>
            </w:numPr>
            <w:tabs>
              <w:tab w:pos="1116" w:val="left" w:leader="none"/>
              <w:tab w:pos="8186" w:val="right" w:leader="dot"/>
            </w:tabs>
            <w:spacing w:line="240" w:lineRule="auto" w:before="130" w:after="0"/>
            <w:ind w:left="1116" w:right="0" w:hanging="458"/>
            <w:jc w:val="left"/>
          </w:pPr>
          <w:hyperlink w:history="true" w:anchor="_bookmark210">
            <w:r>
              <w:rPr/>
              <w:t>Further</w:t>
            </w:r>
            <w:r>
              <w:rPr>
                <w:spacing w:val="-10"/>
              </w:rPr>
              <w:t> </w:t>
            </w:r>
            <w:r>
              <w:rPr/>
              <w:t>Contributing</w:t>
            </w:r>
            <w:r>
              <w:rPr>
                <w:spacing w:val="-9"/>
              </w:rPr>
              <w:t> </w:t>
            </w:r>
            <w:r>
              <w:rPr>
                <w:spacing w:val="-2"/>
              </w:rPr>
              <w:t>Factors</w:t>
            </w:r>
          </w:hyperlink>
          <w:r>
            <w:rPr>
              <w:rFonts w:ascii="Times New Roman"/>
            </w:rPr>
            <w:tab/>
          </w:r>
          <w:r>
            <w:rPr>
              <w:spacing w:val="-5"/>
            </w:rPr>
            <w:t>148</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11">
            <w:r>
              <w:rPr/>
              <w:t>Time</w:t>
            </w:r>
            <w:r>
              <w:rPr>
                <w:spacing w:val="-6"/>
              </w:rPr>
              <w:t> </w:t>
            </w:r>
            <w:r>
              <w:rPr>
                <w:spacing w:val="-4"/>
              </w:rPr>
              <w:t>Scale</w:t>
            </w:r>
          </w:hyperlink>
          <w:r>
            <w:rPr>
              <w:rFonts w:ascii="Times New Roman"/>
            </w:rPr>
            <w:tab/>
          </w:r>
          <w:r>
            <w:rPr>
              <w:spacing w:val="-5"/>
            </w:rPr>
            <w:t>148</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12">
            <w:r>
              <w:rPr>
                <w:spacing w:val="-2"/>
              </w:rPr>
              <w:t>Multilingualism</w:t>
            </w:r>
          </w:hyperlink>
          <w:r>
            <w:rPr>
              <w:rFonts w:ascii="Times New Roman"/>
            </w:rPr>
            <w:tab/>
          </w:r>
          <w:r>
            <w:rPr>
              <w:spacing w:val="-5"/>
            </w:rPr>
            <w:t>149</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213">
            <w:r>
              <w:rPr/>
              <w:t>Community</w:t>
            </w:r>
            <w:r>
              <w:rPr>
                <w:spacing w:val="-11"/>
              </w:rPr>
              <w:t> </w:t>
            </w:r>
            <w:r>
              <w:rPr>
                <w:spacing w:val="-4"/>
              </w:rPr>
              <w:t>Size</w:t>
            </w:r>
          </w:hyperlink>
          <w:r>
            <w:rPr>
              <w:rFonts w:ascii="Times New Roman"/>
            </w:rPr>
            <w:tab/>
          </w:r>
          <w:r>
            <w:rPr>
              <w:spacing w:val="-5"/>
            </w:rPr>
            <w:t>150</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14">
            <w:r>
              <w:rPr/>
              <w:t>Shared</w:t>
            </w:r>
            <w:r>
              <w:rPr>
                <w:spacing w:val="-8"/>
              </w:rPr>
              <w:t> </w:t>
            </w:r>
            <w:r>
              <w:rPr>
                <w:spacing w:val="-2"/>
              </w:rPr>
              <w:t>Forms</w:t>
            </w:r>
          </w:hyperlink>
          <w:r>
            <w:rPr>
              <w:rFonts w:ascii="Times New Roman"/>
            </w:rPr>
            <w:tab/>
          </w:r>
          <w:r>
            <w:rPr>
              <w:spacing w:val="-5"/>
            </w:rPr>
            <w:t>151</w:t>
          </w:r>
        </w:p>
        <w:p>
          <w:pPr>
            <w:pStyle w:val="TOC3"/>
            <w:numPr>
              <w:ilvl w:val="1"/>
              <w:numId w:val="1"/>
            </w:numPr>
            <w:tabs>
              <w:tab w:pos="1116" w:val="left" w:leader="none"/>
              <w:tab w:pos="8186" w:val="right" w:leader="dot"/>
            </w:tabs>
            <w:spacing w:line="240" w:lineRule="auto" w:before="131" w:after="0"/>
            <w:ind w:left="1116" w:right="0" w:hanging="458"/>
            <w:jc w:val="left"/>
          </w:pPr>
          <w:hyperlink w:history="true" w:anchor="_bookmark215">
            <w:r>
              <w:rPr/>
              <w:t>Case</w:t>
            </w:r>
            <w:r>
              <w:rPr>
                <w:spacing w:val="-5"/>
              </w:rPr>
              <w:t> </w:t>
            </w:r>
            <w:r>
              <w:rPr>
                <w:spacing w:val="-2"/>
              </w:rPr>
              <w:t>Studies</w:t>
            </w:r>
          </w:hyperlink>
          <w:r>
            <w:rPr>
              <w:rFonts w:ascii="Times New Roman"/>
            </w:rPr>
            <w:tab/>
          </w:r>
          <w:r>
            <w:rPr>
              <w:spacing w:val="-5"/>
            </w:rPr>
            <w:t>153</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216">
            <w:r>
              <w:rPr/>
              <w:t>Tibetic</w:t>
            </w:r>
            <w:r>
              <w:rPr>
                <w:spacing w:val="-5"/>
              </w:rPr>
              <w:t> </w:t>
            </w:r>
            <w:r>
              <w:rPr>
                <w:spacing w:val="-2"/>
              </w:rPr>
              <w:t>Influence</w:t>
            </w:r>
          </w:hyperlink>
          <w:r>
            <w:rPr>
              <w:rFonts w:ascii="Times New Roman"/>
            </w:rPr>
            <w:tab/>
          </w:r>
          <w:r>
            <w:rPr>
              <w:spacing w:val="-5"/>
            </w:rPr>
            <w:t>153</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19">
            <w:r>
              <w:rPr/>
              <w:t>Arunachal</w:t>
            </w:r>
            <w:r>
              <w:rPr>
                <w:spacing w:val="-10"/>
              </w:rPr>
              <w:t> </w:t>
            </w:r>
            <w:r>
              <w:rPr>
                <w:spacing w:val="-2"/>
              </w:rPr>
              <w:t>Pradesh</w:t>
            </w:r>
          </w:hyperlink>
          <w:r>
            <w:rPr>
              <w:rFonts w:ascii="Times New Roman"/>
            </w:rPr>
            <w:tab/>
          </w:r>
          <w:r>
            <w:rPr>
              <w:spacing w:val="-5"/>
            </w:rPr>
            <w:t>155</w:t>
          </w:r>
        </w:p>
        <w:p>
          <w:pPr>
            <w:pStyle w:val="TOC4"/>
            <w:numPr>
              <w:ilvl w:val="2"/>
              <w:numId w:val="1"/>
            </w:numPr>
            <w:tabs>
              <w:tab w:pos="1753" w:val="left" w:leader="none"/>
              <w:tab w:pos="8186" w:val="right" w:leader="dot"/>
            </w:tabs>
            <w:spacing w:line="240" w:lineRule="auto" w:before="131" w:after="0"/>
            <w:ind w:left="1753" w:right="0" w:hanging="637"/>
            <w:jc w:val="left"/>
          </w:pPr>
          <w:hyperlink w:history="true" w:anchor="_bookmark220">
            <w:r>
              <w:rPr/>
              <w:t>Evidential</w:t>
            </w:r>
            <w:r>
              <w:rPr>
                <w:spacing w:val="-12"/>
              </w:rPr>
              <w:t> </w:t>
            </w:r>
            <w:r>
              <w:rPr/>
              <w:t>Developments</w:t>
            </w:r>
            <w:r>
              <w:rPr>
                <w:spacing w:val="-11"/>
              </w:rPr>
              <w:t> </w:t>
            </w:r>
            <w:r>
              <w:rPr/>
              <w:t>in</w:t>
            </w:r>
            <w:r>
              <w:rPr>
                <w:spacing w:val="-11"/>
              </w:rPr>
              <w:t> </w:t>
            </w:r>
            <w:r>
              <w:rPr/>
              <w:t>Indo-Aryan</w:t>
            </w:r>
            <w:r>
              <w:rPr>
                <w:spacing w:val="-12"/>
              </w:rPr>
              <w:t> </w:t>
            </w:r>
            <w:r>
              <w:rPr>
                <w:spacing w:val="-2"/>
              </w:rPr>
              <w:t>languages</w:t>
            </w:r>
          </w:hyperlink>
          <w:r>
            <w:rPr>
              <w:rFonts w:ascii="Times New Roman"/>
            </w:rPr>
            <w:tab/>
          </w:r>
          <w:r>
            <w:rPr>
              <w:spacing w:val="-5"/>
            </w:rPr>
            <w:t>156</w:t>
          </w:r>
        </w:p>
        <w:p>
          <w:pPr>
            <w:pStyle w:val="TOC4"/>
            <w:numPr>
              <w:ilvl w:val="2"/>
              <w:numId w:val="1"/>
            </w:numPr>
            <w:tabs>
              <w:tab w:pos="1753" w:val="left" w:leader="none"/>
              <w:tab w:pos="8186" w:val="right" w:leader="dot"/>
            </w:tabs>
            <w:spacing w:line="240" w:lineRule="auto" w:before="130" w:after="0"/>
            <w:ind w:left="1753" w:right="0" w:hanging="637"/>
            <w:jc w:val="left"/>
          </w:pPr>
          <w:hyperlink w:history="true" w:anchor="_bookmark221">
            <w:r>
              <w:rPr>
                <w:spacing w:val="-4"/>
              </w:rPr>
              <w:t>Lisu</w:t>
            </w:r>
          </w:hyperlink>
          <w:r>
            <w:rPr>
              <w:rFonts w:ascii="Times New Roman"/>
            </w:rPr>
            <w:tab/>
          </w:r>
          <w:r>
            <w:rPr>
              <w:spacing w:val="-5"/>
            </w:rPr>
            <w:t>157</w:t>
          </w:r>
        </w:p>
        <w:p>
          <w:pPr>
            <w:pStyle w:val="TOC3"/>
            <w:numPr>
              <w:ilvl w:val="1"/>
              <w:numId w:val="1"/>
            </w:numPr>
            <w:tabs>
              <w:tab w:pos="1116" w:val="left" w:leader="none"/>
              <w:tab w:pos="8186" w:val="right" w:leader="dot"/>
            </w:tabs>
            <w:spacing w:line="240" w:lineRule="auto" w:before="131" w:after="0"/>
            <w:ind w:left="1116" w:right="0" w:hanging="458"/>
            <w:jc w:val="left"/>
          </w:pPr>
          <w:hyperlink w:history="true" w:anchor="_bookmark222">
            <w:r>
              <w:rPr>
                <w:spacing w:val="-2"/>
              </w:rPr>
              <w:t>Conclusion</w:t>
            </w:r>
          </w:hyperlink>
          <w:r>
            <w:rPr>
              <w:rFonts w:ascii="Times New Roman"/>
            </w:rPr>
            <w:tab/>
          </w:r>
          <w:r>
            <w:rPr>
              <w:spacing w:val="-5"/>
            </w:rPr>
            <w:t>158</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223">
            <w:r>
              <w:rPr>
                <w:spacing w:val="-2"/>
              </w:rPr>
              <w:t>Conclusions</w:t>
            </w:r>
          </w:hyperlink>
          <w:r>
            <w:rPr>
              <w:b w:val="0"/>
            </w:rPr>
            <w:tab/>
          </w:r>
          <w:r>
            <w:rPr>
              <w:spacing w:val="-5"/>
            </w:rPr>
            <w:t>161</w:t>
          </w:r>
        </w:p>
        <w:p>
          <w:pPr>
            <w:pStyle w:val="TOC1"/>
            <w:numPr>
              <w:ilvl w:val="0"/>
              <w:numId w:val="1"/>
            </w:numPr>
            <w:tabs>
              <w:tab w:pos="657" w:val="left" w:leader="none"/>
              <w:tab w:pos="8186" w:val="right" w:leader="none"/>
            </w:tabs>
            <w:spacing w:line="240" w:lineRule="auto" w:before="328" w:after="0"/>
            <w:ind w:left="657" w:right="0" w:hanging="298"/>
            <w:jc w:val="left"/>
          </w:pPr>
          <w:hyperlink w:history="true" w:anchor="_bookmark224">
            <w:r>
              <w:rPr>
                <w:spacing w:val="-2"/>
              </w:rPr>
              <w:t>Appendix</w:t>
            </w:r>
          </w:hyperlink>
          <w:r>
            <w:rPr>
              <w:b w:val="0"/>
            </w:rPr>
            <w:tab/>
          </w:r>
          <w:r>
            <w:rPr>
              <w:spacing w:val="-5"/>
            </w:rPr>
            <w:t>163</w:t>
          </w:r>
        </w:p>
      </w:sdtContent>
    </w:sdt>
    <w:p>
      <w:pPr>
        <w:spacing w:after="0" w:line="240" w:lineRule="auto"/>
        <w:jc w:val="left"/>
        <w:sectPr>
          <w:type w:val="continuous"/>
          <w:pgSz w:w="11910" w:h="16840"/>
          <w:pgMar w:top="1140" w:bottom="1186" w:left="1680" w:right="0"/>
        </w:sectPr>
      </w:pPr>
    </w:p>
    <w:p>
      <w:pPr>
        <w:tabs>
          <w:tab w:pos="7238" w:val="left" w:leader="none"/>
        </w:tabs>
        <w:spacing w:before="83"/>
        <w:ind w:left="359" w:right="0" w:firstLine="0"/>
        <w:jc w:val="left"/>
        <w:rPr>
          <w:i/>
          <w:sz w:val="20"/>
        </w:rPr>
      </w:pPr>
      <w:r>
        <w:rPr>
          <w:spacing w:val="-10"/>
          <w:sz w:val="20"/>
        </w:rPr>
        <w:t>6</w:t>
      </w:r>
      <w:r>
        <w:rPr>
          <w:sz w:val="20"/>
        </w:rPr>
        <w:tab/>
      </w:r>
      <w:r>
        <w:rPr>
          <w:i/>
          <w:spacing w:val="-2"/>
          <w:sz w:val="20"/>
        </w:rPr>
        <w:t>CONTENTS</w:t>
      </w:r>
    </w:p>
    <w:p>
      <w:pPr>
        <w:spacing w:after="0"/>
        <w:jc w:val="left"/>
        <w:rPr>
          <w:sz w:val="20"/>
        </w:rPr>
        <w:sectPr>
          <w:pgSz w:w="11910" w:h="16840"/>
          <w:pgMar w:top="1120" w:bottom="280" w:left="1680" w:right="0"/>
        </w:sectPr>
      </w:pPr>
    </w:p>
    <w:p>
      <w:pPr>
        <w:pStyle w:val="BodyText"/>
        <w:rPr>
          <w:i/>
          <w:sz w:val="41"/>
        </w:rPr>
      </w:pPr>
    </w:p>
    <w:p>
      <w:pPr>
        <w:pStyle w:val="BodyText"/>
        <w:rPr>
          <w:i/>
          <w:sz w:val="41"/>
        </w:rPr>
      </w:pPr>
    </w:p>
    <w:p>
      <w:pPr>
        <w:pStyle w:val="BodyText"/>
        <w:spacing w:before="5"/>
        <w:rPr>
          <w:i/>
          <w:sz w:val="41"/>
        </w:rPr>
      </w:pPr>
    </w:p>
    <w:p>
      <w:pPr>
        <w:spacing w:before="0"/>
        <w:ind w:left="359" w:right="0" w:firstLine="0"/>
        <w:jc w:val="left"/>
        <w:rPr>
          <w:rFonts w:ascii="Times New Roman"/>
          <w:b/>
          <w:sz w:val="41"/>
        </w:rPr>
      </w:pPr>
      <w:bookmarkStart w:name="Introduction" w:id="1"/>
      <w:bookmarkEnd w:id="1"/>
      <w:r>
        <w:rPr/>
      </w:r>
      <w:bookmarkStart w:name="_bookmark0" w:id="2"/>
      <w:bookmarkEnd w:id="2"/>
      <w:r>
        <w:rPr/>
      </w:r>
      <w:r>
        <w:rPr>
          <w:rFonts w:ascii="Times New Roman"/>
          <w:b/>
          <w:spacing w:val="-6"/>
          <w:sz w:val="41"/>
        </w:rPr>
        <w:t>Chapter</w:t>
      </w:r>
      <w:r>
        <w:rPr>
          <w:rFonts w:ascii="Times New Roman"/>
          <w:b/>
          <w:spacing w:val="-17"/>
          <w:sz w:val="41"/>
        </w:rPr>
        <w:t> </w:t>
      </w:r>
      <w:r>
        <w:rPr>
          <w:rFonts w:ascii="Times New Roman"/>
          <w:b/>
          <w:spacing w:val="-10"/>
          <w:sz w:val="41"/>
        </w:rPr>
        <w:t>1</w:t>
      </w:r>
    </w:p>
    <w:p>
      <w:pPr>
        <w:pStyle w:val="BodyText"/>
        <w:spacing w:before="303"/>
        <w:rPr>
          <w:rFonts w:ascii="Times New Roman"/>
          <w:b/>
          <w:sz w:val="41"/>
        </w:rPr>
      </w:pPr>
    </w:p>
    <w:p>
      <w:pPr>
        <w:pStyle w:val="Heading1"/>
        <w:ind w:left="359"/>
      </w:pPr>
      <w:r>
        <w:rPr>
          <w:spacing w:val="-2"/>
        </w:rPr>
        <w:t>Introduction</w:t>
      </w:r>
    </w:p>
    <w:p>
      <w:pPr>
        <w:pStyle w:val="BodyText"/>
        <w:spacing w:before="333"/>
        <w:rPr>
          <w:rFonts w:ascii="Times New Roman"/>
          <w:b/>
          <w:sz w:val="49"/>
        </w:rPr>
      </w:pPr>
    </w:p>
    <w:p>
      <w:pPr>
        <w:pStyle w:val="BodyText"/>
        <w:ind w:left="359"/>
        <w:jc w:val="both"/>
      </w:pPr>
      <w:r>
        <w:rPr/>
        <w:t>General</w:t>
      </w:r>
      <w:r>
        <w:rPr>
          <w:spacing w:val="-8"/>
        </w:rPr>
        <w:t> </w:t>
      </w:r>
      <w:r>
        <w:rPr>
          <w:spacing w:val="-2"/>
        </w:rPr>
        <w:t>Intro</w:t>
      </w:r>
    </w:p>
    <w:p>
      <w:pPr>
        <w:pStyle w:val="BodyText"/>
        <w:spacing w:before="157"/>
        <w:ind w:left="272" w:right="7545"/>
        <w:jc w:val="right"/>
      </w:pPr>
      <w:r>
        <w:rPr/>
        <w:t>Overview</w:t>
      </w:r>
      <w:r>
        <w:rPr>
          <w:spacing w:val="-6"/>
        </w:rPr>
        <w:t> </w:t>
      </w:r>
      <w:r>
        <w:rPr/>
        <w:t>of</w:t>
      </w:r>
      <w:r>
        <w:rPr>
          <w:spacing w:val="-6"/>
        </w:rPr>
        <w:t> </w:t>
      </w:r>
      <w:r>
        <w:rPr/>
        <w:t>thesis</w:t>
      </w:r>
      <w:r>
        <w:rPr>
          <w:spacing w:val="-6"/>
        </w:rPr>
        <w:t> </w:t>
      </w:r>
      <w:r>
        <w:rPr>
          <w:spacing w:val="-4"/>
        </w:rPr>
        <w:t>here?</w:t>
      </w:r>
    </w:p>
    <w:p>
      <w:pPr>
        <w:pStyle w:val="BodyText"/>
      </w:pPr>
    </w:p>
    <w:p>
      <w:pPr>
        <w:pStyle w:val="BodyText"/>
        <w:spacing w:before="206"/>
      </w:pPr>
    </w:p>
    <w:p>
      <w:pPr>
        <w:pStyle w:val="Heading2"/>
        <w:numPr>
          <w:ilvl w:val="1"/>
          <w:numId w:val="3"/>
        </w:numPr>
        <w:tabs>
          <w:tab w:pos="997" w:val="left" w:leader="none"/>
        </w:tabs>
        <w:spacing w:line="240" w:lineRule="auto" w:before="0" w:after="0"/>
        <w:ind w:left="997" w:right="0" w:hanging="638"/>
        <w:jc w:val="left"/>
      </w:pPr>
      <w:bookmarkStart w:name="Epistemic Marking Across the Trans-Himal" w:id="3"/>
      <w:bookmarkEnd w:id="3"/>
      <w:r>
        <w:rPr>
          <w:b w:val="0"/>
        </w:rPr>
      </w:r>
      <w:bookmarkStart w:name="_bookmark1" w:id="4"/>
      <w:bookmarkEnd w:id="4"/>
      <w:r>
        <w:rPr>
          <w:b w:val="0"/>
        </w:rPr>
      </w:r>
      <w:r>
        <w:rPr/>
        <w:t>Epistemic</w:t>
      </w:r>
      <w:r>
        <w:rPr>
          <w:spacing w:val="-12"/>
        </w:rPr>
        <w:t> </w:t>
      </w:r>
      <w:r>
        <w:rPr/>
        <w:t>Marking</w:t>
      </w:r>
      <w:r>
        <w:rPr>
          <w:spacing w:val="-12"/>
        </w:rPr>
        <w:t> </w:t>
      </w:r>
      <w:r>
        <w:rPr/>
        <w:t>Across</w:t>
      </w:r>
      <w:r>
        <w:rPr>
          <w:spacing w:val="-11"/>
        </w:rPr>
        <w:t> </w:t>
      </w:r>
      <w:r>
        <w:rPr/>
        <w:t>the</w:t>
      </w:r>
      <w:r>
        <w:rPr>
          <w:spacing w:val="-12"/>
        </w:rPr>
        <w:t> </w:t>
      </w:r>
      <w:r>
        <w:rPr/>
        <w:t>Trans-Himalayan</w:t>
      </w:r>
      <w:r>
        <w:rPr>
          <w:spacing w:val="-12"/>
        </w:rPr>
        <w:t> </w:t>
      </w:r>
      <w:r>
        <w:rPr>
          <w:spacing w:val="-2"/>
        </w:rPr>
        <w:t>Family</w:t>
      </w:r>
    </w:p>
    <w:p>
      <w:pPr>
        <w:pStyle w:val="BodyText"/>
        <w:spacing w:before="42"/>
        <w:rPr>
          <w:rFonts w:ascii="Times New Roman"/>
          <w:b/>
          <w:sz w:val="28"/>
        </w:rPr>
      </w:pPr>
    </w:p>
    <w:p>
      <w:pPr>
        <w:pStyle w:val="BodyText"/>
        <w:ind w:left="272" w:right="7489"/>
        <w:jc w:val="right"/>
      </w:pPr>
      <w:r>
        <w:rPr/>
        <w:t>Present</w:t>
      </w:r>
      <w:r>
        <w:rPr>
          <w:spacing w:val="-8"/>
        </w:rPr>
        <w:t> </w:t>
      </w:r>
      <w:r>
        <w:rPr/>
        <w:t>core</w:t>
      </w:r>
      <w:r>
        <w:rPr>
          <w:spacing w:val="-8"/>
        </w:rPr>
        <w:t> </w:t>
      </w:r>
      <w:r>
        <w:rPr>
          <w:spacing w:val="-2"/>
        </w:rPr>
        <w:t>argument/thesis</w:t>
      </w:r>
    </w:p>
    <w:p>
      <w:pPr>
        <w:pStyle w:val="BodyText"/>
      </w:pPr>
    </w:p>
    <w:p>
      <w:pPr>
        <w:pStyle w:val="BodyText"/>
        <w:spacing w:before="206"/>
      </w:pPr>
    </w:p>
    <w:p>
      <w:pPr>
        <w:pStyle w:val="Heading2"/>
        <w:numPr>
          <w:ilvl w:val="1"/>
          <w:numId w:val="3"/>
        </w:numPr>
        <w:tabs>
          <w:tab w:pos="997" w:val="left" w:leader="none"/>
        </w:tabs>
        <w:spacing w:line="240" w:lineRule="auto" w:before="0" w:after="0"/>
        <w:ind w:left="997" w:right="0" w:hanging="638"/>
        <w:jc w:val="left"/>
      </w:pPr>
      <w:bookmarkStart w:name="Introduction to epistemic marking" w:id="5"/>
      <w:bookmarkEnd w:id="5"/>
      <w:r>
        <w:rPr>
          <w:b w:val="0"/>
        </w:rPr>
      </w:r>
      <w:bookmarkStart w:name="_bookmark2" w:id="6"/>
      <w:bookmarkEnd w:id="6"/>
      <w:r>
        <w:rPr>
          <w:b w:val="0"/>
        </w:rPr>
      </w:r>
      <w:r>
        <w:rPr/>
        <w:t>Introduction</w:t>
      </w:r>
      <w:r>
        <w:rPr>
          <w:spacing w:val="13"/>
        </w:rPr>
        <w:t> </w:t>
      </w:r>
      <w:r>
        <w:rPr/>
        <w:t>to</w:t>
      </w:r>
      <w:r>
        <w:rPr>
          <w:spacing w:val="14"/>
        </w:rPr>
        <w:t> </w:t>
      </w:r>
      <w:r>
        <w:rPr/>
        <w:t>epistemic</w:t>
      </w:r>
      <w:r>
        <w:rPr>
          <w:spacing w:val="13"/>
        </w:rPr>
        <w:t> </w:t>
      </w:r>
      <w:r>
        <w:rPr>
          <w:spacing w:val="-2"/>
        </w:rPr>
        <w:t>marking</w:t>
      </w:r>
    </w:p>
    <w:p>
      <w:pPr>
        <w:pStyle w:val="BodyText"/>
        <w:spacing w:before="56"/>
        <w:rPr>
          <w:rFonts w:ascii="Times New Roman"/>
          <w:b/>
          <w:sz w:val="28"/>
        </w:rPr>
      </w:pPr>
    </w:p>
    <w:p>
      <w:pPr>
        <w:pStyle w:val="Heading3"/>
        <w:numPr>
          <w:ilvl w:val="2"/>
          <w:numId w:val="3"/>
        </w:numPr>
        <w:tabs>
          <w:tab w:pos="1066" w:val="left" w:leader="none"/>
        </w:tabs>
        <w:spacing w:line="240" w:lineRule="auto" w:before="0" w:after="0"/>
        <w:ind w:left="1066" w:right="0" w:hanging="707"/>
        <w:jc w:val="left"/>
      </w:pPr>
      <w:bookmarkStart w:name="Overview and Definitions" w:id="7"/>
      <w:bookmarkEnd w:id="7"/>
      <w:r>
        <w:rPr>
          <w:b w:val="0"/>
        </w:rPr>
      </w:r>
      <w:bookmarkStart w:name="_bookmark3" w:id="8"/>
      <w:bookmarkEnd w:id="8"/>
      <w:r>
        <w:rPr>
          <w:b w:val="0"/>
        </w:rPr>
      </w:r>
      <w:r>
        <w:rPr/>
        <w:t>Overview</w:t>
      </w:r>
      <w:r>
        <w:rPr>
          <w:spacing w:val="-6"/>
        </w:rPr>
        <w:t> </w:t>
      </w:r>
      <w:r>
        <w:rPr/>
        <w:t>and</w:t>
      </w:r>
      <w:r>
        <w:rPr>
          <w:spacing w:val="-6"/>
        </w:rPr>
        <w:t> </w:t>
      </w:r>
      <w:r>
        <w:rPr>
          <w:spacing w:val="-2"/>
        </w:rPr>
        <w:t>Definitions</w:t>
      </w:r>
    </w:p>
    <w:p>
      <w:pPr>
        <w:pStyle w:val="BodyText"/>
        <w:spacing w:before="28"/>
        <w:rPr>
          <w:rFonts w:ascii="Times New Roman"/>
          <w:b/>
          <w:sz w:val="24"/>
        </w:rPr>
      </w:pPr>
    </w:p>
    <w:p>
      <w:pPr>
        <w:pStyle w:val="BodyText"/>
        <w:spacing w:line="376" w:lineRule="auto"/>
        <w:ind w:left="359" w:right="2037"/>
        <w:jc w:val="both"/>
      </w:pPr>
      <w:r>
        <w:rPr/>
        <w:t>Epistemic marking and meaning are growing areas of study in pragmatics, and in linguistics more generally.</w:t>
      </w:r>
      <w:r>
        <w:rPr>
          <w:spacing w:val="40"/>
        </w:rPr>
        <w:t> </w:t>
      </w:r>
      <w:r>
        <w:rPr/>
        <w:t>The term is used here to refer to a number of cross-linguistically observable phenomena in which speakers place themselves, as well as the addressee, in the context of the </w:t>
      </w:r>
      <w:r>
        <w:rPr>
          <w:spacing w:val="-2"/>
        </w:rPr>
        <w:t>information</w:t>
      </w:r>
      <w:r>
        <w:rPr>
          <w:spacing w:val="-7"/>
        </w:rPr>
        <w:t> </w:t>
      </w:r>
      <w:r>
        <w:rPr>
          <w:spacing w:val="-2"/>
        </w:rPr>
        <w:t>they</w:t>
      </w:r>
      <w:r>
        <w:rPr>
          <w:spacing w:val="-7"/>
        </w:rPr>
        <w:t> </w:t>
      </w:r>
      <w:r>
        <w:rPr>
          <w:spacing w:val="-2"/>
        </w:rPr>
        <w:t>are</w:t>
      </w:r>
      <w:r>
        <w:rPr>
          <w:spacing w:val="-7"/>
        </w:rPr>
        <w:t> </w:t>
      </w:r>
      <w:r>
        <w:rPr>
          <w:spacing w:val="-2"/>
        </w:rPr>
        <w:t>communicating.</w:t>
      </w:r>
      <w:r>
        <w:rPr>
          <w:spacing w:val="23"/>
        </w:rPr>
        <w:t> </w:t>
      </w:r>
      <w:r>
        <w:rPr>
          <w:spacing w:val="-2"/>
        </w:rPr>
        <w:t>That</w:t>
      </w:r>
      <w:r>
        <w:rPr>
          <w:spacing w:val="-7"/>
        </w:rPr>
        <w:t> </w:t>
      </w:r>
      <w:r>
        <w:rPr>
          <w:spacing w:val="-2"/>
        </w:rPr>
        <w:t>is,</w:t>
      </w:r>
      <w:r>
        <w:rPr>
          <w:spacing w:val="-3"/>
        </w:rPr>
        <w:t> </w:t>
      </w:r>
      <w:r>
        <w:rPr>
          <w:spacing w:val="-2"/>
        </w:rPr>
        <w:t>it</w:t>
      </w:r>
      <w:r>
        <w:rPr>
          <w:spacing w:val="-7"/>
        </w:rPr>
        <w:t> </w:t>
      </w:r>
      <w:r>
        <w:rPr>
          <w:spacing w:val="-2"/>
        </w:rPr>
        <w:t>is</w:t>
      </w:r>
      <w:r>
        <w:rPr>
          <w:spacing w:val="-7"/>
        </w:rPr>
        <w:t> </w:t>
      </w:r>
      <w:r>
        <w:rPr>
          <w:spacing w:val="-2"/>
        </w:rPr>
        <w:t>a</w:t>
      </w:r>
      <w:r>
        <w:rPr>
          <w:spacing w:val="-7"/>
        </w:rPr>
        <w:t> </w:t>
      </w:r>
      <w:r>
        <w:rPr>
          <w:spacing w:val="-2"/>
        </w:rPr>
        <w:t>function</w:t>
      </w:r>
      <w:r>
        <w:rPr>
          <w:spacing w:val="-7"/>
        </w:rPr>
        <w:t> </w:t>
      </w:r>
      <w:r>
        <w:rPr>
          <w:spacing w:val="-2"/>
        </w:rPr>
        <w:t>through</w:t>
      </w:r>
      <w:r>
        <w:rPr>
          <w:spacing w:val="-7"/>
        </w:rPr>
        <w:t> </w:t>
      </w:r>
      <w:r>
        <w:rPr>
          <w:spacing w:val="-2"/>
        </w:rPr>
        <w:t>which</w:t>
      </w:r>
      <w:r>
        <w:rPr>
          <w:spacing w:val="-7"/>
        </w:rPr>
        <w:t> </w:t>
      </w:r>
      <w:r>
        <w:rPr>
          <w:spacing w:val="-2"/>
        </w:rPr>
        <w:t>the</w:t>
      </w:r>
      <w:r>
        <w:rPr>
          <w:spacing w:val="-7"/>
        </w:rPr>
        <w:t> </w:t>
      </w:r>
      <w:r>
        <w:rPr>
          <w:spacing w:val="-2"/>
        </w:rPr>
        <w:t>speaker</w:t>
      </w:r>
      <w:r>
        <w:rPr>
          <w:spacing w:val="-7"/>
        </w:rPr>
        <w:t> </w:t>
      </w:r>
      <w:r>
        <w:rPr>
          <w:spacing w:val="-2"/>
        </w:rPr>
        <w:t>can</w:t>
      </w:r>
      <w:r>
        <w:rPr>
          <w:spacing w:val="-7"/>
        </w:rPr>
        <w:t> </w:t>
      </w:r>
      <w:r>
        <w:rPr>
          <w:spacing w:val="-2"/>
        </w:rPr>
        <w:t>mark </w:t>
      </w:r>
      <w:r>
        <w:rPr/>
        <w:t>the relationship of the themselves, the addressee, or both, to the proposition or assertion being </w:t>
      </w:r>
      <w:r>
        <w:rPr>
          <w:spacing w:val="-4"/>
        </w:rPr>
        <w:t>made.</w:t>
      </w:r>
    </w:p>
    <w:p>
      <w:pPr>
        <w:pStyle w:val="BodyText"/>
        <w:spacing w:line="376" w:lineRule="auto" w:before="30"/>
        <w:ind w:left="359" w:right="2037" w:firstLine="298"/>
        <w:jc w:val="both"/>
      </w:pPr>
      <w:r>
        <w:rPr/>
        <w:t>The phenomena, as described by current literature, are Evidentiality, a category marking</w:t>
      </w:r>
      <w:hyperlink w:history="true" w:anchor="_bookmark4">
        <w:r>
          <w:rPr>
            <w:vertAlign w:val="superscript"/>
          </w:rPr>
          <w:t>1</w:t>
        </w:r>
      </w:hyperlink>
      <w:r>
        <w:rPr>
          <w:vertAlign w:val="baseline"/>
        </w:rPr>
        <w:t> the</w:t>
      </w:r>
      <w:r>
        <w:rPr>
          <w:spacing w:val="-12"/>
          <w:vertAlign w:val="baseline"/>
        </w:rPr>
        <w:t> </w:t>
      </w:r>
      <w:r>
        <w:rPr>
          <w:vertAlign w:val="baseline"/>
        </w:rPr>
        <w:t>speaker’s</w:t>
      </w:r>
      <w:r>
        <w:rPr>
          <w:spacing w:val="-12"/>
          <w:vertAlign w:val="baseline"/>
        </w:rPr>
        <w:t> </w:t>
      </w:r>
      <w:r>
        <w:rPr>
          <w:vertAlign w:val="baseline"/>
        </w:rPr>
        <w:t>source</w:t>
      </w:r>
      <w:r>
        <w:rPr>
          <w:spacing w:val="-13"/>
          <w:vertAlign w:val="baseline"/>
        </w:rPr>
        <w:t> </w:t>
      </w:r>
      <w:r>
        <w:rPr>
          <w:vertAlign w:val="baseline"/>
        </w:rPr>
        <w:t>of</w:t>
      </w:r>
      <w:r>
        <w:rPr>
          <w:spacing w:val="-11"/>
          <w:vertAlign w:val="baseline"/>
        </w:rPr>
        <w:t> </w:t>
      </w:r>
      <w:r>
        <w:rPr>
          <w:vertAlign w:val="baseline"/>
        </w:rPr>
        <w:t>information</w:t>
      </w:r>
      <w:r>
        <w:rPr>
          <w:spacing w:val="-12"/>
          <w:vertAlign w:val="baseline"/>
        </w:rPr>
        <w:t> </w:t>
      </w:r>
      <w:r>
        <w:rPr>
          <w:vertAlign w:val="baseline"/>
        </w:rPr>
        <w:t>(</w:t>
      </w:r>
      <w:hyperlink w:history="true" w:anchor="_bookmark385">
        <w:r>
          <w:rPr>
            <w:vertAlign w:val="baseline"/>
          </w:rPr>
          <w:t>San</w:t>
        </w:r>
        <w:r>
          <w:rPr>
            <w:spacing w:val="-12"/>
            <w:vertAlign w:val="baseline"/>
          </w:rPr>
          <w:t> </w:t>
        </w:r>
        <w:r>
          <w:rPr>
            <w:vertAlign w:val="baseline"/>
          </w:rPr>
          <w:t>Roque</w:t>
        </w:r>
        <w:r>
          <w:rPr>
            <w:spacing w:val="-12"/>
            <w:vertAlign w:val="baseline"/>
          </w:rPr>
          <w:t> </w:t>
        </w:r>
        <w:r>
          <w:rPr>
            <w:vertAlign w:val="baseline"/>
          </w:rPr>
          <w:t>2019</w:t>
        </w:r>
      </w:hyperlink>
      <w:r>
        <w:rPr>
          <w:vertAlign w:val="baseline"/>
        </w:rPr>
        <w:t>),</w:t>
      </w:r>
      <w:r>
        <w:rPr>
          <w:spacing w:val="-11"/>
          <w:vertAlign w:val="baseline"/>
        </w:rPr>
        <w:t> </w:t>
      </w:r>
      <w:r>
        <w:rPr>
          <w:vertAlign w:val="baseline"/>
        </w:rPr>
        <w:t>Egophoricity,</w:t>
      </w:r>
      <w:r>
        <w:rPr>
          <w:spacing w:val="-11"/>
          <w:vertAlign w:val="baseline"/>
        </w:rPr>
        <w:t> </w:t>
      </w:r>
      <w:r>
        <w:rPr>
          <w:vertAlign w:val="baseline"/>
        </w:rPr>
        <w:t>a</w:t>
      </w:r>
      <w:r>
        <w:rPr>
          <w:spacing w:val="-12"/>
          <w:vertAlign w:val="baseline"/>
        </w:rPr>
        <w:t> </w:t>
      </w:r>
      <w:r>
        <w:rPr>
          <w:vertAlign w:val="baseline"/>
        </w:rPr>
        <w:t>category</w:t>
      </w:r>
      <w:r>
        <w:rPr>
          <w:spacing w:val="-12"/>
          <w:vertAlign w:val="baseline"/>
        </w:rPr>
        <w:t> </w:t>
      </w:r>
      <w:r>
        <w:rPr>
          <w:vertAlign w:val="baseline"/>
        </w:rPr>
        <w:t>marking</w:t>
      </w:r>
      <w:r>
        <w:rPr>
          <w:spacing w:val="-12"/>
          <w:vertAlign w:val="baseline"/>
        </w:rPr>
        <w:t> </w:t>
      </w:r>
      <w:r>
        <w:rPr>
          <w:vertAlign w:val="baseline"/>
        </w:rPr>
        <w:t>personal authority of a speaker over the information being presented (</w:t>
      </w:r>
      <w:hyperlink w:history="true" w:anchor="_bookmark386">
        <w:r>
          <w:rPr>
            <w:vertAlign w:val="baseline"/>
          </w:rPr>
          <w:t>San Roque et al. 2018</w:t>
        </w:r>
      </w:hyperlink>
      <w:r>
        <w:rPr>
          <w:vertAlign w:val="baseline"/>
        </w:rPr>
        <w:t>), Mirativity, marking (at least by definition) a speaker’s surprise or lack of previous awareness over the in- formation (</w:t>
      </w:r>
      <w:hyperlink w:history="true" w:anchor="_bookmark277">
        <w:r>
          <w:rPr>
            <w:vertAlign w:val="baseline"/>
          </w:rPr>
          <w:t>DeLancey 2012</w:t>
        </w:r>
      </w:hyperlink>
      <w:r>
        <w:rPr>
          <w:vertAlign w:val="baseline"/>
        </w:rPr>
        <w:t>), and Engagement, marking the joint ”access”, or awareness of and physical proximity to, the information being presented (</w:t>
      </w:r>
      <w:hyperlink w:history="true" w:anchor="_bookmark295">
        <w:r>
          <w:rPr>
            <w:vertAlign w:val="baseline"/>
          </w:rPr>
          <w:t>Evans et al. 2018a</w:t>
        </w:r>
      </w:hyperlink>
      <w:r>
        <w:rPr>
          <w:vertAlign w:val="baseline"/>
        </w:rPr>
        <w:t>,</w:t>
      </w:r>
      <w:hyperlink w:history="true" w:anchor="_bookmark296">
        <w:r>
          <w:rPr>
            <w:vertAlign w:val="baseline"/>
          </w:rPr>
          <w:t>b</w:t>
        </w:r>
      </w:hyperlink>
      <w:r>
        <w:rPr>
          <w:vertAlign w:val="baseline"/>
        </w:rPr>
        <w:t>).</w:t>
      </w:r>
    </w:p>
    <w:p>
      <w:pPr>
        <w:pStyle w:val="BodyText"/>
        <w:spacing w:before="6"/>
        <w:rPr>
          <w:sz w:val="6"/>
        </w:rPr>
      </w:pPr>
      <w:r>
        <w:rPr/>
        <mc:AlternateContent>
          <mc:Choice Requires="wps">
            <w:drawing>
              <wp:anchor distT="0" distB="0" distL="0" distR="0" allowOverlap="1" layoutInCell="1" locked="0" behindDoc="1" simplePos="0" relativeHeight="487587840">
                <wp:simplePos x="0" y="0"/>
                <wp:positionH relativeFrom="page">
                  <wp:posOffset>1294841</wp:posOffset>
                </wp:positionH>
                <wp:positionV relativeFrom="paragraph">
                  <wp:posOffset>62593</wp:posOffset>
                </wp:positionV>
                <wp:extent cx="1988185"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4.928602pt;width:156.550pt;height:.1pt;mso-position-horizontal-relative:page;mso-position-vertical-relative:paragraph;z-index:-15728640;mso-wrap-distance-left:0;mso-wrap-distance-right:0" id="docshape1" coordorigin="2039,99" coordsize="3131,0" path="m2039,99l5170,99e" filled="false" stroked="true" strokeweight=".3985pt" strokecolor="#000000">
                <v:path arrowok="t"/>
                <v:stroke dashstyle="solid"/>
                <w10:wrap type="topAndBottom"/>
              </v:shape>
            </w:pict>
          </mc:Fallback>
        </mc:AlternateContent>
      </w:r>
    </w:p>
    <w:p>
      <w:pPr>
        <w:spacing w:line="374" w:lineRule="auto" w:before="17"/>
        <w:ind w:left="359" w:right="2055" w:firstLine="221"/>
        <w:jc w:val="left"/>
        <w:rPr>
          <w:sz w:val="16"/>
        </w:rPr>
      </w:pPr>
      <w:r>
        <w:rPr>
          <w:position w:val="6"/>
          <w:sz w:val="12"/>
        </w:rPr>
        <w:t>1</w:t>
      </w:r>
      <w:bookmarkStart w:name="_bookmark4" w:id="9"/>
      <w:bookmarkEnd w:id="9"/>
      <w:r>
        <w:rPr>
          <w:spacing w:val="9"/>
          <w:position w:val="6"/>
          <w:sz w:val="12"/>
        </w:rPr>
      </w:r>
      <w:r>
        <w:rPr>
          <w:sz w:val="16"/>
        </w:rPr>
        <w:t>All meanings are given here in relation to their usage in assertions, and in a typical sense.</w:t>
      </w:r>
      <w:r>
        <w:rPr>
          <w:spacing w:val="28"/>
          <w:sz w:val="16"/>
        </w:rPr>
        <w:t> </w:t>
      </w:r>
      <w:r>
        <w:rPr>
          <w:sz w:val="16"/>
        </w:rPr>
        <w:t>It is not uncommon for</w:t>
      </w:r>
      <w:r>
        <w:rPr>
          <w:spacing w:val="40"/>
          <w:sz w:val="16"/>
        </w:rPr>
        <w:t> </w:t>
      </w:r>
      <w:r>
        <w:rPr>
          <w:sz w:val="16"/>
        </w:rPr>
        <w:t>patterns to vary in interrogative constructions (</w:t>
      </w:r>
      <w:hyperlink w:history="true" w:anchor="_bookmark227">
        <w:r>
          <w:rPr>
            <w:sz w:val="16"/>
          </w:rPr>
          <w:t>A. Aikhenvald 2018</w:t>
        </w:r>
      </w:hyperlink>
      <w:r>
        <w:rPr>
          <w:sz w:val="16"/>
        </w:rPr>
        <w:t>).</w:t>
      </w:r>
    </w:p>
    <w:p>
      <w:pPr>
        <w:pStyle w:val="BodyText"/>
        <w:rPr>
          <w:sz w:val="16"/>
        </w:rPr>
      </w:pPr>
    </w:p>
    <w:p>
      <w:pPr>
        <w:pStyle w:val="BodyText"/>
        <w:ind w:left="3066" w:right="4744"/>
        <w:jc w:val="center"/>
      </w:pPr>
      <w:r>
        <w:rPr>
          <w:spacing w:val="-10"/>
        </w:rPr>
        <w:t>7</w:t>
      </w:r>
    </w:p>
    <w:p>
      <w:pPr>
        <w:spacing w:after="0"/>
        <w:jc w:val="center"/>
        <w:sectPr>
          <w:pgSz w:w="11910" w:h="16840"/>
          <w:pgMar w:top="1920" w:bottom="280" w:left="1680" w:right="0"/>
        </w:sectPr>
      </w:pPr>
    </w:p>
    <w:p>
      <w:pPr>
        <w:pStyle w:val="BodyText"/>
        <w:spacing w:before="90"/>
      </w:pPr>
      <w:r>
        <w:rPr/>
        <mc:AlternateContent>
          <mc:Choice Requires="wps">
            <w:drawing>
              <wp:anchor distT="0" distB="0" distL="0" distR="0" allowOverlap="1" layoutInCell="1" locked="0" behindDoc="1" simplePos="0" relativeHeight="483476480">
                <wp:simplePos x="0" y="0"/>
                <wp:positionH relativeFrom="page">
                  <wp:posOffset>-3163</wp:posOffset>
                </wp:positionH>
                <wp:positionV relativeFrom="page">
                  <wp:posOffset>1572936</wp:posOffset>
                </wp:positionV>
                <wp:extent cx="2684780" cy="176530"/>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2684780" cy="176530"/>
                          <a:chExt cx="2684780" cy="176530"/>
                        </a:xfrm>
                      </wpg:grpSpPr>
                      <wps:wsp>
                        <wps:cNvPr id="7" name="Graphic 7"/>
                        <wps:cNvSpPr/>
                        <wps:spPr>
                          <a:xfrm>
                            <a:off x="3163" y="3163"/>
                            <a:ext cx="1196975" cy="170180"/>
                          </a:xfrm>
                          <a:custGeom>
                            <a:avLst/>
                            <a:gdLst/>
                            <a:ahLst/>
                            <a:cxnLst/>
                            <a:rect l="l" t="t" r="r" b="b"/>
                            <a:pathLst>
                              <a:path w="1196975" h="170180">
                                <a:moveTo>
                                  <a:pt x="1146188" y="0"/>
                                </a:moveTo>
                                <a:lnTo>
                                  <a:pt x="0" y="0"/>
                                </a:lnTo>
                                <a:lnTo>
                                  <a:pt x="0" y="169976"/>
                                </a:lnTo>
                                <a:lnTo>
                                  <a:pt x="1146188" y="169976"/>
                                </a:lnTo>
                                <a:lnTo>
                                  <a:pt x="1165888" y="165999"/>
                                </a:lnTo>
                                <a:lnTo>
                                  <a:pt x="1181975" y="155152"/>
                                </a:lnTo>
                                <a:lnTo>
                                  <a:pt x="1192822" y="139065"/>
                                </a:lnTo>
                                <a:lnTo>
                                  <a:pt x="1196799" y="119365"/>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8" name="Graphic 8"/>
                        <wps:cNvSpPr/>
                        <wps:spPr>
                          <a:xfrm>
                            <a:off x="3163" y="3163"/>
                            <a:ext cx="1196975" cy="170180"/>
                          </a:xfrm>
                          <a:custGeom>
                            <a:avLst/>
                            <a:gdLst/>
                            <a:ahLst/>
                            <a:cxnLst/>
                            <a:rect l="l" t="t" r="r" b="b"/>
                            <a:pathLst>
                              <a:path w="1196975" h="170180">
                                <a:moveTo>
                                  <a:pt x="1146188" y="0"/>
                                </a:moveTo>
                                <a:lnTo>
                                  <a:pt x="0" y="0"/>
                                </a:lnTo>
                                <a:lnTo>
                                  <a:pt x="0" y="169976"/>
                                </a:lnTo>
                                <a:lnTo>
                                  <a:pt x="1146188" y="169976"/>
                                </a:lnTo>
                                <a:lnTo>
                                  <a:pt x="1165888" y="165999"/>
                                </a:lnTo>
                                <a:lnTo>
                                  <a:pt x="1181975" y="155152"/>
                                </a:lnTo>
                                <a:lnTo>
                                  <a:pt x="1192822" y="139065"/>
                                </a:lnTo>
                                <a:lnTo>
                                  <a:pt x="1196799" y="119365"/>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9" name="Graphic 9"/>
                        <wps:cNvSpPr/>
                        <wps:spPr>
                          <a:xfrm>
                            <a:off x="1203109" y="88151"/>
                            <a:ext cx="1476375" cy="69850"/>
                          </a:xfrm>
                          <a:custGeom>
                            <a:avLst/>
                            <a:gdLst/>
                            <a:ahLst/>
                            <a:cxnLst/>
                            <a:rect l="l" t="t" r="r" b="b"/>
                            <a:pathLst>
                              <a:path w="1476375" h="69850">
                                <a:moveTo>
                                  <a:pt x="1476147" y="69703"/>
                                </a:moveTo>
                                <a:lnTo>
                                  <a:pt x="71999" y="69703"/>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23.853279pt;width:211.4pt;height:13.9pt;mso-position-horizontal-relative:page;mso-position-vertical-relative:page;z-index:-19840000" id="docshapegroup6" coordorigin="-5,2477" coordsize="4228,278">
                <v:shape style="position:absolute;left:0;top:2482;width:1885;height:268" id="docshape7" coordorigin="0,2482" coordsize="1885,268" path="m1805,2482l0,2482,0,2750,1805,2750,1836,2743,1861,2726,1878,2701,1885,2670,1885,2562,1878,2531,1861,2505,1836,2488,1805,2482xe" filled="true" fillcolor="#ff7f00" stroked="false">
                  <v:path arrowok="t"/>
                  <v:fill type="solid"/>
                </v:shape>
                <v:shape style="position:absolute;left:0;top:2482;width:1885;height:268" id="docshape8" coordorigin="0,2482" coordsize="1885,268" path="m1805,2482l0,2482,0,2750,1805,2750,1836,2743,1861,2726,1878,2701,1885,2670,1885,2562,1878,2531,1861,2505,1836,2488,1805,2482e" filled="false" stroked="true" strokeweight=".49814pt" strokecolor="#000000">
                  <v:path arrowok="t"/>
                  <v:stroke dashstyle="solid"/>
                </v:shape>
                <v:shape style="position:absolute;left:1889;top:2615;width:2325;height:110" id="docshape9" coordorigin="1890,2616" coordsize="2325,110" path="m4214,2726l2003,2726,2003,2616,1890,2616e" filled="false" stroked="true" strokeweight=".79701pt" strokecolor="#ff7f00">
                  <v:path arrowok="t"/>
                  <v:stroke dashstyle="solid"/>
                </v:shape>
                <w10:wrap type="none"/>
              </v:group>
            </w:pict>
          </mc:Fallback>
        </mc:AlternateContent>
      </w:r>
    </w:p>
    <w:p>
      <w:pPr>
        <w:pStyle w:val="BodyText"/>
        <w:spacing w:line="376" w:lineRule="auto"/>
        <w:ind w:left="359" w:right="2037" w:firstLine="298"/>
        <w:jc w:val="both"/>
      </w:pPr>
      <w:r>
        <w:rPr/>
        <w:t>The term epistemic is used not as a well-established term in the field for this specific set of phenomena,</w:t>
      </w:r>
      <w:r>
        <w:rPr>
          <w:spacing w:val="-6"/>
        </w:rPr>
        <w:t> </w:t>
      </w:r>
      <w:r>
        <w:rPr/>
        <w:t>but</w:t>
      </w:r>
      <w:r>
        <w:rPr>
          <w:spacing w:val="-6"/>
        </w:rPr>
        <w:t> </w:t>
      </w:r>
      <w:r>
        <w:rPr/>
        <w:t>as</w:t>
      </w:r>
      <w:r>
        <w:rPr>
          <w:spacing w:val="-6"/>
        </w:rPr>
        <w:t> </w:t>
      </w:r>
      <w:r>
        <w:rPr/>
        <w:t>a</w:t>
      </w:r>
      <w:r>
        <w:rPr>
          <w:spacing w:val="-6"/>
        </w:rPr>
        <w:t> </w:t>
      </w:r>
      <w:r>
        <w:rPr/>
        <w:t>closest</w:t>
      </w:r>
      <w:r>
        <w:rPr>
          <w:spacing w:val="-6"/>
        </w:rPr>
        <w:t> </w:t>
      </w:r>
      <w:r>
        <w:rPr/>
        <w:t>fit. While</w:t>
      </w:r>
      <w:r>
        <w:rPr>
          <w:spacing w:val="-6"/>
        </w:rPr>
        <w:t> </w:t>
      </w:r>
      <w:r>
        <w:rPr/>
        <w:t>the</w:t>
      </w:r>
      <w:r>
        <w:rPr>
          <w:spacing w:val="-6"/>
        </w:rPr>
        <w:t> </w:t>
      </w:r>
      <w:r>
        <w:rPr/>
        <w:t>term</w:t>
      </w:r>
      <w:r>
        <w:rPr>
          <w:spacing w:val="-6"/>
        </w:rPr>
        <w:t> </w:t>
      </w:r>
      <w:r>
        <w:rPr/>
        <w:t>has</w:t>
      </w:r>
      <w:r>
        <w:rPr>
          <w:spacing w:val="-6"/>
        </w:rPr>
        <w:t> </w:t>
      </w:r>
      <w:r>
        <w:rPr/>
        <w:t>potentially</w:t>
      </w:r>
      <w:r>
        <w:rPr>
          <w:spacing w:val="-6"/>
        </w:rPr>
        <w:t> </w:t>
      </w:r>
      <w:r>
        <w:rPr/>
        <w:t>more</w:t>
      </w:r>
      <w:r>
        <w:rPr>
          <w:spacing w:val="-6"/>
        </w:rPr>
        <w:t> </w:t>
      </w:r>
      <w:r>
        <w:rPr/>
        <w:t>restricted</w:t>
      </w:r>
      <w:r>
        <w:rPr>
          <w:spacing w:val="-6"/>
        </w:rPr>
        <w:t> </w:t>
      </w:r>
      <w:r>
        <w:rPr/>
        <w:t>meaning</w:t>
      </w:r>
      <w:r>
        <w:rPr>
          <w:spacing w:val="-6"/>
        </w:rPr>
        <w:t> </w:t>
      </w:r>
      <w:r>
        <w:rPr/>
        <w:t>in</w:t>
      </w:r>
      <w:r>
        <w:rPr>
          <w:spacing w:val="-6"/>
        </w:rPr>
        <w:t> </w:t>
      </w:r>
      <w:r>
        <w:rPr/>
        <w:t>other fields, notably philosophy , it functions well as a descriptive term covering the phenomena and meanings under investigation in this thesis.</w:t>
      </w:r>
    </w:p>
    <w:p>
      <w:pPr>
        <w:pStyle w:val="BodyText"/>
        <w:spacing w:before="50"/>
      </w:pPr>
    </w:p>
    <w:p>
      <w:pPr>
        <w:pStyle w:val="Heading4"/>
        <w:spacing w:line="511" w:lineRule="auto" w:before="1"/>
        <w:ind w:left="359" w:right="6558"/>
      </w:pPr>
      <w:bookmarkStart w:name="_bookmark5" w:id="10"/>
      <w:bookmarkEnd w:id="10"/>
      <w:r>
        <w:rPr>
          <w:b w:val="0"/>
        </w:rPr>
      </w:r>
      <w:r>
        <w:rPr/>
        <w:t>Perspective and point-of-view </w:t>
      </w:r>
      <w:r>
        <w:rPr>
          <w:spacing w:val="-2"/>
        </w:rPr>
        <w:t>Propositions</w:t>
      </w:r>
      <w:r>
        <w:rPr>
          <w:spacing w:val="-4"/>
        </w:rPr>
        <w:t> </w:t>
      </w:r>
      <w:r>
        <w:rPr>
          <w:spacing w:val="-2"/>
        </w:rPr>
        <w:t>and</w:t>
      </w:r>
      <w:r>
        <w:rPr>
          <w:spacing w:val="-4"/>
        </w:rPr>
        <w:t> </w:t>
      </w:r>
      <w:r>
        <w:rPr>
          <w:spacing w:val="-2"/>
        </w:rPr>
        <w:t>metapropositions</w:t>
      </w:r>
    </w:p>
    <w:p>
      <w:pPr>
        <w:pStyle w:val="BodyText"/>
        <w:spacing w:line="376" w:lineRule="auto" w:before="6"/>
        <w:ind w:left="359" w:right="2037"/>
        <w:jc w:val="both"/>
      </w:pPr>
      <w:r>
        <w:rPr>
          <w:i/>
        </w:rPr>
        <w:t>Proposition</w:t>
      </w:r>
      <w:r>
        <w:rPr/>
        <w:t>,</w:t>
      </w:r>
      <w:r>
        <w:rPr>
          <w:spacing w:val="-13"/>
        </w:rPr>
        <w:t> </w:t>
      </w:r>
      <w:r>
        <w:rPr/>
        <w:t>contrasted</w:t>
      </w:r>
      <w:r>
        <w:rPr>
          <w:spacing w:val="-12"/>
        </w:rPr>
        <w:t> </w:t>
      </w:r>
      <w:r>
        <w:rPr/>
        <w:t>with</w:t>
      </w:r>
      <w:r>
        <w:rPr>
          <w:spacing w:val="-13"/>
        </w:rPr>
        <w:t> </w:t>
      </w:r>
      <w:r>
        <w:rPr>
          <w:i/>
        </w:rPr>
        <w:t>Metaproposition</w:t>
      </w:r>
      <w:r>
        <w:rPr>
          <w:i/>
          <w:spacing w:val="-12"/>
        </w:rPr>
        <w:t> </w:t>
      </w:r>
      <w:r>
        <w:rPr/>
        <w:t>below,</w:t>
      </w:r>
      <w:r>
        <w:rPr>
          <w:spacing w:val="-13"/>
        </w:rPr>
        <w:t> </w:t>
      </w:r>
      <w:r>
        <w:rPr/>
        <w:t>is</w:t>
      </w:r>
      <w:r>
        <w:rPr>
          <w:spacing w:val="-12"/>
        </w:rPr>
        <w:t> </w:t>
      </w:r>
      <w:r>
        <w:rPr/>
        <w:t>used</w:t>
      </w:r>
      <w:r>
        <w:rPr>
          <w:spacing w:val="-13"/>
        </w:rPr>
        <w:t> </w:t>
      </w:r>
      <w:r>
        <w:rPr/>
        <w:t>to</w:t>
      </w:r>
      <w:r>
        <w:rPr>
          <w:spacing w:val="-12"/>
        </w:rPr>
        <w:t> </w:t>
      </w:r>
      <w:r>
        <w:rPr/>
        <w:t>refer</w:t>
      </w:r>
      <w:r>
        <w:rPr>
          <w:spacing w:val="-13"/>
        </w:rPr>
        <w:t> </w:t>
      </w:r>
      <w:r>
        <w:rPr/>
        <w:t>to</w:t>
      </w:r>
      <w:r>
        <w:rPr>
          <w:spacing w:val="-12"/>
        </w:rPr>
        <w:t> </w:t>
      </w:r>
      <w:r>
        <w:rPr/>
        <w:t>part</w:t>
      </w:r>
      <w:r>
        <w:rPr>
          <w:spacing w:val="-13"/>
        </w:rPr>
        <w:t> </w:t>
      </w:r>
      <w:r>
        <w:rPr/>
        <w:t>of</w:t>
      </w:r>
      <w:r>
        <w:rPr>
          <w:spacing w:val="-12"/>
        </w:rPr>
        <w:t> </w:t>
      </w:r>
      <w:r>
        <w:rPr/>
        <w:t>the</w:t>
      </w:r>
      <w:r>
        <w:rPr>
          <w:spacing w:val="-13"/>
        </w:rPr>
        <w:t> </w:t>
      </w:r>
      <w:r>
        <w:rPr/>
        <w:t>speech</w:t>
      </w:r>
      <w:r>
        <w:rPr>
          <w:spacing w:val="-12"/>
        </w:rPr>
        <w:t> </w:t>
      </w:r>
      <w:r>
        <w:rPr/>
        <w:t>act</w:t>
      </w:r>
      <w:r>
        <w:rPr>
          <w:spacing w:val="-13"/>
        </w:rPr>
        <w:t> </w:t>
      </w:r>
      <w:r>
        <w:rPr/>
        <w:t>that</w:t>
      </w:r>
      <w:r>
        <w:rPr>
          <w:spacing w:val="-12"/>
        </w:rPr>
        <w:t> </w:t>
      </w:r>
      <w:r>
        <w:rPr/>
        <w:t>is </w:t>
      </w:r>
      <w:r>
        <w:rPr>
          <w:spacing w:val="-2"/>
        </w:rPr>
        <w:t>‘in-narrative’,</w:t>
      </w:r>
      <w:r>
        <w:rPr>
          <w:spacing w:val="-5"/>
        </w:rPr>
        <w:t> </w:t>
      </w:r>
      <w:r>
        <w:rPr>
          <w:spacing w:val="-2"/>
        </w:rPr>
        <w:t>or</w:t>
      </w:r>
      <w:r>
        <w:rPr>
          <w:spacing w:val="-8"/>
        </w:rPr>
        <w:t> </w:t>
      </w:r>
      <w:r>
        <w:rPr>
          <w:spacing w:val="-2"/>
        </w:rPr>
        <w:t>unconcerned</w:t>
      </w:r>
      <w:r>
        <w:rPr>
          <w:spacing w:val="-7"/>
        </w:rPr>
        <w:t> </w:t>
      </w:r>
      <w:r>
        <w:rPr>
          <w:spacing w:val="-2"/>
        </w:rPr>
        <w:t>with</w:t>
      </w:r>
      <w:r>
        <w:rPr>
          <w:spacing w:val="-8"/>
        </w:rPr>
        <w:t> </w:t>
      </w:r>
      <w:r>
        <w:rPr>
          <w:spacing w:val="-2"/>
        </w:rPr>
        <w:t>the</w:t>
      </w:r>
      <w:r>
        <w:rPr>
          <w:spacing w:val="-7"/>
        </w:rPr>
        <w:t> </w:t>
      </w:r>
      <w:r>
        <w:rPr>
          <w:spacing w:val="-2"/>
        </w:rPr>
        <w:t>context</w:t>
      </w:r>
      <w:r>
        <w:rPr>
          <w:spacing w:val="-8"/>
        </w:rPr>
        <w:t> </w:t>
      </w:r>
      <w:r>
        <w:rPr>
          <w:spacing w:val="-2"/>
        </w:rPr>
        <w:t>of</w:t>
      </w:r>
      <w:r>
        <w:rPr>
          <w:spacing w:val="-8"/>
        </w:rPr>
        <w:t> </w:t>
      </w:r>
      <w:r>
        <w:rPr>
          <w:spacing w:val="-2"/>
        </w:rPr>
        <w:t>the</w:t>
      </w:r>
      <w:r>
        <w:rPr>
          <w:spacing w:val="-7"/>
        </w:rPr>
        <w:t> </w:t>
      </w:r>
      <w:r>
        <w:rPr>
          <w:spacing w:val="-2"/>
        </w:rPr>
        <w:t>speake.</w:t>
      </w:r>
      <w:r>
        <w:rPr>
          <w:spacing w:val="21"/>
        </w:rPr>
        <w:t> </w:t>
      </w:r>
      <w:r>
        <w:rPr>
          <w:spacing w:val="-2"/>
        </w:rPr>
        <w:t>By</w:t>
      </w:r>
      <w:r>
        <w:rPr>
          <w:spacing w:val="-8"/>
        </w:rPr>
        <w:t> </w:t>
      </w:r>
      <w:r>
        <w:rPr>
          <w:spacing w:val="-2"/>
        </w:rPr>
        <w:t>extension,</w:t>
      </w:r>
      <w:r>
        <w:rPr>
          <w:spacing w:val="-5"/>
        </w:rPr>
        <w:t> </w:t>
      </w:r>
      <w:r>
        <w:rPr>
          <w:spacing w:val="-2"/>
        </w:rPr>
        <w:t>and</w:t>
      </w:r>
      <w:r>
        <w:rPr>
          <w:spacing w:val="-7"/>
        </w:rPr>
        <w:t> </w:t>
      </w:r>
      <w:r>
        <w:rPr>
          <w:spacing w:val="-2"/>
        </w:rPr>
        <w:t>extending</w:t>
      </w:r>
      <w:r>
        <w:rPr>
          <w:spacing w:val="-8"/>
        </w:rPr>
        <w:t> </w:t>
      </w:r>
      <w:r>
        <w:rPr>
          <w:spacing w:val="-2"/>
        </w:rPr>
        <w:t>the</w:t>
      </w:r>
      <w:r>
        <w:rPr>
          <w:spacing w:val="-7"/>
        </w:rPr>
        <w:t> </w:t>
      </w:r>
      <w:r>
        <w:rPr>
          <w:spacing w:val="-2"/>
        </w:rPr>
        <w:t>use </w:t>
      </w:r>
      <w:r>
        <w:rPr/>
        <w:t>of</w:t>
      </w:r>
      <w:r>
        <w:rPr>
          <w:spacing w:val="-4"/>
        </w:rPr>
        <w:t> </w:t>
      </w:r>
      <w:r>
        <w:rPr/>
        <w:t>the</w:t>
      </w:r>
      <w:r>
        <w:rPr>
          <w:spacing w:val="-4"/>
        </w:rPr>
        <w:t> </w:t>
      </w:r>
      <w:r>
        <w:rPr/>
        <w:t>term</w:t>
      </w:r>
      <w:r>
        <w:rPr>
          <w:spacing w:val="-4"/>
        </w:rPr>
        <w:t> </w:t>
      </w:r>
      <w:r>
        <w:rPr/>
        <w:t>in</w:t>
      </w:r>
      <w:r>
        <w:rPr>
          <w:spacing w:val="-4"/>
        </w:rPr>
        <w:t> </w:t>
      </w:r>
      <w:hyperlink w:history="true" w:anchor="_bookmark296">
        <w:r>
          <w:rPr/>
          <w:t>Evans</w:t>
        </w:r>
        <w:r>
          <w:rPr>
            <w:spacing w:val="-4"/>
          </w:rPr>
          <w:t> </w:t>
        </w:r>
        <w:r>
          <w:rPr/>
          <w:t>et</w:t>
        </w:r>
        <w:r>
          <w:rPr>
            <w:spacing w:val="-4"/>
          </w:rPr>
          <w:t> </w:t>
        </w:r>
        <w:r>
          <w:rPr/>
          <w:t>al.</w:t>
        </w:r>
      </w:hyperlink>
      <w:r>
        <w:rPr>
          <w:spacing w:val="-4"/>
        </w:rPr>
        <w:t> </w:t>
      </w:r>
      <w:r>
        <w:rPr/>
        <w:t>(</w:t>
      </w:r>
      <w:hyperlink w:history="true" w:anchor="_bookmark296">
        <w:r>
          <w:rPr/>
          <w:t>2018b</w:t>
        </w:r>
      </w:hyperlink>
      <w:r>
        <w:rPr/>
        <w:t>: p.</w:t>
      </w:r>
      <w:r>
        <w:rPr>
          <w:spacing w:val="-4"/>
        </w:rPr>
        <w:t> </w:t>
      </w:r>
      <w:r>
        <w:rPr/>
        <w:t>150),</w:t>
      </w:r>
      <w:r>
        <w:rPr>
          <w:spacing w:val="-4"/>
        </w:rPr>
        <w:t> </w:t>
      </w:r>
      <w:r>
        <w:rPr>
          <w:i/>
        </w:rPr>
        <w:t>Metaproposition</w:t>
      </w:r>
      <w:r>
        <w:rPr>
          <w:i/>
          <w:spacing w:val="-4"/>
        </w:rPr>
        <w:t> </w:t>
      </w:r>
      <w:r>
        <w:rPr/>
        <w:t>refers</w:t>
      </w:r>
      <w:r>
        <w:rPr>
          <w:spacing w:val="-4"/>
        </w:rPr>
        <w:t> </w:t>
      </w:r>
      <w:r>
        <w:rPr/>
        <w:t>to</w:t>
      </w:r>
      <w:r>
        <w:rPr>
          <w:spacing w:val="-4"/>
        </w:rPr>
        <w:t> </w:t>
      </w:r>
      <w:r>
        <w:rPr/>
        <w:t>second-order</w:t>
      </w:r>
      <w:r>
        <w:rPr>
          <w:spacing w:val="-4"/>
        </w:rPr>
        <w:t> </w:t>
      </w:r>
      <w:r>
        <w:rPr/>
        <w:t>information,</w:t>
      </w:r>
      <w:r>
        <w:rPr>
          <w:spacing w:val="-4"/>
        </w:rPr>
        <w:t> </w:t>
      </w:r>
      <w:r>
        <w:rPr/>
        <w:t>or information</w:t>
      </w:r>
      <w:r>
        <w:rPr>
          <w:spacing w:val="-13"/>
        </w:rPr>
        <w:t> </w:t>
      </w:r>
      <w:r>
        <w:rPr/>
        <w:t>given</w:t>
      </w:r>
      <w:r>
        <w:rPr>
          <w:spacing w:val="-12"/>
        </w:rPr>
        <w:t> </w:t>
      </w:r>
      <w:r>
        <w:rPr/>
        <w:t>by</w:t>
      </w:r>
      <w:r>
        <w:rPr>
          <w:spacing w:val="-13"/>
        </w:rPr>
        <w:t> </w:t>
      </w:r>
      <w:r>
        <w:rPr/>
        <w:t>the</w:t>
      </w:r>
      <w:r>
        <w:rPr>
          <w:spacing w:val="-12"/>
        </w:rPr>
        <w:t> </w:t>
      </w:r>
      <w:r>
        <w:rPr/>
        <w:t>speaker</w:t>
      </w:r>
      <w:r>
        <w:rPr>
          <w:spacing w:val="-13"/>
        </w:rPr>
        <w:t> </w:t>
      </w:r>
      <w:r>
        <w:rPr/>
        <w:t>about</w:t>
      </w:r>
      <w:r>
        <w:rPr>
          <w:spacing w:val="-12"/>
        </w:rPr>
        <w:t> </w:t>
      </w:r>
      <w:r>
        <w:rPr/>
        <w:t>the</w:t>
      </w:r>
      <w:r>
        <w:rPr>
          <w:spacing w:val="-13"/>
        </w:rPr>
        <w:t> </w:t>
      </w:r>
      <w:r>
        <w:rPr/>
        <w:t>proposition,</w:t>
      </w:r>
      <w:r>
        <w:rPr>
          <w:spacing w:val="-12"/>
        </w:rPr>
        <w:t> </w:t>
      </w:r>
      <w:r>
        <w:rPr/>
        <w:t>but</w:t>
      </w:r>
      <w:r>
        <w:rPr>
          <w:spacing w:val="-13"/>
        </w:rPr>
        <w:t> </w:t>
      </w:r>
      <w:r>
        <w:rPr/>
        <w:t>not</w:t>
      </w:r>
      <w:r>
        <w:rPr>
          <w:spacing w:val="-12"/>
        </w:rPr>
        <w:t> </w:t>
      </w:r>
      <w:r>
        <w:rPr/>
        <w:t>actually</w:t>
      </w:r>
      <w:r>
        <w:rPr>
          <w:spacing w:val="-13"/>
        </w:rPr>
        <w:t> </w:t>
      </w:r>
      <w:r>
        <w:rPr/>
        <w:t>affecting</w:t>
      </w:r>
      <w:r>
        <w:rPr>
          <w:spacing w:val="-12"/>
        </w:rPr>
        <w:t> </w:t>
      </w:r>
      <w:r>
        <w:rPr/>
        <w:t>the</w:t>
      </w:r>
      <w:r>
        <w:rPr>
          <w:spacing w:val="-13"/>
        </w:rPr>
        <w:t> </w:t>
      </w:r>
      <w:r>
        <w:rPr/>
        <w:t>proposition </w:t>
      </w:r>
      <w:r>
        <w:rPr>
          <w:spacing w:val="-2"/>
        </w:rPr>
        <w:t>itself.</w:t>
      </w:r>
      <w:r>
        <w:rPr>
          <w:spacing w:val="23"/>
        </w:rPr>
        <w:t> </w:t>
      </w:r>
      <w:r>
        <w:rPr>
          <w:spacing w:val="-2"/>
        </w:rPr>
        <w:t>The</w:t>
      </w:r>
      <w:r>
        <w:rPr>
          <w:spacing w:val="-6"/>
        </w:rPr>
        <w:t> </w:t>
      </w:r>
      <w:r>
        <w:rPr>
          <w:i/>
          <w:spacing w:val="-2"/>
        </w:rPr>
        <w:t>Information</w:t>
      </w:r>
      <w:r>
        <w:rPr>
          <w:i/>
          <w:spacing w:val="-6"/>
        </w:rPr>
        <w:t> </w:t>
      </w:r>
      <w:r>
        <w:rPr>
          <w:spacing w:val="-2"/>
        </w:rPr>
        <w:t>is</w:t>
      </w:r>
      <w:r>
        <w:rPr>
          <w:spacing w:val="-7"/>
        </w:rPr>
        <w:t> </w:t>
      </w:r>
      <w:r>
        <w:rPr>
          <w:spacing w:val="-2"/>
        </w:rPr>
        <w:t>the</w:t>
      </w:r>
      <w:r>
        <w:rPr>
          <w:spacing w:val="-6"/>
        </w:rPr>
        <w:t> </w:t>
      </w:r>
      <w:r>
        <w:rPr>
          <w:spacing w:val="-2"/>
        </w:rPr>
        <w:t>content</w:t>
      </w:r>
      <w:r>
        <w:rPr>
          <w:spacing w:val="-7"/>
        </w:rPr>
        <w:t> </w:t>
      </w:r>
      <w:r>
        <w:rPr>
          <w:spacing w:val="-2"/>
        </w:rPr>
        <w:t>of</w:t>
      </w:r>
      <w:r>
        <w:rPr>
          <w:spacing w:val="-6"/>
        </w:rPr>
        <w:t> </w:t>
      </w:r>
      <w:r>
        <w:rPr>
          <w:spacing w:val="-2"/>
        </w:rPr>
        <w:t>the</w:t>
      </w:r>
      <w:r>
        <w:rPr>
          <w:spacing w:val="-7"/>
        </w:rPr>
        <w:t> </w:t>
      </w:r>
      <w:r>
        <w:rPr>
          <w:spacing w:val="-2"/>
        </w:rPr>
        <w:t>(meta)proposition</w:t>
      </w:r>
      <w:r>
        <w:rPr>
          <w:spacing w:val="-6"/>
        </w:rPr>
        <w:t> </w:t>
      </w:r>
      <w:r>
        <w:rPr>
          <w:spacing w:val="-2"/>
        </w:rPr>
        <w:t>-</w:t>
      </w:r>
      <w:r>
        <w:rPr>
          <w:spacing w:val="-6"/>
        </w:rPr>
        <w:t> </w:t>
      </w:r>
      <w:r>
        <w:rPr>
          <w:spacing w:val="-2"/>
        </w:rPr>
        <w:t>that</w:t>
      </w:r>
      <w:r>
        <w:rPr>
          <w:spacing w:val="-7"/>
        </w:rPr>
        <w:t> </w:t>
      </w:r>
      <w:r>
        <w:rPr>
          <w:spacing w:val="-2"/>
        </w:rPr>
        <w:t>is,</w:t>
      </w:r>
      <w:r>
        <w:rPr>
          <w:spacing w:val="-3"/>
        </w:rPr>
        <w:t> </w:t>
      </w:r>
      <w:r>
        <w:rPr>
          <w:spacing w:val="-2"/>
        </w:rPr>
        <w:t>the</w:t>
      </w:r>
      <w:r>
        <w:rPr>
          <w:spacing w:val="-7"/>
        </w:rPr>
        <w:t> </w:t>
      </w:r>
      <w:r>
        <w:rPr>
          <w:spacing w:val="-2"/>
        </w:rPr>
        <w:t>actual</w:t>
      </w:r>
      <w:r>
        <w:rPr>
          <w:spacing w:val="-6"/>
        </w:rPr>
        <w:t> </w:t>
      </w:r>
      <w:r>
        <w:rPr>
          <w:spacing w:val="-2"/>
        </w:rPr>
        <w:t>semantic</w:t>
      </w:r>
      <w:r>
        <w:rPr>
          <w:spacing w:val="-6"/>
        </w:rPr>
        <w:t> </w:t>
      </w:r>
      <w:r>
        <w:rPr>
          <w:spacing w:val="-2"/>
        </w:rPr>
        <w:t>content </w:t>
      </w:r>
      <w:r>
        <w:rPr/>
        <w:t>being</w:t>
      </w:r>
      <w:r>
        <w:rPr>
          <w:spacing w:val="-13"/>
        </w:rPr>
        <w:t> </w:t>
      </w:r>
      <w:r>
        <w:rPr/>
        <w:t>communicated.</w:t>
      </w:r>
      <w:r>
        <w:rPr>
          <w:spacing w:val="-7"/>
        </w:rPr>
        <w:t> </w:t>
      </w:r>
      <w:r>
        <w:rPr/>
        <w:t>This</w:t>
      </w:r>
      <w:r>
        <w:rPr>
          <w:spacing w:val="-13"/>
        </w:rPr>
        <w:t> </w:t>
      </w:r>
      <w:r>
        <w:rPr/>
        <w:t>can</w:t>
      </w:r>
      <w:r>
        <w:rPr>
          <w:spacing w:val="-12"/>
        </w:rPr>
        <w:t> </w:t>
      </w:r>
      <w:r>
        <w:rPr/>
        <w:t>be</w:t>
      </w:r>
      <w:r>
        <w:rPr>
          <w:spacing w:val="-13"/>
        </w:rPr>
        <w:t> </w:t>
      </w:r>
      <w:r>
        <w:rPr/>
        <w:t>seen</w:t>
      </w:r>
      <w:r>
        <w:rPr>
          <w:spacing w:val="-12"/>
        </w:rPr>
        <w:t> </w:t>
      </w:r>
      <w:r>
        <w:rPr/>
        <w:t>in</w:t>
      </w:r>
      <w:r>
        <w:rPr>
          <w:spacing w:val="-13"/>
        </w:rPr>
        <w:t> </w:t>
      </w:r>
      <w:r>
        <w:rPr/>
        <w:t>Ex</w:t>
      </w:r>
      <w:r>
        <w:rPr>
          <w:spacing w:val="-12"/>
        </w:rPr>
        <w:t> </w:t>
      </w:r>
      <w:r>
        <w:rPr/>
        <w:t>(</w:t>
      </w:r>
      <w:hyperlink w:history="true" w:anchor="_bookmark6">
        <w:r>
          <w:rPr/>
          <w:t>1</w:t>
        </w:r>
      </w:hyperlink>
      <w:r>
        <w:rPr/>
        <w:t>),</w:t>
      </w:r>
      <w:r>
        <w:rPr>
          <w:spacing w:val="-12"/>
        </w:rPr>
        <w:t> </w:t>
      </w:r>
      <w:r>
        <w:rPr/>
        <w:t>where</w:t>
      </w:r>
      <w:r>
        <w:rPr>
          <w:spacing w:val="-13"/>
        </w:rPr>
        <w:t> </w:t>
      </w:r>
      <w:r>
        <w:rPr/>
        <w:t>(a)</w:t>
      </w:r>
      <w:r>
        <w:rPr>
          <w:spacing w:val="-12"/>
        </w:rPr>
        <w:t> </w:t>
      </w:r>
      <w:r>
        <w:rPr/>
        <w:t>is</w:t>
      </w:r>
      <w:r>
        <w:rPr>
          <w:spacing w:val="-13"/>
        </w:rPr>
        <w:t> </w:t>
      </w:r>
      <w:r>
        <w:rPr/>
        <w:t>a</w:t>
      </w:r>
      <w:r>
        <w:rPr>
          <w:spacing w:val="-12"/>
        </w:rPr>
        <w:t> </w:t>
      </w:r>
      <w:r>
        <w:rPr/>
        <w:t>plain</w:t>
      </w:r>
      <w:r>
        <w:rPr>
          <w:spacing w:val="-13"/>
        </w:rPr>
        <w:t> </w:t>
      </w:r>
      <w:r>
        <w:rPr/>
        <w:t>proposition</w:t>
      </w:r>
      <w:r>
        <w:rPr>
          <w:spacing w:val="-12"/>
        </w:rPr>
        <w:t> </w:t>
      </w:r>
      <w:r>
        <w:rPr/>
        <w:t>and</w:t>
      </w:r>
      <w:r>
        <w:rPr>
          <w:spacing w:val="-13"/>
        </w:rPr>
        <w:t> </w:t>
      </w:r>
      <w:r>
        <w:rPr/>
        <w:t>(b)</w:t>
      </w:r>
      <w:r>
        <w:rPr>
          <w:spacing w:val="-12"/>
        </w:rPr>
        <w:t> </w:t>
      </w:r>
      <w:r>
        <w:rPr/>
        <w:t>shows</w:t>
      </w:r>
      <w:r>
        <w:rPr>
          <w:spacing w:val="-13"/>
        </w:rPr>
        <w:t> </w:t>
      </w:r>
      <w:r>
        <w:rPr/>
        <w:t>the same</w:t>
      </w:r>
      <w:r>
        <w:rPr>
          <w:spacing w:val="-11"/>
        </w:rPr>
        <w:t> </w:t>
      </w:r>
      <w:r>
        <w:rPr/>
        <w:t>proposition,</w:t>
      </w:r>
      <w:r>
        <w:rPr>
          <w:spacing w:val="-10"/>
        </w:rPr>
        <w:t> </w:t>
      </w:r>
      <w:r>
        <w:rPr/>
        <w:t>with</w:t>
      </w:r>
      <w:r>
        <w:rPr>
          <w:spacing w:val="-11"/>
        </w:rPr>
        <w:t> </w:t>
      </w:r>
      <w:r>
        <w:rPr/>
        <w:t>a</w:t>
      </w:r>
      <w:r>
        <w:rPr>
          <w:spacing w:val="-11"/>
        </w:rPr>
        <w:t> </w:t>
      </w:r>
      <w:r>
        <w:rPr/>
        <w:t>metaproposition</w:t>
      </w:r>
      <w:r>
        <w:rPr>
          <w:spacing w:val="-11"/>
        </w:rPr>
        <w:t> </w:t>
      </w:r>
      <w:r>
        <w:rPr/>
        <w:t>“I</w:t>
      </w:r>
      <w:r>
        <w:rPr>
          <w:spacing w:val="-11"/>
        </w:rPr>
        <w:t> </w:t>
      </w:r>
      <w:r>
        <w:rPr/>
        <w:t>saw</w:t>
      </w:r>
      <w:r>
        <w:rPr>
          <w:spacing w:val="-11"/>
        </w:rPr>
        <w:t> </w:t>
      </w:r>
      <w:r>
        <w:rPr/>
        <w:t>that”</w:t>
      </w:r>
      <w:r>
        <w:rPr>
          <w:spacing w:val="-11"/>
        </w:rPr>
        <w:t> </w:t>
      </w:r>
      <w:r>
        <w:rPr/>
        <w:t>providing</w:t>
      </w:r>
      <w:r>
        <w:rPr>
          <w:spacing w:val="-11"/>
        </w:rPr>
        <w:t> </w:t>
      </w:r>
      <w:r>
        <w:rPr/>
        <w:t>information</w:t>
      </w:r>
      <w:r>
        <w:rPr>
          <w:spacing w:val="-11"/>
        </w:rPr>
        <w:t> </w:t>
      </w:r>
      <w:r>
        <w:rPr/>
        <w:t>about</w:t>
      </w:r>
      <w:r>
        <w:rPr>
          <w:spacing w:val="-11"/>
        </w:rPr>
        <w:t> </w:t>
      </w:r>
      <w:r>
        <w:rPr/>
        <w:t>the</w:t>
      </w:r>
      <w:r>
        <w:rPr>
          <w:spacing w:val="-11"/>
        </w:rPr>
        <w:t> </w:t>
      </w:r>
      <w:r>
        <w:rPr/>
        <w:t>speaker’s relationship</w:t>
      </w:r>
      <w:r>
        <w:rPr>
          <w:spacing w:val="-13"/>
        </w:rPr>
        <w:t> </w:t>
      </w:r>
      <w:r>
        <w:rPr/>
        <w:t>to</w:t>
      </w:r>
      <w:r>
        <w:rPr>
          <w:spacing w:val="-12"/>
        </w:rPr>
        <w:t> </w:t>
      </w:r>
      <w:r>
        <w:rPr/>
        <w:t>the</w:t>
      </w:r>
      <w:r>
        <w:rPr>
          <w:spacing w:val="-13"/>
        </w:rPr>
        <w:t> </w:t>
      </w:r>
      <w:r>
        <w:rPr/>
        <w:t>proposition,</w:t>
      </w:r>
      <w:r>
        <w:rPr>
          <w:spacing w:val="-12"/>
        </w:rPr>
        <w:t> </w:t>
      </w:r>
      <w:r>
        <w:rPr/>
        <w:t>but</w:t>
      </w:r>
      <w:r>
        <w:rPr>
          <w:spacing w:val="-13"/>
        </w:rPr>
        <w:t> </w:t>
      </w:r>
      <w:r>
        <w:rPr/>
        <w:t>not</w:t>
      </w:r>
      <w:r>
        <w:rPr>
          <w:spacing w:val="-12"/>
        </w:rPr>
        <w:t> </w:t>
      </w:r>
      <w:r>
        <w:rPr/>
        <w:t>causing</w:t>
      </w:r>
      <w:r>
        <w:rPr>
          <w:spacing w:val="-13"/>
        </w:rPr>
        <w:t> </w:t>
      </w:r>
      <w:r>
        <w:rPr/>
        <w:t>any</w:t>
      </w:r>
      <w:r>
        <w:rPr>
          <w:spacing w:val="-12"/>
        </w:rPr>
        <w:t> </w:t>
      </w:r>
      <w:r>
        <w:rPr/>
        <w:t>changes</w:t>
      </w:r>
      <w:r>
        <w:rPr>
          <w:spacing w:val="-13"/>
        </w:rPr>
        <w:t> </w:t>
      </w:r>
      <w:r>
        <w:rPr/>
        <w:t>to</w:t>
      </w:r>
      <w:r>
        <w:rPr>
          <w:spacing w:val="-12"/>
        </w:rPr>
        <w:t> </w:t>
      </w:r>
      <w:r>
        <w:rPr/>
        <w:t>the</w:t>
      </w:r>
      <w:r>
        <w:rPr>
          <w:spacing w:val="-13"/>
        </w:rPr>
        <w:t> </w:t>
      </w:r>
      <w:r>
        <w:rPr/>
        <w:t>information</w:t>
      </w:r>
      <w:r>
        <w:rPr>
          <w:spacing w:val="-12"/>
        </w:rPr>
        <w:t> </w:t>
      </w:r>
      <w:r>
        <w:rPr/>
        <w:t>in</w:t>
      </w:r>
      <w:r>
        <w:rPr>
          <w:spacing w:val="-13"/>
        </w:rPr>
        <w:t> </w:t>
      </w:r>
      <w:r>
        <w:rPr/>
        <w:t>the</w:t>
      </w:r>
      <w:r>
        <w:rPr>
          <w:spacing w:val="-12"/>
        </w:rPr>
        <w:t> </w:t>
      </w:r>
      <w:r>
        <w:rPr/>
        <w:t>proposition itself</w:t>
      </w:r>
      <w:r>
        <w:rPr>
          <w:spacing w:val="-3"/>
        </w:rPr>
        <w:t> </w:t>
      </w:r>
      <w:r>
        <w:rPr/>
        <w:t>(i.e. the</w:t>
      </w:r>
      <w:r>
        <w:rPr>
          <w:spacing w:val="-3"/>
        </w:rPr>
        <w:t> </w:t>
      </w:r>
      <w:r>
        <w:rPr/>
        <w:t>narrative</w:t>
      </w:r>
      <w:r>
        <w:rPr>
          <w:spacing w:val="-4"/>
        </w:rPr>
        <w:t> </w:t>
      </w:r>
      <w:r>
        <w:rPr/>
        <w:t>that</w:t>
      </w:r>
      <w:r>
        <w:rPr>
          <w:spacing w:val="-3"/>
        </w:rPr>
        <w:t> </w:t>
      </w:r>
      <w:r>
        <w:rPr/>
        <w:t>he</w:t>
      </w:r>
      <w:r>
        <w:rPr>
          <w:spacing w:val="-3"/>
        </w:rPr>
        <w:t> </w:t>
      </w:r>
      <w:r>
        <w:rPr/>
        <w:t>went</w:t>
      </w:r>
      <w:r>
        <w:rPr>
          <w:spacing w:val="-3"/>
        </w:rPr>
        <w:t> </w:t>
      </w:r>
      <w:r>
        <w:rPr/>
        <w:t>to</w:t>
      </w:r>
      <w:r>
        <w:rPr>
          <w:spacing w:val="-3"/>
        </w:rPr>
        <w:t> </w:t>
      </w:r>
      <w:r>
        <w:rPr/>
        <w:t>the</w:t>
      </w:r>
      <w:r>
        <w:rPr>
          <w:spacing w:val="-3"/>
        </w:rPr>
        <w:t> </w:t>
      </w:r>
      <w:r>
        <w:rPr/>
        <w:t>shops</w:t>
      </w:r>
      <w:r>
        <w:rPr>
          <w:spacing w:val="-3"/>
        </w:rPr>
        <w:t> </w:t>
      </w:r>
      <w:r>
        <w:rPr/>
        <w:t>remains</w:t>
      </w:r>
      <w:r>
        <w:rPr>
          <w:spacing w:val="-4"/>
        </w:rPr>
        <w:t> </w:t>
      </w:r>
      <w:r>
        <w:rPr/>
        <w:t>unchanged). Compare</w:t>
      </w:r>
      <w:r>
        <w:rPr>
          <w:spacing w:val="-4"/>
        </w:rPr>
        <w:t> </w:t>
      </w:r>
      <w:r>
        <w:rPr/>
        <w:t>this</w:t>
      </w:r>
      <w:r>
        <w:rPr>
          <w:spacing w:val="-3"/>
        </w:rPr>
        <w:t> </w:t>
      </w:r>
      <w:r>
        <w:rPr/>
        <w:t>then</w:t>
      </w:r>
      <w:r>
        <w:rPr>
          <w:spacing w:val="-3"/>
        </w:rPr>
        <w:t> </w:t>
      </w:r>
      <w:r>
        <w:rPr/>
        <w:t>to</w:t>
      </w:r>
      <w:r>
        <w:rPr>
          <w:spacing w:val="-3"/>
        </w:rPr>
        <w:t> </w:t>
      </w:r>
      <w:r>
        <w:rPr/>
        <w:t>(c), where the proposition itself is changed by the adverb “on foot”.</w:t>
      </w:r>
    </w:p>
    <w:p>
      <w:pPr>
        <w:pStyle w:val="ListParagraph"/>
        <w:numPr>
          <w:ilvl w:val="3"/>
          <w:numId w:val="3"/>
        </w:numPr>
        <w:tabs>
          <w:tab w:pos="1005" w:val="left" w:leader="none"/>
        </w:tabs>
        <w:spacing w:line="240" w:lineRule="auto" w:before="191" w:after="0"/>
        <w:ind w:left="1005" w:right="0" w:hanging="461"/>
        <w:jc w:val="left"/>
        <w:rPr>
          <w:sz w:val="20"/>
        </w:rPr>
      </w:pPr>
      <w:bookmarkStart w:name="_bookmark6" w:id="11"/>
      <w:bookmarkEnd w:id="11"/>
      <w:r>
        <w:rPr/>
      </w:r>
      <w:r>
        <w:rPr>
          <w:sz w:val="20"/>
        </w:rPr>
        <w:t>a.</w:t>
      </w:r>
      <w:r>
        <w:rPr>
          <w:spacing w:val="72"/>
          <w:sz w:val="20"/>
        </w:rPr>
        <w:t> </w:t>
      </w:r>
      <w:r>
        <w:rPr>
          <w:sz w:val="20"/>
        </w:rPr>
        <w:t>He</w:t>
      </w:r>
      <w:r>
        <w:rPr>
          <w:spacing w:val="-3"/>
          <w:sz w:val="20"/>
        </w:rPr>
        <w:t> </w:t>
      </w:r>
      <w:r>
        <w:rPr>
          <w:sz w:val="20"/>
        </w:rPr>
        <w:t>went</w:t>
      </w:r>
      <w:r>
        <w:rPr>
          <w:spacing w:val="-3"/>
          <w:sz w:val="20"/>
        </w:rPr>
        <w:t> </w:t>
      </w:r>
      <w:r>
        <w:rPr>
          <w:sz w:val="20"/>
        </w:rPr>
        <w:t>to</w:t>
      </w:r>
      <w:r>
        <w:rPr>
          <w:spacing w:val="-3"/>
          <w:sz w:val="20"/>
        </w:rPr>
        <w:t> </w:t>
      </w:r>
      <w:r>
        <w:rPr>
          <w:sz w:val="20"/>
        </w:rPr>
        <w:t>the</w:t>
      </w:r>
      <w:r>
        <w:rPr>
          <w:spacing w:val="-4"/>
          <w:sz w:val="20"/>
        </w:rPr>
        <w:t> </w:t>
      </w:r>
      <w:r>
        <w:rPr>
          <w:spacing w:val="-2"/>
          <w:sz w:val="20"/>
        </w:rPr>
        <w:t>shops.</w:t>
      </w:r>
    </w:p>
    <w:p>
      <w:pPr>
        <w:pStyle w:val="BodyText"/>
        <w:spacing w:before="182"/>
        <w:ind w:left="1002"/>
      </w:pPr>
      <w:r>
        <w:rPr/>
        <w:t>b.</w:t>
      </w:r>
      <w:r>
        <w:rPr>
          <w:spacing w:val="71"/>
        </w:rPr>
        <w:t> </w:t>
      </w:r>
      <w:r>
        <w:rPr/>
        <w:t>I</w:t>
      </w:r>
      <w:r>
        <w:rPr>
          <w:spacing w:val="-4"/>
        </w:rPr>
        <w:t> </w:t>
      </w:r>
      <w:r>
        <w:rPr/>
        <w:t>saw</w:t>
      </w:r>
      <w:r>
        <w:rPr>
          <w:spacing w:val="-4"/>
        </w:rPr>
        <w:t> </w:t>
      </w:r>
      <w:r>
        <w:rPr/>
        <w:t>that</w:t>
      </w:r>
      <w:r>
        <w:rPr>
          <w:spacing w:val="-3"/>
        </w:rPr>
        <w:t> </w:t>
      </w:r>
      <w:r>
        <w:rPr/>
        <w:t>{He</w:t>
      </w:r>
      <w:r>
        <w:rPr>
          <w:spacing w:val="-3"/>
        </w:rPr>
        <w:t> </w:t>
      </w:r>
      <w:r>
        <w:rPr/>
        <w:t>went</w:t>
      </w:r>
      <w:r>
        <w:rPr>
          <w:spacing w:val="-4"/>
        </w:rPr>
        <w:t> </w:t>
      </w:r>
      <w:r>
        <w:rPr/>
        <w:t>to</w:t>
      </w:r>
      <w:r>
        <w:rPr>
          <w:spacing w:val="-4"/>
        </w:rPr>
        <w:t> </w:t>
      </w:r>
      <w:r>
        <w:rPr/>
        <w:t>the</w:t>
      </w:r>
      <w:r>
        <w:rPr>
          <w:spacing w:val="-3"/>
        </w:rPr>
        <w:t> </w:t>
      </w:r>
      <w:r>
        <w:rPr>
          <w:spacing w:val="-2"/>
        </w:rPr>
        <w:t>shops.}</w:t>
      </w:r>
    </w:p>
    <w:p>
      <w:pPr>
        <w:pStyle w:val="BodyText"/>
        <w:spacing w:before="182"/>
        <w:ind w:left="1011"/>
      </w:pPr>
      <w:r>
        <w:rPr/>
        <w:t>c.</w:t>
      </w:r>
      <w:r>
        <w:rPr>
          <w:spacing w:val="71"/>
        </w:rPr>
        <w:t> </w:t>
      </w:r>
      <w:r>
        <w:rPr/>
        <w:t>He</w:t>
      </w:r>
      <w:r>
        <w:rPr>
          <w:spacing w:val="-3"/>
        </w:rPr>
        <w:t> </w:t>
      </w:r>
      <w:r>
        <w:rPr/>
        <w:t>went</w:t>
      </w:r>
      <w:r>
        <w:rPr>
          <w:spacing w:val="-4"/>
        </w:rPr>
        <w:t> </w:t>
      </w:r>
      <w:r>
        <w:rPr/>
        <w:t>to</w:t>
      </w:r>
      <w:r>
        <w:rPr>
          <w:spacing w:val="-3"/>
        </w:rPr>
        <w:t> </w:t>
      </w:r>
      <w:r>
        <w:rPr/>
        <w:t>the</w:t>
      </w:r>
      <w:r>
        <w:rPr>
          <w:spacing w:val="-3"/>
        </w:rPr>
        <w:t> </w:t>
      </w:r>
      <w:r>
        <w:rPr/>
        <w:t>shops</w:t>
      </w:r>
      <w:r>
        <w:rPr>
          <w:spacing w:val="-4"/>
        </w:rPr>
        <w:t> </w:t>
      </w:r>
      <w:r>
        <w:rPr/>
        <w:t>on</w:t>
      </w:r>
      <w:r>
        <w:rPr>
          <w:spacing w:val="-3"/>
        </w:rPr>
        <w:t> </w:t>
      </w:r>
      <w:r>
        <w:rPr>
          <w:spacing w:val="-2"/>
        </w:rPr>
        <w:t>foot.</w:t>
      </w:r>
    </w:p>
    <w:p>
      <w:pPr>
        <w:pStyle w:val="BodyText"/>
        <w:spacing w:line="358" w:lineRule="exact" w:before="207"/>
        <w:ind w:left="359" w:right="2037" w:firstLine="298"/>
        <w:jc w:val="both"/>
      </w:pPr>
      <w:r>
        <w:rPr/>
        <w:t>When</w:t>
      </w:r>
      <w:r>
        <w:rPr>
          <w:spacing w:val="-5"/>
        </w:rPr>
        <w:t> </w:t>
      </w:r>
      <w:r>
        <w:rPr/>
        <w:t>used</w:t>
      </w:r>
      <w:r>
        <w:rPr>
          <w:spacing w:val="-5"/>
        </w:rPr>
        <w:t> </w:t>
      </w:r>
      <w:r>
        <w:rPr/>
        <w:t>in</w:t>
      </w:r>
      <w:r>
        <w:rPr>
          <w:spacing w:val="-5"/>
        </w:rPr>
        <w:t> </w:t>
      </w:r>
      <w:r>
        <w:rPr/>
        <w:t>assertions,</w:t>
      </w:r>
      <w:r>
        <w:rPr>
          <w:spacing w:val="-4"/>
        </w:rPr>
        <w:t> </w:t>
      </w:r>
      <w:r>
        <w:rPr/>
        <w:t>most</w:t>
      </w:r>
      <w:r>
        <w:rPr>
          <w:spacing w:val="-4"/>
        </w:rPr>
        <w:t> </w:t>
      </w:r>
      <w:r>
        <w:rPr/>
        <w:t>of</w:t>
      </w:r>
      <w:r>
        <w:rPr>
          <w:spacing w:val="-5"/>
        </w:rPr>
        <w:t> </w:t>
      </w:r>
      <w:r>
        <w:rPr/>
        <w:t>these</w:t>
      </w:r>
      <w:r>
        <w:rPr>
          <w:spacing w:val="-5"/>
        </w:rPr>
        <w:t> </w:t>
      </w:r>
      <w:r>
        <w:rPr/>
        <w:t>categories</w:t>
      </w:r>
      <w:r>
        <w:rPr>
          <w:spacing w:val="-5"/>
        </w:rPr>
        <w:t> </w:t>
      </w:r>
      <w:r>
        <w:rPr/>
        <w:t>mark</w:t>
      </w:r>
      <w:r>
        <w:rPr>
          <w:spacing w:val="-5"/>
        </w:rPr>
        <w:t> </w:t>
      </w:r>
      <w:r>
        <w:rPr/>
        <w:t>metapropositional</w:t>
      </w:r>
      <w:r>
        <w:rPr>
          <w:spacing w:val="-5"/>
        </w:rPr>
        <w:t> </w:t>
      </w:r>
      <w:r>
        <w:rPr/>
        <w:t>information</w:t>
      </w:r>
      <w:r>
        <w:rPr>
          <w:spacing w:val="-4"/>
        </w:rPr>
        <w:t> </w:t>
      </w:r>
      <w:r>
        <w:rPr/>
        <w:t>from the</w:t>
      </w:r>
      <w:r>
        <w:rPr>
          <w:spacing w:val="-1"/>
        </w:rPr>
        <w:t> </w:t>
      </w:r>
      <w:r>
        <w:rPr/>
        <w:t>speaker’s point-of-view, this is not necessarily always the</w:t>
      </w:r>
      <w:r>
        <w:rPr>
          <w:spacing w:val="-1"/>
        </w:rPr>
        <w:t> </w:t>
      </w:r>
      <w:r>
        <w:rPr/>
        <w:t>case, as</w:t>
      </w:r>
      <w:r>
        <w:rPr>
          <w:spacing w:val="-1"/>
        </w:rPr>
        <w:t> </w:t>
      </w:r>
      <w:r>
        <w:rPr/>
        <w:t>will be discussed in </w:t>
      </w:r>
      <w:r>
        <w:rPr/>
        <w:t>more detail</w:t>
      </w:r>
      <w:r>
        <w:rPr>
          <w:spacing w:val="-1"/>
        </w:rPr>
        <w:t> </w:t>
      </w:r>
      <w:r>
        <w:rPr/>
        <w:t>in</w:t>
      </w:r>
      <w:r>
        <w:rPr>
          <w:spacing w:val="-1"/>
        </w:rPr>
        <w:t> </w:t>
      </w:r>
      <w:r>
        <w:rPr/>
        <w:t>sections</w:t>
      </w:r>
      <w:r>
        <w:rPr>
          <w:spacing w:val="-1"/>
        </w:rPr>
        <w:t> </w:t>
      </w:r>
      <w:hyperlink w:history="true" w:anchor="_bookmark9">
        <w:r>
          <w:rPr/>
          <w:t>1.2.1</w:t>
        </w:r>
      </w:hyperlink>
      <w:r>
        <w:rPr/>
        <w:t>, </w:t>
      </w:r>
      <w:hyperlink w:history="true" w:anchor="_bookmark10">
        <w:r>
          <w:rPr/>
          <w:t>1.2.1</w:t>
        </w:r>
      </w:hyperlink>
      <w:r>
        <w:rPr/>
        <w:t>, </w:t>
      </w:r>
      <w:hyperlink w:history="true" w:anchor="_bookmark14">
        <w:r>
          <w:rPr/>
          <w:t>1.2.1</w:t>
        </w:r>
      </w:hyperlink>
      <w:r>
        <w:rPr/>
        <w:t>, </w:t>
      </w:r>
      <w:hyperlink w:history="true" w:anchor="_bookmark16">
        <w:r>
          <w:rPr/>
          <w:t>1.2.1</w:t>
        </w:r>
      </w:hyperlink>
      <w:r>
        <w:rPr>
          <w:spacing w:val="-1"/>
        </w:rPr>
        <w:t> </w:t>
      </w:r>
      <w:r>
        <w:rPr/>
        <w:t>below.</w:t>
      </w:r>
      <w:r>
        <w:rPr>
          <w:spacing w:val="24"/>
        </w:rPr>
        <w:t> </w:t>
      </w:r>
      <w:r>
        <w:rPr/>
        <w:t>As</w:t>
      </w:r>
      <w:r>
        <w:rPr>
          <w:spacing w:val="-1"/>
        </w:rPr>
        <w:t> </w:t>
      </w:r>
      <w:r>
        <w:rPr/>
        <w:t>a</w:t>
      </w:r>
      <w:r>
        <w:rPr>
          <w:spacing w:val="-1"/>
        </w:rPr>
        <w:t> </w:t>
      </w:r>
      <w:r>
        <w:rPr/>
        <w:t>result</w:t>
      </w:r>
      <w:r>
        <w:rPr>
          <w:spacing w:val="-1"/>
        </w:rPr>
        <w:t> </w:t>
      </w:r>
      <w:r>
        <w:rPr/>
        <w:t>of</w:t>
      </w:r>
      <w:r>
        <w:rPr>
          <w:spacing w:val="-1"/>
        </w:rPr>
        <w:t> </w:t>
      </w:r>
      <w:r>
        <w:rPr/>
        <w:t>this</w:t>
      </w:r>
      <w:r>
        <w:rPr>
          <w:spacing w:val="-1"/>
        </w:rPr>
        <w:t> </w:t>
      </w:r>
      <w:r>
        <w:rPr/>
        <w:t>potential</w:t>
      </w:r>
      <w:r>
        <w:rPr>
          <w:spacing w:val="-1"/>
        </w:rPr>
        <w:t> </w:t>
      </w:r>
      <w:r>
        <w:rPr/>
        <w:t>shifting</w:t>
      </w:r>
      <w:r>
        <w:rPr>
          <w:spacing w:val="-1"/>
        </w:rPr>
        <w:t> </w:t>
      </w:r>
      <w:r>
        <w:rPr/>
        <w:t>of</w:t>
      </w:r>
      <w:r>
        <w:rPr>
          <w:spacing w:val="-1"/>
        </w:rPr>
        <w:t> </w:t>
      </w:r>
      <w:r>
        <w:rPr/>
        <w:t>reference, the</w:t>
      </w:r>
      <w:r>
        <w:rPr>
          <w:spacing w:val="-3"/>
        </w:rPr>
        <w:t> </w:t>
      </w:r>
      <w:r>
        <w:rPr/>
        <w:t>term</w:t>
      </w:r>
      <w:r>
        <w:rPr>
          <w:spacing w:val="-3"/>
        </w:rPr>
        <w:t> </w:t>
      </w:r>
      <w:r>
        <w:rPr>
          <w:i/>
          <w:iCs/>
        </w:rPr>
        <w:t>Origo </w:t>
      </w:r>
      <w:r>
        <w:rPr/>
        <w:t>is</w:t>
      </w:r>
      <w:r>
        <w:rPr>
          <w:spacing w:val="-3"/>
        </w:rPr>
        <w:t> </w:t>
      </w:r>
      <w:r>
        <w:rPr/>
        <w:t>used</w:t>
      </w:r>
      <w:r>
        <w:rPr>
          <w:spacing w:val="-3"/>
        </w:rPr>
        <w:t> </w:t>
      </w:r>
      <w:r>
        <w:rPr/>
        <w:t>to</w:t>
      </w:r>
      <w:r>
        <w:rPr>
          <w:spacing w:val="-3"/>
        </w:rPr>
        <w:t> </w:t>
      </w:r>
      <w:r>
        <w:rPr/>
        <w:t>refer</w:t>
      </w:r>
      <w:r>
        <w:rPr>
          <w:spacing w:val="-3"/>
        </w:rPr>
        <w:t> </w:t>
      </w:r>
      <w:r>
        <w:rPr/>
        <w:t>to</w:t>
      </w:r>
      <w:r>
        <w:rPr>
          <w:spacing w:val="-3"/>
        </w:rPr>
        <w:t> </w:t>
      </w:r>
      <w:r>
        <w:rPr/>
        <w:t>the</w:t>
      </w:r>
      <w:r>
        <w:rPr>
          <w:spacing w:val="-3"/>
        </w:rPr>
        <w:t> </w:t>
      </w:r>
      <w:r>
        <w:rPr/>
        <w:t>perspective</w:t>
      </w:r>
      <w:r>
        <w:rPr>
          <w:spacing w:val="-3"/>
        </w:rPr>
        <w:t> </w:t>
      </w:r>
      <w:r>
        <w:rPr/>
        <w:t>from</w:t>
      </w:r>
      <w:r>
        <w:rPr>
          <w:spacing w:val="-3"/>
        </w:rPr>
        <w:t> </w:t>
      </w:r>
      <w:r>
        <w:rPr/>
        <w:t>which</w:t>
      </w:r>
      <w:r>
        <w:rPr>
          <w:spacing w:val="-3"/>
        </w:rPr>
        <w:t> </w:t>
      </w:r>
      <w:r>
        <w:rPr/>
        <w:t>the</w:t>
      </w:r>
      <w:r>
        <w:rPr>
          <w:spacing w:val="-3"/>
        </w:rPr>
        <w:t> </w:t>
      </w:r>
      <w:r>
        <w:rPr/>
        <w:t>metapropositional</w:t>
      </w:r>
      <w:r>
        <w:rPr>
          <w:spacing w:val="-3"/>
        </w:rPr>
        <w:t> </w:t>
      </w:r>
      <w:r>
        <w:rPr/>
        <w:t>information is</w:t>
      </w:r>
      <w:r>
        <w:rPr>
          <w:spacing w:val="-9"/>
        </w:rPr>
        <w:t> </w:t>
      </w:r>
      <w:r>
        <w:rPr/>
        <w:t>being</w:t>
      </w:r>
      <w:r>
        <w:rPr>
          <w:spacing w:val="-9"/>
        </w:rPr>
        <w:t> </w:t>
      </w:r>
      <w:r>
        <w:rPr/>
        <w:t>presented.</w:t>
      </w:r>
      <w:r>
        <w:rPr>
          <w:spacing w:val="9"/>
        </w:rPr>
        <w:t> </w:t>
      </w:r>
      <w:r>
        <w:rPr/>
        <w:t>That</w:t>
      </w:r>
      <w:r>
        <w:rPr>
          <w:spacing w:val="-9"/>
        </w:rPr>
        <w:t> </w:t>
      </w:r>
      <w:r>
        <w:rPr/>
        <w:t>is,</w:t>
      </w:r>
      <w:r>
        <w:rPr>
          <w:spacing w:val="-8"/>
        </w:rPr>
        <w:t> </w:t>
      </w:r>
      <w:r>
        <w:rPr/>
        <w:t>as</w:t>
      </w:r>
      <w:r>
        <w:rPr>
          <w:spacing w:val="-9"/>
        </w:rPr>
        <w:t> </w:t>
      </w:r>
      <w:r>
        <w:rPr/>
        <w:t>in</w:t>
      </w:r>
      <w:r>
        <w:rPr>
          <w:spacing w:val="-9"/>
        </w:rPr>
        <w:t> </w:t>
      </w:r>
      <w:r>
        <w:rPr/>
        <w:t>Ex</w:t>
      </w:r>
      <w:r>
        <w:rPr>
          <w:spacing w:val="-9"/>
        </w:rPr>
        <w:t> </w:t>
      </w:r>
      <w:r>
        <w:rPr/>
        <w:t>(</w:t>
      </w:r>
      <w:hyperlink w:history="true" w:anchor="_bookmark7">
        <w:r>
          <w:rPr/>
          <w:t>2</w:t>
        </w:r>
      </w:hyperlink>
      <w:r>
        <w:rPr/>
        <w:t>)</w:t>
      </w:r>
      <w:r>
        <w:rPr>
          <w:spacing w:val="-9"/>
        </w:rPr>
        <w:t> </w:t>
      </w:r>
      <w:r>
        <w:rPr/>
        <w:t>from</w:t>
      </w:r>
      <w:r>
        <w:rPr>
          <w:spacing w:val="-9"/>
        </w:rPr>
        <w:t> </w:t>
      </w:r>
      <w:r>
        <w:rPr/>
        <w:t>Lhasa</w:t>
      </w:r>
      <w:r>
        <w:rPr>
          <w:spacing w:val="-9"/>
        </w:rPr>
        <w:t> </w:t>
      </w:r>
      <w:r>
        <w:rPr/>
        <w:t>Tibetan,</w:t>
      </w:r>
      <w:r>
        <w:rPr>
          <w:spacing w:val="-8"/>
        </w:rPr>
        <w:t> </w:t>
      </w:r>
      <w:r>
        <w:rPr/>
        <w:t>the</w:t>
      </w:r>
      <w:r>
        <w:rPr>
          <w:spacing w:val="-9"/>
        </w:rPr>
        <w:t> </w:t>
      </w:r>
      <w:r>
        <w:rPr/>
        <w:t>egophoric</w:t>
      </w:r>
      <w:r>
        <w:rPr>
          <w:spacing w:val="-9"/>
        </w:rPr>
        <w:t> </w:t>
      </w:r>
      <w:r>
        <w:rPr/>
        <w:t>(or</w:t>
      </w:r>
      <w:r>
        <w:rPr>
          <w:spacing w:val="-9"/>
        </w:rPr>
        <w:t> </w:t>
      </w:r>
      <w:r>
        <w:rPr/>
        <w:t>personal</w:t>
      </w:r>
      <w:r>
        <w:rPr>
          <w:spacing w:val="-9"/>
        </w:rPr>
        <w:t> </w:t>
      </w:r>
      <w:r>
        <w:rPr/>
        <w:t>authority) evidential </w:t>
      </w:r>
      <w:r>
        <w:rPr>
          <w:i/>
          <w:iCs/>
        </w:rPr>
        <w:t>yin </w:t>
      </w:r>
      <w:r>
        <w:rPr/>
        <w:t>(</w:t>
      </w:r>
      <w:r>
        <w:rPr>
          <w:rFonts w:ascii="Microsoft Himalaya" w:hAnsi="Microsoft Himalaya" w:cs="Microsoft Himalaya" w:eastAsia="Microsoft Himalaya"/>
        </w:rPr>
        <w:t>ཡིན</w:t>
      </w:r>
      <w:r>
        <w:rPr/>
        <w:t>) remains the same in assertions and questions, showing a Speaker-Origo in assertions and a Addressee-Origo in questions.</w:t>
      </w:r>
      <w:r>
        <w:rPr>
          <w:spacing w:val="40"/>
        </w:rPr>
        <w:t> </w:t>
      </w:r>
      <w:r>
        <w:rPr/>
        <w:t>That is, while in Ex (</w:t>
      </w:r>
      <w:hyperlink w:history="true" w:anchor="_bookmark7">
        <w:r>
          <w:rPr/>
          <w:t>2a</w:t>
        </w:r>
      </w:hyperlink>
      <w:r>
        <w:rPr/>
        <w:t>) the speaker is stating their</w:t>
      </w:r>
      <w:r>
        <w:rPr>
          <w:spacing w:val="-4"/>
        </w:rPr>
        <w:t> </w:t>
      </w:r>
      <w:r>
        <w:rPr/>
        <w:t>own</w:t>
      </w:r>
      <w:r>
        <w:rPr>
          <w:spacing w:val="-4"/>
        </w:rPr>
        <w:t> </w:t>
      </w:r>
      <w:r>
        <w:rPr/>
        <w:t>experience,</w:t>
      </w:r>
      <w:r>
        <w:rPr>
          <w:spacing w:val="-4"/>
        </w:rPr>
        <w:t> </w:t>
      </w:r>
      <w:r>
        <w:rPr/>
        <w:t>in</w:t>
      </w:r>
      <w:r>
        <w:rPr>
          <w:spacing w:val="-4"/>
        </w:rPr>
        <w:t> </w:t>
      </w:r>
      <w:r>
        <w:rPr/>
        <w:t>Ex</w:t>
      </w:r>
      <w:r>
        <w:rPr>
          <w:spacing w:val="-4"/>
        </w:rPr>
        <w:t> </w:t>
      </w:r>
      <w:r>
        <w:rPr/>
        <w:t>(</w:t>
      </w:r>
      <w:hyperlink w:history="true" w:anchor="_bookmark8">
        <w:r>
          <w:rPr/>
          <w:t>2b</w:t>
        </w:r>
      </w:hyperlink>
      <w:r>
        <w:rPr/>
        <w:t>)</w:t>
      </w:r>
      <w:r>
        <w:rPr>
          <w:spacing w:val="-4"/>
        </w:rPr>
        <w:t> </w:t>
      </w:r>
      <w:r>
        <w:rPr/>
        <w:t>the</w:t>
      </w:r>
      <w:r>
        <w:rPr>
          <w:spacing w:val="-4"/>
        </w:rPr>
        <w:t> </w:t>
      </w:r>
      <w:r>
        <w:rPr/>
        <w:t>speaker</w:t>
      </w:r>
      <w:r>
        <w:rPr>
          <w:spacing w:val="-4"/>
        </w:rPr>
        <w:t> </w:t>
      </w:r>
      <w:r>
        <w:rPr/>
        <w:t>is</w:t>
      </w:r>
      <w:r>
        <w:rPr>
          <w:spacing w:val="-4"/>
        </w:rPr>
        <w:t> </w:t>
      </w:r>
      <w:r>
        <w:rPr/>
        <w:t>asking</w:t>
      </w:r>
      <w:r>
        <w:rPr>
          <w:spacing w:val="-4"/>
        </w:rPr>
        <w:t> </w:t>
      </w:r>
      <w:r>
        <w:rPr/>
        <w:t>the</w:t>
      </w:r>
      <w:r>
        <w:rPr>
          <w:spacing w:val="-4"/>
        </w:rPr>
        <w:t> </w:t>
      </w:r>
      <w:r>
        <w:rPr/>
        <w:t>addressee</w:t>
      </w:r>
      <w:r>
        <w:rPr>
          <w:spacing w:val="-4"/>
        </w:rPr>
        <w:t> </w:t>
      </w:r>
      <w:r>
        <w:rPr/>
        <w:t>for</w:t>
      </w:r>
      <w:r>
        <w:rPr>
          <w:spacing w:val="-4"/>
        </w:rPr>
        <w:t> </w:t>
      </w:r>
      <w:r>
        <w:rPr/>
        <w:t>their</w:t>
      </w:r>
      <w:r>
        <w:rPr>
          <w:spacing w:val="-4"/>
        </w:rPr>
        <w:t> </w:t>
      </w:r>
      <w:r>
        <w:rPr/>
        <w:t>personal</w:t>
      </w:r>
      <w:r>
        <w:rPr>
          <w:spacing w:val="-4"/>
        </w:rPr>
        <w:t> </w:t>
      </w:r>
      <w:r>
        <w:rPr/>
        <w:t>authority.</w:t>
      </w:r>
    </w:p>
    <w:p>
      <w:pPr>
        <w:pStyle w:val="BodyText"/>
        <w:spacing w:before="68"/>
      </w:pPr>
    </w:p>
    <w:p>
      <w:pPr>
        <w:pStyle w:val="ListParagraph"/>
        <w:numPr>
          <w:ilvl w:val="3"/>
          <w:numId w:val="3"/>
        </w:numPr>
        <w:tabs>
          <w:tab w:pos="1005" w:val="left" w:leader="none"/>
        </w:tabs>
        <w:spacing w:line="240" w:lineRule="auto" w:before="0" w:after="0"/>
        <w:ind w:left="1005" w:right="0" w:hanging="461"/>
        <w:jc w:val="left"/>
        <w:rPr>
          <w:rFonts w:ascii="Microsoft Himalaya" w:hAnsi="Microsoft Himalaya" w:cs="Microsoft Himalaya" w:eastAsia="Microsoft Himalaya"/>
          <w:sz w:val="20"/>
          <w:szCs w:val="20"/>
        </w:rPr>
      </w:pPr>
      <w:bookmarkStart w:name="_bookmark7" w:id="12"/>
      <w:bookmarkEnd w:id="12"/>
      <w:r>
        <w:rPr/>
      </w:r>
      <w:r>
        <w:rPr>
          <w:sz w:val="20"/>
          <w:szCs w:val="20"/>
        </w:rPr>
        <w:t>a.</w:t>
      </w:r>
      <w:r>
        <w:rPr>
          <w:spacing w:val="76"/>
          <w:sz w:val="20"/>
          <w:szCs w:val="20"/>
        </w:rPr>
        <w:t> </w:t>
      </w:r>
      <w:r>
        <w:rPr>
          <w:rFonts w:ascii="Microsoft Himalaya" w:hAnsi="Microsoft Himalaya" w:cs="Microsoft Himalaya" w:eastAsia="Microsoft Himalaya"/>
          <w:spacing w:val="-2"/>
          <w:sz w:val="20"/>
          <w:szCs w:val="20"/>
        </w:rPr>
        <w:t>ང་བོད་པ་ཡིན།</w:t>
      </w:r>
    </w:p>
    <w:p>
      <w:pPr>
        <w:pStyle w:val="BodyText"/>
        <w:spacing w:before="27"/>
        <w:rPr>
          <w:rFonts w:ascii="Microsoft Himalaya"/>
        </w:rPr>
      </w:pPr>
    </w:p>
    <w:p>
      <w:pPr>
        <w:spacing w:before="0"/>
        <w:ind w:left="1268" w:right="0" w:firstLine="0"/>
        <w:jc w:val="left"/>
        <w:rPr>
          <w:i/>
          <w:sz w:val="20"/>
        </w:rPr>
      </w:pPr>
      <w:r>
        <w:rPr>
          <w:i/>
          <w:sz w:val="20"/>
        </w:rPr>
        <w:t>nga</w:t>
      </w:r>
      <w:r>
        <w:rPr>
          <w:i/>
          <w:spacing w:val="-4"/>
          <w:sz w:val="20"/>
        </w:rPr>
        <w:t> </w:t>
      </w:r>
      <w:r>
        <w:rPr>
          <w:i/>
          <w:sz w:val="20"/>
        </w:rPr>
        <w:t>bod=pa</w:t>
      </w:r>
      <w:r>
        <w:rPr>
          <w:i/>
          <w:spacing w:val="36"/>
          <w:sz w:val="20"/>
        </w:rPr>
        <w:t> </w:t>
      </w:r>
      <w:r>
        <w:rPr>
          <w:i/>
          <w:spacing w:val="-5"/>
          <w:sz w:val="20"/>
        </w:rPr>
        <w:t>yin</w:t>
      </w:r>
    </w:p>
    <w:p>
      <w:pPr>
        <w:pStyle w:val="BodyText"/>
        <w:spacing w:before="11"/>
        <w:ind w:left="1268"/>
      </w:pPr>
      <w:r>
        <w:rPr/>
        <w:t>1sg</w:t>
      </w:r>
      <w:r>
        <w:rPr>
          <w:spacing w:val="19"/>
        </w:rPr>
        <w:t> </w:t>
      </w:r>
      <w:r>
        <w:rPr/>
        <w:t>Tibetan</w:t>
      </w:r>
      <w:r>
        <w:rPr>
          <w:spacing w:val="-3"/>
        </w:rPr>
        <w:t> </w:t>
      </w:r>
      <w:r>
        <w:rPr>
          <w:spacing w:val="-2"/>
        </w:rPr>
        <w:t>be.ego</w:t>
      </w:r>
    </w:p>
    <w:p>
      <w:pPr>
        <w:pStyle w:val="BodyText"/>
        <w:spacing w:before="174"/>
        <w:ind w:left="1268"/>
      </w:pPr>
      <w:r>
        <w:rPr/>
        <w:t>‘I</w:t>
      </w:r>
      <w:r>
        <w:rPr>
          <w:spacing w:val="-13"/>
        </w:rPr>
        <w:t> </w:t>
      </w:r>
      <w:r>
        <w:rPr/>
        <w:t>am</w:t>
      </w:r>
      <w:r>
        <w:rPr>
          <w:spacing w:val="-12"/>
        </w:rPr>
        <w:t> </w:t>
      </w:r>
      <w:r>
        <w:rPr/>
        <w:t>Tibetan.’</w:t>
      </w:r>
      <w:r>
        <w:rPr>
          <w:spacing w:val="-7"/>
        </w:rPr>
        <w:t> </w:t>
      </w:r>
      <w:r>
        <w:rPr/>
        <w:t>(Personal</w:t>
      </w:r>
      <w:r>
        <w:rPr>
          <w:spacing w:val="-13"/>
        </w:rPr>
        <w:t> </w:t>
      </w:r>
      <w:r>
        <w:rPr/>
        <w:t>Authority</w:t>
      </w:r>
      <w:r>
        <w:rPr>
          <w:spacing w:val="-12"/>
        </w:rPr>
        <w:t> </w:t>
      </w:r>
      <w:r>
        <w:rPr/>
        <w:t>Evidential/Egophoric,</w:t>
      </w:r>
      <w:r>
        <w:rPr>
          <w:spacing w:val="-13"/>
        </w:rPr>
        <w:t> </w:t>
      </w:r>
      <w:r>
        <w:rPr/>
        <w:t>Speaker-</w:t>
      </w:r>
      <w:r>
        <w:rPr>
          <w:spacing w:val="-2"/>
        </w:rPr>
        <w:t>Origo)</w:t>
      </w:r>
    </w:p>
    <w:p>
      <w:pPr>
        <w:pStyle w:val="BodyText"/>
        <w:spacing w:before="182"/>
        <w:ind w:left="1002"/>
        <w:rPr>
          <w:rFonts w:ascii="Microsoft Himalaya" w:hAnsi="Microsoft Himalaya" w:cs="Microsoft Himalaya" w:eastAsia="Microsoft Himalaya"/>
        </w:rPr>
      </w:pPr>
      <w:bookmarkStart w:name="_bookmark8" w:id="13"/>
      <w:bookmarkEnd w:id="13"/>
      <w:r>
        <w:rPr/>
      </w:r>
      <w:r>
        <w:rPr/>
        <w:t>b.</w:t>
      </w:r>
      <w:r>
        <w:rPr>
          <w:spacing w:val="72"/>
        </w:rPr>
        <w:t> </w:t>
      </w:r>
      <w:r>
        <w:rPr>
          <w:rFonts w:ascii="Microsoft Himalaya" w:hAnsi="Microsoft Himalaya" w:cs="Microsoft Himalaya" w:eastAsia="Microsoft Himalaya"/>
          <w:spacing w:val="-2"/>
        </w:rPr>
        <w:t>Ƿེད་རང་བོད་པ་ཡིན་པས།</w:t>
      </w:r>
    </w:p>
    <w:p>
      <w:pPr>
        <w:pStyle w:val="BodyText"/>
        <w:spacing w:before="26"/>
        <w:rPr>
          <w:rFonts w:ascii="Microsoft Himalaya"/>
        </w:rPr>
      </w:pPr>
    </w:p>
    <w:p>
      <w:pPr>
        <w:spacing w:before="1"/>
        <w:ind w:left="1268" w:right="0" w:firstLine="0"/>
        <w:jc w:val="left"/>
        <w:rPr>
          <w:i/>
          <w:sz w:val="20"/>
        </w:rPr>
      </w:pPr>
      <w:r>
        <w:rPr>
          <w:i/>
          <w:sz w:val="20"/>
        </w:rPr>
        <w:t>khyed=rang</w:t>
      </w:r>
      <w:r>
        <w:rPr>
          <w:i/>
          <w:spacing w:val="-6"/>
          <w:sz w:val="20"/>
        </w:rPr>
        <w:t> </w:t>
      </w:r>
      <w:r>
        <w:rPr>
          <w:i/>
          <w:sz w:val="20"/>
        </w:rPr>
        <w:t>bod=pa</w:t>
      </w:r>
      <w:r>
        <w:rPr>
          <w:i/>
          <w:spacing w:val="30"/>
          <w:sz w:val="20"/>
        </w:rPr>
        <w:t> </w:t>
      </w:r>
      <w:r>
        <w:rPr>
          <w:i/>
          <w:spacing w:val="-2"/>
          <w:sz w:val="20"/>
        </w:rPr>
        <w:t>yin=pas</w:t>
      </w:r>
    </w:p>
    <w:p>
      <w:pPr>
        <w:pStyle w:val="BodyText"/>
        <w:tabs>
          <w:tab w:pos="2266" w:val="left" w:leader="none"/>
        </w:tabs>
        <w:spacing w:before="11"/>
        <w:ind w:left="1268"/>
      </w:pPr>
      <w:r>
        <w:rPr>
          <w:spacing w:val="-5"/>
          <w:w w:val="110"/>
        </w:rPr>
        <w:t>2sg</w:t>
      </w:r>
      <w:r>
        <w:rPr/>
        <w:tab/>
      </w:r>
      <w:r>
        <w:rPr>
          <w:w w:val="105"/>
        </w:rPr>
        <w:t>Tibetan</w:t>
      </w:r>
      <w:r>
        <w:rPr>
          <w:spacing w:val="-11"/>
          <w:w w:val="105"/>
        </w:rPr>
        <w:t> </w:t>
      </w:r>
      <w:r>
        <w:rPr>
          <w:w w:val="105"/>
        </w:rPr>
        <w:t>be.ego-</w:t>
      </w:r>
      <w:r>
        <w:rPr>
          <w:spacing w:val="-2"/>
          <w:w w:val="105"/>
        </w:rPr>
        <w:t>interrogative</w:t>
      </w:r>
    </w:p>
    <w:p>
      <w:pPr>
        <w:spacing w:after="0"/>
        <w:sectPr>
          <w:headerReference w:type="even" r:id="rId5"/>
          <w:headerReference w:type="default" r:id="rId6"/>
          <w:pgSz w:w="11910" w:h="16840"/>
          <w:pgMar w:header="1215" w:footer="0" w:top="1460" w:bottom="280" w:left="1680" w:right="0"/>
          <w:pgNumType w:start="8"/>
        </w:sectPr>
      </w:pPr>
    </w:p>
    <w:p>
      <w:pPr>
        <w:pStyle w:val="BodyText"/>
        <w:spacing w:before="90"/>
      </w:pPr>
    </w:p>
    <w:p>
      <w:pPr>
        <w:pStyle w:val="BodyText"/>
        <w:spacing w:line="400" w:lineRule="auto"/>
        <w:ind w:left="955" w:right="2055" w:firstLine="313"/>
      </w:pPr>
      <w:r>
        <w:rPr/>
        <w:t>‘Are</w:t>
      </w:r>
      <w:r>
        <w:rPr>
          <w:spacing w:val="-13"/>
        </w:rPr>
        <w:t> </w:t>
      </w:r>
      <w:r>
        <w:rPr/>
        <w:t>you</w:t>
      </w:r>
      <w:r>
        <w:rPr>
          <w:spacing w:val="-12"/>
        </w:rPr>
        <w:t> </w:t>
      </w:r>
      <w:r>
        <w:rPr/>
        <w:t>Tibetan?’ (Personal</w:t>
      </w:r>
      <w:r>
        <w:rPr>
          <w:spacing w:val="-13"/>
        </w:rPr>
        <w:t> </w:t>
      </w:r>
      <w:r>
        <w:rPr/>
        <w:t>Authority</w:t>
      </w:r>
      <w:r>
        <w:rPr>
          <w:spacing w:val="-12"/>
        </w:rPr>
        <w:t> </w:t>
      </w:r>
      <w:r>
        <w:rPr/>
        <w:t>Evidential/Egophoric,</w:t>
      </w:r>
      <w:r>
        <w:rPr>
          <w:spacing w:val="-13"/>
        </w:rPr>
        <w:t> </w:t>
      </w:r>
      <w:r>
        <w:rPr/>
        <w:t>Addressee-Origo) Lhasa Tibetan (Bodish, People’s Republic of China) (</w:t>
      </w:r>
      <w:hyperlink w:history="true" w:anchor="_bookmark278">
        <w:r>
          <w:rPr/>
          <w:t>DeLancey 2017</w:t>
        </w:r>
      </w:hyperlink>
      <w:r>
        <w:rPr/>
        <w:t>: p. 394)</w:t>
      </w:r>
    </w:p>
    <w:p>
      <w:pPr>
        <w:pStyle w:val="BodyText"/>
        <w:spacing w:before="54"/>
      </w:pPr>
    </w:p>
    <w:p>
      <w:pPr>
        <w:pStyle w:val="Heading4"/>
        <w:ind w:left="359"/>
      </w:pPr>
      <w:bookmarkStart w:name="_bookmark9" w:id="14"/>
      <w:bookmarkEnd w:id="14"/>
      <w:r>
        <w:rPr>
          <w:b w:val="0"/>
        </w:rPr>
      </w:r>
      <w:r>
        <w:rPr>
          <w:spacing w:val="-2"/>
        </w:rPr>
        <w:t>Evidentiality</w:t>
      </w:r>
    </w:p>
    <w:p>
      <w:pPr>
        <w:pStyle w:val="BodyText"/>
        <w:spacing w:before="46"/>
        <w:rPr>
          <w:rFonts w:ascii="Times New Roman"/>
          <w:b/>
        </w:rPr>
      </w:pPr>
    </w:p>
    <w:p>
      <w:pPr>
        <w:pStyle w:val="BodyText"/>
        <w:spacing w:line="376" w:lineRule="auto"/>
        <w:ind w:left="359" w:right="2037"/>
        <w:jc w:val="both"/>
      </w:pPr>
      <w:r>
        <w:rPr/>
        <w:t>Evidentiality refers to the marking of information sources, in its broadest sense </w:t>
      </w:r>
      <w:r>
        <w:rPr/>
        <w:t>grammatically or periphrastically (</w:t>
      </w:r>
      <w:hyperlink w:history="true" w:anchor="_bookmark385">
        <w:r>
          <w:rPr/>
          <w:t>San Roque 2019</w:t>
        </w:r>
      </w:hyperlink>
      <w:r>
        <w:rPr/>
        <w:t>).</w:t>
      </w:r>
      <w:r>
        <w:rPr>
          <w:spacing w:val="40"/>
        </w:rPr>
        <w:t> </w:t>
      </w:r>
      <w:r>
        <w:rPr/>
        <w:t>This can take the form of periphrastic or adverbial con- structions</w:t>
      </w:r>
      <w:r>
        <w:rPr>
          <w:spacing w:val="-12"/>
        </w:rPr>
        <w:t> </w:t>
      </w:r>
      <w:r>
        <w:rPr/>
        <w:t>in</w:t>
      </w:r>
      <w:r>
        <w:rPr>
          <w:spacing w:val="-12"/>
        </w:rPr>
        <w:t> </w:t>
      </w:r>
      <w:r>
        <w:rPr/>
        <w:t>English</w:t>
      </w:r>
      <w:r>
        <w:rPr>
          <w:spacing w:val="-12"/>
        </w:rPr>
        <w:t> </w:t>
      </w:r>
      <w:r>
        <w:rPr/>
        <w:t>such</w:t>
      </w:r>
      <w:r>
        <w:rPr>
          <w:spacing w:val="-12"/>
        </w:rPr>
        <w:t> </w:t>
      </w:r>
      <w:r>
        <w:rPr/>
        <w:t>as</w:t>
      </w:r>
      <w:r>
        <w:rPr>
          <w:spacing w:val="-12"/>
        </w:rPr>
        <w:t> </w:t>
      </w:r>
      <w:r>
        <w:rPr/>
        <w:t>“I</w:t>
      </w:r>
      <w:r>
        <w:rPr>
          <w:spacing w:val="-12"/>
        </w:rPr>
        <w:t> </w:t>
      </w:r>
      <w:r>
        <w:rPr/>
        <w:t>saw</w:t>
      </w:r>
      <w:r>
        <w:rPr>
          <w:spacing w:val="-12"/>
        </w:rPr>
        <w:t> </w:t>
      </w:r>
      <w:r>
        <w:rPr/>
        <w:t>that...” (marking</w:t>
      </w:r>
      <w:r>
        <w:rPr>
          <w:spacing w:val="-12"/>
        </w:rPr>
        <w:t> </w:t>
      </w:r>
      <w:r>
        <w:rPr/>
        <w:t>visual</w:t>
      </w:r>
      <w:r>
        <w:rPr>
          <w:spacing w:val="-12"/>
        </w:rPr>
        <w:t> </w:t>
      </w:r>
      <w:r>
        <w:rPr/>
        <w:t>evidence)</w:t>
      </w:r>
      <w:r>
        <w:rPr>
          <w:spacing w:val="-12"/>
        </w:rPr>
        <w:t> </w:t>
      </w:r>
      <w:r>
        <w:rPr/>
        <w:t>or</w:t>
      </w:r>
      <w:r>
        <w:rPr>
          <w:spacing w:val="-12"/>
        </w:rPr>
        <w:t> </w:t>
      </w:r>
      <w:r>
        <w:rPr/>
        <w:t>“Apparently...” (marking hearsay evidence), as well as stricter grammaticalised systems, in which the same information would</w:t>
      </w:r>
      <w:r>
        <w:rPr>
          <w:spacing w:val="-7"/>
        </w:rPr>
        <w:t> </w:t>
      </w:r>
      <w:r>
        <w:rPr/>
        <w:t>be</w:t>
      </w:r>
      <w:r>
        <w:rPr>
          <w:spacing w:val="-6"/>
        </w:rPr>
        <w:t> </w:t>
      </w:r>
      <w:r>
        <w:rPr/>
        <w:t>conveyed</w:t>
      </w:r>
      <w:r>
        <w:rPr>
          <w:spacing w:val="-6"/>
        </w:rPr>
        <w:t> </w:t>
      </w:r>
      <w:r>
        <w:rPr/>
        <w:t>by</w:t>
      </w:r>
      <w:r>
        <w:rPr>
          <w:spacing w:val="-6"/>
        </w:rPr>
        <w:t> </w:t>
      </w:r>
      <w:r>
        <w:rPr/>
        <w:t>a</w:t>
      </w:r>
      <w:r>
        <w:rPr>
          <w:spacing w:val="-6"/>
        </w:rPr>
        <w:t> </w:t>
      </w:r>
      <w:r>
        <w:rPr/>
        <w:t>paradigm</w:t>
      </w:r>
      <w:r>
        <w:rPr>
          <w:spacing w:val="-6"/>
        </w:rPr>
        <w:t> </w:t>
      </w:r>
      <w:r>
        <w:rPr/>
        <w:t>of,</w:t>
      </w:r>
      <w:r>
        <w:rPr>
          <w:spacing w:val="-6"/>
        </w:rPr>
        <w:t> </w:t>
      </w:r>
      <w:r>
        <w:rPr/>
        <w:t>for</w:t>
      </w:r>
      <w:r>
        <w:rPr>
          <w:spacing w:val="-6"/>
        </w:rPr>
        <w:t> </w:t>
      </w:r>
      <w:r>
        <w:rPr/>
        <w:t>instance,</w:t>
      </w:r>
      <w:r>
        <w:rPr>
          <w:spacing w:val="-6"/>
        </w:rPr>
        <w:t> </w:t>
      </w:r>
      <w:r>
        <w:rPr/>
        <w:t>verbal</w:t>
      </w:r>
      <w:r>
        <w:rPr>
          <w:spacing w:val="-7"/>
        </w:rPr>
        <w:t> </w:t>
      </w:r>
      <w:r>
        <w:rPr/>
        <w:t>suffixes</w:t>
      </w:r>
      <w:r>
        <w:rPr>
          <w:spacing w:val="-6"/>
        </w:rPr>
        <w:t> </w:t>
      </w:r>
      <w:r>
        <w:rPr/>
        <w:t>marking</w:t>
      </w:r>
      <w:r>
        <w:rPr>
          <w:spacing w:val="-6"/>
        </w:rPr>
        <w:t> </w:t>
      </w:r>
      <w:r>
        <w:rPr/>
        <w:t>visual,</w:t>
      </w:r>
      <w:r>
        <w:rPr>
          <w:spacing w:val="-6"/>
        </w:rPr>
        <w:t> </w:t>
      </w:r>
      <w:r>
        <w:rPr/>
        <w:t>aural,</w:t>
      </w:r>
      <w:r>
        <w:rPr>
          <w:spacing w:val="-6"/>
        </w:rPr>
        <w:t> </w:t>
      </w:r>
      <w:r>
        <w:rPr/>
        <w:t>inferen- tial,</w:t>
      </w:r>
      <w:r>
        <w:rPr>
          <w:spacing w:val="-13"/>
        </w:rPr>
        <w:t> </w:t>
      </w:r>
      <w:r>
        <w:rPr/>
        <w:t>hearsay,</w:t>
      </w:r>
      <w:r>
        <w:rPr>
          <w:spacing w:val="-12"/>
        </w:rPr>
        <w:t> </w:t>
      </w:r>
      <w:r>
        <w:rPr/>
        <w:t>or</w:t>
      </w:r>
      <w:r>
        <w:rPr>
          <w:spacing w:val="-13"/>
        </w:rPr>
        <w:t> </w:t>
      </w:r>
      <w:r>
        <w:rPr/>
        <w:t>general-knowledge-based</w:t>
      </w:r>
      <w:r>
        <w:rPr>
          <w:spacing w:val="-12"/>
        </w:rPr>
        <w:t> </w:t>
      </w:r>
      <w:r>
        <w:rPr/>
        <w:t>sources</w:t>
      </w:r>
      <w:r>
        <w:rPr>
          <w:spacing w:val="-13"/>
        </w:rPr>
        <w:t> </w:t>
      </w:r>
      <w:r>
        <w:rPr/>
        <w:t>of</w:t>
      </w:r>
      <w:r>
        <w:rPr>
          <w:spacing w:val="-12"/>
        </w:rPr>
        <w:t> </w:t>
      </w:r>
      <w:r>
        <w:rPr/>
        <w:t>information,</w:t>
      </w:r>
      <w:r>
        <w:rPr>
          <w:spacing w:val="-12"/>
        </w:rPr>
        <w:t> </w:t>
      </w:r>
      <w:r>
        <w:rPr/>
        <w:t>which</w:t>
      </w:r>
      <w:r>
        <w:rPr>
          <w:spacing w:val="-12"/>
        </w:rPr>
        <w:t> </w:t>
      </w:r>
      <w:r>
        <w:rPr/>
        <w:t>may</w:t>
      </w:r>
      <w:r>
        <w:rPr>
          <w:spacing w:val="-13"/>
        </w:rPr>
        <w:t> </w:t>
      </w:r>
      <w:r>
        <w:rPr/>
        <w:t>or</w:t>
      </w:r>
      <w:r>
        <w:rPr>
          <w:spacing w:val="-12"/>
        </w:rPr>
        <w:t> </w:t>
      </w:r>
      <w:r>
        <w:rPr/>
        <w:t>may</w:t>
      </w:r>
      <w:r>
        <w:rPr>
          <w:spacing w:val="-13"/>
        </w:rPr>
        <w:t> </w:t>
      </w:r>
      <w:r>
        <w:rPr/>
        <w:t>not</w:t>
      </w:r>
      <w:r>
        <w:rPr>
          <w:spacing w:val="-12"/>
        </w:rPr>
        <w:t> </w:t>
      </w:r>
      <w:r>
        <w:rPr/>
        <w:t>be</w:t>
      </w:r>
      <w:r>
        <w:rPr>
          <w:spacing w:val="-13"/>
        </w:rPr>
        <w:t> </w:t>
      </w:r>
      <w:r>
        <w:rPr/>
        <w:t>com- pulsory.</w:t>
      </w:r>
      <w:r>
        <w:rPr>
          <w:spacing w:val="7"/>
        </w:rPr>
        <w:t> </w:t>
      </w:r>
      <w:r>
        <w:rPr/>
        <w:t>It</w:t>
      </w:r>
      <w:r>
        <w:rPr>
          <w:spacing w:val="-10"/>
        </w:rPr>
        <w:t> </w:t>
      </w:r>
      <w:r>
        <w:rPr/>
        <w:t>is</w:t>
      </w:r>
      <w:r>
        <w:rPr>
          <w:spacing w:val="-10"/>
        </w:rPr>
        <w:t> </w:t>
      </w:r>
      <w:r>
        <w:rPr/>
        <w:t>this</w:t>
      </w:r>
      <w:r>
        <w:rPr>
          <w:spacing w:val="-10"/>
        </w:rPr>
        <w:t> </w:t>
      </w:r>
      <w:r>
        <w:rPr/>
        <w:t>grammaticalised</w:t>
      </w:r>
      <w:r>
        <w:rPr>
          <w:spacing w:val="-10"/>
        </w:rPr>
        <w:t> </w:t>
      </w:r>
      <w:r>
        <w:rPr/>
        <w:t>and</w:t>
      </w:r>
      <w:r>
        <w:rPr>
          <w:spacing w:val="-10"/>
        </w:rPr>
        <w:t> </w:t>
      </w:r>
      <w:r>
        <w:rPr/>
        <w:t>paradigmatic</w:t>
      </w:r>
      <w:r>
        <w:rPr>
          <w:spacing w:val="-10"/>
        </w:rPr>
        <w:t> </w:t>
      </w:r>
      <w:r>
        <w:rPr/>
        <w:t>marking</w:t>
      </w:r>
      <w:r>
        <w:rPr>
          <w:spacing w:val="-10"/>
        </w:rPr>
        <w:t> </w:t>
      </w:r>
      <w:r>
        <w:rPr/>
        <w:t>of</w:t>
      </w:r>
      <w:r>
        <w:rPr>
          <w:spacing w:val="-10"/>
        </w:rPr>
        <w:t> </w:t>
      </w:r>
      <w:r>
        <w:rPr/>
        <w:t>evidentiality</w:t>
      </w:r>
      <w:r>
        <w:rPr>
          <w:spacing w:val="-11"/>
        </w:rPr>
        <w:t> </w:t>
      </w:r>
      <w:r>
        <w:rPr/>
        <w:t>that</w:t>
      </w:r>
      <w:r>
        <w:rPr>
          <w:spacing w:val="-10"/>
        </w:rPr>
        <w:t> </w:t>
      </w:r>
      <w:r>
        <w:rPr/>
        <w:t>is</w:t>
      </w:r>
      <w:r>
        <w:rPr>
          <w:spacing w:val="-10"/>
        </w:rPr>
        <w:t> </w:t>
      </w:r>
      <w:r>
        <w:rPr/>
        <w:t>of</w:t>
      </w:r>
      <w:r>
        <w:rPr>
          <w:spacing w:val="-10"/>
        </w:rPr>
        <w:t> </w:t>
      </w:r>
      <w:r>
        <w:rPr/>
        <w:t>interest</w:t>
      </w:r>
      <w:r>
        <w:rPr>
          <w:spacing w:val="-11"/>
        </w:rPr>
        <w:t> </w:t>
      </w:r>
      <w:r>
        <w:rPr/>
        <w:t>to this project, as, theoretically speaking, any language has the capability of marking information sources periphrastically (</w:t>
      </w:r>
      <w:hyperlink w:history="true" w:anchor="_bookmark385">
        <w:r>
          <w:rPr/>
          <w:t>San Roque 2019</w:t>
        </w:r>
      </w:hyperlink>
      <w:r>
        <w:rPr/>
        <w:t>).</w:t>
      </w:r>
      <w:r>
        <w:rPr>
          <w:spacing w:val="27"/>
        </w:rPr>
        <w:t> </w:t>
      </w:r>
      <w:r>
        <w:rPr/>
        <w:t>In questions, there are a number of ways evidentials can</w:t>
      </w:r>
      <w:r>
        <w:rPr>
          <w:spacing w:val="-9"/>
        </w:rPr>
        <w:t> </w:t>
      </w:r>
      <w:r>
        <w:rPr/>
        <w:t>appear.</w:t>
      </w:r>
      <w:r>
        <w:rPr>
          <w:spacing w:val="7"/>
        </w:rPr>
        <w:t> </w:t>
      </w:r>
      <w:hyperlink w:history="true" w:anchor="_bookmark227">
        <w:r>
          <w:rPr/>
          <w:t>A.</w:t>
        </w:r>
        <w:r>
          <w:rPr>
            <w:spacing w:val="-9"/>
          </w:rPr>
          <w:t> </w:t>
        </w:r>
        <w:r>
          <w:rPr/>
          <w:t>Aikhenvald</w:t>
        </w:r>
        <w:r>
          <w:rPr>
            <w:spacing w:val="-9"/>
          </w:rPr>
          <w:t> </w:t>
        </w:r>
        <w:r>
          <w:rPr/>
          <w:t>(2018)</w:t>
        </w:r>
      </w:hyperlink>
      <w:r>
        <w:rPr>
          <w:spacing w:val="-9"/>
        </w:rPr>
        <w:t> </w:t>
      </w:r>
      <w:r>
        <w:rPr/>
        <w:t>suggests</w:t>
      </w:r>
      <w:r>
        <w:rPr>
          <w:spacing w:val="-9"/>
        </w:rPr>
        <w:t> </w:t>
      </w:r>
      <w:r>
        <w:rPr/>
        <w:t>that</w:t>
      </w:r>
      <w:r>
        <w:rPr>
          <w:spacing w:val="-9"/>
        </w:rPr>
        <w:t> </w:t>
      </w:r>
      <w:r>
        <w:rPr/>
        <w:t>there</w:t>
      </w:r>
      <w:r>
        <w:rPr>
          <w:spacing w:val="-9"/>
        </w:rPr>
        <w:t> </w:t>
      </w:r>
      <w:r>
        <w:rPr/>
        <w:t>are</w:t>
      </w:r>
      <w:r>
        <w:rPr>
          <w:spacing w:val="-9"/>
        </w:rPr>
        <w:t> </w:t>
      </w:r>
      <w:r>
        <w:rPr/>
        <w:t>three</w:t>
      </w:r>
      <w:r>
        <w:rPr>
          <w:spacing w:val="-9"/>
        </w:rPr>
        <w:t> </w:t>
      </w:r>
      <w:r>
        <w:rPr/>
        <w:t>theoretically</w:t>
      </w:r>
      <w:r>
        <w:rPr>
          <w:spacing w:val="-9"/>
        </w:rPr>
        <w:t> </w:t>
      </w:r>
      <w:r>
        <w:rPr/>
        <w:t>possible</w:t>
      </w:r>
      <w:r>
        <w:rPr>
          <w:spacing w:val="-9"/>
        </w:rPr>
        <w:t> </w:t>
      </w:r>
      <w:r>
        <w:rPr/>
        <w:t>interactions between</w:t>
      </w:r>
      <w:r>
        <w:rPr>
          <w:spacing w:val="-13"/>
        </w:rPr>
        <w:t> </w:t>
      </w:r>
      <w:r>
        <w:rPr/>
        <w:t>evidentials</w:t>
      </w:r>
      <w:r>
        <w:rPr>
          <w:spacing w:val="-12"/>
        </w:rPr>
        <w:t> </w:t>
      </w:r>
      <w:r>
        <w:rPr/>
        <w:t>and</w:t>
      </w:r>
      <w:r>
        <w:rPr>
          <w:spacing w:val="-13"/>
        </w:rPr>
        <w:t> </w:t>
      </w:r>
      <w:r>
        <w:rPr/>
        <w:t>questions</w:t>
      </w:r>
      <w:r>
        <w:rPr>
          <w:spacing w:val="-12"/>
        </w:rPr>
        <w:t> </w:t>
      </w:r>
      <w:r>
        <w:rPr/>
        <w:t>with</w:t>
      </w:r>
      <w:r>
        <w:rPr>
          <w:spacing w:val="-13"/>
        </w:rPr>
        <w:t> </w:t>
      </w:r>
      <w:r>
        <w:rPr/>
        <w:t>regards</w:t>
      </w:r>
      <w:r>
        <w:rPr>
          <w:spacing w:val="-12"/>
        </w:rPr>
        <w:t> </w:t>
      </w:r>
      <w:r>
        <w:rPr/>
        <w:t>to</w:t>
      </w:r>
      <w:r>
        <w:rPr>
          <w:spacing w:val="-13"/>
        </w:rPr>
        <w:t> </w:t>
      </w:r>
      <w:r>
        <w:rPr/>
        <w:t>the</w:t>
      </w:r>
      <w:r>
        <w:rPr>
          <w:spacing w:val="-12"/>
        </w:rPr>
        <w:t> </w:t>
      </w:r>
      <w:r>
        <w:rPr/>
        <w:t>origo:</w:t>
      </w:r>
      <w:r>
        <w:rPr>
          <w:spacing w:val="-13"/>
        </w:rPr>
        <w:t> </w:t>
      </w:r>
      <w:r>
        <w:rPr/>
        <w:t>remaining</w:t>
      </w:r>
      <w:r>
        <w:rPr>
          <w:spacing w:val="-12"/>
        </w:rPr>
        <w:t> </w:t>
      </w:r>
      <w:r>
        <w:rPr/>
        <w:t>Speaker-Origo,</w:t>
      </w:r>
      <w:r>
        <w:rPr>
          <w:spacing w:val="-13"/>
        </w:rPr>
        <w:t> </w:t>
      </w:r>
      <w:r>
        <w:rPr/>
        <w:t>becoming Addressee-Origo,</w:t>
      </w:r>
      <w:r>
        <w:rPr>
          <w:spacing w:val="-10"/>
        </w:rPr>
        <w:t> </w:t>
      </w:r>
      <w:r>
        <w:rPr/>
        <w:t>which</w:t>
      </w:r>
      <w:r>
        <w:rPr>
          <w:spacing w:val="-11"/>
        </w:rPr>
        <w:t> </w:t>
      </w:r>
      <w:r>
        <w:rPr/>
        <w:t>Aikhenvald</w:t>
      </w:r>
      <w:r>
        <w:rPr>
          <w:spacing w:val="-11"/>
        </w:rPr>
        <w:t> </w:t>
      </w:r>
      <w:r>
        <w:rPr/>
        <w:t>suggests</w:t>
      </w:r>
      <w:r>
        <w:rPr>
          <w:spacing w:val="-11"/>
        </w:rPr>
        <w:t> </w:t>
      </w:r>
      <w:r>
        <w:rPr/>
        <w:t>is</w:t>
      </w:r>
      <w:r>
        <w:rPr>
          <w:spacing w:val="-11"/>
        </w:rPr>
        <w:t> </w:t>
      </w:r>
      <w:r>
        <w:rPr/>
        <w:t>the</w:t>
      </w:r>
      <w:r>
        <w:rPr>
          <w:spacing w:val="-11"/>
        </w:rPr>
        <w:t> </w:t>
      </w:r>
      <w:r>
        <w:rPr/>
        <w:t>most</w:t>
      </w:r>
      <w:r>
        <w:rPr>
          <w:spacing w:val="-11"/>
        </w:rPr>
        <w:t> </w:t>
      </w:r>
      <w:r>
        <w:rPr/>
        <w:t>common</w:t>
      </w:r>
      <w:r>
        <w:rPr>
          <w:spacing w:val="-11"/>
        </w:rPr>
        <w:t> </w:t>
      </w:r>
      <w:r>
        <w:rPr/>
        <w:t>of</w:t>
      </w:r>
      <w:r>
        <w:rPr>
          <w:spacing w:val="-11"/>
        </w:rPr>
        <w:t> </w:t>
      </w:r>
      <w:r>
        <w:rPr/>
        <w:t>the</w:t>
      </w:r>
      <w:r>
        <w:rPr>
          <w:spacing w:val="-11"/>
        </w:rPr>
        <w:t> </w:t>
      </w:r>
      <w:r>
        <w:rPr/>
        <w:t>three,</w:t>
      </w:r>
      <w:r>
        <w:rPr>
          <w:spacing w:val="-10"/>
        </w:rPr>
        <w:t> </w:t>
      </w:r>
      <w:r>
        <w:rPr/>
        <w:t>or</w:t>
      </w:r>
      <w:r>
        <w:rPr>
          <w:spacing w:val="-11"/>
        </w:rPr>
        <w:t> </w:t>
      </w:r>
      <w:r>
        <w:rPr/>
        <w:t>become</w:t>
      </w:r>
      <w:r>
        <w:rPr>
          <w:spacing w:val="-11"/>
        </w:rPr>
        <w:t> </w:t>
      </w:r>
      <w:r>
        <w:rPr/>
        <w:t>Third- Party-Origo.</w:t>
      </w:r>
      <w:r>
        <w:rPr>
          <w:spacing w:val="14"/>
        </w:rPr>
        <w:t> </w:t>
      </w:r>
      <w:r>
        <w:rPr/>
        <w:t>As</w:t>
      </w:r>
      <w:r>
        <w:rPr>
          <w:spacing w:val="-3"/>
        </w:rPr>
        <w:t> </w:t>
      </w:r>
      <w:r>
        <w:rPr/>
        <w:t>the</w:t>
      </w:r>
      <w:r>
        <w:rPr>
          <w:spacing w:val="-3"/>
        </w:rPr>
        <w:t> </w:t>
      </w:r>
      <w:r>
        <w:rPr/>
        <w:t>origo</w:t>
      </w:r>
      <w:r>
        <w:rPr>
          <w:spacing w:val="-3"/>
        </w:rPr>
        <w:t> </w:t>
      </w:r>
      <w:r>
        <w:rPr/>
        <w:t>shifts</w:t>
      </w:r>
      <w:r>
        <w:rPr>
          <w:spacing w:val="-3"/>
        </w:rPr>
        <w:t> </w:t>
      </w:r>
      <w:r>
        <w:rPr/>
        <w:t>in</w:t>
      </w:r>
      <w:r>
        <w:rPr>
          <w:spacing w:val="-3"/>
        </w:rPr>
        <w:t> </w:t>
      </w:r>
      <w:r>
        <w:rPr/>
        <w:t>these</w:t>
      </w:r>
      <w:r>
        <w:rPr>
          <w:spacing w:val="-3"/>
        </w:rPr>
        <w:t> </w:t>
      </w:r>
      <w:r>
        <w:rPr/>
        <w:t>constructions,</w:t>
      </w:r>
      <w:r>
        <w:rPr>
          <w:spacing w:val="-3"/>
        </w:rPr>
        <w:t> </w:t>
      </w:r>
      <w:r>
        <w:rPr/>
        <w:t>so</w:t>
      </w:r>
      <w:r>
        <w:rPr>
          <w:spacing w:val="-3"/>
        </w:rPr>
        <w:t> </w:t>
      </w:r>
      <w:r>
        <w:rPr/>
        <w:t>too</w:t>
      </w:r>
      <w:r>
        <w:rPr>
          <w:spacing w:val="-3"/>
        </w:rPr>
        <w:t> </w:t>
      </w:r>
      <w:r>
        <w:rPr/>
        <w:t>must</w:t>
      </w:r>
      <w:r>
        <w:rPr>
          <w:spacing w:val="-3"/>
        </w:rPr>
        <w:t> </w:t>
      </w:r>
      <w:r>
        <w:rPr/>
        <w:t>the</w:t>
      </w:r>
      <w:r>
        <w:rPr>
          <w:spacing w:val="-3"/>
        </w:rPr>
        <w:t> </w:t>
      </w:r>
      <w:r>
        <w:rPr/>
        <w:t>perspective</w:t>
      </w:r>
      <w:r>
        <w:rPr>
          <w:spacing w:val="-3"/>
        </w:rPr>
        <w:t> </w:t>
      </w:r>
      <w:r>
        <w:rPr/>
        <w:t>taken</w:t>
      </w:r>
      <w:r>
        <w:rPr>
          <w:spacing w:val="-3"/>
        </w:rPr>
        <w:t> </w:t>
      </w:r>
      <w:r>
        <w:rPr/>
        <w:t>by</w:t>
      </w:r>
      <w:r>
        <w:rPr>
          <w:spacing w:val="-3"/>
        </w:rPr>
        <w:t> </w:t>
      </w:r>
      <w:r>
        <w:rPr/>
        <w:t>the speaker.</w:t>
      </w:r>
      <w:r>
        <w:rPr>
          <w:spacing w:val="40"/>
        </w:rPr>
        <w:t> </w:t>
      </w:r>
      <w:r>
        <w:rPr/>
        <w:t>Speaker-Origo evidentials are a representation of the speaker’s internal awareness of the world and of their knowledge, but the speaker simply does not have access to this informa- tion</w:t>
      </w:r>
      <w:r>
        <w:rPr>
          <w:spacing w:val="-7"/>
        </w:rPr>
        <w:t> </w:t>
      </w:r>
      <w:r>
        <w:rPr/>
        <w:t>from</w:t>
      </w:r>
      <w:r>
        <w:rPr>
          <w:spacing w:val="-7"/>
        </w:rPr>
        <w:t> </w:t>
      </w:r>
      <w:r>
        <w:rPr/>
        <w:t>the</w:t>
      </w:r>
      <w:r>
        <w:rPr>
          <w:spacing w:val="-7"/>
        </w:rPr>
        <w:t> </w:t>
      </w:r>
      <w:r>
        <w:rPr/>
        <w:t>addressee</w:t>
      </w:r>
      <w:r>
        <w:rPr>
          <w:spacing w:val="-7"/>
        </w:rPr>
        <w:t> </w:t>
      </w:r>
      <w:r>
        <w:rPr/>
        <w:t>or</w:t>
      </w:r>
      <w:r>
        <w:rPr>
          <w:spacing w:val="-7"/>
        </w:rPr>
        <w:t> </w:t>
      </w:r>
      <w:r>
        <w:rPr/>
        <w:t>any</w:t>
      </w:r>
      <w:r>
        <w:rPr>
          <w:spacing w:val="-7"/>
        </w:rPr>
        <w:t> </w:t>
      </w:r>
      <w:r>
        <w:rPr/>
        <w:t>third</w:t>
      </w:r>
      <w:r>
        <w:rPr>
          <w:spacing w:val="-7"/>
        </w:rPr>
        <w:t> </w:t>
      </w:r>
      <w:r>
        <w:rPr/>
        <w:t>party,</w:t>
      </w:r>
      <w:r>
        <w:rPr>
          <w:spacing w:val="-7"/>
        </w:rPr>
        <w:t> </w:t>
      </w:r>
      <w:r>
        <w:rPr/>
        <w:t>meaning</w:t>
      </w:r>
      <w:r>
        <w:rPr>
          <w:spacing w:val="-7"/>
        </w:rPr>
        <w:t> </w:t>
      </w:r>
      <w:r>
        <w:rPr/>
        <w:t>that</w:t>
      </w:r>
      <w:r>
        <w:rPr>
          <w:spacing w:val="-7"/>
        </w:rPr>
        <w:t> </w:t>
      </w:r>
      <w:r>
        <w:rPr/>
        <w:t>these</w:t>
      </w:r>
      <w:r>
        <w:rPr>
          <w:spacing w:val="-7"/>
        </w:rPr>
        <w:t> </w:t>
      </w:r>
      <w:r>
        <w:rPr/>
        <w:t>non-Speaker-Origo</w:t>
      </w:r>
      <w:r>
        <w:rPr>
          <w:spacing w:val="-7"/>
        </w:rPr>
        <w:t> </w:t>
      </w:r>
      <w:r>
        <w:rPr/>
        <w:t>constructions are necessarily a representation of the speaker’s understanding of the state of mind of another person, the phenomenon here called </w:t>
      </w:r>
      <w:r>
        <w:rPr>
          <w:i/>
        </w:rPr>
        <w:t>intersubjectivity</w:t>
      </w:r>
      <w:r>
        <w:rPr/>
        <w:t>.</w:t>
      </w:r>
    </w:p>
    <w:p>
      <w:pPr>
        <w:pStyle w:val="BodyText"/>
        <w:spacing w:before="88"/>
      </w:pPr>
    </w:p>
    <w:p>
      <w:pPr>
        <w:pStyle w:val="Heading4"/>
        <w:ind w:left="359"/>
      </w:pPr>
      <w:bookmarkStart w:name="_bookmark10" w:id="15"/>
      <w:bookmarkEnd w:id="15"/>
      <w:r>
        <w:rPr>
          <w:b w:val="0"/>
        </w:rPr>
      </w:r>
      <w:r>
        <w:rPr>
          <w:spacing w:val="-2"/>
        </w:rPr>
        <w:t>Egophoricity</w:t>
      </w:r>
    </w:p>
    <w:p>
      <w:pPr>
        <w:pStyle w:val="BodyText"/>
        <w:spacing w:before="46"/>
        <w:rPr>
          <w:rFonts w:ascii="Times New Roman"/>
          <w:b/>
        </w:rPr>
      </w:pPr>
    </w:p>
    <w:p>
      <w:pPr>
        <w:pStyle w:val="BodyText"/>
        <w:spacing w:line="376" w:lineRule="auto"/>
        <w:ind w:left="359" w:right="2037"/>
        <w:jc w:val="both"/>
      </w:pPr>
      <w:r>
        <w:rPr/>
        <w:t>Egophoricity</w:t>
      </w:r>
      <w:r>
        <w:rPr>
          <w:spacing w:val="-2"/>
        </w:rPr>
        <w:t> </w:t>
      </w:r>
      <w:r>
        <w:rPr/>
        <w:t>refers,</w:t>
      </w:r>
      <w:r>
        <w:rPr>
          <w:spacing w:val="-1"/>
        </w:rPr>
        <w:t> </w:t>
      </w:r>
      <w:r>
        <w:rPr/>
        <w:t>broadly</w:t>
      </w:r>
      <w:r>
        <w:rPr>
          <w:spacing w:val="-2"/>
        </w:rPr>
        <w:t> </w:t>
      </w:r>
      <w:r>
        <w:rPr/>
        <w:t>speaking,</w:t>
      </w:r>
      <w:r>
        <w:rPr>
          <w:spacing w:val="-1"/>
        </w:rPr>
        <w:t> </w:t>
      </w:r>
      <w:r>
        <w:rPr/>
        <w:t>to</w:t>
      </w:r>
      <w:r>
        <w:rPr>
          <w:spacing w:val="-2"/>
        </w:rPr>
        <w:t> </w:t>
      </w:r>
      <w:r>
        <w:rPr/>
        <w:t>the</w:t>
      </w:r>
      <w:r>
        <w:rPr>
          <w:spacing w:val="-2"/>
        </w:rPr>
        <w:t> </w:t>
      </w:r>
      <w:r>
        <w:rPr/>
        <w:t>marking</w:t>
      </w:r>
      <w:r>
        <w:rPr>
          <w:spacing w:val="-2"/>
        </w:rPr>
        <w:t> </w:t>
      </w:r>
      <w:r>
        <w:rPr/>
        <w:t>of</w:t>
      </w:r>
      <w:r>
        <w:rPr>
          <w:spacing w:val="-2"/>
        </w:rPr>
        <w:t> </w:t>
      </w:r>
      <w:r>
        <w:rPr/>
        <w:t>personal</w:t>
      </w:r>
      <w:r>
        <w:rPr>
          <w:spacing w:val="-2"/>
        </w:rPr>
        <w:t> </w:t>
      </w:r>
      <w:r>
        <w:rPr/>
        <w:t>authority</w:t>
      </w:r>
      <w:r>
        <w:rPr>
          <w:spacing w:val="-2"/>
        </w:rPr>
        <w:t> </w:t>
      </w:r>
      <w:r>
        <w:rPr/>
        <w:t>over</w:t>
      </w:r>
      <w:r>
        <w:rPr>
          <w:spacing w:val="-2"/>
        </w:rPr>
        <w:t> </w:t>
      </w:r>
      <w:r>
        <w:rPr/>
        <w:t>a</w:t>
      </w:r>
      <w:r>
        <w:rPr>
          <w:spacing w:val="-2"/>
        </w:rPr>
        <w:t> </w:t>
      </w:r>
      <w:r>
        <w:rPr/>
        <w:t>given</w:t>
      </w:r>
      <w:r>
        <w:rPr>
          <w:spacing w:val="-2"/>
        </w:rPr>
        <w:t> </w:t>
      </w:r>
      <w:r>
        <w:rPr/>
        <w:t>propo- sition (</w:t>
      </w:r>
      <w:hyperlink w:history="true" w:anchor="_bookmark386">
        <w:r>
          <w:rPr/>
          <w:t>San Roque et al. 2018</w:t>
        </w:r>
      </w:hyperlink>
      <w:r>
        <w:rPr/>
        <w:t>).</w:t>
      </w:r>
      <w:r>
        <w:rPr>
          <w:spacing w:val="40"/>
        </w:rPr>
        <w:t> </w:t>
      </w:r>
      <w:r>
        <w:rPr/>
        <w:t>This too can refer to a general phenomenon of flagging speaker </w:t>
      </w:r>
      <w:r>
        <w:rPr>
          <w:spacing w:val="-2"/>
        </w:rPr>
        <w:t>involvement</w:t>
      </w:r>
      <w:r>
        <w:rPr>
          <w:spacing w:val="-7"/>
        </w:rPr>
        <w:t> </w:t>
      </w:r>
      <w:r>
        <w:rPr>
          <w:spacing w:val="-2"/>
        </w:rPr>
        <w:t>in,</w:t>
      </w:r>
      <w:r>
        <w:rPr>
          <w:spacing w:val="-4"/>
        </w:rPr>
        <w:t> </w:t>
      </w:r>
      <w:r>
        <w:rPr>
          <w:spacing w:val="-2"/>
        </w:rPr>
        <w:t>or</w:t>
      </w:r>
      <w:r>
        <w:rPr>
          <w:spacing w:val="-7"/>
        </w:rPr>
        <w:t> </w:t>
      </w:r>
      <w:r>
        <w:rPr>
          <w:spacing w:val="-2"/>
        </w:rPr>
        <w:t>personal</w:t>
      </w:r>
      <w:r>
        <w:rPr>
          <w:spacing w:val="-7"/>
        </w:rPr>
        <w:t> </w:t>
      </w:r>
      <w:r>
        <w:rPr>
          <w:spacing w:val="-2"/>
        </w:rPr>
        <w:t>connection</w:t>
      </w:r>
      <w:r>
        <w:rPr>
          <w:spacing w:val="-7"/>
        </w:rPr>
        <w:t> </w:t>
      </w:r>
      <w:r>
        <w:rPr>
          <w:spacing w:val="-2"/>
        </w:rPr>
        <w:t>to,</w:t>
      </w:r>
      <w:r>
        <w:rPr>
          <w:spacing w:val="-4"/>
        </w:rPr>
        <w:t> </w:t>
      </w:r>
      <w:r>
        <w:rPr>
          <w:spacing w:val="-2"/>
        </w:rPr>
        <w:t>a</w:t>
      </w:r>
      <w:r>
        <w:rPr>
          <w:spacing w:val="-7"/>
        </w:rPr>
        <w:t> </w:t>
      </w:r>
      <w:r>
        <w:rPr>
          <w:spacing w:val="-2"/>
        </w:rPr>
        <w:t>given</w:t>
      </w:r>
      <w:r>
        <w:rPr>
          <w:spacing w:val="-7"/>
        </w:rPr>
        <w:t> </w:t>
      </w:r>
      <w:r>
        <w:rPr>
          <w:spacing w:val="-2"/>
        </w:rPr>
        <w:t>proposition,</w:t>
      </w:r>
      <w:r>
        <w:rPr>
          <w:spacing w:val="-4"/>
        </w:rPr>
        <w:t> </w:t>
      </w:r>
      <w:r>
        <w:rPr>
          <w:spacing w:val="-2"/>
        </w:rPr>
        <w:t>however,</w:t>
      </w:r>
      <w:r>
        <w:rPr>
          <w:spacing w:val="-4"/>
        </w:rPr>
        <w:t> </w:t>
      </w:r>
      <w:r>
        <w:rPr>
          <w:spacing w:val="-2"/>
        </w:rPr>
        <w:t>as</w:t>
      </w:r>
      <w:r>
        <w:rPr>
          <w:spacing w:val="-7"/>
        </w:rPr>
        <w:t> </w:t>
      </w:r>
      <w:r>
        <w:rPr>
          <w:spacing w:val="-2"/>
        </w:rPr>
        <w:t>with</w:t>
      </w:r>
      <w:r>
        <w:rPr>
          <w:spacing w:val="-7"/>
        </w:rPr>
        <w:t> </w:t>
      </w:r>
      <w:r>
        <w:rPr>
          <w:spacing w:val="-2"/>
        </w:rPr>
        <w:t>evidentiality</w:t>
      </w:r>
      <w:r>
        <w:rPr>
          <w:spacing w:val="-7"/>
        </w:rPr>
        <w:t> </w:t>
      </w:r>
      <w:r>
        <w:rPr>
          <w:spacing w:val="-2"/>
        </w:rPr>
        <w:t>(see </w:t>
      </w:r>
      <w:hyperlink w:history="true" w:anchor="_bookmark9">
        <w:r>
          <w:rPr/>
          <w:t>1.2.1</w:t>
        </w:r>
      </w:hyperlink>
      <w:r>
        <w:rPr/>
        <w:t>),</w:t>
      </w:r>
      <w:r>
        <w:rPr>
          <w:spacing w:val="-6"/>
        </w:rPr>
        <w:t> </w:t>
      </w:r>
      <w:r>
        <w:rPr/>
        <w:t>this</w:t>
      </w:r>
      <w:r>
        <w:rPr>
          <w:spacing w:val="-6"/>
        </w:rPr>
        <w:t> </w:t>
      </w:r>
      <w:r>
        <w:rPr/>
        <w:t>project</w:t>
      </w:r>
      <w:r>
        <w:rPr>
          <w:spacing w:val="-6"/>
        </w:rPr>
        <w:t> </w:t>
      </w:r>
      <w:r>
        <w:rPr/>
        <w:t>will</w:t>
      </w:r>
      <w:r>
        <w:rPr>
          <w:spacing w:val="-6"/>
        </w:rPr>
        <w:t> </w:t>
      </w:r>
      <w:r>
        <w:rPr/>
        <w:t>focus</w:t>
      </w:r>
      <w:r>
        <w:rPr>
          <w:spacing w:val="-6"/>
        </w:rPr>
        <w:t> </w:t>
      </w:r>
      <w:r>
        <w:rPr/>
        <w:t>only</w:t>
      </w:r>
      <w:r>
        <w:rPr>
          <w:spacing w:val="-6"/>
        </w:rPr>
        <w:t> </w:t>
      </w:r>
      <w:r>
        <w:rPr/>
        <w:t>on</w:t>
      </w:r>
      <w:r>
        <w:rPr>
          <w:spacing w:val="-6"/>
        </w:rPr>
        <w:t> </w:t>
      </w:r>
      <w:r>
        <w:rPr/>
        <w:t>grammaticalised</w:t>
      </w:r>
      <w:r>
        <w:rPr>
          <w:spacing w:val="-6"/>
        </w:rPr>
        <w:t> </w:t>
      </w:r>
      <w:r>
        <w:rPr/>
        <w:t>forms</w:t>
      </w:r>
      <w:r>
        <w:rPr>
          <w:spacing w:val="-6"/>
        </w:rPr>
        <w:t> </w:t>
      </w:r>
      <w:r>
        <w:rPr/>
        <w:t>of</w:t>
      </w:r>
      <w:r>
        <w:rPr>
          <w:spacing w:val="-6"/>
        </w:rPr>
        <w:t> </w:t>
      </w:r>
      <w:r>
        <w:rPr/>
        <w:t>egophoric</w:t>
      </w:r>
      <w:r>
        <w:rPr>
          <w:spacing w:val="-6"/>
        </w:rPr>
        <w:t> </w:t>
      </w:r>
      <w:r>
        <w:rPr/>
        <w:t>marking. Egophoricity as</w:t>
      </w:r>
      <w:r>
        <w:rPr>
          <w:spacing w:val="-10"/>
        </w:rPr>
        <w:t> </w:t>
      </w:r>
      <w:r>
        <w:rPr/>
        <w:t>a</w:t>
      </w:r>
      <w:r>
        <w:rPr>
          <w:spacing w:val="-10"/>
        </w:rPr>
        <w:t> </w:t>
      </w:r>
      <w:r>
        <w:rPr/>
        <w:t>category</w:t>
      </w:r>
      <w:r>
        <w:rPr>
          <w:spacing w:val="-10"/>
        </w:rPr>
        <w:t> </w:t>
      </w:r>
      <w:r>
        <w:rPr/>
        <w:t>is,</w:t>
      </w:r>
      <w:r>
        <w:rPr>
          <w:spacing w:val="-9"/>
        </w:rPr>
        <w:t> </w:t>
      </w:r>
      <w:r>
        <w:rPr/>
        <w:t>to</w:t>
      </w:r>
      <w:r>
        <w:rPr>
          <w:spacing w:val="-10"/>
        </w:rPr>
        <w:t> </w:t>
      </w:r>
      <w:r>
        <w:rPr/>
        <w:t>this</w:t>
      </w:r>
      <w:r>
        <w:rPr>
          <w:spacing w:val="-10"/>
        </w:rPr>
        <w:t> </w:t>
      </w:r>
      <w:r>
        <w:rPr/>
        <w:t>day,</w:t>
      </w:r>
      <w:r>
        <w:rPr>
          <w:spacing w:val="-9"/>
        </w:rPr>
        <w:t> </w:t>
      </w:r>
      <w:r>
        <w:rPr/>
        <w:t>ill</w:t>
      </w:r>
      <w:r>
        <w:rPr>
          <w:spacing w:val="-10"/>
        </w:rPr>
        <w:t> </w:t>
      </w:r>
      <w:r>
        <w:rPr/>
        <w:t>defined</w:t>
      </w:r>
      <w:r>
        <w:rPr>
          <w:spacing w:val="-10"/>
        </w:rPr>
        <w:t> </w:t>
      </w:r>
      <w:r>
        <w:rPr/>
        <w:t>in</w:t>
      </w:r>
      <w:r>
        <w:rPr>
          <w:spacing w:val="-10"/>
        </w:rPr>
        <w:t> </w:t>
      </w:r>
      <w:r>
        <w:rPr/>
        <w:t>the</w:t>
      </w:r>
      <w:r>
        <w:rPr>
          <w:spacing w:val="-10"/>
        </w:rPr>
        <w:t> </w:t>
      </w:r>
      <w:r>
        <w:rPr/>
        <w:t>literature,</w:t>
      </w:r>
      <w:r>
        <w:rPr>
          <w:spacing w:val="-9"/>
        </w:rPr>
        <w:t> </w:t>
      </w:r>
      <w:r>
        <w:rPr/>
        <w:t>either</w:t>
      </w:r>
      <w:r>
        <w:rPr>
          <w:spacing w:val="-10"/>
        </w:rPr>
        <w:t> </w:t>
      </w:r>
      <w:r>
        <w:rPr/>
        <w:t>needing</w:t>
      </w:r>
      <w:r>
        <w:rPr>
          <w:spacing w:val="-10"/>
        </w:rPr>
        <w:t> </w:t>
      </w:r>
      <w:r>
        <w:rPr/>
        <w:t>to</w:t>
      </w:r>
      <w:r>
        <w:rPr>
          <w:spacing w:val="-10"/>
        </w:rPr>
        <w:t> </w:t>
      </w:r>
      <w:r>
        <w:rPr/>
        <w:t>fit</w:t>
      </w:r>
      <w:r>
        <w:rPr>
          <w:spacing w:val="-10"/>
        </w:rPr>
        <w:t> </w:t>
      </w:r>
      <w:r>
        <w:rPr/>
        <w:t>into</w:t>
      </w:r>
      <w:r>
        <w:rPr>
          <w:spacing w:val="-10"/>
        </w:rPr>
        <w:t> </w:t>
      </w:r>
      <w:r>
        <w:rPr/>
        <w:t>a</w:t>
      </w:r>
      <w:r>
        <w:rPr>
          <w:spacing w:val="-10"/>
        </w:rPr>
        <w:t> </w:t>
      </w:r>
      <w:r>
        <w:rPr/>
        <w:t>very</w:t>
      </w:r>
      <w:r>
        <w:rPr>
          <w:spacing w:val="-10"/>
        </w:rPr>
        <w:t> </w:t>
      </w:r>
      <w:r>
        <w:rPr/>
        <w:t>restrictive (but</w:t>
      </w:r>
      <w:r>
        <w:rPr>
          <w:spacing w:val="-13"/>
        </w:rPr>
        <w:t> </w:t>
      </w:r>
      <w:r>
        <w:rPr/>
        <w:t>widespread)</w:t>
      </w:r>
      <w:r>
        <w:rPr>
          <w:spacing w:val="-12"/>
        </w:rPr>
        <w:t> </w:t>
      </w:r>
      <w:r>
        <w:rPr/>
        <w:t>typical</w:t>
      </w:r>
      <w:r>
        <w:rPr>
          <w:spacing w:val="-13"/>
        </w:rPr>
        <w:t> </w:t>
      </w:r>
      <w:r>
        <w:rPr/>
        <w:t>distribution</w:t>
      </w:r>
      <w:r>
        <w:rPr>
          <w:spacing w:val="-12"/>
        </w:rPr>
        <w:t> </w:t>
      </w:r>
      <w:r>
        <w:rPr/>
        <w:t>pattern</w:t>
      </w:r>
      <w:r>
        <w:rPr>
          <w:spacing w:val="-13"/>
        </w:rPr>
        <w:t> </w:t>
      </w:r>
      <w:r>
        <w:rPr/>
        <w:t>to</w:t>
      </w:r>
      <w:r>
        <w:rPr>
          <w:spacing w:val="-12"/>
        </w:rPr>
        <w:t> </w:t>
      </w:r>
      <w:r>
        <w:rPr/>
        <w:t>be</w:t>
      </w:r>
      <w:r>
        <w:rPr>
          <w:spacing w:val="-13"/>
        </w:rPr>
        <w:t> </w:t>
      </w:r>
      <w:r>
        <w:rPr/>
        <w:t>classified</w:t>
      </w:r>
      <w:r>
        <w:rPr>
          <w:spacing w:val="-12"/>
        </w:rPr>
        <w:t> </w:t>
      </w:r>
      <w:r>
        <w:rPr/>
        <w:t>as</w:t>
      </w:r>
      <w:r>
        <w:rPr>
          <w:spacing w:val="-13"/>
        </w:rPr>
        <w:t> </w:t>
      </w:r>
      <w:r>
        <w:rPr/>
        <w:t>a</w:t>
      </w:r>
      <w:r>
        <w:rPr>
          <w:spacing w:val="-12"/>
        </w:rPr>
        <w:t> </w:t>
      </w:r>
      <w:r>
        <w:rPr/>
        <w:t>true</w:t>
      </w:r>
      <w:r>
        <w:rPr>
          <w:spacing w:val="-13"/>
        </w:rPr>
        <w:t> </w:t>
      </w:r>
      <w:r>
        <w:rPr/>
        <w:t>egophoric,</w:t>
      </w:r>
      <w:r>
        <w:rPr>
          <w:spacing w:val="-12"/>
        </w:rPr>
        <w:t> </w:t>
      </w:r>
      <w:r>
        <w:rPr/>
        <w:t>or</w:t>
      </w:r>
      <w:r>
        <w:rPr>
          <w:spacing w:val="-13"/>
        </w:rPr>
        <w:t> </w:t>
      </w:r>
      <w:r>
        <w:rPr/>
        <w:t>simply</w:t>
      </w:r>
      <w:r>
        <w:rPr>
          <w:spacing w:val="-12"/>
        </w:rPr>
        <w:t> </w:t>
      </w:r>
      <w:r>
        <w:rPr/>
        <w:t>requir- ing the same general meaning (</w:t>
      </w:r>
      <w:hyperlink w:history="true" w:anchor="_bookmark386">
        <w:r>
          <w:rPr/>
          <w:t>San Roque et al. 2018</w:t>
        </w:r>
      </w:hyperlink>
      <w:r>
        <w:rPr/>
        <w:t>, </w:t>
      </w:r>
      <w:hyperlink w:history="true" w:anchor="_bookmark300">
        <w:r>
          <w:rPr/>
          <w:t>Gawne 2017</w:t>
        </w:r>
      </w:hyperlink>
      <w:r>
        <w:rPr/>
        <w:t>).</w:t>
      </w:r>
      <w:r>
        <w:rPr>
          <w:spacing w:val="38"/>
        </w:rPr>
        <w:t> </w:t>
      </w:r>
      <w:r>
        <w:rPr/>
        <w:t>The antonym for the </w:t>
      </w:r>
      <w:r>
        <w:rPr/>
        <w:t>term </w:t>
      </w:r>
      <w:r>
        <w:rPr>
          <w:i/>
        </w:rPr>
        <w:t>egophoric</w:t>
      </w:r>
      <w:r>
        <w:rPr>
          <w:i/>
          <w:spacing w:val="-1"/>
        </w:rPr>
        <w:t> </w:t>
      </w:r>
      <w:r>
        <w:rPr/>
        <w:t>is</w:t>
      </w:r>
      <w:r>
        <w:rPr>
          <w:spacing w:val="-7"/>
        </w:rPr>
        <w:t> </w:t>
      </w:r>
      <w:r>
        <w:rPr/>
        <w:t>similarly</w:t>
      </w:r>
      <w:r>
        <w:rPr>
          <w:spacing w:val="-7"/>
        </w:rPr>
        <w:t> </w:t>
      </w:r>
      <w:r>
        <w:rPr/>
        <w:t>poorly</w:t>
      </w:r>
      <w:r>
        <w:rPr>
          <w:spacing w:val="-7"/>
        </w:rPr>
        <w:t> </w:t>
      </w:r>
      <w:r>
        <w:rPr/>
        <w:t>defined,</w:t>
      </w:r>
      <w:r>
        <w:rPr>
          <w:spacing w:val="-7"/>
        </w:rPr>
        <w:t> </w:t>
      </w:r>
      <w:r>
        <w:rPr/>
        <w:t>with</w:t>
      </w:r>
      <w:r>
        <w:rPr>
          <w:spacing w:val="-7"/>
        </w:rPr>
        <w:t> </w:t>
      </w:r>
      <w:r>
        <w:rPr/>
        <w:t>various</w:t>
      </w:r>
      <w:r>
        <w:rPr>
          <w:spacing w:val="-7"/>
        </w:rPr>
        <w:t> </w:t>
      </w:r>
      <w:r>
        <w:rPr/>
        <w:t>researchers</w:t>
      </w:r>
      <w:r>
        <w:rPr>
          <w:spacing w:val="-7"/>
        </w:rPr>
        <w:t> </w:t>
      </w:r>
      <w:r>
        <w:rPr/>
        <w:t>using</w:t>
      </w:r>
      <w:r>
        <w:rPr>
          <w:spacing w:val="-7"/>
        </w:rPr>
        <w:t> </w:t>
      </w:r>
      <w:r>
        <w:rPr/>
        <w:t>the</w:t>
      </w:r>
      <w:r>
        <w:rPr>
          <w:spacing w:val="-7"/>
        </w:rPr>
        <w:t> </w:t>
      </w:r>
      <w:r>
        <w:rPr/>
        <w:t>terms</w:t>
      </w:r>
      <w:r>
        <w:rPr>
          <w:spacing w:val="-7"/>
        </w:rPr>
        <w:t> </w:t>
      </w:r>
      <w:r>
        <w:rPr>
          <w:i/>
        </w:rPr>
        <w:t>non-egophoric,</w:t>
      </w:r>
      <w:r>
        <w:rPr>
          <w:i/>
          <w:spacing w:val="-7"/>
        </w:rPr>
        <w:t> </w:t>
      </w:r>
      <w:r>
        <w:rPr>
          <w:i/>
        </w:rPr>
        <w:t>al-</w:t>
      </w:r>
      <w:r>
        <w:rPr>
          <w:i/>
        </w:rPr>
        <w:t> terphoric, </w:t>
      </w:r>
      <w:r>
        <w:rPr/>
        <w:t>and </w:t>
      </w:r>
      <w:r>
        <w:rPr>
          <w:i/>
        </w:rPr>
        <w:t>allophoric </w:t>
      </w:r>
      <w:r>
        <w:rPr/>
        <w:t>for ostensibly the same thing (</w:t>
      </w:r>
      <w:hyperlink w:history="true" w:anchor="_bookmark426">
        <w:r>
          <w:rPr/>
          <w:t>Widmer 2020</w:t>
        </w:r>
      </w:hyperlink>
      <w:r>
        <w:rPr/>
        <w:t>).</w:t>
      </w:r>
      <w:r>
        <w:rPr>
          <w:spacing w:val="40"/>
        </w:rPr>
        <w:t> </w:t>
      </w:r>
      <w:r>
        <w:rPr/>
        <w:t>By value of its semantic content, grammatical egophoric marking, regardless of how strict the definition, exhibits a ty- pologically</w:t>
      </w:r>
      <w:r>
        <w:rPr>
          <w:spacing w:val="-5"/>
        </w:rPr>
        <w:t> </w:t>
      </w:r>
      <w:r>
        <w:rPr/>
        <w:t>visible</w:t>
      </w:r>
      <w:r>
        <w:rPr>
          <w:spacing w:val="-5"/>
        </w:rPr>
        <w:t> </w:t>
      </w:r>
      <w:r>
        <w:rPr>
          <w:i/>
        </w:rPr>
        <w:t>typical</w:t>
      </w:r>
      <w:r>
        <w:rPr>
          <w:i/>
          <w:spacing w:val="-5"/>
        </w:rPr>
        <w:t> </w:t>
      </w:r>
      <w:r>
        <w:rPr>
          <w:i/>
        </w:rPr>
        <w:t>distribution</w:t>
      </w:r>
      <w:r>
        <w:rPr/>
        <w:t>,</w:t>
      </w:r>
      <w:r>
        <w:rPr>
          <w:spacing w:val="-4"/>
        </w:rPr>
        <w:t> </w:t>
      </w:r>
      <w:r>
        <w:rPr/>
        <w:t>whereby</w:t>
      </w:r>
      <w:r>
        <w:rPr>
          <w:spacing w:val="-5"/>
        </w:rPr>
        <w:t> </w:t>
      </w:r>
      <w:r>
        <w:rPr/>
        <w:t>first-person</w:t>
      </w:r>
      <w:r>
        <w:rPr>
          <w:spacing w:val="-5"/>
        </w:rPr>
        <w:t> </w:t>
      </w:r>
      <w:r>
        <w:rPr/>
        <w:t>statements</w:t>
      </w:r>
      <w:r>
        <w:rPr>
          <w:spacing w:val="-5"/>
        </w:rPr>
        <w:t> </w:t>
      </w:r>
      <w:r>
        <w:rPr/>
        <w:t>are</w:t>
      </w:r>
      <w:r>
        <w:rPr>
          <w:spacing w:val="-5"/>
        </w:rPr>
        <w:t> </w:t>
      </w:r>
      <w:r>
        <w:rPr/>
        <w:t>marked</w:t>
      </w:r>
      <w:r>
        <w:rPr>
          <w:spacing w:val="-5"/>
        </w:rPr>
        <w:t> </w:t>
      </w:r>
      <w:r>
        <w:rPr/>
        <w:t>as</w:t>
      </w:r>
      <w:r>
        <w:rPr>
          <w:spacing w:val="-5"/>
        </w:rPr>
        <w:t> </w:t>
      </w:r>
      <w:r>
        <w:rPr/>
        <w:t>egophoric (that is, that the speaker has authority over their own experiences), along with second-person </w:t>
      </w:r>
      <w:r>
        <w:rPr>
          <w:spacing w:val="-2"/>
        </w:rPr>
        <w:t>questions (as the speaker is anticipating or requesting their interlocutor’s personal authority </w:t>
      </w:r>
      <w:r>
        <w:rPr>
          <w:spacing w:val="-4"/>
        </w:rPr>
        <w:t>over</w:t>
      </w:r>
    </w:p>
    <w:p>
      <w:pPr>
        <w:spacing w:after="0" w:line="376" w:lineRule="auto"/>
        <w:jc w:val="both"/>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their</w:t>
      </w:r>
      <w:r>
        <w:rPr>
          <w:spacing w:val="-13"/>
        </w:rPr>
        <w:t> </w:t>
      </w:r>
      <w:r>
        <w:rPr/>
        <w:t>own</w:t>
      </w:r>
      <w:r>
        <w:rPr>
          <w:spacing w:val="-12"/>
        </w:rPr>
        <w:t> </w:t>
      </w:r>
      <w:r>
        <w:rPr/>
        <w:t>experiences).</w:t>
      </w:r>
      <w:r>
        <w:rPr>
          <w:spacing w:val="-13"/>
        </w:rPr>
        <w:t> </w:t>
      </w:r>
      <w:r>
        <w:rPr/>
        <w:t>All</w:t>
      </w:r>
      <w:r>
        <w:rPr>
          <w:spacing w:val="-12"/>
        </w:rPr>
        <w:t> </w:t>
      </w:r>
      <w:r>
        <w:rPr/>
        <w:t>other</w:t>
      </w:r>
      <w:r>
        <w:rPr>
          <w:spacing w:val="-13"/>
        </w:rPr>
        <w:t> </w:t>
      </w:r>
      <w:r>
        <w:rPr/>
        <w:t>cases</w:t>
      </w:r>
      <w:r>
        <w:rPr>
          <w:spacing w:val="-12"/>
        </w:rPr>
        <w:t> </w:t>
      </w:r>
      <w:r>
        <w:rPr/>
        <w:t>would</w:t>
      </w:r>
      <w:r>
        <w:rPr>
          <w:spacing w:val="-13"/>
        </w:rPr>
        <w:t> </w:t>
      </w:r>
      <w:r>
        <w:rPr/>
        <w:t>be</w:t>
      </w:r>
      <w:r>
        <w:rPr>
          <w:spacing w:val="-12"/>
        </w:rPr>
        <w:t> </w:t>
      </w:r>
      <w:r>
        <w:rPr/>
        <w:t>marked</w:t>
      </w:r>
      <w:r>
        <w:rPr>
          <w:spacing w:val="-13"/>
        </w:rPr>
        <w:t> </w:t>
      </w:r>
      <w:r>
        <w:rPr/>
        <w:t>as</w:t>
      </w:r>
      <w:r>
        <w:rPr>
          <w:spacing w:val="-12"/>
        </w:rPr>
        <w:t> </w:t>
      </w:r>
      <w:r>
        <w:rPr/>
        <w:t>non-egophoric.</w:t>
      </w:r>
      <w:r>
        <w:rPr>
          <w:spacing w:val="-13"/>
        </w:rPr>
        <w:t> </w:t>
      </w:r>
      <w:r>
        <w:rPr/>
        <w:t>This</w:t>
      </w:r>
      <w:r>
        <w:rPr>
          <w:spacing w:val="-12"/>
        </w:rPr>
        <w:t> </w:t>
      </w:r>
      <w:r>
        <w:rPr/>
        <w:t>has</w:t>
      </w:r>
      <w:r>
        <w:rPr>
          <w:spacing w:val="-13"/>
        </w:rPr>
        <w:t> </w:t>
      </w:r>
      <w:r>
        <w:rPr/>
        <w:t>already</w:t>
      </w:r>
      <w:r>
        <w:rPr>
          <w:spacing w:val="-12"/>
        </w:rPr>
        <w:t> </w:t>
      </w:r>
      <w:r>
        <w:rPr/>
        <w:t>been shown</w:t>
      </w:r>
      <w:r>
        <w:rPr>
          <w:spacing w:val="-5"/>
        </w:rPr>
        <w:t> </w:t>
      </w:r>
      <w:r>
        <w:rPr/>
        <w:t>in</w:t>
      </w:r>
      <w:r>
        <w:rPr>
          <w:spacing w:val="-5"/>
        </w:rPr>
        <w:t> </w:t>
      </w:r>
      <w:r>
        <w:rPr/>
        <w:t>Ex</w:t>
      </w:r>
      <w:r>
        <w:rPr>
          <w:spacing w:val="-5"/>
        </w:rPr>
        <w:t> </w:t>
      </w:r>
      <w:r>
        <w:rPr/>
        <w:t>(</w:t>
      </w:r>
      <w:hyperlink w:history="true" w:anchor="_bookmark7">
        <w:r>
          <w:rPr/>
          <w:t>2</w:t>
        </w:r>
      </w:hyperlink>
      <w:r>
        <w:rPr/>
        <w:t>),</w:t>
      </w:r>
      <w:r>
        <w:rPr>
          <w:spacing w:val="-5"/>
        </w:rPr>
        <w:t> </w:t>
      </w:r>
      <w:r>
        <w:rPr/>
        <w:t>and</w:t>
      </w:r>
      <w:r>
        <w:rPr>
          <w:spacing w:val="-5"/>
        </w:rPr>
        <w:t> </w:t>
      </w:r>
      <w:r>
        <w:rPr/>
        <w:t>can</w:t>
      </w:r>
      <w:r>
        <w:rPr>
          <w:spacing w:val="-5"/>
        </w:rPr>
        <w:t> </w:t>
      </w:r>
      <w:r>
        <w:rPr/>
        <w:t>be</w:t>
      </w:r>
      <w:r>
        <w:rPr>
          <w:spacing w:val="-5"/>
        </w:rPr>
        <w:t> </w:t>
      </w:r>
      <w:r>
        <w:rPr/>
        <w:t>compared</w:t>
      </w:r>
      <w:r>
        <w:rPr>
          <w:spacing w:val="-5"/>
        </w:rPr>
        <w:t> </w:t>
      </w:r>
      <w:r>
        <w:rPr/>
        <w:t>with</w:t>
      </w:r>
      <w:r>
        <w:rPr>
          <w:spacing w:val="-5"/>
        </w:rPr>
        <w:t> </w:t>
      </w:r>
      <w:r>
        <w:rPr/>
        <w:t>Ex</w:t>
      </w:r>
      <w:r>
        <w:rPr>
          <w:spacing w:val="-5"/>
        </w:rPr>
        <w:t> </w:t>
      </w:r>
      <w:r>
        <w:rPr/>
        <w:t>(</w:t>
      </w:r>
      <w:hyperlink w:history="true" w:anchor="_bookmark11">
        <w:r>
          <w:rPr/>
          <w:t>3</w:t>
        </w:r>
      </w:hyperlink>
      <w:r>
        <w:rPr/>
        <w:t>),</w:t>
      </w:r>
      <w:r>
        <w:rPr>
          <w:spacing w:val="-5"/>
        </w:rPr>
        <w:t> </w:t>
      </w:r>
      <w:r>
        <w:rPr/>
        <w:t>where</w:t>
      </w:r>
      <w:r>
        <w:rPr>
          <w:spacing w:val="-5"/>
        </w:rPr>
        <w:t> </w:t>
      </w:r>
      <w:r>
        <w:rPr/>
        <w:t>neither</w:t>
      </w:r>
      <w:r>
        <w:rPr>
          <w:spacing w:val="-5"/>
        </w:rPr>
        <w:t> </w:t>
      </w:r>
      <w:r>
        <w:rPr/>
        <w:t>the</w:t>
      </w:r>
      <w:r>
        <w:rPr>
          <w:spacing w:val="-5"/>
        </w:rPr>
        <w:t> </w:t>
      </w:r>
      <w:r>
        <w:rPr/>
        <w:t>third-person</w:t>
      </w:r>
      <w:r>
        <w:rPr>
          <w:spacing w:val="-5"/>
        </w:rPr>
        <w:t> </w:t>
      </w:r>
      <w:r>
        <w:rPr/>
        <w:t>statement</w:t>
      </w:r>
      <w:r>
        <w:rPr>
          <w:spacing w:val="-5"/>
        </w:rPr>
        <w:t> </w:t>
      </w:r>
      <w:r>
        <w:rPr/>
        <w:t>‘He is Tibetan’ nor the first-person question ‘Am I Tibetan?’</w:t>
      </w:r>
      <w:r>
        <w:rPr>
          <w:spacing w:val="25"/>
        </w:rPr>
        <w:t> </w:t>
      </w:r>
      <w:r>
        <w:rPr/>
        <w:t>can be marked as egophoric, as in nei- ther</w:t>
      </w:r>
      <w:r>
        <w:rPr>
          <w:spacing w:val="-9"/>
        </w:rPr>
        <w:t> </w:t>
      </w:r>
      <w:r>
        <w:rPr/>
        <w:t>case</w:t>
      </w:r>
      <w:r>
        <w:rPr>
          <w:spacing w:val="-9"/>
        </w:rPr>
        <w:t> </w:t>
      </w:r>
      <w:r>
        <w:rPr/>
        <w:t>can</w:t>
      </w:r>
      <w:r>
        <w:rPr>
          <w:spacing w:val="-9"/>
        </w:rPr>
        <w:t> </w:t>
      </w:r>
      <w:r>
        <w:rPr/>
        <w:t>the</w:t>
      </w:r>
      <w:r>
        <w:rPr>
          <w:spacing w:val="-9"/>
        </w:rPr>
        <w:t> </w:t>
      </w:r>
      <w:r>
        <w:rPr/>
        <w:t>origo</w:t>
      </w:r>
      <w:r>
        <w:rPr>
          <w:spacing w:val="-9"/>
        </w:rPr>
        <w:t> </w:t>
      </w:r>
      <w:r>
        <w:rPr/>
        <w:t>(the</w:t>
      </w:r>
      <w:r>
        <w:rPr>
          <w:spacing w:val="-9"/>
        </w:rPr>
        <w:t> </w:t>
      </w:r>
      <w:r>
        <w:rPr/>
        <w:t>speaker</w:t>
      </w:r>
      <w:r>
        <w:rPr>
          <w:spacing w:val="-9"/>
        </w:rPr>
        <w:t> </w:t>
      </w:r>
      <w:r>
        <w:rPr/>
        <w:t>and</w:t>
      </w:r>
      <w:r>
        <w:rPr>
          <w:spacing w:val="-9"/>
        </w:rPr>
        <w:t> </w:t>
      </w:r>
      <w:r>
        <w:rPr/>
        <w:t>addressee</w:t>
      </w:r>
      <w:r>
        <w:rPr>
          <w:spacing w:val="-9"/>
        </w:rPr>
        <w:t> </w:t>
      </w:r>
      <w:r>
        <w:rPr/>
        <w:t>respectively)</w:t>
      </w:r>
      <w:r>
        <w:rPr>
          <w:spacing w:val="-10"/>
        </w:rPr>
        <w:t> </w:t>
      </w:r>
      <w:r>
        <w:rPr/>
        <w:t>have</w:t>
      </w:r>
      <w:r>
        <w:rPr>
          <w:spacing w:val="-9"/>
        </w:rPr>
        <w:t> </w:t>
      </w:r>
      <w:r>
        <w:rPr/>
        <w:t>personal</w:t>
      </w:r>
      <w:r>
        <w:rPr>
          <w:spacing w:val="-9"/>
        </w:rPr>
        <w:t> </w:t>
      </w:r>
      <w:r>
        <w:rPr/>
        <w:t>authority</w:t>
      </w:r>
      <w:r>
        <w:rPr>
          <w:spacing w:val="-9"/>
        </w:rPr>
        <w:t> </w:t>
      </w:r>
      <w:r>
        <w:rPr/>
        <w:t>over</w:t>
      </w:r>
      <w:r>
        <w:rPr>
          <w:spacing w:val="-9"/>
        </w:rPr>
        <w:t> </w:t>
      </w:r>
      <w:r>
        <w:rPr/>
        <w:t>the </w:t>
      </w:r>
      <w:r>
        <w:rPr>
          <w:spacing w:val="-2"/>
        </w:rPr>
        <w:t>matter.</w:t>
      </w:r>
      <w:hyperlink w:history="true" w:anchor="_bookmark15">
        <w:r>
          <w:rPr>
            <w:spacing w:val="-2"/>
            <w:vertAlign w:val="superscript"/>
          </w:rPr>
          <w:t>2</w:t>
        </w:r>
      </w:hyperlink>
    </w:p>
    <w:p>
      <w:pPr>
        <w:pStyle w:val="ListParagraph"/>
        <w:numPr>
          <w:ilvl w:val="3"/>
          <w:numId w:val="3"/>
        </w:numPr>
        <w:tabs>
          <w:tab w:pos="1005" w:val="left" w:leader="none"/>
        </w:tabs>
        <w:spacing w:line="240" w:lineRule="auto" w:before="146" w:after="0"/>
        <w:ind w:left="1005" w:right="0" w:hanging="461"/>
        <w:jc w:val="left"/>
        <w:rPr>
          <w:rFonts w:ascii="Microsoft Himalaya" w:hAnsi="Microsoft Himalaya" w:cs="Microsoft Himalaya" w:eastAsia="Microsoft Himalaya"/>
          <w:sz w:val="20"/>
          <w:szCs w:val="20"/>
        </w:rPr>
      </w:pPr>
      <w:bookmarkStart w:name="_bookmark11" w:id="16"/>
      <w:bookmarkEnd w:id="16"/>
      <w:r>
        <w:rPr/>
      </w:r>
      <w:r>
        <w:rPr>
          <w:sz w:val="20"/>
          <w:szCs w:val="20"/>
        </w:rPr>
        <w:t>a.</w:t>
      </w:r>
      <w:r>
        <w:rPr>
          <w:spacing w:val="76"/>
          <w:sz w:val="20"/>
          <w:szCs w:val="20"/>
        </w:rPr>
        <w:t> </w:t>
      </w:r>
      <w:r>
        <w:rPr>
          <w:rFonts w:ascii="Microsoft Himalaya" w:hAnsi="Microsoft Himalaya" w:cs="Microsoft Himalaya" w:eastAsia="Microsoft Himalaya"/>
          <w:spacing w:val="-2"/>
          <w:sz w:val="20"/>
          <w:szCs w:val="20"/>
        </w:rPr>
        <w:t>ཁོ་བོད་པ་རེད།</w:t>
      </w:r>
    </w:p>
    <w:p>
      <w:pPr>
        <w:pStyle w:val="BodyText"/>
        <w:spacing w:before="10"/>
        <w:rPr>
          <w:rFonts w:ascii="Microsoft Himalaya"/>
        </w:rPr>
      </w:pPr>
    </w:p>
    <w:p>
      <w:pPr>
        <w:tabs>
          <w:tab w:pos="1789" w:val="left" w:leader="none"/>
        </w:tabs>
        <w:spacing w:before="1"/>
        <w:ind w:left="1268" w:right="0" w:firstLine="0"/>
        <w:jc w:val="left"/>
        <w:rPr>
          <w:i/>
          <w:sz w:val="20"/>
        </w:rPr>
      </w:pPr>
      <w:r>
        <w:rPr>
          <w:i/>
          <w:spacing w:val="-5"/>
          <w:sz w:val="20"/>
        </w:rPr>
        <w:t>kho</w:t>
      </w:r>
      <w:r>
        <w:rPr>
          <w:i/>
          <w:sz w:val="20"/>
        </w:rPr>
        <w:tab/>
        <w:t>bod=pa</w:t>
      </w:r>
      <w:r>
        <w:rPr>
          <w:i/>
          <w:spacing w:val="36"/>
          <w:sz w:val="20"/>
        </w:rPr>
        <w:t> </w:t>
      </w:r>
      <w:r>
        <w:rPr>
          <w:i/>
          <w:spacing w:val="-5"/>
          <w:sz w:val="20"/>
        </w:rPr>
        <w:t>red</w:t>
      </w:r>
    </w:p>
    <w:p>
      <w:pPr>
        <w:pStyle w:val="BodyText"/>
        <w:spacing w:line="405" w:lineRule="auto" w:before="11"/>
        <w:ind w:left="1268" w:right="6558"/>
      </w:pPr>
      <w:r>
        <w:rPr/>
        <w:t>3sg.m Tibetan </w:t>
      </w:r>
      <w:r>
        <w:rPr/>
        <w:t>be.non_ego ‘He is Tibetan.’</w:t>
      </w:r>
    </w:p>
    <w:p>
      <w:pPr>
        <w:pStyle w:val="BodyText"/>
        <w:spacing w:before="18"/>
        <w:ind w:left="1002"/>
        <w:rPr>
          <w:rFonts w:ascii="Microsoft Himalaya" w:hAnsi="Microsoft Himalaya" w:cs="Microsoft Himalaya" w:eastAsia="Microsoft Himalaya"/>
        </w:rPr>
      </w:pPr>
      <w:r>
        <w:rPr/>
        <w:t>b.</w:t>
      </w:r>
      <w:r>
        <w:rPr>
          <w:spacing w:val="72"/>
        </w:rPr>
        <w:t> </w:t>
      </w:r>
      <w:r>
        <w:rPr>
          <w:rFonts w:ascii="Microsoft Himalaya" w:hAnsi="Microsoft Himalaya" w:cs="Microsoft Himalaya" w:eastAsia="Microsoft Himalaya"/>
          <w:spacing w:val="-2"/>
        </w:rPr>
        <w:t>ང་བོད་པ་རེད་པས།</w:t>
      </w:r>
    </w:p>
    <w:p>
      <w:pPr>
        <w:pStyle w:val="BodyText"/>
        <w:spacing w:before="10"/>
        <w:rPr>
          <w:rFonts w:ascii="Microsoft Himalaya"/>
        </w:rPr>
      </w:pPr>
    </w:p>
    <w:p>
      <w:pPr>
        <w:spacing w:before="0"/>
        <w:ind w:left="1268" w:right="0" w:firstLine="0"/>
        <w:jc w:val="left"/>
        <w:rPr>
          <w:i/>
          <w:sz w:val="20"/>
        </w:rPr>
      </w:pPr>
      <w:r>
        <w:rPr>
          <w:i/>
          <w:sz w:val="20"/>
        </w:rPr>
        <w:t>nga</w:t>
      </w:r>
      <w:r>
        <w:rPr>
          <w:i/>
          <w:spacing w:val="-5"/>
          <w:sz w:val="20"/>
        </w:rPr>
        <w:t> </w:t>
      </w:r>
      <w:r>
        <w:rPr>
          <w:i/>
          <w:sz w:val="20"/>
        </w:rPr>
        <w:t>bod=pa</w:t>
      </w:r>
      <w:r>
        <w:rPr>
          <w:i/>
          <w:spacing w:val="33"/>
          <w:sz w:val="20"/>
        </w:rPr>
        <w:t> </w:t>
      </w:r>
      <w:r>
        <w:rPr>
          <w:i/>
          <w:sz w:val="20"/>
        </w:rPr>
        <w:t>red-</w:t>
      </w:r>
      <w:r>
        <w:rPr>
          <w:i/>
          <w:spacing w:val="-5"/>
          <w:sz w:val="20"/>
        </w:rPr>
        <w:t>pas</w:t>
      </w:r>
    </w:p>
    <w:p>
      <w:pPr>
        <w:pStyle w:val="BodyText"/>
        <w:spacing w:line="405" w:lineRule="auto" w:before="11"/>
        <w:ind w:left="1268" w:right="5412"/>
      </w:pPr>
      <w:r>
        <w:rPr>
          <w:w w:val="105"/>
        </w:rPr>
        <w:t>1sg</w:t>
      </w:r>
      <w:r>
        <w:rPr>
          <w:spacing w:val="40"/>
          <w:w w:val="105"/>
        </w:rPr>
        <w:t> </w:t>
      </w:r>
      <w:r>
        <w:rPr>
          <w:w w:val="105"/>
        </w:rPr>
        <w:t>Tibetan </w:t>
      </w:r>
      <w:r>
        <w:rPr>
          <w:w w:val="105"/>
        </w:rPr>
        <w:t>be.non_ego-interrogative ‘Am I Tibetan?’</w:t>
      </w:r>
    </w:p>
    <w:p>
      <w:pPr>
        <w:pStyle w:val="BodyText"/>
        <w:spacing w:line="216" w:lineRule="exact"/>
        <w:ind w:left="955"/>
      </w:pPr>
      <w:r>
        <w:rPr/>
        <w:t>Lhasa</w:t>
      </w:r>
      <w:r>
        <w:rPr>
          <w:spacing w:val="-7"/>
        </w:rPr>
        <w:t> </w:t>
      </w:r>
      <w:r>
        <w:rPr/>
        <w:t>Tibetan</w:t>
      </w:r>
      <w:r>
        <w:rPr>
          <w:spacing w:val="-7"/>
        </w:rPr>
        <w:t> </w:t>
      </w:r>
      <w:r>
        <w:rPr/>
        <w:t>(Bodish,</w:t>
      </w:r>
      <w:r>
        <w:rPr>
          <w:spacing w:val="-6"/>
        </w:rPr>
        <w:t> </w:t>
      </w:r>
      <w:r>
        <w:rPr/>
        <w:t>People’s</w:t>
      </w:r>
      <w:r>
        <w:rPr>
          <w:spacing w:val="-7"/>
        </w:rPr>
        <w:t> </w:t>
      </w:r>
      <w:r>
        <w:rPr/>
        <w:t>Republic</w:t>
      </w:r>
      <w:r>
        <w:rPr>
          <w:spacing w:val="-7"/>
        </w:rPr>
        <w:t> </w:t>
      </w:r>
      <w:r>
        <w:rPr/>
        <w:t>of</w:t>
      </w:r>
      <w:r>
        <w:rPr>
          <w:spacing w:val="-6"/>
        </w:rPr>
        <w:t> </w:t>
      </w:r>
      <w:r>
        <w:rPr/>
        <w:t>China)</w:t>
      </w:r>
      <w:r>
        <w:rPr>
          <w:spacing w:val="-7"/>
        </w:rPr>
        <w:t> </w:t>
      </w:r>
      <w:r>
        <w:rPr/>
        <w:t>(</w:t>
      </w:r>
      <w:hyperlink w:history="true" w:anchor="_bookmark278">
        <w:r>
          <w:rPr/>
          <w:t>DeLancey</w:t>
        </w:r>
        <w:r>
          <w:rPr>
            <w:spacing w:val="-6"/>
          </w:rPr>
          <w:t> </w:t>
        </w:r>
        <w:r>
          <w:rPr/>
          <w:t>2017</w:t>
        </w:r>
      </w:hyperlink>
      <w:r>
        <w:rPr/>
        <w:t>:</w:t>
      </w:r>
      <w:r>
        <w:rPr>
          <w:spacing w:val="8"/>
        </w:rPr>
        <w:t> </w:t>
      </w:r>
      <w:r>
        <w:rPr/>
        <w:t>p.</w:t>
      </w:r>
      <w:r>
        <w:rPr>
          <w:spacing w:val="-6"/>
        </w:rPr>
        <w:t> </w:t>
      </w:r>
      <w:r>
        <w:rPr>
          <w:spacing w:val="-4"/>
        </w:rPr>
        <w:t>394)</w:t>
      </w:r>
    </w:p>
    <w:p>
      <w:pPr>
        <w:pStyle w:val="BodyText"/>
        <w:spacing w:before="46"/>
      </w:pPr>
    </w:p>
    <w:p>
      <w:pPr>
        <w:pStyle w:val="BodyText"/>
        <w:spacing w:line="376" w:lineRule="auto"/>
        <w:ind w:left="359" w:right="2037" w:firstLine="298"/>
        <w:jc w:val="both"/>
      </w:pPr>
      <w:r>
        <w:rPr/>
        <w:t>A final case where a proposition might be marked as egophoric is in embedded clauses of indirect quotations, where the character of the indirect quote would have used the egophoric were they speaking directly (see Ex (</w:t>
      </w:r>
      <w:hyperlink w:history="true" w:anchor="_bookmark12">
        <w:r>
          <w:rPr/>
          <w:t>4</w:t>
        </w:r>
      </w:hyperlink>
      <w:r>
        <w:rPr/>
        <w:t>)).</w:t>
      </w:r>
      <w:r>
        <w:rPr>
          <w:spacing w:val="35"/>
        </w:rPr>
        <w:t> </w:t>
      </w:r>
      <w:r>
        <w:rPr/>
        <w:t>When the subject of the quote is referring to themself (Ex (</w:t>
      </w:r>
      <w:hyperlink w:history="true" w:anchor="_bookmark12">
        <w:r>
          <w:rPr/>
          <w:t>4a</w:t>
        </w:r>
      </w:hyperlink>
      <w:r>
        <w:rPr/>
        <w:t>)), the speaker would mark this with the egophoric form </w:t>
      </w:r>
      <w:r>
        <w:rPr>
          <w:i/>
        </w:rPr>
        <w:t>wanā</w:t>
      </w:r>
      <w:r>
        <w:rPr/>
        <w:t>, whereas when they are referring to someone else, and as such would not use the egophoric form in a direct quote, the speaker also uses the non-egophoric form </w:t>
      </w:r>
      <w:r>
        <w:rPr>
          <w:i/>
        </w:rPr>
        <w:t>wana </w:t>
      </w:r>
      <w:r>
        <w:rPr/>
        <w:t>(Ex (</w:t>
      </w:r>
      <w:hyperlink w:history="true" w:anchor="_bookmark13">
        <w:r>
          <w:rPr/>
          <w:t>4b</w:t>
        </w:r>
      </w:hyperlink>
      <w:r>
        <w:rPr/>
        <w:t>)).</w:t>
      </w:r>
      <w:r>
        <w:rPr>
          <w:spacing w:val="40"/>
        </w:rPr>
        <w:t> </w:t>
      </w:r>
      <w:r>
        <w:rPr/>
        <w:t>This form could be seen as a Third- Person-Origo</w:t>
      </w:r>
      <w:r>
        <w:rPr>
          <w:spacing w:val="-5"/>
        </w:rPr>
        <w:t> </w:t>
      </w:r>
      <w:r>
        <w:rPr/>
        <w:t>construction,</w:t>
      </w:r>
      <w:r>
        <w:rPr>
          <w:spacing w:val="-4"/>
        </w:rPr>
        <w:t> </w:t>
      </w:r>
      <w:r>
        <w:rPr/>
        <w:t>though</w:t>
      </w:r>
      <w:r>
        <w:rPr>
          <w:spacing w:val="-4"/>
        </w:rPr>
        <w:t> </w:t>
      </w:r>
      <w:r>
        <w:rPr/>
        <w:t>it</w:t>
      </w:r>
      <w:r>
        <w:rPr>
          <w:spacing w:val="-4"/>
        </w:rPr>
        <w:t> </w:t>
      </w:r>
      <w:r>
        <w:rPr/>
        <w:t>is</w:t>
      </w:r>
      <w:r>
        <w:rPr>
          <w:spacing w:val="-4"/>
        </w:rPr>
        <w:t> </w:t>
      </w:r>
      <w:r>
        <w:rPr/>
        <w:t>perhaps</w:t>
      </w:r>
      <w:r>
        <w:rPr>
          <w:spacing w:val="-4"/>
        </w:rPr>
        <w:t> </w:t>
      </w:r>
      <w:r>
        <w:rPr/>
        <w:t>more</w:t>
      </w:r>
      <w:r>
        <w:rPr>
          <w:spacing w:val="-5"/>
        </w:rPr>
        <w:t> </w:t>
      </w:r>
      <w:r>
        <w:rPr/>
        <w:t>useful,</w:t>
      </w:r>
      <w:r>
        <w:rPr>
          <w:spacing w:val="-4"/>
        </w:rPr>
        <w:t> </w:t>
      </w:r>
      <w:r>
        <w:rPr/>
        <w:t>due</w:t>
      </w:r>
      <w:r>
        <w:rPr>
          <w:spacing w:val="-4"/>
        </w:rPr>
        <w:t> </w:t>
      </w:r>
      <w:r>
        <w:rPr/>
        <w:t>to</w:t>
      </w:r>
      <w:r>
        <w:rPr>
          <w:spacing w:val="-4"/>
        </w:rPr>
        <w:t> </w:t>
      </w:r>
      <w:r>
        <w:rPr/>
        <w:t>its</w:t>
      </w:r>
      <w:r>
        <w:rPr>
          <w:spacing w:val="-4"/>
        </w:rPr>
        <w:t> </w:t>
      </w:r>
      <w:r>
        <w:rPr/>
        <w:t>very</w:t>
      </w:r>
      <w:r>
        <w:rPr>
          <w:spacing w:val="-4"/>
        </w:rPr>
        <w:t> </w:t>
      </w:r>
      <w:r>
        <w:rPr/>
        <w:t>specific</w:t>
      </w:r>
      <w:r>
        <w:rPr>
          <w:spacing w:val="-4"/>
        </w:rPr>
        <w:t> </w:t>
      </w:r>
      <w:r>
        <w:rPr/>
        <w:t>occurrence, to refer to it specifically as a Character-Origo construction, where the third-person subject or </w:t>
      </w:r>
      <w:r>
        <w:rPr>
          <w:i/>
        </w:rPr>
        <w:t>protagonist </w:t>
      </w:r>
      <w:r>
        <w:rPr/>
        <w:t>of a proposition acts as the origo for some embedded proposition.</w:t>
      </w:r>
    </w:p>
    <w:p>
      <w:pPr>
        <w:spacing w:after="0" w:line="376" w:lineRule="auto"/>
        <w:jc w:val="both"/>
        <w:sectPr>
          <w:pgSz w:w="11910" w:h="16840"/>
          <w:pgMar w:header="1215" w:footer="0" w:top="1460" w:bottom="280" w:left="1680" w:right="0"/>
        </w:sectPr>
      </w:pPr>
    </w:p>
    <w:p>
      <w:pPr>
        <w:pStyle w:val="ListParagraph"/>
        <w:numPr>
          <w:ilvl w:val="3"/>
          <w:numId w:val="3"/>
        </w:numPr>
        <w:tabs>
          <w:tab w:pos="1005" w:val="left" w:leader="none"/>
        </w:tabs>
        <w:spacing w:line="240" w:lineRule="auto" w:before="149" w:after="0"/>
        <w:ind w:left="1005" w:right="0" w:hanging="461"/>
        <w:jc w:val="left"/>
        <w:rPr>
          <w:i/>
          <w:sz w:val="20"/>
        </w:rPr>
      </w:pPr>
      <w:bookmarkStart w:name="_bookmark12" w:id="17"/>
      <w:bookmarkEnd w:id="17"/>
      <w:r>
        <w:rPr/>
      </w:r>
      <w:r>
        <w:rPr>
          <w:sz w:val="20"/>
        </w:rPr>
        <w:t>a.</w:t>
      </w:r>
      <w:r>
        <w:rPr>
          <w:spacing w:val="76"/>
          <w:sz w:val="20"/>
        </w:rPr>
        <w:t> </w:t>
      </w:r>
      <w:r>
        <w:rPr>
          <w:i/>
          <w:spacing w:val="-5"/>
          <w:sz w:val="20"/>
        </w:rPr>
        <w:t>wąą</w:t>
      </w:r>
    </w:p>
    <w:p>
      <w:pPr>
        <w:spacing w:before="149"/>
        <w:ind w:left="337" w:right="0" w:firstLine="0"/>
        <w:jc w:val="left"/>
        <w:rPr>
          <w:i/>
          <w:sz w:val="20"/>
        </w:rPr>
      </w:pPr>
      <w:r>
        <w:rPr/>
        <w:br w:type="column"/>
      </w:r>
      <w:r>
        <w:rPr>
          <w:i/>
          <w:sz w:val="20"/>
        </w:rPr>
        <w:t>wa</w:t>
      </w:r>
      <w:r>
        <w:rPr>
          <w:i/>
          <w:spacing w:val="32"/>
          <w:sz w:val="20"/>
        </w:rPr>
        <w:t> </w:t>
      </w:r>
      <w:r>
        <w:rPr>
          <w:i/>
          <w:spacing w:val="-5"/>
          <w:sz w:val="20"/>
        </w:rPr>
        <w:t>ana</w:t>
      </w:r>
    </w:p>
    <w:p>
      <w:pPr>
        <w:spacing w:before="149"/>
        <w:ind w:left="133" w:right="0" w:firstLine="0"/>
        <w:jc w:val="left"/>
        <w:rPr>
          <w:i/>
          <w:sz w:val="20"/>
        </w:rPr>
      </w:pPr>
      <w:r>
        <w:rPr/>
        <w:br w:type="column"/>
      </w:r>
      <w:r>
        <w:rPr>
          <w:i/>
          <w:spacing w:val="-4"/>
          <w:sz w:val="20"/>
        </w:rPr>
        <w:t>wanā</w:t>
      </w:r>
    </w:p>
    <w:p>
      <w:pPr>
        <w:spacing w:before="149"/>
        <w:ind w:left="132" w:right="0" w:firstLine="0"/>
        <w:jc w:val="left"/>
        <w:rPr>
          <w:i/>
          <w:sz w:val="20"/>
        </w:rPr>
      </w:pPr>
      <w:r>
        <w:rPr/>
        <w:br w:type="column"/>
      </w:r>
      <w:r>
        <w:rPr>
          <w:i/>
          <w:sz w:val="20"/>
        </w:rPr>
        <w:t>dhakāā</w:t>
      </w:r>
      <w:r>
        <w:rPr>
          <w:i/>
          <w:spacing w:val="-7"/>
          <w:sz w:val="20"/>
        </w:rPr>
        <w:t> </w:t>
      </w:r>
      <w:r>
        <w:rPr>
          <w:i/>
          <w:spacing w:val="-2"/>
          <w:sz w:val="20"/>
        </w:rPr>
        <w:t>dhāla</w:t>
      </w:r>
    </w:p>
    <w:p>
      <w:pPr>
        <w:spacing w:after="0"/>
        <w:jc w:val="left"/>
        <w:rPr>
          <w:sz w:val="20"/>
        </w:rPr>
        <w:sectPr>
          <w:type w:val="continuous"/>
          <w:pgSz w:w="11910" w:h="16840"/>
          <w:pgMar w:header="1215" w:footer="0" w:top="1920" w:bottom="280" w:left="1680" w:right="0"/>
          <w:cols w:num="4" w:equalWidth="0">
            <w:col w:w="1600" w:space="40"/>
            <w:col w:w="955" w:space="39"/>
            <w:col w:w="568" w:space="39"/>
            <w:col w:w="6989"/>
          </w:cols>
        </w:sectPr>
      </w:pPr>
    </w:p>
    <w:p>
      <w:pPr>
        <w:pStyle w:val="BodyText"/>
        <w:spacing w:line="321" w:lineRule="auto" w:before="11"/>
        <w:ind w:left="1268"/>
      </w:pPr>
      <w:r>
        <w:rPr>
          <w:w w:val="105"/>
        </w:rPr>
        <w:t>3sg-agt</w:t>
      </w:r>
      <w:r>
        <w:rPr>
          <w:spacing w:val="-14"/>
          <w:w w:val="105"/>
        </w:rPr>
        <w:t> </w:t>
      </w:r>
      <w:r>
        <w:rPr>
          <w:w w:val="105"/>
        </w:rPr>
        <w:t>3sg</w:t>
      </w:r>
      <w:r>
        <w:rPr>
          <w:spacing w:val="-13"/>
          <w:w w:val="105"/>
        </w:rPr>
        <w:t> </w:t>
      </w:r>
      <w:r>
        <w:rPr>
          <w:w w:val="105"/>
        </w:rPr>
        <w:t>there</w:t>
      </w:r>
      <w:r>
        <w:rPr>
          <w:spacing w:val="-13"/>
          <w:w w:val="105"/>
        </w:rPr>
        <w:t> </w:t>
      </w:r>
      <w:r>
        <w:rPr>
          <w:w w:val="105"/>
        </w:rPr>
        <w:t>go.ego</w:t>
      </w:r>
      <w:r>
        <w:rPr>
          <w:spacing w:val="-13"/>
          <w:w w:val="105"/>
        </w:rPr>
        <w:t> </w:t>
      </w:r>
      <w:r>
        <w:rPr>
          <w:w w:val="105"/>
        </w:rPr>
        <w:t>that </w:t>
      </w:r>
      <w:r>
        <w:rPr/>
        <w:t>‘He</w:t>
      </w:r>
      <w:bookmarkStart w:name="_bookmark13" w:id="18"/>
      <w:bookmarkEnd w:id="18"/>
      <w:r>
        <w:rPr/>
      </w:r>
      <w:r>
        <w:rPr>
          <w:rFonts w:ascii="Bookman Old Style" w:hAnsi="Bookman Old Style"/>
          <w:b w:val="0"/>
          <w:i/>
          <w:vertAlign w:val="subscript"/>
        </w:rPr>
        <w:t>i</w:t>
      </w:r>
      <w:r>
        <w:rPr>
          <w:rFonts w:ascii="Bookman Old Style" w:hAnsi="Bookman Old Style"/>
          <w:b w:val="0"/>
          <w:i/>
          <w:spacing w:val="3"/>
          <w:vertAlign w:val="baseline"/>
        </w:rPr>
        <w:t> </w:t>
      </w:r>
      <w:r>
        <w:rPr>
          <w:vertAlign w:val="baseline"/>
        </w:rPr>
        <w:t>said</w:t>
      </w:r>
      <w:r>
        <w:rPr>
          <w:spacing w:val="3"/>
          <w:vertAlign w:val="baseline"/>
        </w:rPr>
        <w:t> </w:t>
      </w:r>
      <w:r>
        <w:rPr>
          <w:vertAlign w:val="baseline"/>
        </w:rPr>
        <w:t>that</w:t>
      </w:r>
      <w:r>
        <w:rPr>
          <w:spacing w:val="3"/>
          <w:vertAlign w:val="baseline"/>
        </w:rPr>
        <w:t> </w:t>
      </w:r>
      <w:r>
        <w:rPr>
          <w:vertAlign w:val="baseline"/>
        </w:rPr>
        <w:t>he</w:t>
      </w:r>
      <w:r>
        <w:rPr>
          <w:rFonts w:ascii="Bookman Old Style" w:hAnsi="Bookman Old Style"/>
          <w:b w:val="0"/>
          <w:i/>
          <w:vertAlign w:val="subscript"/>
        </w:rPr>
        <w:t>i</w:t>
      </w:r>
      <w:r>
        <w:rPr>
          <w:rFonts w:ascii="Bookman Old Style" w:hAnsi="Bookman Old Style"/>
          <w:b w:val="0"/>
          <w:i/>
          <w:spacing w:val="4"/>
          <w:vertAlign w:val="baseline"/>
        </w:rPr>
        <w:t> </w:t>
      </w:r>
      <w:r>
        <w:rPr>
          <w:vertAlign w:val="baseline"/>
        </w:rPr>
        <w:t>went</w:t>
      </w:r>
      <w:r>
        <w:rPr>
          <w:spacing w:val="3"/>
          <w:vertAlign w:val="baseline"/>
        </w:rPr>
        <w:t> </w:t>
      </w:r>
      <w:r>
        <w:rPr>
          <w:spacing w:val="-2"/>
          <w:vertAlign w:val="baseline"/>
        </w:rPr>
        <w:t>there.’</w:t>
      </w:r>
    </w:p>
    <w:p>
      <w:pPr>
        <w:pStyle w:val="BodyText"/>
        <w:spacing w:before="11"/>
        <w:ind w:left="273"/>
      </w:pPr>
      <w:r>
        <w:rPr/>
        <w:br w:type="column"/>
      </w:r>
      <w:r>
        <w:rPr>
          <w:spacing w:val="-2"/>
          <w:w w:val="105"/>
        </w:rPr>
        <w:t>say.non_ego</w:t>
      </w:r>
    </w:p>
    <w:p>
      <w:pPr>
        <w:spacing w:after="0"/>
        <w:sectPr>
          <w:type w:val="continuous"/>
          <w:pgSz w:w="11910" w:h="16840"/>
          <w:pgMar w:header="1215" w:footer="0" w:top="1920" w:bottom="280" w:left="1680" w:right="0"/>
          <w:cols w:num="2" w:equalWidth="0">
            <w:col w:w="3698" w:space="40"/>
            <w:col w:w="6492"/>
          </w:cols>
        </w:sectPr>
      </w:pPr>
    </w:p>
    <w:p>
      <w:pPr>
        <w:spacing w:before="96"/>
        <w:ind w:left="1002" w:right="0" w:firstLine="0"/>
        <w:jc w:val="left"/>
        <w:rPr>
          <w:i/>
          <w:sz w:val="20"/>
        </w:rPr>
      </w:pPr>
      <w:r>
        <w:rPr>
          <w:sz w:val="20"/>
        </w:rPr>
        <w:t>b.</w:t>
      </w:r>
      <w:r>
        <w:rPr>
          <w:spacing w:val="72"/>
          <w:sz w:val="20"/>
        </w:rPr>
        <w:t> </w:t>
      </w:r>
      <w:r>
        <w:rPr>
          <w:i/>
          <w:spacing w:val="-5"/>
          <w:sz w:val="20"/>
        </w:rPr>
        <w:t>wą</w:t>
      </w:r>
      <w:r>
        <w:rPr>
          <w:i/>
          <w:spacing w:val="-5"/>
          <w:sz w:val="20"/>
        </w:rPr>
        <w:t>ą</w:t>
      </w:r>
    </w:p>
    <w:p>
      <w:pPr>
        <w:spacing w:before="96"/>
        <w:ind w:left="337" w:right="0" w:firstLine="0"/>
        <w:jc w:val="left"/>
        <w:rPr>
          <w:i/>
          <w:sz w:val="20"/>
        </w:rPr>
      </w:pPr>
      <w:r>
        <w:rPr/>
        <w:br w:type="column"/>
      </w:r>
      <w:r>
        <w:rPr>
          <w:i/>
          <w:sz w:val="20"/>
        </w:rPr>
        <w:t>wa</w:t>
      </w:r>
      <w:r>
        <w:rPr>
          <w:i/>
          <w:spacing w:val="32"/>
          <w:sz w:val="20"/>
        </w:rPr>
        <w:t> </w:t>
      </w:r>
      <w:r>
        <w:rPr>
          <w:i/>
          <w:spacing w:val="-5"/>
          <w:sz w:val="20"/>
        </w:rPr>
        <w:t>ana</w:t>
      </w:r>
    </w:p>
    <w:p>
      <w:pPr>
        <w:spacing w:before="96"/>
        <w:ind w:left="133" w:right="0" w:firstLine="0"/>
        <w:jc w:val="left"/>
        <w:rPr>
          <w:i/>
          <w:sz w:val="20"/>
        </w:rPr>
      </w:pPr>
      <w:r>
        <w:rPr/>
        <w:br w:type="column"/>
      </w:r>
      <w:r>
        <w:rPr>
          <w:i/>
          <w:spacing w:val="-4"/>
          <w:sz w:val="20"/>
        </w:rPr>
        <w:t>wana</w:t>
      </w:r>
    </w:p>
    <w:p>
      <w:pPr>
        <w:spacing w:before="96"/>
        <w:ind w:left="581" w:right="0" w:firstLine="0"/>
        <w:jc w:val="left"/>
        <w:rPr>
          <w:i/>
          <w:sz w:val="20"/>
        </w:rPr>
      </w:pPr>
      <w:r>
        <w:rPr/>
        <w:br w:type="column"/>
      </w:r>
      <w:r>
        <w:rPr>
          <w:i/>
          <w:sz w:val="20"/>
        </w:rPr>
        <w:t>dhakāā</w:t>
      </w:r>
      <w:r>
        <w:rPr>
          <w:i/>
          <w:spacing w:val="-7"/>
          <w:sz w:val="20"/>
        </w:rPr>
        <w:t> </w:t>
      </w:r>
      <w:r>
        <w:rPr>
          <w:i/>
          <w:spacing w:val="-2"/>
          <w:sz w:val="20"/>
        </w:rPr>
        <w:t>dhāla</w:t>
      </w:r>
    </w:p>
    <w:p>
      <w:pPr>
        <w:spacing w:after="0"/>
        <w:jc w:val="left"/>
        <w:rPr>
          <w:sz w:val="20"/>
        </w:rPr>
        <w:sectPr>
          <w:type w:val="continuous"/>
          <w:pgSz w:w="11910" w:h="16840"/>
          <w:pgMar w:header="1215" w:footer="0" w:top="1920" w:bottom="280" w:left="1680" w:right="0"/>
          <w:cols w:num="4" w:equalWidth="0">
            <w:col w:w="1600" w:space="40"/>
            <w:col w:w="955" w:space="39"/>
            <w:col w:w="568" w:space="39"/>
            <w:col w:w="6989"/>
          </w:cols>
        </w:sectPr>
      </w:pPr>
    </w:p>
    <w:p>
      <w:pPr>
        <w:pStyle w:val="BodyText"/>
        <w:spacing w:line="321" w:lineRule="auto" w:before="11"/>
        <w:ind w:left="1268"/>
      </w:pPr>
      <w:r>
        <w:rPr/>
        <w:t>3sg-agt 3sg there go.non_ego </w:t>
      </w:r>
      <w:r>
        <w:rPr/>
        <w:t>that </w:t>
      </w:r>
      <w:r>
        <w:rPr>
          <w:w w:val="110"/>
        </w:rPr>
        <w:t>‘He</w:t>
      </w:r>
      <w:r>
        <w:rPr>
          <w:rFonts w:ascii="Bookman Old Style" w:hAnsi="Bookman Old Style"/>
          <w:b w:val="0"/>
          <w:i/>
          <w:w w:val="110"/>
          <w:vertAlign w:val="subscript"/>
        </w:rPr>
        <w:t>i</w:t>
      </w:r>
      <w:r>
        <w:rPr>
          <w:rFonts w:ascii="Bookman Old Style" w:hAnsi="Bookman Old Style"/>
          <w:b w:val="0"/>
          <w:i/>
          <w:spacing w:val="-17"/>
          <w:w w:val="110"/>
          <w:vertAlign w:val="baseline"/>
        </w:rPr>
        <w:t> </w:t>
      </w:r>
      <w:r>
        <w:rPr>
          <w:w w:val="110"/>
          <w:vertAlign w:val="baseline"/>
        </w:rPr>
        <w:t>said</w:t>
      </w:r>
      <w:r>
        <w:rPr>
          <w:spacing w:val="-14"/>
          <w:w w:val="110"/>
          <w:vertAlign w:val="baseline"/>
        </w:rPr>
        <w:t> </w:t>
      </w:r>
      <w:r>
        <w:rPr>
          <w:w w:val="110"/>
          <w:vertAlign w:val="baseline"/>
        </w:rPr>
        <w:t>that</w:t>
      </w:r>
      <w:r>
        <w:rPr>
          <w:spacing w:val="-13"/>
          <w:w w:val="110"/>
          <w:vertAlign w:val="baseline"/>
        </w:rPr>
        <w:t> </w:t>
      </w:r>
      <w:r>
        <w:rPr>
          <w:w w:val="110"/>
          <w:vertAlign w:val="baseline"/>
        </w:rPr>
        <w:t>he</w:t>
      </w:r>
      <w:r>
        <w:rPr>
          <w:rFonts w:ascii="Bookman Old Style" w:hAnsi="Bookman Old Style"/>
          <w:b w:val="0"/>
          <w:i/>
          <w:w w:val="110"/>
          <w:vertAlign w:val="subscript"/>
        </w:rPr>
        <w:t>j</w:t>
      </w:r>
      <w:r>
        <w:rPr>
          <w:rFonts w:ascii="Bookman Old Style" w:hAnsi="Bookman Old Style"/>
          <w:b w:val="0"/>
          <w:i/>
          <w:spacing w:val="-11"/>
          <w:w w:val="110"/>
          <w:vertAlign w:val="baseline"/>
        </w:rPr>
        <w:t> </w:t>
      </w:r>
      <w:r>
        <w:rPr>
          <w:w w:val="110"/>
          <w:vertAlign w:val="baseline"/>
        </w:rPr>
        <w:t>went</w:t>
      </w:r>
      <w:r>
        <w:rPr>
          <w:spacing w:val="-14"/>
          <w:w w:val="110"/>
          <w:vertAlign w:val="baseline"/>
        </w:rPr>
        <w:t> </w:t>
      </w:r>
      <w:r>
        <w:rPr>
          <w:w w:val="110"/>
          <w:vertAlign w:val="baseline"/>
        </w:rPr>
        <w:t>there.’</w:t>
      </w:r>
    </w:p>
    <w:p>
      <w:pPr>
        <w:pStyle w:val="BodyText"/>
        <w:spacing w:before="11"/>
        <w:ind w:left="273"/>
      </w:pPr>
      <w:r>
        <w:rPr/>
        <w:br w:type="column"/>
      </w:r>
      <w:r>
        <w:rPr>
          <w:spacing w:val="-2"/>
          <w:w w:val="105"/>
        </w:rPr>
        <w:t>say.non_ego</w:t>
      </w:r>
    </w:p>
    <w:p>
      <w:pPr>
        <w:spacing w:after="0"/>
        <w:sectPr>
          <w:type w:val="continuous"/>
          <w:pgSz w:w="11910" w:h="16840"/>
          <w:pgMar w:header="1215" w:footer="0" w:top="1920" w:bottom="280" w:left="1680" w:right="0"/>
          <w:cols w:num="2" w:equalWidth="0">
            <w:col w:w="4147" w:space="40"/>
            <w:col w:w="6043"/>
          </w:cols>
        </w:sectPr>
      </w:pPr>
    </w:p>
    <w:p>
      <w:pPr>
        <w:pStyle w:val="BodyText"/>
        <w:spacing w:line="376" w:lineRule="auto" w:before="65"/>
        <w:ind w:left="955" w:right="2039"/>
      </w:pPr>
      <w:r>
        <w:rPr/>
        <w:t>Kathmandu</w:t>
      </w:r>
      <w:r>
        <w:rPr>
          <w:spacing w:val="-7"/>
        </w:rPr>
        <w:t> </w:t>
      </w:r>
      <w:r>
        <w:rPr/>
        <w:t>Newar</w:t>
      </w:r>
      <w:r>
        <w:rPr>
          <w:spacing w:val="-7"/>
        </w:rPr>
        <w:t> </w:t>
      </w:r>
      <w:r>
        <w:rPr/>
        <w:t>(Newaric,</w:t>
      </w:r>
      <w:r>
        <w:rPr>
          <w:spacing w:val="-7"/>
        </w:rPr>
        <w:t> </w:t>
      </w:r>
      <w:r>
        <w:rPr/>
        <w:t>Nepal)</w:t>
      </w:r>
      <w:r>
        <w:rPr>
          <w:spacing w:val="-7"/>
        </w:rPr>
        <w:t> </w:t>
      </w:r>
      <w:r>
        <w:rPr/>
        <w:t>(</w:t>
      </w:r>
      <w:hyperlink w:history="true" w:anchor="_bookmark317">
        <w:r>
          <w:rPr/>
          <w:t>Hale</w:t>
        </w:r>
        <w:r>
          <w:rPr>
            <w:spacing w:val="-7"/>
          </w:rPr>
          <w:t> </w:t>
        </w:r>
        <w:r>
          <w:rPr/>
          <w:t>1980</w:t>
        </w:r>
      </w:hyperlink>
      <w:r>
        <w:rPr/>
        <w:t>: p.</w:t>
      </w:r>
      <w:r>
        <w:rPr>
          <w:spacing w:val="-7"/>
        </w:rPr>
        <w:t> </w:t>
      </w:r>
      <w:r>
        <w:rPr/>
        <w:t>95)(Glosses</w:t>
      </w:r>
      <w:r>
        <w:rPr>
          <w:spacing w:val="-7"/>
        </w:rPr>
        <w:t> </w:t>
      </w:r>
      <w:r>
        <w:rPr/>
        <w:t>adapted</w:t>
      </w:r>
      <w:r>
        <w:rPr>
          <w:spacing w:val="-7"/>
        </w:rPr>
        <w:t> </w:t>
      </w:r>
      <w:r>
        <w:rPr/>
        <w:t>from</w:t>
      </w:r>
      <w:r>
        <w:rPr>
          <w:spacing w:val="-7"/>
        </w:rPr>
        <w:t> </w:t>
      </w:r>
      <w:hyperlink w:history="true" w:anchor="_bookmark237">
        <w:r>
          <w:rPr/>
          <w:t>Bergqvist</w:t>
        </w:r>
        <w:r>
          <w:rPr>
            <w:spacing w:val="-7"/>
          </w:rPr>
          <w:t> </w:t>
        </w:r>
        <w:r>
          <w:rPr/>
          <w:t>&amp;</w:t>
        </w:r>
      </w:hyperlink>
      <w:r>
        <w:rPr/>
        <w:t> </w:t>
      </w:r>
      <w:hyperlink w:history="true" w:anchor="_bookmark237">
        <w:r>
          <w:rPr/>
          <w:t>Knuchel 2017</w:t>
        </w:r>
      </w:hyperlink>
      <w:r>
        <w:rPr/>
        <w:t>: p. 362)</w:t>
      </w:r>
    </w:p>
    <w:p>
      <w:pPr>
        <w:pStyle w:val="BodyText"/>
        <w:spacing w:before="35"/>
      </w:pPr>
    </w:p>
    <w:p>
      <w:pPr>
        <w:pStyle w:val="Heading4"/>
        <w:spacing w:before="1"/>
        <w:ind w:left="359"/>
      </w:pPr>
      <w:bookmarkStart w:name="_bookmark14" w:id="19"/>
      <w:bookmarkEnd w:id="19"/>
      <w:r>
        <w:rPr>
          <w:b w:val="0"/>
        </w:rPr>
      </w:r>
      <w:r>
        <w:rPr>
          <w:spacing w:val="-2"/>
        </w:rPr>
        <w:t>Mirativity</w:t>
      </w:r>
    </w:p>
    <w:p>
      <w:pPr>
        <w:pStyle w:val="BodyText"/>
        <w:spacing w:before="34"/>
        <w:rPr>
          <w:rFonts w:ascii="Times New Roman"/>
          <w:b/>
        </w:rPr>
      </w:pPr>
    </w:p>
    <w:p>
      <w:pPr>
        <w:spacing w:line="374" w:lineRule="auto" w:before="1"/>
        <w:ind w:left="272" w:right="2037" w:firstLine="0"/>
        <w:jc w:val="right"/>
        <w:rPr>
          <w:sz w:val="16"/>
        </w:rPr>
      </w:pPr>
      <w:r>
        <w:rPr/>
        <mc:AlternateContent>
          <mc:Choice Requires="wps">
            <w:drawing>
              <wp:anchor distT="0" distB="0" distL="0" distR="0" allowOverlap="1" layoutInCell="1" locked="0" behindDoc="0" simplePos="0" relativeHeight="15729664">
                <wp:simplePos x="0" y="0"/>
                <wp:positionH relativeFrom="page">
                  <wp:posOffset>1294841</wp:posOffset>
                </wp:positionH>
                <wp:positionV relativeFrom="paragraph">
                  <wp:posOffset>438792</wp:posOffset>
                </wp:positionV>
                <wp:extent cx="1988185" cy="127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9664" from="101.956001pt,34.550629pt" to="258.499001pt,34.550629pt" stroked="true" strokeweight=".3985pt" strokecolor="#000000">
                <v:stroke dashstyle="solid"/>
                <w10:wrap type="none"/>
              </v:line>
            </w:pict>
          </mc:Fallback>
        </mc:AlternateContent>
      </w:r>
      <w:r>
        <w:rPr>
          <w:sz w:val="20"/>
        </w:rPr>
        <w:t>Mirativity,</w:t>
      </w:r>
      <w:r>
        <w:rPr>
          <w:spacing w:val="-6"/>
          <w:sz w:val="20"/>
        </w:rPr>
        <w:t> </w:t>
      </w:r>
      <w:r>
        <w:rPr>
          <w:sz w:val="20"/>
        </w:rPr>
        <w:t>as</w:t>
      </w:r>
      <w:r>
        <w:rPr>
          <w:spacing w:val="-6"/>
          <w:sz w:val="20"/>
        </w:rPr>
        <w:t> </w:t>
      </w:r>
      <w:r>
        <w:rPr>
          <w:sz w:val="20"/>
        </w:rPr>
        <w:t>defined</w:t>
      </w:r>
      <w:r>
        <w:rPr>
          <w:spacing w:val="-6"/>
          <w:sz w:val="20"/>
        </w:rPr>
        <w:t> </w:t>
      </w:r>
      <w:r>
        <w:rPr>
          <w:sz w:val="20"/>
        </w:rPr>
        <w:t>by</w:t>
      </w:r>
      <w:r>
        <w:rPr>
          <w:spacing w:val="-6"/>
          <w:sz w:val="20"/>
        </w:rPr>
        <w:t> </w:t>
      </w:r>
      <w:hyperlink w:history="true" w:anchor="_bookmark275">
        <w:r>
          <w:rPr>
            <w:sz w:val="20"/>
          </w:rPr>
          <w:t>DeLancey</w:t>
        </w:r>
        <w:r>
          <w:rPr>
            <w:spacing w:val="-6"/>
            <w:sz w:val="20"/>
          </w:rPr>
          <w:t> </w:t>
        </w:r>
        <w:r>
          <w:rPr>
            <w:sz w:val="20"/>
          </w:rPr>
          <w:t>(1997)</w:t>
        </w:r>
      </w:hyperlink>
      <w:r>
        <w:rPr>
          <w:sz w:val="20"/>
        </w:rPr>
        <w:t>,</w:t>
      </w:r>
      <w:r>
        <w:rPr>
          <w:spacing w:val="-6"/>
          <w:sz w:val="20"/>
        </w:rPr>
        <w:t> </w:t>
      </w:r>
      <w:r>
        <w:rPr>
          <w:sz w:val="20"/>
        </w:rPr>
        <w:t>refers</w:t>
      </w:r>
      <w:r>
        <w:rPr>
          <w:spacing w:val="-7"/>
          <w:sz w:val="20"/>
        </w:rPr>
        <w:t> </w:t>
      </w:r>
      <w:r>
        <w:rPr>
          <w:sz w:val="20"/>
        </w:rPr>
        <w:t>to</w:t>
      </w:r>
      <w:r>
        <w:rPr>
          <w:spacing w:val="-6"/>
          <w:sz w:val="20"/>
        </w:rPr>
        <w:t> </w:t>
      </w:r>
      <w:r>
        <w:rPr>
          <w:sz w:val="20"/>
        </w:rPr>
        <w:t>the</w:t>
      </w:r>
      <w:r>
        <w:rPr>
          <w:spacing w:val="-6"/>
          <w:sz w:val="20"/>
        </w:rPr>
        <w:t> </w:t>
      </w:r>
      <w:r>
        <w:rPr>
          <w:sz w:val="20"/>
        </w:rPr>
        <w:t>grammaticalised</w:t>
      </w:r>
      <w:r>
        <w:rPr>
          <w:spacing w:val="-6"/>
          <w:sz w:val="20"/>
        </w:rPr>
        <w:t> </w:t>
      </w:r>
      <w:r>
        <w:rPr>
          <w:sz w:val="20"/>
        </w:rPr>
        <w:t>marking</w:t>
      </w:r>
      <w:r>
        <w:rPr>
          <w:spacing w:val="-6"/>
          <w:sz w:val="20"/>
        </w:rPr>
        <w:t> </w:t>
      </w:r>
      <w:r>
        <w:rPr>
          <w:sz w:val="20"/>
        </w:rPr>
        <w:t>of</w:t>
      </w:r>
      <w:r>
        <w:rPr>
          <w:spacing w:val="-6"/>
          <w:sz w:val="20"/>
        </w:rPr>
        <w:t> </w:t>
      </w:r>
      <w:r>
        <w:rPr>
          <w:sz w:val="20"/>
        </w:rPr>
        <w:t>information as</w:t>
      </w:r>
      <w:r>
        <w:rPr>
          <w:spacing w:val="-11"/>
          <w:sz w:val="20"/>
        </w:rPr>
        <w:t> </w:t>
      </w:r>
      <w:r>
        <w:rPr>
          <w:sz w:val="20"/>
        </w:rPr>
        <w:t>surprising</w:t>
      </w:r>
      <w:r>
        <w:rPr>
          <w:spacing w:val="-11"/>
          <w:sz w:val="20"/>
        </w:rPr>
        <w:t> </w:t>
      </w:r>
      <w:r>
        <w:rPr>
          <w:sz w:val="20"/>
        </w:rPr>
        <w:t>or</w:t>
      </w:r>
      <w:r>
        <w:rPr>
          <w:spacing w:val="-11"/>
          <w:sz w:val="20"/>
        </w:rPr>
        <w:t> </w:t>
      </w:r>
      <w:r>
        <w:rPr>
          <w:sz w:val="20"/>
        </w:rPr>
        <w:t>previously</w:t>
      </w:r>
      <w:r>
        <w:rPr>
          <w:spacing w:val="-11"/>
          <w:sz w:val="20"/>
        </w:rPr>
        <w:t> </w:t>
      </w:r>
      <w:r>
        <w:rPr>
          <w:sz w:val="20"/>
        </w:rPr>
        <w:t>unknown</w:t>
      </w:r>
      <w:r>
        <w:rPr>
          <w:spacing w:val="-11"/>
          <w:sz w:val="20"/>
        </w:rPr>
        <w:t> </w:t>
      </w:r>
      <w:r>
        <w:rPr>
          <w:sz w:val="20"/>
        </w:rPr>
        <w:t>to</w:t>
      </w:r>
      <w:r>
        <w:rPr>
          <w:spacing w:val="-11"/>
          <w:sz w:val="20"/>
        </w:rPr>
        <w:t> </w:t>
      </w:r>
      <w:r>
        <w:rPr>
          <w:sz w:val="20"/>
        </w:rPr>
        <w:t>the</w:t>
      </w:r>
      <w:r>
        <w:rPr>
          <w:spacing w:val="-11"/>
          <w:sz w:val="20"/>
        </w:rPr>
        <w:t> </w:t>
      </w:r>
      <w:r>
        <w:rPr>
          <w:sz w:val="20"/>
        </w:rPr>
        <w:t>speaker.</w:t>
      </w:r>
      <w:r>
        <w:rPr>
          <w:spacing w:val="7"/>
          <w:sz w:val="20"/>
        </w:rPr>
        <w:t> </w:t>
      </w:r>
      <w:r>
        <w:rPr>
          <w:sz w:val="20"/>
        </w:rPr>
        <w:t>It</w:t>
      </w:r>
      <w:r>
        <w:rPr>
          <w:spacing w:val="-11"/>
          <w:sz w:val="20"/>
        </w:rPr>
        <w:t> </w:t>
      </w:r>
      <w:r>
        <w:rPr>
          <w:sz w:val="20"/>
        </w:rPr>
        <w:t>is</w:t>
      </w:r>
      <w:r>
        <w:rPr>
          <w:spacing w:val="-11"/>
          <w:sz w:val="20"/>
        </w:rPr>
        <w:t> </w:t>
      </w:r>
      <w:r>
        <w:rPr>
          <w:sz w:val="20"/>
        </w:rPr>
        <w:t>similar</w:t>
      </w:r>
      <w:r>
        <w:rPr>
          <w:spacing w:val="-11"/>
          <w:sz w:val="20"/>
        </w:rPr>
        <w:t> </w:t>
      </w:r>
      <w:r>
        <w:rPr>
          <w:sz w:val="20"/>
        </w:rPr>
        <w:t>to,</w:t>
      </w:r>
      <w:r>
        <w:rPr>
          <w:spacing w:val="-10"/>
          <w:sz w:val="20"/>
        </w:rPr>
        <w:t> </w:t>
      </w:r>
      <w:r>
        <w:rPr>
          <w:sz w:val="20"/>
        </w:rPr>
        <w:t>but</w:t>
      </w:r>
      <w:r>
        <w:rPr>
          <w:spacing w:val="-11"/>
          <w:sz w:val="20"/>
        </w:rPr>
        <w:t> </w:t>
      </w:r>
      <w:r>
        <w:rPr>
          <w:sz w:val="20"/>
        </w:rPr>
        <w:t>separate</w:t>
      </w:r>
      <w:r>
        <w:rPr>
          <w:spacing w:val="-11"/>
          <w:sz w:val="20"/>
        </w:rPr>
        <w:t> </w:t>
      </w:r>
      <w:r>
        <w:rPr>
          <w:sz w:val="20"/>
        </w:rPr>
        <w:t>from</w:t>
      </w:r>
      <w:r>
        <w:rPr>
          <w:spacing w:val="-11"/>
          <w:sz w:val="20"/>
        </w:rPr>
        <w:t> </w:t>
      </w:r>
      <w:r>
        <w:rPr>
          <w:sz w:val="20"/>
        </w:rPr>
        <w:t>Evidential- </w:t>
      </w:r>
      <w:r>
        <w:rPr>
          <w:position w:val="6"/>
          <w:sz w:val="12"/>
        </w:rPr>
        <w:t>2</w:t>
      </w:r>
      <w:bookmarkStart w:name="_bookmark15" w:id="20"/>
      <w:bookmarkEnd w:id="20"/>
      <w:r>
        <w:rPr>
          <w:spacing w:val="9"/>
          <w:position w:val="6"/>
          <w:sz w:val="12"/>
        </w:rPr>
      </w:r>
      <w:r>
        <w:rPr>
          <w:sz w:val="16"/>
        </w:rPr>
        <w:t>It is worth noting that the first-person question form (‘Am I Tibetan?’)</w:t>
      </w:r>
      <w:r>
        <w:rPr>
          <w:spacing w:val="23"/>
          <w:sz w:val="16"/>
        </w:rPr>
        <w:t> </w:t>
      </w:r>
      <w:r>
        <w:rPr>
          <w:sz w:val="16"/>
        </w:rPr>
        <w:t>is, in practise, uncommon, as it would take a</w:t>
      </w:r>
    </w:p>
    <w:p>
      <w:pPr>
        <w:spacing w:line="182" w:lineRule="exact" w:before="0"/>
        <w:ind w:left="359" w:right="0" w:firstLine="0"/>
        <w:jc w:val="left"/>
        <w:rPr>
          <w:sz w:val="16"/>
        </w:rPr>
      </w:pPr>
      <w:r>
        <w:rPr>
          <w:sz w:val="16"/>
        </w:rPr>
        <w:t>very</w:t>
      </w:r>
      <w:r>
        <w:rPr>
          <w:spacing w:val="-5"/>
          <w:sz w:val="16"/>
        </w:rPr>
        <w:t> </w:t>
      </w:r>
      <w:r>
        <w:rPr>
          <w:sz w:val="16"/>
        </w:rPr>
        <w:t>specific</w:t>
      </w:r>
      <w:r>
        <w:rPr>
          <w:spacing w:val="-4"/>
          <w:sz w:val="16"/>
        </w:rPr>
        <w:t> </w:t>
      </w:r>
      <w:r>
        <w:rPr>
          <w:sz w:val="16"/>
        </w:rPr>
        <w:t>turn</w:t>
      </w:r>
      <w:r>
        <w:rPr>
          <w:spacing w:val="-4"/>
          <w:sz w:val="16"/>
        </w:rPr>
        <w:t> </w:t>
      </w:r>
      <w:r>
        <w:rPr>
          <w:sz w:val="16"/>
        </w:rPr>
        <w:t>of</w:t>
      </w:r>
      <w:r>
        <w:rPr>
          <w:spacing w:val="-5"/>
          <w:sz w:val="16"/>
        </w:rPr>
        <w:t> </w:t>
      </w:r>
      <w:r>
        <w:rPr>
          <w:sz w:val="16"/>
        </w:rPr>
        <w:t>events</w:t>
      </w:r>
      <w:r>
        <w:rPr>
          <w:spacing w:val="-4"/>
          <w:sz w:val="16"/>
        </w:rPr>
        <w:t> </w:t>
      </w:r>
      <w:r>
        <w:rPr>
          <w:sz w:val="16"/>
        </w:rPr>
        <w:t>for</w:t>
      </w:r>
      <w:r>
        <w:rPr>
          <w:spacing w:val="-4"/>
          <w:sz w:val="16"/>
        </w:rPr>
        <w:t> </w:t>
      </w:r>
      <w:r>
        <w:rPr>
          <w:sz w:val="16"/>
        </w:rPr>
        <w:t>an</w:t>
      </w:r>
      <w:r>
        <w:rPr>
          <w:spacing w:val="-5"/>
          <w:sz w:val="16"/>
        </w:rPr>
        <w:t> </w:t>
      </w:r>
      <w:r>
        <w:rPr>
          <w:sz w:val="16"/>
        </w:rPr>
        <w:t>individual</w:t>
      </w:r>
      <w:r>
        <w:rPr>
          <w:spacing w:val="-4"/>
          <w:sz w:val="16"/>
        </w:rPr>
        <w:t> </w:t>
      </w:r>
      <w:r>
        <w:rPr>
          <w:sz w:val="16"/>
        </w:rPr>
        <w:t>to</w:t>
      </w:r>
      <w:r>
        <w:rPr>
          <w:spacing w:val="-4"/>
          <w:sz w:val="16"/>
        </w:rPr>
        <w:t> </w:t>
      </w:r>
      <w:r>
        <w:rPr>
          <w:sz w:val="16"/>
        </w:rPr>
        <w:t>need</w:t>
      </w:r>
      <w:r>
        <w:rPr>
          <w:spacing w:val="-4"/>
          <w:sz w:val="16"/>
        </w:rPr>
        <w:t> </w:t>
      </w:r>
      <w:r>
        <w:rPr>
          <w:sz w:val="16"/>
        </w:rPr>
        <w:t>to</w:t>
      </w:r>
      <w:r>
        <w:rPr>
          <w:spacing w:val="-5"/>
          <w:sz w:val="16"/>
        </w:rPr>
        <w:t> </w:t>
      </w:r>
      <w:r>
        <w:rPr>
          <w:sz w:val="16"/>
        </w:rPr>
        <w:t>question</w:t>
      </w:r>
      <w:r>
        <w:rPr>
          <w:spacing w:val="-4"/>
          <w:sz w:val="16"/>
        </w:rPr>
        <w:t> </w:t>
      </w:r>
      <w:r>
        <w:rPr>
          <w:sz w:val="16"/>
        </w:rPr>
        <w:t>others</w:t>
      </w:r>
      <w:r>
        <w:rPr>
          <w:spacing w:val="-4"/>
          <w:sz w:val="16"/>
        </w:rPr>
        <w:t> </w:t>
      </w:r>
      <w:r>
        <w:rPr>
          <w:sz w:val="16"/>
        </w:rPr>
        <w:t>about</w:t>
      </w:r>
      <w:r>
        <w:rPr>
          <w:spacing w:val="-5"/>
          <w:sz w:val="16"/>
        </w:rPr>
        <w:t> </w:t>
      </w:r>
      <w:r>
        <w:rPr>
          <w:spacing w:val="-2"/>
          <w:sz w:val="16"/>
        </w:rPr>
        <w:t>themselves.</w:t>
      </w:r>
    </w:p>
    <w:p>
      <w:pPr>
        <w:spacing w:after="0" w:line="182" w:lineRule="exact"/>
        <w:jc w:val="left"/>
        <w:rPr>
          <w:sz w:val="16"/>
        </w:rPr>
        <w:sectPr>
          <w:type w:val="continuous"/>
          <w:pgSz w:w="11910" w:h="16840"/>
          <w:pgMar w:header="1215" w:footer="0" w:top="1920" w:bottom="280" w:left="1680" w:right="0"/>
        </w:sectPr>
      </w:pPr>
    </w:p>
    <w:p>
      <w:pPr>
        <w:pStyle w:val="BodyText"/>
        <w:spacing w:before="90"/>
      </w:pPr>
    </w:p>
    <w:p>
      <w:pPr>
        <w:pStyle w:val="BodyText"/>
        <w:spacing w:line="376" w:lineRule="auto"/>
        <w:ind w:left="359" w:right="2037"/>
        <w:jc w:val="both"/>
      </w:pPr>
      <w:r>
        <w:rPr/>
        <w:t>ity</w:t>
      </w:r>
      <w:r>
        <w:rPr>
          <w:spacing w:val="-12"/>
        </w:rPr>
        <w:t> </w:t>
      </w:r>
      <w:r>
        <w:rPr/>
        <w:t>in</w:t>
      </w:r>
      <w:r>
        <w:rPr>
          <w:spacing w:val="-12"/>
        </w:rPr>
        <w:t> </w:t>
      </w:r>
      <w:r>
        <w:rPr/>
        <w:t>that</w:t>
      </w:r>
      <w:r>
        <w:rPr>
          <w:spacing w:val="-11"/>
        </w:rPr>
        <w:t> </w:t>
      </w:r>
      <w:r>
        <w:rPr/>
        <w:t>is</w:t>
      </w:r>
      <w:r>
        <w:rPr>
          <w:spacing w:val="-12"/>
        </w:rPr>
        <w:t> </w:t>
      </w:r>
      <w:r>
        <w:rPr/>
        <w:t>does</w:t>
      </w:r>
      <w:r>
        <w:rPr>
          <w:spacing w:val="-11"/>
        </w:rPr>
        <w:t> </w:t>
      </w:r>
      <w:r>
        <w:rPr/>
        <w:t>not</w:t>
      </w:r>
      <w:r>
        <w:rPr>
          <w:spacing w:val="-12"/>
        </w:rPr>
        <w:t> </w:t>
      </w:r>
      <w:r>
        <w:rPr/>
        <w:t>provide</w:t>
      </w:r>
      <w:r>
        <w:rPr>
          <w:spacing w:val="-12"/>
        </w:rPr>
        <w:t> </w:t>
      </w:r>
      <w:r>
        <w:rPr/>
        <w:t>a</w:t>
      </w:r>
      <w:r>
        <w:rPr>
          <w:spacing w:val="-12"/>
        </w:rPr>
        <w:t> </w:t>
      </w:r>
      <w:r>
        <w:rPr/>
        <w:t>specific</w:t>
      </w:r>
      <w:r>
        <w:rPr>
          <w:spacing w:val="-11"/>
        </w:rPr>
        <w:t> </w:t>
      </w:r>
      <w:r>
        <w:rPr/>
        <w:t>source</w:t>
      </w:r>
      <w:r>
        <w:rPr>
          <w:spacing w:val="-12"/>
        </w:rPr>
        <w:t> </w:t>
      </w:r>
      <w:r>
        <w:rPr/>
        <w:t>for</w:t>
      </w:r>
      <w:r>
        <w:rPr>
          <w:spacing w:val="-11"/>
        </w:rPr>
        <w:t> </w:t>
      </w:r>
      <w:r>
        <w:rPr/>
        <w:t>the</w:t>
      </w:r>
      <w:r>
        <w:rPr>
          <w:spacing w:val="-12"/>
        </w:rPr>
        <w:t> </w:t>
      </w:r>
      <w:r>
        <w:rPr/>
        <w:t>information,</w:t>
      </w:r>
      <w:r>
        <w:rPr>
          <w:spacing w:val="-10"/>
        </w:rPr>
        <w:t> </w:t>
      </w:r>
      <w:r>
        <w:rPr/>
        <w:t>but</w:t>
      </w:r>
      <w:r>
        <w:rPr>
          <w:spacing w:val="-11"/>
        </w:rPr>
        <w:t> </w:t>
      </w:r>
      <w:r>
        <w:rPr/>
        <w:t>rather</w:t>
      </w:r>
      <w:r>
        <w:rPr>
          <w:spacing w:val="-12"/>
        </w:rPr>
        <w:t> </w:t>
      </w:r>
      <w:r>
        <w:rPr/>
        <w:t>suggests</w:t>
      </w:r>
      <w:r>
        <w:rPr>
          <w:spacing w:val="-11"/>
        </w:rPr>
        <w:t> </w:t>
      </w:r>
      <w:r>
        <w:rPr/>
        <w:t>that</w:t>
      </w:r>
      <w:r>
        <w:rPr>
          <w:spacing w:val="-12"/>
        </w:rPr>
        <w:t> </w:t>
      </w:r>
      <w:r>
        <w:rPr/>
        <w:t>it</w:t>
      </w:r>
      <w:r>
        <w:rPr>
          <w:spacing w:val="-11"/>
        </w:rPr>
        <w:t> </w:t>
      </w:r>
      <w:r>
        <w:rPr/>
        <w:t>was suddenly or recently acquired.</w:t>
      </w:r>
      <w:r>
        <w:rPr>
          <w:spacing w:val="39"/>
        </w:rPr>
        <w:t> </w:t>
      </w:r>
      <w:r>
        <w:rPr/>
        <w:t>While it was initially defined as being limited to Speaker-Origo semantics,</w:t>
      </w:r>
      <w:r>
        <w:rPr>
          <w:spacing w:val="-11"/>
        </w:rPr>
        <w:t> </w:t>
      </w:r>
      <w:r>
        <w:rPr/>
        <w:t>more</w:t>
      </w:r>
      <w:r>
        <w:rPr>
          <w:spacing w:val="-13"/>
        </w:rPr>
        <w:t> </w:t>
      </w:r>
      <w:r>
        <w:rPr/>
        <w:t>recent</w:t>
      </w:r>
      <w:r>
        <w:rPr>
          <w:spacing w:val="-11"/>
        </w:rPr>
        <w:t> </w:t>
      </w:r>
      <w:r>
        <w:rPr/>
        <w:t>studies</w:t>
      </w:r>
      <w:r>
        <w:rPr>
          <w:spacing w:val="-12"/>
        </w:rPr>
        <w:t> </w:t>
      </w:r>
      <w:r>
        <w:rPr/>
        <w:t>have</w:t>
      </w:r>
      <w:r>
        <w:rPr>
          <w:spacing w:val="-13"/>
        </w:rPr>
        <w:t> </w:t>
      </w:r>
      <w:r>
        <w:rPr/>
        <w:t>suggested</w:t>
      </w:r>
      <w:r>
        <w:rPr>
          <w:spacing w:val="-11"/>
        </w:rPr>
        <w:t> </w:t>
      </w:r>
      <w:r>
        <w:rPr/>
        <w:t>that</w:t>
      </w:r>
      <w:r>
        <w:rPr>
          <w:spacing w:val="-12"/>
        </w:rPr>
        <w:t> </w:t>
      </w:r>
      <w:r>
        <w:rPr/>
        <w:t>the</w:t>
      </w:r>
      <w:r>
        <w:rPr>
          <w:spacing w:val="-13"/>
        </w:rPr>
        <w:t> </w:t>
      </w:r>
      <w:r>
        <w:rPr/>
        <w:t>core</w:t>
      </w:r>
      <w:r>
        <w:rPr>
          <w:spacing w:val="-12"/>
        </w:rPr>
        <w:t> </w:t>
      </w:r>
      <w:r>
        <w:rPr/>
        <w:t>meaning</w:t>
      </w:r>
      <w:r>
        <w:rPr>
          <w:spacing w:val="-12"/>
        </w:rPr>
        <w:t> </w:t>
      </w:r>
      <w:r>
        <w:rPr/>
        <w:t>of</w:t>
      </w:r>
      <w:r>
        <w:rPr>
          <w:spacing w:val="-12"/>
        </w:rPr>
        <w:t> </w:t>
      </w:r>
      <w:r>
        <w:rPr/>
        <w:t>the</w:t>
      </w:r>
      <w:r>
        <w:rPr>
          <w:spacing w:val="-12"/>
        </w:rPr>
        <w:t> </w:t>
      </w:r>
      <w:r>
        <w:rPr/>
        <w:t>mirative</w:t>
      </w:r>
      <w:r>
        <w:rPr>
          <w:spacing w:val="-13"/>
        </w:rPr>
        <w:t> </w:t>
      </w:r>
      <w:r>
        <w:rPr/>
        <w:t>also</w:t>
      </w:r>
      <w:r>
        <w:rPr>
          <w:spacing w:val="-11"/>
        </w:rPr>
        <w:t> </w:t>
      </w:r>
      <w:r>
        <w:rPr/>
        <w:t>appears in Addressee-Origo and Character-Origo constructions (</w:t>
      </w:r>
      <w:hyperlink w:history="true" w:anchor="_bookmark322">
        <w:r>
          <w:rPr/>
          <w:t>Hengeveld &amp; Olbertz 2012</w:t>
        </w:r>
      </w:hyperlink>
      <w:r>
        <w:rPr/>
        <w:t>, </w:t>
      </w:r>
      <w:hyperlink w:history="true" w:anchor="_bookmark225">
        <w:r>
          <w:rPr/>
          <w:t>A. Aikhen-</w:t>
        </w:r>
      </w:hyperlink>
      <w:r>
        <w:rPr/>
        <w:t> </w:t>
      </w:r>
      <w:hyperlink w:history="true" w:anchor="_bookmark225">
        <w:r>
          <w:rPr/>
          <w:t>vald 2012</w:t>
        </w:r>
      </w:hyperlink>
      <w:r>
        <w:rPr/>
        <w:t>).</w:t>
      </w:r>
      <w:r>
        <w:rPr>
          <w:spacing w:val="27"/>
        </w:rPr>
        <w:t> </w:t>
      </w:r>
      <w:hyperlink w:history="true" w:anchor="_bookmark225">
        <w:r>
          <w:rPr/>
          <w:t>A. Aikhenvald (2012)</w:t>
        </w:r>
      </w:hyperlink>
      <w:r>
        <w:rPr/>
        <w:t> offers a number of different documented interactions between miratives</w:t>
      </w:r>
      <w:r>
        <w:rPr>
          <w:spacing w:val="-6"/>
        </w:rPr>
        <w:t> </w:t>
      </w:r>
      <w:r>
        <w:rPr/>
        <w:t>and</w:t>
      </w:r>
      <w:r>
        <w:rPr>
          <w:spacing w:val="-5"/>
        </w:rPr>
        <w:t> </w:t>
      </w:r>
      <w:r>
        <w:rPr/>
        <w:t>interrogative</w:t>
      </w:r>
      <w:r>
        <w:rPr>
          <w:spacing w:val="-5"/>
        </w:rPr>
        <w:t> </w:t>
      </w:r>
      <w:r>
        <w:rPr/>
        <w:t>structures,</w:t>
      </w:r>
      <w:r>
        <w:rPr>
          <w:spacing w:val="-5"/>
        </w:rPr>
        <w:t> </w:t>
      </w:r>
      <w:r>
        <w:rPr/>
        <w:t>including</w:t>
      </w:r>
      <w:r>
        <w:rPr>
          <w:spacing w:val="-5"/>
        </w:rPr>
        <w:t> </w:t>
      </w:r>
      <w:r>
        <w:rPr/>
        <w:t>rhetorical</w:t>
      </w:r>
      <w:r>
        <w:rPr>
          <w:spacing w:val="-5"/>
        </w:rPr>
        <w:t> </w:t>
      </w:r>
      <w:r>
        <w:rPr/>
        <w:t>questions</w:t>
      </w:r>
      <w:r>
        <w:rPr>
          <w:spacing w:val="-5"/>
        </w:rPr>
        <w:t> </w:t>
      </w:r>
      <w:r>
        <w:rPr/>
        <w:t>(p. 448),</w:t>
      </w:r>
      <w:r>
        <w:rPr>
          <w:spacing w:val="-5"/>
        </w:rPr>
        <w:t> </w:t>
      </w:r>
      <w:r>
        <w:rPr/>
        <w:t>or</w:t>
      </w:r>
      <w:r>
        <w:rPr>
          <w:spacing w:val="-5"/>
        </w:rPr>
        <w:t> </w:t>
      </w:r>
      <w:r>
        <w:rPr/>
        <w:t>marking</w:t>
      </w:r>
      <w:r>
        <w:rPr>
          <w:spacing w:val="-5"/>
        </w:rPr>
        <w:t> </w:t>
      </w:r>
      <w:r>
        <w:rPr/>
        <w:t>a</w:t>
      </w:r>
      <w:r>
        <w:rPr>
          <w:spacing w:val="-5"/>
        </w:rPr>
        <w:t> </w:t>
      </w:r>
      <w:r>
        <w:rPr/>
        <w:t>sug- gestion</w:t>
      </w:r>
      <w:r>
        <w:rPr>
          <w:spacing w:val="-13"/>
        </w:rPr>
        <w:t> </w:t>
      </w:r>
      <w:r>
        <w:rPr/>
        <w:t>to</w:t>
      </w:r>
      <w:r>
        <w:rPr>
          <w:spacing w:val="-12"/>
        </w:rPr>
        <w:t> </w:t>
      </w:r>
      <w:r>
        <w:rPr/>
        <w:t>the</w:t>
      </w:r>
      <w:r>
        <w:rPr>
          <w:spacing w:val="-13"/>
        </w:rPr>
        <w:t> </w:t>
      </w:r>
      <w:r>
        <w:rPr/>
        <w:t>addressee</w:t>
      </w:r>
      <w:r>
        <w:rPr>
          <w:spacing w:val="-12"/>
        </w:rPr>
        <w:t> </w:t>
      </w:r>
      <w:r>
        <w:rPr/>
        <w:t>that</w:t>
      </w:r>
      <w:r>
        <w:rPr>
          <w:spacing w:val="-13"/>
        </w:rPr>
        <w:t> </w:t>
      </w:r>
      <w:r>
        <w:rPr/>
        <w:t>they</w:t>
      </w:r>
      <w:r>
        <w:rPr>
          <w:spacing w:val="-12"/>
        </w:rPr>
        <w:t> </w:t>
      </w:r>
      <w:r>
        <w:rPr/>
        <w:t>ought</w:t>
      </w:r>
      <w:r>
        <w:rPr>
          <w:spacing w:val="-13"/>
        </w:rPr>
        <w:t> </w:t>
      </w:r>
      <w:r>
        <w:rPr/>
        <w:t>to</w:t>
      </w:r>
      <w:r>
        <w:rPr>
          <w:spacing w:val="-12"/>
        </w:rPr>
        <w:t> </w:t>
      </w:r>
      <w:r>
        <w:rPr/>
        <w:t>refer</w:t>
      </w:r>
      <w:r>
        <w:rPr>
          <w:spacing w:val="-13"/>
        </w:rPr>
        <w:t> </w:t>
      </w:r>
      <w:r>
        <w:rPr/>
        <w:t>to</w:t>
      </w:r>
      <w:r>
        <w:rPr>
          <w:spacing w:val="-12"/>
        </w:rPr>
        <w:t> </w:t>
      </w:r>
      <w:r>
        <w:rPr/>
        <w:t>“an</w:t>
      </w:r>
      <w:r>
        <w:rPr>
          <w:spacing w:val="-13"/>
        </w:rPr>
        <w:t> </w:t>
      </w:r>
      <w:r>
        <w:rPr/>
        <w:t>action</w:t>
      </w:r>
      <w:r>
        <w:rPr>
          <w:spacing w:val="-12"/>
        </w:rPr>
        <w:t> </w:t>
      </w:r>
      <w:r>
        <w:rPr/>
        <w:t>with</w:t>
      </w:r>
      <w:r>
        <w:rPr>
          <w:spacing w:val="-13"/>
        </w:rPr>
        <w:t> </w:t>
      </w:r>
      <w:r>
        <w:rPr/>
        <w:t>a</w:t>
      </w:r>
      <w:r>
        <w:rPr>
          <w:spacing w:val="-12"/>
        </w:rPr>
        <w:t> </w:t>
      </w:r>
      <w:r>
        <w:rPr/>
        <w:t>yet</w:t>
      </w:r>
      <w:r>
        <w:rPr>
          <w:spacing w:val="-13"/>
        </w:rPr>
        <w:t> </w:t>
      </w:r>
      <w:r>
        <w:rPr/>
        <w:t>unknown</w:t>
      </w:r>
      <w:r>
        <w:rPr>
          <w:spacing w:val="-12"/>
        </w:rPr>
        <w:t> </w:t>
      </w:r>
      <w:r>
        <w:rPr/>
        <w:t>result”</w:t>
      </w:r>
      <w:r>
        <w:rPr>
          <w:spacing w:val="-13"/>
        </w:rPr>
        <w:t> </w:t>
      </w:r>
      <w:r>
        <w:rPr/>
        <w:t>(p.</w:t>
      </w:r>
      <w:r>
        <w:rPr>
          <w:spacing w:val="-1"/>
        </w:rPr>
        <w:t> </w:t>
      </w:r>
      <w:r>
        <w:rPr/>
        <w:t>452). This is notably at odds with the interrogative structures seen in conjunction with evidentiality and egophoricity, where the interrogative meaning prompted a shift of the origo from Speaker to Addressee.</w:t>
      </w:r>
      <w:r>
        <w:rPr>
          <w:spacing w:val="40"/>
        </w:rPr>
        <w:t> </w:t>
      </w:r>
      <w:r>
        <w:rPr/>
        <w:t>Here instead,</w:t>
      </w:r>
      <w:r>
        <w:rPr>
          <w:spacing w:val="19"/>
        </w:rPr>
        <w:t> </w:t>
      </w:r>
      <w:r>
        <w:rPr/>
        <w:t>there appears to be typologically far more flexibility of the origo</w:t>
      </w:r>
      <w:r>
        <w:rPr>
          <w:spacing w:val="80"/>
        </w:rPr>
        <w:t> </w:t>
      </w:r>
      <w:r>
        <w:rPr/>
        <w:t>in</w:t>
      </w:r>
      <w:r>
        <w:rPr>
          <w:spacing w:val="-6"/>
        </w:rPr>
        <w:t> </w:t>
      </w:r>
      <w:r>
        <w:rPr/>
        <w:t>declarative</w:t>
      </w:r>
      <w:r>
        <w:rPr>
          <w:spacing w:val="-6"/>
        </w:rPr>
        <w:t> </w:t>
      </w:r>
      <w:r>
        <w:rPr/>
        <w:t>statements,</w:t>
      </w:r>
      <w:r>
        <w:rPr>
          <w:spacing w:val="-6"/>
        </w:rPr>
        <w:t> </w:t>
      </w:r>
      <w:r>
        <w:rPr/>
        <w:t>with</w:t>
      </w:r>
      <w:r>
        <w:rPr>
          <w:spacing w:val="-6"/>
        </w:rPr>
        <w:t> </w:t>
      </w:r>
      <w:hyperlink w:history="true" w:anchor="_bookmark225">
        <w:r>
          <w:rPr/>
          <w:t>A.</w:t>
        </w:r>
        <w:r>
          <w:rPr>
            <w:spacing w:val="-6"/>
          </w:rPr>
          <w:t> </w:t>
        </w:r>
        <w:r>
          <w:rPr/>
          <w:t>Aikhenvald</w:t>
        </w:r>
        <w:r>
          <w:rPr>
            <w:spacing w:val="-6"/>
          </w:rPr>
          <w:t> </w:t>
        </w:r>
        <w:r>
          <w:rPr/>
          <w:t>(2012)</w:t>
        </w:r>
      </w:hyperlink>
      <w:r>
        <w:rPr>
          <w:spacing w:val="-6"/>
        </w:rPr>
        <w:t> </w:t>
      </w:r>
      <w:r>
        <w:rPr/>
        <w:t>providing</w:t>
      </w:r>
      <w:r>
        <w:rPr>
          <w:spacing w:val="-6"/>
        </w:rPr>
        <w:t> </w:t>
      </w:r>
      <w:r>
        <w:rPr/>
        <w:t>an</w:t>
      </w:r>
      <w:r>
        <w:rPr>
          <w:spacing w:val="-6"/>
        </w:rPr>
        <w:t> </w:t>
      </w:r>
      <w:r>
        <w:rPr/>
        <w:t>example</w:t>
      </w:r>
      <w:r>
        <w:rPr>
          <w:spacing w:val="-6"/>
        </w:rPr>
        <w:t> </w:t>
      </w:r>
      <w:r>
        <w:rPr/>
        <w:t>from</w:t>
      </w:r>
      <w:r>
        <w:rPr>
          <w:spacing w:val="-6"/>
        </w:rPr>
        <w:t> </w:t>
      </w:r>
      <w:r>
        <w:rPr/>
        <w:t>K’xa</w:t>
      </w:r>
      <w:r>
        <w:rPr>
          <w:spacing w:val="-6"/>
        </w:rPr>
        <w:t> </w:t>
      </w:r>
      <w:r>
        <w:rPr/>
        <w:t>language</w:t>
      </w:r>
      <w:r>
        <w:rPr>
          <w:spacing w:val="-6"/>
        </w:rPr>
        <w:t> </w:t>
      </w:r>
      <w:r>
        <w:rPr/>
        <w:t>! </w:t>
      </w:r>
      <w:r>
        <w:rPr>
          <w:spacing w:val="-2"/>
        </w:rPr>
        <w:t>Xun</w:t>
      </w:r>
      <w:r>
        <w:rPr>
          <w:spacing w:val="-7"/>
        </w:rPr>
        <w:t> </w:t>
      </w:r>
      <w:r>
        <w:rPr>
          <w:spacing w:val="-2"/>
        </w:rPr>
        <w:t>(South-Western</w:t>
      </w:r>
      <w:r>
        <w:rPr>
          <w:spacing w:val="-7"/>
        </w:rPr>
        <w:t> </w:t>
      </w:r>
      <w:r>
        <w:rPr>
          <w:spacing w:val="-2"/>
        </w:rPr>
        <w:t>Africa),</w:t>
      </w:r>
      <w:r>
        <w:rPr>
          <w:spacing w:val="-5"/>
        </w:rPr>
        <w:t> </w:t>
      </w:r>
      <w:r>
        <w:rPr>
          <w:spacing w:val="-2"/>
        </w:rPr>
        <w:t>in</w:t>
      </w:r>
      <w:r>
        <w:rPr>
          <w:spacing w:val="-7"/>
        </w:rPr>
        <w:t> </w:t>
      </w:r>
      <w:r>
        <w:rPr>
          <w:spacing w:val="-2"/>
        </w:rPr>
        <w:t>which</w:t>
      </w:r>
      <w:r>
        <w:rPr>
          <w:spacing w:val="-7"/>
        </w:rPr>
        <w:t> </w:t>
      </w:r>
      <w:r>
        <w:rPr>
          <w:spacing w:val="-2"/>
        </w:rPr>
        <w:t>the</w:t>
      </w:r>
      <w:r>
        <w:rPr>
          <w:spacing w:val="-7"/>
        </w:rPr>
        <w:t> </w:t>
      </w:r>
      <w:r>
        <w:rPr>
          <w:spacing w:val="-2"/>
        </w:rPr>
        <w:t>cited</w:t>
      </w:r>
      <w:r>
        <w:rPr>
          <w:spacing w:val="-7"/>
        </w:rPr>
        <w:t> </w:t>
      </w:r>
      <w:r>
        <w:rPr>
          <w:spacing w:val="-2"/>
        </w:rPr>
        <w:t>form</w:t>
      </w:r>
      <w:r>
        <w:rPr>
          <w:spacing w:val="-7"/>
        </w:rPr>
        <w:t> </w:t>
      </w:r>
      <w:r>
        <w:rPr>
          <w:spacing w:val="-2"/>
        </w:rPr>
        <w:t>seems</w:t>
      </w:r>
      <w:r>
        <w:rPr>
          <w:spacing w:val="-7"/>
        </w:rPr>
        <w:t> </w:t>
      </w:r>
      <w:r>
        <w:rPr>
          <w:spacing w:val="-2"/>
        </w:rPr>
        <w:t>to</w:t>
      </w:r>
      <w:r>
        <w:rPr>
          <w:spacing w:val="-7"/>
        </w:rPr>
        <w:t> </w:t>
      </w:r>
      <w:r>
        <w:rPr>
          <w:spacing w:val="-2"/>
        </w:rPr>
        <w:t>be</w:t>
      </w:r>
      <w:r>
        <w:rPr>
          <w:spacing w:val="-7"/>
        </w:rPr>
        <w:t> </w:t>
      </w:r>
      <w:r>
        <w:rPr>
          <w:spacing w:val="-2"/>
        </w:rPr>
        <w:t>“objective”</w:t>
      </w:r>
      <w:r>
        <w:rPr>
          <w:spacing w:val="-7"/>
        </w:rPr>
        <w:t> </w:t>
      </w:r>
      <w:r>
        <w:rPr>
          <w:spacing w:val="-2"/>
        </w:rPr>
        <w:t>(p.</w:t>
      </w:r>
      <w:r>
        <w:rPr>
          <w:spacing w:val="20"/>
        </w:rPr>
        <w:t> </w:t>
      </w:r>
      <w:r>
        <w:rPr>
          <w:spacing w:val="-2"/>
        </w:rPr>
        <w:t>448),</w:t>
      </w:r>
      <w:r>
        <w:rPr>
          <w:spacing w:val="-5"/>
        </w:rPr>
        <w:t> </w:t>
      </w:r>
      <w:r>
        <w:rPr>
          <w:spacing w:val="-2"/>
        </w:rPr>
        <w:t>and</w:t>
      </w:r>
      <w:r>
        <w:rPr>
          <w:spacing w:val="-7"/>
        </w:rPr>
        <w:t> </w:t>
      </w:r>
      <w:r>
        <w:rPr>
          <w:spacing w:val="-2"/>
        </w:rPr>
        <w:t>suggests </w:t>
      </w:r>
      <w:r>
        <w:rPr/>
        <w:t>non-discriminate surprise for all, rather than being tied to a specific origo.</w:t>
      </w:r>
    </w:p>
    <w:p>
      <w:pPr>
        <w:pStyle w:val="BodyText"/>
        <w:spacing w:before="49"/>
      </w:pPr>
    </w:p>
    <w:p>
      <w:pPr>
        <w:pStyle w:val="Heading4"/>
        <w:ind w:left="359"/>
      </w:pPr>
      <w:bookmarkStart w:name="_bookmark16" w:id="21"/>
      <w:bookmarkEnd w:id="21"/>
      <w:r>
        <w:rPr>
          <w:b w:val="0"/>
        </w:rPr>
      </w:r>
      <w:r>
        <w:rPr>
          <w:spacing w:val="-2"/>
        </w:rPr>
        <w:t>Engagement</w:t>
      </w:r>
    </w:p>
    <w:p>
      <w:pPr>
        <w:pStyle w:val="BodyText"/>
        <w:spacing w:before="35"/>
        <w:rPr>
          <w:rFonts w:ascii="Times New Roman"/>
          <w:b/>
        </w:rPr>
      </w:pPr>
    </w:p>
    <w:p>
      <w:pPr>
        <w:pStyle w:val="BodyText"/>
        <w:spacing w:line="376" w:lineRule="auto"/>
        <w:ind w:left="359" w:right="2037"/>
        <w:jc w:val="both"/>
      </w:pPr>
      <w:r>
        <w:rPr/>
        <w:t>Unlike evidentiality, egophoricity, and (standard) mirativity, engagement is unique in that is marks information from </w:t>
      </w:r>
      <w:r>
        <w:rPr>
          <w:i/>
        </w:rPr>
        <w:t>both </w:t>
      </w:r>
      <w:r>
        <w:rPr/>
        <w:t>the speaker’s and addressee’s perspective concurrently.</w:t>
      </w:r>
      <w:r>
        <w:rPr>
          <w:spacing w:val="40"/>
        </w:rPr>
        <w:t> </w:t>
      </w:r>
      <w:r>
        <w:rPr/>
        <w:t>Namely, it marks the “access” (</w:t>
      </w:r>
      <w:hyperlink w:history="true" w:anchor="_bookmark295">
        <w:r>
          <w:rPr/>
          <w:t>Evans et al. 2018a</w:t>
        </w:r>
      </w:hyperlink>
      <w:r>
        <w:rPr/>
        <w:t>:</w:t>
      </w:r>
      <w:r>
        <w:rPr>
          <w:spacing w:val="40"/>
        </w:rPr>
        <w:t> </w:t>
      </w:r>
      <w:r>
        <w:rPr/>
        <w:t>p. 118) of the speaker and addressee to the referent, which</w:t>
      </w:r>
      <w:r>
        <w:rPr>
          <w:spacing w:val="20"/>
        </w:rPr>
        <w:t> </w:t>
      </w:r>
      <w:r>
        <w:rPr/>
        <w:t>can</w:t>
      </w:r>
      <w:r>
        <w:rPr>
          <w:spacing w:val="20"/>
        </w:rPr>
        <w:t> </w:t>
      </w:r>
      <w:r>
        <w:rPr/>
        <w:t>be</w:t>
      </w:r>
      <w:r>
        <w:rPr>
          <w:spacing w:val="20"/>
        </w:rPr>
        <w:t> </w:t>
      </w:r>
      <w:r>
        <w:rPr/>
        <w:t>propositional,</w:t>
      </w:r>
      <w:r>
        <w:rPr>
          <w:spacing w:val="26"/>
        </w:rPr>
        <w:t> </w:t>
      </w:r>
      <w:r>
        <w:rPr/>
        <w:t>or,</w:t>
      </w:r>
      <w:r>
        <w:rPr>
          <w:spacing w:val="26"/>
        </w:rPr>
        <w:t> </w:t>
      </w:r>
      <w:r>
        <w:rPr/>
        <w:t>in</w:t>
      </w:r>
      <w:r>
        <w:rPr>
          <w:spacing w:val="20"/>
        </w:rPr>
        <w:t> </w:t>
      </w:r>
      <w:r>
        <w:rPr/>
        <w:t>the</w:t>
      </w:r>
      <w:r>
        <w:rPr>
          <w:spacing w:val="20"/>
        </w:rPr>
        <w:t> </w:t>
      </w:r>
      <w:r>
        <w:rPr/>
        <w:t>case</w:t>
      </w:r>
      <w:r>
        <w:rPr>
          <w:spacing w:val="20"/>
        </w:rPr>
        <w:t> </w:t>
      </w:r>
      <w:r>
        <w:rPr/>
        <w:t>of</w:t>
      </w:r>
      <w:r>
        <w:rPr>
          <w:spacing w:val="20"/>
        </w:rPr>
        <w:t> </w:t>
      </w:r>
      <w:r>
        <w:rPr/>
        <w:t>some</w:t>
      </w:r>
      <w:r>
        <w:rPr>
          <w:spacing w:val="20"/>
        </w:rPr>
        <w:t> </w:t>
      </w:r>
      <w:r>
        <w:rPr/>
        <w:t>languages,</w:t>
      </w:r>
      <w:r>
        <w:rPr>
          <w:spacing w:val="26"/>
        </w:rPr>
        <w:t> </w:t>
      </w:r>
      <w:r>
        <w:rPr/>
        <w:t>nominal</w:t>
      </w:r>
      <w:r>
        <w:rPr>
          <w:spacing w:val="20"/>
        </w:rPr>
        <w:t> </w:t>
      </w:r>
      <w:r>
        <w:rPr/>
        <w:t>in</w:t>
      </w:r>
      <w:r>
        <w:rPr>
          <w:spacing w:val="20"/>
        </w:rPr>
        <w:t> </w:t>
      </w:r>
      <w:r>
        <w:rPr/>
        <w:t>scope.</w:t>
      </w:r>
      <w:r>
        <w:rPr>
          <w:spacing w:val="80"/>
        </w:rPr>
        <w:t> </w:t>
      </w:r>
      <w:r>
        <w:rPr/>
        <w:t>Access,</w:t>
      </w:r>
      <w:r>
        <w:rPr>
          <w:spacing w:val="26"/>
        </w:rPr>
        <w:t> </w:t>
      </w:r>
      <w:r>
        <w:rPr/>
        <w:t>as per</w:t>
      </w:r>
      <w:r>
        <w:rPr>
          <w:spacing w:val="19"/>
        </w:rPr>
        <w:t> </w:t>
      </w:r>
      <w:hyperlink w:history="true" w:anchor="_bookmark295">
        <w:r>
          <w:rPr/>
          <w:t>Evans</w:t>
        </w:r>
        <w:r>
          <w:rPr>
            <w:spacing w:val="19"/>
          </w:rPr>
          <w:t> </w:t>
        </w:r>
        <w:r>
          <w:rPr/>
          <w:t>et</w:t>
        </w:r>
        <w:r>
          <w:rPr>
            <w:spacing w:val="19"/>
          </w:rPr>
          <w:t> </w:t>
        </w:r>
        <w:r>
          <w:rPr/>
          <w:t>al.</w:t>
        </w:r>
      </w:hyperlink>
      <w:r>
        <w:rPr>
          <w:spacing w:val="20"/>
        </w:rPr>
        <w:t> </w:t>
      </w:r>
      <w:r>
        <w:rPr/>
        <w:t>(</w:t>
      </w:r>
      <w:hyperlink w:history="true" w:anchor="_bookmark295">
        <w:r>
          <w:rPr/>
          <w:t>2018a</w:t>
        </w:r>
      </w:hyperlink>
      <w:r>
        <w:rPr/>
        <w:t>,</w:t>
      </w:r>
      <w:hyperlink w:history="true" w:anchor="_bookmark296">
        <w:r>
          <w:rPr/>
          <w:t>b</w:t>
        </w:r>
      </w:hyperlink>
      <w:r>
        <w:rPr/>
        <w:t>),</w:t>
      </w:r>
      <w:r>
        <w:rPr>
          <w:spacing w:val="26"/>
        </w:rPr>
        <w:t> </w:t>
      </w:r>
      <w:r>
        <w:rPr/>
        <w:t>can</w:t>
      </w:r>
      <w:r>
        <w:rPr>
          <w:spacing w:val="19"/>
        </w:rPr>
        <w:t> </w:t>
      </w:r>
      <w:r>
        <w:rPr/>
        <w:t>refer</w:t>
      </w:r>
      <w:r>
        <w:rPr>
          <w:spacing w:val="19"/>
        </w:rPr>
        <w:t> </w:t>
      </w:r>
      <w:r>
        <w:rPr/>
        <w:t>to</w:t>
      </w:r>
      <w:r>
        <w:rPr>
          <w:spacing w:val="19"/>
        </w:rPr>
        <w:t> </w:t>
      </w:r>
      <w:r>
        <w:rPr/>
        <w:t>physical</w:t>
      </w:r>
      <w:r>
        <w:rPr>
          <w:spacing w:val="19"/>
        </w:rPr>
        <w:t> </w:t>
      </w:r>
      <w:r>
        <w:rPr/>
        <w:t>accessibility,</w:t>
      </w:r>
      <w:r>
        <w:rPr>
          <w:spacing w:val="25"/>
        </w:rPr>
        <w:t> </w:t>
      </w:r>
      <w:r>
        <w:rPr/>
        <w:t>i.e.,</w:t>
      </w:r>
      <w:r>
        <w:rPr>
          <w:spacing w:val="26"/>
        </w:rPr>
        <w:t> </w:t>
      </w:r>
      <w:r>
        <w:rPr/>
        <w:t>closeness</w:t>
      </w:r>
      <w:r>
        <w:rPr>
          <w:spacing w:val="19"/>
        </w:rPr>
        <w:t> </w:t>
      </w:r>
      <w:r>
        <w:rPr/>
        <w:t>in</w:t>
      </w:r>
      <w:r>
        <w:rPr>
          <w:spacing w:val="19"/>
        </w:rPr>
        <w:t> </w:t>
      </w:r>
      <w:r>
        <w:rPr/>
        <w:t>a</w:t>
      </w:r>
      <w:r>
        <w:rPr>
          <w:spacing w:val="19"/>
        </w:rPr>
        <w:t> </w:t>
      </w:r>
      <w:r>
        <w:rPr/>
        <w:t>spatial</w:t>
      </w:r>
      <w:r>
        <w:rPr>
          <w:spacing w:val="19"/>
        </w:rPr>
        <w:t> </w:t>
      </w:r>
      <w:r>
        <w:rPr/>
        <w:t>sense, as well as mental accessibility, i.e., awareness and attentiveness.</w:t>
      </w:r>
      <w:r>
        <w:rPr>
          <w:spacing w:val="40"/>
        </w:rPr>
        <w:t> </w:t>
      </w:r>
      <w:r>
        <w:rPr/>
        <w:t>Engagement has not yet been identified in its prototypical form (that is, a paradigm marking exclusively engagement) in </w:t>
      </w:r>
      <w:r>
        <w:rPr/>
        <w:t>any </w:t>
      </w:r>
      <w:r>
        <w:rPr>
          <w:spacing w:val="-2"/>
        </w:rPr>
        <w:t>Trans-Himalayan</w:t>
      </w:r>
      <w:r>
        <w:rPr>
          <w:spacing w:val="-6"/>
        </w:rPr>
        <w:t> </w:t>
      </w:r>
      <w:r>
        <w:rPr>
          <w:spacing w:val="-2"/>
        </w:rPr>
        <w:t>languages, though</w:t>
      </w:r>
      <w:r>
        <w:rPr>
          <w:spacing w:val="-4"/>
        </w:rPr>
        <w:t> </w:t>
      </w:r>
      <w:hyperlink w:history="true" w:anchor="_bookmark296">
        <w:r>
          <w:rPr>
            <w:spacing w:val="-2"/>
          </w:rPr>
          <w:t>Evans</w:t>
        </w:r>
        <w:r>
          <w:rPr>
            <w:spacing w:val="-4"/>
          </w:rPr>
          <w:t> </w:t>
        </w:r>
        <w:r>
          <w:rPr>
            <w:spacing w:val="-2"/>
          </w:rPr>
          <w:t>et</w:t>
        </w:r>
        <w:r>
          <w:rPr>
            <w:spacing w:val="-4"/>
          </w:rPr>
          <w:t> </w:t>
        </w:r>
        <w:r>
          <w:rPr>
            <w:spacing w:val="-2"/>
          </w:rPr>
          <w:t>al.</w:t>
        </w:r>
        <w:r>
          <w:rPr>
            <w:spacing w:val="-4"/>
          </w:rPr>
          <w:t> </w:t>
        </w:r>
        <w:r>
          <w:rPr>
            <w:spacing w:val="-2"/>
          </w:rPr>
          <w:t>(2018b)</w:t>
        </w:r>
      </w:hyperlink>
      <w:r>
        <w:rPr>
          <w:spacing w:val="-4"/>
        </w:rPr>
        <w:t> </w:t>
      </w:r>
      <w:r>
        <w:rPr>
          <w:spacing w:val="-2"/>
        </w:rPr>
        <w:t>do</w:t>
      </w:r>
      <w:r>
        <w:rPr>
          <w:spacing w:val="-4"/>
        </w:rPr>
        <w:t> </w:t>
      </w:r>
      <w:r>
        <w:rPr>
          <w:spacing w:val="-2"/>
        </w:rPr>
        <w:t>present</w:t>
      </w:r>
      <w:r>
        <w:rPr>
          <w:spacing w:val="-4"/>
        </w:rPr>
        <w:t> </w:t>
      </w:r>
      <w:r>
        <w:rPr>
          <w:spacing w:val="-2"/>
        </w:rPr>
        <w:t>an</w:t>
      </w:r>
      <w:r>
        <w:rPr>
          <w:spacing w:val="-4"/>
        </w:rPr>
        <w:t> </w:t>
      </w:r>
      <w:r>
        <w:rPr>
          <w:spacing w:val="-2"/>
        </w:rPr>
        <w:t>engagement-like</w:t>
      </w:r>
      <w:r>
        <w:rPr>
          <w:spacing w:val="-4"/>
        </w:rPr>
        <w:t> </w:t>
      </w:r>
      <w:r>
        <w:rPr>
          <w:spacing w:val="-2"/>
        </w:rPr>
        <w:t>paradigm </w:t>
      </w:r>
      <w:r>
        <w:rPr/>
        <w:t>in copulas in Kinnauri (West Himalayish:</w:t>
      </w:r>
      <w:r>
        <w:rPr>
          <w:spacing w:val="32"/>
        </w:rPr>
        <w:t> </w:t>
      </w:r>
      <w:r>
        <w:rPr/>
        <w:t>India), in which three copulas </w:t>
      </w:r>
      <w:r>
        <w:rPr>
          <w:i/>
        </w:rPr>
        <w:t>to, du </w:t>
      </w:r>
      <w:r>
        <w:rPr/>
        <w:t>and </w:t>
      </w:r>
      <w:r>
        <w:rPr>
          <w:i/>
        </w:rPr>
        <w:t>ni </w:t>
      </w:r>
      <w:r>
        <w:rPr/>
        <w:t>are used to mark speaker-access, speaker non-access, and two-dimensionally speaker-access/addressee- nonaccess</w:t>
      </w:r>
      <w:r>
        <w:rPr>
          <w:spacing w:val="-4"/>
        </w:rPr>
        <w:t> </w:t>
      </w:r>
      <w:r>
        <w:rPr/>
        <w:t>respectively.</w:t>
      </w:r>
      <w:r>
        <w:rPr>
          <w:spacing w:val="16"/>
        </w:rPr>
        <w:t> </w:t>
      </w:r>
      <w:r>
        <w:rPr/>
        <w:t>A</w:t>
      </w:r>
      <w:r>
        <w:rPr>
          <w:spacing w:val="-4"/>
        </w:rPr>
        <w:t> </w:t>
      </w:r>
      <w:r>
        <w:rPr/>
        <w:t>more</w:t>
      </w:r>
      <w:r>
        <w:rPr>
          <w:spacing w:val="-5"/>
        </w:rPr>
        <w:t> </w:t>
      </w:r>
      <w:r>
        <w:rPr/>
        <w:t>prototypical</w:t>
      </w:r>
      <w:r>
        <w:rPr>
          <w:spacing w:val="-5"/>
        </w:rPr>
        <w:t> </w:t>
      </w:r>
      <w:r>
        <w:rPr/>
        <w:t>example</w:t>
      </w:r>
      <w:r>
        <w:rPr>
          <w:spacing w:val="-5"/>
        </w:rPr>
        <w:t> </w:t>
      </w:r>
      <w:r>
        <w:rPr/>
        <w:t>of</w:t>
      </w:r>
      <w:r>
        <w:rPr>
          <w:spacing w:val="-4"/>
        </w:rPr>
        <w:t> </w:t>
      </w:r>
      <w:r>
        <w:rPr/>
        <w:t>engagement</w:t>
      </w:r>
      <w:r>
        <w:rPr>
          <w:spacing w:val="-4"/>
        </w:rPr>
        <w:t> </w:t>
      </w:r>
      <w:r>
        <w:rPr/>
        <w:t>with</w:t>
      </w:r>
      <w:r>
        <w:rPr>
          <w:spacing w:val="-4"/>
        </w:rPr>
        <w:t> </w:t>
      </w:r>
      <w:r>
        <w:rPr/>
        <w:t>a</w:t>
      </w:r>
      <w:r>
        <w:rPr>
          <w:spacing w:val="-4"/>
        </w:rPr>
        <w:t> </w:t>
      </w:r>
      <w:r>
        <w:rPr/>
        <w:t>propositional</w:t>
      </w:r>
      <w:r>
        <w:rPr>
          <w:spacing w:val="-4"/>
        </w:rPr>
        <w:t> </w:t>
      </w:r>
      <w:r>
        <w:rPr/>
        <w:t>scope is given in </w:t>
      </w:r>
      <w:hyperlink w:history="true" w:anchor="_bookmark295">
        <w:r>
          <w:rPr/>
          <w:t>Evans et al.</w:t>
        </w:r>
      </w:hyperlink>
      <w:r>
        <w:rPr/>
        <w:t> (</w:t>
      </w:r>
      <w:hyperlink w:history="true" w:anchor="_bookmark295">
        <w:r>
          <w:rPr/>
          <w:t>2018a</w:t>
        </w:r>
      </w:hyperlink>
      <w:r>
        <w:rPr/>
        <w:t>:</w:t>
      </w:r>
      <w:r>
        <w:rPr>
          <w:spacing w:val="33"/>
        </w:rPr>
        <w:t> </w:t>
      </w:r>
      <w:r>
        <w:rPr/>
        <w:t>pp. 115–116) and </w:t>
      </w:r>
      <w:hyperlink w:history="true" w:anchor="_bookmark240">
        <w:r>
          <w:rPr/>
          <w:t>Bergqvist &amp; Knuchel</w:t>
        </w:r>
      </w:hyperlink>
      <w:r>
        <w:rPr/>
        <w:t> (</w:t>
      </w:r>
      <w:hyperlink w:history="true" w:anchor="_bookmark240">
        <w:r>
          <w:rPr/>
          <w:t>2019</w:t>
        </w:r>
      </w:hyperlink>
      <w:r>
        <w:rPr/>
        <w:t>:</w:t>
      </w:r>
      <w:r>
        <w:rPr>
          <w:spacing w:val="33"/>
        </w:rPr>
        <w:t> </w:t>
      </w:r>
      <w:r>
        <w:rPr/>
        <w:t>p. 650), originally from </w:t>
      </w:r>
      <w:hyperlink w:history="true" w:anchor="_bookmark348">
        <w:r>
          <w:rPr/>
          <w:t>Landaburu (2007)</w:t>
        </w:r>
      </w:hyperlink>
      <w:r>
        <w:rPr/>
        <w:t>, from the Andoke language, an isolate spoken in the Amazon.</w:t>
      </w:r>
      <w:r>
        <w:rPr>
          <w:spacing w:val="33"/>
        </w:rPr>
        <w:t> </w:t>
      </w:r>
      <w:r>
        <w:rPr/>
        <w:t>The four outcomes</w:t>
      </w:r>
      <w:r>
        <w:rPr>
          <w:spacing w:val="-4"/>
        </w:rPr>
        <w:t> </w:t>
      </w:r>
      <w:r>
        <w:rPr/>
        <w:t>of</w:t>
      </w:r>
      <w:r>
        <w:rPr>
          <w:spacing w:val="-4"/>
        </w:rPr>
        <w:t> </w:t>
      </w:r>
      <w:r>
        <w:rPr/>
        <w:t>the</w:t>
      </w:r>
      <w:r>
        <w:rPr>
          <w:spacing w:val="-4"/>
        </w:rPr>
        <w:t> </w:t>
      </w:r>
      <w:r>
        <w:rPr/>
        <w:t>two-dimensional</w:t>
      </w:r>
      <w:r>
        <w:rPr>
          <w:spacing w:val="-4"/>
        </w:rPr>
        <w:t> </w:t>
      </w:r>
      <w:r>
        <w:rPr/>
        <w:t>binary</w:t>
      </w:r>
      <w:r>
        <w:rPr>
          <w:spacing w:val="-4"/>
        </w:rPr>
        <w:t> </w:t>
      </w:r>
      <w:r>
        <w:rPr/>
        <w:t>split</w:t>
      </w:r>
      <w:r>
        <w:rPr>
          <w:spacing w:val="-4"/>
        </w:rPr>
        <w:t> </w:t>
      </w:r>
      <w:r>
        <w:rPr/>
        <w:t>can</w:t>
      </w:r>
      <w:r>
        <w:rPr>
          <w:spacing w:val="-4"/>
        </w:rPr>
        <w:t> </w:t>
      </w:r>
      <w:r>
        <w:rPr/>
        <w:t>be</w:t>
      </w:r>
      <w:r>
        <w:rPr>
          <w:spacing w:val="-4"/>
        </w:rPr>
        <w:t> </w:t>
      </w:r>
      <w:r>
        <w:rPr/>
        <w:t>seen</w:t>
      </w:r>
      <w:r>
        <w:rPr>
          <w:spacing w:val="-4"/>
        </w:rPr>
        <w:t> </w:t>
      </w:r>
      <w:r>
        <w:rPr/>
        <w:t>in</w:t>
      </w:r>
      <w:r>
        <w:rPr>
          <w:spacing w:val="-4"/>
        </w:rPr>
        <w:t> </w:t>
      </w:r>
      <w:r>
        <w:rPr/>
        <w:t>Ex</w:t>
      </w:r>
      <w:r>
        <w:rPr>
          <w:spacing w:val="-4"/>
        </w:rPr>
        <w:t> </w:t>
      </w:r>
      <w:r>
        <w:rPr/>
        <w:t>(</w:t>
      </w:r>
      <w:hyperlink w:history="true" w:anchor="_bookmark17">
        <w:r>
          <w:rPr/>
          <w:t>5</w:t>
        </w:r>
      </w:hyperlink>
      <w:r>
        <w:rPr/>
        <w:t>),</w:t>
      </w:r>
      <w:r>
        <w:rPr>
          <w:spacing w:val="-4"/>
        </w:rPr>
        <w:t> </w:t>
      </w:r>
      <w:r>
        <w:rPr/>
        <w:t>summarised</w:t>
      </w:r>
      <w:r>
        <w:rPr>
          <w:spacing w:val="-4"/>
        </w:rPr>
        <w:t> </w:t>
      </w:r>
      <w:r>
        <w:rPr/>
        <w:t>to</w:t>
      </w:r>
      <w:r>
        <w:rPr>
          <w:spacing w:val="-4"/>
        </w:rPr>
        <w:t> </w:t>
      </w:r>
      <w:r>
        <w:rPr/>
        <w:t>highlight</w:t>
      </w:r>
      <w:r>
        <w:rPr>
          <w:spacing w:val="-4"/>
        </w:rPr>
        <w:t> </w:t>
      </w:r>
      <w:r>
        <w:rPr/>
        <w:t>the two binary parameters of speaker and addressee access in Table </w:t>
      </w:r>
      <w:hyperlink w:history="true" w:anchor="_bookmark18">
        <w:r>
          <w:rPr/>
          <w:t>1.1</w:t>
        </w:r>
      </w:hyperlink>
      <w:r>
        <w:rPr/>
        <w:t>.</w:t>
      </w:r>
    </w:p>
    <w:p>
      <w:pPr>
        <w:pStyle w:val="ListParagraph"/>
        <w:numPr>
          <w:ilvl w:val="3"/>
          <w:numId w:val="3"/>
        </w:numPr>
        <w:tabs>
          <w:tab w:pos="1005" w:val="left" w:leader="none"/>
          <w:tab w:pos="3886" w:val="left" w:leader="none"/>
        </w:tabs>
        <w:spacing w:line="240" w:lineRule="auto" w:before="183" w:after="0"/>
        <w:ind w:left="1005" w:right="0" w:hanging="461"/>
        <w:jc w:val="left"/>
        <w:rPr>
          <w:i/>
          <w:sz w:val="20"/>
        </w:rPr>
      </w:pPr>
      <w:bookmarkStart w:name="_bookmark17" w:id="22"/>
      <w:bookmarkEnd w:id="22"/>
      <w:r>
        <w:rPr/>
      </w:r>
      <w:r>
        <w:rPr>
          <w:sz w:val="20"/>
        </w:rPr>
        <w:t>a.</w:t>
      </w:r>
      <w:r>
        <w:rPr>
          <w:spacing w:val="71"/>
          <w:sz w:val="20"/>
        </w:rPr>
        <w:t> </w:t>
      </w:r>
      <w:r>
        <w:rPr>
          <w:i/>
          <w:sz w:val="20"/>
        </w:rPr>
        <w:t>duiʌ́hʌ</w:t>
      </w:r>
      <w:r>
        <w:rPr>
          <w:i/>
          <w:spacing w:val="-3"/>
          <w:sz w:val="20"/>
        </w:rPr>
        <w:t> </w:t>
      </w:r>
      <w:r>
        <w:rPr>
          <w:i/>
          <w:sz w:val="20"/>
        </w:rPr>
        <w:t>b-</w:t>
      </w:r>
      <w:r>
        <w:rPr>
          <w:i/>
          <w:spacing w:val="-11"/>
          <w:sz w:val="20"/>
        </w:rPr>
        <w:t>ə̃</w:t>
      </w:r>
      <w:r>
        <w:rPr>
          <w:i/>
          <w:sz w:val="20"/>
        </w:rPr>
        <w:tab/>
      </w:r>
      <w:r>
        <w:rPr>
          <w:i/>
          <w:spacing w:val="-2"/>
          <w:sz w:val="20"/>
        </w:rPr>
        <w:t>dã-ə̃-</w:t>
      </w:r>
      <w:r>
        <w:rPr>
          <w:i/>
          <w:spacing w:val="-10"/>
          <w:sz w:val="20"/>
        </w:rPr>
        <w:t>ʌ</w:t>
      </w:r>
    </w:p>
    <w:p>
      <w:pPr>
        <w:pStyle w:val="BodyText"/>
        <w:spacing w:line="336" w:lineRule="auto" w:before="11"/>
        <w:ind w:left="1268" w:right="5006"/>
      </w:pPr>
      <w:r>
        <w:rPr/>
        <w:t>whites</w:t>
      </w:r>
      <w:r>
        <w:rPr>
          <w:spacing w:val="61"/>
        </w:rPr>
        <w:t> </w:t>
      </w:r>
      <w:r>
        <w:rPr/>
        <w:t>+spkr+addr.engag-3pl</w:t>
      </w:r>
      <w:r>
        <w:rPr>
          <w:spacing w:val="35"/>
        </w:rPr>
        <w:t> </w:t>
      </w:r>
      <w:r>
        <w:rPr/>
        <w:t>ingr-move-3</w:t>
      </w:r>
      <w:r>
        <w:rPr>
          <w:spacing w:val="80"/>
          <w:w w:val="150"/>
        </w:rPr>
        <w:t> </w:t>
      </w:r>
      <w:r>
        <w:rPr/>
        <w:t>‘It’s</w:t>
      </w:r>
      <w:r>
        <w:rPr>
          <w:spacing w:val="-10"/>
        </w:rPr>
        <w:t> </w:t>
      </w:r>
      <w:r>
        <w:rPr/>
        <w:t>the</w:t>
      </w:r>
      <w:r>
        <w:rPr>
          <w:spacing w:val="-10"/>
        </w:rPr>
        <w:t> </w:t>
      </w:r>
      <w:r>
        <w:rPr/>
        <w:t>white</w:t>
      </w:r>
      <w:r>
        <w:rPr>
          <w:spacing w:val="-10"/>
        </w:rPr>
        <w:t> </w:t>
      </w:r>
      <w:r>
        <w:rPr/>
        <w:t>arriving</w:t>
      </w:r>
      <w:r>
        <w:rPr>
          <w:spacing w:val="-10"/>
        </w:rPr>
        <w:t> </w:t>
      </w:r>
      <w:r>
        <w:rPr/>
        <w:t>(as</w:t>
      </w:r>
      <w:r>
        <w:rPr>
          <w:spacing w:val="-10"/>
        </w:rPr>
        <w:t> </w:t>
      </w:r>
      <w:r>
        <w:rPr/>
        <w:t>we</w:t>
      </w:r>
      <w:r>
        <w:rPr>
          <w:spacing w:val="-10"/>
        </w:rPr>
        <w:t> </w:t>
      </w:r>
      <w:r>
        <w:rPr/>
        <w:t>can</w:t>
      </w:r>
      <w:r>
        <w:rPr>
          <w:spacing w:val="-10"/>
        </w:rPr>
        <w:t> </w:t>
      </w:r>
      <w:r>
        <w:rPr/>
        <w:t>both</w:t>
      </w:r>
      <w:r>
        <w:rPr>
          <w:spacing w:val="-10"/>
        </w:rPr>
        <w:t> </w:t>
      </w:r>
      <w:r>
        <w:rPr/>
        <w:t>witness).’</w:t>
      </w:r>
    </w:p>
    <w:p>
      <w:pPr>
        <w:pStyle w:val="ListParagraph"/>
        <w:numPr>
          <w:ilvl w:val="4"/>
          <w:numId w:val="3"/>
        </w:numPr>
        <w:tabs>
          <w:tab w:pos="1268" w:val="left" w:leader="none"/>
          <w:tab w:pos="3840" w:val="left" w:leader="none"/>
        </w:tabs>
        <w:spacing w:line="240" w:lineRule="auto" w:before="88" w:after="0"/>
        <w:ind w:left="1268" w:right="0" w:hanging="266"/>
        <w:jc w:val="left"/>
        <w:rPr>
          <w:i/>
          <w:sz w:val="20"/>
        </w:rPr>
      </w:pPr>
      <w:r>
        <w:rPr>
          <w:i/>
          <w:sz w:val="20"/>
        </w:rPr>
        <w:t>duiʌ́hʌ</w:t>
      </w:r>
      <w:r>
        <w:rPr>
          <w:i/>
          <w:spacing w:val="-10"/>
          <w:sz w:val="20"/>
        </w:rPr>
        <w:t> </w:t>
      </w:r>
      <w:r>
        <w:rPr>
          <w:i/>
          <w:sz w:val="20"/>
        </w:rPr>
        <w:t>kẽ-</w:t>
      </w:r>
      <w:r>
        <w:rPr>
          <w:i/>
          <w:spacing w:val="-11"/>
          <w:sz w:val="20"/>
        </w:rPr>
        <w:t>ə̃</w:t>
      </w:r>
      <w:r>
        <w:rPr>
          <w:i/>
          <w:sz w:val="20"/>
        </w:rPr>
        <w:tab/>
      </w:r>
      <w:r>
        <w:rPr>
          <w:i/>
          <w:spacing w:val="-2"/>
          <w:sz w:val="20"/>
        </w:rPr>
        <w:t>dã-ə̃-</w:t>
      </w:r>
      <w:r>
        <w:rPr>
          <w:i/>
          <w:spacing w:val="-10"/>
          <w:sz w:val="20"/>
        </w:rPr>
        <w:t>ʌ</w:t>
      </w:r>
    </w:p>
    <w:p>
      <w:pPr>
        <w:pStyle w:val="BodyText"/>
        <w:spacing w:before="11"/>
        <w:ind w:left="1268"/>
      </w:pPr>
      <w:r>
        <w:rPr>
          <w:w w:val="105"/>
        </w:rPr>
        <w:t>whites</w:t>
      </w:r>
      <w:r>
        <w:rPr>
          <w:spacing w:val="33"/>
          <w:w w:val="105"/>
        </w:rPr>
        <w:t> </w:t>
      </w:r>
      <w:r>
        <w:rPr>
          <w:w w:val="105"/>
        </w:rPr>
        <w:t>+spkr-addr.engag-3pl</w:t>
      </w:r>
      <w:r>
        <w:rPr>
          <w:spacing w:val="13"/>
          <w:w w:val="105"/>
        </w:rPr>
        <w:t> </w:t>
      </w:r>
      <w:r>
        <w:rPr>
          <w:w w:val="105"/>
        </w:rPr>
        <w:t>ingr-move-</w:t>
      </w:r>
      <w:r>
        <w:rPr>
          <w:spacing w:val="-10"/>
          <w:w w:val="105"/>
        </w:rPr>
        <w:t>3</w:t>
      </w:r>
    </w:p>
    <w:p>
      <w:pPr>
        <w:pStyle w:val="BodyText"/>
        <w:spacing w:before="90"/>
        <w:ind w:left="1268"/>
      </w:pPr>
      <w:r>
        <w:rPr/>
        <w:t>‘It’s</w:t>
      </w:r>
      <w:r>
        <w:rPr>
          <w:spacing w:val="-6"/>
        </w:rPr>
        <w:t> </w:t>
      </w:r>
      <w:r>
        <w:rPr/>
        <w:t>the</w:t>
      </w:r>
      <w:r>
        <w:rPr>
          <w:spacing w:val="-5"/>
        </w:rPr>
        <w:t> </w:t>
      </w:r>
      <w:r>
        <w:rPr/>
        <w:t>white</w:t>
      </w:r>
      <w:r>
        <w:rPr>
          <w:spacing w:val="-5"/>
        </w:rPr>
        <w:t> </w:t>
      </w:r>
      <w:r>
        <w:rPr/>
        <w:t>arriving</w:t>
      </w:r>
      <w:r>
        <w:rPr>
          <w:spacing w:val="-6"/>
        </w:rPr>
        <w:t> </w:t>
      </w:r>
      <w:r>
        <w:rPr/>
        <w:t>(which</w:t>
      </w:r>
      <w:r>
        <w:rPr>
          <w:spacing w:val="-5"/>
        </w:rPr>
        <w:t> </w:t>
      </w:r>
      <w:r>
        <w:rPr/>
        <w:t>I</w:t>
      </w:r>
      <w:r>
        <w:rPr>
          <w:spacing w:val="-5"/>
        </w:rPr>
        <w:t> </w:t>
      </w:r>
      <w:r>
        <w:rPr/>
        <w:t>know</w:t>
      </w:r>
      <w:r>
        <w:rPr>
          <w:spacing w:val="-5"/>
        </w:rPr>
        <w:t> </w:t>
      </w:r>
      <w:r>
        <w:rPr/>
        <w:t>/</w:t>
      </w:r>
      <w:r>
        <w:rPr>
          <w:spacing w:val="-6"/>
        </w:rPr>
        <w:t> </w:t>
      </w:r>
      <w:r>
        <w:rPr/>
        <w:t>can</w:t>
      </w:r>
      <w:r>
        <w:rPr>
          <w:spacing w:val="-5"/>
        </w:rPr>
        <w:t> </w:t>
      </w:r>
      <w:r>
        <w:rPr/>
        <w:t>witness</w:t>
      </w:r>
      <w:r>
        <w:rPr>
          <w:spacing w:val="-5"/>
        </w:rPr>
        <w:t> </w:t>
      </w:r>
      <w:r>
        <w:rPr/>
        <w:t>but</w:t>
      </w:r>
      <w:r>
        <w:rPr>
          <w:spacing w:val="-5"/>
        </w:rPr>
        <w:t> </w:t>
      </w:r>
      <w:r>
        <w:rPr/>
        <w:t>you</w:t>
      </w:r>
      <w:r>
        <w:rPr>
          <w:spacing w:val="-6"/>
        </w:rPr>
        <w:t> </w:t>
      </w:r>
      <w:r>
        <w:rPr>
          <w:spacing w:val="-2"/>
        </w:rPr>
        <w:t>can’t).’</w:t>
      </w:r>
    </w:p>
    <w:p>
      <w:pPr>
        <w:pStyle w:val="ListParagraph"/>
        <w:numPr>
          <w:ilvl w:val="4"/>
          <w:numId w:val="3"/>
        </w:numPr>
        <w:tabs>
          <w:tab w:pos="1268" w:val="left" w:leader="none"/>
          <w:tab w:pos="3844" w:val="left" w:leader="none"/>
        </w:tabs>
        <w:spacing w:line="240" w:lineRule="auto" w:before="179" w:after="0"/>
        <w:ind w:left="1268" w:right="0" w:hanging="257"/>
        <w:jc w:val="left"/>
        <w:rPr>
          <w:i/>
          <w:sz w:val="20"/>
        </w:rPr>
      </w:pPr>
      <w:r>
        <w:rPr>
          <w:i/>
          <w:sz w:val="20"/>
        </w:rPr>
        <w:t>duiʌ́hʌ</w:t>
      </w:r>
      <w:r>
        <w:rPr>
          <w:i/>
          <w:spacing w:val="-9"/>
          <w:sz w:val="20"/>
        </w:rPr>
        <w:t> </w:t>
      </w:r>
      <w:r>
        <w:rPr>
          <w:i/>
          <w:sz w:val="20"/>
        </w:rPr>
        <w:t>k-</w:t>
      </w:r>
      <w:r>
        <w:rPr>
          <w:i/>
          <w:spacing w:val="-11"/>
          <w:sz w:val="20"/>
        </w:rPr>
        <w:t>ə̃</w:t>
      </w:r>
      <w:r>
        <w:rPr>
          <w:i/>
          <w:sz w:val="20"/>
        </w:rPr>
        <w:tab/>
      </w:r>
      <w:r>
        <w:rPr>
          <w:i/>
          <w:spacing w:val="-2"/>
          <w:sz w:val="20"/>
        </w:rPr>
        <w:t>dã-ə̃-</w:t>
      </w:r>
      <w:r>
        <w:rPr>
          <w:i/>
          <w:spacing w:val="-10"/>
          <w:sz w:val="20"/>
        </w:rPr>
        <w:t>ʌ</w:t>
      </w:r>
    </w:p>
    <w:p>
      <w:pPr>
        <w:pStyle w:val="BodyText"/>
        <w:spacing w:before="12"/>
        <w:ind w:left="1268"/>
      </w:pPr>
      <w:r>
        <w:rPr>
          <w:w w:val="105"/>
        </w:rPr>
        <w:t>whites</w:t>
      </w:r>
      <w:r>
        <w:rPr>
          <w:spacing w:val="33"/>
          <w:w w:val="105"/>
        </w:rPr>
        <w:t> </w:t>
      </w:r>
      <w:r>
        <w:rPr>
          <w:w w:val="105"/>
        </w:rPr>
        <w:t>-spkr+addr.engag-3pl</w:t>
      </w:r>
      <w:r>
        <w:rPr>
          <w:spacing w:val="12"/>
          <w:w w:val="105"/>
        </w:rPr>
        <w:t> </w:t>
      </w:r>
      <w:r>
        <w:rPr>
          <w:w w:val="105"/>
        </w:rPr>
        <w:t>ingr-move-</w:t>
      </w:r>
      <w:r>
        <w:rPr>
          <w:spacing w:val="-10"/>
          <w:w w:val="105"/>
        </w:rPr>
        <w:t>3</w:t>
      </w:r>
    </w:p>
    <w:p>
      <w:pPr>
        <w:spacing w:after="0"/>
        <w:sectPr>
          <w:pgSz w:w="11910" w:h="16840"/>
          <w:pgMar w:header="1215" w:footer="0" w:top="1460" w:bottom="280" w:left="1680" w:right="0"/>
        </w:sectPr>
      </w:pPr>
    </w:p>
    <w:p>
      <w:pPr>
        <w:pStyle w:val="BodyText"/>
        <w:spacing w:before="161"/>
        <w:rPr>
          <w:sz w:val="18"/>
        </w:rPr>
      </w:pPr>
    </w:p>
    <w:p>
      <w:pPr>
        <w:spacing w:line="384" w:lineRule="auto" w:before="1"/>
        <w:ind w:left="3829" w:right="2220" w:hanging="3150"/>
        <w:jc w:val="left"/>
        <w:rPr>
          <w:i/>
          <w:sz w:val="18"/>
        </w:rPr>
      </w:pPr>
      <w:bookmarkStart w:name="_bookmark18" w:id="23"/>
      <w:bookmarkEnd w:id="23"/>
      <w:r>
        <w:rPr/>
      </w:r>
      <w:r>
        <w:rPr>
          <w:sz w:val="18"/>
        </w:rPr>
        <w:t>Table</w:t>
      </w:r>
      <w:r>
        <w:rPr>
          <w:spacing w:val="-4"/>
          <w:sz w:val="18"/>
        </w:rPr>
        <w:t> </w:t>
      </w:r>
      <w:r>
        <w:rPr>
          <w:sz w:val="18"/>
        </w:rPr>
        <w:t>1.1: </w:t>
      </w:r>
      <w:r>
        <w:rPr>
          <w:i/>
          <w:sz w:val="18"/>
        </w:rPr>
        <w:t>Two-dimensional</w:t>
      </w:r>
      <w:r>
        <w:rPr>
          <w:i/>
          <w:spacing w:val="-4"/>
          <w:sz w:val="18"/>
        </w:rPr>
        <w:t> </w:t>
      </w:r>
      <w:r>
        <w:rPr>
          <w:i/>
          <w:sz w:val="18"/>
        </w:rPr>
        <w:t>engagement</w:t>
      </w:r>
      <w:r>
        <w:rPr>
          <w:i/>
          <w:spacing w:val="-4"/>
          <w:sz w:val="18"/>
        </w:rPr>
        <w:t> </w:t>
      </w:r>
      <w:r>
        <w:rPr>
          <w:i/>
          <w:sz w:val="18"/>
        </w:rPr>
        <w:t>paradigm</w:t>
      </w:r>
      <w:r>
        <w:rPr>
          <w:i/>
          <w:spacing w:val="-4"/>
          <w:sz w:val="18"/>
        </w:rPr>
        <w:t> </w:t>
      </w:r>
      <w:r>
        <w:rPr>
          <w:i/>
          <w:sz w:val="18"/>
        </w:rPr>
        <w:t>in</w:t>
      </w:r>
      <w:r>
        <w:rPr>
          <w:i/>
          <w:spacing w:val="-4"/>
          <w:sz w:val="18"/>
        </w:rPr>
        <w:t> </w:t>
      </w:r>
      <w:r>
        <w:rPr>
          <w:i/>
          <w:sz w:val="18"/>
        </w:rPr>
        <w:t>Andoke</w:t>
      </w:r>
      <w:r>
        <w:rPr>
          <w:i/>
          <w:spacing w:val="-4"/>
          <w:sz w:val="18"/>
        </w:rPr>
        <w:t> </w:t>
      </w:r>
      <w:r>
        <w:rPr>
          <w:i/>
          <w:sz w:val="18"/>
        </w:rPr>
        <w:t>(Isolate,</w:t>
      </w:r>
      <w:r>
        <w:rPr>
          <w:i/>
          <w:spacing w:val="-4"/>
          <w:sz w:val="18"/>
        </w:rPr>
        <w:t> </w:t>
      </w:r>
      <w:r>
        <w:rPr>
          <w:i/>
          <w:sz w:val="18"/>
        </w:rPr>
        <w:t>Colombia)</w:t>
      </w:r>
      <w:r>
        <w:rPr>
          <w:i/>
          <w:spacing w:val="-4"/>
          <w:sz w:val="18"/>
        </w:rPr>
        <w:t> </w:t>
      </w:r>
      <w:r>
        <w:rPr>
          <w:i/>
          <w:sz w:val="18"/>
        </w:rPr>
        <w:t>(</w:t>
      </w:r>
      <w:hyperlink w:history="true" w:anchor="_bookmark295">
        <w:r>
          <w:rPr>
            <w:i/>
            <w:sz w:val="18"/>
          </w:rPr>
          <w:t>Evans</w:t>
        </w:r>
        <w:r>
          <w:rPr>
            <w:i/>
            <w:spacing w:val="-4"/>
            <w:sz w:val="18"/>
          </w:rPr>
          <w:t> </w:t>
        </w:r>
        <w:r>
          <w:rPr>
            <w:i/>
            <w:sz w:val="18"/>
          </w:rPr>
          <w:t>et</w:t>
        </w:r>
        <w:r>
          <w:rPr>
            <w:i/>
            <w:spacing w:val="-4"/>
            <w:sz w:val="18"/>
          </w:rPr>
          <w:t> </w:t>
        </w:r>
        <w:r>
          <w:rPr>
            <w:i/>
            <w:sz w:val="18"/>
          </w:rPr>
          <w:t>al.</w:t>
        </w:r>
        <w:r>
          <w:rPr>
            <w:i/>
            <w:spacing w:val="-4"/>
            <w:sz w:val="18"/>
          </w:rPr>
          <w:t> </w:t>
        </w:r>
        <w:r>
          <w:rPr>
            <w:i/>
            <w:sz w:val="18"/>
          </w:rPr>
          <w:t>2018a</w:t>
        </w:r>
      </w:hyperlink>
      <w:r>
        <w:rPr>
          <w:i/>
          <w:sz w:val="18"/>
        </w:rPr>
        <w:t>:</w:t>
      </w:r>
      <w:r>
        <w:rPr>
          <w:i/>
          <w:sz w:val="18"/>
        </w:rPr>
        <w:t> pp. 115–116)</w:t>
      </w:r>
    </w:p>
    <w:p>
      <w:pPr>
        <w:pStyle w:val="BodyText"/>
        <w:spacing w:before="5"/>
        <w:rPr>
          <w:i/>
          <w:sz w:val="11"/>
        </w:rPr>
      </w:pPr>
    </w:p>
    <w:tbl>
      <w:tblPr>
        <w:tblW w:w="0" w:type="auto"/>
        <w:jc w:val="left"/>
        <w:tblInd w:w="3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0"/>
        <w:gridCol w:w="742"/>
        <w:gridCol w:w="696"/>
      </w:tblGrid>
      <w:tr>
        <w:trPr>
          <w:trHeight w:val="357" w:hRule="atLeast"/>
        </w:trPr>
        <w:tc>
          <w:tcPr>
            <w:tcW w:w="790" w:type="dxa"/>
            <w:tcBorders>
              <w:top w:val="nil"/>
              <w:left w:val="nil"/>
            </w:tcBorders>
          </w:tcPr>
          <w:p>
            <w:pPr>
              <w:pStyle w:val="TableParagraph"/>
              <w:spacing w:before="0"/>
              <w:rPr>
                <w:rFonts w:ascii="Times New Roman"/>
                <w:sz w:val="20"/>
              </w:rPr>
            </w:pPr>
          </w:p>
        </w:tc>
        <w:tc>
          <w:tcPr>
            <w:tcW w:w="742" w:type="dxa"/>
            <w:tcBorders>
              <w:top w:val="nil"/>
            </w:tcBorders>
          </w:tcPr>
          <w:p>
            <w:pPr>
              <w:pStyle w:val="TableParagraph"/>
              <w:spacing w:before="72"/>
              <w:ind w:left="2" w:right="1"/>
              <w:jc w:val="center"/>
              <w:rPr>
                <w:sz w:val="20"/>
              </w:rPr>
            </w:pPr>
            <w:r>
              <w:rPr>
                <w:spacing w:val="-4"/>
                <w:w w:val="105"/>
                <w:sz w:val="20"/>
              </w:rPr>
              <w:t>+spkr</w:t>
            </w:r>
          </w:p>
        </w:tc>
        <w:tc>
          <w:tcPr>
            <w:tcW w:w="696" w:type="dxa"/>
            <w:tcBorders>
              <w:top w:val="nil"/>
              <w:right w:val="nil"/>
            </w:tcBorders>
          </w:tcPr>
          <w:p>
            <w:pPr>
              <w:pStyle w:val="TableParagraph"/>
              <w:spacing w:before="72"/>
              <w:ind w:left="3" w:right="1"/>
              <w:jc w:val="center"/>
              <w:rPr>
                <w:sz w:val="20"/>
              </w:rPr>
            </w:pPr>
            <w:r>
              <w:rPr>
                <w:w w:val="105"/>
                <w:sz w:val="20"/>
              </w:rPr>
              <w:t>-</w:t>
            </w:r>
            <w:r>
              <w:rPr>
                <w:spacing w:val="-4"/>
                <w:w w:val="105"/>
                <w:sz w:val="20"/>
              </w:rPr>
              <w:t>spkr</w:t>
            </w:r>
          </w:p>
        </w:tc>
      </w:tr>
      <w:tr>
        <w:trPr>
          <w:trHeight w:val="356" w:hRule="atLeast"/>
        </w:trPr>
        <w:tc>
          <w:tcPr>
            <w:tcW w:w="790" w:type="dxa"/>
            <w:tcBorders>
              <w:left w:val="nil"/>
            </w:tcBorders>
          </w:tcPr>
          <w:p>
            <w:pPr>
              <w:pStyle w:val="TableParagraph"/>
              <w:ind w:left="1"/>
              <w:jc w:val="center"/>
              <w:rPr>
                <w:sz w:val="20"/>
              </w:rPr>
            </w:pPr>
            <w:r>
              <w:rPr>
                <w:spacing w:val="-2"/>
                <w:w w:val="115"/>
                <w:sz w:val="20"/>
              </w:rPr>
              <w:t>+addr</w:t>
            </w:r>
          </w:p>
        </w:tc>
        <w:tc>
          <w:tcPr>
            <w:tcW w:w="742" w:type="dxa"/>
          </w:tcPr>
          <w:p>
            <w:pPr>
              <w:pStyle w:val="TableParagraph"/>
              <w:ind w:left="1" w:right="2"/>
              <w:jc w:val="center"/>
              <w:rPr>
                <w:i/>
                <w:sz w:val="20"/>
              </w:rPr>
            </w:pPr>
            <w:r>
              <w:rPr>
                <w:i/>
                <w:spacing w:val="-5"/>
                <w:sz w:val="20"/>
              </w:rPr>
              <w:t>b-</w:t>
            </w:r>
          </w:p>
        </w:tc>
        <w:tc>
          <w:tcPr>
            <w:tcW w:w="696" w:type="dxa"/>
            <w:tcBorders>
              <w:right w:val="nil"/>
            </w:tcBorders>
          </w:tcPr>
          <w:p>
            <w:pPr>
              <w:pStyle w:val="TableParagraph"/>
              <w:ind w:left="2" w:right="3"/>
              <w:jc w:val="center"/>
              <w:rPr>
                <w:i/>
                <w:sz w:val="20"/>
              </w:rPr>
            </w:pPr>
            <w:r>
              <w:rPr>
                <w:i/>
                <w:spacing w:val="-5"/>
                <w:sz w:val="20"/>
              </w:rPr>
              <w:t>k-</w:t>
            </w:r>
          </w:p>
        </w:tc>
      </w:tr>
      <w:tr>
        <w:trPr>
          <w:trHeight w:val="357" w:hRule="atLeast"/>
        </w:trPr>
        <w:tc>
          <w:tcPr>
            <w:tcW w:w="790" w:type="dxa"/>
            <w:tcBorders>
              <w:left w:val="nil"/>
              <w:bottom w:val="nil"/>
            </w:tcBorders>
          </w:tcPr>
          <w:p>
            <w:pPr>
              <w:pStyle w:val="TableParagraph"/>
              <w:ind w:left="1"/>
              <w:jc w:val="center"/>
              <w:rPr>
                <w:sz w:val="20"/>
              </w:rPr>
            </w:pPr>
            <w:r>
              <w:rPr>
                <w:spacing w:val="-2"/>
                <w:w w:val="95"/>
                <w:sz w:val="20"/>
              </w:rPr>
              <w:t>-</w:t>
            </w:r>
            <w:r>
              <w:rPr>
                <w:spacing w:val="-4"/>
                <w:w w:val="115"/>
                <w:sz w:val="20"/>
              </w:rPr>
              <w:t>addr</w:t>
            </w:r>
          </w:p>
        </w:tc>
        <w:tc>
          <w:tcPr>
            <w:tcW w:w="742" w:type="dxa"/>
            <w:tcBorders>
              <w:bottom w:val="nil"/>
            </w:tcBorders>
          </w:tcPr>
          <w:p>
            <w:pPr>
              <w:pStyle w:val="TableParagraph"/>
              <w:ind w:left="1" w:right="2"/>
              <w:jc w:val="center"/>
              <w:rPr>
                <w:i/>
                <w:sz w:val="20"/>
              </w:rPr>
            </w:pPr>
            <w:r>
              <w:rPr>
                <w:i/>
                <w:spacing w:val="-5"/>
                <w:sz w:val="20"/>
              </w:rPr>
              <w:t>kẽ-</w:t>
            </w:r>
          </w:p>
        </w:tc>
        <w:tc>
          <w:tcPr>
            <w:tcW w:w="696" w:type="dxa"/>
            <w:tcBorders>
              <w:bottom w:val="nil"/>
              <w:right w:val="nil"/>
            </w:tcBorders>
          </w:tcPr>
          <w:p>
            <w:pPr>
              <w:pStyle w:val="TableParagraph"/>
              <w:ind w:left="2" w:right="3"/>
              <w:jc w:val="center"/>
              <w:rPr>
                <w:i/>
                <w:sz w:val="20"/>
              </w:rPr>
            </w:pPr>
            <w:r>
              <w:rPr>
                <w:i/>
                <w:spacing w:val="-5"/>
                <w:sz w:val="20"/>
              </w:rPr>
              <w:t>bã-</w:t>
            </w:r>
          </w:p>
        </w:tc>
      </w:tr>
    </w:tbl>
    <w:p>
      <w:pPr>
        <w:pStyle w:val="BodyText"/>
        <w:spacing w:before="115"/>
        <w:rPr>
          <w:i/>
        </w:rPr>
      </w:pPr>
    </w:p>
    <w:p>
      <w:pPr>
        <w:spacing w:after="0"/>
        <w:sectPr>
          <w:pgSz w:w="11910" w:h="16840"/>
          <w:pgMar w:header="1215" w:footer="0" w:top="1460" w:bottom="280" w:left="1680" w:right="0"/>
        </w:sectPr>
      </w:pPr>
    </w:p>
    <w:p>
      <w:pPr>
        <w:pStyle w:val="BodyText"/>
        <w:spacing w:before="107"/>
        <w:ind w:left="1268"/>
      </w:pPr>
      <w:r>
        <w:rPr/>
        <w:t>‘Is</w:t>
      </w:r>
      <w:r>
        <w:rPr>
          <w:spacing w:val="-5"/>
        </w:rPr>
        <w:t> </w:t>
      </w:r>
      <w:r>
        <w:rPr/>
        <w:t>that</w:t>
      </w:r>
      <w:r>
        <w:rPr>
          <w:spacing w:val="-4"/>
        </w:rPr>
        <w:t> </w:t>
      </w:r>
      <w:r>
        <w:rPr/>
        <w:t>the</w:t>
      </w:r>
      <w:r>
        <w:rPr>
          <w:spacing w:val="-4"/>
        </w:rPr>
        <w:t> </w:t>
      </w:r>
      <w:r>
        <w:rPr/>
        <w:t>whites</w:t>
      </w:r>
      <w:r>
        <w:rPr>
          <w:spacing w:val="-5"/>
        </w:rPr>
        <w:t> </w:t>
      </w:r>
      <w:r>
        <w:rPr>
          <w:spacing w:val="-2"/>
        </w:rPr>
        <w:t>arriving?’</w:t>
      </w:r>
    </w:p>
    <w:p>
      <w:pPr>
        <w:pStyle w:val="ListParagraph"/>
        <w:numPr>
          <w:ilvl w:val="4"/>
          <w:numId w:val="3"/>
        </w:numPr>
        <w:tabs>
          <w:tab w:pos="1267" w:val="left" w:leader="none"/>
        </w:tabs>
        <w:spacing w:line="240" w:lineRule="auto" w:before="202" w:after="0"/>
        <w:ind w:left="1267" w:right="0" w:hanging="272"/>
        <w:jc w:val="left"/>
        <w:rPr>
          <w:i/>
          <w:sz w:val="20"/>
        </w:rPr>
      </w:pPr>
      <w:r>
        <w:rPr>
          <w:i/>
          <w:sz w:val="20"/>
        </w:rPr>
        <w:t>duiʌ́hʌ</w:t>
      </w:r>
      <w:r>
        <w:rPr>
          <w:i/>
          <w:spacing w:val="-10"/>
          <w:sz w:val="20"/>
        </w:rPr>
        <w:t> </w:t>
      </w:r>
      <w:r>
        <w:rPr>
          <w:i/>
          <w:sz w:val="20"/>
        </w:rPr>
        <w:t>bã-</w:t>
      </w:r>
      <w:r>
        <w:rPr>
          <w:i/>
          <w:spacing w:val="-11"/>
          <w:sz w:val="20"/>
        </w:rPr>
        <w:t>ə̃</w:t>
      </w:r>
    </w:p>
    <w:p>
      <w:pPr>
        <w:spacing w:line="240" w:lineRule="auto" w:before="0"/>
        <w:rPr>
          <w:i/>
          <w:sz w:val="20"/>
        </w:rPr>
      </w:pPr>
      <w:r>
        <w:rPr/>
        <w:br w:type="column"/>
      </w:r>
      <w:r>
        <w:rPr>
          <w:i/>
          <w:sz w:val="20"/>
        </w:rPr>
      </w:r>
    </w:p>
    <w:p>
      <w:pPr>
        <w:pStyle w:val="BodyText"/>
        <w:spacing w:before="81"/>
        <w:rPr>
          <w:i/>
        </w:rPr>
      </w:pPr>
    </w:p>
    <w:p>
      <w:pPr>
        <w:spacing w:before="0"/>
        <w:ind w:left="182" w:right="0" w:firstLine="0"/>
        <w:jc w:val="left"/>
        <w:rPr>
          <w:i/>
          <w:sz w:val="20"/>
        </w:rPr>
      </w:pPr>
      <w:r>
        <w:rPr>
          <w:i/>
          <w:spacing w:val="-2"/>
          <w:sz w:val="20"/>
        </w:rPr>
        <w:t>dã-ə̃-</w:t>
      </w:r>
      <w:r>
        <w:rPr>
          <w:i/>
          <w:spacing w:val="-10"/>
          <w:sz w:val="20"/>
        </w:rPr>
        <w:t>ʌ</w:t>
      </w:r>
    </w:p>
    <w:p>
      <w:pPr>
        <w:spacing w:after="0"/>
        <w:jc w:val="left"/>
        <w:rPr>
          <w:sz w:val="20"/>
        </w:rPr>
        <w:sectPr>
          <w:type w:val="continuous"/>
          <w:pgSz w:w="11910" w:h="16840"/>
          <w:pgMar w:header="1215" w:footer="0" w:top="1920" w:bottom="280" w:left="1680" w:right="0"/>
          <w:cols w:num="2" w:equalWidth="0">
            <w:col w:w="3576" w:space="40"/>
            <w:col w:w="6614"/>
          </w:cols>
        </w:sectPr>
      </w:pPr>
    </w:p>
    <w:p>
      <w:pPr>
        <w:pStyle w:val="BodyText"/>
        <w:spacing w:line="343" w:lineRule="auto" w:before="11"/>
        <w:ind w:left="1268" w:right="5412"/>
      </w:pPr>
      <w:r>
        <w:rPr/>
        <w:t>whites</w:t>
      </w:r>
      <w:r>
        <w:rPr>
          <w:spacing w:val="40"/>
        </w:rPr>
        <w:t> </w:t>
      </w:r>
      <w:r>
        <w:rPr/>
        <w:t>-spkr-addr.engag-3pl</w:t>
      </w:r>
      <w:r>
        <w:rPr>
          <w:spacing w:val="30"/>
        </w:rPr>
        <w:t> </w:t>
      </w:r>
      <w:r>
        <w:rPr/>
        <w:t>ingr-move-3</w:t>
      </w:r>
      <w:r>
        <w:rPr>
          <w:spacing w:val="40"/>
        </w:rPr>
        <w:t> </w:t>
      </w:r>
      <w:r>
        <w:rPr/>
        <w:t>‘I wonder if those are the whites arriving.’</w:t>
      </w:r>
    </w:p>
    <w:p>
      <w:pPr>
        <w:pStyle w:val="BodyText"/>
        <w:spacing w:before="60"/>
        <w:ind w:left="955"/>
      </w:pPr>
      <w:r>
        <w:rPr/>
        <w:t>Andoke</w:t>
      </w:r>
      <w:r>
        <w:rPr>
          <w:spacing w:val="-6"/>
        </w:rPr>
        <w:t> </w:t>
      </w:r>
      <w:r>
        <w:rPr/>
        <w:t>(Isolate,</w:t>
      </w:r>
      <w:r>
        <w:rPr>
          <w:spacing w:val="-6"/>
        </w:rPr>
        <w:t> </w:t>
      </w:r>
      <w:r>
        <w:rPr/>
        <w:t>Colombia)</w:t>
      </w:r>
      <w:r>
        <w:rPr>
          <w:spacing w:val="-7"/>
        </w:rPr>
        <w:t> </w:t>
      </w:r>
      <w:r>
        <w:rPr/>
        <w:t>(</w:t>
      </w:r>
      <w:hyperlink w:history="true" w:anchor="_bookmark295">
        <w:r>
          <w:rPr/>
          <w:t>Evans</w:t>
        </w:r>
        <w:r>
          <w:rPr>
            <w:spacing w:val="-6"/>
          </w:rPr>
          <w:t> </w:t>
        </w:r>
        <w:r>
          <w:rPr/>
          <w:t>et</w:t>
        </w:r>
        <w:r>
          <w:rPr>
            <w:spacing w:val="-6"/>
          </w:rPr>
          <w:t> </w:t>
        </w:r>
        <w:r>
          <w:rPr/>
          <w:t>al.</w:t>
        </w:r>
        <w:r>
          <w:rPr>
            <w:spacing w:val="-6"/>
          </w:rPr>
          <w:t> </w:t>
        </w:r>
        <w:r>
          <w:rPr/>
          <w:t>2018a</w:t>
        </w:r>
      </w:hyperlink>
      <w:r>
        <w:rPr/>
        <w:t>:</w:t>
      </w:r>
      <w:r>
        <w:rPr>
          <w:spacing w:val="10"/>
        </w:rPr>
        <w:t> </w:t>
      </w:r>
      <w:r>
        <w:rPr/>
        <w:t>pp.</w:t>
      </w:r>
      <w:r>
        <w:rPr>
          <w:spacing w:val="-6"/>
        </w:rPr>
        <w:t> </w:t>
      </w:r>
      <w:r>
        <w:rPr>
          <w:spacing w:val="-2"/>
        </w:rPr>
        <w:t>115–116)</w:t>
      </w:r>
    </w:p>
    <w:p>
      <w:pPr>
        <w:pStyle w:val="BodyText"/>
      </w:pPr>
    </w:p>
    <w:p>
      <w:pPr>
        <w:pStyle w:val="BodyText"/>
      </w:pPr>
    </w:p>
    <w:p>
      <w:pPr>
        <w:pStyle w:val="BodyText"/>
        <w:spacing w:before="142"/>
      </w:pPr>
    </w:p>
    <w:p>
      <w:pPr>
        <w:pStyle w:val="Heading2"/>
        <w:numPr>
          <w:ilvl w:val="1"/>
          <w:numId w:val="3"/>
        </w:numPr>
        <w:tabs>
          <w:tab w:pos="997" w:val="left" w:leader="none"/>
        </w:tabs>
        <w:spacing w:line="240" w:lineRule="auto" w:before="0" w:after="0"/>
        <w:ind w:left="997" w:right="0" w:hanging="638"/>
        <w:jc w:val="left"/>
      </w:pPr>
      <w:bookmarkStart w:name="Literature Review" w:id="24"/>
      <w:bookmarkEnd w:id="24"/>
      <w:r>
        <w:rPr>
          <w:b w:val="0"/>
        </w:rPr>
      </w:r>
      <w:bookmarkStart w:name="_bookmark19" w:id="25"/>
      <w:bookmarkEnd w:id="25"/>
      <w:r>
        <w:rPr>
          <w:b w:val="0"/>
        </w:rPr>
      </w:r>
      <w:r>
        <w:rPr>
          <w:spacing w:val="-4"/>
        </w:rPr>
        <w:t>Literature</w:t>
      </w:r>
      <w:r>
        <w:rPr>
          <w:spacing w:val="1"/>
        </w:rPr>
        <w:t> </w:t>
      </w:r>
      <w:r>
        <w:rPr>
          <w:spacing w:val="-2"/>
        </w:rPr>
        <w:t>Review</w:t>
      </w:r>
    </w:p>
    <w:p>
      <w:pPr>
        <w:pStyle w:val="BodyText"/>
        <w:spacing w:before="35"/>
        <w:rPr>
          <w:rFonts w:ascii="Times New Roman"/>
          <w:b/>
          <w:sz w:val="28"/>
        </w:rPr>
      </w:pPr>
    </w:p>
    <w:p>
      <w:pPr>
        <w:pStyle w:val="Heading3"/>
        <w:numPr>
          <w:ilvl w:val="2"/>
          <w:numId w:val="3"/>
        </w:numPr>
        <w:tabs>
          <w:tab w:pos="1066" w:val="left" w:leader="none"/>
        </w:tabs>
        <w:spacing w:line="240" w:lineRule="auto" w:before="0" w:after="0"/>
        <w:ind w:left="1066" w:right="0" w:hanging="707"/>
        <w:jc w:val="left"/>
      </w:pPr>
      <w:bookmarkStart w:name="Perspectives and their marking" w:id="26"/>
      <w:bookmarkEnd w:id="26"/>
      <w:r>
        <w:rPr>
          <w:b w:val="0"/>
        </w:rPr>
      </w:r>
      <w:bookmarkStart w:name="_bookmark20" w:id="27"/>
      <w:bookmarkEnd w:id="27"/>
      <w:r>
        <w:rPr>
          <w:b w:val="0"/>
        </w:rPr>
      </w:r>
      <w:r>
        <w:rPr>
          <w:spacing w:val="-2"/>
        </w:rPr>
        <w:t>Perspectives</w:t>
      </w:r>
      <w:r>
        <w:rPr>
          <w:spacing w:val="-3"/>
        </w:rPr>
        <w:t> </w:t>
      </w:r>
      <w:r>
        <w:rPr>
          <w:spacing w:val="-2"/>
        </w:rPr>
        <w:t>and their marking</w:t>
      </w:r>
    </w:p>
    <w:p>
      <w:pPr>
        <w:pStyle w:val="BodyText"/>
        <w:spacing w:before="7"/>
        <w:rPr>
          <w:rFonts w:ascii="Times New Roman"/>
          <w:b/>
          <w:sz w:val="24"/>
        </w:rPr>
      </w:pPr>
    </w:p>
    <w:p>
      <w:pPr>
        <w:pStyle w:val="BodyText"/>
        <w:spacing w:before="1"/>
        <w:ind w:left="359"/>
      </w:pPr>
      <w:r>
        <w:rPr>
          <w:spacing w:val="-2"/>
        </w:rPr>
        <w:t>Kamio</w:t>
      </w:r>
    </w:p>
    <w:p>
      <w:pPr>
        <w:pStyle w:val="BodyText"/>
        <w:spacing w:before="145"/>
        <w:ind w:left="658"/>
      </w:pPr>
      <w:r>
        <w:rPr/>
        <w:t>View</w:t>
      </w:r>
      <w:r>
        <w:rPr>
          <w:spacing w:val="-5"/>
        </w:rPr>
        <w:t> </w:t>
      </w:r>
      <w:r>
        <w:rPr/>
        <w:t>with</w:t>
      </w:r>
      <w:r>
        <w:rPr>
          <w:spacing w:val="-5"/>
        </w:rPr>
        <w:t> </w:t>
      </w:r>
      <w:r>
        <w:rPr/>
        <w:t>a</w:t>
      </w:r>
      <w:r>
        <w:rPr>
          <w:spacing w:val="-4"/>
        </w:rPr>
        <w:t> view</w:t>
      </w:r>
    </w:p>
    <w:p>
      <w:pPr>
        <w:pStyle w:val="BodyText"/>
        <w:spacing w:before="145"/>
        <w:ind w:left="658"/>
      </w:pPr>
      <w:r>
        <w:rPr/>
        <w:t>Manu</w:t>
      </w:r>
      <w:r>
        <w:rPr>
          <w:spacing w:val="-6"/>
        </w:rPr>
        <w:t> </w:t>
      </w:r>
      <w:r>
        <w:rPr/>
        <w:t>spheres</w:t>
      </w:r>
      <w:r>
        <w:rPr>
          <w:spacing w:val="-6"/>
        </w:rPr>
        <w:t> </w:t>
      </w:r>
      <w:r>
        <w:rPr/>
        <w:t>of</w:t>
      </w:r>
      <w:r>
        <w:rPr>
          <w:spacing w:val="-6"/>
        </w:rPr>
        <w:t> </w:t>
      </w:r>
      <w:r>
        <w:rPr>
          <w:spacing w:val="-2"/>
        </w:rPr>
        <w:t>interest</w:t>
      </w:r>
    </w:p>
    <w:p>
      <w:pPr>
        <w:pStyle w:val="BodyText"/>
      </w:pPr>
    </w:p>
    <w:p>
      <w:pPr>
        <w:pStyle w:val="BodyText"/>
        <w:spacing w:before="43"/>
      </w:pPr>
    </w:p>
    <w:p>
      <w:pPr>
        <w:pStyle w:val="Heading3"/>
        <w:numPr>
          <w:ilvl w:val="2"/>
          <w:numId w:val="3"/>
        </w:numPr>
        <w:tabs>
          <w:tab w:pos="1066" w:val="left" w:leader="none"/>
        </w:tabs>
        <w:spacing w:line="240" w:lineRule="auto" w:before="1" w:after="0"/>
        <w:ind w:left="1066" w:right="0" w:hanging="707"/>
        <w:jc w:val="left"/>
      </w:pPr>
      <w:bookmarkStart w:name="Subjectivity and Intersubjectivity" w:id="28"/>
      <w:bookmarkEnd w:id="28"/>
      <w:r>
        <w:rPr>
          <w:b w:val="0"/>
        </w:rPr>
      </w:r>
      <w:bookmarkStart w:name="_bookmark21" w:id="29"/>
      <w:bookmarkEnd w:id="29"/>
      <w:r>
        <w:rPr>
          <w:b w:val="0"/>
        </w:rPr>
      </w:r>
      <w:r>
        <w:rPr>
          <w:spacing w:val="-4"/>
        </w:rPr>
        <w:t>Subjectivity</w:t>
      </w:r>
      <w:r>
        <w:rPr>
          <w:spacing w:val="1"/>
        </w:rPr>
        <w:t> </w:t>
      </w:r>
      <w:r>
        <w:rPr>
          <w:spacing w:val="-4"/>
        </w:rPr>
        <w:t>and</w:t>
      </w:r>
      <w:r>
        <w:rPr>
          <w:spacing w:val="1"/>
        </w:rPr>
        <w:t> </w:t>
      </w:r>
      <w:r>
        <w:rPr>
          <w:spacing w:val="-4"/>
        </w:rPr>
        <w:t>Intersubjectivity</w:t>
      </w:r>
    </w:p>
    <w:p>
      <w:pPr>
        <w:pStyle w:val="BodyText"/>
        <w:spacing w:before="6"/>
        <w:rPr>
          <w:rFonts w:ascii="Times New Roman"/>
          <w:b/>
          <w:sz w:val="24"/>
        </w:rPr>
      </w:pPr>
    </w:p>
    <w:p>
      <w:pPr>
        <w:pStyle w:val="BodyText"/>
        <w:spacing w:line="376" w:lineRule="auto" w:before="1"/>
        <w:ind w:left="359" w:right="2037"/>
        <w:jc w:val="both"/>
      </w:pPr>
      <w:r>
        <w:rPr/>
        <w:t>The</w:t>
      </w:r>
      <w:r>
        <w:rPr>
          <w:spacing w:val="-10"/>
        </w:rPr>
        <w:t> </w:t>
      </w:r>
      <w:r>
        <w:rPr/>
        <w:t>concept</w:t>
      </w:r>
      <w:r>
        <w:rPr>
          <w:spacing w:val="-10"/>
        </w:rPr>
        <w:t> </w:t>
      </w:r>
      <w:r>
        <w:rPr/>
        <w:t>of</w:t>
      </w:r>
      <w:r>
        <w:rPr>
          <w:spacing w:val="-10"/>
        </w:rPr>
        <w:t> </w:t>
      </w:r>
      <w:r>
        <w:rPr/>
        <w:t>intersubjectivity</w:t>
      </w:r>
      <w:r>
        <w:rPr>
          <w:spacing w:val="-10"/>
        </w:rPr>
        <w:t> </w:t>
      </w:r>
      <w:r>
        <w:rPr/>
        <w:t>is,</w:t>
      </w:r>
      <w:r>
        <w:rPr>
          <w:spacing w:val="-9"/>
        </w:rPr>
        <w:t> </w:t>
      </w:r>
      <w:r>
        <w:rPr/>
        <w:t>at</w:t>
      </w:r>
      <w:r>
        <w:rPr>
          <w:spacing w:val="-10"/>
        </w:rPr>
        <w:t> </w:t>
      </w:r>
      <w:r>
        <w:rPr/>
        <w:t>least</w:t>
      </w:r>
      <w:r>
        <w:rPr>
          <w:spacing w:val="-10"/>
        </w:rPr>
        <w:t> </w:t>
      </w:r>
      <w:r>
        <w:rPr/>
        <w:t>in</w:t>
      </w:r>
      <w:r>
        <w:rPr>
          <w:spacing w:val="-10"/>
        </w:rPr>
        <w:t> </w:t>
      </w:r>
      <w:r>
        <w:rPr/>
        <w:t>its</w:t>
      </w:r>
      <w:r>
        <w:rPr>
          <w:spacing w:val="-10"/>
        </w:rPr>
        <w:t> </w:t>
      </w:r>
      <w:r>
        <w:rPr/>
        <w:t>development,</w:t>
      </w:r>
      <w:r>
        <w:rPr>
          <w:spacing w:val="-9"/>
        </w:rPr>
        <w:t> </w:t>
      </w:r>
      <w:r>
        <w:rPr/>
        <w:t>a</w:t>
      </w:r>
      <w:r>
        <w:rPr>
          <w:spacing w:val="-10"/>
        </w:rPr>
        <w:t> </w:t>
      </w:r>
      <w:r>
        <w:rPr/>
        <w:t>theoretical</w:t>
      </w:r>
      <w:r>
        <w:rPr>
          <w:spacing w:val="-10"/>
        </w:rPr>
        <w:t> </w:t>
      </w:r>
      <w:r>
        <w:rPr/>
        <w:t>extension</w:t>
      </w:r>
      <w:r>
        <w:rPr>
          <w:spacing w:val="-10"/>
        </w:rPr>
        <w:t> </w:t>
      </w:r>
      <w:r>
        <w:rPr/>
        <w:t>of</w:t>
      </w:r>
      <w:r>
        <w:rPr>
          <w:spacing w:val="-10"/>
        </w:rPr>
        <w:t> </w:t>
      </w:r>
      <w:r>
        <w:rPr/>
        <w:t>research into</w:t>
      </w:r>
      <w:r>
        <w:rPr>
          <w:spacing w:val="-10"/>
        </w:rPr>
        <w:t> </w:t>
      </w:r>
      <w:r>
        <w:rPr>
          <w:i/>
        </w:rPr>
        <w:t>subjectivity</w:t>
      </w:r>
      <w:r>
        <w:rPr/>
        <w:t>,</w:t>
      </w:r>
      <w:r>
        <w:rPr>
          <w:spacing w:val="-9"/>
        </w:rPr>
        <w:t> </w:t>
      </w:r>
      <w:r>
        <w:rPr/>
        <w:t>examining</w:t>
      </w:r>
      <w:r>
        <w:rPr>
          <w:spacing w:val="-10"/>
        </w:rPr>
        <w:t> </w:t>
      </w:r>
      <w:r>
        <w:rPr/>
        <w:t>the</w:t>
      </w:r>
      <w:r>
        <w:rPr>
          <w:spacing w:val="-10"/>
        </w:rPr>
        <w:t> </w:t>
      </w:r>
      <w:r>
        <w:rPr/>
        <w:t>linguistic</w:t>
      </w:r>
      <w:r>
        <w:rPr>
          <w:spacing w:val="-10"/>
        </w:rPr>
        <w:t> </w:t>
      </w:r>
      <w:r>
        <w:rPr/>
        <w:t>devices</w:t>
      </w:r>
      <w:r>
        <w:rPr>
          <w:spacing w:val="-10"/>
        </w:rPr>
        <w:t> </w:t>
      </w:r>
      <w:r>
        <w:rPr/>
        <w:t>that</w:t>
      </w:r>
      <w:r>
        <w:rPr>
          <w:spacing w:val="-10"/>
        </w:rPr>
        <w:t> </w:t>
      </w:r>
      <w:r>
        <w:rPr/>
        <w:t>highlight</w:t>
      </w:r>
      <w:r>
        <w:rPr>
          <w:spacing w:val="-10"/>
        </w:rPr>
        <w:t> </w:t>
      </w:r>
      <w:r>
        <w:rPr/>
        <w:t>the</w:t>
      </w:r>
      <w:r>
        <w:rPr>
          <w:spacing w:val="-10"/>
        </w:rPr>
        <w:t> </w:t>
      </w:r>
      <w:r>
        <w:rPr/>
        <w:t>speaker</w:t>
      </w:r>
      <w:r>
        <w:rPr>
          <w:spacing w:val="-10"/>
        </w:rPr>
        <w:t> </w:t>
      </w:r>
      <w:r>
        <w:rPr/>
        <w:t>as</w:t>
      </w:r>
      <w:r>
        <w:rPr>
          <w:spacing w:val="-10"/>
        </w:rPr>
        <w:t> </w:t>
      </w:r>
      <w:r>
        <w:rPr/>
        <w:t>an</w:t>
      </w:r>
      <w:r>
        <w:rPr>
          <w:spacing w:val="-10"/>
        </w:rPr>
        <w:t> </w:t>
      </w:r>
      <w:r>
        <w:rPr/>
        <w:t>agentive</w:t>
      </w:r>
      <w:r>
        <w:rPr>
          <w:spacing w:val="-10"/>
        </w:rPr>
        <w:t> </w:t>
      </w:r>
      <w:r>
        <w:rPr/>
        <w:t>entity and allow the speaker to orient themselves within the context of the speech act.</w:t>
      </w:r>
      <w:r>
        <w:rPr>
          <w:spacing w:val="40"/>
        </w:rPr>
        <w:t> </w:t>
      </w:r>
      <w:r>
        <w:rPr/>
        <w:t>That is, the methods</w:t>
      </w:r>
      <w:r>
        <w:rPr>
          <w:spacing w:val="-13"/>
        </w:rPr>
        <w:t> </w:t>
      </w:r>
      <w:r>
        <w:rPr/>
        <w:t>through</w:t>
      </w:r>
      <w:r>
        <w:rPr>
          <w:spacing w:val="-12"/>
        </w:rPr>
        <w:t> </w:t>
      </w:r>
      <w:r>
        <w:rPr/>
        <w:t>which</w:t>
      </w:r>
      <w:r>
        <w:rPr>
          <w:spacing w:val="-13"/>
        </w:rPr>
        <w:t> </w:t>
      </w:r>
      <w:r>
        <w:rPr/>
        <w:t>speakers</w:t>
      </w:r>
      <w:r>
        <w:rPr>
          <w:spacing w:val="-12"/>
        </w:rPr>
        <w:t> </w:t>
      </w:r>
      <w:r>
        <w:rPr/>
        <w:t>can</w:t>
      </w:r>
      <w:r>
        <w:rPr>
          <w:spacing w:val="-13"/>
        </w:rPr>
        <w:t> </w:t>
      </w:r>
      <w:r>
        <w:rPr/>
        <w:t>convey</w:t>
      </w:r>
      <w:r>
        <w:rPr>
          <w:spacing w:val="-12"/>
        </w:rPr>
        <w:t> </w:t>
      </w:r>
      <w:r>
        <w:rPr/>
        <w:t>their</w:t>
      </w:r>
      <w:r>
        <w:rPr>
          <w:spacing w:val="-13"/>
        </w:rPr>
        <w:t> </w:t>
      </w:r>
      <w:r>
        <w:rPr/>
        <w:t>own</w:t>
      </w:r>
      <w:r>
        <w:rPr>
          <w:spacing w:val="-12"/>
        </w:rPr>
        <w:t> </w:t>
      </w:r>
      <w:r>
        <w:rPr/>
        <w:t>perspective</w:t>
      </w:r>
      <w:r>
        <w:rPr>
          <w:spacing w:val="-13"/>
        </w:rPr>
        <w:t> </w:t>
      </w:r>
      <w:r>
        <w:rPr/>
        <w:t>in</w:t>
      </w:r>
      <w:r>
        <w:rPr>
          <w:spacing w:val="-12"/>
        </w:rPr>
        <w:t> </w:t>
      </w:r>
      <w:r>
        <w:rPr/>
        <w:t>addition</w:t>
      </w:r>
      <w:r>
        <w:rPr>
          <w:spacing w:val="-13"/>
        </w:rPr>
        <w:t> </w:t>
      </w:r>
      <w:r>
        <w:rPr/>
        <w:t>to</w:t>
      </w:r>
      <w:r>
        <w:rPr>
          <w:spacing w:val="-12"/>
        </w:rPr>
        <w:t> </w:t>
      </w:r>
      <w:r>
        <w:rPr/>
        <w:t>the</w:t>
      </w:r>
      <w:r>
        <w:rPr>
          <w:spacing w:val="-13"/>
        </w:rPr>
        <w:t> </w:t>
      </w:r>
      <w:r>
        <w:rPr/>
        <w:t>“objective”, propositional</w:t>
      </w:r>
      <w:r>
        <w:rPr>
          <w:spacing w:val="-3"/>
        </w:rPr>
        <w:t> </w:t>
      </w:r>
      <w:r>
        <w:rPr/>
        <w:t>component</w:t>
      </w:r>
      <w:r>
        <w:rPr>
          <w:spacing w:val="-3"/>
        </w:rPr>
        <w:t> </w:t>
      </w:r>
      <w:r>
        <w:rPr/>
        <w:t>of</w:t>
      </w:r>
      <w:r>
        <w:rPr>
          <w:spacing w:val="-3"/>
        </w:rPr>
        <w:t> </w:t>
      </w:r>
      <w:r>
        <w:rPr/>
        <w:t>meaning</w:t>
      </w:r>
      <w:r>
        <w:rPr>
          <w:spacing w:val="-3"/>
        </w:rPr>
        <w:t> </w:t>
      </w:r>
      <w:r>
        <w:rPr/>
        <w:t>(</w:t>
      </w:r>
      <w:hyperlink w:history="true" w:anchor="_bookmark297">
        <w:r>
          <w:rPr/>
          <w:t>Finegan</w:t>
        </w:r>
        <w:r>
          <w:rPr>
            <w:spacing w:val="-3"/>
          </w:rPr>
          <w:t> </w:t>
        </w:r>
        <w:r>
          <w:rPr/>
          <w:t>1995</w:t>
        </w:r>
      </w:hyperlink>
      <w:r>
        <w:rPr/>
        <w:t>).</w:t>
      </w:r>
      <w:r>
        <w:rPr>
          <w:spacing w:val="18"/>
        </w:rPr>
        <w:t> </w:t>
      </w:r>
      <w:r>
        <w:rPr/>
        <w:t>At</w:t>
      </w:r>
      <w:r>
        <w:rPr>
          <w:spacing w:val="-3"/>
        </w:rPr>
        <w:t> </w:t>
      </w:r>
      <w:r>
        <w:rPr/>
        <w:t>a</w:t>
      </w:r>
      <w:r>
        <w:rPr>
          <w:spacing w:val="-3"/>
        </w:rPr>
        <w:t> </w:t>
      </w:r>
      <w:r>
        <w:rPr/>
        <w:t>narrower</w:t>
      </w:r>
      <w:r>
        <w:rPr>
          <w:spacing w:val="-3"/>
        </w:rPr>
        <w:t> </w:t>
      </w:r>
      <w:r>
        <w:rPr/>
        <w:t>level</w:t>
      </w:r>
      <w:r>
        <w:rPr>
          <w:spacing w:val="-3"/>
        </w:rPr>
        <w:t> </w:t>
      </w:r>
      <w:r>
        <w:rPr/>
        <w:t>of</w:t>
      </w:r>
      <w:r>
        <w:rPr>
          <w:spacing w:val="-3"/>
        </w:rPr>
        <w:t> </w:t>
      </w:r>
      <w:r>
        <w:rPr/>
        <w:t>focus,</w:t>
      </w:r>
      <w:r>
        <w:rPr>
          <w:spacing w:val="-2"/>
        </w:rPr>
        <w:t> </w:t>
      </w:r>
      <w:r>
        <w:rPr/>
        <w:t>however,</w:t>
      </w:r>
      <w:r>
        <w:rPr>
          <w:spacing w:val="-2"/>
        </w:rPr>
        <w:t> </w:t>
      </w:r>
      <w:r>
        <w:rPr/>
        <w:t>the term </w:t>
      </w:r>
      <w:r>
        <w:rPr>
          <w:i/>
        </w:rPr>
        <w:t>subjectivity </w:t>
      </w:r>
      <w:r>
        <w:rPr/>
        <w:t>is used for a number of different purposes and varied analytical frameworks. The varied uses of the term are mentioned as early as </w:t>
      </w:r>
      <w:hyperlink w:history="true" w:anchor="_bookmark297">
        <w:r>
          <w:rPr/>
          <w:t>Finegan (1995)</w:t>
        </w:r>
      </w:hyperlink>
      <w:r>
        <w:rPr/>
        <w:t>, who establishes two key schools</w:t>
      </w:r>
      <w:r>
        <w:rPr>
          <w:spacing w:val="-13"/>
        </w:rPr>
        <w:t> </w:t>
      </w:r>
      <w:r>
        <w:rPr/>
        <w:t>in</w:t>
      </w:r>
      <w:r>
        <w:rPr>
          <w:spacing w:val="-12"/>
        </w:rPr>
        <w:t> </w:t>
      </w:r>
      <w:r>
        <w:rPr/>
        <w:t>which</w:t>
      </w:r>
      <w:r>
        <w:rPr>
          <w:spacing w:val="-13"/>
        </w:rPr>
        <w:t> </w:t>
      </w:r>
      <w:r>
        <w:rPr/>
        <w:t>the</w:t>
      </w:r>
      <w:r>
        <w:rPr>
          <w:spacing w:val="-12"/>
        </w:rPr>
        <w:t> </w:t>
      </w:r>
      <w:r>
        <w:rPr/>
        <w:t>term</w:t>
      </w:r>
      <w:r>
        <w:rPr>
          <w:spacing w:val="-13"/>
        </w:rPr>
        <w:t> </w:t>
      </w:r>
      <w:r>
        <w:rPr/>
        <w:t>is</w:t>
      </w:r>
      <w:r>
        <w:rPr>
          <w:spacing w:val="-12"/>
        </w:rPr>
        <w:t> </w:t>
      </w:r>
      <w:r>
        <w:rPr/>
        <w:t>used.</w:t>
      </w:r>
      <w:r>
        <w:rPr>
          <w:spacing w:val="-11"/>
        </w:rPr>
        <w:t> </w:t>
      </w:r>
      <w:r>
        <w:rPr/>
        <w:t>The</w:t>
      </w:r>
      <w:r>
        <w:rPr>
          <w:spacing w:val="-12"/>
        </w:rPr>
        <w:t> </w:t>
      </w:r>
      <w:r>
        <w:rPr/>
        <w:t>first,</w:t>
      </w:r>
      <w:r>
        <w:rPr>
          <w:spacing w:val="-12"/>
        </w:rPr>
        <w:t> </w:t>
      </w:r>
      <w:r>
        <w:rPr/>
        <w:t>developed</w:t>
      </w:r>
      <w:r>
        <w:rPr>
          <w:spacing w:val="-13"/>
        </w:rPr>
        <w:t> </w:t>
      </w:r>
      <w:r>
        <w:rPr/>
        <w:t>by</w:t>
      </w:r>
      <w:r>
        <w:rPr>
          <w:spacing w:val="-12"/>
        </w:rPr>
        <w:t> </w:t>
      </w:r>
      <w:hyperlink w:history="true" w:anchor="_bookmark358">
        <w:r>
          <w:rPr/>
          <w:t>Lyons</w:t>
        </w:r>
        <w:r>
          <w:rPr>
            <w:spacing w:val="-13"/>
          </w:rPr>
          <w:t> </w:t>
        </w:r>
        <w:r>
          <w:rPr/>
          <w:t>(1982)</w:t>
        </w:r>
      </w:hyperlink>
      <w:r>
        <w:rPr/>
        <w:t>,</w:t>
      </w:r>
      <w:r>
        <w:rPr>
          <w:spacing w:val="-12"/>
        </w:rPr>
        <w:t> </w:t>
      </w:r>
      <w:r>
        <w:rPr/>
        <w:t>fits</w:t>
      </w:r>
      <w:r>
        <w:rPr>
          <w:spacing w:val="-13"/>
        </w:rPr>
        <w:t> </w:t>
      </w:r>
      <w:r>
        <w:rPr/>
        <w:t>closely</w:t>
      </w:r>
      <w:r>
        <w:rPr>
          <w:spacing w:val="-12"/>
        </w:rPr>
        <w:t> </w:t>
      </w:r>
      <w:r>
        <w:rPr/>
        <w:t>with</w:t>
      </w:r>
      <w:r>
        <w:rPr>
          <w:spacing w:val="-13"/>
        </w:rPr>
        <w:t> </w:t>
      </w:r>
      <w:r>
        <w:rPr/>
        <w:t>the</w:t>
      </w:r>
      <w:r>
        <w:rPr>
          <w:spacing w:val="-12"/>
        </w:rPr>
        <w:t> </w:t>
      </w:r>
      <w:r>
        <w:rPr/>
        <w:t>above </w:t>
      </w:r>
      <w:r>
        <w:rPr>
          <w:spacing w:val="-2"/>
        </w:rPr>
        <w:t>description, and</w:t>
      </w:r>
      <w:r>
        <w:rPr>
          <w:spacing w:val="-4"/>
        </w:rPr>
        <w:t> </w:t>
      </w:r>
      <w:r>
        <w:rPr>
          <w:spacing w:val="-2"/>
        </w:rPr>
        <w:t>has</w:t>
      </w:r>
      <w:r>
        <w:rPr>
          <w:spacing w:val="-4"/>
        </w:rPr>
        <w:t> </w:t>
      </w:r>
      <w:r>
        <w:rPr>
          <w:spacing w:val="-2"/>
        </w:rPr>
        <w:t>been</w:t>
      </w:r>
      <w:r>
        <w:rPr>
          <w:spacing w:val="-4"/>
        </w:rPr>
        <w:t> </w:t>
      </w:r>
      <w:r>
        <w:rPr>
          <w:spacing w:val="-2"/>
        </w:rPr>
        <w:t>developed</w:t>
      </w:r>
      <w:r>
        <w:rPr>
          <w:spacing w:val="-4"/>
        </w:rPr>
        <w:t> </w:t>
      </w:r>
      <w:r>
        <w:rPr>
          <w:spacing w:val="-2"/>
        </w:rPr>
        <w:t>into</w:t>
      </w:r>
      <w:r>
        <w:rPr>
          <w:spacing w:val="-4"/>
        </w:rPr>
        <w:t> </w:t>
      </w:r>
      <w:r>
        <w:rPr>
          <w:spacing w:val="-2"/>
        </w:rPr>
        <w:t>a</w:t>
      </w:r>
      <w:r>
        <w:rPr>
          <w:spacing w:val="-4"/>
        </w:rPr>
        <w:t> </w:t>
      </w:r>
      <w:r>
        <w:rPr>
          <w:spacing w:val="-2"/>
        </w:rPr>
        <w:t>field</w:t>
      </w:r>
      <w:r>
        <w:rPr>
          <w:spacing w:val="-4"/>
        </w:rPr>
        <w:t> </w:t>
      </w:r>
      <w:r>
        <w:rPr>
          <w:spacing w:val="-2"/>
        </w:rPr>
        <w:t>of</w:t>
      </w:r>
      <w:r>
        <w:rPr>
          <w:spacing w:val="-4"/>
        </w:rPr>
        <w:t> </w:t>
      </w:r>
      <w:r>
        <w:rPr>
          <w:spacing w:val="-2"/>
        </w:rPr>
        <w:t>diachronic</w:t>
      </w:r>
      <w:r>
        <w:rPr>
          <w:spacing w:val="-4"/>
        </w:rPr>
        <w:t> </w:t>
      </w:r>
      <w:r>
        <w:rPr>
          <w:spacing w:val="-2"/>
        </w:rPr>
        <w:t>study</w:t>
      </w:r>
      <w:r>
        <w:rPr>
          <w:spacing w:val="-4"/>
        </w:rPr>
        <w:t> </w:t>
      </w:r>
      <w:r>
        <w:rPr>
          <w:spacing w:val="-2"/>
        </w:rPr>
        <w:t>focussing</w:t>
      </w:r>
      <w:r>
        <w:rPr>
          <w:spacing w:val="-4"/>
        </w:rPr>
        <w:t> </w:t>
      </w:r>
      <w:r>
        <w:rPr>
          <w:spacing w:val="-2"/>
        </w:rPr>
        <w:t>on</w:t>
      </w:r>
      <w:r>
        <w:rPr>
          <w:spacing w:val="-4"/>
        </w:rPr>
        <w:t> </w:t>
      </w:r>
      <w:r>
        <w:rPr>
          <w:spacing w:val="-2"/>
        </w:rPr>
        <w:t>the</w:t>
      </w:r>
      <w:r>
        <w:rPr>
          <w:spacing w:val="-4"/>
        </w:rPr>
        <w:t> </w:t>
      </w:r>
      <w:r>
        <w:rPr>
          <w:spacing w:val="-2"/>
        </w:rPr>
        <w:t>development </w:t>
      </w:r>
      <w:r>
        <w:rPr/>
        <w:t>of subjectivity through grammaticalisation by </w:t>
      </w:r>
      <w:hyperlink w:history="true" w:anchor="_bookmark414">
        <w:r>
          <w:rPr/>
          <w:t>Traugott (1995)</w:t>
        </w:r>
      </w:hyperlink>
      <w:r>
        <w:rPr/>
        <w:t>.</w:t>
      </w:r>
      <w:r>
        <w:rPr>
          <w:spacing w:val="40"/>
        </w:rPr>
        <w:t> </w:t>
      </w:r>
      <w:r>
        <w:rPr/>
        <w:t>The other school discussed by </w:t>
      </w:r>
      <w:hyperlink w:history="true" w:anchor="_bookmark297">
        <w:r>
          <w:rPr/>
          <w:t>Finegan (1995)</w:t>
        </w:r>
      </w:hyperlink>
      <w:r>
        <w:rPr/>
        <w:t> is one introduced by </w:t>
      </w:r>
      <w:hyperlink w:history="true" w:anchor="_bookmark349">
        <w:r>
          <w:rPr/>
          <w:t>Langacker (1985)</w:t>
        </w:r>
      </w:hyperlink>
      <w:r>
        <w:rPr/>
        <w:t>, approaching the problem of subjectivity synchronically through a Cognitive Grammar lens.</w:t>
      </w:r>
    </w:p>
    <w:p>
      <w:pPr>
        <w:pStyle w:val="BodyText"/>
        <w:spacing w:line="376" w:lineRule="auto" w:before="23"/>
        <w:ind w:left="359" w:right="2037" w:firstLine="298"/>
        <w:jc w:val="both"/>
      </w:pPr>
      <w:r>
        <w:rPr/>
        <w:t>If</w:t>
      </w:r>
      <w:r>
        <w:rPr>
          <w:spacing w:val="-11"/>
        </w:rPr>
        <w:t> </w:t>
      </w:r>
      <w:r>
        <w:rPr/>
        <w:t>subjectivity</w:t>
      </w:r>
      <w:r>
        <w:rPr>
          <w:spacing w:val="-11"/>
        </w:rPr>
        <w:t> </w:t>
      </w:r>
      <w:r>
        <w:rPr/>
        <w:t>is</w:t>
      </w:r>
      <w:r>
        <w:rPr>
          <w:spacing w:val="-11"/>
        </w:rPr>
        <w:t> </w:t>
      </w:r>
      <w:r>
        <w:rPr/>
        <w:t>the</w:t>
      </w:r>
      <w:r>
        <w:rPr>
          <w:spacing w:val="-11"/>
        </w:rPr>
        <w:t> </w:t>
      </w:r>
      <w:r>
        <w:rPr/>
        <w:t>process</w:t>
      </w:r>
      <w:r>
        <w:rPr>
          <w:spacing w:val="-11"/>
        </w:rPr>
        <w:t> </w:t>
      </w:r>
      <w:r>
        <w:rPr/>
        <w:t>through</w:t>
      </w:r>
      <w:r>
        <w:rPr>
          <w:spacing w:val="-11"/>
        </w:rPr>
        <w:t> </w:t>
      </w:r>
      <w:r>
        <w:rPr/>
        <w:t>which</w:t>
      </w:r>
      <w:r>
        <w:rPr>
          <w:spacing w:val="-11"/>
        </w:rPr>
        <w:t> </w:t>
      </w:r>
      <w:r>
        <w:rPr/>
        <w:t>a</w:t>
      </w:r>
      <w:r>
        <w:rPr>
          <w:spacing w:val="-11"/>
        </w:rPr>
        <w:t> </w:t>
      </w:r>
      <w:r>
        <w:rPr/>
        <w:t>speaker</w:t>
      </w:r>
      <w:r>
        <w:rPr>
          <w:spacing w:val="-11"/>
        </w:rPr>
        <w:t> </w:t>
      </w:r>
      <w:r>
        <w:rPr/>
        <w:t>can</w:t>
      </w:r>
      <w:r>
        <w:rPr>
          <w:spacing w:val="-11"/>
        </w:rPr>
        <w:t> </w:t>
      </w:r>
      <w:r>
        <w:rPr/>
        <w:t>establish</w:t>
      </w:r>
      <w:r>
        <w:rPr>
          <w:spacing w:val="-11"/>
        </w:rPr>
        <w:t> </w:t>
      </w:r>
      <w:r>
        <w:rPr/>
        <w:t>their</w:t>
      </w:r>
      <w:r>
        <w:rPr>
          <w:spacing w:val="-11"/>
        </w:rPr>
        <w:t> </w:t>
      </w:r>
      <w:r>
        <w:rPr/>
        <w:t>perspective</w:t>
      </w:r>
      <w:r>
        <w:rPr>
          <w:spacing w:val="-11"/>
        </w:rPr>
        <w:t> </w:t>
      </w:r>
      <w:r>
        <w:rPr/>
        <w:t>or</w:t>
      </w:r>
      <w:r>
        <w:rPr>
          <w:spacing w:val="-11"/>
        </w:rPr>
        <w:t> </w:t>
      </w:r>
      <w:r>
        <w:rPr/>
        <w:t>mind- set</w:t>
      </w:r>
      <w:r>
        <w:rPr>
          <w:spacing w:val="-9"/>
        </w:rPr>
        <w:t> </w:t>
      </w:r>
      <w:r>
        <w:rPr/>
        <w:t>in</w:t>
      </w:r>
      <w:r>
        <w:rPr>
          <w:spacing w:val="-8"/>
        </w:rPr>
        <w:t> </w:t>
      </w:r>
      <w:r>
        <w:rPr/>
        <w:t>speech,</w:t>
      </w:r>
      <w:r>
        <w:rPr>
          <w:spacing w:val="-8"/>
        </w:rPr>
        <w:t> </w:t>
      </w:r>
      <w:r>
        <w:rPr>
          <w:i/>
        </w:rPr>
        <w:t>intersubjectivity </w:t>
      </w:r>
      <w:r>
        <w:rPr/>
        <w:t>refers</w:t>
      </w:r>
      <w:r>
        <w:rPr>
          <w:spacing w:val="-9"/>
        </w:rPr>
        <w:t> </w:t>
      </w:r>
      <w:r>
        <w:rPr/>
        <w:t>to</w:t>
      </w:r>
      <w:r>
        <w:rPr>
          <w:spacing w:val="-8"/>
        </w:rPr>
        <w:t> </w:t>
      </w:r>
      <w:r>
        <w:rPr/>
        <w:t>strategies</w:t>
      </w:r>
      <w:r>
        <w:rPr>
          <w:spacing w:val="-8"/>
        </w:rPr>
        <w:t> </w:t>
      </w:r>
      <w:r>
        <w:rPr/>
        <w:t>through</w:t>
      </w:r>
      <w:r>
        <w:rPr>
          <w:spacing w:val="-9"/>
        </w:rPr>
        <w:t> </w:t>
      </w:r>
      <w:r>
        <w:rPr/>
        <w:t>which</w:t>
      </w:r>
      <w:r>
        <w:rPr>
          <w:spacing w:val="-8"/>
        </w:rPr>
        <w:t> </w:t>
      </w:r>
      <w:r>
        <w:rPr/>
        <w:t>the</w:t>
      </w:r>
      <w:r>
        <w:rPr>
          <w:spacing w:val="-8"/>
        </w:rPr>
        <w:t> </w:t>
      </w:r>
      <w:r>
        <w:rPr/>
        <w:t>speaker</w:t>
      </w:r>
      <w:r>
        <w:rPr>
          <w:spacing w:val="-8"/>
        </w:rPr>
        <w:t> </w:t>
      </w:r>
      <w:r>
        <w:rPr/>
        <w:t>can</w:t>
      </w:r>
      <w:r>
        <w:rPr>
          <w:spacing w:val="-8"/>
        </w:rPr>
        <w:t> </w:t>
      </w:r>
      <w:r>
        <w:rPr/>
        <w:t>work</w:t>
      </w:r>
      <w:r>
        <w:rPr>
          <w:spacing w:val="-9"/>
        </w:rPr>
        <w:t> </w:t>
      </w:r>
      <w:r>
        <w:rPr/>
        <w:t>to</w:t>
      </w:r>
      <w:r>
        <w:rPr>
          <w:spacing w:val="-8"/>
        </w:rPr>
        <w:t> </w:t>
      </w:r>
      <w:r>
        <w:rPr/>
        <w:t>coordi- nate their perspective with the perspective of their interlocutor (</w:t>
      </w:r>
      <w:hyperlink w:history="true" w:anchor="_bookmark257">
        <w:r>
          <w:rPr/>
          <w:t>Brems et al. 2014</w:t>
        </w:r>
      </w:hyperlink>
      <w:r>
        <w:rPr/>
        <w:t>).</w:t>
      </w:r>
    </w:p>
    <w:p>
      <w:pPr>
        <w:spacing w:after="0" w:line="376" w:lineRule="auto"/>
        <w:jc w:val="both"/>
        <w:sectPr>
          <w:type w:val="continuous"/>
          <w:pgSz w:w="11910" w:h="16840"/>
          <w:pgMar w:header="1215" w:footer="0" w:top="1920" w:bottom="280" w:left="1680" w:right="0"/>
        </w:sectPr>
      </w:pPr>
    </w:p>
    <w:p>
      <w:pPr>
        <w:pStyle w:val="BodyText"/>
        <w:spacing w:before="90"/>
      </w:pPr>
    </w:p>
    <w:p>
      <w:pPr>
        <w:pStyle w:val="BodyText"/>
        <w:spacing w:line="376" w:lineRule="auto"/>
        <w:ind w:left="359" w:right="2037" w:firstLine="298"/>
        <w:jc w:val="both"/>
      </w:pPr>
      <w:r>
        <w:rPr/>
        <w:t>The</w:t>
      </w:r>
      <w:r>
        <w:rPr>
          <w:spacing w:val="-13"/>
        </w:rPr>
        <w:t> </w:t>
      </w:r>
      <w:r>
        <w:rPr/>
        <w:t>multiple</w:t>
      </w:r>
      <w:r>
        <w:rPr>
          <w:spacing w:val="-12"/>
        </w:rPr>
        <w:t> </w:t>
      </w:r>
      <w:r>
        <w:rPr/>
        <w:t>frameworks</w:t>
      </w:r>
      <w:r>
        <w:rPr>
          <w:spacing w:val="-13"/>
        </w:rPr>
        <w:t> </w:t>
      </w:r>
      <w:r>
        <w:rPr/>
        <w:t>working</w:t>
      </w:r>
      <w:r>
        <w:rPr>
          <w:spacing w:val="-12"/>
        </w:rPr>
        <w:t> </w:t>
      </w:r>
      <w:r>
        <w:rPr/>
        <w:t>under</w:t>
      </w:r>
      <w:r>
        <w:rPr>
          <w:spacing w:val="-13"/>
        </w:rPr>
        <w:t> </w:t>
      </w:r>
      <w:r>
        <w:rPr/>
        <w:t>the</w:t>
      </w:r>
      <w:r>
        <w:rPr>
          <w:spacing w:val="-12"/>
        </w:rPr>
        <w:t> </w:t>
      </w:r>
      <w:r>
        <w:rPr/>
        <w:t>term</w:t>
      </w:r>
      <w:r>
        <w:rPr>
          <w:spacing w:val="-13"/>
        </w:rPr>
        <w:t> </w:t>
      </w:r>
      <w:r>
        <w:rPr>
          <w:i/>
        </w:rPr>
        <w:t>(inter)subjectivity</w:t>
      </w:r>
      <w:r>
        <w:rPr>
          <w:i/>
          <w:spacing w:val="-12"/>
        </w:rPr>
        <w:t> </w:t>
      </w:r>
      <w:r>
        <w:rPr/>
        <w:t>are</w:t>
      </w:r>
      <w:r>
        <w:rPr>
          <w:spacing w:val="-13"/>
        </w:rPr>
        <w:t> </w:t>
      </w:r>
      <w:r>
        <w:rPr/>
        <w:t>still</w:t>
      </w:r>
      <w:r>
        <w:rPr>
          <w:spacing w:val="-12"/>
        </w:rPr>
        <w:t> </w:t>
      </w:r>
      <w:r>
        <w:rPr/>
        <w:t>treated</w:t>
      </w:r>
      <w:r>
        <w:rPr>
          <w:spacing w:val="-13"/>
        </w:rPr>
        <w:t> </w:t>
      </w:r>
      <w:r>
        <w:rPr/>
        <w:t>as</w:t>
      </w:r>
      <w:r>
        <w:rPr>
          <w:spacing w:val="-12"/>
        </w:rPr>
        <w:t> </w:t>
      </w:r>
      <w:r>
        <w:rPr/>
        <w:t>largely independent,</w:t>
      </w:r>
      <w:r>
        <w:rPr>
          <w:spacing w:val="-11"/>
        </w:rPr>
        <w:t> </w:t>
      </w:r>
      <w:r>
        <w:rPr/>
        <w:t>being</w:t>
      </w:r>
      <w:r>
        <w:rPr>
          <w:spacing w:val="-12"/>
        </w:rPr>
        <w:t> </w:t>
      </w:r>
      <w:r>
        <w:rPr/>
        <w:t>discussed</w:t>
      </w:r>
      <w:r>
        <w:rPr>
          <w:spacing w:val="-13"/>
        </w:rPr>
        <w:t> </w:t>
      </w:r>
      <w:r>
        <w:rPr/>
        <w:t>in</w:t>
      </w:r>
      <w:r>
        <w:rPr>
          <w:spacing w:val="-12"/>
        </w:rPr>
        <w:t> </w:t>
      </w:r>
      <w:hyperlink w:history="true" w:anchor="_bookmark257">
        <w:r>
          <w:rPr/>
          <w:t>Brems</w:t>
        </w:r>
        <w:r>
          <w:rPr>
            <w:spacing w:val="-13"/>
          </w:rPr>
          <w:t> </w:t>
        </w:r>
        <w:r>
          <w:rPr/>
          <w:t>et</w:t>
        </w:r>
        <w:r>
          <w:rPr>
            <w:spacing w:val="-12"/>
          </w:rPr>
          <w:t> </w:t>
        </w:r>
        <w:r>
          <w:rPr/>
          <w:t>al.</w:t>
        </w:r>
        <w:r>
          <w:rPr>
            <w:spacing w:val="-13"/>
          </w:rPr>
          <w:t> </w:t>
        </w:r>
        <w:r>
          <w:rPr/>
          <w:t>(2014)</w:t>
        </w:r>
      </w:hyperlink>
      <w:r>
        <w:rPr>
          <w:spacing w:val="-12"/>
        </w:rPr>
        <w:t> </w:t>
      </w:r>
      <w:r>
        <w:rPr/>
        <w:t>in</w:t>
      </w:r>
      <w:r>
        <w:rPr>
          <w:spacing w:val="-13"/>
        </w:rPr>
        <w:t> </w:t>
      </w:r>
      <w:r>
        <w:rPr/>
        <w:t>terms</w:t>
      </w:r>
      <w:r>
        <w:rPr>
          <w:spacing w:val="-12"/>
        </w:rPr>
        <w:t> </w:t>
      </w:r>
      <w:r>
        <w:rPr/>
        <w:t>of</w:t>
      </w:r>
      <w:r>
        <w:rPr>
          <w:spacing w:val="-13"/>
        </w:rPr>
        <w:t> </w:t>
      </w:r>
      <w:r>
        <w:rPr/>
        <w:t>their</w:t>
      </w:r>
      <w:r>
        <w:rPr>
          <w:spacing w:val="-12"/>
        </w:rPr>
        <w:t> </w:t>
      </w:r>
      <w:r>
        <w:rPr/>
        <w:t>attention</w:t>
      </w:r>
      <w:r>
        <w:rPr>
          <w:spacing w:val="-13"/>
        </w:rPr>
        <w:t> </w:t>
      </w:r>
      <w:r>
        <w:rPr/>
        <w:t>to</w:t>
      </w:r>
      <w:r>
        <w:rPr>
          <w:spacing w:val="-12"/>
        </w:rPr>
        <w:t> </w:t>
      </w:r>
      <w:r>
        <w:rPr/>
        <w:t>intersubjectivity. The Traugott and Cognitive Grammar frameworks</w:t>
      </w:r>
      <w:r>
        <w:rPr>
          <w:spacing w:val="-1"/>
        </w:rPr>
        <w:t> </w:t>
      </w:r>
      <w:r>
        <w:rPr/>
        <w:t>are characterised in their current form </w:t>
      </w:r>
      <w:r>
        <w:rPr/>
        <w:t>most succinctly by </w:t>
      </w:r>
      <w:hyperlink w:history="true" w:anchor="_bookmark370">
        <w:r>
          <w:rPr/>
          <w:t>Nuyts (2015)</w:t>
        </w:r>
      </w:hyperlink>
      <w:r>
        <w:rPr/>
        <w:t>, who characterises the Cognitive Grammar framework as a binary distinction</w:t>
      </w:r>
      <w:r>
        <w:rPr>
          <w:spacing w:val="-11"/>
        </w:rPr>
        <w:t> </w:t>
      </w:r>
      <w:r>
        <w:rPr/>
        <w:t>measuring</w:t>
      </w:r>
      <w:r>
        <w:rPr>
          <w:spacing w:val="-11"/>
        </w:rPr>
        <w:t> </w:t>
      </w:r>
      <w:r>
        <w:rPr/>
        <w:t>the</w:t>
      </w:r>
      <w:r>
        <w:rPr>
          <w:spacing w:val="-11"/>
        </w:rPr>
        <w:t> </w:t>
      </w:r>
      <w:r>
        <w:rPr/>
        <w:t>speaker’s</w:t>
      </w:r>
      <w:r>
        <w:rPr>
          <w:spacing w:val="-11"/>
        </w:rPr>
        <w:t> </w:t>
      </w:r>
      <w:r>
        <w:rPr/>
        <w:t>presence</w:t>
      </w:r>
      <w:r>
        <w:rPr>
          <w:spacing w:val="-11"/>
        </w:rPr>
        <w:t> </w:t>
      </w:r>
      <w:r>
        <w:rPr/>
        <w:t>in</w:t>
      </w:r>
      <w:r>
        <w:rPr>
          <w:spacing w:val="-11"/>
        </w:rPr>
        <w:t> </w:t>
      </w:r>
      <w:r>
        <w:rPr/>
        <w:t>an</w:t>
      </w:r>
      <w:r>
        <w:rPr>
          <w:spacing w:val="-11"/>
        </w:rPr>
        <w:t> </w:t>
      </w:r>
      <w:r>
        <w:rPr/>
        <w:t>utterance.</w:t>
      </w:r>
      <w:r>
        <w:rPr>
          <w:spacing w:val="8"/>
        </w:rPr>
        <w:t> </w:t>
      </w:r>
      <w:r>
        <w:rPr/>
        <w:t>That</w:t>
      </w:r>
      <w:r>
        <w:rPr>
          <w:spacing w:val="-11"/>
        </w:rPr>
        <w:t> </w:t>
      </w:r>
      <w:r>
        <w:rPr/>
        <w:t>is,</w:t>
      </w:r>
      <w:r>
        <w:rPr>
          <w:spacing w:val="-10"/>
        </w:rPr>
        <w:t> </w:t>
      </w:r>
      <w:r>
        <w:rPr/>
        <w:t>whether</w:t>
      </w:r>
      <w:r>
        <w:rPr>
          <w:spacing w:val="-11"/>
        </w:rPr>
        <w:t> </w:t>
      </w:r>
      <w:r>
        <w:rPr/>
        <w:t>or</w:t>
      </w:r>
      <w:r>
        <w:rPr>
          <w:spacing w:val="-11"/>
        </w:rPr>
        <w:t> </w:t>
      </w:r>
      <w:r>
        <w:rPr/>
        <w:t>not</w:t>
      </w:r>
      <w:r>
        <w:rPr>
          <w:spacing w:val="-11"/>
        </w:rPr>
        <w:t> </w:t>
      </w:r>
      <w:r>
        <w:rPr/>
        <w:t>the</w:t>
      </w:r>
      <w:r>
        <w:rPr>
          <w:spacing w:val="-11"/>
        </w:rPr>
        <w:t> </w:t>
      </w:r>
      <w:r>
        <w:rPr/>
        <w:t>speaker and the speaker’s perspective act as a deictic referent in the utterance.</w:t>
      </w:r>
      <w:r>
        <w:rPr>
          <w:spacing w:val="40"/>
        </w:rPr>
        <w:t> </w:t>
      </w:r>
      <w:r>
        <w:rPr/>
        <w:t>Nuyts provides Ex (</w:t>
      </w:r>
      <w:hyperlink w:history="true" w:anchor="_bookmark22">
        <w:r>
          <w:rPr/>
          <w:t>6</w:t>
        </w:r>
      </w:hyperlink>
      <w:r>
        <w:rPr/>
        <w:t>)</w:t>
      </w:r>
      <w:r>
        <w:rPr>
          <w:spacing w:val="80"/>
        </w:rPr>
        <w:t> </w:t>
      </w:r>
      <w:r>
        <w:rPr/>
        <w:t>as an example of this binary, in which Ex (</w:t>
      </w:r>
      <w:hyperlink w:history="true" w:anchor="_bookmark22">
        <w:r>
          <w:rPr/>
          <w:t>6a</w:t>
        </w:r>
      </w:hyperlink>
      <w:r>
        <w:rPr/>
        <w:t>) is objective and Ex (</w:t>
      </w:r>
      <w:hyperlink w:history="true" w:anchor="_bookmark23">
        <w:r>
          <w:rPr/>
          <w:t>6b</w:t>
        </w:r>
      </w:hyperlink>
      <w:r>
        <w:rPr/>
        <w:t>) is subjective</w:t>
      </w:r>
      <w:hyperlink w:history="true" w:anchor="_bookmark25">
        <w:r>
          <w:rPr>
            <w:vertAlign w:val="superscript"/>
          </w:rPr>
          <w:t>3</w:t>
        </w:r>
      </w:hyperlink>
      <w:r>
        <w:rPr>
          <w:vertAlign w:val="baseline"/>
        </w:rPr>
        <w:t>.</w:t>
      </w:r>
      <w:r>
        <w:rPr>
          <w:spacing w:val="40"/>
          <w:vertAlign w:val="baseline"/>
        </w:rPr>
        <w:t> </w:t>
      </w:r>
      <w:r>
        <w:rPr>
          <w:vertAlign w:val="baseline"/>
        </w:rPr>
        <w:t>A more subtle example of this can be seen in Ex (</w:t>
      </w:r>
      <w:hyperlink w:history="true" w:anchor="_bookmark24">
        <w:r>
          <w:rPr>
            <w:vertAlign w:val="baseline"/>
          </w:rPr>
          <w:t>7</w:t>
        </w:r>
      </w:hyperlink>
      <w:r>
        <w:rPr>
          <w:vertAlign w:val="baseline"/>
        </w:rPr>
        <w:t>), showing the same pattern but without the explicit first</w:t>
      </w:r>
      <w:r>
        <w:rPr>
          <w:spacing w:val="-4"/>
          <w:vertAlign w:val="baseline"/>
        </w:rPr>
        <w:t> </w:t>
      </w:r>
      <w:r>
        <w:rPr>
          <w:vertAlign w:val="baseline"/>
        </w:rPr>
        <w:t>person</w:t>
      </w:r>
      <w:r>
        <w:rPr>
          <w:spacing w:val="-4"/>
          <w:vertAlign w:val="baseline"/>
        </w:rPr>
        <w:t> </w:t>
      </w:r>
      <w:r>
        <w:rPr>
          <w:vertAlign w:val="baseline"/>
        </w:rPr>
        <w:t>reference</w:t>
      </w:r>
      <w:r>
        <w:rPr>
          <w:spacing w:val="-4"/>
          <w:vertAlign w:val="baseline"/>
        </w:rPr>
        <w:t> </w:t>
      </w:r>
      <w:r>
        <w:rPr>
          <w:vertAlign w:val="baseline"/>
        </w:rPr>
        <w:t>necessary</w:t>
      </w:r>
      <w:r>
        <w:rPr>
          <w:spacing w:val="-4"/>
          <w:vertAlign w:val="baseline"/>
        </w:rPr>
        <w:t> </w:t>
      </w:r>
      <w:r>
        <w:rPr>
          <w:vertAlign w:val="baseline"/>
        </w:rPr>
        <w:t>due</w:t>
      </w:r>
      <w:r>
        <w:rPr>
          <w:spacing w:val="-4"/>
          <w:vertAlign w:val="baseline"/>
        </w:rPr>
        <w:t> </w:t>
      </w:r>
      <w:r>
        <w:rPr>
          <w:vertAlign w:val="baseline"/>
        </w:rPr>
        <w:t>to</w:t>
      </w:r>
      <w:r>
        <w:rPr>
          <w:spacing w:val="-4"/>
          <w:vertAlign w:val="baseline"/>
        </w:rPr>
        <w:t> </w:t>
      </w:r>
      <w:r>
        <w:rPr>
          <w:vertAlign w:val="baseline"/>
        </w:rPr>
        <w:t>the</w:t>
      </w:r>
      <w:r>
        <w:rPr>
          <w:spacing w:val="-4"/>
          <w:vertAlign w:val="baseline"/>
        </w:rPr>
        <w:t> </w:t>
      </w:r>
      <w:r>
        <w:rPr>
          <w:vertAlign w:val="baseline"/>
        </w:rPr>
        <w:t>implication</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speaker</w:t>
      </w:r>
      <w:r>
        <w:rPr>
          <w:spacing w:val="-4"/>
          <w:vertAlign w:val="baseline"/>
        </w:rPr>
        <w:t> </w:t>
      </w:r>
      <w:r>
        <w:rPr>
          <w:vertAlign w:val="baseline"/>
        </w:rPr>
        <w:t>as</w:t>
      </w:r>
      <w:r>
        <w:rPr>
          <w:spacing w:val="-4"/>
          <w:vertAlign w:val="baseline"/>
        </w:rPr>
        <w:t> </w:t>
      </w:r>
      <w:r>
        <w:rPr>
          <w:vertAlign w:val="baseline"/>
        </w:rPr>
        <w:t>the</w:t>
      </w:r>
      <w:r>
        <w:rPr>
          <w:spacing w:val="-4"/>
          <w:vertAlign w:val="baseline"/>
        </w:rPr>
        <w:t> </w:t>
      </w:r>
      <w:r>
        <w:rPr>
          <w:vertAlign w:val="baseline"/>
        </w:rPr>
        <w:t>deictic</w:t>
      </w:r>
      <w:r>
        <w:rPr>
          <w:spacing w:val="-3"/>
          <w:vertAlign w:val="baseline"/>
        </w:rPr>
        <w:t> </w:t>
      </w:r>
      <w:r>
        <w:rPr>
          <w:vertAlign w:val="baseline"/>
        </w:rPr>
        <w:t>centre</w:t>
      </w:r>
      <w:r>
        <w:rPr>
          <w:spacing w:val="-4"/>
          <w:vertAlign w:val="baseline"/>
        </w:rPr>
        <w:t> </w:t>
      </w:r>
      <w:r>
        <w:rPr>
          <w:vertAlign w:val="baseline"/>
        </w:rPr>
        <w:t>in</w:t>
      </w:r>
      <w:r>
        <w:rPr>
          <w:spacing w:val="-4"/>
          <w:vertAlign w:val="baseline"/>
        </w:rPr>
        <w:t> </w:t>
      </w:r>
      <w:r>
        <w:rPr>
          <w:vertAlign w:val="baseline"/>
        </w:rPr>
        <w:t>the phrase “across the table”.</w:t>
      </w:r>
      <w:r>
        <w:rPr>
          <w:spacing w:val="40"/>
          <w:vertAlign w:val="baseline"/>
        </w:rPr>
        <w:t> </w:t>
      </w:r>
      <w:r>
        <w:rPr>
          <w:vertAlign w:val="baseline"/>
        </w:rPr>
        <w:t>That is, by introducing a point of comparison without any explicit reference point, the speaker is assumed (‘from me’).</w:t>
      </w:r>
    </w:p>
    <w:p>
      <w:pPr>
        <w:pStyle w:val="BodyText"/>
        <w:spacing w:before="34"/>
      </w:pPr>
    </w:p>
    <w:p>
      <w:pPr>
        <w:pStyle w:val="ListParagraph"/>
        <w:numPr>
          <w:ilvl w:val="0"/>
          <w:numId w:val="4"/>
        </w:numPr>
        <w:tabs>
          <w:tab w:pos="1005" w:val="left" w:leader="none"/>
        </w:tabs>
        <w:spacing w:line="240" w:lineRule="auto" w:before="0" w:after="0"/>
        <w:ind w:left="1005" w:right="0" w:hanging="461"/>
        <w:jc w:val="left"/>
        <w:rPr>
          <w:sz w:val="20"/>
        </w:rPr>
      </w:pPr>
      <w:bookmarkStart w:name="_bookmark22" w:id="30"/>
      <w:bookmarkEnd w:id="30"/>
      <w:r>
        <w:rPr/>
      </w:r>
      <w:r>
        <w:rPr>
          <w:sz w:val="20"/>
        </w:rPr>
        <w:t>a.</w:t>
      </w:r>
      <w:r>
        <w:rPr>
          <w:spacing w:val="71"/>
          <w:sz w:val="20"/>
        </w:rPr>
        <w:t> </w:t>
      </w:r>
      <w:r>
        <w:rPr>
          <w:sz w:val="20"/>
        </w:rPr>
        <w:t>Mary</w:t>
      </w:r>
      <w:r>
        <w:rPr>
          <w:spacing w:val="-3"/>
          <w:sz w:val="20"/>
        </w:rPr>
        <w:t> </w:t>
      </w:r>
      <w:r>
        <w:rPr>
          <w:sz w:val="20"/>
        </w:rPr>
        <w:t>is</w:t>
      </w:r>
      <w:r>
        <w:rPr>
          <w:spacing w:val="-3"/>
          <w:sz w:val="20"/>
        </w:rPr>
        <w:t> </w:t>
      </w:r>
      <w:r>
        <w:rPr>
          <w:sz w:val="20"/>
        </w:rPr>
        <w:t>sitting</w:t>
      </w:r>
      <w:r>
        <w:rPr>
          <w:spacing w:val="-4"/>
          <w:sz w:val="20"/>
        </w:rPr>
        <w:t> </w:t>
      </w:r>
      <w:r>
        <w:rPr>
          <w:sz w:val="20"/>
        </w:rPr>
        <w:t>at</w:t>
      </w:r>
      <w:r>
        <w:rPr>
          <w:spacing w:val="-3"/>
          <w:sz w:val="20"/>
        </w:rPr>
        <w:t> </w:t>
      </w:r>
      <w:r>
        <w:rPr>
          <w:sz w:val="20"/>
        </w:rPr>
        <w:t>the</w:t>
      </w:r>
      <w:r>
        <w:rPr>
          <w:spacing w:val="-3"/>
          <w:sz w:val="20"/>
        </w:rPr>
        <w:t> </w:t>
      </w:r>
      <w:r>
        <w:rPr>
          <w:sz w:val="20"/>
        </w:rPr>
        <w:t>table.</w:t>
      </w:r>
      <w:r>
        <w:rPr>
          <w:spacing w:val="13"/>
          <w:sz w:val="20"/>
        </w:rPr>
        <w:t> </w:t>
      </w:r>
      <w:r>
        <w:rPr>
          <w:spacing w:val="-2"/>
          <w:sz w:val="20"/>
        </w:rPr>
        <w:t>(Objective)</w:t>
      </w:r>
    </w:p>
    <w:p>
      <w:pPr>
        <w:pStyle w:val="BodyText"/>
        <w:spacing w:line="408" w:lineRule="auto" w:before="209"/>
        <w:ind w:left="955" w:right="5412" w:firstLine="47"/>
      </w:pPr>
      <w:bookmarkStart w:name="_bookmark23" w:id="31"/>
      <w:bookmarkEnd w:id="31"/>
      <w:r>
        <w:rPr/>
      </w:r>
      <w:r>
        <w:rPr/>
        <w:t>b.</w:t>
      </w:r>
      <w:r>
        <w:rPr>
          <w:spacing w:val="67"/>
        </w:rPr>
        <w:t> </w:t>
      </w:r>
      <w:r>
        <w:rPr/>
        <w:t>I</w:t>
      </w:r>
      <w:r>
        <w:rPr>
          <w:spacing w:val="-6"/>
        </w:rPr>
        <w:t> </w:t>
      </w:r>
      <w:r>
        <w:rPr/>
        <w:t>see</w:t>
      </w:r>
      <w:r>
        <w:rPr>
          <w:spacing w:val="-6"/>
        </w:rPr>
        <w:t> </w:t>
      </w:r>
      <w:r>
        <w:rPr/>
        <w:t>Mary</w:t>
      </w:r>
      <w:r>
        <w:rPr>
          <w:spacing w:val="-6"/>
        </w:rPr>
        <w:t> </w:t>
      </w:r>
      <w:r>
        <w:rPr/>
        <w:t>sitting</w:t>
      </w:r>
      <w:r>
        <w:rPr>
          <w:spacing w:val="-6"/>
        </w:rPr>
        <w:t> </w:t>
      </w:r>
      <w:r>
        <w:rPr/>
        <w:t>at</w:t>
      </w:r>
      <w:r>
        <w:rPr>
          <w:spacing w:val="-6"/>
        </w:rPr>
        <w:t> </w:t>
      </w:r>
      <w:r>
        <w:rPr/>
        <w:t>the</w:t>
      </w:r>
      <w:r>
        <w:rPr>
          <w:spacing w:val="-6"/>
        </w:rPr>
        <w:t> </w:t>
      </w:r>
      <w:r>
        <w:rPr/>
        <w:t>table. </w:t>
      </w:r>
      <w:r>
        <w:rPr/>
        <w:t>(Subjective)</w:t>
      </w:r>
      <w:r>
        <w:rPr/>
        <w:t> (</w:t>
      </w:r>
      <w:hyperlink w:history="true" w:anchor="_bookmark370">
        <w:r>
          <w:rPr/>
          <w:t>Nuyts 2015</w:t>
        </w:r>
      </w:hyperlink>
      <w:r>
        <w:rPr/>
        <w:t>: p. 107)</w:t>
      </w:r>
    </w:p>
    <w:p>
      <w:pPr>
        <w:pStyle w:val="ListParagraph"/>
        <w:numPr>
          <w:ilvl w:val="0"/>
          <w:numId w:val="4"/>
        </w:numPr>
        <w:tabs>
          <w:tab w:pos="1005" w:val="left" w:leader="none"/>
        </w:tabs>
        <w:spacing w:line="240" w:lineRule="auto" w:before="207" w:after="0"/>
        <w:ind w:left="1005" w:right="0" w:hanging="461"/>
        <w:jc w:val="left"/>
        <w:rPr>
          <w:sz w:val="20"/>
        </w:rPr>
      </w:pPr>
      <w:bookmarkStart w:name="_bookmark24" w:id="32"/>
      <w:bookmarkEnd w:id="32"/>
      <w:r>
        <w:rPr/>
      </w:r>
      <w:r>
        <w:rPr>
          <w:sz w:val="20"/>
        </w:rPr>
        <w:t>a.</w:t>
      </w:r>
      <w:r>
        <w:rPr>
          <w:spacing w:val="71"/>
          <w:sz w:val="20"/>
        </w:rPr>
        <w:t> </w:t>
      </w:r>
      <w:r>
        <w:rPr>
          <w:sz w:val="20"/>
        </w:rPr>
        <w:t>Mary</w:t>
      </w:r>
      <w:r>
        <w:rPr>
          <w:spacing w:val="-3"/>
          <w:sz w:val="20"/>
        </w:rPr>
        <w:t> </w:t>
      </w:r>
      <w:r>
        <w:rPr>
          <w:sz w:val="20"/>
        </w:rPr>
        <w:t>is</w:t>
      </w:r>
      <w:r>
        <w:rPr>
          <w:spacing w:val="-3"/>
          <w:sz w:val="20"/>
        </w:rPr>
        <w:t> </w:t>
      </w:r>
      <w:r>
        <w:rPr>
          <w:sz w:val="20"/>
        </w:rPr>
        <w:t>sitting</w:t>
      </w:r>
      <w:r>
        <w:rPr>
          <w:spacing w:val="-4"/>
          <w:sz w:val="20"/>
        </w:rPr>
        <w:t> </w:t>
      </w:r>
      <w:r>
        <w:rPr>
          <w:sz w:val="20"/>
        </w:rPr>
        <w:t>at</w:t>
      </w:r>
      <w:r>
        <w:rPr>
          <w:spacing w:val="-3"/>
          <w:sz w:val="20"/>
        </w:rPr>
        <w:t> </w:t>
      </w:r>
      <w:r>
        <w:rPr>
          <w:sz w:val="20"/>
        </w:rPr>
        <w:t>the</w:t>
      </w:r>
      <w:r>
        <w:rPr>
          <w:spacing w:val="-3"/>
          <w:sz w:val="20"/>
        </w:rPr>
        <w:t> </w:t>
      </w:r>
      <w:r>
        <w:rPr>
          <w:sz w:val="20"/>
        </w:rPr>
        <w:t>table.</w:t>
      </w:r>
      <w:r>
        <w:rPr>
          <w:spacing w:val="13"/>
          <w:sz w:val="20"/>
        </w:rPr>
        <w:t> </w:t>
      </w:r>
      <w:r>
        <w:rPr>
          <w:spacing w:val="-2"/>
          <w:sz w:val="20"/>
        </w:rPr>
        <w:t>(Objective)</w:t>
      </w:r>
    </w:p>
    <w:p>
      <w:pPr>
        <w:pStyle w:val="BodyText"/>
        <w:spacing w:before="209"/>
        <w:ind w:left="1002"/>
      </w:pPr>
      <w:r>
        <w:rPr/>
        <w:t>b.</w:t>
      </w:r>
      <w:r>
        <w:rPr>
          <w:spacing w:val="68"/>
        </w:rPr>
        <w:t> </w:t>
      </w:r>
      <w:r>
        <w:rPr/>
        <w:t>Mary</w:t>
      </w:r>
      <w:r>
        <w:rPr>
          <w:spacing w:val="-4"/>
        </w:rPr>
        <w:t> </w:t>
      </w:r>
      <w:r>
        <w:rPr/>
        <w:t>is</w:t>
      </w:r>
      <w:r>
        <w:rPr>
          <w:spacing w:val="-4"/>
        </w:rPr>
        <w:t> </w:t>
      </w:r>
      <w:r>
        <w:rPr/>
        <w:t>sitting</w:t>
      </w:r>
      <w:r>
        <w:rPr>
          <w:spacing w:val="-5"/>
        </w:rPr>
        <w:t> </w:t>
      </w:r>
      <w:r>
        <w:rPr/>
        <w:t>across</w:t>
      </w:r>
      <w:r>
        <w:rPr>
          <w:spacing w:val="-4"/>
        </w:rPr>
        <w:t> </w:t>
      </w:r>
      <w:r>
        <w:rPr/>
        <w:t>the</w:t>
      </w:r>
      <w:r>
        <w:rPr>
          <w:spacing w:val="-5"/>
        </w:rPr>
        <w:t> </w:t>
      </w:r>
      <w:r>
        <w:rPr/>
        <w:t>table</w:t>
      </w:r>
      <w:r>
        <w:rPr>
          <w:spacing w:val="-4"/>
        </w:rPr>
        <w:t> </w:t>
      </w:r>
      <w:r>
        <w:rPr/>
        <w:t>(from</w:t>
      </w:r>
      <w:r>
        <w:rPr>
          <w:spacing w:val="-5"/>
        </w:rPr>
        <w:t> </w:t>
      </w:r>
      <w:r>
        <w:rPr/>
        <w:t>me).</w:t>
      </w:r>
      <w:r>
        <w:rPr>
          <w:spacing w:val="11"/>
        </w:rPr>
        <w:t> </w:t>
      </w:r>
      <w:r>
        <w:rPr>
          <w:spacing w:val="-2"/>
        </w:rPr>
        <w:t>(Subjective)</w:t>
      </w:r>
    </w:p>
    <w:p>
      <w:pPr>
        <w:pStyle w:val="BodyText"/>
        <w:spacing w:before="157"/>
      </w:pPr>
    </w:p>
    <w:p>
      <w:pPr>
        <w:pStyle w:val="BodyText"/>
        <w:spacing w:line="376" w:lineRule="auto"/>
        <w:ind w:left="359" w:right="2037" w:firstLine="298"/>
        <w:jc w:val="both"/>
      </w:pPr>
      <w:r>
        <w:rPr/>
        <w:t>The Traugott framework is characterised inversely as describing an inherent semantic </w:t>
      </w:r>
      <w:r>
        <w:rPr/>
        <w:t>tri- chotomy ascribed to any given linguistic form - that is, that a form can be objective (referring</w:t>
      </w:r>
      <w:r>
        <w:rPr>
          <w:spacing w:val="40"/>
        </w:rPr>
        <w:t> </w:t>
      </w:r>
      <w:r>
        <w:rPr/>
        <w:t>to “objects, events, and their properties” (</w:t>
      </w:r>
      <w:hyperlink w:history="true" w:anchor="_bookmark370">
        <w:r>
          <w:rPr/>
          <w:t>Nuyts 2015</w:t>
        </w:r>
      </w:hyperlink>
      <w:r>
        <w:rPr/>
        <w:t>:</w:t>
      </w:r>
      <w:r>
        <w:rPr>
          <w:spacing w:val="29"/>
        </w:rPr>
        <w:t> </w:t>
      </w:r>
      <w:r>
        <w:rPr/>
        <w:t>p. 107)), subjective (referring to “speaker evaluations of things in the world” (p.107)) and intersubjective, which is missing from Nuyts’ description but can be classified as referring to speaker’s evaluations of the addressee.</w:t>
      </w:r>
    </w:p>
    <w:p>
      <w:pPr>
        <w:pStyle w:val="BodyText"/>
        <w:spacing w:line="376" w:lineRule="auto" w:before="23"/>
        <w:ind w:left="359" w:right="2037" w:firstLine="298"/>
        <w:jc w:val="both"/>
      </w:pPr>
      <w:r>
        <w:rPr/>
        <w:t>While</w:t>
      </w:r>
      <w:r>
        <w:rPr>
          <w:spacing w:val="-8"/>
        </w:rPr>
        <w:t> </w:t>
      </w:r>
      <w:r>
        <w:rPr/>
        <w:t>these</w:t>
      </w:r>
      <w:r>
        <w:rPr>
          <w:spacing w:val="-8"/>
        </w:rPr>
        <w:t> </w:t>
      </w:r>
      <w:r>
        <w:rPr/>
        <w:t>frameworks</w:t>
      </w:r>
      <w:r>
        <w:rPr>
          <w:spacing w:val="-8"/>
        </w:rPr>
        <w:t> </w:t>
      </w:r>
      <w:r>
        <w:rPr/>
        <w:t>offer</w:t>
      </w:r>
      <w:r>
        <w:rPr>
          <w:spacing w:val="-8"/>
        </w:rPr>
        <w:t> </w:t>
      </w:r>
      <w:r>
        <w:rPr/>
        <w:t>a</w:t>
      </w:r>
      <w:r>
        <w:rPr>
          <w:spacing w:val="-8"/>
        </w:rPr>
        <w:t> </w:t>
      </w:r>
      <w:r>
        <w:rPr/>
        <w:t>useful</w:t>
      </w:r>
      <w:r>
        <w:rPr>
          <w:spacing w:val="-8"/>
        </w:rPr>
        <w:t> </w:t>
      </w:r>
      <w:r>
        <w:rPr/>
        <w:t>foundation</w:t>
      </w:r>
      <w:r>
        <w:rPr>
          <w:spacing w:val="-8"/>
        </w:rPr>
        <w:t> </w:t>
      </w:r>
      <w:r>
        <w:rPr/>
        <w:t>and</w:t>
      </w:r>
      <w:r>
        <w:rPr>
          <w:spacing w:val="-8"/>
        </w:rPr>
        <w:t> </w:t>
      </w:r>
      <w:r>
        <w:rPr/>
        <w:t>background</w:t>
      </w:r>
      <w:r>
        <w:rPr>
          <w:spacing w:val="-8"/>
        </w:rPr>
        <w:t> </w:t>
      </w:r>
      <w:r>
        <w:rPr/>
        <w:t>through</w:t>
      </w:r>
      <w:r>
        <w:rPr>
          <w:spacing w:val="-8"/>
        </w:rPr>
        <w:t> </w:t>
      </w:r>
      <w:r>
        <w:rPr/>
        <w:t>which</w:t>
      </w:r>
      <w:r>
        <w:rPr>
          <w:spacing w:val="-8"/>
        </w:rPr>
        <w:t> </w:t>
      </w:r>
      <w:r>
        <w:rPr/>
        <w:t>to</w:t>
      </w:r>
      <w:r>
        <w:rPr>
          <w:spacing w:val="-8"/>
        </w:rPr>
        <w:t> </w:t>
      </w:r>
      <w:r>
        <w:rPr/>
        <w:t>investi- gate</w:t>
      </w:r>
      <w:r>
        <w:rPr>
          <w:spacing w:val="-13"/>
        </w:rPr>
        <w:t> </w:t>
      </w:r>
      <w:r>
        <w:rPr/>
        <w:t>Evidentiality,</w:t>
      </w:r>
      <w:r>
        <w:rPr>
          <w:spacing w:val="-12"/>
        </w:rPr>
        <w:t> </w:t>
      </w:r>
      <w:r>
        <w:rPr/>
        <w:t>Egophoricity,</w:t>
      </w:r>
      <w:r>
        <w:rPr>
          <w:spacing w:val="-13"/>
        </w:rPr>
        <w:t> </w:t>
      </w:r>
      <w:r>
        <w:rPr/>
        <w:t>Mirativity,</w:t>
      </w:r>
      <w:r>
        <w:rPr>
          <w:spacing w:val="-12"/>
        </w:rPr>
        <w:t> </w:t>
      </w:r>
      <w:r>
        <w:rPr/>
        <w:t>and</w:t>
      </w:r>
      <w:r>
        <w:rPr>
          <w:spacing w:val="-13"/>
        </w:rPr>
        <w:t> </w:t>
      </w:r>
      <w:r>
        <w:rPr/>
        <w:t>Engagement,</w:t>
      </w:r>
      <w:r>
        <w:rPr>
          <w:spacing w:val="-12"/>
        </w:rPr>
        <w:t> </w:t>
      </w:r>
      <w:r>
        <w:rPr/>
        <w:t>neither</w:t>
      </w:r>
      <w:r>
        <w:rPr>
          <w:spacing w:val="-13"/>
        </w:rPr>
        <w:t> </w:t>
      </w:r>
      <w:r>
        <w:rPr/>
        <w:t>one</w:t>
      </w:r>
      <w:r>
        <w:rPr>
          <w:spacing w:val="-12"/>
        </w:rPr>
        <w:t> </w:t>
      </w:r>
      <w:r>
        <w:rPr/>
        <w:t>is</w:t>
      </w:r>
      <w:r>
        <w:rPr>
          <w:spacing w:val="-13"/>
        </w:rPr>
        <w:t> </w:t>
      </w:r>
      <w:r>
        <w:rPr/>
        <w:t>intended</w:t>
      </w:r>
      <w:r>
        <w:rPr>
          <w:spacing w:val="-12"/>
        </w:rPr>
        <w:t> </w:t>
      </w:r>
      <w:r>
        <w:rPr/>
        <w:t>specifically to account for these phenomena.</w:t>
      </w:r>
      <w:r>
        <w:rPr>
          <w:spacing w:val="40"/>
        </w:rPr>
        <w:t> </w:t>
      </w:r>
      <w:r>
        <w:rPr/>
        <w:t>Additionally, Traugott’s research is primarily diachronic in nature, assessing the shift over time of a single linguistic unit from objective to subjective, and in turn to more intersubjective, processes referred to as </w:t>
      </w:r>
      <w:r>
        <w:rPr>
          <w:i/>
        </w:rPr>
        <w:t>subjectification </w:t>
      </w:r>
      <w:r>
        <w:rPr/>
        <w:t>and </w:t>
      </w:r>
      <w:r>
        <w:rPr>
          <w:i/>
        </w:rPr>
        <w:t>intersubjectification</w:t>
      </w:r>
      <w:r>
        <w:rPr>
          <w:i/>
        </w:rPr>
        <w:t> </w:t>
      </w:r>
      <w:r>
        <w:rPr/>
        <w:t>(</w:t>
      </w:r>
      <w:hyperlink w:history="true" w:anchor="_bookmark414">
        <w:r>
          <w:rPr/>
          <w:t>Traugott</w:t>
        </w:r>
        <w:r>
          <w:rPr>
            <w:spacing w:val="-9"/>
          </w:rPr>
          <w:t> </w:t>
        </w:r>
        <w:r>
          <w:rPr/>
          <w:t>1995</w:t>
        </w:r>
      </w:hyperlink>
      <w:r>
        <w:rPr/>
        <w:t>,</w:t>
      </w:r>
      <w:r>
        <w:rPr>
          <w:spacing w:val="-8"/>
        </w:rPr>
        <w:t> </w:t>
      </w:r>
      <w:hyperlink w:history="true" w:anchor="_bookmark415">
        <w:r>
          <w:rPr/>
          <w:t>2014</w:t>
        </w:r>
      </w:hyperlink>
      <w:r>
        <w:rPr/>
        <w:t>).</w:t>
      </w:r>
      <w:r>
        <w:rPr>
          <w:spacing w:val="8"/>
        </w:rPr>
        <w:t> </w:t>
      </w:r>
      <w:r>
        <w:rPr/>
        <w:t>The</w:t>
      </w:r>
      <w:r>
        <w:rPr>
          <w:spacing w:val="-9"/>
        </w:rPr>
        <w:t> </w:t>
      </w:r>
      <w:r>
        <w:rPr/>
        <w:t>Cognitive</w:t>
      </w:r>
      <w:r>
        <w:rPr>
          <w:spacing w:val="-9"/>
        </w:rPr>
        <w:t> </w:t>
      </w:r>
      <w:r>
        <w:rPr/>
        <w:t>Grammar</w:t>
      </w:r>
      <w:r>
        <w:rPr>
          <w:spacing w:val="-9"/>
        </w:rPr>
        <w:t> </w:t>
      </w:r>
      <w:r>
        <w:rPr/>
        <w:t>framework</w:t>
      </w:r>
      <w:r>
        <w:rPr>
          <w:spacing w:val="-9"/>
        </w:rPr>
        <w:t> </w:t>
      </w:r>
      <w:r>
        <w:rPr/>
        <w:t>is</w:t>
      </w:r>
      <w:r>
        <w:rPr>
          <w:spacing w:val="-9"/>
        </w:rPr>
        <w:t> </w:t>
      </w:r>
      <w:r>
        <w:rPr/>
        <w:t>also</w:t>
      </w:r>
      <w:r>
        <w:rPr>
          <w:spacing w:val="-9"/>
        </w:rPr>
        <w:t> </w:t>
      </w:r>
      <w:r>
        <w:rPr/>
        <w:t>lacking,</w:t>
      </w:r>
      <w:r>
        <w:rPr>
          <w:spacing w:val="-8"/>
        </w:rPr>
        <w:t> </w:t>
      </w:r>
      <w:r>
        <w:rPr/>
        <w:t>in</w:t>
      </w:r>
      <w:r>
        <w:rPr>
          <w:spacing w:val="-9"/>
        </w:rPr>
        <w:t> </w:t>
      </w:r>
      <w:r>
        <w:rPr/>
        <w:t>that</w:t>
      </w:r>
      <w:r>
        <w:rPr>
          <w:spacing w:val="-9"/>
        </w:rPr>
        <w:t> </w:t>
      </w:r>
      <w:r>
        <w:rPr/>
        <w:t>the</w:t>
      </w:r>
      <w:r>
        <w:rPr>
          <w:spacing w:val="-9"/>
        </w:rPr>
        <w:t> </w:t>
      </w:r>
      <w:r>
        <w:rPr/>
        <w:t>presence</w:t>
      </w:r>
      <w:r>
        <w:rPr>
          <w:spacing w:val="-9"/>
        </w:rPr>
        <w:t> </w:t>
      </w:r>
      <w:r>
        <w:rPr/>
        <w:t>of the perspectives of the speaker and addressee in utterances, a distinction core to the Cognitive Grammar framework per </w:t>
      </w:r>
      <w:hyperlink w:history="true" w:anchor="_bookmark370">
        <w:r>
          <w:rPr/>
          <w:t>Nuyts (2015)</w:t>
        </w:r>
      </w:hyperlink>
      <w:r>
        <w:rPr/>
        <w:t>, is fundamentally not applicable to this field of research</w:t>
      </w:r>
    </w:p>
    <w:p>
      <w:pPr>
        <w:pStyle w:val="BodyText"/>
        <w:spacing w:line="376" w:lineRule="auto" w:before="24"/>
        <w:ind w:left="359" w:right="2037" w:firstLine="298"/>
        <w:jc w:val="both"/>
      </w:pPr>
      <w:r>
        <w:rPr/>
        <mc:AlternateContent>
          <mc:Choice Requires="wps">
            <w:drawing>
              <wp:anchor distT="0" distB="0" distL="0" distR="0" allowOverlap="1" layoutInCell="1" locked="0" behindDoc="1" simplePos="0" relativeHeight="487589376">
                <wp:simplePos x="0" y="0"/>
                <wp:positionH relativeFrom="page">
                  <wp:posOffset>1294841</wp:posOffset>
                </wp:positionH>
                <wp:positionV relativeFrom="paragraph">
                  <wp:posOffset>940138</wp:posOffset>
                </wp:positionV>
                <wp:extent cx="1988185" cy="1270"/>
                <wp:effectExtent l="0" t="0" r="0" b="0"/>
                <wp:wrapTopAndBottom/>
                <wp:docPr id="15" name="Graphic 15"/>
                <wp:cNvGraphicFramePr>
                  <a:graphicFrameLocks/>
                </wp:cNvGraphicFramePr>
                <a:graphic>
                  <a:graphicData uri="http://schemas.microsoft.com/office/word/2010/wordprocessingShape">
                    <wps:wsp>
                      <wps:cNvPr id="15" name="Graphic 15"/>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74.026672pt;width:156.550pt;height:.1pt;mso-position-horizontal-relative:page;mso-position-vertical-relative:paragraph;z-index:-15727104;mso-wrap-distance-left:0;mso-wrap-distance-right:0" id="docshape14" coordorigin="2039,1481" coordsize="3131,0" path="m2039,1481l5170,1481e" filled="false" stroked="true" strokeweight=".3985pt" strokecolor="#000000">
                <v:path arrowok="t"/>
                <v:stroke dashstyle="solid"/>
                <w10:wrap type="topAndBottom"/>
              </v:shape>
            </w:pict>
          </mc:Fallback>
        </mc:AlternateContent>
      </w:r>
      <w:r>
        <w:rPr/>
        <w:t>This is to say that, while the questions posed by the literature on subjectivity and intersub- jectivity are in many ways the same as the questions to be posed here, the specific object of study</w:t>
      </w:r>
      <w:r>
        <w:rPr>
          <w:spacing w:val="-4"/>
        </w:rPr>
        <w:t> </w:t>
      </w:r>
      <w:r>
        <w:rPr/>
        <w:t>is</w:t>
      </w:r>
      <w:r>
        <w:rPr>
          <w:spacing w:val="-4"/>
        </w:rPr>
        <w:t> </w:t>
      </w:r>
      <w:r>
        <w:rPr/>
        <w:t>different</w:t>
      </w:r>
      <w:r>
        <w:rPr>
          <w:spacing w:val="-4"/>
        </w:rPr>
        <w:t> </w:t>
      </w:r>
      <w:r>
        <w:rPr/>
        <w:t>enough</w:t>
      </w:r>
      <w:r>
        <w:rPr>
          <w:spacing w:val="-4"/>
        </w:rPr>
        <w:t> </w:t>
      </w:r>
      <w:r>
        <w:rPr/>
        <w:t>that</w:t>
      </w:r>
      <w:r>
        <w:rPr>
          <w:spacing w:val="-4"/>
        </w:rPr>
        <w:t> </w:t>
      </w:r>
      <w:r>
        <w:rPr/>
        <w:t>it</w:t>
      </w:r>
      <w:r>
        <w:rPr>
          <w:spacing w:val="-4"/>
        </w:rPr>
        <w:t> </w:t>
      </w:r>
      <w:r>
        <w:rPr/>
        <w:t>is</w:t>
      </w:r>
      <w:r>
        <w:rPr>
          <w:spacing w:val="-4"/>
        </w:rPr>
        <w:t> </w:t>
      </w:r>
      <w:r>
        <w:rPr/>
        <w:t>not</w:t>
      </w:r>
      <w:r>
        <w:rPr>
          <w:spacing w:val="-4"/>
        </w:rPr>
        <w:t> </w:t>
      </w:r>
      <w:r>
        <w:rPr/>
        <w:t>necessary</w:t>
      </w:r>
      <w:r>
        <w:rPr>
          <w:spacing w:val="-4"/>
        </w:rPr>
        <w:t> </w:t>
      </w:r>
      <w:r>
        <w:rPr/>
        <w:t>to</w:t>
      </w:r>
      <w:r>
        <w:rPr>
          <w:spacing w:val="-4"/>
        </w:rPr>
        <w:t> </w:t>
      </w:r>
      <w:r>
        <w:rPr/>
        <w:t>align</w:t>
      </w:r>
      <w:r>
        <w:rPr>
          <w:spacing w:val="-4"/>
        </w:rPr>
        <w:t> </w:t>
      </w:r>
      <w:r>
        <w:rPr/>
        <w:t>this</w:t>
      </w:r>
      <w:r>
        <w:rPr>
          <w:spacing w:val="-4"/>
        </w:rPr>
        <w:t> </w:t>
      </w:r>
      <w:r>
        <w:rPr/>
        <w:t>research</w:t>
      </w:r>
      <w:r>
        <w:rPr>
          <w:spacing w:val="-4"/>
        </w:rPr>
        <w:t> </w:t>
      </w:r>
      <w:r>
        <w:rPr/>
        <w:t>with</w:t>
      </w:r>
      <w:r>
        <w:rPr>
          <w:spacing w:val="-4"/>
        </w:rPr>
        <w:t> </w:t>
      </w:r>
      <w:r>
        <w:rPr/>
        <w:t>any</w:t>
      </w:r>
      <w:r>
        <w:rPr>
          <w:spacing w:val="-4"/>
        </w:rPr>
        <w:t> </w:t>
      </w:r>
      <w:r>
        <w:rPr/>
        <w:t>particular</w:t>
      </w:r>
      <w:r>
        <w:rPr>
          <w:spacing w:val="-4"/>
        </w:rPr>
        <w:t> </w:t>
      </w:r>
      <w:r>
        <w:rPr/>
        <w:t>of</w:t>
      </w:r>
      <w:r>
        <w:rPr>
          <w:spacing w:val="-4"/>
        </w:rPr>
        <w:t> </w:t>
      </w:r>
      <w:r>
        <w:rPr/>
        <w:t>the aforementioned frameworks.</w:t>
      </w:r>
    </w:p>
    <w:p>
      <w:pPr>
        <w:spacing w:line="374" w:lineRule="auto" w:before="17"/>
        <w:ind w:left="359" w:right="2037" w:firstLine="221"/>
        <w:jc w:val="both"/>
        <w:rPr>
          <w:sz w:val="16"/>
        </w:rPr>
      </w:pPr>
      <w:r>
        <w:rPr>
          <w:position w:val="6"/>
          <w:sz w:val="12"/>
        </w:rPr>
        <w:t>3</w:t>
      </w:r>
      <w:bookmarkStart w:name="_bookmark25" w:id="33"/>
      <w:bookmarkEnd w:id="33"/>
      <w:r>
        <w:rPr>
          <w:spacing w:val="9"/>
          <w:position w:val="6"/>
          <w:sz w:val="12"/>
        </w:rPr>
      </w:r>
      <w:r>
        <w:rPr>
          <w:sz w:val="16"/>
        </w:rPr>
        <w:t>Ex</w:t>
      </w:r>
      <w:r>
        <w:rPr>
          <w:spacing w:val="-7"/>
          <w:sz w:val="16"/>
        </w:rPr>
        <w:t> </w:t>
      </w:r>
      <w:r>
        <w:rPr>
          <w:sz w:val="16"/>
        </w:rPr>
        <w:t>(</w:t>
      </w:r>
      <w:hyperlink w:history="true" w:anchor="_bookmark22">
        <w:r>
          <w:rPr>
            <w:sz w:val="16"/>
          </w:rPr>
          <w:t>6a</w:t>
        </w:r>
      </w:hyperlink>
      <w:r>
        <w:rPr>
          <w:sz w:val="16"/>
        </w:rPr>
        <w:t>)</w:t>
      </w:r>
      <w:r>
        <w:rPr>
          <w:spacing w:val="-7"/>
          <w:sz w:val="16"/>
        </w:rPr>
        <w:t> </w:t>
      </w:r>
      <w:r>
        <w:rPr>
          <w:sz w:val="16"/>
        </w:rPr>
        <w:t>contains</w:t>
      </w:r>
      <w:r>
        <w:rPr>
          <w:spacing w:val="-7"/>
          <w:sz w:val="16"/>
        </w:rPr>
        <w:t> </w:t>
      </w:r>
      <w:r>
        <w:rPr>
          <w:sz w:val="16"/>
        </w:rPr>
        <w:t>no</w:t>
      </w:r>
      <w:r>
        <w:rPr>
          <w:spacing w:val="-7"/>
          <w:sz w:val="16"/>
        </w:rPr>
        <w:t> </w:t>
      </w:r>
      <w:r>
        <w:rPr>
          <w:sz w:val="16"/>
        </w:rPr>
        <w:t>reference</w:t>
      </w:r>
      <w:r>
        <w:rPr>
          <w:spacing w:val="-7"/>
          <w:sz w:val="16"/>
        </w:rPr>
        <w:t> </w:t>
      </w:r>
      <w:r>
        <w:rPr>
          <w:sz w:val="16"/>
        </w:rPr>
        <w:t>to</w:t>
      </w:r>
      <w:r>
        <w:rPr>
          <w:spacing w:val="-7"/>
          <w:sz w:val="16"/>
        </w:rPr>
        <w:t> </w:t>
      </w:r>
      <w:r>
        <w:rPr>
          <w:sz w:val="16"/>
        </w:rPr>
        <w:t>the</w:t>
      </w:r>
      <w:r>
        <w:rPr>
          <w:spacing w:val="-7"/>
          <w:sz w:val="16"/>
        </w:rPr>
        <w:t> </w:t>
      </w:r>
      <w:r>
        <w:rPr>
          <w:sz w:val="16"/>
        </w:rPr>
        <w:t>speaker</w:t>
      </w:r>
      <w:r>
        <w:rPr>
          <w:spacing w:val="-7"/>
          <w:sz w:val="16"/>
        </w:rPr>
        <w:t> </w:t>
      </w:r>
      <w:r>
        <w:rPr>
          <w:sz w:val="16"/>
        </w:rPr>
        <w:t>or</w:t>
      </w:r>
      <w:r>
        <w:rPr>
          <w:spacing w:val="-7"/>
          <w:sz w:val="16"/>
        </w:rPr>
        <w:t> </w:t>
      </w:r>
      <w:r>
        <w:rPr>
          <w:sz w:val="16"/>
        </w:rPr>
        <w:t>their</w:t>
      </w:r>
      <w:r>
        <w:rPr>
          <w:spacing w:val="-7"/>
          <w:sz w:val="16"/>
        </w:rPr>
        <w:t> </w:t>
      </w:r>
      <w:r>
        <w:rPr>
          <w:sz w:val="16"/>
        </w:rPr>
        <w:t>position</w:t>
      </w:r>
      <w:r>
        <w:rPr>
          <w:spacing w:val="-7"/>
          <w:sz w:val="16"/>
        </w:rPr>
        <w:t> </w:t>
      </w:r>
      <w:r>
        <w:rPr>
          <w:sz w:val="16"/>
        </w:rPr>
        <w:t>in</w:t>
      </w:r>
      <w:r>
        <w:rPr>
          <w:spacing w:val="-7"/>
          <w:sz w:val="16"/>
        </w:rPr>
        <w:t> </w:t>
      </w:r>
      <w:r>
        <w:rPr>
          <w:sz w:val="16"/>
        </w:rPr>
        <w:t>the</w:t>
      </w:r>
      <w:r>
        <w:rPr>
          <w:spacing w:val="-7"/>
          <w:sz w:val="16"/>
        </w:rPr>
        <w:t> </w:t>
      </w:r>
      <w:r>
        <w:rPr>
          <w:sz w:val="16"/>
        </w:rPr>
        <w:t>scenario</w:t>
      </w:r>
      <w:r>
        <w:rPr>
          <w:spacing w:val="-7"/>
          <w:sz w:val="16"/>
        </w:rPr>
        <w:t> </w:t>
      </w:r>
      <w:r>
        <w:rPr>
          <w:sz w:val="16"/>
        </w:rPr>
        <w:t>(they</w:t>
      </w:r>
      <w:r>
        <w:rPr>
          <w:spacing w:val="-7"/>
          <w:sz w:val="16"/>
        </w:rPr>
        <w:t> </w:t>
      </w:r>
      <w:r>
        <w:rPr>
          <w:sz w:val="16"/>
        </w:rPr>
        <w:t>may</w:t>
      </w:r>
      <w:r>
        <w:rPr>
          <w:spacing w:val="-7"/>
          <w:sz w:val="16"/>
        </w:rPr>
        <w:t> </w:t>
      </w:r>
      <w:r>
        <w:rPr>
          <w:sz w:val="16"/>
        </w:rPr>
        <w:t>not</w:t>
      </w:r>
      <w:r>
        <w:rPr>
          <w:spacing w:val="-7"/>
          <w:sz w:val="16"/>
        </w:rPr>
        <w:t> </w:t>
      </w:r>
      <w:r>
        <w:rPr>
          <w:sz w:val="16"/>
        </w:rPr>
        <w:t>even</w:t>
      </w:r>
      <w:r>
        <w:rPr>
          <w:spacing w:val="-7"/>
          <w:sz w:val="16"/>
        </w:rPr>
        <w:t> </w:t>
      </w:r>
      <w:r>
        <w:rPr>
          <w:sz w:val="16"/>
        </w:rPr>
        <w:t>be</w:t>
      </w:r>
      <w:r>
        <w:rPr>
          <w:spacing w:val="-7"/>
          <w:sz w:val="16"/>
        </w:rPr>
        <w:t> </w:t>
      </w:r>
      <w:r>
        <w:rPr>
          <w:sz w:val="16"/>
        </w:rPr>
        <w:t>present,</w:t>
      </w:r>
      <w:r>
        <w:rPr>
          <w:spacing w:val="-7"/>
          <w:sz w:val="16"/>
        </w:rPr>
        <w:t> </w:t>
      </w:r>
      <w:r>
        <w:rPr>
          <w:sz w:val="16"/>
        </w:rPr>
        <w:t>or,</w:t>
      </w:r>
      <w:r>
        <w:rPr>
          <w:spacing w:val="-7"/>
          <w:sz w:val="16"/>
        </w:rPr>
        <w:t> </w:t>
      </w:r>
      <w:r>
        <w:rPr>
          <w:sz w:val="16"/>
        </w:rPr>
        <w:t>in</w:t>
      </w:r>
      <w:r>
        <w:rPr>
          <w:spacing w:val="-7"/>
          <w:sz w:val="16"/>
        </w:rPr>
        <w:t> </w:t>
      </w:r>
      <w:r>
        <w:rPr>
          <w:sz w:val="16"/>
        </w:rPr>
        <w:t>the</w:t>
      </w:r>
      <w:r>
        <w:rPr>
          <w:spacing w:val="40"/>
          <w:sz w:val="16"/>
        </w:rPr>
        <w:t> </w:t>
      </w:r>
      <w:r>
        <w:rPr>
          <w:sz w:val="16"/>
        </w:rPr>
        <w:t>case of a narrative, they may not exist in the same world as Mary), while Ex (</w:t>
      </w:r>
      <w:hyperlink w:history="true" w:anchor="_bookmark23">
        <w:r>
          <w:rPr>
            <w:sz w:val="16"/>
          </w:rPr>
          <w:t>6b</w:t>
        </w:r>
      </w:hyperlink>
      <w:r>
        <w:rPr>
          <w:sz w:val="16"/>
        </w:rPr>
        <w:t>) places the speaker in the scenario.</w:t>
      </w:r>
    </w:p>
    <w:p>
      <w:pPr>
        <w:spacing w:after="0" w:line="374" w:lineRule="auto"/>
        <w:jc w:val="both"/>
        <w:rPr>
          <w:sz w:val="16"/>
        </w:rPr>
        <w:sectPr>
          <w:headerReference w:type="default" r:id="rId7"/>
          <w:headerReference w:type="even" r:id="rId8"/>
          <w:pgSz w:w="11910" w:h="16840"/>
          <w:pgMar w:header="1215" w:footer="0" w:top="1460" w:bottom="280" w:left="1680" w:right="0"/>
          <w:pgNumType w:start="13"/>
        </w:sectPr>
      </w:pPr>
    </w:p>
    <w:p>
      <w:pPr>
        <w:pStyle w:val="BodyText"/>
        <w:spacing w:before="90"/>
      </w:pPr>
    </w:p>
    <w:p>
      <w:pPr>
        <w:pStyle w:val="BodyText"/>
        <w:spacing w:line="376" w:lineRule="auto"/>
        <w:ind w:left="359" w:right="2037" w:firstLine="298"/>
        <w:jc w:val="both"/>
      </w:pPr>
      <w:r>
        <w:rPr/>
        <w:t>There</w:t>
      </w:r>
      <w:r>
        <w:rPr>
          <w:spacing w:val="-13"/>
        </w:rPr>
        <w:t> </w:t>
      </w:r>
      <w:r>
        <w:rPr/>
        <w:t>are</w:t>
      </w:r>
      <w:r>
        <w:rPr>
          <w:spacing w:val="-12"/>
        </w:rPr>
        <w:t> </w:t>
      </w:r>
      <w:r>
        <w:rPr/>
        <w:t>some</w:t>
      </w:r>
      <w:r>
        <w:rPr>
          <w:spacing w:val="-13"/>
        </w:rPr>
        <w:t> </w:t>
      </w:r>
      <w:r>
        <w:rPr/>
        <w:t>concepts</w:t>
      </w:r>
      <w:r>
        <w:rPr>
          <w:spacing w:val="-12"/>
        </w:rPr>
        <w:t> </w:t>
      </w:r>
      <w:r>
        <w:rPr/>
        <w:t>from</w:t>
      </w:r>
      <w:r>
        <w:rPr>
          <w:spacing w:val="-13"/>
        </w:rPr>
        <w:t> </w:t>
      </w:r>
      <w:r>
        <w:rPr/>
        <w:t>both</w:t>
      </w:r>
      <w:r>
        <w:rPr>
          <w:spacing w:val="-12"/>
        </w:rPr>
        <w:t> </w:t>
      </w:r>
      <w:r>
        <w:rPr/>
        <w:t>frameworks</w:t>
      </w:r>
      <w:r>
        <w:rPr>
          <w:spacing w:val="-13"/>
        </w:rPr>
        <w:t> </w:t>
      </w:r>
      <w:r>
        <w:rPr/>
        <w:t>that</w:t>
      </w:r>
      <w:r>
        <w:rPr>
          <w:spacing w:val="-12"/>
        </w:rPr>
        <w:t> </w:t>
      </w:r>
      <w:r>
        <w:rPr/>
        <w:t>are</w:t>
      </w:r>
      <w:r>
        <w:rPr>
          <w:spacing w:val="-13"/>
        </w:rPr>
        <w:t> </w:t>
      </w:r>
      <w:r>
        <w:rPr/>
        <w:t>nonetheless</w:t>
      </w:r>
      <w:r>
        <w:rPr>
          <w:spacing w:val="-12"/>
        </w:rPr>
        <w:t> </w:t>
      </w:r>
      <w:r>
        <w:rPr/>
        <w:t>useful.</w:t>
      </w:r>
      <w:r>
        <w:rPr>
          <w:spacing w:val="-1"/>
        </w:rPr>
        <w:t> </w:t>
      </w:r>
      <w:r>
        <w:rPr/>
        <w:t>Cognitive</w:t>
      </w:r>
      <w:r>
        <w:rPr>
          <w:spacing w:val="-12"/>
        </w:rPr>
        <w:t> </w:t>
      </w:r>
      <w:r>
        <w:rPr/>
        <w:t>Gram- mar</w:t>
      </w:r>
      <w:r>
        <w:rPr>
          <w:spacing w:val="-10"/>
        </w:rPr>
        <w:t> </w:t>
      </w:r>
      <w:r>
        <w:rPr/>
        <w:t>refers</w:t>
      </w:r>
      <w:r>
        <w:rPr>
          <w:spacing w:val="-10"/>
        </w:rPr>
        <w:t> </w:t>
      </w:r>
      <w:r>
        <w:rPr/>
        <w:t>widely</w:t>
      </w:r>
      <w:r>
        <w:rPr>
          <w:spacing w:val="-10"/>
        </w:rPr>
        <w:t> </w:t>
      </w:r>
      <w:r>
        <w:rPr/>
        <w:t>to</w:t>
      </w:r>
      <w:r>
        <w:rPr>
          <w:spacing w:val="-10"/>
        </w:rPr>
        <w:t> </w:t>
      </w:r>
      <w:r>
        <w:rPr/>
        <w:t>the</w:t>
      </w:r>
      <w:r>
        <w:rPr>
          <w:spacing w:val="-10"/>
        </w:rPr>
        <w:t> </w:t>
      </w:r>
      <w:r>
        <w:rPr/>
        <w:t>methods</w:t>
      </w:r>
      <w:r>
        <w:rPr>
          <w:spacing w:val="-10"/>
        </w:rPr>
        <w:t> </w:t>
      </w:r>
      <w:r>
        <w:rPr/>
        <w:t>used</w:t>
      </w:r>
      <w:r>
        <w:rPr>
          <w:spacing w:val="-10"/>
        </w:rPr>
        <w:t> </w:t>
      </w:r>
      <w:r>
        <w:rPr/>
        <w:t>to</w:t>
      </w:r>
      <w:r>
        <w:rPr>
          <w:spacing w:val="-10"/>
        </w:rPr>
        <w:t> </w:t>
      </w:r>
      <w:r>
        <w:rPr>
          <w:i/>
        </w:rPr>
        <w:t>ground </w:t>
      </w:r>
      <w:r>
        <w:rPr/>
        <w:t>the</w:t>
      </w:r>
      <w:r>
        <w:rPr>
          <w:spacing w:val="-10"/>
        </w:rPr>
        <w:t> </w:t>
      </w:r>
      <w:r>
        <w:rPr/>
        <w:t>speech</w:t>
      </w:r>
      <w:r>
        <w:rPr>
          <w:spacing w:val="-10"/>
        </w:rPr>
        <w:t> </w:t>
      </w:r>
      <w:r>
        <w:rPr/>
        <w:t>act,</w:t>
      </w:r>
      <w:r>
        <w:rPr>
          <w:spacing w:val="-9"/>
        </w:rPr>
        <w:t> </w:t>
      </w:r>
      <w:r>
        <w:rPr/>
        <w:t>or</w:t>
      </w:r>
      <w:r>
        <w:rPr>
          <w:spacing w:val="-10"/>
        </w:rPr>
        <w:t> </w:t>
      </w:r>
      <w:r>
        <w:rPr/>
        <w:t>to</w:t>
      </w:r>
      <w:r>
        <w:rPr>
          <w:spacing w:val="-10"/>
        </w:rPr>
        <w:t> </w:t>
      </w:r>
      <w:r>
        <w:rPr/>
        <w:t>tie</w:t>
      </w:r>
      <w:r>
        <w:rPr>
          <w:spacing w:val="-10"/>
        </w:rPr>
        <w:t> </w:t>
      </w:r>
      <w:r>
        <w:rPr/>
        <w:t>it</w:t>
      </w:r>
      <w:r>
        <w:rPr>
          <w:spacing w:val="-10"/>
        </w:rPr>
        <w:t> </w:t>
      </w:r>
      <w:r>
        <w:rPr/>
        <w:t>to</w:t>
      </w:r>
      <w:r>
        <w:rPr>
          <w:spacing w:val="-10"/>
        </w:rPr>
        <w:t> </w:t>
      </w:r>
      <w:r>
        <w:rPr/>
        <w:t>its</w:t>
      </w:r>
      <w:r>
        <w:rPr>
          <w:spacing w:val="-10"/>
        </w:rPr>
        <w:t> </w:t>
      </w:r>
      <w:r>
        <w:rPr/>
        <w:t>physical</w:t>
      </w:r>
      <w:r>
        <w:rPr>
          <w:spacing w:val="-10"/>
        </w:rPr>
        <w:t> </w:t>
      </w:r>
      <w:r>
        <w:rPr/>
        <w:t>context. This</w:t>
      </w:r>
      <w:r>
        <w:rPr>
          <w:spacing w:val="-4"/>
        </w:rPr>
        <w:t> </w:t>
      </w:r>
      <w:r>
        <w:rPr/>
        <w:t>metaphorical</w:t>
      </w:r>
      <w:r>
        <w:rPr>
          <w:spacing w:val="-4"/>
        </w:rPr>
        <w:t> </w:t>
      </w:r>
      <w:r>
        <w:rPr>
          <w:i/>
        </w:rPr>
        <w:t>ground </w:t>
      </w:r>
      <w:r>
        <w:rPr/>
        <w:t>refers</w:t>
      </w:r>
      <w:r>
        <w:rPr>
          <w:spacing w:val="-4"/>
        </w:rPr>
        <w:t> </w:t>
      </w:r>
      <w:r>
        <w:rPr/>
        <w:t>to</w:t>
      </w:r>
      <w:r>
        <w:rPr>
          <w:spacing w:val="-4"/>
        </w:rPr>
        <w:t> </w:t>
      </w:r>
      <w:r>
        <w:rPr/>
        <w:t>“the</w:t>
      </w:r>
      <w:r>
        <w:rPr>
          <w:spacing w:val="-4"/>
        </w:rPr>
        <w:t> </w:t>
      </w:r>
      <w:r>
        <w:rPr/>
        <w:t>speech</w:t>
      </w:r>
      <w:r>
        <w:rPr>
          <w:spacing w:val="-4"/>
        </w:rPr>
        <w:t> </w:t>
      </w:r>
      <w:r>
        <w:rPr/>
        <w:t>event,</w:t>
      </w:r>
      <w:r>
        <w:rPr>
          <w:spacing w:val="-4"/>
        </w:rPr>
        <w:t> </w:t>
      </w:r>
      <w:r>
        <w:rPr/>
        <w:t>its</w:t>
      </w:r>
      <w:r>
        <w:rPr>
          <w:spacing w:val="-4"/>
        </w:rPr>
        <w:t> </w:t>
      </w:r>
      <w:r>
        <w:rPr/>
        <w:t>participants</w:t>
      </w:r>
      <w:r>
        <w:rPr>
          <w:spacing w:val="-4"/>
        </w:rPr>
        <w:t> </w:t>
      </w:r>
      <w:r>
        <w:rPr/>
        <w:t>(speaker</w:t>
      </w:r>
      <w:r>
        <w:rPr>
          <w:spacing w:val="-4"/>
        </w:rPr>
        <w:t> </w:t>
      </w:r>
      <w:r>
        <w:rPr/>
        <w:t>and</w:t>
      </w:r>
      <w:r>
        <w:rPr>
          <w:spacing w:val="-4"/>
        </w:rPr>
        <w:t> </w:t>
      </w:r>
      <w:r>
        <w:rPr/>
        <w:t>hearer),</w:t>
      </w:r>
      <w:r>
        <w:rPr>
          <w:spacing w:val="-4"/>
        </w:rPr>
        <w:t> </w:t>
      </w:r>
      <w:r>
        <w:rPr/>
        <w:t>their interaction, and the immediate circumstances (notably, the time and place of speaking)” (</w:t>
      </w:r>
      <w:hyperlink w:history="true" w:anchor="_bookmark350">
        <w:r>
          <w:rPr/>
          <w:t>Lan-</w:t>
        </w:r>
      </w:hyperlink>
      <w:r>
        <w:rPr/>
        <w:t> </w:t>
      </w:r>
      <w:hyperlink w:history="true" w:anchor="_bookmark350">
        <w:r>
          <w:rPr/>
          <w:t>gacker</w:t>
        </w:r>
        <w:r>
          <w:rPr>
            <w:spacing w:val="-4"/>
          </w:rPr>
          <w:t> </w:t>
        </w:r>
        <w:r>
          <w:rPr/>
          <w:t>2008</w:t>
        </w:r>
      </w:hyperlink>
      <w:r>
        <w:rPr/>
        <w:t>: p.</w:t>
      </w:r>
      <w:r>
        <w:rPr>
          <w:spacing w:val="-4"/>
        </w:rPr>
        <w:t> </w:t>
      </w:r>
      <w:r>
        <w:rPr/>
        <w:t>259). It</w:t>
      </w:r>
      <w:r>
        <w:rPr>
          <w:spacing w:val="-3"/>
        </w:rPr>
        <w:t> </w:t>
      </w:r>
      <w:r>
        <w:rPr/>
        <w:t>is</w:t>
      </w:r>
      <w:r>
        <w:rPr>
          <w:spacing w:val="-4"/>
        </w:rPr>
        <w:t> </w:t>
      </w:r>
      <w:r>
        <w:rPr/>
        <w:t>to</w:t>
      </w:r>
      <w:r>
        <w:rPr>
          <w:spacing w:val="-3"/>
        </w:rPr>
        <w:t> </w:t>
      </w:r>
      <w:r>
        <w:rPr/>
        <w:t>elements</w:t>
      </w:r>
      <w:r>
        <w:rPr>
          <w:spacing w:val="-3"/>
        </w:rPr>
        <w:t> </w:t>
      </w:r>
      <w:r>
        <w:rPr/>
        <w:t>within</w:t>
      </w:r>
      <w:r>
        <w:rPr>
          <w:spacing w:val="-4"/>
        </w:rPr>
        <w:t> </w:t>
      </w:r>
      <w:r>
        <w:rPr/>
        <w:t>this</w:t>
      </w:r>
      <w:r>
        <w:rPr>
          <w:spacing w:val="-3"/>
        </w:rPr>
        <w:t> </w:t>
      </w:r>
      <w:r>
        <w:rPr/>
        <w:t>ground</w:t>
      </w:r>
      <w:r>
        <w:rPr>
          <w:spacing w:val="-4"/>
        </w:rPr>
        <w:t> </w:t>
      </w:r>
      <w:r>
        <w:rPr/>
        <w:t>then</w:t>
      </w:r>
      <w:r>
        <w:rPr>
          <w:spacing w:val="-4"/>
        </w:rPr>
        <w:t> </w:t>
      </w:r>
      <w:r>
        <w:rPr/>
        <w:t>that</w:t>
      </w:r>
      <w:r>
        <w:rPr>
          <w:spacing w:val="-3"/>
        </w:rPr>
        <w:t> </w:t>
      </w:r>
      <w:r>
        <w:rPr/>
        <w:t>deictic</w:t>
      </w:r>
      <w:r>
        <w:rPr>
          <w:spacing w:val="-3"/>
        </w:rPr>
        <w:t> </w:t>
      </w:r>
      <w:r>
        <w:rPr/>
        <w:t>speech</w:t>
      </w:r>
      <w:r>
        <w:rPr>
          <w:spacing w:val="-4"/>
        </w:rPr>
        <w:t> </w:t>
      </w:r>
      <w:r>
        <w:rPr/>
        <w:t>elements</w:t>
      </w:r>
      <w:r>
        <w:rPr>
          <w:spacing w:val="-3"/>
        </w:rPr>
        <w:t> </w:t>
      </w:r>
      <w:r>
        <w:rPr/>
        <w:t>refer, the</w:t>
      </w:r>
      <w:r>
        <w:rPr>
          <w:spacing w:val="-4"/>
        </w:rPr>
        <w:t> </w:t>
      </w:r>
      <w:r>
        <w:rPr/>
        <w:t>subjects</w:t>
      </w:r>
      <w:r>
        <w:rPr>
          <w:spacing w:val="-4"/>
        </w:rPr>
        <w:t> </w:t>
      </w:r>
      <w:r>
        <w:rPr/>
        <w:t>of</w:t>
      </w:r>
      <w:r>
        <w:rPr>
          <w:spacing w:val="-4"/>
        </w:rPr>
        <w:t> </w:t>
      </w:r>
      <w:r>
        <w:rPr/>
        <w:t>this</w:t>
      </w:r>
      <w:r>
        <w:rPr>
          <w:spacing w:val="-4"/>
        </w:rPr>
        <w:t> </w:t>
      </w:r>
      <w:r>
        <w:rPr/>
        <w:t>project</w:t>
      </w:r>
      <w:r>
        <w:rPr>
          <w:spacing w:val="-4"/>
        </w:rPr>
        <w:t> </w:t>
      </w:r>
      <w:r>
        <w:rPr/>
        <w:t>included.</w:t>
      </w:r>
      <w:r>
        <w:rPr>
          <w:spacing w:val="13"/>
        </w:rPr>
        <w:t> </w:t>
      </w:r>
      <w:r>
        <w:rPr/>
        <w:t>The</w:t>
      </w:r>
      <w:r>
        <w:rPr>
          <w:spacing w:val="-4"/>
        </w:rPr>
        <w:t> </w:t>
      </w:r>
      <w:r>
        <w:rPr/>
        <w:t>ground</w:t>
      </w:r>
      <w:r>
        <w:rPr>
          <w:spacing w:val="-5"/>
        </w:rPr>
        <w:t> </w:t>
      </w:r>
      <w:r>
        <w:rPr/>
        <w:t>is,</w:t>
      </w:r>
      <w:r>
        <w:rPr>
          <w:spacing w:val="-4"/>
        </w:rPr>
        <w:t> </w:t>
      </w:r>
      <w:r>
        <w:rPr/>
        <w:t>however,</w:t>
      </w:r>
      <w:r>
        <w:rPr>
          <w:spacing w:val="-4"/>
        </w:rPr>
        <w:t> </w:t>
      </w:r>
      <w:r>
        <w:rPr/>
        <w:t>separate</w:t>
      </w:r>
      <w:r>
        <w:rPr>
          <w:spacing w:val="-4"/>
        </w:rPr>
        <w:t> </w:t>
      </w:r>
      <w:r>
        <w:rPr/>
        <w:t>from</w:t>
      </w:r>
      <w:r>
        <w:rPr>
          <w:spacing w:val="-5"/>
        </w:rPr>
        <w:t> </w:t>
      </w:r>
      <w:r>
        <w:rPr/>
        <w:t>the</w:t>
      </w:r>
      <w:r>
        <w:rPr>
          <w:spacing w:val="-4"/>
        </w:rPr>
        <w:t> </w:t>
      </w:r>
      <w:r>
        <w:rPr/>
        <w:t>deictic</w:t>
      </w:r>
      <w:r>
        <w:rPr>
          <w:spacing w:val="-4"/>
        </w:rPr>
        <w:t> </w:t>
      </w:r>
      <w:r>
        <w:rPr/>
        <w:t>centre</w:t>
      </w:r>
      <w:r>
        <w:rPr>
          <w:spacing w:val="-4"/>
        </w:rPr>
        <w:t> </w:t>
      </w:r>
      <w:r>
        <w:rPr/>
        <w:t>or origo</w:t>
      </w:r>
      <w:r>
        <w:rPr>
          <w:spacing w:val="-10"/>
        </w:rPr>
        <w:t> </w:t>
      </w:r>
      <w:r>
        <w:rPr/>
        <w:t>of</w:t>
      </w:r>
      <w:r>
        <w:rPr>
          <w:spacing w:val="-10"/>
        </w:rPr>
        <w:t> </w:t>
      </w:r>
      <w:r>
        <w:rPr/>
        <w:t>a</w:t>
      </w:r>
      <w:r>
        <w:rPr>
          <w:spacing w:val="-10"/>
        </w:rPr>
        <w:t> </w:t>
      </w:r>
      <w:r>
        <w:rPr/>
        <w:t>given</w:t>
      </w:r>
      <w:r>
        <w:rPr>
          <w:spacing w:val="-10"/>
        </w:rPr>
        <w:t> </w:t>
      </w:r>
      <w:r>
        <w:rPr/>
        <w:t>deictic</w:t>
      </w:r>
      <w:r>
        <w:rPr>
          <w:spacing w:val="-10"/>
        </w:rPr>
        <w:t> </w:t>
      </w:r>
      <w:r>
        <w:rPr/>
        <w:t>element,</w:t>
      </w:r>
      <w:r>
        <w:rPr>
          <w:spacing w:val="-9"/>
        </w:rPr>
        <w:t> </w:t>
      </w:r>
      <w:r>
        <w:rPr/>
        <w:t>in</w:t>
      </w:r>
      <w:r>
        <w:rPr>
          <w:spacing w:val="-10"/>
        </w:rPr>
        <w:t> </w:t>
      </w:r>
      <w:r>
        <w:rPr/>
        <w:t>that</w:t>
      </w:r>
      <w:r>
        <w:rPr>
          <w:spacing w:val="-10"/>
        </w:rPr>
        <w:t> </w:t>
      </w:r>
      <w:r>
        <w:rPr/>
        <w:t>the</w:t>
      </w:r>
      <w:r>
        <w:rPr>
          <w:spacing w:val="-10"/>
        </w:rPr>
        <w:t> </w:t>
      </w:r>
      <w:r>
        <w:rPr/>
        <w:t>ground</w:t>
      </w:r>
      <w:r>
        <w:rPr>
          <w:spacing w:val="-10"/>
        </w:rPr>
        <w:t> </w:t>
      </w:r>
      <w:r>
        <w:rPr/>
        <w:t>is</w:t>
      </w:r>
      <w:r>
        <w:rPr>
          <w:spacing w:val="-10"/>
        </w:rPr>
        <w:t> </w:t>
      </w:r>
      <w:r>
        <w:rPr/>
        <w:t>the</w:t>
      </w:r>
      <w:r>
        <w:rPr>
          <w:spacing w:val="-10"/>
        </w:rPr>
        <w:t> </w:t>
      </w:r>
      <w:r>
        <w:rPr/>
        <w:t>wider</w:t>
      </w:r>
      <w:r>
        <w:rPr>
          <w:spacing w:val="-10"/>
        </w:rPr>
        <w:t> </w:t>
      </w:r>
      <w:r>
        <w:rPr/>
        <w:t>context</w:t>
      </w:r>
      <w:r>
        <w:rPr>
          <w:spacing w:val="-10"/>
        </w:rPr>
        <w:t> </w:t>
      </w:r>
      <w:r>
        <w:rPr/>
        <w:t>in</w:t>
      </w:r>
      <w:r>
        <w:rPr>
          <w:spacing w:val="-10"/>
        </w:rPr>
        <w:t> </w:t>
      </w:r>
      <w:r>
        <w:rPr/>
        <w:t>which</w:t>
      </w:r>
      <w:r>
        <w:rPr>
          <w:spacing w:val="-10"/>
        </w:rPr>
        <w:t> </w:t>
      </w:r>
      <w:r>
        <w:rPr/>
        <w:t>the</w:t>
      </w:r>
      <w:r>
        <w:rPr>
          <w:spacing w:val="-10"/>
        </w:rPr>
        <w:t> </w:t>
      </w:r>
      <w:r>
        <w:rPr/>
        <w:t>speech</w:t>
      </w:r>
      <w:r>
        <w:rPr>
          <w:spacing w:val="-10"/>
        </w:rPr>
        <w:t> </w:t>
      </w:r>
      <w:r>
        <w:rPr/>
        <w:t>act</w:t>
      </w:r>
      <w:r>
        <w:rPr>
          <w:spacing w:val="-10"/>
        </w:rPr>
        <w:t> </w:t>
      </w:r>
      <w:r>
        <w:rPr/>
        <w:t>is occurring,</w:t>
      </w:r>
      <w:r>
        <w:rPr>
          <w:spacing w:val="-1"/>
        </w:rPr>
        <w:t> </w:t>
      </w:r>
      <w:r>
        <w:rPr/>
        <w:t>while</w:t>
      </w:r>
      <w:r>
        <w:rPr>
          <w:spacing w:val="-2"/>
        </w:rPr>
        <w:t> </w:t>
      </w:r>
      <w:r>
        <w:rPr/>
        <w:t>the</w:t>
      </w:r>
      <w:r>
        <w:rPr>
          <w:spacing w:val="-2"/>
        </w:rPr>
        <w:t> </w:t>
      </w:r>
      <w:r>
        <w:rPr/>
        <w:t>deictic</w:t>
      </w:r>
      <w:r>
        <w:rPr>
          <w:spacing w:val="-2"/>
        </w:rPr>
        <w:t> </w:t>
      </w:r>
      <w:r>
        <w:rPr/>
        <w:t>centre</w:t>
      </w:r>
      <w:r>
        <w:rPr>
          <w:spacing w:val="-2"/>
        </w:rPr>
        <w:t> </w:t>
      </w:r>
      <w:r>
        <w:rPr/>
        <w:t>or</w:t>
      </w:r>
      <w:r>
        <w:rPr>
          <w:spacing w:val="-2"/>
        </w:rPr>
        <w:t> </w:t>
      </w:r>
      <w:r>
        <w:rPr/>
        <w:t>origo</w:t>
      </w:r>
      <w:r>
        <w:rPr>
          <w:spacing w:val="-2"/>
        </w:rPr>
        <w:t> </w:t>
      </w:r>
      <w:r>
        <w:rPr/>
        <w:t>is</w:t>
      </w:r>
      <w:r>
        <w:rPr>
          <w:spacing w:val="-2"/>
        </w:rPr>
        <w:t> </w:t>
      </w:r>
      <w:r>
        <w:rPr/>
        <w:t>the</w:t>
      </w:r>
      <w:r>
        <w:rPr>
          <w:spacing w:val="-2"/>
        </w:rPr>
        <w:t> </w:t>
      </w:r>
      <w:r>
        <w:rPr/>
        <w:t>object</w:t>
      </w:r>
      <w:r>
        <w:rPr>
          <w:spacing w:val="-2"/>
        </w:rPr>
        <w:t> </w:t>
      </w:r>
      <w:r>
        <w:rPr/>
        <w:t>within</w:t>
      </w:r>
      <w:r>
        <w:rPr>
          <w:spacing w:val="-2"/>
        </w:rPr>
        <w:t> </w:t>
      </w:r>
      <w:r>
        <w:rPr/>
        <w:t>that</w:t>
      </w:r>
      <w:r>
        <w:rPr>
          <w:spacing w:val="-2"/>
        </w:rPr>
        <w:t> </w:t>
      </w:r>
      <w:r>
        <w:rPr/>
        <w:t>context</w:t>
      </w:r>
      <w:r>
        <w:rPr>
          <w:spacing w:val="-2"/>
        </w:rPr>
        <w:t> </w:t>
      </w:r>
      <w:r>
        <w:rPr/>
        <w:t>to</w:t>
      </w:r>
      <w:r>
        <w:rPr>
          <w:spacing w:val="-2"/>
        </w:rPr>
        <w:t> </w:t>
      </w:r>
      <w:r>
        <w:rPr/>
        <w:t>which</w:t>
      </w:r>
      <w:r>
        <w:rPr>
          <w:spacing w:val="-2"/>
        </w:rPr>
        <w:t> </w:t>
      </w:r>
      <w:r>
        <w:rPr/>
        <w:t>the</w:t>
      </w:r>
      <w:r>
        <w:rPr>
          <w:spacing w:val="-2"/>
        </w:rPr>
        <w:t> </w:t>
      </w:r>
      <w:r>
        <w:rPr/>
        <w:t>deictic element refers.</w:t>
      </w:r>
      <w:r>
        <w:rPr>
          <w:spacing w:val="33"/>
        </w:rPr>
        <w:t> </w:t>
      </w:r>
      <w:r>
        <w:rPr/>
        <w:t>Using the temporal deictic adverb ‘now’ as an example, in a sentence such as ‘I am going home now’, my environment as the speaker, including location, time, and the nature of both interloctors would be the ground referred to by ‘now’, while the element of the ground, here the current time, is the deictic centre.</w:t>
      </w:r>
    </w:p>
    <w:p>
      <w:pPr>
        <w:pStyle w:val="BodyText"/>
        <w:spacing w:line="376" w:lineRule="auto" w:before="22"/>
        <w:ind w:left="359" w:right="2037" w:firstLine="298"/>
        <w:jc w:val="both"/>
      </w:pPr>
      <w:r>
        <w:rPr/>
        <w:t>Similarly, there are typological trends noted by Traugott on the development of subjective and intersubjective forms through semantic shifts that may inform diachronic assessments in the later stages of this project.</w:t>
      </w:r>
      <w:r>
        <w:rPr>
          <w:spacing w:val="39"/>
        </w:rPr>
        <w:t> </w:t>
      </w:r>
      <w:r>
        <w:rPr/>
        <w:t>There is a noted trend towards subjectification occurring at the left periphery of the speech act and intersubjectification occurring at the right</w:t>
      </w:r>
      <w:hyperlink w:history="true" w:anchor="_bookmark27">
        <w:r>
          <w:rPr>
            <w:vertAlign w:val="superscript"/>
          </w:rPr>
          <w:t>4</w:t>
        </w:r>
      </w:hyperlink>
      <w:r>
        <w:rPr>
          <w:vertAlign w:val="baseline"/>
        </w:rPr>
        <w:t>, though this is by</w:t>
      </w:r>
      <w:r>
        <w:rPr>
          <w:spacing w:val="-6"/>
          <w:vertAlign w:val="baseline"/>
        </w:rPr>
        <w:t> </w:t>
      </w:r>
      <w:r>
        <w:rPr>
          <w:vertAlign w:val="baseline"/>
        </w:rPr>
        <w:t>no</w:t>
      </w:r>
      <w:r>
        <w:rPr>
          <w:spacing w:val="-5"/>
          <w:vertAlign w:val="baseline"/>
        </w:rPr>
        <w:t> </w:t>
      </w:r>
      <w:r>
        <w:rPr>
          <w:vertAlign w:val="baseline"/>
        </w:rPr>
        <w:t>means</w:t>
      </w:r>
      <w:r>
        <w:rPr>
          <w:spacing w:val="-5"/>
          <w:vertAlign w:val="baseline"/>
        </w:rPr>
        <w:t> </w:t>
      </w:r>
      <w:r>
        <w:rPr>
          <w:vertAlign w:val="baseline"/>
        </w:rPr>
        <w:t>a</w:t>
      </w:r>
      <w:r>
        <w:rPr>
          <w:spacing w:val="-5"/>
          <w:vertAlign w:val="baseline"/>
        </w:rPr>
        <w:t> </w:t>
      </w:r>
      <w:r>
        <w:rPr>
          <w:vertAlign w:val="baseline"/>
        </w:rPr>
        <w:t>universal</w:t>
      </w:r>
      <w:r>
        <w:rPr>
          <w:spacing w:val="-6"/>
          <w:vertAlign w:val="baseline"/>
        </w:rPr>
        <w:t> </w:t>
      </w:r>
      <w:r>
        <w:rPr>
          <w:vertAlign w:val="baseline"/>
        </w:rPr>
        <w:t>observation</w:t>
      </w:r>
      <w:r>
        <w:rPr>
          <w:spacing w:val="-5"/>
          <w:vertAlign w:val="baseline"/>
        </w:rPr>
        <w:t> </w:t>
      </w:r>
      <w:r>
        <w:rPr>
          <w:vertAlign w:val="baseline"/>
        </w:rPr>
        <w:t>(</w:t>
      </w:r>
      <w:hyperlink w:history="true" w:anchor="_bookmark415">
        <w:r>
          <w:rPr>
            <w:vertAlign w:val="baseline"/>
          </w:rPr>
          <w:t>Traugott</w:t>
        </w:r>
        <w:r>
          <w:rPr>
            <w:spacing w:val="-6"/>
            <w:vertAlign w:val="baseline"/>
          </w:rPr>
          <w:t> </w:t>
        </w:r>
        <w:r>
          <w:rPr>
            <w:vertAlign w:val="baseline"/>
          </w:rPr>
          <w:t>2014</w:t>
        </w:r>
      </w:hyperlink>
      <w:r>
        <w:rPr>
          <w:vertAlign w:val="baseline"/>
        </w:rPr>
        <w:t>). In</w:t>
      </w:r>
      <w:r>
        <w:rPr>
          <w:spacing w:val="-5"/>
          <w:vertAlign w:val="baseline"/>
        </w:rPr>
        <w:t> </w:t>
      </w:r>
      <w:r>
        <w:rPr>
          <w:vertAlign w:val="baseline"/>
        </w:rPr>
        <w:t>addition</w:t>
      </w:r>
      <w:r>
        <w:rPr>
          <w:spacing w:val="-5"/>
          <w:vertAlign w:val="baseline"/>
        </w:rPr>
        <w:t> </w:t>
      </w:r>
      <w:r>
        <w:rPr>
          <w:vertAlign w:val="baseline"/>
        </w:rPr>
        <w:t>to</w:t>
      </w:r>
      <w:r>
        <w:rPr>
          <w:spacing w:val="-5"/>
          <w:vertAlign w:val="baseline"/>
        </w:rPr>
        <w:t> </w:t>
      </w:r>
      <w:r>
        <w:rPr>
          <w:vertAlign w:val="baseline"/>
        </w:rPr>
        <w:t>this,</w:t>
      </w:r>
      <w:r>
        <w:rPr>
          <w:spacing w:val="-5"/>
          <w:vertAlign w:val="baseline"/>
        </w:rPr>
        <w:t> </w:t>
      </w:r>
      <w:r>
        <w:rPr>
          <w:vertAlign w:val="baseline"/>
        </w:rPr>
        <w:t>in</w:t>
      </w:r>
      <w:r>
        <w:rPr>
          <w:spacing w:val="-5"/>
          <w:vertAlign w:val="baseline"/>
        </w:rPr>
        <w:t> </w:t>
      </w:r>
      <w:r>
        <w:rPr>
          <w:vertAlign w:val="baseline"/>
        </w:rPr>
        <w:t>his</w:t>
      </w:r>
      <w:r>
        <w:rPr>
          <w:spacing w:val="-5"/>
          <w:vertAlign w:val="baseline"/>
        </w:rPr>
        <w:t> </w:t>
      </w:r>
      <w:r>
        <w:rPr>
          <w:vertAlign w:val="baseline"/>
        </w:rPr>
        <w:t>seminal</w:t>
      </w:r>
      <w:r>
        <w:rPr>
          <w:spacing w:val="-5"/>
          <w:vertAlign w:val="baseline"/>
        </w:rPr>
        <w:t> </w:t>
      </w:r>
      <w:r>
        <w:rPr>
          <w:vertAlign w:val="baseline"/>
        </w:rPr>
        <w:t>paper</w:t>
      </w:r>
      <w:r>
        <w:rPr>
          <w:spacing w:val="-6"/>
          <w:vertAlign w:val="baseline"/>
        </w:rPr>
        <w:t> </w:t>
      </w:r>
      <w:r>
        <w:rPr>
          <w:vertAlign w:val="baseline"/>
        </w:rPr>
        <w:t>on </w:t>
      </w:r>
      <w:r>
        <w:rPr>
          <w:spacing w:val="-2"/>
          <w:vertAlign w:val="baseline"/>
        </w:rPr>
        <w:t>subjectivity, </w:t>
      </w:r>
      <w:hyperlink w:history="true" w:anchor="_bookmark358">
        <w:r>
          <w:rPr>
            <w:spacing w:val="-2"/>
            <w:vertAlign w:val="baseline"/>
          </w:rPr>
          <w:t>Lyons</w:t>
        </w:r>
        <w:r>
          <w:rPr>
            <w:spacing w:val="-3"/>
            <w:vertAlign w:val="baseline"/>
          </w:rPr>
          <w:t> </w:t>
        </w:r>
        <w:r>
          <w:rPr>
            <w:spacing w:val="-2"/>
            <w:vertAlign w:val="baseline"/>
          </w:rPr>
          <w:t>(1982)</w:t>
        </w:r>
      </w:hyperlink>
      <w:r>
        <w:rPr>
          <w:spacing w:val="-3"/>
          <w:vertAlign w:val="baseline"/>
        </w:rPr>
        <w:t> </w:t>
      </w:r>
      <w:r>
        <w:rPr>
          <w:spacing w:val="-2"/>
          <w:vertAlign w:val="baseline"/>
        </w:rPr>
        <w:t>suggests</w:t>
      </w:r>
      <w:r>
        <w:rPr>
          <w:spacing w:val="-3"/>
          <w:vertAlign w:val="baseline"/>
        </w:rPr>
        <w:t> </w:t>
      </w:r>
      <w:r>
        <w:rPr>
          <w:spacing w:val="-2"/>
          <w:vertAlign w:val="baseline"/>
        </w:rPr>
        <w:t>that</w:t>
      </w:r>
      <w:r>
        <w:rPr>
          <w:spacing w:val="-3"/>
          <w:vertAlign w:val="baseline"/>
        </w:rPr>
        <w:t> </w:t>
      </w:r>
      <w:r>
        <w:rPr>
          <w:spacing w:val="-2"/>
          <w:vertAlign w:val="baseline"/>
        </w:rPr>
        <w:t>subjective</w:t>
      </w:r>
      <w:r>
        <w:rPr>
          <w:spacing w:val="-3"/>
          <w:vertAlign w:val="baseline"/>
        </w:rPr>
        <w:t> </w:t>
      </w:r>
      <w:r>
        <w:rPr>
          <w:spacing w:val="-2"/>
          <w:vertAlign w:val="baseline"/>
        </w:rPr>
        <w:t>meaning</w:t>
      </w:r>
      <w:r>
        <w:rPr>
          <w:spacing w:val="-3"/>
          <w:vertAlign w:val="baseline"/>
        </w:rPr>
        <w:t> </w:t>
      </w:r>
      <w:r>
        <w:rPr>
          <w:spacing w:val="-2"/>
          <w:vertAlign w:val="baseline"/>
        </w:rPr>
        <w:t>operates</w:t>
      </w:r>
      <w:r>
        <w:rPr>
          <w:spacing w:val="-3"/>
          <w:vertAlign w:val="baseline"/>
        </w:rPr>
        <w:t> </w:t>
      </w:r>
      <w:r>
        <w:rPr>
          <w:spacing w:val="-2"/>
          <w:vertAlign w:val="baseline"/>
        </w:rPr>
        <w:t>on</w:t>
      </w:r>
      <w:r>
        <w:rPr>
          <w:spacing w:val="-3"/>
          <w:vertAlign w:val="baseline"/>
        </w:rPr>
        <w:t> </w:t>
      </w:r>
      <w:r>
        <w:rPr>
          <w:spacing w:val="-2"/>
          <w:vertAlign w:val="baseline"/>
        </w:rPr>
        <w:t>a</w:t>
      </w:r>
      <w:r>
        <w:rPr>
          <w:spacing w:val="-3"/>
          <w:vertAlign w:val="baseline"/>
        </w:rPr>
        <w:t> </w:t>
      </w:r>
      <w:r>
        <w:rPr>
          <w:spacing w:val="-2"/>
          <w:vertAlign w:val="baseline"/>
        </w:rPr>
        <w:t>separate</w:t>
      </w:r>
      <w:r>
        <w:rPr>
          <w:spacing w:val="-3"/>
          <w:vertAlign w:val="baseline"/>
        </w:rPr>
        <w:t> </w:t>
      </w:r>
      <w:r>
        <w:rPr>
          <w:spacing w:val="-2"/>
          <w:vertAlign w:val="baseline"/>
        </w:rPr>
        <w:t>truth</w:t>
      </w:r>
      <w:r>
        <w:rPr>
          <w:spacing w:val="-3"/>
          <w:vertAlign w:val="baseline"/>
        </w:rPr>
        <w:t> </w:t>
      </w:r>
      <w:r>
        <w:rPr>
          <w:spacing w:val="-2"/>
          <w:vertAlign w:val="baseline"/>
        </w:rPr>
        <w:t>condition </w:t>
      </w:r>
      <w:r>
        <w:rPr>
          <w:vertAlign w:val="baseline"/>
        </w:rPr>
        <w:t>to</w:t>
      </w:r>
      <w:r>
        <w:rPr>
          <w:spacing w:val="-4"/>
          <w:vertAlign w:val="baseline"/>
        </w:rPr>
        <w:t> </w:t>
      </w:r>
      <w:r>
        <w:rPr>
          <w:vertAlign w:val="baseline"/>
        </w:rPr>
        <w:t>the</w:t>
      </w:r>
      <w:r>
        <w:rPr>
          <w:spacing w:val="-4"/>
          <w:vertAlign w:val="baseline"/>
        </w:rPr>
        <w:t> </w:t>
      </w:r>
      <w:r>
        <w:rPr>
          <w:vertAlign w:val="baseline"/>
        </w:rPr>
        <w:t>objective</w:t>
      </w:r>
      <w:r>
        <w:rPr>
          <w:spacing w:val="-4"/>
          <w:vertAlign w:val="baseline"/>
        </w:rPr>
        <w:t> </w:t>
      </w:r>
      <w:r>
        <w:rPr>
          <w:vertAlign w:val="baseline"/>
        </w:rPr>
        <w:t>meaning</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same</w:t>
      </w:r>
      <w:r>
        <w:rPr>
          <w:spacing w:val="-4"/>
          <w:vertAlign w:val="baseline"/>
        </w:rPr>
        <w:t> </w:t>
      </w:r>
      <w:r>
        <w:rPr>
          <w:vertAlign w:val="baseline"/>
        </w:rPr>
        <w:t>speech</w:t>
      </w:r>
      <w:r>
        <w:rPr>
          <w:spacing w:val="-4"/>
          <w:vertAlign w:val="baseline"/>
        </w:rPr>
        <w:t> </w:t>
      </w:r>
      <w:r>
        <w:rPr>
          <w:vertAlign w:val="baseline"/>
        </w:rPr>
        <w:t>act. That</w:t>
      </w:r>
      <w:r>
        <w:rPr>
          <w:spacing w:val="-4"/>
          <w:vertAlign w:val="baseline"/>
        </w:rPr>
        <w:t> </w:t>
      </w:r>
      <w:r>
        <w:rPr>
          <w:vertAlign w:val="baseline"/>
        </w:rPr>
        <w:t>is</w:t>
      </w:r>
      <w:r>
        <w:rPr>
          <w:spacing w:val="-4"/>
          <w:vertAlign w:val="baseline"/>
        </w:rPr>
        <w:t> </w:t>
      </w:r>
      <w:r>
        <w:rPr>
          <w:vertAlign w:val="baseline"/>
        </w:rPr>
        <w:t>to</w:t>
      </w:r>
      <w:r>
        <w:rPr>
          <w:spacing w:val="-4"/>
          <w:vertAlign w:val="baseline"/>
        </w:rPr>
        <w:t> </w:t>
      </w:r>
      <w:r>
        <w:rPr>
          <w:vertAlign w:val="baseline"/>
        </w:rPr>
        <w:t>say</w:t>
      </w:r>
      <w:r>
        <w:rPr>
          <w:spacing w:val="-4"/>
          <w:vertAlign w:val="baseline"/>
        </w:rPr>
        <w:t> </w:t>
      </w:r>
      <w:r>
        <w:rPr>
          <w:vertAlign w:val="baseline"/>
        </w:rPr>
        <w:t>that</w:t>
      </w:r>
      <w:r>
        <w:rPr>
          <w:spacing w:val="-4"/>
          <w:vertAlign w:val="baseline"/>
        </w:rPr>
        <w:t> </w:t>
      </w:r>
      <w:r>
        <w:rPr>
          <w:vertAlign w:val="baseline"/>
        </w:rPr>
        <w:t>one</w:t>
      </w:r>
      <w:r>
        <w:rPr>
          <w:spacing w:val="-4"/>
          <w:vertAlign w:val="baseline"/>
        </w:rPr>
        <w:t> </w:t>
      </w:r>
      <w:r>
        <w:rPr>
          <w:vertAlign w:val="baseline"/>
        </w:rPr>
        <w:t>can</w:t>
      </w:r>
      <w:r>
        <w:rPr>
          <w:spacing w:val="-4"/>
          <w:vertAlign w:val="baseline"/>
        </w:rPr>
        <w:t> </w:t>
      </w:r>
      <w:r>
        <w:rPr>
          <w:vertAlign w:val="baseline"/>
        </w:rPr>
        <w:t>negate</w:t>
      </w:r>
      <w:r>
        <w:rPr>
          <w:spacing w:val="-4"/>
          <w:vertAlign w:val="baseline"/>
        </w:rPr>
        <w:t> </w:t>
      </w:r>
      <w:r>
        <w:rPr>
          <w:vertAlign w:val="baseline"/>
        </w:rPr>
        <w:t>the</w:t>
      </w:r>
      <w:r>
        <w:rPr>
          <w:spacing w:val="-4"/>
          <w:vertAlign w:val="baseline"/>
        </w:rPr>
        <w:t> </w:t>
      </w:r>
      <w:r>
        <w:rPr>
          <w:vertAlign w:val="baseline"/>
        </w:rPr>
        <w:t>objective </w:t>
      </w:r>
      <w:r>
        <w:rPr>
          <w:spacing w:val="-2"/>
          <w:vertAlign w:val="baseline"/>
        </w:rPr>
        <w:t>meaning</w:t>
      </w:r>
      <w:r>
        <w:rPr>
          <w:spacing w:val="-5"/>
          <w:vertAlign w:val="baseline"/>
        </w:rPr>
        <w:t> </w:t>
      </w:r>
      <w:r>
        <w:rPr>
          <w:spacing w:val="-2"/>
          <w:vertAlign w:val="baseline"/>
        </w:rPr>
        <w:t>without</w:t>
      </w:r>
      <w:r>
        <w:rPr>
          <w:spacing w:val="-5"/>
          <w:vertAlign w:val="baseline"/>
        </w:rPr>
        <w:t> </w:t>
      </w:r>
      <w:r>
        <w:rPr>
          <w:spacing w:val="-2"/>
          <w:vertAlign w:val="baseline"/>
        </w:rPr>
        <w:t>necessarily</w:t>
      </w:r>
      <w:r>
        <w:rPr>
          <w:spacing w:val="-5"/>
          <w:vertAlign w:val="baseline"/>
        </w:rPr>
        <w:t> </w:t>
      </w:r>
      <w:r>
        <w:rPr>
          <w:spacing w:val="-2"/>
          <w:vertAlign w:val="baseline"/>
        </w:rPr>
        <w:t>negating</w:t>
      </w:r>
      <w:r>
        <w:rPr>
          <w:spacing w:val="-5"/>
          <w:vertAlign w:val="baseline"/>
        </w:rPr>
        <w:t> </w:t>
      </w:r>
      <w:r>
        <w:rPr>
          <w:spacing w:val="-2"/>
          <w:vertAlign w:val="baseline"/>
        </w:rPr>
        <w:t>the</w:t>
      </w:r>
      <w:r>
        <w:rPr>
          <w:spacing w:val="-5"/>
          <w:vertAlign w:val="baseline"/>
        </w:rPr>
        <w:t> </w:t>
      </w:r>
      <w:r>
        <w:rPr>
          <w:spacing w:val="-2"/>
          <w:vertAlign w:val="baseline"/>
        </w:rPr>
        <w:t>subjective</w:t>
      </w:r>
      <w:r>
        <w:rPr>
          <w:spacing w:val="-5"/>
          <w:vertAlign w:val="baseline"/>
        </w:rPr>
        <w:t> </w:t>
      </w:r>
      <w:r>
        <w:rPr>
          <w:spacing w:val="-2"/>
          <w:vertAlign w:val="baseline"/>
        </w:rPr>
        <w:t>component, a</w:t>
      </w:r>
      <w:r>
        <w:rPr>
          <w:spacing w:val="-5"/>
          <w:vertAlign w:val="baseline"/>
        </w:rPr>
        <w:t> </w:t>
      </w:r>
      <w:r>
        <w:rPr>
          <w:spacing w:val="-2"/>
          <w:vertAlign w:val="baseline"/>
        </w:rPr>
        <w:t>fact</w:t>
      </w:r>
      <w:r>
        <w:rPr>
          <w:spacing w:val="-5"/>
          <w:vertAlign w:val="baseline"/>
        </w:rPr>
        <w:t> </w:t>
      </w:r>
      <w:r>
        <w:rPr>
          <w:spacing w:val="-2"/>
          <w:vertAlign w:val="baseline"/>
        </w:rPr>
        <w:t>useful</w:t>
      </w:r>
      <w:r>
        <w:rPr>
          <w:spacing w:val="-5"/>
          <w:vertAlign w:val="baseline"/>
        </w:rPr>
        <w:t> </w:t>
      </w:r>
      <w:r>
        <w:rPr>
          <w:spacing w:val="-2"/>
          <w:vertAlign w:val="baseline"/>
        </w:rPr>
        <w:t>for</w:t>
      </w:r>
      <w:r>
        <w:rPr>
          <w:spacing w:val="-5"/>
          <w:vertAlign w:val="baseline"/>
        </w:rPr>
        <w:t> </w:t>
      </w:r>
      <w:r>
        <w:rPr>
          <w:spacing w:val="-2"/>
          <w:vertAlign w:val="baseline"/>
        </w:rPr>
        <w:t>operationalising </w:t>
      </w:r>
      <w:r>
        <w:rPr>
          <w:vertAlign w:val="baseline"/>
        </w:rPr>
        <w:t>the division between the two parts of meaning.</w:t>
      </w:r>
      <w:r>
        <w:rPr>
          <w:spacing w:val="40"/>
          <w:vertAlign w:val="baseline"/>
        </w:rPr>
        <w:t> </w:t>
      </w:r>
      <w:hyperlink w:history="true" w:anchor="_bookmark304">
        <w:r>
          <w:rPr>
            <w:vertAlign w:val="baseline"/>
          </w:rPr>
          <w:t>Ghesquière et al. (2014)</w:t>
        </w:r>
      </w:hyperlink>
      <w:r>
        <w:rPr>
          <w:vertAlign w:val="baseline"/>
        </w:rPr>
        <w:t> also address this as a possible feature of intersubjective elements as well.</w:t>
      </w:r>
    </w:p>
    <w:p>
      <w:pPr>
        <w:pStyle w:val="BodyText"/>
        <w:spacing w:line="376" w:lineRule="auto" w:before="20"/>
        <w:ind w:left="359" w:right="2037" w:firstLine="298"/>
        <w:jc w:val="both"/>
      </w:pPr>
      <w:r>
        <w:rPr/>
        <w:t>Due to the arguably overburdened nature of the term (inter)subjectivity, specifically with</w:t>
      </w:r>
      <w:r>
        <w:rPr>
          <w:spacing w:val="40"/>
        </w:rPr>
        <w:t> </w:t>
      </w:r>
      <w:r>
        <w:rPr/>
        <w:t>its varied uses in related but distinct literature, its usage will be limited here, with reference to the point-of-view or perspective of the speaker being described as such directly as introduced</w:t>
      </w:r>
      <w:r>
        <w:rPr>
          <w:spacing w:val="40"/>
        </w:rPr>
        <w:t> </w:t>
      </w:r>
      <w:r>
        <w:rPr/>
        <w:t>in Section </w:t>
      </w:r>
      <w:hyperlink w:history="true" w:anchor="_bookmark5">
        <w:r>
          <w:rPr/>
          <w:t>1.2.1</w:t>
        </w:r>
      </w:hyperlink>
      <w:r>
        <w:rPr/>
        <w:t>.</w:t>
      </w:r>
      <w:r>
        <w:rPr>
          <w:spacing w:val="40"/>
        </w:rPr>
        <w:t> </w:t>
      </w:r>
      <w:r>
        <w:rPr/>
        <w:t>Additionally, the proposal that attention to the perspective of both speech act participants, which could be described as intersubjective, is widespread at both a cognitive and grammatical level throughout speech as argued in Chapter </w:t>
      </w:r>
      <w:hyperlink w:history="true" w:anchor="_bookmark143">
        <w:r>
          <w:rPr/>
          <w:t>5</w:t>
        </w:r>
      </w:hyperlink>
      <w:r>
        <w:rPr/>
        <w:t> means that these terms will have less use as a set of contrastive descriptors than in other fields or literature.</w:t>
      </w:r>
    </w:p>
    <w:p>
      <w:pPr>
        <w:pStyle w:val="BodyText"/>
        <w:spacing w:before="139"/>
      </w:pPr>
    </w:p>
    <w:p>
      <w:pPr>
        <w:pStyle w:val="Heading3"/>
        <w:numPr>
          <w:ilvl w:val="2"/>
          <w:numId w:val="3"/>
        </w:numPr>
        <w:tabs>
          <w:tab w:pos="1066" w:val="left" w:leader="none"/>
        </w:tabs>
        <w:spacing w:line="240" w:lineRule="auto" w:before="0" w:after="0"/>
        <w:ind w:left="1066" w:right="0" w:hanging="707"/>
        <w:jc w:val="left"/>
      </w:pPr>
      <w:bookmarkStart w:name="Evidentiality, Egophoricity, Mirativity," w:id="34"/>
      <w:bookmarkEnd w:id="34"/>
      <w:r>
        <w:rPr>
          <w:b w:val="0"/>
        </w:rPr>
      </w:r>
      <w:bookmarkStart w:name="_bookmark26" w:id="35"/>
      <w:bookmarkEnd w:id="35"/>
      <w:r>
        <w:rPr>
          <w:b w:val="0"/>
        </w:rPr>
      </w:r>
      <w:r>
        <w:rPr>
          <w:spacing w:val="-4"/>
        </w:rPr>
        <w:t>Evidentiality,</w:t>
      </w:r>
      <w:r>
        <w:rPr>
          <w:spacing w:val="3"/>
        </w:rPr>
        <w:t> </w:t>
      </w:r>
      <w:r>
        <w:rPr>
          <w:spacing w:val="-4"/>
        </w:rPr>
        <w:t>Egophoricity,</w:t>
      </w:r>
      <w:r>
        <w:rPr>
          <w:spacing w:val="3"/>
        </w:rPr>
        <w:t> </w:t>
      </w:r>
      <w:r>
        <w:rPr>
          <w:spacing w:val="-4"/>
        </w:rPr>
        <w:t>Mirativity,</w:t>
      </w:r>
      <w:r>
        <w:rPr>
          <w:spacing w:val="4"/>
        </w:rPr>
        <w:t> </w:t>
      </w:r>
      <w:r>
        <w:rPr>
          <w:spacing w:val="-4"/>
        </w:rPr>
        <w:t>and</w:t>
      </w:r>
      <w:r>
        <w:rPr>
          <w:spacing w:val="3"/>
        </w:rPr>
        <w:t> </w:t>
      </w:r>
      <w:r>
        <w:rPr>
          <w:spacing w:val="-4"/>
        </w:rPr>
        <w:t>Engagement</w:t>
      </w:r>
    </w:p>
    <w:p>
      <w:pPr>
        <w:pStyle w:val="BodyText"/>
        <w:spacing w:before="5"/>
        <w:rPr>
          <w:rFonts w:ascii="Times New Roman"/>
          <w:b/>
          <w:sz w:val="24"/>
        </w:rPr>
      </w:pPr>
    </w:p>
    <w:p>
      <w:pPr>
        <w:pStyle w:val="BodyText"/>
        <w:spacing w:line="376" w:lineRule="auto"/>
        <w:ind w:left="359" w:right="2037"/>
        <w:jc w:val="both"/>
      </w:pPr>
      <w:r>
        <w:rPr/>
        <mc:AlternateContent>
          <mc:Choice Requires="wps">
            <w:drawing>
              <wp:anchor distT="0" distB="0" distL="0" distR="0" allowOverlap="1" layoutInCell="1" locked="0" behindDoc="1" simplePos="0" relativeHeight="487589888">
                <wp:simplePos x="0" y="0"/>
                <wp:positionH relativeFrom="page">
                  <wp:posOffset>1294841</wp:posOffset>
                </wp:positionH>
                <wp:positionV relativeFrom="paragraph">
                  <wp:posOffset>939152</wp:posOffset>
                </wp:positionV>
                <wp:extent cx="1988185" cy="127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73.949013pt;width:156.550pt;height:.1pt;mso-position-horizontal-relative:page;mso-position-vertical-relative:paragraph;z-index:-15726592;mso-wrap-distance-left:0;mso-wrap-distance-right:0" id="docshape15" coordorigin="2039,1479" coordsize="3131,0" path="m2039,1479l5170,1479e" filled="false" stroked="true" strokeweight=".3985pt" strokecolor="#000000">
                <v:path arrowok="t"/>
                <v:stroke dashstyle="solid"/>
                <w10:wrap type="topAndBottom"/>
              </v:shape>
            </w:pict>
          </mc:Fallback>
        </mc:AlternateContent>
      </w:r>
      <w:r>
        <w:rPr/>
        <w:t>As</w:t>
      </w:r>
      <w:r>
        <w:rPr>
          <w:spacing w:val="-7"/>
        </w:rPr>
        <w:t> </w:t>
      </w:r>
      <w:r>
        <w:rPr/>
        <w:t>previously</w:t>
      </w:r>
      <w:r>
        <w:rPr>
          <w:spacing w:val="-7"/>
        </w:rPr>
        <w:t> </w:t>
      </w:r>
      <w:r>
        <w:rPr/>
        <w:t>established,</w:t>
      </w:r>
      <w:r>
        <w:rPr>
          <w:spacing w:val="-7"/>
        </w:rPr>
        <w:t> </w:t>
      </w:r>
      <w:r>
        <w:rPr/>
        <w:t>this</w:t>
      </w:r>
      <w:r>
        <w:rPr>
          <w:spacing w:val="-7"/>
        </w:rPr>
        <w:t> </w:t>
      </w:r>
      <w:r>
        <w:rPr/>
        <w:t>project</w:t>
      </w:r>
      <w:r>
        <w:rPr>
          <w:spacing w:val="-7"/>
        </w:rPr>
        <w:t> </w:t>
      </w:r>
      <w:r>
        <w:rPr/>
        <w:t>will</w:t>
      </w:r>
      <w:r>
        <w:rPr>
          <w:spacing w:val="-7"/>
        </w:rPr>
        <w:t> </w:t>
      </w:r>
      <w:r>
        <w:rPr/>
        <w:t>focus</w:t>
      </w:r>
      <w:r>
        <w:rPr>
          <w:spacing w:val="-7"/>
        </w:rPr>
        <w:t> </w:t>
      </w:r>
      <w:r>
        <w:rPr/>
        <w:t>on</w:t>
      </w:r>
      <w:r>
        <w:rPr>
          <w:spacing w:val="-7"/>
        </w:rPr>
        <w:t> </w:t>
      </w:r>
      <w:r>
        <w:rPr/>
        <w:t>the</w:t>
      </w:r>
      <w:r>
        <w:rPr>
          <w:spacing w:val="-7"/>
        </w:rPr>
        <w:t> </w:t>
      </w:r>
      <w:r>
        <w:rPr/>
        <w:t>four</w:t>
      </w:r>
      <w:r>
        <w:rPr>
          <w:spacing w:val="-7"/>
        </w:rPr>
        <w:t> </w:t>
      </w:r>
      <w:r>
        <w:rPr/>
        <w:t>related</w:t>
      </w:r>
      <w:r>
        <w:rPr>
          <w:spacing w:val="-7"/>
        </w:rPr>
        <w:t> </w:t>
      </w:r>
      <w:r>
        <w:rPr/>
        <w:t>phenomena</w:t>
      </w:r>
      <w:r>
        <w:rPr>
          <w:spacing w:val="-7"/>
        </w:rPr>
        <w:t> </w:t>
      </w:r>
      <w:r>
        <w:rPr/>
        <w:t>of</w:t>
      </w:r>
      <w:r>
        <w:rPr>
          <w:spacing w:val="-7"/>
        </w:rPr>
        <w:t> </w:t>
      </w:r>
      <w:r>
        <w:rPr/>
        <w:t>Evidentiality, Egophoricity,</w:t>
      </w:r>
      <w:r>
        <w:rPr>
          <w:spacing w:val="-2"/>
        </w:rPr>
        <w:t> </w:t>
      </w:r>
      <w:r>
        <w:rPr/>
        <w:t>Mirativity,</w:t>
      </w:r>
      <w:r>
        <w:rPr>
          <w:spacing w:val="-2"/>
        </w:rPr>
        <w:t> </w:t>
      </w:r>
      <w:r>
        <w:rPr/>
        <w:t>and</w:t>
      </w:r>
      <w:r>
        <w:rPr>
          <w:spacing w:val="-3"/>
        </w:rPr>
        <w:t> </w:t>
      </w:r>
      <w:r>
        <w:rPr/>
        <w:t>Engagement.</w:t>
      </w:r>
      <w:r>
        <w:rPr>
          <w:spacing w:val="22"/>
        </w:rPr>
        <w:t> </w:t>
      </w:r>
      <w:r>
        <w:rPr/>
        <w:t>All</w:t>
      </w:r>
      <w:r>
        <w:rPr>
          <w:spacing w:val="-3"/>
        </w:rPr>
        <w:t> </w:t>
      </w:r>
      <w:r>
        <w:rPr/>
        <w:t>four</w:t>
      </w:r>
      <w:r>
        <w:rPr>
          <w:spacing w:val="-3"/>
        </w:rPr>
        <w:t> </w:t>
      </w:r>
      <w:r>
        <w:rPr/>
        <w:t>of</w:t>
      </w:r>
      <w:r>
        <w:rPr>
          <w:spacing w:val="-3"/>
        </w:rPr>
        <w:t> </w:t>
      </w:r>
      <w:r>
        <w:rPr/>
        <w:t>these</w:t>
      </w:r>
      <w:r>
        <w:rPr>
          <w:spacing w:val="-3"/>
        </w:rPr>
        <w:t> </w:t>
      </w:r>
      <w:r>
        <w:rPr/>
        <w:t>phenomena</w:t>
      </w:r>
      <w:r>
        <w:rPr>
          <w:spacing w:val="-3"/>
        </w:rPr>
        <w:t> </w:t>
      </w:r>
      <w:r>
        <w:rPr/>
        <w:t>clearly</w:t>
      </w:r>
      <w:r>
        <w:rPr>
          <w:spacing w:val="-3"/>
        </w:rPr>
        <w:t> </w:t>
      </w:r>
      <w:r>
        <w:rPr/>
        <w:t>exhibit</w:t>
      </w:r>
      <w:r>
        <w:rPr>
          <w:spacing w:val="-3"/>
        </w:rPr>
        <w:t> </w:t>
      </w:r>
      <w:r>
        <w:rPr/>
        <w:t>features of either subjectivity, intersubjectivity, or both, but these terms alone are insufficient to either accurately</w:t>
      </w:r>
      <w:r>
        <w:rPr>
          <w:spacing w:val="5"/>
        </w:rPr>
        <w:t> </w:t>
      </w:r>
      <w:r>
        <w:rPr/>
        <w:t>characterise</w:t>
      </w:r>
      <w:r>
        <w:rPr>
          <w:spacing w:val="6"/>
        </w:rPr>
        <w:t> </w:t>
      </w:r>
      <w:r>
        <w:rPr/>
        <w:t>the</w:t>
      </w:r>
      <w:r>
        <w:rPr>
          <w:spacing w:val="5"/>
        </w:rPr>
        <w:t> </w:t>
      </w:r>
      <w:r>
        <w:rPr/>
        <w:t>categories</w:t>
      </w:r>
      <w:r>
        <w:rPr>
          <w:spacing w:val="6"/>
        </w:rPr>
        <w:t> </w:t>
      </w:r>
      <w:r>
        <w:rPr/>
        <w:t>themselves,</w:t>
      </w:r>
      <w:r>
        <w:rPr>
          <w:spacing w:val="8"/>
        </w:rPr>
        <w:t> </w:t>
      </w:r>
      <w:r>
        <w:rPr/>
        <w:t>or</w:t>
      </w:r>
      <w:r>
        <w:rPr>
          <w:spacing w:val="6"/>
        </w:rPr>
        <w:t> </w:t>
      </w:r>
      <w:r>
        <w:rPr/>
        <w:t>to</w:t>
      </w:r>
      <w:r>
        <w:rPr>
          <w:spacing w:val="5"/>
        </w:rPr>
        <w:t> </w:t>
      </w:r>
      <w:r>
        <w:rPr/>
        <w:t>separate</w:t>
      </w:r>
      <w:r>
        <w:rPr>
          <w:spacing w:val="6"/>
        </w:rPr>
        <w:t> </w:t>
      </w:r>
      <w:r>
        <w:rPr/>
        <w:t>them</w:t>
      </w:r>
      <w:r>
        <w:rPr>
          <w:spacing w:val="5"/>
        </w:rPr>
        <w:t> </w:t>
      </w:r>
      <w:r>
        <w:rPr/>
        <w:t>out</w:t>
      </w:r>
      <w:r>
        <w:rPr>
          <w:spacing w:val="6"/>
        </w:rPr>
        <w:t> </w:t>
      </w:r>
      <w:r>
        <w:rPr/>
        <w:t>from</w:t>
      </w:r>
      <w:r>
        <w:rPr>
          <w:spacing w:val="5"/>
        </w:rPr>
        <w:t> </w:t>
      </w:r>
      <w:r>
        <w:rPr/>
        <w:t>the</w:t>
      </w:r>
      <w:r>
        <w:rPr>
          <w:spacing w:val="6"/>
        </w:rPr>
        <w:t> </w:t>
      </w:r>
      <w:r>
        <w:rPr/>
        <w:t>wider</w:t>
      </w:r>
      <w:r>
        <w:rPr>
          <w:spacing w:val="6"/>
        </w:rPr>
        <w:t> </w:t>
      </w:r>
      <w:r>
        <w:rPr>
          <w:spacing w:val="-2"/>
        </w:rPr>
        <w:t>field</w:t>
      </w:r>
    </w:p>
    <w:p>
      <w:pPr>
        <w:spacing w:line="374" w:lineRule="auto" w:before="17"/>
        <w:ind w:left="359" w:right="2037" w:firstLine="221"/>
        <w:jc w:val="both"/>
        <w:rPr>
          <w:sz w:val="16"/>
        </w:rPr>
      </w:pPr>
      <w:r>
        <w:rPr>
          <w:position w:val="6"/>
          <w:sz w:val="12"/>
        </w:rPr>
        <w:t>4</w:t>
      </w:r>
      <w:bookmarkStart w:name="_bookmark27" w:id="36"/>
      <w:bookmarkEnd w:id="36"/>
      <w:r>
        <w:rPr>
          <w:spacing w:val="9"/>
          <w:position w:val="6"/>
          <w:sz w:val="12"/>
        </w:rPr>
      </w:r>
      <w:r>
        <w:rPr>
          <w:sz w:val="16"/>
        </w:rPr>
        <w:t>That is, subjective forms tend to occur first (e.g., English ‘</w:t>
      </w:r>
      <w:r>
        <w:rPr>
          <w:i/>
          <w:sz w:val="16"/>
        </w:rPr>
        <w:t>hopefully</w:t>
      </w:r>
      <w:r>
        <w:rPr>
          <w:sz w:val="16"/>
        </w:rPr>
        <w:t>, we can go home soon’), while intersubjective</w:t>
      </w:r>
      <w:r>
        <w:rPr>
          <w:spacing w:val="40"/>
          <w:sz w:val="16"/>
        </w:rPr>
        <w:t> </w:t>
      </w:r>
      <w:r>
        <w:rPr>
          <w:sz w:val="16"/>
        </w:rPr>
        <w:t>forms tend to come last (e.g., English ‘We can go home soon, </w:t>
      </w:r>
      <w:r>
        <w:rPr>
          <w:i/>
          <w:sz w:val="16"/>
        </w:rPr>
        <w:t>right?</w:t>
      </w:r>
      <w:r>
        <w:rPr>
          <w:sz w:val="16"/>
        </w:rPr>
        <w:t>’).</w:t>
      </w:r>
    </w:p>
    <w:p>
      <w:pPr>
        <w:spacing w:after="0" w:line="374" w:lineRule="auto"/>
        <w:jc w:val="both"/>
        <w:rPr>
          <w:sz w:val="16"/>
        </w:rPr>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of (inter)subjectivity.</w:t>
      </w:r>
      <w:r>
        <w:rPr>
          <w:spacing w:val="25"/>
        </w:rPr>
        <w:t> </w:t>
      </w:r>
      <w:r>
        <w:rPr/>
        <w:t>It is also clear that </w:t>
      </w:r>
      <w:r>
        <w:rPr>
          <w:i/>
        </w:rPr>
        <w:t>intersubjectivity </w:t>
      </w:r>
      <w:r>
        <w:rPr/>
        <w:t>alone is an inaccurate label by </w:t>
      </w:r>
      <w:r>
        <w:rPr/>
        <w:t>current literature, and a term already burdened with an excess of different meanings.</w:t>
      </w:r>
      <w:r>
        <w:rPr>
          <w:spacing w:val="40"/>
        </w:rPr>
        <w:t> </w:t>
      </w:r>
      <w:r>
        <w:rPr/>
        <w:t>A better term to encompass these phenomena satisfactorily at the exclusion of less related features is, however, yet to be found.</w:t>
      </w:r>
      <w:r>
        <w:rPr>
          <w:spacing w:val="31"/>
        </w:rPr>
        <w:t> </w:t>
      </w:r>
      <w:r>
        <w:rPr/>
        <w:t>Each of the phenomena have been researched to various extents on their own, as</w:t>
      </w:r>
      <w:r>
        <w:rPr>
          <w:spacing w:val="-5"/>
        </w:rPr>
        <w:t> </w:t>
      </w:r>
      <w:r>
        <w:rPr/>
        <w:t>have</w:t>
      </w:r>
      <w:r>
        <w:rPr>
          <w:spacing w:val="-5"/>
        </w:rPr>
        <w:t> </w:t>
      </w:r>
      <w:r>
        <w:rPr/>
        <w:t>interactions</w:t>
      </w:r>
      <w:r>
        <w:rPr>
          <w:spacing w:val="-5"/>
        </w:rPr>
        <w:t> </w:t>
      </w:r>
      <w:r>
        <w:rPr/>
        <w:t>between</w:t>
      </w:r>
      <w:r>
        <w:rPr>
          <w:spacing w:val="-5"/>
        </w:rPr>
        <w:t> </w:t>
      </w:r>
      <w:r>
        <w:rPr/>
        <w:t>pairs</w:t>
      </w:r>
      <w:r>
        <w:rPr>
          <w:spacing w:val="-5"/>
        </w:rPr>
        <w:t> </w:t>
      </w:r>
      <w:r>
        <w:rPr/>
        <w:t>of</w:t>
      </w:r>
      <w:r>
        <w:rPr>
          <w:spacing w:val="-5"/>
        </w:rPr>
        <w:t> </w:t>
      </w:r>
      <w:r>
        <w:rPr/>
        <w:t>them</w:t>
      </w:r>
      <w:r>
        <w:rPr>
          <w:spacing w:val="-5"/>
        </w:rPr>
        <w:t> </w:t>
      </w:r>
      <w:r>
        <w:rPr/>
        <w:t>in</w:t>
      </w:r>
      <w:r>
        <w:rPr>
          <w:spacing w:val="-5"/>
        </w:rPr>
        <w:t> </w:t>
      </w:r>
      <w:r>
        <w:rPr/>
        <w:t>specific</w:t>
      </w:r>
      <w:r>
        <w:rPr>
          <w:spacing w:val="-5"/>
        </w:rPr>
        <w:t> </w:t>
      </w:r>
      <w:r>
        <w:rPr/>
        <w:t>languages,</w:t>
      </w:r>
      <w:r>
        <w:rPr>
          <w:spacing w:val="-5"/>
        </w:rPr>
        <w:t> </w:t>
      </w:r>
      <w:r>
        <w:rPr/>
        <w:t>though</w:t>
      </w:r>
      <w:r>
        <w:rPr>
          <w:spacing w:val="-5"/>
        </w:rPr>
        <w:t> </w:t>
      </w:r>
      <w:r>
        <w:rPr/>
        <w:t>no</w:t>
      </w:r>
      <w:r>
        <w:rPr>
          <w:spacing w:val="-5"/>
        </w:rPr>
        <w:t> </w:t>
      </w:r>
      <w:r>
        <w:rPr/>
        <w:t>study</w:t>
      </w:r>
      <w:r>
        <w:rPr>
          <w:spacing w:val="-5"/>
        </w:rPr>
        <w:t> </w:t>
      </w:r>
      <w:r>
        <w:rPr/>
        <w:t>of</w:t>
      </w:r>
      <w:r>
        <w:rPr>
          <w:spacing w:val="-5"/>
        </w:rPr>
        <w:t> </w:t>
      </w:r>
      <w:r>
        <w:rPr/>
        <w:t>all</w:t>
      </w:r>
      <w:r>
        <w:rPr>
          <w:spacing w:val="-5"/>
        </w:rPr>
        <w:t> </w:t>
      </w:r>
      <w:r>
        <w:rPr/>
        <w:t>four</w:t>
      </w:r>
      <w:r>
        <w:rPr>
          <w:spacing w:val="-5"/>
        </w:rPr>
        <w:t> </w:t>
      </w:r>
      <w:r>
        <w:rPr/>
        <w:t>has been undertaken to date.</w:t>
      </w:r>
    </w:p>
    <w:p>
      <w:pPr>
        <w:pStyle w:val="BodyText"/>
        <w:spacing w:line="376" w:lineRule="auto" w:before="108"/>
        <w:ind w:left="359" w:right="2037" w:firstLine="298"/>
        <w:jc w:val="both"/>
      </w:pPr>
      <w:r>
        <w:rPr>
          <w:spacing w:val="-2"/>
        </w:rPr>
        <w:t>Evidentiality</w:t>
      </w:r>
      <w:r>
        <w:rPr>
          <w:spacing w:val="-7"/>
        </w:rPr>
        <w:t> </w:t>
      </w:r>
      <w:r>
        <w:rPr>
          <w:spacing w:val="-2"/>
        </w:rPr>
        <w:t>as</w:t>
      </w:r>
      <w:r>
        <w:rPr>
          <w:spacing w:val="-7"/>
        </w:rPr>
        <w:t> </w:t>
      </w:r>
      <w:r>
        <w:rPr>
          <w:spacing w:val="-2"/>
        </w:rPr>
        <w:t>a</w:t>
      </w:r>
      <w:r>
        <w:rPr>
          <w:spacing w:val="-7"/>
        </w:rPr>
        <w:t> </w:t>
      </w:r>
      <w:r>
        <w:rPr>
          <w:spacing w:val="-2"/>
        </w:rPr>
        <w:t>discrete,</w:t>
      </w:r>
      <w:r>
        <w:rPr>
          <w:spacing w:val="-3"/>
        </w:rPr>
        <w:t> </w:t>
      </w:r>
      <w:r>
        <w:rPr>
          <w:spacing w:val="-2"/>
        </w:rPr>
        <w:t>definable,</w:t>
      </w:r>
      <w:r>
        <w:rPr>
          <w:spacing w:val="-3"/>
        </w:rPr>
        <w:t> </w:t>
      </w:r>
      <w:r>
        <w:rPr>
          <w:spacing w:val="-2"/>
        </w:rPr>
        <w:t>and</w:t>
      </w:r>
      <w:r>
        <w:rPr>
          <w:spacing w:val="-7"/>
        </w:rPr>
        <w:t> </w:t>
      </w:r>
      <w:r>
        <w:rPr>
          <w:spacing w:val="-2"/>
        </w:rPr>
        <w:t>cross-linguistic</w:t>
      </w:r>
      <w:r>
        <w:rPr>
          <w:spacing w:val="-7"/>
        </w:rPr>
        <w:t> </w:t>
      </w:r>
      <w:r>
        <w:rPr>
          <w:spacing w:val="-2"/>
        </w:rPr>
        <w:t>category</w:t>
      </w:r>
      <w:r>
        <w:rPr>
          <w:spacing w:val="-6"/>
        </w:rPr>
        <w:t> </w:t>
      </w:r>
      <w:r>
        <w:rPr>
          <w:spacing w:val="-2"/>
        </w:rPr>
        <w:t>was</w:t>
      </w:r>
      <w:r>
        <w:rPr>
          <w:spacing w:val="-7"/>
        </w:rPr>
        <w:t> </w:t>
      </w:r>
      <w:r>
        <w:rPr>
          <w:spacing w:val="-2"/>
        </w:rPr>
        <w:t>first</w:t>
      </w:r>
      <w:r>
        <w:rPr>
          <w:spacing w:val="-7"/>
        </w:rPr>
        <w:t> </w:t>
      </w:r>
      <w:r>
        <w:rPr>
          <w:spacing w:val="-2"/>
        </w:rPr>
        <w:t>introduced</w:t>
      </w:r>
      <w:r>
        <w:rPr>
          <w:spacing w:val="-7"/>
        </w:rPr>
        <w:t> </w:t>
      </w:r>
      <w:r>
        <w:rPr>
          <w:spacing w:val="-2"/>
        </w:rPr>
        <w:t>in</w:t>
      </w:r>
      <w:r>
        <w:rPr>
          <w:spacing w:val="-6"/>
        </w:rPr>
        <w:t> </w:t>
      </w:r>
      <w:r>
        <w:rPr>
          <w:spacing w:val="-2"/>
        </w:rPr>
        <w:t>1986, in</w:t>
      </w:r>
      <w:r>
        <w:rPr>
          <w:spacing w:val="-9"/>
        </w:rPr>
        <w:t> </w:t>
      </w:r>
      <w:r>
        <w:rPr>
          <w:spacing w:val="-2"/>
        </w:rPr>
        <w:t>the</w:t>
      </w:r>
      <w:r>
        <w:rPr>
          <w:spacing w:val="-9"/>
        </w:rPr>
        <w:t> </w:t>
      </w:r>
      <w:r>
        <w:rPr>
          <w:spacing w:val="-2"/>
        </w:rPr>
        <w:t>edited</w:t>
      </w:r>
      <w:r>
        <w:rPr>
          <w:spacing w:val="-9"/>
        </w:rPr>
        <w:t> </w:t>
      </w:r>
      <w:r>
        <w:rPr>
          <w:spacing w:val="-2"/>
        </w:rPr>
        <w:t>volume</w:t>
      </w:r>
      <w:r>
        <w:rPr>
          <w:spacing w:val="-9"/>
        </w:rPr>
        <w:t> </w:t>
      </w:r>
      <w:r>
        <w:rPr>
          <w:spacing w:val="-2"/>
        </w:rPr>
        <w:t>Evidentiality:</w:t>
      </w:r>
      <w:r>
        <w:rPr>
          <w:spacing w:val="22"/>
        </w:rPr>
        <w:t> </w:t>
      </w:r>
      <w:r>
        <w:rPr>
          <w:spacing w:val="-2"/>
        </w:rPr>
        <w:t>The</w:t>
      </w:r>
      <w:r>
        <w:rPr>
          <w:spacing w:val="-9"/>
        </w:rPr>
        <w:t> </w:t>
      </w:r>
      <w:r>
        <w:rPr>
          <w:spacing w:val="-2"/>
        </w:rPr>
        <w:t>Linguistic</w:t>
      </w:r>
      <w:r>
        <w:rPr>
          <w:spacing w:val="-9"/>
        </w:rPr>
        <w:t> </w:t>
      </w:r>
      <w:r>
        <w:rPr>
          <w:spacing w:val="-2"/>
        </w:rPr>
        <w:t>Coding</w:t>
      </w:r>
      <w:r>
        <w:rPr>
          <w:spacing w:val="-9"/>
        </w:rPr>
        <w:t> </w:t>
      </w:r>
      <w:r>
        <w:rPr>
          <w:spacing w:val="-2"/>
        </w:rPr>
        <w:t>of</w:t>
      </w:r>
      <w:r>
        <w:rPr>
          <w:spacing w:val="-9"/>
        </w:rPr>
        <w:t> </w:t>
      </w:r>
      <w:r>
        <w:rPr>
          <w:spacing w:val="-2"/>
        </w:rPr>
        <w:t>Epistemology</w:t>
      </w:r>
      <w:r>
        <w:rPr>
          <w:spacing w:val="-9"/>
        </w:rPr>
        <w:t> </w:t>
      </w:r>
      <w:r>
        <w:rPr>
          <w:spacing w:val="-2"/>
        </w:rPr>
        <w:t>(</w:t>
      </w:r>
      <w:hyperlink w:history="true" w:anchor="_bookmark266">
        <w:r>
          <w:rPr>
            <w:spacing w:val="-2"/>
          </w:rPr>
          <w:t>Chafe</w:t>
        </w:r>
        <w:r>
          <w:rPr>
            <w:spacing w:val="-9"/>
          </w:rPr>
          <w:t> </w:t>
        </w:r>
        <w:r>
          <w:rPr>
            <w:spacing w:val="-2"/>
          </w:rPr>
          <w:t>&amp;</w:t>
        </w:r>
        <w:r>
          <w:rPr>
            <w:spacing w:val="-9"/>
          </w:rPr>
          <w:t> </w:t>
        </w:r>
        <w:r>
          <w:rPr>
            <w:spacing w:val="-2"/>
          </w:rPr>
          <w:t>Nichols</w:t>
        </w:r>
        <w:r>
          <w:rPr>
            <w:spacing w:val="-9"/>
          </w:rPr>
          <w:t> </w:t>
        </w:r>
        <w:r>
          <w:rPr>
            <w:spacing w:val="-2"/>
          </w:rPr>
          <w:t>1986</w:t>
        </w:r>
      </w:hyperlink>
      <w:r>
        <w:rPr>
          <w:spacing w:val="-2"/>
        </w:rPr>
        <w:t>). </w:t>
      </w:r>
      <w:r>
        <w:rPr/>
        <w:t>This volume is a collection of descriptions of evidentials systems in languages from around the </w:t>
      </w:r>
      <w:r>
        <w:rPr>
          <w:spacing w:val="-2"/>
        </w:rPr>
        <w:t>world</w:t>
      </w:r>
      <w:r>
        <w:rPr>
          <w:spacing w:val="-10"/>
        </w:rPr>
        <w:t> </w:t>
      </w:r>
      <w:r>
        <w:rPr>
          <w:spacing w:val="-2"/>
        </w:rPr>
        <w:t>(with</w:t>
      </w:r>
      <w:r>
        <w:rPr>
          <w:spacing w:val="-10"/>
        </w:rPr>
        <w:t> </w:t>
      </w:r>
      <w:r>
        <w:rPr>
          <w:spacing w:val="-2"/>
        </w:rPr>
        <w:t>a</w:t>
      </w:r>
      <w:r>
        <w:rPr>
          <w:spacing w:val="-9"/>
        </w:rPr>
        <w:t> </w:t>
      </w:r>
      <w:r>
        <w:rPr>
          <w:spacing w:val="-2"/>
        </w:rPr>
        <w:t>specific</w:t>
      </w:r>
      <w:r>
        <w:rPr>
          <w:spacing w:val="-9"/>
        </w:rPr>
        <w:t> </w:t>
      </w:r>
      <w:r>
        <w:rPr>
          <w:spacing w:val="-2"/>
        </w:rPr>
        <w:t>focus</w:t>
      </w:r>
      <w:r>
        <w:rPr>
          <w:spacing w:val="-9"/>
        </w:rPr>
        <w:t> </w:t>
      </w:r>
      <w:r>
        <w:rPr>
          <w:spacing w:val="-2"/>
        </w:rPr>
        <w:t>on</w:t>
      </w:r>
      <w:r>
        <w:rPr>
          <w:spacing w:val="-9"/>
        </w:rPr>
        <w:t> </w:t>
      </w:r>
      <w:r>
        <w:rPr>
          <w:spacing w:val="-2"/>
        </w:rPr>
        <w:t>languages</w:t>
      </w:r>
      <w:r>
        <w:rPr>
          <w:spacing w:val="-9"/>
        </w:rPr>
        <w:t> </w:t>
      </w:r>
      <w:r>
        <w:rPr>
          <w:spacing w:val="-2"/>
        </w:rPr>
        <w:t>from</w:t>
      </w:r>
      <w:r>
        <w:rPr>
          <w:spacing w:val="-10"/>
        </w:rPr>
        <w:t> </w:t>
      </w:r>
      <w:r>
        <w:rPr>
          <w:spacing w:val="-2"/>
        </w:rPr>
        <w:t>the</w:t>
      </w:r>
      <w:r>
        <w:rPr>
          <w:spacing w:val="-9"/>
        </w:rPr>
        <w:t> </w:t>
      </w:r>
      <w:r>
        <w:rPr>
          <w:spacing w:val="-2"/>
        </w:rPr>
        <w:t>Americas),</w:t>
      </w:r>
      <w:r>
        <w:rPr>
          <w:spacing w:val="-6"/>
        </w:rPr>
        <w:t> </w:t>
      </w:r>
      <w:r>
        <w:rPr>
          <w:spacing w:val="-2"/>
        </w:rPr>
        <w:t>and</w:t>
      </w:r>
      <w:r>
        <w:rPr>
          <w:spacing w:val="-9"/>
        </w:rPr>
        <w:t> </w:t>
      </w:r>
      <w:r>
        <w:rPr>
          <w:spacing w:val="-2"/>
        </w:rPr>
        <w:t>includes</w:t>
      </w:r>
      <w:r>
        <w:rPr>
          <w:spacing w:val="-9"/>
        </w:rPr>
        <w:t> </w:t>
      </w:r>
      <w:r>
        <w:rPr>
          <w:spacing w:val="-2"/>
        </w:rPr>
        <w:t>chapters</w:t>
      </w:r>
      <w:r>
        <w:rPr>
          <w:spacing w:val="-9"/>
        </w:rPr>
        <w:t> </w:t>
      </w:r>
      <w:r>
        <w:rPr>
          <w:spacing w:val="-2"/>
        </w:rPr>
        <w:t>on</w:t>
      </w:r>
      <w:r>
        <w:rPr>
          <w:spacing w:val="-9"/>
        </w:rPr>
        <w:t> </w:t>
      </w:r>
      <w:r>
        <w:rPr>
          <w:spacing w:val="-2"/>
        </w:rPr>
        <w:t>two</w:t>
      </w:r>
      <w:r>
        <w:rPr>
          <w:spacing w:val="-9"/>
        </w:rPr>
        <w:t> </w:t>
      </w:r>
      <w:r>
        <w:rPr>
          <w:spacing w:val="-2"/>
        </w:rPr>
        <w:t>Trans- </w:t>
      </w:r>
      <w:r>
        <w:rPr/>
        <w:t>Himalayan,</w:t>
      </w:r>
      <w:r>
        <w:rPr>
          <w:spacing w:val="-9"/>
        </w:rPr>
        <w:t> </w:t>
      </w:r>
      <w:r>
        <w:rPr/>
        <w:t>specifically</w:t>
      </w:r>
      <w:r>
        <w:rPr>
          <w:spacing w:val="-9"/>
        </w:rPr>
        <w:t> </w:t>
      </w:r>
      <w:r>
        <w:rPr/>
        <w:t>Bodic</w:t>
      </w:r>
      <w:r>
        <w:rPr>
          <w:spacing w:val="-9"/>
        </w:rPr>
        <w:t> </w:t>
      </w:r>
      <w:r>
        <w:rPr/>
        <w:t>languages,</w:t>
      </w:r>
      <w:r>
        <w:rPr>
          <w:spacing w:val="-9"/>
        </w:rPr>
        <w:t> </w:t>
      </w:r>
      <w:r>
        <w:rPr/>
        <w:t>Tibetan</w:t>
      </w:r>
      <w:r>
        <w:rPr>
          <w:spacing w:val="-9"/>
        </w:rPr>
        <w:t> </w:t>
      </w:r>
      <w:r>
        <w:rPr/>
        <w:t>(</w:t>
      </w:r>
      <w:hyperlink w:history="true" w:anchor="_bookmark274">
        <w:r>
          <w:rPr/>
          <w:t>DeLancey</w:t>
        </w:r>
        <w:r>
          <w:rPr>
            <w:spacing w:val="-9"/>
          </w:rPr>
          <w:t> </w:t>
        </w:r>
        <w:r>
          <w:rPr/>
          <w:t>1986</w:t>
        </w:r>
      </w:hyperlink>
      <w:r>
        <w:rPr/>
        <w:t>)</w:t>
      </w:r>
      <w:r>
        <w:rPr>
          <w:spacing w:val="-9"/>
        </w:rPr>
        <w:t> </w:t>
      </w:r>
      <w:r>
        <w:rPr/>
        <w:t>and</w:t>
      </w:r>
      <w:r>
        <w:rPr>
          <w:spacing w:val="-9"/>
        </w:rPr>
        <w:t> </w:t>
      </w:r>
      <w:r>
        <w:rPr/>
        <w:t>Sherpa</w:t>
      </w:r>
      <w:r>
        <w:rPr>
          <w:spacing w:val="-9"/>
        </w:rPr>
        <w:t> </w:t>
      </w:r>
      <w:r>
        <w:rPr/>
        <w:t>(</w:t>
      </w:r>
      <w:hyperlink w:history="true" w:anchor="_bookmark428">
        <w:r>
          <w:rPr/>
          <w:t>Woodbury</w:t>
        </w:r>
        <w:r>
          <w:rPr>
            <w:spacing w:val="-9"/>
          </w:rPr>
          <w:t> </w:t>
        </w:r>
        <w:r>
          <w:rPr/>
          <w:t>1986</w:t>
        </w:r>
      </w:hyperlink>
      <w:r>
        <w:rPr/>
        <w:t>). The volume does not offer a single, concise definition for Evidentiality, on the grounds that the research</w:t>
      </w:r>
      <w:r>
        <w:rPr>
          <w:spacing w:val="-4"/>
        </w:rPr>
        <w:t> </w:t>
      </w:r>
      <w:r>
        <w:rPr/>
        <w:t>was</w:t>
      </w:r>
      <w:r>
        <w:rPr>
          <w:spacing w:val="-4"/>
        </w:rPr>
        <w:t> </w:t>
      </w:r>
      <w:r>
        <w:rPr/>
        <w:t>still</w:t>
      </w:r>
      <w:r>
        <w:rPr>
          <w:spacing w:val="-4"/>
        </w:rPr>
        <w:t> </w:t>
      </w:r>
      <w:r>
        <w:rPr/>
        <w:t>in</w:t>
      </w:r>
      <w:r>
        <w:rPr>
          <w:spacing w:val="-4"/>
        </w:rPr>
        <w:t> </w:t>
      </w:r>
      <w:r>
        <w:rPr/>
        <w:t>its</w:t>
      </w:r>
      <w:r>
        <w:rPr>
          <w:spacing w:val="-4"/>
        </w:rPr>
        <w:t> </w:t>
      </w:r>
      <w:r>
        <w:rPr/>
        <w:t>infancy.</w:t>
      </w:r>
      <w:r>
        <w:rPr>
          <w:spacing w:val="15"/>
        </w:rPr>
        <w:t> </w:t>
      </w:r>
      <w:r>
        <w:rPr/>
        <w:t>The</w:t>
      </w:r>
      <w:r>
        <w:rPr>
          <w:spacing w:val="-4"/>
        </w:rPr>
        <w:t> </w:t>
      </w:r>
      <w:r>
        <w:rPr/>
        <w:t>general</w:t>
      </w:r>
      <w:r>
        <w:rPr>
          <w:spacing w:val="-4"/>
        </w:rPr>
        <w:t> </w:t>
      </w:r>
      <w:r>
        <w:rPr/>
        <w:t>concept</w:t>
      </w:r>
      <w:r>
        <w:rPr>
          <w:spacing w:val="-4"/>
        </w:rPr>
        <w:t> </w:t>
      </w:r>
      <w:r>
        <w:rPr/>
        <w:t>of</w:t>
      </w:r>
      <w:r>
        <w:rPr>
          <w:spacing w:val="-4"/>
        </w:rPr>
        <w:t> </w:t>
      </w:r>
      <w:r>
        <w:rPr/>
        <w:t>Evidentiality</w:t>
      </w:r>
      <w:r>
        <w:rPr>
          <w:spacing w:val="-4"/>
        </w:rPr>
        <w:t> </w:t>
      </w:r>
      <w:r>
        <w:rPr/>
        <w:t>has,</w:t>
      </w:r>
      <w:r>
        <w:rPr>
          <w:spacing w:val="-3"/>
        </w:rPr>
        <w:t> </w:t>
      </w:r>
      <w:r>
        <w:rPr/>
        <w:t>however,</w:t>
      </w:r>
      <w:r>
        <w:rPr>
          <w:spacing w:val="-3"/>
        </w:rPr>
        <w:t> </w:t>
      </w:r>
      <w:r>
        <w:rPr/>
        <w:t>been</w:t>
      </w:r>
      <w:r>
        <w:rPr>
          <w:spacing w:val="-4"/>
        </w:rPr>
        <w:t> </w:t>
      </w:r>
      <w:r>
        <w:rPr/>
        <w:t>known to linguistics for quite some time longer.</w:t>
      </w:r>
      <w:r>
        <w:rPr>
          <w:spacing w:val="30"/>
        </w:rPr>
        <w:t> </w:t>
      </w:r>
      <w:hyperlink w:history="true" w:anchor="_bookmark280">
        <w:r>
          <w:rPr/>
          <w:t>Dendale &amp; Tasmowski (2001)</w:t>
        </w:r>
      </w:hyperlink>
      <w:r>
        <w:rPr/>
        <w:t> suggest that the earliest reference</w:t>
      </w:r>
      <w:r>
        <w:rPr>
          <w:spacing w:val="-7"/>
        </w:rPr>
        <w:t> </w:t>
      </w:r>
      <w:r>
        <w:rPr/>
        <w:t>to</w:t>
      </w:r>
      <w:r>
        <w:rPr>
          <w:spacing w:val="-7"/>
        </w:rPr>
        <w:t> </w:t>
      </w:r>
      <w:r>
        <w:rPr/>
        <w:t>grammaticalised</w:t>
      </w:r>
      <w:r>
        <w:rPr>
          <w:spacing w:val="-7"/>
        </w:rPr>
        <w:t> </w:t>
      </w:r>
      <w:r>
        <w:rPr/>
        <w:t>marking</w:t>
      </w:r>
      <w:r>
        <w:rPr>
          <w:spacing w:val="-7"/>
        </w:rPr>
        <w:t> </w:t>
      </w:r>
      <w:r>
        <w:rPr/>
        <w:t>of</w:t>
      </w:r>
      <w:r>
        <w:rPr>
          <w:spacing w:val="-7"/>
        </w:rPr>
        <w:t> </w:t>
      </w:r>
      <w:r>
        <w:rPr/>
        <w:t>information</w:t>
      </w:r>
      <w:r>
        <w:rPr>
          <w:spacing w:val="-7"/>
        </w:rPr>
        <w:t> </w:t>
      </w:r>
      <w:r>
        <w:rPr/>
        <w:t>source</w:t>
      </w:r>
      <w:r>
        <w:rPr>
          <w:spacing w:val="-7"/>
        </w:rPr>
        <w:t> </w:t>
      </w:r>
      <w:r>
        <w:rPr/>
        <w:t>may</w:t>
      </w:r>
      <w:r>
        <w:rPr>
          <w:spacing w:val="-7"/>
        </w:rPr>
        <w:t> </w:t>
      </w:r>
      <w:r>
        <w:rPr/>
        <w:t>have</w:t>
      </w:r>
      <w:r>
        <w:rPr>
          <w:spacing w:val="-7"/>
        </w:rPr>
        <w:t> </w:t>
      </w:r>
      <w:r>
        <w:rPr/>
        <w:t>been</w:t>
      </w:r>
      <w:r>
        <w:rPr>
          <w:spacing w:val="-7"/>
        </w:rPr>
        <w:t> </w:t>
      </w:r>
      <w:r>
        <w:rPr/>
        <w:t>as</w:t>
      </w:r>
      <w:r>
        <w:rPr>
          <w:spacing w:val="-7"/>
        </w:rPr>
        <w:t> </w:t>
      </w:r>
      <w:r>
        <w:rPr/>
        <w:t>early</w:t>
      </w:r>
      <w:r>
        <w:rPr>
          <w:spacing w:val="-7"/>
        </w:rPr>
        <w:t> </w:t>
      </w:r>
      <w:r>
        <w:rPr/>
        <w:t>as</w:t>
      </w:r>
      <w:r>
        <w:rPr>
          <w:spacing w:val="-7"/>
        </w:rPr>
        <w:t> </w:t>
      </w:r>
      <w:r>
        <w:rPr/>
        <w:t>1911</w:t>
      </w:r>
      <w:r>
        <w:rPr>
          <w:spacing w:val="-7"/>
        </w:rPr>
        <w:t> </w:t>
      </w:r>
      <w:r>
        <w:rPr/>
        <w:t>and 1921</w:t>
      </w:r>
      <w:r>
        <w:rPr>
          <w:spacing w:val="-7"/>
        </w:rPr>
        <w:t> </w:t>
      </w:r>
      <w:r>
        <w:rPr/>
        <w:t>in</w:t>
      </w:r>
      <w:r>
        <w:rPr>
          <w:spacing w:val="-7"/>
        </w:rPr>
        <w:t> </w:t>
      </w:r>
      <w:r>
        <w:rPr/>
        <w:t>the</w:t>
      </w:r>
      <w:r>
        <w:rPr>
          <w:spacing w:val="-8"/>
        </w:rPr>
        <w:t> </w:t>
      </w:r>
      <w:r>
        <w:rPr/>
        <w:t>research</w:t>
      </w:r>
      <w:r>
        <w:rPr>
          <w:spacing w:val="-8"/>
        </w:rPr>
        <w:t> </w:t>
      </w:r>
      <w:r>
        <w:rPr/>
        <w:t>of</w:t>
      </w:r>
      <w:r>
        <w:rPr>
          <w:spacing w:val="-7"/>
        </w:rPr>
        <w:t> </w:t>
      </w:r>
      <w:r>
        <w:rPr/>
        <w:t>Boas</w:t>
      </w:r>
      <w:r>
        <w:rPr>
          <w:spacing w:val="-7"/>
        </w:rPr>
        <w:t> </w:t>
      </w:r>
      <w:r>
        <w:rPr/>
        <w:t>and</w:t>
      </w:r>
      <w:r>
        <w:rPr>
          <w:spacing w:val="-7"/>
        </w:rPr>
        <w:t> </w:t>
      </w:r>
      <w:r>
        <w:rPr/>
        <w:t>Sapir. </w:t>
      </w:r>
      <w:hyperlink w:history="true" w:anchor="_bookmark226">
        <w:r>
          <w:rPr/>
          <w:t>A.</w:t>
        </w:r>
        <w:r>
          <w:rPr>
            <w:spacing w:val="-7"/>
          </w:rPr>
          <w:t> </w:t>
        </w:r>
        <w:r>
          <w:rPr/>
          <w:t>Aikhenvald</w:t>
        </w:r>
        <w:r>
          <w:rPr>
            <w:spacing w:val="-7"/>
          </w:rPr>
          <w:t> </w:t>
        </w:r>
        <w:r>
          <w:rPr/>
          <w:t>(2004)</w:t>
        </w:r>
      </w:hyperlink>
      <w:r>
        <w:rPr>
          <w:spacing w:val="-7"/>
        </w:rPr>
        <w:t> </w:t>
      </w:r>
      <w:r>
        <w:rPr/>
        <w:t>reports</w:t>
      </w:r>
      <w:r>
        <w:rPr>
          <w:spacing w:val="-7"/>
        </w:rPr>
        <w:t> </w:t>
      </w:r>
      <w:r>
        <w:rPr/>
        <w:t>that</w:t>
      </w:r>
      <w:r>
        <w:rPr>
          <w:spacing w:val="-8"/>
        </w:rPr>
        <w:t> </w:t>
      </w:r>
      <w:r>
        <w:rPr/>
        <w:t>languages</w:t>
      </w:r>
      <w:r>
        <w:rPr>
          <w:spacing w:val="-7"/>
        </w:rPr>
        <w:t> </w:t>
      </w:r>
      <w:r>
        <w:rPr/>
        <w:t>with</w:t>
      </w:r>
      <w:r>
        <w:rPr>
          <w:spacing w:val="-7"/>
        </w:rPr>
        <w:t> </w:t>
      </w:r>
      <w:r>
        <w:rPr/>
        <w:t>eviden- tials, such as Quechua, had been studied and documented as early as the mid-16th century, but that</w:t>
      </w:r>
      <w:r>
        <w:rPr>
          <w:spacing w:val="-9"/>
        </w:rPr>
        <w:t> </w:t>
      </w:r>
      <w:r>
        <w:rPr/>
        <w:t>the</w:t>
      </w:r>
      <w:r>
        <w:rPr>
          <w:spacing w:val="-9"/>
        </w:rPr>
        <w:t> </w:t>
      </w:r>
      <w:r>
        <w:rPr/>
        <w:t>evidentials</w:t>
      </w:r>
      <w:r>
        <w:rPr>
          <w:spacing w:val="-9"/>
        </w:rPr>
        <w:t> </w:t>
      </w:r>
      <w:r>
        <w:rPr/>
        <w:t>were</w:t>
      </w:r>
      <w:r>
        <w:rPr>
          <w:spacing w:val="-9"/>
        </w:rPr>
        <w:t> </w:t>
      </w:r>
      <w:r>
        <w:rPr/>
        <w:t>simply</w:t>
      </w:r>
      <w:r>
        <w:rPr>
          <w:spacing w:val="-9"/>
        </w:rPr>
        <w:t> </w:t>
      </w:r>
      <w:r>
        <w:rPr/>
        <w:t>dismissed</w:t>
      </w:r>
      <w:r>
        <w:rPr>
          <w:spacing w:val="-9"/>
        </w:rPr>
        <w:t> </w:t>
      </w:r>
      <w:r>
        <w:rPr/>
        <w:t>as</w:t>
      </w:r>
      <w:r>
        <w:rPr>
          <w:spacing w:val="-8"/>
        </w:rPr>
        <w:t> </w:t>
      </w:r>
      <w:r>
        <w:rPr/>
        <w:t>“ornate</w:t>
      </w:r>
      <w:r>
        <w:rPr>
          <w:spacing w:val="-9"/>
        </w:rPr>
        <w:t> </w:t>
      </w:r>
      <w:r>
        <w:rPr/>
        <w:t>particles</w:t>
      </w:r>
      <w:r>
        <w:rPr>
          <w:spacing w:val="-9"/>
        </w:rPr>
        <w:t> </w:t>
      </w:r>
      <w:r>
        <w:rPr/>
        <w:t>with</w:t>
      </w:r>
      <w:r>
        <w:rPr>
          <w:spacing w:val="-9"/>
        </w:rPr>
        <w:t> </w:t>
      </w:r>
      <w:r>
        <w:rPr/>
        <w:t>no</w:t>
      </w:r>
      <w:r>
        <w:rPr>
          <w:spacing w:val="-9"/>
        </w:rPr>
        <w:t> </w:t>
      </w:r>
      <w:r>
        <w:rPr/>
        <w:t>meaning</w:t>
      </w:r>
      <w:r>
        <w:rPr>
          <w:spacing w:val="-9"/>
        </w:rPr>
        <w:t> </w:t>
      </w:r>
      <w:r>
        <w:rPr/>
        <w:t>of</w:t>
      </w:r>
      <w:r>
        <w:rPr>
          <w:spacing w:val="-9"/>
        </w:rPr>
        <w:t> </w:t>
      </w:r>
      <w:r>
        <w:rPr/>
        <w:t>their</w:t>
      </w:r>
      <w:r>
        <w:rPr>
          <w:spacing w:val="-8"/>
        </w:rPr>
        <w:t> </w:t>
      </w:r>
      <w:r>
        <w:rPr/>
        <w:t>own”</w:t>
      </w:r>
      <w:r>
        <w:rPr>
          <w:spacing w:val="-9"/>
        </w:rPr>
        <w:t> </w:t>
      </w:r>
      <w:r>
        <w:rPr/>
        <w:t>(p. 12).</w:t>
      </w:r>
      <w:r>
        <w:rPr>
          <w:spacing w:val="7"/>
        </w:rPr>
        <w:t> </w:t>
      </w:r>
      <w:r>
        <w:rPr/>
        <w:t>Since</w:t>
      </w:r>
      <w:r>
        <w:rPr>
          <w:spacing w:val="-12"/>
        </w:rPr>
        <w:t> </w:t>
      </w:r>
      <w:hyperlink w:history="true" w:anchor="_bookmark266">
        <w:r>
          <w:rPr/>
          <w:t>Chafe</w:t>
        </w:r>
        <w:r>
          <w:rPr>
            <w:spacing w:val="-12"/>
          </w:rPr>
          <w:t> </w:t>
        </w:r>
        <w:r>
          <w:rPr/>
          <w:t>&amp;</w:t>
        </w:r>
        <w:r>
          <w:rPr>
            <w:spacing w:val="-12"/>
          </w:rPr>
          <w:t> </w:t>
        </w:r>
        <w:r>
          <w:rPr/>
          <w:t>Nichols</w:t>
        </w:r>
        <w:r>
          <w:rPr>
            <w:spacing w:val="-12"/>
          </w:rPr>
          <w:t> </w:t>
        </w:r>
        <w:r>
          <w:rPr/>
          <w:t>(1986)</w:t>
        </w:r>
      </w:hyperlink>
      <w:r>
        <w:rPr>
          <w:spacing w:val="-12"/>
        </w:rPr>
        <w:t> </w:t>
      </w:r>
      <w:r>
        <w:rPr/>
        <w:t>there</w:t>
      </w:r>
      <w:r>
        <w:rPr>
          <w:spacing w:val="-12"/>
        </w:rPr>
        <w:t> </w:t>
      </w:r>
      <w:r>
        <w:rPr/>
        <w:t>have</w:t>
      </w:r>
      <w:r>
        <w:rPr>
          <w:spacing w:val="-12"/>
        </w:rPr>
        <w:t> </w:t>
      </w:r>
      <w:r>
        <w:rPr/>
        <w:t>been</w:t>
      </w:r>
      <w:r>
        <w:rPr>
          <w:spacing w:val="-12"/>
        </w:rPr>
        <w:t> </w:t>
      </w:r>
      <w:r>
        <w:rPr/>
        <w:t>a</w:t>
      </w:r>
      <w:r>
        <w:rPr>
          <w:spacing w:val="-12"/>
        </w:rPr>
        <w:t> </w:t>
      </w:r>
      <w:r>
        <w:rPr/>
        <w:t>number</w:t>
      </w:r>
      <w:r>
        <w:rPr>
          <w:spacing w:val="-12"/>
        </w:rPr>
        <w:t> </w:t>
      </w:r>
      <w:r>
        <w:rPr/>
        <w:t>of</w:t>
      </w:r>
      <w:r>
        <w:rPr>
          <w:spacing w:val="-12"/>
        </w:rPr>
        <w:t> </w:t>
      </w:r>
      <w:r>
        <w:rPr/>
        <w:t>volumes</w:t>
      </w:r>
      <w:r>
        <w:rPr>
          <w:spacing w:val="-12"/>
        </w:rPr>
        <w:t> </w:t>
      </w:r>
      <w:r>
        <w:rPr/>
        <w:t>focussed</w:t>
      </w:r>
      <w:r>
        <w:rPr>
          <w:spacing w:val="-12"/>
        </w:rPr>
        <w:t> </w:t>
      </w:r>
      <w:r>
        <w:rPr/>
        <w:t>on</w:t>
      </w:r>
      <w:r>
        <w:rPr>
          <w:spacing w:val="-12"/>
        </w:rPr>
        <w:t> </w:t>
      </w:r>
      <w:r>
        <w:rPr/>
        <w:t>evidentiality, which,</w:t>
      </w:r>
      <w:r>
        <w:rPr>
          <w:spacing w:val="-7"/>
        </w:rPr>
        <w:t> </w:t>
      </w:r>
      <w:r>
        <w:rPr/>
        <w:t>with</w:t>
      </w:r>
      <w:r>
        <w:rPr>
          <w:spacing w:val="-7"/>
        </w:rPr>
        <w:t> </w:t>
      </w:r>
      <w:r>
        <w:rPr/>
        <w:t>the</w:t>
      </w:r>
      <w:r>
        <w:rPr>
          <w:spacing w:val="-7"/>
        </w:rPr>
        <w:t> </w:t>
      </w:r>
      <w:r>
        <w:rPr/>
        <w:t>greater</w:t>
      </w:r>
      <w:r>
        <w:rPr>
          <w:spacing w:val="-7"/>
        </w:rPr>
        <w:t> </w:t>
      </w:r>
      <w:r>
        <w:rPr/>
        <w:t>body</w:t>
      </w:r>
      <w:r>
        <w:rPr>
          <w:spacing w:val="-7"/>
        </w:rPr>
        <w:t> </w:t>
      </w:r>
      <w:r>
        <w:rPr/>
        <w:t>of</w:t>
      </w:r>
      <w:r>
        <w:rPr>
          <w:spacing w:val="-7"/>
        </w:rPr>
        <w:t> </w:t>
      </w:r>
      <w:r>
        <w:rPr/>
        <w:t>research</w:t>
      </w:r>
      <w:r>
        <w:rPr>
          <w:spacing w:val="-7"/>
        </w:rPr>
        <w:t> </w:t>
      </w:r>
      <w:r>
        <w:rPr/>
        <w:t>to</w:t>
      </w:r>
      <w:r>
        <w:rPr>
          <w:spacing w:val="-7"/>
        </w:rPr>
        <w:t> </w:t>
      </w:r>
      <w:r>
        <w:rPr/>
        <w:t>support</w:t>
      </w:r>
      <w:r>
        <w:rPr>
          <w:spacing w:val="-7"/>
        </w:rPr>
        <w:t> </w:t>
      </w:r>
      <w:r>
        <w:rPr/>
        <w:t>them,</w:t>
      </w:r>
      <w:r>
        <w:rPr>
          <w:spacing w:val="-7"/>
        </w:rPr>
        <w:t> </w:t>
      </w:r>
      <w:r>
        <w:rPr/>
        <w:t>are</w:t>
      </w:r>
      <w:r>
        <w:rPr>
          <w:spacing w:val="-7"/>
        </w:rPr>
        <w:t> </w:t>
      </w:r>
      <w:r>
        <w:rPr/>
        <w:t>able</w:t>
      </w:r>
      <w:r>
        <w:rPr>
          <w:spacing w:val="-7"/>
        </w:rPr>
        <w:t> </w:t>
      </w:r>
      <w:r>
        <w:rPr/>
        <w:t>to</w:t>
      </w:r>
      <w:r>
        <w:rPr>
          <w:spacing w:val="-7"/>
        </w:rPr>
        <w:t> </w:t>
      </w:r>
      <w:r>
        <w:rPr/>
        <w:t>make</w:t>
      </w:r>
      <w:r>
        <w:rPr>
          <w:spacing w:val="-7"/>
        </w:rPr>
        <w:t> </w:t>
      </w:r>
      <w:r>
        <w:rPr/>
        <w:t>more</w:t>
      </w:r>
      <w:r>
        <w:rPr>
          <w:spacing w:val="-7"/>
        </w:rPr>
        <w:t> </w:t>
      </w:r>
      <w:r>
        <w:rPr/>
        <w:t>cross-linguistic theoretical</w:t>
      </w:r>
      <w:r>
        <w:rPr>
          <w:spacing w:val="-5"/>
        </w:rPr>
        <w:t> </w:t>
      </w:r>
      <w:r>
        <w:rPr/>
        <w:t>and</w:t>
      </w:r>
      <w:r>
        <w:rPr>
          <w:spacing w:val="-5"/>
        </w:rPr>
        <w:t> </w:t>
      </w:r>
      <w:r>
        <w:rPr/>
        <w:t>typological</w:t>
      </w:r>
      <w:r>
        <w:rPr>
          <w:spacing w:val="-5"/>
        </w:rPr>
        <w:t> </w:t>
      </w:r>
      <w:r>
        <w:rPr/>
        <w:t>observations</w:t>
      </w:r>
      <w:r>
        <w:rPr>
          <w:spacing w:val="-5"/>
        </w:rPr>
        <w:t> </w:t>
      </w:r>
      <w:r>
        <w:rPr/>
        <w:t>(</w:t>
      </w:r>
      <w:hyperlink w:history="true" w:anchor="_bookmark280">
        <w:r>
          <w:rPr/>
          <w:t>Dendale</w:t>
        </w:r>
        <w:r>
          <w:rPr>
            <w:spacing w:val="-5"/>
          </w:rPr>
          <w:t> </w:t>
        </w:r>
        <w:r>
          <w:rPr/>
          <w:t>&amp;</w:t>
        </w:r>
        <w:r>
          <w:rPr>
            <w:spacing w:val="-5"/>
          </w:rPr>
          <w:t> </w:t>
        </w:r>
        <w:r>
          <w:rPr/>
          <w:t>Tasmowski</w:t>
        </w:r>
        <w:r>
          <w:rPr>
            <w:spacing w:val="-5"/>
          </w:rPr>
          <w:t> </w:t>
        </w:r>
        <w:r>
          <w:rPr/>
          <w:t>2001</w:t>
        </w:r>
      </w:hyperlink>
      <w:r>
        <w:rPr/>
        <w:t>).</w:t>
      </w:r>
      <w:r>
        <w:rPr>
          <w:spacing w:val="13"/>
        </w:rPr>
        <w:t> </w:t>
      </w:r>
      <w:r>
        <w:rPr/>
        <w:t>Alexandra</w:t>
      </w:r>
      <w:r>
        <w:rPr>
          <w:spacing w:val="-5"/>
        </w:rPr>
        <w:t> </w:t>
      </w:r>
      <w:r>
        <w:rPr/>
        <w:t>Aikhenvald</w:t>
      </w:r>
      <w:r>
        <w:rPr>
          <w:spacing w:val="-5"/>
        </w:rPr>
        <w:t> </w:t>
      </w:r>
      <w:r>
        <w:rPr/>
        <w:t>is responsible</w:t>
      </w:r>
      <w:r>
        <w:rPr>
          <w:spacing w:val="-7"/>
        </w:rPr>
        <w:t> </w:t>
      </w:r>
      <w:r>
        <w:rPr/>
        <w:t>for</w:t>
      </w:r>
      <w:r>
        <w:rPr>
          <w:spacing w:val="-7"/>
        </w:rPr>
        <w:t> </w:t>
      </w:r>
      <w:r>
        <w:rPr/>
        <w:t>a</w:t>
      </w:r>
      <w:r>
        <w:rPr>
          <w:spacing w:val="-7"/>
        </w:rPr>
        <w:t> </w:t>
      </w:r>
      <w:r>
        <w:rPr/>
        <w:t>number</w:t>
      </w:r>
      <w:r>
        <w:rPr>
          <w:spacing w:val="-7"/>
        </w:rPr>
        <w:t> </w:t>
      </w:r>
      <w:r>
        <w:rPr/>
        <w:t>of</w:t>
      </w:r>
      <w:r>
        <w:rPr>
          <w:spacing w:val="-7"/>
        </w:rPr>
        <w:t> </w:t>
      </w:r>
      <w:r>
        <w:rPr/>
        <w:t>major</w:t>
      </w:r>
      <w:r>
        <w:rPr>
          <w:spacing w:val="-7"/>
        </w:rPr>
        <w:t> </w:t>
      </w:r>
      <w:r>
        <w:rPr/>
        <w:t>contributions</w:t>
      </w:r>
      <w:r>
        <w:rPr>
          <w:spacing w:val="-7"/>
        </w:rPr>
        <w:t> </w:t>
      </w:r>
      <w:r>
        <w:rPr/>
        <w:t>to</w:t>
      </w:r>
      <w:r>
        <w:rPr>
          <w:spacing w:val="-7"/>
        </w:rPr>
        <w:t> </w:t>
      </w:r>
      <w:r>
        <w:rPr/>
        <w:t>the</w:t>
      </w:r>
      <w:r>
        <w:rPr>
          <w:spacing w:val="-7"/>
        </w:rPr>
        <w:t> </w:t>
      </w:r>
      <w:r>
        <w:rPr/>
        <w:t>study</w:t>
      </w:r>
      <w:r>
        <w:rPr>
          <w:spacing w:val="-7"/>
        </w:rPr>
        <w:t> </w:t>
      </w:r>
      <w:r>
        <w:rPr/>
        <w:t>of</w:t>
      </w:r>
      <w:r>
        <w:rPr>
          <w:spacing w:val="-7"/>
        </w:rPr>
        <w:t> </w:t>
      </w:r>
      <w:r>
        <w:rPr/>
        <w:t>evidentiality,</w:t>
      </w:r>
      <w:r>
        <w:rPr>
          <w:spacing w:val="-7"/>
        </w:rPr>
        <w:t> </w:t>
      </w:r>
      <w:r>
        <w:rPr/>
        <w:t>namely</w:t>
      </w:r>
      <w:r>
        <w:rPr>
          <w:spacing w:val="-7"/>
        </w:rPr>
        <w:t> </w:t>
      </w:r>
      <w:hyperlink w:history="true" w:anchor="_bookmark226">
        <w:r>
          <w:rPr/>
          <w:t>A.</w:t>
        </w:r>
        <w:r>
          <w:rPr>
            <w:spacing w:val="-7"/>
          </w:rPr>
          <w:t> </w:t>
        </w:r>
        <w:r>
          <w:rPr/>
          <w:t>Aikhen-</w:t>
        </w:r>
      </w:hyperlink>
      <w:r>
        <w:rPr/>
        <w:t> </w:t>
      </w:r>
      <w:hyperlink w:history="true" w:anchor="_bookmark226">
        <w:r>
          <w:rPr/>
          <w:t>vald</w:t>
        </w:r>
        <w:r>
          <w:rPr>
            <w:spacing w:val="-13"/>
          </w:rPr>
          <w:t> </w:t>
        </w:r>
        <w:r>
          <w:rPr/>
          <w:t>(2004)</w:t>
        </w:r>
      </w:hyperlink>
      <w:r>
        <w:rPr/>
        <w:t>,</w:t>
      </w:r>
      <w:r>
        <w:rPr>
          <w:spacing w:val="-12"/>
        </w:rPr>
        <w:t> </w:t>
      </w:r>
      <w:r>
        <w:rPr/>
        <w:t>the</w:t>
      </w:r>
      <w:r>
        <w:rPr>
          <w:spacing w:val="-13"/>
        </w:rPr>
        <w:t> </w:t>
      </w:r>
      <w:r>
        <w:rPr/>
        <w:t>first</w:t>
      </w:r>
      <w:r>
        <w:rPr>
          <w:spacing w:val="-12"/>
        </w:rPr>
        <w:t> </w:t>
      </w:r>
      <w:r>
        <w:rPr/>
        <w:t>single-author</w:t>
      </w:r>
      <w:r>
        <w:rPr>
          <w:spacing w:val="-13"/>
        </w:rPr>
        <w:t> </w:t>
      </w:r>
      <w:r>
        <w:rPr/>
        <w:t>book</w:t>
      </w:r>
      <w:r>
        <w:rPr>
          <w:spacing w:val="-12"/>
        </w:rPr>
        <w:t> </w:t>
      </w:r>
      <w:r>
        <w:rPr/>
        <w:t>devoted</w:t>
      </w:r>
      <w:r>
        <w:rPr>
          <w:spacing w:val="-13"/>
        </w:rPr>
        <w:t> </w:t>
      </w:r>
      <w:r>
        <w:rPr/>
        <w:t>to</w:t>
      </w:r>
      <w:r>
        <w:rPr>
          <w:spacing w:val="-12"/>
        </w:rPr>
        <w:t> </w:t>
      </w:r>
      <w:r>
        <w:rPr/>
        <w:t>the</w:t>
      </w:r>
      <w:r>
        <w:rPr>
          <w:spacing w:val="-13"/>
        </w:rPr>
        <w:t> </w:t>
      </w:r>
      <w:r>
        <w:rPr/>
        <w:t>theory</w:t>
      </w:r>
      <w:r>
        <w:rPr>
          <w:spacing w:val="-12"/>
        </w:rPr>
        <w:t> </w:t>
      </w:r>
      <w:r>
        <w:rPr/>
        <w:t>and</w:t>
      </w:r>
      <w:r>
        <w:rPr>
          <w:spacing w:val="-13"/>
        </w:rPr>
        <w:t> </w:t>
      </w:r>
      <w:r>
        <w:rPr/>
        <w:t>typology</w:t>
      </w:r>
      <w:r>
        <w:rPr>
          <w:spacing w:val="-12"/>
        </w:rPr>
        <w:t> </w:t>
      </w:r>
      <w:r>
        <w:rPr/>
        <w:t>of</w:t>
      </w:r>
      <w:r>
        <w:rPr>
          <w:spacing w:val="-13"/>
        </w:rPr>
        <w:t> </w:t>
      </w:r>
      <w:r>
        <w:rPr/>
        <w:t>evidentiality</w:t>
      </w:r>
      <w:r>
        <w:rPr>
          <w:spacing w:val="-12"/>
        </w:rPr>
        <w:t> </w:t>
      </w:r>
      <w:r>
        <w:rPr/>
        <w:t>as</w:t>
      </w:r>
      <w:r>
        <w:rPr>
          <w:spacing w:val="-13"/>
        </w:rPr>
        <w:t> </w:t>
      </w:r>
      <w:r>
        <w:rPr/>
        <w:t>had been uncovered in the years since </w:t>
      </w:r>
      <w:hyperlink w:history="true" w:anchor="_bookmark266">
        <w:r>
          <w:rPr/>
          <w:t>Chafe &amp; Nichols (1986)</w:t>
        </w:r>
      </w:hyperlink>
      <w:r>
        <w:rPr/>
        <w:t>, and </w:t>
      </w:r>
      <w:hyperlink w:history="true" w:anchor="_bookmark227">
        <w:r>
          <w:rPr/>
          <w:t>A. Aikhenvald (2018)</w:t>
        </w:r>
      </w:hyperlink>
      <w:r>
        <w:rPr/>
        <w:t>, an edited volume</w:t>
      </w:r>
      <w:r>
        <w:rPr>
          <w:spacing w:val="-1"/>
        </w:rPr>
        <w:t> </w:t>
      </w:r>
      <w:r>
        <w:rPr/>
        <w:t>on</w:t>
      </w:r>
      <w:r>
        <w:rPr>
          <w:spacing w:val="-1"/>
        </w:rPr>
        <w:t> </w:t>
      </w:r>
      <w:r>
        <w:rPr/>
        <w:t>numerous</w:t>
      </w:r>
      <w:r>
        <w:rPr>
          <w:spacing w:val="-1"/>
        </w:rPr>
        <w:t> </w:t>
      </w:r>
      <w:r>
        <w:rPr/>
        <w:t>aspects</w:t>
      </w:r>
      <w:r>
        <w:rPr>
          <w:spacing w:val="-1"/>
        </w:rPr>
        <w:t> </w:t>
      </w:r>
      <w:r>
        <w:rPr/>
        <w:t>of</w:t>
      </w:r>
      <w:r>
        <w:rPr>
          <w:spacing w:val="-1"/>
        </w:rPr>
        <w:t> </w:t>
      </w:r>
      <w:r>
        <w:rPr/>
        <w:t>the</w:t>
      </w:r>
      <w:r>
        <w:rPr>
          <w:spacing w:val="-1"/>
        </w:rPr>
        <w:t> </w:t>
      </w:r>
      <w:r>
        <w:rPr/>
        <w:t>theoretical</w:t>
      </w:r>
      <w:r>
        <w:rPr>
          <w:spacing w:val="-1"/>
        </w:rPr>
        <w:t> </w:t>
      </w:r>
      <w:r>
        <w:rPr/>
        <w:t>foundations</w:t>
      </w:r>
      <w:r>
        <w:rPr>
          <w:spacing w:val="-1"/>
        </w:rPr>
        <w:t> </w:t>
      </w:r>
      <w:r>
        <w:rPr/>
        <w:t>and</w:t>
      </w:r>
      <w:r>
        <w:rPr>
          <w:spacing w:val="-1"/>
        </w:rPr>
        <w:t> </w:t>
      </w:r>
      <w:r>
        <w:rPr/>
        <w:t>implications</w:t>
      </w:r>
      <w:r>
        <w:rPr>
          <w:spacing w:val="-1"/>
        </w:rPr>
        <w:t> </w:t>
      </w:r>
      <w:r>
        <w:rPr/>
        <w:t>of</w:t>
      </w:r>
      <w:r>
        <w:rPr>
          <w:spacing w:val="-1"/>
        </w:rPr>
        <w:t> </w:t>
      </w:r>
      <w:r>
        <w:rPr/>
        <w:t>evidentiality, as well as a substantial section on language family-specific descriptions.</w:t>
      </w:r>
      <w:r>
        <w:rPr>
          <w:spacing w:val="31"/>
        </w:rPr>
        <w:t> </w:t>
      </w:r>
      <w:r>
        <w:rPr/>
        <w:t>This included, of specific relevance</w:t>
      </w:r>
      <w:r>
        <w:rPr>
          <w:spacing w:val="-2"/>
        </w:rPr>
        <w:t> </w:t>
      </w:r>
      <w:r>
        <w:rPr/>
        <w:t>to</w:t>
      </w:r>
      <w:r>
        <w:rPr>
          <w:spacing w:val="-2"/>
        </w:rPr>
        <w:t> </w:t>
      </w:r>
      <w:r>
        <w:rPr/>
        <w:t>this</w:t>
      </w:r>
      <w:r>
        <w:rPr>
          <w:spacing w:val="-2"/>
        </w:rPr>
        <w:t> </w:t>
      </w:r>
      <w:r>
        <w:rPr/>
        <w:t>project,</w:t>
      </w:r>
      <w:r>
        <w:rPr>
          <w:spacing w:val="-1"/>
        </w:rPr>
        <w:t> </w:t>
      </w:r>
      <w:r>
        <w:rPr/>
        <w:t>chapters</w:t>
      </w:r>
      <w:r>
        <w:rPr>
          <w:spacing w:val="-1"/>
        </w:rPr>
        <w:t> </w:t>
      </w:r>
      <w:r>
        <w:rPr/>
        <w:t>on</w:t>
      </w:r>
      <w:r>
        <w:rPr>
          <w:spacing w:val="-2"/>
        </w:rPr>
        <w:t> </w:t>
      </w:r>
      <w:r>
        <w:rPr/>
        <w:t>evidentiality</w:t>
      </w:r>
      <w:r>
        <w:rPr>
          <w:spacing w:val="-2"/>
        </w:rPr>
        <w:t> </w:t>
      </w:r>
      <w:r>
        <w:rPr/>
        <w:t>as</w:t>
      </w:r>
      <w:r>
        <w:rPr>
          <w:spacing w:val="-1"/>
        </w:rPr>
        <w:t> </w:t>
      </w:r>
      <w:r>
        <w:rPr/>
        <w:t>it</w:t>
      </w:r>
      <w:r>
        <w:rPr>
          <w:spacing w:val="-2"/>
        </w:rPr>
        <w:t> </w:t>
      </w:r>
      <w:r>
        <w:rPr/>
        <w:t>is</w:t>
      </w:r>
      <w:r>
        <w:rPr>
          <w:spacing w:val="-2"/>
        </w:rPr>
        <w:t> </w:t>
      </w:r>
      <w:r>
        <w:rPr/>
        <w:t>found</w:t>
      </w:r>
      <w:r>
        <w:rPr>
          <w:spacing w:val="-2"/>
        </w:rPr>
        <w:t> </w:t>
      </w:r>
      <w:r>
        <w:rPr/>
        <w:t>in</w:t>
      </w:r>
      <w:r>
        <w:rPr>
          <w:spacing w:val="-1"/>
        </w:rPr>
        <w:t> </w:t>
      </w:r>
      <w:r>
        <w:rPr/>
        <w:t>Tibetan,</w:t>
      </w:r>
      <w:r>
        <w:rPr>
          <w:spacing w:val="-1"/>
        </w:rPr>
        <w:t> </w:t>
      </w:r>
      <w:r>
        <w:rPr/>
        <w:t>and</w:t>
      </w:r>
      <w:r>
        <w:rPr>
          <w:spacing w:val="-2"/>
        </w:rPr>
        <w:t> </w:t>
      </w:r>
      <w:r>
        <w:rPr/>
        <w:t>the</w:t>
      </w:r>
      <w:r>
        <w:rPr>
          <w:spacing w:val="-2"/>
        </w:rPr>
        <w:t> </w:t>
      </w:r>
      <w:r>
        <w:rPr/>
        <w:t>wider</w:t>
      </w:r>
      <w:r>
        <w:rPr>
          <w:spacing w:val="-1"/>
        </w:rPr>
        <w:t> </w:t>
      </w:r>
      <w:r>
        <w:rPr/>
        <w:t>Bodic Languages (</w:t>
      </w:r>
      <w:hyperlink w:history="true" w:anchor="_bookmark279">
        <w:r>
          <w:rPr/>
          <w:t>DeLancey 2018</w:t>
        </w:r>
      </w:hyperlink>
      <w:r>
        <w:rPr/>
        <w:t>, </w:t>
      </w:r>
      <w:hyperlink w:history="true" w:anchor="_bookmark334">
        <w:r>
          <w:rPr/>
          <w:t>Hyslop 2018a</w:t>
        </w:r>
      </w:hyperlink>
      <w:r>
        <w:rPr/>
        <w:t>).</w:t>
      </w:r>
      <w:r>
        <w:rPr>
          <w:spacing w:val="34"/>
        </w:rPr>
        <w:t> </w:t>
      </w:r>
      <w:r>
        <w:rPr/>
        <w:t>Of the phenomena in the scope of this project, evi- dentiality</w:t>
      </w:r>
      <w:r>
        <w:rPr>
          <w:spacing w:val="-6"/>
        </w:rPr>
        <w:t> </w:t>
      </w:r>
      <w:r>
        <w:rPr/>
        <w:t>is</w:t>
      </w:r>
      <w:r>
        <w:rPr>
          <w:spacing w:val="-6"/>
        </w:rPr>
        <w:t> </w:t>
      </w:r>
      <w:r>
        <w:rPr/>
        <w:t>by</w:t>
      </w:r>
      <w:r>
        <w:rPr>
          <w:spacing w:val="-6"/>
        </w:rPr>
        <w:t> </w:t>
      </w:r>
      <w:r>
        <w:rPr/>
        <w:t>some</w:t>
      </w:r>
      <w:r>
        <w:rPr>
          <w:spacing w:val="-6"/>
        </w:rPr>
        <w:t> </w:t>
      </w:r>
      <w:r>
        <w:rPr/>
        <w:t>margin</w:t>
      </w:r>
      <w:r>
        <w:rPr>
          <w:spacing w:val="-6"/>
        </w:rPr>
        <w:t> </w:t>
      </w:r>
      <w:r>
        <w:rPr/>
        <w:t>the</w:t>
      </w:r>
      <w:r>
        <w:rPr>
          <w:spacing w:val="-6"/>
        </w:rPr>
        <w:t> </w:t>
      </w:r>
      <w:r>
        <w:rPr/>
        <w:t>oldest</w:t>
      </w:r>
      <w:r>
        <w:rPr>
          <w:spacing w:val="-6"/>
        </w:rPr>
        <w:t> </w:t>
      </w:r>
      <w:r>
        <w:rPr/>
        <w:t>in</w:t>
      </w:r>
      <w:r>
        <w:rPr>
          <w:spacing w:val="-6"/>
        </w:rPr>
        <w:t> </w:t>
      </w:r>
      <w:r>
        <w:rPr/>
        <w:t>the</w:t>
      </w:r>
      <w:r>
        <w:rPr>
          <w:spacing w:val="-6"/>
        </w:rPr>
        <w:t> </w:t>
      </w:r>
      <w:r>
        <w:rPr/>
        <w:t>literature,</w:t>
      </w:r>
      <w:r>
        <w:rPr>
          <w:spacing w:val="-6"/>
        </w:rPr>
        <w:t> </w:t>
      </w:r>
      <w:r>
        <w:rPr/>
        <w:t>and</w:t>
      </w:r>
      <w:r>
        <w:rPr>
          <w:spacing w:val="-6"/>
        </w:rPr>
        <w:t> </w:t>
      </w:r>
      <w:r>
        <w:rPr/>
        <w:t>as</w:t>
      </w:r>
      <w:r>
        <w:rPr>
          <w:spacing w:val="-6"/>
        </w:rPr>
        <w:t> </w:t>
      </w:r>
      <w:r>
        <w:rPr/>
        <w:t>a</w:t>
      </w:r>
      <w:r>
        <w:rPr>
          <w:spacing w:val="-6"/>
        </w:rPr>
        <w:t> </w:t>
      </w:r>
      <w:r>
        <w:rPr/>
        <w:t>result</w:t>
      </w:r>
      <w:r>
        <w:rPr>
          <w:spacing w:val="-6"/>
        </w:rPr>
        <w:t> </w:t>
      </w:r>
      <w:r>
        <w:rPr/>
        <w:t>by</w:t>
      </w:r>
      <w:r>
        <w:rPr>
          <w:spacing w:val="-6"/>
        </w:rPr>
        <w:t> </w:t>
      </w:r>
      <w:r>
        <w:rPr/>
        <w:t>some</w:t>
      </w:r>
      <w:r>
        <w:rPr>
          <w:spacing w:val="-6"/>
        </w:rPr>
        <w:t> </w:t>
      </w:r>
      <w:r>
        <w:rPr/>
        <w:t>margin</w:t>
      </w:r>
      <w:r>
        <w:rPr>
          <w:spacing w:val="-6"/>
        </w:rPr>
        <w:t> </w:t>
      </w:r>
      <w:r>
        <w:rPr/>
        <w:t>the</w:t>
      </w:r>
      <w:r>
        <w:rPr>
          <w:spacing w:val="-6"/>
        </w:rPr>
        <w:t> </w:t>
      </w:r>
      <w:r>
        <w:rPr/>
        <w:t>most widely</w:t>
      </w:r>
      <w:r>
        <w:rPr>
          <w:spacing w:val="-10"/>
        </w:rPr>
        <w:t> </w:t>
      </w:r>
      <w:r>
        <w:rPr/>
        <w:t>researched.</w:t>
      </w:r>
      <w:r>
        <w:rPr>
          <w:spacing w:val="8"/>
        </w:rPr>
        <w:t> </w:t>
      </w:r>
      <w:r>
        <w:rPr/>
        <w:t>It</w:t>
      </w:r>
      <w:r>
        <w:rPr>
          <w:spacing w:val="-10"/>
        </w:rPr>
        <w:t> </w:t>
      </w:r>
      <w:r>
        <w:rPr/>
        <w:t>is</w:t>
      </w:r>
      <w:r>
        <w:rPr>
          <w:spacing w:val="-10"/>
        </w:rPr>
        <w:t> </w:t>
      </w:r>
      <w:r>
        <w:rPr/>
        <w:t>also</w:t>
      </w:r>
      <w:r>
        <w:rPr>
          <w:spacing w:val="-10"/>
        </w:rPr>
        <w:t> </w:t>
      </w:r>
      <w:r>
        <w:rPr/>
        <w:t>likely</w:t>
      </w:r>
      <w:r>
        <w:rPr>
          <w:spacing w:val="-10"/>
        </w:rPr>
        <w:t> </w:t>
      </w:r>
      <w:r>
        <w:rPr/>
        <w:t>the</w:t>
      </w:r>
      <w:r>
        <w:rPr>
          <w:spacing w:val="-10"/>
        </w:rPr>
        <w:t> </w:t>
      </w:r>
      <w:r>
        <w:rPr/>
        <w:t>most</w:t>
      </w:r>
      <w:r>
        <w:rPr>
          <w:spacing w:val="-10"/>
        </w:rPr>
        <w:t> </w:t>
      </w:r>
      <w:r>
        <w:rPr/>
        <w:t>widely</w:t>
      </w:r>
      <w:r>
        <w:rPr>
          <w:spacing w:val="-10"/>
        </w:rPr>
        <w:t> </w:t>
      </w:r>
      <w:r>
        <w:rPr/>
        <w:t>identified,</w:t>
      </w:r>
      <w:r>
        <w:rPr>
          <w:spacing w:val="-9"/>
        </w:rPr>
        <w:t> </w:t>
      </w:r>
      <w:r>
        <w:rPr/>
        <w:t>though</w:t>
      </w:r>
      <w:r>
        <w:rPr>
          <w:spacing w:val="-10"/>
        </w:rPr>
        <w:t> </w:t>
      </w:r>
      <w:r>
        <w:rPr/>
        <w:t>it</w:t>
      </w:r>
      <w:r>
        <w:rPr>
          <w:spacing w:val="-10"/>
        </w:rPr>
        <w:t> </w:t>
      </w:r>
      <w:r>
        <w:rPr/>
        <w:t>is</w:t>
      </w:r>
      <w:r>
        <w:rPr>
          <w:spacing w:val="-10"/>
        </w:rPr>
        <w:t> </w:t>
      </w:r>
      <w:r>
        <w:rPr/>
        <w:t>difficult</w:t>
      </w:r>
      <w:r>
        <w:rPr>
          <w:spacing w:val="-10"/>
        </w:rPr>
        <w:t> </w:t>
      </w:r>
      <w:r>
        <w:rPr/>
        <w:t>to</w:t>
      </w:r>
      <w:r>
        <w:rPr>
          <w:spacing w:val="-10"/>
        </w:rPr>
        <w:t> </w:t>
      </w:r>
      <w:r>
        <w:rPr/>
        <w:t>say</w:t>
      </w:r>
      <w:r>
        <w:rPr>
          <w:spacing w:val="-10"/>
        </w:rPr>
        <w:t> </w:t>
      </w:r>
      <w:r>
        <w:rPr/>
        <w:t>whether or not this is a result of its greater level of research, or potentially a cause thereof.</w:t>
      </w:r>
    </w:p>
    <w:p>
      <w:pPr>
        <w:pStyle w:val="BodyText"/>
        <w:spacing w:line="376" w:lineRule="auto" w:before="121"/>
        <w:ind w:left="359" w:right="2037" w:firstLine="298"/>
        <w:jc w:val="both"/>
      </w:pPr>
      <w:r>
        <w:rPr/>
        <w:t>Egophoricity</w:t>
      </w:r>
      <w:r>
        <w:rPr>
          <w:spacing w:val="-5"/>
        </w:rPr>
        <w:t> </w:t>
      </w:r>
      <w:r>
        <w:rPr/>
        <w:t>as</w:t>
      </w:r>
      <w:r>
        <w:rPr>
          <w:spacing w:val="-5"/>
        </w:rPr>
        <w:t> </w:t>
      </w:r>
      <w:r>
        <w:rPr/>
        <w:t>a</w:t>
      </w:r>
      <w:r>
        <w:rPr>
          <w:spacing w:val="-4"/>
        </w:rPr>
        <w:t> </w:t>
      </w:r>
      <w:r>
        <w:rPr/>
        <w:t>field,</w:t>
      </w:r>
      <w:r>
        <w:rPr>
          <w:spacing w:val="-4"/>
        </w:rPr>
        <w:t> </w:t>
      </w:r>
      <w:r>
        <w:rPr/>
        <w:t>broadly,</w:t>
      </w:r>
      <w:r>
        <w:rPr>
          <w:spacing w:val="-4"/>
        </w:rPr>
        <w:t> </w:t>
      </w:r>
      <w:r>
        <w:rPr/>
        <w:t>seems</w:t>
      </w:r>
      <w:r>
        <w:rPr>
          <w:spacing w:val="-5"/>
        </w:rPr>
        <w:t> </w:t>
      </w:r>
      <w:r>
        <w:rPr/>
        <w:t>to</w:t>
      </w:r>
      <w:r>
        <w:rPr>
          <w:spacing w:val="-5"/>
        </w:rPr>
        <w:t> </w:t>
      </w:r>
      <w:r>
        <w:rPr/>
        <w:t>stem</w:t>
      </w:r>
      <w:r>
        <w:rPr>
          <w:spacing w:val="-4"/>
        </w:rPr>
        <w:t> </w:t>
      </w:r>
      <w:r>
        <w:rPr/>
        <w:t>from</w:t>
      </w:r>
      <w:r>
        <w:rPr>
          <w:spacing w:val="-5"/>
        </w:rPr>
        <w:t> </w:t>
      </w:r>
      <w:r>
        <w:rPr/>
        <w:t>work</w:t>
      </w:r>
      <w:r>
        <w:rPr>
          <w:spacing w:val="-5"/>
        </w:rPr>
        <w:t> </w:t>
      </w:r>
      <w:r>
        <w:rPr/>
        <w:t>on</w:t>
      </w:r>
      <w:r>
        <w:rPr>
          <w:spacing w:val="-5"/>
        </w:rPr>
        <w:t> </w:t>
      </w:r>
      <w:r>
        <w:rPr/>
        <w:t>the</w:t>
      </w:r>
      <w:r>
        <w:rPr>
          <w:spacing w:val="-5"/>
        </w:rPr>
        <w:t> </w:t>
      </w:r>
      <w:r>
        <w:rPr/>
        <w:t>Trans-Himalayan</w:t>
      </w:r>
      <w:r>
        <w:rPr>
          <w:spacing w:val="-5"/>
        </w:rPr>
        <w:t> </w:t>
      </w:r>
      <w:r>
        <w:rPr/>
        <w:t>language Newar by </w:t>
      </w:r>
      <w:hyperlink w:history="true" w:anchor="_bookmark317">
        <w:r>
          <w:rPr/>
          <w:t>Hale (1980)</w:t>
        </w:r>
      </w:hyperlink>
      <w:r>
        <w:rPr/>
        <w:t>, in which he identifies a “conjunct/disjunct” pattern in the language’s verbal morphology (</w:t>
      </w:r>
      <w:hyperlink w:history="true" w:anchor="_bookmark386">
        <w:r>
          <w:rPr/>
          <w:t>San Roque et al. 2018</w:t>
        </w:r>
      </w:hyperlink>
      <w:r>
        <w:rPr/>
        <w:t>).</w:t>
      </w:r>
      <w:r>
        <w:rPr>
          <w:spacing w:val="40"/>
        </w:rPr>
        <w:t> </w:t>
      </w:r>
      <w:r>
        <w:rPr/>
        <w:t>This variation in terminology continues to </w:t>
      </w:r>
      <w:r>
        <w:rPr/>
        <w:t>pose challenges to researchers attempting both to label newly discovered categories in a descriptive sense,</w:t>
      </w:r>
      <w:r>
        <w:rPr>
          <w:spacing w:val="-9"/>
        </w:rPr>
        <w:t> </w:t>
      </w:r>
      <w:r>
        <w:rPr/>
        <w:t>but</w:t>
      </w:r>
      <w:r>
        <w:rPr>
          <w:spacing w:val="-9"/>
        </w:rPr>
        <w:t> </w:t>
      </w:r>
      <w:r>
        <w:rPr/>
        <w:t>also</w:t>
      </w:r>
      <w:r>
        <w:rPr>
          <w:spacing w:val="-9"/>
        </w:rPr>
        <w:t> </w:t>
      </w:r>
      <w:r>
        <w:rPr/>
        <w:t>for</w:t>
      </w:r>
      <w:r>
        <w:rPr>
          <w:spacing w:val="-9"/>
        </w:rPr>
        <w:t> </w:t>
      </w:r>
      <w:r>
        <w:rPr/>
        <w:t>identifying</w:t>
      </w:r>
      <w:r>
        <w:rPr>
          <w:spacing w:val="-9"/>
        </w:rPr>
        <w:t> </w:t>
      </w:r>
      <w:r>
        <w:rPr/>
        <w:t>potentially</w:t>
      </w:r>
      <w:r>
        <w:rPr>
          <w:spacing w:val="-9"/>
        </w:rPr>
        <w:t> </w:t>
      </w:r>
      <w:r>
        <w:rPr/>
        <w:t>relevant</w:t>
      </w:r>
      <w:r>
        <w:rPr>
          <w:spacing w:val="-9"/>
        </w:rPr>
        <w:t> </w:t>
      </w:r>
      <w:r>
        <w:rPr/>
        <w:t>categories</w:t>
      </w:r>
      <w:r>
        <w:rPr>
          <w:spacing w:val="-9"/>
        </w:rPr>
        <w:t> </w:t>
      </w:r>
      <w:r>
        <w:rPr/>
        <w:t>for</w:t>
      </w:r>
      <w:r>
        <w:rPr>
          <w:spacing w:val="-9"/>
        </w:rPr>
        <w:t> </w:t>
      </w:r>
      <w:r>
        <w:rPr/>
        <w:t>typological</w:t>
      </w:r>
      <w:r>
        <w:rPr>
          <w:spacing w:val="-9"/>
        </w:rPr>
        <w:t> </w:t>
      </w:r>
      <w:r>
        <w:rPr/>
        <w:t>research.</w:t>
      </w:r>
      <w:r>
        <w:rPr>
          <w:spacing w:val="8"/>
        </w:rPr>
        <w:t> </w:t>
      </w:r>
      <w:hyperlink w:history="true" w:anchor="_bookmark386">
        <w:r>
          <w:rPr/>
          <w:t>San</w:t>
        </w:r>
        <w:r>
          <w:rPr>
            <w:spacing w:val="-9"/>
          </w:rPr>
          <w:t> </w:t>
        </w:r>
        <w:r>
          <w:rPr/>
          <w:t>Roque</w:t>
        </w:r>
      </w:hyperlink>
      <w:r>
        <w:rPr/>
        <w:t> </w:t>
      </w:r>
      <w:hyperlink w:history="true" w:anchor="_bookmark386">
        <w:r>
          <w:rPr/>
          <w:t>et</w:t>
        </w:r>
        <w:r>
          <w:rPr>
            <w:spacing w:val="19"/>
          </w:rPr>
          <w:t> </w:t>
        </w:r>
        <w:r>
          <w:rPr/>
          <w:t>al.</w:t>
        </w:r>
        <w:r>
          <w:rPr>
            <w:spacing w:val="20"/>
          </w:rPr>
          <w:t> </w:t>
        </w:r>
        <w:r>
          <w:rPr/>
          <w:t>(2018)</w:t>
        </w:r>
      </w:hyperlink>
      <w:r>
        <w:rPr>
          <w:spacing w:val="19"/>
        </w:rPr>
        <w:t> </w:t>
      </w:r>
      <w:r>
        <w:rPr/>
        <w:t>lists</w:t>
      </w:r>
      <w:r>
        <w:rPr>
          <w:spacing w:val="20"/>
        </w:rPr>
        <w:t> </w:t>
      </w:r>
      <w:r>
        <w:rPr/>
        <w:t>some</w:t>
      </w:r>
      <w:r>
        <w:rPr>
          <w:spacing w:val="19"/>
        </w:rPr>
        <w:t> </w:t>
      </w:r>
      <w:r>
        <w:rPr/>
        <w:t>nine</w:t>
      </w:r>
      <w:r>
        <w:rPr>
          <w:spacing w:val="20"/>
        </w:rPr>
        <w:t> </w:t>
      </w:r>
      <w:r>
        <w:rPr/>
        <w:t>different</w:t>
      </w:r>
      <w:r>
        <w:rPr>
          <w:spacing w:val="20"/>
        </w:rPr>
        <w:t> </w:t>
      </w:r>
      <w:r>
        <w:rPr/>
        <w:t>pairs</w:t>
      </w:r>
      <w:r>
        <w:rPr>
          <w:spacing w:val="19"/>
        </w:rPr>
        <w:t> </w:t>
      </w:r>
      <w:r>
        <w:rPr/>
        <w:t>of</w:t>
      </w:r>
      <w:r>
        <w:rPr>
          <w:spacing w:val="20"/>
        </w:rPr>
        <w:t> </w:t>
      </w:r>
      <w:r>
        <w:rPr/>
        <w:t>terms</w:t>
      </w:r>
      <w:r>
        <w:rPr>
          <w:spacing w:val="19"/>
        </w:rPr>
        <w:t> </w:t>
      </w:r>
      <w:r>
        <w:rPr/>
        <w:t>for</w:t>
      </w:r>
      <w:r>
        <w:rPr>
          <w:spacing w:val="20"/>
        </w:rPr>
        <w:t> </w:t>
      </w:r>
      <w:r>
        <w:rPr/>
        <w:t>what</w:t>
      </w:r>
      <w:r>
        <w:rPr>
          <w:spacing w:val="20"/>
        </w:rPr>
        <w:t> </w:t>
      </w:r>
      <w:r>
        <w:rPr/>
        <w:t>the</w:t>
      </w:r>
      <w:r>
        <w:rPr>
          <w:spacing w:val="19"/>
        </w:rPr>
        <w:t> </w:t>
      </w:r>
      <w:r>
        <w:rPr/>
        <w:t>authors</w:t>
      </w:r>
      <w:r>
        <w:rPr>
          <w:spacing w:val="20"/>
        </w:rPr>
        <w:t> </w:t>
      </w:r>
      <w:r>
        <w:rPr/>
        <w:t>settle</w:t>
      </w:r>
      <w:r>
        <w:rPr>
          <w:spacing w:val="19"/>
        </w:rPr>
        <w:t> </w:t>
      </w:r>
      <w:r>
        <w:rPr/>
        <w:t>on</w:t>
      </w:r>
      <w:r>
        <w:rPr>
          <w:spacing w:val="20"/>
        </w:rPr>
        <w:t> </w:t>
      </w:r>
      <w:r>
        <w:rPr/>
        <w:t>calling</w:t>
      </w:r>
      <w:r>
        <w:rPr>
          <w:spacing w:val="20"/>
        </w:rPr>
        <w:t> </w:t>
      </w:r>
      <w:r>
        <w:rPr>
          <w:spacing w:val="-5"/>
        </w:rPr>
        <w:t>an</w:t>
      </w:r>
    </w:p>
    <w:p>
      <w:pPr>
        <w:spacing w:after="0" w:line="376" w:lineRule="auto"/>
        <w:jc w:val="both"/>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“egophoric/non-egophoric”</w:t>
      </w:r>
      <w:r>
        <w:rPr>
          <w:spacing w:val="-15"/>
        </w:rPr>
        <w:t> </w:t>
      </w:r>
      <w:r>
        <w:rPr/>
        <w:t>binary</w:t>
      </w:r>
      <w:r>
        <w:rPr>
          <w:spacing w:val="-12"/>
        </w:rPr>
        <w:t> </w:t>
      </w:r>
      <w:r>
        <w:rPr/>
        <w:t>(p.</w:t>
      </w:r>
      <w:r>
        <w:rPr>
          <w:spacing w:val="-13"/>
        </w:rPr>
        <w:t> </w:t>
      </w:r>
      <w:r>
        <w:rPr/>
        <w:t>7).</w:t>
      </w:r>
      <w:r>
        <w:rPr>
          <w:spacing w:val="-12"/>
        </w:rPr>
        <w:t> </w:t>
      </w:r>
      <w:r>
        <w:rPr/>
        <w:t>These</w:t>
      </w:r>
      <w:r>
        <w:rPr>
          <w:spacing w:val="-13"/>
        </w:rPr>
        <w:t> </w:t>
      </w:r>
      <w:r>
        <w:rPr/>
        <w:t>include,</w:t>
      </w:r>
      <w:r>
        <w:rPr>
          <w:spacing w:val="-12"/>
        </w:rPr>
        <w:t> </w:t>
      </w:r>
      <w:r>
        <w:rPr/>
        <w:t>in</w:t>
      </w:r>
      <w:r>
        <w:rPr>
          <w:spacing w:val="-13"/>
        </w:rPr>
        <w:t> </w:t>
      </w:r>
      <w:r>
        <w:rPr/>
        <w:t>addition</w:t>
      </w:r>
      <w:r>
        <w:rPr>
          <w:spacing w:val="-12"/>
        </w:rPr>
        <w:t> </w:t>
      </w:r>
      <w:r>
        <w:rPr/>
        <w:t>to</w:t>
      </w:r>
      <w:r>
        <w:rPr>
          <w:spacing w:val="-13"/>
        </w:rPr>
        <w:t> </w:t>
      </w:r>
      <w:r>
        <w:rPr/>
        <w:t>Hale’s</w:t>
      </w:r>
      <w:r>
        <w:rPr>
          <w:spacing w:val="-12"/>
        </w:rPr>
        <w:t> </w:t>
      </w:r>
      <w:r>
        <w:rPr/>
        <w:t>“conjunct/disjunct”, “egophoric/alterphoric”, “locutor/non-locutor”, “subjective/objective”</w:t>
      </w:r>
      <w:hyperlink w:history="true" w:anchor="_bookmark28">
        <w:r>
          <w:rPr>
            <w:vertAlign w:val="superscript"/>
          </w:rPr>
          <w:t>5</w:t>
        </w:r>
      </w:hyperlink>
      <w:r>
        <w:rPr>
          <w:vertAlign w:val="baseline"/>
        </w:rPr>
        <w:t>, and “assertor’s involve- ment/non-assertor involvement” (</w:t>
      </w:r>
      <w:hyperlink w:history="true" w:anchor="_bookmark386">
        <w:r>
          <w:rPr>
            <w:vertAlign w:val="baseline"/>
          </w:rPr>
          <w:t>San Roque et al. 2018</w:t>
        </w:r>
      </w:hyperlink>
      <w:r>
        <w:rPr>
          <w:vertAlign w:val="baseline"/>
        </w:rPr>
        <w:t>:</w:t>
      </w:r>
      <w:r>
        <w:rPr>
          <w:spacing w:val="40"/>
          <w:vertAlign w:val="baseline"/>
        </w:rPr>
        <w:t> </w:t>
      </w:r>
      <w:r>
        <w:rPr>
          <w:vertAlign w:val="baseline"/>
        </w:rPr>
        <w:t>p. 8), among others.</w:t>
      </w:r>
      <w:r>
        <w:rPr>
          <w:spacing w:val="40"/>
          <w:vertAlign w:val="baseline"/>
        </w:rPr>
        <w:t> </w:t>
      </w:r>
      <w:r>
        <w:rPr>
          <w:vertAlign w:val="baseline"/>
        </w:rPr>
        <w:t>There is also a challenge in defining Egophoricity, which can either be defined in a strict sense, restricted to only those paradigms following the egophoric standard distribution, or instead with a focus on similar function but potentially less fit with the standard distribution (</w:t>
      </w:r>
      <w:hyperlink w:history="true" w:anchor="_bookmark386">
        <w:r>
          <w:rPr>
            <w:vertAlign w:val="baseline"/>
          </w:rPr>
          <w:t>San Roque et al. 2018</w:t>
        </w:r>
      </w:hyperlink>
      <w:r>
        <w:rPr>
          <w:vertAlign w:val="baseline"/>
        </w:rPr>
        <w:t>). This problem is complicated further when the closeness to which an ‘egophoric’ paradigm fits with the standard distribution can vary from village to village in a language area, as is seen in Amdo Tibetan (</w:t>
      </w:r>
      <w:hyperlink w:history="true" w:anchor="_bookmark416">
        <w:r>
          <w:rPr>
            <w:vertAlign w:val="baseline"/>
          </w:rPr>
          <w:t>Tribur 2019</w:t>
        </w:r>
      </w:hyperlink>
      <w:r>
        <w:rPr>
          <w:vertAlign w:val="baseline"/>
        </w:rPr>
        <w:t>).</w:t>
      </w:r>
    </w:p>
    <w:p>
      <w:pPr>
        <w:pStyle w:val="BodyText"/>
        <w:spacing w:line="376" w:lineRule="auto" w:before="17"/>
        <w:ind w:left="359" w:right="2037" w:firstLine="298"/>
        <w:jc w:val="both"/>
      </w:pPr>
      <w:r>
        <w:rPr/>
        <w:t>Mirativity</w:t>
      </w:r>
      <w:r>
        <w:rPr>
          <w:spacing w:val="-7"/>
        </w:rPr>
        <w:t> </w:t>
      </w:r>
      <w:r>
        <w:rPr/>
        <w:t>was</w:t>
      </w:r>
      <w:r>
        <w:rPr>
          <w:spacing w:val="-7"/>
        </w:rPr>
        <w:t> </w:t>
      </w:r>
      <w:r>
        <w:rPr/>
        <w:t>first</w:t>
      </w:r>
      <w:r>
        <w:rPr>
          <w:spacing w:val="-7"/>
        </w:rPr>
        <w:t> </w:t>
      </w:r>
      <w:r>
        <w:rPr/>
        <w:t>coined</w:t>
      </w:r>
      <w:r>
        <w:rPr>
          <w:spacing w:val="-7"/>
        </w:rPr>
        <w:t> </w:t>
      </w:r>
      <w:r>
        <w:rPr/>
        <w:t>by</w:t>
      </w:r>
      <w:r>
        <w:rPr>
          <w:spacing w:val="-7"/>
        </w:rPr>
        <w:t> </w:t>
      </w:r>
      <w:hyperlink w:history="true" w:anchor="_bookmark275">
        <w:r>
          <w:rPr/>
          <w:t>DeLancey</w:t>
        </w:r>
        <w:r>
          <w:rPr>
            <w:spacing w:val="-7"/>
          </w:rPr>
          <w:t> </w:t>
        </w:r>
        <w:r>
          <w:rPr/>
          <w:t>(1997)</w:t>
        </w:r>
      </w:hyperlink>
      <w:r>
        <w:rPr/>
        <w:t>,</w:t>
      </w:r>
      <w:r>
        <w:rPr>
          <w:spacing w:val="-7"/>
        </w:rPr>
        <w:t> </w:t>
      </w:r>
      <w:r>
        <w:rPr/>
        <w:t>though</w:t>
      </w:r>
      <w:r>
        <w:rPr>
          <w:spacing w:val="-7"/>
        </w:rPr>
        <w:t> </w:t>
      </w:r>
      <w:r>
        <w:rPr/>
        <w:t>the</w:t>
      </w:r>
      <w:r>
        <w:rPr>
          <w:spacing w:val="-7"/>
        </w:rPr>
        <w:t> </w:t>
      </w:r>
      <w:r>
        <w:rPr/>
        <w:t>term</w:t>
      </w:r>
      <w:r>
        <w:rPr>
          <w:spacing w:val="-7"/>
        </w:rPr>
        <w:t> </w:t>
      </w:r>
      <w:r>
        <w:rPr>
          <w:i/>
        </w:rPr>
        <w:t>admirative</w:t>
      </w:r>
      <w:r>
        <w:rPr>
          <w:i/>
          <w:spacing w:val="-4"/>
        </w:rPr>
        <w:t> </w:t>
      </w:r>
      <w:r>
        <w:rPr/>
        <w:t>had</w:t>
      </w:r>
      <w:r>
        <w:rPr>
          <w:spacing w:val="-7"/>
        </w:rPr>
        <w:t> </w:t>
      </w:r>
      <w:r>
        <w:rPr/>
        <w:t>been</w:t>
      </w:r>
      <w:r>
        <w:rPr>
          <w:spacing w:val="-7"/>
        </w:rPr>
        <w:t> </w:t>
      </w:r>
      <w:r>
        <w:rPr/>
        <w:t>used</w:t>
      </w:r>
      <w:r>
        <w:rPr>
          <w:spacing w:val="-7"/>
        </w:rPr>
        <w:t> </w:t>
      </w:r>
      <w:r>
        <w:rPr/>
        <w:t>to describe</w:t>
      </w:r>
      <w:r>
        <w:rPr>
          <w:spacing w:val="-12"/>
        </w:rPr>
        <w:t> </w:t>
      </w:r>
      <w:r>
        <w:rPr/>
        <w:t>a</w:t>
      </w:r>
      <w:r>
        <w:rPr>
          <w:spacing w:val="-12"/>
        </w:rPr>
        <w:t> </w:t>
      </w:r>
      <w:r>
        <w:rPr/>
        <w:t>feature</w:t>
      </w:r>
      <w:r>
        <w:rPr>
          <w:spacing w:val="-12"/>
        </w:rPr>
        <w:t> </w:t>
      </w:r>
      <w:r>
        <w:rPr/>
        <w:t>of</w:t>
      </w:r>
      <w:r>
        <w:rPr>
          <w:spacing w:val="-12"/>
        </w:rPr>
        <w:t> </w:t>
      </w:r>
      <w:r>
        <w:rPr/>
        <w:t>Albanian</w:t>
      </w:r>
      <w:r>
        <w:rPr>
          <w:spacing w:val="-12"/>
        </w:rPr>
        <w:t> </w:t>
      </w:r>
      <w:r>
        <w:rPr/>
        <w:t>for</w:t>
      </w:r>
      <w:r>
        <w:rPr>
          <w:spacing w:val="-12"/>
        </w:rPr>
        <w:t> </w:t>
      </w:r>
      <w:r>
        <w:rPr/>
        <w:t>perhaps</w:t>
      </w:r>
      <w:r>
        <w:rPr>
          <w:spacing w:val="-12"/>
        </w:rPr>
        <w:t> </w:t>
      </w:r>
      <w:r>
        <w:rPr/>
        <w:t>a</w:t>
      </w:r>
      <w:r>
        <w:rPr>
          <w:spacing w:val="-12"/>
        </w:rPr>
        <w:t> </w:t>
      </w:r>
      <w:r>
        <w:rPr/>
        <w:t>century</w:t>
      </w:r>
      <w:r>
        <w:rPr>
          <w:spacing w:val="-12"/>
        </w:rPr>
        <w:t> </w:t>
      </w:r>
      <w:r>
        <w:rPr/>
        <w:t>earlier</w:t>
      </w:r>
      <w:r>
        <w:rPr>
          <w:spacing w:val="-12"/>
        </w:rPr>
        <w:t> </w:t>
      </w:r>
      <w:r>
        <w:rPr/>
        <w:t>(</w:t>
      </w:r>
      <w:hyperlink w:history="true" w:anchor="_bookmark225">
        <w:r>
          <w:rPr/>
          <w:t>A.</w:t>
        </w:r>
        <w:r>
          <w:rPr>
            <w:spacing w:val="-12"/>
          </w:rPr>
          <w:t> </w:t>
        </w:r>
        <w:r>
          <w:rPr/>
          <w:t>Aikhenvald</w:t>
        </w:r>
        <w:r>
          <w:rPr>
            <w:spacing w:val="-12"/>
          </w:rPr>
          <w:t> </w:t>
        </w:r>
        <w:r>
          <w:rPr/>
          <w:t>2012</w:t>
        </w:r>
      </w:hyperlink>
      <w:r>
        <w:rPr/>
        <w:t>).</w:t>
      </w:r>
      <w:r>
        <w:rPr>
          <w:spacing w:val="8"/>
        </w:rPr>
        <w:t> </w:t>
      </w:r>
      <w:r>
        <w:rPr/>
        <w:t>There</w:t>
      </w:r>
      <w:r>
        <w:rPr>
          <w:spacing w:val="-12"/>
        </w:rPr>
        <w:t> </w:t>
      </w:r>
      <w:r>
        <w:rPr/>
        <w:t>is</w:t>
      </w:r>
      <w:r>
        <w:rPr>
          <w:spacing w:val="-12"/>
        </w:rPr>
        <w:t> </w:t>
      </w:r>
      <w:r>
        <w:rPr/>
        <w:t>a</w:t>
      </w:r>
      <w:r>
        <w:rPr>
          <w:spacing w:val="-12"/>
        </w:rPr>
        <w:t> </w:t>
      </w:r>
      <w:r>
        <w:rPr/>
        <w:t>large </w:t>
      </w:r>
      <w:r>
        <w:rPr>
          <w:spacing w:val="-2"/>
        </w:rPr>
        <w:t>amount</w:t>
      </w:r>
      <w:r>
        <w:rPr>
          <w:spacing w:val="-7"/>
        </w:rPr>
        <w:t> </w:t>
      </w:r>
      <w:r>
        <w:rPr>
          <w:spacing w:val="-2"/>
        </w:rPr>
        <w:t>of</w:t>
      </w:r>
      <w:r>
        <w:rPr>
          <w:spacing w:val="-7"/>
        </w:rPr>
        <w:t> </w:t>
      </w:r>
      <w:r>
        <w:rPr>
          <w:spacing w:val="-2"/>
        </w:rPr>
        <w:t>disagreement</w:t>
      </w:r>
      <w:r>
        <w:rPr>
          <w:spacing w:val="-7"/>
        </w:rPr>
        <w:t> </w:t>
      </w:r>
      <w:r>
        <w:rPr>
          <w:spacing w:val="-2"/>
        </w:rPr>
        <w:t>over</w:t>
      </w:r>
      <w:r>
        <w:rPr>
          <w:spacing w:val="-7"/>
        </w:rPr>
        <w:t> </w:t>
      </w:r>
      <w:r>
        <w:rPr>
          <w:spacing w:val="-2"/>
        </w:rPr>
        <w:t>the</w:t>
      </w:r>
      <w:r>
        <w:rPr>
          <w:spacing w:val="-7"/>
        </w:rPr>
        <w:t> </w:t>
      </w:r>
      <w:r>
        <w:rPr>
          <w:spacing w:val="-2"/>
        </w:rPr>
        <w:t>very</w:t>
      </w:r>
      <w:r>
        <w:rPr>
          <w:spacing w:val="-7"/>
        </w:rPr>
        <w:t> </w:t>
      </w:r>
      <w:r>
        <w:rPr>
          <w:spacing w:val="-2"/>
        </w:rPr>
        <w:t>existence</w:t>
      </w:r>
      <w:r>
        <w:rPr>
          <w:spacing w:val="-7"/>
        </w:rPr>
        <w:t> </w:t>
      </w:r>
      <w:r>
        <w:rPr>
          <w:spacing w:val="-2"/>
        </w:rPr>
        <w:t>of</w:t>
      </w:r>
      <w:r>
        <w:rPr>
          <w:spacing w:val="-7"/>
        </w:rPr>
        <w:t> </w:t>
      </w:r>
      <w:r>
        <w:rPr>
          <w:spacing w:val="-2"/>
        </w:rPr>
        <w:t>the</w:t>
      </w:r>
      <w:r>
        <w:rPr>
          <w:spacing w:val="-7"/>
        </w:rPr>
        <w:t> </w:t>
      </w:r>
      <w:r>
        <w:rPr>
          <w:spacing w:val="-2"/>
        </w:rPr>
        <w:t>Mirative</w:t>
      </w:r>
      <w:r>
        <w:rPr>
          <w:spacing w:val="-7"/>
        </w:rPr>
        <w:t> </w:t>
      </w:r>
      <w:r>
        <w:rPr>
          <w:spacing w:val="-2"/>
        </w:rPr>
        <w:t>as</w:t>
      </w:r>
      <w:r>
        <w:rPr>
          <w:spacing w:val="-7"/>
        </w:rPr>
        <w:t> </w:t>
      </w:r>
      <w:r>
        <w:rPr>
          <w:spacing w:val="-2"/>
        </w:rPr>
        <w:t>a</w:t>
      </w:r>
      <w:r>
        <w:rPr>
          <w:spacing w:val="-7"/>
        </w:rPr>
        <w:t> </w:t>
      </w:r>
      <w:r>
        <w:rPr>
          <w:spacing w:val="-2"/>
        </w:rPr>
        <w:t>separate</w:t>
      </w:r>
      <w:r>
        <w:rPr>
          <w:spacing w:val="-7"/>
        </w:rPr>
        <w:t> </w:t>
      </w:r>
      <w:r>
        <w:rPr>
          <w:spacing w:val="-2"/>
        </w:rPr>
        <w:t>category</w:t>
      </w:r>
      <w:r>
        <w:rPr>
          <w:spacing w:val="-7"/>
        </w:rPr>
        <w:t> </w:t>
      </w:r>
      <w:r>
        <w:rPr>
          <w:spacing w:val="-2"/>
        </w:rPr>
        <w:t>(as</w:t>
      </w:r>
      <w:r>
        <w:rPr>
          <w:spacing w:val="-7"/>
        </w:rPr>
        <w:t> </w:t>
      </w:r>
      <w:r>
        <w:rPr>
          <w:spacing w:val="-2"/>
        </w:rPr>
        <w:t>opposed </w:t>
      </w:r>
      <w:r>
        <w:rPr/>
        <w:t>to</w:t>
      </w:r>
      <w:r>
        <w:rPr>
          <w:spacing w:val="-13"/>
        </w:rPr>
        <w:t> </w:t>
      </w:r>
      <w:r>
        <w:rPr/>
        <w:t>a</w:t>
      </w:r>
      <w:r>
        <w:rPr>
          <w:spacing w:val="-12"/>
        </w:rPr>
        <w:t> </w:t>
      </w:r>
      <w:r>
        <w:rPr/>
        <w:t>secondary</w:t>
      </w:r>
      <w:r>
        <w:rPr>
          <w:spacing w:val="-13"/>
        </w:rPr>
        <w:t> </w:t>
      </w:r>
      <w:r>
        <w:rPr/>
        <w:t>meaning</w:t>
      </w:r>
      <w:r>
        <w:rPr>
          <w:spacing w:val="-12"/>
        </w:rPr>
        <w:t> </w:t>
      </w:r>
      <w:r>
        <w:rPr/>
        <w:t>of</w:t>
      </w:r>
      <w:r>
        <w:rPr>
          <w:spacing w:val="-13"/>
        </w:rPr>
        <w:t> </w:t>
      </w:r>
      <w:r>
        <w:rPr/>
        <w:t>a</w:t>
      </w:r>
      <w:r>
        <w:rPr>
          <w:spacing w:val="-12"/>
        </w:rPr>
        <w:t> </w:t>
      </w:r>
      <w:r>
        <w:rPr/>
        <w:t>sensory</w:t>
      </w:r>
      <w:r>
        <w:rPr>
          <w:spacing w:val="-13"/>
        </w:rPr>
        <w:t> </w:t>
      </w:r>
      <w:r>
        <w:rPr/>
        <w:t>evidential),</w:t>
      </w:r>
      <w:r>
        <w:rPr>
          <w:spacing w:val="-10"/>
        </w:rPr>
        <w:t> </w:t>
      </w:r>
      <w:r>
        <w:rPr/>
        <w:t>a</w:t>
      </w:r>
      <w:r>
        <w:rPr>
          <w:spacing w:val="-13"/>
        </w:rPr>
        <w:t> </w:t>
      </w:r>
      <w:r>
        <w:rPr/>
        <w:t>possibility</w:t>
      </w:r>
      <w:r>
        <w:rPr>
          <w:spacing w:val="-12"/>
        </w:rPr>
        <w:t> </w:t>
      </w:r>
      <w:r>
        <w:rPr/>
        <w:t>first</w:t>
      </w:r>
      <w:r>
        <w:rPr>
          <w:spacing w:val="-13"/>
        </w:rPr>
        <w:t> </w:t>
      </w:r>
      <w:r>
        <w:rPr/>
        <w:t>raised</w:t>
      </w:r>
      <w:r>
        <w:rPr>
          <w:spacing w:val="-12"/>
        </w:rPr>
        <w:t> </w:t>
      </w:r>
      <w:r>
        <w:rPr/>
        <w:t>by</w:t>
      </w:r>
      <w:r>
        <w:rPr>
          <w:spacing w:val="-13"/>
        </w:rPr>
        <w:t> </w:t>
      </w:r>
      <w:hyperlink w:history="true" w:anchor="_bookmark325">
        <w:r>
          <w:rPr/>
          <w:t>Hill</w:t>
        </w:r>
        <w:r>
          <w:rPr>
            <w:spacing w:val="-12"/>
          </w:rPr>
          <w:t> </w:t>
        </w:r>
        <w:r>
          <w:rPr/>
          <w:t>(2012)</w:t>
        </w:r>
      </w:hyperlink>
      <w:r>
        <w:rPr>
          <w:spacing w:val="-13"/>
        </w:rPr>
        <w:t> </w:t>
      </w:r>
      <w:r>
        <w:rPr/>
        <w:t>in</w:t>
      </w:r>
      <w:r>
        <w:rPr>
          <w:spacing w:val="-12"/>
        </w:rPr>
        <w:t> </w:t>
      </w:r>
      <w:r>
        <w:rPr/>
        <w:t>a</w:t>
      </w:r>
      <w:r>
        <w:rPr>
          <w:spacing w:val="-13"/>
        </w:rPr>
        <w:t> </w:t>
      </w:r>
      <w:r>
        <w:rPr/>
        <w:t>special issue</w:t>
      </w:r>
      <w:r>
        <w:rPr>
          <w:spacing w:val="-13"/>
        </w:rPr>
        <w:t> </w:t>
      </w:r>
      <w:r>
        <w:rPr/>
        <w:t>of</w:t>
      </w:r>
      <w:r>
        <w:rPr>
          <w:spacing w:val="-12"/>
        </w:rPr>
        <w:t> </w:t>
      </w:r>
      <w:r>
        <w:rPr/>
        <w:t>Linguistic</w:t>
      </w:r>
      <w:r>
        <w:rPr>
          <w:spacing w:val="-13"/>
        </w:rPr>
        <w:t> </w:t>
      </w:r>
      <w:r>
        <w:rPr/>
        <w:t>Typology,</w:t>
      </w:r>
      <w:r>
        <w:rPr>
          <w:spacing w:val="-12"/>
        </w:rPr>
        <w:t> </w:t>
      </w:r>
      <w:r>
        <w:rPr/>
        <w:t>and</w:t>
      </w:r>
      <w:r>
        <w:rPr>
          <w:spacing w:val="-13"/>
        </w:rPr>
        <w:t> </w:t>
      </w:r>
      <w:r>
        <w:rPr/>
        <w:t>followed</w:t>
      </w:r>
      <w:r>
        <w:rPr>
          <w:spacing w:val="-12"/>
        </w:rPr>
        <w:t> </w:t>
      </w:r>
      <w:r>
        <w:rPr/>
        <w:t>by</w:t>
      </w:r>
      <w:r>
        <w:rPr>
          <w:spacing w:val="-13"/>
        </w:rPr>
        <w:t> </w:t>
      </w:r>
      <w:r>
        <w:rPr/>
        <w:t>a</w:t>
      </w:r>
      <w:r>
        <w:rPr>
          <w:spacing w:val="-12"/>
        </w:rPr>
        <w:t> </w:t>
      </w:r>
      <w:r>
        <w:rPr/>
        <w:t>rigorous</w:t>
      </w:r>
      <w:hyperlink w:history="true" w:anchor="_bookmark29">
        <w:r>
          <w:rPr>
            <w:vertAlign w:val="superscript"/>
          </w:rPr>
          <w:t>6</w:t>
        </w:r>
      </w:hyperlink>
      <w:r>
        <w:rPr>
          <w:spacing w:val="-6"/>
          <w:vertAlign w:val="baseline"/>
        </w:rPr>
        <w:t> </w:t>
      </w:r>
      <w:r>
        <w:rPr>
          <w:vertAlign w:val="baseline"/>
        </w:rPr>
        <w:t>set</w:t>
      </w:r>
      <w:r>
        <w:rPr>
          <w:spacing w:val="-13"/>
          <w:vertAlign w:val="baseline"/>
        </w:rPr>
        <w:t> </w:t>
      </w:r>
      <w:r>
        <w:rPr>
          <w:vertAlign w:val="baseline"/>
        </w:rPr>
        <w:t>of</w:t>
      </w:r>
      <w:r>
        <w:rPr>
          <w:spacing w:val="-12"/>
          <w:vertAlign w:val="baseline"/>
        </w:rPr>
        <w:t> </w:t>
      </w:r>
      <w:r>
        <w:rPr>
          <w:vertAlign w:val="baseline"/>
        </w:rPr>
        <w:t>articles</w:t>
      </w:r>
      <w:r>
        <w:rPr>
          <w:spacing w:val="-13"/>
          <w:vertAlign w:val="baseline"/>
        </w:rPr>
        <w:t> </w:t>
      </w:r>
      <w:r>
        <w:rPr>
          <w:vertAlign w:val="baseline"/>
        </w:rPr>
        <w:t>discussing</w:t>
      </w:r>
      <w:r>
        <w:rPr>
          <w:spacing w:val="-12"/>
          <w:vertAlign w:val="baseline"/>
        </w:rPr>
        <w:t> </w:t>
      </w:r>
      <w:r>
        <w:rPr>
          <w:vertAlign w:val="baseline"/>
        </w:rPr>
        <w:t>the</w:t>
      </w:r>
      <w:r>
        <w:rPr>
          <w:spacing w:val="-13"/>
          <w:vertAlign w:val="baseline"/>
        </w:rPr>
        <w:t> </w:t>
      </w:r>
      <w:r>
        <w:rPr>
          <w:vertAlign w:val="baseline"/>
        </w:rPr>
        <w:t>suggestion. </w:t>
      </w:r>
      <w:hyperlink w:history="true" w:anchor="_bookmark325">
        <w:r>
          <w:rPr>
            <w:vertAlign w:val="baseline"/>
          </w:rPr>
          <w:t>Hill</w:t>
        </w:r>
        <w:r>
          <w:rPr>
            <w:spacing w:val="-8"/>
            <w:vertAlign w:val="baseline"/>
          </w:rPr>
          <w:t> </w:t>
        </w:r>
        <w:r>
          <w:rPr>
            <w:vertAlign w:val="baseline"/>
          </w:rPr>
          <w:t>(2012)</w:t>
        </w:r>
      </w:hyperlink>
      <w:r>
        <w:rPr>
          <w:spacing w:val="-8"/>
          <w:vertAlign w:val="baseline"/>
        </w:rPr>
        <w:t> </w:t>
      </w:r>
      <w:r>
        <w:rPr>
          <w:vertAlign w:val="baseline"/>
        </w:rPr>
        <w:t>attempts</w:t>
      </w:r>
      <w:r>
        <w:rPr>
          <w:spacing w:val="-8"/>
          <w:vertAlign w:val="baseline"/>
        </w:rPr>
        <w:t> </w:t>
      </w:r>
      <w:r>
        <w:rPr>
          <w:vertAlign w:val="baseline"/>
        </w:rPr>
        <w:t>to</w:t>
      </w:r>
      <w:r>
        <w:rPr>
          <w:spacing w:val="-8"/>
          <w:vertAlign w:val="baseline"/>
        </w:rPr>
        <w:t> </w:t>
      </w:r>
      <w:r>
        <w:rPr>
          <w:vertAlign w:val="baseline"/>
        </w:rPr>
        <w:t>provide</w:t>
      </w:r>
      <w:r>
        <w:rPr>
          <w:spacing w:val="-8"/>
          <w:vertAlign w:val="baseline"/>
        </w:rPr>
        <w:t> </w:t>
      </w:r>
      <w:r>
        <w:rPr>
          <w:vertAlign w:val="baseline"/>
        </w:rPr>
        <w:t>alternate</w:t>
      </w:r>
      <w:r>
        <w:rPr>
          <w:spacing w:val="-8"/>
          <w:vertAlign w:val="baseline"/>
        </w:rPr>
        <w:t> </w:t>
      </w:r>
      <w:r>
        <w:rPr>
          <w:vertAlign w:val="baseline"/>
        </w:rPr>
        <w:t>analyses</w:t>
      </w:r>
      <w:r>
        <w:rPr>
          <w:spacing w:val="-8"/>
          <w:vertAlign w:val="baseline"/>
        </w:rPr>
        <w:t> </w:t>
      </w:r>
      <w:r>
        <w:rPr>
          <w:vertAlign w:val="baseline"/>
        </w:rPr>
        <w:t>for</w:t>
      </w:r>
      <w:r>
        <w:rPr>
          <w:spacing w:val="-8"/>
          <w:vertAlign w:val="baseline"/>
        </w:rPr>
        <w:t> </w:t>
      </w:r>
      <w:r>
        <w:rPr>
          <w:vertAlign w:val="baseline"/>
        </w:rPr>
        <w:t>the</w:t>
      </w:r>
      <w:r>
        <w:rPr>
          <w:spacing w:val="-8"/>
          <w:vertAlign w:val="baseline"/>
        </w:rPr>
        <w:t> </w:t>
      </w:r>
      <w:r>
        <w:rPr>
          <w:vertAlign w:val="baseline"/>
        </w:rPr>
        <w:t>various</w:t>
      </w:r>
      <w:r>
        <w:rPr>
          <w:spacing w:val="-8"/>
          <w:vertAlign w:val="baseline"/>
        </w:rPr>
        <w:t> </w:t>
      </w:r>
      <w:r>
        <w:rPr>
          <w:vertAlign w:val="baseline"/>
        </w:rPr>
        <w:t>examples</w:t>
      </w:r>
      <w:r>
        <w:rPr>
          <w:spacing w:val="-8"/>
          <w:vertAlign w:val="baseline"/>
        </w:rPr>
        <w:t> </w:t>
      </w:r>
      <w:r>
        <w:rPr>
          <w:vertAlign w:val="baseline"/>
        </w:rPr>
        <w:t>of</w:t>
      </w:r>
      <w:r>
        <w:rPr>
          <w:spacing w:val="-8"/>
          <w:vertAlign w:val="baseline"/>
        </w:rPr>
        <w:t> </w:t>
      </w:r>
      <w:r>
        <w:rPr>
          <w:vertAlign w:val="baseline"/>
        </w:rPr>
        <w:t>mirativity</w:t>
      </w:r>
      <w:r>
        <w:rPr>
          <w:spacing w:val="-8"/>
          <w:vertAlign w:val="baseline"/>
        </w:rPr>
        <w:t> </w:t>
      </w:r>
      <w:r>
        <w:rPr>
          <w:vertAlign w:val="baseline"/>
        </w:rPr>
        <w:t>given</w:t>
      </w:r>
      <w:r>
        <w:rPr>
          <w:spacing w:val="-8"/>
          <w:vertAlign w:val="baseline"/>
        </w:rPr>
        <w:t> </w:t>
      </w:r>
      <w:r>
        <w:rPr>
          <w:vertAlign w:val="baseline"/>
        </w:rPr>
        <w:t>by </w:t>
      </w:r>
      <w:hyperlink w:history="true" w:anchor="_bookmark275">
        <w:r>
          <w:rPr>
            <w:vertAlign w:val="baseline"/>
          </w:rPr>
          <w:t>DeLancey</w:t>
        </w:r>
      </w:hyperlink>
      <w:r>
        <w:rPr>
          <w:spacing w:val="-13"/>
          <w:vertAlign w:val="baseline"/>
        </w:rPr>
        <w:t> </w:t>
      </w:r>
      <w:r>
        <w:rPr>
          <w:vertAlign w:val="baseline"/>
        </w:rPr>
        <w:t>(</w:t>
      </w:r>
      <w:hyperlink w:history="true" w:anchor="_bookmark275">
        <w:r>
          <w:rPr>
            <w:vertAlign w:val="baseline"/>
          </w:rPr>
          <w:t>1997</w:t>
        </w:r>
      </w:hyperlink>
      <w:r>
        <w:rPr>
          <w:vertAlign w:val="baseline"/>
        </w:rPr>
        <w:t>)</w:t>
      </w:r>
      <w:r>
        <w:rPr>
          <w:spacing w:val="-12"/>
          <w:vertAlign w:val="baseline"/>
        </w:rPr>
        <w:t> </w:t>
      </w:r>
      <w:r>
        <w:rPr>
          <w:vertAlign w:val="baseline"/>
        </w:rPr>
        <w:t>and</w:t>
      </w:r>
      <w:r>
        <w:rPr>
          <w:spacing w:val="-13"/>
          <w:vertAlign w:val="baseline"/>
        </w:rPr>
        <w:t> </w:t>
      </w:r>
      <w:hyperlink w:history="true" w:anchor="_bookmark226">
        <w:r>
          <w:rPr>
            <w:vertAlign w:val="baseline"/>
          </w:rPr>
          <w:t>A.</w:t>
        </w:r>
        <w:r>
          <w:rPr>
            <w:spacing w:val="-12"/>
            <w:vertAlign w:val="baseline"/>
          </w:rPr>
          <w:t> </w:t>
        </w:r>
        <w:r>
          <w:rPr>
            <w:vertAlign w:val="baseline"/>
          </w:rPr>
          <w:t>Aikhenvald</w:t>
        </w:r>
      </w:hyperlink>
      <w:r>
        <w:rPr>
          <w:spacing w:val="-13"/>
          <w:vertAlign w:val="baseline"/>
        </w:rPr>
        <w:t> </w:t>
      </w:r>
      <w:r>
        <w:rPr>
          <w:vertAlign w:val="baseline"/>
        </w:rPr>
        <w:t>(</w:t>
      </w:r>
      <w:hyperlink w:history="true" w:anchor="_bookmark226">
        <w:r>
          <w:rPr>
            <w:vertAlign w:val="baseline"/>
          </w:rPr>
          <w:t>2004</w:t>
        </w:r>
      </w:hyperlink>
      <w:r>
        <w:rPr>
          <w:vertAlign w:val="baseline"/>
        </w:rPr>
        <w:t>).</w:t>
      </w:r>
      <w:r>
        <w:rPr>
          <w:spacing w:val="-4"/>
          <w:vertAlign w:val="baseline"/>
        </w:rPr>
        <w:t> </w:t>
      </w:r>
      <w:r>
        <w:rPr>
          <w:vertAlign w:val="baseline"/>
        </w:rPr>
        <w:t>It</w:t>
      </w:r>
      <w:r>
        <w:rPr>
          <w:spacing w:val="-12"/>
          <w:vertAlign w:val="baseline"/>
        </w:rPr>
        <w:t> </w:t>
      </w:r>
      <w:r>
        <w:rPr>
          <w:vertAlign w:val="baseline"/>
        </w:rPr>
        <w:t>is</w:t>
      </w:r>
      <w:r>
        <w:rPr>
          <w:spacing w:val="-13"/>
          <w:vertAlign w:val="baseline"/>
        </w:rPr>
        <w:t> </w:t>
      </w:r>
      <w:r>
        <w:rPr>
          <w:vertAlign w:val="baseline"/>
        </w:rPr>
        <w:t>difficult</w:t>
      </w:r>
      <w:r>
        <w:rPr>
          <w:spacing w:val="-12"/>
          <w:vertAlign w:val="baseline"/>
        </w:rPr>
        <w:t> </w:t>
      </w:r>
      <w:r>
        <w:rPr>
          <w:vertAlign w:val="baseline"/>
        </w:rPr>
        <w:t>at</w:t>
      </w:r>
      <w:r>
        <w:rPr>
          <w:spacing w:val="-13"/>
          <w:vertAlign w:val="baseline"/>
        </w:rPr>
        <w:t> </w:t>
      </w:r>
      <w:r>
        <w:rPr>
          <w:vertAlign w:val="baseline"/>
        </w:rPr>
        <w:t>this</w:t>
      </w:r>
      <w:r>
        <w:rPr>
          <w:spacing w:val="-12"/>
          <w:vertAlign w:val="baseline"/>
        </w:rPr>
        <w:t> </w:t>
      </w:r>
      <w:r>
        <w:rPr>
          <w:vertAlign w:val="baseline"/>
        </w:rPr>
        <w:t>stage</w:t>
      </w:r>
      <w:r>
        <w:rPr>
          <w:spacing w:val="-13"/>
          <w:vertAlign w:val="baseline"/>
        </w:rPr>
        <w:t> </w:t>
      </w:r>
      <w:r>
        <w:rPr>
          <w:vertAlign w:val="baseline"/>
        </w:rPr>
        <w:t>to</w:t>
      </w:r>
      <w:r>
        <w:rPr>
          <w:spacing w:val="-12"/>
          <w:vertAlign w:val="baseline"/>
        </w:rPr>
        <w:t> </w:t>
      </w:r>
      <w:r>
        <w:rPr>
          <w:vertAlign w:val="baseline"/>
        </w:rPr>
        <w:t>address</w:t>
      </w:r>
      <w:r>
        <w:rPr>
          <w:spacing w:val="-13"/>
          <w:vertAlign w:val="baseline"/>
        </w:rPr>
        <w:t> </w:t>
      </w:r>
      <w:r>
        <w:rPr>
          <w:vertAlign w:val="baseline"/>
        </w:rPr>
        <w:t>this</w:t>
      </w:r>
      <w:r>
        <w:rPr>
          <w:spacing w:val="-12"/>
          <w:vertAlign w:val="baseline"/>
        </w:rPr>
        <w:t> </w:t>
      </w:r>
      <w:r>
        <w:rPr>
          <w:vertAlign w:val="baseline"/>
        </w:rPr>
        <w:t>disagreement </w:t>
      </w:r>
      <w:r>
        <w:rPr>
          <w:spacing w:val="-2"/>
          <w:vertAlign w:val="baseline"/>
        </w:rPr>
        <w:t>through</w:t>
      </w:r>
      <w:r>
        <w:rPr>
          <w:spacing w:val="-6"/>
          <w:vertAlign w:val="baseline"/>
        </w:rPr>
        <w:t> </w:t>
      </w:r>
      <w:r>
        <w:rPr>
          <w:spacing w:val="-2"/>
          <w:vertAlign w:val="baseline"/>
        </w:rPr>
        <w:t>analysing</w:t>
      </w:r>
      <w:r>
        <w:rPr>
          <w:spacing w:val="-6"/>
          <w:vertAlign w:val="baseline"/>
        </w:rPr>
        <w:t> </w:t>
      </w:r>
      <w:r>
        <w:rPr>
          <w:spacing w:val="-2"/>
          <w:vertAlign w:val="baseline"/>
        </w:rPr>
        <w:t>the</w:t>
      </w:r>
      <w:r>
        <w:rPr>
          <w:spacing w:val="-6"/>
          <w:vertAlign w:val="baseline"/>
        </w:rPr>
        <w:t> </w:t>
      </w:r>
      <w:r>
        <w:rPr>
          <w:spacing w:val="-2"/>
          <w:vertAlign w:val="baseline"/>
        </w:rPr>
        <w:t>evidence</w:t>
      </w:r>
      <w:r>
        <w:rPr>
          <w:spacing w:val="-6"/>
          <w:vertAlign w:val="baseline"/>
        </w:rPr>
        <w:t> </w:t>
      </w:r>
      <w:r>
        <w:rPr>
          <w:spacing w:val="-2"/>
          <w:vertAlign w:val="baseline"/>
        </w:rPr>
        <w:t>either</w:t>
      </w:r>
      <w:r>
        <w:rPr>
          <w:spacing w:val="-6"/>
          <w:vertAlign w:val="baseline"/>
        </w:rPr>
        <w:t> </w:t>
      </w:r>
      <w:r>
        <w:rPr>
          <w:spacing w:val="-2"/>
          <w:vertAlign w:val="baseline"/>
        </w:rPr>
        <w:t>way,</w:t>
      </w:r>
      <w:r>
        <w:rPr>
          <w:spacing w:val="-4"/>
          <w:vertAlign w:val="baseline"/>
        </w:rPr>
        <w:t> </w:t>
      </w:r>
      <w:r>
        <w:rPr>
          <w:spacing w:val="-2"/>
          <w:vertAlign w:val="baseline"/>
        </w:rPr>
        <w:t>mostly</w:t>
      </w:r>
      <w:r>
        <w:rPr>
          <w:spacing w:val="-6"/>
          <w:vertAlign w:val="baseline"/>
        </w:rPr>
        <w:t> </w:t>
      </w:r>
      <w:r>
        <w:rPr>
          <w:spacing w:val="-2"/>
          <w:vertAlign w:val="baseline"/>
        </w:rPr>
        <w:t>due</w:t>
      </w:r>
      <w:r>
        <w:rPr>
          <w:spacing w:val="-6"/>
          <w:vertAlign w:val="baseline"/>
        </w:rPr>
        <w:t> </w:t>
      </w:r>
      <w:r>
        <w:rPr>
          <w:spacing w:val="-2"/>
          <w:vertAlign w:val="baseline"/>
        </w:rPr>
        <w:t>to</w:t>
      </w:r>
      <w:r>
        <w:rPr>
          <w:spacing w:val="-6"/>
          <w:vertAlign w:val="baseline"/>
        </w:rPr>
        <w:t> </w:t>
      </w:r>
      <w:r>
        <w:rPr>
          <w:spacing w:val="-2"/>
          <w:vertAlign w:val="baseline"/>
        </w:rPr>
        <w:t>the</w:t>
      </w:r>
      <w:r>
        <w:rPr>
          <w:spacing w:val="-6"/>
          <w:vertAlign w:val="baseline"/>
        </w:rPr>
        <w:t> </w:t>
      </w:r>
      <w:r>
        <w:rPr>
          <w:spacing w:val="-2"/>
          <w:vertAlign w:val="baseline"/>
        </w:rPr>
        <w:t>large</w:t>
      </w:r>
      <w:r>
        <w:rPr>
          <w:spacing w:val="-6"/>
          <w:vertAlign w:val="baseline"/>
        </w:rPr>
        <w:t> </w:t>
      </w:r>
      <w:r>
        <w:rPr>
          <w:spacing w:val="-2"/>
          <w:vertAlign w:val="baseline"/>
        </w:rPr>
        <w:t>amount</w:t>
      </w:r>
      <w:r>
        <w:rPr>
          <w:spacing w:val="-6"/>
          <w:vertAlign w:val="baseline"/>
        </w:rPr>
        <w:t> </w:t>
      </w:r>
      <w:r>
        <w:rPr>
          <w:spacing w:val="-2"/>
          <w:vertAlign w:val="baseline"/>
        </w:rPr>
        <w:t>discussed,</w:t>
      </w:r>
      <w:r>
        <w:rPr>
          <w:spacing w:val="-4"/>
          <w:vertAlign w:val="baseline"/>
        </w:rPr>
        <w:t> </w:t>
      </w:r>
      <w:r>
        <w:rPr>
          <w:spacing w:val="-2"/>
          <w:vertAlign w:val="baseline"/>
        </w:rPr>
        <w:t>but</w:t>
      </w:r>
      <w:r>
        <w:rPr>
          <w:spacing w:val="-6"/>
          <w:vertAlign w:val="baseline"/>
        </w:rPr>
        <w:t> </w:t>
      </w:r>
      <w:r>
        <w:rPr>
          <w:spacing w:val="-2"/>
          <w:vertAlign w:val="baseline"/>
        </w:rPr>
        <w:t>in</w:t>
      </w:r>
      <w:r>
        <w:rPr>
          <w:spacing w:val="-6"/>
          <w:vertAlign w:val="baseline"/>
        </w:rPr>
        <w:t> </w:t>
      </w:r>
      <w:r>
        <w:rPr>
          <w:spacing w:val="-2"/>
          <w:vertAlign w:val="baseline"/>
        </w:rPr>
        <w:t>order </w:t>
      </w:r>
      <w:r>
        <w:rPr>
          <w:vertAlign w:val="baseline"/>
        </w:rPr>
        <w:t>to,</w:t>
      </w:r>
      <w:r>
        <w:rPr>
          <w:spacing w:val="-9"/>
          <w:vertAlign w:val="baseline"/>
        </w:rPr>
        <w:t> </w:t>
      </w:r>
      <w:r>
        <w:rPr>
          <w:vertAlign w:val="baseline"/>
        </w:rPr>
        <w:t>at</w:t>
      </w:r>
      <w:r>
        <w:rPr>
          <w:spacing w:val="-9"/>
          <w:vertAlign w:val="baseline"/>
        </w:rPr>
        <w:t> </w:t>
      </w:r>
      <w:r>
        <w:rPr>
          <w:vertAlign w:val="baseline"/>
        </w:rPr>
        <w:t>least</w:t>
      </w:r>
      <w:r>
        <w:rPr>
          <w:spacing w:val="-9"/>
          <w:vertAlign w:val="baseline"/>
        </w:rPr>
        <w:t> </w:t>
      </w:r>
      <w:r>
        <w:rPr>
          <w:vertAlign w:val="baseline"/>
        </w:rPr>
        <w:t>for</w:t>
      </w:r>
      <w:r>
        <w:rPr>
          <w:spacing w:val="-9"/>
          <w:vertAlign w:val="baseline"/>
        </w:rPr>
        <w:t> </w:t>
      </w:r>
      <w:r>
        <w:rPr>
          <w:vertAlign w:val="baseline"/>
        </w:rPr>
        <w:t>the</w:t>
      </w:r>
      <w:r>
        <w:rPr>
          <w:spacing w:val="-9"/>
          <w:vertAlign w:val="baseline"/>
        </w:rPr>
        <w:t> </w:t>
      </w:r>
      <w:r>
        <w:rPr>
          <w:vertAlign w:val="baseline"/>
        </w:rPr>
        <w:t>time</w:t>
      </w:r>
      <w:r>
        <w:rPr>
          <w:spacing w:val="-9"/>
          <w:vertAlign w:val="baseline"/>
        </w:rPr>
        <w:t> </w:t>
      </w:r>
      <w:r>
        <w:rPr>
          <w:vertAlign w:val="baseline"/>
        </w:rPr>
        <w:t>being,</w:t>
      </w:r>
      <w:r>
        <w:rPr>
          <w:spacing w:val="-8"/>
          <w:vertAlign w:val="baseline"/>
        </w:rPr>
        <w:t> </w:t>
      </w:r>
      <w:r>
        <w:rPr>
          <w:vertAlign w:val="baseline"/>
        </w:rPr>
        <w:t>skirt</w:t>
      </w:r>
      <w:r>
        <w:rPr>
          <w:spacing w:val="-9"/>
          <w:vertAlign w:val="baseline"/>
        </w:rPr>
        <w:t> </w:t>
      </w:r>
      <w:r>
        <w:rPr>
          <w:vertAlign w:val="baseline"/>
        </w:rPr>
        <w:t>this</w:t>
      </w:r>
      <w:r>
        <w:rPr>
          <w:spacing w:val="-9"/>
          <w:vertAlign w:val="baseline"/>
        </w:rPr>
        <w:t> </w:t>
      </w:r>
      <w:r>
        <w:rPr>
          <w:vertAlign w:val="baseline"/>
        </w:rPr>
        <w:t>challenge,</w:t>
      </w:r>
      <w:r>
        <w:rPr>
          <w:spacing w:val="-9"/>
          <w:vertAlign w:val="baseline"/>
        </w:rPr>
        <w:t> </w:t>
      </w:r>
      <w:r>
        <w:rPr>
          <w:vertAlign w:val="baseline"/>
        </w:rPr>
        <w:t>I</w:t>
      </w:r>
      <w:r>
        <w:rPr>
          <w:spacing w:val="-9"/>
          <w:vertAlign w:val="baseline"/>
        </w:rPr>
        <w:t> </w:t>
      </w:r>
      <w:r>
        <w:rPr>
          <w:vertAlign w:val="baseline"/>
        </w:rPr>
        <w:t>will</w:t>
      </w:r>
      <w:r>
        <w:rPr>
          <w:spacing w:val="-9"/>
          <w:vertAlign w:val="baseline"/>
        </w:rPr>
        <w:t> </w:t>
      </w:r>
      <w:r>
        <w:rPr>
          <w:vertAlign w:val="baseline"/>
        </w:rPr>
        <w:t>be</w:t>
      </w:r>
      <w:r>
        <w:rPr>
          <w:spacing w:val="-9"/>
          <w:vertAlign w:val="baseline"/>
        </w:rPr>
        <w:t> </w:t>
      </w:r>
      <w:r>
        <w:rPr>
          <w:vertAlign w:val="baseline"/>
        </w:rPr>
        <w:t>taking</w:t>
      </w:r>
      <w:r>
        <w:rPr>
          <w:spacing w:val="-9"/>
          <w:vertAlign w:val="baseline"/>
        </w:rPr>
        <w:t> </w:t>
      </w:r>
      <w:r>
        <w:rPr>
          <w:vertAlign w:val="baseline"/>
        </w:rPr>
        <w:t>researchers’</w:t>
      </w:r>
      <w:r>
        <w:rPr>
          <w:spacing w:val="-10"/>
          <w:vertAlign w:val="baseline"/>
        </w:rPr>
        <w:t> </w:t>
      </w:r>
      <w:r>
        <w:rPr>
          <w:vertAlign w:val="baseline"/>
        </w:rPr>
        <w:t>analyses</w:t>
      </w:r>
      <w:r>
        <w:rPr>
          <w:spacing w:val="-9"/>
          <w:vertAlign w:val="baseline"/>
        </w:rPr>
        <w:t> </w:t>
      </w:r>
      <w:r>
        <w:rPr>
          <w:vertAlign w:val="baseline"/>
        </w:rPr>
        <w:t>as</w:t>
      </w:r>
      <w:r>
        <w:rPr>
          <w:spacing w:val="-9"/>
          <w:vertAlign w:val="baseline"/>
        </w:rPr>
        <w:t> </w:t>
      </w:r>
      <w:r>
        <w:rPr>
          <w:vertAlign w:val="baseline"/>
        </w:rPr>
        <w:t>correct and</w:t>
      </w:r>
      <w:r>
        <w:rPr>
          <w:spacing w:val="-5"/>
          <w:vertAlign w:val="baseline"/>
        </w:rPr>
        <w:t> </w:t>
      </w:r>
      <w:r>
        <w:rPr>
          <w:vertAlign w:val="baseline"/>
        </w:rPr>
        <w:t>accurate</w:t>
      </w:r>
      <w:r>
        <w:rPr>
          <w:spacing w:val="-5"/>
          <w:vertAlign w:val="baseline"/>
        </w:rPr>
        <w:t> </w:t>
      </w:r>
      <w:r>
        <w:rPr>
          <w:vertAlign w:val="baseline"/>
        </w:rPr>
        <w:t>characterisations</w:t>
      </w:r>
      <w:r>
        <w:rPr>
          <w:spacing w:val="-5"/>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data,</w:t>
      </w:r>
      <w:r>
        <w:rPr>
          <w:spacing w:val="-5"/>
          <w:vertAlign w:val="baseline"/>
        </w:rPr>
        <w:t> </w:t>
      </w:r>
      <w:r>
        <w:rPr>
          <w:vertAlign w:val="baseline"/>
        </w:rPr>
        <w:t>particularly</w:t>
      </w:r>
      <w:r>
        <w:rPr>
          <w:spacing w:val="-5"/>
          <w:vertAlign w:val="baseline"/>
        </w:rPr>
        <w:t> </w:t>
      </w:r>
      <w:r>
        <w:rPr>
          <w:vertAlign w:val="baseline"/>
        </w:rPr>
        <w:t>in</w:t>
      </w:r>
      <w:r>
        <w:rPr>
          <w:spacing w:val="-5"/>
          <w:vertAlign w:val="baseline"/>
        </w:rPr>
        <w:t> </w:t>
      </w:r>
      <w:r>
        <w:rPr>
          <w:vertAlign w:val="baseline"/>
        </w:rPr>
        <w:t>cases</w:t>
      </w:r>
      <w:r>
        <w:rPr>
          <w:spacing w:val="-5"/>
          <w:vertAlign w:val="baseline"/>
        </w:rPr>
        <w:t> </w:t>
      </w:r>
      <w:r>
        <w:rPr>
          <w:vertAlign w:val="baseline"/>
        </w:rPr>
        <w:t>where</w:t>
      </w:r>
      <w:r>
        <w:rPr>
          <w:spacing w:val="-5"/>
          <w:vertAlign w:val="baseline"/>
        </w:rPr>
        <w:t> </w:t>
      </w:r>
      <w:r>
        <w:rPr>
          <w:vertAlign w:val="baseline"/>
        </w:rPr>
        <w:t>miratives</w:t>
      </w:r>
      <w:r>
        <w:rPr>
          <w:spacing w:val="-5"/>
          <w:vertAlign w:val="baseline"/>
        </w:rPr>
        <w:t> </w:t>
      </w:r>
      <w:r>
        <w:rPr>
          <w:vertAlign w:val="baseline"/>
        </w:rPr>
        <w:t>have</w:t>
      </w:r>
      <w:r>
        <w:rPr>
          <w:spacing w:val="-5"/>
          <w:vertAlign w:val="baseline"/>
        </w:rPr>
        <w:t> </w:t>
      </w:r>
      <w:r>
        <w:rPr>
          <w:vertAlign w:val="baseline"/>
        </w:rPr>
        <w:t>been</w:t>
      </w:r>
      <w:r>
        <w:rPr>
          <w:spacing w:val="-5"/>
          <w:vertAlign w:val="baseline"/>
        </w:rPr>
        <w:t> </w:t>
      </w:r>
      <w:r>
        <w:rPr>
          <w:vertAlign w:val="baseline"/>
        </w:rPr>
        <w:t>iden- tified after the publication of </w:t>
      </w:r>
      <w:hyperlink w:history="true" w:anchor="_bookmark325">
        <w:r>
          <w:rPr>
            <w:vertAlign w:val="baseline"/>
          </w:rPr>
          <w:t>Hill (2012)</w:t>
        </w:r>
      </w:hyperlink>
      <w:r>
        <w:rPr>
          <w:vertAlign w:val="baseline"/>
        </w:rPr>
        <w:t> such as in Kurtöp (East Bodish, Bhutan) (</w:t>
      </w:r>
      <w:hyperlink w:history="true" w:anchor="_bookmark333">
        <w:r>
          <w:rPr>
            <w:vertAlign w:val="baseline"/>
          </w:rPr>
          <w:t>Hyslop 2017</w:t>
        </w:r>
      </w:hyperlink>
      <w:r>
        <w:rPr>
          <w:vertAlign w:val="baseline"/>
        </w:rPr>
        <w:t>), Yakkha</w:t>
      </w:r>
      <w:r>
        <w:rPr>
          <w:spacing w:val="-5"/>
          <w:vertAlign w:val="baseline"/>
        </w:rPr>
        <w:t> </w:t>
      </w:r>
      <w:r>
        <w:rPr>
          <w:vertAlign w:val="baseline"/>
        </w:rPr>
        <w:t>(Kiranti,</w:t>
      </w:r>
      <w:r>
        <w:rPr>
          <w:spacing w:val="-3"/>
          <w:vertAlign w:val="baseline"/>
        </w:rPr>
        <w:t> </w:t>
      </w:r>
      <w:r>
        <w:rPr>
          <w:vertAlign w:val="baseline"/>
        </w:rPr>
        <w:t>Nepal)</w:t>
      </w:r>
      <w:r>
        <w:rPr>
          <w:spacing w:val="-5"/>
          <w:vertAlign w:val="baseline"/>
        </w:rPr>
        <w:t> </w:t>
      </w:r>
      <w:r>
        <w:rPr>
          <w:vertAlign w:val="baseline"/>
        </w:rPr>
        <w:t>(</w:t>
      </w:r>
      <w:hyperlink w:history="true" w:anchor="_bookmark392">
        <w:r>
          <w:rPr>
            <w:vertAlign w:val="baseline"/>
          </w:rPr>
          <w:t>Schackow</w:t>
        </w:r>
        <w:r>
          <w:rPr>
            <w:spacing w:val="-5"/>
            <w:vertAlign w:val="baseline"/>
          </w:rPr>
          <w:t> </w:t>
        </w:r>
        <w:r>
          <w:rPr>
            <w:vertAlign w:val="baseline"/>
          </w:rPr>
          <w:t>2015</w:t>
        </w:r>
      </w:hyperlink>
      <w:r>
        <w:rPr>
          <w:vertAlign w:val="baseline"/>
        </w:rPr>
        <w:t>),</w:t>
      </w:r>
      <w:r>
        <w:rPr>
          <w:spacing w:val="-4"/>
          <w:vertAlign w:val="baseline"/>
        </w:rPr>
        <w:t> </w:t>
      </w:r>
      <w:r>
        <w:rPr>
          <w:vertAlign w:val="baseline"/>
        </w:rPr>
        <w:t>and</w:t>
      </w:r>
      <w:r>
        <w:rPr>
          <w:spacing w:val="-4"/>
          <w:vertAlign w:val="baseline"/>
        </w:rPr>
        <w:t> </w:t>
      </w:r>
      <w:r>
        <w:rPr>
          <w:vertAlign w:val="baseline"/>
        </w:rPr>
        <w:t>Khroskyabs</w:t>
      </w:r>
      <w:r>
        <w:rPr>
          <w:spacing w:val="-5"/>
          <w:vertAlign w:val="baseline"/>
        </w:rPr>
        <w:t> </w:t>
      </w:r>
      <w:r>
        <w:rPr>
          <w:vertAlign w:val="baseline"/>
        </w:rPr>
        <w:t>(Rgyalrongic,</w:t>
      </w:r>
      <w:r>
        <w:rPr>
          <w:spacing w:val="-4"/>
          <w:vertAlign w:val="baseline"/>
        </w:rPr>
        <w:t> </w:t>
      </w:r>
      <w:r>
        <w:rPr>
          <w:vertAlign w:val="baseline"/>
        </w:rPr>
        <w:t>PRC)</w:t>
      </w:r>
      <w:r>
        <w:rPr>
          <w:spacing w:val="-4"/>
          <w:vertAlign w:val="baseline"/>
        </w:rPr>
        <w:t> </w:t>
      </w:r>
      <w:r>
        <w:rPr>
          <w:vertAlign w:val="baseline"/>
        </w:rPr>
        <w:t>(</w:t>
      </w:r>
      <w:hyperlink w:history="true" w:anchor="_bookmark346">
        <w:r>
          <w:rPr>
            <w:vertAlign w:val="baseline"/>
          </w:rPr>
          <w:t>Lai</w:t>
        </w:r>
        <w:r>
          <w:rPr>
            <w:spacing w:val="-5"/>
            <w:vertAlign w:val="baseline"/>
          </w:rPr>
          <w:t> </w:t>
        </w:r>
        <w:r>
          <w:rPr>
            <w:vertAlign w:val="baseline"/>
          </w:rPr>
          <w:t>2017</w:t>
        </w:r>
      </w:hyperlink>
      <w:r>
        <w:rPr>
          <w:vertAlign w:val="baseline"/>
        </w:rPr>
        <w:t>,</w:t>
      </w:r>
      <w:r>
        <w:rPr>
          <w:spacing w:val="-4"/>
          <w:vertAlign w:val="baseline"/>
        </w:rPr>
        <w:t> </w:t>
      </w:r>
      <w:hyperlink w:history="true" w:anchor="_bookmark405">
        <w:r>
          <w:rPr>
            <w:vertAlign w:val="baseline"/>
          </w:rPr>
          <w:t>Taylor-</w:t>
        </w:r>
      </w:hyperlink>
      <w:r>
        <w:rPr>
          <w:vertAlign w:val="baseline"/>
        </w:rPr>
        <w:t> </w:t>
      </w:r>
      <w:hyperlink w:history="true" w:anchor="_bookmark405">
        <w:r>
          <w:rPr>
            <w:vertAlign w:val="baseline"/>
          </w:rPr>
          <w:t>Adams &amp; Lhawa 2020</w:t>
        </w:r>
      </w:hyperlink>
      <w:r>
        <w:rPr>
          <w:vertAlign w:val="baseline"/>
        </w:rPr>
        <w:t>).</w:t>
      </w:r>
      <w:r>
        <w:rPr>
          <w:spacing w:val="25"/>
          <w:vertAlign w:val="baseline"/>
        </w:rPr>
        <w:t> </w:t>
      </w:r>
      <w:r>
        <w:rPr>
          <w:vertAlign w:val="baseline"/>
        </w:rPr>
        <w:t>While not taking the stance of </w:t>
      </w:r>
      <w:hyperlink w:history="true" w:anchor="_bookmark325">
        <w:r>
          <w:rPr>
            <w:vertAlign w:val="baseline"/>
          </w:rPr>
          <w:t>Hill (2012)</w:t>
        </w:r>
      </w:hyperlink>
      <w:r>
        <w:rPr>
          <w:vertAlign w:val="baseline"/>
        </w:rPr>
        <w:t> and rejecting the existence of mirativity altogether, </w:t>
      </w:r>
      <w:hyperlink w:history="true" w:anchor="_bookmark322">
        <w:r>
          <w:rPr>
            <w:vertAlign w:val="baseline"/>
          </w:rPr>
          <w:t>Hengeveld &amp; Olbertz (2012)</w:t>
        </w:r>
      </w:hyperlink>
      <w:r>
        <w:rPr>
          <w:vertAlign w:val="baseline"/>
        </w:rPr>
        <w:t> raise a number of valid points of revision on DeLancey’s original concept.</w:t>
      </w:r>
      <w:r>
        <w:rPr>
          <w:spacing w:val="25"/>
          <w:vertAlign w:val="baseline"/>
        </w:rPr>
        <w:t> </w:t>
      </w:r>
      <w:r>
        <w:rPr>
          <w:vertAlign w:val="baseline"/>
        </w:rPr>
        <w:t>Of greatest relevance to this project is DeLancey definition of mi- rativity</w:t>
      </w:r>
      <w:r>
        <w:rPr>
          <w:spacing w:val="-4"/>
          <w:vertAlign w:val="baseline"/>
        </w:rPr>
        <w:t> </w:t>
      </w:r>
      <w:r>
        <w:rPr>
          <w:vertAlign w:val="baseline"/>
        </w:rPr>
        <w:t>as</w:t>
      </w:r>
      <w:r>
        <w:rPr>
          <w:spacing w:val="-4"/>
          <w:vertAlign w:val="baseline"/>
        </w:rPr>
        <w:t> </w:t>
      </w:r>
      <w:r>
        <w:rPr>
          <w:vertAlign w:val="baseline"/>
        </w:rPr>
        <w:t>marking</w:t>
      </w:r>
      <w:r>
        <w:rPr>
          <w:spacing w:val="-4"/>
          <w:vertAlign w:val="baseline"/>
        </w:rPr>
        <w:t> </w:t>
      </w:r>
      <w:r>
        <w:rPr>
          <w:vertAlign w:val="baseline"/>
        </w:rPr>
        <w:t>information</w:t>
      </w:r>
      <w:r>
        <w:rPr>
          <w:spacing w:val="-4"/>
          <w:vertAlign w:val="baseline"/>
        </w:rPr>
        <w:t> </w:t>
      </w:r>
      <w:r>
        <w:rPr>
          <w:vertAlign w:val="baseline"/>
        </w:rPr>
        <w:t>as</w:t>
      </w:r>
      <w:r>
        <w:rPr>
          <w:spacing w:val="-4"/>
          <w:vertAlign w:val="baseline"/>
        </w:rPr>
        <w:t> </w:t>
      </w:r>
      <w:r>
        <w:rPr>
          <w:vertAlign w:val="baseline"/>
        </w:rPr>
        <w:t>new</w:t>
      </w:r>
      <w:r>
        <w:rPr>
          <w:spacing w:val="-4"/>
          <w:vertAlign w:val="baseline"/>
        </w:rPr>
        <w:t> </w:t>
      </w:r>
      <w:r>
        <w:rPr>
          <w:vertAlign w:val="baseline"/>
        </w:rPr>
        <w:t>or</w:t>
      </w:r>
      <w:r>
        <w:rPr>
          <w:spacing w:val="-4"/>
          <w:vertAlign w:val="baseline"/>
        </w:rPr>
        <w:t> </w:t>
      </w:r>
      <w:r>
        <w:rPr>
          <w:vertAlign w:val="baseline"/>
        </w:rPr>
        <w:t>unexpected</w:t>
      </w:r>
      <w:r>
        <w:rPr>
          <w:spacing w:val="-4"/>
          <w:vertAlign w:val="baseline"/>
        </w:rPr>
        <w:t> </w:t>
      </w:r>
      <w:r>
        <w:rPr>
          <w:vertAlign w:val="baseline"/>
        </w:rPr>
        <w:t>”in</w:t>
      </w:r>
      <w:r>
        <w:rPr>
          <w:spacing w:val="-4"/>
          <w:vertAlign w:val="baseline"/>
        </w:rPr>
        <w:t> </w:t>
      </w:r>
      <w:r>
        <w:rPr>
          <w:vertAlign w:val="baseline"/>
        </w:rPr>
        <w:t>relation</w:t>
      </w:r>
      <w:r>
        <w:rPr>
          <w:spacing w:val="-4"/>
          <w:vertAlign w:val="baseline"/>
        </w:rPr>
        <w:t> </w:t>
      </w:r>
      <w:r>
        <w:rPr>
          <w:vertAlign w:val="baseline"/>
        </w:rPr>
        <w:t>to</w:t>
      </w:r>
      <w:r>
        <w:rPr>
          <w:spacing w:val="-4"/>
          <w:vertAlign w:val="baseline"/>
        </w:rPr>
        <w:t> </w:t>
      </w:r>
      <w:r>
        <w:rPr>
          <w:vertAlign w:val="baseline"/>
        </w:rPr>
        <w:t>the</w:t>
      </w:r>
      <w:r>
        <w:rPr>
          <w:spacing w:val="-4"/>
          <w:vertAlign w:val="baseline"/>
        </w:rPr>
        <w:t> </w:t>
      </w:r>
      <w:r>
        <w:rPr>
          <w:vertAlign w:val="baseline"/>
        </w:rPr>
        <w:t>speaker”</w:t>
      </w:r>
      <w:r>
        <w:rPr>
          <w:spacing w:val="-4"/>
          <w:vertAlign w:val="baseline"/>
        </w:rPr>
        <w:t> </w:t>
      </w:r>
      <w:r>
        <w:rPr>
          <w:vertAlign w:val="baseline"/>
        </w:rPr>
        <w:t>(</w:t>
      </w:r>
      <w:hyperlink w:history="true" w:anchor="_bookmark322">
        <w:r>
          <w:rPr>
            <w:vertAlign w:val="baseline"/>
          </w:rPr>
          <w:t>Hengeveld</w:t>
        </w:r>
        <w:r>
          <w:rPr>
            <w:spacing w:val="-5"/>
            <w:vertAlign w:val="baseline"/>
          </w:rPr>
          <w:t> </w:t>
        </w:r>
        <w:r>
          <w:rPr>
            <w:vertAlign w:val="baseline"/>
          </w:rPr>
          <w:t>&amp;</w:t>
        </w:r>
      </w:hyperlink>
      <w:r>
        <w:rPr>
          <w:vertAlign w:val="baseline"/>
        </w:rPr>
        <w:t> </w:t>
      </w:r>
      <w:hyperlink w:history="true" w:anchor="_bookmark322">
        <w:r>
          <w:rPr>
            <w:vertAlign w:val="baseline"/>
          </w:rPr>
          <w:t>Olbertz</w:t>
        </w:r>
        <w:r>
          <w:rPr>
            <w:spacing w:val="-9"/>
            <w:vertAlign w:val="baseline"/>
          </w:rPr>
          <w:t> </w:t>
        </w:r>
        <w:r>
          <w:rPr>
            <w:vertAlign w:val="baseline"/>
          </w:rPr>
          <w:t>2012</w:t>
        </w:r>
      </w:hyperlink>
      <w:r>
        <w:rPr>
          <w:vertAlign w:val="baseline"/>
        </w:rPr>
        <w:t>:</w:t>
      </w:r>
      <w:r>
        <w:rPr>
          <w:spacing w:val="8"/>
          <w:vertAlign w:val="baseline"/>
        </w:rPr>
        <w:t> </w:t>
      </w:r>
      <w:r>
        <w:rPr>
          <w:vertAlign w:val="baseline"/>
        </w:rPr>
        <w:t>p.</w:t>
      </w:r>
      <w:r>
        <w:rPr>
          <w:spacing w:val="-9"/>
          <w:vertAlign w:val="baseline"/>
        </w:rPr>
        <w:t> </w:t>
      </w:r>
      <w:r>
        <w:rPr>
          <w:vertAlign w:val="baseline"/>
        </w:rPr>
        <w:t>488),</w:t>
      </w:r>
      <w:r>
        <w:rPr>
          <w:spacing w:val="-8"/>
          <w:vertAlign w:val="baseline"/>
        </w:rPr>
        <w:t> </w:t>
      </w:r>
      <w:r>
        <w:rPr>
          <w:vertAlign w:val="baseline"/>
        </w:rPr>
        <w:t>a</w:t>
      </w:r>
      <w:r>
        <w:rPr>
          <w:spacing w:val="-9"/>
          <w:vertAlign w:val="baseline"/>
        </w:rPr>
        <w:t> </w:t>
      </w:r>
      <w:r>
        <w:rPr>
          <w:vertAlign w:val="baseline"/>
        </w:rPr>
        <w:t>definition</w:t>
      </w:r>
      <w:r>
        <w:rPr>
          <w:spacing w:val="-9"/>
          <w:vertAlign w:val="baseline"/>
        </w:rPr>
        <w:t> </w:t>
      </w:r>
      <w:r>
        <w:rPr>
          <w:vertAlign w:val="baseline"/>
        </w:rPr>
        <w:t>which</w:t>
      </w:r>
      <w:r>
        <w:rPr>
          <w:spacing w:val="-9"/>
          <w:vertAlign w:val="baseline"/>
        </w:rPr>
        <w:t> </w:t>
      </w:r>
      <w:r>
        <w:rPr>
          <w:vertAlign w:val="baseline"/>
        </w:rPr>
        <w:t>the</w:t>
      </w:r>
      <w:r>
        <w:rPr>
          <w:spacing w:val="-9"/>
          <w:vertAlign w:val="baseline"/>
        </w:rPr>
        <w:t> </w:t>
      </w:r>
      <w:r>
        <w:rPr>
          <w:vertAlign w:val="baseline"/>
        </w:rPr>
        <w:t>authors</w:t>
      </w:r>
      <w:r>
        <w:rPr>
          <w:spacing w:val="-9"/>
          <w:vertAlign w:val="baseline"/>
        </w:rPr>
        <w:t> </w:t>
      </w:r>
      <w:r>
        <w:rPr>
          <w:vertAlign w:val="baseline"/>
        </w:rPr>
        <w:t>disprove</w:t>
      </w:r>
      <w:r>
        <w:rPr>
          <w:spacing w:val="-9"/>
          <w:vertAlign w:val="baseline"/>
        </w:rPr>
        <w:t> </w:t>
      </w:r>
      <w:r>
        <w:rPr>
          <w:vertAlign w:val="baseline"/>
        </w:rPr>
        <w:t>by</w:t>
      </w:r>
      <w:r>
        <w:rPr>
          <w:spacing w:val="-9"/>
          <w:vertAlign w:val="baseline"/>
        </w:rPr>
        <w:t> </w:t>
      </w:r>
      <w:r>
        <w:rPr>
          <w:vertAlign w:val="baseline"/>
        </w:rPr>
        <w:t>identifying</w:t>
      </w:r>
      <w:r>
        <w:rPr>
          <w:spacing w:val="-9"/>
          <w:vertAlign w:val="baseline"/>
        </w:rPr>
        <w:t> </w:t>
      </w:r>
      <w:r>
        <w:rPr>
          <w:vertAlign w:val="baseline"/>
        </w:rPr>
        <w:t>a</w:t>
      </w:r>
      <w:r>
        <w:rPr>
          <w:spacing w:val="-9"/>
          <w:vertAlign w:val="baseline"/>
        </w:rPr>
        <w:t> </w:t>
      </w:r>
      <w:r>
        <w:rPr>
          <w:vertAlign w:val="baseline"/>
        </w:rPr>
        <w:t>counterexample</w:t>
      </w:r>
      <w:r>
        <w:rPr>
          <w:spacing w:val="-9"/>
          <w:vertAlign w:val="baseline"/>
        </w:rPr>
        <w:t> </w:t>
      </w:r>
      <w:r>
        <w:rPr>
          <w:vertAlign w:val="baseline"/>
        </w:rPr>
        <w:t>in </w:t>
      </w:r>
      <w:hyperlink w:history="true" w:anchor="_bookmark275">
        <w:r>
          <w:rPr>
            <w:vertAlign w:val="baseline"/>
          </w:rPr>
          <w:t>DeLancey</w:t>
        </w:r>
        <w:r>
          <w:rPr>
            <w:spacing w:val="-10"/>
            <w:vertAlign w:val="baseline"/>
          </w:rPr>
          <w:t> </w:t>
        </w:r>
        <w:r>
          <w:rPr>
            <w:vertAlign w:val="baseline"/>
          </w:rPr>
          <w:t>(1997)</w:t>
        </w:r>
      </w:hyperlink>
      <w:r>
        <w:rPr>
          <w:vertAlign w:val="baseline"/>
        </w:rPr>
        <w:t>.</w:t>
      </w:r>
      <w:r>
        <w:rPr>
          <w:spacing w:val="7"/>
          <w:vertAlign w:val="baseline"/>
        </w:rPr>
        <w:t> </w:t>
      </w:r>
      <w:r>
        <w:rPr>
          <w:vertAlign w:val="baseline"/>
        </w:rPr>
        <w:t>In</w:t>
      </w:r>
      <w:r>
        <w:rPr>
          <w:spacing w:val="-10"/>
          <w:vertAlign w:val="baseline"/>
        </w:rPr>
        <w:t> </w:t>
      </w:r>
      <w:r>
        <w:rPr>
          <w:vertAlign w:val="baseline"/>
        </w:rPr>
        <w:t>redefining</w:t>
      </w:r>
      <w:r>
        <w:rPr>
          <w:spacing w:val="-10"/>
          <w:vertAlign w:val="baseline"/>
        </w:rPr>
        <w:t> </w:t>
      </w:r>
      <w:r>
        <w:rPr>
          <w:vertAlign w:val="baseline"/>
        </w:rPr>
        <w:t>mirativity</w:t>
      </w:r>
      <w:r>
        <w:rPr>
          <w:spacing w:val="-9"/>
          <w:vertAlign w:val="baseline"/>
        </w:rPr>
        <w:t> </w:t>
      </w:r>
      <w:r>
        <w:rPr>
          <w:vertAlign w:val="baseline"/>
        </w:rPr>
        <w:t>with</w:t>
      </w:r>
      <w:r>
        <w:rPr>
          <w:spacing w:val="-10"/>
          <w:vertAlign w:val="baseline"/>
        </w:rPr>
        <w:t> </w:t>
      </w:r>
      <w:r>
        <w:rPr>
          <w:vertAlign w:val="baseline"/>
        </w:rPr>
        <w:t>a</w:t>
      </w:r>
      <w:r>
        <w:rPr>
          <w:spacing w:val="-10"/>
          <w:vertAlign w:val="baseline"/>
        </w:rPr>
        <w:t> </w:t>
      </w:r>
      <w:r>
        <w:rPr>
          <w:vertAlign w:val="baseline"/>
        </w:rPr>
        <w:t>more</w:t>
      </w:r>
      <w:r>
        <w:rPr>
          <w:spacing w:val="-10"/>
          <w:vertAlign w:val="baseline"/>
        </w:rPr>
        <w:t> </w:t>
      </w:r>
      <w:r>
        <w:rPr>
          <w:vertAlign w:val="baseline"/>
        </w:rPr>
        <w:t>flexible</w:t>
      </w:r>
      <w:r>
        <w:rPr>
          <w:spacing w:val="-10"/>
          <w:vertAlign w:val="baseline"/>
        </w:rPr>
        <w:t> </w:t>
      </w:r>
      <w:r>
        <w:rPr>
          <w:vertAlign w:val="baseline"/>
        </w:rPr>
        <w:t>origo,</w:t>
      </w:r>
      <w:r>
        <w:rPr>
          <w:spacing w:val="-9"/>
          <w:vertAlign w:val="baseline"/>
        </w:rPr>
        <w:t> </w:t>
      </w:r>
      <w:hyperlink w:history="true" w:anchor="_bookmark322">
        <w:r>
          <w:rPr>
            <w:vertAlign w:val="baseline"/>
          </w:rPr>
          <w:t>Hengeveld</w:t>
        </w:r>
        <w:r>
          <w:rPr>
            <w:spacing w:val="-10"/>
            <w:vertAlign w:val="baseline"/>
          </w:rPr>
          <w:t> </w:t>
        </w:r>
        <w:r>
          <w:rPr>
            <w:vertAlign w:val="baseline"/>
          </w:rPr>
          <w:t>&amp;</w:t>
        </w:r>
        <w:r>
          <w:rPr>
            <w:spacing w:val="-10"/>
            <w:vertAlign w:val="baseline"/>
          </w:rPr>
          <w:t> </w:t>
        </w:r>
        <w:r>
          <w:rPr>
            <w:vertAlign w:val="baseline"/>
          </w:rPr>
          <w:t>Olbertz</w:t>
        </w:r>
        <w:r>
          <w:rPr>
            <w:spacing w:val="-10"/>
            <w:vertAlign w:val="baseline"/>
          </w:rPr>
          <w:t> </w:t>
        </w:r>
        <w:r>
          <w:rPr>
            <w:vertAlign w:val="baseline"/>
          </w:rPr>
          <w:t>(2012)</w:t>
        </w:r>
      </w:hyperlink>
      <w:r>
        <w:rPr>
          <w:vertAlign w:val="baseline"/>
        </w:rPr>
        <w:t> also find a basis to reject some of Hill’s (2012) assertion that certain examples of the mirative</w:t>
      </w:r>
      <w:r>
        <w:rPr>
          <w:spacing w:val="80"/>
          <w:w w:val="150"/>
          <w:vertAlign w:val="baseline"/>
        </w:rPr>
        <w:t> </w:t>
      </w:r>
      <w:r>
        <w:rPr>
          <w:vertAlign w:val="baseline"/>
        </w:rPr>
        <w:t>in</w:t>
      </w:r>
      <w:r>
        <w:rPr>
          <w:spacing w:val="-4"/>
          <w:vertAlign w:val="baseline"/>
        </w:rPr>
        <w:t> </w:t>
      </w:r>
      <w:r>
        <w:rPr>
          <w:vertAlign w:val="baseline"/>
        </w:rPr>
        <w:t>narrative</w:t>
      </w:r>
      <w:r>
        <w:rPr>
          <w:spacing w:val="-4"/>
          <w:vertAlign w:val="baseline"/>
        </w:rPr>
        <w:t> </w:t>
      </w:r>
      <w:r>
        <w:rPr>
          <w:vertAlign w:val="baseline"/>
        </w:rPr>
        <w:t>contexts</w:t>
      </w:r>
      <w:r>
        <w:rPr>
          <w:spacing w:val="-4"/>
          <w:vertAlign w:val="baseline"/>
        </w:rPr>
        <w:t> </w:t>
      </w:r>
      <w:r>
        <w:rPr>
          <w:vertAlign w:val="baseline"/>
        </w:rPr>
        <w:t>(now</w:t>
      </w:r>
      <w:r>
        <w:rPr>
          <w:spacing w:val="-4"/>
          <w:vertAlign w:val="baseline"/>
        </w:rPr>
        <w:t> </w:t>
      </w:r>
      <w:r>
        <w:rPr>
          <w:vertAlign w:val="baseline"/>
        </w:rPr>
        <w:t>seen</w:t>
      </w:r>
      <w:r>
        <w:rPr>
          <w:spacing w:val="-4"/>
          <w:vertAlign w:val="baseline"/>
        </w:rPr>
        <w:t> </w:t>
      </w:r>
      <w:r>
        <w:rPr>
          <w:vertAlign w:val="baseline"/>
        </w:rPr>
        <w:t>to</w:t>
      </w:r>
      <w:r>
        <w:rPr>
          <w:spacing w:val="-4"/>
          <w:vertAlign w:val="baseline"/>
        </w:rPr>
        <w:t> </w:t>
      </w:r>
      <w:r>
        <w:rPr>
          <w:vertAlign w:val="baseline"/>
        </w:rPr>
        <w:t>have</w:t>
      </w:r>
      <w:r>
        <w:rPr>
          <w:spacing w:val="-4"/>
          <w:vertAlign w:val="baseline"/>
        </w:rPr>
        <w:t> </w:t>
      </w:r>
      <w:r>
        <w:rPr>
          <w:vertAlign w:val="baseline"/>
        </w:rPr>
        <w:t>addressee-origo</w:t>
      </w:r>
      <w:r>
        <w:rPr>
          <w:spacing w:val="-4"/>
          <w:vertAlign w:val="baseline"/>
        </w:rPr>
        <w:t> </w:t>
      </w:r>
      <w:r>
        <w:rPr>
          <w:vertAlign w:val="baseline"/>
        </w:rPr>
        <w:t>rather</w:t>
      </w:r>
      <w:r>
        <w:rPr>
          <w:spacing w:val="-4"/>
          <w:vertAlign w:val="baseline"/>
        </w:rPr>
        <w:t> </w:t>
      </w:r>
      <w:r>
        <w:rPr>
          <w:vertAlign w:val="baseline"/>
        </w:rPr>
        <w:t>than</w:t>
      </w:r>
      <w:r>
        <w:rPr>
          <w:spacing w:val="-4"/>
          <w:vertAlign w:val="baseline"/>
        </w:rPr>
        <w:t> </w:t>
      </w:r>
      <w:r>
        <w:rPr>
          <w:vertAlign w:val="baseline"/>
        </w:rPr>
        <w:t>speaker-origo)</w:t>
      </w:r>
      <w:r>
        <w:rPr>
          <w:spacing w:val="-4"/>
          <w:vertAlign w:val="baseline"/>
        </w:rPr>
        <w:t> </w:t>
      </w:r>
      <w:r>
        <w:rPr>
          <w:vertAlign w:val="baseline"/>
        </w:rPr>
        <w:t>could</w:t>
      </w:r>
      <w:r>
        <w:rPr>
          <w:spacing w:val="-4"/>
          <w:vertAlign w:val="baseline"/>
        </w:rPr>
        <w:t> </w:t>
      </w:r>
      <w:r>
        <w:rPr>
          <w:vertAlign w:val="baseline"/>
        </w:rPr>
        <w:t>not</w:t>
      </w:r>
      <w:r>
        <w:rPr>
          <w:spacing w:val="-4"/>
          <w:vertAlign w:val="baseline"/>
        </w:rPr>
        <w:t> </w:t>
      </w:r>
      <w:r>
        <w:rPr>
          <w:vertAlign w:val="baseline"/>
        </w:rPr>
        <w:t>be classified</w:t>
      </w:r>
      <w:r>
        <w:rPr>
          <w:spacing w:val="-6"/>
          <w:vertAlign w:val="baseline"/>
        </w:rPr>
        <w:t> </w:t>
      </w:r>
      <w:r>
        <w:rPr>
          <w:vertAlign w:val="baseline"/>
        </w:rPr>
        <w:t>as</w:t>
      </w:r>
      <w:r>
        <w:rPr>
          <w:spacing w:val="-6"/>
          <w:vertAlign w:val="baseline"/>
        </w:rPr>
        <w:t> </w:t>
      </w:r>
      <w:r>
        <w:rPr>
          <w:vertAlign w:val="baseline"/>
        </w:rPr>
        <w:t>such</w:t>
      </w:r>
      <w:r>
        <w:rPr>
          <w:spacing w:val="-6"/>
          <w:vertAlign w:val="baseline"/>
        </w:rPr>
        <w:t> </w:t>
      </w:r>
      <w:r>
        <w:rPr>
          <w:vertAlign w:val="baseline"/>
        </w:rPr>
        <w:t>as</w:t>
      </w:r>
      <w:r>
        <w:rPr>
          <w:spacing w:val="-6"/>
          <w:vertAlign w:val="baseline"/>
        </w:rPr>
        <w:t> </w:t>
      </w:r>
      <w:r>
        <w:rPr>
          <w:vertAlign w:val="baseline"/>
        </w:rPr>
        <w:t>the</w:t>
      </w:r>
      <w:r>
        <w:rPr>
          <w:spacing w:val="-6"/>
          <w:vertAlign w:val="baseline"/>
        </w:rPr>
        <w:t> </w:t>
      </w:r>
      <w:r>
        <w:rPr>
          <w:vertAlign w:val="baseline"/>
        </w:rPr>
        <w:t>speaker</w:t>
      </w:r>
      <w:r>
        <w:rPr>
          <w:spacing w:val="-6"/>
          <w:vertAlign w:val="baseline"/>
        </w:rPr>
        <w:t> </w:t>
      </w:r>
      <w:r>
        <w:rPr>
          <w:vertAlign w:val="baseline"/>
        </w:rPr>
        <w:t>by</w:t>
      </w:r>
      <w:r>
        <w:rPr>
          <w:spacing w:val="-6"/>
          <w:vertAlign w:val="baseline"/>
        </w:rPr>
        <w:t> </w:t>
      </w:r>
      <w:r>
        <w:rPr>
          <w:vertAlign w:val="baseline"/>
        </w:rPr>
        <w:t>definition</w:t>
      </w:r>
      <w:r>
        <w:rPr>
          <w:spacing w:val="-6"/>
          <w:vertAlign w:val="baseline"/>
        </w:rPr>
        <w:t> </w:t>
      </w:r>
      <w:r>
        <w:rPr>
          <w:vertAlign w:val="baseline"/>
        </w:rPr>
        <w:t>had</w:t>
      </w:r>
      <w:r>
        <w:rPr>
          <w:spacing w:val="-6"/>
          <w:vertAlign w:val="baseline"/>
        </w:rPr>
        <w:t> </w:t>
      </w:r>
      <w:r>
        <w:rPr>
          <w:vertAlign w:val="baseline"/>
        </w:rPr>
        <w:t>to</w:t>
      </w:r>
      <w:r>
        <w:rPr>
          <w:spacing w:val="-6"/>
          <w:vertAlign w:val="baseline"/>
        </w:rPr>
        <w:t> </w:t>
      </w:r>
      <w:r>
        <w:rPr>
          <w:vertAlign w:val="baseline"/>
        </w:rPr>
        <w:t>have</w:t>
      </w:r>
      <w:r>
        <w:rPr>
          <w:spacing w:val="-6"/>
          <w:vertAlign w:val="baseline"/>
        </w:rPr>
        <w:t> </w:t>
      </w:r>
      <w:r>
        <w:rPr>
          <w:vertAlign w:val="baseline"/>
        </w:rPr>
        <w:t>prior</w:t>
      </w:r>
      <w:r>
        <w:rPr>
          <w:spacing w:val="-6"/>
          <w:vertAlign w:val="baseline"/>
        </w:rPr>
        <w:t> </w:t>
      </w:r>
      <w:r>
        <w:rPr>
          <w:vertAlign w:val="baseline"/>
        </w:rPr>
        <w:t>access</w:t>
      </w:r>
      <w:r>
        <w:rPr>
          <w:spacing w:val="-6"/>
          <w:vertAlign w:val="baseline"/>
        </w:rPr>
        <w:t> </w:t>
      </w:r>
      <w:r>
        <w:rPr>
          <w:vertAlign w:val="baseline"/>
        </w:rPr>
        <w:t>to</w:t>
      </w:r>
      <w:r>
        <w:rPr>
          <w:spacing w:val="-6"/>
          <w:vertAlign w:val="baseline"/>
        </w:rPr>
        <w:t> </w:t>
      </w:r>
      <w:r>
        <w:rPr>
          <w:vertAlign w:val="baseline"/>
        </w:rPr>
        <w:t>the</w:t>
      </w:r>
      <w:r>
        <w:rPr>
          <w:spacing w:val="-6"/>
          <w:vertAlign w:val="baseline"/>
        </w:rPr>
        <w:t> </w:t>
      </w:r>
      <w:r>
        <w:rPr>
          <w:vertAlign w:val="baseline"/>
        </w:rPr>
        <w:t>knowledge</w:t>
      </w:r>
      <w:r>
        <w:rPr>
          <w:spacing w:val="-6"/>
          <w:vertAlign w:val="baseline"/>
        </w:rPr>
        <w:t> </w:t>
      </w:r>
      <w:r>
        <w:rPr>
          <w:vertAlign w:val="baseline"/>
        </w:rPr>
        <w:t>in</w:t>
      </w:r>
      <w:r>
        <w:rPr>
          <w:spacing w:val="-6"/>
          <w:vertAlign w:val="baseline"/>
        </w:rPr>
        <w:t> </w:t>
      </w:r>
      <w:r>
        <w:rPr>
          <w:vertAlign w:val="baseline"/>
        </w:rPr>
        <w:t>order to retell it.</w:t>
      </w:r>
    </w:p>
    <w:p>
      <w:pPr>
        <w:pStyle w:val="BodyText"/>
        <w:spacing w:line="376" w:lineRule="auto" w:before="26"/>
        <w:ind w:left="359" w:right="2037" w:firstLine="298"/>
        <w:jc w:val="both"/>
      </w:pPr>
      <w:r>
        <w:rPr/>
        <mc:AlternateContent>
          <mc:Choice Requires="wps">
            <w:drawing>
              <wp:anchor distT="0" distB="0" distL="0" distR="0" allowOverlap="1" layoutInCell="1" locked="0" behindDoc="1" simplePos="0" relativeHeight="487590400">
                <wp:simplePos x="0" y="0"/>
                <wp:positionH relativeFrom="page">
                  <wp:posOffset>1294841</wp:posOffset>
                </wp:positionH>
                <wp:positionV relativeFrom="paragraph">
                  <wp:posOffset>948901</wp:posOffset>
                </wp:positionV>
                <wp:extent cx="1988185" cy="127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74.716667pt;width:156.550pt;height:.1pt;mso-position-horizontal-relative:page;mso-position-vertical-relative:paragraph;z-index:-15726080;mso-wrap-distance-left:0;mso-wrap-distance-right:0" id="docshape16" coordorigin="2039,1494" coordsize="3131,0" path="m2039,1494l5170,1494e" filled="false" stroked="true" strokeweight=".3985pt" strokecolor="#000000">
                <v:path arrowok="t"/>
                <v:stroke dashstyle="solid"/>
                <w10:wrap type="topAndBottom"/>
              </v:shape>
            </w:pict>
          </mc:Fallback>
        </mc:AlternateContent>
      </w:r>
      <w:r>
        <w:rPr/>
        <w:t>Engagement is, by quite some time, the most recently described phenomenon being investi- gated.</w:t>
      </w:r>
      <w:r>
        <w:rPr>
          <w:spacing w:val="40"/>
        </w:rPr>
        <w:t> </w:t>
      </w:r>
      <w:r>
        <w:rPr/>
        <w:t>The term was first coined as a cross-linguistic category in </w:t>
      </w:r>
      <w:hyperlink w:history="true" w:anchor="_bookmark295">
        <w:r>
          <w:rPr/>
          <w:t>Evans et al.</w:t>
        </w:r>
      </w:hyperlink>
      <w:r>
        <w:rPr/>
        <w:t> (</w:t>
      </w:r>
      <w:hyperlink w:history="true" w:anchor="_bookmark295">
        <w:r>
          <w:rPr/>
          <w:t>2018a</w:t>
        </w:r>
      </w:hyperlink>
      <w:r>
        <w:rPr/>
        <w:t>,</w:t>
      </w:r>
      <w:hyperlink w:history="true" w:anchor="_bookmark296">
        <w:r>
          <w:rPr/>
          <w:t>b</w:t>
        </w:r>
      </w:hyperlink>
      <w:r>
        <w:rPr/>
        <w:t>),</w:t>
      </w:r>
      <w:r>
        <w:rPr>
          <w:spacing w:val="15"/>
        </w:rPr>
        <w:t> </w:t>
      </w:r>
      <w:r>
        <w:rPr/>
        <w:t>a pair</w:t>
      </w:r>
      <w:r>
        <w:rPr>
          <w:spacing w:val="40"/>
        </w:rPr>
        <w:t> </w:t>
      </w:r>
      <w:r>
        <w:rPr/>
        <w:t>of papers discussing the theory and typological evidence for the combined marking of speaker/ addressee</w:t>
      </w:r>
      <w:r>
        <w:rPr>
          <w:spacing w:val="-4"/>
        </w:rPr>
        <w:t> </w:t>
      </w:r>
      <w:r>
        <w:rPr/>
        <w:t>access</w:t>
      </w:r>
      <w:r>
        <w:rPr>
          <w:spacing w:val="-4"/>
        </w:rPr>
        <w:t> </w:t>
      </w:r>
      <w:r>
        <w:rPr/>
        <w:t>to</w:t>
      </w:r>
      <w:r>
        <w:rPr>
          <w:spacing w:val="-3"/>
        </w:rPr>
        <w:t> </w:t>
      </w:r>
      <w:r>
        <w:rPr/>
        <w:t>a</w:t>
      </w:r>
      <w:r>
        <w:rPr>
          <w:spacing w:val="-4"/>
        </w:rPr>
        <w:t> </w:t>
      </w:r>
      <w:r>
        <w:rPr/>
        <w:t>given</w:t>
      </w:r>
      <w:r>
        <w:rPr>
          <w:spacing w:val="-3"/>
        </w:rPr>
        <w:t> </w:t>
      </w:r>
      <w:r>
        <w:rPr/>
        <w:t>unit.</w:t>
      </w:r>
      <w:r>
        <w:rPr>
          <w:spacing w:val="17"/>
        </w:rPr>
        <w:t> </w:t>
      </w:r>
      <w:r>
        <w:rPr/>
        <w:t>Engagement,</w:t>
      </w:r>
      <w:r>
        <w:rPr>
          <w:spacing w:val="-3"/>
        </w:rPr>
        <w:t> </w:t>
      </w:r>
      <w:r>
        <w:rPr/>
        <w:t>notably,</w:t>
      </w:r>
      <w:r>
        <w:rPr>
          <w:spacing w:val="-2"/>
        </w:rPr>
        <w:t> </w:t>
      </w:r>
      <w:r>
        <w:rPr/>
        <w:t>has</w:t>
      </w:r>
      <w:r>
        <w:rPr>
          <w:spacing w:val="-4"/>
        </w:rPr>
        <w:t> </w:t>
      </w:r>
      <w:r>
        <w:rPr/>
        <w:t>two</w:t>
      </w:r>
      <w:r>
        <w:rPr>
          <w:spacing w:val="-3"/>
        </w:rPr>
        <w:t> </w:t>
      </w:r>
      <w:r>
        <w:rPr/>
        <w:t>documented</w:t>
      </w:r>
      <w:r>
        <w:rPr>
          <w:spacing w:val="-4"/>
        </w:rPr>
        <w:t> </w:t>
      </w:r>
      <w:r>
        <w:rPr/>
        <w:t>forms:</w:t>
      </w:r>
      <w:r>
        <w:rPr>
          <w:spacing w:val="14"/>
        </w:rPr>
        <w:t> </w:t>
      </w:r>
      <w:r>
        <w:rPr/>
        <w:t>a</w:t>
      </w:r>
      <w:r>
        <w:rPr>
          <w:spacing w:val="-3"/>
        </w:rPr>
        <w:t> </w:t>
      </w:r>
      <w:r>
        <w:rPr/>
        <w:t>form</w:t>
      </w:r>
      <w:r>
        <w:rPr>
          <w:spacing w:val="-4"/>
        </w:rPr>
        <w:t> with</w:t>
      </w:r>
    </w:p>
    <w:p>
      <w:pPr>
        <w:spacing w:before="17"/>
        <w:ind w:left="580" w:right="0" w:firstLine="0"/>
        <w:jc w:val="both"/>
        <w:rPr>
          <w:sz w:val="16"/>
        </w:rPr>
      </w:pPr>
      <w:r>
        <w:rPr>
          <w:spacing w:val="-2"/>
          <w:position w:val="6"/>
          <w:sz w:val="12"/>
        </w:rPr>
        <w:t>5</w:t>
      </w:r>
      <w:bookmarkStart w:name="_bookmark28" w:id="37"/>
      <w:bookmarkEnd w:id="37"/>
      <w:r>
        <w:rPr>
          <w:spacing w:val="9"/>
          <w:position w:val="6"/>
          <w:sz w:val="12"/>
        </w:rPr>
      </w:r>
      <w:r>
        <w:rPr>
          <w:spacing w:val="-2"/>
          <w:sz w:val="16"/>
        </w:rPr>
        <w:t>I am</w:t>
      </w:r>
      <w:r>
        <w:rPr>
          <w:spacing w:val="-1"/>
          <w:sz w:val="16"/>
        </w:rPr>
        <w:t> </w:t>
      </w:r>
      <w:r>
        <w:rPr>
          <w:spacing w:val="-2"/>
          <w:sz w:val="16"/>
        </w:rPr>
        <w:t>particularly relieved</w:t>
      </w:r>
      <w:r>
        <w:rPr>
          <w:spacing w:val="-1"/>
          <w:sz w:val="16"/>
        </w:rPr>
        <w:t> </w:t>
      </w:r>
      <w:r>
        <w:rPr>
          <w:spacing w:val="-2"/>
          <w:sz w:val="16"/>
        </w:rPr>
        <w:t>that this</w:t>
      </w:r>
      <w:r>
        <w:rPr>
          <w:spacing w:val="-1"/>
          <w:sz w:val="16"/>
        </w:rPr>
        <w:t> </w:t>
      </w:r>
      <w:r>
        <w:rPr>
          <w:spacing w:val="-2"/>
          <w:sz w:val="16"/>
        </w:rPr>
        <w:t>one</w:t>
      </w:r>
      <w:r>
        <w:rPr>
          <w:spacing w:val="-1"/>
          <w:sz w:val="16"/>
        </w:rPr>
        <w:t> </w:t>
      </w:r>
      <w:r>
        <w:rPr>
          <w:spacing w:val="-2"/>
          <w:sz w:val="16"/>
        </w:rPr>
        <w:t>didn’t catch</w:t>
      </w:r>
      <w:r>
        <w:rPr>
          <w:spacing w:val="-1"/>
          <w:sz w:val="16"/>
        </w:rPr>
        <w:t> </w:t>
      </w:r>
      <w:r>
        <w:rPr>
          <w:spacing w:val="-2"/>
          <w:sz w:val="16"/>
        </w:rPr>
        <w:t>on given the discussion</w:t>
      </w:r>
      <w:r>
        <w:rPr>
          <w:spacing w:val="-1"/>
          <w:sz w:val="16"/>
        </w:rPr>
        <w:t> </w:t>
      </w:r>
      <w:r>
        <w:rPr>
          <w:spacing w:val="-2"/>
          <w:sz w:val="16"/>
        </w:rPr>
        <w:t>above regarding the already overburdened</w:t>
      </w:r>
    </w:p>
    <w:p>
      <w:pPr>
        <w:spacing w:before="101"/>
        <w:ind w:left="272" w:right="8757" w:firstLine="0"/>
        <w:jc w:val="right"/>
        <w:rPr>
          <w:sz w:val="16"/>
        </w:rPr>
      </w:pPr>
      <w:bookmarkStart w:name="_bookmark29" w:id="38"/>
      <w:bookmarkEnd w:id="38"/>
      <w:r>
        <w:rPr/>
      </w:r>
      <w:r>
        <w:rPr>
          <w:sz w:val="16"/>
        </w:rPr>
        <w:t>term</w:t>
      </w:r>
      <w:r>
        <w:rPr>
          <w:spacing w:val="-5"/>
          <w:sz w:val="16"/>
        </w:rPr>
        <w:t> </w:t>
      </w:r>
      <w:r>
        <w:rPr>
          <w:i/>
          <w:spacing w:val="-2"/>
          <w:sz w:val="16"/>
        </w:rPr>
        <w:t>subjectivity</w:t>
      </w:r>
      <w:r>
        <w:rPr>
          <w:spacing w:val="-2"/>
          <w:sz w:val="16"/>
        </w:rPr>
        <w:t>.</w:t>
      </w:r>
    </w:p>
    <w:p>
      <w:pPr>
        <w:spacing w:before="11"/>
        <w:ind w:left="272" w:right="8750" w:firstLine="0"/>
        <w:jc w:val="right"/>
        <w:rPr>
          <w:sz w:val="16"/>
        </w:rPr>
      </w:pPr>
      <w:r>
        <w:rPr>
          <w:position w:val="6"/>
          <w:sz w:val="12"/>
        </w:rPr>
        <w:t>6</w:t>
      </w:r>
      <w:r>
        <w:rPr>
          <w:sz w:val="16"/>
        </w:rPr>
        <w:t>If</w:t>
      </w:r>
      <w:r>
        <w:rPr>
          <w:spacing w:val="1"/>
          <w:sz w:val="16"/>
        </w:rPr>
        <w:t> </w:t>
      </w:r>
      <w:r>
        <w:rPr>
          <w:sz w:val="16"/>
        </w:rPr>
        <w:t>not</w:t>
      </w:r>
      <w:r>
        <w:rPr>
          <w:spacing w:val="2"/>
          <w:sz w:val="16"/>
        </w:rPr>
        <w:t> </w:t>
      </w:r>
      <w:r>
        <w:rPr>
          <w:spacing w:val="-2"/>
          <w:sz w:val="16"/>
        </w:rPr>
        <w:t>heated</w:t>
      </w:r>
    </w:p>
    <w:p>
      <w:pPr>
        <w:spacing w:after="0"/>
        <w:jc w:val="right"/>
        <w:rPr>
          <w:sz w:val="16"/>
        </w:rPr>
        <w:sectPr>
          <w:pgSz w:w="11910" w:h="16840"/>
          <w:pgMar w:header="1215" w:footer="0" w:top="1460" w:bottom="280" w:left="1680" w:right="0"/>
        </w:sectPr>
      </w:pPr>
    </w:p>
    <w:p>
      <w:pPr>
        <w:pStyle w:val="ListParagraph"/>
        <w:numPr>
          <w:ilvl w:val="1"/>
          <w:numId w:val="5"/>
        </w:numPr>
        <w:tabs>
          <w:tab w:pos="722" w:val="left" w:leader="none"/>
          <w:tab w:pos="8000" w:val="left" w:leader="none"/>
        </w:tabs>
        <w:spacing w:line="240" w:lineRule="auto" w:before="83" w:after="0"/>
        <w:ind w:left="722" w:right="0" w:hanging="363"/>
        <w:jc w:val="left"/>
        <w:rPr>
          <w:sz w:val="20"/>
        </w:rPr>
      </w:pPr>
      <w:r>
        <w:rPr>
          <w:i/>
          <w:sz w:val="20"/>
        </w:rPr>
        <w:t>EPISTEMIC</w:t>
      </w:r>
      <w:r>
        <w:rPr>
          <w:i/>
          <w:spacing w:val="-10"/>
          <w:sz w:val="20"/>
        </w:rPr>
        <w:t> </w:t>
      </w:r>
      <w:r>
        <w:rPr>
          <w:i/>
          <w:sz w:val="20"/>
        </w:rPr>
        <w:t>AS</w:t>
      </w:r>
      <w:r>
        <w:rPr>
          <w:i/>
          <w:spacing w:val="-10"/>
          <w:sz w:val="20"/>
        </w:rPr>
        <w:t> </w:t>
      </w:r>
      <w:r>
        <w:rPr>
          <w:i/>
          <w:sz w:val="20"/>
        </w:rPr>
        <w:t>A</w:t>
      </w:r>
      <w:r>
        <w:rPr>
          <w:i/>
          <w:spacing w:val="-10"/>
          <w:sz w:val="20"/>
        </w:rPr>
        <w:t> </w:t>
      </w:r>
      <w:r>
        <w:rPr>
          <w:i/>
          <w:sz w:val="20"/>
        </w:rPr>
        <w:t>CATEGORY</w:t>
      </w:r>
      <w:r>
        <w:rPr>
          <w:i/>
          <w:spacing w:val="-10"/>
          <w:sz w:val="20"/>
        </w:rPr>
        <w:t> </w:t>
      </w:r>
      <w:r>
        <w:rPr>
          <w:i/>
          <w:spacing w:val="-4"/>
          <w:sz w:val="20"/>
        </w:rPr>
        <w:t>LABEL</w:t>
      </w:r>
      <w:r>
        <w:rPr>
          <w:rFonts w:ascii="Times New Roman"/>
          <w:sz w:val="20"/>
        </w:rPr>
        <w:tab/>
      </w:r>
      <w:r>
        <w:rPr>
          <w:spacing w:val="-5"/>
          <w:sz w:val="20"/>
        </w:rPr>
        <w:t>17</w:t>
      </w:r>
    </w:p>
    <w:p>
      <w:pPr>
        <w:pStyle w:val="BodyText"/>
        <w:spacing w:before="103"/>
      </w:pPr>
    </w:p>
    <w:p>
      <w:pPr>
        <w:pStyle w:val="BodyText"/>
        <w:spacing w:line="376" w:lineRule="auto"/>
        <w:ind w:left="359" w:right="2037"/>
        <w:jc w:val="both"/>
      </w:pPr>
      <w:r>
        <w:rPr/>
        <w:t>referential scope and one with propositional scope.</w:t>
      </w:r>
      <w:r>
        <w:rPr>
          <w:spacing w:val="40"/>
        </w:rPr>
        <w:t> </w:t>
      </w:r>
      <w:r>
        <w:rPr/>
        <w:t>The referential scope, while still carrying intersubjective</w:t>
      </w:r>
      <w:r>
        <w:rPr>
          <w:spacing w:val="-6"/>
        </w:rPr>
        <w:t> </w:t>
      </w:r>
      <w:r>
        <w:rPr/>
        <w:t>information</w:t>
      </w:r>
      <w:r>
        <w:rPr>
          <w:spacing w:val="-5"/>
        </w:rPr>
        <w:t> </w:t>
      </w:r>
      <w:r>
        <w:rPr/>
        <w:t>(in</w:t>
      </w:r>
      <w:r>
        <w:rPr>
          <w:spacing w:val="-5"/>
        </w:rPr>
        <w:t> </w:t>
      </w:r>
      <w:r>
        <w:rPr/>
        <w:t>the</w:t>
      </w:r>
      <w:r>
        <w:rPr>
          <w:spacing w:val="-5"/>
        </w:rPr>
        <w:t> </w:t>
      </w:r>
      <w:r>
        <w:rPr/>
        <w:t>sense</w:t>
      </w:r>
      <w:r>
        <w:rPr>
          <w:spacing w:val="-5"/>
        </w:rPr>
        <w:t> </w:t>
      </w:r>
      <w:r>
        <w:rPr/>
        <w:t>that</w:t>
      </w:r>
      <w:r>
        <w:rPr>
          <w:spacing w:val="-5"/>
        </w:rPr>
        <w:t> </w:t>
      </w:r>
      <w:r>
        <w:rPr/>
        <w:t>it</w:t>
      </w:r>
      <w:r>
        <w:rPr>
          <w:spacing w:val="-5"/>
        </w:rPr>
        <w:t> </w:t>
      </w:r>
      <w:r>
        <w:rPr/>
        <w:t>still</w:t>
      </w:r>
      <w:r>
        <w:rPr>
          <w:spacing w:val="-5"/>
        </w:rPr>
        <w:t> </w:t>
      </w:r>
      <w:r>
        <w:rPr/>
        <w:t>encodes</w:t>
      </w:r>
      <w:r>
        <w:rPr>
          <w:spacing w:val="-5"/>
        </w:rPr>
        <w:t> </w:t>
      </w:r>
      <w:r>
        <w:rPr/>
        <w:t>information</w:t>
      </w:r>
      <w:r>
        <w:rPr>
          <w:spacing w:val="-5"/>
        </w:rPr>
        <w:t> </w:t>
      </w:r>
      <w:r>
        <w:rPr/>
        <w:t>about</w:t>
      </w:r>
      <w:r>
        <w:rPr>
          <w:spacing w:val="-5"/>
        </w:rPr>
        <w:t> </w:t>
      </w:r>
      <w:r>
        <w:rPr/>
        <w:t>the</w:t>
      </w:r>
      <w:r>
        <w:rPr>
          <w:spacing w:val="-5"/>
        </w:rPr>
        <w:t> </w:t>
      </w:r>
      <w:r>
        <w:rPr/>
        <w:t>speaker’s</w:t>
      </w:r>
      <w:r>
        <w:rPr>
          <w:spacing w:val="-5"/>
        </w:rPr>
        <w:t> </w:t>
      </w:r>
      <w:r>
        <w:rPr/>
        <w:t>as- sessment</w:t>
      </w:r>
      <w:r>
        <w:rPr>
          <w:spacing w:val="-13"/>
        </w:rPr>
        <w:t> </w:t>
      </w:r>
      <w:r>
        <w:rPr/>
        <w:t>of</w:t>
      </w:r>
      <w:r>
        <w:rPr>
          <w:spacing w:val="-12"/>
        </w:rPr>
        <w:t> </w:t>
      </w:r>
      <w:r>
        <w:rPr/>
        <w:t>the</w:t>
      </w:r>
      <w:r>
        <w:rPr>
          <w:spacing w:val="-13"/>
        </w:rPr>
        <w:t> </w:t>
      </w:r>
      <w:r>
        <w:rPr/>
        <w:t>addressee’s</w:t>
      </w:r>
      <w:r>
        <w:rPr>
          <w:spacing w:val="-12"/>
        </w:rPr>
        <w:t> </w:t>
      </w:r>
      <w:r>
        <w:rPr/>
        <w:t>state</w:t>
      </w:r>
      <w:r>
        <w:rPr>
          <w:spacing w:val="-13"/>
        </w:rPr>
        <w:t> </w:t>
      </w:r>
      <w:r>
        <w:rPr/>
        <w:t>of</w:t>
      </w:r>
      <w:r>
        <w:rPr>
          <w:spacing w:val="-12"/>
        </w:rPr>
        <w:t> </w:t>
      </w:r>
      <w:r>
        <w:rPr/>
        <w:t>mind),</w:t>
      </w:r>
      <w:r>
        <w:rPr>
          <w:spacing w:val="-13"/>
        </w:rPr>
        <w:t> </w:t>
      </w:r>
      <w:r>
        <w:rPr/>
        <w:t>is</w:t>
      </w:r>
      <w:r>
        <w:rPr>
          <w:spacing w:val="-12"/>
        </w:rPr>
        <w:t> </w:t>
      </w:r>
      <w:r>
        <w:rPr/>
        <w:t>markedly</w:t>
      </w:r>
      <w:r>
        <w:rPr>
          <w:spacing w:val="-13"/>
        </w:rPr>
        <w:t> </w:t>
      </w:r>
      <w:r>
        <w:rPr/>
        <w:t>different</w:t>
      </w:r>
      <w:r>
        <w:rPr>
          <w:spacing w:val="-12"/>
        </w:rPr>
        <w:t> </w:t>
      </w:r>
      <w:r>
        <w:rPr/>
        <w:t>from</w:t>
      </w:r>
      <w:r>
        <w:rPr>
          <w:spacing w:val="-13"/>
        </w:rPr>
        <w:t> </w:t>
      </w:r>
      <w:r>
        <w:rPr/>
        <w:t>the</w:t>
      </w:r>
      <w:r>
        <w:rPr>
          <w:spacing w:val="-12"/>
        </w:rPr>
        <w:t> </w:t>
      </w:r>
      <w:r>
        <w:rPr/>
        <w:t>other</w:t>
      </w:r>
      <w:r>
        <w:rPr>
          <w:spacing w:val="-13"/>
        </w:rPr>
        <w:t> </w:t>
      </w:r>
      <w:r>
        <w:rPr/>
        <w:t>phenomena</w:t>
      </w:r>
      <w:r>
        <w:rPr>
          <w:spacing w:val="-12"/>
        </w:rPr>
        <w:t> </w:t>
      </w:r>
      <w:r>
        <w:rPr/>
        <w:t>being discussed</w:t>
      </w:r>
      <w:r>
        <w:rPr>
          <w:spacing w:val="-1"/>
        </w:rPr>
        <w:t> </w:t>
      </w:r>
      <w:r>
        <w:rPr/>
        <w:t>in</w:t>
      </w:r>
      <w:r>
        <w:rPr>
          <w:spacing w:val="-1"/>
        </w:rPr>
        <w:t> </w:t>
      </w:r>
      <w:r>
        <w:rPr/>
        <w:t>that</w:t>
      </w:r>
      <w:r>
        <w:rPr>
          <w:spacing w:val="-1"/>
        </w:rPr>
        <w:t> </w:t>
      </w:r>
      <w:r>
        <w:rPr/>
        <w:t>it</w:t>
      </w:r>
      <w:r>
        <w:rPr>
          <w:spacing w:val="-1"/>
        </w:rPr>
        <w:t> </w:t>
      </w:r>
      <w:r>
        <w:rPr/>
        <w:t>refers</w:t>
      </w:r>
      <w:r>
        <w:rPr>
          <w:spacing w:val="-1"/>
        </w:rPr>
        <w:t> </w:t>
      </w:r>
      <w:r>
        <w:rPr/>
        <w:t>to</w:t>
      </w:r>
      <w:r>
        <w:rPr>
          <w:spacing w:val="-1"/>
        </w:rPr>
        <w:t> </w:t>
      </w:r>
      <w:r>
        <w:rPr/>
        <w:t>the</w:t>
      </w:r>
      <w:r>
        <w:rPr>
          <w:spacing w:val="-1"/>
        </w:rPr>
        <w:t> </w:t>
      </w:r>
      <w:r>
        <w:rPr/>
        <w:t>shared</w:t>
      </w:r>
      <w:r>
        <w:rPr>
          <w:spacing w:val="-1"/>
        </w:rPr>
        <w:t> </w:t>
      </w:r>
      <w:r>
        <w:rPr/>
        <w:t>access</w:t>
      </w:r>
      <w:r>
        <w:rPr>
          <w:spacing w:val="-1"/>
        </w:rPr>
        <w:t> </w:t>
      </w:r>
      <w:r>
        <w:rPr/>
        <w:t>of</w:t>
      </w:r>
      <w:r>
        <w:rPr>
          <w:spacing w:val="-1"/>
        </w:rPr>
        <w:t> </w:t>
      </w:r>
      <w:r>
        <w:rPr/>
        <w:t>speaker</w:t>
      </w:r>
      <w:r>
        <w:rPr>
          <w:spacing w:val="-1"/>
        </w:rPr>
        <w:t> </w:t>
      </w:r>
      <w:r>
        <w:rPr/>
        <w:t>and</w:t>
      </w:r>
      <w:r>
        <w:rPr>
          <w:spacing w:val="-1"/>
        </w:rPr>
        <w:t> </w:t>
      </w:r>
      <w:r>
        <w:rPr/>
        <w:t>addressee</w:t>
      </w:r>
      <w:r>
        <w:rPr>
          <w:spacing w:val="-1"/>
        </w:rPr>
        <w:t> </w:t>
      </w:r>
      <w:r>
        <w:rPr/>
        <w:t>to</w:t>
      </w:r>
      <w:r>
        <w:rPr>
          <w:spacing w:val="-1"/>
        </w:rPr>
        <w:t> </w:t>
      </w:r>
      <w:r>
        <w:rPr/>
        <w:t>an</w:t>
      </w:r>
      <w:r>
        <w:rPr>
          <w:spacing w:val="-1"/>
        </w:rPr>
        <w:t> </w:t>
      </w:r>
      <w:r>
        <w:rPr/>
        <w:t>object, or</w:t>
      </w:r>
      <w:r>
        <w:rPr>
          <w:spacing w:val="-1"/>
        </w:rPr>
        <w:t> </w:t>
      </w:r>
      <w:r>
        <w:rPr/>
        <w:t>nominal reference.</w:t>
      </w:r>
      <w:r>
        <w:rPr>
          <w:spacing w:val="15"/>
        </w:rPr>
        <w:t> </w:t>
      </w:r>
      <w:r>
        <w:rPr/>
        <w:t>The</w:t>
      </w:r>
      <w:r>
        <w:rPr>
          <w:spacing w:val="-4"/>
        </w:rPr>
        <w:t> </w:t>
      </w:r>
      <w:r>
        <w:rPr/>
        <w:t>form</w:t>
      </w:r>
      <w:r>
        <w:rPr>
          <w:spacing w:val="-4"/>
        </w:rPr>
        <w:t> </w:t>
      </w:r>
      <w:r>
        <w:rPr/>
        <w:t>with</w:t>
      </w:r>
      <w:r>
        <w:rPr>
          <w:spacing w:val="-4"/>
        </w:rPr>
        <w:t> </w:t>
      </w:r>
      <w:r>
        <w:rPr/>
        <w:t>propositional</w:t>
      </w:r>
      <w:r>
        <w:rPr>
          <w:spacing w:val="-4"/>
        </w:rPr>
        <w:t> </w:t>
      </w:r>
      <w:r>
        <w:rPr/>
        <w:t>scope,</w:t>
      </w:r>
      <w:r>
        <w:rPr>
          <w:spacing w:val="-3"/>
        </w:rPr>
        <w:t> </w:t>
      </w:r>
      <w:r>
        <w:rPr/>
        <w:t>however,</w:t>
      </w:r>
      <w:r>
        <w:rPr>
          <w:spacing w:val="-3"/>
        </w:rPr>
        <w:t> </w:t>
      </w:r>
      <w:r>
        <w:rPr/>
        <w:t>more</w:t>
      </w:r>
      <w:r>
        <w:rPr>
          <w:spacing w:val="-4"/>
        </w:rPr>
        <w:t> </w:t>
      </w:r>
      <w:r>
        <w:rPr/>
        <w:t>closely</w:t>
      </w:r>
      <w:r>
        <w:rPr>
          <w:spacing w:val="-4"/>
        </w:rPr>
        <w:t> </w:t>
      </w:r>
      <w:r>
        <w:rPr/>
        <w:t>aligns</w:t>
      </w:r>
      <w:r>
        <w:rPr>
          <w:spacing w:val="-4"/>
        </w:rPr>
        <w:t> </w:t>
      </w:r>
      <w:r>
        <w:rPr/>
        <w:t>with</w:t>
      </w:r>
      <w:r>
        <w:rPr>
          <w:spacing w:val="-4"/>
        </w:rPr>
        <w:t> </w:t>
      </w:r>
      <w:r>
        <w:rPr/>
        <w:t>the</w:t>
      </w:r>
      <w:r>
        <w:rPr>
          <w:spacing w:val="-4"/>
        </w:rPr>
        <w:t> </w:t>
      </w:r>
      <w:r>
        <w:rPr/>
        <w:t>other</w:t>
      </w:r>
      <w:r>
        <w:rPr>
          <w:spacing w:val="-4"/>
        </w:rPr>
        <w:t> </w:t>
      </w:r>
      <w:r>
        <w:rPr/>
        <w:t>cate- gories,</w:t>
      </w:r>
      <w:r>
        <w:rPr>
          <w:spacing w:val="-8"/>
        </w:rPr>
        <w:t> </w:t>
      </w:r>
      <w:r>
        <w:rPr/>
        <w:t>in</w:t>
      </w:r>
      <w:r>
        <w:rPr>
          <w:spacing w:val="-9"/>
        </w:rPr>
        <w:t> </w:t>
      </w:r>
      <w:r>
        <w:rPr/>
        <w:t>that</w:t>
      </w:r>
      <w:r>
        <w:rPr>
          <w:spacing w:val="-9"/>
        </w:rPr>
        <w:t> </w:t>
      </w:r>
      <w:r>
        <w:rPr/>
        <w:t>it</w:t>
      </w:r>
      <w:r>
        <w:rPr>
          <w:spacing w:val="-9"/>
        </w:rPr>
        <w:t> </w:t>
      </w:r>
      <w:r>
        <w:rPr/>
        <w:t>marks</w:t>
      </w:r>
      <w:r>
        <w:rPr>
          <w:spacing w:val="-9"/>
        </w:rPr>
        <w:t> </w:t>
      </w:r>
      <w:r>
        <w:rPr/>
        <w:t>the</w:t>
      </w:r>
      <w:r>
        <w:rPr>
          <w:spacing w:val="-9"/>
        </w:rPr>
        <w:t> </w:t>
      </w:r>
      <w:r>
        <w:rPr/>
        <w:t>shared</w:t>
      </w:r>
      <w:r>
        <w:rPr>
          <w:spacing w:val="-9"/>
        </w:rPr>
        <w:t> </w:t>
      </w:r>
      <w:r>
        <w:rPr/>
        <w:t>knowledge</w:t>
      </w:r>
      <w:r>
        <w:rPr>
          <w:spacing w:val="-9"/>
        </w:rPr>
        <w:t> </w:t>
      </w:r>
      <w:r>
        <w:rPr/>
        <w:t>of</w:t>
      </w:r>
      <w:r>
        <w:rPr>
          <w:spacing w:val="-9"/>
        </w:rPr>
        <w:t> </w:t>
      </w:r>
      <w:r>
        <w:rPr/>
        <w:t>a</w:t>
      </w:r>
      <w:r>
        <w:rPr>
          <w:spacing w:val="-9"/>
        </w:rPr>
        <w:t> </w:t>
      </w:r>
      <w:r>
        <w:rPr/>
        <w:t>given</w:t>
      </w:r>
      <w:r>
        <w:rPr>
          <w:spacing w:val="-9"/>
        </w:rPr>
        <w:t> </w:t>
      </w:r>
      <w:r>
        <w:rPr/>
        <w:t>proposition</w:t>
      </w:r>
      <w:r>
        <w:rPr>
          <w:spacing w:val="-9"/>
        </w:rPr>
        <w:t> </w:t>
      </w:r>
      <w:r>
        <w:rPr/>
        <w:t>or</w:t>
      </w:r>
      <w:r>
        <w:rPr>
          <w:spacing w:val="-9"/>
        </w:rPr>
        <w:t> </w:t>
      </w:r>
      <w:r>
        <w:rPr/>
        <w:t>event</w:t>
      </w:r>
      <w:r>
        <w:rPr>
          <w:spacing w:val="-9"/>
        </w:rPr>
        <w:t> </w:t>
      </w:r>
      <w:r>
        <w:rPr/>
        <w:t>(</w:t>
      </w:r>
      <w:hyperlink w:history="true" w:anchor="_bookmark296">
        <w:r>
          <w:rPr/>
          <w:t>Evans</w:t>
        </w:r>
        <w:r>
          <w:rPr>
            <w:spacing w:val="-9"/>
          </w:rPr>
          <w:t> </w:t>
        </w:r>
        <w:r>
          <w:rPr/>
          <w:t>et</w:t>
        </w:r>
        <w:r>
          <w:rPr>
            <w:spacing w:val="-9"/>
          </w:rPr>
          <w:t> </w:t>
        </w:r>
        <w:r>
          <w:rPr/>
          <w:t>al.</w:t>
        </w:r>
        <w:r>
          <w:rPr>
            <w:spacing w:val="-9"/>
          </w:rPr>
          <w:t> </w:t>
        </w:r>
        <w:r>
          <w:rPr/>
          <w:t>2018b</w:t>
        </w:r>
      </w:hyperlink>
      <w:r>
        <w:rPr/>
        <w:t>). While the term engagement was coined as a cross-linguistic category very recently, research into</w:t>
      </w:r>
      <w:r>
        <w:rPr>
          <w:spacing w:val="-4"/>
        </w:rPr>
        <w:t> </w:t>
      </w:r>
      <w:r>
        <w:rPr/>
        <w:t>the</w:t>
      </w:r>
      <w:r>
        <w:rPr>
          <w:spacing w:val="-4"/>
        </w:rPr>
        <w:t> </w:t>
      </w:r>
      <w:r>
        <w:rPr/>
        <w:t>language-specific</w:t>
      </w:r>
      <w:r>
        <w:rPr>
          <w:spacing w:val="-4"/>
        </w:rPr>
        <w:t> </w:t>
      </w:r>
      <w:r>
        <w:rPr/>
        <w:t>categories</w:t>
      </w:r>
      <w:r>
        <w:rPr>
          <w:spacing w:val="-4"/>
        </w:rPr>
        <w:t> </w:t>
      </w:r>
      <w:r>
        <w:rPr/>
        <w:t>that</w:t>
      </w:r>
      <w:r>
        <w:rPr>
          <w:spacing w:val="-4"/>
        </w:rPr>
        <w:t> </w:t>
      </w:r>
      <w:r>
        <w:rPr/>
        <w:t>are</w:t>
      </w:r>
      <w:r>
        <w:rPr>
          <w:spacing w:val="-4"/>
        </w:rPr>
        <w:t> </w:t>
      </w:r>
      <w:r>
        <w:rPr/>
        <w:t>now</w:t>
      </w:r>
      <w:r>
        <w:rPr>
          <w:spacing w:val="-4"/>
        </w:rPr>
        <w:t> </w:t>
      </w:r>
      <w:r>
        <w:rPr/>
        <w:t>identified</w:t>
      </w:r>
      <w:r>
        <w:rPr>
          <w:spacing w:val="-4"/>
        </w:rPr>
        <w:t> </w:t>
      </w:r>
      <w:r>
        <w:rPr/>
        <w:t>as</w:t>
      </w:r>
      <w:r>
        <w:rPr>
          <w:spacing w:val="-4"/>
        </w:rPr>
        <w:t> </w:t>
      </w:r>
      <w:r>
        <w:rPr/>
        <w:t>Engagement</w:t>
      </w:r>
      <w:r>
        <w:rPr>
          <w:spacing w:val="-4"/>
        </w:rPr>
        <w:t> </w:t>
      </w:r>
      <w:r>
        <w:rPr/>
        <w:t>has,</w:t>
      </w:r>
      <w:r>
        <w:rPr>
          <w:spacing w:val="-3"/>
        </w:rPr>
        <w:t> </w:t>
      </w:r>
      <w:r>
        <w:rPr/>
        <w:t>of</w:t>
      </w:r>
      <w:r>
        <w:rPr>
          <w:spacing w:val="-4"/>
        </w:rPr>
        <w:t> </w:t>
      </w:r>
      <w:r>
        <w:rPr/>
        <w:t>course,</w:t>
      </w:r>
      <w:r>
        <w:rPr>
          <w:spacing w:val="-3"/>
        </w:rPr>
        <w:t> </w:t>
      </w:r>
      <w:r>
        <w:rPr/>
        <w:t>been around</w:t>
      </w:r>
      <w:r>
        <w:rPr>
          <w:spacing w:val="-1"/>
        </w:rPr>
        <w:t> </w:t>
      </w:r>
      <w:r>
        <w:rPr/>
        <w:t>substantially</w:t>
      </w:r>
      <w:r>
        <w:rPr>
          <w:spacing w:val="-1"/>
        </w:rPr>
        <w:t> </w:t>
      </w:r>
      <w:r>
        <w:rPr/>
        <w:t>longer.</w:t>
      </w:r>
      <w:r>
        <w:rPr>
          <w:spacing w:val="24"/>
        </w:rPr>
        <w:t> </w:t>
      </w:r>
      <w:r>
        <w:rPr/>
        <w:t>The</w:t>
      </w:r>
      <w:r>
        <w:rPr>
          <w:spacing w:val="-1"/>
        </w:rPr>
        <w:t> </w:t>
      </w:r>
      <w:r>
        <w:rPr/>
        <w:t>development</w:t>
      </w:r>
      <w:r>
        <w:rPr>
          <w:spacing w:val="-1"/>
        </w:rPr>
        <w:t> </w:t>
      </w:r>
      <w:r>
        <w:rPr/>
        <w:t>of</w:t>
      </w:r>
      <w:r>
        <w:rPr>
          <w:spacing w:val="-1"/>
        </w:rPr>
        <w:t> </w:t>
      </w:r>
      <w:r>
        <w:rPr/>
        <w:t>the</w:t>
      </w:r>
      <w:r>
        <w:rPr>
          <w:spacing w:val="-1"/>
        </w:rPr>
        <w:t> </w:t>
      </w:r>
      <w:r>
        <w:rPr/>
        <w:t>cross-linguistic</w:t>
      </w:r>
      <w:r>
        <w:rPr>
          <w:spacing w:val="-1"/>
        </w:rPr>
        <w:t> </w:t>
      </w:r>
      <w:r>
        <w:rPr/>
        <w:t>Engagement</w:t>
      </w:r>
      <w:r>
        <w:rPr>
          <w:spacing w:val="-1"/>
        </w:rPr>
        <w:t> </w:t>
      </w:r>
      <w:r>
        <w:rPr/>
        <w:t>can</w:t>
      </w:r>
      <w:r>
        <w:rPr>
          <w:spacing w:val="-1"/>
        </w:rPr>
        <w:t> </w:t>
      </w:r>
      <w:r>
        <w:rPr/>
        <w:t>be</w:t>
      </w:r>
      <w:r>
        <w:rPr>
          <w:spacing w:val="-1"/>
        </w:rPr>
        <w:t> </w:t>
      </w:r>
      <w:r>
        <w:rPr/>
        <w:t>traced fairly clearly in earlier research by the authors into </w:t>
      </w:r>
      <w:r>
        <w:rPr>
          <w:i/>
        </w:rPr>
        <w:t>multiple perspective taking </w:t>
      </w:r>
      <w:r>
        <w:rPr/>
        <w:t>in various lan- guage.</w:t>
      </w:r>
      <w:r>
        <w:rPr>
          <w:spacing w:val="35"/>
        </w:rPr>
        <w:t> </w:t>
      </w:r>
      <w:hyperlink w:history="true" w:anchor="_bookmark293">
        <w:r>
          <w:rPr/>
          <w:t>Evans (2005)</w:t>
        </w:r>
      </w:hyperlink>
      <w:r>
        <w:rPr/>
        <w:t> seeks to prove initially that multiple perspective constructions are present across</w:t>
      </w:r>
      <w:r>
        <w:rPr>
          <w:spacing w:val="-13"/>
        </w:rPr>
        <w:t> </w:t>
      </w:r>
      <w:r>
        <w:rPr/>
        <w:t>multiple</w:t>
      </w:r>
      <w:r>
        <w:rPr>
          <w:spacing w:val="-12"/>
        </w:rPr>
        <w:t> </w:t>
      </w:r>
      <w:r>
        <w:rPr/>
        <w:t>languages,</w:t>
      </w:r>
      <w:r>
        <w:rPr>
          <w:spacing w:val="-13"/>
        </w:rPr>
        <w:t> </w:t>
      </w:r>
      <w:r>
        <w:rPr/>
        <w:t>and</w:t>
      </w:r>
      <w:r>
        <w:rPr>
          <w:spacing w:val="-12"/>
        </w:rPr>
        <w:t> </w:t>
      </w:r>
      <w:r>
        <w:rPr/>
        <w:t>can</w:t>
      </w:r>
      <w:r>
        <w:rPr>
          <w:spacing w:val="-13"/>
        </w:rPr>
        <w:t> </w:t>
      </w:r>
      <w:r>
        <w:rPr/>
        <w:t>be</w:t>
      </w:r>
      <w:r>
        <w:rPr>
          <w:spacing w:val="-12"/>
        </w:rPr>
        <w:t> </w:t>
      </w:r>
      <w:r>
        <w:rPr/>
        <w:t>found</w:t>
      </w:r>
      <w:r>
        <w:rPr>
          <w:spacing w:val="-13"/>
        </w:rPr>
        <w:t> </w:t>
      </w:r>
      <w:r>
        <w:rPr/>
        <w:t>in</w:t>
      </w:r>
      <w:r>
        <w:rPr>
          <w:spacing w:val="-12"/>
        </w:rPr>
        <w:t> </w:t>
      </w:r>
      <w:r>
        <w:rPr/>
        <w:t>all</w:t>
      </w:r>
      <w:r>
        <w:rPr>
          <w:spacing w:val="-13"/>
        </w:rPr>
        <w:t> </w:t>
      </w:r>
      <w:r>
        <w:rPr/>
        <w:t>major</w:t>
      </w:r>
      <w:r>
        <w:rPr>
          <w:spacing w:val="-12"/>
        </w:rPr>
        <w:t> </w:t>
      </w:r>
      <w:r>
        <w:rPr/>
        <w:t>semantic</w:t>
      </w:r>
      <w:r>
        <w:rPr>
          <w:spacing w:val="-13"/>
        </w:rPr>
        <w:t> </w:t>
      </w:r>
      <w:r>
        <w:rPr/>
        <w:t>categories.</w:t>
      </w:r>
      <w:r>
        <w:rPr>
          <w:spacing w:val="7"/>
        </w:rPr>
        <w:t> </w:t>
      </w:r>
      <w:r>
        <w:rPr/>
        <w:t>These</w:t>
      </w:r>
      <w:r>
        <w:rPr>
          <w:spacing w:val="-13"/>
        </w:rPr>
        <w:t> </w:t>
      </w:r>
      <w:r>
        <w:rPr/>
        <w:t>are</w:t>
      </w:r>
      <w:r>
        <w:rPr>
          <w:spacing w:val="-12"/>
        </w:rPr>
        <w:t> </w:t>
      </w:r>
      <w:r>
        <w:rPr/>
        <w:t>construc- tions</w:t>
      </w:r>
      <w:r>
        <w:rPr>
          <w:spacing w:val="-2"/>
        </w:rPr>
        <w:t> </w:t>
      </w:r>
      <w:r>
        <w:rPr/>
        <w:t>that</w:t>
      </w:r>
      <w:r>
        <w:rPr>
          <w:spacing w:val="-2"/>
        </w:rPr>
        <w:t> </w:t>
      </w:r>
      <w:r>
        <w:rPr/>
        <w:t>allow</w:t>
      </w:r>
      <w:r>
        <w:rPr>
          <w:spacing w:val="-2"/>
        </w:rPr>
        <w:t> </w:t>
      </w:r>
      <w:r>
        <w:rPr/>
        <w:t>a</w:t>
      </w:r>
      <w:r>
        <w:rPr>
          <w:spacing w:val="-2"/>
        </w:rPr>
        <w:t> </w:t>
      </w:r>
      <w:r>
        <w:rPr/>
        <w:t>speaker</w:t>
      </w:r>
      <w:r>
        <w:rPr>
          <w:spacing w:val="-2"/>
        </w:rPr>
        <w:t> </w:t>
      </w:r>
      <w:r>
        <w:rPr/>
        <w:t>to</w:t>
      </w:r>
      <w:r>
        <w:rPr>
          <w:spacing w:val="-2"/>
        </w:rPr>
        <w:t> </w:t>
      </w:r>
      <w:r>
        <w:rPr/>
        <w:t>take</w:t>
      </w:r>
      <w:r>
        <w:rPr>
          <w:spacing w:val="-2"/>
        </w:rPr>
        <w:t> </w:t>
      </w:r>
      <w:r>
        <w:rPr/>
        <w:t>two</w:t>
      </w:r>
      <w:r>
        <w:rPr>
          <w:spacing w:val="-2"/>
        </w:rPr>
        <w:t> </w:t>
      </w:r>
      <w:r>
        <w:rPr/>
        <w:t>perspective</w:t>
      </w:r>
      <w:r>
        <w:rPr>
          <w:spacing w:val="-2"/>
        </w:rPr>
        <w:t> </w:t>
      </w:r>
      <w:r>
        <w:rPr/>
        <w:t>(for</w:t>
      </w:r>
      <w:r>
        <w:rPr>
          <w:spacing w:val="-2"/>
        </w:rPr>
        <w:t> </w:t>
      </w:r>
      <w:r>
        <w:rPr/>
        <w:t>example,</w:t>
      </w:r>
      <w:r>
        <w:rPr>
          <w:spacing w:val="-1"/>
        </w:rPr>
        <w:t> </w:t>
      </w:r>
      <w:r>
        <w:rPr/>
        <w:t>and</w:t>
      </w:r>
      <w:r>
        <w:rPr>
          <w:spacing w:val="-2"/>
        </w:rPr>
        <w:t> </w:t>
      </w:r>
      <w:r>
        <w:rPr/>
        <w:t>likely</w:t>
      </w:r>
      <w:r>
        <w:rPr>
          <w:spacing w:val="-2"/>
        </w:rPr>
        <w:t> </w:t>
      </w:r>
      <w:r>
        <w:rPr/>
        <w:t>most</w:t>
      </w:r>
      <w:r>
        <w:rPr>
          <w:spacing w:val="-2"/>
        </w:rPr>
        <w:t> </w:t>
      </w:r>
      <w:r>
        <w:rPr/>
        <w:t>relevantly</w:t>
      </w:r>
      <w:r>
        <w:rPr>
          <w:spacing w:val="-2"/>
        </w:rPr>
        <w:t> </w:t>
      </w:r>
      <w:r>
        <w:rPr/>
        <w:t>here, speaker and addressee) at the same time, a clear precursor to engagement.</w:t>
      </w:r>
      <w:r>
        <w:rPr>
          <w:spacing w:val="37"/>
        </w:rPr>
        <w:t> </w:t>
      </w:r>
      <w:r>
        <w:rPr/>
        <w:t>Evans characterises the</w:t>
      </w:r>
      <w:r>
        <w:rPr>
          <w:spacing w:val="-8"/>
        </w:rPr>
        <w:t> </w:t>
      </w:r>
      <w:r>
        <w:rPr/>
        <w:t>research</w:t>
      </w:r>
      <w:r>
        <w:rPr>
          <w:spacing w:val="-8"/>
        </w:rPr>
        <w:t> </w:t>
      </w:r>
      <w:r>
        <w:rPr/>
        <w:t>as</w:t>
      </w:r>
      <w:r>
        <w:rPr>
          <w:spacing w:val="-8"/>
        </w:rPr>
        <w:t> </w:t>
      </w:r>
      <w:r>
        <w:rPr/>
        <w:t>a</w:t>
      </w:r>
      <w:r>
        <w:rPr>
          <w:spacing w:val="-8"/>
        </w:rPr>
        <w:t> </w:t>
      </w:r>
      <w:r>
        <w:rPr/>
        <w:t>“premilinary</w:t>
      </w:r>
      <w:r>
        <w:rPr>
          <w:spacing w:val="-8"/>
        </w:rPr>
        <w:t> </w:t>
      </w:r>
      <w:r>
        <w:rPr/>
        <w:t>typology”</w:t>
      </w:r>
      <w:r>
        <w:rPr>
          <w:spacing w:val="-8"/>
        </w:rPr>
        <w:t> </w:t>
      </w:r>
      <w:r>
        <w:rPr/>
        <w:t>(p.</w:t>
      </w:r>
      <w:r>
        <w:rPr>
          <w:spacing w:val="9"/>
        </w:rPr>
        <w:t> </w:t>
      </w:r>
      <w:r>
        <w:rPr/>
        <w:t>93),</w:t>
      </w:r>
      <w:r>
        <w:rPr>
          <w:spacing w:val="-8"/>
        </w:rPr>
        <w:t> </w:t>
      </w:r>
      <w:r>
        <w:rPr/>
        <w:t>and</w:t>
      </w:r>
      <w:r>
        <w:rPr>
          <w:spacing w:val="-8"/>
        </w:rPr>
        <w:t> </w:t>
      </w:r>
      <w:r>
        <w:rPr/>
        <w:t>suggests</w:t>
      </w:r>
      <w:r>
        <w:rPr>
          <w:spacing w:val="-8"/>
        </w:rPr>
        <w:t> </w:t>
      </w:r>
      <w:r>
        <w:rPr/>
        <w:t>interestingly</w:t>
      </w:r>
      <w:r>
        <w:rPr>
          <w:spacing w:val="-8"/>
        </w:rPr>
        <w:t> </w:t>
      </w:r>
      <w:r>
        <w:rPr/>
        <w:t>that</w:t>
      </w:r>
      <w:r>
        <w:rPr>
          <w:spacing w:val="-8"/>
        </w:rPr>
        <w:t> </w:t>
      </w:r>
      <w:r>
        <w:rPr/>
        <w:t>it</w:t>
      </w:r>
      <w:r>
        <w:rPr>
          <w:spacing w:val="-8"/>
        </w:rPr>
        <w:t> </w:t>
      </w:r>
      <w:r>
        <w:rPr/>
        <w:t>seems</w:t>
      </w:r>
      <w:r>
        <w:rPr>
          <w:spacing w:val="-8"/>
        </w:rPr>
        <w:t> </w:t>
      </w:r>
      <w:r>
        <w:rPr/>
        <w:t>unlikely that multiple perspective constructions in which the speaker is granted a lower level of author- ity than the second perspective (e.g., you know this but I don’t, or some object is near you but not me).</w:t>
      </w:r>
      <w:r>
        <w:rPr>
          <w:spacing w:val="40"/>
        </w:rPr>
        <w:t> </w:t>
      </w:r>
      <w:r>
        <w:rPr/>
        <w:t>Both of these forms are later attested in </w:t>
      </w:r>
      <w:hyperlink w:history="true" w:anchor="_bookmark295">
        <w:r>
          <w:rPr/>
          <w:t>Evans et al. (2018a)</w:t>
        </w:r>
      </w:hyperlink>
      <w:r>
        <w:rPr/>
        <w:t>.</w:t>
      </w:r>
      <w:r>
        <w:rPr>
          <w:spacing w:val="40"/>
        </w:rPr>
        <w:t> </w:t>
      </w:r>
      <w:r>
        <w:rPr/>
        <w:t>While </w:t>
      </w:r>
      <w:hyperlink w:history="true" w:anchor="_bookmark293">
        <w:r>
          <w:rPr/>
          <w:t>Evans (2005)</w:t>
        </w:r>
      </w:hyperlink>
      <w:r>
        <w:rPr/>
        <w:t> also suggests</w:t>
      </w:r>
      <w:r>
        <w:rPr>
          <w:spacing w:val="-6"/>
        </w:rPr>
        <w:t> </w:t>
      </w:r>
      <w:r>
        <w:rPr/>
        <w:t>a</w:t>
      </w:r>
      <w:r>
        <w:rPr>
          <w:spacing w:val="-6"/>
        </w:rPr>
        <w:t> </w:t>
      </w:r>
      <w:r>
        <w:rPr/>
        <w:t>separation</w:t>
      </w:r>
      <w:r>
        <w:rPr>
          <w:spacing w:val="-6"/>
        </w:rPr>
        <w:t> </w:t>
      </w:r>
      <w:r>
        <w:rPr/>
        <w:t>between</w:t>
      </w:r>
      <w:r>
        <w:rPr>
          <w:spacing w:val="-6"/>
        </w:rPr>
        <w:t> </w:t>
      </w:r>
      <w:r>
        <w:rPr/>
        <w:t>his</w:t>
      </w:r>
      <w:r>
        <w:rPr>
          <w:spacing w:val="-6"/>
        </w:rPr>
        <w:t> </w:t>
      </w:r>
      <w:r>
        <w:rPr/>
        <w:t>“multiple</w:t>
      </w:r>
      <w:r>
        <w:rPr>
          <w:spacing w:val="-5"/>
        </w:rPr>
        <w:t> </w:t>
      </w:r>
      <w:r>
        <w:rPr/>
        <w:t>perspectives”</w:t>
      </w:r>
      <w:r>
        <w:rPr>
          <w:spacing w:val="-6"/>
        </w:rPr>
        <w:t> </w:t>
      </w:r>
      <w:r>
        <w:rPr/>
        <w:t>and</w:t>
      </w:r>
      <w:r>
        <w:rPr>
          <w:spacing w:val="-6"/>
        </w:rPr>
        <w:t> </w:t>
      </w:r>
      <w:r>
        <w:rPr/>
        <w:t>structures</w:t>
      </w:r>
      <w:r>
        <w:rPr>
          <w:spacing w:val="-6"/>
        </w:rPr>
        <w:t> </w:t>
      </w:r>
      <w:r>
        <w:rPr/>
        <w:t>such</w:t>
      </w:r>
      <w:r>
        <w:rPr>
          <w:spacing w:val="-6"/>
        </w:rPr>
        <w:t> </w:t>
      </w:r>
      <w:r>
        <w:rPr/>
        <w:t>as</w:t>
      </w:r>
      <w:r>
        <w:rPr>
          <w:spacing w:val="-6"/>
        </w:rPr>
        <w:t> </w:t>
      </w:r>
      <w:r>
        <w:rPr/>
        <w:t>evidentials</w:t>
      </w:r>
      <w:r>
        <w:rPr>
          <w:spacing w:val="-6"/>
        </w:rPr>
        <w:t> </w:t>
      </w:r>
      <w:r>
        <w:rPr/>
        <w:t>and epistemic</w:t>
      </w:r>
      <w:r>
        <w:rPr>
          <w:spacing w:val="-10"/>
        </w:rPr>
        <w:t> </w:t>
      </w:r>
      <w:r>
        <w:rPr/>
        <w:t>modals,</w:t>
      </w:r>
      <w:r>
        <w:rPr>
          <w:spacing w:val="-9"/>
        </w:rPr>
        <w:t> </w:t>
      </w:r>
      <w:r>
        <w:rPr/>
        <w:t>which</w:t>
      </w:r>
      <w:r>
        <w:rPr>
          <w:spacing w:val="-10"/>
        </w:rPr>
        <w:t> </w:t>
      </w:r>
      <w:r>
        <w:rPr/>
        <w:t>he</w:t>
      </w:r>
      <w:r>
        <w:rPr>
          <w:spacing w:val="-10"/>
        </w:rPr>
        <w:t> </w:t>
      </w:r>
      <w:r>
        <w:rPr/>
        <w:t>refers</w:t>
      </w:r>
      <w:r>
        <w:rPr>
          <w:spacing w:val="-11"/>
        </w:rPr>
        <w:t> </w:t>
      </w:r>
      <w:r>
        <w:rPr/>
        <w:t>to</w:t>
      </w:r>
      <w:r>
        <w:rPr>
          <w:spacing w:val="-10"/>
        </w:rPr>
        <w:t> </w:t>
      </w:r>
      <w:r>
        <w:rPr/>
        <w:t>as</w:t>
      </w:r>
      <w:r>
        <w:rPr>
          <w:spacing w:val="-10"/>
        </w:rPr>
        <w:t> </w:t>
      </w:r>
      <w:r>
        <w:rPr/>
        <w:t>“metaperspectives”</w:t>
      </w:r>
      <w:r>
        <w:rPr>
          <w:spacing w:val="-10"/>
        </w:rPr>
        <w:t> </w:t>
      </w:r>
      <w:r>
        <w:rPr/>
        <w:t>(p.</w:t>
      </w:r>
      <w:r>
        <w:rPr>
          <w:spacing w:val="7"/>
        </w:rPr>
        <w:t> </w:t>
      </w:r>
      <w:r>
        <w:rPr/>
        <w:t>115),</w:t>
      </w:r>
      <w:r>
        <w:rPr>
          <w:spacing w:val="-9"/>
        </w:rPr>
        <w:t> </w:t>
      </w:r>
      <w:hyperlink w:history="true" w:anchor="_bookmark238">
        <w:r>
          <w:rPr/>
          <w:t>Bergqvist</w:t>
        </w:r>
        <w:r>
          <w:rPr>
            <w:spacing w:val="-10"/>
          </w:rPr>
          <w:t> </w:t>
        </w:r>
        <w:r>
          <w:rPr/>
          <w:t>(2017)</w:t>
        </w:r>
      </w:hyperlink>
      <w:r>
        <w:rPr>
          <w:spacing w:val="-10"/>
        </w:rPr>
        <w:t> </w:t>
      </w:r>
      <w:r>
        <w:rPr/>
        <w:t>investigates the</w:t>
      </w:r>
      <w:r>
        <w:rPr>
          <w:spacing w:val="-3"/>
        </w:rPr>
        <w:t> </w:t>
      </w:r>
      <w:r>
        <w:rPr/>
        <w:t>crossover</w:t>
      </w:r>
      <w:r>
        <w:rPr>
          <w:spacing w:val="-3"/>
        </w:rPr>
        <w:t> </w:t>
      </w:r>
      <w:r>
        <w:rPr/>
        <w:t>between</w:t>
      </w:r>
      <w:r>
        <w:rPr>
          <w:spacing w:val="-3"/>
        </w:rPr>
        <w:t> </w:t>
      </w:r>
      <w:r>
        <w:rPr/>
        <w:t>these</w:t>
      </w:r>
      <w:r>
        <w:rPr>
          <w:spacing w:val="-3"/>
        </w:rPr>
        <w:t> </w:t>
      </w:r>
      <w:r>
        <w:rPr/>
        <w:t>areas,</w:t>
      </w:r>
      <w:r>
        <w:rPr>
          <w:spacing w:val="-2"/>
        </w:rPr>
        <w:t> </w:t>
      </w:r>
      <w:r>
        <w:rPr/>
        <w:t>suggesting</w:t>
      </w:r>
      <w:r>
        <w:rPr>
          <w:spacing w:val="-3"/>
        </w:rPr>
        <w:t> </w:t>
      </w:r>
      <w:r>
        <w:rPr/>
        <w:t>that</w:t>
      </w:r>
      <w:r>
        <w:rPr>
          <w:spacing w:val="-3"/>
        </w:rPr>
        <w:t> </w:t>
      </w:r>
      <w:r>
        <w:rPr/>
        <w:t>these</w:t>
      </w:r>
      <w:r>
        <w:rPr>
          <w:spacing w:val="-3"/>
        </w:rPr>
        <w:t> </w:t>
      </w:r>
      <w:r>
        <w:rPr/>
        <w:t>multiple</w:t>
      </w:r>
      <w:r>
        <w:rPr>
          <w:spacing w:val="-3"/>
        </w:rPr>
        <w:t> </w:t>
      </w:r>
      <w:r>
        <w:rPr/>
        <w:t>perspective</w:t>
      </w:r>
      <w:r>
        <w:rPr>
          <w:spacing w:val="-3"/>
        </w:rPr>
        <w:t> </w:t>
      </w:r>
      <w:r>
        <w:rPr/>
        <w:t>constructions</w:t>
      </w:r>
      <w:r>
        <w:rPr>
          <w:spacing w:val="-3"/>
        </w:rPr>
        <w:t> </w:t>
      </w:r>
      <w:r>
        <w:rPr/>
        <w:t>are, </w:t>
      </w:r>
      <w:r>
        <w:rPr>
          <w:spacing w:val="-2"/>
        </w:rPr>
        <w:t>much</w:t>
      </w:r>
      <w:r>
        <w:rPr>
          <w:spacing w:val="-4"/>
        </w:rPr>
        <w:t> </w:t>
      </w:r>
      <w:r>
        <w:rPr>
          <w:spacing w:val="-2"/>
        </w:rPr>
        <w:t>like</w:t>
      </w:r>
      <w:r>
        <w:rPr>
          <w:spacing w:val="-4"/>
        </w:rPr>
        <w:t> </w:t>
      </w:r>
      <w:r>
        <w:rPr>
          <w:spacing w:val="-2"/>
        </w:rPr>
        <w:t>evidentiality, also</w:t>
      </w:r>
      <w:r>
        <w:rPr>
          <w:spacing w:val="-4"/>
        </w:rPr>
        <w:t> </w:t>
      </w:r>
      <w:r>
        <w:rPr>
          <w:spacing w:val="-2"/>
        </w:rPr>
        <w:t>epistemic</w:t>
      </w:r>
      <w:r>
        <w:rPr>
          <w:spacing w:val="-4"/>
        </w:rPr>
        <w:t> </w:t>
      </w:r>
      <w:r>
        <w:rPr>
          <w:spacing w:val="-2"/>
        </w:rPr>
        <w:t>in</w:t>
      </w:r>
      <w:r>
        <w:rPr>
          <w:spacing w:val="-4"/>
        </w:rPr>
        <w:t> </w:t>
      </w:r>
      <w:r>
        <w:rPr>
          <w:spacing w:val="-2"/>
        </w:rPr>
        <w:t>nature, referring</w:t>
      </w:r>
      <w:r>
        <w:rPr>
          <w:spacing w:val="-4"/>
        </w:rPr>
        <w:t> </w:t>
      </w:r>
      <w:r>
        <w:rPr>
          <w:spacing w:val="-2"/>
        </w:rPr>
        <w:t>to</w:t>
      </w:r>
      <w:r>
        <w:rPr>
          <w:spacing w:val="-4"/>
        </w:rPr>
        <w:t> </w:t>
      </w:r>
      <w:r>
        <w:rPr>
          <w:spacing w:val="-2"/>
        </w:rPr>
        <w:t>the</w:t>
      </w:r>
      <w:r>
        <w:rPr>
          <w:spacing w:val="-4"/>
        </w:rPr>
        <w:t> </w:t>
      </w:r>
      <w:r>
        <w:rPr>
          <w:spacing w:val="-2"/>
        </w:rPr>
        <w:t>category</w:t>
      </w:r>
      <w:r>
        <w:rPr>
          <w:spacing w:val="-4"/>
        </w:rPr>
        <w:t> </w:t>
      </w:r>
      <w:r>
        <w:rPr>
          <w:spacing w:val="-2"/>
        </w:rPr>
        <w:t>later</w:t>
      </w:r>
      <w:r>
        <w:rPr>
          <w:spacing w:val="-4"/>
        </w:rPr>
        <w:t> </w:t>
      </w:r>
      <w:r>
        <w:rPr>
          <w:spacing w:val="-2"/>
        </w:rPr>
        <w:t>called</w:t>
      </w:r>
      <w:r>
        <w:rPr>
          <w:spacing w:val="-4"/>
        </w:rPr>
        <w:t> </w:t>
      </w:r>
      <w:r>
        <w:rPr>
          <w:spacing w:val="-2"/>
        </w:rPr>
        <w:t>engagement </w:t>
      </w:r>
      <w:r>
        <w:rPr/>
        <w:t>as </w:t>
      </w:r>
      <w:r>
        <w:rPr>
          <w:i/>
        </w:rPr>
        <w:t>complex epistemic perspective</w:t>
      </w:r>
      <w:r>
        <w:rPr/>
        <w:t>.</w:t>
      </w:r>
    </w:p>
    <w:p>
      <w:pPr>
        <w:pStyle w:val="BodyText"/>
        <w:spacing w:line="376" w:lineRule="auto" w:before="16"/>
        <w:ind w:left="359" w:right="2037" w:firstLine="298"/>
        <w:jc w:val="both"/>
      </w:pPr>
      <w:r>
        <w:rPr/>
        <w:t>In the same sense that </w:t>
      </w:r>
      <w:hyperlink w:history="true" w:anchor="_bookmark238">
        <w:r>
          <w:rPr/>
          <w:t>Bergqvist (2017)</w:t>
        </w:r>
      </w:hyperlink>
      <w:r>
        <w:rPr/>
        <w:t> assesses a crossover between evidentiality and what would later be named engagement, the fields of evidentiality, egophoricity, mirativity, and en- gagement have all been tied together by individual comparisons.</w:t>
      </w:r>
      <w:r>
        <w:rPr>
          <w:spacing w:val="27"/>
        </w:rPr>
        <w:t> </w:t>
      </w:r>
      <w:r>
        <w:rPr/>
        <w:t>That said, no research has </w:t>
      </w:r>
      <w:r>
        <w:rPr/>
        <w:t>yet been undertaken to consider them as altogether.</w:t>
      </w:r>
      <w:r>
        <w:rPr>
          <w:spacing w:val="39"/>
        </w:rPr>
        <w:t> </w:t>
      </w:r>
      <w:r>
        <w:rPr/>
        <w:t>The theoretical links between these ideas can clearly be seen in the existence of these publications, examples of which are highlighted in Fig- ure </w:t>
      </w:r>
      <w:hyperlink w:history="true" w:anchor="_bookmark31">
        <w:r>
          <w:rPr/>
          <w:t>1.1</w:t>
        </w:r>
      </w:hyperlink>
      <w:r>
        <w:rPr/>
        <w:t>.</w:t>
      </w:r>
    </w:p>
    <w:p>
      <w:pPr>
        <w:pStyle w:val="BodyText"/>
        <w:spacing w:before="172"/>
      </w:pPr>
    </w:p>
    <w:p>
      <w:pPr>
        <w:pStyle w:val="Heading2"/>
        <w:numPr>
          <w:ilvl w:val="1"/>
          <w:numId w:val="3"/>
        </w:numPr>
        <w:tabs>
          <w:tab w:pos="997" w:val="left" w:leader="none"/>
        </w:tabs>
        <w:spacing w:line="240" w:lineRule="auto" w:before="0" w:after="0"/>
        <w:ind w:left="997" w:right="0" w:hanging="638"/>
        <w:jc w:val="left"/>
      </w:pPr>
      <w:bookmarkStart w:name="Epistemic as a category label" w:id="39"/>
      <w:bookmarkEnd w:id="39"/>
      <w:r>
        <w:rPr>
          <w:b w:val="0"/>
        </w:rPr>
      </w:r>
      <w:bookmarkStart w:name="_bookmark30" w:id="40"/>
      <w:bookmarkEnd w:id="40"/>
      <w:r>
        <w:rPr>
          <w:b w:val="0"/>
        </w:rPr>
      </w:r>
      <w:r>
        <w:rPr/>
        <w:t>Epistemic</w:t>
      </w:r>
      <w:r>
        <w:rPr>
          <w:spacing w:val="3"/>
        </w:rPr>
        <w:t> </w:t>
      </w:r>
      <w:r>
        <w:rPr/>
        <w:t>as</w:t>
      </w:r>
      <w:r>
        <w:rPr>
          <w:spacing w:val="3"/>
        </w:rPr>
        <w:t> </w:t>
      </w:r>
      <w:r>
        <w:rPr/>
        <w:t>a</w:t>
      </w:r>
      <w:r>
        <w:rPr>
          <w:spacing w:val="3"/>
        </w:rPr>
        <w:t> </w:t>
      </w:r>
      <w:r>
        <w:rPr/>
        <w:t>category</w:t>
      </w:r>
      <w:r>
        <w:rPr>
          <w:spacing w:val="3"/>
        </w:rPr>
        <w:t> </w:t>
      </w:r>
      <w:r>
        <w:rPr>
          <w:spacing w:val="-4"/>
        </w:rPr>
        <w:t>label</w:t>
      </w:r>
    </w:p>
    <w:p>
      <w:pPr>
        <w:spacing w:after="0" w:line="240" w:lineRule="auto"/>
        <w:jc w:val="left"/>
        <w:sectPr>
          <w:headerReference w:type="default" r:id="rId9"/>
          <w:pgSz w:w="11910" w:h="16840"/>
          <w:pgMar w:header="0" w:footer="0" w:top="1120" w:bottom="280" w:left="1680" w:right="0"/>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200"/>
        <w:rPr>
          <w:rFonts w:ascii="Times New Roman"/>
          <w:b/>
        </w:rPr>
      </w:pPr>
    </w:p>
    <w:p>
      <w:pPr>
        <w:pStyle w:val="BodyText"/>
        <w:ind w:left="761"/>
        <w:rPr>
          <w:rFonts w:ascii="Times New Roman"/>
        </w:rPr>
      </w:pPr>
      <w:r>
        <w:rPr>
          <w:rFonts w:ascii="Times New Roman"/>
        </w:rPr>
        <w:drawing>
          <wp:inline distT="0" distB="0" distL="0" distR="0">
            <wp:extent cx="4425124" cy="2933509"/>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1" cstate="print"/>
                    <a:stretch>
                      <a:fillRect/>
                    </a:stretch>
                  </pic:blipFill>
                  <pic:spPr>
                    <a:xfrm>
                      <a:off x="0" y="0"/>
                      <a:ext cx="4425124" cy="2933509"/>
                    </a:xfrm>
                    <a:prstGeom prst="rect">
                      <a:avLst/>
                    </a:prstGeom>
                  </pic:spPr>
                </pic:pic>
              </a:graphicData>
            </a:graphic>
          </wp:inline>
        </w:drawing>
      </w:r>
      <w:r>
        <w:rPr>
          <w:rFonts w:ascii="Times New Roman"/>
        </w:rPr>
      </w:r>
    </w:p>
    <w:p>
      <w:pPr>
        <w:pStyle w:val="BodyText"/>
        <w:rPr>
          <w:rFonts w:ascii="Times New Roman"/>
          <w:b/>
        </w:rPr>
      </w:pPr>
    </w:p>
    <w:p>
      <w:pPr>
        <w:pStyle w:val="BodyText"/>
        <w:spacing w:before="77"/>
        <w:rPr>
          <w:rFonts w:ascii="Times New Roman"/>
          <w:b/>
        </w:rPr>
      </w:pPr>
    </w:p>
    <w:p>
      <w:pPr>
        <w:pStyle w:val="BodyText"/>
        <w:ind w:left="871"/>
      </w:pPr>
      <w:bookmarkStart w:name="_bookmark31" w:id="41"/>
      <w:bookmarkEnd w:id="41"/>
      <w:r>
        <w:rPr/>
      </w:r>
      <w:r>
        <w:rPr/>
        <w:t>Figure</w:t>
      </w:r>
      <w:r>
        <w:rPr>
          <w:spacing w:val="-8"/>
        </w:rPr>
        <w:t> </w:t>
      </w:r>
      <w:r>
        <w:rPr/>
        <w:t>1.1:</w:t>
      </w:r>
      <w:r>
        <w:rPr>
          <w:spacing w:val="7"/>
        </w:rPr>
        <w:t> </w:t>
      </w:r>
      <w:r>
        <w:rPr/>
        <w:t>Examples</w:t>
      </w:r>
      <w:r>
        <w:rPr>
          <w:spacing w:val="-8"/>
        </w:rPr>
        <w:t> </w:t>
      </w:r>
      <w:r>
        <w:rPr/>
        <w:t>of</w:t>
      </w:r>
      <w:r>
        <w:rPr>
          <w:spacing w:val="-8"/>
        </w:rPr>
        <w:t> </w:t>
      </w:r>
      <w:r>
        <w:rPr/>
        <w:t>publications</w:t>
      </w:r>
      <w:r>
        <w:rPr>
          <w:spacing w:val="-8"/>
        </w:rPr>
        <w:t> </w:t>
      </w:r>
      <w:r>
        <w:rPr/>
        <w:t>examining</w:t>
      </w:r>
      <w:r>
        <w:rPr>
          <w:spacing w:val="-7"/>
        </w:rPr>
        <w:t> </w:t>
      </w:r>
      <w:r>
        <w:rPr/>
        <w:t>the</w:t>
      </w:r>
      <w:r>
        <w:rPr>
          <w:spacing w:val="-8"/>
        </w:rPr>
        <w:t> </w:t>
      </w:r>
      <w:r>
        <w:rPr/>
        <w:t>crossovers</w:t>
      </w:r>
      <w:r>
        <w:rPr>
          <w:spacing w:val="-8"/>
        </w:rPr>
        <w:t> </w:t>
      </w:r>
      <w:r>
        <w:rPr/>
        <w:t>between</w:t>
      </w:r>
      <w:r>
        <w:rPr>
          <w:spacing w:val="-8"/>
        </w:rPr>
        <w:t> </w:t>
      </w:r>
      <w:r>
        <w:rPr>
          <w:spacing w:val="-2"/>
        </w:rPr>
        <w:t>phenomena</w:t>
      </w:r>
    </w:p>
    <w:p>
      <w:pPr>
        <w:spacing w:after="0"/>
        <w:sectPr>
          <w:headerReference w:type="even" r:id="rId10"/>
          <w:pgSz w:w="11910" w:h="16840"/>
          <w:pgMar w:header="1215" w:footer="0" w:top="1460" w:bottom="280" w:left="1680" w:right="0"/>
          <w:pgNumType w:start="18"/>
        </w:sectPr>
      </w:pPr>
    </w:p>
    <w:p>
      <w:pPr>
        <w:pStyle w:val="BodyText"/>
        <w:rPr>
          <w:sz w:val="41"/>
        </w:rPr>
      </w:pPr>
    </w:p>
    <w:p>
      <w:pPr>
        <w:pStyle w:val="BodyText"/>
        <w:rPr>
          <w:sz w:val="41"/>
        </w:rPr>
      </w:pPr>
    </w:p>
    <w:p>
      <w:pPr>
        <w:pStyle w:val="BodyText"/>
        <w:rPr>
          <w:sz w:val="41"/>
        </w:rPr>
      </w:pPr>
    </w:p>
    <w:p>
      <w:pPr>
        <w:spacing w:before="0"/>
        <w:ind w:left="359" w:right="0" w:firstLine="0"/>
        <w:jc w:val="left"/>
        <w:rPr>
          <w:rFonts w:ascii="Times New Roman"/>
          <w:b/>
          <w:sz w:val="41"/>
        </w:rPr>
      </w:pPr>
      <w:bookmarkStart w:name="Background of Trans-Himalayan Languages" w:id="42"/>
      <w:bookmarkEnd w:id="42"/>
      <w:r>
        <w:rPr/>
      </w:r>
      <w:bookmarkStart w:name="_bookmark32" w:id="43"/>
      <w:bookmarkEnd w:id="43"/>
      <w:r>
        <w:rPr/>
      </w:r>
      <w:r>
        <w:rPr>
          <w:rFonts w:ascii="Times New Roman"/>
          <w:b/>
          <w:spacing w:val="-6"/>
          <w:sz w:val="41"/>
        </w:rPr>
        <w:t>Chapter</w:t>
      </w:r>
      <w:r>
        <w:rPr>
          <w:rFonts w:ascii="Times New Roman"/>
          <w:b/>
          <w:spacing w:val="-17"/>
          <w:sz w:val="41"/>
        </w:rPr>
        <w:t> </w:t>
      </w:r>
      <w:r>
        <w:rPr>
          <w:rFonts w:ascii="Times New Roman"/>
          <w:b/>
          <w:spacing w:val="-10"/>
          <w:sz w:val="41"/>
        </w:rPr>
        <w:t>2</w:t>
      </w:r>
    </w:p>
    <w:p>
      <w:pPr>
        <w:pStyle w:val="BodyText"/>
        <w:spacing w:before="298"/>
        <w:rPr>
          <w:rFonts w:ascii="Times New Roman"/>
          <w:b/>
          <w:sz w:val="41"/>
        </w:rPr>
      </w:pPr>
    </w:p>
    <w:p>
      <w:pPr>
        <w:pStyle w:val="Heading1"/>
        <w:spacing w:line="381" w:lineRule="auto"/>
        <w:ind w:left="359" w:right="2993"/>
      </w:pPr>
      <w:r>
        <w:rPr>
          <w:spacing w:val="-2"/>
        </w:rPr>
        <w:t>Background</w:t>
      </w:r>
      <w:r>
        <w:rPr>
          <w:spacing w:val="-29"/>
        </w:rPr>
        <w:t> </w:t>
      </w:r>
      <w:r>
        <w:rPr>
          <w:spacing w:val="-2"/>
        </w:rPr>
        <w:t>of</w:t>
      </w:r>
      <w:r>
        <w:rPr>
          <w:spacing w:val="-29"/>
        </w:rPr>
        <w:t> </w:t>
      </w:r>
      <w:r>
        <w:rPr>
          <w:spacing w:val="-2"/>
        </w:rPr>
        <w:t>Trans-Himalayan Languages</w:t>
      </w:r>
    </w:p>
    <w:p>
      <w:pPr>
        <w:pStyle w:val="BodyText"/>
        <w:spacing w:before="93"/>
        <w:rPr>
          <w:rFonts w:ascii="Times New Roman"/>
          <w:b/>
          <w:sz w:val="49"/>
        </w:rPr>
      </w:pPr>
    </w:p>
    <w:p>
      <w:pPr>
        <w:pStyle w:val="Heading2"/>
        <w:numPr>
          <w:ilvl w:val="1"/>
          <w:numId w:val="6"/>
        </w:numPr>
        <w:tabs>
          <w:tab w:pos="996" w:val="left" w:leader="none"/>
        </w:tabs>
        <w:spacing w:line="240" w:lineRule="auto" w:before="0" w:after="0"/>
        <w:ind w:left="996" w:right="0" w:hanging="637"/>
        <w:jc w:val="both"/>
      </w:pPr>
      <w:bookmarkStart w:name="Introduction" w:id="44"/>
      <w:bookmarkEnd w:id="44"/>
      <w:r>
        <w:rPr>
          <w:b w:val="0"/>
        </w:rPr>
      </w:r>
      <w:bookmarkStart w:name="_bookmark33" w:id="45"/>
      <w:bookmarkEnd w:id="45"/>
      <w:r>
        <w:rPr>
          <w:b w:val="0"/>
        </w:rPr>
      </w:r>
      <w:r>
        <w:rPr>
          <w:spacing w:val="-2"/>
        </w:rPr>
        <w:t>Introduction</w:t>
      </w:r>
    </w:p>
    <w:p>
      <w:pPr>
        <w:pStyle w:val="BodyText"/>
        <w:spacing w:before="32"/>
        <w:rPr>
          <w:rFonts w:ascii="Times New Roman"/>
          <w:b/>
          <w:sz w:val="28"/>
        </w:rPr>
      </w:pPr>
    </w:p>
    <w:p>
      <w:pPr>
        <w:pStyle w:val="BodyText"/>
        <w:spacing w:line="376" w:lineRule="auto"/>
        <w:ind w:left="359" w:right="2037"/>
        <w:jc w:val="both"/>
      </w:pPr>
      <w:r>
        <w:rPr/>
        <w:t>The Trans-Himalayan family, also referred to as Tibeto-Burman or Sino-Tibetan, is a </w:t>
      </w:r>
      <w:r>
        <w:rPr/>
        <w:t>primary language family spoken throughout parts of Eastern Asia, centering on the Himalayas and ex- tending to the east, through Myanmar and the Shan Hills.</w:t>
      </w:r>
      <w:r>
        <w:rPr>
          <w:spacing w:val="40"/>
        </w:rPr>
        <w:t> </w:t>
      </w:r>
      <w:r>
        <w:rPr/>
        <w:t>Languages of this family are also spoken</w:t>
      </w:r>
      <w:r>
        <w:rPr>
          <w:spacing w:val="-8"/>
        </w:rPr>
        <w:t> </w:t>
      </w:r>
      <w:r>
        <w:rPr/>
        <w:t>throughout</w:t>
      </w:r>
      <w:r>
        <w:rPr>
          <w:spacing w:val="-8"/>
        </w:rPr>
        <w:t> </w:t>
      </w:r>
      <w:r>
        <w:rPr/>
        <w:t>China,</w:t>
      </w:r>
      <w:r>
        <w:rPr>
          <w:spacing w:val="-7"/>
        </w:rPr>
        <w:t> </w:t>
      </w:r>
      <w:r>
        <w:rPr/>
        <w:t>both</w:t>
      </w:r>
      <w:r>
        <w:rPr>
          <w:spacing w:val="-7"/>
        </w:rPr>
        <w:t> </w:t>
      </w:r>
      <w:r>
        <w:rPr/>
        <w:t>historically</w:t>
      </w:r>
      <w:r>
        <w:rPr>
          <w:spacing w:val="-8"/>
        </w:rPr>
        <w:t> </w:t>
      </w:r>
      <w:r>
        <w:rPr/>
        <w:t>and</w:t>
      </w:r>
      <w:r>
        <w:rPr>
          <w:spacing w:val="-7"/>
        </w:rPr>
        <w:t> </w:t>
      </w:r>
      <w:r>
        <w:rPr/>
        <w:t>as</w:t>
      </w:r>
      <w:r>
        <w:rPr>
          <w:spacing w:val="-8"/>
        </w:rPr>
        <w:t> </w:t>
      </w:r>
      <w:r>
        <w:rPr/>
        <w:t>the</w:t>
      </w:r>
      <w:r>
        <w:rPr>
          <w:spacing w:val="-7"/>
        </w:rPr>
        <w:t> </w:t>
      </w:r>
      <w:r>
        <w:rPr/>
        <w:t>official</w:t>
      </w:r>
      <w:r>
        <w:rPr>
          <w:spacing w:val="-7"/>
        </w:rPr>
        <w:t> </w:t>
      </w:r>
      <w:r>
        <w:rPr/>
        <w:t>language</w:t>
      </w:r>
      <w:r>
        <w:rPr>
          <w:spacing w:val="-8"/>
        </w:rPr>
        <w:t> </w:t>
      </w:r>
      <w:r>
        <w:rPr/>
        <w:t>of</w:t>
      </w:r>
      <w:r>
        <w:rPr>
          <w:spacing w:val="-7"/>
        </w:rPr>
        <w:t> </w:t>
      </w:r>
      <w:r>
        <w:rPr/>
        <w:t>China,</w:t>
      </w:r>
      <w:r>
        <w:rPr>
          <w:spacing w:val="-7"/>
        </w:rPr>
        <w:t> </w:t>
      </w:r>
      <w:r>
        <w:rPr/>
        <w:t>Standard</w:t>
      </w:r>
      <w:r>
        <w:rPr>
          <w:spacing w:val="-8"/>
        </w:rPr>
        <w:t> </w:t>
      </w:r>
      <w:r>
        <w:rPr/>
        <w:t>Man- darin</w:t>
      </w:r>
      <w:r>
        <w:rPr>
          <w:spacing w:val="-2"/>
        </w:rPr>
        <w:t> </w:t>
      </w:r>
      <w:r>
        <w:rPr/>
        <w:t>(</w:t>
      </w:r>
      <w:r>
        <w:rPr>
          <w:i/>
        </w:rPr>
        <w:t>pǔtōnghuà</w:t>
      </w:r>
      <w:r>
        <w:rPr/>
        <w:t>).</w:t>
      </w:r>
      <w:r>
        <w:rPr>
          <w:spacing w:val="19"/>
        </w:rPr>
        <w:t> </w:t>
      </w:r>
      <w:r>
        <w:rPr/>
        <w:t>Their</w:t>
      </w:r>
      <w:r>
        <w:rPr>
          <w:spacing w:val="-2"/>
        </w:rPr>
        <w:t> </w:t>
      </w:r>
      <w:r>
        <w:rPr/>
        <w:t>overall</w:t>
      </w:r>
      <w:r>
        <w:rPr>
          <w:spacing w:val="-2"/>
        </w:rPr>
        <w:t> </w:t>
      </w:r>
      <w:r>
        <w:rPr/>
        <w:t>geographic</w:t>
      </w:r>
      <w:r>
        <w:rPr>
          <w:spacing w:val="-2"/>
        </w:rPr>
        <w:t> </w:t>
      </w:r>
      <w:r>
        <w:rPr/>
        <w:t>distribution</w:t>
      </w:r>
      <w:r>
        <w:rPr>
          <w:spacing w:val="-2"/>
        </w:rPr>
        <w:t> </w:t>
      </w:r>
      <w:r>
        <w:rPr/>
        <w:t>is</w:t>
      </w:r>
      <w:r>
        <w:rPr>
          <w:spacing w:val="-2"/>
        </w:rPr>
        <w:t> </w:t>
      </w:r>
      <w:r>
        <w:rPr/>
        <w:t>shown</w:t>
      </w:r>
      <w:r>
        <w:rPr>
          <w:spacing w:val="-2"/>
        </w:rPr>
        <w:t> </w:t>
      </w:r>
      <w:r>
        <w:rPr/>
        <w:t>in</w:t>
      </w:r>
      <w:r>
        <w:rPr>
          <w:spacing w:val="-2"/>
        </w:rPr>
        <w:t> </w:t>
      </w:r>
      <w:r>
        <w:rPr/>
        <w:t>Map</w:t>
      </w:r>
      <w:r>
        <w:rPr>
          <w:spacing w:val="-2"/>
        </w:rPr>
        <w:t> </w:t>
      </w:r>
      <w:hyperlink w:history="true" w:anchor="_bookmark34">
        <w:r>
          <w:rPr/>
          <w:t>1</w:t>
        </w:r>
      </w:hyperlink>
      <w:r>
        <w:rPr/>
        <w:t>,</w:t>
      </w:r>
      <w:r>
        <w:rPr>
          <w:spacing w:val="-1"/>
        </w:rPr>
        <w:t> </w:t>
      </w:r>
      <w:r>
        <w:rPr/>
        <w:t>showing</w:t>
      </w:r>
      <w:r>
        <w:rPr>
          <w:spacing w:val="-2"/>
        </w:rPr>
        <w:t> </w:t>
      </w:r>
      <w:r>
        <w:rPr/>
        <w:t>the</w:t>
      </w:r>
      <w:r>
        <w:rPr>
          <w:spacing w:val="-2"/>
        </w:rPr>
        <w:t> </w:t>
      </w:r>
      <w:r>
        <w:rPr/>
        <w:t>family stretching as far north as Northern China (Mandarin, Sinitic), to the western reaches of the Hi- malayan</w:t>
      </w:r>
      <w:r>
        <w:rPr>
          <w:spacing w:val="-13"/>
        </w:rPr>
        <w:t> </w:t>
      </w:r>
      <w:r>
        <w:rPr/>
        <w:t>range</w:t>
      </w:r>
      <w:r>
        <w:rPr>
          <w:spacing w:val="-12"/>
        </w:rPr>
        <w:t> </w:t>
      </w:r>
      <w:r>
        <w:rPr/>
        <w:t>in</w:t>
      </w:r>
      <w:r>
        <w:rPr>
          <w:spacing w:val="-13"/>
        </w:rPr>
        <w:t> </w:t>
      </w:r>
      <w:r>
        <w:rPr/>
        <w:t>Kashmir</w:t>
      </w:r>
      <w:r>
        <w:rPr>
          <w:spacing w:val="-12"/>
        </w:rPr>
        <w:t> </w:t>
      </w:r>
      <w:r>
        <w:rPr/>
        <w:t>in</w:t>
      </w:r>
      <w:r>
        <w:rPr>
          <w:spacing w:val="-13"/>
        </w:rPr>
        <w:t> </w:t>
      </w:r>
      <w:r>
        <w:rPr/>
        <w:t>the</w:t>
      </w:r>
      <w:r>
        <w:rPr>
          <w:spacing w:val="-12"/>
        </w:rPr>
        <w:t> </w:t>
      </w:r>
      <w:r>
        <w:rPr/>
        <w:t>west</w:t>
      </w:r>
      <w:r>
        <w:rPr>
          <w:spacing w:val="-13"/>
        </w:rPr>
        <w:t> </w:t>
      </w:r>
      <w:r>
        <w:rPr/>
        <w:t>(Purik,</w:t>
      </w:r>
      <w:r>
        <w:rPr>
          <w:spacing w:val="-12"/>
        </w:rPr>
        <w:t> </w:t>
      </w:r>
      <w:r>
        <w:rPr/>
        <w:t>Tibetic).</w:t>
      </w:r>
      <w:r>
        <w:rPr>
          <w:spacing w:val="-13"/>
        </w:rPr>
        <w:t> </w:t>
      </w:r>
      <w:r>
        <w:rPr/>
        <w:t>In</w:t>
      </w:r>
      <w:r>
        <w:rPr>
          <w:spacing w:val="-12"/>
        </w:rPr>
        <w:t> </w:t>
      </w:r>
      <w:r>
        <w:rPr/>
        <w:t>the</w:t>
      </w:r>
      <w:r>
        <w:rPr>
          <w:spacing w:val="-13"/>
        </w:rPr>
        <w:t> </w:t>
      </w:r>
      <w:r>
        <w:rPr/>
        <w:t>south,</w:t>
      </w:r>
      <w:r>
        <w:rPr>
          <w:spacing w:val="-12"/>
        </w:rPr>
        <w:t> </w:t>
      </w:r>
      <w:r>
        <w:rPr/>
        <w:t>the</w:t>
      </w:r>
      <w:r>
        <w:rPr>
          <w:spacing w:val="-13"/>
        </w:rPr>
        <w:t> </w:t>
      </w:r>
      <w:r>
        <w:rPr/>
        <w:t>Karen</w:t>
      </w:r>
      <w:r>
        <w:rPr>
          <w:spacing w:val="-12"/>
        </w:rPr>
        <w:t> </w:t>
      </w:r>
      <w:r>
        <w:rPr/>
        <w:t>subfamily</w:t>
      </w:r>
      <w:r>
        <w:rPr>
          <w:spacing w:val="-13"/>
        </w:rPr>
        <w:t> </w:t>
      </w:r>
      <w:r>
        <w:rPr/>
        <w:t>stretches south</w:t>
      </w:r>
      <w:r>
        <w:rPr>
          <w:spacing w:val="-7"/>
        </w:rPr>
        <w:t> </w:t>
      </w:r>
      <w:r>
        <w:rPr/>
        <w:t>towards</w:t>
      </w:r>
      <w:r>
        <w:rPr>
          <w:spacing w:val="-7"/>
        </w:rPr>
        <w:t> </w:t>
      </w:r>
      <w:r>
        <w:rPr/>
        <w:t>the</w:t>
      </w:r>
      <w:r>
        <w:rPr>
          <w:spacing w:val="-7"/>
        </w:rPr>
        <w:t> </w:t>
      </w:r>
      <w:r>
        <w:rPr/>
        <w:t>Malay</w:t>
      </w:r>
      <w:r>
        <w:rPr>
          <w:spacing w:val="-7"/>
        </w:rPr>
        <w:t> </w:t>
      </w:r>
      <w:r>
        <w:rPr/>
        <w:t>Peninsula,</w:t>
      </w:r>
      <w:r>
        <w:rPr>
          <w:spacing w:val="-7"/>
        </w:rPr>
        <w:t> </w:t>
      </w:r>
      <w:r>
        <w:rPr/>
        <w:t>and</w:t>
      </w:r>
      <w:r>
        <w:rPr>
          <w:spacing w:val="-7"/>
        </w:rPr>
        <w:t> </w:t>
      </w:r>
      <w:r>
        <w:rPr/>
        <w:t>in</w:t>
      </w:r>
      <w:r>
        <w:rPr>
          <w:spacing w:val="-7"/>
        </w:rPr>
        <w:t> </w:t>
      </w:r>
      <w:r>
        <w:rPr/>
        <w:t>the</w:t>
      </w:r>
      <w:r>
        <w:rPr>
          <w:spacing w:val="-7"/>
        </w:rPr>
        <w:t> </w:t>
      </w:r>
      <w:r>
        <w:rPr/>
        <w:t>east,</w:t>
      </w:r>
      <w:r>
        <w:rPr>
          <w:spacing w:val="-7"/>
        </w:rPr>
        <w:t> </w:t>
      </w:r>
      <w:r>
        <w:rPr/>
        <w:t>more</w:t>
      </w:r>
      <w:r>
        <w:rPr>
          <w:spacing w:val="-7"/>
        </w:rPr>
        <w:t> </w:t>
      </w:r>
      <w:r>
        <w:rPr/>
        <w:t>recent</w:t>
      </w:r>
      <w:r>
        <w:rPr>
          <w:spacing w:val="-7"/>
        </w:rPr>
        <w:t> </w:t>
      </w:r>
      <w:r>
        <w:rPr/>
        <w:t>migrations</w:t>
      </w:r>
      <w:r>
        <w:rPr>
          <w:spacing w:val="-7"/>
        </w:rPr>
        <w:t> </w:t>
      </w:r>
      <w:r>
        <w:rPr/>
        <w:t>have</w:t>
      </w:r>
      <w:r>
        <w:rPr>
          <w:spacing w:val="-7"/>
        </w:rPr>
        <w:t> </w:t>
      </w:r>
      <w:r>
        <w:rPr/>
        <w:t>brought</w:t>
      </w:r>
      <w:r>
        <w:rPr>
          <w:spacing w:val="-7"/>
        </w:rPr>
        <w:t> </w:t>
      </w:r>
      <w:r>
        <w:rPr/>
        <w:t>Sinitic Languages to Taiwan.</w:t>
      </w:r>
      <w:r>
        <w:rPr>
          <w:spacing w:val="40"/>
        </w:rPr>
        <w:t> </w:t>
      </w:r>
      <w:r>
        <w:rPr/>
        <w:t>The family includes major languages such as Mandarin and Cantonese, both in the Sinitic branch, Burmese, in the Ngwi-Burmese branch, and Tibetan, in the Bodish branch.</w:t>
      </w:r>
      <w:r>
        <w:rPr>
          <w:spacing w:val="32"/>
        </w:rPr>
        <w:t> </w:t>
      </w:r>
      <w:r>
        <w:rPr/>
        <w:t>The remainder of the languages in the family are, for the most part, spoken by smaller indigenous communities throughout the region.</w:t>
      </w:r>
      <w:r>
        <w:rPr>
          <w:spacing w:val="40"/>
        </w:rPr>
        <w:t> </w:t>
      </w:r>
      <w:r>
        <w:rPr/>
        <w:t>Glottolog reports almost 500 languages in the family</w:t>
      </w:r>
      <w:r>
        <w:rPr>
          <w:spacing w:val="-7"/>
        </w:rPr>
        <w:t> </w:t>
      </w:r>
      <w:r>
        <w:rPr/>
        <w:t>(</w:t>
      </w:r>
      <w:hyperlink w:history="true" w:anchor="_bookmark318">
        <w:r>
          <w:rPr/>
          <w:t>Hammarström</w:t>
        </w:r>
        <w:r>
          <w:rPr>
            <w:spacing w:val="-6"/>
          </w:rPr>
          <w:t> </w:t>
        </w:r>
        <w:r>
          <w:rPr/>
          <w:t>et</w:t>
        </w:r>
        <w:r>
          <w:rPr>
            <w:spacing w:val="-6"/>
          </w:rPr>
          <w:t> </w:t>
        </w:r>
        <w:r>
          <w:rPr/>
          <w:t>al.</w:t>
        </w:r>
        <w:r>
          <w:rPr>
            <w:spacing w:val="-6"/>
          </w:rPr>
          <w:t> </w:t>
        </w:r>
        <w:r>
          <w:rPr/>
          <w:t>2022</w:t>
        </w:r>
      </w:hyperlink>
      <w:r>
        <w:rPr/>
        <w:t>),</w:t>
      </w:r>
      <w:r>
        <w:rPr>
          <w:spacing w:val="-6"/>
        </w:rPr>
        <w:t> </w:t>
      </w:r>
      <w:r>
        <w:rPr/>
        <w:t>while</w:t>
      </w:r>
      <w:r>
        <w:rPr>
          <w:spacing w:val="-6"/>
        </w:rPr>
        <w:t> </w:t>
      </w:r>
      <w:hyperlink w:history="true" w:anchor="_bookmark373">
        <w:r>
          <w:rPr/>
          <w:t>Owen-Smith</w:t>
        </w:r>
        <w:r>
          <w:rPr>
            <w:spacing w:val="-7"/>
          </w:rPr>
          <w:t> </w:t>
        </w:r>
        <w:r>
          <w:rPr/>
          <w:t>&amp;</w:t>
        </w:r>
        <w:r>
          <w:rPr>
            <w:spacing w:val="-6"/>
          </w:rPr>
          <w:t> </w:t>
        </w:r>
        <w:r>
          <w:rPr/>
          <w:t>Hill</w:t>
        </w:r>
        <w:r>
          <w:rPr>
            <w:spacing w:val="-6"/>
          </w:rPr>
          <w:t> </w:t>
        </w:r>
        <w:r>
          <w:rPr/>
          <w:t>(2013)</w:t>
        </w:r>
      </w:hyperlink>
      <w:r>
        <w:rPr>
          <w:spacing w:val="-6"/>
        </w:rPr>
        <w:t> </w:t>
      </w:r>
      <w:r>
        <w:rPr/>
        <w:t>report</w:t>
      </w:r>
      <w:r>
        <w:rPr>
          <w:spacing w:val="-6"/>
        </w:rPr>
        <w:t> </w:t>
      </w:r>
      <w:r>
        <w:rPr/>
        <w:t>around</w:t>
      </w:r>
      <w:r>
        <w:rPr>
          <w:spacing w:val="-6"/>
        </w:rPr>
        <w:t> </w:t>
      </w:r>
      <w:r>
        <w:rPr/>
        <w:t>600,</w:t>
      </w:r>
      <w:r>
        <w:rPr>
          <w:spacing w:val="-6"/>
        </w:rPr>
        <w:t> </w:t>
      </w:r>
      <w:r>
        <w:rPr/>
        <w:t>with</w:t>
      </w:r>
      <w:r>
        <w:rPr>
          <w:spacing w:val="-7"/>
        </w:rPr>
        <w:t> </w:t>
      </w:r>
      <w:r>
        <w:rPr>
          <w:spacing w:val="-4"/>
        </w:rPr>
        <w:t>over</w:t>
      </w:r>
    </w:p>
    <w:p>
      <w:pPr>
        <w:pStyle w:val="BodyText"/>
        <w:spacing w:line="376" w:lineRule="auto" w:before="9"/>
        <w:ind w:left="359" w:right="2037"/>
        <w:jc w:val="both"/>
      </w:pPr>
      <w:r>
        <w:rPr/>
        <w:t>1.4 billion total speakers (</w:t>
      </w:r>
      <w:hyperlink w:history="true" w:anchor="_bookmark440">
        <w:r>
          <w:rPr/>
          <w:t>H. Zhang et al. 2020</w:t>
        </w:r>
      </w:hyperlink>
      <w:r>
        <w:rPr/>
        <w:t>), approximately 900 million of which are native Mandarin speakers (</w:t>
      </w:r>
      <w:hyperlink w:history="true" w:anchor="_bookmark291">
        <w:r>
          <w:rPr/>
          <w:t>Eberhard &amp; Simons 2021</w:t>
        </w:r>
      </w:hyperlink>
      <w:r>
        <w:rPr/>
        <w:t>).</w:t>
      </w:r>
      <w:r>
        <w:rPr>
          <w:spacing w:val="40"/>
        </w:rPr>
        <w:t> </w:t>
      </w:r>
      <w:r>
        <w:rPr/>
        <w:t>While the majority of the family’s speakers </w:t>
      </w:r>
      <w:r>
        <w:rPr/>
        <w:t>ex- ist</w:t>
      </w:r>
      <w:r>
        <w:rPr>
          <w:spacing w:val="-2"/>
        </w:rPr>
        <w:t> </w:t>
      </w:r>
      <w:r>
        <w:rPr/>
        <w:t>to</w:t>
      </w:r>
      <w:r>
        <w:rPr>
          <w:spacing w:val="-2"/>
        </w:rPr>
        <w:t> </w:t>
      </w:r>
      <w:r>
        <w:rPr/>
        <w:t>the</w:t>
      </w:r>
      <w:r>
        <w:rPr>
          <w:spacing w:val="-2"/>
        </w:rPr>
        <w:t> </w:t>
      </w:r>
      <w:r>
        <w:rPr/>
        <w:t>North</w:t>
      </w:r>
      <w:r>
        <w:rPr>
          <w:spacing w:val="-2"/>
        </w:rPr>
        <w:t> </w:t>
      </w:r>
      <w:r>
        <w:rPr/>
        <w:t>of</w:t>
      </w:r>
      <w:r>
        <w:rPr>
          <w:spacing w:val="-2"/>
        </w:rPr>
        <w:t> </w:t>
      </w:r>
      <w:r>
        <w:rPr/>
        <w:t>the</w:t>
      </w:r>
      <w:r>
        <w:rPr>
          <w:spacing w:val="-2"/>
        </w:rPr>
        <w:t> </w:t>
      </w:r>
      <w:r>
        <w:rPr/>
        <w:t>Himalayan</w:t>
      </w:r>
      <w:r>
        <w:rPr>
          <w:spacing w:val="-2"/>
        </w:rPr>
        <w:t> </w:t>
      </w:r>
      <w:r>
        <w:rPr/>
        <w:t>range</w:t>
      </w:r>
      <w:r>
        <w:rPr>
          <w:spacing w:val="-2"/>
        </w:rPr>
        <w:t> </w:t>
      </w:r>
      <w:r>
        <w:rPr/>
        <w:t>in</w:t>
      </w:r>
      <w:r>
        <w:rPr>
          <w:spacing w:val="-2"/>
        </w:rPr>
        <w:t> </w:t>
      </w:r>
      <w:r>
        <w:rPr/>
        <w:t>China,</w:t>
      </w:r>
      <w:r>
        <w:rPr>
          <w:spacing w:val="-2"/>
        </w:rPr>
        <w:t> </w:t>
      </w:r>
      <w:r>
        <w:rPr/>
        <w:t>this</w:t>
      </w:r>
      <w:r>
        <w:rPr>
          <w:spacing w:val="-2"/>
        </w:rPr>
        <w:t> </w:t>
      </w:r>
      <w:r>
        <w:rPr/>
        <w:t>statistic</w:t>
      </w:r>
      <w:r>
        <w:rPr>
          <w:spacing w:val="-2"/>
        </w:rPr>
        <w:t> </w:t>
      </w:r>
      <w:r>
        <w:rPr/>
        <w:t>is</w:t>
      </w:r>
      <w:r>
        <w:rPr>
          <w:spacing w:val="-2"/>
        </w:rPr>
        <w:t> </w:t>
      </w:r>
      <w:r>
        <w:rPr/>
        <w:t>a</w:t>
      </w:r>
      <w:r>
        <w:rPr>
          <w:spacing w:val="-2"/>
        </w:rPr>
        <w:t> </w:t>
      </w:r>
      <w:r>
        <w:rPr/>
        <w:t>result</w:t>
      </w:r>
      <w:r>
        <w:rPr>
          <w:spacing w:val="-3"/>
        </w:rPr>
        <w:t> </w:t>
      </w:r>
      <w:r>
        <w:rPr/>
        <w:t>of</w:t>
      </w:r>
      <w:r>
        <w:rPr>
          <w:spacing w:val="-2"/>
        </w:rPr>
        <w:t> </w:t>
      </w:r>
      <w:r>
        <w:rPr/>
        <w:t>the</w:t>
      </w:r>
      <w:r>
        <w:rPr>
          <w:spacing w:val="-2"/>
        </w:rPr>
        <w:t> </w:t>
      </w:r>
      <w:r>
        <w:rPr/>
        <w:t>overwhelmingly large</w:t>
      </w:r>
      <w:r>
        <w:rPr>
          <w:spacing w:val="-13"/>
        </w:rPr>
        <w:t> </w:t>
      </w:r>
      <w:r>
        <w:rPr/>
        <w:t>number</w:t>
      </w:r>
      <w:r>
        <w:rPr>
          <w:spacing w:val="-12"/>
        </w:rPr>
        <w:t> </w:t>
      </w:r>
      <w:r>
        <w:rPr/>
        <w:t>of</w:t>
      </w:r>
      <w:r>
        <w:rPr>
          <w:spacing w:val="-13"/>
        </w:rPr>
        <w:t> </w:t>
      </w:r>
      <w:r>
        <w:rPr/>
        <w:t>speakers</w:t>
      </w:r>
      <w:r>
        <w:rPr>
          <w:spacing w:val="-12"/>
        </w:rPr>
        <w:t> </w:t>
      </w:r>
      <w:r>
        <w:rPr/>
        <w:t>of</w:t>
      </w:r>
      <w:r>
        <w:rPr>
          <w:spacing w:val="-13"/>
        </w:rPr>
        <w:t> </w:t>
      </w:r>
      <w:r>
        <w:rPr/>
        <w:t>Sinitic</w:t>
      </w:r>
      <w:r>
        <w:rPr>
          <w:spacing w:val="-12"/>
        </w:rPr>
        <w:t> </w:t>
      </w:r>
      <w:r>
        <w:rPr/>
        <w:t>languages,</w:t>
      </w:r>
      <w:r>
        <w:rPr>
          <w:spacing w:val="-12"/>
        </w:rPr>
        <w:t> </w:t>
      </w:r>
      <w:r>
        <w:rPr/>
        <w:t>specifically</w:t>
      </w:r>
      <w:r>
        <w:rPr>
          <w:spacing w:val="-13"/>
        </w:rPr>
        <w:t> </w:t>
      </w:r>
      <w:r>
        <w:rPr/>
        <w:t>Mandarin</w:t>
      </w:r>
      <w:r>
        <w:rPr>
          <w:spacing w:val="-12"/>
        </w:rPr>
        <w:t> </w:t>
      </w:r>
      <w:r>
        <w:rPr/>
        <w:t>and</w:t>
      </w:r>
      <w:r>
        <w:rPr>
          <w:spacing w:val="-13"/>
        </w:rPr>
        <w:t> </w:t>
      </w:r>
      <w:r>
        <w:rPr/>
        <w:t>its</w:t>
      </w:r>
      <w:r>
        <w:rPr>
          <w:spacing w:val="-12"/>
        </w:rPr>
        <w:t> </w:t>
      </w:r>
      <w:r>
        <w:rPr/>
        <w:t>dialects.</w:t>
      </w:r>
      <w:r>
        <w:rPr>
          <w:spacing w:val="7"/>
        </w:rPr>
        <w:t> </w:t>
      </w:r>
      <w:r>
        <w:rPr/>
        <w:t>The</w:t>
      </w:r>
      <w:r>
        <w:rPr>
          <w:spacing w:val="-13"/>
        </w:rPr>
        <w:t> </w:t>
      </w:r>
      <w:r>
        <w:rPr/>
        <w:t>greatest area</w:t>
      </w:r>
      <w:r>
        <w:rPr>
          <w:spacing w:val="-3"/>
        </w:rPr>
        <w:t> </w:t>
      </w:r>
      <w:r>
        <w:rPr/>
        <w:t>of</w:t>
      </w:r>
      <w:r>
        <w:rPr>
          <w:spacing w:val="-2"/>
        </w:rPr>
        <w:t> </w:t>
      </w:r>
      <w:r>
        <w:rPr/>
        <w:t>linguistic</w:t>
      </w:r>
      <w:r>
        <w:rPr>
          <w:spacing w:val="-2"/>
        </w:rPr>
        <w:t> </w:t>
      </w:r>
      <w:r>
        <w:rPr/>
        <w:t>diversity,</w:t>
      </w:r>
      <w:r>
        <w:rPr>
          <w:spacing w:val="-2"/>
        </w:rPr>
        <w:t> </w:t>
      </w:r>
      <w:r>
        <w:rPr/>
        <w:t>on</w:t>
      </w:r>
      <w:r>
        <w:rPr>
          <w:spacing w:val="-2"/>
        </w:rPr>
        <w:t> </w:t>
      </w:r>
      <w:r>
        <w:rPr/>
        <w:t>the</w:t>
      </w:r>
      <w:r>
        <w:rPr>
          <w:spacing w:val="-2"/>
        </w:rPr>
        <w:t> </w:t>
      </w:r>
      <w:r>
        <w:rPr/>
        <w:t>other</w:t>
      </w:r>
      <w:r>
        <w:rPr>
          <w:spacing w:val="-2"/>
        </w:rPr>
        <w:t> </w:t>
      </w:r>
      <w:r>
        <w:rPr/>
        <w:t>hand,</w:t>
      </w:r>
      <w:r>
        <w:rPr>
          <w:spacing w:val="-2"/>
        </w:rPr>
        <w:t> </w:t>
      </w:r>
      <w:r>
        <w:rPr/>
        <w:t>falls</w:t>
      </w:r>
      <w:r>
        <w:rPr>
          <w:spacing w:val="-2"/>
        </w:rPr>
        <w:t> </w:t>
      </w:r>
      <w:r>
        <w:rPr/>
        <w:t>to</w:t>
      </w:r>
      <w:r>
        <w:rPr>
          <w:spacing w:val="-2"/>
        </w:rPr>
        <w:t> </w:t>
      </w:r>
      <w:r>
        <w:rPr/>
        <w:t>the</w:t>
      </w:r>
      <w:r>
        <w:rPr>
          <w:spacing w:val="-2"/>
        </w:rPr>
        <w:t> </w:t>
      </w:r>
      <w:r>
        <w:rPr/>
        <w:t>South,</w:t>
      </w:r>
      <w:r>
        <w:rPr>
          <w:spacing w:val="-2"/>
        </w:rPr>
        <w:t> </w:t>
      </w:r>
      <w:r>
        <w:rPr/>
        <w:t>in</w:t>
      </w:r>
      <w:r>
        <w:rPr>
          <w:spacing w:val="-2"/>
        </w:rPr>
        <w:t> </w:t>
      </w:r>
      <w:r>
        <w:rPr/>
        <w:t>the</w:t>
      </w:r>
      <w:r>
        <w:rPr>
          <w:spacing w:val="-2"/>
        </w:rPr>
        <w:t> </w:t>
      </w:r>
      <w:r>
        <w:rPr/>
        <w:t>Eastern</w:t>
      </w:r>
      <w:r>
        <w:rPr>
          <w:spacing w:val="-2"/>
        </w:rPr>
        <w:t> </w:t>
      </w:r>
      <w:r>
        <w:rPr/>
        <w:t>Himalaya</w:t>
      </w:r>
      <w:r>
        <w:rPr>
          <w:spacing w:val="-2"/>
        </w:rPr>
        <w:t> </w:t>
      </w:r>
      <w:r>
        <w:rPr/>
        <w:t>region covering Eastern Bhutan and far North-Eastern India (</w:t>
      </w:r>
      <w:r>
        <w:rPr>
          <w:rFonts w:ascii="Times New Roman" w:hAnsi="Times New Roman"/>
          <w:b/>
        </w:rPr>
        <w:t>BlenchPost2013</w:t>
      </w:r>
      <w:r>
        <w:rPr/>
        <w:t>).</w:t>
      </w:r>
    </w:p>
    <w:p>
      <w:pPr>
        <w:pStyle w:val="BodyText"/>
        <w:spacing w:line="376" w:lineRule="auto" w:before="16"/>
        <w:ind w:left="359" w:right="2037" w:firstLine="298"/>
        <w:jc w:val="both"/>
      </w:pPr>
      <w:r>
        <w:rPr/>
        <w:t>This</w:t>
      </w:r>
      <w:r>
        <w:rPr>
          <w:spacing w:val="-13"/>
        </w:rPr>
        <w:t> </w:t>
      </w:r>
      <w:r>
        <w:rPr/>
        <w:t>chapter</w:t>
      </w:r>
      <w:r>
        <w:rPr>
          <w:spacing w:val="-12"/>
        </w:rPr>
        <w:t> </w:t>
      </w:r>
      <w:r>
        <w:rPr/>
        <w:t>comprises</w:t>
      </w:r>
      <w:r>
        <w:rPr>
          <w:spacing w:val="-13"/>
        </w:rPr>
        <w:t> </w:t>
      </w:r>
      <w:r>
        <w:rPr/>
        <w:t>an</w:t>
      </w:r>
      <w:r>
        <w:rPr>
          <w:spacing w:val="-12"/>
        </w:rPr>
        <w:t> </w:t>
      </w:r>
      <w:r>
        <w:rPr/>
        <w:t>overview</w:t>
      </w:r>
      <w:r>
        <w:rPr>
          <w:spacing w:val="-13"/>
        </w:rPr>
        <w:t> </w:t>
      </w:r>
      <w:r>
        <w:rPr/>
        <w:t>of</w:t>
      </w:r>
      <w:r>
        <w:rPr>
          <w:spacing w:val="-12"/>
        </w:rPr>
        <w:t> </w:t>
      </w:r>
      <w:r>
        <w:rPr/>
        <w:t>the</w:t>
      </w:r>
      <w:r>
        <w:rPr>
          <w:spacing w:val="-13"/>
        </w:rPr>
        <w:t> </w:t>
      </w:r>
      <w:r>
        <w:rPr/>
        <w:t>history</w:t>
      </w:r>
      <w:r>
        <w:rPr>
          <w:spacing w:val="-12"/>
        </w:rPr>
        <w:t> </w:t>
      </w:r>
      <w:r>
        <w:rPr/>
        <w:t>of</w:t>
      </w:r>
      <w:r>
        <w:rPr>
          <w:spacing w:val="-13"/>
        </w:rPr>
        <w:t> </w:t>
      </w:r>
      <w:r>
        <w:rPr/>
        <w:t>research</w:t>
      </w:r>
      <w:r>
        <w:rPr>
          <w:spacing w:val="-12"/>
        </w:rPr>
        <w:t> </w:t>
      </w:r>
      <w:r>
        <w:rPr/>
        <w:t>into</w:t>
      </w:r>
      <w:r>
        <w:rPr>
          <w:spacing w:val="-13"/>
        </w:rPr>
        <w:t> </w:t>
      </w:r>
      <w:r>
        <w:rPr/>
        <w:t>the</w:t>
      </w:r>
      <w:r>
        <w:rPr>
          <w:spacing w:val="-12"/>
        </w:rPr>
        <w:t> </w:t>
      </w:r>
      <w:r>
        <w:rPr/>
        <w:t>Trans-Himalayan</w:t>
      </w:r>
      <w:r>
        <w:rPr>
          <w:spacing w:val="-13"/>
        </w:rPr>
        <w:t> </w:t>
      </w:r>
      <w:r>
        <w:rPr/>
        <w:t>fam- ily,</w:t>
      </w:r>
      <w:r>
        <w:rPr>
          <w:spacing w:val="8"/>
        </w:rPr>
        <w:t> </w:t>
      </w:r>
      <w:r>
        <w:rPr/>
        <w:t>both</w:t>
      </w:r>
      <w:r>
        <w:rPr>
          <w:spacing w:val="5"/>
        </w:rPr>
        <w:t> </w:t>
      </w:r>
      <w:r>
        <w:rPr/>
        <w:t>in</w:t>
      </w:r>
      <w:r>
        <w:rPr>
          <w:spacing w:val="6"/>
        </w:rPr>
        <w:t> </w:t>
      </w:r>
      <w:r>
        <w:rPr/>
        <w:t>the</w:t>
      </w:r>
      <w:r>
        <w:rPr>
          <w:spacing w:val="5"/>
        </w:rPr>
        <w:t> </w:t>
      </w:r>
      <w:r>
        <w:rPr/>
        <w:t>Western</w:t>
      </w:r>
      <w:r>
        <w:rPr>
          <w:spacing w:val="6"/>
        </w:rPr>
        <w:t> </w:t>
      </w:r>
      <w:r>
        <w:rPr/>
        <w:t>tradition</w:t>
      </w:r>
      <w:r>
        <w:rPr>
          <w:spacing w:val="5"/>
        </w:rPr>
        <w:t> </w:t>
      </w:r>
      <w:r>
        <w:rPr/>
        <w:t>and</w:t>
      </w:r>
      <w:r>
        <w:rPr>
          <w:spacing w:val="6"/>
        </w:rPr>
        <w:t> </w:t>
      </w:r>
      <w:r>
        <w:rPr/>
        <w:t>otherwise,</w:t>
      </w:r>
      <w:r>
        <w:rPr>
          <w:spacing w:val="8"/>
        </w:rPr>
        <w:t> </w:t>
      </w:r>
      <w:r>
        <w:rPr/>
        <w:t>a</w:t>
      </w:r>
      <w:r>
        <w:rPr>
          <w:spacing w:val="6"/>
        </w:rPr>
        <w:t> </w:t>
      </w:r>
      <w:r>
        <w:rPr/>
        <w:t>major</w:t>
      </w:r>
      <w:r>
        <w:rPr>
          <w:spacing w:val="5"/>
        </w:rPr>
        <w:t> </w:t>
      </w:r>
      <w:r>
        <w:rPr/>
        <w:t>part</w:t>
      </w:r>
      <w:r>
        <w:rPr>
          <w:spacing w:val="6"/>
        </w:rPr>
        <w:t> </w:t>
      </w:r>
      <w:r>
        <w:rPr/>
        <w:t>of</w:t>
      </w:r>
      <w:r>
        <w:rPr>
          <w:spacing w:val="5"/>
        </w:rPr>
        <w:t> </w:t>
      </w:r>
      <w:r>
        <w:rPr/>
        <w:t>which</w:t>
      </w:r>
      <w:r>
        <w:rPr>
          <w:spacing w:val="6"/>
        </w:rPr>
        <w:t> </w:t>
      </w:r>
      <w:r>
        <w:rPr/>
        <w:t>is</w:t>
      </w:r>
      <w:r>
        <w:rPr>
          <w:spacing w:val="5"/>
        </w:rPr>
        <w:t> </w:t>
      </w:r>
      <w:r>
        <w:rPr/>
        <w:t>the</w:t>
      </w:r>
      <w:r>
        <w:rPr>
          <w:spacing w:val="6"/>
        </w:rPr>
        <w:t> </w:t>
      </w:r>
      <w:r>
        <w:rPr/>
        <w:t>growing</w:t>
      </w:r>
      <w:r>
        <w:rPr>
          <w:spacing w:val="5"/>
        </w:rPr>
        <w:t> </w:t>
      </w:r>
      <w:r>
        <w:rPr/>
        <w:t>body</w:t>
      </w:r>
      <w:r>
        <w:rPr>
          <w:spacing w:val="6"/>
        </w:rPr>
        <w:t> </w:t>
      </w:r>
      <w:r>
        <w:rPr>
          <w:spacing w:val="-5"/>
        </w:rPr>
        <w:t>of</w:t>
      </w:r>
    </w:p>
    <w:p>
      <w:pPr>
        <w:pStyle w:val="BodyText"/>
        <w:spacing w:before="147"/>
        <w:ind w:left="3066" w:right="4744"/>
        <w:jc w:val="center"/>
      </w:pPr>
      <w:r>
        <w:rPr>
          <w:spacing w:val="-5"/>
        </w:rPr>
        <w:t>19</w:t>
      </w:r>
    </w:p>
    <w:p>
      <w:pPr>
        <w:spacing w:after="0"/>
        <w:jc w:val="center"/>
        <w:sectPr>
          <w:headerReference w:type="default" r:id="rId12"/>
          <w:pgSz w:w="11910" w:h="16840"/>
          <w:pgMar w:header="0" w:footer="0" w:top="1920" w:bottom="280" w:left="1680" w:right="0"/>
        </w:sectPr>
      </w:pPr>
    </w:p>
    <w:p>
      <w:pPr>
        <w:pStyle w:val="BodyText"/>
        <w:spacing w:before="69"/>
      </w:pPr>
    </w:p>
    <w:p>
      <w:pPr>
        <w:pStyle w:val="BodyText"/>
        <w:ind w:left="359"/>
      </w:pPr>
      <w:r>
        <w:rPr/>
        <w:drawing>
          <wp:inline distT="0" distB="0" distL="0" distR="0">
            <wp:extent cx="4936998" cy="3163443"/>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4" cstate="print"/>
                    <a:stretch>
                      <a:fillRect/>
                    </a:stretch>
                  </pic:blipFill>
                  <pic:spPr>
                    <a:xfrm>
                      <a:off x="0" y="0"/>
                      <a:ext cx="4936998" cy="3163443"/>
                    </a:xfrm>
                    <a:prstGeom prst="rect">
                      <a:avLst/>
                    </a:prstGeom>
                  </pic:spPr>
                </pic:pic>
              </a:graphicData>
            </a:graphic>
          </wp:inline>
        </w:drawing>
      </w:r>
      <w:r>
        <w:rPr/>
      </w:r>
    </w:p>
    <w:p>
      <w:pPr>
        <w:pStyle w:val="BodyText"/>
        <w:spacing w:before="76"/>
      </w:pPr>
    </w:p>
    <w:p>
      <w:pPr>
        <w:pStyle w:val="BodyText"/>
        <w:spacing w:line="376" w:lineRule="auto" w:before="1"/>
        <w:ind w:left="359" w:right="2037"/>
        <w:jc w:val="both"/>
      </w:pPr>
      <w:bookmarkStart w:name="_bookmark34" w:id="46"/>
      <w:bookmarkEnd w:id="46"/>
      <w:r>
        <w:rPr/>
      </w:r>
      <w:r>
        <w:rPr/>
        <w:t>Map 1:</w:t>
      </w:r>
      <w:r>
        <w:rPr>
          <w:spacing w:val="39"/>
        </w:rPr>
        <w:t> </w:t>
      </w:r>
      <w:r>
        <w:rPr/>
        <w:t>The approximate full extent of the Trans-Himalayan languages, missing some parts of the People’s Republic of China, and of Taiwan.</w:t>
      </w:r>
      <w:r>
        <w:rPr>
          <w:spacing w:val="32"/>
        </w:rPr>
        <w:t> </w:t>
      </w:r>
      <w:r>
        <w:rPr/>
        <w:t>There are areas inside this extent where Trans- Himalayan</w:t>
      </w:r>
      <w:r>
        <w:rPr>
          <w:spacing w:val="-12"/>
        </w:rPr>
        <w:t> </w:t>
      </w:r>
      <w:r>
        <w:rPr/>
        <w:t>languages</w:t>
      </w:r>
      <w:r>
        <w:rPr>
          <w:spacing w:val="-12"/>
        </w:rPr>
        <w:t> </w:t>
      </w:r>
      <w:r>
        <w:rPr/>
        <w:t>are</w:t>
      </w:r>
      <w:r>
        <w:rPr>
          <w:spacing w:val="-12"/>
        </w:rPr>
        <w:t> </w:t>
      </w:r>
      <w:r>
        <w:rPr/>
        <w:t>not</w:t>
      </w:r>
      <w:r>
        <w:rPr>
          <w:spacing w:val="-12"/>
        </w:rPr>
        <w:t> </w:t>
      </w:r>
      <w:r>
        <w:rPr/>
        <w:t>spoken,</w:t>
      </w:r>
      <w:r>
        <w:rPr>
          <w:spacing w:val="-12"/>
        </w:rPr>
        <w:t> </w:t>
      </w:r>
      <w:r>
        <w:rPr/>
        <w:t>or</w:t>
      </w:r>
      <w:r>
        <w:rPr>
          <w:spacing w:val="-12"/>
        </w:rPr>
        <w:t> </w:t>
      </w:r>
      <w:r>
        <w:rPr/>
        <w:t>where</w:t>
      </w:r>
      <w:r>
        <w:rPr>
          <w:spacing w:val="-12"/>
        </w:rPr>
        <w:t> </w:t>
      </w:r>
      <w:r>
        <w:rPr/>
        <w:t>non-Trans-Himalayan</w:t>
      </w:r>
      <w:r>
        <w:rPr>
          <w:spacing w:val="-12"/>
        </w:rPr>
        <w:t> </w:t>
      </w:r>
      <w:r>
        <w:rPr/>
        <w:t>languages</w:t>
      </w:r>
      <w:r>
        <w:rPr>
          <w:spacing w:val="-12"/>
        </w:rPr>
        <w:t> </w:t>
      </w:r>
      <w:r>
        <w:rPr/>
        <w:t>are</w:t>
      </w:r>
      <w:r>
        <w:rPr>
          <w:spacing w:val="-12"/>
        </w:rPr>
        <w:t> </w:t>
      </w:r>
      <w:r>
        <w:rPr/>
        <w:t>spoken</w:t>
      </w:r>
      <w:r>
        <w:rPr>
          <w:spacing w:val="-12"/>
        </w:rPr>
        <w:t> </w:t>
      </w:r>
      <w:r>
        <w:rPr/>
        <w:t>(e.g. Kra-Dai, Austroasiatic, Mon-Khmer, Indo-European).</w:t>
      </w:r>
    </w:p>
    <w:p>
      <w:pPr>
        <w:pStyle w:val="BodyText"/>
        <w:spacing w:before="124"/>
      </w:pPr>
    </w:p>
    <w:p>
      <w:pPr>
        <w:pStyle w:val="BodyText"/>
        <w:spacing w:line="376" w:lineRule="auto"/>
        <w:ind w:left="359" w:right="2037"/>
        <w:jc w:val="both"/>
      </w:pPr>
      <w:r>
        <w:rPr/>
        <w:t>grammatical</w:t>
      </w:r>
      <w:r>
        <w:rPr>
          <w:spacing w:val="-6"/>
        </w:rPr>
        <w:t> </w:t>
      </w:r>
      <w:r>
        <w:rPr/>
        <w:t>description</w:t>
      </w:r>
      <w:r>
        <w:rPr>
          <w:spacing w:val="-6"/>
        </w:rPr>
        <w:t> </w:t>
      </w:r>
      <w:r>
        <w:rPr/>
        <w:t>that</w:t>
      </w:r>
      <w:r>
        <w:rPr>
          <w:spacing w:val="-6"/>
        </w:rPr>
        <w:t> </w:t>
      </w:r>
      <w:r>
        <w:rPr/>
        <w:t>provides</w:t>
      </w:r>
      <w:r>
        <w:rPr>
          <w:spacing w:val="-7"/>
        </w:rPr>
        <w:t> </w:t>
      </w:r>
      <w:r>
        <w:rPr/>
        <w:t>a</w:t>
      </w:r>
      <w:r>
        <w:rPr>
          <w:spacing w:val="-6"/>
        </w:rPr>
        <w:t> </w:t>
      </w:r>
      <w:r>
        <w:rPr/>
        <w:t>foundation</w:t>
      </w:r>
      <w:r>
        <w:rPr>
          <w:spacing w:val="-6"/>
        </w:rPr>
        <w:t> </w:t>
      </w:r>
      <w:r>
        <w:rPr/>
        <w:t>for</w:t>
      </w:r>
      <w:r>
        <w:rPr>
          <w:spacing w:val="-6"/>
        </w:rPr>
        <w:t> </w:t>
      </w:r>
      <w:r>
        <w:rPr/>
        <w:t>this</w:t>
      </w:r>
      <w:r>
        <w:rPr>
          <w:spacing w:val="-6"/>
        </w:rPr>
        <w:t> </w:t>
      </w:r>
      <w:r>
        <w:rPr/>
        <w:t>project. It</w:t>
      </w:r>
      <w:r>
        <w:rPr>
          <w:spacing w:val="-6"/>
        </w:rPr>
        <w:t> </w:t>
      </w:r>
      <w:r>
        <w:rPr/>
        <w:t>also</w:t>
      </w:r>
      <w:r>
        <w:rPr>
          <w:spacing w:val="-6"/>
        </w:rPr>
        <w:t> </w:t>
      </w:r>
      <w:r>
        <w:rPr/>
        <w:t>provides</w:t>
      </w:r>
      <w:r>
        <w:rPr>
          <w:spacing w:val="-7"/>
        </w:rPr>
        <w:t> </w:t>
      </w:r>
      <w:r>
        <w:rPr/>
        <w:t>an</w:t>
      </w:r>
      <w:r>
        <w:rPr>
          <w:spacing w:val="-6"/>
        </w:rPr>
        <w:t> </w:t>
      </w:r>
      <w:r>
        <w:rPr/>
        <w:t>overview of some contemporary ongoing discussions in the field, and establishes the stance taken in this project with regards to these disagreements.</w:t>
      </w:r>
      <w:r>
        <w:rPr>
          <w:spacing w:val="38"/>
        </w:rPr>
        <w:t> </w:t>
      </w:r>
      <w:r>
        <w:rPr/>
        <w:t>Lastly, it discusses the work that has been under- taken</w:t>
      </w:r>
      <w:r>
        <w:rPr>
          <w:spacing w:val="-11"/>
        </w:rPr>
        <w:t> </w:t>
      </w:r>
      <w:r>
        <w:rPr/>
        <w:t>in</w:t>
      </w:r>
      <w:r>
        <w:rPr>
          <w:spacing w:val="-11"/>
        </w:rPr>
        <w:t> </w:t>
      </w:r>
      <w:r>
        <w:rPr/>
        <w:t>the</w:t>
      </w:r>
      <w:r>
        <w:rPr>
          <w:spacing w:val="-10"/>
        </w:rPr>
        <w:t> </w:t>
      </w:r>
      <w:r>
        <w:rPr/>
        <w:t>historical</w:t>
      </w:r>
      <w:r>
        <w:rPr>
          <w:spacing w:val="-11"/>
        </w:rPr>
        <w:t> </w:t>
      </w:r>
      <w:r>
        <w:rPr/>
        <w:t>domain,</w:t>
      </w:r>
      <w:r>
        <w:rPr>
          <w:spacing w:val="-9"/>
        </w:rPr>
        <w:t> </w:t>
      </w:r>
      <w:r>
        <w:rPr/>
        <w:t>looking</w:t>
      </w:r>
      <w:r>
        <w:rPr>
          <w:spacing w:val="-11"/>
        </w:rPr>
        <w:t> </w:t>
      </w:r>
      <w:r>
        <w:rPr/>
        <w:t>both</w:t>
      </w:r>
      <w:r>
        <w:rPr>
          <w:spacing w:val="-10"/>
        </w:rPr>
        <w:t> </w:t>
      </w:r>
      <w:r>
        <w:rPr/>
        <w:t>at</w:t>
      </w:r>
      <w:r>
        <w:rPr>
          <w:spacing w:val="-11"/>
        </w:rPr>
        <w:t> </w:t>
      </w:r>
      <w:r>
        <w:rPr/>
        <w:t>surviving</w:t>
      </w:r>
      <w:r>
        <w:rPr>
          <w:spacing w:val="-10"/>
        </w:rPr>
        <w:t> </w:t>
      </w:r>
      <w:r>
        <w:rPr/>
        <w:t>primary</w:t>
      </w:r>
      <w:r>
        <w:rPr>
          <w:spacing w:val="-11"/>
        </w:rPr>
        <w:t> </w:t>
      </w:r>
      <w:r>
        <w:rPr/>
        <w:t>sources</w:t>
      </w:r>
      <w:r>
        <w:rPr>
          <w:spacing w:val="-11"/>
        </w:rPr>
        <w:t> </w:t>
      </w:r>
      <w:r>
        <w:rPr/>
        <w:t>of</w:t>
      </w:r>
      <w:r>
        <w:rPr>
          <w:spacing w:val="-11"/>
        </w:rPr>
        <w:t> </w:t>
      </w:r>
      <w:r>
        <w:rPr/>
        <w:t>historical</w:t>
      </w:r>
      <w:r>
        <w:rPr>
          <w:spacing w:val="-10"/>
        </w:rPr>
        <w:t> </w:t>
      </w:r>
      <w:r>
        <w:rPr/>
        <w:t>languages, as well as the current extent of reconstructions of proto-languages.</w:t>
      </w:r>
    </w:p>
    <w:p>
      <w:pPr>
        <w:pStyle w:val="BodyText"/>
        <w:spacing w:before="180"/>
      </w:pPr>
    </w:p>
    <w:p>
      <w:pPr>
        <w:pStyle w:val="Heading2"/>
        <w:numPr>
          <w:ilvl w:val="1"/>
          <w:numId w:val="6"/>
        </w:numPr>
        <w:tabs>
          <w:tab w:pos="997" w:val="left" w:leader="none"/>
        </w:tabs>
        <w:spacing w:line="240" w:lineRule="auto" w:before="0" w:after="0"/>
        <w:ind w:left="997" w:right="0" w:hanging="638"/>
        <w:jc w:val="left"/>
      </w:pPr>
      <w:bookmarkStart w:name="History of Research into Trans-Himalayan" w:id="47"/>
      <w:bookmarkEnd w:id="47"/>
      <w:r>
        <w:rPr>
          <w:b w:val="0"/>
        </w:rPr>
      </w:r>
      <w:bookmarkStart w:name="_bookmark35" w:id="48"/>
      <w:bookmarkEnd w:id="48"/>
      <w:r>
        <w:rPr>
          <w:b w:val="0"/>
        </w:rPr>
      </w:r>
      <w:r>
        <w:rPr/>
        <w:t>History</w:t>
      </w:r>
      <w:r>
        <w:rPr>
          <w:spacing w:val="-1"/>
        </w:rPr>
        <w:t> </w:t>
      </w:r>
      <w:r>
        <w:rPr/>
        <w:t>of Research into Trans-Himalayan </w:t>
      </w:r>
      <w:r>
        <w:rPr>
          <w:spacing w:val="-2"/>
        </w:rPr>
        <w:t>Languages</w:t>
      </w:r>
    </w:p>
    <w:p>
      <w:pPr>
        <w:pStyle w:val="BodyText"/>
        <w:spacing w:line="376" w:lineRule="auto" w:before="319"/>
        <w:ind w:left="359" w:right="2037"/>
        <w:jc w:val="both"/>
      </w:pPr>
      <w:r>
        <w:rPr/>
        <w:t>Linguistic research is no new innovation in the Himalayas and Eastern Asian.</w:t>
      </w:r>
      <w:r>
        <w:rPr>
          <w:spacing w:val="40"/>
        </w:rPr>
        <w:t> </w:t>
      </w:r>
      <w:r>
        <w:rPr/>
        <w:t>Scholars have written</w:t>
      </w:r>
      <w:r>
        <w:rPr>
          <w:spacing w:val="-3"/>
        </w:rPr>
        <w:t> </w:t>
      </w:r>
      <w:r>
        <w:rPr/>
        <w:t>about</w:t>
      </w:r>
      <w:r>
        <w:rPr>
          <w:spacing w:val="-2"/>
        </w:rPr>
        <w:t> </w:t>
      </w:r>
      <w:r>
        <w:rPr/>
        <w:t>language</w:t>
      </w:r>
      <w:r>
        <w:rPr>
          <w:spacing w:val="-3"/>
        </w:rPr>
        <w:t> </w:t>
      </w:r>
      <w:r>
        <w:rPr/>
        <w:t>and</w:t>
      </w:r>
      <w:r>
        <w:rPr>
          <w:spacing w:val="-2"/>
        </w:rPr>
        <w:t> </w:t>
      </w:r>
      <w:r>
        <w:rPr/>
        <w:t>its</w:t>
      </w:r>
      <w:r>
        <w:rPr>
          <w:spacing w:val="-2"/>
        </w:rPr>
        <w:t> </w:t>
      </w:r>
      <w:r>
        <w:rPr/>
        <w:t>history</w:t>
      </w:r>
      <w:r>
        <w:rPr>
          <w:spacing w:val="-3"/>
        </w:rPr>
        <w:t> </w:t>
      </w:r>
      <w:r>
        <w:rPr/>
        <w:t>and</w:t>
      </w:r>
      <w:r>
        <w:rPr>
          <w:spacing w:val="-2"/>
        </w:rPr>
        <w:t> </w:t>
      </w:r>
      <w:r>
        <w:rPr/>
        <w:t>use</w:t>
      </w:r>
      <w:r>
        <w:rPr>
          <w:spacing w:val="-3"/>
        </w:rPr>
        <w:t> </w:t>
      </w:r>
      <w:r>
        <w:rPr/>
        <w:t>well</w:t>
      </w:r>
      <w:r>
        <w:rPr>
          <w:spacing w:val="-3"/>
        </w:rPr>
        <w:t> </w:t>
      </w:r>
      <w:r>
        <w:rPr/>
        <w:t>before</w:t>
      </w:r>
      <w:r>
        <w:rPr>
          <w:spacing w:val="-3"/>
        </w:rPr>
        <w:t> </w:t>
      </w:r>
      <w:r>
        <w:rPr/>
        <w:t>the</w:t>
      </w:r>
      <w:r>
        <w:rPr>
          <w:spacing w:val="-3"/>
        </w:rPr>
        <w:t> </w:t>
      </w:r>
      <w:r>
        <w:rPr/>
        <w:t>arrival</w:t>
      </w:r>
      <w:r>
        <w:rPr>
          <w:spacing w:val="-2"/>
        </w:rPr>
        <w:t> </w:t>
      </w:r>
      <w:r>
        <w:rPr/>
        <w:t>of</w:t>
      </w:r>
      <w:r>
        <w:rPr>
          <w:spacing w:val="-3"/>
        </w:rPr>
        <w:t> </w:t>
      </w:r>
      <w:r>
        <w:rPr/>
        <w:t>any</w:t>
      </w:r>
      <w:r>
        <w:rPr>
          <w:spacing w:val="-2"/>
        </w:rPr>
        <w:t> </w:t>
      </w:r>
      <w:r>
        <w:rPr/>
        <w:t>Western</w:t>
      </w:r>
      <w:r>
        <w:rPr>
          <w:spacing w:val="-3"/>
        </w:rPr>
        <w:t> </w:t>
      </w:r>
      <w:r>
        <w:rPr/>
        <w:t>Academic </w:t>
      </w:r>
      <w:r>
        <w:rPr>
          <w:spacing w:val="-2"/>
        </w:rPr>
        <w:t>Tradition</w:t>
      </w:r>
      <w:r>
        <w:rPr>
          <w:spacing w:val="-9"/>
        </w:rPr>
        <w:t> </w:t>
      </w:r>
      <w:r>
        <w:rPr>
          <w:spacing w:val="-2"/>
        </w:rPr>
        <w:t>to</w:t>
      </w:r>
      <w:r>
        <w:rPr>
          <w:spacing w:val="-9"/>
        </w:rPr>
        <w:t> </w:t>
      </w:r>
      <w:r>
        <w:rPr>
          <w:spacing w:val="-2"/>
        </w:rPr>
        <w:t>the</w:t>
      </w:r>
      <w:r>
        <w:rPr>
          <w:spacing w:val="-9"/>
        </w:rPr>
        <w:t> </w:t>
      </w:r>
      <w:r>
        <w:rPr>
          <w:spacing w:val="-2"/>
        </w:rPr>
        <w:t>region.</w:t>
      </w:r>
      <w:r>
        <w:rPr>
          <w:spacing w:val="22"/>
        </w:rPr>
        <w:t> </w:t>
      </w:r>
      <w:r>
        <w:rPr>
          <w:spacing w:val="-2"/>
        </w:rPr>
        <w:t>Literary</w:t>
      </w:r>
      <w:r>
        <w:rPr>
          <w:spacing w:val="-9"/>
        </w:rPr>
        <w:t> </w:t>
      </w:r>
      <w:r>
        <w:rPr>
          <w:spacing w:val="-2"/>
        </w:rPr>
        <w:t>traditions</w:t>
      </w:r>
      <w:r>
        <w:rPr>
          <w:spacing w:val="-9"/>
        </w:rPr>
        <w:t> </w:t>
      </w:r>
      <w:r>
        <w:rPr>
          <w:spacing w:val="-2"/>
        </w:rPr>
        <w:t>have</w:t>
      </w:r>
      <w:r>
        <w:rPr>
          <w:spacing w:val="-9"/>
        </w:rPr>
        <w:t> </w:t>
      </w:r>
      <w:r>
        <w:rPr>
          <w:spacing w:val="-2"/>
        </w:rPr>
        <w:t>existed</w:t>
      </w:r>
      <w:r>
        <w:rPr>
          <w:spacing w:val="-9"/>
        </w:rPr>
        <w:t> </w:t>
      </w:r>
      <w:r>
        <w:rPr>
          <w:spacing w:val="-2"/>
        </w:rPr>
        <w:t>in</w:t>
      </w:r>
      <w:r>
        <w:rPr>
          <w:spacing w:val="-9"/>
        </w:rPr>
        <w:t> </w:t>
      </w:r>
      <w:r>
        <w:rPr>
          <w:spacing w:val="-2"/>
        </w:rPr>
        <w:t>a</w:t>
      </w:r>
      <w:r>
        <w:rPr>
          <w:spacing w:val="-9"/>
        </w:rPr>
        <w:t> </w:t>
      </w:r>
      <w:r>
        <w:rPr>
          <w:spacing w:val="-2"/>
        </w:rPr>
        <w:t>number</w:t>
      </w:r>
      <w:r>
        <w:rPr>
          <w:spacing w:val="-9"/>
        </w:rPr>
        <w:t> </w:t>
      </w:r>
      <w:r>
        <w:rPr>
          <w:spacing w:val="-2"/>
        </w:rPr>
        <w:t>of</w:t>
      </w:r>
      <w:r>
        <w:rPr>
          <w:spacing w:val="-9"/>
        </w:rPr>
        <w:t> </w:t>
      </w:r>
      <w:r>
        <w:rPr>
          <w:spacing w:val="-2"/>
        </w:rPr>
        <w:t>regions</w:t>
      </w:r>
      <w:r>
        <w:rPr>
          <w:spacing w:val="-9"/>
        </w:rPr>
        <w:t> </w:t>
      </w:r>
      <w:r>
        <w:rPr>
          <w:spacing w:val="-2"/>
        </w:rPr>
        <w:t>for</w:t>
      </w:r>
      <w:r>
        <w:rPr>
          <w:spacing w:val="-9"/>
        </w:rPr>
        <w:t> </w:t>
      </w:r>
      <w:r>
        <w:rPr>
          <w:spacing w:val="-2"/>
        </w:rPr>
        <w:t>many</w:t>
      </w:r>
      <w:r>
        <w:rPr>
          <w:spacing w:val="-9"/>
        </w:rPr>
        <w:t> </w:t>
      </w:r>
      <w:r>
        <w:rPr>
          <w:spacing w:val="-2"/>
        </w:rPr>
        <w:t>centuries, </w:t>
      </w:r>
      <w:r>
        <w:rPr/>
        <w:t>and much of this literature informs contemporary linguistic research.</w:t>
      </w:r>
    </w:p>
    <w:p>
      <w:pPr>
        <w:pStyle w:val="BodyText"/>
        <w:spacing w:line="374" w:lineRule="auto" w:before="4"/>
        <w:ind w:left="359" w:right="2037" w:firstLine="298"/>
        <w:jc w:val="both"/>
      </w:pPr>
      <w:r>
        <w:rPr/>
        <w:t>Old and Middle Chinese Rime Books, books grouping characters by their pronunciations, have been widely used as sources informing contemporary reconstructions of the languages (</w:t>
      </w:r>
      <w:r>
        <w:rPr>
          <w:rFonts w:ascii="Times New Roman" w:hAnsi="Times New Roman"/>
          <w:b/>
        </w:rPr>
        <w:t>Baxter1992</w:t>
      </w:r>
      <w:r>
        <w:rPr/>
        <w:t>).</w:t>
      </w:r>
      <w:r>
        <w:rPr>
          <w:spacing w:val="40"/>
        </w:rPr>
        <w:t> </w:t>
      </w:r>
      <w:r>
        <w:rPr/>
        <w:t>The books were composed as early as the 2nd Century CE, through to the 9th. Due</w:t>
      </w:r>
      <w:r>
        <w:rPr>
          <w:spacing w:val="-13"/>
        </w:rPr>
        <w:t> </w:t>
      </w:r>
      <w:r>
        <w:rPr/>
        <w:t>to</w:t>
      </w:r>
      <w:r>
        <w:rPr>
          <w:spacing w:val="-12"/>
        </w:rPr>
        <w:t> </w:t>
      </w:r>
      <w:r>
        <w:rPr/>
        <w:t>the</w:t>
      </w:r>
      <w:r>
        <w:rPr>
          <w:spacing w:val="-13"/>
        </w:rPr>
        <w:t> </w:t>
      </w:r>
      <w:r>
        <w:rPr/>
        <w:t>(generally)</w:t>
      </w:r>
      <w:r>
        <w:rPr>
          <w:spacing w:val="-12"/>
        </w:rPr>
        <w:t> </w:t>
      </w:r>
      <w:r>
        <w:rPr/>
        <w:t>non-phonetic</w:t>
      </w:r>
      <w:r>
        <w:rPr>
          <w:spacing w:val="-13"/>
        </w:rPr>
        <w:t> </w:t>
      </w:r>
      <w:r>
        <w:rPr/>
        <w:t>nature</w:t>
      </w:r>
      <w:r>
        <w:rPr>
          <w:spacing w:val="-12"/>
        </w:rPr>
        <w:t> </w:t>
      </w:r>
      <w:r>
        <w:rPr/>
        <w:t>of</w:t>
      </w:r>
      <w:r>
        <w:rPr>
          <w:spacing w:val="-13"/>
        </w:rPr>
        <w:t> </w:t>
      </w:r>
      <w:r>
        <w:rPr/>
        <w:t>the</w:t>
      </w:r>
      <w:r>
        <w:rPr>
          <w:spacing w:val="-12"/>
        </w:rPr>
        <w:t> </w:t>
      </w:r>
      <w:r>
        <w:rPr/>
        <w:t>Chinese</w:t>
      </w:r>
      <w:r>
        <w:rPr>
          <w:spacing w:val="-13"/>
        </w:rPr>
        <w:t> </w:t>
      </w:r>
      <w:r>
        <w:rPr/>
        <w:t>writing</w:t>
      </w:r>
      <w:r>
        <w:rPr>
          <w:spacing w:val="-12"/>
        </w:rPr>
        <w:t> </w:t>
      </w:r>
      <w:r>
        <w:rPr/>
        <w:t>system,</w:t>
      </w:r>
      <w:r>
        <w:rPr>
          <w:spacing w:val="-13"/>
        </w:rPr>
        <w:t> </w:t>
      </w:r>
      <w:r>
        <w:rPr/>
        <w:t>these</w:t>
      </w:r>
      <w:r>
        <w:rPr>
          <w:spacing w:val="-12"/>
        </w:rPr>
        <w:t> </w:t>
      </w:r>
      <w:r>
        <w:rPr/>
        <w:t>books</w:t>
      </w:r>
      <w:r>
        <w:rPr>
          <w:spacing w:val="-13"/>
        </w:rPr>
        <w:t> </w:t>
      </w:r>
      <w:r>
        <w:rPr/>
        <w:t>were</w:t>
      </w:r>
      <w:r>
        <w:rPr>
          <w:spacing w:val="-12"/>
        </w:rPr>
        <w:t> </w:t>
      </w:r>
      <w:r>
        <w:rPr/>
        <w:t>com- piled</w:t>
      </w:r>
      <w:r>
        <w:rPr>
          <w:spacing w:val="-8"/>
        </w:rPr>
        <w:t> </w:t>
      </w:r>
      <w:r>
        <w:rPr/>
        <w:t>to</w:t>
      </w:r>
      <w:r>
        <w:rPr>
          <w:spacing w:val="-8"/>
        </w:rPr>
        <w:t> </w:t>
      </w:r>
      <w:r>
        <w:rPr/>
        <w:t>create</w:t>
      </w:r>
      <w:r>
        <w:rPr>
          <w:spacing w:val="-8"/>
        </w:rPr>
        <w:t> </w:t>
      </w:r>
      <w:r>
        <w:rPr/>
        <w:t>some</w:t>
      </w:r>
      <w:r>
        <w:rPr>
          <w:spacing w:val="-8"/>
        </w:rPr>
        <w:t> </w:t>
      </w:r>
      <w:r>
        <w:rPr/>
        <w:t>record</w:t>
      </w:r>
      <w:r>
        <w:rPr>
          <w:spacing w:val="-8"/>
        </w:rPr>
        <w:t> </w:t>
      </w:r>
      <w:r>
        <w:rPr/>
        <w:t>or</w:t>
      </w:r>
      <w:r>
        <w:rPr>
          <w:spacing w:val="-8"/>
        </w:rPr>
        <w:t> </w:t>
      </w:r>
      <w:r>
        <w:rPr/>
        <w:t>method</w:t>
      </w:r>
      <w:r>
        <w:rPr>
          <w:spacing w:val="-8"/>
        </w:rPr>
        <w:t> </w:t>
      </w:r>
      <w:r>
        <w:rPr/>
        <w:t>of</w:t>
      </w:r>
      <w:r>
        <w:rPr>
          <w:spacing w:val="-8"/>
        </w:rPr>
        <w:t> </w:t>
      </w:r>
      <w:r>
        <w:rPr/>
        <w:t>instruction</w:t>
      </w:r>
      <w:r>
        <w:rPr>
          <w:spacing w:val="-8"/>
        </w:rPr>
        <w:t> </w:t>
      </w:r>
      <w:r>
        <w:rPr/>
        <w:t>into</w:t>
      </w:r>
      <w:r>
        <w:rPr>
          <w:spacing w:val="-8"/>
        </w:rPr>
        <w:t> </w:t>
      </w:r>
      <w:r>
        <w:rPr/>
        <w:t>the</w:t>
      </w:r>
      <w:r>
        <w:rPr>
          <w:spacing w:val="-8"/>
        </w:rPr>
        <w:t> </w:t>
      </w:r>
      <w:r>
        <w:rPr/>
        <w:t>pronunciation</w:t>
      </w:r>
      <w:r>
        <w:rPr>
          <w:spacing w:val="-8"/>
        </w:rPr>
        <w:t> </w:t>
      </w:r>
      <w:r>
        <w:rPr/>
        <w:t>of</w:t>
      </w:r>
      <w:r>
        <w:rPr>
          <w:spacing w:val="-8"/>
        </w:rPr>
        <w:t> </w:t>
      </w:r>
      <w:r>
        <w:rPr/>
        <w:t>each</w:t>
      </w:r>
      <w:r>
        <w:rPr>
          <w:spacing w:val="-8"/>
        </w:rPr>
        <w:t> </w:t>
      </w:r>
      <w:r>
        <w:rPr/>
        <w:t>character,</w:t>
      </w:r>
      <w:r>
        <w:rPr>
          <w:spacing w:val="-8"/>
        </w:rPr>
        <w:t> </w:t>
      </w:r>
      <w:r>
        <w:rPr/>
        <w:t>by sorting each character in terms of its onset and rime (</w:t>
      </w:r>
      <w:hyperlink w:history="true" w:anchor="_bookmark340">
        <w:r>
          <w:rPr/>
          <w:t>Jı̄</w:t>
        </w:r>
        <w:r>
          <w:rPr>
            <w:spacing w:val="-5"/>
          </w:rPr>
          <w:t> </w:t>
        </w:r>
        <w:r>
          <w:rPr/>
          <w:t>2021</w:t>
        </w:r>
      </w:hyperlink>
      <w:r>
        <w:rPr/>
        <w:t>).</w:t>
      </w:r>
    </w:p>
    <w:p>
      <w:pPr>
        <w:spacing w:after="0" w:line="374" w:lineRule="auto"/>
        <w:jc w:val="both"/>
        <w:sectPr>
          <w:headerReference w:type="even" r:id="rId13"/>
          <w:pgSz w:w="11910" w:h="16840"/>
          <w:pgMar w:header="1215" w:footer="0" w:top="1460" w:bottom="280" w:left="1680" w:right="0"/>
          <w:pgNumType w:start="20"/>
        </w:sectPr>
      </w:pPr>
    </w:p>
    <w:p>
      <w:pPr>
        <w:pStyle w:val="ListParagraph"/>
        <w:numPr>
          <w:ilvl w:val="1"/>
          <w:numId w:val="7"/>
        </w:numPr>
        <w:tabs>
          <w:tab w:pos="722" w:val="left" w:leader="none"/>
          <w:tab w:pos="8000" w:val="left" w:leader="none"/>
        </w:tabs>
        <w:spacing w:line="240" w:lineRule="auto" w:before="83" w:after="0"/>
        <w:ind w:left="722" w:right="0" w:hanging="363"/>
        <w:jc w:val="left"/>
        <w:rPr>
          <w:sz w:val="20"/>
        </w:rPr>
      </w:pPr>
      <w:r>
        <w:rPr>
          <w:i/>
          <w:spacing w:val="-2"/>
          <w:sz w:val="20"/>
        </w:rPr>
        <w:t>HISTORY</w:t>
      </w:r>
      <w:r>
        <w:rPr>
          <w:i/>
          <w:sz w:val="20"/>
        </w:rPr>
        <w:t> </w:t>
      </w:r>
      <w:r>
        <w:rPr>
          <w:i/>
          <w:spacing w:val="-2"/>
          <w:sz w:val="20"/>
        </w:rPr>
        <w:t>OF</w:t>
      </w:r>
      <w:r>
        <w:rPr>
          <w:i/>
          <w:spacing w:val="1"/>
          <w:sz w:val="20"/>
        </w:rPr>
        <w:t> </w:t>
      </w:r>
      <w:r>
        <w:rPr>
          <w:i/>
          <w:spacing w:val="-2"/>
          <w:sz w:val="20"/>
        </w:rPr>
        <w:t>RESEARCH</w:t>
      </w:r>
      <w:r>
        <w:rPr>
          <w:i/>
          <w:spacing w:val="1"/>
          <w:sz w:val="20"/>
        </w:rPr>
        <w:t> </w:t>
      </w:r>
      <w:r>
        <w:rPr>
          <w:i/>
          <w:spacing w:val="-2"/>
          <w:sz w:val="20"/>
        </w:rPr>
        <w:t>INTO</w:t>
      </w:r>
      <w:r>
        <w:rPr>
          <w:i/>
          <w:sz w:val="20"/>
        </w:rPr>
        <w:t> </w:t>
      </w:r>
      <w:r>
        <w:rPr>
          <w:i/>
          <w:spacing w:val="-2"/>
          <w:sz w:val="20"/>
        </w:rPr>
        <w:t>TRANS-HIMALAYAN</w:t>
      </w:r>
      <w:r>
        <w:rPr>
          <w:i/>
          <w:spacing w:val="1"/>
          <w:sz w:val="20"/>
        </w:rPr>
        <w:t> </w:t>
      </w:r>
      <w:r>
        <w:rPr>
          <w:i/>
          <w:spacing w:val="-2"/>
          <w:sz w:val="20"/>
        </w:rPr>
        <w:t>LANGUAGES</w:t>
      </w:r>
      <w:r>
        <w:rPr>
          <w:rFonts w:ascii="Times New Roman"/>
          <w:sz w:val="20"/>
        </w:rPr>
        <w:tab/>
      </w:r>
      <w:r>
        <w:rPr>
          <w:spacing w:val="-5"/>
          <w:sz w:val="20"/>
        </w:rPr>
        <w:t>21</w:t>
      </w:r>
    </w:p>
    <w:p>
      <w:pPr>
        <w:pStyle w:val="BodyText"/>
        <w:spacing w:line="358" w:lineRule="exact" w:before="224"/>
        <w:ind w:left="359" w:right="2037" w:firstLine="298"/>
        <w:jc w:val="both"/>
      </w:pPr>
      <w:r>
        <w:rPr/>
        <w:t>There is similarly a very longstanding tradition of linguistic research in Tibet.</w:t>
      </w:r>
      <w:r>
        <w:rPr>
          <w:spacing w:val="40"/>
        </w:rPr>
        <w:t> </w:t>
      </w:r>
      <w:r>
        <w:rPr/>
        <w:t>Perhaps the </w:t>
      </w:r>
      <w:r>
        <w:rPr>
          <w:spacing w:val="-2"/>
        </w:rPr>
        <w:t>most</w:t>
      </w:r>
      <w:r>
        <w:rPr>
          <w:spacing w:val="-8"/>
        </w:rPr>
        <w:t> </w:t>
      </w:r>
      <w:r>
        <w:rPr>
          <w:spacing w:val="-2"/>
        </w:rPr>
        <w:t>important</w:t>
      </w:r>
      <w:r>
        <w:rPr>
          <w:spacing w:val="-8"/>
        </w:rPr>
        <w:t> </w:t>
      </w:r>
      <w:r>
        <w:rPr>
          <w:spacing w:val="-2"/>
        </w:rPr>
        <w:t>of</w:t>
      </w:r>
      <w:r>
        <w:rPr>
          <w:spacing w:val="-8"/>
        </w:rPr>
        <w:t> </w:t>
      </w:r>
      <w:r>
        <w:rPr>
          <w:spacing w:val="-2"/>
        </w:rPr>
        <w:t>these</w:t>
      </w:r>
      <w:r>
        <w:rPr>
          <w:spacing w:val="-8"/>
        </w:rPr>
        <w:t> </w:t>
      </w:r>
      <w:r>
        <w:rPr>
          <w:spacing w:val="-2"/>
        </w:rPr>
        <w:t>are</w:t>
      </w:r>
      <w:r>
        <w:rPr>
          <w:spacing w:val="-8"/>
        </w:rPr>
        <w:t> </w:t>
      </w:r>
      <w:r>
        <w:rPr>
          <w:spacing w:val="-2"/>
        </w:rPr>
        <w:t>the</w:t>
      </w:r>
      <w:r>
        <w:rPr>
          <w:spacing w:val="-8"/>
        </w:rPr>
        <w:t> </w:t>
      </w:r>
      <w:r>
        <w:rPr>
          <w:rFonts w:ascii="Microsoft Himalaya" w:hAnsi="Microsoft Himalaya" w:cs="Microsoft Himalaya" w:eastAsia="Microsoft Himalaya"/>
          <w:spacing w:val="-2"/>
        </w:rPr>
        <w:t>�མ་13་པ</w:t>
      </w:r>
      <w:r>
        <w:rPr>
          <w:rFonts w:ascii="Microsoft Himalaya" w:hAnsi="Microsoft Himalaya" w:cs="Microsoft Himalaya" w:eastAsia="Microsoft Himalaya"/>
          <w:spacing w:val="8"/>
        </w:rPr>
        <w:t> </w:t>
      </w:r>
      <w:r>
        <w:rPr>
          <w:i/>
          <w:iCs/>
          <w:spacing w:val="-2"/>
        </w:rPr>
        <w:t>Sum</w:t>
      </w:r>
      <w:r>
        <w:rPr>
          <w:i/>
          <w:iCs/>
          <w:spacing w:val="-8"/>
        </w:rPr>
        <w:t> </w:t>
      </w:r>
      <w:r>
        <w:rPr>
          <w:i/>
          <w:iCs/>
          <w:spacing w:val="-2"/>
        </w:rPr>
        <w:t>cu</w:t>
      </w:r>
      <w:r>
        <w:rPr>
          <w:i/>
          <w:iCs/>
          <w:spacing w:val="-8"/>
        </w:rPr>
        <w:t> </w:t>
      </w:r>
      <w:r>
        <w:rPr>
          <w:i/>
          <w:iCs/>
          <w:spacing w:val="-2"/>
        </w:rPr>
        <w:t>pa</w:t>
      </w:r>
      <w:r>
        <w:rPr>
          <w:i/>
          <w:iCs/>
          <w:spacing w:val="-7"/>
        </w:rPr>
        <w:t> </w:t>
      </w:r>
      <w:r>
        <w:rPr>
          <w:spacing w:val="-2"/>
        </w:rPr>
        <w:t>and</w:t>
      </w:r>
      <w:r>
        <w:rPr>
          <w:spacing w:val="-8"/>
        </w:rPr>
        <w:t> </w:t>
      </w:r>
      <w:r>
        <w:rPr>
          <w:rFonts w:ascii="Microsoft Himalaya" w:hAnsi="Microsoft Himalaya" w:cs="Microsoft Himalaya" w:eastAsia="Microsoft Himalaya"/>
          <w:spacing w:val="-2"/>
        </w:rPr>
        <w:t>')གས་fི་འ!:ག་པ</w:t>
      </w:r>
      <w:r>
        <w:rPr>
          <w:rFonts w:ascii="Microsoft Himalaya" w:hAnsi="Microsoft Himalaya" w:cs="Microsoft Himalaya" w:eastAsia="Microsoft Himalaya"/>
          <w:spacing w:val="8"/>
        </w:rPr>
        <w:t> </w:t>
      </w:r>
      <w:r>
        <w:rPr>
          <w:i/>
          <w:iCs/>
          <w:spacing w:val="-2"/>
        </w:rPr>
        <w:t>rTags</w:t>
      </w:r>
      <w:r>
        <w:rPr>
          <w:i/>
          <w:iCs/>
          <w:spacing w:val="-8"/>
        </w:rPr>
        <w:t> </w:t>
      </w:r>
      <w:r>
        <w:rPr>
          <w:i/>
          <w:iCs/>
          <w:spacing w:val="-2"/>
        </w:rPr>
        <w:t>kyi</w:t>
      </w:r>
      <w:r>
        <w:rPr>
          <w:i/>
          <w:iCs/>
          <w:spacing w:val="-8"/>
        </w:rPr>
        <w:t> </w:t>
      </w:r>
      <w:r>
        <w:rPr>
          <w:i/>
          <w:iCs/>
          <w:spacing w:val="-2"/>
        </w:rPr>
        <w:t>’jug</w:t>
      </w:r>
      <w:r>
        <w:rPr>
          <w:i/>
          <w:iCs/>
          <w:spacing w:val="-8"/>
        </w:rPr>
        <w:t> </w:t>
      </w:r>
      <w:r>
        <w:rPr>
          <w:i/>
          <w:iCs/>
          <w:spacing w:val="-2"/>
        </w:rPr>
        <w:t>pa</w:t>
      </w:r>
      <w:r>
        <w:rPr>
          <w:spacing w:val="-2"/>
        </w:rPr>
        <w:t>,</w:t>
      </w:r>
      <w:r>
        <w:rPr>
          <w:spacing w:val="-7"/>
        </w:rPr>
        <w:t> </w:t>
      </w:r>
      <w:r>
        <w:rPr>
          <w:spacing w:val="-2"/>
        </w:rPr>
        <w:t>both</w:t>
      </w:r>
      <w:r>
        <w:rPr>
          <w:spacing w:val="-8"/>
        </w:rPr>
        <w:t> </w:t>
      </w:r>
      <w:r>
        <w:rPr>
          <w:spacing w:val="-2"/>
        </w:rPr>
        <w:t>attributed</w:t>
      </w:r>
      <w:r>
        <w:rPr>
          <w:spacing w:val="-8"/>
        </w:rPr>
        <w:t> </w:t>
      </w:r>
      <w:r>
        <w:rPr>
          <w:spacing w:val="-2"/>
        </w:rPr>
        <w:t>to </w:t>
      </w:r>
      <w:r>
        <w:rPr/>
        <w:t>7th</w:t>
      </w:r>
      <w:r>
        <w:rPr>
          <w:spacing w:val="-8"/>
        </w:rPr>
        <w:t> </w:t>
      </w:r>
      <w:r>
        <w:rPr/>
        <w:t>century</w:t>
      </w:r>
      <w:r>
        <w:rPr>
          <w:spacing w:val="-8"/>
        </w:rPr>
        <w:t> </w:t>
      </w:r>
      <w:r>
        <w:rPr/>
        <w:t>scholar</w:t>
      </w:r>
      <w:r>
        <w:rPr>
          <w:spacing w:val="-8"/>
        </w:rPr>
        <w:t> </w:t>
      </w:r>
      <w:r>
        <w:rPr/>
        <w:t>Thönmi</w:t>
      </w:r>
      <w:r>
        <w:rPr>
          <w:spacing w:val="-8"/>
        </w:rPr>
        <w:t> </w:t>
      </w:r>
      <w:r>
        <w:rPr/>
        <w:t>Sambhoṭa,</w:t>
      </w:r>
      <w:r>
        <w:rPr>
          <w:spacing w:val="-7"/>
        </w:rPr>
        <w:t> </w:t>
      </w:r>
      <w:r>
        <w:rPr/>
        <w:t>who</w:t>
      </w:r>
      <w:r>
        <w:rPr>
          <w:spacing w:val="-8"/>
        </w:rPr>
        <w:t> </w:t>
      </w:r>
      <w:r>
        <w:rPr/>
        <w:t>is</w:t>
      </w:r>
      <w:r>
        <w:rPr>
          <w:spacing w:val="-8"/>
        </w:rPr>
        <w:t> </w:t>
      </w:r>
      <w:r>
        <w:rPr/>
        <w:t>also</w:t>
      </w:r>
      <w:r>
        <w:rPr>
          <w:spacing w:val="-8"/>
        </w:rPr>
        <w:t> </w:t>
      </w:r>
      <w:r>
        <w:rPr/>
        <w:t>credited</w:t>
      </w:r>
      <w:r>
        <w:rPr>
          <w:spacing w:val="-8"/>
        </w:rPr>
        <w:t> </w:t>
      </w:r>
      <w:r>
        <w:rPr/>
        <w:t>with</w:t>
      </w:r>
      <w:r>
        <w:rPr>
          <w:spacing w:val="-8"/>
        </w:rPr>
        <w:t> </w:t>
      </w:r>
      <w:r>
        <w:rPr/>
        <w:t>the</w:t>
      </w:r>
      <w:r>
        <w:rPr>
          <w:spacing w:val="-8"/>
        </w:rPr>
        <w:t> </w:t>
      </w:r>
      <w:r>
        <w:rPr/>
        <w:t>development</w:t>
      </w:r>
      <w:r>
        <w:rPr>
          <w:spacing w:val="-8"/>
        </w:rPr>
        <w:t> </w:t>
      </w:r>
      <w:r>
        <w:rPr/>
        <w:t>of</w:t>
      </w:r>
      <w:r>
        <w:rPr>
          <w:spacing w:val="-7"/>
        </w:rPr>
        <w:t> </w:t>
      </w:r>
      <w:r>
        <w:rPr/>
        <w:t>the</w:t>
      </w:r>
      <w:r>
        <w:rPr>
          <w:spacing w:val="-8"/>
        </w:rPr>
        <w:t> </w:t>
      </w:r>
      <w:r>
        <w:rPr/>
        <w:t>Tibetan writing</w:t>
      </w:r>
      <w:r>
        <w:rPr>
          <w:spacing w:val="-7"/>
        </w:rPr>
        <w:t> </w:t>
      </w:r>
      <w:r>
        <w:rPr/>
        <w:t>system</w:t>
      </w:r>
      <w:r>
        <w:rPr>
          <w:spacing w:val="-7"/>
        </w:rPr>
        <w:t> </w:t>
      </w:r>
      <w:r>
        <w:rPr/>
        <w:t>(</w:t>
      </w:r>
      <w:hyperlink w:history="true" w:anchor="_bookmark367">
        <w:r>
          <w:rPr/>
          <w:t>Müller-Witter</w:t>
        </w:r>
        <w:r>
          <w:rPr>
            <w:spacing w:val="-7"/>
          </w:rPr>
          <w:t> </w:t>
        </w:r>
        <w:r>
          <w:rPr/>
          <w:t>2009</w:t>
        </w:r>
      </w:hyperlink>
      <w:r>
        <w:rPr/>
        <w:t>). These</w:t>
      </w:r>
      <w:r>
        <w:rPr>
          <w:spacing w:val="-7"/>
        </w:rPr>
        <w:t> </w:t>
      </w:r>
      <w:r>
        <w:rPr/>
        <w:t>treatises</w:t>
      </w:r>
      <w:r>
        <w:rPr>
          <w:spacing w:val="-8"/>
        </w:rPr>
        <w:t> </w:t>
      </w:r>
      <w:r>
        <w:rPr/>
        <w:t>comprise</w:t>
      </w:r>
      <w:r>
        <w:rPr>
          <w:spacing w:val="-7"/>
        </w:rPr>
        <w:t> </w:t>
      </w:r>
      <w:r>
        <w:rPr/>
        <w:t>early</w:t>
      </w:r>
      <w:r>
        <w:rPr>
          <w:spacing w:val="-7"/>
        </w:rPr>
        <w:t> </w:t>
      </w:r>
      <w:r>
        <w:rPr/>
        <w:t>grammatical</w:t>
      </w:r>
      <w:r>
        <w:rPr>
          <w:spacing w:val="-7"/>
        </w:rPr>
        <w:t> </w:t>
      </w:r>
      <w:r>
        <w:rPr/>
        <w:t>descriptions</w:t>
      </w:r>
      <w:r>
        <w:rPr>
          <w:spacing w:val="-7"/>
        </w:rPr>
        <w:t> </w:t>
      </w:r>
      <w:r>
        <w:rPr/>
        <w:t>of the</w:t>
      </w:r>
      <w:r>
        <w:rPr>
          <w:spacing w:val="-7"/>
        </w:rPr>
        <w:t> </w:t>
      </w:r>
      <w:r>
        <w:rPr/>
        <w:t>language</w:t>
      </w:r>
      <w:r>
        <w:rPr>
          <w:spacing w:val="-7"/>
        </w:rPr>
        <w:t> </w:t>
      </w:r>
      <w:r>
        <w:rPr/>
        <w:t>at</w:t>
      </w:r>
      <w:r>
        <w:rPr>
          <w:spacing w:val="-7"/>
        </w:rPr>
        <w:t> </w:t>
      </w:r>
      <w:r>
        <w:rPr/>
        <w:t>the</w:t>
      </w:r>
      <w:r>
        <w:rPr>
          <w:spacing w:val="-7"/>
        </w:rPr>
        <w:t> </w:t>
      </w:r>
      <w:r>
        <w:rPr/>
        <w:t>time,</w:t>
      </w:r>
      <w:r>
        <w:rPr>
          <w:spacing w:val="-7"/>
        </w:rPr>
        <w:t> </w:t>
      </w:r>
      <w:r>
        <w:rPr/>
        <w:t>and</w:t>
      </w:r>
      <w:r>
        <w:rPr>
          <w:spacing w:val="-7"/>
        </w:rPr>
        <w:t> </w:t>
      </w:r>
      <w:r>
        <w:rPr/>
        <w:t>are,</w:t>
      </w:r>
      <w:r>
        <w:rPr>
          <w:spacing w:val="-7"/>
        </w:rPr>
        <w:t> </w:t>
      </w:r>
      <w:r>
        <w:rPr/>
        <w:t>at</w:t>
      </w:r>
      <w:r>
        <w:rPr>
          <w:spacing w:val="-7"/>
        </w:rPr>
        <w:t> </w:t>
      </w:r>
      <w:r>
        <w:rPr/>
        <w:t>least</w:t>
      </w:r>
      <w:r>
        <w:rPr>
          <w:spacing w:val="-7"/>
        </w:rPr>
        <w:t> </w:t>
      </w:r>
      <w:r>
        <w:rPr/>
        <w:t>according</w:t>
      </w:r>
      <w:r>
        <w:rPr>
          <w:spacing w:val="-7"/>
        </w:rPr>
        <w:t> </w:t>
      </w:r>
      <w:r>
        <w:rPr/>
        <w:t>to</w:t>
      </w:r>
      <w:r>
        <w:rPr>
          <w:spacing w:val="-7"/>
        </w:rPr>
        <w:t> </w:t>
      </w:r>
      <w:r>
        <w:rPr/>
        <w:t>legend,</w:t>
      </w:r>
      <w:r>
        <w:rPr>
          <w:spacing w:val="-7"/>
        </w:rPr>
        <w:t> </w:t>
      </w:r>
      <w:r>
        <w:rPr/>
        <w:t>the</w:t>
      </w:r>
      <w:r>
        <w:rPr>
          <w:spacing w:val="-7"/>
        </w:rPr>
        <w:t> </w:t>
      </w:r>
      <w:r>
        <w:rPr/>
        <w:t>only</w:t>
      </w:r>
      <w:r>
        <w:rPr>
          <w:spacing w:val="-7"/>
        </w:rPr>
        <w:t> </w:t>
      </w:r>
      <w:r>
        <w:rPr/>
        <w:t>two</w:t>
      </w:r>
      <w:r>
        <w:rPr>
          <w:spacing w:val="-8"/>
        </w:rPr>
        <w:t> </w:t>
      </w:r>
      <w:r>
        <w:rPr/>
        <w:t>survivors</w:t>
      </w:r>
      <w:r>
        <w:rPr>
          <w:spacing w:val="-7"/>
        </w:rPr>
        <w:t> </w:t>
      </w:r>
      <w:r>
        <w:rPr/>
        <w:t>of</w:t>
      </w:r>
      <w:r>
        <w:rPr>
          <w:spacing w:val="-7"/>
        </w:rPr>
        <w:t> </w:t>
      </w:r>
      <w:r>
        <w:rPr/>
        <w:t>a</w:t>
      </w:r>
      <w:r>
        <w:rPr>
          <w:spacing w:val="-7"/>
        </w:rPr>
        <w:t> </w:t>
      </w:r>
      <w:r>
        <w:rPr/>
        <w:t>corpus of</w:t>
      </w:r>
      <w:r>
        <w:rPr>
          <w:spacing w:val="-3"/>
        </w:rPr>
        <w:t> </w:t>
      </w:r>
      <w:r>
        <w:rPr/>
        <w:t>eight</w:t>
      </w:r>
      <w:r>
        <w:rPr>
          <w:spacing w:val="-3"/>
        </w:rPr>
        <w:t> </w:t>
      </w:r>
      <w:r>
        <w:rPr/>
        <w:t>written</w:t>
      </w:r>
      <w:r>
        <w:rPr>
          <w:spacing w:val="-3"/>
        </w:rPr>
        <w:t> </w:t>
      </w:r>
      <w:r>
        <w:rPr/>
        <w:t>by</w:t>
      </w:r>
      <w:r>
        <w:rPr>
          <w:spacing w:val="-3"/>
        </w:rPr>
        <w:t> </w:t>
      </w:r>
      <w:r>
        <w:rPr/>
        <w:t>Thönmi</w:t>
      </w:r>
      <w:r>
        <w:rPr>
          <w:spacing w:val="-3"/>
        </w:rPr>
        <w:t> </w:t>
      </w:r>
      <w:r>
        <w:rPr/>
        <w:t>Sambhoṭa</w:t>
      </w:r>
      <w:r>
        <w:rPr>
          <w:spacing w:val="-3"/>
        </w:rPr>
        <w:t> </w:t>
      </w:r>
      <w:r>
        <w:rPr/>
        <w:t>(</w:t>
      </w:r>
      <w:hyperlink w:history="true" w:anchor="_bookmark363">
        <w:r>
          <w:rPr/>
          <w:t>Miller</w:t>
        </w:r>
        <w:r>
          <w:rPr>
            <w:spacing w:val="-3"/>
          </w:rPr>
          <w:t> </w:t>
        </w:r>
        <w:r>
          <w:rPr/>
          <w:t>1963</w:t>
        </w:r>
      </w:hyperlink>
      <w:r>
        <w:rPr/>
        <w:t>),</w:t>
      </w:r>
      <w:r>
        <w:rPr>
          <w:spacing w:val="-2"/>
        </w:rPr>
        <w:t> </w:t>
      </w:r>
      <w:r>
        <w:rPr/>
        <w:t>and</w:t>
      </w:r>
      <w:r>
        <w:rPr>
          <w:spacing w:val="-3"/>
        </w:rPr>
        <w:t> </w:t>
      </w:r>
      <w:r>
        <w:rPr/>
        <w:t>are</w:t>
      </w:r>
      <w:r>
        <w:rPr>
          <w:spacing w:val="-3"/>
        </w:rPr>
        <w:t> </w:t>
      </w:r>
      <w:r>
        <w:rPr/>
        <w:t>accompanied</w:t>
      </w:r>
      <w:r>
        <w:rPr>
          <w:spacing w:val="-3"/>
        </w:rPr>
        <w:t> </w:t>
      </w:r>
      <w:r>
        <w:rPr/>
        <w:t>by</w:t>
      </w:r>
      <w:r>
        <w:rPr>
          <w:spacing w:val="-3"/>
        </w:rPr>
        <w:t> </w:t>
      </w:r>
      <w:r>
        <w:rPr/>
        <w:t>a</w:t>
      </w:r>
      <w:r>
        <w:rPr>
          <w:spacing w:val="-3"/>
        </w:rPr>
        <w:t> </w:t>
      </w:r>
      <w:r>
        <w:rPr/>
        <w:t>tradition</w:t>
      </w:r>
      <w:r>
        <w:rPr>
          <w:spacing w:val="-3"/>
        </w:rPr>
        <w:t> </w:t>
      </w:r>
      <w:r>
        <w:rPr/>
        <w:t>of</w:t>
      </w:r>
      <w:r>
        <w:rPr>
          <w:spacing w:val="-3"/>
        </w:rPr>
        <w:t> </w:t>
      </w:r>
      <w:r>
        <w:rPr/>
        <w:t>more recent</w:t>
      </w:r>
      <w:r>
        <w:rPr>
          <w:spacing w:val="-5"/>
        </w:rPr>
        <w:t> </w:t>
      </w:r>
      <w:r>
        <w:rPr/>
        <w:t>of</w:t>
      </w:r>
      <w:r>
        <w:rPr>
          <w:spacing w:val="-5"/>
        </w:rPr>
        <w:t> </w:t>
      </w:r>
      <w:r>
        <w:rPr/>
        <w:t>commentaries</w:t>
      </w:r>
      <w:r>
        <w:rPr>
          <w:spacing w:val="-5"/>
        </w:rPr>
        <w:t> </w:t>
      </w:r>
      <w:r>
        <w:rPr/>
        <w:t>and</w:t>
      </w:r>
      <w:r>
        <w:rPr>
          <w:spacing w:val="-5"/>
        </w:rPr>
        <w:t> </w:t>
      </w:r>
      <w:r>
        <w:rPr/>
        <w:t>translations</w:t>
      </w:r>
      <w:r>
        <w:rPr>
          <w:spacing w:val="-5"/>
        </w:rPr>
        <w:t> </w:t>
      </w:r>
      <w:r>
        <w:rPr/>
        <w:t>(</w:t>
      </w:r>
      <w:hyperlink w:history="true" w:anchor="_bookmark268">
        <w:r>
          <w:rPr/>
          <w:t>Chashab</w:t>
        </w:r>
        <w:r>
          <w:rPr>
            <w:spacing w:val="-5"/>
          </w:rPr>
          <w:t> </w:t>
        </w:r>
        <w:r>
          <w:rPr/>
          <w:t>2008</w:t>
        </w:r>
      </w:hyperlink>
      <w:r>
        <w:rPr/>
        <w:t>). There</w:t>
      </w:r>
      <w:r>
        <w:rPr>
          <w:spacing w:val="-6"/>
        </w:rPr>
        <w:t> </w:t>
      </w:r>
      <w:r>
        <w:rPr/>
        <w:t>have</w:t>
      </w:r>
      <w:r>
        <w:rPr>
          <w:spacing w:val="-5"/>
        </w:rPr>
        <w:t> </w:t>
      </w:r>
      <w:r>
        <w:rPr/>
        <w:t>been</w:t>
      </w:r>
      <w:r>
        <w:rPr>
          <w:spacing w:val="-5"/>
        </w:rPr>
        <w:t> </w:t>
      </w:r>
      <w:r>
        <w:rPr/>
        <w:t>questions</w:t>
      </w:r>
      <w:r>
        <w:rPr>
          <w:spacing w:val="-5"/>
        </w:rPr>
        <w:t> </w:t>
      </w:r>
      <w:r>
        <w:rPr/>
        <w:t>raised</w:t>
      </w:r>
      <w:r>
        <w:rPr>
          <w:spacing w:val="-5"/>
        </w:rPr>
        <w:t> </w:t>
      </w:r>
      <w:r>
        <w:rPr/>
        <w:t>as</w:t>
      </w:r>
      <w:r>
        <w:rPr>
          <w:spacing w:val="-5"/>
        </w:rPr>
        <w:t> </w:t>
      </w:r>
      <w:r>
        <w:rPr/>
        <w:t>to whether</w:t>
      </w:r>
      <w:r>
        <w:rPr>
          <w:spacing w:val="-3"/>
        </w:rPr>
        <w:t> </w:t>
      </w:r>
      <w:r>
        <w:rPr/>
        <w:t>or</w:t>
      </w:r>
      <w:r>
        <w:rPr>
          <w:spacing w:val="-3"/>
        </w:rPr>
        <w:t> </w:t>
      </w:r>
      <w:r>
        <w:rPr/>
        <w:t>not</w:t>
      </w:r>
      <w:r>
        <w:rPr>
          <w:spacing w:val="-3"/>
        </w:rPr>
        <w:t> </w:t>
      </w:r>
      <w:r>
        <w:rPr/>
        <w:t>the</w:t>
      </w:r>
      <w:r>
        <w:rPr>
          <w:spacing w:val="-3"/>
        </w:rPr>
        <w:t> </w:t>
      </w:r>
      <w:r>
        <w:rPr/>
        <w:t>attribution</w:t>
      </w:r>
      <w:r>
        <w:rPr>
          <w:spacing w:val="-3"/>
        </w:rPr>
        <w:t> </w:t>
      </w:r>
      <w:r>
        <w:rPr/>
        <w:t>of</w:t>
      </w:r>
      <w:r>
        <w:rPr>
          <w:spacing w:val="-3"/>
        </w:rPr>
        <w:t> </w:t>
      </w:r>
      <w:r>
        <w:rPr/>
        <w:t>these</w:t>
      </w:r>
      <w:r>
        <w:rPr>
          <w:spacing w:val="-3"/>
        </w:rPr>
        <w:t> </w:t>
      </w:r>
      <w:r>
        <w:rPr/>
        <w:t>works</w:t>
      </w:r>
      <w:r>
        <w:rPr>
          <w:spacing w:val="-3"/>
        </w:rPr>
        <w:t> </w:t>
      </w:r>
      <w:r>
        <w:rPr/>
        <w:t>to</w:t>
      </w:r>
      <w:r>
        <w:rPr>
          <w:spacing w:val="-3"/>
        </w:rPr>
        <w:t> </w:t>
      </w:r>
      <w:r>
        <w:rPr/>
        <w:t>Thönmi</w:t>
      </w:r>
      <w:r>
        <w:rPr>
          <w:spacing w:val="-3"/>
        </w:rPr>
        <w:t> </w:t>
      </w:r>
      <w:r>
        <w:rPr/>
        <w:t>Sambhoṭa</w:t>
      </w:r>
      <w:r>
        <w:rPr>
          <w:spacing w:val="-3"/>
        </w:rPr>
        <w:t> </w:t>
      </w:r>
      <w:r>
        <w:rPr/>
        <w:t>is</w:t>
      </w:r>
      <w:r>
        <w:rPr>
          <w:spacing w:val="-3"/>
        </w:rPr>
        <w:t> </w:t>
      </w:r>
      <w:r>
        <w:rPr/>
        <w:t>historically</w:t>
      </w:r>
      <w:r>
        <w:rPr>
          <w:spacing w:val="-3"/>
        </w:rPr>
        <w:t> </w:t>
      </w:r>
      <w:r>
        <w:rPr/>
        <w:t>accurate,</w:t>
      </w:r>
      <w:r>
        <w:rPr>
          <w:spacing w:val="-3"/>
        </w:rPr>
        <w:t> </w:t>
      </w:r>
      <w:r>
        <w:rPr/>
        <w:t>both for</w:t>
      </w:r>
      <w:r>
        <w:rPr>
          <w:spacing w:val="-9"/>
        </w:rPr>
        <w:t> </w:t>
      </w:r>
      <w:r>
        <w:rPr/>
        <w:t>the</w:t>
      </w:r>
      <w:r>
        <w:rPr>
          <w:spacing w:val="-9"/>
        </w:rPr>
        <w:t> </w:t>
      </w:r>
      <w:r>
        <w:rPr/>
        <w:t>grammatical</w:t>
      </w:r>
      <w:r>
        <w:rPr>
          <w:spacing w:val="-9"/>
        </w:rPr>
        <w:t> </w:t>
      </w:r>
      <w:r>
        <w:rPr/>
        <w:t>treatises</w:t>
      </w:r>
      <w:r>
        <w:rPr>
          <w:spacing w:val="-9"/>
        </w:rPr>
        <w:t> </w:t>
      </w:r>
      <w:r>
        <w:rPr/>
        <w:t>and</w:t>
      </w:r>
      <w:r>
        <w:rPr>
          <w:spacing w:val="-9"/>
        </w:rPr>
        <w:t> </w:t>
      </w:r>
      <w:r>
        <w:rPr/>
        <w:t>development</w:t>
      </w:r>
      <w:r>
        <w:rPr>
          <w:spacing w:val="-9"/>
        </w:rPr>
        <w:t> </w:t>
      </w:r>
      <w:r>
        <w:rPr/>
        <w:t>of</w:t>
      </w:r>
      <w:r>
        <w:rPr>
          <w:spacing w:val="-9"/>
        </w:rPr>
        <w:t> </w:t>
      </w:r>
      <w:r>
        <w:rPr/>
        <w:t>the</w:t>
      </w:r>
      <w:r>
        <w:rPr>
          <w:spacing w:val="-9"/>
        </w:rPr>
        <w:t> </w:t>
      </w:r>
      <w:r>
        <w:rPr/>
        <w:t>script.</w:t>
      </w:r>
      <w:r>
        <w:rPr>
          <w:spacing w:val="9"/>
        </w:rPr>
        <w:t> </w:t>
      </w:r>
      <w:r>
        <w:rPr/>
        <w:t>Arguments</w:t>
      </w:r>
      <w:r>
        <w:rPr>
          <w:spacing w:val="-9"/>
        </w:rPr>
        <w:t> </w:t>
      </w:r>
      <w:r>
        <w:rPr/>
        <w:t>have</w:t>
      </w:r>
      <w:r>
        <w:rPr>
          <w:spacing w:val="-9"/>
        </w:rPr>
        <w:t> </w:t>
      </w:r>
      <w:r>
        <w:rPr/>
        <w:t>been</w:t>
      </w:r>
      <w:r>
        <w:rPr>
          <w:spacing w:val="-9"/>
        </w:rPr>
        <w:t> </w:t>
      </w:r>
      <w:r>
        <w:rPr/>
        <w:t>made</w:t>
      </w:r>
      <w:r>
        <w:rPr>
          <w:spacing w:val="-9"/>
        </w:rPr>
        <w:t> </w:t>
      </w:r>
      <w:r>
        <w:rPr/>
        <w:t>that</w:t>
      </w:r>
      <w:r>
        <w:rPr>
          <w:spacing w:val="-9"/>
        </w:rPr>
        <w:t> </w:t>
      </w:r>
      <w:r>
        <w:rPr/>
        <w:t>the treatises could have been written several hundred years later than legend reports (</w:t>
      </w:r>
      <w:hyperlink w:history="true" w:anchor="_bookmark363">
        <w:r>
          <w:rPr/>
          <w:t>Miller 1963</w:t>
        </w:r>
      </w:hyperlink>
      <w:r>
        <w:rPr/>
        <w:t>). Aside</w:t>
      </w:r>
      <w:r>
        <w:rPr>
          <w:spacing w:val="-13"/>
        </w:rPr>
        <w:t> </w:t>
      </w:r>
      <w:r>
        <w:rPr/>
        <w:t>from</w:t>
      </w:r>
      <w:r>
        <w:rPr>
          <w:spacing w:val="-12"/>
        </w:rPr>
        <w:t> </w:t>
      </w:r>
      <w:r>
        <w:rPr/>
        <w:t>various</w:t>
      </w:r>
      <w:r>
        <w:rPr>
          <w:spacing w:val="-13"/>
        </w:rPr>
        <w:t> </w:t>
      </w:r>
      <w:r>
        <w:rPr/>
        <w:t>historical</w:t>
      </w:r>
      <w:r>
        <w:rPr>
          <w:spacing w:val="-12"/>
        </w:rPr>
        <w:t> </w:t>
      </w:r>
      <w:r>
        <w:rPr/>
        <w:t>inconsistencies</w:t>
      </w:r>
      <w:r>
        <w:rPr>
          <w:spacing w:val="-12"/>
        </w:rPr>
        <w:t> </w:t>
      </w:r>
      <w:r>
        <w:rPr/>
        <w:t>or</w:t>
      </w:r>
      <w:r>
        <w:rPr>
          <w:spacing w:val="-12"/>
        </w:rPr>
        <w:t> </w:t>
      </w:r>
      <w:r>
        <w:rPr/>
        <w:t>points</w:t>
      </w:r>
      <w:r>
        <w:rPr>
          <w:spacing w:val="-13"/>
        </w:rPr>
        <w:t> </w:t>
      </w:r>
      <w:r>
        <w:rPr/>
        <w:t>of</w:t>
      </w:r>
      <w:r>
        <w:rPr>
          <w:spacing w:val="-12"/>
        </w:rPr>
        <w:t> </w:t>
      </w:r>
      <w:r>
        <w:rPr/>
        <w:t>uncertainty</w:t>
      </w:r>
      <w:r>
        <w:rPr>
          <w:spacing w:val="-12"/>
        </w:rPr>
        <w:t> </w:t>
      </w:r>
      <w:r>
        <w:rPr/>
        <w:t>when</w:t>
      </w:r>
      <w:r>
        <w:rPr>
          <w:spacing w:val="-12"/>
        </w:rPr>
        <w:t> </w:t>
      </w:r>
      <w:r>
        <w:rPr/>
        <w:t>dealing</w:t>
      </w:r>
      <w:r>
        <w:rPr>
          <w:spacing w:val="-13"/>
        </w:rPr>
        <w:t> </w:t>
      </w:r>
      <w:r>
        <w:rPr/>
        <w:t>with</w:t>
      </w:r>
      <w:r>
        <w:rPr>
          <w:spacing w:val="-12"/>
        </w:rPr>
        <w:t> </w:t>
      </w:r>
      <w:r>
        <w:rPr/>
        <w:t>primary sources,</w:t>
      </w:r>
      <w:r>
        <w:rPr>
          <w:spacing w:val="-4"/>
        </w:rPr>
        <w:t> </w:t>
      </w:r>
      <w:hyperlink w:history="true" w:anchor="_bookmark363">
        <w:r>
          <w:rPr/>
          <w:t>Miller</w:t>
        </w:r>
        <w:r>
          <w:rPr>
            <w:spacing w:val="-4"/>
          </w:rPr>
          <w:t> </w:t>
        </w:r>
        <w:r>
          <w:rPr/>
          <w:t>(1963)</w:t>
        </w:r>
      </w:hyperlink>
      <w:r>
        <w:rPr>
          <w:spacing w:val="-4"/>
        </w:rPr>
        <w:t> </w:t>
      </w:r>
      <w:r>
        <w:rPr/>
        <w:t>notes</w:t>
      </w:r>
      <w:r>
        <w:rPr>
          <w:spacing w:val="-4"/>
        </w:rPr>
        <w:t> </w:t>
      </w:r>
      <w:r>
        <w:rPr/>
        <w:t>that</w:t>
      </w:r>
      <w:r>
        <w:rPr>
          <w:spacing w:val="-4"/>
        </w:rPr>
        <w:t> </w:t>
      </w:r>
      <w:r>
        <w:rPr/>
        <w:t>the</w:t>
      </w:r>
      <w:r>
        <w:rPr>
          <w:spacing w:val="-4"/>
        </w:rPr>
        <w:t> </w:t>
      </w:r>
      <w:r>
        <w:rPr>
          <w:i/>
          <w:iCs/>
        </w:rPr>
        <w:t>Sum</w:t>
      </w:r>
      <w:r>
        <w:rPr>
          <w:i/>
          <w:iCs/>
          <w:spacing w:val="-4"/>
        </w:rPr>
        <w:t> </w:t>
      </w:r>
      <w:r>
        <w:rPr>
          <w:i/>
          <w:iCs/>
        </w:rPr>
        <w:t>cu</w:t>
      </w:r>
      <w:r>
        <w:rPr>
          <w:i/>
          <w:iCs/>
          <w:spacing w:val="-4"/>
        </w:rPr>
        <w:t> </w:t>
      </w:r>
      <w:r>
        <w:rPr>
          <w:i/>
          <w:iCs/>
        </w:rPr>
        <w:t>pa</w:t>
      </w:r>
      <w:r>
        <w:rPr>
          <w:i/>
          <w:iCs/>
          <w:spacing w:val="-2"/>
        </w:rPr>
        <w:t> </w:t>
      </w:r>
      <w:r>
        <w:rPr/>
        <w:t>and</w:t>
      </w:r>
      <w:r>
        <w:rPr>
          <w:spacing w:val="-4"/>
        </w:rPr>
        <w:t> </w:t>
      </w:r>
      <w:r>
        <w:rPr>
          <w:i/>
          <w:iCs/>
        </w:rPr>
        <w:t>rTags</w:t>
      </w:r>
      <w:r>
        <w:rPr>
          <w:i/>
          <w:iCs/>
          <w:spacing w:val="-4"/>
        </w:rPr>
        <w:t> </w:t>
      </w:r>
      <w:r>
        <w:rPr>
          <w:i/>
          <w:iCs/>
        </w:rPr>
        <w:t>kyi</w:t>
      </w:r>
      <w:r>
        <w:rPr>
          <w:i/>
          <w:iCs/>
          <w:spacing w:val="-4"/>
        </w:rPr>
        <w:t> </w:t>
      </w:r>
      <w:r>
        <w:rPr>
          <w:i/>
          <w:iCs/>
        </w:rPr>
        <w:t>’jug</w:t>
      </w:r>
      <w:r>
        <w:rPr>
          <w:i/>
          <w:iCs/>
          <w:spacing w:val="-4"/>
        </w:rPr>
        <w:t> </w:t>
      </w:r>
      <w:r>
        <w:rPr>
          <w:i/>
          <w:iCs/>
        </w:rPr>
        <w:t>pa</w:t>
      </w:r>
      <w:r>
        <w:rPr>
          <w:i/>
          <w:iCs/>
          <w:spacing w:val="-2"/>
        </w:rPr>
        <w:t> </w:t>
      </w:r>
      <w:r>
        <w:rPr/>
        <w:t>alone</w:t>
      </w:r>
      <w:r>
        <w:rPr>
          <w:spacing w:val="-4"/>
        </w:rPr>
        <w:t> </w:t>
      </w:r>
      <w:r>
        <w:rPr/>
        <w:t>cover</w:t>
      </w:r>
      <w:r>
        <w:rPr>
          <w:spacing w:val="-4"/>
        </w:rPr>
        <w:t> </w:t>
      </w:r>
      <w:r>
        <w:rPr/>
        <w:t>both</w:t>
      </w:r>
      <w:r>
        <w:rPr>
          <w:spacing w:val="-4"/>
        </w:rPr>
        <w:t> </w:t>
      </w:r>
      <w:r>
        <w:rPr/>
        <w:t>the</w:t>
      </w:r>
      <w:r>
        <w:rPr>
          <w:spacing w:val="-3"/>
        </w:rPr>
        <w:t> </w:t>
      </w:r>
      <w:r>
        <w:rPr/>
        <w:t>syntax and morphology of the language respectively (</w:t>
      </w:r>
      <w:hyperlink w:history="true" w:anchor="_bookmark268">
        <w:r>
          <w:rPr/>
          <w:t>Chashab 2008</w:t>
        </w:r>
      </w:hyperlink>
      <w:r>
        <w:rPr/>
        <w:t>), leaving the question of what the other six treatises would have actually addressed.</w:t>
      </w:r>
      <w:r>
        <w:rPr>
          <w:spacing w:val="40"/>
        </w:rPr>
        <w:t> </w:t>
      </w:r>
      <w:r>
        <w:rPr/>
        <w:t>There seems to have been little reference in the</w:t>
      </w:r>
      <w:r>
        <w:rPr>
          <w:spacing w:val="-8"/>
        </w:rPr>
        <w:t> </w:t>
      </w:r>
      <w:r>
        <w:rPr/>
        <w:t>Tibetan</w:t>
      </w:r>
      <w:r>
        <w:rPr>
          <w:spacing w:val="-8"/>
        </w:rPr>
        <w:t> </w:t>
      </w:r>
      <w:r>
        <w:rPr/>
        <w:t>tradition</w:t>
      </w:r>
      <w:r>
        <w:rPr>
          <w:spacing w:val="-8"/>
        </w:rPr>
        <w:t> </w:t>
      </w:r>
      <w:r>
        <w:rPr/>
        <w:t>as</w:t>
      </w:r>
      <w:r>
        <w:rPr>
          <w:spacing w:val="-8"/>
        </w:rPr>
        <w:t> </w:t>
      </w:r>
      <w:r>
        <w:rPr/>
        <w:t>to</w:t>
      </w:r>
      <w:r>
        <w:rPr>
          <w:spacing w:val="-8"/>
        </w:rPr>
        <w:t> </w:t>
      </w:r>
      <w:r>
        <w:rPr/>
        <w:t>the</w:t>
      </w:r>
      <w:r>
        <w:rPr>
          <w:spacing w:val="-8"/>
        </w:rPr>
        <w:t> </w:t>
      </w:r>
      <w:r>
        <w:rPr/>
        <w:t>contents</w:t>
      </w:r>
      <w:r>
        <w:rPr>
          <w:spacing w:val="-8"/>
        </w:rPr>
        <w:t> </w:t>
      </w:r>
      <w:r>
        <w:rPr/>
        <w:t>of</w:t>
      </w:r>
      <w:r>
        <w:rPr>
          <w:spacing w:val="-8"/>
        </w:rPr>
        <w:t> </w:t>
      </w:r>
      <w:r>
        <w:rPr/>
        <w:t>this</w:t>
      </w:r>
      <w:r>
        <w:rPr>
          <w:spacing w:val="-8"/>
        </w:rPr>
        <w:t> </w:t>
      </w:r>
      <w:r>
        <w:rPr/>
        <w:t>lost</w:t>
      </w:r>
      <w:r>
        <w:rPr>
          <w:spacing w:val="-8"/>
        </w:rPr>
        <w:t> </w:t>
      </w:r>
      <w:r>
        <w:rPr/>
        <w:t>body</w:t>
      </w:r>
      <w:r>
        <w:rPr>
          <w:spacing w:val="-8"/>
        </w:rPr>
        <w:t> </w:t>
      </w:r>
      <w:r>
        <w:rPr/>
        <w:t>of</w:t>
      </w:r>
      <w:r>
        <w:rPr>
          <w:spacing w:val="-8"/>
        </w:rPr>
        <w:t> </w:t>
      </w:r>
      <w:r>
        <w:rPr/>
        <w:t>work,</w:t>
      </w:r>
      <w:r>
        <w:rPr>
          <w:spacing w:val="-7"/>
        </w:rPr>
        <w:t> </w:t>
      </w:r>
      <w:r>
        <w:rPr/>
        <w:t>suggesting</w:t>
      </w:r>
      <w:r>
        <w:rPr>
          <w:spacing w:val="-8"/>
        </w:rPr>
        <w:t> </w:t>
      </w:r>
      <w:r>
        <w:rPr/>
        <w:t>that</w:t>
      </w:r>
      <w:r>
        <w:rPr>
          <w:spacing w:val="-8"/>
        </w:rPr>
        <w:t> </w:t>
      </w:r>
      <w:r>
        <w:rPr/>
        <w:t>they</w:t>
      </w:r>
      <w:r>
        <w:rPr>
          <w:spacing w:val="-8"/>
        </w:rPr>
        <w:t> </w:t>
      </w:r>
      <w:r>
        <w:rPr/>
        <w:t>may</w:t>
      </w:r>
      <w:r>
        <w:rPr>
          <w:spacing w:val="-8"/>
        </w:rPr>
        <w:t> </w:t>
      </w:r>
      <w:r>
        <w:rPr/>
        <w:t>never have existed.</w:t>
      </w:r>
    </w:p>
    <w:p>
      <w:pPr>
        <w:pStyle w:val="BodyText"/>
        <w:spacing w:line="376" w:lineRule="auto" w:before="165"/>
        <w:ind w:left="359" w:right="2037" w:firstLine="298"/>
        <w:jc w:val="both"/>
      </w:pPr>
      <w:r>
        <w:rPr/>
        <w:t>While it is important to note this history of research and grammatical description in China and</w:t>
      </w:r>
      <w:r>
        <w:rPr>
          <w:spacing w:val="-4"/>
        </w:rPr>
        <w:t> </w:t>
      </w:r>
      <w:r>
        <w:rPr/>
        <w:t>Tibet,</w:t>
      </w:r>
      <w:r>
        <w:rPr>
          <w:spacing w:val="-3"/>
        </w:rPr>
        <w:t> </w:t>
      </w:r>
      <w:r>
        <w:rPr/>
        <w:t>there</w:t>
      </w:r>
      <w:r>
        <w:rPr>
          <w:spacing w:val="-4"/>
        </w:rPr>
        <w:t> </w:t>
      </w:r>
      <w:r>
        <w:rPr/>
        <w:t>is</w:t>
      </w:r>
      <w:r>
        <w:rPr>
          <w:spacing w:val="-4"/>
        </w:rPr>
        <w:t> </w:t>
      </w:r>
      <w:r>
        <w:rPr/>
        <w:t>little</w:t>
      </w:r>
      <w:r>
        <w:rPr>
          <w:spacing w:val="-4"/>
        </w:rPr>
        <w:t> </w:t>
      </w:r>
      <w:r>
        <w:rPr/>
        <w:t>evidence</w:t>
      </w:r>
      <w:r>
        <w:rPr>
          <w:spacing w:val="-4"/>
        </w:rPr>
        <w:t> </w:t>
      </w:r>
      <w:r>
        <w:rPr/>
        <w:t>of</w:t>
      </w:r>
      <w:r>
        <w:rPr>
          <w:spacing w:val="-4"/>
        </w:rPr>
        <w:t> </w:t>
      </w:r>
      <w:r>
        <w:rPr/>
        <w:t>grammaticalised</w:t>
      </w:r>
      <w:r>
        <w:rPr>
          <w:spacing w:val="-4"/>
        </w:rPr>
        <w:t> </w:t>
      </w:r>
      <w:r>
        <w:rPr/>
        <w:t>intersubjectivity</w:t>
      </w:r>
      <w:r>
        <w:rPr>
          <w:spacing w:val="-3"/>
        </w:rPr>
        <w:t> </w:t>
      </w:r>
      <w:r>
        <w:rPr/>
        <w:t>in</w:t>
      </w:r>
      <w:r>
        <w:rPr>
          <w:spacing w:val="-4"/>
        </w:rPr>
        <w:t> </w:t>
      </w:r>
      <w:r>
        <w:rPr/>
        <w:t>Old</w:t>
      </w:r>
      <w:r>
        <w:rPr>
          <w:spacing w:val="-4"/>
        </w:rPr>
        <w:t> </w:t>
      </w:r>
      <w:r>
        <w:rPr/>
        <w:t>Tibetan,</w:t>
      </w:r>
      <w:r>
        <w:rPr>
          <w:spacing w:val="-3"/>
        </w:rPr>
        <w:t> </w:t>
      </w:r>
      <w:r>
        <w:rPr/>
        <w:t>in</w:t>
      </w:r>
      <w:r>
        <w:rPr>
          <w:spacing w:val="-4"/>
        </w:rPr>
        <w:t> </w:t>
      </w:r>
      <w:r>
        <w:rPr/>
        <w:t>that</w:t>
      </w:r>
      <w:r>
        <w:rPr>
          <w:spacing w:val="-3"/>
        </w:rPr>
        <w:t> </w:t>
      </w:r>
      <w:r>
        <w:rPr/>
        <w:t>the modern evidential-egophoric paradigm had not yet developed (</w:t>
      </w:r>
      <w:hyperlink w:history="true" w:anchor="_bookmark326">
        <w:r>
          <w:rPr/>
          <w:t>Hill 2014</w:t>
        </w:r>
      </w:hyperlink>
      <w:r>
        <w:rPr/>
        <w:t>).</w:t>
      </w:r>
      <w:r>
        <w:rPr>
          <w:spacing w:val="32"/>
        </w:rPr>
        <w:t> </w:t>
      </w:r>
      <w:r>
        <w:rPr/>
        <w:t>Similarly, it does not appear</w:t>
      </w:r>
      <w:r>
        <w:rPr>
          <w:spacing w:val="-10"/>
        </w:rPr>
        <w:t> </w:t>
      </w:r>
      <w:r>
        <w:rPr/>
        <w:t>that</w:t>
      </w:r>
      <w:r>
        <w:rPr>
          <w:spacing w:val="-10"/>
        </w:rPr>
        <w:t> </w:t>
      </w:r>
      <w:r>
        <w:rPr/>
        <w:t>any</w:t>
      </w:r>
      <w:r>
        <w:rPr>
          <w:spacing w:val="-9"/>
        </w:rPr>
        <w:t> </w:t>
      </w:r>
      <w:r>
        <w:rPr/>
        <w:t>relevant</w:t>
      </w:r>
      <w:r>
        <w:rPr>
          <w:spacing w:val="-10"/>
        </w:rPr>
        <w:t> </w:t>
      </w:r>
      <w:r>
        <w:rPr/>
        <w:t>grammatical</w:t>
      </w:r>
      <w:r>
        <w:rPr>
          <w:spacing w:val="-9"/>
        </w:rPr>
        <w:t> </w:t>
      </w:r>
      <w:r>
        <w:rPr/>
        <w:t>phenomena</w:t>
      </w:r>
      <w:r>
        <w:rPr>
          <w:spacing w:val="-10"/>
        </w:rPr>
        <w:t> </w:t>
      </w:r>
      <w:r>
        <w:rPr/>
        <w:t>were</w:t>
      </w:r>
      <w:r>
        <w:rPr>
          <w:spacing w:val="-10"/>
        </w:rPr>
        <w:t> </w:t>
      </w:r>
      <w:r>
        <w:rPr/>
        <w:t>present</w:t>
      </w:r>
      <w:r>
        <w:rPr>
          <w:spacing w:val="-10"/>
        </w:rPr>
        <w:t> </w:t>
      </w:r>
      <w:r>
        <w:rPr/>
        <w:t>in</w:t>
      </w:r>
      <w:r>
        <w:rPr>
          <w:spacing w:val="-9"/>
        </w:rPr>
        <w:t> </w:t>
      </w:r>
      <w:r>
        <w:rPr/>
        <w:t>Old</w:t>
      </w:r>
      <w:r>
        <w:rPr>
          <w:spacing w:val="-10"/>
        </w:rPr>
        <w:t> </w:t>
      </w:r>
      <w:r>
        <w:rPr/>
        <w:t>Chinese</w:t>
      </w:r>
      <w:r>
        <w:rPr>
          <w:spacing w:val="-10"/>
        </w:rPr>
        <w:t> </w:t>
      </w:r>
      <w:r>
        <w:rPr/>
        <w:t>(which</w:t>
      </w:r>
      <w:r>
        <w:rPr>
          <w:spacing w:val="-10"/>
        </w:rPr>
        <w:t> </w:t>
      </w:r>
      <w:r>
        <w:rPr/>
        <w:t>is,</w:t>
      </w:r>
      <w:r>
        <w:rPr>
          <w:spacing w:val="-9"/>
        </w:rPr>
        <w:t> </w:t>
      </w:r>
      <w:r>
        <w:rPr/>
        <w:t>at</w:t>
      </w:r>
      <w:r>
        <w:rPr>
          <w:spacing w:val="-9"/>
        </w:rPr>
        <w:t> </w:t>
      </w:r>
      <w:r>
        <w:rPr/>
        <w:t>least at this stage, similarly the case for the modern Sinitic languages), with the exception of adverbs marking epistemic modality</w:t>
      </w:r>
      <w:hyperlink w:history="true" w:anchor="_bookmark36">
        <w:r>
          <w:rPr>
            <w:vertAlign w:val="superscript"/>
          </w:rPr>
          <w:t>1</w:t>
        </w:r>
      </w:hyperlink>
      <w:r>
        <w:rPr>
          <w:vertAlign w:val="baseline"/>
        </w:rPr>
        <w:t> (</w:t>
      </w:r>
      <w:hyperlink w:history="true" w:anchor="_bookmark381">
        <w:r>
          <w:rPr>
            <w:vertAlign w:val="baseline"/>
          </w:rPr>
          <w:t>Pulleyblank 1995</w:t>
        </w:r>
      </w:hyperlink>
      <w:r>
        <w:rPr>
          <w:vertAlign w:val="baseline"/>
        </w:rPr>
        <w:t>).</w:t>
      </w:r>
      <w:r>
        <w:rPr>
          <w:spacing w:val="33"/>
          <w:vertAlign w:val="baseline"/>
        </w:rPr>
        <w:t> </w:t>
      </w:r>
      <w:r>
        <w:rPr>
          <w:vertAlign w:val="baseline"/>
        </w:rPr>
        <w:t>As such, this early research provides no extra data for analysis.</w:t>
      </w:r>
      <w:r>
        <w:rPr>
          <w:spacing w:val="22"/>
          <w:vertAlign w:val="baseline"/>
        </w:rPr>
        <w:t> </w:t>
      </w:r>
      <w:r>
        <w:rPr>
          <w:vertAlign w:val="baseline"/>
        </w:rPr>
        <w:t>That said, it does mean, at least in the case of Modern Tibetan, the evidential- egophoric system is an innovation or areal borrowing, rather than a system that might have been</w:t>
      </w:r>
      <w:r>
        <w:rPr>
          <w:spacing w:val="-10"/>
          <w:vertAlign w:val="baseline"/>
        </w:rPr>
        <w:t> </w:t>
      </w:r>
      <w:r>
        <w:rPr>
          <w:vertAlign w:val="baseline"/>
        </w:rPr>
        <w:t>inherited</w:t>
      </w:r>
      <w:r>
        <w:rPr>
          <w:spacing w:val="-10"/>
          <w:vertAlign w:val="baseline"/>
        </w:rPr>
        <w:t> </w:t>
      </w:r>
      <w:r>
        <w:rPr>
          <w:vertAlign w:val="baseline"/>
        </w:rPr>
        <w:t>from</w:t>
      </w:r>
      <w:r>
        <w:rPr>
          <w:spacing w:val="-10"/>
          <w:vertAlign w:val="baseline"/>
        </w:rPr>
        <w:t> </w:t>
      </w:r>
      <w:r>
        <w:rPr>
          <w:vertAlign w:val="baseline"/>
        </w:rPr>
        <w:t>any</w:t>
      </w:r>
      <w:r>
        <w:rPr>
          <w:spacing w:val="-10"/>
          <w:vertAlign w:val="baseline"/>
        </w:rPr>
        <w:t> </w:t>
      </w:r>
      <w:r>
        <w:rPr>
          <w:vertAlign w:val="baseline"/>
        </w:rPr>
        <w:t>proto-language.</w:t>
      </w:r>
      <w:r>
        <w:rPr>
          <w:spacing w:val="7"/>
          <w:vertAlign w:val="baseline"/>
        </w:rPr>
        <w:t> </w:t>
      </w:r>
      <w:r>
        <w:rPr>
          <w:vertAlign w:val="baseline"/>
        </w:rPr>
        <w:t>Further</w:t>
      </w:r>
      <w:r>
        <w:rPr>
          <w:spacing w:val="-10"/>
          <w:vertAlign w:val="baseline"/>
        </w:rPr>
        <w:t> </w:t>
      </w:r>
      <w:r>
        <w:rPr>
          <w:vertAlign w:val="baseline"/>
        </w:rPr>
        <w:t>historical</w:t>
      </w:r>
      <w:r>
        <w:rPr>
          <w:spacing w:val="-10"/>
          <w:vertAlign w:val="baseline"/>
        </w:rPr>
        <w:t> </w:t>
      </w:r>
      <w:r>
        <w:rPr>
          <w:vertAlign w:val="baseline"/>
        </w:rPr>
        <w:t>languages</w:t>
      </w:r>
      <w:r>
        <w:rPr>
          <w:spacing w:val="-10"/>
          <w:vertAlign w:val="baseline"/>
        </w:rPr>
        <w:t> </w:t>
      </w:r>
      <w:r>
        <w:rPr>
          <w:vertAlign w:val="baseline"/>
        </w:rPr>
        <w:t>with</w:t>
      </w:r>
      <w:r>
        <w:rPr>
          <w:spacing w:val="-10"/>
          <w:vertAlign w:val="baseline"/>
        </w:rPr>
        <w:t> </w:t>
      </w:r>
      <w:r>
        <w:rPr>
          <w:vertAlign w:val="baseline"/>
        </w:rPr>
        <w:t>surviving</w:t>
      </w:r>
      <w:r>
        <w:rPr>
          <w:spacing w:val="-10"/>
          <w:vertAlign w:val="baseline"/>
        </w:rPr>
        <w:t> </w:t>
      </w:r>
      <w:r>
        <w:rPr>
          <w:vertAlign w:val="baseline"/>
        </w:rPr>
        <w:t>records</w:t>
      </w:r>
      <w:r>
        <w:rPr>
          <w:spacing w:val="-10"/>
          <w:vertAlign w:val="baseline"/>
        </w:rPr>
        <w:t> </w:t>
      </w:r>
      <w:r>
        <w:rPr>
          <w:vertAlign w:val="baseline"/>
        </w:rPr>
        <w:t>but lacking contemporaneous linguistic research are presented in Section </w:t>
      </w:r>
      <w:hyperlink w:history="true" w:anchor="_bookmark46">
        <w:r>
          <w:rPr>
            <w:vertAlign w:val="baseline"/>
          </w:rPr>
          <w:t>2.4.1</w:t>
        </w:r>
      </w:hyperlink>
      <w:r>
        <w:rPr>
          <w:vertAlign w:val="baseline"/>
        </w:rPr>
        <w:t>.</w:t>
      </w:r>
    </w:p>
    <w:p>
      <w:pPr>
        <w:pStyle w:val="BodyText"/>
        <w:spacing w:line="374" w:lineRule="auto" w:before="54"/>
        <w:ind w:left="359" w:right="2037" w:firstLine="298"/>
        <w:jc w:val="both"/>
      </w:pPr>
      <w:r>
        <w:rPr/>
        <w:t>In contrast to this centuries-old body of research into Tibetan and Chinese grammar </w:t>
      </w:r>
      <w:r>
        <w:rPr/>
        <w:t>and phonology, the history of Western research and interest into the family is only some 200 years </w:t>
      </w:r>
      <w:r>
        <w:rPr>
          <w:spacing w:val="-2"/>
        </w:rPr>
        <w:t>old.</w:t>
      </w:r>
      <w:r>
        <w:rPr>
          <w:spacing w:val="26"/>
        </w:rPr>
        <w:t> </w:t>
      </w:r>
      <w:r>
        <w:rPr>
          <w:spacing w:val="-2"/>
        </w:rPr>
        <w:t>A</w:t>
      </w:r>
      <w:r>
        <w:rPr>
          <w:spacing w:val="-9"/>
        </w:rPr>
        <w:t> </w:t>
      </w:r>
      <w:r>
        <w:rPr>
          <w:spacing w:val="-2"/>
        </w:rPr>
        <w:t>‘Tibeto-Burman’</w:t>
      </w:r>
      <w:r>
        <w:rPr>
          <w:spacing w:val="-9"/>
        </w:rPr>
        <w:t> </w:t>
      </w:r>
      <w:r>
        <w:rPr>
          <w:spacing w:val="-2"/>
        </w:rPr>
        <w:t>language</w:t>
      </w:r>
      <w:r>
        <w:rPr>
          <w:spacing w:val="-9"/>
        </w:rPr>
        <w:t> </w:t>
      </w:r>
      <w:r>
        <w:rPr>
          <w:spacing w:val="-2"/>
        </w:rPr>
        <w:t>family</w:t>
      </w:r>
      <w:r>
        <w:rPr>
          <w:spacing w:val="-9"/>
        </w:rPr>
        <w:t> </w:t>
      </w:r>
      <w:r>
        <w:rPr>
          <w:spacing w:val="-2"/>
        </w:rPr>
        <w:t>containing</w:t>
      </w:r>
      <w:r>
        <w:rPr>
          <w:spacing w:val="-9"/>
        </w:rPr>
        <w:t> </w:t>
      </w:r>
      <w:r>
        <w:rPr>
          <w:spacing w:val="-2"/>
        </w:rPr>
        <w:t>Chinese,</w:t>
      </w:r>
      <w:r>
        <w:rPr>
          <w:spacing w:val="-5"/>
        </w:rPr>
        <w:t> </w:t>
      </w:r>
      <w:r>
        <w:rPr>
          <w:spacing w:val="-2"/>
        </w:rPr>
        <w:t>Tibetan,</w:t>
      </w:r>
      <w:r>
        <w:rPr>
          <w:spacing w:val="-5"/>
        </w:rPr>
        <w:t> </w:t>
      </w:r>
      <w:r>
        <w:rPr>
          <w:spacing w:val="-2"/>
        </w:rPr>
        <w:t>and</w:t>
      </w:r>
      <w:r>
        <w:rPr>
          <w:spacing w:val="-9"/>
        </w:rPr>
        <w:t> </w:t>
      </w:r>
      <w:r>
        <w:rPr>
          <w:spacing w:val="-2"/>
        </w:rPr>
        <w:t>Burmese,</w:t>
      </w:r>
      <w:r>
        <w:rPr>
          <w:spacing w:val="-5"/>
        </w:rPr>
        <w:t> </w:t>
      </w:r>
      <w:r>
        <w:rPr>
          <w:spacing w:val="-2"/>
        </w:rPr>
        <w:t>and</w:t>
      </w:r>
      <w:r>
        <w:rPr>
          <w:spacing w:val="-9"/>
        </w:rPr>
        <w:t> </w:t>
      </w:r>
      <w:r>
        <w:rPr>
          <w:spacing w:val="-2"/>
        </w:rPr>
        <w:t>excluding </w:t>
      </w:r>
      <w:r>
        <w:rPr/>
        <w:t>geographically</w:t>
      </w:r>
      <w:r>
        <w:rPr>
          <w:spacing w:val="-1"/>
        </w:rPr>
        <w:t> </w:t>
      </w:r>
      <w:r>
        <w:rPr/>
        <w:t>close</w:t>
      </w:r>
      <w:r>
        <w:rPr>
          <w:spacing w:val="-1"/>
        </w:rPr>
        <w:t> </w:t>
      </w:r>
      <w:r>
        <w:rPr/>
        <w:t>language</w:t>
      </w:r>
      <w:r>
        <w:rPr>
          <w:spacing w:val="-1"/>
        </w:rPr>
        <w:t> </w:t>
      </w:r>
      <w:r>
        <w:rPr/>
        <w:t>groups</w:t>
      </w:r>
      <w:r>
        <w:rPr>
          <w:spacing w:val="-1"/>
        </w:rPr>
        <w:t> </w:t>
      </w:r>
      <w:r>
        <w:rPr/>
        <w:t>such</w:t>
      </w:r>
      <w:r>
        <w:rPr>
          <w:spacing w:val="-1"/>
        </w:rPr>
        <w:t> </w:t>
      </w:r>
      <w:r>
        <w:rPr/>
        <w:t>as</w:t>
      </w:r>
      <w:r>
        <w:rPr>
          <w:spacing w:val="-1"/>
        </w:rPr>
        <w:t> </w:t>
      </w:r>
      <w:r>
        <w:rPr/>
        <w:t>Kradai, Austroasiatic</w:t>
      </w:r>
      <w:r>
        <w:rPr>
          <w:spacing w:val="-1"/>
        </w:rPr>
        <w:t> </w:t>
      </w:r>
      <w:r>
        <w:rPr/>
        <w:t>was</w:t>
      </w:r>
      <w:r>
        <w:rPr>
          <w:spacing w:val="-1"/>
        </w:rPr>
        <w:t> </w:t>
      </w:r>
      <w:r>
        <w:rPr/>
        <w:t>first</w:t>
      </w:r>
      <w:r>
        <w:rPr>
          <w:spacing w:val="-1"/>
        </w:rPr>
        <w:t> </w:t>
      </w:r>
      <w:r>
        <w:rPr/>
        <w:t>proposed</w:t>
      </w:r>
      <w:r>
        <w:rPr>
          <w:spacing w:val="-1"/>
        </w:rPr>
        <w:t> </w:t>
      </w:r>
      <w:r>
        <w:rPr/>
        <w:t>by</w:t>
      </w:r>
      <w:r>
        <w:rPr>
          <w:spacing w:val="-1"/>
        </w:rPr>
        <w:t> </w:t>
      </w:r>
      <w:r>
        <w:rPr/>
        <w:t>Julius von Klaproth in 1823 (</w:t>
      </w:r>
      <w:r>
        <w:rPr>
          <w:rFonts w:ascii="Times New Roman" w:hAnsi="Times New Roman"/>
          <w:b/>
        </w:rPr>
        <w:t>VanDriem2013</w:t>
      </w:r>
      <w:r>
        <w:rPr/>
        <w:t>), though this was by no means a widely accepted theory </w:t>
      </w:r>
      <w:r>
        <w:rPr>
          <w:spacing w:val="-2"/>
        </w:rPr>
        <w:t>until</w:t>
      </w:r>
      <w:r>
        <w:rPr>
          <w:spacing w:val="-8"/>
        </w:rPr>
        <w:t> </w:t>
      </w:r>
      <w:r>
        <w:rPr>
          <w:spacing w:val="-2"/>
        </w:rPr>
        <w:t>much</w:t>
      </w:r>
      <w:r>
        <w:rPr>
          <w:spacing w:val="-8"/>
        </w:rPr>
        <w:t> </w:t>
      </w:r>
      <w:r>
        <w:rPr>
          <w:spacing w:val="-2"/>
        </w:rPr>
        <w:t>later.</w:t>
      </w:r>
      <w:r>
        <w:rPr>
          <w:spacing w:val="20"/>
        </w:rPr>
        <w:t> </w:t>
      </w:r>
      <w:r>
        <w:rPr>
          <w:spacing w:val="-2"/>
        </w:rPr>
        <w:t>Much</w:t>
      </w:r>
      <w:r>
        <w:rPr>
          <w:spacing w:val="-8"/>
        </w:rPr>
        <w:t> </w:t>
      </w:r>
      <w:r>
        <w:rPr>
          <w:spacing w:val="-2"/>
        </w:rPr>
        <w:t>of</w:t>
      </w:r>
      <w:r>
        <w:rPr>
          <w:spacing w:val="-8"/>
        </w:rPr>
        <w:t> </w:t>
      </w:r>
      <w:r>
        <w:rPr>
          <w:spacing w:val="-2"/>
        </w:rPr>
        <w:t>the</w:t>
      </w:r>
      <w:r>
        <w:rPr>
          <w:spacing w:val="-8"/>
        </w:rPr>
        <w:t> </w:t>
      </w:r>
      <w:r>
        <w:rPr>
          <w:spacing w:val="-2"/>
        </w:rPr>
        <w:t>other</w:t>
      </w:r>
      <w:r>
        <w:rPr>
          <w:spacing w:val="-8"/>
        </w:rPr>
        <w:t> </w:t>
      </w:r>
      <w:r>
        <w:rPr>
          <w:spacing w:val="-2"/>
        </w:rPr>
        <w:t>earliest</w:t>
      </w:r>
      <w:r>
        <w:rPr>
          <w:spacing w:val="-8"/>
        </w:rPr>
        <w:t> </w:t>
      </w:r>
      <w:r>
        <w:rPr>
          <w:spacing w:val="-2"/>
        </w:rPr>
        <w:t>research</w:t>
      </w:r>
      <w:r>
        <w:rPr>
          <w:spacing w:val="-8"/>
        </w:rPr>
        <w:t> </w:t>
      </w:r>
      <w:r>
        <w:rPr>
          <w:spacing w:val="-2"/>
        </w:rPr>
        <w:t>into</w:t>
      </w:r>
      <w:r>
        <w:rPr>
          <w:spacing w:val="-8"/>
        </w:rPr>
        <w:t> </w:t>
      </w:r>
      <w:r>
        <w:rPr>
          <w:spacing w:val="-2"/>
        </w:rPr>
        <w:t>the</w:t>
      </w:r>
      <w:r>
        <w:rPr>
          <w:spacing w:val="-8"/>
        </w:rPr>
        <w:t> </w:t>
      </w:r>
      <w:r>
        <w:rPr>
          <w:spacing w:val="-2"/>
        </w:rPr>
        <w:t>language</w:t>
      </w:r>
      <w:r>
        <w:rPr>
          <w:spacing w:val="-8"/>
        </w:rPr>
        <w:t> </w:t>
      </w:r>
      <w:r>
        <w:rPr>
          <w:spacing w:val="-2"/>
        </w:rPr>
        <w:t>family</w:t>
      </w:r>
      <w:r>
        <w:rPr>
          <w:spacing w:val="-8"/>
        </w:rPr>
        <w:t> </w:t>
      </w:r>
      <w:r>
        <w:rPr>
          <w:spacing w:val="-2"/>
        </w:rPr>
        <w:t>by</w:t>
      </w:r>
      <w:r>
        <w:rPr>
          <w:spacing w:val="-8"/>
        </w:rPr>
        <w:t> </w:t>
      </w:r>
      <w:r>
        <w:rPr>
          <w:spacing w:val="-2"/>
        </w:rPr>
        <w:t>Western</w:t>
      </w:r>
      <w:r>
        <w:rPr>
          <w:spacing w:val="-8"/>
        </w:rPr>
        <w:t> </w:t>
      </w:r>
      <w:r>
        <w:rPr>
          <w:spacing w:val="-2"/>
        </w:rPr>
        <w:t>Scholars </w:t>
      </w:r>
      <w:r>
        <w:rPr/>
        <w:t>was</w:t>
      </w:r>
      <w:r>
        <w:rPr>
          <w:spacing w:val="-13"/>
        </w:rPr>
        <w:t> </w:t>
      </w:r>
      <w:r>
        <w:rPr/>
        <w:t>built</w:t>
      </w:r>
      <w:r>
        <w:rPr>
          <w:spacing w:val="-12"/>
        </w:rPr>
        <w:t> </w:t>
      </w:r>
      <w:r>
        <w:rPr/>
        <w:t>on</w:t>
      </w:r>
      <w:r>
        <w:rPr>
          <w:spacing w:val="-13"/>
        </w:rPr>
        <w:t> </w:t>
      </w:r>
      <w:r>
        <w:rPr/>
        <w:t>racist</w:t>
      </w:r>
      <w:r>
        <w:rPr>
          <w:spacing w:val="-12"/>
        </w:rPr>
        <w:t> </w:t>
      </w:r>
      <w:r>
        <w:rPr/>
        <w:t>ideas</w:t>
      </w:r>
      <w:r>
        <w:rPr>
          <w:spacing w:val="-13"/>
        </w:rPr>
        <w:t> </w:t>
      </w:r>
      <w:r>
        <w:rPr/>
        <w:t>of</w:t>
      </w:r>
      <w:r>
        <w:rPr>
          <w:spacing w:val="-12"/>
        </w:rPr>
        <w:t> </w:t>
      </w:r>
      <w:r>
        <w:rPr/>
        <w:t>language</w:t>
      </w:r>
      <w:r>
        <w:rPr>
          <w:spacing w:val="-13"/>
        </w:rPr>
        <w:t> </w:t>
      </w:r>
      <w:r>
        <w:rPr/>
        <w:t>structure,</w:t>
      </w:r>
      <w:r>
        <w:rPr>
          <w:spacing w:val="-11"/>
        </w:rPr>
        <w:t> </w:t>
      </w:r>
      <w:r>
        <w:rPr/>
        <w:t>equating</w:t>
      </w:r>
      <w:r>
        <w:rPr>
          <w:spacing w:val="-12"/>
        </w:rPr>
        <w:t> </w:t>
      </w:r>
      <w:r>
        <w:rPr/>
        <w:t>the</w:t>
      </w:r>
      <w:r>
        <w:rPr>
          <w:spacing w:val="-13"/>
        </w:rPr>
        <w:t> </w:t>
      </w:r>
      <w:r>
        <w:rPr/>
        <w:t>lack</w:t>
      </w:r>
      <w:r>
        <w:rPr>
          <w:spacing w:val="-12"/>
        </w:rPr>
        <w:t> </w:t>
      </w:r>
      <w:r>
        <w:rPr/>
        <w:t>of</w:t>
      </w:r>
      <w:r>
        <w:rPr>
          <w:spacing w:val="-13"/>
        </w:rPr>
        <w:t> </w:t>
      </w:r>
      <w:r>
        <w:rPr/>
        <w:t>inflection</w:t>
      </w:r>
      <w:r>
        <w:rPr>
          <w:spacing w:val="-12"/>
        </w:rPr>
        <w:t> </w:t>
      </w:r>
      <w:r>
        <w:rPr/>
        <w:t>in</w:t>
      </w:r>
      <w:r>
        <w:rPr>
          <w:spacing w:val="-13"/>
        </w:rPr>
        <w:t> </w:t>
      </w:r>
      <w:r>
        <w:rPr/>
        <w:t>group</w:t>
      </w:r>
      <w:r>
        <w:rPr>
          <w:spacing w:val="-12"/>
        </w:rPr>
        <w:t> </w:t>
      </w:r>
      <w:r>
        <w:rPr/>
        <w:t>such</w:t>
      </w:r>
      <w:r>
        <w:rPr>
          <w:spacing w:val="-13"/>
        </w:rPr>
        <w:t> </w:t>
      </w:r>
      <w:r>
        <w:rPr/>
        <w:t>as</w:t>
      </w:r>
      <w:r>
        <w:rPr>
          <w:spacing w:val="-12"/>
        </w:rPr>
        <w:t> </w:t>
      </w:r>
      <w:r>
        <w:rPr/>
        <w:t>the </w:t>
      </w:r>
      <w:r>
        <w:rPr>
          <w:spacing w:val="-2"/>
        </w:rPr>
        <w:t>Sinitic</w:t>
      </w:r>
      <w:r>
        <w:rPr>
          <w:spacing w:val="-10"/>
        </w:rPr>
        <w:t> </w:t>
      </w:r>
      <w:r>
        <w:rPr>
          <w:spacing w:val="-2"/>
        </w:rPr>
        <w:t>and</w:t>
      </w:r>
      <w:r>
        <w:rPr>
          <w:spacing w:val="-10"/>
        </w:rPr>
        <w:t> </w:t>
      </w:r>
      <w:r>
        <w:rPr>
          <w:spacing w:val="-2"/>
        </w:rPr>
        <w:t>Tai</w:t>
      </w:r>
      <w:r>
        <w:rPr>
          <w:spacing w:val="-10"/>
        </w:rPr>
        <w:t> </w:t>
      </w:r>
      <w:r>
        <w:rPr>
          <w:spacing w:val="-2"/>
        </w:rPr>
        <w:t>languages</w:t>
      </w:r>
      <w:r>
        <w:rPr>
          <w:spacing w:val="-10"/>
        </w:rPr>
        <w:t> </w:t>
      </w:r>
      <w:r>
        <w:rPr>
          <w:spacing w:val="-2"/>
        </w:rPr>
        <w:t>were</w:t>
      </w:r>
      <w:r>
        <w:rPr>
          <w:spacing w:val="-10"/>
        </w:rPr>
        <w:t> </w:t>
      </w:r>
      <w:r>
        <w:rPr>
          <w:spacing w:val="-2"/>
        </w:rPr>
        <w:t>a</w:t>
      </w:r>
      <w:r>
        <w:rPr>
          <w:spacing w:val="-10"/>
        </w:rPr>
        <w:t> </w:t>
      </w:r>
      <w:r>
        <w:rPr>
          <w:spacing w:val="-2"/>
        </w:rPr>
        <w:t>result</w:t>
      </w:r>
      <w:r>
        <w:rPr>
          <w:spacing w:val="-10"/>
        </w:rPr>
        <w:t> </w:t>
      </w:r>
      <w:r>
        <w:rPr>
          <w:spacing w:val="-2"/>
        </w:rPr>
        <w:t>of</w:t>
      </w:r>
      <w:r>
        <w:rPr>
          <w:spacing w:val="-10"/>
        </w:rPr>
        <w:t> </w:t>
      </w:r>
      <w:r>
        <w:rPr>
          <w:spacing w:val="-2"/>
        </w:rPr>
        <w:t>a</w:t>
      </w:r>
      <w:r>
        <w:rPr>
          <w:spacing w:val="-10"/>
        </w:rPr>
        <w:t> </w:t>
      </w:r>
      <w:r>
        <w:rPr>
          <w:spacing w:val="-2"/>
        </w:rPr>
        <w:t>lack</w:t>
      </w:r>
      <w:r>
        <w:rPr>
          <w:spacing w:val="-10"/>
        </w:rPr>
        <w:t> </w:t>
      </w:r>
      <w:r>
        <w:rPr>
          <w:spacing w:val="-2"/>
        </w:rPr>
        <w:t>of</w:t>
      </w:r>
      <w:r>
        <w:rPr>
          <w:spacing w:val="-10"/>
        </w:rPr>
        <w:t> </w:t>
      </w:r>
      <w:r>
        <w:rPr>
          <w:spacing w:val="-2"/>
        </w:rPr>
        <w:t>mental</w:t>
      </w:r>
      <w:r>
        <w:rPr>
          <w:spacing w:val="-10"/>
        </w:rPr>
        <w:t> </w:t>
      </w:r>
      <w:r>
        <w:rPr>
          <w:spacing w:val="-2"/>
        </w:rPr>
        <w:t>capacity</w:t>
      </w:r>
      <w:r>
        <w:rPr>
          <w:spacing w:val="-10"/>
        </w:rPr>
        <w:t> </w:t>
      </w:r>
      <w:r>
        <w:rPr>
          <w:spacing w:val="-2"/>
        </w:rPr>
        <w:t>(</w:t>
      </w:r>
      <w:r>
        <w:rPr>
          <w:rFonts w:ascii="Times New Roman" w:hAnsi="Times New Roman"/>
          <w:b/>
          <w:spacing w:val="-2"/>
        </w:rPr>
        <w:t>VanDriem2013</w:t>
      </w:r>
      <w:r>
        <w:rPr>
          <w:spacing w:val="-2"/>
        </w:rPr>
        <w:t>).</w:t>
      </w:r>
      <w:r>
        <w:rPr>
          <w:spacing w:val="17"/>
        </w:rPr>
        <w:t> </w:t>
      </w:r>
      <w:r>
        <w:rPr>
          <w:spacing w:val="-2"/>
        </w:rPr>
        <w:t>Comparative </w:t>
      </w:r>
      <w:r>
        <w:rPr/>
        <w:t>evidence of</w:t>
      </w:r>
      <w:r>
        <w:rPr>
          <w:spacing w:val="1"/>
        </w:rPr>
        <w:t> </w:t>
      </w:r>
      <w:r>
        <w:rPr/>
        <w:t>a</w:t>
      </w:r>
      <w:r>
        <w:rPr>
          <w:spacing w:val="1"/>
        </w:rPr>
        <w:t> </w:t>
      </w:r>
      <w:r>
        <w:rPr/>
        <w:t>link between</w:t>
      </w:r>
      <w:r>
        <w:rPr>
          <w:spacing w:val="1"/>
        </w:rPr>
        <w:t> </w:t>
      </w:r>
      <w:r>
        <w:rPr/>
        <w:t>Tibetan</w:t>
      </w:r>
      <w:r>
        <w:rPr>
          <w:spacing w:val="1"/>
        </w:rPr>
        <w:t> </w:t>
      </w:r>
      <w:r>
        <w:rPr/>
        <w:t>and Chinese</w:t>
      </w:r>
      <w:r>
        <w:rPr>
          <w:spacing w:val="1"/>
        </w:rPr>
        <w:t> </w:t>
      </w:r>
      <w:r>
        <w:rPr/>
        <w:t>was</w:t>
      </w:r>
      <w:r>
        <w:rPr>
          <w:spacing w:val="1"/>
        </w:rPr>
        <w:t> </w:t>
      </w:r>
      <w:r>
        <w:rPr/>
        <w:t>not found,</w:t>
      </w:r>
      <w:r>
        <w:rPr>
          <w:spacing w:val="3"/>
        </w:rPr>
        <w:t> </w:t>
      </w:r>
      <w:r>
        <w:rPr/>
        <w:t>however,</w:t>
      </w:r>
      <w:r>
        <w:rPr>
          <w:spacing w:val="1"/>
        </w:rPr>
        <w:t> </w:t>
      </w:r>
      <w:r>
        <w:rPr/>
        <w:t>until</w:t>
      </w:r>
      <w:r>
        <w:rPr>
          <w:spacing w:val="1"/>
        </w:rPr>
        <w:t> </w:t>
      </w:r>
      <w:r>
        <w:rPr/>
        <w:t>the</w:t>
      </w:r>
      <w:r>
        <w:rPr>
          <w:spacing w:val="1"/>
        </w:rPr>
        <w:t> </w:t>
      </w:r>
      <w:r>
        <w:rPr/>
        <w:t>early to</w:t>
      </w:r>
      <w:r>
        <w:rPr>
          <w:spacing w:val="1"/>
        </w:rPr>
        <w:t> </w:t>
      </w:r>
      <w:r>
        <w:rPr>
          <w:spacing w:val="-5"/>
        </w:rPr>
        <w:t>mid</w:t>
      </w:r>
    </w:p>
    <w:p>
      <w:pPr>
        <w:pStyle w:val="BodyText"/>
        <w:spacing w:before="3"/>
        <w:rPr>
          <w:sz w:val="14"/>
        </w:rPr>
      </w:pPr>
      <w:r>
        <w:rPr/>
        <mc:AlternateContent>
          <mc:Choice Requires="wps">
            <w:drawing>
              <wp:anchor distT="0" distB="0" distL="0" distR="0" allowOverlap="1" layoutInCell="1" locked="0" behindDoc="1" simplePos="0" relativeHeight="487590912">
                <wp:simplePos x="0" y="0"/>
                <wp:positionH relativeFrom="page">
                  <wp:posOffset>1294841</wp:posOffset>
                </wp:positionH>
                <wp:positionV relativeFrom="paragraph">
                  <wp:posOffset>118862</wp:posOffset>
                </wp:positionV>
                <wp:extent cx="1988185" cy="127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9.359219pt;width:156.550pt;height:.1pt;mso-position-horizontal-relative:page;mso-position-vertical-relative:paragraph;z-index:-15725568;mso-wrap-distance-left:0;mso-wrap-distance-right:0" id="docshape21" coordorigin="2039,187" coordsize="3131,0" path="m2039,187l5170,187e" filled="false" stroked="true" strokeweight=".3985pt" strokecolor="#000000">
                <v:path arrowok="t"/>
                <v:stroke dashstyle="solid"/>
                <w10:wrap type="topAndBottom"/>
              </v:shape>
            </w:pict>
          </mc:Fallback>
        </mc:AlternateContent>
      </w:r>
    </w:p>
    <w:p>
      <w:pPr>
        <w:spacing w:line="374" w:lineRule="auto" w:before="17"/>
        <w:ind w:left="359" w:right="2039" w:firstLine="221"/>
        <w:jc w:val="left"/>
        <w:rPr>
          <w:sz w:val="16"/>
        </w:rPr>
      </w:pPr>
      <w:r>
        <w:rPr>
          <w:position w:val="6"/>
          <w:sz w:val="12"/>
        </w:rPr>
        <w:t>1</w:t>
      </w:r>
      <w:bookmarkStart w:name="_bookmark36" w:id="49"/>
      <w:bookmarkEnd w:id="49"/>
      <w:r>
        <w:rPr>
          <w:spacing w:val="9"/>
          <w:position w:val="6"/>
          <w:sz w:val="12"/>
        </w:rPr>
      </w:r>
      <w:r>
        <w:rPr>
          <w:sz w:val="16"/>
        </w:rPr>
        <w:t>There</w:t>
      </w:r>
      <w:r>
        <w:rPr>
          <w:spacing w:val="-7"/>
          <w:sz w:val="16"/>
        </w:rPr>
        <w:t> </w:t>
      </w:r>
      <w:r>
        <w:rPr>
          <w:sz w:val="16"/>
        </w:rPr>
        <w:t>is</w:t>
      </w:r>
      <w:r>
        <w:rPr>
          <w:spacing w:val="-7"/>
          <w:sz w:val="16"/>
        </w:rPr>
        <w:t> </w:t>
      </w:r>
      <w:r>
        <w:rPr>
          <w:sz w:val="16"/>
        </w:rPr>
        <w:t>a</w:t>
      </w:r>
      <w:r>
        <w:rPr>
          <w:spacing w:val="-7"/>
          <w:sz w:val="16"/>
        </w:rPr>
        <w:t> </w:t>
      </w:r>
      <w:r>
        <w:rPr>
          <w:sz w:val="16"/>
        </w:rPr>
        <w:t>question</w:t>
      </w:r>
      <w:r>
        <w:rPr>
          <w:spacing w:val="-7"/>
          <w:sz w:val="16"/>
        </w:rPr>
        <w:t> </w:t>
      </w:r>
      <w:r>
        <w:rPr>
          <w:sz w:val="16"/>
        </w:rPr>
        <w:t>surrounding</w:t>
      </w:r>
      <w:r>
        <w:rPr>
          <w:spacing w:val="-7"/>
          <w:sz w:val="16"/>
        </w:rPr>
        <w:t> </w:t>
      </w:r>
      <w:r>
        <w:rPr>
          <w:sz w:val="16"/>
        </w:rPr>
        <w:t>the</w:t>
      </w:r>
      <w:r>
        <w:rPr>
          <w:spacing w:val="-6"/>
          <w:sz w:val="16"/>
        </w:rPr>
        <w:t> </w:t>
      </w:r>
      <w:r>
        <w:rPr>
          <w:sz w:val="16"/>
        </w:rPr>
        <w:t>definition</w:t>
      </w:r>
      <w:r>
        <w:rPr>
          <w:spacing w:val="-7"/>
          <w:sz w:val="16"/>
        </w:rPr>
        <w:t> </w:t>
      </w:r>
      <w:r>
        <w:rPr>
          <w:sz w:val="16"/>
        </w:rPr>
        <w:t>of</w:t>
      </w:r>
      <w:r>
        <w:rPr>
          <w:spacing w:val="-7"/>
          <w:sz w:val="16"/>
        </w:rPr>
        <w:t> </w:t>
      </w:r>
      <w:r>
        <w:rPr>
          <w:sz w:val="16"/>
        </w:rPr>
        <w:t>an</w:t>
      </w:r>
      <w:r>
        <w:rPr>
          <w:spacing w:val="-7"/>
          <w:sz w:val="16"/>
        </w:rPr>
        <w:t> </w:t>
      </w:r>
      <w:r>
        <w:rPr>
          <w:sz w:val="16"/>
        </w:rPr>
        <w:t>adverb</w:t>
      </w:r>
      <w:r>
        <w:rPr>
          <w:spacing w:val="-7"/>
          <w:sz w:val="16"/>
        </w:rPr>
        <w:t> </w:t>
      </w:r>
      <w:r>
        <w:rPr>
          <w:sz w:val="16"/>
        </w:rPr>
        <w:t>versus</w:t>
      </w:r>
      <w:r>
        <w:rPr>
          <w:spacing w:val="-7"/>
          <w:sz w:val="16"/>
        </w:rPr>
        <w:t> </w:t>
      </w:r>
      <w:r>
        <w:rPr>
          <w:sz w:val="16"/>
        </w:rPr>
        <w:t>a</w:t>
      </w:r>
      <w:r>
        <w:rPr>
          <w:spacing w:val="-6"/>
          <w:sz w:val="16"/>
        </w:rPr>
        <w:t> </w:t>
      </w:r>
      <w:r>
        <w:rPr>
          <w:sz w:val="16"/>
        </w:rPr>
        <w:t>particle</w:t>
      </w:r>
      <w:r>
        <w:rPr>
          <w:spacing w:val="-7"/>
          <w:sz w:val="16"/>
        </w:rPr>
        <w:t> </w:t>
      </w:r>
      <w:r>
        <w:rPr>
          <w:sz w:val="16"/>
        </w:rPr>
        <w:t>(that</w:t>
      </w:r>
      <w:r>
        <w:rPr>
          <w:spacing w:val="-7"/>
          <w:sz w:val="16"/>
        </w:rPr>
        <w:t> </w:t>
      </w:r>
      <w:r>
        <w:rPr>
          <w:sz w:val="16"/>
        </w:rPr>
        <w:t>is,</w:t>
      </w:r>
      <w:r>
        <w:rPr>
          <w:spacing w:val="-6"/>
          <w:sz w:val="16"/>
        </w:rPr>
        <w:t> </w:t>
      </w:r>
      <w:r>
        <w:rPr>
          <w:sz w:val="16"/>
        </w:rPr>
        <w:t>lexical</w:t>
      </w:r>
      <w:r>
        <w:rPr>
          <w:spacing w:val="-7"/>
          <w:sz w:val="16"/>
        </w:rPr>
        <w:t> </w:t>
      </w:r>
      <w:r>
        <w:rPr>
          <w:sz w:val="16"/>
        </w:rPr>
        <w:t>versus</w:t>
      </w:r>
      <w:r>
        <w:rPr>
          <w:spacing w:val="-7"/>
          <w:sz w:val="16"/>
        </w:rPr>
        <w:t> </w:t>
      </w:r>
      <w:r>
        <w:rPr>
          <w:sz w:val="16"/>
        </w:rPr>
        <w:t>grammatical)</w:t>
      </w:r>
      <w:r>
        <w:rPr>
          <w:spacing w:val="-7"/>
          <w:sz w:val="16"/>
        </w:rPr>
        <w:t> </w:t>
      </w:r>
      <w:r>
        <w:rPr>
          <w:sz w:val="16"/>
        </w:rPr>
        <w:t>that</w:t>
      </w:r>
      <w:r>
        <w:rPr>
          <w:spacing w:val="40"/>
          <w:sz w:val="16"/>
        </w:rPr>
        <w:t> </w:t>
      </w:r>
      <w:r>
        <w:rPr>
          <w:sz w:val="16"/>
        </w:rPr>
        <w:t>I will not attempt to answer in this chapter.</w:t>
      </w:r>
    </w:p>
    <w:p>
      <w:pPr>
        <w:spacing w:after="0" w:line="374" w:lineRule="auto"/>
        <w:jc w:val="left"/>
        <w:rPr>
          <w:sz w:val="16"/>
        </w:rPr>
        <w:sectPr>
          <w:headerReference w:type="default" r:id="rId15"/>
          <w:pgSz w:w="11910" w:h="16840"/>
          <w:pgMar w:header="0" w:footer="0" w:top="1120" w:bottom="280" w:left="1680" w:right="0"/>
        </w:sectPr>
      </w:pPr>
    </w:p>
    <w:p>
      <w:pPr>
        <w:pStyle w:val="BodyText"/>
        <w:spacing w:before="90"/>
      </w:pPr>
    </w:p>
    <w:p>
      <w:pPr>
        <w:pStyle w:val="BodyText"/>
        <w:spacing w:line="376" w:lineRule="auto"/>
        <w:ind w:left="359" w:right="2037"/>
        <w:jc w:val="both"/>
      </w:pPr>
      <w:r>
        <w:rPr/>
        <w:t>20th</w:t>
      </w:r>
      <w:r>
        <w:rPr>
          <w:spacing w:val="-5"/>
        </w:rPr>
        <w:t> </w:t>
      </w:r>
      <w:r>
        <w:rPr/>
        <w:t>Century,</w:t>
      </w:r>
      <w:r>
        <w:rPr>
          <w:spacing w:val="-4"/>
        </w:rPr>
        <w:t> </w:t>
      </w:r>
      <w:r>
        <w:rPr/>
        <w:t>with</w:t>
      </w:r>
      <w:r>
        <w:rPr>
          <w:spacing w:val="-5"/>
        </w:rPr>
        <w:t> </w:t>
      </w:r>
      <w:r>
        <w:rPr/>
        <w:t>the</w:t>
      </w:r>
      <w:r>
        <w:rPr>
          <w:spacing w:val="-5"/>
        </w:rPr>
        <w:t> </w:t>
      </w:r>
      <w:r>
        <w:rPr/>
        <w:t>work</w:t>
      </w:r>
      <w:r>
        <w:rPr>
          <w:spacing w:val="-5"/>
        </w:rPr>
        <w:t> </w:t>
      </w:r>
      <w:r>
        <w:rPr/>
        <w:t>of</w:t>
      </w:r>
      <w:r>
        <w:rPr>
          <w:spacing w:val="-5"/>
        </w:rPr>
        <w:t> </w:t>
      </w:r>
      <w:r>
        <w:rPr/>
        <w:t>Robert</w:t>
      </w:r>
      <w:r>
        <w:rPr>
          <w:spacing w:val="-5"/>
        </w:rPr>
        <w:t> </w:t>
      </w:r>
      <w:r>
        <w:rPr/>
        <w:t>Schafer,</w:t>
      </w:r>
      <w:r>
        <w:rPr>
          <w:spacing w:val="-4"/>
        </w:rPr>
        <w:t> </w:t>
      </w:r>
      <w:r>
        <w:rPr/>
        <w:t>first</w:t>
      </w:r>
      <w:r>
        <w:rPr>
          <w:spacing w:val="-5"/>
        </w:rPr>
        <w:t> </w:t>
      </w:r>
      <w:r>
        <w:rPr/>
        <w:t>published</w:t>
      </w:r>
      <w:r>
        <w:rPr>
          <w:spacing w:val="-5"/>
        </w:rPr>
        <w:t> </w:t>
      </w:r>
      <w:r>
        <w:rPr/>
        <w:t>in</w:t>
      </w:r>
      <w:r>
        <w:rPr>
          <w:spacing w:val="-5"/>
        </w:rPr>
        <w:t> </w:t>
      </w:r>
      <w:r>
        <w:rPr/>
        <w:t>1939.</w:t>
      </w:r>
      <w:r>
        <w:rPr>
          <w:spacing w:val="15"/>
        </w:rPr>
        <w:t> </w:t>
      </w:r>
      <w:r>
        <w:rPr/>
        <w:t>This</w:t>
      </w:r>
      <w:r>
        <w:rPr>
          <w:spacing w:val="-5"/>
        </w:rPr>
        <w:t> </w:t>
      </w:r>
      <w:r>
        <w:rPr/>
        <w:t>work,</w:t>
      </w:r>
      <w:r>
        <w:rPr>
          <w:spacing w:val="-4"/>
        </w:rPr>
        <w:t> </w:t>
      </w:r>
      <w:r>
        <w:rPr/>
        <w:t>however,</w:t>
      </w:r>
      <w:r>
        <w:rPr>
          <w:spacing w:val="-4"/>
        </w:rPr>
        <w:t> </w:t>
      </w:r>
      <w:r>
        <w:rPr/>
        <w:t>still included the Tai languages in the Phylum,</w:t>
      </w:r>
      <w:r>
        <w:rPr>
          <w:spacing w:val="23"/>
        </w:rPr>
        <w:t> </w:t>
      </w:r>
      <w:r>
        <w:rPr/>
        <w:t>a clade which would not be readily dropped from</w:t>
      </w:r>
      <w:r>
        <w:rPr>
          <w:spacing w:val="40"/>
        </w:rPr>
        <w:t> </w:t>
      </w:r>
      <w:r>
        <w:rPr/>
        <w:t>the family until much later (</w:t>
      </w:r>
      <w:hyperlink w:history="true" w:anchor="_bookmark359">
        <w:r>
          <w:rPr/>
          <w:t>Matisoff 1991</w:t>
        </w:r>
      </w:hyperlink>
      <w:r>
        <w:rPr/>
        <w:t>).</w:t>
      </w:r>
      <w:r>
        <w:rPr>
          <w:spacing w:val="40"/>
        </w:rPr>
        <w:t> </w:t>
      </w:r>
      <w:hyperlink w:history="true" w:anchor="_bookmark319">
        <w:r>
          <w:rPr/>
          <w:t>Handel (2008)</w:t>
        </w:r>
      </w:hyperlink>
      <w:r>
        <w:rPr/>
        <w:t> reports another source around the same period, a 1937 survey of the languages and dialects of China by Li Fang-Kuei, that also included neighbouring families such as Tai and Miao-Yao, which is noted in the editorial of its 1973</w:t>
      </w:r>
      <w:r>
        <w:rPr>
          <w:spacing w:val="-6"/>
        </w:rPr>
        <w:t> </w:t>
      </w:r>
      <w:r>
        <w:rPr/>
        <w:t>republication</w:t>
      </w:r>
      <w:r>
        <w:rPr>
          <w:spacing w:val="-6"/>
        </w:rPr>
        <w:t> </w:t>
      </w:r>
      <w:r>
        <w:rPr/>
        <w:t>to</w:t>
      </w:r>
      <w:r>
        <w:rPr>
          <w:spacing w:val="-6"/>
        </w:rPr>
        <w:t> </w:t>
      </w:r>
      <w:r>
        <w:rPr/>
        <w:t>have</w:t>
      </w:r>
      <w:r>
        <w:rPr>
          <w:spacing w:val="-6"/>
        </w:rPr>
        <w:t> </w:t>
      </w:r>
      <w:r>
        <w:rPr/>
        <w:t>been</w:t>
      </w:r>
      <w:r>
        <w:rPr>
          <w:spacing w:val="-6"/>
        </w:rPr>
        <w:t> </w:t>
      </w:r>
      <w:r>
        <w:rPr/>
        <w:t>an</w:t>
      </w:r>
      <w:r>
        <w:rPr>
          <w:spacing w:val="-6"/>
        </w:rPr>
        <w:t> </w:t>
      </w:r>
      <w:r>
        <w:rPr/>
        <w:t>influential</w:t>
      </w:r>
      <w:r>
        <w:rPr>
          <w:spacing w:val="-6"/>
        </w:rPr>
        <w:t> </w:t>
      </w:r>
      <w:r>
        <w:rPr/>
        <w:t>piece</w:t>
      </w:r>
      <w:r>
        <w:rPr>
          <w:spacing w:val="-6"/>
        </w:rPr>
        <w:t> </w:t>
      </w:r>
      <w:r>
        <w:rPr/>
        <w:t>of</w:t>
      </w:r>
      <w:r>
        <w:rPr>
          <w:spacing w:val="-6"/>
        </w:rPr>
        <w:t> </w:t>
      </w:r>
      <w:r>
        <w:rPr/>
        <w:t>literature</w:t>
      </w:r>
      <w:r>
        <w:rPr>
          <w:spacing w:val="-6"/>
        </w:rPr>
        <w:t> </w:t>
      </w:r>
      <w:r>
        <w:rPr/>
        <w:t>in</w:t>
      </w:r>
      <w:r>
        <w:rPr>
          <w:spacing w:val="-6"/>
        </w:rPr>
        <w:t> </w:t>
      </w:r>
      <w:r>
        <w:rPr/>
        <w:t>the</w:t>
      </w:r>
      <w:r>
        <w:rPr>
          <w:spacing w:val="-6"/>
        </w:rPr>
        <w:t> </w:t>
      </w:r>
      <w:r>
        <w:rPr/>
        <w:t>area</w:t>
      </w:r>
      <w:r>
        <w:rPr>
          <w:spacing w:val="-6"/>
        </w:rPr>
        <w:t> </w:t>
      </w:r>
      <w:r>
        <w:rPr/>
        <w:t>of</w:t>
      </w:r>
      <w:r>
        <w:rPr>
          <w:spacing w:val="-6"/>
        </w:rPr>
        <w:t> </w:t>
      </w:r>
      <w:r>
        <w:rPr/>
        <w:t>study</w:t>
      </w:r>
      <w:r>
        <w:rPr>
          <w:spacing w:val="-6"/>
        </w:rPr>
        <w:t> </w:t>
      </w:r>
      <w:r>
        <w:rPr/>
        <w:t>through</w:t>
      </w:r>
      <w:r>
        <w:rPr>
          <w:spacing w:val="-6"/>
        </w:rPr>
        <w:t> </w:t>
      </w:r>
      <w:r>
        <w:rPr/>
        <w:t>the mid 20th Century (</w:t>
      </w:r>
      <w:hyperlink w:history="true" w:anchor="_bookmark354">
        <w:r>
          <w:rPr/>
          <w:t>Li 1973</w:t>
        </w:r>
      </w:hyperlink>
      <w:r>
        <w:rPr/>
        <w:t>).</w:t>
      </w:r>
    </w:p>
    <w:p>
      <w:pPr>
        <w:pStyle w:val="BodyText"/>
        <w:spacing w:line="376" w:lineRule="auto" w:before="16"/>
        <w:ind w:left="359" w:right="2037" w:firstLine="298"/>
        <w:jc w:val="both"/>
      </w:pPr>
      <w:r>
        <w:rPr/>
        <w:t>The past few decades have seen a rapid increase in the amount of research on the Trans- Himalayan family in the Western Academic Tradition, though research has been conducted to </w:t>
      </w:r>
      <w:r>
        <w:rPr>
          <w:spacing w:val="-2"/>
        </w:rPr>
        <w:t>some</w:t>
      </w:r>
      <w:r>
        <w:rPr>
          <w:spacing w:val="-10"/>
        </w:rPr>
        <w:t> </w:t>
      </w:r>
      <w:r>
        <w:rPr>
          <w:spacing w:val="-2"/>
        </w:rPr>
        <w:t>extent</w:t>
      </w:r>
      <w:r>
        <w:rPr>
          <w:spacing w:val="-10"/>
        </w:rPr>
        <w:t> </w:t>
      </w:r>
      <w:r>
        <w:rPr>
          <w:spacing w:val="-2"/>
        </w:rPr>
        <w:t>since</w:t>
      </w:r>
      <w:r>
        <w:rPr>
          <w:spacing w:val="-10"/>
        </w:rPr>
        <w:t> </w:t>
      </w:r>
      <w:r>
        <w:rPr>
          <w:spacing w:val="-2"/>
        </w:rPr>
        <w:t>the</w:t>
      </w:r>
      <w:r>
        <w:rPr>
          <w:spacing w:val="-10"/>
        </w:rPr>
        <w:t> </w:t>
      </w:r>
      <w:r>
        <w:rPr>
          <w:spacing w:val="-2"/>
        </w:rPr>
        <w:t>early</w:t>
      </w:r>
      <w:r>
        <w:rPr>
          <w:spacing w:val="-10"/>
        </w:rPr>
        <w:t> </w:t>
      </w:r>
      <w:r>
        <w:rPr>
          <w:spacing w:val="-2"/>
        </w:rPr>
        <w:t>19th</w:t>
      </w:r>
      <w:r>
        <w:rPr>
          <w:spacing w:val="-10"/>
        </w:rPr>
        <w:t> </w:t>
      </w:r>
      <w:r>
        <w:rPr>
          <w:spacing w:val="-2"/>
        </w:rPr>
        <w:t>Century</w:t>
      </w:r>
      <w:r>
        <w:rPr>
          <w:spacing w:val="-10"/>
        </w:rPr>
        <w:t> </w:t>
      </w:r>
      <w:r>
        <w:rPr>
          <w:spacing w:val="-2"/>
        </w:rPr>
        <w:t>(</w:t>
      </w:r>
      <w:r>
        <w:rPr>
          <w:rFonts w:ascii="Times New Roman" w:hAnsi="Times New Roman"/>
          <w:b/>
          <w:spacing w:val="-2"/>
        </w:rPr>
        <w:t>VanDriem2013</w:t>
      </w:r>
      <w:r>
        <w:rPr>
          <w:spacing w:val="-2"/>
        </w:rPr>
        <w:t>).</w:t>
      </w:r>
      <w:r>
        <w:rPr>
          <w:spacing w:val="18"/>
        </w:rPr>
        <w:t> </w:t>
      </w:r>
      <w:r>
        <w:rPr>
          <w:spacing w:val="-2"/>
        </w:rPr>
        <w:t>In</w:t>
      </w:r>
      <w:r>
        <w:rPr>
          <w:spacing w:val="-10"/>
        </w:rPr>
        <w:t> </w:t>
      </w:r>
      <w:r>
        <w:rPr>
          <w:spacing w:val="-2"/>
        </w:rPr>
        <w:t>1991,</w:t>
      </w:r>
      <w:r>
        <w:rPr>
          <w:spacing w:val="-7"/>
        </w:rPr>
        <w:t> </w:t>
      </w:r>
      <w:hyperlink w:history="true" w:anchor="_bookmark359">
        <w:r>
          <w:rPr>
            <w:spacing w:val="-2"/>
          </w:rPr>
          <w:t>Matisoff</w:t>
        </w:r>
        <w:r>
          <w:rPr>
            <w:spacing w:val="-10"/>
          </w:rPr>
          <w:t> </w:t>
        </w:r>
        <w:r>
          <w:rPr>
            <w:spacing w:val="-2"/>
          </w:rPr>
          <w:t>(1991)</w:t>
        </w:r>
      </w:hyperlink>
      <w:r>
        <w:rPr>
          <w:spacing w:val="-10"/>
        </w:rPr>
        <w:t> </w:t>
      </w:r>
      <w:r>
        <w:rPr>
          <w:spacing w:val="-2"/>
        </w:rPr>
        <w:t>suggested</w:t>
      </w:r>
      <w:r>
        <w:rPr>
          <w:spacing w:val="-10"/>
        </w:rPr>
        <w:t> </w:t>
      </w:r>
      <w:r>
        <w:rPr>
          <w:spacing w:val="-2"/>
        </w:rPr>
        <w:t>that </w:t>
      </w:r>
      <w:r>
        <w:rPr/>
        <w:t>the field was no older than 50 years, and had only seen substantial growth since the late 1960s. This</w:t>
      </w:r>
      <w:r>
        <w:rPr>
          <w:spacing w:val="-13"/>
        </w:rPr>
        <w:t> </w:t>
      </w:r>
      <w:r>
        <w:rPr/>
        <w:t>recent</w:t>
      </w:r>
      <w:r>
        <w:rPr>
          <w:spacing w:val="-12"/>
        </w:rPr>
        <w:t> </w:t>
      </w:r>
      <w:r>
        <w:rPr/>
        <w:t>growth</w:t>
      </w:r>
      <w:r>
        <w:rPr>
          <w:spacing w:val="-13"/>
        </w:rPr>
        <w:t> </w:t>
      </w:r>
      <w:r>
        <w:rPr/>
        <w:t>in</w:t>
      </w:r>
      <w:r>
        <w:rPr>
          <w:spacing w:val="-12"/>
        </w:rPr>
        <w:t> </w:t>
      </w:r>
      <w:r>
        <w:rPr/>
        <w:t>research</w:t>
      </w:r>
      <w:r>
        <w:rPr>
          <w:spacing w:val="-13"/>
        </w:rPr>
        <w:t> </w:t>
      </w:r>
      <w:r>
        <w:rPr/>
        <w:t>can</w:t>
      </w:r>
      <w:r>
        <w:rPr>
          <w:spacing w:val="-12"/>
        </w:rPr>
        <w:t> </w:t>
      </w:r>
      <w:r>
        <w:rPr/>
        <w:t>be</w:t>
      </w:r>
      <w:r>
        <w:rPr>
          <w:spacing w:val="-13"/>
        </w:rPr>
        <w:t> </w:t>
      </w:r>
      <w:r>
        <w:rPr/>
        <w:t>seen</w:t>
      </w:r>
      <w:r>
        <w:rPr>
          <w:spacing w:val="-12"/>
        </w:rPr>
        <w:t> </w:t>
      </w:r>
      <w:r>
        <w:rPr/>
        <w:t>in</w:t>
      </w:r>
      <w:r>
        <w:rPr>
          <w:spacing w:val="-13"/>
        </w:rPr>
        <w:t> </w:t>
      </w:r>
      <w:r>
        <w:rPr/>
        <w:t>Figure</w:t>
      </w:r>
      <w:r>
        <w:rPr>
          <w:spacing w:val="-12"/>
        </w:rPr>
        <w:t> </w:t>
      </w:r>
      <w:hyperlink w:history="true" w:anchor="_bookmark38">
        <w:r>
          <w:rPr/>
          <w:t>2.1</w:t>
        </w:r>
      </w:hyperlink>
      <w:r>
        <w:rPr/>
        <w:t>,</w:t>
      </w:r>
      <w:r>
        <w:rPr>
          <w:spacing w:val="-11"/>
        </w:rPr>
        <w:t> </w:t>
      </w:r>
      <w:r>
        <w:rPr/>
        <w:t>which</w:t>
      </w:r>
      <w:r>
        <w:rPr>
          <w:spacing w:val="-13"/>
        </w:rPr>
        <w:t> </w:t>
      </w:r>
      <w:r>
        <w:rPr/>
        <w:t>shows</w:t>
      </w:r>
      <w:r>
        <w:rPr>
          <w:spacing w:val="-12"/>
        </w:rPr>
        <w:t> </w:t>
      </w:r>
      <w:r>
        <w:rPr/>
        <w:t>the</w:t>
      </w:r>
      <w:r>
        <w:rPr>
          <w:spacing w:val="-13"/>
        </w:rPr>
        <w:t> </w:t>
      </w:r>
      <w:r>
        <w:rPr/>
        <w:t>number</w:t>
      </w:r>
      <w:r>
        <w:rPr>
          <w:spacing w:val="-12"/>
        </w:rPr>
        <w:t> </w:t>
      </w:r>
      <w:r>
        <w:rPr/>
        <w:t>of</w:t>
      </w:r>
      <w:r>
        <w:rPr>
          <w:spacing w:val="-13"/>
        </w:rPr>
        <w:t> </w:t>
      </w:r>
      <w:r>
        <w:rPr/>
        <w:t>publications on</w:t>
      </w:r>
      <w:r>
        <w:rPr>
          <w:spacing w:val="-4"/>
        </w:rPr>
        <w:t> </w:t>
      </w:r>
      <w:r>
        <w:rPr/>
        <w:t>Trans-Himalayan</w:t>
      </w:r>
      <w:r>
        <w:rPr>
          <w:spacing w:val="-4"/>
        </w:rPr>
        <w:t> </w:t>
      </w:r>
      <w:r>
        <w:rPr/>
        <w:t>linguistics</w:t>
      </w:r>
      <w:r>
        <w:rPr>
          <w:spacing w:val="-4"/>
        </w:rPr>
        <w:t> </w:t>
      </w:r>
      <w:r>
        <w:rPr/>
        <w:t>by</w:t>
      </w:r>
      <w:r>
        <w:rPr>
          <w:spacing w:val="-4"/>
        </w:rPr>
        <w:t> </w:t>
      </w:r>
      <w:r>
        <w:rPr/>
        <w:t>year,</w:t>
      </w:r>
      <w:r>
        <w:rPr>
          <w:spacing w:val="-3"/>
        </w:rPr>
        <w:t> </w:t>
      </w:r>
      <w:r>
        <w:rPr/>
        <w:t>as</w:t>
      </w:r>
      <w:r>
        <w:rPr>
          <w:spacing w:val="-4"/>
        </w:rPr>
        <w:t> </w:t>
      </w:r>
      <w:r>
        <w:rPr/>
        <w:t>indexed</w:t>
      </w:r>
      <w:r>
        <w:rPr>
          <w:spacing w:val="-4"/>
        </w:rPr>
        <w:t> </w:t>
      </w:r>
      <w:r>
        <w:rPr/>
        <w:t>by</w:t>
      </w:r>
      <w:r>
        <w:rPr>
          <w:spacing w:val="-4"/>
        </w:rPr>
        <w:t> </w:t>
      </w:r>
      <w:r>
        <w:rPr/>
        <w:t>the</w:t>
      </w:r>
      <w:r>
        <w:rPr>
          <w:spacing w:val="-4"/>
        </w:rPr>
        <w:t> </w:t>
      </w:r>
      <w:r>
        <w:rPr/>
        <w:t>Glottolog</w:t>
      </w:r>
      <w:r>
        <w:rPr>
          <w:spacing w:val="-4"/>
        </w:rPr>
        <w:t> </w:t>
      </w:r>
      <w:r>
        <w:rPr/>
        <w:t>database</w:t>
      </w:r>
      <w:r>
        <w:rPr>
          <w:spacing w:val="-4"/>
        </w:rPr>
        <w:t> </w:t>
      </w:r>
      <w:r>
        <w:rPr/>
        <w:t>(</w:t>
      </w:r>
      <w:hyperlink w:history="true" w:anchor="_bookmark318">
        <w:r>
          <w:rPr/>
          <w:t>Hammarström</w:t>
        </w:r>
        <w:r>
          <w:rPr>
            <w:spacing w:val="-4"/>
          </w:rPr>
          <w:t> </w:t>
        </w:r>
        <w:r>
          <w:rPr/>
          <w:t>et</w:t>
        </w:r>
      </w:hyperlink>
      <w:r>
        <w:rPr/>
        <w:t> </w:t>
      </w:r>
      <w:hyperlink w:history="true" w:anchor="_bookmark318">
        <w:r>
          <w:rPr/>
          <w:t>al.</w:t>
        </w:r>
        <w:r>
          <w:rPr>
            <w:spacing w:val="-13"/>
          </w:rPr>
          <w:t> </w:t>
        </w:r>
        <w:r>
          <w:rPr/>
          <w:t>2022</w:t>
        </w:r>
      </w:hyperlink>
      <w:r>
        <w:rPr/>
        <w:t>).</w:t>
      </w:r>
      <w:r>
        <w:rPr>
          <w:spacing w:val="7"/>
        </w:rPr>
        <w:t> </w:t>
      </w:r>
      <w:r>
        <w:rPr/>
        <w:t>The</w:t>
      </w:r>
      <w:r>
        <w:rPr>
          <w:spacing w:val="-13"/>
        </w:rPr>
        <w:t> </w:t>
      </w:r>
      <w:r>
        <w:rPr/>
        <w:t>drop-off</w:t>
      </w:r>
      <w:r>
        <w:rPr>
          <w:spacing w:val="-12"/>
        </w:rPr>
        <w:t> </w:t>
      </w:r>
      <w:r>
        <w:rPr/>
        <w:t>in</w:t>
      </w:r>
      <w:r>
        <w:rPr>
          <w:spacing w:val="-13"/>
        </w:rPr>
        <w:t> </w:t>
      </w:r>
      <w:r>
        <w:rPr/>
        <w:t>the</w:t>
      </w:r>
      <w:r>
        <w:rPr>
          <w:spacing w:val="-12"/>
        </w:rPr>
        <w:t> </w:t>
      </w:r>
      <w:r>
        <w:rPr/>
        <w:t>most</w:t>
      </w:r>
      <w:r>
        <w:rPr>
          <w:spacing w:val="-13"/>
        </w:rPr>
        <w:t> </w:t>
      </w:r>
      <w:r>
        <w:rPr/>
        <w:t>recent</w:t>
      </w:r>
      <w:r>
        <w:rPr>
          <w:spacing w:val="-12"/>
        </w:rPr>
        <w:t> </w:t>
      </w:r>
      <w:r>
        <w:rPr/>
        <w:t>years</w:t>
      </w:r>
      <w:r>
        <w:rPr>
          <w:spacing w:val="-13"/>
        </w:rPr>
        <w:t> </w:t>
      </w:r>
      <w:r>
        <w:rPr/>
        <w:t>can</w:t>
      </w:r>
      <w:r>
        <w:rPr>
          <w:spacing w:val="-12"/>
        </w:rPr>
        <w:t> </w:t>
      </w:r>
      <w:r>
        <w:rPr/>
        <w:t>in</w:t>
      </w:r>
      <w:r>
        <w:rPr>
          <w:spacing w:val="-13"/>
        </w:rPr>
        <w:t> </w:t>
      </w:r>
      <w:r>
        <w:rPr/>
        <w:t>part</w:t>
      </w:r>
      <w:r>
        <w:rPr>
          <w:spacing w:val="-12"/>
        </w:rPr>
        <w:t> </w:t>
      </w:r>
      <w:r>
        <w:rPr/>
        <w:t>be</w:t>
      </w:r>
      <w:r>
        <w:rPr>
          <w:spacing w:val="-13"/>
        </w:rPr>
        <w:t> </w:t>
      </w:r>
      <w:r>
        <w:rPr/>
        <w:t>attributed</w:t>
      </w:r>
      <w:r>
        <w:rPr>
          <w:spacing w:val="-12"/>
        </w:rPr>
        <w:t> </w:t>
      </w:r>
      <w:r>
        <w:rPr/>
        <w:t>to</w:t>
      </w:r>
      <w:r>
        <w:rPr>
          <w:spacing w:val="-13"/>
        </w:rPr>
        <w:t> </w:t>
      </w:r>
      <w:r>
        <w:rPr/>
        <w:t>the</w:t>
      </w:r>
      <w:r>
        <w:rPr>
          <w:spacing w:val="-12"/>
        </w:rPr>
        <w:t> </w:t>
      </w:r>
      <w:r>
        <w:rPr/>
        <w:t>fact</w:t>
      </w:r>
      <w:r>
        <w:rPr>
          <w:spacing w:val="-13"/>
        </w:rPr>
        <w:t> </w:t>
      </w:r>
      <w:r>
        <w:rPr/>
        <w:t>that</w:t>
      </w:r>
      <w:r>
        <w:rPr>
          <w:spacing w:val="-12"/>
        </w:rPr>
        <w:t> </w:t>
      </w:r>
      <w:r>
        <w:rPr/>
        <w:t>2021</w:t>
      </w:r>
      <w:r>
        <w:rPr>
          <w:spacing w:val="-13"/>
        </w:rPr>
        <w:t> </w:t>
      </w:r>
      <w:r>
        <w:rPr/>
        <w:t>is</w:t>
      </w:r>
      <w:r>
        <w:rPr>
          <w:spacing w:val="-12"/>
        </w:rPr>
        <w:t> </w:t>
      </w:r>
      <w:r>
        <w:rPr/>
        <w:t>not </w:t>
      </w:r>
      <w:r>
        <w:rPr>
          <w:spacing w:val="-2"/>
        </w:rPr>
        <w:t>yet</w:t>
      </w:r>
      <w:r>
        <w:rPr>
          <w:spacing w:val="-8"/>
        </w:rPr>
        <w:t> </w:t>
      </w:r>
      <w:r>
        <w:rPr>
          <w:spacing w:val="-2"/>
        </w:rPr>
        <w:t>over,</w:t>
      </w:r>
      <w:r>
        <w:rPr>
          <w:spacing w:val="-5"/>
        </w:rPr>
        <w:t> </w:t>
      </w:r>
      <w:r>
        <w:rPr>
          <w:spacing w:val="-2"/>
        </w:rPr>
        <w:t>and</w:t>
      </w:r>
      <w:r>
        <w:rPr>
          <w:spacing w:val="-8"/>
        </w:rPr>
        <w:t> </w:t>
      </w:r>
      <w:r>
        <w:rPr>
          <w:spacing w:val="-2"/>
        </w:rPr>
        <w:t>that</w:t>
      </w:r>
      <w:r>
        <w:rPr>
          <w:spacing w:val="-8"/>
        </w:rPr>
        <w:t> </w:t>
      </w:r>
      <w:r>
        <w:rPr>
          <w:spacing w:val="-2"/>
        </w:rPr>
        <w:t>more</w:t>
      </w:r>
      <w:r>
        <w:rPr>
          <w:spacing w:val="-8"/>
        </w:rPr>
        <w:t> </w:t>
      </w:r>
      <w:r>
        <w:rPr>
          <w:spacing w:val="-2"/>
        </w:rPr>
        <w:t>recent</w:t>
      </w:r>
      <w:r>
        <w:rPr>
          <w:spacing w:val="-8"/>
        </w:rPr>
        <w:t> </w:t>
      </w:r>
      <w:r>
        <w:rPr>
          <w:spacing w:val="-2"/>
        </w:rPr>
        <w:t>publications</w:t>
      </w:r>
      <w:r>
        <w:rPr>
          <w:spacing w:val="-8"/>
        </w:rPr>
        <w:t> </w:t>
      </w:r>
      <w:r>
        <w:rPr>
          <w:spacing w:val="-2"/>
        </w:rPr>
        <w:t>have</w:t>
      </w:r>
      <w:r>
        <w:rPr>
          <w:spacing w:val="-8"/>
        </w:rPr>
        <w:t> </w:t>
      </w:r>
      <w:r>
        <w:rPr>
          <w:spacing w:val="-2"/>
        </w:rPr>
        <w:t>likely</w:t>
      </w:r>
      <w:r>
        <w:rPr>
          <w:spacing w:val="-8"/>
        </w:rPr>
        <w:t> </w:t>
      </w:r>
      <w:r>
        <w:rPr>
          <w:spacing w:val="-2"/>
        </w:rPr>
        <w:t>not</w:t>
      </w:r>
      <w:r>
        <w:rPr>
          <w:spacing w:val="-8"/>
        </w:rPr>
        <w:t> </w:t>
      </w:r>
      <w:r>
        <w:rPr>
          <w:spacing w:val="-2"/>
        </w:rPr>
        <w:t>yet</w:t>
      </w:r>
      <w:r>
        <w:rPr>
          <w:spacing w:val="-8"/>
        </w:rPr>
        <w:t> </w:t>
      </w:r>
      <w:r>
        <w:rPr>
          <w:spacing w:val="-2"/>
        </w:rPr>
        <w:t>been</w:t>
      </w:r>
      <w:r>
        <w:rPr>
          <w:spacing w:val="-8"/>
        </w:rPr>
        <w:t> </w:t>
      </w:r>
      <w:r>
        <w:rPr>
          <w:spacing w:val="-2"/>
        </w:rPr>
        <w:t>entered</w:t>
      </w:r>
      <w:r>
        <w:rPr>
          <w:spacing w:val="-8"/>
        </w:rPr>
        <w:t> </w:t>
      </w:r>
      <w:r>
        <w:rPr>
          <w:spacing w:val="-2"/>
        </w:rPr>
        <w:t>into</w:t>
      </w:r>
      <w:r>
        <w:rPr>
          <w:spacing w:val="-8"/>
        </w:rPr>
        <w:t> </w:t>
      </w:r>
      <w:r>
        <w:rPr>
          <w:spacing w:val="-2"/>
        </w:rPr>
        <w:t>the</w:t>
      </w:r>
      <w:r>
        <w:rPr>
          <w:spacing w:val="-8"/>
        </w:rPr>
        <w:t> </w:t>
      </w:r>
      <w:r>
        <w:rPr>
          <w:spacing w:val="-2"/>
        </w:rPr>
        <w:t>database.</w:t>
      </w:r>
      <w:r>
        <w:rPr>
          <w:spacing w:val="21"/>
        </w:rPr>
        <w:t> </w:t>
      </w:r>
      <w:r>
        <w:rPr>
          <w:spacing w:val="-2"/>
        </w:rPr>
        <w:t>The </w:t>
      </w:r>
      <w:r>
        <w:rPr/>
        <w:t>rise</w:t>
      </w:r>
      <w:r>
        <w:rPr>
          <w:spacing w:val="-8"/>
        </w:rPr>
        <w:t> </w:t>
      </w:r>
      <w:r>
        <w:rPr/>
        <w:t>that</w:t>
      </w:r>
      <w:r>
        <w:rPr>
          <w:spacing w:val="-8"/>
        </w:rPr>
        <w:t> </w:t>
      </w:r>
      <w:r>
        <w:rPr/>
        <w:t>can</w:t>
      </w:r>
      <w:r>
        <w:rPr>
          <w:spacing w:val="-8"/>
        </w:rPr>
        <w:t> </w:t>
      </w:r>
      <w:r>
        <w:rPr/>
        <w:t>be</w:t>
      </w:r>
      <w:r>
        <w:rPr>
          <w:spacing w:val="-8"/>
        </w:rPr>
        <w:t> </w:t>
      </w:r>
      <w:r>
        <w:rPr/>
        <w:t>seen</w:t>
      </w:r>
      <w:r>
        <w:rPr>
          <w:spacing w:val="-8"/>
        </w:rPr>
        <w:t> </w:t>
      </w:r>
      <w:r>
        <w:rPr/>
        <w:t>starting</w:t>
      </w:r>
      <w:r>
        <w:rPr>
          <w:spacing w:val="-8"/>
        </w:rPr>
        <w:t> </w:t>
      </w:r>
      <w:r>
        <w:rPr/>
        <w:t>in</w:t>
      </w:r>
      <w:r>
        <w:rPr>
          <w:spacing w:val="-8"/>
        </w:rPr>
        <w:t> </w:t>
      </w:r>
      <w:r>
        <w:rPr/>
        <w:t>1950</w:t>
      </w:r>
      <w:r>
        <w:rPr>
          <w:spacing w:val="-8"/>
        </w:rPr>
        <w:t> </w:t>
      </w:r>
      <w:r>
        <w:rPr/>
        <w:t>and</w:t>
      </w:r>
      <w:r>
        <w:rPr>
          <w:spacing w:val="-8"/>
        </w:rPr>
        <w:t> </w:t>
      </w:r>
      <w:r>
        <w:rPr/>
        <w:t>accellerating</w:t>
      </w:r>
      <w:r>
        <w:rPr>
          <w:spacing w:val="-8"/>
        </w:rPr>
        <w:t> </w:t>
      </w:r>
      <w:r>
        <w:rPr/>
        <w:t>substantially</w:t>
      </w:r>
      <w:r>
        <w:rPr>
          <w:spacing w:val="-8"/>
        </w:rPr>
        <w:t> </w:t>
      </w:r>
      <w:r>
        <w:rPr/>
        <w:t>over</w:t>
      </w:r>
      <w:r>
        <w:rPr>
          <w:spacing w:val="-8"/>
        </w:rPr>
        <w:t> </w:t>
      </w:r>
      <w:r>
        <w:rPr/>
        <w:t>the</w:t>
      </w:r>
      <w:r>
        <w:rPr>
          <w:spacing w:val="-8"/>
        </w:rPr>
        <w:t> </w:t>
      </w:r>
      <w:r>
        <w:rPr/>
        <w:t>past</w:t>
      </w:r>
      <w:r>
        <w:rPr>
          <w:spacing w:val="-8"/>
        </w:rPr>
        <w:t> </w:t>
      </w:r>
      <w:r>
        <w:rPr/>
        <w:t>20</w:t>
      </w:r>
      <w:r>
        <w:rPr>
          <w:spacing w:val="-8"/>
        </w:rPr>
        <w:t> </w:t>
      </w:r>
      <w:r>
        <w:rPr/>
        <w:t>years</w:t>
      </w:r>
      <w:r>
        <w:rPr>
          <w:spacing w:val="-8"/>
        </w:rPr>
        <w:t> </w:t>
      </w:r>
      <w:r>
        <w:rPr/>
        <w:t>can</w:t>
      </w:r>
      <w:r>
        <w:rPr>
          <w:spacing w:val="-8"/>
        </w:rPr>
        <w:t> </w:t>
      </w:r>
      <w:r>
        <w:rPr/>
        <w:t>be attributed</w:t>
      </w:r>
      <w:r>
        <w:rPr>
          <w:spacing w:val="-8"/>
        </w:rPr>
        <w:t> </w:t>
      </w:r>
      <w:r>
        <w:rPr/>
        <w:t>to</w:t>
      </w:r>
      <w:r>
        <w:rPr>
          <w:spacing w:val="-7"/>
        </w:rPr>
        <w:t> </w:t>
      </w:r>
      <w:r>
        <w:rPr/>
        <w:t>a</w:t>
      </w:r>
      <w:r>
        <w:rPr>
          <w:spacing w:val="-7"/>
        </w:rPr>
        <w:t> </w:t>
      </w:r>
      <w:r>
        <w:rPr/>
        <w:t>number</w:t>
      </w:r>
      <w:r>
        <w:rPr>
          <w:spacing w:val="-7"/>
        </w:rPr>
        <w:t> </w:t>
      </w:r>
      <w:r>
        <w:rPr/>
        <w:t>of</w:t>
      </w:r>
      <w:r>
        <w:rPr>
          <w:spacing w:val="-8"/>
        </w:rPr>
        <w:t> </w:t>
      </w:r>
      <w:r>
        <w:rPr/>
        <w:t>factors.</w:t>
      </w:r>
      <w:r>
        <w:rPr>
          <w:spacing w:val="10"/>
        </w:rPr>
        <w:t> </w:t>
      </w:r>
      <w:r>
        <w:rPr/>
        <w:t>The</w:t>
      </w:r>
      <w:r>
        <w:rPr>
          <w:spacing w:val="-7"/>
        </w:rPr>
        <w:t> </w:t>
      </w:r>
      <w:r>
        <w:rPr/>
        <w:t>past</w:t>
      </w:r>
      <w:r>
        <w:rPr>
          <w:spacing w:val="-7"/>
        </w:rPr>
        <w:t> </w:t>
      </w:r>
      <w:r>
        <w:rPr/>
        <w:t>few</w:t>
      </w:r>
      <w:r>
        <w:rPr>
          <w:spacing w:val="-8"/>
        </w:rPr>
        <w:t> </w:t>
      </w:r>
      <w:r>
        <w:rPr/>
        <w:t>decades</w:t>
      </w:r>
      <w:r>
        <w:rPr>
          <w:spacing w:val="-7"/>
        </w:rPr>
        <w:t> </w:t>
      </w:r>
      <w:r>
        <w:rPr/>
        <w:t>have</w:t>
      </w:r>
      <w:r>
        <w:rPr>
          <w:spacing w:val="-8"/>
        </w:rPr>
        <w:t> </w:t>
      </w:r>
      <w:r>
        <w:rPr/>
        <w:t>seen</w:t>
      </w:r>
      <w:r>
        <w:rPr>
          <w:spacing w:val="-7"/>
        </w:rPr>
        <w:t> </w:t>
      </w:r>
      <w:r>
        <w:rPr/>
        <w:t>an</w:t>
      </w:r>
      <w:r>
        <w:rPr>
          <w:spacing w:val="-8"/>
        </w:rPr>
        <w:t> </w:t>
      </w:r>
      <w:r>
        <w:rPr/>
        <w:t>increase</w:t>
      </w:r>
      <w:r>
        <w:rPr>
          <w:spacing w:val="-8"/>
        </w:rPr>
        <w:t> </w:t>
      </w:r>
      <w:r>
        <w:rPr/>
        <w:t>in</w:t>
      </w:r>
      <w:r>
        <w:rPr>
          <w:spacing w:val="-7"/>
        </w:rPr>
        <w:t> </w:t>
      </w:r>
      <w:r>
        <w:rPr/>
        <w:t>the</w:t>
      </w:r>
      <w:r>
        <w:rPr>
          <w:spacing w:val="-7"/>
        </w:rPr>
        <w:t> </w:t>
      </w:r>
      <w:r>
        <w:rPr/>
        <w:t>accessibility of many of these areas, physically and legally.</w:t>
      </w:r>
      <w:r>
        <w:rPr>
          <w:spacing w:val="40"/>
        </w:rPr>
        <w:t> </w:t>
      </w:r>
      <w:r>
        <w:rPr/>
        <w:t>Many of the states in North Eastern India only opened to international researchers within the past decade, allowing a substantial increase in research output focused on this region (</w:t>
      </w:r>
      <w:r>
        <w:rPr>
          <w:rFonts w:ascii="Times New Roman" w:hAnsi="Times New Roman"/>
          <w:b/>
        </w:rPr>
        <w:t>BlenchPost2013</w:t>
      </w:r>
      <w:r>
        <w:rPr/>
        <w:t>).</w:t>
      </w:r>
      <w:r>
        <w:rPr>
          <w:spacing w:val="40"/>
        </w:rPr>
        <w:t> </w:t>
      </w:r>
      <w:r>
        <w:rPr/>
        <w:t>A similar situation can be seen in Bhutan,</w:t>
      </w:r>
      <w:r>
        <w:rPr>
          <w:spacing w:val="-3"/>
        </w:rPr>
        <w:t> </w:t>
      </w:r>
      <w:r>
        <w:rPr/>
        <w:t>where</w:t>
      </w:r>
      <w:r>
        <w:rPr>
          <w:spacing w:val="-3"/>
        </w:rPr>
        <w:t> </w:t>
      </w:r>
      <w:r>
        <w:rPr/>
        <w:t>research</w:t>
      </w:r>
      <w:r>
        <w:rPr>
          <w:spacing w:val="-4"/>
        </w:rPr>
        <w:t> </w:t>
      </w:r>
      <w:r>
        <w:rPr/>
        <w:t>access</w:t>
      </w:r>
      <w:r>
        <w:rPr>
          <w:spacing w:val="-3"/>
        </w:rPr>
        <w:t> </w:t>
      </w:r>
      <w:r>
        <w:rPr/>
        <w:t>has</w:t>
      </w:r>
      <w:r>
        <w:rPr>
          <w:spacing w:val="-3"/>
        </w:rPr>
        <w:t> </w:t>
      </w:r>
      <w:r>
        <w:rPr/>
        <w:t>historically,</w:t>
      </w:r>
      <w:r>
        <w:rPr>
          <w:spacing w:val="-3"/>
        </w:rPr>
        <w:t> </w:t>
      </w:r>
      <w:r>
        <w:rPr/>
        <w:t>and</w:t>
      </w:r>
      <w:r>
        <w:rPr>
          <w:spacing w:val="-3"/>
        </w:rPr>
        <w:t> </w:t>
      </w:r>
      <w:r>
        <w:rPr/>
        <w:t>even</w:t>
      </w:r>
      <w:r>
        <w:rPr>
          <w:spacing w:val="-3"/>
        </w:rPr>
        <w:t> </w:t>
      </w:r>
      <w:r>
        <w:rPr/>
        <w:t>to</w:t>
      </w:r>
      <w:r>
        <w:rPr>
          <w:spacing w:val="-3"/>
        </w:rPr>
        <w:t> </w:t>
      </w:r>
      <w:r>
        <w:rPr/>
        <w:t>the</w:t>
      </w:r>
      <w:r>
        <w:rPr>
          <w:spacing w:val="-3"/>
        </w:rPr>
        <w:t> </w:t>
      </w:r>
      <w:r>
        <w:rPr/>
        <w:t>present,</w:t>
      </w:r>
      <w:r>
        <w:rPr>
          <w:spacing w:val="-3"/>
        </w:rPr>
        <w:t> </w:t>
      </w:r>
      <w:r>
        <w:rPr/>
        <w:t>been</w:t>
      </w:r>
      <w:r>
        <w:rPr>
          <w:spacing w:val="-3"/>
        </w:rPr>
        <w:t> </w:t>
      </w:r>
      <w:r>
        <w:rPr/>
        <w:t>severely</w:t>
      </w:r>
      <w:r>
        <w:rPr>
          <w:spacing w:val="-3"/>
        </w:rPr>
        <w:t> </w:t>
      </w:r>
      <w:r>
        <w:rPr/>
        <w:t>restricted (Hyslop,</w:t>
      </w:r>
      <w:r>
        <w:rPr>
          <w:spacing w:val="-13"/>
        </w:rPr>
        <w:t> </w:t>
      </w:r>
      <w:r>
        <w:rPr/>
        <w:t>p.c.).</w:t>
      </w:r>
      <w:r>
        <w:rPr>
          <w:spacing w:val="-4"/>
        </w:rPr>
        <w:t> </w:t>
      </w:r>
      <w:r>
        <w:rPr/>
        <w:t>It</w:t>
      </w:r>
      <w:r>
        <w:rPr>
          <w:spacing w:val="-13"/>
        </w:rPr>
        <w:t> </w:t>
      </w:r>
      <w:r>
        <w:rPr/>
        <w:t>is</w:t>
      </w:r>
      <w:r>
        <w:rPr>
          <w:spacing w:val="-12"/>
        </w:rPr>
        <w:t> </w:t>
      </w:r>
      <w:r>
        <w:rPr/>
        <w:t>no</w:t>
      </w:r>
      <w:r>
        <w:rPr>
          <w:spacing w:val="-13"/>
        </w:rPr>
        <w:t> </w:t>
      </w:r>
      <w:r>
        <w:rPr/>
        <w:t>coincidence</w:t>
      </w:r>
      <w:r>
        <w:rPr>
          <w:spacing w:val="-12"/>
        </w:rPr>
        <w:t> </w:t>
      </w:r>
      <w:r>
        <w:rPr/>
        <w:t>then</w:t>
      </w:r>
      <w:r>
        <w:rPr>
          <w:spacing w:val="-13"/>
        </w:rPr>
        <w:t> </w:t>
      </w:r>
      <w:r>
        <w:rPr/>
        <w:t>that</w:t>
      </w:r>
      <w:r>
        <w:rPr>
          <w:spacing w:val="-12"/>
        </w:rPr>
        <w:t> </w:t>
      </w:r>
      <w:r>
        <w:rPr/>
        <w:t>many</w:t>
      </w:r>
      <w:r>
        <w:rPr>
          <w:spacing w:val="-13"/>
        </w:rPr>
        <w:t> </w:t>
      </w:r>
      <w:r>
        <w:rPr/>
        <w:t>of</w:t>
      </w:r>
      <w:r>
        <w:rPr>
          <w:spacing w:val="-12"/>
        </w:rPr>
        <w:t> </w:t>
      </w:r>
      <w:r>
        <w:rPr/>
        <w:t>the</w:t>
      </w:r>
      <w:r>
        <w:rPr>
          <w:spacing w:val="-13"/>
        </w:rPr>
        <w:t> </w:t>
      </w:r>
      <w:r>
        <w:rPr/>
        <w:t>subfamilies</w:t>
      </w:r>
      <w:r>
        <w:rPr>
          <w:spacing w:val="-12"/>
        </w:rPr>
        <w:t> </w:t>
      </w:r>
      <w:r>
        <w:rPr/>
        <w:t>with</w:t>
      </w:r>
      <w:r>
        <w:rPr>
          <w:spacing w:val="-13"/>
        </w:rPr>
        <w:t> </w:t>
      </w:r>
      <w:r>
        <w:rPr/>
        <w:t>very</w:t>
      </w:r>
      <w:r>
        <w:rPr>
          <w:spacing w:val="-12"/>
        </w:rPr>
        <w:t> </w:t>
      </w:r>
      <w:r>
        <w:rPr/>
        <w:t>limited</w:t>
      </w:r>
      <w:r>
        <w:rPr>
          <w:spacing w:val="-13"/>
        </w:rPr>
        <w:t> </w:t>
      </w:r>
      <w:r>
        <w:rPr/>
        <w:t>description are in this region (e.g., Gongduk, Lhokpu in Bhutan (see Section </w:t>
      </w:r>
      <w:hyperlink w:history="true" w:anchor="_bookmark43">
        <w:r>
          <w:rPr/>
          <w:t>2.3.3</w:t>
        </w:r>
      </w:hyperlink>
      <w:r>
        <w:rPr/>
        <w:t>), Digarish, Mudzuish in North-Eastern India.)</w:t>
      </w:r>
      <w:r>
        <w:rPr>
          <w:spacing w:val="31"/>
        </w:rPr>
        <w:t> </w:t>
      </w:r>
      <w:r>
        <w:rPr/>
        <w:t>This uneven descriptive coverage and its implications for this project are further discussed in Sections </w:t>
      </w:r>
      <w:hyperlink w:history="true" w:anchor="_bookmark40">
        <w:r>
          <w:rPr/>
          <w:t>2.3.1</w:t>
        </w:r>
      </w:hyperlink>
      <w:r>
        <w:rPr/>
        <w:t> and </w:t>
      </w:r>
      <w:hyperlink w:history="true" w:anchor="_bookmark43">
        <w:r>
          <w:rPr/>
          <w:t>2.3.3</w:t>
        </w:r>
      </w:hyperlink>
      <w:r>
        <w:rPr/>
        <w:t>.</w:t>
      </w:r>
    </w:p>
    <w:p>
      <w:pPr>
        <w:pStyle w:val="BodyText"/>
        <w:spacing w:before="116"/>
      </w:pPr>
    </w:p>
    <w:p>
      <w:pPr>
        <w:pStyle w:val="Heading3"/>
        <w:numPr>
          <w:ilvl w:val="2"/>
          <w:numId w:val="7"/>
        </w:numPr>
        <w:tabs>
          <w:tab w:pos="1066" w:val="left" w:leader="none"/>
        </w:tabs>
        <w:spacing w:line="240" w:lineRule="auto" w:before="0" w:after="0"/>
        <w:ind w:left="1066" w:right="0" w:hanging="707"/>
        <w:jc w:val="left"/>
      </w:pPr>
      <w:bookmarkStart w:name="Dialects or Languages?" w:id="50"/>
      <w:bookmarkEnd w:id="50"/>
      <w:r>
        <w:rPr>
          <w:b w:val="0"/>
        </w:rPr>
      </w:r>
      <w:bookmarkStart w:name="_bookmark37" w:id="51"/>
      <w:bookmarkEnd w:id="51"/>
      <w:r>
        <w:rPr>
          <w:b w:val="0"/>
        </w:rPr>
      </w:r>
      <w:r>
        <w:rPr/>
        <w:t>Dialects</w:t>
      </w:r>
      <w:r>
        <w:rPr>
          <w:spacing w:val="-6"/>
        </w:rPr>
        <w:t> </w:t>
      </w:r>
      <w:r>
        <w:rPr/>
        <w:t>or</w:t>
      </w:r>
      <w:r>
        <w:rPr>
          <w:spacing w:val="-5"/>
        </w:rPr>
        <w:t> </w:t>
      </w:r>
      <w:r>
        <w:rPr>
          <w:spacing w:val="-2"/>
        </w:rPr>
        <w:t>Languages?</w:t>
      </w:r>
    </w:p>
    <w:p>
      <w:pPr>
        <w:pStyle w:val="BodyText"/>
        <w:spacing w:before="1"/>
        <w:rPr>
          <w:rFonts w:ascii="Times New Roman"/>
          <w:b/>
          <w:sz w:val="24"/>
        </w:rPr>
      </w:pPr>
    </w:p>
    <w:p>
      <w:pPr>
        <w:pStyle w:val="BodyText"/>
        <w:spacing w:line="376" w:lineRule="auto"/>
        <w:ind w:left="359" w:right="2037"/>
        <w:jc w:val="both"/>
      </w:pPr>
      <w:r>
        <w:rPr/>
        <w:t>The question of the distinction between a language and a dialect is, of course, all pervasive to </w:t>
      </w:r>
      <w:r>
        <w:rPr>
          <w:spacing w:val="-2"/>
        </w:rPr>
        <w:t>linguistics.</w:t>
      </w:r>
      <w:r>
        <w:rPr>
          <w:spacing w:val="26"/>
        </w:rPr>
        <w:t> </w:t>
      </w:r>
      <w:r>
        <w:rPr>
          <w:spacing w:val="-2"/>
        </w:rPr>
        <w:t>Different</w:t>
      </w:r>
      <w:r>
        <w:rPr>
          <w:spacing w:val="-8"/>
        </w:rPr>
        <w:t> </w:t>
      </w:r>
      <w:r>
        <w:rPr>
          <w:spacing w:val="-2"/>
        </w:rPr>
        <w:t>interpretations</w:t>
      </w:r>
      <w:r>
        <w:rPr>
          <w:spacing w:val="-8"/>
        </w:rPr>
        <w:t> </w:t>
      </w:r>
      <w:r>
        <w:rPr>
          <w:spacing w:val="-2"/>
        </w:rPr>
        <w:t>of</w:t>
      </w:r>
      <w:r>
        <w:rPr>
          <w:spacing w:val="-8"/>
        </w:rPr>
        <w:t> </w:t>
      </w:r>
      <w:r>
        <w:rPr>
          <w:spacing w:val="-2"/>
        </w:rPr>
        <w:t>this</w:t>
      </w:r>
      <w:r>
        <w:rPr>
          <w:spacing w:val="-8"/>
        </w:rPr>
        <w:t> </w:t>
      </w:r>
      <w:r>
        <w:rPr>
          <w:spacing w:val="-2"/>
        </w:rPr>
        <w:t>distinction</w:t>
      </w:r>
      <w:r>
        <w:rPr>
          <w:spacing w:val="-8"/>
        </w:rPr>
        <w:t> </w:t>
      </w:r>
      <w:r>
        <w:rPr>
          <w:spacing w:val="-2"/>
        </w:rPr>
        <w:t>in</w:t>
      </w:r>
      <w:r>
        <w:rPr>
          <w:spacing w:val="-8"/>
        </w:rPr>
        <w:t> </w:t>
      </w:r>
      <w:r>
        <w:rPr>
          <w:spacing w:val="-2"/>
        </w:rPr>
        <w:t>different</w:t>
      </w:r>
      <w:r>
        <w:rPr>
          <w:spacing w:val="-8"/>
        </w:rPr>
        <w:t> </w:t>
      </w:r>
      <w:r>
        <w:rPr>
          <w:spacing w:val="-2"/>
        </w:rPr>
        <w:t>research</w:t>
      </w:r>
      <w:r>
        <w:rPr>
          <w:spacing w:val="-8"/>
        </w:rPr>
        <w:t> </w:t>
      </w:r>
      <w:r>
        <w:rPr>
          <w:spacing w:val="-2"/>
        </w:rPr>
        <w:t>traditions</w:t>
      </w:r>
      <w:r>
        <w:rPr>
          <w:spacing w:val="-8"/>
        </w:rPr>
        <w:t> </w:t>
      </w:r>
      <w:r>
        <w:rPr>
          <w:spacing w:val="-2"/>
        </w:rPr>
        <w:t>and</w:t>
      </w:r>
      <w:r>
        <w:rPr>
          <w:spacing w:val="-8"/>
        </w:rPr>
        <w:t> </w:t>
      </w:r>
      <w:r>
        <w:rPr>
          <w:spacing w:val="-2"/>
        </w:rPr>
        <w:t>political </w:t>
      </w:r>
      <w:r>
        <w:rPr/>
        <w:t>systems in the region have created an imbalance in the definition of languages and dialects in the</w:t>
      </w:r>
      <w:r>
        <w:rPr>
          <w:spacing w:val="-1"/>
        </w:rPr>
        <w:t> </w:t>
      </w:r>
      <w:r>
        <w:rPr/>
        <w:t>family.</w:t>
      </w:r>
      <w:r>
        <w:rPr>
          <w:spacing w:val="26"/>
        </w:rPr>
        <w:t> </w:t>
      </w:r>
      <w:hyperlink w:history="true" w:anchor="_bookmark351">
        <w:r>
          <w:rPr/>
          <w:t>LaPolla</w:t>
        </w:r>
        <w:r>
          <w:rPr>
            <w:spacing w:val="-1"/>
          </w:rPr>
          <w:t> </w:t>
        </w:r>
        <w:r>
          <w:rPr/>
          <w:t>(2016)</w:t>
        </w:r>
      </w:hyperlink>
      <w:r>
        <w:rPr/>
        <w:t> suggests</w:t>
      </w:r>
      <w:r>
        <w:rPr>
          <w:spacing w:val="-1"/>
        </w:rPr>
        <w:t> </w:t>
      </w:r>
      <w:r>
        <w:rPr/>
        <w:t>that languages predominantly researched</w:t>
      </w:r>
      <w:r>
        <w:rPr>
          <w:spacing w:val="-1"/>
        </w:rPr>
        <w:t> </w:t>
      </w:r>
      <w:r>
        <w:rPr/>
        <w:t>by linguists in the Chinese</w:t>
      </w:r>
      <w:r>
        <w:rPr>
          <w:spacing w:val="-8"/>
        </w:rPr>
        <w:t> </w:t>
      </w:r>
      <w:r>
        <w:rPr/>
        <w:t>academic</w:t>
      </w:r>
      <w:r>
        <w:rPr>
          <w:spacing w:val="-8"/>
        </w:rPr>
        <w:t> </w:t>
      </w:r>
      <w:r>
        <w:rPr/>
        <w:t>sphere,</w:t>
      </w:r>
      <w:r>
        <w:rPr>
          <w:spacing w:val="-8"/>
        </w:rPr>
        <w:t> </w:t>
      </w:r>
      <w:r>
        <w:rPr/>
        <w:t>especially</w:t>
      </w:r>
      <w:r>
        <w:rPr>
          <w:spacing w:val="-8"/>
        </w:rPr>
        <w:t> </w:t>
      </w:r>
      <w:r>
        <w:rPr/>
        <w:t>in</w:t>
      </w:r>
      <w:r>
        <w:rPr>
          <w:spacing w:val="-8"/>
        </w:rPr>
        <w:t> </w:t>
      </w:r>
      <w:r>
        <w:rPr/>
        <w:t>the</w:t>
      </w:r>
      <w:r>
        <w:rPr>
          <w:spacing w:val="-8"/>
        </w:rPr>
        <w:t> </w:t>
      </w:r>
      <w:r>
        <w:rPr/>
        <w:t>Sinitic</w:t>
      </w:r>
      <w:r>
        <w:rPr>
          <w:spacing w:val="-8"/>
        </w:rPr>
        <w:t> </w:t>
      </w:r>
      <w:r>
        <w:rPr/>
        <w:t>branch,</w:t>
      </w:r>
      <w:r>
        <w:rPr>
          <w:spacing w:val="-7"/>
        </w:rPr>
        <w:t> </w:t>
      </w:r>
      <w:r>
        <w:rPr/>
        <w:t>tend</w:t>
      </w:r>
      <w:r>
        <w:rPr>
          <w:spacing w:val="-8"/>
        </w:rPr>
        <w:t> </w:t>
      </w:r>
      <w:r>
        <w:rPr/>
        <w:t>to</w:t>
      </w:r>
      <w:r>
        <w:rPr>
          <w:spacing w:val="-8"/>
        </w:rPr>
        <w:t> </w:t>
      </w:r>
      <w:r>
        <w:rPr/>
        <w:t>more</w:t>
      </w:r>
      <w:r>
        <w:rPr>
          <w:spacing w:val="-8"/>
        </w:rPr>
        <w:t> </w:t>
      </w:r>
      <w:r>
        <w:rPr/>
        <w:t>commonly</w:t>
      </w:r>
      <w:r>
        <w:rPr>
          <w:spacing w:val="-8"/>
        </w:rPr>
        <w:t> </w:t>
      </w:r>
      <w:r>
        <w:rPr/>
        <w:t>be</w:t>
      </w:r>
      <w:r>
        <w:rPr>
          <w:spacing w:val="-8"/>
        </w:rPr>
        <w:t> </w:t>
      </w:r>
      <w:r>
        <w:rPr/>
        <w:t>considered dialects of single broader languages, while languages researched by other linguistics, namely in the Indian academic sphere, tend to be considered separate languages in a more closely related </w:t>
      </w:r>
      <w:r>
        <w:rPr>
          <w:spacing w:val="-2"/>
        </w:rPr>
        <w:t>subfamily.</w:t>
      </w:r>
    </w:p>
    <w:p>
      <w:pPr>
        <w:pStyle w:val="BodyText"/>
        <w:spacing w:line="376" w:lineRule="auto" w:before="17"/>
        <w:ind w:left="359" w:right="2037" w:firstLine="298"/>
        <w:jc w:val="both"/>
      </w:pPr>
      <w:r>
        <w:rPr/>
        <w:t>This</w:t>
      </w:r>
      <w:r>
        <w:rPr>
          <w:spacing w:val="-6"/>
        </w:rPr>
        <w:t> </w:t>
      </w:r>
      <w:r>
        <w:rPr/>
        <w:t>is</w:t>
      </w:r>
      <w:r>
        <w:rPr>
          <w:spacing w:val="-6"/>
        </w:rPr>
        <w:t> </w:t>
      </w:r>
      <w:r>
        <w:rPr/>
        <w:t>also</w:t>
      </w:r>
      <w:r>
        <w:rPr>
          <w:spacing w:val="-6"/>
        </w:rPr>
        <w:t> </w:t>
      </w:r>
      <w:r>
        <w:rPr/>
        <w:t>reflected</w:t>
      </w:r>
      <w:r>
        <w:rPr>
          <w:spacing w:val="-6"/>
        </w:rPr>
        <w:t> </w:t>
      </w:r>
      <w:r>
        <w:rPr/>
        <w:t>at</w:t>
      </w:r>
      <w:r>
        <w:rPr>
          <w:spacing w:val="-6"/>
        </w:rPr>
        <w:t> </w:t>
      </w:r>
      <w:r>
        <w:rPr/>
        <w:t>a</w:t>
      </w:r>
      <w:r>
        <w:rPr>
          <w:spacing w:val="-6"/>
        </w:rPr>
        <w:t> </w:t>
      </w:r>
      <w:r>
        <w:rPr/>
        <w:t>policy</w:t>
      </w:r>
      <w:r>
        <w:rPr>
          <w:spacing w:val="-6"/>
        </w:rPr>
        <w:t> </w:t>
      </w:r>
      <w:r>
        <w:rPr/>
        <w:t>level,</w:t>
      </w:r>
      <w:r>
        <w:rPr>
          <w:spacing w:val="-6"/>
        </w:rPr>
        <w:t> </w:t>
      </w:r>
      <w:r>
        <w:rPr/>
        <w:t>in</w:t>
      </w:r>
      <w:r>
        <w:rPr>
          <w:spacing w:val="-6"/>
        </w:rPr>
        <w:t> </w:t>
      </w:r>
      <w:r>
        <w:rPr/>
        <w:t>terms</w:t>
      </w:r>
      <w:r>
        <w:rPr>
          <w:spacing w:val="-6"/>
        </w:rPr>
        <w:t> </w:t>
      </w:r>
      <w:r>
        <w:rPr/>
        <w:t>of</w:t>
      </w:r>
      <w:r>
        <w:rPr>
          <w:spacing w:val="-6"/>
        </w:rPr>
        <w:t> </w:t>
      </w:r>
      <w:r>
        <w:rPr/>
        <w:t>how</w:t>
      </w:r>
      <w:r>
        <w:rPr>
          <w:spacing w:val="-6"/>
        </w:rPr>
        <w:t> </w:t>
      </w:r>
      <w:r>
        <w:rPr/>
        <w:t>governments</w:t>
      </w:r>
      <w:r>
        <w:rPr>
          <w:spacing w:val="-6"/>
        </w:rPr>
        <w:t> </w:t>
      </w:r>
      <w:r>
        <w:rPr/>
        <w:t>identify</w:t>
      </w:r>
      <w:r>
        <w:rPr>
          <w:spacing w:val="-6"/>
        </w:rPr>
        <w:t> </w:t>
      </w:r>
      <w:r>
        <w:rPr/>
        <w:t>and</w:t>
      </w:r>
      <w:r>
        <w:rPr>
          <w:spacing w:val="-6"/>
        </w:rPr>
        <w:t> </w:t>
      </w:r>
      <w:r>
        <w:rPr/>
        <w:t>classify</w:t>
      </w:r>
      <w:r>
        <w:rPr>
          <w:spacing w:val="-6"/>
        </w:rPr>
        <w:t> </w:t>
      </w:r>
      <w:r>
        <w:rPr/>
        <w:t>var- ious</w:t>
      </w:r>
      <w:r>
        <w:rPr>
          <w:spacing w:val="-9"/>
        </w:rPr>
        <w:t> </w:t>
      </w:r>
      <w:r>
        <w:rPr/>
        <w:t>ethnolinguistic</w:t>
      </w:r>
      <w:r>
        <w:rPr>
          <w:spacing w:val="-8"/>
        </w:rPr>
        <w:t> </w:t>
      </w:r>
      <w:r>
        <w:rPr/>
        <w:t>groups.</w:t>
      </w:r>
      <w:r>
        <w:rPr>
          <w:spacing w:val="7"/>
        </w:rPr>
        <w:t> </w:t>
      </w:r>
      <w:hyperlink w:history="true" w:anchor="_bookmark255">
        <w:r>
          <w:rPr/>
          <w:t>Bradley</w:t>
        </w:r>
        <w:r>
          <w:rPr>
            <w:spacing w:val="-8"/>
          </w:rPr>
          <w:t> </w:t>
        </w:r>
        <w:r>
          <w:rPr/>
          <w:t>&amp;</w:t>
        </w:r>
        <w:r>
          <w:rPr>
            <w:spacing w:val="-9"/>
          </w:rPr>
          <w:t> </w:t>
        </w:r>
        <w:r>
          <w:rPr/>
          <w:t>Bradley</w:t>
        </w:r>
        <w:r>
          <w:rPr>
            <w:spacing w:val="-9"/>
          </w:rPr>
          <w:t> </w:t>
        </w:r>
        <w:r>
          <w:rPr/>
          <w:t>(2002)</w:t>
        </w:r>
      </w:hyperlink>
      <w:r>
        <w:rPr>
          <w:spacing w:val="-8"/>
        </w:rPr>
        <w:t> </w:t>
      </w:r>
      <w:r>
        <w:rPr/>
        <w:t>give</w:t>
      </w:r>
      <w:r>
        <w:rPr>
          <w:spacing w:val="-8"/>
        </w:rPr>
        <w:t> </w:t>
      </w:r>
      <w:r>
        <w:rPr/>
        <w:t>an</w:t>
      </w:r>
      <w:r>
        <w:rPr>
          <w:spacing w:val="-8"/>
        </w:rPr>
        <w:t> </w:t>
      </w:r>
      <w:r>
        <w:rPr/>
        <w:t>extreme</w:t>
      </w:r>
      <w:r>
        <w:rPr>
          <w:spacing w:val="-9"/>
        </w:rPr>
        <w:t> </w:t>
      </w:r>
      <w:r>
        <w:rPr/>
        <w:t>example</w:t>
      </w:r>
      <w:r>
        <w:rPr>
          <w:spacing w:val="-8"/>
        </w:rPr>
        <w:t> </w:t>
      </w:r>
      <w:r>
        <w:rPr/>
        <w:t>from</w:t>
      </w:r>
      <w:r>
        <w:rPr>
          <w:spacing w:val="-9"/>
        </w:rPr>
        <w:t> </w:t>
      </w:r>
      <w:r>
        <w:rPr/>
        <w:t>the</w:t>
      </w:r>
      <w:r>
        <w:rPr>
          <w:spacing w:val="-9"/>
        </w:rPr>
        <w:t> </w:t>
      </w:r>
      <w:r>
        <w:rPr>
          <w:spacing w:val="-2"/>
        </w:rPr>
        <w:t>Eastern</w:t>
      </w:r>
    </w:p>
    <w:p>
      <w:pPr>
        <w:spacing w:after="0" w:line="376" w:lineRule="auto"/>
        <w:jc w:val="both"/>
        <w:sectPr>
          <w:headerReference w:type="even" r:id="rId16"/>
          <w:headerReference w:type="default" r:id="rId17"/>
          <w:pgSz w:w="11910" w:h="16840"/>
          <w:pgMar w:header="1215" w:footer="0" w:top="1460" w:bottom="280" w:left="1680" w:right="0"/>
          <w:pgNumType w:start="22"/>
        </w:sectPr>
      </w:pPr>
    </w:p>
    <w:p>
      <w:pPr>
        <w:pStyle w:val="BodyText"/>
        <w:spacing w:before="169"/>
      </w:pPr>
    </w:p>
    <w:p>
      <w:pPr>
        <w:pStyle w:val="BodyText"/>
        <w:ind w:left="547"/>
      </w:pPr>
      <w:r>
        <w:rPr/>
        <w:drawing>
          <wp:inline distT="0" distB="0" distL="0" distR="0">
            <wp:extent cx="4785931" cy="2315432"/>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18" cstate="print"/>
                    <a:stretch>
                      <a:fillRect/>
                    </a:stretch>
                  </pic:blipFill>
                  <pic:spPr>
                    <a:xfrm>
                      <a:off x="0" y="0"/>
                      <a:ext cx="4785931" cy="2315432"/>
                    </a:xfrm>
                    <a:prstGeom prst="rect">
                      <a:avLst/>
                    </a:prstGeom>
                  </pic:spPr>
                </pic:pic>
              </a:graphicData>
            </a:graphic>
          </wp:inline>
        </w:drawing>
      </w:r>
      <w:r>
        <w:rPr/>
      </w:r>
    </w:p>
    <w:p>
      <w:pPr>
        <w:pStyle w:val="BodyText"/>
      </w:pPr>
    </w:p>
    <w:p>
      <w:pPr>
        <w:pStyle w:val="BodyText"/>
        <w:spacing w:before="4"/>
      </w:pPr>
    </w:p>
    <w:p>
      <w:pPr>
        <w:pStyle w:val="BodyText"/>
        <w:spacing w:line="376" w:lineRule="auto"/>
        <w:ind w:left="359" w:right="2037"/>
        <w:jc w:val="both"/>
      </w:pPr>
      <w:bookmarkStart w:name="_bookmark38" w:id="52"/>
      <w:bookmarkEnd w:id="52"/>
      <w:r>
        <w:rPr/>
      </w:r>
      <w:r>
        <w:rPr/>
        <w:t>Figure 2.1:</w:t>
      </w:r>
      <w:r>
        <w:rPr>
          <w:spacing w:val="40"/>
        </w:rPr>
        <w:t> </w:t>
      </w:r>
      <w:r>
        <w:rPr/>
        <w:t>Number of publications on the Trans-Himalayan family recorded in the </w:t>
      </w:r>
      <w:r>
        <w:rPr/>
        <w:t>Glottolog database by year (</w:t>
      </w:r>
      <w:hyperlink w:history="true" w:anchor="_bookmark318">
        <w:r>
          <w:rPr/>
          <w:t>Hammarström et al. 2022</w:t>
        </w:r>
      </w:hyperlink>
      <w:r>
        <w:rPr/>
        <w:t>)</w:t>
      </w:r>
    </w:p>
    <w:p>
      <w:pPr>
        <w:pStyle w:val="BodyText"/>
        <w:spacing w:before="152"/>
      </w:pPr>
    </w:p>
    <w:p>
      <w:pPr>
        <w:pStyle w:val="BodyText"/>
        <w:spacing w:line="376" w:lineRule="auto"/>
        <w:ind w:left="359" w:right="2037"/>
        <w:jc w:val="both"/>
      </w:pPr>
      <w:r>
        <w:rPr>
          <w:spacing w:val="-2"/>
        </w:rPr>
        <w:t>Indo-Chinese border, where India officially identifies over 50 different ‘scheduled tribes’ or ethnic </w:t>
      </w:r>
      <w:r>
        <w:rPr/>
        <w:t>groups, which are all grouped into a single Luoba ‘nationality’ across the border by China.</w:t>
      </w:r>
    </w:p>
    <w:p>
      <w:pPr>
        <w:pStyle w:val="BodyText"/>
        <w:spacing w:line="376" w:lineRule="auto" w:before="18"/>
        <w:ind w:left="359" w:right="2037" w:firstLine="298"/>
        <w:jc w:val="both"/>
      </w:pPr>
      <w:r>
        <w:rPr/>
        <w:t>While these two tendencies don’t necessarily produce differing results in terms of isolated descriptions (descriptions of separate ‘dialects’ of languages spoken in China have been con- ducted</w:t>
      </w:r>
      <w:r>
        <w:rPr>
          <w:spacing w:val="-9"/>
        </w:rPr>
        <w:t> </w:t>
      </w:r>
      <w:r>
        <w:rPr/>
        <w:t>similar</w:t>
      </w:r>
      <w:r>
        <w:rPr>
          <w:spacing w:val="-9"/>
        </w:rPr>
        <w:t> </w:t>
      </w:r>
      <w:r>
        <w:rPr/>
        <w:t>to</w:t>
      </w:r>
      <w:r>
        <w:rPr>
          <w:spacing w:val="-9"/>
        </w:rPr>
        <w:t> </w:t>
      </w:r>
      <w:r>
        <w:rPr/>
        <w:t>descriptions</w:t>
      </w:r>
      <w:r>
        <w:rPr>
          <w:spacing w:val="-9"/>
        </w:rPr>
        <w:t> </w:t>
      </w:r>
      <w:r>
        <w:rPr/>
        <w:t>of</w:t>
      </w:r>
      <w:r>
        <w:rPr>
          <w:spacing w:val="-9"/>
        </w:rPr>
        <w:t> </w:t>
      </w:r>
      <w:r>
        <w:rPr/>
        <w:t>separate</w:t>
      </w:r>
      <w:r>
        <w:rPr>
          <w:spacing w:val="-9"/>
        </w:rPr>
        <w:t> </w:t>
      </w:r>
      <w:r>
        <w:rPr/>
        <w:t>‘languages’</w:t>
      </w:r>
      <w:r>
        <w:rPr>
          <w:spacing w:val="-9"/>
        </w:rPr>
        <w:t> </w:t>
      </w:r>
      <w:r>
        <w:rPr/>
        <w:t>spoken</w:t>
      </w:r>
      <w:r>
        <w:rPr>
          <w:spacing w:val="-9"/>
        </w:rPr>
        <w:t> </w:t>
      </w:r>
      <w:r>
        <w:rPr/>
        <w:t>elsewhere</w:t>
      </w:r>
      <w:r>
        <w:rPr>
          <w:spacing w:val="-9"/>
        </w:rPr>
        <w:t> </w:t>
      </w:r>
      <w:r>
        <w:rPr/>
        <w:t>(</w:t>
      </w:r>
      <w:hyperlink w:history="true" w:anchor="_bookmark346">
        <w:r>
          <w:rPr/>
          <w:t>Lai</w:t>
        </w:r>
        <w:r>
          <w:rPr>
            <w:spacing w:val="-9"/>
          </w:rPr>
          <w:t> </w:t>
        </w:r>
        <w:r>
          <w:rPr/>
          <w:t>2017</w:t>
        </w:r>
      </w:hyperlink>
      <w:r>
        <w:rPr/>
        <w:t>,</w:t>
      </w:r>
      <w:r>
        <w:rPr>
          <w:spacing w:val="-9"/>
        </w:rPr>
        <w:t> </w:t>
      </w:r>
      <w:hyperlink w:history="true" w:anchor="_bookmark405">
        <w:r>
          <w:rPr/>
          <w:t>Taylor-Adams</w:t>
        </w:r>
      </w:hyperlink>
      <w:r>
        <w:rPr/>
        <w:t> </w:t>
      </w:r>
      <w:hyperlink w:history="true" w:anchor="_bookmark405">
        <w:r>
          <w:rPr/>
          <w:t>&amp; Lhawa 2020</w:t>
        </w:r>
      </w:hyperlink>
      <w:r>
        <w:rPr/>
        <w:t>)), it can cause skew at a typological level, as there is a possibility that similarly divergent groups of ‘languages’ or ‘dialects’ will be identified as its own subfamily if spoken in India, but</w:t>
      </w:r>
      <w:r>
        <w:rPr>
          <w:spacing w:val="-1"/>
        </w:rPr>
        <w:t> </w:t>
      </w:r>
      <w:r>
        <w:rPr/>
        <w:t>not</w:t>
      </w:r>
      <w:r>
        <w:rPr>
          <w:spacing w:val="-1"/>
        </w:rPr>
        <w:t> </w:t>
      </w:r>
      <w:r>
        <w:rPr/>
        <w:t>in</w:t>
      </w:r>
      <w:r>
        <w:rPr>
          <w:spacing w:val="-1"/>
        </w:rPr>
        <w:t> </w:t>
      </w:r>
      <w:r>
        <w:rPr/>
        <w:t>China.</w:t>
      </w:r>
      <w:r>
        <w:rPr>
          <w:spacing w:val="25"/>
        </w:rPr>
        <w:t> </w:t>
      </w:r>
      <w:r>
        <w:rPr/>
        <w:t>This</w:t>
      </w:r>
      <w:r>
        <w:rPr>
          <w:spacing w:val="-1"/>
        </w:rPr>
        <w:t> </w:t>
      </w:r>
      <w:r>
        <w:rPr/>
        <w:t>has</w:t>
      </w:r>
      <w:r>
        <w:rPr>
          <w:spacing w:val="-1"/>
        </w:rPr>
        <w:t> </w:t>
      </w:r>
      <w:r>
        <w:rPr/>
        <w:t>been</w:t>
      </w:r>
      <w:r>
        <w:rPr>
          <w:spacing w:val="-1"/>
        </w:rPr>
        <w:t> </w:t>
      </w:r>
      <w:r>
        <w:rPr/>
        <w:t>raised</w:t>
      </w:r>
      <w:r>
        <w:rPr>
          <w:spacing w:val="-1"/>
        </w:rPr>
        <w:t> </w:t>
      </w:r>
      <w:r>
        <w:rPr/>
        <w:t>as</w:t>
      </w:r>
      <w:r>
        <w:rPr>
          <w:spacing w:val="-1"/>
        </w:rPr>
        <w:t> </w:t>
      </w:r>
      <w:r>
        <w:rPr/>
        <w:t>a</w:t>
      </w:r>
      <w:r>
        <w:rPr>
          <w:spacing w:val="-1"/>
        </w:rPr>
        <w:t> </w:t>
      </w:r>
      <w:r>
        <w:rPr/>
        <w:t>potential</w:t>
      </w:r>
      <w:r>
        <w:rPr>
          <w:spacing w:val="-1"/>
        </w:rPr>
        <w:t> </w:t>
      </w:r>
      <w:r>
        <w:rPr/>
        <w:t>criticism</w:t>
      </w:r>
      <w:r>
        <w:rPr>
          <w:spacing w:val="-1"/>
        </w:rPr>
        <w:t> </w:t>
      </w:r>
      <w:r>
        <w:rPr/>
        <w:t>of</w:t>
      </w:r>
      <w:r>
        <w:rPr>
          <w:spacing w:val="-1"/>
        </w:rPr>
        <w:t> </w:t>
      </w:r>
      <w:r>
        <w:rPr>
          <w:rFonts w:ascii="Times New Roman" w:hAnsi="Times New Roman"/>
          <w:b/>
        </w:rPr>
        <w:t>VanDriem2013</w:t>
      </w:r>
      <w:r>
        <w:rPr>
          <w:rFonts w:ascii="Times New Roman" w:hAnsi="Times New Roman"/>
          <w:b/>
          <w:spacing w:val="-1"/>
        </w:rPr>
        <w:t> </w:t>
      </w:r>
      <w:r>
        <w:rPr/>
        <w:t>(</w:t>
      </w:r>
      <w:hyperlink w:history="true" w:anchor="_bookmark351">
        <w:r>
          <w:rPr/>
          <w:t>LaPolla</w:t>
        </w:r>
      </w:hyperlink>
      <w:r>
        <w:rPr/>
        <w:t> </w:t>
      </w:r>
      <w:hyperlink w:history="true" w:anchor="_bookmark351">
        <w:r>
          <w:rPr/>
          <w:t>2016</w:t>
        </w:r>
      </w:hyperlink>
      <w:r>
        <w:rPr/>
        <w:t>), and presents a potential issue in sampling for this project.</w:t>
      </w:r>
      <w:r>
        <w:rPr>
          <w:spacing w:val="40"/>
        </w:rPr>
        <w:t> </w:t>
      </w:r>
      <w:r>
        <w:rPr/>
        <w:t>That is, will a region of high linguistic</w:t>
      </w:r>
      <w:r>
        <w:rPr>
          <w:spacing w:val="-3"/>
        </w:rPr>
        <w:t> </w:t>
      </w:r>
      <w:r>
        <w:rPr/>
        <w:t>diversity</w:t>
      </w:r>
      <w:r>
        <w:rPr>
          <w:spacing w:val="-4"/>
        </w:rPr>
        <w:t> </w:t>
      </w:r>
      <w:r>
        <w:rPr/>
        <w:t>be</w:t>
      </w:r>
      <w:r>
        <w:rPr>
          <w:spacing w:val="-3"/>
        </w:rPr>
        <w:t> </w:t>
      </w:r>
      <w:r>
        <w:rPr/>
        <w:t>missed</w:t>
      </w:r>
      <w:r>
        <w:rPr>
          <w:spacing w:val="-3"/>
        </w:rPr>
        <w:t> </w:t>
      </w:r>
      <w:r>
        <w:rPr/>
        <w:t>or</w:t>
      </w:r>
      <w:r>
        <w:rPr>
          <w:spacing w:val="-3"/>
        </w:rPr>
        <w:t> </w:t>
      </w:r>
      <w:r>
        <w:rPr/>
        <w:t>underrepresented</w:t>
      </w:r>
      <w:r>
        <w:rPr>
          <w:spacing w:val="-3"/>
        </w:rPr>
        <w:t> </w:t>
      </w:r>
      <w:r>
        <w:rPr/>
        <w:t>as</w:t>
      </w:r>
      <w:r>
        <w:rPr>
          <w:spacing w:val="-3"/>
        </w:rPr>
        <w:t> </w:t>
      </w:r>
      <w:r>
        <w:rPr/>
        <w:t>it</w:t>
      </w:r>
      <w:r>
        <w:rPr>
          <w:spacing w:val="-3"/>
        </w:rPr>
        <w:t> </w:t>
      </w:r>
      <w:r>
        <w:rPr/>
        <w:t>is</w:t>
      </w:r>
      <w:r>
        <w:rPr>
          <w:spacing w:val="-3"/>
        </w:rPr>
        <w:t> </w:t>
      </w:r>
      <w:r>
        <w:rPr/>
        <w:t>classified</w:t>
      </w:r>
      <w:r>
        <w:rPr>
          <w:spacing w:val="-3"/>
        </w:rPr>
        <w:t> </w:t>
      </w:r>
      <w:r>
        <w:rPr/>
        <w:t>in</w:t>
      </w:r>
      <w:r>
        <w:rPr>
          <w:spacing w:val="-3"/>
        </w:rPr>
        <w:t> </w:t>
      </w:r>
      <w:r>
        <w:rPr/>
        <w:t>such</w:t>
      </w:r>
      <w:r>
        <w:rPr>
          <w:spacing w:val="-3"/>
        </w:rPr>
        <w:t> </w:t>
      </w:r>
      <w:r>
        <w:rPr/>
        <w:t>as</w:t>
      </w:r>
      <w:r>
        <w:rPr>
          <w:spacing w:val="-3"/>
        </w:rPr>
        <w:t> </w:t>
      </w:r>
      <w:r>
        <w:rPr/>
        <w:t>way</w:t>
      </w:r>
      <w:r>
        <w:rPr>
          <w:spacing w:val="-3"/>
        </w:rPr>
        <w:t> </w:t>
      </w:r>
      <w:r>
        <w:rPr/>
        <w:t>that</w:t>
      </w:r>
      <w:r>
        <w:rPr>
          <w:spacing w:val="-3"/>
        </w:rPr>
        <w:t> </w:t>
      </w:r>
      <w:r>
        <w:rPr/>
        <w:t>seems</w:t>
      </w:r>
      <w:r>
        <w:rPr>
          <w:spacing w:val="-3"/>
        </w:rPr>
        <w:t> </w:t>
      </w:r>
      <w:r>
        <w:rPr/>
        <w:t>to (deliberately or otherwise) minimise recognition of this diversity?</w:t>
      </w:r>
    </w:p>
    <w:p>
      <w:pPr>
        <w:pStyle w:val="BodyText"/>
      </w:pPr>
    </w:p>
    <w:p>
      <w:pPr>
        <w:pStyle w:val="BodyText"/>
        <w:spacing w:before="21"/>
      </w:pPr>
    </w:p>
    <w:p>
      <w:pPr>
        <w:pStyle w:val="Heading2"/>
        <w:numPr>
          <w:ilvl w:val="1"/>
          <w:numId w:val="6"/>
        </w:numPr>
        <w:tabs>
          <w:tab w:pos="997" w:val="left" w:leader="none"/>
        </w:tabs>
        <w:spacing w:line="240" w:lineRule="auto" w:before="0" w:after="0"/>
        <w:ind w:left="997" w:right="0" w:hanging="638"/>
        <w:jc w:val="left"/>
      </w:pPr>
      <w:bookmarkStart w:name="Current Opinions in the Literature" w:id="53"/>
      <w:bookmarkEnd w:id="53"/>
      <w:r>
        <w:rPr>
          <w:b w:val="0"/>
        </w:rPr>
      </w:r>
      <w:bookmarkStart w:name="_bookmark39" w:id="54"/>
      <w:bookmarkEnd w:id="54"/>
      <w:r>
        <w:rPr>
          <w:b w:val="0"/>
        </w:rPr>
      </w:r>
      <w:r>
        <w:rPr/>
        <w:t>Current</w:t>
      </w:r>
      <w:r>
        <w:rPr>
          <w:spacing w:val="4"/>
        </w:rPr>
        <w:t> </w:t>
      </w:r>
      <w:r>
        <w:rPr/>
        <w:t>Opinions</w:t>
      </w:r>
      <w:r>
        <w:rPr>
          <w:spacing w:val="5"/>
        </w:rPr>
        <w:t> </w:t>
      </w:r>
      <w:r>
        <w:rPr/>
        <w:t>in</w:t>
      </w:r>
      <w:r>
        <w:rPr>
          <w:spacing w:val="5"/>
        </w:rPr>
        <w:t> </w:t>
      </w:r>
      <w:r>
        <w:rPr/>
        <w:t>the</w:t>
      </w:r>
      <w:r>
        <w:rPr>
          <w:spacing w:val="5"/>
        </w:rPr>
        <w:t> </w:t>
      </w:r>
      <w:r>
        <w:rPr>
          <w:spacing w:val="-2"/>
        </w:rPr>
        <w:t>Literature</w:t>
      </w:r>
    </w:p>
    <w:p>
      <w:pPr>
        <w:pStyle w:val="BodyText"/>
        <w:spacing w:before="37"/>
        <w:rPr>
          <w:rFonts w:ascii="Times New Roman"/>
          <w:b/>
          <w:sz w:val="28"/>
        </w:rPr>
      </w:pPr>
    </w:p>
    <w:p>
      <w:pPr>
        <w:pStyle w:val="Heading3"/>
        <w:numPr>
          <w:ilvl w:val="2"/>
          <w:numId w:val="6"/>
        </w:numPr>
        <w:tabs>
          <w:tab w:pos="1066" w:val="left" w:leader="none"/>
        </w:tabs>
        <w:spacing w:line="240" w:lineRule="auto" w:before="1" w:after="0"/>
        <w:ind w:left="1066" w:right="0" w:hanging="707"/>
        <w:jc w:val="left"/>
      </w:pPr>
      <w:bookmarkStart w:name="Situating the Sinitic Branch in the Fami" w:id="55"/>
      <w:bookmarkEnd w:id="55"/>
      <w:r>
        <w:rPr>
          <w:b w:val="0"/>
        </w:rPr>
      </w:r>
      <w:bookmarkStart w:name="_bookmark40" w:id="56"/>
      <w:bookmarkEnd w:id="56"/>
      <w:r>
        <w:rPr>
          <w:b w:val="0"/>
        </w:rPr>
      </w:r>
      <w:r>
        <w:rPr/>
        <w:t>Situating</w:t>
      </w:r>
      <w:r>
        <w:rPr>
          <w:spacing w:val="-15"/>
        </w:rPr>
        <w:t> </w:t>
      </w:r>
      <w:r>
        <w:rPr/>
        <w:t>the</w:t>
      </w:r>
      <w:r>
        <w:rPr>
          <w:spacing w:val="-15"/>
        </w:rPr>
        <w:t> </w:t>
      </w:r>
      <w:r>
        <w:rPr/>
        <w:t>Sinitic</w:t>
      </w:r>
      <w:r>
        <w:rPr>
          <w:spacing w:val="-15"/>
        </w:rPr>
        <w:t> </w:t>
      </w:r>
      <w:r>
        <w:rPr/>
        <w:t>Branch</w:t>
      </w:r>
      <w:r>
        <w:rPr>
          <w:spacing w:val="-15"/>
        </w:rPr>
        <w:t> </w:t>
      </w:r>
      <w:r>
        <w:rPr/>
        <w:t>in</w:t>
      </w:r>
      <w:r>
        <w:rPr>
          <w:spacing w:val="-15"/>
        </w:rPr>
        <w:t> </w:t>
      </w:r>
      <w:r>
        <w:rPr/>
        <w:t>the</w:t>
      </w:r>
      <w:r>
        <w:rPr>
          <w:spacing w:val="-15"/>
        </w:rPr>
        <w:t> </w:t>
      </w:r>
      <w:r>
        <w:rPr>
          <w:spacing w:val="-2"/>
        </w:rPr>
        <w:t>Family</w:t>
      </w:r>
    </w:p>
    <w:p>
      <w:pPr>
        <w:pStyle w:val="BodyText"/>
        <w:spacing w:before="9"/>
        <w:rPr>
          <w:rFonts w:ascii="Times New Roman"/>
          <w:b/>
          <w:sz w:val="24"/>
        </w:rPr>
      </w:pPr>
    </w:p>
    <w:p>
      <w:pPr>
        <w:pStyle w:val="BodyText"/>
        <w:spacing w:line="376" w:lineRule="auto"/>
        <w:ind w:left="359" w:right="2037"/>
        <w:jc w:val="both"/>
      </w:pPr>
      <w:r>
        <w:rPr/>
        <w:t>Current</w:t>
      </w:r>
      <w:r>
        <w:rPr>
          <w:spacing w:val="-9"/>
        </w:rPr>
        <w:t> </w:t>
      </w:r>
      <w:r>
        <w:rPr/>
        <w:t>opinion</w:t>
      </w:r>
      <w:r>
        <w:rPr>
          <w:spacing w:val="-8"/>
        </w:rPr>
        <w:t> </w:t>
      </w:r>
      <w:r>
        <w:rPr/>
        <w:t>on</w:t>
      </w:r>
      <w:r>
        <w:rPr>
          <w:spacing w:val="-8"/>
        </w:rPr>
        <w:t> </w:t>
      </w:r>
      <w:r>
        <w:rPr/>
        <w:t>the</w:t>
      </w:r>
      <w:r>
        <w:rPr>
          <w:spacing w:val="-8"/>
        </w:rPr>
        <w:t> </w:t>
      </w:r>
      <w:r>
        <w:rPr/>
        <w:t>structure</w:t>
      </w:r>
      <w:r>
        <w:rPr>
          <w:spacing w:val="-8"/>
        </w:rPr>
        <w:t> </w:t>
      </w:r>
      <w:r>
        <w:rPr/>
        <w:t>of</w:t>
      </w:r>
      <w:r>
        <w:rPr>
          <w:spacing w:val="-8"/>
        </w:rPr>
        <w:t> </w:t>
      </w:r>
      <w:r>
        <w:rPr/>
        <w:t>the</w:t>
      </w:r>
      <w:r>
        <w:rPr>
          <w:spacing w:val="-8"/>
        </w:rPr>
        <w:t> </w:t>
      </w:r>
      <w:r>
        <w:rPr/>
        <w:t>family</w:t>
      </w:r>
      <w:r>
        <w:rPr>
          <w:spacing w:val="-8"/>
        </w:rPr>
        <w:t> </w:t>
      </w:r>
      <w:r>
        <w:rPr/>
        <w:t>in</w:t>
      </w:r>
      <w:r>
        <w:rPr>
          <w:spacing w:val="-8"/>
        </w:rPr>
        <w:t> </w:t>
      </w:r>
      <w:r>
        <w:rPr/>
        <w:t>the</w:t>
      </w:r>
      <w:r>
        <w:rPr>
          <w:spacing w:val="-8"/>
        </w:rPr>
        <w:t> </w:t>
      </w:r>
      <w:r>
        <w:rPr/>
        <w:t>literature</w:t>
      </w:r>
      <w:r>
        <w:rPr>
          <w:spacing w:val="-8"/>
        </w:rPr>
        <w:t> </w:t>
      </w:r>
      <w:r>
        <w:rPr/>
        <w:t>is</w:t>
      </w:r>
      <w:r>
        <w:rPr>
          <w:spacing w:val="-8"/>
        </w:rPr>
        <w:t> </w:t>
      </w:r>
      <w:r>
        <w:rPr/>
        <w:t>strongly</w:t>
      </w:r>
      <w:r>
        <w:rPr>
          <w:spacing w:val="-8"/>
        </w:rPr>
        <w:t> </w:t>
      </w:r>
      <w:r>
        <w:rPr/>
        <w:t>divided,</w:t>
      </w:r>
      <w:r>
        <w:rPr>
          <w:spacing w:val="-8"/>
        </w:rPr>
        <w:t> </w:t>
      </w:r>
      <w:r>
        <w:rPr/>
        <w:t>into</w:t>
      </w:r>
      <w:r>
        <w:rPr>
          <w:spacing w:val="-8"/>
        </w:rPr>
        <w:t> </w:t>
      </w:r>
      <w:r>
        <w:rPr/>
        <w:t>two</w:t>
      </w:r>
      <w:r>
        <w:rPr>
          <w:spacing w:val="-8"/>
        </w:rPr>
        <w:t> </w:t>
      </w:r>
      <w:r>
        <w:rPr/>
        <w:t>main schools</w:t>
      </w:r>
      <w:r>
        <w:rPr>
          <w:spacing w:val="-1"/>
        </w:rPr>
        <w:t> </w:t>
      </w:r>
      <w:r>
        <w:rPr/>
        <w:t>of</w:t>
      </w:r>
      <w:r>
        <w:rPr>
          <w:spacing w:val="-1"/>
        </w:rPr>
        <w:t> </w:t>
      </w:r>
      <w:r>
        <w:rPr/>
        <w:t>thought, predominantly</w:t>
      </w:r>
      <w:r>
        <w:rPr>
          <w:spacing w:val="-1"/>
        </w:rPr>
        <w:t> </w:t>
      </w:r>
      <w:r>
        <w:rPr/>
        <w:t>centred</w:t>
      </w:r>
      <w:r>
        <w:rPr>
          <w:spacing w:val="-1"/>
        </w:rPr>
        <w:t> </w:t>
      </w:r>
      <w:r>
        <w:rPr/>
        <w:t>on</w:t>
      </w:r>
      <w:r>
        <w:rPr>
          <w:spacing w:val="-1"/>
        </w:rPr>
        <w:t> </w:t>
      </w:r>
      <w:r>
        <w:rPr/>
        <w:t>the</w:t>
      </w:r>
      <w:r>
        <w:rPr>
          <w:spacing w:val="-1"/>
        </w:rPr>
        <w:t> </w:t>
      </w:r>
      <w:r>
        <w:rPr/>
        <w:t>highest-level</w:t>
      </w:r>
      <w:r>
        <w:rPr>
          <w:spacing w:val="-1"/>
        </w:rPr>
        <w:t> </w:t>
      </w:r>
      <w:r>
        <w:rPr/>
        <w:t>division</w:t>
      </w:r>
      <w:r>
        <w:rPr>
          <w:spacing w:val="-1"/>
        </w:rPr>
        <w:t> </w:t>
      </w:r>
      <w:r>
        <w:rPr/>
        <w:t>in</w:t>
      </w:r>
      <w:r>
        <w:rPr>
          <w:spacing w:val="-1"/>
        </w:rPr>
        <w:t> </w:t>
      </w:r>
      <w:r>
        <w:rPr/>
        <w:t>the</w:t>
      </w:r>
      <w:r>
        <w:rPr>
          <w:spacing w:val="-1"/>
        </w:rPr>
        <w:t> </w:t>
      </w:r>
      <w:r>
        <w:rPr/>
        <w:t>family</w:t>
      </w:r>
      <w:r>
        <w:rPr>
          <w:spacing w:val="-1"/>
        </w:rPr>
        <w:t> </w:t>
      </w:r>
      <w:r>
        <w:rPr/>
        <w:t>genealog- ically.</w:t>
      </w:r>
      <w:r>
        <w:rPr>
          <w:spacing w:val="40"/>
        </w:rPr>
        <w:t> </w:t>
      </w:r>
      <w:r>
        <w:rPr/>
        <w:t>One school of thought suggests that the family is divided into two primary branches: ‘Sinitic’</w:t>
      </w:r>
      <w:r>
        <w:rPr>
          <w:spacing w:val="-1"/>
        </w:rPr>
        <w:t> </w:t>
      </w:r>
      <w:r>
        <w:rPr/>
        <w:t>and</w:t>
      </w:r>
      <w:r>
        <w:rPr>
          <w:spacing w:val="-1"/>
        </w:rPr>
        <w:t> </w:t>
      </w:r>
      <w:r>
        <w:rPr/>
        <w:t>‘Tibeto-Burman’.</w:t>
      </w:r>
      <w:r>
        <w:rPr>
          <w:spacing w:val="24"/>
        </w:rPr>
        <w:t> </w:t>
      </w:r>
      <w:r>
        <w:rPr/>
        <w:t>Alternatively, some</w:t>
      </w:r>
      <w:r>
        <w:rPr>
          <w:spacing w:val="-1"/>
        </w:rPr>
        <w:t> </w:t>
      </w:r>
      <w:r>
        <w:rPr/>
        <w:t>scholars</w:t>
      </w:r>
      <w:r>
        <w:rPr>
          <w:spacing w:val="-1"/>
        </w:rPr>
        <w:t> </w:t>
      </w:r>
      <w:r>
        <w:rPr/>
        <w:t>argue</w:t>
      </w:r>
      <w:r>
        <w:rPr>
          <w:spacing w:val="-1"/>
        </w:rPr>
        <w:t> </w:t>
      </w:r>
      <w:r>
        <w:rPr/>
        <w:t>that</w:t>
      </w:r>
      <w:r>
        <w:rPr>
          <w:spacing w:val="-1"/>
        </w:rPr>
        <w:t> </w:t>
      </w:r>
      <w:r>
        <w:rPr/>
        <w:t>this</w:t>
      </w:r>
      <w:r>
        <w:rPr>
          <w:spacing w:val="-1"/>
        </w:rPr>
        <w:t> </w:t>
      </w:r>
      <w:r>
        <w:rPr/>
        <w:t>binary</w:t>
      </w:r>
      <w:r>
        <w:rPr>
          <w:spacing w:val="-1"/>
        </w:rPr>
        <w:t> </w:t>
      </w:r>
      <w:r>
        <w:rPr/>
        <w:t>division</w:t>
      </w:r>
      <w:r>
        <w:rPr>
          <w:spacing w:val="-1"/>
        </w:rPr>
        <w:t> </w:t>
      </w:r>
      <w:r>
        <w:rPr/>
        <w:t>is</w:t>
      </w:r>
      <w:r>
        <w:rPr>
          <w:spacing w:val="-1"/>
        </w:rPr>
        <w:t> </w:t>
      </w:r>
      <w:r>
        <w:rPr/>
        <w:t>in- correct, and that the Sinitic subfamily exists at a lower level within the overall family.</w:t>
      </w:r>
      <w:r>
        <w:rPr>
          <w:spacing w:val="40"/>
        </w:rPr>
        <w:t> </w:t>
      </w:r>
      <w:r>
        <w:rPr/>
        <w:t>These two mutually exclusive hypotheses will be henceforth referred to as the Sinitic-Divergent and Other-Divergent hypotheses.</w:t>
      </w:r>
    </w:p>
    <w:p>
      <w:pPr>
        <w:spacing w:after="0" w:line="376" w:lineRule="auto"/>
        <w:jc w:val="both"/>
        <w:sectPr>
          <w:pgSz w:w="11910" w:h="16840"/>
          <w:pgMar w:header="1215" w:footer="0" w:top="1460" w:bottom="280" w:left="1680" w:right="0"/>
        </w:sectPr>
      </w:pPr>
    </w:p>
    <w:p>
      <w:pPr>
        <w:pStyle w:val="BodyText"/>
        <w:spacing w:before="90"/>
      </w:pPr>
    </w:p>
    <w:p>
      <w:pPr>
        <w:pStyle w:val="BodyText"/>
        <w:spacing w:line="376" w:lineRule="auto"/>
        <w:ind w:left="359" w:right="2037" w:firstLine="298"/>
        <w:jc w:val="both"/>
      </w:pPr>
      <w:r>
        <w:rPr/>
        <w:t>A</w:t>
      </w:r>
      <w:r>
        <w:rPr>
          <w:spacing w:val="-13"/>
        </w:rPr>
        <w:t> </w:t>
      </w:r>
      <w:r>
        <w:rPr/>
        <w:t>number</w:t>
      </w:r>
      <w:r>
        <w:rPr>
          <w:spacing w:val="-12"/>
        </w:rPr>
        <w:t> </w:t>
      </w:r>
      <w:r>
        <w:rPr/>
        <w:t>of</w:t>
      </w:r>
      <w:r>
        <w:rPr>
          <w:spacing w:val="-13"/>
        </w:rPr>
        <w:t> </w:t>
      </w:r>
      <w:r>
        <w:rPr/>
        <w:t>recent</w:t>
      </w:r>
      <w:r>
        <w:rPr>
          <w:spacing w:val="-12"/>
        </w:rPr>
        <w:t> </w:t>
      </w:r>
      <w:r>
        <w:rPr/>
        <w:t>studies</w:t>
      </w:r>
      <w:r>
        <w:rPr>
          <w:spacing w:val="-13"/>
        </w:rPr>
        <w:t> </w:t>
      </w:r>
      <w:r>
        <w:rPr/>
        <w:t>have</w:t>
      </w:r>
      <w:r>
        <w:rPr>
          <w:spacing w:val="-12"/>
        </w:rPr>
        <w:t> </w:t>
      </w:r>
      <w:r>
        <w:rPr/>
        <w:t>found</w:t>
      </w:r>
      <w:r>
        <w:rPr>
          <w:spacing w:val="-13"/>
        </w:rPr>
        <w:t> </w:t>
      </w:r>
      <w:r>
        <w:rPr/>
        <w:t>evidence</w:t>
      </w:r>
      <w:r>
        <w:rPr>
          <w:spacing w:val="-12"/>
        </w:rPr>
        <w:t> </w:t>
      </w:r>
      <w:r>
        <w:rPr/>
        <w:t>in</w:t>
      </w:r>
      <w:r>
        <w:rPr>
          <w:spacing w:val="-13"/>
        </w:rPr>
        <w:t> </w:t>
      </w:r>
      <w:r>
        <w:rPr/>
        <w:t>favour</w:t>
      </w:r>
      <w:r>
        <w:rPr>
          <w:spacing w:val="-12"/>
        </w:rPr>
        <w:t> </w:t>
      </w:r>
      <w:r>
        <w:rPr/>
        <w:t>of</w:t>
      </w:r>
      <w:r>
        <w:rPr>
          <w:spacing w:val="-13"/>
        </w:rPr>
        <w:t> </w:t>
      </w:r>
      <w:r>
        <w:rPr/>
        <w:t>the</w:t>
      </w:r>
      <w:r>
        <w:rPr>
          <w:spacing w:val="-12"/>
        </w:rPr>
        <w:t> </w:t>
      </w:r>
      <w:r>
        <w:rPr/>
        <w:t>Sinitic-Divergent</w:t>
      </w:r>
      <w:r>
        <w:rPr>
          <w:spacing w:val="-13"/>
        </w:rPr>
        <w:t> </w:t>
      </w:r>
      <w:r>
        <w:rPr/>
        <w:t>hypothesis through computational methodologies (</w:t>
      </w:r>
      <w:hyperlink w:history="true" w:anchor="_bookmark441">
        <w:r>
          <w:rPr/>
          <w:t>M. Zhang et al. 2019</w:t>
        </w:r>
      </w:hyperlink>
      <w:r>
        <w:rPr/>
        <w:t>, </w:t>
      </w:r>
      <w:hyperlink w:history="true" w:anchor="_bookmark440">
        <w:r>
          <w:rPr/>
          <w:t>H. Zhang et al. 2020</w:t>
        </w:r>
      </w:hyperlink>
      <w:r>
        <w:rPr/>
        <w:t>, </w:t>
      </w:r>
      <w:hyperlink w:history="true" w:anchor="_bookmark384">
        <w:r>
          <w:rPr/>
          <w:t>Sagart et al.</w:t>
        </w:r>
      </w:hyperlink>
      <w:r>
        <w:rPr/>
        <w:t> </w:t>
      </w:r>
      <w:hyperlink w:history="true" w:anchor="_bookmark384">
        <w:r>
          <w:rPr/>
          <w:t>2019</w:t>
        </w:r>
      </w:hyperlink>
      <w:r>
        <w:rPr/>
        <w:t>),</w:t>
      </w:r>
      <w:r>
        <w:rPr>
          <w:spacing w:val="-10"/>
        </w:rPr>
        <w:t> </w:t>
      </w:r>
      <w:r>
        <w:rPr/>
        <w:t>namely</w:t>
      </w:r>
      <w:r>
        <w:rPr>
          <w:spacing w:val="-10"/>
        </w:rPr>
        <w:t> </w:t>
      </w:r>
      <w:r>
        <w:rPr/>
        <w:t>Bayesian</w:t>
      </w:r>
      <w:r>
        <w:rPr>
          <w:spacing w:val="-11"/>
        </w:rPr>
        <w:t> </w:t>
      </w:r>
      <w:r>
        <w:rPr/>
        <w:t>analyses</w:t>
      </w:r>
      <w:r>
        <w:rPr>
          <w:spacing w:val="-10"/>
        </w:rPr>
        <w:t> </w:t>
      </w:r>
      <w:r>
        <w:rPr/>
        <w:t>and</w:t>
      </w:r>
      <w:r>
        <w:rPr>
          <w:spacing w:val="-10"/>
        </w:rPr>
        <w:t> </w:t>
      </w:r>
      <w:r>
        <w:rPr/>
        <w:t>methodologies</w:t>
      </w:r>
      <w:r>
        <w:rPr>
          <w:spacing w:val="-10"/>
        </w:rPr>
        <w:t> </w:t>
      </w:r>
      <w:r>
        <w:rPr/>
        <w:t>from</w:t>
      </w:r>
      <w:r>
        <w:rPr>
          <w:spacing w:val="-11"/>
        </w:rPr>
        <w:t> </w:t>
      </w:r>
      <w:r>
        <w:rPr/>
        <w:t>fields</w:t>
      </w:r>
      <w:r>
        <w:rPr>
          <w:spacing w:val="-10"/>
        </w:rPr>
        <w:t> </w:t>
      </w:r>
      <w:r>
        <w:rPr/>
        <w:t>of</w:t>
      </w:r>
      <w:r>
        <w:rPr>
          <w:spacing w:val="-10"/>
        </w:rPr>
        <w:t> </w:t>
      </w:r>
      <w:r>
        <w:rPr/>
        <w:t>genetics,</w:t>
      </w:r>
      <w:r>
        <w:rPr>
          <w:spacing w:val="-10"/>
        </w:rPr>
        <w:t> </w:t>
      </w:r>
      <w:r>
        <w:rPr/>
        <w:t>using</w:t>
      </w:r>
      <w:r>
        <w:rPr>
          <w:spacing w:val="-10"/>
        </w:rPr>
        <w:t> </w:t>
      </w:r>
      <w:r>
        <w:rPr/>
        <w:t>cognate</w:t>
      </w:r>
      <w:r>
        <w:rPr>
          <w:spacing w:val="-10"/>
        </w:rPr>
        <w:t> </w:t>
      </w:r>
      <w:r>
        <w:rPr/>
        <w:t>sets</w:t>
      </w:r>
      <w:r>
        <w:rPr>
          <w:spacing w:val="-10"/>
        </w:rPr>
        <w:t> </w:t>
      </w:r>
      <w:r>
        <w:rPr/>
        <w:t>as an</w:t>
      </w:r>
      <w:r>
        <w:rPr>
          <w:spacing w:val="-2"/>
        </w:rPr>
        <w:t> </w:t>
      </w:r>
      <w:r>
        <w:rPr/>
        <w:t>equivalent</w:t>
      </w:r>
      <w:r>
        <w:rPr>
          <w:spacing w:val="-2"/>
        </w:rPr>
        <w:t> </w:t>
      </w:r>
      <w:r>
        <w:rPr/>
        <w:t>to</w:t>
      </w:r>
      <w:r>
        <w:rPr>
          <w:spacing w:val="-2"/>
        </w:rPr>
        <w:t> </w:t>
      </w:r>
      <w:r>
        <w:rPr/>
        <w:t>genetic</w:t>
      </w:r>
      <w:r>
        <w:rPr>
          <w:spacing w:val="-2"/>
        </w:rPr>
        <w:t> </w:t>
      </w:r>
      <w:r>
        <w:rPr/>
        <w:t>markers.</w:t>
      </w:r>
      <w:r>
        <w:rPr>
          <w:spacing w:val="18"/>
        </w:rPr>
        <w:t> </w:t>
      </w:r>
      <w:r>
        <w:rPr/>
        <w:t>While</w:t>
      </w:r>
      <w:r>
        <w:rPr>
          <w:spacing w:val="-2"/>
        </w:rPr>
        <w:t> </w:t>
      </w:r>
      <w:r>
        <w:rPr/>
        <w:t>these</w:t>
      </w:r>
      <w:r>
        <w:rPr>
          <w:spacing w:val="-2"/>
        </w:rPr>
        <w:t> </w:t>
      </w:r>
      <w:r>
        <w:rPr/>
        <w:t>three</w:t>
      </w:r>
      <w:r>
        <w:rPr>
          <w:spacing w:val="-2"/>
        </w:rPr>
        <w:t> </w:t>
      </w:r>
      <w:r>
        <w:rPr/>
        <w:t>papers</w:t>
      </w:r>
      <w:r>
        <w:rPr>
          <w:spacing w:val="-2"/>
        </w:rPr>
        <w:t> </w:t>
      </w:r>
      <w:r>
        <w:rPr/>
        <w:t>are</w:t>
      </w:r>
      <w:r>
        <w:rPr>
          <w:spacing w:val="-2"/>
        </w:rPr>
        <w:t> </w:t>
      </w:r>
      <w:r>
        <w:rPr/>
        <w:t>able</w:t>
      </w:r>
      <w:r>
        <w:rPr>
          <w:spacing w:val="-2"/>
        </w:rPr>
        <w:t> </w:t>
      </w:r>
      <w:r>
        <w:rPr/>
        <w:t>to</w:t>
      </w:r>
      <w:r>
        <w:rPr>
          <w:spacing w:val="-2"/>
        </w:rPr>
        <w:t> </w:t>
      </w:r>
      <w:r>
        <w:rPr/>
        <w:t>agree</w:t>
      </w:r>
      <w:r>
        <w:rPr>
          <w:spacing w:val="-2"/>
        </w:rPr>
        <w:t> </w:t>
      </w:r>
      <w:r>
        <w:rPr/>
        <w:t>on</w:t>
      </w:r>
      <w:r>
        <w:rPr>
          <w:spacing w:val="-2"/>
        </w:rPr>
        <w:t> </w:t>
      </w:r>
      <w:r>
        <w:rPr/>
        <w:t>their</w:t>
      </w:r>
      <w:r>
        <w:rPr>
          <w:spacing w:val="-2"/>
        </w:rPr>
        <w:t> </w:t>
      </w:r>
      <w:r>
        <w:rPr/>
        <w:t>support</w:t>
      </w:r>
      <w:r>
        <w:rPr>
          <w:spacing w:val="-2"/>
        </w:rPr>
        <w:t> </w:t>
      </w:r>
      <w:r>
        <w:rPr/>
        <w:t>of the</w:t>
      </w:r>
      <w:r>
        <w:rPr>
          <w:spacing w:val="-10"/>
        </w:rPr>
        <w:t> </w:t>
      </w:r>
      <w:r>
        <w:rPr/>
        <w:t>Sinitic-Divergent</w:t>
      </w:r>
      <w:r>
        <w:rPr>
          <w:spacing w:val="-10"/>
        </w:rPr>
        <w:t> </w:t>
      </w:r>
      <w:r>
        <w:rPr/>
        <w:t>hypothesis,</w:t>
      </w:r>
      <w:r>
        <w:rPr>
          <w:spacing w:val="-9"/>
        </w:rPr>
        <w:t> </w:t>
      </w:r>
      <w:r>
        <w:rPr/>
        <w:t>they</w:t>
      </w:r>
      <w:r>
        <w:rPr>
          <w:spacing w:val="-10"/>
        </w:rPr>
        <w:t> </w:t>
      </w:r>
      <w:r>
        <w:rPr/>
        <w:t>otherwise</w:t>
      </w:r>
      <w:r>
        <w:rPr>
          <w:spacing w:val="-10"/>
        </w:rPr>
        <w:t> </w:t>
      </w:r>
      <w:r>
        <w:rPr/>
        <w:t>disagree</w:t>
      </w:r>
      <w:r>
        <w:rPr>
          <w:spacing w:val="-10"/>
        </w:rPr>
        <w:t> </w:t>
      </w:r>
      <w:r>
        <w:rPr/>
        <w:t>on</w:t>
      </w:r>
      <w:r>
        <w:rPr>
          <w:spacing w:val="-10"/>
        </w:rPr>
        <w:t> </w:t>
      </w:r>
      <w:r>
        <w:rPr/>
        <w:t>the</w:t>
      </w:r>
      <w:r>
        <w:rPr>
          <w:spacing w:val="-10"/>
        </w:rPr>
        <w:t> </w:t>
      </w:r>
      <w:r>
        <w:rPr/>
        <w:t>internal</w:t>
      </w:r>
      <w:r>
        <w:rPr>
          <w:spacing w:val="-10"/>
        </w:rPr>
        <w:t> </w:t>
      </w:r>
      <w:r>
        <w:rPr/>
        <w:t>structure</w:t>
      </w:r>
      <w:r>
        <w:rPr>
          <w:spacing w:val="-10"/>
        </w:rPr>
        <w:t> </w:t>
      </w:r>
      <w:r>
        <w:rPr/>
        <w:t>of</w:t>
      </w:r>
      <w:r>
        <w:rPr>
          <w:spacing w:val="-10"/>
        </w:rPr>
        <w:t> </w:t>
      </w:r>
      <w:r>
        <w:rPr/>
        <w:t>the</w:t>
      </w:r>
      <w:r>
        <w:rPr>
          <w:spacing w:val="-10"/>
        </w:rPr>
        <w:t> </w:t>
      </w:r>
      <w:r>
        <w:rPr/>
        <w:t>Tibeto- Burman branch and the time-scale of the family as a whole.</w:t>
      </w:r>
      <w:r>
        <w:rPr>
          <w:spacing w:val="24"/>
        </w:rPr>
        <w:t> </w:t>
      </w:r>
      <w:hyperlink w:history="true" w:anchor="_bookmark384">
        <w:r>
          <w:rPr/>
          <w:t>Sagart et al. (2019)</w:t>
        </w:r>
      </w:hyperlink>
      <w:r>
        <w:rPr/>
        <w:t> report an origin around 7,400 years BP, with a millet-farming origin, or urheimat, in North-Eastern China.</w:t>
      </w:r>
      <w:r>
        <w:rPr>
          <w:spacing w:val="40"/>
        </w:rPr>
        <w:t> </w:t>
      </w:r>
      <w:hyperlink w:history="true" w:anchor="_bookmark441">
        <w:r>
          <w:rPr/>
          <w:t>M.</w:t>
        </w:r>
      </w:hyperlink>
      <w:r>
        <w:rPr/>
        <w:t> </w:t>
      </w:r>
      <w:hyperlink w:history="true" w:anchor="_bookmark441">
        <w:r>
          <w:rPr/>
          <w:t>Zhang et al. (2019)</w:t>
        </w:r>
      </w:hyperlink>
      <w:r>
        <w:rPr/>
        <w:t> on the other hand reports a slightly earlier mean age (about 5,800BP) and</w:t>
      </w:r>
      <w:r>
        <w:rPr>
          <w:spacing w:val="80"/>
          <w:w w:val="150"/>
        </w:rPr>
        <w:t> </w:t>
      </w:r>
      <w:r>
        <w:rPr/>
        <w:t>an urheimat much further south-west, in the eastern reaches of the Tibetan Plateau.</w:t>
      </w:r>
      <w:r>
        <w:rPr>
          <w:spacing w:val="28"/>
        </w:rPr>
        <w:t> </w:t>
      </w:r>
      <w:r>
        <w:rPr/>
        <w:t>Finally, </w:t>
      </w:r>
      <w:hyperlink w:history="true" w:anchor="_bookmark440">
        <w:r>
          <w:rPr/>
          <w:t>H.</w:t>
        </w:r>
      </w:hyperlink>
      <w:r>
        <w:rPr/>
        <w:t> </w:t>
      </w:r>
      <w:hyperlink w:history="true" w:anchor="_bookmark440">
        <w:r>
          <w:rPr/>
          <w:t>Zhang</w:t>
        </w:r>
        <w:r>
          <w:rPr>
            <w:spacing w:val="16"/>
          </w:rPr>
          <w:t> </w:t>
        </w:r>
        <w:r>
          <w:rPr/>
          <w:t>et</w:t>
        </w:r>
        <w:r>
          <w:rPr>
            <w:spacing w:val="16"/>
          </w:rPr>
          <w:t> </w:t>
        </w:r>
        <w:r>
          <w:rPr/>
          <w:t>al.</w:t>
        </w:r>
        <w:r>
          <w:rPr>
            <w:spacing w:val="17"/>
          </w:rPr>
          <w:t> </w:t>
        </w:r>
        <w:r>
          <w:rPr/>
          <w:t>(2020)</w:t>
        </w:r>
      </w:hyperlink>
      <w:r>
        <w:rPr>
          <w:spacing w:val="17"/>
        </w:rPr>
        <w:t> </w:t>
      </w:r>
      <w:r>
        <w:rPr/>
        <w:t>suggest</w:t>
      </w:r>
      <w:r>
        <w:rPr>
          <w:spacing w:val="16"/>
        </w:rPr>
        <w:t> </w:t>
      </w:r>
      <w:r>
        <w:rPr/>
        <w:t>an</w:t>
      </w:r>
      <w:r>
        <w:rPr>
          <w:spacing w:val="16"/>
        </w:rPr>
        <w:t> </w:t>
      </w:r>
      <w:r>
        <w:rPr/>
        <w:t>even</w:t>
      </w:r>
      <w:r>
        <w:rPr>
          <w:spacing w:val="16"/>
        </w:rPr>
        <w:t> </w:t>
      </w:r>
      <w:r>
        <w:rPr/>
        <w:t>earlier</w:t>
      </w:r>
      <w:r>
        <w:rPr>
          <w:spacing w:val="16"/>
        </w:rPr>
        <w:t> </w:t>
      </w:r>
      <w:r>
        <w:rPr/>
        <w:t>origin,</w:t>
      </w:r>
      <w:r>
        <w:rPr>
          <w:spacing w:val="22"/>
        </w:rPr>
        <w:t> </w:t>
      </w:r>
      <w:r>
        <w:rPr/>
        <w:t>at</w:t>
      </w:r>
      <w:r>
        <w:rPr>
          <w:spacing w:val="16"/>
        </w:rPr>
        <w:t> </w:t>
      </w:r>
      <w:r>
        <w:rPr/>
        <w:t>8,000</w:t>
      </w:r>
      <w:r>
        <w:rPr>
          <w:spacing w:val="17"/>
        </w:rPr>
        <w:t> </w:t>
      </w:r>
      <w:r>
        <w:rPr/>
        <w:t>years</w:t>
      </w:r>
      <w:r>
        <w:rPr>
          <w:spacing w:val="16"/>
        </w:rPr>
        <w:t> </w:t>
      </w:r>
      <w:r>
        <w:rPr/>
        <w:t>BP,</w:t>
      </w:r>
      <w:r>
        <w:rPr>
          <w:spacing w:val="16"/>
        </w:rPr>
        <w:t> </w:t>
      </w:r>
      <w:r>
        <w:rPr/>
        <w:t>and</w:t>
      </w:r>
      <w:r>
        <w:rPr>
          <w:spacing w:val="16"/>
        </w:rPr>
        <w:t> </w:t>
      </w:r>
      <w:r>
        <w:rPr/>
        <w:t>while</w:t>
      </w:r>
      <w:r>
        <w:rPr>
          <w:spacing w:val="16"/>
        </w:rPr>
        <w:t> </w:t>
      </w:r>
      <w:r>
        <w:rPr/>
        <w:t>not</w:t>
      </w:r>
      <w:r>
        <w:rPr>
          <w:spacing w:val="17"/>
        </w:rPr>
        <w:t> </w:t>
      </w:r>
      <w:r>
        <w:rPr/>
        <w:t>providing a clear urheimat, they do suggest that the Sinitic/Tibero-Burman division occurred prior to the development of widespread agriculture in China.</w:t>
      </w:r>
    </w:p>
    <w:p>
      <w:pPr>
        <w:pStyle w:val="BodyText"/>
        <w:spacing w:line="376" w:lineRule="auto" w:before="77"/>
        <w:ind w:left="359" w:right="2037" w:firstLine="298"/>
        <w:jc w:val="both"/>
      </w:pPr>
      <w:r>
        <w:rPr/>
        <w:t>A number of potential issues in these methodologies have been identified by various </w:t>
      </w:r>
      <w:r>
        <w:rPr/>
        <w:t>re- searchers.</w:t>
      </w:r>
      <w:r>
        <w:rPr>
          <w:spacing w:val="-13"/>
        </w:rPr>
        <w:t> </w:t>
      </w:r>
      <w:hyperlink w:history="true" w:anchor="_bookmark440">
        <w:r>
          <w:rPr/>
          <w:t>H.</w:t>
        </w:r>
        <w:r>
          <w:rPr>
            <w:spacing w:val="-12"/>
          </w:rPr>
          <w:t> </w:t>
        </w:r>
        <w:r>
          <w:rPr/>
          <w:t>Zhang</w:t>
        </w:r>
        <w:r>
          <w:rPr>
            <w:spacing w:val="-13"/>
          </w:rPr>
          <w:t> </w:t>
        </w:r>
        <w:r>
          <w:rPr/>
          <w:t>et</w:t>
        </w:r>
        <w:r>
          <w:rPr>
            <w:spacing w:val="-12"/>
          </w:rPr>
          <w:t> </w:t>
        </w:r>
        <w:r>
          <w:rPr/>
          <w:t>al.</w:t>
        </w:r>
        <w:r>
          <w:rPr>
            <w:spacing w:val="-13"/>
          </w:rPr>
          <w:t> </w:t>
        </w:r>
        <w:r>
          <w:rPr/>
          <w:t>(2020)</w:t>
        </w:r>
      </w:hyperlink>
      <w:r>
        <w:rPr>
          <w:spacing w:val="-12"/>
        </w:rPr>
        <w:t> </w:t>
      </w:r>
      <w:r>
        <w:rPr/>
        <w:t>themselves</w:t>
      </w:r>
      <w:r>
        <w:rPr>
          <w:spacing w:val="-13"/>
        </w:rPr>
        <w:t> </w:t>
      </w:r>
      <w:r>
        <w:rPr/>
        <w:t>highlight</w:t>
      </w:r>
      <w:r>
        <w:rPr>
          <w:spacing w:val="-12"/>
        </w:rPr>
        <w:t> </w:t>
      </w:r>
      <w:r>
        <w:rPr/>
        <w:t>some</w:t>
      </w:r>
      <w:r>
        <w:rPr>
          <w:spacing w:val="-13"/>
        </w:rPr>
        <w:t> </w:t>
      </w:r>
      <w:r>
        <w:rPr/>
        <w:t>methodological</w:t>
      </w:r>
      <w:r>
        <w:rPr>
          <w:spacing w:val="-12"/>
        </w:rPr>
        <w:t> </w:t>
      </w:r>
      <w:r>
        <w:rPr/>
        <w:t>concerns</w:t>
      </w:r>
      <w:r>
        <w:rPr>
          <w:spacing w:val="-13"/>
        </w:rPr>
        <w:t> </w:t>
      </w:r>
      <w:r>
        <w:rPr/>
        <w:t>in</w:t>
      </w:r>
      <w:r>
        <w:rPr>
          <w:spacing w:val="-12"/>
        </w:rPr>
        <w:t> </w:t>
      </w:r>
      <w:hyperlink w:history="true" w:anchor="_bookmark441">
        <w:r>
          <w:rPr/>
          <w:t>M.</w:t>
        </w:r>
        <w:r>
          <w:rPr>
            <w:spacing w:val="-13"/>
          </w:rPr>
          <w:t> </w:t>
        </w:r>
        <w:r>
          <w:rPr/>
          <w:t>Zhang</w:t>
        </w:r>
      </w:hyperlink>
      <w:r>
        <w:rPr/>
        <w:t> </w:t>
      </w:r>
      <w:hyperlink w:history="true" w:anchor="_bookmark441">
        <w:r>
          <w:rPr/>
          <w:t>et</w:t>
        </w:r>
        <w:r>
          <w:rPr>
            <w:spacing w:val="-7"/>
          </w:rPr>
          <w:t> </w:t>
        </w:r>
        <w:r>
          <w:rPr/>
          <w:t>al.</w:t>
        </w:r>
      </w:hyperlink>
      <w:r>
        <w:rPr>
          <w:spacing w:val="-6"/>
        </w:rPr>
        <w:t> </w:t>
      </w:r>
      <w:r>
        <w:rPr/>
        <w:t>(</w:t>
      </w:r>
      <w:hyperlink w:history="true" w:anchor="_bookmark441">
        <w:r>
          <w:rPr/>
          <w:t>2019</w:t>
        </w:r>
      </w:hyperlink>
      <w:r>
        <w:rPr/>
        <w:t>)</w:t>
      </w:r>
      <w:r>
        <w:rPr>
          <w:spacing w:val="-7"/>
        </w:rPr>
        <w:t> </w:t>
      </w:r>
      <w:r>
        <w:rPr/>
        <w:t>and</w:t>
      </w:r>
      <w:r>
        <w:rPr>
          <w:spacing w:val="-6"/>
        </w:rPr>
        <w:t> </w:t>
      </w:r>
      <w:hyperlink w:history="true" w:anchor="_bookmark384">
        <w:r>
          <w:rPr/>
          <w:t>Sagart</w:t>
        </w:r>
        <w:r>
          <w:rPr>
            <w:spacing w:val="-7"/>
          </w:rPr>
          <w:t> </w:t>
        </w:r>
        <w:r>
          <w:rPr/>
          <w:t>et</w:t>
        </w:r>
        <w:r>
          <w:rPr>
            <w:spacing w:val="-6"/>
          </w:rPr>
          <w:t> </w:t>
        </w:r>
        <w:r>
          <w:rPr/>
          <w:t>al.</w:t>
        </w:r>
      </w:hyperlink>
      <w:r>
        <w:rPr>
          <w:spacing w:val="-6"/>
        </w:rPr>
        <w:t> </w:t>
      </w:r>
      <w:r>
        <w:rPr/>
        <w:t>(</w:t>
      </w:r>
      <w:hyperlink w:history="true" w:anchor="_bookmark384">
        <w:r>
          <w:rPr/>
          <w:t>2019</w:t>
        </w:r>
      </w:hyperlink>
      <w:r>
        <w:rPr/>
        <w:t>),</w:t>
      </w:r>
      <w:r>
        <w:rPr>
          <w:spacing w:val="-6"/>
        </w:rPr>
        <w:t> </w:t>
      </w:r>
      <w:r>
        <w:rPr/>
        <w:t>namely</w:t>
      </w:r>
      <w:r>
        <w:rPr>
          <w:spacing w:val="-6"/>
        </w:rPr>
        <w:t> </w:t>
      </w:r>
      <w:r>
        <w:rPr/>
        <w:t>surrounding</w:t>
      </w:r>
      <w:r>
        <w:rPr>
          <w:spacing w:val="-7"/>
        </w:rPr>
        <w:t> </w:t>
      </w:r>
      <w:r>
        <w:rPr/>
        <w:t>the</w:t>
      </w:r>
      <w:r>
        <w:rPr>
          <w:spacing w:val="-6"/>
        </w:rPr>
        <w:t> </w:t>
      </w:r>
      <w:r>
        <w:rPr/>
        <w:t>representativeness</w:t>
      </w:r>
      <w:r>
        <w:rPr>
          <w:spacing w:val="-7"/>
        </w:rPr>
        <w:t> </w:t>
      </w:r>
      <w:r>
        <w:rPr/>
        <w:t>of</w:t>
      </w:r>
      <w:r>
        <w:rPr>
          <w:spacing w:val="-7"/>
        </w:rPr>
        <w:t> </w:t>
      </w:r>
      <w:r>
        <w:rPr/>
        <w:t>their</w:t>
      </w:r>
      <w:r>
        <w:rPr>
          <w:spacing w:val="-6"/>
        </w:rPr>
        <w:t> </w:t>
      </w:r>
      <w:r>
        <w:rPr/>
        <w:t>datasets. They</w:t>
      </w:r>
      <w:r>
        <w:rPr>
          <w:spacing w:val="-3"/>
        </w:rPr>
        <w:t> </w:t>
      </w:r>
      <w:r>
        <w:rPr/>
        <w:t>suggest</w:t>
      </w:r>
      <w:r>
        <w:rPr>
          <w:spacing w:val="-3"/>
        </w:rPr>
        <w:t> </w:t>
      </w:r>
      <w:r>
        <w:rPr/>
        <w:t>that</w:t>
      </w:r>
      <w:r>
        <w:rPr>
          <w:spacing w:val="-3"/>
        </w:rPr>
        <w:t> </w:t>
      </w:r>
      <w:r>
        <w:rPr/>
        <w:t>their</w:t>
      </w:r>
      <w:r>
        <w:rPr>
          <w:spacing w:val="-3"/>
        </w:rPr>
        <w:t> </w:t>
      </w:r>
      <w:r>
        <w:rPr/>
        <w:t>dataset</w:t>
      </w:r>
      <w:r>
        <w:rPr>
          <w:spacing w:val="-3"/>
        </w:rPr>
        <w:t> </w:t>
      </w:r>
      <w:r>
        <w:rPr/>
        <w:t>presents</w:t>
      </w:r>
      <w:r>
        <w:rPr>
          <w:spacing w:val="-3"/>
        </w:rPr>
        <w:t> </w:t>
      </w:r>
      <w:r>
        <w:rPr/>
        <w:t>a</w:t>
      </w:r>
      <w:r>
        <w:rPr>
          <w:spacing w:val="-3"/>
        </w:rPr>
        <w:t> </w:t>
      </w:r>
      <w:r>
        <w:rPr/>
        <w:t>more</w:t>
      </w:r>
      <w:r>
        <w:rPr>
          <w:spacing w:val="-3"/>
        </w:rPr>
        <w:t> </w:t>
      </w:r>
      <w:r>
        <w:rPr/>
        <w:t>evenly</w:t>
      </w:r>
      <w:r>
        <w:rPr>
          <w:spacing w:val="-3"/>
        </w:rPr>
        <w:t> </w:t>
      </w:r>
      <w:r>
        <w:rPr/>
        <w:t>distributed</w:t>
      </w:r>
      <w:r>
        <w:rPr>
          <w:spacing w:val="-3"/>
        </w:rPr>
        <w:t> </w:t>
      </w:r>
      <w:r>
        <w:rPr/>
        <w:t>cross-section</w:t>
      </w:r>
      <w:r>
        <w:rPr>
          <w:spacing w:val="-3"/>
        </w:rPr>
        <w:t> </w:t>
      </w:r>
      <w:r>
        <w:rPr/>
        <w:t>of</w:t>
      </w:r>
      <w:r>
        <w:rPr>
          <w:spacing w:val="-3"/>
        </w:rPr>
        <w:t> </w:t>
      </w:r>
      <w:r>
        <w:rPr/>
        <w:t>the</w:t>
      </w:r>
      <w:r>
        <w:rPr>
          <w:spacing w:val="-3"/>
        </w:rPr>
        <w:t> </w:t>
      </w:r>
      <w:r>
        <w:rPr/>
        <w:t>language family</w:t>
      </w:r>
      <w:r>
        <w:rPr>
          <w:spacing w:val="-9"/>
        </w:rPr>
        <w:t> </w:t>
      </w:r>
      <w:r>
        <w:rPr/>
        <w:t>by</w:t>
      </w:r>
      <w:r>
        <w:rPr>
          <w:spacing w:val="-9"/>
        </w:rPr>
        <w:t> </w:t>
      </w:r>
      <w:r>
        <w:rPr/>
        <w:t>subfamily,</w:t>
      </w:r>
      <w:r>
        <w:rPr>
          <w:spacing w:val="-9"/>
        </w:rPr>
        <w:t> </w:t>
      </w:r>
      <w:r>
        <w:rPr/>
        <w:t>with</w:t>
      </w:r>
      <w:r>
        <w:rPr>
          <w:spacing w:val="-9"/>
        </w:rPr>
        <w:t> </w:t>
      </w:r>
      <w:r>
        <w:rPr/>
        <w:t>a</w:t>
      </w:r>
      <w:r>
        <w:rPr>
          <w:spacing w:val="-9"/>
        </w:rPr>
        <w:t> </w:t>
      </w:r>
      <w:r>
        <w:rPr/>
        <w:t>lower</w:t>
      </w:r>
      <w:r>
        <w:rPr>
          <w:spacing w:val="-9"/>
        </w:rPr>
        <w:t> </w:t>
      </w:r>
      <w:r>
        <w:rPr/>
        <w:t>standard</w:t>
      </w:r>
      <w:r>
        <w:rPr>
          <w:spacing w:val="-10"/>
        </w:rPr>
        <w:t> </w:t>
      </w:r>
      <w:r>
        <w:rPr/>
        <w:t>deviation</w:t>
      </w:r>
      <w:r>
        <w:rPr>
          <w:spacing w:val="-9"/>
        </w:rPr>
        <w:t> </w:t>
      </w:r>
      <w:r>
        <w:rPr/>
        <w:t>in</w:t>
      </w:r>
      <w:r>
        <w:rPr>
          <w:spacing w:val="-9"/>
        </w:rPr>
        <w:t> </w:t>
      </w:r>
      <w:r>
        <w:rPr/>
        <w:t>percentage</w:t>
      </w:r>
      <w:r>
        <w:rPr>
          <w:spacing w:val="-10"/>
        </w:rPr>
        <w:t> </w:t>
      </w:r>
      <w:r>
        <w:rPr/>
        <w:t>of</w:t>
      </w:r>
      <w:r>
        <w:rPr>
          <w:spacing w:val="-9"/>
        </w:rPr>
        <w:t> </w:t>
      </w:r>
      <w:r>
        <w:rPr/>
        <w:t>languages</w:t>
      </w:r>
      <w:r>
        <w:rPr>
          <w:spacing w:val="-9"/>
        </w:rPr>
        <w:t> </w:t>
      </w:r>
      <w:r>
        <w:rPr/>
        <w:t>in</w:t>
      </w:r>
      <w:r>
        <w:rPr>
          <w:spacing w:val="-9"/>
        </w:rPr>
        <w:t> </w:t>
      </w:r>
      <w:r>
        <w:rPr/>
        <w:t>each</w:t>
      </w:r>
      <w:r>
        <w:rPr>
          <w:spacing w:val="-9"/>
        </w:rPr>
        <w:t> </w:t>
      </w:r>
      <w:r>
        <w:rPr/>
        <w:t>subfam- ily</w:t>
      </w:r>
      <w:r>
        <w:rPr>
          <w:spacing w:val="-2"/>
        </w:rPr>
        <w:t> </w:t>
      </w:r>
      <w:r>
        <w:rPr/>
        <w:t>sampled</w:t>
      </w:r>
      <w:r>
        <w:rPr>
          <w:spacing w:val="-2"/>
        </w:rPr>
        <w:t> </w:t>
      </w:r>
      <w:r>
        <w:rPr/>
        <w:t>(</w:t>
      </w:r>
      <w:hyperlink w:history="true" w:anchor="_bookmark440">
        <w:r>
          <w:rPr/>
          <w:t>H.</w:t>
        </w:r>
        <w:r>
          <w:rPr>
            <w:spacing w:val="-2"/>
          </w:rPr>
          <w:t> </w:t>
        </w:r>
        <w:r>
          <w:rPr/>
          <w:t>Zhang</w:t>
        </w:r>
        <w:r>
          <w:rPr>
            <w:spacing w:val="-2"/>
          </w:rPr>
          <w:t> </w:t>
        </w:r>
        <w:r>
          <w:rPr/>
          <w:t>et</w:t>
        </w:r>
        <w:r>
          <w:rPr>
            <w:spacing w:val="-2"/>
          </w:rPr>
          <w:t> </w:t>
        </w:r>
        <w:r>
          <w:rPr/>
          <w:t>al.</w:t>
        </w:r>
        <w:r>
          <w:rPr>
            <w:spacing w:val="-2"/>
          </w:rPr>
          <w:t> </w:t>
        </w:r>
        <w:r>
          <w:rPr/>
          <w:t>2020</w:t>
        </w:r>
      </w:hyperlink>
      <w:r>
        <w:rPr/>
        <w:t>).</w:t>
      </w:r>
      <w:r>
        <w:rPr>
          <w:spacing w:val="17"/>
        </w:rPr>
        <w:t> </w:t>
      </w:r>
      <w:r>
        <w:rPr/>
        <w:t>They</w:t>
      </w:r>
      <w:r>
        <w:rPr>
          <w:spacing w:val="-2"/>
        </w:rPr>
        <w:t> </w:t>
      </w:r>
      <w:r>
        <w:rPr/>
        <w:t>also</w:t>
      </w:r>
      <w:r>
        <w:rPr>
          <w:spacing w:val="-2"/>
        </w:rPr>
        <w:t> </w:t>
      </w:r>
      <w:r>
        <w:rPr/>
        <w:t>note</w:t>
      </w:r>
      <w:r>
        <w:rPr>
          <w:spacing w:val="-2"/>
        </w:rPr>
        <w:t> </w:t>
      </w:r>
      <w:r>
        <w:rPr/>
        <w:t>that</w:t>
      </w:r>
      <w:r>
        <w:rPr>
          <w:spacing w:val="-2"/>
        </w:rPr>
        <w:t> </w:t>
      </w:r>
      <w:hyperlink w:history="true" w:anchor="_bookmark384">
        <w:r>
          <w:rPr/>
          <w:t>Sagart</w:t>
        </w:r>
        <w:r>
          <w:rPr>
            <w:spacing w:val="-2"/>
          </w:rPr>
          <w:t> </w:t>
        </w:r>
        <w:r>
          <w:rPr/>
          <w:t>et</w:t>
        </w:r>
        <w:r>
          <w:rPr>
            <w:spacing w:val="-2"/>
          </w:rPr>
          <w:t> </w:t>
        </w:r>
        <w:r>
          <w:rPr/>
          <w:t>al.</w:t>
        </w:r>
        <w:r>
          <w:rPr>
            <w:spacing w:val="-2"/>
          </w:rPr>
          <w:t> </w:t>
        </w:r>
        <w:r>
          <w:rPr/>
          <w:t>(2019)</w:t>
        </w:r>
      </w:hyperlink>
      <w:r>
        <w:rPr>
          <w:spacing w:val="-2"/>
        </w:rPr>
        <w:t> </w:t>
      </w:r>
      <w:r>
        <w:rPr/>
        <w:t>contains</w:t>
      </w:r>
      <w:r>
        <w:rPr>
          <w:spacing w:val="-2"/>
        </w:rPr>
        <w:t> </w:t>
      </w:r>
      <w:r>
        <w:rPr/>
        <w:t>no</w:t>
      </w:r>
      <w:r>
        <w:rPr>
          <w:spacing w:val="-2"/>
        </w:rPr>
        <w:t> </w:t>
      </w:r>
      <w:r>
        <w:rPr/>
        <w:t>data</w:t>
      </w:r>
      <w:r>
        <w:rPr>
          <w:spacing w:val="-2"/>
        </w:rPr>
        <w:t> </w:t>
      </w:r>
      <w:r>
        <w:rPr/>
        <w:t>at</w:t>
      </w:r>
      <w:r>
        <w:rPr>
          <w:spacing w:val="-2"/>
        </w:rPr>
        <w:t> </w:t>
      </w:r>
      <w:r>
        <w:rPr/>
        <w:t>all from</w:t>
      </w:r>
      <w:r>
        <w:rPr>
          <w:spacing w:val="-13"/>
        </w:rPr>
        <w:t> </w:t>
      </w:r>
      <w:r>
        <w:rPr/>
        <w:t>the</w:t>
      </w:r>
      <w:r>
        <w:rPr>
          <w:spacing w:val="-12"/>
        </w:rPr>
        <w:t> </w:t>
      </w:r>
      <w:r>
        <w:rPr/>
        <w:t>Karenic</w:t>
      </w:r>
      <w:r>
        <w:rPr>
          <w:spacing w:val="-13"/>
        </w:rPr>
        <w:t> </w:t>
      </w:r>
      <w:r>
        <w:rPr/>
        <w:t>or</w:t>
      </w:r>
      <w:r>
        <w:rPr>
          <w:spacing w:val="-12"/>
        </w:rPr>
        <w:t> </w:t>
      </w:r>
      <w:r>
        <w:rPr/>
        <w:t>Naga</w:t>
      </w:r>
      <w:r>
        <w:rPr>
          <w:spacing w:val="-13"/>
        </w:rPr>
        <w:t> </w:t>
      </w:r>
      <w:r>
        <w:rPr/>
        <w:t>subfamilies,</w:t>
      </w:r>
      <w:r>
        <w:rPr>
          <w:spacing w:val="-12"/>
        </w:rPr>
        <w:t> </w:t>
      </w:r>
      <w:r>
        <w:rPr/>
        <w:t>with</w:t>
      </w:r>
      <w:r>
        <w:rPr>
          <w:spacing w:val="-13"/>
        </w:rPr>
        <w:t> </w:t>
      </w:r>
      <w:r>
        <w:rPr/>
        <w:t>Karenic</w:t>
      </w:r>
      <w:r>
        <w:rPr>
          <w:spacing w:val="-12"/>
        </w:rPr>
        <w:t> </w:t>
      </w:r>
      <w:r>
        <w:rPr/>
        <w:t>languages</w:t>
      </w:r>
      <w:r>
        <w:rPr>
          <w:spacing w:val="-13"/>
        </w:rPr>
        <w:t> </w:t>
      </w:r>
      <w:r>
        <w:rPr/>
        <w:t>being</w:t>
      </w:r>
      <w:r>
        <w:rPr>
          <w:spacing w:val="-12"/>
        </w:rPr>
        <w:t> </w:t>
      </w:r>
      <w:r>
        <w:rPr/>
        <w:t>spoken</w:t>
      </w:r>
      <w:r>
        <w:rPr>
          <w:spacing w:val="-13"/>
        </w:rPr>
        <w:t> </w:t>
      </w:r>
      <w:r>
        <w:rPr/>
        <w:t>geographically</w:t>
      </w:r>
      <w:r>
        <w:rPr>
          <w:spacing w:val="-12"/>
        </w:rPr>
        <w:t> </w:t>
      </w:r>
      <w:r>
        <w:rPr/>
        <w:t>much further south than other languages in the family.</w:t>
      </w:r>
    </w:p>
    <w:p>
      <w:pPr>
        <w:pStyle w:val="BodyText"/>
        <w:spacing w:line="376" w:lineRule="auto" w:before="75"/>
        <w:ind w:left="359" w:right="2037" w:firstLine="298"/>
        <w:jc w:val="both"/>
      </w:pPr>
      <w:r>
        <w:rPr/>
        <w:t>This criticism, however, can extend to any study aiming to computationally analyse high level</w:t>
      </w:r>
      <w:r>
        <w:rPr>
          <w:spacing w:val="-2"/>
        </w:rPr>
        <w:t> </w:t>
      </w:r>
      <w:r>
        <w:rPr/>
        <w:t>structures</w:t>
      </w:r>
      <w:r>
        <w:rPr>
          <w:spacing w:val="-2"/>
        </w:rPr>
        <w:t> </w:t>
      </w:r>
      <w:r>
        <w:rPr/>
        <w:t>of</w:t>
      </w:r>
      <w:r>
        <w:rPr>
          <w:spacing w:val="-1"/>
        </w:rPr>
        <w:t> </w:t>
      </w:r>
      <w:r>
        <w:rPr/>
        <w:t>any</w:t>
      </w:r>
      <w:r>
        <w:rPr>
          <w:spacing w:val="-2"/>
        </w:rPr>
        <w:t> </w:t>
      </w:r>
      <w:r>
        <w:rPr/>
        <w:t>language</w:t>
      </w:r>
      <w:r>
        <w:rPr>
          <w:spacing w:val="-1"/>
        </w:rPr>
        <w:t> </w:t>
      </w:r>
      <w:r>
        <w:rPr/>
        <w:t>family.</w:t>
      </w:r>
      <w:r>
        <w:rPr>
          <w:spacing w:val="20"/>
        </w:rPr>
        <w:t> </w:t>
      </w:r>
      <w:r>
        <w:rPr/>
        <w:t>That</w:t>
      </w:r>
      <w:r>
        <w:rPr>
          <w:spacing w:val="-1"/>
        </w:rPr>
        <w:t> </w:t>
      </w:r>
      <w:r>
        <w:rPr/>
        <w:t>is,</w:t>
      </w:r>
      <w:r>
        <w:rPr>
          <w:spacing w:val="-1"/>
        </w:rPr>
        <w:t> </w:t>
      </w:r>
      <w:r>
        <w:rPr/>
        <w:t>if</w:t>
      </w:r>
      <w:r>
        <w:rPr>
          <w:spacing w:val="-2"/>
        </w:rPr>
        <w:t> </w:t>
      </w:r>
      <w:r>
        <w:rPr/>
        <w:t>a</w:t>
      </w:r>
      <w:r>
        <w:rPr>
          <w:spacing w:val="-1"/>
        </w:rPr>
        <w:t> </w:t>
      </w:r>
      <w:r>
        <w:rPr/>
        <w:t>dataset</w:t>
      </w:r>
      <w:r>
        <w:rPr>
          <w:spacing w:val="-1"/>
        </w:rPr>
        <w:t> </w:t>
      </w:r>
      <w:r>
        <w:rPr/>
        <w:t>is</w:t>
      </w:r>
      <w:r>
        <w:rPr>
          <w:spacing w:val="-2"/>
        </w:rPr>
        <w:t> </w:t>
      </w:r>
      <w:r>
        <w:rPr/>
        <w:t>missing</w:t>
      </w:r>
      <w:r>
        <w:rPr>
          <w:spacing w:val="-1"/>
        </w:rPr>
        <w:t> </w:t>
      </w:r>
      <w:r>
        <w:rPr/>
        <w:t>particularly</w:t>
      </w:r>
      <w:r>
        <w:rPr>
          <w:spacing w:val="-1"/>
        </w:rPr>
        <w:t> </w:t>
      </w:r>
      <w:r>
        <w:rPr/>
        <w:t>linguistically or</w:t>
      </w:r>
      <w:r>
        <w:rPr>
          <w:spacing w:val="-4"/>
        </w:rPr>
        <w:t> </w:t>
      </w:r>
      <w:r>
        <w:rPr/>
        <w:t>geographically</w:t>
      </w:r>
      <w:r>
        <w:rPr>
          <w:spacing w:val="-4"/>
        </w:rPr>
        <w:t> </w:t>
      </w:r>
      <w:r>
        <w:rPr/>
        <w:t>divergent</w:t>
      </w:r>
      <w:r>
        <w:rPr>
          <w:spacing w:val="-4"/>
        </w:rPr>
        <w:t> </w:t>
      </w:r>
      <w:r>
        <w:rPr/>
        <w:t>data,</w:t>
      </w:r>
      <w:r>
        <w:rPr>
          <w:spacing w:val="-3"/>
        </w:rPr>
        <w:t> </w:t>
      </w:r>
      <w:r>
        <w:rPr/>
        <w:t>it</w:t>
      </w:r>
      <w:r>
        <w:rPr>
          <w:spacing w:val="-4"/>
        </w:rPr>
        <w:t> </w:t>
      </w:r>
      <w:r>
        <w:rPr/>
        <w:t>is</w:t>
      </w:r>
      <w:r>
        <w:rPr>
          <w:spacing w:val="-4"/>
        </w:rPr>
        <w:t> </w:t>
      </w:r>
      <w:r>
        <w:rPr/>
        <w:t>difficult</w:t>
      </w:r>
      <w:r>
        <w:rPr>
          <w:spacing w:val="-4"/>
        </w:rPr>
        <w:t> </w:t>
      </w:r>
      <w:r>
        <w:rPr/>
        <w:t>to</w:t>
      </w:r>
      <w:r>
        <w:rPr>
          <w:spacing w:val="-4"/>
        </w:rPr>
        <w:t> </w:t>
      </w:r>
      <w:r>
        <w:rPr/>
        <w:t>see</w:t>
      </w:r>
      <w:r>
        <w:rPr>
          <w:spacing w:val="-4"/>
        </w:rPr>
        <w:t> </w:t>
      </w:r>
      <w:r>
        <w:rPr/>
        <w:t>it</w:t>
      </w:r>
      <w:r>
        <w:rPr>
          <w:spacing w:val="-4"/>
        </w:rPr>
        <w:t> </w:t>
      </w:r>
      <w:r>
        <w:rPr/>
        <w:t>as</w:t>
      </w:r>
      <w:r>
        <w:rPr>
          <w:spacing w:val="-4"/>
        </w:rPr>
        <w:t> </w:t>
      </w:r>
      <w:r>
        <w:rPr/>
        <w:t>an</w:t>
      </w:r>
      <w:r>
        <w:rPr>
          <w:spacing w:val="-4"/>
        </w:rPr>
        <w:t> </w:t>
      </w:r>
      <w:r>
        <w:rPr/>
        <w:t>accurate</w:t>
      </w:r>
      <w:r>
        <w:rPr>
          <w:spacing w:val="-4"/>
        </w:rPr>
        <w:t> </w:t>
      </w:r>
      <w:r>
        <w:rPr/>
        <w:t>representation</w:t>
      </w:r>
      <w:r>
        <w:rPr>
          <w:spacing w:val="-4"/>
        </w:rPr>
        <w:t> </w:t>
      </w:r>
      <w:r>
        <w:rPr/>
        <w:t>of</w:t>
      </w:r>
      <w:r>
        <w:rPr>
          <w:spacing w:val="-4"/>
        </w:rPr>
        <w:t> </w:t>
      </w:r>
      <w:r>
        <w:rPr/>
        <w:t>the</w:t>
      </w:r>
      <w:r>
        <w:rPr>
          <w:spacing w:val="-4"/>
        </w:rPr>
        <w:t> </w:t>
      </w:r>
      <w:r>
        <w:rPr/>
        <w:t>data. </w:t>
      </w:r>
      <w:r>
        <w:rPr>
          <w:spacing w:val="-2"/>
        </w:rPr>
        <w:t>Similarly,</w:t>
      </w:r>
      <w:r>
        <w:rPr>
          <w:spacing w:val="-3"/>
        </w:rPr>
        <w:t> </w:t>
      </w:r>
      <w:r>
        <w:rPr>
          <w:spacing w:val="-2"/>
        </w:rPr>
        <w:t>if</w:t>
      </w:r>
      <w:r>
        <w:rPr>
          <w:spacing w:val="-5"/>
        </w:rPr>
        <w:t> </w:t>
      </w:r>
      <w:r>
        <w:rPr>
          <w:spacing w:val="-2"/>
        </w:rPr>
        <w:t>data</w:t>
      </w:r>
      <w:r>
        <w:rPr>
          <w:spacing w:val="-5"/>
        </w:rPr>
        <w:t> </w:t>
      </w:r>
      <w:r>
        <w:rPr>
          <w:spacing w:val="-2"/>
        </w:rPr>
        <w:t>from</w:t>
      </w:r>
      <w:r>
        <w:rPr>
          <w:spacing w:val="-5"/>
        </w:rPr>
        <w:t> </w:t>
      </w:r>
      <w:r>
        <w:rPr>
          <w:spacing w:val="-2"/>
        </w:rPr>
        <w:t>only</w:t>
      </w:r>
      <w:r>
        <w:rPr>
          <w:spacing w:val="-5"/>
        </w:rPr>
        <w:t> </w:t>
      </w:r>
      <w:r>
        <w:rPr>
          <w:spacing w:val="-2"/>
        </w:rPr>
        <w:t>one</w:t>
      </w:r>
      <w:r>
        <w:rPr>
          <w:spacing w:val="-5"/>
        </w:rPr>
        <w:t> </w:t>
      </w:r>
      <w:r>
        <w:rPr>
          <w:spacing w:val="-2"/>
        </w:rPr>
        <w:t>language</w:t>
      </w:r>
      <w:r>
        <w:rPr>
          <w:spacing w:val="-5"/>
        </w:rPr>
        <w:t> </w:t>
      </w:r>
      <w:r>
        <w:rPr>
          <w:spacing w:val="-2"/>
        </w:rPr>
        <w:t>from</w:t>
      </w:r>
      <w:r>
        <w:rPr>
          <w:spacing w:val="-5"/>
        </w:rPr>
        <w:t> </w:t>
      </w:r>
      <w:r>
        <w:rPr>
          <w:spacing w:val="-2"/>
        </w:rPr>
        <w:t>a</w:t>
      </w:r>
      <w:r>
        <w:rPr>
          <w:spacing w:val="-5"/>
        </w:rPr>
        <w:t> </w:t>
      </w:r>
      <w:r>
        <w:rPr>
          <w:spacing w:val="-2"/>
        </w:rPr>
        <w:t>given</w:t>
      </w:r>
      <w:r>
        <w:rPr>
          <w:spacing w:val="-5"/>
        </w:rPr>
        <w:t> </w:t>
      </w:r>
      <w:r>
        <w:rPr>
          <w:spacing w:val="-2"/>
        </w:rPr>
        <w:t>sub-family</w:t>
      </w:r>
      <w:r>
        <w:rPr>
          <w:spacing w:val="-5"/>
        </w:rPr>
        <w:t> </w:t>
      </w:r>
      <w:r>
        <w:rPr>
          <w:spacing w:val="-2"/>
        </w:rPr>
        <w:t>is</w:t>
      </w:r>
      <w:r>
        <w:rPr>
          <w:spacing w:val="-5"/>
        </w:rPr>
        <w:t> </w:t>
      </w:r>
      <w:r>
        <w:rPr>
          <w:spacing w:val="-2"/>
        </w:rPr>
        <w:t>included,</w:t>
      </w:r>
      <w:r>
        <w:rPr>
          <w:spacing w:val="-3"/>
        </w:rPr>
        <w:t> </w:t>
      </w:r>
      <w:r>
        <w:rPr>
          <w:spacing w:val="-2"/>
        </w:rPr>
        <w:t>but</w:t>
      </w:r>
      <w:r>
        <w:rPr>
          <w:spacing w:val="-5"/>
        </w:rPr>
        <w:t> </w:t>
      </w:r>
      <w:r>
        <w:rPr>
          <w:spacing w:val="-2"/>
        </w:rPr>
        <w:t>many</w:t>
      </w:r>
      <w:r>
        <w:rPr>
          <w:spacing w:val="-5"/>
        </w:rPr>
        <w:t> </w:t>
      </w:r>
      <w:r>
        <w:rPr>
          <w:spacing w:val="-2"/>
        </w:rPr>
        <w:t>languages </w:t>
      </w:r>
      <w:r>
        <w:rPr/>
        <w:t>from</w:t>
      </w:r>
      <w:r>
        <w:rPr>
          <w:spacing w:val="-10"/>
        </w:rPr>
        <w:t> </w:t>
      </w:r>
      <w:r>
        <w:rPr/>
        <w:t>another,</w:t>
      </w:r>
      <w:r>
        <w:rPr>
          <w:spacing w:val="-9"/>
        </w:rPr>
        <w:t> </w:t>
      </w:r>
      <w:r>
        <w:rPr/>
        <w:t>that</w:t>
      </w:r>
      <w:r>
        <w:rPr>
          <w:spacing w:val="-10"/>
        </w:rPr>
        <w:t> </w:t>
      </w:r>
      <w:r>
        <w:rPr/>
        <w:t>dataset</w:t>
      </w:r>
      <w:r>
        <w:rPr>
          <w:spacing w:val="-10"/>
        </w:rPr>
        <w:t> </w:t>
      </w:r>
      <w:r>
        <w:rPr/>
        <w:t>might</w:t>
      </w:r>
      <w:r>
        <w:rPr>
          <w:spacing w:val="-10"/>
        </w:rPr>
        <w:t> </w:t>
      </w:r>
      <w:r>
        <w:rPr/>
        <w:t>be</w:t>
      </w:r>
      <w:r>
        <w:rPr>
          <w:spacing w:val="-10"/>
        </w:rPr>
        <w:t> </w:t>
      </w:r>
      <w:r>
        <w:rPr/>
        <w:t>similarly</w:t>
      </w:r>
      <w:r>
        <w:rPr>
          <w:spacing w:val="-10"/>
        </w:rPr>
        <w:t> </w:t>
      </w:r>
      <w:r>
        <w:rPr/>
        <w:t>skewed.</w:t>
      </w:r>
      <w:r>
        <w:rPr>
          <w:spacing w:val="8"/>
        </w:rPr>
        <w:t> </w:t>
      </w:r>
      <w:hyperlink w:history="true" w:anchor="_bookmark440">
        <w:r>
          <w:rPr/>
          <w:t>H.</w:t>
        </w:r>
        <w:r>
          <w:rPr>
            <w:spacing w:val="-10"/>
          </w:rPr>
          <w:t> </w:t>
        </w:r>
        <w:r>
          <w:rPr/>
          <w:t>Zhang</w:t>
        </w:r>
        <w:r>
          <w:rPr>
            <w:spacing w:val="-10"/>
          </w:rPr>
          <w:t> </w:t>
        </w:r>
        <w:r>
          <w:rPr/>
          <w:t>et</w:t>
        </w:r>
        <w:r>
          <w:rPr>
            <w:spacing w:val="-10"/>
          </w:rPr>
          <w:t> </w:t>
        </w:r>
        <w:r>
          <w:rPr/>
          <w:t>al.</w:t>
        </w:r>
        <w:r>
          <w:rPr>
            <w:spacing w:val="-10"/>
          </w:rPr>
          <w:t> </w:t>
        </w:r>
        <w:r>
          <w:rPr/>
          <w:t>(2020)</w:t>
        </w:r>
      </w:hyperlink>
      <w:r>
        <w:rPr>
          <w:spacing w:val="-10"/>
        </w:rPr>
        <w:t> </w:t>
      </w:r>
      <w:r>
        <w:rPr/>
        <w:t>notes</w:t>
      </w:r>
      <w:r>
        <w:rPr>
          <w:spacing w:val="-10"/>
        </w:rPr>
        <w:t> </w:t>
      </w:r>
      <w:r>
        <w:rPr/>
        <w:t>this</w:t>
      </w:r>
      <w:r>
        <w:rPr>
          <w:spacing w:val="-10"/>
        </w:rPr>
        <w:t> </w:t>
      </w:r>
      <w:r>
        <w:rPr/>
        <w:t>as</w:t>
      </w:r>
      <w:r>
        <w:rPr>
          <w:spacing w:val="-10"/>
        </w:rPr>
        <w:t> </w:t>
      </w:r>
      <w:r>
        <w:rPr/>
        <w:t>an</w:t>
      </w:r>
      <w:r>
        <w:rPr>
          <w:spacing w:val="-10"/>
        </w:rPr>
        <w:t> </w:t>
      </w:r>
      <w:r>
        <w:rPr/>
        <w:t>issue in </w:t>
      </w:r>
      <w:hyperlink w:history="true" w:anchor="_bookmark441">
        <w:r>
          <w:rPr/>
          <w:t>M. Zhang et al.</w:t>
        </w:r>
      </w:hyperlink>
      <w:r>
        <w:rPr/>
        <w:t> (</w:t>
      </w:r>
      <w:hyperlink w:history="true" w:anchor="_bookmark441">
        <w:r>
          <w:rPr/>
          <w:t>2019</w:t>
        </w:r>
      </w:hyperlink>
      <w:r>
        <w:rPr/>
        <w:t>) and </w:t>
      </w:r>
      <w:hyperlink w:history="true" w:anchor="_bookmark384">
        <w:r>
          <w:rPr/>
          <w:t>Sagart et al.</w:t>
        </w:r>
      </w:hyperlink>
      <w:r>
        <w:rPr/>
        <w:t> (</w:t>
      </w:r>
      <w:hyperlink w:history="true" w:anchor="_bookmark384">
        <w:r>
          <w:rPr/>
          <w:t>2019</w:t>
        </w:r>
      </w:hyperlink>
      <w:r>
        <w:rPr/>
        <w:t>), and reports an a more even coverage of each subfamily than in the two previous studies.</w:t>
      </w:r>
      <w:r>
        <w:rPr>
          <w:spacing w:val="38"/>
        </w:rPr>
        <w:t> </w:t>
      </w:r>
      <w:r>
        <w:rPr/>
        <w:t>However, this relies on the subfamilies as given in the paper being representative of the actual subfamilies that exist from a historical perspective. There</w:t>
      </w:r>
      <w:r>
        <w:rPr>
          <w:spacing w:val="-12"/>
        </w:rPr>
        <w:t> </w:t>
      </w:r>
      <w:r>
        <w:rPr/>
        <w:t>is</w:t>
      </w:r>
      <w:r>
        <w:rPr>
          <w:spacing w:val="-12"/>
        </w:rPr>
        <w:t> </w:t>
      </w:r>
      <w:r>
        <w:rPr/>
        <w:t>a</w:t>
      </w:r>
      <w:r>
        <w:rPr>
          <w:spacing w:val="-12"/>
        </w:rPr>
        <w:t> </w:t>
      </w:r>
      <w:r>
        <w:rPr/>
        <w:t>degree</w:t>
      </w:r>
      <w:r>
        <w:rPr>
          <w:spacing w:val="-12"/>
        </w:rPr>
        <w:t> </w:t>
      </w:r>
      <w:r>
        <w:rPr/>
        <w:t>of</w:t>
      </w:r>
      <w:r>
        <w:rPr>
          <w:spacing w:val="-12"/>
        </w:rPr>
        <w:t> </w:t>
      </w:r>
      <w:r>
        <w:rPr/>
        <w:t>a</w:t>
      </w:r>
      <w:r>
        <w:rPr>
          <w:spacing w:val="-12"/>
        </w:rPr>
        <w:t> </w:t>
      </w:r>
      <w:r>
        <w:rPr/>
        <w:t>circular</w:t>
      </w:r>
      <w:r>
        <w:rPr>
          <w:spacing w:val="-12"/>
        </w:rPr>
        <w:t> </w:t>
      </w:r>
      <w:r>
        <w:rPr/>
        <w:t>logic</w:t>
      </w:r>
      <w:r>
        <w:rPr>
          <w:spacing w:val="-12"/>
        </w:rPr>
        <w:t> </w:t>
      </w:r>
      <w:r>
        <w:rPr/>
        <w:t>here.</w:t>
      </w:r>
      <w:r>
        <w:rPr>
          <w:spacing w:val="8"/>
        </w:rPr>
        <w:t> </w:t>
      </w:r>
      <w:r>
        <w:rPr/>
        <w:t>In</w:t>
      </w:r>
      <w:r>
        <w:rPr>
          <w:spacing w:val="-12"/>
        </w:rPr>
        <w:t> </w:t>
      </w:r>
      <w:r>
        <w:rPr/>
        <w:t>order</w:t>
      </w:r>
      <w:r>
        <w:rPr>
          <w:spacing w:val="-12"/>
        </w:rPr>
        <w:t> </w:t>
      </w:r>
      <w:r>
        <w:rPr/>
        <w:t>to</w:t>
      </w:r>
      <w:r>
        <w:rPr>
          <w:spacing w:val="-12"/>
        </w:rPr>
        <w:t> </w:t>
      </w:r>
      <w:r>
        <w:rPr/>
        <w:t>create</w:t>
      </w:r>
      <w:r>
        <w:rPr>
          <w:spacing w:val="-12"/>
        </w:rPr>
        <w:t> </w:t>
      </w:r>
      <w:r>
        <w:rPr/>
        <w:t>an</w:t>
      </w:r>
      <w:r>
        <w:rPr>
          <w:spacing w:val="-12"/>
        </w:rPr>
        <w:t> </w:t>
      </w:r>
      <w:r>
        <w:rPr/>
        <w:t>even</w:t>
      </w:r>
      <w:r>
        <w:rPr>
          <w:spacing w:val="-12"/>
        </w:rPr>
        <w:t> </w:t>
      </w:r>
      <w:r>
        <w:rPr/>
        <w:t>sample</w:t>
      </w:r>
      <w:r>
        <w:rPr>
          <w:spacing w:val="-12"/>
        </w:rPr>
        <w:t> </w:t>
      </w:r>
      <w:r>
        <w:rPr/>
        <w:t>of</w:t>
      </w:r>
      <w:r>
        <w:rPr>
          <w:spacing w:val="-12"/>
        </w:rPr>
        <w:t> </w:t>
      </w:r>
      <w:r>
        <w:rPr/>
        <w:t>the</w:t>
      </w:r>
      <w:r>
        <w:rPr>
          <w:spacing w:val="-12"/>
        </w:rPr>
        <w:t> </w:t>
      </w:r>
      <w:r>
        <w:rPr/>
        <w:t>language</w:t>
      </w:r>
      <w:r>
        <w:rPr>
          <w:spacing w:val="-12"/>
        </w:rPr>
        <w:t> </w:t>
      </w:r>
      <w:r>
        <w:rPr/>
        <w:t>family by</w:t>
      </w:r>
      <w:r>
        <w:rPr>
          <w:spacing w:val="-11"/>
        </w:rPr>
        <w:t> </w:t>
      </w:r>
      <w:r>
        <w:rPr/>
        <w:t>subfamily,</w:t>
      </w:r>
      <w:r>
        <w:rPr>
          <w:spacing w:val="-10"/>
        </w:rPr>
        <w:t> </w:t>
      </w:r>
      <w:r>
        <w:rPr/>
        <w:t>one</w:t>
      </w:r>
      <w:r>
        <w:rPr>
          <w:spacing w:val="-11"/>
        </w:rPr>
        <w:t> </w:t>
      </w:r>
      <w:r>
        <w:rPr/>
        <w:t>needs</w:t>
      </w:r>
      <w:r>
        <w:rPr>
          <w:spacing w:val="-11"/>
        </w:rPr>
        <w:t> </w:t>
      </w:r>
      <w:r>
        <w:rPr/>
        <w:t>first</w:t>
      </w:r>
      <w:r>
        <w:rPr>
          <w:spacing w:val="-11"/>
        </w:rPr>
        <w:t> </w:t>
      </w:r>
      <w:r>
        <w:rPr/>
        <w:t>to</w:t>
      </w:r>
      <w:r>
        <w:rPr>
          <w:spacing w:val="-11"/>
        </w:rPr>
        <w:t> </w:t>
      </w:r>
      <w:r>
        <w:rPr/>
        <w:t>know</w:t>
      </w:r>
      <w:r>
        <w:rPr>
          <w:spacing w:val="-11"/>
        </w:rPr>
        <w:t> </w:t>
      </w:r>
      <w:r>
        <w:rPr/>
        <w:t>what</w:t>
      </w:r>
      <w:r>
        <w:rPr>
          <w:spacing w:val="-11"/>
        </w:rPr>
        <w:t> </w:t>
      </w:r>
      <w:r>
        <w:rPr/>
        <w:t>these</w:t>
      </w:r>
      <w:r>
        <w:rPr>
          <w:spacing w:val="-11"/>
        </w:rPr>
        <w:t> </w:t>
      </w:r>
      <w:r>
        <w:rPr/>
        <w:t>subfamilies</w:t>
      </w:r>
      <w:r>
        <w:rPr>
          <w:spacing w:val="-11"/>
        </w:rPr>
        <w:t> </w:t>
      </w:r>
      <w:r>
        <w:rPr/>
        <w:t>actually</w:t>
      </w:r>
      <w:r>
        <w:rPr>
          <w:spacing w:val="-11"/>
        </w:rPr>
        <w:t> </w:t>
      </w:r>
      <w:r>
        <w:rPr/>
        <w:t>are,</w:t>
      </w:r>
      <w:r>
        <w:rPr>
          <w:spacing w:val="-10"/>
        </w:rPr>
        <w:t> </w:t>
      </w:r>
      <w:r>
        <w:rPr/>
        <w:t>which</w:t>
      </w:r>
      <w:r>
        <w:rPr>
          <w:spacing w:val="-11"/>
        </w:rPr>
        <w:t> </w:t>
      </w:r>
      <w:r>
        <w:rPr/>
        <w:t>is</w:t>
      </w:r>
      <w:r>
        <w:rPr>
          <w:spacing w:val="-11"/>
        </w:rPr>
        <w:t> </w:t>
      </w:r>
      <w:r>
        <w:rPr/>
        <w:t>in</w:t>
      </w:r>
      <w:r>
        <w:rPr>
          <w:spacing w:val="-11"/>
        </w:rPr>
        <w:t> </w:t>
      </w:r>
      <w:r>
        <w:rPr/>
        <w:t>many</w:t>
      </w:r>
      <w:r>
        <w:rPr>
          <w:spacing w:val="-11"/>
        </w:rPr>
        <w:t> </w:t>
      </w:r>
      <w:r>
        <w:rPr/>
        <w:t>ways exactly what these studies are trying to discover.</w:t>
      </w:r>
    </w:p>
    <w:p>
      <w:pPr>
        <w:pStyle w:val="BodyText"/>
        <w:spacing w:line="374" w:lineRule="auto" w:before="77"/>
        <w:ind w:left="359" w:right="2032" w:firstLine="298"/>
        <w:jc w:val="both"/>
      </w:pPr>
      <w:hyperlink w:history="true" w:anchor="_bookmark440">
        <w:r>
          <w:rPr>
            <w:spacing w:val="-2"/>
          </w:rPr>
          <w:t>H.</w:t>
        </w:r>
        <w:r>
          <w:rPr>
            <w:spacing w:val="-6"/>
          </w:rPr>
          <w:t> </w:t>
        </w:r>
        <w:r>
          <w:rPr>
            <w:spacing w:val="-2"/>
          </w:rPr>
          <w:t>Zhang</w:t>
        </w:r>
        <w:r>
          <w:rPr>
            <w:spacing w:val="-6"/>
          </w:rPr>
          <w:t> </w:t>
        </w:r>
        <w:r>
          <w:rPr>
            <w:spacing w:val="-2"/>
          </w:rPr>
          <w:t>et</w:t>
        </w:r>
        <w:r>
          <w:rPr>
            <w:spacing w:val="-6"/>
          </w:rPr>
          <w:t> </w:t>
        </w:r>
        <w:r>
          <w:rPr>
            <w:spacing w:val="-2"/>
          </w:rPr>
          <w:t>al.</w:t>
        </w:r>
        <w:r>
          <w:rPr>
            <w:spacing w:val="-6"/>
          </w:rPr>
          <w:t> </w:t>
        </w:r>
        <w:r>
          <w:rPr>
            <w:spacing w:val="-2"/>
          </w:rPr>
          <w:t>(2020)</w:t>
        </w:r>
      </w:hyperlink>
      <w:r>
        <w:rPr>
          <w:spacing w:val="-6"/>
        </w:rPr>
        <w:t> </w:t>
      </w:r>
      <w:r>
        <w:rPr>
          <w:spacing w:val="-2"/>
        </w:rPr>
        <w:t>also</w:t>
      </w:r>
      <w:r>
        <w:rPr>
          <w:spacing w:val="-6"/>
        </w:rPr>
        <w:t> </w:t>
      </w:r>
      <w:r>
        <w:rPr>
          <w:spacing w:val="-2"/>
        </w:rPr>
        <w:t>only</w:t>
      </w:r>
      <w:r>
        <w:rPr>
          <w:spacing w:val="-6"/>
        </w:rPr>
        <w:t> </w:t>
      </w:r>
      <w:r>
        <w:rPr>
          <w:spacing w:val="-2"/>
        </w:rPr>
        <w:t>report</w:t>
      </w:r>
      <w:r>
        <w:rPr>
          <w:spacing w:val="-6"/>
        </w:rPr>
        <w:t> </w:t>
      </w:r>
      <w:r>
        <w:rPr>
          <w:spacing w:val="-2"/>
        </w:rPr>
        <w:t>subfamily</w:t>
      </w:r>
      <w:r>
        <w:rPr>
          <w:spacing w:val="-6"/>
        </w:rPr>
        <w:t> </w:t>
      </w:r>
      <w:r>
        <w:rPr>
          <w:spacing w:val="-2"/>
        </w:rPr>
        <w:t>coverage</w:t>
      </w:r>
      <w:r>
        <w:rPr>
          <w:spacing w:val="-6"/>
        </w:rPr>
        <w:t> </w:t>
      </w:r>
      <w:r>
        <w:rPr>
          <w:spacing w:val="-2"/>
        </w:rPr>
        <w:t>for</w:t>
      </w:r>
      <w:r>
        <w:rPr>
          <w:spacing w:val="-6"/>
        </w:rPr>
        <w:t> </w:t>
      </w:r>
      <w:r>
        <w:rPr>
          <w:spacing w:val="-2"/>
        </w:rPr>
        <w:t>a</w:t>
      </w:r>
      <w:r>
        <w:rPr>
          <w:spacing w:val="-6"/>
        </w:rPr>
        <w:t> </w:t>
      </w:r>
      <w:r>
        <w:rPr>
          <w:spacing w:val="-2"/>
        </w:rPr>
        <w:t>small</w:t>
      </w:r>
      <w:r>
        <w:rPr>
          <w:spacing w:val="-6"/>
        </w:rPr>
        <w:t> </w:t>
      </w:r>
      <w:r>
        <w:rPr>
          <w:spacing w:val="-2"/>
        </w:rPr>
        <w:t>set</w:t>
      </w:r>
      <w:r>
        <w:rPr>
          <w:spacing w:val="-6"/>
        </w:rPr>
        <w:t> </w:t>
      </w:r>
      <w:r>
        <w:rPr>
          <w:spacing w:val="-2"/>
        </w:rPr>
        <w:t>of</w:t>
      </w:r>
      <w:r>
        <w:rPr>
          <w:spacing w:val="-6"/>
        </w:rPr>
        <w:t> </w:t>
      </w:r>
      <w:r>
        <w:rPr>
          <w:spacing w:val="-2"/>
        </w:rPr>
        <w:t>subfamilies,</w:t>
      </w:r>
      <w:r>
        <w:rPr>
          <w:spacing w:val="-3"/>
        </w:rPr>
        <w:t> </w:t>
      </w:r>
      <w:r>
        <w:rPr>
          <w:spacing w:val="-2"/>
        </w:rPr>
        <w:t>group- </w:t>
      </w:r>
      <w:r>
        <w:rPr/>
        <w:t>ing</w:t>
      </w:r>
      <w:r>
        <w:rPr>
          <w:spacing w:val="-5"/>
        </w:rPr>
        <w:t> </w:t>
      </w:r>
      <w:r>
        <w:rPr/>
        <w:t>a</w:t>
      </w:r>
      <w:r>
        <w:rPr>
          <w:spacing w:val="-5"/>
        </w:rPr>
        <w:t> </w:t>
      </w:r>
      <w:r>
        <w:rPr/>
        <w:t>large</w:t>
      </w:r>
      <w:r>
        <w:rPr>
          <w:spacing w:val="-5"/>
        </w:rPr>
        <w:t> </w:t>
      </w:r>
      <w:r>
        <w:rPr/>
        <w:t>number</w:t>
      </w:r>
      <w:r>
        <w:rPr>
          <w:spacing w:val="-4"/>
        </w:rPr>
        <w:t> </w:t>
      </w:r>
      <w:r>
        <w:rPr/>
        <w:t>of</w:t>
      </w:r>
      <w:r>
        <w:rPr>
          <w:spacing w:val="-5"/>
        </w:rPr>
        <w:t> </w:t>
      </w:r>
      <w:r>
        <w:rPr/>
        <w:t>other</w:t>
      </w:r>
      <w:r>
        <w:rPr>
          <w:spacing w:val="-5"/>
        </w:rPr>
        <w:t> </w:t>
      </w:r>
      <w:r>
        <w:rPr/>
        <w:t>languages</w:t>
      </w:r>
      <w:r>
        <w:rPr>
          <w:spacing w:val="-4"/>
        </w:rPr>
        <w:t> </w:t>
      </w:r>
      <w:r>
        <w:rPr/>
        <w:t>into</w:t>
      </w:r>
      <w:r>
        <w:rPr>
          <w:spacing w:val="-5"/>
        </w:rPr>
        <w:t> </w:t>
      </w:r>
      <w:r>
        <w:rPr/>
        <w:t>the</w:t>
      </w:r>
      <w:r>
        <w:rPr>
          <w:spacing w:val="-5"/>
        </w:rPr>
        <w:t> </w:t>
      </w:r>
      <w:r>
        <w:rPr/>
        <w:t>category</w:t>
      </w:r>
      <w:r>
        <w:rPr>
          <w:spacing w:val="-4"/>
        </w:rPr>
        <w:t> </w:t>
      </w:r>
      <w:r>
        <w:rPr/>
        <w:t>“isolates”</w:t>
      </w:r>
      <w:r>
        <w:rPr>
          <w:spacing w:val="-5"/>
        </w:rPr>
        <w:t> </w:t>
      </w:r>
      <w:r>
        <w:rPr/>
        <w:t>and</w:t>
      </w:r>
      <w:r>
        <w:rPr>
          <w:spacing w:val="-5"/>
        </w:rPr>
        <w:t> </w:t>
      </w:r>
      <w:r>
        <w:rPr/>
        <w:t>as</w:t>
      </w:r>
      <w:r>
        <w:rPr>
          <w:spacing w:val="-4"/>
        </w:rPr>
        <w:t> </w:t>
      </w:r>
      <w:r>
        <w:rPr/>
        <w:t>such</w:t>
      </w:r>
      <w:r>
        <w:rPr>
          <w:spacing w:val="-5"/>
        </w:rPr>
        <w:t> </w:t>
      </w:r>
      <w:r>
        <w:rPr/>
        <w:t>ignoring</w:t>
      </w:r>
      <w:r>
        <w:rPr>
          <w:spacing w:val="-5"/>
        </w:rPr>
        <w:t> </w:t>
      </w:r>
      <w:r>
        <w:rPr/>
        <w:t>any</w:t>
      </w:r>
      <w:r>
        <w:rPr>
          <w:spacing w:val="-4"/>
        </w:rPr>
        <w:t> </w:t>
      </w:r>
      <w:r>
        <w:rPr/>
        <w:t>sub- family relations they may have.</w:t>
      </w:r>
      <w:r>
        <w:rPr>
          <w:spacing w:val="40"/>
        </w:rPr>
        <w:t> </w:t>
      </w:r>
      <w:r>
        <w:rPr/>
        <w:t>In some cases, such as with Tujia or Meithei, this agrees with other</w:t>
      </w:r>
      <w:r>
        <w:rPr>
          <w:spacing w:val="-11"/>
        </w:rPr>
        <w:t> </w:t>
      </w:r>
      <w:r>
        <w:rPr/>
        <w:t>literature</w:t>
      </w:r>
      <w:r>
        <w:rPr>
          <w:spacing w:val="-11"/>
        </w:rPr>
        <w:t> </w:t>
      </w:r>
      <w:r>
        <w:rPr/>
        <w:t>such</w:t>
      </w:r>
      <w:r>
        <w:rPr>
          <w:spacing w:val="-11"/>
        </w:rPr>
        <w:t> </w:t>
      </w:r>
      <w:r>
        <w:rPr/>
        <w:t>as</w:t>
      </w:r>
      <w:r>
        <w:rPr>
          <w:spacing w:val="-11"/>
        </w:rPr>
        <w:t> </w:t>
      </w:r>
      <w:r>
        <w:rPr>
          <w:rFonts w:ascii="Times New Roman" w:hAnsi="Times New Roman"/>
          <w:b/>
        </w:rPr>
        <w:t>VanDriem2013</w:t>
      </w:r>
      <w:r>
        <w:rPr/>
        <w:t>,</w:t>
      </w:r>
      <w:r>
        <w:rPr>
          <w:spacing w:val="-11"/>
        </w:rPr>
        <w:t> </w:t>
      </w:r>
      <w:r>
        <w:rPr/>
        <w:t>though</w:t>
      </w:r>
      <w:r>
        <w:rPr>
          <w:spacing w:val="-11"/>
        </w:rPr>
        <w:t> </w:t>
      </w:r>
      <w:r>
        <w:rPr/>
        <w:t>in</w:t>
      </w:r>
      <w:r>
        <w:rPr>
          <w:spacing w:val="-11"/>
        </w:rPr>
        <w:t> </w:t>
      </w:r>
      <w:r>
        <w:rPr/>
        <w:t>other</w:t>
      </w:r>
      <w:r>
        <w:rPr>
          <w:spacing w:val="-11"/>
        </w:rPr>
        <w:t> </w:t>
      </w:r>
      <w:r>
        <w:rPr/>
        <w:t>cases</w:t>
      </w:r>
      <w:r>
        <w:rPr>
          <w:spacing w:val="-11"/>
        </w:rPr>
        <w:t> </w:t>
      </w:r>
      <w:r>
        <w:rPr/>
        <w:t>it</w:t>
      </w:r>
      <w:r>
        <w:rPr>
          <w:spacing w:val="-11"/>
        </w:rPr>
        <w:t> </w:t>
      </w:r>
      <w:r>
        <w:rPr/>
        <w:t>seems</w:t>
      </w:r>
      <w:r>
        <w:rPr>
          <w:spacing w:val="-11"/>
        </w:rPr>
        <w:t> </w:t>
      </w:r>
      <w:r>
        <w:rPr/>
        <w:t>to</w:t>
      </w:r>
      <w:r>
        <w:rPr>
          <w:spacing w:val="-11"/>
        </w:rPr>
        <w:t> </w:t>
      </w:r>
      <w:r>
        <w:rPr/>
        <w:t>fail</w:t>
      </w:r>
      <w:r>
        <w:rPr>
          <w:spacing w:val="-11"/>
        </w:rPr>
        <w:t> </w:t>
      </w:r>
      <w:r>
        <w:rPr/>
        <w:t>to</w:t>
      </w:r>
      <w:r>
        <w:rPr>
          <w:spacing w:val="-11"/>
        </w:rPr>
        <w:t> </w:t>
      </w:r>
      <w:r>
        <w:rPr/>
        <w:t>consider</w:t>
      </w:r>
      <w:r>
        <w:rPr>
          <w:spacing w:val="-11"/>
        </w:rPr>
        <w:t> </w:t>
      </w:r>
      <w:r>
        <w:rPr/>
        <w:t>the</w:t>
      </w:r>
      <w:r>
        <w:rPr>
          <w:spacing w:val="-11"/>
        </w:rPr>
        <w:t> </w:t>
      </w:r>
      <w:r>
        <w:rPr/>
        <w:t>lan- guage’s</w:t>
      </w:r>
      <w:r>
        <w:rPr>
          <w:spacing w:val="-9"/>
        </w:rPr>
        <w:t> </w:t>
      </w:r>
      <w:r>
        <w:rPr/>
        <w:t>other</w:t>
      </w:r>
      <w:r>
        <w:rPr>
          <w:spacing w:val="-8"/>
        </w:rPr>
        <w:t> </w:t>
      </w:r>
      <w:r>
        <w:rPr/>
        <w:t>close</w:t>
      </w:r>
      <w:r>
        <w:rPr>
          <w:spacing w:val="-8"/>
        </w:rPr>
        <w:t> </w:t>
      </w:r>
      <w:r>
        <w:rPr/>
        <w:t>relations.</w:t>
      </w:r>
      <w:r>
        <w:rPr>
          <w:spacing w:val="9"/>
        </w:rPr>
        <w:t> </w:t>
      </w:r>
      <w:r>
        <w:rPr/>
        <w:t>For</w:t>
      </w:r>
      <w:r>
        <w:rPr>
          <w:spacing w:val="-8"/>
        </w:rPr>
        <w:t> </w:t>
      </w:r>
      <w:r>
        <w:rPr/>
        <w:t>instance,</w:t>
      </w:r>
      <w:r>
        <w:rPr>
          <w:spacing w:val="-8"/>
        </w:rPr>
        <w:t> </w:t>
      </w:r>
      <w:r>
        <w:rPr/>
        <w:t>Kinnauri</w:t>
      </w:r>
      <w:r>
        <w:rPr>
          <w:spacing w:val="-8"/>
        </w:rPr>
        <w:t> </w:t>
      </w:r>
      <w:r>
        <w:rPr/>
        <w:t>is</w:t>
      </w:r>
      <w:r>
        <w:rPr>
          <w:spacing w:val="-8"/>
        </w:rPr>
        <w:t> </w:t>
      </w:r>
      <w:r>
        <w:rPr/>
        <w:t>listed</w:t>
      </w:r>
      <w:r>
        <w:rPr>
          <w:spacing w:val="-8"/>
        </w:rPr>
        <w:t> </w:t>
      </w:r>
      <w:r>
        <w:rPr/>
        <w:t>as</w:t>
      </w:r>
      <w:r>
        <w:rPr>
          <w:spacing w:val="-8"/>
        </w:rPr>
        <w:t> </w:t>
      </w:r>
      <w:r>
        <w:rPr/>
        <w:t>an</w:t>
      </w:r>
      <w:r>
        <w:rPr>
          <w:spacing w:val="-8"/>
        </w:rPr>
        <w:t> </w:t>
      </w:r>
      <w:r>
        <w:rPr/>
        <w:t>isolate</w:t>
      </w:r>
      <w:r>
        <w:rPr>
          <w:spacing w:val="-8"/>
        </w:rPr>
        <w:t> </w:t>
      </w:r>
      <w:r>
        <w:rPr/>
        <w:t>in</w:t>
      </w:r>
      <w:r>
        <w:rPr>
          <w:spacing w:val="-8"/>
        </w:rPr>
        <w:t> </w:t>
      </w:r>
      <w:r>
        <w:rPr/>
        <w:t>the</w:t>
      </w:r>
      <w:r>
        <w:rPr>
          <w:spacing w:val="-8"/>
        </w:rPr>
        <w:t> </w:t>
      </w:r>
      <w:r>
        <w:rPr/>
        <w:t>list</w:t>
      </w:r>
      <w:r>
        <w:rPr>
          <w:spacing w:val="-8"/>
        </w:rPr>
        <w:t> </w:t>
      </w:r>
      <w:r>
        <w:rPr/>
        <w:t>of</w:t>
      </w:r>
      <w:r>
        <w:rPr>
          <w:spacing w:val="-8"/>
        </w:rPr>
        <w:t> </w:t>
      </w:r>
      <w:r>
        <w:rPr/>
        <w:t>languages, </w:t>
      </w:r>
      <w:r>
        <w:rPr>
          <w:spacing w:val="-2"/>
        </w:rPr>
        <w:t>despite</w:t>
      </w:r>
      <w:r>
        <w:rPr>
          <w:spacing w:val="-13"/>
        </w:rPr>
        <w:t> </w:t>
      </w:r>
      <w:r>
        <w:rPr>
          <w:spacing w:val="-2"/>
        </w:rPr>
        <w:t>being</w:t>
      </w:r>
      <w:r>
        <w:rPr>
          <w:spacing w:val="-12"/>
        </w:rPr>
        <w:t> </w:t>
      </w:r>
      <w:r>
        <w:rPr>
          <w:spacing w:val="-2"/>
        </w:rPr>
        <w:t>classified</w:t>
      </w:r>
      <w:r>
        <w:rPr>
          <w:spacing w:val="-12"/>
        </w:rPr>
        <w:t> </w:t>
      </w:r>
      <w:r>
        <w:rPr>
          <w:spacing w:val="-2"/>
        </w:rPr>
        <w:t>in</w:t>
      </w:r>
      <w:r>
        <w:rPr>
          <w:spacing w:val="-12"/>
        </w:rPr>
        <w:t> </w:t>
      </w:r>
      <w:r>
        <w:rPr>
          <w:spacing w:val="-2"/>
        </w:rPr>
        <w:t>a</w:t>
      </w:r>
      <w:r>
        <w:rPr>
          <w:spacing w:val="-13"/>
        </w:rPr>
        <w:t> </w:t>
      </w:r>
      <w:r>
        <w:rPr>
          <w:spacing w:val="-2"/>
        </w:rPr>
        <w:t>separate</w:t>
      </w:r>
      <w:r>
        <w:rPr>
          <w:spacing w:val="-12"/>
        </w:rPr>
        <w:t> </w:t>
      </w:r>
      <w:r>
        <w:rPr>
          <w:spacing w:val="-2"/>
        </w:rPr>
        <w:t>West</w:t>
      </w:r>
      <w:r>
        <w:rPr>
          <w:spacing w:val="-13"/>
        </w:rPr>
        <w:t> </w:t>
      </w:r>
      <w:r>
        <w:rPr>
          <w:spacing w:val="-2"/>
        </w:rPr>
        <w:t>Himalayish</w:t>
      </w:r>
      <w:r>
        <w:rPr>
          <w:spacing w:val="-13"/>
        </w:rPr>
        <w:t> </w:t>
      </w:r>
      <w:r>
        <w:rPr>
          <w:spacing w:val="-2"/>
        </w:rPr>
        <w:t>subfamily</w:t>
      </w:r>
      <w:r>
        <w:rPr>
          <w:spacing w:val="-12"/>
        </w:rPr>
        <w:t> </w:t>
      </w:r>
      <w:r>
        <w:rPr>
          <w:spacing w:val="-2"/>
        </w:rPr>
        <w:t>by</w:t>
      </w:r>
      <w:r>
        <w:rPr>
          <w:spacing w:val="-12"/>
        </w:rPr>
        <w:t> </w:t>
      </w:r>
      <w:r>
        <w:rPr>
          <w:spacing w:val="-2"/>
        </w:rPr>
        <w:t>both</w:t>
      </w:r>
      <w:r>
        <w:rPr>
          <w:spacing w:val="-12"/>
        </w:rPr>
        <w:t> </w:t>
      </w:r>
      <w:r>
        <w:rPr>
          <w:rFonts w:ascii="Times New Roman" w:hAnsi="Times New Roman"/>
          <w:b/>
          <w:spacing w:val="-2"/>
        </w:rPr>
        <w:t>VanDriem2013</w:t>
      </w:r>
      <w:hyperlink w:history="true" w:anchor="_bookmark407">
        <w:r>
          <w:rPr>
            <w:spacing w:val="-2"/>
          </w:rPr>
          <w:t>Thurgoo</w:t>
        </w:r>
        <w:r>
          <w:rPr>
            <w:spacing w:val="-2"/>
          </w:rPr>
          <w:t>d</w:t>
        </w:r>
      </w:hyperlink>
    </w:p>
    <w:p>
      <w:pPr>
        <w:spacing w:after="0" w:line="374" w:lineRule="auto"/>
        <w:jc w:val="both"/>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w:t>
      </w:r>
      <w:hyperlink w:history="true" w:anchor="_bookmark407">
        <w:r>
          <w:rPr/>
          <w:t>2017</w:t>
        </w:r>
      </w:hyperlink>
      <w:r>
        <w:rPr/>
        <w:t>),</w:t>
      </w:r>
      <w:r>
        <w:rPr>
          <w:spacing w:val="-9"/>
        </w:rPr>
        <w:t> </w:t>
      </w:r>
      <w:r>
        <w:rPr/>
        <w:t>a</w:t>
      </w:r>
      <w:r>
        <w:rPr>
          <w:spacing w:val="-10"/>
        </w:rPr>
        <w:t> </w:t>
      </w:r>
      <w:r>
        <w:rPr/>
        <w:t>subfamily</w:t>
      </w:r>
      <w:r>
        <w:rPr>
          <w:spacing w:val="-10"/>
        </w:rPr>
        <w:t> </w:t>
      </w:r>
      <w:r>
        <w:rPr/>
        <w:t>with,</w:t>
      </w:r>
      <w:r>
        <w:rPr>
          <w:spacing w:val="-9"/>
        </w:rPr>
        <w:t> </w:t>
      </w:r>
      <w:r>
        <w:rPr/>
        <w:t>in</w:t>
      </w:r>
      <w:r>
        <w:rPr>
          <w:spacing w:val="-10"/>
        </w:rPr>
        <w:t> </w:t>
      </w:r>
      <w:r>
        <w:rPr/>
        <w:t>addition</w:t>
      </w:r>
      <w:r>
        <w:rPr>
          <w:spacing w:val="-10"/>
        </w:rPr>
        <w:t> </w:t>
      </w:r>
      <w:r>
        <w:rPr/>
        <w:t>to</w:t>
      </w:r>
      <w:r>
        <w:rPr>
          <w:spacing w:val="-10"/>
        </w:rPr>
        <w:t> </w:t>
      </w:r>
      <w:r>
        <w:rPr/>
        <w:t>Kinnauri,</w:t>
      </w:r>
      <w:r>
        <w:rPr>
          <w:spacing w:val="-9"/>
        </w:rPr>
        <w:t> </w:t>
      </w:r>
      <w:r>
        <w:rPr/>
        <w:t>at</w:t>
      </w:r>
      <w:r>
        <w:rPr>
          <w:spacing w:val="-10"/>
        </w:rPr>
        <w:t> </w:t>
      </w:r>
      <w:r>
        <w:rPr/>
        <w:t>least</w:t>
      </w:r>
      <w:r>
        <w:rPr>
          <w:spacing w:val="-10"/>
        </w:rPr>
        <w:t> </w:t>
      </w:r>
      <w:r>
        <w:rPr/>
        <w:t>14</w:t>
      </w:r>
      <w:r>
        <w:rPr>
          <w:spacing w:val="-10"/>
        </w:rPr>
        <w:t> </w:t>
      </w:r>
      <w:r>
        <w:rPr/>
        <w:t>other</w:t>
      </w:r>
      <w:r>
        <w:rPr>
          <w:spacing w:val="-10"/>
        </w:rPr>
        <w:t> </w:t>
      </w:r>
      <w:r>
        <w:rPr/>
        <w:t>languages</w:t>
      </w:r>
      <w:r>
        <w:rPr>
          <w:spacing w:val="-10"/>
        </w:rPr>
        <w:t> </w:t>
      </w:r>
      <w:r>
        <w:rPr/>
        <w:t>(</w:t>
      </w:r>
      <w:hyperlink w:history="true" w:anchor="_bookmark318">
        <w:r>
          <w:rPr/>
          <w:t>Hammarström</w:t>
        </w:r>
        <w:r>
          <w:rPr>
            <w:spacing w:val="-10"/>
          </w:rPr>
          <w:t> </w:t>
        </w:r>
        <w:r>
          <w:rPr/>
          <w:t>et</w:t>
        </w:r>
        <w:r>
          <w:rPr>
            <w:spacing w:val="-10"/>
          </w:rPr>
          <w:t> </w:t>
        </w:r>
        <w:r>
          <w:rPr/>
          <w:t>al.</w:t>
        </w:r>
      </w:hyperlink>
      <w:r>
        <w:rPr/>
        <w:t> </w:t>
      </w:r>
      <w:hyperlink w:history="true" w:anchor="_bookmark318">
        <w:r>
          <w:rPr/>
          <w:t>2022</w:t>
        </w:r>
      </w:hyperlink>
      <w:r>
        <w:rPr/>
        <w:t>).</w:t>
      </w:r>
      <w:r>
        <w:rPr>
          <w:spacing w:val="40"/>
        </w:rPr>
        <w:t> </w:t>
      </w:r>
      <w:r>
        <w:rPr/>
        <w:t>A similar issue exists with the Kachinic languages, which are represented solely by the so-called</w:t>
      </w:r>
      <w:r>
        <w:rPr>
          <w:spacing w:val="-1"/>
        </w:rPr>
        <w:t> </w:t>
      </w:r>
      <w:r>
        <w:rPr/>
        <w:t>‘isolate’</w:t>
      </w:r>
      <w:r>
        <w:rPr>
          <w:spacing w:val="-2"/>
        </w:rPr>
        <w:t> </w:t>
      </w:r>
      <w:r>
        <w:rPr/>
        <w:t>Jingpo</w:t>
      </w:r>
      <w:r>
        <w:rPr>
          <w:spacing w:val="-1"/>
        </w:rPr>
        <w:t> </w:t>
      </w:r>
      <w:r>
        <w:rPr/>
        <w:t>(at</w:t>
      </w:r>
      <w:r>
        <w:rPr>
          <w:spacing w:val="-2"/>
        </w:rPr>
        <w:t> </w:t>
      </w:r>
      <w:r>
        <w:rPr/>
        <w:t>the</w:t>
      </w:r>
      <w:r>
        <w:rPr>
          <w:spacing w:val="-1"/>
        </w:rPr>
        <w:t> </w:t>
      </w:r>
      <w:r>
        <w:rPr/>
        <w:t>exclusion</w:t>
      </w:r>
      <w:r>
        <w:rPr>
          <w:spacing w:val="-2"/>
        </w:rPr>
        <w:t> </w:t>
      </w:r>
      <w:r>
        <w:rPr/>
        <w:t>of</w:t>
      </w:r>
      <w:r>
        <w:rPr>
          <w:spacing w:val="-1"/>
        </w:rPr>
        <w:t> </w:t>
      </w:r>
      <w:r>
        <w:rPr/>
        <w:t>8</w:t>
      </w:r>
      <w:r>
        <w:rPr>
          <w:spacing w:val="-1"/>
        </w:rPr>
        <w:t> </w:t>
      </w:r>
      <w:r>
        <w:rPr/>
        <w:t>other</w:t>
      </w:r>
      <w:r>
        <w:rPr>
          <w:spacing w:val="-1"/>
        </w:rPr>
        <w:t> </w:t>
      </w:r>
      <w:r>
        <w:rPr/>
        <w:t>languages), as</w:t>
      </w:r>
      <w:r>
        <w:rPr>
          <w:spacing w:val="-1"/>
        </w:rPr>
        <w:t> </w:t>
      </w:r>
      <w:r>
        <w:rPr/>
        <w:t>well</w:t>
      </w:r>
      <w:r>
        <w:rPr>
          <w:spacing w:val="-2"/>
        </w:rPr>
        <w:t> </w:t>
      </w:r>
      <w:r>
        <w:rPr/>
        <w:t>as</w:t>
      </w:r>
      <w:r>
        <w:rPr>
          <w:spacing w:val="-1"/>
        </w:rPr>
        <w:t> </w:t>
      </w:r>
      <w:r>
        <w:rPr/>
        <w:t>with</w:t>
      </w:r>
      <w:r>
        <w:rPr>
          <w:spacing w:val="-1"/>
        </w:rPr>
        <w:t> </w:t>
      </w:r>
      <w:r>
        <w:rPr/>
        <w:t>the</w:t>
      </w:r>
      <w:r>
        <w:rPr>
          <w:spacing w:val="-1"/>
        </w:rPr>
        <w:t> </w:t>
      </w:r>
      <w:r>
        <w:rPr/>
        <w:t>rGyalrongic languages, which are represented by Jiarung only</w:t>
      </w:r>
      <w:hyperlink w:history="true" w:anchor="_bookmark42">
        <w:r>
          <w:rPr>
            <w:vertAlign w:val="superscript"/>
          </w:rPr>
          <w:t>2</w:t>
        </w:r>
      </w:hyperlink>
      <w:r>
        <w:rPr>
          <w:vertAlign w:val="baseline"/>
        </w:rPr>
        <w:t>.</w:t>
      </w:r>
    </w:p>
    <w:p>
      <w:pPr>
        <w:pStyle w:val="BodyText"/>
        <w:spacing w:line="376" w:lineRule="auto" w:before="22"/>
        <w:ind w:left="359" w:right="2037" w:firstLine="298"/>
        <w:jc w:val="both"/>
      </w:pPr>
      <w:r>
        <w:rPr>
          <w:spacing w:val="-2"/>
        </w:rPr>
        <w:t>The</w:t>
      </w:r>
      <w:r>
        <w:rPr>
          <w:spacing w:val="-4"/>
        </w:rPr>
        <w:t> </w:t>
      </w:r>
      <w:r>
        <w:rPr>
          <w:spacing w:val="-2"/>
        </w:rPr>
        <w:t>challenges</w:t>
      </w:r>
      <w:r>
        <w:rPr>
          <w:spacing w:val="-4"/>
        </w:rPr>
        <w:t> </w:t>
      </w:r>
      <w:r>
        <w:rPr>
          <w:spacing w:val="-2"/>
        </w:rPr>
        <w:t>in</w:t>
      </w:r>
      <w:r>
        <w:rPr>
          <w:spacing w:val="-4"/>
        </w:rPr>
        <w:t> </w:t>
      </w:r>
      <w:r>
        <w:rPr>
          <w:spacing w:val="-2"/>
        </w:rPr>
        <w:t>producing</w:t>
      </w:r>
      <w:r>
        <w:rPr>
          <w:spacing w:val="-4"/>
        </w:rPr>
        <w:t> </w:t>
      </w:r>
      <w:r>
        <w:rPr>
          <w:spacing w:val="-2"/>
        </w:rPr>
        <w:t>a</w:t>
      </w:r>
      <w:r>
        <w:rPr>
          <w:spacing w:val="-4"/>
        </w:rPr>
        <w:t> </w:t>
      </w:r>
      <w:r>
        <w:rPr>
          <w:spacing w:val="-2"/>
        </w:rPr>
        <w:t>representative</w:t>
      </w:r>
      <w:r>
        <w:rPr>
          <w:spacing w:val="-4"/>
        </w:rPr>
        <w:t> </w:t>
      </w:r>
      <w:r>
        <w:rPr>
          <w:spacing w:val="-2"/>
        </w:rPr>
        <w:t>sample</w:t>
      </w:r>
      <w:r>
        <w:rPr>
          <w:spacing w:val="-4"/>
        </w:rPr>
        <w:t> </w:t>
      </w:r>
      <w:r>
        <w:rPr>
          <w:spacing w:val="-2"/>
        </w:rPr>
        <w:t>of</w:t>
      </w:r>
      <w:r>
        <w:rPr>
          <w:spacing w:val="-4"/>
        </w:rPr>
        <w:t> </w:t>
      </w:r>
      <w:r>
        <w:rPr>
          <w:spacing w:val="-2"/>
        </w:rPr>
        <w:t>the</w:t>
      </w:r>
      <w:r>
        <w:rPr>
          <w:spacing w:val="-4"/>
        </w:rPr>
        <w:t> </w:t>
      </w:r>
      <w:r>
        <w:rPr>
          <w:spacing w:val="-2"/>
        </w:rPr>
        <w:t>languages</w:t>
      </w:r>
      <w:r>
        <w:rPr>
          <w:spacing w:val="-4"/>
        </w:rPr>
        <w:t> </w:t>
      </w:r>
      <w:r>
        <w:rPr>
          <w:spacing w:val="-2"/>
        </w:rPr>
        <w:t>in</w:t>
      </w:r>
      <w:r>
        <w:rPr>
          <w:spacing w:val="-4"/>
        </w:rPr>
        <w:t> </w:t>
      </w:r>
      <w:r>
        <w:rPr>
          <w:spacing w:val="-2"/>
        </w:rPr>
        <w:t>the</w:t>
      </w:r>
      <w:r>
        <w:rPr>
          <w:spacing w:val="-4"/>
        </w:rPr>
        <w:t> </w:t>
      </w:r>
      <w:r>
        <w:rPr>
          <w:spacing w:val="-2"/>
        </w:rPr>
        <w:t>Trans-Himalayan </w:t>
      </w:r>
      <w:r>
        <w:rPr/>
        <w:t>family</w:t>
      </w:r>
      <w:r>
        <w:rPr>
          <w:spacing w:val="-11"/>
        </w:rPr>
        <w:t> </w:t>
      </w:r>
      <w:r>
        <w:rPr/>
        <w:t>are</w:t>
      </w:r>
      <w:r>
        <w:rPr>
          <w:spacing w:val="-11"/>
        </w:rPr>
        <w:t> </w:t>
      </w:r>
      <w:r>
        <w:rPr/>
        <w:t>a</w:t>
      </w:r>
      <w:r>
        <w:rPr>
          <w:spacing w:val="-11"/>
        </w:rPr>
        <w:t> </w:t>
      </w:r>
      <w:r>
        <w:rPr/>
        <w:t>core</w:t>
      </w:r>
      <w:r>
        <w:rPr>
          <w:spacing w:val="-11"/>
        </w:rPr>
        <w:t> </w:t>
      </w:r>
      <w:r>
        <w:rPr/>
        <w:t>problem</w:t>
      </w:r>
      <w:r>
        <w:rPr>
          <w:spacing w:val="-11"/>
        </w:rPr>
        <w:t> </w:t>
      </w:r>
      <w:r>
        <w:rPr/>
        <w:t>in</w:t>
      </w:r>
      <w:r>
        <w:rPr>
          <w:spacing w:val="-11"/>
        </w:rPr>
        <w:t> </w:t>
      </w:r>
      <w:r>
        <w:rPr/>
        <w:t>these</w:t>
      </w:r>
      <w:r>
        <w:rPr>
          <w:spacing w:val="-11"/>
        </w:rPr>
        <w:t> </w:t>
      </w:r>
      <w:r>
        <w:rPr/>
        <w:t>studies,</w:t>
      </w:r>
      <w:r>
        <w:rPr>
          <w:spacing w:val="-9"/>
        </w:rPr>
        <w:t> </w:t>
      </w:r>
      <w:r>
        <w:rPr/>
        <w:t>but</w:t>
      </w:r>
      <w:r>
        <w:rPr>
          <w:spacing w:val="-11"/>
        </w:rPr>
        <w:t> </w:t>
      </w:r>
      <w:r>
        <w:rPr/>
        <w:t>are</w:t>
      </w:r>
      <w:r>
        <w:rPr>
          <w:spacing w:val="-11"/>
        </w:rPr>
        <w:t> </w:t>
      </w:r>
      <w:r>
        <w:rPr/>
        <w:t>also</w:t>
      </w:r>
      <w:r>
        <w:rPr>
          <w:spacing w:val="-11"/>
        </w:rPr>
        <w:t> </w:t>
      </w:r>
      <w:r>
        <w:rPr/>
        <w:t>an</w:t>
      </w:r>
      <w:r>
        <w:rPr>
          <w:spacing w:val="-11"/>
        </w:rPr>
        <w:t> </w:t>
      </w:r>
      <w:r>
        <w:rPr/>
        <w:t>issue</w:t>
      </w:r>
      <w:r>
        <w:rPr>
          <w:spacing w:val="-11"/>
        </w:rPr>
        <w:t> </w:t>
      </w:r>
      <w:r>
        <w:rPr/>
        <w:t>that</w:t>
      </w:r>
      <w:r>
        <w:rPr>
          <w:spacing w:val="-11"/>
        </w:rPr>
        <w:t> </w:t>
      </w:r>
      <w:r>
        <w:rPr/>
        <w:t>must</w:t>
      </w:r>
      <w:r>
        <w:rPr>
          <w:spacing w:val="-11"/>
        </w:rPr>
        <w:t> </w:t>
      </w:r>
      <w:r>
        <w:rPr/>
        <w:t>be</w:t>
      </w:r>
      <w:r>
        <w:rPr>
          <w:spacing w:val="-11"/>
        </w:rPr>
        <w:t> </w:t>
      </w:r>
      <w:r>
        <w:rPr/>
        <w:t>faced,</w:t>
      </w:r>
      <w:r>
        <w:rPr>
          <w:spacing w:val="-10"/>
        </w:rPr>
        <w:t> </w:t>
      </w:r>
      <w:r>
        <w:rPr/>
        <w:t>to</w:t>
      </w:r>
      <w:r>
        <w:rPr>
          <w:spacing w:val="-11"/>
        </w:rPr>
        <w:t> </w:t>
      </w:r>
      <w:r>
        <w:rPr/>
        <w:t>some</w:t>
      </w:r>
      <w:r>
        <w:rPr>
          <w:spacing w:val="-11"/>
        </w:rPr>
        <w:t> </w:t>
      </w:r>
      <w:r>
        <w:rPr/>
        <w:t>extent in</w:t>
      </w:r>
      <w:r>
        <w:rPr>
          <w:spacing w:val="-4"/>
        </w:rPr>
        <w:t> </w:t>
      </w:r>
      <w:r>
        <w:rPr/>
        <w:t>this</w:t>
      </w:r>
      <w:r>
        <w:rPr>
          <w:spacing w:val="-4"/>
        </w:rPr>
        <w:t> </w:t>
      </w:r>
      <w:r>
        <w:rPr/>
        <w:t>project. In</w:t>
      </w:r>
      <w:r>
        <w:rPr>
          <w:spacing w:val="-4"/>
        </w:rPr>
        <w:t> </w:t>
      </w:r>
      <w:r>
        <w:rPr/>
        <w:t>order</w:t>
      </w:r>
      <w:r>
        <w:rPr>
          <w:spacing w:val="-4"/>
        </w:rPr>
        <w:t> </w:t>
      </w:r>
      <w:r>
        <w:rPr/>
        <w:t>to</w:t>
      </w:r>
      <w:r>
        <w:rPr>
          <w:spacing w:val="-4"/>
        </w:rPr>
        <w:t> </w:t>
      </w:r>
      <w:r>
        <w:rPr/>
        <w:t>be</w:t>
      </w:r>
      <w:r>
        <w:rPr>
          <w:spacing w:val="-4"/>
        </w:rPr>
        <w:t> </w:t>
      </w:r>
      <w:r>
        <w:rPr/>
        <w:t>able</w:t>
      </w:r>
      <w:r>
        <w:rPr>
          <w:spacing w:val="-4"/>
        </w:rPr>
        <w:t> </w:t>
      </w:r>
      <w:r>
        <w:rPr/>
        <w:t>to</w:t>
      </w:r>
      <w:r>
        <w:rPr>
          <w:spacing w:val="-4"/>
        </w:rPr>
        <w:t> </w:t>
      </w:r>
      <w:r>
        <w:rPr/>
        <w:t>make</w:t>
      </w:r>
      <w:r>
        <w:rPr>
          <w:spacing w:val="-4"/>
        </w:rPr>
        <w:t> </w:t>
      </w:r>
      <w:r>
        <w:rPr/>
        <w:t>claims</w:t>
      </w:r>
      <w:r>
        <w:rPr>
          <w:spacing w:val="-4"/>
        </w:rPr>
        <w:t> </w:t>
      </w:r>
      <w:r>
        <w:rPr/>
        <w:t>about</w:t>
      </w:r>
      <w:r>
        <w:rPr>
          <w:spacing w:val="-4"/>
        </w:rPr>
        <w:t> </w:t>
      </w:r>
      <w:r>
        <w:rPr/>
        <w:t>the</w:t>
      </w:r>
      <w:r>
        <w:rPr>
          <w:spacing w:val="-4"/>
        </w:rPr>
        <w:t> </w:t>
      </w:r>
      <w:r>
        <w:rPr/>
        <w:t>Trans-Himalayan</w:t>
      </w:r>
      <w:r>
        <w:rPr>
          <w:spacing w:val="-4"/>
        </w:rPr>
        <w:t> </w:t>
      </w:r>
      <w:r>
        <w:rPr/>
        <w:t>family</w:t>
      </w:r>
      <w:r>
        <w:rPr>
          <w:spacing w:val="-4"/>
        </w:rPr>
        <w:t> </w:t>
      </w:r>
      <w:r>
        <w:rPr/>
        <w:t>as</w:t>
      </w:r>
      <w:r>
        <w:rPr>
          <w:spacing w:val="-4"/>
        </w:rPr>
        <w:t> </w:t>
      </w:r>
      <w:r>
        <w:rPr/>
        <w:t>a</w:t>
      </w:r>
      <w:r>
        <w:rPr>
          <w:spacing w:val="-4"/>
        </w:rPr>
        <w:t> </w:t>
      </w:r>
      <w:r>
        <w:rPr/>
        <w:t>whole, an even spread of the languages in the family need to be examined.</w:t>
      </w:r>
      <w:r>
        <w:rPr>
          <w:spacing w:val="40"/>
        </w:rPr>
        <w:t> </w:t>
      </w:r>
      <w:r>
        <w:rPr/>
        <w:t>This selection, however, arguably does not need to be as precise when attempting to analyse a smaller set of languages manually, than with the much larger scale computational analysis undertaken in </w:t>
      </w:r>
      <w:hyperlink w:history="true" w:anchor="_bookmark384">
        <w:r>
          <w:rPr/>
          <w:t>Sagart et al.</w:t>
        </w:r>
      </w:hyperlink>
      <w:r>
        <w:rPr/>
        <w:t> (</w:t>
      </w:r>
      <w:hyperlink w:history="true" w:anchor="_bookmark384">
        <w:r>
          <w:rPr/>
          <w:t>2019</w:t>
        </w:r>
      </w:hyperlink>
      <w:r>
        <w:rPr/>
        <w:t>), </w:t>
      </w:r>
      <w:hyperlink w:history="true" w:anchor="_bookmark440">
        <w:r>
          <w:rPr/>
          <w:t>H. Zhang et al.</w:t>
        </w:r>
      </w:hyperlink>
      <w:r>
        <w:rPr/>
        <w:t> (</w:t>
      </w:r>
      <w:hyperlink w:history="true" w:anchor="_bookmark440">
        <w:r>
          <w:rPr/>
          <w:t>2020</w:t>
        </w:r>
      </w:hyperlink>
      <w:r>
        <w:rPr/>
        <w:t>), and </w:t>
      </w:r>
      <w:hyperlink w:history="true" w:anchor="_bookmark441">
        <w:r>
          <w:rPr/>
          <w:t>M. Zhang et al.</w:t>
        </w:r>
      </w:hyperlink>
      <w:r>
        <w:rPr/>
        <w:t> (</w:t>
      </w:r>
      <w:hyperlink w:history="true" w:anchor="_bookmark441">
        <w:r>
          <w:rPr/>
          <w:t>2019</w:t>
        </w:r>
      </w:hyperlink>
      <w:r>
        <w:rPr/>
        <w:t>).</w:t>
      </w:r>
      <w:r>
        <w:rPr>
          <w:spacing w:val="31"/>
        </w:rPr>
        <w:t> </w:t>
      </w:r>
      <w:r>
        <w:rPr/>
        <w:t>That is, this project needs to consider </w:t>
      </w:r>
      <w:r>
        <w:rPr>
          <w:spacing w:val="-2"/>
        </w:rPr>
        <w:t>data</w:t>
      </w:r>
      <w:r>
        <w:rPr>
          <w:spacing w:val="-8"/>
        </w:rPr>
        <w:t> </w:t>
      </w:r>
      <w:r>
        <w:rPr>
          <w:spacing w:val="-2"/>
        </w:rPr>
        <w:t>from</w:t>
      </w:r>
      <w:r>
        <w:rPr>
          <w:spacing w:val="-8"/>
        </w:rPr>
        <w:t> </w:t>
      </w:r>
      <w:r>
        <w:rPr>
          <w:spacing w:val="-2"/>
        </w:rPr>
        <w:t>the</w:t>
      </w:r>
      <w:r>
        <w:rPr>
          <w:spacing w:val="-8"/>
        </w:rPr>
        <w:t> </w:t>
      </w:r>
      <w:r>
        <w:rPr>
          <w:spacing w:val="-2"/>
        </w:rPr>
        <w:t>whole</w:t>
      </w:r>
      <w:r>
        <w:rPr>
          <w:spacing w:val="-8"/>
        </w:rPr>
        <w:t> </w:t>
      </w:r>
      <w:r>
        <w:rPr>
          <w:spacing w:val="-2"/>
        </w:rPr>
        <w:t>family</w:t>
      </w:r>
      <w:r>
        <w:rPr>
          <w:spacing w:val="-8"/>
        </w:rPr>
        <w:t> </w:t>
      </w:r>
      <w:r>
        <w:rPr>
          <w:spacing w:val="-2"/>
        </w:rPr>
        <w:t>to</w:t>
      </w:r>
      <w:r>
        <w:rPr>
          <w:spacing w:val="-8"/>
        </w:rPr>
        <w:t> </w:t>
      </w:r>
      <w:r>
        <w:rPr>
          <w:spacing w:val="-2"/>
        </w:rPr>
        <w:t>the</w:t>
      </w:r>
      <w:r>
        <w:rPr>
          <w:spacing w:val="-8"/>
        </w:rPr>
        <w:t> </w:t>
      </w:r>
      <w:r>
        <w:rPr>
          <w:spacing w:val="-2"/>
        </w:rPr>
        <w:t>extent</w:t>
      </w:r>
      <w:r>
        <w:rPr>
          <w:spacing w:val="-8"/>
        </w:rPr>
        <w:t> </w:t>
      </w:r>
      <w:r>
        <w:rPr>
          <w:spacing w:val="-2"/>
        </w:rPr>
        <w:t>that</w:t>
      </w:r>
      <w:r>
        <w:rPr>
          <w:spacing w:val="-8"/>
        </w:rPr>
        <w:t> </w:t>
      </w:r>
      <w:r>
        <w:rPr>
          <w:spacing w:val="-2"/>
        </w:rPr>
        <w:t>clades</w:t>
      </w:r>
      <w:r>
        <w:rPr>
          <w:spacing w:val="-8"/>
        </w:rPr>
        <w:t> </w:t>
      </w:r>
      <w:r>
        <w:rPr>
          <w:spacing w:val="-2"/>
        </w:rPr>
        <w:t>of</w:t>
      </w:r>
      <w:r>
        <w:rPr>
          <w:spacing w:val="-8"/>
        </w:rPr>
        <w:t> </w:t>
      </w:r>
      <w:r>
        <w:rPr>
          <w:spacing w:val="-2"/>
        </w:rPr>
        <w:t>divergent</w:t>
      </w:r>
      <w:r>
        <w:rPr>
          <w:spacing w:val="-8"/>
        </w:rPr>
        <w:t> </w:t>
      </w:r>
      <w:r>
        <w:rPr>
          <w:spacing w:val="-2"/>
        </w:rPr>
        <w:t>or</w:t>
      </w:r>
      <w:r>
        <w:rPr>
          <w:spacing w:val="-8"/>
        </w:rPr>
        <w:t> </w:t>
      </w:r>
      <w:r>
        <w:rPr>
          <w:spacing w:val="-2"/>
        </w:rPr>
        <w:t>conservative</w:t>
      </w:r>
      <w:r>
        <w:rPr>
          <w:spacing w:val="-9"/>
        </w:rPr>
        <w:t> </w:t>
      </w:r>
      <w:r>
        <w:rPr>
          <w:spacing w:val="-2"/>
        </w:rPr>
        <w:t>languages</w:t>
      </w:r>
      <w:r>
        <w:rPr>
          <w:spacing w:val="-8"/>
        </w:rPr>
        <w:t> </w:t>
      </w:r>
      <w:r>
        <w:rPr>
          <w:spacing w:val="-2"/>
        </w:rPr>
        <w:t>are</w:t>
      </w:r>
      <w:r>
        <w:rPr>
          <w:spacing w:val="-8"/>
        </w:rPr>
        <w:t> </w:t>
      </w:r>
      <w:r>
        <w:rPr>
          <w:spacing w:val="-2"/>
        </w:rPr>
        <w:t>not missed</w:t>
      </w:r>
      <w:r>
        <w:rPr>
          <w:spacing w:val="-7"/>
        </w:rPr>
        <w:t> </w:t>
      </w:r>
      <w:r>
        <w:rPr>
          <w:spacing w:val="-2"/>
        </w:rPr>
        <w:t>or</w:t>
      </w:r>
      <w:r>
        <w:rPr>
          <w:spacing w:val="-7"/>
        </w:rPr>
        <w:t> </w:t>
      </w:r>
      <w:r>
        <w:rPr>
          <w:spacing w:val="-2"/>
        </w:rPr>
        <w:t>misinterpreted,</w:t>
      </w:r>
      <w:r>
        <w:rPr>
          <w:spacing w:val="-4"/>
        </w:rPr>
        <w:t> </w:t>
      </w:r>
      <w:r>
        <w:rPr>
          <w:spacing w:val="-2"/>
        </w:rPr>
        <w:t>but</w:t>
      </w:r>
      <w:r>
        <w:rPr>
          <w:spacing w:val="-7"/>
        </w:rPr>
        <w:t> </w:t>
      </w:r>
      <w:r>
        <w:rPr>
          <w:spacing w:val="-2"/>
        </w:rPr>
        <w:t>is</w:t>
      </w:r>
      <w:r>
        <w:rPr>
          <w:spacing w:val="-7"/>
        </w:rPr>
        <w:t> </w:t>
      </w:r>
      <w:r>
        <w:rPr>
          <w:spacing w:val="-2"/>
        </w:rPr>
        <w:t>not</w:t>
      </w:r>
      <w:r>
        <w:rPr>
          <w:spacing w:val="-7"/>
        </w:rPr>
        <w:t> </w:t>
      </w:r>
      <w:r>
        <w:rPr>
          <w:spacing w:val="-2"/>
        </w:rPr>
        <w:t>attempting</w:t>
      </w:r>
      <w:r>
        <w:rPr>
          <w:spacing w:val="-6"/>
        </w:rPr>
        <w:t> </w:t>
      </w:r>
      <w:r>
        <w:rPr>
          <w:spacing w:val="-2"/>
        </w:rPr>
        <w:t>to</w:t>
      </w:r>
      <w:r>
        <w:rPr>
          <w:spacing w:val="-7"/>
        </w:rPr>
        <w:t> </w:t>
      </w:r>
      <w:r>
        <w:rPr>
          <w:spacing w:val="-2"/>
        </w:rPr>
        <w:t>develop</w:t>
      </w:r>
      <w:r>
        <w:rPr>
          <w:spacing w:val="-7"/>
        </w:rPr>
        <w:t> </w:t>
      </w:r>
      <w:r>
        <w:rPr>
          <w:spacing w:val="-2"/>
        </w:rPr>
        <w:t>any</w:t>
      </w:r>
      <w:r>
        <w:rPr>
          <w:spacing w:val="-7"/>
        </w:rPr>
        <w:t> </w:t>
      </w:r>
      <w:r>
        <w:rPr>
          <w:spacing w:val="-2"/>
        </w:rPr>
        <w:t>statistical</w:t>
      </w:r>
      <w:r>
        <w:rPr>
          <w:spacing w:val="-7"/>
        </w:rPr>
        <w:t> </w:t>
      </w:r>
      <w:r>
        <w:rPr>
          <w:spacing w:val="-2"/>
        </w:rPr>
        <w:t>measures</w:t>
      </w:r>
      <w:r>
        <w:rPr>
          <w:spacing w:val="-7"/>
        </w:rPr>
        <w:t> </w:t>
      </w:r>
      <w:r>
        <w:rPr>
          <w:spacing w:val="-2"/>
        </w:rPr>
        <w:t>of</w:t>
      </w:r>
      <w:r>
        <w:rPr>
          <w:spacing w:val="-6"/>
        </w:rPr>
        <w:t> </w:t>
      </w:r>
      <w:r>
        <w:rPr>
          <w:spacing w:val="-2"/>
        </w:rPr>
        <w:t>the</w:t>
      </w:r>
      <w:r>
        <w:rPr>
          <w:spacing w:val="-7"/>
        </w:rPr>
        <w:t> </w:t>
      </w:r>
      <w:r>
        <w:rPr>
          <w:spacing w:val="-2"/>
        </w:rPr>
        <w:t>language </w:t>
      </w:r>
      <w:r>
        <w:rPr/>
        <w:t>family whereby a greater level of coverage in one area might skew results.</w:t>
      </w:r>
      <w:r>
        <w:rPr>
          <w:spacing w:val="40"/>
        </w:rPr>
        <w:t> </w:t>
      </w:r>
      <w:r>
        <w:rPr/>
        <w:t>For example, by virtue</w:t>
      </w:r>
      <w:r>
        <w:rPr>
          <w:spacing w:val="-13"/>
        </w:rPr>
        <w:t> </w:t>
      </w:r>
      <w:r>
        <w:rPr/>
        <w:t>of</w:t>
      </w:r>
      <w:r>
        <w:rPr>
          <w:spacing w:val="-12"/>
        </w:rPr>
        <w:t> </w:t>
      </w:r>
      <w:r>
        <w:rPr/>
        <w:t>its</w:t>
      </w:r>
      <w:r>
        <w:rPr>
          <w:spacing w:val="-13"/>
        </w:rPr>
        <w:t> </w:t>
      </w:r>
      <w:r>
        <w:rPr/>
        <w:t>older</w:t>
      </w:r>
      <w:r>
        <w:rPr>
          <w:spacing w:val="-12"/>
        </w:rPr>
        <w:t> </w:t>
      </w:r>
      <w:r>
        <w:rPr/>
        <w:t>academic</w:t>
      </w:r>
      <w:r>
        <w:rPr>
          <w:spacing w:val="-13"/>
        </w:rPr>
        <w:t> </w:t>
      </w:r>
      <w:r>
        <w:rPr/>
        <w:t>tradition,</w:t>
      </w:r>
      <w:r>
        <w:rPr>
          <w:spacing w:val="-12"/>
        </w:rPr>
        <w:t> </w:t>
      </w:r>
      <w:r>
        <w:rPr/>
        <w:t>there</w:t>
      </w:r>
      <w:r>
        <w:rPr>
          <w:spacing w:val="-13"/>
        </w:rPr>
        <w:t> </w:t>
      </w:r>
      <w:r>
        <w:rPr/>
        <w:t>is</w:t>
      </w:r>
      <w:r>
        <w:rPr>
          <w:spacing w:val="-12"/>
        </w:rPr>
        <w:t> </w:t>
      </w:r>
      <w:r>
        <w:rPr/>
        <w:t>a</w:t>
      </w:r>
      <w:r>
        <w:rPr>
          <w:spacing w:val="-13"/>
        </w:rPr>
        <w:t> </w:t>
      </w:r>
      <w:r>
        <w:rPr/>
        <w:t>much</w:t>
      </w:r>
      <w:r>
        <w:rPr>
          <w:spacing w:val="-12"/>
        </w:rPr>
        <w:t> </w:t>
      </w:r>
      <w:r>
        <w:rPr/>
        <w:t>wider</w:t>
      </w:r>
      <w:r>
        <w:rPr>
          <w:spacing w:val="-13"/>
        </w:rPr>
        <w:t> </w:t>
      </w:r>
      <w:r>
        <w:rPr/>
        <w:t>field</w:t>
      </w:r>
      <w:r>
        <w:rPr>
          <w:spacing w:val="-12"/>
        </w:rPr>
        <w:t> </w:t>
      </w:r>
      <w:r>
        <w:rPr/>
        <w:t>of</w:t>
      </w:r>
      <w:r>
        <w:rPr>
          <w:spacing w:val="-13"/>
        </w:rPr>
        <w:t> </w:t>
      </w:r>
      <w:r>
        <w:rPr/>
        <w:t>literature</w:t>
      </w:r>
      <w:r>
        <w:rPr>
          <w:spacing w:val="-12"/>
        </w:rPr>
        <w:t> </w:t>
      </w:r>
      <w:r>
        <w:rPr/>
        <w:t>covering</w:t>
      </w:r>
      <w:r>
        <w:rPr>
          <w:spacing w:val="-13"/>
        </w:rPr>
        <w:t> </w:t>
      </w:r>
      <w:r>
        <w:rPr/>
        <w:t>specifically Tibetic languages, with specific detail into the field of this project (such as </w:t>
      </w:r>
      <w:hyperlink w:history="true" w:anchor="_bookmark298">
        <w:r>
          <w:rPr/>
          <w:t>Garrett</w:t>
        </w:r>
      </w:hyperlink>
      <w:r>
        <w:rPr/>
        <w:t> (</w:t>
      </w:r>
      <w:hyperlink w:history="true" w:anchor="_bookmark298">
        <w:r>
          <w:rPr/>
          <w:t>2001</w:t>
        </w:r>
      </w:hyperlink>
      <w:r>
        <w:rPr/>
        <w:t>), </w:t>
      </w:r>
      <w:hyperlink w:history="true" w:anchor="_bookmark421">
        <w:r>
          <w:rPr/>
          <w:t>de</w:t>
        </w:r>
      </w:hyperlink>
      <w:r>
        <w:rPr/>
        <w:t> </w:t>
      </w:r>
      <w:hyperlink w:history="true" w:anchor="_bookmark421">
        <w:r>
          <w:rPr/>
          <w:t>Villiers</w:t>
        </w:r>
        <w:r>
          <w:rPr>
            <w:spacing w:val="-13"/>
          </w:rPr>
          <w:t> </w:t>
        </w:r>
        <w:r>
          <w:rPr/>
          <w:t>&amp;</w:t>
        </w:r>
        <w:r>
          <w:rPr>
            <w:spacing w:val="-12"/>
          </w:rPr>
          <w:t> </w:t>
        </w:r>
        <w:r>
          <w:rPr/>
          <w:t>Garfield</w:t>
        </w:r>
      </w:hyperlink>
      <w:r>
        <w:rPr>
          <w:spacing w:val="-13"/>
        </w:rPr>
        <w:t> </w:t>
      </w:r>
      <w:r>
        <w:rPr/>
        <w:t>(</w:t>
      </w:r>
      <w:hyperlink w:history="true" w:anchor="_bookmark421">
        <w:r>
          <w:rPr/>
          <w:t>2017</w:t>
        </w:r>
      </w:hyperlink>
      <w:r>
        <w:rPr/>
        <w:t>),</w:t>
      </w:r>
      <w:r>
        <w:rPr>
          <w:spacing w:val="-12"/>
        </w:rPr>
        <w:t> </w:t>
      </w:r>
      <w:hyperlink w:history="true" w:anchor="_bookmark428">
        <w:r>
          <w:rPr/>
          <w:t>Woodbury</w:t>
        </w:r>
      </w:hyperlink>
      <w:r>
        <w:rPr>
          <w:spacing w:val="-13"/>
        </w:rPr>
        <w:t> </w:t>
      </w:r>
      <w:r>
        <w:rPr/>
        <w:t>(</w:t>
      </w:r>
      <w:hyperlink w:history="true" w:anchor="_bookmark428">
        <w:r>
          <w:rPr/>
          <w:t>1986</w:t>
        </w:r>
      </w:hyperlink>
      <w:r>
        <w:rPr/>
        <w:t>),</w:t>
      </w:r>
      <w:r>
        <w:rPr>
          <w:spacing w:val="-12"/>
        </w:rPr>
        <w:t> </w:t>
      </w:r>
      <w:hyperlink w:history="true" w:anchor="_bookmark274">
        <w:r>
          <w:rPr/>
          <w:t>DeLancey</w:t>
        </w:r>
      </w:hyperlink>
      <w:r>
        <w:rPr>
          <w:spacing w:val="-13"/>
        </w:rPr>
        <w:t> </w:t>
      </w:r>
      <w:r>
        <w:rPr/>
        <w:t>(</w:t>
      </w:r>
      <w:hyperlink w:history="true" w:anchor="_bookmark274">
        <w:r>
          <w:rPr/>
          <w:t>1986</w:t>
        </w:r>
      </w:hyperlink>
      <w:r>
        <w:rPr/>
        <w:t>),</w:t>
      </w:r>
      <w:r>
        <w:rPr>
          <w:spacing w:val="-12"/>
        </w:rPr>
        <w:t> </w:t>
      </w:r>
      <w:r>
        <w:rPr/>
        <w:t>and</w:t>
      </w:r>
      <w:r>
        <w:rPr>
          <w:spacing w:val="-13"/>
        </w:rPr>
        <w:t> </w:t>
      </w:r>
      <w:hyperlink w:history="true" w:anchor="_bookmark435">
        <w:r>
          <w:rPr/>
          <w:t>Zeisler</w:t>
        </w:r>
      </w:hyperlink>
      <w:r>
        <w:rPr>
          <w:spacing w:val="-12"/>
        </w:rPr>
        <w:t> </w:t>
      </w:r>
      <w:r>
        <w:rPr/>
        <w:t>(</w:t>
      </w:r>
      <w:hyperlink w:history="true" w:anchor="_bookmark435">
        <w:r>
          <w:rPr/>
          <w:t>Under</w:t>
        </w:r>
        <w:r>
          <w:rPr>
            <w:spacing w:val="-13"/>
          </w:rPr>
          <w:t> </w:t>
        </w:r>
        <w:r>
          <w:rPr/>
          <w:t>Review</w:t>
        </w:r>
      </w:hyperlink>
      <w:r>
        <w:rPr/>
        <w:t>),</w:t>
      </w:r>
      <w:r>
        <w:rPr>
          <w:spacing w:val="-12"/>
        </w:rPr>
        <w:t> </w:t>
      </w:r>
      <w:r>
        <w:rPr/>
        <w:t>among countless</w:t>
      </w:r>
      <w:r>
        <w:rPr>
          <w:spacing w:val="-8"/>
        </w:rPr>
        <w:t> </w:t>
      </w:r>
      <w:r>
        <w:rPr/>
        <w:t>others),</w:t>
      </w:r>
      <w:r>
        <w:rPr>
          <w:spacing w:val="-8"/>
        </w:rPr>
        <w:t> </w:t>
      </w:r>
      <w:r>
        <w:rPr/>
        <w:t>but</w:t>
      </w:r>
      <w:r>
        <w:rPr>
          <w:spacing w:val="-8"/>
        </w:rPr>
        <w:t> </w:t>
      </w:r>
      <w:r>
        <w:rPr/>
        <w:t>little</w:t>
      </w:r>
      <w:r>
        <w:rPr>
          <w:spacing w:val="-8"/>
        </w:rPr>
        <w:t> </w:t>
      </w:r>
      <w:r>
        <w:rPr/>
        <w:t>more</w:t>
      </w:r>
      <w:r>
        <w:rPr>
          <w:spacing w:val="-8"/>
        </w:rPr>
        <w:t> </w:t>
      </w:r>
      <w:r>
        <w:rPr/>
        <w:t>than</w:t>
      </w:r>
      <w:r>
        <w:rPr>
          <w:spacing w:val="-8"/>
        </w:rPr>
        <w:t> </w:t>
      </w:r>
      <w:r>
        <w:rPr/>
        <w:t>grammatical</w:t>
      </w:r>
      <w:r>
        <w:rPr>
          <w:spacing w:val="-8"/>
        </w:rPr>
        <w:t> </w:t>
      </w:r>
      <w:r>
        <w:rPr/>
        <w:t>sketches</w:t>
      </w:r>
      <w:r>
        <w:rPr>
          <w:spacing w:val="-8"/>
        </w:rPr>
        <w:t> </w:t>
      </w:r>
      <w:r>
        <w:rPr/>
        <w:t>in</w:t>
      </w:r>
      <w:r>
        <w:rPr>
          <w:spacing w:val="-8"/>
        </w:rPr>
        <w:t> </w:t>
      </w:r>
      <w:r>
        <w:rPr/>
        <w:t>other</w:t>
      </w:r>
      <w:r>
        <w:rPr>
          <w:spacing w:val="-8"/>
        </w:rPr>
        <w:t> </w:t>
      </w:r>
      <w:r>
        <w:rPr/>
        <w:t>areas.</w:t>
      </w:r>
      <w:r>
        <w:rPr>
          <w:spacing w:val="8"/>
        </w:rPr>
        <w:t> </w:t>
      </w:r>
      <w:r>
        <w:rPr/>
        <w:t>While</w:t>
      </w:r>
      <w:r>
        <w:rPr>
          <w:spacing w:val="-8"/>
        </w:rPr>
        <w:t> </w:t>
      </w:r>
      <w:r>
        <w:rPr/>
        <w:t>this</w:t>
      </w:r>
      <w:r>
        <w:rPr>
          <w:spacing w:val="-8"/>
        </w:rPr>
        <w:t> </w:t>
      </w:r>
      <w:r>
        <w:rPr/>
        <w:t>imbalance </w:t>
      </w:r>
      <w:r>
        <w:rPr>
          <w:spacing w:val="-2"/>
        </w:rPr>
        <w:t>in</w:t>
      </w:r>
      <w:r>
        <w:rPr>
          <w:spacing w:val="-3"/>
        </w:rPr>
        <w:t> </w:t>
      </w:r>
      <w:r>
        <w:rPr>
          <w:spacing w:val="-2"/>
        </w:rPr>
        <w:t>available</w:t>
      </w:r>
      <w:r>
        <w:rPr>
          <w:spacing w:val="-3"/>
        </w:rPr>
        <w:t> </w:t>
      </w:r>
      <w:r>
        <w:rPr>
          <w:spacing w:val="-2"/>
        </w:rPr>
        <w:t>data</w:t>
      </w:r>
      <w:r>
        <w:rPr>
          <w:spacing w:val="-3"/>
        </w:rPr>
        <w:t> </w:t>
      </w:r>
      <w:r>
        <w:rPr>
          <w:spacing w:val="-2"/>
        </w:rPr>
        <w:t>would</w:t>
      </w:r>
      <w:r>
        <w:rPr>
          <w:spacing w:val="-3"/>
        </w:rPr>
        <w:t> </w:t>
      </w:r>
      <w:r>
        <w:rPr>
          <w:spacing w:val="-2"/>
        </w:rPr>
        <w:t>be</w:t>
      </w:r>
      <w:r>
        <w:rPr>
          <w:spacing w:val="-3"/>
        </w:rPr>
        <w:t> </w:t>
      </w:r>
      <w:r>
        <w:rPr>
          <w:spacing w:val="-2"/>
        </w:rPr>
        <w:t>unrepresentative</w:t>
      </w:r>
      <w:r>
        <w:rPr>
          <w:spacing w:val="-3"/>
        </w:rPr>
        <w:t> </w:t>
      </w:r>
      <w:r>
        <w:rPr>
          <w:spacing w:val="-2"/>
        </w:rPr>
        <w:t>in</w:t>
      </w:r>
      <w:r>
        <w:rPr>
          <w:spacing w:val="-3"/>
        </w:rPr>
        <w:t> </w:t>
      </w:r>
      <w:r>
        <w:rPr>
          <w:spacing w:val="-2"/>
        </w:rPr>
        <w:t>a</w:t>
      </w:r>
      <w:r>
        <w:rPr>
          <w:spacing w:val="-3"/>
        </w:rPr>
        <w:t> </w:t>
      </w:r>
      <w:r>
        <w:rPr>
          <w:spacing w:val="-2"/>
        </w:rPr>
        <w:t>statistical</w:t>
      </w:r>
      <w:r>
        <w:rPr>
          <w:spacing w:val="-3"/>
        </w:rPr>
        <w:t> </w:t>
      </w:r>
      <w:r>
        <w:rPr>
          <w:spacing w:val="-2"/>
        </w:rPr>
        <w:t>analysis, the</w:t>
      </w:r>
      <w:r>
        <w:rPr>
          <w:spacing w:val="-3"/>
        </w:rPr>
        <w:t> </w:t>
      </w:r>
      <w:r>
        <w:rPr>
          <w:spacing w:val="-2"/>
        </w:rPr>
        <w:t>less</w:t>
      </w:r>
      <w:r>
        <w:rPr>
          <w:spacing w:val="-3"/>
        </w:rPr>
        <w:t> </w:t>
      </w:r>
      <w:r>
        <w:rPr>
          <w:spacing w:val="-2"/>
        </w:rPr>
        <w:t>quantitative</w:t>
      </w:r>
      <w:r>
        <w:rPr>
          <w:spacing w:val="-3"/>
        </w:rPr>
        <w:t> </w:t>
      </w:r>
      <w:r>
        <w:rPr>
          <w:spacing w:val="-2"/>
        </w:rPr>
        <w:t>approach </w:t>
      </w:r>
      <w:r>
        <w:rPr/>
        <w:t>of</w:t>
      </w:r>
      <w:r>
        <w:rPr>
          <w:spacing w:val="-13"/>
        </w:rPr>
        <w:t> </w:t>
      </w:r>
      <w:r>
        <w:rPr/>
        <w:t>this</w:t>
      </w:r>
      <w:r>
        <w:rPr>
          <w:spacing w:val="-12"/>
        </w:rPr>
        <w:t> </w:t>
      </w:r>
      <w:r>
        <w:rPr/>
        <w:t>project</w:t>
      </w:r>
      <w:r>
        <w:rPr>
          <w:spacing w:val="-13"/>
        </w:rPr>
        <w:t> </w:t>
      </w:r>
      <w:r>
        <w:rPr/>
        <w:t>(in</w:t>
      </w:r>
      <w:r>
        <w:rPr>
          <w:spacing w:val="-12"/>
        </w:rPr>
        <w:t> </w:t>
      </w:r>
      <w:r>
        <w:rPr/>
        <w:t>the</w:t>
      </w:r>
      <w:r>
        <w:rPr>
          <w:spacing w:val="-13"/>
        </w:rPr>
        <w:t> </w:t>
      </w:r>
      <w:r>
        <w:rPr/>
        <w:t>sense</w:t>
      </w:r>
      <w:r>
        <w:rPr>
          <w:spacing w:val="-12"/>
        </w:rPr>
        <w:t> </w:t>
      </w:r>
      <w:r>
        <w:rPr/>
        <w:t>that</w:t>
      </w:r>
      <w:r>
        <w:rPr>
          <w:spacing w:val="-13"/>
        </w:rPr>
        <w:t> </w:t>
      </w:r>
      <w:r>
        <w:rPr/>
        <w:t>the</w:t>
      </w:r>
      <w:r>
        <w:rPr>
          <w:spacing w:val="-12"/>
        </w:rPr>
        <w:t> </w:t>
      </w:r>
      <w:r>
        <w:rPr/>
        <w:t>three</w:t>
      </w:r>
      <w:r>
        <w:rPr>
          <w:spacing w:val="-13"/>
        </w:rPr>
        <w:t> </w:t>
      </w:r>
      <w:r>
        <w:rPr/>
        <w:t>phylogenetic</w:t>
      </w:r>
      <w:r>
        <w:rPr>
          <w:spacing w:val="-12"/>
        </w:rPr>
        <w:t> </w:t>
      </w:r>
      <w:r>
        <w:rPr/>
        <w:t>studies</w:t>
      </w:r>
      <w:r>
        <w:rPr>
          <w:spacing w:val="-13"/>
        </w:rPr>
        <w:t> </w:t>
      </w:r>
      <w:r>
        <w:rPr/>
        <w:t>reduce</w:t>
      </w:r>
      <w:r>
        <w:rPr>
          <w:spacing w:val="-12"/>
        </w:rPr>
        <w:t> </w:t>
      </w:r>
      <w:r>
        <w:rPr/>
        <w:t>the</w:t>
      </w:r>
      <w:r>
        <w:rPr>
          <w:spacing w:val="-13"/>
        </w:rPr>
        <w:t> </w:t>
      </w:r>
      <w:r>
        <w:rPr/>
        <w:t>language</w:t>
      </w:r>
      <w:r>
        <w:rPr>
          <w:spacing w:val="-12"/>
        </w:rPr>
        <w:t> </w:t>
      </w:r>
      <w:r>
        <w:rPr/>
        <w:t>data</w:t>
      </w:r>
      <w:r>
        <w:rPr>
          <w:spacing w:val="-13"/>
        </w:rPr>
        <w:t> </w:t>
      </w:r>
      <w:r>
        <w:rPr/>
        <w:t>to</w:t>
      </w:r>
      <w:r>
        <w:rPr>
          <w:spacing w:val="-12"/>
        </w:rPr>
        <w:t> </w:t>
      </w:r>
      <w:r>
        <w:rPr/>
        <w:t>binary cognate sets, whereas this project is working with descriptions) allows for a greater ability to account for these potential biases.</w:t>
      </w:r>
    </w:p>
    <w:p>
      <w:pPr>
        <w:pStyle w:val="BodyText"/>
        <w:spacing w:line="376" w:lineRule="auto" w:before="31"/>
        <w:ind w:left="359" w:right="2037" w:firstLine="298"/>
        <w:jc w:val="both"/>
      </w:pPr>
      <w:r>
        <w:rPr/>
        <w:t>Further</w:t>
      </w:r>
      <w:r>
        <w:rPr>
          <w:spacing w:val="-11"/>
        </w:rPr>
        <w:t> </w:t>
      </w:r>
      <w:r>
        <w:rPr/>
        <w:t>uncertainties</w:t>
      </w:r>
      <w:r>
        <w:rPr>
          <w:spacing w:val="-11"/>
        </w:rPr>
        <w:t> </w:t>
      </w:r>
      <w:r>
        <w:rPr/>
        <w:t>in</w:t>
      </w:r>
      <w:r>
        <w:rPr>
          <w:spacing w:val="-11"/>
        </w:rPr>
        <w:t> </w:t>
      </w:r>
      <w:r>
        <w:rPr/>
        <w:t>the</w:t>
      </w:r>
      <w:r>
        <w:rPr>
          <w:spacing w:val="-11"/>
        </w:rPr>
        <w:t> </w:t>
      </w:r>
      <w:r>
        <w:rPr/>
        <w:t>literature</w:t>
      </w:r>
      <w:r>
        <w:rPr>
          <w:spacing w:val="-11"/>
        </w:rPr>
        <w:t> </w:t>
      </w:r>
      <w:r>
        <w:rPr/>
        <w:t>arise</w:t>
      </w:r>
      <w:r>
        <w:rPr>
          <w:spacing w:val="-11"/>
        </w:rPr>
        <w:t> </w:t>
      </w:r>
      <w:r>
        <w:rPr/>
        <w:t>in</w:t>
      </w:r>
      <w:r>
        <w:rPr>
          <w:spacing w:val="-11"/>
        </w:rPr>
        <w:t> </w:t>
      </w:r>
      <w:r>
        <w:rPr/>
        <w:t>areas</w:t>
      </w:r>
      <w:r>
        <w:rPr>
          <w:spacing w:val="-11"/>
        </w:rPr>
        <w:t> </w:t>
      </w:r>
      <w:r>
        <w:rPr/>
        <w:t>with</w:t>
      </w:r>
      <w:r>
        <w:rPr>
          <w:spacing w:val="-11"/>
        </w:rPr>
        <w:t> </w:t>
      </w:r>
      <w:r>
        <w:rPr/>
        <w:t>limited</w:t>
      </w:r>
      <w:r>
        <w:rPr>
          <w:spacing w:val="-11"/>
        </w:rPr>
        <w:t> </w:t>
      </w:r>
      <w:r>
        <w:rPr/>
        <w:t>description,</w:t>
      </w:r>
      <w:r>
        <w:rPr>
          <w:spacing w:val="-10"/>
        </w:rPr>
        <w:t> </w:t>
      </w:r>
      <w:r>
        <w:rPr/>
        <w:t>areas</w:t>
      </w:r>
      <w:r>
        <w:rPr>
          <w:spacing w:val="-11"/>
        </w:rPr>
        <w:t> </w:t>
      </w:r>
      <w:r>
        <w:rPr/>
        <w:t>which</w:t>
      </w:r>
      <w:r>
        <w:rPr>
          <w:spacing w:val="-11"/>
        </w:rPr>
        <w:t> </w:t>
      </w:r>
      <w:r>
        <w:rPr/>
        <w:t>will be</w:t>
      </w:r>
      <w:r>
        <w:rPr>
          <w:spacing w:val="-12"/>
        </w:rPr>
        <w:t> </w:t>
      </w:r>
      <w:r>
        <w:rPr/>
        <w:t>discussed</w:t>
      </w:r>
      <w:r>
        <w:rPr>
          <w:spacing w:val="-12"/>
        </w:rPr>
        <w:t> </w:t>
      </w:r>
      <w:r>
        <w:rPr/>
        <w:t>further</w:t>
      </w:r>
      <w:r>
        <w:rPr>
          <w:spacing w:val="-12"/>
        </w:rPr>
        <w:t> </w:t>
      </w:r>
      <w:r>
        <w:rPr/>
        <w:t>in</w:t>
      </w:r>
      <w:r>
        <w:rPr>
          <w:spacing w:val="-12"/>
        </w:rPr>
        <w:t> </w:t>
      </w:r>
      <w:r>
        <w:rPr/>
        <w:t>Section</w:t>
      </w:r>
      <w:r>
        <w:rPr>
          <w:spacing w:val="-12"/>
        </w:rPr>
        <w:t> </w:t>
      </w:r>
      <w:hyperlink w:history="true" w:anchor="_bookmark43">
        <w:r>
          <w:rPr/>
          <w:t>2.3.3</w:t>
        </w:r>
      </w:hyperlink>
      <w:r>
        <w:rPr/>
        <w:t>.</w:t>
      </w:r>
      <w:r>
        <w:rPr>
          <w:spacing w:val="7"/>
        </w:rPr>
        <w:t> </w:t>
      </w:r>
      <w:r>
        <w:rPr/>
        <w:t>While</w:t>
      </w:r>
      <w:r>
        <w:rPr>
          <w:spacing w:val="-12"/>
        </w:rPr>
        <w:t> </w:t>
      </w:r>
      <w:r>
        <w:rPr/>
        <w:t>there</w:t>
      </w:r>
      <w:r>
        <w:rPr>
          <w:spacing w:val="-12"/>
        </w:rPr>
        <w:t> </w:t>
      </w:r>
      <w:r>
        <w:rPr/>
        <w:t>is</w:t>
      </w:r>
      <w:r>
        <w:rPr>
          <w:spacing w:val="-12"/>
        </w:rPr>
        <w:t> </w:t>
      </w:r>
      <w:r>
        <w:rPr/>
        <w:t>often</w:t>
      </w:r>
      <w:r>
        <w:rPr>
          <w:spacing w:val="-12"/>
        </w:rPr>
        <w:t> </w:t>
      </w:r>
      <w:r>
        <w:rPr/>
        <w:t>a</w:t>
      </w:r>
      <w:r>
        <w:rPr>
          <w:spacing w:val="-12"/>
        </w:rPr>
        <w:t> </w:t>
      </w:r>
      <w:r>
        <w:rPr/>
        <w:t>general</w:t>
      </w:r>
      <w:r>
        <w:rPr>
          <w:spacing w:val="-12"/>
        </w:rPr>
        <w:t> </w:t>
      </w:r>
      <w:r>
        <w:rPr/>
        <w:t>consensus</w:t>
      </w:r>
      <w:r>
        <w:rPr>
          <w:spacing w:val="-12"/>
        </w:rPr>
        <w:t> </w:t>
      </w:r>
      <w:r>
        <w:rPr/>
        <w:t>of</w:t>
      </w:r>
      <w:r>
        <w:rPr>
          <w:spacing w:val="-12"/>
        </w:rPr>
        <w:t> </w:t>
      </w:r>
      <w:r>
        <w:rPr/>
        <w:t>which</w:t>
      </w:r>
      <w:r>
        <w:rPr>
          <w:spacing w:val="-12"/>
        </w:rPr>
        <w:t> </w:t>
      </w:r>
      <w:r>
        <w:rPr/>
        <w:t>languages are a member of the family and which are isolates or members of other families such as Tai, Austroasiatic,</w:t>
      </w:r>
      <w:r>
        <w:rPr>
          <w:spacing w:val="-11"/>
        </w:rPr>
        <w:t> </w:t>
      </w:r>
      <w:r>
        <w:rPr/>
        <w:t>or</w:t>
      </w:r>
      <w:r>
        <w:rPr>
          <w:spacing w:val="-11"/>
        </w:rPr>
        <w:t> </w:t>
      </w:r>
      <w:r>
        <w:rPr/>
        <w:t>Indo-European,</w:t>
      </w:r>
      <w:r>
        <w:rPr>
          <w:spacing w:val="-11"/>
        </w:rPr>
        <w:t> </w:t>
      </w:r>
      <w:r>
        <w:rPr>
          <w:rFonts w:ascii="Times New Roman" w:hAnsi="Times New Roman"/>
          <w:b/>
        </w:rPr>
        <w:t>BlenchPost2013</w:t>
      </w:r>
      <w:r>
        <w:rPr>
          <w:rFonts w:ascii="Times New Roman" w:hAnsi="Times New Roman"/>
          <w:b/>
          <w:spacing w:val="-11"/>
        </w:rPr>
        <w:t> </w:t>
      </w:r>
      <w:r>
        <w:rPr/>
        <w:t>suggest</w:t>
      </w:r>
      <w:r>
        <w:rPr>
          <w:spacing w:val="-11"/>
        </w:rPr>
        <w:t> </w:t>
      </w:r>
      <w:r>
        <w:rPr/>
        <w:t>that</w:t>
      </w:r>
      <w:r>
        <w:rPr>
          <w:spacing w:val="-11"/>
        </w:rPr>
        <w:t> </w:t>
      </w:r>
      <w:r>
        <w:rPr/>
        <w:t>the</w:t>
      </w:r>
      <w:r>
        <w:rPr>
          <w:spacing w:val="-11"/>
        </w:rPr>
        <w:t> </w:t>
      </w:r>
      <w:r>
        <w:rPr/>
        <w:t>lack</w:t>
      </w:r>
      <w:r>
        <w:rPr>
          <w:spacing w:val="-11"/>
        </w:rPr>
        <w:t> </w:t>
      </w:r>
      <w:r>
        <w:rPr/>
        <w:t>of</w:t>
      </w:r>
      <w:r>
        <w:rPr>
          <w:spacing w:val="-11"/>
        </w:rPr>
        <w:t> </w:t>
      </w:r>
      <w:r>
        <w:rPr/>
        <w:t>research</w:t>
      </w:r>
      <w:r>
        <w:rPr>
          <w:spacing w:val="-11"/>
        </w:rPr>
        <w:t> </w:t>
      </w:r>
      <w:r>
        <w:rPr/>
        <w:t>in</w:t>
      </w:r>
      <w:r>
        <w:rPr>
          <w:spacing w:val="-11"/>
        </w:rPr>
        <w:t> </w:t>
      </w:r>
      <w:r>
        <w:rPr/>
        <w:t>some</w:t>
      </w:r>
      <w:r>
        <w:rPr>
          <w:spacing w:val="-11"/>
        </w:rPr>
        <w:t> </w:t>
      </w:r>
      <w:r>
        <w:rPr/>
        <w:t>areas mean</w:t>
      </w:r>
      <w:r>
        <w:rPr>
          <w:spacing w:val="-1"/>
        </w:rPr>
        <w:t> </w:t>
      </w:r>
      <w:r>
        <w:rPr/>
        <w:t>that</w:t>
      </w:r>
      <w:r>
        <w:rPr>
          <w:spacing w:val="-1"/>
        </w:rPr>
        <w:t> </w:t>
      </w:r>
      <w:r>
        <w:rPr/>
        <w:t>languages</w:t>
      </w:r>
      <w:r>
        <w:rPr>
          <w:spacing w:val="-1"/>
        </w:rPr>
        <w:t> </w:t>
      </w:r>
      <w:r>
        <w:rPr/>
        <w:t>assumed</w:t>
      </w:r>
      <w:r>
        <w:rPr>
          <w:spacing w:val="-1"/>
        </w:rPr>
        <w:t> </w:t>
      </w:r>
      <w:r>
        <w:rPr/>
        <w:t>to</w:t>
      </w:r>
      <w:r>
        <w:rPr>
          <w:spacing w:val="-1"/>
        </w:rPr>
        <w:t> </w:t>
      </w:r>
      <w:r>
        <w:rPr/>
        <w:t>be</w:t>
      </w:r>
      <w:r>
        <w:rPr>
          <w:spacing w:val="-1"/>
        </w:rPr>
        <w:t> </w:t>
      </w:r>
      <w:r>
        <w:rPr/>
        <w:t>Trans-Himalayan</w:t>
      </w:r>
      <w:r>
        <w:rPr>
          <w:spacing w:val="-1"/>
        </w:rPr>
        <w:t> </w:t>
      </w:r>
      <w:r>
        <w:rPr/>
        <w:t>simply</w:t>
      </w:r>
      <w:r>
        <w:rPr>
          <w:spacing w:val="-1"/>
        </w:rPr>
        <w:t> </w:t>
      </w:r>
      <w:r>
        <w:rPr/>
        <w:t>cannot</w:t>
      </w:r>
      <w:r>
        <w:rPr>
          <w:spacing w:val="-1"/>
        </w:rPr>
        <w:t> </w:t>
      </w:r>
      <w:r>
        <w:rPr/>
        <w:t>actually</w:t>
      </w:r>
      <w:r>
        <w:rPr>
          <w:spacing w:val="-1"/>
        </w:rPr>
        <w:t> </w:t>
      </w:r>
      <w:r>
        <w:rPr/>
        <w:t>be</w:t>
      </w:r>
      <w:r>
        <w:rPr>
          <w:spacing w:val="-1"/>
        </w:rPr>
        <w:t> </w:t>
      </w:r>
      <w:r>
        <w:rPr/>
        <w:t>proven</w:t>
      </w:r>
      <w:r>
        <w:rPr>
          <w:spacing w:val="-1"/>
        </w:rPr>
        <w:t> </w:t>
      </w:r>
      <w:r>
        <w:rPr/>
        <w:t>as</w:t>
      </w:r>
      <w:r>
        <w:rPr>
          <w:spacing w:val="-1"/>
        </w:rPr>
        <w:t> </w:t>
      </w:r>
      <w:r>
        <w:rPr/>
        <w:t>such </w:t>
      </w:r>
      <w:r>
        <w:rPr>
          <w:spacing w:val="-2"/>
        </w:rPr>
        <w:t>(e.g.,</w:t>
      </w:r>
      <w:r>
        <w:rPr>
          <w:spacing w:val="-7"/>
        </w:rPr>
        <w:t> </w:t>
      </w:r>
      <w:r>
        <w:rPr>
          <w:spacing w:val="-2"/>
        </w:rPr>
        <w:t>Hruso).</w:t>
      </w:r>
      <w:r>
        <w:rPr>
          <w:spacing w:val="21"/>
        </w:rPr>
        <w:t> </w:t>
      </w:r>
      <w:r>
        <w:rPr>
          <w:spacing w:val="-2"/>
        </w:rPr>
        <w:t>They</w:t>
      </w:r>
      <w:r>
        <w:rPr>
          <w:spacing w:val="-9"/>
        </w:rPr>
        <w:t> </w:t>
      </w:r>
      <w:r>
        <w:rPr>
          <w:spacing w:val="-2"/>
        </w:rPr>
        <w:t>similarly</w:t>
      </w:r>
      <w:r>
        <w:rPr>
          <w:spacing w:val="-9"/>
        </w:rPr>
        <w:t> </w:t>
      </w:r>
      <w:r>
        <w:rPr>
          <w:spacing w:val="-2"/>
        </w:rPr>
        <w:t>report</w:t>
      </w:r>
      <w:r>
        <w:rPr>
          <w:spacing w:val="-9"/>
        </w:rPr>
        <w:t> </w:t>
      </w:r>
      <w:r>
        <w:rPr>
          <w:spacing w:val="-2"/>
        </w:rPr>
        <w:t>that</w:t>
      </w:r>
      <w:r>
        <w:rPr>
          <w:spacing w:val="-9"/>
        </w:rPr>
        <w:t> </w:t>
      </w:r>
      <w:r>
        <w:rPr>
          <w:spacing w:val="-2"/>
        </w:rPr>
        <w:t>some</w:t>
      </w:r>
      <w:r>
        <w:rPr>
          <w:spacing w:val="-9"/>
        </w:rPr>
        <w:t> </w:t>
      </w:r>
      <w:r>
        <w:rPr>
          <w:spacing w:val="-2"/>
        </w:rPr>
        <w:t>languages</w:t>
      </w:r>
      <w:r>
        <w:rPr>
          <w:spacing w:val="-9"/>
        </w:rPr>
        <w:t> </w:t>
      </w:r>
      <w:r>
        <w:rPr>
          <w:spacing w:val="-2"/>
        </w:rPr>
        <w:t>in</w:t>
      </w:r>
      <w:r>
        <w:rPr>
          <w:spacing w:val="-9"/>
        </w:rPr>
        <w:t> </w:t>
      </w:r>
      <w:r>
        <w:rPr>
          <w:spacing w:val="-2"/>
        </w:rPr>
        <w:t>the</w:t>
      </w:r>
      <w:r>
        <w:rPr>
          <w:spacing w:val="-9"/>
        </w:rPr>
        <w:t> </w:t>
      </w:r>
      <w:r>
        <w:rPr>
          <w:spacing w:val="-2"/>
        </w:rPr>
        <w:t>region</w:t>
      </w:r>
      <w:r>
        <w:rPr>
          <w:spacing w:val="-9"/>
        </w:rPr>
        <w:t> </w:t>
      </w:r>
      <w:r>
        <w:rPr>
          <w:spacing w:val="-2"/>
        </w:rPr>
        <w:t>are</w:t>
      </w:r>
      <w:r>
        <w:rPr>
          <w:spacing w:val="-9"/>
        </w:rPr>
        <w:t> </w:t>
      </w:r>
      <w:r>
        <w:rPr>
          <w:spacing w:val="-2"/>
        </w:rPr>
        <w:t>so</w:t>
      </w:r>
      <w:r>
        <w:rPr>
          <w:spacing w:val="-9"/>
        </w:rPr>
        <w:t> </w:t>
      </w:r>
      <w:r>
        <w:rPr>
          <w:spacing w:val="-2"/>
        </w:rPr>
        <w:t>divergent,</w:t>
      </w:r>
      <w:r>
        <w:rPr>
          <w:spacing w:val="-6"/>
        </w:rPr>
        <w:t> </w:t>
      </w:r>
      <w:r>
        <w:rPr>
          <w:spacing w:val="-2"/>
        </w:rPr>
        <w:t>it</w:t>
      </w:r>
      <w:r>
        <w:rPr>
          <w:spacing w:val="-9"/>
        </w:rPr>
        <w:t> </w:t>
      </w:r>
      <w:r>
        <w:rPr>
          <w:spacing w:val="-2"/>
        </w:rPr>
        <w:t>is</w:t>
      </w:r>
      <w:r>
        <w:rPr>
          <w:spacing w:val="-9"/>
        </w:rPr>
        <w:t> </w:t>
      </w:r>
      <w:r>
        <w:rPr>
          <w:spacing w:val="-2"/>
        </w:rPr>
        <w:t>unclear </w:t>
      </w:r>
      <w:r>
        <w:rPr/>
        <w:t>if</w:t>
      </w:r>
      <w:r>
        <w:rPr>
          <w:spacing w:val="-7"/>
        </w:rPr>
        <w:t> </w:t>
      </w:r>
      <w:r>
        <w:rPr/>
        <w:t>they</w:t>
      </w:r>
      <w:r>
        <w:rPr>
          <w:spacing w:val="-7"/>
        </w:rPr>
        <w:t> </w:t>
      </w:r>
      <w:r>
        <w:rPr/>
        <w:t>are</w:t>
      </w:r>
      <w:r>
        <w:rPr>
          <w:spacing w:val="-7"/>
        </w:rPr>
        <w:t> </w:t>
      </w:r>
      <w:r>
        <w:rPr/>
        <w:t>Trans-Himalayan</w:t>
      </w:r>
      <w:r>
        <w:rPr>
          <w:spacing w:val="-7"/>
        </w:rPr>
        <w:t> </w:t>
      </w:r>
      <w:r>
        <w:rPr/>
        <w:t>or</w:t>
      </w:r>
      <w:r>
        <w:rPr>
          <w:spacing w:val="-7"/>
        </w:rPr>
        <w:t> </w:t>
      </w:r>
      <w:r>
        <w:rPr/>
        <w:t>languages</w:t>
      </w:r>
      <w:r>
        <w:rPr>
          <w:spacing w:val="-7"/>
        </w:rPr>
        <w:t> </w:t>
      </w:r>
      <w:r>
        <w:rPr/>
        <w:t>from</w:t>
      </w:r>
      <w:r>
        <w:rPr>
          <w:spacing w:val="-7"/>
        </w:rPr>
        <w:t> </w:t>
      </w:r>
      <w:r>
        <w:rPr/>
        <w:t>a</w:t>
      </w:r>
      <w:r>
        <w:rPr>
          <w:spacing w:val="-7"/>
        </w:rPr>
        <w:t> </w:t>
      </w:r>
      <w:r>
        <w:rPr/>
        <w:t>pre-existing</w:t>
      </w:r>
      <w:r>
        <w:rPr>
          <w:spacing w:val="-7"/>
        </w:rPr>
        <w:t> </w:t>
      </w:r>
      <w:r>
        <w:rPr/>
        <w:t>family</w:t>
      </w:r>
      <w:r>
        <w:rPr>
          <w:spacing w:val="-7"/>
        </w:rPr>
        <w:t> </w:t>
      </w:r>
      <w:r>
        <w:rPr/>
        <w:t>that</w:t>
      </w:r>
      <w:r>
        <w:rPr>
          <w:spacing w:val="-7"/>
        </w:rPr>
        <w:t> </w:t>
      </w:r>
      <w:r>
        <w:rPr/>
        <w:t>have</w:t>
      </w:r>
      <w:r>
        <w:rPr>
          <w:spacing w:val="-7"/>
        </w:rPr>
        <w:t> </w:t>
      </w:r>
      <w:r>
        <w:rPr/>
        <w:t>undergone</w:t>
      </w:r>
      <w:r>
        <w:rPr>
          <w:spacing w:val="-7"/>
        </w:rPr>
        <w:t> </w:t>
      </w:r>
      <w:r>
        <w:rPr/>
        <w:t>heavy Trans-Himalayan influence (e.g., van Driem’s Siangic subfamily).</w:t>
      </w:r>
    </w:p>
    <w:p>
      <w:pPr>
        <w:pStyle w:val="BodyText"/>
        <w:spacing w:before="161"/>
      </w:pPr>
    </w:p>
    <w:p>
      <w:pPr>
        <w:pStyle w:val="Heading3"/>
        <w:numPr>
          <w:ilvl w:val="2"/>
          <w:numId w:val="6"/>
        </w:numPr>
        <w:tabs>
          <w:tab w:pos="1066" w:val="left" w:leader="none"/>
        </w:tabs>
        <w:spacing w:line="240" w:lineRule="auto" w:before="1" w:after="0"/>
        <w:ind w:left="1066" w:right="0" w:hanging="707"/>
        <w:jc w:val="left"/>
      </w:pPr>
      <w:bookmarkStart w:name="Name of the Family" w:id="57"/>
      <w:bookmarkEnd w:id="57"/>
      <w:r>
        <w:rPr>
          <w:b w:val="0"/>
        </w:rPr>
      </w:r>
      <w:bookmarkStart w:name="_bookmark41" w:id="58"/>
      <w:bookmarkEnd w:id="58"/>
      <w:r>
        <w:rPr>
          <w:b w:val="0"/>
        </w:rPr>
      </w:r>
      <w:r>
        <w:rPr/>
        <w:t>Name</w:t>
      </w:r>
      <w:r>
        <w:rPr>
          <w:spacing w:val="-6"/>
        </w:rPr>
        <w:t> </w:t>
      </w:r>
      <w:r>
        <w:rPr/>
        <w:t>of</w:t>
      </w:r>
      <w:r>
        <w:rPr>
          <w:spacing w:val="-6"/>
        </w:rPr>
        <w:t> </w:t>
      </w:r>
      <w:r>
        <w:rPr/>
        <w:t>the</w:t>
      </w:r>
      <w:r>
        <w:rPr>
          <w:spacing w:val="-5"/>
        </w:rPr>
        <w:t> </w:t>
      </w:r>
      <w:r>
        <w:rPr>
          <w:spacing w:val="-2"/>
        </w:rPr>
        <w:t>Family</w:t>
      </w:r>
    </w:p>
    <w:p>
      <w:pPr>
        <w:pStyle w:val="BodyText"/>
        <w:spacing w:before="15"/>
        <w:rPr>
          <w:rFonts w:ascii="Times New Roman"/>
          <w:b/>
          <w:sz w:val="24"/>
        </w:rPr>
      </w:pPr>
    </w:p>
    <w:p>
      <w:pPr>
        <w:pStyle w:val="BodyText"/>
        <w:spacing w:line="376" w:lineRule="auto"/>
        <w:ind w:left="359" w:right="2037"/>
        <w:jc w:val="both"/>
      </w:pPr>
      <w:r>
        <w:rPr/>
        <w:t>This uncertainty surrounding the high level internal structure of the language family also </w:t>
      </w:r>
      <w:r>
        <w:rPr/>
        <w:t>has implications</w:t>
      </w:r>
      <w:r>
        <w:rPr>
          <w:spacing w:val="5"/>
        </w:rPr>
        <w:t> </w:t>
      </w:r>
      <w:r>
        <w:rPr/>
        <w:t>for</w:t>
      </w:r>
      <w:r>
        <w:rPr>
          <w:spacing w:val="5"/>
        </w:rPr>
        <w:t> </w:t>
      </w:r>
      <w:r>
        <w:rPr/>
        <w:t>the</w:t>
      </w:r>
      <w:r>
        <w:rPr>
          <w:spacing w:val="5"/>
        </w:rPr>
        <w:t> </w:t>
      </w:r>
      <w:r>
        <w:rPr/>
        <w:t>name</w:t>
      </w:r>
      <w:r>
        <w:rPr>
          <w:spacing w:val="5"/>
        </w:rPr>
        <w:t> </w:t>
      </w:r>
      <w:r>
        <w:rPr/>
        <w:t>of</w:t>
      </w:r>
      <w:r>
        <w:rPr>
          <w:spacing w:val="6"/>
        </w:rPr>
        <w:t> </w:t>
      </w:r>
      <w:r>
        <w:rPr/>
        <w:t>family</w:t>
      </w:r>
      <w:r>
        <w:rPr>
          <w:spacing w:val="5"/>
        </w:rPr>
        <w:t> </w:t>
      </w:r>
      <w:r>
        <w:rPr/>
        <w:t>itself,</w:t>
      </w:r>
      <w:r>
        <w:rPr>
          <w:spacing w:val="8"/>
        </w:rPr>
        <w:t> </w:t>
      </w:r>
      <w:r>
        <w:rPr/>
        <w:t>in</w:t>
      </w:r>
      <w:r>
        <w:rPr>
          <w:spacing w:val="5"/>
        </w:rPr>
        <w:t> </w:t>
      </w:r>
      <w:r>
        <w:rPr/>
        <w:t>that</w:t>
      </w:r>
      <w:r>
        <w:rPr>
          <w:spacing w:val="5"/>
        </w:rPr>
        <w:t> </w:t>
      </w:r>
      <w:r>
        <w:rPr/>
        <w:t>the</w:t>
      </w:r>
      <w:r>
        <w:rPr>
          <w:spacing w:val="5"/>
        </w:rPr>
        <w:t> </w:t>
      </w:r>
      <w:r>
        <w:rPr/>
        <w:t>historically</w:t>
      </w:r>
      <w:r>
        <w:rPr>
          <w:spacing w:val="6"/>
        </w:rPr>
        <w:t> </w:t>
      </w:r>
      <w:r>
        <w:rPr/>
        <w:t>most</w:t>
      </w:r>
      <w:r>
        <w:rPr>
          <w:spacing w:val="5"/>
        </w:rPr>
        <w:t> </w:t>
      </w:r>
      <w:r>
        <w:rPr/>
        <w:t>widespread</w:t>
      </w:r>
      <w:r>
        <w:rPr>
          <w:spacing w:val="5"/>
        </w:rPr>
        <w:t> </w:t>
      </w:r>
      <w:r>
        <w:rPr/>
        <w:t>name</w:t>
      </w:r>
      <w:r>
        <w:rPr>
          <w:spacing w:val="5"/>
        </w:rPr>
        <w:t> </w:t>
      </w:r>
      <w:r>
        <w:rPr>
          <w:spacing w:val="-2"/>
        </w:rPr>
        <w:t>‘Sino-</w:t>
      </w:r>
    </w:p>
    <w:p>
      <w:pPr>
        <w:pStyle w:val="BodyText"/>
        <w:spacing w:before="9"/>
        <w:rPr>
          <w:sz w:val="3"/>
        </w:rPr>
      </w:pPr>
      <w:r>
        <w:rPr/>
        <mc:AlternateContent>
          <mc:Choice Requires="wps">
            <w:drawing>
              <wp:anchor distT="0" distB="0" distL="0" distR="0" allowOverlap="1" layoutInCell="1" locked="0" behindDoc="1" simplePos="0" relativeHeight="487591424">
                <wp:simplePos x="0" y="0"/>
                <wp:positionH relativeFrom="page">
                  <wp:posOffset>1294841</wp:posOffset>
                </wp:positionH>
                <wp:positionV relativeFrom="paragraph">
                  <wp:posOffset>43251</wp:posOffset>
                </wp:positionV>
                <wp:extent cx="1988185" cy="127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3.405632pt;width:156.550pt;height:.1pt;mso-position-horizontal-relative:page;mso-position-vertical-relative:paragraph;z-index:-15725056;mso-wrap-distance-left:0;mso-wrap-distance-right:0" id="docshape26" coordorigin="2039,68" coordsize="3131,0" path="m2039,68l5170,68e" filled="false" stroked="true" strokeweight=".3985pt" strokecolor="#000000">
                <v:path arrowok="t"/>
                <v:stroke dashstyle="solid"/>
                <w10:wrap type="topAndBottom"/>
              </v:shape>
            </w:pict>
          </mc:Fallback>
        </mc:AlternateContent>
      </w:r>
    </w:p>
    <w:p>
      <w:pPr>
        <w:spacing w:line="374" w:lineRule="auto" w:before="17"/>
        <w:ind w:left="359" w:right="2037" w:firstLine="221"/>
        <w:jc w:val="both"/>
        <w:rPr>
          <w:sz w:val="16"/>
        </w:rPr>
      </w:pPr>
      <w:r>
        <w:rPr>
          <w:position w:val="6"/>
          <w:sz w:val="12"/>
        </w:rPr>
        <w:t>2</w:t>
      </w:r>
      <w:bookmarkStart w:name="_bookmark42" w:id="59"/>
      <w:bookmarkEnd w:id="59"/>
      <w:r>
        <w:rPr>
          <w:spacing w:val="9"/>
          <w:position w:val="6"/>
          <w:sz w:val="12"/>
        </w:rPr>
      </w:r>
      <w:r>
        <w:rPr>
          <w:sz w:val="16"/>
        </w:rPr>
        <w:t>A pervasive issue in the family is the lack of agreement on language names.</w:t>
      </w:r>
      <w:r>
        <w:rPr>
          <w:spacing w:val="40"/>
          <w:sz w:val="16"/>
        </w:rPr>
        <w:t> </w:t>
      </w:r>
      <w:r>
        <w:rPr>
          <w:sz w:val="16"/>
        </w:rPr>
        <w:t>‘Jiarung’ most likely refers to the</w:t>
      </w:r>
      <w:r>
        <w:rPr>
          <w:spacing w:val="40"/>
          <w:sz w:val="16"/>
        </w:rPr>
        <w:t> </w:t>
      </w:r>
      <w:r>
        <w:rPr>
          <w:sz w:val="16"/>
        </w:rPr>
        <w:t>rGyalrongic languages here, though the core group of the subfamily is varyingly referred to as a group of languages or</w:t>
      </w:r>
      <w:r>
        <w:rPr>
          <w:spacing w:val="40"/>
          <w:sz w:val="16"/>
        </w:rPr>
        <w:t> </w:t>
      </w:r>
      <w:r>
        <w:rPr>
          <w:sz w:val="16"/>
        </w:rPr>
        <w:t>dialects of a single language. See Section </w:t>
      </w:r>
      <w:hyperlink w:history="true" w:anchor="_bookmark37">
        <w:r>
          <w:rPr>
            <w:sz w:val="16"/>
          </w:rPr>
          <w:t>2.2.1</w:t>
        </w:r>
      </w:hyperlink>
      <w:r>
        <w:rPr>
          <w:sz w:val="16"/>
        </w:rPr>
        <w:t> for further discussion.</w:t>
      </w:r>
    </w:p>
    <w:p>
      <w:pPr>
        <w:spacing w:after="0" w:line="374" w:lineRule="auto"/>
        <w:jc w:val="both"/>
        <w:rPr>
          <w:sz w:val="16"/>
        </w:rPr>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Tibetan’</w:t>
      </w:r>
      <w:r>
        <w:rPr>
          <w:spacing w:val="-13"/>
        </w:rPr>
        <w:t> </w:t>
      </w:r>
      <w:r>
        <w:rPr/>
        <w:t>specifically</w:t>
      </w:r>
      <w:r>
        <w:rPr>
          <w:spacing w:val="-12"/>
        </w:rPr>
        <w:t> </w:t>
      </w:r>
      <w:r>
        <w:rPr/>
        <w:t>references</w:t>
      </w:r>
      <w:r>
        <w:rPr>
          <w:spacing w:val="-13"/>
        </w:rPr>
        <w:t> </w:t>
      </w:r>
      <w:r>
        <w:rPr/>
        <w:t>the</w:t>
      </w:r>
      <w:r>
        <w:rPr>
          <w:spacing w:val="-12"/>
        </w:rPr>
        <w:t> </w:t>
      </w:r>
      <w:r>
        <w:rPr/>
        <w:t>Sinitic-Divergent</w:t>
      </w:r>
      <w:r>
        <w:rPr>
          <w:spacing w:val="-13"/>
        </w:rPr>
        <w:t> </w:t>
      </w:r>
      <w:r>
        <w:rPr/>
        <w:t>hypothesis.</w:t>
      </w:r>
      <w:r>
        <w:rPr>
          <w:spacing w:val="-12"/>
        </w:rPr>
        <w:t> </w:t>
      </w:r>
      <w:r>
        <w:rPr/>
        <w:t>A</w:t>
      </w:r>
      <w:r>
        <w:rPr>
          <w:spacing w:val="-13"/>
        </w:rPr>
        <w:t> </w:t>
      </w:r>
      <w:r>
        <w:rPr/>
        <w:t>number</w:t>
      </w:r>
      <w:r>
        <w:rPr>
          <w:spacing w:val="-12"/>
        </w:rPr>
        <w:t> </w:t>
      </w:r>
      <w:r>
        <w:rPr/>
        <w:t>of</w:t>
      </w:r>
      <w:r>
        <w:rPr>
          <w:spacing w:val="-13"/>
        </w:rPr>
        <w:t> </w:t>
      </w:r>
      <w:r>
        <w:rPr/>
        <w:t>alternatives</w:t>
      </w:r>
      <w:r>
        <w:rPr>
          <w:spacing w:val="-12"/>
        </w:rPr>
        <w:t> </w:t>
      </w:r>
      <w:r>
        <w:rPr/>
        <w:t>to</w:t>
      </w:r>
      <w:r>
        <w:rPr>
          <w:spacing w:val="-13"/>
        </w:rPr>
        <w:t> </w:t>
      </w:r>
      <w:r>
        <w:rPr/>
        <w:t>this have been suggested, either to actively reject the Sinitic-Divergent hypothesis or to remain ag- nostic.</w:t>
      </w:r>
      <w:r>
        <w:rPr>
          <w:spacing w:val="40"/>
        </w:rPr>
        <w:t> </w:t>
      </w:r>
      <w:r>
        <w:rPr/>
        <w:t>‘Tibeto-Burman’ has been used fairly widely as an alternative name for the family as a </w:t>
      </w:r>
      <w:r>
        <w:rPr>
          <w:spacing w:val="-2"/>
        </w:rPr>
        <w:t>whole, in</w:t>
      </w:r>
      <w:r>
        <w:rPr>
          <w:spacing w:val="-3"/>
        </w:rPr>
        <w:t> </w:t>
      </w:r>
      <w:r>
        <w:rPr>
          <w:spacing w:val="-2"/>
        </w:rPr>
        <w:t>contrast</w:t>
      </w:r>
      <w:r>
        <w:rPr>
          <w:spacing w:val="-3"/>
        </w:rPr>
        <w:t> </w:t>
      </w:r>
      <w:r>
        <w:rPr>
          <w:spacing w:val="-2"/>
        </w:rPr>
        <w:t>to</w:t>
      </w:r>
      <w:r>
        <w:rPr>
          <w:spacing w:val="-3"/>
        </w:rPr>
        <w:t> </w:t>
      </w:r>
      <w:r>
        <w:rPr>
          <w:spacing w:val="-2"/>
        </w:rPr>
        <w:t>Tibeto-Burman</w:t>
      </w:r>
      <w:r>
        <w:rPr>
          <w:spacing w:val="-3"/>
        </w:rPr>
        <w:t> </w:t>
      </w:r>
      <w:r>
        <w:rPr>
          <w:spacing w:val="-2"/>
        </w:rPr>
        <w:t>as</w:t>
      </w:r>
      <w:r>
        <w:rPr>
          <w:spacing w:val="-3"/>
        </w:rPr>
        <w:t> </w:t>
      </w:r>
      <w:r>
        <w:rPr>
          <w:spacing w:val="-2"/>
        </w:rPr>
        <w:t>the</w:t>
      </w:r>
      <w:r>
        <w:rPr>
          <w:spacing w:val="-3"/>
        </w:rPr>
        <w:t> </w:t>
      </w:r>
      <w:r>
        <w:rPr>
          <w:spacing w:val="-2"/>
        </w:rPr>
        <w:t>non-Sinitic</w:t>
      </w:r>
      <w:r>
        <w:rPr>
          <w:spacing w:val="-3"/>
        </w:rPr>
        <w:t> </w:t>
      </w:r>
      <w:r>
        <w:rPr>
          <w:spacing w:val="-2"/>
        </w:rPr>
        <w:t>branch</w:t>
      </w:r>
      <w:r>
        <w:rPr>
          <w:spacing w:val="-3"/>
        </w:rPr>
        <w:t> </w:t>
      </w:r>
      <w:r>
        <w:rPr>
          <w:spacing w:val="-2"/>
        </w:rPr>
        <w:t>of</w:t>
      </w:r>
      <w:r>
        <w:rPr>
          <w:spacing w:val="-3"/>
        </w:rPr>
        <w:t> </w:t>
      </w:r>
      <w:r>
        <w:rPr>
          <w:spacing w:val="-2"/>
        </w:rPr>
        <w:t>a</w:t>
      </w:r>
      <w:r>
        <w:rPr>
          <w:spacing w:val="-3"/>
        </w:rPr>
        <w:t> </w:t>
      </w:r>
      <w:r>
        <w:rPr>
          <w:spacing w:val="-2"/>
        </w:rPr>
        <w:t>Sinitic-Divergent</w:t>
      </w:r>
      <w:r>
        <w:rPr>
          <w:spacing w:val="-3"/>
        </w:rPr>
        <w:t> </w:t>
      </w:r>
      <w:r>
        <w:rPr>
          <w:spacing w:val="-2"/>
        </w:rPr>
        <w:t>Sino-Tibetan </w:t>
      </w:r>
      <w:r>
        <w:rPr/>
        <w:t>family</w:t>
      </w:r>
      <w:r>
        <w:rPr>
          <w:spacing w:val="-13"/>
        </w:rPr>
        <w:t> </w:t>
      </w:r>
      <w:r>
        <w:rPr/>
        <w:t>(</w:t>
      </w:r>
      <w:r>
        <w:rPr>
          <w:rFonts w:ascii="Times New Roman" w:hAnsi="Times New Roman"/>
          <w:b/>
        </w:rPr>
        <w:t>VanDriem2007</w:t>
      </w:r>
      <w:r>
        <w:rPr/>
        <w:t>).</w:t>
      </w:r>
      <w:r>
        <w:rPr>
          <w:spacing w:val="-5"/>
        </w:rPr>
        <w:t> </w:t>
      </w:r>
      <w:r>
        <w:rPr/>
        <w:t>While</w:t>
      </w:r>
      <w:r>
        <w:rPr>
          <w:spacing w:val="-12"/>
        </w:rPr>
        <w:t> </w:t>
      </w:r>
      <w:r>
        <w:rPr/>
        <w:t>this</w:t>
      </w:r>
      <w:r>
        <w:rPr>
          <w:spacing w:val="-13"/>
        </w:rPr>
        <w:t> </w:t>
      </w:r>
      <w:r>
        <w:rPr/>
        <w:t>no</w:t>
      </w:r>
      <w:r>
        <w:rPr>
          <w:spacing w:val="-12"/>
        </w:rPr>
        <w:t> </w:t>
      </w:r>
      <w:r>
        <w:rPr/>
        <w:t>longer</w:t>
      </w:r>
      <w:r>
        <w:rPr>
          <w:spacing w:val="-13"/>
        </w:rPr>
        <w:t> </w:t>
      </w:r>
      <w:r>
        <w:rPr/>
        <w:t>supports</w:t>
      </w:r>
      <w:r>
        <w:rPr>
          <w:spacing w:val="-12"/>
        </w:rPr>
        <w:t> </w:t>
      </w:r>
      <w:r>
        <w:rPr/>
        <w:t>a</w:t>
      </w:r>
      <w:r>
        <w:rPr>
          <w:spacing w:val="-13"/>
        </w:rPr>
        <w:t> </w:t>
      </w:r>
      <w:r>
        <w:rPr/>
        <w:t>Sinitic-Divergent</w:t>
      </w:r>
      <w:r>
        <w:rPr>
          <w:spacing w:val="-12"/>
        </w:rPr>
        <w:t> </w:t>
      </w:r>
      <w:r>
        <w:rPr/>
        <w:t>structure</w:t>
      </w:r>
      <w:r>
        <w:rPr>
          <w:spacing w:val="-13"/>
        </w:rPr>
        <w:t> </w:t>
      </w:r>
      <w:r>
        <w:rPr/>
        <w:t>for</w:t>
      </w:r>
      <w:r>
        <w:rPr>
          <w:spacing w:val="-12"/>
        </w:rPr>
        <w:t> </w:t>
      </w:r>
      <w:r>
        <w:rPr/>
        <w:t>the</w:t>
      </w:r>
      <w:r>
        <w:rPr>
          <w:spacing w:val="-13"/>
        </w:rPr>
        <w:t> </w:t>
      </w:r>
      <w:r>
        <w:rPr/>
        <w:t>fam- ily,</w:t>
      </w:r>
      <w:r>
        <w:rPr>
          <w:spacing w:val="-7"/>
        </w:rPr>
        <w:t> </w:t>
      </w:r>
      <w:r>
        <w:rPr/>
        <w:t>it</w:t>
      </w:r>
      <w:r>
        <w:rPr>
          <w:spacing w:val="-7"/>
        </w:rPr>
        <w:t> </w:t>
      </w:r>
      <w:r>
        <w:rPr/>
        <w:t>also</w:t>
      </w:r>
      <w:r>
        <w:rPr>
          <w:spacing w:val="-7"/>
        </w:rPr>
        <w:t> </w:t>
      </w:r>
      <w:r>
        <w:rPr/>
        <w:t>seems</w:t>
      </w:r>
      <w:r>
        <w:rPr>
          <w:spacing w:val="-7"/>
        </w:rPr>
        <w:t> </w:t>
      </w:r>
      <w:r>
        <w:rPr/>
        <w:t>to</w:t>
      </w:r>
      <w:r>
        <w:rPr>
          <w:spacing w:val="-7"/>
        </w:rPr>
        <w:t> </w:t>
      </w:r>
      <w:r>
        <w:rPr/>
        <w:t>suggest</w:t>
      </w:r>
      <w:r>
        <w:rPr>
          <w:spacing w:val="-7"/>
        </w:rPr>
        <w:t> </w:t>
      </w:r>
      <w:r>
        <w:rPr/>
        <w:t>some</w:t>
      </w:r>
      <w:r>
        <w:rPr>
          <w:spacing w:val="-7"/>
        </w:rPr>
        <w:t> </w:t>
      </w:r>
      <w:r>
        <w:rPr/>
        <w:t>level</w:t>
      </w:r>
      <w:r>
        <w:rPr>
          <w:spacing w:val="-7"/>
        </w:rPr>
        <w:t> </w:t>
      </w:r>
      <w:r>
        <w:rPr/>
        <w:t>of</w:t>
      </w:r>
      <w:r>
        <w:rPr>
          <w:spacing w:val="-7"/>
        </w:rPr>
        <w:t> </w:t>
      </w:r>
      <w:r>
        <w:rPr/>
        <w:t>primacy</w:t>
      </w:r>
      <w:r>
        <w:rPr>
          <w:spacing w:val="-7"/>
        </w:rPr>
        <w:t> </w:t>
      </w:r>
      <w:r>
        <w:rPr/>
        <w:t>or</w:t>
      </w:r>
      <w:r>
        <w:rPr>
          <w:spacing w:val="-7"/>
        </w:rPr>
        <w:t> </w:t>
      </w:r>
      <w:r>
        <w:rPr/>
        <w:t>greater</w:t>
      </w:r>
      <w:r>
        <w:rPr>
          <w:spacing w:val="-7"/>
        </w:rPr>
        <w:t> </w:t>
      </w:r>
      <w:r>
        <w:rPr/>
        <w:t>importance</w:t>
      </w:r>
      <w:r>
        <w:rPr>
          <w:spacing w:val="-7"/>
        </w:rPr>
        <w:t> </w:t>
      </w:r>
      <w:r>
        <w:rPr/>
        <w:t>to</w:t>
      </w:r>
      <w:r>
        <w:rPr>
          <w:spacing w:val="-7"/>
        </w:rPr>
        <w:t> </w:t>
      </w:r>
      <w:r>
        <w:rPr/>
        <w:t>Tibetan</w:t>
      </w:r>
      <w:r>
        <w:rPr>
          <w:spacing w:val="-7"/>
        </w:rPr>
        <w:t> </w:t>
      </w:r>
      <w:r>
        <w:rPr/>
        <w:t>and</w:t>
      </w:r>
      <w:r>
        <w:rPr>
          <w:spacing w:val="-7"/>
        </w:rPr>
        <w:t> </w:t>
      </w:r>
      <w:r>
        <w:rPr/>
        <w:t>Burmese languages,</w:t>
      </w:r>
      <w:r>
        <w:rPr>
          <w:spacing w:val="-2"/>
        </w:rPr>
        <w:t> </w:t>
      </w:r>
      <w:r>
        <w:rPr/>
        <w:t>one</w:t>
      </w:r>
      <w:r>
        <w:rPr>
          <w:spacing w:val="-3"/>
        </w:rPr>
        <w:t> </w:t>
      </w:r>
      <w:r>
        <w:rPr/>
        <w:t>of</w:t>
      </w:r>
      <w:r>
        <w:rPr>
          <w:spacing w:val="-3"/>
        </w:rPr>
        <w:t> </w:t>
      </w:r>
      <w:r>
        <w:rPr/>
        <w:t>the</w:t>
      </w:r>
      <w:r>
        <w:rPr>
          <w:spacing w:val="-3"/>
        </w:rPr>
        <w:t> </w:t>
      </w:r>
      <w:r>
        <w:rPr/>
        <w:t>very</w:t>
      </w:r>
      <w:r>
        <w:rPr>
          <w:spacing w:val="-3"/>
        </w:rPr>
        <w:t> </w:t>
      </w:r>
      <w:r>
        <w:rPr/>
        <w:t>issues</w:t>
      </w:r>
      <w:r>
        <w:rPr>
          <w:spacing w:val="-3"/>
        </w:rPr>
        <w:t> </w:t>
      </w:r>
      <w:r>
        <w:rPr/>
        <w:t>initially</w:t>
      </w:r>
      <w:r>
        <w:rPr>
          <w:spacing w:val="-3"/>
        </w:rPr>
        <w:t> </w:t>
      </w:r>
      <w:r>
        <w:rPr/>
        <w:t>identified</w:t>
      </w:r>
      <w:r>
        <w:rPr>
          <w:spacing w:val="-3"/>
        </w:rPr>
        <w:t> </w:t>
      </w:r>
      <w:r>
        <w:rPr/>
        <w:t>with</w:t>
      </w:r>
      <w:r>
        <w:rPr>
          <w:spacing w:val="-3"/>
        </w:rPr>
        <w:t> </w:t>
      </w:r>
      <w:r>
        <w:rPr/>
        <w:t>the</w:t>
      </w:r>
      <w:r>
        <w:rPr>
          <w:spacing w:val="-3"/>
        </w:rPr>
        <w:t> </w:t>
      </w:r>
      <w:r>
        <w:rPr/>
        <w:t>term</w:t>
      </w:r>
      <w:r>
        <w:rPr>
          <w:spacing w:val="-3"/>
        </w:rPr>
        <w:t> </w:t>
      </w:r>
      <w:r>
        <w:rPr/>
        <w:t>Sino-Tibetan.</w:t>
      </w:r>
      <w:r>
        <w:rPr>
          <w:spacing w:val="18"/>
        </w:rPr>
        <w:t> </w:t>
      </w:r>
      <w:r>
        <w:rPr/>
        <w:t>A</w:t>
      </w:r>
      <w:r>
        <w:rPr>
          <w:spacing w:val="-3"/>
        </w:rPr>
        <w:t> </w:t>
      </w:r>
      <w:r>
        <w:rPr/>
        <w:t>second</w:t>
      </w:r>
      <w:r>
        <w:rPr>
          <w:spacing w:val="-3"/>
        </w:rPr>
        <w:t> </w:t>
      </w:r>
      <w:r>
        <w:rPr/>
        <w:t>alter- native,</w:t>
      </w:r>
      <w:r>
        <w:rPr>
          <w:spacing w:val="-4"/>
        </w:rPr>
        <w:t> </w:t>
      </w:r>
      <w:r>
        <w:rPr/>
        <w:t>‘Trans-Himalayan’,</w:t>
      </w:r>
      <w:r>
        <w:rPr>
          <w:spacing w:val="-4"/>
        </w:rPr>
        <w:t> </w:t>
      </w:r>
      <w:r>
        <w:rPr/>
        <w:t>has</w:t>
      </w:r>
      <w:r>
        <w:rPr>
          <w:spacing w:val="-4"/>
        </w:rPr>
        <w:t> </w:t>
      </w:r>
      <w:r>
        <w:rPr/>
        <w:t>been</w:t>
      </w:r>
      <w:r>
        <w:rPr>
          <w:spacing w:val="-4"/>
        </w:rPr>
        <w:t> </w:t>
      </w:r>
      <w:r>
        <w:rPr/>
        <w:t>more</w:t>
      </w:r>
      <w:r>
        <w:rPr>
          <w:spacing w:val="-5"/>
        </w:rPr>
        <w:t> </w:t>
      </w:r>
      <w:r>
        <w:rPr/>
        <w:t>recently</w:t>
      </w:r>
      <w:r>
        <w:rPr>
          <w:spacing w:val="-4"/>
        </w:rPr>
        <w:t> </w:t>
      </w:r>
      <w:r>
        <w:rPr/>
        <w:t>suggested,</w:t>
      </w:r>
      <w:r>
        <w:rPr>
          <w:spacing w:val="-4"/>
        </w:rPr>
        <w:t> </w:t>
      </w:r>
      <w:r>
        <w:rPr/>
        <w:t>avoiding</w:t>
      </w:r>
      <w:r>
        <w:rPr>
          <w:spacing w:val="-5"/>
        </w:rPr>
        <w:t> </w:t>
      </w:r>
      <w:r>
        <w:rPr/>
        <w:t>reference</w:t>
      </w:r>
      <w:r>
        <w:rPr>
          <w:spacing w:val="-5"/>
        </w:rPr>
        <w:t> </w:t>
      </w:r>
      <w:r>
        <w:rPr/>
        <w:t>to</w:t>
      </w:r>
      <w:r>
        <w:rPr>
          <w:spacing w:val="-4"/>
        </w:rPr>
        <w:t> </w:t>
      </w:r>
      <w:r>
        <w:rPr/>
        <w:t>any</w:t>
      </w:r>
      <w:r>
        <w:rPr>
          <w:spacing w:val="-4"/>
        </w:rPr>
        <w:t> </w:t>
      </w:r>
      <w:r>
        <w:rPr/>
        <w:t>specific language to avoid any such suggestions of internal structure or greater importance in certain languages or subfamilies (</w:t>
      </w:r>
      <w:r>
        <w:rPr>
          <w:rFonts w:ascii="Times New Roman" w:hAnsi="Times New Roman"/>
          <w:b/>
        </w:rPr>
        <w:t>BlenchPost2013</w:t>
      </w:r>
      <w:r>
        <w:rPr/>
        <w:t>).</w:t>
      </w:r>
      <w:r>
        <w:rPr>
          <w:spacing w:val="40"/>
        </w:rPr>
        <w:t> </w:t>
      </w:r>
      <w:r>
        <w:rPr/>
        <w:t>Here, ‘Trans-Himalayan’ refers to the geographic distribution</w:t>
      </w:r>
      <w:r>
        <w:rPr>
          <w:spacing w:val="-6"/>
        </w:rPr>
        <w:t> </w:t>
      </w:r>
      <w:r>
        <w:rPr/>
        <w:t>of</w:t>
      </w:r>
      <w:r>
        <w:rPr>
          <w:spacing w:val="-6"/>
        </w:rPr>
        <w:t> </w:t>
      </w:r>
      <w:r>
        <w:rPr/>
        <w:t>languages</w:t>
      </w:r>
      <w:r>
        <w:rPr>
          <w:spacing w:val="-6"/>
        </w:rPr>
        <w:t> </w:t>
      </w:r>
      <w:r>
        <w:rPr/>
        <w:t>in</w:t>
      </w:r>
      <w:r>
        <w:rPr>
          <w:spacing w:val="-6"/>
        </w:rPr>
        <w:t> </w:t>
      </w:r>
      <w:r>
        <w:rPr/>
        <w:t>the</w:t>
      </w:r>
      <w:r>
        <w:rPr>
          <w:spacing w:val="-6"/>
        </w:rPr>
        <w:t> </w:t>
      </w:r>
      <w:r>
        <w:rPr/>
        <w:t>family</w:t>
      </w:r>
      <w:r>
        <w:rPr>
          <w:spacing w:val="-6"/>
        </w:rPr>
        <w:t> </w:t>
      </w:r>
      <w:r>
        <w:rPr/>
        <w:t>across</w:t>
      </w:r>
      <w:r>
        <w:rPr>
          <w:spacing w:val="-6"/>
        </w:rPr>
        <w:t> </w:t>
      </w:r>
      <w:r>
        <w:rPr/>
        <w:t>entire</w:t>
      </w:r>
      <w:r>
        <w:rPr>
          <w:spacing w:val="-6"/>
        </w:rPr>
        <w:t> </w:t>
      </w:r>
      <w:r>
        <w:rPr/>
        <w:t>Himalayan</w:t>
      </w:r>
      <w:r>
        <w:rPr>
          <w:spacing w:val="-6"/>
        </w:rPr>
        <w:t> </w:t>
      </w:r>
      <w:r>
        <w:rPr/>
        <w:t>range,</w:t>
      </w:r>
      <w:r>
        <w:rPr>
          <w:spacing w:val="-6"/>
        </w:rPr>
        <w:t> </w:t>
      </w:r>
      <w:r>
        <w:rPr/>
        <w:t>and</w:t>
      </w:r>
      <w:r>
        <w:rPr>
          <w:spacing w:val="-6"/>
        </w:rPr>
        <w:t> </w:t>
      </w:r>
      <w:r>
        <w:rPr/>
        <w:t>well</w:t>
      </w:r>
      <w:r>
        <w:rPr>
          <w:spacing w:val="-6"/>
        </w:rPr>
        <w:t> </w:t>
      </w:r>
      <w:r>
        <w:rPr/>
        <w:t>to</w:t>
      </w:r>
      <w:r>
        <w:rPr>
          <w:spacing w:val="-6"/>
        </w:rPr>
        <w:t> </w:t>
      </w:r>
      <w:r>
        <w:rPr/>
        <w:t>the</w:t>
      </w:r>
      <w:r>
        <w:rPr>
          <w:spacing w:val="-6"/>
        </w:rPr>
        <w:t> </w:t>
      </w:r>
      <w:r>
        <w:rPr/>
        <w:t>North</w:t>
      </w:r>
      <w:r>
        <w:rPr>
          <w:spacing w:val="-6"/>
        </w:rPr>
        <w:t> </w:t>
      </w:r>
      <w:r>
        <w:rPr/>
        <w:t>and South.</w:t>
      </w:r>
      <w:r>
        <w:rPr>
          <w:spacing w:val="40"/>
        </w:rPr>
        <w:t> </w:t>
      </w:r>
      <w:r>
        <w:rPr/>
        <w:t>A potential point of confusion with this name is the inconsistency in meaning between this</w:t>
      </w:r>
      <w:r>
        <w:rPr>
          <w:spacing w:val="-13"/>
        </w:rPr>
        <w:t> </w:t>
      </w:r>
      <w:r>
        <w:rPr/>
        <w:t>term</w:t>
      </w:r>
      <w:r>
        <w:rPr>
          <w:spacing w:val="-12"/>
        </w:rPr>
        <w:t> </w:t>
      </w:r>
      <w:r>
        <w:rPr/>
        <w:t>and</w:t>
      </w:r>
      <w:r>
        <w:rPr>
          <w:spacing w:val="-13"/>
        </w:rPr>
        <w:t> </w:t>
      </w:r>
      <w:r>
        <w:rPr/>
        <w:t>the</w:t>
      </w:r>
      <w:r>
        <w:rPr>
          <w:spacing w:val="-12"/>
        </w:rPr>
        <w:t> </w:t>
      </w:r>
      <w:r>
        <w:rPr/>
        <w:t>use</w:t>
      </w:r>
      <w:r>
        <w:rPr>
          <w:spacing w:val="-13"/>
        </w:rPr>
        <w:t> </w:t>
      </w:r>
      <w:r>
        <w:rPr/>
        <w:t>of</w:t>
      </w:r>
      <w:r>
        <w:rPr>
          <w:spacing w:val="-12"/>
        </w:rPr>
        <w:t> </w:t>
      </w:r>
      <w:r>
        <w:rPr/>
        <w:t>‘trans’</w:t>
      </w:r>
      <w:r>
        <w:rPr>
          <w:spacing w:val="-13"/>
        </w:rPr>
        <w:t> </w:t>
      </w:r>
      <w:r>
        <w:rPr/>
        <w:t>in</w:t>
      </w:r>
      <w:r>
        <w:rPr>
          <w:spacing w:val="-12"/>
        </w:rPr>
        <w:t> </w:t>
      </w:r>
      <w:r>
        <w:rPr/>
        <w:t>wider</w:t>
      </w:r>
      <w:r>
        <w:rPr>
          <w:spacing w:val="-13"/>
        </w:rPr>
        <w:t> </w:t>
      </w:r>
      <w:r>
        <w:rPr/>
        <w:t>toponomy.</w:t>
      </w:r>
      <w:r>
        <w:rPr>
          <w:spacing w:val="-12"/>
        </w:rPr>
        <w:t> </w:t>
      </w:r>
      <w:r>
        <w:rPr/>
        <w:t>For</w:t>
      </w:r>
      <w:r>
        <w:rPr>
          <w:spacing w:val="-13"/>
        </w:rPr>
        <w:t> </w:t>
      </w:r>
      <w:r>
        <w:rPr/>
        <w:t>example,</w:t>
      </w:r>
      <w:r>
        <w:rPr>
          <w:spacing w:val="-12"/>
        </w:rPr>
        <w:t> </w:t>
      </w:r>
      <w:r>
        <w:rPr/>
        <w:t>‘Transalpine’</w:t>
      </w:r>
      <w:r>
        <w:rPr>
          <w:spacing w:val="-13"/>
        </w:rPr>
        <w:t> </w:t>
      </w:r>
      <w:r>
        <w:rPr/>
        <w:t>traditionally</w:t>
      </w:r>
      <w:r>
        <w:rPr>
          <w:spacing w:val="-12"/>
        </w:rPr>
        <w:t> </w:t>
      </w:r>
      <w:r>
        <w:rPr/>
        <w:t>refers not</w:t>
      </w:r>
      <w:r>
        <w:rPr>
          <w:spacing w:val="-5"/>
        </w:rPr>
        <w:t> </w:t>
      </w:r>
      <w:r>
        <w:rPr/>
        <w:t>to</w:t>
      </w:r>
      <w:r>
        <w:rPr>
          <w:spacing w:val="-5"/>
        </w:rPr>
        <w:t> </w:t>
      </w:r>
      <w:r>
        <w:rPr/>
        <w:t>the</w:t>
      </w:r>
      <w:r>
        <w:rPr>
          <w:spacing w:val="-5"/>
        </w:rPr>
        <w:t> </w:t>
      </w:r>
      <w:r>
        <w:rPr/>
        <w:t>area</w:t>
      </w:r>
      <w:r>
        <w:rPr>
          <w:spacing w:val="-5"/>
        </w:rPr>
        <w:t> </w:t>
      </w:r>
      <w:r>
        <w:rPr/>
        <w:t>across</w:t>
      </w:r>
      <w:r>
        <w:rPr>
          <w:spacing w:val="-5"/>
        </w:rPr>
        <w:t> </w:t>
      </w:r>
      <w:r>
        <w:rPr>
          <w:i/>
        </w:rPr>
        <w:t>both</w:t>
      </w:r>
      <w:r>
        <w:rPr>
          <w:i/>
          <w:spacing w:val="-4"/>
        </w:rPr>
        <w:t> </w:t>
      </w:r>
      <w:r>
        <w:rPr/>
        <w:t>sides</w:t>
      </w:r>
      <w:r>
        <w:rPr>
          <w:spacing w:val="-5"/>
        </w:rPr>
        <w:t> </w:t>
      </w:r>
      <w:r>
        <w:rPr/>
        <w:t>of</w:t>
      </w:r>
      <w:r>
        <w:rPr>
          <w:spacing w:val="-5"/>
        </w:rPr>
        <w:t> </w:t>
      </w:r>
      <w:r>
        <w:rPr/>
        <w:t>the</w:t>
      </w:r>
      <w:r>
        <w:rPr>
          <w:spacing w:val="-5"/>
        </w:rPr>
        <w:t> </w:t>
      </w:r>
      <w:r>
        <w:rPr/>
        <w:t>Alps,</w:t>
      </w:r>
      <w:r>
        <w:rPr>
          <w:spacing w:val="-5"/>
        </w:rPr>
        <w:t> </w:t>
      </w:r>
      <w:r>
        <w:rPr/>
        <w:t>but</w:t>
      </w:r>
      <w:r>
        <w:rPr>
          <w:spacing w:val="-5"/>
        </w:rPr>
        <w:t> </w:t>
      </w:r>
      <w:r>
        <w:rPr/>
        <w:t>on</w:t>
      </w:r>
      <w:r>
        <w:rPr>
          <w:spacing w:val="-5"/>
        </w:rPr>
        <w:t> </w:t>
      </w:r>
      <w:r>
        <w:rPr/>
        <w:t>the</w:t>
      </w:r>
      <w:r>
        <w:rPr>
          <w:spacing w:val="-5"/>
        </w:rPr>
        <w:t> </w:t>
      </w:r>
      <w:r>
        <w:rPr>
          <w:i/>
        </w:rPr>
        <w:t>other </w:t>
      </w:r>
      <w:r>
        <w:rPr/>
        <w:t>side</w:t>
      </w:r>
      <w:r>
        <w:rPr>
          <w:spacing w:val="-5"/>
        </w:rPr>
        <w:t> </w:t>
      </w:r>
      <w:r>
        <w:rPr/>
        <w:t>(from</w:t>
      </w:r>
      <w:r>
        <w:rPr>
          <w:spacing w:val="-5"/>
        </w:rPr>
        <w:t> </w:t>
      </w:r>
      <w:r>
        <w:rPr/>
        <w:t>Rome),</w:t>
      </w:r>
      <w:r>
        <w:rPr>
          <w:spacing w:val="-5"/>
        </w:rPr>
        <w:t> </w:t>
      </w:r>
      <w:r>
        <w:rPr/>
        <w:t>and</w:t>
      </w:r>
      <w:r>
        <w:rPr>
          <w:spacing w:val="-5"/>
        </w:rPr>
        <w:t> </w:t>
      </w:r>
      <w:r>
        <w:rPr/>
        <w:t>is</w:t>
      </w:r>
      <w:r>
        <w:rPr>
          <w:spacing w:val="-5"/>
        </w:rPr>
        <w:t> </w:t>
      </w:r>
      <w:r>
        <w:rPr/>
        <w:t>contrasted with ‘Cisalpine’ (on </w:t>
      </w:r>
      <w:r>
        <w:rPr>
          <w:i/>
        </w:rPr>
        <w:t>this </w:t>
      </w:r>
      <w:r>
        <w:rPr/>
        <w:t>side of the Alps).</w:t>
      </w:r>
    </w:p>
    <w:p>
      <w:pPr>
        <w:pStyle w:val="BodyText"/>
        <w:spacing w:line="376" w:lineRule="auto" w:before="6"/>
        <w:ind w:left="359" w:right="2037" w:firstLine="298"/>
        <w:jc w:val="both"/>
      </w:pPr>
      <w:r>
        <w:rPr/>
        <w:t>The term Trans-Himalayan is used in this thesis in order to avoid giving any undue author- ity to any particular language or political entity, and to avoid the inevitable confusion between ‘Tibeto-Burman’ as the whole family and ‘Tibeto-Burman’ as the non-Sinitic branch of </w:t>
      </w:r>
      <w:r>
        <w:rPr/>
        <w:t>‘Sino- </w:t>
      </w:r>
      <w:r>
        <w:rPr>
          <w:spacing w:val="-2"/>
        </w:rPr>
        <w:t>Tibetan’.</w:t>
      </w:r>
    </w:p>
    <w:p>
      <w:pPr>
        <w:pStyle w:val="BodyText"/>
        <w:spacing w:before="142"/>
      </w:pPr>
    </w:p>
    <w:p>
      <w:pPr>
        <w:pStyle w:val="Heading3"/>
        <w:numPr>
          <w:ilvl w:val="2"/>
          <w:numId w:val="6"/>
        </w:numPr>
        <w:tabs>
          <w:tab w:pos="1066" w:val="left" w:leader="none"/>
        </w:tabs>
        <w:spacing w:line="240" w:lineRule="auto" w:before="0" w:after="0"/>
        <w:ind w:left="1066" w:right="0" w:hanging="707"/>
        <w:jc w:val="left"/>
      </w:pPr>
      <w:bookmarkStart w:name="Overview of Subfamilies" w:id="60"/>
      <w:bookmarkEnd w:id="60"/>
      <w:r>
        <w:rPr>
          <w:b w:val="0"/>
        </w:rPr>
      </w:r>
      <w:bookmarkStart w:name="_bookmark43" w:id="61"/>
      <w:bookmarkEnd w:id="61"/>
      <w:r>
        <w:rPr>
          <w:b w:val="0"/>
        </w:rPr>
      </w:r>
      <w:r>
        <w:rPr/>
        <w:t>Overview</w:t>
      </w:r>
      <w:r>
        <w:rPr>
          <w:spacing w:val="4"/>
        </w:rPr>
        <w:t> </w:t>
      </w:r>
      <w:r>
        <w:rPr/>
        <w:t>of</w:t>
      </w:r>
      <w:r>
        <w:rPr>
          <w:spacing w:val="4"/>
        </w:rPr>
        <w:t> </w:t>
      </w:r>
      <w:r>
        <w:rPr>
          <w:spacing w:val="-2"/>
        </w:rPr>
        <w:t>Subfamilies</w:t>
      </w:r>
    </w:p>
    <w:p>
      <w:pPr>
        <w:pStyle w:val="BodyText"/>
        <w:spacing w:before="7"/>
        <w:rPr>
          <w:rFonts w:ascii="Times New Roman"/>
          <w:b/>
          <w:sz w:val="24"/>
        </w:rPr>
      </w:pPr>
    </w:p>
    <w:p>
      <w:pPr>
        <w:pStyle w:val="BodyText"/>
        <w:spacing w:line="374" w:lineRule="auto"/>
        <w:ind w:left="359" w:right="2037"/>
        <w:jc w:val="both"/>
      </w:pPr>
      <w:r>
        <w:rPr/>
        <w:t>George van Driem (2013) presents a large set of subfamilies that are widely agreed on to exist, while avoiding any claims about other internal structures.</w:t>
      </w:r>
      <w:r>
        <w:rPr>
          <w:spacing w:val="40"/>
        </w:rPr>
        <w:t> </w:t>
      </w:r>
      <w:r>
        <w:rPr/>
        <w:t>These subfamilies are illustrated </w:t>
      </w:r>
      <w:r>
        <w:rPr/>
        <w:t>in Figure</w:t>
      </w:r>
      <w:r>
        <w:rPr>
          <w:spacing w:val="-5"/>
        </w:rPr>
        <w:t> </w:t>
      </w:r>
      <w:hyperlink w:history="true" w:anchor="_bookmark44">
        <w:r>
          <w:rPr/>
          <w:t>2</w:t>
        </w:r>
      </w:hyperlink>
      <w:r>
        <w:rPr/>
        <w:t>.</w:t>
      </w:r>
      <w:r>
        <w:rPr>
          <w:spacing w:val="14"/>
        </w:rPr>
        <w:t> </w:t>
      </w:r>
      <w:r>
        <w:rPr/>
        <w:t>Subfamily</w:t>
      </w:r>
      <w:r>
        <w:rPr>
          <w:spacing w:val="-5"/>
        </w:rPr>
        <w:t> </w:t>
      </w:r>
      <w:r>
        <w:rPr/>
        <w:t>names</w:t>
      </w:r>
      <w:r>
        <w:rPr>
          <w:spacing w:val="-5"/>
        </w:rPr>
        <w:t> </w:t>
      </w:r>
      <w:r>
        <w:rPr/>
        <w:t>have</w:t>
      </w:r>
      <w:r>
        <w:rPr>
          <w:spacing w:val="-5"/>
        </w:rPr>
        <w:t> </w:t>
      </w:r>
      <w:r>
        <w:rPr/>
        <w:t>been</w:t>
      </w:r>
      <w:r>
        <w:rPr>
          <w:spacing w:val="-5"/>
        </w:rPr>
        <w:t> </w:t>
      </w:r>
      <w:r>
        <w:rPr/>
        <w:t>taken</w:t>
      </w:r>
      <w:r>
        <w:rPr>
          <w:spacing w:val="-5"/>
        </w:rPr>
        <w:t> </w:t>
      </w:r>
      <w:r>
        <w:rPr/>
        <w:t>directly</w:t>
      </w:r>
      <w:r>
        <w:rPr>
          <w:spacing w:val="-5"/>
        </w:rPr>
        <w:t> </w:t>
      </w:r>
      <w:r>
        <w:rPr/>
        <w:t>from</w:t>
      </w:r>
      <w:r>
        <w:rPr>
          <w:spacing w:val="-5"/>
        </w:rPr>
        <w:t> </w:t>
      </w:r>
      <w:r>
        <w:rPr>
          <w:rFonts w:ascii="Times New Roman"/>
          <w:b/>
        </w:rPr>
        <w:t>VanDriem2013</w:t>
      </w:r>
      <w:r>
        <w:rPr/>
        <w:t>,</w:t>
      </w:r>
      <w:r>
        <w:rPr>
          <w:spacing w:val="-5"/>
        </w:rPr>
        <w:t> </w:t>
      </w:r>
      <w:r>
        <w:rPr/>
        <w:t>with</w:t>
      </w:r>
      <w:r>
        <w:rPr>
          <w:spacing w:val="-5"/>
        </w:rPr>
        <w:t> </w:t>
      </w:r>
      <w:r>
        <w:rPr/>
        <w:t>the</w:t>
      </w:r>
      <w:r>
        <w:rPr>
          <w:spacing w:val="-5"/>
        </w:rPr>
        <w:t> </w:t>
      </w:r>
      <w:r>
        <w:rPr/>
        <w:t>exception</w:t>
      </w:r>
      <w:r>
        <w:rPr>
          <w:spacing w:val="-5"/>
        </w:rPr>
        <w:t> </w:t>
      </w:r>
      <w:r>
        <w:rPr/>
        <w:t>of Lolo-Burmese, for which the term Ngwi-Burmese will be used in line with publications such as </w:t>
      </w:r>
      <w:hyperlink w:history="true" w:anchor="_bookmark285">
        <w:r>
          <w:rPr/>
          <w:t>Donlay (2019)</w:t>
        </w:r>
      </w:hyperlink>
      <w:r>
        <w:rPr/>
        <w:t> and </w:t>
      </w:r>
      <w:hyperlink w:history="true" w:anchor="_bookmark309">
        <w:r>
          <w:rPr/>
          <w:t>Gonzalez-Perez (2022)</w:t>
        </w:r>
      </w:hyperlink>
      <w:r>
        <w:rPr/>
        <w:t>, following </w:t>
      </w:r>
      <w:hyperlink w:history="true" w:anchor="_bookmark253">
        <w:r>
          <w:rPr/>
          <w:t>Bradley (2005)</w:t>
        </w:r>
      </w:hyperlink>
      <w:r>
        <w:rPr/>
        <w:t>.</w:t>
      </w:r>
    </w:p>
    <w:p>
      <w:pPr>
        <w:pStyle w:val="BodyText"/>
        <w:spacing w:line="376" w:lineRule="auto" w:before="20"/>
        <w:ind w:left="359" w:right="2037" w:firstLine="298"/>
        <w:jc w:val="both"/>
      </w:pPr>
      <w:r>
        <w:rPr/>
        <w:t>The</w:t>
      </w:r>
      <w:r>
        <w:rPr>
          <w:spacing w:val="-3"/>
        </w:rPr>
        <w:t> </w:t>
      </w:r>
      <w:r>
        <w:rPr/>
        <w:t>subfamilies</w:t>
      </w:r>
      <w:r>
        <w:rPr>
          <w:spacing w:val="-3"/>
        </w:rPr>
        <w:t> </w:t>
      </w:r>
      <w:r>
        <w:rPr/>
        <w:t>proposed</w:t>
      </w:r>
      <w:r>
        <w:rPr>
          <w:spacing w:val="-3"/>
        </w:rPr>
        <w:t> </w:t>
      </w:r>
      <w:r>
        <w:rPr/>
        <w:t>by</w:t>
      </w:r>
      <w:r>
        <w:rPr>
          <w:spacing w:val="-3"/>
        </w:rPr>
        <w:t> </w:t>
      </w:r>
      <w:r>
        <w:rPr/>
        <w:t>van</w:t>
      </w:r>
      <w:r>
        <w:rPr>
          <w:spacing w:val="-3"/>
        </w:rPr>
        <w:t> </w:t>
      </w:r>
      <w:r>
        <w:rPr/>
        <w:t>Driem</w:t>
      </w:r>
      <w:r>
        <w:rPr>
          <w:spacing w:val="-3"/>
        </w:rPr>
        <w:t> </w:t>
      </w:r>
      <w:r>
        <w:rPr/>
        <w:t>(2013)</w:t>
      </w:r>
      <w:r>
        <w:rPr>
          <w:spacing w:val="-3"/>
        </w:rPr>
        <w:t> </w:t>
      </w:r>
      <w:r>
        <w:rPr/>
        <w:t>can</w:t>
      </w:r>
      <w:r>
        <w:rPr>
          <w:spacing w:val="-3"/>
        </w:rPr>
        <w:t> </w:t>
      </w:r>
      <w:r>
        <w:rPr/>
        <w:t>be</w:t>
      </w:r>
      <w:r>
        <w:rPr>
          <w:spacing w:val="-3"/>
        </w:rPr>
        <w:t> </w:t>
      </w:r>
      <w:r>
        <w:rPr/>
        <w:t>split</w:t>
      </w:r>
      <w:r>
        <w:rPr>
          <w:spacing w:val="-3"/>
        </w:rPr>
        <w:t> </w:t>
      </w:r>
      <w:r>
        <w:rPr/>
        <w:t>into</w:t>
      </w:r>
      <w:r>
        <w:rPr>
          <w:spacing w:val="-3"/>
        </w:rPr>
        <w:t> </w:t>
      </w:r>
      <w:r>
        <w:rPr/>
        <w:t>two</w:t>
      </w:r>
      <w:r>
        <w:rPr>
          <w:spacing w:val="-3"/>
        </w:rPr>
        <w:t> </w:t>
      </w:r>
      <w:r>
        <w:rPr/>
        <w:t>groups,</w:t>
      </w:r>
      <w:r>
        <w:rPr>
          <w:spacing w:val="-2"/>
        </w:rPr>
        <w:t> </w:t>
      </w:r>
      <w:r>
        <w:rPr/>
        <w:t>true</w:t>
      </w:r>
      <w:r>
        <w:rPr>
          <w:spacing w:val="-3"/>
        </w:rPr>
        <w:t> </w:t>
      </w:r>
      <w:r>
        <w:rPr/>
        <w:t>subfamilies and internal isolates, that is, groupings with containing multiple languages as opposed to </w:t>
      </w:r>
      <w:r>
        <w:rPr/>
        <w:t>those containing only one. The ten Trans-Himalayan isolates are the following.</w:t>
      </w:r>
    </w:p>
    <w:p>
      <w:pPr>
        <w:pStyle w:val="BodyText"/>
        <w:spacing w:before="30"/>
      </w:pPr>
    </w:p>
    <w:p>
      <w:pPr>
        <w:pStyle w:val="ListParagraph"/>
        <w:numPr>
          <w:ilvl w:val="3"/>
          <w:numId w:val="6"/>
        </w:numPr>
        <w:tabs>
          <w:tab w:pos="855" w:val="left" w:leader="none"/>
          <w:tab w:pos="857" w:val="left" w:leader="none"/>
        </w:tabs>
        <w:spacing w:line="376" w:lineRule="auto" w:before="0" w:after="0"/>
        <w:ind w:left="857" w:right="2037" w:hanging="170"/>
        <w:jc w:val="left"/>
        <w:rPr>
          <w:sz w:val="20"/>
        </w:rPr>
      </w:pPr>
      <w:r>
        <w:rPr>
          <w:sz w:val="20"/>
        </w:rPr>
        <w:t>Black Mountain Mönpa, aka ‘Olekha, is a moribund language spoken in Central </w:t>
      </w:r>
      <w:r>
        <w:rPr>
          <w:sz w:val="20"/>
        </w:rPr>
        <w:t>Bhutan (</w:t>
      </w:r>
      <w:hyperlink w:history="true" w:anchor="_bookmark332">
        <w:r>
          <w:rPr>
            <w:sz w:val="20"/>
          </w:rPr>
          <w:t>Hyslop 2016</w:t>
        </w:r>
      </w:hyperlink>
      <w:r>
        <w:rPr>
          <w:sz w:val="20"/>
        </w:rPr>
        <w:t>)</w:t>
      </w:r>
    </w:p>
    <w:p>
      <w:pPr>
        <w:pStyle w:val="ListParagraph"/>
        <w:numPr>
          <w:ilvl w:val="3"/>
          <w:numId w:val="6"/>
        </w:numPr>
        <w:tabs>
          <w:tab w:pos="855" w:val="left" w:leader="none"/>
          <w:tab w:pos="857" w:val="left" w:leader="none"/>
        </w:tabs>
        <w:spacing w:line="376" w:lineRule="auto" w:before="217" w:after="0"/>
        <w:ind w:left="857" w:right="2037" w:hanging="170"/>
        <w:jc w:val="left"/>
        <w:rPr>
          <w:sz w:val="20"/>
        </w:rPr>
      </w:pPr>
      <w:r>
        <w:rPr>
          <w:spacing w:val="-2"/>
          <w:sz w:val="20"/>
        </w:rPr>
        <w:t>Dura</w:t>
      </w:r>
      <w:r>
        <w:rPr>
          <w:spacing w:val="-4"/>
          <w:sz w:val="20"/>
        </w:rPr>
        <w:t> </w:t>
      </w:r>
      <w:r>
        <w:rPr>
          <w:spacing w:val="-2"/>
          <w:sz w:val="20"/>
        </w:rPr>
        <w:t>is</w:t>
      </w:r>
      <w:r>
        <w:rPr>
          <w:spacing w:val="-4"/>
          <w:sz w:val="20"/>
        </w:rPr>
        <w:t> </w:t>
      </w:r>
      <w:r>
        <w:rPr>
          <w:spacing w:val="-2"/>
          <w:sz w:val="20"/>
        </w:rPr>
        <w:t>a</w:t>
      </w:r>
      <w:r>
        <w:rPr>
          <w:spacing w:val="-4"/>
          <w:sz w:val="20"/>
        </w:rPr>
        <w:t> </w:t>
      </w:r>
      <w:r>
        <w:rPr>
          <w:spacing w:val="-2"/>
          <w:sz w:val="20"/>
        </w:rPr>
        <w:t>likely</w:t>
      </w:r>
      <w:r>
        <w:rPr>
          <w:spacing w:val="-4"/>
          <w:sz w:val="20"/>
        </w:rPr>
        <w:t> </w:t>
      </w:r>
      <w:r>
        <w:rPr>
          <w:spacing w:val="-2"/>
          <w:sz w:val="20"/>
        </w:rPr>
        <w:t>extinct</w:t>
      </w:r>
      <w:r>
        <w:rPr>
          <w:spacing w:val="-4"/>
          <w:sz w:val="20"/>
        </w:rPr>
        <w:t> </w:t>
      </w:r>
      <w:r>
        <w:rPr>
          <w:spacing w:val="-2"/>
          <w:sz w:val="20"/>
        </w:rPr>
        <w:t>language</w:t>
      </w:r>
      <w:r>
        <w:rPr>
          <w:spacing w:val="-4"/>
          <w:sz w:val="20"/>
        </w:rPr>
        <w:t> </w:t>
      </w:r>
      <w:r>
        <w:rPr>
          <w:spacing w:val="-2"/>
          <w:sz w:val="20"/>
        </w:rPr>
        <w:t>historically</w:t>
      </w:r>
      <w:r>
        <w:rPr>
          <w:spacing w:val="-4"/>
          <w:sz w:val="20"/>
        </w:rPr>
        <w:t> </w:t>
      </w:r>
      <w:r>
        <w:rPr>
          <w:spacing w:val="-2"/>
          <w:sz w:val="20"/>
        </w:rPr>
        <w:t>spoken</w:t>
      </w:r>
      <w:r>
        <w:rPr>
          <w:spacing w:val="-4"/>
          <w:sz w:val="20"/>
        </w:rPr>
        <w:t> </w:t>
      </w:r>
      <w:r>
        <w:rPr>
          <w:spacing w:val="-2"/>
          <w:sz w:val="20"/>
        </w:rPr>
        <w:t>by</w:t>
      </w:r>
      <w:r>
        <w:rPr>
          <w:spacing w:val="-4"/>
          <w:sz w:val="20"/>
        </w:rPr>
        <w:t> </w:t>
      </w:r>
      <w:r>
        <w:rPr>
          <w:spacing w:val="-2"/>
          <w:sz w:val="20"/>
        </w:rPr>
        <w:t>the</w:t>
      </w:r>
      <w:r>
        <w:rPr>
          <w:spacing w:val="-4"/>
          <w:sz w:val="20"/>
        </w:rPr>
        <w:t> </w:t>
      </w:r>
      <w:r>
        <w:rPr>
          <w:spacing w:val="-2"/>
          <w:sz w:val="20"/>
        </w:rPr>
        <w:t>Dura</w:t>
      </w:r>
      <w:r>
        <w:rPr>
          <w:spacing w:val="-4"/>
          <w:sz w:val="20"/>
        </w:rPr>
        <w:t> </w:t>
      </w:r>
      <w:r>
        <w:rPr>
          <w:spacing w:val="-2"/>
          <w:sz w:val="20"/>
        </w:rPr>
        <w:t>people</w:t>
      </w:r>
      <w:r>
        <w:rPr>
          <w:spacing w:val="-4"/>
          <w:sz w:val="20"/>
        </w:rPr>
        <w:t> </w:t>
      </w:r>
      <w:r>
        <w:rPr>
          <w:spacing w:val="-2"/>
          <w:sz w:val="20"/>
        </w:rPr>
        <w:t>in</w:t>
      </w:r>
      <w:r>
        <w:rPr>
          <w:spacing w:val="-4"/>
          <w:sz w:val="20"/>
        </w:rPr>
        <w:t> </w:t>
      </w:r>
      <w:r>
        <w:rPr>
          <w:spacing w:val="-2"/>
          <w:sz w:val="20"/>
        </w:rPr>
        <w:t>Lamjung</w:t>
      </w:r>
      <w:r>
        <w:rPr>
          <w:spacing w:val="-4"/>
          <w:sz w:val="20"/>
        </w:rPr>
        <w:t> </w:t>
      </w:r>
      <w:r>
        <w:rPr>
          <w:spacing w:val="-2"/>
          <w:sz w:val="20"/>
        </w:rPr>
        <w:t>district, </w:t>
      </w:r>
      <w:r>
        <w:rPr>
          <w:sz w:val="20"/>
        </w:rPr>
        <w:t>Nepal (</w:t>
      </w:r>
      <w:hyperlink w:history="true" w:anchor="_bookmark394">
        <w:r>
          <w:rPr>
            <w:sz w:val="20"/>
          </w:rPr>
          <w:t>Schorer 2016</w:t>
        </w:r>
      </w:hyperlink>
      <w:r>
        <w:rPr>
          <w:sz w:val="20"/>
        </w:rPr>
        <w:t>)</w:t>
      </w:r>
    </w:p>
    <w:p>
      <w:pPr>
        <w:pStyle w:val="ListParagraph"/>
        <w:numPr>
          <w:ilvl w:val="3"/>
          <w:numId w:val="6"/>
        </w:numPr>
        <w:tabs>
          <w:tab w:pos="855" w:val="left" w:leader="none"/>
          <w:tab w:pos="857" w:val="left" w:leader="none"/>
        </w:tabs>
        <w:spacing w:line="376" w:lineRule="auto" w:before="218" w:after="0"/>
        <w:ind w:left="857" w:right="2037" w:hanging="170"/>
        <w:jc w:val="left"/>
        <w:rPr>
          <w:sz w:val="20"/>
        </w:rPr>
      </w:pPr>
      <w:r>
        <w:rPr>
          <w:sz w:val="20"/>
        </w:rPr>
        <w:t>Gongduk is a largely undescribed language spoken in South-Eastern Bhutan spoken </w:t>
      </w:r>
      <w:r>
        <w:rPr>
          <w:sz w:val="20"/>
        </w:rPr>
        <w:t>by</w:t>
      </w:r>
      <w:r>
        <w:rPr>
          <w:spacing w:val="40"/>
          <w:sz w:val="20"/>
        </w:rPr>
        <w:t> </w:t>
      </w:r>
      <w:r>
        <w:rPr>
          <w:sz w:val="20"/>
        </w:rPr>
        <w:t>approximately 1000 people in Gongü Gewog (</w:t>
      </w:r>
      <w:hyperlink w:history="true" w:anchor="_bookmark247">
        <w:r>
          <w:rPr>
            <w:sz w:val="20"/>
          </w:rPr>
          <w:t>Timotheus A. Bodt 2012</w:t>
        </w:r>
      </w:hyperlink>
      <w:r>
        <w:rPr>
          <w:sz w:val="20"/>
        </w:rPr>
        <w:t>).</w:t>
      </w:r>
    </w:p>
    <w:p>
      <w:pPr>
        <w:spacing w:after="0" w:line="376" w:lineRule="auto"/>
        <w:jc w:val="left"/>
        <w:rPr>
          <w:sz w:val="20"/>
        </w:rPr>
        <w:sectPr>
          <w:pgSz w:w="11910" w:h="16840"/>
          <w:pgMar w:header="1215" w:footer="0" w:top="1460" w:bottom="280" w:left="1680" w:right="0"/>
        </w:sectPr>
      </w:pPr>
    </w:p>
    <w:p>
      <w:pPr>
        <w:pStyle w:val="BodyText"/>
        <w:spacing w:before="69"/>
      </w:pPr>
    </w:p>
    <w:p>
      <w:pPr>
        <w:pStyle w:val="BodyText"/>
        <w:ind w:left="359"/>
      </w:pPr>
      <w:r>
        <w:rPr/>
        <w:drawing>
          <wp:inline distT="0" distB="0" distL="0" distR="0">
            <wp:extent cx="4936998" cy="3163443"/>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19" cstate="print"/>
                    <a:stretch>
                      <a:fillRect/>
                    </a:stretch>
                  </pic:blipFill>
                  <pic:spPr>
                    <a:xfrm>
                      <a:off x="0" y="0"/>
                      <a:ext cx="4936998" cy="3163443"/>
                    </a:xfrm>
                    <a:prstGeom prst="rect">
                      <a:avLst/>
                    </a:prstGeom>
                  </pic:spPr>
                </pic:pic>
              </a:graphicData>
            </a:graphic>
          </wp:inline>
        </w:drawing>
      </w:r>
      <w:r>
        <w:rPr/>
      </w:r>
    </w:p>
    <w:p>
      <w:pPr>
        <w:pStyle w:val="BodyText"/>
        <w:spacing w:before="76"/>
      </w:pPr>
    </w:p>
    <w:p>
      <w:pPr>
        <w:pStyle w:val="BodyText"/>
        <w:spacing w:line="376" w:lineRule="auto" w:before="1"/>
        <w:ind w:left="359" w:right="2037"/>
        <w:jc w:val="both"/>
      </w:pPr>
      <w:bookmarkStart w:name="_bookmark44" w:id="62"/>
      <w:bookmarkEnd w:id="62"/>
      <w:r>
        <w:rPr/>
      </w:r>
      <w:r>
        <w:rPr/>
        <w:t>Map</w:t>
      </w:r>
      <w:r>
        <w:rPr>
          <w:spacing w:val="-11"/>
        </w:rPr>
        <w:t> </w:t>
      </w:r>
      <w:r>
        <w:rPr/>
        <w:t>2: Approximate</w:t>
      </w:r>
      <w:r>
        <w:rPr>
          <w:spacing w:val="-11"/>
        </w:rPr>
        <w:t> </w:t>
      </w:r>
      <w:r>
        <w:rPr/>
        <w:t>geographic</w:t>
      </w:r>
      <w:r>
        <w:rPr>
          <w:spacing w:val="-11"/>
        </w:rPr>
        <w:t> </w:t>
      </w:r>
      <w:r>
        <w:rPr/>
        <w:t>distribution</w:t>
      </w:r>
      <w:r>
        <w:rPr>
          <w:spacing w:val="-11"/>
        </w:rPr>
        <w:t> </w:t>
      </w:r>
      <w:r>
        <w:rPr/>
        <w:t>of</w:t>
      </w:r>
      <w:r>
        <w:rPr>
          <w:spacing w:val="-11"/>
        </w:rPr>
        <w:t> </w:t>
      </w:r>
      <w:r>
        <w:rPr/>
        <w:t>van</w:t>
      </w:r>
      <w:r>
        <w:rPr>
          <w:spacing w:val="-11"/>
        </w:rPr>
        <w:t> </w:t>
      </w:r>
      <w:r>
        <w:rPr/>
        <w:t>Driem’s</w:t>
      </w:r>
      <w:r>
        <w:rPr>
          <w:spacing w:val="-11"/>
        </w:rPr>
        <w:t> </w:t>
      </w:r>
      <w:r>
        <w:rPr/>
        <w:t>(2013)</w:t>
      </w:r>
      <w:r>
        <w:rPr>
          <w:spacing w:val="-11"/>
        </w:rPr>
        <w:t> </w:t>
      </w:r>
      <w:r>
        <w:rPr/>
        <w:t>subfamilies.</w:t>
      </w:r>
      <w:r>
        <w:rPr>
          <w:spacing w:val="7"/>
        </w:rPr>
        <w:t> </w:t>
      </w:r>
      <w:r>
        <w:rPr/>
        <w:t>Subfamilies</w:t>
      </w:r>
      <w:r>
        <w:rPr>
          <w:spacing w:val="-11"/>
        </w:rPr>
        <w:t> </w:t>
      </w:r>
      <w:r>
        <w:rPr/>
        <w:t>with only one language, or two languages that are not geographically contiguous are represented as single points.</w:t>
      </w:r>
    </w:p>
    <w:p>
      <w:pPr>
        <w:pStyle w:val="BodyText"/>
        <w:spacing w:before="176"/>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z w:val="20"/>
        </w:rPr>
        <w:t>Lepcha</w:t>
      </w:r>
      <w:r>
        <w:rPr>
          <w:spacing w:val="-10"/>
          <w:sz w:val="20"/>
        </w:rPr>
        <w:t> </w:t>
      </w:r>
      <w:r>
        <w:rPr>
          <w:sz w:val="20"/>
        </w:rPr>
        <w:t>is</w:t>
      </w:r>
      <w:r>
        <w:rPr>
          <w:spacing w:val="-10"/>
          <w:sz w:val="20"/>
        </w:rPr>
        <w:t> </w:t>
      </w:r>
      <w:r>
        <w:rPr>
          <w:sz w:val="20"/>
        </w:rPr>
        <w:t>spoken</w:t>
      </w:r>
      <w:r>
        <w:rPr>
          <w:spacing w:val="-10"/>
          <w:sz w:val="20"/>
        </w:rPr>
        <w:t> </w:t>
      </w:r>
      <w:r>
        <w:rPr>
          <w:sz w:val="20"/>
        </w:rPr>
        <w:t>by</w:t>
      </w:r>
      <w:r>
        <w:rPr>
          <w:spacing w:val="-10"/>
          <w:sz w:val="20"/>
        </w:rPr>
        <w:t> </w:t>
      </w:r>
      <w:r>
        <w:rPr>
          <w:sz w:val="20"/>
        </w:rPr>
        <w:t>30,000-50,000</w:t>
      </w:r>
      <w:r>
        <w:rPr>
          <w:spacing w:val="-10"/>
          <w:sz w:val="20"/>
        </w:rPr>
        <w:t> </w:t>
      </w:r>
      <w:r>
        <w:rPr>
          <w:sz w:val="20"/>
        </w:rPr>
        <w:t>speakers</w:t>
      </w:r>
      <w:r>
        <w:rPr>
          <w:spacing w:val="-10"/>
          <w:sz w:val="20"/>
        </w:rPr>
        <w:t> </w:t>
      </w:r>
      <w:r>
        <w:rPr>
          <w:sz w:val="20"/>
        </w:rPr>
        <w:t>in</w:t>
      </w:r>
      <w:r>
        <w:rPr>
          <w:spacing w:val="-10"/>
          <w:sz w:val="20"/>
        </w:rPr>
        <w:t> </w:t>
      </w:r>
      <w:r>
        <w:rPr>
          <w:sz w:val="20"/>
        </w:rPr>
        <w:t>the</w:t>
      </w:r>
      <w:r>
        <w:rPr>
          <w:spacing w:val="-10"/>
          <w:sz w:val="20"/>
        </w:rPr>
        <w:t> </w:t>
      </w:r>
      <w:r>
        <w:rPr>
          <w:sz w:val="20"/>
        </w:rPr>
        <w:t>Indian</w:t>
      </w:r>
      <w:r>
        <w:rPr>
          <w:spacing w:val="-10"/>
          <w:sz w:val="20"/>
        </w:rPr>
        <w:t> </w:t>
      </w:r>
      <w:r>
        <w:rPr>
          <w:sz w:val="20"/>
        </w:rPr>
        <w:t>state</w:t>
      </w:r>
      <w:r>
        <w:rPr>
          <w:spacing w:val="-10"/>
          <w:sz w:val="20"/>
        </w:rPr>
        <w:t> </w:t>
      </w:r>
      <w:r>
        <w:rPr>
          <w:sz w:val="20"/>
        </w:rPr>
        <w:t>of</w:t>
      </w:r>
      <w:r>
        <w:rPr>
          <w:spacing w:val="-10"/>
          <w:sz w:val="20"/>
        </w:rPr>
        <w:t> </w:t>
      </w:r>
      <w:r>
        <w:rPr>
          <w:sz w:val="20"/>
        </w:rPr>
        <w:t>Sikkim</w:t>
      </w:r>
      <w:r>
        <w:rPr>
          <w:spacing w:val="-10"/>
          <w:sz w:val="20"/>
        </w:rPr>
        <w:t> </w:t>
      </w:r>
      <w:r>
        <w:rPr>
          <w:sz w:val="20"/>
        </w:rPr>
        <w:t>and</w:t>
      </w:r>
      <w:r>
        <w:rPr>
          <w:spacing w:val="-10"/>
          <w:sz w:val="20"/>
        </w:rPr>
        <w:t> </w:t>
      </w:r>
      <w:r>
        <w:rPr>
          <w:sz w:val="20"/>
        </w:rPr>
        <w:t>the</w:t>
      </w:r>
      <w:r>
        <w:rPr>
          <w:spacing w:val="-10"/>
          <w:sz w:val="20"/>
        </w:rPr>
        <w:t> </w:t>
      </w:r>
      <w:r>
        <w:rPr>
          <w:sz w:val="20"/>
        </w:rPr>
        <w:t>surround- ing regions in Bhutan, Nepal, and the Indian state of West Bengal (</w:t>
      </w:r>
      <w:hyperlink w:history="true" w:anchor="_bookmark376">
        <w:r>
          <w:rPr>
            <w:sz w:val="20"/>
          </w:rPr>
          <w:t>Plaisier 2007</w:t>
        </w:r>
      </w:hyperlink>
      <w:r>
        <w:rPr>
          <w:sz w:val="20"/>
        </w:rPr>
        <w:t>).</w:t>
      </w:r>
    </w:p>
    <w:p>
      <w:pPr>
        <w:pStyle w:val="BodyText"/>
        <w:spacing w:before="44"/>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z w:val="20"/>
        </w:rPr>
        <w:t>Lhokpu is an undescribed language spoken by the Lhop people in South-Western Bhutan (</w:t>
      </w:r>
      <w:hyperlink w:history="true" w:anchor="_bookmark247">
        <w:r>
          <w:rPr>
            <w:sz w:val="20"/>
          </w:rPr>
          <w:t>Timotheus A. Bodt 2012</w:t>
        </w:r>
      </w:hyperlink>
      <w:r>
        <w:rPr>
          <w:sz w:val="20"/>
        </w:rPr>
        <w:t>).</w:t>
      </w:r>
    </w:p>
    <w:p>
      <w:pPr>
        <w:pStyle w:val="BodyText"/>
        <w:spacing w:before="44"/>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z w:val="20"/>
        </w:rPr>
        <w:t>Meithei,</w:t>
      </w:r>
      <w:r>
        <w:rPr>
          <w:spacing w:val="-4"/>
          <w:sz w:val="20"/>
        </w:rPr>
        <w:t> </w:t>
      </w:r>
      <w:r>
        <w:rPr>
          <w:sz w:val="20"/>
        </w:rPr>
        <w:t>aka</w:t>
      </w:r>
      <w:r>
        <w:rPr>
          <w:spacing w:val="-4"/>
          <w:sz w:val="20"/>
        </w:rPr>
        <w:t> </w:t>
      </w:r>
      <w:r>
        <w:rPr>
          <w:sz w:val="20"/>
        </w:rPr>
        <w:t>Manipuri,</w:t>
      </w:r>
      <w:r>
        <w:rPr>
          <w:spacing w:val="-3"/>
          <w:sz w:val="20"/>
        </w:rPr>
        <w:t> </w:t>
      </w:r>
      <w:r>
        <w:rPr>
          <w:sz w:val="20"/>
        </w:rPr>
        <w:t>is</w:t>
      </w:r>
      <w:r>
        <w:rPr>
          <w:spacing w:val="-4"/>
          <w:sz w:val="20"/>
        </w:rPr>
        <w:t> </w:t>
      </w:r>
      <w:r>
        <w:rPr>
          <w:sz w:val="20"/>
        </w:rPr>
        <w:t>the</w:t>
      </w:r>
      <w:r>
        <w:rPr>
          <w:spacing w:val="-4"/>
          <w:sz w:val="20"/>
        </w:rPr>
        <w:t> </w:t>
      </w:r>
      <w:r>
        <w:rPr>
          <w:sz w:val="20"/>
        </w:rPr>
        <w:t>primary</w:t>
      </w:r>
      <w:r>
        <w:rPr>
          <w:spacing w:val="-4"/>
          <w:sz w:val="20"/>
        </w:rPr>
        <w:t> </w:t>
      </w:r>
      <w:r>
        <w:rPr>
          <w:sz w:val="20"/>
        </w:rPr>
        <w:t>language</w:t>
      </w:r>
      <w:r>
        <w:rPr>
          <w:spacing w:val="-4"/>
          <w:sz w:val="20"/>
        </w:rPr>
        <w:t> </w:t>
      </w:r>
      <w:r>
        <w:rPr>
          <w:sz w:val="20"/>
        </w:rPr>
        <w:t>of</w:t>
      </w:r>
      <w:r>
        <w:rPr>
          <w:spacing w:val="-4"/>
          <w:sz w:val="20"/>
        </w:rPr>
        <w:t> </w:t>
      </w:r>
      <w:r>
        <w:rPr>
          <w:sz w:val="20"/>
        </w:rPr>
        <w:t>the</w:t>
      </w:r>
      <w:r>
        <w:rPr>
          <w:spacing w:val="-4"/>
          <w:sz w:val="20"/>
        </w:rPr>
        <w:t> </w:t>
      </w:r>
      <w:r>
        <w:rPr>
          <w:sz w:val="20"/>
        </w:rPr>
        <w:t>North-East</w:t>
      </w:r>
      <w:r>
        <w:rPr>
          <w:spacing w:val="-4"/>
          <w:sz w:val="20"/>
        </w:rPr>
        <w:t> </w:t>
      </w:r>
      <w:r>
        <w:rPr>
          <w:sz w:val="20"/>
        </w:rPr>
        <w:t>Indian</w:t>
      </w:r>
      <w:r>
        <w:rPr>
          <w:spacing w:val="-4"/>
          <w:sz w:val="20"/>
        </w:rPr>
        <w:t> </w:t>
      </w:r>
      <w:r>
        <w:rPr>
          <w:sz w:val="20"/>
        </w:rPr>
        <w:t>state</w:t>
      </w:r>
      <w:r>
        <w:rPr>
          <w:spacing w:val="-4"/>
          <w:sz w:val="20"/>
        </w:rPr>
        <w:t> </w:t>
      </w:r>
      <w:r>
        <w:rPr>
          <w:sz w:val="20"/>
        </w:rPr>
        <w:t>of</w:t>
      </w:r>
      <w:r>
        <w:rPr>
          <w:spacing w:val="-4"/>
          <w:sz w:val="20"/>
        </w:rPr>
        <w:t> </w:t>
      </w:r>
      <w:r>
        <w:rPr>
          <w:sz w:val="20"/>
        </w:rPr>
        <w:t>Manipur, where it is spoken by well over 1 million people (</w:t>
      </w:r>
      <w:hyperlink w:history="true" w:anchor="_bookmark269">
        <w:r>
          <w:rPr>
            <w:sz w:val="20"/>
          </w:rPr>
          <w:t>Chelliah 1997</w:t>
        </w:r>
      </w:hyperlink>
      <w:r>
        <w:rPr>
          <w:sz w:val="20"/>
        </w:rPr>
        <w:t>).</w:t>
      </w:r>
    </w:p>
    <w:p>
      <w:pPr>
        <w:pStyle w:val="BodyText"/>
        <w:spacing w:before="44"/>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pacing w:val="-2"/>
          <w:sz w:val="20"/>
        </w:rPr>
        <w:t>Pyu</w:t>
      </w:r>
      <w:r>
        <w:rPr>
          <w:spacing w:val="-9"/>
          <w:sz w:val="20"/>
        </w:rPr>
        <w:t> </w:t>
      </w:r>
      <w:r>
        <w:rPr>
          <w:spacing w:val="-2"/>
          <w:sz w:val="20"/>
        </w:rPr>
        <w:t>is</w:t>
      </w:r>
      <w:r>
        <w:rPr>
          <w:spacing w:val="-9"/>
          <w:sz w:val="20"/>
        </w:rPr>
        <w:t> </w:t>
      </w:r>
      <w:r>
        <w:rPr>
          <w:spacing w:val="-2"/>
          <w:sz w:val="20"/>
        </w:rPr>
        <w:t>a</w:t>
      </w:r>
      <w:r>
        <w:rPr>
          <w:spacing w:val="-9"/>
          <w:sz w:val="20"/>
        </w:rPr>
        <w:t> </w:t>
      </w:r>
      <w:r>
        <w:rPr>
          <w:spacing w:val="-2"/>
          <w:sz w:val="20"/>
        </w:rPr>
        <w:t>historical</w:t>
      </w:r>
      <w:r>
        <w:rPr>
          <w:spacing w:val="-9"/>
          <w:sz w:val="20"/>
        </w:rPr>
        <w:t> </w:t>
      </w:r>
      <w:r>
        <w:rPr>
          <w:spacing w:val="-2"/>
          <w:sz w:val="20"/>
        </w:rPr>
        <w:t>language,</w:t>
      </w:r>
      <w:r>
        <w:rPr>
          <w:spacing w:val="-6"/>
          <w:sz w:val="20"/>
        </w:rPr>
        <w:t> </w:t>
      </w:r>
      <w:r>
        <w:rPr>
          <w:spacing w:val="-2"/>
          <w:sz w:val="20"/>
        </w:rPr>
        <w:t>spoken</w:t>
      </w:r>
      <w:r>
        <w:rPr>
          <w:spacing w:val="-9"/>
          <w:sz w:val="20"/>
        </w:rPr>
        <w:t> </w:t>
      </w:r>
      <w:r>
        <w:rPr>
          <w:spacing w:val="-2"/>
          <w:sz w:val="20"/>
        </w:rPr>
        <w:t>in</w:t>
      </w:r>
      <w:r>
        <w:rPr>
          <w:spacing w:val="-9"/>
          <w:sz w:val="20"/>
        </w:rPr>
        <w:t> </w:t>
      </w:r>
      <w:r>
        <w:rPr>
          <w:spacing w:val="-2"/>
          <w:sz w:val="20"/>
        </w:rPr>
        <w:t>modern-day</w:t>
      </w:r>
      <w:r>
        <w:rPr>
          <w:spacing w:val="-9"/>
          <w:sz w:val="20"/>
        </w:rPr>
        <w:t> </w:t>
      </w:r>
      <w:r>
        <w:rPr>
          <w:spacing w:val="-2"/>
          <w:sz w:val="20"/>
        </w:rPr>
        <w:t>Myanmar</w:t>
      </w:r>
      <w:r>
        <w:rPr>
          <w:spacing w:val="-9"/>
          <w:sz w:val="20"/>
        </w:rPr>
        <w:t> </w:t>
      </w:r>
      <w:r>
        <w:rPr>
          <w:spacing w:val="-2"/>
          <w:sz w:val="20"/>
        </w:rPr>
        <w:t>prior</w:t>
      </w:r>
      <w:r>
        <w:rPr>
          <w:spacing w:val="-9"/>
          <w:sz w:val="20"/>
        </w:rPr>
        <w:t> </w:t>
      </w:r>
      <w:r>
        <w:rPr>
          <w:spacing w:val="-2"/>
          <w:sz w:val="20"/>
        </w:rPr>
        <w:t>to</w:t>
      </w:r>
      <w:r>
        <w:rPr>
          <w:spacing w:val="-9"/>
          <w:sz w:val="20"/>
        </w:rPr>
        <w:t> </w:t>
      </w:r>
      <w:r>
        <w:rPr>
          <w:spacing w:val="-2"/>
          <w:sz w:val="20"/>
        </w:rPr>
        <w:t>the</w:t>
      </w:r>
      <w:r>
        <w:rPr>
          <w:spacing w:val="-9"/>
          <w:sz w:val="20"/>
        </w:rPr>
        <w:t> </w:t>
      </w:r>
      <w:r>
        <w:rPr>
          <w:spacing w:val="-2"/>
          <w:sz w:val="20"/>
        </w:rPr>
        <w:t>spread</w:t>
      </w:r>
      <w:r>
        <w:rPr>
          <w:spacing w:val="-9"/>
          <w:sz w:val="20"/>
        </w:rPr>
        <w:t> </w:t>
      </w:r>
      <w:r>
        <w:rPr>
          <w:spacing w:val="-2"/>
          <w:sz w:val="20"/>
        </w:rPr>
        <w:t>of</w:t>
      </w:r>
      <w:r>
        <w:rPr>
          <w:spacing w:val="-9"/>
          <w:sz w:val="20"/>
        </w:rPr>
        <w:t> </w:t>
      </w:r>
      <w:r>
        <w:rPr>
          <w:spacing w:val="-2"/>
          <w:sz w:val="20"/>
        </w:rPr>
        <w:t>Burmese </w:t>
      </w:r>
      <w:r>
        <w:rPr>
          <w:sz w:val="20"/>
        </w:rPr>
        <w:t>speakers in the 11th Century (</w:t>
      </w:r>
      <w:hyperlink w:history="true" w:anchor="_bookmark364">
        <w:r>
          <w:rPr>
            <w:sz w:val="20"/>
          </w:rPr>
          <w:t>Miyake 2019</w:t>
        </w:r>
      </w:hyperlink>
      <w:r>
        <w:rPr>
          <w:sz w:val="20"/>
        </w:rPr>
        <w:t>).</w:t>
      </w:r>
    </w:p>
    <w:p>
      <w:pPr>
        <w:pStyle w:val="BodyText"/>
        <w:spacing w:before="44"/>
      </w:pPr>
    </w:p>
    <w:p>
      <w:pPr>
        <w:pStyle w:val="ListParagraph"/>
        <w:numPr>
          <w:ilvl w:val="3"/>
          <w:numId w:val="6"/>
        </w:numPr>
        <w:tabs>
          <w:tab w:pos="855" w:val="left" w:leader="none"/>
          <w:tab w:pos="857" w:val="left" w:leader="none"/>
        </w:tabs>
        <w:spacing w:line="367" w:lineRule="auto" w:before="0" w:after="0"/>
        <w:ind w:left="857" w:right="2037" w:hanging="170"/>
        <w:jc w:val="both"/>
        <w:rPr>
          <w:sz w:val="20"/>
        </w:rPr>
      </w:pPr>
      <w:r>
        <w:rPr>
          <w:sz w:val="20"/>
        </w:rPr>
        <w:t>Mru is an underdescribed language spoken in the Chittagong Hill Tracts in Bangladesh </w:t>
      </w:r>
      <w:r>
        <w:rPr>
          <w:spacing w:val="-2"/>
          <w:sz w:val="20"/>
        </w:rPr>
        <w:t>(</w:t>
      </w:r>
      <w:r>
        <w:rPr>
          <w:rFonts w:ascii="Times New Roman" w:hAnsi="Times New Roman"/>
          <w:b/>
          <w:spacing w:val="-2"/>
          <w:sz w:val="20"/>
        </w:rPr>
        <w:t>VanDriem2013</w:t>
      </w:r>
      <w:r>
        <w:rPr>
          <w:spacing w:val="-2"/>
          <w:sz w:val="20"/>
        </w:rPr>
        <w:t>).</w:t>
      </w:r>
      <w:r>
        <w:rPr>
          <w:spacing w:val="18"/>
          <w:sz w:val="20"/>
        </w:rPr>
        <w:t> </w:t>
      </w:r>
      <w:r>
        <w:rPr>
          <w:spacing w:val="-2"/>
          <w:sz w:val="20"/>
        </w:rPr>
        <w:t>It</w:t>
      </w:r>
      <w:r>
        <w:rPr>
          <w:spacing w:val="-10"/>
          <w:sz w:val="20"/>
        </w:rPr>
        <w:t> </w:t>
      </w:r>
      <w:r>
        <w:rPr>
          <w:spacing w:val="-2"/>
          <w:sz w:val="20"/>
        </w:rPr>
        <w:t>has</w:t>
      </w:r>
      <w:r>
        <w:rPr>
          <w:spacing w:val="-10"/>
          <w:sz w:val="20"/>
        </w:rPr>
        <w:t> </w:t>
      </w:r>
      <w:r>
        <w:rPr>
          <w:spacing w:val="-2"/>
          <w:sz w:val="20"/>
        </w:rPr>
        <w:t>also</w:t>
      </w:r>
      <w:r>
        <w:rPr>
          <w:spacing w:val="-10"/>
          <w:sz w:val="20"/>
        </w:rPr>
        <w:t> </w:t>
      </w:r>
      <w:r>
        <w:rPr>
          <w:spacing w:val="-2"/>
          <w:sz w:val="20"/>
        </w:rPr>
        <w:t>been</w:t>
      </w:r>
      <w:r>
        <w:rPr>
          <w:spacing w:val="-10"/>
          <w:sz w:val="20"/>
        </w:rPr>
        <w:t> </w:t>
      </w:r>
      <w:r>
        <w:rPr>
          <w:spacing w:val="-2"/>
          <w:sz w:val="20"/>
        </w:rPr>
        <w:t>suggested</w:t>
      </w:r>
      <w:r>
        <w:rPr>
          <w:spacing w:val="-10"/>
          <w:sz w:val="20"/>
        </w:rPr>
        <w:t> </w:t>
      </w:r>
      <w:r>
        <w:rPr>
          <w:spacing w:val="-2"/>
          <w:sz w:val="20"/>
        </w:rPr>
        <w:t>that</w:t>
      </w:r>
      <w:r>
        <w:rPr>
          <w:spacing w:val="-10"/>
          <w:sz w:val="20"/>
        </w:rPr>
        <w:t> </w:t>
      </w:r>
      <w:r>
        <w:rPr>
          <w:spacing w:val="-2"/>
          <w:sz w:val="20"/>
        </w:rPr>
        <w:t>Mru</w:t>
      </w:r>
      <w:r>
        <w:rPr>
          <w:spacing w:val="-10"/>
          <w:sz w:val="20"/>
        </w:rPr>
        <w:t> </w:t>
      </w:r>
      <w:r>
        <w:rPr>
          <w:spacing w:val="-2"/>
          <w:sz w:val="20"/>
        </w:rPr>
        <w:t>is</w:t>
      </w:r>
      <w:r>
        <w:rPr>
          <w:spacing w:val="-10"/>
          <w:sz w:val="20"/>
        </w:rPr>
        <w:t> </w:t>
      </w:r>
      <w:r>
        <w:rPr>
          <w:spacing w:val="-2"/>
          <w:sz w:val="20"/>
        </w:rPr>
        <w:t>closely</w:t>
      </w:r>
      <w:r>
        <w:rPr>
          <w:spacing w:val="-10"/>
          <w:sz w:val="20"/>
        </w:rPr>
        <w:t> </w:t>
      </w:r>
      <w:r>
        <w:rPr>
          <w:spacing w:val="-2"/>
          <w:sz w:val="20"/>
        </w:rPr>
        <w:t>related</w:t>
      </w:r>
      <w:r>
        <w:rPr>
          <w:spacing w:val="-10"/>
          <w:sz w:val="20"/>
        </w:rPr>
        <w:t> </w:t>
      </w:r>
      <w:r>
        <w:rPr>
          <w:spacing w:val="-2"/>
          <w:sz w:val="20"/>
        </w:rPr>
        <w:t>to</w:t>
      </w:r>
      <w:r>
        <w:rPr>
          <w:spacing w:val="-10"/>
          <w:sz w:val="20"/>
        </w:rPr>
        <w:t> </w:t>
      </w:r>
      <w:r>
        <w:rPr>
          <w:spacing w:val="-2"/>
          <w:sz w:val="20"/>
        </w:rPr>
        <w:t>the</w:t>
      </w:r>
      <w:r>
        <w:rPr>
          <w:spacing w:val="-10"/>
          <w:sz w:val="20"/>
        </w:rPr>
        <w:t> </w:t>
      </w:r>
      <w:r>
        <w:rPr>
          <w:spacing w:val="-2"/>
          <w:sz w:val="20"/>
        </w:rPr>
        <w:t>Anu-Hkongso </w:t>
      </w:r>
      <w:r>
        <w:rPr>
          <w:sz w:val="20"/>
        </w:rPr>
        <w:t>language spoken on the Bangladesh/Myanmar border (</w:t>
      </w:r>
      <w:r>
        <w:rPr>
          <w:rFonts w:ascii="Times New Roman" w:hAnsi="Times New Roman"/>
          <w:b/>
          <w:sz w:val="20"/>
        </w:rPr>
        <w:t>Peterson2017</w:t>
      </w:r>
      <w:r>
        <w:rPr>
          <w:sz w:val="20"/>
        </w:rPr>
        <w:t>).</w:t>
      </w:r>
    </w:p>
    <w:p>
      <w:pPr>
        <w:pStyle w:val="BodyText"/>
        <w:spacing w:before="54"/>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z w:val="20"/>
        </w:rPr>
        <w:t>Tshangla, aka Sharchops, is spoken by approximately 150,000 people in eastern Bhutan, where</w:t>
      </w:r>
      <w:r>
        <w:rPr>
          <w:spacing w:val="-2"/>
          <w:sz w:val="20"/>
        </w:rPr>
        <w:t> </w:t>
      </w:r>
      <w:r>
        <w:rPr>
          <w:sz w:val="20"/>
        </w:rPr>
        <w:t>it</w:t>
      </w:r>
      <w:r>
        <w:rPr>
          <w:spacing w:val="-2"/>
          <w:sz w:val="20"/>
        </w:rPr>
        <w:t> </w:t>
      </w:r>
      <w:r>
        <w:rPr>
          <w:sz w:val="20"/>
        </w:rPr>
        <w:t>is</w:t>
      </w:r>
      <w:r>
        <w:rPr>
          <w:spacing w:val="-2"/>
          <w:sz w:val="20"/>
        </w:rPr>
        <w:t> </w:t>
      </w:r>
      <w:r>
        <w:rPr>
          <w:sz w:val="20"/>
        </w:rPr>
        <w:t>used</w:t>
      </w:r>
      <w:r>
        <w:rPr>
          <w:spacing w:val="-2"/>
          <w:sz w:val="20"/>
        </w:rPr>
        <w:t> </w:t>
      </w:r>
      <w:r>
        <w:rPr>
          <w:sz w:val="20"/>
        </w:rPr>
        <w:t>as</w:t>
      </w:r>
      <w:r>
        <w:rPr>
          <w:spacing w:val="-2"/>
          <w:sz w:val="20"/>
        </w:rPr>
        <w:t> </w:t>
      </w:r>
      <w:r>
        <w:rPr>
          <w:sz w:val="20"/>
        </w:rPr>
        <w:t>a</w:t>
      </w:r>
      <w:r>
        <w:rPr>
          <w:spacing w:val="-2"/>
          <w:sz w:val="20"/>
        </w:rPr>
        <w:t> </w:t>
      </w:r>
      <w:r>
        <w:rPr>
          <w:sz w:val="20"/>
        </w:rPr>
        <w:t>lingua</w:t>
      </w:r>
      <w:r>
        <w:rPr>
          <w:spacing w:val="-2"/>
          <w:sz w:val="20"/>
        </w:rPr>
        <w:t> </w:t>
      </w:r>
      <w:r>
        <w:rPr>
          <w:sz w:val="20"/>
        </w:rPr>
        <w:t>franca</w:t>
      </w:r>
      <w:r>
        <w:rPr>
          <w:spacing w:val="-2"/>
          <w:sz w:val="20"/>
        </w:rPr>
        <w:t> </w:t>
      </w:r>
      <w:r>
        <w:rPr>
          <w:sz w:val="20"/>
        </w:rPr>
        <w:t>throughout</w:t>
      </w:r>
      <w:r>
        <w:rPr>
          <w:spacing w:val="-2"/>
          <w:sz w:val="20"/>
        </w:rPr>
        <w:t> </w:t>
      </w:r>
      <w:r>
        <w:rPr>
          <w:sz w:val="20"/>
        </w:rPr>
        <w:t>the</w:t>
      </w:r>
      <w:r>
        <w:rPr>
          <w:spacing w:val="-2"/>
          <w:sz w:val="20"/>
        </w:rPr>
        <w:t> </w:t>
      </w:r>
      <w:r>
        <w:rPr>
          <w:sz w:val="20"/>
        </w:rPr>
        <w:t>region.</w:t>
      </w:r>
      <w:r>
        <w:rPr>
          <w:spacing w:val="16"/>
          <w:sz w:val="20"/>
        </w:rPr>
        <w:t> </w:t>
      </w:r>
      <w:r>
        <w:rPr>
          <w:sz w:val="20"/>
        </w:rPr>
        <w:t>It</w:t>
      </w:r>
      <w:r>
        <w:rPr>
          <w:spacing w:val="-2"/>
          <w:sz w:val="20"/>
        </w:rPr>
        <w:t> </w:t>
      </w:r>
      <w:r>
        <w:rPr>
          <w:sz w:val="20"/>
        </w:rPr>
        <w:t>is</w:t>
      </w:r>
      <w:r>
        <w:rPr>
          <w:spacing w:val="-2"/>
          <w:sz w:val="20"/>
        </w:rPr>
        <w:t> </w:t>
      </w:r>
      <w:r>
        <w:rPr>
          <w:sz w:val="20"/>
        </w:rPr>
        <w:t>also</w:t>
      </w:r>
      <w:r>
        <w:rPr>
          <w:spacing w:val="-2"/>
          <w:sz w:val="20"/>
        </w:rPr>
        <w:t> </w:t>
      </w:r>
      <w:r>
        <w:rPr>
          <w:sz w:val="20"/>
        </w:rPr>
        <w:t>spoken</w:t>
      </w:r>
      <w:r>
        <w:rPr>
          <w:spacing w:val="-2"/>
          <w:sz w:val="20"/>
        </w:rPr>
        <w:t> </w:t>
      </w:r>
      <w:r>
        <w:rPr>
          <w:sz w:val="20"/>
        </w:rPr>
        <w:t>by</w:t>
      </w:r>
      <w:r>
        <w:rPr>
          <w:spacing w:val="-2"/>
          <w:sz w:val="20"/>
        </w:rPr>
        <w:t> </w:t>
      </w:r>
      <w:r>
        <w:rPr>
          <w:sz w:val="20"/>
        </w:rPr>
        <w:t>populations in Arunachal Pradesh, India and in Tibet, where it is Dirang Monpa and Mòtuō </w:t>
      </w:r>
      <w:r>
        <w:rPr>
          <w:sz w:val="20"/>
        </w:rPr>
        <w:t>Monpa respectively (</w:t>
      </w:r>
      <w:hyperlink w:history="true" w:anchor="_bookmark230">
        <w:r>
          <w:rPr>
            <w:sz w:val="20"/>
          </w:rPr>
          <w:t>Andvik 2010</w:t>
        </w:r>
      </w:hyperlink>
      <w:r>
        <w:rPr>
          <w:sz w:val="20"/>
        </w:rPr>
        <w:t>).</w:t>
      </w:r>
    </w:p>
    <w:p>
      <w:pPr>
        <w:spacing w:after="0" w:line="376" w:lineRule="auto"/>
        <w:jc w:val="both"/>
        <w:rPr>
          <w:sz w:val="20"/>
        </w:rPr>
        <w:sectPr>
          <w:pgSz w:w="11910" w:h="16840"/>
          <w:pgMar w:header="1215" w:footer="0" w:top="1460" w:bottom="280" w:left="1680" w:right="0"/>
        </w:sectPr>
      </w:pPr>
    </w:p>
    <w:p>
      <w:pPr>
        <w:pStyle w:val="BodyText"/>
        <w:spacing w:before="90"/>
      </w:pPr>
    </w:p>
    <w:p>
      <w:pPr>
        <w:pStyle w:val="ListParagraph"/>
        <w:numPr>
          <w:ilvl w:val="3"/>
          <w:numId w:val="6"/>
        </w:numPr>
        <w:tabs>
          <w:tab w:pos="855" w:val="left" w:leader="none"/>
          <w:tab w:pos="857" w:val="left" w:leader="none"/>
        </w:tabs>
        <w:spacing w:line="376" w:lineRule="auto" w:before="0" w:after="0"/>
        <w:ind w:left="857" w:right="2037" w:hanging="170"/>
        <w:jc w:val="both"/>
        <w:rPr>
          <w:sz w:val="20"/>
        </w:rPr>
      </w:pPr>
      <w:r>
        <w:rPr>
          <w:sz w:val="20"/>
        </w:rPr>
        <w:t>Tujia</w:t>
      </w:r>
      <w:r>
        <w:rPr>
          <w:spacing w:val="-4"/>
          <w:sz w:val="20"/>
        </w:rPr>
        <w:t> </w:t>
      </w:r>
      <w:r>
        <w:rPr>
          <w:sz w:val="20"/>
        </w:rPr>
        <w:t>is</w:t>
      </w:r>
      <w:r>
        <w:rPr>
          <w:spacing w:val="-4"/>
          <w:sz w:val="20"/>
        </w:rPr>
        <w:t> </w:t>
      </w:r>
      <w:r>
        <w:rPr>
          <w:sz w:val="20"/>
        </w:rPr>
        <w:t>spoken</w:t>
      </w:r>
      <w:r>
        <w:rPr>
          <w:spacing w:val="-4"/>
          <w:sz w:val="20"/>
        </w:rPr>
        <w:t> </w:t>
      </w:r>
      <w:r>
        <w:rPr>
          <w:sz w:val="20"/>
        </w:rPr>
        <w:t>by</w:t>
      </w:r>
      <w:r>
        <w:rPr>
          <w:spacing w:val="-4"/>
          <w:sz w:val="20"/>
        </w:rPr>
        <w:t> </w:t>
      </w:r>
      <w:r>
        <w:rPr>
          <w:sz w:val="20"/>
        </w:rPr>
        <w:t>approximately</w:t>
      </w:r>
      <w:r>
        <w:rPr>
          <w:spacing w:val="-4"/>
          <w:sz w:val="20"/>
        </w:rPr>
        <w:t> </w:t>
      </w:r>
      <w:r>
        <w:rPr>
          <w:sz w:val="20"/>
        </w:rPr>
        <w:t>60,000</w:t>
      </w:r>
      <w:r>
        <w:rPr>
          <w:spacing w:val="-4"/>
          <w:sz w:val="20"/>
        </w:rPr>
        <w:t> </w:t>
      </w:r>
      <w:r>
        <w:rPr>
          <w:sz w:val="20"/>
        </w:rPr>
        <w:t>of</w:t>
      </w:r>
      <w:r>
        <w:rPr>
          <w:spacing w:val="-4"/>
          <w:sz w:val="20"/>
        </w:rPr>
        <w:t> </w:t>
      </w:r>
      <w:r>
        <w:rPr>
          <w:sz w:val="20"/>
        </w:rPr>
        <w:t>the</w:t>
      </w:r>
      <w:r>
        <w:rPr>
          <w:spacing w:val="-4"/>
          <w:sz w:val="20"/>
        </w:rPr>
        <w:t> </w:t>
      </w:r>
      <w:r>
        <w:rPr>
          <w:sz w:val="20"/>
        </w:rPr>
        <w:t>over</w:t>
      </w:r>
      <w:r>
        <w:rPr>
          <w:spacing w:val="-4"/>
          <w:sz w:val="20"/>
        </w:rPr>
        <w:t> </w:t>
      </w:r>
      <w:r>
        <w:rPr>
          <w:sz w:val="20"/>
        </w:rPr>
        <w:t>8</w:t>
      </w:r>
      <w:r>
        <w:rPr>
          <w:spacing w:val="-4"/>
          <w:sz w:val="20"/>
        </w:rPr>
        <w:t> </w:t>
      </w:r>
      <w:r>
        <w:rPr>
          <w:sz w:val="20"/>
        </w:rPr>
        <w:t>million</w:t>
      </w:r>
      <w:r>
        <w:rPr>
          <w:spacing w:val="-4"/>
          <w:sz w:val="20"/>
        </w:rPr>
        <w:t> </w:t>
      </w:r>
      <w:r>
        <w:rPr>
          <w:sz w:val="20"/>
        </w:rPr>
        <w:t>members</w:t>
      </w:r>
      <w:r>
        <w:rPr>
          <w:spacing w:val="-4"/>
          <w:sz w:val="20"/>
        </w:rPr>
        <w:t> </w:t>
      </w:r>
      <w:r>
        <w:rPr>
          <w:sz w:val="20"/>
        </w:rPr>
        <w:t>of</w:t>
      </w:r>
      <w:r>
        <w:rPr>
          <w:spacing w:val="-4"/>
          <w:sz w:val="20"/>
        </w:rPr>
        <w:t> </w:t>
      </w:r>
      <w:r>
        <w:rPr>
          <w:sz w:val="20"/>
        </w:rPr>
        <w:t>the</w:t>
      </w:r>
      <w:r>
        <w:rPr>
          <w:spacing w:val="-4"/>
          <w:sz w:val="20"/>
        </w:rPr>
        <w:t> </w:t>
      </w:r>
      <w:r>
        <w:rPr>
          <w:sz w:val="20"/>
        </w:rPr>
        <w:t>Tujia</w:t>
      </w:r>
      <w:r>
        <w:rPr>
          <w:spacing w:val="-4"/>
          <w:sz w:val="20"/>
        </w:rPr>
        <w:t> </w:t>
      </w:r>
      <w:r>
        <w:rPr>
          <w:sz w:val="20"/>
        </w:rPr>
        <w:t>ethnic group</w:t>
      </w:r>
      <w:r>
        <w:rPr>
          <w:spacing w:val="-12"/>
          <w:sz w:val="20"/>
        </w:rPr>
        <w:t> </w:t>
      </w:r>
      <w:r>
        <w:rPr>
          <w:sz w:val="20"/>
        </w:rPr>
        <w:t>in</w:t>
      </w:r>
      <w:r>
        <w:rPr>
          <w:spacing w:val="-12"/>
          <w:sz w:val="20"/>
        </w:rPr>
        <w:t> </w:t>
      </w:r>
      <w:r>
        <w:rPr>
          <w:sz w:val="20"/>
        </w:rPr>
        <w:t>North-western</w:t>
      </w:r>
      <w:r>
        <w:rPr>
          <w:spacing w:val="-12"/>
          <w:sz w:val="20"/>
        </w:rPr>
        <w:t> </w:t>
      </w:r>
      <w:r>
        <w:rPr>
          <w:sz w:val="20"/>
        </w:rPr>
        <w:t>Hunan</w:t>
      </w:r>
      <w:r>
        <w:rPr>
          <w:spacing w:val="-12"/>
          <w:sz w:val="20"/>
        </w:rPr>
        <w:t> </w:t>
      </w:r>
      <w:r>
        <w:rPr>
          <w:sz w:val="20"/>
        </w:rPr>
        <w:t>Province,</w:t>
      </w:r>
      <w:r>
        <w:rPr>
          <w:spacing w:val="-10"/>
          <w:sz w:val="20"/>
        </w:rPr>
        <w:t> </w:t>
      </w:r>
      <w:r>
        <w:rPr>
          <w:sz w:val="20"/>
        </w:rPr>
        <w:t>PRC</w:t>
      </w:r>
      <w:r>
        <w:rPr>
          <w:spacing w:val="-12"/>
          <w:sz w:val="20"/>
        </w:rPr>
        <w:t> </w:t>
      </w:r>
      <w:r>
        <w:rPr>
          <w:sz w:val="20"/>
        </w:rPr>
        <w:t>(</w:t>
      </w:r>
      <w:hyperlink w:history="true" w:anchor="_bookmark256">
        <w:r>
          <w:rPr>
            <w:sz w:val="20"/>
          </w:rPr>
          <w:t>Brassett</w:t>
        </w:r>
        <w:r>
          <w:rPr>
            <w:spacing w:val="-12"/>
            <w:sz w:val="20"/>
          </w:rPr>
          <w:t> </w:t>
        </w:r>
        <w:r>
          <w:rPr>
            <w:sz w:val="20"/>
          </w:rPr>
          <w:t>et</w:t>
        </w:r>
        <w:r>
          <w:rPr>
            <w:spacing w:val="-12"/>
            <w:sz w:val="20"/>
          </w:rPr>
          <w:t> </w:t>
        </w:r>
        <w:r>
          <w:rPr>
            <w:sz w:val="20"/>
          </w:rPr>
          <w:t>al.</w:t>
        </w:r>
        <w:r>
          <w:rPr>
            <w:spacing w:val="-12"/>
            <w:sz w:val="20"/>
          </w:rPr>
          <w:t> </w:t>
        </w:r>
        <w:r>
          <w:rPr>
            <w:sz w:val="20"/>
          </w:rPr>
          <w:t>2006</w:t>
        </w:r>
      </w:hyperlink>
      <w:r>
        <w:rPr>
          <w:sz w:val="20"/>
        </w:rPr>
        <w:t>).</w:t>
      </w:r>
      <w:r>
        <w:rPr>
          <w:spacing w:val="7"/>
          <w:sz w:val="20"/>
        </w:rPr>
        <w:t> </w:t>
      </w:r>
      <w:r>
        <w:rPr>
          <w:sz w:val="20"/>
        </w:rPr>
        <w:t>In</w:t>
      </w:r>
      <w:r>
        <w:rPr>
          <w:spacing w:val="-11"/>
          <w:sz w:val="20"/>
        </w:rPr>
        <w:t> </w:t>
      </w:r>
      <w:r>
        <w:rPr>
          <w:sz w:val="20"/>
        </w:rPr>
        <w:t>Figure</w:t>
      </w:r>
      <w:r>
        <w:rPr>
          <w:spacing w:val="-12"/>
          <w:sz w:val="20"/>
        </w:rPr>
        <w:t> </w:t>
      </w:r>
      <w:hyperlink w:history="true" w:anchor="_bookmark44">
        <w:r>
          <w:rPr>
            <w:sz w:val="20"/>
          </w:rPr>
          <w:t>2</w:t>
        </w:r>
      </w:hyperlink>
      <w:r>
        <w:rPr>
          <w:spacing w:val="-12"/>
          <w:sz w:val="20"/>
        </w:rPr>
        <w:t> </w:t>
      </w:r>
      <w:r>
        <w:rPr>
          <w:sz w:val="20"/>
        </w:rPr>
        <w:t>it</w:t>
      </w:r>
      <w:r>
        <w:rPr>
          <w:spacing w:val="-12"/>
          <w:sz w:val="20"/>
        </w:rPr>
        <w:t> </w:t>
      </w:r>
      <w:r>
        <w:rPr>
          <w:sz w:val="20"/>
        </w:rPr>
        <w:t>is</w:t>
      </w:r>
      <w:r>
        <w:rPr>
          <w:spacing w:val="-12"/>
          <w:sz w:val="20"/>
        </w:rPr>
        <w:t> </w:t>
      </w:r>
      <w:r>
        <w:rPr>
          <w:sz w:val="20"/>
        </w:rPr>
        <w:t>divided into</w:t>
      </w:r>
      <w:r>
        <w:rPr>
          <w:spacing w:val="-10"/>
          <w:sz w:val="20"/>
        </w:rPr>
        <w:t> </w:t>
      </w:r>
      <w:r>
        <w:rPr>
          <w:sz w:val="20"/>
        </w:rPr>
        <w:t>Northern</w:t>
      </w:r>
      <w:r>
        <w:rPr>
          <w:spacing w:val="-10"/>
          <w:sz w:val="20"/>
        </w:rPr>
        <w:t> </w:t>
      </w:r>
      <w:r>
        <w:rPr>
          <w:sz w:val="20"/>
        </w:rPr>
        <w:t>and</w:t>
      </w:r>
      <w:r>
        <w:rPr>
          <w:spacing w:val="-10"/>
          <w:sz w:val="20"/>
        </w:rPr>
        <w:t> </w:t>
      </w:r>
      <w:r>
        <w:rPr>
          <w:sz w:val="20"/>
        </w:rPr>
        <w:t>Southern</w:t>
      </w:r>
      <w:r>
        <w:rPr>
          <w:spacing w:val="-10"/>
          <w:sz w:val="20"/>
        </w:rPr>
        <w:t> </w:t>
      </w:r>
      <w:r>
        <w:rPr>
          <w:sz w:val="20"/>
        </w:rPr>
        <w:t>Tujia,</w:t>
      </w:r>
      <w:r>
        <w:rPr>
          <w:spacing w:val="-9"/>
          <w:sz w:val="20"/>
        </w:rPr>
        <w:t> </w:t>
      </w:r>
      <w:r>
        <w:rPr>
          <w:sz w:val="20"/>
        </w:rPr>
        <w:t>the</w:t>
      </w:r>
      <w:r>
        <w:rPr>
          <w:spacing w:val="-10"/>
          <w:sz w:val="20"/>
        </w:rPr>
        <w:t> </w:t>
      </w:r>
      <w:r>
        <w:rPr>
          <w:sz w:val="20"/>
        </w:rPr>
        <w:t>latter</w:t>
      </w:r>
      <w:r>
        <w:rPr>
          <w:spacing w:val="-10"/>
          <w:sz w:val="20"/>
        </w:rPr>
        <w:t> </w:t>
      </w:r>
      <w:r>
        <w:rPr>
          <w:sz w:val="20"/>
        </w:rPr>
        <w:t>of</w:t>
      </w:r>
      <w:r>
        <w:rPr>
          <w:spacing w:val="-10"/>
          <w:sz w:val="20"/>
        </w:rPr>
        <w:t> </w:t>
      </w:r>
      <w:r>
        <w:rPr>
          <w:sz w:val="20"/>
        </w:rPr>
        <w:t>which</w:t>
      </w:r>
      <w:r>
        <w:rPr>
          <w:spacing w:val="-10"/>
          <w:sz w:val="20"/>
        </w:rPr>
        <w:t> </w:t>
      </w:r>
      <w:r>
        <w:rPr>
          <w:sz w:val="20"/>
        </w:rPr>
        <w:t>is</w:t>
      </w:r>
      <w:r>
        <w:rPr>
          <w:spacing w:val="-10"/>
          <w:sz w:val="20"/>
        </w:rPr>
        <w:t> </w:t>
      </w:r>
      <w:r>
        <w:rPr>
          <w:sz w:val="20"/>
        </w:rPr>
        <w:t>estimated</w:t>
      </w:r>
      <w:r>
        <w:rPr>
          <w:spacing w:val="-10"/>
          <w:sz w:val="20"/>
        </w:rPr>
        <w:t> </w:t>
      </w:r>
      <w:r>
        <w:rPr>
          <w:sz w:val="20"/>
        </w:rPr>
        <w:t>to</w:t>
      </w:r>
      <w:r>
        <w:rPr>
          <w:spacing w:val="-10"/>
          <w:sz w:val="20"/>
        </w:rPr>
        <w:t> </w:t>
      </w:r>
      <w:r>
        <w:rPr>
          <w:sz w:val="20"/>
        </w:rPr>
        <w:t>have</w:t>
      </w:r>
      <w:r>
        <w:rPr>
          <w:spacing w:val="-10"/>
          <w:sz w:val="20"/>
        </w:rPr>
        <w:t> </w:t>
      </w:r>
      <w:r>
        <w:rPr>
          <w:sz w:val="20"/>
        </w:rPr>
        <w:t>fewer</w:t>
      </w:r>
      <w:r>
        <w:rPr>
          <w:spacing w:val="-11"/>
          <w:sz w:val="20"/>
        </w:rPr>
        <w:t> </w:t>
      </w:r>
      <w:r>
        <w:rPr>
          <w:sz w:val="20"/>
        </w:rPr>
        <w:t>than</w:t>
      </w:r>
      <w:r>
        <w:rPr>
          <w:spacing w:val="-10"/>
          <w:sz w:val="20"/>
        </w:rPr>
        <w:t> </w:t>
      </w:r>
      <w:r>
        <w:rPr>
          <w:sz w:val="20"/>
        </w:rPr>
        <w:t>2,000 </w:t>
      </w:r>
      <w:r>
        <w:rPr>
          <w:spacing w:val="-2"/>
          <w:sz w:val="20"/>
        </w:rPr>
        <w:t>speakers.</w:t>
      </w:r>
    </w:p>
    <w:p>
      <w:pPr>
        <w:pStyle w:val="BodyText"/>
        <w:spacing w:line="376" w:lineRule="auto" w:before="162"/>
        <w:ind w:left="359" w:right="2037" w:firstLine="298"/>
        <w:jc w:val="both"/>
      </w:pPr>
      <w:r>
        <w:rPr/>
        <w:t>The remaining 32 subgroups contain more languages, ranging from two (e.g., Raji-Raute, Siangic, Midzuish) to upwards of 100 (Ngwi-Burmese), and can be seen in Figure </w:t>
      </w:r>
      <w:hyperlink w:history="true" w:anchor="_bookmark44">
        <w:r>
          <w:rPr/>
          <w:t>2</w:t>
        </w:r>
      </w:hyperlink>
      <w:r>
        <w:rPr/>
        <w:t>.</w:t>
      </w:r>
    </w:p>
    <w:p>
      <w:pPr>
        <w:pStyle w:val="BodyText"/>
        <w:spacing w:line="376" w:lineRule="auto" w:before="1"/>
        <w:ind w:left="359" w:right="2037" w:firstLine="298"/>
        <w:jc w:val="both"/>
      </w:pPr>
      <w:r>
        <w:rPr/>
        <w:t>The</w:t>
      </w:r>
      <w:r>
        <w:rPr>
          <w:spacing w:val="-13"/>
        </w:rPr>
        <w:t> </w:t>
      </w:r>
      <w:r>
        <w:rPr/>
        <w:t>coverage</w:t>
      </w:r>
      <w:r>
        <w:rPr>
          <w:spacing w:val="-12"/>
        </w:rPr>
        <w:t> </w:t>
      </w:r>
      <w:r>
        <w:rPr/>
        <w:t>of</w:t>
      </w:r>
      <w:r>
        <w:rPr>
          <w:spacing w:val="-13"/>
        </w:rPr>
        <w:t> </w:t>
      </w:r>
      <w:r>
        <w:rPr/>
        <w:t>literature</w:t>
      </w:r>
      <w:r>
        <w:rPr>
          <w:spacing w:val="-12"/>
        </w:rPr>
        <w:t> </w:t>
      </w:r>
      <w:r>
        <w:rPr/>
        <w:t>on</w:t>
      </w:r>
      <w:r>
        <w:rPr>
          <w:spacing w:val="-13"/>
        </w:rPr>
        <w:t> </w:t>
      </w:r>
      <w:r>
        <w:rPr/>
        <w:t>the</w:t>
      </w:r>
      <w:r>
        <w:rPr>
          <w:spacing w:val="-12"/>
        </w:rPr>
        <w:t> </w:t>
      </w:r>
      <w:r>
        <w:rPr/>
        <w:t>other</w:t>
      </w:r>
      <w:r>
        <w:rPr>
          <w:spacing w:val="-13"/>
        </w:rPr>
        <w:t> </w:t>
      </w:r>
      <w:r>
        <w:rPr/>
        <w:t>subfamilies</w:t>
      </w:r>
      <w:r>
        <w:rPr>
          <w:spacing w:val="-12"/>
        </w:rPr>
        <w:t> </w:t>
      </w:r>
      <w:r>
        <w:rPr/>
        <w:t>also</w:t>
      </w:r>
      <w:r>
        <w:rPr>
          <w:spacing w:val="-13"/>
        </w:rPr>
        <w:t> </w:t>
      </w:r>
      <w:r>
        <w:rPr/>
        <w:t>varies</w:t>
      </w:r>
      <w:r>
        <w:rPr>
          <w:spacing w:val="-12"/>
        </w:rPr>
        <w:t> </w:t>
      </w:r>
      <w:r>
        <w:rPr/>
        <w:t>substantially</w:t>
      </w:r>
      <w:r>
        <w:rPr>
          <w:spacing w:val="-13"/>
        </w:rPr>
        <w:t> </w:t>
      </w:r>
      <w:r>
        <w:rPr/>
        <w:t>from</w:t>
      </w:r>
      <w:r>
        <w:rPr>
          <w:spacing w:val="-12"/>
        </w:rPr>
        <w:t> </w:t>
      </w:r>
      <w:r>
        <w:rPr/>
        <w:t>subfamily</w:t>
      </w:r>
      <w:r>
        <w:rPr>
          <w:spacing w:val="-13"/>
        </w:rPr>
        <w:t> </w:t>
      </w:r>
      <w:r>
        <w:rPr/>
        <w:t>to subfamily.</w:t>
      </w:r>
      <w:r>
        <w:rPr>
          <w:spacing w:val="-13"/>
        </w:rPr>
        <w:t> </w:t>
      </w:r>
      <w:r>
        <w:rPr/>
        <w:t>The</w:t>
      </w:r>
      <w:r>
        <w:rPr>
          <w:spacing w:val="-12"/>
        </w:rPr>
        <w:t> </w:t>
      </w:r>
      <w:r>
        <w:rPr/>
        <w:t>Bodic</w:t>
      </w:r>
      <w:r>
        <w:rPr>
          <w:spacing w:val="-13"/>
        </w:rPr>
        <w:t> </w:t>
      </w:r>
      <w:r>
        <w:rPr/>
        <w:t>subfamily,</w:t>
      </w:r>
      <w:r>
        <w:rPr>
          <w:spacing w:val="-12"/>
        </w:rPr>
        <w:t> </w:t>
      </w:r>
      <w:r>
        <w:rPr/>
        <w:t>for</w:t>
      </w:r>
      <w:r>
        <w:rPr>
          <w:spacing w:val="-13"/>
        </w:rPr>
        <w:t> </w:t>
      </w:r>
      <w:r>
        <w:rPr/>
        <w:t>instance,</w:t>
      </w:r>
      <w:r>
        <w:rPr>
          <w:spacing w:val="-12"/>
        </w:rPr>
        <w:t> </w:t>
      </w:r>
      <w:r>
        <w:rPr/>
        <w:t>as</w:t>
      </w:r>
      <w:r>
        <w:rPr>
          <w:spacing w:val="-13"/>
        </w:rPr>
        <w:t> </w:t>
      </w:r>
      <w:r>
        <w:rPr/>
        <w:t>was</w:t>
      </w:r>
      <w:r>
        <w:rPr>
          <w:spacing w:val="-12"/>
        </w:rPr>
        <w:t> </w:t>
      </w:r>
      <w:r>
        <w:rPr/>
        <w:t>discussed</w:t>
      </w:r>
      <w:r>
        <w:rPr>
          <w:spacing w:val="-13"/>
        </w:rPr>
        <w:t> </w:t>
      </w:r>
      <w:r>
        <w:rPr/>
        <w:t>in</w:t>
      </w:r>
      <w:r>
        <w:rPr>
          <w:spacing w:val="-12"/>
        </w:rPr>
        <w:t> </w:t>
      </w:r>
      <w:r>
        <w:rPr/>
        <w:t>Section</w:t>
      </w:r>
      <w:r>
        <w:rPr>
          <w:spacing w:val="-13"/>
        </w:rPr>
        <w:t> </w:t>
      </w:r>
      <w:hyperlink w:history="true" w:anchor="_bookmark35">
        <w:r>
          <w:rPr/>
          <w:t>2.2</w:t>
        </w:r>
      </w:hyperlink>
      <w:r>
        <w:rPr/>
        <w:t>,</w:t>
      </w:r>
      <w:r>
        <w:rPr>
          <w:spacing w:val="-12"/>
        </w:rPr>
        <w:t> </w:t>
      </w:r>
      <w:r>
        <w:rPr/>
        <w:t>has</w:t>
      </w:r>
      <w:r>
        <w:rPr>
          <w:spacing w:val="-13"/>
        </w:rPr>
        <w:t> </w:t>
      </w:r>
      <w:r>
        <w:rPr/>
        <w:t>a</w:t>
      </w:r>
      <w:r>
        <w:rPr>
          <w:spacing w:val="-12"/>
        </w:rPr>
        <w:t> </w:t>
      </w:r>
      <w:r>
        <w:rPr/>
        <w:t>long</w:t>
      </w:r>
      <w:r>
        <w:rPr>
          <w:spacing w:val="-13"/>
        </w:rPr>
        <w:t> </w:t>
      </w:r>
      <w:r>
        <w:rPr/>
        <w:t>history</w:t>
      </w:r>
      <w:r>
        <w:rPr>
          <w:spacing w:val="-12"/>
        </w:rPr>
        <w:t> </w:t>
      </w:r>
      <w:r>
        <w:rPr/>
        <w:t>of grammatical</w:t>
      </w:r>
      <w:r>
        <w:rPr>
          <w:spacing w:val="-11"/>
        </w:rPr>
        <w:t> </w:t>
      </w:r>
      <w:r>
        <w:rPr/>
        <w:t>research,</w:t>
      </w:r>
      <w:r>
        <w:rPr>
          <w:spacing w:val="-10"/>
        </w:rPr>
        <w:t> </w:t>
      </w:r>
      <w:r>
        <w:rPr/>
        <w:t>as</w:t>
      </w:r>
      <w:r>
        <w:rPr>
          <w:spacing w:val="-11"/>
        </w:rPr>
        <w:t> </w:t>
      </w:r>
      <w:r>
        <w:rPr/>
        <w:t>well</w:t>
      </w:r>
      <w:r>
        <w:rPr>
          <w:spacing w:val="-11"/>
        </w:rPr>
        <w:t> </w:t>
      </w:r>
      <w:r>
        <w:rPr/>
        <w:t>as</w:t>
      </w:r>
      <w:r>
        <w:rPr>
          <w:spacing w:val="-11"/>
        </w:rPr>
        <w:t> </w:t>
      </w:r>
      <w:r>
        <w:rPr/>
        <w:t>a</w:t>
      </w:r>
      <w:r>
        <w:rPr>
          <w:spacing w:val="-11"/>
        </w:rPr>
        <w:t> </w:t>
      </w:r>
      <w:r>
        <w:rPr/>
        <w:t>larger</w:t>
      </w:r>
      <w:r>
        <w:rPr>
          <w:spacing w:val="-11"/>
        </w:rPr>
        <w:t> </w:t>
      </w:r>
      <w:r>
        <w:rPr/>
        <w:t>population,</w:t>
      </w:r>
      <w:r>
        <w:rPr>
          <w:spacing w:val="-10"/>
        </w:rPr>
        <w:t> </w:t>
      </w:r>
      <w:r>
        <w:rPr/>
        <w:t>leading</w:t>
      </w:r>
      <w:r>
        <w:rPr>
          <w:spacing w:val="-11"/>
        </w:rPr>
        <w:t> </w:t>
      </w:r>
      <w:r>
        <w:rPr/>
        <w:t>to</w:t>
      </w:r>
      <w:r>
        <w:rPr>
          <w:spacing w:val="-11"/>
        </w:rPr>
        <w:t> </w:t>
      </w:r>
      <w:r>
        <w:rPr/>
        <w:t>generally</w:t>
      </w:r>
      <w:r>
        <w:rPr>
          <w:spacing w:val="-11"/>
        </w:rPr>
        <w:t> </w:t>
      </w:r>
      <w:r>
        <w:rPr/>
        <w:t>speaking</w:t>
      </w:r>
      <w:r>
        <w:rPr>
          <w:spacing w:val="-11"/>
        </w:rPr>
        <w:t> </w:t>
      </w:r>
      <w:r>
        <w:rPr/>
        <w:t>greater</w:t>
      </w:r>
      <w:r>
        <w:rPr>
          <w:spacing w:val="-11"/>
        </w:rPr>
        <w:t> </w:t>
      </w:r>
      <w:r>
        <w:rPr/>
        <w:t>access for researchers.</w:t>
      </w:r>
      <w:r>
        <w:rPr>
          <w:spacing w:val="32"/>
        </w:rPr>
        <w:t> </w:t>
      </w:r>
      <w:r>
        <w:rPr/>
        <w:t>As such there is a very substantial body of work on Bodish languages, ranging from</w:t>
      </w:r>
      <w:r>
        <w:rPr>
          <w:spacing w:val="-4"/>
        </w:rPr>
        <w:t> </w:t>
      </w:r>
      <w:r>
        <w:rPr/>
        <w:t>full</w:t>
      </w:r>
      <w:r>
        <w:rPr>
          <w:spacing w:val="-4"/>
        </w:rPr>
        <w:t> </w:t>
      </w:r>
      <w:r>
        <w:rPr/>
        <w:t>grammars</w:t>
      </w:r>
      <w:r>
        <w:rPr>
          <w:spacing w:val="-3"/>
        </w:rPr>
        <w:t> </w:t>
      </w:r>
      <w:r>
        <w:rPr/>
        <w:t>(such</w:t>
      </w:r>
      <w:r>
        <w:rPr>
          <w:spacing w:val="-4"/>
        </w:rPr>
        <w:t> </w:t>
      </w:r>
      <w:r>
        <w:rPr/>
        <w:t>as</w:t>
      </w:r>
      <w:r>
        <w:rPr>
          <w:spacing w:val="-3"/>
        </w:rPr>
        <w:t> </w:t>
      </w:r>
      <w:hyperlink w:history="true" w:anchor="_bookmark436">
        <w:r>
          <w:rPr/>
          <w:t>Zemp</w:t>
        </w:r>
      </w:hyperlink>
      <w:r>
        <w:rPr>
          <w:spacing w:val="-4"/>
        </w:rPr>
        <w:t> </w:t>
      </w:r>
      <w:r>
        <w:rPr/>
        <w:t>(</w:t>
      </w:r>
      <w:hyperlink w:history="true" w:anchor="_bookmark436">
        <w:r>
          <w:rPr/>
          <w:t>2018</w:t>
        </w:r>
      </w:hyperlink>
      <w:r>
        <w:rPr/>
        <w:t>),</w:t>
      </w:r>
      <w:r>
        <w:rPr>
          <w:spacing w:val="-3"/>
        </w:rPr>
        <w:t> </w:t>
      </w:r>
      <w:hyperlink w:history="true" w:anchor="_bookmark310">
        <w:r>
          <w:rPr/>
          <w:t>Graves</w:t>
        </w:r>
      </w:hyperlink>
      <w:r>
        <w:rPr>
          <w:spacing w:val="-4"/>
        </w:rPr>
        <w:t> </w:t>
      </w:r>
      <w:r>
        <w:rPr/>
        <w:t>(</w:t>
      </w:r>
      <w:hyperlink w:history="true" w:anchor="_bookmark310">
        <w:r>
          <w:rPr/>
          <w:t>2007</w:t>
        </w:r>
      </w:hyperlink>
      <w:r>
        <w:rPr/>
        <w:t>),</w:t>
      </w:r>
      <w:r>
        <w:rPr>
          <w:spacing w:val="-3"/>
        </w:rPr>
        <w:t> </w:t>
      </w:r>
      <w:r>
        <w:rPr/>
        <w:t>and</w:t>
      </w:r>
      <w:r>
        <w:rPr>
          <w:spacing w:val="-3"/>
        </w:rPr>
        <w:t> </w:t>
      </w:r>
      <w:hyperlink w:history="true" w:anchor="_bookmark281">
        <w:r>
          <w:rPr/>
          <w:t>Denwood</w:t>
        </w:r>
      </w:hyperlink>
      <w:r>
        <w:rPr>
          <w:spacing w:val="-4"/>
        </w:rPr>
        <w:t> </w:t>
      </w:r>
      <w:r>
        <w:rPr/>
        <w:t>(</w:t>
      </w:r>
      <w:hyperlink w:history="true" w:anchor="_bookmark281">
        <w:r>
          <w:rPr/>
          <w:t>1999</w:t>
        </w:r>
      </w:hyperlink>
      <w:r>
        <w:rPr/>
        <w:t>)),</w:t>
      </w:r>
      <w:r>
        <w:rPr>
          <w:spacing w:val="-3"/>
        </w:rPr>
        <w:t> </w:t>
      </w:r>
      <w:r>
        <w:rPr/>
        <w:t>to</w:t>
      </w:r>
      <w:r>
        <w:rPr>
          <w:spacing w:val="-3"/>
        </w:rPr>
        <w:t> </w:t>
      </w:r>
      <w:r>
        <w:rPr/>
        <w:t>extensive</w:t>
      </w:r>
      <w:r>
        <w:rPr>
          <w:spacing w:val="-4"/>
        </w:rPr>
        <w:t> </w:t>
      </w:r>
      <w:r>
        <w:rPr/>
        <w:t>dis- cussions about the meanings of single words (see </w:t>
      </w:r>
      <w:hyperlink w:history="true" w:anchor="_bookmark225">
        <w:r>
          <w:rPr/>
          <w:t>A. Aikhenvald</w:t>
        </w:r>
      </w:hyperlink>
      <w:r>
        <w:rPr/>
        <w:t> (</w:t>
      </w:r>
      <w:hyperlink w:history="true" w:anchor="_bookmark225">
        <w:r>
          <w:rPr/>
          <w:t>2012</w:t>
        </w:r>
      </w:hyperlink>
      <w:r>
        <w:rPr/>
        <w:t>), </w:t>
      </w:r>
      <w:hyperlink w:history="true" w:anchor="_bookmark277">
        <w:r>
          <w:rPr/>
          <w:t>DeLancey</w:t>
        </w:r>
      </w:hyperlink>
      <w:r>
        <w:rPr/>
        <w:t> (</w:t>
      </w:r>
      <w:hyperlink w:history="true" w:anchor="_bookmark277">
        <w:r>
          <w:rPr/>
          <w:t>2012</w:t>
        </w:r>
      </w:hyperlink>
      <w:r>
        <w:rPr/>
        <w:t>), </w:t>
      </w:r>
      <w:hyperlink w:history="true" w:anchor="_bookmark325">
        <w:r>
          <w:rPr/>
          <w:t>Hill</w:t>
        </w:r>
      </w:hyperlink>
      <w:r>
        <w:rPr/>
        <w:t> (</w:t>
      </w:r>
      <w:hyperlink w:history="true" w:anchor="_bookmark325">
        <w:r>
          <w:rPr/>
          <w:t>2012</w:t>
        </w:r>
      </w:hyperlink>
      <w:r>
        <w:rPr/>
        <w:t>), and </w:t>
      </w:r>
      <w:hyperlink w:history="true" w:anchor="_bookmark322">
        <w:r>
          <w:rPr/>
          <w:t>Hengeveld &amp; Olbertz</w:t>
        </w:r>
      </w:hyperlink>
      <w:r>
        <w:rPr/>
        <w:t> (</w:t>
      </w:r>
      <w:hyperlink w:history="true" w:anchor="_bookmark322">
        <w:r>
          <w:rPr/>
          <w:t>2012</w:t>
        </w:r>
      </w:hyperlink>
      <w:r>
        <w:rPr/>
        <w:t>) for one very prominent example).</w:t>
      </w:r>
    </w:p>
    <w:p>
      <w:pPr>
        <w:pStyle w:val="BodyText"/>
        <w:spacing w:line="376" w:lineRule="auto" w:before="5"/>
        <w:ind w:left="359" w:right="2037" w:firstLine="298"/>
        <w:jc w:val="both"/>
      </w:pPr>
      <w:r>
        <w:rPr/>
        <w:t>The</w:t>
      </w:r>
      <w:r>
        <w:rPr>
          <w:spacing w:val="-9"/>
        </w:rPr>
        <w:t> </w:t>
      </w:r>
      <w:r>
        <w:rPr/>
        <w:t>Qiangic</w:t>
      </w:r>
      <w:r>
        <w:rPr>
          <w:spacing w:val="-9"/>
        </w:rPr>
        <w:t> </w:t>
      </w:r>
      <w:r>
        <w:rPr/>
        <w:t>languages</w:t>
      </w:r>
      <w:r>
        <w:rPr>
          <w:spacing w:val="-9"/>
        </w:rPr>
        <w:t> </w:t>
      </w:r>
      <w:r>
        <w:rPr/>
        <w:t>are</w:t>
      </w:r>
      <w:r>
        <w:rPr>
          <w:spacing w:val="-9"/>
        </w:rPr>
        <w:t> </w:t>
      </w:r>
      <w:r>
        <w:rPr/>
        <w:t>another</w:t>
      </w:r>
      <w:r>
        <w:rPr>
          <w:spacing w:val="-9"/>
        </w:rPr>
        <w:t> </w:t>
      </w:r>
      <w:r>
        <w:rPr/>
        <w:t>subfamily</w:t>
      </w:r>
      <w:r>
        <w:rPr>
          <w:spacing w:val="-9"/>
        </w:rPr>
        <w:t> </w:t>
      </w:r>
      <w:r>
        <w:rPr/>
        <w:t>with</w:t>
      </w:r>
      <w:r>
        <w:rPr>
          <w:spacing w:val="-9"/>
        </w:rPr>
        <w:t> </w:t>
      </w:r>
      <w:r>
        <w:rPr/>
        <w:t>a</w:t>
      </w:r>
      <w:r>
        <w:rPr>
          <w:spacing w:val="-9"/>
        </w:rPr>
        <w:t> </w:t>
      </w:r>
      <w:r>
        <w:rPr/>
        <w:t>comparatively</w:t>
      </w:r>
      <w:r>
        <w:rPr>
          <w:spacing w:val="-9"/>
        </w:rPr>
        <w:t> </w:t>
      </w:r>
      <w:r>
        <w:rPr/>
        <w:t>sizable</w:t>
      </w:r>
      <w:r>
        <w:rPr>
          <w:spacing w:val="-9"/>
        </w:rPr>
        <w:t> </w:t>
      </w:r>
      <w:r>
        <w:rPr/>
        <w:t>coverage</w:t>
      </w:r>
      <w:r>
        <w:rPr>
          <w:spacing w:val="-9"/>
        </w:rPr>
        <w:t> </w:t>
      </w:r>
      <w:r>
        <w:rPr/>
        <w:t>in</w:t>
      </w:r>
      <w:r>
        <w:rPr>
          <w:spacing w:val="-9"/>
        </w:rPr>
        <w:t> </w:t>
      </w:r>
      <w:r>
        <w:rPr/>
        <w:t>terms of</w:t>
      </w:r>
      <w:r>
        <w:rPr>
          <w:spacing w:val="-2"/>
        </w:rPr>
        <w:t> </w:t>
      </w:r>
      <w:r>
        <w:rPr/>
        <w:t>literature,</w:t>
      </w:r>
      <w:r>
        <w:rPr>
          <w:spacing w:val="-1"/>
        </w:rPr>
        <w:t> </w:t>
      </w:r>
      <w:r>
        <w:rPr/>
        <w:t>and</w:t>
      </w:r>
      <w:r>
        <w:rPr>
          <w:spacing w:val="-2"/>
        </w:rPr>
        <w:t> </w:t>
      </w:r>
      <w:r>
        <w:rPr/>
        <w:t>most</w:t>
      </w:r>
      <w:r>
        <w:rPr>
          <w:spacing w:val="-2"/>
        </w:rPr>
        <w:t> </w:t>
      </w:r>
      <w:r>
        <w:rPr/>
        <w:t>importantly</w:t>
      </w:r>
      <w:r>
        <w:rPr>
          <w:spacing w:val="-1"/>
        </w:rPr>
        <w:t> </w:t>
      </w:r>
      <w:r>
        <w:rPr/>
        <w:t>to</w:t>
      </w:r>
      <w:r>
        <w:rPr>
          <w:spacing w:val="-2"/>
        </w:rPr>
        <w:t> </w:t>
      </w:r>
      <w:r>
        <w:rPr/>
        <w:t>this</w:t>
      </w:r>
      <w:r>
        <w:rPr>
          <w:spacing w:val="-2"/>
        </w:rPr>
        <w:t> </w:t>
      </w:r>
      <w:r>
        <w:rPr/>
        <w:t>project,</w:t>
      </w:r>
      <w:r>
        <w:rPr>
          <w:spacing w:val="-1"/>
        </w:rPr>
        <w:t> </w:t>
      </w:r>
      <w:r>
        <w:rPr/>
        <w:t>data</w:t>
      </w:r>
      <w:r>
        <w:rPr>
          <w:spacing w:val="-1"/>
        </w:rPr>
        <w:t> </w:t>
      </w:r>
      <w:r>
        <w:rPr/>
        <w:t>availability,</w:t>
      </w:r>
      <w:r>
        <w:rPr>
          <w:spacing w:val="-1"/>
        </w:rPr>
        <w:t> </w:t>
      </w:r>
      <w:r>
        <w:rPr/>
        <w:t>with</w:t>
      </w:r>
      <w:r>
        <w:rPr>
          <w:spacing w:val="-2"/>
        </w:rPr>
        <w:t> </w:t>
      </w:r>
      <w:r>
        <w:rPr/>
        <w:t>a</w:t>
      </w:r>
      <w:r>
        <w:rPr>
          <w:spacing w:val="-2"/>
        </w:rPr>
        <w:t> </w:t>
      </w:r>
      <w:r>
        <w:rPr/>
        <w:t>number</w:t>
      </w:r>
      <w:r>
        <w:rPr>
          <w:spacing w:val="-2"/>
        </w:rPr>
        <w:t> </w:t>
      </w:r>
      <w:r>
        <w:rPr/>
        <w:t>of</w:t>
      </w:r>
      <w:r>
        <w:rPr>
          <w:spacing w:val="-1"/>
        </w:rPr>
        <w:t> </w:t>
      </w:r>
      <w:r>
        <w:rPr/>
        <w:t>grammars available (</w:t>
      </w:r>
      <w:hyperlink w:history="true" w:anchor="_bookmark352">
        <w:r>
          <w:rPr/>
          <w:t>LaPolla &amp; Huang 2003</w:t>
        </w:r>
      </w:hyperlink>
      <w:r>
        <w:rPr/>
        <w:t>, </w:t>
      </w:r>
      <w:hyperlink w:history="true" w:anchor="_bookmark283">
        <w:r>
          <w:rPr/>
          <w:t>Ding 2014</w:t>
        </w:r>
      </w:hyperlink>
      <w:r>
        <w:rPr/>
        <w:t>), and further research underway</w:t>
      </w:r>
      <w:hyperlink w:history="true" w:anchor="_bookmark47">
        <w:r>
          <w:rPr>
            <w:vertAlign w:val="superscript"/>
          </w:rPr>
          <w:t>3</w:t>
        </w:r>
      </w:hyperlink>
      <w:r>
        <w:rPr>
          <w:vertAlign w:val="baseline"/>
        </w:rPr>
        <w:t>.</w:t>
      </w:r>
      <w:r>
        <w:rPr>
          <w:spacing w:val="25"/>
          <w:vertAlign w:val="baseline"/>
        </w:rPr>
        <w:t> </w:t>
      </w:r>
      <w:r>
        <w:rPr>
          <w:vertAlign w:val="baseline"/>
        </w:rPr>
        <w:t>In total, </w:t>
      </w:r>
      <w:r>
        <w:rPr>
          <w:vertAlign w:val="baseline"/>
        </w:rPr>
        <w:t>descrip- tions</w:t>
      </w:r>
      <w:r>
        <w:rPr>
          <w:spacing w:val="-13"/>
          <w:vertAlign w:val="baseline"/>
        </w:rPr>
        <w:t> </w:t>
      </w:r>
      <w:r>
        <w:rPr>
          <w:vertAlign w:val="baseline"/>
        </w:rPr>
        <w:t>are</w:t>
      </w:r>
      <w:r>
        <w:rPr>
          <w:spacing w:val="-12"/>
          <w:vertAlign w:val="baseline"/>
        </w:rPr>
        <w:t> </w:t>
      </w:r>
      <w:r>
        <w:rPr>
          <w:vertAlign w:val="baseline"/>
        </w:rPr>
        <w:t>available</w:t>
      </w:r>
      <w:r>
        <w:rPr>
          <w:spacing w:val="-13"/>
          <w:vertAlign w:val="baseline"/>
        </w:rPr>
        <w:t> </w:t>
      </w:r>
      <w:r>
        <w:rPr>
          <w:vertAlign w:val="baseline"/>
        </w:rPr>
        <w:t>for</w:t>
      </w:r>
      <w:r>
        <w:rPr>
          <w:spacing w:val="-12"/>
          <w:vertAlign w:val="baseline"/>
        </w:rPr>
        <w:t> </w:t>
      </w:r>
      <w:r>
        <w:rPr>
          <w:vertAlign w:val="baseline"/>
        </w:rPr>
        <w:t>at</w:t>
      </w:r>
      <w:r>
        <w:rPr>
          <w:spacing w:val="-13"/>
          <w:vertAlign w:val="baseline"/>
        </w:rPr>
        <w:t> </w:t>
      </w:r>
      <w:r>
        <w:rPr>
          <w:vertAlign w:val="baseline"/>
        </w:rPr>
        <w:t>least</w:t>
      </w:r>
      <w:r>
        <w:rPr>
          <w:spacing w:val="-12"/>
          <w:vertAlign w:val="baseline"/>
        </w:rPr>
        <w:t> </w:t>
      </w:r>
      <w:r>
        <w:rPr>
          <w:vertAlign w:val="baseline"/>
        </w:rPr>
        <w:t>half</w:t>
      </w:r>
      <w:r>
        <w:rPr>
          <w:spacing w:val="-13"/>
          <w:vertAlign w:val="baseline"/>
        </w:rPr>
        <w:t> </w:t>
      </w:r>
      <w:r>
        <w:rPr>
          <w:vertAlign w:val="baseline"/>
        </w:rPr>
        <w:t>of</w:t>
      </w:r>
      <w:r>
        <w:rPr>
          <w:spacing w:val="-12"/>
          <w:vertAlign w:val="baseline"/>
        </w:rPr>
        <w:t> </w:t>
      </w:r>
      <w:r>
        <w:rPr>
          <w:vertAlign w:val="baseline"/>
        </w:rPr>
        <w:t>the</w:t>
      </w:r>
      <w:r>
        <w:rPr>
          <w:spacing w:val="-13"/>
          <w:vertAlign w:val="baseline"/>
        </w:rPr>
        <w:t> </w:t>
      </w:r>
      <w:r>
        <w:rPr>
          <w:vertAlign w:val="baseline"/>
        </w:rPr>
        <w:t>languages</w:t>
      </w:r>
      <w:r>
        <w:rPr>
          <w:spacing w:val="-12"/>
          <w:vertAlign w:val="baseline"/>
        </w:rPr>
        <w:t> </w:t>
      </w:r>
      <w:r>
        <w:rPr>
          <w:vertAlign w:val="baseline"/>
        </w:rPr>
        <w:t>in</w:t>
      </w:r>
      <w:r>
        <w:rPr>
          <w:spacing w:val="-13"/>
          <w:vertAlign w:val="baseline"/>
        </w:rPr>
        <w:t> </w:t>
      </w:r>
      <w:r>
        <w:rPr>
          <w:vertAlign w:val="baseline"/>
        </w:rPr>
        <w:t>the</w:t>
      </w:r>
      <w:r>
        <w:rPr>
          <w:spacing w:val="-12"/>
          <w:vertAlign w:val="baseline"/>
        </w:rPr>
        <w:t> </w:t>
      </w:r>
      <w:r>
        <w:rPr>
          <w:vertAlign w:val="baseline"/>
        </w:rPr>
        <w:t>subfamily</w:t>
      </w:r>
      <w:r>
        <w:rPr>
          <w:spacing w:val="-13"/>
          <w:vertAlign w:val="baseline"/>
        </w:rPr>
        <w:t> </w:t>
      </w:r>
      <w:r>
        <w:rPr>
          <w:vertAlign w:val="baseline"/>
        </w:rPr>
        <w:t>according</w:t>
      </w:r>
      <w:r>
        <w:rPr>
          <w:spacing w:val="-12"/>
          <w:vertAlign w:val="baseline"/>
        </w:rPr>
        <w:t> </w:t>
      </w:r>
      <w:r>
        <w:rPr>
          <w:vertAlign w:val="baseline"/>
        </w:rPr>
        <w:t>to</w:t>
      </w:r>
      <w:r>
        <w:rPr>
          <w:spacing w:val="-13"/>
          <w:vertAlign w:val="baseline"/>
        </w:rPr>
        <w:t> </w:t>
      </w:r>
      <w:r>
        <w:rPr>
          <w:vertAlign w:val="baseline"/>
        </w:rPr>
        <w:t>Glottolog</w:t>
      </w:r>
      <w:r>
        <w:rPr>
          <w:spacing w:val="-12"/>
          <w:vertAlign w:val="baseline"/>
        </w:rPr>
        <w:t> </w:t>
      </w:r>
      <w:r>
        <w:rPr>
          <w:vertAlign w:val="baseline"/>
        </w:rPr>
        <w:t>(</w:t>
      </w:r>
      <w:hyperlink w:history="true" w:anchor="_bookmark318">
        <w:r>
          <w:rPr>
            <w:vertAlign w:val="baseline"/>
          </w:rPr>
          <w:t>Ham-</w:t>
        </w:r>
      </w:hyperlink>
      <w:r>
        <w:rPr>
          <w:vertAlign w:val="baseline"/>
        </w:rPr>
        <w:t> </w:t>
      </w:r>
      <w:hyperlink w:history="true" w:anchor="_bookmark318">
        <w:r>
          <w:rPr>
            <w:vertAlign w:val="baseline"/>
          </w:rPr>
          <w:t>marström et al. 2022</w:t>
        </w:r>
      </w:hyperlink>
      <w:r>
        <w:rPr>
          <w:vertAlign w:val="baseline"/>
        </w:rPr>
        <w:t>).</w:t>
      </w:r>
      <w:r>
        <w:rPr>
          <w:spacing w:val="34"/>
          <w:vertAlign w:val="baseline"/>
        </w:rPr>
        <w:t> </w:t>
      </w:r>
      <w:r>
        <w:rPr>
          <w:vertAlign w:val="baseline"/>
        </w:rPr>
        <w:t>While many of subfamilies seem to have similar levels of coverage, with Glottolog</w:t>
      </w:r>
      <w:r>
        <w:rPr>
          <w:spacing w:val="-1"/>
          <w:vertAlign w:val="baseline"/>
        </w:rPr>
        <w:t> </w:t>
      </w:r>
      <w:r>
        <w:rPr>
          <w:vertAlign w:val="baseline"/>
        </w:rPr>
        <w:t>listing</w:t>
      </w:r>
      <w:r>
        <w:rPr>
          <w:spacing w:val="-1"/>
          <w:vertAlign w:val="baseline"/>
        </w:rPr>
        <w:t> </w:t>
      </w:r>
      <w:r>
        <w:rPr>
          <w:vertAlign w:val="baseline"/>
        </w:rPr>
        <w:t>between</w:t>
      </w:r>
      <w:r>
        <w:rPr>
          <w:spacing w:val="-1"/>
          <w:vertAlign w:val="baseline"/>
        </w:rPr>
        <w:t> </w:t>
      </w:r>
      <w:r>
        <w:rPr>
          <w:vertAlign w:val="baseline"/>
        </w:rPr>
        <w:t>a</w:t>
      </w:r>
      <w:r>
        <w:rPr>
          <w:spacing w:val="-1"/>
          <w:vertAlign w:val="baseline"/>
        </w:rPr>
        <w:t> </w:t>
      </w:r>
      <w:r>
        <w:rPr>
          <w:vertAlign w:val="baseline"/>
        </w:rPr>
        <w:t>third</w:t>
      </w:r>
      <w:r>
        <w:rPr>
          <w:spacing w:val="-1"/>
          <w:vertAlign w:val="baseline"/>
        </w:rPr>
        <w:t> </w:t>
      </w:r>
      <w:r>
        <w:rPr>
          <w:vertAlign w:val="baseline"/>
        </w:rPr>
        <w:t>to</w:t>
      </w:r>
      <w:r>
        <w:rPr>
          <w:spacing w:val="-1"/>
          <w:vertAlign w:val="baseline"/>
        </w:rPr>
        <w:t> </w:t>
      </w:r>
      <w:r>
        <w:rPr>
          <w:vertAlign w:val="baseline"/>
        </w:rPr>
        <w:t>a</w:t>
      </w:r>
      <w:r>
        <w:rPr>
          <w:spacing w:val="-1"/>
          <w:vertAlign w:val="baseline"/>
        </w:rPr>
        <w:t> </w:t>
      </w:r>
      <w:r>
        <w:rPr>
          <w:vertAlign w:val="baseline"/>
        </w:rPr>
        <w:t>half</w:t>
      </w:r>
      <w:r>
        <w:rPr>
          <w:spacing w:val="-1"/>
          <w:vertAlign w:val="baseline"/>
        </w:rPr>
        <w:t> </w:t>
      </w:r>
      <w:r>
        <w:rPr>
          <w:vertAlign w:val="baseline"/>
        </w:rPr>
        <w:t>as</w:t>
      </w:r>
      <w:r>
        <w:rPr>
          <w:spacing w:val="-1"/>
          <w:vertAlign w:val="baseline"/>
        </w:rPr>
        <w:t> </w:t>
      </w:r>
      <w:r>
        <w:rPr>
          <w:vertAlign w:val="baseline"/>
        </w:rPr>
        <w:t>many</w:t>
      </w:r>
      <w:r>
        <w:rPr>
          <w:spacing w:val="-1"/>
          <w:vertAlign w:val="baseline"/>
        </w:rPr>
        <w:t> </w:t>
      </w:r>
      <w:r>
        <w:rPr>
          <w:vertAlign w:val="baseline"/>
        </w:rPr>
        <w:t>full</w:t>
      </w:r>
      <w:r>
        <w:rPr>
          <w:spacing w:val="-1"/>
          <w:vertAlign w:val="baseline"/>
        </w:rPr>
        <w:t> </w:t>
      </w:r>
      <w:r>
        <w:rPr>
          <w:vertAlign w:val="baseline"/>
        </w:rPr>
        <w:t>grammars</w:t>
      </w:r>
      <w:r>
        <w:rPr>
          <w:spacing w:val="-1"/>
          <w:vertAlign w:val="baseline"/>
        </w:rPr>
        <w:t> </w:t>
      </w:r>
      <w:r>
        <w:rPr>
          <w:vertAlign w:val="baseline"/>
        </w:rPr>
        <w:t>as</w:t>
      </w:r>
      <w:r>
        <w:rPr>
          <w:spacing w:val="-1"/>
          <w:vertAlign w:val="baseline"/>
        </w:rPr>
        <w:t> </w:t>
      </w:r>
      <w:r>
        <w:rPr>
          <w:vertAlign w:val="baseline"/>
        </w:rPr>
        <w:t>there</w:t>
      </w:r>
      <w:r>
        <w:rPr>
          <w:spacing w:val="-1"/>
          <w:vertAlign w:val="baseline"/>
        </w:rPr>
        <w:t> </w:t>
      </w:r>
      <w:r>
        <w:rPr>
          <w:vertAlign w:val="baseline"/>
        </w:rPr>
        <w:t>languages</w:t>
      </w:r>
      <w:r>
        <w:rPr>
          <w:spacing w:val="-1"/>
          <w:vertAlign w:val="baseline"/>
        </w:rPr>
        <w:t> </w:t>
      </w:r>
      <w:r>
        <w:rPr>
          <w:vertAlign w:val="baseline"/>
        </w:rPr>
        <w:t>in</w:t>
      </w:r>
      <w:r>
        <w:rPr>
          <w:spacing w:val="-1"/>
          <w:vertAlign w:val="baseline"/>
        </w:rPr>
        <w:t> </w:t>
      </w:r>
      <w:r>
        <w:rPr>
          <w:vertAlign w:val="baseline"/>
        </w:rPr>
        <w:t>the</w:t>
      </w:r>
      <w:r>
        <w:rPr>
          <w:spacing w:val="-1"/>
          <w:vertAlign w:val="baseline"/>
        </w:rPr>
        <w:t> </w:t>
      </w:r>
      <w:r>
        <w:rPr>
          <w:vertAlign w:val="baseline"/>
        </w:rPr>
        <w:t>sub- family,</w:t>
      </w:r>
      <w:r>
        <w:rPr>
          <w:spacing w:val="-1"/>
          <w:vertAlign w:val="baseline"/>
        </w:rPr>
        <w:t> </w:t>
      </w:r>
      <w:r>
        <w:rPr>
          <w:vertAlign w:val="baseline"/>
        </w:rPr>
        <w:t>a</w:t>
      </w:r>
      <w:r>
        <w:rPr>
          <w:spacing w:val="-1"/>
          <w:vertAlign w:val="baseline"/>
        </w:rPr>
        <w:t> </w:t>
      </w:r>
      <w:r>
        <w:rPr>
          <w:vertAlign w:val="baseline"/>
        </w:rPr>
        <w:t>number</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smaller</w:t>
      </w:r>
      <w:r>
        <w:rPr>
          <w:spacing w:val="-1"/>
          <w:vertAlign w:val="baseline"/>
        </w:rPr>
        <w:t> </w:t>
      </w:r>
      <w:r>
        <w:rPr>
          <w:vertAlign w:val="baseline"/>
        </w:rPr>
        <w:t>non-isolate</w:t>
      </w:r>
      <w:r>
        <w:rPr>
          <w:spacing w:val="-1"/>
          <w:vertAlign w:val="baseline"/>
        </w:rPr>
        <w:t> </w:t>
      </w:r>
      <w:r>
        <w:rPr>
          <w:vertAlign w:val="baseline"/>
        </w:rPr>
        <w:t>subfamilies</w:t>
      </w:r>
      <w:r>
        <w:rPr>
          <w:spacing w:val="-1"/>
          <w:vertAlign w:val="baseline"/>
        </w:rPr>
        <w:t> </w:t>
      </w:r>
      <w:r>
        <w:rPr>
          <w:vertAlign w:val="baseline"/>
        </w:rPr>
        <w:t>have</w:t>
      </w:r>
      <w:r>
        <w:rPr>
          <w:spacing w:val="-1"/>
          <w:vertAlign w:val="baseline"/>
        </w:rPr>
        <w:t> </w:t>
      </w:r>
      <w:r>
        <w:rPr>
          <w:vertAlign w:val="baseline"/>
        </w:rPr>
        <w:t>received</w:t>
      </w:r>
      <w:r>
        <w:rPr>
          <w:spacing w:val="-1"/>
          <w:vertAlign w:val="baseline"/>
        </w:rPr>
        <w:t> </w:t>
      </w:r>
      <w:r>
        <w:rPr>
          <w:vertAlign w:val="baseline"/>
        </w:rPr>
        <w:t>little</w:t>
      </w:r>
      <w:r>
        <w:rPr>
          <w:spacing w:val="-1"/>
          <w:vertAlign w:val="baseline"/>
        </w:rPr>
        <w:t> </w:t>
      </w:r>
      <w:r>
        <w:rPr>
          <w:vertAlign w:val="baseline"/>
        </w:rPr>
        <w:t>to</w:t>
      </w:r>
      <w:r>
        <w:rPr>
          <w:spacing w:val="-1"/>
          <w:vertAlign w:val="baseline"/>
        </w:rPr>
        <w:t> </w:t>
      </w:r>
      <w:r>
        <w:rPr>
          <w:vertAlign w:val="baseline"/>
        </w:rPr>
        <w:t>no</w:t>
      </w:r>
      <w:r>
        <w:rPr>
          <w:spacing w:val="-1"/>
          <w:vertAlign w:val="baseline"/>
        </w:rPr>
        <w:t> </w:t>
      </w:r>
      <w:r>
        <w:rPr>
          <w:vertAlign w:val="baseline"/>
        </w:rPr>
        <w:t>attention</w:t>
      </w:r>
      <w:r>
        <w:rPr>
          <w:spacing w:val="-1"/>
          <w:vertAlign w:val="baseline"/>
        </w:rPr>
        <w:t> </w:t>
      </w:r>
      <w:r>
        <w:rPr>
          <w:vertAlign w:val="baseline"/>
        </w:rPr>
        <w:t>from descriptive linguists at all.</w:t>
      </w:r>
      <w:r>
        <w:rPr>
          <w:spacing w:val="40"/>
          <w:vertAlign w:val="baseline"/>
        </w:rPr>
        <w:t> </w:t>
      </w:r>
      <w:r>
        <w:rPr>
          <w:vertAlign w:val="baseline"/>
        </w:rPr>
        <w:t>No complete descriptions have been published of the Hrusish lan- guages.</w:t>
      </w:r>
      <w:r>
        <w:rPr>
          <w:spacing w:val="23"/>
          <w:vertAlign w:val="baseline"/>
        </w:rPr>
        <w:t> </w:t>
      </w:r>
      <w:r>
        <w:rPr>
          <w:vertAlign w:val="baseline"/>
        </w:rPr>
        <w:t>In</w:t>
      </w:r>
      <w:r>
        <w:rPr>
          <w:spacing w:val="-1"/>
          <w:vertAlign w:val="baseline"/>
        </w:rPr>
        <w:t> </w:t>
      </w:r>
      <w:r>
        <w:rPr>
          <w:vertAlign w:val="baseline"/>
        </w:rPr>
        <w:t>fact, research</w:t>
      </w:r>
      <w:r>
        <w:rPr>
          <w:spacing w:val="-1"/>
          <w:vertAlign w:val="baseline"/>
        </w:rPr>
        <w:t> </w:t>
      </w:r>
      <w:r>
        <w:rPr>
          <w:vertAlign w:val="baseline"/>
        </w:rPr>
        <w:t>on the</w:t>
      </w:r>
      <w:r>
        <w:rPr>
          <w:spacing w:val="-1"/>
          <w:vertAlign w:val="baseline"/>
        </w:rPr>
        <w:t> </w:t>
      </w:r>
      <w:r>
        <w:rPr>
          <w:vertAlign w:val="baseline"/>
        </w:rPr>
        <w:t>subfamily</w:t>
      </w:r>
      <w:r>
        <w:rPr>
          <w:spacing w:val="-1"/>
          <w:vertAlign w:val="baseline"/>
        </w:rPr>
        <w:t> </w:t>
      </w:r>
      <w:r>
        <w:rPr>
          <w:vertAlign w:val="baseline"/>
        </w:rPr>
        <w:t>has only</w:t>
      </w:r>
      <w:r>
        <w:rPr>
          <w:spacing w:val="-1"/>
          <w:vertAlign w:val="baseline"/>
        </w:rPr>
        <w:t> </w:t>
      </w:r>
      <w:r>
        <w:rPr>
          <w:vertAlign w:val="baseline"/>
        </w:rPr>
        <w:t>extended</w:t>
      </w:r>
      <w:r>
        <w:rPr>
          <w:spacing w:val="-1"/>
          <w:vertAlign w:val="baseline"/>
        </w:rPr>
        <w:t> </w:t>
      </w:r>
      <w:r>
        <w:rPr>
          <w:vertAlign w:val="baseline"/>
        </w:rPr>
        <w:t>thus far</w:t>
      </w:r>
      <w:r>
        <w:rPr>
          <w:spacing w:val="-1"/>
          <w:vertAlign w:val="baseline"/>
        </w:rPr>
        <w:t> </w:t>
      </w:r>
      <w:r>
        <w:rPr>
          <w:vertAlign w:val="baseline"/>
        </w:rPr>
        <w:t>to the</w:t>
      </w:r>
      <w:r>
        <w:rPr>
          <w:spacing w:val="-1"/>
          <w:vertAlign w:val="baseline"/>
        </w:rPr>
        <w:t> </w:t>
      </w:r>
      <w:r>
        <w:rPr>
          <w:vertAlign w:val="baseline"/>
        </w:rPr>
        <w:t>point</w:t>
      </w:r>
      <w:r>
        <w:rPr>
          <w:spacing w:val="-1"/>
          <w:vertAlign w:val="baseline"/>
        </w:rPr>
        <w:t> </w:t>
      </w:r>
      <w:r>
        <w:rPr>
          <w:vertAlign w:val="baseline"/>
        </w:rPr>
        <w:t>of identifying the</w:t>
      </w:r>
      <w:r>
        <w:rPr>
          <w:spacing w:val="-8"/>
          <w:vertAlign w:val="baseline"/>
        </w:rPr>
        <w:t> </w:t>
      </w:r>
      <w:r>
        <w:rPr>
          <w:vertAlign w:val="baseline"/>
        </w:rPr>
        <w:t>general</w:t>
      </w:r>
      <w:r>
        <w:rPr>
          <w:spacing w:val="-8"/>
          <w:vertAlign w:val="baseline"/>
        </w:rPr>
        <w:t> </w:t>
      </w:r>
      <w:r>
        <w:rPr>
          <w:vertAlign w:val="baseline"/>
        </w:rPr>
        <w:t>dialect</w:t>
      </w:r>
      <w:r>
        <w:rPr>
          <w:spacing w:val="-8"/>
          <w:vertAlign w:val="baseline"/>
        </w:rPr>
        <w:t> </w:t>
      </w:r>
      <w:r>
        <w:rPr>
          <w:vertAlign w:val="baseline"/>
        </w:rPr>
        <w:t>distribution</w:t>
      </w:r>
      <w:r>
        <w:rPr>
          <w:spacing w:val="-8"/>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Miji</w:t>
      </w:r>
      <w:r>
        <w:rPr>
          <w:spacing w:val="-8"/>
          <w:vertAlign w:val="baseline"/>
        </w:rPr>
        <w:t> </w:t>
      </w:r>
      <w:r>
        <w:rPr>
          <w:vertAlign w:val="baseline"/>
        </w:rPr>
        <w:t>language,</w:t>
      </w:r>
      <w:r>
        <w:rPr>
          <w:spacing w:val="-8"/>
          <w:vertAlign w:val="baseline"/>
        </w:rPr>
        <w:t> </w:t>
      </w:r>
      <w:r>
        <w:rPr>
          <w:vertAlign w:val="baseline"/>
        </w:rPr>
        <w:t>and</w:t>
      </w:r>
      <w:r>
        <w:rPr>
          <w:spacing w:val="-8"/>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point</w:t>
      </w:r>
      <w:r>
        <w:rPr>
          <w:spacing w:val="-8"/>
          <w:vertAlign w:val="baseline"/>
        </w:rPr>
        <w:t> </w:t>
      </w:r>
      <w:r>
        <w:rPr>
          <w:vertAlign w:val="baseline"/>
        </w:rPr>
        <w:t>of</w:t>
      </w:r>
      <w:r>
        <w:rPr>
          <w:spacing w:val="-8"/>
          <w:vertAlign w:val="baseline"/>
        </w:rPr>
        <w:t> </w:t>
      </w:r>
      <w:r>
        <w:rPr>
          <w:vertAlign w:val="baseline"/>
        </w:rPr>
        <w:t>questioning</w:t>
      </w:r>
      <w:r>
        <w:rPr>
          <w:spacing w:val="-8"/>
          <w:vertAlign w:val="baseline"/>
        </w:rPr>
        <w:t> </w:t>
      </w:r>
      <w:r>
        <w:rPr>
          <w:vertAlign w:val="baseline"/>
        </w:rPr>
        <w:t>the</w:t>
      </w:r>
      <w:r>
        <w:rPr>
          <w:spacing w:val="-8"/>
          <w:vertAlign w:val="baseline"/>
        </w:rPr>
        <w:t> </w:t>
      </w:r>
      <w:r>
        <w:rPr>
          <w:vertAlign w:val="baseline"/>
        </w:rPr>
        <w:t>extent</w:t>
      </w:r>
      <w:r>
        <w:rPr>
          <w:spacing w:val="-8"/>
          <w:vertAlign w:val="baseline"/>
        </w:rPr>
        <w:t> </w:t>
      </w:r>
      <w:r>
        <w:rPr>
          <w:vertAlign w:val="baseline"/>
        </w:rPr>
        <w:t>to which</w:t>
      </w:r>
      <w:r>
        <w:rPr>
          <w:spacing w:val="-10"/>
          <w:vertAlign w:val="baseline"/>
        </w:rPr>
        <w:t> </w:t>
      </w:r>
      <w:r>
        <w:rPr>
          <w:vertAlign w:val="baseline"/>
        </w:rPr>
        <w:t>the</w:t>
      </w:r>
      <w:r>
        <w:rPr>
          <w:spacing w:val="-10"/>
          <w:vertAlign w:val="baseline"/>
        </w:rPr>
        <w:t> </w:t>
      </w:r>
      <w:r>
        <w:rPr>
          <w:vertAlign w:val="baseline"/>
        </w:rPr>
        <w:t>subfamily</w:t>
      </w:r>
      <w:r>
        <w:rPr>
          <w:spacing w:val="-10"/>
          <w:vertAlign w:val="baseline"/>
        </w:rPr>
        <w:t> </w:t>
      </w:r>
      <w:r>
        <w:rPr>
          <w:vertAlign w:val="baseline"/>
        </w:rPr>
        <w:t>has</w:t>
      </w:r>
      <w:r>
        <w:rPr>
          <w:spacing w:val="-10"/>
          <w:vertAlign w:val="baseline"/>
        </w:rPr>
        <w:t> </w:t>
      </w:r>
      <w:r>
        <w:rPr>
          <w:vertAlign w:val="baseline"/>
        </w:rPr>
        <w:t>actually</w:t>
      </w:r>
      <w:r>
        <w:rPr>
          <w:spacing w:val="-10"/>
          <w:vertAlign w:val="baseline"/>
        </w:rPr>
        <w:t> </w:t>
      </w:r>
      <w:r>
        <w:rPr>
          <w:vertAlign w:val="baseline"/>
        </w:rPr>
        <w:t>been</w:t>
      </w:r>
      <w:r>
        <w:rPr>
          <w:spacing w:val="-10"/>
          <w:vertAlign w:val="baseline"/>
        </w:rPr>
        <w:t> </w:t>
      </w:r>
      <w:r>
        <w:rPr>
          <w:vertAlign w:val="baseline"/>
        </w:rPr>
        <w:t>proven</w:t>
      </w:r>
      <w:r>
        <w:rPr>
          <w:spacing w:val="-10"/>
          <w:vertAlign w:val="baseline"/>
        </w:rPr>
        <w:t> </w:t>
      </w:r>
      <w:r>
        <w:rPr>
          <w:vertAlign w:val="baseline"/>
        </w:rPr>
        <w:t>(</w:t>
      </w:r>
      <w:hyperlink w:history="true" w:anchor="_bookmark380">
        <w:r>
          <w:rPr>
            <w:vertAlign w:val="baseline"/>
          </w:rPr>
          <w:t>Post</w:t>
        </w:r>
        <w:r>
          <w:rPr>
            <w:spacing w:val="-10"/>
            <w:vertAlign w:val="baseline"/>
          </w:rPr>
          <w:t> </w:t>
        </w:r>
        <w:r>
          <w:rPr>
            <w:vertAlign w:val="baseline"/>
          </w:rPr>
          <w:t>&amp;</w:t>
        </w:r>
        <w:r>
          <w:rPr>
            <w:spacing w:val="-10"/>
            <w:vertAlign w:val="baseline"/>
          </w:rPr>
          <w:t> </w:t>
        </w:r>
        <w:r>
          <w:rPr>
            <w:vertAlign w:val="baseline"/>
          </w:rPr>
          <w:t>Burling</w:t>
        </w:r>
        <w:r>
          <w:rPr>
            <w:spacing w:val="-10"/>
            <w:vertAlign w:val="baseline"/>
          </w:rPr>
          <w:t> </w:t>
        </w:r>
        <w:r>
          <w:rPr>
            <w:vertAlign w:val="baseline"/>
          </w:rPr>
          <w:t>2017</w:t>
        </w:r>
      </w:hyperlink>
      <w:r>
        <w:rPr>
          <w:vertAlign w:val="baseline"/>
        </w:rPr>
        <w:t>).</w:t>
      </w:r>
      <w:r>
        <w:rPr>
          <w:spacing w:val="9"/>
          <w:vertAlign w:val="baseline"/>
        </w:rPr>
        <w:t> </w:t>
      </w:r>
      <w:r>
        <w:rPr>
          <w:vertAlign w:val="baseline"/>
        </w:rPr>
        <w:t>In</w:t>
      </w:r>
      <w:r>
        <w:rPr>
          <w:spacing w:val="-10"/>
          <w:vertAlign w:val="baseline"/>
        </w:rPr>
        <w:t> </w:t>
      </w:r>
      <w:r>
        <w:rPr>
          <w:vertAlign w:val="baseline"/>
        </w:rPr>
        <w:t>other</w:t>
      </w:r>
      <w:r>
        <w:rPr>
          <w:spacing w:val="-10"/>
          <w:vertAlign w:val="baseline"/>
        </w:rPr>
        <w:t> </w:t>
      </w:r>
      <w:r>
        <w:rPr>
          <w:vertAlign w:val="baseline"/>
        </w:rPr>
        <w:t>subfamilies,</w:t>
      </w:r>
      <w:r>
        <w:rPr>
          <w:spacing w:val="-9"/>
          <w:vertAlign w:val="baseline"/>
        </w:rPr>
        <w:t> </w:t>
      </w:r>
      <w:r>
        <w:rPr>
          <w:vertAlign w:val="baseline"/>
        </w:rPr>
        <w:t>specif- ically</w:t>
      </w:r>
      <w:r>
        <w:rPr>
          <w:spacing w:val="-10"/>
          <w:vertAlign w:val="baseline"/>
        </w:rPr>
        <w:t> </w:t>
      </w:r>
      <w:r>
        <w:rPr>
          <w:vertAlign w:val="baseline"/>
        </w:rPr>
        <w:t>those</w:t>
      </w:r>
      <w:r>
        <w:rPr>
          <w:spacing w:val="-10"/>
          <w:vertAlign w:val="baseline"/>
        </w:rPr>
        <w:t> </w:t>
      </w:r>
      <w:r>
        <w:rPr>
          <w:vertAlign w:val="baseline"/>
        </w:rPr>
        <w:t>primarily</w:t>
      </w:r>
      <w:r>
        <w:rPr>
          <w:spacing w:val="-10"/>
          <w:vertAlign w:val="baseline"/>
        </w:rPr>
        <w:t> </w:t>
      </w:r>
      <w:r>
        <w:rPr>
          <w:vertAlign w:val="baseline"/>
        </w:rPr>
        <w:t>spoken</w:t>
      </w:r>
      <w:r>
        <w:rPr>
          <w:spacing w:val="-10"/>
          <w:vertAlign w:val="baseline"/>
        </w:rPr>
        <w:t> </w:t>
      </w:r>
      <w:r>
        <w:rPr>
          <w:vertAlign w:val="baseline"/>
        </w:rPr>
        <w:t>in</w:t>
      </w:r>
      <w:r>
        <w:rPr>
          <w:spacing w:val="-10"/>
          <w:vertAlign w:val="baseline"/>
        </w:rPr>
        <w:t> </w:t>
      </w:r>
      <w:r>
        <w:rPr>
          <w:vertAlign w:val="baseline"/>
        </w:rPr>
        <w:t>China</w:t>
      </w:r>
      <w:r>
        <w:rPr>
          <w:spacing w:val="-10"/>
          <w:vertAlign w:val="baseline"/>
        </w:rPr>
        <w:t> </w:t>
      </w:r>
      <w:r>
        <w:rPr>
          <w:vertAlign w:val="baseline"/>
        </w:rPr>
        <w:t>or</w:t>
      </w:r>
      <w:r>
        <w:rPr>
          <w:spacing w:val="-10"/>
          <w:vertAlign w:val="baseline"/>
        </w:rPr>
        <w:t> </w:t>
      </w:r>
      <w:r>
        <w:rPr>
          <w:vertAlign w:val="baseline"/>
        </w:rPr>
        <w:t>its</w:t>
      </w:r>
      <w:r>
        <w:rPr>
          <w:spacing w:val="-10"/>
          <w:vertAlign w:val="baseline"/>
        </w:rPr>
        <w:t> </w:t>
      </w:r>
      <w:r>
        <w:rPr>
          <w:vertAlign w:val="baseline"/>
        </w:rPr>
        <w:t>border</w:t>
      </w:r>
      <w:r>
        <w:rPr>
          <w:spacing w:val="-10"/>
          <w:vertAlign w:val="baseline"/>
        </w:rPr>
        <w:t> </w:t>
      </w:r>
      <w:r>
        <w:rPr>
          <w:vertAlign w:val="baseline"/>
        </w:rPr>
        <w:t>regions,</w:t>
      </w:r>
      <w:r>
        <w:rPr>
          <w:spacing w:val="-9"/>
          <w:vertAlign w:val="baseline"/>
        </w:rPr>
        <w:t> </w:t>
      </w:r>
      <w:r>
        <w:rPr>
          <w:vertAlign w:val="baseline"/>
        </w:rPr>
        <w:t>descriptions</w:t>
      </w:r>
      <w:r>
        <w:rPr>
          <w:spacing w:val="-10"/>
          <w:vertAlign w:val="baseline"/>
        </w:rPr>
        <w:t> </w:t>
      </w:r>
      <w:r>
        <w:rPr>
          <w:vertAlign w:val="baseline"/>
        </w:rPr>
        <w:t>are</w:t>
      </w:r>
      <w:r>
        <w:rPr>
          <w:spacing w:val="-10"/>
          <w:vertAlign w:val="baseline"/>
        </w:rPr>
        <w:t> </w:t>
      </w:r>
      <w:r>
        <w:rPr>
          <w:vertAlign w:val="baseline"/>
        </w:rPr>
        <w:t>often</w:t>
      </w:r>
      <w:r>
        <w:rPr>
          <w:spacing w:val="-10"/>
          <w:vertAlign w:val="baseline"/>
        </w:rPr>
        <w:t> </w:t>
      </w:r>
      <w:r>
        <w:rPr>
          <w:vertAlign w:val="baseline"/>
        </w:rPr>
        <w:t>more</w:t>
      </w:r>
      <w:r>
        <w:rPr>
          <w:spacing w:val="-10"/>
          <w:vertAlign w:val="baseline"/>
        </w:rPr>
        <w:t> </w:t>
      </w:r>
      <w:r>
        <w:rPr>
          <w:vertAlign w:val="baseline"/>
        </w:rPr>
        <w:t>plentiful but</w:t>
      </w:r>
      <w:r>
        <w:rPr>
          <w:spacing w:val="-7"/>
          <w:vertAlign w:val="baseline"/>
        </w:rPr>
        <w:t> </w:t>
      </w:r>
      <w:r>
        <w:rPr>
          <w:vertAlign w:val="baseline"/>
        </w:rPr>
        <w:t>only</w:t>
      </w:r>
      <w:r>
        <w:rPr>
          <w:spacing w:val="-7"/>
          <w:vertAlign w:val="baseline"/>
        </w:rPr>
        <w:t> </w:t>
      </w:r>
      <w:r>
        <w:rPr>
          <w:vertAlign w:val="baseline"/>
        </w:rPr>
        <w:t>in</w:t>
      </w:r>
      <w:r>
        <w:rPr>
          <w:spacing w:val="-7"/>
          <w:vertAlign w:val="baseline"/>
        </w:rPr>
        <w:t> </w:t>
      </w:r>
      <w:r>
        <w:rPr>
          <w:vertAlign w:val="baseline"/>
        </w:rPr>
        <w:t>Chinese. These</w:t>
      </w:r>
      <w:r>
        <w:rPr>
          <w:spacing w:val="-7"/>
          <w:vertAlign w:val="baseline"/>
        </w:rPr>
        <w:t> </w:t>
      </w:r>
      <w:r>
        <w:rPr>
          <w:vertAlign w:val="baseline"/>
        </w:rPr>
        <w:t>include</w:t>
      </w:r>
      <w:r>
        <w:rPr>
          <w:spacing w:val="-7"/>
          <w:vertAlign w:val="baseline"/>
        </w:rPr>
        <w:t> </w:t>
      </w:r>
      <w:r>
        <w:rPr>
          <w:vertAlign w:val="baseline"/>
        </w:rPr>
        <w:t>the</w:t>
      </w:r>
      <w:r>
        <w:rPr>
          <w:spacing w:val="-7"/>
          <w:vertAlign w:val="baseline"/>
        </w:rPr>
        <w:t> </w:t>
      </w:r>
      <w:r>
        <w:rPr>
          <w:vertAlign w:val="baseline"/>
        </w:rPr>
        <w:t>Ngwi,</w:t>
      </w:r>
      <w:r>
        <w:rPr>
          <w:spacing w:val="-7"/>
          <w:vertAlign w:val="baseline"/>
        </w:rPr>
        <w:t> </w:t>
      </w:r>
      <w:r>
        <w:rPr>
          <w:vertAlign w:val="baseline"/>
        </w:rPr>
        <w:t>Midzuish,</w:t>
      </w:r>
      <w:r>
        <w:rPr>
          <w:spacing w:val="-7"/>
          <w:vertAlign w:val="baseline"/>
        </w:rPr>
        <w:t> </w:t>
      </w:r>
      <w:r>
        <w:rPr>
          <w:vertAlign w:val="baseline"/>
        </w:rPr>
        <w:t>and</w:t>
      </w:r>
      <w:r>
        <w:rPr>
          <w:spacing w:val="-7"/>
          <w:vertAlign w:val="baseline"/>
        </w:rPr>
        <w:t> </w:t>
      </w:r>
      <w:r>
        <w:rPr>
          <w:vertAlign w:val="baseline"/>
        </w:rPr>
        <w:t>of</w:t>
      </w:r>
      <w:r>
        <w:rPr>
          <w:spacing w:val="-7"/>
          <w:vertAlign w:val="baseline"/>
        </w:rPr>
        <w:t> </w:t>
      </w:r>
      <w:r>
        <w:rPr>
          <w:vertAlign w:val="baseline"/>
        </w:rPr>
        <w:t>course</w:t>
      </w:r>
      <w:r>
        <w:rPr>
          <w:spacing w:val="-7"/>
          <w:vertAlign w:val="baseline"/>
        </w:rPr>
        <w:t> </w:t>
      </w:r>
      <w:r>
        <w:rPr>
          <w:vertAlign w:val="baseline"/>
        </w:rPr>
        <w:t>Sinitic</w:t>
      </w:r>
      <w:r>
        <w:rPr>
          <w:spacing w:val="-7"/>
          <w:vertAlign w:val="baseline"/>
        </w:rPr>
        <w:t> </w:t>
      </w:r>
      <w:r>
        <w:rPr>
          <w:vertAlign w:val="baseline"/>
        </w:rPr>
        <w:t>subfamilies,</w:t>
      </w:r>
      <w:r>
        <w:rPr>
          <w:spacing w:val="-7"/>
          <w:vertAlign w:val="baseline"/>
        </w:rPr>
        <w:t> </w:t>
      </w:r>
      <w:r>
        <w:rPr>
          <w:vertAlign w:val="baseline"/>
        </w:rPr>
        <w:t>among others, for which only the English (or French in some cases (</w:t>
      </w:r>
      <w:hyperlink w:history="true" w:anchor="_bookmark346">
        <w:r>
          <w:rPr>
            <w:vertAlign w:val="baseline"/>
          </w:rPr>
          <w:t>Lai 2017</w:t>
        </w:r>
      </w:hyperlink>
      <w:r>
        <w:rPr>
          <w:vertAlign w:val="baseline"/>
        </w:rPr>
        <w:t>)) literature can be consid- ered</w:t>
      </w:r>
      <w:r>
        <w:rPr>
          <w:spacing w:val="-12"/>
          <w:vertAlign w:val="baseline"/>
        </w:rPr>
        <w:t> </w:t>
      </w:r>
      <w:r>
        <w:rPr>
          <w:vertAlign w:val="baseline"/>
        </w:rPr>
        <w:t>in</w:t>
      </w:r>
      <w:r>
        <w:rPr>
          <w:spacing w:val="-12"/>
          <w:vertAlign w:val="baseline"/>
        </w:rPr>
        <w:t> </w:t>
      </w:r>
      <w:r>
        <w:rPr>
          <w:vertAlign w:val="baseline"/>
        </w:rPr>
        <w:t>this</w:t>
      </w:r>
      <w:r>
        <w:rPr>
          <w:spacing w:val="-12"/>
          <w:vertAlign w:val="baseline"/>
        </w:rPr>
        <w:t> </w:t>
      </w:r>
      <w:r>
        <w:rPr>
          <w:vertAlign w:val="baseline"/>
        </w:rPr>
        <w:t>project.</w:t>
      </w:r>
      <w:r>
        <w:rPr>
          <w:spacing w:val="7"/>
          <w:vertAlign w:val="baseline"/>
        </w:rPr>
        <w:t> </w:t>
      </w:r>
      <w:r>
        <w:rPr>
          <w:vertAlign w:val="baseline"/>
        </w:rPr>
        <w:t>A</w:t>
      </w:r>
      <w:r>
        <w:rPr>
          <w:spacing w:val="-12"/>
          <w:vertAlign w:val="baseline"/>
        </w:rPr>
        <w:t> </w:t>
      </w:r>
      <w:r>
        <w:rPr>
          <w:vertAlign w:val="baseline"/>
        </w:rPr>
        <w:t>more</w:t>
      </w:r>
      <w:r>
        <w:rPr>
          <w:spacing w:val="-12"/>
          <w:vertAlign w:val="baseline"/>
        </w:rPr>
        <w:t> </w:t>
      </w:r>
      <w:r>
        <w:rPr>
          <w:vertAlign w:val="baseline"/>
        </w:rPr>
        <w:t>in-depth</w:t>
      </w:r>
      <w:r>
        <w:rPr>
          <w:spacing w:val="-12"/>
          <w:vertAlign w:val="baseline"/>
        </w:rPr>
        <w:t> </w:t>
      </w:r>
      <w:r>
        <w:rPr>
          <w:vertAlign w:val="baseline"/>
        </w:rPr>
        <w:t>literature</w:t>
      </w:r>
      <w:r>
        <w:rPr>
          <w:spacing w:val="-12"/>
          <w:vertAlign w:val="baseline"/>
        </w:rPr>
        <w:t> </w:t>
      </w:r>
      <w:r>
        <w:rPr>
          <w:vertAlign w:val="baseline"/>
        </w:rPr>
        <w:t>review</w:t>
      </w:r>
      <w:r>
        <w:rPr>
          <w:spacing w:val="-12"/>
          <w:vertAlign w:val="baseline"/>
        </w:rPr>
        <w:t> </w:t>
      </w:r>
      <w:r>
        <w:rPr>
          <w:vertAlign w:val="baseline"/>
        </w:rPr>
        <w:t>of</w:t>
      </w:r>
      <w:r>
        <w:rPr>
          <w:spacing w:val="-12"/>
          <w:vertAlign w:val="baseline"/>
        </w:rPr>
        <w:t> </w:t>
      </w:r>
      <w:r>
        <w:rPr>
          <w:vertAlign w:val="baseline"/>
        </w:rPr>
        <w:t>the</w:t>
      </w:r>
      <w:r>
        <w:rPr>
          <w:spacing w:val="-12"/>
          <w:vertAlign w:val="baseline"/>
        </w:rPr>
        <w:t> </w:t>
      </w:r>
      <w:r>
        <w:rPr>
          <w:vertAlign w:val="baseline"/>
        </w:rPr>
        <w:t>state</w:t>
      </w:r>
      <w:r>
        <w:rPr>
          <w:spacing w:val="-12"/>
          <w:vertAlign w:val="baseline"/>
        </w:rPr>
        <w:t> </w:t>
      </w:r>
      <w:r>
        <w:rPr>
          <w:vertAlign w:val="baseline"/>
        </w:rPr>
        <w:t>of</w:t>
      </w:r>
      <w:r>
        <w:rPr>
          <w:spacing w:val="-12"/>
          <w:vertAlign w:val="baseline"/>
        </w:rPr>
        <w:t> </w:t>
      </w:r>
      <w:r>
        <w:rPr>
          <w:vertAlign w:val="baseline"/>
        </w:rPr>
        <w:t>description</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family</w:t>
      </w:r>
      <w:r>
        <w:rPr>
          <w:spacing w:val="-12"/>
          <w:vertAlign w:val="baseline"/>
        </w:rPr>
        <w:t> </w:t>
      </w:r>
      <w:r>
        <w:rPr>
          <w:vertAlign w:val="baseline"/>
        </w:rPr>
        <w:t>can be found in Chapter </w:t>
      </w:r>
      <w:hyperlink w:history="true" w:anchor="_bookmark96">
        <w:r>
          <w:rPr>
            <w:vertAlign w:val="baseline"/>
          </w:rPr>
          <w:t>4</w:t>
        </w:r>
      </w:hyperlink>
      <w:r>
        <w:rPr>
          <w:vertAlign w:val="baseline"/>
        </w:rPr>
        <w:t>.</w:t>
      </w:r>
    </w:p>
    <w:p>
      <w:pPr>
        <w:pStyle w:val="BodyText"/>
        <w:spacing w:before="172"/>
      </w:pPr>
    </w:p>
    <w:p>
      <w:pPr>
        <w:pStyle w:val="Heading2"/>
        <w:numPr>
          <w:ilvl w:val="1"/>
          <w:numId w:val="6"/>
        </w:numPr>
        <w:tabs>
          <w:tab w:pos="997" w:val="left" w:leader="none"/>
        </w:tabs>
        <w:spacing w:line="240" w:lineRule="auto" w:before="0" w:after="0"/>
        <w:ind w:left="997" w:right="0" w:hanging="638"/>
        <w:jc w:val="left"/>
      </w:pPr>
      <w:bookmarkStart w:name="Historical Linguistics" w:id="63"/>
      <w:bookmarkEnd w:id="63"/>
      <w:r>
        <w:rPr>
          <w:b w:val="0"/>
        </w:rPr>
      </w:r>
      <w:bookmarkStart w:name="_bookmark45" w:id="64"/>
      <w:bookmarkEnd w:id="64"/>
      <w:r>
        <w:rPr>
          <w:b w:val="0"/>
        </w:rPr>
      </w:r>
      <w:r>
        <w:rPr/>
        <w:t>Historical</w:t>
      </w:r>
      <w:r>
        <w:rPr>
          <w:spacing w:val="1"/>
        </w:rPr>
        <w:t> </w:t>
      </w:r>
      <w:r>
        <w:rPr>
          <w:spacing w:val="-2"/>
        </w:rPr>
        <w:t>Linguistics</w:t>
      </w:r>
    </w:p>
    <w:p>
      <w:pPr>
        <w:pStyle w:val="BodyText"/>
        <w:spacing w:before="8"/>
        <w:rPr>
          <w:rFonts w:ascii="Times New Roman"/>
          <w:b/>
          <w:sz w:val="28"/>
        </w:rPr>
      </w:pPr>
    </w:p>
    <w:p>
      <w:pPr>
        <w:pStyle w:val="Heading3"/>
        <w:numPr>
          <w:ilvl w:val="2"/>
          <w:numId w:val="6"/>
        </w:numPr>
        <w:tabs>
          <w:tab w:pos="1066" w:val="left" w:leader="none"/>
        </w:tabs>
        <w:spacing w:line="240" w:lineRule="auto" w:before="0" w:after="0"/>
        <w:ind w:left="1066" w:right="0" w:hanging="707"/>
        <w:jc w:val="left"/>
      </w:pPr>
      <w:bookmarkStart w:name="Ancient Literary Languages" w:id="65"/>
      <w:bookmarkEnd w:id="65"/>
      <w:r>
        <w:rPr>
          <w:b w:val="0"/>
        </w:rPr>
      </w:r>
      <w:bookmarkStart w:name="_bookmark46" w:id="66"/>
      <w:bookmarkEnd w:id="66"/>
      <w:r>
        <w:rPr>
          <w:b w:val="0"/>
        </w:rPr>
      </w:r>
      <w:r>
        <w:rPr>
          <w:spacing w:val="-4"/>
        </w:rPr>
        <w:t>Ancient</w:t>
      </w:r>
      <w:r>
        <w:rPr>
          <w:spacing w:val="-1"/>
        </w:rPr>
        <w:t> </w:t>
      </w:r>
      <w:r>
        <w:rPr>
          <w:spacing w:val="-4"/>
        </w:rPr>
        <w:t>Literary</w:t>
      </w:r>
      <w:r>
        <w:rPr/>
        <w:t> </w:t>
      </w:r>
      <w:r>
        <w:rPr>
          <w:spacing w:val="-4"/>
        </w:rPr>
        <w:t>Languages</w:t>
      </w:r>
    </w:p>
    <w:p>
      <w:pPr>
        <w:spacing w:line="374" w:lineRule="auto" w:before="256"/>
        <w:ind w:left="447" w:right="2037" w:firstLine="0"/>
        <w:jc w:val="right"/>
        <w:rPr>
          <w:sz w:val="16"/>
        </w:rPr>
      </w:pPr>
      <w:r>
        <w:rPr/>
        <mc:AlternateContent>
          <mc:Choice Requires="wps">
            <w:drawing>
              <wp:anchor distT="0" distB="0" distL="0" distR="0" allowOverlap="1" layoutInCell="1" locked="0" behindDoc="1" simplePos="0" relativeHeight="483480064">
                <wp:simplePos x="0" y="0"/>
                <wp:positionH relativeFrom="page">
                  <wp:posOffset>1294841</wp:posOffset>
                </wp:positionH>
                <wp:positionV relativeFrom="paragraph">
                  <wp:posOffset>602622</wp:posOffset>
                </wp:positionV>
                <wp:extent cx="1988185"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36416" from="101.956001pt,47.450577pt" to="258.499001pt,47.450577pt" stroked="true" strokeweight=".3985pt" strokecolor="#000000">
                <v:stroke dashstyle="solid"/>
                <w10:wrap type="none"/>
              </v:line>
            </w:pict>
          </mc:Fallback>
        </mc:AlternateContent>
      </w:r>
      <w:r>
        <w:rPr>
          <w:sz w:val="20"/>
        </w:rPr>
        <w:t>The disagreement in the field surrounding the overall phylogeny of the family was </w:t>
      </w:r>
      <w:r>
        <w:rPr>
          <w:sz w:val="20"/>
        </w:rPr>
        <w:t>discussed</w:t>
      </w:r>
      <w:r>
        <w:rPr>
          <w:spacing w:val="80"/>
          <w:sz w:val="20"/>
        </w:rPr>
        <w:t> </w:t>
      </w:r>
      <w:r>
        <w:rPr>
          <w:sz w:val="20"/>
        </w:rPr>
        <w:t>in Section </w:t>
      </w:r>
      <w:hyperlink w:history="true" w:anchor="_bookmark40">
        <w:r>
          <w:rPr>
            <w:sz w:val="20"/>
          </w:rPr>
          <w:t>2.3.1</w:t>
        </w:r>
      </w:hyperlink>
      <w:r>
        <w:rPr>
          <w:sz w:val="20"/>
        </w:rPr>
        <w:t>, but this only addressed research on the family at a higher level, and using the </w:t>
      </w:r>
      <w:r>
        <w:rPr>
          <w:position w:val="6"/>
          <w:sz w:val="12"/>
        </w:rPr>
        <w:t>3</w:t>
      </w:r>
      <w:bookmarkStart w:name="_bookmark47" w:id="67"/>
      <w:bookmarkEnd w:id="67"/>
      <w:r>
        <w:rPr>
          <w:spacing w:val="9"/>
          <w:position w:val="6"/>
          <w:sz w:val="12"/>
        </w:rPr>
      </w:r>
      <w:r>
        <w:rPr>
          <w:sz w:val="16"/>
        </w:rPr>
        <w:t>Agnes Conrad is working on a descriptive project of Eastern Minyag, a language traditionally classified as Qiangic</w:t>
      </w:r>
    </w:p>
    <w:p>
      <w:pPr>
        <w:spacing w:before="2"/>
        <w:ind w:left="359" w:right="0" w:firstLine="0"/>
        <w:jc w:val="left"/>
        <w:rPr>
          <w:sz w:val="16"/>
        </w:rPr>
      </w:pPr>
      <w:r>
        <w:rPr>
          <w:spacing w:val="-2"/>
          <w:sz w:val="16"/>
        </w:rPr>
        <w:t>(p.c.)</w:t>
      </w:r>
    </w:p>
    <w:p>
      <w:pPr>
        <w:spacing w:after="0"/>
        <w:jc w:val="left"/>
        <w:rPr>
          <w:sz w:val="16"/>
        </w:rPr>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computer models.</w:t>
      </w:r>
      <w:r>
        <w:rPr>
          <w:spacing w:val="39"/>
        </w:rPr>
        <w:t> </w:t>
      </w:r>
      <w:r>
        <w:rPr/>
        <w:t>The question remains of what research has been conducted at a lower level, and what reconstructions have been thus far possible.</w:t>
      </w:r>
    </w:p>
    <w:p>
      <w:pPr>
        <w:pStyle w:val="BodyText"/>
        <w:spacing w:line="376" w:lineRule="auto" w:before="36"/>
        <w:ind w:left="359" w:right="2037" w:firstLine="298"/>
        <w:jc w:val="both"/>
      </w:pPr>
      <w:r>
        <w:rPr/>
        <w:t>While</w:t>
      </w:r>
      <w:r>
        <w:rPr>
          <w:spacing w:val="-10"/>
        </w:rPr>
        <w:t> </w:t>
      </w:r>
      <w:r>
        <w:rPr/>
        <w:t>not</w:t>
      </w:r>
      <w:r>
        <w:rPr>
          <w:spacing w:val="-10"/>
        </w:rPr>
        <w:t> </w:t>
      </w:r>
      <w:r>
        <w:rPr/>
        <w:t>common</w:t>
      </w:r>
      <w:r>
        <w:rPr>
          <w:spacing w:val="-10"/>
        </w:rPr>
        <w:t> </w:t>
      </w:r>
      <w:r>
        <w:rPr/>
        <w:t>throughout</w:t>
      </w:r>
      <w:r>
        <w:rPr>
          <w:spacing w:val="-10"/>
        </w:rPr>
        <w:t> </w:t>
      </w:r>
      <w:r>
        <w:rPr/>
        <w:t>the</w:t>
      </w:r>
      <w:r>
        <w:rPr>
          <w:spacing w:val="-10"/>
        </w:rPr>
        <w:t> </w:t>
      </w:r>
      <w:r>
        <w:rPr/>
        <w:t>Trans-Himalayan-speaking</w:t>
      </w:r>
      <w:r>
        <w:rPr>
          <w:spacing w:val="-10"/>
        </w:rPr>
        <w:t> </w:t>
      </w:r>
      <w:r>
        <w:rPr/>
        <w:t>sphere,</w:t>
      </w:r>
      <w:r>
        <w:rPr>
          <w:spacing w:val="-10"/>
        </w:rPr>
        <w:t> </w:t>
      </w:r>
      <w:r>
        <w:rPr/>
        <w:t>there</w:t>
      </w:r>
      <w:r>
        <w:rPr>
          <w:spacing w:val="-10"/>
        </w:rPr>
        <w:t> </w:t>
      </w:r>
      <w:r>
        <w:rPr/>
        <w:t>are</w:t>
      </w:r>
      <w:r>
        <w:rPr>
          <w:spacing w:val="-10"/>
        </w:rPr>
        <w:t> </w:t>
      </w:r>
      <w:r>
        <w:rPr/>
        <w:t>a</w:t>
      </w:r>
      <w:r>
        <w:rPr>
          <w:spacing w:val="-10"/>
        </w:rPr>
        <w:t> </w:t>
      </w:r>
      <w:r>
        <w:rPr/>
        <w:t>number</w:t>
      </w:r>
      <w:r>
        <w:rPr>
          <w:spacing w:val="-10"/>
        </w:rPr>
        <w:t> </w:t>
      </w:r>
      <w:r>
        <w:rPr/>
        <w:t>of sources of early written language that have been used in historical linguistics in the region.</w:t>
      </w:r>
      <w:r>
        <w:rPr>
          <w:spacing w:val="32"/>
        </w:rPr>
        <w:t> </w:t>
      </w:r>
      <w:r>
        <w:rPr/>
        <w:t>As discussed</w:t>
      </w:r>
      <w:r>
        <w:rPr>
          <w:spacing w:val="-6"/>
        </w:rPr>
        <w:t> </w:t>
      </w:r>
      <w:r>
        <w:rPr/>
        <w:t>in</w:t>
      </w:r>
      <w:r>
        <w:rPr>
          <w:spacing w:val="-6"/>
        </w:rPr>
        <w:t> </w:t>
      </w:r>
      <w:r>
        <w:rPr/>
        <w:t>Section</w:t>
      </w:r>
      <w:r>
        <w:rPr>
          <w:spacing w:val="-6"/>
        </w:rPr>
        <w:t> </w:t>
      </w:r>
      <w:hyperlink w:history="true" w:anchor="_bookmark35">
        <w:r>
          <w:rPr/>
          <w:t>2.2</w:t>
        </w:r>
      </w:hyperlink>
      <w:r>
        <w:rPr/>
        <w:t>,</w:t>
      </w:r>
      <w:r>
        <w:rPr>
          <w:spacing w:val="-6"/>
        </w:rPr>
        <w:t> </w:t>
      </w:r>
      <w:r>
        <w:rPr/>
        <w:t>primary</w:t>
      </w:r>
      <w:r>
        <w:rPr>
          <w:spacing w:val="-6"/>
        </w:rPr>
        <w:t> </w:t>
      </w:r>
      <w:r>
        <w:rPr/>
        <w:t>historical</w:t>
      </w:r>
      <w:r>
        <w:rPr>
          <w:spacing w:val="-6"/>
        </w:rPr>
        <w:t> </w:t>
      </w:r>
      <w:r>
        <w:rPr/>
        <w:t>sources</w:t>
      </w:r>
      <w:r>
        <w:rPr>
          <w:spacing w:val="-6"/>
        </w:rPr>
        <w:t> </w:t>
      </w:r>
      <w:r>
        <w:rPr/>
        <w:t>are</w:t>
      </w:r>
      <w:r>
        <w:rPr>
          <w:spacing w:val="-6"/>
        </w:rPr>
        <w:t> </w:t>
      </w:r>
      <w:r>
        <w:rPr/>
        <w:t>available</w:t>
      </w:r>
      <w:r>
        <w:rPr>
          <w:spacing w:val="-6"/>
        </w:rPr>
        <w:t> </w:t>
      </w:r>
      <w:r>
        <w:rPr/>
        <w:t>in</w:t>
      </w:r>
      <w:r>
        <w:rPr>
          <w:spacing w:val="-6"/>
        </w:rPr>
        <w:t> </w:t>
      </w:r>
      <w:r>
        <w:rPr/>
        <w:t>both</w:t>
      </w:r>
      <w:r>
        <w:rPr>
          <w:spacing w:val="-6"/>
        </w:rPr>
        <w:t> </w:t>
      </w:r>
      <w:r>
        <w:rPr/>
        <w:t>Old</w:t>
      </w:r>
      <w:r>
        <w:rPr>
          <w:spacing w:val="-6"/>
        </w:rPr>
        <w:t> </w:t>
      </w:r>
      <w:r>
        <w:rPr/>
        <w:t>and</w:t>
      </w:r>
      <w:r>
        <w:rPr>
          <w:spacing w:val="-6"/>
        </w:rPr>
        <w:t> </w:t>
      </w:r>
      <w:r>
        <w:rPr/>
        <w:t>Middle</w:t>
      </w:r>
      <w:r>
        <w:rPr>
          <w:spacing w:val="-6"/>
        </w:rPr>
        <w:t> </w:t>
      </w:r>
      <w:r>
        <w:rPr/>
        <w:t>Chinese and</w:t>
      </w:r>
      <w:r>
        <w:rPr>
          <w:spacing w:val="-9"/>
        </w:rPr>
        <w:t> </w:t>
      </w:r>
      <w:r>
        <w:rPr/>
        <w:t>Old</w:t>
      </w:r>
      <w:r>
        <w:rPr>
          <w:spacing w:val="-9"/>
        </w:rPr>
        <w:t> </w:t>
      </w:r>
      <w:r>
        <w:rPr/>
        <w:t>and</w:t>
      </w:r>
      <w:r>
        <w:rPr>
          <w:spacing w:val="-9"/>
        </w:rPr>
        <w:t> </w:t>
      </w:r>
      <w:r>
        <w:rPr/>
        <w:t>Classical</w:t>
      </w:r>
      <w:r>
        <w:rPr>
          <w:spacing w:val="-9"/>
        </w:rPr>
        <w:t> </w:t>
      </w:r>
      <w:r>
        <w:rPr/>
        <w:t>Tibetan.</w:t>
      </w:r>
      <w:r>
        <w:rPr>
          <w:spacing w:val="10"/>
        </w:rPr>
        <w:t> </w:t>
      </w:r>
      <w:r>
        <w:rPr/>
        <w:t>In</w:t>
      </w:r>
      <w:r>
        <w:rPr>
          <w:spacing w:val="-9"/>
        </w:rPr>
        <w:t> </w:t>
      </w:r>
      <w:r>
        <w:rPr/>
        <w:t>addition</w:t>
      </w:r>
      <w:r>
        <w:rPr>
          <w:spacing w:val="-9"/>
        </w:rPr>
        <w:t> </w:t>
      </w:r>
      <w:r>
        <w:rPr/>
        <w:t>to</w:t>
      </w:r>
      <w:r>
        <w:rPr>
          <w:spacing w:val="-9"/>
        </w:rPr>
        <w:t> </w:t>
      </w:r>
      <w:r>
        <w:rPr/>
        <w:t>these,</w:t>
      </w:r>
      <w:r>
        <w:rPr>
          <w:spacing w:val="-8"/>
        </w:rPr>
        <w:t> </w:t>
      </w:r>
      <w:r>
        <w:rPr/>
        <w:t>bodies</w:t>
      </w:r>
      <w:r>
        <w:rPr>
          <w:spacing w:val="-9"/>
        </w:rPr>
        <w:t> </w:t>
      </w:r>
      <w:r>
        <w:rPr/>
        <w:t>of</w:t>
      </w:r>
      <w:r>
        <w:rPr>
          <w:spacing w:val="-9"/>
        </w:rPr>
        <w:t> </w:t>
      </w:r>
      <w:r>
        <w:rPr/>
        <w:t>writing</w:t>
      </w:r>
      <w:r>
        <w:rPr>
          <w:spacing w:val="-9"/>
        </w:rPr>
        <w:t> </w:t>
      </w:r>
      <w:r>
        <w:rPr/>
        <w:t>exist</w:t>
      </w:r>
      <w:r>
        <w:rPr>
          <w:spacing w:val="-9"/>
        </w:rPr>
        <w:t> </w:t>
      </w:r>
      <w:r>
        <w:rPr/>
        <w:t>in</w:t>
      </w:r>
      <w:r>
        <w:rPr>
          <w:spacing w:val="-9"/>
        </w:rPr>
        <w:t> </w:t>
      </w:r>
      <w:r>
        <w:rPr/>
        <w:t>the</w:t>
      </w:r>
      <w:r>
        <w:rPr>
          <w:spacing w:val="-9"/>
        </w:rPr>
        <w:t> </w:t>
      </w:r>
      <w:r>
        <w:rPr/>
        <w:t>Pyu</w:t>
      </w:r>
      <w:r>
        <w:rPr>
          <w:spacing w:val="-9"/>
        </w:rPr>
        <w:t> </w:t>
      </w:r>
      <w:r>
        <w:rPr/>
        <w:t>language</w:t>
      </w:r>
      <w:r>
        <w:rPr>
          <w:spacing w:val="-9"/>
        </w:rPr>
        <w:t> </w:t>
      </w:r>
      <w:r>
        <w:rPr/>
        <w:t>of </w:t>
      </w:r>
      <w:r>
        <w:rPr>
          <w:spacing w:val="-2"/>
        </w:rPr>
        <w:t>modern</w:t>
      </w:r>
      <w:r>
        <w:rPr>
          <w:spacing w:val="-9"/>
        </w:rPr>
        <w:t> </w:t>
      </w:r>
      <w:r>
        <w:rPr>
          <w:spacing w:val="-2"/>
        </w:rPr>
        <w:t>day</w:t>
      </w:r>
      <w:r>
        <w:rPr>
          <w:spacing w:val="-8"/>
        </w:rPr>
        <w:t> </w:t>
      </w:r>
      <w:r>
        <w:rPr>
          <w:spacing w:val="-2"/>
        </w:rPr>
        <w:t>Myanmar,</w:t>
      </w:r>
      <w:r>
        <w:rPr>
          <w:spacing w:val="-7"/>
        </w:rPr>
        <w:t> </w:t>
      </w:r>
      <w:r>
        <w:rPr>
          <w:spacing w:val="-2"/>
        </w:rPr>
        <w:t>as</w:t>
      </w:r>
      <w:r>
        <w:rPr>
          <w:spacing w:val="-8"/>
        </w:rPr>
        <w:t> </w:t>
      </w:r>
      <w:r>
        <w:rPr>
          <w:spacing w:val="-2"/>
        </w:rPr>
        <w:t>well</w:t>
      </w:r>
      <w:r>
        <w:rPr>
          <w:spacing w:val="-8"/>
        </w:rPr>
        <w:t> </w:t>
      </w:r>
      <w:r>
        <w:rPr>
          <w:spacing w:val="-2"/>
        </w:rPr>
        <w:t>as</w:t>
      </w:r>
      <w:r>
        <w:rPr>
          <w:spacing w:val="-9"/>
        </w:rPr>
        <w:t> </w:t>
      </w:r>
      <w:r>
        <w:rPr>
          <w:spacing w:val="-2"/>
        </w:rPr>
        <w:t>Old</w:t>
      </w:r>
      <w:r>
        <w:rPr>
          <w:spacing w:val="-8"/>
        </w:rPr>
        <w:t> </w:t>
      </w:r>
      <w:r>
        <w:rPr>
          <w:spacing w:val="-2"/>
        </w:rPr>
        <w:t>Burmese,</w:t>
      </w:r>
      <w:r>
        <w:rPr>
          <w:spacing w:val="-6"/>
        </w:rPr>
        <w:t> </w:t>
      </w:r>
      <w:r>
        <w:rPr>
          <w:spacing w:val="-2"/>
        </w:rPr>
        <w:t>and</w:t>
      </w:r>
      <w:r>
        <w:rPr>
          <w:spacing w:val="-9"/>
        </w:rPr>
        <w:t> </w:t>
      </w:r>
      <w:r>
        <w:rPr>
          <w:spacing w:val="-2"/>
        </w:rPr>
        <w:t>the</w:t>
      </w:r>
      <w:r>
        <w:rPr>
          <w:spacing w:val="-8"/>
        </w:rPr>
        <w:t> </w:t>
      </w:r>
      <w:r>
        <w:rPr>
          <w:spacing w:val="-2"/>
        </w:rPr>
        <w:t>Tangut</w:t>
      </w:r>
      <w:r>
        <w:rPr>
          <w:spacing w:val="-8"/>
        </w:rPr>
        <w:t> </w:t>
      </w:r>
      <w:r>
        <w:rPr>
          <w:spacing w:val="-2"/>
        </w:rPr>
        <w:t>language</w:t>
      </w:r>
      <w:r>
        <w:rPr>
          <w:spacing w:val="-9"/>
        </w:rPr>
        <w:t> </w:t>
      </w:r>
      <w:r>
        <w:rPr>
          <w:spacing w:val="-2"/>
        </w:rPr>
        <w:t>of</w:t>
      </w:r>
      <w:r>
        <w:rPr>
          <w:spacing w:val="-8"/>
        </w:rPr>
        <w:t> </w:t>
      </w:r>
      <w:r>
        <w:rPr>
          <w:spacing w:val="-2"/>
        </w:rPr>
        <w:t>North-Western</w:t>
      </w:r>
      <w:r>
        <w:rPr>
          <w:spacing w:val="-8"/>
        </w:rPr>
        <w:t> </w:t>
      </w:r>
      <w:r>
        <w:rPr>
          <w:spacing w:val="-2"/>
        </w:rPr>
        <w:t>China.</w:t>
      </w:r>
    </w:p>
    <w:p>
      <w:pPr>
        <w:pStyle w:val="BodyText"/>
        <w:spacing w:line="376" w:lineRule="auto" w:before="38"/>
        <w:ind w:left="359" w:right="2037" w:firstLine="298"/>
        <w:jc w:val="both"/>
      </w:pPr>
      <w:r>
        <w:rPr/>
        <w:t>The</w:t>
      </w:r>
      <w:r>
        <w:rPr>
          <w:spacing w:val="-9"/>
        </w:rPr>
        <w:t> </w:t>
      </w:r>
      <w:r>
        <w:rPr/>
        <w:t>Pyu</w:t>
      </w:r>
      <w:r>
        <w:rPr>
          <w:spacing w:val="-8"/>
        </w:rPr>
        <w:t> </w:t>
      </w:r>
      <w:r>
        <w:rPr/>
        <w:t>language</w:t>
      </w:r>
      <w:r>
        <w:rPr>
          <w:spacing w:val="-9"/>
        </w:rPr>
        <w:t> </w:t>
      </w:r>
      <w:r>
        <w:rPr/>
        <w:t>was</w:t>
      </w:r>
      <w:r>
        <w:rPr>
          <w:spacing w:val="-8"/>
        </w:rPr>
        <w:t> </w:t>
      </w:r>
      <w:r>
        <w:rPr/>
        <w:t>likely</w:t>
      </w:r>
      <w:r>
        <w:rPr>
          <w:spacing w:val="-9"/>
        </w:rPr>
        <w:t> </w:t>
      </w:r>
      <w:r>
        <w:rPr/>
        <w:t>spoken</w:t>
      </w:r>
      <w:r>
        <w:rPr>
          <w:spacing w:val="-8"/>
        </w:rPr>
        <w:t> </w:t>
      </w:r>
      <w:r>
        <w:rPr/>
        <w:t>throughout</w:t>
      </w:r>
      <w:r>
        <w:rPr>
          <w:spacing w:val="-9"/>
        </w:rPr>
        <w:t> </w:t>
      </w:r>
      <w:r>
        <w:rPr/>
        <w:t>the</w:t>
      </w:r>
      <w:r>
        <w:rPr>
          <w:spacing w:val="-8"/>
        </w:rPr>
        <w:t> </w:t>
      </w:r>
      <w:r>
        <w:rPr/>
        <w:t>First</w:t>
      </w:r>
      <w:r>
        <w:rPr>
          <w:spacing w:val="-9"/>
        </w:rPr>
        <w:t> </w:t>
      </w:r>
      <w:r>
        <w:rPr/>
        <w:t>Millennium</w:t>
      </w:r>
      <w:r>
        <w:rPr>
          <w:spacing w:val="-8"/>
        </w:rPr>
        <w:t> </w:t>
      </w:r>
      <w:r>
        <w:rPr/>
        <w:t>by</w:t>
      </w:r>
      <w:r>
        <w:rPr>
          <w:spacing w:val="-8"/>
        </w:rPr>
        <w:t> </w:t>
      </w:r>
      <w:r>
        <w:rPr/>
        <w:t>the</w:t>
      </w:r>
      <w:r>
        <w:rPr>
          <w:spacing w:val="-9"/>
        </w:rPr>
        <w:t> </w:t>
      </w:r>
      <w:r>
        <w:rPr/>
        <w:t>pre-Bamar</w:t>
      </w:r>
      <w:r>
        <w:rPr>
          <w:spacing w:val="-9"/>
        </w:rPr>
        <w:t> </w:t>
      </w:r>
      <w:r>
        <w:rPr/>
        <w:t>pop- ulation</w:t>
      </w:r>
      <w:r>
        <w:rPr>
          <w:spacing w:val="-3"/>
        </w:rPr>
        <w:t> </w:t>
      </w:r>
      <w:r>
        <w:rPr/>
        <w:t>of</w:t>
      </w:r>
      <w:r>
        <w:rPr>
          <w:spacing w:val="-3"/>
        </w:rPr>
        <w:t> </w:t>
      </w:r>
      <w:r>
        <w:rPr/>
        <w:t>modern-day</w:t>
      </w:r>
      <w:r>
        <w:rPr>
          <w:spacing w:val="-3"/>
        </w:rPr>
        <w:t> </w:t>
      </w:r>
      <w:r>
        <w:rPr/>
        <w:t>Myanmar.</w:t>
      </w:r>
      <w:r>
        <w:rPr>
          <w:spacing w:val="19"/>
        </w:rPr>
        <w:t> </w:t>
      </w:r>
      <w:r>
        <w:rPr/>
        <w:t>The</w:t>
      </w:r>
      <w:r>
        <w:rPr>
          <w:spacing w:val="-3"/>
        </w:rPr>
        <w:t> </w:t>
      </w:r>
      <w:r>
        <w:rPr/>
        <w:t>language</w:t>
      </w:r>
      <w:r>
        <w:rPr>
          <w:spacing w:val="-3"/>
        </w:rPr>
        <w:t> </w:t>
      </w:r>
      <w:r>
        <w:rPr/>
        <w:t>survives</w:t>
      </w:r>
      <w:r>
        <w:rPr>
          <w:spacing w:val="-3"/>
        </w:rPr>
        <w:t> </w:t>
      </w:r>
      <w:r>
        <w:rPr/>
        <w:t>in</w:t>
      </w:r>
      <w:r>
        <w:rPr>
          <w:spacing w:val="-3"/>
        </w:rPr>
        <w:t> </w:t>
      </w:r>
      <w:r>
        <w:rPr/>
        <w:t>early</w:t>
      </w:r>
      <w:r>
        <w:rPr>
          <w:spacing w:val="-3"/>
        </w:rPr>
        <w:t> </w:t>
      </w:r>
      <w:r>
        <w:rPr/>
        <w:t>Buddhist</w:t>
      </w:r>
      <w:r>
        <w:rPr>
          <w:spacing w:val="-3"/>
        </w:rPr>
        <w:t> </w:t>
      </w:r>
      <w:r>
        <w:rPr/>
        <w:t>inscriptions,</w:t>
      </w:r>
      <w:r>
        <w:rPr>
          <w:spacing w:val="-2"/>
        </w:rPr>
        <w:t> </w:t>
      </w:r>
      <w:r>
        <w:rPr/>
        <w:t>and</w:t>
      </w:r>
      <w:r>
        <w:rPr>
          <w:spacing w:val="-3"/>
        </w:rPr>
        <w:t> </w:t>
      </w:r>
      <w:r>
        <w:rPr/>
        <w:t>has </w:t>
      </w:r>
      <w:r>
        <w:rPr>
          <w:spacing w:val="-2"/>
        </w:rPr>
        <w:t>only</w:t>
      </w:r>
      <w:r>
        <w:rPr>
          <w:spacing w:val="-6"/>
        </w:rPr>
        <w:t> </w:t>
      </w:r>
      <w:r>
        <w:rPr>
          <w:spacing w:val="-2"/>
        </w:rPr>
        <w:t>recently</w:t>
      </w:r>
      <w:r>
        <w:rPr>
          <w:spacing w:val="-6"/>
        </w:rPr>
        <w:t> </w:t>
      </w:r>
      <w:r>
        <w:rPr>
          <w:spacing w:val="-2"/>
        </w:rPr>
        <w:t>been</w:t>
      </w:r>
      <w:r>
        <w:rPr>
          <w:spacing w:val="-6"/>
        </w:rPr>
        <w:t> </w:t>
      </w:r>
      <w:r>
        <w:rPr>
          <w:spacing w:val="-2"/>
        </w:rPr>
        <w:t>extensively</w:t>
      </w:r>
      <w:r>
        <w:rPr>
          <w:spacing w:val="-6"/>
        </w:rPr>
        <w:t> </w:t>
      </w:r>
      <w:r>
        <w:rPr>
          <w:spacing w:val="-2"/>
        </w:rPr>
        <w:t>decoded</w:t>
      </w:r>
      <w:r>
        <w:rPr>
          <w:spacing w:val="-6"/>
        </w:rPr>
        <w:t> </w:t>
      </w:r>
      <w:r>
        <w:rPr>
          <w:spacing w:val="-2"/>
        </w:rPr>
        <w:t>by</w:t>
      </w:r>
      <w:r>
        <w:rPr>
          <w:spacing w:val="-6"/>
        </w:rPr>
        <w:t> </w:t>
      </w:r>
      <w:r>
        <w:rPr>
          <w:spacing w:val="-2"/>
        </w:rPr>
        <w:t>linguists</w:t>
      </w:r>
      <w:r>
        <w:rPr>
          <w:spacing w:val="-6"/>
        </w:rPr>
        <w:t> </w:t>
      </w:r>
      <w:r>
        <w:rPr>
          <w:spacing w:val="-2"/>
        </w:rPr>
        <w:t>(</w:t>
      </w:r>
      <w:hyperlink w:history="true" w:anchor="_bookmark312">
        <w:r>
          <w:rPr>
            <w:spacing w:val="-2"/>
          </w:rPr>
          <w:t>Griffiths</w:t>
        </w:r>
        <w:r>
          <w:rPr>
            <w:spacing w:val="-6"/>
          </w:rPr>
          <w:t> </w:t>
        </w:r>
        <w:r>
          <w:rPr>
            <w:spacing w:val="-2"/>
          </w:rPr>
          <w:t>et</w:t>
        </w:r>
        <w:r>
          <w:rPr>
            <w:spacing w:val="-6"/>
          </w:rPr>
          <w:t> </w:t>
        </w:r>
        <w:r>
          <w:rPr>
            <w:spacing w:val="-2"/>
          </w:rPr>
          <w:t>al.</w:t>
        </w:r>
        <w:r>
          <w:rPr>
            <w:spacing w:val="-6"/>
          </w:rPr>
          <w:t> </w:t>
        </w:r>
        <w:r>
          <w:rPr>
            <w:spacing w:val="-2"/>
          </w:rPr>
          <w:t>2017</w:t>
        </w:r>
      </w:hyperlink>
      <w:r>
        <w:rPr>
          <w:spacing w:val="-2"/>
        </w:rPr>
        <w:t>,</w:t>
      </w:r>
      <w:r>
        <w:rPr>
          <w:spacing w:val="-4"/>
        </w:rPr>
        <w:t> </w:t>
      </w:r>
      <w:hyperlink w:history="true" w:anchor="_bookmark364">
        <w:r>
          <w:rPr>
            <w:spacing w:val="-2"/>
          </w:rPr>
          <w:t>Miyake</w:t>
        </w:r>
        <w:r>
          <w:rPr>
            <w:spacing w:val="-6"/>
          </w:rPr>
          <w:t> </w:t>
        </w:r>
        <w:r>
          <w:rPr>
            <w:spacing w:val="-2"/>
          </w:rPr>
          <w:t>2019</w:t>
        </w:r>
      </w:hyperlink>
      <w:r>
        <w:rPr>
          <w:spacing w:val="-2"/>
        </w:rPr>
        <w:t>).</w:t>
      </w:r>
      <w:r>
        <w:rPr>
          <w:spacing w:val="24"/>
        </w:rPr>
        <w:t> </w:t>
      </w:r>
      <w:r>
        <w:rPr>
          <w:spacing w:val="-2"/>
        </w:rPr>
        <w:t>Pyu</w:t>
      </w:r>
      <w:r>
        <w:rPr>
          <w:spacing w:val="-6"/>
        </w:rPr>
        <w:t> </w:t>
      </w:r>
      <w:r>
        <w:rPr>
          <w:spacing w:val="-2"/>
        </w:rPr>
        <w:t>seems to</w:t>
      </w:r>
      <w:r>
        <w:rPr>
          <w:spacing w:val="-5"/>
        </w:rPr>
        <w:t> </w:t>
      </w:r>
      <w:r>
        <w:rPr>
          <w:spacing w:val="-2"/>
        </w:rPr>
        <w:t>have</w:t>
      </w:r>
      <w:r>
        <w:rPr>
          <w:spacing w:val="-7"/>
        </w:rPr>
        <w:t> </w:t>
      </w:r>
      <w:r>
        <w:rPr>
          <w:spacing w:val="-2"/>
        </w:rPr>
        <w:t>largely</w:t>
      </w:r>
      <w:r>
        <w:rPr>
          <w:spacing w:val="-5"/>
        </w:rPr>
        <w:t> </w:t>
      </w:r>
      <w:r>
        <w:rPr>
          <w:spacing w:val="-2"/>
        </w:rPr>
        <w:t>been</w:t>
      </w:r>
      <w:r>
        <w:rPr>
          <w:spacing w:val="-6"/>
        </w:rPr>
        <w:t> </w:t>
      </w:r>
      <w:r>
        <w:rPr>
          <w:spacing w:val="-2"/>
        </w:rPr>
        <w:t>replaced</w:t>
      </w:r>
      <w:r>
        <w:rPr>
          <w:spacing w:val="-5"/>
        </w:rPr>
        <w:t> </w:t>
      </w:r>
      <w:r>
        <w:rPr>
          <w:spacing w:val="-2"/>
        </w:rPr>
        <w:t>by</w:t>
      </w:r>
      <w:r>
        <w:rPr>
          <w:spacing w:val="-6"/>
        </w:rPr>
        <w:t> </w:t>
      </w:r>
      <w:r>
        <w:rPr>
          <w:spacing w:val="-2"/>
        </w:rPr>
        <w:t>Old</w:t>
      </w:r>
      <w:r>
        <w:rPr>
          <w:spacing w:val="-5"/>
        </w:rPr>
        <w:t> </w:t>
      </w:r>
      <w:r>
        <w:rPr>
          <w:spacing w:val="-2"/>
        </w:rPr>
        <w:t>Burmese</w:t>
      </w:r>
      <w:r>
        <w:rPr>
          <w:spacing w:val="-6"/>
        </w:rPr>
        <w:t> </w:t>
      </w:r>
      <w:r>
        <w:rPr>
          <w:spacing w:val="-2"/>
        </w:rPr>
        <w:t>from</w:t>
      </w:r>
      <w:r>
        <w:rPr>
          <w:spacing w:val="-7"/>
        </w:rPr>
        <w:t> </w:t>
      </w:r>
      <w:r>
        <w:rPr>
          <w:spacing w:val="-2"/>
        </w:rPr>
        <w:t>the</w:t>
      </w:r>
      <w:r>
        <w:rPr>
          <w:spacing w:val="-5"/>
        </w:rPr>
        <w:t> </w:t>
      </w:r>
      <w:r>
        <w:rPr>
          <w:spacing w:val="-2"/>
        </w:rPr>
        <w:t>11th</w:t>
      </w:r>
      <w:r>
        <w:rPr>
          <w:spacing w:val="-6"/>
        </w:rPr>
        <w:t> </w:t>
      </w:r>
      <w:r>
        <w:rPr>
          <w:spacing w:val="-2"/>
        </w:rPr>
        <w:t>Century</w:t>
      </w:r>
      <w:r>
        <w:rPr>
          <w:spacing w:val="-5"/>
        </w:rPr>
        <w:t> </w:t>
      </w:r>
      <w:r>
        <w:rPr>
          <w:spacing w:val="-2"/>
        </w:rPr>
        <w:t>CE</w:t>
      </w:r>
      <w:r>
        <w:rPr>
          <w:spacing w:val="-6"/>
        </w:rPr>
        <w:t> </w:t>
      </w:r>
      <w:r>
        <w:rPr>
          <w:spacing w:val="-2"/>
        </w:rPr>
        <w:t>with</w:t>
      </w:r>
      <w:r>
        <w:rPr>
          <w:spacing w:val="-5"/>
        </w:rPr>
        <w:t> </w:t>
      </w:r>
      <w:r>
        <w:rPr>
          <w:spacing w:val="-2"/>
        </w:rPr>
        <w:t>the</w:t>
      </w:r>
      <w:r>
        <w:rPr>
          <w:spacing w:val="-6"/>
        </w:rPr>
        <w:t> </w:t>
      </w:r>
      <w:r>
        <w:rPr>
          <w:spacing w:val="-2"/>
        </w:rPr>
        <w:t>migration</w:t>
      </w:r>
      <w:r>
        <w:rPr>
          <w:spacing w:val="-5"/>
        </w:rPr>
        <w:t> </w:t>
      </w:r>
      <w:r>
        <w:rPr>
          <w:spacing w:val="-2"/>
        </w:rPr>
        <w:t>of</w:t>
      </w:r>
      <w:r>
        <w:rPr>
          <w:spacing w:val="-6"/>
        </w:rPr>
        <w:t> </w:t>
      </w:r>
      <w:r>
        <w:rPr>
          <w:spacing w:val="-2"/>
        </w:rPr>
        <w:t>the </w:t>
      </w:r>
      <w:r>
        <w:rPr/>
        <w:t>Bamar</w:t>
      </w:r>
      <w:r>
        <w:rPr>
          <w:spacing w:val="-9"/>
        </w:rPr>
        <w:t> </w:t>
      </w:r>
      <w:r>
        <w:rPr/>
        <w:t>people</w:t>
      </w:r>
      <w:r>
        <w:rPr>
          <w:spacing w:val="-9"/>
        </w:rPr>
        <w:t> </w:t>
      </w:r>
      <w:r>
        <w:rPr/>
        <w:t>into</w:t>
      </w:r>
      <w:r>
        <w:rPr>
          <w:spacing w:val="-9"/>
        </w:rPr>
        <w:t> </w:t>
      </w:r>
      <w:r>
        <w:rPr/>
        <w:t>the</w:t>
      </w:r>
      <w:r>
        <w:rPr>
          <w:spacing w:val="-9"/>
        </w:rPr>
        <w:t> </w:t>
      </w:r>
      <w:r>
        <w:rPr/>
        <w:t>Irrawaddy</w:t>
      </w:r>
      <w:r>
        <w:rPr>
          <w:spacing w:val="-9"/>
        </w:rPr>
        <w:t> </w:t>
      </w:r>
      <w:r>
        <w:rPr/>
        <w:t>Valley</w:t>
      </w:r>
      <w:r>
        <w:rPr>
          <w:spacing w:val="-9"/>
        </w:rPr>
        <w:t> </w:t>
      </w:r>
      <w:r>
        <w:rPr/>
        <w:t>and</w:t>
      </w:r>
      <w:r>
        <w:rPr>
          <w:spacing w:val="-9"/>
        </w:rPr>
        <w:t> </w:t>
      </w:r>
      <w:r>
        <w:rPr/>
        <w:t>advent</w:t>
      </w:r>
      <w:r>
        <w:rPr>
          <w:spacing w:val="-9"/>
        </w:rPr>
        <w:t> </w:t>
      </w:r>
      <w:r>
        <w:rPr/>
        <w:t>of</w:t>
      </w:r>
      <w:r>
        <w:rPr>
          <w:spacing w:val="-9"/>
        </w:rPr>
        <w:t> </w:t>
      </w:r>
      <w:r>
        <w:rPr/>
        <w:t>the</w:t>
      </w:r>
      <w:r>
        <w:rPr>
          <w:spacing w:val="-9"/>
        </w:rPr>
        <w:t> </w:t>
      </w:r>
      <w:r>
        <w:rPr/>
        <w:t>Bagan</w:t>
      </w:r>
      <w:r>
        <w:rPr>
          <w:spacing w:val="-9"/>
        </w:rPr>
        <w:t> </w:t>
      </w:r>
      <w:r>
        <w:rPr/>
        <w:t>Kingdom</w:t>
      </w:r>
      <w:r>
        <w:rPr>
          <w:spacing w:val="-9"/>
        </w:rPr>
        <w:t> </w:t>
      </w:r>
      <w:r>
        <w:rPr/>
        <w:t>(</w:t>
      </w:r>
      <w:hyperlink w:history="true" w:anchor="_bookmark423">
        <w:r>
          <w:rPr/>
          <w:t>Wheatley</w:t>
        </w:r>
        <w:r>
          <w:rPr>
            <w:spacing w:val="-9"/>
          </w:rPr>
          <w:t> </w:t>
        </w:r>
        <w:r>
          <w:rPr/>
          <w:t>2017</w:t>
        </w:r>
      </w:hyperlink>
      <w:r>
        <w:rPr/>
        <w:t>,</w:t>
      </w:r>
      <w:r>
        <w:rPr>
          <w:spacing w:val="-9"/>
        </w:rPr>
        <w:t> </w:t>
      </w:r>
      <w:hyperlink w:history="true" w:anchor="_bookmark312">
        <w:r>
          <w:rPr/>
          <w:t>Grif-</w:t>
        </w:r>
      </w:hyperlink>
      <w:r>
        <w:rPr/>
        <w:t> </w:t>
      </w:r>
      <w:hyperlink w:history="true" w:anchor="_bookmark312">
        <w:r>
          <w:rPr/>
          <w:t>fiths</w:t>
        </w:r>
        <w:r>
          <w:rPr>
            <w:spacing w:val="-3"/>
          </w:rPr>
          <w:t> </w:t>
        </w:r>
        <w:r>
          <w:rPr/>
          <w:t>et</w:t>
        </w:r>
        <w:r>
          <w:rPr>
            <w:spacing w:val="-3"/>
          </w:rPr>
          <w:t> </w:t>
        </w:r>
        <w:r>
          <w:rPr/>
          <w:t>al.</w:t>
        </w:r>
        <w:r>
          <w:rPr>
            <w:spacing w:val="-3"/>
          </w:rPr>
          <w:t> </w:t>
        </w:r>
        <w:r>
          <w:rPr/>
          <w:t>2017</w:t>
        </w:r>
      </w:hyperlink>
      <w:r>
        <w:rPr/>
        <w:t>).</w:t>
      </w:r>
      <w:r>
        <w:rPr>
          <w:spacing w:val="17"/>
        </w:rPr>
        <w:t> </w:t>
      </w:r>
      <w:r>
        <w:rPr/>
        <w:t>Old</w:t>
      </w:r>
      <w:r>
        <w:rPr>
          <w:spacing w:val="-3"/>
        </w:rPr>
        <w:t> </w:t>
      </w:r>
      <w:r>
        <w:rPr/>
        <w:t>Burmese</w:t>
      </w:r>
      <w:r>
        <w:rPr>
          <w:spacing w:val="-3"/>
        </w:rPr>
        <w:t> </w:t>
      </w:r>
      <w:r>
        <w:rPr/>
        <w:t>is</w:t>
      </w:r>
      <w:r>
        <w:rPr>
          <w:spacing w:val="-3"/>
        </w:rPr>
        <w:t> </w:t>
      </w:r>
      <w:r>
        <w:rPr/>
        <w:t>the</w:t>
      </w:r>
      <w:r>
        <w:rPr>
          <w:spacing w:val="-3"/>
        </w:rPr>
        <w:t> </w:t>
      </w:r>
      <w:r>
        <w:rPr/>
        <w:t>direct</w:t>
      </w:r>
      <w:r>
        <w:rPr>
          <w:spacing w:val="-3"/>
        </w:rPr>
        <w:t> </w:t>
      </w:r>
      <w:r>
        <w:rPr/>
        <w:t>parent</w:t>
      </w:r>
      <w:r>
        <w:rPr>
          <w:spacing w:val="-3"/>
        </w:rPr>
        <w:t> </w:t>
      </w:r>
      <w:r>
        <w:rPr/>
        <w:t>of</w:t>
      </w:r>
      <w:r>
        <w:rPr>
          <w:spacing w:val="-2"/>
        </w:rPr>
        <w:t> </w:t>
      </w:r>
      <w:r>
        <w:rPr/>
        <w:t>Modern</w:t>
      </w:r>
      <w:r>
        <w:rPr>
          <w:spacing w:val="-3"/>
        </w:rPr>
        <w:t> </w:t>
      </w:r>
      <w:r>
        <w:rPr/>
        <w:t>Burmese,</w:t>
      </w:r>
      <w:r>
        <w:rPr>
          <w:spacing w:val="-2"/>
        </w:rPr>
        <w:t> </w:t>
      </w:r>
      <w:r>
        <w:rPr/>
        <w:t>and</w:t>
      </w:r>
      <w:r>
        <w:rPr>
          <w:spacing w:val="-3"/>
        </w:rPr>
        <w:t> </w:t>
      </w:r>
      <w:r>
        <w:rPr/>
        <w:t>also</w:t>
      </w:r>
      <w:r>
        <w:rPr>
          <w:spacing w:val="-3"/>
        </w:rPr>
        <w:t> </w:t>
      </w:r>
      <w:r>
        <w:rPr/>
        <w:t>largely</w:t>
      </w:r>
      <w:r>
        <w:rPr>
          <w:spacing w:val="-3"/>
        </w:rPr>
        <w:t> </w:t>
      </w:r>
      <w:r>
        <w:rPr/>
        <w:t>survives in Buddhist inscriptions.</w:t>
      </w:r>
    </w:p>
    <w:p>
      <w:pPr>
        <w:pStyle w:val="BodyText"/>
        <w:spacing w:line="374" w:lineRule="auto" w:before="39"/>
        <w:ind w:left="359" w:right="2037" w:firstLine="298"/>
        <w:jc w:val="both"/>
      </w:pPr>
      <w:r>
        <w:rPr/>
        <w:t>Tangut</w:t>
      </w:r>
      <w:r>
        <w:rPr>
          <w:spacing w:val="-4"/>
        </w:rPr>
        <w:t> </w:t>
      </w:r>
      <w:r>
        <w:rPr/>
        <w:t>was</w:t>
      </w:r>
      <w:r>
        <w:rPr>
          <w:spacing w:val="-4"/>
        </w:rPr>
        <w:t> </w:t>
      </w:r>
      <w:r>
        <w:rPr/>
        <w:t>spoken</w:t>
      </w:r>
      <w:r>
        <w:rPr>
          <w:spacing w:val="-4"/>
        </w:rPr>
        <w:t> </w:t>
      </w:r>
      <w:r>
        <w:rPr/>
        <w:t>in</w:t>
      </w:r>
      <w:r>
        <w:rPr>
          <w:spacing w:val="-4"/>
        </w:rPr>
        <w:t> </w:t>
      </w:r>
      <w:r>
        <w:rPr/>
        <w:t>the</w:t>
      </w:r>
      <w:r>
        <w:rPr>
          <w:spacing w:val="-4"/>
        </w:rPr>
        <w:t> </w:t>
      </w:r>
      <w:r>
        <w:rPr/>
        <w:t>North-Western</w:t>
      </w:r>
      <w:r>
        <w:rPr>
          <w:spacing w:val="-4"/>
        </w:rPr>
        <w:t> </w:t>
      </w:r>
      <w:r>
        <w:rPr/>
        <w:t>Chinese</w:t>
      </w:r>
      <w:r>
        <w:rPr>
          <w:spacing w:val="-4"/>
        </w:rPr>
        <w:t> </w:t>
      </w:r>
      <w:r>
        <w:rPr/>
        <w:t>empire</w:t>
      </w:r>
      <w:r>
        <w:rPr>
          <w:spacing w:val="-4"/>
        </w:rPr>
        <w:t> </w:t>
      </w:r>
      <w:r>
        <w:rPr/>
        <w:t>of</w:t>
      </w:r>
      <w:r>
        <w:rPr>
          <w:spacing w:val="-4"/>
        </w:rPr>
        <w:t> </w:t>
      </w:r>
      <w:r>
        <w:rPr/>
        <w:t>Xixia</w:t>
      </w:r>
      <w:r>
        <w:rPr>
          <w:spacing w:val="-4"/>
        </w:rPr>
        <w:t> </w:t>
      </w:r>
      <w:r>
        <w:rPr/>
        <w:t>in</w:t>
      </w:r>
      <w:r>
        <w:rPr>
          <w:spacing w:val="-4"/>
        </w:rPr>
        <w:t> </w:t>
      </w:r>
      <w:r>
        <w:rPr/>
        <w:t>the</w:t>
      </w:r>
      <w:r>
        <w:rPr>
          <w:spacing w:val="-4"/>
        </w:rPr>
        <w:t> </w:t>
      </w:r>
      <w:r>
        <w:rPr/>
        <w:t>early</w:t>
      </w:r>
      <w:r>
        <w:rPr>
          <w:spacing w:val="-4"/>
        </w:rPr>
        <w:t> </w:t>
      </w:r>
      <w:r>
        <w:rPr/>
        <w:t>second</w:t>
      </w:r>
      <w:r>
        <w:rPr>
          <w:spacing w:val="-4"/>
        </w:rPr>
        <w:t> </w:t>
      </w:r>
      <w:r>
        <w:rPr/>
        <w:t>mille- nium (</w:t>
      </w:r>
      <w:hyperlink w:history="true" w:anchor="_bookmark307">
        <w:r>
          <w:rPr/>
          <w:t>Gong 2017</w:t>
        </w:r>
      </w:hyperlink>
      <w:r>
        <w:rPr/>
        <w:t>).</w:t>
      </w:r>
      <w:r>
        <w:rPr>
          <w:spacing w:val="32"/>
        </w:rPr>
        <w:t> </w:t>
      </w:r>
      <w:r>
        <w:rPr/>
        <w:t>It is typically considered an early member of the Qiangic subfamily, though not an ancestor of any modern Qiangic languages (</w:t>
      </w:r>
      <w:r>
        <w:rPr>
          <w:rFonts w:ascii="Times New Roman"/>
          <w:b/>
        </w:rPr>
        <w:t>Matisoff2004</w:t>
      </w:r>
      <w:r>
        <w:rPr/>
        <w:t>).</w:t>
      </w:r>
      <w:r>
        <w:rPr>
          <w:spacing w:val="39"/>
        </w:rPr>
        <w:t> </w:t>
      </w:r>
      <w:r>
        <w:rPr/>
        <w:t>The language was lost </w:t>
      </w:r>
      <w:r>
        <w:rPr/>
        <w:t>until the</w:t>
      </w:r>
      <w:r>
        <w:rPr>
          <w:spacing w:val="-2"/>
        </w:rPr>
        <w:t> </w:t>
      </w:r>
      <w:r>
        <w:rPr/>
        <w:t>early</w:t>
      </w:r>
      <w:r>
        <w:rPr>
          <w:spacing w:val="-2"/>
        </w:rPr>
        <w:t> </w:t>
      </w:r>
      <w:r>
        <w:rPr/>
        <w:t>20th</w:t>
      </w:r>
      <w:r>
        <w:rPr>
          <w:spacing w:val="-2"/>
        </w:rPr>
        <w:t> </w:t>
      </w:r>
      <w:r>
        <w:rPr/>
        <w:t>Century,</w:t>
      </w:r>
      <w:r>
        <w:rPr>
          <w:spacing w:val="-2"/>
        </w:rPr>
        <w:t> </w:t>
      </w:r>
      <w:r>
        <w:rPr/>
        <w:t>when</w:t>
      </w:r>
      <w:r>
        <w:rPr>
          <w:spacing w:val="-2"/>
        </w:rPr>
        <w:t> </w:t>
      </w:r>
      <w:r>
        <w:rPr/>
        <w:t>a</w:t>
      </w:r>
      <w:r>
        <w:rPr>
          <w:spacing w:val="-2"/>
        </w:rPr>
        <w:t> </w:t>
      </w:r>
      <w:r>
        <w:rPr/>
        <w:t>body</w:t>
      </w:r>
      <w:r>
        <w:rPr>
          <w:spacing w:val="-2"/>
        </w:rPr>
        <w:t> </w:t>
      </w:r>
      <w:r>
        <w:rPr/>
        <w:t>of</w:t>
      </w:r>
      <w:r>
        <w:rPr>
          <w:spacing w:val="-2"/>
        </w:rPr>
        <w:t> </w:t>
      </w:r>
      <w:r>
        <w:rPr/>
        <w:t>literature</w:t>
      </w:r>
      <w:r>
        <w:rPr>
          <w:spacing w:val="-3"/>
        </w:rPr>
        <w:t> </w:t>
      </w:r>
      <w:r>
        <w:rPr/>
        <w:t>was</w:t>
      </w:r>
      <w:r>
        <w:rPr>
          <w:spacing w:val="-2"/>
        </w:rPr>
        <w:t> </w:t>
      </w:r>
      <w:r>
        <w:rPr/>
        <w:t>discovered</w:t>
      </w:r>
      <w:r>
        <w:rPr>
          <w:spacing w:val="-2"/>
        </w:rPr>
        <w:t> </w:t>
      </w:r>
      <w:r>
        <w:rPr/>
        <w:t>in</w:t>
      </w:r>
      <w:r>
        <w:rPr>
          <w:spacing w:val="-2"/>
        </w:rPr>
        <w:t> </w:t>
      </w:r>
      <w:r>
        <w:rPr/>
        <w:t>the</w:t>
      </w:r>
      <w:r>
        <w:rPr>
          <w:spacing w:val="-2"/>
        </w:rPr>
        <w:t> </w:t>
      </w:r>
      <w:r>
        <w:rPr/>
        <w:t>ruins</w:t>
      </w:r>
      <w:r>
        <w:rPr>
          <w:spacing w:val="-2"/>
        </w:rPr>
        <w:t> </w:t>
      </w:r>
      <w:r>
        <w:rPr/>
        <w:t>of</w:t>
      </w:r>
      <w:r>
        <w:rPr>
          <w:spacing w:val="-2"/>
        </w:rPr>
        <w:t> </w:t>
      </w:r>
      <w:r>
        <w:rPr/>
        <w:t>the</w:t>
      </w:r>
      <w:r>
        <w:rPr>
          <w:spacing w:val="-2"/>
        </w:rPr>
        <w:t> </w:t>
      </w:r>
      <w:r>
        <w:rPr/>
        <w:t>Tangut</w:t>
      </w:r>
      <w:r>
        <w:rPr>
          <w:spacing w:val="-3"/>
        </w:rPr>
        <w:t> </w:t>
      </w:r>
      <w:r>
        <w:rPr/>
        <w:t>city of Khara Khoto (</w:t>
      </w:r>
      <w:hyperlink w:history="true" w:anchor="_bookmark307">
        <w:r>
          <w:rPr/>
          <w:t>Gong 2017</w:t>
        </w:r>
      </w:hyperlink>
      <w:r>
        <w:rPr/>
        <w:t>).</w:t>
      </w:r>
    </w:p>
    <w:p>
      <w:pPr>
        <w:pStyle w:val="BodyText"/>
        <w:spacing w:line="376" w:lineRule="auto" w:before="41"/>
        <w:ind w:left="359" w:right="2037" w:firstLine="298"/>
        <w:jc w:val="both"/>
      </w:pPr>
      <w:r>
        <w:rPr/>
        <w:t>The</w:t>
      </w:r>
      <w:r>
        <w:rPr>
          <w:spacing w:val="-11"/>
        </w:rPr>
        <w:t> </w:t>
      </w:r>
      <w:r>
        <w:rPr/>
        <w:t>Nam</w:t>
      </w:r>
      <w:r>
        <w:rPr>
          <w:spacing w:val="-11"/>
        </w:rPr>
        <w:t> </w:t>
      </w:r>
      <w:r>
        <w:rPr/>
        <w:t>language</w:t>
      </w:r>
      <w:r>
        <w:rPr>
          <w:spacing w:val="-11"/>
        </w:rPr>
        <w:t> </w:t>
      </w:r>
      <w:r>
        <w:rPr/>
        <w:t>is</w:t>
      </w:r>
      <w:r>
        <w:rPr>
          <w:spacing w:val="-11"/>
        </w:rPr>
        <w:t> </w:t>
      </w:r>
      <w:r>
        <w:rPr/>
        <w:t>another</w:t>
      </w:r>
      <w:r>
        <w:rPr>
          <w:spacing w:val="-11"/>
        </w:rPr>
        <w:t> </w:t>
      </w:r>
      <w:r>
        <w:rPr/>
        <w:t>language</w:t>
      </w:r>
      <w:r>
        <w:rPr>
          <w:spacing w:val="-11"/>
        </w:rPr>
        <w:t> </w:t>
      </w:r>
      <w:r>
        <w:rPr/>
        <w:t>of</w:t>
      </w:r>
      <w:r>
        <w:rPr>
          <w:spacing w:val="-11"/>
        </w:rPr>
        <w:t> </w:t>
      </w:r>
      <w:r>
        <w:rPr/>
        <w:t>the</w:t>
      </w:r>
      <w:r>
        <w:rPr>
          <w:spacing w:val="-11"/>
        </w:rPr>
        <w:t> </w:t>
      </w:r>
      <w:r>
        <w:rPr/>
        <w:t>region</w:t>
      </w:r>
      <w:r>
        <w:rPr>
          <w:spacing w:val="-11"/>
        </w:rPr>
        <w:t> </w:t>
      </w:r>
      <w:r>
        <w:rPr/>
        <w:t>known</w:t>
      </w:r>
      <w:r>
        <w:rPr>
          <w:spacing w:val="-12"/>
        </w:rPr>
        <w:t> </w:t>
      </w:r>
      <w:r>
        <w:rPr/>
        <w:t>only</w:t>
      </w:r>
      <w:r>
        <w:rPr>
          <w:spacing w:val="-11"/>
        </w:rPr>
        <w:t> </w:t>
      </w:r>
      <w:r>
        <w:rPr/>
        <w:t>through</w:t>
      </w:r>
      <w:r>
        <w:rPr>
          <w:spacing w:val="-11"/>
        </w:rPr>
        <w:t> </w:t>
      </w:r>
      <w:r>
        <w:rPr/>
        <w:t>historical</w:t>
      </w:r>
      <w:r>
        <w:rPr>
          <w:spacing w:val="-11"/>
        </w:rPr>
        <w:t> </w:t>
      </w:r>
      <w:r>
        <w:rPr/>
        <w:t>writings, but it has not yet been deciphered (</w:t>
      </w:r>
      <w:hyperlink w:history="true" w:anchor="_bookmark338">
        <w:r>
          <w:rPr/>
          <w:t>Ikeda 2012</w:t>
        </w:r>
      </w:hyperlink>
      <w:r>
        <w:rPr/>
        <w:t>).</w:t>
      </w:r>
    </w:p>
    <w:p>
      <w:pPr>
        <w:pStyle w:val="BodyText"/>
        <w:spacing w:line="376" w:lineRule="auto" w:before="36"/>
        <w:ind w:left="359" w:right="2037" w:firstLine="298"/>
        <w:jc w:val="both"/>
      </w:pPr>
      <w:r>
        <w:rPr/>
        <w:t>Aside from these few surviving records, and for the most part their descendents (that is, Modern</w:t>
      </w:r>
      <w:r>
        <w:rPr>
          <w:spacing w:val="-5"/>
        </w:rPr>
        <w:t> </w:t>
      </w:r>
      <w:r>
        <w:rPr/>
        <w:t>Burmese,</w:t>
      </w:r>
      <w:r>
        <w:rPr>
          <w:spacing w:val="-5"/>
        </w:rPr>
        <w:t> </w:t>
      </w:r>
      <w:r>
        <w:rPr/>
        <w:t>the</w:t>
      </w:r>
      <w:r>
        <w:rPr>
          <w:spacing w:val="-5"/>
        </w:rPr>
        <w:t> </w:t>
      </w:r>
      <w:r>
        <w:rPr/>
        <w:t>Tibetic</w:t>
      </w:r>
      <w:r>
        <w:rPr>
          <w:spacing w:val="-5"/>
        </w:rPr>
        <w:t> </w:t>
      </w:r>
      <w:r>
        <w:rPr/>
        <w:t>languages,</w:t>
      </w:r>
      <w:r>
        <w:rPr>
          <w:spacing w:val="-5"/>
        </w:rPr>
        <w:t> </w:t>
      </w:r>
      <w:r>
        <w:rPr/>
        <w:t>Sinitic</w:t>
      </w:r>
      <w:r>
        <w:rPr>
          <w:spacing w:val="-5"/>
        </w:rPr>
        <w:t> </w:t>
      </w:r>
      <w:r>
        <w:rPr/>
        <w:t>Languages,</w:t>
      </w:r>
      <w:r>
        <w:rPr>
          <w:spacing w:val="-5"/>
        </w:rPr>
        <w:t> </w:t>
      </w:r>
      <w:r>
        <w:rPr/>
        <w:t>as</w:t>
      </w:r>
      <w:r>
        <w:rPr>
          <w:spacing w:val="-5"/>
        </w:rPr>
        <w:t> </w:t>
      </w:r>
      <w:r>
        <w:rPr/>
        <w:t>well</w:t>
      </w:r>
      <w:r>
        <w:rPr>
          <w:spacing w:val="-5"/>
        </w:rPr>
        <w:t> </w:t>
      </w:r>
      <w:r>
        <w:rPr/>
        <w:t>as</w:t>
      </w:r>
      <w:r>
        <w:rPr>
          <w:spacing w:val="-5"/>
        </w:rPr>
        <w:t> </w:t>
      </w:r>
      <w:r>
        <w:rPr/>
        <w:t>the</w:t>
      </w:r>
      <w:r>
        <w:rPr>
          <w:spacing w:val="-5"/>
        </w:rPr>
        <w:t> </w:t>
      </w:r>
      <w:r>
        <w:rPr/>
        <w:t>Yi</w:t>
      </w:r>
      <w:r>
        <w:rPr>
          <w:spacing w:val="-5"/>
        </w:rPr>
        <w:t> </w:t>
      </w:r>
      <w:r>
        <w:rPr/>
        <w:t>languages</w:t>
      </w:r>
      <w:r>
        <w:rPr>
          <w:spacing w:val="-5"/>
        </w:rPr>
        <w:t> </w:t>
      </w:r>
      <w:r>
        <w:rPr/>
        <w:t>in</w:t>
      </w:r>
      <w:r>
        <w:rPr>
          <w:spacing w:val="-5"/>
        </w:rPr>
        <w:t> </w:t>
      </w:r>
      <w:r>
        <w:rPr/>
        <w:t>South- ern China), there are little to no historical written traditions throughout the Trans-Himalayan- speaking</w:t>
      </w:r>
      <w:r>
        <w:rPr>
          <w:spacing w:val="-1"/>
        </w:rPr>
        <w:t> </w:t>
      </w:r>
      <w:r>
        <w:rPr/>
        <w:t>world, a</w:t>
      </w:r>
      <w:r>
        <w:rPr>
          <w:spacing w:val="-1"/>
        </w:rPr>
        <w:t> </w:t>
      </w:r>
      <w:r>
        <w:rPr/>
        <w:t>characteristic</w:t>
      </w:r>
      <w:r>
        <w:rPr>
          <w:spacing w:val="-1"/>
        </w:rPr>
        <w:t> </w:t>
      </w:r>
      <w:r>
        <w:rPr/>
        <w:t>which</w:t>
      </w:r>
      <w:r>
        <w:rPr>
          <w:spacing w:val="-1"/>
        </w:rPr>
        <w:t> </w:t>
      </w:r>
      <w:r>
        <w:rPr/>
        <w:t>is</w:t>
      </w:r>
      <w:r>
        <w:rPr>
          <w:spacing w:val="-1"/>
        </w:rPr>
        <w:t> </w:t>
      </w:r>
      <w:r>
        <w:rPr/>
        <w:t>shared</w:t>
      </w:r>
      <w:r>
        <w:rPr>
          <w:spacing w:val="-1"/>
        </w:rPr>
        <w:t> </w:t>
      </w:r>
      <w:r>
        <w:rPr/>
        <w:t>with</w:t>
      </w:r>
      <w:r>
        <w:rPr>
          <w:spacing w:val="-1"/>
        </w:rPr>
        <w:t> </w:t>
      </w:r>
      <w:r>
        <w:rPr/>
        <w:t>much</w:t>
      </w:r>
      <w:r>
        <w:rPr>
          <w:spacing w:val="-1"/>
        </w:rPr>
        <w:t> </w:t>
      </w:r>
      <w:r>
        <w:rPr/>
        <w:t>of</w:t>
      </w:r>
      <w:r>
        <w:rPr>
          <w:spacing w:val="-1"/>
        </w:rPr>
        <w:t> </w:t>
      </w:r>
      <w:r>
        <w:rPr/>
        <w:t>upland</w:t>
      </w:r>
      <w:r>
        <w:rPr>
          <w:spacing w:val="-1"/>
        </w:rPr>
        <w:t> </w:t>
      </w:r>
      <w:r>
        <w:rPr/>
        <w:t>South-East</w:t>
      </w:r>
      <w:r>
        <w:rPr>
          <w:spacing w:val="-1"/>
        </w:rPr>
        <w:t> </w:t>
      </w:r>
      <w:r>
        <w:rPr/>
        <w:t>Asia.</w:t>
      </w:r>
      <w:r>
        <w:rPr>
          <w:spacing w:val="21"/>
        </w:rPr>
        <w:t> </w:t>
      </w:r>
      <w:r>
        <w:rPr/>
        <w:t>One</w:t>
      </w:r>
      <w:r>
        <w:rPr>
          <w:spacing w:val="-1"/>
        </w:rPr>
        <w:t> </w:t>
      </w:r>
      <w:r>
        <w:rPr/>
        <w:t>po- tential factor in this is investigated by </w:t>
      </w:r>
      <w:hyperlink w:history="true" w:anchor="_bookmark396">
        <w:r>
          <w:rPr/>
          <w:t>Scott (2009)</w:t>
        </w:r>
      </w:hyperlink>
      <w:r>
        <w:rPr/>
        <w:t>, in his anthropological survey of the similar- ities</w:t>
      </w:r>
      <w:r>
        <w:rPr>
          <w:spacing w:val="-1"/>
        </w:rPr>
        <w:t> </w:t>
      </w:r>
      <w:r>
        <w:rPr/>
        <w:t>and</w:t>
      </w:r>
      <w:r>
        <w:rPr>
          <w:spacing w:val="-1"/>
        </w:rPr>
        <w:t> </w:t>
      </w:r>
      <w:r>
        <w:rPr/>
        <w:t>shared</w:t>
      </w:r>
      <w:r>
        <w:rPr>
          <w:spacing w:val="-1"/>
        </w:rPr>
        <w:t> </w:t>
      </w:r>
      <w:r>
        <w:rPr/>
        <w:t>histories</w:t>
      </w:r>
      <w:r>
        <w:rPr>
          <w:spacing w:val="-1"/>
        </w:rPr>
        <w:t> </w:t>
      </w:r>
      <w:r>
        <w:rPr/>
        <w:t>of</w:t>
      </w:r>
      <w:r>
        <w:rPr>
          <w:spacing w:val="-1"/>
        </w:rPr>
        <w:t> </w:t>
      </w:r>
      <w:r>
        <w:rPr/>
        <w:t>groups</w:t>
      </w:r>
      <w:r>
        <w:rPr>
          <w:spacing w:val="-1"/>
        </w:rPr>
        <w:t> </w:t>
      </w:r>
      <w:r>
        <w:rPr/>
        <w:t>in</w:t>
      </w:r>
      <w:r>
        <w:rPr>
          <w:spacing w:val="-1"/>
        </w:rPr>
        <w:t> </w:t>
      </w:r>
      <w:r>
        <w:rPr/>
        <w:t>the</w:t>
      </w:r>
      <w:r>
        <w:rPr>
          <w:spacing w:val="-1"/>
        </w:rPr>
        <w:t> </w:t>
      </w:r>
      <w:r>
        <w:rPr/>
        <w:t>South-East</w:t>
      </w:r>
      <w:r>
        <w:rPr>
          <w:spacing w:val="-1"/>
        </w:rPr>
        <w:t> </w:t>
      </w:r>
      <w:r>
        <w:rPr/>
        <w:t>Asian</w:t>
      </w:r>
      <w:r>
        <w:rPr>
          <w:spacing w:val="-1"/>
        </w:rPr>
        <w:t> </w:t>
      </w:r>
      <w:r>
        <w:rPr/>
        <w:t>Massif, referred</w:t>
      </w:r>
      <w:r>
        <w:rPr>
          <w:spacing w:val="-1"/>
        </w:rPr>
        <w:t> </w:t>
      </w:r>
      <w:r>
        <w:rPr/>
        <w:t>to</w:t>
      </w:r>
      <w:r>
        <w:rPr>
          <w:spacing w:val="-1"/>
        </w:rPr>
        <w:t> </w:t>
      </w:r>
      <w:r>
        <w:rPr/>
        <w:t>as</w:t>
      </w:r>
      <w:r>
        <w:rPr>
          <w:spacing w:val="-1"/>
        </w:rPr>
        <w:t> </w:t>
      </w:r>
      <w:r>
        <w:rPr>
          <w:i/>
        </w:rPr>
        <w:t>Zomia</w:t>
      </w:r>
      <w:r>
        <w:rPr/>
        <w:t>.</w:t>
      </w:r>
      <w:r>
        <w:rPr>
          <w:spacing w:val="21"/>
        </w:rPr>
        <w:t> </w:t>
      </w:r>
      <w:r>
        <w:rPr/>
        <w:t>In</w:t>
      </w:r>
      <w:r>
        <w:rPr>
          <w:spacing w:val="-1"/>
        </w:rPr>
        <w:t> </w:t>
      </w:r>
      <w:r>
        <w:rPr/>
        <w:t>this analysis,</w:t>
      </w:r>
      <w:r>
        <w:rPr>
          <w:spacing w:val="-2"/>
        </w:rPr>
        <w:t> </w:t>
      </w:r>
      <w:r>
        <w:rPr/>
        <w:t>he</w:t>
      </w:r>
      <w:r>
        <w:rPr>
          <w:spacing w:val="-2"/>
        </w:rPr>
        <w:t> </w:t>
      </w:r>
      <w:r>
        <w:rPr/>
        <w:t>identifies</w:t>
      </w:r>
      <w:r>
        <w:rPr>
          <w:spacing w:val="-2"/>
        </w:rPr>
        <w:t> </w:t>
      </w:r>
      <w:r>
        <w:rPr/>
        <w:t>the</w:t>
      </w:r>
      <w:r>
        <w:rPr>
          <w:spacing w:val="-2"/>
        </w:rPr>
        <w:t> </w:t>
      </w:r>
      <w:r>
        <w:rPr/>
        <w:t>active</w:t>
      </w:r>
      <w:r>
        <w:rPr>
          <w:spacing w:val="-2"/>
        </w:rPr>
        <w:t> </w:t>
      </w:r>
      <w:r>
        <w:rPr/>
        <w:t>rejection</w:t>
      </w:r>
      <w:r>
        <w:rPr>
          <w:spacing w:val="-2"/>
        </w:rPr>
        <w:t> </w:t>
      </w:r>
      <w:r>
        <w:rPr/>
        <w:t>of</w:t>
      </w:r>
      <w:r>
        <w:rPr>
          <w:spacing w:val="-2"/>
        </w:rPr>
        <w:t> </w:t>
      </w:r>
      <w:r>
        <w:rPr/>
        <w:t>and</w:t>
      </w:r>
      <w:r>
        <w:rPr>
          <w:spacing w:val="-2"/>
        </w:rPr>
        <w:t> </w:t>
      </w:r>
      <w:r>
        <w:rPr/>
        <w:t>departure</w:t>
      </w:r>
      <w:r>
        <w:rPr>
          <w:spacing w:val="-2"/>
        </w:rPr>
        <w:t> </w:t>
      </w:r>
      <w:r>
        <w:rPr/>
        <w:t>from</w:t>
      </w:r>
      <w:r>
        <w:rPr>
          <w:spacing w:val="-2"/>
        </w:rPr>
        <w:t> </w:t>
      </w:r>
      <w:r>
        <w:rPr/>
        <w:t>state</w:t>
      </w:r>
      <w:r>
        <w:rPr>
          <w:spacing w:val="-2"/>
        </w:rPr>
        <w:t> </w:t>
      </w:r>
      <w:r>
        <w:rPr/>
        <w:t>control</w:t>
      </w:r>
      <w:r>
        <w:rPr>
          <w:spacing w:val="-2"/>
        </w:rPr>
        <w:t> </w:t>
      </w:r>
      <w:r>
        <w:rPr/>
        <w:t>as</w:t>
      </w:r>
      <w:r>
        <w:rPr>
          <w:spacing w:val="-2"/>
        </w:rPr>
        <w:t> </w:t>
      </w:r>
      <w:r>
        <w:rPr/>
        <w:t>a</w:t>
      </w:r>
      <w:r>
        <w:rPr>
          <w:spacing w:val="-2"/>
        </w:rPr>
        <w:t> </w:t>
      </w:r>
      <w:r>
        <w:rPr/>
        <w:t>uniting</w:t>
      </w:r>
      <w:r>
        <w:rPr>
          <w:spacing w:val="-2"/>
        </w:rPr>
        <w:t> </w:t>
      </w:r>
      <w:r>
        <w:rPr/>
        <w:t>factor throughout</w:t>
      </w:r>
      <w:r>
        <w:rPr>
          <w:spacing w:val="-6"/>
        </w:rPr>
        <w:t> </w:t>
      </w:r>
      <w:r>
        <w:rPr/>
        <w:t>the</w:t>
      </w:r>
      <w:r>
        <w:rPr>
          <w:spacing w:val="-5"/>
        </w:rPr>
        <w:t> </w:t>
      </w:r>
      <w:r>
        <w:rPr/>
        <w:t>region,</w:t>
      </w:r>
      <w:r>
        <w:rPr>
          <w:spacing w:val="-5"/>
        </w:rPr>
        <w:t> </w:t>
      </w:r>
      <w:r>
        <w:rPr/>
        <w:t>and</w:t>
      </w:r>
      <w:r>
        <w:rPr>
          <w:spacing w:val="-5"/>
        </w:rPr>
        <w:t> </w:t>
      </w:r>
      <w:r>
        <w:rPr/>
        <w:t>addresses</w:t>
      </w:r>
      <w:r>
        <w:rPr>
          <w:spacing w:val="-6"/>
        </w:rPr>
        <w:t> </w:t>
      </w:r>
      <w:r>
        <w:rPr/>
        <w:t>the</w:t>
      </w:r>
      <w:r>
        <w:rPr>
          <w:spacing w:val="-5"/>
        </w:rPr>
        <w:t> </w:t>
      </w:r>
      <w:r>
        <w:rPr/>
        <w:t>cultural</w:t>
      </w:r>
      <w:r>
        <w:rPr>
          <w:spacing w:val="-5"/>
        </w:rPr>
        <w:t> </w:t>
      </w:r>
      <w:r>
        <w:rPr/>
        <w:t>similarities</w:t>
      </w:r>
      <w:r>
        <w:rPr>
          <w:spacing w:val="-5"/>
        </w:rPr>
        <w:t> </w:t>
      </w:r>
      <w:r>
        <w:rPr/>
        <w:t>that</w:t>
      </w:r>
      <w:r>
        <w:rPr>
          <w:spacing w:val="-5"/>
        </w:rPr>
        <w:t> </w:t>
      </w:r>
      <w:r>
        <w:rPr/>
        <w:t>could</w:t>
      </w:r>
      <w:r>
        <w:rPr>
          <w:spacing w:val="-5"/>
        </w:rPr>
        <w:t> </w:t>
      </w:r>
      <w:r>
        <w:rPr/>
        <w:t>stem</w:t>
      </w:r>
      <w:r>
        <w:rPr>
          <w:spacing w:val="-5"/>
        </w:rPr>
        <w:t> </w:t>
      </w:r>
      <w:r>
        <w:rPr/>
        <w:t>from</w:t>
      </w:r>
      <w:r>
        <w:rPr>
          <w:spacing w:val="-5"/>
        </w:rPr>
        <w:t> </w:t>
      </w:r>
      <w:r>
        <w:rPr/>
        <w:t>this</w:t>
      </w:r>
      <w:r>
        <w:rPr>
          <w:spacing w:val="-5"/>
        </w:rPr>
        <w:t> </w:t>
      </w:r>
      <w:r>
        <w:rPr/>
        <w:t>common </w:t>
      </w:r>
      <w:r>
        <w:rPr>
          <w:spacing w:val="-2"/>
        </w:rPr>
        <w:t>history.</w:t>
      </w:r>
    </w:p>
    <w:p>
      <w:pPr>
        <w:pStyle w:val="BodyText"/>
        <w:spacing w:line="376" w:lineRule="auto" w:before="41"/>
        <w:ind w:left="359" w:right="2037" w:firstLine="298"/>
        <w:jc w:val="both"/>
      </w:pPr>
      <w:r>
        <w:rPr/>
        <w:t>Despite</w:t>
      </w:r>
      <w:r>
        <w:rPr>
          <w:spacing w:val="-15"/>
        </w:rPr>
        <w:t> </w:t>
      </w:r>
      <w:r>
        <w:rPr/>
        <w:t>focussing</w:t>
      </w:r>
      <w:r>
        <w:rPr>
          <w:spacing w:val="-12"/>
        </w:rPr>
        <w:t> </w:t>
      </w:r>
      <w:r>
        <w:rPr/>
        <w:t>primarily</w:t>
      </w:r>
      <w:r>
        <w:rPr>
          <w:spacing w:val="-13"/>
        </w:rPr>
        <w:t> </w:t>
      </w:r>
      <w:r>
        <w:rPr/>
        <w:t>on</w:t>
      </w:r>
      <w:r>
        <w:rPr>
          <w:spacing w:val="-12"/>
        </w:rPr>
        <w:t> </w:t>
      </w:r>
      <w:r>
        <w:rPr/>
        <w:t>the</w:t>
      </w:r>
      <w:r>
        <w:rPr>
          <w:spacing w:val="-13"/>
        </w:rPr>
        <w:t> </w:t>
      </w:r>
      <w:r>
        <w:rPr/>
        <w:t>South-East</w:t>
      </w:r>
      <w:r>
        <w:rPr>
          <w:spacing w:val="-12"/>
        </w:rPr>
        <w:t> </w:t>
      </w:r>
      <w:r>
        <w:rPr/>
        <w:t>Asian</w:t>
      </w:r>
      <w:r>
        <w:rPr>
          <w:spacing w:val="-13"/>
        </w:rPr>
        <w:t> </w:t>
      </w:r>
      <w:r>
        <w:rPr/>
        <w:t>uplands,</w:t>
      </w:r>
      <w:r>
        <w:rPr>
          <w:spacing w:val="-12"/>
        </w:rPr>
        <w:t> </w:t>
      </w:r>
      <w:r>
        <w:rPr/>
        <w:t>Scott’s</w:t>
      </w:r>
      <w:r>
        <w:rPr>
          <w:spacing w:val="-13"/>
        </w:rPr>
        <w:t> </w:t>
      </w:r>
      <w:r>
        <w:rPr/>
        <w:t>(2009)</w:t>
      </w:r>
      <w:r>
        <w:rPr>
          <w:spacing w:val="-12"/>
        </w:rPr>
        <w:t> </w:t>
      </w:r>
      <w:r>
        <w:rPr/>
        <w:t>analysis</w:t>
      </w:r>
      <w:r>
        <w:rPr>
          <w:spacing w:val="-13"/>
        </w:rPr>
        <w:t> </w:t>
      </w:r>
      <w:r>
        <w:rPr/>
        <w:t>of</w:t>
      </w:r>
      <w:r>
        <w:rPr>
          <w:spacing w:val="-12"/>
        </w:rPr>
        <w:t> </w:t>
      </w:r>
      <w:r>
        <w:rPr/>
        <w:t>Zomia as a cultural region united by a rejection of the powerful states in the region, and by a subse- quent</w:t>
      </w:r>
      <w:r>
        <w:rPr>
          <w:spacing w:val="-5"/>
        </w:rPr>
        <w:t> </w:t>
      </w:r>
      <w:r>
        <w:rPr/>
        <w:t>retreat</w:t>
      </w:r>
      <w:r>
        <w:rPr>
          <w:spacing w:val="-5"/>
        </w:rPr>
        <w:t> </w:t>
      </w:r>
      <w:r>
        <w:rPr/>
        <w:t>into</w:t>
      </w:r>
      <w:r>
        <w:rPr>
          <w:spacing w:val="-5"/>
        </w:rPr>
        <w:t> </w:t>
      </w:r>
      <w:r>
        <w:rPr/>
        <w:t>highland</w:t>
      </w:r>
      <w:r>
        <w:rPr>
          <w:spacing w:val="-5"/>
        </w:rPr>
        <w:t> </w:t>
      </w:r>
      <w:r>
        <w:rPr/>
        <w:t>areas,</w:t>
      </w:r>
      <w:r>
        <w:rPr>
          <w:spacing w:val="-5"/>
        </w:rPr>
        <w:t> </w:t>
      </w:r>
      <w:r>
        <w:rPr/>
        <w:t>can</w:t>
      </w:r>
      <w:r>
        <w:rPr>
          <w:spacing w:val="-5"/>
        </w:rPr>
        <w:t> </w:t>
      </w:r>
      <w:r>
        <w:rPr/>
        <w:t>be</w:t>
      </w:r>
      <w:r>
        <w:rPr>
          <w:spacing w:val="-5"/>
        </w:rPr>
        <w:t> </w:t>
      </w:r>
      <w:r>
        <w:rPr/>
        <w:t>used</w:t>
      </w:r>
      <w:r>
        <w:rPr>
          <w:spacing w:val="-5"/>
        </w:rPr>
        <w:t> </w:t>
      </w:r>
      <w:r>
        <w:rPr/>
        <w:t>as</w:t>
      </w:r>
      <w:r>
        <w:rPr>
          <w:spacing w:val="-5"/>
        </w:rPr>
        <w:t> </w:t>
      </w:r>
      <w:r>
        <w:rPr/>
        <w:t>a</w:t>
      </w:r>
      <w:r>
        <w:rPr>
          <w:spacing w:val="-5"/>
        </w:rPr>
        <w:t> </w:t>
      </w:r>
      <w:r>
        <w:rPr/>
        <w:t>frame</w:t>
      </w:r>
      <w:r>
        <w:rPr>
          <w:spacing w:val="-5"/>
        </w:rPr>
        <w:t> </w:t>
      </w:r>
      <w:r>
        <w:rPr/>
        <w:t>to</w:t>
      </w:r>
      <w:r>
        <w:rPr>
          <w:spacing w:val="-5"/>
        </w:rPr>
        <w:t> </w:t>
      </w:r>
      <w:r>
        <w:rPr/>
        <w:t>view</w:t>
      </w:r>
      <w:r>
        <w:rPr>
          <w:spacing w:val="-5"/>
        </w:rPr>
        <w:t> </w:t>
      </w:r>
      <w:r>
        <w:rPr/>
        <w:t>the</w:t>
      </w:r>
      <w:r>
        <w:rPr>
          <w:spacing w:val="-5"/>
        </w:rPr>
        <w:t> </w:t>
      </w:r>
      <w:r>
        <w:rPr/>
        <w:t>Trans-Himalayan-speaking groups</w:t>
      </w:r>
      <w:r>
        <w:rPr>
          <w:spacing w:val="-4"/>
        </w:rPr>
        <w:t> </w:t>
      </w:r>
      <w:r>
        <w:rPr/>
        <w:t>throughout</w:t>
      </w:r>
      <w:r>
        <w:rPr>
          <w:spacing w:val="-4"/>
        </w:rPr>
        <w:t> </w:t>
      </w:r>
      <w:r>
        <w:rPr/>
        <w:t>much</w:t>
      </w:r>
      <w:r>
        <w:rPr>
          <w:spacing w:val="-4"/>
        </w:rPr>
        <w:t> </w:t>
      </w:r>
      <w:r>
        <w:rPr/>
        <w:t>of</w:t>
      </w:r>
      <w:r>
        <w:rPr>
          <w:spacing w:val="-4"/>
        </w:rPr>
        <w:t> </w:t>
      </w:r>
      <w:r>
        <w:rPr/>
        <w:t>the</w:t>
      </w:r>
      <w:r>
        <w:rPr>
          <w:spacing w:val="-4"/>
        </w:rPr>
        <w:t> </w:t>
      </w:r>
      <w:r>
        <w:rPr/>
        <w:t>Himalayas.</w:t>
      </w:r>
      <w:r>
        <w:rPr>
          <w:spacing w:val="14"/>
        </w:rPr>
        <w:t> </w:t>
      </w:r>
      <w:r>
        <w:rPr/>
        <w:t>Namely,</w:t>
      </w:r>
      <w:r>
        <w:rPr>
          <w:spacing w:val="-4"/>
        </w:rPr>
        <w:t> </w:t>
      </w:r>
      <w:r>
        <w:rPr/>
        <w:t>Scott</w:t>
      </w:r>
      <w:r>
        <w:rPr>
          <w:spacing w:val="-4"/>
        </w:rPr>
        <w:t> </w:t>
      </w:r>
      <w:r>
        <w:rPr/>
        <w:t>reports</w:t>
      </w:r>
      <w:r>
        <w:rPr>
          <w:spacing w:val="-4"/>
        </w:rPr>
        <w:t> </w:t>
      </w:r>
      <w:r>
        <w:rPr/>
        <w:t>a</w:t>
      </w:r>
      <w:r>
        <w:rPr>
          <w:spacing w:val="-4"/>
        </w:rPr>
        <w:t> </w:t>
      </w:r>
      <w:r>
        <w:rPr/>
        <w:t>tradition</w:t>
      </w:r>
      <w:r>
        <w:rPr>
          <w:spacing w:val="-4"/>
        </w:rPr>
        <w:t> </w:t>
      </w:r>
      <w:r>
        <w:rPr/>
        <w:t>of</w:t>
      </w:r>
      <w:r>
        <w:rPr>
          <w:spacing w:val="-4"/>
        </w:rPr>
        <w:t> </w:t>
      </w:r>
      <w:r>
        <w:rPr/>
        <w:t>oral</w:t>
      </w:r>
      <w:r>
        <w:rPr>
          <w:spacing w:val="-4"/>
        </w:rPr>
        <w:t> </w:t>
      </w:r>
      <w:r>
        <w:rPr/>
        <w:t>history</w:t>
      </w:r>
      <w:r>
        <w:rPr>
          <w:spacing w:val="-4"/>
        </w:rPr>
        <w:t> </w:t>
      </w:r>
      <w:r>
        <w:rPr/>
        <w:t>and a rejection of written literary tradition throughout Zomia, a situation which is largely mirrored throughout the Himalayas, where few languages and subfamilies have any traditional written tradition.</w:t>
      </w:r>
      <w:r>
        <w:rPr>
          <w:spacing w:val="55"/>
          <w:w w:val="150"/>
        </w:rPr>
        <w:t> </w:t>
      </w:r>
      <w:r>
        <w:rPr/>
        <w:t>The</w:t>
      </w:r>
      <w:r>
        <w:rPr>
          <w:spacing w:val="20"/>
        </w:rPr>
        <w:t> </w:t>
      </w:r>
      <w:r>
        <w:rPr/>
        <w:t>reasons</w:t>
      </w:r>
      <w:r>
        <w:rPr>
          <w:spacing w:val="20"/>
        </w:rPr>
        <w:t> </w:t>
      </w:r>
      <w:r>
        <w:rPr/>
        <w:t>for</w:t>
      </w:r>
      <w:r>
        <w:rPr>
          <w:spacing w:val="20"/>
        </w:rPr>
        <w:t> </w:t>
      </w:r>
      <w:r>
        <w:rPr/>
        <w:t>this</w:t>
      </w:r>
      <w:r>
        <w:rPr>
          <w:spacing w:val="19"/>
        </w:rPr>
        <w:t> </w:t>
      </w:r>
      <w:r>
        <w:rPr/>
        <w:t>avoidance</w:t>
      </w:r>
      <w:r>
        <w:rPr>
          <w:spacing w:val="20"/>
        </w:rPr>
        <w:t> </w:t>
      </w:r>
      <w:r>
        <w:rPr/>
        <w:t>of</w:t>
      </w:r>
      <w:r>
        <w:rPr>
          <w:spacing w:val="20"/>
        </w:rPr>
        <w:t> </w:t>
      </w:r>
      <w:r>
        <w:rPr/>
        <w:t>written</w:t>
      </w:r>
      <w:r>
        <w:rPr>
          <w:spacing w:val="19"/>
        </w:rPr>
        <w:t> </w:t>
      </w:r>
      <w:r>
        <w:rPr/>
        <w:t>language</w:t>
      </w:r>
      <w:r>
        <w:rPr>
          <w:spacing w:val="20"/>
        </w:rPr>
        <w:t> </w:t>
      </w:r>
      <w:r>
        <w:rPr/>
        <w:t>in</w:t>
      </w:r>
      <w:r>
        <w:rPr>
          <w:spacing w:val="20"/>
        </w:rPr>
        <w:t> </w:t>
      </w:r>
      <w:r>
        <w:rPr/>
        <w:t>Zomia</w:t>
      </w:r>
      <w:r>
        <w:rPr>
          <w:spacing w:val="20"/>
        </w:rPr>
        <w:t> </w:t>
      </w:r>
      <w:r>
        <w:rPr/>
        <w:t>seem</w:t>
      </w:r>
      <w:r>
        <w:rPr>
          <w:spacing w:val="19"/>
        </w:rPr>
        <w:t> </w:t>
      </w:r>
      <w:r>
        <w:rPr/>
        <w:t>to</w:t>
      </w:r>
      <w:r>
        <w:rPr>
          <w:spacing w:val="20"/>
        </w:rPr>
        <w:t> </w:t>
      </w:r>
      <w:r>
        <w:rPr/>
        <w:t>also</w:t>
      </w:r>
      <w:r>
        <w:rPr>
          <w:spacing w:val="20"/>
        </w:rPr>
        <w:t> </w:t>
      </w:r>
      <w:r>
        <w:rPr/>
        <w:t>hold</w:t>
      </w:r>
      <w:r>
        <w:rPr>
          <w:spacing w:val="19"/>
        </w:rPr>
        <w:t> </w:t>
      </w:r>
      <w:r>
        <w:rPr>
          <w:spacing w:val="-5"/>
        </w:rPr>
        <w:t>in</w:t>
      </w:r>
    </w:p>
    <w:p>
      <w:pPr>
        <w:spacing w:after="0" w:line="376" w:lineRule="auto"/>
        <w:jc w:val="both"/>
        <w:sectPr>
          <w:headerReference w:type="default" r:id="rId20"/>
          <w:headerReference w:type="even" r:id="rId21"/>
          <w:pgSz w:w="11910" w:h="16840"/>
          <w:pgMar w:header="1215" w:footer="0" w:top="1460" w:bottom="280" w:left="1680" w:right="0"/>
          <w:pgNumType w:start="29"/>
        </w:sectPr>
      </w:pPr>
    </w:p>
    <w:p>
      <w:pPr>
        <w:pStyle w:val="BodyText"/>
        <w:spacing w:before="90"/>
      </w:pPr>
    </w:p>
    <w:p>
      <w:pPr>
        <w:pStyle w:val="BodyText"/>
        <w:spacing w:line="376" w:lineRule="auto"/>
        <w:ind w:left="359" w:right="2037"/>
        <w:jc w:val="both"/>
      </w:pPr>
      <w:r>
        <w:rPr/>
        <w:t>the Himalayas, in that written language can become an analogy for the control of the state (see </w:t>
      </w:r>
      <w:hyperlink w:history="true" w:anchor="_bookmark396">
        <w:r>
          <w:rPr/>
          <w:t>Scott</w:t>
        </w:r>
      </w:hyperlink>
      <w:r>
        <w:rPr/>
        <w:t> (</w:t>
      </w:r>
      <w:hyperlink w:history="true" w:anchor="_bookmark396">
        <w:r>
          <w:rPr/>
          <w:t>2009</w:t>
        </w:r>
      </w:hyperlink>
      <w:r>
        <w:rPr/>
        <w:t>:</w:t>
      </w:r>
      <w:r>
        <w:rPr>
          <w:spacing w:val="27"/>
        </w:rPr>
        <w:t> </w:t>
      </w:r>
      <w:r>
        <w:rPr/>
        <w:t>p. 229) for specific examples in South-East Asia).</w:t>
      </w:r>
      <w:r>
        <w:rPr>
          <w:spacing w:val="34"/>
        </w:rPr>
        <w:t> </w:t>
      </w:r>
      <w:r>
        <w:rPr/>
        <w:t>A similar distrust of writing, and specifically on contracts, for similar reasons, can be seen today in the Himalayas.</w:t>
      </w:r>
      <w:r>
        <w:rPr>
          <w:spacing w:val="40"/>
        </w:rPr>
        <w:t> </w:t>
      </w:r>
      <w:hyperlink w:history="true" w:anchor="_bookmark290">
        <w:r>
          <w:rPr/>
          <w:t>van Driem</w:t>
        </w:r>
      </w:hyperlink>
      <w:r>
        <w:rPr/>
        <w:t> </w:t>
      </w:r>
      <w:hyperlink w:history="true" w:anchor="_bookmark290">
        <w:r>
          <w:rPr/>
          <w:t>(2016)</w:t>
        </w:r>
      </w:hyperlink>
      <w:r>
        <w:rPr>
          <w:spacing w:val="-5"/>
        </w:rPr>
        <w:t> </w:t>
      </w:r>
      <w:r>
        <w:rPr/>
        <w:t>refers</w:t>
      </w:r>
      <w:r>
        <w:rPr>
          <w:spacing w:val="-5"/>
        </w:rPr>
        <w:t> </w:t>
      </w:r>
      <w:r>
        <w:rPr/>
        <w:t>to</w:t>
      </w:r>
      <w:r>
        <w:rPr>
          <w:spacing w:val="-5"/>
        </w:rPr>
        <w:t> </w:t>
      </w:r>
      <w:r>
        <w:rPr/>
        <w:t>anecdotes</w:t>
      </w:r>
      <w:r>
        <w:rPr>
          <w:spacing w:val="-5"/>
        </w:rPr>
        <w:t> </w:t>
      </w:r>
      <w:r>
        <w:rPr/>
        <w:t>of</w:t>
      </w:r>
      <w:r>
        <w:rPr>
          <w:spacing w:val="-5"/>
        </w:rPr>
        <w:t> </w:t>
      </w:r>
      <w:r>
        <w:rPr/>
        <w:t>language</w:t>
      </w:r>
      <w:r>
        <w:rPr>
          <w:spacing w:val="-5"/>
        </w:rPr>
        <w:t> </w:t>
      </w:r>
      <w:r>
        <w:rPr/>
        <w:t>informants</w:t>
      </w:r>
      <w:r>
        <w:rPr>
          <w:spacing w:val="-5"/>
        </w:rPr>
        <w:t> </w:t>
      </w:r>
      <w:r>
        <w:rPr/>
        <w:t>in</w:t>
      </w:r>
      <w:r>
        <w:rPr>
          <w:spacing w:val="-5"/>
        </w:rPr>
        <w:t> </w:t>
      </w:r>
      <w:r>
        <w:rPr/>
        <w:t>Bhutan</w:t>
      </w:r>
      <w:r>
        <w:rPr>
          <w:spacing w:val="-5"/>
        </w:rPr>
        <w:t> </w:t>
      </w:r>
      <w:r>
        <w:rPr/>
        <w:t>being</w:t>
      </w:r>
      <w:r>
        <w:rPr>
          <w:spacing w:val="-5"/>
        </w:rPr>
        <w:t> </w:t>
      </w:r>
      <w:r>
        <w:rPr/>
        <w:t>fearful</w:t>
      </w:r>
      <w:r>
        <w:rPr>
          <w:spacing w:val="-5"/>
        </w:rPr>
        <w:t> </w:t>
      </w:r>
      <w:r>
        <w:rPr/>
        <w:t>of</w:t>
      </w:r>
      <w:r>
        <w:rPr>
          <w:spacing w:val="-5"/>
        </w:rPr>
        <w:t> </w:t>
      </w:r>
      <w:r>
        <w:rPr/>
        <w:t>signing</w:t>
      </w:r>
      <w:r>
        <w:rPr>
          <w:spacing w:val="-5"/>
        </w:rPr>
        <w:t> </w:t>
      </w:r>
      <w:r>
        <w:rPr/>
        <w:t>contracts</w:t>
      </w:r>
      <w:r>
        <w:rPr>
          <w:spacing w:val="-5"/>
        </w:rPr>
        <w:t> </w:t>
      </w:r>
      <w:r>
        <w:rPr/>
        <w:t>as part of a researcher’s university’s ethics process, and to request the use of such formalised and state-governed written language was seen as, at the very least, rude.</w:t>
      </w:r>
      <w:r>
        <w:rPr>
          <w:spacing w:val="36"/>
        </w:rPr>
        <w:t> </w:t>
      </w:r>
      <w:r>
        <w:rPr/>
        <w:t>It is, as such, perhaps not enormously</w:t>
      </w:r>
      <w:r>
        <w:rPr>
          <w:spacing w:val="-3"/>
        </w:rPr>
        <w:t> </w:t>
      </w:r>
      <w:r>
        <w:rPr/>
        <w:t>surprising</w:t>
      </w:r>
      <w:r>
        <w:rPr>
          <w:spacing w:val="-3"/>
        </w:rPr>
        <w:t> </w:t>
      </w:r>
      <w:r>
        <w:rPr/>
        <w:t>that</w:t>
      </w:r>
      <w:r>
        <w:rPr>
          <w:spacing w:val="-3"/>
        </w:rPr>
        <w:t> </w:t>
      </w:r>
      <w:r>
        <w:rPr/>
        <w:t>much</w:t>
      </w:r>
      <w:r>
        <w:rPr>
          <w:spacing w:val="-3"/>
        </w:rPr>
        <w:t> </w:t>
      </w:r>
      <w:r>
        <w:rPr/>
        <w:t>of</w:t>
      </w:r>
      <w:r>
        <w:rPr>
          <w:spacing w:val="-3"/>
        </w:rPr>
        <w:t> </w:t>
      </w:r>
      <w:r>
        <w:rPr/>
        <w:t>the</w:t>
      </w:r>
      <w:r>
        <w:rPr>
          <w:spacing w:val="-3"/>
        </w:rPr>
        <w:t> </w:t>
      </w:r>
      <w:r>
        <w:rPr/>
        <w:t>Trans-Himalayan-speaking</w:t>
      </w:r>
      <w:r>
        <w:rPr>
          <w:spacing w:val="-3"/>
        </w:rPr>
        <w:t> </w:t>
      </w:r>
      <w:r>
        <w:rPr/>
        <w:t>upland</w:t>
      </w:r>
      <w:r>
        <w:rPr>
          <w:spacing w:val="-3"/>
        </w:rPr>
        <w:t> </w:t>
      </w:r>
      <w:r>
        <w:rPr/>
        <w:t>regions</w:t>
      </w:r>
      <w:r>
        <w:rPr>
          <w:spacing w:val="-3"/>
        </w:rPr>
        <w:t> </w:t>
      </w:r>
      <w:r>
        <w:rPr/>
        <w:t>do</w:t>
      </w:r>
      <w:r>
        <w:rPr>
          <w:spacing w:val="-3"/>
        </w:rPr>
        <w:t> </w:t>
      </w:r>
      <w:r>
        <w:rPr/>
        <w:t>not</w:t>
      </w:r>
      <w:r>
        <w:rPr>
          <w:spacing w:val="-3"/>
        </w:rPr>
        <w:t> </w:t>
      </w:r>
      <w:r>
        <w:rPr/>
        <w:t>have any</w:t>
      </w:r>
      <w:r>
        <w:rPr>
          <w:spacing w:val="-3"/>
        </w:rPr>
        <w:t> </w:t>
      </w:r>
      <w:r>
        <w:rPr/>
        <w:t>surviving</w:t>
      </w:r>
      <w:r>
        <w:rPr>
          <w:spacing w:val="-3"/>
        </w:rPr>
        <w:t> </w:t>
      </w:r>
      <w:r>
        <w:rPr/>
        <w:t>literary</w:t>
      </w:r>
      <w:r>
        <w:rPr>
          <w:spacing w:val="-2"/>
        </w:rPr>
        <w:t> </w:t>
      </w:r>
      <w:r>
        <w:rPr/>
        <w:t>tradition,</w:t>
      </w:r>
      <w:r>
        <w:rPr>
          <w:spacing w:val="-2"/>
        </w:rPr>
        <w:t> </w:t>
      </w:r>
      <w:r>
        <w:rPr/>
        <w:t>or</w:t>
      </w:r>
      <w:r>
        <w:rPr>
          <w:spacing w:val="-3"/>
        </w:rPr>
        <w:t> </w:t>
      </w:r>
      <w:r>
        <w:rPr/>
        <w:t>historical</w:t>
      </w:r>
      <w:r>
        <w:rPr>
          <w:spacing w:val="-2"/>
        </w:rPr>
        <w:t> </w:t>
      </w:r>
      <w:r>
        <w:rPr/>
        <w:t>linguistic</w:t>
      </w:r>
      <w:r>
        <w:rPr>
          <w:spacing w:val="-3"/>
        </w:rPr>
        <w:t> </w:t>
      </w:r>
      <w:r>
        <w:rPr/>
        <w:t>research</w:t>
      </w:r>
      <w:r>
        <w:rPr>
          <w:spacing w:val="-3"/>
        </w:rPr>
        <w:t> </w:t>
      </w:r>
      <w:r>
        <w:rPr/>
        <w:t>as</w:t>
      </w:r>
      <w:r>
        <w:rPr>
          <w:spacing w:val="-3"/>
        </w:rPr>
        <w:t> </w:t>
      </w:r>
      <w:r>
        <w:rPr/>
        <w:t>with</w:t>
      </w:r>
      <w:r>
        <w:rPr>
          <w:spacing w:val="-3"/>
        </w:rPr>
        <w:t> </w:t>
      </w:r>
      <w:r>
        <w:rPr/>
        <w:t>the</w:t>
      </w:r>
      <w:r>
        <w:rPr>
          <w:spacing w:val="-2"/>
        </w:rPr>
        <w:t> </w:t>
      </w:r>
      <w:r>
        <w:rPr/>
        <w:t>above,</w:t>
      </w:r>
      <w:r>
        <w:rPr>
          <w:spacing w:val="-2"/>
        </w:rPr>
        <w:t> </w:t>
      </w:r>
      <w:r>
        <w:rPr/>
        <w:t>which</w:t>
      </w:r>
      <w:r>
        <w:rPr>
          <w:spacing w:val="-3"/>
        </w:rPr>
        <w:t> </w:t>
      </w:r>
      <w:r>
        <w:rPr/>
        <w:t>can</w:t>
      </w:r>
      <w:r>
        <w:rPr>
          <w:spacing w:val="-2"/>
        </w:rPr>
        <w:t> </w:t>
      </w:r>
      <w:r>
        <w:rPr/>
        <w:t>be drawn upon by contemporary linguistics.</w:t>
      </w:r>
    </w:p>
    <w:p>
      <w:pPr>
        <w:pStyle w:val="BodyText"/>
        <w:spacing w:line="376" w:lineRule="auto" w:before="56"/>
        <w:ind w:left="359" w:right="2037" w:firstLine="298"/>
        <w:jc w:val="both"/>
      </w:pPr>
      <w:r>
        <w:rPr/>
        <w:t>The paucity of historical written traditions in the Trans-Himalayan family, especially when compared to the substantial diversity and divergence in all branches of the family, has </w:t>
      </w:r>
      <w:r>
        <w:rPr/>
        <w:t>meant that, while these historical languages have provided indispensible data for research into their descendents</w:t>
      </w:r>
      <w:r>
        <w:rPr>
          <w:spacing w:val="-2"/>
        </w:rPr>
        <w:t> </w:t>
      </w:r>
      <w:r>
        <w:rPr/>
        <w:t>(e.g.,</w:t>
      </w:r>
      <w:r>
        <w:rPr>
          <w:spacing w:val="-1"/>
        </w:rPr>
        <w:t> </w:t>
      </w:r>
      <w:r>
        <w:rPr/>
        <w:t>into</w:t>
      </w:r>
      <w:r>
        <w:rPr>
          <w:spacing w:val="-2"/>
        </w:rPr>
        <w:t> </w:t>
      </w:r>
      <w:r>
        <w:rPr/>
        <w:t>the</w:t>
      </w:r>
      <w:r>
        <w:rPr>
          <w:spacing w:val="-2"/>
        </w:rPr>
        <w:t> </w:t>
      </w:r>
      <w:r>
        <w:rPr/>
        <w:t>development</w:t>
      </w:r>
      <w:r>
        <w:rPr>
          <w:spacing w:val="-2"/>
        </w:rPr>
        <w:t> </w:t>
      </w:r>
      <w:r>
        <w:rPr/>
        <w:t>of</w:t>
      </w:r>
      <w:r>
        <w:rPr>
          <w:spacing w:val="-2"/>
        </w:rPr>
        <w:t> </w:t>
      </w:r>
      <w:r>
        <w:rPr/>
        <w:t>forms</w:t>
      </w:r>
      <w:r>
        <w:rPr>
          <w:spacing w:val="-2"/>
        </w:rPr>
        <w:t> </w:t>
      </w:r>
      <w:r>
        <w:rPr/>
        <w:t>in</w:t>
      </w:r>
      <w:r>
        <w:rPr>
          <w:spacing w:val="-2"/>
        </w:rPr>
        <w:t> </w:t>
      </w:r>
      <w:r>
        <w:rPr/>
        <w:t>the</w:t>
      </w:r>
      <w:r>
        <w:rPr>
          <w:spacing w:val="-2"/>
        </w:rPr>
        <w:t> </w:t>
      </w:r>
      <w:r>
        <w:rPr/>
        <w:t>various</w:t>
      </w:r>
      <w:r>
        <w:rPr>
          <w:spacing w:val="-2"/>
        </w:rPr>
        <w:t> </w:t>
      </w:r>
      <w:r>
        <w:rPr/>
        <w:t>modern</w:t>
      </w:r>
      <w:r>
        <w:rPr>
          <w:spacing w:val="-2"/>
        </w:rPr>
        <w:t> </w:t>
      </w:r>
      <w:r>
        <w:rPr/>
        <w:t>Tibetic</w:t>
      </w:r>
      <w:r>
        <w:rPr>
          <w:spacing w:val="-2"/>
        </w:rPr>
        <w:t> </w:t>
      </w:r>
      <w:r>
        <w:rPr/>
        <w:t>languages),</w:t>
      </w:r>
      <w:r>
        <w:rPr>
          <w:spacing w:val="-1"/>
        </w:rPr>
        <w:t> </w:t>
      </w:r>
      <w:r>
        <w:rPr/>
        <w:t>they </w:t>
      </w:r>
      <w:r>
        <w:rPr>
          <w:spacing w:val="-2"/>
        </w:rPr>
        <w:t>have</w:t>
      </w:r>
      <w:r>
        <w:rPr>
          <w:spacing w:val="-8"/>
        </w:rPr>
        <w:t> </w:t>
      </w:r>
      <w:r>
        <w:rPr>
          <w:spacing w:val="-2"/>
        </w:rPr>
        <w:t>not</w:t>
      </w:r>
      <w:r>
        <w:rPr>
          <w:spacing w:val="-8"/>
        </w:rPr>
        <w:t> </w:t>
      </w:r>
      <w:r>
        <w:rPr>
          <w:spacing w:val="-2"/>
        </w:rPr>
        <w:t>provided</w:t>
      </w:r>
      <w:r>
        <w:rPr>
          <w:spacing w:val="-8"/>
        </w:rPr>
        <w:t> </w:t>
      </w:r>
      <w:r>
        <w:rPr>
          <w:spacing w:val="-2"/>
        </w:rPr>
        <w:t>a</w:t>
      </w:r>
      <w:r>
        <w:rPr>
          <w:spacing w:val="-8"/>
        </w:rPr>
        <w:t> </w:t>
      </w:r>
      <w:r>
        <w:rPr>
          <w:spacing w:val="-2"/>
        </w:rPr>
        <w:t>central</w:t>
      </w:r>
      <w:r>
        <w:rPr>
          <w:spacing w:val="-8"/>
        </w:rPr>
        <w:t> </w:t>
      </w:r>
      <w:r>
        <w:rPr>
          <w:spacing w:val="-2"/>
        </w:rPr>
        <w:t>foundation</w:t>
      </w:r>
      <w:r>
        <w:rPr>
          <w:spacing w:val="-8"/>
        </w:rPr>
        <w:t> </w:t>
      </w:r>
      <w:r>
        <w:rPr>
          <w:spacing w:val="-2"/>
        </w:rPr>
        <w:t>for</w:t>
      </w:r>
      <w:r>
        <w:rPr>
          <w:spacing w:val="-8"/>
        </w:rPr>
        <w:t> </w:t>
      </w:r>
      <w:r>
        <w:rPr>
          <w:spacing w:val="-2"/>
        </w:rPr>
        <w:t>reconstruction</w:t>
      </w:r>
      <w:r>
        <w:rPr>
          <w:spacing w:val="-8"/>
        </w:rPr>
        <w:t> </w:t>
      </w:r>
      <w:r>
        <w:rPr>
          <w:spacing w:val="-2"/>
        </w:rPr>
        <w:t>of</w:t>
      </w:r>
      <w:r>
        <w:rPr>
          <w:spacing w:val="-8"/>
        </w:rPr>
        <w:t> </w:t>
      </w:r>
      <w:r>
        <w:rPr>
          <w:spacing w:val="-2"/>
        </w:rPr>
        <w:t>any</w:t>
      </w:r>
      <w:r>
        <w:rPr>
          <w:spacing w:val="-8"/>
        </w:rPr>
        <w:t> </w:t>
      </w:r>
      <w:r>
        <w:rPr>
          <w:spacing w:val="-2"/>
        </w:rPr>
        <w:t>Trans-Himalayan</w:t>
      </w:r>
      <w:r>
        <w:rPr>
          <w:spacing w:val="-8"/>
        </w:rPr>
        <w:t> </w:t>
      </w:r>
      <w:r>
        <w:rPr>
          <w:spacing w:val="-2"/>
        </w:rPr>
        <w:t>proto</w:t>
      </w:r>
      <w:r>
        <w:rPr>
          <w:spacing w:val="-8"/>
        </w:rPr>
        <w:t> </w:t>
      </w:r>
      <w:r>
        <w:rPr>
          <w:spacing w:val="-2"/>
        </w:rPr>
        <w:t>language </w:t>
      </w:r>
      <w:r>
        <w:rPr/>
        <w:t>(</w:t>
      </w:r>
      <w:hyperlink w:history="true" w:anchor="_bookmark362">
        <w:r>
          <w:rPr/>
          <w:t>Matisoff 2015</w:t>
        </w:r>
      </w:hyperlink>
      <w:r>
        <w:rPr/>
        <w:t>) (in contrast with the importance of Latin, Ancient Greek, Sankrit, etc.</w:t>
      </w:r>
      <w:r>
        <w:rPr>
          <w:spacing w:val="40"/>
        </w:rPr>
        <w:t> </w:t>
      </w:r>
      <w:r>
        <w:rPr/>
        <w:t>in Indo- European linguistics, for instance).</w:t>
      </w:r>
    </w:p>
    <w:p>
      <w:pPr>
        <w:pStyle w:val="BodyText"/>
      </w:pPr>
    </w:p>
    <w:p>
      <w:pPr>
        <w:pStyle w:val="BodyText"/>
        <w:spacing w:before="107"/>
      </w:pPr>
    </w:p>
    <w:p>
      <w:pPr>
        <w:pStyle w:val="Heading3"/>
        <w:numPr>
          <w:ilvl w:val="2"/>
          <w:numId w:val="6"/>
        </w:numPr>
        <w:tabs>
          <w:tab w:pos="1066" w:val="left" w:leader="none"/>
        </w:tabs>
        <w:spacing w:line="240" w:lineRule="auto" w:before="0" w:after="0"/>
        <w:ind w:left="1066" w:right="0" w:hanging="707"/>
        <w:jc w:val="left"/>
      </w:pPr>
      <w:bookmarkStart w:name="Reconstruction Work" w:id="68"/>
      <w:bookmarkEnd w:id="68"/>
      <w:r>
        <w:rPr>
          <w:b w:val="0"/>
        </w:rPr>
      </w:r>
      <w:bookmarkStart w:name="_bookmark48" w:id="69"/>
      <w:bookmarkEnd w:id="69"/>
      <w:r>
        <w:rPr>
          <w:b w:val="0"/>
        </w:rPr>
      </w:r>
      <w:r>
        <w:rPr>
          <w:spacing w:val="-2"/>
        </w:rPr>
        <w:t>Reconstruction</w:t>
      </w:r>
      <w:r>
        <w:rPr>
          <w:spacing w:val="-4"/>
        </w:rPr>
        <w:t> Work</w:t>
      </w:r>
    </w:p>
    <w:p>
      <w:pPr>
        <w:pStyle w:val="BodyText"/>
        <w:spacing w:before="73"/>
        <w:rPr>
          <w:rFonts w:ascii="Times New Roman"/>
          <w:b/>
          <w:sz w:val="24"/>
        </w:rPr>
      </w:pPr>
    </w:p>
    <w:p>
      <w:pPr>
        <w:pStyle w:val="BodyText"/>
        <w:spacing w:line="376" w:lineRule="auto"/>
        <w:ind w:left="359" w:right="2037"/>
        <w:jc w:val="both"/>
      </w:pPr>
      <w:r>
        <w:rPr/>
        <w:t>Reconstruction</w:t>
      </w:r>
      <w:r>
        <w:rPr>
          <w:spacing w:val="-10"/>
        </w:rPr>
        <w:t> </w:t>
      </w:r>
      <w:r>
        <w:rPr/>
        <w:t>work</w:t>
      </w:r>
      <w:r>
        <w:rPr>
          <w:spacing w:val="-11"/>
        </w:rPr>
        <w:t> </w:t>
      </w:r>
      <w:r>
        <w:rPr/>
        <w:t>on</w:t>
      </w:r>
      <w:r>
        <w:rPr>
          <w:spacing w:val="-10"/>
        </w:rPr>
        <w:t> </w:t>
      </w:r>
      <w:r>
        <w:rPr/>
        <w:t>Trans-Himalayan</w:t>
      </w:r>
      <w:r>
        <w:rPr>
          <w:spacing w:val="-11"/>
        </w:rPr>
        <w:t> </w:t>
      </w:r>
      <w:r>
        <w:rPr/>
        <w:t>languages</w:t>
      </w:r>
      <w:r>
        <w:rPr>
          <w:spacing w:val="-10"/>
        </w:rPr>
        <w:t> </w:t>
      </w:r>
      <w:r>
        <w:rPr/>
        <w:t>has</w:t>
      </w:r>
      <w:r>
        <w:rPr>
          <w:spacing w:val="-10"/>
        </w:rPr>
        <w:t> </w:t>
      </w:r>
      <w:r>
        <w:rPr/>
        <w:t>been</w:t>
      </w:r>
      <w:r>
        <w:rPr>
          <w:spacing w:val="-10"/>
        </w:rPr>
        <w:t> </w:t>
      </w:r>
      <w:r>
        <w:rPr/>
        <w:t>attempted</w:t>
      </w:r>
      <w:r>
        <w:rPr>
          <w:spacing w:val="-10"/>
        </w:rPr>
        <w:t> </w:t>
      </w:r>
      <w:r>
        <w:rPr/>
        <w:t>for</w:t>
      </w:r>
      <w:r>
        <w:rPr>
          <w:spacing w:val="-10"/>
        </w:rPr>
        <w:t> </w:t>
      </w:r>
      <w:r>
        <w:rPr/>
        <w:t>much</w:t>
      </w:r>
      <w:r>
        <w:rPr>
          <w:spacing w:val="-10"/>
        </w:rPr>
        <w:t> </w:t>
      </w:r>
      <w:r>
        <w:rPr/>
        <w:t>of</w:t>
      </w:r>
      <w:r>
        <w:rPr>
          <w:spacing w:val="-10"/>
        </w:rPr>
        <w:t> </w:t>
      </w:r>
      <w:r>
        <w:rPr/>
        <w:t>the</w:t>
      </w:r>
      <w:r>
        <w:rPr>
          <w:spacing w:val="-10"/>
        </w:rPr>
        <w:t> </w:t>
      </w:r>
      <w:r>
        <w:rPr/>
        <w:t>history of</w:t>
      </w:r>
      <w:r>
        <w:rPr>
          <w:spacing w:val="-13"/>
        </w:rPr>
        <w:t> </w:t>
      </w:r>
      <w:r>
        <w:rPr/>
        <w:t>western</w:t>
      </w:r>
      <w:r>
        <w:rPr>
          <w:spacing w:val="-12"/>
        </w:rPr>
        <w:t> </w:t>
      </w:r>
      <w:r>
        <w:rPr/>
        <w:t>research</w:t>
      </w:r>
      <w:r>
        <w:rPr>
          <w:spacing w:val="-13"/>
        </w:rPr>
        <w:t> </w:t>
      </w:r>
      <w:r>
        <w:rPr/>
        <w:t>on</w:t>
      </w:r>
      <w:r>
        <w:rPr>
          <w:spacing w:val="-12"/>
        </w:rPr>
        <w:t> </w:t>
      </w:r>
      <w:r>
        <w:rPr/>
        <w:t>the</w:t>
      </w:r>
      <w:r>
        <w:rPr>
          <w:spacing w:val="-13"/>
        </w:rPr>
        <w:t> </w:t>
      </w:r>
      <w:r>
        <w:rPr/>
        <w:t>family.</w:t>
      </w:r>
      <w:r>
        <w:rPr>
          <w:spacing w:val="7"/>
        </w:rPr>
        <w:t> </w:t>
      </w:r>
      <w:r>
        <w:rPr/>
        <w:t>A</w:t>
      </w:r>
      <w:r>
        <w:rPr>
          <w:spacing w:val="-13"/>
        </w:rPr>
        <w:t> </w:t>
      </w:r>
      <w:r>
        <w:rPr/>
        <w:t>major</w:t>
      </w:r>
      <w:r>
        <w:rPr>
          <w:spacing w:val="-12"/>
        </w:rPr>
        <w:t> </w:t>
      </w:r>
      <w:r>
        <w:rPr/>
        <w:t>early</w:t>
      </w:r>
      <w:r>
        <w:rPr>
          <w:spacing w:val="-13"/>
        </w:rPr>
        <w:t> </w:t>
      </w:r>
      <w:r>
        <w:rPr/>
        <w:t>piece</w:t>
      </w:r>
      <w:r>
        <w:rPr>
          <w:spacing w:val="-12"/>
        </w:rPr>
        <w:t> </w:t>
      </w:r>
      <w:r>
        <w:rPr/>
        <w:t>of</w:t>
      </w:r>
      <w:r>
        <w:rPr>
          <w:spacing w:val="-13"/>
        </w:rPr>
        <w:t> </w:t>
      </w:r>
      <w:r>
        <w:rPr/>
        <w:t>work</w:t>
      </w:r>
      <w:r>
        <w:rPr>
          <w:spacing w:val="-12"/>
        </w:rPr>
        <w:t> </w:t>
      </w:r>
      <w:r>
        <w:rPr/>
        <w:t>in</w:t>
      </w:r>
      <w:r>
        <w:rPr>
          <w:spacing w:val="-13"/>
        </w:rPr>
        <w:t> </w:t>
      </w:r>
      <w:r>
        <w:rPr/>
        <w:t>this</w:t>
      </w:r>
      <w:r>
        <w:rPr>
          <w:spacing w:val="-12"/>
        </w:rPr>
        <w:t> </w:t>
      </w:r>
      <w:r>
        <w:rPr/>
        <w:t>tradition</w:t>
      </w:r>
      <w:r>
        <w:rPr>
          <w:spacing w:val="-12"/>
        </w:rPr>
        <w:t> </w:t>
      </w:r>
      <w:r>
        <w:rPr/>
        <w:t>is</w:t>
      </w:r>
      <w:r>
        <w:rPr>
          <w:spacing w:val="-13"/>
        </w:rPr>
        <w:t> </w:t>
      </w:r>
      <w:hyperlink w:history="true" w:anchor="_bookmark239">
        <w:r>
          <w:rPr/>
          <w:t>Benedict</w:t>
        </w:r>
        <w:r>
          <w:rPr>
            <w:spacing w:val="-12"/>
          </w:rPr>
          <w:t> </w:t>
        </w:r>
        <w:r>
          <w:rPr/>
          <w:t>(1972)</w:t>
        </w:r>
      </w:hyperlink>
      <w:r>
        <w:rPr/>
        <w:t>, </w:t>
      </w:r>
      <w:r>
        <w:rPr>
          <w:spacing w:val="-2"/>
        </w:rPr>
        <w:t>originally</w:t>
      </w:r>
      <w:r>
        <w:rPr>
          <w:spacing w:val="-4"/>
        </w:rPr>
        <w:t> </w:t>
      </w:r>
      <w:r>
        <w:rPr>
          <w:spacing w:val="-2"/>
        </w:rPr>
        <w:t>written</w:t>
      </w:r>
      <w:r>
        <w:rPr>
          <w:spacing w:val="-4"/>
        </w:rPr>
        <w:t> </w:t>
      </w:r>
      <w:r>
        <w:rPr>
          <w:spacing w:val="-2"/>
        </w:rPr>
        <w:t>in</w:t>
      </w:r>
      <w:r>
        <w:rPr>
          <w:spacing w:val="-4"/>
        </w:rPr>
        <w:t> </w:t>
      </w:r>
      <w:r>
        <w:rPr>
          <w:spacing w:val="-2"/>
        </w:rPr>
        <w:t>the</w:t>
      </w:r>
      <w:r>
        <w:rPr>
          <w:spacing w:val="-3"/>
        </w:rPr>
        <w:t> </w:t>
      </w:r>
      <w:r>
        <w:rPr>
          <w:spacing w:val="-2"/>
        </w:rPr>
        <w:t>early</w:t>
      </w:r>
      <w:r>
        <w:rPr>
          <w:spacing w:val="-4"/>
        </w:rPr>
        <w:t> </w:t>
      </w:r>
      <w:r>
        <w:rPr>
          <w:spacing w:val="-2"/>
        </w:rPr>
        <w:t>1940s</w:t>
      </w:r>
      <w:r>
        <w:rPr>
          <w:spacing w:val="-4"/>
        </w:rPr>
        <w:t> </w:t>
      </w:r>
      <w:r>
        <w:rPr>
          <w:spacing w:val="-2"/>
        </w:rPr>
        <w:t>by</w:t>
      </w:r>
      <w:r>
        <w:rPr>
          <w:spacing w:val="-4"/>
        </w:rPr>
        <w:t> </w:t>
      </w:r>
      <w:r>
        <w:rPr>
          <w:spacing w:val="-2"/>
        </w:rPr>
        <w:t>Benedict</w:t>
      </w:r>
      <w:r>
        <w:rPr>
          <w:spacing w:val="-3"/>
        </w:rPr>
        <w:t> </w:t>
      </w:r>
      <w:r>
        <w:rPr>
          <w:spacing w:val="-2"/>
        </w:rPr>
        <w:t>following</w:t>
      </w:r>
      <w:r>
        <w:rPr>
          <w:spacing w:val="-4"/>
        </w:rPr>
        <w:t> </w:t>
      </w:r>
      <w:r>
        <w:rPr>
          <w:spacing w:val="-2"/>
        </w:rPr>
        <w:t>the</w:t>
      </w:r>
      <w:r>
        <w:rPr>
          <w:spacing w:val="-4"/>
        </w:rPr>
        <w:t> </w:t>
      </w:r>
      <w:r>
        <w:rPr>
          <w:spacing w:val="-2"/>
        </w:rPr>
        <w:t>depression-era</w:t>
      </w:r>
      <w:r>
        <w:rPr>
          <w:spacing w:val="-4"/>
        </w:rPr>
        <w:t> </w:t>
      </w:r>
      <w:r>
        <w:rPr>
          <w:spacing w:val="-2"/>
        </w:rPr>
        <w:t>project</w:t>
      </w:r>
      <w:r>
        <w:rPr>
          <w:spacing w:val="-3"/>
        </w:rPr>
        <w:t> </w:t>
      </w:r>
      <w:r>
        <w:rPr>
          <w:i/>
          <w:spacing w:val="-2"/>
        </w:rPr>
        <w:t>Sino-Tibetan</w:t>
      </w:r>
      <w:r>
        <w:rPr>
          <w:i/>
          <w:spacing w:val="-2"/>
        </w:rPr>
        <w:t> </w:t>
      </w:r>
      <w:r>
        <w:rPr>
          <w:i/>
        </w:rPr>
        <w:t>Lingusitics </w:t>
      </w:r>
      <w:r>
        <w:rPr/>
        <w:t>led by Robert Shafer, and remanining unpublished for some 30 years.</w:t>
      </w:r>
      <w:r>
        <w:rPr>
          <w:spacing w:val="40"/>
        </w:rPr>
        <w:t> </w:t>
      </w:r>
      <w:r>
        <w:rPr/>
        <w:t>The eventual 1972</w:t>
      </w:r>
      <w:r>
        <w:rPr>
          <w:spacing w:val="-8"/>
        </w:rPr>
        <w:t> </w:t>
      </w:r>
      <w:r>
        <w:rPr/>
        <w:t>publication</w:t>
      </w:r>
      <w:r>
        <w:rPr>
          <w:spacing w:val="-8"/>
        </w:rPr>
        <w:t> </w:t>
      </w:r>
      <w:r>
        <w:rPr/>
        <w:t>features</w:t>
      </w:r>
      <w:r>
        <w:rPr>
          <w:spacing w:val="-8"/>
        </w:rPr>
        <w:t> </w:t>
      </w:r>
      <w:r>
        <w:rPr/>
        <w:t>revisions</w:t>
      </w:r>
      <w:r>
        <w:rPr>
          <w:spacing w:val="-8"/>
        </w:rPr>
        <w:t> </w:t>
      </w:r>
      <w:r>
        <w:rPr/>
        <w:t>and</w:t>
      </w:r>
      <w:r>
        <w:rPr>
          <w:spacing w:val="-8"/>
        </w:rPr>
        <w:t> </w:t>
      </w:r>
      <w:r>
        <w:rPr/>
        <w:t>annotations</w:t>
      </w:r>
      <w:r>
        <w:rPr>
          <w:spacing w:val="-8"/>
        </w:rPr>
        <w:t> </w:t>
      </w:r>
      <w:r>
        <w:rPr/>
        <w:t>by</w:t>
      </w:r>
      <w:r>
        <w:rPr>
          <w:spacing w:val="-8"/>
        </w:rPr>
        <w:t> </w:t>
      </w:r>
      <w:r>
        <w:rPr/>
        <w:t>James</w:t>
      </w:r>
      <w:r>
        <w:rPr>
          <w:spacing w:val="-8"/>
        </w:rPr>
        <w:t> </w:t>
      </w:r>
      <w:r>
        <w:rPr/>
        <w:t>Matisoff,</w:t>
      </w:r>
      <w:r>
        <w:rPr>
          <w:spacing w:val="-8"/>
        </w:rPr>
        <w:t> </w:t>
      </w:r>
      <w:r>
        <w:rPr/>
        <w:t>including</w:t>
      </w:r>
      <w:r>
        <w:rPr>
          <w:spacing w:val="-8"/>
        </w:rPr>
        <w:t> </w:t>
      </w:r>
      <w:r>
        <w:rPr/>
        <w:t>extra</w:t>
      </w:r>
      <w:r>
        <w:rPr>
          <w:spacing w:val="-8"/>
        </w:rPr>
        <w:t> </w:t>
      </w:r>
      <w:r>
        <w:rPr/>
        <w:t>data</w:t>
      </w:r>
      <w:r>
        <w:rPr>
          <w:spacing w:val="-8"/>
        </w:rPr>
        <w:t> </w:t>
      </w:r>
      <w:r>
        <w:rPr/>
        <w:t>from Matisoff’s own research and other more recent findings (</w:t>
      </w:r>
      <w:hyperlink w:history="true" w:anchor="_bookmark361">
        <w:r>
          <w:rPr/>
          <w:t>Matisoff 2003</w:t>
        </w:r>
      </w:hyperlink>
      <w:r>
        <w:rPr/>
        <w:t>).</w:t>
      </w:r>
      <w:r>
        <w:rPr>
          <w:spacing w:val="28"/>
        </w:rPr>
        <w:t> </w:t>
      </w:r>
      <w:hyperlink w:history="true" w:anchor="_bookmark361">
        <w:r>
          <w:rPr/>
          <w:t>Matisoff (2003)</w:t>
        </w:r>
      </w:hyperlink>
      <w:r>
        <w:rPr/>
        <w:t> reports that</w:t>
      </w:r>
      <w:r>
        <w:rPr>
          <w:spacing w:val="-12"/>
        </w:rPr>
        <w:t> </w:t>
      </w:r>
      <w:r>
        <w:rPr/>
        <w:t>while</w:t>
      </w:r>
      <w:r>
        <w:rPr>
          <w:spacing w:val="-11"/>
        </w:rPr>
        <w:t> </w:t>
      </w:r>
      <w:r>
        <w:rPr/>
        <w:t>many</w:t>
      </w:r>
      <w:r>
        <w:rPr>
          <w:spacing w:val="-11"/>
        </w:rPr>
        <w:t> </w:t>
      </w:r>
      <w:r>
        <w:rPr/>
        <w:t>reconstructions</w:t>
      </w:r>
      <w:r>
        <w:rPr>
          <w:spacing w:val="-11"/>
        </w:rPr>
        <w:t> </w:t>
      </w:r>
      <w:r>
        <w:rPr/>
        <w:t>have</w:t>
      </w:r>
      <w:r>
        <w:rPr>
          <w:spacing w:val="-12"/>
        </w:rPr>
        <w:t> </w:t>
      </w:r>
      <w:r>
        <w:rPr/>
        <w:t>been</w:t>
      </w:r>
      <w:r>
        <w:rPr>
          <w:spacing w:val="-11"/>
        </w:rPr>
        <w:t> </w:t>
      </w:r>
      <w:r>
        <w:rPr/>
        <w:t>revised</w:t>
      </w:r>
      <w:r>
        <w:rPr>
          <w:spacing w:val="-11"/>
        </w:rPr>
        <w:t> </w:t>
      </w:r>
      <w:r>
        <w:rPr/>
        <w:t>since</w:t>
      </w:r>
      <w:r>
        <w:rPr>
          <w:spacing w:val="-11"/>
        </w:rPr>
        <w:t> </w:t>
      </w:r>
      <w:r>
        <w:rPr/>
        <w:t>this</w:t>
      </w:r>
      <w:r>
        <w:rPr>
          <w:spacing w:val="-12"/>
        </w:rPr>
        <w:t> </w:t>
      </w:r>
      <w:r>
        <w:rPr/>
        <w:t>publication</w:t>
      </w:r>
      <w:r>
        <w:rPr>
          <w:spacing w:val="-11"/>
        </w:rPr>
        <w:t> </w:t>
      </w:r>
      <w:r>
        <w:rPr/>
        <w:t>in</w:t>
      </w:r>
      <w:r>
        <w:rPr>
          <w:spacing w:val="-11"/>
        </w:rPr>
        <w:t> </w:t>
      </w:r>
      <w:r>
        <w:rPr/>
        <w:t>light</w:t>
      </w:r>
      <w:r>
        <w:rPr>
          <w:spacing w:val="-11"/>
        </w:rPr>
        <w:t> </w:t>
      </w:r>
      <w:r>
        <w:rPr/>
        <w:t>of</w:t>
      </w:r>
      <w:r>
        <w:rPr>
          <w:spacing w:val="-12"/>
        </w:rPr>
        <w:t> </w:t>
      </w:r>
      <w:r>
        <w:rPr/>
        <w:t>new</w:t>
      </w:r>
      <w:r>
        <w:rPr>
          <w:spacing w:val="-12"/>
        </w:rPr>
        <w:t> </w:t>
      </w:r>
      <w:r>
        <w:rPr/>
        <w:t>data,</w:t>
      </w:r>
      <w:r>
        <w:rPr>
          <w:spacing w:val="-10"/>
        </w:rPr>
        <w:t> </w:t>
      </w:r>
      <w:r>
        <w:rPr/>
        <w:t>the cognate sets collected and collated by Benedict remain valid.</w:t>
      </w:r>
      <w:r>
        <w:rPr>
          <w:spacing w:val="29"/>
        </w:rPr>
        <w:t> </w:t>
      </w:r>
      <w:r>
        <w:rPr/>
        <w:t>Even more recent reconstructions such as the aforementioned </w:t>
      </w:r>
      <w:hyperlink w:history="true" w:anchor="_bookmark361">
        <w:r>
          <w:rPr/>
          <w:t>Matisoff (2003)</w:t>
        </w:r>
      </w:hyperlink>
      <w:r>
        <w:rPr/>
        <w:t> (which attempts to reconstruct just the non-Sinitic branches of the family as per the Sinitic-divergent theory discussed in Section </w:t>
      </w:r>
      <w:hyperlink w:history="true" w:anchor="_bookmark40">
        <w:r>
          <w:rPr/>
          <w:t>2.3.1</w:t>
        </w:r>
      </w:hyperlink>
      <w:r>
        <w:rPr/>
        <w:t>) have not gone without strong discussion, visible in the dialogue starting with Sagart’s (2006) review of </w:t>
      </w:r>
      <w:hyperlink w:history="true" w:anchor="_bookmark361">
        <w:r>
          <w:rPr>
            <w:spacing w:val="-2"/>
          </w:rPr>
          <w:t>Matisoff</w:t>
        </w:r>
        <w:r>
          <w:rPr>
            <w:spacing w:val="-5"/>
          </w:rPr>
          <w:t> </w:t>
        </w:r>
        <w:r>
          <w:rPr>
            <w:spacing w:val="-2"/>
          </w:rPr>
          <w:t>(2003)</w:t>
        </w:r>
      </w:hyperlink>
      <w:r>
        <w:rPr>
          <w:spacing w:val="-2"/>
        </w:rPr>
        <w:t>,</w:t>
      </w:r>
      <w:r>
        <w:rPr>
          <w:spacing w:val="-3"/>
        </w:rPr>
        <w:t> </w:t>
      </w:r>
      <w:r>
        <w:rPr>
          <w:spacing w:val="-2"/>
        </w:rPr>
        <w:t>and</w:t>
      </w:r>
      <w:r>
        <w:rPr>
          <w:spacing w:val="-5"/>
        </w:rPr>
        <w:t> </w:t>
      </w:r>
      <w:r>
        <w:rPr>
          <w:spacing w:val="-2"/>
        </w:rPr>
        <w:t>continuing</w:t>
      </w:r>
      <w:r>
        <w:rPr>
          <w:spacing w:val="-5"/>
        </w:rPr>
        <w:t> </w:t>
      </w:r>
      <w:r>
        <w:rPr>
          <w:spacing w:val="-2"/>
        </w:rPr>
        <w:t>to</w:t>
      </w:r>
      <w:r>
        <w:rPr>
          <w:spacing w:val="-5"/>
        </w:rPr>
        <w:t> </w:t>
      </w:r>
      <w:r>
        <w:rPr>
          <w:spacing w:val="-2"/>
        </w:rPr>
        <w:t>Matisoff’s</w:t>
      </w:r>
      <w:r>
        <w:rPr>
          <w:spacing w:val="-5"/>
        </w:rPr>
        <w:t> </w:t>
      </w:r>
      <w:r>
        <w:rPr>
          <w:spacing w:val="-2"/>
        </w:rPr>
        <w:t>(2007)</w:t>
      </w:r>
      <w:r>
        <w:rPr>
          <w:spacing w:val="-5"/>
        </w:rPr>
        <w:t> </w:t>
      </w:r>
      <w:r>
        <w:rPr>
          <w:spacing w:val="-2"/>
        </w:rPr>
        <w:t>response</w:t>
      </w:r>
      <w:r>
        <w:rPr>
          <w:spacing w:val="-5"/>
        </w:rPr>
        <w:t> </w:t>
      </w:r>
      <w:r>
        <w:rPr>
          <w:spacing w:val="-2"/>
        </w:rPr>
        <w:t>and</w:t>
      </w:r>
      <w:r>
        <w:rPr>
          <w:spacing w:val="-5"/>
        </w:rPr>
        <w:t> </w:t>
      </w:r>
      <w:r>
        <w:rPr>
          <w:spacing w:val="-2"/>
        </w:rPr>
        <w:t>Sagart’s</w:t>
      </w:r>
      <w:r>
        <w:rPr>
          <w:spacing w:val="-5"/>
        </w:rPr>
        <w:t> </w:t>
      </w:r>
      <w:r>
        <w:rPr>
          <w:spacing w:val="-2"/>
        </w:rPr>
        <w:t>(2008)</w:t>
      </w:r>
      <w:r>
        <w:rPr>
          <w:spacing w:val="-5"/>
        </w:rPr>
        <w:t> </w:t>
      </w:r>
      <w:r>
        <w:rPr>
          <w:spacing w:val="-2"/>
        </w:rPr>
        <w:t>subsequent</w:t>
      </w:r>
      <w:r>
        <w:rPr>
          <w:spacing w:val="-5"/>
        </w:rPr>
        <w:t> </w:t>
      </w:r>
      <w:r>
        <w:rPr>
          <w:spacing w:val="-2"/>
        </w:rPr>
        <w:t>reply. </w:t>
      </w:r>
      <w:r>
        <w:rPr/>
        <w:t>This</w:t>
      </w:r>
      <w:r>
        <w:rPr>
          <w:spacing w:val="-1"/>
        </w:rPr>
        <w:t> </w:t>
      </w:r>
      <w:r>
        <w:rPr/>
        <w:t>handbook</w:t>
      </w:r>
      <w:r>
        <w:rPr>
          <w:spacing w:val="-1"/>
        </w:rPr>
        <w:t> </w:t>
      </w:r>
      <w:r>
        <w:rPr/>
        <w:t>was</w:t>
      </w:r>
      <w:r>
        <w:rPr>
          <w:spacing w:val="-1"/>
        </w:rPr>
        <w:t> </w:t>
      </w:r>
      <w:r>
        <w:rPr/>
        <w:t>the</w:t>
      </w:r>
      <w:r>
        <w:rPr>
          <w:spacing w:val="-1"/>
        </w:rPr>
        <w:t> </w:t>
      </w:r>
      <w:r>
        <w:rPr/>
        <w:t>first</w:t>
      </w:r>
      <w:r>
        <w:rPr>
          <w:spacing w:val="-1"/>
        </w:rPr>
        <w:t> </w:t>
      </w:r>
      <w:r>
        <w:rPr/>
        <w:t>major</w:t>
      </w:r>
      <w:r>
        <w:rPr>
          <w:spacing w:val="-1"/>
        </w:rPr>
        <w:t> </w:t>
      </w:r>
      <w:r>
        <w:rPr/>
        <w:t>publication</w:t>
      </w:r>
      <w:r>
        <w:rPr>
          <w:spacing w:val="-1"/>
        </w:rPr>
        <w:t> </w:t>
      </w:r>
      <w:r>
        <w:rPr/>
        <w:t>in</w:t>
      </w:r>
      <w:r>
        <w:rPr>
          <w:spacing w:val="-1"/>
        </w:rPr>
        <w:t> </w:t>
      </w:r>
      <w:r>
        <w:rPr/>
        <w:t>the</w:t>
      </w:r>
      <w:r>
        <w:rPr>
          <w:spacing w:val="-1"/>
        </w:rPr>
        <w:t> </w:t>
      </w:r>
      <w:r>
        <w:rPr/>
        <w:t>Sino-Tibetan</w:t>
      </w:r>
      <w:r>
        <w:rPr>
          <w:spacing w:val="-1"/>
        </w:rPr>
        <w:t> </w:t>
      </w:r>
      <w:r>
        <w:rPr/>
        <w:t>Etymological</w:t>
      </w:r>
      <w:r>
        <w:rPr>
          <w:spacing w:val="-1"/>
        </w:rPr>
        <w:t> </w:t>
      </w:r>
      <w:r>
        <w:rPr/>
        <w:t>Dictionary</w:t>
      </w:r>
      <w:r>
        <w:rPr>
          <w:spacing w:val="-1"/>
        </w:rPr>
        <w:t> </w:t>
      </w:r>
      <w:r>
        <w:rPr/>
        <w:t>and Thesaurus</w:t>
      </w:r>
      <w:r>
        <w:rPr>
          <w:spacing w:val="-12"/>
        </w:rPr>
        <w:t> </w:t>
      </w:r>
      <w:r>
        <w:rPr/>
        <w:t>(STEDT)</w:t>
      </w:r>
      <w:r>
        <w:rPr>
          <w:spacing w:val="-13"/>
        </w:rPr>
        <w:t> </w:t>
      </w:r>
      <w:r>
        <w:rPr/>
        <w:t>project,</w:t>
      </w:r>
      <w:r>
        <w:rPr>
          <w:spacing w:val="-10"/>
        </w:rPr>
        <w:t> </w:t>
      </w:r>
      <w:r>
        <w:rPr/>
        <w:t>running</w:t>
      </w:r>
      <w:r>
        <w:rPr>
          <w:spacing w:val="-12"/>
        </w:rPr>
        <w:t> </w:t>
      </w:r>
      <w:r>
        <w:rPr/>
        <w:t>from</w:t>
      </w:r>
      <w:r>
        <w:rPr>
          <w:spacing w:val="-13"/>
        </w:rPr>
        <w:t> </w:t>
      </w:r>
      <w:r>
        <w:rPr/>
        <w:t>1987</w:t>
      </w:r>
      <w:r>
        <w:rPr>
          <w:spacing w:val="-11"/>
        </w:rPr>
        <w:t> </w:t>
      </w:r>
      <w:r>
        <w:rPr/>
        <w:t>to</w:t>
      </w:r>
      <w:r>
        <w:rPr>
          <w:spacing w:val="-12"/>
        </w:rPr>
        <w:t> </w:t>
      </w:r>
      <w:r>
        <w:rPr/>
        <w:t>2015,</w:t>
      </w:r>
      <w:r>
        <w:rPr>
          <w:spacing w:val="-11"/>
        </w:rPr>
        <w:t> </w:t>
      </w:r>
      <w:r>
        <w:rPr/>
        <w:t>which</w:t>
      </w:r>
      <w:r>
        <w:rPr>
          <w:spacing w:val="-12"/>
        </w:rPr>
        <w:t> </w:t>
      </w:r>
      <w:r>
        <w:rPr/>
        <w:t>has</w:t>
      </w:r>
      <w:r>
        <w:rPr>
          <w:spacing w:val="-12"/>
        </w:rPr>
        <w:t> </w:t>
      </w:r>
      <w:r>
        <w:rPr/>
        <w:t>produced</w:t>
      </w:r>
      <w:r>
        <w:rPr>
          <w:spacing w:val="-12"/>
        </w:rPr>
        <w:t> </w:t>
      </w:r>
      <w:r>
        <w:rPr/>
        <w:t>a</w:t>
      </w:r>
      <w:r>
        <w:rPr>
          <w:spacing w:val="-12"/>
        </w:rPr>
        <w:t> </w:t>
      </w:r>
      <w:r>
        <w:rPr/>
        <w:t>sizeable</w:t>
      </w:r>
      <w:r>
        <w:rPr>
          <w:spacing w:val="-12"/>
        </w:rPr>
        <w:t> </w:t>
      </w:r>
      <w:r>
        <w:rPr/>
        <w:t>dictionary of nearly 6,000 reconstructions to a Proto-Sino-Tibetan (</w:t>
      </w:r>
      <w:hyperlink w:history="true" w:anchor="_bookmark362">
        <w:r>
          <w:rPr/>
          <w:t>Matisoff 2015</w:t>
        </w:r>
      </w:hyperlink>
      <w:r>
        <w:rPr/>
        <w:t>).</w:t>
      </w:r>
    </w:p>
    <w:p>
      <w:pPr>
        <w:pStyle w:val="BodyText"/>
        <w:spacing w:line="374" w:lineRule="auto" w:before="61"/>
        <w:ind w:left="359" w:right="2037" w:firstLine="298"/>
        <w:jc w:val="both"/>
      </w:pPr>
      <w:r>
        <w:rPr/>
        <w:t>In addition to this work at the family level, work has been undertaken to reconstruct the </w:t>
      </w:r>
      <w:r>
        <w:rPr>
          <w:spacing w:val="-2"/>
        </w:rPr>
        <w:t>common</w:t>
      </w:r>
      <w:r>
        <w:rPr>
          <w:spacing w:val="-10"/>
        </w:rPr>
        <w:t> </w:t>
      </w:r>
      <w:r>
        <w:rPr>
          <w:spacing w:val="-2"/>
        </w:rPr>
        <w:t>ancestors</w:t>
      </w:r>
      <w:r>
        <w:rPr>
          <w:spacing w:val="-10"/>
        </w:rPr>
        <w:t> </w:t>
      </w:r>
      <w:r>
        <w:rPr>
          <w:spacing w:val="-2"/>
        </w:rPr>
        <w:t>for</w:t>
      </w:r>
      <w:r>
        <w:rPr>
          <w:spacing w:val="-10"/>
        </w:rPr>
        <w:t> </w:t>
      </w:r>
      <w:r>
        <w:rPr>
          <w:spacing w:val="-2"/>
        </w:rPr>
        <w:t>the</w:t>
      </w:r>
      <w:r>
        <w:rPr>
          <w:spacing w:val="-10"/>
        </w:rPr>
        <w:t> </w:t>
      </w:r>
      <w:r>
        <w:rPr>
          <w:spacing w:val="-2"/>
        </w:rPr>
        <w:t>numerous</w:t>
      </w:r>
      <w:r>
        <w:rPr>
          <w:spacing w:val="-10"/>
        </w:rPr>
        <w:t> </w:t>
      </w:r>
      <w:r>
        <w:rPr>
          <w:spacing w:val="-2"/>
        </w:rPr>
        <w:t>subfamilies.</w:t>
      </w:r>
      <w:r>
        <w:rPr>
          <w:spacing w:val="24"/>
        </w:rPr>
        <w:t> </w:t>
      </w:r>
      <w:r>
        <w:rPr>
          <w:spacing w:val="-2"/>
        </w:rPr>
        <w:t>These</w:t>
      </w:r>
      <w:r>
        <w:rPr>
          <w:spacing w:val="-10"/>
        </w:rPr>
        <w:t> </w:t>
      </w:r>
      <w:r>
        <w:rPr>
          <w:spacing w:val="-2"/>
        </w:rPr>
        <w:t>include</w:t>
      </w:r>
      <w:r>
        <w:rPr>
          <w:spacing w:val="-10"/>
        </w:rPr>
        <w:t> </w:t>
      </w:r>
      <w:r>
        <w:rPr>
          <w:spacing w:val="-2"/>
        </w:rPr>
        <w:t>reconstructions</w:t>
      </w:r>
      <w:r>
        <w:rPr>
          <w:spacing w:val="-10"/>
        </w:rPr>
        <w:t> </w:t>
      </w:r>
      <w:r>
        <w:rPr>
          <w:spacing w:val="-2"/>
        </w:rPr>
        <w:t>of</w:t>
      </w:r>
      <w:r>
        <w:rPr>
          <w:spacing w:val="-10"/>
        </w:rPr>
        <w:t> </w:t>
      </w:r>
      <w:r>
        <w:rPr>
          <w:spacing w:val="-2"/>
        </w:rPr>
        <w:t>the</w:t>
      </w:r>
      <w:r>
        <w:rPr>
          <w:spacing w:val="-10"/>
        </w:rPr>
        <w:t> </w:t>
      </w:r>
      <w:r>
        <w:rPr>
          <w:spacing w:val="-2"/>
        </w:rPr>
        <w:t>Tani</w:t>
      </w:r>
      <w:r>
        <w:rPr>
          <w:spacing w:val="-10"/>
        </w:rPr>
        <w:t> </w:t>
      </w:r>
      <w:r>
        <w:rPr>
          <w:spacing w:val="-2"/>
        </w:rPr>
        <w:t>family (</w:t>
      </w:r>
      <w:hyperlink w:history="true" w:anchor="_bookmark404">
        <w:r>
          <w:rPr>
            <w:spacing w:val="-2"/>
          </w:rPr>
          <w:t>Sun</w:t>
        </w:r>
        <w:r>
          <w:rPr>
            <w:spacing w:val="-10"/>
          </w:rPr>
          <w:t> </w:t>
        </w:r>
        <w:r>
          <w:rPr>
            <w:spacing w:val="-2"/>
          </w:rPr>
          <w:t>1993</w:t>
        </w:r>
      </w:hyperlink>
      <w:r>
        <w:rPr>
          <w:spacing w:val="-2"/>
        </w:rPr>
        <w:t>),</w:t>
      </w:r>
      <w:r>
        <w:rPr>
          <w:spacing w:val="-6"/>
        </w:rPr>
        <w:t> </w:t>
      </w:r>
      <w:r>
        <w:rPr>
          <w:spacing w:val="-2"/>
        </w:rPr>
        <w:t>of</w:t>
      </w:r>
      <w:r>
        <w:rPr>
          <w:spacing w:val="-10"/>
        </w:rPr>
        <w:t> </w:t>
      </w:r>
      <w:r>
        <w:rPr>
          <w:spacing w:val="-2"/>
        </w:rPr>
        <w:t>Kukish</w:t>
      </w:r>
      <w:r>
        <w:rPr>
          <w:spacing w:val="-10"/>
        </w:rPr>
        <w:t> </w:t>
      </w:r>
      <w:r>
        <w:rPr>
          <w:spacing w:val="-2"/>
        </w:rPr>
        <w:t>langauges</w:t>
      </w:r>
      <w:r>
        <w:rPr>
          <w:spacing w:val="-10"/>
        </w:rPr>
        <w:t> </w:t>
      </w:r>
      <w:r>
        <w:rPr>
          <w:spacing w:val="-2"/>
        </w:rPr>
        <w:t>(</w:t>
      </w:r>
      <w:hyperlink w:history="true" w:anchor="_bookmark417">
        <w:r>
          <w:rPr>
            <w:spacing w:val="-2"/>
          </w:rPr>
          <w:t>Van</w:t>
        </w:r>
        <w:r>
          <w:rPr>
            <w:spacing w:val="-9"/>
          </w:rPr>
          <w:t> </w:t>
        </w:r>
        <w:r>
          <w:rPr>
            <w:spacing w:val="-2"/>
          </w:rPr>
          <w:t>Bik</w:t>
        </w:r>
        <w:r>
          <w:rPr>
            <w:spacing w:val="-10"/>
          </w:rPr>
          <w:t> </w:t>
        </w:r>
        <w:r>
          <w:rPr>
            <w:spacing w:val="-2"/>
          </w:rPr>
          <w:t>2009</w:t>
        </w:r>
      </w:hyperlink>
      <w:r>
        <w:rPr>
          <w:spacing w:val="-2"/>
        </w:rPr>
        <w:t>),</w:t>
      </w:r>
      <w:r>
        <w:rPr>
          <w:spacing w:val="-6"/>
        </w:rPr>
        <w:t> </w:t>
      </w:r>
      <w:r>
        <w:rPr>
          <w:spacing w:val="-2"/>
        </w:rPr>
        <w:t>of</w:t>
      </w:r>
      <w:r>
        <w:rPr>
          <w:spacing w:val="-10"/>
        </w:rPr>
        <w:t> </w:t>
      </w:r>
      <w:r>
        <w:rPr>
          <w:spacing w:val="-2"/>
        </w:rPr>
        <w:t>East</w:t>
      </w:r>
      <w:r>
        <w:rPr>
          <w:spacing w:val="-10"/>
        </w:rPr>
        <w:t> </w:t>
      </w:r>
      <w:r>
        <w:rPr>
          <w:spacing w:val="-2"/>
        </w:rPr>
        <w:t>Bodish</w:t>
      </w:r>
      <w:r>
        <w:rPr>
          <w:spacing w:val="-9"/>
        </w:rPr>
        <w:t> </w:t>
      </w:r>
      <w:r>
        <w:rPr>
          <w:spacing w:val="-2"/>
        </w:rPr>
        <w:t>languages</w:t>
      </w:r>
      <w:r>
        <w:rPr>
          <w:spacing w:val="-10"/>
        </w:rPr>
        <w:t> </w:t>
      </w:r>
      <w:r>
        <w:rPr>
          <w:spacing w:val="-2"/>
        </w:rPr>
        <w:t>(</w:t>
      </w:r>
      <w:r>
        <w:rPr>
          <w:rFonts w:ascii="Times New Roman"/>
          <w:b/>
          <w:spacing w:val="-2"/>
        </w:rPr>
        <w:t>Hyslop2013</w:t>
      </w:r>
      <w:r>
        <w:rPr>
          <w:spacing w:val="-2"/>
        </w:rPr>
        <w:t>),</w:t>
      </w:r>
      <w:r>
        <w:rPr>
          <w:spacing w:val="-6"/>
        </w:rPr>
        <w:t> </w:t>
      </w:r>
      <w:r>
        <w:rPr>
          <w:spacing w:val="-2"/>
        </w:rPr>
        <w:t>and</w:t>
      </w:r>
      <w:r>
        <w:rPr>
          <w:spacing w:val="-10"/>
        </w:rPr>
        <w:t> </w:t>
      </w:r>
      <w:r>
        <w:rPr>
          <w:spacing w:val="-4"/>
        </w:rPr>
        <w:t>many</w:t>
      </w:r>
    </w:p>
    <w:p>
      <w:pPr>
        <w:spacing w:after="0" w:line="374" w:lineRule="auto"/>
        <w:jc w:val="both"/>
        <w:sectPr>
          <w:pgSz w:w="11910" w:h="16840"/>
          <w:pgMar w:header="1215" w:footer="0" w:top="1460" w:bottom="280" w:left="1680" w:right="0"/>
        </w:sectPr>
      </w:pPr>
    </w:p>
    <w:p>
      <w:pPr>
        <w:pStyle w:val="BodyText"/>
        <w:spacing w:before="90"/>
      </w:pPr>
    </w:p>
    <w:p>
      <w:pPr>
        <w:pStyle w:val="BodyText"/>
        <w:spacing w:line="376" w:lineRule="auto"/>
        <w:ind w:left="359" w:right="2039"/>
      </w:pPr>
      <w:r>
        <w:rPr/>
        <w:t>others,</w:t>
      </w:r>
      <w:r>
        <w:rPr>
          <w:spacing w:val="-4"/>
        </w:rPr>
        <w:t> </w:t>
      </w:r>
      <w:r>
        <w:rPr/>
        <w:t>often</w:t>
      </w:r>
      <w:r>
        <w:rPr>
          <w:spacing w:val="-4"/>
        </w:rPr>
        <w:t> </w:t>
      </w:r>
      <w:r>
        <w:rPr/>
        <w:t>themselves</w:t>
      </w:r>
      <w:r>
        <w:rPr>
          <w:spacing w:val="-4"/>
        </w:rPr>
        <w:t> </w:t>
      </w:r>
      <w:r>
        <w:rPr/>
        <w:t>products</w:t>
      </w:r>
      <w:r>
        <w:rPr>
          <w:spacing w:val="-4"/>
        </w:rPr>
        <w:t> </w:t>
      </w:r>
      <w:r>
        <w:rPr/>
        <w:t>of</w:t>
      </w:r>
      <w:r>
        <w:rPr>
          <w:spacing w:val="-4"/>
        </w:rPr>
        <w:t> </w:t>
      </w:r>
      <w:r>
        <w:rPr/>
        <w:t>the</w:t>
      </w:r>
      <w:r>
        <w:rPr>
          <w:spacing w:val="-4"/>
        </w:rPr>
        <w:t> </w:t>
      </w:r>
      <w:r>
        <w:rPr/>
        <w:t>STEDT</w:t>
      </w:r>
      <w:r>
        <w:rPr>
          <w:spacing w:val="-4"/>
        </w:rPr>
        <w:t> </w:t>
      </w:r>
      <w:r>
        <w:rPr/>
        <w:t>project</w:t>
      </w:r>
      <w:r>
        <w:rPr>
          <w:spacing w:val="-4"/>
        </w:rPr>
        <w:t> </w:t>
      </w:r>
      <w:r>
        <w:rPr/>
        <w:t>(such</w:t>
      </w:r>
      <w:r>
        <w:rPr>
          <w:spacing w:val="-4"/>
        </w:rPr>
        <w:t> </w:t>
      </w:r>
      <w:r>
        <w:rPr/>
        <w:t>as</w:t>
      </w:r>
      <w:r>
        <w:rPr>
          <w:spacing w:val="-4"/>
        </w:rPr>
        <w:t> </w:t>
      </w:r>
      <w:hyperlink w:history="true" w:anchor="_bookmark263">
        <w:r>
          <w:rPr/>
          <w:t>Button</w:t>
        </w:r>
      </w:hyperlink>
      <w:r>
        <w:rPr>
          <w:spacing w:val="-4"/>
        </w:rPr>
        <w:t> </w:t>
      </w:r>
      <w:r>
        <w:rPr/>
        <w:t>(</w:t>
      </w:r>
      <w:hyperlink w:history="true" w:anchor="_bookmark263">
        <w:r>
          <w:rPr/>
          <w:t>2011</w:t>
        </w:r>
      </w:hyperlink>
      <w:r>
        <w:rPr/>
        <w:t>)</w:t>
      </w:r>
      <w:r>
        <w:rPr>
          <w:spacing w:val="-4"/>
        </w:rPr>
        <w:t> </w:t>
      </w:r>
      <w:r>
        <w:rPr/>
        <w:t>and</w:t>
      </w:r>
      <w:r>
        <w:rPr>
          <w:spacing w:val="-4"/>
        </w:rPr>
        <w:t> </w:t>
      </w:r>
      <w:hyperlink w:history="true" w:anchor="_bookmark261">
        <w:r>
          <w:rPr/>
          <w:t>Bruhn</w:t>
        </w:r>
      </w:hyperlink>
      <w:r>
        <w:rPr>
          <w:spacing w:val="-4"/>
        </w:rPr>
        <w:t> </w:t>
      </w:r>
      <w:r>
        <w:rPr/>
        <w:t>(</w:t>
      </w:r>
      <w:hyperlink w:history="true" w:anchor="_bookmark261">
        <w:r>
          <w:rPr/>
          <w:t>2014</w:t>
        </w:r>
      </w:hyperlink>
      <w:r>
        <w:rPr/>
        <w:t>) in addition to the two cited above).</w:t>
      </w:r>
    </w:p>
    <w:p>
      <w:pPr>
        <w:spacing w:after="0" w:line="376" w:lineRule="auto"/>
        <w:sectPr>
          <w:pgSz w:w="11910" w:h="16840"/>
          <w:pgMar w:header="1215" w:footer="0" w:top="1460" w:bottom="280" w:left="1680" w:right="0"/>
        </w:sectPr>
      </w:pPr>
    </w:p>
    <w:p>
      <w:pPr>
        <w:pStyle w:val="BodyText"/>
        <w:spacing w:before="6"/>
        <w:rPr>
          <w:sz w:val="17"/>
        </w:rPr>
      </w:pPr>
    </w:p>
    <w:p>
      <w:pPr>
        <w:spacing w:after="0"/>
        <w:rPr>
          <w:sz w:val="17"/>
        </w:rPr>
        <w:sectPr>
          <w:pgSz w:w="11910" w:h="16840"/>
          <w:pgMar w:header="1215" w:footer="0" w:top="1460" w:bottom="280" w:left="1680" w:right="0"/>
        </w:sectPr>
      </w:pPr>
    </w:p>
    <w:p>
      <w:pPr>
        <w:pStyle w:val="BodyText"/>
        <w:rPr>
          <w:sz w:val="41"/>
        </w:rPr>
      </w:pPr>
    </w:p>
    <w:p>
      <w:pPr>
        <w:pStyle w:val="BodyText"/>
        <w:spacing w:before="457"/>
        <w:rPr>
          <w:sz w:val="41"/>
        </w:rPr>
      </w:pPr>
    </w:p>
    <w:p>
      <w:pPr>
        <w:spacing w:before="0"/>
        <w:ind w:left="359" w:right="0" w:firstLine="0"/>
        <w:jc w:val="left"/>
        <w:rPr>
          <w:rFonts w:ascii="Times New Roman"/>
          <w:b/>
          <w:sz w:val="41"/>
        </w:rPr>
      </w:pPr>
      <w:bookmarkStart w:name="Methodology" w:id="70"/>
      <w:bookmarkEnd w:id="70"/>
      <w:r>
        <w:rPr/>
      </w:r>
      <w:bookmarkStart w:name="_bookmark49" w:id="71"/>
      <w:bookmarkEnd w:id="71"/>
      <w:r>
        <w:rPr/>
      </w:r>
      <w:r>
        <w:rPr>
          <w:rFonts w:ascii="Times New Roman"/>
          <w:b/>
          <w:spacing w:val="-6"/>
          <w:sz w:val="41"/>
        </w:rPr>
        <w:t>Chapter</w:t>
      </w:r>
      <w:r>
        <w:rPr>
          <w:rFonts w:ascii="Times New Roman"/>
          <w:b/>
          <w:spacing w:val="-17"/>
          <w:sz w:val="41"/>
        </w:rPr>
        <w:t> </w:t>
      </w:r>
      <w:r>
        <w:rPr>
          <w:rFonts w:ascii="Times New Roman"/>
          <w:b/>
          <w:spacing w:val="-10"/>
          <w:sz w:val="41"/>
        </w:rPr>
        <w:t>3</w:t>
      </w:r>
    </w:p>
    <w:p>
      <w:pPr>
        <w:pStyle w:val="BodyText"/>
        <w:spacing w:before="288"/>
        <w:rPr>
          <w:rFonts w:ascii="Times New Roman"/>
          <w:b/>
          <w:sz w:val="41"/>
        </w:rPr>
      </w:pPr>
    </w:p>
    <w:p>
      <w:pPr>
        <w:pStyle w:val="Heading1"/>
        <w:ind w:left="359"/>
      </w:pPr>
      <w:r>
        <w:rPr>
          <w:spacing w:val="-2"/>
        </w:rPr>
        <w:t>Methodology</w:t>
      </w:r>
    </w:p>
    <w:p>
      <w:pPr>
        <w:pStyle w:val="BodyText"/>
        <w:spacing w:before="414"/>
        <w:rPr>
          <w:rFonts w:ascii="Times New Roman"/>
          <w:b/>
          <w:sz w:val="49"/>
        </w:rPr>
      </w:pPr>
    </w:p>
    <w:p>
      <w:pPr>
        <w:pStyle w:val="Heading2"/>
        <w:numPr>
          <w:ilvl w:val="1"/>
          <w:numId w:val="8"/>
        </w:numPr>
        <w:tabs>
          <w:tab w:pos="997" w:val="left" w:leader="none"/>
        </w:tabs>
        <w:spacing w:line="240" w:lineRule="auto" w:before="1" w:after="0"/>
        <w:ind w:left="997" w:right="0" w:hanging="638"/>
        <w:jc w:val="left"/>
      </w:pPr>
      <w:bookmarkStart w:name="Overview" w:id="72"/>
      <w:bookmarkEnd w:id="72"/>
      <w:r>
        <w:rPr>
          <w:b w:val="0"/>
        </w:rPr>
      </w:r>
      <w:bookmarkStart w:name="_bookmark50" w:id="73"/>
      <w:bookmarkEnd w:id="73"/>
      <w:r>
        <w:rPr>
          <w:b w:val="0"/>
        </w:rPr>
      </w:r>
      <w:r>
        <w:rPr>
          <w:spacing w:val="-2"/>
          <w:w w:val="105"/>
        </w:rPr>
        <w:t>Overview</w:t>
      </w:r>
    </w:p>
    <w:p>
      <w:pPr>
        <w:pStyle w:val="BodyText"/>
        <w:spacing w:before="13"/>
        <w:rPr>
          <w:rFonts w:ascii="Times New Roman"/>
          <w:b/>
          <w:sz w:val="28"/>
        </w:rPr>
      </w:pPr>
    </w:p>
    <w:p>
      <w:pPr>
        <w:pStyle w:val="BodyText"/>
        <w:tabs>
          <w:tab w:pos="8212" w:val="left" w:leader="none"/>
        </w:tabs>
        <w:spacing w:line="376" w:lineRule="auto"/>
        <w:ind w:left="359" w:right="1766"/>
      </w:pPr>
      <w:r>
        <w:rPr/>
        <mc:AlternateContent>
          <mc:Choice Requires="wps">
            <w:drawing>
              <wp:anchor distT="0" distB="0" distL="0" distR="0" allowOverlap="1" layoutInCell="1" locked="0" behindDoc="1" simplePos="0" relativeHeight="483480576">
                <wp:simplePos x="0" y="0"/>
                <wp:positionH relativeFrom="page">
                  <wp:posOffset>1289701</wp:posOffset>
                </wp:positionH>
                <wp:positionV relativeFrom="paragraph">
                  <wp:posOffset>897976</wp:posOffset>
                </wp:positionV>
                <wp:extent cx="6273800" cy="68580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6273800" cy="685800"/>
                          <a:chExt cx="6273800" cy="685800"/>
                        </a:xfrm>
                      </wpg:grpSpPr>
                      <wps:wsp>
                        <wps:cNvPr id="38" name="Graphic 38"/>
                        <wps:cNvSpPr/>
                        <wps:spPr>
                          <a:xfrm>
                            <a:off x="5067167"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close/>
                              </a:path>
                            </a:pathLst>
                          </a:custGeom>
                          <a:solidFill>
                            <a:srgbClr val="FF7F00"/>
                          </a:solidFill>
                        </wps:spPr>
                        <wps:bodyPr wrap="square" lIns="0" tIns="0" rIns="0" bIns="0" rtlCol="0">
                          <a:prstTxWarp prst="textNoShape">
                            <a:avLst/>
                          </a:prstTxWarp>
                          <a:noAutofit/>
                        </wps:bodyPr>
                      </wps:wsp>
                      <wps:wsp>
                        <wps:cNvPr id="39" name="Graphic 39"/>
                        <wps:cNvSpPr/>
                        <wps:spPr>
                          <a:xfrm>
                            <a:off x="5067167"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40" name="Graphic 40"/>
                        <wps:cNvSpPr/>
                        <wps:spPr>
                          <a:xfrm>
                            <a:off x="5061" y="105548"/>
                            <a:ext cx="5059045" cy="52705"/>
                          </a:xfrm>
                          <a:custGeom>
                            <a:avLst/>
                            <a:gdLst/>
                            <a:ahLst/>
                            <a:cxnLst/>
                            <a:rect l="l" t="t" r="r" b="b"/>
                            <a:pathLst>
                              <a:path w="5059045" h="52705">
                                <a:moveTo>
                                  <a:pt x="0" y="52305"/>
                                </a:moveTo>
                                <a:lnTo>
                                  <a:pt x="4986940" y="52305"/>
                                </a:lnTo>
                                <a:lnTo>
                                  <a:pt x="4986940" y="0"/>
                                </a:lnTo>
                                <a:lnTo>
                                  <a:pt x="5058940" y="0"/>
                                </a:lnTo>
                              </a:path>
                            </a:pathLst>
                          </a:custGeom>
                          <a:ln w="10122">
                            <a:solidFill>
                              <a:srgbClr val="FF7F00"/>
                            </a:solidFill>
                            <a:prstDash val="solid"/>
                          </a:ln>
                        </wps:spPr>
                        <wps:bodyPr wrap="square" lIns="0" tIns="0" rIns="0" bIns="0" rtlCol="0">
                          <a:prstTxWarp prst="textNoShape">
                            <a:avLst/>
                          </a:prstTxWarp>
                          <a:noAutofit/>
                        </wps:bodyPr>
                      </wps:wsp>
                      <wps:wsp>
                        <wps:cNvPr id="41" name="Graphic 41"/>
                        <wps:cNvSpPr/>
                        <wps:spPr>
                          <a:xfrm>
                            <a:off x="5067167" y="277521"/>
                            <a:ext cx="1203325" cy="405130"/>
                          </a:xfrm>
                          <a:custGeom>
                            <a:avLst/>
                            <a:gdLst/>
                            <a:ahLst/>
                            <a:cxnLst/>
                            <a:rect l="l" t="t" r="r" b="b"/>
                            <a:pathLst>
                              <a:path w="1203325" h="405130">
                                <a:moveTo>
                                  <a:pt x="1203187" y="0"/>
                                </a:moveTo>
                                <a:lnTo>
                                  <a:pt x="50610" y="0"/>
                                </a:lnTo>
                                <a:lnTo>
                                  <a:pt x="30910" y="3977"/>
                                </a:lnTo>
                                <a:lnTo>
                                  <a:pt x="14823" y="14823"/>
                                </a:lnTo>
                                <a:lnTo>
                                  <a:pt x="3977" y="30910"/>
                                </a:lnTo>
                                <a:lnTo>
                                  <a:pt x="0" y="50610"/>
                                </a:lnTo>
                                <a:lnTo>
                                  <a:pt x="0" y="353946"/>
                                </a:lnTo>
                                <a:lnTo>
                                  <a:pt x="3977" y="373647"/>
                                </a:lnTo>
                                <a:lnTo>
                                  <a:pt x="14823" y="389734"/>
                                </a:lnTo>
                                <a:lnTo>
                                  <a:pt x="30910" y="400580"/>
                                </a:lnTo>
                                <a:lnTo>
                                  <a:pt x="50610" y="404557"/>
                                </a:lnTo>
                                <a:lnTo>
                                  <a:pt x="1203187" y="404557"/>
                                </a:lnTo>
                                <a:lnTo>
                                  <a:pt x="1203187" y="0"/>
                                </a:lnTo>
                                <a:close/>
                              </a:path>
                            </a:pathLst>
                          </a:custGeom>
                          <a:solidFill>
                            <a:srgbClr val="FF7F00"/>
                          </a:solidFill>
                        </wps:spPr>
                        <wps:bodyPr wrap="square" lIns="0" tIns="0" rIns="0" bIns="0" rtlCol="0">
                          <a:prstTxWarp prst="textNoShape">
                            <a:avLst/>
                          </a:prstTxWarp>
                          <a:noAutofit/>
                        </wps:bodyPr>
                      </wps:wsp>
                      <wps:wsp>
                        <wps:cNvPr id="42" name="Graphic 42"/>
                        <wps:cNvSpPr/>
                        <wps:spPr>
                          <a:xfrm>
                            <a:off x="5067167" y="277521"/>
                            <a:ext cx="1203325" cy="405130"/>
                          </a:xfrm>
                          <a:custGeom>
                            <a:avLst/>
                            <a:gdLst/>
                            <a:ahLst/>
                            <a:cxnLst/>
                            <a:rect l="l" t="t" r="r" b="b"/>
                            <a:pathLst>
                              <a:path w="1203325" h="405130">
                                <a:moveTo>
                                  <a:pt x="1203187" y="0"/>
                                </a:moveTo>
                                <a:lnTo>
                                  <a:pt x="50610" y="0"/>
                                </a:lnTo>
                                <a:lnTo>
                                  <a:pt x="30910" y="3977"/>
                                </a:lnTo>
                                <a:lnTo>
                                  <a:pt x="14823" y="14823"/>
                                </a:lnTo>
                                <a:lnTo>
                                  <a:pt x="3977" y="30910"/>
                                </a:lnTo>
                                <a:lnTo>
                                  <a:pt x="0" y="50610"/>
                                </a:lnTo>
                                <a:lnTo>
                                  <a:pt x="0" y="353946"/>
                                </a:lnTo>
                                <a:lnTo>
                                  <a:pt x="3977" y="373647"/>
                                </a:lnTo>
                                <a:lnTo>
                                  <a:pt x="14823" y="389734"/>
                                </a:lnTo>
                                <a:lnTo>
                                  <a:pt x="30910" y="400580"/>
                                </a:lnTo>
                                <a:lnTo>
                                  <a:pt x="50610" y="404557"/>
                                </a:lnTo>
                                <a:lnTo>
                                  <a:pt x="1203187" y="404557"/>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43" name="Graphic 43"/>
                        <wps:cNvSpPr/>
                        <wps:spPr>
                          <a:xfrm>
                            <a:off x="5061" y="157851"/>
                            <a:ext cx="5059045" cy="321945"/>
                          </a:xfrm>
                          <a:custGeom>
                            <a:avLst/>
                            <a:gdLst/>
                            <a:ahLst/>
                            <a:cxnLst/>
                            <a:rect l="l" t="t" r="r" b="b"/>
                            <a:pathLst>
                              <a:path w="5059045" h="321945">
                                <a:moveTo>
                                  <a:pt x="0" y="0"/>
                                </a:moveTo>
                                <a:lnTo>
                                  <a:pt x="4986940" y="0"/>
                                </a:lnTo>
                                <a:lnTo>
                                  <a:pt x="4986940" y="321948"/>
                                </a:lnTo>
                                <a:lnTo>
                                  <a:pt x="5058940" y="321948"/>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551277pt;margin-top:70.706802pt;width:494pt;height:54pt;mso-position-horizontal-relative:page;mso-position-vertical-relative:paragraph;z-index:-19835904" id="docshapegroup31" coordorigin="2031,1414" coordsize="9880,1080">
                <v:shape style="position:absolute;left:10010;top:1419;width:1895;height:323" id="docshape32" coordorigin="10011,1419" coordsize="1895,323" path="m11906,1419l10091,1419,10059,1425,10034,1442,10017,1468,10011,1499,10011,1662,10017,1693,10034,1718,10059,1735,10091,1742,11906,1742,11906,1419xe" filled="true" fillcolor="#ff7f00" stroked="false">
                  <v:path arrowok="t"/>
                  <v:fill type="solid"/>
                </v:shape>
                <v:shape style="position:absolute;left:10010;top:1419;width:1895;height:323" id="docshape33" coordorigin="10011,1419" coordsize="1895,323" path="m11906,1419l10091,1419,10059,1425,10034,1442,10017,1468,10011,1499,10011,1662,10017,1693,10034,1718,10059,1735,10091,1742,11906,1742,11906,1419e" filled="false" stroked="true" strokeweight=".49814pt" strokecolor="#000000">
                  <v:path arrowok="t"/>
                  <v:stroke dashstyle="solid"/>
                </v:shape>
                <v:shape style="position:absolute;left:2039;top:1580;width:7967;height:83" id="docshape34" coordorigin="2039,1580" coordsize="7967,83" path="m2039,1663l9892,1663,9892,1580,10006,1580e" filled="false" stroked="true" strokeweight=".79701pt" strokecolor="#ff7f00">
                  <v:path arrowok="t"/>
                  <v:stroke dashstyle="solid"/>
                </v:shape>
                <v:shape style="position:absolute;left:10010;top:1851;width:1895;height:638" id="docshape35" coordorigin="10011,1851" coordsize="1895,638" path="m11906,1851l10091,1851,10059,1857,10034,1875,10017,1900,10011,1931,10011,2409,10017,2440,10034,2465,10059,2482,10091,2488,11906,2488,11906,1851xe" filled="true" fillcolor="#ff7f00" stroked="false">
                  <v:path arrowok="t"/>
                  <v:fill type="solid"/>
                </v:shape>
                <v:shape style="position:absolute;left:10010;top:1851;width:1895;height:638" id="docshape36" coordorigin="10011,1851" coordsize="1895,638" path="m11906,1851l10091,1851,10059,1857,10034,1875,10017,1900,10011,1931,10011,2409,10017,2440,10034,2465,10059,2482,10091,2488,11906,2488,11906,1851e" filled="false" stroked="true" strokeweight=".49814pt" strokecolor="#000000">
                  <v:path arrowok="t"/>
                  <v:stroke dashstyle="solid"/>
                </v:shape>
                <v:shape style="position:absolute;left:2039;top:1662;width:7967;height:507" id="docshape37" coordorigin="2039,1663" coordsize="7967,507" path="m2039,1663l9892,1663,9892,2170,10006,2170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6362020</wp:posOffset>
                </wp:positionH>
                <wp:positionV relativeFrom="paragraph">
                  <wp:posOffset>904709</wp:posOffset>
                </wp:positionV>
                <wp:extent cx="1195070" cy="19812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195070" cy="198120"/>
                        </a:xfrm>
                        <a:prstGeom prst="rect">
                          <a:avLst/>
                        </a:prstGeom>
                      </wps:spPr>
                      <wps:txbx>
                        <w:txbxContent>
                          <w:p>
                            <w:pPr>
                              <w:pStyle w:val="BodyText"/>
                              <w:spacing w:before="23"/>
                              <w:ind w:left="60"/>
                            </w:pPr>
                            <w:r>
                              <w:rPr/>
                              <w:t>proper</w:t>
                            </w:r>
                            <w:r>
                              <w:rPr>
                                <w:spacing w:val="9"/>
                              </w:rPr>
                              <w:t> </w:t>
                            </w:r>
                            <w:r>
                              <w:rPr>
                                <w:spacing w:val="-2"/>
                              </w:rPr>
                              <w:t>introduction</w:t>
                            </w:r>
                          </w:p>
                        </w:txbxContent>
                      </wps:txbx>
                      <wps:bodyPr wrap="square" lIns="0" tIns="0" rIns="0" bIns="0" rtlCol="0">
                        <a:noAutofit/>
                      </wps:bodyPr>
                    </wps:wsp>
                  </a:graphicData>
                </a:graphic>
              </wp:anchor>
            </w:drawing>
          </mc:Choice>
          <mc:Fallback>
            <w:pict>
              <v:shape style="position:absolute;margin-left:500.946472pt;margin-top:71.236984pt;width:94.1pt;height:15.6pt;mso-position-horizontal-relative:page;mso-position-vertical-relative:paragraph;z-index:15734272" type="#_x0000_t202" id="docshape38" filled="false" stroked="false">
                <v:textbox inset="0,0,0,0">
                  <w:txbxContent>
                    <w:p>
                      <w:pPr>
                        <w:pStyle w:val="BodyText"/>
                        <w:spacing w:before="23"/>
                        <w:ind w:left="60"/>
                      </w:pPr>
                      <w:r>
                        <w:rPr/>
                        <w:t>proper</w:t>
                      </w:r>
                      <w:r>
                        <w:rPr>
                          <w:spacing w:val="9"/>
                        </w:rPr>
                        <w:t> </w:t>
                      </w:r>
                      <w:r>
                        <w:rPr>
                          <w:spacing w:val="-2"/>
                        </w:rPr>
                        <w:t>introduction</w:t>
                      </w:r>
                    </w:p>
                  </w:txbxContent>
                </v:textbox>
                <w10:wrap type="none"/>
              </v:shape>
            </w:pict>
          </mc:Fallback>
        </mc:AlternateContent>
      </w:r>
      <w:r>
        <w:rPr/>
        <w:t>This section describes the data collection and storage methodologies used in this project, specif- ically the features used to summarise data for analysis.</w:t>
      </w:r>
      <w:r>
        <w:rPr>
          <w:spacing w:val="40"/>
        </w:rPr>
        <w:t> </w:t>
      </w:r>
      <w:r>
        <w:rPr/>
        <w:t>Section </w:t>
      </w:r>
      <w:hyperlink w:history="true" w:anchor="_bookmark51">
        <w:r>
          <w:rPr/>
          <w:t>3.2</w:t>
        </w:r>
      </w:hyperlink>
      <w:r>
        <w:rPr/>
        <w:t> will discuss the collection of </w:t>
      </w:r>
      <w:r>
        <w:rPr>
          <w:spacing w:val="-2"/>
        </w:rPr>
        <w:t>data,</w:t>
      </w:r>
      <w:r>
        <w:rPr>
          <w:spacing w:val="-5"/>
        </w:rPr>
        <w:t> </w:t>
      </w:r>
      <w:r>
        <w:rPr>
          <w:spacing w:val="-2"/>
        </w:rPr>
        <w:t>including</w:t>
      </w:r>
      <w:r>
        <w:rPr>
          <w:spacing w:val="-9"/>
        </w:rPr>
        <w:t> </w:t>
      </w:r>
      <w:r>
        <w:rPr>
          <w:spacing w:val="-2"/>
        </w:rPr>
        <w:t>the</w:t>
      </w:r>
      <w:r>
        <w:rPr>
          <w:spacing w:val="-9"/>
        </w:rPr>
        <w:t> </w:t>
      </w:r>
      <w:r>
        <w:rPr>
          <w:spacing w:val="-2"/>
        </w:rPr>
        <w:t>steps</w:t>
      </w:r>
      <w:r>
        <w:rPr>
          <w:spacing w:val="-9"/>
        </w:rPr>
        <w:t> </w:t>
      </w:r>
      <w:r>
        <w:rPr>
          <w:spacing w:val="-2"/>
        </w:rPr>
        <w:t>taken</w:t>
      </w:r>
      <w:r>
        <w:rPr>
          <w:spacing w:val="-9"/>
        </w:rPr>
        <w:t> </w:t>
      </w:r>
      <w:r>
        <w:rPr>
          <w:spacing w:val="-2"/>
        </w:rPr>
        <w:t>to</w:t>
      </w:r>
      <w:r>
        <w:rPr>
          <w:spacing w:val="-9"/>
        </w:rPr>
        <w:t> </w:t>
      </w:r>
      <w:r>
        <w:rPr>
          <w:spacing w:val="-2"/>
        </w:rPr>
        <w:t>ensure</w:t>
      </w:r>
      <w:r>
        <w:rPr>
          <w:spacing w:val="-9"/>
        </w:rPr>
        <w:t> </w:t>
      </w:r>
      <w:r>
        <w:rPr>
          <w:spacing w:val="-2"/>
        </w:rPr>
        <w:t>a</w:t>
      </w:r>
      <w:r>
        <w:rPr>
          <w:spacing w:val="-9"/>
        </w:rPr>
        <w:t> </w:t>
      </w:r>
      <w:r>
        <w:rPr>
          <w:spacing w:val="-2"/>
        </w:rPr>
        <w:t>representative</w:t>
      </w:r>
      <w:r>
        <w:rPr>
          <w:spacing w:val="-10"/>
        </w:rPr>
        <w:t> </w:t>
      </w:r>
      <w:r>
        <w:rPr>
          <w:spacing w:val="-2"/>
        </w:rPr>
        <w:t>cross-section</w:t>
      </w:r>
      <w:r>
        <w:rPr>
          <w:spacing w:val="-9"/>
        </w:rPr>
        <w:t> </w:t>
      </w:r>
      <w:r>
        <w:rPr>
          <w:spacing w:val="-2"/>
        </w:rPr>
        <w:t>of</w:t>
      </w:r>
      <w:r>
        <w:rPr>
          <w:spacing w:val="-9"/>
        </w:rPr>
        <w:t> </w:t>
      </w:r>
      <w:r>
        <w:rPr>
          <w:spacing w:val="-2"/>
        </w:rPr>
        <w:t>the</w:t>
      </w:r>
      <w:r>
        <w:rPr>
          <w:spacing w:val="-9"/>
        </w:rPr>
        <w:t> </w:t>
      </w:r>
      <w:r>
        <w:rPr>
          <w:spacing w:val="-2"/>
        </w:rPr>
        <w:t>Trans-Himalayanfamily. </w:t>
      </w:r>
      <w:r>
        <w:rPr/>
        <w:t>Section</w:t>
      </w:r>
      <w:r>
        <w:rPr>
          <w:spacing w:val="-4"/>
        </w:rPr>
        <w:t> </w:t>
      </w:r>
      <w:hyperlink w:history="true" w:anchor="_bookmark70">
        <w:r>
          <w:rPr/>
          <w:t>3.3</w:t>
        </w:r>
      </w:hyperlink>
      <w:r>
        <w:rPr>
          <w:spacing w:val="-4"/>
        </w:rPr>
        <w:t> </w:t>
      </w:r>
      <w:r>
        <w:rPr/>
        <w:t>will</w:t>
      </w:r>
      <w:r>
        <w:rPr>
          <w:spacing w:val="-4"/>
        </w:rPr>
        <w:t> </w:t>
      </w:r>
      <w:r>
        <w:rPr/>
        <w:t>address</w:t>
      </w:r>
      <w:r>
        <w:rPr>
          <w:spacing w:val="-4"/>
        </w:rPr>
        <w:t> </w:t>
      </w:r>
      <w:r>
        <w:rPr/>
        <w:t>the</w:t>
      </w:r>
      <w:r>
        <w:rPr>
          <w:spacing w:val="-4"/>
        </w:rPr>
        <w:t> </w:t>
      </w:r>
      <w:r>
        <w:rPr/>
        <w:t>specific</w:t>
      </w:r>
      <w:r>
        <w:rPr>
          <w:spacing w:val="-4"/>
        </w:rPr>
        <w:t> </w:t>
      </w:r>
      <w:r>
        <w:rPr/>
        <w:t>features</w:t>
      </w:r>
      <w:r>
        <w:rPr>
          <w:spacing w:val="-4"/>
        </w:rPr>
        <w:t> </w:t>
      </w:r>
      <w:r>
        <w:rPr/>
        <w:t>used</w:t>
      </w:r>
      <w:r>
        <w:rPr>
          <w:spacing w:val="-4"/>
        </w:rPr>
        <w:t> </w:t>
      </w:r>
      <w:r>
        <w:rPr/>
        <w:t>to</w:t>
      </w:r>
      <w:r>
        <w:rPr>
          <w:spacing w:val="-4"/>
        </w:rPr>
        <w:t> </w:t>
      </w:r>
      <w:r>
        <w:rPr/>
        <w:t>spearate</w:t>
      </w:r>
      <w:r>
        <w:rPr>
          <w:spacing w:val="-4"/>
        </w:rPr>
        <w:t> </w:t>
      </w:r>
      <w:r>
        <w:rPr/>
        <w:t>and</w:t>
      </w:r>
      <w:r>
        <w:rPr>
          <w:spacing w:val="-4"/>
        </w:rPr>
        <w:t> </w:t>
      </w:r>
      <w:r>
        <w:rPr/>
        <w:t>categorise</w:t>
      </w:r>
      <w:r>
        <w:rPr>
          <w:spacing w:val="-4"/>
        </w:rPr>
        <w:t> </w:t>
      </w:r>
      <w:r>
        <w:rPr/>
        <w:t>languages</w:t>
      </w:r>
      <w:r>
        <w:rPr>
          <w:spacing w:val="-4"/>
        </w:rPr>
        <w:t> </w:t>
      </w:r>
      <w:r>
        <w:rPr/>
        <w:t>in</w:t>
      </w:r>
      <w:r>
        <w:rPr>
          <w:spacing w:val="-4"/>
        </w:rPr>
        <w:t> </w:t>
      </w:r>
      <w:r>
        <w:rPr/>
        <w:t>the</w:t>
      </w:r>
      <w:r>
        <w:rPr>
          <w:spacing w:val="-4"/>
        </w:rPr>
        <w:t> </w:t>
      </w:r>
      <w:r>
        <w:rPr/>
        <w:t>anal- </w:t>
      </w:r>
      <w:r>
        <w:rPr>
          <w:spacing w:val="-2"/>
          <w:u w:val="single" w:color="FF7F00"/>
        </w:rPr>
        <w:t>ysis.</w:t>
      </w:r>
      <w:r>
        <w:rPr>
          <w:u w:val="single" w:color="FF7F00"/>
        </w:rPr>
        <w:tab/>
      </w:r>
    </w:p>
    <w:p>
      <w:pPr>
        <w:pStyle w:val="BodyText"/>
        <w:spacing w:before="134"/>
        <w:rPr>
          <w:sz w:val="28"/>
        </w:rPr>
      </w:pPr>
    </w:p>
    <w:p>
      <w:pPr>
        <w:pStyle w:val="Heading2"/>
        <w:numPr>
          <w:ilvl w:val="1"/>
          <w:numId w:val="8"/>
        </w:numPr>
        <w:tabs>
          <w:tab w:pos="997" w:val="left" w:leader="none"/>
        </w:tabs>
        <w:spacing w:line="240" w:lineRule="auto" w:before="1" w:after="0"/>
        <w:ind w:left="997" w:right="0" w:hanging="638"/>
        <w:jc w:val="left"/>
      </w:pPr>
      <w:r>
        <w:rPr/>
        <mc:AlternateContent>
          <mc:Choice Requires="wps">
            <w:drawing>
              <wp:anchor distT="0" distB="0" distL="0" distR="0" allowOverlap="1" layoutInCell="1" locked="0" behindDoc="0" simplePos="0" relativeHeight="15733760">
                <wp:simplePos x="0" y="0"/>
                <wp:positionH relativeFrom="page">
                  <wp:posOffset>6362020</wp:posOffset>
                </wp:positionH>
                <wp:positionV relativeFrom="paragraph">
                  <wp:posOffset>-245237</wp:posOffset>
                </wp:positionV>
                <wp:extent cx="1195070" cy="39751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195070" cy="397510"/>
                        </a:xfrm>
                        <a:prstGeom prst="rect">
                          <a:avLst/>
                        </a:prstGeom>
                      </wps:spPr>
                      <wps:txbx>
                        <w:txbxContent>
                          <w:p>
                            <w:pPr>
                              <w:pStyle w:val="BodyText"/>
                              <w:spacing w:before="23"/>
                              <w:ind w:left="60"/>
                            </w:pPr>
                            <w:r>
                              <w:rPr/>
                              <w:t>think</w:t>
                            </w:r>
                            <w:r>
                              <w:rPr>
                                <w:spacing w:val="12"/>
                              </w:rPr>
                              <w:t> </w:t>
                            </w:r>
                            <w:r>
                              <w:rPr/>
                              <w:t>of</w:t>
                            </w:r>
                            <w:r>
                              <w:rPr>
                                <w:spacing w:val="12"/>
                              </w:rPr>
                              <w:t> </w:t>
                            </w:r>
                            <w:r>
                              <w:rPr/>
                              <w:t>project</w:t>
                            </w:r>
                            <w:r>
                              <w:rPr>
                                <w:spacing w:val="13"/>
                              </w:rPr>
                              <w:t> </w:t>
                            </w:r>
                            <w:r>
                              <w:rPr/>
                              <w:t>as</w:t>
                            </w:r>
                            <w:r>
                              <w:rPr>
                                <w:spacing w:val="12"/>
                              </w:rPr>
                              <w:t> </w:t>
                            </w:r>
                            <w:r>
                              <w:rPr>
                                <w:spacing w:val="-5"/>
                              </w:rPr>
                              <w:t>ha</w:t>
                            </w:r>
                          </w:p>
                          <w:p>
                            <w:pPr>
                              <w:pStyle w:val="BodyText"/>
                              <w:spacing w:before="130"/>
                              <w:ind w:left="60"/>
                            </w:pPr>
                            <w:r>
                              <w:rPr/>
                              <w:t>created</w:t>
                            </w:r>
                            <w:r>
                              <w:rPr>
                                <w:spacing w:val="12"/>
                              </w:rPr>
                              <w:t> </w:t>
                            </w:r>
                            <w:r>
                              <w:rPr/>
                              <w:t>a</w:t>
                            </w:r>
                            <w:r>
                              <w:rPr>
                                <w:spacing w:val="12"/>
                              </w:rPr>
                              <w:t> </w:t>
                            </w:r>
                            <w:r>
                              <w:rPr>
                                <w:spacing w:val="-2"/>
                              </w:rPr>
                              <w:t>database</w:t>
                            </w:r>
                          </w:p>
                        </w:txbxContent>
                      </wps:txbx>
                      <wps:bodyPr wrap="square" lIns="0" tIns="0" rIns="0" bIns="0" rtlCol="0">
                        <a:noAutofit/>
                      </wps:bodyPr>
                    </wps:wsp>
                  </a:graphicData>
                </a:graphic>
              </wp:anchor>
            </w:drawing>
          </mc:Choice>
          <mc:Fallback>
            <w:pict>
              <v:shape style="position:absolute;margin-left:500.946472pt;margin-top:-19.310011pt;width:94.1pt;height:31.3pt;mso-position-horizontal-relative:page;mso-position-vertical-relative:paragraph;z-index:15733760" type="#_x0000_t202" id="docshape39" filled="false" stroked="false">
                <v:textbox inset="0,0,0,0">
                  <w:txbxContent>
                    <w:p>
                      <w:pPr>
                        <w:pStyle w:val="BodyText"/>
                        <w:spacing w:before="23"/>
                        <w:ind w:left="60"/>
                      </w:pPr>
                      <w:r>
                        <w:rPr/>
                        <w:t>think</w:t>
                      </w:r>
                      <w:r>
                        <w:rPr>
                          <w:spacing w:val="12"/>
                        </w:rPr>
                        <w:t> </w:t>
                      </w:r>
                      <w:r>
                        <w:rPr/>
                        <w:t>of</w:t>
                      </w:r>
                      <w:r>
                        <w:rPr>
                          <w:spacing w:val="12"/>
                        </w:rPr>
                        <w:t> </w:t>
                      </w:r>
                      <w:r>
                        <w:rPr/>
                        <w:t>project</w:t>
                      </w:r>
                      <w:r>
                        <w:rPr>
                          <w:spacing w:val="13"/>
                        </w:rPr>
                        <w:t> </w:t>
                      </w:r>
                      <w:r>
                        <w:rPr/>
                        <w:t>as</w:t>
                      </w:r>
                      <w:r>
                        <w:rPr>
                          <w:spacing w:val="12"/>
                        </w:rPr>
                        <w:t> </w:t>
                      </w:r>
                      <w:r>
                        <w:rPr>
                          <w:spacing w:val="-5"/>
                        </w:rPr>
                        <w:t>ha</w:t>
                      </w:r>
                    </w:p>
                    <w:p>
                      <w:pPr>
                        <w:pStyle w:val="BodyText"/>
                        <w:spacing w:before="130"/>
                        <w:ind w:left="60"/>
                      </w:pPr>
                      <w:r>
                        <w:rPr/>
                        <w:t>created</w:t>
                      </w:r>
                      <w:r>
                        <w:rPr>
                          <w:spacing w:val="12"/>
                        </w:rPr>
                        <w:t> </w:t>
                      </w:r>
                      <w:r>
                        <w:rPr/>
                        <w:t>a</w:t>
                      </w:r>
                      <w:r>
                        <w:rPr>
                          <w:spacing w:val="12"/>
                        </w:rPr>
                        <w:t> </w:t>
                      </w:r>
                      <w:r>
                        <w:rPr>
                          <w:spacing w:val="-2"/>
                        </w:rPr>
                        <w:t>database</w:t>
                      </w:r>
                    </w:p>
                  </w:txbxContent>
                </v:textbox>
                <w10:wrap type="none"/>
              </v:shape>
            </w:pict>
          </mc:Fallback>
        </mc:AlternateContent>
      </w:r>
      <w:bookmarkStart w:name="Collection" w:id="74"/>
      <w:bookmarkEnd w:id="74"/>
      <w:r>
        <w:rPr>
          <w:b w:val="0"/>
        </w:rPr>
      </w:r>
      <w:bookmarkStart w:name="_bookmark51" w:id="75"/>
      <w:bookmarkEnd w:id="75"/>
      <w:r>
        <w:rPr>
          <w:b w:val="0"/>
        </w:rPr>
      </w:r>
      <w:r>
        <w:rPr>
          <w:spacing w:val="-2"/>
          <w:w w:val="105"/>
        </w:rPr>
        <w:t>Collection</w:t>
      </w:r>
    </w:p>
    <w:p>
      <w:pPr>
        <w:pStyle w:val="BodyText"/>
        <w:spacing w:before="27"/>
        <w:rPr>
          <w:rFonts w:ascii="Times New Roman"/>
          <w:b/>
          <w:sz w:val="28"/>
        </w:rPr>
      </w:pPr>
    </w:p>
    <w:p>
      <w:pPr>
        <w:pStyle w:val="Heading3"/>
        <w:numPr>
          <w:ilvl w:val="2"/>
          <w:numId w:val="8"/>
        </w:numPr>
        <w:tabs>
          <w:tab w:pos="1066" w:val="left" w:leader="none"/>
        </w:tabs>
        <w:spacing w:line="240" w:lineRule="auto" w:before="0" w:after="0"/>
        <w:ind w:left="1066" w:right="0" w:hanging="707"/>
        <w:jc w:val="left"/>
      </w:pPr>
      <w:bookmarkStart w:name="Developing a Representative Sample" w:id="76"/>
      <w:bookmarkEnd w:id="76"/>
      <w:r>
        <w:rPr>
          <w:b w:val="0"/>
        </w:rPr>
      </w:r>
      <w:bookmarkStart w:name="_bookmark52" w:id="77"/>
      <w:bookmarkEnd w:id="77"/>
      <w:r>
        <w:rPr>
          <w:b w:val="0"/>
        </w:rPr>
      </w:r>
      <w:r>
        <w:rPr/>
        <w:t>Developing</w:t>
      </w:r>
      <w:r>
        <w:rPr>
          <w:spacing w:val="-15"/>
        </w:rPr>
        <w:t> </w:t>
      </w:r>
      <w:r>
        <w:rPr/>
        <w:t>a</w:t>
      </w:r>
      <w:r>
        <w:rPr>
          <w:spacing w:val="-14"/>
        </w:rPr>
        <w:t> </w:t>
      </w:r>
      <w:r>
        <w:rPr/>
        <w:t>Representative</w:t>
      </w:r>
      <w:r>
        <w:rPr>
          <w:spacing w:val="-15"/>
        </w:rPr>
        <w:t> </w:t>
      </w:r>
      <w:r>
        <w:rPr>
          <w:spacing w:val="-2"/>
        </w:rPr>
        <w:t>Sample</w:t>
      </w:r>
    </w:p>
    <w:p>
      <w:pPr>
        <w:pStyle w:val="BodyText"/>
        <w:spacing w:line="374" w:lineRule="auto" w:before="268"/>
        <w:ind w:left="359" w:right="1900"/>
      </w:pPr>
      <w:r>
        <w:rPr>
          <w:spacing w:val="-2"/>
        </w:rPr>
        <w:t>Section</w:t>
      </w:r>
      <w:r>
        <w:rPr>
          <w:spacing w:val="-12"/>
        </w:rPr>
        <w:t> </w:t>
      </w:r>
      <w:r>
        <w:rPr>
          <w:rFonts w:ascii="Times New Roman"/>
          <w:b/>
          <w:spacing w:val="-2"/>
        </w:rPr>
        <w:t>??</w:t>
      </w:r>
      <w:r>
        <w:rPr>
          <w:rFonts w:ascii="Times New Roman"/>
          <w:b/>
          <w:spacing w:val="-12"/>
        </w:rPr>
        <w:t> </w:t>
      </w:r>
      <w:r>
        <w:rPr>
          <w:spacing w:val="-2"/>
        </w:rPr>
        <w:t>introduced</w:t>
      </w:r>
      <w:r>
        <w:rPr>
          <w:spacing w:val="-12"/>
        </w:rPr>
        <w:t> </w:t>
      </w:r>
      <w:r>
        <w:rPr>
          <w:spacing w:val="-2"/>
        </w:rPr>
        <w:t>the</w:t>
      </w:r>
      <w:r>
        <w:rPr>
          <w:spacing w:val="-12"/>
        </w:rPr>
        <w:t> </w:t>
      </w:r>
      <w:r>
        <w:rPr>
          <w:spacing w:val="-2"/>
        </w:rPr>
        <w:t>set</w:t>
      </w:r>
      <w:r>
        <w:rPr>
          <w:spacing w:val="-12"/>
        </w:rPr>
        <w:t> </w:t>
      </w:r>
      <w:r>
        <w:rPr>
          <w:spacing w:val="-2"/>
        </w:rPr>
        <w:t>of</w:t>
      </w:r>
      <w:r>
        <w:rPr>
          <w:spacing w:val="-12"/>
        </w:rPr>
        <w:t> </w:t>
      </w:r>
      <w:r>
        <w:rPr>
          <w:spacing w:val="-2"/>
        </w:rPr>
        <w:t>subfamilies</w:t>
      </w:r>
      <w:r>
        <w:rPr>
          <w:spacing w:val="-12"/>
        </w:rPr>
        <w:t> </w:t>
      </w:r>
      <w:r>
        <w:rPr>
          <w:spacing w:val="-2"/>
        </w:rPr>
        <w:t>proposed</w:t>
      </w:r>
      <w:r>
        <w:rPr>
          <w:spacing w:val="-12"/>
        </w:rPr>
        <w:t> </w:t>
      </w:r>
      <w:r>
        <w:rPr>
          <w:spacing w:val="-2"/>
        </w:rPr>
        <w:t>by</w:t>
      </w:r>
      <w:r>
        <w:rPr>
          <w:spacing w:val="-12"/>
        </w:rPr>
        <w:t> </w:t>
      </w:r>
      <w:hyperlink w:history="true" w:anchor="_bookmark289">
        <w:r>
          <w:rPr>
            <w:spacing w:val="-2"/>
          </w:rPr>
          <w:t>van</w:t>
        </w:r>
        <w:r>
          <w:rPr>
            <w:spacing w:val="-12"/>
          </w:rPr>
          <w:t> </w:t>
        </w:r>
        <w:r>
          <w:rPr>
            <w:spacing w:val="-2"/>
          </w:rPr>
          <w:t>Driem</w:t>
        </w:r>
        <w:r>
          <w:rPr>
            <w:spacing w:val="-12"/>
          </w:rPr>
          <w:t> </w:t>
        </w:r>
        <w:r>
          <w:rPr>
            <w:spacing w:val="-2"/>
          </w:rPr>
          <w:t>(2014)</w:t>
        </w:r>
      </w:hyperlink>
      <w:r>
        <w:rPr>
          <w:spacing w:val="-12"/>
        </w:rPr>
        <w:t> </w:t>
      </w:r>
      <w:r>
        <w:rPr>
          <w:spacing w:val="-2"/>
        </w:rPr>
        <w:t>to</w:t>
      </w:r>
      <w:r>
        <w:rPr>
          <w:spacing w:val="-12"/>
        </w:rPr>
        <w:t> </w:t>
      </w:r>
      <w:r>
        <w:rPr>
          <w:spacing w:val="-2"/>
        </w:rPr>
        <w:t>represent</w:t>
      </w:r>
      <w:r>
        <w:rPr>
          <w:spacing w:val="-12"/>
        </w:rPr>
        <w:t> </w:t>
      </w:r>
      <w:r>
        <w:rPr>
          <w:spacing w:val="-2"/>
        </w:rPr>
        <w:t>a</w:t>
      </w:r>
      <w:r>
        <w:rPr>
          <w:spacing w:val="-12"/>
        </w:rPr>
        <w:t> </w:t>
      </w:r>
      <w:r>
        <w:rPr>
          <w:spacing w:val="-2"/>
        </w:rPr>
        <w:t>phylogeny- </w:t>
      </w:r>
      <w:r>
        <w:rPr/>
        <w:t>agnostic</w:t>
      </w:r>
      <w:r>
        <w:rPr>
          <w:spacing w:val="-9"/>
        </w:rPr>
        <w:t> </w:t>
      </w:r>
      <w:r>
        <w:rPr/>
        <w:t>view</w:t>
      </w:r>
      <w:r>
        <w:rPr>
          <w:spacing w:val="-9"/>
        </w:rPr>
        <w:t> </w:t>
      </w:r>
      <w:r>
        <w:rPr/>
        <w:t>of</w:t>
      </w:r>
      <w:r>
        <w:rPr>
          <w:spacing w:val="-9"/>
        </w:rPr>
        <w:t> </w:t>
      </w:r>
      <w:r>
        <w:rPr/>
        <w:t>the</w:t>
      </w:r>
      <w:r>
        <w:rPr>
          <w:spacing w:val="-9"/>
        </w:rPr>
        <w:t> </w:t>
      </w:r>
      <w:r>
        <w:rPr/>
        <w:t>Trans-Himalayan</w:t>
      </w:r>
      <w:r>
        <w:rPr>
          <w:spacing w:val="-9"/>
        </w:rPr>
        <w:t> </w:t>
      </w:r>
      <w:r>
        <w:rPr/>
        <w:t>family.</w:t>
      </w:r>
      <w:r>
        <w:rPr>
          <w:spacing w:val="14"/>
        </w:rPr>
        <w:t> </w:t>
      </w:r>
      <w:r>
        <w:rPr/>
        <w:t>Using</w:t>
      </w:r>
      <w:r>
        <w:rPr>
          <w:spacing w:val="-9"/>
        </w:rPr>
        <w:t> </w:t>
      </w:r>
      <w:r>
        <w:rPr/>
        <w:t>this</w:t>
      </w:r>
      <w:r>
        <w:rPr>
          <w:spacing w:val="-9"/>
        </w:rPr>
        <w:t> </w:t>
      </w:r>
      <w:r>
        <w:rPr/>
        <w:t>set</w:t>
      </w:r>
      <w:r>
        <w:rPr>
          <w:spacing w:val="-9"/>
        </w:rPr>
        <w:t> </w:t>
      </w:r>
      <w:r>
        <w:rPr/>
        <w:t>of</w:t>
      </w:r>
      <w:r>
        <w:rPr>
          <w:spacing w:val="-9"/>
        </w:rPr>
        <w:t> </w:t>
      </w:r>
      <w:r>
        <w:rPr/>
        <w:t>subfamilies</w:t>
      </w:r>
      <w:r>
        <w:rPr>
          <w:spacing w:val="-9"/>
        </w:rPr>
        <w:t> </w:t>
      </w:r>
      <w:r>
        <w:rPr/>
        <w:t>as</w:t>
      </w:r>
      <w:r>
        <w:rPr>
          <w:spacing w:val="-9"/>
        </w:rPr>
        <w:t> </w:t>
      </w:r>
      <w:r>
        <w:rPr/>
        <w:t>a</w:t>
      </w:r>
      <w:r>
        <w:rPr>
          <w:spacing w:val="-9"/>
        </w:rPr>
        <w:t> </w:t>
      </w:r>
      <w:r>
        <w:rPr/>
        <w:t>foundation</w:t>
      </w:r>
      <w:r>
        <w:rPr>
          <w:spacing w:val="-9"/>
        </w:rPr>
        <w:t> </w:t>
      </w:r>
      <w:r>
        <w:rPr/>
        <w:t>for</w:t>
      </w:r>
      <w:r>
        <w:rPr>
          <w:spacing w:val="-9"/>
        </w:rPr>
        <w:t> </w:t>
      </w:r>
      <w:r>
        <w:rPr/>
        <w:t>the selection</w:t>
      </w:r>
      <w:r>
        <w:rPr>
          <w:spacing w:val="-10"/>
        </w:rPr>
        <w:t> </w:t>
      </w:r>
      <w:r>
        <w:rPr/>
        <w:t>of</w:t>
      </w:r>
      <w:r>
        <w:rPr>
          <w:spacing w:val="-9"/>
        </w:rPr>
        <w:t> </w:t>
      </w:r>
      <w:r>
        <w:rPr/>
        <w:t>languages</w:t>
      </w:r>
      <w:r>
        <w:rPr>
          <w:spacing w:val="-9"/>
        </w:rPr>
        <w:t> </w:t>
      </w:r>
      <w:r>
        <w:rPr/>
        <w:t>provides</w:t>
      </w:r>
      <w:r>
        <w:rPr>
          <w:spacing w:val="-10"/>
        </w:rPr>
        <w:t> </w:t>
      </w:r>
      <w:r>
        <w:rPr/>
        <w:t>a</w:t>
      </w:r>
      <w:r>
        <w:rPr>
          <w:spacing w:val="-9"/>
        </w:rPr>
        <w:t> </w:t>
      </w:r>
      <w:r>
        <w:rPr/>
        <w:t>solid</w:t>
      </w:r>
      <w:r>
        <w:rPr>
          <w:spacing w:val="-10"/>
        </w:rPr>
        <w:t> </w:t>
      </w:r>
      <w:r>
        <w:rPr/>
        <w:t>foundation</w:t>
      </w:r>
      <w:r>
        <w:rPr>
          <w:spacing w:val="-10"/>
        </w:rPr>
        <w:t> </w:t>
      </w:r>
      <w:r>
        <w:rPr/>
        <w:t>to</w:t>
      </w:r>
      <w:r>
        <w:rPr>
          <w:spacing w:val="-9"/>
        </w:rPr>
        <w:t> </w:t>
      </w:r>
      <w:r>
        <w:rPr/>
        <w:t>ensure</w:t>
      </w:r>
      <w:r>
        <w:rPr>
          <w:spacing w:val="-10"/>
        </w:rPr>
        <w:t> </w:t>
      </w:r>
      <w:r>
        <w:rPr/>
        <w:t>no</w:t>
      </w:r>
      <w:r>
        <w:rPr>
          <w:spacing w:val="-9"/>
        </w:rPr>
        <w:t> </w:t>
      </w:r>
      <w:r>
        <w:rPr/>
        <w:t>language</w:t>
      </w:r>
      <w:r>
        <w:rPr>
          <w:spacing w:val="-9"/>
        </w:rPr>
        <w:t> </w:t>
      </w:r>
      <w:r>
        <w:rPr/>
        <w:t>groups</w:t>
      </w:r>
      <w:r>
        <w:rPr>
          <w:spacing w:val="-10"/>
        </w:rPr>
        <w:t> </w:t>
      </w:r>
      <w:r>
        <w:rPr/>
        <w:t>are</w:t>
      </w:r>
      <w:r>
        <w:rPr>
          <w:spacing w:val="-10"/>
        </w:rPr>
        <w:t> </w:t>
      </w:r>
      <w:r>
        <w:rPr/>
        <w:t>missed,</w:t>
      </w:r>
      <w:r>
        <w:rPr>
          <w:spacing w:val="-7"/>
        </w:rPr>
        <w:t> </w:t>
      </w:r>
      <w:r>
        <w:rPr/>
        <w:t>while also avoiding taking a position on the debates in the literature where it is likely not necessary or helpful.</w:t>
      </w:r>
      <w:r>
        <w:rPr>
          <w:spacing w:val="40"/>
        </w:rPr>
        <w:t> </w:t>
      </w:r>
      <w:r>
        <w:rPr/>
        <w:t>That being said, simply selecting languages from each subfamily in equal number will not</w:t>
      </w:r>
      <w:r>
        <w:rPr>
          <w:spacing w:val="-7"/>
        </w:rPr>
        <w:t> </w:t>
      </w:r>
      <w:r>
        <w:rPr/>
        <w:t>necessarily</w:t>
      </w:r>
      <w:r>
        <w:rPr>
          <w:spacing w:val="-7"/>
        </w:rPr>
        <w:t> </w:t>
      </w:r>
      <w:r>
        <w:rPr/>
        <w:t>solve</w:t>
      </w:r>
      <w:r>
        <w:rPr>
          <w:spacing w:val="-7"/>
        </w:rPr>
        <w:t> </w:t>
      </w:r>
      <w:r>
        <w:rPr/>
        <w:t>the</w:t>
      </w:r>
      <w:r>
        <w:rPr>
          <w:spacing w:val="-7"/>
        </w:rPr>
        <w:t> </w:t>
      </w:r>
      <w:r>
        <w:rPr/>
        <w:t>issues</w:t>
      </w:r>
      <w:r>
        <w:rPr>
          <w:spacing w:val="-7"/>
        </w:rPr>
        <w:t> </w:t>
      </w:r>
      <w:r>
        <w:rPr/>
        <w:t>in</w:t>
      </w:r>
      <w:r>
        <w:rPr>
          <w:spacing w:val="-7"/>
        </w:rPr>
        <w:t> </w:t>
      </w:r>
      <w:r>
        <w:rPr/>
        <w:t>representativeness</w:t>
      </w:r>
      <w:r>
        <w:rPr>
          <w:spacing w:val="-7"/>
        </w:rPr>
        <w:t> </w:t>
      </w:r>
      <w:r>
        <w:rPr/>
        <w:t>surrounding</w:t>
      </w:r>
      <w:r>
        <w:rPr>
          <w:spacing w:val="-7"/>
        </w:rPr>
        <w:t> </w:t>
      </w:r>
      <w:r>
        <w:rPr/>
        <w:t>the</w:t>
      </w:r>
      <w:r>
        <w:rPr>
          <w:spacing w:val="-7"/>
        </w:rPr>
        <w:t> </w:t>
      </w:r>
      <w:r>
        <w:rPr/>
        <w:t>statistical</w:t>
      </w:r>
      <w:r>
        <w:rPr>
          <w:spacing w:val="-7"/>
        </w:rPr>
        <w:t> </w:t>
      </w:r>
      <w:r>
        <w:rPr/>
        <w:t>studies</w:t>
      </w:r>
      <w:r>
        <w:rPr>
          <w:spacing w:val="-7"/>
        </w:rPr>
        <w:t> </w:t>
      </w:r>
      <w:r>
        <w:rPr/>
        <w:t>discussed in Section </w:t>
      </w:r>
      <w:r>
        <w:rPr>
          <w:rFonts w:ascii="Times New Roman"/>
          <w:b/>
        </w:rPr>
        <w:t>??</w:t>
      </w:r>
      <w:r>
        <w:rPr/>
        <w:t>.</w:t>
      </w:r>
    </w:p>
    <w:p>
      <w:pPr>
        <w:pStyle w:val="BodyText"/>
        <w:spacing w:line="376" w:lineRule="auto" w:before="21"/>
        <w:ind w:left="359" w:right="2037" w:firstLine="298"/>
        <w:jc w:val="both"/>
      </w:pPr>
      <w:hyperlink w:history="true" w:anchor="_bookmark289">
        <w:r>
          <w:rPr>
            <w:spacing w:val="-2"/>
          </w:rPr>
          <w:t>van</w:t>
        </w:r>
        <w:r>
          <w:rPr>
            <w:spacing w:val="-6"/>
          </w:rPr>
          <w:t> </w:t>
        </w:r>
        <w:r>
          <w:rPr>
            <w:spacing w:val="-2"/>
          </w:rPr>
          <w:t>Driem</w:t>
        </w:r>
        <w:r>
          <w:rPr>
            <w:spacing w:val="-6"/>
          </w:rPr>
          <w:t> </w:t>
        </w:r>
        <w:r>
          <w:rPr>
            <w:spacing w:val="-2"/>
          </w:rPr>
          <w:t>(2014)</w:t>
        </w:r>
      </w:hyperlink>
      <w:r>
        <w:rPr>
          <w:spacing w:val="-2"/>
        </w:rPr>
        <w:t>,</w:t>
      </w:r>
      <w:r>
        <w:rPr>
          <w:spacing w:val="-3"/>
        </w:rPr>
        <w:t> </w:t>
      </w:r>
      <w:r>
        <w:rPr>
          <w:spacing w:val="-2"/>
        </w:rPr>
        <w:t>while</w:t>
      </w:r>
      <w:r>
        <w:rPr>
          <w:spacing w:val="-6"/>
        </w:rPr>
        <w:t> </w:t>
      </w:r>
      <w:r>
        <w:rPr>
          <w:spacing w:val="-2"/>
        </w:rPr>
        <w:t>reflective</w:t>
      </w:r>
      <w:r>
        <w:rPr>
          <w:spacing w:val="-6"/>
        </w:rPr>
        <w:t> </w:t>
      </w:r>
      <w:r>
        <w:rPr>
          <w:spacing w:val="-2"/>
        </w:rPr>
        <w:t>of</w:t>
      </w:r>
      <w:r>
        <w:rPr>
          <w:spacing w:val="-6"/>
        </w:rPr>
        <w:t> </w:t>
      </w:r>
      <w:r>
        <w:rPr>
          <w:spacing w:val="-2"/>
        </w:rPr>
        <w:t>the</w:t>
      </w:r>
      <w:r>
        <w:rPr>
          <w:spacing w:val="-5"/>
        </w:rPr>
        <w:t> </w:t>
      </w:r>
      <w:r>
        <w:rPr>
          <w:spacing w:val="-2"/>
        </w:rPr>
        <w:t>state</w:t>
      </w:r>
      <w:r>
        <w:rPr>
          <w:spacing w:val="-6"/>
        </w:rPr>
        <w:t> </w:t>
      </w:r>
      <w:r>
        <w:rPr>
          <w:spacing w:val="-2"/>
        </w:rPr>
        <w:t>of</w:t>
      </w:r>
      <w:r>
        <w:rPr>
          <w:spacing w:val="-6"/>
        </w:rPr>
        <w:t> </w:t>
      </w:r>
      <w:r>
        <w:rPr>
          <w:spacing w:val="-2"/>
        </w:rPr>
        <w:t>description</w:t>
      </w:r>
      <w:r>
        <w:rPr>
          <w:spacing w:val="-5"/>
        </w:rPr>
        <w:t> </w:t>
      </w:r>
      <w:r>
        <w:rPr>
          <w:spacing w:val="-2"/>
        </w:rPr>
        <w:t>at</w:t>
      </w:r>
      <w:r>
        <w:rPr>
          <w:spacing w:val="-6"/>
        </w:rPr>
        <w:t> </w:t>
      </w:r>
      <w:r>
        <w:rPr>
          <w:spacing w:val="-2"/>
        </w:rPr>
        <w:t>its</w:t>
      </w:r>
      <w:r>
        <w:rPr>
          <w:spacing w:val="-5"/>
        </w:rPr>
        <w:t> </w:t>
      </w:r>
      <w:r>
        <w:rPr>
          <w:spacing w:val="-2"/>
        </w:rPr>
        <w:t>original</w:t>
      </w:r>
      <w:r>
        <w:rPr>
          <w:spacing w:val="-6"/>
        </w:rPr>
        <w:t> </w:t>
      </w:r>
      <w:r>
        <w:rPr>
          <w:spacing w:val="-2"/>
        </w:rPr>
        <w:t>time</w:t>
      </w:r>
      <w:r>
        <w:rPr>
          <w:spacing w:val="-5"/>
        </w:rPr>
        <w:t> </w:t>
      </w:r>
      <w:r>
        <w:rPr>
          <w:spacing w:val="-2"/>
        </w:rPr>
        <w:t>of</w:t>
      </w:r>
      <w:r>
        <w:rPr>
          <w:spacing w:val="-6"/>
        </w:rPr>
        <w:t> </w:t>
      </w:r>
      <w:r>
        <w:rPr>
          <w:spacing w:val="-2"/>
        </w:rPr>
        <w:t>writing,</w:t>
      </w:r>
      <w:r>
        <w:rPr>
          <w:spacing w:val="-3"/>
        </w:rPr>
        <w:t> </w:t>
      </w:r>
      <w:r>
        <w:rPr>
          <w:spacing w:val="-2"/>
        </w:rPr>
        <w:t>is</w:t>
      </w:r>
      <w:r>
        <w:rPr>
          <w:spacing w:val="-5"/>
        </w:rPr>
        <w:t> </w:t>
      </w:r>
      <w:r>
        <w:rPr>
          <w:spacing w:val="-2"/>
        </w:rPr>
        <w:t>at </w:t>
      </w:r>
      <w:r>
        <w:rPr/>
        <w:t>risk</w:t>
      </w:r>
      <w:r>
        <w:rPr>
          <w:spacing w:val="-7"/>
        </w:rPr>
        <w:t> </w:t>
      </w:r>
      <w:r>
        <w:rPr/>
        <w:t>of</w:t>
      </w:r>
      <w:r>
        <w:rPr>
          <w:spacing w:val="-7"/>
        </w:rPr>
        <w:t> </w:t>
      </w:r>
      <w:r>
        <w:rPr/>
        <w:t>being</w:t>
      </w:r>
      <w:r>
        <w:rPr>
          <w:spacing w:val="-7"/>
        </w:rPr>
        <w:t> </w:t>
      </w:r>
      <w:r>
        <w:rPr/>
        <w:t>out</w:t>
      </w:r>
      <w:r>
        <w:rPr>
          <w:spacing w:val="-7"/>
        </w:rPr>
        <w:t> </w:t>
      </w:r>
      <w:r>
        <w:rPr/>
        <w:t>of</w:t>
      </w:r>
      <w:r>
        <w:rPr>
          <w:spacing w:val="-7"/>
        </w:rPr>
        <w:t> </w:t>
      </w:r>
      <w:r>
        <w:rPr/>
        <w:t>date</w:t>
      </w:r>
      <w:r>
        <w:rPr>
          <w:spacing w:val="-7"/>
        </w:rPr>
        <w:t> </w:t>
      </w:r>
      <w:r>
        <w:rPr/>
        <w:t>by</w:t>
      </w:r>
      <w:r>
        <w:rPr>
          <w:spacing w:val="-7"/>
        </w:rPr>
        <w:t> </w:t>
      </w:r>
      <w:r>
        <w:rPr/>
        <w:t>the</w:t>
      </w:r>
      <w:r>
        <w:rPr>
          <w:spacing w:val="-7"/>
        </w:rPr>
        <w:t> </w:t>
      </w:r>
      <w:r>
        <w:rPr/>
        <w:t>current</w:t>
      </w:r>
      <w:r>
        <w:rPr>
          <w:spacing w:val="-7"/>
        </w:rPr>
        <w:t> </w:t>
      </w:r>
      <w:r>
        <w:rPr/>
        <w:t>view</w:t>
      </w:r>
      <w:r>
        <w:rPr>
          <w:spacing w:val="-7"/>
        </w:rPr>
        <w:t> </w:t>
      </w:r>
      <w:r>
        <w:rPr/>
        <w:t>of</w:t>
      </w:r>
      <w:r>
        <w:rPr>
          <w:spacing w:val="-7"/>
        </w:rPr>
        <w:t> </w:t>
      </w:r>
      <w:r>
        <w:rPr/>
        <w:t>the</w:t>
      </w:r>
      <w:r>
        <w:rPr>
          <w:spacing w:val="-7"/>
        </w:rPr>
        <w:t> </w:t>
      </w:r>
      <w:r>
        <w:rPr/>
        <w:t>family.</w:t>
      </w:r>
      <w:r>
        <w:rPr>
          <w:spacing w:val="9"/>
        </w:rPr>
        <w:t> </w:t>
      </w:r>
      <w:r>
        <w:rPr/>
        <w:t>For</w:t>
      </w:r>
      <w:r>
        <w:rPr>
          <w:spacing w:val="-7"/>
        </w:rPr>
        <w:t> </w:t>
      </w:r>
      <w:r>
        <w:rPr/>
        <w:t>instance,</w:t>
      </w:r>
      <w:r>
        <w:rPr>
          <w:spacing w:val="-7"/>
        </w:rPr>
        <w:t> </w:t>
      </w:r>
      <w:r>
        <w:rPr/>
        <w:t>more</w:t>
      </w:r>
      <w:r>
        <w:rPr>
          <w:spacing w:val="-7"/>
        </w:rPr>
        <w:t> </w:t>
      </w:r>
      <w:r>
        <w:rPr/>
        <w:t>recent</w:t>
      </w:r>
      <w:r>
        <w:rPr>
          <w:spacing w:val="-7"/>
        </w:rPr>
        <w:t> </w:t>
      </w:r>
      <w:r>
        <w:rPr/>
        <w:t>documenta- tion</w:t>
      </w:r>
      <w:r>
        <w:rPr>
          <w:spacing w:val="-7"/>
        </w:rPr>
        <w:t> </w:t>
      </w:r>
      <w:r>
        <w:rPr/>
        <w:t>work</w:t>
      </w:r>
      <w:r>
        <w:rPr>
          <w:spacing w:val="-7"/>
        </w:rPr>
        <w:t> </w:t>
      </w:r>
      <w:r>
        <w:rPr/>
        <w:t>on</w:t>
      </w:r>
      <w:r>
        <w:rPr>
          <w:spacing w:val="-7"/>
        </w:rPr>
        <w:t> </w:t>
      </w:r>
      <w:r>
        <w:rPr/>
        <w:t>Lhokpu,</w:t>
      </w:r>
      <w:r>
        <w:rPr>
          <w:spacing w:val="-7"/>
        </w:rPr>
        <w:t> </w:t>
      </w:r>
      <w:r>
        <w:rPr/>
        <w:t>focussing</w:t>
      </w:r>
      <w:r>
        <w:rPr>
          <w:spacing w:val="-7"/>
        </w:rPr>
        <w:t> </w:t>
      </w:r>
      <w:r>
        <w:rPr/>
        <w:t>on</w:t>
      </w:r>
      <w:r>
        <w:rPr>
          <w:spacing w:val="-7"/>
        </w:rPr>
        <w:t> </w:t>
      </w:r>
      <w:r>
        <w:rPr/>
        <w:t>vocabulary</w:t>
      </w:r>
      <w:r>
        <w:rPr>
          <w:spacing w:val="-7"/>
        </w:rPr>
        <w:t> </w:t>
      </w:r>
      <w:r>
        <w:rPr/>
        <w:t>and</w:t>
      </w:r>
      <w:r>
        <w:rPr>
          <w:spacing w:val="-7"/>
        </w:rPr>
        <w:t> </w:t>
      </w:r>
      <w:r>
        <w:rPr/>
        <w:t>some</w:t>
      </w:r>
      <w:r>
        <w:rPr>
          <w:spacing w:val="-7"/>
        </w:rPr>
        <w:t> </w:t>
      </w:r>
      <w:r>
        <w:rPr/>
        <w:t>verbal</w:t>
      </w:r>
      <w:r>
        <w:rPr>
          <w:spacing w:val="-7"/>
        </w:rPr>
        <w:t> </w:t>
      </w:r>
      <w:r>
        <w:rPr/>
        <w:t>and</w:t>
      </w:r>
      <w:r>
        <w:rPr>
          <w:spacing w:val="-7"/>
        </w:rPr>
        <w:t> </w:t>
      </w:r>
      <w:r>
        <w:rPr/>
        <w:t>nominal</w:t>
      </w:r>
      <w:r>
        <w:rPr>
          <w:spacing w:val="-7"/>
        </w:rPr>
        <w:t> </w:t>
      </w:r>
      <w:r>
        <w:rPr/>
        <w:t>affixation,</w:t>
      </w:r>
      <w:r>
        <w:rPr>
          <w:spacing w:val="-7"/>
        </w:rPr>
        <w:t> </w:t>
      </w:r>
      <w:r>
        <w:rPr/>
        <w:t>has</w:t>
      </w:r>
      <w:r>
        <w:rPr>
          <w:spacing w:val="-7"/>
        </w:rPr>
        <w:t> </w:t>
      </w:r>
      <w:r>
        <w:rPr/>
        <w:t>sug- gested</w:t>
      </w:r>
      <w:r>
        <w:rPr>
          <w:spacing w:val="-4"/>
        </w:rPr>
        <w:t> </w:t>
      </w:r>
      <w:r>
        <w:rPr/>
        <w:t>that</w:t>
      </w:r>
      <w:r>
        <w:rPr>
          <w:spacing w:val="-4"/>
        </w:rPr>
        <w:t> </w:t>
      </w:r>
      <w:r>
        <w:rPr/>
        <w:t>the</w:t>
      </w:r>
      <w:r>
        <w:rPr>
          <w:spacing w:val="-4"/>
        </w:rPr>
        <w:t> </w:t>
      </w:r>
      <w:r>
        <w:rPr/>
        <w:t>language</w:t>
      </w:r>
      <w:r>
        <w:rPr>
          <w:spacing w:val="-4"/>
        </w:rPr>
        <w:t> </w:t>
      </w:r>
      <w:r>
        <w:rPr/>
        <w:t>is</w:t>
      </w:r>
      <w:r>
        <w:rPr>
          <w:spacing w:val="-4"/>
        </w:rPr>
        <w:t> </w:t>
      </w:r>
      <w:r>
        <w:rPr/>
        <w:t>likely</w:t>
      </w:r>
      <w:r>
        <w:rPr>
          <w:spacing w:val="-4"/>
        </w:rPr>
        <w:t> </w:t>
      </w:r>
      <w:r>
        <w:rPr/>
        <w:t>closely</w:t>
      </w:r>
      <w:r>
        <w:rPr>
          <w:spacing w:val="-4"/>
        </w:rPr>
        <w:t> </w:t>
      </w:r>
      <w:r>
        <w:rPr/>
        <w:t>related</w:t>
      </w:r>
      <w:r>
        <w:rPr>
          <w:spacing w:val="-4"/>
        </w:rPr>
        <w:t> </w:t>
      </w:r>
      <w:r>
        <w:rPr/>
        <w:t>to</w:t>
      </w:r>
      <w:r>
        <w:rPr>
          <w:spacing w:val="-4"/>
        </w:rPr>
        <w:t> </w:t>
      </w:r>
      <w:r>
        <w:rPr/>
        <w:t>the</w:t>
      </w:r>
      <w:r>
        <w:rPr>
          <w:spacing w:val="-4"/>
        </w:rPr>
        <w:t> </w:t>
      </w:r>
      <w:r>
        <w:rPr/>
        <w:t>Dhimalish</w:t>
      </w:r>
      <w:r>
        <w:rPr>
          <w:spacing w:val="-4"/>
        </w:rPr>
        <w:t> </w:t>
      </w:r>
      <w:r>
        <w:rPr/>
        <w:t>languages</w:t>
      </w:r>
      <w:r>
        <w:rPr>
          <w:spacing w:val="-4"/>
        </w:rPr>
        <w:t> </w:t>
      </w:r>
      <w:r>
        <w:rPr/>
        <w:t>of</w:t>
      </w:r>
      <w:r>
        <w:rPr>
          <w:spacing w:val="-4"/>
        </w:rPr>
        <w:t> </w:t>
      </w:r>
      <w:r>
        <w:rPr/>
        <w:t>Dhimal</w:t>
      </w:r>
      <w:r>
        <w:rPr>
          <w:spacing w:val="-4"/>
        </w:rPr>
        <w:t> </w:t>
      </w:r>
      <w:r>
        <w:rPr/>
        <w:t>and</w:t>
      </w:r>
      <w:r>
        <w:rPr>
          <w:spacing w:val="-4"/>
        </w:rPr>
        <w:t> </w:t>
      </w:r>
      <w:r>
        <w:rPr/>
        <w:t>Toto (</w:t>
      </w:r>
      <w:hyperlink w:history="true" w:anchor="_bookmark314">
        <w:r>
          <w:rPr/>
          <w:t>Grollmann</w:t>
        </w:r>
        <w:r>
          <w:rPr>
            <w:spacing w:val="-8"/>
          </w:rPr>
          <w:t> </w:t>
        </w:r>
        <w:r>
          <w:rPr/>
          <w:t>&amp;</w:t>
        </w:r>
        <w:r>
          <w:rPr>
            <w:spacing w:val="-8"/>
          </w:rPr>
          <w:t> </w:t>
        </w:r>
        <w:r>
          <w:rPr/>
          <w:t>Gerber</w:t>
        </w:r>
        <w:r>
          <w:rPr>
            <w:spacing w:val="-8"/>
          </w:rPr>
          <w:t> </w:t>
        </w:r>
        <w:r>
          <w:rPr/>
          <w:t>2018</w:t>
        </w:r>
      </w:hyperlink>
      <w:r>
        <w:rPr/>
        <w:t>).</w:t>
      </w:r>
      <w:r>
        <w:rPr>
          <w:spacing w:val="9"/>
        </w:rPr>
        <w:t> </w:t>
      </w:r>
      <w:r>
        <w:rPr/>
        <w:t>In</w:t>
      </w:r>
      <w:r>
        <w:rPr>
          <w:spacing w:val="-8"/>
        </w:rPr>
        <w:t> </w:t>
      </w:r>
      <w:r>
        <w:rPr/>
        <w:t>addition</w:t>
      </w:r>
      <w:r>
        <w:rPr>
          <w:spacing w:val="-8"/>
        </w:rPr>
        <w:t> </w:t>
      </w:r>
      <w:r>
        <w:rPr/>
        <w:t>to</w:t>
      </w:r>
      <w:r>
        <w:rPr>
          <w:spacing w:val="-8"/>
        </w:rPr>
        <w:t> </w:t>
      </w:r>
      <w:r>
        <w:rPr/>
        <w:t>the</w:t>
      </w:r>
      <w:r>
        <w:rPr>
          <w:spacing w:val="-8"/>
        </w:rPr>
        <w:t> </w:t>
      </w:r>
      <w:r>
        <w:rPr/>
        <w:t>linguistic</w:t>
      </w:r>
      <w:r>
        <w:rPr>
          <w:spacing w:val="-8"/>
        </w:rPr>
        <w:t> </w:t>
      </w:r>
      <w:r>
        <w:rPr/>
        <w:t>evidence,</w:t>
      </w:r>
      <w:r>
        <w:rPr>
          <w:spacing w:val="-7"/>
        </w:rPr>
        <w:t> </w:t>
      </w:r>
      <w:r>
        <w:rPr/>
        <w:t>the</w:t>
      </w:r>
      <w:r>
        <w:rPr>
          <w:spacing w:val="-8"/>
        </w:rPr>
        <w:t> </w:t>
      </w:r>
      <w:r>
        <w:rPr/>
        <w:t>relationship</w:t>
      </w:r>
      <w:r>
        <w:rPr>
          <w:spacing w:val="-8"/>
        </w:rPr>
        <w:t> </w:t>
      </w:r>
      <w:r>
        <w:rPr/>
        <w:t>is</w:t>
      </w:r>
      <w:r>
        <w:rPr>
          <w:spacing w:val="-8"/>
        </w:rPr>
        <w:t> </w:t>
      </w:r>
      <w:r>
        <w:rPr/>
        <w:t>fairly</w:t>
      </w:r>
      <w:r>
        <w:rPr>
          <w:spacing w:val="-8"/>
        </w:rPr>
        <w:t> </w:t>
      </w:r>
      <w:r>
        <w:rPr/>
        <w:t>easily justified geographically – Lhokpu is spoken in about three Chiwogs or village blocks (Singye, Sangloong</w:t>
      </w:r>
      <w:r>
        <w:rPr>
          <w:spacing w:val="5"/>
        </w:rPr>
        <w:t> </w:t>
      </w:r>
      <w:r>
        <w:rPr/>
        <w:t>Sangteng,</w:t>
      </w:r>
      <w:r>
        <w:rPr>
          <w:spacing w:val="8"/>
        </w:rPr>
        <w:t> </w:t>
      </w:r>
      <w:r>
        <w:rPr/>
        <w:t>and</w:t>
      </w:r>
      <w:r>
        <w:rPr>
          <w:spacing w:val="5"/>
        </w:rPr>
        <w:t> </w:t>
      </w:r>
      <w:r>
        <w:rPr/>
        <w:t>Thongsa</w:t>
      </w:r>
      <w:r>
        <w:rPr>
          <w:spacing w:val="5"/>
        </w:rPr>
        <w:t> </w:t>
      </w:r>
      <w:r>
        <w:rPr/>
        <w:t>Tobchhenthang)</w:t>
      </w:r>
      <w:r>
        <w:rPr>
          <w:spacing w:val="5"/>
        </w:rPr>
        <w:t> </w:t>
      </w:r>
      <w:r>
        <w:rPr/>
        <w:t>in</w:t>
      </w:r>
      <w:r>
        <w:rPr>
          <w:spacing w:val="5"/>
        </w:rPr>
        <w:t> </w:t>
      </w:r>
      <w:r>
        <w:rPr/>
        <w:t>Bhutan’s</w:t>
      </w:r>
      <w:r>
        <w:rPr>
          <w:spacing w:val="5"/>
        </w:rPr>
        <w:t> </w:t>
      </w:r>
      <w:r>
        <w:rPr/>
        <w:t>Samtse</w:t>
      </w:r>
      <w:r>
        <w:rPr>
          <w:spacing w:val="5"/>
        </w:rPr>
        <w:t> </w:t>
      </w:r>
      <w:r>
        <w:rPr/>
        <w:t>Dzongkhag,</w:t>
      </w:r>
      <w:r>
        <w:rPr>
          <w:spacing w:val="9"/>
        </w:rPr>
        <w:t> </w:t>
      </w:r>
      <w:r>
        <w:rPr/>
        <w:t>which</w:t>
      </w:r>
      <w:r>
        <w:rPr>
          <w:spacing w:val="5"/>
        </w:rPr>
        <w:t> </w:t>
      </w:r>
      <w:r>
        <w:rPr>
          <w:spacing w:val="-5"/>
        </w:rPr>
        <w:t>are</w:t>
      </w:r>
    </w:p>
    <w:p>
      <w:pPr>
        <w:pStyle w:val="BodyText"/>
        <w:spacing w:before="150"/>
        <w:ind w:left="3066" w:right="4744"/>
        <w:jc w:val="center"/>
      </w:pPr>
      <w:r>
        <w:rPr>
          <w:spacing w:val="-5"/>
        </w:rPr>
        <w:t>33</w:t>
      </w:r>
    </w:p>
    <w:p>
      <w:pPr>
        <w:spacing w:after="0"/>
        <w:jc w:val="center"/>
        <w:sectPr>
          <w:headerReference w:type="default" r:id="rId22"/>
          <w:pgSz w:w="11910" w:h="16840"/>
          <w:pgMar w:header="0" w:footer="0" w:top="1920" w:bottom="280" w:left="1680" w:right="0"/>
        </w:sectPr>
      </w:pPr>
    </w:p>
    <w:p>
      <w:pPr>
        <w:pStyle w:val="BodyText"/>
        <w:spacing w:before="90"/>
      </w:pPr>
    </w:p>
    <w:p>
      <w:pPr>
        <w:pStyle w:val="BodyText"/>
        <w:spacing w:line="376" w:lineRule="auto"/>
        <w:ind w:left="359" w:right="2037"/>
        <w:jc w:val="both"/>
      </w:pPr>
      <w:r>
        <w:rPr/>
        <w:t>between</w:t>
      </w:r>
      <w:r>
        <w:rPr>
          <w:spacing w:val="-6"/>
        </w:rPr>
        <w:t> </w:t>
      </w:r>
      <w:r>
        <w:rPr/>
        <w:t>15</w:t>
      </w:r>
      <w:r>
        <w:rPr>
          <w:spacing w:val="-6"/>
        </w:rPr>
        <w:t> </w:t>
      </w:r>
      <w:r>
        <w:rPr/>
        <w:t>and</w:t>
      </w:r>
      <w:r>
        <w:rPr>
          <w:spacing w:val="-6"/>
        </w:rPr>
        <w:t> </w:t>
      </w:r>
      <w:r>
        <w:rPr/>
        <w:t>30</w:t>
      </w:r>
      <w:r>
        <w:rPr>
          <w:spacing w:val="-6"/>
        </w:rPr>
        <w:t> </w:t>
      </w:r>
      <w:r>
        <w:rPr/>
        <w:t>kilometres</w:t>
      </w:r>
      <w:r>
        <w:rPr>
          <w:spacing w:val="-6"/>
        </w:rPr>
        <w:t> </w:t>
      </w:r>
      <w:r>
        <w:rPr/>
        <w:t>upstream</w:t>
      </w:r>
      <w:r>
        <w:rPr>
          <w:spacing w:val="-6"/>
        </w:rPr>
        <w:t> </w:t>
      </w:r>
      <w:r>
        <w:rPr/>
        <w:t>of</w:t>
      </w:r>
      <w:r>
        <w:rPr>
          <w:spacing w:val="-6"/>
        </w:rPr>
        <w:t> </w:t>
      </w:r>
      <w:r>
        <w:rPr/>
        <w:t>Totopara</w:t>
      </w:r>
      <w:r>
        <w:rPr>
          <w:spacing w:val="-6"/>
        </w:rPr>
        <w:t> </w:t>
      </w:r>
      <w:r>
        <w:rPr/>
        <w:t>in</w:t>
      </w:r>
      <w:r>
        <w:rPr>
          <w:spacing w:val="-6"/>
        </w:rPr>
        <w:t> </w:t>
      </w:r>
      <w:r>
        <w:rPr/>
        <w:t>India,</w:t>
      </w:r>
      <w:r>
        <w:rPr>
          <w:spacing w:val="-6"/>
        </w:rPr>
        <w:t> </w:t>
      </w:r>
      <w:r>
        <w:rPr/>
        <w:t>where</w:t>
      </w:r>
      <w:r>
        <w:rPr>
          <w:spacing w:val="-6"/>
        </w:rPr>
        <w:t> </w:t>
      </w:r>
      <w:r>
        <w:rPr/>
        <w:t>the</w:t>
      </w:r>
      <w:r>
        <w:rPr>
          <w:spacing w:val="-6"/>
        </w:rPr>
        <w:t> </w:t>
      </w:r>
      <w:r>
        <w:rPr/>
        <w:t>Toto</w:t>
      </w:r>
      <w:r>
        <w:rPr>
          <w:spacing w:val="-6"/>
        </w:rPr>
        <w:t> </w:t>
      </w:r>
      <w:r>
        <w:rPr/>
        <w:t>language</w:t>
      </w:r>
      <w:r>
        <w:rPr>
          <w:spacing w:val="-6"/>
        </w:rPr>
        <w:t> </w:t>
      </w:r>
      <w:r>
        <w:rPr/>
        <w:t>is</w:t>
      </w:r>
      <w:r>
        <w:rPr>
          <w:spacing w:val="-6"/>
        </w:rPr>
        <w:t> </w:t>
      </w:r>
      <w:r>
        <w:rPr/>
        <w:t>spoken (</w:t>
      </w:r>
      <w:hyperlink w:history="true" w:anchor="_bookmark236">
        <w:r>
          <w:rPr/>
          <w:t>Basumatary</w:t>
        </w:r>
        <w:r>
          <w:rPr>
            <w:spacing w:val="-9"/>
          </w:rPr>
          <w:t> </w:t>
        </w:r>
        <w:r>
          <w:rPr/>
          <w:t>2016</w:t>
        </w:r>
      </w:hyperlink>
      <w:r>
        <w:rPr/>
        <w:t>). Both</w:t>
      </w:r>
      <w:r>
        <w:rPr>
          <w:spacing w:val="-9"/>
        </w:rPr>
        <w:t> </w:t>
      </w:r>
      <w:r>
        <w:rPr/>
        <w:t>languages</w:t>
      </w:r>
      <w:r>
        <w:rPr>
          <w:spacing w:val="-9"/>
        </w:rPr>
        <w:t> </w:t>
      </w:r>
      <w:r>
        <w:rPr/>
        <w:t>are</w:t>
      </w:r>
      <w:r>
        <w:rPr>
          <w:spacing w:val="-9"/>
        </w:rPr>
        <w:t> </w:t>
      </w:r>
      <w:r>
        <w:rPr/>
        <w:t>geographically</w:t>
      </w:r>
      <w:r>
        <w:rPr>
          <w:spacing w:val="-9"/>
        </w:rPr>
        <w:t> </w:t>
      </w:r>
      <w:r>
        <w:rPr/>
        <w:t>not</w:t>
      </w:r>
      <w:r>
        <w:rPr>
          <w:spacing w:val="-9"/>
        </w:rPr>
        <w:t> </w:t>
      </w:r>
      <w:r>
        <w:rPr/>
        <w:t>contigious,</w:t>
      </w:r>
      <w:r>
        <w:rPr>
          <w:spacing w:val="-8"/>
        </w:rPr>
        <w:t> </w:t>
      </w:r>
      <w:r>
        <w:rPr/>
        <w:t>however,</w:t>
      </w:r>
      <w:r>
        <w:rPr>
          <w:spacing w:val="-9"/>
        </w:rPr>
        <w:t> </w:t>
      </w:r>
      <w:r>
        <w:rPr/>
        <w:t>with</w:t>
      </w:r>
      <w:r>
        <w:rPr>
          <w:spacing w:val="-9"/>
        </w:rPr>
        <w:t> </w:t>
      </w:r>
      <w:r>
        <w:rPr/>
        <w:t>Dhimalish, to which, interestingly, </w:t>
      </w:r>
      <w:hyperlink w:history="true" w:anchor="_bookmark314">
        <w:r>
          <w:rPr/>
          <w:t>Grollmann &amp; Gerber (2018)</w:t>
        </w:r>
      </w:hyperlink>
      <w:r>
        <w:rPr/>
        <w:t> suggest that Lhokpu appears more closely related.</w:t>
      </w:r>
      <w:r>
        <w:rPr>
          <w:spacing w:val="40"/>
        </w:rPr>
        <w:t> </w:t>
      </w:r>
      <w:hyperlink w:history="true" w:anchor="_bookmark314">
        <w:r>
          <w:rPr/>
          <w:t>Grollmann &amp; Gerber (2018)</w:t>
        </w:r>
      </w:hyperlink>
      <w:r>
        <w:rPr/>
        <w:t> also note that the Dhimalish subfamily including </w:t>
      </w:r>
      <w:r>
        <w:rPr/>
        <w:t>Dhimal and</w:t>
      </w:r>
      <w:r>
        <w:rPr>
          <w:spacing w:val="-2"/>
        </w:rPr>
        <w:t> </w:t>
      </w:r>
      <w:r>
        <w:rPr/>
        <w:t>Toto</w:t>
      </w:r>
      <w:r>
        <w:rPr>
          <w:spacing w:val="-2"/>
        </w:rPr>
        <w:t> </w:t>
      </w:r>
      <w:r>
        <w:rPr/>
        <w:t>is</w:t>
      </w:r>
      <w:r>
        <w:rPr>
          <w:spacing w:val="-2"/>
        </w:rPr>
        <w:t> </w:t>
      </w:r>
      <w:r>
        <w:rPr/>
        <w:t>perhaps</w:t>
      </w:r>
      <w:r>
        <w:rPr>
          <w:spacing w:val="-2"/>
        </w:rPr>
        <w:t> </w:t>
      </w:r>
      <w:r>
        <w:rPr/>
        <w:t>not</w:t>
      </w:r>
      <w:r>
        <w:rPr>
          <w:spacing w:val="-2"/>
        </w:rPr>
        <w:t> </w:t>
      </w:r>
      <w:r>
        <w:rPr/>
        <w:t>as</w:t>
      </w:r>
      <w:r>
        <w:rPr>
          <w:spacing w:val="-2"/>
        </w:rPr>
        <w:t> </w:t>
      </w:r>
      <w:r>
        <w:rPr/>
        <w:t>well</w:t>
      </w:r>
      <w:r>
        <w:rPr>
          <w:spacing w:val="-2"/>
        </w:rPr>
        <w:t> </w:t>
      </w:r>
      <w:r>
        <w:rPr/>
        <w:t>proven</w:t>
      </w:r>
      <w:r>
        <w:rPr>
          <w:spacing w:val="-2"/>
        </w:rPr>
        <w:t> </w:t>
      </w:r>
      <w:r>
        <w:rPr/>
        <w:t>or</w:t>
      </w:r>
      <w:r>
        <w:rPr>
          <w:spacing w:val="-2"/>
        </w:rPr>
        <w:t> </w:t>
      </w:r>
      <w:r>
        <w:rPr/>
        <w:t>established</w:t>
      </w:r>
      <w:r>
        <w:rPr>
          <w:spacing w:val="-2"/>
        </w:rPr>
        <w:t> </w:t>
      </w:r>
      <w:r>
        <w:rPr/>
        <w:t>as</w:t>
      </w:r>
      <w:r>
        <w:rPr>
          <w:spacing w:val="-2"/>
        </w:rPr>
        <w:t> </w:t>
      </w:r>
      <w:r>
        <w:rPr/>
        <w:t>its</w:t>
      </w:r>
      <w:r>
        <w:rPr>
          <w:spacing w:val="-2"/>
        </w:rPr>
        <w:t> </w:t>
      </w:r>
      <w:r>
        <w:rPr/>
        <w:t>inclusion</w:t>
      </w:r>
      <w:r>
        <w:rPr>
          <w:spacing w:val="-2"/>
        </w:rPr>
        <w:t> </w:t>
      </w:r>
      <w:r>
        <w:rPr/>
        <w:t>in</w:t>
      </w:r>
      <w:r>
        <w:rPr>
          <w:spacing w:val="-2"/>
        </w:rPr>
        <w:t> </w:t>
      </w:r>
      <w:hyperlink w:history="true" w:anchor="_bookmark289">
        <w:r>
          <w:rPr/>
          <w:t>van</w:t>
        </w:r>
        <w:r>
          <w:rPr>
            <w:spacing w:val="-2"/>
          </w:rPr>
          <w:t> </w:t>
        </w:r>
        <w:r>
          <w:rPr/>
          <w:t>Driem</w:t>
        </w:r>
        <w:r>
          <w:rPr>
            <w:spacing w:val="-2"/>
          </w:rPr>
          <w:t> </w:t>
        </w:r>
        <w:r>
          <w:rPr/>
          <w:t>(2014)</w:t>
        </w:r>
      </w:hyperlink>
      <w:r>
        <w:rPr>
          <w:spacing w:val="-2"/>
        </w:rPr>
        <w:t> </w:t>
      </w:r>
      <w:r>
        <w:rPr/>
        <w:t>might suggest,</w:t>
      </w:r>
      <w:r>
        <w:rPr>
          <w:spacing w:val="-10"/>
        </w:rPr>
        <w:t> </w:t>
      </w:r>
      <w:r>
        <w:rPr/>
        <w:t>specifically</w:t>
      </w:r>
      <w:r>
        <w:rPr>
          <w:spacing w:val="-11"/>
        </w:rPr>
        <w:t> </w:t>
      </w:r>
      <w:r>
        <w:rPr/>
        <w:t>that</w:t>
      </w:r>
      <w:r>
        <w:rPr>
          <w:spacing w:val="-11"/>
        </w:rPr>
        <w:t> </w:t>
      </w:r>
      <w:r>
        <w:rPr/>
        <w:t>many</w:t>
      </w:r>
      <w:r>
        <w:rPr>
          <w:spacing w:val="-11"/>
        </w:rPr>
        <w:t> </w:t>
      </w:r>
      <w:r>
        <w:rPr/>
        <w:t>of</w:t>
      </w:r>
      <w:r>
        <w:rPr>
          <w:spacing w:val="-11"/>
        </w:rPr>
        <w:t> </w:t>
      </w:r>
      <w:r>
        <w:rPr/>
        <w:t>the</w:t>
      </w:r>
      <w:r>
        <w:rPr>
          <w:spacing w:val="-11"/>
        </w:rPr>
        <w:t> </w:t>
      </w:r>
      <w:r>
        <w:rPr/>
        <w:t>shared</w:t>
      </w:r>
      <w:r>
        <w:rPr>
          <w:spacing w:val="-11"/>
        </w:rPr>
        <w:t> </w:t>
      </w:r>
      <w:r>
        <w:rPr/>
        <w:t>forms</w:t>
      </w:r>
      <w:r>
        <w:rPr>
          <w:spacing w:val="-11"/>
        </w:rPr>
        <w:t> </w:t>
      </w:r>
      <w:r>
        <w:rPr/>
        <w:t>are</w:t>
      </w:r>
      <w:r>
        <w:rPr>
          <w:spacing w:val="-11"/>
        </w:rPr>
        <w:t> </w:t>
      </w:r>
      <w:r>
        <w:rPr/>
        <w:t>in</w:t>
      </w:r>
      <w:r>
        <w:rPr>
          <w:spacing w:val="-11"/>
        </w:rPr>
        <w:t> </w:t>
      </w:r>
      <w:r>
        <w:rPr/>
        <w:t>fact</w:t>
      </w:r>
      <w:r>
        <w:rPr>
          <w:spacing w:val="-11"/>
        </w:rPr>
        <w:t> </w:t>
      </w:r>
      <w:r>
        <w:rPr/>
        <w:t>shared</w:t>
      </w:r>
      <w:r>
        <w:rPr>
          <w:spacing w:val="-11"/>
        </w:rPr>
        <w:t> </w:t>
      </w:r>
      <w:r>
        <w:rPr/>
        <w:t>much</w:t>
      </w:r>
      <w:r>
        <w:rPr>
          <w:spacing w:val="-11"/>
        </w:rPr>
        <w:t> </w:t>
      </w:r>
      <w:r>
        <w:rPr/>
        <w:t>more</w:t>
      </w:r>
      <w:r>
        <w:rPr>
          <w:spacing w:val="-11"/>
        </w:rPr>
        <w:t> </w:t>
      </w:r>
      <w:r>
        <w:rPr/>
        <w:t>widely</w:t>
      </w:r>
      <w:r>
        <w:rPr>
          <w:spacing w:val="-11"/>
        </w:rPr>
        <w:t> </w:t>
      </w:r>
      <w:r>
        <w:rPr/>
        <w:t>than</w:t>
      </w:r>
      <w:r>
        <w:rPr>
          <w:spacing w:val="-11"/>
        </w:rPr>
        <w:t> </w:t>
      </w:r>
      <w:r>
        <w:rPr/>
        <w:t>just Dhimal and Toto, and might therefore simply represent shared retentions from a much earlier proto-language.</w:t>
      </w:r>
      <w:r>
        <w:rPr>
          <w:spacing w:val="38"/>
        </w:rPr>
        <w:t> </w:t>
      </w:r>
      <w:r>
        <w:rPr/>
        <w:t>The geographic proximity of Lhokpu to Toto may also have little meaning for the historical development of the languages, as </w:t>
      </w:r>
      <w:hyperlink w:history="true" w:anchor="_bookmark288">
        <w:r>
          <w:rPr/>
          <w:t>van Driem (2004)</w:t>
        </w:r>
      </w:hyperlink>
      <w:r>
        <w:rPr/>
        <w:t> suggests that Lhokpu (or its ancestor)</w:t>
      </w:r>
      <w:r>
        <w:rPr>
          <w:spacing w:val="-8"/>
        </w:rPr>
        <w:t> </w:t>
      </w:r>
      <w:r>
        <w:rPr/>
        <w:t>may</w:t>
      </w:r>
      <w:r>
        <w:rPr>
          <w:spacing w:val="-8"/>
        </w:rPr>
        <w:t> </w:t>
      </w:r>
      <w:r>
        <w:rPr/>
        <w:t>have</w:t>
      </w:r>
      <w:r>
        <w:rPr>
          <w:spacing w:val="-8"/>
        </w:rPr>
        <w:t> </w:t>
      </w:r>
      <w:r>
        <w:rPr/>
        <w:t>at</w:t>
      </w:r>
      <w:r>
        <w:rPr>
          <w:spacing w:val="-8"/>
        </w:rPr>
        <w:t> </w:t>
      </w:r>
      <w:r>
        <w:rPr/>
        <w:t>one</w:t>
      </w:r>
      <w:r>
        <w:rPr>
          <w:spacing w:val="-8"/>
        </w:rPr>
        <w:t> </w:t>
      </w:r>
      <w:r>
        <w:rPr/>
        <w:t>time</w:t>
      </w:r>
      <w:r>
        <w:rPr>
          <w:spacing w:val="-8"/>
        </w:rPr>
        <w:t> </w:t>
      </w:r>
      <w:r>
        <w:rPr/>
        <w:t>been</w:t>
      </w:r>
      <w:r>
        <w:rPr>
          <w:spacing w:val="-8"/>
        </w:rPr>
        <w:t> </w:t>
      </w:r>
      <w:r>
        <w:rPr/>
        <w:t>much</w:t>
      </w:r>
      <w:r>
        <w:rPr>
          <w:spacing w:val="-8"/>
        </w:rPr>
        <w:t> </w:t>
      </w:r>
      <w:r>
        <w:rPr/>
        <w:t>more</w:t>
      </w:r>
      <w:r>
        <w:rPr>
          <w:spacing w:val="-8"/>
        </w:rPr>
        <w:t> </w:t>
      </w:r>
      <w:r>
        <w:rPr/>
        <w:t>widespread</w:t>
      </w:r>
      <w:r>
        <w:rPr>
          <w:spacing w:val="-8"/>
        </w:rPr>
        <w:t> </w:t>
      </w:r>
      <w:r>
        <w:rPr/>
        <w:t>across</w:t>
      </w:r>
      <w:r>
        <w:rPr>
          <w:spacing w:val="-8"/>
        </w:rPr>
        <w:t> </w:t>
      </w:r>
      <w:r>
        <w:rPr/>
        <w:t>Western</w:t>
      </w:r>
      <w:r>
        <w:rPr>
          <w:spacing w:val="-8"/>
        </w:rPr>
        <w:t> </w:t>
      </w:r>
      <w:r>
        <w:rPr/>
        <w:t>Bhutan,</w:t>
      </w:r>
      <w:r>
        <w:rPr>
          <w:spacing w:val="-8"/>
        </w:rPr>
        <w:t> </w:t>
      </w:r>
      <w:r>
        <w:rPr/>
        <w:t>and</w:t>
      </w:r>
      <w:r>
        <w:rPr>
          <w:spacing w:val="-8"/>
        </w:rPr>
        <w:t> </w:t>
      </w:r>
      <w:r>
        <w:rPr/>
        <w:t>may</w:t>
      </w:r>
      <w:r>
        <w:rPr>
          <w:spacing w:val="-8"/>
        </w:rPr>
        <w:t> </w:t>
      </w:r>
      <w:r>
        <w:rPr/>
        <w:t>in fact be a substrate under Dzongkha.</w:t>
      </w:r>
    </w:p>
    <w:p>
      <w:pPr>
        <w:pStyle w:val="BodyText"/>
        <w:spacing w:before="62"/>
      </w:pPr>
    </w:p>
    <w:p>
      <w:pPr>
        <w:pStyle w:val="BodyText"/>
        <w:spacing w:line="376" w:lineRule="auto" w:before="1"/>
        <w:ind w:left="359" w:right="2037" w:firstLine="298"/>
        <w:jc w:val="both"/>
      </w:pPr>
      <w:hyperlink w:history="true" w:anchor="_bookmark380">
        <w:r>
          <w:rPr/>
          <w:t>Post &amp; Burling (2017)</w:t>
        </w:r>
      </w:hyperlink>
      <w:r>
        <w:rPr/>
        <w:t> note that three further subfamilies, all spoken in Arunachal </w:t>
      </w:r>
      <w:r>
        <w:rPr/>
        <w:t>Pradesh</w:t>
      </w:r>
      <w:r>
        <w:rPr>
          <w:spacing w:val="40"/>
        </w:rPr>
        <w:t> </w:t>
      </w:r>
      <w:r>
        <w:rPr/>
        <w:t>in the Eastern Himalayas, remain merely speculative.</w:t>
      </w:r>
      <w:r>
        <w:rPr>
          <w:spacing w:val="30"/>
        </w:rPr>
        <w:t> </w:t>
      </w:r>
      <w:r>
        <w:rPr/>
        <w:t>Van Driem’s (2014) Hrusish, Siangic, and Midzuish</w:t>
      </w:r>
      <w:r>
        <w:rPr>
          <w:spacing w:val="-8"/>
        </w:rPr>
        <w:t> </w:t>
      </w:r>
      <w:r>
        <w:rPr/>
        <w:t>subfamilies</w:t>
      </w:r>
      <w:r>
        <w:rPr>
          <w:spacing w:val="-8"/>
        </w:rPr>
        <w:t> </w:t>
      </w:r>
      <w:r>
        <w:rPr/>
        <w:t>may</w:t>
      </w:r>
      <w:r>
        <w:rPr>
          <w:spacing w:val="-8"/>
        </w:rPr>
        <w:t> </w:t>
      </w:r>
      <w:r>
        <w:rPr/>
        <w:t>also</w:t>
      </w:r>
      <w:r>
        <w:rPr>
          <w:spacing w:val="-8"/>
        </w:rPr>
        <w:t> </w:t>
      </w:r>
      <w:r>
        <w:rPr/>
        <w:t>not</w:t>
      </w:r>
      <w:r>
        <w:rPr>
          <w:spacing w:val="-8"/>
        </w:rPr>
        <w:t> </w:t>
      </w:r>
      <w:r>
        <w:rPr/>
        <w:t>yet</w:t>
      </w:r>
      <w:r>
        <w:rPr>
          <w:spacing w:val="-8"/>
        </w:rPr>
        <w:t> </w:t>
      </w:r>
      <w:r>
        <w:rPr/>
        <w:t>be</w:t>
      </w:r>
      <w:r>
        <w:rPr>
          <w:spacing w:val="-8"/>
        </w:rPr>
        <w:t> </w:t>
      </w:r>
      <w:r>
        <w:rPr/>
        <w:t>sufficiently</w:t>
      </w:r>
      <w:r>
        <w:rPr>
          <w:spacing w:val="-8"/>
        </w:rPr>
        <w:t> </w:t>
      </w:r>
      <w:r>
        <w:rPr/>
        <w:t>proven. While,</w:t>
      </w:r>
      <w:r>
        <w:rPr>
          <w:spacing w:val="-8"/>
        </w:rPr>
        <w:t> </w:t>
      </w:r>
      <w:r>
        <w:rPr/>
        <w:t>in</w:t>
      </w:r>
      <w:r>
        <w:rPr>
          <w:spacing w:val="-8"/>
        </w:rPr>
        <w:t> </w:t>
      </w:r>
      <w:r>
        <w:rPr/>
        <w:t>every</w:t>
      </w:r>
      <w:r>
        <w:rPr>
          <w:spacing w:val="-8"/>
        </w:rPr>
        <w:t> </w:t>
      </w:r>
      <w:r>
        <w:rPr/>
        <w:t>case,</w:t>
      </w:r>
      <w:r>
        <w:rPr>
          <w:spacing w:val="-8"/>
        </w:rPr>
        <w:t> </w:t>
      </w:r>
      <w:r>
        <w:rPr/>
        <w:t>there</w:t>
      </w:r>
      <w:r>
        <w:rPr>
          <w:spacing w:val="-8"/>
        </w:rPr>
        <w:t> </w:t>
      </w:r>
      <w:r>
        <w:rPr/>
        <w:t>is</w:t>
      </w:r>
      <w:r>
        <w:rPr>
          <w:spacing w:val="-8"/>
        </w:rPr>
        <w:t> </w:t>
      </w:r>
      <w:r>
        <w:rPr/>
        <w:t>some level of evidence to support the groupings, Hrusish and Midzuish could to an extent be simply explained</w:t>
      </w:r>
      <w:r>
        <w:rPr>
          <w:spacing w:val="-6"/>
        </w:rPr>
        <w:t> </w:t>
      </w:r>
      <w:r>
        <w:rPr/>
        <w:t>by</w:t>
      </w:r>
      <w:r>
        <w:rPr>
          <w:spacing w:val="-6"/>
        </w:rPr>
        <w:t> </w:t>
      </w:r>
      <w:r>
        <w:rPr/>
        <w:t>high</w:t>
      </w:r>
      <w:r>
        <w:rPr>
          <w:spacing w:val="-6"/>
        </w:rPr>
        <w:t> </w:t>
      </w:r>
      <w:r>
        <w:rPr/>
        <w:t>degrees</w:t>
      </w:r>
      <w:r>
        <w:rPr>
          <w:spacing w:val="-6"/>
        </w:rPr>
        <w:t> </w:t>
      </w:r>
      <w:r>
        <w:rPr/>
        <w:t>of</w:t>
      </w:r>
      <w:r>
        <w:rPr>
          <w:spacing w:val="-6"/>
        </w:rPr>
        <w:t> </w:t>
      </w:r>
      <w:r>
        <w:rPr/>
        <w:t>contact,</w:t>
      </w:r>
      <w:r>
        <w:rPr>
          <w:spacing w:val="-6"/>
        </w:rPr>
        <w:t> </w:t>
      </w:r>
      <w:r>
        <w:rPr/>
        <w:t>and</w:t>
      </w:r>
      <w:r>
        <w:rPr>
          <w:spacing w:val="-6"/>
        </w:rPr>
        <w:t> </w:t>
      </w:r>
      <w:r>
        <w:rPr/>
        <w:t>all</w:t>
      </w:r>
      <w:r>
        <w:rPr>
          <w:spacing w:val="-6"/>
        </w:rPr>
        <w:t> </w:t>
      </w:r>
      <w:r>
        <w:rPr/>
        <w:t>three</w:t>
      </w:r>
      <w:r>
        <w:rPr>
          <w:spacing w:val="-6"/>
        </w:rPr>
        <w:t> </w:t>
      </w:r>
      <w:r>
        <w:rPr/>
        <w:t>subgroups</w:t>
      </w:r>
      <w:r>
        <w:rPr>
          <w:spacing w:val="-6"/>
        </w:rPr>
        <w:t> </w:t>
      </w:r>
      <w:r>
        <w:rPr/>
        <w:t>are</w:t>
      </w:r>
      <w:r>
        <w:rPr>
          <w:spacing w:val="-7"/>
        </w:rPr>
        <w:t> </w:t>
      </w:r>
      <w:r>
        <w:rPr/>
        <w:t>lacking</w:t>
      </w:r>
      <w:r>
        <w:rPr>
          <w:spacing w:val="-6"/>
        </w:rPr>
        <w:t> </w:t>
      </w:r>
      <w:r>
        <w:rPr/>
        <w:t>the</w:t>
      </w:r>
      <w:r>
        <w:rPr>
          <w:spacing w:val="-6"/>
        </w:rPr>
        <w:t> </w:t>
      </w:r>
      <w:r>
        <w:rPr/>
        <w:t>level</w:t>
      </w:r>
      <w:r>
        <w:rPr>
          <w:spacing w:val="-7"/>
        </w:rPr>
        <w:t> </w:t>
      </w:r>
      <w:r>
        <w:rPr/>
        <w:t>of</w:t>
      </w:r>
      <w:r>
        <w:rPr>
          <w:spacing w:val="-6"/>
        </w:rPr>
        <w:t> </w:t>
      </w:r>
      <w:r>
        <w:rPr/>
        <w:t>description necessary to confidently prove any subgroups (</w:t>
      </w:r>
      <w:hyperlink w:history="true" w:anchor="_bookmark380">
        <w:r>
          <w:rPr/>
          <w:t>Post &amp; Burling 2017</w:t>
        </w:r>
      </w:hyperlink>
      <w:r>
        <w:rPr/>
        <w:t>).</w:t>
      </w:r>
      <w:r>
        <w:rPr>
          <w:spacing w:val="40"/>
        </w:rPr>
        <w:t> </w:t>
      </w:r>
      <w:hyperlink w:history="true" w:anchor="_bookmark242">
        <w:r>
          <w:rPr/>
          <w:t>Blench &amp; Post (2014)</w:t>
        </w:r>
      </w:hyperlink>
      <w:r>
        <w:rPr/>
        <w:t> go even further, questioning whether or not it has been sufficiently proven that Siangic, Hrusish, Midzuish, Digarish, and Kho-Bwa are even Trans-Himalayan languages at all.</w:t>
      </w:r>
      <w:r>
        <w:rPr>
          <w:spacing w:val="40"/>
        </w:rPr>
        <w:t> </w:t>
      </w:r>
      <w:hyperlink w:history="true" w:anchor="_bookmark431">
        <w:r>
          <w:rPr/>
          <w:t>Wu et al. (2022)</w:t>
        </w:r>
      </w:hyperlink>
      <w:r>
        <w:rPr/>
        <w:t> use</w:t>
      </w:r>
      <w:r>
        <w:rPr>
          <w:spacing w:val="-5"/>
        </w:rPr>
        <w:t> </w:t>
      </w:r>
      <w:r>
        <w:rPr/>
        <w:t>Bayesian</w:t>
      </w:r>
      <w:r>
        <w:rPr>
          <w:spacing w:val="-5"/>
        </w:rPr>
        <w:t> </w:t>
      </w:r>
      <w:r>
        <w:rPr/>
        <w:t>phylogenetic</w:t>
      </w:r>
      <w:r>
        <w:rPr>
          <w:spacing w:val="-5"/>
        </w:rPr>
        <w:t> </w:t>
      </w:r>
      <w:r>
        <w:rPr/>
        <w:t>analysis</w:t>
      </w:r>
      <w:r>
        <w:rPr>
          <w:spacing w:val="-5"/>
        </w:rPr>
        <w:t> </w:t>
      </w:r>
      <w:r>
        <w:rPr/>
        <w:t>focussing</w:t>
      </w:r>
      <w:r>
        <w:rPr>
          <w:spacing w:val="-5"/>
        </w:rPr>
        <w:t> </w:t>
      </w:r>
      <w:r>
        <w:rPr/>
        <w:t>on</w:t>
      </w:r>
      <w:r>
        <w:rPr>
          <w:spacing w:val="-5"/>
        </w:rPr>
        <w:t> </w:t>
      </w:r>
      <w:r>
        <w:rPr/>
        <w:t>the</w:t>
      </w:r>
      <w:r>
        <w:rPr>
          <w:spacing w:val="-5"/>
        </w:rPr>
        <w:t> </w:t>
      </w:r>
      <w:r>
        <w:rPr/>
        <w:t>languages</w:t>
      </w:r>
      <w:r>
        <w:rPr>
          <w:spacing w:val="-5"/>
        </w:rPr>
        <w:t> </w:t>
      </w:r>
      <w:r>
        <w:rPr/>
        <w:t>of</w:t>
      </w:r>
      <w:r>
        <w:rPr>
          <w:spacing w:val="-5"/>
        </w:rPr>
        <w:t> </w:t>
      </w:r>
      <w:r>
        <w:rPr/>
        <w:t>Arunachal</w:t>
      </w:r>
      <w:r>
        <w:rPr>
          <w:spacing w:val="-5"/>
        </w:rPr>
        <w:t> </w:t>
      </w:r>
      <w:r>
        <w:rPr/>
        <w:t>Pradesh</w:t>
      </w:r>
      <w:r>
        <w:rPr>
          <w:spacing w:val="-5"/>
        </w:rPr>
        <w:t> </w:t>
      </w:r>
      <w:r>
        <w:rPr/>
        <w:t>to</w:t>
      </w:r>
      <w:r>
        <w:rPr>
          <w:spacing w:val="-5"/>
        </w:rPr>
        <w:t> </w:t>
      </w:r>
      <w:r>
        <w:rPr/>
        <w:t>attempt to shed some light on these groups (excluding the Siangic group, which was not included), and attempt</w:t>
      </w:r>
      <w:r>
        <w:rPr>
          <w:spacing w:val="-8"/>
        </w:rPr>
        <w:t> </w:t>
      </w:r>
      <w:r>
        <w:rPr/>
        <w:t>to</w:t>
      </w:r>
      <w:r>
        <w:rPr>
          <w:spacing w:val="-8"/>
        </w:rPr>
        <w:t> </w:t>
      </w:r>
      <w:r>
        <w:rPr/>
        <w:t>position</w:t>
      </w:r>
      <w:r>
        <w:rPr>
          <w:spacing w:val="-8"/>
        </w:rPr>
        <w:t> </w:t>
      </w:r>
      <w:r>
        <w:rPr/>
        <w:t>them</w:t>
      </w:r>
      <w:r>
        <w:rPr>
          <w:spacing w:val="-8"/>
        </w:rPr>
        <w:t> </w:t>
      </w:r>
      <w:r>
        <w:rPr/>
        <w:t>both</w:t>
      </w:r>
      <w:r>
        <w:rPr>
          <w:spacing w:val="-8"/>
        </w:rPr>
        <w:t> </w:t>
      </w:r>
      <w:r>
        <w:rPr/>
        <w:t>as</w:t>
      </w:r>
      <w:r>
        <w:rPr>
          <w:spacing w:val="-8"/>
        </w:rPr>
        <w:t> </w:t>
      </w:r>
      <w:r>
        <w:rPr/>
        <w:t>members</w:t>
      </w:r>
      <w:r>
        <w:rPr>
          <w:spacing w:val="-8"/>
        </w:rPr>
        <w:t> </w:t>
      </w:r>
      <w:r>
        <w:rPr/>
        <w:t>of</w:t>
      </w:r>
      <w:r>
        <w:rPr>
          <w:spacing w:val="-8"/>
        </w:rPr>
        <w:t> </w:t>
      </w:r>
      <w:r>
        <w:rPr/>
        <w:t>the</w:t>
      </w:r>
      <w:r>
        <w:rPr>
          <w:spacing w:val="-8"/>
        </w:rPr>
        <w:t> </w:t>
      </w:r>
      <w:r>
        <w:rPr/>
        <w:t>family</w:t>
      </w:r>
      <w:r>
        <w:rPr>
          <w:spacing w:val="-8"/>
        </w:rPr>
        <w:t> </w:t>
      </w:r>
      <w:r>
        <w:rPr/>
        <w:t>in</w:t>
      </w:r>
      <w:r>
        <w:rPr>
          <w:spacing w:val="-8"/>
        </w:rPr>
        <w:t> </w:t>
      </w:r>
      <w:r>
        <w:rPr/>
        <w:t>general,</w:t>
      </w:r>
      <w:r>
        <w:rPr>
          <w:spacing w:val="-7"/>
        </w:rPr>
        <w:t> </w:t>
      </w:r>
      <w:r>
        <w:rPr/>
        <w:t>and</w:t>
      </w:r>
      <w:r>
        <w:rPr>
          <w:spacing w:val="-8"/>
        </w:rPr>
        <w:t> </w:t>
      </w:r>
      <w:r>
        <w:rPr/>
        <w:t>also</w:t>
      </w:r>
      <w:r>
        <w:rPr>
          <w:spacing w:val="-8"/>
        </w:rPr>
        <w:t> </w:t>
      </w:r>
      <w:r>
        <w:rPr/>
        <w:t>in</w:t>
      </w:r>
      <w:r>
        <w:rPr>
          <w:spacing w:val="-8"/>
        </w:rPr>
        <w:t> </w:t>
      </w:r>
      <w:r>
        <w:rPr/>
        <w:t>relation</w:t>
      </w:r>
      <w:r>
        <w:rPr>
          <w:spacing w:val="-8"/>
        </w:rPr>
        <w:t> </w:t>
      </w:r>
      <w:r>
        <w:rPr/>
        <w:t>to</w:t>
      </w:r>
      <w:r>
        <w:rPr>
          <w:spacing w:val="-8"/>
        </w:rPr>
        <w:t> </w:t>
      </w:r>
      <w:r>
        <w:rPr/>
        <w:t>nearby </w:t>
      </w:r>
      <w:r>
        <w:rPr>
          <w:spacing w:val="-2"/>
        </w:rPr>
        <w:t>neighbouring</w:t>
      </w:r>
      <w:r>
        <w:rPr>
          <w:spacing w:val="-6"/>
        </w:rPr>
        <w:t> </w:t>
      </w:r>
      <w:r>
        <w:rPr>
          <w:spacing w:val="-2"/>
        </w:rPr>
        <w:t>languages.</w:t>
      </w:r>
      <w:r>
        <w:rPr>
          <w:spacing w:val="24"/>
        </w:rPr>
        <w:t> </w:t>
      </w:r>
      <w:r>
        <w:rPr>
          <w:spacing w:val="-2"/>
        </w:rPr>
        <w:t>They</w:t>
      </w:r>
      <w:r>
        <w:rPr>
          <w:spacing w:val="-6"/>
        </w:rPr>
        <w:t> </w:t>
      </w:r>
      <w:r>
        <w:rPr>
          <w:spacing w:val="-2"/>
        </w:rPr>
        <w:t>ultimately</w:t>
      </w:r>
      <w:r>
        <w:rPr>
          <w:spacing w:val="-6"/>
        </w:rPr>
        <w:t> </w:t>
      </w:r>
      <w:r>
        <w:rPr>
          <w:spacing w:val="-2"/>
        </w:rPr>
        <w:t>conclude</w:t>
      </w:r>
      <w:r>
        <w:rPr>
          <w:spacing w:val="-6"/>
        </w:rPr>
        <w:t> </w:t>
      </w:r>
      <w:r>
        <w:rPr>
          <w:spacing w:val="-2"/>
        </w:rPr>
        <w:t>that</w:t>
      </w:r>
      <w:r>
        <w:rPr>
          <w:spacing w:val="-6"/>
        </w:rPr>
        <w:t> </w:t>
      </w:r>
      <w:r>
        <w:rPr>
          <w:spacing w:val="-2"/>
        </w:rPr>
        <w:t>they</w:t>
      </w:r>
      <w:r>
        <w:rPr>
          <w:spacing w:val="-6"/>
        </w:rPr>
        <w:t> </w:t>
      </w:r>
      <w:r>
        <w:rPr>
          <w:spacing w:val="-2"/>
        </w:rPr>
        <w:t>mostly</w:t>
      </w:r>
      <w:r>
        <w:rPr>
          <w:spacing w:val="-6"/>
        </w:rPr>
        <w:t> </w:t>
      </w:r>
      <w:r>
        <w:rPr>
          <w:spacing w:val="-2"/>
        </w:rPr>
        <w:t>likely</w:t>
      </w:r>
      <w:r>
        <w:rPr>
          <w:spacing w:val="-6"/>
        </w:rPr>
        <w:t> </w:t>
      </w:r>
      <w:r>
        <w:rPr>
          <w:spacing w:val="-2"/>
        </w:rPr>
        <w:t>are</w:t>
      </w:r>
      <w:r>
        <w:rPr>
          <w:spacing w:val="-6"/>
        </w:rPr>
        <w:t> </w:t>
      </w:r>
      <w:r>
        <w:rPr>
          <w:spacing w:val="-2"/>
        </w:rPr>
        <w:t>related</w:t>
      </w:r>
      <w:r>
        <w:rPr>
          <w:spacing w:val="-6"/>
        </w:rPr>
        <w:t> </w:t>
      </w:r>
      <w:r>
        <w:rPr>
          <w:spacing w:val="-2"/>
        </w:rPr>
        <w:t>to</w:t>
      </w:r>
      <w:r>
        <w:rPr>
          <w:spacing w:val="-6"/>
        </w:rPr>
        <w:t> </w:t>
      </w:r>
      <w:r>
        <w:rPr>
          <w:spacing w:val="-2"/>
        </w:rPr>
        <w:t>the</w:t>
      </w:r>
      <w:r>
        <w:rPr>
          <w:spacing w:val="-6"/>
        </w:rPr>
        <w:t> </w:t>
      </w:r>
      <w:r>
        <w:rPr>
          <w:spacing w:val="-2"/>
        </w:rPr>
        <w:t>wider </w:t>
      </w:r>
      <w:r>
        <w:rPr/>
        <w:t>Trans-Himalayan</w:t>
      </w:r>
      <w:r>
        <w:rPr>
          <w:spacing w:val="-11"/>
        </w:rPr>
        <w:t> </w:t>
      </w:r>
      <w:r>
        <w:rPr/>
        <w:t>family,</w:t>
      </w:r>
      <w:r>
        <w:rPr>
          <w:spacing w:val="-11"/>
        </w:rPr>
        <w:t> </w:t>
      </w:r>
      <w:r>
        <w:rPr/>
        <w:t>though</w:t>
      </w:r>
      <w:r>
        <w:rPr>
          <w:spacing w:val="-11"/>
        </w:rPr>
        <w:t> </w:t>
      </w:r>
      <w:r>
        <w:rPr/>
        <w:t>diverged</w:t>
      </w:r>
      <w:r>
        <w:rPr>
          <w:spacing w:val="-11"/>
        </w:rPr>
        <w:t> </w:t>
      </w:r>
      <w:r>
        <w:rPr/>
        <w:t>very</w:t>
      </w:r>
      <w:r>
        <w:rPr>
          <w:spacing w:val="-10"/>
        </w:rPr>
        <w:t> </w:t>
      </w:r>
      <w:r>
        <w:rPr/>
        <w:t>early. Specifically,</w:t>
      </w:r>
      <w:r>
        <w:rPr>
          <w:spacing w:val="-11"/>
        </w:rPr>
        <w:t> </w:t>
      </w:r>
      <w:r>
        <w:rPr/>
        <w:t>the</w:t>
      </w:r>
      <w:r>
        <w:rPr>
          <w:spacing w:val="-11"/>
        </w:rPr>
        <w:t> </w:t>
      </w:r>
      <w:r>
        <w:rPr/>
        <w:t>Kho-Bwa</w:t>
      </w:r>
      <w:r>
        <w:rPr>
          <w:spacing w:val="-11"/>
        </w:rPr>
        <w:t> </w:t>
      </w:r>
      <w:r>
        <w:rPr/>
        <w:t>languages</w:t>
      </w:r>
      <w:r>
        <w:rPr>
          <w:spacing w:val="-10"/>
        </w:rPr>
        <w:t> </w:t>
      </w:r>
      <w:r>
        <w:rPr/>
        <w:t>could share a common ancestor to a time-depth of approaching 3000 years before present, similar to that</w:t>
      </w:r>
      <w:r>
        <w:rPr>
          <w:spacing w:val="-10"/>
        </w:rPr>
        <w:t> </w:t>
      </w:r>
      <w:r>
        <w:rPr/>
        <w:t>of</w:t>
      </w:r>
      <w:r>
        <w:rPr>
          <w:spacing w:val="-10"/>
        </w:rPr>
        <w:t> </w:t>
      </w:r>
      <w:r>
        <w:rPr/>
        <w:t>the</w:t>
      </w:r>
      <w:r>
        <w:rPr>
          <w:spacing w:val="-10"/>
        </w:rPr>
        <w:t> </w:t>
      </w:r>
      <w:r>
        <w:rPr/>
        <w:t>Ngwi-Burmese</w:t>
      </w:r>
      <w:r>
        <w:rPr>
          <w:spacing w:val="-10"/>
        </w:rPr>
        <w:t> </w:t>
      </w:r>
      <w:r>
        <w:rPr/>
        <w:t>subfamily,</w:t>
      </w:r>
      <w:r>
        <w:rPr>
          <w:spacing w:val="-9"/>
        </w:rPr>
        <w:t> </w:t>
      </w:r>
      <w:r>
        <w:rPr/>
        <w:t>and</w:t>
      </w:r>
      <w:r>
        <w:rPr>
          <w:spacing w:val="-10"/>
        </w:rPr>
        <w:t> </w:t>
      </w:r>
      <w:r>
        <w:rPr/>
        <w:t>their</w:t>
      </w:r>
      <w:r>
        <w:rPr>
          <w:spacing w:val="-10"/>
        </w:rPr>
        <w:t> </w:t>
      </w:r>
      <w:r>
        <w:rPr/>
        <w:t>divergence</w:t>
      </w:r>
      <w:r>
        <w:rPr>
          <w:spacing w:val="-10"/>
        </w:rPr>
        <w:t> </w:t>
      </w:r>
      <w:r>
        <w:rPr/>
        <w:t>from</w:t>
      </w:r>
      <w:r>
        <w:rPr>
          <w:spacing w:val="-10"/>
        </w:rPr>
        <w:t> </w:t>
      </w:r>
      <w:r>
        <w:rPr/>
        <w:t>their</w:t>
      </w:r>
      <w:r>
        <w:rPr>
          <w:spacing w:val="-10"/>
        </w:rPr>
        <w:t> </w:t>
      </w:r>
      <w:r>
        <w:rPr/>
        <w:t>closest</w:t>
      </w:r>
      <w:r>
        <w:rPr>
          <w:spacing w:val="-10"/>
        </w:rPr>
        <w:t> </w:t>
      </w:r>
      <w:r>
        <w:rPr/>
        <w:t>related</w:t>
      </w:r>
      <w:r>
        <w:rPr>
          <w:spacing w:val="-10"/>
        </w:rPr>
        <w:t> </w:t>
      </w:r>
      <w:r>
        <w:rPr/>
        <w:t>subfamily</w:t>
      </w:r>
      <w:r>
        <w:rPr>
          <w:spacing w:val="-10"/>
        </w:rPr>
        <w:t> </w:t>
      </w:r>
      <w:r>
        <w:rPr/>
        <w:t>of the</w:t>
      </w:r>
      <w:r>
        <w:rPr>
          <w:spacing w:val="-9"/>
        </w:rPr>
        <w:t> </w:t>
      </w:r>
      <w:r>
        <w:rPr/>
        <w:t>Hrusish</w:t>
      </w:r>
      <w:r>
        <w:rPr>
          <w:spacing w:val="-9"/>
        </w:rPr>
        <w:t> </w:t>
      </w:r>
      <w:r>
        <w:rPr/>
        <w:t>languages</w:t>
      </w:r>
      <w:r>
        <w:rPr>
          <w:spacing w:val="-9"/>
        </w:rPr>
        <w:t> </w:t>
      </w:r>
      <w:r>
        <w:rPr/>
        <w:t>could</w:t>
      </w:r>
      <w:r>
        <w:rPr>
          <w:spacing w:val="-9"/>
        </w:rPr>
        <w:t> </w:t>
      </w:r>
      <w:r>
        <w:rPr/>
        <w:t>have</w:t>
      </w:r>
      <w:r>
        <w:rPr>
          <w:spacing w:val="-9"/>
        </w:rPr>
        <w:t> </w:t>
      </w:r>
      <w:r>
        <w:rPr/>
        <w:t>been</w:t>
      </w:r>
      <w:r>
        <w:rPr>
          <w:spacing w:val="-9"/>
        </w:rPr>
        <w:t> </w:t>
      </w:r>
      <w:r>
        <w:rPr/>
        <w:t>yet</w:t>
      </w:r>
      <w:r>
        <w:rPr>
          <w:spacing w:val="-9"/>
        </w:rPr>
        <w:t> </w:t>
      </w:r>
      <w:r>
        <w:rPr/>
        <w:t>earlier,</w:t>
      </w:r>
      <w:r>
        <w:rPr>
          <w:spacing w:val="-8"/>
        </w:rPr>
        <w:t> </w:t>
      </w:r>
      <w:r>
        <w:rPr/>
        <w:t>at</w:t>
      </w:r>
      <w:r>
        <w:rPr>
          <w:spacing w:val="-9"/>
        </w:rPr>
        <w:t> </w:t>
      </w:r>
      <w:r>
        <w:rPr/>
        <w:t>around</w:t>
      </w:r>
      <w:r>
        <w:rPr>
          <w:spacing w:val="-9"/>
        </w:rPr>
        <w:t> </w:t>
      </w:r>
      <w:r>
        <w:rPr/>
        <w:t>5500</w:t>
      </w:r>
      <w:r>
        <w:rPr>
          <w:spacing w:val="-9"/>
        </w:rPr>
        <w:t> </w:t>
      </w:r>
      <w:r>
        <w:rPr/>
        <w:t>years</w:t>
      </w:r>
      <w:r>
        <w:rPr>
          <w:spacing w:val="-9"/>
        </w:rPr>
        <w:t> </w:t>
      </w:r>
      <w:r>
        <w:rPr/>
        <w:t>before</w:t>
      </w:r>
      <w:r>
        <w:rPr>
          <w:spacing w:val="-9"/>
        </w:rPr>
        <w:t> </w:t>
      </w:r>
      <w:r>
        <w:rPr/>
        <w:t>present</w:t>
      </w:r>
      <w:r>
        <w:rPr>
          <w:spacing w:val="-9"/>
        </w:rPr>
        <w:t> </w:t>
      </w:r>
      <w:r>
        <w:rPr/>
        <w:t>(</w:t>
      </w:r>
      <w:hyperlink w:history="true" w:anchor="_bookmark431">
        <w:r>
          <w:rPr/>
          <w:t>Wu</w:t>
        </w:r>
        <w:r>
          <w:rPr>
            <w:spacing w:val="-9"/>
          </w:rPr>
          <w:t> </w:t>
        </w:r>
        <w:r>
          <w:rPr/>
          <w:t>et</w:t>
        </w:r>
        <w:r>
          <w:rPr>
            <w:spacing w:val="-9"/>
          </w:rPr>
          <w:t> </w:t>
        </w:r>
        <w:r>
          <w:rPr/>
          <w:t>al.</w:t>
        </w:r>
      </w:hyperlink>
      <w:r>
        <w:rPr/>
        <w:t> </w:t>
      </w:r>
      <w:hyperlink w:history="true" w:anchor="_bookmark431">
        <w:r>
          <w:rPr>
            <w:spacing w:val="-2"/>
          </w:rPr>
          <w:t>2022</w:t>
        </w:r>
      </w:hyperlink>
      <w:r>
        <w:rPr>
          <w:spacing w:val="-2"/>
        </w:rPr>
        <w:t>).</w:t>
      </w:r>
    </w:p>
    <w:p>
      <w:pPr>
        <w:pStyle w:val="BodyText"/>
        <w:spacing w:before="66"/>
      </w:pPr>
    </w:p>
    <w:p>
      <w:pPr>
        <w:pStyle w:val="BodyText"/>
        <w:spacing w:line="376" w:lineRule="auto"/>
        <w:ind w:left="359" w:right="2037" w:firstLine="298"/>
        <w:jc w:val="both"/>
      </w:pPr>
      <w:r>
        <w:rPr>
          <w:spacing w:val="-2"/>
        </w:rPr>
        <w:t>Van</w:t>
      </w:r>
      <w:r>
        <w:rPr>
          <w:spacing w:val="-6"/>
        </w:rPr>
        <w:t> </w:t>
      </w:r>
      <w:r>
        <w:rPr>
          <w:spacing w:val="-2"/>
        </w:rPr>
        <w:t>Driem</w:t>
      </w:r>
      <w:r>
        <w:rPr>
          <w:spacing w:val="-4"/>
        </w:rPr>
        <w:t> </w:t>
      </w:r>
      <w:r>
        <w:rPr>
          <w:spacing w:val="-2"/>
        </w:rPr>
        <w:t>(2014)</w:t>
      </w:r>
      <w:r>
        <w:rPr>
          <w:spacing w:val="-4"/>
        </w:rPr>
        <w:t> </w:t>
      </w:r>
      <w:r>
        <w:rPr>
          <w:spacing w:val="-2"/>
        </w:rPr>
        <w:t>also</w:t>
      </w:r>
      <w:r>
        <w:rPr>
          <w:spacing w:val="-4"/>
        </w:rPr>
        <w:t> </w:t>
      </w:r>
      <w:r>
        <w:rPr>
          <w:spacing w:val="-2"/>
        </w:rPr>
        <w:t>groups</w:t>
      </w:r>
      <w:r>
        <w:rPr>
          <w:spacing w:val="-6"/>
        </w:rPr>
        <w:t> </w:t>
      </w:r>
      <w:r>
        <w:rPr>
          <w:spacing w:val="-2"/>
        </w:rPr>
        <w:t>together</w:t>
      </w:r>
      <w:r>
        <w:rPr>
          <w:spacing w:val="-4"/>
        </w:rPr>
        <w:t> </w:t>
      </w:r>
      <w:r>
        <w:rPr>
          <w:spacing w:val="-2"/>
        </w:rPr>
        <w:t>the</w:t>
      </w:r>
      <w:r>
        <w:rPr>
          <w:spacing w:val="-4"/>
        </w:rPr>
        <w:t> </w:t>
      </w:r>
      <w:r>
        <w:rPr>
          <w:spacing w:val="-2"/>
        </w:rPr>
        <w:t>Tibetic</w:t>
      </w:r>
      <w:r>
        <w:rPr>
          <w:spacing w:val="-4"/>
        </w:rPr>
        <w:t> </w:t>
      </w:r>
      <w:r>
        <w:rPr>
          <w:spacing w:val="-2"/>
        </w:rPr>
        <w:t>and</w:t>
      </w:r>
      <w:r>
        <w:rPr>
          <w:spacing w:val="-6"/>
        </w:rPr>
        <w:t> </w:t>
      </w:r>
      <w:r>
        <w:rPr>
          <w:spacing w:val="-2"/>
        </w:rPr>
        <w:t>East</w:t>
      </w:r>
      <w:r>
        <w:rPr>
          <w:spacing w:val="-4"/>
        </w:rPr>
        <w:t> </w:t>
      </w:r>
      <w:r>
        <w:rPr>
          <w:spacing w:val="-2"/>
        </w:rPr>
        <w:t>Bodish</w:t>
      </w:r>
      <w:r>
        <w:rPr>
          <w:spacing w:val="-4"/>
        </w:rPr>
        <w:t> </w:t>
      </w:r>
      <w:r>
        <w:rPr>
          <w:spacing w:val="-2"/>
        </w:rPr>
        <w:t>groups</w:t>
      </w:r>
      <w:r>
        <w:rPr>
          <w:spacing w:val="-6"/>
        </w:rPr>
        <w:t> </w:t>
      </w:r>
      <w:r>
        <w:rPr>
          <w:spacing w:val="-2"/>
        </w:rPr>
        <w:t>into</w:t>
      </w:r>
      <w:r>
        <w:rPr>
          <w:spacing w:val="-4"/>
        </w:rPr>
        <w:t> </w:t>
      </w:r>
      <w:r>
        <w:rPr>
          <w:spacing w:val="-2"/>
        </w:rPr>
        <w:t>a</w:t>
      </w:r>
      <w:r>
        <w:rPr>
          <w:spacing w:val="-4"/>
        </w:rPr>
        <w:t> </w:t>
      </w:r>
      <w:r>
        <w:rPr>
          <w:spacing w:val="-2"/>
        </w:rPr>
        <w:t>single</w:t>
      </w:r>
      <w:r>
        <w:rPr>
          <w:spacing w:val="-4"/>
        </w:rPr>
        <w:t> </w:t>
      </w:r>
      <w:r>
        <w:rPr>
          <w:spacing w:val="-2"/>
        </w:rPr>
        <w:t>Bodish </w:t>
      </w:r>
      <w:r>
        <w:rPr/>
        <w:t>subfamily.</w:t>
      </w:r>
      <w:r>
        <w:rPr>
          <w:spacing w:val="34"/>
        </w:rPr>
        <w:t> </w:t>
      </w:r>
      <w:r>
        <w:rPr/>
        <w:t>While it is clear that East Bodish languages are not a subgroup of Tibetic languages (</w:t>
      </w:r>
      <w:hyperlink w:history="true" w:anchor="_bookmark333">
        <w:r>
          <w:rPr/>
          <w:t>Hyslop</w:t>
        </w:r>
        <w:r>
          <w:rPr>
            <w:spacing w:val="-2"/>
          </w:rPr>
          <w:t> </w:t>
        </w:r>
        <w:r>
          <w:rPr/>
          <w:t>2017</w:t>
        </w:r>
      </w:hyperlink>
      <w:r>
        <w:rPr/>
        <w:t>),</w:t>
      </w:r>
      <w:r>
        <w:rPr>
          <w:spacing w:val="-1"/>
        </w:rPr>
        <w:t> </w:t>
      </w:r>
      <w:r>
        <w:rPr/>
        <w:t>both</w:t>
      </w:r>
      <w:r>
        <w:rPr>
          <w:spacing w:val="-2"/>
        </w:rPr>
        <w:t> </w:t>
      </w:r>
      <w:hyperlink w:history="true" w:anchor="_bookmark441">
        <w:r>
          <w:rPr/>
          <w:t>M.</w:t>
        </w:r>
        <w:r>
          <w:rPr>
            <w:spacing w:val="-2"/>
          </w:rPr>
          <w:t> </w:t>
        </w:r>
        <w:r>
          <w:rPr/>
          <w:t>Zhang</w:t>
        </w:r>
        <w:r>
          <w:rPr>
            <w:spacing w:val="-2"/>
          </w:rPr>
          <w:t> </w:t>
        </w:r>
        <w:r>
          <w:rPr/>
          <w:t>et</w:t>
        </w:r>
        <w:r>
          <w:rPr>
            <w:spacing w:val="-2"/>
          </w:rPr>
          <w:t> </w:t>
        </w:r>
        <w:r>
          <w:rPr/>
          <w:t>al.</w:t>
        </w:r>
        <w:r>
          <w:rPr>
            <w:spacing w:val="-2"/>
          </w:rPr>
          <w:t> </w:t>
        </w:r>
        <w:r>
          <w:rPr/>
          <w:t>(2019)</w:t>
        </w:r>
      </w:hyperlink>
      <w:r>
        <w:rPr>
          <w:spacing w:val="-2"/>
        </w:rPr>
        <w:t> </w:t>
      </w:r>
      <w:r>
        <w:rPr/>
        <w:t>and</w:t>
      </w:r>
      <w:r>
        <w:rPr>
          <w:spacing w:val="-2"/>
        </w:rPr>
        <w:t> </w:t>
      </w:r>
      <w:hyperlink w:history="true" w:anchor="_bookmark440">
        <w:r>
          <w:rPr/>
          <w:t>H.</w:t>
        </w:r>
        <w:r>
          <w:rPr>
            <w:spacing w:val="-2"/>
          </w:rPr>
          <w:t> </w:t>
        </w:r>
        <w:r>
          <w:rPr/>
          <w:t>Zhang</w:t>
        </w:r>
        <w:r>
          <w:rPr>
            <w:spacing w:val="-2"/>
          </w:rPr>
          <w:t> </w:t>
        </w:r>
        <w:r>
          <w:rPr/>
          <w:t>et</w:t>
        </w:r>
        <w:r>
          <w:rPr>
            <w:spacing w:val="-2"/>
          </w:rPr>
          <w:t> </w:t>
        </w:r>
        <w:r>
          <w:rPr/>
          <w:t>al.</w:t>
        </w:r>
        <w:r>
          <w:rPr>
            <w:spacing w:val="-2"/>
          </w:rPr>
          <w:t> </w:t>
        </w:r>
        <w:r>
          <w:rPr/>
          <w:t>(2020)</w:t>
        </w:r>
      </w:hyperlink>
      <w:r>
        <w:rPr/>
        <w:t>,</w:t>
      </w:r>
      <w:r>
        <w:rPr>
          <w:spacing w:val="-1"/>
        </w:rPr>
        <w:t> </w:t>
      </w:r>
      <w:r>
        <w:rPr/>
        <w:t>as</w:t>
      </w:r>
      <w:r>
        <w:rPr>
          <w:spacing w:val="-2"/>
        </w:rPr>
        <w:t> </w:t>
      </w:r>
      <w:r>
        <w:rPr/>
        <w:t>well</w:t>
      </w:r>
      <w:r>
        <w:rPr>
          <w:spacing w:val="-2"/>
        </w:rPr>
        <w:t> </w:t>
      </w:r>
      <w:r>
        <w:rPr/>
        <w:t>as</w:t>
      </w:r>
      <w:r>
        <w:rPr>
          <w:spacing w:val="-2"/>
        </w:rPr>
        <w:t> </w:t>
      </w:r>
      <w:r>
        <w:rPr/>
        <w:t>wider</w:t>
      </w:r>
      <w:r>
        <w:rPr>
          <w:spacing w:val="-2"/>
        </w:rPr>
        <w:t> </w:t>
      </w:r>
      <w:r>
        <w:rPr/>
        <w:t>literature, seem to agree that Tibetic languages and East Bodish languages do in turn share a fairly close common ancestor and can be rightly considered to share a branch.</w:t>
      </w:r>
      <w:r>
        <w:rPr>
          <w:spacing w:val="40"/>
        </w:rPr>
        <w:t> </w:t>
      </w:r>
      <w:r>
        <w:rPr/>
        <w:t>The decision of what level</w:t>
      </w:r>
      <w:r>
        <w:rPr>
          <w:spacing w:val="40"/>
        </w:rPr>
        <w:t> </w:t>
      </w:r>
      <w:r>
        <w:rPr/>
        <w:t>to draw the line at here seems similarly arbitrary as it does with the Ngwi-Burmese subfamily, especially given some uncertainty surrounding the membership of Tshangla in this combined Bodish</w:t>
      </w:r>
      <w:r>
        <w:rPr>
          <w:spacing w:val="6"/>
        </w:rPr>
        <w:t> </w:t>
      </w:r>
      <w:r>
        <w:rPr/>
        <w:t>subfamily</w:t>
      </w:r>
      <w:r>
        <w:rPr>
          <w:spacing w:val="6"/>
        </w:rPr>
        <w:t> </w:t>
      </w:r>
      <w:r>
        <w:rPr/>
        <w:t>(</w:t>
      </w:r>
      <w:hyperlink w:history="true" w:anchor="_bookmark407">
        <w:r>
          <w:rPr/>
          <w:t>Thurgood</w:t>
        </w:r>
        <w:r>
          <w:rPr>
            <w:spacing w:val="6"/>
          </w:rPr>
          <w:t> </w:t>
        </w:r>
        <w:r>
          <w:rPr/>
          <w:t>2017</w:t>
        </w:r>
      </w:hyperlink>
      <w:r>
        <w:rPr/>
        <w:t>).</w:t>
      </w:r>
      <w:r>
        <w:rPr>
          <w:spacing w:val="45"/>
        </w:rPr>
        <w:t> </w:t>
      </w:r>
      <w:r>
        <w:rPr/>
        <w:t>Largely</w:t>
      </w:r>
      <w:r>
        <w:rPr>
          <w:spacing w:val="6"/>
        </w:rPr>
        <w:t> </w:t>
      </w:r>
      <w:r>
        <w:rPr/>
        <w:t>because</w:t>
      </w:r>
      <w:r>
        <w:rPr>
          <w:spacing w:val="6"/>
        </w:rPr>
        <w:t> </w:t>
      </w:r>
      <w:r>
        <w:rPr/>
        <w:t>of</w:t>
      </w:r>
      <w:r>
        <w:rPr>
          <w:spacing w:val="7"/>
        </w:rPr>
        <w:t> </w:t>
      </w:r>
      <w:r>
        <w:rPr/>
        <w:t>the</w:t>
      </w:r>
      <w:r>
        <w:rPr>
          <w:spacing w:val="6"/>
        </w:rPr>
        <w:t> </w:t>
      </w:r>
      <w:r>
        <w:rPr/>
        <w:t>large</w:t>
      </w:r>
      <w:r>
        <w:rPr>
          <w:spacing w:val="6"/>
        </w:rPr>
        <w:t> </w:t>
      </w:r>
      <w:r>
        <w:rPr/>
        <w:t>amount</w:t>
      </w:r>
      <w:r>
        <w:rPr>
          <w:spacing w:val="6"/>
        </w:rPr>
        <w:t> </w:t>
      </w:r>
      <w:r>
        <w:rPr/>
        <w:t>of</w:t>
      </w:r>
      <w:r>
        <w:rPr>
          <w:spacing w:val="7"/>
        </w:rPr>
        <w:t> </w:t>
      </w:r>
      <w:r>
        <w:rPr/>
        <w:t>literature</w:t>
      </w:r>
      <w:r>
        <w:rPr>
          <w:spacing w:val="6"/>
        </w:rPr>
        <w:t> </w:t>
      </w:r>
      <w:r>
        <w:rPr>
          <w:spacing w:val="-2"/>
        </w:rPr>
        <w:t>available</w:t>
      </w:r>
    </w:p>
    <w:p>
      <w:pPr>
        <w:spacing w:after="0" w:line="376" w:lineRule="auto"/>
        <w:jc w:val="both"/>
        <w:sectPr>
          <w:headerReference w:type="even" r:id="rId23"/>
          <w:headerReference w:type="default" r:id="rId24"/>
          <w:pgSz w:w="11910" w:h="16840"/>
          <w:pgMar w:header="1215" w:footer="0" w:top="1460" w:bottom="280" w:left="1680" w:right="0"/>
          <w:pgNumType w:start="34"/>
        </w:sectPr>
      </w:pPr>
    </w:p>
    <w:p>
      <w:pPr>
        <w:pStyle w:val="BodyText"/>
        <w:spacing w:before="90"/>
      </w:pPr>
    </w:p>
    <w:p>
      <w:pPr>
        <w:pStyle w:val="BodyText"/>
        <w:spacing w:line="376" w:lineRule="auto"/>
        <w:ind w:left="359" w:right="2037"/>
        <w:jc w:val="both"/>
      </w:pPr>
      <w:r>
        <w:rPr/>
        <w:t>on the Tibetic</w:t>
      </w:r>
      <w:hyperlink w:history="true" w:anchor="_bookmark54">
        <w:r>
          <w:rPr>
            <w:vertAlign w:val="superscript"/>
          </w:rPr>
          <w:t>1</w:t>
        </w:r>
      </w:hyperlink>
      <w:r>
        <w:rPr>
          <w:vertAlign w:val="baseline"/>
        </w:rPr>
        <w:t> and East Bodish languages, and the availability of such data and insights to me </w:t>
      </w:r>
      <w:r>
        <w:rPr>
          <w:spacing w:val="-2"/>
          <w:vertAlign w:val="baseline"/>
        </w:rPr>
        <w:t>from</w:t>
      </w:r>
      <w:r>
        <w:rPr>
          <w:spacing w:val="-6"/>
          <w:vertAlign w:val="baseline"/>
        </w:rPr>
        <w:t> </w:t>
      </w:r>
      <w:r>
        <w:rPr>
          <w:spacing w:val="-2"/>
          <w:vertAlign w:val="baseline"/>
        </w:rPr>
        <w:t>Gwendolyn</w:t>
      </w:r>
      <w:r>
        <w:rPr>
          <w:spacing w:val="-7"/>
          <w:vertAlign w:val="baseline"/>
        </w:rPr>
        <w:t> </w:t>
      </w:r>
      <w:r>
        <w:rPr>
          <w:spacing w:val="-2"/>
          <w:vertAlign w:val="baseline"/>
        </w:rPr>
        <w:t>Hyslop</w:t>
      </w:r>
      <w:r>
        <w:rPr>
          <w:spacing w:val="-6"/>
          <w:vertAlign w:val="baseline"/>
        </w:rPr>
        <w:t> </w:t>
      </w:r>
      <w:r>
        <w:rPr>
          <w:spacing w:val="-2"/>
          <w:vertAlign w:val="baseline"/>
        </w:rPr>
        <w:t>as</w:t>
      </w:r>
      <w:r>
        <w:rPr>
          <w:spacing w:val="-7"/>
          <w:vertAlign w:val="baseline"/>
        </w:rPr>
        <w:t> </w:t>
      </w:r>
      <w:r>
        <w:rPr>
          <w:spacing w:val="-2"/>
          <w:vertAlign w:val="baseline"/>
        </w:rPr>
        <w:t>my</w:t>
      </w:r>
      <w:r>
        <w:rPr>
          <w:spacing w:val="-6"/>
          <w:vertAlign w:val="baseline"/>
        </w:rPr>
        <w:t> </w:t>
      </w:r>
      <w:r>
        <w:rPr>
          <w:spacing w:val="-2"/>
          <w:vertAlign w:val="baseline"/>
        </w:rPr>
        <w:t>lead</w:t>
      </w:r>
      <w:r>
        <w:rPr>
          <w:spacing w:val="-7"/>
          <w:vertAlign w:val="baseline"/>
        </w:rPr>
        <w:t> </w:t>
      </w:r>
      <w:r>
        <w:rPr>
          <w:spacing w:val="-2"/>
          <w:vertAlign w:val="baseline"/>
        </w:rPr>
        <w:t>supervisor,</w:t>
      </w:r>
      <w:r>
        <w:rPr>
          <w:spacing w:val="-3"/>
          <w:vertAlign w:val="baseline"/>
        </w:rPr>
        <w:t> </w:t>
      </w:r>
      <w:r>
        <w:rPr>
          <w:spacing w:val="-2"/>
          <w:vertAlign w:val="baseline"/>
        </w:rPr>
        <w:t>East</w:t>
      </w:r>
      <w:r>
        <w:rPr>
          <w:spacing w:val="-6"/>
          <w:vertAlign w:val="baseline"/>
        </w:rPr>
        <w:t> </w:t>
      </w:r>
      <w:r>
        <w:rPr>
          <w:spacing w:val="-2"/>
          <w:vertAlign w:val="baseline"/>
        </w:rPr>
        <w:t>Bodish</w:t>
      </w:r>
      <w:r>
        <w:rPr>
          <w:spacing w:val="-7"/>
          <w:vertAlign w:val="baseline"/>
        </w:rPr>
        <w:t> </w:t>
      </w:r>
      <w:r>
        <w:rPr>
          <w:spacing w:val="-2"/>
          <w:vertAlign w:val="baseline"/>
        </w:rPr>
        <w:t>and</w:t>
      </w:r>
      <w:r>
        <w:rPr>
          <w:spacing w:val="-6"/>
          <w:vertAlign w:val="baseline"/>
        </w:rPr>
        <w:t> </w:t>
      </w:r>
      <w:r>
        <w:rPr>
          <w:spacing w:val="-2"/>
          <w:vertAlign w:val="baseline"/>
        </w:rPr>
        <w:t>Tibetic</w:t>
      </w:r>
      <w:r>
        <w:rPr>
          <w:spacing w:val="-7"/>
          <w:vertAlign w:val="baseline"/>
        </w:rPr>
        <w:t> </w:t>
      </w:r>
      <w:r>
        <w:rPr>
          <w:spacing w:val="-2"/>
          <w:vertAlign w:val="baseline"/>
        </w:rPr>
        <w:t>are</w:t>
      </w:r>
      <w:r>
        <w:rPr>
          <w:spacing w:val="-6"/>
          <w:vertAlign w:val="baseline"/>
        </w:rPr>
        <w:t> </w:t>
      </w:r>
      <w:r>
        <w:rPr>
          <w:spacing w:val="-2"/>
          <w:vertAlign w:val="baseline"/>
        </w:rPr>
        <w:t>separated</w:t>
      </w:r>
      <w:r>
        <w:rPr>
          <w:spacing w:val="-7"/>
          <w:vertAlign w:val="baseline"/>
        </w:rPr>
        <w:t> </w:t>
      </w:r>
      <w:r>
        <w:rPr>
          <w:spacing w:val="-2"/>
          <w:vertAlign w:val="baseline"/>
        </w:rPr>
        <w:t>here,</w:t>
      </w:r>
      <w:r>
        <w:rPr>
          <w:spacing w:val="-3"/>
          <w:vertAlign w:val="baseline"/>
        </w:rPr>
        <w:t> </w:t>
      </w:r>
      <w:r>
        <w:rPr>
          <w:spacing w:val="-2"/>
          <w:vertAlign w:val="baseline"/>
        </w:rPr>
        <w:t>contra </w:t>
      </w:r>
      <w:hyperlink w:history="true" w:anchor="_bookmark289">
        <w:r>
          <w:rPr>
            <w:vertAlign w:val="baseline"/>
          </w:rPr>
          <w:t>van Driem (2014)</w:t>
        </w:r>
      </w:hyperlink>
      <w:r>
        <w:rPr>
          <w:vertAlign w:val="baseline"/>
        </w:rPr>
        <w:t>.</w:t>
      </w:r>
    </w:p>
    <w:p>
      <w:pPr>
        <w:pStyle w:val="BodyText"/>
        <w:spacing w:line="376" w:lineRule="auto" w:before="2"/>
        <w:ind w:left="359" w:right="2037" w:firstLine="298"/>
        <w:jc w:val="both"/>
      </w:pPr>
      <w:r>
        <w:rPr>
          <w:spacing w:val="-2"/>
        </w:rPr>
        <w:t>The</w:t>
      </w:r>
      <w:r>
        <w:rPr>
          <w:spacing w:val="-4"/>
        </w:rPr>
        <w:t> </w:t>
      </w:r>
      <w:r>
        <w:rPr>
          <w:spacing w:val="-2"/>
        </w:rPr>
        <w:t>challenges</w:t>
      </w:r>
      <w:r>
        <w:rPr>
          <w:spacing w:val="-4"/>
        </w:rPr>
        <w:t> </w:t>
      </w:r>
      <w:r>
        <w:rPr>
          <w:spacing w:val="-2"/>
        </w:rPr>
        <w:t>in</w:t>
      </w:r>
      <w:r>
        <w:rPr>
          <w:spacing w:val="-4"/>
        </w:rPr>
        <w:t> </w:t>
      </w:r>
      <w:r>
        <w:rPr>
          <w:spacing w:val="-2"/>
        </w:rPr>
        <w:t>producing</w:t>
      </w:r>
      <w:r>
        <w:rPr>
          <w:spacing w:val="-4"/>
        </w:rPr>
        <w:t> </w:t>
      </w:r>
      <w:r>
        <w:rPr>
          <w:spacing w:val="-2"/>
        </w:rPr>
        <w:t>a</w:t>
      </w:r>
      <w:r>
        <w:rPr>
          <w:spacing w:val="-4"/>
        </w:rPr>
        <w:t> </w:t>
      </w:r>
      <w:r>
        <w:rPr>
          <w:spacing w:val="-2"/>
        </w:rPr>
        <w:t>representative</w:t>
      </w:r>
      <w:r>
        <w:rPr>
          <w:spacing w:val="-4"/>
        </w:rPr>
        <w:t> </w:t>
      </w:r>
      <w:r>
        <w:rPr>
          <w:spacing w:val="-2"/>
        </w:rPr>
        <w:t>sample</w:t>
      </w:r>
      <w:r>
        <w:rPr>
          <w:spacing w:val="-4"/>
        </w:rPr>
        <w:t> </w:t>
      </w:r>
      <w:r>
        <w:rPr>
          <w:spacing w:val="-2"/>
        </w:rPr>
        <w:t>of</w:t>
      </w:r>
      <w:r>
        <w:rPr>
          <w:spacing w:val="-4"/>
        </w:rPr>
        <w:t> </w:t>
      </w:r>
      <w:r>
        <w:rPr>
          <w:spacing w:val="-2"/>
        </w:rPr>
        <w:t>the</w:t>
      </w:r>
      <w:r>
        <w:rPr>
          <w:spacing w:val="-4"/>
        </w:rPr>
        <w:t> </w:t>
      </w:r>
      <w:r>
        <w:rPr>
          <w:spacing w:val="-2"/>
        </w:rPr>
        <w:t>languages</w:t>
      </w:r>
      <w:r>
        <w:rPr>
          <w:spacing w:val="-4"/>
        </w:rPr>
        <w:t> </w:t>
      </w:r>
      <w:r>
        <w:rPr>
          <w:spacing w:val="-2"/>
        </w:rPr>
        <w:t>in</w:t>
      </w:r>
      <w:r>
        <w:rPr>
          <w:spacing w:val="-4"/>
        </w:rPr>
        <w:t> </w:t>
      </w:r>
      <w:r>
        <w:rPr>
          <w:spacing w:val="-2"/>
        </w:rPr>
        <w:t>the</w:t>
      </w:r>
      <w:r>
        <w:rPr>
          <w:spacing w:val="-4"/>
        </w:rPr>
        <w:t> </w:t>
      </w:r>
      <w:r>
        <w:rPr>
          <w:spacing w:val="-2"/>
        </w:rPr>
        <w:t>Trans-Himalayan </w:t>
      </w:r>
      <w:r>
        <w:rPr/>
        <w:t>family</w:t>
      </w:r>
      <w:r>
        <w:rPr>
          <w:spacing w:val="-13"/>
        </w:rPr>
        <w:t> </w:t>
      </w:r>
      <w:r>
        <w:rPr/>
        <w:t>are</w:t>
      </w:r>
      <w:r>
        <w:rPr>
          <w:spacing w:val="-12"/>
        </w:rPr>
        <w:t> </w:t>
      </w:r>
      <w:r>
        <w:rPr/>
        <w:t>a</w:t>
      </w:r>
      <w:r>
        <w:rPr>
          <w:spacing w:val="-13"/>
        </w:rPr>
        <w:t> </w:t>
      </w:r>
      <w:r>
        <w:rPr/>
        <w:t>core</w:t>
      </w:r>
      <w:r>
        <w:rPr>
          <w:spacing w:val="-12"/>
        </w:rPr>
        <w:t> </w:t>
      </w:r>
      <w:r>
        <w:rPr/>
        <w:t>problem</w:t>
      </w:r>
      <w:r>
        <w:rPr>
          <w:spacing w:val="-13"/>
        </w:rPr>
        <w:t> </w:t>
      </w:r>
      <w:r>
        <w:rPr/>
        <w:t>in</w:t>
      </w:r>
      <w:r>
        <w:rPr>
          <w:spacing w:val="-12"/>
        </w:rPr>
        <w:t> </w:t>
      </w:r>
      <w:r>
        <w:rPr/>
        <w:t>statistical</w:t>
      </w:r>
      <w:r>
        <w:rPr>
          <w:spacing w:val="-13"/>
        </w:rPr>
        <w:t> </w:t>
      </w:r>
      <w:r>
        <w:rPr/>
        <w:t>models</w:t>
      </w:r>
      <w:r>
        <w:rPr>
          <w:spacing w:val="-12"/>
        </w:rPr>
        <w:t> </w:t>
      </w:r>
      <w:r>
        <w:rPr/>
        <w:t>of</w:t>
      </w:r>
      <w:r>
        <w:rPr>
          <w:spacing w:val="-13"/>
        </w:rPr>
        <w:t> </w:t>
      </w:r>
      <w:hyperlink w:history="true" w:anchor="_bookmark384">
        <w:r>
          <w:rPr/>
          <w:t>Sagart</w:t>
        </w:r>
        <w:r>
          <w:rPr>
            <w:spacing w:val="-12"/>
          </w:rPr>
          <w:t> </w:t>
        </w:r>
        <w:r>
          <w:rPr/>
          <w:t>et</w:t>
        </w:r>
        <w:r>
          <w:rPr>
            <w:spacing w:val="-13"/>
          </w:rPr>
          <w:t> </w:t>
        </w:r>
        <w:r>
          <w:rPr/>
          <w:t>al.</w:t>
        </w:r>
      </w:hyperlink>
      <w:r>
        <w:rPr>
          <w:spacing w:val="-12"/>
        </w:rPr>
        <w:t> </w:t>
      </w:r>
      <w:r>
        <w:rPr/>
        <w:t>(</w:t>
      </w:r>
      <w:hyperlink w:history="true" w:anchor="_bookmark384">
        <w:r>
          <w:rPr/>
          <w:t>2019</w:t>
        </w:r>
      </w:hyperlink>
      <w:r>
        <w:rPr/>
        <w:t>),</w:t>
      </w:r>
      <w:r>
        <w:rPr>
          <w:spacing w:val="-11"/>
        </w:rPr>
        <w:t> </w:t>
      </w:r>
      <w:hyperlink w:history="true" w:anchor="_bookmark441">
        <w:r>
          <w:rPr/>
          <w:t>M.</w:t>
        </w:r>
        <w:r>
          <w:rPr>
            <w:spacing w:val="-13"/>
          </w:rPr>
          <w:t> </w:t>
        </w:r>
        <w:r>
          <w:rPr/>
          <w:t>Zhang</w:t>
        </w:r>
        <w:r>
          <w:rPr>
            <w:spacing w:val="-12"/>
          </w:rPr>
          <w:t> </w:t>
        </w:r>
        <w:r>
          <w:rPr/>
          <w:t>et</w:t>
        </w:r>
        <w:r>
          <w:rPr>
            <w:spacing w:val="-13"/>
          </w:rPr>
          <w:t> </w:t>
        </w:r>
        <w:r>
          <w:rPr/>
          <w:t>al.</w:t>
        </w:r>
      </w:hyperlink>
      <w:r>
        <w:rPr>
          <w:spacing w:val="-12"/>
        </w:rPr>
        <w:t> </w:t>
      </w:r>
      <w:r>
        <w:rPr/>
        <w:t>(</w:t>
      </w:r>
      <w:hyperlink w:history="true" w:anchor="_bookmark441">
        <w:r>
          <w:rPr/>
          <w:t>2019</w:t>
        </w:r>
      </w:hyperlink>
      <w:r>
        <w:rPr/>
        <w:t>),</w:t>
      </w:r>
      <w:r>
        <w:rPr>
          <w:spacing w:val="-11"/>
        </w:rPr>
        <w:t> </w:t>
      </w:r>
      <w:r>
        <w:rPr/>
        <w:t>and</w:t>
      </w:r>
      <w:r>
        <w:rPr>
          <w:spacing w:val="-13"/>
        </w:rPr>
        <w:t> </w:t>
      </w:r>
      <w:hyperlink w:history="true" w:anchor="_bookmark440">
        <w:r>
          <w:rPr/>
          <w:t>H.</w:t>
        </w:r>
      </w:hyperlink>
      <w:r>
        <w:rPr/>
        <w:t> </w:t>
      </w:r>
      <w:hyperlink w:history="true" w:anchor="_bookmark440">
        <w:r>
          <w:rPr/>
          <w:t>Zhang</w:t>
        </w:r>
        <w:r>
          <w:rPr>
            <w:spacing w:val="-13"/>
          </w:rPr>
          <w:t> </w:t>
        </w:r>
        <w:r>
          <w:rPr/>
          <w:t>et</w:t>
        </w:r>
        <w:r>
          <w:rPr>
            <w:spacing w:val="-12"/>
          </w:rPr>
          <w:t> </w:t>
        </w:r>
        <w:r>
          <w:rPr/>
          <w:t>al.</w:t>
        </w:r>
      </w:hyperlink>
      <w:r>
        <w:rPr>
          <w:spacing w:val="-13"/>
        </w:rPr>
        <w:t> </w:t>
      </w:r>
      <w:r>
        <w:rPr/>
        <w:t>(</w:t>
      </w:r>
      <w:hyperlink w:history="true" w:anchor="_bookmark440">
        <w:r>
          <w:rPr/>
          <w:t>2020</w:t>
        </w:r>
      </w:hyperlink>
      <w:r>
        <w:rPr/>
        <w:t>),</w:t>
      </w:r>
      <w:r>
        <w:rPr>
          <w:spacing w:val="-12"/>
        </w:rPr>
        <w:t> </w:t>
      </w:r>
      <w:r>
        <w:rPr/>
        <w:t>but</w:t>
      </w:r>
      <w:r>
        <w:rPr>
          <w:spacing w:val="-13"/>
        </w:rPr>
        <w:t> </w:t>
      </w:r>
      <w:r>
        <w:rPr/>
        <w:t>are</w:t>
      </w:r>
      <w:r>
        <w:rPr>
          <w:spacing w:val="-12"/>
        </w:rPr>
        <w:t> </w:t>
      </w:r>
      <w:r>
        <w:rPr/>
        <w:t>also</w:t>
      </w:r>
      <w:r>
        <w:rPr>
          <w:spacing w:val="-13"/>
        </w:rPr>
        <w:t> </w:t>
      </w:r>
      <w:r>
        <w:rPr/>
        <w:t>an</w:t>
      </w:r>
      <w:r>
        <w:rPr>
          <w:spacing w:val="-12"/>
        </w:rPr>
        <w:t> </w:t>
      </w:r>
      <w:r>
        <w:rPr/>
        <w:t>issue</w:t>
      </w:r>
      <w:r>
        <w:rPr>
          <w:spacing w:val="-13"/>
        </w:rPr>
        <w:t> </w:t>
      </w:r>
      <w:r>
        <w:rPr/>
        <w:t>that</w:t>
      </w:r>
      <w:r>
        <w:rPr>
          <w:spacing w:val="-12"/>
        </w:rPr>
        <w:t> </w:t>
      </w:r>
      <w:r>
        <w:rPr/>
        <w:t>must</w:t>
      </w:r>
      <w:r>
        <w:rPr>
          <w:spacing w:val="-13"/>
        </w:rPr>
        <w:t> </w:t>
      </w:r>
      <w:r>
        <w:rPr/>
        <w:t>be</w:t>
      </w:r>
      <w:r>
        <w:rPr>
          <w:spacing w:val="-12"/>
        </w:rPr>
        <w:t> </w:t>
      </w:r>
      <w:r>
        <w:rPr/>
        <w:t>faced,</w:t>
      </w:r>
      <w:r>
        <w:rPr>
          <w:spacing w:val="-13"/>
        </w:rPr>
        <w:t> </w:t>
      </w:r>
      <w:r>
        <w:rPr/>
        <w:t>to</w:t>
      </w:r>
      <w:r>
        <w:rPr>
          <w:spacing w:val="-12"/>
        </w:rPr>
        <w:t> </w:t>
      </w:r>
      <w:r>
        <w:rPr/>
        <w:t>some</w:t>
      </w:r>
      <w:r>
        <w:rPr>
          <w:spacing w:val="-13"/>
        </w:rPr>
        <w:t> </w:t>
      </w:r>
      <w:r>
        <w:rPr/>
        <w:t>extent</w:t>
      </w:r>
      <w:r>
        <w:rPr>
          <w:spacing w:val="-12"/>
        </w:rPr>
        <w:t> </w:t>
      </w:r>
      <w:r>
        <w:rPr/>
        <w:t>in</w:t>
      </w:r>
      <w:r>
        <w:rPr>
          <w:spacing w:val="-13"/>
        </w:rPr>
        <w:t> </w:t>
      </w:r>
      <w:r>
        <w:rPr/>
        <w:t>this</w:t>
      </w:r>
      <w:r>
        <w:rPr>
          <w:spacing w:val="-12"/>
        </w:rPr>
        <w:t> </w:t>
      </w:r>
      <w:r>
        <w:rPr/>
        <w:t>project.</w:t>
      </w:r>
      <w:r>
        <w:rPr>
          <w:spacing w:val="-9"/>
        </w:rPr>
        <w:t> </w:t>
      </w:r>
      <w:r>
        <w:rPr/>
        <w:t>In</w:t>
      </w:r>
      <w:r>
        <w:rPr>
          <w:spacing w:val="-12"/>
        </w:rPr>
        <w:t> </w:t>
      </w:r>
      <w:r>
        <w:rPr/>
        <w:t>order to be able to make claims about the Trans-Himalayan family as a whole, an even spread of the languages</w:t>
      </w:r>
      <w:r>
        <w:rPr>
          <w:spacing w:val="-7"/>
        </w:rPr>
        <w:t> </w:t>
      </w:r>
      <w:r>
        <w:rPr/>
        <w:t>in</w:t>
      </w:r>
      <w:r>
        <w:rPr>
          <w:spacing w:val="-7"/>
        </w:rPr>
        <w:t> </w:t>
      </w:r>
      <w:r>
        <w:rPr/>
        <w:t>the</w:t>
      </w:r>
      <w:r>
        <w:rPr>
          <w:spacing w:val="-7"/>
        </w:rPr>
        <w:t> </w:t>
      </w:r>
      <w:r>
        <w:rPr/>
        <w:t>family</w:t>
      </w:r>
      <w:r>
        <w:rPr>
          <w:spacing w:val="-7"/>
        </w:rPr>
        <w:t> </w:t>
      </w:r>
      <w:r>
        <w:rPr/>
        <w:t>need</w:t>
      </w:r>
      <w:r>
        <w:rPr>
          <w:spacing w:val="-7"/>
        </w:rPr>
        <w:t> </w:t>
      </w:r>
      <w:r>
        <w:rPr/>
        <w:t>to</w:t>
      </w:r>
      <w:r>
        <w:rPr>
          <w:spacing w:val="-7"/>
        </w:rPr>
        <w:t> </w:t>
      </w:r>
      <w:r>
        <w:rPr/>
        <w:t>be</w:t>
      </w:r>
      <w:r>
        <w:rPr>
          <w:spacing w:val="-7"/>
        </w:rPr>
        <w:t> </w:t>
      </w:r>
      <w:r>
        <w:rPr/>
        <w:t>examined.</w:t>
      </w:r>
      <w:r>
        <w:rPr>
          <w:spacing w:val="9"/>
        </w:rPr>
        <w:t> </w:t>
      </w:r>
      <w:r>
        <w:rPr/>
        <w:t>This</w:t>
      </w:r>
      <w:r>
        <w:rPr>
          <w:spacing w:val="-7"/>
        </w:rPr>
        <w:t> </w:t>
      </w:r>
      <w:r>
        <w:rPr/>
        <w:t>selection,</w:t>
      </w:r>
      <w:r>
        <w:rPr>
          <w:spacing w:val="-6"/>
        </w:rPr>
        <w:t> </w:t>
      </w:r>
      <w:r>
        <w:rPr/>
        <w:t>however,</w:t>
      </w:r>
      <w:r>
        <w:rPr>
          <w:spacing w:val="-7"/>
        </w:rPr>
        <w:t> </w:t>
      </w:r>
      <w:r>
        <w:rPr/>
        <w:t>arguably</w:t>
      </w:r>
      <w:r>
        <w:rPr>
          <w:spacing w:val="-7"/>
        </w:rPr>
        <w:t> </w:t>
      </w:r>
      <w:r>
        <w:rPr/>
        <w:t>does</w:t>
      </w:r>
      <w:r>
        <w:rPr>
          <w:spacing w:val="-7"/>
        </w:rPr>
        <w:t> </w:t>
      </w:r>
      <w:r>
        <w:rPr/>
        <w:t>not</w:t>
      </w:r>
      <w:r>
        <w:rPr>
          <w:spacing w:val="-7"/>
        </w:rPr>
        <w:t> </w:t>
      </w:r>
      <w:r>
        <w:rPr/>
        <w:t>need</w:t>
      </w:r>
      <w:r>
        <w:rPr>
          <w:spacing w:val="-7"/>
        </w:rPr>
        <w:t> </w:t>
      </w:r>
      <w:r>
        <w:rPr/>
        <w:t>to </w:t>
      </w:r>
      <w:r>
        <w:rPr>
          <w:spacing w:val="-2"/>
        </w:rPr>
        <w:t>be</w:t>
      </w:r>
      <w:r>
        <w:rPr>
          <w:spacing w:val="-5"/>
        </w:rPr>
        <w:t> </w:t>
      </w:r>
      <w:r>
        <w:rPr>
          <w:spacing w:val="-2"/>
        </w:rPr>
        <w:t>as</w:t>
      </w:r>
      <w:r>
        <w:rPr>
          <w:spacing w:val="-5"/>
        </w:rPr>
        <w:t> </w:t>
      </w:r>
      <w:r>
        <w:rPr>
          <w:spacing w:val="-2"/>
        </w:rPr>
        <w:t>precise</w:t>
      </w:r>
      <w:r>
        <w:rPr>
          <w:spacing w:val="-5"/>
        </w:rPr>
        <w:t> </w:t>
      </w:r>
      <w:r>
        <w:rPr>
          <w:spacing w:val="-2"/>
        </w:rPr>
        <w:t>when</w:t>
      </w:r>
      <w:r>
        <w:rPr>
          <w:spacing w:val="-5"/>
        </w:rPr>
        <w:t> </w:t>
      </w:r>
      <w:r>
        <w:rPr>
          <w:spacing w:val="-2"/>
        </w:rPr>
        <w:t>attempting</w:t>
      </w:r>
      <w:r>
        <w:rPr>
          <w:spacing w:val="-5"/>
        </w:rPr>
        <w:t> </w:t>
      </w:r>
      <w:r>
        <w:rPr>
          <w:spacing w:val="-2"/>
        </w:rPr>
        <w:t>to</w:t>
      </w:r>
      <w:r>
        <w:rPr>
          <w:spacing w:val="-5"/>
        </w:rPr>
        <w:t> </w:t>
      </w:r>
      <w:r>
        <w:rPr>
          <w:spacing w:val="-2"/>
        </w:rPr>
        <w:t>analyse</w:t>
      </w:r>
      <w:r>
        <w:rPr>
          <w:spacing w:val="-5"/>
        </w:rPr>
        <w:t> </w:t>
      </w:r>
      <w:r>
        <w:rPr>
          <w:spacing w:val="-2"/>
        </w:rPr>
        <w:t>a</w:t>
      </w:r>
      <w:r>
        <w:rPr>
          <w:spacing w:val="-5"/>
        </w:rPr>
        <w:t> </w:t>
      </w:r>
      <w:r>
        <w:rPr>
          <w:spacing w:val="-2"/>
        </w:rPr>
        <w:t>smaller</w:t>
      </w:r>
      <w:r>
        <w:rPr>
          <w:spacing w:val="-5"/>
        </w:rPr>
        <w:t> </w:t>
      </w:r>
      <w:r>
        <w:rPr>
          <w:spacing w:val="-2"/>
        </w:rPr>
        <w:t>set</w:t>
      </w:r>
      <w:r>
        <w:rPr>
          <w:spacing w:val="-5"/>
        </w:rPr>
        <w:t> </w:t>
      </w:r>
      <w:r>
        <w:rPr>
          <w:spacing w:val="-2"/>
        </w:rPr>
        <w:t>of</w:t>
      </w:r>
      <w:r>
        <w:rPr>
          <w:spacing w:val="-5"/>
        </w:rPr>
        <w:t> </w:t>
      </w:r>
      <w:r>
        <w:rPr>
          <w:spacing w:val="-2"/>
        </w:rPr>
        <w:t>languages</w:t>
      </w:r>
      <w:r>
        <w:rPr>
          <w:spacing w:val="-5"/>
        </w:rPr>
        <w:t> </w:t>
      </w:r>
      <w:r>
        <w:rPr>
          <w:spacing w:val="-2"/>
        </w:rPr>
        <w:t>manually,</w:t>
      </w:r>
      <w:r>
        <w:rPr>
          <w:spacing w:val="-3"/>
        </w:rPr>
        <w:t> </w:t>
      </w:r>
      <w:r>
        <w:rPr>
          <w:spacing w:val="-2"/>
        </w:rPr>
        <w:t>than</w:t>
      </w:r>
      <w:r>
        <w:rPr>
          <w:spacing w:val="-5"/>
        </w:rPr>
        <w:t> </w:t>
      </w:r>
      <w:r>
        <w:rPr>
          <w:spacing w:val="-2"/>
        </w:rPr>
        <w:t>with</w:t>
      </w:r>
      <w:r>
        <w:rPr>
          <w:spacing w:val="-5"/>
        </w:rPr>
        <w:t> </w:t>
      </w:r>
      <w:r>
        <w:rPr>
          <w:spacing w:val="-2"/>
        </w:rPr>
        <w:t>the</w:t>
      </w:r>
      <w:r>
        <w:rPr>
          <w:spacing w:val="-5"/>
        </w:rPr>
        <w:t> </w:t>
      </w:r>
      <w:r>
        <w:rPr>
          <w:spacing w:val="-2"/>
        </w:rPr>
        <w:t>much </w:t>
      </w:r>
      <w:r>
        <w:rPr/>
        <w:t>larger</w:t>
      </w:r>
      <w:r>
        <w:rPr>
          <w:spacing w:val="-7"/>
        </w:rPr>
        <w:t> </w:t>
      </w:r>
      <w:r>
        <w:rPr/>
        <w:t>scale</w:t>
      </w:r>
      <w:r>
        <w:rPr>
          <w:spacing w:val="-7"/>
        </w:rPr>
        <w:t> </w:t>
      </w:r>
      <w:r>
        <w:rPr/>
        <w:t>computational</w:t>
      </w:r>
      <w:r>
        <w:rPr>
          <w:spacing w:val="-6"/>
        </w:rPr>
        <w:t> </w:t>
      </w:r>
      <w:r>
        <w:rPr/>
        <w:t>analysis</w:t>
      </w:r>
      <w:r>
        <w:rPr>
          <w:spacing w:val="-7"/>
        </w:rPr>
        <w:t> </w:t>
      </w:r>
      <w:r>
        <w:rPr/>
        <w:t>undertaken</w:t>
      </w:r>
      <w:r>
        <w:rPr>
          <w:spacing w:val="-7"/>
        </w:rPr>
        <w:t> </w:t>
      </w:r>
      <w:r>
        <w:rPr/>
        <w:t>in</w:t>
      </w:r>
      <w:r>
        <w:rPr>
          <w:spacing w:val="-6"/>
        </w:rPr>
        <w:t> </w:t>
      </w:r>
      <w:hyperlink w:history="true" w:anchor="_bookmark384">
        <w:r>
          <w:rPr/>
          <w:t>Sagart</w:t>
        </w:r>
        <w:r>
          <w:rPr>
            <w:spacing w:val="-7"/>
          </w:rPr>
          <w:t> </w:t>
        </w:r>
        <w:r>
          <w:rPr/>
          <w:t>et</w:t>
        </w:r>
        <w:r>
          <w:rPr>
            <w:spacing w:val="-6"/>
          </w:rPr>
          <w:t> </w:t>
        </w:r>
        <w:r>
          <w:rPr/>
          <w:t>al.</w:t>
        </w:r>
      </w:hyperlink>
      <w:r>
        <w:rPr>
          <w:spacing w:val="-7"/>
        </w:rPr>
        <w:t> </w:t>
      </w:r>
      <w:r>
        <w:rPr/>
        <w:t>(</w:t>
      </w:r>
      <w:hyperlink w:history="true" w:anchor="_bookmark384">
        <w:r>
          <w:rPr/>
          <w:t>2019</w:t>
        </w:r>
      </w:hyperlink>
      <w:r>
        <w:rPr/>
        <w:t>),</w:t>
      </w:r>
      <w:r>
        <w:rPr>
          <w:spacing w:val="-7"/>
        </w:rPr>
        <w:t> </w:t>
      </w:r>
      <w:hyperlink w:history="true" w:anchor="_bookmark441">
        <w:r>
          <w:rPr/>
          <w:t>M.</w:t>
        </w:r>
        <w:r>
          <w:rPr>
            <w:spacing w:val="-6"/>
          </w:rPr>
          <w:t> </w:t>
        </w:r>
        <w:r>
          <w:rPr/>
          <w:t>Zhang</w:t>
        </w:r>
        <w:r>
          <w:rPr>
            <w:spacing w:val="-7"/>
          </w:rPr>
          <w:t> </w:t>
        </w:r>
        <w:r>
          <w:rPr/>
          <w:t>et</w:t>
        </w:r>
        <w:r>
          <w:rPr>
            <w:spacing w:val="-6"/>
          </w:rPr>
          <w:t> </w:t>
        </w:r>
        <w:r>
          <w:rPr/>
          <w:t>al.</w:t>
        </w:r>
      </w:hyperlink>
      <w:r>
        <w:rPr>
          <w:spacing w:val="-7"/>
        </w:rPr>
        <w:t> </w:t>
      </w:r>
      <w:r>
        <w:rPr/>
        <w:t>(</w:t>
      </w:r>
      <w:hyperlink w:history="true" w:anchor="_bookmark441">
        <w:r>
          <w:rPr/>
          <w:t>2019</w:t>
        </w:r>
      </w:hyperlink>
      <w:r>
        <w:rPr/>
        <w:t>),</w:t>
      </w:r>
      <w:r>
        <w:rPr>
          <w:spacing w:val="-7"/>
        </w:rPr>
        <w:t> </w:t>
      </w:r>
      <w:r>
        <w:rPr>
          <w:spacing w:val="-5"/>
        </w:rPr>
        <w:t>and</w:t>
      </w:r>
    </w:p>
    <w:p>
      <w:pPr>
        <w:pStyle w:val="BodyText"/>
        <w:spacing w:line="376" w:lineRule="auto" w:before="5"/>
        <w:ind w:left="359" w:right="2037"/>
        <w:jc w:val="both"/>
      </w:pPr>
      <w:hyperlink w:history="true" w:anchor="_bookmark440">
        <w:r>
          <w:rPr/>
          <w:t>H. Zhang et al.</w:t>
        </w:r>
      </w:hyperlink>
      <w:r>
        <w:rPr/>
        <w:t> (</w:t>
      </w:r>
      <w:hyperlink w:history="true" w:anchor="_bookmark440">
        <w:r>
          <w:rPr/>
          <w:t>2020</w:t>
        </w:r>
      </w:hyperlink>
      <w:r>
        <w:rPr/>
        <w:t>).</w:t>
      </w:r>
      <w:r>
        <w:rPr>
          <w:spacing w:val="33"/>
        </w:rPr>
        <w:t> </w:t>
      </w:r>
      <w:r>
        <w:rPr/>
        <w:t>That is, this project needs to consider data from the whole family to the extent that clades of divergent or conservative languages are not missed or misinterpreted, but is not attempting to develop any statistical measures of the language family whereby a greater level of coverage in one area might skew results.</w:t>
      </w:r>
      <w:r>
        <w:rPr>
          <w:spacing w:val="40"/>
        </w:rPr>
        <w:t> </w:t>
      </w:r>
      <w:r>
        <w:rPr/>
        <w:t>For example, by virtue of its older academic tradition, there is a much wider field of literature covering specifically Tibetic languages, </w:t>
      </w:r>
      <w:r>
        <w:rPr/>
        <w:t>with specific detail into the field of this project (such as </w:t>
      </w:r>
      <w:hyperlink w:history="true" w:anchor="_bookmark298">
        <w:r>
          <w:rPr/>
          <w:t>Garrett</w:t>
        </w:r>
      </w:hyperlink>
      <w:r>
        <w:rPr/>
        <w:t> (</w:t>
      </w:r>
      <w:hyperlink w:history="true" w:anchor="_bookmark298">
        <w:r>
          <w:rPr/>
          <w:t>2001</w:t>
        </w:r>
      </w:hyperlink>
      <w:r>
        <w:rPr/>
        <w:t>), </w:t>
      </w:r>
      <w:hyperlink w:history="true" w:anchor="_bookmark421">
        <w:r>
          <w:rPr/>
          <w:t>de Villiers &amp; Garfield</w:t>
        </w:r>
      </w:hyperlink>
      <w:r>
        <w:rPr/>
        <w:t> (</w:t>
      </w:r>
      <w:hyperlink w:history="true" w:anchor="_bookmark421">
        <w:r>
          <w:rPr/>
          <w:t>2017</w:t>
        </w:r>
      </w:hyperlink>
      <w:r>
        <w:rPr/>
        <w:t>), </w:t>
      </w:r>
      <w:hyperlink w:history="true" w:anchor="_bookmark428">
        <w:r>
          <w:rPr/>
          <w:t>Woodbury</w:t>
        </w:r>
      </w:hyperlink>
      <w:r>
        <w:rPr/>
        <w:t> (</w:t>
      </w:r>
      <w:hyperlink w:history="true" w:anchor="_bookmark428">
        <w:r>
          <w:rPr/>
          <w:t>1986</w:t>
        </w:r>
      </w:hyperlink>
      <w:r>
        <w:rPr/>
        <w:t>), </w:t>
      </w:r>
      <w:hyperlink w:history="true" w:anchor="_bookmark274">
        <w:r>
          <w:rPr/>
          <w:t>DeLancey</w:t>
        </w:r>
      </w:hyperlink>
      <w:r>
        <w:rPr/>
        <w:t> (</w:t>
      </w:r>
      <w:hyperlink w:history="true" w:anchor="_bookmark274">
        <w:r>
          <w:rPr/>
          <w:t>1986</w:t>
        </w:r>
      </w:hyperlink>
      <w:r>
        <w:rPr/>
        <w:t>), and </w:t>
      </w:r>
      <w:hyperlink w:history="true" w:anchor="_bookmark435">
        <w:r>
          <w:rPr/>
          <w:t>Zeisler</w:t>
        </w:r>
      </w:hyperlink>
      <w:r>
        <w:rPr/>
        <w:t> (</w:t>
      </w:r>
      <w:hyperlink w:history="true" w:anchor="_bookmark435">
        <w:r>
          <w:rPr/>
          <w:t>Under Review</w:t>
        </w:r>
      </w:hyperlink>
      <w:r>
        <w:rPr/>
        <w:t>), among countless others), but </w:t>
      </w:r>
      <w:r>
        <w:rPr>
          <w:spacing w:val="-2"/>
        </w:rPr>
        <w:t>little</w:t>
      </w:r>
      <w:r>
        <w:rPr>
          <w:spacing w:val="-7"/>
        </w:rPr>
        <w:t> </w:t>
      </w:r>
      <w:r>
        <w:rPr>
          <w:spacing w:val="-2"/>
        </w:rPr>
        <w:t>more</w:t>
      </w:r>
      <w:r>
        <w:rPr>
          <w:spacing w:val="-7"/>
        </w:rPr>
        <w:t> </w:t>
      </w:r>
      <w:r>
        <w:rPr>
          <w:spacing w:val="-2"/>
        </w:rPr>
        <w:t>than</w:t>
      </w:r>
      <w:r>
        <w:rPr>
          <w:spacing w:val="-7"/>
        </w:rPr>
        <w:t> </w:t>
      </w:r>
      <w:r>
        <w:rPr>
          <w:spacing w:val="-2"/>
        </w:rPr>
        <w:t>grammatical</w:t>
      </w:r>
      <w:r>
        <w:rPr>
          <w:spacing w:val="-7"/>
        </w:rPr>
        <w:t> </w:t>
      </w:r>
      <w:r>
        <w:rPr>
          <w:spacing w:val="-2"/>
        </w:rPr>
        <w:t>sketches</w:t>
      </w:r>
      <w:r>
        <w:rPr>
          <w:spacing w:val="-7"/>
        </w:rPr>
        <w:t> </w:t>
      </w:r>
      <w:r>
        <w:rPr>
          <w:spacing w:val="-2"/>
        </w:rPr>
        <w:t>in</w:t>
      </w:r>
      <w:r>
        <w:rPr>
          <w:spacing w:val="-7"/>
        </w:rPr>
        <w:t> </w:t>
      </w:r>
      <w:r>
        <w:rPr>
          <w:spacing w:val="-2"/>
        </w:rPr>
        <w:t>other</w:t>
      </w:r>
      <w:r>
        <w:rPr>
          <w:spacing w:val="-7"/>
        </w:rPr>
        <w:t> </w:t>
      </w:r>
      <w:r>
        <w:rPr>
          <w:spacing w:val="-2"/>
        </w:rPr>
        <w:t>areas.</w:t>
      </w:r>
      <w:r>
        <w:rPr>
          <w:spacing w:val="24"/>
        </w:rPr>
        <w:t> </w:t>
      </w:r>
      <w:r>
        <w:rPr>
          <w:spacing w:val="-2"/>
        </w:rPr>
        <w:t>While</w:t>
      </w:r>
      <w:r>
        <w:rPr>
          <w:spacing w:val="-7"/>
        </w:rPr>
        <w:t> </w:t>
      </w:r>
      <w:r>
        <w:rPr>
          <w:spacing w:val="-2"/>
        </w:rPr>
        <w:t>this</w:t>
      </w:r>
      <w:r>
        <w:rPr>
          <w:spacing w:val="-6"/>
        </w:rPr>
        <w:t> </w:t>
      </w:r>
      <w:r>
        <w:rPr>
          <w:spacing w:val="-2"/>
        </w:rPr>
        <w:t>imbalance</w:t>
      </w:r>
      <w:r>
        <w:rPr>
          <w:spacing w:val="-7"/>
        </w:rPr>
        <w:t> </w:t>
      </w:r>
      <w:r>
        <w:rPr>
          <w:spacing w:val="-2"/>
        </w:rPr>
        <w:t>in</w:t>
      </w:r>
      <w:r>
        <w:rPr>
          <w:spacing w:val="-7"/>
        </w:rPr>
        <w:t> </w:t>
      </w:r>
      <w:r>
        <w:rPr>
          <w:spacing w:val="-2"/>
        </w:rPr>
        <w:t>available</w:t>
      </w:r>
      <w:r>
        <w:rPr>
          <w:spacing w:val="-7"/>
        </w:rPr>
        <w:t> </w:t>
      </w:r>
      <w:r>
        <w:rPr>
          <w:spacing w:val="-2"/>
        </w:rPr>
        <w:t>data</w:t>
      </w:r>
      <w:r>
        <w:rPr>
          <w:spacing w:val="-7"/>
        </w:rPr>
        <w:t> </w:t>
      </w:r>
      <w:r>
        <w:rPr>
          <w:spacing w:val="-2"/>
        </w:rPr>
        <w:t>would </w:t>
      </w:r>
      <w:r>
        <w:rPr/>
        <w:t>be</w:t>
      </w:r>
      <w:r>
        <w:rPr>
          <w:spacing w:val="-1"/>
        </w:rPr>
        <w:t> </w:t>
      </w:r>
      <w:r>
        <w:rPr/>
        <w:t>unrepresentative</w:t>
      </w:r>
      <w:r>
        <w:rPr>
          <w:spacing w:val="-1"/>
        </w:rPr>
        <w:t> </w:t>
      </w:r>
      <w:r>
        <w:rPr/>
        <w:t>in</w:t>
      </w:r>
      <w:r>
        <w:rPr>
          <w:spacing w:val="-1"/>
        </w:rPr>
        <w:t> </w:t>
      </w:r>
      <w:r>
        <w:rPr/>
        <w:t>a</w:t>
      </w:r>
      <w:r>
        <w:rPr>
          <w:spacing w:val="-1"/>
        </w:rPr>
        <w:t> </w:t>
      </w:r>
      <w:r>
        <w:rPr/>
        <w:t>statistical</w:t>
      </w:r>
      <w:r>
        <w:rPr>
          <w:spacing w:val="-1"/>
        </w:rPr>
        <w:t> </w:t>
      </w:r>
      <w:r>
        <w:rPr/>
        <w:t>analysis, the</w:t>
      </w:r>
      <w:r>
        <w:rPr>
          <w:spacing w:val="-1"/>
        </w:rPr>
        <w:t> </w:t>
      </w:r>
      <w:r>
        <w:rPr/>
        <w:t>less</w:t>
      </w:r>
      <w:r>
        <w:rPr>
          <w:spacing w:val="-1"/>
        </w:rPr>
        <w:t> </w:t>
      </w:r>
      <w:r>
        <w:rPr/>
        <w:t>quantitative</w:t>
      </w:r>
      <w:r>
        <w:rPr>
          <w:spacing w:val="-1"/>
        </w:rPr>
        <w:t> </w:t>
      </w:r>
      <w:r>
        <w:rPr/>
        <w:t>and</w:t>
      </w:r>
      <w:r>
        <w:rPr>
          <w:spacing w:val="-1"/>
        </w:rPr>
        <w:t> </w:t>
      </w:r>
      <w:r>
        <w:rPr/>
        <w:t>more</w:t>
      </w:r>
      <w:r>
        <w:rPr>
          <w:spacing w:val="-1"/>
        </w:rPr>
        <w:t> </w:t>
      </w:r>
      <w:r>
        <w:rPr/>
        <w:t>qualitative</w:t>
      </w:r>
      <w:r>
        <w:rPr>
          <w:spacing w:val="-1"/>
        </w:rPr>
        <w:t> </w:t>
      </w:r>
      <w:r>
        <w:rPr/>
        <w:t>approach of this project allows for a greater ability to account for these potential biases.</w:t>
      </w:r>
    </w:p>
    <w:p>
      <w:pPr>
        <w:pStyle w:val="BodyText"/>
        <w:spacing w:line="376" w:lineRule="auto" w:before="7"/>
        <w:ind w:left="359" w:right="2037" w:firstLine="298"/>
        <w:jc w:val="both"/>
      </w:pPr>
      <w:r>
        <w:rPr>
          <w:spacing w:val="-2"/>
        </w:rPr>
        <w:t>While</w:t>
      </w:r>
      <w:r>
        <w:rPr>
          <w:spacing w:val="-11"/>
        </w:rPr>
        <w:t> </w:t>
      </w:r>
      <w:r>
        <w:rPr>
          <w:spacing w:val="-2"/>
        </w:rPr>
        <w:t>the</w:t>
      </w:r>
      <w:r>
        <w:rPr>
          <w:spacing w:val="-10"/>
        </w:rPr>
        <w:t> </w:t>
      </w:r>
      <w:r>
        <w:rPr>
          <w:spacing w:val="-2"/>
        </w:rPr>
        <w:t>necessity</w:t>
      </w:r>
      <w:r>
        <w:rPr>
          <w:spacing w:val="-11"/>
        </w:rPr>
        <w:t> </w:t>
      </w:r>
      <w:r>
        <w:rPr>
          <w:spacing w:val="-2"/>
        </w:rPr>
        <w:t>to</w:t>
      </w:r>
      <w:r>
        <w:rPr>
          <w:spacing w:val="-10"/>
        </w:rPr>
        <w:t> </w:t>
      </w:r>
      <w:r>
        <w:rPr>
          <w:spacing w:val="-2"/>
        </w:rPr>
        <w:t>build</w:t>
      </w:r>
      <w:r>
        <w:rPr>
          <w:spacing w:val="-11"/>
        </w:rPr>
        <w:t> </w:t>
      </w:r>
      <w:r>
        <w:rPr>
          <w:spacing w:val="-2"/>
        </w:rPr>
        <w:t>a</w:t>
      </w:r>
      <w:r>
        <w:rPr>
          <w:spacing w:val="-10"/>
        </w:rPr>
        <w:t> </w:t>
      </w:r>
      <w:r>
        <w:rPr>
          <w:spacing w:val="-2"/>
        </w:rPr>
        <w:t>dataset</w:t>
      </w:r>
      <w:r>
        <w:rPr>
          <w:spacing w:val="-11"/>
        </w:rPr>
        <w:t> </w:t>
      </w:r>
      <w:r>
        <w:rPr>
          <w:spacing w:val="-2"/>
        </w:rPr>
        <w:t>that</w:t>
      </w:r>
      <w:r>
        <w:rPr>
          <w:spacing w:val="-10"/>
        </w:rPr>
        <w:t> </w:t>
      </w:r>
      <w:r>
        <w:rPr>
          <w:spacing w:val="-2"/>
        </w:rPr>
        <w:t>is</w:t>
      </w:r>
      <w:r>
        <w:rPr>
          <w:spacing w:val="-11"/>
        </w:rPr>
        <w:t> </w:t>
      </w:r>
      <w:r>
        <w:rPr>
          <w:spacing w:val="-2"/>
        </w:rPr>
        <w:t>as</w:t>
      </w:r>
      <w:r>
        <w:rPr>
          <w:spacing w:val="-10"/>
        </w:rPr>
        <w:t> </w:t>
      </w:r>
      <w:r>
        <w:rPr>
          <w:spacing w:val="-2"/>
        </w:rPr>
        <w:t>representative</w:t>
      </w:r>
      <w:r>
        <w:rPr>
          <w:spacing w:val="-11"/>
        </w:rPr>
        <w:t> </w:t>
      </w:r>
      <w:r>
        <w:rPr>
          <w:spacing w:val="-2"/>
        </w:rPr>
        <w:t>as</w:t>
      </w:r>
      <w:r>
        <w:rPr>
          <w:spacing w:val="-10"/>
        </w:rPr>
        <w:t> </w:t>
      </w:r>
      <w:r>
        <w:rPr>
          <w:spacing w:val="-2"/>
        </w:rPr>
        <w:t>possible</w:t>
      </w:r>
      <w:r>
        <w:rPr>
          <w:spacing w:val="-11"/>
        </w:rPr>
        <w:t> </w:t>
      </w:r>
      <w:r>
        <w:rPr>
          <w:spacing w:val="-2"/>
        </w:rPr>
        <w:t>is</w:t>
      </w:r>
      <w:r>
        <w:rPr>
          <w:spacing w:val="-10"/>
        </w:rPr>
        <w:t> </w:t>
      </w:r>
      <w:r>
        <w:rPr>
          <w:spacing w:val="-2"/>
        </w:rPr>
        <w:t>not</w:t>
      </w:r>
      <w:r>
        <w:rPr>
          <w:spacing w:val="-11"/>
        </w:rPr>
        <w:t> </w:t>
      </w:r>
      <w:r>
        <w:rPr>
          <w:spacing w:val="-2"/>
        </w:rPr>
        <w:t>nearly</w:t>
      </w:r>
      <w:r>
        <w:rPr>
          <w:spacing w:val="-10"/>
        </w:rPr>
        <w:t> </w:t>
      </w:r>
      <w:r>
        <w:rPr>
          <w:spacing w:val="-2"/>
        </w:rPr>
        <w:t>as</w:t>
      </w:r>
      <w:r>
        <w:rPr>
          <w:spacing w:val="-11"/>
        </w:rPr>
        <w:t> </w:t>
      </w:r>
      <w:r>
        <w:rPr>
          <w:spacing w:val="-2"/>
        </w:rPr>
        <w:t>strong </w:t>
      </w:r>
      <w:r>
        <w:rPr/>
        <w:t>with this project as with some others, the methodology by which the subfamilies were selected for </w:t>
      </w:r>
      <w:hyperlink w:history="true" w:anchor="_bookmark289">
        <w:r>
          <w:rPr/>
          <w:t>van Driem (2014)</w:t>
        </w:r>
      </w:hyperlink>
      <w:r>
        <w:rPr/>
        <w:t> does lend itself to prioritizing smaller, less researched language </w:t>
      </w:r>
      <w:r>
        <w:rPr/>
        <w:t>groups. </w:t>
      </w:r>
      <w:r>
        <w:rPr>
          <w:spacing w:val="-2"/>
        </w:rPr>
        <w:t>Because</w:t>
      </w:r>
      <w:r>
        <w:rPr>
          <w:spacing w:val="-5"/>
        </w:rPr>
        <w:t> </w:t>
      </w:r>
      <w:r>
        <w:rPr>
          <w:spacing w:val="-2"/>
        </w:rPr>
        <w:t>it</w:t>
      </w:r>
      <w:r>
        <w:rPr>
          <w:spacing w:val="-5"/>
        </w:rPr>
        <w:t> </w:t>
      </w:r>
      <w:r>
        <w:rPr>
          <w:spacing w:val="-2"/>
        </w:rPr>
        <w:t>is</w:t>
      </w:r>
      <w:r>
        <w:rPr>
          <w:spacing w:val="-5"/>
        </w:rPr>
        <w:t> </w:t>
      </w:r>
      <w:r>
        <w:rPr>
          <w:spacing w:val="-2"/>
        </w:rPr>
        <w:t>focussed</w:t>
      </w:r>
      <w:r>
        <w:rPr>
          <w:spacing w:val="-5"/>
        </w:rPr>
        <w:t> </w:t>
      </w:r>
      <w:r>
        <w:rPr>
          <w:spacing w:val="-2"/>
        </w:rPr>
        <w:t>on</w:t>
      </w:r>
      <w:r>
        <w:rPr>
          <w:spacing w:val="-4"/>
        </w:rPr>
        <w:t> </w:t>
      </w:r>
      <w:r>
        <w:rPr>
          <w:spacing w:val="-2"/>
        </w:rPr>
        <w:t>well</w:t>
      </w:r>
      <w:r>
        <w:rPr>
          <w:spacing w:val="-5"/>
        </w:rPr>
        <w:t> </w:t>
      </w:r>
      <w:r>
        <w:rPr>
          <w:spacing w:val="-2"/>
        </w:rPr>
        <w:t>established</w:t>
      </w:r>
      <w:r>
        <w:rPr>
          <w:spacing w:val="-5"/>
        </w:rPr>
        <w:t> </w:t>
      </w:r>
      <w:r>
        <w:rPr>
          <w:spacing w:val="-2"/>
        </w:rPr>
        <w:t>subfamilies, and</w:t>
      </w:r>
      <w:r>
        <w:rPr>
          <w:spacing w:val="-4"/>
        </w:rPr>
        <w:t> </w:t>
      </w:r>
      <w:r>
        <w:rPr>
          <w:spacing w:val="-2"/>
        </w:rPr>
        <w:t>given</w:t>
      </w:r>
      <w:r>
        <w:rPr>
          <w:spacing w:val="-5"/>
        </w:rPr>
        <w:t> </w:t>
      </w:r>
      <w:r>
        <w:rPr>
          <w:spacing w:val="-2"/>
        </w:rPr>
        <w:t>that</w:t>
      </w:r>
      <w:r>
        <w:rPr>
          <w:spacing w:val="-5"/>
        </w:rPr>
        <w:t> </w:t>
      </w:r>
      <w:r>
        <w:rPr>
          <w:spacing w:val="-2"/>
        </w:rPr>
        <w:t>language</w:t>
      </w:r>
      <w:r>
        <w:rPr>
          <w:spacing w:val="-5"/>
        </w:rPr>
        <w:t> </w:t>
      </w:r>
      <w:r>
        <w:rPr>
          <w:spacing w:val="-2"/>
        </w:rPr>
        <w:t>groups</w:t>
      </w:r>
      <w:r>
        <w:rPr>
          <w:spacing w:val="-5"/>
        </w:rPr>
        <w:t> </w:t>
      </w:r>
      <w:r>
        <w:rPr>
          <w:spacing w:val="-2"/>
        </w:rPr>
        <w:t>with</w:t>
      </w:r>
      <w:r>
        <w:rPr>
          <w:spacing w:val="-4"/>
        </w:rPr>
        <w:t> </w:t>
      </w:r>
      <w:r>
        <w:rPr>
          <w:spacing w:val="-2"/>
        </w:rPr>
        <w:t>higher </w:t>
      </w:r>
      <w:r>
        <w:rPr/>
        <w:t>levels of research will likely have genetic relationships established to a deeper time depth or to a higher level, we can expect to see large groups of well researched languages given under a single subfamily, while smaller groups of underresearched languages will be listed separately. That is to say, there is not necessarily a similar amount of diversity within each of van Driem’s (2014) subfamilies, but that there is likely more diversity in the larger, more widely researched and therefore better established ones.</w:t>
      </w:r>
    </w:p>
    <w:p>
      <w:pPr>
        <w:pStyle w:val="BodyText"/>
        <w:spacing w:line="376" w:lineRule="auto" w:before="7"/>
        <w:ind w:left="359" w:right="2037" w:firstLine="298"/>
        <w:jc w:val="both"/>
      </w:pPr>
      <w:r>
        <w:rPr/>
        <w:t>In</w:t>
      </w:r>
      <w:r>
        <w:rPr>
          <w:spacing w:val="-2"/>
        </w:rPr>
        <w:t> </w:t>
      </w:r>
      <w:r>
        <w:rPr/>
        <w:t>practise,</w:t>
      </w:r>
      <w:r>
        <w:rPr>
          <w:spacing w:val="-1"/>
        </w:rPr>
        <w:t> </w:t>
      </w:r>
      <w:r>
        <w:rPr/>
        <w:t>the</w:t>
      </w:r>
      <w:r>
        <w:rPr>
          <w:spacing w:val="-2"/>
        </w:rPr>
        <w:t> </w:t>
      </w:r>
      <w:r>
        <w:rPr/>
        <w:t>effect</w:t>
      </w:r>
      <w:r>
        <w:rPr>
          <w:spacing w:val="-2"/>
        </w:rPr>
        <w:t> </w:t>
      </w:r>
      <w:r>
        <w:rPr/>
        <w:t>of</w:t>
      </w:r>
      <w:r>
        <w:rPr>
          <w:spacing w:val="-2"/>
        </w:rPr>
        <w:t> </w:t>
      </w:r>
      <w:r>
        <w:rPr/>
        <w:t>this</w:t>
      </w:r>
      <w:r>
        <w:rPr>
          <w:spacing w:val="-2"/>
        </w:rPr>
        <w:t> </w:t>
      </w:r>
      <w:r>
        <w:rPr/>
        <w:t>is</w:t>
      </w:r>
      <w:r>
        <w:rPr>
          <w:spacing w:val="-2"/>
        </w:rPr>
        <w:t> </w:t>
      </w:r>
      <w:r>
        <w:rPr/>
        <w:t>visible</w:t>
      </w:r>
      <w:r>
        <w:rPr>
          <w:spacing w:val="-2"/>
        </w:rPr>
        <w:t> </w:t>
      </w:r>
      <w:r>
        <w:rPr/>
        <w:t>in</w:t>
      </w:r>
      <w:r>
        <w:rPr>
          <w:spacing w:val="-2"/>
        </w:rPr>
        <w:t> </w:t>
      </w:r>
      <w:r>
        <w:rPr/>
        <w:t>the</w:t>
      </w:r>
      <w:r>
        <w:rPr>
          <w:spacing w:val="-2"/>
        </w:rPr>
        <w:t> </w:t>
      </w:r>
      <w:r>
        <w:rPr/>
        <w:t>number</w:t>
      </w:r>
      <w:r>
        <w:rPr>
          <w:spacing w:val="-2"/>
        </w:rPr>
        <w:t> </w:t>
      </w:r>
      <w:r>
        <w:rPr/>
        <w:t>of</w:t>
      </w:r>
      <w:r>
        <w:rPr>
          <w:spacing w:val="-2"/>
        </w:rPr>
        <w:t> </w:t>
      </w:r>
      <w:r>
        <w:rPr/>
        <w:t>languages</w:t>
      </w:r>
      <w:r>
        <w:rPr>
          <w:spacing w:val="-2"/>
        </w:rPr>
        <w:t> </w:t>
      </w:r>
      <w:r>
        <w:rPr/>
        <w:t>present</w:t>
      </w:r>
      <w:r>
        <w:rPr>
          <w:spacing w:val="-2"/>
        </w:rPr>
        <w:t> </w:t>
      </w:r>
      <w:r>
        <w:rPr/>
        <w:t>in</w:t>
      </w:r>
      <w:r>
        <w:rPr>
          <w:spacing w:val="-2"/>
        </w:rPr>
        <w:t> </w:t>
      </w:r>
      <w:r>
        <w:rPr/>
        <w:t>each</w:t>
      </w:r>
      <w:r>
        <w:rPr>
          <w:spacing w:val="-2"/>
        </w:rPr>
        <w:t> </w:t>
      </w:r>
      <w:r>
        <w:rPr/>
        <w:t>subfamily, using Glottolog (</w:t>
      </w:r>
      <w:hyperlink w:history="true" w:anchor="_bookmark318">
        <w:r>
          <w:rPr/>
          <w:t>Hammarström et al. 2022</w:t>
        </w:r>
      </w:hyperlink>
      <w:r>
        <w:rPr/>
        <w:t>) as a guide.</w:t>
      </w:r>
      <w:r>
        <w:rPr>
          <w:spacing w:val="40"/>
        </w:rPr>
        <w:t> </w:t>
      </w:r>
      <w:r>
        <w:rPr/>
        <w:t>At the largest end of the scale is the Ngwi-Burmese</w:t>
      </w:r>
      <w:r>
        <w:rPr>
          <w:spacing w:val="-12"/>
        </w:rPr>
        <w:t> </w:t>
      </w:r>
      <w:r>
        <w:rPr/>
        <w:t>subfamily,</w:t>
      </w:r>
      <w:r>
        <w:rPr>
          <w:spacing w:val="-11"/>
        </w:rPr>
        <w:t> </w:t>
      </w:r>
      <w:r>
        <w:rPr/>
        <w:t>with</w:t>
      </w:r>
      <w:r>
        <w:rPr>
          <w:spacing w:val="-12"/>
        </w:rPr>
        <w:t> </w:t>
      </w:r>
      <w:r>
        <w:rPr/>
        <w:t>127</w:t>
      </w:r>
      <w:r>
        <w:rPr>
          <w:spacing w:val="-12"/>
        </w:rPr>
        <w:t> </w:t>
      </w:r>
      <w:r>
        <w:rPr/>
        <w:t>languages</w:t>
      </w:r>
      <w:r>
        <w:rPr>
          <w:spacing w:val="-12"/>
        </w:rPr>
        <w:t> </w:t>
      </w:r>
      <w:r>
        <w:rPr/>
        <w:t>listed</w:t>
      </w:r>
      <w:r>
        <w:rPr>
          <w:spacing w:val="-12"/>
        </w:rPr>
        <w:t> </w:t>
      </w:r>
      <w:r>
        <w:rPr/>
        <w:t>on</w:t>
      </w:r>
      <w:r>
        <w:rPr>
          <w:spacing w:val="-12"/>
        </w:rPr>
        <w:t> </w:t>
      </w:r>
      <w:r>
        <w:rPr/>
        <w:t>Glottolog,</w:t>
      </w:r>
      <w:r>
        <w:rPr>
          <w:spacing w:val="-11"/>
        </w:rPr>
        <w:t> </w:t>
      </w:r>
      <w:r>
        <w:rPr/>
        <w:t>the</w:t>
      </w:r>
      <w:r>
        <w:rPr>
          <w:spacing w:val="-12"/>
        </w:rPr>
        <w:t> </w:t>
      </w:r>
      <w:r>
        <w:rPr/>
        <w:t>majority</w:t>
      </w:r>
      <w:r>
        <w:rPr>
          <w:spacing w:val="-12"/>
        </w:rPr>
        <w:t> </w:t>
      </w:r>
      <w:r>
        <w:rPr/>
        <w:t>of</w:t>
      </w:r>
      <w:r>
        <w:rPr>
          <w:spacing w:val="-12"/>
        </w:rPr>
        <w:t> </w:t>
      </w:r>
      <w:r>
        <w:rPr/>
        <w:t>which</w:t>
      </w:r>
      <w:r>
        <w:rPr>
          <w:spacing w:val="-12"/>
        </w:rPr>
        <w:t> </w:t>
      </w:r>
      <w:r>
        <w:rPr/>
        <w:t>(101)</w:t>
      </w:r>
      <w:r>
        <w:rPr>
          <w:spacing w:val="-12"/>
        </w:rPr>
        <w:t> </w:t>
      </w:r>
      <w:r>
        <w:rPr/>
        <w:t>are specifically from the subfamily’s Ngwi (Loloish) branch.</w:t>
      </w:r>
      <w:r>
        <w:rPr>
          <w:spacing w:val="40"/>
        </w:rPr>
        <w:t> </w:t>
      </w:r>
      <w:r>
        <w:rPr/>
        <w:t>Behind this, with 54 languages, is the </w:t>
      </w:r>
      <w:bookmarkStart w:name="_bookmark53" w:id="78"/>
      <w:bookmarkEnd w:id="78"/>
      <w:r>
        <w:rPr/>
        <w:t>Kukish</w:t>
      </w:r>
      <w:r>
        <w:rPr/>
        <w:t> branch. The language counts for the other subfamilies are given in Table </w:t>
      </w:r>
      <w:hyperlink w:history="true" w:anchor="_bookmark53">
        <w:r>
          <w:rPr/>
          <w:t>3.1</w:t>
        </w:r>
      </w:hyperlink>
      <w:r>
        <w:rPr/>
        <w:t>.</w:t>
      </w:r>
    </w:p>
    <w:p>
      <w:pPr>
        <w:pStyle w:val="BodyText"/>
      </w:pPr>
    </w:p>
    <w:p>
      <w:pPr>
        <w:pStyle w:val="BodyText"/>
        <w:spacing w:before="80"/>
      </w:pPr>
      <w:r>
        <w:rPr/>
        <mc:AlternateContent>
          <mc:Choice Requires="wps">
            <w:drawing>
              <wp:anchor distT="0" distB="0" distL="0" distR="0" allowOverlap="1" layoutInCell="1" locked="0" behindDoc="1" simplePos="0" relativeHeight="487593984">
                <wp:simplePos x="0" y="0"/>
                <wp:positionH relativeFrom="page">
                  <wp:posOffset>1294841</wp:posOffset>
                </wp:positionH>
                <wp:positionV relativeFrom="paragraph">
                  <wp:posOffset>210879</wp:posOffset>
                </wp:positionV>
                <wp:extent cx="1988185"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6.604670pt;width:156.550pt;height:.1pt;mso-position-horizontal-relative:page;mso-position-vertical-relative:paragraph;z-index:-15722496;mso-wrap-distance-left:0;mso-wrap-distance-right:0" id="docshape44" coordorigin="2039,332" coordsize="3131,0" path="m2039,332l5170,332e" filled="false" stroked="true" strokeweight=".3985pt" strokecolor="#000000">
                <v:path arrowok="t"/>
                <v:stroke dashstyle="solid"/>
                <w10:wrap type="topAndBottom"/>
              </v:shape>
            </w:pict>
          </mc:Fallback>
        </mc:AlternateContent>
      </w:r>
    </w:p>
    <w:p>
      <w:pPr>
        <w:spacing w:before="17"/>
        <w:ind w:left="580" w:right="0" w:firstLine="0"/>
        <w:jc w:val="left"/>
        <w:rPr>
          <w:sz w:val="16"/>
        </w:rPr>
      </w:pPr>
      <w:r>
        <w:rPr>
          <w:position w:val="6"/>
          <w:sz w:val="12"/>
        </w:rPr>
        <w:t>1</w:t>
      </w:r>
      <w:bookmarkStart w:name="_bookmark54" w:id="79"/>
      <w:bookmarkEnd w:id="79"/>
      <w:r>
        <w:rPr>
          <w:spacing w:val="9"/>
          <w:position w:val="6"/>
          <w:sz w:val="12"/>
        </w:rPr>
      </w:r>
      <w:r>
        <w:rPr>
          <w:sz w:val="16"/>
        </w:rPr>
        <w:t>The</w:t>
      </w:r>
      <w:r>
        <w:rPr>
          <w:spacing w:val="-5"/>
          <w:sz w:val="16"/>
        </w:rPr>
        <w:t> </w:t>
      </w:r>
      <w:r>
        <w:rPr>
          <w:sz w:val="16"/>
        </w:rPr>
        <w:t>term</w:t>
      </w:r>
      <w:r>
        <w:rPr>
          <w:spacing w:val="-5"/>
          <w:sz w:val="16"/>
        </w:rPr>
        <w:t> </w:t>
      </w:r>
      <w:r>
        <w:rPr>
          <w:sz w:val="16"/>
        </w:rPr>
        <w:t>Tibetic</w:t>
      </w:r>
      <w:r>
        <w:rPr>
          <w:spacing w:val="-5"/>
          <w:sz w:val="16"/>
        </w:rPr>
        <w:t> </w:t>
      </w:r>
      <w:r>
        <w:rPr>
          <w:sz w:val="16"/>
        </w:rPr>
        <w:t>is</w:t>
      </w:r>
      <w:r>
        <w:rPr>
          <w:spacing w:val="-4"/>
          <w:sz w:val="16"/>
        </w:rPr>
        <w:t> </w:t>
      </w:r>
      <w:r>
        <w:rPr>
          <w:sz w:val="16"/>
        </w:rPr>
        <w:t>used</w:t>
      </w:r>
      <w:r>
        <w:rPr>
          <w:spacing w:val="-5"/>
          <w:sz w:val="16"/>
        </w:rPr>
        <w:t> </w:t>
      </w:r>
      <w:r>
        <w:rPr>
          <w:sz w:val="16"/>
        </w:rPr>
        <w:t>here</w:t>
      </w:r>
      <w:r>
        <w:rPr>
          <w:spacing w:val="-5"/>
          <w:sz w:val="16"/>
        </w:rPr>
        <w:t> </w:t>
      </w:r>
      <w:r>
        <w:rPr>
          <w:sz w:val="16"/>
        </w:rPr>
        <w:t>per</w:t>
      </w:r>
      <w:r>
        <w:rPr>
          <w:spacing w:val="-3"/>
          <w:sz w:val="16"/>
        </w:rPr>
        <w:t> </w:t>
      </w:r>
      <w:hyperlink w:history="true" w:anchor="_bookmark411">
        <w:r>
          <w:rPr>
            <w:sz w:val="16"/>
          </w:rPr>
          <w:t>Tournadre</w:t>
        </w:r>
        <w:r>
          <w:rPr>
            <w:spacing w:val="-5"/>
            <w:sz w:val="16"/>
          </w:rPr>
          <w:t> </w:t>
        </w:r>
        <w:r>
          <w:rPr>
            <w:spacing w:val="-2"/>
            <w:sz w:val="16"/>
          </w:rPr>
          <w:t>(2014)</w:t>
        </w:r>
      </w:hyperlink>
      <w:r>
        <w:rPr>
          <w:spacing w:val="-2"/>
          <w:sz w:val="16"/>
        </w:rPr>
        <w:t>.</w:t>
      </w:r>
    </w:p>
    <w:p>
      <w:pPr>
        <w:spacing w:after="0"/>
        <w:jc w:val="left"/>
        <w:rPr>
          <w:sz w:val="16"/>
        </w:rPr>
        <w:sectPr>
          <w:pgSz w:w="11910" w:h="16840"/>
          <w:pgMar w:header="1215" w:footer="0" w:top="1460" w:bottom="280" w:left="1680" w:right="0"/>
        </w:sectPr>
      </w:pPr>
    </w:p>
    <w:p>
      <w:pPr>
        <w:pStyle w:val="BodyText"/>
        <w:spacing w:before="135" w:after="1"/>
      </w:pPr>
    </w:p>
    <w:tbl>
      <w:tblPr>
        <w:tblW w:w="0" w:type="auto"/>
        <w:jc w:val="left"/>
        <w:tblInd w:w="2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5"/>
        <w:gridCol w:w="1981"/>
      </w:tblGrid>
      <w:tr>
        <w:trPr>
          <w:trHeight w:val="291" w:hRule="atLeast"/>
        </w:trPr>
        <w:tc>
          <w:tcPr>
            <w:tcW w:w="1625" w:type="dxa"/>
            <w:tcBorders>
              <w:bottom w:val="single" w:sz="4" w:space="0" w:color="000000"/>
            </w:tcBorders>
          </w:tcPr>
          <w:p>
            <w:pPr>
              <w:pStyle w:val="TableParagraph"/>
              <w:spacing w:before="6"/>
              <w:ind w:right="117"/>
              <w:jc w:val="right"/>
              <w:rPr>
                <w:sz w:val="20"/>
              </w:rPr>
            </w:pPr>
            <w:r>
              <w:rPr>
                <w:spacing w:val="-2"/>
                <w:sz w:val="20"/>
              </w:rPr>
              <w:t>Subfamily</w:t>
            </w:r>
          </w:p>
        </w:tc>
        <w:tc>
          <w:tcPr>
            <w:tcW w:w="1981" w:type="dxa"/>
            <w:tcBorders>
              <w:bottom w:val="single" w:sz="4" w:space="0" w:color="000000"/>
            </w:tcBorders>
          </w:tcPr>
          <w:p>
            <w:pPr>
              <w:pStyle w:val="TableParagraph"/>
              <w:spacing w:before="6"/>
              <w:jc w:val="center"/>
              <w:rPr>
                <w:sz w:val="20"/>
              </w:rPr>
            </w:pPr>
            <w:r>
              <w:rPr>
                <w:sz w:val="20"/>
              </w:rPr>
              <w:t>Number</w:t>
            </w:r>
            <w:r>
              <w:rPr>
                <w:spacing w:val="-5"/>
                <w:sz w:val="20"/>
              </w:rPr>
              <w:t> </w:t>
            </w:r>
            <w:r>
              <w:rPr>
                <w:sz w:val="20"/>
              </w:rPr>
              <w:t>of</w:t>
            </w:r>
            <w:r>
              <w:rPr>
                <w:spacing w:val="-4"/>
                <w:sz w:val="20"/>
              </w:rPr>
              <w:t> </w:t>
            </w:r>
            <w:r>
              <w:rPr>
                <w:spacing w:val="-2"/>
                <w:sz w:val="20"/>
              </w:rPr>
              <w:t>languages</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Lepcha</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Meithei</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Tshangla</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2"/>
                <w:sz w:val="20"/>
              </w:rPr>
              <w:t>Lhokpu</w:t>
            </w:r>
            <w:hyperlink w:history="true" w:anchor="_bookmark55">
              <w:r>
                <w:rPr>
                  <w:spacing w:val="-2"/>
                  <w:sz w:val="20"/>
                  <w:vertAlign w:val="superscript"/>
                </w:rPr>
                <w:t>2</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4"/>
                <w:sz w:val="20"/>
              </w:rPr>
              <w:t>Dura</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z w:val="20"/>
              </w:rPr>
              <w:t>Black</w:t>
            </w:r>
            <w:r>
              <w:rPr>
                <w:spacing w:val="-6"/>
                <w:sz w:val="20"/>
              </w:rPr>
              <w:t> </w:t>
            </w:r>
            <w:r>
              <w:rPr>
                <w:spacing w:val="-2"/>
                <w:sz w:val="20"/>
              </w:rPr>
              <w:t>Mountain</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5"/>
                <w:sz w:val="20"/>
              </w:rPr>
              <w:t>Pyu</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Gongduk</w:t>
            </w:r>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4"/>
                <w:w w:val="105"/>
                <w:sz w:val="20"/>
              </w:rPr>
              <w:t>Mru</w:t>
            </w:r>
            <w:hyperlink w:history="true" w:anchor="_bookmark56">
              <w:r>
                <w:rPr>
                  <w:spacing w:val="-4"/>
                  <w:w w:val="105"/>
                  <w:sz w:val="20"/>
                  <w:vertAlign w:val="superscript"/>
                </w:rPr>
                <w:t>3</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2"/>
                <w:sz w:val="20"/>
              </w:rPr>
              <w:t>Tujia</w:t>
            </w:r>
            <w:hyperlink w:history="true" w:anchor="_bookmark57">
              <w:r>
                <w:rPr>
                  <w:spacing w:val="-2"/>
                  <w:sz w:val="20"/>
                  <w:vertAlign w:val="superscript"/>
                </w:rPr>
                <w:t>4</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Magaric</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Chepangic</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Digarish</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Raji-Raute</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Siangic</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2"/>
                <w:sz w:val="20"/>
              </w:rPr>
              <w:t>Midzuish</w:t>
            </w:r>
            <w:hyperlink w:history="true" w:anchor="_bookmark58">
              <w:r>
                <w:rPr>
                  <w:spacing w:val="-2"/>
                  <w:sz w:val="20"/>
                  <w:vertAlign w:val="superscript"/>
                </w:rPr>
                <w:t>5</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2"/>
                <w:sz w:val="20"/>
              </w:rPr>
              <w:t>Karbi</w:t>
            </w:r>
            <w:hyperlink w:history="true" w:anchor="_bookmark59">
              <w:r>
                <w:rPr>
                  <w:spacing w:val="-2"/>
                  <w:sz w:val="20"/>
                  <w:vertAlign w:val="superscript"/>
                </w:rPr>
                <w:t>6</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Hrusish</w:t>
            </w:r>
          </w:p>
        </w:tc>
        <w:tc>
          <w:tcPr>
            <w:tcW w:w="1981" w:type="dxa"/>
            <w:tcBorders>
              <w:top w:val="single" w:sz="4" w:space="0" w:color="000000"/>
              <w:bottom w:val="single" w:sz="4" w:space="0" w:color="000000"/>
            </w:tcBorders>
          </w:tcPr>
          <w:p>
            <w:pPr>
              <w:pStyle w:val="TableParagraph"/>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Dhimalish</w:t>
            </w:r>
          </w:p>
        </w:tc>
        <w:tc>
          <w:tcPr>
            <w:tcW w:w="1981" w:type="dxa"/>
            <w:tcBorders>
              <w:top w:val="single" w:sz="4" w:space="0" w:color="000000"/>
              <w:bottom w:val="single" w:sz="4" w:space="0" w:color="000000"/>
            </w:tcBorders>
          </w:tcPr>
          <w:p>
            <w:pPr>
              <w:pStyle w:val="TableParagraph"/>
              <w:jc w:val="center"/>
              <w:rPr>
                <w:sz w:val="20"/>
              </w:rPr>
            </w:pPr>
            <w:r>
              <w:rPr>
                <w:spacing w:val="-2"/>
                <w:sz w:val="20"/>
              </w:rPr>
              <w:t>2-</w:t>
            </w:r>
            <w:r>
              <w:rPr>
                <w:spacing w:val="-10"/>
                <w:sz w:val="20"/>
              </w:rPr>
              <w:t>3</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Ersuish</w:t>
            </w:r>
          </w:p>
        </w:tc>
        <w:tc>
          <w:tcPr>
            <w:tcW w:w="1981" w:type="dxa"/>
            <w:tcBorders>
              <w:top w:val="single" w:sz="4" w:space="0" w:color="000000"/>
              <w:bottom w:val="single" w:sz="4" w:space="0" w:color="000000"/>
            </w:tcBorders>
          </w:tcPr>
          <w:p>
            <w:pPr>
              <w:pStyle w:val="TableParagraph"/>
              <w:jc w:val="center"/>
              <w:rPr>
                <w:sz w:val="20"/>
              </w:rPr>
            </w:pPr>
            <w:r>
              <w:rPr>
                <w:spacing w:val="-10"/>
                <w:sz w:val="20"/>
              </w:rPr>
              <w:t>3</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Nungish</w:t>
            </w:r>
          </w:p>
        </w:tc>
        <w:tc>
          <w:tcPr>
            <w:tcW w:w="1981" w:type="dxa"/>
            <w:tcBorders>
              <w:top w:val="single" w:sz="4" w:space="0" w:color="000000"/>
              <w:bottom w:val="single" w:sz="4" w:space="0" w:color="000000"/>
            </w:tcBorders>
          </w:tcPr>
          <w:p>
            <w:pPr>
              <w:pStyle w:val="TableParagraph"/>
              <w:jc w:val="center"/>
              <w:rPr>
                <w:sz w:val="20"/>
              </w:rPr>
            </w:pPr>
            <w:r>
              <w:rPr>
                <w:spacing w:val="-10"/>
                <w:sz w:val="20"/>
              </w:rPr>
              <w:t>3</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4"/>
                <w:w w:val="105"/>
                <w:sz w:val="20"/>
              </w:rPr>
              <w:t>Bái</w:t>
            </w:r>
            <w:hyperlink w:history="true" w:anchor="_bookmark60">
              <w:r>
                <w:rPr>
                  <w:spacing w:val="-4"/>
                  <w:w w:val="105"/>
                  <w:sz w:val="20"/>
                  <w:vertAlign w:val="superscript"/>
                </w:rPr>
                <w:t>7</w:t>
              </w:r>
            </w:hyperlink>
          </w:p>
        </w:tc>
        <w:tc>
          <w:tcPr>
            <w:tcW w:w="1981" w:type="dxa"/>
            <w:tcBorders>
              <w:top w:val="single" w:sz="4" w:space="0" w:color="000000"/>
              <w:bottom w:val="single" w:sz="4" w:space="0" w:color="000000"/>
            </w:tcBorders>
          </w:tcPr>
          <w:p>
            <w:pPr>
              <w:pStyle w:val="TableParagraph"/>
              <w:jc w:val="center"/>
              <w:rPr>
                <w:sz w:val="20"/>
              </w:rPr>
            </w:pPr>
            <w:r>
              <w:rPr>
                <w:spacing w:val="-2"/>
                <w:sz w:val="20"/>
              </w:rPr>
              <w:t>3-</w:t>
            </w:r>
            <w:r>
              <w:rPr>
                <w:spacing w:val="-10"/>
                <w:sz w:val="20"/>
              </w:rPr>
              <w:t>6</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Newaric</w:t>
            </w:r>
          </w:p>
        </w:tc>
        <w:tc>
          <w:tcPr>
            <w:tcW w:w="1981" w:type="dxa"/>
            <w:tcBorders>
              <w:top w:val="single" w:sz="4" w:space="0" w:color="000000"/>
              <w:bottom w:val="single" w:sz="4" w:space="0" w:color="000000"/>
            </w:tcBorders>
          </w:tcPr>
          <w:p>
            <w:pPr>
              <w:pStyle w:val="TableParagraph"/>
              <w:jc w:val="center"/>
              <w:rPr>
                <w:sz w:val="20"/>
              </w:rPr>
            </w:pPr>
            <w:r>
              <w:rPr>
                <w:spacing w:val="-10"/>
                <w:sz w:val="20"/>
              </w:rPr>
              <w:t>5</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4"/>
                <w:sz w:val="20"/>
              </w:rPr>
              <w:t>Nàic</w:t>
            </w:r>
          </w:p>
        </w:tc>
        <w:tc>
          <w:tcPr>
            <w:tcW w:w="1981" w:type="dxa"/>
            <w:tcBorders>
              <w:top w:val="single" w:sz="4" w:space="0" w:color="000000"/>
              <w:bottom w:val="single" w:sz="4" w:space="0" w:color="000000"/>
            </w:tcBorders>
          </w:tcPr>
          <w:p>
            <w:pPr>
              <w:pStyle w:val="TableParagraph"/>
              <w:jc w:val="center"/>
              <w:rPr>
                <w:sz w:val="20"/>
              </w:rPr>
            </w:pPr>
            <w:r>
              <w:rPr>
                <w:spacing w:val="-10"/>
                <w:sz w:val="20"/>
              </w:rPr>
              <w:t>5</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z w:val="20"/>
              </w:rPr>
              <w:t>East</w:t>
            </w:r>
            <w:r>
              <w:rPr>
                <w:spacing w:val="-5"/>
                <w:sz w:val="20"/>
              </w:rPr>
              <w:t> </w:t>
            </w:r>
            <w:r>
              <w:rPr>
                <w:spacing w:val="-2"/>
                <w:sz w:val="20"/>
              </w:rPr>
              <w:t>Bodish</w:t>
            </w:r>
            <w:hyperlink w:history="true" w:anchor="_bookmark61">
              <w:r>
                <w:rPr>
                  <w:spacing w:val="-2"/>
                  <w:sz w:val="20"/>
                  <w:vertAlign w:val="superscript"/>
                </w:rPr>
                <w:t>8</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7</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5"/>
                <w:sz w:val="20"/>
              </w:rPr>
              <w:t>Ao</w:t>
            </w:r>
          </w:p>
        </w:tc>
        <w:tc>
          <w:tcPr>
            <w:tcW w:w="1981" w:type="dxa"/>
            <w:tcBorders>
              <w:top w:val="single" w:sz="4" w:space="0" w:color="000000"/>
              <w:bottom w:val="single" w:sz="4" w:space="0" w:color="000000"/>
            </w:tcBorders>
          </w:tcPr>
          <w:p>
            <w:pPr>
              <w:pStyle w:val="TableParagraph"/>
              <w:jc w:val="center"/>
              <w:rPr>
                <w:sz w:val="20"/>
              </w:rPr>
            </w:pPr>
            <w:r>
              <w:rPr>
                <w:spacing w:val="-10"/>
                <w:sz w:val="20"/>
              </w:rPr>
              <w:t>7</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Kho-</w:t>
            </w:r>
            <w:r>
              <w:rPr>
                <w:spacing w:val="-5"/>
                <w:sz w:val="20"/>
              </w:rPr>
              <w:t>Bwa</w:t>
            </w:r>
          </w:p>
        </w:tc>
        <w:tc>
          <w:tcPr>
            <w:tcW w:w="1981" w:type="dxa"/>
            <w:tcBorders>
              <w:top w:val="single" w:sz="4" w:space="0" w:color="000000"/>
              <w:bottom w:val="single" w:sz="4" w:space="0" w:color="000000"/>
            </w:tcBorders>
          </w:tcPr>
          <w:p>
            <w:pPr>
              <w:pStyle w:val="TableParagraph"/>
              <w:jc w:val="center"/>
              <w:rPr>
                <w:sz w:val="20"/>
              </w:rPr>
            </w:pPr>
            <w:r>
              <w:rPr>
                <w:spacing w:val="-10"/>
                <w:sz w:val="20"/>
              </w:rPr>
              <w:t>7</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4"/>
                <w:sz w:val="20"/>
              </w:rPr>
              <w:t>Zeme</w:t>
            </w:r>
          </w:p>
        </w:tc>
        <w:tc>
          <w:tcPr>
            <w:tcW w:w="1981" w:type="dxa"/>
            <w:tcBorders>
              <w:top w:val="single" w:sz="4" w:space="0" w:color="000000"/>
              <w:bottom w:val="single" w:sz="4" w:space="0" w:color="000000"/>
            </w:tcBorders>
          </w:tcPr>
          <w:p>
            <w:pPr>
              <w:pStyle w:val="TableParagraph"/>
              <w:jc w:val="center"/>
              <w:rPr>
                <w:sz w:val="20"/>
              </w:rPr>
            </w:pPr>
            <w:r>
              <w:rPr>
                <w:spacing w:val="-10"/>
                <w:sz w:val="20"/>
              </w:rPr>
              <w:t>7</w:t>
            </w:r>
          </w:p>
        </w:tc>
      </w:tr>
      <w:tr>
        <w:trPr>
          <w:trHeight w:val="356" w:hRule="atLeast"/>
        </w:trPr>
        <w:tc>
          <w:tcPr>
            <w:tcW w:w="1625" w:type="dxa"/>
            <w:tcBorders>
              <w:top w:val="single" w:sz="4" w:space="0" w:color="000000"/>
              <w:bottom w:val="single" w:sz="4" w:space="0" w:color="000000"/>
            </w:tcBorders>
          </w:tcPr>
          <w:p>
            <w:pPr>
              <w:pStyle w:val="TableParagraph"/>
              <w:ind w:right="117"/>
              <w:jc w:val="right"/>
              <w:rPr>
                <w:sz w:val="20"/>
              </w:rPr>
            </w:pPr>
            <w:r>
              <w:rPr>
                <w:spacing w:val="-2"/>
                <w:sz w:val="20"/>
              </w:rPr>
              <w:t>rGyalrongic</w:t>
            </w:r>
          </w:p>
        </w:tc>
        <w:tc>
          <w:tcPr>
            <w:tcW w:w="1981" w:type="dxa"/>
            <w:tcBorders>
              <w:top w:val="single" w:sz="4" w:space="0" w:color="000000"/>
              <w:bottom w:val="single" w:sz="4" w:space="0" w:color="000000"/>
            </w:tcBorders>
          </w:tcPr>
          <w:p>
            <w:pPr>
              <w:pStyle w:val="TableParagraph"/>
              <w:jc w:val="center"/>
              <w:rPr>
                <w:sz w:val="20"/>
              </w:rPr>
            </w:pPr>
            <w:r>
              <w:rPr>
                <w:spacing w:val="-10"/>
                <w:sz w:val="20"/>
              </w:rPr>
              <w:t>8</w:t>
            </w:r>
          </w:p>
        </w:tc>
      </w:tr>
      <w:tr>
        <w:trPr>
          <w:trHeight w:val="356" w:hRule="atLeast"/>
        </w:trPr>
        <w:tc>
          <w:tcPr>
            <w:tcW w:w="1625" w:type="dxa"/>
            <w:tcBorders>
              <w:top w:val="single" w:sz="4" w:space="0" w:color="000000"/>
              <w:bottom w:val="single" w:sz="4" w:space="0" w:color="000000"/>
            </w:tcBorders>
          </w:tcPr>
          <w:p>
            <w:pPr>
              <w:pStyle w:val="TableParagraph"/>
              <w:ind w:right="127"/>
              <w:jc w:val="right"/>
              <w:rPr>
                <w:sz w:val="20"/>
              </w:rPr>
            </w:pPr>
            <w:r>
              <w:rPr>
                <w:spacing w:val="-2"/>
                <w:sz w:val="20"/>
              </w:rPr>
              <w:t>Kachinic</w:t>
            </w:r>
            <w:hyperlink w:history="true" w:anchor="_bookmark62">
              <w:r>
                <w:rPr>
                  <w:spacing w:val="-2"/>
                  <w:sz w:val="20"/>
                  <w:vertAlign w:val="superscript"/>
                </w:rPr>
                <w:t>9</w:t>
              </w:r>
            </w:hyperlink>
          </w:p>
        </w:tc>
        <w:tc>
          <w:tcPr>
            <w:tcW w:w="1981" w:type="dxa"/>
            <w:tcBorders>
              <w:top w:val="single" w:sz="4" w:space="0" w:color="000000"/>
              <w:bottom w:val="single" w:sz="4" w:space="0" w:color="000000"/>
            </w:tcBorders>
          </w:tcPr>
          <w:p>
            <w:pPr>
              <w:pStyle w:val="TableParagraph"/>
              <w:jc w:val="center"/>
              <w:rPr>
                <w:sz w:val="20"/>
              </w:rPr>
            </w:pPr>
            <w:r>
              <w:rPr>
                <w:spacing w:val="-10"/>
                <w:sz w:val="20"/>
              </w:rPr>
              <w:t>9</w:t>
            </w:r>
          </w:p>
        </w:tc>
      </w:tr>
    </w:tbl>
    <w:p>
      <w:pPr>
        <w:pStyle w:val="BodyText"/>
        <w:spacing w:before="6"/>
      </w:pPr>
      <w:r>
        <w:rPr/>
        <mc:AlternateContent>
          <mc:Choice Requires="wps">
            <w:drawing>
              <wp:anchor distT="0" distB="0" distL="0" distR="0" allowOverlap="1" layoutInCell="1" locked="0" behindDoc="1" simplePos="0" relativeHeight="487594496">
                <wp:simplePos x="0" y="0"/>
                <wp:positionH relativeFrom="page">
                  <wp:posOffset>1294841</wp:posOffset>
                </wp:positionH>
                <wp:positionV relativeFrom="paragraph">
                  <wp:posOffset>164430</wp:posOffset>
                </wp:positionV>
                <wp:extent cx="1988185" cy="127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2.947292pt;width:156.550pt;height:.1pt;mso-position-horizontal-relative:page;mso-position-vertical-relative:paragraph;z-index:-15721984;mso-wrap-distance-left:0;mso-wrap-distance-right:0" id="docshape45" coordorigin="2039,259" coordsize="3131,0" path="m2039,259l5170,259e" filled="false" stroked="true" strokeweight=".3985pt" strokecolor="#000000">
                <v:path arrowok="t"/>
                <v:stroke dashstyle="solid"/>
                <w10:wrap type="topAndBottom"/>
              </v:shape>
            </w:pict>
          </mc:Fallback>
        </mc:AlternateContent>
      </w:r>
    </w:p>
    <w:p>
      <w:pPr>
        <w:spacing w:before="17"/>
        <w:ind w:left="580" w:right="0" w:firstLine="0"/>
        <w:jc w:val="left"/>
        <w:rPr>
          <w:sz w:val="16"/>
        </w:rPr>
      </w:pPr>
      <w:r>
        <w:rPr>
          <w:position w:val="6"/>
          <w:sz w:val="12"/>
        </w:rPr>
        <w:t>2</w:t>
      </w:r>
      <w:bookmarkStart w:name="_bookmark55" w:id="80"/>
      <w:bookmarkEnd w:id="80"/>
      <w:r>
        <w:rPr>
          <w:spacing w:val="9"/>
          <w:position w:val="6"/>
          <w:sz w:val="12"/>
        </w:rPr>
      </w:r>
      <w:bookmarkStart w:name="_bookmark56" w:id="81"/>
      <w:bookmarkEnd w:id="81"/>
      <w:r>
        <w:rPr>
          <w:spacing w:val="9"/>
          <w:position w:val="6"/>
          <w:sz w:val="12"/>
        </w:rPr>
      </w:r>
      <w:r>
        <w:rPr>
          <w:sz w:val="16"/>
        </w:rPr>
        <w:t>Recent</w:t>
      </w:r>
      <w:r>
        <w:rPr>
          <w:spacing w:val="-10"/>
          <w:sz w:val="16"/>
        </w:rPr>
        <w:t> </w:t>
      </w:r>
      <w:r>
        <w:rPr>
          <w:sz w:val="16"/>
        </w:rPr>
        <w:t>research</w:t>
      </w:r>
      <w:r>
        <w:rPr>
          <w:spacing w:val="-10"/>
          <w:sz w:val="16"/>
        </w:rPr>
        <w:t> </w:t>
      </w:r>
      <w:r>
        <w:rPr>
          <w:sz w:val="16"/>
        </w:rPr>
        <w:t>suggests</w:t>
      </w:r>
      <w:r>
        <w:rPr>
          <w:spacing w:val="-10"/>
          <w:sz w:val="16"/>
        </w:rPr>
        <w:t> </w:t>
      </w:r>
      <w:r>
        <w:rPr>
          <w:sz w:val="16"/>
        </w:rPr>
        <w:t>that</w:t>
      </w:r>
      <w:r>
        <w:rPr>
          <w:spacing w:val="-10"/>
          <w:sz w:val="16"/>
        </w:rPr>
        <w:t> </w:t>
      </w:r>
      <w:r>
        <w:rPr>
          <w:sz w:val="16"/>
        </w:rPr>
        <w:t>Lhokpu</w:t>
      </w:r>
      <w:r>
        <w:rPr>
          <w:spacing w:val="-10"/>
          <w:sz w:val="16"/>
        </w:rPr>
        <w:t> </w:t>
      </w:r>
      <w:r>
        <w:rPr>
          <w:sz w:val="16"/>
        </w:rPr>
        <w:t>may</w:t>
      </w:r>
      <w:r>
        <w:rPr>
          <w:spacing w:val="-10"/>
          <w:sz w:val="16"/>
        </w:rPr>
        <w:t> </w:t>
      </w:r>
      <w:r>
        <w:rPr>
          <w:sz w:val="16"/>
        </w:rPr>
        <w:t>be</w:t>
      </w:r>
      <w:r>
        <w:rPr>
          <w:spacing w:val="-10"/>
          <w:sz w:val="16"/>
        </w:rPr>
        <w:t> </w:t>
      </w:r>
      <w:r>
        <w:rPr>
          <w:sz w:val="16"/>
        </w:rPr>
        <w:t>closely</w:t>
      </w:r>
      <w:r>
        <w:rPr>
          <w:spacing w:val="-10"/>
          <w:sz w:val="16"/>
        </w:rPr>
        <w:t> </w:t>
      </w:r>
      <w:r>
        <w:rPr>
          <w:sz w:val="16"/>
        </w:rPr>
        <w:t>related</w:t>
      </w:r>
      <w:r>
        <w:rPr>
          <w:spacing w:val="-10"/>
          <w:sz w:val="16"/>
        </w:rPr>
        <w:t> </w:t>
      </w:r>
      <w:r>
        <w:rPr>
          <w:sz w:val="16"/>
        </w:rPr>
        <w:t>to</w:t>
      </w:r>
      <w:r>
        <w:rPr>
          <w:spacing w:val="-10"/>
          <w:sz w:val="16"/>
        </w:rPr>
        <w:t> </w:t>
      </w:r>
      <w:r>
        <w:rPr>
          <w:sz w:val="16"/>
        </w:rPr>
        <w:t>the</w:t>
      </w:r>
      <w:r>
        <w:rPr>
          <w:spacing w:val="-10"/>
          <w:sz w:val="16"/>
        </w:rPr>
        <w:t> </w:t>
      </w:r>
      <w:r>
        <w:rPr>
          <w:sz w:val="16"/>
        </w:rPr>
        <w:t>Dhimalish</w:t>
      </w:r>
      <w:r>
        <w:rPr>
          <w:spacing w:val="-10"/>
          <w:sz w:val="16"/>
        </w:rPr>
        <w:t> </w:t>
      </w:r>
      <w:r>
        <w:rPr>
          <w:sz w:val="16"/>
        </w:rPr>
        <w:t>languages</w:t>
      </w:r>
      <w:r>
        <w:rPr>
          <w:spacing w:val="-10"/>
          <w:sz w:val="16"/>
        </w:rPr>
        <w:t> </w:t>
      </w:r>
      <w:r>
        <w:rPr>
          <w:sz w:val="16"/>
        </w:rPr>
        <w:t>(</w:t>
      </w:r>
      <w:hyperlink w:history="true" w:anchor="_bookmark314">
        <w:r>
          <w:rPr>
            <w:sz w:val="16"/>
          </w:rPr>
          <w:t>Grollmann</w:t>
        </w:r>
        <w:r>
          <w:rPr>
            <w:spacing w:val="-10"/>
            <w:sz w:val="16"/>
          </w:rPr>
          <w:t> </w:t>
        </w:r>
        <w:r>
          <w:rPr>
            <w:sz w:val="16"/>
          </w:rPr>
          <w:t>&amp;</w:t>
        </w:r>
        <w:r>
          <w:rPr>
            <w:spacing w:val="-10"/>
            <w:sz w:val="16"/>
          </w:rPr>
          <w:t> </w:t>
        </w:r>
        <w:r>
          <w:rPr>
            <w:sz w:val="16"/>
          </w:rPr>
          <w:t>Gerber</w:t>
        </w:r>
        <w:r>
          <w:rPr>
            <w:spacing w:val="-10"/>
            <w:sz w:val="16"/>
          </w:rPr>
          <w:t> </w:t>
        </w:r>
        <w:r>
          <w:rPr>
            <w:spacing w:val="-2"/>
            <w:sz w:val="16"/>
          </w:rPr>
          <w:t>2018</w:t>
        </w:r>
      </w:hyperlink>
      <w:r>
        <w:rPr>
          <w:spacing w:val="-2"/>
          <w:sz w:val="16"/>
        </w:rPr>
        <w:t>).</w:t>
      </w:r>
    </w:p>
    <w:p>
      <w:pPr>
        <w:spacing w:line="254" w:lineRule="auto" w:before="11"/>
        <w:ind w:left="580" w:right="3153" w:firstLine="0"/>
        <w:jc w:val="left"/>
        <w:rPr>
          <w:sz w:val="16"/>
        </w:rPr>
      </w:pPr>
      <w:r>
        <w:rPr>
          <w:position w:val="6"/>
          <w:sz w:val="12"/>
        </w:rPr>
        <w:t>3</w:t>
      </w:r>
      <w:bookmarkStart w:name="_bookmark57" w:id="82"/>
      <w:bookmarkEnd w:id="82"/>
      <w:r>
        <w:rPr>
          <w:spacing w:val="9"/>
          <w:position w:val="6"/>
          <w:sz w:val="12"/>
        </w:rPr>
      </w:r>
      <w:r>
        <w:rPr>
          <w:sz w:val="16"/>
        </w:rPr>
        <w:t>Some evidence suggests that Hkongso may be more closely related to Mru (</w:t>
      </w:r>
      <w:hyperlink w:history="true" w:anchor="_bookmark430">
        <w:r>
          <w:rPr>
            <w:sz w:val="16"/>
          </w:rPr>
          <w:t>Wright 2009</w:t>
        </w:r>
      </w:hyperlink>
      <w:r>
        <w:rPr>
          <w:sz w:val="16"/>
        </w:rPr>
        <w:t>).</w:t>
      </w:r>
      <w:r>
        <w:rPr>
          <w:spacing w:val="40"/>
          <w:sz w:val="16"/>
        </w:rPr>
        <w:t> </w:t>
      </w:r>
      <w:r>
        <w:rPr>
          <w:position w:val="6"/>
          <w:sz w:val="12"/>
        </w:rPr>
        <w:t>4</w:t>
      </w:r>
      <w:bookmarkStart w:name="_bookmark58" w:id="83"/>
      <w:bookmarkEnd w:id="83"/>
      <w:r>
        <w:rPr>
          <w:spacing w:val="9"/>
          <w:position w:val="6"/>
          <w:sz w:val="12"/>
        </w:rPr>
      </w:r>
      <w:r>
        <w:rPr>
          <w:sz w:val="16"/>
        </w:rPr>
        <w:t>Glottolog</w:t>
      </w:r>
      <w:r>
        <w:rPr>
          <w:spacing w:val="-4"/>
          <w:sz w:val="16"/>
        </w:rPr>
        <w:t> </w:t>
      </w:r>
      <w:r>
        <w:rPr>
          <w:sz w:val="16"/>
        </w:rPr>
        <w:t>gives</w:t>
      </w:r>
      <w:r>
        <w:rPr>
          <w:spacing w:val="-4"/>
          <w:sz w:val="16"/>
        </w:rPr>
        <w:t> </w:t>
      </w:r>
      <w:r>
        <w:rPr>
          <w:sz w:val="16"/>
        </w:rPr>
        <w:t>north</w:t>
      </w:r>
      <w:r>
        <w:rPr>
          <w:spacing w:val="-4"/>
          <w:sz w:val="16"/>
        </w:rPr>
        <w:t> </w:t>
      </w:r>
      <w:r>
        <w:rPr>
          <w:sz w:val="16"/>
        </w:rPr>
        <w:t>and</w:t>
      </w:r>
      <w:r>
        <w:rPr>
          <w:spacing w:val="-4"/>
          <w:sz w:val="16"/>
        </w:rPr>
        <w:t> </w:t>
      </w:r>
      <w:r>
        <w:rPr>
          <w:sz w:val="16"/>
        </w:rPr>
        <w:t>south</w:t>
      </w:r>
      <w:r>
        <w:rPr>
          <w:spacing w:val="-4"/>
          <w:sz w:val="16"/>
        </w:rPr>
        <w:t> </w:t>
      </w:r>
      <w:r>
        <w:rPr>
          <w:sz w:val="16"/>
        </w:rPr>
        <w:t>varieties,</w:t>
      </w:r>
      <w:r>
        <w:rPr>
          <w:spacing w:val="-4"/>
          <w:sz w:val="16"/>
        </w:rPr>
        <w:t> </w:t>
      </w:r>
      <w:r>
        <w:rPr>
          <w:sz w:val="16"/>
        </w:rPr>
        <w:t>though</w:t>
      </w:r>
      <w:r>
        <w:rPr>
          <w:spacing w:val="-3"/>
          <w:sz w:val="16"/>
        </w:rPr>
        <w:t> </w:t>
      </w:r>
      <w:hyperlink w:history="true" w:anchor="_bookmark289">
        <w:r>
          <w:rPr>
            <w:sz w:val="16"/>
          </w:rPr>
          <w:t>van</w:t>
        </w:r>
        <w:r>
          <w:rPr>
            <w:spacing w:val="-4"/>
            <w:sz w:val="16"/>
          </w:rPr>
          <w:t> </w:t>
        </w:r>
        <w:r>
          <w:rPr>
            <w:sz w:val="16"/>
          </w:rPr>
          <w:t>Driem</w:t>
        </w:r>
        <w:r>
          <w:rPr>
            <w:spacing w:val="-4"/>
            <w:sz w:val="16"/>
          </w:rPr>
          <w:t> </w:t>
        </w:r>
        <w:r>
          <w:rPr>
            <w:sz w:val="16"/>
          </w:rPr>
          <w:t>(2014)</w:t>
        </w:r>
      </w:hyperlink>
      <w:r>
        <w:rPr>
          <w:spacing w:val="-3"/>
          <w:sz w:val="16"/>
        </w:rPr>
        <w:t> </w:t>
      </w:r>
      <w:r>
        <w:rPr>
          <w:sz w:val="16"/>
        </w:rPr>
        <w:t>only</w:t>
      </w:r>
      <w:r>
        <w:rPr>
          <w:spacing w:val="-4"/>
          <w:sz w:val="16"/>
        </w:rPr>
        <w:t> </w:t>
      </w:r>
      <w:r>
        <w:rPr>
          <w:sz w:val="16"/>
        </w:rPr>
        <w:t>gives</w:t>
      </w:r>
      <w:r>
        <w:rPr>
          <w:spacing w:val="-4"/>
          <w:sz w:val="16"/>
        </w:rPr>
        <w:t> </w:t>
      </w:r>
      <w:r>
        <w:rPr>
          <w:sz w:val="16"/>
        </w:rPr>
        <w:t>one</w:t>
      </w:r>
      <w:r>
        <w:rPr>
          <w:spacing w:val="-4"/>
          <w:sz w:val="16"/>
        </w:rPr>
        <w:t> </w:t>
      </w:r>
      <w:r>
        <w:rPr>
          <w:sz w:val="16"/>
        </w:rPr>
        <w:t>language.</w:t>
      </w:r>
      <w:r>
        <w:rPr>
          <w:spacing w:val="40"/>
          <w:sz w:val="16"/>
        </w:rPr>
        <w:t> </w:t>
      </w:r>
      <w:r>
        <w:rPr>
          <w:position w:val="6"/>
          <w:sz w:val="12"/>
        </w:rPr>
        <w:t>5</w:t>
      </w:r>
      <w:bookmarkStart w:name="_bookmark59" w:id="84"/>
      <w:bookmarkEnd w:id="84"/>
      <w:r>
        <w:rPr>
          <w:spacing w:val="9"/>
          <w:position w:val="6"/>
          <w:sz w:val="12"/>
        </w:rPr>
      </w:r>
      <w:r>
        <w:rPr>
          <w:sz w:val="16"/>
        </w:rPr>
        <w:t>Called Kman-Meyor in Glottolog.</w:t>
      </w:r>
    </w:p>
    <w:p>
      <w:pPr>
        <w:spacing w:before="0"/>
        <w:ind w:left="580" w:right="0" w:firstLine="0"/>
        <w:jc w:val="left"/>
        <w:rPr>
          <w:sz w:val="16"/>
        </w:rPr>
      </w:pPr>
      <w:r>
        <w:rPr>
          <w:position w:val="6"/>
          <w:sz w:val="12"/>
        </w:rPr>
        <w:t>6</w:t>
      </w:r>
      <w:bookmarkStart w:name="_bookmark60" w:id="85"/>
      <w:bookmarkEnd w:id="85"/>
      <w:r>
        <w:rPr>
          <w:spacing w:val="9"/>
          <w:position w:val="6"/>
          <w:sz w:val="12"/>
        </w:rPr>
      </w:r>
      <w:r>
        <w:rPr>
          <w:sz w:val="16"/>
        </w:rPr>
        <w:t>Glottolog</w:t>
      </w:r>
      <w:r>
        <w:rPr>
          <w:spacing w:val="-5"/>
          <w:sz w:val="16"/>
        </w:rPr>
        <w:t> </w:t>
      </w:r>
      <w:r>
        <w:rPr>
          <w:sz w:val="16"/>
        </w:rPr>
        <w:t>gives</w:t>
      </w:r>
      <w:r>
        <w:rPr>
          <w:spacing w:val="-4"/>
          <w:sz w:val="16"/>
        </w:rPr>
        <w:t> </w:t>
      </w:r>
      <w:r>
        <w:rPr>
          <w:sz w:val="16"/>
        </w:rPr>
        <w:t>Hills</w:t>
      </w:r>
      <w:r>
        <w:rPr>
          <w:spacing w:val="-5"/>
          <w:sz w:val="16"/>
        </w:rPr>
        <w:t> </w:t>
      </w:r>
      <w:r>
        <w:rPr>
          <w:sz w:val="16"/>
        </w:rPr>
        <w:t>and</w:t>
      </w:r>
      <w:r>
        <w:rPr>
          <w:spacing w:val="-4"/>
          <w:sz w:val="16"/>
        </w:rPr>
        <w:t> </w:t>
      </w:r>
      <w:r>
        <w:rPr>
          <w:sz w:val="16"/>
        </w:rPr>
        <w:t>Amri</w:t>
      </w:r>
      <w:r>
        <w:rPr>
          <w:spacing w:val="-4"/>
          <w:sz w:val="16"/>
        </w:rPr>
        <w:t> </w:t>
      </w:r>
      <w:r>
        <w:rPr>
          <w:sz w:val="16"/>
        </w:rPr>
        <w:t>varieties,</w:t>
      </w:r>
      <w:r>
        <w:rPr>
          <w:spacing w:val="-5"/>
          <w:sz w:val="16"/>
        </w:rPr>
        <w:t> </w:t>
      </w:r>
      <w:r>
        <w:rPr>
          <w:sz w:val="16"/>
        </w:rPr>
        <w:t>though</w:t>
      </w:r>
      <w:r>
        <w:rPr>
          <w:spacing w:val="-3"/>
          <w:sz w:val="16"/>
        </w:rPr>
        <w:t> </w:t>
      </w:r>
      <w:hyperlink w:history="true" w:anchor="_bookmark289">
        <w:r>
          <w:rPr>
            <w:sz w:val="16"/>
          </w:rPr>
          <w:t>van</w:t>
        </w:r>
        <w:r>
          <w:rPr>
            <w:spacing w:val="-4"/>
            <w:sz w:val="16"/>
          </w:rPr>
          <w:t> </w:t>
        </w:r>
        <w:r>
          <w:rPr>
            <w:sz w:val="16"/>
          </w:rPr>
          <w:t>Driem</w:t>
        </w:r>
        <w:r>
          <w:rPr>
            <w:spacing w:val="-5"/>
            <w:sz w:val="16"/>
          </w:rPr>
          <w:t> </w:t>
        </w:r>
        <w:r>
          <w:rPr>
            <w:sz w:val="16"/>
          </w:rPr>
          <w:t>(2014)</w:t>
        </w:r>
      </w:hyperlink>
      <w:r>
        <w:rPr>
          <w:spacing w:val="-3"/>
          <w:sz w:val="16"/>
        </w:rPr>
        <w:t> </w:t>
      </w:r>
      <w:r>
        <w:rPr>
          <w:sz w:val="16"/>
        </w:rPr>
        <w:t>only</w:t>
      </w:r>
      <w:r>
        <w:rPr>
          <w:spacing w:val="-4"/>
          <w:sz w:val="16"/>
        </w:rPr>
        <w:t> </w:t>
      </w:r>
      <w:r>
        <w:rPr>
          <w:sz w:val="16"/>
        </w:rPr>
        <w:t>gives</w:t>
      </w:r>
      <w:r>
        <w:rPr>
          <w:spacing w:val="-5"/>
          <w:sz w:val="16"/>
        </w:rPr>
        <w:t> </w:t>
      </w:r>
      <w:r>
        <w:rPr>
          <w:sz w:val="16"/>
        </w:rPr>
        <w:t>one</w:t>
      </w:r>
      <w:r>
        <w:rPr>
          <w:spacing w:val="-4"/>
          <w:sz w:val="16"/>
        </w:rPr>
        <w:t> </w:t>
      </w:r>
      <w:r>
        <w:rPr>
          <w:spacing w:val="-2"/>
          <w:sz w:val="16"/>
        </w:rPr>
        <w:t>language.</w:t>
      </w:r>
    </w:p>
    <w:p>
      <w:pPr>
        <w:spacing w:line="254" w:lineRule="auto" w:before="11"/>
        <w:ind w:left="580" w:right="5831" w:firstLine="0"/>
        <w:jc w:val="left"/>
        <w:rPr>
          <w:sz w:val="16"/>
        </w:rPr>
      </w:pPr>
      <w:r>
        <w:rPr>
          <w:position w:val="6"/>
          <w:sz w:val="12"/>
        </w:rPr>
        <w:t>7</w:t>
      </w:r>
      <w:bookmarkStart w:name="_bookmark61" w:id="86"/>
      <w:bookmarkEnd w:id="86"/>
      <w:r>
        <w:rPr>
          <w:spacing w:val="9"/>
          <w:position w:val="6"/>
          <w:sz w:val="12"/>
        </w:rPr>
      </w:r>
      <w:r>
        <w:rPr>
          <w:sz w:val="16"/>
        </w:rPr>
        <w:t>Membership of Caijia and Longjia unclear. CITE</w:t>
      </w:r>
      <w:r>
        <w:rPr>
          <w:spacing w:val="40"/>
          <w:sz w:val="16"/>
        </w:rPr>
        <w:t> </w:t>
      </w:r>
      <w:r>
        <w:rPr>
          <w:position w:val="6"/>
          <w:sz w:val="12"/>
        </w:rPr>
        <w:t>8</w:t>
      </w:r>
      <w:bookmarkStart w:name="_bookmark62" w:id="87"/>
      <w:bookmarkEnd w:id="87"/>
      <w:r>
        <w:rPr>
          <w:spacing w:val="9"/>
          <w:position w:val="6"/>
          <w:sz w:val="12"/>
        </w:rPr>
      </w:r>
      <w:r>
        <w:rPr>
          <w:sz w:val="16"/>
        </w:rPr>
        <w:t>Grouped</w:t>
      </w:r>
      <w:r>
        <w:rPr>
          <w:spacing w:val="-5"/>
          <w:sz w:val="16"/>
        </w:rPr>
        <w:t> </w:t>
      </w:r>
      <w:r>
        <w:rPr>
          <w:sz w:val="16"/>
        </w:rPr>
        <w:t>with</w:t>
      </w:r>
      <w:r>
        <w:rPr>
          <w:spacing w:val="-5"/>
          <w:sz w:val="16"/>
        </w:rPr>
        <w:t> </w:t>
      </w:r>
      <w:r>
        <w:rPr>
          <w:sz w:val="16"/>
        </w:rPr>
        <w:t>Tibetic</w:t>
      </w:r>
      <w:r>
        <w:rPr>
          <w:spacing w:val="-5"/>
          <w:sz w:val="16"/>
        </w:rPr>
        <w:t> </w:t>
      </w:r>
      <w:r>
        <w:rPr>
          <w:sz w:val="16"/>
        </w:rPr>
        <w:t>into</w:t>
      </w:r>
      <w:r>
        <w:rPr>
          <w:spacing w:val="-5"/>
          <w:sz w:val="16"/>
        </w:rPr>
        <w:t> </w:t>
      </w:r>
      <w:r>
        <w:rPr>
          <w:sz w:val="16"/>
        </w:rPr>
        <w:t>“Bodish”</w:t>
      </w:r>
      <w:r>
        <w:rPr>
          <w:spacing w:val="-5"/>
          <w:sz w:val="16"/>
        </w:rPr>
        <w:t> </w:t>
      </w:r>
      <w:r>
        <w:rPr>
          <w:sz w:val="16"/>
        </w:rPr>
        <w:t>in</w:t>
      </w:r>
      <w:r>
        <w:rPr>
          <w:spacing w:val="-4"/>
          <w:sz w:val="16"/>
        </w:rPr>
        <w:t> </w:t>
      </w:r>
      <w:hyperlink w:history="true" w:anchor="_bookmark289">
        <w:r>
          <w:rPr>
            <w:sz w:val="16"/>
          </w:rPr>
          <w:t>van</w:t>
        </w:r>
        <w:r>
          <w:rPr>
            <w:spacing w:val="-5"/>
            <w:sz w:val="16"/>
          </w:rPr>
          <w:t> </w:t>
        </w:r>
        <w:r>
          <w:rPr>
            <w:sz w:val="16"/>
          </w:rPr>
          <w:t>Driem</w:t>
        </w:r>
        <w:r>
          <w:rPr>
            <w:spacing w:val="-5"/>
            <w:sz w:val="16"/>
          </w:rPr>
          <w:t> </w:t>
        </w:r>
        <w:r>
          <w:rPr>
            <w:sz w:val="16"/>
          </w:rPr>
          <w:t>(2014)</w:t>
        </w:r>
      </w:hyperlink>
      <w:r>
        <w:rPr>
          <w:sz w:val="16"/>
        </w:rPr>
        <w:t>.</w:t>
      </w:r>
      <w:r>
        <w:rPr>
          <w:spacing w:val="40"/>
          <w:sz w:val="16"/>
        </w:rPr>
        <w:t> </w:t>
      </w:r>
      <w:r>
        <w:rPr>
          <w:position w:val="6"/>
          <w:sz w:val="12"/>
        </w:rPr>
        <w:t>9</w:t>
      </w:r>
      <w:r>
        <w:rPr>
          <w:sz w:val="16"/>
        </w:rPr>
        <w:t>Called Jingpho-Luish in Glottolog</w:t>
      </w:r>
    </w:p>
    <w:p>
      <w:pPr>
        <w:spacing w:after="0" w:line="254" w:lineRule="auto"/>
        <w:jc w:val="left"/>
        <w:rPr>
          <w:sz w:val="16"/>
        </w:rPr>
        <w:sectPr>
          <w:pgSz w:w="11910" w:h="16840"/>
          <w:pgMar w:header="1215" w:footer="0" w:top="1460" w:bottom="280" w:left="1680" w:right="0"/>
        </w:sectPr>
      </w:pPr>
    </w:p>
    <w:p>
      <w:pPr>
        <w:pStyle w:val="BodyText"/>
        <w:tabs>
          <w:tab w:pos="5131" w:val="right" w:leader="none"/>
        </w:tabs>
        <w:spacing w:before="569"/>
        <w:ind w:left="3199"/>
      </w:pPr>
      <w:r>
        <w:rPr/>
        <mc:AlternateContent>
          <mc:Choice Requires="wps">
            <w:drawing>
              <wp:anchor distT="0" distB="0" distL="0" distR="0" allowOverlap="1" layoutInCell="1" locked="0" behindDoc="0" simplePos="0" relativeHeight="15736832">
                <wp:simplePos x="0" y="0"/>
                <wp:positionH relativeFrom="page">
                  <wp:posOffset>2634881</wp:posOffset>
                </wp:positionH>
                <wp:positionV relativeFrom="paragraph">
                  <wp:posOffset>313114</wp:posOffset>
                </wp:positionV>
                <wp:extent cx="2290445"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2290445" cy="1270"/>
                        </a:xfrm>
                        <a:custGeom>
                          <a:avLst/>
                          <a:gdLst/>
                          <a:ahLst/>
                          <a:cxnLst/>
                          <a:rect l="l" t="t" r="r" b="b"/>
                          <a:pathLst>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207.470993pt,24.654669pt" to="387.804993pt,24.654669pt" stroked="true" strokeweight=".3985pt" strokecolor="#000000">
                <v:stroke dashstyle="solid"/>
                <w10:wrap type="none"/>
              </v:line>
            </w:pict>
          </mc:Fallback>
        </mc:AlternateContent>
      </w:r>
      <w:r>
        <w:rPr/>
        <mc:AlternateContent>
          <mc:Choice Requires="wps">
            <w:drawing>
              <wp:anchor distT="0" distB="0" distL="0" distR="0" allowOverlap="1" layoutInCell="1" locked="0" behindDoc="0" simplePos="0" relativeHeight="15737344">
                <wp:simplePos x="0" y="0"/>
                <wp:positionH relativeFrom="page">
                  <wp:posOffset>2634881</wp:posOffset>
                </wp:positionH>
                <wp:positionV relativeFrom="paragraph">
                  <wp:posOffset>545917</wp:posOffset>
                </wp:positionV>
                <wp:extent cx="2290445"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42.985668pt;width:180.35pt;height:.1pt;mso-position-horizontal-relative:page;mso-position-vertical-relative:paragraph;z-index:15737344" id="docshape46" coordorigin="4149,860" coordsize="3607,0" path="m4149,860l7756,860m4149,860l7756,860e" filled="false" stroked="true" strokeweight=".3985pt" strokecolor="#000000">
                <v:path arrowok="t"/>
                <v:stroke dashstyle="solid"/>
                <w10:wrap type="none"/>
              </v:shape>
            </w:pict>
          </mc:Fallback>
        </mc:AlternateContent>
      </w:r>
      <w:r>
        <w:rPr>
          <w:spacing w:val="-2"/>
        </w:rPr>
        <w:t>Tangkhul</w:t>
      </w:r>
      <w:r>
        <w:rPr>
          <w:rFonts w:ascii="Times New Roman"/>
        </w:rPr>
        <w:tab/>
      </w:r>
      <w:r>
        <w:rPr>
          <w:spacing w:val="-10"/>
        </w:rPr>
        <w:t>9</w:t>
      </w:r>
    </w:p>
    <w:p>
      <w:pPr>
        <w:pStyle w:val="BodyText"/>
        <w:tabs>
          <w:tab w:pos="5177" w:val="right" w:leader="none"/>
        </w:tabs>
        <w:spacing w:before="139"/>
        <w:ind w:left="3612"/>
      </w:pPr>
      <w:r>
        <w:rPr/>
        <mc:AlternateContent>
          <mc:Choice Requires="wps">
            <w:drawing>
              <wp:anchor distT="0" distB="0" distL="0" distR="0" allowOverlap="1" layoutInCell="1" locked="0" behindDoc="0" simplePos="0" relativeHeight="15737856">
                <wp:simplePos x="0" y="0"/>
                <wp:positionH relativeFrom="page">
                  <wp:posOffset>2634881</wp:posOffset>
                </wp:positionH>
                <wp:positionV relativeFrom="paragraph">
                  <wp:posOffset>272626</wp:posOffset>
                </wp:positionV>
                <wp:extent cx="2290445"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6669pt;width:180.35pt;height:.1pt;mso-position-horizontal-relative:page;mso-position-vertical-relative:paragraph;z-index:15737856" id="docshape47" coordorigin="4149,429" coordsize="3607,0" path="m4149,429l7756,429m4149,429l7756,429e" filled="false" stroked="true" strokeweight=".3985pt" strokecolor="#000000">
                <v:path arrowok="t"/>
                <v:stroke dashstyle="solid"/>
                <w10:wrap type="none"/>
              </v:shape>
            </w:pict>
          </mc:Fallback>
        </mc:AlternateContent>
      </w:r>
      <w:r>
        <w:rPr>
          <w:spacing w:val="-4"/>
        </w:rPr>
        <w:t>Tani</w:t>
      </w:r>
      <w:r>
        <w:rPr>
          <w:rFonts w:ascii="Times New Roman"/>
        </w:rPr>
        <w:tab/>
      </w:r>
      <w:r>
        <w:rPr>
          <w:spacing w:val="-5"/>
        </w:rPr>
        <w:t>10</w:t>
      </w:r>
    </w:p>
    <w:p>
      <w:pPr>
        <w:pStyle w:val="BodyText"/>
        <w:tabs>
          <w:tab w:pos="5177" w:val="right" w:leader="none"/>
        </w:tabs>
        <w:spacing w:before="138"/>
        <w:ind w:left="2623"/>
      </w:pPr>
      <w:r>
        <w:rPr/>
        <mc:AlternateContent>
          <mc:Choice Requires="wps">
            <w:drawing>
              <wp:anchor distT="0" distB="0" distL="0" distR="0" allowOverlap="1" layoutInCell="1" locked="0" behindDoc="0" simplePos="0" relativeHeight="15738368">
                <wp:simplePos x="0" y="0"/>
                <wp:positionH relativeFrom="page">
                  <wp:posOffset>2634881</wp:posOffset>
                </wp:positionH>
                <wp:positionV relativeFrom="paragraph">
                  <wp:posOffset>272398</wp:posOffset>
                </wp:positionV>
                <wp:extent cx="2290445"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8669pt;width:180.35pt;height:.1pt;mso-position-horizontal-relative:page;mso-position-vertical-relative:paragraph;z-index:15738368" id="docshape48" coordorigin="4149,429" coordsize="3607,0" path="m4149,429l7756,429m4149,429l7756,429e" filled="false" stroked="true" strokeweight=".3985pt" strokecolor="#000000">
                <v:path arrowok="t"/>
                <v:stroke dashstyle="solid"/>
                <w10:wrap type="none"/>
              </v:shape>
            </w:pict>
          </mc:Fallback>
        </mc:AlternateContent>
      </w:r>
      <w:r>
        <w:rPr>
          <w:spacing w:val="-2"/>
        </w:rPr>
        <w:t>Angami-Pochuri</w:t>
      </w:r>
      <w:r>
        <w:rPr>
          <w:rFonts w:ascii="Times New Roman"/>
        </w:rPr>
        <w:tab/>
      </w:r>
      <w:r>
        <w:rPr>
          <w:spacing w:val="-7"/>
        </w:rPr>
        <w:t>10</w:t>
      </w:r>
    </w:p>
    <w:p>
      <w:pPr>
        <w:pStyle w:val="BodyText"/>
        <w:tabs>
          <w:tab w:pos="5177" w:val="right" w:leader="none"/>
        </w:tabs>
        <w:spacing w:before="139"/>
        <w:ind w:left="3343"/>
      </w:pPr>
      <w:r>
        <w:rPr/>
        <mc:AlternateContent>
          <mc:Choice Requires="wps">
            <w:drawing>
              <wp:anchor distT="0" distB="0" distL="0" distR="0" allowOverlap="1" layoutInCell="1" locked="0" behindDoc="0" simplePos="0" relativeHeight="15738880">
                <wp:simplePos x="0" y="0"/>
                <wp:positionH relativeFrom="page">
                  <wp:posOffset>2634881</wp:posOffset>
                </wp:positionH>
                <wp:positionV relativeFrom="paragraph">
                  <wp:posOffset>272791</wp:posOffset>
                </wp:positionV>
                <wp:extent cx="2290445"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967pt;width:180.35pt;height:.1pt;mso-position-horizontal-relative:page;mso-position-vertical-relative:paragraph;z-index:15738880" id="docshape49" coordorigin="4149,430" coordsize="3607,0" path="m4149,430l7756,430m4149,430l7756,430e" filled="false" stroked="true" strokeweight=".3985pt" strokecolor="#000000">
                <v:path arrowok="t"/>
                <v:stroke dashstyle="solid"/>
                <w10:wrap type="none"/>
              </v:shape>
            </w:pict>
          </mc:Fallback>
        </mc:AlternateContent>
      </w:r>
      <w:r>
        <w:rPr>
          <w:spacing w:val="-2"/>
        </w:rPr>
        <w:t>Qiangic</w:t>
      </w:r>
      <w:r>
        <w:rPr>
          <w:rFonts w:ascii="Times New Roman"/>
        </w:rPr>
        <w:tab/>
      </w:r>
      <w:r>
        <w:rPr>
          <w:spacing w:val="-5"/>
        </w:rPr>
        <w:t>12</w:t>
      </w:r>
    </w:p>
    <w:p>
      <w:pPr>
        <w:pStyle w:val="BodyText"/>
        <w:tabs>
          <w:tab w:pos="5177" w:val="right" w:leader="none"/>
        </w:tabs>
        <w:spacing w:before="139"/>
        <w:ind w:left="3179"/>
      </w:pPr>
      <w:r>
        <w:rPr/>
        <mc:AlternateContent>
          <mc:Choice Requires="wps">
            <w:drawing>
              <wp:anchor distT="0" distB="0" distL="0" distR="0" allowOverlap="1" layoutInCell="1" locked="0" behindDoc="0" simplePos="0" relativeHeight="15739392">
                <wp:simplePos x="0" y="0"/>
                <wp:positionH relativeFrom="page">
                  <wp:posOffset>2634881</wp:posOffset>
                </wp:positionH>
                <wp:positionV relativeFrom="paragraph">
                  <wp:posOffset>272550</wp:posOffset>
                </wp:positionV>
                <wp:extent cx="2290445"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0669pt;width:180.35pt;height:.1pt;mso-position-horizontal-relative:page;mso-position-vertical-relative:paragraph;z-index:15739392" id="docshape50" coordorigin="4149,429" coordsize="3607,0" path="m4149,429l7756,429m4149,429l7756,429e" filled="false" stroked="true" strokeweight=".3985pt" strokecolor="#000000">
                <v:path arrowok="t"/>
                <v:stroke dashstyle="solid"/>
                <w10:wrap type="none"/>
              </v:shape>
            </w:pict>
          </mc:Fallback>
        </mc:AlternateContent>
      </w:r>
      <w:r>
        <w:rPr>
          <w:spacing w:val="-2"/>
        </w:rPr>
        <w:t>Tamangic</w:t>
      </w:r>
      <w:r>
        <w:rPr>
          <w:rFonts w:ascii="Times New Roman"/>
        </w:rPr>
        <w:tab/>
      </w:r>
      <w:r>
        <w:rPr>
          <w:spacing w:val="-5"/>
        </w:rPr>
        <w:t>13</w:t>
      </w:r>
    </w:p>
    <w:p>
      <w:pPr>
        <w:pStyle w:val="BodyText"/>
        <w:tabs>
          <w:tab w:pos="5177" w:val="right" w:leader="none"/>
        </w:tabs>
        <w:spacing w:before="138"/>
        <w:ind w:left="2588"/>
      </w:pPr>
      <w:r>
        <w:rPr/>
        <mc:AlternateContent>
          <mc:Choice Requires="wps">
            <w:drawing>
              <wp:anchor distT="0" distB="0" distL="0" distR="0" allowOverlap="1" layoutInCell="1" locked="0" behindDoc="0" simplePos="0" relativeHeight="15739904">
                <wp:simplePos x="0" y="0"/>
                <wp:positionH relativeFrom="page">
                  <wp:posOffset>2634881</wp:posOffset>
                </wp:positionH>
                <wp:positionV relativeFrom="paragraph">
                  <wp:posOffset>272321</wp:posOffset>
                </wp:positionV>
                <wp:extent cx="2290445"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2669pt;width:180.35pt;height:.1pt;mso-position-horizontal-relative:page;mso-position-vertical-relative:paragraph;z-index:15739904" id="docshape51" coordorigin="4149,429" coordsize="3607,0" path="m4149,429l7756,429m4149,429l7756,429e" filled="false" stroked="true" strokeweight=".3985pt" strokecolor="#000000">
                <v:path arrowok="t"/>
                <v:stroke dashstyle="solid"/>
                <w10:wrap type="none"/>
              </v:shape>
            </w:pict>
          </mc:Fallback>
        </mc:AlternateContent>
      </w:r>
      <w:r>
        <w:rPr>
          <w:spacing w:val="-4"/>
        </w:rPr>
        <w:t>West</w:t>
      </w:r>
      <w:r>
        <w:rPr>
          <w:spacing w:val="-6"/>
        </w:rPr>
        <w:t> </w:t>
      </w:r>
      <w:r>
        <w:rPr>
          <w:spacing w:val="-2"/>
        </w:rPr>
        <w:t>Himalayish</w:t>
      </w:r>
      <w:r>
        <w:rPr>
          <w:rFonts w:ascii="Times New Roman"/>
        </w:rPr>
        <w:tab/>
      </w:r>
      <w:r>
        <w:rPr>
          <w:spacing w:val="-7"/>
        </w:rPr>
        <w:t>15</w:t>
      </w:r>
    </w:p>
    <w:p>
      <w:pPr>
        <w:pStyle w:val="BodyText"/>
        <w:tabs>
          <w:tab w:pos="5177" w:val="right" w:leader="none"/>
        </w:tabs>
        <w:spacing w:before="139"/>
        <w:ind w:left="3351"/>
      </w:pPr>
      <w:r>
        <w:rPr/>
        <mc:AlternateContent>
          <mc:Choice Requires="wps">
            <w:drawing>
              <wp:anchor distT="0" distB="0" distL="0" distR="0" allowOverlap="1" layoutInCell="1" locked="0" behindDoc="0" simplePos="0" relativeHeight="15740416">
                <wp:simplePos x="0" y="0"/>
                <wp:positionH relativeFrom="page">
                  <wp:posOffset>2634881</wp:posOffset>
                </wp:positionH>
                <wp:positionV relativeFrom="paragraph">
                  <wp:posOffset>272715</wp:posOffset>
                </wp:positionV>
                <wp:extent cx="2290445"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3669pt;width:180.35pt;height:.1pt;mso-position-horizontal-relative:page;mso-position-vertical-relative:paragraph;z-index:15740416" id="docshape52" coordorigin="4149,429" coordsize="3607,0" path="m4149,429l7756,429m4149,429l7756,429e" filled="false" stroked="true" strokeweight=".3985pt" strokecolor="#000000">
                <v:path arrowok="t"/>
                <v:stroke dashstyle="solid"/>
                <w10:wrap type="none"/>
              </v:shape>
            </w:pict>
          </mc:Fallback>
        </mc:AlternateContent>
      </w:r>
      <w:r>
        <w:rPr>
          <w:spacing w:val="-2"/>
        </w:rPr>
        <w:t>Karenic</w:t>
      </w:r>
      <w:r>
        <w:rPr>
          <w:rFonts w:ascii="Times New Roman"/>
        </w:rPr>
        <w:tab/>
      </w:r>
      <w:r>
        <w:rPr>
          <w:spacing w:val="-5"/>
        </w:rPr>
        <w:t>20</w:t>
      </w:r>
    </w:p>
    <w:p>
      <w:pPr>
        <w:pStyle w:val="BodyText"/>
        <w:tabs>
          <w:tab w:pos="5177" w:val="right" w:leader="none"/>
        </w:tabs>
        <w:spacing w:before="138"/>
        <w:ind w:left="3460"/>
      </w:pPr>
      <w:r>
        <w:rPr/>
        <mc:AlternateContent>
          <mc:Choice Requires="wps">
            <w:drawing>
              <wp:anchor distT="0" distB="0" distL="0" distR="0" allowOverlap="1" layoutInCell="1" locked="0" behindDoc="0" simplePos="0" relativeHeight="15740928">
                <wp:simplePos x="0" y="0"/>
                <wp:positionH relativeFrom="page">
                  <wp:posOffset>2634881</wp:posOffset>
                </wp:positionH>
                <wp:positionV relativeFrom="paragraph">
                  <wp:posOffset>272474</wp:posOffset>
                </wp:positionV>
                <wp:extent cx="2290445"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4668pt;width:180.35pt;height:.1pt;mso-position-horizontal-relative:page;mso-position-vertical-relative:paragraph;z-index:15740928" id="docshape53" coordorigin="4149,429" coordsize="3607,0" path="m4149,429l7756,429m4149,429l7756,429e" filled="false" stroked="true" strokeweight=".3985pt" strokecolor="#000000">
                <v:path arrowok="t"/>
                <v:stroke dashstyle="solid"/>
                <w10:wrap type="none"/>
              </v:shape>
            </w:pict>
          </mc:Fallback>
        </mc:AlternateContent>
      </w:r>
      <w:r>
        <w:rPr>
          <w:spacing w:val="-2"/>
        </w:rPr>
        <w:t>Sinitic</w:t>
      </w:r>
      <w:r>
        <w:rPr>
          <w:rFonts w:ascii="Times New Roman"/>
        </w:rPr>
        <w:tab/>
      </w:r>
      <w:r>
        <w:rPr>
          <w:spacing w:val="-5"/>
        </w:rPr>
        <w:t>26</w:t>
      </w:r>
    </w:p>
    <w:p>
      <w:pPr>
        <w:pStyle w:val="BodyText"/>
        <w:tabs>
          <w:tab w:pos="5177" w:val="right" w:leader="none"/>
        </w:tabs>
        <w:spacing w:before="139"/>
        <w:ind w:left="2652"/>
      </w:pPr>
      <w:r>
        <w:rPr/>
        <mc:AlternateContent>
          <mc:Choice Requires="wps">
            <w:drawing>
              <wp:anchor distT="0" distB="0" distL="0" distR="0" allowOverlap="1" layoutInCell="1" locked="0" behindDoc="0" simplePos="0" relativeHeight="15741440">
                <wp:simplePos x="0" y="0"/>
                <wp:positionH relativeFrom="page">
                  <wp:posOffset>2634881</wp:posOffset>
                </wp:positionH>
                <wp:positionV relativeFrom="paragraph">
                  <wp:posOffset>272867</wp:posOffset>
                </wp:positionV>
                <wp:extent cx="2290445"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5668pt;width:180.35pt;height:.1pt;mso-position-horizontal-relative:page;mso-position-vertical-relative:paragraph;z-index:15741440" id="docshape54" coordorigin="4149,430" coordsize="3607,0" path="m4149,430l7756,430m4149,430l7756,430e" filled="false" stroked="true" strokeweight=".3985pt" strokecolor="#000000">
                <v:path arrowok="t"/>
                <v:stroke dashstyle="solid"/>
                <w10:wrap type="none"/>
              </v:shape>
            </w:pict>
          </mc:Fallback>
        </mc:AlternateContent>
      </w:r>
      <w:r>
        <w:rPr>
          <w:spacing w:val="-2"/>
        </w:rPr>
        <w:t>Brahmaputran</w:t>
      </w:r>
      <w:hyperlink w:history="true" w:anchor="_bookmark63">
        <w:r>
          <w:rPr>
            <w:spacing w:val="-2"/>
            <w:vertAlign w:val="superscript"/>
          </w:rPr>
          <w:t>10</w:t>
        </w:r>
      </w:hyperlink>
      <w:r>
        <w:rPr>
          <w:rFonts w:ascii="Times New Roman"/>
          <w:position w:val="7"/>
          <w:sz w:val="14"/>
          <w:vertAlign w:val="baseline"/>
        </w:rPr>
        <w:tab/>
      </w:r>
      <w:r>
        <w:rPr>
          <w:spacing w:val="-7"/>
          <w:vertAlign w:val="baseline"/>
        </w:rPr>
        <w:t>29</w:t>
      </w:r>
    </w:p>
    <w:p>
      <w:pPr>
        <w:pStyle w:val="BodyText"/>
        <w:tabs>
          <w:tab w:pos="5177" w:val="right" w:leader="none"/>
        </w:tabs>
        <w:spacing w:before="139"/>
        <w:ind w:left="3404"/>
      </w:pPr>
      <w:r>
        <w:rPr/>
        <mc:AlternateContent>
          <mc:Choice Requires="wps">
            <w:drawing>
              <wp:anchor distT="0" distB="0" distL="0" distR="0" allowOverlap="1" layoutInCell="1" locked="0" behindDoc="0" simplePos="0" relativeHeight="15741952">
                <wp:simplePos x="0" y="0"/>
                <wp:positionH relativeFrom="page">
                  <wp:posOffset>2634881</wp:posOffset>
                </wp:positionH>
                <wp:positionV relativeFrom="paragraph">
                  <wp:posOffset>272639</wp:posOffset>
                </wp:positionV>
                <wp:extent cx="2290445"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7669pt;width:180.35pt;height:.1pt;mso-position-horizontal-relative:page;mso-position-vertical-relative:paragraph;z-index:15741952" id="docshape55" coordorigin="4149,429" coordsize="3607,0" path="m4149,429l7756,429m4149,429l7756,429e" filled="false" stroked="true" strokeweight=".3985pt" strokecolor="#000000">
                <v:path arrowok="t"/>
                <v:stroke dashstyle="solid"/>
                <w10:wrap type="none"/>
              </v:shape>
            </w:pict>
          </mc:Fallback>
        </mc:AlternateContent>
      </w:r>
      <w:r>
        <w:rPr>
          <w:spacing w:val="-2"/>
        </w:rPr>
        <w:t>Kiranti</w:t>
      </w:r>
      <w:r>
        <w:rPr>
          <w:rFonts w:ascii="Times New Roman"/>
        </w:rPr>
        <w:tab/>
      </w:r>
      <w:r>
        <w:rPr>
          <w:spacing w:val="-5"/>
        </w:rPr>
        <w:t>31</w:t>
      </w:r>
    </w:p>
    <w:p>
      <w:pPr>
        <w:pStyle w:val="BodyText"/>
        <w:tabs>
          <w:tab w:pos="5177" w:val="right" w:leader="none"/>
        </w:tabs>
        <w:spacing w:before="138"/>
        <w:ind w:left="3410"/>
      </w:pPr>
      <w:r>
        <w:rPr/>
        <mc:AlternateContent>
          <mc:Choice Requires="wps">
            <w:drawing>
              <wp:anchor distT="0" distB="0" distL="0" distR="0" allowOverlap="1" layoutInCell="1" locked="0" behindDoc="0" simplePos="0" relativeHeight="15742464">
                <wp:simplePos x="0" y="0"/>
                <wp:positionH relativeFrom="page">
                  <wp:posOffset>2634881</wp:posOffset>
                </wp:positionH>
                <wp:positionV relativeFrom="paragraph">
                  <wp:posOffset>272398</wp:posOffset>
                </wp:positionV>
                <wp:extent cx="2290445" cy="127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8669pt;width:180.35pt;height:.1pt;mso-position-horizontal-relative:page;mso-position-vertical-relative:paragraph;z-index:15742464" id="docshape56" coordorigin="4149,429" coordsize="3607,0" path="m4149,429l7756,429m4149,429l7756,429e" filled="false" stroked="true" strokeweight=".3985pt" strokecolor="#000000">
                <v:path arrowok="t"/>
                <v:stroke dashstyle="solid"/>
                <w10:wrap type="none"/>
              </v:shape>
            </w:pict>
          </mc:Fallback>
        </mc:AlternateContent>
      </w:r>
      <w:r>
        <w:rPr>
          <w:spacing w:val="-2"/>
        </w:rPr>
        <w:t>Tibetic</w:t>
      </w:r>
      <w:r>
        <w:rPr>
          <w:rFonts w:ascii="Times New Roman"/>
        </w:rPr>
        <w:tab/>
      </w:r>
      <w:r>
        <w:rPr>
          <w:spacing w:val="-5"/>
        </w:rPr>
        <w:t>44</w:t>
      </w:r>
    </w:p>
    <w:p>
      <w:pPr>
        <w:pStyle w:val="BodyText"/>
        <w:tabs>
          <w:tab w:pos="5177" w:val="right" w:leader="none"/>
        </w:tabs>
        <w:spacing w:before="139"/>
        <w:ind w:left="3401"/>
      </w:pPr>
      <w:r>
        <w:rPr/>
        <mc:AlternateContent>
          <mc:Choice Requires="wps">
            <w:drawing>
              <wp:anchor distT="0" distB="0" distL="0" distR="0" allowOverlap="1" layoutInCell="1" locked="0" behindDoc="0" simplePos="0" relativeHeight="15742976">
                <wp:simplePos x="0" y="0"/>
                <wp:positionH relativeFrom="page">
                  <wp:posOffset>2634881</wp:posOffset>
                </wp:positionH>
                <wp:positionV relativeFrom="paragraph">
                  <wp:posOffset>272791</wp:posOffset>
                </wp:positionV>
                <wp:extent cx="2290445"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967pt;width:180.35pt;height:.1pt;mso-position-horizontal-relative:page;mso-position-vertical-relative:paragraph;z-index:15742976" id="docshape57" coordorigin="4149,430" coordsize="3607,0" path="m4149,430l7756,430m4149,430l7756,430e" filled="false" stroked="true" strokeweight=".3985pt" strokecolor="#000000">
                <v:path arrowok="t"/>
                <v:stroke dashstyle="solid"/>
                <w10:wrap type="none"/>
              </v:shape>
            </w:pict>
          </mc:Fallback>
        </mc:AlternateContent>
      </w:r>
      <w:r>
        <w:rPr>
          <w:spacing w:val="-2"/>
        </w:rPr>
        <w:t>Kukish</w:t>
      </w:r>
      <w:r>
        <w:rPr>
          <w:rFonts w:ascii="Times New Roman"/>
        </w:rPr>
        <w:tab/>
      </w:r>
      <w:r>
        <w:rPr>
          <w:spacing w:val="-5"/>
        </w:rPr>
        <w:t>54</w:t>
      </w:r>
    </w:p>
    <w:p>
      <w:pPr>
        <w:pStyle w:val="BodyText"/>
        <w:tabs>
          <w:tab w:pos="5224" w:val="right" w:leader="none"/>
        </w:tabs>
        <w:spacing w:before="139"/>
        <w:ind w:left="2755"/>
      </w:pPr>
      <w:r>
        <w:rPr/>
        <mc:AlternateContent>
          <mc:Choice Requires="wps">
            <w:drawing>
              <wp:anchor distT="0" distB="0" distL="0" distR="0" allowOverlap="1" layoutInCell="1" locked="0" behindDoc="1" simplePos="0" relativeHeight="487595008">
                <wp:simplePos x="0" y="0"/>
                <wp:positionH relativeFrom="page">
                  <wp:posOffset>2634881</wp:posOffset>
                </wp:positionH>
                <wp:positionV relativeFrom="paragraph">
                  <wp:posOffset>272550</wp:posOffset>
                </wp:positionV>
                <wp:extent cx="2290445"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0669pt;width:180.35pt;height:.1pt;mso-position-horizontal-relative:page;mso-position-vertical-relative:paragraph;z-index:-15721472;mso-wrap-distance-left:0;mso-wrap-distance-right:0" id="docshape58" coordorigin="4149,429" coordsize="3607,0" path="m4149,429l7756,429m4149,429l7756,429e" filled="false" stroked="true" strokeweight=".3985pt" strokecolor="#000000">
                <v:path arrowok="t"/>
                <v:stroke dashstyle="solid"/>
                <w10:wrap type="topAndBottom"/>
              </v:shape>
            </w:pict>
          </mc:Fallback>
        </mc:AlternateContent>
      </w:r>
      <w:r>
        <w:rPr>
          <w:spacing w:val="-2"/>
        </w:rPr>
        <w:t>Ngwi-Burmese</w:t>
      </w:r>
      <w:r>
        <w:rPr>
          <w:rFonts w:ascii="Times New Roman"/>
        </w:rPr>
        <w:tab/>
      </w:r>
      <w:r>
        <w:rPr>
          <w:spacing w:val="-5"/>
        </w:rPr>
        <w:t>127</w:t>
      </w:r>
    </w:p>
    <w:p>
      <w:pPr>
        <w:pStyle w:val="BodyText"/>
        <w:spacing w:before="63"/>
        <w:rPr>
          <w:sz w:val="18"/>
        </w:rPr>
      </w:pPr>
    </w:p>
    <w:p>
      <w:pPr>
        <w:spacing w:line="384" w:lineRule="auto" w:before="0"/>
        <w:ind w:left="3845" w:right="2074" w:hanging="3457"/>
        <w:jc w:val="left"/>
        <w:rPr>
          <w:i/>
          <w:sz w:val="18"/>
        </w:rPr>
      </w:pPr>
      <w:r>
        <w:rPr>
          <w:sz w:val="18"/>
        </w:rPr>
        <w:t>Table</w:t>
      </w:r>
      <w:r>
        <w:rPr>
          <w:spacing w:val="-2"/>
          <w:sz w:val="18"/>
        </w:rPr>
        <w:t> </w:t>
      </w:r>
      <w:r>
        <w:rPr>
          <w:sz w:val="18"/>
        </w:rPr>
        <w:t>3.1: </w:t>
      </w:r>
      <w:r>
        <w:rPr>
          <w:i/>
          <w:sz w:val="18"/>
        </w:rPr>
        <w:t>The</w:t>
      </w:r>
      <w:r>
        <w:rPr>
          <w:i/>
          <w:spacing w:val="-2"/>
          <w:sz w:val="18"/>
        </w:rPr>
        <w:t> </w:t>
      </w:r>
      <w:r>
        <w:rPr>
          <w:i/>
          <w:sz w:val="18"/>
        </w:rPr>
        <w:t>number</w:t>
      </w:r>
      <w:r>
        <w:rPr>
          <w:i/>
          <w:spacing w:val="-2"/>
          <w:sz w:val="18"/>
        </w:rPr>
        <w:t> </w:t>
      </w:r>
      <w:r>
        <w:rPr>
          <w:i/>
          <w:sz w:val="18"/>
        </w:rPr>
        <w:t>of</w:t>
      </w:r>
      <w:r>
        <w:rPr>
          <w:i/>
          <w:spacing w:val="-2"/>
          <w:sz w:val="18"/>
        </w:rPr>
        <w:t> </w:t>
      </w:r>
      <w:r>
        <w:rPr>
          <w:i/>
          <w:sz w:val="18"/>
        </w:rPr>
        <w:t>languages</w:t>
      </w:r>
      <w:r>
        <w:rPr>
          <w:i/>
          <w:spacing w:val="-2"/>
          <w:sz w:val="18"/>
        </w:rPr>
        <w:t> </w:t>
      </w:r>
      <w:r>
        <w:rPr>
          <w:i/>
          <w:sz w:val="18"/>
        </w:rPr>
        <w:t>in</w:t>
      </w:r>
      <w:r>
        <w:rPr>
          <w:i/>
          <w:spacing w:val="-2"/>
          <w:sz w:val="18"/>
        </w:rPr>
        <w:t> </w:t>
      </w:r>
      <w:r>
        <w:rPr>
          <w:i/>
          <w:sz w:val="18"/>
        </w:rPr>
        <w:t>each</w:t>
      </w:r>
      <w:r>
        <w:rPr>
          <w:i/>
          <w:spacing w:val="-2"/>
          <w:sz w:val="18"/>
        </w:rPr>
        <w:t> </w:t>
      </w:r>
      <w:r>
        <w:rPr>
          <w:i/>
          <w:sz w:val="18"/>
        </w:rPr>
        <w:t>of</w:t>
      </w:r>
      <w:r>
        <w:rPr>
          <w:i/>
          <w:spacing w:val="-2"/>
          <w:sz w:val="18"/>
        </w:rPr>
        <w:t> </w:t>
      </w:r>
      <w:r>
        <w:rPr>
          <w:i/>
          <w:sz w:val="18"/>
        </w:rPr>
        <w:t>van</w:t>
      </w:r>
      <w:r>
        <w:rPr>
          <w:i/>
          <w:spacing w:val="-2"/>
          <w:sz w:val="18"/>
        </w:rPr>
        <w:t> </w:t>
      </w:r>
      <w:r>
        <w:rPr>
          <w:i/>
          <w:sz w:val="18"/>
        </w:rPr>
        <w:t>Driem’s</w:t>
      </w:r>
      <w:r>
        <w:rPr>
          <w:i/>
          <w:spacing w:val="-2"/>
          <w:sz w:val="18"/>
        </w:rPr>
        <w:t> </w:t>
      </w:r>
      <w:r>
        <w:rPr>
          <w:i/>
          <w:sz w:val="18"/>
        </w:rPr>
        <w:t>(2014)</w:t>
      </w:r>
      <w:r>
        <w:rPr>
          <w:i/>
          <w:spacing w:val="-2"/>
          <w:sz w:val="18"/>
        </w:rPr>
        <w:t> </w:t>
      </w:r>
      <w:r>
        <w:rPr>
          <w:i/>
          <w:sz w:val="18"/>
        </w:rPr>
        <w:t>subfamilies,</w:t>
      </w:r>
      <w:r>
        <w:rPr>
          <w:i/>
          <w:spacing w:val="-2"/>
          <w:sz w:val="18"/>
        </w:rPr>
        <w:t> </w:t>
      </w:r>
      <w:r>
        <w:rPr>
          <w:i/>
          <w:sz w:val="18"/>
        </w:rPr>
        <w:t>per</w:t>
      </w:r>
      <w:r>
        <w:rPr>
          <w:i/>
          <w:spacing w:val="-2"/>
          <w:sz w:val="18"/>
        </w:rPr>
        <w:t> </w:t>
      </w:r>
      <w:r>
        <w:rPr>
          <w:i/>
          <w:sz w:val="18"/>
        </w:rPr>
        <w:t>Glottolog</w:t>
      </w:r>
      <w:r>
        <w:rPr>
          <w:i/>
          <w:spacing w:val="-2"/>
          <w:sz w:val="18"/>
        </w:rPr>
        <w:t> </w:t>
      </w:r>
      <w:r>
        <w:rPr>
          <w:i/>
          <w:sz w:val="18"/>
        </w:rPr>
        <w:t>(</w:t>
      </w:r>
      <w:hyperlink w:history="true" w:anchor="_bookmark318">
        <w:r>
          <w:rPr>
            <w:i/>
            <w:sz w:val="18"/>
          </w:rPr>
          <w:t>Hammarström</w:t>
        </w:r>
      </w:hyperlink>
      <w:r>
        <w:rPr>
          <w:i/>
          <w:sz w:val="18"/>
        </w:rPr>
        <w:t> </w:t>
      </w:r>
      <w:hyperlink w:history="true" w:anchor="_bookmark318">
        <w:r>
          <w:rPr>
            <w:i/>
            <w:sz w:val="18"/>
          </w:rPr>
          <w:t>et al. 2022</w:t>
        </w:r>
      </w:hyperlink>
      <w:r>
        <w:rPr>
          <w:i/>
          <w:sz w:val="18"/>
        </w:rPr>
        <w:t>).</w:t>
      </w:r>
    </w:p>
    <w:p>
      <w:pPr>
        <w:pStyle w:val="BodyText"/>
        <w:spacing w:before="163"/>
        <w:rPr>
          <w:i/>
          <w:sz w:val="18"/>
        </w:rPr>
      </w:pPr>
    </w:p>
    <w:p>
      <w:pPr>
        <w:pStyle w:val="BodyText"/>
        <w:spacing w:line="376" w:lineRule="auto"/>
        <w:ind w:left="359" w:right="2024" w:firstLine="298"/>
        <w:jc w:val="both"/>
      </w:pPr>
      <w:r>
        <w:rPr>
          <w:spacing w:val="-2"/>
        </w:rPr>
        <w:t>Languages</w:t>
      </w:r>
      <w:r>
        <w:rPr>
          <w:spacing w:val="-7"/>
        </w:rPr>
        <w:t> </w:t>
      </w:r>
      <w:r>
        <w:rPr>
          <w:spacing w:val="-2"/>
        </w:rPr>
        <w:t>themselves</w:t>
      </w:r>
      <w:r>
        <w:rPr>
          <w:spacing w:val="-7"/>
        </w:rPr>
        <w:t> </w:t>
      </w:r>
      <w:r>
        <w:rPr>
          <w:spacing w:val="-2"/>
        </w:rPr>
        <w:t>were</w:t>
      </w:r>
      <w:r>
        <w:rPr>
          <w:spacing w:val="-7"/>
        </w:rPr>
        <w:t> </w:t>
      </w:r>
      <w:r>
        <w:rPr>
          <w:spacing w:val="-2"/>
        </w:rPr>
        <w:t>selected</w:t>
      </w:r>
      <w:r>
        <w:rPr>
          <w:spacing w:val="-7"/>
        </w:rPr>
        <w:t> </w:t>
      </w:r>
      <w:r>
        <w:rPr>
          <w:spacing w:val="-2"/>
        </w:rPr>
        <w:t>based</w:t>
      </w:r>
      <w:r>
        <w:rPr>
          <w:spacing w:val="-7"/>
        </w:rPr>
        <w:t> </w:t>
      </w:r>
      <w:r>
        <w:rPr>
          <w:spacing w:val="-2"/>
        </w:rPr>
        <w:t>on</w:t>
      </w:r>
      <w:r>
        <w:rPr>
          <w:spacing w:val="-7"/>
        </w:rPr>
        <w:t> </w:t>
      </w:r>
      <w:r>
        <w:rPr>
          <w:spacing w:val="-2"/>
        </w:rPr>
        <w:t>available</w:t>
      </w:r>
      <w:r>
        <w:rPr>
          <w:spacing w:val="-7"/>
        </w:rPr>
        <w:t> </w:t>
      </w:r>
      <w:r>
        <w:rPr>
          <w:spacing w:val="-2"/>
        </w:rPr>
        <w:t>documentation,</w:t>
      </w:r>
      <w:r>
        <w:rPr>
          <w:spacing w:val="-3"/>
        </w:rPr>
        <w:t> </w:t>
      </w:r>
      <w:r>
        <w:rPr>
          <w:spacing w:val="-2"/>
        </w:rPr>
        <w:t>using</w:t>
      </w:r>
      <w:r>
        <w:rPr>
          <w:spacing w:val="-7"/>
        </w:rPr>
        <w:t> </w:t>
      </w:r>
      <w:r>
        <w:rPr>
          <w:spacing w:val="-2"/>
        </w:rPr>
        <w:t>Glottolog</w:t>
      </w:r>
      <w:r>
        <w:rPr>
          <w:spacing w:val="-7"/>
        </w:rPr>
        <w:t> </w:t>
      </w:r>
      <w:r>
        <w:rPr>
          <w:spacing w:val="-2"/>
        </w:rPr>
        <w:t>(</w:t>
      </w:r>
      <w:hyperlink w:history="true" w:anchor="_bookmark318">
        <w:r>
          <w:rPr>
            <w:spacing w:val="-2"/>
          </w:rPr>
          <w:t>Ham-</w:t>
        </w:r>
      </w:hyperlink>
      <w:r>
        <w:rPr>
          <w:spacing w:val="-2"/>
        </w:rPr>
        <w:t> </w:t>
      </w:r>
      <w:hyperlink w:history="true" w:anchor="_bookmark318">
        <w:r>
          <w:rPr/>
          <w:t>marström</w:t>
        </w:r>
        <w:r>
          <w:rPr>
            <w:spacing w:val="-13"/>
          </w:rPr>
          <w:t> </w:t>
        </w:r>
        <w:r>
          <w:rPr/>
          <w:t>et</w:t>
        </w:r>
        <w:r>
          <w:rPr>
            <w:spacing w:val="-12"/>
          </w:rPr>
          <w:t> </w:t>
        </w:r>
        <w:r>
          <w:rPr/>
          <w:t>al.</w:t>
        </w:r>
        <w:r>
          <w:rPr>
            <w:spacing w:val="-13"/>
          </w:rPr>
          <w:t> </w:t>
        </w:r>
        <w:r>
          <w:rPr/>
          <w:t>2022</w:t>
        </w:r>
      </w:hyperlink>
      <w:r>
        <w:rPr/>
        <w:t>)</w:t>
      </w:r>
      <w:r>
        <w:rPr>
          <w:spacing w:val="-12"/>
        </w:rPr>
        <w:t> </w:t>
      </w:r>
      <w:r>
        <w:rPr/>
        <w:t>as</w:t>
      </w:r>
      <w:r>
        <w:rPr>
          <w:spacing w:val="-13"/>
        </w:rPr>
        <w:t> </w:t>
      </w:r>
      <w:r>
        <w:rPr/>
        <w:t>a</w:t>
      </w:r>
      <w:r>
        <w:rPr>
          <w:spacing w:val="-12"/>
        </w:rPr>
        <w:t> </w:t>
      </w:r>
      <w:r>
        <w:rPr/>
        <w:t>reference</w:t>
      </w:r>
      <w:r>
        <w:rPr>
          <w:spacing w:val="-13"/>
        </w:rPr>
        <w:t> </w:t>
      </w:r>
      <w:r>
        <w:rPr/>
        <w:t>database</w:t>
      </w:r>
      <w:r>
        <w:rPr>
          <w:spacing w:val="-12"/>
        </w:rPr>
        <w:t> </w:t>
      </w:r>
      <w:r>
        <w:rPr/>
        <w:t>for</w:t>
      </w:r>
      <w:r>
        <w:rPr>
          <w:spacing w:val="-13"/>
        </w:rPr>
        <w:t> </w:t>
      </w:r>
      <w:r>
        <w:rPr/>
        <w:t>descriptive</w:t>
      </w:r>
      <w:r>
        <w:rPr>
          <w:spacing w:val="-12"/>
        </w:rPr>
        <w:t> </w:t>
      </w:r>
      <w:r>
        <w:rPr/>
        <w:t>work</w:t>
      </w:r>
      <w:r>
        <w:rPr>
          <w:spacing w:val="-13"/>
        </w:rPr>
        <w:t> </w:t>
      </w:r>
      <w:r>
        <w:rPr/>
        <w:t>available.</w:t>
      </w:r>
      <w:r>
        <w:rPr>
          <w:spacing w:val="2"/>
        </w:rPr>
        <w:t> </w:t>
      </w:r>
      <w:r>
        <w:rPr/>
        <w:t>To</w:t>
      </w:r>
      <w:r>
        <w:rPr>
          <w:spacing w:val="-12"/>
        </w:rPr>
        <w:t> </w:t>
      </w:r>
      <w:r>
        <w:rPr/>
        <w:t>avoid</w:t>
      </w:r>
      <w:r>
        <w:rPr>
          <w:spacing w:val="-13"/>
        </w:rPr>
        <w:t> </w:t>
      </w:r>
      <w:r>
        <w:rPr/>
        <w:t>accidentally selecting a particularly abberant language and not properly representing a given subfamily, an </w:t>
      </w:r>
      <w:r>
        <w:rPr>
          <w:spacing w:val="-2"/>
        </w:rPr>
        <w:t>initial</w:t>
      </w:r>
      <w:r>
        <w:rPr>
          <w:spacing w:val="-6"/>
        </w:rPr>
        <w:t> </w:t>
      </w:r>
      <w:r>
        <w:rPr>
          <w:spacing w:val="-2"/>
        </w:rPr>
        <w:t>goal</w:t>
      </w:r>
      <w:r>
        <w:rPr>
          <w:spacing w:val="-6"/>
        </w:rPr>
        <w:t> </w:t>
      </w:r>
      <w:r>
        <w:rPr>
          <w:spacing w:val="-2"/>
        </w:rPr>
        <w:t>of</w:t>
      </w:r>
      <w:r>
        <w:rPr>
          <w:spacing w:val="-6"/>
        </w:rPr>
        <w:t> </w:t>
      </w:r>
      <w:r>
        <w:rPr>
          <w:spacing w:val="-2"/>
        </w:rPr>
        <w:t>two</w:t>
      </w:r>
      <w:r>
        <w:rPr>
          <w:spacing w:val="-6"/>
        </w:rPr>
        <w:t> </w:t>
      </w:r>
      <w:r>
        <w:rPr>
          <w:spacing w:val="-2"/>
        </w:rPr>
        <w:t>languages</w:t>
      </w:r>
      <w:r>
        <w:rPr>
          <w:spacing w:val="-6"/>
        </w:rPr>
        <w:t> </w:t>
      </w:r>
      <w:r>
        <w:rPr>
          <w:spacing w:val="-2"/>
        </w:rPr>
        <w:t>per</w:t>
      </w:r>
      <w:r>
        <w:rPr>
          <w:spacing w:val="-6"/>
        </w:rPr>
        <w:t> </w:t>
      </w:r>
      <w:r>
        <w:rPr>
          <w:spacing w:val="-2"/>
        </w:rPr>
        <w:t>subfamily</w:t>
      </w:r>
      <w:r>
        <w:rPr>
          <w:spacing w:val="-6"/>
        </w:rPr>
        <w:t> </w:t>
      </w:r>
      <w:r>
        <w:rPr>
          <w:spacing w:val="-2"/>
        </w:rPr>
        <w:t>was</w:t>
      </w:r>
      <w:r>
        <w:rPr>
          <w:spacing w:val="-6"/>
        </w:rPr>
        <w:t> </w:t>
      </w:r>
      <w:r>
        <w:rPr>
          <w:spacing w:val="-2"/>
        </w:rPr>
        <w:t>set.</w:t>
      </w:r>
      <w:r>
        <w:rPr>
          <w:spacing w:val="25"/>
        </w:rPr>
        <w:t> </w:t>
      </w:r>
      <w:r>
        <w:rPr>
          <w:spacing w:val="-2"/>
        </w:rPr>
        <w:t>For</w:t>
      </w:r>
      <w:r>
        <w:rPr>
          <w:spacing w:val="-6"/>
        </w:rPr>
        <w:t> </w:t>
      </w:r>
      <w:r>
        <w:rPr>
          <w:spacing w:val="-2"/>
        </w:rPr>
        <w:t>larger</w:t>
      </w:r>
      <w:r>
        <w:rPr>
          <w:spacing w:val="-6"/>
        </w:rPr>
        <w:t> </w:t>
      </w:r>
      <w:r>
        <w:rPr>
          <w:spacing w:val="-2"/>
        </w:rPr>
        <w:t>subfamilies, such</w:t>
      </w:r>
      <w:r>
        <w:rPr>
          <w:spacing w:val="-6"/>
        </w:rPr>
        <w:t> </w:t>
      </w:r>
      <w:r>
        <w:rPr>
          <w:spacing w:val="-2"/>
        </w:rPr>
        <w:t>as</w:t>
      </w:r>
      <w:r>
        <w:rPr>
          <w:spacing w:val="-6"/>
        </w:rPr>
        <w:t> </w:t>
      </w:r>
      <w:r>
        <w:rPr>
          <w:spacing w:val="-2"/>
        </w:rPr>
        <w:t>Ngwi-Burmese, </w:t>
      </w:r>
      <w:r>
        <w:rPr/>
        <w:t>Kukish, Tibetic, and Kiranti, more languages were surveyed both in an attempt to ensure even coverage</w:t>
      </w:r>
      <w:r>
        <w:rPr>
          <w:spacing w:val="-9"/>
        </w:rPr>
        <w:t> </w:t>
      </w:r>
      <w:r>
        <w:rPr/>
        <w:t>of</w:t>
      </w:r>
      <w:r>
        <w:rPr>
          <w:spacing w:val="-9"/>
        </w:rPr>
        <w:t> </w:t>
      </w:r>
      <w:r>
        <w:rPr/>
        <w:t>the</w:t>
      </w:r>
      <w:r>
        <w:rPr>
          <w:spacing w:val="-8"/>
        </w:rPr>
        <w:t> </w:t>
      </w:r>
      <w:r>
        <w:rPr/>
        <w:t>larger</w:t>
      </w:r>
      <w:r>
        <w:rPr>
          <w:spacing w:val="-9"/>
        </w:rPr>
        <w:t> </w:t>
      </w:r>
      <w:r>
        <w:rPr/>
        <w:t>subfamily,</w:t>
      </w:r>
      <w:r>
        <w:rPr>
          <w:spacing w:val="-8"/>
        </w:rPr>
        <w:t> </w:t>
      </w:r>
      <w:r>
        <w:rPr/>
        <w:t>as</w:t>
      </w:r>
      <w:r>
        <w:rPr>
          <w:spacing w:val="-8"/>
        </w:rPr>
        <w:t> </w:t>
      </w:r>
      <w:r>
        <w:rPr/>
        <w:t>well</w:t>
      </w:r>
      <w:r>
        <w:rPr>
          <w:spacing w:val="-9"/>
        </w:rPr>
        <w:t> </w:t>
      </w:r>
      <w:r>
        <w:rPr/>
        <w:t>as</w:t>
      </w:r>
      <w:r>
        <w:rPr>
          <w:spacing w:val="-9"/>
        </w:rPr>
        <w:t> </w:t>
      </w:r>
      <w:r>
        <w:rPr/>
        <w:t>because,</w:t>
      </w:r>
      <w:r>
        <w:rPr>
          <w:spacing w:val="-8"/>
        </w:rPr>
        <w:t> </w:t>
      </w:r>
      <w:r>
        <w:rPr/>
        <w:t>in</w:t>
      </w:r>
      <w:r>
        <w:rPr>
          <w:spacing w:val="-9"/>
        </w:rPr>
        <w:t> </w:t>
      </w:r>
      <w:r>
        <w:rPr/>
        <w:t>general</w:t>
      </w:r>
      <w:r>
        <w:rPr>
          <w:spacing w:val="-9"/>
        </w:rPr>
        <w:t> </w:t>
      </w:r>
      <w:r>
        <w:rPr/>
        <w:t>research,</w:t>
      </w:r>
      <w:r>
        <w:rPr>
          <w:spacing w:val="-8"/>
        </w:rPr>
        <w:t> </w:t>
      </w:r>
      <w:r>
        <w:rPr/>
        <w:t>more</w:t>
      </w:r>
      <w:r>
        <w:rPr>
          <w:spacing w:val="-9"/>
        </w:rPr>
        <w:t> </w:t>
      </w:r>
      <w:r>
        <w:rPr/>
        <w:t>of</w:t>
      </w:r>
      <w:r>
        <w:rPr>
          <w:spacing w:val="-9"/>
        </w:rPr>
        <w:t> </w:t>
      </w:r>
      <w:r>
        <w:rPr/>
        <w:t>these</w:t>
      </w:r>
      <w:r>
        <w:rPr>
          <w:spacing w:val="-8"/>
        </w:rPr>
        <w:t> </w:t>
      </w:r>
      <w:r>
        <w:rPr/>
        <w:t>languages were referenced and therefore considered.</w:t>
      </w:r>
    </w:p>
    <w:p>
      <w:pPr>
        <w:pStyle w:val="BodyText"/>
        <w:spacing w:line="376" w:lineRule="auto" w:before="18"/>
        <w:ind w:left="359" w:right="2037" w:firstLine="298"/>
        <w:jc w:val="both"/>
      </w:pPr>
      <w:r>
        <w:rPr/>
        <mc:AlternateContent>
          <mc:Choice Requires="wps">
            <w:drawing>
              <wp:anchor distT="0" distB="0" distL="0" distR="0" allowOverlap="1" layoutInCell="1" locked="0" behindDoc="1" simplePos="0" relativeHeight="487595520">
                <wp:simplePos x="0" y="0"/>
                <wp:positionH relativeFrom="page">
                  <wp:posOffset>1294841</wp:posOffset>
                </wp:positionH>
                <wp:positionV relativeFrom="paragraph">
                  <wp:posOffset>2772241</wp:posOffset>
                </wp:positionV>
                <wp:extent cx="1988185"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218.286743pt;width:156.550pt;height:.1pt;mso-position-horizontal-relative:page;mso-position-vertical-relative:paragraph;z-index:-15720960;mso-wrap-distance-left:0;mso-wrap-distance-right:0" id="docshape59" coordorigin="2039,4366" coordsize="3131,0" path="m2039,4366l5170,4366e" filled="false" stroked="true" strokeweight=".3985pt" strokecolor="#000000">
                <v:path arrowok="t"/>
                <v:stroke dashstyle="solid"/>
                <w10:wrap type="topAndBottom"/>
              </v:shape>
            </w:pict>
          </mc:Fallback>
        </mc:AlternateContent>
      </w:r>
      <w:r>
        <w:rPr/>
        <w:t>There were a number of cases where it was possible to even survey two languages in a sub- family. The</w:t>
      </w:r>
      <w:r>
        <w:rPr>
          <w:spacing w:val="-7"/>
        </w:rPr>
        <w:t> </w:t>
      </w:r>
      <w:r>
        <w:rPr/>
        <w:t>first</w:t>
      </w:r>
      <w:r>
        <w:rPr>
          <w:spacing w:val="-7"/>
        </w:rPr>
        <w:t> </w:t>
      </w:r>
      <w:r>
        <w:rPr/>
        <w:t>case</w:t>
      </w:r>
      <w:r>
        <w:rPr>
          <w:spacing w:val="-7"/>
        </w:rPr>
        <w:t> </w:t>
      </w:r>
      <w:r>
        <w:rPr/>
        <w:t>is,</w:t>
      </w:r>
      <w:r>
        <w:rPr>
          <w:spacing w:val="-7"/>
        </w:rPr>
        <w:t> </w:t>
      </w:r>
      <w:r>
        <w:rPr/>
        <w:t>of</w:t>
      </w:r>
      <w:r>
        <w:rPr>
          <w:spacing w:val="-7"/>
        </w:rPr>
        <w:t> </w:t>
      </w:r>
      <w:r>
        <w:rPr/>
        <w:t>course,</w:t>
      </w:r>
      <w:r>
        <w:rPr>
          <w:spacing w:val="-7"/>
        </w:rPr>
        <w:t> </w:t>
      </w:r>
      <w:r>
        <w:rPr/>
        <w:t>the</w:t>
      </w:r>
      <w:r>
        <w:rPr>
          <w:spacing w:val="-7"/>
        </w:rPr>
        <w:t> </w:t>
      </w:r>
      <w:r>
        <w:rPr/>
        <w:t>internal</w:t>
      </w:r>
      <w:r>
        <w:rPr>
          <w:spacing w:val="-7"/>
        </w:rPr>
        <w:t> </w:t>
      </w:r>
      <w:r>
        <w:rPr/>
        <w:t>isolates</w:t>
      </w:r>
      <w:r>
        <w:rPr>
          <w:spacing w:val="-7"/>
        </w:rPr>
        <w:t> </w:t>
      </w:r>
      <w:r>
        <w:rPr/>
        <w:t>discussed</w:t>
      </w:r>
      <w:r>
        <w:rPr>
          <w:spacing w:val="-7"/>
        </w:rPr>
        <w:t> </w:t>
      </w:r>
      <w:r>
        <w:rPr/>
        <w:t>in</w:t>
      </w:r>
      <w:r>
        <w:rPr>
          <w:spacing w:val="-7"/>
        </w:rPr>
        <w:t> </w:t>
      </w:r>
      <w:r>
        <w:rPr/>
        <w:t>Section</w:t>
      </w:r>
      <w:r>
        <w:rPr>
          <w:spacing w:val="-7"/>
        </w:rPr>
        <w:t> </w:t>
      </w:r>
      <w:r>
        <w:rPr>
          <w:rFonts w:ascii="Times New Roman"/>
          <w:b/>
        </w:rPr>
        <w:t>??</w:t>
      </w:r>
      <w:r>
        <w:rPr/>
        <w:t>. In</w:t>
      </w:r>
      <w:r>
        <w:rPr>
          <w:spacing w:val="-7"/>
        </w:rPr>
        <w:t> </w:t>
      </w:r>
      <w:r>
        <w:rPr/>
        <w:t>addition,</w:t>
      </w:r>
      <w:r>
        <w:rPr>
          <w:spacing w:val="-7"/>
        </w:rPr>
        <w:t> </w:t>
      </w:r>
      <w:r>
        <w:rPr/>
        <w:t>there are a number of smaller subfamilies which do not have the descriptive coverage to allow two languages to be surveyed.</w:t>
      </w:r>
      <w:r>
        <w:rPr>
          <w:spacing w:val="40"/>
        </w:rPr>
        <w:t> </w:t>
      </w:r>
      <w:r>
        <w:rPr/>
        <w:t>Either there was only one described language in the subfamily, or there were multiple, but only one has any coverage of epistemic marking.</w:t>
      </w:r>
      <w:r>
        <w:rPr>
          <w:spacing w:val="29"/>
        </w:rPr>
        <w:t> </w:t>
      </w:r>
      <w:r>
        <w:rPr/>
        <w:t>This last point poses a</w:t>
      </w:r>
      <w:r>
        <w:rPr>
          <w:spacing w:val="-4"/>
        </w:rPr>
        <w:t> </w:t>
      </w:r>
      <w:r>
        <w:rPr/>
        <w:t>problem,</w:t>
      </w:r>
      <w:r>
        <w:rPr>
          <w:spacing w:val="-4"/>
        </w:rPr>
        <w:t> </w:t>
      </w:r>
      <w:r>
        <w:rPr/>
        <w:t>in</w:t>
      </w:r>
      <w:r>
        <w:rPr>
          <w:spacing w:val="-4"/>
        </w:rPr>
        <w:t> </w:t>
      </w:r>
      <w:r>
        <w:rPr/>
        <w:t>that,</w:t>
      </w:r>
      <w:r>
        <w:rPr>
          <w:spacing w:val="-4"/>
        </w:rPr>
        <w:t> </w:t>
      </w:r>
      <w:r>
        <w:rPr/>
        <w:t>in</w:t>
      </w:r>
      <w:r>
        <w:rPr>
          <w:spacing w:val="-4"/>
        </w:rPr>
        <w:t> </w:t>
      </w:r>
      <w:r>
        <w:rPr/>
        <w:t>languages</w:t>
      </w:r>
      <w:r>
        <w:rPr>
          <w:spacing w:val="-4"/>
        </w:rPr>
        <w:t> </w:t>
      </w:r>
      <w:r>
        <w:rPr/>
        <w:t>with</w:t>
      </w:r>
      <w:r>
        <w:rPr>
          <w:spacing w:val="-4"/>
        </w:rPr>
        <w:t> </w:t>
      </w:r>
      <w:r>
        <w:rPr/>
        <w:t>more</w:t>
      </w:r>
      <w:r>
        <w:rPr>
          <w:spacing w:val="-4"/>
        </w:rPr>
        <w:t> </w:t>
      </w:r>
      <w:r>
        <w:rPr/>
        <w:t>limited</w:t>
      </w:r>
      <w:r>
        <w:rPr>
          <w:spacing w:val="-4"/>
        </w:rPr>
        <w:t> </w:t>
      </w:r>
      <w:r>
        <w:rPr/>
        <w:t>descriptive</w:t>
      </w:r>
      <w:r>
        <w:rPr>
          <w:spacing w:val="-4"/>
        </w:rPr>
        <w:t> </w:t>
      </w:r>
      <w:r>
        <w:rPr/>
        <w:t>analyses</w:t>
      </w:r>
      <w:r>
        <w:rPr>
          <w:spacing w:val="-4"/>
        </w:rPr>
        <w:t> </w:t>
      </w:r>
      <w:r>
        <w:rPr/>
        <w:t>available,</w:t>
      </w:r>
      <w:r>
        <w:rPr>
          <w:spacing w:val="-4"/>
        </w:rPr>
        <w:t> </w:t>
      </w:r>
      <w:r>
        <w:rPr/>
        <w:t>it</w:t>
      </w:r>
      <w:r>
        <w:rPr>
          <w:spacing w:val="-4"/>
        </w:rPr>
        <w:t> </w:t>
      </w:r>
      <w:r>
        <w:rPr/>
        <w:t>is</w:t>
      </w:r>
      <w:r>
        <w:rPr>
          <w:spacing w:val="-4"/>
        </w:rPr>
        <w:t> </w:t>
      </w:r>
      <w:r>
        <w:rPr/>
        <w:t>difficult</w:t>
      </w:r>
      <w:r>
        <w:rPr>
          <w:spacing w:val="-4"/>
        </w:rPr>
        <w:t> </w:t>
      </w:r>
      <w:r>
        <w:rPr/>
        <w:t>to tell if reference to epistemic marking as studied in this project is omitted as it would be outside the</w:t>
      </w:r>
      <w:r>
        <w:rPr>
          <w:spacing w:val="-4"/>
        </w:rPr>
        <w:t> </w:t>
      </w:r>
      <w:r>
        <w:rPr/>
        <w:t>scope</w:t>
      </w:r>
      <w:r>
        <w:rPr>
          <w:spacing w:val="-4"/>
        </w:rPr>
        <w:t> </w:t>
      </w:r>
      <w:r>
        <w:rPr/>
        <w:t>of</w:t>
      </w:r>
      <w:r>
        <w:rPr>
          <w:spacing w:val="-4"/>
        </w:rPr>
        <w:t> </w:t>
      </w:r>
      <w:r>
        <w:rPr/>
        <w:t>the</w:t>
      </w:r>
      <w:r>
        <w:rPr>
          <w:spacing w:val="-4"/>
        </w:rPr>
        <w:t> </w:t>
      </w:r>
      <w:r>
        <w:rPr/>
        <w:t>current</w:t>
      </w:r>
      <w:r>
        <w:rPr>
          <w:spacing w:val="-4"/>
        </w:rPr>
        <w:t> </w:t>
      </w:r>
      <w:r>
        <w:rPr/>
        <w:t>stage</w:t>
      </w:r>
      <w:r>
        <w:rPr>
          <w:spacing w:val="-4"/>
        </w:rPr>
        <w:t> </w:t>
      </w:r>
      <w:r>
        <w:rPr/>
        <w:t>of</w:t>
      </w:r>
      <w:r>
        <w:rPr>
          <w:spacing w:val="-4"/>
        </w:rPr>
        <w:t> </w:t>
      </w:r>
      <w:r>
        <w:rPr/>
        <w:t>description,</w:t>
      </w:r>
      <w:r>
        <w:rPr>
          <w:spacing w:val="-4"/>
        </w:rPr>
        <w:t> </w:t>
      </w:r>
      <w:r>
        <w:rPr/>
        <w:t>or</w:t>
      </w:r>
      <w:r>
        <w:rPr>
          <w:spacing w:val="-4"/>
        </w:rPr>
        <w:t> </w:t>
      </w:r>
      <w:r>
        <w:rPr/>
        <w:t>because</w:t>
      </w:r>
      <w:r>
        <w:rPr>
          <w:spacing w:val="-4"/>
        </w:rPr>
        <w:t> </w:t>
      </w:r>
      <w:r>
        <w:rPr/>
        <w:t>it</w:t>
      </w:r>
      <w:r>
        <w:rPr>
          <w:spacing w:val="-4"/>
        </w:rPr>
        <w:t> </w:t>
      </w:r>
      <w:r>
        <w:rPr/>
        <w:t>simply</w:t>
      </w:r>
      <w:r>
        <w:rPr>
          <w:spacing w:val="-4"/>
        </w:rPr>
        <w:t> </w:t>
      </w:r>
      <w:r>
        <w:rPr/>
        <w:t>does</w:t>
      </w:r>
      <w:r>
        <w:rPr>
          <w:spacing w:val="-4"/>
        </w:rPr>
        <w:t> </w:t>
      </w:r>
      <w:r>
        <w:rPr/>
        <w:t>not</w:t>
      </w:r>
      <w:r>
        <w:rPr>
          <w:spacing w:val="-4"/>
        </w:rPr>
        <w:t> </w:t>
      </w:r>
      <w:r>
        <w:rPr/>
        <w:t>exist</w:t>
      </w:r>
      <w:r>
        <w:rPr>
          <w:spacing w:val="-4"/>
        </w:rPr>
        <w:t> </w:t>
      </w:r>
      <w:r>
        <w:rPr/>
        <w:t>in</w:t>
      </w:r>
      <w:r>
        <w:rPr>
          <w:spacing w:val="-4"/>
        </w:rPr>
        <w:t> </w:t>
      </w:r>
      <w:r>
        <w:rPr/>
        <w:t>the</w:t>
      </w:r>
      <w:r>
        <w:rPr>
          <w:spacing w:val="-4"/>
        </w:rPr>
        <w:t> </w:t>
      </w:r>
      <w:r>
        <w:rPr/>
        <w:t>language. There</w:t>
      </w:r>
      <w:r>
        <w:rPr>
          <w:spacing w:val="-10"/>
        </w:rPr>
        <w:t> </w:t>
      </w:r>
      <w:r>
        <w:rPr/>
        <w:t>were</w:t>
      </w:r>
      <w:r>
        <w:rPr>
          <w:spacing w:val="-10"/>
        </w:rPr>
        <w:t> </w:t>
      </w:r>
      <w:r>
        <w:rPr/>
        <w:t>also</w:t>
      </w:r>
      <w:r>
        <w:rPr>
          <w:spacing w:val="-9"/>
        </w:rPr>
        <w:t> </w:t>
      </w:r>
      <w:r>
        <w:rPr/>
        <w:t>a</w:t>
      </w:r>
      <w:r>
        <w:rPr>
          <w:spacing w:val="-9"/>
        </w:rPr>
        <w:t> </w:t>
      </w:r>
      <w:r>
        <w:rPr/>
        <w:t>small</w:t>
      </w:r>
      <w:r>
        <w:rPr>
          <w:spacing w:val="-9"/>
        </w:rPr>
        <w:t> </w:t>
      </w:r>
      <w:r>
        <w:rPr/>
        <w:t>number</w:t>
      </w:r>
      <w:r>
        <w:rPr>
          <w:spacing w:val="-9"/>
        </w:rPr>
        <w:t> </w:t>
      </w:r>
      <w:r>
        <w:rPr/>
        <w:t>of</w:t>
      </w:r>
      <w:r>
        <w:rPr>
          <w:spacing w:val="-9"/>
        </w:rPr>
        <w:t> </w:t>
      </w:r>
      <w:r>
        <w:rPr/>
        <w:t>subfamilies</w:t>
      </w:r>
      <w:r>
        <w:rPr>
          <w:spacing w:val="-9"/>
        </w:rPr>
        <w:t> </w:t>
      </w:r>
      <w:r>
        <w:rPr/>
        <w:t>for</w:t>
      </w:r>
      <w:r>
        <w:rPr>
          <w:spacing w:val="-9"/>
        </w:rPr>
        <w:t> </w:t>
      </w:r>
      <w:r>
        <w:rPr/>
        <w:t>which</w:t>
      </w:r>
      <w:r>
        <w:rPr>
          <w:spacing w:val="-9"/>
        </w:rPr>
        <w:t> </w:t>
      </w:r>
      <w:r>
        <w:rPr/>
        <w:t>no</w:t>
      </w:r>
      <w:r>
        <w:rPr>
          <w:spacing w:val="-9"/>
        </w:rPr>
        <w:t> </w:t>
      </w:r>
      <w:r>
        <w:rPr/>
        <w:t>descriptive</w:t>
      </w:r>
      <w:r>
        <w:rPr>
          <w:spacing w:val="-10"/>
        </w:rPr>
        <w:t> </w:t>
      </w:r>
      <w:r>
        <w:rPr/>
        <w:t>data</w:t>
      </w:r>
      <w:r>
        <w:rPr>
          <w:spacing w:val="-9"/>
        </w:rPr>
        <w:t> </w:t>
      </w:r>
      <w:r>
        <w:rPr/>
        <w:t>could</w:t>
      </w:r>
      <w:r>
        <w:rPr>
          <w:spacing w:val="-9"/>
        </w:rPr>
        <w:t> </w:t>
      </w:r>
      <w:r>
        <w:rPr/>
        <w:t>be</w:t>
      </w:r>
      <w:r>
        <w:rPr>
          <w:spacing w:val="-9"/>
        </w:rPr>
        <w:t> </w:t>
      </w:r>
      <w:r>
        <w:rPr/>
        <w:t>found.</w:t>
      </w:r>
      <w:r>
        <w:rPr>
          <w:spacing w:val="9"/>
        </w:rPr>
        <w:t> </w:t>
      </w:r>
      <w:r>
        <w:rPr/>
        <w:t>The first of these, Lhokpu, will be discussed in greater detail below as the opportunity arose in the course</w:t>
      </w:r>
      <w:r>
        <w:rPr>
          <w:spacing w:val="-1"/>
        </w:rPr>
        <w:t> </w:t>
      </w:r>
      <w:r>
        <w:rPr/>
        <w:t>of</w:t>
      </w:r>
      <w:r>
        <w:rPr>
          <w:spacing w:val="-1"/>
        </w:rPr>
        <w:t> </w:t>
      </w:r>
      <w:r>
        <w:rPr/>
        <w:t>this project</w:t>
      </w:r>
      <w:r>
        <w:rPr>
          <w:spacing w:val="-1"/>
        </w:rPr>
        <w:t> </w:t>
      </w:r>
      <w:r>
        <w:rPr/>
        <w:t>to undertake</w:t>
      </w:r>
      <w:r>
        <w:rPr>
          <w:spacing w:val="-1"/>
        </w:rPr>
        <w:t> </w:t>
      </w:r>
      <w:r>
        <w:rPr/>
        <w:t>fieldwork</w:t>
      </w:r>
      <w:r>
        <w:rPr>
          <w:spacing w:val="-1"/>
        </w:rPr>
        <w:t> </w:t>
      </w:r>
      <w:r>
        <w:rPr/>
        <w:t>in</w:t>
      </w:r>
      <w:r>
        <w:rPr>
          <w:spacing w:val="-1"/>
        </w:rPr>
        <w:t> </w:t>
      </w:r>
      <w:r>
        <w:rPr/>
        <w:t>a Lhokpu</w:t>
      </w:r>
      <w:r>
        <w:rPr>
          <w:spacing w:val="-1"/>
        </w:rPr>
        <w:t> </w:t>
      </w:r>
      <w:r>
        <w:rPr/>
        <w:t>community</w:t>
      </w:r>
      <w:r>
        <w:rPr>
          <w:spacing w:val="-1"/>
        </w:rPr>
        <w:t> </w:t>
      </w:r>
      <w:r>
        <w:rPr/>
        <w:t>in Bhutan</w:t>
      </w:r>
      <w:r>
        <w:rPr>
          <w:spacing w:val="-1"/>
        </w:rPr>
        <w:t> </w:t>
      </w:r>
      <w:r>
        <w:rPr/>
        <w:t>and fill</w:t>
      </w:r>
      <w:r>
        <w:rPr>
          <w:spacing w:val="-1"/>
        </w:rPr>
        <w:t> </w:t>
      </w:r>
      <w:r>
        <w:rPr/>
        <w:t>the gap in</w:t>
      </w:r>
      <w:r>
        <w:rPr>
          <w:spacing w:val="13"/>
        </w:rPr>
        <w:t> </w:t>
      </w:r>
      <w:r>
        <w:rPr/>
        <w:t>the</w:t>
      </w:r>
      <w:r>
        <w:rPr>
          <w:spacing w:val="14"/>
        </w:rPr>
        <w:t> </w:t>
      </w:r>
      <w:r>
        <w:rPr/>
        <w:t>data</w:t>
      </w:r>
      <w:r>
        <w:rPr>
          <w:spacing w:val="15"/>
        </w:rPr>
        <w:t> </w:t>
      </w:r>
      <w:r>
        <w:rPr/>
        <w:t>(though,</w:t>
      </w:r>
      <w:r>
        <w:rPr>
          <w:spacing w:val="18"/>
        </w:rPr>
        <w:t> </w:t>
      </w:r>
      <w:r>
        <w:rPr/>
        <w:t>as</w:t>
      </w:r>
      <w:r>
        <w:rPr>
          <w:spacing w:val="13"/>
        </w:rPr>
        <w:t> </w:t>
      </w:r>
      <w:r>
        <w:rPr/>
        <w:t>mentioned</w:t>
      </w:r>
      <w:r>
        <w:rPr>
          <w:spacing w:val="14"/>
        </w:rPr>
        <w:t> </w:t>
      </w:r>
      <w:r>
        <w:rPr/>
        <w:t>above,</w:t>
      </w:r>
      <w:r>
        <w:rPr>
          <w:spacing w:val="18"/>
        </w:rPr>
        <w:t> </w:t>
      </w:r>
      <w:r>
        <w:rPr/>
        <w:t>Lhokpu</w:t>
      </w:r>
      <w:r>
        <w:rPr>
          <w:spacing w:val="14"/>
        </w:rPr>
        <w:t> </w:t>
      </w:r>
      <w:r>
        <w:rPr/>
        <w:t>may</w:t>
      </w:r>
      <w:r>
        <w:rPr>
          <w:spacing w:val="14"/>
        </w:rPr>
        <w:t> </w:t>
      </w:r>
      <w:r>
        <w:rPr/>
        <w:t>well</w:t>
      </w:r>
      <w:r>
        <w:rPr>
          <w:spacing w:val="13"/>
        </w:rPr>
        <w:t> </w:t>
      </w:r>
      <w:r>
        <w:rPr/>
        <w:t>be</w:t>
      </w:r>
      <w:r>
        <w:rPr>
          <w:spacing w:val="15"/>
        </w:rPr>
        <w:t> </w:t>
      </w:r>
      <w:r>
        <w:rPr/>
        <w:t>better</w:t>
      </w:r>
      <w:r>
        <w:rPr>
          <w:spacing w:val="13"/>
        </w:rPr>
        <w:t> </w:t>
      </w:r>
      <w:r>
        <w:rPr/>
        <w:t>classified</w:t>
      </w:r>
      <w:r>
        <w:rPr>
          <w:spacing w:val="14"/>
        </w:rPr>
        <w:t> </w:t>
      </w:r>
      <w:r>
        <w:rPr/>
        <w:t>as</w:t>
      </w:r>
      <w:r>
        <w:rPr>
          <w:spacing w:val="15"/>
        </w:rPr>
        <w:t> </w:t>
      </w:r>
      <w:r>
        <w:rPr>
          <w:spacing w:val="-2"/>
        </w:rPr>
        <w:t>Dhimalish).</w:t>
      </w:r>
    </w:p>
    <w:p>
      <w:pPr>
        <w:spacing w:before="17"/>
        <w:ind w:left="524" w:right="0" w:firstLine="0"/>
        <w:jc w:val="both"/>
        <w:rPr>
          <w:sz w:val="16"/>
        </w:rPr>
      </w:pPr>
      <w:r>
        <w:rPr>
          <w:position w:val="6"/>
          <w:sz w:val="12"/>
        </w:rPr>
        <w:t>10</w:t>
      </w:r>
      <w:bookmarkStart w:name="_bookmark63" w:id="88"/>
      <w:bookmarkEnd w:id="88"/>
      <w:r>
        <w:rPr>
          <w:spacing w:val="9"/>
          <w:position w:val="6"/>
          <w:sz w:val="12"/>
        </w:rPr>
      </w:r>
      <w:r>
        <w:rPr>
          <w:sz w:val="16"/>
        </w:rPr>
        <w:t>The</w:t>
      </w:r>
      <w:r>
        <w:rPr>
          <w:spacing w:val="-7"/>
          <w:sz w:val="16"/>
        </w:rPr>
        <w:t> </w:t>
      </w:r>
      <w:r>
        <w:rPr>
          <w:sz w:val="16"/>
        </w:rPr>
        <w:t>Glottolog</w:t>
      </w:r>
      <w:r>
        <w:rPr>
          <w:spacing w:val="-6"/>
          <w:sz w:val="16"/>
        </w:rPr>
        <w:t> </w:t>
      </w:r>
      <w:r>
        <w:rPr>
          <w:sz w:val="16"/>
        </w:rPr>
        <w:t>“Brahmaputran”</w:t>
      </w:r>
      <w:r>
        <w:rPr>
          <w:spacing w:val="-6"/>
          <w:sz w:val="16"/>
        </w:rPr>
        <w:t> </w:t>
      </w:r>
      <w:r>
        <w:rPr>
          <w:sz w:val="16"/>
        </w:rPr>
        <w:t>branch</w:t>
      </w:r>
      <w:r>
        <w:rPr>
          <w:spacing w:val="-6"/>
          <w:sz w:val="16"/>
        </w:rPr>
        <w:t> </w:t>
      </w:r>
      <w:r>
        <w:rPr>
          <w:sz w:val="16"/>
        </w:rPr>
        <w:t>also</w:t>
      </w:r>
      <w:r>
        <w:rPr>
          <w:spacing w:val="-7"/>
          <w:sz w:val="16"/>
        </w:rPr>
        <w:t> </w:t>
      </w:r>
      <w:r>
        <w:rPr>
          <w:sz w:val="16"/>
        </w:rPr>
        <w:t>includes</w:t>
      </w:r>
      <w:r>
        <w:rPr>
          <w:spacing w:val="-6"/>
          <w:sz w:val="16"/>
        </w:rPr>
        <w:t> </w:t>
      </w:r>
      <w:r>
        <w:rPr>
          <w:sz w:val="16"/>
        </w:rPr>
        <w:t>Kachinic/Jingpho-Luish,</w:t>
      </w:r>
      <w:r>
        <w:rPr>
          <w:spacing w:val="-6"/>
          <w:sz w:val="16"/>
        </w:rPr>
        <w:t> </w:t>
      </w:r>
      <w:r>
        <w:rPr>
          <w:sz w:val="16"/>
        </w:rPr>
        <w:t>which</w:t>
      </w:r>
      <w:r>
        <w:rPr>
          <w:spacing w:val="-6"/>
          <w:sz w:val="16"/>
        </w:rPr>
        <w:t> </w:t>
      </w:r>
      <w:hyperlink w:history="true" w:anchor="_bookmark289">
        <w:r>
          <w:rPr>
            <w:sz w:val="16"/>
          </w:rPr>
          <w:t>van</w:t>
        </w:r>
        <w:r>
          <w:rPr>
            <w:spacing w:val="-6"/>
            <w:sz w:val="16"/>
          </w:rPr>
          <w:t> </w:t>
        </w:r>
        <w:r>
          <w:rPr>
            <w:sz w:val="16"/>
          </w:rPr>
          <w:t>Driem</w:t>
        </w:r>
        <w:r>
          <w:rPr>
            <w:spacing w:val="-7"/>
            <w:sz w:val="16"/>
          </w:rPr>
          <w:t> </w:t>
        </w:r>
        <w:r>
          <w:rPr>
            <w:sz w:val="16"/>
          </w:rPr>
          <w:t>(2014)</w:t>
        </w:r>
      </w:hyperlink>
      <w:r>
        <w:rPr>
          <w:spacing w:val="-5"/>
          <w:sz w:val="16"/>
        </w:rPr>
        <w:t> </w:t>
      </w:r>
      <w:r>
        <w:rPr>
          <w:spacing w:val="-2"/>
          <w:sz w:val="16"/>
        </w:rPr>
        <w:t>separates.</w:t>
      </w:r>
    </w:p>
    <w:p>
      <w:pPr>
        <w:spacing w:after="0"/>
        <w:jc w:val="both"/>
        <w:rPr>
          <w:sz w:val="16"/>
        </w:rPr>
        <w:sectPr>
          <w:pgSz w:w="11910" w:h="16840"/>
          <w:pgMar w:header="1215" w:footer="0" w:top="1460" w:bottom="280" w:left="1680" w:right="0"/>
        </w:sectPr>
      </w:pPr>
    </w:p>
    <w:p>
      <w:pPr>
        <w:pStyle w:val="BodyText"/>
        <w:spacing w:before="90"/>
      </w:pPr>
    </w:p>
    <w:p>
      <w:pPr>
        <w:pStyle w:val="BodyText"/>
        <w:spacing w:line="376" w:lineRule="auto"/>
        <w:ind w:left="359" w:right="2037"/>
        <w:jc w:val="both"/>
      </w:pPr>
      <w:r>
        <w:rPr/>
        <w:t>Gongduk,</w:t>
      </w:r>
      <w:r>
        <w:rPr>
          <w:spacing w:val="-10"/>
        </w:rPr>
        <w:t> </w:t>
      </w:r>
      <w:r>
        <w:rPr/>
        <w:t>another</w:t>
      </w:r>
      <w:r>
        <w:rPr>
          <w:spacing w:val="-11"/>
        </w:rPr>
        <w:t> </w:t>
      </w:r>
      <w:r>
        <w:rPr/>
        <w:t>internal</w:t>
      </w:r>
      <w:r>
        <w:rPr>
          <w:spacing w:val="-11"/>
        </w:rPr>
        <w:t> </w:t>
      </w:r>
      <w:r>
        <w:rPr/>
        <w:t>isolate</w:t>
      </w:r>
      <w:r>
        <w:rPr>
          <w:spacing w:val="-11"/>
        </w:rPr>
        <w:t> </w:t>
      </w:r>
      <w:r>
        <w:rPr/>
        <w:t>spoken</w:t>
      </w:r>
      <w:r>
        <w:rPr>
          <w:spacing w:val="-11"/>
        </w:rPr>
        <w:t> </w:t>
      </w:r>
      <w:r>
        <w:rPr/>
        <w:t>in</w:t>
      </w:r>
      <w:r>
        <w:rPr>
          <w:spacing w:val="-11"/>
        </w:rPr>
        <w:t> </w:t>
      </w:r>
      <w:r>
        <w:rPr/>
        <w:t>Bhutan</w:t>
      </w:r>
      <w:r>
        <w:rPr>
          <w:spacing w:val="-11"/>
        </w:rPr>
        <w:t> </w:t>
      </w:r>
      <w:r>
        <w:rPr/>
        <w:t>(</w:t>
      </w:r>
      <w:hyperlink w:history="true" w:anchor="_bookmark287">
        <w:r>
          <w:rPr/>
          <w:t>van</w:t>
        </w:r>
        <w:r>
          <w:rPr>
            <w:spacing w:val="-11"/>
          </w:rPr>
          <w:t> </w:t>
        </w:r>
        <w:r>
          <w:rPr/>
          <w:t>Driem</w:t>
        </w:r>
        <w:r>
          <w:rPr>
            <w:spacing w:val="-11"/>
          </w:rPr>
          <w:t> </w:t>
        </w:r>
        <w:r>
          <w:rPr/>
          <w:t>2001</w:t>
        </w:r>
      </w:hyperlink>
      <w:r>
        <w:rPr/>
        <w:t>),</w:t>
      </w:r>
      <w:r>
        <w:rPr>
          <w:spacing w:val="-10"/>
        </w:rPr>
        <w:t> </w:t>
      </w:r>
      <w:r>
        <w:rPr/>
        <w:t>also</w:t>
      </w:r>
      <w:r>
        <w:rPr>
          <w:spacing w:val="-11"/>
        </w:rPr>
        <w:t> </w:t>
      </w:r>
      <w:r>
        <w:rPr/>
        <w:t>had</w:t>
      </w:r>
      <w:r>
        <w:rPr>
          <w:spacing w:val="-11"/>
        </w:rPr>
        <w:t> </w:t>
      </w:r>
      <w:r>
        <w:rPr/>
        <w:t>no</w:t>
      </w:r>
      <w:r>
        <w:rPr>
          <w:spacing w:val="-11"/>
        </w:rPr>
        <w:t> </w:t>
      </w:r>
      <w:r>
        <w:rPr/>
        <w:t>available</w:t>
      </w:r>
      <w:r>
        <w:rPr>
          <w:spacing w:val="-11"/>
        </w:rPr>
        <w:t> </w:t>
      </w:r>
      <w:r>
        <w:rPr/>
        <w:t>data, and</w:t>
      </w:r>
      <w:r>
        <w:rPr>
          <w:spacing w:val="-9"/>
        </w:rPr>
        <w:t> </w:t>
      </w:r>
      <w:r>
        <w:rPr/>
        <w:t>neither</w:t>
      </w:r>
      <w:r>
        <w:rPr>
          <w:spacing w:val="-9"/>
        </w:rPr>
        <w:t> </w:t>
      </w:r>
      <w:r>
        <w:rPr/>
        <w:t>did</w:t>
      </w:r>
      <w:r>
        <w:rPr>
          <w:spacing w:val="-9"/>
        </w:rPr>
        <w:t> </w:t>
      </w:r>
      <w:r>
        <w:rPr/>
        <w:t>the</w:t>
      </w:r>
      <w:r>
        <w:rPr>
          <w:spacing w:val="-9"/>
        </w:rPr>
        <w:t> </w:t>
      </w:r>
      <w:r>
        <w:rPr/>
        <w:t>small</w:t>
      </w:r>
      <w:r>
        <w:rPr>
          <w:spacing w:val="-9"/>
        </w:rPr>
        <w:t> </w:t>
      </w:r>
      <w:r>
        <w:rPr/>
        <w:t>subfamilies</w:t>
      </w:r>
      <w:r>
        <w:rPr>
          <w:spacing w:val="-9"/>
        </w:rPr>
        <w:t> </w:t>
      </w:r>
      <w:r>
        <w:rPr/>
        <w:t>of</w:t>
      </w:r>
      <w:r>
        <w:rPr>
          <w:spacing w:val="-9"/>
        </w:rPr>
        <w:t> </w:t>
      </w:r>
      <w:r>
        <w:rPr/>
        <w:t>Raji-Raute,</w:t>
      </w:r>
      <w:r>
        <w:rPr>
          <w:spacing w:val="-8"/>
        </w:rPr>
        <w:t> </w:t>
      </w:r>
      <w:r>
        <w:rPr/>
        <w:t>and</w:t>
      </w:r>
      <w:r>
        <w:rPr>
          <w:spacing w:val="-9"/>
        </w:rPr>
        <w:t> </w:t>
      </w:r>
      <w:r>
        <w:rPr/>
        <w:t>Midzuish,</w:t>
      </w:r>
      <w:r>
        <w:rPr>
          <w:spacing w:val="-8"/>
        </w:rPr>
        <w:t> </w:t>
      </w:r>
      <w:r>
        <w:rPr/>
        <w:t>and</w:t>
      </w:r>
      <w:r>
        <w:rPr>
          <w:spacing w:val="-9"/>
        </w:rPr>
        <w:t> </w:t>
      </w:r>
      <w:r>
        <w:rPr/>
        <w:t>Hrusish.</w:t>
      </w:r>
      <w:r>
        <w:rPr>
          <w:spacing w:val="8"/>
        </w:rPr>
        <w:t> </w:t>
      </w:r>
      <w:r>
        <w:rPr/>
        <w:t>For</w:t>
      </w:r>
      <w:r>
        <w:rPr>
          <w:spacing w:val="-9"/>
        </w:rPr>
        <w:t> </w:t>
      </w:r>
      <w:r>
        <w:rPr/>
        <w:t>both</w:t>
      </w:r>
      <w:r>
        <w:rPr>
          <w:spacing w:val="-9"/>
        </w:rPr>
        <w:t> </w:t>
      </w:r>
      <w:r>
        <w:rPr/>
        <w:t>Hrusish and Midzuish, there is some unpublished sketch grammars by Roger Blench, though these are specifically not for wider use so were not included in the survey.</w:t>
      </w:r>
      <w:r>
        <w:rPr>
          <w:spacing w:val="40"/>
        </w:rPr>
        <w:t> </w:t>
      </w:r>
      <w:r>
        <w:rPr/>
        <w:t>Glottolog also notes a body</w:t>
      </w:r>
      <w:r>
        <w:rPr>
          <w:spacing w:val="80"/>
        </w:rPr>
        <w:t> </w:t>
      </w:r>
      <w:r>
        <w:rPr/>
        <w:t>of descriptive work on Kaman (Midzuish) in Mandarin, which was also not accessible for this project.</w:t>
      </w:r>
      <w:r>
        <w:rPr>
          <w:spacing w:val="19"/>
        </w:rPr>
        <w:t> </w:t>
      </w:r>
      <w:r>
        <w:rPr/>
        <w:t>Black</w:t>
      </w:r>
      <w:r>
        <w:rPr>
          <w:spacing w:val="-1"/>
        </w:rPr>
        <w:t> </w:t>
      </w:r>
      <w:r>
        <w:rPr/>
        <w:t>Mountain</w:t>
      </w:r>
      <w:r>
        <w:rPr>
          <w:spacing w:val="-2"/>
        </w:rPr>
        <w:t> </w:t>
      </w:r>
      <w:r>
        <w:rPr/>
        <w:t>Mönpa</w:t>
      </w:r>
      <w:r>
        <w:rPr>
          <w:spacing w:val="-1"/>
        </w:rPr>
        <w:t> </w:t>
      </w:r>
      <w:r>
        <w:rPr/>
        <w:t>has</w:t>
      </w:r>
      <w:r>
        <w:rPr>
          <w:spacing w:val="-2"/>
        </w:rPr>
        <w:t> </w:t>
      </w:r>
      <w:r>
        <w:rPr/>
        <w:t>a</w:t>
      </w:r>
      <w:r>
        <w:rPr>
          <w:spacing w:val="-1"/>
        </w:rPr>
        <w:t> </w:t>
      </w:r>
      <w:r>
        <w:rPr/>
        <w:t>sketch</w:t>
      </w:r>
      <w:r>
        <w:rPr>
          <w:spacing w:val="-2"/>
        </w:rPr>
        <w:t> </w:t>
      </w:r>
      <w:r>
        <w:rPr/>
        <w:t>grammar</w:t>
      </w:r>
      <w:r>
        <w:rPr>
          <w:spacing w:val="-1"/>
        </w:rPr>
        <w:t> </w:t>
      </w:r>
      <w:r>
        <w:rPr/>
        <w:t>by</w:t>
      </w:r>
      <w:r>
        <w:rPr>
          <w:spacing w:val="-2"/>
        </w:rPr>
        <w:t> </w:t>
      </w:r>
      <w:hyperlink w:history="true" w:anchor="_bookmark332">
        <w:r>
          <w:rPr/>
          <w:t>Hyslop</w:t>
        </w:r>
        <w:r>
          <w:rPr>
            <w:spacing w:val="-2"/>
          </w:rPr>
          <w:t> </w:t>
        </w:r>
        <w:r>
          <w:rPr/>
          <w:t>(2016)</w:t>
        </w:r>
      </w:hyperlink>
      <w:r>
        <w:rPr/>
        <w:t>,</w:t>
      </w:r>
      <w:r>
        <w:rPr>
          <w:spacing w:val="-1"/>
        </w:rPr>
        <w:t> </w:t>
      </w:r>
      <w:r>
        <w:rPr/>
        <w:t>which</w:t>
      </w:r>
      <w:r>
        <w:rPr>
          <w:spacing w:val="-2"/>
        </w:rPr>
        <w:t> </w:t>
      </w:r>
      <w:r>
        <w:rPr/>
        <w:t>makes</w:t>
      </w:r>
      <w:r>
        <w:rPr>
          <w:spacing w:val="-1"/>
        </w:rPr>
        <w:t> </w:t>
      </w:r>
      <w:r>
        <w:rPr/>
        <w:t>no</w:t>
      </w:r>
      <w:r>
        <w:rPr>
          <w:spacing w:val="-2"/>
        </w:rPr>
        <w:t> </w:t>
      </w:r>
      <w:r>
        <w:rPr/>
        <w:t>refer- ence</w:t>
      </w:r>
      <w:r>
        <w:rPr>
          <w:spacing w:val="-4"/>
        </w:rPr>
        <w:t> </w:t>
      </w:r>
      <w:r>
        <w:rPr/>
        <w:t>to</w:t>
      </w:r>
      <w:r>
        <w:rPr>
          <w:spacing w:val="-4"/>
        </w:rPr>
        <w:t> </w:t>
      </w:r>
      <w:r>
        <w:rPr/>
        <w:t>any</w:t>
      </w:r>
      <w:r>
        <w:rPr>
          <w:spacing w:val="-4"/>
        </w:rPr>
        <w:t> </w:t>
      </w:r>
      <w:r>
        <w:rPr/>
        <w:t>forms</w:t>
      </w:r>
      <w:r>
        <w:rPr>
          <w:spacing w:val="-4"/>
        </w:rPr>
        <w:t> </w:t>
      </w:r>
      <w:r>
        <w:rPr/>
        <w:t>relevant</w:t>
      </w:r>
      <w:r>
        <w:rPr>
          <w:spacing w:val="-4"/>
        </w:rPr>
        <w:t> </w:t>
      </w:r>
      <w:r>
        <w:rPr/>
        <w:t>to</w:t>
      </w:r>
      <w:r>
        <w:rPr>
          <w:spacing w:val="-4"/>
        </w:rPr>
        <w:t> </w:t>
      </w:r>
      <w:r>
        <w:rPr/>
        <w:t>this</w:t>
      </w:r>
      <w:r>
        <w:rPr>
          <w:spacing w:val="-4"/>
        </w:rPr>
        <w:t> </w:t>
      </w:r>
      <w:r>
        <w:rPr/>
        <w:t>project.</w:t>
      </w:r>
      <w:r>
        <w:rPr>
          <w:spacing w:val="14"/>
        </w:rPr>
        <w:t> </w:t>
      </w:r>
      <w:r>
        <w:rPr/>
        <w:t>It</w:t>
      </w:r>
      <w:r>
        <w:rPr>
          <w:spacing w:val="-4"/>
        </w:rPr>
        <w:t> </w:t>
      </w:r>
      <w:r>
        <w:rPr/>
        <w:t>is,</w:t>
      </w:r>
      <w:r>
        <w:rPr>
          <w:spacing w:val="-4"/>
        </w:rPr>
        <w:t> </w:t>
      </w:r>
      <w:r>
        <w:rPr/>
        <w:t>however,</w:t>
      </w:r>
      <w:r>
        <w:rPr>
          <w:spacing w:val="-4"/>
        </w:rPr>
        <w:t> </w:t>
      </w:r>
      <w:r>
        <w:rPr/>
        <w:t>not</w:t>
      </w:r>
      <w:r>
        <w:rPr>
          <w:spacing w:val="-4"/>
        </w:rPr>
        <w:t> </w:t>
      </w:r>
      <w:r>
        <w:rPr/>
        <w:t>clear</w:t>
      </w:r>
      <w:r>
        <w:rPr>
          <w:spacing w:val="-4"/>
        </w:rPr>
        <w:t> </w:t>
      </w:r>
      <w:r>
        <w:rPr/>
        <w:t>if</w:t>
      </w:r>
      <w:r>
        <w:rPr>
          <w:spacing w:val="-4"/>
        </w:rPr>
        <w:t> </w:t>
      </w:r>
      <w:r>
        <w:rPr/>
        <w:t>this</w:t>
      </w:r>
      <w:r>
        <w:rPr>
          <w:spacing w:val="-4"/>
        </w:rPr>
        <w:t> </w:t>
      </w:r>
      <w:r>
        <w:rPr/>
        <w:t>is</w:t>
      </w:r>
      <w:r>
        <w:rPr>
          <w:spacing w:val="-4"/>
        </w:rPr>
        <w:t> </w:t>
      </w:r>
      <w:r>
        <w:rPr/>
        <w:t>as</w:t>
      </w:r>
      <w:r>
        <w:rPr>
          <w:spacing w:val="-4"/>
        </w:rPr>
        <w:t> </w:t>
      </w:r>
      <w:r>
        <w:rPr/>
        <w:t>they</w:t>
      </w:r>
      <w:r>
        <w:rPr>
          <w:spacing w:val="-4"/>
        </w:rPr>
        <w:t> </w:t>
      </w:r>
      <w:r>
        <w:rPr/>
        <w:t>do</w:t>
      </w:r>
      <w:r>
        <w:rPr>
          <w:spacing w:val="-4"/>
        </w:rPr>
        <w:t> </w:t>
      </w:r>
      <w:r>
        <w:rPr/>
        <w:t>not</w:t>
      </w:r>
      <w:r>
        <w:rPr>
          <w:spacing w:val="-4"/>
        </w:rPr>
        <w:t> </w:t>
      </w:r>
      <w:r>
        <w:rPr/>
        <w:t>occur, or simply have not yet been sufficiently described.</w:t>
      </w:r>
    </w:p>
    <w:p>
      <w:pPr>
        <w:pStyle w:val="BodyText"/>
        <w:spacing w:line="376" w:lineRule="auto" w:before="194"/>
        <w:ind w:left="359" w:right="2037" w:firstLine="298"/>
        <w:jc w:val="both"/>
      </w:pPr>
      <w:r>
        <w:rPr/>
        <w:t>With this goal of two languages per subfamily where possible, to be expanded upon after in larger</w:t>
      </w:r>
      <w:r>
        <w:rPr>
          <w:spacing w:val="-7"/>
        </w:rPr>
        <w:t> </w:t>
      </w:r>
      <w:r>
        <w:rPr/>
        <w:t>subfamilies,</w:t>
      </w:r>
      <w:r>
        <w:rPr>
          <w:spacing w:val="-7"/>
        </w:rPr>
        <w:t> </w:t>
      </w:r>
      <w:r>
        <w:rPr/>
        <w:t>languages</w:t>
      </w:r>
      <w:r>
        <w:rPr>
          <w:spacing w:val="-7"/>
        </w:rPr>
        <w:t> </w:t>
      </w:r>
      <w:r>
        <w:rPr/>
        <w:t>were</w:t>
      </w:r>
      <w:r>
        <w:rPr>
          <w:spacing w:val="-7"/>
        </w:rPr>
        <w:t> </w:t>
      </w:r>
      <w:r>
        <w:rPr/>
        <w:t>selected</w:t>
      </w:r>
      <w:r>
        <w:rPr>
          <w:spacing w:val="-7"/>
        </w:rPr>
        <w:t> </w:t>
      </w:r>
      <w:r>
        <w:rPr/>
        <w:t>by</w:t>
      </w:r>
      <w:r>
        <w:rPr>
          <w:spacing w:val="-7"/>
        </w:rPr>
        <w:t> </w:t>
      </w:r>
      <w:r>
        <w:rPr/>
        <w:t>the</w:t>
      </w:r>
      <w:r>
        <w:rPr>
          <w:spacing w:val="-7"/>
        </w:rPr>
        <w:t> </w:t>
      </w:r>
      <w:r>
        <w:rPr/>
        <w:t>breadth</w:t>
      </w:r>
      <w:r>
        <w:rPr>
          <w:spacing w:val="-7"/>
        </w:rPr>
        <w:t> </w:t>
      </w:r>
      <w:r>
        <w:rPr/>
        <w:t>of</w:t>
      </w:r>
      <w:r>
        <w:rPr>
          <w:spacing w:val="-7"/>
        </w:rPr>
        <w:t> </w:t>
      </w:r>
      <w:r>
        <w:rPr/>
        <w:t>description</w:t>
      </w:r>
      <w:r>
        <w:rPr>
          <w:spacing w:val="-7"/>
        </w:rPr>
        <w:t> </w:t>
      </w:r>
      <w:r>
        <w:rPr/>
        <w:t>available,</w:t>
      </w:r>
      <w:r>
        <w:rPr>
          <w:spacing w:val="-7"/>
        </w:rPr>
        <w:t> </w:t>
      </w:r>
      <w:r>
        <w:rPr/>
        <w:t>as</w:t>
      </w:r>
      <w:r>
        <w:rPr>
          <w:spacing w:val="-7"/>
        </w:rPr>
        <w:t> </w:t>
      </w:r>
      <w:r>
        <w:rPr/>
        <w:t>well</w:t>
      </w:r>
      <w:r>
        <w:rPr>
          <w:spacing w:val="-7"/>
        </w:rPr>
        <w:t> </w:t>
      </w:r>
      <w:r>
        <w:rPr/>
        <w:t>as</w:t>
      </w:r>
      <w:r>
        <w:rPr>
          <w:spacing w:val="-7"/>
        </w:rPr>
        <w:t> </w:t>
      </w:r>
      <w:r>
        <w:rPr/>
        <w:t>the recency</w:t>
      </w:r>
      <w:r>
        <w:rPr>
          <w:spacing w:val="-13"/>
        </w:rPr>
        <w:t> </w:t>
      </w:r>
      <w:r>
        <w:rPr/>
        <w:t>of</w:t>
      </w:r>
      <w:r>
        <w:rPr>
          <w:spacing w:val="-12"/>
        </w:rPr>
        <w:t> </w:t>
      </w:r>
      <w:r>
        <w:rPr/>
        <w:t>the</w:t>
      </w:r>
      <w:r>
        <w:rPr>
          <w:spacing w:val="-13"/>
        </w:rPr>
        <w:t> </w:t>
      </w:r>
      <w:r>
        <w:rPr/>
        <w:t>description.</w:t>
      </w:r>
      <w:r>
        <w:rPr>
          <w:spacing w:val="-12"/>
        </w:rPr>
        <w:t> </w:t>
      </w:r>
      <w:r>
        <w:rPr/>
        <w:t>That</w:t>
      </w:r>
      <w:r>
        <w:rPr>
          <w:spacing w:val="-13"/>
        </w:rPr>
        <w:t> </w:t>
      </w:r>
      <w:r>
        <w:rPr/>
        <w:t>is,</w:t>
      </w:r>
      <w:r>
        <w:rPr>
          <w:spacing w:val="-12"/>
        </w:rPr>
        <w:t> </w:t>
      </w:r>
      <w:r>
        <w:rPr/>
        <w:t>full</w:t>
      </w:r>
      <w:r>
        <w:rPr>
          <w:spacing w:val="-13"/>
        </w:rPr>
        <w:t> </w:t>
      </w:r>
      <w:r>
        <w:rPr/>
        <w:t>published</w:t>
      </w:r>
      <w:r>
        <w:rPr>
          <w:spacing w:val="-12"/>
        </w:rPr>
        <w:t> </w:t>
      </w:r>
      <w:r>
        <w:rPr/>
        <w:t>grammars</w:t>
      </w:r>
      <w:r>
        <w:rPr>
          <w:spacing w:val="-13"/>
        </w:rPr>
        <w:t> </w:t>
      </w:r>
      <w:r>
        <w:rPr/>
        <w:t>were</w:t>
      </w:r>
      <w:r>
        <w:rPr>
          <w:spacing w:val="-12"/>
        </w:rPr>
        <w:t> </w:t>
      </w:r>
      <w:r>
        <w:rPr/>
        <w:t>taken</w:t>
      </w:r>
      <w:r>
        <w:rPr>
          <w:spacing w:val="-13"/>
        </w:rPr>
        <w:t> </w:t>
      </w:r>
      <w:r>
        <w:rPr/>
        <w:t>over</w:t>
      </w:r>
      <w:r>
        <w:rPr>
          <w:spacing w:val="-12"/>
        </w:rPr>
        <w:t> </w:t>
      </w:r>
      <w:r>
        <w:rPr/>
        <w:t>doctoral</w:t>
      </w:r>
      <w:r>
        <w:rPr>
          <w:spacing w:val="-13"/>
        </w:rPr>
        <w:t> </w:t>
      </w:r>
      <w:r>
        <w:rPr/>
        <w:t>and</w:t>
      </w:r>
      <w:r>
        <w:rPr>
          <w:spacing w:val="-12"/>
        </w:rPr>
        <w:t> </w:t>
      </w:r>
      <w:r>
        <w:rPr/>
        <w:t>masters theses, and newer studies were taken over older ones.</w:t>
      </w:r>
      <w:r>
        <w:rPr>
          <w:spacing w:val="40"/>
        </w:rPr>
        <w:t> </w:t>
      </w:r>
      <w:r>
        <w:rPr/>
        <w:t>Published grammars were preferred as they</w:t>
      </w:r>
      <w:r>
        <w:rPr>
          <w:spacing w:val="-1"/>
        </w:rPr>
        <w:t> </w:t>
      </w:r>
      <w:r>
        <w:rPr/>
        <w:t>will</w:t>
      </w:r>
      <w:r>
        <w:rPr>
          <w:spacing w:val="-1"/>
        </w:rPr>
        <w:t> </w:t>
      </w:r>
      <w:r>
        <w:rPr/>
        <w:t>have</w:t>
      </w:r>
      <w:r>
        <w:rPr>
          <w:spacing w:val="-1"/>
        </w:rPr>
        <w:t> </w:t>
      </w:r>
      <w:r>
        <w:rPr/>
        <w:t>gone</w:t>
      </w:r>
      <w:r>
        <w:rPr>
          <w:spacing w:val="-1"/>
        </w:rPr>
        <w:t> </w:t>
      </w:r>
      <w:r>
        <w:rPr/>
        <w:t>through</w:t>
      </w:r>
      <w:r>
        <w:rPr>
          <w:spacing w:val="-1"/>
        </w:rPr>
        <w:t> </w:t>
      </w:r>
      <w:r>
        <w:rPr/>
        <w:t>a</w:t>
      </w:r>
      <w:r>
        <w:rPr>
          <w:spacing w:val="-1"/>
        </w:rPr>
        <w:t> </w:t>
      </w:r>
      <w:r>
        <w:rPr/>
        <w:t>more</w:t>
      </w:r>
      <w:r>
        <w:rPr>
          <w:spacing w:val="-1"/>
        </w:rPr>
        <w:t> </w:t>
      </w:r>
      <w:r>
        <w:rPr/>
        <w:t>complete</w:t>
      </w:r>
      <w:r>
        <w:rPr>
          <w:spacing w:val="-1"/>
        </w:rPr>
        <w:t> </w:t>
      </w:r>
      <w:r>
        <w:rPr/>
        <w:t>review</w:t>
      </w:r>
      <w:r>
        <w:rPr>
          <w:spacing w:val="-1"/>
        </w:rPr>
        <w:t> </w:t>
      </w:r>
      <w:r>
        <w:rPr/>
        <w:t>process, and</w:t>
      </w:r>
      <w:r>
        <w:rPr>
          <w:spacing w:val="-1"/>
        </w:rPr>
        <w:t> </w:t>
      </w:r>
      <w:r>
        <w:rPr/>
        <w:t>are</w:t>
      </w:r>
      <w:r>
        <w:rPr>
          <w:spacing w:val="-1"/>
        </w:rPr>
        <w:t> </w:t>
      </w:r>
      <w:r>
        <w:rPr/>
        <w:t>often</w:t>
      </w:r>
      <w:r>
        <w:rPr>
          <w:spacing w:val="-1"/>
        </w:rPr>
        <w:t> </w:t>
      </w:r>
      <w:r>
        <w:rPr/>
        <w:t>more</w:t>
      </w:r>
      <w:r>
        <w:rPr>
          <w:spacing w:val="-1"/>
        </w:rPr>
        <w:t> </w:t>
      </w:r>
      <w:r>
        <w:rPr/>
        <w:t>in-depth</w:t>
      </w:r>
      <w:r>
        <w:rPr>
          <w:spacing w:val="-1"/>
        </w:rPr>
        <w:t> </w:t>
      </w:r>
      <w:r>
        <w:rPr/>
        <w:t>than doctoral</w:t>
      </w:r>
      <w:r>
        <w:rPr>
          <w:spacing w:val="-4"/>
        </w:rPr>
        <w:t> </w:t>
      </w:r>
      <w:r>
        <w:rPr/>
        <w:t>and</w:t>
      </w:r>
      <w:r>
        <w:rPr>
          <w:spacing w:val="-4"/>
        </w:rPr>
        <w:t> </w:t>
      </w:r>
      <w:r>
        <w:rPr/>
        <w:t>especially</w:t>
      </w:r>
      <w:r>
        <w:rPr>
          <w:spacing w:val="-4"/>
        </w:rPr>
        <w:t> </w:t>
      </w:r>
      <w:r>
        <w:rPr/>
        <w:t>masters</w:t>
      </w:r>
      <w:r>
        <w:rPr>
          <w:spacing w:val="-4"/>
        </w:rPr>
        <w:t> </w:t>
      </w:r>
      <w:r>
        <w:rPr/>
        <w:t>theses.</w:t>
      </w:r>
      <w:r>
        <w:rPr>
          <w:spacing w:val="14"/>
        </w:rPr>
        <w:t> </w:t>
      </w:r>
      <w:r>
        <w:rPr/>
        <w:t>In</w:t>
      </w:r>
      <w:r>
        <w:rPr>
          <w:spacing w:val="-4"/>
        </w:rPr>
        <w:t> </w:t>
      </w:r>
      <w:r>
        <w:rPr/>
        <w:t>any</w:t>
      </w:r>
      <w:r>
        <w:rPr>
          <w:spacing w:val="-4"/>
        </w:rPr>
        <w:t> </w:t>
      </w:r>
      <w:r>
        <w:rPr/>
        <w:t>case,</w:t>
      </w:r>
      <w:r>
        <w:rPr>
          <w:spacing w:val="-4"/>
        </w:rPr>
        <w:t> </w:t>
      </w:r>
      <w:r>
        <w:rPr/>
        <w:t>regardless</w:t>
      </w:r>
      <w:r>
        <w:rPr>
          <w:spacing w:val="-4"/>
        </w:rPr>
        <w:t> </w:t>
      </w:r>
      <w:r>
        <w:rPr/>
        <w:t>of</w:t>
      </w:r>
      <w:r>
        <w:rPr>
          <w:spacing w:val="-4"/>
        </w:rPr>
        <w:t> </w:t>
      </w:r>
      <w:r>
        <w:rPr/>
        <w:t>the</w:t>
      </w:r>
      <w:r>
        <w:rPr>
          <w:spacing w:val="-4"/>
        </w:rPr>
        <w:t> </w:t>
      </w:r>
      <w:r>
        <w:rPr/>
        <w:t>level</w:t>
      </w:r>
      <w:r>
        <w:rPr>
          <w:spacing w:val="-4"/>
        </w:rPr>
        <w:t> </w:t>
      </w:r>
      <w:r>
        <w:rPr/>
        <w:t>of</w:t>
      </w:r>
      <w:r>
        <w:rPr>
          <w:spacing w:val="-4"/>
        </w:rPr>
        <w:t> </w:t>
      </w:r>
      <w:r>
        <w:rPr/>
        <w:t>review</w:t>
      </w:r>
      <w:r>
        <w:rPr>
          <w:spacing w:val="-4"/>
        </w:rPr>
        <w:t> </w:t>
      </w:r>
      <w:r>
        <w:rPr/>
        <w:t>or</w:t>
      </w:r>
      <w:r>
        <w:rPr>
          <w:spacing w:val="-4"/>
        </w:rPr>
        <w:t> </w:t>
      </w:r>
      <w:r>
        <w:rPr/>
        <w:t>detail</w:t>
      </w:r>
      <w:r>
        <w:rPr>
          <w:spacing w:val="-4"/>
        </w:rPr>
        <w:t> </w:t>
      </w:r>
      <w:r>
        <w:rPr/>
        <w:t>for the</w:t>
      </w:r>
      <w:r>
        <w:rPr>
          <w:spacing w:val="-1"/>
        </w:rPr>
        <w:t> </w:t>
      </w:r>
      <w:r>
        <w:rPr/>
        <w:t>publication,</w:t>
      </w:r>
      <w:r>
        <w:rPr>
          <w:spacing w:val="-1"/>
        </w:rPr>
        <w:t> </w:t>
      </w:r>
      <w:r>
        <w:rPr/>
        <w:t>analyses</w:t>
      </w:r>
      <w:r>
        <w:rPr>
          <w:spacing w:val="-1"/>
        </w:rPr>
        <w:t> </w:t>
      </w:r>
      <w:r>
        <w:rPr/>
        <w:t>were</w:t>
      </w:r>
      <w:r>
        <w:rPr>
          <w:spacing w:val="-1"/>
        </w:rPr>
        <w:t> </w:t>
      </w:r>
      <w:r>
        <w:rPr/>
        <w:t>taken</w:t>
      </w:r>
      <w:r>
        <w:rPr>
          <w:spacing w:val="-1"/>
        </w:rPr>
        <w:t> </w:t>
      </w:r>
      <w:r>
        <w:rPr/>
        <w:t>(where</w:t>
      </w:r>
      <w:r>
        <w:rPr>
          <w:spacing w:val="-1"/>
        </w:rPr>
        <w:t> </w:t>
      </w:r>
      <w:r>
        <w:rPr/>
        <w:t>no</w:t>
      </w:r>
      <w:r>
        <w:rPr>
          <w:spacing w:val="-1"/>
        </w:rPr>
        <w:t> </w:t>
      </w:r>
      <w:r>
        <w:rPr/>
        <w:t>alternative</w:t>
      </w:r>
      <w:r>
        <w:rPr>
          <w:spacing w:val="-1"/>
        </w:rPr>
        <w:t> </w:t>
      </w:r>
      <w:r>
        <w:rPr/>
        <w:t>analyses</w:t>
      </w:r>
      <w:r>
        <w:rPr>
          <w:spacing w:val="-1"/>
        </w:rPr>
        <w:t> </w:t>
      </w:r>
      <w:r>
        <w:rPr/>
        <w:t>exist,</w:t>
      </w:r>
      <w:r>
        <w:rPr>
          <w:spacing w:val="-1"/>
        </w:rPr>
        <w:t> </w:t>
      </w:r>
      <w:r>
        <w:rPr/>
        <w:t>see</w:t>
      </w:r>
      <w:r>
        <w:rPr>
          <w:spacing w:val="-1"/>
        </w:rPr>
        <w:t> </w:t>
      </w:r>
      <w:r>
        <w:rPr/>
        <w:t>Sunwar</w:t>
      </w:r>
      <w:r>
        <w:rPr>
          <w:spacing w:val="-1"/>
        </w:rPr>
        <w:t> </w:t>
      </w:r>
      <w:r>
        <w:rPr/>
        <w:t>discussed in</w:t>
      </w:r>
      <w:r>
        <w:rPr>
          <w:spacing w:val="-6"/>
        </w:rPr>
        <w:t> </w:t>
      </w:r>
      <w:r>
        <w:rPr/>
        <w:t>Section</w:t>
      </w:r>
      <w:r>
        <w:rPr>
          <w:spacing w:val="-6"/>
        </w:rPr>
        <w:t> </w:t>
      </w:r>
      <w:hyperlink w:history="true" w:anchor="_bookmark105">
        <w:r>
          <w:rPr/>
          <w:t>4.1.2</w:t>
        </w:r>
      </w:hyperlink>
      <w:r>
        <w:rPr/>
        <w:t>)</w:t>
      </w:r>
      <w:r>
        <w:rPr>
          <w:spacing w:val="-6"/>
        </w:rPr>
        <w:t> </w:t>
      </w:r>
      <w:r>
        <w:rPr/>
        <w:t>to</w:t>
      </w:r>
      <w:r>
        <w:rPr>
          <w:spacing w:val="-5"/>
        </w:rPr>
        <w:t> </w:t>
      </w:r>
      <w:r>
        <w:rPr/>
        <w:t>be</w:t>
      </w:r>
      <w:r>
        <w:rPr>
          <w:spacing w:val="-6"/>
        </w:rPr>
        <w:t> </w:t>
      </w:r>
      <w:r>
        <w:rPr/>
        <w:t>accurate,</w:t>
      </w:r>
      <w:r>
        <w:rPr>
          <w:spacing w:val="-6"/>
        </w:rPr>
        <w:t> </w:t>
      </w:r>
      <w:r>
        <w:rPr/>
        <w:t>and</w:t>
      </w:r>
      <w:r>
        <w:rPr>
          <w:spacing w:val="-6"/>
        </w:rPr>
        <w:t> </w:t>
      </w:r>
      <w:r>
        <w:rPr/>
        <w:t>no</w:t>
      </w:r>
      <w:r>
        <w:rPr>
          <w:spacing w:val="-6"/>
        </w:rPr>
        <w:t> </w:t>
      </w:r>
      <w:r>
        <w:rPr/>
        <w:t>attempts</w:t>
      </w:r>
      <w:r>
        <w:rPr>
          <w:spacing w:val="-6"/>
        </w:rPr>
        <w:t> </w:t>
      </w:r>
      <w:r>
        <w:rPr/>
        <w:t>were</w:t>
      </w:r>
      <w:r>
        <w:rPr>
          <w:spacing w:val="-6"/>
        </w:rPr>
        <w:t> </w:t>
      </w:r>
      <w:r>
        <w:rPr/>
        <w:t>made</w:t>
      </w:r>
      <w:r>
        <w:rPr>
          <w:spacing w:val="-6"/>
        </w:rPr>
        <w:t> </w:t>
      </w:r>
      <w:r>
        <w:rPr/>
        <w:t>to</w:t>
      </w:r>
      <w:r>
        <w:rPr>
          <w:spacing w:val="-6"/>
        </w:rPr>
        <w:t> </w:t>
      </w:r>
      <w:r>
        <w:rPr/>
        <w:t>reanalyse</w:t>
      </w:r>
      <w:r>
        <w:rPr>
          <w:spacing w:val="-6"/>
        </w:rPr>
        <w:t> </w:t>
      </w:r>
      <w:r>
        <w:rPr/>
        <w:t>data</w:t>
      </w:r>
      <w:r>
        <w:rPr>
          <w:spacing w:val="-6"/>
        </w:rPr>
        <w:t> </w:t>
      </w:r>
      <w:r>
        <w:rPr/>
        <w:t>presented. In</w:t>
      </w:r>
      <w:r>
        <w:rPr>
          <w:spacing w:val="-5"/>
        </w:rPr>
        <w:t> </w:t>
      </w:r>
      <w:r>
        <w:rPr/>
        <w:t>some </w:t>
      </w:r>
      <w:r>
        <w:rPr>
          <w:spacing w:val="-2"/>
        </w:rPr>
        <w:t>cases, the</w:t>
      </w:r>
      <w:r>
        <w:rPr>
          <w:spacing w:val="-4"/>
        </w:rPr>
        <w:t> </w:t>
      </w:r>
      <w:r>
        <w:rPr>
          <w:spacing w:val="-2"/>
        </w:rPr>
        <w:t>usage</w:t>
      </w:r>
      <w:r>
        <w:rPr>
          <w:spacing w:val="-4"/>
        </w:rPr>
        <w:t> </w:t>
      </w:r>
      <w:r>
        <w:rPr>
          <w:spacing w:val="-2"/>
        </w:rPr>
        <w:t>of</w:t>
      </w:r>
      <w:r>
        <w:rPr>
          <w:spacing w:val="-4"/>
        </w:rPr>
        <w:t> </w:t>
      </w:r>
      <w:r>
        <w:rPr>
          <w:spacing w:val="-2"/>
        </w:rPr>
        <w:t>terminology</w:t>
      </w:r>
      <w:r>
        <w:rPr>
          <w:spacing w:val="-4"/>
        </w:rPr>
        <w:t> </w:t>
      </w:r>
      <w:r>
        <w:rPr>
          <w:spacing w:val="-2"/>
        </w:rPr>
        <w:t>is</w:t>
      </w:r>
      <w:r>
        <w:rPr>
          <w:spacing w:val="-4"/>
        </w:rPr>
        <w:t> </w:t>
      </w:r>
      <w:r>
        <w:rPr>
          <w:spacing w:val="-2"/>
        </w:rPr>
        <w:t>discussed</w:t>
      </w:r>
      <w:r>
        <w:rPr>
          <w:spacing w:val="-4"/>
        </w:rPr>
        <w:t> </w:t>
      </w:r>
      <w:r>
        <w:rPr>
          <w:spacing w:val="-2"/>
        </w:rPr>
        <w:t>in</w:t>
      </w:r>
      <w:r>
        <w:rPr>
          <w:spacing w:val="-4"/>
        </w:rPr>
        <w:t> </w:t>
      </w:r>
      <w:r>
        <w:rPr>
          <w:spacing w:val="-2"/>
        </w:rPr>
        <w:t>relation</w:t>
      </w:r>
      <w:r>
        <w:rPr>
          <w:spacing w:val="-4"/>
        </w:rPr>
        <w:t> </w:t>
      </w:r>
      <w:r>
        <w:rPr>
          <w:spacing w:val="-2"/>
        </w:rPr>
        <w:t>to</w:t>
      </w:r>
      <w:r>
        <w:rPr>
          <w:spacing w:val="-4"/>
        </w:rPr>
        <w:t> </w:t>
      </w:r>
      <w:r>
        <w:rPr>
          <w:spacing w:val="-2"/>
        </w:rPr>
        <w:t>the</w:t>
      </w:r>
      <w:r>
        <w:rPr>
          <w:spacing w:val="-4"/>
        </w:rPr>
        <w:t> </w:t>
      </w:r>
      <w:r>
        <w:rPr>
          <w:spacing w:val="-2"/>
        </w:rPr>
        <w:t>description</w:t>
      </w:r>
      <w:r>
        <w:rPr>
          <w:spacing w:val="-4"/>
        </w:rPr>
        <w:t> </w:t>
      </w:r>
      <w:r>
        <w:rPr>
          <w:spacing w:val="-2"/>
        </w:rPr>
        <w:t>provided, and, </w:t>
      </w:r>
      <w:r>
        <w:rPr>
          <w:spacing w:val="-2"/>
        </w:rPr>
        <w:t>especially </w:t>
      </w:r>
      <w:r>
        <w:rPr/>
        <w:t>in</w:t>
      </w:r>
      <w:r>
        <w:rPr>
          <w:spacing w:val="-13"/>
        </w:rPr>
        <w:t> </w:t>
      </w:r>
      <w:r>
        <w:rPr/>
        <w:t>Section</w:t>
      </w:r>
      <w:r>
        <w:rPr>
          <w:spacing w:val="-12"/>
        </w:rPr>
        <w:t> </w:t>
      </w:r>
      <w:hyperlink w:history="true" w:anchor="_bookmark123">
        <w:r>
          <w:rPr/>
          <w:t>4.2.2</w:t>
        </w:r>
      </w:hyperlink>
      <w:r>
        <w:rPr>
          <w:spacing w:val="-13"/>
        </w:rPr>
        <w:t> </w:t>
      </w:r>
      <w:r>
        <w:rPr/>
        <w:t>and</w:t>
      </w:r>
      <w:r>
        <w:rPr>
          <w:spacing w:val="-12"/>
        </w:rPr>
        <w:t> </w:t>
      </w:r>
      <w:r>
        <w:rPr/>
        <w:t>Chapter</w:t>
      </w:r>
      <w:r>
        <w:rPr>
          <w:spacing w:val="-13"/>
        </w:rPr>
        <w:t> </w:t>
      </w:r>
      <w:hyperlink w:history="true" w:anchor="_bookmark143">
        <w:r>
          <w:rPr/>
          <w:t>5</w:t>
        </w:r>
      </w:hyperlink>
      <w:r>
        <w:rPr/>
        <w:t>,</w:t>
      </w:r>
      <w:r>
        <w:rPr>
          <w:spacing w:val="-11"/>
        </w:rPr>
        <w:t> </w:t>
      </w:r>
      <w:r>
        <w:rPr/>
        <w:t>theoretical</w:t>
      </w:r>
      <w:r>
        <w:rPr>
          <w:spacing w:val="-12"/>
        </w:rPr>
        <w:t> </w:t>
      </w:r>
      <w:r>
        <w:rPr/>
        <w:t>conclusions</w:t>
      </w:r>
      <w:r>
        <w:rPr>
          <w:spacing w:val="-13"/>
        </w:rPr>
        <w:t> </w:t>
      </w:r>
      <w:r>
        <w:rPr/>
        <w:t>are</w:t>
      </w:r>
      <w:r>
        <w:rPr>
          <w:spacing w:val="-12"/>
        </w:rPr>
        <w:t> </w:t>
      </w:r>
      <w:r>
        <w:rPr/>
        <w:t>drawn</w:t>
      </w:r>
      <w:r>
        <w:rPr>
          <w:spacing w:val="-13"/>
        </w:rPr>
        <w:t> </w:t>
      </w:r>
      <w:r>
        <w:rPr/>
        <w:t>about</w:t>
      </w:r>
      <w:r>
        <w:rPr>
          <w:spacing w:val="-12"/>
        </w:rPr>
        <w:t> </w:t>
      </w:r>
      <w:r>
        <w:rPr/>
        <w:t>data</w:t>
      </w:r>
      <w:r>
        <w:rPr>
          <w:spacing w:val="-13"/>
        </w:rPr>
        <w:t> </w:t>
      </w:r>
      <w:r>
        <w:rPr/>
        <w:t>based</w:t>
      </w:r>
      <w:r>
        <w:rPr>
          <w:spacing w:val="-12"/>
        </w:rPr>
        <w:t> </w:t>
      </w:r>
      <w:r>
        <w:rPr/>
        <w:t>on</w:t>
      </w:r>
      <w:r>
        <w:rPr>
          <w:spacing w:val="-13"/>
        </w:rPr>
        <w:t> </w:t>
      </w:r>
      <w:r>
        <w:rPr/>
        <w:t>the</w:t>
      </w:r>
      <w:r>
        <w:rPr>
          <w:spacing w:val="-12"/>
        </w:rPr>
        <w:t> </w:t>
      </w:r>
      <w:r>
        <w:rPr/>
        <w:t>analysis available,</w:t>
      </w:r>
      <w:r>
        <w:rPr>
          <w:spacing w:val="-11"/>
        </w:rPr>
        <w:t> </w:t>
      </w:r>
      <w:r>
        <w:rPr/>
        <w:t>but</w:t>
      </w:r>
      <w:r>
        <w:rPr>
          <w:spacing w:val="-12"/>
        </w:rPr>
        <w:t> </w:t>
      </w:r>
      <w:r>
        <w:rPr/>
        <w:t>beyond</w:t>
      </w:r>
      <w:r>
        <w:rPr>
          <w:spacing w:val="-12"/>
        </w:rPr>
        <w:t> </w:t>
      </w:r>
      <w:r>
        <w:rPr/>
        <w:t>what</w:t>
      </w:r>
      <w:r>
        <w:rPr>
          <w:spacing w:val="-12"/>
        </w:rPr>
        <w:t> </w:t>
      </w:r>
      <w:r>
        <w:rPr/>
        <w:t>is</w:t>
      </w:r>
      <w:r>
        <w:rPr>
          <w:spacing w:val="-12"/>
        </w:rPr>
        <w:t> </w:t>
      </w:r>
      <w:r>
        <w:rPr/>
        <w:t>explicitly</w:t>
      </w:r>
      <w:r>
        <w:rPr>
          <w:spacing w:val="-12"/>
        </w:rPr>
        <w:t> </w:t>
      </w:r>
      <w:r>
        <w:rPr/>
        <w:t>stated.</w:t>
      </w:r>
      <w:r>
        <w:rPr>
          <w:spacing w:val="8"/>
        </w:rPr>
        <w:t> </w:t>
      </w:r>
      <w:r>
        <w:rPr/>
        <w:t>In</w:t>
      </w:r>
      <w:r>
        <w:rPr>
          <w:spacing w:val="-12"/>
        </w:rPr>
        <w:t> </w:t>
      </w:r>
      <w:r>
        <w:rPr/>
        <w:t>this</w:t>
      </w:r>
      <w:r>
        <w:rPr>
          <w:spacing w:val="-12"/>
        </w:rPr>
        <w:t> </w:t>
      </w:r>
      <w:r>
        <w:rPr/>
        <w:t>latter</w:t>
      </w:r>
      <w:r>
        <w:rPr>
          <w:spacing w:val="-12"/>
        </w:rPr>
        <w:t> </w:t>
      </w:r>
      <w:r>
        <w:rPr/>
        <w:t>case,</w:t>
      </w:r>
      <w:r>
        <w:rPr>
          <w:spacing w:val="-11"/>
        </w:rPr>
        <w:t> </w:t>
      </w:r>
      <w:r>
        <w:rPr/>
        <w:t>it</w:t>
      </w:r>
      <w:r>
        <w:rPr>
          <w:spacing w:val="-12"/>
        </w:rPr>
        <w:t> </w:t>
      </w:r>
      <w:r>
        <w:rPr/>
        <w:t>is</w:t>
      </w:r>
      <w:r>
        <w:rPr>
          <w:spacing w:val="-12"/>
        </w:rPr>
        <w:t> </w:t>
      </w:r>
      <w:r>
        <w:rPr/>
        <w:t>possible</w:t>
      </w:r>
      <w:r>
        <w:rPr>
          <w:spacing w:val="-12"/>
        </w:rPr>
        <w:t> </w:t>
      </w:r>
      <w:r>
        <w:rPr/>
        <w:t>that</w:t>
      </w:r>
      <w:r>
        <w:rPr>
          <w:spacing w:val="-12"/>
        </w:rPr>
        <w:t> </w:t>
      </w:r>
      <w:r>
        <w:rPr/>
        <w:t>there</w:t>
      </w:r>
      <w:r>
        <w:rPr>
          <w:spacing w:val="-12"/>
        </w:rPr>
        <w:t> </w:t>
      </w:r>
      <w:r>
        <w:rPr/>
        <w:t>is</w:t>
      </w:r>
      <w:r>
        <w:rPr>
          <w:spacing w:val="-12"/>
        </w:rPr>
        <w:t> </w:t>
      </w:r>
      <w:r>
        <w:rPr/>
        <w:t>further data</w:t>
      </w:r>
      <w:r>
        <w:rPr>
          <w:spacing w:val="-12"/>
        </w:rPr>
        <w:t> </w:t>
      </w:r>
      <w:r>
        <w:rPr/>
        <w:t>which</w:t>
      </w:r>
      <w:r>
        <w:rPr>
          <w:spacing w:val="-11"/>
        </w:rPr>
        <w:t> </w:t>
      </w:r>
      <w:r>
        <w:rPr/>
        <w:t>would</w:t>
      </w:r>
      <w:r>
        <w:rPr>
          <w:spacing w:val="-12"/>
        </w:rPr>
        <w:t> </w:t>
      </w:r>
      <w:r>
        <w:rPr/>
        <w:t>prove</w:t>
      </w:r>
      <w:r>
        <w:rPr>
          <w:spacing w:val="-12"/>
        </w:rPr>
        <w:t> </w:t>
      </w:r>
      <w:r>
        <w:rPr/>
        <w:t>wrong</w:t>
      </w:r>
      <w:r>
        <w:rPr>
          <w:spacing w:val="-12"/>
        </w:rPr>
        <w:t> </w:t>
      </w:r>
      <w:r>
        <w:rPr/>
        <w:t>the</w:t>
      </w:r>
      <w:r>
        <w:rPr>
          <w:spacing w:val="-11"/>
        </w:rPr>
        <w:t> </w:t>
      </w:r>
      <w:r>
        <w:rPr/>
        <w:t>analysis</w:t>
      </w:r>
      <w:r>
        <w:rPr>
          <w:spacing w:val="-11"/>
        </w:rPr>
        <w:t> </w:t>
      </w:r>
      <w:r>
        <w:rPr/>
        <w:t>synthesised</w:t>
      </w:r>
      <w:r>
        <w:rPr>
          <w:spacing w:val="-11"/>
        </w:rPr>
        <w:t> </w:t>
      </w:r>
      <w:r>
        <w:rPr/>
        <w:t>here,</w:t>
      </w:r>
      <w:r>
        <w:rPr>
          <w:spacing w:val="-11"/>
        </w:rPr>
        <w:t> </w:t>
      </w:r>
      <w:r>
        <w:rPr/>
        <w:t>but</w:t>
      </w:r>
      <w:r>
        <w:rPr>
          <w:spacing w:val="-11"/>
        </w:rPr>
        <w:t> </w:t>
      </w:r>
      <w:r>
        <w:rPr/>
        <w:t>which</w:t>
      </w:r>
      <w:r>
        <w:rPr>
          <w:spacing w:val="-11"/>
        </w:rPr>
        <w:t> </w:t>
      </w:r>
      <w:r>
        <w:rPr/>
        <w:t>were</w:t>
      </w:r>
      <w:r>
        <w:rPr>
          <w:spacing w:val="-12"/>
        </w:rPr>
        <w:t> </w:t>
      </w:r>
      <w:r>
        <w:rPr/>
        <w:t>not</w:t>
      </w:r>
      <w:r>
        <w:rPr>
          <w:spacing w:val="-11"/>
        </w:rPr>
        <w:t> </w:t>
      </w:r>
      <w:r>
        <w:rPr/>
        <w:t>included</w:t>
      </w:r>
      <w:r>
        <w:rPr>
          <w:spacing w:val="-11"/>
        </w:rPr>
        <w:t> </w:t>
      </w:r>
      <w:r>
        <w:rPr/>
        <w:t>in</w:t>
      </w:r>
      <w:r>
        <w:rPr>
          <w:spacing w:val="-11"/>
        </w:rPr>
        <w:t> </w:t>
      </w:r>
      <w:r>
        <w:rPr/>
        <w:t>the publication as they were not seen to be necessary by the original author.</w:t>
      </w:r>
    </w:p>
    <w:p>
      <w:pPr>
        <w:pStyle w:val="BodyText"/>
        <w:spacing w:line="376" w:lineRule="auto" w:before="198"/>
        <w:ind w:left="359" w:right="2037" w:firstLine="298"/>
        <w:jc w:val="both"/>
      </w:pPr>
      <w:r>
        <w:rPr/>
        <w:t>Newer</w:t>
      </w:r>
      <w:r>
        <w:rPr>
          <w:spacing w:val="-4"/>
        </w:rPr>
        <w:t> </w:t>
      </w:r>
      <w:r>
        <w:rPr/>
        <w:t>studies</w:t>
      </w:r>
      <w:r>
        <w:rPr>
          <w:spacing w:val="-3"/>
        </w:rPr>
        <w:t> </w:t>
      </w:r>
      <w:r>
        <w:rPr/>
        <w:t>were</w:t>
      </w:r>
      <w:r>
        <w:rPr>
          <w:spacing w:val="-4"/>
        </w:rPr>
        <w:t> </w:t>
      </w:r>
      <w:r>
        <w:rPr/>
        <w:t>preferred</w:t>
      </w:r>
      <w:r>
        <w:rPr>
          <w:spacing w:val="-3"/>
        </w:rPr>
        <w:t> </w:t>
      </w:r>
      <w:r>
        <w:rPr/>
        <w:t>as</w:t>
      </w:r>
      <w:r>
        <w:rPr>
          <w:spacing w:val="-3"/>
        </w:rPr>
        <w:t> </w:t>
      </w:r>
      <w:r>
        <w:rPr/>
        <w:t>they</w:t>
      </w:r>
      <w:r>
        <w:rPr>
          <w:spacing w:val="-4"/>
        </w:rPr>
        <w:t> </w:t>
      </w:r>
      <w:r>
        <w:rPr/>
        <w:t>are</w:t>
      </w:r>
      <w:r>
        <w:rPr>
          <w:spacing w:val="-4"/>
        </w:rPr>
        <w:t> </w:t>
      </w:r>
      <w:r>
        <w:rPr/>
        <w:t>more</w:t>
      </w:r>
      <w:r>
        <w:rPr>
          <w:spacing w:val="-4"/>
        </w:rPr>
        <w:t> </w:t>
      </w:r>
      <w:r>
        <w:rPr/>
        <w:t>likely</w:t>
      </w:r>
      <w:r>
        <w:rPr>
          <w:spacing w:val="-3"/>
        </w:rPr>
        <w:t> </w:t>
      </w:r>
      <w:r>
        <w:rPr/>
        <w:t>to</w:t>
      </w:r>
      <w:r>
        <w:rPr>
          <w:spacing w:val="-3"/>
        </w:rPr>
        <w:t> </w:t>
      </w:r>
      <w:r>
        <w:rPr/>
        <w:t>discuss</w:t>
      </w:r>
      <w:r>
        <w:rPr>
          <w:spacing w:val="-3"/>
        </w:rPr>
        <w:t> </w:t>
      </w:r>
      <w:r>
        <w:rPr/>
        <w:t>the</w:t>
      </w:r>
      <w:r>
        <w:rPr>
          <w:spacing w:val="-3"/>
        </w:rPr>
        <w:t> </w:t>
      </w:r>
      <w:r>
        <w:rPr/>
        <w:t>categories</w:t>
      </w:r>
      <w:r>
        <w:rPr>
          <w:spacing w:val="-3"/>
        </w:rPr>
        <w:t> </w:t>
      </w:r>
      <w:r>
        <w:rPr/>
        <w:t>and</w:t>
      </w:r>
      <w:r>
        <w:rPr>
          <w:spacing w:val="-3"/>
        </w:rPr>
        <w:t> </w:t>
      </w:r>
      <w:r>
        <w:rPr/>
        <w:t>functions at issue in this project.</w:t>
      </w:r>
      <w:r>
        <w:rPr>
          <w:spacing w:val="40"/>
        </w:rPr>
        <w:t> </w:t>
      </w:r>
      <w:r>
        <w:rPr/>
        <w:t>As discussed in Chapter </w:t>
      </w:r>
      <w:r>
        <w:rPr>
          <w:rFonts w:ascii="Times New Roman"/>
          <w:b/>
        </w:rPr>
        <w:t>??</w:t>
      </w:r>
      <w:r>
        <w:rPr/>
        <w:t>, studies into perspective-marking in Trans- Himalayan languages have become significantly more common over the past two decades, and much</w:t>
      </w:r>
      <w:r>
        <w:rPr>
          <w:spacing w:val="-11"/>
        </w:rPr>
        <w:t> </w:t>
      </w:r>
      <w:r>
        <w:rPr/>
        <w:t>of</w:t>
      </w:r>
      <w:r>
        <w:rPr>
          <w:spacing w:val="-11"/>
        </w:rPr>
        <w:t> </w:t>
      </w:r>
      <w:r>
        <w:rPr/>
        <w:t>the</w:t>
      </w:r>
      <w:r>
        <w:rPr>
          <w:spacing w:val="-11"/>
        </w:rPr>
        <w:t> </w:t>
      </w:r>
      <w:r>
        <w:rPr/>
        <w:t>research</w:t>
      </w:r>
      <w:r>
        <w:rPr>
          <w:spacing w:val="-12"/>
        </w:rPr>
        <w:t> </w:t>
      </w:r>
      <w:r>
        <w:rPr/>
        <w:t>undertaken</w:t>
      </w:r>
      <w:r>
        <w:rPr>
          <w:spacing w:val="-11"/>
        </w:rPr>
        <w:t> </w:t>
      </w:r>
      <w:r>
        <w:rPr/>
        <w:t>prior</w:t>
      </w:r>
      <w:r>
        <w:rPr>
          <w:spacing w:val="-11"/>
        </w:rPr>
        <w:t> </w:t>
      </w:r>
      <w:r>
        <w:rPr/>
        <w:t>to</w:t>
      </w:r>
      <w:r>
        <w:rPr>
          <w:spacing w:val="-11"/>
        </w:rPr>
        <w:t> </w:t>
      </w:r>
      <w:r>
        <w:rPr/>
        <w:t>that,</w:t>
      </w:r>
      <w:r>
        <w:rPr>
          <w:spacing w:val="-10"/>
        </w:rPr>
        <w:t> </w:t>
      </w:r>
      <w:r>
        <w:rPr/>
        <w:t>and</w:t>
      </w:r>
      <w:r>
        <w:rPr>
          <w:spacing w:val="-11"/>
        </w:rPr>
        <w:t> </w:t>
      </w:r>
      <w:r>
        <w:rPr/>
        <w:t>even</w:t>
      </w:r>
      <w:r>
        <w:rPr>
          <w:spacing w:val="-12"/>
        </w:rPr>
        <w:t> </w:t>
      </w:r>
      <w:r>
        <w:rPr/>
        <w:t>more</w:t>
      </w:r>
      <w:r>
        <w:rPr>
          <w:spacing w:val="-12"/>
        </w:rPr>
        <w:t> </w:t>
      </w:r>
      <w:r>
        <w:rPr/>
        <w:t>so</w:t>
      </w:r>
      <w:r>
        <w:rPr>
          <w:spacing w:val="-11"/>
        </w:rPr>
        <w:t> </w:t>
      </w:r>
      <w:r>
        <w:rPr/>
        <w:t>prior</w:t>
      </w:r>
      <w:r>
        <w:rPr>
          <w:spacing w:val="-11"/>
        </w:rPr>
        <w:t> </w:t>
      </w:r>
      <w:r>
        <w:rPr/>
        <w:t>to</w:t>
      </w:r>
      <w:r>
        <w:rPr>
          <w:spacing w:val="-11"/>
        </w:rPr>
        <w:t> </w:t>
      </w:r>
      <w:r>
        <w:rPr/>
        <w:t>the</w:t>
      </w:r>
      <w:r>
        <w:rPr>
          <w:spacing w:val="-11"/>
        </w:rPr>
        <w:t> </w:t>
      </w:r>
      <w:r>
        <w:rPr/>
        <w:t>publication</w:t>
      </w:r>
      <w:r>
        <w:rPr>
          <w:spacing w:val="-11"/>
        </w:rPr>
        <w:t> </w:t>
      </w:r>
      <w:r>
        <w:rPr/>
        <w:t>of</w:t>
      </w:r>
      <w:r>
        <w:rPr>
          <w:spacing w:val="-11"/>
        </w:rPr>
        <w:t> </w:t>
      </w:r>
      <w:hyperlink w:history="true" w:anchor="_bookmark266">
        <w:r>
          <w:rPr/>
          <w:t>Chafe</w:t>
        </w:r>
      </w:hyperlink>
      <w:r>
        <w:rPr/>
        <w:t> </w:t>
      </w:r>
      <w:hyperlink w:history="true" w:anchor="_bookmark266">
        <w:r>
          <w:rPr/>
          <w:t>&amp; Nichols (1986)</w:t>
        </w:r>
      </w:hyperlink>
      <w:r>
        <w:rPr/>
        <w:t>, either does not consider perspective-marking at all, or does so in a way that</w:t>
      </w:r>
      <w:r>
        <w:rPr>
          <w:spacing w:val="80"/>
        </w:rPr>
        <w:t> </w:t>
      </w:r>
      <w:r>
        <w:rPr/>
        <w:t>is</w:t>
      </w:r>
      <w:r>
        <w:rPr>
          <w:spacing w:val="15"/>
        </w:rPr>
        <w:t> </w:t>
      </w:r>
      <w:r>
        <w:rPr/>
        <w:t>less</w:t>
      </w:r>
      <w:r>
        <w:rPr>
          <w:spacing w:val="15"/>
        </w:rPr>
        <w:t> </w:t>
      </w:r>
      <w:r>
        <w:rPr/>
        <w:t>immediately</w:t>
      </w:r>
      <w:r>
        <w:rPr>
          <w:spacing w:val="15"/>
        </w:rPr>
        <w:t> </w:t>
      </w:r>
      <w:r>
        <w:rPr/>
        <w:t>accessible</w:t>
      </w:r>
      <w:r>
        <w:rPr>
          <w:spacing w:val="15"/>
        </w:rPr>
        <w:t> </w:t>
      </w:r>
      <w:r>
        <w:rPr/>
        <w:t>in</w:t>
      </w:r>
      <w:r>
        <w:rPr>
          <w:spacing w:val="15"/>
        </w:rPr>
        <w:t> </w:t>
      </w:r>
      <w:r>
        <w:rPr/>
        <w:t>the</w:t>
      </w:r>
      <w:r>
        <w:rPr>
          <w:spacing w:val="15"/>
        </w:rPr>
        <w:t> </w:t>
      </w:r>
      <w:r>
        <w:rPr/>
        <w:t>context</w:t>
      </w:r>
      <w:r>
        <w:rPr>
          <w:spacing w:val="15"/>
        </w:rPr>
        <w:t> </w:t>
      </w:r>
      <w:r>
        <w:rPr/>
        <w:t>of</w:t>
      </w:r>
      <w:r>
        <w:rPr>
          <w:spacing w:val="15"/>
        </w:rPr>
        <w:t> </w:t>
      </w:r>
      <w:r>
        <w:rPr/>
        <w:t>contemporary</w:t>
      </w:r>
      <w:r>
        <w:rPr>
          <w:spacing w:val="15"/>
        </w:rPr>
        <w:t> </w:t>
      </w:r>
      <w:r>
        <w:rPr/>
        <w:t>theories</w:t>
      </w:r>
      <w:r>
        <w:rPr>
          <w:spacing w:val="15"/>
        </w:rPr>
        <w:t> </w:t>
      </w:r>
      <w:r>
        <w:rPr/>
        <w:t>and</w:t>
      </w:r>
      <w:r>
        <w:rPr>
          <w:spacing w:val="15"/>
        </w:rPr>
        <w:t> </w:t>
      </w:r>
      <w:r>
        <w:rPr/>
        <w:t>frameworks.</w:t>
      </w:r>
      <w:r>
        <w:rPr>
          <w:spacing w:val="67"/>
        </w:rPr>
        <w:t> </w:t>
      </w:r>
      <w:r>
        <w:rPr/>
        <w:t>That is to say that it is often simply much easier to find the relevant information in a more recent </w:t>
      </w:r>
      <w:r>
        <w:rPr>
          <w:spacing w:val="-2"/>
        </w:rPr>
        <w:t>publication.</w:t>
      </w:r>
    </w:p>
    <w:p>
      <w:pPr>
        <w:pStyle w:val="BodyText"/>
        <w:spacing w:line="374" w:lineRule="auto" w:before="185"/>
        <w:ind w:left="359" w:right="2037" w:firstLine="298"/>
        <w:jc w:val="both"/>
      </w:pPr>
      <w:r>
        <w:rPr/>
        <w:t>As was mentioned above, some further data has been used from languages that appear reg- ularly</w:t>
      </w:r>
      <w:r>
        <w:rPr>
          <w:spacing w:val="17"/>
        </w:rPr>
        <w:t> </w:t>
      </w:r>
      <w:r>
        <w:rPr/>
        <w:t>or</w:t>
      </w:r>
      <w:r>
        <w:rPr>
          <w:spacing w:val="17"/>
        </w:rPr>
        <w:t> </w:t>
      </w:r>
      <w:r>
        <w:rPr/>
        <w:t>in</w:t>
      </w:r>
      <w:r>
        <w:rPr>
          <w:spacing w:val="17"/>
        </w:rPr>
        <w:t> </w:t>
      </w:r>
      <w:r>
        <w:rPr/>
        <w:t>relevant</w:t>
      </w:r>
      <w:r>
        <w:rPr>
          <w:spacing w:val="17"/>
        </w:rPr>
        <w:t> </w:t>
      </w:r>
      <w:r>
        <w:rPr/>
        <w:t>places</w:t>
      </w:r>
      <w:r>
        <w:rPr>
          <w:spacing w:val="17"/>
        </w:rPr>
        <w:t> </w:t>
      </w:r>
      <w:r>
        <w:rPr/>
        <w:t>throughout</w:t>
      </w:r>
      <w:r>
        <w:rPr>
          <w:spacing w:val="17"/>
        </w:rPr>
        <w:t> </w:t>
      </w:r>
      <w:r>
        <w:rPr/>
        <w:t>the</w:t>
      </w:r>
      <w:r>
        <w:rPr>
          <w:spacing w:val="17"/>
        </w:rPr>
        <w:t> </w:t>
      </w:r>
      <w:r>
        <w:rPr/>
        <w:t>literature,</w:t>
      </w:r>
      <w:r>
        <w:rPr>
          <w:spacing w:val="21"/>
        </w:rPr>
        <w:t> </w:t>
      </w:r>
      <w:r>
        <w:rPr/>
        <w:t>even</w:t>
      </w:r>
      <w:r>
        <w:rPr>
          <w:spacing w:val="17"/>
        </w:rPr>
        <w:t> </w:t>
      </w:r>
      <w:r>
        <w:rPr/>
        <w:t>if</w:t>
      </w:r>
      <w:r>
        <w:rPr>
          <w:spacing w:val="17"/>
        </w:rPr>
        <w:t> </w:t>
      </w:r>
      <w:r>
        <w:rPr/>
        <w:t>they</w:t>
      </w:r>
      <w:r>
        <w:rPr>
          <w:spacing w:val="17"/>
        </w:rPr>
        <w:t> </w:t>
      </w:r>
      <w:r>
        <w:rPr/>
        <w:t>were</w:t>
      </w:r>
      <w:r>
        <w:rPr>
          <w:spacing w:val="17"/>
        </w:rPr>
        <w:t> </w:t>
      </w:r>
      <w:r>
        <w:rPr/>
        <w:t>not</w:t>
      </w:r>
      <w:r>
        <w:rPr>
          <w:spacing w:val="17"/>
        </w:rPr>
        <w:t> </w:t>
      </w:r>
      <w:r>
        <w:rPr/>
        <w:t>initially</w:t>
      </w:r>
      <w:r>
        <w:rPr>
          <w:spacing w:val="17"/>
        </w:rPr>
        <w:t> </w:t>
      </w:r>
      <w:r>
        <w:rPr/>
        <w:t>selected. In particular, discussions of the epistemic system in Lhasa Tibetan and early Tibetic languages are common throughout the literature (see, for instance, </w:t>
      </w:r>
      <w:hyperlink w:history="true" w:anchor="_bookmark277">
        <w:r>
          <w:rPr/>
          <w:t>DeLancey</w:t>
        </w:r>
      </w:hyperlink>
      <w:r>
        <w:rPr/>
        <w:t> (</w:t>
      </w:r>
      <w:hyperlink w:history="true" w:anchor="_bookmark277">
        <w:r>
          <w:rPr/>
          <w:t>2012</w:t>
        </w:r>
      </w:hyperlink>
      <w:r>
        <w:rPr/>
        <w:t>), </w:t>
      </w:r>
      <w:hyperlink w:history="true" w:anchor="_bookmark298">
        <w:r>
          <w:rPr/>
          <w:t>Garrett</w:t>
        </w:r>
      </w:hyperlink>
      <w:r>
        <w:rPr/>
        <w:t> (</w:t>
      </w:r>
      <w:hyperlink w:history="true" w:anchor="_bookmark298">
        <w:r>
          <w:rPr/>
          <w:t>2001</w:t>
        </w:r>
      </w:hyperlink>
      <w:r>
        <w:rPr/>
        <w:t>), </w:t>
      </w:r>
      <w:hyperlink w:history="true" w:anchor="_bookmark325">
        <w:r>
          <w:rPr/>
          <w:t>Hill</w:t>
        </w:r>
      </w:hyperlink>
      <w:r>
        <w:rPr/>
        <w:t> (</w:t>
      </w:r>
      <w:hyperlink w:history="true" w:anchor="_bookmark325">
        <w:r>
          <w:rPr/>
          <w:t>2012</w:t>
        </w:r>
      </w:hyperlink>
      <w:r>
        <w:rPr/>
        <w:t>,</w:t>
      </w:r>
      <w:r>
        <w:rPr>
          <w:spacing w:val="-11"/>
        </w:rPr>
        <w:t> </w:t>
      </w:r>
      <w:hyperlink w:history="true" w:anchor="_bookmark326">
        <w:r>
          <w:rPr/>
          <w:t>2014</w:t>
        </w:r>
      </w:hyperlink>
      <w:r>
        <w:rPr/>
        <w:t>),</w:t>
      </w:r>
      <w:r>
        <w:rPr>
          <w:spacing w:val="-11"/>
        </w:rPr>
        <w:t> </w:t>
      </w:r>
      <w:r>
        <w:rPr/>
        <w:t>and</w:t>
      </w:r>
      <w:r>
        <w:rPr>
          <w:spacing w:val="-11"/>
        </w:rPr>
        <w:t> </w:t>
      </w:r>
      <w:hyperlink w:history="true" w:anchor="_bookmark438">
        <w:r>
          <w:rPr/>
          <w:t>Zemp</w:t>
        </w:r>
      </w:hyperlink>
      <w:r>
        <w:rPr>
          <w:spacing w:val="-12"/>
        </w:rPr>
        <w:t> </w:t>
      </w:r>
      <w:r>
        <w:rPr/>
        <w:t>(</w:t>
      </w:r>
      <w:hyperlink w:history="true" w:anchor="_bookmark438">
        <w:r>
          <w:rPr/>
          <w:t>2021</w:t>
        </w:r>
      </w:hyperlink>
      <w:r>
        <w:rPr/>
        <w:t>)),</w:t>
      </w:r>
      <w:r>
        <w:rPr>
          <w:spacing w:val="-11"/>
        </w:rPr>
        <w:t> </w:t>
      </w:r>
      <w:r>
        <w:rPr/>
        <w:t>an</w:t>
      </w:r>
      <w:r>
        <w:rPr>
          <w:spacing w:val="-12"/>
        </w:rPr>
        <w:t> </w:t>
      </w:r>
      <w:r>
        <w:rPr/>
        <w:t>area</w:t>
      </w:r>
      <w:r>
        <w:rPr>
          <w:spacing w:val="-12"/>
        </w:rPr>
        <w:t> </w:t>
      </w:r>
      <w:r>
        <w:rPr/>
        <w:t>of</w:t>
      </w:r>
      <w:r>
        <w:rPr>
          <w:spacing w:val="-12"/>
        </w:rPr>
        <w:t> </w:t>
      </w:r>
      <w:r>
        <w:rPr/>
        <w:t>study</w:t>
      </w:r>
      <w:r>
        <w:rPr>
          <w:spacing w:val="-11"/>
        </w:rPr>
        <w:t> </w:t>
      </w:r>
      <w:r>
        <w:rPr/>
        <w:t>which</w:t>
      </w:r>
      <w:r>
        <w:rPr>
          <w:spacing w:val="-12"/>
        </w:rPr>
        <w:t> </w:t>
      </w:r>
      <w:r>
        <w:rPr/>
        <w:t>was</w:t>
      </w:r>
      <w:r>
        <w:rPr>
          <w:spacing w:val="-11"/>
        </w:rPr>
        <w:t> </w:t>
      </w:r>
      <w:r>
        <w:rPr/>
        <w:t>particularly</w:t>
      </w:r>
      <w:r>
        <w:rPr>
          <w:spacing w:val="-12"/>
        </w:rPr>
        <w:t> </w:t>
      </w:r>
      <w:r>
        <w:rPr/>
        <w:t>relevant</w:t>
      </w:r>
      <w:r>
        <w:rPr>
          <w:spacing w:val="-12"/>
        </w:rPr>
        <w:t> </w:t>
      </w:r>
      <w:r>
        <w:rPr/>
        <w:t>to</w:t>
      </w:r>
      <w:r>
        <w:rPr>
          <w:spacing w:val="-12"/>
        </w:rPr>
        <w:t> </w:t>
      </w:r>
      <w:r>
        <w:rPr/>
        <w:t>the</w:t>
      </w:r>
      <w:r>
        <w:rPr>
          <w:spacing w:val="-11"/>
        </w:rPr>
        <w:t> </w:t>
      </w:r>
      <w:r>
        <w:rPr/>
        <w:t>diachronic considerations discussed in Chapter </w:t>
      </w:r>
      <w:r>
        <w:rPr>
          <w:rFonts w:ascii="Times New Roman"/>
          <w:b/>
        </w:rPr>
        <w:t>??</w:t>
      </w:r>
      <w:r>
        <w:rPr/>
        <w:t>.</w:t>
      </w:r>
      <w:r>
        <w:rPr>
          <w:spacing w:val="28"/>
        </w:rPr>
        <w:t> </w:t>
      </w:r>
      <w:r>
        <w:rPr/>
        <w:t>These languages are in addition to the set of languages surveyed systematically here, and are not listed in Appendix </w:t>
      </w:r>
      <w:r>
        <w:rPr>
          <w:rFonts w:ascii="Times New Roman"/>
          <w:b/>
        </w:rPr>
        <w:t>?? </w:t>
      </w:r>
      <w:r>
        <w:rPr/>
        <w:t>as such.</w:t>
      </w:r>
    </w:p>
    <w:p>
      <w:pPr>
        <w:spacing w:after="0" w:line="374" w:lineRule="auto"/>
        <w:jc w:val="both"/>
        <w:sectPr>
          <w:pgSz w:w="11910" w:h="16840"/>
          <w:pgMar w:header="1215" w:footer="0" w:top="1460" w:bottom="280" w:left="1680" w:right="0"/>
        </w:sectPr>
      </w:pPr>
    </w:p>
    <w:p>
      <w:pPr>
        <w:pStyle w:val="BodyText"/>
        <w:rPr>
          <w:sz w:val="7"/>
        </w:rPr>
      </w:pPr>
    </w:p>
    <w:p>
      <w:pPr>
        <w:pStyle w:val="BodyText"/>
        <w:rPr>
          <w:sz w:val="7"/>
        </w:rPr>
      </w:pPr>
    </w:p>
    <w:p>
      <w:pPr>
        <w:pStyle w:val="BodyText"/>
        <w:rPr>
          <w:sz w:val="7"/>
        </w:rPr>
      </w:pPr>
    </w:p>
    <w:p>
      <w:pPr>
        <w:pStyle w:val="BodyText"/>
        <w:spacing w:before="27"/>
        <w:rPr>
          <w:sz w:val="7"/>
        </w:rPr>
      </w:pPr>
    </w:p>
    <w:p>
      <w:pPr>
        <w:spacing w:before="0"/>
        <w:ind w:left="2612" w:right="0" w:firstLine="0"/>
        <w:jc w:val="left"/>
        <w:rPr>
          <w:sz w:val="7"/>
        </w:rPr>
      </w:pPr>
      <w:r>
        <w:rPr/>
        <mc:AlternateContent>
          <mc:Choice Requires="wps">
            <w:drawing>
              <wp:anchor distT="0" distB="0" distL="0" distR="0" allowOverlap="1" layoutInCell="1" locked="0" behindDoc="1" simplePos="0" relativeHeight="487602688">
                <wp:simplePos x="0" y="0"/>
                <wp:positionH relativeFrom="page">
                  <wp:posOffset>1864405</wp:posOffset>
                </wp:positionH>
                <wp:positionV relativeFrom="paragraph">
                  <wp:posOffset>78510</wp:posOffset>
                </wp:positionV>
                <wp:extent cx="3831590" cy="1207135"/>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3831590" cy="1207135"/>
                          <a:chExt cx="3831590" cy="1207135"/>
                        </a:xfrm>
                      </wpg:grpSpPr>
                      <wps:wsp>
                        <wps:cNvPr id="68" name="Graphic 68"/>
                        <wps:cNvSpPr/>
                        <wps:spPr>
                          <a:xfrm>
                            <a:off x="110051" y="885"/>
                            <a:ext cx="3554729" cy="1079500"/>
                          </a:xfrm>
                          <a:custGeom>
                            <a:avLst/>
                            <a:gdLst/>
                            <a:ahLst/>
                            <a:cxnLst/>
                            <a:rect l="l" t="t" r="r" b="b"/>
                            <a:pathLst>
                              <a:path w="3554729" h="1079500">
                                <a:moveTo>
                                  <a:pt x="909780" y="0"/>
                                </a:moveTo>
                                <a:lnTo>
                                  <a:pt x="909780" y="22142"/>
                                </a:lnTo>
                                <a:lnTo>
                                  <a:pt x="328090" y="22142"/>
                                </a:lnTo>
                                <a:lnTo>
                                  <a:pt x="328090" y="126001"/>
                                </a:lnTo>
                              </a:path>
                              <a:path w="3554729" h="1079500">
                                <a:moveTo>
                                  <a:pt x="328090" y="126001"/>
                                </a:moveTo>
                                <a:lnTo>
                                  <a:pt x="328090" y="148143"/>
                                </a:lnTo>
                                <a:lnTo>
                                  <a:pt x="135536" y="148143"/>
                                </a:lnTo>
                                <a:lnTo>
                                  <a:pt x="135536" y="252003"/>
                                </a:lnTo>
                              </a:path>
                              <a:path w="3554729" h="1079500">
                                <a:moveTo>
                                  <a:pt x="135536" y="252003"/>
                                </a:moveTo>
                                <a:lnTo>
                                  <a:pt x="135536" y="274145"/>
                                </a:lnTo>
                                <a:lnTo>
                                  <a:pt x="0" y="274145"/>
                                </a:lnTo>
                                <a:lnTo>
                                  <a:pt x="0" y="1008012"/>
                                </a:lnTo>
                              </a:path>
                              <a:path w="3554729" h="1079500">
                                <a:moveTo>
                                  <a:pt x="135536" y="252003"/>
                                </a:moveTo>
                                <a:lnTo>
                                  <a:pt x="135536" y="274145"/>
                                </a:lnTo>
                                <a:lnTo>
                                  <a:pt x="271073" y="274145"/>
                                </a:lnTo>
                                <a:lnTo>
                                  <a:pt x="271073" y="1008012"/>
                                </a:lnTo>
                              </a:path>
                              <a:path w="3554729" h="1079500">
                                <a:moveTo>
                                  <a:pt x="328090" y="126001"/>
                                </a:moveTo>
                                <a:lnTo>
                                  <a:pt x="328090" y="148143"/>
                                </a:lnTo>
                                <a:lnTo>
                                  <a:pt x="520644" y="148143"/>
                                </a:lnTo>
                                <a:lnTo>
                                  <a:pt x="520644" y="1079456"/>
                                </a:lnTo>
                              </a:path>
                              <a:path w="3554729" h="1079500">
                                <a:moveTo>
                                  <a:pt x="909780" y="0"/>
                                </a:moveTo>
                                <a:lnTo>
                                  <a:pt x="909780" y="22142"/>
                                </a:lnTo>
                                <a:lnTo>
                                  <a:pt x="1491469" y="22142"/>
                                </a:lnTo>
                                <a:lnTo>
                                  <a:pt x="1491469" y="126001"/>
                                </a:lnTo>
                              </a:path>
                              <a:path w="3554729" h="1079500">
                                <a:moveTo>
                                  <a:pt x="1491469" y="126001"/>
                                </a:moveTo>
                                <a:lnTo>
                                  <a:pt x="1491469" y="148143"/>
                                </a:lnTo>
                                <a:lnTo>
                                  <a:pt x="838432" y="148143"/>
                                </a:lnTo>
                                <a:lnTo>
                                  <a:pt x="838432" y="252003"/>
                                </a:lnTo>
                              </a:path>
                              <a:path w="3554729" h="1079500">
                                <a:moveTo>
                                  <a:pt x="838432" y="252003"/>
                                </a:moveTo>
                                <a:lnTo>
                                  <a:pt x="838432" y="274145"/>
                                </a:lnTo>
                                <a:lnTo>
                                  <a:pt x="687716" y="274145"/>
                                </a:lnTo>
                                <a:lnTo>
                                  <a:pt x="687716" y="1079456"/>
                                </a:lnTo>
                              </a:path>
                              <a:path w="3554729" h="1079500">
                                <a:moveTo>
                                  <a:pt x="838432" y="252003"/>
                                </a:moveTo>
                                <a:lnTo>
                                  <a:pt x="838432" y="274145"/>
                                </a:lnTo>
                                <a:lnTo>
                                  <a:pt x="989148" y="274145"/>
                                </a:lnTo>
                                <a:lnTo>
                                  <a:pt x="989148" y="378004"/>
                                </a:lnTo>
                              </a:path>
                              <a:path w="3554729" h="1079500">
                                <a:moveTo>
                                  <a:pt x="989148" y="378004"/>
                                </a:moveTo>
                                <a:lnTo>
                                  <a:pt x="989148" y="400146"/>
                                </a:lnTo>
                                <a:lnTo>
                                  <a:pt x="883780" y="400146"/>
                                </a:lnTo>
                                <a:lnTo>
                                  <a:pt x="883780" y="1008012"/>
                                </a:lnTo>
                              </a:path>
                              <a:path w="3554729" h="1079500">
                                <a:moveTo>
                                  <a:pt x="989148" y="378004"/>
                                </a:moveTo>
                                <a:lnTo>
                                  <a:pt x="989148" y="400146"/>
                                </a:lnTo>
                                <a:lnTo>
                                  <a:pt x="1094516" y="400146"/>
                                </a:lnTo>
                                <a:lnTo>
                                  <a:pt x="1094516" y="1008012"/>
                                </a:lnTo>
                              </a:path>
                              <a:path w="3554729" h="1079500">
                                <a:moveTo>
                                  <a:pt x="1491469" y="126001"/>
                                </a:moveTo>
                                <a:lnTo>
                                  <a:pt x="1491469" y="148143"/>
                                </a:lnTo>
                                <a:lnTo>
                                  <a:pt x="2144506" y="148143"/>
                                </a:lnTo>
                                <a:lnTo>
                                  <a:pt x="2144506" y="252003"/>
                                </a:lnTo>
                              </a:path>
                              <a:path w="3554729" h="1079500">
                                <a:moveTo>
                                  <a:pt x="2144506" y="252003"/>
                                </a:moveTo>
                                <a:lnTo>
                                  <a:pt x="2144506" y="274145"/>
                                </a:lnTo>
                                <a:lnTo>
                                  <a:pt x="1693410" y="274145"/>
                                </a:lnTo>
                                <a:lnTo>
                                  <a:pt x="1693410" y="378004"/>
                                </a:lnTo>
                              </a:path>
                              <a:path w="3554729" h="1079500">
                                <a:moveTo>
                                  <a:pt x="1693410" y="378004"/>
                                </a:moveTo>
                                <a:lnTo>
                                  <a:pt x="1693410" y="400146"/>
                                </a:lnTo>
                                <a:lnTo>
                                  <a:pt x="1300009" y="400146"/>
                                </a:lnTo>
                                <a:lnTo>
                                  <a:pt x="1300009" y="1079456"/>
                                </a:lnTo>
                              </a:path>
                              <a:path w="3554729" h="1079500">
                                <a:moveTo>
                                  <a:pt x="1693410" y="378004"/>
                                </a:moveTo>
                                <a:lnTo>
                                  <a:pt x="1693410" y="400146"/>
                                </a:lnTo>
                                <a:lnTo>
                                  <a:pt x="1659558" y="400146"/>
                                </a:lnTo>
                                <a:lnTo>
                                  <a:pt x="1659558" y="504006"/>
                                </a:lnTo>
                              </a:path>
                              <a:path w="3554729" h="1079500">
                                <a:moveTo>
                                  <a:pt x="1659558" y="504006"/>
                                </a:moveTo>
                                <a:lnTo>
                                  <a:pt x="1659558" y="526148"/>
                                </a:lnTo>
                                <a:lnTo>
                                  <a:pt x="1523455" y="526148"/>
                                </a:lnTo>
                                <a:lnTo>
                                  <a:pt x="1523455" y="1079456"/>
                                </a:lnTo>
                              </a:path>
                              <a:path w="3554729" h="1079500">
                                <a:moveTo>
                                  <a:pt x="1659558" y="504006"/>
                                </a:moveTo>
                                <a:lnTo>
                                  <a:pt x="1659558" y="526148"/>
                                </a:lnTo>
                                <a:lnTo>
                                  <a:pt x="1795661" y="526148"/>
                                </a:lnTo>
                                <a:lnTo>
                                  <a:pt x="1795661" y="630007"/>
                                </a:lnTo>
                              </a:path>
                              <a:path w="3554729" h="1079500">
                                <a:moveTo>
                                  <a:pt x="1795661" y="630007"/>
                                </a:moveTo>
                                <a:lnTo>
                                  <a:pt x="1795661" y="652150"/>
                                </a:lnTo>
                                <a:lnTo>
                                  <a:pt x="1706379" y="652150"/>
                                </a:lnTo>
                                <a:lnTo>
                                  <a:pt x="1706379" y="1008012"/>
                                </a:lnTo>
                              </a:path>
                              <a:path w="3554729" h="1079500">
                                <a:moveTo>
                                  <a:pt x="1795661" y="630007"/>
                                </a:moveTo>
                                <a:lnTo>
                                  <a:pt x="1795661" y="652150"/>
                                </a:lnTo>
                                <a:lnTo>
                                  <a:pt x="1884943" y="652150"/>
                                </a:lnTo>
                                <a:lnTo>
                                  <a:pt x="1884943" y="1008012"/>
                                </a:lnTo>
                              </a:path>
                              <a:path w="3554729" h="1079500">
                                <a:moveTo>
                                  <a:pt x="1693410" y="378004"/>
                                </a:moveTo>
                                <a:lnTo>
                                  <a:pt x="1693410" y="400146"/>
                                </a:lnTo>
                                <a:lnTo>
                                  <a:pt x="2086810" y="400146"/>
                                </a:lnTo>
                                <a:lnTo>
                                  <a:pt x="2086810" y="1079456"/>
                                </a:lnTo>
                              </a:path>
                              <a:path w="3554729" h="1079500">
                                <a:moveTo>
                                  <a:pt x="2144506" y="252003"/>
                                </a:moveTo>
                                <a:lnTo>
                                  <a:pt x="2144506" y="274145"/>
                                </a:lnTo>
                                <a:lnTo>
                                  <a:pt x="2595602" y="274145"/>
                                </a:lnTo>
                                <a:lnTo>
                                  <a:pt x="2595602" y="378004"/>
                                </a:lnTo>
                              </a:path>
                              <a:path w="3554729" h="1079500">
                                <a:moveTo>
                                  <a:pt x="2595602" y="378004"/>
                                </a:moveTo>
                                <a:lnTo>
                                  <a:pt x="2595602" y="400146"/>
                                </a:lnTo>
                                <a:lnTo>
                                  <a:pt x="2344289" y="400146"/>
                                </a:lnTo>
                                <a:lnTo>
                                  <a:pt x="2344289" y="1079456"/>
                                </a:lnTo>
                              </a:path>
                              <a:path w="3554729" h="1079500">
                                <a:moveTo>
                                  <a:pt x="2595602" y="378004"/>
                                </a:moveTo>
                                <a:lnTo>
                                  <a:pt x="2595602" y="400146"/>
                                </a:lnTo>
                                <a:lnTo>
                                  <a:pt x="2846915" y="400146"/>
                                </a:lnTo>
                                <a:lnTo>
                                  <a:pt x="2846915" y="504006"/>
                                </a:lnTo>
                              </a:path>
                              <a:path w="3554729" h="1079500">
                                <a:moveTo>
                                  <a:pt x="2846915" y="504006"/>
                                </a:moveTo>
                                <a:lnTo>
                                  <a:pt x="2846915" y="526148"/>
                                </a:lnTo>
                                <a:lnTo>
                                  <a:pt x="2615164" y="526148"/>
                                </a:lnTo>
                                <a:lnTo>
                                  <a:pt x="2615164" y="1079456"/>
                                </a:lnTo>
                              </a:path>
                              <a:path w="3554729" h="1079500">
                                <a:moveTo>
                                  <a:pt x="2846915" y="504006"/>
                                </a:moveTo>
                                <a:lnTo>
                                  <a:pt x="2846915" y="526148"/>
                                </a:lnTo>
                                <a:lnTo>
                                  <a:pt x="3078667" y="526148"/>
                                </a:lnTo>
                                <a:lnTo>
                                  <a:pt x="3078667" y="630007"/>
                                </a:lnTo>
                              </a:path>
                              <a:path w="3554729" h="1079500">
                                <a:moveTo>
                                  <a:pt x="3078667" y="630007"/>
                                </a:moveTo>
                                <a:lnTo>
                                  <a:pt x="3078667" y="652150"/>
                                </a:lnTo>
                                <a:lnTo>
                                  <a:pt x="2815559" y="652150"/>
                                </a:lnTo>
                                <a:lnTo>
                                  <a:pt x="2815559" y="1079456"/>
                                </a:lnTo>
                              </a:path>
                              <a:path w="3554729" h="1079500">
                                <a:moveTo>
                                  <a:pt x="3078667" y="630007"/>
                                </a:moveTo>
                                <a:lnTo>
                                  <a:pt x="3078667" y="652150"/>
                                </a:lnTo>
                                <a:lnTo>
                                  <a:pt x="3341774" y="652150"/>
                                </a:lnTo>
                                <a:lnTo>
                                  <a:pt x="3341774" y="756009"/>
                                </a:lnTo>
                              </a:path>
                              <a:path w="3554729" h="1079500">
                                <a:moveTo>
                                  <a:pt x="3341774" y="756009"/>
                                </a:moveTo>
                                <a:lnTo>
                                  <a:pt x="3341774" y="778151"/>
                                </a:lnTo>
                                <a:lnTo>
                                  <a:pt x="3129267" y="778151"/>
                                </a:lnTo>
                                <a:lnTo>
                                  <a:pt x="3129267" y="882010"/>
                                </a:lnTo>
                              </a:path>
                              <a:path w="3554729" h="1079500">
                                <a:moveTo>
                                  <a:pt x="3129267" y="882010"/>
                                </a:moveTo>
                                <a:lnTo>
                                  <a:pt x="3129267" y="904153"/>
                                </a:lnTo>
                                <a:lnTo>
                                  <a:pt x="3009374" y="904153"/>
                                </a:lnTo>
                                <a:lnTo>
                                  <a:pt x="3009374" y="1008012"/>
                                </a:lnTo>
                              </a:path>
                              <a:path w="3554729" h="1079500">
                                <a:moveTo>
                                  <a:pt x="3129267" y="882010"/>
                                </a:moveTo>
                                <a:lnTo>
                                  <a:pt x="3129267" y="904153"/>
                                </a:lnTo>
                                <a:lnTo>
                                  <a:pt x="3249160" y="904153"/>
                                </a:lnTo>
                                <a:lnTo>
                                  <a:pt x="3249160" y="1008012"/>
                                </a:lnTo>
                              </a:path>
                              <a:path w="3554729" h="1079500">
                                <a:moveTo>
                                  <a:pt x="3341774" y="756009"/>
                                </a:moveTo>
                                <a:lnTo>
                                  <a:pt x="3341774" y="778151"/>
                                </a:lnTo>
                                <a:lnTo>
                                  <a:pt x="3554280" y="778151"/>
                                </a:lnTo>
                                <a:lnTo>
                                  <a:pt x="3554280" y="1079456"/>
                                </a:lnTo>
                              </a:path>
                            </a:pathLst>
                          </a:custGeom>
                          <a:ln w="1771">
                            <a:solidFill>
                              <a:srgbClr val="000000"/>
                            </a:solidFill>
                            <a:prstDash val="solid"/>
                          </a:ln>
                        </wps:spPr>
                        <wps:bodyPr wrap="square" lIns="0" tIns="0" rIns="0" bIns="0" rtlCol="0">
                          <a:prstTxWarp prst="textNoShape">
                            <a:avLst/>
                          </a:prstTxWarp>
                          <a:noAutofit/>
                        </wps:bodyPr>
                      </wps:wsp>
                      <wps:wsp>
                        <wps:cNvPr id="69" name="Graphic 69"/>
                        <wps:cNvSpPr/>
                        <wps:spPr>
                          <a:xfrm>
                            <a:off x="885" y="238128"/>
                            <a:ext cx="3829685" cy="968375"/>
                          </a:xfrm>
                          <a:custGeom>
                            <a:avLst/>
                            <a:gdLst/>
                            <a:ahLst/>
                            <a:cxnLst/>
                            <a:rect l="l" t="t" r="r" b="b"/>
                            <a:pathLst>
                              <a:path w="3829685" h="968375">
                                <a:moveTo>
                                  <a:pt x="0" y="896532"/>
                                </a:moveTo>
                                <a:lnTo>
                                  <a:pt x="542147" y="896532"/>
                                </a:lnTo>
                                <a:lnTo>
                                  <a:pt x="542147" y="0"/>
                                </a:lnTo>
                                <a:lnTo>
                                  <a:pt x="0" y="0"/>
                                </a:lnTo>
                                <a:lnTo>
                                  <a:pt x="0" y="896532"/>
                                </a:lnTo>
                                <a:close/>
                              </a:path>
                              <a:path w="3829685" h="968375">
                                <a:moveTo>
                                  <a:pt x="876362" y="896532"/>
                                </a:moveTo>
                                <a:lnTo>
                                  <a:pt x="1297834" y="896532"/>
                                </a:lnTo>
                                <a:lnTo>
                                  <a:pt x="1297834" y="126001"/>
                                </a:lnTo>
                                <a:lnTo>
                                  <a:pt x="876362" y="126001"/>
                                </a:lnTo>
                                <a:lnTo>
                                  <a:pt x="876362" y="896532"/>
                                </a:lnTo>
                                <a:close/>
                              </a:path>
                              <a:path w="3829685" h="968375">
                                <a:moveTo>
                                  <a:pt x="1744885" y="896532"/>
                                </a:moveTo>
                                <a:lnTo>
                                  <a:pt x="2102012" y="896532"/>
                                </a:lnTo>
                                <a:lnTo>
                                  <a:pt x="2102012" y="378004"/>
                                </a:lnTo>
                                <a:lnTo>
                                  <a:pt x="1744885" y="378004"/>
                                </a:lnTo>
                                <a:lnTo>
                                  <a:pt x="1744885" y="896532"/>
                                </a:lnTo>
                                <a:close/>
                              </a:path>
                              <a:path w="3829685" h="968375">
                                <a:moveTo>
                                  <a:pt x="2831590" y="967976"/>
                                </a:moveTo>
                                <a:lnTo>
                                  <a:pt x="3829362" y="967976"/>
                                </a:lnTo>
                                <a:lnTo>
                                  <a:pt x="3829362" y="378004"/>
                                </a:lnTo>
                                <a:lnTo>
                                  <a:pt x="2831590" y="378004"/>
                                </a:lnTo>
                                <a:lnTo>
                                  <a:pt x="2831590" y="967976"/>
                                </a:lnTo>
                                <a:close/>
                              </a:path>
                            </a:pathLst>
                          </a:custGeom>
                          <a:ln w="1771">
                            <a:solidFill>
                              <a:srgbClr val="FF0000"/>
                            </a:solidFill>
                            <a:prstDash val="solid"/>
                          </a:ln>
                        </wps:spPr>
                        <wps:bodyPr wrap="square" lIns="0" tIns="0" rIns="0" bIns="0" rtlCol="0">
                          <a:prstTxWarp prst="textNoShape">
                            <a:avLst/>
                          </a:prstTxWarp>
                          <a:noAutofit/>
                        </wps:bodyPr>
                      </wps:wsp>
                      <wps:wsp>
                        <wps:cNvPr id="70" name="Textbox 70"/>
                        <wps:cNvSpPr txBox="1"/>
                        <wps:spPr>
                          <a:xfrm>
                            <a:off x="31289" y="1039246"/>
                            <a:ext cx="494030" cy="52705"/>
                          </a:xfrm>
                          <a:prstGeom prst="rect">
                            <a:avLst/>
                          </a:prstGeom>
                        </wps:spPr>
                        <wps:txbx>
                          <w:txbxContent>
                            <w:p>
                              <w:pPr>
                                <w:spacing w:before="2"/>
                                <w:ind w:left="0" w:right="0" w:firstLine="0"/>
                                <w:jc w:val="left"/>
                                <w:rPr>
                                  <w:sz w:val="7"/>
                                </w:rPr>
                              </w:pPr>
                              <w:r>
                                <w:rPr>
                                  <w:sz w:val="7"/>
                                </w:rPr>
                                <w:t>Kachinic</w:t>
                              </w:r>
                              <w:r>
                                <w:rPr>
                                  <w:spacing w:val="74"/>
                                  <w:sz w:val="7"/>
                                </w:rPr>
                                <w:t> </w:t>
                              </w:r>
                              <w:r>
                                <w:rPr>
                                  <w:spacing w:val="-2"/>
                                  <w:sz w:val="7"/>
                                </w:rPr>
                                <w:t>Brahmaputran</w:t>
                              </w:r>
                            </w:p>
                          </w:txbxContent>
                        </wps:txbx>
                        <wps:bodyPr wrap="square" lIns="0" tIns="0" rIns="0" bIns="0" rtlCol="0">
                          <a:noAutofit/>
                        </wps:bodyPr>
                      </wps:wsp>
                      <wps:wsp>
                        <wps:cNvPr id="71" name="Textbox 71"/>
                        <wps:cNvSpPr txBox="1"/>
                        <wps:spPr>
                          <a:xfrm>
                            <a:off x="907652" y="1039246"/>
                            <a:ext cx="373380" cy="52705"/>
                          </a:xfrm>
                          <a:prstGeom prst="rect">
                            <a:avLst/>
                          </a:prstGeom>
                        </wps:spPr>
                        <wps:txbx>
                          <w:txbxContent>
                            <w:p>
                              <w:pPr>
                                <w:spacing w:before="2"/>
                                <w:ind w:left="0" w:right="0" w:firstLine="0"/>
                                <w:jc w:val="left"/>
                                <w:rPr>
                                  <w:sz w:val="7"/>
                                </w:rPr>
                              </w:pPr>
                              <w:r>
                                <w:rPr>
                                  <w:sz w:val="7"/>
                                </w:rPr>
                                <w:t>Tangkhul</w:t>
                              </w:r>
                              <w:r>
                                <w:rPr>
                                  <w:spacing w:val="71"/>
                                  <w:sz w:val="7"/>
                                </w:rPr>
                                <w:t> </w:t>
                              </w:r>
                              <w:r>
                                <w:rPr>
                                  <w:spacing w:val="-2"/>
                                  <w:sz w:val="7"/>
                                </w:rPr>
                                <w:t>Kukish</w:t>
                              </w:r>
                            </w:p>
                          </w:txbxContent>
                        </wps:txbx>
                        <wps:bodyPr wrap="square" lIns="0" tIns="0" rIns="0" bIns="0" rtlCol="0">
                          <a:noAutofit/>
                        </wps:bodyPr>
                      </wps:wsp>
                      <wps:wsp>
                        <wps:cNvPr id="72" name="Textbox 72"/>
                        <wps:cNvSpPr txBox="1"/>
                        <wps:spPr>
                          <a:xfrm>
                            <a:off x="1776179" y="1039246"/>
                            <a:ext cx="309245" cy="52705"/>
                          </a:xfrm>
                          <a:prstGeom prst="rect">
                            <a:avLst/>
                          </a:prstGeom>
                        </wps:spPr>
                        <wps:txbx>
                          <w:txbxContent>
                            <w:p>
                              <w:pPr>
                                <w:spacing w:before="2"/>
                                <w:ind w:left="0" w:right="0" w:firstLine="0"/>
                                <w:jc w:val="left"/>
                                <w:rPr>
                                  <w:sz w:val="7"/>
                                </w:rPr>
                              </w:pPr>
                              <w:r>
                                <w:rPr>
                                  <w:sz w:val="7"/>
                                </w:rPr>
                                <w:t>Tani</w:t>
                              </w:r>
                              <w:r>
                                <w:rPr>
                                  <w:spacing w:val="72"/>
                                  <w:sz w:val="7"/>
                                </w:rPr>
                                <w:t> </w:t>
                              </w:r>
                              <w:r>
                                <w:rPr>
                                  <w:spacing w:val="-2"/>
                                  <w:sz w:val="7"/>
                                </w:rPr>
                                <w:t>Digarish</w:t>
                              </w:r>
                            </w:p>
                          </w:txbxContent>
                        </wps:txbx>
                        <wps:bodyPr wrap="square" lIns="0" tIns="0" rIns="0" bIns="0" rtlCol="0">
                          <a:noAutofit/>
                        </wps:bodyPr>
                      </wps:wsp>
                      <wps:wsp>
                        <wps:cNvPr id="73" name="Textbox 73"/>
                        <wps:cNvSpPr txBox="1"/>
                        <wps:spPr>
                          <a:xfrm>
                            <a:off x="3049213" y="1039246"/>
                            <a:ext cx="431800" cy="52705"/>
                          </a:xfrm>
                          <a:prstGeom prst="rect">
                            <a:avLst/>
                          </a:prstGeom>
                        </wps:spPr>
                        <wps:txbx>
                          <w:txbxContent>
                            <w:p>
                              <w:pPr>
                                <w:spacing w:before="2"/>
                                <w:ind w:left="0" w:right="0" w:firstLine="0"/>
                                <w:jc w:val="left"/>
                                <w:rPr>
                                  <w:sz w:val="7"/>
                                </w:rPr>
                              </w:pPr>
                              <w:r>
                                <w:rPr>
                                  <w:sz w:val="7"/>
                                </w:rPr>
                                <w:t>Qiangic</w:t>
                              </w:r>
                              <w:r>
                                <w:rPr>
                                  <w:spacing w:val="75"/>
                                  <w:sz w:val="7"/>
                                </w:rPr>
                                <w:t> </w:t>
                              </w:r>
                              <w:r>
                                <w:rPr>
                                  <w:spacing w:val="-2"/>
                                  <w:sz w:val="7"/>
                                </w:rPr>
                                <w:t>rGyalrongic</w:t>
                              </w:r>
                            </w:p>
                          </w:txbxContent>
                        </wps:txbx>
                        <wps:bodyPr wrap="square" lIns="0" tIns="0" rIns="0" bIns="0" rtlCol="0">
                          <a:noAutofit/>
                        </wps:bodyPr>
                      </wps:wsp>
                      <wps:wsp>
                        <wps:cNvPr id="74" name="Textbox 74"/>
                        <wps:cNvSpPr txBox="1"/>
                        <wps:spPr>
                          <a:xfrm>
                            <a:off x="748721" y="1110690"/>
                            <a:ext cx="111125" cy="52705"/>
                          </a:xfrm>
                          <a:prstGeom prst="rect">
                            <a:avLst/>
                          </a:prstGeom>
                        </wps:spPr>
                        <wps:txbx>
                          <w:txbxContent>
                            <w:p>
                              <w:pPr>
                                <w:spacing w:before="2"/>
                                <w:ind w:left="0" w:right="0" w:firstLine="0"/>
                                <w:jc w:val="left"/>
                                <w:rPr>
                                  <w:sz w:val="7"/>
                                </w:rPr>
                              </w:pPr>
                              <w:r>
                                <w:rPr>
                                  <w:spacing w:val="-2"/>
                                  <w:sz w:val="7"/>
                                </w:rPr>
                                <w:t>Karbi</w:t>
                              </w:r>
                            </w:p>
                          </w:txbxContent>
                        </wps:txbx>
                        <wps:bodyPr wrap="square" lIns="0" tIns="0" rIns="0" bIns="0" rtlCol="0">
                          <a:noAutofit/>
                        </wps:bodyPr>
                      </wps:wsp>
                      <wps:wsp>
                        <wps:cNvPr id="75" name="Textbox 75"/>
                        <wps:cNvSpPr txBox="1"/>
                        <wps:spPr>
                          <a:xfrm>
                            <a:off x="1329265" y="1110690"/>
                            <a:ext cx="399415" cy="52705"/>
                          </a:xfrm>
                          <a:prstGeom prst="rect">
                            <a:avLst/>
                          </a:prstGeom>
                        </wps:spPr>
                        <wps:txbx>
                          <w:txbxContent>
                            <w:p>
                              <w:pPr>
                                <w:spacing w:before="2"/>
                                <w:ind w:left="0" w:right="0" w:firstLine="0"/>
                                <w:jc w:val="left"/>
                                <w:rPr>
                                  <w:sz w:val="7"/>
                                </w:rPr>
                              </w:pPr>
                              <w:r>
                                <w:rPr>
                                  <w:sz w:val="7"/>
                                </w:rPr>
                                <w:t>Chepang</w:t>
                              </w:r>
                              <w:r>
                                <w:rPr>
                                  <w:spacing w:val="75"/>
                                  <w:sz w:val="7"/>
                                </w:rPr>
                                <w:t> </w:t>
                              </w:r>
                              <w:r>
                                <w:rPr>
                                  <w:spacing w:val="-2"/>
                                  <w:sz w:val="7"/>
                                </w:rPr>
                                <w:t>Tshangla</w:t>
                              </w:r>
                            </w:p>
                          </w:txbxContent>
                        </wps:txbx>
                        <wps:bodyPr wrap="square" lIns="0" tIns="0" rIns="0" bIns="0" rtlCol="0">
                          <a:noAutofit/>
                        </wps:bodyPr>
                      </wps:wsp>
                      <wps:wsp>
                        <wps:cNvPr id="76" name="Textbox 76"/>
                        <wps:cNvSpPr txBox="1"/>
                        <wps:spPr>
                          <a:xfrm>
                            <a:off x="2648359" y="1110690"/>
                            <a:ext cx="353060" cy="52705"/>
                          </a:xfrm>
                          <a:prstGeom prst="rect">
                            <a:avLst/>
                          </a:prstGeom>
                        </wps:spPr>
                        <wps:txbx>
                          <w:txbxContent>
                            <w:p>
                              <w:pPr>
                                <w:spacing w:before="2"/>
                                <w:ind w:left="0" w:right="0" w:firstLine="0"/>
                                <w:jc w:val="left"/>
                                <w:rPr>
                                  <w:sz w:val="7"/>
                                </w:rPr>
                              </w:pPr>
                              <w:r>
                                <w:rPr>
                                  <w:sz w:val="7"/>
                                </w:rPr>
                                <w:t>Nungish</w:t>
                              </w:r>
                              <w:r>
                                <w:rPr>
                                  <w:spacing w:val="75"/>
                                  <w:sz w:val="7"/>
                                </w:rPr>
                                <w:t> </w:t>
                              </w:r>
                              <w:r>
                                <w:rPr>
                                  <w:spacing w:val="-2"/>
                                  <w:sz w:val="7"/>
                                </w:rPr>
                                <w:t>Tibetic</w:t>
                              </w:r>
                            </w:p>
                          </w:txbxContent>
                        </wps:txbx>
                        <wps:bodyPr wrap="square" lIns="0" tIns="0" rIns="0" bIns="0" rtlCol="0">
                          <a:noAutofit/>
                        </wps:bodyPr>
                      </wps:wsp>
                      <wps:wsp>
                        <wps:cNvPr id="77" name="Textbox 77"/>
                        <wps:cNvSpPr txBox="1"/>
                        <wps:spPr>
                          <a:xfrm>
                            <a:off x="3528820" y="1110690"/>
                            <a:ext cx="283845" cy="52705"/>
                          </a:xfrm>
                          <a:prstGeom prst="rect">
                            <a:avLst/>
                          </a:prstGeom>
                        </wps:spPr>
                        <wps:txbx>
                          <w:txbxContent>
                            <w:p>
                              <w:pPr>
                                <w:spacing w:before="2"/>
                                <w:ind w:left="0" w:right="0" w:firstLine="0"/>
                                <w:jc w:val="left"/>
                                <w:rPr>
                                  <w:sz w:val="7"/>
                                </w:rPr>
                              </w:pPr>
                              <w:r>
                                <w:rPr>
                                  <w:spacing w:val="-2"/>
                                  <w:sz w:val="7"/>
                                </w:rPr>
                                <w:t>Ngwi-Burmese</w:t>
                              </w:r>
                            </w:p>
                          </w:txbxContent>
                        </wps:txbx>
                        <wps:bodyPr wrap="square" lIns="0" tIns="0" rIns="0" bIns="0" rtlCol="0">
                          <a:noAutofit/>
                        </wps:bodyPr>
                      </wps:wsp>
                      <wps:wsp>
                        <wps:cNvPr id="78" name="Textbox 78"/>
                        <wps:cNvSpPr txBox="1"/>
                        <wps:spPr>
                          <a:xfrm>
                            <a:off x="2272642" y="1065582"/>
                            <a:ext cx="345440" cy="140970"/>
                          </a:xfrm>
                          <a:prstGeom prst="rect">
                            <a:avLst/>
                          </a:prstGeom>
                          <a:ln w="1771">
                            <a:solidFill>
                              <a:srgbClr val="FF0000"/>
                            </a:solidFill>
                            <a:prstDash val="solid"/>
                          </a:ln>
                        </wps:spPr>
                        <wps:txbx>
                          <w:txbxContent>
                            <w:p>
                              <w:pPr>
                                <w:spacing w:before="71"/>
                                <w:ind w:left="74" w:right="0" w:firstLine="0"/>
                                <w:jc w:val="left"/>
                                <w:rPr>
                                  <w:sz w:val="7"/>
                                </w:rPr>
                              </w:pPr>
                              <w:r>
                                <w:rPr>
                                  <w:spacing w:val="-4"/>
                                  <w:sz w:val="7"/>
                                </w:rPr>
                                <w:t>W.</w:t>
                              </w:r>
                              <w:r>
                                <w:rPr>
                                  <w:spacing w:val="-1"/>
                                  <w:sz w:val="7"/>
                                </w:rPr>
                                <w:t> </w:t>
                              </w:r>
                              <w:r>
                                <w:rPr>
                                  <w:spacing w:val="-2"/>
                                  <w:sz w:val="7"/>
                                </w:rPr>
                                <w:t>Himalayish</w:t>
                              </w:r>
                            </w:p>
                          </w:txbxContent>
                        </wps:txbx>
                        <wps:bodyPr wrap="square" lIns="0" tIns="0" rIns="0" bIns="0" rtlCol="0">
                          <a:noAutofit/>
                        </wps:bodyPr>
                      </wps:wsp>
                      <wps:wsp>
                        <wps:cNvPr id="79" name="Textbox 79"/>
                        <wps:cNvSpPr txBox="1"/>
                        <wps:spPr>
                          <a:xfrm>
                            <a:off x="2102897" y="1065582"/>
                            <a:ext cx="170180"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Kiranti</w:t>
                              </w:r>
                            </w:p>
                          </w:txbxContent>
                        </wps:txbx>
                        <wps:bodyPr wrap="square" lIns="0" tIns="0" rIns="0" bIns="0" rtlCol="0">
                          <a:noAutofit/>
                        </wps:bodyPr>
                      </wps:wsp>
                      <wps:wsp>
                        <wps:cNvPr id="80" name="Textbox 80"/>
                        <wps:cNvSpPr txBox="1"/>
                        <wps:spPr>
                          <a:xfrm>
                            <a:off x="543033" y="1065582"/>
                            <a:ext cx="1758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Sinitic</w:t>
                              </w:r>
                            </w:p>
                          </w:txbxContent>
                        </wps:txbx>
                        <wps:bodyPr wrap="square" lIns="0" tIns="0" rIns="0" bIns="0" rtlCol="0">
                          <a:noAutofit/>
                        </wps:bodyPr>
                      </wps:wsp>
                    </wpg:wgp>
                  </a:graphicData>
                </a:graphic>
              </wp:anchor>
            </w:drawing>
          </mc:Choice>
          <mc:Fallback>
            <w:pict>
              <v:group style="position:absolute;margin-left:146.803574pt;margin-top:6.181951pt;width:301.7pt;height:95.05pt;mso-position-horizontal-relative:page;mso-position-vertical-relative:paragraph;z-index:-15713792;mso-wrap-distance-left:0;mso-wrap-distance-right:0" id="docshapegroup60" coordorigin="2936,124" coordsize="6034,1901">
                <v:shape style="position:absolute;left:3109;top:125;width:5598;height:1700" id="docshape61" coordorigin="3109,125" coordsize="5598,1700" path="m4542,125l4542,160,3626,160,3626,323m3626,323l3626,358,3323,358,3323,522m3323,522l3323,557,3109,557,3109,1712m3323,522l3323,557,3536,557,3536,1712m3626,323l3626,358,3929,358,3929,1825m4542,125l4542,160,5458,160,5458,323m5458,323l5458,358,4430,358,4430,522m4430,522l4430,557,4192,557,4192,1825m4430,522l4430,557,4667,557,4667,720m4667,720l4667,755,4501,755,4501,1712m4667,720l4667,755,4833,755,4833,1712m5458,323l5458,358,6487,358,6487,522m6487,522l6487,557,5776,557,5776,720m5776,720l5776,755,5157,755,5157,1825m5776,720l5776,755,5723,755,5723,919m5723,919l5723,954,5509,954,5509,1825m5723,919l5723,954,5937,954,5937,1117m5937,1117l5937,1152,5797,1152,5797,1712m5937,1117l5937,1152,6078,1152,6078,1712m5776,720l5776,755,6396,755,6396,1825m6487,522l6487,557,7197,557,7197,720m7197,720l7197,755,6801,755,6801,1825m7197,720l7197,755,7593,755,7593,919m7593,919l7593,954,7228,954,7228,1825m7593,919l7593,954,7958,954,7958,1117m7958,1117l7958,1152,7543,1152,7543,1825m7958,1117l7958,1152,8372,1152,8372,1316m8372,1316l8372,1350,8037,1350,8037,1514m8037,1514l8037,1549,7849,1549,7849,1712m8037,1514l8037,1549,8226,1549,8226,1712m8372,1316l8372,1350,8707,1350,8707,1825e" filled="false" stroked="true" strokeweight=".139475pt" strokecolor="#000000">
                  <v:path arrowok="t"/>
                  <v:stroke dashstyle="solid"/>
                </v:shape>
                <v:shape style="position:absolute;left:2937;top:498;width:6031;height:1525" id="docshape62" coordorigin="2937,499" coordsize="6031,1525" path="m2937,1911l3791,1911,3791,499,2937,499,2937,1911xm4318,1911l4981,1911,4981,697,4318,697,4318,1911xm5685,1911l6248,1911,6248,1094,5685,1094,5685,1911xm7397,2023l8968,2023,8968,1094,7397,1094,7397,2023xe" filled="false" stroked="true" strokeweight=".139475pt" strokecolor="#ff0000">
                  <v:path arrowok="t"/>
                  <v:stroke dashstyle="solid"/>
                </v:shape>
                <v:shape style="position:absolute;left:2985;top:1760;width:778;height:83" type="#_x0000_t202" id="docshape63" filled="false" stroked="false">
                  <v:textbox inset="0,0,0,0">
                    <w:txbxContent>
                      <w:p>
                        <w:pPr>
                          <w:spacing w:before="2"/>
                          <w:ind w:left="0" w:right="0" w:firstLine="0"/>
                          <w:jc w:val="left"/>
                          <w:rPr>
                            <w:sz w:val="7"/>
                          </w:rPr>
                        </w:pPr>
                        <w:r>
                          <w:rPr>
                            <w:sz w:val="7"/>
                          </w:rPr>
                          <w:t>Kachinic</w:t>
                        </w:r>
                        <w:r>
                          <w:rPr>
                            <w:spacing w:val="74"/>
                            <w:sz w:val="7"/>
                          </w:rPr>
                          <w:t> </w:t>
                        </w:r>
                        <w:r>
                          <w:rPr>
                            <w:spacing w:val="-2"/>
                            <w:sz w:val="7"/>
                          </w:rPr>
                          <w:t>Brahmaputran</w:t>
                        </w:r>
                      </w:p>
                    </w:txbxContent>
                  </v:textbox>
                  <w10:wrap type="none"/>
                </v:shape>
                <v:shape style="position:absolute;left:4365;top:1760;width:588;height:83" type="#_x0000_t202" id="docshape64" filled="false" stroked="false">
                  <v:textbox inset="0,0,0,0">
                    <w:txbxContent>
                      <w:p>
                        <w:pPr>
                          <w:spacing w:before="2"/>
                          <w:ind w:left="0" w:right="0" w:firstLine="0"/>
                          <w:jc w:val="left"/>
                          <w:rPr>
                            <w:sz w:val="7"/>
                          </w:rPr>
                        </w:pPr>
                        <w:r>
                          <w:rPr>
                            <w:sz w:val="7"/>
                          </w:rPr>
                          <w:t>Tangkhul</w:t>
                        </w:r>
                        <w:r>
                          <w:rPr>
                            <w:spacing w:val="71"/>
                            <w:sz w:val="7"/>
                          </w:rPr>
                          <w:t> </w:t>
                        </w:r>
                        <w:r>
                          <w:rPr>
                            <w:spacing w:val="-2"/>
                            <w:sz w:val="7"/>
                          </w:rPr>
                          <w:t>Kukish</w:t>
                        </w:r>
                      </w:p>
                    </w:txbxContent>
                  </v:textbox>
                  <w10:wrap type="none"/>
                </v:shape>
                <v:shape style="position:absolute;left:5733;top:1760;width:487;height:83" type="#_x0000_t202" id="docshape65" filled="false" stroked="false">
                  <v:textbox inset="0,0,0,0">
                    <w:txbxContent>
                      <w:p>
                        <w:pPr>
                          <w:spacing w:before="2"/>
                          <w:ind w:left="0" w:right="0" w:firstLine="0"/>
                          <w:jc w:val="left"/>
                          <w:rPr>
                            <w:sz w:val="7"/>
                          </w:rPr>
                        </w:pPr>
                        <w:r>
                          <w:rPr>
                            <w:sz w:val="7"/>
                          </w:rPr>
                          <w:t>Tani</w:t>
                        </w:r>
                        <w:r>
                          <w:rPr>
                            <w:spacing w:val="72"/>
                            <w:sz w:val="7"/>
                          </w:rPr>
                          <w:t> </w:t>
                        </w:r>
                        <w:r>
                          <w:rPr>
                            <w:spacing w:val="-2"/>
                            <w:sz w:val="7"/>
                          </w:rPr>
                          <w:t>Digarish</w:t>
                        </w:r>
                      </w:p>
                    </w:txbxContent>
                  </v:textbox>
                  <w10:wrap type="none"/>
                </v:shape>
                <v:shape style="position:absolute;left:7737;top:1760;width:680;height:83" type="#_x0000_t202" id="docshape66" filled="false" stroked="false">
                  <v:textbox inset="0,0,0,0">
                    <w:txbxContent>
                      <w:p>
                        <w:pPr>
                          <w:spacing w:before="2"/>
                          <w:ind w:left="0" w:right="0" w:firstLine="0"/>
                          <w:jc w:val="left"/>
                          <w:rPr>
                            <w:sz w:val="7"/>
                          </w:rPr>
                        </w:pPr>
                        <w:r>
                          <w:rPr>
                            <w:sz w:val="7"/>
                          </w:rPr>
                          <w:t>Qiangic</w:t>
                        </w:r>
                        <w:r>
                          <w:rPr>
                            <w:spacing w:val="75"/>
                            <w:sz w:val="7"/>
                          </w:rPr>
                          <w:t> </w:t>
                        </w:r>
                        <w:r>
                          <w:rPr>
                            <w:spacing w:val="-2"/>
                            <w:sz w:val="7"/>
                          </w:rPr>
                          <w:t>rGyalrongic</w:t>
                        </w:r>
                      </w:p>
                    </w:txbxContent>
                  </v:textbox>
                  <w10:wrap type="none"/>
                </v:shape>
                <v:shape style="position:absolute;left:4115;top:1872;width:175;height:83" type="#_x0000_t202" id="docshape67" filled="false" stroked="false">
                  <v:textbox inset="0,0,0,0">
                    <w:txbxContent>
                      <w:p>
                        <w:pPr>
                          <w:spacing w:before="2"/>
                          <w:ind w:left="0" w:right="0" w:firstLine="0"/>
                          <w:jc w:val="left"/>
                          <w:rPr>
                            <w:sz w:val="7"/>
                          </w:rPr>
                        </w:pPr>
                        <w:r>
                          <w:rPr>
                            <w:spacing w:val="-2"/>
                            <w:sz w:val="7"/>
                          </w:rPr>
                          <w:t>Karbi</w:t>
                        </w:r>
                      </w:p>
                    </w:txbxContent>
                  </v:textbox>
                  <w10:wrap type="none"/>
                </v:shape>
                <v:shape style="position:absolute;left:5029;top:1872;width:629;height:83" type="#_x0000_t202" id="docshape68" filled="false" stroked="false">
                  <v:textbox inset="0,0,0,0">
                    <w:txbxContent>
                      <w:p>
                        <w:pPr>
                          <w:spacing w:before="2"/>
                          <w:ind w:left="0" w:right="0" w:firstLine="0"/>
                          <w:jc w:val="left"/>
                          <w:rPr>
                            <w:sz w:val="7"/>
                          </w:rPr>
                        </w:pPr>
                        <w:r>
                          <w:rPr>
                            <w:sz w:val="7"/>
                          </w:rPr>
                          <w:t>Chepang</w:t>
                        </w:r>
                        <w:r>
                          <w:rPr>
                            <w:spacing w:val="75"/>
                            <w:sz w:val="7"/>
                          </w:rPr>
                          <w:t> </w:t>
                        </w:r>
                        <w:r>
                          <w:rPr>
                            <w:spacing w:val="-2"/>
                            <w:sz w:val="7"/>
                          </w:rPr>
                          <w:t>Tshangla</w:t>
                        </w:r>
                      </w:p>
                    </w:txbxContent>
                  </v:textbox>
                  <w10:wrap type="none"/>
                </v:shape>
                <v:shape style="position:absolute;left:7106;top:1872;width:556;height:83" type="#_x0000_t202" id="docshape69" filled="false" stroked="false">
                  <v:textbox inset="0,0,0,0">
                    <w:txbxContent>
                      <w:p>
                        <w:pPr>
                          <w:spacing w:before="2"/>
                          <w:ind w:left="0" w:right="0" w:firstLine="0"/>
                          <w:jc w:val="left"/>
                          <w:rPr>
                            <w:sz w:val="7"/>
                          </w:rPr>
                        </w:pPr>
                        <w:r>
                          <w:rPr>
                            <w:sz w:val="7"/>
                          </w:rPr>
                          <w:t>Nungish</w:t>
                        </w:r>
                        <w:r>
                          <w:rPr>
                            <w:spacing w:val="75"/>
                            <w:sz w:val="7"/>
                          </w:rPr>
                          <w:t> </w:t>
                        </w:r>
                        <w:r>
                          <w:rPr>
                            <w:spacing w:val="-2"/>
                            <w:sz w:val="7"/>
                          </w:rPr>
                          <w:t>Tibetic</w:t>
                        </w:r>
                      </w:p>
                    </w:txbxContent>
                  </v:textbox>
                  <w10:wrap type="none"/>
                </v:shape>
                <v:shape style="position:absolute;left:8493;top:1872;width:447;height:83" type="#_x0000_t202" id="docshape70" filled="false" stroked="false">
                  <v:textbox inset="0,0,0,0">
                    <w:txbxContent>
                      <w:p>
                        <w:pPr>
                          <w:spacing w:before="2"/>
                          <w:ind w:left="0" w:right="0" w:firstLine="0"/>
                          <w:jc w:val="left"/>
                          <w:rPr>
                            <w:sz w:val="7"/>
                          </w:rPr>
                        </w:pPr>
                        <w:r>
                          <w:rPr>
                            <w:spacing w:val="-2"/>
                            <w:sz w:val="7"/>
                          </w:rPr>
                          <w:t>Ngwi-Burmese</w:t>
                        </w:r>
                      </w:p>
                    </w:txbxContent>
                  </v:textbox>
                  <w10:wrap type="none"/>
                </v:shape>
                <v:shape style="position:absolute;left:6515;top:1801;width:544;height:222" type="#_x0000_t202" id="docshape71" filled="false" stroked="true" strokeweight=".139475pt" strokecolor="#ff0000">
                  <v:textbox inset="0,0,0,0">
                    <w:txbxContent>
                      <w:p>
                        <w:pPr>
                          <w:spacing w:before="71"/>
                          <w:ind w:left="74" w:right="0" w:firstLine="0"/>
                          <w:jc w:val="left"/>
                          <w:rPr>
                            <w:sz w:val="7"/>
                          </w:rPr>
                        </w:pPr>
                        <w:r>
                          <w:rPr>
                            <w:spacing w:val="-4"/>
                            <w:sz w:val="7"/>
                          </w:rPr>
                          <w:t>W.</w:t>
                        </w:r>
                        <w:r>
                          <w:rPr>
                            <w:spacing w:val="-1"/>
                            <w:sz w:val="7"/>
                          </w:rPr>
                          <w:t> </w:t>
                        </w:r>
                        <w:r>
                          <w:rPr>
                            <w:spacing w:val="-2"/>
                            <w:sz w:val="7"/>
                          </w:rPr>
                          <w:t>Himalayish</w:t>
                        </w:r>
                      </w:p>
                    </w:txbxContent>
                  </v:textbox>
                  <v:stroke dashstyle="solid"/>
                  <w10:wrap type="none"/>
                </v:shape>
                <v:shape style="position:absolute;left:6247;top:1801;width:268;height:222" type="#_x0000_t202" id="docshape72" filled="false" stroked="true" strokeweight=".139475pt" strokecolor="#ff0000">
                  <v:textbox inset="0,0,0,0">
                    <w:txbxContent>
                      <w:p>
                        <w:pPr>
                          <w:spacing w:before="71"/>
                          <w:ind w:left="46" w:right="0" w:firstLine="0"/>
                          <w:jc w:val="left"/>
                          <w:rPr>
                            <w:sz w:val="7"/>
                          </w:rPr>
                        </w:pPr>
                        <w:r>
                          <w:rPr>
                            <w:spacing w:val="-2"/>
                            <w:sz w:val="7"/>
                          </w:rPr>
                          <w:t>Kiranti</w:t>
                        </w:r>
                      </w:p>
                    </w:txbxContent>
                  </v:textbox>
                  <v:stroke dashstyle="solid"/>
                  <w10:wrap type="none"/>
                </v:shape>
                <v:shape style="position:absolute;left:3791;top:1801;width:277;height:222" type="#_x0000_t202" id="docshape73" filled="false" stroked="true" strokeweight=".139475pt" strokecolor="#ff0000">
                  <v:textbox inset="0,0,0,0">
                    <w:txbxContent>
                      <w:p>
                        <w:pPr>
                          <w:spacing w:before="71"/>
                          <w:ind w:left="46" w:right="0" w:firstLine="0"/>
                          <w:jc w:val="left"/>
                          <w:rPr>
                            <w:sz w:val="7"/>
                          </w:rPr>
                        </w:pPr>
                        <w:r>
                          <w:rPr>
                            <w:spacing w:val="-2"/>
                            <w:sz w:val="7"/>
                          </w:rPr>
                          <w:t>Sinitic</w:t>
                        </w:r>
                      </w:p>
                    </w:txbxContent>
                  </v:textbox>
                  <v:stroke dashstyle="solid"/>
                  <w10:wrap type="none"/>
                </v:shape>
                <w10:wrap type="topAndBottom"/>
              </v:group>
            </w:pict>
          </mc:Fallback>
        </mc:AlternateContent>
      </w:r>
      <w:bookmarkStart w:name="_bookmark64" w:id="89"/>
      <w:bookmarkEnd w:id="89"/>
      <w:r>
        <w:rPr/>
      </w:r>
      <w:r>
        <w:rPr>
          <w:spacing w:val="-2"/>
          <w:sz w:val="7"/>
        </w:rPr>
        <w:t>Trans-Himalayan</w:t>
      </w:r>
    </w:p>
    <w:p>
      <w:pPr>
        <w:pStyle w:val="BodyText"/>
        <w:spacing w:before="43"/>
      </w:pPr>
    </w:p>
    <w:p>
      <w:pPr>
        <w:pStyle w:val="BodyText"/>
        <w:spacing w:line="376" w:lineRule="auto"/>
        <w:ind w:left="359" w:right="2037"/>
        <w:jc w:val="both"/>
      </w:pPr>
      <w:r>
        <w:rPr/>
        <w:t>Figure</w:t>
      </w:r>
      <w:r>
        <w:rPr>
          <w:spacing w:val="-1"/>
        </w:rPr>
        <w:t> </w:t>
      </w:r>
      <w:r>
        <w:rPr/>
        <w:t>3.1:</w:t>
      </w:r>
      <w:r>
        <w:rPr>
          <w:spacing w:val="18"/>
        </w:rPr>
        <w:t> </w:t>
      </w:r>
      <w:r>
        <w:rPr/>
        <w:t>The Trans-Himalayan family as per </w:t>
      </w:r>
      <w:hyperlink w:history="true" w:anchor="_bookmark384">
        <w:r>
          <w:rPr/>
          <w:t>Sagart et al. (2019)</w:t>
        </w:r>
      </w:hyperlink>
      <w:r>
        <w:rPr/>
        <w:t>, showing</w:t>
      </w:r>
      <w:r>
        <w:rPr>
          <w:spacing w:val="-1"/>
        </w:rPr>
        <w:t> </w:t>
      </w:r>
      <w:r>
        <w:rPr/>
        <w:t>the positions of </w:t>
      </w:r>
      <w:r>
        <w:rPr/>
        <w:t>the subfamilies used in this project.</w:t>
      </w:r>
      <w:r>
        <w:rPr>
          <w:spacing w:val="25"/>
        </w:rPr>
        <w:t> </w:t>
      </w:r>
      <w:r>
        <w:rPr/>
        <w:t>Branches with over</w:t>
      </w:r>
      <w:r>
        <w:rPr>
          <w:spacing w:val="-1"/>
        </w:rPr>
        <w:t> </w:t>
      </w:r>
      <w:r>
        <w:rPr/>
        <w:t>80% posterior probability</w:t>
      </w:r>
      <w:r>
        <w:rPr>
          <w:spacing w:val="-1"/>
        </w:rPr>
        <w:t> </w:t>
      </w:r>
      <w:r>
        <w:rPr/>
        <w:t>(that is, branches </w:t>
      </w:r>
      <w:r>
        <w:rPr>
          <w:spacing w:val="-2"/>
        </w:rPr>
        <w:t>with</w:t>
      </w:r>
      <w:r>
        <w:rPr>
          <w:spacing w:val="-8"/>
        </w:rPr>
        <w:t> </w:t>
      </w:r>
      <w:r>
        <w:rPr>
          <w:spacing w:val="-2"/>
        </w:rPr>
        <w:t>high</w:t>
      </w:r>
      <w:r>
        <w:rPr>
          <w:spacing w:val="-8"/>
        </w:rPr>
        <w:t> </w:t>
      </w:r>
      <w:r>
        <w:rPr>
          <w:spacing w:val="-2"/>
        </w:rPr>
        <w:t>confidence,</w:t>
      </w:r>
      <w:r>
        <w:rPr>
          <w:spacing w:val="-5"/>
        </w:rPr>
        <w:t> </w:t>
      </w:r>
      <w:r>
        <w:rPr>
          <w:spacing w:val="-2"/>
        </w:rPr>
        <w:t>see</w:t>
      </w:r>
      <w:r>
        <w:rPr>
          <w:spacing w:val="-8"/>
        </w:rPr>
        <w:t> </w:t>
      </w:r>
      <w:r>
        <w:rPr>
          <w:spacing w:val="-2"/>
        </w:rPr>
        <w:t>)</w:t>
      </w:r>
      <w:r>
        <w:rPr>
          <w:spacing w:val="-8"/>
        </w:rPr>
        <w:t> </w:t>
      </w:r>
      <w:r>
        <w:rPr>
          <w:spacing w:val="-2"/>
        </w:rPr>
        <w:t>have</w:t>
      </w:r>
      <w:r>
        <w:rPr>
          <w:spacing w:val="-8"/>
        </w:rPr>
        <w:t> </w:t>
      </w:r>
      <w:r>
        <w:rPr>
          <w:spacing w:val="-2"/>
        </w:rPr>
        <w:t>been</w:t>
      </w:r>
      <w:r>
        <w:rPr>
          <w:spacing w:val="-8"/>
        </w:rPr>
        <w:t> </w:t>
      </w:r>
      <w:r>
        <w:rPr>
          <w:spacing w:val="-2"/>
        </w:rPr>
        <w:t>marked</w:t>
      </w:r>
      <w:r>
        <w:rPr>
          <w:spacing w:val="-8"/>
        </w:rPr>
        <w:t> </w:t>
      </w:r>
      <w:r>
        <w:rPr>
          <w:spacing w:val="-2"/>
        </w:rPr>
        <w:t>with</w:t>
      </w:r>
      <w:r>
        <w:rPr>
          <w:spacing w:val="-8"/>
        </w:rPr>
        <w:t> </w:t>
      </w:r>
      <w:r>
        <w:rPr>
          <w:spacing w:val="-2"/>
        </w:rPr>
        <w:t>a</w:t>
      </w:r>
      <w:r>
        <w:rPr>
          <w:spacing w:val="-8"/>
        </w:rPr>
        <w:t> </w:t>
      </w:r>
      <w:r>
        <w:rPr>
          <w:spacing w:val="-2"/>
        </w:rPr>
        <w:t>red</w:t>
      </w:r>
      <w:r>
        <w:rPr>
          <w:spacing w:val="-8"/>
        </w:rPr>
        <w:t> </w:t>
      </w:r>
      <w:r>
        <w:rPr>
          <w:spacing w:val="-2"/>
        </w:rPr>
        <w:t>box.</w:t>
      </w:r>
      <w:r>
        <w:rPr>
          <w:spacing w:val="21"/>
        </w:rPr>
        <w:t> </w:t>
      </w:r>
      <w:r>
        <w:rPr>
          <w:spacing w:val="-2"/>
        </w:rPr>
        <w:t>Time</w:t>
      </w:r>
      <w:r>
        <w:rPr>
          <w:spacing w:val="-8"/>
        </w:rPr>
        <w:t> </w:t>
      </w:r>
      <w:r>
        <w:rPr>
          <w:spacing w:val="-2"/>
        </w:rPr>
        <w:t>depth</w:t>
      </w:r>
      <w:r>
        <w:rPr>
          <w:spacing w:val="-8"/>
        </w:rPr>
        <w:t> </w:t>
      </w:r>
      <w:r>
        <w:rPr>
          <w:spacing w:val="-2"/>
        </w:rPr>
        <w:t>has</w:t>
      </w:r>
      <w:r>
        <w:rPr>
          <w:spacing w:val="-8"/>
        </w:rPr>
        <w:t> </w:t>
      </w:r>
      <w:r>
        <w:rPr>
          <w:spacing w:val="-2"/>
        </w:rPr>
        <w:t>not</w:t>
      </w:r>
      <w:r>
        <w:rPr>
          <w:spacing w:val="-8"/>
        </w:rPr>
        <w:t> </w:t>
      </w:r>
      <w:r>
        <w:rPr>
          <w:spacing w:val="-2"/>
        </w:rPr>
        <w:t>been</w:t>
      </w:r>
      <w:r>
        <w:rPr>
          <w:spacing w:val="-8"/>
        </w:rPr>
        <w:t> </w:t>
      </w:r>
      <w:r>
        <w:rPr>
          <w:spacing w:val="-2"/>
        </w:rPr>
        <w:t>reproduced </w:t>
      </w:r>
      <w:r>
        <w:rPr/>
        <w:t>in this tree.</w:t>
      </w:r>
    </w:p>
    <w:p>
      <w:pPr>
        <w:pStyle w:val="BodyText"/>
        <w:spacing w:before="66"/>
      </w:pPr>
    </w:p>
    <w:p>
      <w:pPr>
        <w:spacing w:after="0"/>
        <w:sectPr>
          <w:pgSz w:w="11910" w:h="16840"/>
          <w:pgMar w:header="1215" w:footer="0" w:top="1460" w:bottom="280" w:left="1680" w:right="0"/>
        </w:sectPr>
      </w:pPr>
    </w:p>
    <w:p>
      <w:pPr>
        <w:pStyle w:val="Heading3"/>
        <w:numPr>
          <w:ilvl w:val="2"/>
          <w:numId w:val="8"/>
        </w:numPr>
        <w:tabs>
          <w:tab w:pos="1066" w:val="left" w:leader="none"/>
        </w:tabs>
        <w:spacing w:line="240" w:lineRule="auto" w:before="91" w:after="0"/>
        <w:ind w:left="1066" w:right="0" w:hanging="707"/>
        <w:jc w:val="left"/>
      </w:pPr>
      <w:r>
        <w:rPr/>
        <mc:AlternateContent>
          <mc:Choice Requires="wps">
            <w:drawing>
              <wp:anchor distT="0" distB="0" distL="0" distR="0" allowOverlap="1" layoutInCell="1" locked="0" behindDoc="1" simplePos="0" relativeHeight="483491328">
                <wp:simplePos x="0" y="0"/>
                <wp:positionH relativeFrom="page">
                  <wp:posOffset>1289701</wp:posOffset>
                </wp:positionH>
                <wp:positionV relativeFrom="paragraph">
                  <wp:posOffset>177473</wp:posOffset>
                </wp:positionV>
                <wp:extent cx="6273800" cy="2688590"/>
                <wp:effectExtent l="0" t="0" r="0" b="0"/>
                <wp:wrapNone/>
                <wp:docPr id="81" name="Group 81"/>
                <wp:cNvGraphicFramePr>
                  <a:graphicFrameLocks/>
                </wp:cNvGraphicFramePr>
                <a:graphic>
                  <a:graphicData uri="http://schemas.microsoft.com/office/word/2010/wordprocessingGroup">
                    <wpg:wgp>
                      <wpg:cNvPr id="81" name="Group 81"/>
                      <wpg:cNvGrpSpPr/>
                      <wpg:grpSpPr>
                        <a:xfrm>
                          <a:off x="0" y="0"/>
                          <a:ext cx="6273800" cy="2688590"/>
                          <a:chExt cx="6273800" cy="2688590"/>
                        </a:xfrm>
                      </wpg:grpSpPr>
                      <wps:wsp>
                        <wps:cNvPr id="82" name="Graphic 82"/>
                        <wps:cNvSpPr/>
                        <wps:spPr>
                          <a:xfrm>
                            <a:off x="5067167" y="3163"/>
                            <a:ext cx="1203325" cy="2682240"/>
                          </a:xfrm>
                          <a:custGeom>
                            <a:avLst/>
                            <a:gdLst/>
                            <a:ahLst/>
                            <a:cxnLst/>
                            <a:rect l="l" t="t" r="r" b="b"/>
                            <a:pathLst>
                              <a:path w="1203325" h="2682240">
                                <a:moveTo>
                                  <a:pt x="1203187" y="0"/>
                                </a:moveTo>
                                <a:lnTo>
                                  <a:pt x="50610" y="0"/>
                                </a:lnTo>
                                <a:lnTo>
                                  <a:pt x="30910" y="3977"/>
                                </a:lnTo>
                                <a:lnTo>
                                  <a:pt x="14823" y="14823"/>
                                </a:lnTo>
                                <a:lnTo>
                                  <a:pt x="3977" y="30910"/>
                                </a:lnTo>
                                <a:lnTo>
                                  <a:pt x="0" y="50610"/>
                                </a:lnTo>
                                <a:lnTo>
                                  <a:pt x="0" y="2631309"/>
                                </a:lnTo>
                                <a:lnTo>
                                  <a:pt x="3977" y="2651009"/>
                                </a:lnTo>
                                <a:lnTo>
                                  <a:pt x="14823" y="2667096"/>
                                </a:lnTo>
                                <a:lnTo>
                                  <a:pt x="30910" y="2677942"/>
                                </a:lnTo>
                                <a:lnTo>
                                  <a:pt x="50610" y="2681919"/>
                                </a:lnTo>
                                <a:lnTo>
                                  <a:pt x="1203187" y="2681919"/>
                                </a:lnTo>
                                <a:lnTo>
                                  <a:pt x="1203187" y="0"/>
                                </a:lnTo>
                                <a:close/>
                              </a:path>
                            </a:pathLst>
                          </a:custGeom>
                          <a:solidFill>
                            <a:srgbClr val="FF7F00"/>
                          </a:solidFill>
                        </wps:spPr>
                        <wps:bodyPr wrap="square" lIns="0" tIns="0" rIns="0" bIns="0" rtlCol="0">
                          <a:prstTxWarp prst="textNoShape">
                            <a:avLst/>
                          </a:prstTxWarp>
                          <a:noAutofit/>
                        </wps:bodyPr>
                      </wps:wsp>
                      <wps:wsp>
                        <wps:cNvPr id="83" name="Graphic 83"/>
                        <wps:cNvSpPr/>
                        <wps:spPr>
                          <a:xfrm>
                            <a:off x="5067167" y="3163"/>
                            <a:ext cx="1203325" cy="2682240"/>
                          </a:xfrm>
                          <a:custGeom>
                            <a:avLst/>
                            <a:gdLst/>
                            <a:ahLst/>
                            <a:cxnLst/>
                            <a:rect l="l" t="t" r="r" b="b"/>
                            <a:pathLst>
                              <a:path w="1203325" h="2682240">
                                <a:moveTo>
                                  <a:pt x="1203187" y="0"/>
                                </a:moveTo>
                                <a:lnTo>
                                  <a:pt x="50610" y="0"/>
                                </a:lnTo>
                                <a:lnTo>
                                  <a:pt x="30910" y="3977"/>
                                </a:lnTo>
                                <a:lnTo>
                                  <a:pt x="14823" y="14823"/>
                                </a:lnTo>
                                <a:lnTo>
                                  <a:pt x="3977" y="30910"/>
                                </a:lnTo>
                                <a:lnTo>
                                  <a:pt x="0" y="50610"/>
                                </a:lnTo>
                                <a:lnTo>
                                  <a:pt x="0" y="2631309"/>
                                </a:lnTo>
                                <a:lnTo>
                                  <a:pt x="3977" y="2651009"/>
                                </a:lnTo>
                                <a:lnTo>
                                  <a:pt x="14823" y="2667096"/>
                                </a:lnTo>
                                <a:lnTo>
                                  <a:pt x="30910" y="2677942"/>
                                </a:lnTo>
                                <a:lnTo>
                                  <a:pt x="50610" y="2681919"/>
                                </a:lnTo>
                                <a:lnTo>
                                  <a:pt x="1203187" y="2681919"/>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84" name="Graphic 84"/>
                        <wps:cNvSpPr/>
                        <wps:spPr>
                          <a:xfrm>
                            <a:off x="5061" y="157854"/>
                            <a:ext cx="5059045" cy="1186815"/>
                          </a:xfrm>
                          <a:custGeom>
                            <a:avLst/>
                            <a:gdLst/>
                            <a:ahLst/>
                            <a:cxnLst/>
                            <a:rect l="l" t="t" r="r" b="b"/>
                            <a:pathLst>
                              <a:path w="5059045" h="1186815">
                                <a:moveTo>
                                  <a:pt x="0" y="0"/>
                                </a:moveTo>
                                <a:lnTo>
                                  <a:pt x="4986940" y="0"/>
                                </a:lnTo>
                                <a:lnTo>
                                  <a:pt x="4986940" y="1186268"/>
                                </a:lnTo>
                                <a:lnTo>
                                  <a:pt x="5058940" y="1186268"/>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551277pt;margin-top:13.974316pt;width:494pt;height:211.7pt;mso-position-horizontal-relative:page;mso-position-vertical-relative:paragraph;z-index:-19825152" id="docshapegroup74" coordorigin="2031,279" coordsize="9880,4234">
                <v:shape style="position:absolute;left:10010;top:284;width:1895;height:4224" id="docshape75" coordorigin="10011,284" coordsize="1895,4224" path="m11906,284l10091,284,10059,291,10034,308,10017,333,10011,364,10011,4428,10017,4459,10034,4485,10059,4502,10091,4508,11906,4508,11906,284xe" filled="true" fillcolor="#ff7f00" stroked="false">
                  <v:path arrowok="t"/>
                  <v:fill type="solid"/>
                </v:shape>
                <v:shape style="position:absolute;left:10010;top:284;width:1895;height:4224" id="docshape76" coordorigin="10011,284" coordsize="1895,4224" path="m11906,284l10091,284,10059,291,10034,308,10017,333,10011,364,10011,4428,10017,4459,10034,4485,10059,4502,10091,4508,11906,4508,11906,284e" filled="false" stroked="true" strokeweight=".49814pt" strokecolor="#000000">
                  <v:path arrowok="t"/>
                  <v:stroke dashstyle="solid"/>
                </v:shape>
                <v:shape style="position:absolute;left:2039;top:528;width:7967;height:1869" id="docshape77" coordorigin="2039,528" coordsize="7967,1869" path="m2039,528l9892,528,9892,2396,10006,2396e" filled="false" stroked="true" strokeweight=".79701pt" strokecolor="#ff7f00">
                  <v:path arrowok="t"/>
                  <v:stroke dashstyle="solid"/>
                </v:shape>
                <w10:wrap type="none"/>
              </v:group>
            </w:pict>
          </mc:Fallback>
        </mc:AlternateContent>
      </w:r>
      <w:bookmarkStart w:name="Comparison to Proposed Phylogenies" w:id="90"/>
      <w:bookmarkEnd w:id="90"/>
      <w:r>
        <w:rPr>
          <w:b w:val="0"/>
        </w:rPr>
      </w:r>
      <w:bookmarkStart w:name="_bookmark65" w:id="91"/>
      <w:bookmarkEnd w:id="91"/>
      <w:r>
        <w:rPr>
          <w:b w:val="0"/>
        </w:rPr>
      </w:r>
      <w:r>
        <w:rPr>
          <w:spacing w:val="-2"/>
        </w:rPr>
        <w:t>Comparison</w:t>
      </w:r>
      <w:r>
        <w:rPr>
          <w:spacing w:val="-12"/>
        </w:rPr>
        <w:t> </w:t>
      </w:r>
      <w:r>
        <w:rPr>
          <w:spacing w:val="-2"/>
        </w:rPr>
        <w:t>to</w:t>
      </w:r>
      <w:r>
        <w:rPr>
          <w:spacing w:val="-11"/>
        </w:rPr>
        <w:t> </w:t>
      </w:r>
      <w:r>
        <w:rPr>
          <w:spacing w:val="-2"/>
        </w:rPr>
        <w:t>Proposed</w:t>
      </w:r>
      <w:r>
        <w:rPr>
          <w:spacing w:val="-12"/>
        </w:rPr>
        <w:t> </w:t>
      </w:r>
      <w:r>
        <w:rPr>
          <w:spacing w:val="-2"/>
        </w:rPr>
        <w:t>Phylogenies</w:t>
      </w:r>
    </w:p>
    <w:p>
      <w:pPr>
        <w:pStyle w:val="BodyText"/>
        <w:spacing w:before="25"/>
        <w:rPr>
          <w:rFonts w:ascii="Times New Roman"/>
          <w:b/>
          <w:sz w:val="24"/>
        </w:rPr>
      </w:pPr>
    </w:p>
    <w:p>
      <w:pPr>
        <w:pStyle w:val="BodyText"/>
        <w:spacing w:line="376" w:lineRule="auto"/>
        <w:ind w:left="359" w:firstLine="298"/>
        <w:jc w:val="both"/>
      </w:pPr>
      <w:r>
        <w:rPr/>
        <w:t>While, as a result of the uncertainty surround the actual historically accurate phylogeny </w:t>
      </w:r>
      <w:r>
        <w:rPr/>
        <w:t>of the Trans-Himalayan family, it is not possible to compare the sample of languages selected for this</w:t>
      </w:r>
      <w:r>
        <w:rPr>
          <w:spacing w:val="-12"/>
        </w:rPr>
        <w:t> </w:t>
      </w:r>
      <w:r>
        <w:rPr/>
        <w:t>project</w:t>
      </w:r>
      <w:r>
        <w:rPr>
          <w:spacing w:val="-12"/>
        </w:rPr>
        <w:t> </w:t>
      </w:r>
      <w:r>
        <w:rPr/>
        <w:t>to</w:t>
      </w:r>
      <w:r>
        <w:rPr>
          <w:spacing w:val="-12"/>
        </w:rPr>
        <w:t> </w:t>
      </w:r>
      <w:r>
        <w:rPr/>
        <w:t>the</w:t>
      </w:r>
      <w:r>
        <w:rPr>
          <w:spacing w:val="-12"/>
        </w:rPr>
        <w:t> </w:t>
      </w:r>
      <w:r>
        <w:rPr/>
        <w:t>actual</w:t>
      </w:r>
      <w:r>
        <w:rPr>
          <w:spacing w:val="-12"/>
        </w:rPr>
        <w:t> </w:t>
      </w:r>
      <w:r>
        <w:rPr/>
        <w:t>family</w:t>
      </w:r>
      <w:r>
        <w:rPr>
          <w:spacing w:val="-12"/>
        </w:rPr>
        <w:t> </w:t>
      </w:r>
      <w:r>
        <w:rPr/>
        <w:t>to</w:t>
      </w:r>
      <w:r>
        <w:rPr>
          <w:spacing w:val="-12"/>
        </w:rPr>
        <w:t> </w:t>
      </w:r>
      <w:r>
        <w:rPr/>
        <w:t>gauge</w:t>
      </w:r>
      <w:r>
        <w:rPr>
          <w:spacing w:val="-12"/>
        </w:rPr>
        <w:t> </w:t>
      </w:r>
      <w:r>
        <w:rPr/>
        <w:t>its</w:t>
      </w:r>
      <w:r>
        <w:rPr>
          <w:spacing w:val="-12"/>
        </w:rPr>
        <w:t> </w:t>
      </w:r>
      <w:r>
        <w:rPr/>
        <w:t>representativeness</w:t>
      </w:r>
      <w:r>
        <w:rPr>
          <w:spacing w:val="-12"/>
        </w:rPr>
        <w:t> </w:t>
      </w:r>
      <w:r>
        <w:rPr/>
        <w:t>(this</w:t>
      </w:r>
      <w:r>
        <w:rPr>
          <w:spacing w:val="-12"/>
        </w:rPr>
        <w:t> </w:t>
      </w:r>
      <w:r>
        <w:rPr/>
        <w:t>impossibility</w:t>
      </w:r>
      <w:r>
        <w:rPr>
          <w:spacing w:val="-12"/>
        </w:rPr>
        <w:t> </w:t>
      </w:r>
      <w:r>
        <w:rPr/>
        <w:t>of</w:t>
      </w:r>
      <w:r>
        <w:rPr>
          <w:spacing w:val="-12"/>
        </w:rPr>
        <w:t> </w:t>
      </w:r>
      <w:r>
        <w:rPr/>
        <w:t>course</w:t>
      </w:r>
      <w:r>
        <w:rPr>
          <w:spacing w:val="-12"/>
        </w:rPr>
        <w:t> </w:t>
      </w:r>
      <w:r>
        <w:rPr/>
        <w:t>beign the</w:t>
      </w:r>
      <w:r>
        <w:rPr>
          <w:spacing w:val="8"/>
        </w:rPr>
        <w:t> </w:t>
      </w:r>
      <w:r>
        <w:rPr/>
        <w:t>primary</w:t>
      </w:r>
      <w:r>
        <w:rPr>
          <w:spacing w:val="8"/>
        </w:rPr>
        <w:t> </w:t>
      </w:r>
      <w:r>
        <w:rPr/>
        <w:t>reason</w:t>
      </w:r>
      <w:r>
        <w:rPr>
          <w:spacing w:val="8"/>
        </w:rPr>
        <w:t> </w:t>
      </w:r>
      <w:r>
        <w:rPr/>
        <w:t>for</w:t>
      </w:r>
      <w:r>
        <w:rPr>
          <w:spacing w:val="8"/>
        </w:rPr>
        <w:t> </w:t>
      </w:r>
      <w:r>
        <w:rPr/>
        <w:t>the</w:t>
      </w:r>
      <w:r>
        <w:rPr>
          <w:spacing w:val="8"/>
        </w:rPr>
        <w:t> </w:t>
      </w:r>
      <w:r>
        <w:rPr/>
        <w:t>use</w:t>
      </w:r>
      <w:r>
        <w:rPr>
          <w:spacing w:val="8"/>
        </w:rPr>
        <w:t> </w:t>
      </w:r>
      <w:r>
        <w:rPr/>
        <w:t>of</w:t>
      </w:r>
      <w:r>
        <w:rPr>
          <w:spacing w:val="9"/>
        </w:rPr>
        <w:t> </w:t>
      </w:r>
      <w:r>
        <w:rPr/>
        <w:t>the</w:t>
      </w:r>
      <w:r>
        <w:rPr>
          <w:spacing w:val="8"/>
        </w:rPr>
        <w:t> </w:t>
      </w:r>
      <w:r>
        <w:rPr/>
        <w:t>subfamilies</w:t>
      </w:r>
      <w:r>
        <w:rPr>
          <w:spacing w:val="8"/>
        </w:rPr>
        <w:t> </w:t>
      </w:r>
      <w:r>
        <w:rPr/>
        <w:t>proposed</w:t>
      </w:r>
      <w:r>
        <w:rPr>
          <w:spacing w:val="8"/>
        </w:rPr>
        <w:t> </w:t>
      </w:r>
      <w:r>
        <w:rPr/>
        <w:t>by</w:t>
      </w:r>
      <w:r>
        <w:rPr>
          <w:spacing w:val="8"/>
        </w:rPr>
        <w:t> </w:t>
      </w:r>
      <w:hyperlink w:history="true" w:anchor="_bookmark289">
        <w:r>
          <w:rPr/>
          <w:t>van</w:t>
        </w:r>
        <w:r>
          <w:rPr>
            <w:spacing w:val="8"/>
          </w:rPr>
          <w:t> </w:t>
        </w:r>
        <w:r>
          <w:rPr/>
          <w:t>Driem</w:t>
        </w:r>
        <w:r>
          <w:rPr>
            <w:spacing w:val="8"/>
          </w:rPr>
          <w:t> </w:t>
        </w:r>
        <w:r>
          <w:rPr/>
          <w:t>(2014)</w:t>
        </w:r>
      </w:hyperlink>
      <w:r>
        <w:rPr/>
        <w:t>),</w:t>
      </w:r>
      <w:r>
        <w:rPr>
          <w:spacing w:val="11"/>
        </w:rPr>
        <w:t> </w:t>
      </w:r>
      <w:r>
        <w:rPr/>
        <w:t>it</w:t>
      </w:r>
      <w:r>
        <w:rPr>
          <w:spacing w:val="8"/>
        </w:rPr>
        <w:t> </w:t>
      </w:r>
      <w:r>
        <w:rPr/>
        <w:t>is</w:t>
      </w:r>
      <w:r>
        <w:rPr>
          <w:spacing w:val="9"/>
        </w:rPr>
        <w:t> </w:t>
      </w:r>
      <w:r>
        <w:rPr>
          <w:spacing w:val="-2"/>
        </w:rPr>
        <w:t>possible</w:t>
      </w:r>
    </w:p>
    <w:p>
      <w:pPr>
        <w:spacing w:line="240" w:lineRule="auto" w:before="82"/>
        <w:rPr>
          <w:sz w:val="20"/>
        </w:rPr>
      </w:pPr>
      <w:r>
        <w:rPr/>
        <w:br w:type="column"/>
      </w:r>
      <w:r>
        <w:rPr>
          <w:sz w:val="20"/>
        </w:rPr>
      </w:r>
    </w:p>
    <w:p>
      <w:pPr>
        <w:pStyle w:val="BodyText"/>
        <w:spacing w:line="376" w:lineRule="auto"/>
        <w:ind w:left="172" w:right="-29"/>
      </w:pPr>
      <w:r>
        <w:rPr/>
        <w:t>Note to Gwen and </w:t>
      </w:r>
      <w:r>
        <w:rPr/>
        <w:t>Lil This section has sort shifted from my origi intention</w:t>
      </w:r>
      <w:r>
        <w:rPr>
          <w:spacing w:val="-4"/>
        </w:rPr>
        <w:t> </w:t>
      </w:r>
      <w:r>
        <w:rPr/>
        <w:t>of</w:t>
      </w:r>
      <w:r>
        <w:rPr>
          <w:spacing w:val="-4"/>
        </w:rPr>
        <w:t> </w:t>
      </w:r>
      <w:r>
        <w:rPr/>
        <w:t>comparin sample</w:t>
      </w:r>
      <w:r>
        <w:rPr>
          <w:spacing w:val="11"/>
        </w:rPr>
        <w:t> </w:t>
      </w:r>
      <w:r>
        <w:rPr/>
        <w:t>with</w:t>
      </w:r>
      <w:r>
        <w:rPr>
          <w:spacing w:val="12"/>
        </w:rPr>
        <w:t> </w:t>
      </w:r>
      <w:r>
        <w:rPr/>
        <w:t>the</w:t>
      </w:r>
      <w:r>
        <w:rPr>
          <w:spacing w:val="12"/>
        </w:rPr>
        <w:t> </w:t>
      </w:r>
      <w:r>
        <w:rPr>
          <w:spacing w:val="-4"/>
        </w:rPr>
        <w:t>trees</w:t>
      </w:r>
    </w:p>
    <w:p>
      <w:pPr>
        <w:spacing w:after="0" w:line="376" w:lineRule="auto"/>
        <w:sectPr>
          <w:type w:val="continuous"/>
          <w:pgSz w:w="11910" w:h="16840"/>
          <w:pgMar w:header="1215" w:footer="0" w:top="1920" w:bottom="280" w:left="1680" w:right="0"/>
          <w:cols w:num="2" w:equalWidth="0">
            <w:col w:w="8187" w:space="40"/>
            <w:col w:w="2003"/>
          </w:cols>
        </w:sectPr>
      </w:pPr>
    </w:p>
    <w:p>
      <w:pPr>
        <w:pStyle w:val="BodyText"/>
        <w:spacing w:before="34"/>
        <w:ind w:left="359"/>
      </w:pPr>
      <w:r>
        <w:rPr/>
        <w:t>to</w:t>
      </w:r>
      <w:r>
        <w:rPr>
          <w:spacing w:val="6"/>
        </w:rPr>
        <w:t> </w:t>
      </w:r>
      <w:r>
        <w:rPr/>
        <w:t>compare</w:t>
      </w:r>
      <w:r>
        <w:rPr>
          <w:spacing w:val="6"/>
        </w:rPr>
        <w:t> </w:t>
      </w:r>
      <w:r>
        <w:rPr/>
        <w:t>the</w:t>
      </w:r>
      <w:r>
        <w:rPr>
          <w:spacing w:val="6"/>
        </w:rPr>
        <w:t> </w:t>
      </w:r>
      <w:r>
        <w:rPr/>
        <w:t>sample</w:t>
      </w:r>
      <w:r>
        <w:rPr>
          <w:spacing w:val="6"/>
        </w:rPr>
        <w:t> </w:t>
      </w:r>
      <w:r>
        <w:rPr/>
        <w:t>to</w:t>
      </w:r>
      <w:r>
        <w:rPr>
          <w:spacing w:val="6"/>
        </w:rPr>
        <w:t> </w:t>
      </w:r>
      <w:r>
        <w:rPr/>
        <w:t>the</w:t>
      </w:r>
      <w:r>
        <w:rPr>
          <w:spacing w:val="6"/>
        </w:rPr>
        <w:t> </w:t>
      </w:r>
      <w:r>
        <w:rPr/>
        <w:t>various</w:t>
      </w:r>
      <w:r>
        <w:rPr>
          <w:spacing w:val="6"/>
        </w:rPr>
        <w:t> </w:t>
      </w:r>
      <w:r>
        <w:rPr/>
        <w:t>proposed</w:t>
      </w:r>
      <w:r>
        <w:rPr>
          <w:spacing w:val="6"/>
        </w:rPr>
        <w:t> </w:t>
      </w:r>
      <w:r>
        <w:rPr/>
        <w:t>phylogenies</w:t>
      </w:r>
      <w:r>
        <w:rPr>
          <w:spacing w:val="6"/>
        </w:rPr>
        <w:t> </w:t>
      </w:r>
      <w:r>
        <w:rPr/>
        <w:t>and</w:t>
      </w:r>
      <w:r>
        <w:rPr>
          <w:spacing w:val="6"/>
        </w:rPr>
        <w:t> </w:t>
      </w:r>
      <w:r>
        <w:rPr/>
        <w:t>assess</w:t>
      </w:r>
      <w:r>
        <w:rPr>
          <w:spacing w:val="6"/>
        </w:rPr>
        <w:t> </w:t>
      </w:r>
      <w:r>
        <w:rPr/>
        <w:t>how</w:t>
      </w:r>
      <w:r>
        <w:rPr>
          <w:spacing w:val="6"/>
        </w:rPr>
        <w:t> </w:t>
      </w:r>
      <w:r>
        <w:rPr/>
        <w:t>representative</w:t>
      </w:r>
      <w:r>
        <w:rPr>
          <w:spacing w:val="6"/>
        </w:rPr>
        <w:t> </w:t>
      </w:r>
      <w:r>
        <w:rPr>
          <w:spacing w:val="-5"/>
        </w:rPr>
        <w:t>the</w:t>
      </w:r>
    </w:p>
    <w:p>
      <w:pPr>
        <w:pStyle w:val="BodyText"/>
        <w:spacing w:before="6"/>
        <w:ind w:left="172" w:right="-29"/>
      </w:pPr>
      <w:r>
        <w:rPr/>
        <w:br w:type="column"/>
      </w:r>
      <w:r>
        <w:rPr/>
        <w:t>sented</w:t>
      </w:r>
      <w:r>
        <w:rPr>
          <w:spacing w:val="12"/>
        </w:rPr>
        <w:t> </w:t>
      </w:r>
      <w:r>
        <w:rPr/>
        <w:t>here,</w:t>
      </w:r>
      <w:r>
        <w:rPr>
          <w:spacing w:val="12"/>
        </w:rPr>
        <w:t> </w:t>
      </w:r>
      <w:r>
        <w:rPr/>
        <w:t>as</w:t>
      </w:r>
      <w:r>
        <w:rPr>
          <w:spacing w:val="13"/>
        </w:rPr>
        <w:t> </w:t>
      </w:r>
      <w:r>
        <w:rPr/>
        <w:t>I</w:t>
      </w:r>
      <w:r>
        <w:rPr>
          <w:spacing w:val="12"/>
        </w:rPr>
        <w:t> </w:t>
      </w:r>
      <w:r>
        <w:rPr>
          <w:spacing w:val="-4"/>
        </w:rPr>
        <w:t>wasn</w:t>
      </w:r>
    </w:p>
    <w:p>
      <w:pPr>
        <w:spacing w:after="0"/>
        <w:sectPr>
          <w:type w:val="continuous"/>
          <w:pgSz w:w="11910" w:h="16840"/>
          <w:pgMar w:header="1215" w:footer="0" w:top="1920" w:bottom="280" w:left="1680" w:right="0"/>
          <w:cols w:num="2" w:equalWidth="0">
            <w:col w:w="8187" w:space="40"/>
            <w:col w:w="2003"/>
          </w:cols>
        </w:sectPr>
      </w:pPr>
    </w:p>
    <w:p>
      <w:pPr>
        <w:pStyle w:val="BodyText"/>
        <w:spacing w:before="130"/>
        <w:ind w:left="359"/>
      </w:pPr>
      <w:r>
        <w:rPr/>
        <w:t>sample</w:t>
      </w:r>
      <w:r>
        <w:rPr>
          <w:spacing w:val="-5"/>
        </w:rPr>
        <w:t> </w:t>
      </w:r>
      <w:r>
        <w:rPr/>
        <w:t>is</w:t>
      </w:r>
      <w:r>
        <w:rPr>
          <w:spacing w:val="-4"/>
        </w:rPr>
        <w:t> </w:t>
      </w:r>
      <w:r>
        <w:rPr/>
        <w:t>for</w:t>
      </w:r>
      <w:r>
        <w:rPr>
          <w:spacing w:val="-4"/>
        </w:rPr>
        <w:t> each.</w:t>
      </w:r>
    </w:p>
    <w:p>
      <w:pPr>
        <w:pStyle w:val="BodyText"/>
        <w:spacing w:before="103"/>
        <w:ind w:left="359"/>
      </w:pPr>
      <w:r>
        <w:rPr/>
        <w:br w:type="column"/>
      </w:r>
      <w:r>
        <w:rPr/>
        <w:t>sure</w:t>
      </w:r>
      <w:r>
        <w:rPr>
          <w:spacing w:val="12"/>
        </w:rPr>
        <w:t> </w:t>
      </w:r>
      <w:r>
        <w:rPr/>
        <w:t>how</w:t>
      </w:r>
      <w:r>
        <w:rPr>
          <w:spacing w:val="13"/>
        </w:rPr>
        <w:t> </w:t>
      </w:r>
      <w:r>
        <w:rPr/>
        <w:t>best</w:t>
      </w:r>
      <w:r>
        <w:rPr>
          <w:spacing w:val="12"/>
        </w:rPr>
        <w:t> </w:t>
      </w:r>
      <w:r>
        <w:rPr/>
        <w:t>to</w:t>
      </w:r>
      <w:r>
        <w:rPr>
          <w:spacing w:val="13"/>
        </w:rPr>
        <w:t> </w:t>
      </w:r>
      <w:r>
        <w:rPr>
          <w:spacing w:val="-4"/>
        </w:rPr>
        <w:t>visu</w:t>
      </w:r>
    </w:p>
    <w:p>
      <w:pPr>
        <w:spacing w:after="0"/>
        <w:sectPr>
          <w:type w:val="continuous"/>
          <w:pgSz w:w="11910" w:h="16840"/>
          <w:pgMar w:header="1215" w:footer="0" w:top="1920" w:bottom="280" w:left="1680" w:right="0"/>
          <w:cols w:num="2" w:equalWidth="0">
            <w:col w:w="1905" w:space="6135"/>
            <w:col w:w="2190"/>
          </w:cols>
        </w:sectPr>
      </w:pPr>
    </w:p>
    <w:p>
      <w:pPr>
        <w:pStyle w:val="BodyText"/>
        <w:spacing w:before="172"/>
        <w:ind w:left="658"/>
      </w:pPr>
      <w:r>
        <w:rPr/>
        <w:t>Given their</w:t>
      </w:r>
      <w:r>
        <w:rPr>
          <w:spacing w:val="2"/>
        </w:rPr>
        <w:t> </w:t>
      </w:r>
      <w:r>
        <w:rPr/>
        <w:t>disagreement,</w:t>
      </w:r>
      <w:r>
        <w:rPr>
          <w:spacing w:val="4"/>
        </w:rPr>
        <w:t> </w:t>
      </w:r>
      <w:r>
        <w:rPr/>
        <w:t>and</w:t>
      </w:r>
      <w:r>
        <w:rPr>
          <w:spacing w:val="2"/>
        </w:rPr>
        <w:t> </w:t>
      </w:r>
      <w:r>
        <w:rPr/>
        <w:t>the</w:t>
      </w:r>
      <w:r>
        <w:rPr>
          <w:spacing w:val="1"/>
        </w:rPr>
        <w:t> </w:t>
      </w:r>
      <w:r>
        <w:rPr/>
        <w:t>discussion</w:t>
      </w:r>
      <w:r>
        <w:rPr>
          <w:spacing w:val="2"/>
        </w:rPr>
        <w:t> </w:t>
      </w:r>
      <w:r>
        <w:rPr/>
        <w:t>thus</w:t>
      </w:r>
      <w:r>
        <w:rPr>
          <w:spacing w:val="2"/>
        </w:rPr>
        <w:t> </w:t>
      </w:r>
      <w:r>
        <w:rPr/>
        <w:t>far</w:t>
      </w:r>
      <w:r>
        <w:rPr>
          <w:spacing w:val="2"/>
        </w:rPr>
        <w:t> </w:t>
      </w:r>
      <w:r>
        <w:rPr/>
        <w:t>about</w:t>
      </w:r>
      <w:r>
        <w:rPr>
          <w:spacing w:val="1"/>
        </w:rPr>
        <w:t> </w:t>
      </w:r>
      <w:r>
        <w:rPr/>
        <w:t>their</w:t>
      </w:r>
      <w:r>
        <w:rPr>
          <w:spacing w:val="2"/>
        </w:rPr>
        <w:t> </w:t>
      </w:r>
      <w:r>
        <w:rPr/>
        <w:t>methodology,</w:t>
      </w:r>
      <w:r>
        <w:rPr>
          <w:spacing w:val="3"/>
        </w:rPr>
        <w:t> </w:t>
      </w:r>
      <w:r>
        <w:rPr/>
        <w:t>this</w:t>
      </w:r>
      <w:r>
        <w:rPr>
          <w:spacing w:val="2"/>
        </w:rPr>
        <w:t> </w:t>
      </w:r>
      <w:r>
        <w:rPr>
          <w:spacing w:val="-2"/>
        </w:rPr>
        <w:t>section</w:t>
      </w:r>
    </w:p>
    <w:p>
      <w:pPr>
        <w:pStyle w:val="BodyText"/>
        <w:spacing w:before="104"/>
        <w:ind w:left="172" w:right="-58"/>
      </w:pPr>
      <w:r>
        <w:rPr/>
        <w:br w:type="column"/>
      </w:r>
      <w:r>
        <w:rPr/>
        <w:t>represent</w:t>
      </w:r>
      <w:r>
        <w:rPr>
          <w:spacing w:val="12"/>
        </w:rPr>
        <w:t> </w:t>
      </w:r>
      <w:r>
        <w:rPr/>
        <w:t>it.</w:t>
      </w:r>
      <w:r>
        <w:rPr>
          <w:spacing w:val="43"/>
        </w:rPr>
        <w:t> </w:t>
      </w:r>
      <w:r>
        <w:rPr/>
        <w:t>I</w:t>
      </w:r>
      <w:r>
        <w:rPr>
          <w:spacing w:val="12"/>
        </w:rPr>
        <w:t> </w:t>
      </w:r>
      <w:r>
        <w:rPr/>
        <w:t>also</w:t>
      </w:r>
      <w:r>
        <w:rPr>
          <w:spacing w:val="12"/>
        </w:rPr>
        <w:t> </w:t>
      </w:r>
      <w:r>
        <w:rPr>
          <w:spacing w:val="-5"/>
        </w:rPr>
        <w:t>fou</w:t>
      </w:r>
    </w:p>
    <w:p>
      <w:pPr>
        <w:spacing w:after="0"/>
        <w:sectPr>
          <w:type w:val="continuous"/>
          <w:pgSz w:w="11910" w:h="16840"/>
          <w:pgMar w:header="1215" w:footer="0" w:top="1920" w:bottom="280" w:left="1680" w:right="0"/>
          <w:cols w:num="2" w:equalWidth="0">
            <w:col w:w="8187" w:space="40"/>
            <w:col w:w="2003"/>
          </w:cols>
        </w:sectPr>
      </w:pPr>
    </w:p>
    <w:p>
      <w:pPr>
        <w:pStyle w:val="BodyText"/>
        <w:spacing w:line="358" w:lineRule="exact" w:before="23"/>
        <w:ind w:left="359" w:right="-5"/>
      </w:pPr>
      <w:r>
        <w:rPr/>
        <w:t>will</w:t>
      </w:r>
      <w:r>
        <w:rPr>
          <w:spacing w:val="-13"/>
        </w:rPr>
        <w:t> </w:t>
      </w:r>
      <w:r>
        <w:rPr/>
        <w:t>compare</w:t>
      </w:r>
      <w:r>
        <w:rPr>
          <w:spacing w:val="-12"/>
        </w:rPr>
        <w:t> </w:t>
      </w:r>
      <w:r>
        <w:rPr/>
        <w:t>the</w:t>
      </w:r>
      <w:r>
        <w:rPr>
          <w:spacing w:val="-13"/>
        </w:rPr>
        <w:t> </w:t>
      </w:r>
      <w:r>
        <w:rPr/>
        <w:t>phylogenies</w:t>
      </w:r>
      <w:r>
        <w:rPr>
          <w:spacing w:val="-12"/>
        </w:rPr>
        <w:t> </w:t>
      </w:r>
      <w:r>
        <w:rPr/>
        <w:t>provided</w:t>
      </w:r>
      <w:r>
        <w:rPr>
          <w:spacing w:val="-13"/>
        </w:rPr>
        <w:t> </w:t>
      </w:r>
      <w:r>
        <w:rPr/>
        <w:t>in</w:t>
      </w:r>
      <w:r>
        <w:rPr>
          <w:spacing w:val="-12"/>
        </w:rPr>
        <w:t> </w:t>
      </w:r>
      <w:hyperlink w:history="true" w:anchor="_bookmark384">
        <w:r>
          <w:rPr/>
          <w:t>Sagart</w:t>
        </w:r>
        <w:r>
          <w:rPr>
            <w:spacing w:val="-13"/>
          </w:rPr>
          <w:t> </w:t>
        </w:r>
        <w:r>
          <w:rPr/>
          <w:t>et</w:t>
        </w:r>
        <w:r>
          <w:rPr>
            <w:spacing w:val="-12"/>
          </w:rPr>
          <w:t> </w:t>
        </w:r>
        <w:r>
          <w:rPr/>
          <w:t>al.</w:t>
        </w:r>
      </w:hyperlink>
      <w:r>
        <w:rPr>
          <w:spacing w:val="-13"/>
        </w:rPr>
        <w:t> </w:t>
      </w:r>
      <w:r>
        <w:rPr/>
        <w:t>(</w:t>
      </w:r>
      <w:hyperlink w:history="true" w:anchor="_bookmark384">
        <w:r>
          <w:rPr/>
          <w:t>2019</w:t>
        </w:r>
      </w:hyperlink>
      <w:r>
        <w:rPr/>
        <w:t>),</w:t>
      </w:r>
      <w:r>
        <w:rPr>
          <w:spacing w:val="-12"/>
        </w:rPr>
        <w:t> </w:t>
      </w:r>
      <w:hyperlink w:history="true" w:anchor="_bookmark441">
        <w:r>
          <w:rPr/>
          <w:t>M.</w:t>
        </w:r>
        <w:r>
          <w:rPr>
            <w:spacing w:val="-13"/>
          </w:rPr>
          <w:t> </w:t>
        </w:r>
        <w:r>
          <w:rPr/>
          <w:t>Zhang</w:t>
        </w:r>
        <w:r>
          <w:rPr>
            <w:spacing w:val="-12"/>
          </w:rPr>
          <w:t> </w:t>
        </w:r>
        <w:r>
          <w:rPr/>
          <w:t>et</w:t>
        </w:r>
        <w:r>
          <w:rPr>
            <w:spacing w:val="-13"/>
          </w:rPr>
          <w:t> </w:t>
        </w:r>
        <w:r>
          <w:rPr/>
          <w:t>al.</w:t>
        </w:r>
      </w:hyperlink>
      <w:r>
        <w:rPr>
          <w:spacing w:val="-12"/>
        </w:rPr>
        <w:t> </w:t>
      </w:r>
      <w:r>
        <w:rPr/>
        <w:t>(</w:t>
      </w:r>
      <w:hyperlink w:history="true" w:anchor="_bookmark441">
        <w:r>
          <w:rPr/>
          <w:t>2019</w:t>
        </w:r>
      </w:hyperlink>
      <w:r>
        <w:rPr/>
        <w:t>),</w:t>
      </w:r>
      <w:r>
        <w:rPr>
          <w:spacing w:val="-13"/>
        </w:rPr>
        <w:t> </w:t>
      </w:r>
      <w:r>
        <w:rPr/>
        <w:t>and</w:t>
      </w:r>
      <w:r>
        <w:rPr>
          <w:spacing w:val="-12"/>
        </w:rPr>
        <w:t> </w:t>
      </w:r>
      <w:hyperlink w:history="true" w:anchor="_bookmark440">
        <w:r>
          <w:rPr/>
          <w:t>H.</w:t>
        </w:r>
        <w:r>
          <w:rPr>
            <w:spacing w:val="-13"/>
          </w:rPr>
          <w:t> </w:t>
        </w:r>
        <w:r>
          <w:rPr/>
          <w:t>Zhang</w:t>
        </w:r>
      </w:hyperlink>
      <w:r>
        <w:rPr/>
        <w:t> </w:t>
      </w:r>
      <w:hyperlink w:history="true" w:anchor="_bookmark440">
        <w:r>
          <w:rPr/>
          <w:t>et</w:t>
        </w:r>
        <w:r>
          <w:rPr>
            <w:spacing w:val="1"/>
          </w:rPr>
          <w:t> </w:t>
        </w:r>
        <w:r>
          <w:rPr/>
          <w:t>al.</w:t>
        </w:r>
      </w:hyperlink>
      <w:r>
        <w:rPr>
          <w:spacing w:val="2"/>
        </w:rPr>
        <w:t> </w:t>
      </w:r>
      <w:r>
        <w:rPr/>
        <w:t>(</w:t>
      </w:r>
      <w:hyperlink w:history="true" w:anchor="_bookmark440">
        <w:r>
          <w:rPr/>
          <w:t>2020</w:t>
        </w:r>
      </w:hyperlink>
      <w:r>
        <w:rPr/>
        <w:t>).</w:t>
      </w:r>
      <w:r>
        <w:rPr>
          <w:spacing w:val="30"/>
        </w:rPr>
        <w:t> </w:t>
      </w:r>
      <w:r>
        <w:rPr/>
        <w:t>Some</w:t>
      </w:r>
      <w:r>
        <w:rPr>
          <w:spacing w:val="1"/>
        </w:rPr>
        <w:t> </w:t>
      </w:r>
      <w:r>
        <w:rPr/>
        <w:t>other</w:t>
      </w:r>
      <w:r>
        <w:rPr>
          <w:spacing w:val="1"/>
        </w:rPr>
        <w:t> </w:t>
      </w:r>
      <w:r>
        <w:rPr/>
        <w:t>proposed</w:t>
      </w:r>
      <w:r>
        <w:rPr>
          <w:spacing w:val="1"/>
        </w:rPr>
        <w:t> </w:t>
      </w:r>
      <w:r>
        <w:rPr/>
        <w:t>phylogenies,</w:t>
      </w:r>
      <w:r>
        <w:rPr>
          <w:spacing w:val="4"/>
        </w:rPr>
        <w:t> </w:t>
      </w:r>
      <w:r>
        <w:rPr/>
        <w:t>such</w:t>
      </w:r>
      <w:r>
        <w:rPr>
          <w:spacing w:val="1"/>
        </w:rPr>
        <w:t> </w:t>
      </w:r>
      <w:r>
        <w:rPr/>
        <w:t>as</w:t>
      </w:r>
      <w:r>
        <w:rPr>
          <w:spacing w:val="1"/>
        </w:rPr>
        <w:t> </w:t>
      </w:r>
      <w:r>
        <w:rPr/>
        <w:t>that</w:t>
      </w:r>
      <w:r>
        <w:rPr>
          <w:spacing w:val="1"/>
        </w:rPr>
        <w:t> </w:t>
      </w:r>
      <w:r>
        <w:rPr/>
        <w:t>put</w:t>
      </w:r>
      <w:r>
        <w:rPr>
          <w:spacing w:val="2"/>
        </w:rPr>
        <w:t> </w:t>
      </w:r>
      <w:r>
        <w:rPr/>
        <w:t>forward</w:t>
      </w:r>
      <w:r>
        <w:rPr>
          <w:spacing w:val="1"/>
        </w:rPr>
        <w:t> </w:t>
      </w:r>
      <w:r>
        <w:rPr/>
        <w:t>in</w:t>
      </w:r>
      <w:r>
        <w:rPr>
          <w:spacing w:val="2"/>
        </w:rPr>
        <w:t> </w:t>
      </w:r>
      <w:hyperlink w:history="true" w:anchor="_bookmark362">
        <w:r>
          <w:rPr/>
          <w:t>Matisoff</w:t>
        </w:r>
        <w:r>
          <w:rPr>
            <w:spacing w:val="1"/>
          </w:rPr>
          <w:t> </w:t>
        </w:r>
        <w:r>
          <w:rPr/>
          <w:t>(2015)</w:t>
        </w:r>
      </w:hyperlink>
      <w:r>
        <w:rPr/>
        <w:t>,</w:t>
      </w:r>
      <w:r>
        <w:rPr>
          <w:spacing w:val="4"/>
        </w:rPr>
        <w:t> </w:t>
      </w:r>
      <w:r>
        <w:rPr>
          <w:spacing w:val="-5"/>
        </w:rPr>
        <w:t>are</w:t>
      </w:r>
    </w:p>
    <w:p>
      <w:pPr>
        <w:pStyle w:val="BodyText"/>
        <w:spacing w:line="376" w:lineRule="auto" w:before="58"/>
        <w:ind w:left="172" w:right="-29"/>
      </w:pPr>
      <w:r>
        <w:rPr/>
        <w:br w:type="column"/>
      </w:r>
      <w:r>
        <w:rPr/>
        <w:t>had more to say </w:t>
      </w:r>
      <w:r>
        <w:rPr/>
        <w:t>abou papers</w:t>
      </w:r>
      <w:r>
        <w:rPr>
          <w:spacing w:val="11"/>
        </w:rPr>
        <w:t> </w:t>
      </w:r>
      <w:r>
        <w:rPr>
          <w:spacing w:val="-2"/>
        </w:rPr>
        <w:t>methodologica</w:t>
      </w:r>
    </w:p>
    <w:p>
      <w:pPr>
        <w:spacing w:after="0" w:line="376" w:lineRule="auto"/>
        <w:sectPr>
          <w:type w:val="continuous"/>
          <w:pgSz w:w="11910" w:h="16840"/>
          <w:pgMar w:header="1215" w:footer="0" w:top="1920" w:bottom="280" w:left="1680" w:right="0"/>
          <w:cols w:num="2" w:equalWidth="0">
            <w:col w:w="8187" w:space="40"/>
            <w:col w:w="2003"/>
          </w:cols>
        </w:sectPr>
      </w:pPr>
    </w:p>
    <w:p>
      <w:pPr>
        <w:pStyle w:val="BodyText"/>
        <w:spacing w:before="74"/>
        <w:ind w:left="359"/>
      </w:pPr>
      <w:r>
        <w:rPr/>
        <w:t>not</w:t>
      </w:r>
      <w:r>
        <w:rPr>
          <w:spacing w:val="5"/>
        </w:rPr>
        <w:t> </w:t>
      </w:r>
      <w:r>
        <w:rPr/>
        <w:t>included</w:t>
      </w:r>
      <w:r>
        <w:rPr>
          <w:spacing w:val="5"/>
        </w:rPr>
        <w:t> </w:t>
      </w:r>
      <w:r>
        <w:rPr/>
        <w:t>here</w:t>
      </w:r>
      <w:r>
        <w:rPr>
          <w:spacing w:val="5"/>
        </w:rPr>
        <w:t> </w:t>
      </w:r>
      <w:r>
        <w:rPr/>
        <w:t>as</w:t>
      </w:r>
      <w:r>
        <w:rPr>
          <w:spacing w:val="5"/>
        </w:rPr>
        <w:t> </w:t>
      </w:r>
      <w:r>
        <w:rPr/>
        <w:t>they</w:t>
      </w:r>
      <w:r>
        <w:rPr>
          <w:spacing w:val="6"/>
        </w:rPr>
        <w:t> </w:t>
      </w:r>
      <w:r>
        <w:rPr/>
        <w:t>remain</w:t>
      </w:r>
      <w:r>
        <w:rPr>
          <w:spacing w:val="5"/>
        </w:rPr>
        <w:t> </w:t>
      </w:r>
      <w:r>
        <w:rPr/>
        <w:t>largely</w:t>
      </w:r>
      <w:r>
        <w:rPr>
          <w:spacing w:val="5"/>
        </w:rPr>
        <w:t> </w:t>
      </w:r>
      <w:r>
        <w:rPr/>
        <w:t>agnostic</w:t>
      </w:r>
      <w:r>
        <w:rPr>
          <w:spacing w:val="5"/>
        </w:rPr>
        <w:t> </w:t>
      </w:r>
      <w:r>
        <w:rPr/>
        <w:t>about</w:t>
      </w:r>
      <w:r>
        <w:rPr>
          <w:spacing w:val="6"/>
        </w:rPr>
        <w:t> </w:t>
      </w:r>
      <w:r>
        <w:rPr/>
        <w:t>the</w:t>
      </w:r>
      <w:r>
        <w:rPr>
          <w:spacing w:val="5"/>
        </w:rPr>
        <w:t> </w:t>
      </w:r>
      <w:r>
        <w:rPr/>
        <w:t>family’s</w:t>
      </w:r>
      <w:r>
        <w:rPr>
          <w:spacing w:val="5"/>
        </w:rPr>
        <w:t> </w:t>
      </w:r>
      <w:r>
        <w:rPr/>
        <w:t>structure</w:t>
      </w:r>
      <w:r>
        <w:rPr>
          <w:spacing w:val="5"/>
        </w:rPr>
        <w:t> </w:t>
      </w:r>
      <w:r>
        <w:rPr/>
        <w:t>outside</w:t>
      </w:r>
      <w:r>
        <w:rPr>
          <w:spacing w:val="6"/>
        </w:rPr>
        <w:t> </w:t>
      </w:r>
      <w:r>
        <w:rPr/>
        <w:t>of</w:t>
      </w:r>
      <w:r>
        <w:rPr>
          <w:spacing w:val="5"/>
        </w:rPr>
        <w:t> </w:t>
      </w:r>
      <w:r>
        <w:rPr/>
        <w:t>a</w:t>
      </w:r>
      <w:r>
        <w:rPr>
          <w:spacing w:val="5"/>
        </w:rPr>
        <w:t> </w:t>
      </w:r>
      <w:r>
        <w:rPr>
          <w:spacing w:val="-5"/>
        </w:rPr>
        <w:t>few</w:t>
      </w:r>
    </w:p>
    <w:p>
      <w:pPr>
        <w:pStyle w:val="BodyText"/>
        <w:spacing w:before="6"/>
        <w:ind w:left="172" w:right="-29"/>
      </w:pPr>
      <w:r>
        <w:rPr/>
        <w:br w:type="column"/>
      </w:r>
      <w:r>
        <w:rPr/>
        <w:t>than</w:t>
      </w:r>
      <w:r>
        <w:rPr>
          <w:spacing w:val="12"/>
        </w:rPr>
        <w:t> </w:t>
      </w:r>
      <w:r>
        <w:rPr/>
        <w:t>I</w:t>
      </w:r>
      <w:r>
        <w:rPr>
          <w:spacing w:val="12"/>
        </w:rPr>
        <w:t> </w:t>
      </w:r>
      <w:r>
        <w:rPr/>
        <w:t>initially</w:t>
      </w:r>
      <w:r>
        <w:rPr>
          <w:spacing w:val="13"/>
        </w:rPr>
        <w:t> </w:t>
      </w:r>
      <w:r>
        <w:rPr>
          <w:spacing w:val="-2"/>
        </w:rPr>
        <w:t>though</w:t>
      </w:r>
    </w:p>
    <w:p>
      <w:pPr>
        <w:spacing w:after="0"/>
        <w:sectPr>
          <w:type w:val="continuous"/>
          <w:pgSz w:w="11910" w:h="16840"/>
          <w:pgMar w:header="1215" w:footer="0" w:top="1920" w:bottom="280" w:left="1680" w:right="0"/>
          <w:cols w:num="2" w:equalWidth="0">
            <w:col w:w="8187" w:space="40"/>
            <w:col w:w="2003"/>
          </w:cols>
        </w:sectPr>
      </w:pPr>
    </w:p>
    <w:p>
      <w:pPr>
        <w:pStyle w:val="BodyText"/>
        <w:spacing w:before="122"/>
        <w:ind w:left="359"/>
      </w:pPr>
      <w:r>
        <w:rPr/>
        <w:t>primary</w:t>
      </w:r>
      <w:r>
        <w:rPr>
          <w:spacing w:val="-8"/>
        </w:rPr>
        <w:t> </w:t>
      </w:r>
      <w:r>
        <w:rPr/>
        <w:t>divisions.</w:t>
      </w:r>
      <w:r>
        <w:rPr>
          <w:spacing w:val="11"/>
        </w:rPr>
        <w:t> </w:t>
      </w:r>
      <w:r>
        <w:rPr/>
        <w:t>In</w:t>
      </w:r>
      <w:r>
        <w:rPr>
          <w:spacing w:val="-7"/>
        </w:rPr>
        <w:t> </w:t>
      </w:r>
      <w:r>
        <w:rPr/>
        <w:t>Figures</w:t>
      </w:r>
      <w:r>
        <w:rPr>
          <w:spacing w:val="-8"/>
        </w:rPr>
        <w:t> </w:t>
      </w:r>
      <w:hyperlink w:history="true" w:anchor="_bookmark64">
        <w:r>
          <w:rPr>
            <w:rFonts w:ascii="Times New Roman"/>
            <w:b/>
          </w:rPr>
          <w:t>??</w:t>
        </w:r>
      </w:hyperlink>
      <w:r>
        <w:rPr/>
        <w:t>-</w:t>
      </w:r>
      <w:hyperlink w:history="true" w:anchor="_bookmark66">
        <w:r>
          <w:rPr>
            <w:rFonts w:ascii="Times New Roman"/>
            <w:b/>
          </w:rPr>
          <w:t>??</w:t>
        </w:r>
      </w:hyperlink>
      <w:r>
        <w:rPr/>
        <w:t>,</w:t>
      </w:r>
      <w:r>
        <w:rPr>
          <w:spacing w:val="-6"/>
        </w:rPr>
        <w:t> </w:t>
      </w:r>
      <w:r>
        <w:rPr/>
        <w:t>the</w:t>
      </w:r>
      <w:r>
        <w:rPr>
          <w:spacing w:val="-8"/>
        </w:rPr>
        <w:t> </w:t>
      </w:r>
      <w:r>
        <w:rPr/>
        <w:t>trees</w:t>
      </w:r>
      <w:r>
        <w:rPr>
          <w:spacing w:val="-7"/>
        </w:rPr>
        <w:t> </w:t>
      </w:r>
      <w:r>
        <w:rPr/>
        <w:t>given</w:t>
      </w:r>
      <w:r>
        <w:rPr>
          <w:spacing w:val="-8"/>
        </w:rPr>
        <w:t> </w:t>
      </w:r>
      <w:r>
        <w:rPr/>
        <w:t>in</w:t>
      </w:r>
      <w:r>
        <w:rPr>
          <w:spacing w:val="-7"/>
        </w:rPr>
        <w:t> </w:t>
      </w:r>
      <w:r>
        <w:rPr/>
        <w:t>their</w:t>
      </w:r>
      <w:r>
        <w:rPr>
          <w:spacing w:val="-8"/>
        </w:rPr>
        <w:t> </w:t>
      </w:r>
      <w:r>
        <w:rPr/>
        <w:t>respective</w:t>
      </w:r>
      <w:r>
        <w:rPr>
          <w:spacing w:val="-7"/>
        </w:rPr>
        <w:t> </w:t>
      </w:r>
      <w:r>
        <w:rPr/>
        <w:t>sources</w:t>
      </w:r>
      <w:r>
        <w:rPr>
          <w:spacing w:val="-7"/>
        </w:rPr>
        <w:t> </w:t>
      </w:r>
      <w:r>
        <w:rPr/>
        <w:t>are</w:t>
      </w:r>
      <w:r>
        <w:rPr>
          <w:spacing w:val="-8"/>
        </w:rPr>
        <w:t> </w:t>
      </w:r>
      <w:r>
        <w:rPr/>
        <w:t>reproduced</w:t>
      </w:r>
      <w:r>
        <w:rPr>
          <w:spacing w:val="-7"/>
        </w:rPr>
        <w:t> </w:t>
      </w:r>
      <w:r>
        <w:rPr>
          <w:spacing w:val="-5"/>
        </w:rPr>
        <w:t>to</w:t>
      </w:r>
    </w:p>
    <w:p>
      <w:pPr>
        <w:pStyle w:val="BodyText"/>
        <w:spacing w:before="62"/>
        <w:ind w:left="172" w:right="-15"/>
      </w:pPr>
      <w:r>
        <w:rPr/>
        <w:br w:type="column"/>
      </w:r>
      <w:r>
        <w:rPr/>
        <w:t>it’s</w:t>
      </w:r>
      <w:r>
        <w:rPr>
          <w:spacing w:val="14"/>
        </w:rPr>
        <w:t> </w:t>
      </w:r>
      <w:r>
        <w:rPr/>
        <w:t>still</w:t>
      </w:r>
      <w:r>
        <w:rPr>
          <w:spacing w:val="14"/>
        </w:rPr>
        <w:t> </w:t>
      </w:r>
      <w:r>
        <w:rPr/>
        <w:t>a</w:t>
      </w:r>
      <w:r>
        <w:rPr>
          <w:spacing w:val="14"/>
        </w:rPr>
        <w:t> </w:t>
      </w:r>
      <w:r>
        <w:rPr/>
        <w:t>bit</w:t>
      </w:r>
      <w:r>
        <w:rPr>
          <w:spacing w:val="14"/>
        </w:rPr>
        <w:t> </w:t>
      </w:r>
      <w:r>
        <w:rPr/>
        <w:t>of</w:t>
      </w:r>
      <w:r>
        <w:rPr>
          <w:spacing w:val="14"/>
        </w:rPr>
        <w:t> </w:t>
      </w:r>
      <w:r>
        <w:rPr/>
        <w:t>a</w:t>
      </w:r>
      <w:r>
        <w:rPr>
          <w:spacing w:val="14"/>
        </w:rPr>
        <w:t> </w:t>
      </w:r>
      <w:r>
        <w:rPr>
          <w:spacing w:val="-5"/>
        </w:rPr>
        <w:t>mes</w:t>
      </w:r>
    </w:p>
    <w:p>
      <w:pPr>
        <w:spacing w:after="0"/>
        <w:sectPr>
          <w:type w:val="continuous"/>
          <w:pgSz w:w="11910" w:h="16840"/>
          <w:pgMar w:header="1215" w:footer="0" w:top="1920" w:bottom="280" w:left="1680" w:right="0"/>
          <w:cols w:num="2" w:equalWidth="0">
            <w:col w:w="8187" w:space="40"/>
            <w:col w:w="2003"/>
          </w:cols>
        </w:sectPr>
      </w:pPr>
    </w:p>
    <w:p>
      <w:pPr>
        <w:pStyle w:val="BodyText"/>
        <w:spacing w:line="376" w:lineRule="auto" w:before="131"/>
        <w:ind w:left="359" w:right="2037"/>
        <w:jc w:val="both"/>
      </w:pPr>
      <w:r>
        <w:rPr/>
        <w:t>the</w:t>
      </w:r>
      <w:r>
        <w:rPr>
          <w:spacing w:val="-4"/>
        </w:rPr>
        <w:t> </w:t>
      </w:r>
      <w:r>
        <w:rPr/>
        <w:t>subfamily</w:t>
      </w:r>
      <w:r>
        <w:rPr>
          <w:spacing w:val="-4"/>
        </w:rPr>
        <w:t> </w:t>
      </w:r>
      <w:r>
        <w:rPr/>
        <w:t>level.</w:t>
      </w:r>
      <w:r>
        <w:rPr>
          <w:spacing w:val="15"/>
        </w:rPr>
        <w:t> </w:t>
      </w:r>
      <w:r>
        <w:rPr/>
        <w:t>That</w:t>
      </w:r>
      <w:r>
        <w:rPr>
          <w:spacing w:val="-4"/>
        </w:rPr>
        <w:t> </w:t>
      </w:r>
      <w:r>
        <w:rPr/>
        <w:t>is,</w:t>
      </w:r>
      <w:r>
        <w:rPr>
          <w:spacing w:val="-4"/>
        </w:rPr>
        <w:t> </w:t>
      </w:r>
      <w:r>
        <w:rPr/>
        <w:t>the</w:t>
      </w:r>
      <w:r>
        <w:rPr>
          <w:spacing w:val="-4"/>
        </w:rPr>
        <w:t> </w:t>
      </w:r>
      <w:r>
        <w:rPr/>
        <w:t>branches</w:t>
      </w:r>
      <w:r>
        <w:rPr>
          <w:spacing w:val="-4"/>
        </w:rPr>
        <w:t> </w:t>
      </w:r>
      <w:r>
        <w:rPr/>
        <w:t>are</w:t>
      </w:r>
      <w:r>
        <w:rPr>
          <w:spacing w:val="-4"/>
        </w:rPr>
        <w:t> </w:t>
      </w:r>
      <w:r>
        <w:rPr/>
        <w:t>reproduced</w:t>
      </w:r>
      <w:r>
        <w:rPr>
          <w:spacing w:val="-4"/>
        </w:rPr>
        <w:t> </w:t>
      </w:r>
      <w:r>
        <w:rPr/>
        <w:t>exactly,</w:t>
      </w:r>
      <w:r>
        <w:rPr>
          <w:spacing w:val="-4"/>
        </w:rPr>
        <w:t> </w:t>
      </w:r>
      <w:r>
        <w:rPr/>
        <w:t>but</w:t>
      </w:r>
      <w:r>
        <w:rPr>
          <w:spacing w:val="-4"/>
        </w:rPr>
        <w:t> </w:t>
      </w:r>
      <w:r>
        <w:rPr/>
        <w:t>rather</w:t>
      </w:r>
      <w:r>
        <w:rPr>
          <w:spacing w:val="-4"/>
        </w:rPr>
        <w:t> </w:t>
      </w:r>
      <w:r>
        <w:rPr/>
        <w:t>than</w:t>
      </w:r>
      <w:r>
        <w:rPr>
          <w:spacing w:val="-4"/>
        </w:rPr>
        <w:t> </w:t>
      </w:r>
      <w:r>
        <w:rPr/>
        <w:t>terminating</w:t>
      </w:r>
      <w:r>
        <w:rPr>
          <w:spacing w:val="-4"/>
        </w:rPr>
        <w:t> </w:t>
      </w:r>
      <w:r>
        <w:rPr/>
        <w:t>in individual</w:t>
      </w:r>
      <w:r>
        <w:rPr>
          <w:spacing w:val="-6"/>
        </w:rPr>
        <w:t> </w:t>
      </w:r>
      <w:r>
        <w:rPr/>
        <w:t>languages</w:t>
      </w:r>
      <w:r>
        <w:rPr>
          <w:spacing w:val="-6"/>
        </w:rPr>
        <w:t> </w:t>
      </w:r>
      <w:r>
        <w:rPr/>
        <w:t>(as</w:t>
      </w:r>
      <w:r>
        <w:rPr>
          <w:spacing w:val="-6"/>
        </w:rPr>
        <w:t> </w:t>
      </w:r>
      <w:r>
        <w:rPr/>
        <w:t>in</w:t>
      </w:r>
      <w:r>
        <w:rPr>
          <w:spacing w:val="-6"/>
        </w:rPr>
        <w:t> </w:t>
      </w:r>
      <w:hyperlink w:history="true" w:anchor="_bookmark384">
        <w:r>
          <w:rPr/>
          <w:t>Sagart</w:t>
        </w:r>
        <w:r>
          <w:rPr>
            <w:spacing w:val="-6"/>
          </w:rPr>
          <w:t> </w:t>
        </w:r>
        <w:r>
          <w:rPr/>
          <w:t>et</w:t>
        </w:r>
        <w:r>
          <w:rPr>
            <w:spacing w:val="-6"/>
          </w:rPr>
          <w:t> </w:t>
        </w:r>
        <w:r>
          <w:rPr/>
          <w:t>al.</w:t>
        </w:r>
      </w:hyperlink>
      <w:r>
        <w:rPr>
          <w:spacing w:val="-6"/>
        </w:rPr>
        <w:t> </w:t>
      </w:r>
      <w:r>
        <w:rPr/>
        <w:t>(</w:t>
      </w:r>
      <w:hyperlink w:history="true" w:anchor="_bookmark384">
        <w:r>
          <w:rPr/>
          <w:t>2019</w:t>
        </w:r>
      </w:hyperlink>
      <w:r>
        <w:rPr/>
        <w:t>),</w:t>
      </w:r>
      <w:r>
        <w:rPr>
          <w:spacing w:val="-5"/>
        </w:rPr>
        <w:t> </w:t>
      </w:r>
      <w:hyperlink w:history="true" w:anchor="_bookmark441">
        <w:r>
          <w:rPr/>
          <w:t>M.</w:t>
        </w:r>
        <w:r>
          <w:rPr>
            <w:spacing w:val="-6"/>
          </w:rPr>
          <w:t> </w:t>
        </w:r>
        <w:r>
          <w:rPr/>
          <w:t>Zhang</w:t>
        </w:r>
        <w:r>
          <w:rPr>
            <w:spacing w:val="-6"/>
          </w:rPr>
          <w:t> </w:t>
        </w:r>
        <w:r>
          <w:rPr/>
          <w:t>et</w:t>
        </w:r>
        <w:r>
          <w:rPr>
            <w:spacing w:val="-6"/>
          </w:rPr>
          <w:t> </w:t>
        </w:r>
        <w:r>
          <w:rPr/>
          <w:t>al.</w:t>
        </w:r>
      </w:hyperlink>
      <w:r>
        <w:rPr>
          <w:spacing w:val="-6"/>
        </w:rPr>
        <w:t> </w:t>
      </w:r>
      <w:r>
        <w:rPr/>
        <w:t>(</w:t>
      </w:r>
      <w:hyperlink w:history="true" w:anchor="_bookmark441">
        <w:r>
          <w:rPr/>
          <w:t>2019</w:t>
        </w:r>
      </w:hyperlink>
      <w:r>
        <w:rPr/>
        <w:t>),</w:t>
      </w:r>
      <w:r>
        <w:rPr>
          <w:spacing w:val="-5"/>
        </w:rPr>
        <w:t> </w:t>
      </w:r>
      <w:r>
        <w:rPr/>
        <w:t>and</w:t>
      </w:r>
      <w:r>
        <w:rPr>
          <w:spacing w:val="-6"/>
        </w:rPr>
        <w:t> </w:t>
      </w:r>
      <w:hyperlink w:history="true" w:anchor="_bookmark440">
        <w:r>
          <w:rPr/>
          <w:t>H.</w:t>
        </w:r>
        <w:r>
          <w:rPr>
            <w:spacing w:val="-6"/>
          </w:rPr>
          <w:t> </w:t>
        </w:r>
        <w:r>
          <w:rPr/>
          <w:t>Zhang</w:t>
        </w:r>
        <w:r>
          <w:rPr>
            <w:spacing w:val="-6"/>
          </w:rPr>
          <w:t> </w:t>
        </w:r>
        <w:r>
          <w:rPr/>
          <w:t>et</w:t>
        </w:r>
        <w:r>
          <w:rPr>
            <w:spacing w:val="-6"/>
          </w:rPr>
          <w:t> </w:t>
        </w:r>
        <w:r>
          <w:rPr/>
          <w:t>al.</w:t>
        </w:r>
      </w:hyperlink>
      <w:r>
        <w:rPr>
          <w:spacing w:val="-6"/>
        </w:rPr>
        <w:t> </w:t>
      </w:r>
      <w:r>
        <w:rPr/>
        <w:t>(</w:t>
      </w:r>
      <w:hyperlink w:history="true" w:anchor="_bookmark440">
        <w:r>
          <w:rPr/>
          <w:t>2020</w:t>
        </w:r>
      </w:hyperlink>
      <w:r>
        <w:rPr/>
        <w:t>)), or in other subfamilies, the branches terminate in the equivalent subfamily from the set used in this project given in Table </w:t>
      </w:r>
      <w:hyperlink w:history="true" w:anchor="_bookmark53">
        <w:r>
          <w:rPr/>
          <w:t>3.1</w:t>
        </w:r>
      </w:hyperlink>
      <w:r>
        <w:rPr/>
        <w:t>.</w:t>
      </w:r>
      <w:r>
        <w:rPr>
          <w:spacing w:val="40"/>
        </w:rPr>
        <w:t> </w:t>
      </w:r>
      <w:r>
        <w:rPr/>
        <w:t>While the branching structure of the subfamilies is </w:t>
      </w:r>
      <w:r>
        <w:rPr/>
        <w:t>accurately reproduced</w:t>
      </w:r>
      <w:r>
        <w:rPr>
          <w:spacing w:val="-10"/>
        </w:rPr>
        <w:t> </w:t>
      </w:r>
      <w:r>
        <w:rPr/>
        <w:t>here,</w:t>
      </w:r>
      <w:r>
        <w:rPr>
          <w:spacing w:val="-9"/>
        </w:rPr>
        <w:t> </w:t>
      </w:r>
      <w:r>
        <w:rPr/>
        <w:t>the</w:t>
      </w:r>
      <w:r>
        <w:rPr>
          <w:spacing w:val="-10"/>
        </w:rPr>
        <w:t> </w:t>
      </w:r>
      <w:r>
        <w:rPr/>
        <w:t>time</w:t>
      </w:r>
      <w:r>
        <w:rPr>
          <w:spacing w:val="-9"/>
        </w:rPr>
        <w:t> </w:t>
      </w:r>
      <w:r>
        <w:rPr/>
        <w:t>depth</w:t>
      </w:r>
      <w:r>
        <w:rPr>
          <w:spacing w:val="-9"/>
        </w:rPr>
        <w:t> </w:t>
      </w:r>
      <w:r>
        <w:rPr/>
        <w:t>of</w:t>
      </w:r>
      <w:r>
        <w:rPr>
          <w:spacing w:val="-10"/>
        </w:rPr>
        <w:t> </w:t>
      </w:r>
      <w:r>
        <w:rPr/>
        <w:t>the</w:t>
      </w:r>
      <w:r>
        <w:rPr>
          <w:spacing w:val="-9"/>
        </w:rPr>
        <w:t> </w:t>
      </w:r>
      <w:r>
        <w:rPr/>
        <w:t>various</w:t>
      </w:r>
      <w:r>
        <w:rPr>
          <w:spacing w:val="-9"/>
        </w:rPr>
        <w:t> </w:t>
      </w:r>
      <w:r>
        <w:rPr/>
        <w:t>divergences</w:t>
      </w:r>
      <w:r>
        <w:rPr>
          <w:spacing w:val="-10"/>
        </w:rPr>
        <w:t> </w:t>
      </w:r>
      <w:r>
        <w:rPr/>
        <w:t>given</w:t>
      </w:r>
      <w:r>
        <w:rPr>
          <w:spacing w:val="-9"/>
        </w:rPr>
        <w:t> </w:t>
      </w:r>
      <w:r>
        <w:rPr/>
        <w:t>in</w:t>
      </w:r>
      <w:r>
        <w:rPr>
          <w:spacing w:val="-10"/>
        </w:rPr>
        <w:t> </w:t>
      </w:r>
      <w:r>
        <w:rPr/>
        <w:t>the</w:t>
      </w:r>
      <w:r>
        <w:rPr>
          <w:spacing w:val="-9"/>
        </w:rPr>
        <w:t> </w:t>
      </w:r>
      <w:r>
        <w:rPr/>
        <w:t>Bayesian</w:t>
      </w:r>
      <w:r>
        <w:rPr>
          <w:spacing w:val="-9"/>
        </w:rPr>
        <w:t> </w:t>
      </w:r>
      <w:r>
        <w:rPr/>
        <w:t>analyses</w:t>
      </w:r>
      <w:r>
        <w:rPr>
          <w:spacing w:val="-10"/>
        </w:rPr>
        <w:t> </w:t>
      </w:r>
      <w:r>
        <w:rPr/>
        <w:t>is</w:t>
      </w:r>
      <w:r>
        <w:rPr>
          <w:spacing w:val="-9"/>
        </w:rPr>
        <w:t> </w:t>
      </w:r>
      <w:r>
        <w:rPr>
          <w:spacing w:val="-4"/>
        </w:rPr>
        <w:t>not.</w:t>
      </w:r>
    </w:p>
    <w:p>
      <w:pPr>
        <w:pStyle w:val="BodyText"/>
        <w:spacing w:line="376" w:lineRule="auto" w:before="44"/>
        <w:ind w:left="359" w:right="2037" w:firstLine="298"/>
        <w:jc w:val="both"/>
      </w:pPr>
      <w:r>
        <w:rPr/>
        <w:t>Not</w:t>
      </w:r>
      <w:r>
        <w:rPr>
          <w:spacing w:val="-5"/>
        </w:rPr>
        <w:t> </w:t>
      </w:r>
      <w:r>
        <w:rPr/>
        <w:t>every</w:t>
      </w:r>
      <w:r>
        <w:rPr>
          <w:spacing w:val="-5"/>
        </w:rPr>
        <w:t> </w:t>
      </w:r>
      <w:r>
        <w:rPr/>
        <w:t>subfamily</w:t>
      </w:r>
      <w:r>
        <w:rPr>
          <w:spacing w:val="-5"/>
        </w:rPr>
        <w:t> </w:t>
      </w:r>
      <w:r>
        <w:rPr/>
        <w:t>is</w:t>
      </w:r>
      <w:r>
        <w:rPr>
          <w:spacing w:val="-5"/>
        </w:rPr>
        <w:t> </w:t>
      </w:r>
      <w:r>
        <w:rPr/>
        <w:t>represented</w:t>
      </w:r>
      <w:r>
        <w:rPr>
          <w:spacing w:val="-5"/>
        </w:rPr>
        <w:t> </w:t>
      </w:r>
      <w:r>
        <w:rPr/>
        <w:t>in</w:t>
      </w:r>
      <w:r>
        <w:rPr>
          <w:spacing w:val="-5"/>
        </w:rPr>
        <w:t> </w:t>
      </w:r>
      <w:r>
        <w:rPr/>
        <w:t>every</w:t>
      </w:r>
      <w:r>
        <w:rPr>
          <w:spacing w:val="-5"/>
        </w:rPr>
        <w:t> </w:t>
      </w:r>
      <w:r>
        <w:rPr/>
        <w:t>tree,</w:t>
      </w:r>
      <w:r>
        <w:rPr>
          <w:spacing w:val="-5"/>
        </w:rPr>
        <w:t> </w:t>
      </w:r>
      <w:r>
        <w:rPr/>
        <w:t>a</w:t>
      </w:r>
      <w:r>
        <w:rPr>
          <w:spacing w:val="-5"/>
        </w:rPr>
        <w:t> </w:t>
      </w:r>
      <w:r>
        <w:rPr/>
        <w:t>point</w:t>
      </w:r>
      <w:r>
        <w:rPr>
          <w:spacing w:val="-5"/>
        </w:rPr>
        <w:t> </w:t>
      </w:r>
      <w:r>
        <w:rPr/>
        <w:t>which</w:t>
      </w:r>
      <w:r>
        <w:rPr>
          <w:spacing w:val="-5"/>
        </w:rPr>
        <w:t> </w:t>
      </w:r>
      <w:r>
        <w:rPr/>
        <w:t>forms</w:t>
      </w:r>
      <w:r>
        <w:rPr>
          <w:spacing w:val="-5"/>
        </w:rPr>
        <w:t> </w:t>
      </w:r>
      <w:r>
        <w:rPr/>
        <w:t>part</w:t>
      </w:r>
      <w:r>
        <w:rPr>
          <w:spacing w:val="-5"/>
        </w:rPr>
        <w:t> </w:t>
      </w:r>
      <w:r>
        <w:rPr/>
        <w:t>of</w:t>
      </w:r>
      <w:r>
        <w:rPr>
          <w:spacing w:val="-5"/>
        </w:rPr>
        <w:t> </w:t>
      </w:r>
      <w:r>
        <w:rPr/>
        <w:t>the</w:t>
      </w:r>
      <w:r>
        <w:rPr>
          <w:spacing w:val="-5"/>
        </w:rPr>
        <w:t> </w:t>
      </w:r>
      <w:r>
        <w:rPr/>
        <w:t>criticism</w:t>
      </w:r>
      <w:r>
        <w:rPr>
          <w:spacing w:val="-5"/>
        </w:rPr>
        <w:t> </w:t>
      </w:r>
      <w:r>
        <w:rPr/>
        <w:t>of the Bayesian analyses.</w:t>
      </w:r>
      <w:r>
        <w:rPr>
          <w:spacing w:val="30"/>
        </w:rPr>
        <w:t> </w:t>
      </w:r>
      <w:r>
        <w:rPr/>
        <w:t>This occurs for these analyses when a given sample did not include any data</w:t>
      </w:r>
      <w:r>
        <w:rPr>
          <w:spacing w:val="-8"/>
        </w:rPr>
        <w:t> </w:t>
      </w:r>
      <w:r>
        <w:rPr/>
        <w:t>from</w:t>
      </w:r>
      <w:r>
        <w:rPr>
          <w:spacing w:val="-8"/>
        </w:rPr>
        <w:t> </w:t>
      </w:r>
      <w:r>
        <w:rPr/>
        <w:t>a</w:t>
      </w:r>
      <w:r>
        <w:rPr>
          <w:spacing w:val="-8"/>
        </w:rPr>
        <w:t> </w:t>
      </w:r>
      <w:r>
        <w:rPr/>
        <w:t>given</w:t>
      </w:r>
      <w:r>
        <w:rPr>
          <w:spacing w:val="-8"/>
        </w:rPr>
        <w:t> </w:t>
      </w:r>
      <w:r>
        <w:rPr/>
        <w:t>subfamily,</w:t>
      </w:r>
      <w:r>
        <w:rPr>
          <w:spacing w:val="-7"/>
        </w:rPr>
        <w:t> </w:t>
      </w:r>
      <w:r>
        <w:rPr/>
        <w:t>and</w:t>
      </w:r>
      <w:r>
        <w:rPr>
          <w:spacing w:val="-8"/>
        </w:rPr>
        <w:t> </w:t>
      </w:r>
      <w:r>
        <w:rPr/>
        <w:t>therefore</w:t>
      </w:r>
      <w:r>
        <w:rPr>
          <w:spacing w:val="-8"/>
        </w:rPr>
        <w:t> </w:t>
      </w:r>
      <w:r>
        <w:rPr/>
        <w:t>does</w:t>
      </w:r>
      <w:r>
        <w:rPr>
          <w:spacing w:val="-8"/>
        </w:rPr>
        <w:t> </w:t>
      </w:r>
      <w:r>
        <w:rPr/>
        <w:t>not</w:t>
      </w:r>
      <w:r>
        <w:rPr>
          <w:spacing w:val="-8"/>
        </w:rPr>
        <w:t> </w:t>
      </w:r>
      <w:r>
        <w:rPr/>
        <w:t>represent</w:t>
      </w:r>
      <w:r>
        <w:rPr>
          <w:spacing w:val="-8"/>
        </w:rPr>
        <w:t> </w:t>
      </w:r>
      <w:r>
        <w:rPr/>
        <w:t>or</w:t>
      </w:r>
      <w:r>
        <w:rPr>
          <w:spacing w:val="-8"/>
        </w:rPr>
        <w:t> </w:t>
      </w:r>
      <w:r>
        <w:rPr/>
        <w:t>account</w:t>
      </w:r>
      <w:r>
        <w:rPr>
          <w:spacing w:val="-8"/>
        </w:rPr>
        <w:t> </w:t>
      </w:r>
      <w:r>
        <w:rPr/>
        <w:t>for</w:t>
      </w:r>
      <w:r>
        <w:rPr>
          <w:spacing w:val="-8"/>
        </w:rPr>
        <w:t> </w:t>
      </w:r>
      <w:r>
        <w:rPr/>
        <w:t>it</w:t>
      </w:r>
      <w:r>
        <w:rPr>
          <w:spacing w:val="-8"/>
        </w:rPr>
        <w:t> </w:t>
      </w:r>
      <w:r>
        <w:rPr/>
        <w:t>in</w:t>
      </w:r>
      <w:r>
        <w:rPr>
          <w:spacing w:val="-8"/>
        </w:rPr>
        <w:t> </w:t>
      </w:r>
      <w:r>
        <w:rPr/>
        <w:t>the</w:t>
      </w:r>
      <w:r>
        <w:rPr>
          <w:spacing w:val="-8"/>
        </w:rPr>
        <w:t> </w:t>
      </w:r>
      <w:r>
        <w:rPr/>
        <w:t>final</w:t>
      </w:r>
      <w:r>
        <w:rPr>
          <w:spacing w:val="-8"/>
        </w:rPr>
        <w:t> </w:t>
      </w:r>
      <w:r>
        <w:rPr/>
        <w:t>result. Missing subfamilies for each of </w:t>
      </w:r>
      <w:hyperlink w:history="true" w:anchor="_bookmark384">
        <w:r>
          <w:rPr/>
          <w:t>Sagart et al.</w:t>
        </w:r>
      </w:hyperlink>
      <w:r>
        <w:rPr/>
        <w:t> (</w:t>
      </w:r>
      <w:hyperlink w:history="true" w:anchor="_bookmark384">
        <w:r>
          <w:rPr/>
          <w:t>2019</w:t>
        </w:r>
      </w:hyperlink>
      <w:r>
        <w:rPr/>
        <w:t>), </w:t>
      </w:r>
      <w:hyperlink w:history="true" w:anchor="_bookmark441">
        <w:r>
          <w:rPr/>
          <w:t>M. Zhang et al.</w:t>
        </w:r>
      </w:hyperlink>
      <w:r>
        <w:rPr/>
        <w:t> (</w:t>
      </w:r>
      <w:hyperlink w:history="true" w:anchor="_bookmark441">
        <w:r>
          <w:rPr/>
          <w:t>2019</w:t>
        </w:r>
      </w:hyperlink>
      <w:r>
        <w:rPr/>
        <w:t>), and </w:t>
      </w:r>
      <w:hyperlink w:history="true" w:anchor="_bookmark440">
        <w:r>
          <w:rPr/>
          <w:t>H. Zhang et </w:t>
        </w:r>
        <w:r>
          <w:rPr/>
          <w:t>al.</w:t>
        </w:r>
      </w:hyperlink>
      <w:r>
        <w:rPr/>
        <w:t> (</w:t>
      </w:r>
      <w:hyperlink w:history="true" w:anchor="_bookmark440">
        <w:r>
          <w:rPr/>
          <w:t>2020</w:t>
        </w:r>
      </w:hyperlink>
      <w:r>
        <w:rPr/>
        <w:t>) are given in Table </w:t>
      </w:r>
      <w:hyperlink w:history="true" w:anchor="_bookmark68">
        <w:r>
          <w:rPr/>
          <w:t>3.2</w:t>
        </w:r>
      </w:hyperlink>
      <w:r>
        <w:rPr/>
        <w:t>.</w:t>
      </w:r>
    </w:p>
    <w:p>
      <w:pPr>
        <w:pStyle w:val="BodyText"/>
        <w:spacing w:line="372" w:lineRule="auto" w:before="36"/>
        <w:ind w:left="359" w:right="2037" w:firstLine="298"/>
        <w:jc w:val="both"/>
      </w:pPr>
      <w:r>
        <w:rPr/>
        <w:t>As</w:t>
      </w:r>
      <w:r>
        <w:rPr>
          <w:spacing w:val="-13"/>
        </w:rPr>
        <w:t> </w:t>
      </w:r>
      <w:r>
        <w:rPr/>
        <w:t>discussed</w:t>
      </w:r>
      <w:r>
        <w:rPr>
          <w:spacing w:val="-12"/>
        </w:rPr>
        <w:t> </w:t>
      </w:r>
      <w:r>
        <w:rPr/>
        <w:t>above,</w:t>
      </w:r>
      <w:r>
        <w:rPr>
          <w:spacing w:val="-13"/>
        </w:rPr>
        <w:t> </w:t>
      </w:r>
      <w:r>
        <w:rPr/>
        <w:t>for</w:t>
      </w:r>
      <w:r>
        <w:rPr>
          <w:spacing w:val="-12"/>
        </w:rPr>
        <w:t> </w:t>
      </w:r>
      <w:r>
        <w:rPr/>
        <w:t>each</w:t>
      </w:r>
      <w:r>
        <w:rPr>
          <w:spacing w:val="-13"/>
        </w:rPr>
        <w:t> </w:t>
      </w:r>
      <w:r>
        <w:rPr/>
        <w:t>of</w:t>
      </w:r>
      <w:r>
        <w:rPr>
          <w:spacing w:val="-12"/>
        </w:rPr>
        <w:t> </w:t>
      </w:r>
      <w:r>
        <w:rPr/>
        <w:t>the</w:t>
      </w:r>
      <w:r>
        <w:rPr>
          <w:spacing w:val="-13"/>
        </w:rPr>
        <w:t> </w:t>
      </w:r>
      <w:r>
        <w:rPr/>
        <w:t>terminal</w:t>
      </w:r>
      <w:r>
        <w:rPr>
          <w:spacing w:val="-12"/>
        </w:rPr>
        <w:t> </w:t>
      </w:r>
      <w:r>
        <w:rPr/>
        <w:t>nodes</w:t>
      </w:r>
      <w:r>
        <w:rPr>
          <w:spacing w:val="-13"/>
        </w:rPr>
        <w:t> </w:t>
      </w:r>
      <w:r>
        <w:rPr/>
        <w:t>given</w:t>
      </w:r>
      <w:r>
        <w:rPr>
          <w:spacing w:val="-12"/>
        </w:rPr>
        <w:t> </w:t>
      </w:r>
      <w:r>
        <w:rPr/>
        <w:t>in</w:t>
      </w:r>
      <w:r>
        <w:rPr>
          <w:spacing w:val="-13"/>
        </w:rPr>
        <w:t> </w:t>
      </w:r>
      <w:r>
        <w:rPr/>
        <w:t>Figures</w:t>
      </w:r>
      <w:r>
        <w:rPr>
          <w:spacing w:val="-12"/>
        </w:rPr>
        <w:t> </w:t>
      </w:r>
      <w:hyperlink w:history="true" w:anchor="_bookmark64">
        <w:r>
          <w:rPr>
            <w:rFonts w:ascii="Times New Roman" w:hAnsi="Times New Roman"/>
            <w:b/>
          </w:rPr>
          <w:t>??</w:t>
        </w:r>
      </w:hyperlink>
      <w:r>
        <w:rPr/>
        <w:t>-</w:t>
      </w:r>
      <w:hyperlink w:history="true" w:anchor="_bookmark66">
        <w:r>
          <w:rPr>
            <w:rFonts w:ascii="Times New Roman" w:hAnsi="Times New Roman"/>
            <w:b/>
          </w:rPr>
          <w:t>??</w:t>
        </w:r>
      </w:hyperlink>
      <w:r>
        <w:rPr>
          <w:rFonts w:ascii="Times New Roman" w:hAnsi="Times New Roman"/>
          <w:b/>
          <w:spacing w:val="-13"/>
        </w:rPr>
        <w:t> </w:t>
      </w:r>
      <w:r>
        <w:rPr/>
        <w:t>(that</w:t>
      </w:r>
      <w:r>
        <w:rPr>
          <w:spacing w:val="-12"/>
        </w:rPr>
        <w:t> </w:t>
      </w:r>
      <w:r>
        <w:rPr/>
        <w:t>is,</w:t>
      </w:r>
      <w:r>
        <w:rPr>
          <w:spacing w:val="-13"/>
        </w:rPr>
        <w:t> </w:t>
      </w:r>
      <w:r>
        <w:rPr/>
        <w:t>van</w:t>
      </w:r>
      <w:r>
        <w:rPr>
          <w:spacing w:val="-12"/>
        </w:rPr>
        <w:t> </w:t>
      </w:r>
      <w:r>
        <w:rPr/>
        <w:t>Driem’s fallen</w:t>
      </w:r>
      <w:r>
        <w:rPr>
          <w:spacing w:val="-13"/>
        </w:rPr>
        <w:t> </w:t>
      </w:r>
      <w:r>
        <w:rPr/>
        <w:t>leaves),</w:t>
      </w:r>
      <w:r>
        <w:rPr>
          <w:spacing w:val="-12"/>
        </w:rPr>
        <w:t> </w:t>
      </w:r>
      <w:r>
        <w:rPr/>
        <w:t>1-3</w:t>
      </w:r>
      <w:r>
        <w:rPr>
          <w:spacing w:val="-13"/>
        </w:rPr>
        <w:t> </w:t>
      </w:r>
      <w:r>
        <w:rPr/>
        <w:t>languages</w:t>
      </w:r>
      <w:r>
        <w:rPr>
          <w:spacing w:val="-12"/>
        </w:rPr>
        <w:t> </w:t>
      </w:r>
      <w:r>
        <w:rPr/>
        <w:t>has</w:t>
      </w:r>
      <w:r>
        <w:rPr>
          <w:spacing w:val="-13"/>
        </w:rPr>
        <w:t> </w:t>
      </w:r>
      <w:r>
        <w:rPr/>
        <w:t>been</w:t>
      </w:r>
      <w:r>
        <w:rPr>
          <w:spacing w:val="-12"/>
        </w:rPr>
        <w:t> </w:t>
      </w:r>
      <w:r>
        <w:rPr/>
        <w:t>sampled.</w:t>
      </w:r>
      <w:r>
        <w:rPr>
          <w:spacing w:val="1"/>
        </w:rPr>
        <w:t> </w:t>
      </w:r>
      <w:r>
        <w:rPr/>
        <w:t>While</w:t>
      </w:r>
      <w:r>
        <w:rPr>
          <w:spacing w:val="-13"/>
        </w:rPr>
        <w:t> </w:t>
      </w:r>
      <w:r>
        <w:rPr/>
        <w:t>initially</w:t>
      </w:r>
      <w:r>
        <w:rPr>
          <w:spacing w:val="-12"/>
        </w:rPr>
        <w:t> </w:t>
      </w:r>
      <w:r>
        <w:rPr/>
        <w:t>the</w:t>
      </w:r>
      <w:r>
        <w:rPr>
          <w:spacing w:val="-13"/>
        </w:rPr>
        <w:t> </w:t>
      </w:r>
      <w:r>
        <w:rPr/>
        <w:t>intention</w:t>
      </w:r>
      <w:r>
        <w:rPr>
          <w:spacing w:val="-12"/>
        </w:rPr>
        <w:t> </w:t>
      </w:r>
      <w:r>
        <w:rPr/>
        <w:t>of</w:t>
      </w:r>
      <w:r>
        <w:rPr>
          <w:spacing w:val="-13"/>
        </w:rPr>
        <w:t> </w:t>
      </w:r>
      <w:r>
        <w:rPr/>
        <w:t>presenting</w:t>
      </w:r>
      <w:r>
        <w:rPr>
          <w:spacing w:val="-12"/>
        </w:rPr>
        <w:t> </w:t>
      </w:r>
      <w:r>
        <w:rPr>
          <w:spacing w:val="-2"/>
        </w:rPr>
        <w:t>Figures</w:t>
      </w:r>
    </w:p>
    <w:p>
      <w:pPr>
        <w:pStyle w:val="BodyText"/>
        <w:spacing w:before="1"/>
        <w:ind w:left="359"/>
        <w:jc w:val="both"/>
      </w:pPr>
      <w:hyperlink w:history="true" w:anchor="_bookmark64">
        <w:r>
          <w:rPr>
            <w:rFonts w:ascii="Times New Roman" w:hAnsi="Times New Roman"/>
            <w:b/>
            <w:spacing w:val="-2"/>
          </w:rPr>
          <w:t>??</w:t>
        </w:r>
      </w:hyperlink>
      <w:r>
        <w:rPr>
          <w:spacing w:val="-2"/>
        </w:rPr>
        <w:t>-</w:t>
      </w:r>
      <w:hyperlink w:history="true" w:anchor="_bookmark66">
        <w:r>
          <w:rPr>
            <w:rFonts w:ascii="Times New Roman" w:hAnsi="Times New Roman"/>
            <w:b/>
            <w:spacing w:val="-2"/>
          </w:rPr>
          <w:t>??</w:t>
        </w:r>
      </w:hyperlink>
      <w:r>
        <w:rPr>
          <w:rFonts w:ascii="Times New Roman" w:hAnsi="Times New Roman"/>
          <w:b/>
          <w:spacing w:val="-2"/>
        </w:rPr>
        <w:t> </w:t>
      </w:r>
      <w:r>
        <w:rPr>
          <w:spacing w:val="-2"/>
        </w:rPr>
        <w:t>was to compare the representativeness of this project’s sample against their proposals for </w:t>
      </w:r>
      <w:r>
        <w:rPr>
          <w:spacing w:val="-10"/>
        </w:rPr>
        <w:t>a</w:t>
      </w:r>
    </w:p>
    <w:p>
      <w:pPr>
        <w:spacing w:after="0"/>
        <w:jc w:val="both"/>
        <w:sectPr>
          <w:type w:val="continuous"/>
          <w:pgSz w:w="11910" w:h="16840"/>
          <w:pgMar w:header="1215" w:footer="0" w:top="1920" w:bottom="280" w:left="1680" w:right="0"/>
        </w:sectPr>
      </w:pPr>
    </w:p>
    <w:p>
      <w:pPr>
        <w:pStyle w:val="BodyText"/>
        <w:rPr>
          <w:sz w:val="6"/>
        </w:rPr>
      </w:pPr>
    </w:p>
    <w:p>
      <w:pPr>
        <w:pStyle w:val="BodyText"/>
        <w:rPr>
          <w:sz w:val="6"/>
        </w:rPr>
      </w:pPr>
    </w:p>
    <w:p>
      <w:pPr>
        <w:pStyle w:val="BodyText"/>
        <w:rPr>
          <w:sz w:val="6"/>
        </w:rPr>
      </w:pPr>
    </w:p>
    <w:p>
      <w:pPr>
        <w:pStyle w:val="BodyText"/>
        <w:spacing w:before="65"/>
        <w:rPr>
          <w:sz w:val="6"/>
        </w:rPr>
      </w:pPr>
    </w:p>
    <w:p>
      <w:pPr>
        <w:spacing w:before="1"/>
        <w:ind w:left="1390" w:right="0" w:firstLine="0"/>
        <w:jc w:val="left"/>
        <w:rPr>
          <w:sz w:val="6"/>
        </w:rPr>
      </w:pPr>
      <w:r>
        <w:rPr/>
        <mc:AlternateContent>
          <mc:Choice Requires="wps">
            <w:drawing>
              <wp:anchor distT="0" distB="0" distL="0" distR="0" allowOverlap="1" layoutInCell="1" locked="0" behindDoc="1" simplePos="0" relativeHeight="487603712">
                <wp:simplePos x="0" y="0"/>
                <wp:positionH relativeFrom="page">
                  <wp:posOffset>1485695</wp:posOffset>
                </wp:positionH>
                <wp:positionV relativeFrom="paragraph">
                  <wp:posOffset>67738</wp:posOffset>
                </wp:positionV>
                <wp:extent cx="4589145" cy="1358900"/>
                <wp:effectExtent l="0" t="0" r="0" b="0"/>
                <wp:wrapTopAndBottom/>
                <wp:docPr id="85" name="Group 85"/>
                <wp:cNvGraphicFramePr>
                  <a:graphicFrameLocks/>
                </wp:cNvGraphicFramePr>
                <a:graphic>
                  <a:graphicData uri="http://schemas.microsoft.com/office/word/2010/wordprocessingGroup">
                    <wpg:wgp>
                      <wpg:cNvPr id="85" name="Group 85"/>
                      <wpg:cNvGrpSpPr/>
                      <wpg:grpSpPr>
                        <a:xfrm>
                          <a:off x="0" y="0"/>
                          <a:ext cx="4589145" cy="1358900"/>
                          <a:chExt cx="4589145" cy="1358900"/>
                        </a:xfrm>
                      </wpg:grpSpPr>
                      <wps:wsp>
                        <wps:cNvPr id="86" name="Graphic 86"/>
                        <wps:cNvSpPr/>
                        <wps:spPr>
                          <a:xfrm>
                            <a:off x="75863" y="759"/>
                            <a:ext cx="4370070" cy="1249680"/>
                          </a:xfrm>
                          <a:custGeom>
                            <a:avLst/>
                            <a:gdLst/>
                            <a:ahLst/>
                            <a:cxnLst/>
                            <a:rect l="l" t="t" r="r" b="b"/>
                            <a:pathLst>
                              <a:path w="4370070" h="1249680">
                                <a:moveTo>
                                  <a:pt x="524105" y="0"/>
                                </a:moveTo>
                                <a:lnTo>
                                  <a:pt x="524105" y="18979"/>
                                </a:lnTo>
                                <a:lnTo>
                                  <a:pt x="0" y="18979"/>
                                </a:lnTo>
                                <a:lnTo>
                                  <a:pt x="0" y="1249252"/>
                                </a:lnTo>
                              </a:path>
                              <a:path w="4370070" h="1249680">
                                <a:moveTo>
                                  <a:pt x="524105" y="0"/>
                                </a:moveTo>
                                <a:lnTo>
                                  <a:pt x="524105" y="18979"/>
                                </a:lnTo>
                                <a:lnTo>
                                  <a:pt x="1048210" y="18979"/>
                                </a:lnTo>
                                <a:lnTo>
                                  <a:pt x="1048210" y="108001"/>
                                </a:lnTo>
                              </a:path>
                              <a:path w="4370070" h="1249680">
                                <a:moveTo>
                                  <a:pt x="1048210" y="108001"/>
                                </a:moveTo>
                                <a:lnTo>
                                  <a:pt x="1048210" y="126980"/>
                                </a:lnTo>
                                <a:lnTo>
                                  <a:pt x="304581" y="126980"/>
                                </a:lnTo>
                                <a:lnTo>
                                  <a:pt x="304581" y="216002"/>
                                </a:lnTo>
                              </a:path>
                              <a:path w="4370070" h="1249680">
                                <a:moveTo>
                                  <a:pt x="304581" y="216002"/>
                                </a:moveTo>
                                <a:lnTo>
                                  <a:pt x="304581" y="234981"/>
                                </a:lnTo>
                                <a:lnTo>
                                  <a:pt x="147322" y="234981"/>
                                </a:lnTo>
                                <a:lnTo>
                                  <a:pt x="147322" y="1249252"/>
                                </a:lnTo>
                              </a:path>
                              <a:path w="4370070" h="1249680">
                                <a:moveTo>
                                  <a:pt x="304581" y="216002"/>
                                </a:moveTo>
                                <a:lnTo>
                                  <a:pt x="304581" y="234981"/>
                                </a:lnTo>
                                <a:lnTo>
                                  <a:pt x="461840" y="234981"/>
                                </a:lnTo>
                                <a:lnTo>
                                  <a:pt x="461840" y="324004"/>
                                </a:lnTo>
                              </a:path>
                              <a:path w="4370070" h="1249680">
                                <a:moveTo>
                                  <a:pt x="461840" y="324004"/>
                                </a:moveTo>
                                <a:lnTo>
                                  <a:pt x="461840" y="342983"/>
                                </a:lnTo>
                                <a:lnTo>
                                  <a:pt x="300244" y="342983"/>
                                </a:lnTo>
                                <a:lnTo>
                                  <a:pt x="300244" y="1249252"/>
                                </a:lnTo>
                              </a:path>
                              <a:path w="4370070" h="1249680">
                                <a:moveTo>
                                  <a:pt x="461840" y="324004"/>
                                </a:moveTo>
                                <a:lnTo>
                                  <a:pt x="461840" y="342983"/>
                                </a:lnTo>
                                <a:lnTo>
                                  <a:pt x="623435" y="342983"/>
                                </a:lnTo>
                                <a:lnTo>
                                  <a:pt x="623435" y="432005"/>
                                </a:lnTo>
                              </a:path>
                              <a:path w="4370070" h="1249680">
                                <a:moveTo>
                                  <a:pt x="623435" y="432005"/>
                                </a:moveTo>
                                <a:lnTo>
                                  <a:pt x="623435" y="450984"/>
                                </a:lnTo>
                                <a:lnTo>
                                  <a:pt x="429537" y="450984"/>
                                </a:lnTo>
                                <a:lnTo>
                                  <a:pt x="429537" y="1249252"/>
                                </a:lnTo>
                              </a:path>
                              <a:path w="4370070" h="1249680">
                                <a:moveTo>
                                  <a:pt x="623435" y="432005"/>
                                </a:moveTo>
                                <a:lnTo>
                                  <a:pt x="623435" y="450984"/>
                                </a:lnTo>
                                <a:lnTo>
                                  <a:pt x="817334" y="450984"/>
                                </a:lnTo>
                                <a:lnTo>
                                  <a:pt x="817334" y="540006"/>
                                </a:lnTo>
                              </a:path>
                              <a:path w="4370070" h="1249680">
                                <a:moveTo>
                                  <a:pt x="817334" y="540006"/>
                                </a:moveTo>
                                <a:lnTo>
                                  <a:pt x="817334" y="558985"/>
                                </a:lnTo>
                                <a:lnTo>
                                  <a:pt x="662810" y="558985"/>
                                </a:lnTo>
                                <a:lnTo>
                                  <a:pt x="662810" y="648008"/>
                                </a:lnTo>
                              </a:path>
                              <a:path w="4370070" h="1249680">
                                <a:moveTo>
                                  <a:pt x="662810" y="648008"/>
                                </a:moveTo>
                                <a:lnTo>
                                  <a:pt x="662810" y="666987"/>
                                </a:lnTo>
                                <a:lnTo>
                                  <a:pt x="578103" y="666987"/>
                                </a:lnTo>
                                <a:lnTo>
                                  <a:pt x="578103" y="1188014"/>
                                </a:lnTo>
                              </a:path>
                              <a:path w="4370070" h="1249680">
                                <a:moveTo>
                                  <a:pt x="662810" y="648008"/>
                                </a:moveTo>
                                <a:lnTo>
                                  <a:pt x="662810" y="666987"/>
                                </a:lnTo>
                                <a:lnTo>
                                  <a:pt x="747517" y="666987"/>
                                </a:lnTo>
                                <a:lnTo>
                                  <a:pt x="747517" y="1188014"/>
                                </a:lnTo>
                              </a:path>
                              <a:path w="4370070" h="1249680">
                                <a:moveTo>
                                  <a:pt x="817334" y="540006"/>
                                </a:moveTo>
                                <a:lnTo>
                                  <a:pt x="817334" y="558985"/>
                                </a:lnTo>
                                <a:lnTo>
                                  <a:pt x="971859" y="558985"/>
                                </a:lnTo>
                                <a:lnTo>
                                  <a:pt x="971859" y="1249252"/>
                                </a:lnTo>
                              </a:path>
                              <a:path w="4370070" h="1249680">
                                <a:moveTo>
                                  <a:pt x="1048210" y="108001"/>
                                </a:moveTo>
                                <a:lnTo>
                                  <a:pt x="1048210" y="126980"/>
                                </a:lnTo>
                                <a:lnTo>
                                  <a:pt x="1791840" y="126980"/>
                                </a:lnTo>
                                <a:lnTo>
                                  <a:pt x="1791840" y="216002"/>
                                </a:lnTo>
                              </a:path>
                              <a:path w="4370070" h="1249680">
                                <a:moveTo>
                                  <a:pt x="1791840" y="216002"/>
                                </a:moveTo>
                                <a:lnTo>
                                  <a:pt x="1791840" y="234981"/>
                                </a:lnTo>
                                <a:lnTo>
                                  <a:pt x="1336557" y="234981"/>
                                </a:lnTo>
                                <a:lnTo>
                                  <a:pt x="1336557" y="324004"/>
                                </a:lnTo>
                              </a:path>
                              <a:path w="4370070" h="1249680">
                                <a:moveTo>
                                  <a:pt x="1336557" y="324004"/>
                                </a:moveTo>
                                <a:lnTo>
                                  <a:pt x="1336557" y="342983"/>
                                </a:lnTo>
                                <a:lnTo>
                                  <a:pt x="1220382" y="342983"/>
                                </a:lnTo>
                                <a:lnTo>
                                  <a:pt x="1220382" y="1188014"/>
                                </a:lnTo>
                              </a:path>
                              <a:path w="4370070" h="1249680">
                                <a:moveTo>
                                  <a:pt x="1336557" y="324004"/>
                                </a:moveTo>
                                <a:lnTo>
                                  <a:pt x="1336557" y="342983"/>
                                </a:lnTo>
                                <a:lnTo>
                                  <a:pt x="1452731" y="342983"/>
                                </a:lnTo>
                                <a:lnTo>
                                  <a:pt x="1452731" y="1188014"/>
                                </a:lnTo>
                              </a:path>
                              <a:path w="4370070" h="1249680">
                                <a:moveTo>
                                  <a:pt x="1791840" y="216002"/>
                                </a:moveTo>
                                <a:lnTo>
                                  <a:pt x="1791840" y="234981"/>
                                </a:lnTo>
                                <a:lnTo>
                                  <a:pt x="2247122" y="234981"/>
                                </a:lnTo>
                                <a:lnTo>
                                  <a:pt x="2247122" y="324004"/>
                                </a:lnTo>
                              </a:path>
                              <a:path w="4370070" h="1249680">
                                <a:moveTo>
                                  <a:pt x="2247122" y="324004"/>
                                </a:moveTo>
                                <a:lnTo>
                                  <a:pt x="2247122" y="342983"/>
                                </a:lnTo>
                                <a:lnTo>
                                  <a:pt x="1760526" y="342983"/>
                                </a:lnTo>
                                <a:lnTo>
                                  <a:pt x="1760526" y="432005"/>
                                </a:lnTo>
                              </a:path>
                              <a:path w="4370070" h="1249680">
                                <a:moveTo>
                                  <a:pt x="1760526" y="432005"/>
                                </a:moveTo>
                                <a:lnTo>
                                  <a:pt x="1760526" y="450984"/>
                                </a:lnTo>
                                <a:lnTo>
                                  <a:pt x="1683999" y="450984"/>
                                </a:lnTo>
                                <a:lnTo>
                                  <a:pt x="1683999" y="1188014"/>
                                </a:lnTo>
                              </a:path>
                              <a:path w="4370070" h="1249680">
                                <a:moveTo>
                                  <a:pt x="1760526" y="432005"/>
                                </a:moveTo>
                                <a:lnTo>
                                  <a:pt x="1760526" y="450984"/>
                                </a:lnTo>
                                <a:lnTo>
                                  <a:pt x="1837053" y="450984"/>
                                </a:lnTo>
                                <a:lnTo>
                                  <a:pt x="1837053" y="1188014"/>
                                </a:lnTo>
                              </a:path>
                              <a:path w="4370070" h="1249680">
                                <a:moveTo>
                                  <a:pt x="2247122" y="324004"/>
                                </a:moveTo>
                                <a:lnTo>
                                  <a:pt x="2247122" y="342983"/>
                                </a:lnTo>
                                <a:lnTo>
                                  <a:pt x="2733718" y="342983"/>
                                </a:lnTo>
                                <a:lnTo>
                                  <a:pt x="2733718" y="432005"/>
                                </a:lnTo>
                              </a:path>
                              <a:path w="4370070" h="1249680">
                                <a:moveTo>
                                  <a:pt x="2733718" y="432005"/>
                                </a:moveTo>
                                <a:lnTo>
                                  <a:pt x="2733718" y="450984"/>
                                </a:lnTo>
                                <a:lnTo>
                                  <a:pt x="2300972" y="450984"/>
                                </a:lnTo>
                                <a:lnTo>
                                  <a:pt x="2300972" y="540006"/>
                                </a:lnTo>
                              </a:path>
                              <a:path w="4370070" h="1249680">
                                <a:moveTo>
                                  <a:pt x="2300972" y="540006"/>
                                </a:moveTo>
                                <a:lnTo>
                                  <a:pt x="2300972" y="558985"/>
                                </a:lnTo>
                                <a:lnTo>
                                  <a:pt x="2108893" y="558985"/>
                                </a:lnTo>
                                <a:lnTo>
                                  <a:pt x="2108893" y="648008"/>
                                </a:lnTo>
                              </a:path>
                              <a:path w="4370070" h="1249680">
                                <a:moveTo>
                                  <a:pt x="2108893" y="648008"/>
                                </a:moveTo>
                                <a:lnTo>
                                  <a:pt x="2108893" y="666987"/>
                                </a:lnTo>
                                <a:lnTo>
                                  <a:pt x="1978195" y="666987"/>
                                </a:lnTo>
                                <a:lnTo>
                                  <a:pt x="1978195" y="1249252"/>
                                </a:lnTo>
                              </a:path>
                              <a:path w="4370070" h="1249680">
                                <a:moveTo>
                                  <a:pt x="2108893" y="648008"/>
                                </a:moveTo>
                                <a:lnTo>
                                  <a:pt x="2108893" y="666987"/>
                                </a:lnTo>
                                <a:lnTo>
                                  <a:pt x="2239591" y="666987"/>
                                </a:lnTo>
                                <a:lnTo>
                                  <a:pt x="2239591" y="756009"/>
                                </a:lnTo>
                              </a:path>
                              <a:path w="4370070" h="1249680">
                                <a:moveTo>
                                  <a:pt x="2239591" y="756009"/>
                                </a:moveTo>
                                <a:lnTo>
                                  <a:pt x="2239591" y="774988"/>
                                </a:lnTo>
                                <a:lnTo>
                                  <a:pt x="2153992" y="774988"/>
                                </a:lnTo>
                                <a:lnTo>
                                  <a:pt x="2153992" y="1188014"/>
                                </a:lnTo>
                              </a:path>
                              <a:path w="4370070" h="1249680">
                                <a:moveTo>
                                  <a:pt x="2239591" y="756009"/>
                                </a:moveTo>
                                <a:lnTo>
                                  <a:pt x="2239591" y="774988"/>
                                </a:lnTo>
                                <a:lnTo>
                                  <a:pt x="2325190" y="774988"/>
                                </a:lnTo>
                                <a:lnTo>
                                  <a:pt x="2325190" y="1188014"/>
                                </a:lnTo>
                              </a:path>
                              <a:path w="4370070" h="1249680">
                                <a:moveTo>
                                  <a:pt x="2300972" y="540006"/>
                                </a:moveTo>
                                <a:lnTo>
                                  <a:pt x="2300972" y="558985"/>
                                </a:lnTo>
                                <a:lnTo>
                                  <a:pt x="2493051" y="558985"/>
                                </a:lnTo>
                                <a:lnTo>
                                  <a:pt x="2493051" y="1249252"/>
                                </a:lnTo>
                              </a:path>
                              <a:path w="4370070" h="1249680">
                                <a:moveTo>
                                  <a:pt x="2733718" y="432005"/>
                                </a:moveTo>
                                <a:lnTo>
                                  <a:pt x="2733718" y="450984"/>
                                </a:lnTo>
                                <a:lnTo>
                                  <a:pt x="3166465" y="450984"/>
                                </a:lnTo>
                                <a:lnTo>
                                  <a:pt x="3166465" y="540006"/>
                                </a:lnTo>
                              </a:path>
                              <a:path w="4370070" h="1249680">
                                <a:moveTo>
                                  <a:pt x="3166465" y="540006"/>
                                </a:moveTo>
                                <a:lnTo>
                                  <a:pt x="3166465" y="558985"/>
                                </a:lnTo>
                                <a:lnTo>
                                  <a:pt x="2743089" y="558985"/>
                                </a:lnTo>
                                <a:lnTo>
                                  <a:pt x="2743089" y="1249252"/>
                                </a:lnTo>
                              </a:path>
                              <a:path w="4370070" h="1249680">
                                <a:moveTo>
                                  <a:pt x="3166465" y="540006"/>
                                </a:moveTo>
                                <a:lnTo>
                                  <a:pt x="3166465" y="558985"/>
                                </a:lnTo>
                                <a:lnTo>
                                  <a:pt x="3589840" y="558985"/>
                                </a:lnTo>
                                <a:lnTo>
                                  <a:pt x="3589840" y="648008"/>
                                </a:lnTo>
                              </a:path>
                              <a:path w="4370070" h="1249680">
                                <a:moveTo>
                                  <a:pt x="3589840" y="648008"/>
                                </a:moveTo>
                                <a:lnTo>
                                  <a:pt x="3589840" y="666987"/>
                                </a:lnTo>
                                <a:lnTo>
                                  <a:pt x="3143007" y="666987"/>
                                </a:lnTo>
                                <a:lnTo>
                                  <a:pt x="3143007" y="756009"/>
                                </a:lnTo>
                              </a:path>
                              <a:path w="4370070" h="1249680">
                                <a:moveTo>
                                  <a:pt x="3143007" y="756009"/>
                                </a:moveTo>
                                <a:lnTo>
                                  <a:pt x="3143007" y="774988"/>
                                </a:lnTo>
                                <a:lnTo>
                                  <a:pt x="3003034" y="774988"/>
                                </a:lnTo>
                                <a:lnTo>
                                  <a:pt x="3003034" y="1249252"/>
                                </a:lnTo>
                              </a:path>
                              <a:path w="4370070" h="1249680">
                                <a:moveTo>
                                  <a:pt x="3143007" y="756009"/>
                                </a:moveTo>
                                <a:lnTo>
                                  <a:pt x="3143007" y="774988"/>
                                </a:lnTo>
                                <a:lnTo>
                                  <a:pt x="3282981" y="774988"/>
                                </a:lnTo>
                                <a:lnTo>
                                  <a:pt x="3282981" y="864010"/>
                                </a:lnTo>
                              </a:path>
                              <a:path w="4370070" h="1249680">
                                <a:moveTo>
                                  <a:pt x="3282981" y="864010"/>
                                </a:moveTo>
                                <a:lnTo>
                                  <a:pt x="3282981" y="882989"/>
                                </a:lnTo>
                                <a:lnTo>
                                  <a:pt x="3184733" y="882989"/>
                                </a:lnTo>
                                <a:lnTo>
                                  <a:pt x="3184733" y="1188014"/>
                                </a:lnTo>
                              </a:path>
                              <a:path w="4370070" h="1249680">
                                <a:moveTo>
                                  <a:pt x="3282981" y="864010"/>
                                </a:moveTo>
                                <a:lnTo>
                                  <a:pt x="3282981" y="882989"/>
                                </a:lnTo>
                                <a:lnTo>
                                  <a:pt x="3381230" y="882989"/>
                                </a:lnTo>
                                <a:lnTo>
                                  <a:pt x="3381230" y="1188014"/>
                                </a:lnTo>
                              </a:path>
                              <a:path w="4370070" h="1249680">
                                <a:moveTo>
                                  <a:pt x="3589840" y="648008"/>
                                </a:moveTo>
                                <a:lnTo>
                                  <a:pt x="3589840" y="666987"/>
                                </a:lnTo>
                                <a:lnTo>
                                  <a:pt x="4036673" y="666987"/>
                                </a:lnTo>
                                <a:lnTo>
                                  <a:pt x="4036673" y="756009"/>
                                </a:lnTo>
                              </a:path>
                              <a:path w="4370070" h="1249680">
                                <a:moveTo>
                                  <a:pt x="4036673" y="756009"/>
                                </a:moveTo>
                                <a:lnTo>
                                  <a:pt x="4036673" y="774988"/>
                                </a:lnTo>
                                <a:lnTo>
                                  <a:pt x="3703585" y="774988"/>
                                </a:lnTo>
                                <a:lnTo>
                                  <a:pt x="3703585" y="864010"/>
                                </a:lnTo>
                              </a:path>
                              <a:path w="4370070" h="1249680">
                                <a:moveTo>
                                  <a:pt x="3703585" y="864010"/>
                                </a:moveTo>
                                <a:lnTo>
                                  <a:pt x="3703585" y="882989"/>
                                </a:lnTo>
                                <a:lnTo>
                                  <a:pt x="3559243" y="882989"/>
                                </a:lnTo>
                                <a:lnTo>
                                  <a:pt x="3559243" y="1249252"/>
                                </a:lnTo>
                              </a:path>
                              <a:path w="4370070" h="1249680">
                                <a:moveTo>
                                  <a:pt x="3703585" y="864010"/>
                                </a:moveTo>
                                <a:lnTo>
                                  <a:pt x="3703585" y="882989"/>
                                </a:lnTo>
                                <a:lnTo>
                                  <a:pt x="3847927" y="882989"/>
                                </a:lnTo>
                                <a:lnTo>
                                  <a:pt x="3847927" y="972012"/>
                                </a:lnTo>
                              </a:path>
                              <a:path w="4370070" h="1249680">
                                <a:moveTo>
                                  <a:pt x="3847927" y="972012"/>
                                </a:moveTo>
                                <a:lnTo>
                                  <a:pt x="3847927" y="990991"/>
                                </a:lnTo>
                                <a:lnTo>
                                  <a:pt x="3704440" y="990991"/>
                                </a:lnTo>
                                <a:lnTo>
                                  <a:pt x="3704440" y="1249252"/>
                                </a:lnTo>
                              </a:path>
                              <a:path w="4370070" h="1249680">
                                <a:moveTo>
                                  <a:pt x="3847927" y="972012"/>
                                </a:moveTo>
                                <a:lnTo>
                                  <a:pt x="3847927" y="990991"/>
                                </a:lnTo>
                                <a:lnTo>
                                  <a:pt x="3991414" y="990991"/>
                                </a:lnTo>
                                <a:lnTo>
                                  <a:pt x="3991414" y="1080013"/>
                                </a:lnTo>
                              </a:path>
                              <a:path w="4370070" h="1249680">
                                <a:moveTo>
                                  <a:pt x="3991414" y="1080013"/>
                                </a:moveTo>
                                <a:lnTo>
                                  <a:pt x="3991414" y="1098992"/>
                                </a:lnTo>
                                <a:lnTo>
                                  <a:pt x="3881645" y="1098992"/>
                                </a:lnTo>
                                <a:lnTo>
                                  <a:pt x="3881645" y="1188014"/>
                                </a:lnTo>
                              </a:path>
                              <a:path w="4370070" h="1249680">
                                <a:moveTo>
                                  <a:pt x="3991414" y="1080013"/>
                                </a:moveTo>
                                <a:lnTo>
                                  <a:pt x="3991414" y="1098992"/>
                                </a:lnTo>
                                <a:lnTo>
                                  <a:pt x="4101183" y="1098992"/>
                                </a:lnTo>
                                <a:lnTo>
                                  <a:pt x="4101183" y="1188014"/>
                                </a:lnTo>
                              </a:path>
                              <a:path w="4370070" h="1249680">
                                <a:moveTo>
                                  <a:pt x="4036673" y="756009"/>
                                </a:moveTo>
                                <a:lnTo>
                                  <a:pt x="4036673" y="774988"/>
                                </a:lnTo>
                                <a:lnTo>
                                  <a:pt x="4369762" y="774988"/>
                                </a:lnTo>
                                <a:lnTo>
                                  <a:pt x="4369762" y="1249252"/>
                                </a:lnTo>
                              </a:path>
                            </a:pathLst>
                          </a:custGeom>
                          <a:ln w="1518">
                            <a:solidFill>
                              <a:srgbClr val="000000"/>
                            </a:solidFill>
                            <a:prstDash val="solid"/>
                          </a:ln>
                        </wps:spPr>
                        <wps:bodyPr wrap="square" lIns="0" tIns="0" rIns="0" bIns="0" rtlCol="0">
                          <a:prstTxWarp prst="textNoShape">
                            <a:avLst/>
                          </a:prstTxWarp>
                          <a:noAutofit/>
                        </wps:bodyPr>
                      </wps:wsp>
                      <wps:wsp>
                        <wps:cNvPr id="87" name="Graphic 87"/>
                        <wps:cNvSpPr/>
                        <wps:spPr>
                          <a:xfrm>
                            <a:off x="759" y="312111"/>
                            <a:ext cx="4587240" cy="1045844"/>
                          </a:xfrm>
                          <a:custGeom>
                            <a:avLst/>
                            <a:gdLst/>
                            <a:ahLst/>
                            <a:cxnLst/>
                            <a:rect l="l" t="t" r="r" b="b"/>
                            <a:pathLst>
                              <a:path w="4587240" h="1045844">
                                <a:moveTo>
                                  <a:pt x="0" y="1045696"/>
                                </a:moveTo>
                                <a:lnTo>
                                  <a:pt x="150207" y="1045696"/>
                                </a:lnTo>
                                <a:lnTo>
                                  <a:pt x="150207" y="925248"/>
                                </a:lnTo>
                                <a:lnTo>
                                  <a:pt x="0" y="925248"/>
                                </a:lnTo>
                                <a:lnTo>
                                  <a:pt x="0" y="1045696"/>
                                </a:lnTo>
                                <a:close/>
                              </a:path>
                              <a:path w="4587240" h="1045844">
                                <a:moveTo>
                                  <a:pt x="294645" y="1045696"/>
                                </a:moveTo>
                                <a:lnTo>
                                  <a:pt x="1201798" y="1045696"/>
                                </a:lnTo>
                                <a:lnTo>
                                  <a:pt x="1201798" y="0"/>
                                </a:lnTo>
                                <a:lnTo>
                                  <a:pt x="294645" y="0"/>
                                </a:lnTo>
                                <a:lnTo>
                                  <a:pt x="294645" y="1045696"/>
                                </a:lnTo>
                                <a:close/>
                              </a:path>
                              <a:path w="4587240" h="1045844">
                                <a:moveTo>
                                  <a:pt x="1201916" y="984459"/>
                                </a:moveTo>
                                <a:lnTo>
                                  <a:pt x="1666614" y="984459"/>
                                </a:lnTo>
                                <a:lnTo>
                                  <a:pt x="1666614" y="0"/>
                                </a:lnTo>
                                <a:lnTo>
                                  <a:pt x="1201916" y="0"/>
                                </a:lnTo>
                                <a:lnTo>
                                  <a:pt x="1201916" y="984459"/>
                                </a:lnTo>
                                <a:close/>
                              </a:path>
                              <a:path w="4587240" h="1045844">
                                <a:moveTo>
                                  <a:pt x="2133779" y="984459"/>
                                </a:moveTo>
                                <a:lnTo>
                                  <a:pt x="2476176" y="984459"/>
                                </a:lnTo>
                                <a:lnTo>
                                  <a:pt x="2476176" y="432005"/>
                                </a:lnTo>
                                <a:lnTo>
                                  <a:pt x="2133779" y="432005"/>
                                </a:lnTo>
                                <a:lnTo>
                                  <a:pt x="2133779" y="984459"/>
                                </a:lnTo>
                                <a:close/>
                              </a:path>
                              <a:path w="4587240" h="1045844">
                                <a:moveTo>
                                  <a:pt x="2976292" y="1045696"/>
                                </a:moveTo>
                                <a:lnTo>
                                  <a:pt x="3573002" y="1045696"/>
                                </a:lnTo>
                                <a:lnTo>
                                  <a:pt x="3573002" y="432005"/>
                                </a:lnTo>
                                <a:lnTo>
                                  <a:pt x="2976292" y="432005"/>
                                </a:lnTo>
                                <a:lnTo>
                                  <a:pt x="2976292" y="1045696"/>
                                </a:lnTo>
                                <a:close/>
                              </a:path>
                              <a:path w="4587240" h="1045844">
                                <a:moveTo>
                                  <a:pt x="3573079" y="1045696"/>
                                </a:moveTo>
                                <a:lnTo>
                                  <a:pt x="4587079" y="1045696"/>
                                </a:lnTo>
                                <a:lnTo>
                                  <a:pt x="4587079" y="432005"/>
                                </a:lnTo>
                                <a:lnTo>
                                  <a:pt x="3573079" y="432005"/>
                                </a:lnTo>
                                <a:lnTo>
                                  <a:pt x="3573079" y="1045696"/>
                                </a:lnTo>
                                <a:close/>
                              </a:path>
                            </a:pathLst>
                          </a:custGeom>
                          <a:ln w="1518">
                            <a:solidFill>
                              <a:srgbClr val="FF0000"/>
                            </a:solidFill>
                            <a:prstDash val="solid"/>
                          </a:ln>
                        </wps:spPr>
                        <wps:bodyPr wrap="square" lIns="0" tIns="0" rIns="0" bIns="0" rtlCol="0">
                          <a:prstTxWarp prst="textNoShape">
                            <a:avLst/>
                          </a:prstTxWarp>
                          <a:noAutofit/>
                        </wps:bodyPr>
                      </wps:wsp>
                      <wps:wsp>
                        <wps:cNvPr id="88" name="Textbox 88"/>
                        <wps:cNvSpPr txBox="1"/>
                        <wps:spPr>
                          <a:xfrm>
                            <a:off x="580099" y="1214788"/>
                            <a:ext cx="299720" cy="45085"/>
                          </a:xfrm>
                          <a:prstGeom prst="rect">
                            <a:avLst/>
                          </a:prstGeom>
                        </wps:spPr>
                        <wps:txbx>
                          <w:txbxContent>
                            <w:p>
                              <w:pPr>
                                <w:spacing w:before="2"/>
                                <w:ind w:left="0" w:right="0" w:firstLine="0"/>
                                <w:jc w:val="left"/>
                                <w:rPr>
                                  <w:sz w:val="6"/>
                                </w:rPr>
                              </w:pPr>
                              <w:r>
                                <w:rPr>
                                  <w:sz w:val="6"/>
                                </w:rPr>
                                <w:t>Tangkhul</w:t>
                              </w:r>
                              <w:r>
                                <w:rPr>
                                  <w:spacing w:val="61"/>
                                  <w:sz w:val="6"/>
                                </w:rPr>
                                <w:t> </w:t>
                              </w:r>
                              <w:r>
                                <w:rPr>
                                  <w:spacing w:val="-4"/>
                                  <w:sz w:val="6"/>
                                </w:rPr>
                                <w:t>Zeme</w:t>
                              </w:r>
                            </w:p>
                          </w:txbxContent>
                        </wps:txbx>
                        <wps:bodyPr wrap="square" lIns="0" tIns="0" rIns="0" bIns="0" rtlCol="0">
                          <a:noAutofit/>
                        </wps:bodyPr>
                      </wps:wsp>
                      <wps:wsp>
                        <wps:cNvPr id="89" name="Textbox 89"/>
                        <wps:cNvSpPr txBox="1"/>
                        <wps:spPr>
                          <a:xfrm>
                            <a:off x="1228736" y="1214788"/>
                            <a:ext cx="731520" cy="45085"/>
                          </a:xfrm>
                          <a:prstGeom prst="rect">
                            <a:avLst/>
                          </a:prstGeom>
                        </wps:spPr>
                        <wps:txbx>
                          <w:txbxContent>
                            <w:p>
                              <w:pPr>
                                <w:spacing w:before="2"/>
                                <w:ind w:left="0" w:right="0" w:firstLine="0"/>
                                <w:jc w:val="left"/>
                                <w:rPr>
                                  <w:sz w:val="6"/>
                                </w:rPr>
                              </w:pPr>
                              <w:r>
                                <w:rPr>
                                  <w:sz w:val="6"/>
                                </w:rPr>
                                <w:t>Kachinic</w:t>
                              </w:r>
                              <w:r>
                                <w:rPr>
                                  <w:spacing w:val="64"/>
                                  <w:sz w:val="6"/>
                                </w:rPr>
                                <w:t> </w:t>
                              </w:r>
                              <w:r>
                                <w:rPr>
                                  <w:sz w:val="6"/>
                                </w:rPr>
                                <w:t>Brahmaputran</w:t>
                              </w:r>
                              <w:r>
                                <w:rPr>
                                  <w:spacing w:val="64"/>
                                  <w:sz w:val="6"/>
                                </w:rPr>
                                <w:t> </w:t>
                              </w:r>
                              <w:r>
                                <w:rPr>
                                  <w:sz w:val="6"/>
                                </w:rPr>
                                <w:t>Digarish</w:t>
                              </w:r>
                              <w:r>
                                <w:rPr>
                                  <w:spacing w:val="64"/>
                                  <w:sz w:val="6"/>
                                </w:rPr>
                                <w:t> </w:t>
                              </w:r>
                              <w:r>
                                <w:rPr>
                                  <w:spacing w:val="-4"/>
                                  <w:sz w:val="6"/>
                                </w:rPr>
                                <w:t>Tani</w:t>
                              </w:r>
                            </w:p>
                          </w:txbxContent>
                        </wps:txbx>
                        <wps:bodyPr wrap="square" lIns="0" tIns="0" rIns="0" bIns="0" rtlCol="0">
                          <a:noAutofit/>
                        </wps:bodyPr>
                      </wps:wsp>
                      <wps:wsp>
                        <wps:cNvPr id="90" name="Textbox 90"/>
                        <wps:cNvSpPr txBox="1"/>
                        <wps:spPr>
                          <a:xfrm>
                            <a:off x="2160601" y="1214788"/>
                            <a:ext cx="303530" cy="45085"/>
                          </a:xfrm>
                          <a:prstGeom prst="rect">
                            <a:avLst/>
                          </a:prstGeom>
                        </wps:spPr>
                        <wps:txbx>
                          <w:txbxContent>
                            <w:p>
                              <w:pPr>
                                <w:spacing w:before="2"/>
                                <w:ind w:left="0" w:right="0" w:firstLine="0"/>
                                <w:jc w:val="left"/>
                                <w:rPr>
                                  <w:sz w:val="6"/>
                                </w:rPr>
                              </w:pPr>
                              <w:r>
                                <w:rPr>
                                  <w:sz w:val="6"/>
                                </w:rPr>
                                <w:t>Chepang</w:t>
                              </w:r>
                              <w:r>
                                <w:rPr>
                                  <w:spacing w:val="64"/>
                                  <w:sz w:val="6"/>
                                </w:rPr>
                                <w:t> </w:t>
                              </w:r>
                              <w:r>
                                <w:rPr>
                                  <w:spacing w:val="-2"/>
                                  <w:sz w:val="6"/>
                                </w:rPr>
                                <w:t>Magar</w:t>
                              </w:r>
                            </w:p>
                          </w:txbxContent>
                        </wps:txbx>
                        <wps:bodyPr wrap="square" lIns="0" tIns="0" rIns="0" bIns="0" rtlCol="0">
                          <a:noAutofit/>
                        </wps:bodyPr>
                      </wps:wsp>
                      <wps:wsp>
                        <wps:cNvPr id="91" name="Textbox 91"/>
                        <wps:cNvSpPr txBox="1"/>
                        <wps:spPr>
                          <a:xfrm>
                            <a:off x="3206827" y="1214788"/>
                            <a:ext cx="353695" cy="45085"/>
                          </a:xfrm>
                          <a:prstGeom prst="rect">
                            <a:avLst/>
                          </a:prstGeom>
                        </wps:spPr>
                        <wps:txbx>
                          <w:txbxContent>
                            <w:p>
                              <w:pPr>
                                <w:spacing w:before="2"/>
                                <w:ind w:left="0" w:right="0" w:firstLine="0"/>
                                <w:jc w:val="left"/>
                                <w:rPr>
                                  <w:sz w:val="6"/>
                                </w:rPr>
                              </w:pPr>
                              <w:r>
                                <w:rPr>
                                  <w:sz w:val="6"/>
                                </w:rPr>
                                <w:t>Tibetic</w:t>
                              </w:r>
                              <w:r>
                                <w:rPr>
                                  <w:spacing w:val="64"/>
                                  <w:sz w:val="6"/>
                                </w:rPr>
                                <w:t> </w:t>
                              </w:r>
                              <w:r>
                                <w:rPr>
                                  <w:sz w:val="6"/>
                                </w:rPr>
                                <w:t>East</w:t>
                              </w:r>
                              <w:r>
                                <w:rPr>
                                  <w:spacing w:val="-1"/>
                                  <w:sz w:val="6"/>
                                </w:rPr>
                                <w:t> </w:t>
                              </w:r>
                              <w:r>
                                <w:rPr>
                                  <w:spacing w:val="-2"/>
                                  <w:sz w:val="6"/>
                                </w:rPr>
                                <w:t>Bodish</w:t>
                              </w:r>
                            </w:p>
                          </w:txbxContent>
                        </wps:txbx>
                        <wps:bodyPr wrap="square" lIns="0" tIns="0" rIns="0" bIns="0" rtlCol="0">
                          <a:noAutofit/>
                        </wps:bodyPr>
                      </wps:wsp>
                      <wps:wsp>
                        <wps:cNvPr id="92" name="Textbox 92"/>
                        <wps:cNvSpPr txBox="1"/>
                        <wps:spPr>
                          <a:xfrm>
                            <a:off x="3890322" y="1214788"/>
                            <a:ext cx="400050" cy="45085"/>
                          </a:xfrm>
                          <a:prstGeom prst="rect">
                            <a:avLst/>
                          </a:prstGeom>
                        </wps:spPr>
                        <wps:txbx>
                          <w:txbxContent>
                            <w:p>
                              <w:pPr>
                                <w:spacing w:before="2"/>
                                <w:ind w:left="0" w:right="0" w:firstLine="0"/>
                                <w:jc w:val="left"/>
                                <w:rPr>
                                  <w:sz w:val="6"/>
                                </w:rPr>
                              </w:pPr>
                              <w:r>
                                <w:rPr>
                                  <w:sz w:val="6"/>
                                </w:rPr>
                                <w:t>Qiangic*</w:t>
                              </w:r>
                              <w:r>
                                <w:rPr>
                                  <w:spacing w:val="64"/>
                                  <w:sz w:val="6"/>
                                </w:rPr>
                                <w:t> </w:t>
                              </w:r>
                              <w:r>
                                <w:rPr>
                                  <w:spacing w:val="-2"/>
                                  <w:sz w:val="6"/>
                                </w:rPr>
                                <w:t>rGyalrongic*</w:t>
                              </w:r>
                            </w:p>
                          </w:txbxContent>
                        </wps:txbx>
                        <wps:bodyPr wrap="square" lIns="0" tIns="0" rIns="0" bIns="0" rtlCol="0">
                          <a:noAutofit/>
                        </wps:bodyPr>
                      </wps:wsp>
                      <wps:wsp>
                        <wps:cNvPr id="93" name="Textbox 93"/>
                        <wps:cNvSpPr txBox="1"/>
                        <wps:spPr>
                          <a:xfrm>
                            <a:off x="26822" y="1276026"/>
                            <a:ext cx="514350" cy="45085"/>
                          </a:xfrm>
                          <a:prstGeom prst="rect">
                            <a:avLst/>
                          </a:prstGeom>
                        </wps:spPr>
                        <wps:txbx>
                          <w:txbxContent>
                            <w:p>
                              <w:pPr>
                                <w:spacing w:before="2"/>
                                <w:ind w:left="0" w:right="0" w:firstLine="0"/>
                                <w:jc w:val="left"/>
                                <w:rPr>
                                  <w:sz w:val="6"/>
                                </w:rPr>
                              </w:pPr>
                              <w:r>
                                <w:rPr>
                                  <w:sz w:val="6"/>
                                </w:rPr>
                                <w:t>Sinitic</w:t>
                              </w:r>
                              <w:r>
                                <w:rPr>
                                  <w:spacing w:val="64"/>
                                  <w:sz w:val="6"/>
                                </w:rPr>
                                <w:t> </w:t>
                              </w:r>
                              <w:r>
                                <w:rPr>
                                  <w:sz w:val="6"/>
                                </w:rPr>
                                <w:t>Karen</w:t>
                              </w:r>
                              <w:r>
                                <w:rPr>
                                  <w:spacing w:val="65"/>
                                  <w:sz w:val="6"/>
                                </w:rPr>
                                <w:t> </w:t>
                              </w:r>
                              <w:r>
                                <w:rPr>
                                  <w:sz w:val="6"/>
                                </w:rPr>
                                <w:t>Kukish</w:t>
                              </w:r>
                              <w:r>
                                <w:rPr>
                                  <w:spacing w:val="65"/>
                                  <w:sz w:val="6"/>
                                </w:rPr>
                                <w:t> </w:t>
                              </w:r>
                              <w:r>
                                <w:rPr>
                                  <w:spacing w:val="-5"/>
                                  <w:sz w:val="6"/>
                                </w:rPr>
                                <w:t>Ao</w:t>
                              </w:r>
                            </w:p>
                          </w:txbxContent>
                        </wps:txbx>
                        <wps:bodyPr wrap="square" lIns="0" tIns="0" rIns="0" bIns="0" rtlCol="0">
                          <a:noAutofit/>
                        </wps:bodyPr>
                      </wps:wsp>
                      <wps:wsp>
                        <wps:cNvPr id="94" name="Textbox 94"/>
                        <wps:cNvSpPr txBox="1"/>
                        <wps:spPr>
                          <a:xfrm>
                            <a:off x="918949" y="1276026"/>
                            <a:ext cx="270510" cy="45085"/>
                          </a:xfrm>
                          <a:prstGeom prst="rect">
                            <a:avLst/>
                          </a:prstGeom>
                        </wps:spPr>
                        <wps:txbx>
                          <w:txbxContent>
                            <w:p>
                              <w:pPr>
                                <w:spacing w:before="2"/>
                                <w:ind w:left="0" w:right="0" w:firstLine="0"/>
                                <w:jc w:val="left"/>
                                <w:rPr>
                                  <w:sz w:val="6"/>
                                </w:rPr>
                              </w:pPr>
                              <w:r>
                                <w:rPr>
                                  <w:spacing w:val="-2"/>
                                  <w:sz w:val="6"/>
                                </w:rPr>
                                <w:t>Angami-Pochuri</w:t>
                              </w:r>
                            </w:p>
                          </w:txbxContent>
                        </wps:txbx>
                        <wps:bodyPr wrap="square" lIns="0" tIns="0" rIns="0" bIns="0" rtlCol="0">
                          <a:noAutofit/>
                        </wps:bodyPr>
                      </wps:wsp>
                      <wps:wsp>
                        <wps:cNvPr id="95" name="Textbox 95"/>
                        <wps:cNvSpPr txBox="1"/>
                        <wps:spPr>
                          <a:xfrm>
                            <a:off x="1999663" y="1276026"/>
                            <a:ext cx="121920" cy="45085"/>
                          </a:xfrm>
                          <a:prstGeom prst="rect">
                            <a:avLst/>
                          </a:prstGeom>
                        </wps:spPr>
                        <wps:txbx>
                          <w:txbxContent>
                            <w:p>
                              <w:pPr>
                                <w:spacing w:before="2"/>
                                <w:ind w:left="0" w:right="0" w:firstLine="0"/>
                                <w:jc w:val="left"/>
                                <w:rPr>
                                  <w:sz w:val="6"/>
                                </w:rPr>
                              </w:pPr>
                              <w:r>
                                <w:rPr>
                                  <w:spacing w:val="-2"/>
                                  <w:sz w:val="6"/>
                                </w:rPr>
                                <w:t>Kiranti</w:t>
                              </w:r>
                            </w:p>
                          </w:txbxContent>
                        </wps:txbx>
                        <wps:bodyPr wrap="square" lIns="0" tIns="0" rIns="0" bIns="0" rtlCol="0">
                          <a:noAutofit/>
                        </wps:bodyPr>
                      </wps:wsp>
                      <wps:wsp>
                        <wps:cNvPr id="96" name="Textbox 96"/>
                        <wps:cNvSpPr txBox="1"/>
                        <wps:spPr>
                          <a:xfrm>
                            <a:off x="2686915" y="1276026"/>
                            <a:ext cx="480695" cy="45085"/>
                          </a:xfrm>
                          <a:prstGeom prst="rect">
                            <a:avLst/>
                          </a:prstGeom>
                        </wps:spPr>
                        <wps:txbx>
                          <w:txbxContent>
                            <w:p>
                              <w:pPr>
                                <w:spacing w:before="2"/>
                                <w:ind w:left="0" w:right="0" w:firstLine="0"/>
                                <w:jc w:val="left"/>
                                <w:rPr>
                                  <w:sz w:val="6"/>
                                </w:rPr>
                              </w:pPr>
                              <w:r>
                                <w:rPr>
                                  <w:sz w:val="6"/>
                                </w:rPr>
                                <w:t>West</w:t>
                              </w:r>
                              <w:r>
                                <w:rPr>
                                  <w:spacing w:val="-3"/>
                                  <w:sz w:val="6"/>
                                </w:rPr>
                                <w:t> </w:t>
                              </w:r>
                              <w:r>
                                <w:rPr>
                                  <w:sz w:val="6"/>
                                </w:rPr>
                                <w:t>Himalayish</w:t>
                              </w:r>
                              <w:r>
                                <w:rPr>
                                  <w:spacing w:val="59"/>
                                  <w:sz w:val="6"/>
                                </w:rPr>
                                <w:t> </w:t>
                              </w:r>
                              <w:r>
                                <w:rPr>
                                  <w:spacing w:val="-2"/>
                                  <w:sz w:val="6"/>
                                </w:rPr>
                                <w:t>Tamangic</w:t>
                              </w:r>
                            </w:p>
                          </w:txbxContent>
                        </wps:txbx>
                        <wps:bodyPr wrap="square" lIns="0" tIns="0" rIns="0" bIns="0" rtlCol="0">
                          <a:noAutofit/>
                        </wps:bodyPr>
                      </wps:wsp>
                      <wps:wsp>
                        <wps:cNvPr id="97" name="Textbox 97"/>
                        <wps:cNvSpPr txBox="1"/>
                        <wps:spPr>
                          <a:xfrm>
                            <a:off x="3599901" y="1276026"/>
                            <a:ext cx="251460" cy="45085"/>
                          </a:xfrm>
                          <a:prstGeom prst="rect">
                            <a:avLst/>
                          </a:prstGeom>
                        </wps:spPr>
                        <wps:txbx>
                          <w:txbxContent>
                            <w:p>
                              <w:pPr>
                                <w:spacing w:before="2"/>
                                <w:ind w:left="0" w:right="0" w:firstLine="0"/>
                                <w:jc w:val="left"/>
                                <w:rPr>
                                  <w:sz w:val="6"/>
                                </w:rPr>
                              </w:pPr>
                              <w:r>
                                <w:rPr>
                                  <w:sz w:val="6"/>
                                </w:rPr>
                                <w:t>Nàic</w:t>
                              </w:r>
                              <w:r>
                                <w:rPr>
                                  <w:spacing w:val="65"/>
                                  <w:sz w:val="6"/>
                                </w:rPr>
                                <w:t> </w:t>
                              </w:r>
                              <w:r>
                                <w:rPr>
                                  <w:spacing w:val="-2"/>
                                  <w:sz w:val="6"/>
                                </w:rPr>
                                <w:t>Ersuish</w:t>
                              </w:r>
                            </w:p>
                          </w:txbxContent>
                        </wps:txbx>
                        <wps:bodyPr wrap="square" lIns="0" tIns="0" rIns="0" bIns="0" rtlCol="0">
                          <a:noAutofit/>
                        </wps:bodyPr>
                      </wps:wsp>
                      <wps:wsp>
                        <wps:cNvPr id="98" name="Textbox 98"/>
                        <wps:cNvSpPr txBox="1"/>
                        <wps:spPr>
                          <a:xfrm>
                            <a:off x="4329474" y="1276026"/>
                            <a:ext cx="245110" cy="45085"/>
                          </a:xfrm>
                          <a:prstGeom prst="rect">
                            <a:avLst/>
                          </a:prstGeom>
                        </wps:spPr>
                        <wps:txbx>
                          <w:txbxContent>
                            <w:p>
                              <w:pPr>
                                <w:spacing w:before="2"/>
                                <w:ind w:left="0" w:right="0" w:firstLine="0"/>
                                <w:jc w:val="left"/>
                                <w:rPr>
                                  <w:sz w:val="6"/>
                                </w:rPr>
                              </w:pPr>
                              <w:r>
                                <w:rPr>
                                  <w:spacing w:val="-2"/>
                                  <w:sz w:val="6"/>
                                </w:rPr>
                                <w:t>Ngwi-Burmese</w:t>
                              </w:r>
                            </w:p>
                          </w:txbxContent>
                        </wps:txbx>
                        <wps:bodyPr wrap="square" lIns="0" tIns="0" rIns="0" bIns="0" rtlCol="0">
                          <a:noAutofit/>
                        </wps:bodyPr>
                      </wps:wsp>
                      <wps:wsp>
                        <wps:cNvPr id="99" name="Textbox 99"/>
                        <wps:cNvSpPr txBox="1"/>
                        <wps:spPr>
                          <a:xfrm>
                            <a:off x="2476935" y="1237360"/>
                            <a:ext cx="184150" cy="120650"/>
                          </a:xfrm>
                          <a:prstGeom prst="rect">
                            <a:avLst/>
                          </a:prstGeom>
                          <a:ln w="1518">
                            <a:solidFill>
                              <a:srgbClr val="FF0000"/>
                            </a:solidFill>
                            <a:prstDash val="solid"/>
                          </a:ln>
                        </wps:spPr>
                        <wps:txbx>
                          <w:txbxContent>
                            <w:p>
                              <w:pPr>
                                <w:spacing w:before="61"/>
                                <w:ind w:left="39" w:right="0" w:firstLine="0"/>
                                <w:jc w:val="left"/>
                                <w:rPr>
                                  <w:sz w:val="6"/>
                                </w:rPr>
                              </w:pPr>
                              <w:r>
                                <w:rPr>
                                  <w:spacing w:val="-2"/>
                                  <w:sz w:val="6"/>
                                </w:rPr>
                                <w:t>Nungish</w:t>
                              </w:r>
                            </w:p>
                          </w:txbxContent>
                        </wps:txbx>
                        <wps:bodyPr wrap="square" lIns="0" tIns="0" rIns="0" bIns="0" rtlCol="0">
                          <a:noAutofit/>
                        </wps:bodyPr>
                      </wps:wsp>
                    </wpg:wgp>
                  </a:graphicData>
                </a:graphic>
              </wp:anchor>
            </w:drawing>
          </mc:Choice>
          <mc:Fallback>
            <w:pict>
              <v:group style="position:absolute;margin-left:116.983894pt;margin-top:5.333725pt;width:361.35pt;height:107pt;mso-position-horizontal-relative:page;mso-position-vertical-relative:paragraph;z-index:-15712768;mso-wrap-distance-left:0;mso-wrap-distance-right:0" id="docshapegroup78" coordorigin="2340,107" coordsize="7227,2140">
                <v:shape style="position:absolute;left:2459;top:107;width:6882;height:1968" id="docshape79" coordorigin="2459,108" coordsize="6882,1968" path="m3285,108l3285,138,2459,138,2459,2075m3285,108l3285,138,4110,138,4110,278m4110,278l4110,308,2939,308,2939,448m2939,448l2939,478,2691,478,2691,2075m2939,448l2939,478,3186,478,3186,618m3186,618l3186,648,2932,648,2932,2075m3186,618l3186,648,3441,648,3441,788m3441,788l3441,818,3136,818,3136,2075m3441,788l3441,818,3746,818,3746,958m3746,958l3746,988,3503,988,3503,1128m3503,1128l3503,1158,3370,1158,3370,1979m3503,1128l3503,1158,3636,1158,3636,1979m3746,958l3746,988,3990,988,3990,2075m4110,278l4110,308,5281,308,5281,448m5281,448l5281,478,4564,478,4564,618m4564,618l4564,648,4381,648,4381,1979m4564,618l4564,648,4747,648,4747,1979m5281,448l5281,478,5998,478,5998,618m5998,618l5998,648,5232,648,5232,788m5232,788l5232,818,5111,818,5111,1979m5232,788l5232,818,5352,818,5352,1979m5998,618l5998,648,6764,648,6764,788m6764,788l6764,818,6083,818,6083,958m6083,958l6083,988,5780,988,5780,1128m5780,1128l5780,1158,5574,1158,5574,2075m5780,1128l5780,1158,5986,1158,5986,1298m5986,1298l5986,1328,5851,1328,5851,1979m5986,1298l5986,1328,6121,1328,6121,1979m6083,958l6083,988,6385,988,6385,2075m6764,788l6764,818,7446,818,7446,958m7446,958l7446,988,6779,988,6779,2075m7446,958l7446,988,8112,988,8112,1128m8112,1128l8112,1158,7409,1158,7409,1298m7409,1298l7409,1328,7188,1328,7188,2075m7409,1298l7409,1328,7629,1328,7629,1469m7629,1469l7629,1498,7474,1498,7474,1979m7629,1469l7629,1498,7784,1498,7784,1979m8112,1128l8112,1158,8816,1158,8816,1298m8816,1298l8816,1328,8292,1328,8292,1469m8292,1469l8292,1498,8064,1498,8064,2075m8292,1469l8292,1498,8519,1498,8519,1639m8519,1639l8519,1668,8293,1668,8293,2075m8519,1639l8519,1668,8745,1668,8745,1809m8745,1809l8745,1839,8572,1839,8572,1979m8745,1809l8745,1839,8918,1839,8918,1979m8816,1298l8816,1328,9341,1328,9341,2075e" filled="false" stroked="true" strokeweight=".11955pt" strokecolor="#000000">
                  <v:path arrowok="t"/>
                  <v:stroke dashstyle="solid"/>
                </v:shape>
                <v:shape style="position:absolute;left:2340;top:598;width:7224;height:1647" id="docshape80" coordorigin="2341,598" coordsize="7224,1647" path="m2341,2245l2577,2245,2577,2055,2341,2055,2341,2245xm2805,2245l4233,2245,4233,598,2805,598,2805,2245xm4234,2149l4965,2149,4965,598,4234,598,4234,2149xm5701,2149l6240,2149,6240,1279,5701,1279,5701,2149xm7028,2245l7968,2245,7968,1279,7028,1279,7028,2245xm7968,2245l9565,2245,9565,1279,7968,1279,7968,2245xe" filled="false" stroked="true" strokeweight=".11955pt" strokecolor="#ff0000">
                  <v:path arrowok="t"/>
                  <v:stroke dashstyle="solid"/>
                </v:shape>
                <v:shape style="position:absolute;left:3253;top:2019;width:472;height:71" type="#_x0000_t202" id="docshape81" filled="false" stroked="false">
                  <v:textbox inset="0,0,0,0">
                    <w:txbxContent>
                      <w:p>
                        <w:pPr>
                          <w:spacing w:before="2"/>
                          <w:ind w:left="0" w:right="0" w:firstLine="0"/>
                          <w:jc w:val="left"/>
                          <w:rPr>
                            <w:sz w:val="6"/>
                          </w:rPr>
                        </w:pPr>
                        <w:r>
                          <w:rPr>
                            <w:sz w:val="6"/>
                          </w:rPr>
                          <w:t>Tangkhul</w:t>
                        </w:r>
                        <w:r>
                          <w:rPr>
                            <w:spacing w:val="61"/>
                            <w:sz w:val="6"/>
                          </w:rPr>
                          <w:t> </w:t>
                        </w:r>
                        <w:r>
                          <w:rPr>
                            <w:spacing w:val="-4"/>
                            <w:sz w:val="6"/>
                          </w:rPr>
                          <w:t>Zeme</w:t>
                        </w:r>
                      </w:p>
                    </w:txbxContent>
                  </v:textbox>
                  <w10:wrap type="none"/>
                </v:shape>
                <v:shape style="position:absolute;left:4274;top:2019;width:1152;height:71" type="#_x0000_t202" id="docshape82" filled="false" stroked="false">
                  <v:textbox inset="0,0,0,0">
                    <w:txbxContent>
                      <w:p>
                        <w:pPr>
                          <w:spacing w:before="2"/>
                          <w:ind w:left="0" w:right="0" w:firstLine="0"/>
                          <w:jc w:val="left"/>
                          <w:rPr>
                            <w:sz w:val="6"/>
                          </w:rPr>
                        </w:pPr>
                        <w:r>
                          <w:rPr>
                            <w:sz w:val="6"/>
                          </w:rPr>
                          <w:t>Kachinic</w:t>
                        </w:r>
                        <w:r>
                          <w:rPr>
                            <w:spacing w:val="64"/>
                            <w:sz w:val="6"/>
                          </w:rPr>
                          <w:t> </w:t>
                        </w:r>
                        <w:r>
                          <w:rPr>
                            <w:sz w:val="6"/>
                          </w:rPr>
                          <w:t>Brahmaputran</w:t>
                        </w:r>
                        <w:r>
                          <w:rPr>
                            <w:spacing w:val="64"/>
                            <w:sz w:val="6"/>
                          </w:rPr>
                          <w:t> </w:t>
                        </w:r>
                        <w:r>
                          <w:rPr>
                            <w:sz w:val="6"/>
                          </w:rPr>
                          <w:t>Digarish</w:t>
                        </w:r>
                        <w:r>
                          <w:rPr>
                            <w:spacing w:val="64"/>
                            <w:sz w:val="6"/>
                          </w:rPr>
                          <w:t> </w:t>
                        </w:r>
                        <w:r>
                          <w:rPr>
                            <w:spacing w:val="-4"/>
                            <w:sz w:val="6"/>
                          </w:rPr>
                          <w:t>Tani</w:t>
                        </w:r>
                      </w:p>
                    </w:txbxContent>
                  </v:textbox>
                  <w10:wrap type="none"/>
                </v:shape>
                <v:shape style="position:absolute;left:5742;top:2019;width:478;height:71" type="#_x0000_t202" id="docshape83" filled="false" stroked="false">
                  <v:textbox inset="0,0,0,0">
                    <w:txbxContent>
                      <w:p>
                        <w:pPr>
                          <w:spacing w:before="2"/>
                          <w:ind w:left="0" w:right="0" w:firstLine="0"/>
                          <w:jc w:val="left"/>
                          <w:rPr>
                            <w:sz w:val="6"/>
                          </w:rPr>
                        </w:pPr>
                        <w:r>
                          <w:rPr>
                            <w:sz w:val="6"/>
                          </w:rPr>
                          <w:t>Chepang</w:t>
                        </w:r>
                        <w:r>
                          <w:rPr>
                            <w:spacing w:val="64"/>
                            <w:sz w:val="6"/>
                          </w:rPr>
                          <w:t> </w:t>
                        </w:r>
                        <w:r>
                          <w:rPr>
                            <w:spacing w:val="-2"/>
                            <w:sz w:val="6"/>
                          </w:rPr>
                          <w:t>Magar</w:t>
                        </w:r>
                      </w:p>
                    </w:txbxContent>
                  </v:textbox>
                  <w10:wrap type="none"/>
                </v:shape>
                <v:shape style="position:absolute;left:7389;top:2019;width:557;height:71" type="#_x0000_t202" id="docshape84" filled="false" stroked="false">
                  <v:textbox inset="0,0,0,0">
                    <w:txbxContent>
                      <w:p>
                        <w:pPr>
                          <w:spacing w:before="2"/>
                          <w:ind w:left="0" w:right="0" w:firstLine="0"/>
                          <w:jc w:val="left"/>
                          <w:rPr>
                            <w:sz w:val="6"/>
                          </w:rPr>
                        </w:pPr>
                        <w:r>
                          <w:rPr>
                            <w:sz w:val="6"/>
                          </w:rPr>
                          <w:t>Tibetic</w:t>
                        </w:r>
                        <w:r>
                          <w:rPr>
                            <w:spacing w:val="64"/>
                            <w:sz w:val="6"/>
                          </w:rPr>
                          <w:t> </w:t>
                        </w:r>
                        <w:r>
                          <w:rPr>
                            <w:sz w:val="6"/>
                          </w:rPr>
                          <w:t>East</w:t>
                        </w:r>
                        <w:r>
                          <w:rPr>
                            <w:spacing w:val="-1"/>
                            <w:sz w:val="6"/>
                          </w:rPr>
                          <w:t> </w:t>
                        </w:r>
                        <w:r>
                          <w:rPr>
                            <w:spacing w:val="-2"/>
                            <w:sz w:val="6"/>
                          </w:rPr>
                          <w:t>Bodish</w:t>
                        </w:r>
                      </w:p>
                    </w:txbxContent>
                  </v:textbox>
                  <w10:wrap type="none"/>
                </v:shape>
                <v:shape style="position:absolute;left:8466;top:2019;width:630;height:71" type="#_x0000_t202" id="docshape85" filled="false" stroked="false">
                  <v:textbox inset="0,0,0,0">
                    <w:txbxContent>
                      <w:p>
                        <w:pPr>
                          <w:spacing w:before="2"/>
                          <w:ind w:left="0" w:right="0" w:firstLine="0"/>
                          <w:jc w:val="left"/>
                          <w:rPr>
                            <w:sz w:val="6"/>
                          </w:rPr>
                        </w:pPr>
                        <w:r>
                          <w:rPr>
                            <w:sz w:val="6"/>
                          </w:rPr>
                          <w:t>Qiangic*</w:t>
                        </w:r>
                        <w:r>
                          <w:rPr>
                            <w:spacing w:val="64"/>
                            <w:sz w:val="6"/>
                          </w:rPr>
                          <w:t> </w:t>
                        </w:r>
                        <w:r>
                          <w:rPr>
                            <w:spacing w:val="-2"/>
                            <w:sz w:val="6"/>
                          </w:rPr>
                          <w:t>rGyalrongic*</w:t>
                        </w:r>
                      </w:p>
                    </w:txbxContent>
                  </v:textbox>
                  <w10:wrap type="none"/>
                </v:shape>
                <v:shape style="position:absolute;left:2381;top:2116;width:810;height:71" type="#_x0000_t202" id="docshape86" filled="false" stroked="false">
                  <v:textbox inset="0,0,0,0">
                    <w:txbxContent>
                      <w:p>
                        <w:pPr>
                          <w:spacing w:before="2"/>
                          <w:ind w:left="0" w:right="0" w:firstLine="0"/>
                          <w:jc w:val="left"/>
                          <w:rPr>
                            <w:sz w:val="6"/>
                          </w:rPr>
                        </w:pPr>
                        <w:r>
                          <w:rPr>
                            <w:sz w:val="6"/>
                          </w:rPr>
                          <w:t>Sinitic</w:t>
                        </w:r>
                        <w:r>
                          <w:rPr>
                            <w:spacing w:val="64"/>
                            <w:sz w:val="6"/>
                          </w:rPr>
                          <w:t> </w:t>
                        </w:r>
                        <w:r>
                          <w:rPr>
                            <w:sz w:val="6"/>
                          </w:rPr>
                          <w:t>Karen</w:t>
                        </w:r>
                        <w:r>
                          <w:rPr>
                            <w:spacing w:val="65"/>
                            <w:sz w:val="6"/>
                          </w:rPr>
                          <w:t> </w:t>
                        </w:r>
                        <w:r>
                          <w:rPr>
                            <w:sz w:val="6"/>
                          </w:rPr>
                          <w:t>Kukish</w:t>
                        </w:r>
                        <w:r>
                          <w:rPr>
                            <w:spacing w:val="65"/>
                            <w:sz w:val="6"/>
                          </w:rPr>
                          <w:t> </w:t>
                        </w:r>
                        <w:r>
                          <w:rPr>
                            <w:spacing w:val="-5"/>
                            <w:sz w:val="6"/>
                          </w:rPr>
                          <w:t>Ao</w:t>
                        </w:r>
                      </w:p>
                    </w:txbxContent>
                  </v:textbox>
                  <w10:wrap type="none"/>
                </v:shape>
                <v:shape style="position:absolute;left:3786;top:2116;width:426;height:71" type="#_x0000_t202" id="docshape87" filled="false" stroked="false">
                  <v:textbox inset="0,0,0,0">
                    <w:txbxContent>
                      <w:p>
                        <w:pPr>
                          <w:spacing w:before="2"/>
                          <w:ind w:left="0" w:right="0" w:firstLine="0"/>
                          <w:jc w:val="left"/>
                          <w:rPr>
                            <w:sz w:val="6"/>
                          </w:rPr>
                        </w:pPr>
                        <w:r>
                          <w:rPr>
                            <w:spacing w:val="-2"/>
                            <w:sz w:val="6"/>
                          </w:rPr>
                          <w:t>Angami-Pochuri</w:t>
                        </w:r>
                      </w:p>
                    </w:txbxContent>
                  </v:textbox>
                  <w10:wrap type="none"/>
                </v:shape>
                <v:shape style="position:absolute;left:5488;top:2116;width:192;height:71" type="#_x0000_t202" id="docshape88" filled="false" stroked="false">
                  <v:textbox inset="0,0,0,0">
                    <w:txbxContent>
                      <w:p>
                        <w:pPr>
                          <w:spacing w:before="2"/>
                          <w:ind w:left="0" w:right="0" w:firstLine="0"/>
                          <w:jc w:val="left"/>
                          <w:rPr>
                            <w:sz w:val="6"/>
                          </w:rPr>
                        </w:pPr>
                        <w:r>
                          <w:rPr>
                            <w:spacing w:val="-2"/>
                            <w:sz w:val="6"/>
                          </w:rPr>
                          <w:t>Kiranti</w:t>
                        </w:r>
                      </w:p>
                    </w:txbxContent>
                  </v:textbox>
                  <w10:wrap type="none"/>
                </v:shape>
                <v:shape style="position:absolute;left:6571;top:2116;width:757;height:71" type="#_x0000_t202" id="docshape89" filled="false" stroked="false">
                  <v:textbox inset="0,0,0,0">
                    <w:txbxContent>
                      <w:p>
                        <w:pPr>
                          <w:spacing w:before="2"/>
                          <w:ind w:left="0" w:right="0" w:firstLine="0"/>
                          <w:jc w:val="left"/>
                          <w:rPr>
                            <w:sz w:val="6"/>
                          </w:rPr>
                        </w:pPr>
                        <w:r>
                          <w:rPr>
                            <w:sz w:val="6"/>
                          </w:rPr>
                          <w:t>West</w:t>
                        </w:r>
                        <w:r>
                          <w:rPr>
                            <w:spacing w:val="-3"/>
                            <w:sz w:val="6"/>
                          </w:rPr>
                          <w:t> </w:t>
                        </w:r>
                        <w:r>
                          <w:rPr>
                            <w:sz w:val="6"/>
                          </w:rPr>
                          <w:t>Himalayish</w:t>
                        </w:r>
                        <w:r>
                          <w:rPr>
                            <w:spacing w:val="59"/>
                            <w:sz w:val="6"/>
                          </w:rPr>
                          <w:t> </w:t>
                        </w:r>
                        <w:r>
                          <w:rPr>
                            <w:spacing w:val="-2"/>
                            <w:sz w:val="6"/>
                          </w:rPr>
                          <w:t>Tamangic</w:t>
                        </w:r>
                      </w:p>
                    </w:txbxContent>
                  </v:textbox>
                  <w10:wrap type="none"/>
                </v:shape>
                <v:shape style="position:absolute;left:8008;top:2116;width:396;height:71" type="#_x0000_t202" id="docshape90" filled="false" stroked="false">
                  <v:textbox inset="0,0,0,0">
                    <w:txbxContent>
                      <w:p>
                        <w:pPr>
                          <w:spacing w:before="2"/>
                          <w:ind w:left="0" w:right="0" w:firstLine="0"/>
                          <w:jc w:val="left"/>
                          <w:rPr>
                            <w:sz w:val="6"/>
                          </w:rPr>
                        </w:pPr>
                        <w:r>
                          <w:rPr>
                            <w:sz w:val="6"/>
                          </w:rPr>
                          <w:t>Nàic</w:t>
                        </w:r>
                        <w:r>
                          <w:rPr>
                            <w:spacing w:val="65"/>
                            <w:sz w:val="6"/>
                          </w:rPr>
                          <w:t> </w:t>
                        </w:r>
                        <w:r>
                          <w:rPr>
                            <w:spacing w:val="-2"/>
                            <w:sz w:val="6"/>
                          </w:rPr>
                          <w:t>Ersuish</w:t>
                        </w:r>
                      </w:p>
                    </w:txbxContent>
                  </v:textbox>
                  <w10:wrap type="none"/>
                </v:shape>
                <v:shape style="position:absolute;left:9157;top:2116;width:386;height:71" type="#_x0000_t202" id="docshape91" filled="false" stroked="false">
                  <v:textbox inset="0,0,0,0">
                    <w:txbxContent>
                      <w:p>
                        <w:pPr>
                          <w:spacing w:before="2"/>
                          <w:ind w:left="0" w:right="0" w:firstLine="0"/>
                          <w:jc w:val="left"/>
                          <w:rPr>
                            <w:sz w:val="6"/>
                          </w:rPr>
                        </w:pPr>
                        <w:r>
                          <w:rPr>
                            <w:spacing w:val="-2"/>
                            <w:sz w:val="6"/>
                          </w:rPr>
                          <w:t>Ngwi-Burmese</w:t>
                        </w:r>
                      </w:p>
                    </w:txbxContent>
                  </v:textbox>
                  <w10:wrap type="none"/>
                </v:shape>
                <v:shape style="position:absolute;left:6240;top:2055;width:290;height:190" type="#_x0000_t202" id="docshape92" filled="false" stroked="true" strokeweight=".11955pt" strokecolor="#ff0000">
                  <v:textbox inset="0,0,0,0">
                    <w:txbxContent>
                      <w:p>
                        <w:pPr>
                          <w:spacing w:before="61"/>
                          <w:ind w:left="39" w:right="0" w:firstLine="0"/>
                          <w:jc w:val="left"/>
                          <w:rPr>
                            <w:sz w:val="6"/>
                          </w:rPr>
                        </w:pPr>
                        <w:r>
                          <w:rPr>
                            <w:spacing w:val="-2"/>
                            <w:sz w:val="6"/>
                          </w:rPr>
                          <w:t>Nungish</w:t>
                        </w:r>
                      </w:p>
                    </w:txbxContent>
                  </v:textbox>
                  <v:stroke dashstyle="solid"/>
                  <w10:wrap type="none"/>
                </v:shape>
                <w10:wrap type="topAndBottom"/>
              </v:group>
            </w:pict>
          </mc:Fallback>
        </mc:AlternateContent>
      </w:r>
      <w:r>
        <w:rPr>
          <w:spacing w:val="-2"/>
          <w:sz w:val="6"/>
        </w:rPr>
        <w:t>Trans-Himalayan</w:t>
      </w:r>
    </w:p>
    <w:p>
      <w:pPr>
        <w:pStyle w:val="BodyText"/>
        <w:spacing w:before="43"/>
      </w:pPr>
    </w:p>
    <w:p>
      <w:pPr>
        <w:pStyle w:val="BodyText"/>
        <w:spacing w:line="376" w:lineRule="auto"/>
        <w:ind w:left="359" w:right="2037"/>
        <w:jc w:val="both"/>
      </w:pPr>
      <w:r>
        <w:rPr/>
        <w:t>Figure</w:t>
      </w:r>
      <w:r>
        <w:rPr>
          <w:spacing w:val="-8"/>
        </w:rPr>
        <w:t> </w:t>
      </w:r>
      <w:r>
        <w:rPr/>
        <w:t>3.2: The</w:t>
      </w:r>
      <w:r>
        <w:rPr>
          <w:spacing w:val="-7"/>
        </w:rPr>
        <w:t> </w:t>
      </w:r>
      <w:r>
        <w:rPr/>
        <w:t>Trans-Himalayan</w:t>
      </w:r>
      <w:r>
        <w:rPr>
          <w:spacing w:val="-7"/>
        </w:rPr>
        <w:t> </w:t>
      </w:r>
      <w:r>
        <w:rPr/>
        <w:t>family</w:t>
      </w:r>
      <w:r>
        <w:rPr>
          <w:spacing w:val="-7"/>
        </w:rPr>
        <w:t> </w:t>
      </w:r>
      <w:r>
        <w:rPr/>
        <w:t>as</w:t>
      </w:r>
      <w:r>
        <w:rPr>
          <w:spacing w:val="-7"/>
        </w:rPr>
        <w:t> </w:t>
      </w:r>
      <w:r>
        <w:rPr/>
        <w:t>per</w:t>
      </w:r>
      <w:r>
        <w:rPr>
          <w:spacing w:val="-7"/>
        </w:rPr>
        <w:t> </w:t>
      </w:r>
      <w:hyperlink w:history="true" w:anchor="_bookmark441">
        <w:r>
          <w:rPr/>
          <w:t>M.</w:t>
        </w:r>
        <w:r>
          <w:rPr>
            <w:spacing w:val="-7"/>
          </w:rPr>
          <w:t> </w:t>
        </w:r>
        <w:r>
          <w:rPr/>
          <w:t>Zhang</w:t>
        </w:r>
        <w:r>
          <w:rPr>
            <w:spacing w:val="-7"/>
          </w:rPr>
          <w:t> </w:t>
        </w:r>
        <w:r>
          <w:rPr/>
          <w:t>et</w:t>
        </w:r>
        <w:r>
          <w:rPr>
            <w:spacing w:val="-7"/>
          </w:rPr>
          <w:t> </w:t>
        </w:r>
        <w:r>
          <w:rPr/>
          <w:t>al.</w:t>
        </w:r>
        <w:r>
          <w:rPr>
            <w:spacing w:val="-7"/>
          </w:rPr>
          <w:t> </w:t>
        </w:r>
        <w:r>
          <w:rPr/>
          <w:t>(2019)</w:t>
        </w:r>
      </w:hyperlink>
      <w:r>
        <w:rPr/>
        <w:t>. *The</w:t>
      </w:r>
      <w:r>
        <w:rPr>
          <w:spacing w:val="-7"/>
        </w:rPr>
        <w:t> </w:t>
      </w:r>
      <w:r>
        <w:rPr/>
        <w:t>phylogeny</w:t>
      </w:r>
      <w:r>
        <w:rPr>
          <w:spacing w:val="-7"/>
        </w:rPr>
        <w:t> </w:t>
      </w:r>
      <w:r>
        <w:rPr/>
        <w:t>here</w:t>
      </w:r>
      <w:r>
        <w:rPr>
          <w:spacing w:val="-7"/>
        </w:rPr>
        <w:t> </w:t>
      </w:r>
      <w:r>
        <w:rPr/>
        <w:t>does </w:t>
      </w:r>
      <w:r>
        <w:rPr>
          <w:spacing w:val="-2"/>
        </w:rPr>
        <w:t>not</w:t>
      </w:r>
      <w:r>
        <w:rPr>
          <w:spacing w:val="-6"/>
        </w:rPr>
        <w:t> </w:t>
      </w:r>
      <w:r>
        <w:rPr>
          <w:spacing w:val="-2"/>
        </w:rPr>
        <w:t>in</w:t>
      </w:r>
      <w:r>
        <w:rPr>
          <w:spacing w:val="-6"/>
        </w:rPr>
        <w:t> </w:t>
      </w:r>
      <w:r>
        <w:rPr>
          <w:spacing w:val="-2"/>
        </w:rPr>
        <w:t>fact</w:t>
      </w:r>
      <w:r>
        <w:rPr>
          <w:spacing w:val="-6"/>
        </w:rPr>
        <w:t> </w:t>
      </w:r>
      <w:r>
        <w:rPr>
          <w:spacing w:val="-2"/>
        </w:rPr>
        <w:t>support</w:t>
      </w:r>
      <w:r>
        <w:rPr>
          <w:spacing w:val="-6"/>
        </w:rPr>
        <w:t> </w:t>
      </w:r>
      <w:r>
        <w:rPr>
          <w:spacing w:val="-2"/>
        </w:rPr>
        <w:t>these</w:t>
      </w:r>
      <w:r>
        <w:rPr>
          <w:spacing w:val="-6"/>
        </w:rPr>
        <w:t> </w:t>
      </w:r>
      <w:r>
        <w:rPr>
          <w:spacing w:val="-2"/>
        </w:rPr>
        <w:t>two</w:t>
      </w:r>
      <w:r>
        <w:rPr>
          <w:spacing w:val="-6"/>
        </w:rPr>
        <w:t> </w:t>
      </w:r>
      <w:r>
        <w:rPr>
          <w:spacing w:val="-2"/>
        </w:rPr>
        <w:t>subfamilies,</w:t>
      </w:r>
      <w:r>
        <w:rPr>
          <w:spacing w:val="-3"/>
        </w:rPr>
        <w:t> </w:t>
      </w:r>
      <w:r>
        <w:rPr>
          <w:spacing w:val="-2"/>
        </w:rPr>
        <w:t>but</w:t>
      </w:r>
      <w:r>
        <w:rPr>
          <w:spacing w:val="-6"/>
        </w:rPr>
        <w:t> </w:t>
      </w:r>
      <w:r>
        <w:rPr>
          <w:spacing w:val="-2"/>
        </w:rPr>
        <w:t>rather</w:t>
      </w:r>
      <w:r>
        <w:rPr>
          <w:spacing w:val="-6"/>
        </w:rPr>
        <w:t> </w:t>
      </w:r>
      <w:r>
        <w:rPr>
          <w:spacing w:val="-2"/>
        </w:rPr>
        <w:t>gives</w:t>
      </w:r>
      <w:r>
        <w:rPr>
          <w:spacing w:val="-6"/>
        </w:rPr>
        <w:t> </w:t>
      </w:r>
      <w:r>
        <w:rPr>
          <w:spacing w:val="-2"/>
        </w:rPr>
        <w:t>two</w:t>
      </w:r>
      <w:r>
        <w:rPr>
          <w:spacing w:val="-6"/>
        </w:rPr>
        <w:t> </w:t>
      </w:r>
      <w:r>
        <w:rPr>
          <w:spacing w:val="-2"/>
        </w:rPr>
        <w:t>rGyalrongic</w:t>
      </w:r>
      <w:r>
        <w:rPr>
          <w:spacing w:val="-6"/>
        </w:rPr>
        <w:t> </w:t>
      </w:r>
      <w:r>
        <w:rPr>
          <w:spacing w:val="-2"/>
        </w:rPr>
        <w:t>languages</w:t>
      </w:r>
      <w:r>
        <w:rPr>
          <w:spacing w:val="-6"/>
        </w:rPr>
        <w:t> </w:t>
      </w:r>
      <w:r>
        <w:rPr>
          <w:spacing w:val="-2"/>
        </w:rPr>
        <w:t>–</w:t>
      </w:r>
      <w:r>
        <w:rPr>
          <w:spacing w:val="-6"/>
        </w:rPr>
        <w:t> </w:t>
      </w:r>
      <w:r>
        <w:rPr>
          <w:spacing w:val="-2"/>
        </w:rPr>
        <w:t>rGyalrong </w:t>
      </w:r>
      <w:r>
        <w:rPr/>
        <w:t>Maerkang (glottolog:</w:t>
      </w:r>
      <w:r>
        <w:rPr>
          <w:spacing w:val="23"/>
        </w:rPr>
        <w:t> </w:t>
      </w:r>
      <w:r>
        <w:rPr/>
        <w:t>Situ) and Caodeng (glottolog:</w:t>
      </w:r>
      <w:r>
        <w:rPr>
          <w:spacing w:val="23"/>
        </w:rPr>
        <w:t> </w:t>
      </w:r>
      <w:r>
        <w:rPr/>
        <w:t>Tshobdun) – as an outgroup to the Qiangic clade,</w:t>
      </w:r>
      <w:r>
        <w:rPr>
          <w:spacing w:val="-13"/>
        </w:rPr>
        <w:t> </w:t>
      </w:r>
      <w:r>
        <w:rPr/>
        <w:t>and</w:t>
      </w:r>
      <w:r>
        <w:rPr>
          <w:spacing w:val="-12"/>
        </w:rPr>
        <w:t> </w:t>
      </w:r>
      <w:r>
        <w:rPr/>
        <w:t>two</w:t>
      </w:r>
      <w:r>
        <w:rPr>
          <w:spacing w:val="-13"/>
        </w:rPr>
        <w:t> </w:t>
      </w:r>
      <w:r>
        <w:rPr/>
        <w:t>others</w:t>
      </w:r>
      <w:r>
        <w:rPr>
          <w:spacing w:val="-12"/>
        </w:rPr>
        <w:t> </w:t>
      </w:r>
      <w:r>
        <w:rPr/>
        <w:t>–</w:t>
      </w:r>
      <w:r>
        <w:rPr>
          <w:spacing w:val="-13"/>
        </w:rPr>
        <w:t> </w:t>
      </w:r>
      <w:r>
        <w:rPr/>
        <w:t>Daofu</w:t>
      </w:r>
      <w:r>
        <w:rPr>
          <w:spacing w:val="-12"/>
        </w:rPr>
        <w:t> </w:t>
      </w:r>
      <w:r>
        <w:rPr/>
        <w:t>and</w:t>
      </w:r>
      <w:r>
        <w:rPr>
          <w:spacing w:val="-13"/>
        </w:rPr>
        <w:t> </w:t>
      </w:r>
      <w:r>
        <w:rPr/>
        <w:t>Ergong</w:t>
      </w:r>
      <w:r>
        <w:rPr>
          <w:spacing w:val="-12"/>
        </w:rPr>
        <w:t> </w:t>
      </w:r>
      <w:r>
        <w:rPr/>
        <w:t>Danba</w:t>
      </w:r>
      <w:r>
        <w:rPr>
          <w:spacing w:val="-13"/>
        </w:rPr>
        <w:t> </w:t>
      </w:r>
      <w:r>
        <w:rPr/>
        <w:t>(glottolog:</w:t>
      </w:r>
      <w:r>
        <w:rPr>
          <w:spacing w:val="-12"/>
        </w:rPr>
        <w:t> </w:t>
      </w:r>
      <w:r>
        <w:rPr/>
        <w:t>both</w:t>
      </w:r>
      <w:r>
        <w:rPr>
          <w:spacing w:val="-13"/>
        </w:rPr>
        <w:t> </w:t>
      </w:r>
      <w:r>
        <w:rPr/>
        <w:t>under</w:t>
      </w:r>
      <w:r>
        <w:rPr>
          <w:spacing w:val="-12"/>
        </w:rPr>
        <w:t> </w:t>
      </w:r>
      <w:r>
        <w:rPr/>
        <w:t>Stau-dGebshes)</w:t>
      </w:r>
      <w:r>
        <w:rPr>
          <w:spacing w:val="-13"/>
        </w:rPr>
        <w:t> </w:t>
      </w:r>
      <w:r>
        <w:rPr/>
        <w:t>are</w:t>
      </w:r>
      <w:r>
        <w:rPr>
          <w:spacing w:val="-12"/>
        </w:rPr>
        <w:t> </w:t>
      </w:r>
      <w:r>
        <w:rPr/>
        <w:t>given as</w:t>
      </w:r>
      <w:r>
        <w:rPr>
          <w:spacing w:val="-2"/>
        </w:rPr>
        <w:t> </w:t>
      </w:r>
      <w:r>
        <w:rPr/>
        <w:t>members</w:t>
      </w:r>
      <w:r>
        <w:rPr>
          <w:spacing w:val="-2"/>
        </w:rPr>
        <w:t> </w:t>
      </w:r>
      <w:r>
        <w:rPr/>
        <w:t>of</w:t>
      </w:r>
      <w:r>
        <w:rPr>
          <w:spacing w:val="-2"/>
        </w:rPr>
        <w:t> </w:t>
      </w:r>
      <w:r>
        <w:rPr/>
        <w:t>one</w:t>
      </w:r>
      <w:r>
        <w:rPr>
          <w:spacing w:val="-2"/>
        </w:rPr>
        <w:t> </w:t>
      </w:r>
      <w:r>
        <w:rPr/>
        <w:t>of</w:t>
      </w:r>
      <w:r>
        <w:rPr>
          <w:spacing w:val="-2"/>
        </w:rPr>
        <w:t> </w:t>
      </w:r>
      <w:r>
        <w:rPr/>
        <w:t>two</w:t>
      </w:r>
      <w:r>
        <w:rPr>
          <w:spacing w:val="-2"/>
        </w:rPr>
        <w:t> </w:t>
      </w:r>
      <w:r>
        <w:rPr/>
        <w:t>Qiangic</w:t>
      </w:r>
      <w:r>
        <w:rPr>
          <w:spacing w:val="-2"/>
        </w:rPr>
        <w:t> </w:t>
      </w:r>
      <w:r>
        <w:rPr/>
        <w:t>branches.</w:t>
      </w:r>
      <w:r>
        <w:rPr>
          <w:spacing w:val="19"/>
        </w:rPr>
        <w:t> </w:t>
      </w:r>
      <w:r>
        <w:rPr/>
        <w:t>Branches</w:t>
      </w:r>
      <w:r>
        <w:rPr>
          <w:spacing w:val="-2"/>
        </w:rPr>
        <w:t> </w:t>
      </w:r>
      <w:r>
        <w:rPr/>
        <w:t>with</w:t>
      </w:r>
      <w:r>
        <w:rPr>
          <w:spacing w:val="-2"/>
        </w:rPr>
        <w:t> </w:t>
      </w:r>
      <w:r>
        <w:rPr/>
        <w:t>over</w:t>
      </w:r>
      <w:r>
        <w:rPr>
          <w:spacing w:val="-2"/>
        </w:rPr>
        <w:t> </w:t>
      </w:r>
      <w:r>
        <w:rPr/>
        <w:t>80%</w:t>
      </w:r>
      <w:r>
        <w:rPr>
          <w:spacing w:val="-2"/>
        </w:rPr>
        <w:t> </w:t>
      </w:r>
      <w:r>
        <w:rPr/>
        <w:t>posterior</w:t>
      </w:r>
      <w:r>
        <w:rPr>
          <w:spacing w:val="-2"/>
        </w:rPr>
        <w:t> </w:t>
      </w:r>
      <w:r>
        <w:rPr/>
        <w:t>probability</w:t>
      </w:r>
      <w:r>
        <w:rPr>
          <w:spacing w:val="-2"/>
        </w:rPr>
        <w:t> </w:t>
      </w:r>
      <w:r>
        <w:rPr/>
        <w:t>have been marked with a red box. Time depth has not been reproduced in this tree.</w:t>
      </w:r>
    </w:p>
    <w:p>
      <w:pPr>
        <w:pStyle w:val="BodyText"/>
      </w:pPr>
    </w:p>
    <w:p>
      <w:pPr>
        <w:pStyle w:val="BodyText"/>
      </w:pPr>
    </w:p>
    <w:p>
      <w:pPr>
        <w:pStyle w:val="BodyText"/>
        <w:spacing w:before="34"/>
      </w:pPr>
    </w:p>
    <w:p>
      <w:pPr>
        <w:pStyle w:val="BodyText"/>
        <w:spacing w:line="376" w:lineRule="auto"/>
        <w:ind w:left="359" w:right="2037"/>
        <w:jc w:val="both"/>
      </w:pPr>
      <w:r>
        <w:rPr/>
        <w:t>phylogeny</w:t>
      </w:r>
      <w:r>
        <w:rPr>
          <w:spacing w:val="-13"/>
        </w:rPr>
        <w:t> </w:t>
      </w:r>
      <w:r>
        <w:rPr/>
        <w:t>of</w:t>
      </w:r>
      <w:r>
        <w:rPr>
          <w:spacing w:val="-12"/>
        </w:rPr>
        <w:t> </w:t>
      </w:r>
      <w:r>
        <w:rPr/>
        <w:t>the</w:t>
      </w:r>
      <w:r>
        <w:rPr>
          <w:spacing w:val="-13"/>
        </w:rPr>
        <w:t> </w:t>
      </w:r>
      <w:r>
        <w:rPr/>
        <w:t>Trans-Himalayan</w:t>
      </w:r>
      <w:r>
        <w:rPr>
          <w:spacing w:val="-12"/>
        </w:rPr>
        <w:t> </w:t>
      </w:r>
      <w:r>
        <w:rPr/>
        <w:t>family,</w:t>
      </w:r>
      <w:r>
        <w:rPr>
          <w:spacing w:val="-13"/>
        </w:rPr>
        <w:t> </w:t>
      </w:r>
      <w:r>
        <w:rPr/>
        <w:t>it</w:t>
      </w:r>
      <w:r>
        <w:rPr>
          <w:spacing w:val="-12"/>
        </w:rPr>
        <w:t> </w:t>
      </w:r>
      <w:r>
        <w:rPr/>
        <w:t>is</w:t>
      </w:r>
      <w:r>
        <w:rPr>
          <w:spacing w:val="-13"/>
        </w:rPr>
        <w:t> </w:t>
      </w:r>
      <w:r>
        <w:rPr/>
        <w:t>clear</w:t>
      </w:r>
      <w:r>
        <w:rPr>
          <w:spacing w:val="-12"/>
        </w:rPr>
        <w:t> </w:t>
      </w:r>
      <w:r>
        <w:rPr/>
        <w:t>from</w:t>
      </w:r>
      <w:r>
        <w:rPr>
          <w:spacing w:val="-13"/>
        </w:rPr>
        <w:t> </w:t>
      </w:r>
      <w:r>
        <w:rPr/>
        <w:t>Table</w:t>
      </w:r>
      <w:r>
        <w:rPr>
          <w:spacing w:val="-12"/>
        </w:rPr>
        <w:t> </w:t>
      </w:r>
      <w:hyperlink w:history="true" w:anchor="_bookmark68">
        <w:r>
          <w:rPr/>
          <w:t>3.2</w:t>
        </w:r>
      </w:hyperlink>
      <w:r>
        <w:rPr>
          <w:spacing w:val="-13"/>
        </w:rPr>
        <w:t> </w:t>
      </w:r>
      <w:r>
        <w:rPr/>
        <w:t>that,</w:t>
      </w:r>
      <w:r>
        <w:rPr>
          <w:spacing w:val="-12"/>
        </w:rPr>
        <w:t> </w:t>
      </w:r>
      <w:r>
        <w:rPr/>
        <w:t>in</w:t>
      </w:r>
      <w:r>
        <w:rPr>
          <w:spacing w:val="-13"/>
        </w:rPr>
        <w:t> </w:t>
      </w:r>
      <w:r>
        <w:rPr/>
        <w:t>all</w:t>
      </w:r>
      <w:r>
        <w:rPr>
          <w:spacing w:val="-12"/>
        </w:rPr>
        <w:t> </w:t>
      </w:r>
      <w:r>
        <w:rPr/>
        <w:t>cases,</w:t>
      </w:r>
      <w:r>
        <w:rPr>
          <w:spacing w:val="-13"/>
        </w:rPr>
        <w:t> </w:t>
      </w:r>
      <w:r>
        <w:rPr/>
        <w:t>the</w:t>
      </w:r>
      <w:r>
        <w:rPr>
          <w:spacing w:val="-12"/>
        </w:rPr>
        <w:t> </w:t>
      </w:r>
      <w:r>
        <w:rPr/>
        <w:t>coverage of</w:t>
      </w:r>
      <w:r>
        <w:rPr>
          <w:spacing w:val="-2"/>
        </w:rPr>
        <w:t> </w:t>
      </w:r>
      <w:r>
        <w:rPr/>
        <w:t>this</w:t>
      </w:r>
      <w:r>
        <w:rPr>
          <w:spacing w:val="-2"/>
        </w:rPr>
        <w:t> </w:t>
      </w:r>
      <w:r>
        <w:rPr/>
        <w:t>project</w:t>
      </w:r>
      <w:r>
        <w:rPr>
          <w:spacing w:val="-2"/>
        </w:rPr>
        <w:t> </w:t>
      </w:r>
      <w:r>
        <w:rPr/>
        <w:t>is</w:t>
      </w:r>
      <w:r>
        <w:rPr>
          <w:spacing w:val="-2"/>
        </w:rPr>
        <w:t> </w:t>
      </w:r>
      <w:r>
        <w:rPr/>
        <w:t>substantially</w:t>
      </w:r>
      <w:r>
        <w:rPr>
          <w:spacing w:val="-2"/>
        </w:rPr>
        <w:t> </w:t>
      </w:r>
      <w:r>
        <w:rPr/>
        <w:t>larger,</w:t>
      </w:r>
      <w:r>
        <w:rPr>
          <w:spacing w:val="-2"/>
        </w:rPr>
        <w:t> </w:t>
      </w:r>
      <w:r>
        <w:rPr/>
        <w:t>especially</w:t>
      </w:r>
      <w:r>
        <w:rPr>
          <w:spacing w:val="-2"/>
        </w:rPr>
        <w:t> </w:t>
      </w:r>
      <w:r>
        <w:rPr/>
        <w:t>in</w:t>
      </w:r>
      <w:r>
        <w:rPr>
          <w:spacing w:val="-2"/>
        </w:rPr>
        <w:t> </w:t>
      </w:r>
      <w:r>
        <w:rPr/>
        <w:t>terms</w:t>
      </w:r>
      <w:r>
        <w:rPr>
          <w:spacing w:val="-2"/>
        </w:rPr>
        <w:t> </w:t>
      </w:r>
      <w:r>
        <w:rPr/>
        <w:t>of</w:t>
      </w:r>
      <w:r>
        <w:rPr>
          <w:spacing w:val="-2"/>
        </w:rPr>
        <w:t> </w:t>
      </w:r>
      <w:r>
        <w:rPr/>
        <w:t>smaller</w:t>
      </w:r>
      <w:r>
        <w:rPr>
          <w:spacing w:val="-2"/>
        </w:rPr>
        <w:t> </w:t>
      </w:r>
      <w:r>
        <w:rPr/>
        <w:t>language</w:t>
      </w:r>
      <w:r>
        <w:rPr>
          <w:spacing w:val="-2"/>
        </w:rPr>
        <w:t> </w:t>
      </w:r>
      <w:r>
        <w:rPr/>
        <w:t>families</w:t>
      </w:r>
      <w:r>
        <w:rPr>
          <w:spacing w:val="-2"/>
        </w:rPr>
        <w:t> </w:t>
      </w:r>
      <w:r>
        <w:rPr/>
        <w:t>or</w:t>
      </w:r>
      <w:r>
        <w:rPr>
          <w:spacing w:val="-2"/>
        </w:rPr>
        <w:t> </w:t>
      </w:r>
      <w:r>
        <w:rPr/>
        <w:t>internal isolates. Because</w:t>
      </w:r>
      <w:r>
        <w:rPr>
          <w:spacing w:val="-7"/>
        </w:rPr>
        <w:t> </w:t>
      </w:r>
      <w:hyperlink w:history="true" w:anchor="_bookmark289">
        <w:r>
          <w:rPr/>
          <w:t>van</w:t>
        </w:r>
        <w:r>
          <w:rPr>
            <w:spacing w:val="-7"/>
          </w:rPr>
          <w:t> </w:t>
        </w:r>
        <w:r>
          <w:rPr/>
          <w:t>Driem</w:t>
        </w:r>
        <w:r>
          <w:rPr>
            <w:spacing w:val="-7"/>
          </w:rPr>
          <w:t> </w:t>
        </w:r>
        <w:r>
          <w:rPr/>
          <w:t>(2014)</w:t>
        </w:r>
      </w:hyperlink>
      <w:r>
        <w:rPr>
          <w:spacing w:val="-7"/>
        </w:rPr>
        <w:t> </w:t>
      </w:r>
      <w:r>
        <w:rPr/>
        <w:t>categorised</w:t>
      </w:r>
      <w:r>
        <w:rPr>
          <w:spacing w:val="-7"/>
        </w:rPr>
        <w:t> </w:t>
      </w:r>
      <w:r>
        <w:rPr/>
        <w:t>the</w:t>
      </w:r>
      <w:r>
        <w:rPr>
          <w:spacing w:val="-7"/>
        </w:rPr>
        <w:t> </w:t>
      </w:r>
      <w:r>
        <w:rPr/>
        <w:t>entire</w:t>
      </w:r>
      <w:r>
        <w:rPr>
          <w:spacing w:val="-8"/>
        </w:rPr>
        <w:t> </w:t>
      </w:r>
      <w:r>
        <w:rPr/>
        <w:t>family</w:t>
      </w:r>
      <w:r>
        <w:rPr>
          <w:spacing w:val="-7"/>
        </w:rPr>
        <w:t> </w:t>
      </w:r>
      <w:r>
        <w:rPr/>
        <w:t>into</w:t>
      </w:r>
      <w:r>
        <w:rPr>
          <w:spacing w:val="-7"/>
        </w:rPr>
        <w:t> </w:t>
      </w:r>
      <w:r>
        <w:rPr/>
        <w:t>generally</w:t>
      </w:r>
      <w:r>
        <w:rPr>
          <w:spacing w:val="-7"/>
        </w:rPr>
        <w:t> </w:t>
      </w:r>
      <w:r>
        <w:rPr/>
        <w:t>very</w:t>
      </w:r>
      <w:r>
        <w:rPr>
          <w:spacing w:val="-7"/>
        </w:rPr>
        <w:t> </w:t>
      </w:r>
      <w:r>
        <w:rPr/>
        <w:t>fine-grained subfamilies, there are no languages in any of the three studies that cannot be categorised into one of the subfamilies used in this project, and therefore that can initially be seen as gaps in</w:t>
      </w:r>
      <w:r>
        <w:rPr>
          <w:spacing w:val="40"/>
        </w:rPr>
        <w:t> </w:t>
      </w:r>
      <w:r>
        <w:rPr/>
        <w:t>this</w:t>
      </w:r>
      <w:r>
        <w:rPr>
          <w:spacing w:val="-8"/>
        </w:rPr>
        <w:t> </w:t>
      </w:r>
      <w:r>
        <w:rPr/>
        <w:t>project’s</w:t>
      </w:r>
      <w:r>
        <w:rPr>
          <w:spacing w:val="-8"/>
        </w:rPr>
        <w:t> </w:t>
      </w:r>
      <w:r>
        <w:rPr/>
        <w:t>sample.</w:t>
      </w:r>
      <w:r>
        <w:rPr>
          <w:spacing w:val="9"/>
        </w:rPr>
        <w:t> </w:t>
      </w:r>
      <w:r>
        <w:rPr/>
        <w:t>Rather,</w:t>
      </w:r>
      <w:r>
        <w:rPr>
          <w:spacing w:val="-7"/>
        </w:rPr>
        <w:t> </w:t>
      </w:r>
      <w:r>
        <w:rPr/>
        <w:t>to</w:t>
      </w:r>
      <w:r>
        <w:rPr>
          <w:spacing w:val="-8"/>
        </w:rPr>
        <w:t> </w:t>
      </w:r>
      <w:r>
        <w:rPr/>
        <w:t>identify</w:t>
      </w:r>
      <w:r>
        <w:rPr>
          <w:spacing w:val="-8"/>
        </w:rPr>
        <w:t> </w:t>
      </w:r>
      <w:r>
        <w:rPr/>
        <w:t>possible</w:t>
      </w:r>
      <w:r>
        <w:rPr>
          <w:spacing w:val="-8"/>
        </w:rPr>
        <w:t> </w:t>
      </w:r>
      <w:r>
        <w:rPr/>
        <w:t>gaps,</w:t>
      </w:r>
      <w:r>
        <w:rPr>
          <w:spacing w:val="-7"/>
        </w:rPr>
        <w:t> </w:t>
      </w:r>
      <w:r>
        <w:rPr/>
        <w:t>it</w:t>
      </w:r>
      <w:r>
        <w:rPr>
          <w:spacing w:val="-8"/>
        </w:rPr>
        <w:t> </w:t>
      </w:r>
      <w:r>
        <w:rPr/>
        <w:t>is</w:t>
      </w:r>
      <w:r>
        <w:rPr>
          <w:spacing w:val="-8"/>
        </w:rPr>
        <w:t> </w:t>
      </w:r>
      <w:r>
        <w:rPr/>
        <w:t>necessary</w:t>
      </w:r>
      <w:r>
        <w:rPr>
          <w:spacing w:val="-8"/>
        </w:rPr>
        <w:t> </w:t>
      </w:r>
      <w:r>
        <w:rPr/>
        <w:t>to</w:t>
      </w:r>
      <w:r>
        <w:rPr>
          <w:spacing w:val="-8"/>
        </w:rPr>
        <w:t> </w:t>
      </w:r>
      <w:r>
        <w:rPr/>
        <w:t>identify</w:t>
      </w:r>
      <w:r>
        <w:rPr>
          <w:spacing w:val="-8"/>
        </w:rPr>
        <w:t> </w:t>
      </w:r>
      <w:r>
        <w:rPr/>
        <w:t>locations</w:t>
      </w:r>
      <w:r>
        <w:rPr>
          <w:spacing w:val="-8"/>
        </w:rPr>
        <w:t> </w:t>
      </w:r>
      <w:r>
        <w:rPr/>
        <w:t>where </w:t>
      </w:r>
      <w:hyperlink w:history="true" w:anchor="_bookmark384">
        <w:r>
          <w:rPr/>
          <w:t>Sagart et al.</w:t>
        </w:r>
      </w:hyperlink>
      <w:r>
        <w:rPr/>
        <w:t> (</w:t>
      </w:r>
      <w:hyperlink w:history="true" w:anchor="_bookmark384">
        <w:r>
          <w:rPr/>
          <w:t>2019</w:t>
        </w:r>
      </w:hyperlink>
      <w:r>
        <w:rPr/>
        <w:t>), </w:t>
      </w:r>
      <w:hyperlink w:history="true" w:anchor="_bookmark441">
        <w:r>
          <w:rPr/>
          <w:t>M. Zhang et al.</w:t>
        </w:r>
      </w:hyperlink>
      <w:r>
        <w:rPr/>
        <w:t> (</w:t>
      </w:r>
      <w:hyperlink w:history="true" w:anchor="_bookmark441">
        <w:r>
          <w:rPr/>
          <w:t>2019</w:t>
        </w:r>
      </w:hyperlink>
      <w:r>
        <w:rPr/>
        <w:t>), and </w:t>
      </w:r>
      <w:hyperlink w:history="true" w:anchor="_bookmark440">
        <w:r>
          <w:rPr/>
          <w:t>H. Zhang et al.</w:t>
        </w:r>
      </w:hyperlink>
      <w:r>
        <w:rPr/>
        <w:t> (</w:t>
      </w:r>
      <w:hyperlink w:history="true" w:anchor="_bookmark440">
        <w:r>
          <w:rPr/>
          <w:t>2020</w:t>
        </w:r>
      </w:hyperlink>
      <w:r>
        <w:rPr/>
        <w:t>) disagree with </w:t>
      </w:r>
      <w:hyperlink w:history="true" w:anchor="_bookmark289">
        <w:r>
          <w:rPr/>
          <w:t>van Driem</w:t>
        </w:r>
      </w:hyperlink>
      <w:r>
        <w:rPr/>
        <w:t> </w:t>
      </w:r>
      <w:hyperlink w:history="true" w:anchor="_bookmark289">
        <w:r>
          <w:rPr/>
          <w:t>(2014)</w:t>
        </w:r>
      </w:hyperlink>
      <w:r>
        <w:rPr/>
        <w:t>. A</w:t>
      </w:r>
      <w:r>
        <w:rPr>
          <w:spacing w:val="-5"/>
        </w:rPr>
        <w:t> </w:t>
      </w:r>
      <w:r>
        <w:rPr/>
        <w:t>number</w:t>
      </w:r>
      <w:r>
        <w:rPr>
          <w:spacing w:val="-5"/>
        </w:rPr>
        <w:t> </w:t>
      </w:r>
      <w:r>
        <w:rPr/>
        <w:t>of</w:t>
      </w:r>
      <w:r>
        <w:rPr>
          <w:spacing w:val="-5"/>
        </w:rPr>
        <w:t> </w:t>
      </w:r>
      <w:r>
        <w:rPr/>
        <w:t>small</w:t>
      </w:r>
      <w:r>
        <w:rPr>
          <w:spacing w:val="-5"/>
        </w:rPr>
        <w:t> </w:t>
      </w:r>
      <w:r>
        <w:rPr/>
        <w:t>disagreements</w:t>
      </w:r>
      <w:r>
        <w:rPr>
          <w:spacing w:val="-5"/>
        </w:rPr>
        <w:t> </w:t>
      </w:r>
      <w:r>
        <w:rPr/>
        <w:t>are</w:t>
      </w:r>
      <w:r>
        <w:rPr>
          <w:spacing w:val="-5"/>
        </w:rPr>
        <w:t> </w:t>
      </w:r>
      <w:r>
        <w:rPr/>
        <w:t>noted</w:t>
      </w:r>
      <w:r>
        <w:rPr>
          <w:spacing w:val="-5"/>
        </w:rPr>
        <w:t> </w:t>
      </w:r>
      <w:r>
        <w:rPr/>
        <w:t>for</w:t>
      </w:r>
      <w:r>
        <w:rPr>
          <w:spacing w:val="-5"/>
        </w:rPr>
        <w:t> </w:t>
      </w:r>
      <w:hyperlink w:history="true" w:anchor="_bookmark441">
        <w:r>
          <w:rPr/>
          <w:t>M.</w:t>
        </w:r>
        <w:r>
          <w:rPr>
            <w:spacing w:val="-5"/>
          </w:rPr>
          <w:t> </w:t>
        </w:r>
        <w:r>
          <w:rPr/>
          <w:t>Zhang</w:t>
        </w:r>
        <w:r>
          <w:rPr>
            <w:spacing w:val="-5"/>
          </w:rPr>
          <w:t> </w:t>
        </w:r>
        <w:r>
          <w:rPr/>
          <w:t>et</w:t>
        </w:r>
        <w:r>
          <w:rPr>
            <w:spacing w:val="-5"/>
          </w:rPr>
          <w:t> </w:t>
        </w:r>
        <w:r>
          <w:rPr/>
          <w:t>al.</w:t>
        </w:r>
      </w:hyperlink>
      <w:r>
        <w:rPr>
          <w:spacing w:val="-5"/>
        </w:rPr>
        <w:t> </w:t>
      </w:r>
      <w:r>
        <w:rPr/>
        <w:t>(</w:t>
      </w:r>
      <w:hyperlink w:history="true" w:anchor="_bookmark441">
        <w:r>
          <w:rPr/>
          <w:t>2019</w:t>
        </w:r>
      </w:hyperlink>
      <w:r>
        <w:rPr/>
        <w:t>)</w:t>
      </w:r>
      <w:r>
        <w:rPr>
          <w:spacing w:val="-5"/>
        </w:rPr>
        <w:t> </w:t>
      </w:r>
      <w:r>
        <w:rPr/>
        <w:t>and</w:t>
      </w:r>
      <w:r>
        <w:rPr>
          <w:spacing w:val="-5"/>
        </w:rPr>
        <w:t> </w:t>
      </w:r>
      <w:hyperlink w:history="true" w:anchor="_bookmark440">
        <w:r>
          <w:rPr/>
          <w:t>H.</w:t>
        </w:r>
        <w:r>
          <w:rPr>
            <w:spacing w:val="-5"/>
          </w:rPr>
          <w:t> </w:t>
        </w:r>
        <w:r>
          <w:rPr/>
          <w:t>Zhang</w:t>
        </w:r>
        <w:r>
          <w:rPr>
            <w:spacing w:val="-5"/>
          </w:rPr>
          <w:t> </w:t>
        </w:r>
        <w:r>
          <w:rPr/>
          <w:t>et</w:t>
        </w:r>
        <w:r>
          <w:rPr>
            <w:spacing w:val="-5"/>
          </w:rPr>
          <w:t> </w:t>
        </w:r>
        <w:r>
          <w:rPr/>
          <w:t>al.</w:t>
        </w:r>
      </w:hyperlink>
      <w:r>
        <w:rPr/>
        <w:t> </w:t>
      </w:r>
      <w:r>
        <w:rPr>
          <w:spacing w:val="-2"/>
        </w:rPr>
        <w:t>(</w:t>
      </w:r>
      <w:hyperlink w:history="true" w:anchor="_bookmark440">
        <w:r>
          <w:rPr>
            <w:spacing w:val="-2"/>
          </w:rPr>
          <w:t>2020</w:t>
        </w:r>
      </w:hyperlink>
      <w:r>
        <w:rPr>
          <w:spacing w:val="-2"/>
        </w:rPr>
        <w:t>)</w:t>
      </w:r>
    </w:p>
    <w:p>
      <w:pPr>
        <w:pStyle w:val="BodyText"/>
        <w:spacing w:line="376" w:lineRule="auto" w:before="190"/>
        <w:ind w:left="359" w:right="2037" w:firstLine="298"/>
        <w:jc w:val="both"/>
      </w:pPr>
      <w:r>
        <w:rPr/>
        <w:t>We</w:t>
      </w:r>
      <w:r>
        <w:rPr>
          <w:spacing w:val="-8"/>
        </w:rPr>
        <w:t> </w:t>
      </w:r>
      <w:r>
        <w:rPr/>
        <w:t>can</w:t>
      </w:r>
      <w:r>
        <w:rPr>
          <w:spacing w:val="-7"/>
        </w:rPr>
        <w:t> </w:t>
      </w:r>
      <w:r>
        <w:rPr/>
        <w:t>also</w:t>
      </w:r>
      <w:r>
        <w:rPr>
          <w:spacing w:val="-7"/>
        </w:rPr>
        <w:t> </w:t>
      </w:r>
      <w:r>
        <w:rPr/>
        <w:t>consider</w:t>
      </w:r>
      <w:r>
        <w:rPr>
          <w:spacing w:val="-7"/>
        </w:rPr>
        <w:t> </w:t>
      </w:r>
      <w:r>
        <w:rPr/>
        <w:t>areas</w:t>
      </w:r>
      <w:r>
        <w:rPr>
          <w:spacing w:val="-7"/>
        </w:rPr>
        <w:t> </w:t>
      </w:r>
      <w:r>
        <w:rPr/>
        <w:t>where</w:t>
      </w:r>
      <w:r>
        <w:rPr>
          <w:spacing w:val="-7"/>
        </w:rPr>
        <w:t> </w:t>
      </w:r>
      <w:r>
        <w:rPr/>
        <w:t>van</w:t>
      </w:r>
      <w:r>
        <w:rPr>
          <w:spacing w:val="-7"/>
        </w:rPr>
        <w:t> </w:t>
      </w:r>
      <w:r>
        <w:rPr/>
        <w:t>Driem’s</w:t>
      </w:r>
      <w:r>
        <w:rPr>
          <w:spacing w:val="-7"/>
        </w:rPr>
        <w:t> </w:t>
      </w:r>
      <w:r>
        <w:rPr/>
        <w:t>(2014)</w:t>
      </w:r>
      <w:r>
        <w:rPr>
          <w:spacing w:val="-7"/>
        </w:rPr>
        <w:t> </w:t>
      </w:r>
      <w:r>
        <w:rPr/>
        <w:t>larger</w:t>
      </w:r>
      <w:r>
        <w:rPr>
          <w:spacing w:val="-7"/>
        </w:rPr>
        <w:t> </w:t>
      </w:r>
      <w:r>
        <w:rPr/>
        <w:t>subgroups</w:t>
      </w:r>
      <w:r>
        <w:rPr>
          <w:spacing w:val="-7"/>
        </w:rPr>
        <w:t> </w:t>
      </w:r>
      <w:r>
        <w:rPr/>
        <w:t>are</w:t>
      </w:r>
      <w:r>
        <w:rPr>
          <w:spacing w:val="-7"/>
        </w:rPr>
        <w:t> </w:t>
      </w:r>
      <w:r>
        <w:rPr/>
        <w:t>presented</w:t>
      </w:r>
      <w:r>
        <w:rPr>
          <w:spacing w:val="-7"/>
        </w:rPr>
        <w:t> </w:t>
      </w:r>
      <w:r>
        <w:rPr/>
        <w:t>as</w:t>
      </w:r>
      <w:r>
        <w:rPr>
          <w:spacing w:val="-7"/>
        </w:rPr>
        <w:t> </w:t>
      </w:r>
      <w:r>
        <w:rPr/>
        <w:t>mul- tiple smaller subfamilies in the other data.</w:t>
      </w:r>
      <w:r>
        <w:rPr>
          <w:spacing w:val="40"/>
        </w:rPr>
        <w:t> </w:t>
      </w:r>
      <w:r>
        <w:rPr/>
        <w:t>Namely, </w:t>
      </w:r>
      <w:hyperlink w:history="true" w:anchor="_bookmark441">
        <w:r>
          <w:rPr/>
          <w:t>M. Zhang et al. (2019)</w:t>
        </w:r>
      </w:hyperlink>
      <w:r>
        <w:rPr/>
        <w:t> divides the Ngwi- Burmese</w:t>
      </w:r>
      <w:r>
        <w:rPr>
          <w:spacing w:val="-9"/>
        </w:rPr>
        <w:t> </w:t>
      </w:r>
      <w:r>
        <w:rPr/>
        <w:t>family</w:t>
      </w:r>
      <w:r>
        <w:rPr>
          <w:spacing w:val="-9"/>
        </w:rPr>
        <w:t> </w:t>
      </w:r>
      <w:r>
        <w:rPr/>
        <w:t>into</w:t>
      </w:r>
      <w:r>
        <w:rPr>
          <w:spacing w:val="-9"/>
        </w:rPr>
        <w:t> </w:t>
      </w:r>
      <w:r>
        <w:rPr/>
        <w:t>three</w:t>
      </w:r>
      <w:r>
        <w:rPr>
          <w:spacing w:val="-9"/>
        </w:rPr>
        <w:t> </w:t>
      </w:r>
      <w:r>
        <w:rPr/>
        <w:t>classifications,</w:t>
      </w:r>
      <w:r>
        <w:rPr>
          <w:spacing w:val="-9"/>
        </w:rPr>
        <w:t> </w:t>
      </w:r>
      <w:r>
        <w:rPr/>
        <w:t>diverging</w:t>
      </w:r>
      <w:r>
        <w:rPr>
          <w:spacing w:val="-9"/>
        </w:rPr>
        <w:t> </w:t>
      </w:r>
      <w:r>
        <w:rPr/>
        <w:t>approximately</w:t>
      </w:r>
      <w:r>
        <w:rPr>
          <w:spacing w:val="-9"/>
        </w:rPr>
        <w:t> </w:t>
      </w:r>
      <w:r>
        <w:rPr/>
        <w:t>2,000</w:t>
      </w:r>
      <w:r>
        <w:rPr>
          <w:spacing w:val="-9"/>
        </w:rPr>
        <w:t> </w:t>
      </w:r>
      <w:r>
        <w:rPr/>
        <w:t>years</w:t>
      </w:r>
      <w:r>
        <w:rPr>
          <w:spacing w:val="-9"/>
        </w:rPr>
        <w:t> </w:t>
      </w:r>
      <w:r>
        <w:rPr/>
        <w:t>ago. Taking</w:t>
      </w:r>
      <w:r>
        <w:rPr>
          <w:spacing w:val="-9"/>
        </w:rPr>
        <w:t> </w:t>
      </w:r>
      <w:r>
        <w:rPr/>
        <w:t>these three branches (Loloish, Nusu, Burmish) as separate subfamilies for the sake of representative- ness,</w:t>
      </w:r>
      <w:r>
        <w:rPr>
          <w:spacing w:val="-5"/>
        </w:rPr>
        <w:t> </w:t>
      </w:r>
      <w:r>
        <w:rPr/>
        <w:t>then</w:t>
      </w:r>
      <w:r>
        <w:rPr>
          <w:spacing w:val="-5"/>
        </w:rPr>
        <w:t> </w:t>
      </w:r>
      <w:r>
        <w:rPr/>
        <w:t>the</w:t>
      </w:r>
      <w:r>
        <w:rPr>
          <w:spacing w:val="-5"/>
        </w:rPr>
        <w:t> </w:t>
      </w:r>
      <w:r>
        <w:rPr/>
        <w:t>sample</w:t>
      </w:r>
      <w:r>
        <w:rPr>
          <w:spacing w:val="-5"/>
        </w:rPr>
        <w:t> </w:t>
      </w:r>
      <w:r>
        <w:rPr/>
        <w:t>for</w:t>
      </w:r>
      <w:r>
        <w:rPr>
          <w:spacing w:val="-5"/>
        </w:rPr>
        <w:t> </w:t>
      </w:r>
      <w:r>
        <w:rPr/>
        <w:t>this</w:t>
      </w:r>
      <w:r>
        <w:rPr>
          <w:spacing w:val="-5"/>
        </w:rPr>
        <w:t> </w:t>
      </w:r>
      <w:r>
        <w:rPr/>
        <w:t>project</w:t>
      </w:r>
      <w:r>
        <w:rPr>
          <w:spacing w:val="-5"/>
        </w:rPr>
        <w:t> </w:t>
      </w:r>
      <w:r>
        <w:rPr/>
        <w:t>contains</w:t>
      </w:r>
      <w:r>
        <w:rPr>
          <w:spacing w:val="-5"/>
        </w:rPr>
        <w:t> </w:t>
      </w:r>
      <w:r>
        <w:rPr/>
        <w:t>two</w:t>
      </w:r>
      <w:r>
        <w:rPr>
          <w:spacing w:val="-5"/>
        </w:rPr>
        <w:t> </w:t>
      </w:r>
      <w:r>
        <w:rPr/>
        <w:t>Loloish</w:t>
      </w:r>
      <w:r>
        <w:rPr>
          <w:spacing w:val="-5"/>
        </w:rPr>
        <w:t> </w:t>
      </w:r>
      <w:r>
        <w:rPr/>
        <w:t>(here: Ngwi)</w:t>
      </w:r>
      <w:r>
        <w:rPr>
          <w:spacing w:val="-5"/>
        </w:rPr>
        <w:t> </w:t>
      </w:r>
      <w:r>
        <w:rPr/>
        <w:t>languages,</w:t>
      </w:r>
      <w:r>
        <w:rPr>
          <w:spacing w:val="-5"/>
        </w:rPr>
        <w:t> </w:t>
      </w:r>
      <w:r>
        <w:rPr/>
        <w:t>one</w:t>
      </w:r>
      <w:r>
        <w:rPr>
          <w:spacing w:val="-5"/>
        </w:rPr>
        <w:t> </w:t>
      </w:r>
      <w:r>
        <w:rPr/>
        <w:t>Burmish language, and no Nusu languages.</w:t>
      </w:r>
      <w:r>
        <w:rPr>
          <w:spacing w:val="40"/>
        </w:rPr>
        <w:t> </w:t>
      </w:r>
      <w:r>
        <w:rPr/>
        <w:t>As is discussed above, the Ngwi-Burmese subfamily is the largest</w:t>
      </w:r>
      <w:r>
        <w:rPr>
          <w:spacing w:val="-13"/>
        </w:rPr>
        <w:t> </w:t>
      </w:r>
      <w:r>
        <w:rPr/>
        <w:t>by</w:t>
      </w:r>
      <w:r>
        <w:rPr>
          <w:spacing w:val="-12"/>
        </w:rPr>
        <w:t> </w:t>
      </w:r>
      <w:r>
        <w:rPr/>
        <w:t>some</w:t>
      </w:r>
      <w:r>
        <w:rPr>
          <w:spacing w:val="-13"/>
        </w:rPr>
        <w:t> </w:t>
      </w:r>
      <w:r>
        <w:rPr/>
        <w:t>margin,</w:t>
      </w:r>
      <w:r>
        <w:rPr>
          <w:spacing w:val="-12"/>
        </w:rPr>
        <w:t> </w:t>
      </w:r>
      <w:r>
        <w:rPr/>
        <w:t>which</w:t>
      </w:r>
      <w:r>
        <w:rPr>
          <w:spacing w:val="-13"/>
        </w:rPr>
        <w:t> </w:t>
      </w:r>
      <w:r>
        <w:rPr/>
        <w:t>gives</w:t>
      </w:r>
      <w:r>
        <w:rPr>
          <w:spacing w:val="-12"/>
        </w:rPr>
        <w:t> </w:t>
      </w:r>
      <w:r>
        <w:rPr/>
        <w:t>som</w:t>
      </w:r>
      <w:r>
        <w:rPr>
          <w:spacing w:val="-13"/>
        </w:rPr>
        <w:t> </w:t>
      </w:r>
      <w:r>
        <w:rPr/>
        <w:t>credence</w:t>
      </w:r>
      <w:r>
        <w:rPr>
          <w:spacing w:val="-12"/>
        </w:rPr>
        <w:t> </w:t>
      </w:r>
      <w:r>
        <w:rPr/>
        <w:t>to</w:t>
      </w:r>
      <w:r>
        <w:rPr>
          <w:spacing w:val="-13"/>
        </w:rPr>
        <w:t> </w:t>
      </w:r>
      <w:r>
        <w:rPr/>
        <w:t>a</w:t>
      </w:r>
      <w:r>
        <w:rPr>
          <w:spacing w:val="-12"/>
        </w:rPr>
        <w:t> </w:t>
      </w:r>
      <w:r>
        <w:rPr/>
        <w:t>division</w:t>
      </w:r>
      <w:r>
        <w:rPr>
          <w:spacing w:val="-13"/>
        </w:rPr>
        <w:t> </w:t>
      </w:r>
      <w:r>
        <w:rPr/>
        <w:t>into</w:t>
      </w:r>
      <w:r>
        <w:rPr>
          <w:spacing w:val="-12"/>
        </w:rPr>
        <w:t> </w:t>
      </w:r>
      <w:r>
        <w:rPr/>
        <w:t>multiple</w:t>
      </w:r>
      <w:r>
        <w:rPr>
          <w:spacing w:val="-13"/>
        </w:rPr>
        <w:t> </w:t>
      </w:r>
      <w:r>
        <w:rPr/>
        <w:t>smaller</w:t>
      </w:r>
      <w:r>
        <w:rPr>
          <w:spacing w:val="-12"/>
        </w:rPr>
        <w:t> </w:t>
      </w:r>
      <w:r>
        <w:rPr/>
        <w:t>subfamilies, </w:t>
      </w:r>
      <w:r>
        <w:rPr>
          <w:spacing w:val="-2"/>
        </w:rPr>
        <w:t>however,</w:t>
      </w:r>
      <w:r>
        <w:rPr>
          <w:spacing w:val="-5"/>
        </w:rPr>
        <w:t> </w:t>
      </w:r>
      <w:r>
        <w:rPr>
          <w:spacing w:val="-2"/>
        </w:rPr>
        <w:t>when</w:t>
      </w:r>
      <w:r>
        <w:rPr>
          <w:spacing w:val="-7"/>
        </w:rPr>
        <w:t> </w:t>
      </w:r>
      <w:r>
        <w:rPr>
          <w:spacing w:val="-2"/>
        </w:rPr>
        <w:t>considering</w:t>
      </w:r>
      <w:r>
        <w:rPr>
          <w:spacing w:val="-9"/>
        </w:rPr>
        <w:t> </w:t>
      </w:r>
      <w:r>
        <w:rPr>
          <w:spacing w:val="-2"/>
        </w:rPr>
        <w:t>the</w:t>
      </w:r>
      <w:r>
        <w:rPr>
          <w:spacing w:val="-7"/>
        </w:rPr>
        <w:t> </w:t>
      </w:r>
      <w:r>
        <w:rPr>
          <w:spacing w:val="-2"/>
        </w:rPr>
        <w:t>estimated</w:t>
      </w:r>
      <w:r>
        <w:rPr>
          <w:spacing w:val="-9"/>
        </w:rPr>
        <w:t> </w:t>
      </w:r>
      <w:r>
        <w:rPr>
          <w:spacing w:val="-2"/>
        </w:rPr>
        <w:t>age</w:t>
      </w:r>
      <w:r>
        <w:rPr>
          <w:spacing w:val="-7"/>
        </w:rPr>
        <w:t> </w:t>
      </w:r>
      <w:r>
        <w:rPr>
          <w:spacing w:val="-2"/>
        </w:rPr>
        <w:t>of</w:t>
      </w:r>
      <w:r>
        <w:rPr>
          <w:spacing w:val="-9"/>
        </w:rPr>
        <w:t> </w:t>
      </w:r>
      <w:r>
        <w:rPr>
          <w:spacing w:val="-2"/>
        </w:rPr>
        <w:t>the</w:t>
      </w:r>
      <w:r>
        <w:rPr>
          <w:spacing w:val="-7"/>
        </w:rPr>
        <w:t> </w:t>
      </w:r>
      <w:r>
        <w:rPr>
          <w:spacing w:val="-2"/>
        </w:rPr>
        <w:t>subfamily</w:t>
      </w:r>
      <w:r>
        <w:rPr>
          <w:spacing w:val="-9"/>
        </w:rPr>
        <w:t> </w:t>
      </w:r>
      <w:r>
        <w:rPr>
          <w:spacing w:val="-2"/>
        </w:rPr>
        <w:t>and</w:t>
      </w:r>
      <w:r>
        <w:rPr>
          <w:spacing w:val="-7"/>
        </w:rPr>
        <w:t> </w:t>
      </w:r>
      <w:r>
        <w:rPr>
          <w:spacing w:val="-2"/>
        </w:rPr>
        <w:t>using</w:t>
      </w:r>
      <w:r>
        <w:rPr>
          <w:spacing w:val="-9"/>
        </w:rPr>
        <w:t> </w:t>
      </w:r>
      <w:r>
        <w:rPr>
          <w:spacing w:val="-2"/>
        </w:rPr>
        <w:t>this</w:t>
      </w:r>
      <w:r>
        <w:rPr>
          <w:spacing w:val="-7"/>
        </w:rPr>
        <w:t> </w:t>
      </w:r>
      <w:r>
        <w:rPr>
          <w:spacing w:val="-2"/>
        </w:rPr>
        <w:t>a</w:t>
      </w:r>
      <w:r>
        <w:rPr>
          <w:spacing w:val="-7"/>
        </w:rPr>
        <w:t> </w:t>
      </w:r>
      <w:r>
        <w:rPr>
          <w:spacing w:val="-2"/>
        </w:rPr>
        <w:t>proxy</w:t>
      </w:r>
      <w:r>
        <w:rPr>
          <w:spacing w:val="-9"/>
        </w:rPr>
        <w:t> </w:t>
      </w:r>
      <w:r>
        <w:rPr>
          <w:spacing w:val="-2"/>
        </w:rPr>
        <w:t>for</w:t>
      </w:r>
      <w:r>
        <w:rPr>
          <w:spacing w:val="-7"/>
        </w:rPr>
        <w:t> </w:t>
      </w:r>
      <w:r>
        <w:rPr>
          <w:spacing w:val="-2"/>
        </w:rPr>
        <w:t>variation </w:t>
      </w:r>
      <w:r>
        <w:rPr/>
        <w:t>across the branch (as much as these two variables are often not correlated CITE), the combined Ngwi-Burmese branch is a similar age to many of the other of van Driem’s (2014) subfamilies represented</w:t>
      </w:r>
      <w:r>
        <w:rPr>
          <w:spacing w:val="-9"/>
        </w:rPr>
        <w:t> </w:t>
      </w:r>
      <w:r>
        <w:rPr/>
        <w:t>in</w:t>
      </w:r>
      <w:r>
        <w:rPr>
          <w:spacing w:val="-9"/>
        </w:rPr>
        <w:t> </w:t>
      </w:r>
      <w:hyperlink w:history="true" w:anchor="_bookmark441">
        <w:r>
          <w:rPr/>
          <w:t>M.</w:t>
        </w:r>
        <w:r>
          <w:rPr>
            <w:spacing w:val="-9"/>
          </w:rPr>
          <w:t> </w:t>
        </w:r>
        <w:r>
          <w:rPr/>
          <w:t>Zhang</w:t>
        </w:r>
        <w:r>
          <w:rPr>
            <w:spacing w:val="-9"/>
          </w:rPr>
          <w:t> </w:t>
        </w:r>
        <w:r>
          <w:rPr/>
          <w:t>et</w:t>
        </w:r>
        <w:r>
          <w:rPr>
            <w:spacing w:val="-9"/>
          </w:rPr>
          <w:t> </w:t>
        </w:r>
        <w:r>
          <w:rPr/>
          <w:t>al.</w:t>
        </w:r>
        <w:r>
          <w:rPr>
            <w:spacing w:val="-9"/>
          </w:rPr>
          <w:t> </w:t>
        </w:r>
        <w:r>
          <w:rPr/>
          <w:t>(2019)</w:t>
        </w:r>
      </w:hyperlink>
      <w:r>
        <w:rPr>
          <w:spacing w:val="-9"/>
        </w:rPr>
        <w:t> </w:t>
      </w:r>
      <w:r>
        <w:rPr/>
        <w:t>(which</w:t>
      </w:r>
      <w:r>
        <w:rPr>
          <w:spacing w:val="-9"/>
        </w:rPr>
        <w:t> </w:t>
      </w:r>
      <w:r>
        <w:rPr/>
        <w:t>range</w:t>
      </w:r>
      <w:r>
        <w:rPr>
          <w:spacing w:val="-9"/>
        </w:rPr>
        <w:t> </w:t>
      </w:r>
      <w:r>
        <w:rPr/>
        <w:t>from</w:t>
      </w:r>
      <w:r>
        <w:rPr>
          <w:spacing w:val="32"/>
        </w:rPr>
        <w:t> </w:t>
      </w:r>
      <w:r>
        <w:rPr/>
        <w:t>750</w:t>
      </w:r>
      <w:r>
        <w:rPr>
          <w:spacing w:val="-9"/>
        </w:rPr>
        <w:t> </w:t>
      </w:r>
      <w:r>
        <w:rPr/>
        <w:t>years</w:t>
      </w:r>
      <w:r>
        <w:rPr>
          <w:spacing w:val="-9"/>
        </w:rPr>
        <w:t> </w:t>
      </w:r>
      <w:r>
        <w:rPr/>
        <w:t>old</w:t>
      </w:r>
      <w:r>
        <w:rPr>
          <w:spacing w:val="-9"/>
        </w:rPr>
        <w:t> </w:t>
      </w:r>
      <w:r>
        <w:rPr/>
        <w:t>for</w:t>
      </w:r>
      <w:r>
        <w:rPr>
          <w:spacing w:val="-9"/>
        </w:rPr>
        <w:t> </w:t>
      </w:r>
      <w:r>
        <w:rPr/>
        <w:t>Tani</w:t>
      </w:r>
      <w:r>
        <w:rPr>
          <w:spacing w:val="-9"/>
        </w:rPr>
        <w:t> </w:t>
      </w:r>
      <w:r>
        <w:rPr/>
        <w:t>to</w:t>
      </w:r>
      <w:r>
        <w:rPr>
          <w:spacing w:val="32"/>
        </w:rPr>
        <w:t> </w:t>
      </w:r>
      <w:r>
        <w:rPr/>
        <w:t>3,000</w:t>
      </w:r>
      <w:r>
        <w:rPr>
          <w:spacing w:val="-9"/>
        </w:rPr>
        <w:t> </w:t>
      </w:r>
      <w:r>
        <w:rPr/>
        <w:t>years</w:t>
      </w:r>
      <w:r>
        <w:rPr>
          <w:spacing w:val="-10"/>
        </w:rPr>
        <w:t> </w:t>
      </w:r>
      <w:r>
        <w:rPr/>
        <w:t>old for Kiranti), as well as in </w:t>
      </w:r>
      <w:hyperlink w:history="true" w:anchor="_bookmark440">
        <w:r>
          <w:rPr/>
          <w:t>H. Zhang et al. (2020)</w:t>
        </w:r>
      </w:hyperlink>
      <w:r>
        <w:rPr/>
        <w:t>, in which the subfamilies vary in age from</w:t>
      </w:r>
      <w:r>
        <w:rPr>
          <w:spacing w:val="40"/>
        </w:rPr>
        <w:t> </w:t>
      </w:r>
      <w:r>
        <w:rPr/>
        <w:t>500 years old (Ersuish) to</w:t>
      </w:r>
      <w:r>
        <w:rPr>
          <w:spacing w:val="40"/>
        </w:rPr>
        <w:t> </w:t>
      </w:r>
      <w:r>
        <w:rPr/>
        <w:t>4,500 years old (West Himalayish).</w:t>
      </w:r>
    </w:p>
    <w:p>
      <w:pPr>
        <w:spacing w:after="0" w:line="376" w:lineRule="auto"/>
        <w:jc w:val="both"/>
        <w:sectPr>
          <w:pgSz w:w="11910" w:h="16840"/>
          <w:pgMar w:header="1215" w:footer="0" w:top="1460" w:bottom="280" w:left="1680" w:right="0"/>
        </w:sect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spacing w:before="61"/>
        <w:rPr>
          <w:sz w:val="7"/>
        </w:rPr>
      </w:pPr>
    </w:p>
    <w:p>
      <w:pPr>
        <w:spacing w:before="0"/>
        <w:ind w:left="1202" w:right="0" w:firstLine="0"/>
        <w:jc w:val="left"/>
        <w:rPr>
          <w:sz w:val="7"/>
        </w:rPr>
      </w:pPr>
      <w:r>
        <w:rPr/>
        <mc:AlternateContent>
          <mc:Choice Requires="wps">
            <w:drawing>
              <wp:anchor distT="0" distB="0" distL="0" distR="0" allowOverlap="1" layoutInCell="1" locked="0" behindDoc="1" simplePos="0" relativeHeight="487604224">
                <wp:simplePos x="0" y="0"/>
                <wp:positionH relativeFrom="page">
                  <wp:posOffset>1117375</wp:posOffset>
                </wp:positionH>
                <wp:positionV relativeFrom="paragraph">
                  <wp:posOffset>79441</wp:posOffset>
                </wp:positionV>
                <wp:extent cx="8627110" cy="1710689"/>
                <wp:effectExtent l="0" t="0" r="0" b="0"/>
                <wp:wrapTopAndBottom/>
                <wp:docPr id="100" name="Group 100"/>
                <wp:cNvGraphicFramePr>
                  <a:graphicFrameLocks/>
                </wp:cNvGraphicFramePr>
                <a:graphic>
                  <a:graphicData uri="http://schemas.microsoft.com/office/word/2010/wordprocessingGroup">
                    <wpg:wgp>
                      <wpg:cNvPr id="100" name="Group 100"/>
                      <wpg:cNvGrpSpPr/>
                      <wpg:grpSpPr>
                        <a:xfrm>
                          <a:off x="0" y="0"/>
                          <a:ext cx="8627110" cy="1710689"/>
                          <a:chExt cx="8627110" cy="1710689"/>
                        </a:xfrm>
                      </wpg:grpSpPr>
                      <wps:wsp>
                        <wps:cNvPr id="101" name="Graphic 101"/>
                        <wps:cNvSpPr/>
                        <wps:spPr>
                          <a:xfrm>
                            <a:off x="88609" y="0"/>
                            <a:ext cx="8371840" cy="1583690"/>
                          </a:xfrm>
                          <a:custGeom>
                            <a:avLst/>
                            <a:gdLst/>
                            <a:ahLst/>
                            <a:cxnLst/>
                            <a:rect l="l" t="t" r="r" b="b"/>
                            <a:pathLst>
                              <a:path w="8371840" h="1583690">
                                <a:moveTo>
                                  <a:pt x="757476" y="0"/>
                                </a:moveTo>
                                <a:lnTo>
                                  <a:pt x="757476" y="22142"/>
                                </a:lnTo>
                                <a:lnTo>
                                  <a:pt x="757476" y="126001"/>
                                </a:lnTo>
                              </a:path>
                              <a:path w="8371840" h="1583690">
                                <a:moveTo>
                                  <a:pt x="757476" y="126001"/>
                                </a:moveTo>
                                <a:lnTo>
                                  <a:pt x="757476" y="148143"/>
                                </a:lnTo>
                                <a:lnTo>
                                  <a:pt x="0" y="148143"/>
                                </a:lnTo>
                                <a:lnTo>
                                  <a:pt x="0" y="1583462"/>
                                </a:lnTo>
                              </a:path>
                              <a:path w="8371840" h="1583690">
                                <a:moveTo>
                                  <a:pt x="757476" y="126001"/>
                                </a:moveTo>
                                <a:lnTo>
                                  <a:pt x="757476" y="148143"/>
                                </a:lnTo>
                                <a:lnTo>
                                  <a:pt x="1514952" y="148143"/>
                                </a:lnTo>
                                <a:lnTo>
                                  <a:pt x="1514952" y="252003"/>
                                </a:lnTo>
                              </a:path>
                              <a:path w="8371840" h="1583690">
                                <a:moveTo>
                                  <a:pt x="1514952" y="252003"/>
                                </a:moveTo>
                                <a:lnTo>
                                  <a:pt x="1514952" y="274145"/>
                                </a:lnTo>
                                <a:lnTo>
                                  <a:pt x="277484" y="274145"/>
                                </a:lnTo>
                                <a:lnTo>
                                  <a:pt x="277484" y="378004"/>
                                </a:lnTo>
                              </a:path>
                              <a:path w="8371840" h="1583690">
                                <a:moveTo>
                                  <a:pt x="277484" y="378004"/>
                                </a:moveTo>
                                <a:lnTo>
                                  <a:pt x="277484" y="400146"/>
                                </a:lnTo>
                                <a:lnTo>
                                  <a:pt x="182976" y="400146"/>
                                </a:lnTo>
                                <a:lnTo>
                                  <a:pt x="182976" y="1512018"/>
                                </a:lnTo>
                              </a:path>
                              <a:path w="8371840" h="1583690">
                                <a:moveTo>
                                  <a:pt x="277484" y="378004"/>
                                </a:moveTo>
                                <a:lnTo>
                                  <a:pt x="277484" y="400146"/>
                                </a:lnTo>
                                <a:lnTo>
                                  <a:pt x="371991" y="400146"/>
                                </a:lnTo>
                                <a:lnTo>
                                  <a:pt x="371991" y="1512018"/>
                                </a:lnTo>
                              </a:path>
                              <a:path w="8371840" h="1583690">
                                <a:moveTo>
                                  <a:pt x="1514952" y="252003"/>
                                </a:moveTo>
                                <a:lnTo>
                                  <a:pt x="1514952" y="274145"/>
                                </a:lnTo>
                                <a:lnTo>
                                  <a:pt x="2752420" y="274145"/>
                                </a:lnTo>
                                <a:lnTo>
                                  <a:pt x="2752420" y="378004"/>
                                </a:lnTo>
                              </a:path>
                              <a:path w="8371840" h="1583690">
                                <a:moveTo>
                                  <a:pt x="2752420" y="378004"/>
                                </a:moveTo>
                                <a:lnTo>
                                  <a:pt x="2752420" y="400146"/>
                                </a:lnTo>
                                <a:lnTo>
                                  <a:pt x="837304" y="400146"/>
                                </a:lnTo>
                                <a:lnTo>
                                  <a:pt x="837304" y="504006"/>
                                </a:lnTo>
                              </a:path>
                              <a:path w="8371840" h="1583690">
                                <a:moveTo>
                                  <a:pt x="837304" y="504006"/>
                                </a:moveTo>
                                <a:lnTo>
                                  <a:pt x="837304" y="526148"/>
                                </a:lnTo>
                                <a:lnTo>
                                  <a:pt x="629801" y="526148"/>
                                </a:lnTo>
                                <a:lnTo>
                                  <a:pt x="629801" y="1583462"/>
                                </a:lnTo>
                              </a:path>
                              <a:path w="8371840" h="1583690">
                                <a:moveTo>
                                  <a:pt x="837304" y="504006"/>
                                </a:moveTo>
                                <a:lnTo>
                                  <a:pt x="837304" y="526148"/>
                                </a:lnTo>
                                <a:lnTo>
                                  <a:pt x="1044807" y="526148"/>
                                </a:lnTo>
                                <a:lnTo>
                                  <a:pt x="1044807" y="630007"/>
                                </a:lnTo>
                              </a:path>
                              <a:path w="8371840" h="1583690">
                                <a:moveTo>
                                  <a:pt x="1044807" y="630007"/>
                                </a:moveTo>
                                <a:lnTo>
                                  <a:pt x="1044807" y="652150"/>
                                </a:lnTo>
                                <a:lnTo>
                                  <a:pt x="901318" y="652150"/>
                                </a:lnTo>
                                <a:lnTo>
                                  <a:pt x="901318" y="1583462"/>
                                </a:lnTo>
                              </a:path>
                              <a:path w="8371840" h="1583690">
                                <a:moveTo>
                                  <a:pt x="1044807" y="630007"/>
                                </a:moveTo>
                                <a:lnTo>
                                  <a:pt x="1044807" y="652150"/>
                                </a:lnTo>
                                <a:lnTo>
                                  <a:pt x="1188296" y="652150"/>
                                </a:lnTo>
                                <a:lnTo>
                                  <a:pt x="1188296" y="756009"/>
                                </a:lnTo>
                              </a:path>
                              <a:path w="8371840" h="1583690">
                                <a:moveTo>
                                  <a:pt x="1188296" y="756009"/>
                                </a:moveTo>
                                <a:lnTo>
                                  <a:pt x="1188296" y="778151"/>
                                </a:lnTo>
                                <a:lnTo>
                                  <a:pt x="1105059" y="778151"/>
                                </a:lnTo>
                                <a:lnTo>
                                  <a:pt x="1105059" y="1512018"/>
                                </a:lnTo>
                              </a:path>
                              <a:path w="8371840" h="1583690">
                                <a:moveTo>
                                  <a:pt x="1188296" y="756009"/>
                                </a:moveTo>
                                <a:lnTo>
                                  <a:pt x="1188296" y="778151"/>
                                </a:lnTo>
                                <a:lnTo>
                                  <a:pt x="1271533" y="778151"/>
                                </a:lnTo>
                                <a:lnTo>
                                  <a:pt x="1271533" y="1512018"/>
                                </a:lnTo>
                              </a:path>
                              <a:path w="8371840" h="1583690">
                                <a:moveTo>
                                  <a:pt x="2752420" y="378004"/>
                                </a:moveTo>
                                <a:lnTo>
                                  <a:pt x="2752420" y="400146"/>
                                </a:lnTo>
                                <a:lnTo>
                                  <a:pt x="1847114" y="400146"/>
                                </a:lnTo>
                                <a:lnTo>
                                  <a:pt x="1847114" y="504006"/>
                                </a:lnTo>
                              </a:path>
                              <a:path w="8371840" h="1583690">
                                <a:moveTo>
                                  <a:pt x="1847114" y="504006"/>
                                </a:moveTo>
                                <a:lnTo>
                                  <a:pt x="1847114" y="526148"/>
                                </a:lnTo>
                                <a:lnTo>
                                  <a:pt x="1586896" y="526148"/>
                                </a:lnTo>
                                <a:lnTo>
                                  <a:pt x="1586896" y="630007"/>
                                </a:lnTo>
                              </a:path>
                              <a:path w="8371840" h="1583690">
                                <a:moveTo>
                                  <a:pt x="1586896" y="630007"/>
                                </a:moveTo>
                                <a:lnTo>
                                  <a:pt x="1586896" y="652150"/>
                                </a:lnTo>
                                <a:lnTo>
                                  <a:pt x="1451359" y="652150"/>
                                </a:lnTo>
                                <a:lnTo>
                                  <a:pt x="1451359" y="1512018"/>
                                </a:lnTo>
                              </a:path>
                              <a:path w="8371840" h="1583690">
                                <a:moveTo>
                                  <a:pt x="1586896" y="630007"/>
                                </a:moveTo>
                                <a:lnTo>
                                  <a:pt x="1586896" y="652150"/>
                                </a:lnTo>
                                <a:lnTo>
                                  <a:pt x="1722433" y="652150"/>
                                </a:lnTo>
                                <a:lnTo>
                                  <a:pt x="1722433" y="1512018"/>
                                </a:lnTo>
                              </a:path>
                              <a:path w="8371840" h="1583690">
                                <a:moveTo>
                                  <a:pt x="1847114" y="504006"/>
                                </a:moveTo>
                                <a:lnTo>
                                  <a:pt x="1847114" y="526148"/>
                                </a:lnTo>
                                <a:lnTo>
                                  <a:pt x="2107333" y="526148"/>
                                </a:lnTo>
                                <a:lnTo>
                                  <a:pt x="2107333" y="630007"/>
                                </a:lnTo>
                              </a:path>
                              <a:path w="8371840" h="1583690">
                                <a:moveTo>
                                  <a:pt x="2107333" y="630007"/>
                                </a:moveTo>
                                <a:lnTo>
                                  <a:pt x="2107333" y="652150"/>
                                </a:lnTo>
                                <a:lnTo>
                                  <a:pt x="1999086" y="652150"/>
                                </a:lnTo>
                                <a:lnTo>
                                  <a:pt x="1999086" y="1512018"/>
                                </a:lnTo>
                              </a:path>
                              <a:path w="8371840" h="1583690">
                                <a:moveTo>
                                  <a:pt x="2107333" y="630007"/>
                                </a:moveTo>
                                <a:lnTo>
                                  <a:pt x="2107333" y="652150"/>
                                </a:lnTo>
                                <a:lnTo>
                                  <a:pt x="2215579" y="652150"/>
                                </a:lnTo>
                                <a:lnTo>
                                  <a:pt x="2215579" y="1512018"/>
                                </a:lnTo>
                              </a:path>
                              <a:path w="8371840" h="1583690">
                                <a:moveTo>
                                  <a:pt x="2752420" y="378004"/>
                                </a:moveTo>
                                <a:lnTo>
                                  <a:pt x="2752420" y="400146"/>
                                </a:lnTo>
                                <a:lnTo>
                                  <a:pt x="4667536" y="400146"/>
                                </a:lnTo>
                                <a:lnTo>
                                  <a:pt x="4667536" y="504006"/>
                                </a:lnTo>
                              </a:path>
                              <a:path w="8371840" h="1583690">
                                <a:moveTo>
                                  <a:pt x="4667536" y="504006"/>
                                </a:moveTo>
                                <a:lnTo>
                                  <a:pt x="4667536" y="526148"/>
                                </a:lnTo>
                                <a:lnTo>
                                  <a:pt x="3251239" y="526148"/>
                                </a:lnTo>
                                <a:lnTo>
                                  <a:pt x="3251239" y="630007"/>
                                </a:lnTo>
                              </a:path>
                              <a:path w="8371840" h="1583690">
                                <a:moveTo>
                                  <a:pt x="3251239" y="630007"/>
                                </a:moveTo>
                                <a:lnTo>
                                  <a:pt x="3251239" y="652150"/>
                                </a:lnTo>
                                <a:lnTo>
                                  <a:pt x="2769771" y="652150"/>
                                </a:lnTo>
                                <a:lnTo>
                                  <a:pt x="2769771" y="756009"/>
                                </a:lnTo>
                              </a:path>
                              <a:path w="8371840" h="1583690">
                                <a:moveTo>
                                  <a:pt x="2769771" y="756009"/>
                                </a:moveTo>
                                <a:lnTo>
                                  <a:pt x="2769771" y="778151"/>
                                </a:lnTo>
                                <a:lnTo>
                                  <a:pt x="2527720" y="778151"/>
                                </a:lnTo>
                                <a:lnTo>
                                  <a:pt x="2527720" y="882010"/>
                                </a:lnTo>
                              </a:path>
                              <a:path w="8371840" h="1583690">
                                <a:moveTo>
                                  <a:pt x="2527720" y="882010"/>
                                </a:moveTo>
                                <a:lnTo>
                                  <a:pt x="2527720" y="904153"/>
                                </a:lnTo>
                                <a:lnTo>
                                  <a:pt x="2429504" y="904153"/>
                                </a:lnTo>
                                <a:lnTo>
                                  <a:pt x="2429504" y="1512018"/>
                                </a:lnTo>
                              </a:path>
                              <a:path w="8371840" h="1583690">
                                <a:moveTo>
                                  <a:pt x="2527720" y="882010"/>
                                </a:moveTo>
                                <a:lnTo>
                                  <a:pt x="2527720" y="904153"/>
                                </a:lnTo>
                                <a:lnTo>
                                  <a:pt x="2625937" y="904153"/>
                                </a:lnTo>
                                <a:lnTo>
                                  <a:pt x="2625937" y="1512018"/>
                                </a:lnTo>
                              </a:path>
                              <a:path w="8371840" h="1583690">
                                <a:moveTo>
                                  <a:pt x="2769771" y="756009"/>
                                </a:moveTo>
                                <a:lnTo>
                                  <a:pt x="2769771" y="778151"/>
                                </a:lnTo>
                                <a:lnTo>
                                  <a:pt x="3011821" y="778151"/>
                                </a:lnTo>
                                <a:lnTo>
                                  <a:pt x="3011821" y="882010"/>
                                </a:lnTo>
                              </a:path>
                              <a:path w="8371840" h="1583690">
                                <a:moveTo>
                                  <a:pt x="3011821" y="882010"/>
                                </a:moveTo>
                                <a:lnTo>
                                  <a:pt x="3011821" y="904153"/>
                                </a:lnTo>
                                <a:lnTo>
                                  <a:pt x="2834080" y="904153"/>
                                </a:lnTo>
                                <a:lnTo>
                                  <a:pt x="2834080" y="1583462"/>
                                </a:lnTo>
                              </a:path>
                              <a:path w="8371840" h="1583690">
                                <a:moveTo>
                                  <a:pt x="3011821" y="882010"/>
                                </a:moveTo>
                                <a:lnTo>
                                  <a:pt x="3011821" y="904153"/>
                                </a:lnTo>
                                <a:lnTo>
                                  <a:pt x="3189562" y="904153"/>
                                </a:lnTo>
                                <a:lnTo>
                                  <a:pt x="3189562" y="1008012"/>
                                </a:lnTo>
                              </a:path>
                              <a:path w="8371840" h="1583690">
                                <a:moveTo>
                                  <a:pt x="3189562" y="1008012"/>
                                </a:moveTo>
                                <a:lnTo>
                                  <a:pt x="3189562" y="1030154"/>
                                </a:lnTo>
                                <a:lnTo>
                                  <a:pt x="3070134" y="1030154"/>
                                </a:lnTo>
                                <a:lnTo>
                                  <a:pt x="3070134" y="1512018"/>
                                </a:lnTo>
                              </a:path>
                              <a:path w="8371840" h="1583690">
                                <a:moveTo>
                                  <a:pt x="3189562" y="1008012"/>
                                </a:moveTo>
                                <a:lnTo>
                                  <a:pt x="3189562" y="1030154"/>
                                </a:lnTo>
                                <a:lnTo>
                                  <a:pt x="3308991" y="1030154"/>
                                </a:lnTo>
                                <a:lnTo>
                                  <a:pt x="3308991" y="1512018"/>
                                </a:lnTo>
                              </a:path>
                              <a:path w="8371840" h="1583690">
                                <a:moveTo>
                                  <a:pt x="3251239" y="630007"/>
                                </a:moveTo>
                                <a:lnTo>
                                  <a:pt x="3251239" y="652150"/>
                                </a:lnTo>
                                <a:lnTo>
                                  <a:pt x="3732708" y="652150"/>
                                </a:lnTo>
                                <a:lnTo>
                                  <a:pt x="3732708" y="756009"/>
                                </a:lnTo>
                              </a:path>
                              <a:path w="8371840" h="1583690">
                                <a:moveTo>
                                  <a:pt x="3732708" y="756009"/>
                                </a:moveTo>
                                <a:lnTo>
                                  <a:pt x="3732708" y="778151"/>
                                </a:lnTo>
                                <a:lnTo>
                                  <a:pt x="3515216" y="778151"/>
                                </a:lnTo>
                                <a:lnTo>
                                  <a:pt x="3515216" y="1583462"/>
                                </a:lnTo>
                              </a:path>
                              <a:path w="8371840" h="1583690">
                                <a:moveTo>
                                  <a:pt x="3732708" y="756009"/>
                                </a:moveTo>
                                <a:lnTo>
                                  <a:pt x="3732708" y="778151"/>
                                </a:lnTo>
                                <a:lnTo>
                                  <a:pt x="3950200" y="778151"/>
                                </a:lnTo>
                                <a:lnTo>
                                  <a:pt x="3950200" y="882010"/>
                                </a:lnTo>
                              </a:path>
                              <a:path w="8371840" h="1583690">
                                <a:moveTo>
                                  <a:pt x="3950200" y="882010"/>
                                </a:moveTo>
                                <a:lnTo>
                                  <a:pt x="3950200" y="904153"/>
                                </a:lnTo>
                                <a:lnTo>
                                  <a:pt x="3688820" y="904153"/>
                                </a:lnTo>
                                <a:lnTo>
                                  <a:pt x="3688820" y="1583462"/>
                                </a:lnTo>
                              </a:path>
                              <a:path w="8371840" h="1583690">
                                <a:moveTo>
                                  <a:pt x="3950200" y="882010"/>
                                </a:moveTo>
                                <a:lnTo>
                                  <a:pt x="3950200" y="904153"/>
                                </a:lnTo>
                                <a:lnTo>
                                  <a:pt x="4211579" y="904153"/>
                                </a:lnTo>
                                <a:lnTo>
                                  <a:pt x="4211579" y="1008012"/>
                                </a:lnTo>
                              </a:path>
                              <a:path w="8371840" h="1583690">
                                <a:moveTo>
                                  <a:pt x="4211579" y="1008012"/>
                                </a:moveTo>
                                <a:lnTo>
                                  <a:pt x="4211579" y="1030154"/>
                                </a:lnTo>
                                <a:lnTo>
                                  <a:pt x="3882662" y="1030154"/>
                                </a:lnTo>
                                <a:lnTo>
                                  <a:pt x="3882662" y="1583462"/>
                                </a:lnTo>
                              </a:path>
                              <a:path w="8371840" h="1583690">
                                <a:moveTo>
                                  <a:pt x="4211579" y="1008012"/>
                                </a:moveTo>
                                <a:lnTo>
                                  <a:pt x="4211579" y="1030154"/>
                                </a:lnTo>
                                <a:lnTo>
                                  <a:pt x="4540496" y="1030154"/>
                                </a:lnTo>
                                <a:lnTo>
                                  <a:pt x="4540496" y="1134014"/>
                                </a:lnTo>
                              </a:path>
                              <a:path w="8371840" h="1583690">
                                <a:moveTo>
                                  <a:pt x="4540496" y="1134014"/>
                                </a:moveTo>
                                <a:lnTo>
                                  <a:pt x="4540496" y="1156156"/>
                                </a:lnTo>
                                <a:lnTo>
                                  <a:pt x="4306247" y="1156156"/>
                                </a:lnTo>
                                <a:lnTo>
                                  <a:pt x="4306247" y="1260015"/>
                                </a:lnTo>
                              </a:path>
                              <a:path w="8371840" h="1583690">
                                <a:moveTo>
                                  <a:pt x="4306247" y="1260015"/>
                                </a:moveTo>
                                <a:lnTo>
                                  <a:pt x="4306247" y="1282157"/>
                                </a:lnTo>
                                <a:lnTo>
                                  <a:pt x="4179412" y="1282157"/>
                                </a:lnTo>
                                <a:lnTo>
                                  <a:pt x="4179412" y="1512018"/>
                                </a:lnTo>
                              </a:path>
                              <a:path w="8371840" h="1583690">
                                <a:moveTo>
                                  <a:pt x="4306247" y="1260015"/>
                                </a:moveTo>
                                <a:lnTo>
                                  <a:pt x="4306247" y="1282157"/>
                                </a:lnTo>
                                <a:lnTo>
                                  <a:pt x="4433082" y="1282157"/>
                                </a:lnTo>
                                <a:lnTo>
                                  <a:pt x="4433082" y="1512018"/>
                                </a:lnTo>
                              </a:path>
                              <a:path w="8371840" h="1583690">
                                <a:moveTo>
                                  <a:pt x="4540496" y="1134014"/>
                                </a:moveTo>
                                <a:lnTo>
                                  <a:pt x="4540496" y="1156156"/>
                                </a:lnTo>
                                <a:lnTo>
                                  <a:pt x="4774745" y="1156156"/>
                                </a:lnTo>
                                <a:lnTo>
                                  <a:pt x="4774745" y="1260015"/>
                                </a:lnTo>
                              </a:path>
                              <a:path w="8371840" h="1583690">
                                <a:moveTo>
                                  <a:pt x="4774745" y="1260015"/>
                                </a:moveTo>
                                <a:lnTo>
                                  <a:pt x="4774745" y="1282157"/>
                                </a:lnTo>
                                <a:lnTo>
                                  <a:pt x="4606393" y="1282157"/>
                                </a:lnTo>
                                <a:lnTo>
                                  <a:pt x="4606393" y="1583462"/>
                                </a:lnTo>
                              </a:path>
                              <a:path w="8371840" h="1583690">
                                <a:moveTo>
                                  <a:pt x="4774745" y="1260015"/>
                                </a:moveTo>
                                <a:lnTo>
                                  <a:pt x="4774745" y="1282157"/>
                                </a:lnTo>
                                <a:lnTo>
                                  <a:pt x="4943097" y="1282157"/>
                                </a:lnTo>
                                <a:lnTo>
                                  <a:pt x="4943097" y="1386017"/>
                                </a:lnTo>
                              </a:path>
                              <a:path w="8371840" h="1583690">
                                <a:moveTo>
                                  <a:pt x="4943097" y="1386017"/>
                                </a:moveTo>
                                <a:lnTo>
                                  <a:pt x="4943097" y="1408159"/>
                                </a:lnTo>
                                <a:lnTo>
                                  <a:pt x="4804073" y="1408159"/>
                                </a:lnTo>
                                <a:lnTo>
                                  <a:pt x="4804073" y="1512018"/>
                                </a:lnTo>
                              </a:path>
                              <a:path w="8371840" h="1583690">
                                <a:moveTo>
                                  <a:pt x="4943097" y="1386017"/>
                                </a:moveTo>
                                <a:lnTo>
                                  <a:pt x="4943097" y="1408159"/>
                                </a:lnTo>
                                <a:lnTo>
                                  <a:pt x="5082121" y="1408159"/>
                                </a:lnTo>
                                <a:lnTo>
                                  <a:pt x="5082121" y="1512018"/>
                                </a:lnTo>
                              </a:path>
                              <a:path w="8371840" h="1583690">
                                <a:moveTo>
                                  <a:pt x="4667536" y="504006"/>
                                </a:moveTo>
                                <a:lnTo>
                                  <a:pt x="4667536" y="526148"/>
                                </a:lnTo>
                                <a:lnTo>
                                  <a:pt x="6083832" y="526148"/>
                                </a:lnTo>
                                <a:lnTo>
                                  <a:pt x="6083832" y="630007"/>
                                </a:lnTo>
                              </a:path>
                              <a:path w="8371840" h="1583690">
                                <a:moveTo>
                                  <a:pt x="6083832" y="630007"/>
                                </a:moveTo>
                                <a:lnTo>
                                  <a:pt x="6083832" y="652150"/>
                                </a:lnTo>
                                <a:lnTo>
                                  <a:pt x="5503556" y="652150"/>
                                </a:lnTo>
                                <a:lnTo>
                                  <a:pt x="5503556" y="756009"/>
                                </a:lnTo>
                              </a:path>
                              <a:path w="8371840" h="1583690">
                                <a:moveTo>
                                  <a:pt x="5503556" y="756009"/>
                                </a:moveTo>
                                <a:lnTo>
                                  <a:pt x="5503556" y="778151"/>
                                </a:lnTo>
                                <a:lnTo>
                                  <a:pt x="5392985" y="778151"/>
                                </a:lnTo>
                                <a:lnTo>
                                  <a:pt x="5392985" y="1512018"/>
                                </a:lnTo>
                              </a:path>
                              <a:path w="8371840" h="1583690">
                                <a:moveTo>
                                  <a:pt x="5503556" y="756009"/>
                                </a:moveTo>
                                <a:lnTo>
                                  <a:pt x="5503556" y="778151"/>
                                </a:lnTo>
                                <a:lnTo>
                                  <a:pt x="5614128" y="778151"/>
                                </a:lnTo>
                                <a:lnTo>
                                  <a:pt x="5614128" y="1512018"/>
                                </a:lnTo>
                              </a:path>
                              <a:path w="8371840" h="1583690">
                                <a:moveTo>
                                  <a:pt x="6083832" y="630007"/>
                                </a:moveTo>
                                <a:lnTo>
                                  <a:pt x="6083832" y="652150"/>
                                </a:lnTo>
                                <a:lnTo>
                                  <a:pt x="6664108" y="652150"/>
                                </a:lnTo>
                                <a:lnTo>
                                  <a:pt x="6664108" y="756009"/>
                                </a:lnTo>
                              </a:path>
                              <a:path w="8371840" h="1583690">
                                <a:moveTo>
                                  <a:pt x="6664108" y="756009"/>
                                </a:moveTo>
                                <a:lnTo>
                                  <a:pt x="6664108" y="778151"/>
                                </a:lnTo>
                                <a:lnTo>
                                  <a:pt x="6046629" y="778151"/>
                                </a:lnTo>
                                <a:lnTo>
                                  <a:pt x="6046629" y="882010"/>
                                </a:lnTo>
                              </a:path>
                              <a:path w="8371840" h="1583690">
                                <a:moveTo>
                                  <a:pt x="6046629" y="882010"/>
                                </a:moveTo>
                                <a:lnTo>
                                  <a:pt x="6046629" y="904153"/>
                                </a:lnTo>
                                <a:lnTo>
                                  <a:pt x="5840344" y="904153"/>
                                </a:lnTo>
                                <a:lnTo>
                                  <a:pt x="5840344" y="1583462"/>
                                </a:lnTo>
                              </a:path>
                              <a:path w="8371840" h="1583690">
                                <a:moveTo>
                                  <a:pt x="6046629" y="882010"/>
                                </a:moveTo>
                                <a:lnTo>
                                  <a:pt x="6046629" y="904153"/>
                                </a:lnTo>
                                <a:lnTo>
                                  <a:pt x="6252914" y="904153"/>
                                </a:lnTo>
                                <a:lnTo>
                                  <a:pt x="6252914" y="1008012"/>
                                </a:lnTo>
                              </a:path>
                              <a:path w="8371840" h="1583690">
                                <a:moveTo>
                                  <a:pt x="6252914" y="1008012"/>
                                </a:moveTo>
                                <a:lnTo>
                                  <a:pt x="6252914" y="1030154"/>
                                </a:lnTo>
                                <a:lnTo>
                                  <a:pt x="6071407" y="1030154"/>
                                </a:lnTo>
                                <a:lnTo>
                                  <a:pt x="6071407" y="1583462"/>
                                </a:lnTo>
                              </a:path>
                              <a:path w="8371840" h="1583690">
                                <a:moveTo>
                                  <a:pt x="6252914" y="1008012"/>
                                </a:moveTo>
                                <a:lnTo>
                                  <a:pt x="6252914" y="1030154"/>
                                </a:lnTo>
                                <a:lnTo>
                                  <a:pt x="6434421" y="1030154"/>
                                </a:lnTo>
                                <a:lnTo>
                                  <a:pt x="6434421" y="1134014"/>
                                </a:lnTo>
                              </a:path>
                              <a:path w="8371840" h="1583690">
                                <a:moveTo>
                                  <a:pt x="6434421" y="1134014"/>
                                </a:moveTo>
                                <a:lnTo>
                                  <a:pt x="6434421" y="1156156"/>
                                </a:lnTo>
                                <a:lnTo>
                                  <a:pt x="6319797" y="1156156"/>
                                </a:lnTo>
                                <a:lnTo>
                                  <a:pt x="6319797" y="1512018"/>
                                </a:lnTo>
                              </a:path>
                              <a:path w="8371840" h="1583690">
                                <a:moveTo>
                                  <a:pt x="6434421" y="1134014"/>
                                </a:moveTo>
                                <a:lnTo>
                                  <a:pt x="6434421" y="1156156"/>
                                </a:lnTo>
                                <a:lnTo>
                                  <a:pt x="6549044" y="1156156"/>
                                </a:lnTo>
                                <a:lnTo>
                                  <a:pt x="6549044" y="1512018"/>
                                </a:lnTo>
                              </a:path>
                              <a:path w="8371840" h="1583690">
                                <a:moveTo>
                                  <a:pt x="6664108" y="756009"/>
                                </a:moveTo>
                                <a:lnTo>
                                  <a:pt x="6664108" y="778151"/>
                                </a:lnTo>
                                <a:lnTo>
                                  <a:pt x="7281587" y="778151"/>
                                </a:lnTo>
                                <a:lnTo>
                                  <a:pt x="7281587" y="882010"/>
                                </a:lnTo>
                              </a:path>
                              <a:path w="8371840" h="1583690">
                                <a:moveTo>
                                  <a:pt x="7281587" y="882010"/>
                                </a:moveTo>
                                <a:lnTo>
                                  <a:pt x="7281587" y="904153"/>
                                </a:lnTo>
                                <a:lnTo>
                                  <a:pt x="6718931" y="904153"/>
                                </a:lnTo>
                                <a:lnTo>
                                  <a:pt x="6718931" y="1583462"/>
                                </a:lnTo>
                              </a:path>
                              <a:path w="8371840" h="1583690">
                                <a:moveTo>
                                  <a:pt x="7281587" y="882010"/>
                                </a:moveTo>
                                <a:lnTo>
                                  <a:pt x="7281587" y="904153"/>
                                </a:lnTo>
                                <a:lnTo>
                                  <a:pt x="7844242" y="904153"/>
                                </a:lnTo>
                                <a:lnTo>
                                  <a:pt x="7844242" y="1008012"/>
                                </a:lnTo>
                              </a:path>
                              <a:path w="8371840" h="1583690">
                                <a:moveTo>
                                  <a:pt x="7844242" y="1008012"/>
                                </a:moveTo>
                                <a:lnTo>
                                  <a:pt x="7844242" y="1030154"/>
                                </a:lnTo>
                                <a:lnTo>
                                  <a:pt x="7317109" y="1030154"/>
                                </a:lnTo>
                                <a:lnTo>
                                  <a:pt x="7317109" y="1134014"/>
                                </a:lnTo>
                              </a:path>
                              <a:path w="8371840" h="1583690">
                                <a:moveTo>
                                  <a:pt x="7317109" y="1134014"/>
                                </a:moveTo>
                                <a:lnTo>
                                  <a:pt x="7317109" y="1156156"/>
                                </a:lnTo>
                                <a:lnTo>
                                  <a:pt x="6959271" y="1156156"/>
                                </a:lnTo>
                                <a:lnTo>
                                  <a:pt x="6959271" y="1583462"/>
                                </a:lnTo>
                              </a:path>
                              <a:path w="8371840" h="1583690">
                                <a:moveTo>
                                  <a:pt x="7317109" y="1134014"/>
                                </a:moveTo>
                                <a:lnTo>
                                  <a:pt x="7317109" y="1156156"/>
                                </a:lnTo>
                                <a:lnTo>
                                  <a:pt x="7674947" y="1156156"/>
                                </a:lnTo>
                                <a:lnTo>
                                  <a:pt x="7674947" y="1260015"/>
                                </a:lnTo>
                              </a:path>
                              <a:path w="8371840" h="1583690">
                                <a:moveTo>
                                  <a:pt x="7674947" y="1260015"/>
                                </a:moveTo>
                                <a:lnTo>
                                  <a:pt x="7674947" y="1282157"/>
                                </a:lnTo>
                                <a:lnTo>
                                  <a:pt x="7440391" y="1282157"/>
                                </a:lnTo>
                                <a:lnTo>
                                  <a:pt x="7440391" y="1386017"/>
                                </a:lnTo>
                              </a:path>
                              <a:path w="8371840" h="1583690">
                                <a:moveTo>
                                  <a:pt x="7440391" y="1386017"/>
                                </a:moveTo>
                                <a:lnTo>
                                  <a:pt x="7440391" y="1408159"/>
                                </a:lnTo>
                                <a:lnTo>
                                  <a:pt x="7301965" y="1408159"/>
                                </a:lnTo>
                                <a:lnTo>
                                  <a:pt x="7301965" y="1512018"/>
                                </a:lnTo>
                              </a:path>
                              <a:path w="8371840" h="1583690">
                                <a:moveTo>
                                  <a:pt x="7440391" y="1386017"/>
                                </a:moveTo>
                                <a:lnTo>
                                  <a:pt x="7440391" y="1408159"/>
                                </a:lnTo>
                                <a:lnTo>
                                  <a:pt x="7578818" y="1408159"/>
                                </a:lnTo>
                                <a:lnTo>
                                  <a:pt x="7578818" y="1512018"/>
                                </a:lnTo>
                              </a:path>
                              <a:path w="8371840" h="1583690">
                                <a:moveTo>
                                  <a:pt x="7674947" y="1260015"/>
                                </a:moveTo>
                                <a:lnTo>
                                  <a:pt x="7674947" y="1282157"/>
                                </a:lnTo>
                                <a:lnTo>
                                  <a:pt x="7909503" y="1282157"/>
                                </a:lnTo>
                                <a:lnTo>
                                  <a:pt x="7909503" y="1386017"/>
                                </a:lnTo>
                              </a:path>
                              <a:path w="8371840" h="1583690">
                                <a:moveTo>
                                  <a:pt x="7909503" y="1386017"/>
                                </a:moveTo>
                                <a:lnTo>
                                  <a:pt x="7909503" y="1408159"/>
                                </a:lnTo>
                                <a:lnTo>
                                  <a:pt x="7777354" y="1408159"/>
                                </a:lnTo>
                                <a:lnTo>
                                  <a:pt x="7777354" y="1512018"/>
                                </a:lnTo>
                              </a:path>
                              <a:path w="8371840" h="1583690">
                                <a:moveTo>
                                  <a:pt x="7909503" y="1386017"/>
                                </a:moveTo>
                                <a:lnTo>
                                  <a:pt x="7909503" y="1408159"/>
                                </a:lnTo>
                                <a:lnTo>
                                  <a:pt x="8041652" y="1408159"/>
                                </a:lnTo>
                                <a:lnTo>
                                  <a:pt x="8041652" y="1512018"/>
                                </a:lnTo>
                              </a:path>
                              <a:path w="8371840" h="1583690">
                                <a:moveTo>
                                  <a:pt x="7844242" y="1008012"/>
                                </a:moveTo>
                                <a:lnTo>
                                  <a:pt x="7844242" y="1030154"/>
                                </a:lnTo>
                                <a:lnTo>
                                  <a:pt x="8371376" y="1030154"/>
                                </a:lnTo>
                                <a:lnTo>
                                  <a:pt x="8371376" y="1583462"/>
                                </a:lnTo>
                              </a:path>
                            </a:pathLst>
                          </a:custGeom>
                          <a:ln w="1771">
                            <a:solidFill>
                              <a:srgbClr val="000000"/>
                            </a:solidFill>
                            <a:prstDash val="solid"/>
                          </a:ln>
                        </wps:spPr>
                        <wps:bodyPr wrap="square" lIns="0" tIns="0" rIns="0" bIns="0" rtlCol="0">
                          <a:prstTxWarp prst="textNoShape">
                            <a:avLst/>
                          </a:prstTxWarp>
                          <a:noAutofit/>
                        </wps:bodyPr>
                      </wps:wsp>
                      <wps:wsp>
                        <wps:cNvPr id="102" name="Graphic 102"/>
                        <wps:cNvSpPr/>
                        <wps:spPr>
                          <a:xfrm>
                            <a:off x="176437" y="363244"/>
                            <a:ext cx="8117840" cy="1346200"/>
                          </a:xfrm>
                          <a:custGeom>
                            <a:avLst/>
                            <a:gdLst/>
                            <a:ahLst/>
                            <a:cxnLst/>
                            <a:rect l="l" t="t" r="r" b="b"/>
                            <a:pathLst>
                              <a:path w="8117840" h="1346200">
                                <a:moveTo>
                                  <a:pt x="0" y="1274537"/>
                                </a:moveTo>
                                <a:lnTo>
                                  <a:pt x="378029" y="1274537"/>
                                </a:lnTo>
                                <a:lnTo>
                                  <a:pt x="378029" y="0"/>
                                </a:lnTo>
                                <a:lnTo>
                                  <a:pt x="0" y="0"/>
                                </a:lnTo>
                                <a:lnTo>
                                  <a:pt x="0" y="1274537"/>
                                </a:lnTo>
                                <a:close/>
                              </a:path>
                              <a:path w="8117840" h="1346200">
                                <a:moveTo>
                                  <a:pt x="921418" y="1274537"/>
                                </a:moveTo>
                                <a:lnTo>
                                  <a:pt x="1254366" y="1274537"/>
                                </a:lnTo>
                                <a:lnTo>
                                  <a:pt x="1254366" y="378004"/>
                                </a:lnTo>
                                <a:lnTo>
                                  <a:pt x="921418" y="378004"/>
                                </a:lnTo>
                                <a:lnTo>
                                  <a:pt x="921418" y="1274537"/>
                                </a:lnTo>
                                <a:close/>
                              </a:path>
                              <a:path w="8117840" h="1346200">
                                <a:moveTo>
                                  <a:pt x="1254366" y="1274537"/>
                                </a:moveTo>
                                <a:lnTo>
                                  <a:pt x="1796514" y="1274537"/>
                                </a:lnTo>
                                <a:lnTo>
                                  <a:pt x="1796514" y="252003"/>
                                </a:lnTo>
                                <a:lnTo>
                                  <a:pt x="1254366" y="252003"/>
                                </a:lnTo>
                                <a:lnTo>
                                  <a:pt x="1254366" y="1274537"/>
                                </a:lnTo>
                                <a:close/>
                              </a:path>
                              <a:path w="8117840" h="1346200">
                                <a:moveTo>
                                  <a:pt x="2453854" y="1274537"/>
                                </a:moveTo>
                                <a:lnTo>
                                  <a:pt x="2622365" y="1274537"/>
                                </a:lnTo>
                                <a:lnTo>
                                  <a:pt x="2622365" y="1134014"/>
                                </a:lnTo>
                                <a:lnTo>
                                  <a:pt x="2453854" y="1134014"/>
                                </a:lnTo>
                                <a:lnTo>
                                  <a:pt x="2453854" y="1274537"/>
                                </a:lnTo>
                                <a:close/>
                              </a:path>
                              <a:path w="8117840" h="1346200">
                                <a:moveTo>
                                  <a:pt x="3894602" y="1345980"/>
                                </a:moveTo>
                                <a:lnTo>
                                  <a:pt x="5191276" y="1345980"/>
                                </a:lnTo>
                                <a:lnTo>
                                  <a:pt x="5191276" y="756009"/>
                                </a:lnTo>
                                <a:lnTo>
                                  <a:pt x="3894602" y="756009"/>
                                </a:lnTo>
                                <a:lnTo>
                                  <a:pt x="3894602" y="1345980"/>
                                </a:lnTo>
                                <a:close/>
                              </a:path>
                              <a:path w="8117840" h="1346200">
                                <a:moveTo>
                                  <a:pt x="6095857" y="1274537"/>
                                </a:moveTo>
                                <a:lnTo>
                                  <a:pt x="6554352" y="1274537"/>
                                </a:lnTo>
                                <a:lnTo>
                                  <a:pt x="6554352" y="756009"/>
                                </a:lnTo>
                                <a:lnTo>
                                  <a:pt x="6095857" y="756009"/>
                                </a:lnTo>
                                <a:lnTo>
                                  <a:pt x="6095857" y="1274537"/>
                                </a:lnTo>
                                <a:close/>
                              </a:path>
                              <a:path w="8117840" h="1346200">
                                <a:moveTo>
                                  <a:pt x="7035202" y="1274537"/>
                                </a:moveTo>
                                <a:lnTo>
                                  <a:pt x="8117504" y="1274537"/>
                                </a:lnTo>
                                <a:lnTo>
                                  <a:pt x="8117504" y="882010"/>
                                </a:lnTo>
                                <a:lnTo>
                                  <a:pt x="7035202" y="882010"/>
                                </a:lnTo>
                                <a:lnTo>
                                  <a:pt x="7035202" y="1274537"/>
                                </a:lnTo>
                                <a:close/>
                              </a:path>
                            </a:pathLst>
                          </a:custGeom>
                          <a:ln w="1771">
                            <a:solidFill>
                              <a:srgbClr val="FF0000"/>
                            </a:solidFill>
                            <a:prstDash val="solid"/>
                          </a:ln>
                        </wps:spPr>
                        <wps:bodyPr wrap="square" lIns="0" tIns="0" rIns="0" bIns="0" rtlCol="0">
                          <a:prstTxWarp prst="textNoShape">
                            <a:avLst/>
                          </a:prstTxWarp>
                          <a:noAutofit/>
                        </wps:bodyPr>
                      </wps:wsp>
                      <wps:wsp>
                        <wps:cNvPr id="103" name="Textbox 103"/>
                        <wps:cNvSpPr txBox="1"/>
                        <wps:spPr>
                          <a:xfrm>
                            <a:off x="206841" y="1542365"/>
                            <a:ext cx="330200" cy="52705"/>
                          </a:xfrm>
                          <a:prstGeom prst="rect">
                            <a:avLst/>
                          </a:prstGeom>
                        </wps:spPr>
                        <wps:txbx>
                          <w:txbxContent>
                            <w:p>
                              <w:pPr>
                                <w:spacing w:before="2"/>
                                <w:ind w:left="0" w:right="0" w:firstLine="0"/>
                                <w:jc w:val="left"/>
                                <w:rPr>
                                  <w:sz w:val="7"/>
                                </w:rPr>
                              </w:pPr>
                              <w:r>
                                <w:rPr>
                                  <w:sz w:val="7"/>
                                </w:rPr>
                                <w:t>Lepcha</w:t>
                              </w:r>
                              <w:r>
                                <w:rPr>
                                  <w:spacing w:val="75"/>
                                  <w:sz w:val="7"/>
                                </w:rPr>
                                <w:t> </w:t>
                              </w:r>
                              <w:r>
                                <w:rPr>
                                  <w:spacing w:val="-2"/>
                                  <w:sz w:val="7"/>
                                </w:rPr>
                                <w:t>Kiranti</w:t>
                              </w:r>
                            </w:p>
                          </w:txbxContent>
                        </wps:txbx>
                        <wps:bodyPr wrap="square" lIns="0" tIns="0" rIns="0" bIns="0" rtlCol="0">
                          <a:noAutofit/>
                        </wps:bodyPr>
                      </wps:wsp>
                      <wps:wsp>
                        <wps:cNvPr id="104" name="Textbox 104"/>
                        <wps:cNvSpPr txBox="1"/>
                        <wps:spPr>
                          <a:xfrm>
                            <a:off x="1128263" y="1542365"/>
                            <a:ext cx="827405" cy="52705"/>
                          </a:xfrm>
                          <a:prstGeom prst="rect">
                            <a:avLst/>
                          </a:prstGeom>
                        </wps:spPr>
                        <wps:txbx>
                          <w:txbxContent>
                            <w:p>
                              <w:pPr>
                                <w:spacing w:before="2"/>
                                <w:ind w:left="0" w:right="0" w:firstLine="0"/>
                                <w:jc w:val="left"/>
                                <w:rPr>
                                  <w:sz w:val="7"/>
                                </w:rPr>
                              </w:pPr>
                              <w:r>
                                <w:rPr>
                                  <w:sz w:val="7"/>
                                </w:rPr>
                                <w:t>Siangic</w:t>
                              </w:r>
                              <w:r>
                                <w:rPr>
                                  <w:spacing w:val="74"/>
                                  <w:sz w:val="7"/>
                                </w:rPr>
                                <w:t> </w:t>
                              </w:r>
                              <w:r>
                                <w:rPr>
                                  <w:sz w:val="7"/>
                                </w:rPr>
                                <w:t>Tani</w:t>
                              </w:r>
                              <w:r>
                                <w:rPr>
                                  <w:spacing w:val="74"/>
                                  <w:sz w:val="7"/>
                                </w:rPr>
                                <w:t> </w:t>
                              </w:r>
                              <w:r>
                                <w:rPr>
                                  <w:sz w:val="7"/>
                                </w:rPr>
                                <w:t>Kachinic</w:t>
                              </w:r>
                              <w:r>
                                <w:rPr>
                                  <w:spacing w:val="74"/>
                                  <w:sz w:val="7"/>
                                </w:rPr>
                                <w:t> </w:t>
                              </w:r>
                              <w:r>
                                <w:rPr>
                                  <w:spacing w:val="-2"/>
                                  <w:sz w:val="7"/>
                                </w:rPr>
                                <w:t>Brahmaputran</w:t>
                              </w:r>
                            </w:p>
                          </w:txbxContent>
                        </wps:txbx>
                        <wps:bodyPr wrap="square" lIns="0" tIns="0" rIns="0" bIns="0" rtlCol="0">
                          <a:noAutofit/>
                        </wps:bodyPr>
                      </wps:wsp>
                      <wps:wsp>
                        <wps:cNvPr id="105" name="Textbox 105"/>
                        <wps:cNvSpPr txBox="1"/>
                        <wps:spPr>
                          <a:xfrm>
                            <a:off x="2436342" y="1542365"/>
                            <a:ext cx="344805" cy="52705"/>
                          </a:xfrm>
                          <a:prstGeom prst="rect">
                            <a:avLst/>
                          </a:prstGeom>
                        </wps:spPr>
                        <wps:txbx>
                          <w:txbxContent>
                            <w:p>
                              <w:pPr>
                                <w:spacing w:before="2"/>
                                <w:ind w:left="0" w:right="0" w:firstLine="0"/>
                                <w:jc w:val="left"/>
                                <w:rPr>
                                  <w:sz w:val="7"/>
                                </w:rPr>
                              </w:pPr>
                              <w:r>
                                <w:rPr>
                                  <w:sz w:val="7"/>
                                </w:rPr>
                                <w:t>Magaric*</w:t>
                              </w:r>
                              <w:r>
                                <w:rPr>
                                  <w:spacing w:val="75"/>
                                  <w:sz w:val="7"/>
                                </w:rPr>
                                <w:t> </w:t>
                              </w:r>
                              <w:r>
                                <w:rPr>
                                  <w:spacing w:val="-4"/>
                                  <w:sz w:val="7"/>
                                </w:rPr>
                                <w:t>Karen</w:t>
                              </w:r>
                            </w:p>
                          </w:txbxContent>
                        </wps:txbx>
                        <wps:bodyPr wrap="square" lIns="0" tIns="0" rIns="0" bIns="0" rtlCol="0">
                          <a:noAutofit/>
                        </wps:bodyPr>
                      </wps:wsp>
                      <wps:wsp>
                        <wps:cNvPr id="106" name="Textbox 106"/>
                        <wps:cNvSpPr txBox="1"/>
                        <wps:spPr>
                          <a:xfrm>
                            <a:off x="3076973" y="1542365"/>
                            <a:ext cx="429895" cy="52705"/>
                          </a:xfrm>
                          <a:prstGeom prst="rect">
                            <a:avLst/>
                          </a:prstGeom>
                        </wps:spPr>
                        <wps:txbx>
                          <w:txbxContent>
                            <w:p>
                              <w:pPr>
                                <w:spacing w:before="2"/>
                                <w:ind w:left="0" w:right="0" w:firstLine="0"/>
                                <w:jc w:val="left"/>
                                <w:rPr>
                                  <w:sz w:val="7"/>
                                </w:rPr>
                              </w:pPr>
                              <w:r>
                                <w:rPr>
                                  <w:sz w:val="7"/>
                                </w:rPr>
                                <w:t>Magaric*</w:t>
                              </w:r>
                              <w:r>
                                <w:rPr>
                                  <w:spacing w:val="75"/>
                                  <w:sz w:val="7"/>
                                </w:rPr>
                                <w:t> </w:t>
                              </w:r>
                              <w:r>
                                <w:rPr>
                                  <w:spacing w:val="-2"/>
                                  <w:sz w:val="7"/>
                                </w:rPr>
                                <w:t>Chepangic</w:t>
                              </w:r>
                            </w:p>
                          </w:txbxContent>
                        </wps:txbx>
                        <wps:bodyPr wrap="square" lIns="0" tIns="0" rIns="0" bIns="0" rtlCol="0">
                          <a:noAutofit/>
                        </wps:bodyPr>
                      </wps:wsp>
                      <wps:wsp>
                        <wps:cNvPr id="107" name="Textbox 107"/>
                        <wps:cNvSpPr txBox="1"/>
                        <wps:spPr>
                          <a:xfrm>
                            <a:off x="4101443" y="1542365"/>
                            <a:ext cx="459740" cy="52705"/>
                          </a:xfrm>
                          <a:prstGeom prst="rect">
                            <a:avLst/>
                          </a:prstGeom>
                        </wps:spPr>
                        <wps:txbx>
                          <w:txbxContent>
                            <w:p>
                              <w:pPr>
                                <w:spacing w:before="2"/>
                                <w:ind w:left="0" w:right="0" w:firstLine="0"/>
                                <w:jc w:val="left"/>
                                <w:rPr>
                                  <w:sz w:val="7"/>
                                </w:rPr>
                              </w:pPr>
                              <w:r>
                                <w:rPr>
                                  <w:sz w:val="7"/>
                                </w:rPr>
                                <w:t>Angami-Pochuri**</w:t>
                              </w:r>
                              <w:r>
                                <w:rPr>
                                  <w:spacing w:val="72"/>
                                  <w:sz w:val="7"/>
                                </w:rPr>
                                <w:t> </w:t>
                              </w:r>
                              <w:r>
                                <w:rPr>
                                  <w:spacing w:val="-5"/>
                                  <w:sz w:val="7"/>
                                </w:rPr>
                                <w:t>Ao</w:t>
                              </w:r>
                            </w:p>
                          </w:txbxContent>
                        </wps:txbx>
                        <wps:bodyPr wrap="square" lIns="0" tIns="0" rIns="0" bIns="0" rtlCol="0">
                          <a:noAutofit/>
                        </wps:bodyPr>
                      </wps:wsp>
                      <wps:wsp>
                        <wps:cNvPr id="108" name="Textbox 108"/>
                        <wps:cNvSpPr txBox="1"/>
                        <wps:spPr>
                          <a:xfrm>
                            <a:off x="4842025" y="1542365"/>
                            <a:ext cx="735965" cy="52705"/>
                          </a:xfrm>
                          <a:prstGeom prst="rect">
                            <a:avLst/>
                          </a:prstGeom>
                        </wps:spPr>
                        <wps:txbx>
                          <w:txbxContent>
                            <w:p>
                              <w:pPr>
                                <w:spacing w:before="2"/>
                                <w:ind w:left="0" w:right="0" w:firstLine="0"/>
                                <w:jc w:val="left"/>
                                <w:rPr>
                                  <w:sz w:val="7"/>
                                </w:rPr>
                              </w:pPr>
                              <w:r>
                                <w:rPr>
                                  <w:sz w:val="7"/>
                                </w:rPr>
                                <w:t>Zeme</w:t>
                              </w:r>
                              <w:r>
                                <w:rPr>
                                  <w:spacing w:val="74"/>
                                  <w:sz w:val="7"/>
                                </w:rPr>
                                <w:t> </w:t>
                              </w:r>
                              <w:r>
                                <w:rPr>
                                  <w:sz w:val="7"/>
                                </w:rPr>
                                <w:t>Angami-Pochuri**</w:t>
                              </w:r>
                              <w:r>
                                <w:rPr>
                                  <w:spacing w:val="75"/>
                                  <w:sz w:val="7"/>
                                </w:rPr>
                                <w:t> </w:t>
                              </w:r>
                              <w:r>
                                <w:rPr>
                                  <w:spacing w:val="-2"/>
                                  <w:sz w:val="7"/>
                                </w:rPr>
                                <w:t>Midzuish</w:t>
                              </w:r>
                            </w:p>
                          </w:txbxContent>
                        </wps:txbx>
                        <wps:bodyPr wrap="square" lIns="0" tIns="0" rIns="0" bIns="0" rtlCol="0">
                          <a:noAutofit/>
                        </wps:bodyPr>
                      </wps:wsp>
                      <wps:wsp>
                        <wps:cNvPr id="109" name="Textbox 109"/>
                        <wps:cNvSpPr txBox="1"/>
                        <wps:spPr>
                          <a:xfrm>
                            <a:off x="6302701" y="1542365"/>
                            <a:ext cx="410845" cy="52705"/>
                          </a:xfrm>
                          <a:prstGeom prst="rect">
                            <a:avLst/>
                          </a:prstGeom>
                        </wps:spPr>
                        <wps:txbx>
                          <w:txbxContent>
                            <w:p>
                              <w:pPr>
                                <w:spacing w:before="2"/>
                                <w:ind w:left="0" w:right="0" w:firstLine="0"/>
                                <w:jc w:val="left"/>
                                <w:rPr>
                                  <w:sz w:val="7"/>
                                </w:rPr>
                              </w:pPr>
                              <w:r>
                                <w:rPr>
                                  <w:sz w:val="7"/>
                                </w:rPr>
                                <w:t>East</w:t>
                              </w:r>
                              <w:r>
                                <w:rPr>
                                  <w:spacing w:val="-2"/>
                                  <w:sz w:val="7"/>
                                </w:rPr>
                                <w:t> </w:t>
                              </w:r>
                              <w:r>
                                <w:rPr>
                                  <w:sz w:val="7"/>
                                </w:rPr>
                                <w:t>Bodish</w:t>
                              </w:r>
                              <w:r>
                                <w:rPr>
                                  <w:spacing w:val="75"/>
                                  <w:sz w:val="7"/>
                                </w:rPr>
                                <w:t> </w:t>
                              </w:r>
                              <w:r>
                                <w:rPr>
                                  <w:spacing w:val="-2"/>
                                  <w:sz w:val="7"/>
                                </w:rPr>
                                <w:t>Tibetic</w:t>
                              </w:r>
                            </w:p>
                          </w:txbxContent>
                        </wps:txbx>
                        <wps:bodyPr wrap="square" lIns="0" tIns="0" rIns="0" bIns="0" rtlCol="0">
                          <a:noAutofit/>
                        </wps:bodyPr>
                      </wps:wsp>
                      <wps:wsp>
                        <wps:cNvPr id="110" name="Textbox 110"/>
                        <wps:cNvSpPr txBox="1"/>
                        <wps:spPr>
                          <a:xfrm>
                            <a:off x="7242045" y="1542365"/>
                            <a:ext cx="1034415" cy="52705"/>
                          </a:xfrm>
                          <a:prstGeom prst="rect">
                            <a:avLst/>
                          </a:prstGeom>
                        </wps:spPr>
                        <wps:txbx>
                          <w:txbxContent>
                            <w:p>
                              <w:pPr>
                                <w:spacing w:before="2"/>
                                <w:ind w:left="0" w:right="0" w:firstLine="0"/>
                                <w:jc w:val="left"/>
                                <w:rPr>
                                  <w:sz w:val="7"/>
                                </w:rPr>
                              </w:pPr>
                              <w:r>
                                <w:rPr>
                                  <w:sz w:val="7"/>
                                </w:rPr>
                                <w:t>Ngwi-Burmese†</w:t>
                              </w:r>
                              <w:r>
                                <w:rPr>
                                  <w:spacing w:val="74"/>
                                  <w:sz w:val="7"/>
                                </w:rPr>
                                <w:t> </w:t>
                              </w:r>
                              <w:r>
                                <w:rPr>
                                  <w:sz w:val="7"/>
                                </w:rPr>
                                <w:t>Ersuish</w:t>
                              </w:r>
                              <w:r>
                                <w:rPr>
                                  <w:spacing w:val="75"/>
                                  <w:sz w:val="7"/>
                                </w:rPr>
                                <w:t> </w:t>
                              </w:r>
                              <w:r>
                                <w:rPr>
                                  <w:sz w:val="7"/>
                                </w:rPr>
                                <w:t>Qiangic</w:t>
                              </w:r>
                              <w:r>
                                <w:rPr>
                                  <w:spacing w:val="75"/>
                                  <w:sz w:val="7"/>
                                </w:rPr>
                                <w:t> </w:t>
                              </w:r>
                              <w:r>
                                <w:rPr>
                                  <w:spacing w:val="-2"/>
                                  <w:sz w:val="7"/>
                                </w:rPr>
                                <w:t>rGyalrongic***</w:t>
                              </w:r>
                            </w:p>
                          </w:txbxContent>
                        </wps:txbx>
                        <wps:bodyPr wrap="square" lIns="0" tIns="0" rIns="0" bIns="0" rtlCol="0">
                          <a:noAutofit/>
                        </wps:bodyPr>
                      </wps:wsp>
                      <wps:wsp>
                        <wps:cNvPr id="111" name="Textbox 111"/>
                        <wps:cNvSpPr txBox="1"/>
                        <wps:spPr>
                          <a:xfrm>
                            <a:off x="585204" y="1613810"/>
                            <a:ext cx="6609080" cy="52705"/>
                          </a:xfrm>
                          <a:prstGeom prst="rect">
                            <a:avLst/>
                          </a:prstGeom>
                        </wps:spPr>
                        <wps:txbx>
                          <w:txbxContent>
                            <w:p>
                              <w:pPr>
                                <w:tabs>
                                  <w:tab w:pos="3533" w:val="left" w:leader="none"/>
                                  <w:tab w:pos="4676" w:val="left" w:leader="none"/>
                                  <w:tab w:pos="5223" w:val="left" w:leader="none"/>
                                  <w:tab w:pos="6336" w:val="left" w:leader="none"/>
                                  <w:tab w:pos="8650" w:val="left" w:leader="none"/>
                                  <w:tab w:pos="9726" w:val="left" w:leader="none"/>
                                </w:tabs>
                                <w:spacing w:before="2"/>
                                <w:ind w:left="0" w:right="0" w:firstLine="0"/>
                                <w:jc w:val="left"/>
                                <w:rPr>
                                  <w:sz w:val="7"/>
                                </w:rPr>
                              </w:pPr>
                              <w:r>
                                <w:rPr>
                                  <w:spacing w:val="-4"/>
                                  <w:sz w:val="7"/>
                                </w:rPr>
                                <w:t>W.</w:t>
                              </w:r>
                              <w:r>
                                <w:rPr>
                                  <w:spacing w:val="-1"/>
                                  <w:sz w:val="7"/>
                                </w:rPr>
                                <w:t> </w:t>
                              </w:r>
                              <w:r>
                                <w:rPr>
                                  <w:spacing w:val="-2"/>
                                  <w:sz w:val="7"/>
                                </w:rPr>
                                <w:t>Himalayish</w:t>
                              </w:r>
                              <w:r>
                                <w:rPr>
                                  <w:sz w:val="7"/>
                                </w:rPr>
                                <w:tab/>
                              </w:r>
                              <w:r>
                                <w:rPr>
                                  <w:spacing w:val="-2"/>
                                  <w:sz w:val="7"/>
                                </w:rPr>
                                <w:t>Dhimalish</w:t>
                              </w:r>
                              <w:r>
                                <w:rPr>
                                  <w:sz w:val="7"/>
                                </w:rPr>
                                <w:tab/>
                              </w:r>
                              <w:r>
                                <w:rPr>
                                  <w:spacing w:val="-2"/>
                                  <w:sz w:val="7"/>
                                </w:rPr>
                                <w:t>Karbi</w:t>
                              </w:r>
                              <w:r>
                                <w:rPr>
                                  <w:sz w:val="7"/>
                                </w:rPr>
                                <w:tab/>
                              </w:r>
                              <w:r>
                                <w:rPr>
                                  <w:spacing w:val="-2"/>
                                  <w:sz w:val="7"/>
                                </w:rPr>
                                <w:t>Meithei</w:t>
                              </w:r>
                              <w:r>
                                <w:rPr>
                                  <w:sz w:val="7"/>
                                </w:rPr>
                                <w:tab/>
                              </w:r>
                              <w:r>
                                <w:rPr>
                                  <w:spacing w:val="-2"/>
                                  <w:sz w:val="7"/>
                                </w:rPr>
                                <w:t>Tangkhul</w:t>
                              </w:r>
                              <w:r>
                                <w:rPr>
                                  <w:sz w:val="7"/>
                                </w:rPr>
                                <w:tab/>
                              </w:r>
                              <w:r>
                                <w:rPr>
                                  <w:spacing w:val="-2"/>
                                  <w:sz w:val="7"/>
                                </w:rPr>
                                <w:t>Tshangla</w:t>
                              </w:r>
                              <w:r>
                                <w:rPr>
                                  <w:sz w:val="7"/>
                                </w:rPr>
                                <w:tab/>
                                <w:t>Tujia</w:t>
                              </w:r>
                              <w:r>
                                <w:rPr>
                                  <w:spacing w:val="73"/>
                                  <w:sz w:val="7"/>
                                </w:rPr>
                                <w:t> </w:t>
                              </w:r>
                              <w:r>
                                <w:rPr>
                                  <w:spacing w:val="-2"/>
                                  <w:sz w:val="7"/>
                                </w:rPr>
                                <w:t>rGyalrongic***</w:t>
                              </w:r>
                            </w:p>
                          </w:txbxContent>
                        </wps:txbx>
                        <wps:bodyPr wrap="square" lIns="0" tIns="0" rIns="0" bIns="0" rtlCol="0">
                          <a:noAutofit/>
                        </wps:bodyPr>
                      </wps:wsp>
                      <wps:wsp>
                        <wps:cNvPr id="112" name="Textbox 112"/>
                        <wps:cNvSpPr txBox="1"/>
                        <wps:spPr>
                          <a:xfrm>
                            <a:off x="8293941" y="1568702"/>
                            <a:ext cx="332105" cy="140970"/>
                          </a:xfrm>
                          <a:prstGeom prst="rect">
                            <a:avLst/>
                          </a:prstGeom>
                          <a:ln w="1771">
                            <a:solidFill>
                              <a:srgbClr val="FF0000"/>
                            </a:solidFill>
                            <a:prstDash val="solid"/>
                          </a:ln>
                        </wps:spPr>
                        <wps:txbx>
                          <w:txbxContent>
                            <w:p>
                              <w:pPr>
                                <w:spacing w:before="71"/>
                                <w:ind w:left="46" w:right="0" w:firstLine="0"/>
                                <w:jc w:val="left"/>
                                <w:rPr>
                                  <w:sz w:val="7"/>
                                </w:rPr>
                              </w:pPr>
                              <w:bookmarkStart w:name="_bookmark66" w:id="92"/>
                              <w:bookmarkEnd w:id="92"/>
                              <w:r>
                                <w:rPr/>
                              </w:r>
                              <w:r>
                                <w:rPr>
                                  <w:spacing w:val="-2"/>
                                  <w:sz w:val="7"/>
                                </w:rPr>
                                <w:t>Ngwi-Burmese</w:t>
                              </w:r>
                            </w:p>
                          </w:txbxContent>
                        </wps:txbx>
                        <wps:bodyPr wrap="square" lIns="0" tIns="0" rIns="0" bIns="0" rtlCol="0">
                          <a:noAutofit/>
                        </wps:bodyPr>
                      </wps:wsp>
                      <wps:wsp>
                        <wps:cNvPr id="113" name="Textbox 113"/>
                        <wps:cNvSpPr txBox="1"/>
                        <wps:spPr>
                          <a:xfrm>
                            <a:off x="5810067" y="1568702"/>
                            <a:ext cx="23812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Tamangic</w:t>
                              </w:r>
                            </w:p>
                          </w:txbxContent>
                        </wps:txbx>
                        <wps:bodyPr wrap="square" lIns="0" tIns="0" rIns="0" bIns="0" rtlCol="0">
                          <a:noAutofit/>
                        </wps:bodyPr>
                      </wps:wsp>
                      <wps:wsp>
                        <wps:cNvPr id="114" name="Textbox 114"/>
                        <wps:cNvSpPr txBox="1"/>
                        <wps:spPr>
                          <a:xfrm>
                            <a:off x="3683277" y="1568702"/>
                            <a:ext cx="1885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Kukish</w:t>
                              </w:r>
                            </w:p>
                          </w:txbxContent>
                        </wps:txbx>
                        <wps:bodyPr wrap="square" lIns="0" tIns="0" rIns="0" bIns="0" rtlCol="0">
                          <a:noAutofit/>
                        </wps:bodyPr>
                      </wps:wsp>
                      <wps:wsp>
                        <wps:cNvPr id="115" name="Textbox 115"/>
                        <wps:cNvSpPr txBox="1"/>
                        <wps:spPr>
                          <a:xfrm>
                            <a:off x="882024" y="1568702"/>
                            <a:ext cx="215900" cy="140970"/>
                          </a:xfrm>
                          <a:prstGeom prst="rect">
                            <a:avLst/>
                          </a:prstGeom>
                          <a:ln w="1795">
                            <a:solidFill>
                              <a:srgbClr val="FF0000"/>
                            </a:solidFill>
                            <a:prstDash val="solid"/>
                          </a:ln>
                        </wps:spPr>
                        <wps:txbx>
                          <w:txbxContent>
                            <w:p>
                              <w:pPr>
                                <w:spacing w:before="71"/>
                                <w:ind w:left="46" w:right="0" w:firstLine="0"/>
                                <w:jc w:val="left"/>
                                <w:rPr>
                                  <w:sz w:val="7"/>
                                </w:rPr>
                              </w:pPr>
                              <w:r>
                                <w:rPr>
                                  <w:spacing w:val="-2"/>
                                  <w:sz w:val="7"/>
                                </w:rPr>
                                <w:t>Digarish</w:t>
                              </w:r>
                            </w:p>
                          </w:txbxContent>
                        </wps:txbx>
                        <wps:bodyPr wrap="square" lIns="0" tIns="0" rIns="0" bIns="0" rtlCol="0">
                          <a:noAutofit/>
                        </wps:bodyPr>
                      </wps:wsp>
                      <wps:wsp>
                        <wps:cNvPr id="116" name="Textbox 116"/>
                        <wps:cNvSpPr txBox="1"/>
                        <wps:spPr>
                          <a:xfrm>
                            <a:off x="988" y="1568702"/>
                            <a:ext cx="175895" cy="140970"/>
                          </a:xfrm>
                          <a:prstGeom prst="rect">
                            <a:avLst/>
                          </a:prstGeom>
                          <a:ln w="1977">
                            <a:solidFill>
                              <a:srgbClr val="FF0000"/>
                            </a:solidFill>
                            <a:prstDash val="solid"/>
                          </a:ln>
                        </wps:spPr>
                        <wps:txbx>
                          <w:txbxContent>
                            <w:p>
                              <w:pPr>
                                <w:spacing w:before="71"/>
                                <w:ind w:left="46" w:right="0" w:firstLine="0"/>
                                <w:jc w:val="left"/>
                                <w:rPr>
                                  <w:sz w:val="7"/>
                                </w:rPr>
                              </w:pPr>
                              <w:r>
                                <w:rPr>
                                  <w:spacing w:val="-2"/>
                                  <w:sz w:val="7"/>
                                </w:rPr>
                                <w:t>Sinitic</w:t>
                              </w:r>
                            </w:p>
                          </w:txbxContent>
                        </wps:txbx>
                        <wps:bodyPr wrap="square" lIns="0" tIns="0" rIns="0" bIns="0" rtlCol="0">
                          <a:noAutofit/>
                        </wps:bodyPr>
                      </wps:wsp>
                      <wps:wsp>
                        <wps:cNvPr id="117" name="Textbox 117"/>
                        <wps:cNvSpPr txBox="1"/>
                        <wps:spPr>
                          <a:xfrm>
                            <a:off x="5593821" y="1497258"/>
                            <a:ext cx="216535" cy="140970"/>
                          </a:xfrm>
                          <a:prstGeom prst="rect">
                            <a:avLst/>
                          </a:prstGeom>
                          <a:ln w="1906">
                            <a:solidFill>
                              <a:srgbClr val="FF0000"/>
                            </a:solidFill>
                            <a:prstDash val="solid"/>
                          </a:ln>
                        </wps:spPr>
                        <wps:txbx>
                          <w:txbxContent>
                            <w:p>
                              <w:pPr>
                                <w:spacing w:before="71"/>
                                <w:ind w:left="48" w:right="0" w:firstLine="0"/>
                                <w:jc w:val="left"/>
                                <w:rPr>
                                  <w:sz w:val="7"/>
                                </w:rPr>
                              </w:pPr>
                              <w:r>
                                <w:rPr>
                                  <w:spacing w:val="-2"/>
                                  <w:sz w:val="7"/>
                                </w:rPr>
                                <w:t>Nungish</w:t>
                              </w:r>
                            </w:p>
                          </w:txbxContent>
                        </wps:txbx>
                        <wps:bodyPr wrap="square" lIns="0" tIns="0" rIns="0" bIns="0" rtlCol="0">
                          <a:noAutofit/>
                        </wps:bodyPr>
                      </wps:wsp>
                      <wps:wsp>
                        <wps:cNvPr id="118" name="Textbox 118"/>
                        <wps:cNvSpPr txBox="1"/>
                        <wps:spPr>
                          <a:xfrm>
                            <a:off x="2199192" y="1497258"/>
                            <a:ext cx="207010" cy="140970"/>
                          </a:xfrm>
                          <a:prstGeom prst="rect">
                            <a:avLst/>
                          </a:prstGeom>
                          <a:ln w="1771">
                            <a:solidFill>
                              <a:srgbClr val="FF0000"/>
                            </a:solidFill>
                            <a:prstDash val="solid"/>
                          </a:ln>
                        </wps:spPr>
                        <wps:txbx>
                          <w:txbxContent>
                            <w:p>
                              <w:pPr>
                                <w:spacing w:before="71"/>
                                <w:ind w:left="51" w:right="0" w:firstLine="0"/>
                                <w:jc w:val="left"/>
                                <w:rPr>
                                  <w:sz w:val="7"/>
                                </w:rPr>
                              </w:pPr>
                              <w:r>
                                <w:rPr>
                                  <w:spacing w:val="-2"/>
                                  <w:sz w:val="7"/>
                                </w:rPr>
                                <w:t>Hrusish</w:t>
                              </w:r>
                            </w:p>
                          </w:txbxContent>
                        </wps:txbx>
                        <wps:bodyPr wrap="square" lIns="0" tIns="0" rIns="0" bIns="0" rtlCol="0">
                          <a:noAutofit/>
                        </wps:bodyPr>
                      </wps:wsp>
                      <wps:wsp>
                        <wps:cNvPr id="119" name="Textbox 119"/>
                        <wps:cNvSpPr txBox="1"/>
                        <wps:spPr>
                          <a:xfrm>
                            <a:off x="1972951" y="1497258"/>
                            <a:ext cx="2266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Kho-</w:t>
                              </w:r>
                              <w:r>
                                <w:rPr>
                                  <w:spacing w:val="-5"/>
                                  <w:sz w:val="7"/>
                                </w:rPr>
                                <w:t>Bwa</w:t>
                              </w:r>
                            </w:p>
                          </w:txbxContent>
                        </wps:txbx>
                        <wps:bodyPr wrap="square" lIns="0" tIns="0" rIns="0" bIns="0" rtlCol="0">
                          <a:noAutofit/>
                        </wps:bodyPr>
                      </wps:wsp>
                    </wpg:wgp>
                  </a:graphicData>
                </a:graphic>
              </wp:anchor>
            </w:drawing>
          </mc:Choice>
          <mc:Fallback>
            <w:pict>
              <v:group style="position:absolute;margin-left:87.982353pt;margin-top:6.25524pt;width:679.3pt;height:134.7pt;mso-position-horizontal-relative:page;mso-position-vertical-relative:paragraph;z-index:-15712256;mso-wrap-distance-left:0;mso-wrap-distance-right:0" id="docshapegroup93" coordorigin="1760,125" coordsize="13586,2694">
                <v:shape style="position:absolute;left:1899;top:125;width:13184;height:2494" id="docshape94" coordorigin="1899,125" coordsize="13184,2494" path="m3092,125l3092,160,3092,160,3092,324m3092,324l3092,358,1899,358,1899,2619m3092,324l3092,358,4285,358,4285,522m4285,522l4285,557,2336,557,2336,720m2336,720l2336,755,2187,755,2187,2506m2336,720l2336,755,2485,755,2485,2506m4285,522l4285,557,6234,557,6234,720m6234,720l6234,755,3218,755,3218,919m3218,919l3218,954,2891,954,2891,2619m3218,919l3218,954,3545,954,3545,1117m3545,1117l3545,1152,3319,1152,3319,2619m3545,1117l3545,1152,3771,1152,3771,1316m3771,1316l3771,1351,3639,1351,3639,2506m3771,1316l3771,1351,3902,1351,3902,2506m6234,720l6234,755,4808,755,4808,919m4808,919l4808,954,4398,954,4398,1117m4398,1117l4398,1152,4185,1152,4185,2506m4398,1117l4398,1152,4612,1152,4612,2506m4808,919l4808,954,5218,954,5218,1117m5218,1117l5218,1152,5047,1152,5047,2506m5218,1117l5218,1152,5388,1152,5388,2506m6234,720l6234,755,9250,755,9250,919m9250,919l9250,954,7019,954,7019,1117m7019,1117l7019,1152,6261,1152,6261,1316m6261,1316l6261,1351,5880,1351,5880,1514m5880,1514l5880,1549,5725,1549,5725,2506m5880,1514l5880,1549,6035,1549,6035,2506m6261,1316l6261,1351,6642,1351,6642,1514m6642,1514l6642,1549,6362,1549,6362,2619m6642,1514l6642,1549,6922,1549,6922,1713m6922,1713l6922,1747,6734,1747,6734,2506m6922,1713l6922,1747,7110,1747,7110,2506m7019,1117l7019,1152,7777,1152,7777,1316m7777,1316l7777,1351,7435,1351,7435,2619m7777,1316l7777,1351,8120,1351,8120,1514m8120,1514l8120,1549,7708,1549,7708,2619m8120,1514l8120,1549,8532,1549,8532,1713m8532,1713l8532,1747,8014,1747,8014,2619m8532,1713l8532,1747,9050,1747,9050,1911m9050,1911l9050,1946,8681,1946,8681,2109m8681,2109l8681,2144,8481,2144,8481,2506m8681,2109l8681,2144,8880,2144,8880,2506m9050,1911l9050,1946,9418,1946,9418,2109m9418,2109l9418,2144,9153,2144,9153,2619m9418,2109l9418,2144,9684,2144,9684,2308m9684,2308l9684,2343,9465,2343,9465,2506m9684,2308l9684,2343,9903,2343,9903,2506m9250,919l9250,954,11480,954,11480,1117m11480,1117l11480,1152,10566,1152,10566,1316m10566,1316l10566,1351,10392,1351,10392,2506m10566,1316l10566,1351,10740,1351,10740,2506m11480,1117l11480,1152,12394,1152,12394,1316m12394,1316l12394,1351,11421,1351,11421,1514m11421,1514l11421,1549,11097,1549,11097,2619m11421,1514l11421,1549,11746,1549,11746,1713m11746,1713l11746,1747,11460,1747,11460,2619m11746,1713l11746,1747,12032,1747,12032,1911m12032,1911l12032,1946,11852,1946,11852,2506m12032,1911l12032,1946,12213,1946,12213,2506m12394,1316l12394,1351,13366,1351,13366,1514m13366,1514l13366,1549,12480,1549,12480,2619m13366,1514l13366,1549,14252,1549,14252,1713m14252,1713l14252,1747,13422,1747,13422,1911m13422,1911l13422,1946,12859,1946,12859,2619m13422,1911l13422,1946,13986,1946,13986,2109m13986,2109l13986,2144,13616,2144,13616,2308m13616,2308l13616,2343,13398,2343,13398,2506m13616,2308l13616,2343,13834,2343,13834,2506m13986,2109l13986,2144,14355,2144,14355,2308m14355,2308l14355,2343,14147,2343,14147,2506m14355,2308l14355,2343,14563,2343,14563,2506m14252,1713l14252,1747,15082,1747,15082,2619e" filled="false" stroked="true" strokeweight=".139475pt" strokecolor="#000000">
                  <v:path arrowok="t"/>
                  <v:stroke dashstyle="solid"/>
                </v:shape>
                <v:shape style="position:absolute;left:2037;top:697;width:12784;height:2120" id="docshape95" coordorigin="2038,697" coordsize="12784,2120" path="m2038,2704l2633,2704,2633,697,2038,697,2038,2704xm3489,2704l4013,2704,4013,1292,3489,1292,3489,2704xm4013,2704l4867,2704,4867,1094,4013,1094,4013,2704xm5902,2704l6167,2704,6167,2483,5902,2483,5902,2704xm8171,2817l10213,2817,10213,1888,8171,1888,8171,2817xm11637,2704l12359,2704,12359,1888,11637,1888,11637,2704xm13117,2704l14821,2704,14821,2086,13117,2086,13117,2704xe" filled="false" stroked="true" strokeweight=".139475pt" strokecolor="#ff0000">
                  <v:path arrowok="t"/>
                  <v:stroke dashstyle="solid"/>
                </v:shape>
                <v:shape style="position:absolute;left:2085;top:2554;width:520;height:83" type="#_x0000_t202" id="docshape96" filled="false" stroked="false">
                  <v:textbox inset="0,0,0,0">
                    <w:txbxContent>
                      <w:p>
                        <w:pPr>
                          <w:spacing w:before="2"/>
                          <w:ind w:left="0" w:right="0" w:firstLine="0"/>
                          <w:jc w:val="left"/>
                          <w:rPr>
                            <w:sz w:val="7"/>
                          </w:rPr>
                        </w:pPr>
                        <w:r>
                          <w:rPr>
                            <w:sz w:val="7"/>
                          </w:rPr>
                          <w:t>Lepcha</w:t>
                        </w:r>
                        <w:r>
                          <w:rPr>
                            <w:spacing w:val="75"/>
                            <w:sz w:val="7"/>
                          </w:rPr>
                          <w:t> </w:t>
                        </w:r>
                        <w:r>
                          <w:rPr>
                            <w:spacing w:val="-2"/>
                            <w:sz w:val="7"/>
                          </w:rPr>
                          <w:t>Kiranti</w:t>
                        </w:r>
                      </w:p>
                    </w:txbxContent>
                  </v:textbox>
                  <w10:wrap type="none"/>
                </v:shape>
                <v:shape style="position:absolute;left:3536;top:2554;width:1303;height:83" type="#_x0000_t202" id="docshape97" filled="false" stroked="false">
                  <v:textbox inset="0,0,0,0">
                    <w:txbxContent>
                      <w:p>
                        <w:pPr>
                          <w:spacing w:before="2"/>
                          <w:ind w:left="0" w:right="0" w:firstLine="0"/>
                          <w:jc w:val="left"/>
                          <w:rPr>
                            <w:sz w:val="7"/>
                          </w:rPr>
                        </w:pPr>
                        <w:r>
                          <w:rPr>
                            <w:sz w:val="7"/>
                          </w:rPr>
                          <w:t>Siangic</w:t>
                        </w:r>
                        <w:r>
                          <w:rPr>
                            <w:spacing w:val="74"/>
                            <w:sz w:val="7"/>
                          </w:rPr>
                          <w:t> </w:t>
                        </w:r>
                        <w:r>
                          <w:rPr>
                            <w:sz w:val="7"/>
                          </w:rPr>
                          <w:t>Tani</w:t>
                        </w:r>
                        <w:r>
                          <w:rPr>
                            <w:spacing w:val="74"/>
                            <w:sz w:val="7"/>
                          </w:rPr>
                          <w:t> </w:t>
                        </w:r>
                        <w:r>
                          <w:rPr>
                            <w:sz w:val="7"/>
                          </w:rPr>
                          <w:t>Kachinic</w:t>
                        </w:r>
                        <w:r>
                          <w:rPr>
                            <w:spacing w:val="74"/>
                            <w:sz w:val="7"/>
                          </w:rPr>
                          <w:t> </w:t>
                        </w:r>
                        <w:r>
                          <w:rPr>
                            <w:spacing w:val="-2"/>
                            <w:sz w:val="7"/>
                          </w:rPr>
                          <w:t>Brahmaputran</w:t>
                        </w:r>
                      </w:p>
                    </w:txbxContent>
                  </v:textbox>
                  <w10:wrap type="none"/>
                </v:shape>
                <v:shape style="position:absolute;left:5596;top:2554;width:543;height:83" type="#_x0000_t202" id="docshape98" filled="false" stroked="false">
                  <v:textbox inset="0,0,0,0">
                    <w:txbxContent>
                      <w:p>
                        <w:pPr>
                          <w:spacing w:before="2"/>
                          <w:ind w:left="0" w:right="0" w:firstLine="0"/>
                          <w:jc w:val="left"/>
                          <w:rPr>
                            <w:sz w:val="7"/>
                          </w:rPr>
                        </w:pPr>
                        <w:r>
                          <w:rPr>
                            <w:sz w:val="7"/>
                          </w:rPr>
                          <w:t>Magaric*</w:t>
                        </w:r>
                        <w:r>
                          <w:rPr>
                            <w:spacing w:val="75"/>
                            <w:sz w:val="7"/>
                          </w:rPr>
                          <w:t> </w:t>
                        </w:r>
                        <w:r>
                          <w:rPr>
                            <w:spacing w:val="-4"/>
                            <w:sz w:val="7"/>
                          </w:rPr>
                          <w:t>Karen</w:t>
                        </w:r>
                      </w:p>
                    </w:txbxContent>
                  </v:textbox>
                  <w10:wrap type="none"/>
                </v:shape>
                <v:shape style="position:absolute;left:6605;top:2554;width:677;height:83" type="#_x0000_t202" id="docshape99" filled="false" stroked="false">
                  <v:textbox inset="0,0,0,0">
                    <w:txbxContent>
                      <w:p>
                        <w:pPr>
                          <w:spacing w:before="2"/>
                          <w:ind w:left="0" w:right="0" w:firstLine="0"/>
                          <w:jc w:val="left"/>
                          <w:rPr>
                            <w:sz w:val="7"/>
                          </w:rPr>
                        </w:pPr>
                        <w:r>
                          <w:rPr>
                            <w:sz w:val="7"/>
                          </w:rPr>
                          <w:t>Magaric*</w:t>
                        </w:r>
                        <w:r>
                          <w:rPr>
                            <w:spacing w:val="75"/>
                            <w:sz w:val="7"/>
                          </w:rPr>
                          <w:t> </w:t>
                        </w:r>
                        <w:r>
                          <w:rPr>
                            <w:spacing w:val="-2"/>
                            <w:sz w:val="7"/>
                          </w:rPr>
                          <w:t>Chepangic</w:t>
                        </w:r>
                      </w:p>
                    </w:txbxContent>
                  </v:textbox>
                  <w10:wrap type="none"/>
                </v:shape>
                <v:shape style="position:absolute;left:8218;top:2554;width:724;height:83" type="#_x0000_t202" id="docshape100" filled="false" stroked="false">
                  <v:textbox inset="0,0,0,0">
                    <w:txbxContent>
                      <w:p>
                        <w:pPr>
                          <w:spacing w:before="2"/>
                          <w:ind w:left="0" w:right="0" w:firstLine="0"/>
                          <w:jc w:val="left"/>
                          <w:rPr>
                            <w:sz w:val="7"/>
                          </w:rPr>
                        </w:pPr>
                        <w:r>
                          <w:rPr>
                            <w:sz w:val="7"/>
                          </w:rPr>
                          <w:t>Angami-Pochuri**</w:t>
                        </w:r>
                        <w:r>
                          <w:rPr>
                            <w:spacing w:val="72"/>
                            <w:sz w:val="7"/>
                          </w:rPr>
                          <w:t> </w:t>
                        </w:r>
                        <w:r>
                          <w:rPr>
                            <w:spacing w:val="-5"/>
                            <w:sz w:val="7"/>
                          </w:rPr>
                          <w:t>Ao</w:t>
                        </w:r>
                      </w:p>
                    </w:txbxContent>
                  </v:textbox>
                  <w10:wrap type="none"/>
                </v:shape>
                <v:shape style="position:absolute;left:9384;top:2554;width:1159;height:83" type="#_x0000_t202" id="docshape101" filled="false" stroked="false">
                  <v:textbox inset="0,0,0,0">
                    <w:txbxContent>
                      <w:p>
                        <w:pPr>
                          <w:spacing w:before="2"/>
                          <w:ind w:left="0" w:right="0" w:firstLine="0"/>
                          <w:jc w:val="left"/>
                          <w:rPr>
                            <w:sz w:val="7"/>
                          </w:rPr>
                        </w:pPr>
                        <w:r>
                          <w:rPr>
                            <w:sz w:val="7"/>
                          </w:rPr>
                          <w:t>Zeme</w:t>
                        </w:r>
                        <w:r>
                          <w:rPr>
                            <w:spacing w:val="74"/>
                            <w:sz w:val="7"/>
                          </w:rPr>
                          <w:t> </w:t>
                        </w:r>
                        <w:r>
                          <w:rPr>
                            <w:sz w:val="7"/>
                          </w:rPr>
                          <w:t>Angami-Pochuri**</w:t>
                        </w:r>
                        <w:r>
                          <w:rPr>
                            <w:spacing w:val="75"/>
                            <w:sz w:val="7"/>
                          </w:rPr>
                          <w:t> </w:t>
                        </w:r>
                        <w:r>
                          <w:rPr>
                            <w:spacing w:val="-2"/>
                            <w:sz w:val="7"/>
                          </w:rPr>
                          <w:t>Midzuish</w:t>
                        </w:r>
                      </w:p>
                    </w:txbxContent>
                  </v:textbox>
                  <w10:wrap type="none"/>
                </v:shape>
                <v:shape style="position:absolute;left:11685;top:2554;width:647;height:83" type="#_x0000_t202" id="docshape102" filled="false" stroked="false">
                  <v:textbox inset="0,0,0,0">
                    <w:txbxContent>
                      <w:p>
                        <w:pPr>
                          <w:spacing w:before="2"/>
                          <w:ind w:left="0" w:right="0" w:firstLine="0"/>
                          <w:jc w:val="left"/>
                          <w:rPr>
                            <w:sz w:val="7"/>
                          </w:rPr>
                        </w:pPr>
                        <w:r>
                          <w:rPr>
                            <w:sz w:val="7"/>
                          </w:rPr>
                          <w:t>East</w:t>
                        </w:r>
                        <w:r>
                          <w:rPr>
                            <w:spacing w:val="-2"/>
                            <w:sz w:val="7"/>
                          </w:rPr>
                          <w:t> </w:t>
                        </w:r>
                        <w:r>
                          <w:rPr>
                            <w:sz w:val="7"/>
                          </w:rPr>
                          <w:t>Bodish</w:t>
                        </w:r>
                        <w:r>
                          <w:rPr>
                            <w:spacing w:val="75"/>
                            <w:sz w:val="7"/>
                          </w:rPr>
                          <w:t> </w:t>
                        </w:r>
                        <w:r>
                          <w:rPr>
                            <w:spacing w:val="-2"/>
                            <w:sz w:val="7"/>
                          </w:rPr>
                          <w:t>Tibetic</w:t>
                        </w:r>
                      </w:p>
                    </w:txbxContent>
                  </v:textbox>
                  <w10:wrap type="none"/>
                </v:shape>
                <v:shape style="position:absolute;left:13164;top:2554;width:1629;height:83" type="#_x0000_t202" id="docshape103" filled="false" stroked="false">
                  <v:textbox inset="0,0,0,0">
                    <w:txbxContent>
                      <w:p>
                        <w:pPr>
                          <w:spacing w:before="2"/>
                          <w:ind w:left="0" w:right="0" w:firstLine="0"/>
                          <w:jc w:val="left"/>
                          <w:rPr>
                            <w:sz w:val="7"/>
                          </w:rPr>
                        </w:pPr>
                        <w:r>
                          <w:rPr>
                            <w:sz w:val="7"/>
                          </w:rPr>
                          <w:t>Ngwi-Burmese†</w:t>
                        </w:r>
                        <w:r>
                          <w:rPr>
                            <w:spacing w:val="74"/>
                            <w:sz w:val="7"/>
                          </w:rPr>
                          <w:t> </w:t>
                        </w:r>
                        <w:r>
                          <w:rPr>
                            <w:sz w:val="7"/>
                          </w:rPr>
                          <w:t>Ersuish</w:t>
                        </w:r>
                        <w:r>
                          <w:rPr>
                            <w:spacing w:val="75"/>
                            <w:sz w:val="7"/>
                          </w:rPr>
                          <w:t> </w:t>
                        </w:r>
                        <w:r>
                          <w:rPr>
                            <w:sz w:val="7"/>
                          </w:rPr>
                          <w:t>Qiangic</w:t>
                        </w:r>
                        <w:r>
                          <w:rPr>
                            <w:spacing w:val="75"/>
                            <w:sz w:val="7"/>
                          </w:rPr>
                          <w:t> </w:t>
                        </w:r>
                        <w:r>
                          <w:rPr>
                            <w:spacing w:val="-2"/>
                            <w:sz w:val="7"/>
                          </w:rPr>
                          <w:t>rGyalrongic***</w:t>
                        </w:r>
                      </w:p>
                    </w:txbxContent>
                  </v:textbox>
                  <w10:wrap type="none"/>
                </v:shape>
                <v:shape style="position:absolute;left:2681;top:2666;width:10408;height:83" type="#_x0000_t202" id="docshape104" filled="false" stroked="false">
                  <v:textbox inset="0,0,0,0">
                    <w:txbxContent>
                      <w:p>
                        <w:pPr>
                          <w:tabs>
                            <w:tab w:pos="3533" w:val="left" w:leader="none"/>
                            <w:tab w:pos="4676" w:val="left" w:leader="none"/>
                            <w:tab w:pos="5223" w:val="left" w:leader="none"/>
                            <w:tab w:pos="6336" w:val="left" w:leader="none"/>
                            <w:tab w:pos="8650" w:val="left" w:leader="none"/>
                            <w:tab w:pos="9726" w:val="left" w:leader="none"/>
                          </w:tabs>
                          <w:spacing w:before="2"/>
                          <w:ind w:left="0" w:right="0" w:firstLine="0"/>
                          <w:jc w:val="left"/>
                          <w:rPr>
                            <w:sz w:val="7"/>
                          </w:rPr>
                        </w:pPr>
                        <w:r>
                          <w:rPr>
                            <w:spacing w:val="-4"/>
                            <w:sz w:val="7"/>
                          </w:rPr>
                          <w:t>W.</w:t>
                        </w:r>
                        <w:r>
                          <w:rPr>
                            <w:spacing w:val="-1"/>
                            <w:sz w:val="7"/>
                          </w:rPr>
                          <w:t> </w:t>
                        </w:r>
                        <w:r>
                          <w:rPr>
                            <w:spacing w:val="-2"/>
                            <w:sz w:val="7"/>
                          </w:rPr>
                          <w:t>Himalayish</w:t>
                        </w:r>
                        <w:r>
                          <w:rPr>
                            <w:sz w:val="7"/>
                          </w:rPr>
                          <w:tab/>
                        </w:r>
                        <w:r>
                          <w:rPr>
                            <w:spacing w:val="-2"/>
                            <w:sz w:val="7"/>
                          </w:rPr>
                          <w:t>Dhimalish</w:t>
                        </w:r>
                        <w:r>
                          <w:rPr>
                            <w:sz w:val="7"/>
                          </w:rPr>
                          <w:tab/>
                        </w:r>
                        <w:r>
                          <w:rPr>
                            <w:spacing w:val="-2"/>
                            <w:sz w:val="7"/>
                          </w:rPr>
                          <w:t>Karbi</w:t>
                        </w:r>
                        <w:r>
                          <w:rPr>
                            <w:sz w:val="7"/>
                          </w:rPr>
                          <w:tab/>
                        </w:r>
                        <w:r>
                          <w:rPr>
                            <w:spacing w:val="-2"/>
                            <w:sz w:val="7"/>
                          </w:rPr>
                          <w:t>Meithei</w:t>
                        </w:r>
                        <w:r>
                          <w:rPr>
                            <w:sz w:val="7"/>
                          </w:rPr>
                          <w:tab/>
                        </w:r>
                        <w:r>
                          <w:rPr>
                            <w:spacing w:val="-2"/>
                            <w:sz w:val="7"/>
                          </w:rPr>
                          <w:t>Tangkhul</w:t>
                        </w:r>
                        <w:r>
                          <w:rPr>
                            <w:sz w:val="7"/>
                          </w:rPr>
                          <w:tab/>
                        </w:r>
                        <w:r>
                          <w:rPr>
                            <w:spacing w:val="-2"/>
                            <w:sz w:val="7"/>
                          </w:rPr>
                          <w:t>Tshangla</w:t>
                        </w:r>
                        <w:r>
                          <w:rPr>
                            <w:sz w:val="7"/>
                          </w:rPr>
                          <w:tab/>
                          <w:t>Tujia</w:t>
                        </w:r>
                        <w:r>
                          <w:rPr>
                            <w:spacing w:val="73"/>
                            <w:sz w:val="7"/>
                          </w:rPr>
                          <w:t> </w:t>
                        </w:r>
                        <w:r>
                          <w:rPr>
                            <w:spacing w:val="-2"/>
                            <w:sz w:val="7"/>
                          </w:rPr>
                          <w:t>rGyalrongic***</w:t>
                        </w:r>
                      </w:p>
                    </w:txbxContent>
                  </v:textbox>
                  <w10:wrap type="none"/>
                </v:shape>
                <v:shape style="position:absolute;left:14820;top:2595;width:523;height:222" type="#_x0000_t202" id="docshape105" filled="false" stroked="true" strokeweight=".139475pt" strokecolor="#ff0000">
                  <v:textbox inset="0,0,0,0">
                    <w:txbxContent>
                      <w:p>
                        <w:pPr>
                          <w:spacing w:before="71"/>
                          <w:ind w:left="46" w:right="0" w:firstLine="0"/>
                          <w:jc w:val="left"/>
                          <w:rPr>
                            <w:sz w:val="7"/>
                          </w:rPr>
                        </w:pPr>
                        <w:bookmarkStart w:name="_bookmark66" w:id="93"/>
                        <w:bookmarkEnd w:id="93"/>
                        <w:r>
                          <w:rPr/>
                        </w:r>
                        <w:r>
                          <w:rPr>
                            <w:spacing w:val="-2"/>
                            <w:sz w:val="7"/>
                          </w:rPr>
                          <w:t>Ngwi-Burmese</w:t>
                        </w:r>
                      </w:p>
                    </w:txbxContent>
                  </v:textbox>
                  <v:stroke dashstyle="solid"/>
                  <w10:wrap type="none"/>
                </v:shape>
                <v:shape style="position:absolute;left:10909;top:2595;width:375;height:222" type="#_x0000_t202" id="docshape106" filled="false" stroked="true" strokeweight=".139475pt" strokecolor="#ff0000">
                  <v:textbox inset="0,0,0,0">
                    <w:txbxContent>
                      <w:p>
                        <w:pPr>
                          <w:spacing w:before="71"/>
                          <w:ind w:left="46" w:right="0" w:firstLine="0"/>
                          <w:jc w:val="left"/>
                          <w:rPr>
                            <w:sz w:val="7"/>
                          </w:rPr>
                        </w:pPr>
                        <w:r>
                          <w:rPr>
                            <w:spacing w:val="-2"/>
                            <w:sz w:val="7"/>
                          </w:rPr>
                          <w:t>Tamangic</w:t>
                        </w:r>
                      </w:p>
                    </w:txbxContent>
                  </v:textbox>
                  <v:stroke dashstyle="solid"/>
                  <w10:wrap type="none"/>
                </v:shape>
                <v:shape style="position:absolute;left:7560;top:2595;width:297;height:222" type="#_x0000_t202" id="docshape107" filled="false" stroked="true" strokeweight=".139475pt" strokecolor="#ff0000">
                  <v:textbox inset="0,0,0,0">
                    <w:txbxContent>
                      <w:p>
                        <w:pPr>
                          <w:spacing w:before="71"/>
                          <w:ind w:left="46" w:right="0" w:firstLine="0"/>
                          <w:jc w:val="left"/>
                          <w:rPr>
                            <w:sz w:val="7"/>
                          </w:rPr>
                        </w:pPr>
                        <w:r>
                          <w:rPr>
                            <w:spacing w:val="-2"/>
                            <w:sz w:val="7"/>
                          </w:rPr>
                          <w:t>Kukish</w:t>
                        </w:r>
                      </w:p>
                    </w:txbxContent>
                  </v:textbox>
                  <v:stroke dashstyle="solid"/>
                  <w10:wrap type="none"/>
                </v:shape>
                <v:shape style="position:absolute;left:3148;top:2595;width:340;height:222" type="#_x0000_t202" id="docshape108" filled="false" stroked="true" strokeweight=".141365pt" strokecolor="#ff0000">
                  <v:textbox inset="0,0,0,0">
                    <w:txbxContent>
                      <w:p>
                        <w:pPr>
                          <w:spacing w:before="71"/>
                          <w:ind w:left="46" w:right="0" w:firstLine="0"/>
                          <w:jc w:val="left"/>
                          <w:rPr>
                            <w:sz w:val="7"/>
                          </w:rPr>
                        </w:pPr>
                        <w:r>
                          <w:rPr>
                            <w:spacing w:val="-2"/>
                            <w:sz w:val="7"/>
                          </w:rPr>
                          <w:t>Digarish</w:t>
                        </w:r>
                      </w:p>
                    </w:txbxContent>
                  </v:textbox>
                  <v:stroke dashstyle="solid"/>
                  <w10:wrap type="none"/>
                </v:shape>
                <v:shape style="position:absolute;left:1761;top:2595;width:277;height:222" type="#_x0000_t202" id="docshape109" filled="false" stroked="true" strokeweight=".155715pt" strokecolor="#ff0000">
                  <v:textbox inset="0,0,0,0">
                    <w:txbxContent>
                      <w:p>
                        <w:pPr>
                          <w:spacing w:before="71"/>
                          <w:ind w:left="46" w:right="0" w:firstLine="0"/>
                          <w:jc w:val="left"/>
                          <w:rPr>
                            <w:sz w:val="7"/>
                          </w:rPr>
                        </w:pPr>
                        <w:r>
                          <w:rPr>
                            <w:spacing w:val="-2"/>
                            <w:sz w:val="7"/>
                          </w:rPr>
                          <w:t>Sinitic</w:t>
                        </w:r>
                      </w:p>
                    </w:txbxContent>
                  </v:textbox>
                  <v:stroke dashstyle="solid"/>
                  <w10:wrap type="none"/>
                </v:shape>
                <v:shape style="position:absolute;left:10568;top:2483;width:341;height:222" type="#_x0000_t202" id="docshape110" filled="false" stroked="true" strokeweight=".150143pt" strokecolor="#ff0000">
                  <v:textbox inset="0,0,0,0">
                    <w:txbxContent>
                      <w:p>
                        <w:pPr>
                          <w:spacing w:before="71"/>
                          <w:ind w:left="48" w:right="0" w:firstLine="0"/>
                          <w:jc w:val="left"/>
                          <w:rPr>
                            <w:sz w:val="7"/>
                          </w:rPr>
                        </w:pPr>
                        <w:r>
                          <w:rPr>
                            <w:spacing w:val="-2"/>
                            <w:sz w:val="7"/>
                          </w:rPr>
                          <w:t>Nungish</w:t>
                        </w:r>
                      </w:p>
                    </w:txbxContent>
                  </v:textbox>
                  <v:stroke dashstyle="solid"/>
                  <w10:wrap type="none"/>
                </v:shape>
                <v:shape style="position:absolute;left:5222;top:2483;width:326;height:222" type="#_x0000_t202" id="docshape111" filled="false" stroked="true" strokeweight=".139475pt" strokecolor="#ff0000">
                  <v:textbox inset="0,0,0,0">
                    <w:txbxContent>
                      <w:p>
                        <w:pPr>
                          <w:spacing w:before="71"/>
                          <w:ind w:left="51" w:right="0" w:firstLine="0"/>
                          <w:jc w:val="left"/>
                          <w:rPr>
                            <w:sz w:val="7"/>
                          </w:rPr>
                        </w:pPr>
                        <w:r>
                          <w:rPr>
                            <w:spacing w:val="-2"/>
                            <w:sz w:val="7"/>
                          </w:rPr>
                          <w:t>Hrusish</w:t>
                        </w:r>
                      </w:p>
                    </w:txbxContent>
                  </v:textbox>
                  <v:stroke dashstyle="solid"/>
                  <w10:wrap type="none"/>
                </v:shape>
                <v:shape style="position:absolute;left:4866;top:2483;width:357;height:222" type="#_x0000_t202" id="docshape112" filled="false" stroked="true" strokeweight=".139475pt" strokecolor="#ff0000">
                  <v:textbox inset="0,0,0,0">
                    <w:txbxContent>
                      <w:p>
                        <w:pPr>
                          <w:spacing w:before="71"/>
                          <w:ind w:left="46" w:right="0" w:firstLine="0"/>
                          <w:jc w:val="left"/>
                          <w:rPr>
                            <w:sz w:val="7"/>
                          </w:rPr>
                        </w:pPr>
                        <w:r>
                          <w:rPr>
                            <w:spacing w:val="-2"/>
                            <w:sz w:val="7"/>
                          </w:rPr>
                          <w:t>Kho-</w:t>
                        </w:r>
                        <w:r>
                          <w:rPr>
                            <w:spacing w:val="-5"/>
                            <w:sz w:val="7"/>
                          </w:rPr>
                          <w:t>Bwa</w:t>
                        </w:r>
                      </w:p>
                    </w:txbxContent>
                  </v:textbox>
                  <v:stroke dashstyle="solid"/>
                  <w10:wrap type="none"/>
                </v:shape>
                <w10:wrap type="topAndBottom"/>
              </v:group>
            </w:pict>
          </mc:Fallback>
        </mc:AlternateContent>
      </w:r>
      <w:r>
        <w:rPr/>
        <mc:AlternateContent>
          <mc:Choice Requires="wps">
            <w:drawing>
              <wp:anchor distT="0" distB="0" distL="0" distR="0" allowOverlap="1" layoutInCell="1" locked="0" behindDoc="0" simplePos="0" relativeHeight="15745536">
                <wp:simplePos x="0" y="0"/>
                <wp:positionH relativeFrom="page">
                  <wp:posOffset>9750941</wp:posOffset>
                </wp:positionH>
                <wp:positionV relativeFrom="paragraph">
                  <wp:posOffset>-1181913</wp:posOffset>
                </wp:positionV>
                <wp:extent cx="182880" cy="96837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82880" cy="968375"/>
                        </a:xfrm>
                        <a:prstGeom prst="rect">
                          <a:avLst/>
                        </a:prstGeom>
                      </wps:spPr>
                      <wps:txbx>
                        <w:txbxContent>
                          <w:p>
                            <w:pPr>
                              <w:numPr>
                                <w:ilvl w:val="1"/>
                                <w:numId w:val="9"/>
                              </w:numPr>
                              <w:tabs>
                                <w:tab w:pos="383" w:val="left" w:leader="none"/>
                              </w:tabs>
                              <w:spacing w:before="26"/>
                              <w:ind w:left="383" w:right="0" w:hanging="363"/>
                              <w:jc w:val="left"/>
                              <w:rPr>
                                <w:i/>
                                <w:sz w:val="20"/>
                              </w:rPr>
                            </w:pPr>
                            <w:r>
                              <w:rPr>
                                <w:i/>
                                <w:spacing w:val="-2"/>
                                <w:sz w:val="20"/>
                              </w:rPr>
                              <w:t>COLLECTION</w:t>
                            </w:r>
                          </w:p>
                        </w:txbxContent>
                      </wps:txbx>
                      <wps:bodyPr wrap="square" lIns="0" tIns="0" rIns="0" bIns="0" rtlCol="0" vert="vert">
                        <a:noAutofit/>
                      </wps:bodyPr>
                    </wps:wsp>
                  </a:graphicData>
                </a:graphic>
              </wp:anchor>
            </w:drawing>
          </mc:Choice>
          <mc:Fallback>
            <w:pict>
              <v:shape style="position:absolute;margin-left:767.790649pt;margin-top:-93.064026pt;width:14.4pt;height:76.25pt;mso-position-horizontal-relative:page;mso-position-vertical-relative:paragraph;z-index:15745536" type="#_x0000_t202" id="docshape113" filled="false" stroked="false">
                <v:textbox inset="0,0,0,0" style="layout-flow:vertical">
                  <w:txbxContent>
                    <w:p>
                      <w:pPr>
                        <w:numPr>
                          <w:ilvl w:val="1"/>
                          <w:numId w:val="9"/>
                        </w:numPr>
                        <w:tabs>
                          <w:tab w:pos="383" w:val="left" w:leader="none"/>
                        </w:tabs>
                        <w:spacing w:before="26"/>
                        <w:ind w:left="383" w:right="0" w:hanging="363"/>
                        <w:jc w:val="left"/>
                        <w:rPr>
                          <w:i/>
                          <w:sz w:val="20"/>
                        </w:rPr>
                      </w:pPr>
                      <w:r>
                        <w:rPr>
                          <w:i/>
                          <w:spacing w:val="-2"/>
                          <w:sz w:val="20"/>
                        </w:rPr>
                        <w:t>COLLECTION</w:t>
                      </w:r>
                    </w:p>
                  </w:txbxContent>
                </v:textbox>
                <w10:wrap type="none"/>
              </v:shape>
            </w:pict>
          </mc:Fallback>
        </mc:AlternateContent>
      </w:r>
      <w:r>
        <w:rPr>
          <w:spacing w:val="-2"/>
          <w:sz w:val="7"/>
        </w:rPr>
        <w:t>Trans-Himalayan</w:t>
      </w:r>
    </w:p>
    <w:p>
      <w:pPr>
        <w:pStyle w:val="BodyText"/>
        <w:spacing w:before="43"/>
      </w:pPr>
    </w:p>
    <w:p>
      <w:pPr>
        <w:pStyle w:val="BodyText"/>
        <w:spacing w:line="376" w:lineRule="auto"/>
        <w:ind w:left="119" w:right="377"/>
        <w:jc w:val="both"/>
      </w:pPr>
      <w:r>
        <w:rPr/>
        <mc:AlternateContent>
          <mc:Choice Requires="wps">
            <w:drawing>
              <wp:anchor distT="0" distB="0" distL="0" distR="0" allowOverlap="1" layoutInCell="1" locked="0" behindDoc="0" simplePos="0" relativeHeight="15746048">
                <wp:simplePos x="0" y="0"/>
                <wp:positionH relativeFrom="page">
                  <wp:posOffset>9758026</wp:posOffset>
                </wp:positionH>
                <wp:positionV relativeFrom="paragraph">
                  <wp:posOffset>1708990</wp:posOffset>
                </wp:positionV>
                <wp:extent cx="175260" cy="14351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175260" cy="143510"/>
                        </a:xfrm>
                        <a:prstGeom prst="rect">
                          <a:avLst/>
                        </a:prstGeom>
                      </wps:spPr>
                      <wps:txbx>
                        <w:txbxContent>
                          <w:p>
                            <w:pPr>
                              <w:pStyle w:val="BodyText"/>
                              <w:spacing w:before="26"/>
                              <w:ind w:left="20"/>
                            </w:pPr>
                            <w:r>
                              <w:rPr>
                                <w:spacing w:val="-5"/>
                              </w:rPr>
                              <w:t>41</w:t>
                            </w:r>
                          </w:p>
                        </w:txbxContent>
                      </wps:txbx>
                      <wps:bodyPr wrap="square" lIns="0" tIns="0" rIns="0" bIns="0" rtlCol="0" vert="vert">
                        <a:noAutofit/>
                      </wps:bodyPr>
                    </wps:wsp>
                  </a:graphicData>
                </a:graphic>
              </wp:anchor>
            </w:drawing>
          </mc:Choice>
          <mc:Fallback>
            <w:pict>
              <v:shape style="position:absolute;margin-left:768.348572pt;margin-top:134.566162pt;width:13.8pt;height:11.3pt;mso-position-horizontal-relative:page;mso-position-vertical-relative:paragraph;z-index:15746048" type="#_x0000_t202" id="docshape114" filled="false" stroked="false">
                <v:textbox inset="0,0,0,0" style="layout-flow:vertical">
                  <w:txbxContent>
                    <w:p>
                      <w:pPr>
                        <w:pStyle w:val="BodyText"/>
                        <w:spacing w:before="26"/>
                        <w:ind w:left="20"/>
                      </w:pPr>
                      <w:r>
                        <w:rPr>
                          <w:spacing w:val="-5"/>
                        </w:rPr>
                        <w:t>41</w:t>
                      </w:r>
                    </w:p>
                  </w:txbxContent>
                </v:textbox>
                <w10:wrap type="none"/>
              </v:shape>
            </w:pict>
          </mc:Fallback>
        </mc:AlternateContent>
      </w:r>
      <w:r>
        <w:rPr/>
        <w:t>Figure</w:t>
      </w:r>
      <w:r>
        <w:rPr>
          <w:spacing w:val="-2"/>
        </w:rPr>
        <w:t> </w:t>
      </w:r>
      <w:r>
        <w:rPr/>
        <w:t>3.3: The</w:t>
      </w:r>
      <w:r>
        <w:rPr>
          <w:spacing w:val="-2"/>
        </w:rPr>
        <w:t> </w:t>
      </w:r>
      <w:r>
        <w:rPr/>
        <w:t>Trans-Himalayan</w:t>
      </w:r>
      <w:r>
        <w:rPr>
          <w:spacing w:val="-2"/>
        </w:rPr>
        <w:t> </w:t>
      </w:r>
      <w:r>
        <w:rPr/>
        <w:t>family</w:t>
      </w:r>
      <w:r>
        <w:rPr>
          <w:spacing w:val="-2"/>
        </w:rPr>
        <w:t> </w:t>
      </w:r>
      <w:r>
        <w:rPr/>
        <w:t>as</w:t>
      </w:r>
      <w:r>
        <w:rPr>
          <w:spacing w:val="-2"/>
        </w:rPr>
        <w:t> </w:t>
      </w:r>
      <w:r>
        <w:rPr/>
        <w:t>per</w:t>
      </w:r>
      <w:r>
        <w:rPr>
          <w:spacing w:val="-2"/>
        </w:rPr>
        <w:t> </w:t>
      </w:r>
      <w:hyperlink w:history="true" w:anchor="_bookmark440">
        <w:r>
          <w:rPr/>
          <w:t>H.</w:t>
        </w:r>
        <w:r>
          <w:rPr>
            <w:spacing w:val="-2"/>
          </w:rPr>
          <w:t> </w:t>
        </w:r>
        <w:r>
          <w:rPr/>
          <w:t>Zhang</w:t>
        </w:r>
        <w:r>
          <w:rPr>
            <w:spacing w:val="-2"/>
          </w:rPr>
          <w:t> </w:t>
        </w:r>
        <w:r>
          <w:rPr/>
          <w:t>et</w:t>
        </w:r>
        <w:r>
          <w:rPr>
            <w:spacing w:val="-2"/>
          </w:rPr>
          <w:t> </w:t>
        </w:r>
        <w:r>
          <w:rPr/>
          <w:t>al.</w:t>
        </w:r>
        <w:r>
          <w:rPr>
            <w:spacing w:val="-2"/>
          </w:rPr>
          <w:t> </w:t>
        </w:r>
        <w:r>
          <w:rPr/>
          <w:t>(2020)</w:t>
        </w:r>
      </w:hyperlink>
      <w:r>
        <w:rPr/>
        <w:t>.</w:t>
      </w:r>
      <w:r>
        <w:rPr>
          <w:spacing w:val="17"/>
        </w:rPr>
        <w:t> </w:t>
      </w:r>
      <w:r>
        <w:rPr/>
        <w:t>In</w:t>
      </w:r>
      <w:r>
        <w:rPr>
          <w:spacing w:val="-2"/>
        </w:rPr>
        <w:t> </w:t>
      </w:r>
      <w:r>
        <w:rPr/>
        <w:t>this</w:t>
      </w:r>
      <w:r>
        <w:rPr>
          <w:spacing w:val="-2"/>
        </w:rPr>
        <w:t> </w:t>
      </w:r>
      <w:r>
        <w:rPr/>
        <w:t>analysis,</w:t>
      </w:r>
      <w:r>
        <w:rPr>
          <w:spacing w:val="-2"/>
        </w:rPr>
        <w:t> </w:t>
      </w:r>
      <w:r>
        <w:rPr/>
        <w:t>a</w:t>
      </w:r>
      <w:r>
        <w:rPr>
          <w:spacing w:val="-2"/>
        </w:rPr>
        <w:t> </w:t>
      </w:r>
      <w:r>
        <w:rPr/>
        <w:t>number</w:t>
      </w:r>
      <w:r>
        <w:rPr>
          <w:spacing w:val="-2"/>
        </w:rPr>
        <w:t> </w:t>
      </w:r>
      <w:r>
        <w:rPr/>
        <w:t>of</w:t>
      </w:r>
      <w:r>
        <w:rPr>
          <w:spacing w:val="-2"/>
        </w:rPr>
        <w:t> </w:t>
      </w:r>
      <w:r>
        <w:rPr/>
        <w:t>van</w:t>
      </w:r>
      <w:r>
        <w:rPr>
          <w:spacing w:val="-2"/>
        </w:rPr>
        <w:t> </w:t>
      </w:r>
      <w:r>
        <w:rPr/>
        <w:t>Driem’s</w:t>
      </w:r>
      <w:r>
        <w:rPr>
          <w:spacing w:val="-2"/>
        </w:rPr>
        <w:t> </w:t>
      </w:r>
      <w:r>
        <w:rPr/>
        <w:t>(2014)</w:t>
      </w:r>
      <w:r>
        <w:rPr>
          <w:spacing w:val="-2"/>
        </w:rPr>
        <w:t> </w:t>
      </w:r>
      <w:r>
        <w:rPr/>
        <w:t>subfamilies</w:t>
      </w:r>
      <w:r>
        <w:rPr>
          <w:spacing w:val="-2"/>
        </w:rPr>
        <w:t> </w:t>
      </w:r>
      <w:r>
        <w:rPr/>
        <w:t>are</w:t>
      </w:r>
      <w:r>
        <w:rPr>
          <w:spacing w:val="-2"/>
        </w:rPr>
        <w:t> </w:t>
      </w:r>
      <w:r>
        <w:rPr/>
        <w:t>divided,</w:t>
      </w:r>
      <w:r>
        <w:rPr>
          <w:spacing w:val="-1"/>
        </w:rPr>
        <w:t> </w:t>
      </w:r>
      <w:r>
        <w:rPr/>
        <w:t>with</w:t>
      </w:r>
      <w:r>
        <w:rPr>
          <w:spacing w:val="-2"/>
        </w:rPr>
        <w:t> </w:t>
      </w:r>
      <w:r>
        <w:rPr/>
        <w:t>either</w:t>
      </w:r>
      <w:r>
        <w:rPr>
          <w:spacing w:val="-2"/>
        </w:rPr>
        <w:t> </w:t>
      </w:r>
      <w:r>
        <w:rPr/>
        <w:t>single</w:t>
      </w:r>
      <w:r>
        <w:rPr>
          <w:spacing w:val="-2"/>
        </w:rPr>
        <w:t> </w:t>
      </w:r>
      <w:r>
        <w:rPr/>
        <w:t>or multiple</w:t>
      </w:r>
      <w:r>
        <w:rPr>
          <w:spacing w:val="-3"/>
        </w:rPr>
        <w:t> </w:t>
      </w:r>
      <w:r>
        <w:rPr/>
        <w:t>languages</w:t>
      </w:r>
      <w:r>
        <w:rPr>
          <w:spacing w:val="-3"/>
        </w:rPr>
        <w:t> </w:t>
      </w:r>
      <w:r>
        <w:rPr/>
        <w:t>separated</w:t>
      </w:r>
      <w:r>
        <w:rPr>
          <w:spacing w:val="-3"/>
        </w:rPr>
        <w:t> </w:t>
      </w:r>
      <w:r>
        <w:rPr/>
        <w:t>from</w:t>
      </w:r>
      <w:r>
        <w:rPr>
          <w:spacing w:val="-3"/>
        </w:rPr>
        <w:t> </w:t>
      </w:r>
      <w:r>
        <w:rPr/>
        <w:t>the</w:t>
      </w:r>
      <w:r>
        <w:rPr>
          <w:spacing w:val="-3"/>
        </w:rPr>
        <w:t> </w:t>
      </w:r>
      <w:r>
        <w:rPr/>
        <w:t>rest</w:t>
      </w:r>
      <w:r>
        <w:rPr>
          <w:spacing w:val="-3"/>
        </w:rPr>
        <w:t> </w:t>
      </w:r>
      <w:r>
        <w:rPr/>
        <w:t>of</w:t>
      </w:r>
      <w:r>
        <w:rPr>
          <w:spacing w:val="-3"/>
        </w:rPr>
        <w:t> </w:t>
      </w:r>
      <w:r>
        <w:rPr/>
        <w:t>their</w:t>
      </w:r>
      <w:r>
        <w:rPr>
          <w:spacing w:val="-3"/>
        </w:rPr>
        <w:t> </w:t>
      </w:r>
      <w:r>
        <w:rPr/>
        <w:t>subfamily.</w:t>
      </w:r>
      <w:r>
        <w:rPr>
          <w:spacing w:val="14"/>
        </w:rPr>
        <w:t> </w:t>
      </w:r>
      <w:r>
        <w:rPr/>
        <w:t>These</w:t>
      </w:r>
      <w:r>
        <w:rPr>
          <w:spacing w:val="-3"/>
        </w:rPr>
        <w:t> </w:t>
      </w:r>
      <w:r>
        <w:rPr/>
        <w:t>have</w:t>
      </w:r>
      <w:r>
        <w:rPr>
          <w:spacing w:val="-3"/>
        </w:rPr>
        <w:t> </w:t>
      </w:r>
      <w:r>
        <w:rPr/>
        <w:t>been</w:t>
      </w:r>
      <w:r>
        <w:rPr>
          <w:spacing w:val="-3"/>
        </w:rPr>
        <w:t> </w:t>
      </w:r>
      <w:r>
        <w:rPr/>
        <w:t>marked</w:t>
      </w:r>
      <w:r>
        <w:rPr>
          <w:spacing w:val="-3"/>
        </w:rPr>
        <w:t> </w:t>
      </w:r>
      <w:r>
        <w:rPr/>
        <w:t>(*,</w:t>
      </w:r>
      <w:r>
        <w:rPr>
          <w:spacing w:val="-3"/>
        </w:rPr>
        <w:t> </w:t>
      </w:r>
      <w:r>
        <w:rPr/>
        <w:t>**,</w:t>
      </w:r>
      <w:r>
        <w:rPr>
          <w:spacing w:val="-3"/>
        </w:rPr>
        <w:t> </w:t>
      </w:r>
      <w:r>
        <w:rPr/>
        <w:t>***,</w:t>
      </w:r>
      <w:r>
        <w:rPr>
          <w:spacing w:val="-3"/>
        </w:rPr>
        <w:t> </w:t>
      </w:r>
      <w:r>
        <w:rPr/>
        <w:t>†)</w:t>
      </w:r>
      <w:r>
        <w:rPr>
          <w:spacing w:val="-3"/>
        </w:rPr>
        <w:t> </w:t>
      </w:r>
      <w:r>
        <w:rPr/>
        <w:t>and</w:t>
      </w:r>
      <w:r>
        <w:rPr>
          <w:spacing w:val="-3"/>
        </w:rPr>
        <w:t> </w:t>
      </w:r>
      <w:r>
        <w:rPr/>
        <w:t>are</w:t>
      </w:r>
      <w:r>
        <w:rPr>
          <w:spacing w:val="-3"/>
        </w:rPr>
        <w:t> </w:t>
      </w:r>
      <w:r>
        <w:rPr/>
        <w:t>discussed</w:t>
      </w:r>
      <w:r>
        <w:rPr>
          <w:spacing w:val="-3"/>
        </w:rPr>
        <w:t> </w:t>
      </w:r>
      <w:r>
        <w:rPr/>
        <w:t>in</w:t>
      </w:r>
      <w:r>
        <w:rPr>
          <w:spacing w:val="-3"/>
        </w:rPr>
        <w:t> </w:t>
      </w:r>
      <w:r>
        <w:rPr/>
        <w:t>the</w:t>
      </w:r>
      <w:r>
        <w:rPr>
          <w:spacing w:val="-3"/>
        </w:rPr>
        <w:t> </w:t>
      </w:r>
      <w:r>
        <w:rPr/>
        <w:t>text.</w:t>
      </w:r>
      <w:r>
        <w:rPr>
          <w:spacing w:val="14"/>
        </w:rPr>
        <w:t> </w:t>
      </w:r>
      <w:r>
        <w:rPr/>
        <w:t>Branches</w:t>
      </w:r>
      <w:r>
        <w:rPr>
          <w:spacing w:val="-3"/>
        </w:rPr>
        <w:t> </w:t>
      </w:r>
      <w:r>
        <w:rPr/>
        <w:t>with</w:t>
      </w:r>
      <w:r>
        <w:rPr>
          <w:spacing w:val="-3"/>
        </w:rPr>
        <w:t> </w:t>
      </w:r>
      <w:r>
        <w:rPr/>
        <w:t>over</w:t>
      </w:r>
      <w:r>
        <w:rPr>
          <w:spacing w:val="-3"/>
        </w:rPr>
        <w:t> </w:t>
      </w:r>
      <w:r>
        <w:rPr/>
        <w:t>80%</w:t>
      </w:r>
      <w:r>
        <w:rPr>
          <w:spacing w:val="-3"/>
        </w:rPr>
        <w:t> </w:t>
      </w:r>
      <w:r>
        <w:rPr/>
        <w:t>posterior probability have been marked with a red box. Time depth has not been reproduced in this tree.</w:t>
      </w:r>
    </w:p>
    <w:p>
      <w:pPr>
        <w:spacing w:after="0" w:line="376" w:lineRule="auto"/>
        <w:jc w:val="both"/>
        <w:sectPr>
          <w:headerReference w:type="default" r:id="rId25"/>
          <w:pgSz w:w="16840" w:h="11910" w:orient="landscape"/>
          <w:pgMar w:header="0" w:footer="0" w:top="1340" w:bottom="280" w:left="1640" w:right="1380"/>
        </w:sectPr>
      </w:pPr>
    </w:p>
    <w:p>
      <w:pPr>
        <w:pStyle w:val="BodyText"/>
        <w:spacing w:before="90"/>
      </w:pPr>
    </w:p>
    <w:p>
      <w:pPr>
        <w:pStyle w:val="BodyText"/>
        <w:spacing w:line="376" w:lineRule="auto"/>
        <w:ind w:left="2039" w:right="2037" w:firstLine="298"/>
        <w:jc w:val="both"/>
      </w:pPr>
      <w:r>
        <w:rPr/>
        <w:t>The oversampling of the Ngwi-Burmese family in this project’s data can at least in part al- leviate the arguable underrepresentation of the languages when accounting for the size of </w:t>
      </w:r>
      <w:r>
        <w:rPr/>
        <w:t>the subfamily, but only adding one or two extra languages will not come close to balancing this statistic across the data.</w:t>
      </w:r>
      <w:r>
        <w:rPr>
          <w:spacing w:val="25"/>
        </w:rPr>
        <w:t> </w:t>
      </w:r>
      <w:r>
        <w:rPr/>
        <w:t>This is especially the case given that there are a number of subfamilies in</w:t>
      </w:r>
      <w:r>
        <w:rPr>
          <w:spacing w:val="-1"/>
        </w:rPr>
        <w:t> </w:t>
      </w:r>
      <w:r>
        <w:rPr/>
        <w:t>which</w:t>
      </w:r>
      <w:r>
        <w:rPr>
          <w:spacing w:val="-1"/>
        </w:rPr>
        <w:t> </w:t>
      </w:r>
      <w:r>
        <w:rPr/>
        <w:t>50-100% of</w:t>
      </w:r>
      <w:r>
        <w:rPr>
          <w:spacing w:val="-1"/>
        </w:rPr>
        <w:t> </w:t>
      </w:r>
      <w:r>
        <w:rPr/>
        <w:t>languages have</w:t>
      </w:r>
      <w:r>
        <w:rPr>
          <w:spacing w:val="-1"/>
        </w:rPr>
        <w:t> </w:t>
      </w:r>
      <w:r>
        <w:rPr/>
        <w:t>been</w:t>
      </w:r>
      <w:r>
        <w:rPr>
          <w:spacing w:val="-1"/>
        </w:rPr>
        <w:t> </w:t>
      </w:r>
      <w:r>
        <w:rPr/>
        <w:t>sampled.</w:t>
      </w:r>
      <w:r>
        <w:rPr>
          <w:spacing w:val="22"/>
        </w:rPr>
        <w:t> </w:t>
      </w:r>
      <w:r>
        <w:rPr/>
        <w:t>Again, the</w:t>
      </w:r>
      <w:r>
        <w:rPr>
          <w:spacing w:val="-1"/>
        </w:rPr>
        <w:t> </w:t>
      </w:r>
      <w:r>
        <w:rPr/>
        <w:t>qualitative</w:t>
      </w:r>
      <w:r>
        <w:rPr>
          <w:spacing w:val="-1"/>
        </w:rPr>
        <w:t> </w:t>
      </w:r>
      <w:r>
        <w:rPr/>
        <w:t>nature</w:t>
      </w:r>
      <w:r>
        <w:rPr>
          <w:spacing w:val="-1"/>
        </w:rPr>
        <w:t> </w:t>
      </w:r>
      <w:r>
        <w:rPr/>
        <w:t>of</w:t>
      </w:r>
      <w:r>
        <w:rPr>
          <w:spacing w:val="-1"/>
        </w:rPr>
        <w:t> </w:t>
      </w:r>
      <w:r>
        <w:rPr/>
        <w:t>the analysis being undertaken means that the essentially unavoidable imbalance of this measure (languages sampled in a subfamily as a percentage of that subfamily’s total number of languages) does not pose a problem as it does in quantitative statistical analyses such as those discussed above.</w:t>
      </w:r>
    </w:p>
    <w:p>
      <w:pPr>
        <w:pStyle w:val="BodyText"/>
        <w:spacing w:line="376" w:lineRule="auto" w:before="40"/>
        <w:ind w:left="2039" w:right="2037" w:firstLine="298"/>
        <w:jc w:val="both"/>
      </w:pPr>
      <w:r>
        <w:rPr/>
        <w:t>The</w:t>
      </w:r>
      <w:r>
        <w:rPr>
          <w:spacing w:val="-7"/>
        </w:rPr>
        <w:t> </w:t>
      </w:r>
      <w:r>
        <w:rPr/>
        <w:t>unrepresented</w:t>
      </w:r>
      <w:r>
        <w:rPr>
          <w:spacing w:val="-7"/>
        </w:rPr>
        <w:t> </w:t>
      </w:r>
      <w:r>
        <w:rPr/>
        <w:t>subfamilies</w:t>
      </w:r>
      <w:r>
        <w:rPr>
          <w:spacing w:val="-7"/>
        </w:rPr>
        <w:t> </w:t>
      </w:r>
      <w:r>
        <w:rPr/>
        <w:t>shown</w:t>
      </w:r>
      <w:r>
        <w:rPr>
          <w:spacing w:val="-7"/>
        </w:rPr>
        <w:t> </w:t>
      </w:r>
      <w:r>
        <w:rPr/>
        <w:t>in</w:t>
      </w:r>
      <w:r>
        <w:rPr>
          <w:spacing w:val="-7"/>
        </w:rPr>
        <w:t> </w:t>
      </w:r>
      <w:r>
        <w:rPr/>
        <w:t>Table</w:t>
      </w:r>
      <w:r>
        <w:rPr>
          <w:spacing w:val="-7"/>
        </w:rPr>
        <w:t> </w:t>
      </w:r>
      <w:hyperlink w:history="true" w:anchor="_bookmark68">
        <w:r>
          <w:rPr/>
          <w:t>3.2</w:t>
        </w:r>
      </w:hyperlink>
      <w:r>
        <w:rPr>
          <w:spacing w:val="-7"/>
        </w:rPr>
        <w:t> </w:t>
      </w:r>
      <w:r>
        <w:rPr/>
        <w:t>are,</w:t>
      </w:r>
      <w:r>
        <w:rPr>
          <w:spacing w:val="-7"/>
        </w:rPr>
        <w:t> </w:t>
      </w:r>
      <w:r>
        <w:rPr/>
        <w:t>to</w:t>
      </w:r>
      <w:r>
        <w:rPr>
          <w:spacing w:val="-7"/>
        </w:rPr>
        <w:t> </w:t>
      </w:r>
      <w:r>
        <w:rPr/>
        <w:t>an</w:t>
      </w:r>
      <w:r>
        <w:rPr>
          <w:spacing w:val="-7"/>
        </w:rPr>
        <w:t> </w:t>
      </w:r>
      <w:r>
        <w:rPr/>
        <w:t>extent,</w:t>
      </w:r>
      <w:r>
        <w:rPr>
          <w:spacing w:val="-7"/>
        </w:rPr>
        <w:t> </w:t>
      </w:r>
      <w:r>
        <w:rPr/>
        <w:t>a</w:t>
      </w:r>
      <w:r>
        <w:rPr>
          <w:spacing w:val="-7"/>
        </w:rPr>
        <w:t> </w:t>
      </w:r>
      <w:r>
        <w:rPr/>
        <w:t>good</w:t>
      </w:r>
      <w:r>
        <w:rPr>
          <w:spacing w:val="-7"/>
        </w:rPr>
        <w:t> </w:t>
      </w:r>
      <w:r>
        <w:rPr/>
        <w:t>indicator</w:t>
      </w:r>
      <w:r>
        <w:rPr>
          <w:spacing w:val="-7"/>
        </w:rPr>
        <w:t> </w:t>
      </w:r>
      <w:r>
        <w:rPr/>
        <w:t>for</w:t>
      </w:r>
      <w:r>
        <w:rPr>
          <w:spacing w:val="-7"/>
        </w:rPr>
        <w:t> </w:t>
      </w:r>
      <w:r>
        <w:rPr/>
        <w:t>how representative</w:t>
      </w:r>
      <w:r>
        <w:rPr>
          <w:spacing w:val="-2"/>
        </w:rPr>
        <w:t> </w:t>
      </w:r>
      <w:r>
        <w:rPr/>
        <w:t>the</w:t>
      </w:r>
      <w:r>
        <w:rPr>
          <w:spacing w:val="-2"/>
        </w:rPr>
        <w:t> </w:t>
      </w:r>
      <w:r>
        <w:rPr/>
        <w:t>given</w:t>
      </w:r>
      <w:r>
        <w:rPr>
          <w:spacing w:val="-2"/>
        </w:rPr>
        <w:t> </w:t>
      </w:r>
      <w:r>
        <w:rPr/>
        <w:t>samples</w:t>
      </w:r>
      <w:r>
        <w:rPr>
          <w:spacing w:val="-2"/>
        </w:rPr>
        <w:t> </w:t>
      </w:r>
      <w:r>
        <w:rPr/>
        <w:t>are.</w:t>
      </w:r>
      <w:r>
        <w:rPr>
          <w:spacing w:val="20"/>
        </w:rPr>
        <w:t> </w:t>
      </w:r>
      <w:r>
        <w:rPr/>
        <w:t>Of</w:t>
      </w:r>
      <w:r>
        <w:rPr>
          <w:spacing w:val="-2"/>
        </w:rPr>
        <w:t> </w:t>
      </w:r>
      <w:r>
        <w:rPr/>
        <w:t>course,</w:t>
      </w:r>
      <w:r>
        <w:rPr>
          <w:spacing w:val="-1"/>
        </w:rPr>
        <w:t> </w:t>
      </w:r>
      <w:r>
        <w:rPr/>
        <w:t>some</w:t>
      </w:r>
      <w:r>
        <w:rPr>
          <w:spacing w:val="-2"/>
        </w:rPr>
        <w:t> </w:t>
      </w:r>
      <w:r>
        <w:rPr/>
        <w:t>of</w:t>
      </w:r>
      <w:r>
        <w:rPr>
          <w:spacing w:val="-2"/>
        </w:rPr>
        <w:t> </w:t>
      </w:r>
      <w:r>
        <w:rPr/>
        <w:t>the</w:t>
      </w:r>
      <w:r>
        <w:rPr>
          <w:spacing w:val="-2"/>
        </w:rPr>
        <w:t> </w:t>
      </w:r>
      <w:r>
        <w:rPr/>
        <w:t>missing</w:t>
      </w:r>
      <w:r>
        <w:rPr>
          <w:spacing w:val="-2"/>
        </w:rPr>
        <w:t> </w:t>
      </w:r>
      <w:r>
        <w:rPr/>
        <w:t>data</w:t>
      </w:r>
      <w:r>
        <w:rPr>
          <w:spacing w:val="-2"/>
        </w:rPr>
        <w:t> </w:t>
      </w:r>
      <w:r>
        <w:rPr/>
        <w:t>is</w:t>
      </w:r>
      <w:r>
        <w:rPr>
          <w:spacing w:val="-2"/>
        </w:rPr>
        <w:t> </w:t>
      </w:r>
      <w:r>
        <w:rPr/>
        <w:t>unavoidable,</w:t>
      </w:r>
      <w:r>
        <w:rPr>
          <w:spacing w:val="-1"/>
        </w:rPr>
        <w:t> </w:t>
      </w:r>
      <w:r>
        <w:rPr/>
        <w:t>and</w:t>
      </w:r>
      <w:r>
        <w:rPr>
          <w:spacing w:val="-2"/>
        </w:rPr>
        <w:t> </w:t>
      </w:r>
      <w:r>
        <w:rPr/>
        <w:t>is repeated</w:t>
      </w:r>
      <w:r>
        <w:rPr>
          <w:spacing w:val="-10"/>
        </w:rPr>
        <w:t> </w:t>
      </w:r>
      <w:r>
        <w:rPr/>
        <w:t>in</w:t>
      </w:r>
      <w:r>
        <w:rPr>
          <w:spacing w:val="-10"/>
        </w:rPr>
        <w:t> </w:t>
      </w:r>
      <w:r>
        <w:rPr/>
        <w:t>this</w:t>
      </w:r>
      <w:r>
        <w:rPr>
          <w:spacing w:val="-10"/>
        </w:rPr>
        <w:t> </w:t>
      </w:r>
      <w:r>
        <w:rPr/>
        <w:t>project,</w:t>
      </w:r>
      <w:r>
        <w:rPr>
          <w:spacing w:val="-10"/>
        </w:rPr>
        <w:t> </w:t>
      </w:r>
      <w:r>
        <w:rPr/>
        <w:t>namely</w:t>
      </w:r>
      <w:r>
        <w:rPr>
          <w:spacing w:val="-10"/>
        </w:rPr>
        <w:t> </w:t>
      </w:r>
      <w:r>
        <w:rPr/>
        <w:t>for</w:t>
      </w:r>
      <w:r>
        <w:rPr>
          <w:spacing w:val="-10"/>
        </w:rPr>
        <w:t> </w:t>
      </w:r>
      <w:r>
        <w:rPr/>
        <w:t>Raji-Raute,</w:t>
      </w:r>
      <w:r>
        <w:rPr>
          <w:spacing w:val="-10"/>
        </w:rPr>
        <w:t> </w:t>
      </w:r>
      <w:r>
        <w:rPr/>
        <w:t>Gongduk,</w:t>
      </w:r>
      <w:r>
        <w:rPr>
          <w:spacing w:val="-10"/>
        </w:rPr>
        <w:t> </w:t>
      </w:r>
      <w:r>
        <w:rPr/>
        <w:t>Black</w:t>
      </w:r>
      <w:r>
        <w:rPr>
          <w:spacing w:val="-10"/>
        </w:rPr>
        <w:t> </w:t>
      </w:r>
      <w:r>
        <w:rPr/>
        <w:t>Mountain,</w:t>
      </w:r>
      <w:r>
        <w:rPr>
          <w:spacing w:val="-10"/>
        </w:rPr>
        <w:t> </w:t>
      </w:r>
      <w:r>
        <w:rPr/>
        <w:t>Lhokpu</w:t>
      </w:r>
      <w:hyperlink w:history="true" w:anchor="_bookmark67">
        <w:r>
          <w:rPr>
            <w:vertAlign w:val="superscript"/>
          </w:rPr>
          <w:t>11</w:t>
        </w:r>
      </w:hyperlink>
      <w:r>
        <w:rPr>
          <w:vertAlign w:val="baseline"/>
        </w:rPr>
        <w:t>,</w:t>
      </w:r>
      <w:r>
        <w:rPr>
          <w:spacing w:val="-10"/>
          <w:vertAlign w:val="baseline"/>
        </w:rPr>
        <w:t> </w:t>
      </w:r>
      <w:r>
        <w:rPr>
          <w:vertAlign w:val="baseline"/>
        </w:rPr>
        <w:t>and</w:t>
      </w:r>
      <w:r>
        <w:rPr>
          <w:spacing w:val="-10"/>
          <w:vertAlign w:val="baseline"/>
        </w:rPr>
        <w:t> </w:t>
      </w:r>
      <w:r>
        <w:rPr>
          <w:vertAlign w:val="baseline"/>
        </w:rPr>
        <w:t>Pyu.</w:t>
      </w:r>
      <w:r>
        <w:rPr>
          <w:spacing w:val="10"/>
          <w:vertAlign w:val="baseline"/>
        </w:rPr>
        <w:t> </w:t>
      </w:r>
      <w:hyperlink w:history="true" w:anchor="_bookmark440">
        <w:r>
          <w:rPr>
            <w:vertAlign w:val="baseline"/>
          </w:rPr>
          <w:t>H.</w:t>
        </w:r>
      </w:hyperlink>
      <w:r>
        <w:rPr>
          <w:vertAlign w:val="baseline"/>
        </w:rPr>
        <w:t> </w:t>
      </w:r>
      <w:hyperlink w:history="true" w:anchor="_bookmark440">
        <w:r>
          <w:rPr>
            <w:vertAlign w:val="baseline"/>
          </w:rPr>
          <w:t>Zhang</w:t>
        </w:r>
        <w:r>
          <w:rPr>
            <w:spacing w:val="-13"/>
            <w:vertAlign w:val="baseline"/>
          </w:rPr>
          <w:t> </w:t>
        </w:r>
        <w:r>
          <w:rPr>
            <w:vertAlign w:val="baseline"/>
          </w:rPr>
          <w:t>et</w:t>
        </w:r>
        <w:r>
          <w:rPr>
            <w:spacing w:val="-12"/>
            <w:vertAlign w:val="baseline"/>
          </w:rPr>
          <w:t> </w:t>
        </w:r>
        <w:r>
          <w:rPr>
            <w:vertAlign w:val="baseline"/>
          </w:rPr>
          <w:t>al.</w:t>
        </w:r>
        <w:r>
          <w:rPr>
            <w:spacing w:val="-13"/>
            <w:vertAlign w:val="baseline"/>
          </w:rPr>
          <w:t> </w:t>
        </w:r>
        <w:r>
          <w:rPr>
            <w:vertAlign w:val="baseline"/>
          </w:rPr>
          <w:t>(2020)</w:t>
        </w:r>
      </w:hyperlink>
      <w:r>
        <w:rPr>
          <w:spacing w:val="-12"/>
          <w:vertAlign w:val="baseline"/>
        </w:rPr>
        <w:t> </w:t>
      </w:r>
      <w:r>
        <w:rPr>
          <w:vertAlign w:val="baseline"/>
        </w:rPr>
        <w:t>specifically</w:t>
      </w:r>
      <w:r>
        <w:rPr>
          <w:spacing w:val="-13"/>
          <w:vertAlign w:val="baseline"/>
        </w:rPr>
        <w:t> </w:t>
      </w:r>
      <w:r>
        <w:rPr>
          <w:vertAlign w:val="baseline"/>
        </w:rPr>
        <w:t>report</w:t>
      </w:r>
      <w:r>
        <w:rPr>
          <w:spacing w:val="-12"/>
          <w:vertAlign w:val="baseline"/>
        </w:rPr>
        <w:t> </w:t>
      </w:r>
      <w:r>
        <w:rPr>
          <w:vertAlign w:val="baseline"/>
        </w:rPr>
        <w:t>that</w:t>
      </w:r>
      <w:r>
        <w:rPr>
          <w:spacing w:val="-13"/>
          <w:vertAlign w:val="baseline"/>
        </w:rPr>
        <w:t> </w:t>
      </w:r>
      <w:r>
        <w:rPr>
          <w:vertAlign w:val="baseline"/>
        </w:rPr>
        <w:t>Bai</w:t>
      </w:r>
      <w:r>
        <w:rPr>
          <w:spacing w:val="-12"/>
          <w:vertAlign w:val="baseline"/>
        </w:rPr>
        <w:t> </w:t>
      </w:r>
      <w:r>
        <w:rPr>
          <w:vertAlign w:val="baseline"/>
        </w:rPr>
        <w:t>(marked</w:t>
      </w:r>
      <w:r>
        <w:rPr>
          <w:spacing w:val="-13"/>
          <w:vertAlign w:val="baseline"/>
        </w:rPr>
        <w:t> </w:t>
      </w:r>
      <w:r>
        <w:rPr>
          <w:vertAlign w:val="baseline"/>
        </w:rPr>
        <w:t>with</w:t>
      </w:r>
      <w:r>
        <w:rPr>
          <w:spacing w:val="-12"/>
          <w:vertAlign w:val="baseline"/>
        </w:rPr>
        <w:t> </w:t>
      </w:r>
      <w:r>
        <w:rPr>
          <w:vertAlign w:val="baseline"/>
        </w:rPr>
        <w:t>an</w:t>
      </w:r>
      <w:r>
        <w:rPr>
          <w:spacing w:val="-13"/>
          <w:vertAlign w:val="baseline"/>
        </w:rPr>
        <w:t> </w:t>
      </w:r>
      <w:r>
        <w:rPr>
          <w:vertAlign w:val="baseline"/>
        </w:rPr>
        <w:t>asterisk</w:t>
      </w:r>
      <w:r>
        <w:rPr>
          <w:spacing w:val="-12"/>
          <w:vertAlign w:val="baseline"/>
        </w:rPr>
        <w:t> </w:t>
      </w:r>
      <w:r>
        <w:rPr>
          <w:vertAlign w:val="baseline"/>
        </w:rPr>
        <w:t>in</w:t>
      </w:r>
      <w:r>
        <w:rPr>
          <w:spacing w:val="-13"/>
          <w:vertAlign w:val="baseline"/>
        </w:rPr>
        <w:t> </w:t>
      </w:r>
      <w:r>
        <w:rPr>
          <w:vertAlign w:val="baseline"/>
        </w:rPr>
        <w:t>Table</w:t>
      </w:r>
      <w:r>
        <w:rPr>
          <w:spacing w:val="-12"/>
          <w:vertAlign w:val="baseline"/>
        </w:rPr>
        <w:t> </w:t>
      </w:r>
      <w:hyperlink w:history="true" w:anchor="_bookmark68">
        <w:r>
          <w:rPr>
            <w:vertAlign w:val="baseline"/>
          </w:rPr>
          <w:t>3.2</w:t>
        </w:r>
      </w:hyperlink>
      <w:r>
        <w:rPr>
          <w:vertAlign w:val="baseline"/>
        </w:rPr>
        <w:t>)</w:t>
      </w:r>
      <w:r>
        <w:rPr>
          <w:spacing w:val="-13"/>
          <w:vertAlign w:val="baseline"/>
        </w:rPr>
        <w:t> </w:t>
      </w:r>
      <w:r>
        <w:rPr>
          <w:vertAlign w:val="baseline"/>
        </w:rPr>
        <w:t>was</w:t>
      </w:r>
      <w:r>
        <w:rPr>
          <w:spacing w:val="-12"/>
          <w:vertAlign w:val="baseline"/>
        </w:rPr>
        <w:t> </w:t>
      </w:r>
      <w:r>
        <w:rPr>
          <w:vertAlign w:val="baseline"/>
        </w:rPr>
        <w:t>excluded due</w:t>
      </w:r>
      <w:r>
        <w:rPr>
          <w:spacing w:val="-6"/>
          <w:vertAlign w:val="baseline"/>
        </w:rPr>
        <w:t> </w:t>
      </w:r>
      <w:r>
        <w:rPr>
          <w:vertAlign w:val="baseline"/>
        </w:rPr>
        <w:t>to</w:t>
      </w:r>
      <w:r>
        <w:rPr>
          <w:spacing w:val="-6"/>
          <w:vertAlign w:val="baseline"/>
        </w:rPr>
        <w:t> </w:t>
      </w:r>
      <w:r>
        <w:rPr>
          <w:vertAlign w:val="baseline"/>
        </w:rPr>
        <w:t>high</w:t>
      </w:r>
      <w:r>
        <w:rPr>
          <w:spacing w:val="-6"/>
          <w:vertAlign w:val="baseline"/>
        </w:rPr>
        <w:t> </w:t>
      </w:r>
      <w:r>
        <w:rPr>
          <w:vertAlign w:val="baseline"/>
        </w:rPr>
        <w:t>levels</w:t>
      </w:r>
      <w:r>
        <w:rPr>
          <w:spacing w:val="-6"/>
          <w:vertAlign w:val="baseline"/>
        </w:rPr>
        <w:t> </w:t>
      </w:r>
      <w:r>
        <w:rPr>
          <w:vertAlign w:val="baseline"/>
        </w:rPr>
        <w:t>of</w:t>
      </w:r>
      <w:r>
        <w:rPr>
          <w:spacing w:val="-6"/>
          <w:vertAlign w:val="baseline"/>
        </w:rPr>
        <w:t> </w:t>
      </w:r>
      <w:r>
        <w:rPr>
          <w:vertAlign w:val="baseline"/>
        </w:rPr>
        <w:t>borrowing</w:t>
      </w:r>
      <w:r>
        <w:rPr>
          <w:spacing w:val="-6"/>
          <w:vertAlign w:val="baseline"/>
        </w:rPr>
        <w:t> </w:t>
      </w:r>
      <w:r>
        <w:rPr>
          <w:vertAlign w:val="baseline"/>
        </w:rPr>
        <w:t>from</w:t>
      </w:r>
      <w:r>
        <w:rPr>
          <w:spacing w:val="-6"/>
          <w:vertAlign w:val="baseline"/>
        </w:rPr>
        <w:t> </w:t>
      </w:r>
      <w:r>
        <w:rPr>
          <w:vertAlign w:val="baseline"/>
        </w:rPr>
        <w:t>Sinitic</w:t>
      </w:r>
      <w:r>
        <w:rPr>
          <w:spacing w:val="-6"/>
          <w:vertAlign w:val="baseline"/>
        </w:rPr>
        <w:t> </w:t>
      </w:r>
      <w:r>
        <w:rPr>
          <w:vertAlign w:val="baseline"/>
        </w:rPr>
        <w:t>languages,</w:t>
      </w:r>
      <w:r>
        <w:rPr>
          <w:spacing w:val="-6"/>
          <w:vertAlign w:val="baseline"/>
        </w:rPr>
        <w:t> </w:t>
      </w:r>
      <w:r>
        <w:rPr>
          <w:vertAlign w:val="baseline"/>
        </w:rPr>
        <w:t>which</w:t>
      </w:r>
      <w:r>
        <w:rPr>
          <w:spacing w:val="-6"/>
          <w:vertAlign w:val="baseline"/>
        </w:rPr>
        <w:t> </w:t>
      </w:r>
      <w:r>
        <w:rPr>
          <w:vertAlign w:val="baseline"/>
        </w:rPr>
        <w:t>causes</w:t>
      </w:r>
      <w:r>
        <w:rPr>
          <w:spacing w:val="-6"/>
          <w:vertAlign w:val="baseline"/>
        </w:rPr>
        <w:t> </w:t>
      </w:r>
      <w:r>
        <w:rPr>
          <w:vertAlign w:val="baseline"/>
        </w:rPr>
        <w:t>problems</w:t>
      </w:r>
      <w:r>
        <w:rPr>
          <w:spacing w:val="-6"/>
          <w:vertAlign w:val="baseline"/>
        </w:rPr>
        <w:t> </w:t>
      </w:r>
      <w:r>
        <w:rPr>
          <w:vertAlign w:val="baseline"/>
        </w:rPr>
        <w:t>when</w:t>
      </w:r>
      <w:r>
        <w:rPr>
          <w:spacing w:val="-6"/>
          <w:vertAlign w:val="baseline"/>
        </w:rPr>
        <w:t> </w:t>
      </w:r>
      <w:r>
        <w:rPr>
          <w:vertAlign w:val="baseline"/>
        </w:rPr>
        <w:t>comparing cognates.</w:t>
      </w:r>
      <w:r>
        <w:rPr>
          <w:spacing w:val="40"/>
          <w:vertAlign w:val="baseline"/>
        </w:rPr>
        <w:t> </w:t>
      </w:r>
      <w:r>
        <w:rPr>
          <w:vertAlign w:val="baseline"/>
        </w:rPr>
        <w:t>For </w:t>
      </w:r>
      <w:hyperlink w:history="true" w:anchor="_bookmark440">
        <w:r>
          <w:rPr>
            <w:vertAlign w:val="baseline"/>
          </w:rPr>
          <w:t>H. Zhang et al. (2020)</w:t>
        </w:r>
      </w:hyperlink>
      <w:r>
        <w:rPr>
          <w:vertAlign w:val="baseline"/>
        </w:rPr>
        <w:t>, this leaves only a few smaller subfamilies unrepresented, and</w:t>
      </w:r>
      <w:r>
        <w:rPr>
          <w:spacing w:val="-9"/>
          <w:vertAlign w:val="baseline"/>
        </w:rPr>
        <w:t> </w:t>
      </w:r>
      <w:r>
        <w:rPr>
          <w:vertAlign w:val="baseline"/>
        </w:rPr>
        <w:t>for</w:t>
      </w:r>
      <w:r>
        <w:rPr>
          <w:spacing w:val="-9"/>
          <w:vertAlign w:val="baseline"/>
        </w:rPr>
        <w:t> </w:t>
      </w:r>
      <w:hyperlink w:history="true" w:anchor="_bookmark441">
        <w:r>
          <w:rPr>
            <w:vertAlign w:val="baseline"/>
          </w:rPr>
          <w:t>M.</w:t>
        </w:r>
        <w:r>
          <w:rPr>
            <w:spacing w:val="-9"/>
            <w:vertAlign w:val="baseline"/>
          </w:rPr>
          <w:t> </w:t>
        </w:r>
        <w:r>
          <w:rPr>
            <w:vertAlign w:val="baseline"/>
          </w:rPr>
          <w:t>Zhang</w:t>
        </w:r>
        <w:r>
          <w:rPr>
            <w:spacing w:val="-9"/>
            <w:vertAlign w:val="baseline"/>
          </w:rPr>
          <w:t> </w:t>
        </w:r>
        <w:r>
          <w:rPr>
            <w:vertAlign w:val="baseline"/>
          </w:rPr>
          <w:t>et</w:t>
        </w:r>
        <w:r>
          <w:rPr>
            <w:spacing w:val="-9"/>
            <w:vertAlign w:val="baseline"/>
          </w:rPr>
          <w:t> </w:t>
        </w:r>
        <w:r>
          <w:rPr>
            <w:vertAlign w:val="baseline"/>
          </w:rPr>
          <w:t>al.</w:t>
        </w:r>
        <w:r>
          <w:rPr>
            <w:spacing w:val="-9"/>
            <w:vertAlign w:val="baseline"/>
          </w:rPr>
          <w:t> </w:t>
        </w:r>
        <w:r>
          <w:rPr>
            <w:vertAlign w:val="baseline"/>
          </w:rPr>
          <w:t>(2019)</w:t>
        </w:r>
      </w:hyperlink>
      <w:r>
        <w:rPr>
          <w:spacing w:val="-9"/>
          <w:vertAlign w:val="baseline"/>
        </w:rPr>
        <w:t> </w:t>
      </w:r>
      <w:r>
        <w:rPr>
          <w:vertAlign w:val="baseline"/>
        </w:rPr>
        <w:t>a</w:t>
      </w:r>
      <w:r>
        <w:rPr>
          <w:spacing w:val="-9"/>
          <w:vertAlign w:val="baseline"/>
        </w:rPr>
        <w:t> </w:t>
      </w:r>
      <w:r>
        <w:rPr>
          <w:vertAlign w:val="baseline"/>
        </w:rPr>
        <w:t>few</w:t>
      </w:r>
      <w:r>
        <w:rPr>
          <w:spacing w:val="-9"/>
          <w:vertAlign w:val="baseline"/>
        </w:rPr>
        <w:t> </w:t>
      </w:r>
      <w:r>
        <w:rPr>
          <w:vertAlign w:val="baseline"/>
        </w:rPr>
        <w:t>more,</w:t>
      </w:r>
      <w:r>
        <w:rPr>
          <w:spacing w:val="-8"/>
          <w:vertAlign w:val="baseline"/>
        </w:rPr>
        <w:t> </w:t>
      </w:r>
      <w:r>
        <w:rPr>
          <w:vertAlign w:val="baseline"/>
        </w:rPr>
        <w:t>though</w:t>
      </w:r>
      <w:r>
        <w:rPr>
          <w:spacing w:val="-9"/>
          <w:vertAlign w:val="baseline"/>
        </w:rPr>
        <w:t> </w:t>
      </w:r>
      <w:r>
        <w:rPr>
          <w:vertAlign w:val="baseline"/>
        </w:rPr>
        <w:t>most</w:t>
      </w:r>
      <w:r>
        <w:rPr>
          <w:spacing w:val="-9"/>
          <w:vertAlign w:val="baseline"/>
        </w:rPr>
        <w:t> </w:t>
      </w:r>
      <w:r>
        <w:rPr>
          <w:vertAlign w:val="baseline"/>
        </w:rPr>
        <w:t>are</w:t>
      </w:r>
      <w:r>
        <w:rPr>
          <w:spacing w:val="-9"/>
          <w:vertAlign w:val="baseline"/>
        </w:rPr>
        <w:t> </w:t>
      </w:r>
      <w:r>
        <w:rPr>
          <w:vertAlign w:val="baseline"/>
        </w:rPr>
        <w:t>still</w:t>
      </w:r>
      <w:r>
        <w:rPr>
          <w:spacing w:val="-9"/>
          <w:vertAlign w:val="baseline"/>
        </w:rPr>
        <w:t> </w:t>
      </w:r>
      <w:r>
        <w:rPr>
          <w:vertAlign w:val="baseline"/>
        </w:rPr>
        <w:t>fairly</w:t>
      </w:r>
      <w:r>
        <w:rPr>
          <w:spacing w:val="-9"/>
          <w:vertAlign w:val="baseline"/>
        </w:rPr>
        <w:t> </w:t>
      </w:r>
      <w:r>
        <w:rPr>
          <w:vertAlign w:val="baseline"/>
        </w:rPr>
        <w:t>small</w:t>
      </w:r>
      <w:r>
        <w:rPr>
          <w:spacing w:val="-9"/>
          <w:vertAlign w:val="baseline"/>
        </w:rPr>
        <w:t> </w:t>
      </w:r>
      <w:r>
        <w:rPr>
          <w:vertAlign w:val="baseline"/>
        </w:rPr>
        <w:t>or</w:t>
      </w:r>
      <w:r>
        <w:rPr>
          <w:spacing w:val="-9"/>
          <w:vertAlign w:val="baseline"/>
        </w:rPr>
        <w:t> </w:t>
      </w:r>
      <w:r>
        <w:rPr>
          <w:vertAlign w:val="baseline"/>
        </w:rPr>
        <w:t>underdocumented. </w:t>
      </w:r>
      <w:hyperlink w:history="true" w:anchor="_bookmark384">
        <w:r>
          <w:rPr>
            <w:vertAlign w:val="baseline"/>
          </w:rPr>
          <w:t>Sagart</w:t>
        </w:r>
        <w:r>
          <w:rPr>
            <w:spacing w:val="-13"/>
            <w:vertAlign w:val="baseline"/>
          </w:rPr>
          <w:t> </w:t>
        </w:r>
        <w:r>
          <w:rPr>
            <w:vertAlign w:val="baseline"/>
          </w:rPr>
          <w:t>et</w:t>
        </w:r>
        <w:r>
          <w:rPr>
            <w:spacing w:val="-12"/>
            <w:vertAlign w:val="baseline"/>
          </w:rPr>
          <w:t> </w:t>
        </w:r>
        <w:r>
          <w:rPr>
            <w:vertAlign w:val="baseline"/>
          </w:rPr>
          <w:t>al.</w:t>
        </w:r>
        <w:r>
          <w:rPr>
            <w:spacing w:val="-13"/>
            <w:vertAlign w:val="baseline"/>
          </w:rPr>
          <w:t> </w:t>
        </w:r>
        <w:r>
          <w:rPr>
            <w:vertAlign w:val="baseline"/>
          </w:rPr>
          <w:t>(2019)</w:t>
        </w:r>
      </w:hyperlink>
      <w:r>
        <w:rPr>
          <w:vertAlign w:val="baseline"/>
        </w:rPr>
        <w:t>,</w:t>
      </w:r>
      <w:r>
        <w:rPr>
          <w:spacing w:val="-12"/>
          <w:vertAlign w:val="baseline"/>
        </w:rPr>
        <w:t> </w:t>
      </w:r>
      <w:r>
        <w:rPr>
          <w:vertAlign w:val="baseline"/>
        </w:rPr>
        <w:t>however,</w:t>
      </w:r>
      <w:r>
        <w:rPr>
          <w:spacing w:val="-13"/>
          <w:vertAlign w:val="baseline"/>
        </w:rPr>
        <w:t> </w:t>
      </w:r>
      <w:r>
        <w:rPr>
          <w:vertAlign w:val="baseline"/>
        </w:rPr>
        <w:t>in</w:t>
      </w:r>
      <w:r>
        <w:rPr>
          <w:spacing w:val="-12"/>
          <w:vertAlign w:val="baseline"/>
        </w:rPr>
        <w:t> </w:t>
      </w:r>
      <w:r>
        <w:rPr>
          <w:vertAlign w:val="baseline"/>
        </w:rPr>
        <w:t>addition</w:t>
      </w:r>
      <w:r>
        <w:rPr>
          <w:spacing w:val="-13"/>
          <w:vertAlign w:val="baseline"/>
        </w:rPr>
        <w:t> </w:t>
      </w:r>
      <w:r>
        <w:rPr>
          <w:vertAlign w:val="baseline"/>
        </w:rPr>
        <w:t>to</w:t>
      </w:r>
      <w:r>
        <w:rPr>
          <w:spacing w:val="-12"/>
          <w:vertAlign w:val="baseline"/>
        </w:rPr>
        <w:t> </w:t>
      </w:r>
      <w:r>
        <w:rPr>
          <w:vertAlign w:val="baseline"/>
        </w:rPr>
        <w:t>the</w:t>
      </w:r>
      <w:r>
        <w:rPr>
          <w:spacing w:val="-13"/>
          <w:vertAlign w:val="baseline"/>
        </w:rPr>
        <w:t> </w:t>
      </w:r>
      <w:r>
        <w:rPr>
          <w:vertAlign w:val="baseline"/>
        </w:rPr>
        <w:t>smaller</w:t>
      </w:r>
      <w:r>
        <w:rPr>
          <w:spacing w:val="-12"/>
          <w:vertAlign w:val="baseline"/>
        </w:rPr>
        <w:t> </w:t>
      </w:r>
      <w:r>
        <w:rPr>
          <w:vertAlign w:val="baseline"/>
        </w:rPr>
        <w:t>or</w:t>
      </w:r>
      <w:r>
        <w:rPr>
          <w:spacing w:val="-13"/>
          <w:vertAlign w:val="baseline"/>
        </w:rPr>
        <w:t> </w:t>
      </w:r>
      <w:r>
        <w:rPr>
          <w:vertAlign w:val="baseline"/>
        </w:rPr>
        <w:t>inaccessible</w:t>
      </w:r>
      <w:r>
        <w:rPr>
          <w:spacing w:val="-12"/>
          <w:vertAlign w:val="baseline"/>
        </w:rPr>
        <w:t> </w:t>
      </w:r>
      <w:r>
        <w:rPr>
          <w:vertAlign w:val="baseline"/>
        </w:rPr>
        <w:t>subfamilies</w:t>
      </w:r>
      <w:r>
        <w:rPr>
          <w:spacing w:val="-13"/>
          <w:vertAlign w:val="baseline"/>
        </w:rPr>
        <w:t> </w:t>
      </w:r>
      <w:r>
        <w:rPr>
          <w:vertAlign w:val="baseline"/>
        </w:rPr>
        <w:t>excluded</w:t>
      </w:r>
      <w:r>
        <w:rPr>
          <w:spacing w:val="-12"/>
          <w:vertAlign w:val="baseline"/>
        </w:rPr>
        <w:t> </w:t>
      </w:r>
      <w:r>
        <w:rPr>
          <w:vertAlign w:val="baseline"/>
        </w:rPr>
        <w:t>by</w:t>
      </w:r>
      <w:r>
        <w:rPr>
          <w:spacing w:val="-13"/>
          <w:vertAlign w:val="baseline"/>
        </w:rPr>
        <w:t> </w:t>
      </w:r>
      <w:r>
        <w:rPr>
          <w:vertAlign w:val="baseline"/>
        </w:rPr>
        <w:t>the others,</w:t>
      </w:r>
      <w:r>
        <w:rPr>
          <w:spacing w:val="-1"/>
          <w:vertAlign w:val="baseline"/>
        </w:rPr>
        <w:t> </w:t>
      </w:r>
      <w:r>
        <w:rPr>
          <w:vertAlign w:val="baseline"/>
        </w:rPr>
        <w:t>has</w:t>
      </w:r>
      <w:r>
        <w:rPr>
          <w:spacing w:val="-2"/>
          <w:vertAlign w:val="baseline"/>
        </w:rPr>
        <w:t> </w:t>
      </w:r>
      <w:r>
        <w:rPr>
          <w:vertAlign w:val="baseline"/>
        </w:rPr>
        <w:t>a</w:t>
      </w:r>
      <w:r>
        <w:rPr>
          <w:spacing w:val="-2"/>
          <w:vertAlign w:val="baseline"/>
        </w:rPr>
        <w:t> </w:t>
      </w:r>
      <w:r>
        <w:rPr>
          <w:vertAlign w:val="baseline"/>
        </w:rPr>
        <w:t>few</w:t>
      </w:r>
      <w:r>
        <w:rPr>
          <w:spacing w:val="-2"/>
          <w:vertAlign w:val="baseline"/>
        </w:rPr>
        <w:t> </w:t>
      </w:r>
      <w:r>
        <w:rPr>
          <w:vertAlign w:val="baseline"/>
        </w:rPr>
        <w:t>more</w:t>
      </w:r>
      <w:r>
        <w:rPr>
          <w:spacing w:val="-2"/>
          <w:vertAlign w:val="baseline"/>
        </w:rPr>
        <w:t> </w:t>
      </w:r>
      <w:r>
        <w:rPr>
          <w:vertAlign w:val="baseline"/>
        </w:rPr>
        <w:t>glaring</w:t>
      </w:r>
      <w:r>
        <w:rPr>
          <w:spacing w:val="-2"/>
          <w:vertAlign w:val="baseline"/>
        </w:rPr>
        <w:t> </w:t>
      </w:r>
      <w:r>
        <w:rPr>
          <w:vertAlign w:val="baseline"/>
        </w:rPr>
        <w:t>omissions.</w:t>
      </w:r>
      <w:r>
        <w:rPr>
          <w:spacing w:val="21"/>
          <w:vertAlign w:val="baseline"/>
        </w:rPr>
        <w:t> </w:t>
      </w:r>
      <w:r>
        <w:rPr>
          <w:vertAlign w:val="baseline"/>
        </w:rPr>
        <w:t>Namely,</w:t>
      </w:r>
      <w:r>
        <w:rPr>
          <w:spacing w:val="-1"/>
          <w:vertAlign w:val="baseline"/>
        </w:rPr>
        <w:t> </w:t>
      </w:r>
      <w:r>
        <w:rPr>
          <w:vertAlign w:val="baseline"/>
        </w:rPr>
        <w:t>no</w:t>
      </w:r>
      <w:r>
        <w:rPr>
          <w:spacing w:val="-2"/>
          <w:vertAlign w:val="baseline"/>
        </w:rPr>
        <w:t> </w:t>
      </w:r>
      <w:r>
        <w:rPr>
          <w:vertAlign w:val="baseline"/>
        </w:rPr>
        <w:t>data</w:t>
      </w:r>
      <w:r>
        <w:rPr>
          <w:spacing w:val="-2"/>
          <w:vertAlign w:val="baseline"/>
        </w:rPr>
        <w:t> </w:t>
      </w:r>
      <w:r>
        <w:rPr>
          <w:vertAlign w:val="baseline"/>
        </w:rPr>
        <w:t>from</w:t>
      </w:r>
      <w:r>
        <w:rPr>
          <w:spacing w:val="-2"/>
          <w:vertAlign w:val="baseline"/>
        </w:rPr>
        <w:t> </w:t>
      </w:r>
      <w:r>
        <w:rPr>
          <w:vertAlign w:val="baseline"/>
        </w:rPr>
        <w:t>any</w:t>
      </w:r>
      <w:r>
        <w:rPr>
          <w:spacing w:val="-2"/>
          <w:vertAlign w:val="baseline"/>
        </w:rPr>
        <w:t> </w:t>
      </w:r>
      <w:r>
        <w:rPr>
          <w:vertAlign w:val="baseline"/>
        </w:rPr>
        <w:t>Karenic,</w:t>
      </w:r>
      <w:r>
        <w:rPr>
          <w:spacing w:val="-1"/>
          <w:vertAlign w:val="baseline"/>
        </w:rPr>
        <w:t> </w:t>
      </w:r>
      <w:r>
        <w:rPr>
          <w:vertAlign w:val="baseline"/>
        </w:rPr>
        <w:t>Kukish</w:t>
      </w:r>
      <w:r>
        <w:rPr>
          <w:spacing w:val="-2"/>
          <w:vertAlign w:val="baseline"/>
        </w:rPr>
        <w:t> </w:t>
      </w:r>
      <w:r>
        <w:rPr>
          <w:vertAlign w:val="baseline"/>
        </w:rPr>
        <w:t>languages were included, nor from the smaller and, at least according to </w:t>
      </w:r>
      <w:hyperlink w:history="true" w:anchor="_bookmark441">
        <w:r>
          <w:rPr>
            <w:vertAlign w:val="baseline"/>
          </w:rPr>
          <w:t>M. Zhang et al.</w:t>
        </w:r>
      </w:hyperlink>
      <w:r>
        <w:rPr>
          <w:vertAlign w:val="baseline"/>
        </w:rPr>
        <w:t> (</w:t>
      </w:r>
      <w:hyperlink w:history="true" w:anchor="_bookmark441">
        <w:r>
          <w:rPr>
            <w:vertAlign w:val="baseline"/>
          </w:rPr>
          <w:t>2019</w:t>
        </w:r>
      </w:hyperlink>
      <w:r>
        <w:rPr>
          <w:vertAlign w:val="baseline"/>
        </w:rPr>
        <w:t>) and </w:t>
      </w:r>
      <w:hyperlink w:history="true" w:anchor="_bookmark440">
        <w:r>
          <w:rPr>
            <w:vertAlign w:val="baseline"/>
          </w:rPr>
          <w:t>H.</w:t>
        </w:r>
      </w:hyperlink>
      <w:r>
        <w:rPr>
          <w:vertAlign w:val="baseline"/>
        </w:rPr>
        <w:t> </w:t>
      </w:r>
      <w:hyperlink w:history="true" w:anchor="_bookmark440">
        <w:r>
          <w:rPr>
            <w:vertAlign w:val="baseline"/>
          </w:rPr>
          <w:t>Zhang et al.</w:t>
        </w:r>
      </w:hyperlink>
      <w:r>
        <w:rPr>
          <w:vertAlign w:val="baseline"/>
        </w:rPr>
        <w:t> (</w:t>
      </w:r>
      <w:hyperlink w:history="true" w:anchor="_bookmark440">
        <w:r>
          <w:rPr>
            <w:vertAlign w:val="baseline"/>
          </w:rPr>
          <w:t>2020</w:t>
        </w:r>
      </w:hyperlink>
      <w:r>
        <w:rPr>
          <w:vertAlign w:val="baseline"/>
        </w:rPr>
        <w:t>), closely related Angami-Pochuri and Ao subfamilies.</w:t>
      </w:r>
      <w:r>
        <w:rPr>
          <w:spacing w:val="40"/>
          <w:vertAlign w:val="baseline"/>
        </w:rPr>
        <w:t> </w:t>
      </w:r>
      <w:r>
        <w:rPr>
          <w:vertAlign w:val="baseline"/>
        </w:rPr>
        <w:t>These omissions are,</w:t>
      </w:r>
      <w:r>
        <w:rPr>
          <w:spacing w:val="40"/>
          <w:vertAlign w:val="baseline"/>
        </w:rPr>
        <w:t> </w:t>
      </w:r>
      <w:r>
        <w:rPr>
          <w:vertAlign w:val="baseline"/>
        </w:rPr>
        <w:t>as has been already pointed out in </w:t>
      </w:r>
      <w:hyperlink w:history="true" w:anchor="_bookmark337">
        <w:r>
          <w:rPr>
            <w:vertAlign w:val="baseline"/>
          </w:rPr>
          <w:t>Hyslop &amp; d’Alpoim-Guedes (2020)</w:t>
        </w:r>
      </w:hyperlink>
      <w:r>
        <w:rPr>
          <w:vertAlign w:val="baseline"/>
        </w:rPr>
        <w:t> and even in </w:t>
      </w:r>
      <w:hyperlink w:history="true" w:anchor="_bookmark440">
        <w:r>
          <w:rPr>
            <w:vertAlign w:val="baseline"/>
          </w:rPr>
          <w:t>H. Zhang et</w:t>
        </w:r>
      </w:hyperlink>
      <w:r>
        <w:rPr>
          <w:vertAlign w:val="baseline"/>
        </w:rPr>
        <w:t> </w:t>
      </w:r>
      <w:hyperlink w:history="true" w:anchor="_bookmark440">
        <w:r>
          <w:rPr>
            <w:vertAlign w:val="baseline"/>
          </w:rPr>
          <w:t>al.</w:t>
        </w:r>
        <w:r>
          <w:rPr>
            <w:spacing w:val="-2"/>
            <w:vertAlign w:val="baseline"/>
          </w:rPr>
          <w:t> </w:t>
        </w:r>
        <w:r>
          <w:rPr>
            <w:vertAlign w:val="baseline"/>
          </w:rPr>
          <w:t>(2020)</w:t>
        </w:r>
      </w:hyperlink>
      <w:r>
        <w:rPr>
          <w:vertAlign w:val="baseline"/>
        </w:rPr>
        <w:t>,</w:t>
      </w:r>
      <w:r>
        <w:rPr>
          <w:spacing w:val="-1"/>
          <w:vertAlign w:val="baseline"/>
        </w:rPr>
        <w:t> </w:t>
      </w:r>
      <w:r>
        <w:rPr>
          <w:vertAlign w:val="baseline"/>
        </w:rPr>
        <w:t>problematic</w:t>
      </w:r>
      <w:r>
        <w:rPr>
          <w:spacing w:val="-2"/>
          <w:vertAlign w:val="baseline"/>
        </w:rPr>
        <w:t> </w:t>
      </w:r>
      <w:r>
        <w:rPr>
          <w:vertAlign w:val="baseline"/>
        </w:rPr>
        <w:t>in</w:t>
      </w:r>
      <w:r>
        <w:rPr>
          <w:spacing w:val="-2"/>
          <w:vertAlign w:val="baseline"/>
        </w:rPr>
        <w:t> </w:t>
      </w:r>
      <w:r>
        <w:rPr>
          <w:vertAlign w:val="baseline"/>
        </w:rPr>
        <w:t>a</w:t>
      </w:r>
      <w:r>
        <w:rPr>
          <w:spacing w:val="-2"/>
          <w:vertAlign w:val="baseline"/>
        </w:rPr>
        <w:t> </w:t>
      </w:r>
      <w:r>
        <w:rPr>
          <w:vertAlign w:val="baseline"/>
        </w:rPr>
        <w:t>quantitative</w:t>
      </w:r>
      <w:r>
        <w:rPr>
          <w:spacing w:val="-2"/>
          <w:vertAlign w:val="baseline"/>
        </w:rPr>
        <w:t> </w:t>
      </w:r>
      <w:r>
        <w:rPr>
          <w:vertAlign w:val="baseline"/>
        </w:rPr>
        <w:t>analysis</w:t>
      </w:r>
      <w:r>
        <w:rPr>
          <w:spacing w:val="-2"/>
          <w:vertAlign w:val="baseline"/>
        </w:rPr>
        <w:t> </w:t>
      </w:r>
      <w:r>
        <w:rPr>
          <w:vertAlign w:val="baseline"/>
        </w:rPr>
        <w:t>in</w:t>
      </w:r>
      <w:r>
        <w:rPr>
          <w:spacing w:val="-2"/>
          <w:vertAlign w:val="baseline"/>
        </w:rPr>
        <w:t> </w:t>
      </w:r>
      <w:r>
        <w:rPr>
          <w:vertAlign w:val="baseline"/>
        </w:rPr>
        <w:t>which</w:t>
      </w:r>
      <w:r>
        <w:rPr>
          <w:spacing w:val="-2"/>
          <w:vertAlign w:val="baseline"/>
        </w:rPr>
        <w:t> </w:t>
      </w:r>
      <w:r>
        <w:rPr>
          <w:vertAlign w:val="baseline"/>
        </w:rPr>
        <w:t>a</w:t>
      </w:r>
      <w:r>
        <w:rPr>
          <w:spacing w:val="-2"/>
          <w:vertAlign w:val="baseline"/>
        </w:rPr>
        <w:t> </w:t>
      </w:r>
      <w:r>
        <w:rPr>
          <w:vertAlign w:val="baseline"/>
        </w:rPr>
        <w:t>representative</w:t>
      </w:r>
      <w:r>
        <w:rPr>
          <w:spacing w:val="-2"/>
          <w:vertAlign w:val="baseline"/>
        </w:rPr>
        <w:t> </w:t>
      </w:r>
      <w:r>
        <w:rPr>
          <w:vertAlign w:val="baseline"/>
        </w:rPr>
        <w:t>sample</w:t>
      </w:r>
      <w:r>
        <w:rPr>
          <w:spacing w:val="-2"/>
          <w:vertAlign w:val="baseline"/>
        </w:rPr>
        <w:t> </w:t>
      </w:r>
      <w:r>
        <w:rPr>
          <w:vertAlign w:val="baseline"/>
        </w:rPr>
        <w:t>is</w:t>
      </w:r>
      <w:r>
        <w:rPr>
          <w:spacing w:val="-2"/>
          <w:vertAlign w:val="baseline"/>
        </w:rPr>
        <w:t> </w:t>
      </w:r>
      <w:r>
        <w:rPr>
          <w:vertAlign w:val="baseline"/>
        </w:rPr>
        <w:t>a</w:t>
      </w:r>
      <w:r>
        <w:rPr>
          <w:spacing w:val="-2"/>
          <w:vertAlign w:val="baseline"/>
        </w:rPr>
        <w:t> </w:t>
      </w:r>
      <w:r>
        <w:rPr>
          <w:vertAlign w:val="baseline"/>
        </w:rPr>
        <w:t>necessity, especially given the much wider coverage of </w:t>
      </w:r>
      <w:hyperlink w:history="true" w:anchor="_bookmark440">
        <w:r>
          <w:rPr>
            <w:vertAlign w:val="baseline"/>
          </w:rPr>
          <w:t>H. Zhang et al. (2020)</w:t>
        </w:r>
      </w:hyperlink>
      <w:r>
        <w:rPr>
          <w:vertAlign w:val="baseline"/>
        </w:rPr>
        <w:t> compared to the two earlier </w:t>
      </w:r>
      <w:r>
        <w:rPr>
          <w:spacing w:val="-2"/>
          <w:vertAlign w:val="baseline"/>
        </w:rPr>
        <w:t>studies.</w:t>
      </w:r>
      <w:r>
        <w:rPr>
          <w:spacing w:val="22"/>
          <w:vertAlign w:val="baseline"/>
        </w:rPr>
        <w:t> </w:t>
      </w:r>
      <w:r>
        <w:rPr>
          <w:spacing w:val="-2"/>
          <w:vertAlign w:val="baseline"/>
        </w:rPr>
        <w:t>Even</w:t>
      </w:r>
      <w:r>
        <w:rPr>
          <w:spacing w:val="-8"/>
          <w:vertAlign w:val="baseline"/>
        </w:rPr>
        <w:t> </w:t>
      </w:r>
      <w:r>
        <w:rPr>
          <w:spacing w:val="-2"/>
          <w:vertAlign w:val="baseline"/>
        </w:rPr>
        <w:t>in</w:t>
      </w:r>
      <w:r>
        <w:rPr>
          <w:spacing w:val="-8"/>
          <w:vertAlign w:val="baseline"/>
        </w:rPr>
        <w:t> </w:t>
      </w:r>
      <w:r>
        <w:rPr>
          <w:spacing w:val="-2"/>
          <w:vertAlign w:val="baseline"/>
        </w:rPr>
        <w:t>cases</w:t>
      </w:r>
      <w:r>
        <w:rPr>
          <w:spacing w:val="-8"/>
          <w:vertAlign w:val="baseline"/>
        </w:rPr>
        <w:t> </w:t>
      </w:r>
      <w:r>
        <w:rPr>
          <w:spacing w:val="-2"/>
          <w:vertAlign w:val="baseline"/>
        </w:rPr>
        <w:t>where</w:t>
      </w:r>
      <w:r>
        <w:rPr>
          <w:spacing w:val="-8"/>
          <w:vertAlign w:val="baseline"/>
        </w:rPr>
        <w:t> </w:t>
      </w:r>
      <w:r>
        <w:rPr>
          <w:spacing w:val="-2"/>
          <w:vertAlign w:val="baseline"/>
        </w:rPr>
        <w:t>data</w:t>
      </w:r>
      <w:r>
        <w:rPr>
          <w:spacing w:val="-8"/>
          <w:vertAlign w:val="baseline"/>
        </w:rPr>
        <w:t> </w:t>
      </w:r>
      <w:r>
        <w:rPr>
          <w:spacing w:val="-2"/>
          <w:vertAlign w:val="baseline"/>
        </w:rPr>
        <w:t>are</w:t>
      </w:r>
      <w:r>
        <w:rPr>
          <w:spacing w:val="-8"/>
          <w:vertAlign w:val="baseline"/>
        </w:rPr>
        <w:t> </w:t>
      </w:r>
      <w:r>
        <w:rPr>
          <w:spacing w:val="-2"/>
          <w:vertAlign w:val="baseline"/>
        </w:rPr>
        <w:t>simply</w:t>
      </w:r>
      <w:r>
        <w:rPr>
          <w:spacing w:val="-8"/>
          <w:vertAlign w:val="baseline"/>
        </w:rPr>
        <w:t> </w:t>
      </w:r>
      <w:r>
        <w:rPr>
          <w:spacing w:val="-2"/>
          <w:vertAlign w:val="baseline"/>
        </w:rPr>
        <w:t>not</w:t>
      </w:r>
      <w:r>
        <w:rPr>
          <w:spacing w:val="-8"/>
          <w:vertAlign w:val="baseline"/>
        </w:rPr>
        <w:t> </w:t>
      </w:r>
      <w:r>
        <w:rPr>
          <w:spacing w:val="-2"/>
          <w:vertAlign w:val="baseline"/>
        </w:rPr>
        <w:t>available,</w:t>
      </w:r>
      <w:r>
        <w:rPr>
          <w:spacing w:val="-4"/>
          <w:vertAlign w:val="baseline"/>
        </w:rPr>
        <w:t> </w:t>
      </w:r>
      <w:r>
        <w:rPr>
          <w:spacing w:val="-2"/>
          <w:vertAlign w:val="baseline"/>
        </w:rPr>
        <w:t>the</w:t>
      </w:r>
      <w:r>
        <w:rPr>
          <w:spacing w:val="-8"/>
          <w:vertAlign w:val="baseline"/>
        </w:rPr>
        <w:t> </w:t>
      </w:r>
      <w:r>
        <w:rPr>
          <w:spacing w:val="-2"/>
          <w:vertAlign w:val="baseline"/>
        </w:rPr>
        <w:t>large</w:t>
      </w:r>
      <w:r>
        <w:rPr>
          <w:spacing w:val="-8"/>
          <w:vertAlign w:val="baseline"/>
        </w:rPr>
        <w:t> </w:t>
      </w:r>
      <w:r>
        <w:rPr>
          <w:spacing w:val="-2"/>
          <w:vertAlign w:val="baseline"/>
        </w:rPr>
        <w:t>gaps</w:t>
      </w:r>
      <w:r>
        <w:rPr>
          <w:spacing w:val="-8"/>
          <w:vertAlign w:val="baseline"/>
        </w:rPr>
        <w:t> </w:t>
      </w:r>
      <w:r>
        <w:rPr>
          <w:spacing w:val="-2"/>
          <w:vertAlign w:val="baseline"/>
        </w:rPr>
        <w:t>in</w:t>
      </w:r>
      <w:r>
        <w:rPr>
          <w:spacing w:val="-8"/>
          <w:vertAlign w:val="baseline"/>
        </w:rPr>
        <w:t> </w:t>
      </w:r>
      <w:r>
        <w:rPr>
          <w:spacing w:val="-2"/>
          <w:vertAlign w:val="baseline"/>
        </w:rPr>
        <w:t>documentary</w:t>
      </w:r>
      <w:r>
        <w:rPr>
          <w:spacing w:val="-8"/>
          <w:vertAlign w:val="baseline"/>
        </w:rPr>
        <w:t> </w:t>
      </w:r>
      <w:r>
        <w:rPr>
          <w:spacing w:val="-2"/>
          <w:vertAlign w:val="baseline"/>
        </w:rPr>
        <w:t>research across</w:t>
      </w:r>
      <w:r>
        <w:rPr>
          <w:spacing w:val="-5"/>
          <w:vertAlign w:val="baseline"/>
        </w:rPr>
        <w:t> </w:t>
      </w:r>
      <w:r>
        <w:rPr>
          <w:spacing w:val="-2"/>
          <w:vertAlign w:val="baseline"/>
        </w:rPr>
        <w:t>the</w:t>
      </w:r>
      <w:r>
        <w:rPr>
          <w:spacing w:val="-5"/>
          <w:vertAlign w:val="baseline"/>
        </w:rPr>
        <w:t> </w:t>
      </w:r>
      <w:r>
        <w:rPr>
          <w:spacing w:val="-2"/>
          <w:vertAlign w:val="baseline"/>
        </w:rPr>
        <w:t>Trans-Himalayan</w:t>
      </w:r>
      <w:r>
        <w:rPr>
          <w:spacing w:val="-5"/>
          <w:vertAlign w:val="baseline"/>
        </w:rPr>
        <w:t> </w:t>
      </w:r>
      <w:r>
        <w:rPr>
          <w:spacing w:val="-2"/>
          <w:vertAlign w:val="baseline"/>
        </w:rPr>
        <w:t>family</w:t>
      </w:r>
      <w:r>
        <w:rPr>
          <w:spacing w:val="-5"/>
          <w:vertAlign w:val="baseline"/>
        </w:rPr>
        <w:t> </w:t>
      </w:r>
      <w:r>
        <w:rPr>
          <w:spacing w:val="-2"/>
          <w:vertAlign w:val="baseline"/>
        </w:rPr>
        <w:t>may</w:t>
      </w:r>
      <w:r>
        <w:rPr>
          <w:spacing w:val="-5"/>
          <w:vertAlign w:val="baseline"/>
        </w:rPr>
        <w:t> </w:t>
      </w:r>
      <w:r>
        <w:rPr>
          <w:spacing w:val="-2"/>
          <w:vertAlign w:val="baseline"/>
        </w:rPr>
        <w:t>mean</w:t>
      </w:r>
      <w:r>
        <w:rPr>
          <w:spacing w:val="-5"/>
          <w:vertAlign w:val="baseline"/>
        </w:rPr>
        <w:t> </w:t>
      </w:r>
      <w:r>
        <w:rPr>
          <w:spacing w:val="-2"/>
          <w:vertAlign w:val="baseline"/>
        </w:rPr>
        <w:t>that, at</w:t>
      </w:r>
      <w:r>
        <w:rPr>
          <w:spacing w:val="-5"/>
          <w:vertAlign w:val="baseline"/>
        </w:rPr>
        <w:t> </w:t>
      </w:r>
      <w:r>
        <w:rPr>
          <w:spacing w:val="-2"/>
          <w:vertAlign w:val="baseline"/>
        </w:rPr>
        <w:t>this</w:t>
      </w:r>
      <w:r>
        <w:rPr>
          <w:spacing w:val="-5"/>
          <w:vertAlign w:val="baseline"/>
        </w:rPr>
        <w:t> </w:t>
      </w:r>
      <w:r>
        <w:rPr>
          <w:spacing w:val="-2"/>
          <w:vertAlign w:val="baseline"/>
        </w:rPr>
        <w:t>stage, the</w:t>
      </w:r>
      <w:r>
        <w:rPr>
          <w:spacing w:val="-5"/>
          <w:vertAlign w:val="baseline"/>
        </w:rPr>
        <w:t> </w:t>
      </w:r>
      <w:r>
        <w:rPr>
          <w:spacing w:val="-2"/>
          <w:vertAlign w:val="baseline"/>
        </w:rPr>
        <w:t>sort</w:t>
      </w:r>
      <w:r>
        <w:rPr>
          <w:spacing w:val="-5"/>
          <w:vertAlign w:val="baseline"/>
        </w:rPr>
        <w:t> </w:t>
      </w:r>
      <w:r>
        <w:rPr>
          <w:spacing w:val="-2"/>
          <w:vertAlign w:val="baseline"/>
        </w:rPr>
        <w:t>of</w:t>
      </w:r>
      <w:r>
        <w:rPr>
          <w:spacing w:val="-5"/>
          <w:vertAlign w:val="baseline"/>
        </w:rPr>
        <w:t> </w:t>
      </w:r>
      <w:r>
        <w:rPr>
          <w:spacing w:val="-2"/>
          <w:vertAlign w:val="baseline"/>
        </w:rPr>
        <w:t>quantitative</w:t>
      </w:r>
      <w:r>
        <w:rPr>
          <w:spacing w:val="-5"/>
          <w:vertAlign w:val="baseline"/>
        </w:rPr>
        <w:t> </w:t>
      </w:r>
      <w:r>
        <w:rPr>
          <w:spacing w:val="-2"/>
          <w:vertAlign w:val="baseline"/>
        </w:rPr>
        <w:t>statistical </w:t>
      </w:r>
      <w:r>
        <w:rPr>
          <w:vertAlign w:val="baseline"/>
        </w:rPr>
        <w:t>research</w:t>
      </w:r>
      <w:r>
        <w:rPr>
          <w:spacing w:val="-10"/>
          <w:vertAlign w:val="baseline"/>
        </w:rPr>
        <w:t> </w:t>
      </w:r>
      <w:r>
        <w:rPr>
          <w:vertAlign w:val="baseline"/>
        </w:rPr>
        <w:t>undertaken</w:t>
      </w:r>
      <w:r>
        <w:rPr>
          <w:spacing w:val="-10"/>
          <w:vertAlign w:val="baseline"/>
        </w:rPr>
        <w:t> </w:t>
      </w:r>
      <w:r>
        <w:rPr>
          <w:vertAlign w:val="baseline"/>
        </w:rPr>
        <w:t>in</w:t>
      </w:r>
      <w:r>
        <w:rPr>
          <w:spacing w:val="-10"/>
          <w:vertAlign w:val="baseline"/>
        </w:rPr>
        <w:t> </w:t>
      </w:r>
      <w:r>
        <w:rPr>
          <w:vertAlign w:val="baseline"/>
        </w:rPr>
        <w:t>these</w:t>
      </w:r>
      <w:r>
        <w:rPr>
          <w:spacing w:val="-10"/>
          <w:vertAlign w:val="baseline"/>
        </w:rPr>
        <w:t> </w:t>
      </w:r>
      <w:r>
        <w:rPr>
          <w:vertAlign w:val="baseline"/>
        </w:rPr>
        <w:t>projects</w:t>
      </w:r>
      <w:r>
        <w:rPr>
          <w:spacing w:val="-10"/>
          <w:vertAlign w:val="baseline"/>
        </w:rPr>
        <w:t> </w:t>
      </w:r>
      <w:r>
        <w:rPr>
          <w:vertAlign w:val="baseline"/>
        </w:rPr>
        <w:t>is</w:t>
      </w:r>
      <w:r>
        <w:rPr>
          <w:spacing w:val="-10"/>
          <w:vertAlign w:val="baseline"/>
        </w:rPr>
        <w:t> </w:t>
      </w:r>
      <w:r>
        <w:rPr>
          <w:vertAlign w:val="baseline"/>
        </w:rPr>
        <w:t>simply</w:t>
      </w:r>
      <w:r>
        <w:rPr>
          <w:spacing w:val="-10"/>
          <w:vertAlign w:val="baseline"/>
        </w:rPr>
        <w:t> </w:t>
      </w:r>
      <w:r>
        <w:rPr>
          <w:vertAlign w:val="baseline"/>
        </w:rPr>
        <w:t>not</w:t>
      </w:r>
      <w:r>
        <w:rPr>
          <w:spacing w:val="-10"/>
          <w:vertAlign w:val="baseline"/>
        </w:rPr>
        <w:t> </w:t>
      </w:r>
      <w:r>
        <w:rPr>
          <w:vertAlign w:val="baseline"/>
        </w:rPr>
        <w:t>yet</w:t>
      </w:r>
      <w:r>
        <w:rPr>
          <w:spacing w:val="-10"/>
          <w:vertAlign w:val="baseline"/>
        </w:rPr>
        <w:t> </w:t>
      </w:r>
      <w:r>
        <w:rPr>
          <w:vertAlign w:val="baseline"/>
        </w:rPr>
        <w:t>viable,</w:t>
      </w:r>
      <w:r>
        <w:rPr>
          <w:spacing w:val="-9"/>
          <w:vertAlign w:val="baseline"/>
        </w:rPr>
        <w:t> </w:t>
      </w:r>
      <w:r>
        <w:rPr>
          <w:vertAlign w:val="baseline"/>
        </w:rPr>
        <w:t>at</w:t>
      </w:r>
      <w:r>
        <w:rPr>
          <w:spacing w:val="-10"/>
          <w:vertAlign w:val="baseline"/>
        </w:rPr>
        <w:t> </w:t>
      </w:r>
      <w:r>
        <w:rPr>
          <w:vertAlign w:val="baseline"/>
        </w:rPr>
        <w:t>least</w:t>
      </w:r>
      <w:r>
        <w:rPr>
          <w:spacing w:val="-10"/>
          <w:vertAlign w:val="baseline"/>
        </w:rPr>
        <w:t> </w:t>
      </w:r>
      <w:r>
        <w:rPr>
          <w:vertAlign w:val="baseline"/>
        </w:rPr>
        <w:t>until</w:t>
      </w:r>
      <w:r>
        <w:rPr>
          <w:spacing w:val="-9"/>
          <w:vertAlign w:val="baseline"/>
        </w:rPr>
        <w:t> </w:t>
      </w:r>
      <w:r>
        <w:rPr>
          <w:vertAlign w:val="baseline"/>
        </w:rPr>
        <w:t>a</w:t>
      </w:r>
      <w:r>
        <w:rPr>
          <w:spacing w:val="-10"/>
          <w:vertAlign w:val="baseline"/>
        </w:rPr>
        <w:t> </w:t>
      </w:r>
      <w:r>
        <w:rPr>
          <w:vertAlign w:val="baseline"/>
        </w:rPr>
        <w:t>truly</w:t>
      </w:r>
      <w:r>
        <w:rPr>
          <w:spacing w:val="-10"/>
          <w:vertAlign w:val="baseline"/>
        </w:rPr>
        <w:t> </w:t>
      </w:r>
      <w:r>
        <w:rPr>
          <w:vertAlign w:val="baseline"/>
        </w:rPr>
        <w:t>representative sample can be developed.</w:t>
      </w:r>
      <w:r>
        <w:rPr>
          <w:spacing w:val="40"/>
          <w:vertAlign w:val="baseline"/>
        </w:rPr>
        <w:t> </w:t>
      </w:r>
      <w:r>
        <w:rPr>
          <w:vertAlign w:val="baseline"/>
        </w:rPr>
        <w:t>Such a sample would ot necessarily have to include data from all of the currently underdescribed languages, but would at least be able to be informed by a better understanding</w:t>
      </w:r>
      <w:r>
        <w:rPr>
          <w:spacing w:val="-7"/>
          <w:vertAlign w:val="baseline"/>
        </w:rPr>
        <w:t> </w:t>
      </w:r>
      <w:r>
        <w:rPr>
          <w:vertAlign w:val="baseline"/>
        </w:rPr>
        <w:t>of</w:t>
      </w:r>
      <w:r>
        <w:rPr>
          <w:spacing w:val="-7"/>
          <w:vertAlign w:val="baseline"/>
        </w:rPr>
        <w:t> </w:t>
      </w:r>
      <w:r>
        <w:rPr>
          <w:vertAlign w:val="baseline"/>
        </w:rPr>
        <w:t>relationships</w:t>
      </w:r>
      <w:r>
        <w:rPr>
          <w:spacing w:val="-7"/>
          <w:vertAlign w:val="baseline"/>
        </w:rPr>
        <w:t> </w:t>
      </w:r>
      <w:r>
        <w:rPr>
          <w:vertAlign w:val="baseline"/>
        </w:rPr>
        <w:t>between</w:t>
      </w:r>
      <w:r>
        <w:rPr>
          <w:spacing w:val="-7"/>
          <w:vertAlign w:val="baseline"/>
        </w:rPr>
        <w:t> </w:t>
      </w:r>
      <w:r>
        <w:rPr>
          <w:vertAlign w:val="baseline"/>
        </w:rPr>
        <w:t>families. For</w:t>
      </w:r>
      <w:r>
        <w:rPr>
          <w:spacing w:val="-7"/>
          <w:vertAlign w:val="baseline"/>
        </w:rPr>
        <w:t> </w:t>
      </w:r>
      <w:r>
        <w:rPr>
          <w:vertAlign w:val="baseline"/>
        </w:rPr>
        <w:t>instance,</w:t>
      </w:r>
      <w:r>
        <w:rPr>
          <w:spacing w:val="-7"/>
          <w:vertAlign w:val="baseline"/>
        </w:rPr>
        <w:t> </w:t>
      </w:r>
      <w:r>
        <w:rPr>
          <w:vertAlign w:val="baseline"/>
        </w:rPr>
        <w:t>if</w:t>
      </w:r>
      <w:r>
        <w:rPr>
          <w:spacing w:val="-7"/>
          <w:vertAlign w:val="baseline"/>
        </w:rPr>
        <w:t> </w:t>
      </w:r>
      <w:r>
        <w:rPr>
          <w:vertAlign w:val="baseline"/>
        </w:rPr>
        <w:t>further</w:t>
      </w:r>
      <w:r>
        <w:rPr>
          <w:spacing w:val="-7"/>
          <w:vertAlign w:val="baseline"/>
        </w:rPr>
        <w:t> </w:t>
      </w:r>
      <w:r>
        <w:rPr>
          <w:vertAlign w:val="baseline"/>
        </w:rPr>
        <w:t>evidence</w:t>
      </w:r>
      <w:r>
        <w:rPr>
          <w:spacing w:val="-7"/>
          <w:vertAlign w:val="baseline"/>
        </w:rPr>
        <w:t> </w:t>
      </w:r>
      <w:r>
        <w:rPr>
          <w:vertAlign w:val="baseline"/>
        </w:rPr>
        <w:t>proves</w:t>
      </w:r>
      <w:r>
        <w:rPr>
          <w:spacing w:val="-7"/>
          <w:vertAlign w:val="baseline"/>
        </w:rPr>
        <w:t> </w:t>
      </w:r>
      <w:r>
        <w:rPr>
          <w:vertAlign w:val="baseline"/>
        </w:rPr>
        <w:t>further that</w:t>
      </w:r>
      <w:r>
        <w:rPr>
          <w:spacing w:val="-10"/>
          <w:vertAlign w:val="baseline"/>
        </w:rPr>
        <w:t> </w:t>
      </w:r>
      <w:r>
        <w:rPr>
          <w:vertAlign w:val="baseline"/>
        </w:rPr>
        <w:t>Lhokpu</w:t>
      </w:r>
      <w:r>
        <w:rPr>
          <w:spacing w:val="-10"/>
          <w:vertAlign w:val="baseline"/>
        </w:rPr>
        <w:t> </w:t>
      </w:r>
      <w:r>
        <w:rPr>
          <w:vertAlign w:val="baseline"/>
        </w:rPr>
        <w:t>can</w:t>
      </w:r>
      <w:r>
        <w:rPr>
          <w:spacing w:val="-10"/>
          <w:vertAlign w:val="baseline"/>
        </w:rPr>
        <w:t> </w:t>
      </w:r>
      <w:r>
        <w:rPr>
          <w:vertAlign w:val="baseline"/>
        </w:rPr>
        <w:t>be</w:t>
      </w:r>
      <w:r>
        <w:rPr>
          <w:spacing w:val="-10"/>
          <w:vertAlign w:val="baseline"/>
        </w:rPr>
        <w:t> </w:t>
      </w:r>
      <w:r>
        <w:rPr>
          <w:vertAlign w:val="baseline"/>
        </w:rPr>
        <w:t>grouped</w:t>
      </w:r>
      <w:r>
        <w:rPr>
          <w:spacing w:val="-10"/>
          <w:vertAlign w:val="baseline"/>
        </w:rPr>
        <w:t> </w:t>
      </w:r>
      <w:r>
        <w:rPr>
          <w:vertAlign w:val="baseline"/>
        </w:rPr>
        <w:t>into</w:t>
      </w:r>
      <w:r>
        <w:rPr>
          <w:spacing w:val="-10"/>
          <w:vertAlign w:val="baseline"/>
        </w:rPr>
        <w:t> </w:t>
      </w:r>
      <w:r>
        <w:rPr>
          <w:vertAlign w:val="baseline"/>
        </w:rPr>
        <w:t>a</w:t>
      </w:r>
      <w:r>
        <w:rPr>
          <w:spacing w:val="-10"/>
          <w:vertAlign w:val="baseline"/>
        </w:rPr>
        <w:t> </w:t>
      </w:r>
      <w:r>
        <w:rPr>
          <w:vertAlign w:val="baseline"/>
        </w:rPr>
        <w:t>Dimalish</w:t>
      </w:r>
      <w:r>
        <w:rPr>
          <w:spacing w:val="-10"/>
          <w:vertAlign w:val="baseline"/>
        </w:rPr>
        <w:t> </w:t>
      </w:r>
      <w:r>
        <w:rPr>
          <w:vertAlign w:val="baseline"/>
        </w:rPr>
        <w:t>subfamily</w:t>
      </w:r>
      <w:r>
        <w:rPr>
          <w:spacing w:val="-10"/>
          <w:vertAlign w:val="baseline"/>
        </w:rPr>
        <w:t> </w:t>
      </w:r>
      <w:r>
        <w:rPr>
          <w:vertAlign w:val="baseline"/>
        </w:rPr>
        <w:t>with</w:t>
      </w:r>
      <w:r>
        <w:rPr>
          <w:spacing w:val="-10"/>
          <w:vertAlign w:val="baseline"/>
        </w:rPr>
        <w:t> </w:t>
      </w:r>
      <w:r>
        <w:rPr>
          <w:vertAlign w:val="baseline"/>
        </w:rPr>
        <w:t>Dhimal</w:t>
      </w:r>
      <w:r>
        <w:rPr>
          <w:spacing w:val="-10"/>
          <w:vertAlign w:val="baseline"/>
        </w:rPr>
        <w:t> </w:t>
      </w:r>
      <w:r>
        <w:rPr>
          <w:vertAlign w:val="baseline"/>
        </w:rPr>
        <w:t>and</w:t>
      </w:r>
      <w:r>
        <w:rPr>
          <w:spacing w:val="-10"/>
          <w:vertAlign w:val="baseline"/>
        </w:rPr>
        <w:t> </w:t>
      </w:r>
      <w:r>
        <w:rPr>
          <w:vertAlign w:val="baseline"/>
        </w:rPr>
        <w:t>Toto,</w:t>
      </w:r>
      <w:r>
        <w:rPr>
          <w:spacing w:val="-9"/>
          <w:vertAlign w:val="baseline"/>
        </w:rPr>
        <w:t> </w:t>
      </w:r>
      <w:r>
        <w:rPr>
          <w:vertAlign w:val="baseline"/>
        </w:rPr>
        <w:t>then</w:t>
      </w:r>
      <w:r>
        <w:rPr>
          <w:spacing w:val="-10"/>
          <w:vertAlign w:val="baseline"/>
        </w:rPr>
        <w:t> </w:t>
      </w:r>
      <w:r>
        <w:rPr>
          <w:vertAlign w:val="baseline"/>
        </w:rPr>
        <w:t>it</w:t>
      </w:r>
      <w:r>
        <w:rPr>
          <w:spacing w:val="-10"/>
          <w:vertAlign w:val="baseline"/>
        </w:rPr>
        <w:t> </w:t>
      </w:r>
      <w:r>
        <w:rPr>
          <w:vertAlign w:val="baseline"/>
        </w:rPr>
        <w:t>need</w:t>
      </w:r>
      <w:r>
        <w:rPr>
          <w:spacing w:val="-10"/>
          <w:vertAlign w:val="baseline"/>
        </w:rPr>
        <w:t> </w:t>
      </w:r>
      <w:r>
        <w:rPr>
          <w:vertAlign w:val="baseline"/>
        </w:rPr>
        <w:t>not</w:t>
      </w:r>
      <w:r>
        <w:rPr>
          <w:spacing w:val="-10"/>
          <w:vertAlign w:val="baseline"/>
        </w:rPr>
        <w:t> </w:t>
      </w:r>
      <w:r>
        <w:rPr>
          <w:vertAlign w:val="baseline"/>
        </w:rPr>
        <w:t>be </w:t>
      </w:r>
      <w:r>
        <w:rPr>
          <w:spacing w:val="-2"/>
          <w:vertAlign w:val="baseline"/>
        </w:rPr>
        <w:t>included</w:t>
      </w:r>
      <w:r>
        <w:rPr>
          <w:spacing w:val="-7"/>
          <w:vertAlign w:val="baseline"/>
        </w:rPr>
        <w:t> </w:t>
      </w:r>
      <w:r>
        <w:rPr>
          <w:spacing w:val="-2"/>
          <w:vertAlign w:val="baseline"/>
        </w:rPr>
        <w:t>separately</w:t>
      </w:r>
      <w:r>
        <w:rPr>
          <w:spacing w:val="-7"/>
          <w:vertAlign w:val="baseline"/>
        </w:rPr>
        <w:t> </w:t>
      </w:r>
      <w:r>
        <w:rPr>
          <w:spacing w:val="-2"/>
          <w:vertAlign w:val="baseline"/>
        </w:rPr>
        <w:t>if</w:t>
      </w:r>
      <w:r>
        <w:rPr>
          <w:spacing w:val="-7"/>
          <w:vertAlign w:val="baseline"/>
        </w:rPr>
        <w:t> </w:t>
      </w:r>
      <w:r>
        <w:rPr>
          <w:spacing w:val="-2"/>
          <w:vertAlign w:val="baseline"/>
        </w:rPr>
        <w:t>that</w:t>
      </w:r>
      <w:r>
        <w:rPr>
          <w:spacing w:val="-7"/>
          <w:vertAlign w:val="baseline"/>
        </w:rPr>
        <w:t> </w:t>
      </w:r>
      <w:r>
        <w:rPr>
          <w:spacing w:val="-2"/>
          <w:vertAlign w:val="baseline"/>
        </w:rPr>
        <w:t>family</w:t>
      </w:r>
      <w:r>
        <w:rPr>
          <w:spacing w:val="-7"/>
          <w:vertAlign w:val="baseline"/>
        </w:rPr>
        <w:t> </w:t>
      </w:r>
      <w:r>
        <w:rPr>
          <w:spacing w:val="-2"/>
          <w:vertAlign w:val="baseline"/>
        </w:rPr>
        <w:t>is</w:t>
      </w:r>
      <w:r>
        <w:rPr>
          <w:spacing w:val="-7"/>
          <w:vertAlign w:val="baseline"/>
        </w:rPr>
        <w:t> </w:t>
      </w:r>
      <w:r>
        <w:rPr>
          <w:spacing w:val="-2"/>
          <w:vertAlign w:val="baseline"/>
        </w:rPr>
        <w:t>already</w:t>
      </w:r>
      <w:r>
        <w:rPr>
          <w:spacing w:val="-7"/>
          <w:vertAlign w:val="baseline"/>
        </w:rPr>
        <w:t> </w:t>
      </w:r>
      <w:r>
        <w:rPr>
          <w:spacing w:val="-2"/>
          <w:vertAlign w:val="baseline"/>
        </w:rPr>
        <w:t>sufficiently</w:t>
      </w:r>
      <w:r>
        <w:rPr>
          <w:spacing w:val="-7"/>
          <w:vertAlign w:val="baseline"/>
        </w:rPr>
        <w:t> </w:t>
      </w:r>
      <w:r>
        <w:rPr>
          <w:spacing w:val="-2"/>
          <w:vertAlign w:val="baseline"/>
        </w:rPr>
        <w:t>represented.</w:t>
      </w:r>
      <w:r>
        <w:rPr>
          <w:spacing w:val="23"/>
          <w:vertAlign w:val="baseline"/>
        </w:rPr>
        <w:t> </w:t>
      </w:r>
      <w:r>
        <w:rPr>
          <w:spacing w:val="-2"/>
          <w:vertAlign w:val="baseline"/>
        </w:rPr>
        <w:t>Similarly,</w:t>
      </w:r>
      <w:r>
        <w:rPr>
          <w:spacing w:val="-3"/>
          <w:vertAlign w:val="baseline"/>
        </w:rPr>
        <w:t> </w:t>
      </w:r>
      <w:r>
        <w:rPr>
          <w:spacing w:val="-2"/>
          <w:vertAlign w:val="baseline"/>
        </w:rPr>
        <w:t>further</w:t>
      </w:r>
      <w:r>
        <w:rPr>
          <w:spacing w:val="-7"/>
          <w:vertAlign w:val="baseline"/>
        </w:rPr>
        <w:t> </w:t>
      </w:r>
      <w:r>
        <w:rPr>
          <w:spacing w:val="-2"/>
          <w:vertAlign w:val="baseline"/>
        </w:rPr>
        <w:t>research</w:t>
      </w:r>
      <w:r>
        <w:rPr>
          <w:spacing w:val="-7"/>
          <w:vertAlign w:val="baseline"/>
        </w:rPr>
        <w:t> </w:t>
      </w:r>
      <w:r>
        <w:rPr>
          <w:spacing w:val="-2"/>
          <w:vertAlign w:val="baseline"/>
        </w:rPr>
        <w:t>on </w:t>
      </w:r>
      <w:r>
        <w:rPr>
          <w:vertAlign w:val="baseline"/>
        </w:rPr>
        <w:t>the other underdescribed languages of Bhutan, Gongduk and Black Mountain Monpa, may well </w:t>
      </w:r>
      <w:r>
        <w:rPr>
          <w:spacing w:val="-2"/>
          <w:vertAlign w:val="baseline"/>
        </w:rPr>
        <w:t>allow</w:t>
      </w:r>
      <w:r>
        <w:rPr>
          <w:spacing w:val="-7"/>
          <w:vertAlign w:val="baseline"/>
        </w:rPr>
        <w:t> </w:t>
      </w:r>
      <w:r>
        <w:rPr>
          <w:spacing w:val="-2"/>
          <w:vertAlign w:val="baseline"/>
        </w:rPr>
        <w:t>them</w:t>
      </w:r>
      <w:r>
        <w:rPr>
          <w:spacing w:val="-6"/>
          <w:vertAlign w:val="baseline"/>
        </w:rPr>
        <w:t> </w:t>
      </w:r>
      <w:r>
        <w:rPr>
          <w:spacing w:val="-2"/>
          <w:vertAlign w:val="baseline"/>
        </w:rPr>
        <w:t>to</w:t>
      </w:r>
      <w:r>
        <w:rPr>
          <w:spacing w:val="-6"/>
          <w:vertAlign w:val="baseline"/>
        </w:rPr>
        <w:t> </w:t>
      </w:r>
      <w:r>
        <w:rPr>
          <w:spacing w:val="-2"/>
          <w:vertAlign w:val="baseline"/>
        </w:rPr>
        <w:t>quite</w:t>
      </w:r>
      <w:r>
        <w:rPr>
          <w:spacing w:val="-6"/>
          <w:vertAlign w:val="baseline"/>
        </w:rPr>
        <w:t> </w:t>
      </w:r>
      <w:r>
        <w:rPr>
          <w:spacing w:val="-2"/>
          <w:vertAlign w:val="baseline"/>
        </w:rPr>
        <w:t>clearly</w:t>
      </w:r>
      <w:r>
        <w:rPr>
          <w:spacing w:val="-7"/>
          <w:vertAlign w:val="baseline"/>
        </w:rPr>
        <w:t> </w:t>
      </w:r>
      <w:r>
        <w:rPr>
          <w:spacing w:val="-2"/>
          <w:vertAlign w:val="baseline"/>
        </w:rPr>
        <w:t>be</w:t>
      </w:r>
      <w:r>
        <w:rPr>
          <w:spacing w:val="-6"/>
          <w:vertAlign w:val="baseline"/>
        </w:rPr>
        <w:t> </w:t>
      </w:r>
      <w:r>
        <w:rPr>
          <w:spacing w:val="-2"/>
          <w:vertAlign w:val="baseline"/>
        </w:rPr>
        <w:t>aligned</w:t>
      </w:r>
      <w:r>
        <w:rPr>
          <w:spacing w:val="-6"/>
          <w:vertAlign w:val="baseline"/>
        </w:rPr>
        <w:t> </w:t>
      </w:r>
      <w:r>
        <w:rPr>
          <w:spacing w:val="-2"/>
          <w:vertAlign w:val="baseline"/>
        </w:rPr>
        <w:t>with</w:t>
      </w:r>
      <w:r>
        <w:rPr>
          <w:spacing w:val="-6"/>
          <w:vertAlign w:val="baseline"/>
        </w:rPr>
        <w:t> </w:t>
      </w:r>
      <w:r>
        <w:rPr>
          <w:spacing w:val="-2"/>
          <w:vertAlign w:val="baseline"/>
        </w:rPr>
        <w:t>existing</w:t>
      </w:r>
      <w:r>
        <w:rPr>
          <w:spacing w:val="-7"/>
          <w:vertAlign w:val="baseline"/>
        </w:rPr>
        <w:t> </w:t>
      </w:r>
      <w:r>
        <w:rPr>
          <w:spacing w:val="-2"/>
          <w:vertAlign w:val="baseline"/>
        </w:rPr>
        <w:t>subgroups,</w:t>
      </w:r>
      <w:r>
        <w:rPr>
          <w:spacing w:val="-4"/>
          <w:vertAlign w:val="baseline"/>
        </w:rPr>
        <w:t> </w:t>
      </w:r>
      <w:r>
        <w:rPr>
          <w:spacing w:val="-2"/>
          <w:vertAlign w:val="baseline"/>
        </w:rPr>
        <w:t>but</w:t>
      </w:r>
      <w:r>
        <w:rPr>
          <w:spacing w:val="-6"/>
          <w:vertAlign w:val="baseline"/>
        </w:rPr>
        <w:t> </w:t>
      </w:r>
      <w:r>
        <w:rPr>
          <w:spacing w:val="-2"/>
          <w:vertAlign w:val="baseline"/>
        </w:rPr>
        <w:t>may</w:t>
      </w:r>
      <w:r>
        <w:rPr>
          <w:spacing w:val="-7"/>
          <w:vertAlign w:val="baseline"/>
        </w:rPr>
        <w:t> </w:t>
      </w:r>
      <w:r>
        <w:rPr>
          <w:spacing w:val="-2"/>
          <w:vertAlign w:val="baseline"/>
        </w:rPr>
        <w:t>also</w:t>
      </w:r>
      <w:r>
        <w:rPr>
          <w:spacing w:val="-6"/>
          <w:vertAlign w:val="baseline"/>
        </w:rPr>
        <w:t> </w:t>
      </w:r>
      <w:r>
        <w:rPr>
          <w:spacing w:val="-2"/>
          <w:vertAlign w:val="baseline"/>
        </w:rPr>
        <w:t>distance</w:t>
      </w:r>
      <w:r>
        <w:rPr>
          <w:spacing w:val="-6"/>
          <w:vertAlign w:val="baseline"/>
        </w:rPr>
        <w:t> </w:t>
      </w:r>
      <w:r>
        <w:rPr>
          <w:spacing w:val="-2"/>
          <w:vertAlign w:val="baseline"/>
        </w:rPr>
        <w:t>them</w:t>
      </w:r>
      <w:r>
        <w:rPr>
          <w:spacing w:val="-6"/>
          <w:vertAlign w:val="baseline"/>
        </w:rPr>
        <w:t> </w:t>
      </w:r>
      <w:r>
        <w:rPr>
          <w:spacing w:val="-2"/>
          <w:vertAlign w:val="baseline"/>
        </w:rPr>
        <w:t>further </w:t>
      </w:r>
      <w:r>
        <w:rPr>
          <w:vertAlign w:val="baseline"/>
        </w:rPr>
        <w:t>from any clear classification, further necessitating their inclusion in a representative sample of the family.</w:t>
      </w:r>
    </w:p>
    <w:p>
      <w:pPr>
        <w:pStyle w:val="BodyText"/>
        <w:spacing w:line="376" w:lineRule="auto" w:before="53"/>
        <w:ind w:left="2039" w:right="2037" w:firstLine="298"/>
        <w:jc w:val="both"/>
      </w:pPr>
      <w:r>
        <w:rPr/>
        <w:t>There</w:t>
      </w:r>
      <w:r>
        <w:rPr>
          <w:spacing w:val="-4"/>
        </w:rPr>
        <w:t> </w:t>
      </w:r>
      <w:r>
        <w:rPr/>
        <w:t>is</w:t>
      </w:r>
      <w:r>
        <w:rPr>
          <w:spacing w:val="-4"/>
        </w:rPr>
        <w:t> </w:t>
      </w:r>
      <w:r>
        <w:rPr/>
        <w:t>the</w:t>
      </w:r>
      <w:r>
        <w:rPr>
          <w:spacing w:val="-4"/>
        </w:rPr>
        <w:t> </w:t>
      </w:r>
      <w:r>
        <w:rPr/>
        <w:t>potential</w:t>
      </w:r>
      <w:r>
        <w:rPr>
          <w:spacing w:val="-4"/>
        </w:rPr>
        <w:t> </w:t>
      </w:r>
      <w:r>
        <w:rPr/>
        <w:t>here,</w:t>
      </w:r>
      <w:r>
        <w:rPr>
          <w:spacing w:val="-4"/>
        </w:rPr>
        <w:t> </w:t>
      </w:r>
      <w:r>
        <w:rPr/>
        <w:t>however,</w:t>
      </w:r>
      <w:r>
        <w:rPr>
          <w:spacing w:val="-4"/>
        </w:rPr>
        <w:t> </w:t>
      </w:r>
      <w:r>
        <w:rPr/>
        <w:t>for</w:t>
      </w:r>
      <w:r>
        <w:rPr>
          <w:spacing w:val="-4"/>
        </w:rPr>
        <w:t> </w:t>
      </w:r>
      <w:r>
        <w:rPr/>
        <w:t>a</w:t>
      </w:r>
      <w:r>
        <w:rPr>
          <w:spacing w:val="-4"/>
        </w:rPr>
        <w:t> </w:t>
      </w:r>
      <w:r>
        <w:rPr/>
        <w:t>certain</w:t>
      </w:r>
      <w:r>
        <w:rPr>
          <w:spacing w:val="-4"/>
        </w:rPr>
        <w:t> </w:t>
      </w:r>
      <w:r>
        <w:rPr/>
        <w:t>circular</w:t>
      </w:r>
      <w:r>
        <w:rPr>
          <w:spacing w:val="-4"/>
        </w:rPr>
        <w:t> </w:t>
      </w:r>
      <w:r>
        <w:rPr/>
        <w:t>logic</w:t>
      </w:r>
      <w:r>
        <w:rPr>
          <w:spacing w:val="-4"/>
        </w:rPr>
        <w:t> </w:t>
      </w:r>
      <w:r>
        <w:rPr/>
        <w:t>in</w:t>
      </w:r>
      <w:r>
        <w:rPr>
          <w:spacing w:val="-4"/>
        </w:rPr>
        <w:t> </w:t>
      </w:r>
      <w:r>
        <w:rPr/>
        <w:t>developing</w:t>
      </w:r>
      <w:r>
        <w:rPr>
          <w:spacing w:val="-4"/>
        </w:rPr>
        <w:t> </w:t>
      </w:r>
      <w:r>
        <w:rPr/>
        <w:t>a</w:t>
      </w:r>
      <w:r>
        <w:rPr>
          <w:spacing w:val="-4"/>
        </w:rPr>
        <w:t> </w:t>
      </w:r>
      <w:r>
        <w:rPr/>
        <w:t>sample</w:t>
      </w:r>
      <w:r>
        <w:rPr>
          <w:spacing w:val="-4"/>
        </w:rPr>
        <w:t> </w:t>
      </w:r>
      <w:r>
        <w:rPr/>
        <w:t>to</w:t>
      </w:r>
      <w:r>
        <w:rPr>
          <w:spacing w:val="-4"/>
        </w:rPr>
        <w:t> </w:t>
      </w:r>
      <w:r>
        <w:rPr/>
        <w:t>be used</w:t>
      </w:r>
      <w:r>
        <w:rPr>
          <w:spacing w:val="-2"/>
        </w:rPr>
        <w:t> </w:t>
      </w:r>
      <w:r>
        <w:rPr/>
        <w:t>for</w:t>
      </w:r>
      <w:r>
        <w:rPr>
          <w:spacing w:val="-1"/>
        </w:rPr>
        <w:t> </w:t>
      </w:r>
      <w:r>
        <w:rPr/>
        <w:t>research</w:t>
      </w:r>
      <w:r>
        <w:rPr>
          <w:spacing w:val="-2"/>
        </w:rPr>
        <w:t> </w:t>
      </w:r>
      <w:r>
        <w:rPr/>
        <w:t>into</w:t>
      </w:r>
      <w:r>
        <w:rPr>
          <w:spacing w:val="-1"/>
        </w:rPr>
        <w:t> </w:t>
      </w:r>
      <w:r>
        <w:rPr/>
        <w:t>phylogenies, in</w:t>
      </w:r>
      <w:r>
        <w:rPr>
          <w:spacing w:val="-1"/>
        </w:rPr>
        <w:t> </w:t>
      </w:r>
      <w:r>
        <w:rPr/>
        <w:t>that</w:t>
      </w:r>
      <w:r>
        <w:rPr>
          <w:spacing w:val="-1"/>
        </w:rPr>
        <w:t> </w:t>
      </w:r>
      <w:r>
        <w:rPr/>
        <w:t>the</w:t>
      </w:r>
      <w:r>
        <w:rPr>
          <w:spacing w:val="-1"/>
        </w:rPr>
        <w:t> </w:t>
      </w:r>
      <w:r>
        <w:rPr/>
        <w:t>development</w:t>
      </w:r>
      <w:r>
        <w:rPr>
          <w:spacing w:val="-2"/>
        </w:rPr>
        <w:t> </w:t>
      </w:r>
      <w:r>
        <w:rPr/>
        <w:t>of</w:t>
      </w:r>
      <w:r>
        <w:rPr>
          <w:spacing w:val="-1"/>
        </w:rPr>
        <w:t> </w:t>
      </w:r>
      <w:r>
        <w:rPr/>
        <w:t>a</w:t>
      </w:r>
      <w:r>
        <w:rPr>
          <w:spacing w:val="-1"/>
        </w:rPr>
        <w:t> </w:t>
      </w:r>
      <w:r>
        <w:rPr/>
        <w:t>representative</w:t>
      </w:r>
      <w:r>
        <w:rPr>
          <w:spacing w:val="-1"/>
        </w:rPr>
        <w:t> </w:t>
      </w:r>
      <w:r>
        <w:rPr/>
        <w:t>sample</w:t>
      </w:r>
      <w:r>
        <w:rPr>
          <w:spacing w:val="-1"/>
        </w:rPr>
        <w:t> </w:t>
      </w:r>
      <w:r>
        <w:rPr/>
        <w:t>needs</w:t>
      </w:r>
      <w:r>
        <w:rPr>
          <w:spacing w:val="-1"/>
        </w:rPr>
        <w:t> </w:t>
      </w:r>
      <w:r>
        <w:rPr>
          <w:spacing w:val="-5"/>
        </w:rPr>
        <w:t>to</w:t>
      </w:r>
    </w:p>
    <w:p>
      <w:pPr>
        <w:pStyle w:val="BodyText"/>
        <w:spacing w:before="3"/>
        <w:rPr>
          <w:sz w:val="9"/>
        </w:rPr>
      </w:pPr>
      <w:r>
        <w:rPr/>
        <mc:AlternateContent>
          <mc:Choice Requires="wps">
            <w:drawing>
              <wp:anchor distT="0" distB="0" distL="0" distR="0" allowOverlap="1" layoutInCell="1" locked="0" behindDoc="1" simplePos="0" relativeHeight="487605760">
                <wp:simplePos x="0" y="0"/>
                <wp:positionH relativeFrom="page">
                  <wp:posOffset>1294841</wp:posOffset>
                </wp:positionH>
                <wp:positionV relativeFrom="paragraph">
                  <wp:posOffset>82634</wp:posOffset>
                </wp:positionV>
                <wp:extent cx="1988185" cy="127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6.506669pt;width:156.550pt;height:.1pt;mso-position-horizontal-relative:page;mso-position-vertical-relative:paragraph;z-index:-15710720;mso-wrap-distance-left:0;mso-wrap-distance-right:0" id="docshape119" coordorigin="2039,130" coordsize="3131,0" path="m2039,130l5170,130e" filled="false" stroked="true" strokeweight=".3985pt" strokecolor="#000000">
                <v:path arrowok="t"/>
                <v:stroke dashstyle="solid"/>
                <w10:wrap type="topAndBottom"/>
              </v:shape>
            </w:pict>
          </mc:Fallback>
        </mc:AlternateContent>
      </w:r>
    </w:p>
    <w:p>
      <w:pPr>
        <w:spacing w:before="17"/>
        <w:ind w:left="2204" w:right="0" w:firstLine="0"/>
        <w:jc w:val="left"/>
        <w:rPr>
          <w:sz w:val="16"/>
        </w:rPr>
      </w:pPr>
      <w:r>
        <w:rPr>
          <w:position w:val="6"/>
          <w:sz w:val="12"/>
        </w:rPr>
        <w:t>11</w:t>
      </w:r>
      <w:bookmarkStart w:name="_bookmark67" w:id="94"/>
      <w:bookmarkEnd w:id="94"/>
      <w:r>
        <w:rPr>
          <w:spacing w:val="9"/>
          <w:position w:val="6"/>
          <w:sz w:val="12"/>
        </w:rPr>
      </w:r>
      <w:r>
        <w:rPr>
          <w:sz w:val="16"/>
        </w:rPr>
        <w:t>Though</w:t>
      </w:r>
      <w:r>
        <w:rPr>
          <w:spacing w:val="-5"/>
          <w:sz w:val="16"/>
        </w:rPr>
        <w:t> </w:t>
      </w:r>
      <w:r>
        <w:rPr>
          <w:sz w:val="16"/>
        </w:rPr>
        <w:t>a</w:t>
      </w:r>
      <w:r>
        <w:rPr>
          <w:spacing w:val="-4"/>
          <w:sz w:val="16"/>
        </w:rPr>
        <w:t> </w:t>
      </w:r>
      <w:r>
        <w:rPr>
          <w:sz w:val="16"/>
        </w:rPr>
        <w:t>wordlist</w:t>
      </w:r>
      <w:r>
        <w:rPr>
          <w:spacing w:val="-5"/>
          <w:sz w:val="16"/>
        </w:rPr>
        <w:t> </w:t>
      </w:r>
      <w:r>
        <w:rPr>
          <w:sz w:val="16"/>
        </w:rPr>
        <w:t>was</w:t>
      </w:r>
      <w:r>
        <w:rPr>
          <w:spacing w:val="-4"/>
          <w:sz w:val="16"/>
        </w:rPr>
        <w:t> </w:t>
      </w:r>
      <w:r>
        <w:rPr>
          <w:sz w:val="16"/>
        </w:rPr>
        <w:t>available</w:t>
      </w:r>
      <w:r>
        <w:rPr>
          <w:spacing w:val="-4"/>
          <w:sz w:val="16"/>
        </w:rPr>
        <w:t> </w:t>
      </w:r>
      <w:r>
        <w:rPr>
          <w:sz w:val="16"/>
        </w:rPr>
        <w:t>in</w:t>
      </w:r>
      <w:r>
        <w:rPr>
          <w:spacing w:val="-4"/>
          <w:sz w:val="16"/>
        </w:rPr>
        <w:t> </w:t>
      </w:r>
      <w:hyperlink w:history="true" w:anchor="_bookmark314">
        <w:r>
          <w:rPr>
            <w:sz w:val="16"/>
          </w:rPr>
          <w:t>Grollmann</w:t>
        </w:r>
        <w:r>
          <w:rPr>
            <w:spacing w:val="-4"/>
            <w:sz w:val="16"/>
          </w:rPr>
          <w:t> </w:t>
        </w:r>
        <w:r>
          <w:rPr>
            <w:sz w:val="16"/>
          </w:rPr>
          <w:t>&amp;</w:t>
        </w:r>
        <w:r>
          <w:rPr>
            <w:spacing w:val="-5"/>
            <w:sz w:val="16"/>
          </w:rPr>
          <w:t> </w:t>
        </w:r>
        <w:r>
          <w:rPr>
            <w:sz w:val="16"/>
          </w:rPr>
          <w:t>Gerber</w:t>
        </w:r>
        <w:r>
          <w:rPr>
            <w:spacing w:val="-4"/>
            <w:sz w:val="16"/>
          </w:rPr>
          <w:t> </w:t>
        </w:r>
        <w:r>
          <w:rPr>
            <w:spacing w:val="-2"/>
            <w:sz w:val="16"/>
          </w:rPr>
          <w:t>(2018)</w:t>
        </w:r>
      </w:hyperlink>
    </w:p>
    <w:p>
      <w:pPr>
        <w:spacing w:after="0"/>
        <w:jc w:val="left"/>
        <w:rPr>
          <w:sz w:val="16"/>
        </w:rPr>
        <w:sectPr>
          <w:headerReference w:type="even" r:id="rId26"/>
          <w:headerReference w:type="default" r:id="rId27"/>
          <w:pgSz w:w="11910" w:h="16840"/>
          <w:pgMar w:header="1215" w:footer="0" w:top="1460" w:bottom="280" w:left="0" w:right="0"/>
          <w:pgNumType w:start="42"/>
        </w:sectPr>
      </w:pPr>
    </w:p>
    <w:p>
      <w:pPr>
        <w:pStyle w:val="BodyText"/>
      </w:pPr>
    </w:p>
    <w:p>
      <w:pPr>
        <w:pStyle w:val="BodyText"/>
      </w:pPr>
    </w:p>
    <w:p>
      <w:pPr>
        <w:pStyle w:val="BodyText"/>
      </w:pPr>
    </w:p>
    <w:p>
      <w:pPr>
        <w:pStyle w:val="BodyText"/>
      </w:pPr>
    </w:p>
    <w:p>
      <w:pPr>
        <w:pStyle w:val="BodyText"/>
        <w:spacing w:before="194" w:after="1"/>
      </w:pPr>
    </w:p>
    <w:tbl>
      <w:tblPr>
        <w:tblW w:w="0" w:type="auto"/>
        <w:jc w:val="left"/>
        <w:tblInd w:w="3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7"/>
        <w:gridCol w:w="2013"/>
        <w:gridCol w:w="1987"/>
      </w:tblGrid>
      <w:tr>
        <w:trPr>
          <w:trHeight w:val="356" w:hRule="atLeast"/>
        </w:trPr>
        <w:tc>
          <w:tcPr>
            <w:tcW w:w="1737" w:type="dxa"/>
            <w:tcBorders>
              <w:top w:val="single" w:sz="4" w:space="0" w:color="000000"/>
              <w:bottom w:val="single" w:sz="4" w:space="0" w:color="000000"/>
              <w:right w:val="single" w:sz="4" w:space="0" w:color="000000"/>
            </w:tcBorders>
          </w:tcPr>
          <w:p>
            <w:pPr>
              <w:pStyle w:val="TableParagraph"/>
              <w:ind w:left="119"/>
              <w:rPr>
                <w:sz w:val="20"/>
              </w:rPr>
            </w:pPr>
            <w:bookmarkStart w:name="_bookmark68" w:id="95"/>
            <w:bookmarkEnd w:id="95"/>
            <w:r>
              <w:rPr/>
            </w:r>
            <w:hyperlink w:history="true" w:anchor="_bookmark384">
              <w:r>
                <w:rPr>
                  <w:sz w:val="20"/>
                </w:rPr>
                <w:t>Sagart</w:t>
              </w:r>
              <w:r>
                <w:rPr>
                  <w:spacing w:val="-4"/>
                  <w:sz w:val="20"/>
                </w:rPr>
                <w:t> </w:t>
              </w:r>
              <w:r>
                <w:rPr>
                  <w:sz w:val="20"/>
                </w:rPr>
                <w:t>et</w:t>
              </w:r>
              <w:r>
                <w:rPr>
                  <w:spacing w:val="-4"/>
                  <w:sz w:val="20"/>
                </w:rPr>
                <w:t> </w:t>
              </w:r>
              <w:r>
                <w:rPr>
                  <w:sz w:val="20"/>
                </w:rPr>
                <w:t>al.</w:t>
              </w:r>
              <w:r>
                <w:rPr>
                  <w:spacing w:val="-4"/>
                  <w:sz w:val="20"/>
                </w:rPr>
                <w:t> </w:t>
              </w:r>
              <w:r>
                <w:rPr>
                  <w:spacing w:val="-2"/>
                  <w:sz w:val="20"/>
                </w:rPr>
                <w:t>(2019)</w:t>
              </w:r>
            </w:hyperlink>
          </w:p>
        </w:tc>
        <w:tc>
          <w:tcPr>
            <w:tcW w:w="2013" w:type="dxa"/>
            <w:tcBorders>
              <w:top w:val="single" w:sz="4" w:space="0" w:color="000000"/>
              <w:left w:val="single" w:sz="4" w:space="0" w:color="000000"/>
              <w:bottom w:val="single" w:sz="4" w:space="0" w:color="000000"/>
              <w:right w:val="single" w:sz="4" w:space="0" w:color="000000"/>
            </w:tcBorders>
          </w:tcPr>
          <w:p>
            <w:pPr>
              <w:pStyle w:val="TableParagraph"/>
              <w:ind w:left="118"/>
              <w:rPr>
                <w:sz w:val="20"/>
              </w:rPr>
            </w:pPr>
            <w:hyperlink w:history="true" w:anchor="_bookmark441">
              <w:r>
                <w:rPr>
                  <w:sz w:val="20"/>
                </w:rPr>
                <w:t>M.</w:t>
              </w:r>
              <w:r>
                <w:rPr>
                  <w:spacing w:val="-4"/>
                  <w:sz w:val="20"/>
                </w:rPr>
                <w:t> </w:t>
              </w:r>
              <w:r>
                <w:rPr>
                  <w:sz w:val="20"/>
                </w:rPr>
                <w:t>Zhang</w:t>
              </w:r>
              <w:r>
                <w:rPr>
                  <w:spacing w:val="-4"/>
                  <w:sz w:val="20"/>
                </w:rPr>
                <w:t> </w:t>
              </w:r>
              <w:r>
                <w:rPr>
                  <w:sz w:val="20"/>
                </w:rPr>
                <w:t>et</w:t>
              </w:r>
              <w:r>
                <w:rPr>
                  <w:spacing w:val="-4"/>
                  <w:sz w:val="20"/>
                </w:rPr>
                <w:t> </w:t>
              </w:r>
              <w:r>
                <w:rPr>
                  <w:sz w:val="20"/>
                </w:rPr>
                <w:t>al.</w:t>
              </w:r>
              <w:r>
                <w:rPr>
                  <w:spacing w:val="-3"/>
                  <w:sz w:val="20"/>
                </w:rPr>
                <w:t> </w:t>
              </w:r>
              <w:r>
                <w:rPr>
                  <w:spacing w:val="-2"/>
                  <w:sz w:val="20"/>
                </w:rPr>
                <w:t>(2019)</w:t>
              </w:r>
            </w:hyperlink>
          </w:p>
        </w:tc>
        <w:tc>
          <w:tcPr>
            <w:tcW w:w="1987" w:type="dxa"/>
            <w:tcBorders>
              <w:top w:val="single" w:sz="4" w:space="0" w:color="000000"/>
              <w:left w:val="single" w:sz="4" w:space="0" w:color="000000"/>
              <w:bottom w:val="single" w:sz="4" w:space="0" w:color="000000"/>
            </w:tcBorders>
          </w:tcPr>
          <w:p>
            <w:pPr>
              <w:pStyle w:val="TableParagraph"/>
              <w:ind w:left="117"/>
              <w:rPr>
                <w:sz w:val="20"/>
              </w:rPr>
            </w:pPr>
            <w:hyperlink w:history="true" w:anchor="_bookmark440">
              <w:r>
                <w:rPr>
                  <w:sz w:val="20"/>
                </w:rPr>
                <w:t>H.</w:t>
              </w:r>
              <w:r>
                <w:rPr>
                  <w:spacing w:val="-4"/>
                  <w:sz w:val="20"/>
                </w:rPr>
                <w:t> </w:t>
              </w:r>
              <w:r>
                <w:rPr>
                  <w:sz w:val="20"/>
                </w:rPr>
                <w:t>Zhang</w:t>
              </w:r>
              <w:r>
                <w:rPr>
                  <w:spacing w:val="-4"/>
                  <w:sz w:val="20"/>
                </w:rPr>
                <w:t> </w:t>
              </w:r>
              <w:r>
                <w:rPr>
                  <w:sz w:val="20"/>
                </w:rPr>
                <w:t>et</w:t>
              </w:r>
              <w:r>
                <w:rPr>
                  <w:spacing w:val="-3"/>
                  <w:sz w:val="20"/>
                </w:rPr>
                <w:t> </w:t>
              </w:r>
              <w:r>
                <w:rPr>
                  <w:sz w:val="20"/>
                </w:rPr>
                <w:t>al.</w:t>
              </w:r>
              <w:r>
                <w:rPr>
                  <w:spacing w:val="-4"/>
                  <w:sz w:val="20"/>
                </w:rPr>
                <w:t> </w:t>
              </w:r>
              <w:r>
                <w:rPr>
                  <w:spacing w:val="-2"/>
                  <w:sz w:val="20"/>
                </w:rPr>
                <w:t>(2020)</w:t>
              </w:r>
            </w:hyperlink>
          </w:p>
        </w:tc>
      </w:tr>
      <w:tr>
        <w:trPr>
          <w:trHeight w:val="362" w:hRule="atLeast"/>
        </w:trPr>
        <w:tc>
          <w:tcPr>
            <w:tcW w:w="1737" w:type="dxa"/>
            <w:tcBorders>
              <w:top w:val="single" w:sz="4" w:space="0" w:color="000000"/>
              <w:right w:val="single" w:sz="4" w:space="0" w:color="000000"/>
            </w:tcBorders>
          </w:tcPr>
          <w:p>
            <w:pPr>
              <w:pStyle w:val="TableParagraph"/>
              <w:ind w:left="119"/>
              <w:rPr>
                <w:sz w:val="20"/>
              </w:rPr>
            </w:pPr>
            <w:r>
              <w:rPr>
                <w:spacing w:val="-2"/>
                <w:sz w:val="20"/>
              </w:rPr>
              <w:t>Angami-Pochuri</w:t>
            </w:r>
          </w:p>
        </w:tc>
        <w:tc>
          <w:tcPr>
            <w:tcW w:w="2013" w:type="dxa"/>
            <w:tcBorders>
              <w:top w:val="single" w:sz="4" w:space="0" w:color="000000"/>
              <w:left w:val="single" w:sz="4" w:space="0" w:color="000000"/>
              <w:right w:val="single" w:sz="4" w:space="0" w:color="000000"/>
            </w:tcBorders>
          </w:tcPr>
          <w:p>
            <w:pPr>
              <w:pStyle w:val="TableParagraph"/>
              <w:ind w:left="118"/>
              <w:rPr>
                <w:sz w:val="20"/>
              </w:rPr>
            </w:pPr>
            <w:r>
              <w:rPr>
                <w:spacing w:val="-5"/>
                <w:sz w:val="20"/>
              </w:rPr>
              <w:t>Bai</w:t>
            </w:r>
          </w:p>
        </w:tc>
        <w:tc>
          <w:tcPr>
            <w:tcW w:w="1987" w:type="dxa"/>
            <w:tcBorders>
              <w:top w:val="single" w:sz="4" w:space="0" w:color="000000"/>
              <w:left w:val="single" w:sz="4" w:space="0" w:color="000000"/>
            </w:tcBorders>
          </w:tcPr>
          <w:p>
            <w:pPr>
              <w:pStyle w:val="TableParagraph"/>
              <w:ind w:left="117"/>
              <w:rPr>
                <w:sz w:val="20"/>
              </w:rPr>
            </w:pPr>
            <w:r>
              <w:rPr>
                <w:spacing w:val="-4"/>
                <w:sz w:val="20"/>
              </w:rPr>
              <w:t>Bai*</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Ao</w:t>
            </w:r>
          </w:p>
        </w:tc>
        <w:tc>
          <w:tcPr>
            <w:tcW w:w="2013" w:type="dxa"/>
            <w:tcBorders>
              <w:left w:val="single" w:sz="4" w:space="0" w:color="000000"/>
              <w:right w:val="single" w:sz="4" w:space="0" w:color="000000"/>
            </w:tcBorders>
          </w:tcPr>
          <w:p>
            <w:pPr>
              <w:pStyle w:val="TableParagraph"/>
              <w:spacing w:before="67"/>
              <w:ind w:left="118"/>
              <w:rPr>
                <w:sz w:val="20"/>
              </w:rPr>
            </w:pPr>
            <w:r>
              <w:rPr>
                <w:sz w:val="20"/>
              </w:rPr>
              <w:t>Black</w:t>
            </w:r>
            <w:r>
              <w:rPr>
                <w:spacing w:val="-6"/>
                <w:sz w:val="20"/>
              </w:rPr>
              <w:t> </w:t>
            </w:r>
            <w:r>
              <w:rPr>
                <w:spacing w:val="-2"/>
                <w:sz w:val="20"/>
              </w:rPr>
              <w:t>Mountain</w:t>
            </w:r>
          </w:p>
        </w:tc>
        <w:tc>
          <w:tcPr>
            <w:tcW w:w="1987" w:type="dxa"/>
            <w:tcBorders>
              <w:left w:val="single" w:sz="4" w:space="0" w:color="000000"/>
            </w:tcBorders>
          </w:tcPr>
          <w:p>
            <w:pPr>
              <w:pStyle w:val="TableParagraph"/>
              <w:spacing w:before="67"/>
              <w:ind w:left="117"/>
              <w:rPr>
                <w:sz w:val="20"/>
              </w:rPr>
            </w:pPr>
            <w:r>
              <w:rPr>
                <w:sz w:val="20"/>
              </w:rPr>
              <w:t>Black</w:t>
            </w:r>
            <w:r>
              <w:rPr>
                <w:spacing w:val="-6"/>
                <w:sz w:val="20"/>
              </w:rPr>
              <w:t> </w:t>
            </w:r>
            <w:r>
              <w:rPr>
                <w:spacing w:val="-2"/>
                <w:sz w:val="20"/>
              </w:rPr>
              <w:t>Mountain</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Bai</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Dimalish</w:t>
            </w:r>
          </w:p>
        </w:tc>
        <w:tc>
          <w:tcPr>
            <w:tcW w:w="1987" w:type="dxa"/>
            <w:tcBorders>
              <w:left w:val="single" w:sz="4" w:space="0" w:color="000000"/>
            </w:tcBorders>
          </w:tcPr>
          <w:p>
            <w:pPr>
              <w:pStyle w:val="TableParagraph"/>
              <w:spacing w:before="67"/>
              <w:ind w:left="117"/>
              <w:rPr>
                <w:sz w:val="20"/>
              </w:rPr>
            </w:pPr>
            <w:r>
              <w:rPr>
                <w:spacing w:val="-4"/>
                <w:sz w:val="20"/>
              </w:rPr>
              <w:t>Dura</w:t>
            </w:r>
          </w:p>
        </w:tc>
      </w:tr>
      <w:tr>
        <w:trPr>
          <w:trHeight w:val="358" w:hRule="atLeast"/>
        </w:trPr>
        <w:tc>
          <w:tcPr>
            <w:tcW w:w="1737" w:type="dxa"/>
            <w:tcBorders>
              <w:right w:val="single" w:sz="4" w:space="0" w:color="000000"/>
            </w:tcBorders>
          </w:tcPr>
          <w:p>
            <w:pPr>
              <w:pStyle w:val="TableParagraph"/>
              <w:spacing w:before="67"/>
              <w:ind w:left="119"/>
              <w:rPr>
                <w:sz w:val="20"/>
              </w:rPr>
            </w:pPr>
            <w:r>
              <w:rPr>
                <w:sz w:val="20"/>
              </w:rPr>
              <w:t>Black</w:t>
            </w:r>
            <w:r>
              <w:rPr>
                <w:spacing w:val="-6"/>
                <w:sz w:val="20"/>
              </w:rPr>
              <w:t> </w:t>
            </w:r>
            <w:r>
              <w:rPr>
                <w:spacing w:val="-2"/>
                <w:sz w:val="20"/>
              </w:rPr>
              <w:t>Mountain</w:t>
            </w:r>
          </w:p>
        </w:tc>
        <w:tc>
          <w:tcPr>
            <w:tcW w:w="2013" w:type="dxa"/>
            <w:tcBorders>
              <w:left w:val="single" w:sz="4" w:space="0" w:color="000000"/>
              <w:right w:val="single" w:sz="4" w:space="0" w:color="000000"/>
            </w:tcBorders>
          </w:tcPr>
          <w:p>
            <w:pPr>
              <w:pStyle w:val="TableParagraph"/>
              <w:spacing w:before="67"/>
              <w:ind w:left="118"/>
              <w:rPr>
                <w:sz w:val="20"/>
              </w:rPr>
            </w:pPr>
            <w:r>
              <w:rPr>
                <w:spacing w:val="-4"/>
                <w:sz w:val="20"/>
              </w:rPr>
              <w:t>Dura</w:t>
            </w:r>
          </w:p>
        </w:tc>
        <w:tc>
          <w:tcPr>
            <w:tcW w:w="1987" w:type="dxa"/>
            <w:tcBorders>
              <w:left w:val="single" w:sz="4" w:space="0" w:color="000000"/>
            </w:tcBorders>
          </w:tcPr>
          <w:p>
            <w:pPr>
              <w:pStyle w:val="TableParagraph"/>
              <w:spacing w:before="67"/>
              <w:ind w:left="117"/>
              <w:rPr>
                <w:sz w:val="20"/>
              </w:rPr>
            </w:pPr>
            <w:r>
              <w:rPr>
                <w:spacing w:val="-2"/>
                <w:sz w:val="20"/>
              </w:rPr>
              <w:t>Gongduk</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Dimalish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Gongduk</w:t>
            </w:r>
          </w:p>
        </w:tc>
        <w:tc>
          <w:tcPr>
            <w:tcW w:w="1987" w:type="dxa"/>
            <w:tcBorders>
              <w:left w:val="single" w:sz="4" w:space="0" w:color="000000"/>
            </w:tcBorders>
          </w:tcPr>
          <w:p>
            <w:pPr>
              <w:pStyle w:val="TableParagraph"/>
              <w:spacing w:before="67"/>
              <w:ind w:left="117"/>
              <w:rPr>
                <w:sz w:val="20"/>
              </w:rPr>
            </w:pPr>
            <w:r>
              <w:rPr>
                <w:spacing w:val="-2"/>
                <w:sz w:val="20"/>
              </w:rPr>
              <w:t>Lhokpu</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4"/>
                <w:sz w:val="20"/>
              </w:rPr>
              <w:t>Dura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Hrusish</w:t>
            </w:r>
          </w:p>
        </w:tc>
        <w:tc>
          <w:tcPr>
            <w:tcW w:w="1987" w:type="dxa"/>
            <w:tcBorders>
              <w:left w:val="single" w:sz="4" w:space="0" w:color="000000"/>
            </w:tcBorders>
          </w:tcPr>
          <w:p>
            <w:pPr>
              <w:pStyle w:val="TableParagraph"/>
              <w:spacing w:before="67"/>
              <w:ind w:left="117"/>
              <w:rPr>
                <w:sz w:val="20"/>
              </w:rPr>
            </w:pPr>
            <w:r>
              <w:rPr>
                <w:spacing w:val="-5"/>
                <w:sz w:val="20"/>
              </w:rPr>
              <w:t>Mru</w:t>
            </w:r>
          </w:p>
        </w:tc>
      </w:tr>
      <w:tr>
        <w:trPr>
          <w:trHeight w:val="358" w:hRule="atLeast"/>
        </w:trPr>
        <w:tc>
          <w:tcPr>
            <w:tcW w:w="1737" w:type="dxa"/>
            <w:tcBorders>
              <w:right w:val="single" w:sz="4" w:space="0" w:color="000000"/>
            </w:tcBorders>
          </w:tcPr>
          <w:p>
            <w:pPr>
              <w:pStyle w:val="TableParagraph"/>
              <w:spacing w:before="67"/>
              <w:ind w:left="119"/>
              <w:rPr>
                <w:sz w:val="20"/>
              </w:rPr>
            </w:pPr>
            <w:r>
              <w:rPr>
                <w:sz w:val="20"/>
              </w:rPr>
              <w:t>East</w:t>
            </w:r>
            <w:r>
              <w:rPr>
                <w:spacing w:val="-5"/>
                <w:sz w:val="20"/>
              </w:rPr>
              <w:t> </w:t>
            </w:r>
            <w:r>
              <w:rPr>
                <w:spacing w:val="-2"/>
                <w:sz w:val="20"/>
              </w:rPr>
              <w:t>Bodish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Karbi</w:t>
            </w:r>
          </w:p>
        </w:tc>
        <w:tc>
          <w:tcPr>
            <w:tcW w:w="1987" w:type="dxa"/>
            <w:tcBorders>
              <w:left w:val="single" w:sz="4" w:space="0" w:color="000000"/>
            </w:tcBorders>
          </w:tcPr>
          <w:p>
            <w:pPr>
              <w:pStyle w:val="TableParagraph"/>
              <w:spacing w:before="67"/>
              <w:ind w:left="117"/>
              <w:rPr>
                <w:sz w:val="20"/>
              </w:rPr>
            </w:pPr>
            <w:r>
              <w:rPr>
                <w:spacing w:val="-4"/>
                <w:sz w:val="20"/>
              </w:rPr>
              <w:t>Naic</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Ersuish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Kho-</w:t>
            </w:r>
            <w:r>
              <w:rPr>
                <w:spacing w:val="-5"/>
                <w:sz w:val="20"/>
              </w:rPr>
              <w:t>Bwa</w:t>
            </w:r>
          </w:p>
        </w:tc>
        <w:tc>
          <w:tcPr>
            <w:tcW w:w="1987" w:type="dxa"/>
            <w:tcBorders>
              <w:left w:val="single" w:sz="4" w:space="0" w:color="000000"/>
            </w:tcBorders>
          </w:tcPr>
          <w:p>
            <w:pPr>
              <w:pStyle w:val="TableParagraph"/>
              <w:spacing w:before="67"/>
              <w:ind w:left="117"/>
              <w:rPr>
                <w:sz w:val="20"/>
              </w:rPr>
            </w:pPr>
            <w:r>
              <w:rPr>
                <w:spacing w:val="-2"/>
                <w:sz w:val="20"/>
              </w:rPr>
              <w:t>Newaric</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Gongduk</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Lepcha</w:t>
            </w:r>
          </w:p>
        </w:tc>
        <w:tc>
          <w:tcPr>
            <w:tcW w:w="1987" w:type="dxa"/>
            <w:tcBorders>
              <w:left w:val="single" w:sz="4" w:space="0" w:color="000000"/>
            </w:tcBorders>
          </w:tcPr>
          <w:p>
            <w:pPr>
              <w:pStyle w:val="TableParagraph"/>
              <w:spacing w:before="67"/>
              <w:ind w:left="117"/>
              <w:rPr>
                <w:sz w:val="20"/>
              </w:rPr>
            </w:pPr>
            <w:r>
              <w:rPr>
                <w:spacing w:val="-5"/>
                <w:sz w:val="20"/>
              </w:rPr>
              <w:t>Pyu</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Hrusish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Lhokpu</w:t>
            </w:r>
          </w:p>
        </w:tc>
        <w:tc>
          <w:tcPr>
            <w:tcW w:w="1987" w:type="dxa"/>
            <w:tcBorders>
              <w:left w:val="single" w:sz="4" w:space="0" w:color="000000"/>
            </w:tcBorders>
          </w:tcPr>
          <w:p>
            <w:pPr>
              <w:pStyle w:val="TableParagraph"/>
              <w:spacing w:before="67"/>
              <w:ind w:left="117"/>
              <w:rPr>
                <w:sz w:val="20"/>
              </w:rPr>
            </w:pPr>
            <w:r>
              <w:rPr>
                <w:spacing w:val="-2"/>
                <w:sz w:val="20"/>
              </w:rPr>
              <w:t>Raji-Raute</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Karenic</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Meithei</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Kho-</w:t>
            </w:r>
            <w:r>
              <w:rPr>
                <w:spacing w:val="-5"/>
                <w:sz w:val="20"/>
              </w:rPr>
              <w:t>Bwa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Midzuish</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Kukish</w:t>
            </w:r>
          </w:p>
        </w:tc>
        <w:tc>
          <w:tcPr>
            <w:tcW w:w="2013" w:type="dxa"/>
            <w:tcBorders>
              <w:left w:val="single" w:sz="4" w:space="0" w:color="000000"/>
              <w:right w:val="single" w:sz="4" w:space="0" w:color="000000"/>
            </w:tcBorders>
          </w:tcPr>
          <w:p>
            <w:pPr>
              <w:pStyle w:val="TableParagraph"/>
              <w:spacing w:before="67"/>
              <w:ind w:left="118"/>
              <w:rPr>
                <w:sz w:val="20"/>
              </w:rPr>
            </w:pPr>
            <w:r>
              <w:rPr>
                <w:spacing w:val="-5"/>
                <w:sz w:val="20"/>
              </w:rPr>
              <w:t>Mru</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Lepcha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Newaric</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Lhokpu</w:t>
            </w:r>
          </w:p>
        </w:tc>
        <w:tc>
          <w:tcPr>
            <w:tcW w:w="2013" w:type="dxa"/>
            <w:tcBorders>
              <w:left w:val="single" w:sz="4" w:space="0" w:color="000000"/>
              <w:right w:val="single" w:sz="4" w:space="0" w:color="000000"/>
            </w:tcBorders>
          </w:tcPr>
          <w:p>
            <w:pPr>
              <w:pStyle w:val="TableParagraph"/>
              <w:spacing w:before="67"/>
              <w:ind w:left="118"/>
              <w:rPr>
                <w:sz w:val="20"/>
              </w:rPr>
            </w:pPr>
            <w:r>
              <w:rPr>
                <w:spacing w:val="-5"/>
                <w:sz w:val="20"/>
              </w:rPr>
              <w:t>Pyu</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Magaric</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Raji-Raute</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Meithei</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Siangic</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Midzuish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Tshangla</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Mru</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Tujia</w:t>
            </w: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4"/>
                <w:sz w:val="20"/>
              </w:rPr>
              <w:t>Naic</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Newaric</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Pyu</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Raji-Raute</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Siangic</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Tamangic</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Tujia</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r>
        <w:trPr>
          <w:trHeight w:val="353" w:hRule="atLeast"/>
        </w:trPr>
        <w:tc>
          <w:tcPr>
            <w:tcW w:w="1737" w:type="dxa"/>
            <w:tcBorders>
              <w:right w:val="single" w:sz="4" w:space="0" w:color="000000"/>
            </w:tcBorders>
          </w:tcPr>
          <w:p>
            <w:pPr>
              <w:pStyle w:val="TableParagraph"/>
              <w:spacing w:before="67"/>
              <w:ind w:left="119"/>
              <w:rPr>
                <w:sz w:val="20"/>
              </w:rPr>
            </w:pPr>
            <w:r>
              <w:rPr>
                <w:spacing w:val="-4"/>
                <w:sz w:val="20"/>
              </w:rPr>
              <w:t>Zeme</w:t>
            </w:r>
          </w:p>
        </w:tc>
        <w:tc>
          <w:tcPr>
            <w:tcW w:w="2013" w:type="dxa"/>
            <w:tcBorders>
              <w:left w:val="single" w:sz="4" w:space="0" w:color="000000"/>
              <w:right w:val="single" w:sz="4" w:space="0" w:color="000000"/>
            </w:tcBorders>
          </w:tcPr>
          <w:p>
            <w:pPr>
              <w:pStyle w:val="TableParagraph"/>
              <w:spacing w:before="0"/>
              <w:rPr>
                <w:rFonts w:ascii="Times New Roman"/>
                <w:sz w:val="18"/>
              </w:rPr>
            </w:pPr>
          </w:p>
        </w:tc>
        <w:tc>
          <w:tcPr>
            <w:tcW w:w="1987" w:type="dxa"/>
            <w:tcBorders>
              <w:left w:val="single" w:sz="4" w:space="0" w:color="000000"/>
            </w:tcBorders>
          </w:tcPr>
          <w:p>
            <w:pPr>
              <w:pStyle w:val="TableParagraph"/>
              <w:spacing w:before="0"/>
              <w:rPr>
                <w:rFonts w:ascii="Times New Roman"/>
                <w:sz w:val="18"/>
              </w:rPr>
            </w:pPr>
          </w:p>
        </w:tc>
      </w:tr>
    </w:tbl>
    <w:p>
      <w:pPr>
        <w:pStyle w:val="BodyText"/>
        <w:spacing w:before="80"/>
        <w:rPr>
          <w:sz w:val="18"/>
        </w:rPr>
      </w:pPr>
    </w:p>
    <w:p>
      <w:pPr>
        <w:spacing w:line="384" w:lineRule="auto" w:before="0"/>
        <w:ind w:left="2106" w:right="2104" w:hanging="1"/>
        <w:jc w:val="center"/>
        <w:rPr>
          <w:i/>
          <w:sz w:val="18"/>
        </w:rPr>
      </w:pPr>
      <w:r>
        <w:rPr>
          <w:sz w:val="18"/>
        </w:rPr>
        <w:t>Table 3.2: </w:t>
      </w:r>
      <w:r>
        <w:rPr>
          <w:i/>
          <w:sz w:val="18"/>
        </w:rPr>
        <w:t>Subfamilies not represented in the initial data or results of </w:t>
      </w:r>
      <w:hyperlink w:history="true" w:anchor="_bookmark384">
        <w:r>
          <w:rPr>
            <w:i/>
            <w:sz w:val="18"/>
          </w:rPr>
          <w:t>Sagart et al.</w:t>
        </w:r>
      </w:hyperlink>
      <w:r>
        <w:rPr>
          <w:i/>
          <w:sz w:val="18"/>
        </w:rPr>
        <w:t> (</w:t>
      </w:r>
      <w:hyperlink w:history="true" w:anchor="_bookmark384">
        <w:r>
          <w:rPr>
            <w:i/>
            <w:sz w:val="18"/>
          </w:rPr>
          <w:t>2019</w:t>
        </w:r>
      </w:hyperlink>
      <w:r>
        <w:rPr>
          <w:i/>
          <w:sz w:val="18"/>
        </w:rPr>
        <w:t>), </w:t>
      </w:r>
      <w:hyperlink w:history="true" w:anchor="_bookmark441">
        <w:r>
          <w:rPr>
            <w:i/>
            <w:sz w:val="18"/>
          </w:rPr>
          <w:t>M. Zhang et al.</w:t>
        </w:r>
      </w:hyperlink>
      <w:r>
        <w:rPr>
          <w:i/>
          <w:sz w:val="18"/>
        </w:rPr>
        <w:t> (</w:t>
      </w:r>
      <w:hyperlink w:history="true" w:anchor="_bookmark441">
        <w:r>
          <w:rPr>
            <w:i/>
            <w:sz w:val="18"/>
          </w:rPr>
          <w:t>2019</w:t>
        </w:r>
      </w:hyperlink>
      <w:r>
        <w:rPr>
          <w:i/>
          <w:sz w:val="18"/>
        </w:rPr>
        <w:t>),</w:t>
      </w:r>
      <w:r>
        <w:rPr>
          <w:i/>
          <w:spacing w:val="-4"/>
          <w:sz w:val="18"/>
        </w:rPr>
        <w:t> </w:t>
      </w:r>
      <w:r>
        <w:rPr>
          <w:i/>
          <w:sz w:val="18"/>
        </w:rPr>
        <w:t>and</w:t>
      </w:r>
      <w:r>
        <w:rPr>
          <w:i/>
          <w:spacing w:val="-3"/>
          <w:sz w:val="18"/>
        </w:rPr>
        <w:t> </w:t>
      </w:r>
      <w:hyperlink w:history="true" w:anchor="_bookmark440">
        <w:r>
          <w:rPr>
            <w:i/>
            <w:sz w:val="18"/>
          </w:rPr>
          <w:t>H.</w:t>
        </w:r>
        <w:r>
          <w:rPr>
            <w:i/>
            <w:spacing w:val="-4"/>
            <w:sz w:val="18"/>
          </w:rPr>
          <w:t> </w:t>
        </w:r>
        <w:r>
          <w:rPr>
            <w:i/>
            <w:sz w:val="18"/>
          </w:rPr>
          <w:t>Zhang</w:t>
        </w:r>
        <w:r>
          <w:rPr>
            <w:i/>
            <w:spacing w:val="-4"/>
            <w:sz w:val="18"/>
          </w:rPr>
          <w:t> </w:t>
        </w:r>
        <w:r>
          <w:rPr>
            <w:i/>
            <w:sz w:val="18"/>
          </w:rPr>
          <w:t>et</w:t>
        </w:r>
        <w:r>
          <w:rPr>
            <w:i/>
            <w:spacing w:val="-4"/>
            <w:sz w:val="18"/>
          </w:rPr>
          <w:t> </w:t>
        </w:r>
        <w:r>
          <w:rPr>
            <w:i/>
            <w:sz w:val="18"/>
          </w:rPr>
          <w:t>al.</w:t>
        </w:r>
      </w:hyperlink>
      <w:r>
        <w:rPr>
          <w:i/>
          <w:spacing w:val="-3"/>
          <w:sz w:val="18"/>
        </w:rPr>
        <w:t> </w:t>
      </w:r>
      <w:r>
        <w:rPr>
          <w:i/>
          <w:sz w:val="18"/>
        </w:rPr>
        <w:t>(</w:t>
      </w:r>
      <w:hyperlink w:history="true" w:anchor="_bookmark440">
        <w:r>
          <w:rPr>
            <w:i/>
            <w:sz w:val="18"/>
          </w:rPr>
          <w:t>2020</w:t>
        </w:r>
      </w:hyperlink>
      <w:r>
        <w:rPr>
          <w:i/>
          <w:sz w:val="18"/>
        </w:rPr>
        <w:t>). Internal</w:t>
      </w:r>
      <w:r>
        <w:rPr>
          <w:i/>
          <w:spacing w:val="-4"/>
          <w:sz w:val="18"/>
        </w:rPr>
        <w:t> </w:t>
      </w:r>
      <w:r>
        <w:rPr>
          <w:i/>
          <w:sz w:val="18"/>
        </w:rPr>
        <w:t>isolates</w:t>
      </w:r>
      <w:r>
        <w:rPr>
          <w:i/>
          <w:spacing w:val="-4"/>
          <w:sz w:val="18"/>
        </w:rPr>
        <w:t> </w:t>
      </w:r>
      <w:r>
        <w:rPr>
          <w:i/>
          <w:sz w:val="18"/>
        </w:rPr>
        <w:t>are</w:t>
      </w:r>
      <w:r>
        <w:rPr>
          <w:i/>
          <w:spacing w:val="-4"/>
          <w:sz w:val="18"/>
        </w:rPr>
        <w:t> </w:t>
      </w:r>
      <w:r>
        <w:rPr>
          <w:i/>
          <w:sz w:val="18"/>
        </w:rPr>
        <w:t>given</w:t>
      </w:r>
      <w:r>
        <w:rPr>
          <w:i/>
          <w:spacing w:val="-4"/>
          <w:sz w:val="18"/>
        </w:rPr>
        <w:t> </w:t>
      </w:r>
      <w:r>
        <w:rPr>
          <w:i/>
          <w:sz w:val="18"/>
        </w:rPr>
        <w:t>in</w:t>
      </w:r>
      <w:r>
        <w:rPr>
          <w:i/>
          <w:spacing w:val="-4"/>
          <w:sz w:val="18"/>
        </w:rPr>
        <w:t> </w:t>
      </w:r>
      <w:r>
        <w:rPr>
          <w:i/>
          <w:sz w:val="18"/>
        </w:rPr>
        <w:t>italics. *</w:t>
      </w:r>
      <w:r>
        <w:rPr>
          <w:i/>
          <w:spacing w:val="-4"/>
          <w:sz w:val="18"/>
        </w:rPr>
        <w:t> </w:t>
      </w:r>
      <w:r>
        <w:rPr>
          <w:i/>
          <w:sz w:val="18"/>
        </w:rPr>
        <w:t>Bai</w:t>
      </w:r>
      <w:r>
        <w:rPr>
          <w:i/>
          <w:spacing w:val="-4"/>
          <w:sz w:val="18"/>
        </w:rPr>
        <w:t> </w:t>
      </w:r>
      <w:r>
        <w:rPr>
          <w:i/>
          <w:sz w:val="18"/>
        </w:rPr>
        <w:t>was</w:t>
      </w:r>
      <w:r>
        <w:rPr>
          <w:i/>
          <w:spacing w:val="-4"/>
          <w:sz w:val="18"/>
        </w:rPr>
        <w:t> </w:t>
      </w:r>
      <w:r>
        <w:rPr>
          <w:i/>
          <w:sz w:val="18"/>
        </w:rPr>
        <w:t>specifically</w:t>
      </w:r>
      <w:r>
        <w:rPr>
          <w:i/>
          <w:spacing w:val="-4"/>
          <w:sz w:val="18"/>
        </w:rPr>
        <w:t> </w:t>
      </w:r>
      <w:r>
        <w:rPr>
          <w:i/>
          <w:sz w:val="18"/>
        </w:rPr>
        <w:t>excluded</w:t>
      </w:r>
      <w:r>
        <w:rPr>
          <w:i/>
          <w:spacing w:val="-4"/>
          <w:sz w:val="18"/>
        </w:rPr>
        <w:t> </w:t>
      </w:r>
      <w:r>
        <w:rPr>
          <w:i/>
          <w:sz w:val="18"/>
        </w:rPr>
        <w:t>in</w:t>
      </w:r>
      <w:r>
        <w:rPr>
          <w:i/>
          <w:spacing w:val="-4"/>
          <w:sz w:val="18"/>
        </w:rPr>
        <w:t> </w:t>
      </w:r>
      <w:r>
        <w:rPr>
          <w:i/>
          <w:sz w:val="18"/>
        </w:rPr>
        <w:t>this study as the extensive borrowing from Sinitic languages would cause problems for the analysis.</w:t>
      </w:r>
    </w:p>
    <w:p>
      <w:pPr>
        <w:spacing w:after="0" w:line="384" w:lineRule="auto"/>
        <w:jc w:val="center"/>
        <w:rPr>
          <w:sz w:val="18"/>
        </w:rPr>
        <w:sectPr>
          <w:pgSz w:w="11910" w:h="16840"/>
          <w:pgMar w:header="1215" w:footer="0" w:top="1460" w:bottom="280" w:left="0" w:right="0"/>
        </w:sectPr>
      </w:pPr>
    </w:p>
    <w:p>
      <w:pPr>
        <w:pStyle w:val="BodyText"/>
        <w:spacing w:before="6"/>
        <w:rPr>
          <w:i/>
          <w:sz w:val="18"/>
        </w:rPr>
      </w:pPr>
    </w:p>
    <w:p>
      <w:pPr>
        <w:spacing w:after="0"/>
        <w:rPr>
          <w:sz w:val="18"/>
        </w:rPr>
        <w:sectPr>
          <w:pgSz w:w="11910" w:h="16840"/>
          <w:pgMar w:header="1215" w:footer="0" w:top="1460" w:bottom="280" w:left="0" w:right="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86"/>
        <w:rPr>
          <w:i/>
        </w:rPr>
      </w:pPr>
    </w:p>
    <w:p>
      <w:pPr>
        <w:pStyle w:val="BodyText"/>
        <w:spacing w:before="1"/>
        <w:ind w:left="58"/>
      </w:pPr>
      <w:r>
        <w:rPr/>
        <w:t>a</w:t>
      </w:r>
      <w:r>
        <w:rPr>
          <w:spacing w:val="12"/>
        </w:rPr>
        <w:t> </w:t>
      </w:r>
      <w:r>
        <w:rPr/>
        <w:t>note</w:t>
      </w:r>
      <w:r>
        <w:rPr>
          <w:spacing w:val="13"/>
        </w:rPr>
        <w:t> </w:t>
      </w:r>
      <w:r>
        <w:rPr/>
        <w:t>here</w:t>
      </w:r>
      <w:r>
        <w:rPr>
          <w:spacing w:val="12"/>
        </w:rPr>
        <w:t> </w:t>
      </w:r>
      <w:r>
        <w:rPr>
          <w:spacing w:val="-2"/>
        </w:rPr>
        <w:t>saying</w:t>
      </w:r>
    </w:p>
    <w:p>
      <w:pPr>
        <w:pStyle w:val="BodyText"/>
        <w:spacing w:line="376" w:lineRule="auto" w:before="107"/>
        <w:ind w:left="58" w:right="2037"/>
        <w:jc w:val="both"/>
      </w:pPr>
      <w:r>
        <w:rPr/>
        <w:br w:type="column"/>
      </w:r>
      <w:r>
        <w:rPr/>
        <w:t>be informed by a general understanding of the phylogeny of the family in order to sufficiently and</w:t>
      </w:r>
      <w:r>
        <w:rPr>
          <w:spacing w:val="-1"/>
        </w:rPr>
        <w:t> </w:t>
      </w:r>
      <w:r>
        <w:rPr/>
        <w:t>more</w:t>
      </w:r>
      <w:r>
        <w:rPr>
          <w:spacing w:val="-1"/>
        </w:rPr>
        <w:t> </w:t>
      </w:r>
      <w:r>
        <w:rPr/>
        <w:t>or less equally survey</w:t>
      </w:r>
      <w:r>
        <w:rPr>
          <w:spacing w:val="-1"/>
        </w:rPr>
        <w:t> </w:t>
      </w:r>
      <w:r>
        <w:rPr/>
        <w:t>all areas</w:t>
      </w:r>
      <w:r>
        <w:rPr>
          <w:spacing w:val="-1"/>
        </w:rPr>
        <w:t> </w:t>
      </w:r>
      <w:r>
        <w:rPr/>
        <w:t>of</w:t>
      </w:r>
      <w:r>
        <w:rPr>
          <w:spacing w:val="-1"/>
        </w:rPr>
        <w:t> </w:t>
      </w:r>
      <w:r>
        <w:rPr/>
        <w:t>the family.</w:t>
      </w:r>
      <w:r>
        <w:rPr>
          <w:spacing w:val="26"/>
        </w:rPr>
        <w:t> </w:t>
      </w:r>
      <w:r>
        <w:rPr/>
        <w:t>This understanding, however, is exactly the</w:t>
      </w:r>
      <w:r>
        <w:rPr>
          <w:spacing w:val="-2"/>
        </w:rPr>
        <w:t> </w:t>
      </w:r>
      <w:r>
        <w:rPr/>
        <w:t>outcome</w:t>
      </w:r>
      <w:r>
        <w:rPr>
          <w:spacing w:val="-2"/>
        </w:rPr>
        <w:t> </w:t>
      </w:r>
      <w:r>
        <w:rPr/>
        <w:t>the</w:t>
      </w:r>
      <w:r>
        <w:rPr>
          <w:spacing w:val="-2"/>
        </w:rPr>
        <w:t> </w:t>
      </w:r>
      <w:r>
        <w:rPr/>
        <w:t>research</w:t>
      </w:r>
      <w:r>
        <w:rPr>
          <w:spacing w:val="-2"/>
        </w:rPr>
        <w:t> </w:t>
      </w:r>
      <w:r>
        <w:rPr/>
        <w:t>itself</w:t>
      </w:r>
      <w:r>
        <w:rPr>
          <w:spacing w:val="-2"/>
        </w:rPr>
        <w:t> </w:t>
      </w:r>
      <w:r>
        <w:rPr/>
        <w:t>is</w:t>
      </w:r>
      <w:r>
        <w:rPr>
          <w:spacing w:val="-2"/>
        </w:rPr>
        <w:t> </w:t>
      </w:r>
      <w:r>
        <w:rPr/>
        <w:t>trying</w:t>
      </w:r>
      <w:r>
        <w:rPr>
          <w:spacing w:val="-2"/>
        </w:rPr>
        <w:t> </w:t>
      </w:r>
      <w:r>
        <w:rPr/>
        <w:t>to</w:t>
      </w:r>
      <w:r>
        <w:rPr>
          <w:spacing w:val="-2"/>
        </w:rPr>
        <w:t> </w:t>
      </w:r>
      <w:r>
        <w:rPr/>
        <w:t>reach.</w:t>
      </w:r>
      <w:r>
        <w:rPr>
          <w:spacing w:val="18"/>
        </w:rPr>
        <w:t> </w:t>
      </w:r>
      <w:r>
        <w:rPr/>
        <w:t>This</w:t>
      </w:r>
      <w:r>
        <w:rPr>
          <w:spacing w:val="-2"/>
        </w:rPr>
        <w:t> </w:t>
      </w:r>
      <w:r>
        <w:rPr/>
        <w:t>is</w:t>
      </w:r>
      <w:r>
        <w:rPr>
          <w:spacing w:val="-2"/>
        </w:rPr>
        <w:t> </w:t>
      </w:r>
      <w:r>
        <w:rPr/>
        <w:t>further</w:t>
      </w:r>
      <w:r>
        <w:rPr>
          <w:spacing w:val="-2"/>
        </w:rPr>
        <w:t> </w:t>
      </w:r>
      <w:r>
        <w:rPr/>
        <w:t>confounded</w:t>
      </w:r>
      <w:r>
        <w:rPr>
          <w:spacing w:val="-2"/>
        </w:rPr>
        <w:t> </w:t>
      </w:r>
      <w:r>
        <w:rPr/>
        <w:t>by</w:t>
      </w:r>
      <w:r>
        <w:rPr>
          <w:spacing w:val="-2"/>
        </w:rPr>
        <w:t> </w:t>
      </w:r>
      <w:r>
        <w:rPr/>
        <w:t>the</w:t>
      </w:r>
      <w:r>
        <w:rPr>
          <w:spacing w:val="-2"/>
        </w:rPr>
        <w:t> </w:t>
      </w:r>
      <w:r>
        <w:rPr/>
        <w:t>uncertainty the</w:t>
      </w:r>
      <w:r>
        <w:rPr>
          <w:spacing w:val="-11"/>
        </w:rPr>
        <w:t> </w:t>
      </w:r>
      <w:r>
        <w:rPr/>
        <w:t>studies</w:t>
      </w:r>
      <w:r>
        <w:rPr>
          <w:spacing w:val="-11"/>
        </w:rPr>
        <w:t> </w:t>
      </w:r>
      <w:r>
        <w:rPr/>
        <w:t>discussed</w:t>
      </w:r>
      <w:r>
        <w:rPr>
          <w:spacing w:val="-11"/>
        </w:rPr>
        <w:t> </w:t>
      </w:r>
      <w:r>
        <w:rPr/>
        <w:t>here</w:t>
      </w:r>
      <w:r>
        <w:rPr>
          <w:spacing w:val="-11"/>
        </w:rPr>
        <w:t> </w:t>
      </w:r>
      <w:r>
        <w:rPr/>
        <w:t>have</w:t>
      </w:r>
      <w:r>
        <w:rPr>
          <w:spacing w:val="-11"/>
        </w:rPr>
        <w:t> </w:t>
      </w:r>
      <w:r>
        <w:rPr/>
        <w:t>around</w:t>
      </w:r>
      <w:r>
        <w:rPr>
          <w:spacing w:val="-11"/>
        </w:rPr>
        <w:t> </w:t>
      </w:r>
      <w:r>
        <w:rPr/>
        <w:t>any</w:t>
      </w:r>
      <w:r>
        <w:rPr>
          <w:spacing w:val="-11"/>
        </w:rPr>
        <w:t> </w:t>
      </w:r>
      <w:r>
        <w:rPr/>
        <w:t>reconstructions</w:t>
      </w:r>
      <w:r>
        <w:rPr>
          <w:spacing w:val="-11"/>
        </w:rPr>
        <w:t> </w:t>
      </w:r>
      <w:r>
        <w:rPr/>
        <w:t>to</w:t>
      </w:r>
      <w:r>
        <w:rPr>
          <w:spacing w:val="-11"/>
        </w:rPr>
        <w:t> </w:t>
      </w:r>
      <w:r>
        <w:rPr/>
        <w:t>deeper</w:t>
      </w:r>
      <w:r>
        <w:rPr>
          <w:spacing w:val="-11"/>
        </w:rPr>
        <w:t> </w:t>
      </w:r>
      <w:r>
        <w:rPr/>
        <w:t>time</w:t>
      </w:r>
      <w:r>
        <w:rPr>
          <w:spacing w:val="-11"/>
        </w:rPr>
        <w:t> </w:t>
      </w:r>
      <w:r>
        <w:rPr/>
        <w:t>depths,</w:t>
      </w:r>
      <w:r>
        <w:rPr>
          <w:spacing w:val="-10"/>
        </w:rPr>
        <w:t> </w:t>
      </w:r>
      <w:r>
        <w:rPr/>
        <w:t>as</w:t>
      </w:r>
      <w:r>
        <w:rPr>
          <w:spacing w:val="-11"/>
        </w:rPr>
        <w:t> </w:t>
      </w:r>
      <w:r>
        <w:rPr/>
        <w:t>is</w:t>
      </w:r>
      <w:r>
        <w:rPr>
          <w:spacing w:val="-11"/>
        </w:rPr>
        <w:t> </w:t>
      </w:r>
      <w:r>
        <w:rPr/>
        <w:t>discussed </w:t>
      </w:r>
      <w:r>
        <w:rPr>
          <w:spacing w:val="-2"/>
        </w:rPr>
        <w:t>below.</w:t>
      </w:r>
    </w:p>
    <w:p>
      <w:pPr>
        <w:spacing w:after="0" w:line="376" w:lineRule="auto"/>
        <w:jc w:val="both"/>
        <w:sectPr>
          <w:type w:val="continuous"/>
          <w:pgSz w:w="11910" w:h="16840"/>
          <w:pgMar w:header="1215" w:footer="0" w:top="1920" w:bottom="280" w:left="0" w:right="0"/>
          <w:cols w:num="2" w:equalWidth="0">
            <w:col w:w="1601" w:space="379"/>
            <w:col w:w="9930"/>
          </w:cols>
        </w:sectPr>
      </w:pPr>
    </w:p>
    <w:p>
      <w:pPr>
        <w:pStyle w:val="BodyText"/>
        <w:spacing w:before="16"/>
        <w:ind w:left="-17"/>
      </w:pPr>
      <w:r>
        <w:rPr/>
        <w:t>al</w:t>
      </w:r>
      <w:r>
        <w:rPr>
          <w:spacing w:val="13"/>
        </w:rPr>
        <w:t> </w:t>
      </w:r>
      <w:r>
        <w:rPr/>
        <w:t>isolates</w:t>
      </w:r>
      <w:r>
        <w:rPr>
          <w:spacing w:val="13"/>
        </w:rPr>
        <w:t> </w:t>
      </w:r>
      <w:r>
        <w:rPr/>
        <w:t>but</w:t>
      </w:r>
      <w:r>
        <w:rPr>
          <w:spacing w:val="13"/>
        </w:rPr>
        <w:t> </w:t>
      </w:r>
      <w:r>
        <w:rPr/>
        <w:t>I</w:t>
      </w:r>
      <w:r>
        <w:rPr>
          <w:spacing w:val="14"/>
        </w:rPr>
        <w:t> </w:t>
      </w:r>
      <w:r>
        <w:rPr>
          <w:spacing w:val="-4"/>
        </w:rPr>
        <w:t>don’t</w:t>
      </w:r>
    </w:p>
    <w:p>
      <w:pPr>
        <w:pStyle w:val="BodyText"/>
        <w:spacing w:before="134"/>
      </w:pPr>
      <w:r>
        <w:rPr/>
        <w:br w:type="column"/>
      </w:r>
      <w:r>
        <w:rPr/>
        <w:t>Only</w:t>
      </w:r>
      <w:r>
        <w:rPr>
          <w:spacing w:val="2"/>
        </w:rPr>
        <w:t> </w:t>
      </w:r>
      <w:r>
        <w:rPr/>
        <w:t>briefly</w:t>
      </w:r>
      <w:r>
        <w:rPr>
          <w:spacing w:val="3"/>
        </w:rPr>
        <w:t> </w:t>
      </w:r>
      <w:r>
        <w:rPr/>
        <w:t>discussed</w:t>
      </w:r>
      <w:r>
        <w:rPr>
          <w:spacing w:val="3"/>
        </w:rPr>
        <w:t> </w:t>
      </w:r>
      <w:r>
        <w:rPr/>
        <w:t>in</w:t>
      </w:r>
      <w:r>
        <w:rPr>
          <w:spacing w:val="3"/>
        </w:rPr>
        <w:t> </w:t>
      </w:r>
      <w:hyperlink w:history="true" w:anchor="_bookmark440">
        <w:r>
          <w:rPr/>
          <w:t>H.</w:t>
        </w:r>
        <w:r>
          <w:rPr>
            <w:spacing w:val="3"/>
          </w:rPr>
          <w:t> </w:t>
        </w:r>
        <w:r>
          <w:rPr/>
          <w:t>Zhang</w:t>
        </w:r>
        <w:r>
          <w:rPr>
            <w:spacing w:val="3"/>
          </w:rPr>
          <w:t> </w:t>
        </w:r>
        <w:r>
          <w:rPr/>
          <w:t>et</w:t>
        </w:r>
        <w:r>
          <w:rPr>
            <w:spacing w:val="3"/>
          </w:rPr>
          <w:t> </w:t>
        </w:r>
        <w:r>
          <w:rPr/>
          <w:t>al.</w:t>
        </w:r>
        <w:r>
          <w:rPr>
            <w:spacing w:val="3"/>
          </w:rPr>
          <w:t> </w:t>
        </w:r>
        <w:r>
          <w:rPr/>
          <w:t>(2020)</w:t>
        </w:r>
      </w:hyperlink>
      <w:r>
        <w:rPr>
          <w:spacing w:val="3"/>
        </w:rPr>
        <w:t> </w:t>
      </w:r>
      <w:r>
        <w:rPr/>
        <w:t>is</w:t>
      </w:r>
      <w:r>
        <w:rPr>
          <w:spacing w:val="3"/>
        </w:rPr>
        <w:t> </w:t>
      </w:r>
      <w:r>
        <w:rPr/>
        <w:t>the</w:t>
      </w:r>
      <w:r>
        <w:rPr>
          <w:spacing w:val="2"/>
        </w:rPr>
        <w:t> </w:t>
      </w:r>
      <w:r>
        <w:rPr/>
        <w:t>statistical</w:t>
      </w:r>
      <w:r>
        <w:rPr>
          <w:spacing w:val="3"/>
        </w:rPr>
        <w:t> </w:t>
      </w:r>
      <w:r>
        <w:rPr/>
        <w:t>confidence</w:t>
      </w:r>
      <w:r>
        <w:rPr>
          <w:spacing w:val="3"/>
        </w:rPr>
        <w:t> </w:t>
      </w:r>
      <w:r>
        <w:rPr/>
        <w:t>surrounding</w:t>
      </w:r>
      <w:r>
        <w:rPr>
          <w:spacing w:val="2"/>
        </w:rPr>
        <w:t> </w:t>
      </w:r>
      <w:r>
        <w:rPr>
          <w:spacing w:val="-5"/>
        </w:rPr>
        <w:t>the</w:t>
      </w:r>
    </w:p>
    <w:p>
      <w:pPr>
        <w:spacing w:after="0"/>
        <w:sectPr>
          <w:type w:val="continuous"/>
          <w:pgSz w:w="11910" w:h="16840"/>
          <w:pgMar w:header="1215" w:footer="0" w:top="1920" w:bottom="280" w:left="0" w:right="0"/>
          <w:cols w:num="2" w:equalWidth="0">
            <w:col w:w="1751" w:space="587"/>
            <w:col w:w="9572"/>
          </w:cols>
        </w:sectPr>
      </w:pPr>
    </w:p>
    <w:p>
      <w:pPr>
        <w:pStyle w:val="BodyText"/>
        <w:spacing w:before="13"/>
        <w:ind w:left="48"/>
      </w:pPr>
      <w:r>
        <w:rPr/>
        <w:t>ber</w:t>
      </w:r>
      <w:r>
        <w:rPr>
          <w:spacing w:val="11"/>
        </w:rPr>
        <w:t> </w:t>
      </w:r>
      <w:r>
        <w:rPr/>
        <w:t>exactly</w:t>
      </w:r>
      <w:r>
        <w:rPr>
          <w:spacing w:val="11"/>
        </w:rPr>
        <w:t> </w:t>
      </w:r>
      <w:r>
        <w:rPr>
          <w:spacing w:val="-4"/>
        </w:rPr>
        <w:t>what</w:t>
      </w:r>
    </w:p>
    <w:p>
      <w:pPr>
        <w:pStyle w:val="BodyText"/>
        <w:spacing w:before="131"/>
        <w:ind w:left="48"/>
      </w:pPr>
      <w:r>
        <w:rPr/>
        <w:br w:type="column"/>
      </w:r>
      <w:r>
        <w:rPr/>
        <w:t>various</w:t>
      </w:r>
      <w:r>
        <w:rPr>
          <w:spacing w:val="-4"/>
        </w:rPr>
        <w:t> </w:t>
      </w:r>
      <w:r>
        <w:rPr/>
        <w:t>bifurcations</w:t>
      </w:r>
      <w:r>
        <w:rPr>
          <w:spacing w:val="-5"/>
        </w:rPr>
        <w:t> </w:t>
      </w:r>
      <w:r>
        <w:rPr/>
        <w:t>given</w:t>
      </w:r>
      <w:r>
        <w:rPr>
          <w:spacing w:val="-4"/>
        </w:rPr>
        <w:t> </w:t>
      </w:r>
      <w:r>
        <w:rPr/>
        <w:t>in</w:t>
      </w:r>
      <w:r>
        <w:rPr>
          <w:spacing w:val="-4"/>
        </w:rPr>
        <w:t> </w:t>
      </w:r>
      <w:r>
        <w:rPr/>
        <w:t>the</w:t>
      </w:r>
      <w:r>
        <w:rPr>
          <w:spacing w:val="-4"/>
        </w:rPr>
        <w:t> </w:t>
      </w:r>
      <w:r>
        <w:rPr/>
        <w:t>study’s</w:t>
      </w:r>
      <w:r>
        <w:rPr>
          <w:spacing w:val="-4"/>
        </w:rPr>
        <w:t> </w:t>
      </w:r>
      <w:r>
        <w:rPr/>
        <w:t>proposed</w:t>
      </w:r>
      <w:r>
        <w:rPr>
          <w:spacing w:val="-4"/>
        </w:rPr>
        <w:t> </w:t>
      </w:r>
      <w:r>
        <w:rPr/>
        <w:t>phylogeny.</w:t>
      </w:r>
      <w:r>
        <w:rPr>
          <w:spacing w:val="15"/>
        </w:rPr>
        <w:t> </w:t>
      </w:r>
      <w:r>
        <w:rPr/>
        <w:t>While</w:t>
      </w:r>
      <w:r>
        <w:rPr>
          <w:spacing w:val="-4"/>
        </w:rPr>
        <w:t> </w:t>
      </w:r>
      <w:r>
        <w:rPr/>
        <w:t>the</w:t>
      </w:r>
      <w:r>
        <w:rPr>
          <w:spacing w:val="-4"/>
        </w:rPr>
        <w:t> </w:t>
      </w:r>
      <w:r>
        <w:rPr/>
        <w:t>study</w:t>
      </w:r>
      <w:r>
        <w:rPr>
          <w:spacing w:val="-4"/>
        </w:rPr>
        <w:t> </w:t>
      </w:r>
      <w:r>
        <w:rPr/>
        <w:t>does</w:t>
      </w:r>
      <w:r>
        <w:rPr>
          <w:spacing w:val="-4"/>
        </w:rPr>
        <w:t> </w:t>
      </w:r>
      <w:r>
        <w:rPr/>
        <w:t>not</w:t>
      </w:r>
      <w:r>
        <w:rPr>
          <w:spacing w:val="-4"/>
        </w:rPr>
        <w:t> </w:t>
      </w:r>
      <w:r>
        <w:rPr>
          <w:spacing w:val="-2"/>
        </w:rPr>
        <w:t>suggest</w:t>
      </w:r>
    </w:p>
    <w:p>
      <w:pPr>
        <w:spacing w:after="0"/>
        <w:sectPr>
          <w:type w:val="continuous"/>
          <w:pgSz w:w="11910" w:h="16840"/>
          <w:pgMar w:header="1215" w:footer="0" w:top="1920" w:bottom="280" w:left="0" w:right="0"/>
          <w:cols w:num="2" w:equalWidth="0">
            <w:col w:w="1434" w:space="557"/>
            <w:col w:w="9919"/>
          </w:cols>
        </w:sectPr>
      </w:pPr>
    </w:p>
    <w:p>
      <w:pPr>
        <w:pStyle w:val="BodyText"/>
        <w:spacing w:before="13"/>
        <w:ind w:left="-9"/>
      </w:pPr>
      <w:r>
        <w:rPr/>
        <w:t>going</w:t>
      </w:r>
      <w:r>
        <w:rPr>
          <w:spacing w:val="13"/>
        </w:rPr>
        <w:t> </w:t>
      </w:r>
      <w:r>
        <w:rPr/>
        <w:t>to</w:t>
      </w:r>
      <w:r>
        <w:rPr>
          <w:spacing w:val="13"/>
        </w:rPr>
        <w:t> </w:t>
      </w:r>
      <w:r>
        <w:rPr/>
        <w:t>say</w:t>
      </w:r>
      <w:r>
        <w:rPr>
          <w:spacing w:val="13"/>
        </w:rPr>
        <w:t> </w:t>
      </w:r>
      <w:r>
        <w:rPr>
          <w:spacing w:val="-2"/>
        </w:rPr>
        <w:t>about</w:t>
      </w:r>
    </w:p>
    <w:p>
      <w:pPr>
        <w:pStyle w:val="BodyText"/>
        <w:spacing w:before="131"/>
      </w:pPr>
      <w:r>
        <w:rPr/>
        <w:br w:type="column"/>
      </w:r>
      <w:r>
        <w:rPr>
          <w:spacing w:val="-2"/>
        </w:rPr>
        <w:t>that</w:t>
      </w:r>
      <w:r>
        <w:rPr>
          <w:spacing w:val="-8"/>
        </w:rPr>
        <w:t> </w:t>
      </w:r>
      <w:r>
        <w:rPr>
          <w:spacing w:val="-2"/>
        </w:rPr>
        <w:t>the</w:t>
      </w:r>
      <w:r>
        <w:rPr>
          <w:spacing w:val="-8"/>
        </w:rPr>
        <w:t> </w:t>
      </w:r>
      <w:r>
        <w:rPr>
          <w:spacing w:val="-2"/>
        </w:rPr>
        <w:t>given</w:t>
      </w:r>
      <w:r>
        <w:rPr>
          <w:spacing w:val="-8"/>
        </w:rPr>
        <w:t> </w:t>
      </w:r>
      <w:r>
        <w:rPr>
          <w:spacing w:val="-2"/>
        </w:rPr>
        <w:t>tree</w:t>
      </w:r>
      <w:r>
        <w:rPr>
          <w:spacing w:val="-8"/>
        </w:rPr>
        <w:t> </w:t>
      </w:r>
      <w:r>
        <w:rPr>
          <w:spacing w:val="-2"/>
        </w:rPr>
        <w:t>is</w:t>
      </w:r>
      <w:r>
        <w:rPr>
          <w:spacing w:val="-8"/>
        </w:rPr>
        <w:t> </w:t>
      </w:r>
      <w:r>
        <w:rPr>
          <w:spacing w:val="-2"/>
        </w:rPr>
        <w:t>clearly</w:t>
      </w:r>
      <w:r>
        <w:rPr>
          <w:spacing w:val="-8"/>
        </w:rPr>
        <w:t> </w:t>
      </w:r>
      <w:r>
        <w:rPr>
          <w:spacing w:val="-2"/>
        </w:rPr>
        <w:t>correct,</w:t>
      </w:r>
      <w:r>
        <w:rPr>
          <w:spacing w:val="-5"/>
        </w:rPr>
        <w:t> </w:t>
      </w:r>
      <w:r>
        <w:rPr>
          <w:spacing w:val="-2"/>
        </w:rPr>
        <w:t>it</w:t>
      </w:r>
      <w:r>
        <w:rPr>
          <w:spacing w:val="-8"/>
        </w:rPr>
        <w:t> </w:t>
      </w:r>
      <w:r>
        <w:rPr>
          <w:spacing w:val="-2"/>
        </w:rPr>
        <w:t>does</w:t>
      </w:r>
      <w:r>
        <w:rPr>
          <w:spacing w:val="-8"/>
        </w:rPr>
        <w:t> </w:t>
      </w:r>
      <w:r>
        <w:rPr>
          <w:spacing w:val="-2"/>
        </w:rPr>
        <w:t>suggest</w:t>
      </w:r>
      <w:r>
        <w:rPr>
          <w:spacing w:val="-8"/>
        </w:rPr>
        <w:t> </w:t>
      </w:r>
      <w:r>
        <w:rPr>
          <w:spacing w:val="-2"/>
        </w:rPr>
        <w:t>that</w:t>
      </w:r>
      <w:r>
        <w:rPr>
          <w:spacing w:val="-8"/>
        </w:rPr>
        <w:t> </w:t>
      </w:r>
      <w:r>
        <w:rPr>
          <w:spacing w:val="-2"/>
        </w:rPr>
        <w:t>the</w:t>
      </w:r>
      <w:r>
        <w:rPr>
          <w:spacing w:val="-8"/>
        </w:rPr>
        <w:t> </w:t>
      </w:r>
      <w:r>
        <w:rPr>
          <w:spacing w:val="-2"/>
        </w:rPr>
        <w:t>results</w:t>
      </w:r>
      <w:r>
        <w:rPr>
          <w:spacing w:val="-7"/>
        </w:rPr>
        <w:t> </w:t>
      </w:r>
      <w:r>
        <w:rPr>
          <w:spacing w:val="-2"/>
        </w:rPr>
        <w:t>of</w:t>
      </w:r>
      <w:r>
        <w:rPr>
          <w:spacing w:val="-8"/>
        </w:rPr>
        <w:t> </w:t>
      </w:r>
      <w:r>
        <w:rPr>
          <w:spacing w:val="-2"/>
        </w:rPr>
        <w:t>the</w:t>
      </w:r>
      <w:r>
        <w:rPr>
          <w:spacing w:val="-8"/>
        </w:rPr>
        <w:t> </w:t>
      </w:r>
      <w:r>
        <w:rPr>
          <w:spacing w:val="-2"/>
        </w:rPr>
        <w:t>analysis</w:t>
      </w:r>
      <w:r>
        <w:rPr>
          <w:spacing w:val="-8"/>
        </w:rPr>
        <w:t> </w:t>
      </w:r>
      <w:r>
        <w:rPr>
          <w:spacing w:val="-2"/>
        </w:rPr>
        <w:t>could</w:t>
      </w:r>
      <w:r>
        <w:rPr>
          <w:spacing w:val="-8"/>
        </w:rPr>
        <w:t> </w:t>
      </w:r>
      <w:r>
        <w:rPr>
          <w:spacing w:val="-2"/>
        </w:rPr>
        <w:t>be</w:t>
      </w:r>
      <w:r>
        <w:rPr>
          <w:spacing w:val="-8"/>
        </w:rPr>
        <w:t> </w:t>
      </w:r>
      <w:r>
        <w:rPr>
          <w:spacing w:val="-2"/>
        </w:rPr>
        <w:t>used</w:t>
      </w:r>
      <w:r>
        <w:rPr>
          <w:spacing w:val="-8"/>
        </w:rPr>
        <w:t> </w:t>
      </w:r>
      <w:r>
        <w:rPr>
          <w:spacing w:val="-5"/>
        </w:rPr>
        <w:t>to</w:t>
      </w:r>
    </w:p>
    <w:p>
      <w:pPr>
        <w:spacing w:after="0"/>
        <w:sectPr>
          <w:type w:val="continuous"/>
          <w:pgSz w:w="11910" w:h="16840"/>
          <w:pgMar w:header="1215" w:footer="0" w:top="1920" w:bottom="280" w:left="0" w:right="0"/>
          <w:cols w:num="2" w:equalWidth="0">
            <w:col w:w="1548" w:space="491"/>
            <w:col w:w="9871"/>
          </w:cols>
        </w:sectPr>
      </w:pPr>
    </w:p>
    <w:p>
      <w:pPr>
        <w:pStyle w:val="BodyText"/>
        <w:spacing w:before="12"/>
        <w:ind w:left="-35"/>
      </w:pPr>
      <w:r>
        <w:rPr/>
        <w:t>and</w:t>
      </w:r>
      <w:r>
        <w:rPr>
          <w:spacing w:val="13"/>
        </w:rPr>
        <w:t> </w:t>
      </w:r>
      <w:r>
        <w:rPr/>
        <w:t>it</w:t>
      </w:r>
      <w:r>
        <w:rPr>
          <w:spacing w:val="13"/>
        </w:rPr>
        <w:t> </w:t>
      </w:r>
      <w:r>
        <w:rPr/>
        <w:t>isn’t</w:t>
      </w:r>
      <w:r>
        <w:rPr>
          <w:spacing w:val="14"/>
        </w:rPr>
        <w:t> </w:t>
      </w:r>
      <w:r>
        <w:rPr>
          <w:spacing w:val="-2"/>
        </w:rPr>
        <w:t>clearly</w:t>
      </w:r>
    </w:p>
    <w:p>
      <w:pPr>
        <w:pStyle w:val="BodyText"/>
        <w:spacing w:before="130"/>
      </w:pPr>
      <w:r>
        <w:rPr/>
        <w:br w:type="column"/>
      </w:r>
      <w:r>
        <w:rPr/>
        <w:t>inform</w:t>
      </w:r>
      <w:r>
        <w:rPr>
          <w:spacing w:val="-9"/>
        </w:rPr>
        <w:t> </w:t>
      </w:r>
      <w:r>
        <w:rPr/>
        <w:t>further</w:t>
      </w:r>
      <w:r>
        <w:rPr>
          <w:spacing w:val="-9"/>
        </w:rPr>
        <w:t> </w:t>
      </w:r>
      <w:r>
        <w:rPr/>
        <w:t>studies</w:t>
      </w:r>
      <w:r>
        <w:rPr>
          <w:spacing w:val="-8"/>
        </w:rPr>
        <w:t> </w:t>
      </w:r>
      <w:r>
        <w:rPr/>
        <w:t>into</w:t>
      </w:r>
      <w:r>
        <w:rPr>
          <w:spacing w:val="-9"/>
        </w:rPr>
        <w:t> </w:t>
      </w:r>
      <w:r>
        <w:rPr/>
        <w:t>the</w:t>
      </w:r>
      <w:r>
        <w:rPr>
          <w:spacing w:val="-8"/>
        </w:rPr>
        <w:t> </w:t>
      </w:r>
      <w:r>
        <w:rPr/>
        <w:t>history</w:t>
      </w:r>
      <w:r>
        <w:rPr>
          <w:spacing w:val="-9"/>
        </w:rPr>
        <w:t> </w:t>
      </w:r>
      <w:r>
        <w:rPr/>
        <w:t>of</w:t>
      </w:r>
      <w:r>
        <w:rPr>
          <w:spacing w:val="-9"/>
        </w:rPr>
        <w:t> </w:t>
      </w:r>
      <w:r>
        <w:rPr/>
        <w:t>the</w:t>
      </w:r>
      <w:r>
        <w:rPr>
          <w:spacing w:val="-8"/>
        </w:rPr>
        <w:t> </w:t>
      </w:r>
      <w:r>
        <w:rPr/>
        <w:t>people</w:t>
      </w:r>
      <w:r>
        <w:rPr>
          <w:spacing w:val="-9"/>
        </w:rPr>
        <w:t> </w:t>
      </w:r>
      <w:r>
        <w:rPr/>
        <w:t>of</w:t>
      </w:r>
      <w:r>
        <w:rPr>
          <w:spacing w:val="-8"/>
        </w:rPr>
        <w:t> </w:t>
      </w:r>
      <w:r>
        <w:rPr/>
        <w:t>the</w:t>
      </w:r>
      <w:r>
        <w:rPr>
          <w:spacing w:val="-9"/>
        </w:rPr>
        <w:t> </w:t>
      </w:r>
      <w:r>
        <w:rPr/>
        <w:t>Himalayas</w:t>
      </w:r>
      <w:r>
        <w:rPr>
          <w:spacing w:val="-9"/>
        </w:rPr>
        <w:t> </w:t>
      </w:r>
      <w:r>
        <w:rPr/>
        <w:t>(</w:t>
      </w:r>
      <w:hyperlink w:history="true" w:anchor="_bookmark440">
        <w:r>
          <w:rPr/>
          <w:t>H.</w:t>
        </w:r>
        <w:r>
          <w:rPr>
            <w:spacing w:val="-8"/>
          </w:rPr>
          <w:t> </w:t>
        </w:r>
        <w:r>
          <w:rPr/>
          <w:t>Zhang</w:t>
        </w:r>
        <w:r>
          <w:rPr>
            <w:spacing w:val="-9"/>
          </w:rPr>
          <w:t> </w:t>
        </w:r>
        <w:r>
          <w:rPr/>
          <w:t>et</w:t>
        </w:r>
        <w:r>
          <w:rPr>
            <w:spacing w:val="-8"/>
          </w:rPr>
          <w:t> </w:t>
        </w:r>
        <w:r>
          <w:rPr/>
          <w:t>al.</w:t>
        </w:r>
        <w:r>
          <w:rPr>
            <w:spacing w:val="-9"/>
          </w:rPr>
          <w:t> </w:t>
        </w:r>
        <w:r>
          <w:rPr/>
          <w:t>2020</w:t>
        </w:r>
      </w:hyperlink>
      <w:r>
        <w:rPr/>
        <w:t>:</w:t>
      </w:r>
      <w:r>
        <w:rPr>
          <w:spacing w:val="9"/>
        </w:rPr>
        <w:t> </w:t>
      </w:r>
      <w:r>
        <w:rPr/>
        <w:t>p.</w:t>
      </w:r>
      <w:r>
        <w:rPr>
          <w:spacing w:val="-9"/>
        </w:rPr>
        <w:t> </w:t>
      </w:r>
      <w:r>
        <w:rPr>
          <w:spacing w:val="-5"/>
        </w:rPr>
        <w:t>5).</w:t>
      </w:r>
    </w:p>
    <w:p>
      <w:pPr>
        <w:spacing w:after="0"/>
        <w:sectPr>
          <w:type w:val="continuous"/>
          <w:pgSz w:w="11910" w:h="16840"/>
          <w:pgMar w:header="1215" w:footer="0" w:top="1920" w:bottom="280" w:left="0" w:right="0"/>
          <w:cols w:num="2" w:equalWidth="0">
            <w:col w:w="1485" w:space="554"/>
            <w:col w:w="9871"/>
          </w:cols>
        </w:sectPr>
      </w:pPr>
    </w:p>
    <w:p>
      <w:pPr>
        <w:pStyle w:val="BodyText"/>
        <w:spacing w:before="13"/>
        <w:ind w:left="10"/>
      </w:pPr>
      <w:r>
        <w:rPr/>
        <w:t>ary</w:t>
      </w:r>
      <w:r>
        <w:rPr>
          <w:spacing w:val="14"/>
        </w:rPr>
        <w:t> </w:t>
      </w:r>
      <w:r>
        <w:rPr/>
        <w:t>to</w:t>
      </w:r>
      <w:r>
        <w:rPr>
          <w:spacing w:val="14"/>
        </w:rPr>
        <w:t> </w:t>
      </w:r>
      <w:r>
        <w:rPr/>
        <w:t>me</w:t>
      </w:r>
      <w:r>
        <w:rPr>
          <w:spacing w:val="14"/>
        </w:rPr>
        <w:t> </w:t>
      </w:r>
      <w:r>
        <w:rPr/>
        <w:t>any</w:t>
      </w:r>
      <w:r>
        <w:rPr>
          <w:spacing w:val="14"/>
        </w:rPr>
        <w:t> </w:t>
      </w:r>
      <w:r>
        <w:rPr>
          <w:spacing w:val="-2"/>
        </w:rPr>
        <w:t>more.</w:t>
      </w:r>
    </w:p>
    <w:p>
      <w:pPr>
        <w:pStyle w:val="BodyText"/>
        <w:spacing w:line="376" w:lineRule="auto" w:before="131"/>
        <w:ind w:left="10" w:right="2037"/>
        <w:jc w:val="both"/>
      </w:pPr>
      <w:r>
        <w:rPr/>
        <w:br w:type="column"/>
      </w:r>
      <w:r>
        <w:rPr/>
        <w:t>The posterior probability of a given divergence is the calculated likelihood of the given branch being valid given the input data and starting parameters ranging from 0 (no confidence) to </w:t>
      </w:r>
      <w:r>
        <w:rPr/>
        <w:t>1 (complete confidence) (</w:t>
      </w:r>
      <w:hyperlink w:history="true" w:anchor="_bookmark229">
        <w:r>
          <w:rPr/>
          <w:t>Alfaro &amp; Holder 2006</w:t>
        </w:r>
      </w:hyperlink>
      <w:r>
        <w:rPr/>
        <w:t>).</w:t>
      </w:r>
      <w:r>
        <w:rPr>
          <w:spacing w:val="35"/>
        </w:rPr>
        <w:t> </w:t>
      </w:r>
      <w:r>
        <w:rPr/>
        <w:t>It can be seen as the probability that everything under a given branch belongs under that branch at the exclusion of others.</w:t>
      </w:r>
      <w:r>
        <w:rPr>
          <w:spacing w:val="40"/>
        </w:rPr>
        <w:t> </w:t>
      </w:r>
      <w:r>
        <w:rPr/>
        <w:t>For instance, the root of the tree will always have a posterior probability of 1, as the entire tree falls under it and there</w:t>
      </w:r>
      <w:r>
        <w:rPr>
          <w:spacing w:val="-13"/>
        </w:rPr>
        <w:t> </w:t>
      </w:r>
      <w:r>
        <w:rPr/>
        <w:t>are</w:t>
      </w:r>
      <w:r>
        <w:rPr>
          <w:spacing w:val="-12"/>
        </w:rPr>
        <w:t> </w:t>
      </w:r>
      <w:r>
        <w:rPr/>
        <w:t>no</w:t>
      </w:r>
      <w:r>
        <w:rPr>
          <w:spacing w:val="-13"/>
        </w:rPr>
        <w:t> </w:t>
      </w:r>
      <w:r>
        <w:rPr/>
        <w:t>alternatives.</w:t>
      </w:r>
      <w:r>
        <w:rPr>
          <w:spacing w:val="-12"/>
        </w:rPr>
        <w:t> </w:t>
      </w:r>
      <w:r>
        <w:rPr/>
        <w:t>While</w:t>
      </w:r>
      <w:r>
        <w:rPr>
          <w:spacing w:val="-13"/>
        </w:rPr>
        <w:t> </w:t>
      </w:r>
      <w:r>
        <w:rPr/>
        <w:t>in</w:t>
      </w:r>
      <w:r>
        <w:rPr>
          <w:spacing w:val="-12"/>
        </w:rPr>
        <w:t> </w:t>
      </w:r>
      <w:r>
        <w:rPr/>
        <w:t>biology,</w:t>
      </w:r>
      <w:r>
        <w:rPr>
          <w:spacing w:val="-13"/>
        </w:rPr>
        <w:t> </w:t>
      </w:r>
      <w:r>
        <w:rPr/>
        <w:t>strongly</w:t>
      </w:r>
      <w:r>
        <w:rPr>
          <w:spacing w:val="-12"/>
        </w:rPr>
        <w:t> </w:t>
      </w:r>
      <w:r>
        <w:rPr/>
        <w:t>supported</w:t>
      </w:r>
      <w:r>
        <w:rPr>
          <w:spacing w:val="-13"/>
        </w:rPr>
        <w:t> </w:t>
      </w:r>
      <w:r>
        <w:rPr/>
        <w:t>clades</w:t>
      </w:r>
      <w:r>
        <w:rPr>
          <w:spacing w:val="-12"/>
        </w:rPr>
        <w:t> </w:t>
      </w:r>
      <w:r>
        <w:rPr/>
        <w:t>need</w:t>
      </w:r>
      <w:r>
        <w:rPr>
          <w:spacing w:val="-13"/>
        </w:rPr>
        <w:t> </w:t>
      </w:r>
      <w:r>
        <w:rPr/>
        <w:t>a</w:t>
      </w:r>
      <w:r>
        <w:rPr>
          <w:spacing w:val="-12"/>
        </w:rPr>
        <w:t> </w:t>
      </w:r>
      <w:r>
        <w:rPr/>
        <w:t>posterior</w:t>
      </w:r>
      <w:r>
        <w:rPr>
          <w:spacing w:val="-13"/>
        </w:rPr>
        <w:t> </w:t>
      </w:r>
      <w:r>
        <w:rPr/>
        <w:t>probability of 0.95, no such consesus has been reached in linguistics, with given thresholds for valid trees ranging</w:t>
      </w:r>
      <w:r>
        <w:rPr>
          <w:spacing w:val="5"/>
        </w:rPr>
        <w:t> </w:t>
      </w:r>
      <w:r>
        <w:rPr/>
        <w:t>from</w:t>
      </w:r>
      <w:r>
        <w:rPr>
          <w:spacing w:val="5"/>
        </w:rPr>
        <w:t> </w:t>
      </w:r>
      <w:r>
        <w:rPr/>
        <w:t>0.7,</w:t>
      </w:r>
      <w:r>
        <w:rPr>
          <w:spacing w:val="9"/>
        </w:rPr>
        <w:t> </w:t>
      </w:r>
      <w:r>
        <w:rPr/>
        <w:t>0.9,</w:t>
      </w:r>
      <w:r>
        <w:rPr>
          <w:spacing w:val="8"/>
        </w:rPr>
        <w:t> </w:t>
      </w:r>
      <w:r>
        <w:rPr/>
        <w:t>or</w:t>
      </w:r>
      <w:r>
        <w:rPr>
          <w:spacing w:val="5"/>
        </w:rPr>
        <w:t> </w:t>
      </w:r>
      <w:r>
        <w:rPr/>
        <w:t>with</w:t>
      </w:r>
      <w:r>
        <w:rPr>
          <w:spacing w:val="6"/>
        </w:rPr>
        <w:t> </w:t>
      </w:r>
      <w:r>
        <w:rPr/>
        <w:t>no</w:t>
      </w:r>
      <w:r>
        <w:rPr>
          <w:spacing w:val="5"/>
        </w:rPr>
        <w:t> </w:t>
      </w:r>
      <w:r>
        <w:rPr/>
        <w:t>threshold</w:t>
      </w:r>
      <w:r>
        <w:rPr>
          <w:spacing w:val="5"/>
        </w:rPr>
        <w:t> </w:t>
      </w:r>
      <w:r>
        <w:rPr/>
        <w:t>at</w:t>
      </w:r>
      <w:r>
        <w:rPr>
          <w:spacing w:val="6"/>
        </w:rPr>
        <w:t> </w:t>
      </w:r>
      <w:r>
        <w:rPr/>
        <w:t>all</w:t>
      </w:r>
      <w:r>
        <w:rPr>
          <w:spacing w:val="5"/>
        </w:rPr>
        <w:t> </w:t>
      </w:r>
      <w:r>
        <w:rPr/>
        <w:t>(</w:t>
      </w:r>
      <w:hyperlink w:history="true" w:anchor="_bookmark284">
        <w:r>
          <w:rPr/>
          <w:t>Dolin</w:t>
        </w:r>
        <w:r>
          <w:rPr>
            <w:spacing w:val="6"/>
          </w:rPr>
          <w:t> </w:t>
        </w:r>
        <w:r>
          <w:rPr/>
          <w:t>2022</w:t>
        </w:r>
      </w:hyperlink>
      <w:r>
        <w:rPr/>
        <w:t>).</w:t>
      </w:r>
      <w:r>
        <w:rPr>
          <w:spacing w:val="40"/>
        </w:rPr>
        <w:t> </w:t>
      </w:r>
      <w:r>
        <w:rPr/>
        <w:t>The</w:t>
      </w:r>
      <w:r>
        <w:rPr>
          <w:spacing w:val="5"/>
        </w:rPr>
        <w:t> </w:t>
      </w:r>
      <w:r>
        <w:rPr/>
        <w:t>middle</w:t>
      </w:r>
      <w:r>
        <w:rPr>
          <w:spacing w:val="6"/>
        </w:rPr>
        <w:t> </w:t>
      </w:r>
      <w:r>
        <w:rPr/>
        <w:t>level</w:t>
      </w:r>
      <w:r>
        <w:rPr>
          <w:spacing w:val="5"/>
        </w:rPr>
        <w:t> </w:t>
      </w:r>
      <w:r>
        <w:rPr/>
        <w:t>divergences</w:t>
      </w:r>
      <w:r>
        <w:rPr>
          <w:spacing w:val="6"/>
        </w:rPr>
        <w:t> </w:t>
      </w:r>
      <w:r>
        <w:rPr>
          <w:spacing w:val="-5"/>
        </w:rPr>
        <w:t>in</w:t>
      </w:r>
    </w:p>
    <w:p>
      <w:pPr>
        <w:pStyle w:val="BodyText"/>
        <w:spacing w:line="376" w:lineRule="auto"/>
        <w:ind w:left="10" w:right="2037"/>
        <w:jc w:val="both"/>
      </w:pPr>
      <w:r>
        <w:rPr/>
        <mc:AlternateContent>
          <mc:Choice Requires="wps">
            <w:drawing>
              <wp:anchor distT="0" distB="0" distL="0" distR="0" allowOverlap="1" layoutInCell="1" locked="0" behindDoc="1" simplePos="0" relativeHeight="483494912">
                <wp:simplePos x="0" y="0"/>
                <wp:positionH relativeFrom="page">
                  <wp:posOffset>-3163</wp:posOffset>
                </wp:positionH>
                <wp:positionV relativeFrom="paragraph">
                  <wp:posOffset>1812594</wp:posOffset>
                </wp:positionV>
                <wp:extent cx="3286125" cy="157734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3286125" cy="1577340"/>
                          <a:chExt cx="3286125" cy="1577340"/>
                        </a:xfrm>
                      </wpg:grpSpPr>
                      <wps:wsp>
                        <wps:cNvPr id="128" name="Graphic 128"/>
                        <wps:cNvSpPr/>
                        <wps:spPr>
                          <a:xfrm>
                            <a:off x="3163" y="3163"/>
                            <a:ext cx="1196975" cy="1571625"/>
                          </a:xfrm>
                          <a:custGeom>
                            <a:avLst/>
                            <a:gdLst/>
                            <a:ahLst/>
                            <a:cxnLst/>
                            <a:rect l="l" t="t" r="r" b="b"/>
                            <a:pathLst>
                              <a:path w="1196975" h="1571625">
                                <a:moveTo>
                                  <a:pt x="1146188" y="0"/>
                                </a:moveTo>
                                <a:lnTo>
                                  <a:pt x="0" y="0"/>
                                </a:lnTo>
                                <a:lnTo>
                                  <a:pt x="0" y="1571011"/>
                                </a:lnTo>
                                <a:lnTo>
                                  <a:pt x="1146188" y="1571011"/>
                                </a:lnTo>
                                <a:lnTo>
                                  <a:pt x="1165888" y="1567034"/>
                                </a:lnTo>
                                <a:lnTo>
                                  <a:pt x="1181975" y="1556188"/>
                                </a:lnTo>
                                <a:lnTo>
                                  <a:pt x="1192822" y="1540100"/>
                                </a:lnTo>
                                <a:lnTo>
                                  <a:pt x="1196799" y="152040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29" name="Graphic 129"/>
                        <wps:cNvSpPr/>
                        <wps:spPr>
                          <a:xfrm>
                            <a:off x="3163" y="3163"/>
                            <a:ext cx="1196975" cy="1571625"/>
                          </a:xfrm>
                          <a:custGeom>
                            <a:avLst/>
                            <a:gdLst/>
                            <a:ahLst/>
                            <a:cxnLst/>
                            <a:rect l="l" t="t" r="r" b="b"/>
                            <a:pathLst>
                              <a:path w="1196975" h="1571625">
                                <a:moveTo>
                                  <a:pt x="1146188" y="0"/>
                                </a:moveTo>
                                <a:lnTo>
                                  <a:pt x="0" y="0"/>
                                </a:lnTo>
                                <a:lnTo>
                                  <a:pt x="0" y="1571011"/>
                                </a:lnTo>
                                <a:lnTo>
                                  <a:pt x="1146188" y="1571011"/>
                                </a:lnTo>
                                <a:lnTo>
                                  <a:pt x="1165888" y="1567034"/>
                                </a:lnTo>
                                <a:lnTo>
                                  <a:pt x="1181975" y="1556188"/>
                                </a:lnTo>
                                <a:lnTo>
                                  <a:pt x="1192822" y="1540100"/>
                                </a:lnTo>
                                <a:lnTo>
                                  <a:pt x="1196799" y="152040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30" name="Graphic 130"/>
                        <wps:cNvSpPr/>
                        <wps:spPr>
                          <a:xfrm>
                            <a:off x="1203109" y="157854"/>
                            <a:ext cx="1486535" cy="631190"/>
                          </a:xfrm>
                          <a:custGeom>
                            <a:avLst/>
                            <a:gdLst/>
                            <a:ahLst/>
                            <a:cxnLst/>
                            <a:rect l="l" t="t" r="r" b="b"/>
                            <a:pathLst>
                              <a:path w="1486535" h="631190">
                                <a:moveTo>
                                  <a:pt x="1485941" y="0"/>
                                </a:moveTo>
                                <a:lnTo>
                                  <a:pt x="71999" y="0"/>
                                </a:lnTo>
                                <a:lnTo>
                                  <a:pt x="71999" y="630814"/>
                                </a:lnTo>
                                <a:lnTo>
                                  <a:pt x="0" y="630814"/>
                                </a:lnTo>
                              </a:path>
                            </a:pathLst>
                          </a:custGeom>
                          <a:ln w="10122">
                            <a:solidFill>
                              <a:srgbClr val="FF7F00"/>
                            </a:solidFill>
                            <a:prstDash val="solid"/>
                          </a:ln>
                        </wps:spPr>
                        <wps:bodyPr wrap="square" lIns="0" tIns="0" rIns="0" bIns="0" rtlCol="0">
                          <a:prstTxWarp prst="textNoShape">
                            <a:avLst/>
                          </a:prstTxWarp>
                          <a:noAutofit/>
                        </wps:bodyPr>
                      </wps:wsp>
                      <wps:wsp>
                        <wps:cNvPr id="131" name="Graphic 131"/>
                        <wps:cNvSpPr/>
                        <wps:spPr>
                          <a:xfrm>
                            <a:off x="1298004" y="1478873"/>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42.723938pt;width:258.75pt;height:124.2pt;mso-position-horizontal-relative:page;mso-position-vertical-relative:paragraph;z-index:-19821568" id="docshapegroup120" coordorigin="-5,2854" coordsize="5175,2484">
                <v:shape style="position:absolute;left:0;top:2859;width:1885;height:2475" id="docshape121" coordorigin="0,2859" coordsize="1885,2475" path="m1805,2859l0,2859,0,5333,1805,5333,1836,5327,1861,5310,1878,5285,1885,5254,1885,2939,1878,2908,1861,2883,1836,2866,1805,2859xe" filled="true" fillcolor="#ff7f00" stroked="false">
                  <v:path arrowok="t"/>
                  <v:fill type="solid"/>
                </v:shape>
                <v:shape style="position:absolute;left:0;top:2859;width:1885;height:2475" id="docshape122" coordorigin="0,2859" coordsize="1885,2475" path="m1805,2859l0,2859,0,5333,1805,5333,1836,5327,1861,5310,1878,5285,1885,5254,1885,2939,1878,2908,1861,2883,1836,2866,1805,2859e" filled="false" stroked="true" strokeweight=".49814pt" strokecolor="#000000">
                  <v:path arrowok="t"/>
                  <v:stroke dashstyle="solid"/>
                </v:shape>
                <v:shape style="position:absolute;left:1889;top:3103;width:2341;height:994" id="docshape123" coordorigin="1890,3103" coordsize="2341,994" path="m4230,3103l2003,3103,2003,4096,1890,4096e" filled="false" stroked="true" strokeweight=".79701pt" strokecolor="#ff7f00">
                  <v:path arrowok="t"/>
                  <v:stroke dashstyle="solid"/>
                </v:shape>
                <v:line style="position:absolute" from="2039,5183" to="5170,5183" stroked="true" strokeweight=".3985pt" strokecolor="#000000">
                  <v:stroke dashstyle="solid"/>
                </v:line>
                <w10:wrap type="none"/>
              </v:group>
            </w:pict>
          </mc:Fallback>
        </mc:AlternateContent>
      </w:r>
      <w:hyperlink w:history="true" w:anchor="_bookmark440">
        <w:r>
          <w:rPr/>
          <w:t>H. Zhang et al. (2020)</w:t>
        </w:r>
      </w:hyperlink>
      <w:r>
        <w:rPr/>
        <w:t> fall well below these thresholds, with the lowest, in a number of places, falling</w:t>
      </w:r>
      <w:r>
        <w:rPr>
          <w:spacing w:val="-5"/>
        </w:rPr>
        <w:t> </w:t>
      </w:r>
      <w:r>
        <w:rPr/>
        <w:t>as</w:t>
      </w:r>
      <w:r>
        <w:rPr>
          <w:spacing w:val="-4"/>
        </w:rPr>
        <w:t> </w:t>
      </w:r>
      <w:r>
        <w:rPr/>
        <w:t>low</w:t>
      </w:r>
      <w:r>
        <w:rPr>
          <w:spacing w:val="-5"/>
        </w:rPr>
        <w:t> </w:t>
      </w:r>
      <w:r>
        <w:rPr/>
        <w:t>as</w:t>
      </w:r>
      <w:r>
        <w:rPr>
          <w:spacing w:val="-4"/>
        </w:rPr>
        <w:t> </w:t>
      </w:r>
      <w:r>
        <w:rPr/>
        <w:t>0.04</w:t>
      </w:r>
      <w:r>
        <w:rPr>
          <w:spacing w:val="-5"/>
        </w:rPr>
        <w:t> </w:t>
      </w:r>
      <w:r>
        <w:rPr/>
        <w:t>(or</w:t>
      </w:r>
      <w:r>
        <w:rPr>
          <w:spacing w:val="-5"/>
        </w:rPr>
        <w:t> </w:t>
      </w:r>
      <w:r>
        <w:rPr/>
        <w:t>4%</w:t>
      </w:r>
      <w:r>
        <w:rPr>
          <w:spacing w:val="-5"/>
        </w:rPr>
        <w:t> </w:t>
      </w:r>
      <w:r>
        <w:rPr/>
        <w:t>confidence). In</w:t>
      </w:r>
      <w:r>
        <w:rPr>
          <w:spacing w:val="-5"/>
        </w:rPr>
        <w:t> </w:t>
      </w:r>
      <w:r>
        <w:rPr/>
        <w:t>one</w:t>
      </w:r>
      <w:r>
        <w:rPr>
          <w:spacing w:val="-4"/>
        </w:rPr>
        <w:t> </w:t>
      </w:r>
      <w:r>
        <w:rPr/>
        <w:t>case,</w:t>
      </w:r>
      <w:r>
        <w:rPr>
          <w:spacing w:val="-5"/>
        </w:rPr>
        <w:t> </w:t>
      </w:r>
      <w:r>
        <w:rPr/>
        <w:t>a</w:t>
      </w:r>
      <w:r>
        <w:rPr>
          <w:spacing w:val="-5"/>
        </w:rPr>
        <w:t> </w:t>
      </w:r>
      <w:r>
        <w:rPr/>
        <w:t>proposed</w:t>
      </w:r>
      <w:r>
        <w:rPr>
          <w:spacing w:val="-4"/>
        </w:rPr>
        <w:t> </w:t>
      </w:r>
      <w:r>
        <w:rPr/>
        <w:t>bifurcation</w:t>
      </w:r>
      <w:r>
        <w:rPr>
          <w:spacing w:val="-5"/>
        </w:rPr>
        <w:t> </w:t>
      </w:r>
      <w:r>
        <w:rPr/>
        <w:t>is</w:t>
      </w:r>
      <w:r>
        <w:rPr>
          <w:spacing w:val="-4"/>
        </w:rPr>
        <w:t> </w:t>
      </w:r>
      <w:r>
        <w:rPr/>
        <w:t>estimated</w:t>
      </w:r>
      <w:r>
        <w:rPr>
          <w:spacing w:val="-5"/>
        </w:rPr>
        <w:t> </w:t>
      </w:r>
      <w:r>
        <w:rPr/>
        <w:t>to</w:t>
      </w:r>
      <w:r>
        <w:rPr>
          <w:spacing w:val="-4"/>
        </w:rPr>
        <w:t> </w:t>
      </w:r>
      <w:r>
        <w:rPr/>
        <w:t>have occurred</w:t>
      </w:r>
      <w:r>
        <w:rPr>
          <w:spacing w:val="-1"/>
        </w:rPr>
        <w:t> </w:t>
      </w:r>
      <w:r>
        <w:rPr/>
        <w:t>earlier</w:t>
      </w:r>
      <w:r>
        <w:rPr>
          <w:spacing w:val="-1"/>
        </w:rPr>
        <w:t> </w:t>
      </w:r>
      <w:r>
        <w:rPr/>
        <w:t>than</w:t>
      </w:r>
      <w:r>
        <w:rPr>
          <w:spacing w:val="-1"/>
        </w:rPr>
        <w:t> </w:t>
      </w:r>
      <w:r>
        <w:rPr/>
        <w:t>that</w:t>
      </w:r>
      <w:r>
        <w:rPr>
          <w:spacing w:val="-1"/>
        </w:rPr>
        <w:t> </w:t>
      </w:r>
      <w:r>
        <w:rPr/>
        <w:t>of</w:t>
      </w:r>
      <w:r>
        <w:rPr>
          <w:spacing w:val="-1"/>
        </w:rPr>
        <w:t> </w:t>
      </w:r>
      <w:r>
        <w:rPr/>
        <w:t>its</w:t>
      </w:r>
      <w:r>
        <w:rPr>
          <w:spacing w:val="-1"/>
        </w:rPr>
        <w:t> </w:t>
      </w:r>
      <w:r>
        <w:rPr/>
        <w:t>proposed</w:t>
      </w:r>
      <w:r>
        <w:rPr>
          <w:spacing w:val="-1"/>
        </w:rPr>
        <w:t> </w:t>
      </w:r>
      <w:r>
        <w:rPr/>
        <w:t>parent, which</w:t>
      </w:r>
      <w:r>
        <w:rPr>
          <w:spacing w:val="-1"/>
        </w:rPr>
        <w:t> </w:t>
      </w:r>
      <w:r>
        <w:rPr/>
        <w:t>is</w:t>
      </w:r>
      <w:r>
        <w:rPr>
          <w:spacing w:val="-1"/>
        </w:rPr>
        <w:t> </w:t>
      </w:r>
      <w:r>
        <w:rPr/>
        <w:t>not</w:t>
      </w:r>
      <w:r>
        <w:rPr>
          <w:spacing w:val="-1"/>
        </w:rPr>
        <w:t> </w:t>
      </w:r>
      <w:r>
        <w:rPr/>
        <w:t>possible.</w:t>
      </w:r>
      <w:r>
        <w:rPr>
          <w:spacing w:val="19"/>
        </w:rPr>
        <w:t> </w:t>
      </w:r>
      <w:r>
        <w:rPr/>
        <w:t>The</w:t>
      </w:r>
      <w:r>
        <w:rPr>
          <w:spacing w:val="-1"/>
        </w:rPr>
        <w:t> </w:t>
      </w:r>
      <w:r>
        <w:rPr/>
        <w:t>result</w:t>
      </w:r>
      <w:r>
        <w:rPr>
          <w:spacing w:val="-1"/>
        </w:rPr>
        <w:t> </w:t>
      </w:r>
      <w:r>
        <w:rPr/>
        <w:t>of</w:t>
      </w:r>
      <w:r>
        <w:rPr>
          <w:spacing w:val="-1"/>
        </w:rPr>
        <w:t> </w:t>
      </w:r>
      <w:r>
        <w:rPr/>
        <w:t>this</w:t>
      </w:r>
      <w:r>
        <w:rPr>
          <w:spacing w:val="-1"/>
        </w:rPr>
        <w:t> </w:t>
      </w:r>
      <w:r>
        <w:rPr/>
        <w:t>is</w:t>
      </w:r>
      <w:r>
        <w:rPr>
          <w:spacing w:val="-1"/>
        </w:rPr>
        <w:t> </w:t>
      </w:r>
      <w:r>
        <w:rPr/>
        <w:t>that for most divergences analysed to have occurred earlier that 4,000 years before present, there is little to no confidence from the analysis that the final output is correct.</w:t>
      </w:r>
      <w:r>
        <w:rPr>
          <w:spacing w:val="40"/>
        </w:rPr>
        <w:t> </w:t>
      </w:r>
      <w:hyperlink w:history="true" w:anchor="_bookmark440">
        <w:r>
          <w:rPr/>
          <w:t>H. Zhang et al. </w:t>
        </w:r>
        <w:r>
          <w:rPr/>
          <w:t>(2020)</w:t>
        </w:r>
      </w:hyperlink>
      <w:r>
        <w:rPr/>
        <w:t> do note this in their result that they have over a posterior probability of over 0.95 for a number of clades at various levels.</w:t>
      </w:r>
      <w:r>
        <w:rPr>
          <w:spacing w:val="40"/>
        </w:rPr>
        <w:t> </w:t>
      </w:r>
      <w:r>
        <w:rPr/>
        <w:t>That is to say that there are a number of clades and subfamilies it does</w:t>
      </w:r>
      <w:r>
        <w:rPr>
          <w:spacing w:val="-13"/>
        </w:rPr>
        <w:t> </w:t>
      </w:r>
      <w:r>
        <w:rPr/>
        <w:t>confidently</w:t>
      </w:r>
      <w:r>
        <w:rPr>
          <w:spacing w:val="-12"/>
        </w:rPr>
        <w:t> </w:t>
      </w:r>
      <w:r>
        <w:rPr/>
        <w:t>claim,</w:t>
      </w:r>
      <w:r>
        <w:rPr>
          <w:spacing w:val="-12"/>
        </w:rPr>
        <w:t> </w:t>
      </w:r>
      <w:r>
        <w:rPr/>
        <w:t>for</w:t>
      </w:r>
      <w:r>
        <w:rPr>
          <w:spacing w:val="-12"/>
        </w:rPr>
        <w:t> </w:t>
      </w:r>
      <w:r>
        <w:rPr/>
        <w:t>the</w:t>
      </w:r>
      <w:r>
        <w:rPr>
          <w:spacing w:val="-12"/>
        </w:rPr>
        <w:t> </w:t>
      </w:r>
      <w:r>
        <w:rPr/>
        <w:t>most</w:t>
      </w:r>
      <w:r>
        <w:rPr>
          <w:spacing w:val="-13"/>
        </w:rPr>
        <w:t> </w:t>
      </w:r>
      <w:r>
        <w:rPr/>
        <w:t>part</w:t>
      </w:r>
      <w:r>
        <w:rPr>
          <w:spacing w:val="-12"/>
        </w:rPr>
        <w:t> </w:t>
      </w:r>
      <w:r>
        <w:rPr/>
        <w:t>it</w:t>
      </w:r>
      <w:r>
        <w:rPr>
          <w:spacing w:val="-12"/>
        </w:rPr>
        <w:t> </w:t>
      </w:r>
      <w:r>
        <w:rPr/>
        <w:t>cannot</w:t>
      </w:r>
      <w:r>
        <w:rPr>
          <w:spacing w:val="-13"/>
        </w:rPr>
        <w:t> </w:t>
      </w:r>
      <w:r>
        <w:rPr/>
        <w:t>actually</w:t>
      </w:r>
      <w:r>
        <w:rPr>
          <w:spacing w:val="-12"/>
        </w:rPr>
        <w:t> </w:t>
      </w:r>
      <w:r>
        <w:rPr/>
        <w:t>make</w:t>
      </w:r>
      <w:r>
        <w:rPr>
          <w:spacing w:val="-12"/>
        </w:rPr>
        <w:t> </w:t>
      </w:r>
      <w:r>
        <w:rPr/>
        <w:t>any</w:t>
      </w:r>
      <w:r>
        <w:rPr>
          <w:spacing w:val="-13"/>
        </w:rPr>
        <w:t> </w:t>
      </w:r>
      <w:r>
        <w:rPr/>
        <w:t>confident</w:t>
      </w:r>
      <w:r>
        <w:rPr>
          <w:spacing w:val="-12"/>
        </w:rPr>
        <w:t> </w:t>
      </w:r>
      <w:r>
        <w:rPr/>
        <w:t>claims</w:t>
      </w:r>
      <w:r>
        <w:rPr>
          <w:spacing w:val="-12"/>
        </w:rPr>
        <w:t> </w:t>
      </w:r>
      <w:r>
        <w:rPr/>
        <w:t>about</w:t>
      </w:r>
      <w:r>
        <w:rPr>
          <w:spacing w:val="-13"/>
        </w:rPr>
        <w:t> </w:t>
      </w:r>
      <w:r>
        <w:rPr>
          <w:spacing w:val="-2"/>
        </w:rPr>
        <w:t>their</w:t>
      </w:r>
    </w:p>
    <w:p>
      <w:pPr>
        <w:spacing w:after="0" w:line="376" w:lineRule="auto"/>
        <w:jc w:val="both"/>
        <w:sectPr>
          <w:type w:val="continuous"/>
          <w:pgSz w:w="11910" w:h="16840"/>
          <w:pgMar w:header="1215" w:footer="0" w:top="1920" w:bottom="280" w:left="0" w:right="0"/>
          <w:cols w:num="2" w:equalWidth="0">
            <w:col w:w="1720" w:space="308"/>
            <w:col w:w="9882"/>
          </w:cols>
        </w:sectPr>
      </w:pPr>
    </w:p>
    <w:p>
      <w:pPr>
        <w:pStyle w:val="BodyText"/>
        <w:tabs>
          <w:tab w:pos="2039" w:val="left" w:leader="none"/>
        </w:tabs>
        <w:spacing w:before="14"/>
        <w:ind w:left="-10"/>
      </w:pPr>
      <w:r>
        <w:rPr/>
        <w:t>est</w:t>
      </w:r>
      <w:r>
        <w:rPr>
          <w:spacing w:val="13"/>
        </w:rPr>
        <w:t> </w:t>
      </w:r>
      <w:r>
        <w:rPr/>
        <w:t>in</w:t>
      </w:r>
      <w:r>
        <w:rPr>
          <w:spacing w:val="14"/>
        </w:rPr>
        <w:t> </w:t>
      </w:r>
      <w:r>
        <w:rPr/>
        <w:t>this</w:t>
      </w:r>
      <w:r>
        <w:rPr>
          <w:spacing w:val="14"/>
        </w:rPr>
        <w:t> </w:t>
      </w:r>
      <w:r>
        <w:rPr>
          <w:spacing w:val="-2"/>
        </w:rPr>
        <w:t>footnote</w:t>
      </w:r>
      <w:r>
        <w:rPr/>
        <w:tab/>
      </w:r>
      <w:r>
        <w:rPr>
          <w:position w:val="1"/>
        </w:rPr>
        <w:t>relationships</w:t>
      </w:r>
      <w:r>
        <w:rPr>
          <w:spacing w:val="-10"/>
          <w:position w:val="1"/>
        </w:rPr>
        <w:t> </w:t>
      </w:r>
      <w:r>
        <w:rPr>
          <w:position w:val="1"/>
        </w:rPr>
        <w:t>to</w:t>
      </w:r>
      <w:r>
        <w:rPr>
          <w:spacing w:val="-8"/>
          <w:position w:val="1"/>
        </w:rPr>
        <w:t> </w:t>
      </w:r>
      <w:r>
        <w:rPr>
          <w:position w:val="1"/>
        </w:rPr>
        <w:t>each</w:t>
      </w:r>
      <w:r>
        <w:rPr>
          <w:spacing w:val="-9"/>
          <w:position w:val="1"/>
        </w:rPr>
        <w:t> </w:t>
      </w:r>
      <w:r>
        <w:rPr>
          <w:position w:val="1"/>
        </w:rPr>
        <w:t>other.</w:t>
      </w:r>
      <w:hyperlink w:history="true" w:anchor="_bookmark69">
        <w:r>
          <w:rPr>
            <w:position w:val="1"/>
            <w:vertAlign w:val="superscript"/>
          </w:rPr>
          <w:t>12</w:t>
        </w:r>
      </w:hyperlink>
      <w:r>
        <w:rPr>
          <w:spacing w:val="18"/>
          <w:position w:val="1"/>
          <w:vertAlign w:val="baseline"/>
        </w:rPr>
        <w:t> </w:t>
      </w:r>
      <w:r>
        <w:rPr>
          <w:position w:val="1"/>
          <w:vertAlign w:val="baseline"/>
        </w:rPr>
        <w:t>An</w:t>
      </w:r>
      <w:r>
        <w:rPr>
          <w:spacing w:val="-9"/>
          <w:position w:val="1"/>
          <w:vertAlign w:val="baseline"/>
        </w:rPr>
        <w:t> </w:t>
      </w:r>
      <w:r>
        <w:rPr>
          <w:position w:val="1"/>
          <w:vertAlign w:val="baseline"/>
        </w:rPr>
        <w:t>exception</w:t>
      </w:r>
      <w:r>
        <w:rPr>
          <w:spacing w:val="-9"/>
          <w:position w:val="1"/>
          <w:vertAlign w:val="baseline"/>
        </w:rPr>
        <w:t> </w:t>
      </w:r>
      <w:r>
        <w:rPr>
          <w:position w:val="1"/>
          <w:vertAlign w:val="baseline"/>
        </w:rPr>
        <w:t>to</w:t>
      </w:r>
      <w:r>
        <w:rPr>
          <w:spacing w:val="-9"/>
          <w:position w:val="1"/>
          <w:vertAlign w:val="baseline"/>
        </w:rPr>
        <w:t> </w:t>
      </w:r>
      <w:r>
        <w:rPr>
          <w:position w:val="1"/>
          <w:vertAlign w:val="baseline"/>
        </w:rPr>
        <w:t>this</w:t>
      </w:r>
      <w:r>
        <w:rPr>
          <w:spacing w:val="-8"/>
          <w:position w:val="1"/>
          <w:vertAlign w:val="baseline"/>
        </w:rPr>
        <w:t> </w:t>
      </w:r>
      <w:r>
        <w:rPr>
          <w:position w:val="1"/>
          <w:vertAlign w:val="baseline"/>
        </w:rPr>
        <w:t>is</w:t>
      </w:r>
      <w:r>
        <w:rPr>
          <w:spacing w:val="-8"/>
          <w:position w:val="1"/>
          <w:vertAlign w:val="baseline"/>
        </w:rPr>
        <w:t> </w:t>
      </w:r>
      <w:r>
        <w:rPr>
          <w:position w:val="1"/>
          <w:vertAlign w:val="baseline"/>
        </w:rPr>
        <w:t>for</w:t>
      </w:r>
      <w:r>
        <w:rPr>
          <w:spacing w:val="-9"/>
          <w:position w:val="1"/>
          <w:vertAlign w:val="baseline"/>
        </w:rPr>
        <w:t> </w:t>
      </w:r>
      <w:r>
        <w:rPr>
          <w:position w:val="1"/>
          <w:vertAlign w:val="baseline"/>
        </w:rPr>
        <w:t>the</w:t>
      </w:r>
      <w:r>
        <w:rPr>
          <w:spacing w:val="-8"/>
          <w:position w:val="1"/>
          <w:vertAlign w:val="baseline"/>
        </w:rPr>
        <w:t> </w:t>
      </w:r>
      <w:r>
        <w:rPr>
          <w:position w:val="1"/>
          <w:vertAlign w:val="baseline"/>
        </w:rPr>
        <w:t>Sinitic</w:t>
      </w:r>
      <w:r>
        <w:rPr>
          <w:spacing w:val="-9"/>
          <w:position w:val="1"/>
          <w:vertAlign w:val="baseline"/>
        </w:rPr>
        <w:t> </w:t>
      </w:r>
      <w:r>
        <w:rPr>
          <w:position w:val="1"/>
          <w:vertAlign w:val="baseline"/>
        </w:rPr>
        <w:t>languages,</w:t>
      </w:r>
      <w:r>
        <w:rPr>
          <w:spacing w:val="-8"/>
          <w:position w:val="1"/>
          <w:vertAlign w:val="baseline"/>
        </w:rPr>
        <w:t> </w:t>
      </w:r>
      <w:r>
        <w:rPr>
          <w:position w:val="1"/>
          <w:vertAlign w:val="baseline"/>
        </w:rPr>
        <w:t>which</w:t>
      </w:r>
      <w:r>
        <w:rPr>
          <w:spacing w:val="-8"/>
          <w:position w:val="1"/>
          <w:vertAlign w:val="baseline"/>
        </w:rPr>
        <w:t> </w:t>
      </w:r>
      <w:r>
        <w:rPr>
          <w:position w:val="1"/>
          <w:vertAlign w:val="baseline"/>
        </w:rPr>
        <w:t>were</w:t>
      </w:r>
      <w:r>
        <w:rPr>
          <w:spacing w:val="-9"/>
          <w:position w:val="1"/>
          <w:vertAlign w:val="baseline"/>
        </w:rPr>
        <w:t> </w:t>
      </w:r>
      <w:r>
        <w:rPr>
          <w:spacing w:val="-2"/>
          <w:position w:val="1"/>
          <w:vertAlign w:val="baseline"/>
        </w:rPr>
        <w:t>placed</w:t>
      </w:r>
    </w:p>
    <w:p>
      <w:pPr>
        <w:spacing w:after="0"/>
        <w:sectPr>
          <w:type w:val="continuous"/>
          <w:pgSz w:w="11910" w:h="16840"/>
          <w:pgMar w:header="1215" w:footer="0" w:top="1920" w:bottom="280" w:left="0" w:right="0"/>
        </w:sectPr>
      </w:pPr>
    </w:p>
    <w:p>
      <w:pPr>
        <w:pStyle w:val="BodyText"/>
        <w:spacing w:line="376" w:lineRule="auto" w:before="113"/>
        <w:ind w:left="36" w:firstLine="6"/>
      </w:pPr>
      <w:r>
        <w:rPr/>
        <w:t>e actual meaning trees</w:t>
      </w:r>
      <w:r>
        <w:rPr>
          <w:spacing w:val="-7"/>
        </w:rPr>
        <w:t> </w:t>
      </w:r>
      <w:r>
        <w:rPr/>
        <w:t>as</w:t>
      </w:r>
      <w:r>
        <w:rPr>
          <w:spacing w:val="-7"/>
        </w:rPr>
        <w:t> </w:t>
      </w:r>
      <w:r>
        <w:rPr/>
        <w:t>presented</w:t>
      </w:r>
    </w:p>
    <w:p>
      <w:pPr>
        <w:pStyle w:val="BodyText"/>
        <w:spacing w:line="376" w:lineRule="auto" w:before="113"/>
        <w:ind w:left="36" w:right="2037"/>
      </w:pPr>
      <w:r>
        <w:rPr/>
        <w:br w:type="column"/>
      </w:r>
      <w:r>
        <w:rPr/>
        <w:t>as</w:t>
      </w:r>
      <w:r>
        <w:rPr>
          <w:spacing w:val="-4"/>
        </w:rPr>
        <w:t> </w:t>
      </w:r>
      <w:r>
        <w:rPr/>
        <w:t>an</w:t>
      </w:r>
      <w:r>
        <w:rPr>
          <w:spacing w:val="-4"/>
        </w:rPr>
        <w:t> </w:t>
      </w:r>
      <w:r>
        <w:rPr/>
        <w:t>outgroup</w:t>
      </w:r>
      <w:r>
        <w:rPr>
          <w:spacing w:val="-4"/>
        </w:rPr>
        <w:t> </w:t>
      </w:r>
      <w:r>
        <w:rPr/>
        <w:t>with</w:t>
      </w:r>
      <w:r>
        <w:rPr>
          <w:spacing w:val="-4"/>
        </w:rPr>
        <w:t> </w:t>
      </w:r>
      <w:r>
        <w:rPr/>
        <w:t>a</w:t>
      </w:r>
      <w:r>
        <w:rPr>
          <w:spacing w:val="-4"/>
        </w:rPr>
        <w:t> </w:t>
      </w:r>
      <w:r>
        <w:rPr/>
        <w:t>posterior</w:t>
      </w:r>
      <w:r>
        <w:rPr>
          <w:spacing w:val="-4"/>
        </w:rPr>
        <w:t> </w:t>
      </w:r>
      <w:r>
        <w:rPr/>
        <w:t>probability</w:t>
      </w:r>
      <w:r>
        <w:rPr>
          <w:spacing w:val="-4"/>
        </w:rPr>
        <w:t> </w:t>
      </w:r>
      <w:r>
        <w:rPr/>
        <w:t>of</w:t>
      </w:r>
      <w:r>
        <w:rPr>
          <w:spacing w:val="-4"/>
        </w:rPr>
        <w:t> </w:t>
      </w:r>
      <w:r>
        <w:rPr/>
        <w:t>0.8. Clades</w:t>
      </w:r>
      <w:r>
        <w:rPr>
          <w:spacing w:val="-4"/>
        </w:rPr>
        <w:t> </w:t>
      </w:r>
      <w:r>
        <w:rPr/>
        <w:t>with</w:t>
      </w:r>
      <w:r>
        <w:rPr>
          <w:spacing w:val="-4"/>
        </w:rPr>
        <w:t> </w:t>
      </w:r>
      <w:r>
        <w:rPr/>
        <w:t>posterior</w:t>
      </w:r>
      <w:r>
        <w:rPr>
          <w:spacing w:val="-4"/>
        </w:rPr>
        <w:t> </w:t>
      </w:r>
      <w:r>
        <w:rPr/>
        <w:t>probabilities</w:t>
      </w:r>
      <w:r>
        <w:rPr>
          <w:spacing w:val="-4"/>
        </w:rPr>
        <w:t> </w:t>
      </w:r>
      <w:r>
        <w:rPr/>
        <w:t>of</w:t>
      </w:r>
      <w:r>
        <w:rPr>
          <w:spacing w:val="-4"/>
        </w:rPr>
        <w:t> </w:t>
      </w:r>
      <w:r>
        <w:rPr/>
        <w:t>over</w:t>
      </w:r>
      <w:r>
        <w:rPr>
          <w:spacing w:val="-4"/>
        </w:rPr>
        <w:t> </w:t>
      </w:r>
      <w:r>
        <w:rPr/>
        <w:t>0.8 (80%</w:t>
      </w:r>
      <w:r>
        <w:rPr>
          <w:spacing w:val="-8"/>
        </w:rPr>
        <w:t> </w:t>
      </w:r>
      <w:r>
        <w:rPr/>
        <w:t>confidence)</w:t>
      </w:r>
      <w:r>
        <w:rPr>
          <w:spacing w:val="-7"/>
        </w:rPr>
        <w:t> </w:t>
      </w:r>
      <w:r>
        <w:rPr/>
        <w:t>have</w:t>
      </w:r>
      <w:r>
        <w:rPr>
          <w:spacing w:val="-7"/>
        </w:rPr>
        <w:t> </w:t>
      </w:r>
      <w:r>
        <w:rPr/>
        <w:t>been</w:t>
      </w:r>
      <w:r>
        <w:rPr>
          <w:spacing w:val="-7"/>
        </w:rPr>
        <w:t> </w:t>
      </w:r>
      <w:r>
        <w:rPr/>
        <w:t>highlighted</w:t>
      </w:r>
      <w:r>
        <w:rPr>
          <w:spacing w:val="-8"/>
        </w:rPr>
        <w:t> </w:t>
      </w:r>
      <w:r>
        <w:rPr/>
        <w:t>on</w:t>
      </w:r>
      <w:r>
        <w:rPr>
          <w:spacing w:val="-7"/>
        </w:rPr>
        <w:t> </w:t>
      </w:r>
      <w:r>
        <w:rPr/>
        <w:t>the</w:t>
      </w:r>
      <w:r>
        <w:rPr>
          <w:spacing w:val="-7"/>
        </w:rPr>
        <w:t> </w:t>
      </w:r>
      <w:r>
        <w:rPr/>
        <w:t>figures</w:t>
      </w:r>
      <w:r>
        <w:rPr>
          <w:spacing w:val="-7"/>
        </w:rPr>
        <w:t> </w:t>
      </w:r>
      <w:r>
        <w:rPr/>
        <w:t>above</w:t>
      </w:r>
      <w:r>
        <w:rPr>
          <w:spacing w:val="-8"/>
        </w:rPr>
        <w:t> </w:t>
      </w:r>
      <w:r>
        <w:rPr/>
        <w:t>in</w:t>
      </w:r>
      <w:r>
        <w:rPr>
          <w:spacing w:val="-7"/>
        </w:rPr>
        <w:t> </w:t>
      </w:r>
      <w:r>
        <w:rPr/>
        <w:t>red</w:t>
      </w:r>
      <w:r>
        <w:rPr>
          <w:spacing w:val="-7"/>
        </w:rPr>
        <w:t> </w:t>
      </w:r>
      <w:r>
        <w:rPr/>
        <w:t>boxes,</w:t>
      </w:r>
      <w:r>
        <w:rPr>
          <w:spacing w:val="-7"/>
        </w:rPr>
        <w:t> </w:t>
      </w:r>
      <w:r>
        <w:rPr/>
        <w:t>and</w:t>
      </w:r>
      <w:r>
        <w:rPr>
          <w:spacing w:val="-7"/>
        </w:rPr>
        <w:t> </w:t>
      </w:r>
      <w:r>
        <w:rPr/>
        <w:t>can</w:t>
      </w:r>
      <w:r>
        <w:rPr>
          <w:spacing w:val="-8"/>
        </w:rPr>
        <w:t> </w:t>
      </w:r>
      <w:r>
        <w:rPr/>
        <w:t>be</w:t>
      </w:r>
      <w:r>
        <w:rPr>
          <w:spacing w:val="-7"/>
        </w:rPr>
        <w:t> </w:t>
      </w:r>
      <w:r>
        <w:rPr/>
        <w:t>seen</w:t>
      </w:r>
      <w:r>
        <w:rPr>
          <w:spacing w:val="-7"/>
        </w:rPr>
        <w:t> </w:t>
      </w:r>
      <w:r>
        <w:rPr/>
        <w:t>as</w:t>
      </w:r>
      <w:r>
        <w:rPr>
          <w:spacing w:val="-7"/>
        </w:rPr>
        <w:t> </w:t>
      </w:r>
      <w:r>
        <w:rPr>
          <w:spacing w:val="-5"/>
        </w:rPr>
        <w:t>the</w:t>
      </w:r>
    </w:p>
    <w:p>
      <w:pPr>
        <w:spacing w:after="0" w:line="376" w:lineRule="auto"/>
        <w:sectPr>
          <w:type w:val="continuous"/>
          <w:pgSz w:w="11910" w:h="16840"/>
          <w:pgMar w:header="1215" w:footer="0" w:top="1920" w:bottom="280" w:left="0" w:right="0"/>
          <w:cols w:num="2" w:equalWidth="0">
            <w:col w:w="1525" w:space="477"/>
            <w:col w:w="9908"/>
          </w:cols>
        </w:sectPr>
      </w:pPr>
    </w:p>
    <w:p>
      <w:pPr>
        <w:pStyle w:val="BodyText"/>
        <w:tabs>
          <w:tab w:pos="2039" w:val="left" w:leader="none"/>
        </w:tabs>
        <w:spacing w:before="1"/>
        <w:ind w:left="-31"/>
      </w:pPr>
      <w:r>
        <w:rPr/>
        <w:t>se</w:t>
      </w:r>
      <w:r>
        <w:rPr>
          <w:spacing w:val="13"/>
        </w:rPr>
        <w:t> </w:t>
      </w:r>
      <w:r>
        <w:rPr/>
        <w:t>papers</w:t>
      </w:r>
      <w:r>
        <w:rPr>
          <w:spacing w:val="13"/>
        </w:rPr>
        <w:t> </w:t>
      </w:r>
      <w:r>
        <w:rPr/>
        <w:t>is</w:t>
      </w:r>
      <w:r>
        <w:rPr>
          <w:spacing w:val="14"/>
        </w:rPr>
        <w:t> </w:t>
      </w:r>
      <w:r>
        <w:rPr/>
        <w:t>lost</w:t>
      </w:r>
      <w:r>
        <w:rPr>
          <w:spacing w:val="13"/>
        </w:rPr>
        <w:t> </w:t>
      </w:r>
      <w:r>
        <w:rPr>
          <w:spacing w:val="-5"/>
        </w:rPr>
        <w:t>to</w:t>
      </w:r>
      <w:r>
        <w:rPr/>
        <w:tab/>
      </w:r>
      <w:r>
        <w:rPr>
          <w:position w:val="1"/>
        </w:rPr>
        <w:t>clades</w:t>
      </w:r>
      <w:r>
        <w:rPr>
          <w:spacing w:val="2"/>
          <w:position w:val="1"/>
        </w:rPr>
        <w:t> </w:t>
      </w:r>
      <w:r>
        <w:rPr>
          <w:position w:val="1"/>
        </w:rPr>
        <w:t>about</w:t>
      </w:r>
      <w:r>
        <w:rPr>
          <w:spacing w:val="3"/>
          <w:position w:val="1"/>
        </w:rPr>
        <w:t> </w:t>
      </w:r>
      <w:r>
        <w:rPr>
          <w:position w:val="1"/>
        </w:rPr>
        <w:t>which</w:t>
      </w:r>
      <w:r>
        <w:rPr>
          <w:spacing w:val="3"/>
          <w:position w:val="1"/>
        </w:rPr>
        <w:t> </w:t>
      </w:r>
      <w:r>
        <w:rPr>
          <w:position w:val="1"/>
        </w:rPr>
        <w:t>the</w:t>
      </w:r>
      <w:r>
        <w:rPr>
          <w:spacing w:val="3"/>
          <w:position w:val="1"/>
        </w:rPr>
        <w:t> </w:t>
      </w:r>
      <w:r>
        <w:rPr>
          <w:position w:val="1"/>
        </w:rPr>
        <w:t>analysis</w:t>
      </w:r>
      <w:r>
        <w:rPr>
          <w:spacing w:val="3"/>
          <w:position w:val="1"/>
        </w:rPr>
        <w:t> </w:t>
      </w:r>
      <w:r>
        <w:rPr>
          <w:position w:val="1"/>
        </w:rPr>
        <w:t>is</w:t>
      </w:r>
      <w:r>
        <w:rPr>
          <w:spacing w:val="3"/>
          <w:position w:val="1"/>
        </w:rPr>
        <w:t> </w:t>
      </w:r>
      <w:r>
        <w:rPr>
          <w:position w:val="1"/>
        </w:rPr>
        <w:t>able</w:t>
      </w:r>
      <w:r>
        <w:rPr>
          <w:spacing w:val="3"/>
          <w:position w:val="1"/>
        </w:rPr>
        <w:t> </w:t>
      </w:r>
      <w:r>
        <w:rPr>
          <w:position w:val="1"/>
        </w:rPr>
        <w:t>to</w:t>
      </w:r>
      <w:r>
        <w:rPr>
          <w:spacing w:val="3"/>
          <w:position w:val="1"/>
        </w:rPr>
        <w:t> </w:t>
      </w:r>
      <w:r>
        <w:rPr>
          <w:position w:val="1"/>
        </w:rPr>
        <w:t>make</w:t>
      </w:r>
      <w:r>
        <w:rPr>
          <w:spacing w:val="3"/>
          <w:position w:val="1"/>
        </w:rPr>
        <w:t> </w:t>
      </w:r>
      <w:r>
        <w:rPr>
          <w:position w:val="1"/>
        </w:rPr>
        <w:t>a</w:t>
      </w:r>
      <w:r>
        <w:rPr>
          <w:spacing w:val="3"/>
          <w:position w:val="1"/>
        </w:rPr>
        <w:t> </w:t>
      </w:r>
      <w:r>
        <w:rPr>
          <w:position w:val="1"/>
        </w:rPr>
        <w:t>claim</w:t>
      </w:r>
      <w:r>
        <w:rPr>
          <w:spacing w:val="3"/>
          <w:position w:val="1"/>
        </w:rPr>
        <w:t> </w:t>
      </w:r>
      <w:r>
        <w:rPr>
          <w:position w:val="1"/>
        </w:rPr>
        <w:t>over.</w:t>
      </w:r>
      <w:r>
        <w:rPr>
          <w:spacing w:val="35"/>
          <w:position w:val="1"/>
        </w:rPr>
        <w:t> </w:t>
      </w:r>
      <w:r>
        <w:rPr>
          <w:position w:val="1"/>
        </w:rPr>
        <w:t>That</w:t>
      </w:r>
      <w:r>
        <w:rPr>
          <w:spacing w:val="3"/>
          <w:position w:val="1"/>
        </w:rPr>
        <w:t> </w:t>
      </w:r>
      <w:r>
        <w:rPr>
          <w:position w:val="1"/>
        </w:rPr>
        <w:t>is,</w:t>
      </w:r>
      <w:r>
        <w:rPr>
          <w:spacing w:val="5"/>
          <w:position w:val="1"/>
        </w:rPr>
        <w:t> </w:t>
      </w:r>
      <w:r>
        <w:rPr>
          <w:position w:val="1"/>
        </w:rPr>
        <w:t>in</w:t>
      </w:r>
      <w:r>
        <w:rPr>
          <w:spacing w:val="4"/>
          <w:position w:val="1"/>
        </w:rPr>
        <w:t> </w:t>
      </w:r>
      <w:r>
        <w:rPr>
          <w:position w:val="1"/>
        </w:rPr>
        <w:t>Figure</w:t>
      </w:r>
      <w:r>
        <w:rPr>
          <w:spacing w:val="2"/>
          <w:position w:val="1"/>
        </w:rPr>
        <w:t> </w:t>
      </w:r>
      <w:hyperlink w:history="true" w:anchor="_bookmark66">
        <w:r>
          <w:rPr>
            <w:rFonts w:ascii="Times New Roman"/>
            <w:b/>
            <w:position w:val="1"/>
          </w:rPr>
          <w:t>??</w:t>
        </w:r>
      </w:hyperlink>
      <w:r>
        <w:rPr>
          <w:rFonts w:ascii="Times New Roman"/>
          <w:b/>
          <w:spacing w:val="3"/>
          <w:position w:val="1"/>
        </w:rPr>
        <w:t> </w:t>
      </w:r>
      <w:r>
        <w:rPr>
          <w:position w:val="1"/>
        </w:rPr>
        <w:t>for</w:t>
      </w:r>
      <w:r>
        <w:rPr>
          <w:spacing w:val="3"/>
          <w:position w:val="1"/>
        </w:rPr>
        <w:t> </w:t>
      </w:r>
      <w:r>
        <w:rPr>
          <w:spacing w:val="-2"/>
          <w:position w:val="1"/>
        </w:rPr>
        <w:t>example,</w:t>
      </w:r>
    </w:p>
    <w:p>
      <w:pPr>
        <w:spacing w:after="0"/>
        <w:sectPr>
          <w:type w:val="continuous"/>
          <w:pgSz w:w="11910" w:h="16840"/>
          <w:pgMar w:header="1215" w:footer="0" w:top="1920" w:bottom="280" w:left="0" w:right="0"/>
        </w:sectPr>
      </w:pPr>
    </w:p>
    <w:p>
      <w:pPr>
        <w:pStyle w:val="BodyText"/>
        <w:spacing w:line="376" w:lineRule="auto" w:before="131"/>
        <w:ind w:left="20" w:firstLine="55"/>
      </w:pPr>
      <w:r>
        <w:rPr/>
        <mc:AlternateContent>
          <mc:Choice Requires="wps">
            <w:drawing>
              <wp:anchor distT="0" distB="0" distL="0" distR="0" allowOverlap="1" layoutInCell="1" locked="0" behindDoc="1" simplePos="0" relativeHeight="483494400">
                <wp:simplePos x="0" y="0"/>
                <wp:positionH relativeFrom="page">
                  <wp:posOffset>-3163</wp:posOffset>
                </wp:positionH>
                <wp:positionV relativeFrom="page">
                  <wp:posOffset>2028422</wp:posOffset>
                </wp:positionV>
                <wp:extent cx="1303655" cy="1350010"/>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1303655" cy="1350010"/>
                          <a:chExt cx="1303655" cy="1350010"/>
                        </a:xfrm>
                      </wpg:grpSpPr>
                      <wps:wsp>
                        <wps:cNvPr id="133" name="Graphic 133"/>
                        <wps:cNvSpPr/>
                        <wps:spPr>
                          <a:xfrm>
                            <a:off x="3163" y="3163"/>
                            <a:ext cx="1196975" cy="1343660"/>
                          </a:xfrm>
                          <a:custGeom>
                            <a:avLst/>
                            <a:gdLst/>
                            <a:ahLst/>
                            <a:cxnLst/>
                            <a:rect l="l" t="t" r="r" b="b"/>
                            <a:pathLst>
                              <a:path w="1196975" h="1343660">
                                <a:moveTo>
                                  <a:pt x="1146188" y="0"/>
                                </a:moveTo>
                                <a:lnTo>
                                  <a:pt x="0" y="0"/>
                                </a:lnTo>
                                <a:lnTo>
                                  <a:pt x="0" y="1343262"/>
                                </a:lnTo>
                                <a:lnTo>
                                  <a:pt x="1146188" y="1343262"/>
                                </a:lnTo>
                                <a:lnTo>
                                  <a:pt x="1165888" y="1339285"/>
                                </a:lnTo>
                                <a:lnTo>
                                  <a:pt x="1181975" y="1328439"/>
                                </a:lnTo>
                                <a:lnTo>
                                  <a:pt x="1192822" y="1312352"/>
                                </a:lnTo>
                                <a:lnTo>
                                  <a:pt x="1196799" y="1292651"/>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34" name="Graphic 134"/>
                        <wps:cNvSpPr/>
                        <wps:spPr>
                          <a:xfrm>
                            <a:off x="3163" y="3163"/>
                            <a:ext cx="1196975" cy="1343660"/>
                          </a:xfrm>
                          <a:custGeom>
                            <a:avLst/>
                            <a:gdLst/>
                            <a:ahLst/>
                            <a:cxnLst/>
                            <a:rect l="l" t="t" r="r" b="b"/>
                            <a:pathLst>
                              <a:path w="1196975" h="1343660">
                                <a:moveTo>
                                  <a:pt x="1146188" y="0"/>
                                </a:moveTo>
                                <a:lnTo>
                                  <a:pt x="0" y="0"/>
                                </a:lnTo>
                                <a:lnTo>
                                  <a:pt x="0" y="1343262"/>
                                </a:lnTo>
                                <a:lnTo>
                                  <a:pt x="1146188" y="1343262"/>
                                </a:lnTo>
                                <a:lnTo>
                                  <a:pt x="1165888" y="1339285"/>
                                </a:lnTo>
                                <a:lnTo>
                                  <a:pt x="1181975" y="1328439"/>
                                </a:lnTo>
                                <a:lnTo>
                                  <a:pt x="1192822" y="1312352"/>
                                </a:lnTo>
                                <a:lnTo>
                                  <a:pt x="1196799" y="1292651"/>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35" name="Graphic 135"/>
                        <wps:cNvSpPr/>
                        <wps:spPr>
                          <a:xfrm>
                            <a:off x="1203109" y="157854"/>
                            <a:ext cx="95250" cy="517525"/>
                          </a:xfrm>
                          <a:custGeom>
                            <a:avLst/>
                            <a:gdLst/>
                            <a:ahLst/>
                            <a:cxnLst/>
                            <a:rect l="l" t="t" r="r" b="b"/>
                            <a:pathLst>
                              <a:path w="95250" h="517525">
                                <a:moveTo>
                                  <a:pt x="94895" y="0"/>
                                </a:moveTo>
                                <a:lnTo>
                                  <a:pt x="71999" y="0"/>
                                </a:lnTo>
                                <a:lnTo>
                                  <a:pt x="71999" y="516940"/>
                                </a:lnTo>
                                <a:lnTo>
                                  <a:pt x="0" y="51694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59.718292pt;width:102.65pt;height:106.3pt;mso-position-horizontal-relative:page;mso-position-vertical-relative:page;z-index:-19822080" id="docshapegroup124" coordorigin="-5,3194" coordsize="2053,2126">
                <v:shape style="position:absolute;left:0;top:3199;width:1885;height:2116" id="docshape125" coordorigin="0,3199" coordsize="1885,2116" path="m1805,3199l0,3199,0,5315,1805,5315,1836,5308,1861,5291,1878,5266,1885,5235,1885,3279,1878,3248,1861,3223,1836,3206,1805,3199xe" filled="true" fillcolor="#ff7f00" stroked="false">
                  <v:path arrowok="t"/>
                  <v:fill type="solid"/>
                </v:shape>
                <v:shape style="position:absolute;left:0;top:3199;width:1885;height:2116" id="docshape126" coordorigin="0,3199" coordsize="1885,2116" path="m1805,3199l0,3199,0,5315,1805,5315,1836,5308,1861,5291,1878,5266,1885,5235,1885,3279,1878,3248,1861,3223,1836,3206,1805,3199e" filled="false" stroked="true" strokeweight=".49814pt" strokecolor="#000000">
                  <v:path arrowok="t"/>
                  <v:stroke dashstyle="solid"/>
                </v:shape>
                <v:shape style="position:absolute;left:1889;top:3442;width:150;height:815" id="docshape127" coordorigin="1890,3443" coordsize="150,815" path="m2039,3443l2003,3443,2003,4257,1890,4257e" filled="false" stroked="true" strokeweight=".79701pt" strokecolor="#ff7f00">
                  <v:path arrowok="t"/>
                  <v:stroke dashstyle="solid"/>
                </v:shape>
                <w10:wrap type="none"/>
              </v:group>
            </w:pict>
          </mc:Fallback>
        </mc:AlternateContent>
      </w:r>
      <w:r>
        <w:rPr/>
        <w:t>for most linguists ould be reading.</w:t>
      </w:r>
      <w:r>
        <w:rPr>
          <w:spacing w:val="40"/>
        </w:rPr>
        <w:t> </w:t>
      </w:r>
      <w:r>
        <w:rPr/>
        <w:t>Is e case for you?</w:t>
      </w:r>
    </w:p>
    <w:p>
      <w:pPr>
        <w:pStyle w:val="BodyText"/>
        <w:spacing w:before="118"/>
        <w:ind w:left="20"/>
      </w:pPr>
      <w:r>
        <w:rPr/>
        <w:br w:type="column"/>
      </w:r>
      <w:r>
        <w:rPr/>
        <w:t>there</w:t>
      </w:r>
      <w:r>
        <w:rPr>
          <w:spacing w:val="10"/>
        </w:rPr>
        <w:t> </w:t>
      </w:r>
      <w:r>
        <w:rPr/>
        <w:t>is</w:t>
      </w:r>
      <w:r>
        <w:rPr>
          <w:spacing w:val="10"/>
        </w:rPr>
        <w:t> </w:t>
      </w:r>
      <w:r>
        <w:rPr/>
        <w:t>sufficiently</w:t>
      </w:r>
      <w:r>
        <w:rPr>
          <w:spacing w:val="10"/>
        </w:rPr>
        <w:t> </w:t>
      </w:r>
      <w:r>
        <w:rPr/>
        <w:t>strong</w:t>
      </w:r>
      <w:r>
        <w:rPr>
          <w:spacing w:val="10"/>
        </w:rPr>
        <w:t> </w:t>
      </w:r>
      <w:r>
        <w:rPr/>
        <w:t>evidence</w:t>
      </w:r>
      <w:r>
        <w:rPr>
          <w:spacing w:val="10"/>
        </w:rPr>
        <w:t> </w:t>
      </w:r>
      <w:r>
        <w:rPr/>
        <w:t>to</w:t>
      </w:r>
      <w:r>
        <w:rPr>
          <w:spacing w:val="10"/>
        </w:rPr>
        <w:t> </w:t>
      </w:r>
      <w:r>
        <w:rPr/>
        <w:t>support</w:t>
      </w:r>
      <w:r>
        <w:rPr>
          <w:spacing w:val="11"/>
        </w:rPr>
        <w:t> </w:t>
      </w:r>
      <w:r>
        <w:rPr/>
        <w:t>the</w:t>
      </w:r>
      <w:r>
        <w:rPr>
          <w:spacing w:val="10"/>
        </w:rPr>
        <w:t> </w:t>
      </w:r>
      <w:r>
        <w:rPr/>
        <w:t>Kukish</w:t>
      </w:r>
      <w:r>
        <w:rPr>
          <w:spacing w:val="10"/>
        </w:rPr>
        <w:t> </w:t>
      </w:r>
      <w:r>
        <w:rPr/>
        <w:t>subfamily,</w:t>
      </w:r>
      <w:r>
        <w:rPr>
          <w:spacing w:val="14"/>
        </w:rPr>
        <w:t> </w:t>
      </w:r>
      <w:r>
        <w:rPr/>
        <w:t>as</w:t>
      </w:r>
      <w:r>
        <w:rPr>
          <w:spacing w:val="10"/>
        </w:rPr>
        <w:t> </w:t>
      </w:r>
      <w:r>
        <w:rPr/>
        <w:t>well</w:t>
      </w:r>
      <w:r>
        <w:rPr>
          <w:spacing w:val="10"/>
        </w:rPr>
        <w:t> </w:t>
      </w:r>
      <w:r>
        <w:rPr/>
        <w:t>as</w:t>
      </w:r>
      <w:r>
        <w:rPr>
          <w:spacing w:val="10"/>
        </w:rPr>
        <w:t> </w:t>
      </w:r>
      <w:r>
        <w:rPr/>
        <w:t>a</w:t>
      </w:r>
      <w:r>
        <w:rPr>
          <w:spacing w:val="10"/>
        </w:rPr>
        <w:t> </w:t>
      </w:r>
      <w:r>
        <w:rPr/>
        <w:t>clade</w:t>
      </w:r>
      <w:r>
        <w:rPr>
          <w:spacing w:val="11"/>
        </w:rPr>
        <w:t> </w:t>
      </w:r>
      <w:r>
        <w:rPr/>
        <w:t>of</w:t>
      </w:r>
      <w:r>
        <w:rPr>
          <w:spacing w:val="10"/>
        </w:rPr>
        <w:t> </w:t>
      </w:r>
      <w:r>
        <w:rPr>
          <w:spacing w:val="-5"/>
        </w:rPr>
        <w:t>the</w:t>
      </w:r>
    </w:p>
    <w:p>
      <w:pPr>
        <w:pStyle w:val="BodyText"/>
      </w:pPr>
    </w:p>
    <w:p>
      <w:pPr>
        <w:pStyle w:val="BodyText"/>
        <w:spacing w:before="210"/>
      </w:pPr>
    </w:p>
    <w:p>
      <w:pPr>
        <w:spacing w:line="374" w:lineRule="auto" w:before="1"/>
        <w:ind w:left="20" w:right="2037" w:firstLine="165"/>
        <w:jc w:val="both"/>
        <w:rPr>
          <w:sz w:val="16"/>
        </w:rPr>
      </w:pPr>
      <w:r>
        <w:rPr>
          <w:position w:val="6"/>
          <w:sz w:val="12"/>
        </w:rPr>
        <w:t>12</w:t>
      </w:r>
      <w:bookmarkStart w:name="_bookmark69" w:id="96"/>
      <w:bookmarkEnd w:id="96"/>
      <w:r>
        <w:rPr>
          <w:spacing w:val="9"/>
          <w:position w:val="6"/>
          <w:sz w:val="12"/>
        </w:rPr>
      </w:r>
      <w:r>
        <w:rPr>
          <w:sz w:val="16"/>
        </w:rPr>
        <w:t>I</w:t>
      </w:r>
      <w:r>
        <w:rPr>
          <w:spacing w:val="-12"/>
          <w:sz w:val="16"/>
        </w:rPr>
        <w:t> </w:t>
      </w:r>
      <w:r>
        <w:rPr>
          <w:sz w:val="16"/>
        </w:rPr>
        <w:t>discuss</w:t>
      </w:r>
      <w:r>
        <w:rPr>
          <w:spacing w:val="-10"/>
          <w:sz w:val="16"/>
        </w:rPr>
        <w:t> </w:t>
      </w:r>
      <w:r>
        <w:rPr>
          <w:sz w:val="16"/>
        </w:rPr>
        <w:t>this</w:t>
      </w:r>
      <w:r>
        <w:rPr>
          <w:spacing w:val="-10"/>
          <w:sz w:val="16"/>
        </w:rPr>
        <w:t> </w:t>
      </w:r>
      <w:r>
        <w:rPr>
          <w:sz w:val="16"/>
        </w:rPr>
        <w:t>in</w:t>
      </w:r>
      <w:r>
        <w:rPr>
          <w:spacing w:val="-10"/>
          <w:sz w:val="16"/>
        </w:rPr>
        <w:t> </w:t>
      </w:r>
      <w:r>
        <w:rPr>
          <w:sz w:val="16"/>
        </w:rPr>
        <w:t>depth</w:t>
      </w:r>
      <w:r>
        <w:rPr>
          <w:spacing w:val="-10"/>
          <w:sz w:val="16"/>
        </w:rPr>
        <w:t> </w:t>
      </w:r>
      <w:r>
        <w:rPr>
          <w:sz w:val="16"/>
        </w:rPr>
        <w:t>here</w:t>
      </w:r>
      <w:r>
        <w:rPr>
          <w:spacing w:val="-10"/>
          <w:sz w:val="16"/>
        </w:rPr>
        <w:t> </w:t>
      </w:r>
      <w:r>
        <w:rPr>
          <w:sz w:val="16"/>
        </w:rPr>
        <w:t>as,</w:t>
      </w:r>
      <w:r>
        <w:rPr>
          <w:spacing w:val="-10"/>
          <w:sz w:val="16"/>
        </w:rPr>
        <w:t> </w:t>
      </w:r>
      <w:r>
        <w:rPr>
          <w:sz w:val="16"/>
        </w:rPr>
        <w:t>while</w:t>
      </w:r>
      <w:r>
        <w:rPr>
          <w:spacing w:val="-10"/>
          <w:sz w:val="16"/>
        </w:rPr>
        <w:t> </w:t>
      </w:r>
      <w:r>
        <w:rPr>
          <w:sz w:val="16"/>
        </w:rPr>
        <w:t>these</w:t>
      </w:r>
      <w:r>
        <w:rPr>
          <w:spacing w:val="-10"/>
          <w:sz w:val="16"/>
        </w:rPr>
        <w:t> </w:t>
      </w:r>
      <w:r>
        <w:rPr>
          <w:sz w:val="16"/>
        </w:rPr>
        <w:t>figures</w:t>
      </w:r>
      <w:r>
        <w:rPr>
          <w:spacing w:val="-10"/>
          <w:sz w:val="16"/>
        </w:rPr>
        <w:t> </w:t>
      </w:r>
      <w:r>
        <w:rPr>
          <w:sz w:val="16"/>
        </w:rPr>
        <w:t>are</w:t>
      </w:r>
      <w:r>
        <w:rPr>
          <w:spacing w:val="-10"/>
          <w:sz w:val="16"/>
        </w:rPr>
        <w:t> </w:t>
      </w:r>
      <w:r>
        <w:rPr>
          <w:sz w:val="16"/>
        </w:rPr>
        <w:t>clearly</w:t>
      </w:r>
      <w:r>
        <w:rPr>
          <w:spacing w:val="-10"/>
          <w:sz w:val="16"/>
        </w:rPr>
        <w:t> </w:t>
      </w:r>
      <w:r>
        <w:rPr>
          <w:sz w:val="16"/>
        </w:rPr>
        <w:t>presented</w:t>
      </w:r>
      <w:r>
        <w:rPr>
          <w:spacing w:val="-10"/>
          <w:sz w:val="16"/>
        </w:rPr>
        <w:t> </w:t>
      </w:r>
      <w:r>
        <w:rPr>
          <w:sz w:val="16"/>
        </w:rPr>
        <w:t>in</w:t>
      </w:r>
      <w:r>
        <w:rPr>
          <w:spacing w:val="-10"/>
          <w:sz w:val="16"/>
        </w:rPr>
        <w:t> </w:t>
      </w:r>
      <w:hyperlink w:history="true" w:anchor="_bookmark384">
        <w:r>
          <w:rPr>
            <w:sz w:val="16"/>
          </w:rPr>
          <w:t>Sagart</w:t>
        </w:r>
        <w:r>
          <w:rPr>
            <w:spacing w:val="-10"/>
            <w:sz w:val="16"/>
          </w:rPr>
          <w:t> </w:t>
        </w:r>
        <w:r>
          <w:rPr>
            <w:sz w:val="16"/>
          </w:rPr>
          <w:t>et</w:t>
        </w:r>
        <w:r>
          <w:rPr>
            <w:spacing w:val="-10"/>
            <w:sz w:val="16"/>
          </w:rPr>
          <w:t> </w:t>
        </w:r>
        <w:r>
          <w:rPr>
            <w:sz w:val="16"/>
          </w:rPr>
          <w:t>al.</w:t>
        </w:r>
      </w:hyperlink>
      <w:r>
        <w:rPr>
          <w:spacing w:val="-10"/>
          <w:sz w:val="16"/>
        </w:rPr>
        <w:t> </w:t>
      </w:r>
      <w:r>
        <w:rPr>
          <w:sz w:val="16"/>
        </w:rPr>
        <w:t>(</w:t>
      </w:r>
      <w:hyperlink w:history="true" w:anchor="_bookmark384">
        <w:r>
          <w:rPr>
            <w:sz w:val="16"/>
          </w:rPr>
          <w:t>2019</w:t>
        </w:r>
      </w:hyperlink>
      <w:r>
        <w:rPr>
          <w:sz w:val="16"/>
        </w:rPr>
        <w:t>)</w:t>
      </w:r>
      <w:r>
        <w:rPr>
          <w:spacing w:val="-10"/>
          <w:sz w:val="16"/>
        </w:rPr>
        <w:t> </w:t>
      </w:r>
      <w:r>
        <w:rPr>
          <w:sz w:val="16"/>
        </w:rPr>
        <w:t>and</w:t>
      </w:r>
      <w:r>
        <w:rPr>
          <w:spacing w:val="-10"/>
          <w:sz w:val="16"/>
        </w:rPr>
        <w:t> </w:t>
      </w:r>
      <w:hyperlink w:history="true" w:anchor="_bookmark440">
        <w:r>
          <w:rPr>
            <w:sz w:val="16"/>
          </w:rPr>
          <w:t>H.</w:t>
        </w:r>
        <w:r>
          <w:rPr>
            <w:spacing w:val="-10"/>
            <w:sz w:val="16"/>
          </w:rPr>
          <w:t> </w:t>
        </w:r>
        <w:r>
          <w:rPr>
            <w:sz w:val="16"/>
          </w:rPr>
          <w:t>Zhang</w:t>
        </w:r>
        <w:r>
          <w:rPr>
            <w:spacing w:val="-10"/>
            <w:sz w:val="16"/>
          </w:rPr>
          <w:t> </w:t>
        </w:r>
        <w:r>
          <w:rPr>
            <w:sz w:val="16"/>
          </w:rPr>
          <w:t>et</w:t>
        </w:r>
        <w:r>
          <w:rPr>
            <w:spacing w:val="-10"/>
            <w:sz w:val="16"/>
          </w:rPr>
          <w:t> </w:t>
        </w:r>
        <w:r>
          <w:rPr>
            <w:sz w:val="16"/>
          </w:rPr>
          <w:t>al.</w:t>
        </w:r>
      </w:hyperlink>
      <w:r>
        <w:rPr>
          <w:spacing w:val="-10"/>
          <w:sz w:val="16"/>
        </w:rPr>
        <w:t> </w:t>
      </w:r>
      <w:r>
        <w:rPr>
          <w:sz w:val="16"/>
        </w:rPr>
        <w:t>(</w:t>
      </w:r>
      <w:hyperlink w:history="true" w:anchor="_bookmark440">
        <w:r>
          <w:rPr>
            <w:sz w:val="16"/>
          </w:rPr>
          <w:t>2020</w:t>
        </w:r>
      </w:hyperlink>
      <w:r>
        <w:rPr>
          <w:sz w:val="16"/>
        </w:rPr>
        <w:t>)</w:t>
      </w:r>
      <w:r>
        <w:rPr>
          <w:spacing w:val="40"/>
          <w:sz w:val="16"/>
        </w:rPr>
        <w:t> </w:t>
      </w:r>
      <w:r>
        <w:rPr>
          <w:sz w:val="16"/>
        </w:rPr>
        <w:t>and</w:t>
      </w:r>
      <w:r>
        <w:rPr>
          <w:spacing w:val="-4"/>
          <w:sz w:val="16"/>
        </w:rPr>
        <w:t> </w:t>
      </w:r>
      <w:r>
        <w:rPr>
          <w:sz w:val="16"/>
        </w:rPr>
        <w:t>in</w:t>
      </w:r>
      <w:r>
        <w:rPr>
          <w:spacing w:val="-4"/>
          <w:sz w:val="16"/>
        </w:rPr>
        <w:t> </w:t>
      </w:r>
      <w:r>
        <w:rPr>
          <w:sz w:val="16"/>
        </w:rPr>
        <w:t>the</w:t>
      </w:r>
      <w:r>
        <w:rPr>
          <w:spacing w:val="-4"/>
          <w:sz w:val="16"/>
        </w:rPr>
        <w:t> </w:t>
      </w:r>
      <w:r>
        <w:rPr>
          <w:sz w:val="16"/>
        </w:rPr>
        <w:t>supplementary</w:t>
      </w:r>
      <w:r>
        <w:rPr>
          <w:spacing w:val="-4"/>
          <w:sz w:val="16"/>
        </w:rPr>
        <w:t> </w:t>
      </w:r>
      <w:r>
        <w:rPr>
          <w:sz w:val="16"/>
        </w:rPr>
        <w:t>materials</w:t>
      </w:r>
      <w:r>
        <w:rPr>
          <w:spacing w:val="-4"/>
          <w:sz w:val="16"/>
        </w:rPr>
        <w:t> </w:t>
      </w:r>
      <w:r>
        <w:rPr>
          <w:sz w:val="16"/>
        </w:rPr>
        <w:t>for</w:t>
      </w:r>
      <w:r>
        <w:rPr>
          <w:spacing w:val="-4"/>
          <w:sz w:val="16"/>
        </w:rPr>
        <w:t> </w:t>
      </w:r>
      <w:hyperlink w:history="true" w:anchor="_bookmark441">
        <w:r>
          <w:rPr>
            <w:sz w:val="16"/>
          </w:rPr>
          <w:t>M.</w:t>
        </w:r>
        <w:r>
          <w:rPr>
            <w:spacing w:val="-4"/>
            <w:sz w:val="16"/>
          </w:rPr>
          <w:t> </w:t>
        </w:r>
        <w:r>
          <w:rPr>
            <w:sz w:val="16"/>
          </w:rPr>
          <w:t>Zhang</w:t>
        </w:r>
        <w:r>
          <w:rPr>
            <w:spacing w:val="-4"/>
            <w:sz w:val="16"/>
          </w:rPr>
          <w:t> </w:t>
        </w:r>
        <w:r>
          <w:rPr>
            <w:sz w:val="16"/>
          </w:rPr>
          <w:t>et</w:t>
        </w:r>
        <w:r>
          <w:rPr>
            <w:spacing w:val="-4"/>
            <w:sz w:val="16"/>
          </w:rPr>
          <w:t> </w:t>
        </w:r>
        <w:r>
          <w:rPr>
            <w:sz w:val="16"/>
          </w:rPr>
          <w:t>al.</w:t>
        </w:r>
        <w:r>
          <w:rPr>
            <w:spacing w:val="-4"/>
            <w:sz w:val="16"/>
          </w:rPr>
          <w:t> </w:t>
        </w:r>
        <w:r>
          <w:rPr>
            <w:sz w:val="16"/>
          </w:rPr>
          <w:t>(2019)</w:t>
        </w:r>
      </w:hyperlink>
      <w:r>
        <w:rPr>
          <w:sz w:val="16"/>
        </w:rPr>
        <w:t>,</w:t>
      </w:r>
      <w:r>
        <w:rPr>
          <w:spacing w:val="-4"/>
          <w:sz w:val="16"/>
        </w:rPr>
        <w:t> </w:t>
      </w:r>
      <w:r>
        <w:rPr>
          <w:sz w:val="16"/>
        </w:rPr>
        <w:t>I</w:t>
      </w:r>
      <w:r>
        <w:rPr>
          <w:spacing w:val="-4"/>
          <w:sz w:val="16"/>
        </w:rPr>
        <w:t> </w:t>
      </w:r>
      <w:r>
        <w:rPr>
          <w:sz w:val="16"/>
        </w:rPr>
        <w:t>do</w:t>
      </w:r>
      <w:r>
        <w:rPr>
          <w:spacing w:val="-4"/>
          <w:sz w:val="16"/>
        </w:rPr>
        <w:t> </w:t>
      </w:r>
      <w:r>
        <w:rPr>
          <w:sz w:val="16"/>
        </w:rPr>
        <w:t>not</w:t>
      </w:r>
      <w:r>
        <w:rPr>
          <w:spacing w:val="-4"/>
          <w:sz w:val="16"/>
        </w:rPr>
        <w:t> </w:t>
      </w:r>
      <w:r>
        <w:rPr>
          <w:sz w:val="16"/>
        </w:rPr>
        <w:t>believe</w:t>
      </w:r>
      <w:r>
        <w:rPr>
          <w:spacing w:val="-4"/>
          <w:sz w:val="16"/>
        </w:rPr>
        <w:t> </w:t>
      </w:r>
      <w:r>
        <w:rPr>
          <w:sz w:val="16"/>
        </w:rPr>
        <w:t>the</w:t>
      </w:r>
      <w:r>
        <w:rPr>
          <w:spacing w:val="-4"/>
          <w:sz w:val="16"/>
        </w:rPr>
        <w:t> </w:t>
      </w:r>
      <w:r>
        <w:rPr>
          <w:sz w:val="16"/>
        </w:rPr>
        <w:t>actual</w:t>
      </w:r>
      <w:r>
        <w:rPr>
          <w:spacing w:val="-4"/>
          <w:sz w:val="16"/>
        </w:rPr>
        <w:t> </w:t>
      </w:r>
      <w:r>
        <w:rPr>
          <w:sz w:val="16"/>
        </w:rPr>
        <w:t>meaning</w:t>
      </w:r>
      <w:r>
        <w:rPr>
          <w:spacing w:val="-4"/>
          <w:sz w:val="16"/>
        </w:rPr>
        <w:t> </w:t>
      </w:r>
      <w:r>
        <w:rPr>
          <w:sz w:val="16"/>
        </w:rPr>
        <w:t>of</w:t>
      </w:r>
      <w:r>
        <w:rPr>
          <w:spacing w:val="-4"/>
          <w:sz w:val="16"/>
        </w:rPr>
        <w:t> </w:t>
      </w:r>
      <w:r>
        <w:rPr>
          <w:sz w:val="16"/>
        </w:rPr>
        <w:t>these</w:t>
      </w:r>
      <w:r>
        <w:rPr>
          <w:spacing w:val="-4"/>
          <w:sz w:val="16"/>
        </w:rPr>
        <w:t> </w:t>
      </w:r>
      <w:r>
        <w:rPr>
          <w:sz w:val="16"/>
        </w:rPr>
        <w:t>figures</w:t>
      </w:r>
      <w:r>
        <w:rPr>
          <w:spacing w:val="-4"/>
          <w:sz w:val="16"/>
        </w:rPr>
        <w:t> </w:t>
      </w:r>
      <w:r>
        <w:rPr>
          <w:sz w:val="16"/>
        </w:rPr>
        <w:t>would</w:t>
      </w:r>
      <w:r>
        <w:rPr>
          <w:spacing w:val="40"/>
          <w:sz w:val="16"/>
        </w:rPr>
        <w:t> </w:t>
      </w:r>
      <w:r>
        <w:rPr>
          <w:sz w:val="16"/>
        </w:rPr>
        <w:t>be</w:t>
      </w:r>
      <w:r>
        <w:rPr>
          <w:spacing w:val="-10"/>
          <w:sz w:val="16"/>
        </w:rPr>
        <w:t> </w:t>
      </w:r>
      <w:r>
        <w:rPr>
          <w:sz w:val="16"/>
        </w:rPr>
        <w:t>particularly</w:t>
      </w:r>
      <w:r>
        <w:rPr>
          <w:spacing w:val="-10"/>
          <w:sz w:val="16"/>
        </w:rPr>
        <w:t> </w:t>
      </w:r>
      <w:r>
        <w:rPr>
          <w:sz w:val="16"/>
        </w:rPr>
        <w:t>accessible</w:t>
      </w:r>
      <w:r>
        <w:rPr>
          <w:spacing w:val="-10"/>
          <w:sz w:val="16"/>
        </w:rPr>
        <w:t> </w:t>
      </w:r>
      <w:r>
        <w:rPr>
          <w:sz w:val="16"/>
        </w:rPr>
        <w:t>to</w:t>
      </w:r>
      <w:r>
        <w:rPr>
          <w:spacing w:val="-10"/>
          <w:sz w:val="16"/>
        </w:rPr>
        <w:t> </w:t>
      </w:r>
      <w:r>
        <w:rPr>
          <w:sz w:val="16"/>
        </w:rPr>
        <w:t>a</w:t>
      </w:r>
      <w:r>
        <w:rPr>
          <w:spacing w:val="-10"/>
          <w:sz w:val="16"/>
        </w:rPr>
        <w:t> </w:t>
      </w:r>
      <w:r>
        <w:rPr>
          <w:sz w:val="16"/>
        </w:rPr>
        <w:t>linguist</w:t>
      </w:r>
      <w:r>
        <w:rPr>
          <w:spacing w:val="-10"/>
          <w:sz w:val="16"/>
        </w:rPr>
        <w:t> </w:t>
      </w:r>
      <w:r>
        <w:rPr>
          <w:sz w:val="16"/>
        </w:rPr>
        <w:t>who</w:t>
      </w:r>
      <w:r>
        <w:rPr>
          <w:spacing w:val="-10"/>
          <w:sz w:val="16"/>
        </w:rPr>
        <w:t> </w:t>
      </w:r>
      <w:r>
        <w:rPr>
          <w:sz w:val="16"/>
        </w:rPr>
        <w:t>did</w:t>
      </w:r>
      <w:r>
        <w:rPr>
          <w:spacing w:val="-10"/>
          <w:sz w:val="16"/>
        </w:rPr>
        <w:t> </w:t>
      </w:r>
      <w:r>
        <w:rPr>
          <w:sz w:val="16"/>
        </w:rPr>
        <w:t>not</w:t>
      </w:r>
      <w:r>
        <w:rPr>
          <w:spacing w:val="-10"/>
          <w:sz w:val="16"/>
        </w:rPr>
        <w:t> </w:t>
      </w:r>
      <w:r>
        <w:rPr>
          <w:sz w:val="16"/>
        </w:rPr>
        <w:t>otherwise</w:t>
      </w:r>
      <w:r>
        <w:rPr>
          <w:spacing w:val="-10"/>
          <w:sz w:val="16"/>
        </w:rPr>
        <w:t> </w:t>
      </w:r>
      <w:r>
        <w:rPr>
          <w:sz w:val="16"/>
        </w:rPr>
        <w:t>specialise</w:t>
      </w:r>
      <w:r>
        <w:rPr>
          <w:spacing w:val="-10"/>
          <w:sz w:val="16"/>
        </w:rPr>
        <w:t> </w:t>
      </w:r>
      <w:r>
        <w:rPr>
          <w:sz w:val="16"/>
        </w:rPr>
        <w:t>in</w:t>
      </w:r>
      <w:r>
        <w:rPr>
          <w:spacing w:val="-10"/>
          <w:sz w:val="16"/>
        </w:rPr>
        <w:t> </w:t>
      </w:r>
      <w:r>
        <w:rPr>
          <w:sz w:val="16"/>
        </w:rPr>
        <w:t>this</w:t>
      </w:r>
      <w:r>
        <w:rPr>
          <w:spacing w:val="-10"/>
          <w:sz w:val="16"/>
        </w:rPr>
        <w:t> </w:t>
      </w:r>
      <w:r>
        <w:rPr>
          <w:sz w:val="16"/>
        </w:rPr>
        <w:t>area.</w:t>
      </w:r>
      <w:r>
        <w:rPr>
          <w:spacing w:val="-10"/>
          <w:sz w:val="16"/>
        </w:rPr>
        <w:t> </w:t>
      </w:r>
      <w:r>
        <w:rPr>
          <w:sz w:val="16"/>
        </w:rPr>
        <w:t>The</w:t>
      </w:r>
      <w:r>
        <w:rPr>
          <w:spacing w:val="-10"/>
          <w:sz w:val="16"/>
        </w:rPr>
        <w:t> </w:t>
      </w:r>
      <w:r>
        <w:rPr>
          <w:sz w:val="16"/>
        </w:rPr>
        <w:t>results</w:t>
      </w:r>
      <w:r>
        <w:rPr>
          <w:spacing w:val="-10"/>
          <w:sz w:val="16"/>
        </w:rPr>
        <w:t> </w:t>
      </w:r>
      <w:r>
        <w:rPr>
          <w:sz w:val="16"/>
        </w:rPr>
        <w:t>are</w:t>
      </w:r>
      <w:r>
        <w:rPr>
          <w:spacing w:val="-10"/>
          <w:sz w:val="16"/>
        </w:rPr>
        <w:t> </w:t>
      </w:r>
      <w:r>
        <w:rPr>
          <w:sz w:val="16"/>
        </w:rPr>
        <w:t>provided</w:t>
      </w:r>
      <w:r>
        <w:rPr>
          <w:spacing w:val="-10"/>
          <w:sz w:val="16"/>
        </w:rPr>
        <w:t> </w:t>
      </w:r>
      <w:r>
        <w:rPr>
          <w:sz w:val="16"/>
        </w:rPr>
        <w:t>faithfully</w:t>
      </w:r>
      <w:r>
        <w:rPr>
          <w:spacing w:val="-10"/>
          <w:sz w:val="16"/>
        </w:rPr>
        <w:t> </w:t>
      </w:r>
      <w:r>
        <w:rPr>
          <w:sz w:val="16"/>
        </w:rPr>
        <w:t>and</w:t>
      </w:r>
      <w:r>
        <w:rPr>
          <w:spacing w:val="40"/>
          <w:sz w:val="16"/>
        </w:rPr>
        <w:t> </w:t>
      </w:r>
      <w:r>
        <w:rPr>
          <w:sz w:val="16"/>
        </w:rPr>
        <w:t>the well-supported clades are listed by </w:t>
      </w:r>
      <w:hyperlink w:history="true" w:anchor="_bookmark440">
        <w:r>
          <w:rPr>
            <w:sz w:val="16"/>
          </w:rPr>
          <w:t>H. Zhang et al.</w:t>
        </w:r>
      </w:hyperlink>
      <w:r>
        <w:rPr>
          <w:sz w:val="16"/>
        </w:rPr>
        <w:t> (</w:t>
      </w:r>
      <w:hyperlink w:history="true" w:anchor="_bookmark440">
        <w:r>
          <w:rPr>
            <w:sz w:val="16"/>
          </w:rPr>
          <w:t>2020</w:t>
        </w:r>
      </w:hyperlink>
      <w:r>
        <w:rPr>
          <w:sz w:val="16"/>
        </w:rPr>
        <w:t>:</w:t>
      </w:r>
      <w:r>
        <w:rPr>
          <w:spacing w:val="16"/>
          <w:sz w:val="16"/>
        </w:rPr>
        <w:t> </w:t>
      </w:r>
      <w:r>
        <w:rPr>
          <w:sz w:val="16"/>
        </w:rPr>
        <w:t>p. 3), but the extent to which many of the other clades are</w:t>
      </w:r>
      <w:r>
        <w:rPr>
          <w:spacing w:val="40"/>
          <w:sz w:val="16"/>
        </w:rPr>
        <w:t> </w:t>
      </w:r>
      <w:r>
        <w:rPr>
          <w:i/>
          <w:sz w:val="16"/>
        </w:rPr>
        <w:t>not </w:t>
      </w:r>
      <w:r>
        <w:rPr>
          <w:sz w:val="16"/>
        </w:rPr>
        <w:t>supported,</w:t>
      </w:r>
      <w:r>
        <w:rPr>
          <w:spacing w:val="-7"/>
          <w:sz w:val="16"/>
        </w:rPr>
        <w:t> </w:t>
      </w:r>
      <w:r>
        <w:rPr>
          <w:sz w:val="16"/>
        </w:rPr>
        <w:t>and</w:t>
      </w:r>
      <w:r>
        <w:rPr>
          <w:spacing w:val="-8"/>
          <w:sz w:val="16"/>
        </w:rPr>
        <w:t> </w:t>
      </w:r>
      <w:r>
        <w:rPr>
          <w:sz w:val="16"/>
        </w:rPr>
        <w:t>as</w:t>
      </w:r>
      <w:r>
        <w:rPr>
          <w:spacing w:val="-8"/>
          <w:sz w:val="16"/>
        </w:rPr>
        <w:t> </w:t>
      </w:r>
      <w:r>
        <w:rPr>
          <w:sz w:val="16"/>
        </w:rPr>
        <w:t>such</w:t>
      </w:r>
      <w:r>
        <w:rPr>
          <w:spacing w:val="-8"/>
          <w:sz w:val="16"/>
        </w:rPr>
        <w:t> </w:t>
      </w:r>
      <w:r>
        <w:rPr>
          <w:sz w:val="16"/>
        </w:rPr>
        <w:t>the</w:t>
      </w:r>
      <w:r>
        <w:rPr>
          <w:spacing w:val="-8"/>
          <w:sz w:val="16"/>
        </w:rPr>
        <w:t> </w:t>
      </w:r>
      <w:r>
        <w:rPr>
          <w:sz w:val="16"/>
        </w:rPr>
        <w:t>extent</w:t>
      </w:r>
      <w:r>
        <w:rPr>
          <w:spacing w:val="-8"/>
          <w:sz w:val="16"/>
        </w:rPr>
        <w:t> </w:t>
      </w:r>
      <w:r>
        <w:rPr>
          <w:sz w:val="16"/>
        </w:rPr>
        <w:t>to</w:t>
      </w:r>
      <w:r>
        <w:rPr>
          <w:spacing w:val="-8"/>
          <w:sz w:val="16"/>
        </w:rPr>
        <w:t> </w:t>
      </w:r>
      <w:r>
        <w:rPr>
          <w:sz w:val="16"/>
        </w:rPr>
        <w:t>which</w:t>
      </w:r>
      <w:r>
        <w:rPr>
          <w:spacing w:val="-8"/>
          <w:sz w:val="16"/>
        </w:rPr>
        <w:t> </w:t>
      </w:r>
      <w:r>
        <w:rPr>
          <w:sz w:val="16"/>
        </w:rPr>
        <w:t>the</w:t>
      </w:r>
      <w:r>
        <w:rPr>
          <w:spacing w:val="-8"/>
          <w:sz w:val="16"/>
        </w:rPr>
        <w:t> </w:t>
      </w:r>
      <w:r>
        <w:rPr>
          <w:sz w:val="16"/>
        </w:rPr>
        <w:t>analyses</w:t>
      </w:r>
      <w:r>
        <w:rPr>
          <w:spacing w:val="-8"/>
          <w:sz w:val="16"/>
        </w:rPr>
        <w:t> </w:t>
      </w:r>
      <w:r>
        <w:rPr>
          <w:sz w:val="16"/>
        </w:rPr>
        <w:t>do</w:t>
      </w:r>
      <w:r>
        <w:rPr>
          <w:spacing w:val="-8"/>
          <w:sz w:val="16"/>
        </w:rPr>
        <w:t> </w:t>
      </w:r>
      <w:r>
        <w:rPr>
          <w:sz w:val="16"/>
        </w:rPr>
        <w:t>not</w:t>
      </w:r>
      <w:r>
        <w:rPr>
          <w:spacing w:val="-8"/>
          <w:sz w:val="16"/>
        </w:rPr>
        <w:t> </w:t>
      </w:r>
      <w:r>
        <w:rPr>
          <w:sz w:val="16"/>
        </w:rPr>
        <w:t>particularly</w:t>
      </w:r>
      <w:r>
        <w:rPr>
          <w:spacing w:val="-8"/>
          <w:sz w:val="16"/>
        </w:rPr>
        <w:t> </w:t>
      </w:r>
      <w:r>
        <w:rPr>
          <w:sz w:val="16"/>
        </w:rPr>
        <w:t>draw</w:t>
      </w:r>
      <w:r>
        <w:rPr>
          <w:spacing w:val="-8"/>
          <w:sz w:val="16"/>
        </w:rPr>
        <w:t> </w:t>
      </w:r>
      <w:r>
        <w:rPr>
          <w:sz w:val="16"/>
        </w:rPr>
        <w:t>conclusions</w:t>
      </w:r>
      <w:r>
        <w:rPr>
          <w:spacing w:val="-8"/>
          <w:sz w:val="16"/>
        </w:rPr>
        <w:t> </w:t>
      </w:r>
      <w:r>
        <w:rPr>
          <w:sz w:val="16"/>
        </w:rPr>
        <w:t>beyond</w:t>
      </w:r>
      <w:r>
        <w:rPr>
          <w:spacing w:val="-8"/>
          <w:sz w:val="16"/>
        </w:rPr>
        <w:t> </w:t>
      </w:r>
      <w:r>
        <w:rPr>
          <w:sz w:val="16"/>
        </w:rPr>
        <w:t>what</w:t>
      </w:r>
      <w:r>
        <w:rPr>
          <w:spacing w:val="-8"/>
          <w:sz w:val="16"/>
        </w:rPr>
        <w:t> </w:t>
      </w:r>
      <w:r>
        <w:rPr>
          <w:sz w:val="16"/>
        </w:rPr>
        <w:t>is</w:t>
      </w:r>
      <w:r>
        <w:rPr>
          <w:spacing w:val="-8"/>
          <w:sz w:val="16"/>
        </w:rPr>
        <w:t> </w:t>
      </w:r>
      <w:r>
        <w:rPr>
          <w:sz w:val="16"/>
        </w:rPr>
        <w:t>possible</w:t>
      </w:r>
      <w:r>
        <w:rPr>
          <w:spacing w:val="40"/>
          <w:sz w:val="16"/>
        </w:rPr>
        <w:t> </w:t>
      </w:r>
      <w:r>
        <w:rPr>
          <w:sz w:val="16"/>
        </w:rPr>
        <w:t>with traditional methods, is not, I believe, made clear enough that a linguist working on Trans-Himalayan languages</w:t>
      </w:r>
      <w:r>
        <w:rPr>
          <w:spacing w:val="40"/>
          <w:sz w:val="16"/>
        </w:rPr>
        <w:t> </w:t>
      </w:r>
      <w:r>
        <w:rPr>
          <w:sz w:val="16"/>
        </w:rPr>
        <w:t>would, on first read, understand the conclusions actually being drawn.</w:t>
      </w:r>
    </w:p>
    <w:p>
      <w:pPr>
        <w:spacing w:after="0" w:line="374" w:lineRule="auto"/>
        <w:jc w:val="both"/>
        <w:rPr>
          <w:sz w:val="16"/>
        </w:rPr>
        <w:sectPr>
          <w:type w:val="continuous"/>
          <w:pgSz w:w="11910" w:h="16840"/>
          <w:pgMar w:header="1215" w:footer="0" w:top="1920" w:bottom="280" w:left="0" w:right="0"/>
          <w:cols w:num="2" w:equalWidth="0">
            <w:col w:w="1630" w:space="388"/>
            <w:col w:w="9892"/>
          </w:cols>
        </w:sectPr>
      </w:pPr>
    </w:p>
    <w:p>
      <w:pPr>
        <w:pStyle w:val="BodyText"/>
        <w:spacing w:before="90"/>
      </w:pPr>
    </w:p>
    <w:p>
      <w:pPr>
        <w:pStyle w:val="BodyText"/>
        <w:spacing w:line="376" w:lineRule="auto"/>
        <w:ind w:left="2039" w:right="2037"/>
        <w:jc w:val="both"/>
      </w:pPr>
      <w:r>
        <w:rPr/>
        <w:t>Angami-Pochuri,</w:t>
      </w:r>
      <w:r>
        <w:rPr>
          <w:spacing w:val="-9"/>
        </w:rPr>
        <w:t> </w:t>
      </w:r>
      <w:r>
        <w:rPr/>
        <w:t>Ao,</w:t>
      </w:r>
      <w:r>
        <w:rPr>
          <w:spacing w:val="-9"/>
        </w:rPr>
        <w:t> </w:t>
      </w:r>
      <w:r>
        <w:rPr/>
        <w:t>Tangkhul,</w:t>
      </w:r>
      <w:r>
        <w:rPr>
          <w:spacing w:val="-9"/>
        </w:rPr>
        <w:t> </w:t>
      </w:r>
      <w:r>
        <w:rPr/>
        <w:t>and</w:t>
      </w:r>
      <w:r>
        <w:rPr>
          <w:spacing w:val="-9"/>
        </w:rPr>
        <w:t> </w:t>
      </w:r>
      <w:r>
        <w:rPr/>
        <w:t>Zeme</w:t>
      </w:r>
      <w:r>
        <w:rPr>
          <w:spacing w:val="-9"/>
        </w:rPr>
        <w:t> </w:t>
      </w:r>
      <w:r>
        <w:rPr/>
        <w:t>subfamilies,</w:t>
      </w:r>
      <w:r>
        <w:rPr>
          <w:spacing w:val="-9"/>
        </w:rPr>
        <w:t> </w:t>
      </w:r>
      <w:r>
        <w:rPr/>
        <w:t>but</w:t>
      </w:r>
      <w:r>
        <w:rPr>
          <w:spacing w:val="-9"/>
        </w:rPr>
        <w:t> </w:t>
      </w:r>
      <w:r>
        <w:rPr/>
        <w:t>the</w:t>
      </w:r>
      <w:r>
        <w:rPr>
          <w:spacing w:val="-9"/>
        </w:rPr>
        <w:t> </w:t>
      </w:r>
      <w:r>
        <w:rPr/>
        <w:t>branches</w:t>
      </w:r>
      <w:r>
        <w:rPr>
          <w:spacing w:val="-9"/>
        </w:rPr>
        <w:t> </w:t>
      </w:r>
      <w:r>
        <w:rPr/>
        <w:t>connecting</w:t>
      </w:r>
      <w:r>
        <w:rPr>
          <w:spacing w:val="-9"/>
        </w:rPr>
        <w:t> </w:t>
      </w:r>
      <w:r>
        <w:rPr/>
        <w:t>them</w:t>
      </w:r>
      <w:r>
        <w:rPr>
          <w:spacing w:val="-9"/>
        </w:rPr>
        <w:t> </w:t>
      </w:r>
      <w:r>
        <w:rPr/>
        <w:t>do</w:t>
      </w:r>
      <w:r>
        <w:rPr>
          <w:spacing w:val="-9"/>
        </w:rPr>
        <w:t> </w:t>
      </w:r>
      <w:r>
        <w:rPr/>
        <w:t>not have sufficiently strong evidence to view them as a valid claim.</w:t>
      </w:r>
    </w:p>
    <w:p>
      <w:pPr>
        <w:pStyle w:val="BodyText"/>
        <w:spacing w:line="376" w:lineRule="auto" w:before="68"/>
        <w:ind w:left="2039" w:right="2037" w:firstLine="298"/>
        <w:jc w:val="both"/>
      </w:pPr>
      <w:hyperlink w:history="true" w:anchor="_bookmark441">
        <w:r>
          <w:rPr/>
          <w:t>M.</w:t>
        </w:r>
        <w:r>
          <w:rPr>
            <w:spacing w:val="-12"/>
          </w:rPr>
          <w:t> </w:t>
        </w:r>
        <w:r>
          <w:rPr/>
          <w:t>Zhang</w:t>
        </w:r>
        <w:r>
          <w:rPr>
            <w:spacing w:val="-12"/>
          </w:rPr>
          <w:t> </w:t>
        </w:r>
        <w:r>
          <w:rPr/>
          <w:t>et</w:t>
        </w:r>
        <w:r>
          <w:rPr>
            <w:spacing w:val="-12"/>
          </w:rPr>
          <w:t> </w:t>
        </w:r>
        <w:r>
          <w:rPr/>
          <w:t>al.</w:t>
        </w:r>
        <w:r>
          <w:rPr>
            <w:spacing w:val="-12"/>
          </w:rPr>
          <w:t> </w:t>
        </w:r>
        <w:r>
          <w:rPr/>
          <w:t>(2019)</w:t>
        </w:r>
      </w:hyperlink>
      <w:r>
        <w:rPr>
          <w:spacing w:val="-12"/>
        </w:rPr>
        <w:t> </w:t>
      </w:r>
      <w:r>
        <w:rPr/>
        <w:t>overall</w:t>
      </w:r>
      <w:r>
        <w:rPr>
          <w:spacing w:val="-12"/>
        </w:rPr>
        <w:t> </w:t>
      </w:r>
      <w:r>
        <w:rPr/>
        <w:t>do</w:t>
      </w:r>
      <w:r>
        <w:rPr>
          <w:spacing w:val="-12"/>
        </w:rPr>
        <w:t> </w:t>
      </w:r>
      <w:r>
        <w:rPr/>
        <w:t>not</w:t>
      </w:r>
      <w:r>
        <w:rPr>
          <w:spacing w:val="-12"/>
        </w:rPr>
        <w:t> </w:t>
      </w:r>
      <w:r>
        <w:rPr/>
        <w:t>reach</w:t>
      </w:r>
      <w:r>
        <w:rPr>
          <w:spacing w:val="-12"/>
        </w:rPr>
        <w:t> </w:t>
      </w:r>
      <w:r>
        <w:rPr/>
        <w:t>the</w:t>
      </w:r>
      <w:r>
        <w:rPr>
          <w:spacing w:val="-12"/>
        </w:rPr>
        <w:t> </w:t>
      </w:r>
      <w:r>
        <w:rPr/>
        <w:t>same</w:t>
      </w:r>
      <w:r>
        <w:rPr>
          <w:spacing w:val="-12"/>
        </w:rPr>
        <w:t> </w:t>
      </w:r>
      <w:r>
        <w:rPr/>
        <w:t>low</w:t>
      </w:r>
      <w:r>
        <w:rPr>
          <w:spacing w:val="-12"/>
        </w:rPr>
        <w:t> </w:t>
      </w:r>
      <w:r>
        <w:rPr/>
        <w:t>posterior</w:t>
      </w:r>
      <w:r>
        <w:rPr>
          <w:spacing w:val="-12"/>
        </w:rPr>
        <w:t> </w:t>
      </w:r>
      <w:r>
        <w:rPr/>
        <w:t>probabilities</w:t>
      </w:r>
      <w:r>
        <w:rPr>
          <w:spacing w:val="-12"/>
        </w:rPr>
        <w:t> </w:t>
      </w:r>
      <w:r>
        <w:rPr/>
        <w:t>as</w:t>
      </w:r>
      <w:r>
        <w:rPr>
          <w:spacing w:val="-12"/>
        </w:rPr>
        <w:t> </w:t>
      </w:r>
      <w:r>
        <w:rPr/>
        <w:t>in</w:t>
      </w:r>
      <w:r>
        <w:rPr>
          <w:spacing w:val="-12"/>
        </w:rPr>
        <w:t> </w:t>
      </w:r>
      <w:hyperlink w:history="true" w:anchor="_bookmark440">
        <w:r>
          <w:rPr/>
          <w:t>H.</w:t>
        </w:r>
        <w:r>
          <w:rPr>
            <w:spacing w:val="-12"/>
          </w:rPr>
          <w:t> </w:t>
        </w:r>
        <w:r>
          <w:rPr/>
          <w:t>Zhang</w:t>
        </w:r>
      </w:hyperlink>
      <w:r>
        <w:rPr/>
        <w:t> </w:t>
      </w:r>
      <w:hyperlink w:history="true" w:anchor="_bookmark440">
        <w:r>
          <w:rPr/>
          <w:t>et al. (2020)</w:t>
        </w:r>
      </w:hyperlink>
      <w:r>
        <w:rPr/>
        <w:t>, though do still only report higher higher probabilities at smaller subfamily levels, with probabilities below 0.5 for many of the high level divergences.</w:t>
      </w:r>
      <w:r>
        <w:rPr>
          <w:spacing w:val="40"/>
        </w:rPr>
        <w:t> </w:t>
      </w:r>
      <w:r>
        <w:rPr/>
        <w:t>This suggests that, while more confident than the other analysis, it is still unable to make an solid claims regarding the relationships</w:t>
      </w:r>
      <w:r>
        <w:rPr>
          <w:spacing w:val="-3"/>
        </w:rPr>
        <w:t> </w:t>
      </w:r>
      <w:r>
        <w:rPr/>
        <w:t>of</w:t>
      </w:r>
      <w:r>
        <w:rPr>
          <w:spacing w:val="-3"/>
        </w:rPr>
        <w:t> </w:t>
      </w:r>
      <w:r>
        <w:rPr/>
        <w:t>well</w:t>
      </w:r>
      <w:r>
        <w:rPr>
          <w:spacing w:val="-3"/>
        </w:rPr>
        <w:t> </w:t>
      </w:r>
      <w:r>
        <w:rPr/>
        <w:t>established</w:t>
      </w:r>
      <w:r>
        <w:rPr>
          <w:spacing w:val="-3"/>
        </w:rPr>
        <w:t> </w:t>
      </w:r>
      <w:r>
        <w:rPr/>
        <w:t>clades</w:t>
      </w:r>
      <w:r>
        <w:rPr>
          <w:spacing w:val="-3"/>
        </w:rPr>
        <w:t> </w:t>
      </w:r>
      <w:r>
        <w:rPr/>
        <w:t>to</w:t>
      </w:r>
      <w:r>
        <w:rPr>
          <w:spacing w:val="-3"/>
        </w:rPr>
        <w:t> </w:t>
      </w:r>
      <w:r>
        <w:rPr/>
        <w:t>one</w:t>
      </w:r>
      <w:r>
        <w:rPr>
          <w:spacing w:val="-3"/>
        </w:rPr>
        <w:t> </w:t>
      </w:r>
      <w:r>
        <w:rPr/>
        <w:t>another.</w:t>
      </w:r>
      <w:r>
        <w:rPr>
          <w:spacing w:val="17"/>
        </w:rPr>
        <w:t> </w:t>
      </w:r>
      <w:hyperlink w:history="true" w:anchor="_bookmark384">
        <w:r>
          <w:rPr/>
          <w:t>Sagart</w:t>
        </w:r>
        <w:r>
          <w:rPr>
            <w:spacing w:val="-3"/>
          </w:rPr>
          <w:t> </w:t>
        </w:r>
        <w:r>
          <w:rPr/>
          <w:t>et</w:t>
        </w:r>
        <w:r>
          <w:rPr>
            <w:spacing w:val="-3"/>
          </w:rPr>
          <w:t> </w:t>
        </w:r>
        <w:r>
          <w:rPr/>
          <w:t>al.</w:t>
        </w:r>
        <w:r>
          <w:rPr>
            <w:spacing w:val="-3"/>
          </w:rPr>
          <w:t> </w:t>
        </w:r>
        <w:r>
          <w:rPr/>
          <w:t>(2019)</w:t>
        </w:r>
      </w:hyperlink>
      <w:r>
        <w:rPr>
          <w:spacing w:val="-3"/>
        </w:rPr>
        <w:t> </w:t>
      </w:r>
      <w:r>
        <w:rPr/>
        <w:t>explicitly</w:t>
      </w:r>
      <w:r>
        <w:rPr>
          <w:spacing w:val="-3"/>
        </w:rPr>
        <w:t> </w:t>
      </w:r>
      <w:r>
        <w:rPr/>
        <w:t>use</w:t>
      </w:r>
      <w:r>
        <w:rPr>
          <w:spacing w:val="-3"/>
        </w:rPr>
        <w:t> </w:t>
      </w:r>
      <w:r>
        <w:rPr/>
        <w:t>a</w:t>
      </w:r>
      <w:r>
        <w:rPr>
          <w:spacing w:val="-3"/>
        </w:rPr>
        <w:t> </w:t>
      </w:r>
      <w:r>
        <w:rPr/>
        <w:t>cutoff</w:t>
      </w:r>
      <w:r>
        <w:rPr/>
        <w:t> of 0.8 for their confident clades, and face a similarly uncertain high-level phylogeny.</w:t>
      </w:r>
      <w:r>
        <w:rPr>
          <w:spacing w:val="40"/>
        </w:rPr>
        <w:t> </w:t>
      </w:r>
      <w:r>
        <w:rPr/>
        <w:t>They do, however, report high confidence for a large clade including Tibetic, Qiangic, rGyalrongic, and Ngwi-Burmese</w:t>
      </w:r>
      <w:r>
        <w:rPr>
          <w:spacing w:val="-11"/>
        </w:rPr>
        <w:t> </w:t>
      </w:r>
      <w:r>
        <w:rPr/>
        <w:t>languages</w:t>
      </w:r>
      <w:r>
        <w:rPr>
          <w:spacing w:val="-11"/>
        </w:rPr>
        <w:t> </w:t>
      </w:r>
      <w:r>
        <w:rPr/>
        <w:t>they</w:t>
      </w:r>
      <w:r>
        <w:rPr>
          <w:spacing w:val="-11"/>
        </w:rPr>
        <w:t> </w:t>
      </w:r>
      <w:r>
        <w:rPr/>
        <w:t>label</w:t>
      </w:r>
      <w:r>
        <w:rPr>
          <w:spacing w:val="-11"/>
        </w:rPr>
        <w:t> </w:t>
      </w:r>
      <w:r>
        <w:rPr/>
        <w:t>“Tibeto-Dulong”</w:t>
      </w:r>
      <w:r>
        <w:rPr>
          <w:spacing w:val="-11"/>
        </w:rPr>
        <w:t> </w:t>
      </w:r>
      <w:r>
        <w:rPr/>
        <w:t>(p.</w:t>
      </w:r>
      <w:r>
        <w:rPr>
          <w:spacing w:val="7"/>
        </w:rPr>
        <w:t> </w:t>
      </w:r>
      <w:r>
        <w:rPr/>
        <w:t>10318)</w:t>
      </w:r>
      <w:r>
        <w:rPr>
          <w:spacing w:val="-11"/>
        </w:rPr>
        <w:t> </w:t>
      </w:r>
      <w:r>
        <w:rPr/>
        <w:t>to</w:t>
      </w:r>
      <w:r>
        <w:rPr>
          <w:spacing w:val="-11"/>
        </w:rPr>
        <w:t> </w:t>
      </w:r>
      <w:r>
        <w:rPr/>
        <w:t>a</w:t>
      </w:r>
      <w:r>
        <w:rPr>
          <w:spacing w:val="-11"/>
        </w:rPr>
        <w:t> </w:t>
      </w:r>
      <w:r>
        <w:rPr/>
        <w:t>time</w:t>
      </w:r>
      <w:r>
        <w:rPr>
          <w:spacing w:val="-11"/>
        </w:rPr>
        <w:t> </w:t>
      </w:r>
      <w:r>
        <w:rPr/>
        <w:t>depth</w:t>
      </w:r>
      <w:r>
        <w:rPr>
          <w:spacing w:val="-11"/>
        </w:rPr>
        <w:t> </w:t>
      </w:r>
      <w:r>
        <w:rPr/>
        <w:t>of</w:t>
      </w:r>
      <w:r>
        <w:rPr>
          <w:spacing w:val="-11"/>
        </w:rPr>
        <w:t> </w:t>
      </w:r>
      <w:r>
        <w:rPr/>
        <w:t>approximately</w:t>
      </w:r>
      <w:r>
        <w:rPr/>
        <w:t> 5,000 years before present.</w:t>
      </w:r>
      <w:r>
        <w:rPr>
          <w:spacing w:val="40"/>
        </w:rPr>
        <w:t> </w:t>
      </w:r>
      <w:hyperlink w:history="true" w:anchor="_bookmark440">
        <w:r>
          <w:rPr/>
          <w:t>H. Zhang et al. (2020)</w:t>
        </w:r>
      </w:hyperlink>
      <w:r>
        <w:rPr/>
        <w:t> report a posterior probability of 0.33 for this </w:t>
      </w:r>
      <w:r>
        <w:rPr>
          <w:spacing w:val="-2"/>
        </w:rPr>
        <w:t>grouping.</w:t>
      </w:r>
    </w:p>
    <w:p>
      <w:pPr>
        <w:pStyle w:val="BodyText"/>
        <w:spacing w:line="376" w:lineRule="auto" w:before="73"/>
        <w:ind w:left="2039" w:right="2037" w:firstLine="298"/>
        <w:jc w:val="both"/>
      </w:pPr>
      <w:r>
        <w:rPr/>
        <w:t>With this noted, the uncertainty surrounding relationships between established subfamilies noted</w:t>
      </w:r>
      <w:r>
        <w:rPr>
          <w:spacing w:val="-6"/>
        </w:rPr>
        <w:t> </w:t>
      </w:r>
      <w:r>
        <w:rPr/>
        <w:t>by</w:t>
      </w:r>
      <w:r>
        <w:rPr>
          <w:spacing w:val="-6"/>
        </w:rPr>
        <w:t> </w:t>
      </w:r>
      <w:hyperlink w:history="true" w:anchor="_bookmark289">
        <w:r>
          <w:rPr/>
          <w:t>van</w:t>
        </w:r>
        <w:r>
          <w:rPr>
            <w:spacing w:val="-6"/>
          </w:rPr>
          <w:t> </w:t>
        </w:r>
        <w:r>
          <w:rPr/>
          <w:t>Driem</w:t>
        </w:r>
        <w:r>
          <w:rPr>
            <w:spacing w:val="-6"/>
          </w:rPr>
          <w:t> </w:t>
        </w:r>
        <w:r>
          <w:rPr/>
          <w:t>(2014)</w:t>
        </w:r>
      </w:hyperlink>
      <w:r>
        <w:rPr>
          <w:spacing w:val="-6"/>
        </w:rPr>
        <w:t> </w:t>
      </w:r>
      <w:r>
        <w:rPr/>
        <w:t>remains</w:t>
      </w:r>
      <w:r>
        <w:rPr>
          <w:spacing w:val="-6"/>
        </w:rPr>
        <w:t> </w:t>
      </w:r>
      <w:r>
        <w:rPr/>
        <w:t>to</w:t>
      </w:r>
      <w:r>
        <w:rPr>
          <w:spacing w:val="-6"/>
        </w:rPr>
        <w:t> </w:t>
      </w:r>
      <w:r>
        <w:rPr/>
        <w:t>an</w:t>
      </w:r>
      <w:r>
        <w:rPr>
          <w:spacing w:val="-6"/>
        </w:rPr>
        <w:t> </w:t>
      </w:r>
      <w:r>
        <w:rPr/>
        <w:t>extent</w:t>
      </w:r>
      <w:r>
        <w:rPr>
          <w:spacing w:val="-7"/>
        </w:rPr>
        <w:t> </w:t>
      </w:r>
      <w:r>
        <w:rPr/>
        <w:t>in</w:t>
      </w:r>
      <w:r>
        <w:rPr>
          <w:spacing w:val="-6"/>
        </w:rPr>
        <w:t> </w:t>
      </w:r>
      <w:r>
        <w:rPr/>
        <w:t>these</w:t>
      </w:r>
      <w:r>
        <w:rPr>
          <w:spacing w:val="-6"/>
        </w:rPr>
        <w:t> </w:t>
      </w:r>
      <w:r>
        <w:rPr/>
        <w:t>studies. Some</w:t>
      </w:r>
      <w:r>
        <w:rPr>
          <w:spacing w:val="-6"/>
        </w:rPr>
        <w:t> </w:t>
      </w:r>
      <w:r>
        <w:rPr/>
        <w:t>relationships</w:t>
      </w:r>
      <w:r>
        <w:rPr>
          <w:spacing w:val="-7"/>
        </w:rPr>
        <w:t> </w:t>
      </w:r>
      <w:r>
        <w:rPr/>
        <w:t>with</w:t>
      </w:r>
      <w:r>
        <w:rPr>
          <w:spacing w:val="-6"/>
        </w:rPr>
        <w:t> </w:t>
      </w:r>
      <w:r>
        <w:rPr/>
        <w:t>a</w:t>
      </w:r>
      <w:r>
        <w:rPr>
          <w:spacing w:val="-6"/>
        </w:rPr>
        <w:t> </w:t>
      </w:r>
      <w:r>
        <w:rPr/>
        <w:t>shal- lower time depth are reported (though inconsistently between analyses) to a larger scale than</w:t>
      </w:r>
      <w:r>
        <w:rPr>
          <w:spacing w:val="40"/>
        </w:rPr>
        <w:t> </w:t>
      </w:r>
      <w:r>
        <w:rPr/>
        <w:t>in the model used for this project, but at the highest level the relationships between different branches</w:t>
      </w:r>
      <w:r>
        <w:rPr>
          <w:spacing w:val="-8"/>
        </w:rPr>
        <w:t> </w:t>
      </w:r>
      <w:r>
        <w:rPr/>
        <w:t>of</w:t>
      </w:r>
      <w:r>
        <w:rPr>
          <w:spacing w:val="-8"/>
        </w:rPr>
        <w:t> </w:t>
      </w:r>
      <w:r>
        <w:rPr/>
        <w:t>the</w:t>
      </w:r>
      <w:r>
        <w:rPr>
          <w:spacing w:val="-8"/>
        </w:rPr>
        <w:t> </w:t>
      </w:r>
      <w:r>
        <w:rPr/>
        <w:t>family</w:t>
      </w:r>
      <w:r>
        <w:rPr>
          <w:spacing w:val="-8"/>
        </w:rPr>
        <w:t> </w:t>
      </w:r>
      <w:r>
        <w:rPr/>
        <w:t>remain</w:t>
      </w:r>
      <w:r>
        <w:rPr>
          <w:spacing w:val="-8"/>
        </w:rPr>
        <w:t> </w:t>
      </w:r>
      <w:r>
        <w:rPr/>
        <w:t>unclear</w:t>
      </w:r>
      <w:r>
        <w:rPr>
          <w:spacing w:val="-8"/>
        </w:rPr>
        <w:t> </w:t>
      </w:r>
      <w:r>
        <w:rPr/>
        <w:t>for</w:t>
      </w:r>
      <w:r>
        <w:rPr>
          <w:spacing w:val="-8"/>
        </w:rPr>
        <w:t> </w:t>
      </w:r>
      <w:r>
        <w:rPr/>
        <w:t>both</w:t>
      </w:r>
      <w:r>
        <w:rPr>
          <w:spacing w:val="-8"/>
        </w:rPr>
        <w:t> </w:t>
      </w:r>
      <w:r>
        <w:rPr/>
        <w:t>the</w:t>
      </w:r>
      <w:r>
        <w:rPr>
          <w:spacing w:val="-8"/>
        </w:rPr>
        <w:t> </w:t>
      </w:r>
      <w:r>
        <w:rPr/>
        <w:t>more</w:t>
      </w:r>
      <w:r>
        <w:rPr>
          <w:spacing w:val="-8"/>
        </w:rPr>
        <w:t> </w:t>
      </w:r>
      <w:r>
        <w:rPr/>
        <w:t>traditional</w:t>
      </w:r>
      <w:r>
        <w:rPr>
          <w:spacing w:val="-8"/>
        </w:rPr>
        <w:t> </w:t>
      </w:r>
      <w:r>
        <w:rPr/>
        <w:t>comparative</w:t>
      </w:r>
      <w:r>
        <w:rPr>
          <w:spacing w:val="-8"/>
        </w:rPr>
        <w:t> </w:t>
      </w:r>
      <w:r>
        <w:rPr/>
        <w:t>method</w:t>
      </w:r>
      <w:r>
        <w:rPr>
          <w:spacing w:val="-8"/>
        </w:rPr>
        <w:t> </w:t>
      </w:r>
      <w:r>
        <w:rPr/>
        <w:t>and</w:t>
      </w:r>
      <w:r>
        <w:rPr>
          <w:spacing w:val="-8"/>
        </w:rPr>
        <w:t> </w:t>
      </w:r>
      <w:r>
        <w:rPr/>
        <w:t>the more</w:t>
      </w:r>
      <w:r>
        <w:rPr>
          <w:spacing w:val="-6"/>
        </w:rPr>
        <w:t> </w:t>
      </w:r>
      <w:r>
        <w:rPr/>
        <w:t>recent</w:t>
      </w:r>
      <w:r>
        <w:rPr>
          <w:spacing w:val="-5"/>
        </w:rPr>
        <w:t> </w:t>
      </w:r>
      <w:r>
        <w:rPr/>
        <w:t>Bayesian</w:t>
      </w:r>
      <w:r>
        <w:rPr>
          <w:spacing w:val="-5"/>
        </w:rPr>
        <w:t> </w:t>
      </w:r>
      <w:r>
        <w:rPr/>
        <w:t>analysis. This</w:t>
      </w:r>
      <w:r>
        <w:rPr>
          <w:spacing w:val="-5"/>
        </w:rPr>
        <w:t> </w:t>
      </w:r>
      <w:r>
        <w:rPr/>
        <w:t>further</w:t>
      </w:r>
      <w:r>
        <w:rPr>
          <w:spacing w:val="-5"/>
        </w:rPr>
        <w:t> </w:t>
      </w:r>
      <w:r>
        <w:rPr/>
        <w:t>supports</w:t>
      </w:r>
      <w:r>
        <w:rPr>
          <w:spacing w:val="-5"/>
        </w:rPr>
        <w:t> </w:t>
      </w:r>
      <w:r>
        <w:rPr/>
        <w:t>the</w:t>
      </w:r>
      <w:r>
        <w:rPr>
          <w:spacing w:val="-5"/>
        </w:rPr>
        <w:t> </w:t>
      </w:r>
      <w:r>
        <w:rPr/>
        <w:t>decision</w:t>
      </w:r>
      <w:r>
        <w:rPr>
          <w:spacing w:val="-5"/>
        </w:rPr>
        <w:t> </w:t>
      </w:r>
      <w:r>
        <w:rPr/>
        <w:t>here</w:t>
      </w:r>
      <w:r>
        <w:rPr>
          <w:spacing w:val="-6"/>
        </w:rPr>
        <w:t> </w:t>
      </w:r>
      <w:r>
        <w:rPr/>
        <w:t>to</w:t>
      </w:r>
      <w:r>
        <w:rPr>
          <w:spacing w:val="-5"/>
        </w:rPr>
        <w:t> </w:t>
      </w:r>
      <w:r>
        <w:rPr/>
        <w:t>approach</w:t>
      </w:r>
      <w:r>
        <w:rPr>
          <w:spacing w:val="-6"/>
        </w:rPr>
        <w:t> </w:t>
      </w:r>
      <w:r>
        <w:rPr/>
        <w:t>the</w:t>
      </w:r>
      <w:r>
        <w:rPr>
          <w:spacing w:val="-5"/>
        </w:rPr>
        <w:t> </w:t>
      </w:r>
      <w:r>
        <w:rPr/>
        <w:t>develop- ment of a representative sample from a phylogenetically agnostic foundation.</w:t>
      </w:r>
    </w:p>
    <w:p>
      <w:pPr>
        <w:pStyle w:val="BodyText"/>
      </w:pPr>
    </w:p>
    <w:p>
      <w:pPr>
        <w:pStyle w:val="BodyText"/>
      </w:pPr>
    </w:p>
    <w:p>
      <w:pPr>
        <w:pStyle w:val="BodyText"/>
        <w:spacing w:before="69"/>
      </w:pPr>
    </w:p>
    <w:p>
      <w:pPr>
        <w:pStyle w:val="Heading2"/>
        <w:numPr>
          <w:ilvl w:val="1"/>
          <w:numId w:val="8"/>
        </w:numPr>
        <w:tabs>
          <w:tab w:pos="2677" w:val="left" w:leader="none"/>
        </w:tabs>
        <w:spacing w:line="240" w:lineRule="auto" w:before="0" w:after="0"/>
        <w:ind w:left="2677" w:right="0" w:hanging="638"/>
        <w:jc w:val="left"/>
      </w:pPr>
      <w:bookmarkStart w:name="Schema" w:id="97"/>
      <w:bookmarkEnd w:id="97"/>
      <w:r>
        <w:rPr>
          <w:b w:val="0"/>
        </w:rPr>
      </w:r>
      <w:bookmarkStart w:name="_bookmark70" w:id="98"/>
      <w:bookmarkEnd w:id="98"/>
      <w:r>
        <w:rPr>
          <w:b w:val="0"/>
        </w:rPr>
      </w:r>
      <w:r>
        <w:rPr>
          <w:spacing w:val="-2"/>
        </w:rPr>
        <w:t>Schema</w:t>
      </w:r>
    </w:p>
    <w:p>
      <w:pPr>
        <w:pStyle w:val="BodyText"/>
        <w:spacing w:before="117"/>
        <w:rPr>
          <w:rFonts w:ascii="Times New Roman"/>
          <w:b/>
          <w:sz w:val="28"/>
        </w:rPr>
      </w:pPr>
    </w:p>
    <w:p>
      <w:pPr>
        <w:pStyle w:val="BodyText"/>
        <w:spacing w:line="376" w:lineRule="auto"/>
        <w:ind w:left="2039" w:right="2037"/>
        <w:jc w:val="both"/>
      </w:pPr>
      <w:r>
        <w:rPr>
          <w:spacing w:val="-2"/>
        </w:rPr>
        <w:t>After</w:t>
      </w:r>
      <w:r>
        <w:rPr>
          <w:spacing w:val="-6"/>
        </w:rPr>
        <w:t> </w:t>
      </w:r>
      <w:r>
        <w:rPr>
          <w:spacing w:val="-2"/>
        </w:rPr>
        <w:t>initial</w:t>
      </w:r>
      <w:r>
        <w:rPr>
          <w:spacing w:val="-6"/>
        </w:rPr>
        <w:t> </w:t>
      </w:r>
      <w:r>
        <w:rPr>
          <w:spacing w:val="-2"/>
        </w:rPr>
        <w:t>data</w:t>
      </w:r>
      <w:r>
        <w:rPr>
          <w:spacing w:val="-6"/>
        </w:rPr>
        <w:t> </w:t>
      </w:r>
      <w:r>
        <w:rPr>
          <w:spacing w:val="-2"/>
        </w:rPr>
        <w:t>collection</w:t>
      </w:r>
      <w:r>
        <w:rPr>
          <w:spacing w:val="-6"/>
        </w:rPr>
        <w:t> </w:t>
      </w:r>
      <w:r>
        <w:rPr>
          <w:spacing w:val="-2"/>
        </w:rPr>
        <w:t>as</w:t>
      </w:r>
      <w:r>
        <w:rPr>
          <w:spacing w:val="-4"/>
        </w:rPr>
        <w:t> </w:t>
      </w:r>
      <w:r>
        <w:rPr>
          <w:spacing w:val="-2"/>
        </w:rPr>
        <w:t>described</w:t>
      </w:r>
      <w:r>
        <w:rPr>
          <w:spacing w:val="-6"/>
        </w:rPr>
        <w:t> </w:t>
      </w:r>
      <w:r>
        <w:rPr>
          <w:spacing w:val="-2"/>
        </w:rPr>
        <w:t>above, the</w:t>
      </w:r>
      <w:r>
        <w:rPr>
          <w:spacing w:val="-6"/>
        </w:rPr>
        <w:t> </w:t>
      </w:r>
      <w:r>
        <w:rPr>
          <w:spacing w:val="-2"/>
        </w:rPr>
        <w:t>notes</w:t>
      </w:r>
      <w:r>
        <w:rPr>
          <w:spacing w:val="-4"/>
        </w:rPr>
        <w:t> </w:t>
      </w:r>
      <w:r>
        <w:rPr>
          <w:spacing w:val="-2"/>
        </w:rPr>
        <w:t>and</w:t>
      </w:r>
      <w:r>
        <w:rPr>
          <w:spacing w:val="-6"/>
        </w:rPr>
        <w:t> </w:t>
      </w:r>
      <w:r>
        <w:rPr>
          <w:spacing w:val="-2"/>
        </w:rPr>
        <w:t>summaries</w:t>
      </w:r>
      <w:r>
        <w:rPr>
          <w:spacing w:val="-6"/>
        </w:rPr>
        <w:t> </w:t>
      </w:r>
      <w:r>
        <w:rPr>
          <w:spacing w:val="-2"/>
        </w:rPr>
        <w:t>written</w:t>
      </w:r>
      <w:r>
        <w:rPr>
          <w:spacing w:val="-6"/>
        </w:rPr>
        <w:t> </w:t>
      </w:r>
      <w:r>
        <w:rPr>
          <w:spacing w:val="-2"/>
        </w:rPr>
        <w:t>on</w:t>
      </w:r>
      <w:r>
        <w:rPr>
          <w:spacing w:val="-6"/>
        </w:rPr>
        <w:t> </w:t>
      </w:r>
      <w:r>
        <w:rPr>
          <w:spacing w:val="-2"/>
        </w:rPr>
        <w:t>each</w:t>
      </w:r>
      <w:r>
        <w:rPr>
          <w:spacing w:val="-4"/>
        </w:rPr>
        <w:t> </w:t>
      </w:r>
      <w:r>
        <w:rPr>
          <w:spacing w:val="-2"/>
        </w:rPr>
        <w:t>language (with</w:t>
      </w:r>
      <w:r>
        <w:rPr>
          <w:spacing w:val="-5"/>
        </w:rPr>
        <w:t> </w:t>
      </w:r>
      <w:r>
        <w:rPr>
          <w:spacing w:val="-2"/>
        </w:rPr>
        <w:t>reference</w:t>
      </w:r>
      <w:r>
        <w:rPr>
          <w:spacing w:val="-5"/>
        </w:rPr>
        <w:t> </w:t>
      </w:r>
      <w:r>
        <w:rPr>
          <w:spacing w:val="-2"/>
        </w:rPr>
        <w:t>back</w:t>
      </w:r>
      <w:r>
        <w:rPr>
          <w:spacing w:val="-5"/>
        </w:rPr>
        <w:t> </w:t>
      </w:r>
      <w:r>
        <w:rPr>
          <w:spacing w:val="-2"/>
        </w:rPr>
        <w:t>to</w:t>
      </w:r>
      <w:r>
        <w:rPr>
          <w:spacing w:val="-5"/>
        </w:rPr>
        <w:t> </w:t>
      </w:r>
      <w:r>
        <w:rPr>
          <w:spacing w:val="-2"/>
        </w:rPr>
        <w:t>the</w:t>
      </w:r>
      <w:r>
        <w:rPr>
          <w:spacing w:val="-5"/>
        </w:rPr>
        <w:t> </w:t>
      </w:r>
      <w:r>
        <w:rPr>
          <w:spacing w:val="-2"/>
        </w:rPr>
        <w:t>source</w:t>
      </w:r>
      <w:r>
        <w:rPr>
          <w:spacing w:val="-5"/>
        </w:rPr>
        <w:t> </w:t>
      </w:r>
      <w:r>
        <w:rPr>
          <w:spacing w:val="-2"/>
        </w:rPr>
        <w:t>material)</w:t>
      </w:r>
      <w:r>
        <w:rPr>
          <w:spacing w:val="-5"/>
        </w:rPr>
        <w:t> </w:t>
      </w:r>
      <w:r>
        <w:rPr>
          <w:spacing w:val="-2"/>
        </w:rPr>
        <w:t>were</w:t>
      </w:r>
      <w:r>
        <w:rPr>
          <w:spacing w:val="-5"/>
        </w:rPr>
        <w:t> </w:t>
      </w:r>
      <w:r>
        <w:rPr>
          <w:spacing w:val="-2"/>
        </w:rPr>
        <w:t>summarised</w:t>
      </w:r>
      <w:r>
        <w:rPr>
          <w:spacing w:val="-5"/>
        </w:rPr>
        <w:t> </w:t>
      </w:r>
      <w:r>
        <w:rPr>
          <w:spacing w:val="-2"/>
        </w:rPr>
        <w:t>into</w:t>
      </w:r>
      <w:r>
        <w:rPr>
          <w:spacing w:val="-5"/>
        </w:rPr>
        <w:t> </w:t>
      </w:r>
      <w:r>
        <w:rPr>
          <w:spacing w:val="-2"/>
        </w:rPr>
        <w:t>a</w:t>
      </w:r>
      <w:r>
        <w:rPr>
          <w:spacing w:val="-5"/>
        </w:rPr>
        <w:t> </w:t>
      </w:r>
      <w:r>
        <w:rPr>
          <w:spacing w:val="-2"/>
        </w:rPr>
        <w:t>table</w:t>
      </w:r>
      <w:r>
        <w:rPr>
          <w:spacing w:val="-5"/>
        </w:rPr>
        <w:t> </w:t>
      </w:r>
      <w:r>
        <w:rPr>
          <w:spacing w:val="-2"/>
        </w:rPr>
        <w:t>that</w:t>
      </w:r>
      <w:r>
        <w:rPr>
          <w:spacing w:val="-5"/>
        </w:rPr>
        <w:t> </w:t>
      </w:r>
      <w:r>
        <w:rPr>
          <w:spacing w:val="-2"/>
        </w:rPr>
        <w:t>marked</w:t>
      </w:r>
      <w:r>
        <w:rPr>
          <w:spacing w:val="-5"/>
        </w:rPr>
        <w:t> </w:t>
      </w:r>
      <w:r>
        <w:rPr>
          <w:spacing w:val="-2"/>
        </w:rPr>
        <w:t>whether</w:t>
      </w:r>
      <w:r>
        <w:rPr>
          <w:spacing w:val="-5"/>
        </w:rPr>
        <w:t> </w:t>
      </w:r>
      <w:r>
        <w:rPr>
          <w:spacing w:val="-2"/>
        </w:rPr>
        <w:t>or </w:t>
      </w:r>
      <w:r>
        <w:rPr/>
        <w:t>not</w:t>
      </w:r>
      <w:r>
        <w:rPr>
          <w:spacing w:val="-13"/>
        </w:rPr>
        <w:t> </w:t>
      </w:r>
      <w:r>
        <w:rPr/>
        <w:t>a</w:t>
      </w:r>
      <w:r>
        <w:rPr>
          <w:spacing w:val="-12"/>
        </w:rPr>
        <w:t> </w:t>
      </w:r>
      <w:r>
        <w:rPr/>
        <w:t>certain</w:t>
      </w:r>
      <w:r>
        <w:rPr>
          <w:spacing w:val="-13"/>
        </w:rPr>
        <w:t> </w:t>
      </w:r>
      <w:r>
        <w:rPr/>
        <w:t>feature</w:t>
      </w:r>
      <w:r>
        <w:rPr>
          <w:spacing w:val="-12"/>
        </w:rPr>
        <w:t> </w:t>
      </w:r>
      <w:r>
        <w:rPr/>
        <w:t>was</w:t>
      </w:r>
      <w:r>
        <w:rPr>
          <w:spacing w:val="-13"/>
        </w:rPr>
        <w:t> </w:t>
      </w:r>
      <w:r>
        <w:rPr/>
        <w:t>present</w:t>
      </w:r>
      <w:r>
        <w:rPr>
          <w:spacing w:val="-12"/>
        </w:rPr>
        <w:t> </w:t>
      </w:r>
      <w:r>
        <w:rPr/>
        <w:t>in</w:t>
      </w:r>
      <w:r>
        <w:rPr>
          <w:spacing w:val="-13"/>
        </w:rPr>
        <w:t> </w:t>
      </w:r>
      <w:r>
        <w:rPr/>
        <w:t>a</w:t>
      </w:r>
      <w:r>
        <w:rPr>
          <w:spacing w:val="-12"/>
        </w:rPr>
        <w:t> </w:t>
      </w:r>
      <w:r>
        <w:rPr/>
        <w:t>certain</w:t>
      </w:r>
      <w:r>
        <w:rPr>
          <w:spacing w:val="-13"/>
        </w:rPr>
        <w:t> </w:t>
      </w:r>
      <w:r>
        <w:rPr/>
        <w:t>form</w:t>
      </w:r>
      <w:r>
        <w:rPr>
          <w:spacing w:val="-12"/>
        </w:rPr>
        <w:t> </w:t>
      </w:r>
      <w:r>
        <w:rPr/>
        <w:t>or</w:t>
      </w:r>
      <w:r>
        <w:rPr>
          <w:spacing w:val="-13"/>
        </w:rPr>
        <w:t> </w:t>
      </w:r>
      <w:r>
        <w:rPr/>
        <w:t>function</w:t>
      </w:r>
      <w:r>
        <w:rPr>
          <w:spacing w:val="-12"/>
        </w:rPr>
        <w:t> </w:t>
      </w:r>
      <w:r>
        <w:rPr/>
        <w:t>in</w:t>
      </w:r>
      <w:r>
        <w:rPr>
          <w:spacing w:val="-13"/>
        </w:rPr>
        <w:t> </w:t>
      </w:r>
      <w:r>
        <w:rPr/>
        <w:t>a</w:t>
      </w:r>
      <w:r>
        <w:rPr>
          <w:spacing w:val="-12"/>
        </w:rPr>
        <w:t> </w:t>
      </w:r>
      <w:r>
        <w:rPr/>
        <w:t>given</w:t>
      </w:r>
      <w:r>
        <w:rPr>
          <w:spacing w:val="-13"/>
        </w:rPr>
        <w:t> </w:t>
      </w:r>
      <w:r>
        <w:rPr/>
        <w:t>language.</w:t>
      </w:r>
      <w:r>
        <w:rPr>
          <w:spacing w:val="-12"/>
        </w:rPr>
        <w:t> </w:t>
      </w:r>
      <w:r>
        <w:rPr/>
        <w:t>This</w:t>
      </w:r>
      <w:r>
        <w:rPr>
          <w:spacing w:val="-13"/>
        </w:rPr>
        <w:t> </w:t>
      </w:r>
      <w:r>
        <w:rPr/>
        <w:t>schema</w:t>
      </w:r>
      <w:r>
        <w:rPr>
          <w:spacing w:val="-12"/>
        </w:rPr>
        <w:t> </w:t>
      </w:r>
      <w:r>
        <w:rPr/>
        <w:t>is, of</w:t>
      </w:r>
      <w:r>
        <w:rPr>
          <w:spacing w:val="-13"/>
        </w:rPr>
        <w:t> </w:t>
      </w:r>
      <w:r>
        <w:rPr/>
        <w:t>course,</w:t>
      </w:r>
      <w:r>
        <w:rPr>
          <w:spacing w:val="-12"/>
        </w:rPr>
        <w:t> </w:t>
      </w:r>
      <w:r>
        <w:rPr/>
        <w:t>reductive,</w:t>
      </w:r>
      <w:r>
        <w:rPr>
          <w:spacing w:val="-13"/>
        </w:rPr>
        <w:t> </w:t>
      </w:r>
      <w:r>
        <w:rPr/>
        <w:t>and</w:t>
      </w:r>
      <w:r>
        <w:rPr>
          <w:spacing w:val="-12"/>
        </w:rPr>
        <w:t> </w:t>
      </w:r>
      <w:r>
        <w:rPr/>
        <w:t>no</w:t>
      </w:r>
      <w:r>
        <w:rPr>
          <w:spacing w:val="-13"/>
        </w:rPr>
        <w:t> </w:t>
      </w:r>
      <w:r>
        <w:rPr/>
        <w:t>such</w:t>
      </w:r>
      <w:r>
        <w:rPr>
          <w:spacing w:val="-12"/>
        </w:rPr>
        <w:t> </w:t>
      </w:r>
      <w:r>
        <w:rPr/>
        <w:t>format</w:t>
      </w:r>
      <w:r>
        <w:rPr>
          <w:spacing w:val="-13"/>
        </w:rPr>
        <w:t> </w:t>
      </w:r>
      <w:r>
        <w:rPr/>
        <w:t>will</w:t>
      </w:r>
      <w:r>
        <w:rPr>
          <w:spacing w:val="-12"/>
        </w:rPr>
        <w:t> </w:t>
      </w:r>
      <w:r>
        <w:rPr/>
        <w:t>be</w:t>
      </w:r>
      <w:r>
        <w:rPr>
          <w:spacing w:val="-13"/>
        </w:rPr>
        <w:t> </w:t>
      </w:r>
      <w:r>
        <w:rPr/>
        <w:t>able</w:t>
      </w:r>
      <w:r>
        <w:rPr>
          <w:spacing w:val="-12"/>
        </w:rPr>
        <w:t> </w:t>
      </w:r>
      <w:r>
        <w:rPr/>
        <w:t>to</w:t>
      </w:r>
      <w:r>
        <w:rPr>
          <w:spacing w:val="-13"/>
        </w:rPr>
        <w:t> </w:t>
      </w:r>
      <w:r>
        <w:rPr/>
        <w:t>succinctly</w:t>
      </w:r>
      <w:r>
        <w:rPr>
          <w:spacing w:val="-12"/>
        </w:rPr>
        <w:t> </w:t>
      </w:r>
      <w:r>
        <w:rPr>
          <w:i/>
        </w:rPr>
        <w:t>and</w:t>
      </w:r>
      <w:r>
        <w:rPr>
          <w:i/>
          <w:spacing w:val="-13"/>
        </w:rPr>
        <w:t> </w:t>
      </w:r>
      <w:r>
        <w:rPr/>
        <w:t>completely</w:t>
      </w:r>
      <w:r>
        <w:rPr>
          <w:spacing w:val="-12"/>
        </w:rPr>
        <w:t> </w:t>
      </w:r>
      <w:r>
        <w:rPr/>
        <w:t>describe</w:t>
      </w:r>
      <w:r>
        <w:rPr>
          <w:spacing w:val="-13"/>
        </w:rPr>
        <w:t> </w:t>
      </w:r>
      <w:r>
        <w:rPr/>
        <w:t>the</w:t>
      </w:r>
      <w:r>
        <w:rPr>
          <w:spacing w:val="-12"/>
        </w:rPr>
        <w:t> </w:t>
      </w:r>
      <w:r>
        <w:rPr/>
        <w:t>full nature of even a single paradigm in a language.</w:t>
      </w:r>
      <w:r>
        <w:rPr>
          <w:spacing w:val="26"/>
        </w:rPr>
        <w:t> </w:t>
      </w:r>
      <w:r>
        <w:rPr/>
        <w:t>Rather, this schema provided an easy-to-access and</w:t>
      </w:r>
      <w:r>
        <w:rPr>
          <w:spacing w:val="-6"/>
        </w:rPr>
        <w:t> </w:t>
      </w:r>
      <w:r>
        <w:rPr/>
        <w:t>easy-to-reference</w:t>
      </w:r>
      <w:r>
        <w:rPr>
          <w:spacing w:val="-6"/>
        </w:rPr>
        <w:t> </w:t>
      </w:r>
      <w:r>
        <w:rPr/>
        <w:t>summary</w:t>
      </w:r>
      <w:r>
        <w:rPr>
          <w:spacing w:val="-6"/>
        </w:rPr>
        <w:t> </w:t>
      </w:r>
      <w:r>
        <w:rPr/>
        <w:t>of</w:t>
      </w:r>
      <w:r>
        <w:rPr>
          <w:spacing w:val="-6"/>
        </w:rPr>
        <w:t> </w:t>
      </w:r>
      <w:r>
        <w:rPr/>
        <w:t>a</w:t>
      </w:r>
      <w:r>
        <w:rPr>
          <w:spacing w:val="-6"/>
        </w:rPr>
        <w:t> </w:t>
      </w:r>
      <w:r>
        <w:rPr/>
        <w:t>number</w:t>
      </w:r>
      <w:r>
        <w:rPr>
          <w:spacing w:val="-6"/>
        </w:rPr>
        <w:t> </w:t>
      </w:r>
      <w:r>
        <w:rPr/>
        <w:t>of</w:t>
      </w:r>
      <w:r>
        <w:rPr>
          <w:spacing w:val="-6"/>
        </w:rPr>
        <w:t> </w:t>
      </w:r>
      <w:r>
        <w:rPr/>
        <w:t>key</w:t>
      </w:r>
      <w:r>
        <w:rPr>
          <w:spacing w:val="-6"/>
        </w:rPr>
        <w:t> </w:t>
      </w:r>
      <w:r>
        <w:rPr/>
        <w:t>features</w:t>
      </w:r>
      <w:r>
        <w:rPr>
          <w:spacing w:val="-6"/>
        </w:rPr>
        <w:t> </w:t>
      </w:r>
      <w:r>
        <w:rPr/>
        <w:t>that</w:t>
      </w:r>
      <w:r>
        <w:rPr>
          <w:spacing w:val="-6"/>
        </w:rPr>
        <w:t> </w:t>
      </w:r>
      <w:r>
        <w:rPr/>
        <w:t>were</w:t>
      </w:r>
      <w:r>
        <w:rPr>
          <w:spacing w:val="-6"/>
        </w:rPr>
        <w:t> </w:t>
      </w:r>
      <w:r>
        <w:rPr/>
        <w:t>expected</w:t>
      </w:r>
      <w:r>
        <w:rPr>
          <w:spacing w:val="-6"/>
        </w:rPr>
        <w:t> </w:t>
      </w:r>
      <w:r>
        <w:rPr/>
        <w:t>to</w:t>
      </w:r>
      <w:r>
        <w:rPr>
          <w:spacing w:val="-6"/>
        </w:rPr>
        <w:t> </w:t>
      </w:r>
      <w:r>
        <w:rPr/>
        <w:t>be</w:t>
      </w:r>
      <w:r>
        <w:rPr>
          <w:spacing w:val="-6"/>
        </w:rPr>
        <w:t> </w:t>
      </w:r>
      <w:r>
        <w:rPr/>
        <w:t>relevant</w:t>
      </w:r>
      <w:r>
        <w:rPr>
          <w:spacing w:val="-6"/>
        </w:rPr>
        <w:t> </w:t>
      </w:r>
      <w:r>
        <w:rPr/>
        <w:t>to the</w:t>
      </w:r>
      <w:r>
        <w:rPr>
          <w:spacing w:val="-4"/>
        </w:rPr>
        <w:t> </w:t>
      </w:r>
      <w:r>
        <w:rPr/>
        <w:t>analysis</w:t>
      </w:r>
      <w:r>
        <w:rPr>
          <w:spacing w:val="-4"/>
        </w:rPr>
        <w:t> </w:t>
      </w:r>
      <w:r>
        <w:rPr/>
        <w:t>stages</w:t>
      </w:r>
      <w:r>
        <w:rPr>
          <w:spacing w:val="-4"/>
        </w:rPr>
        <w:t> </w:t>
      </w:r>
      <w:r>
        <w:rPr/>
        <w:t>of</w:t>
      </w:r>
      <w:r>
        <w:rPr>
          <w:spacing w:val="-4"/>
        </w:rPr>
        <w:t> </w:t>
      </w:r>
      <w:r>
        <w:rPr/>
        <w:t>the</w:t>
      </w:r>
      <w:r>
        <w:rPr>
          <w:spacing w:val="-4"/>
        </w:rPr>
        <w:t> </w:t>
      </w:r>
      <w:r>
        <w:rPr/>
        <w:t>project,</w:t>
      </w:r>
      <w:r>
        <w:rPr>
          <w:spacing w:val="-4"/>
        </w:rPr>
        <w:t> </w:t>
      </w:r>
      <w:r>
        <w:rPr/>
        <w:t>from</w:t>
      </w:r>
      <w:r>
        <w:rPr>
          <w:spacing w:val="-4"/>
        </w:rPr>
        <w:t> </w:t>
      </w:r>
      <w:r>
        <w:rPr/>
        <w:t>which</w:t>
      </w:r>
      <w:r>
        <w:rPr>
          <w:spacing w:val="-4"/>
        </w:rPr>
        <w:t> </w:t>
      </w:r>
      <w:r>
        <w:rPr/>
        <w:t>the</w:t>
      </w:r>
      <w:r>
        <w:rPr>
          <w:spacing w:val="-4"/>
        </w:rPr>
        <w:t> </w:t>
      </w:r>
      <w:r>
        <w:rPr/>
        <w:t>source</w:t>
      </w:r>
      <w:r>
        <w:rPr>
          <w:spacing w:val="-4"/>
        </w:rPr>
        <w:t> </w:t>
      </w:r>
      <w:r>
        <w:rPr/>
        <w:t>material</w:t>
      </w:r>
      <w:r>
        <w:rPr>
          <w:spacing w:val="-4"/>
        </w:rPr>
        <w:t> </w:t>
      </w:r>
      <w:r>
        <w:rPr/>
        <w:t>can</w:t>
      </w:r>
      <w:r>
        <w:rPr>
          <w:spacing w:val="-4"/>
        </w:rPr>
        <w:t> </w:t>
      </w:r>
      <w:r>
        <w:rPr/>
        <w:t>be</w:t>
      </w:r>
      <w:r>
        <w:rPr>
          <w:spacing w:val="-4"/>
        </w:rPr>
        <w:t> </w:t>
      </w:r>
      <w:r>
        <w:rPr/>
        <w:t>more</w:t>
      </w:r>
      <w:r>
        <w:rPr>
          <w:spacing w:val="-4"/>
        </w:rPr>
        <w:t> </w:t>
      </w:r>
      <w:r>
        <w:rPr/>
        <w:t>easily</w:t>
      </w:r>
      <w:r>
        <w:rPr>
          <w:spacing w:val="-4"/>
        </w:rPr>
        <w:t> </w:t>
      </w:r>
      <w:r>
        <w:rPr/>
        <w:t>referenced. The</w:t>
      </w:r>
      <w:r>
        <w:rPr>
          <w:spacing w:val="-5"/>
        </w:rPr>
        <w:t> </w:t>
      </w:r>
      <w:r>
        <w:rPr/>
        <w:t>schema</w:t>
      </w:r>
      <w:r>
        <w:rPr>
          <w:spacing w:val="-5"/>
        </w:rPr>
        <w:t> </w:t>
      </w:r>
      <w:r>
        <w:rPr/>
        <w:t>can</w:t>
      </w:r>
      <w:r>
        <w:rPr>
          <w:spacing w:val="-5"/>
        </w:rPr>
        <w:t> </w:t>
      </w:r>
      <w:r>
        <w:rPr/>
        <w:t>be</w:t>
      </w:r>
      <w:r>
        <w:rPr>
          <w:spacing w:val="-5"/>
        </w:rPr>
        <w:t> </w:t>
      </w:r>
      <w:r>
        <w:rPr/>
        <w:t>divided</w:t>
      </w:r>
      <w:r>
        <w:rPr>
          <w:spacing w:val="-5"/>
        </w:rPr>
        <w:t> </w:t>
      </w:r>
      <w:r>
        <w:rPr/>
        <w:t>in</w:t>
      </w:r>
      <w:r>
        <w:rPr>
          <w:spacing w:val="-5"/>
        </w:rPr>
        <w:t> </w:t>
      </w:r>
      <w:r>
        <w:rPr/>
        <w:t>to</w:t>
      </w:r>
      <w:r>
        <w:rPr>
          <w:spacing w:val="-5"/>
        </w:rPr>
        <w:t> </w:t>
      </w:r>
      <w:r>
        <w:rPr/>
        <w:t>four</w:t>
      </w:r>
      <w:r>
        <w:rPr>
          <w:spacing w:val="-5"/>
        </w:rPr>
        <w:t> </w:t>
      </w:r>
      <w:r>
        <w:rPr/>
        <w:t>general</w:t>
      </w:r>
      <w:r>
        <w:rPr>
          <w:spacing w:val="-5"/>
        </w:rPr>
        <w:t> </w:t>
      </w:r>
      <w:r>
        <w:rPr/>
        <w:t>sections: the</w:t>
      </w:r>
      <w:r>
        <w:rPr>
          <w:spacing w:val="-5"/>
        </w:rPr>
        <w:t> </w:t>
      </w:r>
      <w:r>
        <w:rPr/>
        <w:t>scope</w:t>
      </w:r>
      <w:r>
        <w:rPr>
          <w:spacing w:val="-5"/>
        </w:rPr>
        <w:t> </w:t>
      </w:r>
      <w:r>
        <w:rPr/>
        <w:t>and</w:t>
      </w:r>
      <w:r>
        <w:rPr>
          <w:spacing w:val="-5"/>
        </w:rPr>
        <w:t> </w:t>
      </w:r>
      <w:r>
        <w:rPr/>
        <w:t>form</w:t>
      </w:r>
      <w:r>
        <w:rPr>
          <w:spacing w:val="-5"/>
        </w:rPr>
        <w:t> </w:t>
      </w:r>
      <w:r>
        <w:rPr/>
        <w:t>of</w:t>
      </w:r>
      <w:r>
        <w:rPr>
          <w:spacing w:val="-5"/>
        </w:rPr>
        <w:t> </w:t>
      </w:r>
      <w:r>
        <w:rPr/>
        <w:t>a</w:t>
      </w:r>
      <w:r>
        <w:rPr>
          <w:spacing w:val="-5"/>
        </w:rPr>
        <w:t> </w:t>
      </w:r>
      <w:r>
        <w:rPr/>
        <w:t>given</w:t>
      </w:r>
      <w:r>
        <w:rPr>
          <w:spacing w:val="-5"/>
        </w:rPr>
        <w:t> </w:t>
      </w:r>
      <w:r>
        <w:rPr/>
        <w:t>marking</w:t>
      </w:r>
      <w:r>
        <w:rPr>
          <w:spacing w:val="-5"/>
        </w:rPr>
        <w:t> </w:t>
      </w:r>
      <w:r>
        <w:rPr/>
        <w:t>or paradigm,</w:t>
      </w:r>
      <w:r>
        <w:rPr>
          <w:spacing w:val="-4"/>
        </w:rPr>
        <w:t> </w:t>
      </w:r>
      <w:r>
        <w:rPr/>
        <w:t>the</w:t>
      </w:r>
      <w:r>
        <w:rPr>
          <w:spacing w:val="-4"/>
        </w:rPr>
        <w:t> </w:t>
      </w:r>
      <w:r>
        <w:rPr/>
        <w:t>function</w:t>
      </w:r>
      <w:r>
        <w:rPr>
          <w:spacing w:val="-4"/>
        </w:rPr>
        <w:t> </w:t>
      </w:r>
      <w:r>
        <w:rPr/>
        <w:t>of</w:t>
      </w:r>
      <w:r>
        <w:rPr>
          <w:spacing w:val="-4"/>
        </w:rPr>
        <w:t> </w:t>
      </w:r>
      <w:r>
        <w:rPr/>
        <w:t>the</w:t>
      </w:r>
      <w:r>
        <w:rPr>
          <w:spacing w:val="-4"/>
        </w:rPr>
        <w:t> </w:t>
      </w:r>
      <w:r>
        <w:rPr/>
        <w:t>marking(s),</w:t>
      </w:r>
      <w:r>
        <w:rPr>
          <w:spacing w:val="-4"/>
        </w:rPr>
        <w:t> </w:t>
      </w:r>
      <w:r>
        <w:rPr/>
        <w:t>the</w:t>
      </w:r>
      <w:r>
        <w:rPr>
          <w:spacing w:val="-4"/>
        </w:rPr>
        <w:t> </w:t>
      </w:r>
      <w:r>
        <w:rPr/>
        <w:t>extent</w:t>
      </w:r>
      <w:r>
        <w:rPr>
          <w:spacing w:val="-5"/>
        </w:rPr>
        <w:t> </w:t>
      </w:r>
      <w:r>
        <w:rPr/>
        <w:t>to</w:t>
      </w:r>
      <w:r>
        <w:rPr>
          <w:spacing w:val="-4"/>
        </w:rPr>
        <w:t> </w:t>
      </w:r>
      <w:r>
        <w:rPr/>
        <w:t>which</w:t>
      </w:r>
      <w:r>
        <w:rPr>
          <w:spacing w:val="-4"/>
        </w:rPr>
        <w:t> </w:t>
      </w:r>
      <w:r>
        <w:rPr/>
        <w:t>intersubjective</w:t>
      </w:r>
      <w:r>
        <w:rPr>
          <w:spacing w:val="-5"/>
        </w:rPr>
        <w:t> </w:t>
      </w:r>
      <w:r>
        <w:rPr/>
        <w:t>reference</w:t>
      </w:r>
      <w:r>
        <w:rPr>
          <w:spacing w:val="-5"/>
        </w:rPr>
        <w:t> </w:t>
      </w:r>
      <w:r>
        <w:rPr/>
        <w:t>has</w:t>
      </w:r>
      <w:r>
        <w:rPr>
          <w:spacing w:val="-4"/>
        </w:rPr>
        <w:t> </w:t>
      </w:r>
      <w:r>
        <w:rPr/>
        <w:t>been described or suggested in the literature for the markings, and some other features such as the variety of functions in a single paradigm, or the presence of engagement marking on nominal</w:t>
      </w:r>
      <w:r>
        <w:rPr>
          <w:spacing w:val="40"/>
        </w:rPr>
        <w:t> </w:t>
      </w:r>
      <w:r>
        <w:rPr/>
        <w:t>or</w:t>
      </w:r>
      <w:r>
        <w:rPr>
          <w:spacing w:val="-5"/>
        </w:rPr>
        <w:t> </w:t>
      </w:r>
      <w:r>
        <w:rPr/>
        <w:t>demonstrative</w:t>
      </w:r>
      <w:r>
        <w:rPr>
          <w:spacing w:val="-5"/>
        </w:rPr>
        <w:t> </w:t>
      </w:r>
      <w:r>
        <w:rPr/>
        <w:t>structures</w:t>
      </w:r>
      <w:r>
        <w:rPr>
          <w:spacing w:val="-5"/>
        </w:rPr>
        <w:t> </w:t>
      </w:r>
      <w:r>
        <w:rPr/>
        <w:t>(as</w:t>
      </w:r>
      <w:r>
        <w:rPr>
          <w:spacing w:val="-5"/>
        </w:rPr>
        <w:t> </w:t>
      </w:r>
      <w:r>
        <w:rPr/>
        <w:t>per</w:t>
      </w:r>
      <w:r>
        <w:rPr>
          <w:spacing w:val="-5"/>
        </w:rPr>
        <w:t> </w:t>
      </w:r>
      <w:hyperlink w:history="true" w:anchor="_bookmark296">
        <w:r>
          <w:rPr/>
          <w:t>Evans</w:t>
        </w:r>
        <w:r>
          <w:rPr>
            <w:spacing w:val="-5"/>
          </w:rPr>
          <w:t> </w:t>
        </w:r>
        <w:r>
          <w:rPr/>
          <w:t>et</w:t>
        </w:r>
        <w:r>
          <w:rPr>
            <w:spacing w:val="-5"/>
          </w:rPr>
          <w:t> </w:t>
        </w:r>
        <w:r>
          <w:rPr/>
          <w:t>al.</w:t>
        </w:r>
        <w:r>
          <w:rPr>
            <w:spacing w:val="-5"/>
          </w:rPr>
          <w:t> </w:t>
        </w:r>
        <w:r>
          <w:rPr/>
          <w:t>(2018b)</w:t>
        </w:r>
      </w:hyperlink>
      <w:r>
        <w:rPr/>
        <w:t>).</w:t>
      </w:r>
      <w:r>
        <w:rPr>
          <w:spacing w:val="14"/>
        </w:rPr>
        <w:t> </w:t>
      </w:r>
      <w:r>
        <w:rPr/>
        <w:t>Additionally,</w:t>
      </w:r>
      <w:r>
        <w:rPr>
          <w:spacing w:val="-5"/>
        </w:rPr>
        <w:t> </w:t>
      </w:r>
      <w:r>
        <w:rPr/>
        <w:t>the</w:t>
      </w:r>
      <w:r>
        <w:rPr>
          <w:spacing w:val="-5"/>
        </w:rPr>
        <w:t> </w:t>
      </w:r>
      <w:r>
        <w:rPr/>
        <w:t>schema</w:t>
      </w:r>
      <w:r>
        <w:rPr>
          <w:spacing w:val="-5"/>
        </w:rPr>
        <w:t> </w:t>
      </w:r>
      <w:r>
        <w:rPr/>
        <w:t>does</w:t>
      </w:r>
      <w:r>
        <w:rPr>
          <w:spacing w:val="-5"/>
        </w:rPr>
        <w:t> </w:t>
      </w:r>
      <w:r>
        <w:rPr/>
        <w:t>record</w:t>
      </w:r>
      <w:r>
        <w:rPr>
          <w:spacing w:val="-5"/>
        </w:rPr>
        <w:t> </w:t>
      </w:r>
      <w:r>
        <w:rPr/>
        <w:t>if anything</w:t>
      </w:r>
      <w:r>
        <w:rPr>
          <w:spacing w:val="-6"/>
        </w:rPr>
        <w:t> </w:t>
      </w:r>
      <w:r>
        <w:rPr/>
        <w:t>of</w:t>
      </w:r>
      <w:r>
        <w:rPr>
          <w:spacing w:val="-6"/>
        </w:rPr>
        <w:t> </w:t>
      </w:r>
      <w:r>
        <w:rPr/>
        <w:t>note</w:t>
      </w:r>
      <w:r>
        <w:rPr>
          <w:spacing w:val="-6"/>
        </w:rPr>
        <w:t> </w:t>
      </w:r>
      <w:r>
        <w:rPr/>
        <w:t>could</w:t>
      </w:r>
      <w:r>
        <w:rPr>
          <w:spacing w:val="-6"/>
        </w:rPr>
        <w:t> </w:t>
      </w:r>
      <w:r>
        <w:rPr/>
        <w:t>be</w:t>
      </w:r>
      <w:r>
        <w:rPr>
          <w:spacing w:val="-6"/>
        </w:rPr>
        <w:t> </w:t>
      </w:r>
      <w:r>
        <w:rPr/>
        <w:t>found</w:t>
      </w:r>
      <w:r>
        <w:rPr>
          <w:spacing w:val="-6"/>
        </w:rPr>
        <w:t> </w:t>
      </w:r>
      <w:r>
        <w:rPr/>
        <w:t>in</w:t>
      </w:r>
      <w:r>
        <w:rPr>
          <w:spacing w:val="-6"/>
        </w:rPr>
        <w:t> </w:t>
      </w:r>
      <w:r>
        <w:rPr/>
        <w:t>the</w:t>
      </w:r>
      <w:r>
        <w:rPr>
          <w:spacing w:val="-6"/>
        </w:rPr>
        <w:t> </w:t>
      </w:r>
      <w:r>
        <w:rPr/>
        <w:t>literature</w:t>
      </w:r>
      <w:r>
        <w:rPr>
          <w:spacing w:val="-6"/>
        </w:rPr>
        <w:t> </w:t>
      </w:r>
      <w:r>
        <w:rPr/>
        <w:t>at</w:t>
      </w:r>
      <w:r>
        <w:rPr>
          <w:spacing w:val="-6"/>
        </w:rPr>
        <w:t> </w:t>
      </w:r>
      <w:r>
        <w:rPr/>
        <w:t>all</w:t>
      </w:r>
      <w:r>
        <w:rPr>
          <w:spacing w:val="-6"/>
        </w:rPr>
        <w:t> </w:t>
      </w:r>
      <w:r>
        <w:rPr/>
        <w:t>(in</w:t>
      </w:r>
      <w:r>
        <w:rPr>
          <w:spacing w:val="-6"/>
        </w:rPr>
        <w:t> </w:t>
      </w:r>
      <w:r>
        <w:rPr/>
        <w:t>the</w:t>
      </w:r>
      <w:r>
        <w:rPr>
          <w:spacing w:val="-6"/>
        </w:rPr>
        <w:t> </w:t>
      </w:r>
      <w:r>
        <w:rPr/>
        <w:t>few</w:t>
      </w:r>
      <w:r>
        <w:rPr>
          <w:spacing w:val="-6"/>
        </w:rPr>
        <w:t> </w:t>
      </w:r>
      <w:r>
        <w:rPr/>
        <w:t>cases</w:t>
      </w:r>
      <w:r>
        <w:rPr>
          <w:spacing w:val="-6"/>
        </w:rPr>
        <w:t> </w:t>
      </w:r>
      <w:r>
        <w:rPr/>
        <w:t>where</w:t>
      </w:r>
      <w:r>
        <w:rPr>
          <w:spacing w:val="-6"/>
        </w:rPr>
        <w:t> </w:t>
      </w:r>
      <w:r>
        <w:rPr/>
        <w:t>the</w:t>
      </w:r>
      <w:r>
        <w:rPr>
          <w:spacing w:val="-6"/>
        </w:rPr>
        <w:t> </w:t>
      </w:r>
      <w:r>
        <w:rPr/>
        <w:t>answer</w:t>
      </w:r>
      <w:r>
        <w:rPr>
          <w:spacing w:val="-6"/>
        </w:rPr>
        <w:t> </w:t>
      </w:r>
      <w:r>
        <w:rPr/>
        <w:t>to</w:t>
      </w:r>
      <w:r>
        <w:rPr>
          <w:spacing w:val="-6"/>
        </w:rPr>
        <w:t> </w:t>
      </w:r>
      <w:r>
        <w:rPr/>
        <w:t>this is no, the rest of the schema is empty).</w:t>
      </w:r>
    </w:p>
    <w:p>
      <w:pPr>
        <w:spacing w:after="0" w:line="376" w:lineRule="auto"/>
        <w:jc w:val="both"/>
        <w:sectPr>
          <w:headerReference w:type="default" r:id="rId28"/>
          <w:headerReference w:type="even" r:id="rId29"/>
          <w:pgSz w:w="11910" w:h="16840"/>
          <w:pgMar w:header="1215" w:footer="0" w:top="1460" w:bottom="280" w:left="0" w:right="0"/>
          <w:pgNumType w:start="45"/>
        </w:sectPr>
      </w:pPr>
    </w:p>
    <w:p>
      <w:pPr>
        <w:pStyle w:val="BodyText"/>
        <w:spacing w:before="90"/>
      </w:pPr>
    </w:p>
    <w:p>
      <w:pPr>
        <w:pStyle w:val="BodyText"/>
        <w:spacing w:line="376" w:lineRule="auto"/>
        <w:ind w:left="2039" w:right="2037" w:firstLine="298"/>
        <w:jc w:val="both"/>
      </w:pPr>
      <w:r>
        <w:rPr/>
        <w:t>In cases where a single language has multiple varied markings or paradigms, one record in the table will contain multiple ‘yes’ responses to some features.</w:t>
      </w:r>
    </w:p>
    <w:p>
      <w:pPr>
        <w:pStyle w:val="BodyText"/>
      </w:pPr>
    </w:p>
    <w:p>
      <w:pPr>
        <w:pStyle w:val="BodyText"/>
        <w:spacing w:before="164"/>
      </w:pPr>
    </w:p>
    <w:p>
      <w:pPr>
        <w:pStyle w:val="Heading3"/>
        <w:numPr>
          <w:ilvl w:val="2"/>
          <w:numId w:val="8"/>
        </w:numPr>
        <w:tabs>
          <w:tab w:pos="2746" w:val="left" w:leader="none"/>
        </w:tabs>
        <w:spacing w:line="240" w:lineRule="auto" w:before="1" w:after="0"/>
        <w:ind w:left="2746" w:right="0" w:hanging="707"/>
        <w:jc w:val="left"/>
      </w:pPr>
      <w:bookmarkStart w:name="Scope and Form" w:id="99"/>
      <w:bookmarkEnd w:id="99"/>
      <w:r>
        <w:rPr>
          <w:b w:val="0"/>
        </w:rPr>
      </w:r>
      <w:bookmarkStart w:name="_bookmark71" w:id="100"/>
      <w:bookmarkEnd w:id="100"/>
      <w:r>
        <w:rPr>
          <w:b w:val="0"/>
        </w:rPr>
      </w:r>
      <w:r>
        <w:rPr>
          <w:spacing w:val="-4"/>
        </w:rPr>
        <w:t>Scope</w:t>
      </w:r>
      <w:r>
        <w:rPr>
          <w:spacing w:val="-6"/>
        </w:rPr>
        <w:t> </w:t>
      </w:r>
      <w:r>
        <w:rPr>
          <w:spacing w:val="-4"/>
        </w:rPr>
        <w:t>and</w:t>
      </w:r>
      <w:r>
        <w:rPr>
          <w:spacing w:val="-5"/>
        </w:rPr>
        <w:t> </w:t>
      </w:r>
      <w:r>
        <w:rPr>
          <w:spacing w:val="-4"/>
        </w:rPr>
        <w:t>Form</w:t>
      </w:r>
    </w:p>
    <w:p>
      <w:pPr>
        <w:pStyle w:val="BodyText"/>
        <w:spacing w:before="94"/>
        <w:rPr>
          <w:rFonts w:ascii="Times New Roman"/>
          <w:b/>
          <w:sz w:val="24"/>
        </w:rPr>
      </w:pPr>
    </w:p>
    <w:p>
      <w:pPr>
        <w:pStyle w:val="BodyText"/>
        <w:spacing w:line="376" w:lineRule="auto" w:before="1"/>
        <w:ind w:left="2039" w:right="2037"/>
        <w:jc w:val="both"/>
      </w:pPr>
      <w:r>
        <w:rPr/>
        <w:t>This</w:t>
      </w:r>
      <w:r>
        <w:rPr>
          <w:spacing w:val="-10"/>
        </w:rPr>
        <w:t> </w:t>
      </w:r>
      <w:r>
        <w:rPr/>
        <w:t>feature</w:t>
      </w:r>
      <w:r>
        <w:rPr>
          <w:spacing w:val="-10"/>
        </w:rPr>
        <w:t> </w:t>
      </w:r>
      <w:r>
        <w:rPr/>
        <w:t>records</w:t>
      </w:r>
      <w:r>
        <w:rPr>
          <w:spacing w:val="-10"/>
        </w:rPr>
        <w:t> </w:t>
      </w:r>
      <w:r>
        <w:rPr/>
        <w:t>where</w:t>
      </w:r>
      <w:r>
        <w:rPr>
          <w:spacing w:val="-10"/>
        </w:rPr>
        <w:t> </w:t>
      </w:r>
      <w:r>
        <w:rPr/>
        <w:t>in</w:t>
      </w:r>
      <w:r>
        <w:rPr>
          <w:spacing w:val="-9"/>
        </w:rPr>
        <w:t> </w:t>
      </w:r>
      <w:r>
        <w:rPr/>
        <w:t>a</w:t>
      </w:r>
      <w:r>
        <w:rPr>
          <w:spacing w:val="-10"/>
        </w:rPr>
        <w:t> </w:t>
      </w:r>
      <w:r>
        <w:rPr/>
        <w:t>given</w:t>
      </w:r>
      <w:r>
        <w:rPr>
          <w:spacing w:val="-10"/>
        </w:rPr>
        <w:t> </w:t>
      </w:r>
      <w:r>
        <w:rPr/>
        <w:t>clause</w:t>
      </w:r>
      <w:r>
        <w:rPr>
          <w:spacing w:val="-10"/>
        </w:rPr>
        <w:t> </w:t>
      </w:r>
      <w:r>
        <w:rPr/>
        <w:t>the</w:t>
      </w:r>
      <w:r>
        <w:rPr>
          <w:spacing w:val="-9"/>
        </w:rPr>
        <w:t> </w:t>
      </w:r>
      <w:r>
        <w:rPr/>
        <w:t>marking</w:t>
      </w:r>
      <w:r>
        <w:rPr>
          <w:spacing w:val="-10"/>
        </w:rPr>
        <w:t> </w:t>
      </w:r>
      <w:r>
        <w:rPr/>
        <w:t>is</w:t>
      </w:r>
      <w:r>
        <w:rPr>
          <w:spacing w:val="-9"/>
        </w:rPr>
        <w:t> </w:t>
      </w:r>
      <w:r>
        <w:rPr/>
        <w:t>located,</w:t>
      </w:r>
      <w:r>
        <w:rPr>
          <w:spacing w:val="-9"/>
        </w:rPr>
        <w:t> </w:t>
      </w:r>
      <w:r>
        <w:rPr/>
        <w:t>and</w:t>
      </w:r>
      <w:r>
        <w:rPr>
          <w:spacing w:val="-9"/>
        </w:rPr>
        <w:t> </w:t>
      </w:r>
      <w:r>
        <w:rPr/>
        <w:t>with</w:t>
      </w:r>
      <w:r>
        <w:rPr>
          <w:spacing w:val="-10"/>
        </w:rPr>
        <w:t> </w:t>
      </w:r>
      <w:r>
        <w:rPr/>
        <w:t>what</w:t>
      </w:r>
      <w:r>
        <w:rPr>
          <w:spacing w:val="-10"/>
        </w:rPr>
        <w:t> </w:t>
      </w:r>
      <w:r>
        <w:rPr/>
        <w:t>scope.</w:t>
      </w:r>
      <w:r>
        <w:rPr>
          <w:spacing w:val="9"/>
        </w:rPr>
        <w:t> </w:t>
      </w:r>
      <w:r>
        <w:rPr/>
        <w:t>Specif- ically,</w:t>
      </w:r>
      <w:r>
        <w:rPr>
          <w:spacing w:val="-8"/>
        </w:rPr>
        <w:t> </w:t>
      </w:r>
      <w:r>
        <w:rPr/>
        <w:t>whether</w:t>
      </w:r>
      <w:r>
        <w:rPr>
          <w:spacing w:val="-8"/>
        </w:rPr>
        <w:t> </w:t>
      </w:r>
      <w:r>
        <w:rPr/>
        <w:t>the</w:t>
      </w:r>
      <w:r>
        <w:rPr>
          <w:spacing w:val="-8"/>
        </w:rPr>
        <w:t> </w:t>
      </w:r>
      <w:r>
        <w:rPr/>
        <w:t>marking</w:t>
      </w:r>
      <w:r>
        <w:rPr>
          <w:spacing w:val="-8"/>
        </w:rPr>
        <w:t> </w:t>
      </w:r>
      <w:r>
        <w:rPr/>
        <w:t>occurs</w:t>
      </w:r>
      <w:r>
        <w:rPr>
          <w:spacing w:val="-8"/>
        </w:rPr>
        <w:t> </w:t>
      </w:r>
      <w:r>
        <w:rPr/>
        <w:t>on</w:t>
      </w:r>
      <w:r>
        <w:rPr>
          <w:spacing w:val="-8"/>
        </w:rPr>
        <w:t> </w:t>
      </w:r>
      <w:r>
        <w:rPr/>
        <w:t>Verbal</w:t>
      </w:r>
      <w:r>
        <w:rPr>
          <w:spacing w:val="-8"/>
        </w:rPr>
        <w:t> </w:t>
      </w:r>
      <w:r>
        <w:rPr/>
        <w:t>Morphology,</w:t>
      </w:r>
      <w:r>
        <w:rPr>
          <w:spacing w:val="-8"/>
        </w:rPr>
        <w:t> </w:t>
      </w:r>
      <w:r>
        <w:rPr/>
        <w:t>at</w:t>
      </w:r>
      <w:r>
        <w:rPr>
          <w:spacing w:val="-8"/>
        </w:rPr>
        <w:t> </w:t>
      </w:r>
      <w:r>
        <w:rPr/>
        <w:t>the</w:t>
      </w:r>
      <w:r>
        <w:rPr>
          <w:spacing w:val="-8"/>
        </w:rPr>
        <w:t> </w:t>
      </w:r>
      <w:r>
        <w:rPr/>
        <w:t>Noun</w:t>
      </w:r>
      <w:r>
        <w:rPr>
          <w:spacing w:val="-8"/>
        </w:rPr>
        <w:t> </w:t>
      </w:r>
      <w:r>
        <w:rPr/>
        <w:t>Phrase</w:t>
      </w:r>
      <w:r>
        <w:rPr>
          <w:spacing w:val="-8"/>
        </w:rPr>
        <w:t> </w:t>
      </w:r>
      <w:r>
        <w:rPr/>
        <w:t>level,</w:t>
      </w:r>
      <w:r>
        <w:rPr>
          <w:spacing w:val="-8"/>
        </w:rPr>
        <w:t> </w:t>
      </w:r>
      <w:r>
        <w:rPr/>
        <w:t>on</w:t>
      </w:r>
      <w:r>
        <w:rPr>
          <w:spacing w:val="-8"/>
        </w:rPr>
        <w:t> </w:t>
      </w:r>
      <w:r>
        <w:rPr/>
        <w:t>the</w:t>
      </w:r>
      <w:r>
        <w:rPr>
          <w:spacing w:val="-8"/>
        </w:rPr>
        <w:t> </w:t>
      </w:r>
      <w:r>
        <w:rPr/>
        <w:t>Verb Phrase, or as a Discourse particle (i.e.</w:t>
      </w:r>
      <w:r>
        <w:rPr>
          <w:spacing w:val="40"/>
        </w:rPr>
        <w:t> </w:t>
      </w:r>
      <w:r>
        <w:rPr/>
        <w:t>at the speech act level).</w:t>
      </w:r>
      <w:r>
        <w:rPr>
          <w:spacing w:val="40"/>
        </w:rPr>
        <w:t> </w:t>
      </w:r>
      <w:r>
        <w:rPr/>
        <w:t>The specific forms of a given marking or paradigm are not recorded in the summary.</w:t>
      </w:r>
    </w:p>
    <w:p>
      <w:pPr>
        <w:pStyle w:val="BodyText"/>
        <w:spacing w:line="376" w:lineRule="auto" w:before="64"/>
        <w:ind w:left="2039" w:right="2037" w:firstLine="298"/>
        <w:jc w:val="both"/>
      </w:pPr>
      <w:r>
        <w:rPr/>
        <w:t>For example in Kurtöp (East Bodish:</w:t>
      </w:r>
      <w:r>
        <w:rPr>
          <w:spacing w:val="40"/>
        </w:rPr>
        <w:t> </w:t>
      </w:r>
      <w:r>
        <w:rPr/>
        <w:t>Bhutan), the core paradigm in the perfective aspect marking features such as mirativity, egophoricity, and evidentiality, appears in the form of a closed paradigm of compulsory suffixes attached to the main verb of a clause (</w:t>
      </w:r>
      <w:hyperlink w:history="true" w:anchor="_bookmark335">
        <w:r>
          <w:rPr/>
          <w:t>Hyslop 2018b</w:t>
        </w:r>
      </w:hyperlink>
      <w:r>
        <w:rPr/>
        <w:t>). This is recorded with a + in the “Verbal Morphology” column of the Scope and Form section. Additionally,</w:t>
      </w:r>
      <w:r>
        <w:rPr>
          <w:spacing w:val="-13"/>
        </w:rPr>
        <w:t> </w:t>
      </w:r>
      <w:r>
        <w:rPr/>
        <w:t>however,</w:t>
      </w:r>
      <w:r>
        <w:rPr>
          <w:spacing w:val="-12"/>
        </w:rPr>
        <w:t> </w:t>
      </w:r>
      <w:r>
        <w:rPr/>
        <w:t>the</w:t>
      </w:r>
      <w:r>
        <w:rPr>
          <w:spacing w:val="-13"/>
        </w:rPr>
        <w:t> </w:t>
      </w:r>
      <w:r>
        <w:rPr/>
        <w:t>same</w:t>
      </w:r>
      <w:r>
        <w:rPr>
          <w:spacing w:val="-12"/>
        </w:rPr>
        <w:t> </w:t>
      </w:r>
      <w:r>
        <w:rPr/>
        <w:t>distinctions</w:t>
      </w:r>
      <w:r>
        <w:rPr>
          <w:spacing w:val="-13"/>
        </w:rPr>
        <w:t> </w:t>
      </w:r>
      <w:r>
        <w:rPr/>
        <w:t>are</w:t>
      </w:r>
      <w:r>
        <w:rPr>
          <w:spacing w:val="-12"/>
        </w:rPr>
        <w:t> </w:t>
      </w:r>
      <w:r>
        <w:rPr/>
        <w:t>marked</w:t>
      </w:r>
      <w:r>
        <w:rPr>
          <w:spacing w:val="-13"/>
        </w:rPr>
        <w:t> </w:t>
      </w:r>
      <w:r>
        <w:rPr/>
        <w:t>in</w:t>
      </w:r>
      <w:r>
        <w:rPr>
          <w:spacing w:val="-12"/>
        </w:rPr>
        <w:t> </w:t>
      </w:r>
      <w:r>
        <w:rPr/>
        <w:t>other</w:t>
      </w:r>
      <w:r>
        <w:rPr>
          <w:spacing w:val="-13"/>
        </w:rPr>
        <w:t> </w:t>
      </w:r>
      <w:r>
        <w:rPr/>
        <w:t>domains</w:t>
      </w:r>
      <w:r>
        <w:rPr>
          <w:spacing w:val="-12"/>
        </w:rPr>
        <w:t> </w:t>
      </w:r>
      <w:r>
        <w:rPr/>
        <w:t>with</w:t>
      </w:r>
      <w:r>
        <w:rPr>
          <w:spacing w:val="-13"/>
        </w:rPr>
        <w:t> </w:t>
      </w:r>
      <w:r>
        <w:rPr/>
        <w:t>the</w:t>
      </w:r>
      <w:r>
        <w:rPr>
          <w:spacing w:val="-12"/>
        </w:rPr>
        <w:t> </w:t>
      </w:r>
      <w:r>
        <w:rPr/>
        <w:t>use</w:t>
      </w:r>
      <w:r>
        <w:rPr>
          <w:spacing w:val="-13"/>
        </w:rPr>
        <w:t> </w:t>
      </w:r>
      <w:r>
        <w:rPr/>
        <w:t>of</w:t>
      </w:r>
      <w:r>
        <w:rPr>
          <w:spacing w:val="-12"/>
        </w:rPr>
        <w:t> </w:t>
      </w:r>
      <w:r>
        <w:rPr/>
        <w:t>specific copulas, recorded with a second + in the “Verb Phrase” column.</w:t>
      </w:r>
    </w:p>
    <w:p>
      <w:pPr>
        <w:pStyle w:val="BodyText"/>
      </w:pPr>
    </w:p>
    <w:p>
      <w:pPr>
        <w:pStyle w:val="BodyText"/>
        <w:spacing w:before="168"/>
      </w:pPr>
    </w:p>
    <w:p>
      <w:pPr>
        <w:pStyle w:val="Heading3"/>
        <w:numPr>
          <w:ilvl w:val="2"/>
          <w:numId w:val="8"/>
        </w:numPr>
        <w:tabs>
          <w:tab w:pos="2746" w:val="left" w:leader="none"/>
        </w:tabs>
        <w:spacing w:line="240" w:lineRule="auto" w:before="0" w:after="0"/>
        <w:ind w:left="2746" w:right="0" w:hanging="707"/>
        <w:jc w:val="left"/>
      </w:pPr>
      <w:bookmarkStart w:name="Function of Marking" w:id="101"/>
      <w:bookmarkEnd w:id="101"/>
      <w:r>
        <w:rPr>
          <w:b w:val="0"/>
        </w:rPr>
      </w:r>
      <w:bookmarkStart w:name="_bookmark72" w:id="102"/>
      <w:bookmarkEnd w:id="102"/>
      <w:r>
        <w:rPr>
          <w:b w:val="0"/>
        </w:rPr>
      </w:r>
      <w:r>
        <w:rPr/>
        <w:t>Function</w:t>
      </w:r>
      <w:r>
        <w:rPr>
          <w:spacing w:val="-13"/>
        </w:rPr>
        <w:t> </w:t>
      </w:r>
      <w:r>
        <w:rPr/>
        <w:t>of</w:t>
      </w:r>
      <w:r>
        <w:rPr>
          <w:spacing w:val="-13"/>
        </w:rPr>
        <w:t> </w:t>
      </w:r>
      <w:r>
        <w:rPr>
          <w:spacing w:val="-2"/>
        </w:rPr>
        <w:t>Marking</w:t>
      </w:r>
    </w:p>
    <w:p>
      <w:pPr>
        <w:pStyle w:val="BodyText"/>
        <w:spacing w:before="95"/>
        <w:rPr>
          <w:rFonts w:ascii="Times New Roman"/>
          <w:b/>
          <w:sz w:val="24"/>
        </w:rPr>
      </w:pPr>
    </w:p>
    <w:p>
      <w:pPr>
        <w:pStyle w:val="BodyText"/>
        <w:spacing w:line="376" w:lineRule="auto"/>
        <w:ind w:left="2039" w:right="2037"/>
        <w:jc w:val="both"/>
      </w:pPr>
      <w:r>
        <w:rPr/>
        <w:t>The Function of Marking section describes the function of the form or forms in a paradigm </w:t>
      </w:r>
      <w:r>
        <w:rPr/>
        <w:t>in relation to the cross-linguistic categories of epistemic modalilty (EM), evidentiality, egophoric- ity, mirativity, and engagement.</w:t>
      </w:r>
      <w:r>
        <w:rPr>
          <w:spacing w:val="38"/>
        </w:rPr>
        <w:t> </w:t>
      </w:r>
      <w:r>
        <w:rPr/>
        <w:t>It is split into two subsections, the first recording instances of ‘prototypical’</w:t>
      </w:r>
      <w:r>
        <w:rPr>
          <w:spacing w:val="-2"/>
        </w:rPr>
        <w:t> </w:t>
      </w:r>
      <w:r>
        <w:rPr/>
        <w:t>forms</w:t>
      </w:r>
      <w:r>
        <w:rPr>
          <w:spacing w:val="-2"/>
        </w:rPr>
        <w:t> </w:t>
      </w:r>
      <w:r>
        <w:rPr/>
        <w:t>of</w:t>
      </w:r>
      <w:r>
        <w:rPr>
          <w:spacing w:val="-2"/>
        </w:rPr>
        <w:t> </w:t>
      </w:r>
      <w:r>
        <w:rPr/>
        <w:t>a</w:t>
      </w:r>
      <w:r>
        <w:rPr>
          <w:spacing w:val="-2"/>
        </w:rPr>
        <w:t> </w:t>
      </w:r>
      <w:r>
        <w:rPr/>
        <w:t>given</w:t>
      </w:r>
      <w:r>
        <w:rPr>
          <w:spacing w:val="-2"/>
        </w:rPr>
        <w:t> </w:t>
      </w:r>
      <w:r>
        <w:rPr/>
        <w:t>category.</w:t>
      </w:r>
      <w:r>
        <w:rPr>
          <w:spacing w:val="17"/>
        </w:rPr>
        <w:t> </w:t>
      </w:r>
      <w:r>
        <w:rPr/>
        <w:t>That</w:t>
      </w:r>
      <w:r>
        <w:rPr>
          <w:spacing w:val="-2"/>
        </w:rPr>
        <w:t> </w:t>
      </w:r>
      <w:r>
        <w:rPr/>
        <w:t>is,</w:t>
      </w:r>
      <w:r>
        <w:rPr>
          <w:spacing w:val="-2"/>
        </w:rPr>
        <w:t> </w:t>
      </w:r>
      <w:r>
        <w:rPr/>
        <w:t>a</w:t>
      </w:r>
      <w:r>
        <w:rPr>
          <w:spacing w:val="-2"/>
        </w:rPr>
        <w:t> </w:t>
      </w:r>
      <w:r>
        <w:rPr/>
        <w:t>column</w:t>
      </w:r>
      <w:r>
        <w:rPr>
          <w:spacing w:val="-2"/>
        </w:rPr>
        <w:t> </w:t>
      </w:r>
      <w:r>
        <w:rPr/>
        <w:t>will</w:t>
      </w:r>
      <w:r>
        <w:rPr>
          <w:spacing w:val="-2"/>
        </w:rPr>
        <w:t> </w:t>
      </w:r>
      <w:r>
        <w:rPr/>
        <w:t>have</w:t>
      </w:r>
      <w:r>
        <w:rPr>
          <w:spacing w:val="-2"/>
        </w:rPr>
        <w:t> </w:t>
      </w:r>
      <w:r>
        <w:rPr/>
        <w:t>a</w:t>
      </w:r>
      <w:r>
        <w:rPr>
          <w:spacing w:val="-2"/>
        </w:rPr>
        <w:t> </w:t>
      </w:r>
      <w:r>
        <w:rPr/>
        <w:t>+</w:t>
      </w:r>
      <w:r>
        <w:rPr>
          <w:spacing w:val="-2"/>
        </w:rPr>
        <w:t> </w:t>
      </w:r>
      <w:r>
        <w:rPr/>
        <w:t>for</w:t>
      </w:r>
      <w:r>
        <w:rPr>
          <w:spacing w:val="-2"/>
        </w:rPr>
        <w:t> </w:t>
      </w:r>
      <w:r>
        <w:rPr/>
        <w:t>instances</w:t>
      </w:r>
      <w:r>
        <w:rPr>
          <w:spacing w:val="-2"/>
        </w:rPr>
        <w:t> </w:t>
      </w:r>
      <w:r>
        <w:rPr/>
        <w:t>where</w:t>
      </w:r>
      <w:r>
        <w:rPr>
          <w:spacing w:val="-2"/>
        </w:rPr>
        <w:t> </w:t>
      </w:r>
      <w:r>
        <w:rPr/>
        <w:t>the given</w:t>
      </w:r>
      <w:r>
        <w:rPr>
          <w:spacing w:val="-11"/>
        </w:rPr>
        <w:t> </w:t>
      </w:r>
      <w:r>
        <w:rPr/>
        <w:t>paradigm</w:t>
      </w:r>
      <w:r>
        <w:rPr>
          <w:spacing w:val="-11"/>
        </w:rPr>
        <w:t> </w:t>
      </w:r>
      <w:r>
        <w:rPr/>
        <w:t>marks</w:t>
      </w:r>
      <w:r>
        <w:rPr>
          <w:spacing w:val="-11"/>
        </w:rPr>
        <w:t> </w:t>
      </w:r>
      <w:r>
        <w:rPr/>
        <w:t>only</w:t>
      </w:r>
      <w:r>
        <w:rPr>
          <w:spacing w:val="-11"/>
        </w:rPr>
        <w:t> </w:t>
      </w:r>
      <w:r>
        <w:rPr/>
        <w:t>the</w:t>
      </w:r>
      <w:r>
        <w:rPr>
          <w:spacing w:val="-11"/>
        </w:rPr>
        <w:t> </w:t>
      </w:r>
      <w:r>
        <w:rPr/>
        <w:t>category</w:t>
      </w:r>
      <w:r>
        <w:rPr>
          <w:spacing w:val="-11"/>
        </w:rPr>
        <w:t> </w:t>
      </w:r>
      <w:r>
        <w:rPr/>
        <w:t>in</w:t>
      </w:r>
      <w:r>
        <w:rPr>
          <w:spacing w:val="-11"/>
        </w:rPr>
        <w:t> </w:t>
      </w:r>
      <w:r>
        <w:rPr/>
        <w:t>question,</w:t>
      </w:r>
      <w:r>
        <w:rPr>
          <w:spacing w:val="-10"/>
        </w:rPr>
        <w:t> </w:t>
      </w:r>
      <w:r>
        <w:rPr/>
        <w:t>and</w:t>
      </w:r>
      <w:r>
        <w:rPr>
          <w:spacing w:val="-11"/>
        </w:rPr>
        <w:t> </w:t>
      </w:r>
      <w:r>
        <w:rPr/>
        <w:t>where</w:t>
      </w:r>
      <w:r>
        <w:rPr>
          <w:spacing w:val="-11"/>
        </w:rPr>
        <w:t> </w:t>
      </w:r>
      <w:r>
        <w:rPr/>
        <w:t>the</w:t>
      </w:r>
      <w:r>
        <w:rPr>
          <w:spacing w:val="-11"/>
        </w:rPr>
        <w:t> </w:t>
      </w:r>
      <w:r>
        <w:rPr/>
        <w:t>paradigm</w:t>
      </w:r>
      <w:r>
        <w:rPr>
          <w:spacing w:val="-11"/>
        </w:rPr>
        <w:t> </w:t>
      </w:r>
      <w:r>
        <w:rPr/>
        <w:t>closely</w:t>
      </w:r>
      <w:r>
        <w:rPr>
          <w:spacing w:val="-11"/>
        </w:rPr>
        <w:t> </w:t>
      </w:r>
      <w:r>
        <w:rPr/>
        <w:t>reflects</w:t>
      </w:r>
      <w:r>
        <w:rPr>
          <w:spacing w:val="-11"/>
        </w:rPr>
        <w:t> </w:t>
      </w:r>
      <w:r>
        <w:rPr/>
        <w:t>the definition of the category in the literature.</w:t>
      </w:r>
    </w:p>
    <w:p>
      <w:pPr>
        <w:pStyle w:val="BodyText"/>
        <w:spacing w:line="376" w:lineRule="auto" w:before="66"/>
        <w:ind w:left="2039" w:right="2037" w:firstLine="298"/>
        <w:jc w:val="both"/>
      </w:pPr>
      <w:r>
        <w:rPr/>
        <w:t>For</w:t>
      </w:r>
      <w:r>
        <w:rPr>
          <w:spacing w:val="-13"/>
        </w:rPr>
        <w:t> </w:t>
      </w:r>
      <w:r>
        <w:rPr/>
        <w:t>instance,</w:t>
      </w:r>
      <w:r>
        <w:rPr>
          <w:spacing w:val="-11"/>
        </w:rPr>
        <w:t> </w:t>
      </w:r>
      <w:r>
        <w:rPr/>
        <w:t>the</w:t>
      </w:r>
      <w:r>
        <w:rPr>
          <w:spacing w:val="-13"/>
        </w:rPr>
        <w:t> </w:t>
      </w:r>
      <w:r>
        <w:rPr/>
        <w:t>conjunct/disjunct</w:t>
      </w:r>
      <w:r>
        <w:rPr>
          <w:spacing w:val="-11"/>
        </w:rPr>
        <w:t> </w:t>
      </w:r>
      <w:r>
        <w:rPr/>
        <w:t>paradigm</w:t>
      </w:r>
      <w:r>
        <w:rPr>
          <w:spacing w:val="-13"/>
        </w:rPr>
        <w:t> </w:t>
      </w:r>
      <w:r>
        <w:rPr/>
        <w:t>in</w:t>
      </w:r>
      <w:r>
        <w:rPr>
          <w:spacing w:val="-12"/>
        </w:rPr>
        <w:t> </w:t>
      </w:r>
      <w:r>
        <w:rPr/>
        <w:t>Kathmandu</w:t>
      </w:r>
      <w:r>
        <w:rPr>
          <w:spacing w:val="-13"/>
        </w:rPr>
        <w:t> </w:t>
      </w:r>
      <w:r>
        <w:rPr/>
        <w:t>Newar</w:t>
      </w:r>
      <w:r>
        <w:rPr>
          <w:spacing w:val="-12"/>
        </w:rPr>
        <w:t> </w:t>
      </w:r>
      <w:r>
        <w:rPr/>
        <w:t>(Newaric:</w:t>
      </w:r>
      <w:r>
        <w:rPr>
          <w:spacing w:val="5"/>
        </w:rPr>
        <w:t> </w:t>
      </w:r>
      <w:r>
        <w:rPr/>
        <w:t>Nepal),</w:t>
      </w:r>
      <w:r>
        <w:rPr>
          <w:spacing w:val="-11"/>
        </w:rPr>
        <w:t> </w:t>
      </w:r>
      <w:r>
        <w:rPr/>
        <w:t>as</w:t>
      </w:r>
      <w:r>
        <w:rPr>
          <w:spacing w:val="-12"/>
        </w:rPr>
        <w:t> </w:t>
      </w:r>
      <w:r>
        <w:rPr/>
        <w:t>orig- inally</w:t>
      </w:r>
      <w:r>
        <w:rPr>
          <w:spacing w:val="-8"/>
        </w:rPr>
        <w:t> </w:t>
      </w:r>
      <w:r>
        <w:rPr/>
        <w:t>described</w:t>
      </w:r>
      <w:r>
        <w:rPr>
          <w:spacing w:val="-8"/>
        </w:rPr>
        <w:t> </w:t>
      </w:r>
      <w:r>
        <w:rPr/>
        <w:t>in</w:t>
      </w:r>
      <w:r>
        <w:rPr>
          <w:spacing w:val="-7"/>
        </w:rPr>
        <w:t> </w:t>
      </w:r>
      <w:hyperlink w:history="true" w:anchor="_bookmark317">
        <w:r>
          <w:rPr/>
          <w:t>Hale</w:t>
        </w:r>
        <w:r>
          <w:rPr>
            <w:spacing w:val="-8"/>
          </w:rPr>
          <w:t> </w:t>
        </w:r>
        <w:r>
          <w:rPr/>
          <w:t>(1980)</w:t>
        </w:r>
      </w:hyperlink>
      <w:r>
        <w:rPr/>
        <w:t>,</w:t>
      </w:r>
      <w:r>
        <w:rPr>
          <w:spacing w:val="-7"/>
        </w:rPr>
        <w:t> </w:t>
      </w:r>
      <w:r>
        <w:rPr/>
        <w:t>fits</w:t>
      </w:r>
      <w:r>
        <w:rPr>
          <w:spacing w:val="-8"/>
        </w:rPr>
        <w:t> </w:t>
      </w:r>
      <w:r>
        <w:rPr/>
        <w:t>very</w:t>
      </w:r>
      <w:r>
        <w:rPr>
          <w:spacing w:val="-8"/>
        </w:rPr>
        <w:t> </w:t>
      </w:r>
      <w:r>
        <w:rPr/>
        <w:t>closely</w:t>
      </w:r>
      <w:r>
        <w:rPr>
          <w:spacing w:val="-8"/>
        </w:rPr>
        <w:t> </w:t>
      </w:r>
      <w:r>
        <w:rPr/>
        <w:t>with</w:t>
      </w:r>
      <w:r>
        <w:rPr>
          <w:spacing w:val="-8"/>
        </w:rPr>
        <w:t> </w:t>
      </w:r>
      <w:r>
        <w:rPr/>
        <w:t>the</w:t>
      </w:r>
      <w:r>
        <w:rPr>
          <w:spacing w:val="-8"/>
        </w:rPr>
        <w:t> </w:t>
      </w:r>
      <w:r>
        <w:rPr/>
        <w:t>definitions</w:t>
      </w:r>
      <w:r>
        <w:rPr>
          <w:spacing w:val="-8"/>
        </w:rPr>
        <w:t> </w:t>
      </w:r>
      <w:r>
        <w:rPr/>
        <w:t>given</w:t>
      </w:r>
      <w:r>
        <w:rPr>
          <w:spacing w:val="-8"/>
        </w:rPr>
        <w:t> </w:t>
      </w:r>
      <w:r>
        <w:rPr/>
        <w:t>for</w:t>
      </w:r>
      <w:r>
        <w:rPr>
          <w:spacing w:val="-8"/>
        </w:rPr>
        <w:t> </w:t>
      </w:r>
      <w:r>
        <w:rPr/>
        <w:t>egophoricity</w:t>
      </w:r>
      <w:r>
        <w:rPr>
          <w:spacing w:val="-8"/>
        </w:rPr>
        <w:t> </w:t>
      </w:r>
      <w:r>
        <w:rPr/>
        <w:t>to</w:t>
      </w:r>
      <w:r>
        <w:rPr>
          <w:spacing w:val="-8"/>
        </w:rPr>
        <w:t> </w:t>
      </w:r>
      <w:r>
        <w:rPr/>
        <w:t>the </w:t>
      </w:r>
      <w:r>
        <w:rPr>
          <w:spacing w:val="-2"/>
        </w:rPr>
        <w:t>point</w:t>
      </w:r>
      <w:r>
        <w:rPr>
          <w:spacing w:val="-7"/>
        </w:rPr>
        <w:t> </w:t>
      </w:r>
      <w:r>
        <w:rPr>
          <w:spacing w:val="-2"/>
        </w:rPr>
        <w:t>that</w:t>
      </w:r>
      <w:r>
        <w:rPr>
          <w:spacing w:val="-7"/>
        </w:rPr>
        <w:t> </w:t>
      </w:r>
      <w:r>
        <w:rPr>
          <w:spacing w:val="-2"/>
        </w:rPr>
        <w:t>it</w:t>
      </w:r>
      <w:r>
        <w:rPr>
          <w:spacing w:val="-7"/>
        </w:rPr>
        <w:t> </w:t>
      </w:r>
      <w:r>
        <w:rPr>
          <w:spacing w:val="-2"/>
        </w:rPr>
        <w:t>given</w:t>
      </w:r>
      <w:r>
        <w:rPr>
          <w:spacing w:val="-7"/>
        </w:rPr>
        <w:t> </w:t>
      </w:r>
      <w:r>
        <w:rPr>
          <w:spacing w:val="-2"/>
        </w:rPr>
        <w:t>as</w:t>
      </w:r>
      <w:r>
        <w:rPr>
          <w:spacing w:val="-7"/>
        </w:rPr>
        <w:t> </w:t>
      </w:r>
      <w:r>
        <w:rPr>
          <w:spacing w:val="-2"/>
        </w:rPr>
        <w:t>an</w:t>
      </w:r>
      <w:r>
        <w:rPr>
          <w:spacing w:val="-7"/>
        </w:rPr>
        <w:t> </w:t>
      </w:r>
      <w:r>
        <w:rPr>
          <w:spacing w:val="-2"/>
        </w:rPr>
        <w:t>illustrative</w:t>
      </w:r>
      <w:r>
        <w:rPr>
          <w:spacing w:val="-7"/>
        </w:rPr>
        <w:t> </w:t>
      </w:r>
      <w:r>
        <w:rPr>
          <w:spacing w:val="-2"/>
        </w:rPr>
        <w:t>example</w:t>
      </w:r>
      <w:r>
        <w:rPr>
          <w:spacing w:val="-7"/>
        </w:rPr>
        <w:t> </w:t>
      </w:r>
      <w:r>
        <w:rPr>
          <w:spacing w:val="-2"/>
        </w:rPr>
        <w:t>of</w:t>
      </w:r>
      <w:r>
        <w:rPr>
          <w:spacing w:val="-7"/>
        </w:rPr>
        <w:t> </w:t>
      </w:r>
      <w:r>
        <w:rPr>
          <w:spacing w:val="-2"/>
        </w:rPr>
        <w:t>egophoricity</w:t>
      </w:r>
      <w:r>
        <w:rPr>
          <w:spacing w:val="-7"/>
        </w:rPr>
        <w:t> </w:t>
      </w:r>
      <w:r>
        <w:rPr>
          <w:spacing w:val="-2"/>
        </w:rPr>
        <w:t>at</w:t>
      </w:r>
      <w:r>
        <w:rPr>
          <w:spacing w:val="-7"/>
        </w:rPr>
        <w:t> </w:t>
      </w:r>
      <w:r>
        <w:rPr>
          <w:spacing w:val="-2"/>
        </w:rPr>
        <w:t>its</w:t>
      </w:r>
      <w:r>
        <w:rPr>
          <w:spacing w:val="-7"/>
        </w:rPr>
        <w:t> </w:t>
      </w:r>
      <w:r>
        <w:rPr>
          <w:spacing w:val="-2"/>
        </w:rPr>
        <w:t>simplest</w:t>
      </w:r>
      <w:r>
        <w:rPr>
          <w:spacing w:val="-7"/>
        </w:rPr>
        <w:t> </w:t>
      </w:r>
      <w:r>
        <w:rPr>
          <w:spacing w:val="-2"/>
        </w:rPr>
        <w:t>level</w:t>
      </w:r>
      <w:r>
        <w:rPr>
          <w:spacing w:val="-7"/>
        </w:rPr>
        <w:t> </w:t>
      </w:r>
      <w:r>
        <w:rPr>
          <w:spacing w:val="-2"/>
        </w:rPr>
        <w:t>in</w:t>
      </w:r>
      <w:r>
        <w:rPr>
          <w:spacing w:val="-7"/>
        </w:rPr>
        <w:t> </w:t>
      </w:r>
      <w:hyperlink w:history="true" w:anchor="_bookmark386">
        <w:r>
          <w:rPr>
            <w:spacing w:val="-2"/>
          </w:rPr>
          <w:t>San</w:t>
        </w:r>
        <w:r>
          <w:rPr>
            <w:spacing w:val="-7"/>
          </w:rPr>
          <w:t> </w:t>
        </w:r>
        <w:r>
          <w:rPr>
            <w:spacing w:val="-2"/>
          </w:rPr>
          <w:t>Roque</w:t>
        </w:r>
        <w:r>
          <w:rPr>
            <w:spacing w:val="-7"/>
          </w:rPr>
          <w:t> </w:t>
        </w:r>
        <w:r>
          <w:rPr>
            <w:spacing w:val="-2"/>
          </w:rPr>
          <w:t>et</w:t>
        </w:r>
        <w:r>
          <w:rPr>
            <w:spacing w:val="-7"/>
          </w:rPr>
          <w:t> </w:t>
        </w:r>
        <w:r>
          <w:rPr>
            <w:spacing w:val="-2"/>
          </w:rPr>
          <w:t>al.</w:t>
        </w:r>
      </w:hyperlink>
      <w:r>
        <w:rPr>
          <w:spacing w:val="-2"/>
        </w:rPr>
        <w:t> </w:t>
      </w:r>
      <w:r>
        <w:rPr/>
        <w:t>(</w:t>
      </w:r>
      <w:hyperlink w:history="true" w:anchor="_bookmark386">
        <w:r>
          <w:rPr/>
          <w:t>2018</w:t>
        </w:r>
      </w:hyperlink>
      <w:r>
        <w:rPr/>
        <w:t>: p.</w:t>
      </w:r>
      <w:r>
        <w:rPr>
          <w:spacing w:val="-6"/>
        </w:rPr>
        <w:t> </w:t>
      </w:r>
      <w:r>
        <w:rPr/>
        <w:t>3). As</w:t>
      </w:r>
      <w:r>
        <w:rPr>
          <w:spacing w:val="-6"/>
        </w:rPr>
        <w:t> </w:t>
      </w:r>
      <w:r>
        <w:rPr/>
        <w:t>such,</w:t>
      </w:r>
      <w:r>
        <w:rPr>
          <w:spacing w:val="-5"/>
        </w:rPr>
        <w:t> </w:t>
      </w:r>
      <w:r>
        <w:rPr/>
        <w:t>it</w:t>
      </w:r>
      <w:r>
        <w:rPr>
          <w:spacing w:val="-6"/>
        </w:rPr>
        <w:t> </w:t>
      </w:r>
      <w:r>
        <w:rPr/>
        <w:t>would</w:t>
      </w:r>
      <w:r>
        <w:rPr>
          <w:spacing w:val="-6"/>
        </w:rPr>
        <w:t> </w:t>
      </w:r>
      <w:r>
        <w:rPr/>
        <w:t>be</w:t>
      </w:r>
      <w:r>
        <w:rPr>
          <w:spacing w:val="-6"/>
        </w:rPr>
        <w:t> </w:t>
      </w:r>
      <w:r>
        <w:rPr/>
        <w:t>marked</w:t>
      </w:r>
      <w:r>
        <w:rPr>
          <w:spacing w:val="-6"/>
        </w:rPr>
        <w:t> </w:t>
      </w:r>
      <w:r>
        <w:rPr/>
        <w:t>with</w:t>
      </w:r>
      <w:r>
        <w:rPr>
          <w:spacing w:val="-6"/>
        </w:rPr>
        <w:t> </w:t>
      </w:r>
      <w:r>
        <w:rPr/>
        <w:t>a</w:t>
      </w:r>
      <w:r>
        <w:rPr>
          <w:spacing w:val="-6"/>
        </w:rPr>
        <w:t> </w:t>
      </w:r>
      <w:r>
        <w:rPr/>
        <w:t>+</w:t>
      </w:r>
      <w:r>
        <w:rPr>
          <w:spacing w:val="-6"/>
        </w:rPr>
        <w:t> </w:t>
      </w:r>
      <w:r>
        <w:rPr/>
        <w:t>in</w:t>
      </w:r>
      <w:r>
        <w:rPr>
          <w:spacing w:val="-6"/>
        </w:rPr>
        <w:t> </w:t>
      </w:r>
      <w:r>
        <w:rPr/>
        <w:t>the</w:t>
      </w:r>
      <w:r>
        <w:rPr>
          <w:spacing w:val="-6"/>
        </w:rPr>
        <w:t> </w:t>
      </w:r>
      <w:r>
        <w:rPr/>
        <w:t>egophoricity</w:t>
      </w:r>
      <w:r>
        <w:rPr>
          <w:spacing w:val="-6"/>
        </w:rPr>
        <w:t> </w:t>
      </w:r>
      <w:r>
        <w:rPr/>
        <w:t>column</w:t>
      </w:r>
      <w:r>
        <w:rPr>
          <w:spacing w:val="-6"/>
        </w:rPr>
        <w:t> </w:t>
      </w:r>
      <w:r>
        <w:rPr/>
        <w:t>of</w:t>
      </w:r>
      <w:r>
        <w:rPr>
          <w:spacing w:val="-6"/>
        </w:rPr>
        <w:t> </w:t>
      </w:r>
      <w:r>
        <w:rPr/>
        <w:t>the</w:t>
      </w:r>
      <w:r>
        <w:rPr>
          <w:spacing w:val="-6"/>
        </w:rPr>
        <w:t> </w:t>
      </w:r>
      <w:r>
        <w:rPr/>
        <w:t>prototypcial subsection.</w:t>
      </w:r>
      <w:r>
        <w:rPr>
          <w:spacing w:val="40"/>
        </w:rPr>
        <w:t> </w:t>
      </w:r>
      <w:r>
        <w:rPr/>
        <w:t>In a language such as the aforementioned Kurtöp, however, the marking of mira- tivity, egophoricity, and</w:t>
      </w:r>
      <w:r>
        <w:rPr>
          <w:spacing w:val="-1"/>
        </w:rPr>
        <w:t> </w:t>
      </w:r>
      <w:r>
        <w:rPr/>
        <w:t>evidentiality</w:t>
      </w:r>
      <w:r>
        <w:rPr>
          <w:spacing w:val="-2"/>
        </w:rPr>
        <w:t> </w:t>
      </w:r>
      <w:r>
        <w:rPr/>
        <w:t>all</w:t>
      </w:r>
      <w:r>
        <w:rPr>
          <w:spacing w:val="-1"/>
        </w:rPr>
        <w:t> </w:t>
      </w:r>
      <w:r>
        <w:rPr/>
        <w:t>occur</w:t>
      </w:r>
      <w:r>
        <w:rPr>
          <w:spacing w:val="-1"/>
        </w:rPr>
        <w:t> </w:t>
      </w:r>
      <w:r>
        <w:rPr/>
        <w:t>on</w:t>
      </w:r>
      <w:r>
        <w:rPr>
          <w:spacing w:val="-1"/>
        </w:rPr>
        <w:t> </w:t>
      </w:r>
      <w:r>
        <w:rPr/>
        <w:t>different</w:t>
      </w:r>
      <w:r>
        <w:rPr>
          <w:spacing w:val="-2"/>
        </w:rPr>
        <w:t> </w:t>
      </w:r>
      <w:r>
        <w:rPr/>
        <w:t>forms</w:t>
      </w:r>
      <w:r>
        <w:rPr>
          <w:spacing w:val="-1"/>
        </w:rPr>
        <w:t> </w:t>
      </w:r>
      <w:r>
        <w:rPr/>
        <w:t>in</w:t>
      </w:r>
      <w:r>
        <w:rPr>
          <w:spacing w:val="-1"/>
        </w:rPr>
        <w:t> </w:t>
      </w:r>
      <w:r>
        <w:rPr/>
        <w:t>the</w:t>
      </w:r>
      <w:r>
        <w:rPr>
          <w:spacing w:val="-1"/>
        </w:rPr>
        <w:t> </w:t>
      </w:r>
      <w:r>
        <w:rPr/>
        <w:t>single</w:t>
      </w:r>
      <w:r>
        <w:rPr>
          <w:spacing w:val="-1"/>
        </w:rPr>
        <w:t> </w:t>
      </w:r>
      <w:r>
        <w:rPr/>
        <w:t>paradigm, which as a result does not strictly adhere to the definitions given for such categories in the literature (</w:t>
      </w:r>
      <w:hyperlink w:history="true" w:anchor="_bookmark277">
        <w:r>
          <w:rPr/>
          <w:t>DeLancey 2012</w:t>
        </w:r>
      </w:hyperlink>
      <w:r>
        <w:rPr/>
        <w:t>, </w:t>
      </w:r>
      <w:hyperlink w:history="true" w:anchor="_bookmark386">
        <w:r>
          <w:rPr/>
          <w:t>San Roque et al. 2018</w:t>
        </w:r>
      </w:hyperlink>
      <w:r>
        <w:rPr/>
        <w:t>, </w:t>
      </w:r>
      <w:hyperlink w:history="true" w:anchor="_bookmark227">
        <w:r>
          <w:rPr/>
          <w:t>A. Aikhenvald 2018</w:t>
        </w:r>
      </w:hyperlink>
      <w:r>
        <w:rPr/>
        <w:t>).</w:t>
      </w:r>
    </w:p>
    <w:p>
      <w:pPr>
        <w:pStyle w:val="BodyText"/>
        <w:spacing w:line="376" w:lineRule="auto" w:before="67"/>
        <w:ind w:left="2039" w:right="2037" w:firstLine="298"/>
        <w:jc w:val="both"/>
      </w:pPr>
      <w:r>
        <w:rPr/>
        <w:t>In</w:t>
      </w:r>
      <w:r>
        <w:rPr>
          <w:spacing w:val="-10"/>
        </w:rPr>
        <w:t> </w:t>
      </w:r>
      <w:r>
        <w:rPr/>
        <w:t>these</w:t>
      </w:r>
      <w:r>
        <w:rPr>
          <w:spacing w:val="-10"/>
        </w:rPr>
        <w:t> </w:t>
      </w:r>
      <w:r>
        <w:rPr/>
        <w:t>cases</w:t>
      </w:r>
      <w:r>
        <w:rPr>
          <w:spacing w:val="-10"/>
        </w:rPr>
        <w:t> </w:t>
      </w:r>
      <w:r>
        <w:rPr/>
        <w:t>where</w:t>
      </w:r>
      <w:r>
        <w:rPr>
          <w:spacing w:val="-10"/>
        </w:rPr>
        <w:t> </w:t>
      </w:r>
      <w:r>
        <w:rPr/>
        <w:t>it</w:t>
      </w:r>
      <w:r>
        <w:rPr>
          <w:spacing w:val="-10"/>
        </w:rPr>
        <w:t> </w:t>
      </w:r>
      <w:r>
        <w:rPr/>
        <w:t>would</w:t>
      </w:r>
      <w:r>
        <w:rPr>
          <w:spacing w:val="-10"/>
        </w:rPr>
        <w:t> </w:t>
      </w:r>
      <w:r>
        <w:rPr/>
        <w:t>be</w:t>
      </w:r>
      <w:r>
        <w:rPr>
          <w:spacing w:val="-10"/>
        </w:rPr>
        <w:t> </w:t>
      </w:r>
      <w:r>
        <w:rPr/>
        <w:t>insufficient</w:t>
      </w:r>
      <w:r>
        <w:rPr>
          <w:spacing w:val="-10"/>
        </w:rPr>
        <w:t> </w:t>
      </w:r>
      <w:r>
        <w:rPr/>
        <w:t>to</w:t>
      </w:r>
      <w:r>
        <w:rPr>
          <w:spacing w:val="-10"/>
        </w:rPr>
        <w:t> </w:t>
      </w:r>
      <w:r>
        <w:rPr/>
        <w:t>represent</w:t>
      </w:r>
      <w:r>
        <w:rPr>
          <w:spacing w:val="-10"/>
        </w:rPr>
        <w:t> </w:t>
      </w:r>
      <w:r>
        <w:rPr/>
        <w:t>a</w:t>
      </w:r>
      <w:r>
        <w:rPr>
          <w:spacing w:val="-10"/>
        </w:rPr>
        <w:t> </w:t>
      </w:r>
      <w:r>
        <w:rPr/>
        <w:t>paradigm</w:t>
      </w:r>
      <w:r>
        <w:rPr>
          <w:spacing w:val="-10"/>
        </w:rPr>
        <w:t> </w:t>
      </w:r>
      <w:r>
        <w:rPr/>
        <w:t>as</w:t>
      </w:r>
      <w:r>
        <w:rPr>
          <w:spacing w:val="-10"/>
        </w:rPr>
        <w:t> </w:t>
      </w:r>
      <w:r>
        <w:rPr/>
        <w:t>adhering</w:t>
      </w:r>
      <w:r>
        <w:rPr>
          <w:spacing w:val="-10"/>
        </w:rPr>
        <w:t> </w:t>
      </w:r>
      <w:r>
        <w:rPr/>
        <w:t>to</w:t>
      </w:r>
      <w:r>
        <w:rPr>
          <w:spacing w:val="-10"/>
        </w:rPr>
        <w:t> </w:t>
      </w:r>
      <w:r>
        <w:rPr/>
        <w:t>any</w:t>
      </w:r>
      <w:r>
        <w:rPr>
          <w:spacing w:val="-10"/>
        </w:rPr>
        <w:t> </w:t>
      </w:r>
      <w:r>
        <w:rPr/>
        <w:t>well- defined category, another subsection recording loose examples of a given category is used.</w:t>
      </w:r>
      <w:r>
        <w:rPr>
          <w:spacing w:val="40"/>
        </w:rPr>
        <w:t> </w:t>
      </w:r>
      <w:r>
        <w:rPr/>
        <w:t>In this case, while not strictly fitting the definitions for a single mirative, egophoric, or evidential paradigm, the paradigm would be marked as having some broad instance of all three.</w:t>
      </w:r>
    </w:p>
    <w:p>
      <w:pPr>
        <w:spacing w:after="0" w:line="376" w:lineRule="auto"/>
        <w:jc w:val="both"/>
        <w:sectPr>
          <w:pgSz w:w="11910" w:h="16840"/>
          <w:pgMar w:header="1215" w:footer="0" w:top="1460" w:bottom="280" w:left="0" w:right="0"/>
        </w:sectPr>
      </w:pPr>
    </w:p>
    <w:p>
      <w:pPr>
        <w:pStyle w:val="Heading3"/>
        <w:numPr>
          <w:ilvl w:val="2"/>
          <w:numId w:val="8"/>
        </w:numPr>
        <w:tabs>
          <w:tab w:pos="2746" w:val="left" w:leader="none"/>
        </w:tabs>
        <w:spacing w:line="240" w:lineRule="auto" w:before="273" w:after="0"/>
        <w:ind w:left="2746" w:right="0" w:hanging="707"/>
        <w:jc w:val="left"/>
      </w:pPr>
      <w:bookmarkStart w:name="Described Intersubjectivity" w:id="103"/>
      <w:bookmarkEnd w:id="103"/>
      <w:r>
        <w:rPr>
          <w:b w:val="0"/>
        </w:rPr>
      </w:r>
      <w:bookmarkStart w:name="_bookmark73" w:id="104"/>
      <w:bookmarkEnd w:id="104"/>
      <w:r>
        <w:rPr>
          <w:b w:val="0"/>
        </w:rPr>
      </w:r>
      <w:r>
        <w:rPr>
          <w:spacing w:val="-2"/>
        </w:rPr>
        <w:t>Described</w:t>
      </w:r>
      <w:r>
        <w:rPr>
          <w:spacing w:val="-5"/>
        </w:rPr>
        <w:t> </w:t>
      </w:r>
      <w:r>
        <w:rPr>
          <w:spacing w:val="-2"/>
        </w:rPr>
        <w:t>Intersubjectivity</w:t>
      </w:r>
    </w:p>
    <w:p>
      <w:pPr>
        <w:pStyle w:val="BodyText"/>
        <w:spacing w:before="3"/>
        <w:rPr>
          <w:rFonts w:ascii="Times New Roman"/>
          <w:b/>
          <w:sz w:val="24"/>
        </w:rPr>
      </w:pPr>
    </w:p>
    <w:p>
      <w:pPr>
        <w:pStyle w:val="BodyText"/>
        <w:spacing w:line="376" w:lineRule="auto"/>
        <w:ind w:left="2039" w:right="2037"/>
        <w:jc w:val="both"/>
      </w:pPr>
      <w:r>
        <w:rPr/>
        <w:t>This section notes whether or not there are any cases of intersubjectivity either described </w:t>
      </w:r>
      <w:r>
        <w:rPr/>
        <w:t>or exemplified</w:t>
      </w:r>
      <w:r>
        <w:rPr>
          <w:spacing w:val="-2"/>
        </w:rPr>
        <w:t> </w:t>
      </w:r>
      <w:r>
        <w:rPr/>
        <w:t>in</w:t>
      </w:r>
      <w:r>
        <w:rPr>
          <w:spacing w:val="-2"/>
        </w:rPr>
        <w:t> </w:t>
      </w:r>
      <w:r>
        <w:rPr/>
        <w:t>the</w:t>
      </w:r>
      <w:r>
        <w:rPr>
          <w:spacing w:val="-2"/>
        </w:rPr>
        <w:t> </w:t>
      </w:r>
      <w:r>
        <w:rPr/>
        <w:t>available</w:t>
      </w:r>
      <w:r>
        <w:rPr>
          <w:spacing w:val="-2"/>
        </w:rPr>
        <w:t> </w:t>
      </w:r>
      <w:r>
        <w:rPr/>
        <w:t>literature</w:t>
      </w:r>
      <w:r>
        <w:rPr>
          <w:spacing w:val="-2"/>
        </w:rPr>
        <w:t> </w:t>
      </w:r>
      <w:r>
        <w:rPr/>
        <w:t>on</w:t>
      </w:r>
      <w:r>
        <w:rPr>
          <w:spacing w:val="-2"/>
        </w:rPr>
        <w:t> </w:t>
      </w:r>
      <w:r>
        <w:rPr/>
        <w:t>a</w:t>
      </w:r>
      <w:r>
        <w:rPr>
          <w:spacing w:val="-2"/>
        </w:rPr>
        <w:t> </w:t>
      </w:r>
      <w:r>
        <w:rPr/>
        <w:t>given</w:t>
      </w:r>
      <w:r>
        <w:rPr>
          <w:spacing w:val="-2"/>
        </w:rPr>
        <w:t> </w:t>
      </w:r>
      <w:r>
        <w:rPr/>
        <w:t>language,</w:t>
      </w:r>
      <w:r>
        <w:rPr>
          <w:spacing w:val="-1"/>
        </w:rPr>
        <w:t> </w:t>
      </w:r>
      <w:r>
        <w:rPr/>
        <w:t>either</w:t>
      </w:r>
      <w:r>
        <w:rPr>
          <w:spacing w:val="-2"/>
        </w:rPr>
        <w:t> </w:t>
      </w:r>
      <w:r>
        <w:rPr/>
        <w:t>in</w:t>
      </w:r>
      <w:r>
        <w:rPr>
          <w:spacing w:val="-2"/>
        </w:rPr>
        <w:t> </w:t>
      </w:r>
      <w:r>
        <w:rPr/>
        <w:t>interrogative</w:t>
      </w:r>
      <w:r>
        <w:rPr>
          <w:spacing w:val="-2"/>
        </w:rPr>
        <w:t> </w:t>
      </w:r>
      <w:r>
        <w:rPr/>
        <w:t>or</w:t>
      </w:r>
      <w:r>
        <w:rPr>
          <w:spacing w:val="-2"/>
        </w:rPr>
        <w:t> </w:t>
      </w:r>
      <w:r>
        <w:rPr/>
        <w:t>declarative structures.</w:t>
      </w:r>
      <w:r>
        <w:rPr>
          <w:spacing w:val="40"/>
        </w:rPr>
        <w:t> </w:t>
      </w:r>
      <w:r>
        <w:rPr/>
        <w:t>This assessment is, however, reliant on the extent of literature coverage on a given language.</w:t>
      </w:r>
      <w:r>
        <w:rPr>
          <w:spacing w:val="35"/>
        </w:rPr>
        <w:t> </w:t>
      </w:r>
      <w:r>
        <w:rPr/>
        <w:t>While it is easy to give a definitive ‘yes’ where evidence is given in the literature, in many</w:t>
      </w:r>
      <w:r>
        <w:rPr>
          <w:spacing w:val="-11"/>
        </w:rPr>
        <w:t> </w:t>
      </w:r>
      <w:r>
        <w:rPr/>
        <w:t>cases</w:t>
      </w:r>
      <w:r>
        <w:rPr>
          <w:spacing w:val="-11"/>
        </w:rPr>
        <w:t> </w:t>
      </w:r>
      <w:r>
        <w:rPr/>
        <w:t>there</w:t>
      </w:r>
      <w:r>
        <w:rPr>
          <w:spacing w:val="-11"/>
        </w:rPr>
        <w:t> </w:t>
      </w:r>
      <w:r>
        <w:rPr/>
        <w:t>is</w:t>
      </w:r>
      <w:r>
        <w:rPr>
          <w:spacing w:val="-11"/>
        </w:rPr>
        <w:t> </w:t>
      </w:r>
      <w:r>
        <w:rPr/>
        <w:t>simply</w:t>
      </w:r>
      <w:r>
        <w:rPr>
          <w:spacing w:val="-11"/>
        </w:rPr>
        <w:t> </w:t>
      </w:r>
      <w:r>
        <w:rPr/>
        <w:t>no</w:t>
      </w:r>
      <w:r>
        <w:rPr>
          <w:spacing w:val="-11"/>
        </w:rPr>
        <w:t> </w:t>
      </w:r>
      <w:r>
        <w:rPr/>
        <w:t>reference</w:t>
      </w:r>
      <w:r>
        <w:rPr>
          <w:spacing w:val="-11"/>
        </w:rPr>
        <w:t> </w:t>
      </w:r>
      <w:r>
        <w:rPr/>
        <w:t>made</w:t>
      </w:r>
      <w:r>
        <w:rPr>
          <w:spacing w:val="-11"/>
        </w:rPr>
        <w:t> </w:t>
      </w:r>
      <w:r>
        <w:rPr/>
        <w:t>to</w:t>
      </w:r>
      <w:r>
        <w:rPr>
          <w:spacing w:val="-11"/>
        </w:rPr>
        <w:t> </w:t>
      </w:r>
      <w:r>
        <w:rPr/>
        <w:t>any</w:t>
      </w:r>
      <w:r>
        <w:rPr>
          <w:spacing w:val="-11"/>
        </w:rPr>
        <w:t> </w:t>
      </w:r>
      <w:r>
        <w:rPr/>
        <w:t>intersubujective-like</w:t>
      </w:r>
      <w:r>
        <w:rPr>
          <w:spacing w:val="-11"/>
        </w:rPr>
        <w:t> </w:t>
      </w:r>
      <w:r>
        <w:rPr/>
        <w:t>features</w:t>
      </w:r>
      <w:r>
        <w:rPr>
          <w:spacing w:val="-11"/>
        </w:rPr>
        <w:t> </w:t>
      </w:r>
      <w:r>
        <w:rPr/>
        <w:t>or</w:t>
      </w:r>
      <w:r>
        <w:rPr>
          <w:spacing w:val="-11"/>
        </w:rPr>
        <w:t> </w:t>
      </w:r>
      <w:r>
        <w:rPr/>
        <w:t>cases</w:t>
      </w:r>
      <w:r>
        <w:rPr>
          <w:spacing w:val="-11"/>
        </w:rPr>
        <w:t> </w:t>
      </w:r>
      <w:r>
        <w:rPr/>
        <w:t>(such as</w:t>
      </w:r>
      <w:r>
        <w:rPr>
          <w:spacing w:val="-1"/>
        </w:rPr>
        <w:t> </w:t>
      </w:r>
      <w:r>
        <w:rPr/>
        <w:t>the</w:t>
      </w:r>
      <w:r>
        <w:rPr>
          <w:spacing w:val="-1"/>
        </w:rPr>
        <w:t> </w:t>
      </w:r>
      <w:r>
        <w:rPr/>
        <w:t>common</w:t>
      </w:r>
      <w:r>
        <w:rPr>
          <w:spacing w:val="-1"/>
        </w:rPr>
        <w:t> </w:t>
      </w:r>
      <w:r>
        <w:rPr/>
        <w:t>occurence</w:t>
      </w:r>
      <w:r>
        <w:rPr>
          <w:spacing w:val="-1"/>
        </w:rPr>
        <w:t> </w:t>
      </w:r>
      <w:r>
        <w:rPr/>
        <w:t>in</w:t>
      </w:r>
      <w:r>
        <w:rPr>
          <w:spacing w:val="-1"/>
        </w:rPr>
        <w:t> </w:t>
      </w:r>
      <w:r>
        <w:rPr/>
        <w:t>evientials</w:t>
      </w:r>
      <w:r>
        <w:rPr>
          <w:spacing w:val="-1"/>
        </w:rPr>
        <w:t> </w:t>
      </w:r>
      <w:r>
        <w:rPr/>
        <w:t>in</w:t>
      </w:r>
      <w:r>
        <w:rPr>
          <w:spacing w:val="-1"/>
        </w:rPr>
        <w:t> </w:t>
      </w:r>
      <w:r>
        <w:rPr/>
        <w:t>interrogatives</w:t>
      </w:r>
      <w:r>
        <w:rPr>
          <w:spacing w:val="-1"/>
        </w:rPr>
        <w:t> </w:t>
      </w:r>
      <w:r>
        <w:rPr/>
        <w:t>(</w:t>
      </w:r>
      <w:hyperlink w:history="true" w:anchor="_bookmark227">
        <w:r>
          <w:rPr/>
          <w:t>A.</w:t>
        </w:r>
        <w:r>
          <w:rPr>
            <w:spacing w:val="-1"/>
          </w:rPr>
          <w:t> </w:t>
        </w:r>
        <w:r>
          <w:rPr/>
          <w:t>Aikhenvald</w:t>
        </w:r>
        <w:r>
          <w:rPr>
            <w:spacing w:val="-1"/>
          </w:rPr>
          <w:t> </w:t>
        </w:r>
        <w:r>
          <w:rPr/>
          <w:t>2018</w:t>
        </w:r>
      </w:hyperlink>
      <w:r>
        <w:rPr/>
        <w:t>)).</w:t>
      </w:r>
      <w:r>
        <w:rPr>
          <w:spacing w:val="23"/>
        </w:rPr>
        <w:t> </w:t>
      </w:r>
      <w:r>
        <w:rPr/>
        <w:t>In</w:t>
      </w:r>
      <w:r>
        <w:rPr>
          <w:spacing w:val="-1"/>
        </w:rPr>
        <w:t> </w:t>
      </w:r>
      <w:r>
        <w:rPr/>
        <w:t>these</w:t>
      </w:r>
      <w:r>
        <w:rPr>
          <w:spacing w:val="-1"/>
        </w:rPr>
        <w:t> </w:t>
      </w:r>
      <w:r>
        <w:rPr/>
        <w:t>cases</w:t>
      </w:r>
      <w:r>
        <w:rPr>
          <w:spacing w:val="-1"/>
        </w:rPr>
        <w:t> </w:t>
      </w:r>
      <w:r>
        <w:rPr/>
        <w:t>it is</w:t>
      </w:r>
      <w:r>
        <w:rPr>
          <w:spacing w:val="-5"/>
        </w:rPr>
        <w:t> </w:t>
      </w:r>
      <w:r>
        <w:rPr/>
        <w:t>not</w:t>
      </w:r>
      <w:r>
        <w:rPr>
          <w:spacing w:val="-5"/>
        </w:rPr>
        <w:t> </w:t>
      </w:r>
      <w:r>
        <w:rPr/>
        <w:t>possible</w:t>
      </w:r>
      <w:r>
        <w:rPr>
          <w:spacing w:val="-5"/>
        </w:rPr>
        <w:t> </w:t>
      </w:r>
      <w:r>
        <w:rPr/>
        <w:t>to</w:t>
      </w:r>
      <w:r>
        <w:rPr>
          <w:spacing w:val="-5"/>
        </w:rPr>
        <w:t> </w:t>
      </w:r>
      <w:r>
        <w:rPr/>
        <w:t>say</w:t>
      </w:r>
      <w:r>
        <w:rPr>
          <w:spacing w:val="-5"/>
        </w:rPr>
        <w:t> </w:t>
      </w:r>
      <w:r>
        <w:rPr/>
        <w:t>that</w:t>
      </w:r>
      <w:r>
        <w:rPr>
          <w:spacing w:val="-5"/>
        </w:rPr>
        <w:t> </w:t>
      </w:r>
      <w:r>
        <w:rPr/>
        <w:t>grammaticalised</w:t>
      </w:r>
      <w:r>
        <w:rPr>
          <w:spacing w:val="-5"/>
        </w:rPr>
        <w:t> </w:t>
      </w:r>
      <w:r>
        <w:rPr/>
        <w:t>intersubjectivity</w:t>
      </w:r>
      <w:r>
        <w:rPr>
          <w:spacing w:val="-5"/>
        </w:rPr>
        <w:t> </w:t>
      </w:r>
      <w:r>
        <w:rPr>
          <w:i/>
        </w:rPr>
        <w:t>does</w:t>
      </w:r>
      <w:r>
        <w:rPr>
          <w:i/>
          <w:spacing w:val="-5"/>
        </w:rPr>
        <w:t> </w:t>
      </w:r>
      <w:r>
        <w:rPr>
          <w:i/>
        </w:rPr>
        <w:t>not </w:t>
      </w:r>
      <w:r>
        <w:rPr/>
        <w:t>exist,</w:t>
      </w:r>
      <w:r>
        <w:rPr>
          <w:spacing w:val="-5"/>
        </w:rPr>
        <w:t> </w:t>
      </w:r>
      <w:r>
        <w:rPr/>
        <w:t>but</w:t>
      </w:r>
      <w:r>
        <w:rPr>
          <w:spacing w:val="-5"/>
        </w:rPr>
        <w:t> </w:t>
      </w:r>
      <w:r>
        <w:rPr/>
        <w:t>rather</w:t>
      </w:r>
      <w:r>
        <w:rPr>
          <w:spacing w:val="-5"/>
        </w:rPr>
        <w:t> </w:t>
      </w:r>
      <w:r>
        <w:rPr/>
        <w:t>only</w:t>
      </w:r>
      <w:r>
        <w:rPr>
          <w:spacing w:val="-5"/>
        </w:rPr>
        <w:t> </w:t>
      </w:r>
      <w:r>
        <w:rPr/>
        <w:t>that</w:t>
      </w:r>
      <w:r>
        <w:rPr>
          <w:spacing w:val="-5"/>
        </w:rPr>
        <w:t> </w:t>
      </w:r>
      <w:r>
        <w:rPr/>
        <w:t>it has not yet been readily obseved.</w:t>
      </w:r>
    </w:p>
    <w:p>
      <w:pPr>
        <w:pStyle w:val="BodyText"/>
        <w:spacing w:before="135"/>
      </w:pPr>
    </w:p>
    <w:p>
      <w:pPr>
        <w:pStyle w:val="Heading3"/>
        <w:numPr>
          <w:ilvl w:val="2"/>
          <w:numId w:val="8"/>
        </w:numPr>
        <w:tabs>
          <w:tab w:pos="2746" w:val="left" w:leader="none"/>
        </w:tabs>
        <w:spacing w:line="240" w:lineRule="auto" w:before="0" w:after="0"/>
        <w:ind w:left="2746" w:right="0" w:hanging="707"/>
        <w:jc w:val="left"/>
      </w:pPr>
      <w:bookmarkStart w:name="Other Features" w:id="105"/>
      <w:bookmarkEnd w:id="105"/>
      <w:r>
        <w:rPr>
          <w:b w:val="0"/>
        </w:rPr>
      </w:r>
      <w:bookmarkStart w:name="_bookmark74" w:id="106"/>
      <w:bookmarkEnd w:id="106"/>
      <w:r>
        <w:rPr>
          <w:b w:val="0"/>
        </w:rPr>
      </w:r>
      <w:r>
        <w:rPr>
          <w:spacing w:val="-4"/>
        </w:rPr>
        <w:t>Other</w:t>
      </w:r>
      <w:r>
        <w:rPr>
          <w:spacing w:val="-6"/>
        </w:rPr>
        <w:t> </w:t>
      </w:r>
      <w:r>
        <w:rPr>
          <w:spacing w:val="-2"/>
        </w:rPr>
        <w:t>Features</w:t>
      </w:r>
    </w:p>
    <w:p>
      <w:pPr>
        <w:pStyle w:val="BodyText"/>
        <w:spacing w:before="3"/>
        <w:rPr>
          <w:rFonts w:ascii="Times New Roman"/>
          <w:b/>
          <w:sz w:val="24"/>
        </w:rPr>
      </w:pPr>
    </w:p>
    <w:p>
      <w:pPr>
        <w:pStyle w:val="BodyText"/>
        <w:spacing w:line="376" w:lineRule="auto"/>
        <w:ind w:left="2039" w:right="2037"/>
        <w:jc w:val="both"/>
      </w:pPr>
      <w:r>
        <w:rPr/>
        <w:t>Finally,</w:t>
      </w:r>
      <w:r>
        <w:rPr>
          <w:spacing w:val="-13"/>
        </w:rPr>
        <w:t> </w:t>
      </w:r>
      <w:r>
        <w:rPr/>
        <w:t>the</w:t>
      </w:r>
      <w:r>
        <w:rPr>
          <w:spacing w:val="-12"/>
        </w:rPr>
        <w:t> </w:t>
      </w:r>
      <w:r>
        <w:rPr/>
        <w:t>schema</w:t>
      </w:r>
      <w:r>
        <w:rPr>
          <w:spacing w:val="-13"/>
        </w:rPr>
        <w:t> </w:t>
      </w:r>
      <w:r>
        <w:rPr/>
        <w:t>records</w:t>
      </w:r>
      <w:r>
        <w:rPr>
          <w:spacing w:val="-12"/>
        </w:rPr>
        <w:t> </w:t>
      </w:r>
      <w:r>
        <w:rPr/>
        <w:t>four</w:t>
      </w:r>
      <w:r>
        <w:rPr>
          <w:spacing w:val="-13"/>
        </w:rPr>
        <w:t> </w:t>
      </w:r>
      <w:r>
        <w:rPr/>
        <w:t>other</w:t>
      </w:r>
      <w:r>
        <w:rPr>
          <w:spacing w:val="-12"/>
        </w:rPr>
        <w:t> </w:t>
      </w:r>
      <w:r>
        <w:rPr/>
        <w:t>possible</w:t>
      </w:r>
      <w:r>
        <w:rPr>
          <w:spacing w:val="-13"/>
        </w:rPr>
        <w:t> </w:t>
      </w:r>
      <w:r>
        <w:rPr/>
        <w:t>features</w:t>
      </w:r>
      <w:r>
        <w:rPr>
          <w:spacing w:val="-12"/>
        </w:rPr>
        <w:t> </w:t>
      </w:r>
      <w:r>
        <w:rPr/>
        <w:t>that</w:t>
      </w:r>
      <w:r>
        <w:rPr>
          <w:spacing w:val="-13"/>
        </w:rPr>
        <w:t> </w:t>
      </w:r>
      <w:r>
        <w:rPr/>
        <w:t>might</w:t>
      </w:r>
      <w:r>
        <w:rPr>
          <w:spacing w:val="-12"/>
        </w:rPr>
        <w:t> </w:t>
      </w:r>
      <w:r>
        <w:rPr/>
        <w:t>be</w:t>
      </w:r>
      <w:r>
        <w:rPr>
          <w:spacing w:val="-13"/>
        </w:rPr>
        <w:t> </w:t>
      </w:r>
      <w:r>
        <w:rPr/>
        <w:t>useful</w:t>
      </w:r>
      <w:r>
        <w:rPr>
          <w:spacing w:val="-12"/>
        </w:rPr>
        <w:t> </w:t>
      </w:r>
      <w:r>
        <w:rPr/>
        <w:t>to</w:t>
      </w:r>
      <w:r>
        <w:rPr>
          <w:spacing w:val="-13"/>
        </w:rPr>
        <w:t> </w:t>
      </w:r>
      <w:r>
        <w:rPr/>
        <w:t>quickly</w:t>
      </w:r>
      <w:r>
        <w:rPr>
          <w:spacing w:val="-12"/>
        </w:rPr>
        <w:t> </w:t>
      </w:r>
      <w:r>
        <w:rPr/>
        <w:t>access</w:t>
      </w:r>
      <w:r>
        <w:rPr>
          <w:spacing w:val="-13"/>
        </w:rPr>
        <w:t> </w:t>
      </w:r>
      <w:r>
        <w:rPr/>
        <w:t>and reference.</w:t>
      </w:r>
      <w:r>
        <w:rPr>
          <w:spacing w:val="-1"/>
        </w:rPr>
        <w:t> </w:t>
      </w:r>
      <w:r>
        <w:rPr/>
        <w:t>These</w:t>
      </w:r>
      <w:r>
        <w:rPr>
          <w:spacing w:val="-13"/>
        </w:rPr>
        <w:t> </w:t>
      </w:r>
      <w:r>
        <w:rPr/>
        <w:t>are</w:t>
      </w:r>
      <w:r>
        <w:rPr>
          <w:spacing w:val="-12"/>
        </w:rPr>
        <w:t> </w:t>
      </w:r>
      <w:r>
        <w:rPr/>
        <w:t>the</w:t>
      </w:r>
      <w:r>
        <w:rPr>
          <w:spacing w:val="-13"/>
        </w:rPr>
        <w:t> </w:t>
      </w:r>
      <w:r>
        <w:rPr/>
        <w:t>presence</w:t>
      </w:r>
      <w:r>
        <w:rPr>
          <w:spacing w:val="-12"/>
        </w:rPr>
        <w:t> </w:t>
      </w:r>
      <w:r>
        <w:rPr/>
        <w:t>of</w:t>
      </w:r>
      <w:r>
        <w:rPr>
          <w:spacing w:val="-13"/>
        </w:rPr>
        <w:t> </w:t>
      </w:r>
      <w:r>
        <w:rPr/>
        <w:t>mixed</w:t>
      </w:r>
      <w:r>
        <w:rPr>
          <w:spacing w:val="-12"/>
        </w:rPr>
        <w:t> </w:t>
      </w:r>
      <w:r>
        <w:rPr/>
        <w:t>function</w:t>
      </w:r>
      <w:r>
        <w:rPr>
          <w:spacing w:val="-13"/>
        </w:rPr>
        <w:t> </w:t>
      </w:r>
      <w:r>
        <w:rPr/>
        <w:t>paradigms,</w:t>
      </w:r>
      <w:r>
        <w:rPr>
          <w:spacing w:val="-11"/>
        </w:rPr>
        <w:t> </w:t>
      </w:r>
      <w:r>
        <w:rPr/>
        <w:t>that</w:t>
      </w:r>
      <w:r>
        <w:rPr>
          <w:spacing w:val="-13"/>
        </w:rPr>
        <w:t> </w:t>
      </w:r>
      <w:r>
        <w:rPr/>
        <w:t>is</w:t>
      </w:r>
      <w:r>
        <w:rPr>
          <w:spacing w:val="-12"/>
        </w:rPr>
        <w:t> </w:t>
      </w:r>
      <w:r>
        <w:rPr/>
        <w:t>paradigms</w:t>
      </w:r>
      <w:r>
        <w:rPr>
          <w:spacing w:val="-13"/>
        </w:rPr>
        <w:t> </w:t>
      </w:r>
      <w:r>
        <w:rPr/>
        <w:t>with</w:t>
      </w:r>
      <w:r>
        <w:rPr>
          <w:spacing w:val="-12"/>
        </w:rPr>
        <w:t> </w:t>
      </w:r>
      <w:r>
        <w:rPr/>
        <w:t>forms</w:t>
      </w:r>
      <w:r>
        <w:rPr>
          <w:spacing w:val="-13"/>
        </w:rPr>
        <w:t> </w:t>
      </w:r>
      <w:r>
        <w:rPr/>
        <w:t>that do</w:t>
      </w:r>
      <w:r>
        <w:rPr>
          <w:spacing w:val="-10"/>
        </w:rPr>
        <w:t> </w:t>
      </w:r>
      <w:r>
        <w:rPr/>
        <w:t>not</w:t>
      </w:r>
      <w:r>
        <w:rPr>
          <w:spacing w:val="-10"/>
        </w:rPr>
        <w:t> </w:t>
      </w:r>
      <w:r>
        <w:rPr/>
        <w:t>fit</w:t>
      </w:r>
      <w:r>
        <w:rPr>
          <w:spacing w:val="-10"/>
        </w:rPr>
        <w:t> </w:t>
      </w:r>
      <w:r>
        <w:rPr/>
        <w:t>into</w:t>
      </w:r>
      <w:r>
        <w:rPr>
          <w:spacing w:val="-10"/>
        </w:rPr>
        <w:t> </w:t>
      </w:r>
      <w:r>
        <w:rPr/>
        <w:t>a</w:t>
      </w:r>
      <w:r>
        <w:rPr>
          <w:spacing w:val="-10"/>
        </w:rPr>
        <w:t> </w:t>
      </w:r>
      <w:r>
        <w:rPr/>
        <w:t>single</w:t>
      </w:r>
      <w:r>
        <w:rPr>
          <w:spacing w:val="-10"/>
        </w:rPr>
        <w:t> </w:t>
      </w:r>
      <w:r>
        <w:rPr/>
        <w:t>established</w:t>
      </w:r>
      <w:r>
        <w:rPr>
          <w:spacing w:val="-10"/>
        </w:rPr>
        <w:t> </w:t>
      </w:r>
      <w:r>
        <w:rPr/>
        <w:t>cross-linguistic</w:t>
      </w:r>
      <w:r>
        <w:rPr>
          <w:spacing w:val="-10"/>
        </w:rPr>
        <w:t> </w:t>
      </w:r>
      <w:r>
        <w:rPr/>
        <w:t>category,</w:t>
      </w:r>
      <w:r>
        <w:rPr>
          <w:spacing w:val="-9"/>
        </w:rPr>
        <w:t> </w:t>
      </w:r>
      <w:r>
        <w:rPr/>
        <w:t>the</w:t>
      </w:r>
      <w:r>
        <w:rPr>
          <w:spacing w:val="-10"/>
        </w:rPr>
        <w:t> </w:t>
      </w:r>
      <w:r>
        <w:rPr/>
        <w:t>presence</w:t>
      </w:r>
      <w:r>
        <w:rPr>
          <w:spacing w:val="-10"/>
        </w:rPr>
        <w:t> </w:t>
      </w:r>
      <w:r>
        <w:rPr/>
        <w:t>of</w:t>
      </w:r>
      <w:r>
        <w:rPr>
          <w:spacing w:val="-10"/>
        </w:rPr>
        <w:t> </w:t>
      </w:r>
      <w:r>
        <w:rPr/>
        <w:t>nominal</w:t>
      </w:r>
      <w:r>
        <w:rPr>
          <w:spacing w:val="-10"/>
        </w:rPr>
        <w:t> </w:t>
      </w:r>
      <w:r>
        <w:rPr/>
        <w:t>engagement as referred to in the introduction to this section (Section /refs:Methods:Schema), the diachronic source for the the forms documented (where given), and whether or not forms are obligatory.</w:t>
      </w:r>
    </w:p>
    <w:p>
      <w:pPr>
        <w:pStyle w:val="BodyText"/>
        <w:spacing w:line="376" w:lineRule="auto" w:before="16"/>
        <w:ind w:left="2039" w:right="2037" w:firstLine="298"/>
        <w:jc w:val="both"/>
      </w:pPr>
      <w:r>
        <w:rPr/>
        <w:t>The</w:t>
      </w:r>
      <w:r>
        <w:rPr>
          <w:spacing w:val="-13"/>
        </w:rPr>
        <w:t> </w:t>
      </w:r>
      <w:r>
        <w:rPr/>
        <w:t>first</w:t>
      </w:r>
      <w:r>
        <w:rPr>
          <w:spacing w:val="-12"/>
        </w:rPr>
        <w:t> </w:t>
      </w:r>
      <w:r>
        <w:rPr/>
        <w:t>of</w:t>
      </w:r>
      <w:r>
        <w:rPr>
          <w:spacing w:val="-13"/>
        </w:rPr>
        <w:t> </w:t>
      </w:r>
      <w:r>
        <w:rPr/>
        <w:t>these,</w:t>
      </w:r>
      <w:r>
        <w:rPr>
          <w:spacing w:val="-12"/>
        </w:rPr>
        <w:t> </w:t>
      </w:r>
      <w:r>
        <w:rPr/>
        <w:t>the</w:t>
      </w:r>
      <w:r>
        <w:rPr>
          <w:spacing w:val="-13"/>
        </w:rPr>
        <w:t> </w:t>
      </w:r>
      <w:r>
        <w:rPr/>
        <w:t>mixed</w:t>
      </w:r>
      <w:r>
        <w:rPr>
          <w:spacing w:val="-12"/>
        </w:rPr>
        <w:t> </w:t>
      </w:r>
      <w:r>
        <w:rPr/>
        <w:t>paradigms,</w:t>
      </w:r>
      <w:r>
        <w:rPr>
          <w:spacing w:val="-13"/>
        </w:rPr>
        <w:t> </w:t>
      </w:r>
      <w:r>
        <w:rPr/>
        <w:t>could</w:t>
      </w:r>
      <w:r>
        <w:rPr>
          <w:spacing w:val="-12"/>
        </w:rPr>
        <w:t> </w:t>
      </w:r>
      <w:r>
        <w:rPr/>
        <w:t>potentially</w:t>
      </w:r>
      <w:r>
        <w:rPr>
          <w:spacing w:val="-13"/>
        </w:rPr>
        <w:t> </w:t>
      </w:r>
      <w:r>
        <w:rPr/>
        <w:t>fairly</w:t>
      </w:r>
      <w:r>
        <w:rPr>
          <w:spacing w:val="-12"/>
        </w:rPr>
        <w:t> </w:t>
      </w:r>
      <w:r>
        <w:rPr/>
        <w:t>closely</w:t>
      </w:r>
      <w:r>
        <w:rPr>
          <w:spacing w:val="-13"/>
        </w:rPr>
        <w:t> </w:t>
      </w:r>
      <w:r>
        <w:rPr/>
        <w:t>mirror</w:t>
      </w:r>
      <w:r>
        <w:rPr>
          <w:spacing w:val="-12"/>
        </w:rPr>
        <w:t> </w:t>
      </w:r>
      <w:r>
        <w:rPr/>
        <w:t>the</w:t>
      </w:r>
      <w:r>
        <w:rPr>
          <w:spacing w:val="-13"/>
        </w:rPr>
        <w:t> </w:t>
      </w:r>
      <w:r>
        <w:rPr/>
        <w:t>cases</w:t>
      </w:r>
      <w:r>
        <w:rPr>
          <w:spacing w:val="-12"/>
        </w:rPr>
        <w:t> </w:t>
      </w:r>
      <w:r>
        <w:rPr/>
        <w:t>where no prototypical</w:t>
      </w:r>
      <w:r>
        <w:rPr>
          <w:spacing w:val="-1"/>
        </w:rPr>
        <w:t> </w:t>
      </w:r>
      <w:r>
        <w:rPr/>
        <w:t>example</w:t>
      </w:r>
      <w:r>
        <w:rPr>
          <w:spacing w:val="-1"/>
        </w:rPr>
        <w:t> </w:t>
      </w:r>
      <w:r>
        <w:rPr/>
        <w:t>of a category is identified, but with a key</w:t>
      </w:r>
      <w:r>
        <w:rPr>
          <w:spacing w:val="-1"/>
        </w:rPr>
        <w:t> </w:t>
      </w:r>
      <w:r>
        <w:rPr/>
        <w:t>difference.</w:t>
      </w:r>
      <w:r>
        <w:rPr>
          <w:spacing w:val="23"/>
        </w:rPr>
        <w:t> </w:t>
      </w:r>
      <w:r>
        <w:rPr/>
        <w:t>Systems whereby some form of subjective or intersubjective marking (such as evidentiality in the example given below) is spread across a number of different domain’s of a language’s grammar do not fit into the</w:t>
      </w:r>
      <w:r>
        <w:rPr>
          <w:spacing w:val="-10"/>
        </w:rPr>
        <w:t> </w:t>
      </w:r>
      <w:r>
        <w:rPr/>
        <w:t>aforementioned</w:t>
      </w:r>
      <w:r>
        <w:rPr>
          <w:spacing w:val="-10"/>
        </w:rPr>
        <w:t> </w:t>
      </w:r>
      <w:r>
        <w:rPr/>
        <w:t>‘prototypical’</w:t>
      </w:r>
      <w:r>
        <w:rPr>
          <w:spacing w:val="-10"/>
        </w:rPr>
        <w:t> </w:t>
      </w:r>
      <w:r>
        <w:rPr/>
        <w:t>category,</w:t>
      </w:r>
      <w:r>
        <w:rPr>
          <w:spacing w:val="-10"/>
        </w:rPr>
        <w:t> </w:t>
      </w:r>
      <w:r>
        <w:rPr/>
        <w:t>nor</w:t>
      </w:r>
      <w:r>
        <w:rPr>
          <w:spacing w:val="-10"/>
        </w:rPr>
        <w:t> </w:t>
      </w:r>
      <w:r>
        <w:rPr/>
        <w:t>do</w:t>
      </w:r>
      <w:r>
        <w:rPr>
          <w:spacing w:val="-10"/>
        </w:rPr>
        <w:t> </w:t>
      </w:r>
      <w:r>
        <w:rPr/>
        <w:t>they</w:t>
      </w:r>
      <w:r>
        <w:rPr>
          <w:spacing w:val="-10"/>
        </w:rPr>
        <w:t> </w:t>
      </w:r>
      <w:r>
        <w:rPr/>
        <w:t>fit</w:t>
      </w:r>
      <w:r>
        <w:rPr>
          <w:spacing w:val="-10"/>
        </w:rPr>
        <w:t> </w:t>
      </w:r>
      <w:r>
        <w:rPr/>
        <w:t>into</w:t>
      </w:r>
      <w:r>
        <w:rPr>
          <w:spacing w:val="-10"/>
        </w:rPr>
        <w:t> </w:t>
      </w:r>
      <w:r>
        <w:rPr/>
        <w:t>this</w:t>
      </w:r>
      <w:r>
        <w:rPr>
          <w:spacing w:val="-10"/>
        </w:rPr>
        <w:t> </w:t>
      </w:r>
      <w:r>
        <w:rPr/>
        <w:t>‘mixed</w:t>
      </w:r>
      <w:r>
        <w:rPr>
          <w:spacing w:val="-10"/>
        </w:rPr>
        <w:t> </w:t>
      </w:r>
      <w:r>
        <w:rPr/>
        <w:t>paradigm’</w:t>
      </w:r>
      <w:r>
        <w:rPr>
          <w:spacing w:val="-10"/>
        </w:rPr>
        <w:t> </w:t>
      </w:r>
      <w:r>
        <w:rPr/>
        <w:t>group.</w:t>
      </w:r>
      <w:r>
        <w:rPr>
          <w:spacing w:val="7"/>
        </w:rPr>
        <w:t> </w:t>
      </w:r>
      <w:r>
        <w:rPr/>
        <w:t>For instance, in Meithei (</w:t>
      </w:r>
      <w:hyperlink w:history="true" w:anchor="_bookmark269">
        <w:r>
          <w:rPr/>
          <w:t>Chelliah 1997</w:t>
        </w:r>
      </w:hyperlink>
      <w:r>
        <w:rPr/>
        <w:t>:</w:t>
      </w:r>
      <w:r>
        <w:rPr>
          <w:spacing w:val="40"/>
        </w:rPr>
        <w:t> </w:t>
      </w:r>
      <w:r>
        <w:rPr/>
        <w:t>p. 295), evidentiality is marked across a number of differ- ent</w:t>
      </w:r>
      <w:r>
        <w:rPr>
          <w:spacing w:val="-2"/>
        </w:rPr>
        <w:t> </w:t>
      </w:r>
      <w:r>
        <w:rPr/>
        <w:t>domains</w:t>
      </w:r>
      <w:r>
        <w:rPr>
          <w:spacing w:val="-2"/>
        </w:rPr>
        <w:t> </w:t>
      </w:r>
      <w:r>
        <w:rPr/>
        <w:t>in</w:t>
      </w:r>
      <w:r>
        <w:rPr>
          <w:spacing w:val="-2"/>
        </w:rPr>
        <w:t> </w:t>
      </w:r>
      <w:r>
        <w:rPr/>
        <w:t>the</w:t>
      </w:r>
      <w:r>
        <w:rPr>
          <w:spacing w:val="-2"/>
        </w:rPr>
        <w:t> </w:t>
      </w:r>
      <w:r>
        <w:rPr/>
        <w:t>grammar, such</w:t>
      </w:r>
      <w:r>
        <w:rPr>
          <w:spacing w:val="-2"/>
        </w:rPr>
        <w:t> </w:t>
      </w:r>
      <w:r>
        <w:rPr/>
        <w:t>as</w:t>
      </w:r>
      <w:r>
        <w:rPr>
          <w:spacing w:val="-2"/>
        </w:rPr>
        <w:t> </w:t>
      </w:r>
      <w:r>
        <w:rPr/>
        <w:t>derivational</w:t>
      </w:r>
      <w:r>
        <w:rPr>
          <w:spacing w:val="-2"/>
        </w:rPr>
        <w:t> </w:t>
      </w:r>
      <w:r>
        <w:rPr/>
        <w:t>morphology, clitics, and</w:t>
      </w:r>
      <w:r>
        <w:rPr>
          <w:spacing w:val="-2"/>
        </w:rPr>
        <w:t> </w:t>
      </w:r>
      <w:r>
        <w:rPr/>
        <w:t>complementation, as opposed to being marked by a single discrete paradigm.</w:t>
      </w:r>
      <w:r>
        <w:rPr>
          <w:spacing w:val="37"/>
        </w:rPr>
        <w:t> </w:t>
      </w:r>
      <w:r>
        <w:rPr/>
        <w:t>It is worth noting that this “scattered” </w:t>
      </w:r>
      <w:r>
        <w:rPr>
          <w:spacing w:val="-2"/>
        </w:rPr>
        <w:t>marking</w:t>
      </w:r>
      <w:r>
        <w:rPr>
          <w:spacing w:val="-5"/>
        </w:rPr>
        <w:t> </w:t>
      </w:r>
      <w:r>
        <w:rPr>
          <w:spacing w:val="-2"/>
        </w:rPr>
        <w:t>of</w:t>
      </w:r>
      <w:r>
        <w:rPr>
          <w:spacing w:val="-5"/>
        </w:rPr>
        <w:t> </w:t>
      </w:r>
      <w:r>
        <w:rPr>
          <w:spacing w:val="-2"/>
        </w:rPr>
        <w:t>evidentiality</w:t>
      </w:r>
      <w:r>
        <w:rPr>
          <w:spacing w:val="-5"/>
        </w:rPr>
        <w:t> </w:t>
      </w:r>
      <w:r>
        <w:rPr>
          <w:spacing w:val="-2"/>
        </w:rPr>
        <w:t>is</w:t>
      </w:r>
      <w:r>
        <w:rPr>
          <w:spacing w:val="-5"/>
        </w:rPr>
        <w:t> </w:t>
      </w:r>
      <w:r>
        <w:rPr>
          <w:spacing w:val="-2"/>
        </w:rPr>
        <w:t>widespread,</w:t>
      </w:r>
      <w:r>
        <w:rPr>
          <w:spacing w:val="-3"/>
        </w:rPr>
        <w:t> </w:t>
      </w:r>
      <w:r>
        <w:rPr>
          <w:spacing w:val="-2"/>
        </w:rPr>
        <w:t>and</w:t>
      </w:r>
      <w:r>
        <w:rPr>
          <w:spacing w:val="-5"/>
        </w:rPr>
        <w:t> </w:t>
      </w:r>
      <w:r>
        <w:rPr>
          <w:spacing w:val="-2"/>
        </w:rPr>
        <w:t>is</w:t>
      </w:r>
      <w:r>
        <w:rPr>
          <w:spacing w:val="-5"/>
        </w:rPr>
        <w:t> </w:t>
      </w:r>
      <w:r>
        <w:rPr>
          <w:spacing w:val="-2"/>
        </w:rPr>
        <w:t>by</w:t>
      </w:r>
      <w:r>
        <w:rPr>
          <w:spacing w:val="-5"/>
        </w:rPr>
        <w:t> </w:t>
      </w:r>
      <w:r>
        <w:rPr>
          <w:spacing w:val="-2"/>
        </w:rPr>
        <w:t>no</w:t>
      </w:r>
      <w:r>
        <w:rPr>
          <w:spacing w:val="-5"/>
        </w:rPr>
        <w:t> </w:t>
      </w:r>
      <w:r>
        <w:rPr>
          <w:spacing w:val="-2"/>
        </w:rPr>
        <w:t>means</w:t>
      </w:r>
      <w:r>
        <w:rPr>
          <w:spacing w:val="-5"/>
        </w:rPr>
        <w:t> </w:t>
      </w:r>
      <w:r>
        <w:rPr>
          <w:spacing w:val="-2"/>
        </w:rPr>
        <w:t>ignored</w:t>
      </w:r>
      <w:r>
        <w:rPr>
          <w:spacing w:val="-5"/>
        </w:rPr>
        <w:t> </w:t>
      </w:r>
      <w:r>
        <w:rPr>
          <w:spacing w:val="-2"/>
        </w:rPr>
        <w:t>in</w:t>
      </w:r>
      <w:r>
        <w:rPr>
          <w:spacing w:val="-5"/>
        </w:rPr>
        <w:t> </w:t>
      </w:r>
      <w:r>
        <w:rPr>
          <w:spacing w:val="-2"/>
        </w:rPr>
        <w:t>the</w:t>
      </w:r>
      <w:r>
        <w:rPr>
          <w:spacing w:val="-5"/>
        </w:rPr>
        <w:t> </w:t>
      </w:r>
      <w:r>
        <w:rPr>
          <w:spacing w:val="-2"/>
        </w:rPr>
        <w:t>literature</w:t>
      </w:r>
      <w:r>
        <w:rPr>
          <w:spacing w:val="-5"/>
        </w:rPr>
        <w:t> </w:t>
      </w:r>
      <w:r>
        <w:rPr>
          <w:spacing w:val="-2"/>
        </w:rPr>
        <w:t>(</w:t>
      </w:r>
      <w:hyperlink w:history="true" w:anchor="_bookmark228">
        <w:r>
          <w:rPr>
            <w:spacing w:val="-2"/>
          </w:rPr>
          <w:t>A.</w:t>
        </w:r>
        <w:r>
          <w:rPr>
            <w:spacing w:val="-5"/>
          </w:rPr>
          <w:t> </w:t>
        </w:r>
        <w:r>
          <w:rPr>
            <w:spacing w:val="-2"/>
          </w:rPr>
          <w:t>Y.</w:t>
        </w:r>
        <w:r>
          <w:rPr>
            <w:spacing w:val="-5"/>
          </w:rPr>
          <w:t> </w:t>
        </w:r>
        <w:r>
          <w:rPr>
            <w:spacing w:val="-2"/>
          </w:rPr>
          <w:t>Aikhen-</w:t>
        </w:r>
      </w:hyperlink>
      <w:r>
        <w:rPr>
          <w:spacing w:val="-2"/>
        </w:rPr>
        <w:t> </w:t>
      </w:r>
      <w:hyperlink w:history="true" w:anchor="_bookmark228">
        <w:r>
          <w:rPr>
            <w:spacing w:val="-2"/>
          </w:rPr>
          <w:t>vald</w:t>
        </w:r>
        <w:r>
          <w:rPr>
            <w:spacing w:val="-8"/>
          </w:rPr>
          <w:t> </w:t>
        </w:r>
        <w:r>
          <w:rPr>
            <w:spacing w:val="-2"/>
          </w:rPr>
          <w:t>2014</w:t>
        </w:r>
      </w:hyperlink>
      <w:r>
        <w:rPr>
          <w:spacing w:val="-2"/>
        </w:rPr>
        <w:t>:</w:t>
      </w:r>
      <w:r>
        <w:rPr>
          <w:spacing w:val="18"/>
        </w:rPr>
        <w:t> </w:t>
      </w:r>
      <w:r>
        <w:rPr>
          <w:spacing w:val="-2"/>
        </w:rPr>
        <w:t>p.</w:t>
      </w:r>
      <w:r>
        <w:rPr>
          <w:spacing w:val="-8"/>
        </w:rPr>
        <w:t> </w:t>
      </w:r>
      <w:r>
        <w:rPr>
          <w:spacing w:val="-2"/>
        </w:rPr>
        <w:t>23).</w:t>
      </w:r>
      <w:r>
        <w:rPr>
          <w:spacing w:val="20"/>
        </w:rPr>
        <w:t> </w:t>
      </w:r>
      <w:r>
        <w:rPr>
          <w:spacing w:val="-2"/>
        </w:rPr>
        <w:t>The</w:t>
      </w:r>
      <w:r>
        <w:rPr>
          <w:spacing w:val="-8"/>
        </w:rPr>
        <w:t> </w:t>
      </w:r>
      <w:r>
        <w:rPr>
          <w:spacing w:val="-2"/>
        </w:rPr>
        <w:t>example</w:t>
      </w:r>
      <w:r>
        <w:rPr>
          <w:spacing w:val="-8"/>
        </w:rPr>
        <w:t> </w:t>
      </w:r>
      <w:r>
        <w:rPr>
          <w:spacing w:val="-2"/>
        </w:rPr>
        <w:t>of</w:t>
      </w:r>
      <w:r>
        <w:rPr>
          <w:spacing w:val="-8"/>
        </w:rPr>
        <w:t> </w:t>
      </w:r>
      <w:r>
        <w:rPr>
          <w:spacing w:val="-2"/>
        </w:rPr>
        <w:t>Kurtöp,</w:t>
      </w:r>
      <w:r>
        <w:rPr>
          <w:spacing w:val="-6"/>
        </w:rPr>
        <w:t> </w:t>
      </w:r>
      <w:r>
        <w:rPr>
          <w:spacing w:val="-2"/>
        </w:rPr>
        <w:t>given</w:t>
      </w:r>
      <w:r>
        <w:rPr>
          <w:spacing w:val="-8"/>
        </w:rPr>
        <w:t> </w:t>
      </w:r>
      <w:r>
        <w:rPr>
          <w:spacing w:val="-2"/>
        </w:rPr>
        <w:t>above,</w:t>
      </w:r>
      <w:r>
        <w:rPr>
          <w:spacing w:val="-5"/>
        </w:rPr>
        <w:t> </w:t>
      </w:r>
      <w:r>
        <w:rPr>
          <w:spacing w:val="-2"/>
        </w:rPr>
        <w:t>however,</w:t>
      </w:r>
      <w:r>
        <w:rPr>
          <w:spacing w:val="-6"/>
        </w:rPr>
        <w:t> </w:t>
      </w:r>
      <w:r>
        <w:rPr>
          <w:spacing w:val="-2"/>
        </w:rPr>
        <w:t>does</w:t>
      </w:r>
      <w:r>
        <w:rPr>
          <w:spacing w:val="-8"/>
        </w:rPr>
        <w:t> </w:t>
      </w:r>
      <w:r>
        <w:rPr>
          <w:spacing w:val="-2"/>
        </w:rPr>
        <w:t>represent</w:t>
      </w:r>
      <w:r>
        <w:rPr>
          <w:spacing w:val="-8"/>
        </w:rPr>
        <w:t> </w:t>
      </w:r>
      <w:r>
        <w:rPr>
          <w:spacing w:val="-2"/>
        </w:rPr>
        <w:t>a</w:t>
      </w:r>
      <w:r>
        <w:rPr>
          <w:spacing w:val="-8"/>
        </w:rPr>
        <w:t> </w:t>
      </w:r>
      <w:r>
        <w:rPr>
          <w:spacing w:val="-2"/>
        </w:rPr>
        <w:t>mixed</w:t>
      </w:r>
      <w:r>
        <w:rPr>
          <w:spacing w:val="-8"/>
        </w:rPr>
        <w:t> </w:t>
      </w:r>
      <w:r>
        <w:rPr>
          <w:spacing w:val="-2"/>
        </w:rPr>
        <w:t>paradigm, </w:t>
      </w:r>
      <w:r>
        <w:rPr/>
        <w:t>where a single paradigm contains mulitple different functional categories.</w:t>
      </w:r>
    </w:p>
    <w:p>
      <w:pPr>
        <w:pStyle w:val="BodyText"/>
        <w:spacing w:line="376" w:lineRule="auto" w:before="20"/>
        <w:ind w:left="2039" w:right="2037" w:firstLine="298"/>
        <w:jc w:val="both"/>
      </w:pPr>
      <w:r>
        <w:rPr/>
        <mc:AlternateContent>
          <mc:Choice Requires="wps">
            <w:drawing>
              <wp:anchor distT="0" distB="0" distL="0" distR="0" allowOverlap="1" layoutInCell="1" locked="0" behindDoc="0" simplePos="0" relativeHeight="15748096">
                <wp:simplePos x="0" y="0"/>
                <wp:positionH relativeFrom="page">
                  <wp:posOffset>6356868</wp:posOffset>
                </wp:positionH>
                <wp:positionV relativeFrom="paragraph">
                  <wp:posOffset>458250</wp:posOffset>
                </wp:positionV>
                <wp:extent cx="1203325" cy="1087755"/>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1203325" cy="1087755"/>
                        </a:xfrm>
                        <a:custGeom>
                          <a:avLst/>
                          <a:gdLst/>
                          <a:ahLst/>
                          <a:cxnLst/>
                          <a:rect l="l" t="t" r="r" b="b"/>
                          <a:pathLst>
                            <a:path w="1203325" h="1087755">
                              <a:moveTo>
                                <a:pt x="1203187" y="0"/>
                              </a:moveTo>
                              <a:lnTo>
                                <a:pt x="50610" y="0"/>
                              </a:lnTo>
                              <a:lnTo>
                                <a:pt x="30910" y="3977"/>
                              </a:lnTo>
                              <a:lnTo>
                                <a:pt x="14823" y="14823"/>
                              </a:lnTo>
                              <a:lnTo>
                                <a:pt x="3977" y="30910"/>
                              </a:lnTo>
                              <a:lnTo>
                                <a:pt x="0" y="50610"/>
                              </a:lnTo>
                              <a:lnTo>
                                <a:pt x="0" y="1037066"/>
                              </a:lnTo>
                              <a:lnTo>
                                <a:pt x="3977" y="1056767"/>
                              </a:lnTo>
                              <a:lnTo>
                                <a:pt x="14823" y="1072854"/>
                              </a:lnTo>
                              <a:lnTo>
                                <a:pt x="30910" y="1083700"/>
                              </a:lnTo>
                              <a:lnTo>
                                <a:pt x="50610" y="1087677"/>
                              </a:lnTo>
                              <a:lnTo>
                                <a:pt x="1203187" y="1087677"/>
                              </a:lnTo>
                              <a:lnTo>
                                <a:pt x="1203187" y="0"/>
                              </a:lnTo>
                              <a:close/>
                            </a:path>
                          </a:pathLst>
                        </a:custGeom>
                        <a:solidFill>
                          <a:srgbClr val="FF7F00"/>
                        </a:solidFill>
                      </wps:spPr>
                      <wps:bodyPr wrap="square" lIns="0" tIns="0" rIns="0" bIns="0" rtlCol="0">
                        <a:prstTxWarp prst="textNoShape">
                          <a:avLst/>
                        </a:prstTxWarp>
                        <a:noAutofit/>
                      </wps:bodyPr>
                    </wps:wsp>
                  </a:graphicData>
                </a:graphic>
              </wp:anchor>
            </w:drawing>
          </mc:Choice>
          <mc:Fallback>
            <w:pict>
              <v:shape style="position:absolute;margin-left:500.540833pt;margin-top:36.082703pt;width:94.75pt;height:85.65pt;mso-position-horizontal-relative:page;mso-position-vertical-relative:paragraph;z-index:15748096" id="docshape132" coordorigin="10011,722" coordsize="1895,1713" path="m11906,722l10091,722,10059,728,10034,745,10017,770,10011,801,10011,2355,10017,2386,10034,2411,10059,2428,10091,2435,11906,2435,11906,722xe" filled="true" fillcolor="#ff7f00" stroked="false">
                <v:path arrowok="t"/>
                <v:fill type="solid"/>
                <w10:wrap type="none"/>
              </v:shape>
            </w:pict>
          </mc:Fallback>
        </mc:AlternateContent>
      </w:r>
      <w:r>
        <w:rPr/>
        <mc:AlternateContent>
          <mc:Choice Requires="wps">
            <w:drawing>
              <wp:anchor distT="0" distB="0" distL="0" distR="0" allowOverlap="1" layoutInCell="1" locked="0" behindDoc="0" simplePos="0" relativeHeight="15748608">
                <wp:simplePos x="0" y="0"/>
                <wp:positionH relativeFrom="page">
                  <wp:posOffset>3893795</wp:posOffset>
                </wp:positionH>
                <wp:positionV relativeFrom="paragraph">
                  <wp:posOffset>454680</wp:posOffset>
                </wp:positionV>
                <wp:extent cx="3704590" cy="109601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3704590" cy="1096010"/>
                        </a:xfrm>
                        <a:prstGeom prst="rect">
                          <a:avLst/>
                        </a:prstGeom>
                      </wps:spPr>
                      <wps:txbx>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3696"/>
                              <w:gridCol w:w="119"/>
                              <w:gridCol w:w="1895"/>
                            </w:tblGrid>
                            <w:tr>
                              <w:trPr>
                                <w:trHeight w:val="226" w:hRule="atLeast"/>
                              </w:trPr>
                              <w:tc>
                                <w:tcPr>
                                  <w:tcW w:w="3815" w:type="dxa"/>
                                  <w:gridSpan w:val="2"/>
                                  <w:tcBorders>
                                    <w:top w:val="nil"/>
                                    <w:left w:val="nil"/>
                                    <w:right w:val="single" w:sz="8" w:space="0" w:color="000000"/>
                                  </w:tcBorders>
                                </w:tcPr>
                                <w:p>
                                  <w:pPr>
                                    <w:pStyle w:val="TableParagraph"/>
                                    <w:spacing w:line="198" w:lineRule="exact" w:before="8"/>
                                    <w:ind w:left="5"/>
                                    <w:rPr>
                                      <w:sz w:val="20"/>
                                    </w:rPr>
                                  </w:pPr>
                                  <w:r>
                                    <w:rPr>
                                      <w:sz w:val="20"/>
                                    </w:rPr>
                                    <w:t>.</w:t>
                                  </w:r>
                                  <w:r>
                                    <w:rPr>
                                      <w:spacing w:val="10"/>
                                      <w:sz w:val="20"/>
                                    </w:rPr>
                                    <w:t> </w:t>
                                  </w:r>
                                  <w:r>
                                    <w:rPr>
                                      <w:sz w:val="20"/>
                                    </w:rPr>
                                    <w:t>Nominal</w:t>
                                  </w:r>
                                  <w:r>
                                    <w:rPr>
                                      <w:spacing w:val="-5"/>
                                      <w:sz w:val="20"/>
                                    </w:rPr>
                                    <w:t> </w:t>
                                  </w:r>
                                  <w:r>
                                    <w:rPr>
                                      <w:sz w:val="20"/>
                                    </w:rPr>
                                    <w:t>engagement</w:t>
                                  </w:r>
                                  <w:r>
                                    <w:rPr>
                                      <w:spacing w:val="-5"/>
                                      <w:sz w:val="20"/>
                                    </w:rPr>
                                    <w:t> </w:t>
                                  </w:r>
                                  <w:r>
                                    <w:rPr>
                                      <w:sz w:val="20"/>
                                    </w:rPr>
                                    <w:t>has</w:t>
                                  </w:r>
                                  <w:r>
                                    <w:rPr>
                                      <w:spacing w:val="-5"/>
                                      <w:sz w:val="20"/>
                                    </w:rPr>
                                    <w:t> </w:t>
                                  </w:r>
                                  <w:r>
                                    <w:rPr>
                                      <w:sz w:val="20"/>
                                    </w:rPr>
                                    <w:t>been</w:t>
                                  </w:r>
                                  <w:r>
                                    <w:rPr>
                                      <w:spacing w:val="-5"/>
                                      <w:sz w:val="20"/>
                                    </w:rPr>
                                    <w:t> </w:t>
                                  </w:r>
                                  <w:r>
                                    <w:rPr>
                                      <w:spacing w:val="-2"/>
                                      <w:sz w:val="20"/>
                                    </w:rPr>
                                    <w:t>documented</w:t>
                                  </w:r>
                                </w:p>
                              </w:tc>
                              <w:tc>
                                <w:tcPr>
                                  <w:tcW w:w="1895" w:type="dxa"/>
                                  <w:vMerge w:val="restart"/>
                                  <w:tcBorders>
                                    <w:top w:val="single" w:sz="6" w:space="0" w:color="000000"/>
                                    <w:left w:val="single" w:sz="8" w:space="0" w:color="000000"/>
                                    <w:bottom w:val="single" w:sz="6" w:space="0" w:color="000000"/>
                                    <w:right w:val="single" w:sz="4" w:space="0" w:color="000000"/>
                                  </w:tcBorders>
                                </w:tcPr>
                                <w:p>
                                  <w:pPr>
                                    <w:pStyle w:val="TableParagraph"/>
                                    <w:spacing w:line="376" w:lineRule="auto" w:before="21"/>
                                    <w:ind w:left="62" w:right="-22"/>
                                    <w:rPr>
                                      <w:sz w:val="20"/>
                                    </w:rPr>
                                  </w:pPr>
                                  <w:r>
                                    <w:rPr>
                                      <w:sz w:val="20"/>
                                    </w:rPr>
                                    <w:t>cite something here </w:t>
                                  </w:r>
                                  <w:r>
                                    <w:rPr>
                                      <w:sz w:val="20"/>
                                    </w:rPr>
                                    <w:t>fr PNG on development engagement?</w:t>
                                  </w:r>
                                  <w:r>
                                    <w:rPr>
                                      <w:spacing w:val="40"/>
                                      <w:sz w:val="20"/>
                                    </w:rPr>
                                    <w:t> </w:t>
                                  </w:r>
                                  <w:r>
                                    <w:rPr>
                                      <w:sz w:val="20"/>
                                    </w:rPr>
                                    <w:t>or from development of evid.</w:t>
                                  </w:r>
                                </w:p>
                                <w:p>
                                  <w:pPr>
                                    <w:pStyle w:val="TableParagraph"/>
                                    <w:spacing w:line="222" w:lineRule="exact" w:before="3"/>
                                    <w:ind w:left="62"/>
                                    <w:rPr>
                                      <w:sz w:val="20"/>
                                    </w:rPr>
                                  </w:pPr>
                                  <w:r>
                                    <w:rPr>
                                      <w:spacing w:val="-2"/>
                                      <w:sz w:val="20"/>
                                    </w:rPr>
                                    <w:t>tibetan?</w:t>
                                  </w:r>
                                </w:p>
                              </w:tc>
                            </w:tr>
                            <w:tr>
                              <w:trPr>
                                <w:trHeight w:val="592" w:hRule="atLeast"/>
                              </w:trPr>
                              <w:tc>
                                <w:tcPr>
                                  <w:tcW w:w="3696" w:type="dxa"/>
                                  <w:tcBorders>
                                    <w:left w:val="nil"/>
                                    <w:bottom w:val="nil"/>
                                  </w:tcBorders>
                                </w:tcPr>
                                <w:p>
                                  <w:pPr>
                                    <w:pStyle w:val="TableParagraph"/>
                                    <w:spacing w:before="120"/>
                                    <w:ind w:left="-73"/>
                                    <w:rPr>
                                      <w:sz w:val="20"/>
                                    </w:rPr>
                                  </w:pPr>
                                  <w:r>
                                    <w:rPr>
                                      <w:sz w:val="20"/>
                                    </w:rPr>
                                    <w:t>n</w:t>
                                  </w:r>
                                  <w:r>
                                    <w:rPr>
                                      <w:spacing w:val="-4"/>
                                      <w:sz w:val="20"/>
                                    </w:rPr>
                                    <w:t> </w:t>
                                  </w:r>
                                  <w:r>
                                    <w:rPr>
                                      <w:sz w:val="20"/>
                                    </w:rPr>
                                    <w:t>Phola</w:t>
                                  </w:r>
                                  <w:r>
                                    <w:rPr>
                                      <w:spacing w:val="-3"/>
                                      <w:sz w:val="20"/>
                                    </w:rPr>
                                    <w:t> </w:t>
                                  </w:r>
                                  <w:r>
                                    <w:rPr>
                                      <w:sz w:val="20"/>
                                    </w:rPr>
                                    <w:t>(Ngwi-Burmese,</w:t>
                                  </w:r>
                                  <w:r>
                                    <w:rPr>
                                      <w:spacing w:val="-3"/>
                                      <w:sz w:val="20"/>
                                    </w:rPr>
                                    <w:t> </w:t>
                                  </w:r>
                                  <w:r>
                                    <w:rPr>
                                      <w:sz w:val="20"/>
                                    </w:rPr>
                                    <w:t>PRC:</w:t>
                                  </w:r>
                                  <w:r>
                                    <w:rPr>
                                      <w:spacing w:val="-3"/>
                                      <w:sz w:val="20"/>
                                    </w:rPr>
                                    <w:t> </w:t>
                                  </w:r>
                                  <w:hyperlink w:history="true" w:anchor="_bookmark308">
                                    <w:r>
                                      <w:rPr>
                                        <w:sz w:val="20"/>
                                      </w:rPr>
                                      <w:t>González</w:t>
                                    </w:r>
                                    <w:r>
                                      <w:rPr>
                                        <w:spacing w:val="-3"/>
                                        <w:sz w:val="20"/>
                                      </w:rPr>
                                      <w:t> </w:t>
                                    </w:r>
                                    <w:r>
                                      <w:rPr>
                                        <w:spacing w:val="-2"/>
                                        <w:sz w:val="20"/>
                                      </w:rPr>
                                      <w:t>Pérez</w:t>
                                    </w:r>
                                  </w:hyperlink>
                                </w:p>
                              </w:tc>
                              <w:tc>
                                <w:tcPr>
                                  <w:tcW w:w="119" w:type="dxa"/>
                                  <w:tcBorders>
                                    <w:top w:val="nil"/>
                                    <w:right w:val="single" w:sz="8" w:space="0" w:color="000000"/>
                                  </w:tcBorders>
                                </w:tcPr>
                                <w:p>
                                  <w:pPr>
                                    <w:pStyle w:val="TableParagraph"/>
                                    <w:spacing w:before="0"/>
                                    <w:rPr>
                                      <w:rFonts w:ascii="Times New Roman"/>
                                      <w:sz w:val="20"/>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r>
                              <w:trPr>
                                <w:trHeight w:val="838" w:hRule="atLeast"/>
                              </w:trPr>
                              <w:tc>
                                <w:tcPr>
                                  <w:tcW w:w="3696" w:type="dxa"/>
                                  <w:tcBorders>
                                    <w:top w:val="nil"/>
                                    <w:left w:val="nil"/>
                                    <w:bottom w:val="nil"/>
                                    <w:right w:val="nil"/>
                                  </w:tcBorders>
                                </w:tcPr>
                                <w:p>
                                  <w:pPr>
                                    <w:pStyle w:val="TableParagraph"/>
                                    <w:spacing w:before="0"/>
                                    <w:rPr>
                                      <w:rFonts w:ascii="Times New Roman"/>
                                      <w:sz w:val="20"/>
                                    </w:rPr>
                                  </w:pPr>
                                </w:p>
                              </w:tc>
                              <w:tc>
                                <w:tcPr>
                                  <w:tcW w:w="119" w:type="dxa"/>
                                  <w:tcBorders>
                                    <w:left w:val="nil"/>
                                    <w:bottom w:val="nil"/>
                                    <w:right w:val="single" w:sz="8" w:space="0" w:color="000000"/>
                                  </w:tcBorders>
                                </w:tcPr>
                                <w:p>
                                  <w:pPr>
                                    <w:pStyle w:val="TableParagraph"/>
                                    <w:spacing w:before="0"/>
                                    <w:rPr>
                                      <w:rFonts w:ascii="Times New Roman"/>
                                      <w:sz w:val="20"/>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306.598053pt;margin-top:35.801586pt;width:291.7pt;height:86.3pt;mso-position-horizontal-relative:page;mso-position-vertical-relative:paragraph;z-index:15748608" type="#_x0000_t202" id="docshape133" filled="false" stroked="false">
                <v:textbox inset="0,0,0,0">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3696"/>
                        <w:gridCol w:w="119"/>
                        <w:gridCol w:w="1895"/>
                      </w:tblGrid>
                      <w:tr>
                        <w:trPr>
                          <w:trHeight w:val="226" w:hRule="atLeast"/>
                        </w:trPr>
                        <w:tc>
                          <w:tcPr>
                            <w:tcW w:w="3815" w:type="dxa"/>
                            <w:gridSpan w:val="2"/>
                            <w:tcBorders>
                              <w:top w:val="nil"/>
                              <w:left w:val="nil"/>
                              <w:right w:val="single" w:sz="8" w:space="0" w:color="000000"/>
                            </w:tcBorders>
                          </w:tcPr>
                          <w:p>
                            <w:pPr>
                              <w:pStyle w:val="TableParagraph"/>
                              <w:spacing w:line="198" w:lineRule="exact" w:before="8"/>
                              <w:ind w:left="5"/>
                              <w:rPr>
                                <w:sz w:val="20"/>
                              </w:rPr>
                            </w:pPr>
                            <w:r>
                              <w:rPr>
                                <w:sz w:val="20"/>
                              </w:rPr>
                              <w:t>.</w:t>
                            </w:r>
                            <w:r>
                              <w:rPr>
                                <w:spacing w:val="10"/>
                                <w:sz w:val="20"/>
                              </w:rPr>
                              <w:t> </w:t>
                            </w:r>
                            <w:r>
                              <w:rPr>
                                <w:sz w:val="20"/>
                              </w:rPr>
                              <w:t>Nominal</w:t>
                            </w:r>
                            <w:r>
                              <w:rPr>
                                <w:spacing w:val="-5"/>
                                <w:sz w:val="20"/>
                              </w:rPr>
                              <w:t> </w:t>
                            </w:r>
                            <w:r>
                              <w:rPr>
                                <w:sz w:val="20"/>
                              </w:rPr>
                              <w:t>engagement</w:t>
                            </w:r>
                            <w:r>
                              <w:rPr>
                                <w:spacing w:val="-5"/>
                                <w:sz w:val="20"/>
                              </w:rPr>
                              <w:t> </w:t>
                            </w:r>
                            <w:r>
                              <w:rPr>
                                <w:sz w:val="20"/>
                              </w:rPr>
                              <w:t>has</w:t>
                            </w:r>
                            <w:r>
                              <w:rPr>
                                <w:spacing w:val="-5"/>
                                <w:sz w:val="20"/>
                              </w:rPr>
                              <w:t> </w:t>
                            </w:r>
                            <w:r>
                              <w:rPr>
                                <w:sz w:val="20"/>
                              </w:rPr>
                              <w:t>been</w:t>
                            </w:r>
                            <w:r>
                              <w:rPr>
                                <w:spacing w:val="-5"/>
                                <w:sz w:val="20"/>
                              </w:rPr>
                              <w:t> </w:t>
                            </w:r>
                            <w:r>
                              <w:rPr>
                                <w:spacing w:val="-2"/>
                                <w:sz w:val="20"/>
                              </w:rPr>
                              <w:t>documented</w:t>
                            </w:r>
                          </w:p>
                        </w:tc>
                        <w:tc>
                          <w:tcPr>
                            <w:tcW w:w="1895" w:type="dxa"/>
                            <w:vMerge w:val="restart"/>
                            <w:tcBorders>
                              <w:top w:val="single" w:sz="6" w:space="0" w:color="000000"/>
                              <w:left w:val="single" w:sz="8" w:space="0" w:color="000000"/>
                              <w:bottom w:val="single" w:sz="6" w:space="0" w:color="000000"/>
                              <w:right w:val="single" w:sz="4" w:space="0" w:color="000000"/>
                            </w:tcBorders>
                          </w:tcPr>
                          <w:p>
                            <w:pPr>
                              <w:pStyle w:val="TableParagraph"/>
                              <w:spacing w:line="376" w:lineRule="auto" w:before="21"/>
                              <w:ind w:left="62" w:right="-22"/>
                              <w:rPr>
                                <w:sz w:val="20"/>
                              </w:rPr>
                            </w:pPr>
                            <w:r>
                              <w:rPr>
                                <w:sz w:val="20"/>
                              </w:rPr>
                              <w:t>cite something here </w:t>
                            </w:r>
                            <w:r>
                              <w:rPr>
                                <w:sz w:val="20"/>
                              </w:rPr>
                              <w:t>fr PNG on development engagement?</w:t>
                            </w:r>
                            <w:r>
                              <w:rPr>
                                <w:spacing w:val="40"/>
                                <w:sz w:val="20"/>
                              </w:rPr>
                              <w:t> </w:t>
                            </w:r>
                            <w:r>
                              <w:rPr>
                                <w:sz w:val="20"/>
                              </w:rPr>
                              <w:t>or from development of evid.</w:t>
                            </w:r>
                          </w:p>
                          <w:p>
                            <w:pPr>
                              <w:pStyle w:val="TableParagraph"/>
                              <w:spacing w:line="222" w:lineRule="exact" w:before="3"/>
                              <w:ind w:left="62"/>
                              <w:rPr>
                                <w:sz w:val="20"/>
                              </w:rPr>
                            </w:pPr>
                            <w:r>
                              <w:rPr>
                                <w:spacing w:val="-2"/>
                                <w:sz w:val="20"/>
                              </w:rPr>
                              <w:t>tibetan?</w:t>
                            </w:r>
                          </w:p>
                        </w:tc>
                      </w:tr>
                      <w:tr>
                        <w:trPr>
                          <w:trHeight w:val="592" w:hRule="atLeast"/>
                        </w:trPr>
                        <w:tc>
                          <w:tcPr>
                            <w:tcW w:w="3696" w:type="dxa"/>
                            <w:tcBorders>
                              <w:left w:val="nil"/>
                              <w:bottom w:val="nil"/>
                            </w:tcBorders>
                          </w:tcPr>
                          <w:p>
                            <w:pPr>
                              <w:pStyle w:val="TableParagraph"/>
                              <w:spacing w:before="120"/>
                              <w:ind w:left="-73"/>
                              <w:rPr>
                                <w:sz w:val="20"/>
                              </w:rPr>
                            </w:pPr>
                            <w:r>
                              <w:rPr>
                                <w:sz w:val="20"/>
                              </w:rPr>
                              <w:t>n</w:t>
                            </w:r>
                            <w:r>
                              <w:rPr>
                                <w:spacing w:val="-4"/>
                                <w:sz w:val="20"/>
                              </w:rPr>
                              <w:t> </w:t>
                            </w:r>
                            <w:r>
                              <w:rPr>
                                <w:sz w:val="20"/>
                              </w:rPr>
                              <w:t>Phola</w:t>
                            </w:r>
                            <w:r>
                              <w:rPr>
                                <w:spacing w:val="-3"/>
                                <w:sz w:val="20"/>
                              </w:rPr>
                              <w:t> </w:t>
                            </w:r>
                            <w:r>
                              <w:rPr>
                                <w:sz w:val="20"/>
                              </w:rPr>
                              <w:t>(Ngwi-Burmese,</w:t>
                            </w:r>
                            <w:r>
                              <w:rPr>
                                <w:spacing w:val="-3"/>
                                <w:sz w:val="20"/>
                              </w:rPr>
                              <w:t> </w:t>
                            </w:r>
                            <w:r>
                              <w:rPr>
                                <w:sz w:val="20"/>
                              </w:rPr>
                              <w:t>PRC:</w:t>
                            </w:r>
                            <w:r>
                              <w:rPr>
                                <w:spacing w:val="-3"/>
                                <w:sz w:val="20"/>
                              </w:rPr>
                              <w:t> </w:t>
                            </w:r>
                            <w:hyperlink w:history="true" w:anchor="_bookmark308">
                              <w:r>
                                <w:rPr>
                                  <w:sz w:val="20"/>
                                </w:rPr>
                                <w:t>González</w:t>
                              </w:r>
                              <w:r>
                                <w:rPr>
                                  <w:spacing w:val="-3"/>
                                  <w:sz w:val="20"/>
                                </w:rPr>
                                <w:t> </w:t>
                              </w:r>
                              <w:r>
                                <w:rPr>
                                  <w:spacing w:val="-2"/>
                                  <w:sz w:val="20"/>
                                </w:rPr>
                                <w:t>Pérez</w:t>
                              </w:r>
                            </w:hyperlink>
                          </w:p>
                        </w:tc>
                        <w:tc>
                          <w:tcPr>
                            <w:tcW w:w="119" w:type="dxa"/>
                            <w:tcBorders>
                              <w:top w:val="nil"/>
                              <w:right w:val="single" w:sz="8" w:space="0" w:color="000000"/>
                            </w:tcBorders>
                          </w:tcPr>
                          <w:p>
                            <w:pPr>
                              <w:pStyle w:val="TableParagraph"/>
                              <w:spacing w:before="0"/>
                              <w:rPr>
                                <w:rFonts w:ascii="Times New Roman"/>
                                <w:sz w:val="20"/>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r>
                        <w:trPr>
                          <w:trHeight w:val="838" w:hRule="atLeast"/>
                        </w:trPr>
                        <w:tc>
                          <w:tcPr>
                            <w:tcW w:w="3696" w:type="dxa"/>
                            <w:tcBorders>
                              <w:top w:val="nil"/>
                              <w:left w:val="nil"/>
                              <w:bottom w:val="nil"/>
                              <w:right w:val="nil"/>
                            </w:tcBorders>
                          </w:tcPr>
                          <w:p>
                            <w:pPr>
                              <w:pStyle w:val="TableParagraph"/>
                              <w:spacing w:before="0"/>
                              <w:rPr>
                                <w:rFonts w:ascii="Times New Roman"/>
                                <w:sz w:val="20"/>
                              </w:rPr>
                            </w:pPr>
                          </w:p>
                        </w:tc>
                        <w:tc>
                          <w:tcPr>
                            <w:tcW w:w="119" w:type="dxa"/>
                            <w:tcBorders>
                              <w:left w:val="nil"/>
                              <w:bottom w:val="nil"/>
                              <w:right w:val="single" w:sz="8" w:space="0" w:color="000000"/>
                            </w:tcBorders>
                          </w:tcPr>
                          <w:p>
                            <w:pPr>
                              <w:pStyle w:val="TableParagraph"/>
                              <w:spacing w:before="0"/>
                              <w:rPr>
                                <w:rFonts w:ascii="Times New Roman"/>
                                <w:sz w:val="20"/>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v:textbox>
                <w10:wrap type="none"/>
              </v:shape>
            </w:pict>
          </mc:Fallback>
        </mc:AlternateContent>
      </w:r>
      <w:r>
        <w:rPr/>
        <w:t>The presence of nominal engagement in Trans-Himalayan languages has not been </w:t>
      </w:r>
      <w:r>
        <w:rPr/>
        <w:t>widely documented,</w:t>
      </w:r>
      <w:r>
        <w:rPr>
          <w:spacing w:val="-6"/>
        </w:rPr>
        <w:t> </w:t>
      </w:r>
      <w:r>
        <w:rPr/>
        <w:t>but</w:t>
      </w:r>
      <w:r>
        <w:rPr>
          <w:spacing w:val="-6"/>
        </w:rPr>
        <w:t> </w:t>
      </w:r>
      <w:r>
        <w:rPr/>
        <w:t>has</w:t>
      </w:r>
      <w:r>
        <w:rPr>
          <w:spacing w:val="-6"/>
        </w:rPr>
        <w:t> </w:t>
      </w:r>
      <w:r>
        <w:rPr/>
        <w:t>the</w:t>
      </w:r>
      <w:r>
        <w:rPr>
          <w:spacing w:val="-6"/>
        </w:rPr>
        <w:t> </w:t>
      </w:r>
      <w:r>
        <w:rPr/>
        <w:t>potential</w:t>
      </w:r>
      <w:r>
        <w:rPr>
          <w:spacing w:val="-6"/>
        </w:rPr>
        <w:t> </w:t>
      </w:r>
      <w:r>
        <w:rPr/>
        <w:t>to</w:t>
      </w:r>
      <w:r>
        <w:rPr>
          <w:spacing w:val="-6"/>
        </w:rPr>
        <w:t> </w:t>
      </w:r>
      <w:r>
        <w:rPr/>
        <w:t>give</w:t>
      </w:r>
      <w:r>
        <w:rPr>
          <w:spacing w:val="-7"/>
        </w:rPr>
        <w:t> </w:t>
      </w:r>
      <w:r>
        <w:rPr/>
        <w:t>insights</w:t>
      </w:r>
      <w:r>
        <w:rPr>
          <w:spacing w:val="-6"/>
        </w:rPr>
        <w:t> </w:t>
      </w:r>
      <w:r>
        <w:rPr/>
        <w:t>into</w:t>
      </w:r>
      <w:r>
        <w:rPr>
          <w:spacing w:val="-6"/>
        </w:rPr>
        <w:t> </w:t>
      </w:r>
      <w:r>
        <w:rPr/>
        <w:t>the</w:t>
      </w:r>
      <w:r>
        <w:rPr>
          <w:spacing w:val="-6"/>
        </w:rPr>
        <w:t> </w:t>
      </w:r>
      <w:r>
        <w:rPr/>
        <w:t>development</w:t>
      </w:r>
      <w:r>
        <w:rPr>
          <w:spacing w:val="-6"/>
        </w:rPr>
        <w:t> </w:t>
      </w:r>
      <w:r>
        <w:rPr/>
        <w:t>of</w:t>
      </w:r>
      <w:r>
        <w:rPr>
          <w:spacing w:val="-6"/>
        </w:rPr>
        <w:t> </w:t>
      </w:r>
      <w:r>
        <w:rPr/>
        <w:t>verbal</w:t>
      </w:r>
      <w:r>
        <w:rPr>
          <w:spacing w:val="-7"/>
        </w:rPr>
        <w:t> </w:t>
      </w:r>
      <w:r>
        <w:rPr/>
        <w:t>or</w:t>
      </w:r>
      <w:r>
        <w:rPr>
          <w:spacing w:val="-6"/>
        </w:rPr>
        <w:t> </w:t>
      </w:r>
      <w:r>
        <w:rPr/>
        <w:t>clause-level marking in the wider family where they do appear</w:t>
      </w:r>
    </w:p>
    <w:p>
      <w:pPr>
        <w:pStyle w:val="BodyText"/>
        <w:spacing w:line="376" w:lineRule="auto" w:before="2"/>
        <w:ind w:left="2039" w:right="5784"/>
        <w:jc w:val="both"/>
      </w:pPr>
      <w:r>
        <w:rPr/>
        <w:t>in</w:t>
      </w:r>
      <w:r>
        <w:rPr>
          <w:spacing w:val="-2"/>
        </w:rPr>
        <w:t> </w:t>
      </w:r>
      <w:r>
        <w:rPr/>
        <w:t>Purik</w:t>
      </w:r>
      <w:r>
        <w:rPr>
          <w:spacing w:val="-2"/>
        </w:rPr>
        <w:t> </w:t>
      </w:r>
      <w:r>
        <w:rPr/>
        <w:t>Tibetan</w:t>
      </w:r>
      <w:r>
        <w:rPr>
          <w:spacing w:val="-2"/>
        </w:rPr>
        <w:t> </w:t>
      </w:r>
      <w:r>
        <w:rPr/>
        <w:t>(Tibetic: India: </w:t>
      </w:r>
      <w:hyperlink w:history="true" w:anchor="_bookmark438">
        <w:r>
          <w:rPr/>
          <w:t>Zemp</w:t>
        </w:r>
        <w:r>
          <w:rPr>
            <w:spacing w:val="-2"/>
          </w:rPr>
          <w:t> </w:t>
        </w:r>
        <w:r>
          <w:rPr/>
          <w:t>2021</w:t>
        </w:r>
      </w:hyperlink>
      <w:r>
        <w:rPr/>
        <w:t>)</w:t>
      </w:r>
      <w:r>
        <w:rPr>
          <w:spacing w:val="-2"/>
        </w:rPr>
        <w:t> </w:t>
      </w:r>
      <w:r>
        <w:rPr/>
        <w:t>and</w:t>
      </w:r>
      <w:r>
        <w:rPr>
          <w:spacing w:val="-2"/>
        </w:rPr>
        <w:t> </w:t>
      </w:r>
      <w:r>
        <w:rPr/>
        <w:t>i </w:t>
      </w:r>
      <w:hyperlink w:history="true" w:anchor="_bookmark308">
        <w:r>
          <w:rPr>
            <w:spacing w:val="-2"/>
          </w:rPr>
          <w:t>2023</w:t>
        </w:r>
      </w:hyperlink>
      <w:r>
        <w:rPr>
          <w:spacing w:val="-2"/>
        </w:rPr>
        <w:t>).</w:t>
      </w:r>
    </w:p>
    <w:p>
      <w:pPr>
        <w:pStyle w:val="BodyText"/>
        <w:spacing w:before="130"/>
      </w:pPr>
    </w:p>
    <w:p>
      <w:pPr>
        <w:pStyle w:val="Heading3"/>
        <w:numPr>
          <w:ilvl w:val="2"/>
          <w:numId w:val="8"/>
        </w:numPr>
        <w:tabs>
          <w:tab w:pos="2746" w:val="left" w:leader="none"/>
        </w:tabs>
        <w:spacing w:line="240" w:lineRule="auto" w:before="0" w:after="0"/>
        <w:ind w:left="2746" w:right="0" w:hanging="707"/>
        <w:jc w:val="left"/>
      </w:pPr>
      <w:bookmarkStart w:name="Example" w:id="107"/>
      <w:bookmarkEnd w:id="107"/>
      <w:r>
        <w:rPr>
          <w:b w:val="0"/>
        </w:rPr>
      </w:r>
      <w:bookmarkStart w:name="_bookmark75" w:id="108"/>
      <w:bookmarkEnd w:id="108"/>
      <w:r>
        <w:rPr>
          <w:b w:val="0"/>
        </w:rPr>
      </w:r>
      <w:r>
        <w:rPr>
          <w:spacing w:val="-2"/>
        </w:rPr>
        <w:t>Example</w:t>
      </w:r>
    </w:p>
    <w:p>
      <w:pPr>
        <w:pStyle w:val="BodyText"/>
        <w:spacing w:before="3"/>
        <w:rPr>
          <w:rFonts w:ascii="Times New Roman"/>
          <w:b/>
          <w:sz w:val="24"/>
        </w:rPr>
      </w:pPr>
    </w:p>
    <w:p>
      <w:pPr>
        <w:pStyle w:val="BodyText"/>
        <w:spacing w:line="376" w:lineRule="auto" w:before="1"/>
        <w:ind w:left="2039" w:right="2037"/>
        <w:jc w:val="both"/>
      </w:pPr>
      <w:r>
        <w:rPr/>
        <w:t>This</w:t>
      </w:r>
      <w:r>
        <w:rPr>
          <w:spacing w:val="-11"/>
        </w:rPr>
        <w:t> </w:t>
      </w:r>
      <w:r>
        <w:rPr/>
        <w:t>section</w:t>
      </w:r>
      <w:r>
        <w:rPr>
          <w:spacing w:val="-11"/>
        </w:rPr>
        <w:t> </w:t>
      </w:r>
      <w:r>
        <w:rPr/>
        <w:t>works</w:t>
      </w:r>
      <w:r>
        <w:rPr>
          <w:spacing w:val="-11"/>
        </w:rPr>
        <w:t> </w:t>
      </w:r>
      <w:r>
        <w:rPr/>
        <w:t>through</w:t>
      </w:r>
      <w:r>
        <w:rPr>
          <w:spacing w:val="-11"/>
        </w:rPr>
        <w:t> </w:t>
      </w:r>
      <w:r>
        <w:rPr/>
        <w:t>the</w:t>
      </w:r>
      <w:r>
        <w:rPr>
          <w:spacing w:val="-11"/>
        </w:rPr>
        <w:t> </w:t>
      </w:r>
      <w:r>
        <w:rPr/>
        <w:t>classification</w:t>
      </w:r>
      <w:r>
        <w:rPr>
          <w:spacing w:val="-11"/>
        </w:rPr>
        <w:t> </w:t>
      </w:r>
      <w:r>
        <w:rPr/>
        <w:t>of</w:t>
      </w:r>
      <w:r>
        <w:rPr>
          <w:spacing w:val="-11"/>
        </w:rPr>
        <w:t> </w:t>
      </w:r>
      <w:r>
        <w:rPr/>
        <w:t>an</w:t>
      </w:r>
      <w:r>
        <w:rPr>
          <w:spacing w:val="-11"/>
        </w:rPr>
        <w:t> </w:t>
      </w:r>
      <w:r>
        <w:rPr/>
        <w:t>example</w:t>
      </w:r>
      <w:r>
        <w:rPr>
          <w:spacing w:val="-11"/>
        </w:rPr>
        <w:t> </w:t>
      </w:r>
      <w:r>
        <w:rPr/>
        <w:t>language</w:t>
      </w:r>
      <w:r>
        <w:rPr>
          <w:spacing w:val="-11"/>
        </w:rPr>
        <w:t> </w:t>
      </w:r>
      <w:r>
        <w:rPr/>
        <w:t>to</w:t>
      </w:r>
      <w:r>
        <w:rPr>
          <w:spacing w:val="-11"/>
        </w:rPr>
        <w:t> </w:t>
      </w:r>
      <w:r>
        <w:rPr/>
        <w:t>show</w:t>
      </w:r>
      <w:r>
        <w:rPr>
          <w:spacing w:val="-11"/>
        </w:rPr>
        <w:t> </w:t>
      </w:r>
      <w:r>
        <w:rPr/>
        <w:t>how</w:t>
      </w:r>
      <w:r>
        <w:rPr>
          <w:spacing w:val="-11"/>
        </w:rPr>
        <w:t> </w:t>
      </w:r>
      <w:r>
        <w:rPr/>
        <w:t>it</w:t>
      </w:r>
      <w:r>
        <w:rPr>
          <w:spacing w:val="-11"/>
        </w:rPr>
        <w:t> </w:t>
      </w:r>
      <w:r>
        <w:rPr/>
        <w:t>this</w:t>
      </w:r>
      <w:r>
        <w:rPr>
          <w:spacing w:val="-11"/>
        </w:rPr>
        <w:t> </w:t>
      </w:r>
      <w:r>
        <w:rPr/>
        <w:t>schema has</w:t>
      </w:r>
      <w:r>
        <w:rPr>
          <w:spacing w:val="-1"/>
        </w:rPr>
        <w:t> </w:t>
      </w:r>
      <w:r>
        <w:rPr/>
        <w:t>been used</w:t>
      </w:r>
      <w:r>
        <w:rPr>
          <w:spacing w:val="-1"/>
        </w:rPr>
        <w:t> </w:t>
      </w:r>
      <w:r>
        <w:rPr/>
        <w:t>in practise.</w:t>
      </w:r>
      <w:r>
        <w:rPr>
          <w:spacing w:val="22"/>
        </w:rPr>
        <w:t> </w:t>
      </w:r>
      <w:r>
        <w:rPr/>
        <w:t>Here, the description of</w:t>
      </w:r>
      <w:r>
        <w:rPr>
          <w:spacing w:val="-1"/>
        </w:rPr>
        <w:t> </w:t>
      </w:r>
      <w:r>
        <w:rPr/>
        <w:t>Magar by </w:t>
      </w:r>
      <w:hyperlink w:history="true" w:anchor="_bookmark315">
        <w:r>
          <w:rPr/>
          <w:t>Grunow-Hårsta</w:t>
        </w:r>
        <w:r>
          <w:rPr>
            <w:spacing w:val="-2"/>
          </w:rPr>
          <w:t> </w:t>
        </w:r>
        <w:r>
          <w:rPr/>
          <w:t>(2008)</w:t>
        </w:r>
      </w:hyperlink>
      <w:r>
        <w:rPr/>
        <w:t> is used</w:t>
      </w:r>
      <w:r>
        <w:rPr>
          <w:spacing w:val="-1"/>
        </w:rPr>
        <w:t> </w:t>
      </w:r>
      <w:r>
        <w:rPr/>
        <w:t>as </w:t>
      </w:r>
      <w:r>
        <w:rPr>
          <w:spacing w:val="-5"/>
        </w:rPr>
        <w:t>it</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features distinctions across a number of the areas being recorded in the schema.</w:t>
      </w:r>
      <w:r>
        <w:rPr>
          <w:spacing w:val="32"/>
        </w:rPr>
        <w:t> </w:t>
      </w:r>
      <w:r>
        <w:rPr/>
        <w:t>The epistemic system in Magar is split across all three discrete systems, marking inferential and reportative evidentials, miratives, and quotatives.</w:t>
      </w:r>
    </w:p>
    <w:p>
      <w:pPr>
        <w:pStyle w:val="BodyText"/>
        <w:spacing w:before="72"/>
      </w:pPr>
    </w:p>
    <w:p>
      <w:pPr>
        <w:pStyle w:val="Heading4"/>
        <w:jc w:val="both"/>
      </w:pPr>
      <w:r>
        <w:rPr>
          <w:spacing w:val="-2"/>
        </w:rPr>
        <w:t>Brief</w:t>
      </w:r>
      <w:r>
        <w:rPr>
          <w:spacing w:val="-9"/>
        </w:rPr>
        <w:t> </w:t>
      </w:r>
      <w:r>
        <w:rPr>
          <w:spacing w:val="-2"/>
        </w:rPr>
        <w:t>Description</w:t>
      </w:r>
    </w:p>
    <w:p>
      <w:pPr>
        <w:pStyle w:val="BodyText"/>
        <w:spacing w:before="44"/>
        <w:rPr>
          <w:rFonts w:ascii="Times New Roman"/>
          <w:b/>
        </w:rPr>
      </w:pPr>
    </w:p>
    <w:p>
      <w:pPr>
        <w:pStyle w:val="BodyText"/>
        <w:spacing w:line="376" w:lineRule="auto" w:before="1"/>
        <w:ind w:left="2039" w:right="2037"/>
        <w:jc w:val="both"/>
      </w:pPr>
      <w:r>
        <w:rPr/>
        <w:t>Miratives</w:t>
      </w:r>
      <w:r>
        <w:rPr>
          <w:spacing w:val="-4"/>
        </w:rPr>
        <w:t> </w:t>
      </w:r>
      <w:r>
        <w:rPr/>
        <w:t>in</w:t>
      </w:r>
      <w:r>
        <w:rPr>
          <w:spacing w:val="-3"/>
        </w:rPr>
        <w:t> </w:t>
      </w:r>
      <w:r>
        <w:rPr/>
        <w:t>Magar</w:t>
      </w:r>
      <w:r>
        <w:rPr>
          <w:spacing w:val="-3"/>
        </w:rPr>
        <w:t> </w:t>
      </w:r>
      <w:r>
        <w:rPr/>
        <w:t>are</w:t>
      </w:r>
      <w:r>
        <w:rPr>
          <w:spacing w:val="-4"/>
        </w:rPr>
        <w:t> </w:t>
      </w:r>
      <w:r>
        <w:rPr/>
        <w:t>marked</w:t>
      </w:r>
      <w:r>
        <w:rPr>
          <w:spacing w:val="-3"/>
        </w:rPr>
        <w:t> </w:t>
      </w:r>
      <w:r>
        <w:rPr/>
        <w:t>in</w:t>
      </w:r>
      <w:r>
        <w:rPr>
          <w:spacing w:val="-4"/>
        </w:rPr>
        <w:t> </w:t>
      </w:r>
      <w:r>
        <w:rPr/>
        <w:t>a</w:t>
      </w:r>
      <w:r>
        <w:rPr>
          <w:spacing w:val="-3"/>
        </w:rPr>
        <w:t> </w:t>
      </w:r>
      <w:r>
        <w:rPr/>
        <w:t>variety</w:t>
      </w:r>
      <w:r>
        <w:rPr>
          <w:spacing w:val="-3"/>
        </w:rPr>
        <w:t> </w:t>
      </w:r>
      <w:r>
        <w:rPr/>
        <w:t>of</w:t>
      </w:r>
      <w:r>
        <w:rPr>
          <w:spacing w:val="-3"/>
        </w:rPr>
        <w:t> </w:t>
      </w:r>
      <w:r>
        <w:rPr/>
        <w:t>forms,</w:t>
      </w:r>
      <w:r>
        <w:rPr>
          <w:spacing w:val="-3"/>
        </w:rPr>
        <w:t> </w:t>
      </w:r>
      <w:r>
        <w:rPr/>
        <w:t>either</w:t>
      </w:r>
      <w:r>
        <w:rPr>
          <w:spacing w:val="-3"/>
        </w:rPr>
        <w:t> </w:t>
      </w:r>
      <w:r>
        <w:rPr/>
        <w:t>nominalisations</w:t>
      </w:r>
      <w:r>
        <w:rPr>
          <w:spacing w:val="-3"/>
        </w:rPr>
        <w:t> </w:t>
      </w:r>
      <w:r>
        <w:rPr/>
        <w:t>or</w:t>
      </w:r>
      <w:r>
        <w:rPr>
          <w:spacing w:val="-3"/>
        </w:rPr>
        <w:t> </w:t>
      </w:r>
      <w:r>
        <w:rPr/>
        <w:t>related</w:t>
      </w:r>
      <w:r>
        <w:rPr>
          <w:spacing w:val="-3"/>
        </w:rPr>
        <w:t> </w:t>
      </w:r>
      <w:r>
        <w:rPr/>
        <w:t>construc- tions.</w:t>
      </w:r>
      <w:r>
        <w:rPr>
          <w:spacing w:val="40"/>
        </w:rPr>
        <w:t> </w:t>
      </w:r>
      <w:r>
        <w:rPr/>
        <w:t>In Example </w:t>
      </w:r>
      <w:hyperlink w:history="true" w:anchor="_bookmark76">
        <w:r>
          <w:rPr/>
          <w:t>8</w:t>
        </w:r>
      </w:hyperlink>
      <w:r>
        <w:rPr/>
        <w:t>, mirativity is marked the nominaliser </w:t>
      </w:r>
      <w:r>
        <w:rPr>
          <w:i/>
        </w:rPr>
        <w:t>-o </w:t>
      </w:r>
      <w:r>
        <w:rPr/>
        <w:t>followed by a grammmaticalised copula </w:t>
      </w:r>
      <w:r>
        <w:rPr>
          <w:i/>
        </w:rPr>
        <w:t>le</w:t>
      </w:r>
      <w:r>
        <w:rPr/>
        <w:t>.</w:t>
      </w:r>
    </w:p>
    <w:p>
      <w:pPr>
        <w:pStyle w:val="ListParagraph"/>
        <w:numPr>
          <w:ilvl w:val="3"/>
          <w:numId w:val="8"/>
        </w:numPr>
        <w:tabs>
          <w:tab w:pos="2685" w:val="left" w:leader="none"/>
          <w:tab w:pos="4399" w:val="left" w:leader="none"/>
        </w:tabs>
        <w:spacing w:line="240" w:lineRule="auto" w:before="202" w:after="0"/>
        <w:ind w:left="2685" w:right="0" w:hanging="461"/>
        <w:jc w:val="left"/>
        <w:rPr>
          <w:i/>
          <w:sz w:val="20"/>
        </w:rPr>
      </w:pPr>
      <w:bookmarkStart w:name="_bookmark76" w:id="109"/>
      <w:bookmarkEnd w:id="109"/>
      <w:r>
        <w:rPr/>
      </w:r>
      <w:r>
        <w:rPr>
          <w:sz w:val="20"/>
        </w:rPr>
        <w:t>a.</w:t>
      </w:r>
      <w:r>
        <w:rPr>
          <w:spacing w:val="74"/>
          <w:sz w:val="20"/>
        </w:rPr>
        <w:t> </w:t>
      </w:r>
      <w:r>
        <w:rPr>
          <w:i/>
          <w:sz w:val="20"/>
        </w:rPr>
        <w:t>thapa</w:t>
      </w:r>
      <w:r>
        <w:rPr>
          <w:i/>
          <w:spacing w:val="51"/>
          <w:sz w:val="20"/>
        </w:rPr>
        <w:t> </w:t>
      </w:r>
      <w:r>
        <w:rPr>
          <w:i/>
          <w:sz w:val="20"/>
        </w:rPr>
        <w:t>i-</w:t>
      </w:r>
      <w:r>
        <w:rPr>
          <w:i/>
          <w:spacing w:val="-5"/>
          <w:sz w:val="20"/>
        </w:rPr>
        <w:t>laŋ</w:t>
      </w:r>
      <w:r>
        <w:rPr>
          <w:i/>
          <w:sz w:val="20"/>
        </w:rPr>
        <w:tab/>
      </w:r>
      <w:r>
        <w:rPr>
          <w:i/>
          <w:spacing w:val="-7"/>
          <w:sz w:val="20"/>
        </w:rPr>
        <w:t>le</w:t>
      </w:r>
    </w:p>
    <w:p>
      <w:pPr>
        <w:pStyle w:val="BodyText"/>
        <w:spacing w:before="11"/>
        <w:ind w:left="2948"/>
      </w:pPr>
      <w:r>
        <w:rPr/>
        <w:t>Thapa</w:t>
      </w:r>
      <w:r>
        <w:rPr>
          <w:spacing w:val="10"/>
        </w:rPr>
        <w:t> </w:t>
      </w:r>
      <w:r>
        <w:rPr/>
        <w:t>p.dem-loc</w:t>
      </w:r>
      <w:r>
        <w:rPr>
          <w:spacing w:val="13"/>
        </w:rPr>
        <w:t> </w:t>
      </w:r>
      <w:r>
        <w:rPr>
          <w:spacing w:val="-5"/>
        </w:rPr>
        <w:t>cop</w:t>
      </w:r>
    </w:p>
    <w:p>
      <w:pPr>
        <w:pStyle w:val="BodyText"/>
        <w:spacing w:before="94"/>
        <w:ind w:left="2948"/>
      </w:pPr>
      <w:r>
        <w:rPr/>
        <w:t>‘Thapa</w:t>
      </w:r>
      <w:r>
        <w:rPr>
          <w:spacing w:val="-13"/>
        </w:rPr>
        <w:t> </w:t>
      </w:r>
      <w:r>
        <w:rPr/>
        <w:t>is</w:t>
      </w:r>
      <w:r>
        <w:rPr>
          <w:spacing w:val="-12"/>
        </w:rPr>
        <w:t> </w:t>
      </w:r>
      <w:r>
        <w:rPr/>
        <w:t>here.’</w:t>
      </w:r>
      <w:r>
        <w:rPr>
          <w:spacing w:val="-7"/>
        </w:rPr>
        <w:t> </w:t>
      </w:r>
      <w:r>
        <w:rPr/>
        <w:t>(non-</w:t>
      </w:r>
      <w:r>
        <w:rPr>
          <w:spacing w:val="-2"/>
        </w:rPr>
        <w:t>mirative)</w:t>
      </w:r>
    </w:p>
    <w:p>
      <w:pPr>
        <w:spacing w:after="0"/>
        <w:sectPr>
          <w:pgSz w:w="11910" w:h="16840"/>
          <w:pgMar w:header="1215" w:footer="0" w:top="1460" w:bottom="280" w:left="0" w:right="0"/>
        </w:sectPr>
      </w:pPr>
    </w:p>
    <w:p>
      <w:pPr>
        <w:spacing w:before="188"/>
        <w:ind w:left="0" w:right="0" w:firstLine="0"/>
        <w:jc w:val="right"/>
        <w:rPr>
          <w:i/>
          <w:sz w:val="20"/>
        </w:rPr>
      </w:pPr>
      <w:r>
        <w:rPr>
          <w:sz w:val="20"/>
        </w:rPr>
        <w:t>b.</w:t>
      </w:r>
      <w:r>
        <w:rPr>
          <w:spacing w:val="72"/>
          <w:sz w:val="20"/>
        </w:rPr>
        <w:t> </w:t>
      </w:r>
      <w:r>
        <w:rPr>
          <w:i/>
          <w:spacing w:val="-2"/>
          <w:sz w:val="20"/>
        </w:rPr>
        <w:t>thapa</w:t>
      </w:r>
    </w:p>
    <w:p>
      <w:pPr>
        <w:spacing w:before="188"/>
        <w:ind w:left="65" w:right="0" w:firstLine="0"/>
        <w:jc w:val="left"/>
        <w:rPr>
          <w:i/>
          <w:sz w:val="20"/>
        </w:rPr>
      </w:pPr>
      <w:r>
        <w:rPr/>
        <w:br w:type="column"/>
      </w:r>
      <w:r>
        <w:rPr>
          <w:i/>
          <w:spacing w:val="-2"/>
          <w:sz w:val="20"/>
        </w:rPr>
        <w:t>i-</w:t>
      </w:r>
      <w:r>
        <w:rPr>
          <w:i/>
          <w:spacing w:val="-5"/>
          <w:sz w:val="20"/>
        </w:rPr>
        <w:t>laŋ</w:t>
      </w:r>
    </w:p>
    <w:p>
      <w:pPr>
        <w:tabs>
          <w:tab w:pos="1237" w:val="left" w:leader="none"/>
        </w:tabs>
        <w:spacing w:before="188"/>
        <w:ind w:left="480" w:right="0" w:firstLine="0"/>
        <w:jc w:val="left"/>
        <w:rPr>
          <w:i/>
          <w:sz w:val="20"/>
        </w:rPr>
      </w:pPr>
      <w:r>
        <w:rPr/>
        <w:br w:type="column"/>
      </w:r>
      <w:r>
        <w:rPr>
          <w:i/>
          <w:spacing w:val="-2"/>
          <w:sz w:val="20"/>
        </w:rPr>
        <w:t>le-</w:t>
      </w:r>
      <w:r>
        <w:rPr>
          <w:i/>
          <w:spacing w:val="-10"/>
          <w:sz w:val="20"/>
        </w:rPr>
        <w:t>o</w:t>
      </w:r>
      <w:r>
        <w:rPr>
          <w:i/>
          <w:sz w:val="20"/>
        </w:rPr>
        <w:tab/>
      </w:r>
      <w:r>
        <w:rPr>
          <w:i/>
          <w:spacing w:val="-5"/>
          <w:sz w:val="20"/>
        </w:rPr>
        <w:t>le</w:t>
      </w:r>
    </w:p>
    <w:p>
      <w:pPr>
        <w:spacing w:after="0"/>
        <w:jc w:val="left"/>
        <w:rPr>
          <w:sz w:val="20"/>
        </w:rPr>
        <w:sectPr>
          <w:type w:val="continuous"/>
          <w:pgSz w:w="11910" w:h="16840"/>
          <w:pgMar w:header="1215" w:footer="0" w:top="1920" w:bottom="280" w:left="0" w:right="0"/>
          <w:cols w:num="3" w:equalWidth="0">
            <w:col w:w="3405" w:space="40"/>
            <w:col w:w="435" w:space="39"/>
            <w:col w:w="7991"/>
          </w:cols>
        </w:sectPr>
      </w:pPr>
    </w:p>
    <w:p>
      <w:pPr>
        <w:pStyle w:val="BodyText"/>
        <w:spacing w:before="11"/>
        <w:ind w:left="2948"/>
        <w:jc w:val="both"/>
      </w:pPr>
      <w:r>
        <w:rPr>
          <w:w w:val="105"/>
        </w:rPr>
        <w:t>Thapa</w:t>
      </w:r>
      <w:r>
        <w:rPr>
          <w:spacing w:val="-12"/>
          <w:w w:val="105"/>
        </w:rPr>
        <w:t> </w:t>
      </w:r>
      <w:r>
        <w:rPr>
          <w:w w:val="105"/>
        </w:rPr>
        <w:t>p.dem-loc</w:t>
      </w:r>
      <w:r>
        <w:rPr>
          <w:spacing w:val="-11"/>
          <w:w w:val="105"/>
        </w:rPr>
        <w:t> </w:t>
      </w:r>
      <w:r>
        <w:rPr>
          <w:w w:val="105"/>
        </w:rPr>
        <w:t>cop-hab</w:t>
      </w:r>
      <w:r>
        <w:rPr>
          <w:spacing w:val="-11"/>
          <w:w w:val="105"/>
        </w:rPr>
        <w:t> </w:t>
      </w:r>
      <w:r>
        <w:rPr>
          <w:spacing w:val="-4"/>
          <w:w w:val="105"/>
        </w:rPr>
        <w:t>impf</w:t>
      </w:r>
    </w:p>
    <w:p>
      <w:pPr>
        <w:pStyle w:val="BodyText"/>
        <w:spacing w:line="400" w:lineRule="auto" w:before="94"/>
        <w:ind w:left="2635" w:right="4411" w:firstLine="313"/>
        <w:jc w:val="both"/>
      </w:pPr>
      <w:r>
        <w:rPr/>
        <w:t>‘(I</w:t>
      </w:r>
      <w:r>
        <w:rPr>
          <w:spacing w:val="-6"/>
        </w:rPr>
        <w:t> </w:t>
      </w:r>
      <w:r>
        <w:rPr/>
        <w:t>realize</w:t>
      </w:r>
      <w:r>
        <w:rPr>
          <w:spacing w:val="-6"/>
        </w:rPr>
        <w:t> </w:t>
      </w:r>
      <w:r>
        <w:rPr/>
        <w:t>to</w:t>
      </w:r>
      <w:r>
        <w:rPr>
          <w:spacing w:val="-6"/>
        </w:rPr>
        <w:t> </w:t>
      </w:r>
      <w:r>
        <w:rPr/>
        <w:t>my</w:t>
      </w:r>
      <w:r>
        <w:rPr>
          <w:spacing w:val="-6"/>
        </w:rPr>
        <w:t> </w:t>
      </w:r>
      <w:r>
        <w:rPr/>
        <w:t>surprise</w:t>
      </w:r>
      <w:r>
        <w:rPr>
          <w:spacing w:val="-6"/>
        </w:rPr>
        <w:t> </w:t>
      </w:r>
      <w:r>
        <w:rPr/>
        <w:t>that)</w:t>
      </w:r>
      <w:r>
        <w:rPr>
          <w:spacing w:val="-6"/>
        </w:rPr>
        <w:t> </w:t>
      </w:r>
      <w:r>
        <w:rPr/>
        <w:t>Thapa</w:t>
      </w:r>
      <w:r>
        <w:rPr>
          <w:spacing w:val="-6"/>
        </w:rPr>
        <w:t> </w:t>
      </w:r>
      <w:r>
        <w:rPr/>
        <w:t>is</w:t>
      </w:r>
      <w:r>
        <w:rPr>
          <w:spacing w:val="-6"/>
        </w:rPr>
        <w:t> </w:t>
      </w:r>
      <w:r>
        <w:rPr/>
        <w:t>here!’ (mirative) (Magar, </w:t>
      </w:r>
      <w:hyperlink w:history="true" w:anchor="_bookmark315">
        <w:r>
          <w:rPr/>
          <w:t>Grunow-Hårsta 2008</w:t>
        </w:r>
      </w:hyperlink>
      <w:r>
        <w:rPr/>
        <w:t>: p. 480)</w:t>
      </w:r>
    </w:p>
    <w:p>
      <w:pPr>
        <w:pStyle w:val="BodyText"/>
        <w:spacing w:line="376" w:lineRule="auto" w:before="179"/>
        <w:ind w:left="2039" w:right="2037" w:firstLine="298"/>
        <w:jc w:val="both"/>
      </w:pPr>
      <w:hyperlink w:history="true" w:anchor="_bookmark315">
        <w:r>
          <w:rPr>
            <w:spacing w:val="-2"/>
          </w:rPr>
          <w:t>Grunow-Hårsta</w:t>
        </w:r>
      </w:hyperlink>
      <w:r>
        <w:rPr>
          <w:spacing w:val="-11"/>
        </w:rPr>
        <w:t> </w:t>
      </w:r>
      <w:r>
        <w:rPr>
          <w:spacing w:val="-2"/>
        </w:rPr>
        <w:t>(</w:t>
      </w:r>
      <w:hyperlink w:history="true" w:anchor="_bookmark315">
        <w:r>
          <w:rPr>
            <w:spacing w:val="-2"/>
          </w:rPr>
          <w:t>2008</w:t>
        </w:r>
      </w:hyperlink>
      <w:r>
        <w:rPr>
          <w:spacing w:val="-2"/>
        </w:rPr>
        <w:t>:</w:t>
      </w:r>
      <w:r>
        <w:rPr>
          <w:spacing w:val="20"/>
        </w:rPr>
        <w:t> </w:t>
      </w:r>
      <w:r>
        <w:rPr>
          <w:spacing w:val="-2"/>
        </w:rPr>
        <w:t>p.</w:t>
      </w:r>
      <w:r>
        <w:rPr>
          <w:spacing w:val="-11"/>
        </w:rPr>
        <w:t> </w:t>
      </w:r>
      <w:r>
        <w:rPr>
          <w:spacing w:val="-2"/>
        </w:rPr>
        <w:t>480)</w:t>
      </w:r>
      <w:r>
        <w:rPr>
          <w:spacing w:val="-9"/>
        </w:rPr>
        <w:t> </w:t>
      </w:r>
      <w:r>
        <w:rPr>
          <w:spacing w:val="-2"/>
        </w:rPr>
        <w:t>also</w:t>
      </w:r>
      <w:r>
        <w:rPr>
          <w:spacing w:val="-11"/>
        </w:rPr>
        <w:t> </w:t>
      </w:r>
      <w:r>
        <w:rPr>
          <w:spacing w:val="-2"/>
        </w:rPr>
        <w:t>gives</w:t>
      </w:r>
      <w:r>
        <w:rPr>
          <w:spacing w:val="-10"/>
        </w:rPr>
        <w:t> </w:t>
      </w:r>
      <w:r>
        <w:rPr>
          <w:spacing w:val="-2"/>
        </w:rPr>
        <w:t>one</w:t>
      </w:r>
      <w:r>
        <w:rPr>
          <w:spacing w:val="-9"/>
        </w:rPr>
        <w:t> </w:t>
      </w:r>
      <w:r>
        <w:rPr>
          <w:spacing w:val="-2"/>
        </w:rPr>
        <w:t>other</w:t>
      </w:r>
      <w:r>
        <w:rPr>
          <w:spacing w:val="-11"/>
        </w:rPr>
        <w:t> </w:t>
      </w:r>
      <w:r>
        <w:rPr>
          <w:spacing w:val="-2"/>
        </w:rPr>
        <w:t>nominaliser</w:t>
      </w:r>
      <w:r>
        <w:rPr>
          <w:spacing w:val="-9"/>
        </w:rPr>
        <w:t> </w:t>
      </w:r>
      <w:r>
        <w:rPr>
          <w:spacing w:val="-2"/>
        </w:rPr>
        <w:t>that</w:t>
      </w:r>
      <w:r>
        <w:rPr>
          <w:spacing w:val="-9"/>
        </w:rPr>
        <w:t> </w:t>
      </w:r>
      <w:r>
        <w:rPr>
          <w:spacing w:val="-2"/>
        </w:rPr>
        <w:t>can</w:t>
      </w:r>
      <w:r>
        <w:rPr>
          <w:spacing w:val="-9"/>
        </w:rPr>
        <w:t> </w:t>
      </w:r>
      <w:r>
        <w:rPr>
          <w:spacing w:val="-2"/>
        </w:rPr>
        <w:t>convey</w:t>
      </w:r>
      <w:r>
        <w:rPr>
          <w:spacing w:val="-11"/>
        </w:rPr>
        <w:t> </w:t>
      </w:r>
      <w:r>
        <w:rPr>
          <w:spacing w:val="-2"/>
        </w:rPr>
        <w:t>mirative</w:t>
      </w:r>
      <w:r>
        <w:rPr>
          <w:spacing w:val="-10"/>
        </w:rPr>
        <w:t> </w:t>
      </w:r>
      <w:r>
        <w:rPr>
          <w:spacing w:val="-2"/>
        </w:rPr>
        <w:t>mean- </w:t>
      </w:r>
      <w:r>
        <w:rPr/>
        <w:t>ing, a form </w:t>
      </w:r>
      <w:r>
        <w:rPr>
          <w:i/>
        </w:rPr>
        <w:t>cyo</w:t>
      </w:r>
      <w:r>
        <w:rPr>
          <w:i/>
          <w:spacing w:val="80"/>
        </w:rPr>
        <w:t> </w:t>
      </w:r>
      <w:r>
        <w:rPr>
          <w:i/>
        </w:rPr>
        <w:t>cʌ</w:t>
      </w:r>
      <w:r>
        <w:rPr/>
        <w:t>.</w:t>
      </w:r>
      <w:r>
        <w:rPr>
          <w:spacing w:val="28"/>
        </w:rPr>
        <w:t> </w:t>
      </w:r>
      <w:r>
        <w:rPr/>
        <w:t>The distribution of these forms tends to follow the person of the subject of the</w:t>
      </w:r>
      <w:r>
        <w:rPr>
          <w:spacing w:val="-7"/>
        </w:rPr>
        <w:t> </w:t>
      </w:r>
      <w:r>
        <w:rPr/>
        <w:t>clause,</w:t>
      </w:r>
      <w:r>
        <w:rPr>
          <w:spacing w:val="-7"/>
        </w:rPr>
        <w:t> </w:t>
      </w:r>
      <w:r>
        <w:rPr/>
        <w:t>with</w:t>
      </w:r>
      <w:r>
        <w:rPr>
          <w:spacing w:val="-7"/>
        </w:rPr>
        <w:t> </w:t>
      </w:r>
      <w:r>
        <w:rPr/>
        <w:t>the</w:t>
      </w:r>
      <w:r>
        <w:rPr>
          <w:spacing w:val="-7"/>
        </w:rPr>
        <w:t> </w:t>
      </w:r>
      <w:r>
        <w:rPr/>
        <w:t>latter</w:t>
      </w:r>
      <w:r>
        <w:rPr>
          <w:spacing w:val="-7"/>
        </w:rPr>
        <w:t> </w:t>
      </w:r>
      <w:r>
        <w:rPr/>
        <w:t>form</w:t>
      </w:r>
      <w:r>
        <w:rPr>
          <w:spacing w:val="-7"/>
        </w:rPr>
        <w:t> </w:t>
      </w:r>
      <w:r>
        <w:rPr/>
        <w:t>mainly</w:t>
      </w:r>
      <w:r>
        <w:rPr>
          <w:spacing w:val="-7"/>
        </w:rPr>
        <w:t> </w:t>
      </w:r>
      <w:r>
        <w:rPr/>
        <w:t>used</w:t>
      </w:r>
      <w:r>
        <w:rPr>
          <w:spacing w:val="-7"/>
        </w:rPr>
        <w:t> </w:t>
      </w:r>
      <w:r>
        <w:rPr/>
        <w:t>for</w:t>
      </w:r>
      <w:r>
        <w:rPr>
          <w:spacing w:val="-7"/>
        </w:rPr>
        <w:t> </w:t>
      </w:r>
      <w:r>
        <w:rPr/>
        <w:t>third-person</w:t>
      </w:r>
      <w:r>
        <w:rPr>
          <w:spacing w:val="-7"/>
        </w:rPr>
        <w:t> </w:t>
      </w:r>
      <w:r>
        <w:rPr/>
        <w:t>subjects</w:t>
      </w:r>
      <w:r>
        <w:rPr>
          <w:spacing w:val="-7"/>
        </w:rPr>
        <w:t> </w:t>
      </w:r>
      <w:r>
        <w:rPr/>
        <w:t>and</w:t>
      </w:r>
      <w:r>
        <w:rPr>
          <w:spacing w:val="-7"/>
        </w:rPr>
        <w:t> </w:t>
      </w:r>
      <w:r>
        <w:rPr/>
        <w:t>the</w:t>
      </w:r>
      <w:r>
        <w:rPr>
          <w:spacing w:val="-7"/>
        </w:rPr>
        <w:t> </w:t>
      </w:r>
      <w:r>
        <w:rPr/>
        <w:t>former</w:t>
      </w:r>
      <w:r>
        <w:rPr>
          <w:spacing w:val="-7"/>
        </w:rPr>
        <w:t> </w:t>
      </w:r>
      <w:r>
        <w:rPr/>
        <w:t>for</w:t>
      </w:r>
      <w:r>
        <w:rPr>
          <w:spacing w:val="-7"/>
        </w:rPr>
        <w:t> </w:t>
      </w:r>
      <w:r>
        <w:rPr/>
        <w:t>subjects who</w:t>
      </w:r>
      <w:r>
        <w:rPr>
          <w:spacing w:val="-1"/>
        </w:rPr>
        <w:t> </w:t>
      </w:r>
      <w:r>
        <w:rPr/>
        <w:t>are</w:t>
      </w:r>
      <w:r>
        <w:rPr>
          <w:spacing w:val="-1"/>
        </w:rPr>
        <w:t> </w:t>
      </w:r>
      <w:r>
        <w:rPr/>
        <w:t>speech</w:t>
      </w:r>
      <w:r>
        <w:rPr>
          <w:spacing w:val="-1"/>
        </w:rPr>
        <w:t> </w:t>
      </w:r>
      <w:r>
        <w:rPr/>
        <w:t>act</w:t>
      </w:r>
      <w:r>
        <w:rPr>
          <w:spacing w:val="-1"/>
        </w:rPr>
        <w:t> </w:t>
      </w:r>
      <w:r>
        <w:rPr/>
        <w:t>participants, though</w:t>
      </w:r>
      <w:r>
        <w:rPr>
          <w:spacing w:val="-1"/>
        </w:rPr>
        <w:t> </w:t>
      </w:r>
      <w:r>
        <w:rPr/>
        <w:t>Example</w:t>
      </w:r>
      <w:r>
        <w:rPr>
          <w:spacing w:val="-1"/>
        </w:rPr>
        <w:t> </w:t>
      </w:r>
      <w:hyperlink w:history="true" w:anchor="_bookmark76">
        <w:r>
          <w:rPr/>
          <w:t>8</w:t>
        </w:r>
      </w:hyperlink>
      <w:r>
        <w:rPr>
          <w:spacing w:val="-1"/>
        </w:rPr>
        <w:t> </w:t>
      </w:r>
      <w:r>
        <w:rPr/>
        <w:t>is</w:t>
      </w:r>
      <w:r>
        <w:rPr>
          <w:spacing w:val="-1"/>
        </w:rPr>
        <w:t> </w:t>
      </w:r>
      <w:r>
        <w:rPr/>
        <w:t>a</w:t>
      </w:r>
      <w:r>
        <w:rPr>
          <w:spacing w:val="-1"/>
        </w:rPr>
        <w:t> </w:t>
      </w:r>
      <w:r>
        <w:rPr/>
        <w:t>clear</w:t>
      </w:r>
      <w:r>
        <w:rPr>
          <w:spacing w:val="-1"/>
        </w:rPr>
        <w:t> </w:t>
      </w:r>
      <w:r>
        <w:rPr/>
        <w:t>exeption</w:t>
      </w:r>
      <w:r>
        <w:rPr>
          <w:spacing w:val="-1"/>
        </w:rPr>
        <w:t> </w:t>
      </w:r>
      <w:r>
        <w:rPr/>
        <w:t>to</w:t>
      </w:r>
      <w:r>
        <w:rPr>
          <w:spacing w:val="-1"/>
        </w:rPr>
        <w:t> </w:t>
      </w:r>
      <w:r>
        <w:rPr/>
        <w:t>this.</w:t>
      </w:r>
      <w:r>
        <w:rPr>
          <w:spacing w:val="20"/>
        </w:rPr>
        <w:t> </w:t>
      </w:r>
      <w:r>
        <w:rPr/>
        <w:t>The</w:t>
      </w:r>
      <w:r>
        <w:rPr>
          <w:spacing w:val="-1"/>
        </w:rPr>
        <w:t> </w:t>
      </w:r>
      <w:r>
        <w:rPr/>
        <w:t>forms</w:t>
      </w:r>
      <w:r>
        <w:rPr>
          <w:spacing w:val="-1"/>
        </w:rPr>
        <w:t> </w:t>
      </w:r>
      <w:r>
        <w:rPr/>
        <w:t>appear to always reflect a speaker-origo, including in questions, or can reflect a character origo in nar- ratives.</w:t>
      </w:r>
      <w:r>
        <w:rPr>
          <w:spacing w:val="38"/>
        </w:rPr>
        <w:t> </w:t>
      </w:r>
      <w:r>
        <w:rPr/>
        <w:t>Examples of speaker-origo in narratives for rhetorical effect are also given, though are described</w:t>
      </w:r>
      <w:r>
        <w:rPr>
          <w:spacing w:val="-13"/>
        </w:rPr>
        <w:t> </w:t>
      </w:r>
      <w:r>
        <w:rPr/>
        <w:t>as</w:t>
      </w:r>
      <w:r>
        <w:rPr>
          <w:spacing w:val="-12"/>
        </w:rPr>
        <w:t> </w:t>
      </w:r>
      <w:r>
        <w:rPr/>
        <w:t>“feigned”</w:t>
      </w:r>
      <w:r>
        <w:rPr>
          <w:spacing w:val="-13"/>
        </w:rPr>
        <w:t> </w:t>
      </w:r>
      <w:r>
        <w:rPr/>
        <w:t>(p.</w:t>
      </w:r>
      <w:r>
        <w:rPr>
          <w:spacing w:val="-12"/>
        </w:rPr>
        <w:t> </w:t>
      </w:r>
      <w:r>
        <w:rPr/>
        <w:t>493).</w:t>
      </w:r>
      <w:r>
        <w:rPr>
          <w:spacing w:val="-13"/>
        </w:rPr>
        <w:t> </w:t>
      </w:r>
      <w:r>
        <w:rPr/>
        <w:t>One</w:t>
      </w:r>
      <w:r>
        <w:rPr>
          <w:spacing w:val="-12"/>
        </w:rPr>
        <w:t> </w:t>
      </w:r>
      <w:r>
        <w:rPr/>
        <w:t>example,</w:t>
      </w:r>
      <w:r>
        <w:rPr>
          <w:spacing w:val="-13"/>
        </w:rPr>
        <w:t> </w:t>
      </w:r>
      <w:r>
        <w:rPr/>
        <w:t>reproduced</w:t>
      </w:r>
      <w:r>
        <w:rPr>
          <w:spacing w:val="-12"/>
        </w:rPr>
        <w:t> </w:t>
      </w:r>
      <w:r>
        <w:rPr/>
        <w:t>in</w:t>
      </w:r>
      <w:r>
        <w:rPr>
          <w:spacing w:val="-13"/>
        </w:rPr>
        <w:t> </w:t>
      </w:r>
      <w:r>
        <w:rPr/>
        <w:t>Example</w:t>
      </w:r>
      <w:r>
        <w:rPr>
          <w:spacing w:val="-12"/>
        </w:rPr>
        <w:t> </w:t>
      </w:r>
      <w:hyperlink w:history="true" w:anchor="_bookmark77">
        <w:r>
          <w:rPr/>
          <w:t>9</w:t>
        </w:r>
      </w:hyperlink>
      <w:r>
        <w:rPr/>
        <w:t>,</w:t>
      </w:r>
      <w:r>
        <w:rPr>
          <w:spacing w:val="-13"/>
        </w:rPr>
        <w:t> </w:t>
      </w:r>
      <w:r>
        <w:rPr/>
        <w:t>may</w:t>
      </w:r>
      <w:r>
        <w:rPr>
          <w:spacing w:val="-12"/>
        </w:rPr>
        <w:t> </w:t>
      </w:r>
      <w:r>
        <w:rPr/>
        <w:t>well</w:t>
      </w:r>
      <w:r>
        <w:rPr>
          <w:spacing w:val="-13"/>
        </w:rPr>
        <w:t> </w:t>
      </w:r>
      <w:r>
        <w:rPr/>
        <w:t>show</w:t>
      </w:r>
      <w:r>
        <w:rPr>
          <w:spacing w:val="-12"/>
        </w:rPr>
        <w:t> </w:t>
      </w:r>
      <w:r>
        <w:rPr/>
        <w:t>addressee- origo in a declarative construction.</w:t>
      </w:r>
      <w:r>
        <w:rPr>
          <w:spacing w:val="36"/>
        </w:rPr>
        <w:t> </w:t>
      </w:r>
      <w:r>
        <w:rPr/>
        <w:t>Here, the mirative is used both in an interrogative (</w:t>
      </w:r>
      <w:hyperlink w:history="true" w:anchor="_bookmark77">
        <w:r>
          <w:rPr/>
          <w:t>9a</w:t>
        </w:r>
      </w:hyperlink>
      <w:r>
        <w:rPr/>
        <w:t>) and confirmation of that question (</w:t>
      </w:r>
      <w:hyperlink w:history="true" w:anchor="_bookmark78">
        <w:r>
          <w:rPr/>
          <w:t>9b</w:t>
        </w:r>
      </w:hyperlink>
      <w:r>
        <w:rPr/>
        <w:t>).</w:t>
      </w:r>
      <w:r>
        <w:rPr>
          <w:spacing w:val="40"/>
        </w:rPr>
        <w:t> </w:t>
      </w:r>
      <w:r>
        <w:rPr/>
        <w:t>Given information being confirmed by the speaker </w:t>
      </w:r>
      <w:r>
        <w:rPr/>
        <w:t>cannot be</w:t>
      </w:r>
      <w:r>
        <w:rPr>
          <w:spacing w:val="-2"/>
        </w:rPr>
        <w:t> </w:t>
      </w:r>
      <w:r>
        <w:rPr/>
        <w:t>in</w:t>
      </w:r>
      <w:r>
        <w:rPr>
          <w:spacing w:val="-2"/>
        </w:rPr>
        <w:t> </w:t>
      </w:r>
      <w:r>
        <w:rPr/>
        <w:t>the</w:t>
      </w:r>
      <w:r>
        <w:rPr>
          <w:spacing w:val="-2"/>
        </w:rPr>
        <w:t> </w:t>
      </w:r>
      <w:r>
        <w:rPr/>
        <w:t>moment</w:t>
      </w:r>
      <w:r>
        <w:rPr>
          <w:spacing w:val="-2"/>
        </w:rPr>
        <w:t> </w:t>
      </w:r>
      <w:r>
        <w:rPr/>
        <w:t>new,</w:t>
      </w:r>
      <w:r>
        <w:rPr>
          <w:spacing w:val="-2"/>
        </w:rPr>
        <w:t> </w:t>
      </w:r>
      <w:r>
        <w:rPr/>
        <w:t>an</w:t>
      </w:r>
      <w:r>
        <w:rPr>
          <w:spacing w:val="-2"/>
        </w:rPr>
        <w:t> </w:t>
      </w:r>
      <w:r>
        <w:rPr/>
        <w:t>alternative</w:t>
      </w:r>
      <w:r>
        <w:rPr>
          <w:spacing w:val="-2"/>
        </w:rPr>
        <w:t> </w:t>
      </w:r>
      <w:r>
        <w:rPr/>
        <w:t>explanation</w:t>
      </w:r>
      <w:r>
        <w:rPr>
          <w:spacing w:val="-2"/>
        </w:rPr>
        <w:t> </w:t>
      </w:r>
      <w:r>
        <w:rPr/>
        <w:t>for</w:t>
      </w:r>
      <w:r>
        <w:rPr>
          <w:spacing w:val="-2"/>
        </w:rPr>
        <w:t> </w:t>
      </w:r>
      <w:r>
        <w:rPr/>
        <w:t>the</w:t>
      </w:r>
      <w:r>
        <w:rPr>
          <w:spacing w:val="-2"/>
        </w:rPr>
        <w:t> </w:t>
      </w:r>
      <w:r>
        <w:rPr/>
        <w:t>function</w:t>
      </w:r>
      <w:r>
        <w:rPr>
          <w:spacing w:val="-2"/>
        </w:rPr>
        <w:t> </w:t>
      </w:r>
      <w:r>
        <w:rPr/>
        <w:t>of</w:t>
      </w:r>
      <w:r>
        <w:rPr>
          <w:spacing w:val="-2"/>
        </w:rPr>
        <w:t> </w:t>
      </w:r>
      <w:r>
        <w:rPr/>
        <w:t>the</w:t>
      </w:r>
      <w:r>
        <w:rPr>
          <w:spacing w:val="-2"/>
        </w:rPr>
        <w:t> </w:t>
      </w:r>
      <w:r>
        <w:rPr/>
        <w:t>mirative</w:t>
      </w:r>
      <w:r>
        <w:rPr>
          <w:spacing w:val="-2"/>
        </w:rPr>
        <w:t> </w:t>
      </w:r>
      <w:r>
        <w:rPr/>
        <w:t>here</w:t>
      </w:r>
      <w:r>
        <w:rPr>
          <w:spacing w:val="-2"/>
        </w:rPr>
        <w:t> </w:t>
      </w:r>
      <w:r>
        <w:rPr/>
        <w:t>is</w:t>
      </w:r>
      <w:r>
        <w:rPr>
          <w:spacing w:val="-2"/>
        </w:rPr>
        <w:t> </w:t>
      </w:r>
      <w:r>
        <w:rPr/>
        <w:t>neces- sary.</w:t>
      </w:r>
      <w:r>
        <w:rPr>
          <w:spacing w:val="28"/>
        </w:rPr>
        <w:t> </w:t>
      </w:r>
      <w:hyperlink w:history="true" w:anchor="_bookmark315">
        <w:r>
          <w:rPr/>
          <w:t>Grunow-Hårsta</w:t>
        </w:r>
      </w:hyperlink>
      <w:r>
        <w:rPr/>
        <w:t> (</w:t>
      </w:r>
      <w:hyperlink w:history="true" w:anchor="_bookmark315">
        <w:r>
          <w:rPr/>
          <w:t>2008</w:t>
        </w:r>
      </w:hyperlink>
      <w:r>
        <w:rPr/>
        <w:t>: p. 486) explains the use of mirative in the response as not marking information as new to the speaker, but marking information as something she cannot mentally integrate. An</w:t>
      </w:r>
      <w:r>
        <w:rPr>
          <w:spacing w:val="-4"/>
        </w:rPr>
        <w:t> </w:t>
      </w:r>
      <w:r>
        <w:rPr/>
        <w:t>alternative</w:t>
      </w:r>
      <w:r>
        <w:rPr>
          <w:spacing w:val="-5"/>
        </w:rPr>
        <w:t> </w:t>
      </w:r>
      <w:r>
        <w:rPr/>
        <w:t>view,</w:t>
      </w:r>
      <w:r>
        <w:rPr>
          <w:spacing w:val="-4"/>
        </w:rPr>
        <w:t> </w:t>
      </w:r>
      <w:r>
        <w:rPr/>
        <w:t>at</w:t>
      </w:r>
      <w:r>
        <w:rPr>
          <w:spacing w:val="-4"/>
        </w:rPr>
        <w:t> </w:t>
      </w:r>
      <w:r>
        <w:rPr/>
        <w:t>least</w:t>
      </w:r>
      <w:r>
        <w:rPr>
          <w:spacing w:val="-4"/>
        </w:rPr>
        <w:t> </w:t>
      </w:r>
      <w:r>
        <w:rPr/>
        <w:t>seeing</w:t>
      </w:r>
      <w:r>
        <w:rPr>
          <w:spacing w:val="-4"/>
        </w:rPr>
        <w:t> </w:t>
      </w:r>
      <w:r>
        <w:rPr/>
        <w:t>this</w:t>
      </w:r>
      <w:r>
        <w:rPr>
          <w:spacing w:val="-4"/>
        </w:rPr>
        <w:t> </w:t>
      </w:r>
      <w:r>
        <w:rPr/>
        <w:t>data</w:t>
      </w:r>
      <w:r>
        <w:rPr>
          <w:spacing w:val="-4"/>
        </w:rPr>
        <w:t> </w:t>
      </w:r>
      <w:r>
        <w:rPr/>
        <w:t>in</w:t>
      </w:r>
      <w:r>
        <w:rPr>
          <w:spacing w:val="-4"/>
        </w:rPr>
        <w:t> </w:t>
      </w:r>
      <w:r>
        <w:rPr/>
        <w:t>isolation,</w:t>
      </w:r>
      <w:r>
        <w:rPr>
          <w:spacing w:val="-4"/>
        </w:rPr>
        <w:t> </w:t>
      </w:r>
      <w:r>
        <w:rPr/>
        <w:t>is</w:t>
      </w:r>
      <w:r>
        <w:rPr>
          <w:spacing w:val="-4"/>
        </w:rPr>
        <w:t> </w:t>
      </w:r>
      <w:r>
        <w:rPr/>
        <w:t>that</w:t>
      </w:r>
      <w:r>
        <w:rPr>
          <w:spacing w:val="-4"/>
        </w:rPr>
        <w:t> </w:t>
      </w:r>
      <w:r>
        <w:rPr/>
        <w:t>the</w:t>
      </w:r>
      <w:r>
        <w:rPr>
          <w:spacing w:val="-4"/>
        </w:rPr>
        <w:t> </w:t>
      </w:r>
      <w:r>
        <w:rPr/>
        <w:t>interrogative</w:t>
      </w:r>
      <w:r>
        <w:rPr>
          <w:spacing w:val="-5"/>
        </w:rPr>
        <w:t> </w:t>
      </w:r>
      <w:r>
        <w:rPr/>
        <w:t>here is</w:t>
      </w:r>
      <w:r>
        <w:rPr>
          <w:spacing w:val="-11"/>
        </w:rPr>
        <w:t> </w:t>
      </w:r>
      <w:r>
        <w:rPr/>
        <w:t>an</w:t>
      </w:r>
      <w:r>
        <w:rPr>
          <w:spacing w:val="-11"/>
        </w:rPr>
        <w:t> </w:t>
      </w:r>
      <w:r>
        <w:rPr/>
        <w:t>explanation</w:t>
      </w:r>
      <w:r>
        <w:rPr>
          <w:spacing w:val="-11"/>
        </w:rPr>
        <w:t> </w:t>
      </w:r>
      <w:r>
        <w:rPr/>
        <w:t>of</w:t>
      </w:r>
      <w:r>
        <w:rPr>
          <w:spacing w:val="-11"/>
        </w:rPr>
        <w:t> </w:t>
      </w:r>
      <w:r>
        <w:rPr/>
        <w:t>disbelief</w:t>
      </w:r>
      <w:r>
        <w:rPr>
          <w:spacing w:val="-11"/>
        </w:rPr>
        <w:t> </w:t>
      </w:r>
      <w:r>
        <w:rPr/>
        <w:t>on</w:t>
      </w:r>
      <w:r>
        <w:rPr>
          <w:spacing w:val="-11"/>
        </w:rPr>
        <w:t> </w:t>
      </w:r>
      <w:r>
        <w:rPr/>
        <w:t>the</w:t>
      </w:r>
      <w:r>
        <w:rPr>
          <w:spacing w:val="-11"/>
        </w:rPr>
        <w:t> </w:t>
      </w:r>
      <w:r>
        <w:rPr/>
        <w:t>part</w:t>
      </w:r>
      <w:r>
        <w:rPr>
          <w:spacing w:val="-11"/>
        </w:rPr>
        <w:t> </w:t>
      </w:r>
      <w:r>
        <w:rPr/>
        <w:t>of</w:t>
      </w:r>
      <w:r>
        <w:rPr>
          <w:spacing w:val="-11"/>
        </w:rPr>
        <w:t> </w:t>
      </w:r>
      <w:r>
        <w:rPr/>
        <w:t>the</w:t>
      </w:r>
      <w:r>
        <w:rPr>
          <w:spacing w:val="-11"/>
        </w:rPr>
        <w:t> </w:t>
      </w:r>
      <w:r>
        <w:rPr/>
        <w:t>first</w:t>
      </w:r>
      <w:r>
        <w:rPr>
          <w:spacing w:val="-11"/>
        </w:rPr>
        <w:t> </w:t>
      </w:r>
      <w:r>
        <w:rPr/>
        <w:t>speaker,</w:t>
      </w:r>
      <w:r>
        <w:rPr>
          <w:spacing w:val="-10"/>
        </w:rPr>
        <w:t> </w:t>
      </w:r>
      <w:r>
        <w:rPr/>
        <w:t>hence</w:t>
      </w:r>
      <w:r>
        <w:rPr>
          <w:spacing w:val="-11"/>
        </w:rPr>
        <w:t> </w:t>
      </w:r>
      <w:r>
        <w:rPr/>
        <w:t>marked</w:t>
      </w:r>
      <w:r>
        <w:rPr>
          <w:spacing w:val="-11"/>
        </w:rPr>
        <w:t> </w:t>
      </w:r>
      <w:r>
        <w:rPr/>
        <w:t>with</w:t>
      </w:r>
      <w:r>
        <w:rPr>
          <w:spacing w:val="-11"/>
        </w:rPr>
        <w:t> </w:t>
      </w:r>
      <w:r>
        <w:rPr/>
        <w:t>the</w:t>
      </w:r>
      <w:r>
        <w:rPr>
          <w:spacing w:val="-11"/>
        </w:rPr>
        <w:t> </w:t>
      </w:r>
      <w:r>
        <w:rPr/>
        <w:t>mirative,</w:t>
      </w:r>
      <w:r>
        <w:rPr>
          <w:spacing w:val="-10"/>
        </w:rPr>
        <w:t> </w:t>
      </w:r>
      <w:r>
        <w:rPr/>
        <w:t>and that</w:t>
      </w:r>
      <w:r>
        <w:rPr>
          <w:spacing w:val="-5"/>
        </w:rPr>
        <w:t> </w:t>
      </w:r>
      <w:r>
        <w:rPr/>
        <w:t>the</w:t>
      </w:r>
      <w:r>
        <w:rPr>
          <w:spacing w:val="-5"/>
        </w:rPr>
        <w:t> </w:t>
      </w:r>
      <w:r>
        <w:rPr/>
        <w:t>second</w:t>
      </w:r>
      <w:r>
        <w:rPr>
          <w:spacing w:val="-5"/>
        </w:rPr>
        <w:t> </w:t>
      </w:r>
      <w:r>
        <w:rPr/>
        <w:t>speaker</w:t>
      </w:r>
      <w:r>
        <w:rPr>
          <w:spacing w:val="-5"/>
        </w:rPr>
        <w:t> </w:t>
      </w:r>
      <w:r>
        <w:rPr/>
        <w:t>is</w:t>
      </w:r>
      <w:r>
        <w:rPr>
          <w:spacing w:val="-5"/>
        </w:rPr>
        <w:t> </w:t>
      </w:r>
      <w:r>
        <w:rPr/>
        <w:t>also</w:t>
      </w:r>
      <w:r>
        <w:rPr>
          <w:spacing w:val="-5"/>
        </w:rPr>
        <w:t> </w:t>
      </w:r>
      <w:r>
        <w:rPr/>
        <w:t>reflecting</w:t>
      </w:r>
      <w:r>
        <w:rPr>
          <w:spacing w:val="-5"/>
        </w:rPr>
        <w:t> </w:t>
      </w:r>
      <w:r>
        <w:rPr/>
        <w:t>the</w:t>
      </w:r>
      <w:r>
        <w:rPr>
          <w:spacing w:val="-5"/>
        </w:rPr>
        <w:t> </w:t>
      </w:r>
      <w:r>
        <w:rPr/>
        <w:t>first</w:t>
      </w:r>
      <w:r>
        <w:rPr>
          <w:spacing w:val="-5"/>
        </w:rPr>
        <w:t> </w:t>
      </w:r>
      <w:r>
        <w:rPr/>
        <w:t>speaker’s</w:t>
      </w:r>
      <w:r>
        <w:rPr>
          <w:spacing w:val="-5"/>
        </w:rPr>
        <w:t> </w:t>
      </w:r>
      <w:r>
        <w:rPr/>
        <w:t>expression</w:t>
      </w:r>
      <w:r>
        <w:rPr>
          <w:spacing w:val="-5"/>
        </w:rPr>
        <w:t> </w:t>
      </w:r>
      <w:r>
        <w:rPr/>
        <w:t>of</w:t>
      </w:r>
      <w:r>
        <w:rPr>
          <w:spacing w:val="-5"/>
        </w:rPr>
        <w:t> </w:t>
      </w:r>
      <w:r>
        <w:rPr/>
        <w:t>disbelief. This</w:t>
      </w:r>
      <w:r>
        <w:rPr>
          <w:spacing w:val="-5"/>
        </w:rPr>
        <w:t> </w:t>
      </w:r>
      <w:r>
        <w:rPr/>
        <w:t>is</w:t>
      </w:r>
      <w:r>
        <w:rPr>
          <w:spacing w:val="-5"/>
        </w:rPr>
        <w:t> </w:t>
      </w:r>
      <w:r>
        <w:rPr/>
        <w:t>to</w:t>
      </w:r>
      <w:r>
        <w:rPr>
          <w:spacing w:val="-5"/>
        </w:rPr>
        <w:t> </w:t>
      </w:r>
      <w:r>
        <w:rPr/>
        <w:t>say that the second speaker is agreeing that the first speaker is perhaps correct to use the mirative construction, arguably reflecting their addressee’s perspective.</w:t>
      </w:r>
    </w:p>
    <w:p>
      <w:pPr>
        <w:pStyle w:val="BodyText"/>
        <w:spacing w:before="3"/>
        <w:rPr>
          <w:sz w:val="9"/>
        </w:rPr>
      </w:pPr>
    </w:p>
    <w:p>
      <w:pPr>
        <w:spacing w:after="0"/>
        <w:rPr>
          <w:sz w:val="9"/>
        </w:rPr>
        <w:sectPr>
          <w:type w:val="continuous"/>
          <w:pgSz w:w="11910" w:h="16840"/>
          <w:pgMar w:header="1215" w:footer="0" w:top="1920" w:bottom="280" w:left="0" w:right="0"/>
        </w:sectPr>
      </w:pPr>
    </w:p>
    <w:p>
      <w:pPr>
        <w:pStyle w:val="ListParagraph"/>
        <w:numPr>
          <w:ilvl w:val="3"/>
          <w:numId w:val="8"/>
        </w:numPr>
        <w:tabs>
          <w:tab w:pos="2685" w:val="left" w:leader="none"/>
        </w:tabs>
        <w:spacing w:line="240" w:lineRule="auto" w:before="106" w:after="0"/>
        <w:ind w:left="2685" w:right="0" w:hanging="461"/>
        <w:jc w:val="left"/>
        <w:rPr>
          <w:i/>
          <w:sz w:val="20"/>
        </w:rPr>
      </w:pPr>
      <w:bookmarkStart w:name="_bookmark77" w:id="110"/>
      <w:bookmarkEnd w:id="110"/>
      <w:r>
        <w:rPr/>
      </w:r>
      <w:r>
        <w:rPr>
          <w:sz w:val="20"/>
        </w:rPr>
        <w:t>a.</w:t>
      </w:r>
      <w:r>
        <w:rPr>
          <w:spacing w:val="61"/>
          <w:sz w:val="20"/>
        </w:rPr>
        <w:t> </w:t>
      </w:r>
      <w:r>
        <w:rPr>
          <w:i/>
          <w:sz w:val="20"/>
        </w:rPr>
        <w:t>mi-</w:t>
      </w:r>
      <w:r>
        <w:rPr>
          <w:i/>
          <w:spacing w:val="-5"/>
          <w:sz w:val="20"/>
        </w:rPr>
        <w:t>ja</w:t>
      </w:r>
    </w:p>
    <w:p>
      <w:pPr>
        <w:spacing w:before="106"/>
        <w:ind w:left="419" w:right="0" w:firstLine="0"/>
        <w:jc w:val="left"/>
        <w:rPr>
          <w:i/>
          <w:sz w:val="20"/>
        </w:rPr>
      </w:pPr>
      <w:r>
        <w:rPr/>
        <w:br w:type="column"/>
      </w:r>
      <w:r>
        <w:rPr>
          <w:i/>
          <w:spacing w:val="-2"/>
          <w:sz w:val="20"/>
        </w:rPr>
        <w:t>ma-phunɦ-</w:t>
      </w:r>
      <w:r>
        <w:rPr>
          <w:i/>
          <w:spacing w:val="-10"/>
          <w:sz w:val="20"/>
        </w:rPr>
        <w:t>o</w:t>
      </w:r>
    </w:p>
    <w:p>
      <w:pPr>
        <w:spacing w:before="106"/>
        <w:ind w:left="564" w:right="0" w:firstLine="0"/>
        <w:jc w:val="left"/>
        <w:rPr>
          <w:i/>
          <w:sz w:val="20"/>
        </w:rPr>
      </w:pPr>
      <w:r>
        <w:rPr/>
        <w:br w:type="column"/>
      </w:r>
      <w:r>
        <w:rPr>
          <w:i/>
          <w:spacing w:val="-2"/>
          <w:sz w:val="20"/>
        </w:rPr>
        <w:t>le-</w:t>
      </w:r>
      <w:r>
        <w:rPr>
          <w:i/>
          <w:spacing w:val="-5"/>
          <w:sz w:val="20"/>
        </w:rPr>
        <w:t>sa</w:t>
      </w:r>
    </w:p>
    <w:p>
      <w:pPr>
        <w:spacing w:before="106"/>
        <w:ind w:left="463" w:right="0" w:firstLine="0"/>
        <w:jc w:val="left"/>
        <w:rPr>
          <w:i/>
          <w:sz w:val="20"/>
        </w:rPr>
      </w:pPr>
      <w:r>
        <w:rPr/>
        <w:br w:type="column"/>
      </w:r>
      <w:r>
        <w:rPr>
          <w:i/>
          <w:spacing w:val="-2"/>
          <w:sz w:val="20"/>
        </w:rPr>
        <w:t>si-</w:t>
      </w:r>
      <w:r>
        <w:rPr>
          <w:i/>
          <w:spacing w:val="-5"/>
          <w:sz w:val="20"/>
        </w:rPr>
        <w:t>cʌ</w:t>
      </w:r>
    </w:p>
    <w:p>
      <w:pPr>
        <w:spacing w:before="106"/>
        <w:ind w:left="265" w:right="0" w:firstLine="0"/>
        <w:jc w:val="left"/>
        <w:rPr>
          <w:i/>
          <w:sz w:val="20"/>
        </w:rPr>
      </w:pPr>
      <w:r>
        <w:rPr/>
        <w:br w:type="column"/>
      </w:r>
      <w:r>
        <w:rPr>
          <w:i/>
          <w:spacing w:val="-5"/>
          <w:sz w:val="20"/>
        </w:rPr>
        <w:t>ale</w:t>
      </w:r>
    </w:p>
    <w:p>
      <w:pPr>
        <w:spacing w:after="0"/>
        <w:jc w:val="left"/>
        <w:rPr>
          <w:sz w:val="20"/>
        </w:rPr>
        <w:sectPr>
          <w:type w:val="continuous"/>
          <w:pgSz w:w="11910" w:h="16840"/>
          <w:pgMar w:header="1215" w:footer="0" w:top="1920" w:bottom="280" w:left="0" w:right="0"/>
          <w:cols w:num="5" w:equalWidth="0">
            <w:col w:w="3375" w:space="40"/>
            <w:col w:w="1406" w:space="39"/>
            <w:col w:w="931" w:space="39"/>
            <w:col w:w="831" w:space="40"/>
            <w:col w:w="5209"/>
          </w:cols>
        </w:sectPr>
      </w:pPr>
    </w:p>
    <w:p>
      <w:pPr>
        <w:pStyle w:val="BodyText"/>
        <w:spacing w:line="338" w:lineRule="auto" w:before="11"/>
        <w:ind w:left="2948" w:right="4329"/>
      </w:pPr>
      <w:r>
        <w:rPr>
          <w:w w:val="105"/>
        </w:rPr>
        <w:t>poss-child</w:t>
      </w:r>
      <w:r>
        <w:rPr>
          <w:spacing w:val="-9"/>
          <w:w w:val="105"/>
        </w:rPr>
        <w:t> </w:t>
      </w:r>
      <w:r>
        <w:rPr>
          <w:w w:val="105"/>
        </w:rPr>
        <w:t>neg-give</w:t>
      </w:r>
      <w:r>
        <w:rPr>
          <w:spacing w:val="-9"/>
          <w:w w:val="105"/>
        </w:rPr>
        <w:t> </w:t>
      </w:r>
      <w:r>
        <w:rPr>
          <w:w w:val="105"/>
        </w:rPr>
        <w:t>birth-mir</w:t>
      </w:r>
      <w:r>
        <w:rPr>
          <w:spacing w:val="-9"/>
          <w:w w:val="105"/>
        </w:rPr>
        <w:t> </w:t>
      </w:r>
      <w:r>
        <w:rPr>
          <w:w w:val="105"/>
        </w:rPr>
        <w:t>impf-infr</w:t>
      </w:r>
      <w:r>
        <w:rPr>
          <w:spacing w:val="-9"/>
          <w:w w:val="105"/>
        </w:rPr>
        <w:t> </w:t>
      </w:r>
      <w:r>
        <w:rPr>
          <w:w w:val="105"/>
        </w:rPr>
        <w:t>die-</w:t>
      </w:r>
      <w:r>
        <w:rPr>
          <w:w w:val="115"/>
        </w:rPr>
        <w:t>att</w:t>
      </w:r>
      <w:r>
        <w:rPr>
          <w:spacing w:val="-14"/>
          <w:w w:val="115"/>
        </w:rPr>
        <w:t> </w:t>
      </w:r>
      <w:r>
        <w:rPr>
          <w:w w:val="105"/>
        </w:rPr>
        <w:t>cop ‘She just died, undelivered!?’</w:t>
      </w:r>
    </w:p>
    <w:p>
      <w:pPr>
        <w:spacing w:after="0" w:line="338" w:lineRule="auto"/>
        <w:sectPr>
          <w:type w:val="continuous"/>
          <w:pgSz w:w="11910" w:h="16840"/>
          <w:pgMar w:header="1215" w:footer="0" w:top="1920" w:bottom="280" w:left="0" w:right="0"/>
        </w:sectPr>
      </w:pPr>
    </w:p>
    <w:p>
      <w:pPr>
        <w:spacing w:before="96"/>
        <w:ind w:left="0" w:right="0" w:firstLine="0"/>
        <w:jc w:val="right"/>
        <w:rPr>
          <w:i/>
          <w:sz w:val="20"/>
        </w:rPr>
      </w:pPr>
      <w:bookmarkStart w:name="_bookmark78" w:id="111"/>
      <w:bookmarkEnd w:id="111"/>
      <w:r>
        <w:rPr/>
      </w:r>
      <w:r>
        <w:rPr>
          <w:sz w:val="20"/>
        </w:rPr>
        <w:t>b.</w:t>
      </w:r>
      <w:r>
        <w:rPr>
          <w:spacing w:val="72"/>
          <w:sz w:val="20"/>
        </w:rPr>
        <w:t> </w:t>
      </w:r>
      <w:r>
        <w:rPr>
          <w:i/>
          <w:spacing w:val="-10"/>
          <w:sz w:val="20"/>
        </w:rPr>
        <w:t>ã</w:t>
      </w:r>
    </w:p>
    <w:p>
      <w:pPr>
        <w:spacing w:before="96"/>
        <w:ind w:left="180" w:right="0" w:firstLine="0"/>
        <w:jc w:val="left"/>
        <w:rPr>
          <w:i/>
          <w:sz w:val="20"/>
        </w:rPr>
      </w:pPr>
      <w:r>
        <w:rPr/>
        <w:br w:type="column"/>
      </w:r>
      <w:r>
        <w:rPr>
          <w:i/>
          <w:spacing w:val="-2"/>
          <w:sz w:val="20"/>
        </w:rPr>
        <w:t>ma-phunɦ-</w:t>
      </w:r>
      <w:r>
        <w:rPr>
          <w:i/>
          <w:spacing w:val="-10"/>
          <w:sz w:val="20"/>
        </w:rPr>
        <w:t>o</w:t>
      </w:r>
    </w:p>
    <w:p>
      <w:pPr>
        <w:spacing w:before="96"/>
        <w:ind w:left="564" w:right="0" w:firstLine="0"/>
        <w:jc w:val="left"/>
        <w:rPr>
          <w:i/>
          <w:sz w:val="20"/>
        </w:rPr>
      </w:pPr>
      <w:r>
        <w:rPr/>
        <w:br w:type="column"/>
      </w:r>
      <w:r>
        <w:rPr>
          <w:i/>
          <w:spacing w:val="-2"/>
          <w:sz w:val="20"/>
        </w:rPr>
        <w:t>le-</w:t>
      </w:r>
      <w:r>
        <w:rPr>
          <w:i/>
          <w:spacing w:val="-10"/>
          <w:sz w:val="20"/>
        </w:rPr>
        <w:t>a</w:t>
      </w:r>
    </w:p>
    <w:p>
      <w:pPr>
        <w:spacing w:after="0"/>
        <w:jc w:val="left"/>
        <w:rPr>
          <w:sz w:val="20"/>
        </w:rPr>
        <w:sectPr>
          <w:type w:val="continuous"/>
          <w:pgSz w:w="11910" w:h="16840"/>
          <w:pgMar w:header="1215" w:footer="0" w:top="1920" w:bottom="280" w:left="0" w:right="0"/>
          <w:cols w:num="3" w:equalWidth="0">
            <w:col w:w="3046" w:space="40"/>
            <w:col w:w="1167" w:space="39"/>
            <w:col w:w="7618"/>
          </w:cols>
        </w:sectPr>
      </w:pPr>
    </w:p>
    <w:p>
      <w:pPr>
        <w:pStyle w:val="BodyText"/>
        <w:spacing w:before="11"/>
        <w:ind w:left="2948"/>
      </w:pPr>
      <w:r>
        <w:rPr/>
        <w:t>yes</w:t>
      </w:r>
      <w:r>
        <w:rPr>
          <w:spacing w:val="11"/>
        </w:rPr>
        <w:t> </w:t>
      </w:r>
      <w:r>
        <w:rPr/>
        <w:t>neg-give</w:t>
      </w:r>
      <w:r>
        <w:rPr>
          <w:spacing w:val="11"/>
        </w:rPr>
        <w:t> </w:t>
      </w:r>
      <w:r>
        <w:rPr/>
        <w:t>birth-mir</w:t>
      </w:r>
      <w:r>
        <w:rPr>
          <w:spacing w:val="11"/>
        </w:rPr>
        <w:t> </w:t>
      </w:r>
      <w:r>
        <w:rPr/>
        <w:t>impf-</w:t>
      </w:r>
      <w:r>
        <w:rPr>
          <w:spacing w:val="-5"/>
        </w:rPr>
        <w:t>pst</w:t>
      </w:r>
    </w:p>
    <w:p>
      <w:pPr>
        <w:spacing w:after="0"/>
        <w:sectPr>
          <w:type w:val="continuous"/>
          <w:pgSz w:w="11910" w:h="16840"/>
          <w:pgMar w:header="1215" w:footer="0" w:top="1920" w:bottom="280" w:left="0" w:right="0"/>
        </w:sectPr>
      </w:pPr>
    </w:p>
    <w:p>
      <w:pPr>
        <w:pStyle w:val="BodyText"/>
        <w:spacing w:before="90"/>
      </w:pPr>
    </w:p>
    <w:p>
      <w:pPr>
        <w:pStyle w:val="BodyText"/>
        <w:ind w:left="2948"/>
      </w:pPr>
      <w:r>
        <w:rPr>
          <w:spacing w:val="-2"/>
        </w:rPr>
        <w:t>‘Yes,</w:t>
      </w:r>
      <w:r>
        <w:rPr>
          <w:spacing w:val="-10"/>
        </w:rPr>
        <w:t> </w:t>
      </w:r>
      <w:r>
        <w:rPr>
          <w:spacing w:val="-2"/>
        </w:rPr>
        <w:t>undelivered!’</w:t>
      </w:r>
    </w:p>
    <w:p>
      <w:pPr>
        <w:pStyle w:val="BodyText"/>
        <w:spacing w:before="147"/>
        <w:ind w:left="2635"/>
      </w:pPr>
      <w:r>
        <w:rPr/>
        <w:t>(Magar,</w:t>
      </w:r>
      <w:r>
        <w:rPr>
          <w:spacing w:val="-11"/>
        </w:rPr>
        <w:t> </w:t>
      </w:r>
      <w:hyperlink w:history="true" w:anchor="_bookmark315">
        <w:r>
          <w:rPr/>
          <w:t>Grunow-Hårsta</w:t>
        </w:r>
        <w:r>
          <w:rPr>
            <w:spacing w:val="-10"/>
          </w:rPr>
          <w:t> </w:t>
        </w:r>
        <w:r>
          <w:rPr/>
          <w:t>2008</w:t>
        </w:r>
      </w:hyperlink>
      <w:r>
        <w:rPr/>
        <w:t>:</w:t>
      </w:r>
      <w:r>
        <w:rPr>
          <w:spacing w:val="3"/>
        </w:rPr>
        <w:t> </w:t>
      </w:r>
      <w:r>
        <w:rPr/>
        <w:t>p.</w:t>
      </w:r>
      <w:r>
        <w:rPr>
          <w:spacing w:val="-10"/>
        </w:rPr>
        <w:t> </w:t>
      </w:r>
      <w:r>
        <w:rPr>
          <w:spacing w:val="-4"/>
        </w:rPr>
        <w:t>487)</w:t>
      </w:r>
    </w:p>
    <w:p>
      <w:pPr>
        <w:pStyle w:val="BodyText"/>
        <w:spacing w:before="52"/>
      </w:pPr>
    </w:p>
    <w:p>
      <w:pPr>
        <w:pStyle w:val="BodyText"/>
        <w:spacing w:line="376" w:lineRule="auto"/>
        <w:ind w:left="2039" w:right="2037" w:firstLine="298"/>
        <w:jc w:val="both"/>
      </w:pPr>
      <w:r>
        <w:rPr/>
        <w:t>Evidentiality</w:t>
      </w:r>
      <w:r>
        <w:rPr>
          <w:spacing w:val="-13"/>
        </w:rPr>
        <w:t> </w:t>
      </w:r>
      <w:r>
        <w:rPr/>
        <w:t>in</w:t>
      </w:r>
      <w:r>
        <w:rPr>
          <w:spacing w:val="-12"/>
        </w:rPr>
        <w:t> </w:t>
      </w:r>
      <w:r>
        <w:rPr/>
        <w:t>Magar</w:t>
      </w:r>
      <w:r>
        <w:rPr>
          <w:spacing w:val="-13"/>
        </w:rPr>
        <w:t> </w:t>
      </w:r>
      <w:r>
        <w:rPr/>
        <w:t>is</w:t>
      </w:r>
      <w:r>
        <w:rPr>
          <w:spacing w:val="-12"/>
        </w:rPr>
        <w:t> </w:t>
      </w:r>
      <w:r>
        <w:rPr/>
        <w:t>also</w:t>
      </w:r>
      <w:r>
        <w:rPr>
          <w:spacing w:val="-13"/>
        </w:rPr>
        <w:t> </w:t>
      </w:r>
      <w:r>
        <w:rPr/>
        <w:t>marked</w:t>
      </w:r>
      <w:r>
        <w:rPr>
          <w:spacing w:val="-12"/>
        </w:rPr>
        <w:t> </w:t>
      </w:r>
      <w:r>
        <w:rPr/>
        <w:t>across</w:t>
      </w:r>
      <w:r>
        <w:rPr>
          <w:spacing w:val="-13"/>
        </w:rPr>
        <w:t> </w:t>
      </w:r>
      <w:r>
        <w:rPr/>
        <w:t>multiple</w:t>
      </w:r>
      <w:r>
        <w:rPr>
          <w:spacing w:val="-12"/>
        </w:rPr>
        <w:t> </w:t>
      </w:r>
      <w:r>
        <w:rPr/>
        <w:t>grammatical</w:t>
      </w:r>
      <w:r>
        <w:rPr>
          <w:spacing w:val="-13"/>
        </w:rPr>
        <w:t> </w:t>
      </w:r>
      <w:r>
        <w:rPr/>
        <w:t>domains.</w:t>
      </w:r>
      <w:r>
        <w:rPr>
          <w:spacing w:val="5"/>
        </w:rPr>
        <w:t> </w:t>
      </w:r>
      <w:r>
        <w:rPr/>
        <w:t>Direct</w:t>
      </w:r>
      <w:r>
        <w:rPr>
          <w:spacing w:val="-13"/>
        </w:rPr>
        <w:t> </w:t>
      </w:r>
      <w:r>
        <w:rPr/>
        <w:t>first-hand evidence,</w:t>
      </w:r>
      <w:r>
        <w:rPr>
          <w:spacing w:val="-5"/>
        </w:rPr>
        <w:t> </w:t>
      </w:r>
      <w:r>
        <w:rPr/>
        <w:t>or</w:t>
      </w:r>
      <w:r>
        <w:rPr>
          <w:spacing w:val="-5"/>
        </w:rPr>
        <w:t> </w:t>
      </w:r>
      <w:r>
        <w:rPr/>
        <w:t>statements</w:t>
      </w:r>
      <w:r>
        <w:rPr>
          <w:spacing w:val="-5"/>
        </w:rPr>
        <w:t> </w:t>
      </w:r>
      <w:r>
        <w:rPr/>
        <w:t>of</w:t>
      </w:r>
      <w:r>
        <w:rPr>
          <w:spacing w:val="-5"/>
        </w:rPr>
        <w:t> </w:t>
      </w:r>
      <w:r>
        <w:rPr/>
        <w:t>general</w:t>
      </w:r>
      <w:r>
        <w:rPr>
          <w:spacing w:val="-5"/>
        </w:rPr>
        <w:t> </w:t>
      </w:r>
      <w:r>
        <w:rPr/>
        <w:t>cultural</w:t>
      </w:r>
      <w:r>
        <w:rPr>
          <w:spacing w:val="-5"/>
        </w:rPr>
        <w:t> </w:t>
      </w:r>
      <w:r>
        <w:rPr/>
        <w:t>fact</w:t>
      </w:r>
      <w:r>
        <w:rPr>
          <w:spacing w:val="-5"/>
        </w:rPr>
        <w:t> </w:t>
      </w:r>
      <w:r>
        <w:rPr/>
        <w:t>are</w:t>
      </w:r>
      <w:r>
        <w:rPr>
          <w:spacing w:val="-5"/>
        </w:rPr>
        <w:t> </w:t>
      </w:r>
      <w:r>
        <w:rPr/>
        <w:t>unmarked,</w:t>
      </w:r>
      <w:r>
        <w:rPr>
          <w:spacing w:val="-5"/>
        </w:rPr>
        <w:t> </w:t>
      </w:r>
      <w:r>
        <w:rPr/>
        <w:t>inferential</w:t>
      </w:r>
      <w:r>
        <w:rPr>
          <w:spacing w:val="-5"/>
        </w:rPr>
        <w:t> </w:t>
      </w:r>
      <w:r>
        <w:rPr/>
        <w:t>evidentials</w:t>
      </w:r>
      <w:r>
        <w:rPr>
          <w:spacing w:val="-5"/>
        </w:rPr>
        <w:t> </w:t>
      </w:r>
      <w:r>
        <w:rPr/>
        <w:t>are</w:t>
      </w:r>
      <w:r>
        <w:rPr>
          <w:spacing w:val="-5"/>
        </w:rPr>
        <w:t> </w:t>
      </w:r>
      <w:r>
        <w:rPr/>
        <w:t>marked with the verb suffix </w:t>
      </w:r>
      <w:r>
        <w:rPr>
          <w:i/>
        </w:rPr>
        <w:t>-sa </w:t>
      </w:r>
      <w:r>
        <w:rPr/>
        <w:t>and reportatives are marked with a particle </w:t>
      </w:r>
      <w:r>
        <w:rPr>
          <w:i/>
        </w:rPr>
        <w:t>ta</w:t>
      </w:r>
      <w:r>
        <w:rPr/>
        <w:t>.</w:t>
      </w:r>
      <w:r>
        <w:rPr>
          <w:spacing w:val="40"/>
        </w:rPr>
        <w:t> </w:t>
      </w:r>
      <w:hyperlink w:history="true" w:anchor="_bookmark315">
        <w:r>
          <w:rPr/>
          <w:t>Grunow-Hårsta (2008)</w:t>
        </w:r>
      </w:hyperlink>
      <w:r>
        <w:rPr/>
        <w:t> gives a minimal triplet of these three meanings, reproduced in Example </w:t>
      </w:r>
      <w:hyperlink w:history="true" w:anchor="_bookmark79">
        <w:r>
          <w:rPr/>
          <w:t>10</w:t>
        </w:r>
      </w:hyperlink>
      <w:r>
        <w:rPr/>
        <w:t>.</w:t>
      </w:r>
    </w:p>
    <w:p>
      <w:pPr>
        <w:spacing w:after="0" w:line="376" w:lineRule="auto"/>
        <w:jc w:val="both"/>
        <w:sectPr>
          <w:pgSz w:w="11910" w:h="16840"/>
          <w:pgMar w:header="1215" w:footer="0" w:top="1460" w:bottom="280" w:left="0" w:right="0"/>
        </w:sectPr>
      </w:pPr>
    </w:p>
    <w:p>
      <w:pPr>
        <w:pStyle w:val="ListParagraph"/>
        <w:numPr>
          <w:ilvl w:val="3"/>
          <w:numId w:val="8"/>
        </w:numPr>
        <w:tabs>
          <w:tab w:pos="2685" w:val="left" w:leader="none"/>
        </w:tabs>
        <w:spacing w:line="240" w:lineRule="auto" w:before="152" w:after="0"/>
        <w:ind w:left="2685" w:right="0" w:hanging="554"/>
        <w:jc w:val="left"/>
        <w:rPr>
          <w:sz w:val="20"/>
        </w:rPr>
      </w:pPr>
      <w:bookmarkStart w:name="_bookmark79" w:id="112"/>
      <w:bookmarkEnd w:id="112"/>
      <w:r>
        <w:rPr/>
      </w:r>
      <w:r>
        <w:rPr>
          <w:sz w:val="20"/>
        </w:rPr>
        <w:t>a.</w:t>
      </w:r>
      <w:r>
        <w:rPr>
          <w:spacing w:val="76"/>
          <w:sz w:val="20"/>
        </w:rPr>
        <w:t> </w:t>
      </w:r>
      <w:r>
        <w:rPr>
          <w:spacing w:val="-2"/>
          <w:sz w:val="20"/>
        </w:rPr>
        <w:t>Direct</w:t>
      </w:r>
    </w:p>
    <w:p>
      <w:pPr>
        <w:spacing w:before="219"/>
        <w:ind w:left="0" w:right="93" w:firstLine="0"/>
        <w:jc w:val="right"/>
        <w:rPr>
          <w:i/>
          <w:sz w:val="20"/>
        </w:rPr>
      </w:pPr>
      <w:r>
        <w:rPr>
          <w:i/>
          <w:spacing w:val="-2"/>
          <w:sz w:val="20"/>
        </w:rPr>
        <w:t>ho-</w:t>
      </w:r>
      <w:r>
        <w:rPr>
          <w:i/>
          <w:spacing w:val="-5"/>
          <w:sz w:val="20"/>
        </w:rPr>
        <w:t>se</w:t>
      </w:r>
    </w:p>
    <w:p>
      <w:pPr>
        <w:spacing w:line="240" w:lineRule="auto" w:before="0"/>
        <w:rPr>
          <w:i/>
          <w:sz w:val="20"/>
        </w:rPr>
      </w:pPr>
      <w:r>
        <w:rPr/>
        <w:br w:type="column"/>
      </w:r>
      <w:r>
        <w:rPr>
          <w:i/>
          <w:sz w:val="20"/>
        </w:rPr>
      </w:r>
    </w:p>
    <w:p>
      <w:pPr>
        <w:pStyle w:val="BodyText"/>
        <w:spacing w:before="143"/>
        <w:rPr>
          <w:i/>
        </w:rPr>
      </w:pPr>
    </w:p>
    <w:p>
      <w:pPr>
        <w:spacing w:before="0"/>
        <w:ind w:left="368" w:right="0" w:firstLine="0"/>
        <w:jc w:val="left"/>
        <w:rPr>
          <w:i/>
          <w:sz w:val="20"/>
        </w:rPr>
      </w:pPr>
      <w:r>
        <w:rPr>
          <w:i/>
          <w:spacing w:val="-2"/>
          <w:sz w:val="20"/>
        </w:rPr>
        <w:t>taɦ-raɦ-</w:t>
      </w:r>
      <w:r>
        <w:rPr>
          <w:i/>
          <w:spacing w:val="-10"/>
          <w:sz w:val="20"/>
        </w:rPr>
        <w:t>a</w:t>
      </w:r>
    </w:p>
    <w:p>
      <w:pPr>
        <w:spacing w:after="0"/>
        <w:jc w:val="left"/>
        <w:rPr>
          <w:sz w:val="20"/>
        </w:rPr>
        <w:sectPr>
          <w:type w:val="continuous"/>
          <w:pgSz w:w="11910" w:h="16840"/>
          <w:pgMar w:header="1215" w:footer="0" w:top="1920" w:bottom="280" w:left="0" w:right="0"/>
          <w:cols w:num="2" w:equalWidth="0">
            <w:col w:w="3454" w:space="40"/>
            <w:col w:w="8416"/>
          </w:cols>
        </w:sectPr>
      </w:pPr>
    </w:p>
    <w:p>
      <w:pPr>
        <w:pStyle w:val="BodyText"/>
        <w:spacing w:line="408" w:lineRule="auto" w:before="11"/>
        <w:ind w:left="2948" w:right="6566"/>
      </w:pPr>
      <w:r>
        <w:rPr/>
        <w:t>d.dem-def reach-come-pst ‘He</w:t>
      </w:r>
      <w:r>
        <w:rPr>
          <w:spacing w:val="-13"/>
        </w:rPr>
        <w:t> </w:t>
      </w:r>
      <w:r>
        <w:rPr/>
        <w:t>has</w:t>
      </w:r>
      <w:r>
        <w:rPr>
          <w:spacing w:val="-12"/>
        </w:rPr>
        <w:t> </w:t>
      </w:r>
      <w:r>
        <w:rPr/>
        <w:t>arrived.’ (I</w:t>
      </w:r>
      <w:r>
        <w:rPr>
          <w:spacing w:val="-13"/>
        </w:rPr>
        <w:t> </w:t>
      </w:r>
      <w:r>
        <w:rPr/>
        <w:t>see</w:t>
      </w:r>
      <w:r>
        <w:rPr>
          <w:spacing w:val="-12"/>
        </w:rPr>
        <w:t> </w:t>
      </w:r>
      <w:r>
        <w:rPr/>
        <w:t>him.)</w:t>
      </w:r>
    </w:p>
    <w:p>
      <w:pPr>
        <w:pStyle w:val="BodyText"/>
        <w:spacing w:before="17"/>
        <w:ind w:left="2682"/>
      </w:pPr>
      <w:r>
        <w:rPr/>
        <w:t>b.</w:t>
      </w:r>
      <w:r>
        <w:rPr>
          <w:spacing w:val="72"/>
        </w:rPr>
        <w:t> </w:t>
      </w:r>
      <w:r>
        <w:rPr>
          <w:spacing w:val="-2"/>
        </w:rPr>
        <w:t>Inferential</w:t>
      </w:r>
    </w:p>
    <w:p>
      <w:pPr>
        <w:tabs>
          <w:tab w:pos="3861" w:val="left" w:leader="none"/>
        </w:tabs>
        <w:spacing w:before="219"/>
        <w:ind w:left="2948" w:right="0" w:firstLine="0"/>
        <w:jc w:val="left"/>
        <w:rPr>
          <w:i/>
          <w:sz w:val="20"/>
        </w:rPr>
      </w:pPr>
      <w:r>
        <w:rPr>
          <w:i/>
          <w:spacing w:val="-2"/>
          <w:sz w:val="20"/>
        </w:rPr>
        <w:t>ho-</w:t>
      </w:r>
      <w:r>
        <w:rPr>
          <w:i/>
          <w:spacing w:val="-5"/>
          <w:sz w:val="20"/>
        </w:rPr>
        <w:t>se</w:t>
      </w:r>
      <w:r>
        <w:rPr>
          <w:i/>
          <w:sz w:val="20"/>
        </w:rPr>
        <w:tab/>
      </w:r>
      <w:r>
        <w:rPr>
          <w:i/>
          <w:spacing w:val="-2"/>
          <w:sz w:val="20"/>
        </w:rPr>
        <w:t>taɦ-raɦ-le-sa-</w:t>
      </w:r>
      <w:r>
        <w:rPr>
          <w:i/>
          <w:spacing w:val="-10"/>
          <w:sz w:val="20"/>
        </w:rPr>
        <w:t>a</w:t>
      </w:r>
    </w:p>
    <w:p>
      <w:pPr>
        <w:pStyle w:val="BodyText"/>
        <w:spacing w:line="408" w:lineRule="auto" w:before="12"/>
        <w:ind w:left="2948" w:right="5686"/>
      </w:pPr>
      <w:r>
        <w:rPr/>
        <w:t>d.dem-def </w:t>
      </w:r>
      <w:r>
        <w:rPr/>
        <w:t>reach-come--impf-infr-pst</w:t>
      </w:r>
      <w:r>
        <w:rPr/>
        <w:t> ‘He has arrived.’ (I see his bag.)</w:t>
      </w:r>
    </w:p>
    <w:p>
      <w:pPr>
        <w:pStyle w:val="BodyText"/>
        <w:spacing w:before="17"/>
        <w:ind w:left="2691"/>
      </w:pPr>
      <w:r>
        <w:rPr/>
        <w:t>c.</w:t>
      </w:r>
      <w:r>
        <w:rPr>
          <w:spacing w:val="76"/>
        </w:rPr>
        <w:t> </w:t>
      </w:r>
      <w:r>
        <w:rPr>
          <w:spacing w:val="-2"/>
        </w:rPr>
        <w:t>Reportative</w:t>
      </w:r>
    </w:p>
    <w:p>
      <w:pPr>
        <w:tabs>
          <w:tab w:pos="3861" w:val="left" w:leader="none"/>
          <w:tab w:pos="5202" w:val="left" w:leader="none"/>
        </w:tabs>
        <w:spacing w:before="219"/>
        <w:ind w:left="294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r>
        <w:rPr>
          <w:i/>
          <w:sz w:val="20"/>
        </w:rPr>
        <w:tab/>
      </w:r>
      <w:r>
        <w:rPr>
          <w:i/>
          <w:spacing w:val="-7"/>
          <w:sz w:val="20"/>
        </w:rPr>
        <w:t>ta</w:t>
      </w:r>
    </w:p>
    <w:p>
      <w:pPr>
        <w:pStyle w:val="BodyText"/>
        <w:spacing w:line="408" w:lineRule="auto" w:before="11"/>
        <w:ind w:left="2948" w:right="6249"/>
      </w:pPr>
      <w:r>
        <w:rPr/>
        <w:t>d.dem-def reach-come-pst </w:t>
      </w:r>
      <w:r>
        <w:rPr/>
        <w:t>rep</w:t>
      </w:r>
      <w:r>
        <w:rPr/>
        <w:t> ‘He has arrived.’ (They say.)</w:t>
      </w:r>
    </w:p>
    <w:p>
      <w:pPr>
        <w:pStyle w:val="BodyText"/>
        <w:spacing w:line="215" w:lineRule="exact"/>
        <w:ind w:left="2635"/>
      </w:pPr>
      <w:r>
        <w:rPr/>
        <w:t>(Magar,</w:t>
      </w:r>
      <w:r>
        <w:rPr>
          <w:spacing w:val="-11"/>
        </w:rPr>
        <w:t> </w:t>
      </w:r>
      <w:hyperlink w:history="true" w:anchor="_bookmark315">
        <w:r>
          <w:rPr/>
          <w:t>Grunow-Hårsta</w:t>
        </w:r>
        <w:r>
          <w:rPr>
            <w:spacing w:val="-10"/>
          </w:rPr>
          <w:t> </w:t>
        </w:r>
        <w:r>
          <w:rPr/>
          <w:t>2008</w:t>
        </w:r>
      </w:hyperlink>
      <w:r>
        <w:rPr/>
        <w:t>:</w:t>
      </w:r>
      <w:r>
        <w:rPr>
          <w:spacing w:val="3"/>
        </w:rPr>
        <w:t> </w:t>
      </w:r>
      <w:r>
        <w:rPr/>
        <w:t>p.</w:t>
      </w:r>
      <w:r>
        <w:rPr>
          <w:spacing w:val="-10"/>
        </w:rPr>
        <w:t> </w:t>
      </w:r>
      <w:r>
        <w:rPr>
          <w:spacing w:val="-4"/>
        </w:rPr>
        <w:t>497)</w:t>
      </w:r>
    </w:p>
    <w:p>
      <w:pPr>
        <w:pStyle w:val="BodyText"/>
        <w:spacing w:before="52"/>
      </w:pPr>
    </w:p>
    <w:p>
      <w:pPr>
        <w:pStyle w:val="BodyText"/>
        <w:spacing w:line="376" w:lineRule="auto"/>
        <w:ind w:left="2039" w:right="2037" w:firstLine="298"/>
        <w:jc w:val="both"/>
      </w:pPr>
      <w:r>
        <w:rPr/>
        <w:t>In addition to these forms, there is also a quotative construction for direct quotes, formed with a subordinate clause and the speech verb </w:t>
      </w:r>
      <w:r>
        <w:rPr>
          <w:i/>
        </w:rPr>
        <w:t>de </w:t>
      </w:r>
      <w:r>
        <w:rPr/>
        <w:t>‘say’ (p.</w:t>
      </w:r>
      <w:r>
        <w:rPr>
          <w:spacing w:val="40"/>
        </w:rPr>
        <w:t> </w:t>
      </w:r>
      <w:r>
        <w:rPr/>
        <w:t>498).</w:t>
      </w:r>
      <w:r>
        <w:rPr>
          <w:spacing w:val="40"/>
        </w:rPr>
        <w:t> </w:t>
      </w:r>
      <w:r>
        <w:rPr/>
        <w:t>Unlike in some languages, the grammaticalised forms given in Example </w:t>
      </w:r>
      <w:hyperlink w:history="true" w:anchor="_bookmark79">
        <w:r>
          <w:rPr/>
          <w:t>10</w:t>
        </w:r>
      </w:hyperlink>
      <w:r>
        <w:rPr/>
        <w:t> are not obligatory, though it is not clear how this factors into Grunow-Hårsta’s analysis of the direct evidential as null-marked.</w:t>
      </w:r>
    </w:p>
    <w:p>
      <w:pPr>
        <w:pStyle w:val="BodyText"/>
        <w:spacing w:line="376" w:lineRule="auto" w:before="3"/>
        <w:ind w:left="2039" w:right="2037" w:firstLine="298"/>
        <w:jc w:val="both"/>
      </w:pPr>
      <w:r>
        <w:rPr/>
        <w:t>Both the inferential and reportative are used in interrogative structures, where they reflect the perspective of the addressee.</w:t>
      </w:r>
      <w:r>
        <w:rPr>
          <w:spacing w:val="40"/>
        </w:rPr>
        <w:t> </w:t>
      </w:r>
      <w:r>
        <w:rPr/>
        <w:t>Additionally, both are used in narratives, but with different functions.</w:t>
      </w:r>
      <w:r>
        <w:rPr>
          <w:spacing w:val="26"/>
        </w:rPr>
        <w:t> </w:t>
      </w:r>
      <w:r>
        <w:rPr/>
        <w:t>The inferential evidential is used in narratives when narrating a story told in </w:t>
      </w:r>
      <w:r>
        <w:rPr/>
        <w:t>images (see</w:t>
      </w:r>
      <w:r>
        <w:rPr>
          <w:spacing w:val="-1"/>
        </w:rPr>
        <w:t> </w:t>
      </w:r>
      <w:r>
        <w:rPr/>
        <w:t>the</w:t>
      </w:r>
      <w:r>
        <w:rPr>
          <w:spacing w:val="-1"/>
        </w:rPr>
        <w:t> </w:t>
      </w:r>
      <w:r>
        <w:rPr/>
        <w:t>Family</w:t>
      </w:r>
      <w:r>
        <w:rPr>
          <w:spacing w:val="-1"/>
        </w:rPr>
        <w:t> </w:t>
      </w:r>
      <w:r>
        <w:rPr/>
        <w:t>Problems</w:t>
      </w:r>
      <w:r>
        <w:rPr>
          <w:spacing w:val="-1"/>
        </w:rPr>
        <w:t> </w:t>
      </w:r>
      <w:r>
        <w:rPr/>
        <w:t>Picture</w:t>
      </w:r>
      <w:r>
        <w:rPr>
          <w:spacing w:val="-1"/>
        </w:rPr>
        <w:t> </w:t>
      </w:r>
      <w:r>
        <w:rPr/>
        <w:t>Task</w:t>
      </w:r>
      <w:r>
        <w:rPr>
          <w:spacing w:val="-1"/>
        </w:rPr>
        <w:t> </w:t>
      </w:r>
      <w:r>
        <w:rPr/>
        <w:t>in</w:t>
      </w:r>
      <w:r>
        <w:rPr>
          <w:spacing w:val="-1"/>
        </w:rPr>
        <w:t> </w:t>
      </w:r>
      <w:r>
        <w:rPr/>
        <w:t>Section</w:t>
      </w:r>
      <w:r>
        <w:rPr>
          <w:spacing w:val="-1"/>
        </w:rPr>
        <w:t> </w:t>
      </w:r>
      <w:hyperlink w:history="true" w:anchor="_bookmark85">
        <w:r>
          <w:rPr/>
          <w:t>3.5.1</w:t>
        </w:r>
      </w:hyperlink>
      <w:r>
        <w:rPr/>
        <w:t>), as</w:t>
      </w:r>
      <w:r>
        <w:rPr>
          <w:spacing w:val="-1"/>
        </w:rPr>
        <w:t> </w:t>
      </w:r>
      <w:r>
        <w:rPr/>
        <w:t>well</w:t>
      </w:r>
      <w:r>
        <w:rPr>
          <w:spacing w:val="-1"/>
        </w:rPr>
        <w:t> </w:t>
      </w:r>
      <w:r>
        <w:rPr/>
        <w:t>as</w:t>
      </w:r>
      <w:r>
        <w:rPr>
          <w:spacing w:val="-1"/>
        </w:rPr>
        <w:t> </w:t>
      </w:r>
      <w:r>
        <w:rPr/>
        <w:t>reflecting</w:t>
      </w:r>
      <w:r>
        <w:rPr>
          <w:spacing w:val="-1"/>
        </w:rPr>
        <w:t> </w:t>
      </w:r>
      <w:r>
        <w:rPr/>
        <w:t>the</w:t>
      </w:r>
      <w:r>
        <w:rPr>
          <w:spacing w:val="-1"/>
        </w:rPr>
        <w:t> </w:t>
      </w:r>
      <w:r>
        <w:rPr/>
        <w:t>character’s</w:t>
      </w:r>
      <w:r>
        <w:rPr>
          <w:spacing w:val="-1"/>
        </w:rPr>
        <w:t> </w:t>
      </w:r>
      <w:r>
        <w:rPr/>
        <w:t>per- spective,</w:t>
      </w:r>
      <w:r>
        <w:rPr>
          <w:spacing w:val="-5"/>
        </w:rPr>
        <w:t> </w:t>
      </w:r>
      <w:r>
        <w:rPr/>
        <w:t>both</w:t>
      </w:r>
      <w:r>
        <w:rPr>
          <w:spacing w:val="-5"/>
        </w:rPr>
        <w:t> </w:t>
      </w:r>
      <w:r>
        <w:rPr/>
        <w:t>in</w:t>
      </w:r>
      <w:r>
        <w:rPr>
          <w:spacing w:val="-5"/>
        </w:rPr>
        <w:t> </w:t>
      </w:r>
      <w:r>
        <w:rPr/>
        <w:t>direct</w:t>
      </w:r>
      <w:r>
        <w:rPr>
          <w:spacing w:val="-5"/>
        </w:rPr>
        <w:t> </w:t>
      </w:r>
      <w:r>
        <w:rPr/>
        <w:t>speech</w:t>
      </w:r>
      <w:r>
        <w:rPr>
          <w:spacing w:val="-5"/>
        </w:rPr>
        <w:t> </w:t>
      </w:r>
      <w:r>
        <w:rPr/>
        <w:t>from</w:t>
      </w:r>
      <w:r>
        <w:rPr>
          <w:spacing w:val="-5"/>
        </w:rPr>
        <w:t> </w:t>
      </w:r>
      <w:r>
        <w:rPr/>
        <w:t>the</w:t>
      </w:r>
      <w:r>
        <w:rPr>
          <w:spacing w:val="-5"/>
        </w:rPr>
        <w:t> </w:t>
      </w:r>
      <w:r>
        <w:rPr/>
        <w:t>character,</w:t>
      </w:r>
      <w:r>
        <w:rPr>
          <w:spacing w:val="-5"/>
        </w:rPr>
        <w:t> </w:t>
      </w:r>
      <w:r>
        <w:rPr/>
        <w:t>and</w:t>
      </w:r>
      <w:r>
        <w:rPr>
          <w:spacing w:val="-5"/>
        </w:rPr>
        <w:t> </w:t>
      </w:r>
      <w:r>
        <w:rPr/>
        <w:t>in</w:t>
      </w:r>
      <w:r>
        <w:rPr>
          <w:spacing w:val="-5"/>
        </w:rPr>
        <w:t> </w:t>
      </w:r>
      <w:r>
        <w:rPr/>
        <w:t>narration. The</w:t>
      </w:r>
      <w:r>
        <w:rPr>
          <w:spacing w:val="-5"/>
        </w:rPr>
        <w:t> </w:t>
      </w:r>
      <w:r>
        <w:rPr/>
        <w:t>reportative</w:t>
      </w:r>
      <w:r>
        <w:rPr>
          <w:spacing w:val="-6"/>
        </w:rPr>
        <w:t> </w:t>
      </w:r>
      <w:r>
        <w:rPr/>
        <w:t>is</w:t>
      </w:r>
      <w:r>
        <w:rPr>
          <w:spacing w:val="-5"/>
        </w:rPr>
        <w:t> </w:t>
      </w:r>
      <w:r>
        <w:rPr/>
        <w:t>used</w:t>
      </w:r>
      <w:r>
        <w:rPr>
          <w:spacing w:val="-5"/>
        </w:rPr>
        <w:t> </w:t>
      </w:r>
      <w:r>
        <w:rPr/>
        <w:t>very widely</w:t>
      </w:r>
      <w:r>
        <w:rPr>
          <w:spacing w:val="-12"/>
        </w:rPr>
        <w:t> </w:t>
      </w:r>
      <w:r>
        <w:rPr/>
        <w:t>in</w:t>
      </w:r>
      <w:r>
        <w:rPr>
          <w:spacing w:val="-12"/>
        </w:rPr>
        <w:t> </w:t>
      </w:r>
      <w:r>
        <w:rPr/>
        <w:t>narrative,</w:t>
      </w:r>
      <w:r>
        <w:rPr>
          <w:spacing w:val="-11"/>
        </w:rPr>
        <w:t> </w:t>
      </w:r>
      <w:r>
        <w:rPr/>
        <w:t>but</w:t>
      </w:r>
      <w:r>
        <w:rPr>
          <w:spacing w:val="-12"/>
        </w:rPr>
        <w:t> </w:t>
      </w:r>
      <w:r>
        <w:rPr/>
        <w:t>references</w:t>
      </w:r>
      <w:r>
        <w:rPr>
          <w:spacing w:val="-12"/>
        </w:rPr>
        <w:t> </w:t>
      </w:r>
      <w:r>
        <w:rPr/>
        <w:t>exclusively</w:t>
      </w:r>
      <w:r>
        <w:rPr>
          <w:spacing w:val="-12"/>
        </w:rPr>
        <w:t> </w:t>
      </w:r>
      <w:r>
        <w:rPr/>
        <w:t>speaker</w:t>
      </w:r>
      <w:r>
        <w:rPr>
          <w:spacing w:val="-12"/>
        </w:rPr>
        <w:t> </w:t>
      </w:r>
      <w:r>
        <w:rPr/>
        <w:t>perspective,</w:t>
      </w:r>
      <w:r>
        <w:rPr>
          <w:spacing w:val="-11"/>
        </w:rPr>
        <w:t> </w:t>
      </w:r>
      <w:r>
        <w:rPr/>
        <w:t>marking</w:t>
      </w:r>
      <w:r>
        <w:rPr>
          <w:spacing w:val="-12"/>
        </w:rPr>
        <w:t> </w:t>
      </w:r>
      <w:r>
        <w:rPr/>
        <w:t>the</w:t>
      </w:r>
      <w:r>
        <w:rPr>
          <w:spacing w:val="-12"/>
        </w:rPr>
        <w:t> </w:t>
      </w:r>
      <w:r>
        <w:rPr/>
        <w:t>speaker’s</w:t>
      </w:r>
      <w:r>
        <w:rPr>
          <w:spacing w:val="-11"/>
        </w:rPr>
        <w:t> </w:t>
      </w:r>
      <w:r>
        <w:rPr/>
        <w:t>source of information for the narrative itself.</w:t>
      </w:r>
      <w:r>
        <w:rPr>
          <w:spacing w:val="23"/>
        </w:rPr>
        <w:t> </w:t>
      </w:r>
      <w:r>
        <w:rPr/>
        <w:t>The forms </w:t>
      </w:r>
      <w:r>
        <w:rPr>
          <w:i/>
        </w:rPr>
        <w:t>-sa </w:t>
      </w:r>
      <w:r>
        <w:rPr/>
        <w:t>infr and </w:t>
      </w:r>
      <w:r>
        <w:rPr>
          <w:i/>
        </w:rPr>
        <w:t>ta </w:t>
      </w:r>
      <w:r>
        <w:rPr/>
        <w:t>rep, being marked respectively as a verb suffix and separate particle, can cooccur (p.</w:t>
      </w:r>
      <w:r>
        <w:rPr>
          <w:spacing w:val="29"/>
        </w:rPr>
        <w:t> </w:t>
      </w:r>
      <w:r>
        <w:rPr/>
        <w:t>513).</w:t>
      </w:r>
      <w:r>
        <w:rPr>
          <w:spacing w:val="29"/>
        </w:rPr>
        <w:t> </w:t>
      </w:r>
      <w:r>
        <w:rPr/>
        <w:t>This marks reportative evidence for the speaker, whose sources in turn had inferential evidence.</w:t>
      </w:r>
    </w:p>
    <w:p>
      <w:pPr>
        <w:pStyle w:val="BodyText"/>
        <w:spacing w:line="376" w:lineRule="auto" w:before="6"/>
        <w:ind w:left="2039" w:right="2037" w:firstLine="298"/>
        <w:jc w:val="both"/>
      </w:pPr>
      <w:r>
        <w:rPr/>
        <w:t>Independent</w:t>
      </w:r>
      <w:r>
        <w:rPr>
          <w:spacing w:val="-13"/>
        </w:rPr>
        <w:t> </w:t>
      </w:r>
      <w:r>
        <w:rPr/>
        <w:t>of</w:t>
      </w:r>
      <w:r>
        <w:rPr>
          <w:spacing w:val="-11"/>
        </w:rPr>
        <w:t> </w:t>
      </w:r>
      <w:r>
        <w:rPr/>
        <w:t>these</w:t>
      </w:r>
      <w:r>
        <w:rPr>
          <w:spacing w:val="-13"/>
        </w:rPr>
        <w:t> </w:t>
      </w:r>
      <w:r>
        <w:rPr/>
        <w:t>forms,</w:t>
      </w:r>
      <w:r>
        <w:rPr>
          <w:spacing w:val="-10"/>
        </w:rPr>
        <w:t> </w:t>
      </w:r>
      <w:r>
        <w:rPr/>
        <w:t>Magar</w:t>
      </w:r>
      <w:r>
        <w:rPr>
          <w:spacing w:val="-13"/>
        </w:rPr>
        <w:t> </w:t>
      </w:r>
      <w:r>
        <w:rPr/>
        <w:t>also</w:t>
      </w:r>
      <w:r>
        <w:rPr>
          <w:spacing w:val="-11"/>
        </w:rPr>
        <w:t> </w:t>
      </w:r>
      <w:r>
        <w:rPr/>
        <w:t>has</w:t>
      </w:r>
      <w:r>
        <w:rPr>
          <w:spacing w:val="-13"/>
        </w:rPr>
        <w:t> </w:t>
      </w:r>
      <w:r>
        <w:rPr/>
        <w:t>a</w:t>
      </w:r>
      <w:r>
        <w:rPr>
          <w:spacing w:val="-11"/>
        </w:rPr>
        <w:t> </w:t>
      </w:r>
      <w:r>
        <w:rPr/>
        <w:t>set</w:t>
      </w:r>
      <w:r>
        <w:rPr>
          <w:spacing w:val="-13"/>
        </w:rPr>
        <w:t> </w:t>
      </w:r>
      <w:r>
        <w:rPr/>
        <w:t>of</w:t>
      </w:r>
      <w:r>
        <w:rPr>
          <w:spacing w:val="-11"/>
        </w:rPr>
        <w:t> </w:t>
      </w:r>
      <w:r>
        <w:rPr/>
        <w:t>epistemic</w:t>
      </w:r>
      <w:r>
        <w:rPr>
          <w:spacing w:val="-13"/>
        </w:rPr>
        <w:t> </w:t>
      </w:r>
      <w:r>
        <w:rPr/>
        <w:t>modal</w:t>
      </w:r>
      <w:r>
        <w:rPr>
          <w:spacing w:val="-11"/>
        </w:rPr>
        <w:t> </w:t>
      </w:r>
      <w:r>
        <w:rPr/>
        <w:t>markers</w:t>
      </w:r>
      <w:r>
        <w:rPr>
          <w:spacing w:val="-12"/>
        </w:rPr>
        <w:t> </w:t>
      </w:r>
      <w:r>
        <w:rPr/>
        <w:t>which</w:t>
      </w:r>
      <w:r>
        <w:rPr>
          <w:spacing w:val="-13"/>
        </w:rPr>
        <w:t> </w:t>
      </w:r>
      <w:r>
        <w:rPr/>
        <w:t>can</w:t>
      </w:r>
      <w:r>
        <w:rPr>
          <w:spacing w:val="-11"/>
        </w:rPr>
        <w:t> </w:t>
      </w:r>
      <w:r>
        <w:rPr/>
        <w:t>cooc- cur with both miratives and evidentials, which can in turn cooccur with each other.</w:t>
      </w:r>
      <w:r>
        <w:rPr>
          <w:spacing w:val="40"/>
        </w:rPr>
        <w:t> </w:t>
      </w:r>
      <w:r>
        <w:rPr/>
        <w:t>On these grounds, Grunow-Hårsta describes these as three distinct systems within the grammar.</w:t>
      </w:r>
      <w:r>
        <w:rPr>
          <w:spacing w:val="40"/>
        </w:rPr>
        <w:t> </w:t>
      </w:r>
      <w:r>
        <w:rPr/>
        <w:t>Poten- tially,</w:t>
      </w:r>
      <w:r>
        <w:rPr>
          <w:spacing w:val="24"/>
        </w:rPr>
        <w:t> </w:t>
      </w:r>
      <w:r>
        <w:rPr/>
        <w:t>given</w:t>
      </w:r>
      <w:r>
        <w:rPr>
          <w:spacing w:val="17"/>
        </w:rPr>
        <w:t> </w:t>
      </w:r>
      <w:r>
        <w:rPr/>
        <w:t>the</w:t>
      </w:r>
      <w:r>
        <w:rPr>
          <w:spacing w:val="19"/>
        </w:rPr>
        <w:t> </w:t>
      </w:r>
      <w:r>
        <w:rPr/>
        <w:t>formal</w:t>
      </w:r>
      <w:r>
        <w:rPr>
          <w:spacing w:val="17"/>
        </w:rPr>
        <w:t> </w:t>
      </w:r>
      <w:r>
        <w:rPr/>
        <w:t>difference</w:t>
      </w:r>
      <w:r>
        <w:rPr>
          <w:spacing w:val="18"/>
        </w:rPr>
        <w:t> </w:t>
      </w:r>
      <w:r>
        <w:rPr/>
        <w:t>in</w:t>
      </w:r>
      <w:r>
        <w:rPr>
          <w:spacing w:val="18"/>
        </w:rPr>
        <w:t> </w:t>
      </w:r>
      <w:r>
        <w:rPr/>
        <w:t>the</w:t>
      </w:r>
      <w:r>
        <w:rPr>
          <w:spacing w:val="18"/>
        </w:rPr>
        <w:t> </w:t>
      </w:r>
      <w:r>
        <w:rPr/>
        <w:t>location</w:t>
      </w:r>
      <w:r>
        <w:rPr>
          <w:spacing w:val="18"/>
        </w:rPr>
        <w:t> </w:t>
      </w:r>
      <w:r>
        <w:rPr/>
        <w:t>of</w:t>
      </w:r>
      <w:r>
        <w:rPr>
          <w:spacing w:val="18"/>
        </w:rPr>
        <w:t> </w:t>
      </w:r>
      <w:r>
        <w:rPr/>
        <w:t>the</w:t>
      </w:r>
      <w:r>
        <w:rPr>
          <w:spacing w:val="19"/>
        </w:rPr>
        <w:t> </w:t>
      </w:r>
      <w:r>
        <w:rPr/>
        <w:t>marking</w:t>
      </w:r>
      <w:r>
        <w:rPr>
          <w:spacing w:val="18"/>
        </w:rPr>
        <w:t> </w:t>
      </w:r>
      <w:r>
        <w:rPr/>
        <w:t>between</w:t>
      </w:r>
      <w:r>
        <w:rPr>
          <w:spacing w:val="18"/>
        </w:rPr>
        <w:t> </w:t>
      </w:r>
      <w:r>
        <w:rPr/>
        <w:t>the</w:t>
      </w:r>
      <w:r>
        <w:rPr>
          <w:spacing w:val="18"/>
        </w:rPr>
        <w:t> </w:t>
      </w:r>
      <w:r>
        <w:rPr/>
        <w:t>inferential</w:t>
      </w:r>
      <w:r>
        <w:rPr>
          <w:spacing w:val="17"/>
        </w:rPr>
        <w:t> </w:t>
      </w:r>
      <w:r>
        <w:rPr>
          <w:spacing w:val="-5"/>
        </w:rPr>
        <w:t>and</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reportative</w:t>
      </w:r>
      <w:r>
        <w:rPr>
          <w:spacing w:val="-7"/>
        </w:rPr>
        <w:t> </w:t>
      </w:r>
      <w:r>
        <w:rPr/>
        <w:t>marking,</w:t>
      </w:r>
      <w:r>
        <w:rPr>
          <w:spacing w:val="-6"/>
        </w:rPr>
        <w:t> </w:t>
      </w:r>
      <w:r>
        <w:rPr/>
        <w:t>this</w:t>
      </w:r>
      <w:r>
        <w:rPr>
          <w:spacing w:val="-7"/>
        </w:rPr>
        <w:t> </w:t>
      </w:r>
      <w:r>
        <w:rPr/>
        <w:t>could</w:t>
      </w:r>
      <w:r>
        <w:rPr>
          <w:spacing w:val="-7"/>
        </w:rPr>
        <w:t> </w:t>
      </w:r>
      <w:r>
        <w:rPr/>
        <w:t>be</w:t>
      </w:r>
      <w:r>
        <w:rPr>
          <w:spacing w:val="-7"/>
        </w:rPr>
        <w:t> </w:t>
      </w:r>
      <w:r>
        <w:rPr/>
        <w:t>further</w:t>
      </w:r>
      <w:r>
        <w:rPr>
          <w:spacing w:val="-7"/>
        </w:rPr>
        <w:t> </w:t>
      </w:r>
      <w:r>
        <w:rPr/>
        <w:t>expanded</w:t>
      </w:r>
      <w:r>
        <w:rPr>
          <w:spacing w:val="-7"/>
        </w:rPr>
        <w:t> </w:t>
      </w:r>
      <w:r>
        <w:rPr/>
        <w:t>to</w:t>
      </w:r>
      <w:r>
        <w:rPr>
          <w:spacing w:val="-7"/>
        </w:rPr>
        <w:t> </w:t>
      </w:r>
      <w:r>
        <w:rPr/>
        <w:t>the</w:t>
      </w:r>
      <w:r>
        <w:rPr>
          <w:spacing w:val="-7"/>
        </w:rPr>
        <w:t> </w:t>
      </w:r>
      <w:r>
        <w:rPr/>
        <w:t>point</w:t>
      </w:r>
      <w:r>
        <w:rPr>
          <w:spacing w:val="-7"/>
        </w:rPr>
        <w:t> </w:t>
      </w:r>
      <w:r>
        <w:rPr/>
        <w:t>that</w:t>
      </w:r>
      <w:r>
        <w:rPr>
          <w:spacing w:val="-7"/>
        </w:rPr>
        <w:t> </w:t>
      </w:r>
      <w:r>
        <w:rPr/>
        <w:t>there</w:t>
      </w:r>
      <w:r>
        <w:rPr>
          <w:spacing w:val="-7"/>
        </w:rPr>
        <w:t> </w:t>
      </w:r>
      <w:r>
        <w:rPr/>
        <w:t>is</w:t>
      </w:r>
      <w:r>
        <w:rPr>
          <w:spacing w:val="-7"/>
        </w:rPr>
        <w:t> </w:t>
      </w:r>
      <w:r>
        <w:rPr/>
        <w:t>no</w:t>
      </w:r>
      <w:r>
        <w:rPr>
          <w:spacing w:val="-7"/>
        </w:rPr>
        <w:t> </w:t>
      </w:r>
      <w:r>
        <w:rPr/>
        <w:t>single</w:t>
      </w:r>
      <w:r>
        <w:rPr>
          <w:spacing w:val="-7"/>
        </w:rPr>
        <w:t> </w:t>
      </w:r>
      <w:r>
        <w:rPr/>
        <w:t>paradigm of mutually exclusive forms filling the same grammatical slot in Magar.</w:t>
      </w:r>
      <w:r>
        <w:rPr>
          <w:spacing w:val="39"/>
        </w:rPr>
        <w:t> </w:t>
      </w:r>
      <w:r>
        <w:rPr/>
        <w:t>This is not unheard of for epistemic systems, described as “scattered” systems by </w:t>
      </w:r>
      <w:hyperlink w:history="true" w:anchor="_bookmark226">
        <w:r>
          <w:rPr/>
          <w:t>A. Aikhenvald (2004)</w:t>
        </w:r>
      </w:hyperlink>
      <w:r>
        <w:rPr/>
        <w:t>, and is not un- common</w:t>
      </w:r>
      <w:r>
        <w:rPr>
          <w:spacing w:val="-12"/>
        </w:rPr>
        <w:t> </w:t>
      </w:r>
      <w:r>
        <w:rPr/>
        <w:t>in</w:t>
      </w:r>
      <w:r>
        <w:rPr>
          <w:spacing w:val="-12"/>
        </w:rPr>
        <w:t> </w:t>
      </w:r>
      <w:r>
        <w:rPr/>
        <w:t>the</w:t>
      </w:r>
      <w:r>
        <w:rPr>
          <w:spacing w:val="-12"/>
        </w:rPr>
        <w:t> </w:t>
      </w:r>
      <w:r>
        <w:rPr/>
        <w:t>region</w:t>
      </w:r>
      <w:r>
        <w:rPr>
          <w:spacing w:val="-12"/>
        </w:rPr>
        <w:t> </w:t>
      </w:r>
      <w:r>
        <w:rPr/>
        <w:t>(</w:t>
      </w:r>
      <w:hyperlink w:history="true" w:anchor="_bookmark315">
        <w:r>
          <w:rPr/>
          <w:t>Grunow-Hårsta</w:t>
        </w:r>
        <w:r>
          <w:rPr>
            <w:spacing w:val="-12"/>
          </w:rPr>
          <w:t> </w:t>
        </w:r>
        <w:r>
          <w:rPr/>
          <w:t>2008</w:t>
        </w:r>
      </w:hyperlink>
      <w:r>
        <w:rPr/>
        <w:t>:</w:t>
      </w:r>
      <w:r>
        <w:rPr>
          <w:spacing w:val="6"/>
        </w:rPr>
        <w:t> </w:t>
      </w:r>
      <w:r>
        <w:rPr/>
        <w:t>pp.</w:t>
      </w:r>
      <w:r>
        <w:rPr>
          <w:spacing w:val="-12"/>
        </w:rPr>
        <w:t> </w:t>
      </w:r>
      <w:r>
        <w:rPr/>
        <w:t>480–481).</w:t>
      </w:r>
      <w:r>
        <w:rPr>
          <w:spacing w:val="7"/>
        </w:rPr>
        <w:t> </w:t>
      </w:r>
      <w:r>
        <w:rPr/>
        <w:t>In</w:t>
      </w:r>
      <w:r>
        <w:rPr>
          <w:spacing w:val="-12"/>
        </w:rPr>
        <w:t> </w:t>
      </w:r>
      <w:r>
        <w:rPr/>
        <w:t>terms</w:t>
      </w:r>
      <w:r>
        <w:rPr>
          <w:spacing w:val="-12"/>
        </w:rPr>
        <w:t> </w:t>
      </w:r>
      <w:r>
        <w:rPr/>
        <w:t>of</w:t>
      </w:r>
      <w:r>
        <w:rPr>
          <w:spacing w:val="-12"/>
        </w:rPr>
        <w:t> </w:t>
      </w:r>
      <w:r>
        <w:rPr/>
        <w:t>the</w:t>
      </w:r>
      <w:r>
        <w:rPr>
          <w:spacing w:val="-12"/>
        </w:rPr>
        <w:t> </w:t>
      </w:r>
      <w:r>
        <w:rPr/>
        <w:t>typology</w:t>
      </w:r>
      <w:r>
        <w:rPr>
          <w:spacing w:val="-12"/>
        </w:rPr>
        <w:t> </w:t>
      </w:r>
      <w:r>
        <w:rPr/>
        <w:t>set</w:t>
      </w:r>
      <w:r>
        <w:rPr>
          <w:spacing w:val="-12"/>
        </w:rPr>
        <w:t> </w:t>
      </w:r>
      <w:r>
        <w:rPr/>
        <w:t>out</w:t>
      </w:r>
      <w:r>
        <w:rPr>
          <w:spacing w:val="-12"/>
        </w:rPr>
        <w:t> </w:t>
      </w:r>
      <w:r>
        <w:rPr/>
        <w:t>in</w:t>
      </w:r>
      <w:r>
        <w:rPr>
          <w:spacing w:val="-12"/>
        </w:rPr>
        <w:t> </w:t>
      </w:r>
      <w:r>
        <w:rPr/>
        <w:t>(</w:t>
      </w:r>
      <w:hyperlink w:history="true" w:anchor="_bookmark226">
        <w:r>
          <w:rPr/>
          <w:t>A.</w:t>
        </w:r>
      </w:hyperlink>
      <w:r>
        <w:rPr/>
        <w:t> </w:t>
      </w:r>
      <w:hyperlink w:history="true" w:anchor="_bookmark226">
        <w:r>
          <w:rPr/>
          <w:t>Aikhenvald</w:t>
        </w:r>
        <w:r>
          <w:rPr>
            <w:spacing w:val="-8"/>
          </w:rPr>
          <w:t> </w:t>
        </w:r>
        <w:r>
          <w:rPr/>
          <w:t>2004</w:t>
        </w:r>
      </w:hyperlink>
      <w:r>
        <w:rPr/>
        <w:t>),</w:t>
      </w:r>
      <w:r>
        <w:rPr>
          <w:spacing w:val="-7"/>
        </w:rPr>
        <w:t> </w:t>
      </w:r>
      <w:r>
        <w:rPr/>
        <w:t>Magar</w:t>
      </w:r>
      <w:r>
        <w:rPr>
          <w:spacing w:val="-7"/>
        </w:rPr>
        <w:t> </w:t>
      </w:r>
      <w:r>
        <w:rPr/>
        <w:t>would</w:t>
      </w:r>
      <w:r>
        <w:rPr>
          <w:spacing w:val="-8"/>
        </w:rPr>
        <w:t> </w:t>
      </w:r>
      <w:r>
        <w:rPr/>
        <w:t>be</w:t>
      </w:r>
      <w:r>
        <w:rPr>
          <w:spacing w:val="-8"/>
        </w:rPr>
        <w:t> </w:t>
      </w:r>
      <w:r>
        <w:rPr/>
        <w:t>a</w:t>
      </w:r>
      <w:r>
        <w:rPr>
          <w:spacing w:val="-7"/>
        </w:rPr>
        <w:t> </w:t>
      </w:r>
      <w:r>
        <w:rPr/>
        <w:t>B1</w:t>
      </w:r>
      <w:r>
        <w:rPr>
          <w:spacing w:val="-7"/>
        </w:rPr>
        <w:t> </w:t>
      </w:r>
      <w:r>
        <w:rPr/>
        <w:t>system,</w:t>
      </w:r>
      <w:r>
        <w:rPr>
          <w:spacing w:val="-7"/>
        </w:rPr>
        <w:t> </w:t>
      </w:r>
      <w:r>
        <w:rPr/>
        <w:t>marking</w:t>
      </w:r>
      <w:r>
        <w:rPr>
          <w:spacing w:val="-7"/>
        </w:rPr>
        <w:t> </w:t>
      </w:r>
      <w:r>
        <w:rPr/>
        <w:t>visual,</w:t>
      </w:r>
      <w:r>
        <w:rPr>
          <w:spacing w:val="-7"/>
        </w:rPr>
        <w:t> </w:t>
      </w:r>
      <w:r>
        <w:rPr/>
        <w:t>inferred,</w:t>
      </w:r>
      <w:r>
        <w:rPr>
          <w:spacing w:val="-7"/>
        </w:rPr>
        <w:t> </w:t>
      </w:r>
      <w:r>
        <w:rPr/>
        <w:t>and</w:t>
      </w:r>
      <w:r>
        <w:rPr>
          <w:spacing w:val="-7"/>
        </w:rPr>
        <w:t> </w:t>
      </w:r>
      <w:r>
        <w:rPr/>
        <w:t>reported</w:t>
      </w:r>
      <w:r>
        <w:rPr>
          <w:spacing w:val="-7"/>
        </w:rPr>
        <w:t> </w:t>
      </w:r>
      <w:r>
        <w:rPr/>
        <w:t>evidence. As</w:t>
      </w:r>
      <w:r>
        <w:rPr>
          <w:spacing w:val="-3"/>
        </w:rPr>
        <w:t> </w:t>
      </w:r>
      <w:r>
        <w:rPr/>
        <w:t>will</w:t>
      </w:r>
      <w:r>
        <w:rPr>
          <w:spacing w:val="-3"/>
        </w:rPr>
        <w:t> </w:t>
      </w:r>
      <w:r>
        <w:rPr/>
        <w:t>be</w:t>
      </w:r>
      <w:r>
        <w:rPr>
          <w:spacing w:val="-3"/>
        </w:rPr>
        <w:t> </w:t>
      </w:r>
      <w:r>
        <w:rPr/>
        <w:t>discussed</w:t>
      </w:r>
      <w:r>
        <w:rPr>
          <w:spacing w:val="-3"/>
        </w:rPr>
        <w:t> </w:t>
      </w:r>
      <w:r>
        <w:rPr/>
        <w:t>in</w:t>
      </w:r>
      <w:r>
        <w:rPr>
          <w:spacing w:val="-3"/>
        </w:rPr>
        <w:t> </w:t>
      </w:r>
      <w:r>
        <w:rPr/>
        <w:t>detail</w:t>
      </w:r>
      <w:r>
        <w:rPr>
          <w:spacing w:val="-2"/>
        </w:rPr>
        <w:t> </w:t>
      </w:r>
      <w:r>
        <w:rPr/>
        <w:t>in</w:t>
      </w:r>
      <w:r>
        <w:rPr>
          <w:spacing w:val="-3"/>
        </w:rPr>
        <w:t> </w:t>
      </w:r>
      <w:r>
        <w:rPr/>
        <w:t>Chapter</w:t>
      </w:r>
      <w:r>
        <w:rPr>
          <w:spacing w:val="-3"/>
        </w:rPr>
        <w:t> </w:t>
      </w:r>
      <w:hyperlink w:history="true" w:anchor="_bookmark143">
        <w:r>
          <w:rPr/>
          <w:t>5</w:t>
        </w:r>
      </w:hyperlink>
      <w:r>
        <w:rPr/>
        <w:t>,</w:t>
      </w:r>
      <w:r>
        <w:rPr>
          <w:spacing w:val="-2"/>
        </w:rPr>
        <w:t> </w:t>
      </w:r>
      <w:r>
        <w:rPr/>
        <w:t>this</w:t>
      </w:r>
      <w:r>
        <w:rPr>
          <w:spacing w:val="-3"/>
        </w:rPr>
        <w:t> </w:t>
      </w:r>
      <w:r>
        <w:rPr/>
        <w:t>does</w:t>
      </w:r>
      <w:r>
        <w:rPr>
          <w:spacing w:val="-3"/>
        </w:rPr>
        <w:t> </w:t>
      </w:r>
      <w:r>
        <w:rPr/>
        <w:t>not</w:t>
      </w:r>
      <w:r>
        <w:rPr>
          <w:spacing w:val="-3"/>
        </w:rPr>
        <w:t> </w:t>
      </w:r>
      <w:r>
        <w:rPr/>
        <w:t>manage</w:t>
      </w:r>
      <w:r>
        <w:rPr>
          <w:spacing w:val="-2"/>
        </w:rPr>
        <w:t> </w:t>
      </w:r>
      <w:r>
        <w:rPr/>
        <w:t>to</w:t>
      </w:r>
      <w:r>
        <w:rPr>
          <w:spacing w:val="-3"/>
        </w:rPr>
        <w:t> </w:t>
      </w:r>
      <w:r>
        <w:rPr/>
        <w:t>fully</w:t>
      </w:r>
      <w:r>
        <w:rPr>
          <w:spacing w:val="-3"/>
        </w:rPr>
        <w:t> </w:t>
      </w:r>
      <w:r>
        <w:rPr/>
        <w:t>characterise</w:t>
      </w:r>
      <w:r>
        <w:rPr>
          <w:spacing w:val="-3"/>
        </w:rPr>
        <w:t> </w:t>
      </w:r>
      <w:r>
        <w:rPr/>
        <w:t>the</w:t>
      </w:r>
      <w:r>
        <w:rPr>
          <w:spacing w:val="-3"/>
        </w:rPr>
        <w:t> </w:t>
      </w:r>
      <w:r>
        <w:rPr/>
        <w:t>overall epistemic</w:t>
      </w:r>
      <w:r>
        <w:rPr>
          <w:spacing w:val="-5"/>
        </w:rPr>
        <w:t> </w:t>
      </w:r>
      <w:r>
        <w:rPr/>
        <w:t>marking</w:t>
      </w:r>
      <w:r>
        <w:rPr>
          <w:spacing w:val="-5"/>
        </w:rPr>
        <w:t> </w:t>
      </w:r>
      <w:r>
        <w:rPr/>
        <w:t>system</w:t>
      </w:r>
      <w:r>
        <w:rPr>
          <w:spacing w:val="-5"/>
        </w:rPr>
        <w:t> </w:t>
      </w:r>
      <w:r>
        <w:rPr/>
        <w:t>(in</w:t>
      </w:r>
      <w:r>
        <w:rPr>
          <w:spacing w:val="-5"/>
        </w:rPr>
        <w:t> </w:t>
      </w:r>
      <w:r>
        <w:rPr/>
        <w:t>a</w:t>
      </w:r>
      <w:r>
        <w:rPr>
          <w:spacing w:val="-5"/>
        </w:rPr>
        <w:t> </w:t>
      </w:r>
      <w:r>
        <w:rPr/>
        <w:t>broad</w:t>
      </w:r>
      <w:r>
        <w:rPr>
          <w:spacing w:val="-5"/>
        </w:rPr>
        <w:t> </w:t>
      </w:r>
      <w:r>
        <w:rPr/>
        <w:t>sense)</w:t>
      </w:r>
      <w:r>
        <w:rPr>
          <w:spacing w:val="-5"/>
        </w:rPr>
        <w:t> </w:t>
      </w:r>
      <w:r>
        <w:rPr/>
        <w:t>of</w:t>
      </w:r>
      <w:r>
        <w:rPr>
          <w:spacing w:val="-5"/>
        </w:rPr>
        <w:t> </w:t>
      </w:r>
      <w:r>
        <w:rPr/>
        <w:t>scattered</w:t>
      </w:r>
      <w:r>
        <w:rPr>
          <w:spacing w:val="-5"/>
        </w:rPr>
        <w:t> </w:t>
      </w:r>
      <w:r>
        <w:rPr/>
        <w:t>morphemes</w:t>
      </w:r>
      <w:r>
        <w:rPr>
          <w:spacing w:val="-5"/>
        </w:rPr>
        <w:t> </w:t>
      </w:r>
      <w:r>
        <w:rPr/>
        <w:t>in</w:t>
      </w:r>
      <w:r>
        <w:rPr>
          <w:spacing w:val="-5"/>
        </w:rPr>
        <w:t> </w:t>
      </w:r>
      <w:r>
        <w:rPr/>
        <w:t>Magar.</w:t>
      </w:r>
      <w:r>
        <w:rPr>
          <w:spacing w:val="13"/>
        </w:rPr>
        <w:t> </w:t>
      </w:r>
      <w:r>
        <w:rPr/>
        <w:t>This</w:t>
      </w:r>
      <w:r>
        <w:rPr>
          <w:spacing w:val="-5"/>
        </w:rPr>
        <w:t> </w:t>
      </w:r>
      <w:r>
        <w:rPr/>
        <w:t>is</w:t>
      </w:r>
      <w:r>
        <w:rPr>
          <w:spacing w:val="-5"/>
        </w:rPr>
        <w:t> </w:t>
      </w:r>
      <w:r>
        <w:rPr/>
        <w:t>to</w:t>
      </w:r>
      <w:r>
        <w:rPr>
          <w:spacing w:val="-5"/>
        </w:rPr>
        <w:t> </w:t>
      </w:r>
      <w:r>
        <w:rPr/>
        <w:t>say,</w:t>
      </w:r>
      <w:r>
        <w:rPr>
          <w:spacing w:val="-5"/>
        </w:rPr>
        <w:t> </w:t>
      </w:r>
      <w:r>
        <w:rPr/>
        <w:t>in a system where all forms are marked in different grammatical slots and can cooccur with other in</w:t>
      </w:r>
      <w:r>
        <w:rPr>
          <w:spacing w:val="-7"/>
        </w:rPr>
        <w:t> </w:t>
      </w:r>
      <w:r>
        <w:rPr/>
        <w:t>seemingly</w:t>
      </w:r>
      <w:r>
        <w:rPr>
          <w:spacing w:val="-7"/>
        </w:rPr>
        <w:t> </w:t>
      </w:r>
      <w:r>
        <w:rPr/>
        <w:t>any</w:t>
      </w:r>
      <w:r>
        <w:rPr>
          <w:spacing w:val="-7"/>
        </w:rPr>
        <w:t> </w:t>
      </w:r>
      <w:r>
        <w:rPr/>
        <w:t>combination,</w:t>
      </w:r>
      <w:r>
        <w:rPr>
          <w:spacing w:val="-7"/>
        </w:rPr>
        <w:t> </w:t>
      </w:r>
      <w:r>
        <w:rPr/>
        <w:t>there</w:t>
      </w:r>
      <w:r>
        <w:rPr>
          <w:spacing w:val="-7"/>
        </w:rPr>
        <w:t> </w:t>
      </w:r>
      <w:r>
        <w:rPr/>
        <w:t>is</w:t>
      </w:r>
      <w:r>
        <w:rPr>
          <w:spacing w:val="-7"/>
        </w:rPr>
        <w:t> </w:t>
      </w:r>
      <w:r>
        <w:rPr/>
        <w:t>less</w:t>
      </w:r>
      <w:r>
        <w:rPr>
          <w:spacing w:val="-7"/>
        </w:rPr>
        <w:t> </w:t>
      </w:r>
      <w:r>
        <w:rPr/>
        <w:t>justification</w:t>
      </w:r>
      <w:r>
        <w:rPr>
          <w:spacing w:val="-7"/>
        </w:rPr>
        <w:t> </w:t>
      </w:r>
      <w:r>
        <w:rPr/>
        <w:t>to</w:t>
      </w:r>
      <w:r>
        <w:rPr>
          <w:spacing w:val="-7"/>
        </w:rPr>
        <w:t> </w:t>
      </w:r>
      <w:r>
        <w:rPr/>
        <w:t>treat</w:t>
      </w:r>
      <w:r>
        <w:rPr>
          <w:spacing w:val="-7"/>
        </w:rPr>
        <w:t> </w:t>
      </w:r>
      <w:r>
        <w:rPr/>
        <w:t>the</w:t>
      </w:r>
      <w:r>
        <w:rPr>
          <w:spacing w:val="-7"/>
        </w:rPr>
        <w:t> </w:t>
      </w:r>
      <w:r>
        <w:rPr/>
        <w:t>forms</w:t>
      </w:r>
      <w:r>
        <w:rPr>
          <w:spacing w:val="-7"/>
        </w:rPr>
        <w:t> </w:t>
      </w:r>
      <w:r>
        <w:rPr/>
        <w:t>traditionally</w:t>
      </w:r>
      <w:r>
        <w:rPr>
          <w:spacing w:val="-7"/>
        </w:rPr>
        <w:t> </w:t>
      </w:r>
      <w:r>
        <w:rPr/>
        <w:t>classified as evidentiality as separate systems beyond the traditional theoretical boundaries which I am advocating against in this analysis.</w:t>
      </w:r>
    </w:p>
    <w:p>
      <w:pPr>
        <w:pStyle w:val="BodyText"/>
        <w:spacing w:before="124"/>
      </w:pPr>
    </w:p>
    <w:p>
      <w:pPr>
        <w:pStyle w:val="Heading4"/>
        <w:jc w:val="both"/>
      </w:pPr>
      <w:r>
        <w:rPr>
          <w:spacing w:val="-2"/>
        </w:rPr>
        <w:t>Representation in</w:t>
      </w:r>
      <w:r>
        <w:rPr>
          <w:spacing w:val="-1"/>
        </w:rPr>
        <w:t> </w:t>
      </w:r>
      <w:r>
        <w:rPr>
          <w:spacing w:val="-2"/>
        </w:rPr>
        <w:t>the</w:t>
      </w:r>
      <w:r>
        <w:rPr>
          <w:spacing w:val="-1"/>
        </w:rPr>
        <w:t> </w:t>
      </w:r>
      <w:r>
        <w:rPr>
          <w:spacing w:val="-2"/>
        </w:rPr>
        <w:t>Schema</w:t>
      </w:r>
    </w:p>
    <w:p>
      <w:pPr>
        <w:pStyle w:val="BodyText"/>
        <w:spacing w:before="61"/>
        <w:rPr>
          <w:rFonts w:ascii="Times New Roman"/>
          <w:b/>
        </w:rPr>
      </w:pPr>
    </w:p>
    <w:p>
      <w:pPr>
        <w:pStyle w:val="BodyText"/>
        <w:spacing w:line="376" w:lineRule="auto"/>
        <w:ind w:left="2039" w:right="2037"/>
        <w:jc w:val="both"/>
      </w:pPr>
      <w:r>
        <w:rPr/>
        <w:t>Table </w:t>
      </w:r>
      <w:hyperlink w:history="true" w:anchor="_bookmark81">
        <w:r>
          <w:rPr/>
          <w:t>3.3</w:t>
        </w:r>
      </w:hyperlink>
      <w:r>
        <w:rPr/>
        <w:t> shows the representation of this description of Magar in the schema described.</w:t>
      </w:r>
      <w:r>
        <w:rPr>
          <w:spacing w:val="40"/>
        </w:rPr>
        <w:t> </w:t>
      </w:r>
      <w:r>
        <w:rPr/>
        <w:t>The first section, the Language Metadata, gives basic information on the language, including its co- ordinates</w:t>
      </w:r>
      <w:r>
        <w:rPr>
          <w:spacing w:val="-4"/>
        </w:rPr>
        <w:t> </w:t>
      </w:r>
      <w:r>
        <w:rPr/>
        <w:t>according</w:t>
      </w:r>
      <w:r>
        <w:rPr>
          <w:spacing w:val="-4"/>
        </w:rPr>
        <w:t> </w:t>
      </w:r>
      <w:r>
        <w:rPr/>
        <w:t>to</w:t>
      </w:r>
      <w:r>
        <w:rPr>
          <w:spacing w:val="-4"/>
        </w:rPr>
        <w:t> </w:t>
      </w:r>
      <w:r>
        <w:rPr/>
        <w:t>Glottolog. The</w:t>
      </w:r>
      <w:r>
        <w:rPr>
          <w:spacing w:val="-4"/>
        </w:rPr>
        <w:t> </w:t>
      </w:r>
      <w:r>
        <w:rPr/>
        <w:t>next</w:t>
      </w:r>
      <w:r>
        <w:rPr>
          <w:spacing w:val="-4"/>
        </w:rPr>
        <w:t> </w:t>
      </w:r>
      <w:r>
        <w:rPr/>
        <w:t>section,</w:t>
      </w:r>
      <w:r>
        <w:rPr>
          <w:spacing w:val="-4"/>
        </w:rPr>
        <w:t> </w:t>
      </w:r>
      <w:r>
        <w:rPr/>
        <w:t>Scope</w:t>
      </w:r>
      <w:r>
        <w:rPr>
          <w:spacing w:val="-4"/>
        </w:rPr>
        <w:t> </w:t>
      </w:r>
      <w:r>
        <w:rPr/>
        <w:t>and</w:t>
      </w:r>
      <w:r>
        <w:rPr>
          <w:spacing w:val="-4"/>
        </w:rPr>
        <w:t> </w:t>
      </w:r>
      <w:r>
        <w:rPr/>
        <w:t>Form,</w:t>
      </w:r>
      <w:r>
        <w:rPr>
          <w:spacing w:val="-4"/>
        </w:rPr>
        <w:t> </w:t>
      </w:r>
      <w:r>
        <w:rPr/>
        <w:t>notes</w:t>
      </w:r>
      <w:r>
        <w:rPr>
          <w:spacing w:val="-4"/>
        </w:rPr>
        <w:t> </w:t>
      </w:r>
      <w:r>
        <w:rPr/>
        <w:t>that</w:t>
      </w:r>
      <w:r>
        <w:rPr>
          <w:spacing w:val="-4"/>
        </w:rPr>
        <w:t> </w:t>
      </w:r>
      <w:r>
        <w:rPr/>
        <w:t>there</w:t>
      </w:r>
      <w:r>
        <w:rPr>
          <w:spacing w:val="-4"/>
        </w:rPr>
        <w:t> </w:t>
      </w:r>
      <w:r>
        <w:rPr/>
        <w:t>is</w:t>
      </w:r>
      <w:r>
        <w:rPr>
          <w:spacing w:val="-4"/>
        </w:rPr>
        <w:t> </w:t>
      </w:r>
      <w:r>
        <w:rPr/>
        <w:t>evidence of grammatical epistemic marking, and that it appears both as verbal morphology (the nomi- naliser</w:t>
      </w:r>
      <w:r>
        <w:rPr>
          <w:spacing w:val="-9"/>
        </w:rPr>
        <w:t> </w:t>
      </w:r>
      <w:r>
        <w:rPr/>
        <w:t>component</w:t>
      </w:r>
      <w:r>
        <w:rPr>
          <w:spacing w:val="-9"/>
        </w:rPr>
        <w:t> </w:t>
      </w:r>
      <w:r>
        <w:rPr/>
        <w:t>of</w:t>
      </w:r>
      <w:r>
        <w:rPr>
          <w:spacing w:val="-9"/>
        </w:rPr>
        <w:t> </w:t>
      </w:r>
      <w:r>
        <w:rPr/>
        <w:t>the</w:t>
      </w:r>
      <w:r>
        <w:rPr>
          <w:spacing w:val="-9"/>
        </w:rPr>
        <w:t> </w:t>
      </w:r>
      <w:r>
        <w:rPr/>
        <w:t>mirative</w:t>
      </w:r>
      <w:r>
        <w:rPr>
          <w:spacing w:val="-9"/>
        </w:rPr>
        <w:t> </w:t>
      </w:r>
      <w:r>
        <w:rPr/>
        <w:t>and</w:t>
      </w:r>
      <w:r>
        <w:rPr>
          <w:spacing w:val="-9"/>
        </w:rPr>
        <w:t> </w:t>
      </w:r>
      <w:r>
        <w:rPr/>
        <w:t>the</w:t>
      </w:r>
      <w:r>
        <w:rPr>
          <w:spacing w:val="-9"/>
        </w:rPr>
        <w:t> </w:t>
      </w:r>
      <w:r>
        <w:rPr/>
        <w:t>inferential</w:t>
      </w:r>
      <w:r>
        <w:rPr>
          <w:spacing w:val="-9"/>
        </w:rPr>
        <w:t> </w:t>
      </w:r>
      <w:r>
        <w:rPr/>
        <w:t>suffix)</w:t>
      </w:r>
      <w:r>
        <w:rPr>
          <w:spacing w:val="-9"/>
        </w:rPr>
        <w:t> </w:t>
      </w:r>
      <w:r>
        <w:rPr/>
        <w:t>and</w:t>
      </w:r>
      <w:r>
        <w:rPr>
          <w:spacing w:val="-9"/>
        </w:rPr>
        <w:t> </w:t>
      </w:r>
      <w:r>
        <w:rPr/>
        <w:t>as</w:t>
      </w:r>
      <w:r>
        <w:rPr>
          <w:spacing w:val="-9"/>
        </w:rPr>
        <w:t> </w:t>
      </w:r>
      <w:r>
        <w:rPr/>
        <w:t>aa</w:t>
      </w:r>
      <w:r>
        <w:rPr>
          <w:spacing w:val="-9"/>
        </w:rPr>
        <w:t> </w:t>
      </w:r>
      <w:r>
        <w:rPr/>
        <w:t>discourse</w:t>
      </w:r>
      <w:r>
        <w:rPr>
          <w:spacing w:val="-9"/>
        </w:rPr>
        <w:t> </w:t>
      </w:r>
      <w:r>
        <w:rPr/>
        <w:t>particle</w:t>
      </w:r>
      <w:r>
        <w:rPr>
          <w:spacing w:val="-9"/>
        </w:rPr>
        <w:t> </w:t>
      </w:r>
      <w:r>
        <w:rPr/>
        <w:t>or</w:t>
      </w:r>
      <w:r>
        <w:rPr>
          <w:spacing w:val="-9"/>
        </w:rPr>
        <w:t> </w:t>
      </w:r>
      <w:r>
        <w:rPr/>
        <w:t>at</w:t>
      </w:r>
      <w:r>
        <w:rPr>
          <w:spacing w:val="-9"/>
        </w:rPr>
        <w:t> </w:t>
      </w:r>
      <w:r>
        <w:rPr/>
        <w:t>the speech</w:t>
      </w:r>
      <w:r>
        <w:rPr>
          <w:spacing w:val="-1"/>
        </w:rPr>
        <w:t> </w:t>
      </w:r>
      <w:r>
        <w:rPr/>
        <w:t>act</w:t>
      </w:r>
      <w:r>
        <w:rPr>
          <w:spacing w:val="-1"/>
        </w:rPr>
        <w:t> </w:t>
      </w:r>
      <w:r>
        <w:rPr/>
        <w:t>level</w:t>
      </w:r>
      <w:r>
        <w:rPr>
          <w:spacing w:val="-1"/>
        </w:rPr>
        <w:t> </w:t>
      </w:r>
      <w:r>
        <w:rPr/>
        <w:t>(the</w:t>
      </w:r>
      <w:r>
        <w:rPr>
          <w:spacing w:val="-1"/>
        </w:rPr>
        <w:t> </w:t>
      </w:r>
      <w:r>
        <w:rPr/>
        <w:t>copular</w:t>
      </w:r>
      <w:r>
        <w:rPr>
          <w:spacing w:val="-1"/>
        </w:rPr>
        <w:t> </w:t>
      </w:r>
      <w:r>
        <w:rPr/>
        <w:t>component</w:t>
      </w:r>
      <w:r>
        <w:rPr>
          <w:spacing w:val="-1"/>
        </w:rPr>
        <w:t> </w:t>
      </w:r>
      <w:r>
        <w:rPr/>
        <w:t>of</w:t>
      </w:r>
      <w:r>
        <w:rPr>
          <w:spacing w:val="-1"/>
        </w:rPr>
        <w:t> </w:t>
      </w:r>
      <w:r>
        <w:rPr/>
        <w:t>the</w:t>
      </w:r>
      <w:r>
        <w:rPr>
          <w:spacing w:val="-1"/>
        </w:rPr>
        <w:t> </w:t>
      </w:r>
      <w:r>
        <w:rPr/>
        <w:t>mirative</w:t>
      </w:r>
      <w:r>
        <w:rPr>
          <w:spacing w:val="-1"/>
        </w:rPr>
        <w:t> </w:t>
      </w:r>
      <w:r>
        <w:rPr/>
        <w:t>and</w:t>
      </w:r>
      <w:r>
        <w:rPr>
          <w:spacing w:val="-1"/>
        </w:rPr>
        <w:t> </w:t>
      </w:r>
      <w:r>
        <w:rPr/>
        <w:t>the</w:t>
      </w:r>
      <w:r>
        <w:rPr>
          <w:spacing w:val="-1"/>
        </w:rPr>
        <w:t> </w:t>
      </w:r>
      <w:r>
        <w:rPr/>
        <w:t>reportative</w:t>
      </w:r>
      <w:r>
        <w:rPr>
          <w:spacing w:val="-1"/>
        </w:rPr>
        <w:t> </w:t>
      </w:r>
      <w:r>
        <w:rPr/>
        <w:t>marker).</w:t>
      </w:r>
      <w:r>
        <w:rPr>
          <w:spacing w:val="22"/>
        </w:rPr>
        <w:t> </w:t>
      </w:r>
      <w:r>
        <w:rPr/>
        <w:t>The</w:t>
      </w:r>
      <w:r>
        <w:rPr>
          <w:spacing w:val="-1"/>
        </w:rPr>
        <w:t> </w:t>
      </w:r>
      <w:r>
        <w:rPr/>
        <w:t>Func- tion</w:t>
      </w:r>
      <w:r>
        <w:rPr>
          <w:spacing w:val="-11"/>
        </w:rPr>
        <w:t> </w:t>
      </w:r>
      <w:r>
        <w:rPr/>
        <w:t>of</w:t>
      </w:r>
      <w:r>
        <w:rPr>
          <w:spacing w:val="-11"/>
        </w:rPr>
        <w:t> </w:t>
      </w:r>
      <w:r>
        <w:rPr/>
        <w:t>Markings</w:t>
      </w:r>
      <w:r>
        <w:rPr>
          <w:spacing w:val="-11"/>
        </w:rPr>
        <w:t> </w:t>
      </w:r>
      <w:r>
        <w:rPr/>
        <w:t>section</w:t>
      </w:r>
      <w:r>
        <w:rPr>
          <w:spacing w:val="-11"/>
        </w:rPr>
        <w:t> </w:t>
      </w:r>
      <w:r>
        <w:rPr/>
        <w:t>notes</w:t>
      </w:r>
      <w:r>
        <w:rPr>
          <w:spacing w:val="-11"/>
        </w:rPr>
        <w:t> </w:t>
      </w:r>
      <w:r>
        <w:rPr/>
        <w:t>that</w:t>
      </w:r>
      <w:r>
        <w:rPr>
          <w:spacing w:val="-11"/>
        </w:rPr>
        <w:t> </w:t>
      </w:r>
      <w:r>
        <w:rPr/>
        <w:t>there</w:t>
      </w:r>
      <w:r>
        <w:rPr>
          <w:spacing w:val="-11"/>
        </w:rPr>
        <w:t> </w:t>
      </w:r>
      <w:r>
        <w:rPr/>
        <w:t>is</w:t>
      </w:r>
      <w:r>
        <w:rPr>
          <w:spacing w:val="-11"/>
        </w:rPr>
        <w:t> </w:t>
      </w:r>
      <w:r>
        <w:rPr/>
        <w:t>(albeit</w:t>
      </w:r>
      <w:r>
        <w:rPr>
          <w:spacing w:val="-11"/>
        </w:rPr>
        <w:t> </w:t>
      </w:r>
      <w:r>
        <w:rPr/>
        <w:t>with</w:t>
      </w:r>
      <w:r>
        <w:rPr>
          <w:spacing w:val="-11"/>
        </w:rPr>
        <w:t> </w:t>
      </w:r>
      <w:r>
        <w:rPr/>
        <w:t>limited</w:t>
      </w:r>
      <w:r>
        <w:rPr>
          <w:spacing w:val="-11"/>
        </w:rPr>
        <w:t> </w:t>
      </w:r>
      <w:r>
        <w:rPr/>
        <w:t>description)</w:t>
      </w:r>
      <w:r>
        <w:rPr>
          <w:spacing w:val="-11"/>
        </w:rPr>
        <w:t> </w:t>
      </w:r>
      <w:r>
        <w:rPr/>
        <w:t>a</w:t>
      </w:r>
      <w:r>
        <w:rPr>
          <w:spacing w:val="-11"/>
        </w:rPr>
        <w:t> </w:t>
      </w:r>
      <w:r>
        <w:rPr/>
        <w:t>system</w:t>
      </w:r>
      <w:r>
        <w:rPr>
          <w:spacing w:val="-11"/>
        </w:rPr>
        <w:t> </w:t>
      </w:r>
      <w:r>
        <w:rPr/>
        <w:t>of</w:t>
      </w:r>
      <w:r>
        <w:rPr>
          <w:spacing w:val="-11"/>
        </w:rPr>
        <w:t> </w:t>
      </w:r>
      <w:r>
        <w:rPr/>
        <w:t>epistemic modality marking, as well as an ‘other’ system that does not easily fit into the a single group. This</w:t>
      </w:r>
      <w:r>
        <w:rPr>
          <w:spacing w:val="-5"/>
        </w:rPr>
        <w:t> </w:t>
      </w:r>
      <w:r>
        <w:rPr/>
        <w:t>other</w:t>
      </w:r>
      <w:r>
        <w:rPr>
          <w:spacing w:val="-5"/>
        </w:rPr>
        <w:t> </w:t>
      </w:r>
      <w:r>
        <w:rPr/>
        <w:t>system</w:t>
      </w:r>
      <w:r>
        <w:rPr>
          <w:spacing w:val="-5"/>
        </w:rPr>
        <w:t> </w:t>
      </w:r>
      <w:r>
        <w:rPr/>
        <w:t>is</w:t>
      </w:r>
      <w:r>
        <w:rPr>
          <w:spacing w:val="-5"/>
        </w:rPr>
        <w:t> </w:t>
      </w:r>
      <w:r>
        <w:rPr/>
        <w:t>then</w:t>
      </w:r>
      <w:r>
        <w:rPr>
          <w:spacing w:val="-5"/>
        </w:rPr>
        <w:t> </w:t>
      </w:r>
      <w:r>
        <w:rPr/>
        <w:t>noted</w:t>
      </w:r>
      <w:r>
        <w:rPr>
          <w:spacing w:val="-5"/>
        </w:rPr>
        <w:t> </w:t>
      </w:r>
      <w:r>
        <w:rPr/>
        <w:t>in</w:t>
      </w:r>
      <w:r>
        <w:rPr>
          <w:spacing w:val="-5"/>
        </w:rPr>
        <w:t> </w:t>
      </w:r>
      <w:r>
        <w:rPr/>
        <w:t>the</w:t>
      </w:r>
      <w:r>
        <w:rPr>
          <w:spacing w:val="-5"/>
        </w:rPr>
        <w:t> </w:t>
      </w:r>
      <w:r>
        <w:rPr/>
        <w:t>next</w:t>
      </w:r>
      <w:r>
        <w:rPr>
          <w:spacing w:val="-5"/>
        </w:rPr>
        <w:t> </w:t>
      </w:r>
      <w:r>
        <w:rPr/>
        <w:t>section</w:t>
      </w:r>
      <w:r>
        <w:rPr>
          <w:spacing w:val="-5"/>
        </w:rPr>
        <w:t> </w:t>
      </w:r>
      <w:r>
        <w:rPr/>
        <w:t>to</w:t>
      </w:r>
      <w:r>
        <w:rPr>
          <w:spacing w:val="-5"/>
        </w:rPr>
        <w:t> </w:t>
      </w:r>
      <w:r>
        <w:rPr/>
        <w:t>feature</w:t>
      </w:r>
      <w:r>
        <w:rPr>
          <w:spacing w:val="-5"/>
        </w:rPr>
        <w:t> </w:t>
      </w:r>
      <w:r>
        <w:rPr/>
        <w:t>functions</w:t>
      </w:r>
      <w:r>
        <w:rPr>
          <w:spacing w:val="-5"/>
        </w:rPr>
        <w:t> </w:t>
      </w:r>
      <w:r>
        <w:rPr/>
        <w:t>of</w:t>
      </w:r>
      <w:r>
        <w:rPr>
          <w:spacing w:val="-5"/>
        </w:rPr>
        <w:t> </w:t>
      </w:r>
      <w:r>
        <w:rPr/>
        <w:t>both</w:t>
      </w:r>
      <w:r>
        <w:rPr>
          <w:spacing w:val="-5"/>
        </w:rPr>
        <w:t> </w:t>
      </w:r>
      <w:r>
        <w:rPr/>
        <w:t>mirative</w:t>
      </w:r>
      <w:r>
        <w:rPr>
          <w:spacing w:val="-5"/>
        </w:rPr>
        <w:t> </w:t>
      </w:r>
      <w:r>
        <w:rPr/>
        <w:t>and</w:t>
      </w:r>
      <w:r>
        <w:rPr>
          <w:spacing w:val="-5"/>
        </w:rPr>
        <w:t> </w:t>
      </w:r>
      <w:r>
        <w:rPr/>
        <w:t>evi- dential</w:t>
      </w:r>
      <w:r>
        <w:rPr>
          <w:spacing w:val="-3"/>
        </w:rPr>
        <w:t> </w:t>
      </w:r>
      <w:r>
        <w:rPr/>
        <w:t>meanings,</w:t>
      </w:r>
      <w:r>
        <w:rPr>
          <w:spacing w:val="-2"/>
        </w:rPr>
        <w:t> </w:t>
      </w:r>
      <w:r>
        <w:rPr/>
        <w:t>referring</w:t>
      </w:r>
      <w:r>
        <w:rPr>
          <w:spacing w:val="-3"/>
        </w:rPr>
        <w:t> </w:t>
      </w:r>
      <w:r>
        <w:rPr/>
        <w:t>to</w:t>
      </w:r>
      <w:r>
        <w:rPr>
          <w:spacing w:val="-3"/>
        </w:rPr>
        <w:t> </w:t>
      </w:r>
      <w:r>
        <w:rPr/>
        <w:t>the</w:t>
      </w:r>
      <w:r>
        <w:rPr>
          <w:spacing w:val="-3"/>
        </w:rPr>
        <w:t> </w:t>
      </w:r>
      <w:r>
        <w:rPr/>
        <w:t>scattered</w:t>
      </w:r>
      <w:r>
        <w:rPr>
          <w:spacing w:val="-3"/>
        </w:rPr>
        <w:t> </w:t>
      </w:r>
      <w:r>
        <w:rPr/>
        <w:t>system</w:t>
      </w:r>
      <w:r>
        <w:rPr>
          <w:spacing w:val="-3"/>
        </w:rPr>
        <w:t> </w:t>
      </w:r>
      <w:r>
        <w:rPr/>
        <w:t>described</w:t>
      </w:r>
      <w:r>
        <w:rPr>
          <w:spacing w:val="-2"/>
        </w:rPr>
        <w:t> </w:t>
      </w:r>
      <w:r>
        <w:rPr/>
        <w:t>above.</w:t>
      </w:r>
      <w:r>
        <w:rPr>
          <w:spacing w:val="17"/>
        </w:rPr>
        <w:t> </w:t>
      </w:r>
      <w:r>
        <w:rPr/>
        <w:t>Described</w:t>
      </w:r>
      <w:r>
        <w:rPr>
          <w:spacing w:val="-2"/>
        </w:rPr>
        <w:t> </w:t>
      </w:r>
      <w:r>
        <w:rPr/>
        <w:t>Intersubjectivity notes that there is clear reference to the addressee’s perspective in interrogative constructions, and potentially in declaratives (see Example </w:t>
      </w:r>
      <w:hyperlink w:history="true" w:anchor="_bookmark77">
        <w:r>
          <w:rPr/>
          <w:t>9</w:t>
        </w:r>
      </w:hyperlink>
      <w:r>
        <w:rPr/>
        <w:t>).</w:t>
      </w:r>
      <w:r>
        <w:rPr>
          <w:spacing w:val="25"/>
        </w:rPr>
        <w:t> </w:t>
      </w:r>
      <w:r>
        <w:rPr/>
        <w:t>Finally, in Other Features, no diachronic source is</w:t>
      </w:r>
      <w:r>
        <w:rPr>
          <w:spacing w:val="-7"/>
        </w:rPr>
        <w:t> </w:t>
      </w:r>
      <w:r>
        <w:rPr/>
        <w:t>noted</w:t>
      </w:r>
      <w:r>
        <w:rPr>
          <w:spacing w:val="-7"/>
        </w:rPr>
        <w:t> </w:t>
      </w:r>
      <w:r>
        <w:rPr/>
        <w:t>as</w:t>
      </w:r>
      <w:r>
        <w:rPr>
          <w:spacing w:val="-7"/>
        </w:rPr>
        <w:t> </w:t>
      </w:r>
      <w:r>
        <w:rPr/>
        <w:t>none</w:t>
      </w:r>
      <w:r>
        <w:rPr>
          <w:spacing w:val="-7"/>
        </w:rPr>
        <w:t> </w:t>
      </w:r>
      <w:r>
        <w:rPr/>
        <w:t>was</w:t>
      </w:r>
      <w:r>
        <w:rPr>
          <w:spacing w:val="-7"/>
        </w:rPr>
        <w:t> </w:t>
      </w:r>
      <w:r>
        <w:rPr/>
        <w:t>given</w:t>
      </w:r>
      <w:r>
        <w:rPr>
          <w:spacing w:val="-7"/>
        </w:rPr>
        <w:t> </w:t>
      </w:r>
      <w:r>
        <w:rPr/>
        <w:t>by</w:t>
      </w:r>
      <w:r>
        <w:rPr>
          <w:spacing w:val="-7"/>
        </w:rPr>
        <w:t> </w:t>
      </w:r>
      <w:hyperlink w:history="true" w:anchor="_bookmark315">
        <w:r>
          <w:rPr/>
          <w:t>Grunow-Hårsta</w:t>
        </w:r>
        <w:r>
          <w:rPr>
            <w:spacing w:val="-7"/>
          </w:rPr>
          <w:t> </w:t>
        </w:r>
        <w:r>
          <w:rPr/>
          <w:t>(2008)</w:t>
        </w:r>
      </w:hyperlink>
      <w:r>
        <w:rPr/>
        <w:t>,</w:t>
      </w:r>
      <w:r>
        <w:rPr>
          <w:spacing w:val="-6"/>
        </w:rPr>
        <w:t> </w:t>
      </w:r>
      <w:r>
        <w:rPr/>
        <w:t>the</w:t>
      </w:r>
      <w:r>
        <w:rPr>
          <w:spacing w:val="-7"/>
        </w:rPr>
        <w:t> </w:t>
      </w:r>
      <w:r>
        <w:rPr/>
        <w:t>fact</w:t>
      </w:r>
      <w:r>
        <w:rPr>
          <w:spacing w:val="-7"/>
        </w:rPr>
        <w:t> </w:t>
      </w:r>
      <w:r>
        <w:rPr/>
        <w:t>that</w:t>
      </w:r>
      <w:r>
        <w:rPr>
          <w:spacing w:val="-7"/>
        </w:rPr>
        <w:t> </w:t>
      </w:r>
      <w:r>
        <w:rPr/>
        <w:t>the</w:t>
      </w:r>
      <w:r>
        <w:rPr>
          <w:spacing w:val="-7"/>
        </w:rPr>
        <w:t> </w:t>
      </w:r>
      <w:r>
        <w:rPr/>
        <w:t>system</w:t>
      </w:r>
      <w:r>
        <w:rPr>
          <w:spacing w:val="-7"/>
        </w:rPr>
        <w:t> </w:t>
      </w:r>
      <w:r>
        <w:rPr/>
        <w:t>is</w:t>
      </w:r>
      <w:r>
        <w:rPr>
          <w:spacing w:val="-7"/>
        </w:rPr>
        <w:t> </w:t>
      </w:r>
      <w:r>
        <w:rPr/>
        <w:t>not</w:t>
      </w:r>
      <w:r>
        <w:rPr>
          <w:spacing w:val="-7"/>
        </w:rPr>
        <w:t> </w:t>
      </w:r>
      <w:r>
        <w:rPr/>
        <w:t>obligatory</w:t>
      </w:r>
      <w:r>
        <w:rPr>
          <w:spacing w:val="-7"/>
        </w:rPr>
        <w:t> </w:t>
      </w:r>
      <w:r>
        <w:rPr/>
        <w:t>is noted, as well as the lack of mixed paradigm or noted nominal engagement marking.</w:t>
      </w:r>
    </w:p>
    <w:p>
      <w:pPr>
        <w:pStyle w:val="BodyText"/>
      </w:pPr>
    </w:p>
    <w:p>
      <w:pPr>
        <w:pStyle w:val="BodyText"/>
        <w:spacing w:before="25"/>
      </w:pPr>
    </w:p>
    <w:p>
      <w:pPr>
        <w:pStyle w:val="Heading2"/>
        <w:numPr>
          <w:ilvl w:val="1"/>
          <w:numId w:val="8"/>
        </w:numPr>
        <w:tabs>
          <w:tab w:pos="2677" w:val="left" w:leader="none"/>
        </w:tabs>
        <w:spacing w:line="240" w:lineRule="auto" w:before="0" w:after="0"/>
        <w:ind w:left="2677" w:right="0" w:hanging="638"/>
        <w:jc w:val="left"/>
      </w:pPr>
      <w:bookmarkStart w:name="Analysis" w:id="113"/>
      <w:bookmarkEnd w:id="113"/>
      <w:r>
        <w:rPr>
          <w:b w:val="0"/>
        </w:rPr>
      </w:r>
      <w:bookmarkStart w:name="_bookmark80" w:id="114"/>
      <w:bookmarkEnd w:id="114"/>
      <w:r>
        <w:rPr>
          <w:b w:val="0"/>
        </w:rPr>
      </w:r>
      <w:r>
        <w:rPr>
          <w:spacing w:val="-2"/>
          <w:w w:val="105"/>
        </w:rPr>
        <w:t>Analysis</w:t>
      </w:r>
    </w:p>
    <w:p>
      <w:pPr>
        <w:pStyle w:val="BodyText"/>
        <w:spacing w:before="20"/>
        <w:rPr>
          <w:rFonts w:ascii="Times New Roman"/>
          <w:b/>
          <w:sz w:val="28"/>
        </w:rPr>
      </w:pPr>
    </w:p>
    <w:p>
      <w:pPr>
        <w:pStyle w:val="BodyText"/>
        <w:spacing w:line="376" w:lineRule="auto"/>
        <w:ind w:left="2039" w:right="2037"/>
        <w:jc w:val="both"/>
      </w:pPr>
      <w:r>
        <w:rPr/>
        <w:t>The analysis undertaken was, for reasons outlined in Section </w:t>
      </w:r>
      <w:hyperlink w:history="true" w:anchor="_bookmark52">
        <w:r>
          <w:rPr/>
          <w:t>3.2.1</w:t>
        </w:r>
      </w:hyperlink>
      <w:r>
        <w:rPr/>
        <w:t>, primarily qualitative.</w:t>
      </w:r>
      <w:r>
        <w:rPr>
          <w:spacing w:val="40"/>
        </w:rPr>
        <w:t> </w:t>
      </w:r>
      <w:r>
        <w:rPr/>
        <w:t>This involved reading descriptions of epistemic systems in publications and sorting them into the schema,</w:t>
      </w:r>
      <w:r>
        <w:rPr>
          <w:spacing w:val="-1"/>
        </w:rPr>
        <w:t> </w:t>
      </w:r>
      <w:r>
        <w:rPr/>
        <w:t>and</w:t>
      </w:r>
      <w:r>
        <w:rPr>
          <w:spacing w:val="-2"/>
        </w:rPr>
        <w:t> </w:t>
      </w:r>
      <w:r>
        <w:rPr/>
        <w:t>using</w:t>
      </w:r>
      <w:r>
        <w:rPr>
          <w:spacing w:val="-2"/>
        </w:rPr>
        <w:t> </w:t>
      </w:r>
      <w:r>
        <w:rPr/>
        <w:t>this</w:t>
      </w:r>
      <w:r>
        <w:rPr>
          <w:spacing w:val="-2"/>
        </w:rPr>
        <w:t> </w:t>
      </w:r>
      <w:r>
        <w:rPr/>
        <w:t>broad</w:t>
      </w:r>
      <w:r>
        <w:rPr>
          <w:spacing w:val="-2"/>
        </w:rPr>
        <w:t> </w:t>
      </w:r>
      <w:r>
        <w:rPr/>
        <w:t>overview</w:t>
      </w:r>
      <w:r>
        <w:rPr>
          <w:spacing w:val="-2"/>
        </w:rPr>
        <w:t> </w:t>
      </w:r>
      <w:r>
        <w:rPr/>
        <w:t>to</w:t>
      </w:r>
      <w:r>
        <w:rPr>
          <w:spacing w:val="-2"/>
        </w:rPr>
        <w:t> </w:t>
      </w:r>
      <w:r>
        <w:rPr/>
        <w:t>begin</w:t>
      </w:r>
      <w:r>
        <w:rPr>
          <w:spacing w:val="-2"/>
        </w:rPr>
        <w:t> </w:t>
      </w:r>
      <w:r>
        <w:rPr/>
        <w:t>to</w:t>
      </w:r>
      <w:r>
        <w:rPr>
          <w:spacing w:val="-2"/>
        </w:rPr>
        <w:t> </w:t>
      </w:r>
      <w:r>
        <w:rPr/>
        <w:t>draw</w:t>
      </w:r>
      <w:r>
        <w:rPr>
          <w:spacing w:val="-2"/>
        </w:rPr>
        <w:t> </w:t>
      </w:r>
      <w:r>
        <w:rPr/>
        <w:t>preliminary</w:t>
      </w:r>
      <w:r>
        <w:rPr>
          <w:spacing w:val="-2"/>
        </w:rPr>
        <w:t> </w:t>
      </w:r>
      <w:r>
        <w:rPr/>
        <w:t>theoretical</w:t>
      </w:r>
      <w:r>
        <w:rPr>
          <w:spacing w:val="-2"/>
        </w:rPr>
        <w:t> </w:t>
      </w:r>
      <w:r>
        <w:rPr/>
        <w:t>and</w:t>
      </w:r>
      <w:r>
        <w:rPr>
          <w:spacing w:val="-2"/>
        </w:rPr>
        <w:t> </w:t>
      </w:r>
      <w:r>
        <w:rPr/>
        <w:t>typological conclusions</w:t>
      </w:r>
      <w:r>
        <w:rPr>
          <w:spacing w:val="-13"/>
        </w:rPr>
        <w:t> </w:t>
      </w:r>
      <w:r>
        <w:rPr/>
        <w:t>about</w:t>
      </w:r>
      <w:r>
        <w:rPr>
          <w:spacing w:val="-12"/>
        </w:rPr>
        <w:t> </w:t>
      </w:r>
      <w:r>
        <w:rPr/>
        <w:t>the</w:t>
      </w:r>
      <w:r>
        <w:rPr>
          <w:spacing w:val="-13"/>
        </w:rPr>
        <w:t> </w:t>
      </w:r>
      <w:r>
        <w:rPr/>
        <w:t>data</w:t>
      </w:r>
      <w:r>
        <w:rPr>
          <w:spacing w:val="-12"/>
        </w:rPr>
        <w:t> </w:t>
      </w:r>
      <w:r>
        <w:rPr/>
        <w:t>overall.</w:t>
      </w:r>
      <w:r>
        <w:rPr>
          <w:spacing w:val="-5"/>
        </w:rPr>
        <w:t> </w:t>
      </w:r>
      <w:r>
        <w:rPr/>
        <w:t>These</w:t>
      </w:r>
      <w:r>
        <w:rPr>
          <w:spacing w:val="-12"/>
        </w:rPr>
        <w:t> </w:t>
      </w:r>
      <w:r>
        <w:rPr/>
        <w:t>preliminary</w:t>
      </w:r>
      <w:r>
        <w:rPr>
          <w:spacing w:val="-13"/>
        </w:rPr>
        <w:t> </w:t>
      </w:r>
      <w:r>
        <w:rPr/>
        <w:t>conclusions</w:t>
      </w:r>
      <w:r>
        <w:rPr>
          <w:spacing w:val="-12"/>
        </w:rPr>
        <w:t> </w:t>
      </w:r>
      <w:r>
        <w:rPr/>
        <w:t>were</w:t>
      </w:r>
      <w:r>
        <w:rPr>
          <w:spacing w:val="-13"/>
        </w:rPr>
        <w:t> </w:t>
      </w:r>
      <w:r>
        <w:rPr/>
        <w:t>then</w:t>
      </w:r>
      <w:r>
        <w:rPr>
          <w:spacing w:val="-12"/>
        </w:rPr>
        <w:t> </w:t>
      </w:r>
      <w:r>
        <w:rPr/>
        <w:t>able</w:t>
      </w:r>
      <w:r>
        <w:rPr>
          <w:spacing w:val="-13"/>
        </w:rPr>
        <w:t> </w:t>
      </w:r>
      <w:r>
        <w:rPr/>
        <w:t>to</w:t>
      </w:r>
      <w:r>
        <w:rPr>
          <w:spacing w:val="-12"/>
        </w:rPr>
        <w:t> </w:t>
      </w:r>
      <w:r>
        <w:rPr/>
        <w:t>be</w:t>
      </w:r>
      <w:r>
        <w:rPr>
          <w:spacing w:val="-13"/>
        </w:rPr>
        <w:t> </w:t>
      </w:r>
      <w:r>
        <w:rPr/>
        <w:t>compared specifically to the collected data by referencing the summaries collected in the schema.</w:t>
      </w:r>
      <w:r>
        <w:rPr>
          <w:spacing w:val="27"/>
        </w:rPr>
        <w:t> </w:t>
      </w:r>
      <w:r>
        <w:rPr/>
        <w:t>That is, the</w:t>
      </w:r>
      <w:r>
        <w:rPr>
          <w:spacing w:val="-11"/>
        </w:rPr>
        <w:t> </w:t>
      </w:r>
      <w:r>
        <w:rPr/>
        <w:t>qualitative</w:t>
      </w:r>
      <w:r>
        <w:rPr>
          <w:spacing w:val="-11"/>
        </w:rPr>
        <w:t> </w:t>
      </w:r>
      <w:r>
        <w:rPr/>
        <w:t>nature</w:t>
      </w:r>
      <w:r>
        <w:rPr>
          <w:spacing w:val="-11"/>
        </w:rPr>
        <w:t> </w:t>
      </w:r>
      <w:r>
        <w:rPr/>
        <w:t>of</w:t>
      </w:r>
      <w:r>
        <w:rPr>
          <w:spacing w:val="-10"/>
        </w:rPr>
        <w:t> </w:t>
      </w:r>
      <w:r>
        <w:rPr/>
        <w:t>the</w:t>
      </w:r>
      <w:r>
        <w:rPr>
          <w:spacing w:val="-11"/>
        </w:rPr>
        <w:t> </w:t>
      </w:r>
      <w:r>
        <w:rPr/>
        <w:t>analysis</w:t>
      </w:r>
      <w:r>
        <w:rPr>
          <w:spacing w:val="-10"/>
        </w:rPr>
        <w:t> </w:t>
      </w:r>
      <w:r>
        <w:rPr/>
        <w:t>meant</w:t>
      </w:r>
      <w:r>
        <w:rPr>
          <w:spacing w:val="-10"/>
        </w:rPr>
        <w:t> </w:t>
      </w:r>
      <w:r>
        <w:rPr/>
        <w:t>that</w:t>
      </w:r>
      <w:r>
        <w:rPr>
          <w:spacing w:val="-11"/>
        </w:rPr>
        <w:t> </w:t>
      </w:r>
      <w:r>
        <w:rPr/>
        <w:t>the</w:t>
      </w:r>
      <w:r>
        <w:rPr>
          <w:spacing w:val="-10"/>
        </w:rPr>
        <w:t> </w:t>
      </w:r>
      <w:r>
        <w:rPr/>
        <w:t>schema</w:t>
      </w:r>
      <w:r>
        <w:rPr>
          <w:spacing w:val="-10"/>
        </w:rPr>
        <w:t> </w:t>
      </w:r>
      <w:r>
        <w:rPr/>
        <w:t>itself</w:t>
      </w:r>
      <w:r>
        <w:rPr>
          <w:spacing w:val="-10"/>
        </w:rPr>
        <w:t> </w:t>
      </w:r>
      <w:r>
        <w:rPr/>
        <w:t>was</w:t>
      </w:r>
      <w:r>
        <w:rPr>
          <w:spacing w:val="-11"/>
        </w:rPr>
        <w:t> </w:t>
      </w:r>
      <w:r>
        <w:rPr/>
        <w:t>not</w:t>
      </w:r>
      <w:r>
        <w:rPr>
          <w:spacing w:val="-10"/>
        </w:rPr>
        <w:t> </w:t>
      </w:r>
      <w:r>
        <w:rPr/>
        <w:t>generally</w:t>
      </w:r>
      <w:r>
        <w:rPr>
          <w:spacing w:val="-10"/>
        </w:rPr>
        <w:t> </w:t>
      </w:r>
      <w:r>
        <w:rPr/>
        <w:t>used</w:t>
      </w:r>
      <w:r>
        <w:rPr>
          <w:spacing w:val="-10"/>
        </w:rPr>
        <w:t> </w:t>
      </w:r>
      <w:r>
        <w:rPr/>
        <w:t>directly for</w:t>
      </w:r>
      <w:r>
        <w:rPr>
          <w:spacing w:val="4"/>
        </w:rPr>
        <w:t> </w:t>
      </w:r>
      <w:r>
        <w:rPr/>
        <w:t>analysis,</w:t>
      </w:r>
      <w:r>
        <w:rPr>
          <w:spacing w:val="7"/>
        </w:rPr>
        <w:t> </w:t>
      </w:r>
      <w:r>
        <w:rPr/>
        <w:t>but</w:t>
      </w:r>
      <w:r>
        <w:rPr>
          <w:spacing w:val="6"/>
        </w:rPr>
        <w:t> </w:t>
      </w:r>
      <w:r>
        <w:rPr/>
        <w:t>as</w:t>
      </w:r>
      <w:r>
        <w:rPr>
          <w:spacing w:val="6"/>
        </w:rPr>
        <w:t> </w:t>
      </w:r>
      <w:r>
        <w:rPr/>
        <w:t>a</w:t>
      </w:r>
      <w:r>
        <w:rPr>
          <w:spacing w:val="5"/>
        </w:rPr>
        <w:t> </w:t>
      </w:r>
      <w:r>
        <w:rPr/>
        <w:t>point-of-reference</w:t>
      </w:r>
      <w:r>
        <w:rPr>
          <w:spacing w:val="5"/>
        </w:rPr>
        <w:t> </w:t>
      </w:r>
      <w:r>
        <w:rPr/>
        <w:t>database</w:t>
      </w:r>
      <w:r>
        <w:rPr>
          <w:spacing w:val="5"/>
        </w:rPr>
        <w:t> </w:t>
      </w:r>
      <w:r>
        <w:rPr/>
        <w:t>to</w:t>
      </w:r>
      <w:r>
        <w:rPr>
          <w:spacing w:val="5"/>
        </w:rPr>
        <w:t> </w:t>
      </w:r>
      <w:r>
        <w:rPr/>
        <w:t>quickly</w:t>
      </w:r>
      <w:r>
        <w:rPr>
          <w:spacing w:val="5"/>
        </w:rPr>
        <w:t> </w:t>
      </w:r>
      <w:r>
        <w:rPr/>
        <w:t>find</w:t>
      </w:r>
      <w:r>
        <w:rPr>
          <w:spacing w:val="6"/>
        </w:rPr>
        <w:t> </w:t>
      </w:r>
      <w:r>
        <w:rPr/>
        <w:t>relevant</w:t>
      </w:r>
      <w:r>
        <w:rPr>
          <w:spacing w:val="4"/>
        </w:rPr>
        <w:t> </w:t>
      </w:r>
      <w:r>
        <w:rPr/>
        <w:t>data</w:t>
      </w:r>
      <w:r>
        <w:rPr>
          <w:spacing w:val="6"/>
        </w:rPr>
        <w:t> </w:t>
      </w:r>
      <w:r>
        <w:rPr/>
        <w:t>and</w:t>
      </w:r>
      <w:r>
        <w:rPr>
          <w:spacing w:val="6"/>
        </w:rPr>
        <w:t> </w:t>
      </w:r>
      <w:r>
        <w:rPr>
          <w:spacing w:val="-2"/>
        </w:rPr>
        <w:t>descriptions</w:t>
      </w:r>
    </w:p>
    <w:p>
      <w:pPr>
        <w:spacing w:after="0" w:line="376" w:lineRule="auto"/>
        <w:jc w:val="both"/>
        <w:sectPr>
          <w:pgSz w:w="11910" w:h="16840"/>
          <w:pgMar w:header="1215" w:footer="0" w:top="1460" w:bottom="280" w:left="0" w:right="0"/>
        </w:sectPr>
      </w:pPr>
    </w:p>
    <w:p>
      <w:pPr>
        <w:pStyle w:val="ListParagraph"/>
        <w:numPr>
          <w:ilvl w:val="1"/>
          <w:numId w:val="10"/>
        </w:numPr>
        <w:tabs>
          <w:tab w:pos="2402" w:val="left" w:leader="none"/>
          <w:tab w:pos="9866" w:val="right" w:leader="none"/>
        </w:tabs>
        <w:spacing w:line="240" w:lineRule="auto" w:before="83" w:after="0"/>
        <w:ind w:left="2402" w:right="0" w:hanging="363"/>
        <w:jc w:val="left"/>
        <w:rPr>
          <w:sz w:val="20"/>
        </w:rPr>
      </w:pPr>
      <w:r>
        <w:rPr>
          <w:i/>
          <w:spacing w:val="-2"/>
          <w:sz w:val="20"/>
        </w:rPr>
        <w:t>ANALYSIS</w:t>
      </w:r>
      <w:r>
        <w:rPr>
          <w:rFonts w:ascii="Times New Roman"/>
          <w:sz w:val="20"/>
        </w:rPr>
        <w:tab/>
      </w:r>
      <w:r>
        <w:rPr>
          <w:spacing w:val="-7"/>
          <w:sz w:val="20"/>
        </w:rPr>
        <w:t>51</w:t>
      </w:r>
    </w:p>
    <w:p>
      <w:pPr>
        <w:pStyle w:val="BodyText"/>
      </w:pPr>
    </w:p>
    <w:p>
      <w:pPr>
        <w:pStyle w:val="BodyText"/>
        <w:spacing w:before="168"/>
      </w:pPr>
      <w:r>
        <w:rPr/>
        <mc:AlternateContent>
          <mc:Choice Requires="wps">
            <w:drawing>
              <wp:anchor distT="0" distB="0" distL="0" distR="0" allowOverlap="1" layoutInCell="1" locked="0" behindDoc="1" simplePos="0" relativeHeight="487608320">
                <wp:simplePos x="0" y="0"/>
                <wp:positionH relativeFrom="page">
                  <wp:posOffset>1294841</wp:posOffset>
                </wp:positionH>
                <wp:positionV relativeFrom="paragraph">
                  <wp:posOffset>267208</wp:posOffset>
                </wp:positionV>
                <wp:extent cx="4853940" cy="1270"/>
                <wp:effectExtent l="0" t="0" r="0" b="0"/>
                <wp:wrapTopAndBottom/>
                <wp:docPr id="142" name="Graphic 142"/>
                <wp:cNvGraphicFramePr>
                  <a:graphicFrameLocks/>
                </wp:cNvGraphicFramePr>
                <a:graphic>
                  <a:graphicData uri="http://schemas.microsoft.com/office/word/2010/wordprocessingShape">
                    <wps:wsp>
                      <wps:cNvPr id="142" name="Graphic 142"/>
                      <wps:cNvSpPr/>
                      <wps:spPr>
                        <a:xfrm>
                          <a:off x="0" y="0"/>
                          <a:ext cx="4853940" cy="1270"/>
                        </a:xfrm>
                        <a:custGeom>
                          <a:avLst/>
                          <a:gdLst/>
                          <a:ahLst/>
                          <a:cxnLst/>
                          <a:rect l="l" t="t" r="r" b="b"/>
                          <a:pathLst>
                            <a:path w="4853940" h="0">
                              <a:moveTo>
                                <a:pt x="0" y="0"/>
                              </a:moveTo>
                              <a:lnTo>
                                <a:pt x="485364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21.040001pt;width:382.2pt;height:.1pt;mso-position-horizontal-relative:page;mso-position-vertical-relative:paragraph;z-index:-15708160;mso-wrap-distance-left:0;mso-wrap-distance-right:0" id="docshape134" coordorigin="2039,421" coordsize="7644,0" path="m2039,421l9683,421e" filled="false" stroked="true" strokeweight=".3985pt" strokecolor="#000000">
                <v:path arrowok="t"/>
                <v:stroke dashstyle="solid"/>
                <w10:wrap type="topAndBottom"/>
              </v:shape>
            </w:pict>
          </mc:Fallback>
        </mc:AlternateContent>
      </w:r>
    </w:p>
    <w:p>
      <w:pPr>
        <w:pStyle w:val="BodyText"/>
        <w:spacing w:before="5"/>
        <w:rPr>
          <w:sz w:val="3"/>
        </w:rPr>
      </w:pPr>
    </w:p>
    <w:tbl>
      <w:tblPr>
        <w:tblW w:w="0" w:type="auto"/>
        <w:jc w:val="left"/>
        <w:tblInd w:w="2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68"/>
        <w:gridCol w:w="3967"/>
      </w:tblGrid>
      <w:tr>
        <w:trPr>
          <w:trHeight w:val="356" w:hRule="atLeast"/>
        </w:trPr>
        <w:tc>
          <w:tcPr>
            <w:tcW w:w="7635" w:type="dxa"/>
            <w:gridSpan w:val="2"/>
          </w:tcPr>
          <w:p>
            <w:pPr>
              <w:pStyle w:val="TableParagraph"/>
              <w:ind w:left="122"/>
              <w:rPr>
                <w:sz w:val="20"/>
              </w:rPr>
            </w:pPr>
            <w:bookmarkStart w:name="_bookmark81" w:id="115"/>
            <w:bookmarkEnd w:id="115"/>
            <w:r>
              <w:rPr/>
            </w:r>
            <w:r>
              <w:rPr>
                <w:sz w:val="20"/>
              </w:rPr>
              <w:t>Language</w:t>
            </w:r>
            <w:r>
              <w:rPr>
                <w:spacing w:val="-9"/>
                <w:sz w:val="20"/>
              </w:rPr>
              <w:t> </w:t>
            </w:r>
            <w:r>
              <w:rPr>
                <w:spacing w:val="-2"/>
                <w:sz w:val="20"/>
              </w:rPr>
              <w:t>Metadata</w:t>
            </w:r>
          </w:p>
        </w:tc>
      </w:tr>
      <w:tr>
        <w:trPr>
          <w:trHeight w:val="356" w:hRule="atLeast"/>
        </w:trPr>
        <w:tc>
          <w:tcPr>
            <w:tcW w:w="3668" w:type="dxa"/>
          </w:tcPr>
          <w:p>
            <w:pPr>
              <w:pStyle w:val="TableParagraph"/>
              <w:ind w:left="122"/>
              <w:rPr>
                <w:sz w:val="20"/>
              </w:rPr>
            </w:pPr>
            <w:r>
              <w:rPr>
                <w:spacing w:val="-2"/>
                <w:sz w:val="20"/>
              </w:rPr>
              <w:t>Language</w:t>
            </w:r>
          </w:p>
        </w:tc>
        <w:tc>
          <w:tcPr>
            <w:tcW w:w="3967" w:type="dxa"/>
          </w:tcPr>
          <w:p>
            <w:pPr>
              <w:pStyle w:val="TableParagraph"/>
              <w:ind w:left="122"/>
              <w:rPr>
                <w:sz w:val="20"/>
              </w:rPr>
            </w:pPr>
            <w:r>
              <w:rPr>
                <w:spacing w:val="-4"/>
                <w:sz w:val="20"/>
              </w:rPr>
              <w:t>Magar</w:t>
            </w:r>
          </w:p>
        </w:tc>
      </w:tr>
      <w:tr>
        <w:trPr>
          <w:trHeight w:val="356" w:hRule="atLeast"/>
        </w:trPr>
        <w:tc>
          <w:tcPr>
            <w:tcW w:w="3668" w:type="dxa"/>
          </w:tcPr>
          <w:p>
            <w:pPr>
              <w:pStyle w:val="TableParagraph"/>
              <w:ind w:left="122"/>
              <w:rPr>
                <w:sz w:val="20"/>
              </w:rPr>
            </w:pPr>
            <w:r>
              <w:rPr>
                <w:spacing w:val="-2"/>
                <w:sz w:val="20"/>
              </w:rPr>
              <w:t>Subfamily</w:t>
            </w:r>
          </w:p>
        </w:tc>
        <w:tc>
          <w:tcPr>
            <w:tcW w:w="3967" w:type="dxa"/>
          </w:tcPr>
          <w:p>
            <w:pPr>
              <w:pStyle w:val="TableParagraph"/>
              <w:ind w:left="122"/>
              <w:rPr>
                <w:sz w:val="20"/>
              </w:rPr>
            </w:pPr>
            <w:r>
              <w:rPr>
                <w:spacing w:val="-2"/>
                <w:sz w:val="20"/>
              </w:rPr>
              <w:t>Magaric</w:t>
            </w:r>
          </w:p>
        </w:tc>
      </w:tr>
      <w:tr>
        <w:trPr>
          <w:trHeight w:val="356" w:hRule="atLeast"/>
        </w:trPr>
        <w:tc>
          <w:tcPr>
            <w:tcW w:w="3668" w:type="dxa"/>
          </w:tcPr>
          <w:p>
            <w:pPr>
              <w:pStyle w:val="TableParagraph"/>
              <w:ind w:left="122"/>
              <w:rPr>
                <w:sz w:val="20"/>
              </w:rPr>
            </w:pPr>
            <w:r>
              <w:rPr>
                <w:spacing w:val="-2"/>
                <w:sz w:val="20"/>
              </w:rPr>
              <w:t>Source</w:t>
            </w:r>
          </w:p>
        </w:tc>
        <w:tc>
          <w:tcPr>
            <w:tcW w:w="3967" w:type="dxa"/>
          </w:tcPr>
          <w:p>
            <w:pPr>
              <w:pStyle w:val="TableParagraph"/>
              <w:ind w:left="122"/>
              <w:rPr>
                <w:sz w:val="20"/>
              </w:rPr>
            </w:pPr>
            <w:r>
              <w:rPr>
                <w:spacing w:val="-2"/>
                <w:sz w:val="20"/>
              </w:rPr>
              <w:t>Grunow-Harsta</w:t>
            </w:r>
            <w:r>
              <w:rPr>
                <w:spacing w:val="10"/>
                <w:sz w:val="20"/>
              </w:rPr>
              <w:t> </w:t>
            </w:r>
            <w:r>
              <w:rPr>
                <w:spacing w:val="-4"/>
                <w:sz w:val="20"/>
              </w:rPr>
              <w:t>2008</w:t>
            </w:r>
          </w:p>
        </w:tc>
      </w:tr>
      <w:tr>
        <w:trPr>
          <w:trHeight w:val="370" w:hRule="atLeast"/>
        </w:trPr>
        <w:tc>
          <w:tcPr>
            <w:tcW w:w="3668" w:type="dxa"/>
            <w:tcBorders>
              <w:bottom w:val="double" w:sz="4" w:space="0" w:color="000000"/>
            </w:tcBorders>
          </w:tcPr>
          <w:p>
            <w:pPr>
              <w:pStyle w:val="TableParagraph"/>
              <w:ind w:left="122"/>
              <w:rPr>
                <w:sz w:val="20"/>
              </w:rPr>
            </w:pPr>
            <w:r>
              <w:rPr>
                <w:sz w:val="20"/>
              </w:rPr>
              <w:t>Glottolog</w:t>
            </w:r>
            <w:r>
              <w:rPr>
                <w:spacing w:val="-9"/>
                <w:sz w:val="20"/>
              </w:rPr>
              <w:t> </w:t>
            </w:r>
            <w:r>
              <w:rPr>
                <w:spacing w:val="-2"/>
                <w:sz w:val="20"/>
              </w:rPr>
              <w:t>Coordinates</w:t>
            </w:r>
          </w:p>
        </w:tc>
        <w:tc>
          <w:tcPr>
            <w:tcW w:w="3967" w:type="dxa"/>
            <w:tcBorders>
              <w:bottom w:val="double" w:sz="4" w:space="0" w:color="000000"/>
            </w:tcBorders>
          </w:tcPr>
          <w:p>
            <w:pPr>
              <w:pStyle w:val="TableParagraph"/>
              <w:ind w:left="122"/>
              <w:rPr>
                <w:sz w:val="20"/>
              </w:rPr>
            </w:pPr>
            <w:r>
              <w:rPr>
                <w:sz w:val="20"/>
              </w:rPr>
              <w:t>27.41,</w:t>
            </w:r>
            <w:r>
              <w:rPr>
                <w:spacing w:val="-6"/>
                <w:sz w:val="20"/>
              </w:rPr>
              <w:t> </w:t>
            </w:r>
            <w:r>
              <w:rPr>
                <w:spacing w:val="-4"/>
                <w:sz w:val="20"/>
              </w:rPr>
              <w:t>87.06</w:t>
            </w:r>
          </w:p>
        </w:tc>
      </w:tr>
      <w:tr>
        <w:trPr>
          <w:trHeight w:val="370" w:hRule="atLeast"/>
        </w:trPr>
        <w:tc>
          <w:tcPr>
            <w:tcW w:w="7635" w:type="dxa"/>
            <w:gridSpan w:val="2"/>
            <w:tcBorders>
              <w:top w:val="double" w:sz="4" w:space="0" w:color="000000"/>
            </w:tcBorders>
          </w:tcPr>
          <w:p>
            <w:pPr>
              <w:pStyle w:val="TableParagraph"/>
              <w:spacing w:before="85"/>
              <w:ind w:left="122"/>
              <w:rPr>
                <w:sz w:val="20"/>
              </w:rPr>
            </w:pPr>
            <w:r>
              <w:rPr>
                <w:sz w:val="20"/>
              </w:rPr>
              <w:t>Scope</w:t>
            </w:r>
            <w:r>
              <w:rPr>
                <w:spacing w:val="-5"/>
                <w:sz w:val="20"/>
              </w:rPr>
              <w:t> </w:t>
            </w:r>
            <w:r>
              <w:rPr>
                <w:sz w:val="20"/>
              </w:rPr>
              <w:t>and</w:t>
            </w:r>
            <w:r>
              <w:rPr>
                <w:spacing w:val="-4"/>
                <w:sz w:val="20"/>
              </w:rPr>
              <w:t> Form</w:t>
            </w:r>
          </w:p>
        </w:tc>
      </w:tr>
      <w:tr>
        <w:trPr>
          <w:trHeight w:val="356" w:hRule="atLeast"/>
        </w:trPr>
        <w:tc>
          <w:tcPr>
            <w:tcW w:w="3668" w:type="dxa"/>
          </w:tcPr>
          <w:p>
            <w:pPr>
              <w:pStyle w:val="TableParagraph"/>
              <w:ind w:left="122"/>
              <w:rPr>
                <w:sz w:val="20"/>
              </w:rPr>
            </w:pPr>
            <w:r>
              <w:rPr>
                <w:sz w:val="20"/>
              </w:rPr>
              <w:t>Evidence</w:t>
            </w:r>
            <w:r>
              <w:rPr>
                <w:spacing w:val="-7"/>
                <w:sz w:val="20"/>
              </w:rPr>
              <w:t> </w:t>
            </w:r>
            <w:r>
              <w:rPr>
                <w:sz w:val="20"/>
              </w:rPr>
              <w:t>of</w:t>
            </w:r>
            <w:r>
              <w:rPr>
                <w:spacing w:val="-7"/>
                <w:sz w:val="20"/>
              </w:rPr>
              <w:t> </w:t>
            </w:r>
            <w:r>
              <w:rPr>
                <w:sz w:val="20"/>
              </w:rPr>
              <w:t>epistemic</w:t>
            </w:r>
            <w:r>
              <w:rPr>
                <w:spacing w:val="-6"/>
                <w:sz w:val="20"/>
              </w:rPr>
              <w:t> </w:t>
            </w:r>
            <w:r>
              <w:rPr>
                <w:spacing w:val="-2"/>
                <w:sz w:val="20"/>
              </w:rPr>
              <w:t>marking</w:t>
            </w:r>
          </w:p>
        </w:tc>
        <w:tc>
          <w:tcPr>
            <w:tcW w:w="3967" w:type="dxa"/>
          </w:tcPr>
          <w:p>
            <w:pPr>
              <w:pStyle w:val="TableParagraph"/>
              <w:ind w:left="122"/>
              <w:rPr>
                <w:sz w:val="20"/>
              </w:rPr>
            </w:pPr>
            <w:r>
              <w:rPr>
                <w:spacing w:val="-10"/>
                <w:sz w:val="20"/>
              </w:rPr>
              <w:t>+</w:t>
            </w:r>
          </w:p>
        </w:tc>
      </w:tr>
      <w:tr>
        <w:trPr>
          <w:trHeight w:val="356" w:hRule="atLeast"/>
        </w:trPr>
        <w:tc>
          <w:tcPr>
            <w:tcW w:w="3668" w:type="dxa"/>
          </w:tcPr>
          <w:p>
            <w:pPr>
              <w:pStyle w:val="TableParagraph"/>
              <w:ind w:left="122"/>
              <w:rPr>
                <w:sz w:val="20"/>
              </w:rPr>
            </w:pPr>
            <w:r>
              <w:rPr>
                <w:spacing w:val="-4"/>
                <w:sz w:val="20"/>
              </w:rPr>
              <w:t>Verb</w:t>
            </w:r>
            <w:r>
              <w:rPr>
                <w:spacing w:val="-5"/>
                <w:sz w:val="20"/>
              </w:rPr>
              <w:t> </w:t>
            </w:r>
            <w:r>
              <w:rPr>
                <w:spacing w:val="-2"/>
                <w:sz w:val="20"/>
              </w:rPr>
              <w:t>Morphology</w:t>
            </w:r>
          </w:p>
        </w:tc>
        <w:tc>
          <w:tcPr>
            <w:tcW w:w="3967" w:type="dxa"/>
          </w:tcPr>
          <w:p>
            <w:pPr>
              <w:pStyle w:val="TableParagraph"/>
              <w:ind w:left="122"/>
              <w:rPr>
                <w:sz w:val="20"/>
              </w:rPr>
            </w:pPr>
            <w:r>
              <w:rPr>
                <w:spacing w:val="-10"/>
                <w:sz w:val="20"/>
              </w:rPr>
              <w:t>+</w:t>
            </w:r>
          </w:p>
        </w:tc>
      </w:tr>
      <w:tr>
        <w:trPr>
          <w:trHeight w:val="356" w:hRule="atLeast"/>
        </w:trPr>
        <w:tc>
          <w:tcPr>
            <w:tcW w:w="3668" w:type="dxa"/>
          </w:tcPr>
          <w:p>
            <w:pPr>
              <w:pStyle w:val="TableParagraph"/>
              <w:ind w:left="122"/>
              <w:rPr>
                <w:sz w:val="20"/>
              </w:rPr>
            </w:pPr>
            <w:r>
              <w:rPr>
                <w:sz w:val="20"/>
              </w:rPr>
              <w:t>Noun</w:t>
            </w:r>
            <w:r>
              <w:rPr>
                <w:spacing w:val="-6"/>
                <w:sz w:val="20"/>
              </w:rPr>
              <w:t> </w:t>
            </w:r>
            <w:r>
              <w:rPr>
                <w:spacing w:val="-2"/>
                <w:sz w:val="20"/>
              </w:rPr>
              <w:t>Phrase</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4"/>
                <w:sz w:val="20"/>
              </w:rPr>
              <w:t>Verb</w:t>
            </w:r>
            <w:r>
              <w:rPr>
                <w:spacing w:val="-5"/>
                <w:sz w:val="20"/>
              </w:rPr>
              <w:t> </w:t>
            </w:r>
            <w:r>
              <w:rPr>
                <w:spacing w:val="-2"/>
                <w:sz w:val="20"/>
              </w:rPr>
              <w:t>Phrase</w:t>
            </w:r>
          </w:p>
        </w:tc>
        <w:tc>
          <w:tcPr>
            <w:tcW w:w="3967" w:type="dxa"/>
          </w:tcPr>
          <w:p>
            <w:pPr>
              <w:pStyle w:val="TableParagraph"/>
              <w:spacing w:before="0"/>
              <w:rPr>
                <w:rFonts w:ascii="Times New Roman"/>
                <w:sz w:val="18"/>
              </w:rPr>
            </w:pPr>
          </w:p>
        </w:tc>
      </w:tr>
      <w:tr>
        <w:trPr>
          <w:trHeight w:val="370" w:hRule="atLeast"/>
        </w:trPr>
        <w:tc>
          <w:tcPr>
            <w:tcW w:w="3668" w:type="dxa"/>
            <w:tcBorders>
              <w:bottom w:val="double" w:sz="4" w:space="0" w:color="000000"/>
            </w:tcBorders>
          </w:tcPr>
          <w:p>
            <w:pPr>
              <w:pStyle w:val="TableParagraph"/>
              <w:ind w:left="122"/>
              <w:rPr>
                <w:sz w:val="20"/>
              </w:rPr>
            </w:pPr>
            <w:r>
              <w:rPr>
                <w:sz w:val="20"/>
              </w:rPr>
              <w:t>Discourse</w:t>
            </w:r>
            <w:r>
              <w:rPr>
                <w:spacing w:val="-8"/>
                <w:sz w:val="20"/>
              </w:rPr>
              <w:t> </w:t>
            </w:r>
            <w:r>
              <w:rPr>
                <w:sz w:val="20"/>
              </w:rPr>
              <w:t>particle/speech</w:t>
            </w:r>
            <w:r>
              <w:rPr>
                <w:spacing w:val="-8"/>
                <w:sz w:val="20"/>
              </w:rPr>
              <w:t> </w:t>
            </w:r>
            <w:r>
              <w:rPr>
                <w:sz w:val="20"/>
              </w:rPr>
              <w:t>act</w:t>
            </w:r>
            <w:r>
              <w:rPr>
                <w:spacing w:val="-7"/>
                <w:sz w:val="20"/>
              </w:rPr>
              <w:t> </w:t>
            </w:r>
            <w:r>
              <w:rPr>
                <w:spacing w:val="-2"/>
                <w:sz w:val="20"/>
              </w:rPr>
              <w:t>level</w:t>
            </w:r>
          </w:p>
        </w:tc>
        <w:tc>
          <w:tcPr>
            <w:tcW w:w="3967" w:type="dxa"/>
            <w:tcBorders>
              <w:bottom w:val="double" w:sz="4" w:space="0" w:color="000000"/>
            </w:tcBorders>
          </w:tcPr>
          <w:p>
            <w:pPr>
              <w:pStyle w:val="TableParagraph"/>
              <w:ind w:left="122"/>
              <w:rPr>
                <w:sz w:val="20"/>
              </w:rPr>
            </w:pPr>
            <w:r>
              <w:rPr>
                <w:spacing w:val="-10"/>
                <w:sz w:val="20"/>
              </w:rPr>
              <w:t>+</w:t>
            </w:r>
          </w:p>
        </w:tc>
      </w:tr>
      <w:tr>
        <w:trPr>
          <w:trHeight w:val="370" w:hRule="atLeast"/>
        </w:trPr>
        <w:tc>
          <w:tcPr>
            <w:tcW w:w="7635" w:type="dxa"/>
            <w:gridSpan w:val="2"/>
            <w:tcBorders>
              <w:top w:val="double" w:sz="4" w:space="0" w:color="000000"/>
            </w:tcBorders>
          </w:tcPr>
          <w:p>
            <w:pPr>
              <w:pStyle w:val="TableParagraph"/>
              <w:spacing w:before="85"/>
              <w:ind w:left="122"/>
              <w:rPr>
                <w:sz w:val="20"/>
              </w:rPr>
            </w:pPr>
            <w:r>
              <w:rPr>
                <w:sz w:val="20"/>
              </w:rPr>
              <w:t>Function</w:t>
            </w:r>
            <w:r>
              <w:rPr>
                <w:spacing w:val="-6"/>
                <w:sz w:val="20"/>
              </w:rPr>
              <w:t> </w:t>
            </w:r>
            <w:r>
              <w:rPr>
                <w:sz w:val="20"/>
              </w:rPr>
              <w:t>of</w:t>
            </w:r>
            <w:r>
              <w:rPr>
                <w:spacing w:val="-5"/>
                <w:sz w:val="20"/>
              </w:rPr>
              <w:t> </w:t>
            </w:r>
            <w:r>
              <w:rPr>
                <w:spacing w:val="-2"/>
                <w:sz w:val="20"/>
              </w:rPr>
              <w:t>Markings</w:t>
            </w:r>
          </w:p>
        </w:tc>
      </w:tr>
      <w:tr>
        <w:trPr>
          <w:trHeight w:val="356" w:hRule="atLeast"/>
        </w:trPr>
        <w:tc>
          <w:tcPr>
            <w:tcW w:w="3668" w:type="dxa"/>
          </w:tcPr>
          <w:p>
            <w:pPr>
              <w:pStyle w:val="TableParagraph"/>
              <w:ind w:left="122"/>
              <w:rPr>
                <w:sz w:val="20"/>
              </w:rPr>
            </w:pPr>
            <w:r>
              <w:rPr>
                <w:spacing w:val="-5"/>
                <w:sz w:val="20"/>
              </w:rPr>
              <w:t>EM</w:t>
            </w:r>
          </w:p>
        </w:tc>
        <w:tc>
          <w:tcPr>
            <w:tcW w:w="3967" w:type="dxa"/>
          </w:tcPr>
          <w:p>
            <w:pPr>
              <w:pStyle w:val="TableParagraph"/>
              <w:ind w:left="122"/>
              <w:rPr>
                <w:sz w:val="20"/>
              </w:rPr>
            </w:pPr>
            <w:r>
              <w:rPr>
                <w:spacing w:val="-10"/>
                <w:sz w:val="20"/>
              </w:rPr>
              <w:t>+</w:t>
            </w:r>
          </w:p>
        </w:tc>
      </w:tr>
      <w:tr>
        <w:trPr>
          <w:trHeight w:val="356" w:hRule="atLeast"/>
        </w:trPr>
        <w:tc>
          <w:tcPr>
            <w:tcW w:w="3668" w:type="dxa"/>
          </w:tcPr>
          <w:p>
            <w:pPr>
              <w:pStyle w:val="TableParagraph"/>
              <w:ind w:left="122"/>
              <w:rPr>
                <w:sz w:val="20"/>
              </w:rPr>
            </w:pPr>
            <w:r>
              <w:rPr>
                <w:spacing w:val="-5"/>
                <w:sz w:val="20"/>
              </w:rPr>
              <w:t>Ev</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5"/>
                <w:sz w:val="20"/>
              </w:rPr>
              <w:t>Ego</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5"/>
                <w:sz w:val="20"/>
              </w:rPr>
              <w:t>Eng</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5"/>
                <w:sz w:val="20"/>
              </w:rPr>
              <w:t>Mir</w:t>
            </w:r>
          </w:p>
        </w:tc>
        <w:tc>
          <w:tcPr>
            <w:tcW w:w="3967" w:type="dxa"/>
          </w:tcPr>
          <w:p>
            <w:pPr>
              <w:pStyle w:val="TableParagraph"/>
              <w:spacing w:before="0"/>
              <w:rPr>
                <w:rFonts w:ascii="Times New Roman"/>
                <w:sz w:val="18"/>
              </w:rPr>
            </w:pPr>
          </w:p>
        </w:tc>
      </w:tr>
      <w:tr>
        <w:trPr>
          <w:trHeight w:val="370" w:hRule="atLeast"/>
        </w:trPr>
        <w:tc>
          <w:tcPr>
            <w:tcW w:w="3668" w:type="dxa"/>
            <w:tcBorders>
              <w:bottom w:val="double" w:sz="4" w:space="0" w:color="000000"/>
            </w:tcBorders>
          </w:tcPr>
          <w:p>
            <w:pPr>
              <w:pStyle w:val="TableParagraph"/>
              <w:ind w:left="122"/>
              <w:rPr>
                <w:sz w:val="20"/>
              </w:rPr>
            </w:pPr>
            <w:r>
              <w:rPr>
                <w:spacing w:val="-2"/>
                <w:sz w:val="20"/>
              </w:rPr>
              <w:t>Other?</w:t>
            </w:r>
          </w:p>
        </w:tc>
        <w:tc>
          <w:tcPr>
            <w:tcW w:w="3967" w:type="dxa"/>
            <w:tcBorders>
              <w:bottom w:val="double" w:sz="4" w:space="0" w:color="000000"/>
            </w:tcBorders>
          </w:tcPr>
          <w:p>
            <w:pPr>
              <w:pStyle w:val="TableParagraph"/>
              <w:ind w:left="122"/>
              <w:rPr>
                <w:sz w:val="20"/>
              </w:rPr>
            </w:pPr>
            <w:r>
              <w:rPr>
                <w:spacing w:val="-10"/>
                <w:sz w:val="20"/>
              </w:rPr>
              <w:t>+</w:t>
            </w:r>
          </w:p>
        </w:tc>
      </w:tr>
      <w:tr>
        <w:trPr>
          <w:trHeight w:val="370" w:hRule="atLeast"/>
        </w:trPr>
        <w:tc>
          <w:tcPr>
            <w:tcW w:w="3668" w:type="dxa"/>
            <w:tcBorders>
              <w:top w:val="double" w:sz="4" w:space="0" w:color="000000"/>
            </w:tcBorders>
          </w:tcPr>
          <w:p>
            <w:pPr>
              <w:pStyle w:val="TableParagraph"/>
              <w:spacing w:before="85"/>
              <w:ind w:left="122"/>
              <w:rPr>
                <w:sz w:val="20"/>
              </w:rPr>
            </w:pPr>
            <w:r>
              <w:rPr>
                <w:spacing w:val="-5"/>
                <w:sz w:val="20"/>
              </w:rPr>
              <w:t>EM</w:t>
            </w:r>
          </w:p>
        </w:tc>
        <w:tc>
          <w:tcPr>
            <w:tcW w:w="3967" w:type="dxa"/>
            <w:tcBorders>
              <w:top w:val="double" w:sz="4" w:space="0" w:color="000000"/>
            </w:tcBorders>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5"/>
                <w:sz w:val="20"/>
              </w:rPr>
              <w:t>Ev</w:t>
            </w:r>
          </w:p>
        </w:tc>
        <w:tc>
          <w:tcPr>
            <w:tcW w:w="3967" w:type="dxa"/>
          </w:tcPr>
          <w:p>
            <w:pPr>
              <w:pStyle w:val="TableParagraph"/>
              <w:ind w:left="122"/>
              <w:rPr>
                <w:sz w:val="20"/>
              </w:rPr>
            </w:pPr>
            <w:r>
              <w:rPr>
                <w:spacing w:val="-10"/>
                <w:sz w:val="20"/>
              </w:rPr>
              <w:t>+</w:t>
            </w:r>
          </w:p>
        </w:tc>
      </w:tr>
      <w:tr>
        <w:trPr>
          <w:trHeight w:val="356" w:hRule="atLeast"/>
        </w:trPr>
        <w:tc>
          <w:tcPr>
            <w:tcW w:w="3668" w:type="dxa"/>
          </w:tcPr>
          <w:p>
            <w:pPr>
              <w:pStyle w:val="TableParagraph"/>
              <w:ind w:left="122"/>
              <w:rPr>
                <w:sz w:val="20"/>
              </w:rPr>
            </w:pPr>
            <w:r>
              <w:rPr>
                <w:spacing w:val="-5"/>
                <w:sz w:val="20"/>
              </w:rPr>
              <w:t>Ego</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5"/>
                <w:sz w:val="20"/>
              </w:rPr>
              <w:t>Eng</w:t>
            </w:r>
          </w:p>
        </w:tc>
        <w:tc>
          <w:tcPr>
            <w:tcW w:w="3967" w:type="dxa"/>
          </w:tcPr>
          <w:p>
            <w:pPr>
              <w:pStyle w:val="TableParagraph"/>
              <w:spacing w:before="0"/>
              <w:rPr>
                <w:rFonts w:ascii="Times New Roman"/>
                <w:sz w:val="18"/>
              </w:rPr>
            </w:pPr>
          </w:p>
        </w:tc>
      </w:tr>
      <w:tr>
        <w:trPr>
          <w:trHeight w:val="370" w:hRule="atLeast"/>
        </w:trPr>
        <w:tc>
          <w:tcPr>
            <w:tcW w:w="3668" w:type="dxa"/>
            <w:tcBorders>
              <w:bottom w:val="double" w:sz="4" w:space="0" w:color="000000"/>
            </w:tcBorders>
          </w:tcPr>
          <w:p>
            <w:pPr>
              <w:pStyle w:val="TableParagraph"/>
              <w:ind w:left="122"/>
              <w:rPr>
                <w:sz w:val="20"/>
              </w:rPr>
            </w:pPr>
            <w:r>
              <w:rPr>
                <w:spacing w:val="-5"/>
                <w:sz w:val="20"/>
              </w:rPr>
              <w:t>Mir</w:t>
            </w:r>
          </w:p>
        </w:tc>
        <w:tc>
          <w:tcPr>
            <w:tcW w:w="3967" w:type="dxa"/>
            <w:tcBorders>
              <w:bottom w:val="double" w:sz="4" w:space="0" w:color="000000"/>
            </w:tcBorders>
          </w:tcPr>
          <w:p>
            <w:pPr>
              <w:pStyle w:val="TableParagraph"/>
              <w:ind w:left="122"/>
              <w:rPr>
                <w:sz w:val="20"/>
              </w:rPr>
            </w:pPr>
            <w:r>
              <w:rPr>
                <w:spacing w:val="-10"/>
                <w:sz w:val="20"/>
              </w:rPr>
              <w:t>+</w:t>
            </w:r>
          </w:p>
        </w:tc>
      </w:tr>
      <w:tr>
        <w:trPr>
          <w:trHeight w:val="384" w:hRule="atLeast"/>
        </w:trPr>
        <w:tc>
          <w:tcPr>
            <w:tcW w:w="3668" w:type="dxa"/>
            <w:tcBorders>
              <w:top w:val="double" w:sz="4" w:space="0" w:color="000000"/>
              <w:bottom w:val="double" w:sz="4" w:space="0" w:color="000000"/>
            </w:tcBorders>
          </w:tcPr>
          <w:p>
            <w:pPr>
              <w:pStyle w:val="TableParagraph"/>
              <w:spacing w:before="85"/>
              <w:ind w:left="122"/>
              <w:rPr>
                <w:sz w:val="20"/>
              </w:rPr>
            </w:pPr>
            <w:r>
              <w:rPr>
                <w:sz w:val="20"/>
              </w:rPr>
              <w:t>Term(s)</w:t>
            </w:r>
            <w:r>
              <w:rPr>
                <w:spacing w:val="-10"/>
                <w:sz w:val="20"/>
              </w:rPr>
              <w:t> </w:t>
            </w:r>
            <w:r>
              <w:rPr>
                <w:sz w:val="20"/>
              </w:rPr>
              <w:t>used</w:t>
            </w:r>
            <w:r>
              <w:rPr>
                <w:spacing w:val="-10"/>
                <w:sz w:val="20"/>
              </w:rPr>
              <w:t> </w:t>
            </w:r>
            <w:r>
              <w:rPr>
                <w:sz w:val="20"/>
              </w:rPr>
              <w:t>in</w:t>
            </w:r>
            <w:r>
              <w:rPr>
                <w:spacing w:val="-10"/>
                <w:sz w:val="20"/>
              </w:rPr>
              <w:t> </w:t>
            </w:r>
            <w:r>
              <w:rPr>
                <w:spacing w:val="-2"/>
                <w:sz w:val="20"/>
              </w:rPr>
              <w:t>source</w:t>
            </w:r>
          </w:p>
        </w:tc>
        <w:tc>
          <w:tcPr>
            <w:tcW w:w="3967" w:type="dxa"/>
            <w:tcBorders>
              <w:top w:val="double" w:sz="4" w:space="0" w:color="000000"/>
              <w:bottom w:val="double" w:sz="4" w:space="0" w:color="000000"/>
            </w:tcBorders>
          </w:tcPr>
          <w:p>
            <w:pPr>
              <w:pStyle w:val="TableParagraph"/>
              <w:spacing w:before="85"/>
              <w:ind w:left="122"/>
              <w:rPr>
                <w:sz w:val="20"/>
              </w:rPr>
            </w:pPr>
            <w:r>
              <w:rPr>
                <w:spacing w:val="-2"/>
                <w:sz w:val="20"/>
              </w:rPr>
              <w:t>Mirative,</w:t>
            </w:r>
            <w:r>
              <w:rPr>
                <w:spacing w:val="10"/>
                <w:sz w:val="20"/>
              </w:rPr>
              <w:t> </w:t>
            </w:r>
            <w:r>
              <w:rPr>
                <w:spacing w:val="-2"/>
                <w:sz w:val="20"/>
              </w:rPr>
              <w:t>Direct/Factual,</w:t>
            </w:r>
            <w:r>
              <w:rPr>
                <w:spacing w:val="11"/>
                <w:sz w:val="20"/>
              </w:rPr>
              <w:t> </w:t>
            </w:r>
            <w:r>
              <w:rPr>
                <w:spacing w:val="-2"/>
                <w:sz w:val="20"/>
              </w:rPr>
              <w:t>Reportative,</w:t>
            </w:r>
            <w:r>
              <w:rPr>
                <w:spacing w:val="10"/>
                <w:sz w:val="20"/>
              </w:rPr>
              <w:t> </w:t>
            </w:r>
            <w:r>
              <w:rPr>
                <w:spacing w:val="-2"/>
                <w:sz w:val="20"/>
              </w:rPr>
              <w:t>Inferred</w:t>
            </w:r>
          </w:p>
        </w:tc>
      </w:tr>
      <w:tr>
        <w:trPr>
          <w:trHeight w:val="370" w:hRule="atLeast"/>
        </w:trPr>
        <w:tc>
          <w:tcPr>
            <w:tcW w:w="7635" w:type="dxa"/>
            <w:gridSpan w:val="2"/>
            <w:tcBorders>
              <w:top w:val="double" w:sz="4" w:space="0" w:color="000000"/>
            </w:tcBorders>
          </w:tcPr>
          <w:p>
            <w:pPr>
              <w:pStyle w:val="TableParagraph"/>
              <w:spacing w:before="85"/>
              <w:ind w:left="122"/>
              <w:rPr>
                <w:sz w:val="20"/>
              </w:rPr>
            </w:pPr>
            <w:r>
              <w:rPr>
                <w:sz w:val="20"/>
              </w:rPr>
              <w:t>Desribed</w:t>
            </w:r>
            <w:r>
              <w:rPr>
                <w:spacing w:val="-7"/>
                <w:sz w:val="20"/>
              </w:rPr>
              <w:t> </w:t>
            </w:r>
            <w:r>
              <w:rPr>
                <w:spacing w:val="-2"/>
                <w:sz w:val="20"/>
              </w:rPr>
              <w:t>Intersubjectivity</w:t>
            </w:r>
          </w:p>
        </w:tc>
      </w:tr>
      <w:tr>
        <w:trPr>
          <w:trHeight w:val="356" w:hRule="atLeast"/>
        </w:trPr>
        <w:tc>
          <w:tcPr>
            <w:tcW w:w="3668" w:type="dxa"/>
          </w:tcPr>
          <w:p>
            <w:pPr>
              <w:pStyle w:val="TableParagraph"/>
              <w:ind w:left="122"/>
              <w:rPr>
                <w:sz w:val="20"/>
              </w:rPr>
            </w:pPr>
            <w:r>
              <w:rPr>
                <w:sz w:val="20"/>
              </w:rPr>
              <w:t>Evidence</w:t>
            </w:r>
            <w:r>
              <w:rPr>
                <w:spacing w:val="-7"/>
                <w:sz w:val="20"/>
              </w:rPr>
              <w:t> </w:t>
            </w:r>
            <w:r>
              <w:rPr>
                <w:sz w:val="20"/>
              </w:rPr>
              <w:t>of</w:t>
            </w:r>
            <w:r>
              <w:rPr>
                <w:spacing w:val="-6"/>
                <w:sz w:val="20"/>
              </w:rPr>
              <w:t> </w:t>
            </w:r>
            <w:r>
              <w:rPr>
                <w:sz w:val="20"/>
              </w:rPr>
              <w:t>IS</w:t>
            </w:r>
            <w:r>
              <w:rPr>
                <w:spacing w:val="-7"/>
                <w:sz w:val="20"/>
              </w:rPr>
              <w:t> </w:t>
            </w:r>
            <w:r>
              <w:rPr>
                <w:sz w:val="20"/>
              </w:rPr>
              <w:t>in</w:t>
            </w:r>
            <w:r>
              <w:rPr>
                <w:spacing w:val="-6"/>
                <w:sz w:val="20"/>
              </w:rPr>
              <w:t> </w:t>
            </w:r>
            <w:r>
              <w:rPr>
                <w:sz w:val="20"/>
              </w:rPr>
              <w:t>interrogative</w:t>
            </w:r>
            <w:r>
              <w:rPr>
                <w:spacing w:val="-6"/>
                <w:sz w:val="20"/>
              </w:rPr>
              <w:t> </w:t>
            </w:r>
            <w:r>
              <w:rPr>
                <w:spacing w:val="-2"/>
                <w:sz w:val="20"/>
              </w:rPr>
              <w:t>structures?</w:t>
            </w:r>
          </w:p>
        </w:tc>
        <w:tc>
          <w:tcPr>
            <w:tcW w:w="3967" w:type="dxa"/>
          </w:tcPr>
          <w:p>
            <w:pPr>
              <w:pStyle w:val="TableParagraph"/>
              <w:ind w:left="122"/>
              <w:rPr>
                <w:sz w:val="20"/>
              </w:rPr>
            </w:pPr>
            <w:r>
              <w:rPr>
                <w:spacing w:val="-10"/>
                <w:sz w:val="20"/>
              </w:rPr>
              <w:t>+</w:t>
            </w:r>
          </w:p>
        </w:tc>
      </w:tr>
      <w:tr>
        <w:trPr>
          <w:trHeight w:val="370" w:hRule="atLeast"/>
        </w:trPr>
        <w:tc>
          <w:tcPr>
            <w:tcW w:w="3668" w:type="dxa"/>
            <w:tcBorders>
              <w:bottom w:val="double" w:sz="4" w:space="0" w:color="000000"/>
            </w:tcBorders>
          </w:tcPr>
          <w:p>
            <w:pPr>
              <w:pStyle w:val="TableParagraph"/>
              <w:ind w:left="122"/>
              <w:rPr>
                <w:sz w:val="20"/>
              </w:rPr>
            </w:pPr>
            <w:r>
              <w:rPr>
                <w:sz w:val="20"/>
              </w:rPr>
              <w:t>Evidence</w:t>
            </w:r>
            <w:r>
              <w:rPr>
                <w:spacing w:val="-6"/>
                <w:sz w:val="20"/>
              </w:rPr>
              <w:t> </w:t>
            </w:r>
            <w:r>
              <w:rPr>
                <w:sz w:val="20"/>
              </w:rPr>
              <w:t>of</w:t>
            </w:r>
            <w:r>
              <w:rPr>
                <w:spacing w:val="-5"/>
                <w:sz w:val="20"/>
              </w:rPr>
              <w:t> </w:t>
            </w:r>
            <w:r>
              <w:rPr>
                <w:sz w:val="20"/>
              </w:rPr>
              <w:t>IS</w:t>
            </w:r>
            <w:r>
              <w:rPr>
                <w:spacing w:val="-6"/>
                <w:sz w:val="20"/>
              </w:rPr>
              <w:t> </w:t>
            </w:r>
            <w:r>
              <w:rPr>
                <w:sz w:val="20"/>
              </w:rPr>
              <w:t>in</w:t>
            </w:r>
            <w:r>
              <w:rPr>
                <w:spacing w:val="-5"/>
                <w:sz w:val="20"/>
              </w:rPr>
              <w:t> </w:t>
            </w:r>
            <w:r>
              <w:rPr>
                <w:sz w:val="20"/>
              </w:rPr>
              <w:t>declarative</w:t>
            </w:r>
            <w:r>
              <w:rPr>
                <w:spacing w:val="-6"/>
                <w:sz w:val="20"/>
              </w:rPr>
              <w:t> </w:t>
            </w:r>
            <w:r>
              <w:rPr>
                <w:spacing w:val="-2"/>
                <w:sz w:val="20"/>
              </w:rPr>
              <w:t>structures?</w:t>
            </w:r>
          </w:p>
        </w:tc>
        <w:tc>
          <w:tcPr>
            <w:tcW w:w="3967" w:type="dxa"/>
            <w:tcBorders>
              <w:bottom w:val="double" w:sz="4" w:space="0" w:color="000000"/>
            </w:tcBorders>
          </w:tcPr>
          <w:p>
            <w:pPr>
              <w:pStyle w:val="TableParagraph"/>
              <w:ind w:left="122"/>
              <w:rPr>
                <w:sz w:val="20"/>
              </w:rPr>
            </w:pPr>
            <w:r>
              <w:rPr>
                <w:sz w:val="20"/>
              </w:rPr>
              <w:t>+?</w:t>
            </w:r>
            <w:r>
              <w:rPr>
                <w:spacing w:val="10"/>
                <w:sz w:val="20"/>
              </w:rPr>
              <w:t> </w:t>
            </w:r>
            <w:r>
              <w:rPr>
                <w:sz w:val="20"/>
              </w:rPr>
              <w:t>[486-487],</w:t>
            </w:r>
            <w:r>
              <w:rPr>
                <w:spacing w:val="-5"/>
                <w:sz w:val="20"/>
              </w:rPr>
              <w:t> </w:t>
            </w:r>
            <w:r>
              <w:rPr>
                <w:sz w:val="20"/>
              </w:rPr>
              <w:t>(c)</w:t>
            </w:r>
            <w:r>
              <w:rPr>
                <w:spacing w:val="-4"/>
                <w:sz w:val="20"/>
              </w:rPr>
              <w:t> </w:t>
            </w:r>
            <w:r>
              <w:rPr>
                <w:sz w:val="20"/>
              </w:rPr>
              <w:t>reads</w:t>
            </w:r>
            <w:r>
              <w:rPr>
                <w:spacing w:val="-5"/>
                <w:sz w:val="20"/>
              </w:rPr>
              <w:t> </w:t>
            </w:r>
            <w:r>
              <w:rPr>
                <w:sz w:val="20"/>
              </w:rPr>
              <w:t>a</w:t>
            </w:r>
            <w:r>
              <w:rPr>
                <w:spacing w:val="-5"/>
                <w:sz w:val="20"/>
              </w:rPr>
              <w:t> </w:t>
            </w:r>
            <w:r>
              <w:rPr>
                <w:sz w:val="20"/>
              </w:rPr>
              <w:t>bit</w:t>
            </w:r>
            <w:r>
              <w:rPr>
                <w:spacing w:val="-5"/>
                <w:sz w:val="20"/>
              </w:rPr>
              <w:t> </w:t>
            </w:r>
            <w:r>
              <w:rPr>
                <w:sz w:val="20"/>
              </w:rPr>
              <w:t>like</w:t>
            </w:r>
            <w:r>
              <w:rPr>
                <w:spacing w:val="-5"/>
                <w:sz w:val="20"/>
              </w:rPr>
              <w:t> IS</w:t>
            </w:r>
          </w:p>
        </w:tc>
      </w:tr>
      <w:tr>
        <w:trPr>
          <w:trHeight w:val="370" w:hRule="atLeast"/>
        </w:trPr>
        <w:tc>
          <w:tcPr>
            <w:tcW w:w="7635" w:type="dxa"/>
            <w:gridSpan w:val="2"/>
            <w:tcBorders>
              <w:top w:val="double" w:sz="4" w:space="0" w:color="000000"/>
            </w:tcBorders>
          </w:tcPr>
          <w:p>
            <w:pPr>
              <w:pStyle w:val="TableParagraph"/>
              <w:spacing w:before="85"/>
              <w:ind w:left="122"/>
              <w:rPr>
                <w:sz w:val="20"/>
              </w:rPr>
            </w:pPr>
            <w:r>
              <w:rPr>
                <w:sz w:val="20"/>
              </w:rPr>
              <w:t>Other</w:t>
            </w:r>
            <w:r>
              <w:rPr>
                <w:spacing w:val="-6"/>
                <w:sz w:val="20"/>
              </w:rPr>
              <w:t> </w:t>
            </w:r>
            <w:r>
              <w:rPr>
                <w:spacing w:val="-2"/>
                <w:sz w:val="20"/>
              </w:rPr>
              <w:t>Features</w:t>
            </w:r>
          </w:p>
        </w:tc>
      </w:tr>
      <w:tr>
        <w:trPr>
          <w:trHeight w:val="356" w:hRule="atLeast"/>
        </w:trPr>
        <w:tc>
          <w:tcPr>
            <w:tcW w:w="3668" w:type="dxa"/>
          </w:tcPr>
          <w:p>
            <w:pPr>
              <w:pStyle w:val="TableParagraph"/>
              <w:ind w:left="122"/>
              <w:rPr>
                <w:sz w:val="20"/>
              </w:rPr>
            </w:pPr>
            <w:r>
              <w:rPr>
                <w:sz w:val="20"/>
              </w:rPr>
              <w:t>Diachronic</w:t>
            </w:r>
            <w:r>
              <w:rPr>
                <w:spacing w:val="-13"/>
                <w:sz w:val="20"/>
              </w:rPr>
              <w:t> </w:t>
            </w:r>
            <w:r>
              <w:rPr>
                <w:spacing w:val="-2"/>
                <w:sz w:val="20"/>
              </w:rPr>
              <w:t>Source?</w:t>
            </w:r>
          </w:p>
        </w:tc>
        <w:tc>
          <w:tcPr>
            <w:tcW w:w="3967" w:type="dxa"/>
          </w:tcPr>
          <w:p>
            <w:pPr>
              <w:pStyle w:val="TableParagraph"/>
              <w:spacing w:before="0"/>
              <w:rPr>
                <w:rFonts w:ascii="Times New Roman"/>
                <w:sz w:val="18"/>
              </w:rPr>
            </w:pPr>
          </w:p>
        </w:tc>
      </w:tr>
      <w:tr>
        <w:trPr>
          <w:trHeight w:val="356" w:hRule="atLeast"/>
        </w:trPr>
        <w:tc>
          <w:tcPr>
            <w:tcW w:w="3668" w:type="dxa"/>
          </w:tcPr>
          <w:p>
            <w:pPr>
              <w:pStyle w:val="TableParagraph"/>
              <w:ind w:left="122"/>
              <w:rPr>
                <w:sz w:val="20"/>
              </w:rPr>
            </w:pPr>
            <w:r>
              <w:rPr>
                <w:spacing w:val="-2"/>
                <w:sz w:val="20"/>
              </w:rPr>
              <w:t>Obligatory</w:t>
            </w:r>
          </w:p>
        </w:tc>
        <w:tc>
          <w:tcPr>
            <w:tcW w:w="3967" w:type="dxa"/>
          </w:tcPr>
          <w:p>
            <w:pPr>
              <w:pStyle w:val="TableParagraph"/>
              <w:ind w:left="122"/>
              <w:rPr>
                <w:sz w:val="20"/>
              </w:rPr>
            </w:pPr>
            <w:r>
              <w:rPr>
                <w:spacing w:val="-5"/>
                <w:sz w:val="20"/>
              </w:rPr>
              <w:t>No</w:t>
            </w:r>
          </w:p>
        </w:tc>
      </w:tr>
      <w:tr>
        <w:trPr>
          <w:trHeight w:val="356" w:hRule="atLeast"/>
        </w:trPr>
        <w:tc>
          <w:tcPr>
            <w:tcW w:w="3668" w:type="dxa"/>
          </w:tcPr>
          <w:p>
            <w:pPr>
              <w:pStyle w:val="TableParagraph"/>
              <w:ind w:left="122"/>
              <w:rPr>
                <w:sz w:val="20"/>
              </w:rPr>
            </w:pPr>
            <w:r>
              <w:rPr>
                <w:sz w:val="20"/>
              </w:rPr>
              <w:t>Mixed</w:t>
            </w:r>
            <w:r>
              <w:rPr>
                <w:spacing w:val="-6"/>
                <w:sz w:val="20"/>
              </w:rPr>
              <w:t> </w:t>
            </w:r>
            <w:r>
              <w:rPr>
                <w:spacing w:val="-2"/>
                <w:sz w:val="20"/>
              </w:rPr>
              <w:t>Paradigm</w:t>
            </w:r>
          </w:p>
        </w:tc>
        <w:tc>
          <w:tcPr>
            <w:tcW w:w="3967" w:type="dxa"/>
          </w:tcPr>
          <w:p>
            <w:pPr>
              <w:pStyle w:val="TableParagraph"/>
              <w:ind w:left="122"/>
              <w:rPr>
                <w:sz w:val="20"/>
              </w:rPr>
            </w:pPr>
            <w:r>
              <w:rPr>
                <w:spacing w:val="-5"/>
                <w:sz w:val="20"/>
              </w:rPr>
              <w:t>No</w:t>
            </w:r>
          </w:p>
        </w:tc>
      </w:tr>
      <w:tr>
        <w:trPr>
          <w:trHeight w:val="370" w:hRule="atLeast"/>
        </w:trPr>
        <w:tc>
          <w:tcPr>
            <w:tcW w:w="3668" w:type="dxa"/>
            <w:tcBorders>
              <w:bottom w:val="double" w:sz="4" w:space="0" w:color="000000"/>
            </w:tcBorders>
          </w:tcPr>
          <w:p>
            <w:pPr>
              <w:pStyle w:val="TableParagraph"/>
              <w:ind w:left="122"/>
              <w:rPr>
                <w:sz w:val="20"/>
              </w:rPr>
            </w:pPr>
            <w:r>
              <w:rPr>
                <w:sz w:val="20"/>
              </w:rPr>
              <w:t>Nominal</w:t>
            </w:r>
            <w:r>
              <w:rPr>
                <w:spacing w:val="-9"/>
                <w:sz w:val="20"/>
              </w:rPr>
              <w:t> </w:t>
            </w:r>
            <w:r>
              <w:rPr>
                <w:spacing w:val="-2"/>
                <w:sz w:val="20"/>
              </w:rPr>
              <w:t>Engagement</w:t>
            </w:r>
          </w:p>
        </w:tc>
        <w:tc>
          <w:tcPr>
            <w:tcW w:w="3967" w:type="dxa"/>
            <w:tcBorders>
              <w:bottom w:val="double" w:sz="4" w:space="0" w:color="000000"/>
            </w:tcBorders>
          </w:tcPr>
          <w:p>
            <w:pPr>
              <w:pStyle w:val="TableParagraph"/>
              <w:ind w:left="122"/>
              <w:rPr>
                <w:sz w:val="20"/>
              </w:rPr>
            </w:pPr>
            <w:r>
              <w:rPr>
                <w:spacing w:val="-5"/>
                <w:sz w:val="20"/>
              </w:rPr>
              <w:t>No</w:t>
            </w:r>
          </w:p>
        </w:tc>
      </w:tr>
    </w:tbl>
    <w:p>
      <w:pPr>
        <w:pStyle w:val="BodyText"/>
        <w:spacing w:before="94"/>
        <w:rPr>
          <w:sz w:val="18"/>
        </w:rPr>
      </w:pPr>
    </w:p>
    <w:p>
      <w:pPr>
        <w:spacing w:before="0"/>
        <w:ind w:left="2063" w:right="2063" w:firstLine="0"/>
        <w:jc w:val="center"/>
        <w:rPr>
          <w:i/>
          <w:sz w:val="18"/>
        </w:rPr>
      </w:pPr>
      <w:r>
        <w:rPr>
          <w:sz w:val="18"/>
        </w:rPr>
        <w:t>Table</w:t>
      </w:r>
      <w:r>
        <w:rPr>
          <w:spacing w:val="-3"/>
          <w:sz w:val="18"/>
        </w:rPr>
        <w:t> </w:t>
      </w:r>
      <w:r>
        <w:rPr>
          <w:sz w:val="18"/>
        </w:rPr>
        <w:t>3.3:</w:t>
      </w:r>
      <w:r>
        <w:rPr>
          <w:spacing w:val="11"/>
          <w:sz w:val="18"/>
        </w:rPr>
        <w:t> </w:t>
      </w:r>
      <w:r>
        <w:rPr>
          <w:i/>
          <w:sz w:val="18"/>
        </w:rPr>
        <w:t>Magar,</w:t>
      </w:r>
      <w:r>
        <w:rPr>
          <w:i/>
          <w:spacing w:val="-3"/>
          <w:sz w:val="18"/>
        </w:rPr>
        <w:t> </w:t>
      </w:r>
      <w:r>
        <w:rPr>
          <w:i/>
          <w:sz w:val="18"/>
        </w:rPr>
        <w:t>described</w:t>
      </w:r>
      <w:r>
        <w:rPr>
          <w:i/>
          <w:spacing w:val="-3"/>
          <w:sz w:val="18"/>
        </w:rPr>
        <w:t> </w:t>
      </w:r>
      <w:r>
        <w:rPr>
          <w:i/>
          <w:sz w:val="18"/>
        </w:rPr>
        <w:t>in</w:t>
      </w:r>
      <w:r>
        <w:rPr>
          <w:i/>
          <w:spacing w:val="-2"/>
          <w:sz w:val="18"/>
        </w:rPr>
        <w:t> </w:t>
      </w:r>
      <w:hyperlink w:history="true" w:anchor="_bookmark315">
        <w:r>
          <w:rPr>
            <w:i/>
            <w:sz w:val="18"/>
          </w:rPr>
          <w:t>Grunow-Hårsta</w:t>
        </w:r>
        <w:r>
          <w:rPr>
            <w:i/>
            <w:spacing w:val="-3"/>
            <w:sz w:val="18"/>
          </w:rPr>
          <w:t> </w:t>
        </w:r>
        <w:r>
          <w:rPr>
            <w:i/>
            <w:sz w:val="18"/>
          </w:rPr>
          <w:t>(2008)</w:t>
        </w:r>
      </w:hyperlink>
      <w:r>
        <w:rPr>
          <w:i/>
          <w:sz w:val="18"/>
        </w:rPr>
        <w:t>,</w:t>
      </w:r>
      <w:r>
        <w:rPr>
          <w:i/>
          <w:spacing w:val="-3"/>
          <w:sz w:val="18"/>
        </w:rPr>
        <w:t> </w:t>
      </w:r>
      <w:r>
        <w:rPr>
          <w:i/>
          <w:sz w:val="18"/>
        </w:rPr>
        <w:t>represented</w:t>
      </w:r>
      <w:r>
        <w:rPr>
          <w:i/>
          <w:spacing w:val="-3"/>
          <w:sz w:val="18"/>
        </w:rPr>
        <w:t> </w:t>
      </w:r>
      <w:r>
        <w:rPr>
          <w:i/>
          <w:sz w:val="18"/>
        </w:rPr>
        <w:t>in</w:t>
      </w:r>
      <w:r>
        <w:rPr>
          <w:i/>
          <w:spacing w:val="-3"/>
          <w:sz w:val="18"/>
        </w:rPr>
        <w:t> </w:t>
      </w:r>
      <w:r>
        <w:rPr>
          <w:i/>
          <w:sz w:val="18"/>
        </w:rPr>
        <w:t>the</w:t>
      </w:r>
      <w:r>
        <w:rPr>
          <w:i/>
          <w:spacing w:val="-3"/>
          <w:sz w:val="18"/>
        </w:rPr>
        <w:t> </w:t>
      </w:r>
      <w:r>
        <w:rPr>
          <w:i/>
          <w:spacing w:val="-2"/>
          <w:sz w:val="18"/>
        </w:rPr>
        <w:t>schema.</w:t>
      </w:r>
    </w:p>
    <w:p>
      <w:pPr>
        <w:spacing w:after="0"/>
        <w:jc w:val="center"/>
        <w:rPr>
          <w:sz w:val="18"/>
        </w:rPr>
        <w:sectPr>
          <w:headerReference w:type="default" r:id="rId30"/>
          <w:pgSz w:w="11910" w:h="16840"/>
          <w:pgMar w:header="0" w:footer="0" w:top="1120" w:bottom="280" w:left="0" w:right="0"/>
        </w:sectPr>
      </w:pPr>
    </w:p>
    <w:p>
      <w:pPr>
        <w:pStyle w:val="BodyText"/>
        <w:spacing w:before="90"/>
        <w:rPr>
          <w:i/>
        </w:rPr>
      </w:pPr>
    </w:p>
    <w:p>
      <w:pPr>
        <w:pStyle w:val="BodyText"/>
        <w:spacing w:line="374" w:lineRule="auto"/>
        <w:ind w:left="2039" w:right="2037"/>
        <w:jc w:val="both"/>
      </w:pPr>
      <w:r>
        <w:rPr/>
        <mc:AlternateContent>
          <mc:Choice Requires="wps">
            <w:drawing>
              <wp:anchor distT="0" distB="0" distL="0" distR="0" allowOverlap="1" layoutInCell="1" locked="0" behindDoc="1" simplePos="0" relativeHeight="483496960">
                <wp:simplePos x="0" y="0"/>
                <wp:positionH relativeFrom="page">
                  <wp:posOffset>-3163</wp:posOffset>
                </wp:positionH>
                <wp:positionV relativeFrom="paragraph">
                  <wp:posOffset>442644</wp:posOffset>
                </wp:positionV>
                <wp:extent cx="4180204" cy="43942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4180204" cy="439420"/>
                          <a:chExt cx="4180204" cy="439420"/>
                        </a:xfrm>
                      </wpg:grpSpPr>
                      <wps:wsp>
                        <wps:cNvPr id="148" name="Graphic 148"/>
                        <wps:cNvSpPr/>
                        <wps:spPr>
                          <a:xfrm>
                            <a:off x="3163" y="3163"/>
                            <a:ext cx="1196975" cy="433070"/>
                          </a:xfrm>
                          <a:custGeom>
                            <a:avLst/>
                            <a:gdLst/>
                            <a:ahLst/>
                            <a:cxnLst/>
                            <a:rect l="l" t="t" r="r" b="b"/>
                            <a:pathLst>
                              <a:path w="1196975" h="433070">
                                <a:moveTo>
                                  <a:pt x="1146188" y="0"/>
                                </a:moveTo>
                                <a:lnTo>
                                  <a:pt x="0" y="0"/>
                                </a:lnTo>
                                <a:lnTo>
                                  <a:pt x="0" y="433026"/>
                                </a:lnTo>
                                <a:lnTo>
                                  <a:pt x="1146188" y="433026"/>
                                </a:lnTo>
                                <a:lnTo>
                                  <a:pt x="1165888" y="429049"/>
                                </a:lnTo>
                                <a:lnTo>
                                  <a:pt x="1181975" y="418203"/>
                                </a:lnTo>
                                <a:lnTo>
                                  <a:pt x="1192822" y="402115"/>
                                </a:lnTo>
                                <a:lnTo>
                                  <a:pt x="1196799" y="382415"/>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49" name="Graphic 149"/>
                        <wps:cNvSpPr/>
                        <wps:spPr>
                          <a:xfrm>
                            <a:off x="3163" y="3163"/>
                            <a:ext cx="1196975" cy="433070"/>
                          </a:xfrm>
                          <a:custGeom>
                            <a:avLst/>
                            <a:gdLst/>
                            <a:ahLst/>
                            <a:cxnLst/>
                            <a:rect l="l" t="t" r="r" b="b"/>
                            <a:pathLst>
                              <a:path w="1196975" h="433070">
                                <a:moveTo>
                                  <a:pt x="1146188" y="0"/>
                                </a:moveTo>
                                <a:lnTo>
                                  <a:pt x="0" y="0"/>
                                </a:lnTo>
                                <a:lnTo>
                                  <a:pt x="0" y="433026"/>
                                </a:lnTo>
                                <a:lnTo>
                                  <a:pt x="1146188" y="433026"/>
                                </a:lnTo>
                                <a:lnTo>
                                  <a:pt x="1165888" y="429049"/>
                                </a:lnTo>
                                <a:lnTo>
                                  <a:pt x="1181975" y="418203"/>
                                </a:lnTo>
                                <a:lnTo>
                                  <a:pt x="1192822" y="402115"/>
                                </a:lnTo>
                                <a:lnTo>
                                  <a:pt x="1196799" y="382415"/>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50" name="Graphic 150"/>
                        <wps:cNvSpPr/>
                        <wps:spPr>
                          <a:xfrm>
                            <a:off x="1203109" y="157854"/>
                            <a:ext cx="2971800" cy="62230"/>
                          </a:xfrm>
                          <a:custGeom>
                            <a:avLst/>
                            <a:gdLst/>
                            <a:ahLst/>
                            <a:cxnLst/>
                            <a:rect l="l" t="t" r="r" b="b"/>
                            <a:pathLst>
                              <a:path w="2971800" h="62230">
                                <a:moveTo>
                                  <a:pt x="2971616" y="0"/>
                                </a:moveTo>
                                <a:lnTo>
                                  <a:pt x="71999" y="0"/>
                                </a:lnTo>
                                <a:lnTo>
                                  <a:pt x="71999" y="61821"/>
                                </a:lnTo>
                                <a:lnTo>
                                  <a:pt x="0" y="61821"/>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34.853935pt;width:329.15pt;height:34.6pt;mso-position-horizontal-relative:page;mso-position-vertical-relative:paragraph;z-index:-19819520" id="docshapegroup139" coordorigin="-5,697" coordsize="6583,692">
                <v:shape style="position:absolute;left:0;top:702;width:1885;height:682" id="docshape140" coordorigin="0,702" coordsize="1885,682" path="m1805,702l0,702,0,1384,1805,1384,1836,1378,1861,1361,1878,1335,1885,1304,1885,782,1878,751,1861,725,1836,708,1805,702xe" filled="true" fillcolor="#ff7f00" stroked="false">
                  <v:path arrowok="t"/>
                  <v:fill type="solid"/>
                </v:shape>
                <v:shape style="position:absolute;left:0;top:702;width:1885;height:682" id="docshape141" coordorigin="0,702" coordsize="1885,682" path="m1805,702l0,702,0,1384,1805,1384,1836,1378,1861,1361,1878,1335,1885,1304,1885,782,1878,751,1861,725,1836,708,1805,702e" filled="false" stroked="true" strokeweight=".49814pt" strokecolor="#000000">
                  <v:path arrowok="t"/>
                  <v:stroke dashstyle="solid"/>
                </v:shape>
                <v:shape style="position:absolute;left:1889;top:945;width:4680;height:98" id="docshape142" coordorigin="1890,946" coordsize="4680,98" path="m6569,946l2003,946,2003,1043,1890,1043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50144">
                <wp:simplePos x="0" y="0"/>
                <wp:positionH relativeFrom="page">
                  <wp:posOffset>3163</wp:posOffset>
                </wp:positionH>
                <wp:positionV relativeFrom="paragraph">
                  <wp:posOffset>449378</wp:posOffset>
                </wp:positionV>
                <wp:extent cx="1188720" cy="426084"/>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188720" cy="426084"/>
                        </a:xfrm>
                        <a:prstGeom prst="rect">
                          <a:avLst/>
                        </a:prstGeom>
                      </wps:spPr>
                      <wps:txbx>
                        <w:txbxContent>
                          <w:p>
                            <w:pPr>
                              <w:pStyle w:val="BodyText"/>
                              <w:spacing w:before="23"/>
                              <w:ind w:left="48"/>
                            </w:pPr>
                            <w:r>
                              <w:rPr/>
                              <w:t>necessary,</w:t>
                            </w:r>
                            <w:r>
                              <w:rPr>
                                <w:spacing w:val="6"/>
                              </w:rPr>
                              <w:t> </w:t>
                            </w:r>
                            <w:r>
                              <w:rPr/>
                              <w:t>too</w:t>
                            </w:r>
                            <w:r>
                              <w:rPr>
                                <w:spacing w:val="6"/>
                              </w:rPr>
                              <w:t> </w:t>
                            </w:r>
                            <w:r>
                              <w:rPr>
                                <w:spacing w:val="-2"/>
                              </w:rPr>
                              <w:t>brief,</w:t>
                            </w:r>
                          </w:p>
                          <w:p>
                            <w:pPr>
                              <w:spacing w:before="130"/>
                              <w:ind w:left="18" w:right="0" w:firstLine="0"/>
                              <w:jc w:val="left"/>
                              <w:rPr>
                                <w:sz w:val="20"/>
                              </w:rPr>
                            </w:pPr>
                            <w:r>
                              <w:rPr>
                                <w:spacing w:val="-10"/>
                                <w:sz w:val="20"/>
                              </w:rPr>
                              <w:t>?</w:t>
                            </w:r>
                          </w:p>
                        </w:txbxContent>
                      </wps:txbx>
                      <wps:bodyPr wrap="square" lIns="0" tIns="0" rIns="0" bIns="0" rtlCol="0">
                        <a:noAutofit/>
                      </wps:bodyPr>
                    </wps:wsp>
                  </a:graphicData>
                </a:graphic>
              </wp:anchor>
            </w:drawing>
          </mc:Choice>
          <mc:Fallback>
            <w:pict>
              <v:shape style="position:absolute;margin-left:.249071pt;margin-top:35.384121pt;width:93.6pt;height:33.550pt;mso-position-horizontal-relative:page;mso-position-vertical-relative:paragraph;z-index:15750144" type="#_x0000_t202" id="docshape143" filled="false" stroked="false">
                <v:textbox inset="0,0,0,0">
                  <w:txbxContent>
                    <w:p>
                      <w:pPr>
                        <w:pStyle w:val="BodyText"/>
                        <w:spacing w:before="23"/>
                        <w:ind w:left="48"/>
                      </w:pPr>
                      <w:r>
                        <w:rPr/>
                        <w:t>necessary,</w:t>
                      </w:r>
                      <w:r>
                        <w:rPr>
                          <w:spacing w:val="6"/>
                        </w:rPr>
                        <w:t> </w:t>
                      </w:r>
                      <w:r>
                        <w:rPr/>
                        <w:t>too</w:t>
                      </w:r>
                      <w:r>
                        <w:rPr>
                          <w:spacing w:val="6"/>
                        </w:rPr>
                        <w:t> </w:t>
                      </w:r>
                      <w:r>
                        <w:rPr>
                          <w:spacing w:val="-2"/>
                        </w:rPr>
                        <w:t>brief,</w:t>
                      </w:r>
                    </w:p>
                    <w:p>
                      <w:pPr>
                        <w:spacing w:before="130"/>
                        <w:ind w:left="18" w:right="0" w:firstLine="0"/>
                        <w:jc w:val="left"/>
                        <w:rPr>
                          <w:sz w:val="20"/>
                        </w:rPr>
                      </w:pPr>
                      <w:r>
                        <w:rPr>
                          <w:spacing w:val="-10"/>
                          <w:sz w:val="20"/>
                        </w:rPr>
                        <w:t>?</w:t>
                      </w:r>
                    </w:p>
                  </w:txbxContent>
                </v:textbox>
                <w10:wrap type="none"/>
              </v:shape>
            </w:pict>
          </mc:Fallback>
        </mc:AlternateContent>
      </w:r>
      <w:r>
        <w:rPr/>
        <w:t>from</w:t>
      </w:r>
      <w:r>
        <w:rPr>
          <w:spacing w:val="-3"/>
        </w:rPr>
        <w:t> </w:t>
      </w:r>
      <w:r>
        <w:rPr/>
        <w:t>the</w:t>
      </w:r>
      <w:r>
        <w:rPr>
          <w:spacing w:val="-3"/>
        </w:rPr>
        <w:t> </w:t>
      </w:r>
      <w:r>
        <w:rPr/>
        <w:t>overall</w:t>
      </w:r>
      <w:r>
        <w:rPr>
          <w:spacing w:val="-3"/>
        </w:rPr>
        <w:t> </w:t>
      </w:r>
      <w:r>
        <w:rPr/>
        <w:t>sample.</w:t>
      </w:r>
      <w:r>
        <w:rPr>
          <w:spacing w:val="17"/>
        </w:rPr>
        <w:t> </w:t>
      </w:r>
      <w:r>
        <w:rPr/>
        <w:t>In</w:t>
      </w:r>
      <w:r>
        <w:rPr>
          <w:spacing w:val="-3"/>
        </w:rPr>
        <w:t> </w:t>
      </w:r>
      <w:r>
        <w:rPr/>
        <w:t>some</w:t>
      </w:r>
      <w:r>
        <w:rPr>
          <w:spacing w:val="-3"/>
        </w:rPr>
        <w:t> </w:t>
      </w:r>
      <w:r>
        <w:rPr/>
        <w:t>cases,</w:t>
      </w:r>
      <w:r>
        <w:rPr>
          <w:spacing w:val="-2"/>
        </w:rPr>
        <w:t> </w:t>
      </w:r>
      <w:r>
        <w:rPr/>
        <w:t>data</w:t>
      </w:r>
      <w:r>
        <w:rPr>
          <w:spacing w:val="-3"/>
        </w:rPr>
        <w:t> </w:t>
      </w:r>
      <w:r>
        <w:rPr/>
        <w:t>from</w:t>
      </w:r>
      <w:r>
        <w:rPr>
          <w:spacing w:val="-3"/>
        </w:rPr>
        <w:t> </w:t>
      </w:r>
      <w:r>
        <w:rPr/>
        <w:t>the</w:t>
      </w:r>
      <w:r>
        <w:rPr>
          <w:spacing w:val="-2"/>
        </w:rPr>
        <w:t> </w:t>
      </w:r>
      <w:r>
        <w:rPr/>
        <w:t>schema</w:t>
      </w:r>
      <w:r>
        <w:rPr>
          <w:spacing w:val="-3"/>
        </w:rPr>
        <w:t> </w:t>
      </w:r>
      <w:r>
        <w:rPr/>
        <w:t>have</w:t>
      </w:r>
      <w:r>
        <w:rPr>
          <w:spacing w:val="-3"/>
        </w:rPr>
        <w:t> </w:t>
      </w:r>
      <w:r>
        <w:rPr/>
        <w:t>been</w:t>
      </w:r>
      <w:r>
        <w:rPr>
          <w:spacing w:val="-2"/>
        </w:rPr>
        <w:t> </w:t>
      </w:r>
      <w:r>
        <w:rPr/>
        <w:t>plotted</w:t>
      </w:r>
      <w:r>
        <w:rPr>
          <w:spacing w:val="-3"/>
        </w:rPr>
        <w:t> </w:t>
      </w:r>
      <w:r>
        <w:rPr/>
        <w:t>on</w:t>
      </w:r>
      <w:r>
        <w:rPr>
          <w:spacing w:val="-3"/>
        </w:rPr>
        <w:t> </w:t>
      </w:r>
      <w:r>
        <w:rPr/>
        <w:t>a</w:t>
      </w:r>
      <w:r>
        <w:rPr>
          <w:spacing w:val="-3"/>
        </w:rPr>
        <w:t> </w:t>
      </w:r>
      <w:r>
        <w:rPr/>
        <w:t>map</w:t>
      </w:r>
      <w:r>
        <w:rPr>
          <w:spacing w:val="-2"/>
        </w:rPr>
        <w:t> </w:t>
      </w:r>
      <w:r>
        <w:rPr/>
        <w:t>using the</w:t>
      </w:r>
      <w:r>
        <w:rPr>
          <w:spacing w:val="-3"/>
        </w:rPr>
        <w:t> </w:t>
      </w:r>
      <w:r>
        <w:rPr/>
        <w:t>coordinate</w:t>
      </w:r>
      <w:r>
        <w:rPr>
          <w:spacing w:val="-3"/>
        </w:rPr>
        <w:t> </w:t>
      </w:r>
      <w:r>
        <w:rPr/>
        <w:t>data</w:t>
      </w:r>
      <w:r>
        <w:rPr>
          <w:spacing w:val="-3"/>
        </w:rPr>
        <w:t> </w:t>
      </w:r>
      <w:r>
        <w:rPr/>
        <w:t>collected</w:t>
      </w:r>
      <w:r>
        <w:rPr>
          <w:spacing w:val="-3"/>
        </w:rPr>
        <w:t> </w:t>
      </w:r>
      <w:r>
        <w:rPr/>
        <w:t>from</w:t>
      </w:r>
      <w:r>
        <w:rPr>
          <w:spacing w:val="-3"/>
        </w:rPr>
        <w:t> </w:t>
      </w:r>
      <w:r>
        <w:rPr/>
        <w:t>Glottolog</w:t>
      </w:r>
      <w:r>
        <w:rPr>
          <w:spacing w:val="-3"/>
        </w:rPr>
        <w:t> </w:t>
      </w:r>
      <w:r>
        <w:rPr/>
        <w:t>(</w:t>
      </w:r>
      <w:hyperlink w:history="true" w:anchor="_bookmark318">
        <w:r>
          <w:rPr/>
          <w:t>Hammarström</w:t>
        </w:r>
        <w:r>
          <w:rPr>
            <w:spacing w:val="-3"/>
          </w:rPr>
          <w:t> </w:t>
        </w:r>
        <w:r>
          <w:rPr/>
          <w:t>et</w:t>
        </w:r>
        <w:r>
          <w:rPr>
            <w:spacing w:val="-3"/>
          </w:rPr>
          <w:t> </w:t>
        </w:r>
        <w:r>
          <w:rPr/>
          <w:t>al.</w:t>
        </w:r>
        <w:r>
          <w:rPr>
            <w:spacing w:val="-3"/>
          </w:rPr>
          <w:t> </w:t>
        </w:r>
        <w:r>
          <w:rPr/>
          <w:t>2022</w:t>
        </w:r>
      </w:hyperlink>
      <w:r>
        <w:rPr/>
        <w:t>),</w:t>
      </w:r>
      <w:r>
        <w:rPr>
          <w:spacing w:val="-3"/>
        </w:rPr>
        <w:t> </w:t>
      </w:r>
      <w:r>
        <w:rPr/>
        <w:t>in</w:t>
      </w:r>
      <w:r>
        <w:rPr>
          <w:spacing w:val="-3"/>
        </w:rPr>
        <w:t> </w:t>
      </w:r>
      <w:r>
        <w:rPr/>
        <w:t>particular</w:t>
      </w:r>
      <w:r>
        <w:rPr>
          <w:spacing w:val="-3"/>
        </w:rPr>
        <w:t> </w:t>
      </w:r>
      <w:r>
        <w:rPr/>
        <w:t>as</w:t>
      </w:r>
      <w:r>
        <w:rPr>
          <w:spacing w:val="-3"/>
        </w:rPr>
        <w:t> </w:t>
      </w:r>
      <w:r>
        <w:rPr/>
        <w:t>a</w:t>
      </w:r>
      <w:r>
        <w:rPr>
          <w:spacing w:val="-3"/>
        </w:rPr>
        <w:t> </w:t>
      </w:r>
      <w:r>
        <w:rPr/>
        <w:t>major part of the historical analysis undertaken in Chapter </w:t>
      </w:r>
      <w:r>
        <w:rPr>
          <w:rFonts w:ascii="Times New Roman" w:hAnsi="Times New Roman"/>
          <w:b/>
        </w:rPr>
        <w:t>??</w:t>
      </w:r>
      <w:r>
        <w:rPr/>
        <w:t>.</w:t>
      </w:r>
    </w:p>
    <w:p>
      <w:pPr>
        <w:pStyle w:val="BodyText"/>
        <w:spacing w:before="239"/>
        <w:rPr>
          <w:sz w:val="28"/>
        </w:rPr>
      </w:pPr>
    </w:p>
    <w:p>
      <w:pPr>
        <w:pStyle w:val="Heading2"/>
        <w:numPr>
          <w:ilvl w:val="1"/>
          <w:numId w:val="8"/>
        </w:numPr>
        <w:tabs>
          <w:tab w:pos="2677" w:val="left" w:leader="none"/>
        </w:tabs>
        <w:spacing w:line="240" w:lineRule="auto" w:before="0" w:after="0"/>
        <w:ind w:left="2677" w:right="0" w:hanging="638"/>
        <w:jc w:val="left"/>
      </w:pPr>
      <w:bookmarkStart w:name="Field Methods" w:id="116"/>
      <w:bookmarkEnd w:id="116"/>
      <w:r>
        <w:rPr>
          <w:b w:val="0"/>
        </w:rPr>
      </w:r>
      <w:bookmarkStart w:name="_bookmark82" w:id="117"/>
      <w:bookmarkEnd w:id="117"/>
      <w:r>
        <w:rPr>
          <w:b w:val="0"/>
        </w:rPr>
      </w:r>
      <w:r>
        <w:rPr/>
        <w:t>Field</w:t>
      </w:r>
      <w:r>
        <w:rPr>
          <w:spacing w:val="-12"/>
        </w:rPr>
        <w:t> </w:t>
      </w:r>
      <w:r>
        <w:rPr>
          <w:spacing w:val="-2"/>
        </w:rPr>
        <w:t>Methods</w:t>
      </w:r>
    </w:p>
    <w:p>
      <w:pPr>
        <w:pStyle w:val="BodyText"/>
        <w:spacing w:before="51"/>
        <w:rPr>
          <w:rFonts w:ascii="Times New Roman"/>
          <w:b/>
          <w:sz w:val="28"/>
        </w:rPr>
      </w:pPr>
    </w:p>
    <w:p>
      <w:pPr>
        <w:pStyle w:val="BodyText"/>
        <w:spacing w:line="376" w:lineRule="auto"/>
        <w:ind w:left="2039" w:right="2037"/>
        <w:jc w:val="both"/>
      </w:pPr>
      <w:r>
        <w:rPr/>
        <w:t>The opportunity arose during this project to collect first-hand data on Lhokpu (Subgroup un- clear:</w:t>
      </w:r>
      <w:r>
        <w:rPr>
          <w:spacing w:val="40"/>
        </w:rPr>
        <w:t> </w:t>
      </w:r>
      <w:r>
        <w:rPr/>
        <w:t>Bhutan) to fill in a gap in the available data.</w:t>
      </w:r>
      <w:r>
        <w:rPr>
          <w:spacing w:val="40"/>
        </w:rPr>
        <w:t> </w:t>
      </w:r>
      <w:r>
        <w:rPr/>
        <w:t>As has been discussed above, Lhokpu has been potentially aligned with the Dimalish subfamily, and while the conclusions in </w:t>
      </w:r>
      <w:hyperlink w:history="true" w:anchor="_bookmark314">
        <w:r>
          <w:rPr/>
          <w:t>Grollmann</w:t>
        </w:r>
      </w:hyperlink>
      <w:r>
        <w:rPr/>
        <w:t> </w:t>
      </w:r>
      <w:hyperlink w:history="true" w:anchor="_bookmark314">
        <w:r>
          <w:rPr/>
          <w:t>&amp; Gerber (2018)</w:t>
        </w:r>
      </w:hyperlink>
      <w:r>
        <w:rPr/>
        <w:t> are certainly well supported, they have not necessarily been totally proven.</w:t>
      </w:r>
      <w:r>
        <w:rPr>
          <w:spacing w:val="25"/>
        </w:rPr>
        <w:t> </w:t>
      </w:r>
      <w:r>
        <w:rPr/>
        <w:t>As such, Lhokpu has been included in this study as an internal isolate.</w:t>
      </w:r>
    </w:p>
    <w:p>
      <w:pPr>
        <w:pStyle w:val="BodyText"/>
        <w:spacing w:line="376" w:lineRule="auto" w:before="35"/>
        <w:ind w:left="2039" w:right="2037" w:firstLine="298"/>
        <w:jc w:val="both"/>
      </w:pPr>
      <w:r>
        <w:rPr/>
        <w:t>Lhokpu is spoken in a small number of villages in the Dophuchen and Tading gewogs of Samtse District, in south-western Bhutan.</w:t>
      </w:r>
      <w:r>
        <w:rPr>
          <w:spacing w:val="40"/>
        </w:rPr>
        <w:t> </w:t>
      </w:r>
      <w:r>
        <w:rPr/>
        <w:t>There are two non-contiguous groups of speakers, one located about 15km up the Amo Chhu (River) from the other, which is in turn a similar distance upriver of Totopara, the village in which the potentially closely related language Toto is spoken.</w:t>
      </w:r>
      <w:r>
        <w:rPr>
          <w:spacing w:val="27"/>
        </w:rPr>
        <w:t> </w:t>
      </w:r>
      <w:hyperlink w:history="true" w:anchor="_bookmark314">
        <w:r>
          <w:rPr/>
          <w:t>Grollmann &amp; Gerber (2018)</w:t>
        </w:r>
      </w:hyperlink>
      <w:r>
        <w:rPr/>
        <w:t> estimate approximately 2500 speakers across all villages, many</w:t>
      </w:r>
      <w:r>
        <w:rPr>
          <w:spacing w:val="-2"/>
        </w:rPr>
        <w:t> </w:t>
      </w:r>
      <w:r>
        <w:rPr/>
        <w:t>(potentially</w:t>
      </w:r>
      <w:r>
        <w:rPr>
          <w:spacing w:val="-2"/>
        </w:rPr>
        <w:t> </w:t>
      </w:r>
      <w:r>
        <w:rPr/>
        <w:t>all)</w:t>
      </w:r>
      <w:r>
        <w:rPr>
          <w:spacing w:val="-2"/>
        </w:rPr>
        <w:t> </w:t>
      </w:r>
      <w:r>
        <w:rPr/>
        <w:t>of</w:t>
      </w:r>
      <w:r>
        <w:rPr>
          <w:spacing w:val="-2"/>
        </w:rPr>
        <w:t> </w:t>
      </w:r>
      <w:r>
        <w:rPr/>
        <w:t>whom</w:t>
      </w:r>
      <w:r>
        <w:rPr>
          <w:spacing w:val="-2"/>
        </w:rPr>
        <w:t> </w:t>
      </w:r>
      <w:r>
        <w:rPr/>
        <w:t>also</w:t>
      </w:r>
      <w:r>
        <w:rPr>
          <w:spacing w:val="-2"/>
        </w:rPr>
        <w:t> </w:t>
      </w:r>
      <w:r>
        <w:rPr/>
        <w:t>speak</w:t>
      </w:r>
      <w:r>
        <w:rPr>
          <w:spacing w:val="-2"/>
        </w:rPr>
        <w:t> </w:t>
      </w:r>
      <w:r>
        <w:rPr/>
        <w:t>Nepali,</w:t>
      </w:r>
      <w:r>
        <w:rPr>
          <w:spacing w:val="-2"/>
        </w:rPr>
        <w:t> </w:t>
      </w:r>
      <w:r>
        <w:rPr/>
        <w:t>and</w:t>
      </w:r>
      <w:r>
        <w:rPr>
          <w:spacing w:val="-2"/>
        </w:rPr>
        <w:t> </w:t>
      </w:r>
      <w:r>
        <w:rPr/>
        <w:t>to</w:t>
      </w:r>
      <w:r>
        <w:rPr>
          <w:spacing w:val="-2"/>
        </w:rPr>
        <w:t> </w:t>
      </w:r>
      <w:r>
        <w:rPr/>
        <w:t>a</w:t>
      </w:r>
      <w:r>
        <w:rPr>
          <w:spacing w:val="-2"/>
        </w:rPr>
        <w:t> </w:t>
      </w:r>
      <w:r>
        <w:rPr/>
        <w:t>lesser</w:t>
      </w:r>
      <w:r>
        <w:rPr>
          <w:spacing w:val="-2"/>
        </w:rPr>
        <w:t> </w:t>
      </w:r>
      <w:r>
        <w:rPr/>
        <w:t>extent,</w:t>
      </w:r>
      <w:r>
        <w:rPr>
          <w:spacing w:val="-2"/>
        </w:rPr>
        <w:t> </w:t>
      </w:r>
      <w:r>
        <w:rPr/>
        <w:t>Dzongkha</w:t>
      </w:r>
      <w:r>
        <w:rPr>
          <w:spacing w:val="-2"/>
        </w:rPr>
        <w:t> </w:t>
      </w:r>
      <w:r>
        <w:rPr/>
        <w:t>and</w:t>
      </w:r>
      <w:r>
        <w:rPr>
          <w:spacing w:val="-2"/>
        </w:rPr>
        <w:t> </w:t>
      </w:r>
      <w:r>
        <w:rPr/>
        <w:t>English.</w:t>
      </w:r>
    </w:p>
    <w:p>
      <w:pPr>
        <w:pStyle w:val="BodyText"/>
        <w:spacing w:line="376" w:lineRule="auto" w:before="34"/>
        <w:ind w:left="2039" w:right="2037" w:firstLine="298"/>
        <w:jc w:val="both"/>
      </w:pPr>
      <w:r>
        <w:rPr>
          <w:spacing w:val="-2"/>
        </w:rPr>
        <w:t>For</w:t>
      </w:r>
      <w:r>
        <w:rPr>
          <w:spacing w:val="-7"/>
        </w:rPr>
        <w:t> </w:t>
      </w:r>
      <w:r>
        <w:rPr>
          <w:spacing w:val="-2"/>
        </w:rPr>
        <w:t>this</w:t>
      </w:r>
      <w:r>
        <w:rPr>
          <w:spacing w:val="-7"/>
        </w:rPr>
        <w:t> </w:t>
      </w:r>
      <w:r>
        <w:rPr>
          <w:spacing w:val="-2"/>
        </w:rPr>
        <w:t>project,</w:t>
      </w:r>
      <w:r>
        <w:rPr>
          <w:spacing w:val="-4"/>
        </w:rPr>
        <w:t> </w:t>
      </w:r>
      <w:r>
        <w:rPr>
          <w:spacing w:val="-2"/>
        </w:rPr>
        <w:t>limited</w:t>
      </w:r>
      <w:r>
        <w:rPr>
          <w:spacing w:val="-7"/>
        </w:rPr>
        <w:t> </w:t>
      </w:r>
      <w:r>
        <w:rPr>
          <w:spacing w:val="-2"/>
        </w:rPr>
        <w:t>time</w:t>
      </w:r>
      <w:r>
        <w:rPr>
          <w:spacing w:val="-7"/>
        </w:rPr>
        <w:t> </w:t>
      </w:r>
      <w:r>
        <w:rPr>
          <w:spacing w:val="-2"/>
        </w:rPr>
        <w:t>was</w:t>
      </w:r>
      <w:r>
        <w:rPr>
          <w:spacing w:val="-7"/>
        </w:rPr>
        <w:t> </w:t>
      </w:r>
      <w:r>
        <w:rPr>
          <w:spacing w:val="-2"/>
        </w:rPr>
        <w:t>available</w:t>
      </w:r>
      <w:r>
        <w:rPr>
          <w:spacing w:val="-7"/>
        </w:rPr>
        <w:t> </w:t>
      </w:r>
      <w:r>
        <w:rPr>
          <w:spacing w:val="-2"/>
        </w:rPr>
        <w:t>to</w:t>
      </w:r>
      <w:r>
        <w:rPr>
          <w:spacing w:val="-7"/>
        </w:rPr>
        <w:t> </w:t>
      </w:r>
      <w:r>
        <w:rPr>
          <w:spacing w:val="-2"/>
        </w:rPr>
        <w:t>collect</w:t>
      </w:r>
      <w:r>
        <w:rPr>
          <w:spacing w:val="-7"/>
        </w:rPr>
        <w:t> </w:t>
      </w:r>
      <w:r>
        <w:rPr>
          <w:spacing w:val="-2"/>
        </w:rPr>
        <w:t>data</w:t>
      </w:r>
      <w:r>
        <w:rPr>
          <w:spacing w:val="-7"/>
        </w:rPr>
        <w:t> </w:t>
      </w:r>
      <w:r>
        <w:rPr>
          <w:spacing w:val="-2"/>
        </w:rPr>
        <w:t>for</w:t>
      </w:r>
      <w:r>
        <w:rPr>
          <w:spacing w:val="-7"/>
        </w:rPr>
        <w:t> </w:t>
      </w:r>
      <w:r>
        <w:rPr>
          <w:spacing w:val="-2"/>
        </w:rPr>
        <w:t>analysis,</w:t>
      </w:r>
      <w:r>
        <w:rPr>
          <w:spacing w:val="-4"/>
        </w:rPr>
        <w:t> </w:t>
      </w:r>
      <w:r>
        <w:rPr>
          <w:spacing w:val="-2"/>
        </w:rPr>
        <w:t>and</w:t>
      </w:r>
      <w:r>
        <w:rPr>
          <w:spacing w:val="-7"/>
        </w:rPr>
        <w:t> </w:t>
      </w:r>
      <w:r>
        <w:rPr>
          <w:spacing w:val="-2"/>
        </w:rPr>
        <w:t>as</w:t>
      </w:r>
      <w:r>
        <w:rPr>
          <w:spacing w:val="-7"/>
        </w:rPr>
        <w:t> </w:t>
      </w:r>
      <w:r>
        <w:rPr>
          <w:spacing w:val="-2"/>
        </w:rPr>
        <w:t>such</w:t>
      </w:r>
      <w:r>
        <w:rPr>
          <w:spacing w:val="-7"/>
        </w:rPr>
        <w:t> </w:t>
      </w:r>
      <w:r>
        <w:rPr>
          <w:spacing w:val="-2"/>
        </w:rPr>
        <w:t>the</w:t>
      </w:r>
      <w:r>
        <w:rPr>
          <w:spacing w:val="-7"/>
        </w:rPr>
        <w:t> </w:t>
      </w:r>
      <w:r>
        <w:rPr>
          <w:spacing w:val="-2"/>
        </w:rPr>
        <w:t>data</w:t>
      </w:r>
      <w:r>
        <w:rPr>
          <w:spacing w:val="-7"/>
        </w:rPr>
        <w:t> </w:t>
      </w:r>
      <w:r>
        <w:rPr>
          <w:spacing w:val="-2"/>
        </w:rPr>
        <w:t>col- lected</w:t>
      </w:r>
      <w:r>
        <w:rPr>
          <w:spacing w:val="-6"/>
        </w:rPr>
        <w:t> </w:t>
      </w:r>
      <w:r>
        <w:rPr>
          <w:spacing w:val="-2"/>
        </w:rPr>
        <w:t>needed</w:t>
      </w:r>
      <w:r>
        <w:rPr>
          <w:spacing w:val="-4"/>
        </w:rPr>
        <w:t> </w:t>
      </w:r>
      <w:r>
        <w:rPr>
          <w:spacing w:val="-2"/>
        </w:rPr>
        <w:t>to</w:t>
      </w:r>
      <w:r>
        <w:rPr>
          <w:spacing w:val="-4"/>
        </w:rPr>
        <w:t> </w:t>
      </w:r>
      <w:r>
        <w:rPr>
          <w:spacing w:val="-2"/>
        </w:rPr>
        <w:t>efficiently</w:t>
      </w:r>
      <w:r>
        <w:rPr>
          <w:spacing w:val="-4"/>
        </w:rPr>
        <w:t> </w:t>
      </w:r>
      <w:r>
        <w:rPr>
          <w:spacing w:val="-2"/>
        </w:rPr>
        <w:t>reflect</w:t>
      </w:r>
      <w:r>
        <w:rPr>
          <w:spacing w:val="-4"/>
        </w:rPr>
        <w:t> </w:t>
      </w:r>
      <w:r>
        <w:rPr>
          <w:spacing w:val="-2"/>
        </w:rPr>
        <w:t>any</w:t>
      </w:r>
      <w:r>
        <w:rPr>
          <w:spacing w:val="-4"/>
        </w:rPr>
        <w:t> </w:t>
      </w:r>
      <w:r>
        <w:rPr>
          <w:spacing w:val="-2"/>
        </w:rPr>
        <w:t>epistemic-marking</w:t>
      </w:r>
      <w:r>
        <w:rPr>
          <w:spacing w:val="-4"/>
        </w:rPr>
        <w:t> </w:t>
      </w:r>
      <w:r>
        <w:rPr>
          <w:spacing w:val="-2"/>
        </w:rPr>
        <w:t>system</w:t>
      </w:r>
      <w:r>
        <w:rPr>
          <w:spacing w:val="-4"/>
        </w:rPr>
        <w:t> </w:t>
      </w:r>
      <w:r>
        <w:rPr>
          <w:spacing w:val="-2"/>
        </w:rPr>
        <w:t>that</w:t>
      </w:r>
      <w:r>
        <w:rPr>
          <w:spacing w:val="-4"/>
        </w:rPr>
        <w:t> </w:t>
      </w:r>
      <w:r>
        <w:rPr>
          <w:spacing w:val="-2"/>
        </w:rPr>
        <w:t>might</w:t>
      </w:r>
      <w:r>
        <w:rPr>
          <w:spacing w:val="-4"/>
        </w:rPr>
        <w:t> </w:t>
      </w:r>
      <w:r>
        <w:rPr>
          <w:spacing w:val="-2"/>
        </w:rPr>
        <w:t>exist</w:t>
      </w:r>
      <w:r>
        <w:rPr>
          <w:spacing w:val="-4"/>
        </w:rPr>
        <w:t> </w:t>
      </w:r>
      <w:r>
        <w:rPr>
          <w:spacing w:val="-2"/>
        </w:rPr>
        <w:t>in</w:t>
      </w:r>
      <w:r>
        <w:rPr>
          <w:spacing w:val="-4"/>
        </w:rPr>
        <w:t> </w:t>
      </w:r>
      <w:r>
        <w:rPr>
          <w:spacing w:val="-2"/>
        </w:rPr>
        <w:t>the</w:t>
      </w:r>
      <w:r>
        <w:rPr>
          <w:spacing w:val="-4"/>
        </w:rPr>
        <w:t> </w:t>
      </w:r>
      <w:r>
        <w:rPr>
          <w:spacing w:val="-2"/>
        </w:rPr>
        <w:t>language. </w:t>
      </w:r>
      <w:r>
        <w:rPr/>
        <w:t>With the time available (especially given this was a smaller component of the larger project), recording large amounts of natural and unprovoked dialogue, stories, and other content, and then identifying the relevant forms therein was not feasible.</w:t>
      </w:r>
      <w:r>
        <w:rPr>
          <w:spacing w:val="37"/>
        </w:rPr>
        <w:t> </w:t>
      </w:r>
      <w:r>
        <w:rPr/>
        <w:t>It can also be difficult to establish what</w:t>
      </w:r>
      <w:r>
        <w:rPr>
          <w:spacing w:val="-9"/>
        </w:rPr>
        <w:t> </w:t>
      </w:r>
      <w:r>
        <w:rPr/>
        <w:t>the</w:t>
      </w:r>
      <w:r>
        <w:rPr>
          <w:spacing w:val="-9"/>
        </w:rPr>
        <w:t> </w:t>
      </w:r>
      <w:r>
        <w:rPr/>
        <w:t>actual</w:t>
      </w:r>
      <w:r>
        <w:rPr>
          <w:spacing w:val="-9"/>
        </w:rPr>
        <w:t> </w:t>
      </w:r>
      <w:r>
        <w:rPr/>
        <w:t>epistemic</w:t>
      </w:r>
      <w:r>
        <w:rPr>
          <w:spacing w:val="-9"/>
        </w:rPr>
        <w:t> </w:t>
      </w:r>
      <w:r>
        <w:rPr/>
        <w:t>contet</w:t>
      </w:r>
      <w:r>
        <w:rPr>
          <w:spacing w:val="-9"/>
        </w:rPr>
        <w:t> </w:t>
      </w:r>
      <w:r>
        <w:rPr/>
        <w:t>of</w:t>
      </w:r>
      <w:r>
        <w:rPr>
          <w:spacing w:val="-9"/>
        </w:rPr>
        <w:t> </w:t>
      </w:r>
      <w:r>
        <w:rPr/>
        <w:t>forms</w:t>
      </w:r>
      <w:r>
        <w:rPr>
          <w:spacing w:val="-9"/>
        </w:rPr>
        <w:t> </w:t>
      </w:r>
      <w:r>
        <w:rPr/>
        <w:t>used</w:t>
      </w:r>
      <w:r>
        <w:rPr>
          <w:spacing w:val="-9"/>
        </w:rPr>
        <w:t> </w:t>
      </w:r>
      <w:r>
        <w:rPr/>
        <w:t>in</w:t>
      </w:r>
      <w:r>
        <w:rPr>
          <w:spacing w:val="-9"/>
        </w:rPr>
        <w:t> </w:t>
      </w:r>
      <w:r>
        <w:rPr/>
        <w:t>these</w:t>
      </w:r>
      <w:r>
        <w:rPr>
          <w:spacing w:val="-9"/>
        </w:rPr>
        <w:t> </w:t>
      </w:r>
      <w:r>
        <w:rPr/>
        <w:t>settings</w:t>
      </w:r>
      <w:r>
        <w:rPr>
          <w:spacing w:val="-9"/>
        </w:rPr>
        <w:t> </w:t>
      </w:r>
      <w:r>
        <w:rPr/>
        <w:t>would</w:t>
      </w:r>
      <w:r>
        <w:rPr>
          <w:spacing w:val="-9"/>
        </w:rPr>
        <w:t> </w:t>
      </w:r>
      <w:r>
        <w:rPr/>
        <w:t>be,</w:t>
      </w:r>
      <w:r>
        <w:rPr>
          <w:spacing w:val="-8"/>
        </w:rPr>
        <w:t> </w:t>
      </w:r>
      <w:r>
        <w:rPr/>
        <w:t>as</w:t>
      </w:r>
      <w:r>
        <w:rPr>
          <w:spacing w:val="-9"/>
        </w:rPr>
        <w:t> </w:t>
      </w:r>
      <w:r>
        <w:rPr/>
        <w:t>it</w:t>
      </w:r>
      <w:r>
        <w:rPr>
          <w:spacing w:val="-9"/>
        </w:rPr>
        <w:t> </w:t>
      </w:r>
      <w:r>
        <w:rPr/>
        <w:t>may</w:t>
      </w:r>
      <w:r>
        <w:rPr>
          <w:spacing w:val="-9"/>
        </w:rPr>
        <w:t> </w:t>
      </w:r>
      <w:r>
        <w:rPr/>
        <w:t>not</w:t>
      </w:r>
      <w:r>
        <w:rPr>
          <w:spacing w:val="-9"/>
        </w:rPr>
        <w:t> </w:t>
      </w:r>
      <w:r>
        <w:rPr/>
        <w:t>be</w:t>
      </w:r>
      <w:r>
        <w:rPr>
          <w:spacing w:val="-9"/>
        </w:rPr>
        <w:t> </w:t>
      </w:r>
      <w:r>
        <w:rPr/>
        <w:t>totally clear to a researcher what the relationships of the speaker and addressee are to any given piece of information.</w:t>
      </w:r>
      <w:r>
        <w:rPr>
          <w:spacing w:val="33"/>
        </w:rPr>
        <w:t> </w:t>
      </w:r>
      <w:r>
        <w:rPr/>
        <w:t>On the other hand, it has been noted that speakers are not typically consiously aware</w:t>
      </w:r>
      <w:r>
        <w:rPr>
          <w:spacing w:val="-6"/>
        </w:rPr>
        <w:t> </w:t>
      </w:r>
      <w:r>
        <w:rPr/>
        <w:t>of</w:t>
      </w:r>
      <w:r>
        <w:rPr>
          <w:spacing w:val="-6"/>
        </w:rPr>
        <w:t> </w:t>
      </w:r>
      <w:r>
        <w:rPr/>
        <w:t>epistemic</w:t>
      </w:r>
      <w:r>
        <w:rPr>
          <w:spacing w:val="-6"/>
        </w:rPr>
        <w:t> </w:t>
      </w:r>
      <w:r>
        <w:rPr/>
        <w:t>distinctions</w:t>
      </w:r>
      <w:r>
        <w:rPr>
          <w:spacing w:val="-6"/>
        </w:rPr>
        <w:t> </w:t>
      </w:r>
      <w:r>
        <w:rPr/>
        <w:t>in</w:t>
      </w:r>
      <w:r>
        <w:rPr>
          <w:spacing w:val="-6"/>
        </w:rPr>
        <w:t> </w:t>
      </w:r>
      <w:r>
        <w:rPr/>
        <w:t>language,</w:t>
      </w:r>
      <w:r>
        <w:rPr>
          <w:spacing w:val="-6"/>
        </w:rPr>
        <w:t> </w:t>
      </w:r>
      <w:r>
        <w:rPr/>
        <w:t>and</w:t>
      </w:r>
      <w:r>
        <w:rPr>
          <w:spacing w:val="-6"/>
        </w:rPr>
        <w:t> </w:t>
      </w:r>
      <w:r>
        <w:rPr/>
        <w:t>as</w:t>
      </w:r>
      <w:r>
        <w:rPr>
          <w:spacing w:val="-6"/>
        </w:rPr>
        <w:t> </w:t>
      </w:r>
      <w:r>
        <w:rPr/>
        <w:t>such</w:t>
      </w:r>
      <w:r>
        <w:rPr>
          <w:spacing w:val="-6"/>
        </w:rPr>
        <w:t> </w:t>
      </w:r>
      <w:r>
        <w:rPr/>
        <w:t>it</w:t>
      </w:r>
      <w:r>
        <w:rPr>
          <w:spacing w:val="-6"/>
        </w:rPr>
        <w:t> </w:t>
      </w:r>
      <w:r>
        <w:rPr/>
        <w:t>can</w:t>
      </w:r>
      <w:r>
        <w:rPr>
          <w:spacing w:val="-6"/>
        </w:rPr>
        <w:t> </w:t>
      </w:r>
      <w:r>
        <w:rPr/>
        <w:t>be</w:t>
      </w:r>
      <w:r>
        <w:rPr>
          <w:spacing w:val="-6"/>
        </w:rPr>
        <w:t> </w:t>
      </w:r>
      <w:r>
        <w:rPr/>
        <w:t>difficult</w:t>
      </w:r>
      <w:r>
        <w:rPr>
          <w:spacing w:val="-6"/>
        </w:rPr>
        <w:t> </w:t>
      </w:r>
      <w:r>
        <w:rPr/>
        <w:t>to</w:t>
      </w:r>
      <w:r>
        <w:rPr>
          <w:spacing w:val="-6"/>
        </w:rPr>
        <w:t> </w:t>
      </w:r>
      <w:r>
        <w:rPr/>
        <w:t>ask</w:t>
      </w:r>
      <w:r>
        <w:rPr>
          <w:spacing w:val="-6"/>
        </w:rPr>
        <w:t> </w:t>
      </w:r>
      <w:r>
        <w:rPr/>
        <w:t>or</w:t>
      </w:r>
      <w:r>
        <w:rPr>
          <w:spacing w:val="-6"/>
        </w:rPr>
        <w:t> </w:t>
      </w:r>
      <w:r>
        <w:rPr/>
        <w:t>directly</w:t>
      </w:r>
      <w:r>
        <w:rPr>
          <w:spacing w:val="-6"/>
        </w:rPr>
        <w:t> </w:t>
      </w:r>
      <w:r>
        <w:rPr/>
        <w:t>elicit them (</w:t>
      </w:r>
      <w:hyperlink w:history="true" w:anchor="_bookmark316">
        <w:r>
          <w:rPr/>
          <w:t>Grzech et al. 2020</w:t>
        </w:r>
      </w:hyperlink>
      <w:r>
        <w:rPr/>
        <w:t>).</w:t>
      </w:r>
      <w:r>
        <w:rPr>
          <w:spacing w:val="40"/>
        </w:rPr>
        <w:t> </w:t>
      </w:r>
      <w:r>
        <w:rPr/>
        <w:t>As such, as middle ground approach was used here, in which elici- tation activities were used to generate naturalistic conversation data within an established and controlled</w:t>
      </w:r>
      <w:r>
        <w:rPr>
          <w:spacing w:val="-3"/>
        </w:rPr>
        <w:t> </w:t>
      </w:r>
      <w:r>
        <w:rPr/>
        <w:t>epistemic</w:t>
      </w:r>
      <w:r>
        <w:rPr>
          <w:spacing w:val="-2"/>
        </w:rPr>
        <w:t> </w:t>
      </w:r>
      <w:r>
        <w:rPr/>
        <w:t>context.</w:t>
      </w:r>
      <w:r>
        <w:rPr>
          <w:spacing w:val="18"/>
        </w:rPr>
        <w:t> </w:t>
      </w:r>
      <w:r>
        <w:rPr/>
        <w:t>These</w:t>
      </w:r>
      <w:r>
        <w:rPr>
          <w:spacing w:val="-2"/>
        </w:rPr>
        <w:t> </w:t>
      </w:r>
      <w:r>
        <w:rPr/>
        <w:t>activities</w:t>
      </w:r>
      <w:r>
        <w:rPr>
          <w:spacing w:val="-2"/>
        </w:rPr>
        <w:t> </w:t>
      </w:r>
      <w:r>
        <w:rPr/>
        <w:t>in</w:t>
      </w:r>
      <w:r>
        <w:rPr>
          <w:spacing w:val="-2"/>
        </w:rPr>
        <w:t> </w:t>
      </w:r>
      <w:r>
        <w:rPr/>
        <w:t>particular</w:t>
      </w:r>
      <w:r>
        <w:rPr>
          <w:spacing w:val="-2"/>
        </w:rPr>
        <w:t> </w:t>
      </w:r>
      <w:r>
        <w:rPr/>
        <w:t>draw</w:t>
      </w:r>
      <w:r>
        <w:rPr>
          <w:spacing w:val="-2"/>
        </w:rPr>
        <w:t> </w:t>
      </w:r>
      <w:r>
        <w:rPr/>
        <w:t>from</w:t>
      </w:r>
      <w:r>
        <w:rPr>
          <w:spacing w:val="-3"/>
        </w:rPr>
        <w:t> </w:t>
      </w:r>
      <w:r>
        <w:rPr/>
        <w:t>the</w:t>
      </w:r>
      <w:r>
        <w:rPr>
          <w:spacing w:val="-2"/>
        </w:rPr>
        <w:t> </w:t>
      </w:r>
      <w:hyperlink w:history="true" w:anchor="_bookmark301">
        <w:r>
          <w:rPr/>
          <w:t>Gawne</w:t>
        </w:r>
        <w:r>
          <w:rPr>
            <w:spacing w:val="-3"/>
          </w:rPr>
          <w:t> </w:t>
        </w:r>
        <w:r>
          <w:rPr/>
          <w:t>(2020)</w:t>
        </w:r>
      </w:hyperlink>
      <w:r>
        <w:rPr>
          <w:spacing w:val="-2"/>
        </w:rPr>
        <w:t> </w:t>
      </w:r>
      <w:r>
        <w:rPr/>
        <w:t>and</w:t>
      </w:r>
      <w:r>
        <w:rPr>
          <w:spacing w:val="-3"/>
        </w:rPr>
        <w:t> </w:t>
      </w:r>
      <w:r>
        <w:rPr/>
        <w:t>her discussion on using such tools, as well as </w:t>
      </w:r>
      <w:hyperlink w:history="true" w:anchor="_bookmark316">
        <w:r>
          <w:rPr/>
          <w:t>Grzech et al. (2020)</w:t>
        </w:r>
      </w:hyperlink>
      <w:r>
        <w:rPr/>
        <w:t>.</w:t>
      </w:r>
    </w:p>
    <w:p>
      <w:pPr>
        <w:pStyle w:val="BodyText"/>
      </w:pPr>
    </w:p>
    <w:p>
      <w:pPr>
        <w:pStyle w:val="BodyText"/>
        <w:spacing w:before="8"/>
      </w:pPr>
    </w:p>
    <w:p>
      <w:pPr>
        <w:pStyle w:val="Heading3"/>
        <w:numPr>
          <w:ilvl w:val="2"/>
          <w:numId w:val="8"/>
        </w:numPr>
        <w:tabs>
          <w:tab w:pos="2746" w:val="left" w:leader="none"/>
        </w:tabs>
        <w:spacing w:line="240" w:lineRule="auto" w:before="0" w:after="0"/>
        <w:ind w:left="2746" w:right="0" w:hanging="707"/>
        <w:jc w:val="left"/>
      </w:pPr>
      <w:bookmarkStart w:name="Field Methods and Elicitation Activities" w:id="118"/>
      <w:bookmarkEnd w:id="118"/>
      <w:r>
        <w:rPr>
          <w:b w:val="0"/>
        </w:rPr>
      </w:r>
      <w:bookmarkStart w:name="_bookmark83" w:id="119"/>
      <w:bookmarkEnd w:id="119"/>
      <w:r>
        <w:rPr>
          <w:b w:val="0"/>
        </w:rPr>
      </w:r>
      <w:r>
        <w:rPr>
          <w:spacing w:val="-2"/>
        </w:rPr>
        <w:t>Field</w:t>
      </w:r>
      <w:r>
        <w:rPr>
          <w:spacing w:val="-13"/>
        </w:rPr>
        <w:t> </w:t>
      </w:r>
      <w:r>
        <w:rPr>
          <w:spacing w:val="-2"/>
        </w:rPr>
        <w:t>Methods</w:t>
      </w:r>
      <w:r>
        <w:rPr>
          <w:spacing w:val="-13"/>
        </w:rPr>
        <w:t> </w:t>
      </w:r>
      <w:r>
        <w:rPr>
          <w:spacing w:val="-2"/>
        </w:rPr>
        <w:t>and</w:t>
      </w:r>
      <w:r>
        <w:rPr>
          <w:spacing w:val="-13"/>
        </w:rPr>
        <w:t> </w:t>
      </w:r>
      <w:r>
        <w:rPr>
          <w:spacing w:val="-2"/>
        </w:rPr>
        <w:t>Elicitation</w:t>
      </w:r>
      <w:r>
        <w:rPr>
          <w:spacing w:val="-13"/>
        </w:rPr>
        <w:t> </w:t>
      </w:r>
      <w:r>
        <w:rPr>
          <w:spacing w:val="-2"/>
        </w:rPr>
        <w:t>Activities</w:t>
      </w:r>
    </w:p>
    <w:p>
      <w:pPr>
        <w:pStyle w:val="BodyText"/>
        <w:spacing w:before="38"/>
        <w:rPr>
          <w:rFonts w:ascii="Times New Roman"/>
          <w:b/>
          <w:sz w:val="24"/>
        </w:rPr>
      </w:pPr>
    </w:p>
    <w:p>
      <w:pPr>
        <w:pStyle w:val="BodyText"/>
        <w:spacing w:line="376" w:lineRule="auto"/>
        <w:ind w:left="2039" w:right="2037"/>
        <w:jc w:val="both"/>
      </w:pPr>
      <w:r>
        <w:rPr/>
        <w:t>By establishing a set of contrastive epistemic contexts across the elicitation activities run, it </w:t>
      </w:r>
      <w:r>
        <w:rPr/>
        <w:t>is possible</w:t>
      </w:r>
      <w:r>
        <w:rPr>
          <w:spacing w:val="-8"/>
        </w:rPr>
        <w:t> </w:t>
      </w:r>
      <w:r>
        <w:rPr/>
        <w:t>to,</w:t>
      </w:r>
      <w:r>
        <w:rPr>
          <w:spacing w:val="-7"/>
        </w:rPr>
        <w:t> </w:t>
      </w:r>
      <w:r>
        <w:rPr/>
        <w:t>at</w:t>
      </w:r>
      <w:r>
        <w:rPr>
          <w:spacing w:val="-8"/>
        </w:rPr>
        <w:t> </w:t>
      </w:r>
      <w:r>
        <w:rPr/>
        <w:t>least</w:t>
      </w:r>
      <w:r>
        <w:rPr>
          <w:spacing w:val="-8"/>
        </w:rPr>
        <w:t> </w:t>
      </w:r>
      <w:r>
        <w:rPr/>
        <w:t>to</w:t>
      </w:r>
      <w:r>
        <w:rPr>
          <w:spacing w:val="-8"/>
        </w:rPr>
        <w:t> </w:t>
      </w:r>
      <w:r>
        <w:rPr/>
        <w:t>a</w:t>
      </w:r>
      <w:r>
        <w:rPr>
          <w:spacing w:val="-8"/>
        </w:rPr>
        <w:t> </w:t>
      </w:r>
      <w:r>
        <w:rPr/>
        <w:t>certain</w:t>
      </w:r>
      <w:r>
        <w:rPr>
          <w:spacing w:val="-8"/>
        </w:rPr>
        <w:t> </w:t>
      </w:r>
      <w:r>
        <w:rPr/>
        <w:t>extent,</w:t>
      </w:r>
      <w:r>
        <w:rPr>
          <w:spacing w:val="-7"/>
        </w:rPr>
        <w:t> </w:t>
      </w:r>
      <w:r>
        <w:rPr/>
        <w:t>ascertain</w:t>
      </w:r>
      <w:r>
        <w:rPr>
          <w:spacing w:val="-8"/>
        </w:rPr>
        <w:t> </w:t>
      </w:r>
      <w:r>
        <w:rPr/>
        <w:t>more</w:t>
      </w:r>
      <w:r>
        <w:rPr>
          <w:spacing w:val="-8"/>
        </w:rPr>
        <w:t> </w:t>
      </w:r>
      <w:r>
        <w:rPr/>
        <w:t>clearly</w:t>
      </w:r>
      <w:r>
        <w:rPr>
          <w:spacing w:val="-8"/>
        </w:rPr>
        <w:t> </w:t>
      </w:r>
      <w:r>
        <w:rPr/>
        <w:t>the</w:t>
      </w:r>
      <w:r>
        <w:rPr>
          <w:spacing w:val="-8"/>
        </w:rPr>
        <w:t> </w:t>
      </w:r>
      <w:r>
        <w:rPr/>
        <w:t>conditioning</w:t>
      </w:r>
      <w:r>
        <w:rPr>
          <w:spacing w:val="-8"/>
        </w:rPr>
        <w:t> </w:t>
      </w:r>
      <w:r>
        <w:rPr/>
        <w:t>factors</w:t>
      </w:r>
      <w:r>
        <w:rPr>
          <w:spacing w:val="-8"/>
        </w:rPr>
        <w:t> </w:t>
      </w:r>
      <w:r>
        <w:rPr/>
        <w:t>behind</w:t>
      </w:r>
      <w:r>
        <w:rPr>
          <w:spacing w:val="-8"/>
        </w:rPr>
        <w:t> </w:t>
      </w:r>
      <w:r>
        <w:rPr/>
        <w:t>the selection</w:t>
      </w:r>
      <w:r>
        <w:rPr>
          <w:spacing w:val="-1"/>
        </w:rPr>
        <w:t> </w:t>
      </w:r>
      <w:r>
        <w:rPr/>
        <w:t>of</w:t>
      </w:r>
      <w:r>
        <w:rPr>
          <w:spacing w:val="-1"/>
        </w:rPr>
        <w:t> </w:t>
      </w:r>
      <w:r>
        <w:rPr/>
        <w:t>forms.</w:t>
      </w:r>
      <w:r>
        <w:rPr>
          <w:spacing w:val="22"/>
        </w:rPr>
        <w:t> </w:t>
      </w:r>
      <w:r>
        <w:rPr/>
        <w:t>The</w:t>
      </w:r>
      <w:r>
        <w:rPr>
          <w:spacing w:val="-1"/>
        </w:rPr>
        <w:t> </w:t>
      </w:r>
      <w:r>
        <w:rPr/>
        <w:t>two</w:t>
      </w:r>
      <w:r>
        <w:rPr>
          <w:spacing w:val="-1"/>
        </w:rPr>
        <w:t> </w:t>
      </w:r>
      <w:r>
        <w:rPr/>
        <w:t>primary</w:t>
      </w:r>
      <w:r>
        <w:rPr>
          <w:spacing w:val="-1"/>
        </w:rPr>
        <w:t> </w:t>
      </w:r>
      <w:r>
        <w:rPr/>
        <w:t>activities</w:t>
      </w:r>
      <w:r>
        <w:rPr>
          <w:spacing w:val="-1"/>
        </w:rPr>
        <w:t> </w:t>
      </w:r>
      <w:r>
        <w:rPr/>
        <w:t>that</w:t>
      </w:r>
      <w:r>
        <w:rPr>
          <w:spacing w:val="-1"/>
        </w:rPr>
        <w:t> </w:t>
      </w:r>
      <w:r>
        <w:rPr/>
        <w:t>were</w:t>
      </w:r>
      <w:r>
        <w:rPr>
          <w:spacing w:val="-1"/>
        </w:rPr>
        <w:t> </w:t>
      </w:r>
      <w:r>
        <w:rPr/>
        <w:t>run</w:t>
      </w:r>
      <w:r>
        <w:rPr>
          <w:spacing w:val="-1"/>
        </w:rPr>
        <w:t> </w:t>
      </w:r>
      <w:r>
        <w:rPr/>
        <w:t>were</w:t>
      </w:r>
      <w:r>
        <w:rPr>
          <w:spacing w:val="-1"/>
        </w:rPr>
        <w:t> </w:t>
      </w:r>
      <w:r>
        <w:rPr/>
        <w:t>the</w:t>
      </w:r>
      <w:r>
        <w:rPr>
          <w:spacing w:val="-1"/>
        </w:rPr>
        <w:t> </w:t>
      </w:r>
      <w:r>
        <w:rPr/>
        <w:t>“Family</w:t>
      </w:r>
      <w:r>
        <w:rPr>
          <w:spacing w:val="-1"/>
        </w:rPr>
        <w:t> </w:t>
      </w:r>
      <w:r>
        <w:rPr/>
        <w:t>Problems</w:t>
      </w:r>
      <w:r>
        <w:rPr>
          <w:spacing w:val="-1"/>
        </w:rPr>
        <w:t> </w:t>
      </w:r>
      <w:r>
        <w:rPr/>
        <w:t>Picture Task”</w:t>
      </w:r>
      <w:r>
        <w:rPr>
          <w:spacing w:val="1"/>
        </w:rPr>
        <w:t> </w:t>
      </w:r>
      <w:r>
        <w:rPr/>
        <w:t>(</w:t>
      </w:r>
      <w:hyperlink w:history="true" w:anchor="_bookmark387">
        <w:r>
          <w:rPr/>
          <w:t>San</w:t>
        </w:r>
        <w:r>
          <w:rPr>
            <w:spacing w:val="1"/>
          </w:rPr>
          <w:t> </w:t>
        </w:r>
        <w:r>
          <w:rPr/>
          <w:t>Roque</w:t>
        </w:r>
        <w:r>
          <w:rPr>
            <w:spacing w:val="1"/>
          </w:rPr>
          <w:t> </w:t>
        </w:r>
        <w:r>
          <w:rPr/>
          <w:t>et</w:t>
        </w:r>
        <w:r>
          <w:rPr>
            <w:spacing w:val="2"/>
          </w:rPr>
          <w:t> </w:t>
        </w:r>
        <w:r>
          <w:rPr/>
          <w:t>al.</w:t>
        </w:r>
        <w:r>
          <w:rPr>
            <w:spacing w:val="1"/>
          </w:rPr>
          <w:t> </w:t>
        </w:r>
        <w:r>
          <w:rPr/>
          <w:t>2012</w:t>
        </w:r>
      </w:hyperlink>
      <w:r>
        <w:rPr/>
        <w:t>)</w:t>
      </w:r>
      <w:r>
        <w:rPr>
          <w:spacing w:val="1"/>
        </w:rPr>
        <w:t> </w:t>
      </w:r>
      <w:r>
        <w:rPr/>
        <w:t>and</w:t>
      </w:r>
      <w:r>
        <w:rPr>
          <w:spacing w:val="2"/>
        </w:rPr>
        <w:t> </w:t>
      </w:r>
      <w:r>
        <w:rPr/>
        <w:t>the</w:t>
      </w:r>
      <w:r>
        <w:rPr>
          <w:spacing w:val="1"/>
        </w:rPr>
        <w:t> </w:t>
      </w:r>
      <w:r>
        <w:rPr/>
        <w:t>“Man</w:t>
      </w:r>
      <w:r>
        <w:rPr>
          <w:spacing w:val="1"/>
        </w:rPr>
        <w:t> </w:t>
      </w:r>
      <w:r>
        <w:rPr/>
        <w:t>and</w:t>
      </w:r>
      <w:r>
        <w:rPr>
          <w:spacing w:val="2"/>
        </w:rPr>
        <w:t> </w:t>
      </w:r>
      <w:r>
        <w:rPr/>
        <w:t>Tree</w:t>
      </w:r>
      <w:r>
        <w:rPr>
          <w:spacing w:val="1"/>
        </w:rPr>
        <w:t> </w:t>
      </w:r>
      <w:r>
        <w:rPr/>
        <w:t>Picture</w:t>
      </w:r>
      <w:r>
        <w:rPr>
          <w:spacing w:val="1"/>
        </w:rPr>
        <w:t> </w:t>
      </w:r>
      <w:r>
        <w:rPr/>
        <w:t>Sets”</w:t>
      </w:r>
      <w:r>
        <w:rPr>
          <w:spacing w:val="2"/>
        </w:rPr>
        <w:t> </w:t>
      </w:r>
      <w:r>
        <w:rPr/>
        <w:t>(</w:t>
      </w:r>
      <w:hyperlink w:history="true" w:anchor="_bookmark353">
        <w:r>
          <w:rPr/>
          <w:t>Levinson</w:t>
        </w:r>
        <w:r>
          <w:rPr>
            <w:spacing w:val="1"/>
          </w:rPr>
          <w:t> </w:t>
        </w:r>
        <w:r>
          <w:rPr/>
          <w:t>et</w:t>
        </w:r>
        <w:r>
          <w:rPr>
            <w:spacing w:val="1"/>
          </w:rPr>
          <w:t> </w:t>
        </w:r>
        <w:r>
          <w:rPr/>
          <w:t>al.</w:t>
        </w:r>
        <w:r>
          <w:rPr>
            <w:spacing w:val="2"/>
          </w:rPr>
          <w:t> </w:t>
        </w:r>
        <w:r>
          <w:rPr/>
          <w:t>1992</w:t>
        </w:r>
      </w:hyperlink>
      <w:r>
        <w:rPr/>
        <w:t>).</w:t>
      </w:r>
      <w:r>
        <w:rPr>
          <w:spacing w:val="29"/>
        </w:rPr>
        <w:t> </w:t>
      </w:r>
      <w:r>
        <w:rPr>
          <w:spacing w:val="-2"/>
        </w:rPr>
        <w:t>These</w:t>
      </w:r>
    </w:p>
    <w:p>
      <w:pPr>
        <w:spacing w:after="0" w:line="376" w:lineRule="auto"/>
        <w:jc w:val="both"/>
        <w:sectPr>
          <w:headerReference w:type="even" r:id="rId31"/>
          <w:headerReference w:type="default" r:id="rId32"/>
          <w:pgSz w:w="11910" w:h="16840"/>
          <w:pgMar w:header="1215" w:footer="0" w:top="1460" w:bottom="280" w:left="0" w:right="0"/>
          <w:pgNumType w:start="52"/>
        </w:sectPr>
      </w:pPr>
    </w:p>
    <w:p>
      <w:pPr>
        <w:pStyle w:val="BodyText"/>
        <w:spacing w:before="35"/>
      </w:pPr>
    </w:p>
    <w:p>
      <w:pPr>
        <w:spacing w:after="0"/>
        <w:sectPr>
          <w:pgSz w:w="11910" w:h="16840"/>
          <w:pgMar w:header="1215" w:footer="0" w:top="1460" w:bottom="280" w:left="0" w:right="0"/>
        </w:sectPr>
      </w:pPr>
    </w:p>
    <w:p>
      <w:pPr>
        <w:pStyle w:val="BodyText"/>
      </w:pPr>
    </w:p>
    <w:p>
      <w:pPr>
        <w:pStyle w:val="BodyText"/>
        <w:spacing w:before="9"/>
      </w:pPr>
    </w:p>
    <w:p>
      <w:pPr>
        <w:pStyle w:val="BodyText"/>
        <w:spacing w:line="376" w:lineRule="auto"/>
        <w:ind w:left="2518" w:firstLine="337"/>
        <w:jc w:val="right"/>
      </w:pPr>
      <w:bookmarkStart w:name="_bookmark84" w:id="120"/>
      <w:bookmarkEnd w:id="120"/>
      <w:r>
        <w:rPr/>
      </w:r>
      <w:r>
        <w:rPr>
          <w:spacing w:val="-2"/>
        </w:rPr>
        <w:t>Visual</w:t>
      </w:r>
      <w:r>
        <w:rPr>
          <w:spacing w:val="-11"/>
        </w:rPr>
        <w:t> </w:t>
      </w:r>
      <w:r>
        <w:rPr>
          <w:spacing w:val="-2"/>
        </w:rPr>
        <w:t>evidence </w:t>
      </w:r>
      <w:r>
        <w:rPr/>
        <w:t>Inferential</w:t>
      </w:r>
      <w:r>
        <w:rPr>
          <w:spacing w:val="-12"/>
        </w:rPr>
        <w:t> </w:t>
      </w:r>
      <w:r>
        <w:rPr>
          <w:spacing w:val="-2"/>
        </w:rPr>
        <w:t>evidence</w:t>
      </w:r>
    </w:p>
    <w:p>
      <w:pPr>
        <w:pStyle w:val="BodyText"/>
        <w:spacing w:line="376" w:lineRule="auto" w:before="2"/>
        <w:ind w:left="1923" w:hanging="163"/>
        <w:jc w:val="right"/>
      </w:pPr>
      <w:r>
        <w:rPr/>
        <w:t>Non-origo</w:t>
      </w:r>
      <w:r>
        <w:rPr>
          <w:spacing w:val="-13"/>
        </w:rPr>
        <w:t> </w:t>
      </w:r>
      <w:r>
        <w:rPr/>
        <w:t>or</w:t>
      </w:r>
      <w:r>
        <w:rPr>
          <w:spacing w:val="-12"/>
        </w:rPr>
        <w:t> </w:t>
      </w:r>
      <w:r>
        <w:rPr/>
        <w:t>equal</w:t>
      </w:r>
      <w:r>
        <w:rPr>
          <w:spacing w:val="-13"/>
        </w:rPr>
        <w:t> </w:t>
      </w:r>
      <w:r>
        <w:rPr/>
        <w:t>authority Participatory evidence Factual</w:t>
      </w:r>
      <w:r>
        <w:rPr>
          <w:spacing w:val="-6"/>
        </w:rPr>
        <w:t> </w:t>
      </w:r>
      <w:r>
        <w:rPr/>
        <w:t>or</w:t>
      </w:r>
      <w:r>
        <w:rPr>
          <w:spacing w:val="-5"/>
        </w:rPr>
        <w:t> </w:t>
      </w:r>
      <w:r>
        <w:rPr/>
        <w:t>neutral</w:t>
      </w:r>
      <w:r>
        <w:rPr>
          <w:spacing w:val="-6"/>
        </w:rPr>
        <w:t> </w:t>
      </w:r>
      <w:r>
        <w:rPr>
          <w:spacing w:val="-2"/>
        </w:rPr>
        <w:t>evidence</w:t>
      </w:r>
    </w:p>
    <w:p>
      <w:pPr>
        <w:pStyle w:val="BodyText"/>
        <w:spacing w:before="107"/>
        <w:ind w:left="206"/>
        <w:jc w:val="center"/>
      </w:pPr>
      <w:r>
        <w:rPr/>
        <w:br w:type="column"/>
      </w:r>
      <w:r>
        <w:rPr>
          <w:spacing w:val="-2"/>
        </w:rPr>
        <w:t>Description</w:t>
      </w:r>
    </w:p>
    <w:p>
      <w:pPr>
        <w:spacing w:before="130"/>
        <w:ind w:left="206" w:right="0" w:firstLine="0"/>
        <w:jc w:val="center"/>
        <w:rPr>
          <w:sz w:val="20"/>
        </w:rPr>
      </w:pPr>
      <w:r>
        <w:rPr/>
        <mc:AlternateContent>
          <mc:Choice Requires="wps">
            <w:drawing>
              <wp:anchor distT="0" distB="0" distL="0" distR="0" allowOverlap="1" layoutInCell="1" locked="0" behindDoc="0" simplePos="0" relativeHeight="15751168">
                <wp:simplePos x="0" y="0"/>
                <wp:positionH relativeFrom="page">
                  <wp:posOffset>2700362</wp:posOffset>
                </wp:positionH>
                <wp:positionV relativeFrom="paragraph">
                  <wp:posOffset>-190605</wp:posOffset>
                </wp:positionV>
                <wp:extent cx="1270" cy="136652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2.626999pt;margin-top:-15.008331pt;width:.1pt;height:107.6pt;mso-position-horizontal-relative:page;mso-position-vertical-relative:paragraph;z-index:15751168" id="docshape144" coordorigin="4253,-300" coordsize="0,2152" path="m4253,58l4253,-300m4253,417l4253,58m4253,776l4253,417m4253,1134l4253,776m4253,1493l4253,1134m4253,1852l4253,1493e" filled="false" stroked="true" strokeweight=".3985pt" strokecolor="#000000">
                <v:path arrowok="t"/>
                <v:stroke dashstyle="solid"/>
                <w10:wrap type="none"/>
              </v:shape>
            </w:pict>
          </mc:Fallback>
        </mc:AlternateContent>
      </w:r>
      <w:r>
        <w:rPr>
          <w:spacing w:val="-10"/>
          <w:sz w:val="20"/>
        </w:rPr>
        <w:t>✔</w:t>
      </w:r>
    </w:p>
    <w:p>
      <w:pPr>
        <w:spacing w:before="131"/>
        <w:ind w:left="206" w:right="0" w:firstLine="0"/>
        <w:jc w:val="center"/>
        <w:rPr>
          <w:sz w:val="20"/>
        </w:rPr>
      </w:pPr>
      <w:r>
        <w:rPr>
          <w:spacing w:val="-10"/>
          <w:sz w:val="20"/>
        </w:rPr>
        <w:t>✔</w:t>
      </w:r>
    </w:p>
    <w:p>
      <w:pPr>
        <w:spacing w:before="131"/>
        <w:ind w:left="206" w:right="0" w:firstLine="0"/>
        <w:jc w:val="center"/>
        <w:rPr>
          <w:sz w:val="20"/>
        </w:rPr>
      </w:pPr>
      <w:r>
        <w:rPr>
          <w:spacing w:val="-10"/>
          <w:sz w:val="20"/>
        </w:rPr>
        <w:t>✔</w:t>
      </w:r>
    </w:p>
    <w:p>
      <w:pPr>
        <w:pStyle w:val="BodyText"/>
        <w:spacing w:before="107"/>
        <w:ind w:left="207"/>
        <w:jc w:val="center"/>
      </w:pPr>
      <w:r>
        <w:rPr/>
        <w:br w:type="column"/>
      </w:r>
      <w:r>
        <w:rPr>
          <w:spacing w:val="-2"/>
        </w:rPr>
        <w:t>Discussion</w:t>
      </w:r>
    </w:p>
    <w:p>
      <w:pPr>
        <w:spacing w:before="130"/>
        <w:ind w:left="207" w:right="0" w:firstLine="0"/>
        <w:jc w:val="center"/>
        <w:rPr>
          <w:sz w:val="20"/>
        </w:rPr>
      </w:pPr>
      <w:r>
        <w:rPr/>
        <mc:AlternateContent>
          <mc:Choice Requires="wps">
            <w:drawing>
              <wp:anchor distT="0" distB="0" distL="0" distR="0" allowOverlap="1" layoutInCell="1" locked="0" behindDoc="0" simplePos="0" relativeHeight="15751680">
                <wp:simplePos x="0" y="0"/>
                <wp:positionH relativeFrom="page">
                  <wp:posOffset>3459632</wp:posOffset>
                </wp:positionH>
                <wp:positionV relativeFrom="paragraph">
                  <wp:posOffset>-190605</wp:posOffset>
                </wp:positionV>
                <wp:extent cx="1270" cy="136652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2.411987pt;margin-top:-15.008331pt;width:.1pt;height:107.6pt;mso-position-horizontal-relative:page;mso-position-vertical-relative:paragraph;z-index:15751680" id="docshape145" coordorigin="5448,-300" coordsize="0,2152" path="m5448,58l5448,-300m5448,417l5448,58m5448,776l5448,417m5448,1134l5448,776m5448,1493l5448,1134m5448,1852l5448,1493e" filled="false" stroked="true" strokeweight=".3985pt" strokecolor="#000000">
                <v:path arrowok="t"/>
                <v:stroke dashstyle="solid"/>
                <w10:wrap type="none"/>
              </v:shape>
            </w:pict>
          </mc:Fallback>
        </mc:AlternateContent>
      </w:r>
      <w:r>
        <w:rPr>
          <w:spacing w:val="-10"/>
          <w:sz w:val="20"/>
        </w:rPr>
        <w:t>✔</w:t>
      </w:r>
    </w:p>
    <w:p>
      <w:pPr>
        <w:spacing w:before="131"/>
        <w:ind w:left="207" w:right="0" w:firstLine="0"/>
        <w:jc w:val="center"/>
        <w:rPr>
          <w:sz w:val="20"/>
        </w:rPr>
      </w:pPr>
      <w:r>
        <w:rPr>
          <w:spacing w:val="-10"/>
          <w:sz w:val="20"/>
        </w:rPr>
        <w:t>✔</w:t>
      </w:r>
    </w:p>
    <w:p>
      <w:pPr>
        <w:pStyle w:val="BodyText"/>
        <w:spacing w:before="107"/>
        <w:ind w:left="207"/>
        <w:jc w:val="center"/>
      </w:pPr>
      <w:r>
        <w:rPr/>
        <w:br w:type="column"/>
      </w:r>
      <w:r>
        <w:rPr>
          <w:spacing w:val="-2"/>
        </w:rPr>
        <w:t>Third-person</w:t>
      </w:r>
      <w:r>
        <w:rPr>
          <w:spacing w:val="11"/>
        </w:rPr>
        <w:t> </w:t>
      </w:r>
      <w:r>
        <w:rPr>
          <w:spacing w:val="-2"/>
        </w:rPr>
        <w:t>telling</w:t>
      </w:r>
    </w:p>
    <w:p>
      <w:pPr>
        <w:pStyle w:val="BodyText"/>
      </w:pPr>
    </w:p>
    <w:p>
      <w:pPr>
        <w:pStyle w:val="BodyText"/>
      </w:pPr>
    </w:p>
    <w:p>
      <w:pPr>
        <w:pStyle w:val="BodyText"/>
      </w:pPr>
    </w:p>
    <w:p>
      <w:pPr>
        <w:pStyle w:val="BodyText"/>
      </w:pPr>
    </w:p>
    <w:p>
      <w:pPr>
        <w:pStyle w:val="BodyText"/>
      </w:pPr>
    </w:p>
    <w:p>
      <w:pPr>
        <w:pStyle w:val="BodyText"/>
        <w:spacing w:before="197"/>
      </w:pPr>
    </w:p>
    <w:p>
      <w:pPr>
        <w:spacing w:before="0"/>
        <w:ind w:left="207" w:right="0" w:firstLine="0"/>
        <w:jc w:val="center"/>
        <w:rPr>
          <w:sz w:val="20"/>
        </w:rPr>
      </w:pPr>
      <w:r>
        <w:rPr/>
        <mc:AlternateContent>
          <mc:Choice Requires="wps">
            <w:drawing>
              <wp:anchor distT="0" distB="0" distL="0" distR="0" allowOverlap="1" layoutInCell="1" locked="0" behindDoc="0" simplePos="0" relativeHeight="15752192">
                <wp:simplePos x="0" y="0"/>
                <wp:positionH relativeFrom="page">
                  <wp:posOffset>4175518</wp:posOffset>
                </wp:positionH>
                <wp:positionV relativeFrom="paragraph">
                  <wp:posOffset>-1184380</wp:posOffset>
                </wp:positionV>
                <wp:extent cx="1270" cy="136652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8.781006pt;margin-top:-93.258331pt;width:.1pt;height:107.6pt;mso-position-horizontal-relative:page;mso-position-vertical-relative:paragraph;z-index:15752192" id="docshape146" coordorigin="6576,-1865" coordsize="0,2152" path="m6576,-1507l6576,-1865m6576,-1148l6576,-1507m6576,-789l6576,-1148m6576,-431l6576,-789m6576,-72l6576,-431m6576,287l6576,-72e" filled="false" stroked="true" strokeweight=".3985pt" strokecolor="#000000">
                <v:path arrowok="t"/>
                <v:stroke dashstyle="solid"/>
                <w10:wrap type="none"/>
              </v:shape>
            </w:pict>
          </mc:Fallback>
        </mc:AlternateContent>
      </w:r>
      <w:r>
        <w:rPr>
          <w:spacing w:val="-10"/>
          <w:sz w:val="20"/>
        </w:rPr>
        <w:t>✔</w:t>
      </w:r>
    </w:p>
    <w:p>
      <w:pPr>
        <w:pStyle w:val="BodyText"/>
        <w:spacing w:before="107"/>
        <w:ind w:right="1550"/>
        <w:jc w:val="center"/>
      </w:pPr>
      <w:r>
        <w:rPr/>
        <w:br w:type="column"/>
      </w:r>
      <w:r>
        <w:rPr/>
        <w:t>First-person</w:t>
      </w:r>
      <w:r>
        <w:rPr>
          <w:spacing w:val="-10"/>
        </w:rPr>
        <w:t> </w:t>
      </w:r>
      <w:r>
        <w:rPr>
          <w:spacing w:val="-2"/>
        </w:rPr>
        <w:t>telling</w:t>
      </w:r>
    </w:p>
    <w:p>
      <w:pPr>
        <w:pStyle w:val="BodyText"/>
      </w:pPr>
    </w:p>
    <w:p>
      <w:pPr>
        <w:pStyle w:val="BodyText"/>
      </w:pPr>
    </w:p>
    <w:p>
      <w:pPr>
        <w:pStyle w:val="BodyText"/>
      </w:pPr>
    </w:p>
    <w:p>
      <w:pPr>
        <w:pStyle w:val="BodyText"/>
      </w:pPr>
    </w:p>
    <w:p>
      <w:pPr>
        <w:pStyle w:val="BodyText"/>
        <w:spacing w:before="66"/>
      </w:pPr>
    </w:p>
    <w:p>
      <w:pPr>
        <w:spacing w:before="0"/>
        <w:ind w:left="0" w:right="1550" w:firstLine="0"/>
        <w:jc w:val="center"/>
        <w:rPr>
          <w:sz w:val="20"/>
        </w:rPr>
      </w:pPr>
      <w:r>
        <w:rPr/>
        <mc:AlternateContent>
          <mc:Choice Requires="wps">
            <w:drawing>
              <wp:anchor distT="0" distB="0" distL="0" distR="0" allowOverlap="1" layoutInCell="1" locked="0" behindDoc="0" simplePos="0" relativeHeight="15752704">
                <wp:simplePos x="0" y="0"/>
                <wp:positionH relativeFrom="page">
                  <wp:posOffset>5376113</wp:posOffset>
                </wp:positionH>
                <wp:positionV relativeFrom="paragraph">
                  <wp:posOffset>-956415</wp:posOffset>
                </wp:positionV>
                <wp:extent cx="1270" cy="136652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3.31601pt;margin-top:-75.308334pt;width:.1pt;height:107.6pt;mso-position-horizontal-relative:page;mso-position-vertical-relative:paragraph;z-index:15752704" id="docshape147" coordorigin="8466,-1506" coordsize="0,2152" path="m8466,-1148l8466,-1506m8466,-789l8466,-1148m8466,-430l8466,-789m8466,-72l8466,-430m8466,287l8466,-72m8466,646l8466,287e" filled="false" stroked="true" strokeweight=".3985pt" strokecolor="#000000">
                <v:path arrowok="t"/>
                <v:stroke dashstyle="solid"/>
                <w10:wrap type="none"/>
              </v:shape>
            </w:pict>
          </mc:Fallback>
        </mc:AlternateContent>
      </w:r>
      <w:r>
        <w:rPr>
          <w:spacing w:val="-10"/>
          <w:sz w:val="20"/>
        </w:rPr>
        <w:t>✔</w:t>
      </w:r>
    </w:p>
    <w:p>
      <w:pPr>
        <w:spacing w:after="0"/>
        <w:jc w:val="center"/>
        <w:rPr>
          <w:sz w:val="20"/>
        </w:rPr>
        <w:sectPr>
          <w:type w:val="continuous"/>
          <w:pgSz w:w="11910" w:h="16840"/>
          <w:pgMar w:header="1215" w:footer="0" w:top="1920" w:bottom="280" w:left="0" w:right="0"/>
          <w:cols w:num="5" w:equalWidth="0">
            <w:col w:w="4130" w:space="40"/>
            <w:col w:w="1156" w:space="39"/>
            <w:col w:w="1088" w:space="39"/>
            <w:col w:w="1851" w:space="40"/>
            <w:col w:w="3527"/>
          </w:cols>
        </w:sectPr>
      </w:pPr>
    </w:p>
    <w:p>
      <w:pPr>
        <w:spacing w:before="198"/>
        <w:ind w:left="2063" w:right="2063" w:firstLine="0"/>
        <w:jc w:val="center"/>
        <w:rPr>
          <w:i/>
          <w:sz w:val="18"/>
        </w:rPr>
      </w:pPr>
      <w:r>
        <w:rPr>
          <w:sz w:val="18"/>
        </w:rPr>
        <w:t>Table</w:t>
      </w:r>
      <w:r>
        <w:rPr>
          <w:spacing w:val="-3"/>
          <w:sz w:val="18"/>
        </w:rPr>
        <w:t> </w:t>
      </w:r>
      <w:r>
        <w:rPr>
          <w:sz w:val="18"/>
        </w:rPr>
        <w:t>3.4:</w:t>
      </w:r>
      <w:r>
        <w:rPr>
          <w:spacing w:val="12"/>
          <w:sz w:val="18"/>
        </w:rPr>
        <w:t> </w:t>
      </w:r>
      <w:r>
        <w:rPr>
          <w:i/>
          <w:sz w:val="18"/>
        </w:rPr>
        <w:t>Epistemic</w:t>
      </w:r>
      <w:r>
        <w:rPr>
          <w:i/>
          <w:spacing w:val="-3"/>
          <w:sz w:val="18"/>
        </w:rPr>
        <w:t> </w:t>
      </w:r>
      <w:r>
        <w:rPr>
          <w:i/>
          <w:sz w:val="18"/>
        </w:rPr>
        <w:t>contexts</w:t>
      </w:r>
      <w:r>
        <w:rPr>
          <w:i/>
          <w:spacing w:val="-3"/>
          <w:sz w:val="18"/>
        </w:rPr>
        <w:t> </w:t>
      </w:r>
      <w:r>
        <w:rPr>
          <w:i/>
          <w:sz w:val="18"/>
        </w:rPr>
        <w:t>covered</w:t>
      </w:r>
      <w:r>
        <w:rPr>
          <w:i/>
          <w:spacing w:val="-2"/>
          <w:sz w:val="18"/>
        </w:rPr>
        <w:t> </w:t>
      </w:r>
      <w:r>
        <w:rPr>
          <w:i/>
          <w:sz w:val="18"/>
        </w:rPr>
        <w:t>by</w:t>
      </w:r>
      <w:r>
        <w:rPr>
          <w:i/>
          <w:spacing w:val="-3"/>
          <w:sz w:val="18"/>
        </w:rPr>
        <w:t> </w:t>
      </w:r>
      <w:r>
        <w:rPr>
          <w:i/>
          <w:sz w:val="18"/>
        </w:rPr>
        <w:t>each</w:t>
      </w:r>
      <w:r>
        <w:rPr>
          <w:i/>
          <w:spacing w:val="-2"/>
          <w:sz w:val="18"/>
        </w:rPr>
        <w:t> </w:t>
      </w:r>
      <w:r>
        <w:rPr>
          <w:i/>
          <w:sz w:val="18"/>
        </w:rPr>
        <w:t>part</w:t>
      </w:r>
      <w:r>
        <w:rPr>
          <w:i/>
          <w:spacing w:val="-3"/>
          <w:sz w:val="18"/>
        </w:rPr>
        <w:t> </w:t>
      </w:r>
      <w:r>
        <w:rPr>
          <w:i/>
          <w:sz w:val="18"/>
        </w:rPr>
        <w:t>of</w:t>
      </w:r>
      <w:r>
        <w:rPr>
          <w:i/>
          <w:spacing w:val="-3"/>
          <w:sz w:val="18"/>
        </w:rPr>
        <w:t> </w:t>
      </w:r>
      <w:r>
        <w:rPr>
          <w:i/>
          <w:sz w:val="18"/>
        </w:rPr>
        <w:t>the</w:t>
      </w:r>
      <w:r>
        <w:rPr>
          <w:i/>
          <w:spacing w:val="-2"/>
          <w:sz w:val="18"/>
        </w:rPr>
        <w:t> </w:t>
      </w:r>
      <w:r>
        <w:rPr>
          <w:i/>
          <w:sz w:val="18"/>
        </w:rPr>
        <w:t>Family</w:t>
      </w:r>
      <w:r>
        <w:rPr>
          <w:i/>
          <w:spacing w:val="-3"/>
          <w:sz w:val="18"/>
        </w:rPr>
        <w:t> </w:t>
      </w:r>
      <w:r>
        <w:rPr>
          <w:i/>
          <w:sz w:val="18"/>
        </w:rPr>
        <w:t>Problems</w:t>
      </w:r>
      <w:r>
        <w:rPr>
          <w:i/>
          <w:spacing w:val="-2"/>
          <w:sz w:val="18"/>
        </w:rPr>
        <w:t> </w:t>
      </w:r>
      <w:r>
        <w:rPr>
          <w:i/>
          <w:sz w:val="18"/>
        </w:rPr>
        <w:t>Picture</w:t>
      </w:r>
      <w:r>
        <w:rPr>
          <w:i/>
          <w:spacing w:val="-3"/>
          <w:sz w:val="18"/>
        </w:rPr>
        <w:t> </w:t>
      </w:r>
      <w:r>
        <w:rPr>
          <w:i/>
          <w:spacing w:val="-4"/>
          <w:sz w:val="18"/>
        </w:rPr>
        <w:t>Task</w:t>
      </w:r>
    </w:p>
    <w:p>
      <w:pPr>
        <w:pStyle w:val="BodyText"/>
        <w:rPr>
          <w:i/>
          <w:sz w:val="18"/>
        </w:rPr>
      </w:pPr>
    </w:p>
    <w:p>
      <w:pPr>
        <w:pStyle w:val="BodyText"/>
        <w:spacing w:before="146"/>
        <w:rPr>
          <w:i/>
          <w:sz w:val="18"/>
        </w:rPr>
      </w:pPr>
    </w:p>
    <w:p>
      <w:pPr>
        <w:pStyle w:val="BodyText"/>
        <w:spacing w:line="376" w:lineRule="auto"/>
        <w:ind w:left="2039" w:right="2037"/>
        <w:jc w:val="both"/>
      </w:pPr>
      <w:r>
        <w:rPr>
          <w:spacing w:val="-2"/>
        </w:rPr>
        <w:t>activities</w:t>
      </w:r>
      <w:r>
        <w:rPr>
          <w:spacing w:val="-4"/>
        </w:rPr>
        <w:t> </w:t>
      </w:r>
      <w:r>
        <w:rPr>
          <w:spacing w:val="-2"/>
        </w:rPr>
        <w:t>comprised</w:t>
      </w:r>
      <w:r>
        <w:rPr>
          <w:spacing w:val="-3"/>
        </w:rPr>
        <w:t> </w:t>
      </w:r>
      <w:r>
        <w:rPr>
          <w:spacing w:val="-2"/>
        </w:rPr>
        <w:t>the</w:t>
      </w:r>
      <w:r>
        <w:rPr>
          <w:spacing w:val="-3"/>
        </w:rPr>
        <w:t> </w:t>
      </w:r>
      <w:r>
        <w:rPr>
          <w:spacing w:val="-2"/>
        </w:rPr>
        <w:t>majority</w:t>
      </w:r>
      <w:r>
        <w:rPr>
          <w:spacing w:val="-4"/>
        </w:rPr>
        <w:t> </w:t>
      </w:r>
      <w:r>
        <w:rPr>
          <w:spacing w:val="-2"/>
        </w:rPr>
        <w:t>of</w:t>
      </w:r>
      <w:r>
        <w:rPr>
          <w:spacing w:val="-3"/>
        </w:rPr>
        <w:t> </w:t>
      </w:r>
      <w:r>
        <w:rPr>
          <w:spacing w:val="-2"/>
        </w:rPr>
        <w:t>the</w:t>
      </w:r>
      <w:r>
        <w:rPr>
          <w:spacing w:val="-3"/>
        </w:rPr>
        <w:t> </w:t>
      </w:r>
      <w:r>
        <w:rPr>
          <w:spacing w:val="-2"/>
        </w:rPr>
        <w:t>field</w:t>
      </w:r>
      <w:r>
        <w:rPr>
          <w:spacing w:val="-4"/>
        </w:rPr>
        <w:t> </w:t>
      </w:r>
      <w:r>
        <w:rPr>
          <w:spacing w:val="-2"/>
        </w:rPr>
        <w:t>work</w:t>
      </w:r>
      <w:r>
        <w:rPr>
          <w:spacing w:val="-4"/>
        </w:rPr>
        <w:t> </w:t>
      </w:r>
      <w:r>
        <w:rPr>
          <w:spacing w:val="-2"/>
        </w:rPr>
        <w:t>undertaken, and</w:t>
      </w:r>
      <w:r>
        <w:rPr>
          <w:spacing w:val="-3"/>
        </w:rPr>
        <w:t> </w:t>
      </w:r>
      <w:r>
        <w:rPr>
          <w:spacing w:val="-2"/>
        </w:rPr>
        <w:t>were</w:t>
      </w:r>
      <w:r>
        <w:rPr>
          <w:spacing w:val="-4"/>
        </w:rPr>
        <w:t> </w:t>
      </w:r>
      <w:r>
        <w:rPr>
          <w:spacing w:val="-2"/>
        </w:rPr>
        <w:t>supplemented</w:t>
      </w:r>
      <w:r>
        <w:rPr>
          <w:spacing w:val="-4"/>
        </w:rPr>
        <w:t> </w:t>
      </w:r>
      <w:r>
        <w:rPr>
          <w:spacing w:val="-2"/>
        </w:rPr>
        <w:t>by</w:t>
      </w:r>
      <w:r>
        <w:rPr>
          <w:spacing w:val="-3"/>
        </w:rPr>
        <w:t> </w:t>
      </w:r>
      <w:r>
        <w:rPr>
          <w:spacing w:val="-2"/>
        </w:rPr>
        <w:t>a</w:t>
      </w:r>
      <w:r>
        <w:rPr>
          <w:spacing w:val="-3"/>
        </w:rPr>
        <w:t> </w:t>
      </w:r>
      <w:r>
        <w:rPr>
          <w:spacing w:val="-2"/>
        </w:rPr>
        <w:t>small </w:t>
      </w:r>
      <w:r>
        <w:rPr/>
        <w:t>amount of elicitation of basic language structures and the collection of a wordlist.</w:t>
      </w:r>
    </w:p>
    <w:p>
      <w:pPr>
        <w:pStyle w:val="BodyText"/>
      </w:pPr>
    </w:p>
    <w:p>
      <w:pPr>
        <w:pStyle w:val="BodyText"/>
        <w:spacing w:before="36"/>
      </w:pPr>
    </w:p>
    <w:p>
      <w:pPr>
        <w:pStyle w:val="BodyText"/>
        <w:spacing w:line="376" w:lineRule="auto"/>
        <w:ind w:left="2039" w:right="2037"/>
        <w:jc w:val="both"/>
      </w:pPr>
      <w:bookmarkStart w:name="_bookmark85" w:id="121"/>
      <w:bookmarkEnd w:id="121"/>
      <w:r>
        <w:rPr/>
      </w:r>
      <w:r>
        <w:rPr>
          <w:rFonts w:ascii="Times New Roman"/>
          <w:b/>
        </w:rPr>
        <w:t>Family Problems Picture Task</w:t>
      </w:r>
      <w:r>
        <w:rPr>
          <w:rFonts w:ascii="Times New Roman"/>
          <w:b/>
          <w:spacing w:val="80"/>
        </w:rPr>
        <w:t> </w:t>
      </w:r>
      <w:r>
        <w:rPr/>
        <w:t>The Family Problems Picture Task was specifically developed with the elicitation of epistemic forms in mind (</w:t>
      </w:r>
      <w:hyperlink w:history="true" w:anchor="_bookmark387">
        <w:r>
          <w:rPr/>
          <w:t>San Roque et al. 2012</w:t>
        </w:r>
      </w:hyperlink>
      <w:r>
        <w:rPr/>
        <w:t>), and involves four parts. First, two participants are presented with a set of images (</w:t>
      </w:r>
      <w:hyperlink w:history="true" w:anchor="_bookmark264">
        <w:r>
          <w:rPr/>
          <w:t>Carroll et al. 2009</w:t>
        </w:r>
      </w:hyperlink>
      <w:r>
        <w:rPr/>
        <w:t>) depicting various interactions</w:t>
      </w:r>
      <w:r>
        <w:rPr>
          <w:spacing w:val="-13"/>
        </w:rPr>
        <w:t> </w:t>
      </w:r>
      <w:r>
        <w:rPr/>
        <w:t>between</w:t>
      </w:r>
      <w:r>
        <w:rPr>
          <w:spacing w:val="-12"/>
        </w:rPr>
        <w:t> </w:t>
      </w:r>
      <w:r>
        <w:rPr/>
        <w:t>family</w:t>
      </w:r>
      <w:r>
        <w:rPr>
          <w:spacing w:val="-13"/>
        </w:rPr>
        <w:t> </w:t>
      </w:r>
      <w:r>
        <w:rPr/>
        <w:t>members</w:t>
      </w:r>
      <w:r>
        <w:rPr>
          <w:spacing w:val="-12"/>
        </w:rPr>
        <w:t> </w:t>
      </w:r>
      <w:r>
        <w:rPr/>
        <w:t>in</w:t>
      </w:r>
      <w:r>
        <w:rPr>
          <w:spacing w:val="-13"/>
        </w:rPr>
        <w:t> </w:t>
      </w:r>
      <w:r>
        <w:rPr/>
        <w:t>a</w:t>
      </w:r>
      <w:r>
        <w:rPr>
          <w:spacing w:val="-12"/>
        </w:rPr>
        <w:t> </w:t>
      </w:r>
      <w:r>
        <w:rPr/>
        <w:t>pseudo-random</w:t>
      </w:r>
      <w:r>
        <w:rPr>
          <w:spacing w:val="-13"/>
        </w:rPr>
        <w:t> </w:t>
      </w:r>
      <w:r>
        <w:rPr/>
        <w:t>order</w:t>
      </w:r>
      <w:hyperlink w:history="true" w:anchor="_bookmark86">
        <w:r>
          <w:rPr>
            <w:vertAlign w:val="superscript"/>
          </w:rPr>
          <w:t>13</w:t>
        </w:r>
      </w:hyperlink>
      <w:r>
        <w:rPr>
          <w:spacing w:val="-12"/>
          <w:vertAlign w:val="baseline"/>
        </w:rPr>
        <w:t> </w:t>
      </w:r>
      <w:r>
        <w:rPr>
          <w:vertAlign w:val="baseline"/>
        </w:rPr>
        <w:t>and</w:t>
      </w:r>
      <w:r>
        <w:rPr>
          <w:spacing w:val="-13"/>
          <w:vertAlign w:val="baseline"/>
        </w:rPr>
        <w:t> </w:t>
      </w:r>
      <w:r>
        <w:rPr>
          <w:vertAlign w:val="baseline"/>
        </w:rPr>
        <w:t>are</w:t>
      </w:r>
      <w:r>
        <w:rPr>
          <w:spacing w:val="-12"/>
          <w:vertAlign w:val="baseline"/>
        </w:rPr>
        <w:t> </w:t>
      </w:r>
      <w:r>
        <w:rPr>
          <w:vertAlign w:val="baseline"/>
        </w:rPr>
        <w:t>asked</w:t>
      </w:r>
      <w:r>
        <w:rPr>
          <w:spacing w:val="-13"/>
          <w:vertAlign w:val="baseline"/>
        </w:rPr>
        <w:t> </w:t>
      </w:r>
      <w:r>
        <w:rPr>
          <w:vertAlign w:val="baseline"/>
        </w:rPr>
        <w:t>to</w:t>
      </w:r>
      <w:r>
        <w:rPr>
          <w:spacing w:val="-12"/>
          <w:vertAlign w:val="baseline"/>
        </w:rPr>
        <w:t> </w:t>
      </w:r>
      <w:r>
        <w:rPr>
          <w:vertAlign w:val="baseline"/>
        </w:rPr>
        <w:t>describe</w:t>
      </w:r>
      <w:r>
        <w:rPr>
          <w:spacing w:val="-13"/>
          <w:vertAlign w:val="baseline"/>
        </w:rPr>
        <w:t> </w:t>
      </w:r>
      <w:r>
        <w:rPr>
          <w:vertAlign w:val="baseline"/>
        </w:rPr>
        <w:t>them. Next, they are asked to confer and place the images in an order that depicts a story, and finally are asked to tell the story, once in third-person and once in first-person.</w:t>
      </w:r>
    </w:p>
    <w:p>
      <w:pPr>
        <w:pStyle w:val="BodyText"/>
        <w:spacing w:line="376" w:lineRule="auto" w:before="45"/>
        <w:ind w:left="2039" w:right="2037" w:firstLine="298"/>
        <w:jc w:val="both"/>
      </w:pPr>
      <w:r>
        <w:rPr/>
        <w:t>Across</w:t>
      </w:r>
      <w:r>
        <w:rPr>
          <w:spacing w:val="-6"/>
        </w:rPr>
        <w:t> </w:t>
      </w:r>
      <w:r>
        <w:rPr/>
        <w:t>these</w:t>
      </w:r>
      <w:r>
        <w:rPr>
          <w:spacing w:val="-5"/>
        </w:rPr>
        <w:t> </w:t>
      </w:r>
      <w:r>
        <w:rPr/>
        <w:t>parts,</w:t>
      </w:r>
      <w:r>
        <w:rPr>
          <w:spacing w:val="-5"/>
        </w:rPr>
        <w:t> </w:t>
      </w:r>
      <w:r>
        <w:rPr/>
        <w:t>a</w:t>
      </w:r>
      <w:r>
        <w:rPr>
          <w:spacing w:val="-5"/>
        </w:rPr>
        <w:t> </w:t>
      </w:r>
      <w:r>
        <w:rPr/>
        <w:t>number</w:t>
      </w:r>
      <w:r>
        <w:rPr>
          <w:spacing w:val="-5"/>
        </w:rPr>
        <w:t> </w:t>
      </w:r>
      <w:r>
        <w:rPr/>
        <w:t>of</w:t>
      </w:r>
      <w:r>
        <w:rPr>
          <w:spacing w:val="-5"/>
        </w:rPr>
        <w:t> </w:t>
      </w:r>
      <w:r>
        <w:rPr/>
        <w:t>different</w:t>
      </w:r>
      <w:r>
        <w:rPr>
          <w:spacing w:val="-5"/>
        </w:rPr>
        <w:t> </w:t>
      </w:r>
      <w:r>
        <w:rPr/>
        <w:t>epistemic</w:t>
      </w:r>
      <w:r>
        <w:rPr>
          <w:spacing w:val="-5"/>
        </w:rPr>
        <w:t> </w:t>
      </w:r>
      <w:r>
        <w:rPr/>
        <w:t>contexts</w:t>
      </w:r>
      <w:r>
        <w:rPr>
          <w:spacing w:val="-5"/>
        </w:rPr>
        <w:t> </w:t>
      </w:r>
      <w:r>
        <w:rPr/>
        <w:t>are</w:t>
      </w:r>
      <w:r>
        <w:rPr>
          <w:spacing w:val="-6"/>
        </w:rPr>
        <w:t> </w:t>
      </w:r>
      <w:r>
        <w:rPr/>
        <w:t>created.</w:t>
      </w:r>
      <w:r>
        <w:rPr>
          <w:spacing w:val="12"/>
        </w:rPr>
        <w:t> </w:t>
      </w:r>
      <w:r>
        <w:rPr/>
        <w:t>Table</w:t>
      </w:r>
      <w:r>
        <w:rPr>
          <w:spacing w:val="-5"/>
        </w:rPr>
        <w:t> </w:t>
      </w:r>
      <w:hyperlink w:history="true" w:anchor="_bookmark84">
        <w:r>
          <w:rPr/>
          <w:t>3.4</w:t>
        </w:r>
      </w:hyperlink>
      <w:r>
        <w:rPr>
          <w:spacing w:val="-5"/>
        </w:rPr>
        <w:t> </w:t>
      </w:r>
      <w:r>
        <w:rPr/>
        <w:t>shows</w:t>
      </w:r>
      <w:r>
        <w:rPr>
          <w:spacing w:val="-6"/>
        </w:rPr>
        <w:t> </w:t>
      </w:r>
      <w:r>
        <w:rPr/>
        <w:t>the these contexts, and the parts they are present in.</w:t>
      </w:r>
      <w:r>
        <w:rPr>
          <w:spacing w:val="26"/>
        </w:rPr>
        <w:t> </w:t>
      </w:r>
      <w:r>
        <w:rPr/>
        <w:t>Visual evidence can be for information can be found</w:t>
      </w:r>
      <w:r>
        <w:rPr>
          <w:spacing w:val="-2"/>
        </w:rPr>
        <w:t> </w:t>
      </w:r>
      <w:r>
        <w:rPr/>
        <w:t>in</w:t>
      </w:r>
      <w:r>
        <w:rPr>
          <w:spacing w:val="-2"/>
        </w:rPr>
        <w:t> </w:t>
      </w:r>
      <w:r>
        <w:rPr/>
        <w:t>the</w:t>
      </w:r>
      <w:r>
        <w:rPr>
          <w:spacing w:val="-2"/>
        </w:rPr>
        <w:t> </w:t>
      </w:r>
      <w:r>
        <w:rPr/>
        <w:t>descriptions</w:t>
      </w:r>
      <w:r>
        <w:rPr>
          <w:spacing w:val="-2"/>
        </w:rPr>
        <w:t> </w:t>
      </w:r>
      <w:r>
        <w:rPr/>
        <w:t>and</w:t>
      </w:r>
      <w:r>
        <w:rPr>
          <w:spacing w:val="-2"/>
        </w:rPr>
        <w:t> </w:t>
      </w:r>
      <w:r>
        <w:rPr/>
        <w:t>discussion,</w:t>
      </w:r>
      <w:r>
        <w:rPr>
          <w:spacing w:val="-1"/>
        </w:rPr>
        <w:t> </w:t>
      </w:r>
      <w:r>
        <w:rPr/>
        <w:t>as</w:t>
      </w:r>
      <w:r>
        <w:rPr>
          <w:spacing w:val="-2"/>
        </w:rPr>
        <w:t> </w:t>
      </w:r>
      <w:r>
        <w:rPr/>
        <w:t>participants</w:t>
      </w:r>
      <w:r>
        <w:rPr>
          <w:spacing w:val="-2"/>
        </w:rPr>
        <w:t> </w:t>
      </w:r>
      <w:r>
        <w:rPr/>
        <w:t>are</w:t>
      </w:r>
      <w:r>
        <w:rPr>
          <w:spacing w:val="-2"/>
        </w:rPr>
        <w:t> </w:t>
      </w:r>
      <w:r>
        <w:rPr/>
        <w:t>seeing</w:t>
      </w:r>
      <w:r>
        <w:rPr>
          <w:spacing w:val="-2"/>
        </w:rPr>
        <w:t> </w:t>
      </w:r>
      <w:r>
        <w:rPr/>
        <w:t>the</w:t>
      </w:r>
      <w:r>
        <w:rPr>
          <w:spacing w:val="-2"/>
        </w:rPr>
        <w:t> </w:t>
      </w:r>
      <w:r>
        <w:rPr/>
        <w:t>images</w:t>
      </w:r>
      <w:r>
        <w:rPr>
          <w:spacing w:val="-2"/>
        </w:rPr>
        <w:t> </w:t>
      </w:r>
      <w:r>
        <w:rPr/>
        <w:t>for</w:t>
      </w:r>
      <w:r>
        <w:rPr>
          <w:spacing w:val="-2"/>
        </w:rPr>
        <w:t> </w:t>
      </w:r>
      <w:r>
        <w:rPr/>
        <w:t>the</w:t>
      </w:r>
      <w:r>
        <w:rPr>
          <w:spacing w:val="-1"/>
        </w:rPr>
        <w:t> </w:t>
      </w:r>
      <w:r>
        <w:rPr/>
        <w:t>first</w:t>
      </w:r>
      <w:r>
        <w:rPr>
          <w:spacing w:val="-2"/>
        </w:rPr>
        <w:t> </w:t>
      </w:r>
      <w:r>
        <w:rPr/>
        <w:t>time, and subsequently discussing their contents.</w:t>
      </w:r>
      <w:r>
        <w:rPr>
          <w:spacing w:val="40"/>
        </w:rPr>
        <w:t> </w:t>
      </w:r>
      <w:r>
        <w:rPr/>
        <w:t>Similarly, inferential evidence could also be found in</w:t>
      </w:r>
      <w:r>
        <w:rPr>
          <w:spacing w:val="-10"/>
        </w:rPr>
        <w:t> </w:t>
      </w:r>
      <w:r>
        <w:rPr/>
        <w:t>both,</w:t>
      </w:r>
      <w:r>
        <w:rPr>
          <w:spacing w:val="-9"/>
        </w:rPr>
        <w:t> </w:t>
      </w:r>
      <w:r>
        <w:rPr/>
        <w:t>though</w:t>
      </w:r>
      <w:r>
        <w:rPr>
          <w:spacing w:val="-10"/>
        </w:rPr>
        <w:t> </w:t>
      </w:r>
      <w:r>
        <w:rPr/>
        <w:t>potentially</w:t>
      </w:r>
      <w:r>
        <w:rPr>
          <w:spacing w:val="-9"/>
        </w:rPr>
        <w:t> </w:t>
      </w:r>
      <w:r>
        <w:rPr/>
        <w:t>more</w:t>
      </w:r>
      <w:r>
        <w:rPr>
          <w:spacing w:val="-10"/>
        </w:rPr>
        <w:t> </w:t>
      </w:r>
      <w:r>
        <w:rPr/>
        <w:t>prominently</w:t>
      </w:r>
      <w:r>
        <w:rPr>
          <w:spacing w:val="-10"/>
        </w:rPr>
        <w:t> </w:t>
      </w:r>
      <w:r>
        <w:rPr/>
        <w:t>in</w:t>
      </w:r>
      <w:r>
        <w:rPr>
          <w:spacing w:val="-10"/>
        </w:rPr>
        <w:t> </w:t>
      </w:r>
      <w:r>
        <w:rPr/>
        <w:t>the</w:t>
      </w:r>
      <w:r>
        <w:rPr>
          <w:spacing w:val="-9"/>
        </w:rPr>
        <w:t> </w:t>
      </w:r>
      <w:r>
        <w:rPr/>
        <w:t>discussion</w:t>
      </w:r>
      <w:r>
        <w:rPr>
          <w:spacing w:val="-9"/>
        </w:rPr>
        <w:t> </w:t>
      </w:r>
      <w:r>
        <w:rPr/>
        <w:t>phase,</w:t>
      </w:r>
      <w:r>
        <w:rPr>
          <w:spacing w:val="-9"/>
        </w:rPr>
        <w:t> </w:t>
      </w:r>
      <w:r>
        <w:rPr/>
        <w:t>as</w:t>
      </w:r>
      <w:r>
        <w:rPr>
          <w:spacing w:val="-9"/>
        </w:rPr>
        <w:t> </w:t>
      </w:r>
      <w:r>
        <w:rPr/>
        <w:t>participants</w:t>
      </w:r>
      <w:r>
        <w:rPr>
          <w:spacing w:val="-10"/>
        </w:rPr>
        <w:t> </w:t>
      </w:r>
      <w:r>
        <w:rPr/>
        <w:t>are</w:t>
      </w:r>
      <w:r>
        <w:rPr>
          <w:spacing w:val="-10"/>
        </w:rPr>
        <w:t> </w:t>
      </w:r>
      <w:r>
        <w:rPr/>
        <w:t>piecing together</w:t>
      </w:r>
      <w:r>
        <w:rPr>
          <w:spacing w:val="-5"/>
        </w:rPr>
        <w:t> </w:t>
      </w:r>
      <w:r>
        <w:rPr/>
        <w:t>a</w:t>
      </w:r>
      <w:r>
        <w:rPr>
          <w:spacing w:val="-5"/>
        </w:rPr>
        <w:t> </w:t>
      </w:r>
      <w:r>
        <w:rPr/>
        <w:t>story</w:t>
      </w:r>
      <w:r>
        <w:rPr>
          <w:spacing w:val="-5"/>
        </w:rPr>
        <w:t> </w:t>
      </w:r>
      <w:r>
        <w:rPr/>
        <w:t>from</w:t>
      </w:r>
      <w:r>
        <w:rPr>
          <w:spacing w:val="-5"/>
        </w:rPr>
        <w:t> </w:t>
      </w:r>
      <w:r>
        <w:rPr/>
        <w:t>the</w:t>
      </w:r>
      <w:r>
        <w:rPr>
          <w:spacing w:val="-5"/>
        </w:rPr>
        <w:t> </w:t>
      </w:r>
      <w:r>
        <w:rPr/>
        <w:t>illustrations,</w:t>
      </w:r>
      <w:r>
        <w:rPr>
          <w:spacing w:val="-5"/>
        </w:rPr>
        <w:t> </w:t>
      </w:r>
      <w:r>
        <w:rPr/>
        <w:t>requiring</w:t>
      </w:r>
      <w:r>
        <w:rPr>
          <w:spacing w:val="-5"/>
        </w:rPr>
        <w:t> </w:t>
      </w:r>
      <w:r>
        <w:rPr/>
        <w:t>them</w:t>
      </w:r>
      <w:r>
        <w:rPr>
          <w:spacing w:val="-5"/>
        </w:rPr>
        <w:t> </w:t>
      </w:r>
      <w:r>
        <w:rPr/>
        <w:t>to</w:t>
      </w:r>
      <w:r>
        <w:rPr>
          <w:spacing w:val="-5"/>
        </w:rPr>
        <w:t> </w:t>
      </w:r>
      <w:r>
        <w:rPr/>
        <w:t>draw</w:t>
      </w:r>
      <w:r>
        <w:rPr>
          <w:spacing w:val="-5"/>
        </w:rPr>
        <w:t> </w:t>
      </w:r>
      <w:r>
        <w:rPr/>
        <w:t>inferences</w:t>
      </w:r>
      <w:r>
        <w:rPr>
          <w:spacing w:val="-5"/>
        </w:rPr>
        <w:t> </w:t>
      </w:r>
      <w:r>
        <w:rPr/>
        <w:t>about</w:t>
      </w:r>
      <w:r>
        <w:rPr>
          <w:spacing w:val="-5"/>
        </w:rPr>
        <w:t> </w:t>
      </w:r>
      <w:r>
        <w:rPr/>
        <w:t>the</w:t>
      </w:r>
      <w:r>
        <w:rPr>
          <w:spacing w:val="-5"/>
        </w:rPr>
        <w:t> </w:t>
      </w:r>
      <w:r>
        <w:rPr/>
        <w:t>exact</w:t>
      </w:r>
      <w:r>
        <w:rPr>
          <w:spacing w:val="-5"/>
        </w:rPr>
        <w:t> </w:t>
      </w:r>
      <w:r>
        <w:rPr/>
        <w:t>events depicted.</w:t>
      </w:r>
      <w:r>
        <w:rPr>
          <w:spacing w:val="37"/>
        </w:rPr>
        <w:t> </w:t>
      </w:r>
      <w:r>
        <w:rPr/>
        <w:t>The description phase also shows equal epistemic authority over the images for both participants, as neither one will have seen the activity before.</w:t>
      </w:r>
      <w:r>
        <w:rPr>
          <w:spacing w:val="40"/>
        </w:rPr>
        <w:t> </w:t>
      </w:r>
      <w:r>
        <w:rPr/>
        <w:t>This equal authority might </w:t>
      </w:r>
      <w:r>
        <w:rPr/>
        <w:t>also be</w:t>
      </w:r>
      <w:r>
        <w:rPr>
          <w:spacing w:val="-7"/>
        </w:rPr>
        <w:t> </w:t>
      </w:r>
      <w:r>
        <w:rPr/>
        <w:t>reflected</w:t>
      </w:r>
      <w:r>
        <w:rPr>
          <w:spacing w:val="-7"/>
        </w:rPr>
        <w:t> </w:t>
      </w:r>
      <w:r>
        <w:rPr/>
        <w:t>as</w:t>
      </w:r>
      <w:r>
        <w:rPr>
          <w:spacing w:val="-7"/>
        </w:rPr>
        <w:t> </w:t>
      </w:r>
      <w:r>
        <w:rPr/>
        <w:t>shared</w:t>
      </w:r>
      <w:r>
        <w:rPr>
          <w:spacing w:val="-7"/>
        </w:rPr>
        <w:t> </w:t>
      </w:r>
      <w:r>
        <w:rPr/>
        <w:t>information,</w:t>
      </w:r>
      <w:r>
        <w:rPr>
          <w:spacing w:val="-7"/>
        </w:rPr>
        <w:t> </w:t>
      </w:r>
      <w:r>
        <w:rPr/>
        <w:t>new</w:t>
      </w:r>
      <w:r>
        <w:rPr>
          <w:spacing w:val="-7"/>
        </w:rPr>
        <w:t> </w:t>
      </w:r>
      <w:r>
        <w:rPr/>
        <w:t>information</w:t>
      </w:r>
      <w:r>
        <w:rPr>
          <w:spacing w:val="-7"/>
        </w:rPr>
        <w:t> </w:t>
      </w:r>
      <w:r>
        <w:rPr/>
        <w:t>(i.e. mirative),</w:t>
      </w:r>
      <w:r>
        <w:rPr>
          <w:spacing w:val="-7"/>
        </w:rPr>
        <w:t> </w:t>
      </w:r>
      <w:r>
        <w:rPr/>
        <w:t>or</w:t>
      </w:r>
      <w:r>
        <w:rPr>
          <w:spacing w:val="-7"/>
        </w:rPr>
        <w:t> </w:t>
      </w:r>
      <w:r>
        <w:rPr/>
        <w:t>non-origo</w:t>
      </w:r>
      <w:r>
        <w:rPr>
          <w:spacing w:val="-7"/>
        </w:rPr>
        <w:t> </w:t>
      </w:r>
      <w:r>
        <w:rPr/>
        <w:t>authority. Non- origo</w:t>
      </w:r>
      <w:r>
        <w:rPr>
          <w:spacing w:val="-6"/>
        </w:rPr>
        <w:t> </w:t>
      </w:r>
      <w:r>
        <w:rPr/>
        <w:t>authority</w:t>
      </w:r>
      <w:r>
        <w:rPr>
          <w:spacing w:val="-6"/>
        </w:rPr>
        <w:t> </w:t>
      </w:r>
      <w:r>
        <w:rPr/>
        <w:t>is</w:t>
      </w:r>
      <w:r>
        <w:rPr>
          <w:spacing w:val="-6"/>
        </w:rPr>
        <w:t> </w:t>
      </w:r>
      <w:r>
        <w:rPr/>
        <w:t>distinguished</w:t>
      </w:r>
      <w:r>
        <w:rPr>
          <w:spacing w:val="-6"/>
        </w:rPr>
        <w:t> </w:t>
      </w:r>
      <w:r>
        <w:rPr/>
        <w:t>from</w:t>
      </w:r>
      <w:r>
        <w:rPr>
          <w:spacing w:val="-6"/>
        </w:rPr>
        <w:t> </w:t>
      </w:r>
      <w:r>
        <w:rPr/>
        <w:t>equal</w:t>
      </w:r>
      <w:r>
        <w:rPr>
          <w:spacing w:val="-6"/>
        </w:rPr>
        <w:t> </w:t>
      </w:r>
      <w:r>
        <w:rPr/>
        <w:t>authority</w:t>
      </w:r>
      <w:r>
        <w:rPr>
          <w:spacing w:val="-6"/>
        </w:rPr>
        <w:t> </w:t>
      </w:r>
      <w:r>
        <w:rPr/>
        <w:t>in</w:t>
      </w:r>
      <w:r>
        <w:rPr>
          <w:spacing w:val="-6"/>
        </w:rPr>
        <w:t> </w:t>
      </w:r>
      <w:r>
        <w:rPr/>
        <w:t>that</w:t>
      </w:r>
      <w:r>
        <w:rPr>
          <w:spacing w:val="-6"/>
        </w:rPr>
        <w:t> </w:t>
      </w:r>
      <w:r>
        <w:rPr/>
        <w:t>while</w:t>
      </w:r>
      <w:r>
        <w:rPr>
          <w:spacing w:val="-6"/>
        </w:rPr>
        <w:t> </w:t>
      </w:r>
      <w:r>
        <w:rPr/>
        <w:t>they</w:t>
      </w:r>
      <w:r>
        <w:rPr>
          <w:spacing w:val="-6"/>
        </w:rPr>
        <w:t> </w:t>
      </w:r>
      <w:r>
        <w:rPr/>
        <w:t>both</w:t>
      </w:r>
      <w:r>
        <w:rPr>
          <w:spacing w:val="-6"/>
        </w:rPr>
        <w:t> </w:t>
      </w:r>
      <w:r>
        <w:rPr/>
        <w:t>accurately</w:t>
      </w:r>
      <w:r>
        <w:rPr>
          <w:spacing w:val="-6"/>
        </w:rPr>
        <w:t> </w:t>
      </w:r>
      <w:r>
        <w:rPr/>
        <w:t>describe the epistemic context created in the task, equal authority refers to systems encoding that both speech</w:t>
      </w:r>
      <w:r>
        <w:rPr>
          <w:spacing w:val="-1"/>
        </w:rPr>
        <w:t> </w:t>
      </w:r>
      <w:r>
        <w:rPr/>
        <w:t>act</w:t>
      </w:r>
      <w:r>
        <w:rPr>
          <w:spacing w:val="-1"/>
        </w:rPr>
        <w:t> </w:t>
      </w:r>
      <w:r>
        <w:rPr/>
        <w:t>participants</w:t>
      </w:r>
      <w:r>
        <w:rPr>
          <w:spacing w:val="-1"/>
        </w:rPr>
        <w:t> </w:t>
      </w:r>
      <w:r>
        <w:rPr/>
        <w:t>have</w:t>
      </w:r>
      <w:r>
        <w:rPr>
          <w:spacing w:val="-1"/>
        </w:rPr>
        <w:t> </w:t>
      </w:r>
      <w:r>
        <w:rPr/>
        <w:t>the</w:t>
      </w:r>
      <w:r>
        <w:rPr>
          <w:spacing w:val="-1"/>
        </w:rPr>
        <w:t> </w:t>
      </w:r>
      <w:r>
        <w:rPr/>
        <w:t>same</w:t>
      </w:r>
      <w:r>
        <w:rPr>
          <w:spacing w:val="-1"/>
        </w:rPr>
        <w:t> </w:t>
      </w:r>
      <w:r>
        <w:rPr/>
        <w:t>authority, but</w:t>
      </w:r>
      <w:r>
        <w:rPr>
          <w:spacing w:val="-1"/>
        </w:rPr>
        <w:t> </w:t>
      </w:r>
      <w:r>
        <w:rPr/>
        <w:t>not</w:t>
      </w:r>
      <w:r>
        <w:rPr>
          <w:spacing w:val="-1"/>
        </w:rPr>
        <w:t> </w:t>
      </w:r>
      <w:r>
        <w:rPr/>
        <w:t>the</w:t>
      </w:r>
      <w:r>
        <w:rPr>
          <w:spacing w:val="-1"/>
        </w:rPr>
        <w:t> </w:t>
      </w:r>
      <w:r>
        <w:rPr/>
        <w:t>strength</w:t>
      </w:r>
      <w:r>
        <w:rPr>
          <w:spacing w:val="-1"/>
        </w:rPr>
        <w:t> </w:t>
      </w:r>
      <w:r>
        <w:rPr/>
        <w:t>of</w:t>
      </w:r>
      <w:r>
        <w:rPr>
          <w:spacing w:val="-1"/>
        </w:rPr>
        <w:t> </w:t>
      </w:r>
      <w:r>
        <w:rPr/>
        <w:t>that</w:t>
      </w:r>
      <w:r>
        <w:rPr>
          <w:spacing w:val="-1"/>
        </w:rPr>
        <w:t> </w:t>
      </w:r>
      <w:r>
        <w:rPr/>
        <w:t>authority, whereas non-origo authority refers to systems encoding specifically the origo’s (speaker in declarative, addressee in interrogative) lack of authority over the information at hand, but does not directly reflect</w:t>
      </w:r>
      <w:r>
        <w:rPr>
          <w:spacing w:val="-1"/>
        </w:rPr>
        <w:t> </w:t>
      </w:r>
      <w:r>
        <w:rPr/>
        <w:t>the</w:t>
      </w:r>
      <w:r>
        <w:rPr>
          <w:spacing w:val="-1"/>
        </w:rPr>
        <w:t> </w:t>
      </w:r>
      <w:r>
        <w:rPr/>
        <w:t>addressee’s</w:t>
      </w:r>
      <w:r>
        <w:rPr>
          <w:spacing w:val="-1"/>
        </w:rPr>
        <w:t> </w:t>
      </w:r>
      <w:r>
        <w:rPr/>
        <w:t>perspective.</w:t>
      </w:r>
      <w:r>
        <w:rPr>
          <w:spacing w:val="27"/>
        </w:rPr>
        <w:t> </w:t>
      </w:r>
      <w:r>
        <w:rPr/>
        <w:t>Participatory</w:t>
      </w:r>
      <w:r>
        <w:rPr>
          <w:spacing w:val="-1"/>
        </w:rPr>
        <w:t> </w:t>
      </w:r>
      <w:r>
        <w:rPr/>
        <w:t>evidence, or</w:t>
      </w:r>
      <w:r>
        <w:rPr>
          <w:spacing w:val="-1"/>
        </w:rPr>
        <w:t> </w:t>
      </w:r>
      <w:r>
        <w:rPr/>
        <w:t>egophoric</w:t>
      </w:r>
      <w:r>
        <w:rPr>
          <w:spacing w:val="-1"/>
        </w:rPr>
        <w:t> </w:t>
      </w:r>
      <w:r>
        <w:rPr/>
        <w:t>evidence</w:t>
      </w:r>
      <w:r>
        <w:rPr>
          <w:spacing w:val="-1"/>
        </w:rPr>
        <w:t> </w:t>
      </w:r>
      <w:r>
        <w:rPr/>
        <w:t>(</w:t>
      </w:r>
      <w:hyperlink w:history="true" w:anchor="_bookmark300">
        <w:r>
          <w:rPr/>
          <w:t>Gawne</w:t>
        </w:r>
        <w:r>
          <w:rPr>
            <w:spacing w:val="-1"/>
          </w:rPr>
          <w:t> </w:t>
        </w:r>
        <w:r>
          <w:rPr/>
          <w:t>2017</w:t>
        </w:r>
      </w:hyperlink>
      <w:r>
        <w:rPr/>
        <w:t>: see</w:t>
      </w:r>
      <w:r>
        <w:rPr>
          <w:spacing w:val="-6"/>
        </w:rPr>
        <w:t> </w:t>
      </w:r>
      <w:r>
        <w:rPr/>
        <w:t>),</w:t>
      </w:r>
      <w:r>
        <w:rPr>
          <w:spacing w:val="-5"/>
        </w:rPr>
        <w:t> </w:t>
      </w:r>
      <w:r>
        <w:rPr/>
        <w:t>could</w:t>
      </w:r>
      <w:r>
        <w:rPr>
          <w:spacing w:val="-5"/>
        </w:rPr>
        <w:t> </w:t>
      </w:r>
      <w:r>
        <w:rPr/>
        <w:t>be</w:t>
      </w:r>
      <w:r>
        <w:rPr>
          <w:spacing w:val="-6"/>
        </w:rPr>
        <w:t> </w:t>
      </w:r>
      <w:r>
        <w:rPr/>
        <w:t>marked</w:t>
      </w:r>
      <w:r>
        <w:rPr>
          <w:spacing w:val="-5"/>
        </w:rPr>
        <w:t> </w:t>
      </w:r>
      <w:r>
        <w:rPr/>
        <w:t>in</w:t>
      </w:r>
      <w:r>
        <w:rPr>
          <w:spacing w:val="-6"/>
        </w:rPr>
        <w:t> </w:t>
      </w:r>
      <w:r>
        <w:rPr/>
        <w:t>the</w:t>
      </w:r>
      <w:r>
        <w:rPr>
          <w:spacing w:val="-6"/>
        </w:rPr>
        <w:t> </w:t>
      </w:r>
      <w:r>
        <w:rPr/>
        <w:t>first-person</w:t>
      </w:r>
      <w:r>
        <w:rPr>
          <w:spacing w:val="-5"/>
        </w:rPr>
        <w:t> </w:t>
      </w:r>
      <w:r>
        <w:rPr/>
        <w:t>telling</w:t>
      </w:r>
      <w:r>
        <w:rPr>
          <w:spacing w:val="-6"/>
        </w:rPr>
        <w:t> </w:t>
      </w:r>
      <w:r>
        <w:rPr/>
        <w:t>of</w:t>
      </w:r>
      <w:r>
        <w:rPr>
          <w:spacing w:val="-5"/>
        </w:rPr>
        <w:t> </w:t>
      </w:r>
      <w:r>
        <w:rPr/>
        <w:t>the</w:t>
      </w:r>
      <w:r>
        <w:rPr>
          <w:spacing w:val="-6"/>
        </w:rPr>
        <w:t> </w:t>
      </w:r>
      <w:r>
        <w:rPr/>
        <w:t>story,</w:t>
      </w:r>
      <w:r>
        <w:rPr>
          <w:spacing w:val="-5"/>
        </w:rPr>
        <w:t> </w:t>
      </w:r>
      <w:r>
        <w:rPr/>
        <w:t>as</w:t>
      </w:r>
      <w:r>
        <w:rPr>
          <w:spacing w:val="-6"/>
        </w:rPr>
        <w:t> </w:t>
      </w:r>
      <w:r>
        <w:rPr/>
        <w:t>could,</w:t>
      </w:r>
      <w:r>
        <w:rPr>
          <w:spacing w:val="-5"/>
        </w:rPr>
        <w:t> </w:t>
      </w:r>
      <w:r>
        <w:rPr/>
        <w:t>potentially</w:t>
      </w:r>
      <w:r>
        <w:rPr>
          <w:spacing w:val="-5"/>
        </w:rPr>
        <w:t> </w:t>
      </w:r>
      <w:r>
        <w:rPr/>
        <w:t>along</w:t>
      </w:r>
      <w:r>
        <w:rPr>
          <w:spacing w:val="-6"/>
        </w:rPr>
        <w:t> </w:t>
      </w:r>
      <w:r>
        <w:rPr/>
        <w:t>with</w:t>
      </w:r>
      <w:r>
        <w:rPr>
          <w:spacing w:val="-5"/>
        </w:rPr>
        <w:t> </w:t>
      </w:r>
      <w:r>
        <w:rPr/>
        <w:t>the other parts, factual or neutral evidence as per </w:t>
      </w:r>
      <w:hyperlink w:history="true" w:anchor="_bookmark437">
        <w:r>
          <w:rPr/>
          <w:t>Zemp (2020)</w:t>
        </w:r>
      </w:hyperlink>
      <w:r>
        <w:rPr/>
        <w:t>.</w:t>
      </w:r>
    </w:p>
    <w:p>
      <w:pPr>
        <w:pStyle w:val="BodyText"/>
        <w:spacing w:before="8"/>
        <w:rPr>
          <w:sz w:val="12"/>
        </w:rPr>
      </w:pPr>
      <w:r>
        <w:rPr/>
        <mc:AlternateContent>
          <mc:Choice Requires="wps">
            <w:drawing>
              <wp:anchor distT="0" distB="0" distL="0" distR="0" allowOverlap="1" layoutInCell="1" locked="0" behindDoc="1" simplePos="0" relativeHeight="487609856">
                <wp:simplePos x="0" y="0"/>
                <wp:positionH relativeFrom="page">
                  <wp:posOffset>1294841</wp:posOffset>
                </wp:positionH>
                <wp:positionV relativeFrom="paragraph">
                  <wp:posOffset>107521</wp:posOffset>
                </wp:positionV>
                <wp:extent cx="1988185" cy="127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8.466288pt;width:156.550pt;height:.1pt;mso-position-horizontal-relative:page;mso-position-vertical-relative:paragraph;z-index:-15706624;mso-wrap-distance-left:0;mso-wrap-distance-right:0" id="docshape148" coordorigin="2039,169" coordsize="3131,0" path="m2039,169l5170,169e" filled="false" stroked="true" strokeweight=".3985pt" strokecolor="#000000">
                <v:path arrowok="t"/>
                <v:stroke dashstyle="solid"/>
                <w10:wrap type="topAndBottom"/>
              </v:shape>
            </w:pict>
          </mc:Fallback>
        </mc:AlternateContent>
      </w:r>
    </w:p>
    <w:p>
      <w:pPr>
        <w:spacing w:line="374" w:lineRule="auto" w:before="17"/>
        <w:ind w:left="2039" w:right="1930" w:firstLine="165"/>
        <w:jc w:val="left"/>
        <w:rPr>
          <w:sz w:val="16"/>
        </w:rPr>
      </w:pPr>
      <w:r>
        <w:rPr>
          <w:position w:val="6"/>
          <w:sz w:val="12"/>
        </w:rPr>
        <w:t>13</w:t>
      </w:r>
      <w:bookmarkStart w:name="_bookmark86" w:id="122"/>
      <w:bookmarkEnd w:id="122"/>
      <w:r>
        <w:rPr>
          <w:spacing w:val="9"/>
          <w:position w:val="6"/>
          <w:sz w:val="12"/>
        </w:rPr>
      </w:r>
      <w:r>
        <w:rPr>
          <w:sz w:val="16"/>
        </w:rPr>
        <w:t>the</w:t>
      </w:r>
      <w:r>
        <w:rPr>
          <w:spacing w:val="-2"/>
          <w:sz w:val="16"/>
        </w:rPr>
        <w:t> </w:t>
      </w:r>
      <w:r>
        <w:rPr>
          <w:sz w:val="16"/>
        </w:rPr>
        <w:t>order</w:t>
      </w:r>
      <w:r>
        <w:rPr>
          <w:spacing w:val="-3"/>
          <w:sz w:val="16"/>
        </w:rPr>
        <w:t> </w:t>
      </w:r>
      <w:r>
        <w:rPr>
          <w:sz w:val="16"/>
        </w:rPr>
        <w:t>is</w:t>
      </w:r>
      <w:r>
        <w:rPr>
          <w:spacing w:val="-2"/>
          <w:sz w:val="16"/>
        </w:rPr>
        <w:t> </w:t>
      </w:r>
      <w:r>
        <w:rPr>
          <w:sz w:val="16"/>
        </w:rPr>
        <w:t>random</w:t>
      </w:r>
      <w:r>
        <w:rPr>
          <w:spacing w:val="-2"/>
          <w:sz w:val="16"/>
        </w:rPr>
        <w:t> </w:t>
      </w:r>
      <w:r>
        <w:rPr>
          <w:sz w:val="16"/>
        </w:rPr>
        <w:t>for</w:t>
      </w:r>
      <w:r>
        <w:rPr>
          <w:spacing w:val="-2"/>
          <w:sz w:val="16"/>
        </w:rPr>
        <w:t> </w:t>
      </w:r>
      <w:r>
        <w:rPr>
          <w:sz w:val="16"/>
        </w:rPr>
        <w:t>the</w:t>
      </w:r>
      <w:r>
        <w:rPr>
          <w:spacing w:val="-2"/>
          <w:sz w:val="16"/>
        </w:rPr>
        <w:t> </w:t>
      </w:r>
      <w:r>
        <w:rPr>
          <w:sz w:val="16"/>
        </w:rPr>
        <w:t>participants,</w:t>
      </w:r>
      <w:r>
        <w:rPr>
          <w:spacing w:val="-2"/>
          <w:sz w:val="16"/>
        </w:rPr>
        <w:t> </w:t>
      </w:r>
      <w:r>
        <w:rPr>
          <w:sz w:val="16"/>
        </w:rPr>
        <w:t>but</w:t>
      </w:r>
      <w:r>
        <w:rPr>
          <w:spacing w:val="-2"/>
          <w:sz w:val="16"/>
        </w:rPr>
        <w:t> </w:t>
      </w:r>
      <w:r>
        <w:rPr>
          <w:sz w:val="16"/>
        </w:rPr>
        <w:t>is</w:t>
      </w:r>
      <w:r>
        <w:rPr>
          <w:spacing w:val="-2"/>
          <w:sz w:val="16"/>
        </w:rPr>
        <w:t> </w:t>
      </w:r>
      <w:r>
        <w:rPr>
          <w:sz w:val="16"/>
        </w:rPr>
        <w:t>given</w:t>
      </w:r>
      <w:r>
        <w:rPr>
          <w:spacing w:val="-3"/>
          <w:sz w:val="16"/>
        </w:rPr>
        <w:t> </w:t>
      </w:r>
      <w:r>
        <w:rPr>
          <w:sz w:val="16"/>
        </w:rPr>
        <w:t>by</w:t>
      </w:r>
      <w:r>
        <w:rPr>
          <w:spacing w:val="-2"/>
          <w:sz w:val="16"/>
        </w:rPr>
        <w:t> </w:t>
      </w:r>
      <w:r>
        <w:rPr>
          <w:sz w:val="16"/>
        </w:rPr>
        <w:t>San</w:t>
      </w:r>
      <w:r>
        <w:rPr>
          <w:spacing w:val="-2"/>
          <w:sz w:val="16"/>
        </w:rPr>
        <w:t> </w:t>
      </w:r>
      <w:r>
        <w:rPr>
          <w:sz w:val="16"/>
        </w:rPr>
        <w:t>Roque</w:t>
      </w:r>
      <w:r>
        <w:rPr>
          <w:spacing w:val="-2"/>
          <w:sz w:val="16"/>
        </w:rPr>
        <w:t> </w:t>
      </w:r>
      <w:r>
        <w:rPr>
          <w:sz w:val="16"/>
        </w:rPr>
        <w:t>et</w:t>
      </w:r>
      <w:r>
        <w:rPr>
          <w:spacing w:val="-2"/>
          <w:sz w:val="16"/>
        </w:rPr>
        <w:t> </w:t>
      </w:r>
      <w:r>
        <w:rPr>
          <w:sz w:val="16"/>
        </w:rPr>
        <w:t>al</w:t>
      </w:r>
      <w:r>
        <w:rPr>
          <w:spacing w:val="-2"/>
          <w:sz w:val="16"/>
        </w:rPr>
        <w:t> </w:t>
      </w:r>
      <w:r>
        <w:rPr>
          <w:sz w:val="16"/>
        </w:rPr>
        <w:t>to</w:t>
      </w:r>
      <w:r>
        <w:rPr>
          <w:spacing w:val="-2"/>
          <w:sz w:val="16"/>
        </w:rPr>
        <w:t> </w:t>
      </w:r>
      <w:r>
        <w:rPr>
          <w:sz w:val="16"/>
        </w:rPr>
        <w:t>allow</w:t>
      </w:r>
      <w:r>
        <w:rPr>
          <w:spacing w:val="-3"/>
          <w:sz w:val="16"/>
        </w:rPr>
        <w:t> </w:t>
      </w:r>
      <w:r>
        <w:rPr>
          <w:sz w:val="16"/>
        </w:rPr>
        <w:t>for</w:t>
      </w:r>
      <w:r>
        <w:rPr>
          <w:spacing w:val="-2"/>
          <w:sz w:val="16"/>
        </w:rPr>
        <w:t> </w:t>
      </w:r>
      <w:r>
        <w:rPr>
          <w:sz w:val="16"/>
        </w:rPr>
        <w:t>consistency</w:t>
      </w:r>
      <w:r>
        <w:rPr>
          <w:spacing w:val="-2"/>
          <w:sz w:val="16"/>
        </w:rPr>
        <w:t> </w:t>
      </w:r>
      <w:r>
        <w:rPr>
          <w:sz w:val="16"/>
        </w:rPr>
        <w:t>and</w:t>
      </w:r>
      <w:r>
        <w:rPr>
          <w:spacing w:val="-2"/>
          <w:sz w:val="16"/>
        </w:rPr>
        <w:t> </w:t>
      </w:r>
      <w:r>
        <w:rPr>
          <w:sz w:val="16"/>
        </w:rPr>
        <w:t>easier</w:t>
      </w:r>
      <w:r>
        <w:rPr>
          <w:spacing w:val="-2"/>
          <w:sz w:val="16"/>
        </w:rPr>
        <w:t> </w:t>
      </w:r>
      <w:r>
        <w:rPr>
          <w:sz w:val="16"/>
        </w:rPr>
        <w:t>analysis</w:t>
      </w:r>
      <w:r>
        <w:rPr>
          <w:spacing w:val="40"/>
          <w:sz w:val="16"/>
        </w:rPr>
        <w:t> </w:t>
      </w:r>
      <w:r>
        <w:rPr>
          <w:sz w:val="16"/>
        </w:rPr>
        <w:t>down the line, so analysts do not need to work out which image is being described.</w:t>
      </w:r>
    </w:p>
    <w:p>
      <w:pPr>
        <w:spacing w:after="0" w:line="374" w:lineRule="auto"/>
        <w:jc w:val="left"/>
        <w:rPr>
          <w:sz w:val="16"/>
        </w:rPr>
        <w:sectPr>
          <w:type w:val="continuous"/>
          <w:pgSz w:w="11910" w:h="16840"/>
          <w:pgMar w:header="1215" w:footer="0" w:top="1920" w:bottom="280" w:left="0" w:right="0"/>
        </w:sectPr>
      </w:pPr>
    </w:p>
    <w:p>
      <w:pPr>
        <w:pStyle w:val="BodyText"/>
        <w:spacing w:before="90"/>
      </w:pPr>
    </w:p>
    <w:p>
      <w:pPr>
        <w:pStyle w:val="BodyText"/>
        <w:spacing w:line="376" w:lineRule="auto"/>
        <w:ind w:left="2039" w:right="2037" w:firstLine="298"/>
        <w:jc w:val="both"/>
      </w:pPr>
      <w:r>
        <w:rPr/>
        <w:t>In some cases, namely with the non-origo and equal authority, as well as the participatory and factual evidentials, the conditions for two of the given epistemic bases are met in a single part</w:t>
      </w:r>
      <w:r>
        <w:rPr>
          <w:spacing w:val="-2"/>
        </w:rPr>
        <w:t> </w:t>
      </w:r>
      <w:r>
        <w:rPr/>
        <w:t>of</w:t>
      </w:r>
      <w:r>
        <w:rPr>
          <w:spacing w:val="-2"/>
        </w:rPr>
        <w:t> </w:t>
      </w:r>
      <w:r>
        <w:rPr/>
        <w:t>the</w:t>
      </w:r>
      <w:r>
        <w:rPr>
          <w:spacing w:val="-2"/>
        </w:rPr>
        <w:t> </w:t>
      </w:r>
      <w:r>
        <w:rPr/>
        <w:t>activity.</w:t>
      </w:r>
      <w:r>
        <w:rPr>
          <w:spacing w:val="19"/>
        </w:rPr>
        <w:t> </w:t>
      </w:r>
      <w:r>
        <w:rPr/>
        <w:t>That</w:t>
      </w:r>
      <w:r>
        <w:rPr>
          <w:spacing w:val="-2"/>
        </w:rPr>
        <w:t> </w:t>
      </w:r>
      <w:r>
        <w:rPr/>
        <w:t>is</w:t>
      </w:r>
      <w:r>
        <w:rPr>
          <w:spacing w:val="-2"/>
        </w:rPr>
        <w:t> </w:t>
      </w:r>
      <w:r>
        <w:rPr/>
        <w:t>to</w:t>
      </w:r>
      <w:r>
        <w:rPr>
          <w:spacing w:val="-2"/>
        </w:rPr>
        <w:t> </w:t>
      </w:r>
      <w:r>
        <w:rPr/>
        <w:t>say</w:t>
      </w:r>
      <w:r>
        <w:rPr>
          <w:spacing w:val="-2"/>
        </w:rPr>
        <w:t> </w:t>
      </w:r>
      <w:r>
        <w:rPr/>
        <w:t>that,</w:t>
      </w:r>
      <w:r>
        <w:rPr>
          <w:spacing w:val="-1"/>
        </w:rPr>
        <w:t> </w:t>
      </w:r>
      <w:r>
        <w:rPr/>
        <w:t>for</w:t>
      </w:r>
      <w:r>
        <w:rPr>
          <w:spacing w:val="-2"/>
        </w:rPr>
        <w:t> </w:t>
      </w:r>
      <w:r>
        <w:rPr/>
        <w:t>instance,</w:t>
      </w:r>
      <w:r>
        <w:rPr>
          <w:spacing w:val="-2"/>
        </w:rPr>
        <w:t> </w:t>
      </w:r>
      <w:r>
        <w:rPr/>
        <w:t>participatory</w:t>
      </w:r>
      <w:r>
        <w:rPr>
          <w:spacing w:val="-2"/>
        </w:rPr>
        <w:t> </w:t>
      </w:r>
      <w:r>
        <w:rPr/>
        <w:t>evidence</w:t>
      </w:r>
      <w:r>
        <w:rPr>
          <w:spacing w:val="-2"/>
        </w:rPr>
        <w:t> </w:t>
      </w:r>
      <w:r>
        <w:rPr/>
        <w:t>and</w:t>
      </w:r>
      <w:r>
        <w:rPr>
          <w:spacing w:val="-2"/>
        </w:rPr>
        <w:t> </w:t>
      </w:r>
      <w:r>
        <w:rPr/>
        <w:t>factual</w:t>
      </w:r>
      <w:r>
        <w:rPr>
          <w:spacing w:val="-2"/>
        </w:rPr>
        <w:t> </w:t>
      </w:r>
      <w:r>
        <w:rPr/>
        <w:t>evidence could</w:t>
      </w:r>
      <w:r>
        <w:rPr>
          <w:spacing w:val="-1"/>
        </w:rPr>
        <w:t> </w:t>
      </w:r>
      <w:r>
        <w:rPr/>
        <w:t>theoretically</w:t>
      </w:r>
      <w:r>
        <w:rPr>
          <w:spacing w:val="-1"/>
        </w:rPr>
        <w:t> </w:t>
      </w:r>
      <w:r>
        <w:rPr/>
        <w:t>be</w:t>
      </w:r>
      <w:r>
        <w:rPr>
          <w:spacing w:val="-1"/>
        </w:rPr>
        <w:t> </w:t>
      </w:r>
      <w:r>
        <w:rPr/>
        <w:t>triggered</w:t>
      </w:r>
      <w:r>
        <w:rPr>
          <w:spacing w:val="-1"/>
        </w:rPr>
        <w:t> </w:t>
      </w:r>
      <w:r>
        <w:rPr/>
        <w:t>by</w:t>
      </w:r>
      <w:r>
        <w:rPr>
          <w:spacing w:val="-1"/>
        </w:rPr>
        <w:t> </w:t>
      </w:r>
      <w:r>
        <w:rPr/>
        <w:t>the</w:t>
      </w:r>
      <w:r>
        <w:rPr>
          <w:spacing w:val="-1"/>
        </w:rPr>
        <w:t> </w:t>
      </w:r>
      <w:r>
        <w:rPr/>
        <w:t>same</w:t>
      </w:r>
      <w:r>
        <w:rPr>
          <w:spacing w:val="-1"/>
        </w:rPr>
        <w:t> </w:t>
      </w:r>
      <w:r>
        <w:rPr/>
        <w:t>epistemic</w:t>
      </w:r>
      <w:r>
        <w:rPr>
          <w:spacing w:val="-1"/>
        </w:rPr>
        <w:t> </w:t>
      </w:r>
      <w:r>
        <w:rPr/>
        <w:t>context.</w:t>
      </w:r>
      <w:r>
        <w:rPr>
          <w:spacing w:val="24"/>
        </w:rPr>
        <w:t> </w:t>
      </w:r>
      <w:r>
        <w:rPr/>
        <w:t>They</w:t>
      </w:r>
      <w:r>
        <w:rPr>
          <w:spacing w:val="-1"/>
        </w:rPr>
        <w:t> </w:t>
      </w:r>
      <w:r>
        <w:rPr/>
        <w:t>are, however, functionally distinct</w:t>
      </w:r>
      <w:r>
        <w:rPr>
          <w:spacing w:val="-6"/>
        </w:rPr>
        <w:t> </w:t>
      </w:r>
      <w:r>
        <w:rPr/>
        <w:t>in</w:t>
      </w:r>
      <w:r>
        <w:rPr>
          <w:spacing w:val="-6"/>
        </w:rPr>
        <w:t> </w:t>
      </w:r>
      <w:r>
        <w:rPr/>
        <w:t>theoretical</w:t>
      </w:r>
      <w:r>
        <w:rPr>
          <w:spacing w:val="-6"/>
        </w:rPr>
        <w:t> </w:t>
      </w:r>
      <w:r>
        <w:rPr/>
        <w:t>terms</w:t>
      </w:r>
      <w:r>
        <w:rPr>
          <w:spacing w:val="-6"/>
        </w:rPr>
        <w:t> </w:t>
      </w:r>
      <w:r>
        <w:rPr/>
        <w:t>and</w:t>
      </w:r>
      <w:r>
        <w:rPr>
          <w:spacing w:val="-6"/>
        </w:rPr>
        <w:t> </w:t>
      </w:r>
      <w:r>
        <w:rPr/>
        <w:t>as</w:t>
      </w:r>
      <w:r>
        <w:rPr>
          <w:spacing w:val="-6"/>
        </w:rPr>
        <w:t> </w:t>
      </w:r>
      <w:r>
        <w:rPr/>
        <w:t>such</w:t>
      </w:r>
      <w:r>
        <w:rPr>
          <w:spacing w:val="-6"/>
        </w:rPr>
        <w:t> </w:t>
      </w:r>
      <w:r>
        <w:rPr/>
        <w:t>have</w:t>
      </w:r>
      <w:r>
        <w:rPr>
          <w:spacing w:val="-6"/>
        </w:rPr>
        <w:t> </w:t>
      </w:r>
      <w:r>
        <w:rPr/>
        <w:t>been</w:t>
      </w:r>
      <w:r>
        <w:rPr>
          <w:spacing w:val="-6"/>
        </w:rPr>
        <w:t> </w:t>
      </w:r>
      <w:r>
        <w:rPr/>
        <w:t>included</w:t>
      </w:r>
      <w:r>
        <w:rPr>
          <w:spacing w:val="-6"/>
        </w:rPr>
        <w:t> </w:t>
      </w:r>
      <w:r>
        <w:rPr/>
        <w:t>separately. That</w:t>
      </w:r>
      <w:r>
        <w:rPr>
          <w:spacing w:val="-6"/>
        </w:rPr>
        <w:t> </w:t>
      </w:r>
      <w:r>
        <w:rPr/>
        <w:t>being</w:t>
      </w:r>
      <w:r>
        <w:rPr>
          <w:spacing w:val="-6"/>
        </w:rPr>
        <w:t> </w:t>
      </w:r>
      <w:r>
        <w:rPr/>
        <w:t>said,</w:t>
      </w:r>
      <w:r>
        <w:rPr>
          <w:spacing w:val="-6"/>
        </w:rPr>
        <w:t> </w:t>
      </w:r>
      <w:r>
        <w:rPr/>
        <w:t>without further evidence or usage contexts that are able to distinguish, it would not be directly possible from</w:t>
      </w:r>
      <w:r>
        <w:rPr>
          <w:spacing w:val="-12"/>
        </w:rPr>
        <w:t> </w:t>
      </w:r>
      <w:r>
        <w:rPr/>
        <w:t>the</w:t>
      </w:r>
      <w:r>
        <w:rPr>
          <w:spacing w:val="-11"/>
        </w:rPr>
        <w:t> </w:t>
      </w:r>
      <w:r>
        <w:rPr/>
        <w:t>data</w:t>
      </w:r>
      <w:r>
        <w:rPr>
          <w:spacing w:val="-11"/>
        </w:rPr>
        <w:t> </w:t>
      </w:r>
      <w:r>
        <w:rPr/>
        <w:t>produced</w:t>
      </w:r>
      <w:r>
        <w:rPr>
          <w:spacing w:val="-11"/>
        </w:rPr>
        <w:t> </w:t>
      </w:r>
      <w:r>
        <w:rPr/>
        <w:t>by</w:t>
      </w:r>
      <w:r>
        <w:rPr>
          <w:spacing w:val="-11"/>
        </w:rPr>
        <w:t> </w:t>
      </w:r>
      <w:r>
        <w:rPr/>
        <w:t>this</w:t>
      </w:r>
      <w:r>
        <w:rPr>
          <w:spacing w:val="-11"/>
        </w:rPr>
        <w:t> </w:t>
      </w:r>
      <w:r>
        <w:rPr/>
        <w:t>activity</w:t>
      </w:r>
      <w:r>
        <w:rPr>
          <w:spacing w:val="-11"/>
        </w:rPr>
        <w:t> </w:t>
      </w:r>
      <w:r>
        <w:rPr/>
        <w:t>alone</w:t>
      </w:r>
      <w:r>
        <w:rPr>
          <w:spacing w:val="-11"/>
        </w:rPr>
        <w:t> </w:t>
      </w:r>
      <w:r>
        <w:rPr/>
        <w:t>to</w:t>
      </w:r>
      <w:r>
        <w:rPr>
          <w:spacing w:val="-11"/>
        </w:rPr>
        <w:t> </w:t>
      </w:r>
      <w:r>
        <w:rPr/>
        <w:t>determine</w:t>
      </w:r>
      <w:r>
        <w:rPr>
          <w:spacing w:val="-11"/>
        </w:rPr>
        <w:t> </w:t>
      </w:r>
      <w:r>
        <w:rPr/>
        <w:t>if</w:t>
      </w:r>
      <w:r>
        <w:rPr>
          <w:spacing w:val="-11"/>
        </w:rPr>
        <w:t> </w:t>
      </w:r>
      <w:r>
        <w:rPr/>
        <w:t>a</w:t>
      </w:r>
      <w:r>
        <w:rPr>
          <w:spacing w:val="-11"/>
        </w:rPr>
        <w:t> </w:t>
      </w:r>
      <w:r>
        <w:rPr/>
        <w:t>given</w:t>
      </w:r>
      <w:r>
        <w:rPr>
          <w:spacing w:val="-12"/>
        </w:rPr>
        <w:t> </w:t>
      </w:r>
      <w:r>
        <w:rPr/>
        <w:t>form</w:t>
      </w:r>
      <w:r>
        <w:rPr>
          <w:spacing w:val="-11"/>
        </w:rPr>
        <w:t> </w:t>
      </w:r>
      <w:r>
        <w:rPr/>
        <w:t>used</w:t>
      </w:r>
      <w:r>
        <w:rPr>
          <w:spacing w:val="-11"/>
        </w:rPr>
        <w:t> </w:t>
      </w:r>
      <w:r>
        <w:rPr/>
        <w:t>in</w:t>
      </w:r>
      <w:r>
        <w:rPr>
          <w:spacing w:val="-11"/>
        </w:rPr>
        <w:t> </w:t>
      </w:r>
      <w:r>
        <w:rPr/>
        <w:t>the</w:t>
      </w:r>
      <w:r>
        <w:rPr>
          <w:spacing w:val="-11"/>
        </w:rPr>
        <w:t> </w:t>
      </w:r>
      <w:r>
        <w:rPr/>
        <w:t>first-person telling,</w:t>
      </w:r>
      <w:r>
        <w:rPr>
          <w:spacing w:val="-3"/>
        </w:rPr>
        <w:t> </w:t>
      </w:r>
      <w:r>
        <w:rPr/>
        <w:t>as</w:t>
      </w:r>
      <w:r>
        <w:rPr>
          <w:spacing w:val="-3"/>
        </w:rPr>
        <w:t> </w:t>
      </w:r>
      <w:r>
        <w:rPr/>
        <w:t>an</w:t>
      </w:r>
      <w:r>
        <w:rPr>
          <w:spacing w:val="-3"/>
        </w:rPr>
        <w:t> </w:t>
      </w:r>
      <w:r>
        <w:rPr/>
        <w:t>example,</w:t>
      </w:r>
      <w:r>
        <w:rPr>
          <w:spacing w:val="-3"/>
        </w:rPr>
        <w:t> </w:t>
      </w:r>
      <w:r>
        <w:rPr/>
        <w:t>is</w:t>
      </w:r>
      <w:r>
        <w:rPr>
          <w:spacing w:val="-3"/>
        </w:rPr>
        <w:t> </w:t>
      </w:r>
      <w:r>
        <w:rPr/>
        <w:t>conditioned</w:t>
      </w:r>
      <w:r>
        <w:rPr>
          <w:spacing w:val="-3"/>
        </w:rPr>
        <w:t> </w:t>
      </w:r>
      <w:r>
        <w:rPr/>
        <w:t>by</w:t>
      </w:r>
      <w:r>
        <w:rPr>
          <w:spacing w:val="-4"/>
        </w:rPr>
        <w:t> </w:t>
      </w:r>
      <w:r>
        <w:rPr/>
        <w:t>direct</w:t>
      </w:r>
      <w:r>
        <w:rPr>
          <w:spacing w:val="-3"/>
        </w:rPr>
        <w:t> </w:t>
      </w:r>
      <w:r>
        <w:rPr/>
        <w:t>speaker</w:t>
      </w:r>
      <w:r>
        <w:rPr>
          <w:spacing w:val="-3"/>
        </w:rPr>
        <w:t> </w:t>
      </w:r>
      <w:r>
        <w:rPr/>
        <w:t>involvement</w:t>
      </w:r>
      <w:r>
        <w:rPr>
          <w:spacing w:val="-4"/>
        </w:rPr>
        <w:t> </w:t>
      </w:r>
      <w:r>
        <w:rPr/>
        <w:t>in</w:t>
      </w:r>
      <w:r>
        <w:rPr>
          <w:spacing w:val="-4"/>
        </w:rPr>
        <w:t> </w:t>
      </w:r>
      <w:r>
        <w:rPr/>
        <w:t>the</w:t>
      </w:r>
      <w:r>
        <w:rPr>
          <w:spacing w:val="-3"/>
        </w:rPr>
        <w:t> </w:t>
      </w:r>
      <w:r>
        <w:rPr/>
        <w:t>form</w:t>
      </w:r>
      <w:r>
        <w:rPr>
          <w:spacing w:val="-3"/>
        </w:rPr>
        <w:t> </w:t>
      </w:r>
      <w:r>
        <w:rPr/>
        <w:t>of</w:t>
      </w:r>
      <w:r>
        <w:rPr>
          <w:spacing w:val="-3"/>
        </w:rPr>
        <w:t> </w:t>
      </w:r>
      <w:r>
        <w:rPr/>
        <w:t>participatory evidence, or by a broader higher origo-authority as seen in factual evidentials.</w:t>
      </w:r>
      <w:r>
        <w:rPr>
          <w:spacing w:val="29"/>
        </w:rPr>
        <w:t> </w:t>
      </w:r>
      <w:r>
        <w:rPr/>
        <w:t>The typology of these similar-yet-different epistemic bases is discussed in greater detail in Chapter </w:t>
      </w:r>
      <w:r>
        <w:rPr>
          <w:rFonts w:ascii="Times New Roman"/>
          <w:b/>
        </w:rPr>
        <w:t>??</w:t>
      </w:r>
      <w:r>
        <w:rPr/>
        <w:t>.</w:t>
      </w:r>
    </w:p>
    <w:p>
      <w:pPr>
        <w:pStyle w:val="BodyText"/>
        <w:spacing w:before="223"/>
      </w:pPr>
    </w:p>
    <w:p>
      <w:pPr>
        <w:pStyle w:val="BodyText"/>
        <w:spacing w:line="376" w:lineRule="auto" w:before="1"/>
        <w:ind w:left="2039" w:right="2037"/>
        <w:jc w:val="both"/>
      </w:pPr>
      <w:r>
        <w:rPr>
          <w:rFonts w:ascii="Times New Roman"/>
          <w:b/>
        </w:rPr>
        <w:t>Man and Tree Picture Sets</w:t>
      </w:r>
      <w:r>
        <w:rPr>
          <w:rFonts w:ascii="Times New Roman"/>
          <w:b/>
          <w:spacing w:val="80"/>
          <w:w w:val="150"/>
        </w:rPr>
        <w:t> </w:t>
      </w:r>
      <w:r>
        <w:rPr/>
        <w:t>The Man and Tree Picture Sets (</w:t>
      </w:r>
      <w:hyperlink w:history="true" w:anchor="_bookmark353">
        <w:r>
          <w:rPr/>
          <w:t>Levinson et al. 1992</w:t>
        </w:r>
      </w:hyperlink>
      <w:r>
        <w:rPr/>
        <w:t>) are a series of</w:t>
      </w:r>
      <w:r>
        <w:rPr>
          <w:spacing w:val="-8"/>
        </w:rPr>
        <w:t> </w:t>
      </w:r>
      <w:r>
        <w:rPr/>
        <w:t>image</w:t>
      </w:r>
      <w:r>
        <w:rPr>
          <w:spacing w:val="-8"/>
        </w:rPr>
        <w:t> </w:t>
      </w:r>
      <w:r>
        <w:rPr/>
        <w:t>sets</w:t>
      </w:r>
      <w:r>
        <w:rPr>
          <w:spacing w:val="-8"/>
        </w:rPr>
        <w:t> </w:t>
      </w:r>
      <w:r>
        <w:rPr/>
        <w:t>depicting</w:t>
      </w:r>
      <w:r>
        <w:rPr>
          <w:spacing w:val="-8"/>
        </w:rPr>
        <w:t> </w:t>
      </w:r>
      <w:r>
        <w:rPr/>
        <w:t>plastic</w:t>
      </w:r>
      <w:r>
        <w:rPr>
          <w:spacing w:val="-8"/>
        </w:rPr>
        <w:t> </w:t>
      </w:r>
      <w:r>
        <w:rPr/>
        <w:t>figures</w:t>
      </w:r>
      <w:r>
        <w:rPr>
          <w:spacing w:val="-8"/>
        </w:rPr>
        <w:t> </w:t>
      </w:r>
      <w:r>
        <w:rPr/>
        <w:t>in</w:t>
      </w:r>
      <w:r>
        <w:rPr>
          <w:spacing w:val="-8"/>
        </w:rPr>
        <w:t> </w:t>
      </w:r>
      <w:r>
        <w:rPr/>
        <w:t>various</w:t>
      </w:r>
      <w:r>
        <w:rPr>
          <w:spacing w:val="-8"/>
        </w:rPr>
        <w:t> </w:t>
      </w:r>
      <w:r>
        <w:rPr/>
        <w:t>arrangements. Within</w:t>
      </w:r>
      <w:r>
        <w:rPr>
          <w:spacing w:val="-8"/>
        </w:rPr>
        <w:t> </w:t>
      </w:r>
      <w:r>
        <w:rPr/>
        <w:t>the</w:t>
      </w:r>
      <w:r>
        <w:rPr>
          <w:spacing w:val="-8"/>
        </w:rPr>
        <w:t> </w:t>
      </w:r>
      <w:r>
        <w:rPr/>
        <w:t>sets,</w:t>
      </w:r>
      <w:r>
        <w:rPr>
          <w:spacing w:val="-8"/>
        </w:rPr>
        <w:t> </w:t>
      </w:r>
      <w:r>
        <w:rPr/>
        <w:t>different</w:t>
      </w:r>
      <w:r>
        <w:rPr>
          <w:spacing w:val="-8"/>
        </w:rPr>
        <w:t> </w:t>
      </w:r>
      <w:r>
        <w:rPr/>
        <w:t>images show different arrangements of the same objects.</w:t>
      </w:r>
      <w:r>
        <w:rPr>
          <w:spacing w:val="34"/>
        </w:rPr>
        <w:t> </w:t>
      </w:r>
      <w:r>
        <w:rPr/>
        <w:t>Three sets were used in this project, some of which were combinations or subsets of the sets initially given in </w:t>
      </w:r>
      <w:hyperlink w:history="true" w:anchor="_bookmark353">
        <w:r>
          <w:rPr/>
          <w:t>Levinson et al. (1992)</w:t>
        </w:r>
      </w:hyperlink>
      <w:r>
        <w:rPr/>
        <w:t>, and as such are given their own labels.</w:t>
      </w:r>
      <w:r>
        <w:rPr>
          <w:spacing w:val="40"/>
        </w:rPr>
        <w:t> </w:t>
      </w:r>
      <w:r>
        <w:rPr/>
        <w:t>The first set, balls, has four images showing red and yellow balls in various spatial and colour configurations.</w:t>
      </w:r>
      <w:r>
        <w:rPr>
          <w:spacing w:val="27"/>
        </w:rPr>
        <w:t> </w:t>
      </w:r>
      <w:r>
        <w:rPr/>
        <w:t>The second, sawdust, depicts a small pot </w:t>
      </w:r>
      <w:r>
        <w:rPr/>
        <w:t>full of sawdust, a plant, and a basket, with the pot variously covered, uncovered, overflowing, or entirely absent.</w:t>
      </w:r>
      <w:r>
        <w:rPr>
          <w:spacing w:val="40"/>
        </w:rPr>
        <w:t> </w:t>
      </w:r>
      <w:r>
        <w:rPr/>
        <w:t>The last set, pigs, shows a number of men, pigs, and small bushes in various numbers</w:t>
      </w:r>
      <w:r>
        <w:rPr>
          <w:spacing w:val="-4"/>
        </w:rPr>
        <w:t> </w:t>
      </w:r>
      <w:r>
        <w:rPr/>
        <w:t>and</w:t>
      </w:r>
      <w:r>
        <w:rPr>
          <w:spacing w:val="-4"/>
        </w:rPr>
        <w:t> </w:t>
      </w:r>
      <w:r>
        <w:rPr/>
        <w:t>configurations.</w:t>
      </w:r>
      <w:r>
        <w:rPr>
          <w:spacing w:val="14"/>
        </w:rPr>
        <w:t> </w:t>
      </w:r>
      <w:r>
        <w:rPr/>
        <w:t>The</w:t>
      </w:r>
      <w:r>
        <w:rPr>
          <w:spacing w:val="-4"/>
        </w:rPr>
        <w:t> </w:t>
      </w:r>
      <w:r>
        <w:rPr/>
        <w:t>first</w:t>
      </w:r>
      <w:r>
        <w:rPr>
          <w:spacing w:val="-4"/>
        </w:rPr>
        <w:t> </w:t>
      </w:r>
      <w:r>
        <w:rPr/>
        <w:t>two</w:t>
      </w:r>
      <w:r>
        <w:rPr>
          <w:spacing w:val="-4"/>
        </w:rPr>
        <w:t> </w:t>
      </w:r>
      <w:r>
        <w:rPr/>
        <w:t>sets</w:t>
      </w:r>
      <w:r>
        <w:rPr>
          <w:spacing w:val="-4"/>
        </w:rPr>
        <w:t> </w:t>
      </w:r>
      <w:r>
        <w:rPr/>
        <w:t>are</w:t>
      </w:r>
      <w:r>
        <w:rPr>
          <w:spacing w:val="-4"/>
        </w:rPr>
        <w:t> </w:t>
      </w:r>
      <w:r>
        <w:rPr/>
        <w:t>substantially</w:t>
      </w:r>
      <w:r>
        <w:rPr>
          <w:spacing w:val="-4"/>
        </w:rPr>
        <w:t> </w:t>
      </w:r>
      <w:r>
        <w:rPr/>
        <w:t>smaller</w:t>
      </w:r>
      <w:r>
        <w:rPr>
          <w:spacing w:val="-4"/>
        </w:rPr>
        <w:t> </w:t>
      </w:r>
      <w:r>
        <w:rPr/>
        <w:t>than</w:t>
      </w:r>
      <w:r>
        <w:rPr>
          <w:spacing w:val="-4"/>
        </w:rPr>
        <w:t> </w:t>
      </w:r>
      <w:r>
        <w:rPr/>
        <w:t>the</w:t>
      </w:r>
      <w:r>
        <w:rPr>
          <w:spacing w:val="-4"/>
        </w:rPr>
        <w:t> </w:t>
      </w:r>
      <w:r>
        <w:rPr/>
        <w:t>pigs,</w:t>
      </w:r>
      <w:r>
        <w:rPr>
          <w:spacing w:val="-3"/>
        </w:rPr>
        <w:t> </w:t>
      </w:r>
      <w:r>
        <w:rPr/>
        <w:t>and</w:t>
      </w:r>
      <w:r>
        <w:rPr>
          <w:spacing w:val="-4"/>
        </w:rPr>
        <w:t> </w:t>
      </w:r>
      <w:r>
        <w:rPr/>
        <w:t>were used to teach participants the activity, and as a sort of warm-up activity.</w:t>
      </w:r>
    </w:p>
    <w:p>
      <w:pPr>
        <w:pStyle w:val="BodyText"/>
        <w:spacing w:line="376" w:lineRule="auto" w:before="40"/>
        <w:ind w:left="2039" w:right="2037" w:firstLine="298"/>
        <w:jc w:val="both"/>
      </w:pPr>
      <w:r>
        <w:rPr/>
        <w:t>The</w:t>
      </w:r>
      <w:r>
        <w:rPr>
          <w:spacing w:val="-7"/>
        </w:rPr>
        <w:t> </w:t>
      </w:r>
      <w:r>
        <w:rPr/>
        <w:t>activity</w:t>
      </w:r>
      <w:r>
        <w:rPr>
          <w:spacing w:val="-7"/>
        </w:rPr>
        <w:t> </w:t>
      </w:r>
      <w:r>
        <w:rPr/>
        <w:t>itself</w:t>
      </w:r>
      <w:r>
        <w:rPr>
          <w:spacing w:val="-7"/>
        </w:rPr>
        <w:t> </w:t>
      </w:r>
      <w:r>
        <w:rPr/>
        <w:t>was</w:t>
      </w:r>
      <w:r>
        <w:rPr>
          <w:spacing w:val="-7"/>
        </w:rPr>
        <w:t> </w:t>
      </w:r>
      <w:r>
        <w:rPr/>
        <w:t>run</w:t>
      </w:r>
      <w:r>
        <w:rPr>
          <w:spacing w:val="-7"/>
        </w:rPr>
        <w:t> </w:t>
      </w:r>
      <w:r>
        <w:rPr/>
        <w:t>as</w:t>
      </w:r>
      <w:r>
        <w:rPr>
          <w:spacing w:val="-7"/>
        </w:rPr>
        <w:t> </w:t>
      </w:r>
      <w:r>
        <w:rPr/>
        <w:t>a</w:t>
      </w:r>
      <w:r>
        <w:rPr>
          <w:spacing w:val="-7"/>
        </w:rPr>
        <w:t> </w:t>
      </w:r>
      <w:r>
        <w:rPr/>
        <w:t>guessing</w:t>
      </w:r>
      <w:r>
        <w:rPr>
          <w:spacing w:val="-7"/>
        </w:rPr>
        <w:t> </w:t>
      </w:r>
      <w:r>
        <w:rPr/>
        <w:t>game</w:t>
      </w:r>
      <w:r>
        <w:rPr>
          <w:spacing w:val="-7"/>
        </w:rPr>
        <w:t> </w:t>
      </w:r>
      <w:r>
        <w:rPr/>
        <w:t>or</w:t>
      </w:r>
      <w:r>
        <w:rPr>
          <w:spacing w:val="-7"/>
        </w:rPr>
        <w:t> </w:t>
      </w:r>
      <w:r>
        <w:rPr/>
        <w:t>director-matcher</w:t>
      </w:r>
      <w:r>
        <w:rPr>
          <w:spacing w:val="-7"/>
        </w:rPr>
        <w:t> </w:t>
      </w:r>
      <w:r>
        <w:rPr/>
        <w:t>task,</w:t>
      </w:r>
      <w:r>
        <w:rPr>
          <w:spacing w:val="-7"/>
        </w:rPr>
        <w:t> </w:t>
      </w:r>
      <w:r>
        <w:rPr/>
        <w:t>in</w:t>
      </w:r>
      <w:r>
        <w:rPr>
          <w:spacing w:val="-7"/>
        </w:rPr>
        <w:t> </w:t>
      </w:r>
      <w:r>
        <w:rPr/>
        <w:t>which</w:t>
      </w:r>
      <w:r>
        <w:rPr>
          <w:spacing w:val="-7"/>
        </w:rPr>
        <w:t> </w:t>
      </w:r>
      <w:r>
        <w:rPr/>
        <w:t>one</w:t>
      </w:r>
      <w:r>
        <w:rPr>
          <w:spacing w:val="-7"/>
        </w:rPr>
        <w:t> </w:t>
      </w:r>
      <w:r>
        <w:rPr/>
        <w:t>partici- pant, the matcher, has all images in the set laid out in front of them on cards, and the other, the director,</w:t>
      </w:r>
      <w:r>
        <w:rPr>
          <w:spacing w:val="-8"/>
        </w:rPr>
        <w:t> </w:t>
      </w:r>
      <w:r>
        <w:rPr/>
        <w:t>has</w:t>
      </w:r>
      <w:r>
        <w:rPr>
          <w:spacing w:val="-8"/>
        </w:rPr>
        <w:t> </w:t>
      </w:r>
      <w:r>
        <w:rPr/>
        <w:t>all</w:t>
      </w:r>
      <w:r>
        <w:rPr>
          <w:spacing w:val="-8"/>
        </w:rPr>
        <w:t> </w:t>
      </w:r>
      <w:r>
        <w:rPr/>
        <w:t>images</w:t>
      </w:r>
      <w:r>
        <w:rPr>
          <w:spacing w:val="-8"/>
        </w:rPr>
        <w:t> </w:t>
      </w:r>
      <w:r>
        <w:rPr/>
        <w:t>in</w:t>
      </w:r>
      <w:r>
        <w:rPr>
          <w:spacing w:val="-8"/>
        </w:rPr>
        <w:t> </w:t>
      </w:r>
      <w:r>
        <w:rPr/>
        <w:t>a</w:t>
      </w:r>
      <w:r>
        <w:rPr>
          <w:spacing w:val="-8"/>
        </w:rPr>
        <w:t> </w:t>
      </w:r>
      <w:r>
        <w:rPr/>
        <w:t>deck</w:t>
      </w:r>
      <w:r>
        <w:rPr>
          <w:spacing w:val="-8"/>
        </w:rPr>
        <w:t> </w:t>
      </w:r>
      <w:r>
        <w:rPr/>
        <w:t>face-down.</w:t>
      </w:r>
      <w:r>
        <w:rPr>
          <w:spacing w:val="9"/>
        </w:rPr>
        <w:t> </w:t>
      </w:r>
      <w:r>
        <w:rPr/>
        <w:t>Between</w:t>
      </w:r>
      <w:r>
        <w:rPr>
          <w:spacing w:val="-8"/>
        </w:rPr>
        <w:t> </w:t>
      </w:r>
      <w:r>
        <w:rPr/>
        <w:t>the</w:t>
      </w:r>
      <w:r>
        <w:rPr>
          <w:spacing w:val="-8"/>
        </w:rPr>
        <w:t> </w:t>
      </w:r>
      <w:r>
        <w:rPr/>
        <w:t>participants</w:t>
      </w:r>
      <w:r>
        <w:rPr>
          <w:spacing w:val="-8"/>
        </w:rPr>
        <w:t> </w:t>
      </w:r>
      <w:r>
        <w:rPr/>
        <w:t>is</w:t>
      </w:r>
      <w:r>
        <w:rPr>
          <w:spacing w:val="-8"/>
        </w:rPr>
        <w:t> </w:t>
      </w:r>
      <w:r>
        <w:rPr/>
        <w:t>a</w:t>
      </w:r>
      <w:r>
        <w:rPr>
          <w:spacing w:val="-8"/>
        </w:rPr>
        <w:t> </w:t>
      </w:r>
      <w:r>
        <w:rPr/>
        <w:t>partition</w:t>
      </w:r>
      <w:r>
        <w:rPr>
          <w:spacing w:val="-8"/>
        </w:rPr>
        <w:t> </w:t>
      </w:r>
      <w:r>
        <w:rPr/>
        <w:t>such</w:t>
      </w:r>
      <w:r>
        <w:rPr>
          <w:spacing w:val="-8"/>
        </w:rPr>
        <w:t> </w:t>
      </w:r>
      <w:r>
        <w:rPr/>
        <w:t>that</w:t>
      </w:r>
      <w:r>
        <w:rPr>
          <w:spacing w:val="-8"/>
        </w:rPr>
        <w:t> </w:t>
      </w:r>
      <w:r>
        <w:rPr/>
        <w:t>the director</w:t>
      </w:r>
      <w:r>
        <w:rPr>
          <w:spacing w:val="-6"/>
        </w:rPr>
        <w:t> </w:t>
      </w:r>
      <w:r>
        <w:rPr/>
        <w:t>cannot</w:t>
      </w:r>
      <w:r>
        <w:rPr>
          <w:spacing w:val="-6"/>
        </w:rPr>
        <w:t> </w:t>
      </w:r>
      <w:r>
        <w:rPr/>
        <w:t>see</w:t>
      </w:r>
      <w:r>
        <w:rPr>
          <w:spacing w:val="-6"/>
        </w:rPr>
        <w:t> </w:t>
      </w:r>
      <w:r>
        <w:rPr/>
        <w:t>the</w:t>
      </w:r>
      <w:r>
        <w:rPr>
          <w:spacing w:val="-6"/>
        </w:rPr>
        <w:t> </w:t>
      </w:r>
      <w:r>
        <w:rPr/>
        <w:t>matcher’s</w:t>
      </w:r>
      <w:r>
        <w:rPr>
          <w:spacing w:val="-6"/>
        </w:rPr>
        <w:t> </w:t>
      </w:r>
      <w:r>
        <w:rPr/>
        <w:t>face-up</w:t>
      </w:r>
      <w:r>
        <w:rPr>
          <w:spacing w:val="-6"/>
        </w:rPr>
        <w:t> </w:t>
      </w:r>
      <w:r>
        <w:rPr/>
        <w:t>array</w:t>
      </w:r>
      <w:r>
        <w:rPr>
          <w:spacing w:val="-6"/>
        </w:rPr>
        <w:t> </w:t>
      </w:r>
      <w:r>
        <w:rPr/>
        <w:t>of</w:t>
      </w:r>
      <w:r>
        <w:rPr>
          <w:spacing w:val="-6"/>
        </w:rPr>
        <w:t> </w:t>
      </w:r>
      <w:r>
        <w:rPr/>
        <w:t>images. One</w:t>
      </w:r>
      <w:r>
        <w:rPr>
          <w:spacing w:val="-6"/>
        </w:rPr>
        <w:t> </w:t>
      </w:r>
      <w:r>
        <w:rPr/>
        <w:t>by</w:t>
      </w:r>
      <w:r>
        <w:rPr>
          <w:spacing w:val="-6"/>
        </w:rPr>
        <w:t> </w:t>
      </w:r>
      <w:r>
        <w:rPr/>
        <w:t>one,</w:t>
      </w:r>
      <w:r>
        <w:rPr>
          <w:spacing w:val="-6"/>
        </w:rPr>
        <w:t> </w:t>
      </w:r>
      <w:r>
        <w:rPr/>
        <w:t>the</w:t>
      </w:r>
      <w:r>
        <w:rPr>
          <w:spacing w:val="-6"/>
        </w:rPr>
        <w:t> </w:t>
      </w:r>
      <w:r>
        <w:rPr/>
        <w:t>director</w:t>
      </w:r>
      <w:r>
        <w:rPr>
          <w:spacing w:val="-6"/>
        </w:rPr>
        <w:t> </w:t>
      </w:r>
      <w:r>
        <w:rPr/>
        <w:t>draws</w:t>
      </w:r>
      <w:r>
        <w:rPr>
          <w:spacing w:val="-6"/>
        </w:rPr>
        <w:t> </w:t>
      </w:r>
      <w:r>
        <w:rPr/>
        <w:t>a</w:t>
      </w:r>
      <w:r>
        <w:rPr>
          <w:spacing w:val="-6"/>
        </w:rPr>
        <w:t> </w:t>
      </w:r>
      <w:r>
        <w:rPr/>
        <w:t>card and describes it to the matcher, who asks questions in turn, until the matcher is able to select which card the director has just drawn.</w:t>
      </w:r>
      <w:r>
        <w:rPr>
          <w:spacing w:val="40"/>
        </w:rPr>
        <w:t> </w:t>
      </w:r>
      <w:r>
        <w:rPr/>
        <w:t>They confirm that the card is correct, then repeat the process until all cards have been drawn.</w:t>
      </w:r>
    </w:p>
    <w:p>
      <w:pPr>
        <w:pStyle w:val="BodyText"/>
        <w:spacing w:line="376" w:lineRule="auto" w:before="40"/>
        <w:ind w:left="2039" w:right="2037" w:firstLine="298"/>
        <w:jc w:val="both"/>
      </w:pPr>
      <w:r>
        <w:rPr/>
        <w:t>The</w:t>
      </w:r>
      <w:r>
        <w:rPr>
          <w:spacing w:val="-11"/>
        </w:rPr>
        <w:t> </w:t>
      </w:r>
      <w:r>
        <w:rPr/>
        <w:t>activity</w:t>
      </w:r>
      <w:r>
        <w:rPr>
          <w:spacing w:val="-11"/>
        </w:rPr>
        <w:t> </w:t>
      </w:r>
      <w:r>
        <w:rPr/>
        <w:t>was</w:t>
      </w:r>
      <w:r>
        <w:rPr>
          <w:spacing w:val="-10"/>
        </w:rPr>
        <w:t> </w:t>
      </w:r>
      <w:r>
        <w:rPr/>
        <w:t>originally</w:t>
      </w:r>
      <w:r>
        <w:rPr>
          <w:spacing w:val="-11"/>
        </w:rPr>
        <w:t> </w:t>
      </w:r>
      <w:r>
        <w:rPr/>
        <w:t>designed</w:t>
      </w:r>
      <w:r>
        <w:rPr>
          <w:spacing w:val="-10"/>
        </w:rPr>
        <w:t> </w:t>
      </w:r>
      <w:r>
        <w:rPr/>
        <w:t>for</w:t>
      </w:r>
      <w:r>
        <w:rPr>
          <w:spacing w:val="-11"/>
        </w:rPr>
        <w:t> </w:t>
      </w:r>
      <w:r>
        <w:rPr/>
        <w:t>the</w:t>
      </w:r>
      <w:r>
        <w:rPr>
          <w:spacing w:val="-10"/>
        </w:rPr>
        <w:t> </w:t>
      </w:r>
      <w:r>
        <w:rPr/>
        <w:t>elicitation</w:t>
      </w:r>
      <w:r>
        <w:rPr>
          <w:spacing w:val="-11"/>
        </w:rPr>
        <w:t> </w:t>
      </w:r>
      <w:r>
        <w:rPr/>
        <w:t>of</w:t>
      </w:r>
      <w:r>
        <w:rPr>
          <w:spacing w:val="-10"/>
        </w:rPr>
        <w:t> </w:t>
      </w:r>
      <w:r>
        <w:rPr/>
        <w:t>spatial</w:t>
      </w:r>
      <w:r>
        <w:rPr>
          <w:spacing w:val="-11"/>
        </w:rPr>
        <w:t> </w:t>
      </w:r>
      <w:r>
        <w:rPr/>
        <w:t>reference</w:t>
      </w:r>
      <w:r>
        <w:rPr>
          <w:spacing w:val="-11"/>
        </w:rPr>
        <w:t> </w:t>
      </w:r>
      <w:r>
        <w:rPr/>
        <w:t>systems,</w:t>
      </w:r>
      <w:r>
        <w:rPr>
          <w:spacing w:val="-10"/>
        </w:rPr>
        <w:t> </w:t>
      </w:r>
      <w:r>
        <w:rPr/>
        <w:t>for</w:t>
      </w:r>
      <w:r>
        <w:rPr>
          <w:spacing w:val="-10"/>
        </w:rPr>
        <w:t> </w:t>
      </w:r>
      <w:r>
        <w:rPr/>
        <w:t>which it</w:t>
      </w:r>
      <w:r>
        <w:rPr>
          <w:spacing w:val="-3"/>
        </w:rPr>
        <w:t> </w:t>
      </w:r>
      <w:r>
        <w:rPr/>
        <w:t>was</w:t>
      </w:r>
      <w:r>
        <w:rPr>
          <w:spacing w:val="-3"/>
        </w:rPr>
        <w:t> </w:t>
      </w:r>
      <w:r>
        <w:rPr/>
        <w:t>very</w:t>
      </w:r>
      <w:r>
        <w:rPr>
          <w:spacing w:val="-3"/>
        </w:rPr>
        <w:t> </w:t>
      </w:r>
      <w:r>
        <w:rPr/>
        <w:t>effective</w:t>
      </w:r>
      <w:r>
        <w:rPr>
          <w:spacing w:val="-3"/>
        </w:rPr>
        <w:t> </w:t>
      </w:r>
      <w:r>
        <w:rPr/>
        <w:t>here</w:t>
      </w:r>
      <w:r>
        <w:rPr>
          <w:spacing w:val="-3"/>
        </w:rPr>
        <w:t> </w:t>
      </w:r>
      <w:r>
        <w:rPr/>
        <w:t>(though</w:t>
      </w:r>
      <w:r>
        <w:rPr>
          <w:spacing w:val="-3"/>
        </w:rPr>
        <w:t> </w:t>
      </w:r>
      <w:r>
        <w:rPr/>
        <w:t>the</w:t>
      </w:r>
      <w:r>
        <w:rPr>
          <w:spacing w:val="-3"/>
        </w:rPr>
        <w:t> </w:t>
      </w:r>
      <w:r>
        <w:rPr/>
        <w:t>analysis</w:t>
      </w:r>
      <w:r>
        <w:rPr>
          <w:spacing w:val="-3"/>
        </w:rPr>
        <w:t> </w:t>
      </w:r>
      <w:r>
        <w:rPr/>
        <w:t>stemming</w:t>
      </w:r>
      <w:r>
        <w:rPr>
          <w:spacing w:val="-3"/>
        </w:rPr>
        <w:t> </w:t>
      </w:r>
      <w:r>
        <w:rPr/>
        <w:t>from</w:t>
      </w:r>
      <w:r>
        <w:rPr>
          <w:spacing w:val="-3"/>
        </w:rPr>
        <w:t> </w:t>
      </w:r>
      <w:r>
        <w:rPr/>
        <w:t>this</w:t>
      </w:r>
      <w:r>
        <w:rPr>
          <w:spacing w:val="-3"/>
        </w:rPr>
        <w:t> </w:t>
      </w:r>
      <w:r>
        <w:rPr/>
        <w:t>falls</w:t>
      </w:r>
      <w:r>
        <w:rPr>
          <w:spacing w:val="-3"/>
        </w:rPr>
        <w:t> </w:t>
      </w:r>
      <w:r>
        <w:rPr/>
        <w:t>outside</w:t>
      </w:r>
      <w:r>
        <w:rPr>
          <w:spacing w:val="-3"/>
        </w:rPr>
        <w:t> </w:t>
      </w:r>
      <w:r>
        <w:rPr/>
        <w:t>the</w:t>
      </w:r>
      <w:r>
        <w:rPr>
          <w:spacing w:val="-3"/>
        </w:rPr>
        <w:t> </w:t>
      </w:r>
      <w:r>
        <w:rPr/>
        <w:t>scope</w:t>
      </w:r>
      <w:r>
        <w:rPr>
          <w:spacing w:val="-3"/>
        </w:rPr>
        <w:t> </w:t>
      </w:r>
      <w:r>
        <w:rPr/>
        <w:t>of</w:t>
      </w:r>
      <w:r>
        <w:rPr>
          <w:spacing w:val="-3"/>
        </w:rPr>
        <w:t> </w:t>
      </w:r>
      <w:r>
        <w:rPr/>
        <w:t>this thesis), but has been repurposed here with a degree of success for the elicitation of epistemics. As with the Family Problems Picture Task, the activity creates a number of different epistemic contexts, though with the simpler task with fewer stages, there are fewer epistemic contrasts </w:t>
      </w:r>
      <w:r>
        <w:rPr>
          <w:spacing w:val="-2"/>
        </w:rPr>
        <w:t>developed.</w:t>
      </w:r>
    </w:p>
    <w:p>
      <w:pPr>
        <w:pStyle w:val="BodyText"/>
        <w:spacing w:line="376" w:lineRule="auto" w:before="39"/>
        <w:ind w:left="2039" w:right="2037" w:firstLine="298"/>
        <w:jc w:val="both"/>
      </w:pPr>
      <w:r>
        <w:rPr/>
        <w:t>The</w:t>
      </w:r>
      <w:r>
        <w:rPr>
          <w:spacing w:val="-1"/>
        </w:rPr>
        <w:t> </w:t>
      </w:r>
      <w:r>
        <w:rPr/>
        <w:t>Man</w:t>
      </w:r>
      <w:r>
        <w:rPr>
          <w:spacing w:val="-1"/>
        </w:rPr>
        <w:t> </w:t>
      </w:r>
      <w:r>
        <w:rPr/>
        <w:t>and</w:t>
      </w:r>
      <w:r>
        <w:rPr>
          <w:spacing w:val="-1"/>
        </w:rPr>
        <w:t> </w:t>
      </w:r>
      <w:r>
        <w:rPr/>
        <w:t>Tree</w:t>
      </w:r>
      <w:r>
        <w:rPr>
          <w:spacing w:val="-1"/>
        </w:rPr>
        <w:t> </w:t>
      </w:r>
      <w:r>
        <w:rPr/>
        <w:t>activity</w:t>
      </w:r>
      <w:r>
        <w:rPr>
          <w:spacing w:val="-1"/>
        </w:rPr>
        <w:t> </w:t>
      </w:r>
      <w:r>
        <w:rPr/>
        <w:t>has</w:t>
      </w:r>
      <w:r>
        <w:rPr>
          <w:spacing w:val="-1"/>
        </w:rPr>
        <w:t> </w:t>
      </w:r>
      <w:r>
        <w:rPr/>
        <w:t>fewer</w:t>
      </w:r>
      <w:r>
        <w:rPr>
          <w:spacing w:val="-1"/>
        </w:rPr>
        <w:t> </w:t>
      </w:r>
      <w:r>
        <w:rPr/>
        <w:t>separate</w:t>
      </w:r>
      <w:r>
        <w:rPr>
          <w:spacing w:val="-1"/>
        </w:rPr>
        <w:t> </w:t>
      </w:r>
      <w:r>
        <w:rPr/>
        <w:t>stages</w:t>
      </w:r>
      <w:r>
        <w:rPr>
          <w:spacing w:val="-1"/>
        </w:rPr>
        <w:t> </w:t>
      </w:r>
      <w:r>
        <w:rPr/>
        <w:t>than</w:t>
      </w:r>
      <w:r>
        <w:rPr>
          <w:spacing w:val="-1"/>
        </w:rPr>
        <w:t> </w:t>
      </w:r>
      <w:r>
        <w:rPr/>
        <w:t>the</w:t>
      </w:r>
      <w:r>
        <w:rPr>
          <w:spacing w:val="-1"/>
        </w:rPr>
        <w:t> </w:t>
      </w:r>
      <w:r>
        <w:rPr/>
        <w:t>Family</w:t>
      </w:r>
      <w:r>
        <w:rPr>
          <w:spacing w:val="-1"/>
        </w:rPr>
        <w:t> </w:t>
      </w:r>
      <w:r>
        <w:rPr/>
        <w:t>Problems</w:t>
      </w:r>
      <w:r>
        <w:rPr>
          <w:spacing w:val="-1"/>
        </w:rPr>
        <w:t> </w:t>
      </w:r>
      <w:r>
        <w:rPr/>
        <w:t>activity, </w:t>
      </w:r>
      <w:r>
        <w:rPr/>
        <w:t>and has been presented in Table </w:t>
      </w:r>
      <w:hyperlink w:history="true" w:anchor="_bookmark87">
        <w:r>
          <w:rPr/>
          <w:t>3.5</w:t>
        </w:r>
      </w:hyperlink>
      <w:r>
        <w:rPr/>
        <w:t> divided into the speech acts of each participant.</w:t>
      </w:r>
      <w:r>
        <w:rPr>
          <w:spacing w:val="40"/>
        </w:rPr>
        <w:t> </w:t>
      </w:r>
      <w:r>
        <w:rPr/>
        <w:t>The Director Description</w:t>
      </w:r>
      <w:r>
        <w:rPr>
          <w:spacing w:val="6"/>
        </w:rPr>
        <w:t> </w:t>
      </w:r>
      <w:r>
        <w:rPr/>
        <w:t>refers</w:t>
      </w:r>
      <w:r>
        <w:rPr>
          <w:spacing w:val="7"/>
        </w:rPr>
        <w:t> </w:t>
      </w:r>
      <w:r>
        <w:rPr/>
        <w:t>to</w:t>
      </w:r>
      <w:r>
        <w:rPr>
          <w:spacing w:val="6"/>
        </w:rPr>
        <w:t> </w:t>
      </w:r>
      <w:r>
        <w:rPr/>
        <w:t>the</w:t>
      </w:r>
      <w:r>
        <w:rPr>
          <w:spacing w:val="7"/>
        </w:rPr>
        <w:t> </w:t>
      </w:r>
      <w:r>
        <w:rPr/>
        <w:t>initial</w:t>
      </w:r>
      <w:r>
        <w:rPr>
          <w:spacing w:val="6"/>
        </w:rPr>
        <w:t> </w:t>
      </w:r>
      <w:r>
        <w:rPr/>
        <w:t>description</w:t>
      </w:r>
      <w:r>
        <w:rPr>
          <w:spacing w:val="7"/>
        </w:rPr>
        <w:t> </w:t>
      </w:r>
      <w:r>
        <w:rPr/>
        <w:t>of</w:t>
      </w:r>
      <w:r>
        <w:rPr>
          <w:spacing w:val="6"/>
        </w:rPr>
        <w:t> </w:t>
      </w:r>
      <w:r>
        <w:rPr/>
        <w:t>the</w:t>
      </w:r>
      <w:r>
        <w:rPr>
          <w:spacing w:val="7"/>
        </w:rPr>
        <w:t> </w:t>
      </w:r>
      <w:r>
        <w:rPr/>
        <w:t>image,</w:t>
      </w:r>
      <w:r>
        <w:rPr>
          <w:spacing w:val="9"/>
        </w:rPr>
        <w:t> </w:t>
      </w:r>
      <w:r>
        <w:rPr/>
        <w:t>and</w:t>
      </w:r>
      <w:r>
        <w:rPr>
          <w:spacing w:val="7"/>
        </w:rPr>
        <w:t> </w:t>
      </w:r>
      <w:r>
        <w:rPr/>
        <w:t>subsequent</w:t>
      </w:r>
      <w:r>
        <w:rPr>
          <w:spacing w:val="6"/>
        </w:rPr>
        <w:t> </w:t>
      </w:r>
      <w:r>
        <w:rPr/>
        <w:t>further</w:t>
      </w:r>
      <w:r>
        <w:rPr>
          <w:spacing w:val="7"/>
        </w:rPr>
        <w:t> </w:t>
      </w:r>
      <w:r>
        <w:rPr/>
        <w:t>comments</w:t>
      </w:r>
      <w:r>
        <w:rPr>
          <w:spacing w:val="6"/>
        </w:rPr>
        <w:t> </w:t>
      </w:r>
      <w:r>
        <w:rPr>
          <w:spacing w:val="-5"/>
        </w:rPr>
        <w:t>on</w:t>
      </w:r>
    </w:p>
    <w:p>
      <w:pPr>
        <w:spacing w:after="0" w:line="376" w:lineRule="auto"/>
        <w:jc w:val="both"/>
        <w:sectPr>
          <w:pgSz w:w="11910" w:h="16840"/>
          <w:pgMar w:header="1215" w:footer="0" w:top="1460" w:bottom="280" w:left="0" w:right="0"/>
        </w:sectPr>
      </w:pPr>
    </w:p>
    <w:p>
      <w:pPr>
        <w:pStyle w:val="BodyText"/>
        <w:spacing w:before="69" w:after="1"/>
      </w:pPr>
    </w:p>
    <w:tbl>
      <w:tblPr>
        <w:tblW w:w="0" w:type="auto"/>
        <w:jc w:val="left"/>
        <w:tblInd w:w="2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87"/>
        <w:gridCol w:w="1925"/>
        <w:gridCol w:w="1716"/>
      </w:tblGrid>
      <w:tr>
        <w:trPr>
          <w:trHeight w:val="363" w:hRule="atLeast"/>
        </w:trPr>
        <w:tc>
          <w:tcPr>
            <w:tcW w:w="2487" w:type="dxa"/>
            <w:tcBorders>
              <w:right w:val="single" w:sz="4" w:space="0" w:color="000000"/>
            </w:tcBorders>
          </w:tcPr>
          <w:p>
            <w:pPr>
              <w:pStyle w:val="TableParagraph"/>
              <w:spacing w:before="0"/>
              <w:rPr>
                <w:rFonts w:ascii="Times New Roman"/>
                <w:sz w:val="18"/>
              </w:rPr>
            </w:pPr>
          </w:p>
        </w:tc>
        <w:tc>
          <w:tcPr>
            <w:tcW w:w="1925" w:type="dxa"/>
            <w:tcBorders>
              <w:left w:val="single" w:sz="4" w:space="0" w:color="000000"/>
              <w:right w:val="single" w:sz="4" w:space="0" w:color="000000"/>
            </w:tcBorders>
          </w:tcPr>
          <w:p>
            <w:pPr>
              <w:pStyle w:val="TableParagraph"/>
              <w:spacing w:before="72"/>
              <w:jc w:val="center"/>
              <w:rPr>
                <w:sz w:val="20"/>
              </w:rPr>
            </w:pPr>
            <w:bookmarkStart w:name="_bookmark87" w:id="123"/>
            <w:bookmarkEnd w:id="123"/>
            <w:r>
              <w:rPr/>
            </w:r>
            <w:r>
              <w:rPr>
                <w:sz w:val="20"/>
              </w:rPr>
              <w:t>Director</w:t>
            </w:r>
            <w:r>
              <w:rPr>
                <w:spacing w:val="-9"/>
                <w:sz w:val="20"/>
              </w:rPr>
              <w:t> </w:t>
            </w:r>
            <w:r>
              <w:rPr>
                <w:spacing w:val="-2"/>
                <w:sz w:val="20"/>
              </w:rPr>
              <w:t>Description</w:t>
            </w:r>
          </w:p>
        </w:tc>
        <w:tc>
          <w:tcPr>
            <w:tcW w:w="1716" w:type="dxa"/>
            <w:tcBorders>
              <w:left w:val="single" w:sz="4" w:space="0" w:color="000000"/>
            </w:tcBorders>
          </w:tcPr>
          <w:p>
            <w:pPr>
              <w:pStyle w:val="TableParagraph"/>
              <w:spacing w:before="72"/>
              <w:ind w:left="68"/>
              <w:jc w:val="center"/>
              <w:rPr>
                <w:sz w:val="20"/>
              </w:rPr>
            </w:pPr>
            <w:r>
              <w:rPr>
                <w:sz w:val="20"/>
              </w:rPr>
              <w:t>Matcher</w:t>
            </w:r>
            <w:r>
              <w:rPr>
                <w:spacing w:val="-8"/>
                <w:sz w:val="20"/>
              </w:rPr>
              <w:t> </w:t>
            </w:r>
            <w:r>
              <w:rPr>
                <w:spacing w:val="-2"/>
                <w:sz w:val="20"/>
              </w:rPr>
              <w:t>Questions</w:t>
            </w:r>
          </w:p>
        </w:tc>
      </w:tr>
      <w:tr>
        <w:trPr>
          <w:trHeight w:val="358" w:hRule="atLeast"/>
        </w:trPr>
        <w:tc>
          <w:tcPr>
            <w:tcW w:w="2487" w:type="dxa"/>
            <w:tcBorders>
              <w:right w:val="single" w:sz="4" w:space="0" w:color="000000"/>
            </w:tcBorders>
          </w:tcPr>
          <w:p>
            <w:pPr>
              <w:pStyle w:val="TableParagraph"/>
              <w:spacing w:before="67"/>
              <w:ind w:right="116"/>
              <w:jc w:val="right"/>
              <w:rPr>
                <w:sz w:val="20"/>
              </w:rPr>
            </w:pPr>
            <w:r>
              <w:rPr>
                <w:sz w:val="20"/>
              </w:rPr>
              <w:t>Visual</w:t>
            </w:r>
            <w:r>
              <w:rPr>
                <w:spacing w:val="-7"/>
                <w:sz w:val="20"/>
              </w:rPr>
              <w:t> </w:t>
            </w:r>
            <w:r>
              <w:rPr>
                <w:spacing w:val="-2"/>
                <w:sz w:val="20"/>
              </w:rPr>
              <w:t>Evidence</w:t>
            </w:r>
          </w:p>
        </w:tc>
        <w:tc>
          <w:tcPr>
            <w:tcW w:w="1925" w:type="dxa"/>
            <w:tcBorders>
              <w:left w:val="single" w:sz="4" w:space="0" w:color="000000"/>
              <w:right w:val="single" w:sz="4" w:space="0" w:color="000000"/>
            </w:tcBorders>
          </w:tcPr>
          <w:p>
            <w:pPr>
              <w:pStyle w:val="TableParagraph"/>
              <w:spacing w:before="67"/>
              <w:jc w:val="center"/>
              <w:rPr>
                <w:sz w:val="20"/>
              </w:rPr>
            </w:pPr>
            <w:r>
              <w:rPr>
                <w:spacing w:val="-10"/>
                <w:sz w:val="20"/>
              </w:rPr>
              <w:t>✔</w:t>
            </w:r>
          </w:p>
        </w:tc>
        <w:tc>
          <w:tcPr>
            <w:tcW w:w="1716" w:type="dxa"/>
            <w:tcBorders>
              <w:left w:val="single" w:sz="4" w:space="0" w:color="000000"/>
            </w:tcBorders>
          </w:tcPr>
          <w:p>
            <w:pPr>
              <w:pStyle w:val="TableParagraph"/>
              <w:spacing w:before="0"/>
              <w:rPr>
                <w:rFonts w:ascii="Times New Roman"/>
                <w:sz w:val="18"/>
              </w:rPr>
            </w:pPr>
          </w:p>
        </w:tc>
      </w:tr>
      <w:tr>
        <w:trPr>
          <w:trHeight w:val="358" w:hRule="atLeast"/>
        </w:trPr>
        <w:tc>
          <w:tcPr>
            <w:tcW w:w="2487" w:type="dxa"/>
            <w:tcBorders>
              <w:right w:val="single" w:sz="4" w:space="0" w:color="000000"/>
            </w:tcBorders>
          </w:tcPr>
          <w:p>
            <w:pPr>
              <w:pStyle w:val="TableParagraph"/>
              <w:spacing w:before="67"/>
              <w:ind w:right="116"/>
              <w:jc w:val="right"/>
              <w:rPr>
                <w:sz w:val="20"/>
              </w:rPr>
            </w:pPr>
            <w:r>
              <w:rPr>
                <w:sz w:val="20"/>
              </w:rPr>
              <w:t>Unequal</w:t>
            </w:r>
            <w:r>
              <w:rPr>
                <w:spacing w:val="-8"/>
                <w:sz w:val="20"/>
              </w:rPr>
              <w:t> </w:t>
            </w:r>
            <w:r>
              <w:rPr>
                <w:sz w:val="20"/>
              </w:rPr>
              <w:t>epistemic</w:t>
            </w:r>
            <w:r>
              <w:rPr>
                <w:spacing w:val="-8"/>
                <w:sz w:val="20"/>
              </w:rPr>
              <w:t> </w:t>
            </w:r>
            <w:r>
              <w:rPr>
                <w:spacing w:val="-2"/>
                <w:sz w:val="20"/>
              </w:rPr>
              <w:t>authority</w:t>
            </w:r>
          </w:p>
        </w:tc>
        <w:tc>
          <w:tcPr>
            <w:tcW w:w="1925" w:type="dxa"/>
            <w:tcBorders>
              <w:left w:val="single" w:sz="4" w:space="0" w:color="000000"/>
              <w:right w:val="single" w:sz="4" w:space="0" w:color="000000"/>
            </w:tcBorders>
          </w:tcPr>
          <w:p>
            <w:pPr>
              <w:pStyle w:val="TableParagraph"/>
              <w:spacing w:before="67"/>
              <w:jc w:val="center"/>
              <w:rPr>
                <w:sz w:val="20"/>
              </w:rPr>
            </w:pPr>
            <w:r>
              <w:rPr>
                <w:spacing w:val="-10"/>
                <w:sz w:val="20"/>
              </w:rPr>
              <w:t>✔</w:t>
            </w:r>
          </w:p>
        </w:tc>
        <w:tc>
          <w:tcPr>
            <w:tcW w:w="1716" w:type="dxa"/>
            <w:tcBorders>
              <w:left w:val="single" w:sz="4" w:space="0" w:color="000000"/>
            </w:tcBorders>
          </w:tcPr>
          <w:p>
            <w:pPr>
              <w:pStyle w:val="TableParagraph"/>
              <w:spacing w:before="67"/>
              <w:ind w:left="68"/>
              <w:jc w:val="center"/>
              <w:rPr>
                <w:sz w:val="20"/>
              </w:rPr>
            </w:pPr>
            <w:r>
              <w:rPr>
                <w:spacing w:val="-10"/>
                <w:sz w:val="20"/>
              </w:rPr>
              <w:t>✔</w:t>
            </w:r>
          </w:p>
        </w:tc>
      </w:tr>
      <w:tr>
        <w:trPr>
          <w:trHeight w:val="353" w:hRule="atLeast"/>
        </w:trPr>
        <w:tc>
          <w:tcPr>
            <w:tcW w:w="2487" w:type="dxa"/>
            <w:tcBorders>
              <w:right w:val="single" w:sz="4" w:space="0" w:color="000000"/>
            </w:tcBorders>
          </w:tcPr>
          <w:p>
            <w:pPr>
              <w:pStyle w:val="TableParagraph"/>
              <w:spacing w:before="67"/>
              <w:ind w:right="116"/>
              <w:jc w:val="right"/>
              <w:rPr>
                <w:sz w:val="20"/>
              </w:rPr>
            </w:pPr>
            <w:r>
              <w:rPr>
                <w:sz w:val="20"/>
              </w:rPr>
              <w:t>Shifted</w:t>
            </w:r>
            <w:r>
              <w:rPr>
                <w:spacing w:val="-7"/>
                <w:sz w:val="20"/>
              </w:rPr>
              <w:t> </w:t>
            </w:r>
            <w:r>
              <w:rPr>
                <w:sz w:val="20"/>
              </w:rPr>
              <w:t>Origo</w:t>
            </w:r>
            <w:r>
              <w:rPr>
                <w:spacing w:val="-6"/>
                <w:sz w:val="20"/>
              </w:rPr>
              <w:t> </w:t>
            </w:r>
            <w:r>
              <w:rPr>
                <w:sz w:val="20"/>
              </w:rPr>
              <w:t>in</w:t>
            </w:r>
            <w:r>
              <w:rPr>
                <w:spacing w:val="-6"/>
                <w:sz w:val="20"/>
              </w:rPr>
              <w:t> </w:t>
            </w:r>
            <w:r>
              <w:rPr>
                <w:spacing w:val="-2"/>
                <w:sz w:val="20"/>
              </w:rPr>
              <w:t>Questions</w:t>
            </w:r>
          </w:p>
        </w:tc>
        <w:tc>
          <w:tcPr>
            <w:tcW w:w="1925" w:type="dxa"/>
            <w:tcBorders>
              <w:left w:val="single" w:sz="4" w:space="0" w:color="000000"/>
              <w:right w:val="single" w:sz="4" w:space="0" w:color="000000"/>
            </w:tcBorders>
          </w:tcPr>
          <w:p>
            <w:pPr>
              <w:pStyle w:val="TableParagraph"/>
              <w:spacing w:before="0"/>
              <w:rPr>
                <w:rFonts w:ascii="Times New Roman"/>
                <w:sz w:val="18"/>
              </w:rPr>
            </w:pPr>
          </w:p>
        </w:tc>
        <w:tc>
          <w:tcPr>
            <w:tcW w:w="1716" w:type="dxa"/>
            <w:tcBorders>
              <w:left w:val="single" w:sz="4" w:space="0" w:color="000000"/>
            </w:tcBorders>
          </w:tcPr>
          <w:p>
            <w:pPr>
              <w:pStyle w:val="TableParagraph"/>
              <w:spacing w:before="67"/>
              <w:ind w:left="68"/>
              <w:jc w:val="center"/>
              <w:rPr>
                <w:sz w:val="20"/>
              </w:rPr>
            </w:pPr>
            <w:r>
              <w:rPr>
                <w:spacing w:val="-10"/>
                <w:sz w:val="20"/>
              </w:rPr>
              <w:t>✔</w:t>
            </w:r>
          </w:p>
        </w:tc>
      </w:tr>
    </w:tbl>
    <w:p>
      <w:pPr>
        <w:pStyle w:val="BodyText"/>
        <w:spacing w:before="65"/>
        <w:rPr>
          <w:sz w:val="18"/>
        </w:rPr>
      </w:pPr>
    </w:p>
    <w:p>
      <w:pPr>
        <w:spacing w:before="1"/>
        <w:ind w:left="2063" w:right="2063" w:firstLine="0"/>
        <w:jc w:val="center"/>
        <w:rPr>
          <w:i/>
          <w:sz w:val="18"/>
        </w:rPr>
      </w:pPr>
      <w:r>
        <w:rPr>
          <w:sz w:val="18"/>
        </w:rPr>
        <w:t>Table</w:t>
      </w:r>
      <w:r>
        <w:rPr>
          <w:spacing w:val="-4"/>
          <w:sz w:val="18"/>
        </w:rPr>
        <w:t> </w:t>
      </w:r>
      <w:r>
        <w:rPr>
          <w:sz w:val="18"/>
        </w:rPr>
        <w:t>3.5:</w:t>
      </w:r>
      <w:r>
        <w:rPr>
          <w:spacing w:val="10"/>
          <w:sz w:val="18"/>
        </w:rPr>
        <w:t> </w:t>
      </w:r>
      <w:r>
        <w:rPr>
          <w:i/>
          <w:sz w:val="18"/>
        </w:rPr>
        <w:t>Epistemic</w:t>
      </w:r>
      <w:r>
        <w:rPr>
          <w:i/>
          <w:spacing w:val="-4"/>
          <w:sz w:val="18"/>
        </w:rPr>
        <w:t> </w:t>
      </w:r>
      <w:r>
        <w:rPr>
          <w:i/>
          <w:sz w:val="18"/>
        </w:rPr>
        <w:t>contexts</w:t>
      </w:r>
      <w:r>
        <w:rPr>
          <w:i/>
          <w:spacing w:val="-4"/>
          <w:sz w:val="18"/>
        </w:rPr>
        <w:t> </w:t>
      </w:r>
      <w:r>
        <w:rPr>
          <w:i/>
          <w:sz w:val="18"/>
        </w:rPr>
        <w:t>covered</w:t>
      </w:r>
      <w:r>
        <w:rPr>
          <w:i/>
          <w:spacing w:val="-4"/>
          <w:sz w:val="18"/>
        </w:rPr>
        <w:t> </w:t>
      </w:r>
      <w:r>
        <w:rPr>
          <w:i/>
          <w:sz w:val="18"/>
        </w:rPr>
        <w:t>by</w:t>
      </w:r>
      <w:r>
        <w:rPr>
          <w:i/>
          <w:spacing w:val="-4"/>
          <w:sz w:val="18"/>
        </w:rPr>
        <w:t> </w:t>
      </w:r>
      <w:r>
        <w:rPr>
          <w:i/>
          <w:sz w:val="18"/>
        </w:rPr>
        <w:t>different</w:t>
      </w:r>
      <w:r>
        <w:rPr>
          <w:i/>
          <w:spacing w:val="-4"/>
          <w:sz w:val="18"/>
        </w:rPr>
        <w:t> </w:t>
      </w:r>
      <w:r>
        <w:rPr>
          <w:i/>
          <w:sz w:val="18"/>
        </w:rPr>
        <w:t>areas</w:t>
      </w:r>
      <w:r>
        <w:rPr>
          <w:i/>
          <w:spacing w:val="-4"/>
          <w:sz w:val="18"/>
        </w:rPr>
        <w:t> </w:t>
      </w:r>
      <w:r>
        <w:rPr>
          <w:i/>
          <w:sz w:val="18"/>
        </w:rPr>
        <w:t>of</w:t>
      </w:r>
      <w:r>
        <w:rPr>
          <w:i/>
          <w:spacing w:val="-3"/>
          <w:sz w:val="18"/>
        </w:rPr>
        <w:t> </w:t>
      </w:r>
      <w:r>
        <w:rPr>
          <w:i/>
          <w:sz w:val="18"/>
        </w:rPr>
        <w:t>the</w:t>
      </w:r>
      <w:r>
        <w:rPr>
          <w:i/>
          <w:spacing w:val="-4"/>
          <w:sz w:val="18"/>
        </w:rPr>
        <w:t> </w:t>
      </w:r>
      <w:r>
        <w:rPr>
          <w:i/>
          <w:sz w:val="18"/>
        </w:rPr>
        <w:t>Man</w:t>
      </w:r>
      <w:r>
        <w:rPr>
          <w:i/>
          <w:spacing w:val="-4"/>
          <w:sz w:val="18"/>
        </w:rPr>
        <w:t> </w:t>
      </w:r>
      <w:r>
        <w:rPr>
          <w:i/>
          <w:sz w:val="18"/>
        </w:rPr>
        <w:t>and</w:t>
      </w:r>
      <w:r>
        <w:rPr>
          <w:i/>
          <w:spacing w:val="-4"/>
          <w:sz w:val="18"/>
        </w:rPr>
        <w:t> </w:t>
      </w:r>
      <w:r>
        <w:rPr>
          <w:i/>
          <w:sz w:val="18"/>
        </w:rPr>
        <w:t>Tree</w:t>
      </w:r>
      <w:r>
        <w:rPr>
          <w:i/>
          <w:spacing w:val="-4"/>
          <w:sz w:val="18"/>
        </w:rPr>
        <w:t> </w:t>
      </w:r>
      <w:r>
        <w:rPr>
          <w:i/>
          <w:sz w:val="18"/>
        </w:rPr>
        <w:t>Picture</w:t>
      </w:r>
      <w:r>
        <w:rPr>
          <w:i/>
          <w:spacing w:val="-4"/>
          <w:sz w:val="18"/>
        </w:rPr>
        <w:t> Task</w:t>
      </w:r>
    </w:p>
    <w:p>
      <w:pPr>
        <w:pStyle w:val="BodyText"/>
        <w:rPr>
          <w:i/>
          <w:sz w:val="18"/>
        </w:rPr>
      </w:pPr>
    </w:p>
    <w:p>
      <w:pPr>
        <w:pStyle w:val="BodyText"/>
        <w:spacing w:before="49"/>
        <w:rPr>
          <w:i/>
          <w:sz w:val="18"/>
        </w:rPr>
      </w:pPr>
    </w:p>
    <w:p>
      <w:pPr>
        <w:pStyle w:val="BodyText"/>
        <w:spacing w:line="376" w:lineRule="auto" w:before="1"/>
        <w:ind w:left="2039" w:right="2037"/>
        <w:jc w:val="both"/>
      </w:pPr>
      <w:r>
        <w:rPr/>
        <w:t>the image in response to questions from the matcher, which comprise the other speech acts in the</w:t>
      </w:r>
      <w:r>
        <w:rPr>
          <w:spacing w:val="-1"/>
        </w:rPr>
        <w:t> </w:t>
      </w:r>
      <w:r>
        <w:rPr/>
        <w:t>activity.</w:t>
      </w:r>
      <w:r>
        <w:rPr>
          <w:spacing w:val="21"/>
        </w:rPr>
        <w:t> </w:t>
      </w:r>
      <w:r>
        <w:rPr/>
        <w:t>Visual</w:t>
      </w:r>
      <w:r>
        <w:rPr>
          <w:spacing w:val="-1"/>
        </w:rPr>
        <w:t> </w:t>
      </w:r>
      <w:r>
        <w:rPr/>
        <w:t>evidence</w:t>
      </w:r>
      <w:r>
        <w:rPr>
          <w:spacing w:val="-1"/>
        </w:rPr>
        <w:t> </w:t>
      </w:r>
      <w:r>
        <w:rPr/>
        <w:t>can</w:t>
      </w:r>
      <w:r>
        <w:rPr>
          <w:spacing w:val="-1"/>
        </w:rPr>
        <w:t> </w:t>
      </w:r>
      <w:r>
        <w:rPr/>
        <w:t>be</w:t>
      </w:r>
      <w:r>
        <w:rPr>
          <w:spacing w:val="-1"/>
        </w:rPr>
        <w:t> </w:t>
      </w:r>
      <w:r>
        <w:rPr/>
        <w:t>seen</w:t>
      </w:r>
      <w:r>
        <w:rPr>
          <w:spacing w:val="-1"/>
        </w:rPr>
        <w:t> </w:t>
      </w:r>
      <w:r>
        <w:rPr/>
        <w:t>primarily</w:t>
      </w:r>
      <w:r>
        <w:rPr>
          <w:spacing w:val="-1"/>
        </w:rPr>
        <w:t> </w:t>
      </w:r>
      <w:r>
        <w:rPr/>
        <w:t>in</w:t>
      </w:r>
      <w:r>
        <w:rPr>
          <w:spacing w:val="-1"/>
        </w:rPr>
        <w:t> </w:t>
      </w:r>
      <w:r>
        <w:rPr/>
        <w:t>the</w:t>
      </w:r>
      <w:r>
        <w:rPr>
          <w:spacing w:val="-1"/>
        </w:rPr>
        <w:t> </w:t>
      </w:r>
      <w:r>
        <w:rPr/>
        <w:t>initial</w:t>
      </w:r>
      <w:r>
        <w:rPr>
          <w:spacing w:val="-1"/>
        </w:rPr>
        <w:t> </w:t>
      </w:r>
      <w:r>
        <w:rPr/>
        <w:t>descriptions</w:t>
      </w:r>
      <w:r>
        <w:rPr>
          <w:spacing w:val="-1"/>
        </w:rPr>
        <w:t> </w:t>
      </w:r>
      <w:r>
        <w:rPr/>
        <w:t>of</w:t>
      </w:r>
      <w:r>
        <w:rPr>
          <w:spacing w:val="-1"/>
        </w:rPr>
        <w:t> </w:t>
      </w:r>
      <w:r>
        <w:rPr/>
        <w:t>the</w:t>
      </w:r>
      <w:r>
        <w:rPr>
          <w:spacing w:val="-1"/>
        </w:rPr>
        <w:t> </w:t>
      </w:r>
      <w:r>
        <w:rPr/>
        <w:t>images</w:t>
      </w:r>
      <w:r>
        <w:rPr>
          <w:spacing w:val="-1"/>
        </w:rPr>
        <w:t> </w:t>
      </w:r>
      <w:r>
        <w:rPr/>
        <w:t>from the</w:t>
      </w:r>
      <w:r>
        <w:rPr>
          <w:spacing w:val="-4"/>
        </w:rPr>
        <w:t> </w:t>
      </w:r>
      <w:r>
        <w:rPr/>
        <w:t>director.</w:t>
      </w:r>
      <w:r>
        <w:rPr>
          <w:spacing w:val="16"/>
        </w:rPr>
        <w:t> </w:t>
      </w:r>
      <w:r>
        <w:rPr/>
        <w:t>In</w:t>
      </w:r>
      <w:r>
        <w:rPr>
          <w:spacing w:val="-4"/>
        </w:rPr>
        <w:t> </w:t>
      </w:r>
      <w:r>
        <w:rPr/>
        <w:t>all</w:t>
      </w:r>
      <w:r>
        <w:rPr>
          <w:spacing w:val="-4"/>
        </w:rPr>
        <w:t> </w:t>
      </w:r>
      <w:r>
        <w:rPr/>
        <w:t>cases,</w:t>
      </w:r>
      <w:r>
        <w:rPr>
          <w:spacing w:val="-3"/>
        </w:rPr>
        <w:t> </w:t>
      </w:r>
      <w:r>
        <w:rPr/>
        <w:t>however,</w:t>
      </w:r>
      <w:r>
        <w:rPr>
          <w:spacing w:val="-4"/>
        </w:rPr>
        <w:t> </w:t>
      </w:r>
      <w:r>
        <w:rPr/>
        <w:t>this</w:t>
      </w:r>
      <w:r>
        <w:rPr>
          <w:spacing w:val="-4"/>
        </w:rPr>
        <w:t> </w:t>
      </w:r>
      <w:r>
        <w:rPr/>
        <w:t>task</w:t>
      </w:r>
      <w:r>
        <w:rPr>
          <w:spacing w:val="-4"/>
        </w:rPr>
        <w:t> </w:t>
      </w:r>
      <w:r>
        <w:rPr/>
        <w:t>shows</w:t>
      </w:r>
      <w:r>
        <w:rPr>
          <w:spacing w:val="-4"/>
        </w:rPr>
        <w:t> </w:t>
      </w:r>
      <w:r>
        <w:rPr/>
        <w:t>unequal</w:t>
      </w:r>
      <w:r>
        <w:rPr>
          <w:spacing w:val="-4"/>
        </w:rPr>
        <w:t> </w:t>
      </w:r>
      <w:r>
        <w:rPr/>
        <w:t>epistemic</w:t>
      </w:r>
      <w:r>
        <w:rPr>
          <w:spacing w:val="-4"/>
        </w:rPr>
        <w:t> </w:t>
      </w:r>
      <w:r>
        <w:rPr/>
        <w:t>authority</w:t>
      </w:r>
      <w:r>
        <w:rPr>
          <w:spacing w:val="-4"/>
        </w:rPr>
        <w:t> </w:t>
      </w:r>
      <w:r>
        <w:rPr/>
        <w:t>(contrasted</w:t>
      </w:r>
      <w:r>
        <w:rPr>
          <w:spacing w:val="-4"/>
        </w:rPr>
        <w:t> </w:t>
      </w:r>
      <w:r>
        <w:rPr/>
        <w:t>with the Family Problems activity), in that the director has sole access to the aforementioned visual evidence</w:t>
      </w:r>
      <w:r>
        <w:rPr>
          <w:spacing w:val="-13"/>
        </w:rPr>
        <w:t> </w:t>
      </w:r>
      <w:r>
        <w:rPr/>
        <w:t>at</w:t>
      </w:r>
      <w:r>
        <w:rPr>
          <w:spacing w:val="-12"/>
        </w:rPr>
        <w:t> </w:t>
      </w:r>
      <w:r>
        <w:rPr/>
        <w:t>all</w:t>
      </w:r>
      <w:r>
        <w:rPr>
          <w:spacing w:val="-13"/>
        </w:rPr>
        <w:t> </w:t>
      </w:r>
      <w:r>
        <w:rPr/>
        <w:t>times,</w:t>
      </w:r>
      <w:r>
        <w:rPr>
          <w:spacing w:val="-11"/>
        </w:rPr>
        <w:t> </w:t>
      </w:r>
      <w:r>
        <w:rPr/>
        <w:t>and</w:t>
      </w:r>
      <w:r>
        <w:rPr>
          <w:spacing w:val="-12"/>
        </w:rPr>
        <w:t> </w:t>
      </w:r>
      <w:r>
        <w:rPr/>
        <w:t>the</w:t>
      </w:r>
      <w:r>
        <w:rPr>
          <w:spacing w:val="-13"/>
        </w:rPr>
        <w:t> </w:t>
      </w:r>
      <w:r>
        <w:rPr/>
        <w:t>matcher</w:t>
      </w:r>
      <w:r>
        <w:rPr>
          <w:spacing w:val="-12"/>
        </w:rPr>
        <w:t> </w:t>
      </w:r>
      <w:r>
        <w:rPr/>
        <w:t>is</w:t>
      </w:r>
      <w:r>
        <w:rPr>
          <w:spacing w:val="-13"/>
        </w:rPr>
        <w:t> </w:t>
      </w:r>
      <w:r>
        <w:rPr/>
        <w:t>either</w:t>
      </w:r>
      <w:r>
        <w:rPr>
          <w:spacing w:val="-12"/>
        </w:rPr>
        <w:t> </w:t>
      </w:r>
      <w:r>
        <w:rPr/>
        <w:t>polling</w:t>
      </w:r>
      <w:r>
        <w:rPr>
          <w:spacing w:val="-13"/>
        </w:rPr>
        <w:t> </w:t>
      </w:r>
      <w:r>
        <w:rPr/>
        <w:t>that</w:t>
      </w:r>
      <w:r>
        <w:rPr>
          <w:spacing w:val="-12"/>
        </w:rPr>
        <w:t> </w:t>
      </w:r>
      <w:r>
        <w:rPr/>
        <w:t>visual</w:t>
      </w:r>
      <w:r>
        <w:rPr>
          <w:spacing w:val="-13"/>
        </w:rPr>
        <w:t> </w:t>
      </w:r>
      <w:r>
        <w:rPr/>
        <w:t>evidence</w:t>
      </w:r>
      <w:r>
        <w:rPr>
          <w:spacing w:val="-12"/>
        </w:rPr>
        <w:t> </w:t>
      </w:r>
      <w:r>
        <w:rPr/>
        <w:t>in</w:t>
      </w:r>
      <w:r>
        <w:rPr>
          <w:spacing w:val="-13"/>
        </w:rPr>
        <w:t> </w:t>
      </w:r>
      <w:r>
        <w:rPr/>
        <w:t>asking</w:t>
      </w:r>
      <w:r>
        <w:rPr>
          <w:spacing w:val="-12"/>
        </w:rPr>
        <w:t> </w:t>
      </w:r>
      <w:r>
        <w:rPr/>
        <w:t>questions,</w:t>
      </w:r>
      <w:r>
        <w:rPr>
          <w:spacing w:val="-11"/>
        </w:rPr>
        <w:t> </w:t>
      </w:r>
      <w:r>
        <w:rPr/>
        <w:t>or polling</w:t>
      </w:r>
      <w:r>
        <w:rPr>
          <w:spacing w:val="-5"/>
        </w:rPr>
        <w:t> </w:t>
      </w:r>
      <w:r>
        <w:rPr/>
        <w:t>a</w:t>
      </w:r>
      <w:r>
        <w:rPr>
          <w:spacing w:val="-5"/>
        </w:rPr>
        <w:t> </w:t>
      </w:r>
      <w:r>
        <w:rPr/>
        <w:t>more</w:t>
      </w:r>
      <w:r>
        <w:rPr>
          <w:spacing w:val="-5"/>
        </w:rPr>
        <w:t> </w:t>
      </w:r>
      <w:r>
        <w:rPr/>
        <w:t>authoritative</w:t>
      </w:r>
      <w:r>
        <w:rPr>
          <w:spacing w:val="-5"/>
        </w:rPr>
        <w:t> </w:t>
      </w:r>
      <w:r>
        <w:rPr/>
        <w:t>evidence</w:t>
      </w:r>
      <w:r>
        <w:rPr>
          <w:spacing w:val="-5"/>
        </w:rPr>
        <w:t> </w:t>
      </w:r>
      <w:r>
        <w:rPr/>
        <w:t>in</w:t>
      </w:r>
      <w:r>
        <w:rPr>
          <w:spacing w:val="-5"/>
        </w:rPr>
        <w:t> </w:t>
      </w:r>
      <w:r>
        <w:rPr/>
        <w:t>confirming</w:t>
      </w:r>
      <w:r>
        <w:rPr>
          <w:spacing w:val="-5"/>
        </w:rPr>
        <w:t> </w:t>
      </w:r>
      <w:r>
        <w:rPr/>
        <w:t>if</w:t>
      </w:r>
      <w:r>
        <w:rPr>
          <w:spacing w:val="-5"/>
        </w:rPr>
        <w:t> </w:t>
      </w:r>
      <w:r>
        <w:rPr/>
        <w:t>they</w:t>
      </w:r>
      <w:r>
        <w:rPr>
          <w:spacing w:val="-5"/>
        </w:rPr>
        <w:t> </w:t>
      </w:r>
      <w:r>
        <w:rPr/>
        <w:t>have</w:t>
      </w:r>
      <w:r>
        <w:rPr>
          <w:spacing w:val="-5"/>
        </w:rPr>
        <w:t> </w:t>
      </w:r>
      <w:r>
        <w:rPr/>
        <w:t>selected</w:t>
      </w:r>
      <w:r>
        <w:rPr>
          <w:spacing w:val="-5"/>
        </w:rPr>
        <w:t> </w:t>
      </w:r>
      <w:r>
        <w:rPr/>
        <w:t>the</w:t>
      </w:r>
      <w:r>
        <w:rPr>
          <w:spacing w:val="-5"/>
        </w:rPr>
        <w:t> </w:t>
      </w:r>
      <w:r>
        <w:rPr/>
        <w:t>correct</w:t>
      </w:r>
      <w:r>
        <w:rPr>
          <w:spacing w:val="-5"/>
        </w:rPr>
        <w:t> </w:t>
      </w:r>
      <w:r>
        <w:rPr/>
        <w:t>image.</w:t>
      </w:r>
      <w:r>
        <w:rPr>
          <w:spacing w:val="13"/>
        </w:rPr>
        <w:t> </w:t>
      </w:r>
      <w:r>
        <w:rPr/>
        <w:t>The useful difference between these two uses of unequal epistemic authority (the director and </w:t>
      </w:r>
      <w:r>
        <w:rPr/>
        <w:t>the matcher) then, is that one is speaker-origo, with the speaker referencing their own awareness, and the other is, being interrogative, likely addressee-origo.</w:t>
      </w:r>
    </w:p>
    <w:p>
      <w:pPr>
        <w:pStyle w:val="BodyText"/>
        <w:spacing w:line="376" w:lineRule="auto" w:before="6"/>
        <w:ind w:left="2039" w:right="2037" w:firstLine="298"/>
        <w:jc w:val="both"/>
      </w:pPr>
      <w:r>
        <w:rPr/>
        <w:t>The contrast between the equal epistemic authority in the Family Problems activity and the unequal</w:t>
      </w:r>
      <w:r>
        <w:rPr>
          <w:spacing w:val="-9"/>
        </w:rPr>
        <w:t> </w:t>
      </w:r>
      <w:r>
        <w:rPr/>
        <w:t>epistemic</w:t>
      </w:r>
      <w:r>
        <w:rPr>
          <w:spacing w:val="-9"/>
        </w:rPr>
        <w:t> </w:t>
      </w:r>
      <w:r>
        <w:rPr/>
        <w:t>authority</w:t>
      </w:r>
      <w:r>
        <w:rPr>
          <w:spacing w:val="-9"/>
        </w:rPr>
        <w:t> </w:t>
      </w:r>
      <w:r>
        <w:rPr/>
        <w:t>here</w:t>
      </w:r>
      <w:r>
        <w:rPr>
          <w:spacing w:val="-9"/>
        </w:rPr>
        <w:t> </w:t>
      </w:r>
      <w:r>
        <w:rPr/>
        <w:t>is</w:t>
      </w:r>
      <w:r>
        <w:rPr>
          <w:spacing w:val="-9"/>
        </w:rPr>
        <w:t> </w:t>
      </w:r>
      <w:r>
        <w:rPr/>
        <w:t>a</w:t>
      </w:r>
      <w:r>
        <w:rPr>
          <w:spacing w:val="-9"/>
        </w:rPr>
        <w:t> </w:t>
      </w:r>
      <w:r>
        <w:rPr/>
        <w:t>further</w:t>
      </w:r>
      <w:r>
        <w:rPr>
          <w:spacing w:val="-9"/>
        </w:rPr>
        <w:t> </w:t>
      </w:r>
      <w:r>
        <w:rPr/>
        <w:t>distinction</w:t>
      </w:r>
      <w:r>
        <w:rPr>
          <w:spacing w:val="-9"/>
        </w:rPr>
        <w:t> </w:t>
      </w:r>
      <w:r>
        <w:rPr/>
        <w:t>that</w:t>
      </w:r>
      <w:r>
        <w:rPr>
          <w:spacing w:val="-9"/>
        </w:rPr>
        <w:t> </w:t>
      </w:r>
      <w:r>
        <w:rPr/>
        <w:t>is</w:t>
      </w:r>
      <w:r>
        <w:rPr>
          <w:spacing w:val="-9"/>
        </w:rPr>
        <w:t> </w:t>
      </w:r>
      <w:r>
        <w:rPr/>
        <w:t>potentially</w:t>
      </w:r>
      <w:r>
        <w:rPr>
          <w:spacing w:val="-9"/>
        </w:rPr>
        <w:t> </w:t>
      </w:r>
      <w:r>
        <w:rPr/>
        <w:t>able</w:t>
      </w:r>
      <w:r>
        <w:rPr>
          <w:spacing w:val="-9"/>
        </w:rPr>
        <w:t> </w:t>
      </w:r>
      <w:r>
        <w:rPr/>
        <w:t>to</w:t>
      </w:r>
      <w:r>
        <w:rPr>
          <w:spacing w:val="-9"/>
        </w:rPr>
        <w:t> </w:t>
      </w:r>
      <w:r>
        <w:rPr/>
        <w:t>be</w:t>
      </w:r>
      <w:r>
        <w:rPr>
          <w:spacing w:val="-9"/>
        </w:rPr>
        <w:t> </w:t>
      </w:r>
      <w:r>
        <w:rPr/>
        <w:t>drawn</w:t>
      </w:r>
      <w:r>
        <w:rPr>
          <w:spacing w:val="-9"/>
        </w:rPr>
        <w:t> </w:t>
      </w:r>
      <w:r>
        <w:rPr/>
        <w:t>from these two tasks.</w:t>
      </w:r>
      <w:r>
        <w:rPr>
          <w:spacing w:val="40"/>
        </w:rPr>
        <w:t> </w:t>
      </w:r>
      <w:r>
        <w:rPr/>
        <w:t>In other cases, it was these confirmation questions polling clearly non-shared unequal knowledge that was able to shed light on an epistemic system potentially conditioned by epistemic authority (</w:t>
      </w:r>
      <w:hyperlink w:history="true" w:anchor="_bookmark245">
        <w:r>
          <w:rPr/>
          <w:t>Bodnaruk 2023b</w:t>
        </w:r>
      </w:hyperlink>
      <w:r>
        <w:rPr/>
        <w:t>).</w:t>
      </w:r>
      <w:r>
        <w:rPr>
          <w:spacing w:val="40"/>
        </w:rPr>
        <w:t> </w:t>
      </w:r>
      <w:r>
        <w:rPr/>
        <w:t>In this case in particular, however, speakers did not verbally</w:t>
      </w:r>
      <w:r>
        <w:rPr>
          <w:spacing w:val="-13"/>
        </w:rPr>
        <w:t> </w:t>
      </w:r>
      <w:r>
        <w:rPr/>
        <w:t>confirm</w:t>
      </w:r>
      <w:r>
        <w:rPr>
          <w:spacing w:val="-11"/>
        </w:rPr>
        <w:t> </w:t>
      </w:r>
      <w:r>
        <w:rPr/>
        <w:t>their</w:t>
      </w:r>
      <w:r>
        <w:rPr>
          <w:spacing w:val="-12"/>
        </w:rPr>
        <w:t> </w:t>
      </w:r>
      <w:r>
        <w:rPr/>
        <w:t>image</w:t>
      </w:r>
      <w:r>
        <w:rPr>
          <w:spacing w:val="-12"/>
        </w:rPr>
        <w:t> </w:t>
      </w:r>
      <w:r>
        <w:rPr/>
        <w:t>choices.</w:t>
      </w:r>
      <w:r>
        <w:rPr>
          <w:spacing w:val="8"/>
        </w:rPr>
        <w:t> </w:t>
      </w:r>
      <w:r>
        <w:rPr/>
        <w:t>It</w:t>
      </w:r>
      <w:r>
        <w:rPr>
          <w:spacing w:val="-12"/>
        </w:rPr>
        <w:t> </w:t>
      </w:r>
      <w:r>
        <w:rPr/>
        <w:t>is</w:t>
      </w:r>
      <w:r>
        <w:rPr>
          <w:spacing w:val="-12"/>
        </w:rPr>
        <w:t> </w:t>
      </w:r>
      <w:r>
        <w:rPr/>
        <w:t>not</w:t>
      </w:r>
      <w:r>
        <w:rPr>
          <w:spacing w:val="-12"/>
        </w:rPr>
        <w:t> </w:t>
      </w:r>
      <w:r>
        <w:rPr/>
        <w:t>clear</w:t>
      </w:r>
      <w:r>
        <w:rPr>
          <w:spacing w:val="-12"/>
        </w:rPr>
        <w:t> </w:t>
      </w:r>
      <w:r>
        <w:rPr/>
        <w:t>if</w:t>
      </w:r>
      <w:r>
        <w:rPr>
          <w:spacing w:val="-12"/>
        </w:rPr>
        <w:t> </w:t>
      </w:r>
      <w:r>
        <w:rPr/>
        <w:t>this</w:t>
      </w:r>
      <w:r>
        <w:rPr>
          <w:spacing w:val="-12"/>
        </w:rPr>
        <w:t> </w:t>
      </w:r>
      <w:r>
        <w:rPr/>
        <w:t>is</w:t>
      </w:r>
      <w:r>
        <w:rPr>
          <w:spacing w:val="-12"/>
        </w:rPr>
        <w:t> </w:t>
      </w:r>
      <w:r>
        <w:rPr/>
        <w:t>a</w:t>
      </w:r>
      <w:r>
        <w:rPr>
          <w:spacing w:val="-12"/>
        </w:rPr>
        <w:t> </w:t>
      </w:r>
      <w:r>
        <w:rPr/>
        <w:t>fault</w:t>
      </w:r>
      <w:r>
        <w:rPr>
          <w:spacing w:val="-12"/>
        </w:rPr>
        <w:t> </w:t>
      </w:r>
      <w:r>
        <w:rPr/>
        <w:t>of</w:t>
      </w:r>
      <w:r>
        <w:rPr>
          <w:spacing w:val="-12"/>
        </w:rPr>
        <w:t> </w:t>
      </w:r>
      <w:r>
        <w:rPr/>
        <w:t>how</w:t>
      </w:r>
      <w:r>
        <w:rPr>
          <w:spacing w:val="-13"/>
        </w:rPr>
        <w:t> </w:t>
      </w:r>
      <w:r>
        <w:rPr/>
        <w:t>the</w:t>
      </w:r>
      <w:r>
        <w:rPr>
          <w:spacing w:val="-11"/>
        </w:rPr>
        <w:t> </w:t>
      </w:r>
      <w:r>
        <w:rPr/>
        <w:t>task</w:t>
      </w:r>
      <w:r>
        <w:rPr>
          <w:spacing w:val="-12"/>
        </w:rPr>
        <w:t> </w:t>
      </w:r>
      <w:r>
        <w:rPr/>
        <w:t>was</w:t>
      </w:r>
      <w:r>
        <w:rPr>
          <w:spacing w:val="-12"/>
        </w:rPr>
        <w:t> </w:t>
      </w:r>
      <w:r>
        <w:rPr/>
        <w:t>explained, if it was a result of the social dynamics between the participants, or just unfortunate chance.</w:t>
      </w:r>
    </w:p>
    <w:p>
      <w:pPr>
        <w:pStyle w:val="BodyText"/>
        <w:spacing w:before="66"/>
      </w:pPr>
    </w:p>
    <w:p>
      <w:pPr>
        <w:pStyle w:val="Heading3"/>
        <w:numPr>
          <w:ilvl w:val="2"/>
          <w:numId w:val="8"/>
        </w:numPr>
        <w:tabs>
          <w:tab w:pos="2746" w:val="left" w:leader="none"/>
        </w:tabs>
        <w:spacing w:line="240" w:lineRule="auto" w:before="0" w:after="0"/>
        <w:ind w:left="2746" w:right="0" w:hanging="707"/>
        <w:jc w:val="left"/>
      </w:pPr>
      <w:bookmarkStart w:name="Outcomes" w:id="124"/>
      <w:bookmarkEnd w:id="124"/>
      <w:r>
        <w:rPr>
          <w:b w:val="0"/>
        </w:rPr>
      </w:r>
      <w:bookmarkStart w:name="_bookmark88" w:id="125"/>
      <w:bookmarkEnd w:id="125"/>
      <w:r>
        <w:rPr>
          <w:b w:val="0"/>
        </w:rPr>
      </w:r>
      <w:r>
        <w:rPr>
          <w:spacing w:val="-2"/>
        </w:rPr>
        <w:t>Outcomes</w:t>
      </w:r>
    </w:p>
    <w:p>
      <w:pPr>
        <w:pStyle w:val="BodyText"/>
        <w:spacing w:line="376" w:lineRule="auto" w:before="256"/>
        <w:ind w:left="2039" w:right="2037"/>
        <w:jc w:val="both"/>
      </w:pPr>
      <w:r>
        <w:rPr/>
        <w:t>These</w:t>
      </w:r>
      <w:r>
        <w:rPr>
          <w:spacing w:val="-1"/>
        </w:rPr>
        <w:t> </w:t>
      </w:r>
      <w:r>
        <w:rPr/>
        <w:t>activities</w:t>
      </w:r>
      <w:r>
        <w:rPr>
          <w:spacing w:val="-1"/>
        </w:rPr>
        <w:t> </w:t>
      </w:r>
      <w:r>
        <w:rPr/>
        <w:t>benefit</w:t>
      </w:r>
      <w:r>
        <w:rPr>
          <w:spacing w:val="-1"/>
        </w:rPr>
        <w:t> </w:t>
      </w:r>
      <w:r>
        <w:rPr/>
        <w:t>from</w:t>
      </w:r>
      <w:r>
        <w:rPr>
          <w:spacing w:val="-1"/>
        </w:rPr>
        <w:t> </w:t>
      </w:r>
      <w:r>
        <w:rPr/>
        <w:t>a</w:t>
      </w:r>
      <w:r>
        <w:rPr>
          <w:spacing w:val="-1"/>
        </w:rPr>
        <w:t> </w:t>
      </w:r>
      <w:r>
        <w:rPr/>
        <w:t>solid</w:t>
      </w:r>
      <w:r>
        <w:rPr>
          <w:spacing w:val="-1"/>
        </w:rPr>
        <w:t> </w:t>
      </w:r>
      <w:r>
        <w:rPr/>
        <w:t>foundation</w:t>
      </w:r>
      <w:r>
        <w:rPr>
          <w:spacing w:val="-1"/>
        </w:rPr>
        <w:t> </w:t>
      </w:r>
      <w:r>
        <w:rPr/>
        <w:t>of</w:t>
      </w:r>
      <w:r>
        <w:rPr>
          <w:spacing w:val="-1"/>
        </w:rPr>
        <w:t> </w:t>
      </w:r>
      <w:r>
        <w:rPr/>
        <w:t>analysis</w:t>
      </w:r>
      <w:r>
        <w:rPr>
          <w:spacing w:val="-1"/>
        </w:rPr>
        <w:t> </w:t>
      </w:r>
      <w:r>
        <w:rPr/>
        <w:t>on</w:t>
      </w:r>
      <w:r>
        <w:rPr>
          <w:spacing w:val="-1"/>
        </w:rPr>
        <w:t> </w:t>
      </w:r>
      <w:r>
        <w:rPr/>
        <w:t>the</w:t>
      </w:r>
      <w:r>
        <w:rPr>
          <w:spacing w:val="-1"/>
        </w:rPr>
        <w:t> </w:t>
      </w:r>
      <w:r>
        <w:rPr/>
        <w:t>language</w:t>
      </w:r>
      <w:r>
        <w:rPr>
          <w:spacing w:val="-1"/>
        </w:rPr>
        <w:t> </w:t>
      </w:r>
      <w:r>
        <w:rPr/>
        <w:t>such</w:t>
      </w:r>
      <w:r>
        <w:rPr>
          <w:spacing w:val="-1"/>
        </w:rPr>
        <w:t> </w:t>
      </w:r>
      <w:r>
        <w:rPr/>
        <w:t>that</w:t>
      </w:r>
      <w:r>
        <w:rPr>
          <w:spacing w:val="-1"/>
        </w:rPr>
        <w:t> </w:t>
      </w:r>
      <w:r>
        <w:rPr/>
        <w:t>individual forms can be better identified and separated after the activities are transcribed and translated (</w:t>
      </w:r>
      <w:hyperlink w:history="true" w:anchor="_bookmark245">
        <w:r>
          <w:rPr/>
          <w:t>Bodnaruk 2023b</w:t>
        </w:r>
      </w:hyperlink>
      <w:r>
        <w:rPr/>
        <w:t>).</w:t>
      </w:r>
      <w:r>
        <w:rPr>
          <w:spacing w:val="40"/>
        </w:rPr>
        <w:t> </w:t>
      </w:r>
      <w:r>
        <w:rPr/>
        <w:t>The lack of this foundation was a hindrance to the full analysis of the data gained, however, it</w:t>
      </w:r>
      <w:r>
        <w:rPr>
          <w:spacing w:val="-1"/>
        </w:rPr>
        <w:t> </w:t>
      </w:r>
      <w:r>
        <w:rPr/>
        <w:t>was</w:t>
      </w:r>
      <w:r>
        <w:rPr>
          <w:spacing w:val="-1"/>
        </w:rPr>
        <w:t> </w:t>
      </w:r>
      <w:r>
        <w:rPr/>
        <w:t>still</w:t>
      </w:r>
      <w:r>
        <w:rPr>
          <w:spacing w:val="-1"/>
        </w:rPr>
        <w:t> </w:t>
      </w:r>
      <w:r>
        <w:rPr/>
        <w:t>possible</w:t>
      </w:r>
      <w:r>
        <w:rPr>
          <w:spacing w:val="-1"/>
        </w:rPr>
        <w:t> </w:t>
      </w:r>
      <w:r>
        <w:rPr/>
        <w:t>to</w:t>
      </w:r>
      <w:r>
        <w:rPr>
          <w:spacing w:val="-1"/>
        </w:rPr>
        <w:t> </w:t>
      </w:r>
      <w:r>
        <w:rPr/>
        <w:t>confirm</w:t>
      </w:r>
      <w:r>
        <w:rPr>
          <w:spacing w:val="-1"/>
        </w:rPr>
        <w:t> </w:t>
      </w:r>
      <w:r>
        <w:rPr/>
        <w:t>some</w:t>
      </w:r>
      <w:r>
        <w:rPr>
          <w:spacing w:val="-1"/>
        </w:rPr>
        <w:t> </w:t>
      </w:r>
      <w:r>
        <w:rPr/>
        <w:t>epistemic</w:t>
      </w:r>
      <w:r>
        <w:rPr>
          <w:spacing w:val="-1"/>
        </w:rPr>
        <w:t> </w:t>
      </w:r>
      <w:r>
        <w:rPr/>
        <w:t>distinctions</w:t>
      </w:r>
      <w:r>
        <w:rPr>
          <w:spacing w:val="-1"/>
        </w:rPr>
        <w:t> </w:t>
      </w:r>
      <w:r>
        <w:rPr/>
        <w:t>that</w:t>
      </w:r>
      <w:r>
        <w:rPr>
          <w:spacing w:val="-1"/>
        </w:rPr>
        <w:t> </w:t>
      </w:r>
      <w:r>
        <w:rPr/>
        <w:t>had</w:t>
      </w:r>
      <w:r>
        <w:rPr>
          <w:spacing w:val="-1"/>
        </w:rPr>
        <w:t> </w:t>
      </w:r>
      <w:r>
        <w:rPr/>
        <w:t>been</w:t>
      </w:r>
      <w:r>
        <w:rPr>
          <w:spacing w:val="-1"/>
        </w:rPr>
        <w:t> </w:t>
      </w:r>
      <w:r>
        <w:rPr/>
        <w:t>orig- inally attested in the basic elicitation.</w:t>
      </w:r>
      <w:r>
        <w:rPr>
          <w:spacing w:val="32"/>
        </w:rPr>
        <w:t> </w:t>
      </w:r>
      <w:r>
        <w:rPr/>
        <w:t>Transcriptions and translations were produced primarily in</w:t>
      </w:r>
      <w:r>
        <w:rPr>
          <w:spacing w:val="-4"/>
        </w:rPr>
        <w:t> </w:t>
      </w:r>
      <w:r>
        <w:rPr/>
        <w:t>the</w:t>
      </w:r>
      <w:r>
        <w:rPr>
          <w:spacing w:val="-4"/>
        </w:rPr>
        <w:t> </w:t>
      </w:r>
      <w:r>
        <w:rPr/>
        <w:t>field</w:t>
      </w:r>
      <w:r>
        <w:rPr>
          <w:spacing w:val="-4"/>
        </w:rPr>
        <w:t> </w:t>
      </w:r>
      <w:r>
        <w:rPr/>
        <w:t>in</w:t>
      </w:r>
      <w:r>
        <w:rPr>
          <w:spacing w:val="-4"/>
        </w:rPr>
        <w:t> </w:t>
      </w:r>
      <w:r>
        <w:rPr/>
        <w:t>ELAN</w:t>
      </w:r>
      <w:r>
        <w:rPr>
          <w:spacing w:val="-4"/>
        </w:rPr>
        <w:t> </w:t>
      </w:r>
      <w:r>
        <w:rPr/>
        <w:t>(</w:t>
      </w:r>
      <w:hyperlink w:history="true" w:anchor="_bookmark292">
        <w:r>
          <w:rPr>
            <w:i/>
          </w:rPr>
          <w:t>ELAN</w:t>
        </w:r>
        <w:r>
          <w:rPr>
            <w:i/>
            <w:spacing w:val="18"/>
          </w:rPr>
          <w:t> </w:t>
        </w:r>
        <w:r>
          <w:rPr/>
          <w:t>2023</w:t>
        </w:r>
      </w:hyperlink>
      <w:r>
        <w:rPr/>
        <w:t>)</w:t>
      </w:r>
      <w:r>
        <w:rPr>
          <w:spacing w:val="-4"/>
        </w:rPr>
        <w:t> </w:t>
      </w:r>
      <w:r>
        <w:rPr/>
        <w:t>together</w:t>
      </w:r>
      <w:r>
        <w:rPr>
          <w:spacing w:val="-4"/>
        </w:rPr>
        <w:t> </w:t>
      </w:r>
      <w:r>
        <w:rPr/>
        <w:t>with</w:t>
      </w:r>
      <w:r>
        <w:rPr>
          <w:spacing w:val="-4"/>
        </w:rPr>
        <w:t> </w:t>
      </w:r>
      <w:r>
        <w:rPr/>
        <w:t>local</w:t>
      </w:r>
      <w:r>
        <w:rPr>
          <w:spacing w:val="-4"/>
        </w:rPr>
        <w:t> </w:t>
      </w:r>
      <w:r>
        <w:rPr/>
        <w:t>consultants,</w:t>
      </w:r>
      <w:r>
        <w:rPr>
          <w:spacing w:val="-4"/>
        </w:rPr>
        <w:t> </w:t>
      </w:r>
      <w:r>
        <w:rPr/>
        <w:t>with</w:t>
      </w:r>
      <w:r>
        <w:rPr>
          <w:spacing w:val="-4"/>
        </w:rPr>
        <w:t> </w:t>
      </w:r>
      <w:r>
        <w:rPr/>
        <w:t>some</w:t>
      </w:r>
      <w:r>
        <w:rPr>
          <w:spacing w:val="-4"/>
        </w:rPr>
        <w:t> </w:t>
      </w:r>
      <w:r>
        <w:rPr/>
        <w:t>additional</w:t>
      </w:r>
      <w:r>
        <w:rPr>
          <w:spacing w:val="-4"/>
        </w:rPr>
        <w:t> </w:t>
      </w:r>
      <w:r>
        <w:rPr/>
        <w:t>material being transcribed over WhatsApp after the conclusion of the field trip.</w:t>
      </w:r>
      <w:r>
        <w:rPr>
          <w:spacing w:val="40"/>
        </w:rPr>
        <w:t> </w:t>
      </w:r>
      <w:r>
        <w:rPr/>
        <w:t>Example </w:t>
      </w:r>
      <w:hyperlink w:history="true" w:anchor="_bookmark89">
        <w:r>
          <w:rPr/>
          <w:t>11</w:t>
        </w:r>
      </w:hyperlink>
      <w:r>
        <w:rPr/>
        <w:t> shows the main epistemic contrast with a confident analysis from the elicitation activities.</w:t>
      </w:r>
    </w:p>
    <w:p>
      <w:pPr>
        <w:pStyle w:val="ListParagraph"/>
        <w:numPr>
          <w:ilvl w:val="0"/>
          <w:numId w:val="11"/>
        </w:numPr>
        <w:tabs>
          <w:tab w:pos="2685" w:val="left" w:leader="none"/>
          <w:tab w:pos="4383" w:val="left" w:leader="none"/>
        </w:tabs>
        <w:spacing w:line="240" w:lineRule="auto" w:before="161" w:after="0"/>
        <w:ind w:left="2685" w:right="0" w:hanging="554"/>
        <w:jc w:val="left"/>
        <w:rPr>
          <w:sz w:val="20"/>
        </w:rPr>
      </w:pPr>
      <w:bookmarkStart w:name="_bookmark89" w:id="126"/>
      <w:bookmarkEnd w:id="126"/>
      <w:r>
        <w:rPr/>
      </w:r>
      <w:r>
        <w:rPr>
          <w:sz w:val="20"/>
        </w:rPr>
        <w:t>a.</w:t>
      </w:r>
      <w:r>
        <w:rPr>
          <w:spacing w:val="70"/>
          <w:sz w:val="20"/>
        </w:rPr>
        <w:t> </w:t>
      </w:r>
      <w:r>
        <w:rPr>
          <w:i/>
          <w:sz w:val="20"/>
        </w:rPr>
        <w:t>nosam</w:t>
      </w:r>
      <w:r>
        <w:rPr>
          <w:i/>
          <w:spacing w:val="-4"/>
          <w:sz w:val="20"/>
        </w:rPr>
        <w:t> </w:t>
      </w:r>
      <w:r>
        <w:rPr>
          <w:i/>
          <w:sz w:val="20"/>
        </w:rPr>
        <w:t>rang-</w:t>
      </w:r>
      <w:r>
        <w:rPr>
          <w:i/>
          <w:spacing w:val="-5"/>
          <w:sz w:val="20"/>
        </w:rPr>
        <w:t>ka</w:t>
      </w:r>
      <w:r>
        <w:rPr>
          <w:i/>
          <w:sz w:val="20"/>
        </w:rPr>
        <w:tab/>
        <w:t>[ganmo</w:t>
      </w:r>
      <w:r>
        <w:rPr>
          <w:i/>
          <w:spacing w:val="-11"/>
          <w:sz w:val="20"/>
        </w:rPr>
        <w:t> </w:t>
      </w:r>
      <w:r>
        <w:rPr>
          <w:rFonts w:ascii="Cambria"/>
          <w:b/>
          <w:i/>
          <w:spacing w:val="-5"/>
          <w:sz w:val="20"/>
        </w:rPr>
        <w:t>mi</w:t>
      </w:r>
      <w:r>
        <w:rPr>
          <w:i/>
          <w:spacing w:val="-5"/>
          <w:sz w:val="20"/>
        </w:rPr>
        <w:t>]</w:t>
      </w:r>
    </w:p>
    <w:p>
      <w:pPr>
        <w:spacing w:after="0" w:line="240" w:lineRule="auto"/>
        <w:jc w:val="left"/>
        <w:rPr>
          <w:sz w:val="20"/>
        </w:rPr>
        <w:sectPr>
          <w:pgSz w:w="11910" w:h="16840"/>
          <w:pgMar w:header="1215" w:footer="0" w:top="1460" w:bottom="280" w:left="0" w:right="0"/>
        </w:sectPr>
      </w:pPr>
    </w:p>
    <w:p>
      <w:pPr>
        <w:pStyle w:val="BodyText"/>
        <w:spacing w:before="11"/>
        <w:jc w:val="right"/>
      </w:pPr>
      <w:r>
        <w:rPr>
          <w:spacing w:val="-4"/>
        </w:rPr>
        <w:t>mind</w:t>
      </w:r>
    </w:p>
    <w:p>
      <w:pPr>
        <w:pStyle w:val="BodyText"/>
        <w:spacing w:before="11"/>
        <w:ind w:left="105"/>
      </w:pPr>
      <w:r>
        <w:rPr/>
        <w:br w:type="column"/>
      </w:r>
      <w:r>
        <w:rPr>
          <w:w w:val="105"/>
        </w:rPr>
        <w:t>pron-gen</w:t>
      </w:r>
      <w:r>
        <w:rPr>
          <w:spacing w:val="22"/>
          <w:w w:val="105"/>
        </w:rPr>
        <w:t> </w:t>
      </w:r>
      <w:r>
        <w:rPr>
          <w:spacing w:val="-8"/>
          <w:w w:val="105"/>
        </w:rPr>
        <w:t>[wife</w:t>
      </w:r>
    </w:p>
    <w:p>
      <w:pPr>
        <w:pStyle w:val="Heading4"/>
        <w:spacing w:before="3"/>
        <w:ind w:left="192"/>
        <w:rPr>
          <w:rFonts w:ascii="Libertinus Serif"/>
          <w:b w:val="0"/>
        </w:rPr>
      </w:pPr>
      <w:r>
        <w:rPr>
          <w:b w:val="0"/>
        </w:rPr>
        <w:br w:type="column"/>
      </w:r>
      <w:r>
        <w:rPr>
          <w:spacing w:val="-2"/>
          <w:w w:val="115"/>
        </w:rPr>
        <w:t>cop.exist</w:t>
      </w:r>
      <w:r>
        <w:rPr>
          <w:rFonts w:ascii="Libertinus Serif"/>
          <w:b w:val="0"/>
          <w:spacing w:val="-2"/>
          <w:w w:val="115"/>
        </w:rPr>
        <w:t>]</w:t>
      </w:r>
    </w:p>
    <w:p>
      <w:pPr>
        <w:spacing w:after="0"/>
        <w:rPr>
          <w:rFonts w:ascii="Libertinus Serif"/>
        </w:rPr>
        <w:sectPr>
          <w:type w:val="continuous"/>
          <w:pgSz w:w="11910" w:h="16840"/>
          <w:pgMar w:header="1215" w:footer="0" w:top="1920" w:bottom="280" w:left="0" w:right="0"/>
          <w:cols w:num="3" w:equalWidth="0">
            <w:col w:w="3369" w:space="40"/>
            <w:col w:w="1397" w:space="39"/>
            <w:col w:w="7065"/>
          </w:cols>
        </w:sectPr>
      </w:pPr>
    </w:p>
    <w:p>
      <w:pPr>
        <w:pStyle w:val="BodyText"/>
        <w:spacing w:before="90"/>
        <w:ind w:left="2948"/>
      </w:pPr>
      <w:r>
        <w:rPr/>
        <w:t>‘In</w:t>
      </w:r>
      <w:r>
        <w:rPr>
          <w:spacing w:val="-10"/>
        </w:rPr>
        <w:t> </w:t>
      </w:r>
      <w:r>
        <w:rPr/>
        <w:t>his</w:t>
      </w:r>
      <w:r>
        <w:rPr>
          <w:spacing w:val="-10"/>
        </w:rPr>
        <w:t> </w:t>
      </w:r>
      <w:r>
        <w:rPr/>
        <w:t>mind,</w:t>
      </w:r>
      <w:r>
        <w:rPr>
          <w:spacing w:val="-8"/>
        </w:rPr>
        <w:t> </w:t>
      </w:r>
      <w:r>
        <w:rPr/>
        <w:t>“My</w:t>
      </w:r>
      <w:r>
        <w:rPr>
          <w:spacing w:val="-10"/>
        </w:rPr>
        <w:t> </w:t>
      </w:r>
      <w:r>
        <w:rPr/>
        <w:t>wife</w:t>
      </w:r>
      <w:r>
        <w:rPr>
          <w:spacing w:val="-10"/>
        </w:rPr>
        <w:t> </w:t>
      </w:r>
      <w:r>
        <w:rPr/>
        <w:t>is</w:t>
      </w:r>
      <w:r>
        <w:rPr>
          <w:spacing w:val="-9"/>
        </w:rPr>
        <w:t> </w:t>
      </w:r>
      <w:r>
        <w:rPr/>
        <w:t>there”.’</w:t>
      </w:r>
      <w:r>
        <w:rPr>
          <w:spacing w:val="4"/>
        </w:rPr>
        <w:t> </w:t>
      </w:r>
      <w:r>
        <w:rPr/>
        <w:t>(Family</w:t>
      </w:r>
      <w:r>
        <w:rPr>
          <w:spacing w:val="-9"/>
        </w:rPr>
        <w:t> </w:t>
      </w:r>
      <w:r>
        <w:rPr>
          <w:spacing w:val="-2"/>
        </w:rPr>
        <w:t>Problems)</w:t>
      </w:r>
    </w:p>
    <w:p>
      <w:pPr>
        <w:pStyle w:val="ListParagraph"/>
        <w:numPr>
          <w:ilvl w:val="1"/>
          <w:numId w:val="11"/>
        </w:numPr>
        <w:tabs>
          <w:tab w:pos="2948" w:val="left" w:leader="none"/>
          <w:tab w:pos="3694" w:val="left" w:leader="none"/>
          <w:tab w:pos="5115" w:val="left" w:leader="none"/>
        </w:tabs>
        <w:spacing w:line="240" w:lineRule="auto" w:before="168" w:after="0"/>
        <w:ind w:left="2948" w:right="0" w:hanging="266"/>
        <w:jc w:val="left"/>
        <w:rPr>
          <w:rFonts w:ascii="Cambria" w:hAnsi="Cambria"/>
          <w:b/>
          <w:i/>
          <w:sz w:val="20"/>
        </w:rPr>
      </w:pPr>
      <w:bookmarkStart w:name="_bookmark90" w:id="127"/>
      <w:bookmarkEnd w:id="127"/>
      <w:r>
        <w:rPr/>
      </w:r>
      <w:r>
        <w:rPr>
          <w:i/>
          <w:spacing w:val="-2"/>
          <w:sz w:val="20"/>
        </w:rPr>
        <w:t>ka-</w:t>
      </w:r>
      <w:r>
        <w:rPr>
          <w:i/>
          <w:spacing w:val="-5"/>
          <w:sz w:val="20"/>
        </w:rPr>
        <w:t>lok</w:t>
      </w:r>
      <w:r>
        <w:rPr>
          <w:i/>
          <w:sz w:val="20"/>
        </w:rPr>
        <w:tab/>
        <w:t>dze</w:t>
      </w:r>
      <w:r>
        <w:rPr>
          <w:i/>
          <w:spacing w:val="30"/>
          <w:sz w:val="20"/>
        </w:rPr>
        <w:t> </w:t>
      </w:r>
      <w:r>
        <w:rPr>
          <w:i/>
          <w:sz w:val="20"/>
        </w:rPr>
        <w:t>niʰ-</w:t>
      </w:r>
      <w:r>
        <w:rPr>
          <w:i/>
          <w:spacing w:val="-5"/>
          <w:sz w:val="20"/>
        </w:rPr>
        <w:t>pu</w:t>
      </w:r>
      <w:r>
        <w:rPr>
          <w:i/>
          <w:sz w:val="20"/>
        </w:rPr>
        <w:tab/>
      </w:r>
      <w:r>
        <w:rPr>
          <w:rFonts w:ascii="Cambria" w:hAnsi="Cambria"/>
          <w:b/>
          <w:i/>
          <w:spacing w:val="-5"/>
          <w:sz w:val="20"/>
        </w:rPr>
        <w:t>mi</w:t>
      </w:r>
    </w:p>
    <w:p>
      <w:pPr>
        <w:spacing w:before="3"/>
        <w:ind w:left="2948" w:right="0" w:firstLine="0"/>
        <w:jc w:val="left"/>
        <w:rPr>
          <w:rFonts w:ascii="Times New Roman"/>
          <w:b/>
          <w:sz w:val="20"/>
        </w:rPr>
      </w:pPr>
      <w:r>
        <w:rPr>
          <w:sz w:val="20"/>
        </w:rPr>
        <w:t>1.sg-obl</w:t>
      </w:r>
      <w:r>
        <w:rPr>
          <w:spacing w:val="48"/>
          <w:sz w:val="20"/>
        </w:rPr>
        <w:t> </w:t>
      </w:r>
      <w:r>
        <w:rPr>
          <w:sz w:val="20"/>
        </w:rPr>
        <w:t>dog</w:t>
      </w:r>
      <w:r>
        <w:rPr>
          <w:spacing w:val="46"/>
          <w:sz w:val="20"/>
        </w:rPr>
        <w:t> </w:t>
      </w:r>
      <w:r>
        <w:rPr>
          <w:sz w:val="20"/>
        </w:rPr>
        <w:t>two-clf.gen</w:t>
      </w:r>
      <w:r>
        <w:rPr>
          <w:spacing w:val="46"/>
          <w:sz w:val="20"/>
        </w:rPr>
        <w:t> </w:t>
      </w:r>
      <w:r>
        <w:rPr>
          <w:rFonts w:ascii="Times New Roman"/>
          <w:b/>
          <w:spacing w:val="-2"/>
          <w:sz w:val="20"/>
        </w:rPr>
        <w:t>cop.exist</w:t>
      </w:r>
    </w:p>
    <w:p>
      <w:pPr>
        <w:spacing w:after="0"/>
        <w:jc w:val="left"/>
        <w:rPr>
          <w:rFonts w:ascii="Times New Roman"/>
          <w:sz w:val="20"/>
        </w:rPr>
        <w:sectPr>
          <w:type w:val="continuous"/>
          <w:pgSz w:w="11910" w:h="16840"/>
          <w:pgMar w:header="1215" w:footer="0" w:top="1920" w:bottom="280" w:left="0" w:right="0"/>
        </w:sectPr>
      </w:pPr>
    </w:p>
    <w:p>
      <w:pPr>
        <w:pStyle w:val="BodyText"/>
        <w:spacing w:before="88"/>
        <w:rPr>
          <w:rFonts w:ascii="Times New Roman"/>
          <w:b/>
        </w:rPr>
      </w:pPr>
    </w:p>
    <w:p>
      <w:pPr>
        <w:pStyle w:val="BodyText"/>
        <w:ind w:left="2948"/>
      </w:pPr>
      <w:r>
        <w:rPr/>
        <w:t>‘I</w:t>
      </w:r>
      <w:r>
        <w:rPr>
          <w:spacing w:val="-11"/>
        </w:rPr>
        <w:t> </w:t>
      </w:r>
      <w:r>
        <w:rPr/>
        <w:t>have</w:t>
      </w:r>
      <w:r>
        <w:rPr>
          <w:spacing w:val="-11"/>
        </w:rPr>
        <w:t> </w:t>
      </w:r>
      <w:r>
        <w:rPr/>
        <w:t>two</w:t>
      </w:r>
      <w:r>
        <w:rPr>
          <w:spacing w:val="-10"/>
        </w:rPr>
        <w:t> </w:t>
      </w:r>
      <w:r>
        <w:rPr/>
        <w:t>dogs.’</w:t>
      </w:r>
      <w:r>
        <w:rPr>
          <w:spacing w:val="3"/>
        </w:rPr>
        <w:t> </w:t>
      </w:r>
      <w:r>
        <w:rPr>
          <w:spacing w:val="-2"/>
        </w:rPr>
        <w:t>(Elicited)</w:t>
      </w:r>
    </w:p>
    <w:p>
      <w:pPr>
        <w:pStyle w:val="ListParagraph"/>
        <w:numPr>
          <w:ilvl w:val="1"/>
          <w:numId w:val="11"/>
        </w:numPr>
        <w:tabs>
          <w:tab w:pos="2948" w:val="left" w:leader="none"/>
          <w:tab w:pos="4204" w:val="left" w:leader="none"/>
        </w:tabs>
        <w:spacing w:line="240" w:lineRule="auto" w:before="170" w:after="0"/>
        <w:ind w:left="2948" w:right="0" w:hanging="257"/>
        <w:jc w:val="left"/>
        <w:rPr>
          <w:rFonts w:ascii="Cambria" w:hAnsi="Cambria"/>
          <w:b/>
          <w:i/>
          <w:sz w:val="20"/>
        </w:rPr>
      </w:pPr>
      <w:bookmarkStart w:name="_bookmark91" w:id="128"/>
      <w:bookmarkEnd w:id="128"/>
      <w:r>
        <w:rPr/>
      </w:r>
      <w:r>
        <w:rPr>
          <w:i/>
          <w:sz w:val="20"/>
        </w:rPr>
        <w:t>kona</w:t>
      </w:r>
      <w:r>
        <w:rPr>
          <w:i/>
          <w:spacing w:val="-7"/>
          <w:sz w:val="20"/>
        </w:rPr>
        <w:t> </w:t>
      </w:r>
      <w:r>
        <w:rPr>
          <w:i/>
          <w:sz w:val="20"/>
        </w:rPr>
        <w:t>i-</w:t>
      </w:r>
      <w:r>
        <w:rPr>
          <w:i/>
          <w:spacing w:val="-5"/>
          <w:sz w:val="20"/>
        </w:rPr>
        <w:t>du</w:t>
      </w:r>
      <w:r>
        <w:rPr>
          <w:i/>
          <w:sz w:val="20"/>
        </w:rPr>
        <w:tab/>
        <w:t>meʰ</w:t>
      </w:r>
      <w:r>
        <w:rPr>
          <w:i/>
          <w:spacing w:val="-4"/>
          <w:sz w:val="20"/>
        </w:rPr>
        <w:t> </w:t>
      </w:r>
      <w:r>
        <w:rPr>
          <w:rFonts w:ascii="Cambria" w:hAnsi="Cambria"/>
          <w:b/>
          <w:i/>
          <w:spacing w:val="-4"/>
          <w:sz w:val="20"/>
        </w:rPr>
        <w:t>mihã</w:t>
      </w:r>
    </w:p>
    <w:p>
      <w:pPr>
        <w:spacing w:before="3"/>
        <w:ind w:left="2948" w:right="0" w:firstLine="0"/>
        <w:jc w:val="left"/>
        <w:rPr>
          <w:rFonts w:ascii="Times New Roman"/>
          <w:b/>
          <w:sz w:val="20"/>
        </w:rPr>
      </w:pPr>
      <w:r>
        <w:rPr>
          <w:sz w:val="20"/>
        </w:rPr>
        <w:t>then</w:t>
      </w:r>
      <w:r>
        <w:rPr>
          <w:spacing w:val="45"/>
          <w:sz w:val="20"/>
        </w:rPr>
        <w:t> </w:t>
      </w:r>
      <w:r>
        <w:rPr>
          <w:sz w:val="20"/>
        </w:rPr>
        <w:t>prox-loc</w:t>
      </w:r>
      <w:r>
        <w:rPr>
          <w:spacing w:val="19"/>
          <w:sz w:val="20"/>
        </w:rPr>
        <w:t> </w:t>
      </w:r>
      <w:r>
        <w:rPr>
          <w:sz w:val="20"/>
        </w:rPr>
        <w:t>fire</w:t>
      </w:r>
      <w:r>
        <w:rPr>
          <w:spacing w:val="53"/>
          <w:sz w:val="20"/>
        </w:rPr>
        <w:t> </w:t>
      </w:r>
      <w:r>
        <w:rPr>
          <w:rFonts w:ascii="Times New Roman"/>
          <w:b/>
          <w:spacing w:val="-2"/>
          <w:sz w:val="20"/>
        </w:rPr>
        <w:t>cop.exist.evd</w:t>
      </w:r>
    </w:p>
    <w:p>
      <w:pPr>
        <w:pStyle w:val="BodyText"/>
        <w:spacing w:before="91"/>
        <w:ind w:left="2948"/>
      </w:pPr>
      <w:r>
        <w:rPr/>
        <w:t>‘Then</w:t>
      </w:r>
      <w:r>
        <w:rPr>
          <w:spacing w:val="-7"/>
        </w:rPr>
        <w:t> </w:t>
      </w:r>
      <w:r>
        <w:rPr/>
        <w:t>here</w:t>
      </w:r>
      <w:r>
        <w:rPr>
          <w:spacing w:val="-6"/>
        </w:rPr>
        <w:t> </w:t>
      </w:r>
      <w:r>
        <w:rPr/>
        <w:t>there</w:t>
      </w:r>
      <w:r>
        <w:rPr>
          <w:spacing w:val="-7"/>
        </w:rPr>
        <w:t> </w:t>
      </w:r>
      <w:r>
        <w:rPr/>
        <w:t>is</w:t>
      </w:r>
      <w:r>
        <w:rPr>
          <w:spacing w:val="-6"/>
        </w:rPr>
        <w:t> </w:t>
      </w:r>
      <w:r>
        <w:rPr/>
        <w:t>fire’</w:t>
      </w:r>
      <w:r>
        <w:rPr>
          <w:spacing w:val="-7"/>
        </w:rPr>
        <w:t> </w:t>
      </w:r>
      <w:r>
        <w:rPr/>
        <w:t>(Man</w:t>
      </w:r>
      <w:r>
        <w:rPr>
          <w:spacing w:val="-6"/>
        </w:rPr>
        <w:t> </w:t>
      </w:r>
      <w:r>
        <w:rPr/>
        <w:t>and</w:t>
      </w:r>
      <w:r>
        <w:rPr>
          <w:spacing w:val="-6"/>
        </w:rPr>
        <w:t> </w:t>
      </w:r>
      <w:r>
        <w:rPr/>
        <w:t>Tree</w:t>
      </w:r>
      <w:r>
        <w:rPr>
          <w:spacing w:val="-7"/>
        </w:rPr>
        <w:t> </w:t>
      </w:r>
      <w:r>
        <w:rPr/>
        <w:t>-</w:t>
      </w:r>
      <w:r>
        <w:rPr>
          <w:spacing w:val="-6"/>
        </w:rPr>
        <w:t> </w:t>
      </w:r>
      <w:r>
        <w:rPr>
          <w:spacing w:val="-2"/>
        </w:rPr>
        <w:t>Sawdust)</w:t>
      </w:r>
    </w:p>
    <w:p>
      <w:pPr>
        <w:spacing w:after="0"/>
        <w:sectPr>
          <w:pgSz w:w="11910" w:h="16840"/>
          <w:pgMar w:header="1215" w:footer="0" w:top="1460" w:bottom="280" w:left="0" w:right="0"/>
        </w:sectPr>
      </w:pPr>
    </w:p>
    <w:p>
      <w:pPr>
        <w:pStyle w:val="ListParagraph"/>
        <w:numPr>
          <w:ilvl w:val="1"/>
          <w:numId w:val="11"/>
        </w:numPr>
        <w:tabs>
          <w:tab w:pos="272" w:val="left" w:leader="none"/>
        </w:tabs>
        <w:spacing w:line="240" w:lineRule="auto" w:before="181" w:after="0"/>
        <w:ind w:left="272" w:right="0" w:hanging="272"/>
        <w:jc w:val="right"/>
        <w:rPr>
          <w:i/>
          <w:sz w:val="20"/>
        </w:rPr>
      </w:pPr>
      <w:bookmarkStart w:name="_bookmark92" w:id="129"/>
      <w:bookmarkEnd w:id="129"/>
      <w:r>
        <w:rPr/>
      </w:r>
      <w:r>
        <w:rPr>
          <w:i/>
          <w:spacing w:val="-2"/>
          <w:sz w:val="20"/>
        </w:rPr>
        <w:t>kanka</w:t>
      </w:r>
    </w:p>
    <w:p>
      <w:pPr>
        <w:spacing w:before="181"/>
        <w:ind w:left="173" w:right="0" w:firstLine="0"/>
        <w:jc w:val="left"/>
        <w:rPr>
          <w:i/>
          <w:sz w:val="20"/>
        </w:rPr>
      </w:pPr>
      <w:r>
        <w:rPr/>
        <w:br w:type="column"/>
      </w:r>
      <w:r>
        <w:rPr>
          <w:i/>
          <w:spacing w:val="-2"/>
          <w:sz w:val="20"/>
        </w:rPr>
        <w:t>it-</w:t>
      </w:r>
      <w:r>
        <w:rPr>
          <w:i/>
          <w:spacing w:val="-5"/>
          <w:sz w:val="20"/>
        </w:rPr>
        <w:t>dra</w:t>
      </w:r>
    </w:p>
    <w:p>
      <w:pPr>
        <w:pStyle w:val="Heading5"/>
        <w:ind w:left="671"/>
        <w:rPr>
          <w:i/>
        </w:rPr>
      </w:pPr>
      <w:r>
        <w:rPr>
          <w:b w:val="0"/>
          <w:i w:val="0"/>
        </w:rPr>
        <w:br w:type="column"/>
      </w:r>
      <w:r>
        <w:rPr>
          <w:i/>
          <w:spacing w:val="-4"/>
        </w:rPr>
        <w:t>mihã</w:t>
      </w:r>
    </w:p>
    <w:p>
      <w:pPr>
        <w:spacing w:after="0"/>
        <w:sectPr>
          <w:type w:val="continuous"/>
          <w:pgSz w:w="11910" w:h="16840"/>
          <w:pgMar w:header="1215" w:footer="0" w:top="1920" w:bottom="280" w:left="0" w:right="0"/>
          <w:cols w:num="3" w:equalWidth="0">
            <w:col w:w="3439" w:space="40"/>
            <w:col w:w="622" w:space="39"/>
            <w:col w:w="7770"/>
          </w:cols>
        </w:sectPr>
      </w:pPr>
    </w:p>
    <w:p>
      <w:pPr>
        <w:spacing w:before="4"/>
        <w:ind w:left="2948" w:right="0" w:firstLine="0"/>
        <w:jc w:val="both"/>
        <w:rPr>
          <w:rFonts w:ascii="Times New Roman"/>
          <w:b/>
          <w:sz w:val="20"/>
        </w:rPr>
      </w:pPr>
      <w:r>
        <w:rPr>
          <w:w w:val="105"/>
          <w:sz w:val="20"/>
        </w:rPr>
        <w:t>old.man</w:t>
      </w:r>
      <w:r>
        <w:rPr>
          <w:spacing w:val="-8"/>
          <w:w w:val="105"/>
          <w:sz w:val="20"/>
        </w:rPr>
        <w:t> </w:t>
      </w:r>
      <w:r>
        <w:rPr>
          <w:w w:val="105"/>
          <w:sz w:val="20"/>
        </w:rPr>
        <w:t>one-clf.anim</w:t>
      </w:r>
      <w:r>
        <w:rPr>
          <w:spacing w:val="-8"/>
          <w:w w:val="105"/>
          <w:sz w:val="20"/>
        </w:rPr>
        <w:t> </w:t>
      </w:r>
      <w:r>
        <w:rPr>
          <w:rFonts w:ascii="Times New Roman"/>
          <w:b/>
          <w:spacing w:val="-2"/>
          <w:w w:val="105"/>
          <w:sz w:val="20"/>
        </w:rPr>
        <w:t>cop.exist.evd</w:t>
      </w:r>
    </w:p>
    <w:p>
      <w:pPr>
        <w:pStyle w:val="BodyText"/>
        <w:spacing w:line="398" w:lineRule="auto" w:before="102"/>
        <w:ind w:left="2635" w:right="5438" w:firstLine="313"/>
        <w:jc w:val="both"/>
      </w:pPr>
      <w:r>
        <w:rPr/>
        <w:t>‘There</w:t>
      </w:r>
      <w:r>
        <w:rPr>
          <w:spacing w:val="-9"/>
        </w:rPr>
        <w:t> </w:t>
      </w:r>
      <w:r>
        <w:rPr/>
        <w:t>is</w:t>
      </w:r>
      <w:r>
        <w:rPr>
          <w:spacing w:val="-9"/>
        </w:rPr>
        <w:t> </w:t>
      </w:r>
      <w:r>
        <w:rPr/>
        <w:t>one</w:t>
      </w:r>
      <w:r>
        <w:rPr>
          <w:spacing w:val="-9"/>
        </w:rPr>
        <w:t> </w:t>
      </w:r>
      <w:r>
        <w:rPr/>
        <w:t>old</w:t>
      </w:r>
      <w:r>
        <w:rPr>
          <w:spacing w:val="-9"/>
        </w:rPr>
        <w:t> </w:t>
      </w:r>
      <w:r>
        <w:rPr/>
        <w:t>man.’ (Family</w:t>
      </w:r>
      <w:r>
        <w:rPr>
          <w:spacing w:val="-9"/>
        </w:rPr>
        <w:t> </w:t>
      </w:r>
      <w:r>
        <w:rPr/>
        <w:t>Problems)</w:t>
      </w:r>
      <w:hyperlink w:history="true" w:anchor="_bookmark93">
        <w:r>
          <w:rPr>
            <w:vertAlign w:val="superscript"/>
          </w:rPr>
          <w:t>14</w:t>
        </w:r>
      </w:hyperlink>
      <w:r>
        <w:rPr>
          <w:vertAlign w:val="baseline"/>
        </w:rPr>
        <w:t> </w:t>
      </w:r>
      <w:r>
        <w:rPr>
          <w:spacing w:val="-2"/>
          <w:vertAlign w:val="baseline"/>
        </w:rPr>
        <w:t>(Lhokpu)</w:t>
      </w:r>
    </w:p>
    <w:p>
      <w:pPr>
        <w:pStyle w:val="BodyText"/>
        <w:spacing w:line="376" w:lineRule="auto" w:before="161"/>
        <w:ind w:left="2039" w:right="2037" w:firstLine="298"/>
        <w:jc w:val="both"/>
      </w:pPr>
      <w:r>
        <w:rPr/>
        <w:t>The</w:t>
      </w:r>
      <w:r>
        <w:rPr>
          <w:spacing w:val="-8"/>
        </w:rPr>
        <w:t> </w:t>
      </w:r>
      <w:r>
        <w:rPr/>
        <w:t>form</w:t>
      </w:r>
      <w:r>
        <w:rPr>
          <w:spacing w:val="-8"/>
        </w:rPr>
        <w:t> </w:t>
      </w:r>
      <w:r>
        <w:rPr>
          <w:i/>
        </w:rPr>
        <w:t>mi</w:t>
      </w:r>
      <w:r>
        <w:rPr>
          <w:i/>
          <w:spacing w:val="-4"/>
        </w:rPr>
        <w:t> </w:t>
      </w:r>
      <w:r>
        <w:rPr/>
        <w:t>is</w:t>
      </w:r>
      <w:r>
        <w:rPr>
          <w:spacing w:val="-8"/>
        </w:rPr>
        <w:t> </w:t>
      </w:r>
      <w:r>
        <w:rPr/>
        <w:t>used</w:t>
      </w:r>
      <w:r>
        <w:rPr>
          <w:spacing w:val="-8"/>
        </w:rPr>
        <w:t> </w:t>
      </w:r>
      <w:r>
        <w:rPr/>
        <w:t>as</w:t>
      </w:r>
      <w:r>
        <w:rPr>
          <w:spacing w:val="-8"/>
        </w:rPr>
        <w:t> </w:t>
      </w:r>
      <w:r>
        <w:rPr/>
        <w:t>an</w:t>
      </w:r>
      <w:r>
        <w:rPr>
          <w:spacing w:val="-8"/>
        </w:rPr>
        <w:t> </w:t>
      </w:r>
      <w:r>
        <w:rPr/>
        <w:t>existential</w:t>
      </w:r>
      <w:r>
        <w:rPr>
          <w:spacing w:val="-8"/>
        </w:rPr>
        <w:t> </w:t>
      </w:r>
      <w:r>
        <w:rPr/>
        <w:t>copula</w:t>
      </w:r>
      <w:r>
        <w:rPr>
          <w:spacing w:val="-8"/>
        </w:rPr>
        <w:t> </w:t>
      </w:r>
      <w:r>
        <w:rPr/>
        <w:t>in</w:t>
      </w:r>
      <w:r>
        <w:rPr>
          <w:spacing w:val="-8"/>
        </w:rPr>
        <w:t> </w:t>
      </w:r>
      <w:r>
        <w:rPr/>
        <w:t>cases</w:t>
      </w:r>
      <w:r>
        <w:rPr>
          <w:spacing w:val="-8"/>
        </w:rPr>
        <w:t> </w:t>
      </w:r>
      <w:r>
        <w:rPr/>
        <w:t>referring</w:t>
      </w:r>
      <w:r>
        <w:rPr>
          <w:spacing w:val="-8"/>
        </w:rPr>
        <w:t> </w:t>
      </w:r>
      <w:r>
        <w:rPr/>
        <w:t>specifically</w:t>
      </w:r>
      <w:r>
        <w:rPr>
          <w:spacing w:val="-8"/>
        </w:rPr>
        <w:t> </w:t>
      </w:r>
      <w:r>
        <w:rPr/>
        <w:t>to</w:t>
      </w:r>
      <w:r>
        <w:rPr>
          <w:spacing w:val="-8"/>
        </w:rPr>
        <w:t> </w:t>
      </w:r>
      <w:r>
        <w:rPr/>
        <w:t>personal</w:t>
      </w:r>
      <w:r>
        <w:rPr>
          <w:spacing w:val="-8"/>
        </w:rPr>
        <w:t> </w:t>
      </w:r>
      <w:r>
        <w:rPr/>
        <w:t>knowl- edge</w:t>
      </w:r>
      <w:r>
        <w:rPr>
          <w:spacing w:val="-9"/>
        </w:rPr>
        <w:t> </w:t>
      </w:r>
      <w:r>
        <w:rPr/>
        <w:t>or</w:t>
      </w:r>
      <w:r>
        <w:rPr>
          <w:spacing w:val="-9"/>
        </w:rPr>
        <w:t> </w:t>
      </w:r>
      <w:r>
        <w:rPr/>
        <w:t>experience,</w:t>
      </w:r>
      <w:r>
        <w:rPr>
          <w:spacing w:val="-9"/>
        </w:rPr>
        <w:t> </w:t>
      </w:r>
      <w:r>
        <w:rPr/>
        <w:t>seen</w:t>
      </w:r>
      <w:r>
        <w:rPr>
          <w:spacing w:val="-9"/>
        </w:rPr>
        <w:t> </w:t>
      </w:r>
      <w:r>
        <w:rPr/>
        <w:t>in</w:t>
      </w:r>
      <w:r>
        <w:rPr>
          <w:spacing w:val="-9"/>
        </w:rPr>
        <w:t> </w:t>
      </w:r>
      <w:hyperlink w:history="true" w:anchor="_bookmark89">
        <w:r>
          <w:rPr/>
          <w:t>11a</w:t>
        </w:r>
      </w:hyperlink>
      <w:r>
        <w:rPr>
          <w:spacing w:val="-9"/>
        </w:rPr>
        <w:t> </w:t>
      </w:r>
      <w:r>
        <w:rPr/>
        <w:t>where</w:t>
      </w:r>
      <w:r>
        <w:rPr>
          <w:spacing w:val="-9"/>
        </w:rPr>
        <w:t> </w:t>
      </w:r>
      <w:r>
        <w:rPr/>
        <w:t>it</w:t>
      </w:r>
      <w:r>
        <w:rPr>
          <w:spacing w:val="-9"/>
        </w:rPr>
        <w:t> </w:t>
      </w:r>
      <w:r>
        <w:rPr/>
        <w:t>reflects</w:t>
      </w:r>
      <w:r>
        <w:rPr>
          <w:spacing w:val="-9"/>
        </w:rPr>
        <w:t> </w:t>
      </w:r>
      <w:r>
        <w:rPr/>
        <w:t>the</w:t>
      </w:r>
      <w:r>
        <w:rPr>
          <w:spacing w:val="-9"/>
        </w:rPr>
        <w:t> </w:t>
      </w:r>
      <w:r>
        <w:rPr/>
        <w:t>personal</w:t>
      </w:r>
      <w:r>
        <w:rPr>
          <w:spacing w:val="-9"/>
        </w:rPr>
        <w:t> </w:t>
      </w:r>
      <w:r>
        <w:rPr/>
        <w:t>insights</w:t>
      </w:r>
      <w:r>
        <w:rPr>
          <w:spacing w:val="-9"/>
        </w:rPr>
        <w:t> </w:t>
      </w:r>
      <w:r>
        <w:rPr/>
        <w:t>of</w:t>
      </w:r>
      <w:r>
        <w:rPr>
          <w:spacing w:val="-9"/>
        </w:rPr>
        <w:t> </w:t>
      </w:r>
      <w:r>
        <w:rPr/>
        <w:t>the</w:t>
      </w:r>
      <w:r>
        <w:rPr>
          <w:spacing w:val="-9"/>
        </w:rPr>
        <w:t> </w:t>
      </w:r>
      <w:r>
        <w:rPr/>
        <w:t>character,</w:t>
      </w:r>
      <w:r>
        <w:rPr>
          <w:spacing w:val="-9"/>
        </w:rPr>
        <w:t> </w:t>
      </w:r>
      <w:r>
        <w:rPr/>
        <w:t>and</w:t>
      </w:r>
      <w:r>
        <w:rPr>
          <w:spacing w:val="-9"/>
        </w:rPr>
        <w:t> </w:t>
      </w:r>
      <w:r>
        <w:rPr/>
        <w:t>in</w:t>
      </w:r>
      <w:r>
        <w:rPr>
          <w:spacing w:val="-9"/>
        </w:rPr>
        <w:t> </w:t>
      </w:r>
      <w:hyperlink w:history="true" w:anchor="_bookmark90">
        <w:r>
          <w:rPr/>
          <w:t>11b</w:t>
        </w:r>
      </w:hyperlink>
      <w:r>
        <w:rPr/>
        <w:t> where it reflects the privileged access of the speaker to information about themself.</w:t>
      </w:r>
      <w:r>
        <w:rPr>
          <w:spacing w:val="40"/>
        </w:rPr>
        <w:t> </w:t>
      </w:r>
      <w:r>
        <w:rPr/>
        <w:t>The </w:t>
      </w:r>
      <w:r>
        <w:rPr/>
        <w:t>alter- native form </w:t>
      </w:r>
      <w:r>
        <w:rPr>
          <w:i/>
        </w:rPr>
        <w:t>mihã </w:t>
      </w:r>
      <w:r>
        <w:rPr/>
        <w:t>is used in cases with direct visual evidence, in both </w:t>
      </w:r>
      <w:hyperlink w:history="true" w:anchor="_bookmark91">
        <w:r>
          <w:rPr/>
          <w:t>11c</w:t>
        </w:r>
      </w:hyperlink>
      <w:r>
        <w:rPr/>
        <w:t> and </w:t>
      </w:r>
      <w:hyperlink w:history="true" w:anchor="_bookmark92">
        <w:r>
          <w:rPr/>
          <w:t>11d</w:t>
        </w:r>
      </w:hyperlink>
      <w:r>
        <w:rPr/>
        <w:t> reflecting the speaker</w:t>
      </w:r>
      <w:r>
        <w:rPr>
          <w:spacing w:val="-7"/>
        </w:rPr>
        <w:t> </w:t>
      </w:r>
      <w:r>
        <w:rPr/>
        <w:t>seeing</w:t>
      </w:r>
      <w:r>
        <w:rPr>
          <w:spacing w:val="-6"/>
        </w:rPr>
        <w:t> </w:t>
      </w:r>
      <w:r>
        <w:rPr/>
        <w:t>parts</w:t>
      </w:r>
      <w:r>
        <w:rPr>
          <w:spacing w:val="-6"/>
        </w:rPr>
        <w:t> </w:t>
      </w:r>
      <w:r>
        <w:rPr/>
        <w:t>of</w:t>
      </w:r>
      <w:r>
        <w:rPr>
          <w:spacing w:val="-6"/>
        </w:rPr>
        <w:t> </w:t>
      </w:r>
      <w:r>
        <w:rPr/>
        <w:t>the</w:t>
      </w:r>
      <w:r>
        <w:rPr>
          <w:spacing w:val="-6"/>
        </w:rPr>
        <w:t> </w:t>
      </w:r>
      <w:r>
        <w:rPr/>
        <w:t>images</w:t>
      </w:r>
      <w:r>
        <w:rPr>
          <w:spacing w:val="-6"/>
        </w:rPr>
        <w:t> </w:t>
      </w:r>
      <w:r>
        <w:rPr/>
        <w:t>for</w:t>
      </w:r>
      <w:r>
        <w:rPr>
          <w:spacing w:val="-7"/>
        </w:rPr>
        <w:t> </w:t>
      </w:r>
      <w:r>
        <w:rPr/>
        <w:t>the</w:t>
      </w:r>
      <w:r>
        <w:rPr>
          <w:spacing w:val="-6"/>
        </w:rPr>
        <w:t> </w:t>
      </w:r>
      <w:r>
        <w:rPr/>
        <w:t>first</w:t>
      </w:r>
      <w:r>
        <w:rPr>
          <w:spacing w:val="-6"/>
        </w:rPr>
        <w:t> </w:t>
      </w:r>
      <w:r>
        <w:rPr/>
        <w:t>time. Without</w:t>
      </w:r>
      <w:r>
        <w:rPr>
          <w:spacing w:val="-6"/>
        </w:rPr>
        <w:t> </w:t>
      </w:r>
      <w:r>
        <w:rPr/>
        <w:t>further</w:t>
      </w:r>
      <w:r>
        <w:rPr>
          <w:spacing w:val="-6"/>
        </w:rPr>
        <w:t> </w:t>
      </w:r>
      <w:r>
        <w:rPr/>
        <w:t>research,</w:t>
      </w:r>
      <w:r>
        <w:rPr>
          <w:spacing w:val="-7"/>
        </w:rPr>
        <w:t> </w:t>
      </w:r>
      <w:r>
        <w:rPr/>
        <w:t>however,</w:t>
      </w:r>
      <w:r>
        <w:rPr>
          <w:spacing w:val="-6"/>
        </w:rPr>
        <w:t> </w:t>
      </w:r>
      <w:r>
        <w:rPr/>
        <w:t>it</w:t>
      </w:r>
      <w:r>
        <w:rPr>
          <w:spacing w:val="-6"/>
        </w:rPr>
        <w:t> </w:t>
      </w:r>
      <w:r>
        <w:rPr/>
        <w:t>is</w:t>
      </w:r>
      <w:r>
        <w:rPr>
          <w:spacing w:val="-6"/>
        </w:rPr>
        <w:t> </w:t>
      </w:r>
      <w:r>
        <w:rPr/>
        <w:t>dif- ficult</w:t>
      </w:r>
      <w:r>
        <w:rPr>
          <w:spacing w:val="-6"/>
        </w:rPr>
        <w:t> </w:t>
      </w:r>
      <w:r>
        <w:rPr/>
        <w:t>to</w:t>
      </w:r>
      <w:r>
        <w:rPr>
          <w:spacing w:val="-6"/>
        </w:rPr>
        <w:t> </w:t>
      </w:r>
      <w:r>
        <w:rPr/>
        <w:t>say</w:t>
      </w:r>
      <w:r>
        <w:rPr>
          <w:spacing w:val="-6"/>
        </w:rPr>
        <w:t> </w:t>
      </w:r>
      <w:r>
        <w:rPr/>
        <w:t>exactly</w:t>
      </w:r>
      <w:r>
        <w:rPr>
          <w:spacing w:val="-6"/>
        </w:rPr>
        <w:t> </w:t>
      </w:r>
      <w:r>
        <w:rPr/>
        <w:t>which</w:t>
      </w:r>
      <w:r>
        <w:rPr>
          <w:spacing w:val="-6"/>
        </w:rPr>
        <w:t> </w:t>
      </w:r>
      <w:r>
        <w:rPr/>
        <w:t>of</w:t>
      </w:r>
      <w:r>
        <w:rPr>
          <w:spacing w:val="-6"/>
        </w:rPr>
        <w:t> </w:t>
      </w:r>
      <w:r>
        <w:rPr/>
        <w:t>the</w:t>
      </w:r>
      <w:r>
        <w:rPr>
          <w:spacing w:val="-6"/>
        </w:rPr>
        <w:t> </w:t>
      </w:r>
      <w:r>
        <w:rPr/>
        <w:t>contrastive</w:t>
      </w:r>
      <w:r>
        <w:rPr>
          <w:spacing w:val="-6"/>
        </w:rPr>
        <w:t> </w:t>
      </w:r>
      <w:r>
        <w:rPr/>
        <w:t>aspects</w:t>
      </w:r>
      <w:r>
        <w:rPr>
          <w:spacing w:val="-6"/>
        </w:rPr>
        <w:t> </w:t>
      </w:r>
      <w:r>
        <w:rPr/>
        <w:t>of</w:t>
      </w:r>
      <w:r>
        <w:rPr>
          <w:spacing w:val="-6"/>
        </w:rPr>
        <w:t> </w:t>
      </w:r>
      <w:r>
        <w:rPr/>
        <w:t>the</w:t>
      </w:r>
      <w:r>
        <w:rPr>
          <w:spacing w:val="-6"/>
        </w:rPr>
        <w:t> </w:t>
      </w:r>
      <w:r>
        <w:rPr/>
        <w:t>two</w:t>
      </w:r>
      <w:r>
        <w:rPr>
          <w:spacing w:val="-6"/>
        </w:rPr>
        <w:t> </w:t>
      </w:r>
      <w:r>
        <w:rPr/>
        <w:t>epistemic</w:t>
      </w:r>
      <w:r>
        <w:rPr>
          <w:spacing w:val="-6"/>
        </w:rPr>
        <w:t> </w:t>
      </w:r>
      <w:r>
        <w:rPr/>
        <w:t>contexts</w:t>
      </w:r>
      <w:r>
        <w:rPr>
          <w:spacing w:val="-6"/>
        </w:rPr>
        <w:t> </w:t>
      </w:r>
      <w:r>
        <w:rPr/>
        <w:t>is</w:t>
      </w:r>
      <w:r>
        <w:rPr>
          <w:spacing w:val="-6"/>
        </w:rPr>
        <w:t> </w:t>
      </w:r>
      <w:r>
        <w:rPr/>
        <w:t>responsible for the difference in forms.</w:t>
      </w:r>
      <w:r>
        <w:rPr>
          <w:spacing w:val="25"/>
        </w:rPr>
        <w:t> </w:t>
      </w:r>
      <w:r>
        <w:rPr/>
        <w:t>In any case, it is clear that there is a binary epistemic distinction on </w:t>
      </w:r>
      <w:r>
        <w:rPr>
          <w:spacing w:val="-2"/>
        </w:rPr>
        <w:t>Lhokpu</w:t>
      </w:r>
      <w:r>
        <w:rPr>
          <w:spacing w:val="-5"/>
        </w:rPr>
        <w:t> </w:t>
      </w:r>
      <w:r>
        <w:rPr>
          <w:spacing w:val="-2"/>
        </w:rPr>
        <w:t>existential</w:t>
      </w:r>
      <w:r>
        <w:rPr>
          <w:spacing w:val="-5"/>
        </w:rPr>
        <w:t> </w:t>
      </w:r>
      <w:r>
        <w:rPr>
          <w:spacing w:val="-2"/>
        </w:rPr>
        <w:t>copulas, and</w:t>
      </w:r>
      <w:r>
        <w:rPr>
          <w:spacing w:val="-5"/>
        </w:rPr>
        <w:t> </w:t>
      </w:r>
      <w:r>
        <w:rPr>
          <w:spacing w:val="-2"/>
        </w:rPr>
        <w:t>that</w:t>
      </w:r>
      <w:r>
        <w:rPr>
          <w:spacing w:val="-5"/>
        </w:rPr>
        <w:t> </w:t>
      </w:r>
      <w:r>
        <w:rPr>
          <w:spacing w:val="-2"/>
        </w:rPr>
        <w:t>it</w:t>
      </w:r>
      <w:r>
        <w:rPr>
          <w:spacing w:val="-5"/>
        </w:rPr>
        <w:t> </w:t>
      </w:r>
      <w:r>
        <w:rPr>
          <w:spacing w:val="-2"/>
        </w:rPr>
        <w:t>is</w:t>
      </w:r>
      <w:r>
        <w:rPr>
          <w:spacing w:val="-5"/>
        </w:rPr>
        <w:t> </w:t>
      </w:r>
      <w:r>
        <w:rPr>
          <w:spacing w:val="-2"/>
        </w:rPr>
        <w:t>generally</w:t>
      </w:r>
      <w:r>
        <w:rPr>
          <w:spacing w:val="-5"/>
        </w:rPr>
        <w:t> </w:t>
      </w:r>
      <w:r>
        <w:rPr>
          <w:spacing w:val="-2"/>
        </w:rPr>
        <w:t>speaking</w:t>
      </w:r>
      <w:r>
        <w:rPr>
          <w:spacing w:val="-5"/>
        </w:rPr>
        <w:t> </w:t>
      </w:r>
      <w:r>
        <w:rPr>
          <w:spacing w:val="-2"/>
        </w:rPr>
        <w:t>a</w:t>
      </w:r>
      <w:r>
        <w:rPr>
          <w:spacing w:val="-5"/>
        </w:rPr>
        <w:t> </w:t>
      </w:r>
      <w:r>
        <w:rPr>
          <w:spacing w:val="-2"/>
        </w:rPr>
        <w:t>distinction</w:t>
      </w:r>
      <w:r>
        <w:rPr>
          <w:spacing w:val="-5"/>
        </w:rPr>
        <w:t> </w:t>
      </w:r>
      <w:r>
        <w:rPr>
          <w:spacing w:val="-2"/>
        </w:rPr>
        <w:t>between</w:t>
      </w:r>
      <w:r>
        <w:rPr>
          <w:spacing w:val="-5"/>
        </w:rPr>
        <w:t> </w:t>
      </w:r>
      <w:r>
        <w:rPr>
          <w:spacing w:val="-2"/>
        </w:rPr>
        <w:t>higher</w:t>
      </w:r>
      <w:r>
        <w:rPr>
          <w:spacing w:val="-5"/>
        </w:rPr>
        <w:t> </w:t>
      </w:r>
      <w:r>
        <w:rPr>
          <w:spacing w:val="-2"/>
        </w:rPr>
        <w:t>vs</w:t>
      </w:r>
      <w:r>
        <w:rPr>
          <w:spacing w:val="-5"/>
        </w:rPr>
        <w:t> </w:t>
      </w:r>
      <w:r>
        <w:rPr>
          <w:spacing w:val="-2"/>
        </w:rPr>
        <w:t>lower </w:t>
      </w:r>
      <w:r>
        <w:rPr/>
        <w:t>authority,</w:t>
      </w:r>
      <w:r>
        <w:rPr>
          <w:spacing w:val="-13"/>
        </w:rPr>
        <w:t> </w:t>
      </w:r>
      <w:r>
        <w:rPr/>
        <w:t>with</w:t>
      </w:r>
      <w:r>
        <w:rPr>
          <w:spacing w:val="-12"/>
        </w:rPr>
        <w:t> </w:t>
      </w:r>
      <w:r>
        <w:rPr/>
        <w:t>higher</w:t>
      </w:r>
      <w:r>
        <w:rPr>
          <w:spacing w:val="-13"/>
        </w:rPr>
        <w:t> </w:t>
      </w:r>
      <w:r>
        <w:rPr/>
        <w:t>authority</w:t>
      </w:r>
      <w:r>
        <w:rPr>
          <w:spacing w:val="-12"/>
        </w:rPr>
        <w:t> </w:t>
      </w:r>
      <w:r>
        <w:rPr/>
        <w:t>in</w:t>
      </w:r>
      <w:r>
        <w:rPr>
          <w:spacing w:val="-13"/>
        </w:rPr>
        <w:t> </w:t>
      </w:r>
      <w:r>
        <w:rPr/>
        <w:t>the</w:t>
      </w:r>
      <w:r>
        <w:rPr>
          <w:spacing w:val="-12"/>
        </w:rPr>
        <w:t> </w:t>
      </w:r>
      <w:r>
        <w:rPr/>
        <w:t>data</w:t>
      </w:r>
      <w:r>
        <w:rPr>
          <w:spacing w:val="-13"/>
        </w:rPr>
        <w:t> </w:t>
      </w:r>
      <w:r>
        <w:rPr/>
        <w:t>occurring</w:t>
      </w:r>
      <w:r>
        <w:rPr>
          <w:spacing w:val="-12"/>
        </w:rPr>
        <w:t> </w:t>
      </w:r>
      <w:r>
        <w:rPr/>
        <w:t>from</w:t>
      </w:r>
      <w:r>
        <w:rPr>
          <w:spacing w:val="-13"/>
        </w:rPr>
        <w:t> </w:t>
      </w:r>
      <w:r>
        <w:rPr/>
        <w:t>personal</w:t>
      </w:r>
      <w:r>
        <w:rPr>
          <w:spacing w:val="-12"/>
        </w:rPr>
        <w:t> </w:t>
      </w:r>
      <w:r>
        <w:rPr/>
        <w:t>insights</w:t>
      </w:r>
      <w:r>
        <w:rPr>
          <w:spacing w:val="-13"/>
        </w:rPr>
        <w:t> </w:t>
      </w:r>
      <w:r>
        <w:rPr/>
        <w:t>or</w:t>
      </w:r>
      <w:r>
        <w:rPr>
          <w:spacing w:val="-12"/>
        </w:rPr>
        <w:t> </w:t>
      </w:r>
      <w:r>
        <w:rPr/>
        <w:t>participatory/ego evidence, and lower authority from visual evidence.</w:t>
      </w:r>
    </w:p>
    <w:p>
      <w:pPr>
        <w:pStyle w:val="BodyText"/>
        <w:spacing w:line="379" w:lineRule="auto" w:before="8"/>
        <w:ind w:left="2039" w:right="2037" w:firstLine="298"/>
        <w:jc w:val="right"/>
        <w:rPr>
          <w:sz w:val="16"/>
        </w:rPr>
      </w:pPr>
      <w:r>
        <w:rPr/>
        <mc:AlternateContent>
          <mc:Choice Requires="wps">
            <w:drawing>
              <wp:anchor distT="0" distB="0" distL="0" distR="0" allowOverlap="1" layoutInCell="1" locked="0" behindDoc="1" simplePos="0" relativeHeight="483500544">
                <wp:simplePos x="0" y="0"/>
                <wp:positionH relativeFrom="page">
                  <wp:posOffset>1294841</wp:posOffset>
                </wp:positionH>
                <wp:positionV relativeFrom="paragraph">
                  <wp:posOffset>3872367</wp:posOffset>
                </wp:positionV>
                <wp:extent cx="1988185" cy="127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815936" from="101.956001pt,304.910828pt" to="258.499001pt,304.910828pt" stroked="true" strokeweight=".3985pt" strokecolor="#000000">
                <v:stroke dashstyle="solid"/>
                <w10:wrap type="none"/>
              </v:line>
            </w:pict>
          </mc:Fallback>
        </mc:AlternateContent>
      </w:r>
      <w:r>
        <w:rPr/>
        <w:t>Less</w:t>
      </w:r>
      <w:r>
        <w:rPr>
          <w:spacing w:val="-6"/>
        </w:rPr>
        <w:t> </w:t>
      </w:r>
      <w:r>
        <w:rPr/>
        <w:t>confident</w:t>
      </w:r>
      <w:r>
        <w:rPr>
          <w:spacing w:val="-6"/>
        </w:rPr>
        <w:t> </w:t>
      </w:r>
      <w:r>
        <w:rPr/>
        <w:t>conclusions</w:t>
      </w:r>
      <w:r>
        <w:rPr>
          <w:spacing w:val="-6"/>
        </w:rPr>
        <w:t> </w:t>
      </w:r>
      <w:r>
        <w:rPr/>
        <w:t>were</w:t>
      </w:r>
      <w:r>
        <w:rPr>
          <w:spacing w:val="-6"/>
        </w:rPr>
        <w:t> </w:t>
      </w:r>
      <w:r>
        <w:rPr/>
        <w:t>also</w:t>
      </w:r>
      <w:r>
        <w:rPr>
          <w:spacing w:val="-6"/>
        </w:rPr>
        <w:t> </w:t>
      </w:r>
      <w:r>
        <w:rPr/>
        <w:t>able</w:t>
      </w:r>
      <w:r>
        <w:rPr>
          <w:spacing w:val="-6"/>
        </w:rPr>
        <w:t> </w:t>
      </w:r>
      <w:r>
        <w:rPr/>
        <w:t>to</w:t>
      </w:r>
      <w:r>
        <w:rPr>
          <w:spacing w:val="-6"/>
        </w:rPr>
        <w:t> </w:t>
      </w:r>
      <w:r>
        <w:rPr/>
        <w:t>be</w:t>
      </w:r>
      <w:r>
        <w:rPr>
          <w:spacing w:val="-6"/>
        </w:rPr>
        <w:t> </w:t>
      </w:r>
      <w:r>
        <w:rPr/>
        <w:t>tentatively</w:t>
      </w:r>
      <w:r>
        <w:rPr>
          <w:spacing w:val="-6"/>
        </w:rPr>
        <w:t> </w:t>
      </w:r>
      <w:r>
        <w:rPr/>
        <w:t>drawn</w:t>
      </w:r>
      <w:r>
        <w:rPr>
          <w:spacing w:val="-6"/>
        </w:rPr>
        <w:t> </w:t>
      </w:r>
      <w:r>
        <w:rPr/>
        <w:t>regarding</w:t>
      </w:r>
      <w:r>
        <w:rPr>
          <w:spacing w:val="-6"/>
        </w:rPr>
        <w:t> </w:t>
      </w:r>
      <w:r>
        <w:rPr/>
        <w:t>epistemic</w:t>
      </w:r>
      <w:r>
        <w:rPr>
          <w:spacing w:val="-6"/>
        </w:rPr>
        <w:t> </w:t>
      </w:r>
      <w:r>
        <w:rPr/>
        <w:t>mark- ing in verbal morphology.</w:t>
      </w:r>
      <w:r>
        <w:rPr>
          <w:spacing w:val="40"/>
        </w:rPr>
        <w:t> </w:t>
      </w:r>
      <w:r>
        <w:rPr/>
        <w:t>A limited understanding of some areas of the phonology of Lhokpu limited</w:t>
      </w:r>
      <w:r>
        <w:rPr>
          <w:spacing w:val="-7"/>
        </w:rPr>
        <w:t> </w:t>
      </w:r>
      <w:r>
        <w:rPr/>
        <w:t>the</w:t>
      </w:r>
      <w:r>
        <w:rPr>
          <w:spacing w:val="-7"/>
        </w:rPr>
        <w:t> </w:t>
      </w:r>
      <w:r>
        <w:rPr/>
        <w:t>analysis</w:t>
      </w:r>
      <w:r>
        <w:rPr>
          <w:spacing w:val="-7"/>
        </w:rPr>
        <w:t> </w:t>
      </w:r>
      <w:r>
        <w:rPr/>
        <w:t>that</w:t>
      </w:r>
      <w:r>
        <w:rPr>
          <w:spacing w:val="-7"/>
        </w:rPr>
        <w:t> </w:t>
      </w:r>
      <w:r>
        <w:rPr/>
        <w:t>was</w:t>
      </w:r>
      <w:r>
        <w:rPr>
          <w:spacing w:val="-7"/>
        </w:rPr>
        <w:t> </w:t>
      </w:r>
      <w:r>
        <w:rPr/>
        <w:t>able</w:t>
      </w:r>
      <w:r>
        <w:rPr>
          <w:spacing w:val="-7"/>
        </w:rPr>
        <w:t> </w:t>
      </w:r>
      <w:r>
        <w:rPr/>
        <w:t>to</w:t>
      </w:r>
      <w:r>
        <w:rPr>
          <w:spacing w:val="-7"/>
        </w:rPr>
        <w:t> </w:t>
      </w:r>
      <w:r>
        <w:rPr/>
        <w:t>be</w:t>
      </w:r>
      <w:r>
        <w:rPr>
          <w:spacing w:val="-7"/>
        </w:rPr>
        <w:t> </w:t>
      </w:r>
      <w:r>
        <w:rPr/>
        <w:t>undertaken</w:t>
      </w:r>
      <w:r>
        <w:rPr>
          <w:spacing w:val="-7"/>
        </w:rPr>
        <w:t> </w:t>
      </w:r>
      <w:r>
        <w:rPr/>
        <w:t>here. A</w:t>
      </w:r>
      <w:r>
        <w:rPr>
          <w:spacing w:val="-7"/>
        </w:rPr>
        <w:t> </w:t>
      </w:r>
      <w:r>
        <w:rPr/>
        <w:t>verb</w:t>
      </w:r>
      <w:r>
        <w:rPr>
          <w:spacing w:val="-7"/>
        </w:rPr>
        <w:t> </w:t>
      </w:r>
      <w:r>
        <w:rPr/>
        <w:t>suffix</w:t>
      </w:r>
      <w:r>
        <w:rPr>
          <w:spacing w:val="-7"/>
        </w:rPr>
        <w:t> </w:t>
      </w:r>
      <w:r>
        <w:rPr>
          <w:i/>
        </w:rPr>
        <w:t>-aʰ </w:t>
      </w:r>
      <w:r>
        <w:rPr/>
        <w:t>occurs</w:t>
      </w:r>
      <w:r>
        <w:rPr>
          <w:spacing w:val="-7"/>
        </w:rPr>
        <w:t> </w:t>
      </w:r>
      <w:r>
        <w:rPr/>
        <w:t>throughout</w:t>
      </w:r>
      <w:r>
        <w:rPr>
          <w:spacing w:val="-8"/>
        </w:rPr>
        <w:t> </w:t>
      </w:r>
      <w:r>
        <w:rPr/>
        <w:t>the data collected in the elicitation activities, but not in any directly elicited data.</w:t>
      </w:r>
      <w:r>
        <w:rPr>
          <w:spacing w:val="40"/>
        </w:rPr>
        <w:t> </w:t>
      </w:r>
      <w:r>
        <w:rPr/>
        <w:t>Notably, the di- </w:t>
      </w:r>
      <w:r>
        <w:rPr>
          <w:spacing w:val="-2"/>
        </w:rPr>
        <w:t>rectly</w:t>
      </w:r>
      <w:r>
        <w:rPr>
          <w:spacing w:val="-6"/>
        </w:rPr>
        <w:t> </w:t>
      </w:r>
      <w:r>
        <w:rPr>
          <w:spacing w:val="-2"/>
        </w:rPr>
        <w:t>elicited</w:t>
      </w:r>
      <w:r>
        <w:rPr>
          <w:spacing w:val="-6"/>
        </w:rPr>
        <w:t> </w:t>
      </w:r>
      <w:r>
        <w:rPr>
          <w:spacing w:val="-2"/>
        </w:rPr>
        <w:t>data, sentences</w:t>
      </w:r>
      <w:r>
        <w:rPr>
          <w:spacing w:val="-6"/>
        </w:rPr>
        <w:t> </w:t>
      </w:r>
      <w:r>
        <w:rPr>
          <w:spacing w:val="-2"/>
        </w:rPr>
        <w:t>that</w:t>
      </w:r>
      <w:r>
        <w:rPr>
          <w:spacing w:val="-6"/>
        </w:rPr>
        <w:t> </w:t>
      </w:r>
      <w:r>
        <w:rPr>
          <w:spacing w:val="-2"/>
        </w:rPr>
        <w:t>were</w:t>
      </w:r>
      <w:r>
        <w:rPr>
          <w:spacing w:val="-6"/>
        </w:rPr>
        <w:t> </w:t>
      </w:r>
      <w:r>
        <w:rPr>
          <w:spacing w:val="-2"/>
        </w:rPr>
        <w:t>translated</w:t>
      </w:r>
      <w:r>
        <w:rPr>
          <w:spacing w:val="-6"/>
        </w:rPr>
        <w:t> </w:t>
      </w:r>
      <w:r>
        <w:rPr>
          <w:spacing w:val="-2"/>
        </w:rPr>
        <w:t>directly</w:t>
      </w:r>
      <w:r>
        <w:rPr>
          <w:spacing w:val="-6"/>
        </w:rPr>
        <w:t> </w:t>
      </w:r>
      <w:r>
        <w:rPr>
          <w:spacing w:val="-2"/>
        </w:rPr>
        <w:t>from</w:t>
      </w:r>
      <w:r>
        <w:rPr>
          <w:spacing w:val="-6"/>
        </w:rPr>
        <w:t> </w:t>
      </w:r>
      <w:r>
        <w:rPr>
          <w:spacing w:val="-2"/>
        </w:rPr>
        <w:t>English</w:t>
      </w:r>
      <w:r>
        <w:rPr>
          <w:spacing w:val="-6"/>
        </w:rPr>
        <w:t> </w:t>
      </w:r>
      <w:r>
        <w:rPr>
          <w:spacing w:val="-2"/>
        </w:rPr>
        <w:t>or</w:t>
      </w:r>
      <w:r>
        <w:rPr>
          <w:spacing w:val="-6"/>
        </w:rPr>
        <w:t> </w:t>
      </w:r>
      <w:r>
        <w:rPr>
          <w:spacing w:val="-2"/>
        </w:rPr>
        <w:t>Dzongkha</w:t>
      </w:r>
      <w:r>
        <w:rPr>
          <w:spacing w:val="-6"/>
        </w:rPr>
        <w:t> </w:t>
      </w:r>
      <w:r>
        <w:rPr>
          <w:spacing w:val="-2"/>
        </w:rPr>
        <w:t>into</w:t>
      </w:r>
      <w:r>
        <w:rPr>
          <w:spacing w:val="-6"/>
        </w:rPr>
        <w:t> </w:t>
      </w:r>
      <w:r>
        <w:rPr>
          <w:spacing w:val="-2"/>
        </w:rPr>
        <w:t>Lhokpu </w:t>
      </w:r>
      <w:r>
        <w:rPr/>
        <w:t>by consultants, is devoid of epistemic context.</w:t>
      </w:r>
      <w:r>
        <w:rPr>
          <w:spacing w:val="40"/>
        </w:rPr>
        <w:t> </w:t>
      </w:r>
      <w:r>
        <w:rPr/>
        <w:t>While, of course, such context can be described or imagined, the challenges in consious awareness of the conditions on the usage of epistemic forms as discussed above mean that these described situations are not reliable indicators of the actual</w:t>
      </w:r>
      <w:r>
        <w:rPr>
          <w:spacing w:val="-11"/>
        </w:rPr>
        <w:t> </w:t>
      </w:r>
      <w:r>
        <w:rPr/>
        <w:t>usage</w:t>
      </w:r>
      <w:r>
        <w:rPr>
          <w:spacing w:val="-11"/>
        </w:rPr>
        <w:t> </w:t>
      </w:r>
      <w:r>
        <w:rPr/>
        <w:t>of</w:t>
      </w:r>
      <w:r>
        <w:rPr>
          <w:spacing w:val="-11"/>
        </w:rPr>
        <w:t> </w:t>
      </w:r>
      <w:r>
        <w:rPr/>
        <w:t>epistemic</w:t>
      </w:r>
      <w:r>
        <w:rPr>
          <w:spacing w:val="-11"/>
        </w:rPr>
        <w:t> </w:t>
      </w:r>
      <w:r>
        <w:rPr/>
        <w:t>markers.</w:t>
      </w:r>
      <w:r>
        <w:rPr>
          <w:spacing w:val="8"/>
        </w:rPr>
        <w:t> </w:t>
      </w:r>
      <w:r>
        <w:rPr/>
        <w:t>The</w:t>
      </w:r>
      <w:r>
        <w:rPr>
          <w:spacing w:val="-11"/>
        </w:rPr>
        <w:t> </w:t>
      </w:r>
      <w:r>
        <w:rPr/>
        <w:t>suffix</w:t>
      </w:r>
      <w:r>
        <w:rPr>
          <w:spacing w:val="-11"/>
        </w:rPr>
        <w:t> </w:t>
      </w:r>
      <w:r>
        <w:rPr>
          <w:i/>
        </w:rPr>
        <w:t>-aʰ </w:t>
      </w:r>
      <w:r>
        <w:rPr/>
        <w:t>is</w:t>
      </w:r>
      <w:r>
        <w:rPr>
          <w:spacing w:val="-11"/>
        </w:rPr>
        <w:t> </w:t>
      </w:r>
      <w:r>
        <w:rPr/>
        <w:t>potentially</w:t>
      </w:r>
      <w:r>
        <w:rPr>
          <w:spacing w:val="-11"/>
        </w:rPr>
        <w:t> </w:t>
      </w:r>
      <w:r>
        <w:rPr/>
        <w:t>equivalent</w:t>
      </w:r>
      <w:r>
        <w:rPr>
          <w:spacing w:val="-11"/>
        </w:rPr>
        <w:t> </w:t>
      </w:r>
      <w:r>
        <w:rPr/>
        <w:t>to</w:t>
      </w:r>
      <w:r>
        <w:rPr>
          <w:spacing w:val="-11"/>
        </w:rPr>
        <w:t> </w:t>
      </w:r>
      <w:r>
        <w:rPr/>
        <w:t>a</w:t>
      </w:r>
      <w:r>
        <w:rPr>
          <w:spacing w:val="-11"/>
        </w:rPr>
        <w:t> </w:t>
      </w:r>
      <w:r>
        <w:rPr/>
        <w:t>form</w:t>
      </w:r>
      <w:r>
        <w:rPr>
          <w:spacing w:val="-11"/>
        </w:rPr>
        <w:t> </w:t>
      </w:r>
      <w:r>
        <w:rPr>
          <w:i/>
        </w:rPr>
        <w:t>-a(l)</w:t>
      </w:r>
      <w:r>
        <w:rPr>
          <w:i/>
          <w:spacing w:val="-6"/>
        </w:rPr>
        <w:t> </w:t>
      </w:r>
      <w:r>
        <w:rPr/>
        <w:t>given</w:t>
      </w:r>
      <w:r>
        <w:rPr>
          <w:spacing w:val="-11"/>
        </w:rPr>
        <w:t> </w:t>
      </w:r>
      <w:r>
        <w:rPr/>
        <w:t>by (</w:t>
      </w:r>
      <w:hyperlink w:history="true" w:anchor="_bookmark314">
        <w:r>
          <w:rPr/>
          <w:t>Grollmann</w:t>
        </w:r>
        <w:r>
          <w:rPr>
            <w:spacing w:val="-7"/>
          </w:rPr>
          <w:t> </w:t>
        </w:r>
        <w:r>
          <w:rPr/>
          <w:t>&amp;</w:t>
        </w:r>
        <w:r>
          <w:rPr>
            <w:spacing w:val="-7"/>
          </w:rPr>
          <w:t> </w:t>
        </w:r>
        <w:r>
          <w:rPr/>
          <w:t>Gerber</w:t>
        </w:r>
        <w:r>
          <w:rPr>
            <w:spacing w:val="-7"/>
          </w:rPr>
          <w:t> </w:t>
        </w:r>
        <w:r>
          <w:rPr/>
          <w:t>2018</w:t>
        </w:r>
      </w:hyperlink>
      <w:r>
        <w:rPr/>
        <w:t>),</w:t>
      </w:r>
      <w:r>
        <w:rPr>
          <w:spacing w:val="-7"/>
        </w:rPr>
        <w:t> </w:t>
      </w:r>
      <w:r>
        <w:rPr/>
        <w:t>with</w:t>
      </w:r>
      <w:r>
        <w:rPr>
          <w:spacing w:val="-7"/>
        </w:rPr>
        <w:t> </w:t>
      </w:r>
      <w:r>
        <w:rPr/>
        <w:t>the</w:t>
      </w:r>
      <w:r>
        <w:rPr>
          <w:spacing w:val="-7"/>
        </w:rPr>
        <w:t> </w:t>
      </w:r>
      <w:r>
        <w:rPr/>
        <w:t>lateral</w:t>
      </w:r>
      <w:r>
        <w:rPr>
          <w:spacing w:val="-7"/>
        </w:rPr>
        <w:t> </w:t>
      </w:r>
      <w:r>
        <w:rPr/>
        <w:t>coda</w:t>
      </w:r>
      <w:r>
        <w:rPr>
          <w:spacing w:val="-7"/>
        </w:rPr>
        <w:t> </w:t>
      </w:r>
      <w:r>
        <w:rPr/>
        <w:t>(dropped</w:t>
      </w:r>
      <w:r>
        <w:rPr>
          <w:spacing w:val="-7"/>
        </w:rPr>
        <w:t> </w:t>
      </w:r>
      <w:r>
        <w:rPr/>
        <w:t>word</w:t>
      </w:r>
      <w:r>
        <w:rPr>
          <w:spacing w:val="-7"/>
        </w:rPr>
        <w:t> </w:t>
      </w:r>
      <w:r>
        <w:rPr/>
        <w:t>finally)</w:t>
      </w:r>
      <w:r>
        <w:rPr>
          <w:spacing w:val="-7"/>
        </w:rPr>
        <w:t> </w:t>
      </w:r>
      <w:r>
        <w:rPr/>
        <w:t>debuccalised,</w:t>
      </w:r>
      <w:r>
        <w:rPr>
          <w:spacing w:val="-7"/>
        </w:rPr>
        <w:t> </w:t>
      </w:r>
      <w:r>
        <w:rPr/>
        <w:t>mirroring a</w:t>
      </w:r>
      <w:r>
        <w:rPr>
          <w:spacing w:val="-5"/>
        </w:rPr>
        <w:t> </w:t>
      </w:r>
      <w:r>
        <w:rPr/>
        <w:t>sound</w:t>
      </w:r>
      <w:r>
        <w:rPr>
          <w:spacing w:val="-5"/>
        </w:rPr>
        <w:t> </w:t>
      </w:r>
      <w:r>
        <w:rPr/>
        <w:t>difference</w:t>
      </w:r>
      <w:r>
        <w:rPr>
          <w:spacing w:val="-6"/>
        </w:rPr>
        <w:t> </w:t>
      </w:r>
      <w:r>
        <w:rPr/>
        <w:t>between</w:t>
      </w:r>
      <w:r>
        <w:rPr>
          <w:spacing w:val="-5"/>
        </w:rPr>
        <w:t> </w:t>
      </w:r>
      <w:r>
        <w:rPr/>
        <w:t>the</w:t>
      </w:r>
      <w:r>
        <w:rPr>
          <w:spacing w:val="-5"/>
        </w:rPr>
        <w:t> </w:t>
      </w:r>
      <w:r>
        <w:rPr/>
        <w:t>data</w:t>
      </w:r>
      <w:r>
        <w:rPr>
          <w:spacing w:val="-5"/>
        </w:rPr>
        <w:t> </w:t>
      </w:r>
      <w:r>
        <w:rPr/>
        <w:t>collected</w:t>
      </w:r>
      <w:r>
        <w:rPr>
          <w:spacing w:val="-5"/>
        </w:rPr>
        <w:t> </w:t>
      </w:r>
      <w:r>
        <w:rPr/>
        <w:t>in</w:t>
      </w:r>
      <w:r>
        <w:rPr>
          <w:spacing w:val="-5"/>
        </w:rPr>
        <w:t> </w:t>
      </w:r>
      <w:r>
        <w:rPr/>
        <w:t>Jigme</w:t>
      </w:r>
      <w:r>
        <w:rPr>
          <w:spacing w:val="-5"/>
        </w:rPr>
        <w:t> </w:t>
      </w:r>
      <w:r>
        <w:rPr/>
        <w:t>village</w:t>
      </w:r>
      <w:r>
        <w:rPr>
          <w:spacing w:val="-5"/>
        </w:rPr>
        <w:t> </w:t>
      </w:r>
      <w:r>
        <w:rPr/>
        <w:t>in</w:t>
      </w:r>
      <w:r>
        <w:rPr>
          <w:spacing w:val="-5"/>
        </w:rPr>
        <w:t> </w:t>
      </w:r>
      <w:r>
        <w:rPr/>
        <w:t>this</w:t>
      </w:r>
      <w:r>
        <w:rPr>
          <w:spacing w:val="-5"/>
        </w:rPr>
        <w:t> </w:t>
      </w:r>
      <w:r>
        <w:rPr/>
        <w:t>project</w:t>
      </w:r>
      <w:r>
        <w:rPr>
          <w:spacing w:val="-5"/>
        </w:rPr>
        <w:t> </w:t>
      </w:r>
      <w:r>
        <w:rPr/>
        <w:t>and</w:t>
      </w:r>
      <w:r>
        <w:rPr>
          <w:spacing w:val="-5"/>
        </w:rPr>
        <w:t> </w:t>
      </w:r>
      <w:r>
        <w:rPr/>
        <w:t>Grollmann</w:t>
      </w:r>
      <w:r>
        <w:rPr>
          <w:spacing w:val="-6"/>
        </w:rPr>
        <w:t> </w:t>
      </w:r>
      <w:r>
        <w:rPr/>
        <w:t>and Gerber’s</w:t>
      </w:r>
      <w:r>
        <w:rPr>
          <w:spacing w:val="-10"/>
        </w:rPr>
        <w:t> </w:t>
      </w:r>
      <w:r>
        <w:rPr/>
        <w:t>(2018)</w:t>
      </w:r>
      <w:r>
        <w:rPr>
          <w:spacing w:val="-10"/>
        </w:rPr>
        <w:t> </w:t>
      </w:r>
      <w:r>
        <w:rPr/>
        <w:t>data,</w:t>
      </w:r>
      <w:r>
        <w:rPr>
          <w:spacing w:val="-10"/>
        </w:rPr>
        <w:t> </w:t>
      </w:r>
      <w:r>
        <w:rPr/>
        <w:t>wherein</w:t>
      </w:r>
      <w:r>
        <w:rPr>
          <w:spacing w:val="-10"/>
        </w:rPr>
        <w:t> </w:t>
      </w:r>
      <w:r>
        <w:rPr/>
        <w:t>Grollmann</w:t>
      </w:r>
      <w:r>
        <w:rPr>
          <w:spacing w:val="-10"/>
        </w:rPr>
        <w:t> </w:t>
      </w:r>
      <w:r>
        <w:rPr/>
        <w:t>and</w:t>
      </w:r>
      <w:r>
        <w:rPr>
          <w:spacing w:val="-10"/>
        </w:rPr>
        <w:t> </w:t>
      </w:r>
      <w:r>
        <w:rPr/>
        <w:t>Gerber’s</w:t>
      </w:r>
      <w:r>
        <w:rPr>
          <w:spacing w:val="-10"/>
        </w:rPr>
        <w:t> </w:t>
      </w:r>
      <w:r>
        <w:rPr/>
        <w:t>possessive</w:t>
      </w:r>
      <w:r>
        <w:rPr>
          <w:spacing w:val="-10"/>
        </w:rPr>
        <w:t> </w:t>
      </w:r>
      <w:r>
        <w:rPr/>
        <w:t>pronoun</w:t>
      </w:r>
      <w:r>
        <w:rPr>
          <w:spacing w:val="-10"/>
        </w:rPr>
        <w:t> </w:t>
      </w:r>
      <w:r>
        <w:rPr/>
        <w:t>suffix</w:t>
      </w:r>
      <w:r>
        <w:rPr>
          <w:spacing w:val="-10"/>
        </w:rPr>
        <w:t> </w:t>
      </w:r>
      <w:r>
        <w:rPr>
          <w:i/>
        </w:rPr>
        <w:t>ŋa</w:t>
      </w:r>
      <w:r>
        <w:rPr>
          <w:i/>
          <w:spacing w:val="-10"/>
        </w:rPr>
        <w:t> </w:t>
      </w:r>
      <w:r>
        <w:rPr/>
        <w:t>is</w:t>
      </w:r>
      <w:r>
        <w:rPr>
          <w:spacing w:val="-10"/>
        </w:rPr>
        <w:t> </w:t>
      </w:r>
      <w:r>
        <w:rPr/>
        <w:t>attested</w:t>
      </w:r>
      <w:r>
        <w:rPr>
          <w:spacing w:val="-10"/>
        </w:rPr>
        <w:t> </w:t>
      </w:r>
      <w:r>
        <w:rPr/>
        <w:t>in Jigme</w:t>
      </w:r>
      <w:r>
        <w:rPr>
          <w:spacing w:val="-1"/>
        </w:rPr>
        <w:t> </w:t>
      </w:r>
      <w:r>
        <w:rPr/>
        <w:t>as</w:t>
      </w:r>
      <w:r>
        <w:rPr>
          <w:spacing w:val="-1"/>
        </w:rPr>
        <w:t> </w:t>
      </w:r>
      <w:r>
        <w:rPr>
          <w:i/>
        </w:rPr>
        <w:t>-ha</w:t>
      </w:r>
      <w:r>
        <w:rPr/>
        <w:t>.</w:t>
      </w:r>
      <w:r>
        <w:rPr>
          <w:spacing w:val="20"/>
        </w:rPr>
        <w:t> </w:t>
      </w:r>
      <w:r>
        <w:rPr/>
        <w:t>It</w:t>
      </w:r>
      <w:r>
        <w:rPr>
          <w:spacing w:val="-1"/>
        </w:rPr>
        <w:t> </w:t>
      </w:r>
      <w:r>
        <w:rPr/>
        <w:t>is</w:t>
      </w:r>
      <w:r>
        <w:rPr>
          <w:spacing w:val="-1"/>
        </w:rPr>
        <w:t> </w:t>
      </w:r>
      <w:r>
        <w:rPr/>
        <w:t>this</w:t>
      </w:r>
      <w:r>
        <w:rPr>
          <w:spacing w:val="-1"/>
        </w:rPr>
        <w:t> </w:t>
      </w:r>
      <w:r>
        <w:rPr/>
        <w:t>glottal</w:t>
      </w:r>
      <w:r>
        <w:rPr>
          <w:spacing w:val="-1"/>
        </w:rPr>
        <w:t> </w:t>
      </w:r>
      <w:r>
        <w:rPr/>
        <w:t>coda</w:t>
      </w:r>
      <w:r>
        <w:rPr>
          <w:spacing w:val="-1"/>
        </w:rPr>
        <w:t> </w:t>
      </w:r>
      <w:r>
        <w:rPr/>
        <w:t>that</w:t>
      </w:r>
      <w:r>
        <w:rPr>
          <w:spacing w:val="-1"/>
        </w:rPr>
        <w:t> </w:t>
      </w:r>
      <w:r>
        <w:rPr/>
        <w:t>is</w:t>
      </w:r>
      <w:r>
        <w:rPr>
          <w:spacing w:val="-1"/>
        </w:rPr>
        <w:t> </w:t>
      </w:r>
      <w:r>
        <w:rPr/>
        <w:t>particularly</w:t>
      </w:r>
      <w:r>
        <w:rPr>
          <w:spacing w:val="-1"/>
        </w:rPr>
        <w:t> </w:t>
      </w:r>
      <w:r>
        <w:rPr/>
        <w:t>challenging</w:t>
      </w:r>
      <w:r>
        <w:rPr>
          <w:spacing w:val="-1"/>
        </w:rPr>
        <w:t> </w:t>
      </w:r>
      <w:r>
        <w:rPr/>
        <w:t>in</w:t>
      </w:r>
      <w:r>
        <w:rPr>
          <w:spacing w:val="-1"/>
        </w:rPr>
        <w:t> </w:t>
      </w:r>
      <w:r>
        <w:rPr/>
        <w:t>the</w:t>
      </w:r>
      <w:r>
        <w:rPr>
          <w:spacing w:val="-1"/>
        </w:rPr>
        <w:t> </w:t>
      </w:r>
      <w:r>
        <w:rPr/>
        <w:t>analysis</w:t>
      </w:r>
      <w:r>
        <w:rPr>
          <w:spacing w:val="-1"/>
        </w:rPr>
        <w:t> </w:t>
      </w:r>
      <w:r>
        <w:rPr/>
        <w:t>of</w:t>
      </w:r>
      <w:r>
        <w:rPr>
          <w:spacing w:val="-1"/>
        </w:rPr>
        <w:t> </w:t>
      </w:r>
      <w:r>
        <w:rPr/>
        <w:t>the</w:t>
      </w:r>
      <w:r>
        <w:rPr>
          <w:spacing w:val="-1"/>
        </w:rPr>
        <w:t> </w:t>
      </w:r>
      <w:r>
        <w:rPr/>
        <w:t>form, as its phonological behaviour is not yet clear.</w:t>
      </w:r>
      <w:r>
        <w:rPr>
          <w:spacing w:val="32"/>
        </w:rPr>
        <w:t> </w:t>
      </w:r>
      <w:r>
        <w:rPr/>
        <w:t>While it is certainly present in many words, and its presence</w:t>
      </w:r>
      <w:r>
        <w:rPr>
          <w:spacing w:val="-12"/>
        </w:rPr>
        <w:t> </w:t>
      </w:r>
      <w:r>
        <w:rPr/>
        <w:t>appears</w:t>
      </w:r>
      <w:r>
        <w:rPr>
          <w:spacing w:val="-12"/>
        </w:rPr>
        <w:t> </w:t>
      </w:r>
      <w:r>
        <w:rPr/>
        <w:t>to</w:t>
      </w:r>
      <w:r>
        <w:rPr>
          <w:spacing w:val="-12"/>
        </w:rPr>
        <w:t> </w:t>
      </w:r>
      <w:r>
        <w:rPr/>
        <w:t>be</w:t>
      </w:r>
      <w:r>
        <w:rPr>
          <w:spacing w:val="-12"/>
        </w:rPr>
        <w:t> </w:t>
      </w:r>
      <w:r>
        <w:rPr/>
        <w:t>contrastive,</w:t>
      </w:r>
      <w:r>
        <w:rPr>
          <w:spacing w:val="-12"/>
        </w:rPr>
        <w:t> </w:t>
      </w:r>
      <w:r>
        <w:rPr/>
        <w:t>it</w:t>
      </w:r>
      <w:r>
        <w:rPr>
          <w:spacing w:val="-12"/>
        </w:rPr>
        <w:t> </w:t>
      </w:r>
      <w:r>
        <w:rPr/>
        <w:t>is</w:t>
      </w:r>
      <w:r>
        <w:rPr>
          <w:spacing w:val="-12"/>
        </w:rPr>
        <w:t> </w:t>
      </w:r>
      <w:r>
        <w:rPr/>
        <w:t>not</w:t>
      </w:r>
      <w:r>
        <w:rPr>
          <w:spacing w:val="-12"/>
        </w:rPr>
        <w:t> </w:t>
      </w:r>
      <w:r>
        <w:rPr/>
        <w:t>yet</w:t>
      </w:r>
      <w:r>
        <w:rPr>
          <w:spacing w:val="-12"/>
        </w:rPr>
        <w:t> </w:t>
      </w:r>
      <w:r>
        <w:rPr/>
        <w:t>clear</w:t>
      </w:r>
      <w:r>
        <w:rPr>
          <w:spacing w:val="-12"/>
        </w:rPr>
        <w:t> </w:t>
      </w:r>
      <w:r>
        <w:rPr/>
        <w:t>if</w:t>
      </w:r>
      <w:r>
        <w:rPr>
          <w:spacing w:val="-12"/>
        </w:rPr>
        <w:t> </w:t>
      </w:r>
      <w:r>
        <w:rPr/>
        <w:t>another</w:t>
      </w:r>
      <w:r>
        <w:rPr>
          <w:spacing w:val="-12"/>
        </w:rPr>
        <w:t> </w:t>
      </w:r>
      <w:r>
        <w:rPr/>
        <w:t>attested</w:t>
      </w:r>
      <w:r>
        <w:rPr>
          <w:spacing w:val="-12"/>
        </w:rPr>
        <w:t> </w:t>
      </w:r>
      <w:r>
        <w:rPr/>
        <w:t>verb</w:t>
      </w:r>
      <w:r>
        <w:rPr>
          <w:spacing w:val="-12"/>
        </w:rPr>
        <w:t> </w:t>
      </w:r>
      <w:r>
        <w:rPr/>
        <w:t>suffix</w:t>
      </w:r>
      <w:r>
        <w:rPr>
          <w:spacing w:val="-12"/>
        </w:rPr>
        <w:t> </w:t>
      </w:r>
      <w:r>
        <w:rPr>
          <w:i/>
        </w:rPr>
        <w:t>-a</w:t>
      </w:r>
      <w:r>
        <w:rPr>
          <w:i/>
          <w:spacing w:val="-12"/>
        </w:rPr>
        <w:t> </w:t>
      </w:r>
      <w:r>
        <w:rPr/>
        <w:t>is</w:t>
      </w:r>
      <w:r>
        <w:rPr>
          <w:spacing w:val="-12"/>
        </w:rPr>
        <w:t> </w:t>
      </w:r>
      <w:r>
        <w:rPr/>
        <w:t>a</w:t>
      </w:r>
      <w:r>
        <w:rPr>
          <w:spacing w:val="-12"/>
        </w:rPr>
        <w:t> </w:t>
      </w:r>
      <w:r>
        <w:rPr/>
        <w:t>separate morpheme or an allomorph of </w:t>
      </w:r>
      <w:r>
        <w:rPr>
          <w:i/>
        </w:rPr>
        <w:t>-aʰ </w:t>
      </w:r>
      <w:r>
        <w:rPr/>
        <w:t>with the glottal coda deleted.</w:t>
      </w:r>
      <w:r>
        <w:rPr>
          <w:spacing w:val="29"/>
        </w:rPr>
        <w:t> </w:t>
      </w:r>
      <w:r>
        <w:rPr/>
        <w:t>It is also possible that the glot- tal</w:t>
      </w:r>
      <w:r>
        <w:rPr>
          <w:spacing w:val="-6"/>
        </w:rPr>
        <w:t> </w:t>
      </w:r>
      <w:r>
        <w:rPr/>
        <w:t>coda</w:t>
      </w:r>
      <w:r>
        <w:rPr>
          <w:spacing w:val="-5"/>
        </w:rPr>
        <w:t> </w:t>
      </w:r>
      <w:r>
        <w:rPr/>
        <w:t>is</w:t>
      </w:r>
      <w:r>
        <w:rPr>
          <w:spacing w:val="-5"/>
        </w:rPr>
        <w:t> </w:t>
      </w:r>
      <w:r>
        <w:rPr/>
        <w:t>present</w:t>
      </w:r>
      <w:r>
        <w:rPr>
          <w:spacing w:val="-6"/>
        </w:rPr>
        <w:t> </w:t>
      </w:r>
      <w:r>
        <w:rPr/>
        <w:t>but</w:t>
      </w:r>
      <w:r>
        <w:rPr>
          <w:spacing w:val="-5"/>
        </w:rPr>
        <w:t> </w:t>
      </w:r>
      <w:r>
        <w:rPr/>
        <w:t>remains</w:t>
      </w:r>
      <w:r>
        <w:rPr>
          <w:spacing w:val="-6"/>
        </w:rPr>
        <w:t> </w:t>
      </w:r>
      <w:r>
        <w:rPr/>
        <w:t>indetected</w:t>
      </w:r>
      <w:r>
        <w:rPr>
          <w:spacing w:val="-5"/>
        </w:rPr>
        <w:t> </w:t>
      </w:r>
      <w:r>
        <w:rPr/>
        <w:t>in</w:t>
      </w:r>
      <w:r>
        <w:rPr>
          <w:spacing w:val="-5"/>
        </w:rPr>
        <w:t> </w:t>
      </w:r>
      <w:r>
        <w:rPr/>
        <w:t>the</w:t>
      </w:r>
      <w:r>
        <w:rPr>
          <w:spacing w:val="-5"/>
        </w:rPr>
        <w:t> </w:t>
      </w:r>
      <w:r>
        <w:rPr/>
        <w:t>analysis.</w:t>
      </w:r>
      <w:r>
        <w:rPr>
          <w:spacing w:val="11"/>
        </w:rPr>
        <w:t> </w:t>
      </w:r>
      <w:r>
        <w:rPr/>
        <w:t>It</w:t>
      </w:r>
      <w:r>
        <w:rPr>
          <w:spacing w:val="-5"/>
        </w:rPr>
        <w:t> </w:t>
      </w:r>
      <w:r>
        <w:rPr/>
        <w:t>is</w:t>
      </w:r>
      <w:r>
        <w:rPr>
          <w:spacing w:val="-5"/>
        </w:rPr>
        <w:t> </w:t>
      </w:r>
      <w:r>
        <w:rPr/>
        <w:t>here</w:t>
      </w:r>
      <w:r>
        <w:rPr>
          <w:spacing w:val="-6"/>
        </w:rPr>
        <w:t> </w:t>
      </w:r>
      <w:r>
        <w:rPr/>
        <w:t>that</w:t>
      </w:r>
      <w:r>
        <w:rPr>
          <w:spacing w:val="-5"/>
        </w:rPr>
        <w:t> </w:t>
      </w:r>
      <w:r>
        <w:rPr/>
        <w:t>the</w:t>
      </w:r>
      <w:r>
        <w:rPr>
          <w:spacing w:val="-5"/>
        </w:rPr>
        <w:t> </w:t>
      </w:r>
      <w:r>
        <w:rPr/>
        <w:t>lacking</w:t>
      </w:r>
      <w:r>
        <w:rPr>
          <w:spacing w:val="-5"/>
        </w:rPr>
        <w:t> </w:t>
      </w:r>
      <w:r>
        <w:rPr/>
        <w:t>foundational </w:t>
      </w:r>
      <w:r>
        <w:rPr>
          <w:position w:val="6"/>
          <w:sz w:val="12"/>
        </w:rPr>
        <w:t>14</w:t>
      </w:r>
      <w:bookmarkStart w:name="_bookmark93" w:id="130"/>
      <w:bookmarkEnd w:id="130"/>
      <w:r>
        <w:rPr>
          <w:spacing w:val="9"/>
          <w:position w:val="6"/>
          <w:sz w:val="12"/>
        </w:rPr>
      </w:r>
      <w:r>
        <w:rPr>
          <w:sz w:val="16"/>
        </w:rPr>
        <w:t>Speakers explained the use of the classifiers </w:t>
      </w:r>
      <w:r>
        <w:rPr>
          <w:i/>
          <w:sz w:val="16"/>
        </w:rPr>
        <w:t>-dra </w:t>
      </w:r>
      <w:r>
        <w:rPr>
          <w:sz w:val="16"/>
        </w:rPr>
        <w:t>and </w:t>
      </w:r>
      <w:r>
        <w:rPr>
          <w:i/>
          <w:sz w:val="16"/>
        </w:rPr>
        <w:t>-pu </w:t>
      </w:r>
      <w:r>
        <w:rPr>
          <w:sz w:val="16"/>
        </w:rPr>
        <w:t>as marking human and general referents,</w:t>
      </w:r>
      <w:r>
        <w:rPr>
          <w:spacing w:val="27"/>
          <w:sz w:val="16"/>
        </w:rPr>
        <w:t> </w:t>
      </w:r>
      <w:r>
        <w:rPr>
          <w:sz w:val="16"/>
        </w:rPr>
        <w:t>however the</w:t>
      </w:r>
      <w:r>
        <w:rPr>
          <w:spacing w:val="40"/>
          <w:sz w:val="16"/>
        </w:rPr>
        <w:t> </w:t>
      </w:r>
      <w:r>
        <w:rPr>
          <w:sz w:val="16"/>
        </w:rPr>
        <w:t>‘human’</w:t>
      </w:r>
      <w:r>
        <w:rPr>
          <w:spacing w:val="6"/>
          <w:sz w:val="16"/>
        </w:rPr>
        <w:t> </w:t>
      </w:r>
      <w:r>
        <w:rPr>
          <w:sz w:val="16"/>
        </w:rPr>
        <w:t>classifier</w:t>
      </w:r>
      <w:r>
        <w:rPr>
          <w:spacing w:val="7"/>
          <w:sz w:val="16"/>
        </w:rPr>
        <w:t> </w:t>
      </w:r>
      <w:r>
        <w:rPr>
          <w:i/>
          <w:sz w:val="16"/>
        </w:rPr>
        <w:t>-dra</w:t>
      </w:r>
      <w:r>
        <w:rPr>
          <w:i/>
          <w:spacing w:val="8"/>
          <w:sz w:val="16"/>
        </w:rPr>
        <w:t> </w:t>
      </w:r>
      <w:r>
        <w:rPr>
          <w:sz w:val="16"/>
        </w:rPr>
        <w:t>was</w:t>
      </w:r>
      <w:r>
        <w:rPr>
          <w:spacing w:val="7"/>
          <w:sz w:val="16"/>
        </w:rPr>
        <w:t> </w:t>
      </w:r>
      <w:r>
        <w:rPr>
          <w:sz w:val="16"/>
        </w:rPr>
        <w:t>occasionally</w:t>
      </w:r>
      <w:r>
        <w:rPr>
          <w:spacing w:val="6"/>
          <w:sz w:val="16"/>
        </w:rPr>
        <w:t> </w:t>
      </w:r>
      <w:r>
        <w:rPr>
          <w:sz w:val="16"/>
        </w:rPr>
        <w:t>used</w:t>
      </w:r>
      <w:r>
        <w:rPr>
          <w:spacing w:val="7"/>
          <w:sz w:val="16"/>
        </w:rPr>
        <w:t> </w:t>
      </w:r>
      <w:r>
        <w:rPr>
          <w:sz w:val="16"/>
        </w:rPr>
        <w:t>to</w:t>
      </w:r>
      <w:r>
        <w:rPr>
          <w:spacing w:val="7"/>
          <w:sz w:val="16"/>
        </w:rPr>
        <w:t> </w:t>
      </w:r>
      <w:r>
        <w:rPr>
          <w:sz w:val="16"/>
        </w:rPr>
        <w:t>refer</w:t>
      </w:r>
      <w:r>
        <w:rPr>
          <w:spacing w:val="7"/>
          <w:sz w:val="16"/>
        </w:rPr>
        <w:t> </w:t>
      </w:r>
      <w:r>
        <w:rPr>
          <w:sz w:val="16"/>
        </w:rPr>
        <w:t>to</w:t>
      </w:r>
      <w:r>
        <w:rPr>
          <w:spacing w:val="7"/>
          <w:sz w:val="16"/>
        </w:rPr>
        <w:t> </w:t>
      </w:r>
      <w:r>
        <w:rPr>
          <w:sz w:val="16"/>
        </w:rPr>
        <w:t>animals</w:t>
      </w:r>
      <w:r>
        <w:rPr>
          <w:spacing w:val="7"/>
          <w:sz w:val="16"/>
        </w:rPr>
        <w:t> </w:t>
      </w:r>
      <w:r>
        <w:rPr>
          <w:sz w:val="16"/>
        </w:rPr>
        <w:t>in</w:t>
      </w:r>
      <w:r>
        <w:rPr>
          <w:spacing w:val="6"/>
          <w:sz w:val="16"/>
        </w:rPr>
        <w:t> </w:t>
      </w:r>
      <w:r>
        <w:rPr>
          <w:sz w:val="16"/>
        </w:rPr>
        <w:t>the</w:t>
      </w:r>
      <w:r>
        <w:rPr>
          <w:spacing w:val="7"/>
          <w:sz w:val="16"/>
        </w:rPr>
        <w:t> </w:t>
      </w:r>
      <w:r>
        <w:rPr>
          <w:sz w:val="16"/>
        </w:rPr>
        <w:t>Man</w:t>
      </w:r>
      <w:r>
        <w:rPr>
          <w:spacing w:val="7"/>
          <w:sz w:val="16"/>
        </w:rPr>
        <w:t> </w:t>
      </w:r>
      <w:r>
        <w:rPr>
          <w:sz w:val="16"/>
        </w:rPr>
        <w:t>and</w:t>
      </w:r>
      <w:r>
        <w:rPr>
          <w:spacing w:val="7"/>
          <w:sz w:val="16"/>
        </w:rPr>
        <w:t> </w:t>
      </w:r>
      <w:r>
        <w:rPr>
          <w:sz w:val="16"/>
        </w:rPr>
        <w:t>Tree</w:t>
      </w:r>
      <w:r>
        <w:rPr>
          <w:spacing w:val="7"/>
          <w:sz w:val="16"/>
        </w:rPr>
        <w:t> </w:t>
      </w:r>
      <w:r>
        <w:rPr>
          <w:sz w:val="16"/>
        </w:rPr>
        <w:t>activity,</w:t>
      </w:r>
      <w:r>
        <w:rPr>
          <w:spacing w:val="9"/>
          <w:sz w:val="16"/>
        </w:rPr>
        <w:t> </w:t>
      </w:r>
      <w:r>
        <w:rPr>
          <w:sz w:val="16"/>
        </w:rPr>
        <w:t>along</w:t>
      </w:r>
      <w:r>
        <w:rPr>
          <w:spacing w:val="7"/>
          <w:sz w:val="16"/>
        </w:rPr>
        <w:t> </w:t>
      </w:r>
      <w:r>
        <w:rPr>
          <w:sz w:val="16"/>
        </w:rPr>
        <w:t>with</w:t>
      </w:r>
      <w:r>
        <w:rPr>
          <w:spacing w:val="7"/>
          <w:sz w:val="16"/>
        </w:rPr>
        <w:t> </w:t>
      </w:r>
      <w:r>
        <w:rPr>
          <w:sz w:val="16"/>
        </w:rPr>
        <w:t>the</w:t>
      </w:r>
      <w:r>
        <w:rPr>
          <w:spacing w:val="7"/>
          <w:sz w:val="16"/>
        </w:rPr>
        <w:t> </w:t>
      </w:r>
      <w:r>
        <w:rPr>
          <w:spacing w:val="-2"/>
          <w:sz w:val="16"/>
        </w:rPr>
        <w:t>general</w:t>
      </w:r>
    </w:p>
    <w:p>
      <w:pPr>
        <w:spacing w:line="161" w:lineRule="exact" w:before="0"/>
        <w:ind w:left="2039" w:right="0" w:firstLine="0"/>
        <w:jc w:val="left"/>
        <w:rPr>
          <w:sz w:val="16"/>
        </w:rPr>
      </w:pPr>
      <w:r>
        <w:rPr>
          <w:sz w:val="16"/>
        </w:rPr>
        <w:t>classifier</w:t>
      </w:r>
      <w:r>
        <w:rPr>
          <w:spacing w:val="-5"/>
          <w:sz w:val="16"/>
        </w:rPr>
        <w:t> </w:t>
      </w:r>
      <w:r>
        <w:rPr>
          <w:i/>
          <w:sz w:val="16"/>
        </w:rPr>
        <w:t>-pu</w:t>
      </w:r>
      <w:r>
        <w:rPr>
          <w:sz w:val="16"/>
        </w:rPr>
        <w:t>.</w:t>
      </w:r>
      <w:r>
        <w:rPr>
          <w:spacing w:val="7"/>
          <w:sz w:val="16"/>
        </w:rPr>
        <w:t> </w:t>
      </w:r>
      <w:r>
        <w:rPr>
          <w:sz w:val="16"/>
        </w:rPr>
        <w:t>No</w:t>
      </w:r>
      <w:r>
        <w:rPr>
          <w:spacing w:val="-5"/>
          <w:sz w:val="16"/>
        </w:rPr>
        <w:t> </w:t>
      </w:r>
      <w:r>
        <w:rPr>
          <w:sz w:val="16"/>
        </w:rPr>
        <w:t>further</w:t>
      </w:r>
      <w:r>
        <w:rPr>
          <w:spacing w:val="-4"/>
          <w:sz w:val="16"/>
        </w:rPr>
        <w:t> </w:t>
      </w:r>
      <w:r>
        <w:rPr>
          <w:sz w:val="16"/>
        </w:rPr>
        <w:t>classifiers</w:t>
      </w:r>
      <w:r>
        <w:rPr>
          <w:spacing w:val="-5"/>
          <w:sz w:val="16"/>
        </w:rPr>
        <w:t> </w:t>
      </w:r>
      <w:r>
        <w:rPr>
          <w:sz w:val="16"/>
        </w:rPr>
        <w:t>have</w:t>
      </w:r>
      <w:r>
        <w:rPr>
          <w:spacing w:val="-5"/>
          <w:sz w:val="16"/>
        </w:rPr>
        <w:t> </w:t>
      </w:r>
      <w:r>
        <w:rPr>
          <w:sz w:val="16"/>
        </w:rPr>
        <w:t>been</w:t>
      </w:r>
      <w:r>
        <w:rPr>
          <w:spacing w:val="-5"/>
          <w:sz w:val="16"/>
        </w:rPr>
        <w:t> </w:t>
      </w:r>
      <w:r>
        <w:rPr>
          <w:sz w:val="16"/>
        </w:rPr>
        <w:t>identified</w:t>
      </w:r>
      <w:r>
        <w:rPr>
          <w:spacing w:val="-5"/>
          <w:sz w:val="16"/>
        </w:rPr>
        <w:t> </w:t>
      </w:r>
      <w:r>
        <w:rPr>
          <w:spacing w:val="-4"/>
          <w:sz w:val="16"/>
        </w:rPr>
        <w:t>yet.</w:t>
      </w:r>
    </w:p>
    <w:p>
      <w:pPr>
        <w:spacing w:after="0" w:line="161" w:lineRule="exact"/>
        <w:jc w:val="left"/>
        <w:rPr>
          <w:sz w:val="16"/>
        </w:rPr>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knowledge</w:t>
      </w:r>
      <w:r>
        <w:rPr>
          <w:spacing w:val="-13"/>
        </w:rPr>
        <w:t> </w:t>
      </w:r>
      <w:r>
        <w:rPr/>
        <w:t>of</w:t>
      </w:r>
      <w:r>
        <w:rPr>
          <w:spacing w:val="-12"/>
        </w:rPr>
        <w:t> </w:t>
      </w:r>
      <w:r>
        <w:rPr/>
        <w:t>phonology</w:t>
      </w:r>
      <w:r>
        <w:rPr>
          <w:spacing w:val="-13"/>
        </w:rPr>
        <w:t> </w:t>
      </w:r>
      <w:r>
        <w:rPr/>
        <w:t>and</w:t>
      </w:r>
      <w:r>
        <w:rPr>
          <w:spacing w:val="-12"/>
        </w:rPr>
        <w:t> </w:t>
      </w:r>
      <w:r>
        <w:rPr/>
        <w:t>basic</w:t>
      </w:r>
      <w:r>
        <w:rPr>
          <w:spacing w:val="-13"/>
        </w:rPr>
        <w:t> </w:t>
      </w:r>
      <w:r>
        <w:rPr/>
        <w:t>verbal</w:t>
      </w:r>
      <w:r>
        <w:rPr>
          <w:spacing w:val="-12"/>
        </w:rPr>
        <w:t> </w:t>
      </w:r>
      <w:r>
        <w:rPr/>
        <w:t>morphology</w:t>
      </w:r>
      <w:r>
        <w:rPr>
          <w:spacing w:val="-13"/>
        </w:rPr>
        <w:t> </w:t>
      </w:r>
      <w:r>
        <w:rPr/>
        <w:t>on</w:t>
      </w:r>
      <w:r>
        <w:rPr>
          <w:spacing w:val="-12"/>
        </w:rPr>
        <w:t> </w:t>
      </w:r>
      <w:r>
        <w:rPr/>
        <w:t>the</w:t>
      </w:r>
      <w:r>
        <w:rPr>
          <w:spacing w:val="-13"/>
        </w:rPr>
        <w:t> </w:t>
      </w:r>
      <w:r>
        <w:rPr/>
        <w:t>language</w:t>
      </w:r>
      <w:r>
        <w:rPr>
          <w:spacing w:val="-12"/>
        </w:rPr>
        <w:t> </w:t>
      </w:r>
      <w:r>
        <w:rPr/>
        <w:t>seriously</w:t>
      </w:r>
      <w:r>
        <w:rPr>
          <w:spacing w:val="-13"/>
        </w:rPr>
        <w:t> </w:t>
      </w:r>
      <w:r>
        <w:rPr/>
        <w:t>begins</w:t>
      </w:r>
      <w:r>
        <w:rPr>
          <w:spacing w:val="-12"/>
        </w:rPr>
        <w:t> </w:t>
      </w:r>
      <w:r>
        <w:rPr/>
        <w:t>to</w:t>
      </w:r>
      <w:r>
        <w:rPr>
          <w:spacing w:val="-13"/>
        </w:rPr>
        <w:t> </w:t>
      </w:r>
      <w:r>
        <w:rPr/>
        <w:t>hinder the analysis that can be completed at this stage.</w:t>
      </w:r>
    </w:p>
    <w:p>
      <w:pPr>
        <w:pStyle w:val="BodyText"/>
        <w:spacing w:line="376" w:lineRule="auto" w:before="36"/>
        <w:ind w:left="2039" w:right="2037" w:firstLine="298"/>
        <w:jc w:val="both"/>
      </w:pPr>
      <w:r>
        <w:rPr/>
        <w:t>(</w:t>
      </w:r>
      <w:hyperlink w:history="true" w:anchor="_bookmark314">
        <w:r>
          <w:rPr/>
          <w:t>Grollmann &amp; Gerber 2018</w:t>
        </w:r>
      </w:hyperlink>
      <w:r>
        <w:rPr/>
        <w:t>:</w:t>
      </w:r>
      <w:r>
        <w:rPr>
          <w:spacing w:val="31"/>
        </w:rPr>
        <w:t> </w:t>
      </w:r>
      <w:r>
        <w:rPr/>
        <w:t>pp. 20–21) describe </w:t>
      </w:r>
      <w:r>
        <w:rPr>
          <w:i/>
        </w:rPr>
        <w:t>-a(l) </w:t>
      </w:r>
      <w:r>
        <w:rPr/>
        <w:t>as marking something “not personally </w:t>
      </w:r>
      <w:r>
        <w:rPr>
          <w:spacing w:val="-2"/>
        </w:rPr>
        <w:t>experienced</w:t>
      </w:r>
      <w:r>
        <w:rPr>
          <w:spacing w:val="-5"/>
        </w:rPr>
        <w:t> </w:t>
      </w:r>
      <w:r>
        <w:rPr>
          <w:spacing w:val="-2"/>
        </w:rPr>
        <w:t>by</w:t>
      </w:r>
      <w:r>
        <w:rPr>
          <w:spacing w:val="-5"/>
        </w:rPr>
        <w:t> </w:t>
      </w:r>
      <w:r>
        <w:rPr>
          <w:spacing w:val="-2"/>
        </w:rPr>
        <w:t>the</w:t>
      </w:r>
      <w:r>
        <w:rPr>
          <w:spacing w:val="-5"/>
        </w:rPr>
        <w:t> </w:t>
      </w:r>
      <w:r>
        <w:rPr>
          <w:spacing w:val="-2"/>
        </w:rPr>
        <w:t>speaker</w:t>
      </w:r>
      <w:r>
        <w:rPr>
          <w:spacing w:val="-5"/>
        </w:rPr>
        <w:t> </w:t>
      </w:r>
      <w:r>
        <w:rPr>
          <w:spacing w:val="-2"/>
        </w:rPr>
        <w:t>or</w:t>
      </w:r>
      <w:r>
        <w:rPr>
          <w:spacing w:val="-5"/>
        </w:rPr>
        <w:t> </w:t>
      </w:r>
      <w:r>
        <w:rPr>
          <w:spacing w:val="-2"/>
        </w:rPr>
        <w:t>as</w:t>
      </w:r>
      <w:r>
        <w:rPr>
          <w:spacing w:val="-5"/>
        </w:rPr>
        <w:t> </w:t>
      </w:r>
      <w:r>
        <w:rPr>
          <w:spacing w:val="-2"/>
        </w:rPr>
        <w:t>not</w:t>
      </w:r>
      <w:r>
        <w:rPr>
          <w:spacing w:val="-5"/>
        </w:rPr>
        <w:t> </w:t>
      </w:r>
      <w:r>
        <w:rPr>
          <w:spacing w:val="-2"/>
        </w:rPr>
        <w:t>belonging</w:t>
      </w:r>
      <w:r>
        <w:rPr>
          <w:spacing w:val="-5"/>
        </w:rPr>
        <w:t> </w:t>
      </w:r>
      <w:r>
        <w:rPr>
          <w:spacing w:val="-2"/>
        </w:rPr>
        <w:t>to</w:t>
      </w:r>
      <w:r>
        <w:rPr>
          <w:spacing w:val="-5"/>
        </w:rPr>
        <w:t> </w:t>
      </w:r>
      <w:r>
        <w:rPr>
          <w:spacing w:val="-2"/>
        </w:rPr>
        <w:t>the</w:t>
      </w:r>
      <w:r>
        <w:rPr>
          <w:spacing w:val="-5"/>
        </w:rPr>
        <w:t> </w:t>
      </w:r>
      <w:r>
        <w:rPr>
          <w:spacing w:val="-2"/>
        </w:rPr>
        <w:t>personal</w:t>
      </w:r>
      <w:r>
        <w:rPr>
          <w:spacing w:val="-5"/>
        </w:rPr>
        <w:t> </w:t>
      </w:r>
      <w:r>
        <w:rPr>
          <w:spacing w:val="-2"/>
        </w:rPr>
        <w:t>knowledge</w:t>
      </w:r>
      <w:r>
        <w:rPr>
          <w:spacing w:val="-5"/>
        </w:rPr>
        <w:t> </w:t>
      </w:r>
      <w:r>
        <w:rPr>
          <w:spacing w:val="-2"/>
        </w:rPr>
        <w:t>of</w:t>
      </w:r>
      <w:r>
        <w:rPr>
          <w:spacing w:val="-5"/>
        </w:rPr>
        <w:t> </w:t>
      </w:r>
      <w:r>
        <w:rPr>
          <w:spacing w:val="-2"/>
        </w:rPr>
        <w:t>the</w:t>
      </w:r>
      <w:r>
        <w:rPr>
          <w:spacing w:val="-5"/>
        </w:rPr>
        <w:t> </w:t>
      </w:r>
      <w:r>
        <w:rPr>
          <w:spacing w:val="-2"/>
        </w:rPr>
        <w:t>speaker”,</w:t>
      </w:r>
      <w:r>
        <w:rPr>
          <w:spacing w:val="-3"/>
        </w:rPr>
        <w:t> </w:t>
      </w:r>
      <w:r>
        <w:rPr>
          <w:spacing w:val="-2"/>
        </w:rPr>
        <w:t>though </w:t>
      </w:r>
      <w:r>
        <w:rPr/>
        <w:t>do</w:t>
      </w:r>
      <w:r>
        <w:rPr>
          <w:spacing w:val="-5"/>
        </w:rPr>
        <w:t> </w:t>
      </w:r>
      <w:r>
        <w:rPr/>
        <w:t>not</w:t>
      </w:r>
      <w:r>
        <w:rPr>
          <w:spacing w:val="-5"/>
        </w:rPr>
        <w:t> </w:t>
      </w:r>
      <w:r>
        <w:rPr/>
        <w:t>provide</w:t>
      </w:r>
      <w:r>
        <w:rPr>
          <w:spacing w:val="-5"/>
        </w:rPr>
        <w:t> </w:t>
      </w:r>
      <w:r>
        <w:rPr/>
        <w:t>examples. This</w:t>
      </w:r>
      <w:r>
        <w:rPr>
          <w:spacing w:val="-5"/>
        </w:rPr>
        <w:t> </w:t>
      </w:r>
      <w:r>
        <w:rPr/>
        <w:t>functional</w:t>
      </w:r>
      <w:r>
        <w:rPr>
          <w:spacing w:val="-5"/>
        </w:rPr>
        <w:t> </w:t>
      </w:r>
      <w:r>
        <w:rPr/>
        <w:t>description</w:t>
      </w:r>
      <w:r>
        <w:rPr>
          <w:spacing w:val="-5"/>
        </w:rPr>
        <w:t> </w:t>
      </w:r>
      <w:r>
        <w:rPr/>
        <w:t>appears,</w:t>
      </w:r>
      <w:r>
        <w:rPr>
          <w:spacing w:val="-5"/>
        </w:rPr>
        <w:t> </w:t>
      </w:r>
      <w:r>
        <w:rPr/>
        <w:t>at</w:t>
      </w:r>
      <w:r>
        <w:rPr>
          <w:spacing w:val="-5"/>
        </w:rPr>
        <w:t> </w:t>
      </w:r>
      <w:r>
        <w:rPr/>
        <w:t>least</w:t>
      </w:r>
      <w:r>
        <w:rPr>
          <w:spacing w:val="-5"/>
        </w:rPr>
        <w:t> </w:t>
      </w:r>
      <w:r>
        <w:rPr/>
        <w:t>at</w:t>
      </w:r>
      <w:r>
        <w:rPr>
          <w:spacing w:val="-5"/>
        </w:rPr>
        <w:t> </w:t>
      </w:r>
      <w:r>
        <w:rPr/>
        <w:t>this</w:t>
      </w:r>
      <w:r>
        <w:rPr>
          <w:spacing w:val="-5"/>
        </w:rPr>
        <w:t> </w:t>
      </w:r>
      <w:r>
        <w:rPr/>
        <w:t>stage,</w:t>
      </w:r>
      <w:r>
        <w:rPr>
          <w:spacing w:val="-5"/>
        </w:rPr>
        <w:t> </w:t>
      </w:r>
      <w:r>
        <w:rPr/>
        <w:t>to</w:t>
      </w:r>
      <w:r>
        <w:rPr>
          <w:spacing w:val="-5"/>
        </w:rPr>
        <w:t> </w:t>
      </w:r>
      <w:r>
        <w:rPr/>
        <w:t>work</w:t>
      </w:r>
      <w:r>
        <w:rPr>
          <w:spacing w:val="-5"/>
        </w:rPr>
        <w:t> </w:t>
      </w:r>
      <w:r>
        <w:rPr/>
        <w:t>with the data collected here.</w:t>
      </w:r>
    </w:p>
    <w:p>
      <w:pPr>
        <w:pStyle w:val="BodyText"/>
        <w:spacing w:before="9"/>
        <w:rPr>
          <w:sz w:val="18"/>
        </w:rPr>
      </w:pPr>
    </w:p>
    <w:p>
      <w:pPr>
        <w:spacing w:after="0"/>
        <w:rPr>
          <w:sz w:val="18"/>
        </w:rPr>
        <w:sectPr>
          <w:pgSz w:w="11910" w:h="16840"/>
          <w:pgMar w:header="1215" w:footer="0" w:top="1460" w:bottom="280" w:left="0" w:right="0"/>
        </w:sectPr>
      </w:pPr>
    </w:p>
    <w:p>
      <w:pPr>
        <w:pStyle w:val="ListParagraph"/>
        <w:numPr>
          <w:ilvl w:val="0"/>
          <w:numId w:val="11"/>
        </w:numPr>
        <w:tabs>
          <w:tab w:pos="2685" w:val="left" w:leader="none"/>
        </w:tabs>
        <w:spacing w:line="240" w:lineRule="auto" w:before="109" w:after="0"/>
        <w:ind w:left="2685" w:right="0" w:hanging="554"/>
        <w:jc w:val="left"/>
        <w:rPr>
          <w:sz w:val="20"/>
        </w:rPr>
      </w:pPr>
      <w:bookmarkStart w:name="_bookmark94" w:id="131"/>
      <w:bookmarkEnd w:id="131"/>
      <w:r>
        <w:rPr/>
      </w:r>
      <w:r>
        <w:rPr>
          <w:sz w:val="20"/>
        </w:rPr>
        <w:t>a.</w:t>
      </w:r>
      <w:r>
        <w:rPr>
          <w:spacing w:val="76"/>
          <w:sz w:val="20"/>
        </w:rPr>
        <w:t> </w:t>
      </w:r>
      <w:r>
        <w:rPr>
          <w:i/>
          <w:spacing w:val="-4"/>
          <w:sz w:val="20"/>
        </w:rPr>
        <w:t>ŋ̥an</w:t>
      </w:r>
    </w:p>
    <w:p>
      <w:pPr>
        <w:spacing w:before="109"/>
        <w:ind w:left="266" w:right="0" w:firstLine="0"/>
        <w:jc w:val="left"/>
        <w:rPr>
          <w:i/>
          <w:sz w:val="20"/>
        </w:rPr>
      </w:pPr>
      <w:r>
        <w:rPr/>
        <w:br w:type="column"/>
      </w:r>
      <w:r>
        <w:rPr>
          <w:i/>
          <w:spacing w:val="-8"/>
          <w:sz w:val="20"/>
        </w:rPr>
        <w:t>dokm̥</w:t>
      </w:r>
      <w:r>
        <w:rPr>
          <w:i/>
          <w:spacing w:val="-14"/>
          <w:sz w:val="20"/>
        </w:rPr>
        <w:t> </w:t>
      </w:r>
      <w:r>
        <w:rPr>
          <w:i/>
          <w:spacing w:val="-8"/>
          <w:sz w:val="20"/>
        </w:rPr>
        <w:t>eŋ-su</w:t>
      </w:r>
    </w:p>
    <w:p>
      <w:pPr>
        <w:spacing w:before="97"/>
        <w:ind w:left="645" w:right="0" w:firstLine="0"/>
        <w:jc w:val="left"/>
        <w:rPr>
          <w:rFonts w:ascii="Cambria" w:hAnsi="Cambria"/>
          <w:b/>
          <w:i/>
          <w:sz w:val="20"/>
        </w:rPr>
      </w:pPr>
      <w:r>
        <w:rPr/>
        <w:br w:type="column"/>
      </w:r>
      <w:r>
        <w:rPr>
          <w:i/>
          <w:spacing w:val="-2"/>
          <w:sz w:val="20"/>
        </w:rPr>
        <w:t>dzoŋ-do-</w:t>
      </w:r>
      <w:r>
        <w:rPr>
          <w:rFonts w:ascii="Cambria" w:hAnsi="Cambria"/>
          <w:b/>
          <w:i/>
          <w:spacing w:val="-5"/>
          <w:sz w:val="20"/>
        </w:rPr>
        <w:t>aʰ</w:t>
      </w:r>
    </w:p>
    <w:p>
      <w:pPr>
        <w:spacing w:after="0"/>
        <w:jc w:val="left"/>
        <w:rPr>
          <w:rFonts w:ascii="Cambria" w:hAnsi="Cambria"/>
          <w:sz w:val="20"/>
        </w:rPr>
        <w:sectPr>
          <w:type w:val="continuous"/>
          <w:pgSz w:w="11910" w:h="16840"/>
          <w:pgMar w:header="1215" w:footer="0" w:top="1920" w:bottom="280" w:left="0" w:right="0"/>
          <w:cols w:num="3" w:equalWidth="0">
            <w:col w:w="3246" w:space="40"/>
            <w:col w:w="1124" w:space="39"/>
            <w:col w:w="7461"/>
          </w:cols>
        </w:sectPr>
      </w:pPr>
    </w:p>
    <w:p>
      <w:pPr>
        <w:pStyle w:val="BodyText"/>
        <w:spacing w:line="350" w:lineRule="auto" w:before="3"/>
        <w:ind w:left="2948" w:right="5102"/>
      </w:pPr>
      <w:r>
        <w:rPr/>
        <w:t>person walking.stick-com </w:t>
      </w:r>
      <w:r>
        <w:rPr/>
        <w:t>stand-prog-</w:t>
      </w:r>
      <w:r>
        <w:rPr>
          <w:rFonts w:ascii="Times New Roman" w:hAnsi="Times New Roman"/>
          <w:b/>
        </w:rPr>
        <w:t>evd? </w:t>
      </w:r>
      <w:r>
        <w:rPr/>
        <w:t>‘The person is standing with the stick.’</w:t>
      </w:r>
    </w:p>
    <w:p>
      <w:pPr>
        <w:spacing w:after="0" w:line="350" w:lineRule="auto"/>
        <w:sectPr>
          <w:type w:val="continuous"/>
          <w:pgSz w:w="11910" w:h="16840"/>
          <w:pgMar w:header="1215" w:footer="0" w:top="1920" w:bottom="280" w:left="0" w:right="0"/>
        </w:sectPr>
      </w:pPr>
    </w:p>
    <w:p>
      <w:pPr>
        <w:spacing w:before="131"/>
        <w:ind w:left="0" w:right="0" w:firstLine="0"/>
        <w:jc w:val="right"/>
        <w:rPr>
          <w:i/>
          <w:sz w:val="20"/>
        </w:rPr>
      </w:pPr>
      <w:bookmarkStart w:name="_bookmark95" w:id="132"/>
      <w:bookmarkEnd w:id="132"/>
      <w:r>
        <w:rPr/>
      </w:r>
      <w:r>
        <w:rPr>
          <w:sz w:val="20"/>
        </w:rPr>
        <w:t>b.</w:t>
      </w:r>
      <w:r>
        <w:rPr>
          <w:spacing w:val="69"/>
          <w:sz w:val="20"/>
        </w:rPr>
        <w:t> </w:t>
      </w:r>
      <w:r>
        <w:rPr>
          <w:i/>
          <w:sz w:val="20"/>
        </w:rPr>
        <w:t>siŋ-</w:t>
      </w:r>
      <w:r>
        <w:rPr>
          <w:i/>
          <w:spacing w:val="-5"/>
          <w:sz w:val="20"/>
        </w:rPr>
        <w:t>hõ</w:t>
      </w:r>
    </w:p>
    <w:p>
      <w:pPr>
        <w:spacing w:before="131"/>
        <w:ind w:left="673" w:right="0" w:firstLine="0"/>
        <w:jc w:val="left"/>
        <w:rPr>
          <w:i/>
          <w:sz w:val="20"/>
        </w:rPr>
      </w:pPr>
      <w:r>
        <w:rPr/>
        <w:br w:type="column"/>
      </w:r>
      <w:r>
        <w:rPr>
          <w:i/>
          <w:spacing w:val="-2"/>
          <w:sz w:val="20"/>
        </w:rPr>
        <w:t>hut-</w:t>
      </w:r>
      <w:r>
        <w:rPr>
          <w:i/>
          <w:spacing w:val="-10"/>
          <w:sz w:val="20"/>
        </w:rPr>
        <w:t>a</w:t>
      </w:r>
    </w:p>
    <w:p>
      <w:pPr>
        <w:spacing w:before="120"/>
        <w:ind w:left="105" w:right="0" w:firstLine="0"/>
        <w:jc w:val="left"/>
        <w:rPr>
          <w:rFonts w:ascii="Cambria" w:hAnsi="Cambria"/>
          <w:b/>
          <w:i/>
          <w:sz w:val="20"/>
        </w:rPr>
      </w:pPr>
      <w:r>
        <w:rPr/>
        <w:br w:type="column"/>
      </w:r>
      <w:r>
        <w:rPr>
          <w:i/>
          <w:spacing w:val="-2"/>
          <w:sz w:val="20"/>
        </w:rPr>
        <w:t>dzoŋ-do-</w:t>
      </w:r>
      <w:r>
        <w:rPr>
          <w:rFonts w:ascii="Cambria" w:hAnsi="Cambria"/>
          <w:b/>
          <w:i/>
          <w:spacing w:val="-12"/>
          <w:sz w:val="20"/>
        </w:rPr>
        <w:t>a</w:t>
      </w:r>
    </w:p>
    <w:p>
      <w:pPr>
        <w:spacing w:before="131"/>
        <w:ind w:left="497" w:right="0" w:firstLine="0"/>
        <w:jc w:val="left"/>
        <w:rPr>
          <w:i/>
          <w:sz w:val="20"/>
        </w:rPr>
      </w:pPr>
      <w:r>
        <w:rPr/>
        <w:br w:type="column"/>
      </w:r>
      <w:r>
        <w:rPr>
          <w:i/>
          <w:sz w:val="20"/>
        </w:rPr>
        <w:t>le</w:t>
      </w:r>
      <w:r>
        <w:rPr>
          <w:i/>
          <w:spacing w:val="-3"/>
          <w:sz w:val="20"/>
        </w:rPr>
        <w:t> </w:t>
      </w:r>
      <w:r>
        <w:rPr>
          <w:i/>
          <w:spacing w:val="-5"/>
          <w:sz w:val="20"/>
        </w:rPr>
        <w:t>le</w:t>
      </w:r>
    </w:p>
    <w:p>
      <w:pPr>
        <w:spacing w:after="0"/>
        <w:jc w:val="left"/>
        <w:rPr>
          <w:sz w:val="20"/>
        </w:rPr>
        <w:sectPr>
          <w:type w:val="continuous"/>
          <w:pgSz w:w="11910" w:h="16840"/>
          <w:pgMar w:header="1215" w:footer="0" w:top="1920" w:bottom="280" w:left="0" w:right="0"/>
          <w:cols w:num="4" w:equalWidth="0">
            <w:col w:w="3431" w:space="40"/>
            <w:col w:w="1105" w:space="39"/>
            <w:col w:w="904" w:space="39"/>
            <w:col w:w="6352"/>
          </w:cols>
        </w:sectPr>
      </w:pPr>
    </w:p>
    <w:p>
      <w:pPr>
        <w:pStyle w:val="BodyText"/>
        <w:spacing w:line="350" w:lineRule="auto" w:before="3"/>
        <w:ind w:left="2948" w:right="4329"/>
      </w:pPr>
      <w:r>
        <w:rPr/>
        <w:t>tree-towards look-? asp-prog-</w:t>
      </w:r>
      <w:r>
        <w:rPr>
          <w:rFonts w:ascii="Times New Roman" w:hAnsi="Times New Roman"/>
          <w:b/>
        </w:rPr>
        <w:t>evd? </w:t>
      </w:r>
      <w:r>
        <w:rPr/>
        <w:t>downhill adv</w:t>
      </w:r>
      <w:r>
        <w:rPr>
          <w:spacing w:val="40"/>
        </w:rPr>
        <w:t> </w:t>
      </w:r>
      <w:r>
        <w:rPr/>
        <w:t>‘Looking</w:t>
      </w:r>
      <w:r>
        <w:rPr>
          <w:spacing w:val="-10"/>
        </w:rPr>
        <w:t> </w:t>
      </w:r>
      <w:r>
        <w:rPr/>
        <w:t>downhill</w:t>
      </w:r>
      <w:r>
        <w:rPr>
          <w:spacing w:val="-10"/>
        </w:rPr>
        <w:t> </w:t>
      </w:r>
      <w:r>
        <w:rPr/>
        <w:t>towards</w:t>
      </w:r>
      <w:r>
        <w:rPr>
          <w:spacing w:val="-10"/>
        </w:rPr>
        <w:t> </w:t>
      </w:r>
      <w:r>
        <w:rPr/>
        <w:t>a</w:t>
      </w:r>
      <w:r>
        <w:rPr>
          <w:spacing w:val="-10"/>
        </w:rPr>
        <w:t> </w:t>
      </w:r>
      <w:r>
        <w:rPr/>
        <w:t>tree.’ (Man</w:t>
      </w:r>
      <w:r>
        <w:rPr>
          <w:spacing w:val="-10"/>
        </w:rPr>
        <w:t> </w:t>
      </w:r>
      <w:r>
        <w:rPr/>
        <w:t>and</w:t>
      </w:r>
      <w:r>
        <w:rPr>
          <w:spacing w:val="-10"/>
        </w:rPr>
        <w:t> </w:t>
      </w:r>
      <w:r>
        <w:rPr/>
        <w:t>Tree</w:t>
      </w:r>
      <w:r>
        <w:rPr>
          <w:spacing w:val="-10"/>
        </w:rPr>
        <w:t> </w:t>
      </w:r>
      <w:r>
        <w:rPr/>
        <w:t>-</w:t>
      </w:r>
      <w:r>
        <w:rPr>
          <w:spacing w:val="-10"/>
        </w:rPr>
        <w:t> </w:t>
      </w:r>
      <w:r>
        <w:rPr/>
        <w:t>Pigs)</w:t>
      </w:r>
    </w:p>
    <w:p>
      <w:pPr>
        <w:pStyle w:val="BodyText"/>
        <w:spacing w:before="66"/>
        <w:ind w:left="2635"/>
      </w:pPr>
      <w:r>
        <w:rPr>
          <w:spacing w:val="-2"/>
        </w:rPr>
        <w:t>(Lhokpu)</w:t>
      </w:r>
    </w:p>
    <w:p>
      <w:pPr>
        <w:pStyle w:val="BodyText"/>
        <w:spacing w:before="222"/>
      </w:pPr>
    </w:p>
    <w:p>
      <w:pPr>
        <w:pStyle w:val="BodyText"/>
        <w:spacing w:line="376" w:lineRule="auto"/>
        <w:ind w:left="2039" w:right="2037" w:firstLine="298"/>
        <w:jc w:val="both"/>
      </w:pPr>
      <w:r>
        <w:rPr/>
        <w:t>Example </w:t>
      </w:r>
      <w:hyperlink w:history="true" w:anchor="_bookmark94">
        <w:r>
          <w:rPr/>
          <w:t>12</w:t>
        </w:r>
      </w:hyperlink>
      <w:r>
        <w:rPr/>
        <w:t> shows both </w:t>
      </w:r>
      <w:r>
        <w:rPr>
          <w:i/>
        </w:rPr>
        <w:t>-aʰ </w:t>
      </w:r>
      <w:r>
        <w:rPr/>
        <w:t>and an occurence of </w:t>
      </w:r>
      <w:r>
        <w:rPr>
          <w:i/>
        </w:rPr>
        <w:t>-a </w:t>
      </w:r>
      <w:r>
        <w:rPr/>
        <w:t>that appears particularly likely to be an allomorph</w:t>
      </w:r>
      <w:r>
        <w:rPr>
          <w:spacing w:val="-13"/>
        </w:rPr>
        <w:t> </w:t>
      </w:r>
      <w:r>
        <w:rPr/>
        <w:t>of</w:t>
      </w:r>
      <w:r>
        <w:rPr>
          <w:spacing w:val="-12"/>
        </w:rPr>
        <w:t> </w:t>
      </w:r>
      <w:r>
        <w:rPr>
          <w:i/>
        </w:rPr>
        <w:t>-aʰ</w:t>
      </w:r>
      <w:r>
        <w:rPr/>
        <w:t>,</w:t>
      </w:r>
      <w:r>
        <w:rPr>
          <w:spacing w:val="-12"/>
        </w:rPr>
        <w:t> </w:t>
      </w:r>
      <w:r>
        <w:rPr/>
        <w:t>in</w:t>
      </w:r>
      <w:r>
        <w:rPr>
          <w:spacing w:val="-12"/>
        </w:rPr>
        <w:t> </w:t>
      </w:r>
      <w:r>
        <w:rPr/>
        <w:t>both</w:t>
      </w:r>
      <w:r>
        <w:rPr>
          <w:spacing w:val="-13"/>
        </w:rPr>
        <w:t> </w:t>
      </w:r>
      <w:r>
        <w:rPr/>
        <w:t>cases</w:t>
      </w:r>
      <w:r>
        <w:rPr>
          <w:spacing w:val="-12"/>
        </w:rPr>
        <w:t> </w:t>
      </w:r>
      <w:r>
        <w:rPr/>
        <w:t>reflecting</w:t>
      </w:r>
      <w:r>
        <w:rPr>
          <w:spacing w:val="-13"/>
        </w:rPr>
        <w:t> </w:t>
      </w:r>
      <w:r>
        <w:rPr/>
        <w:t>new,</w:t>
      </w:r>
      <w:r>
        <w:rPr>
          <w:spacing w:val="-11"/>
        </w:rPr>
        <w:t> </w:t>
      </w:r>
      <w:r>
        <w:rPr/>
        <w:t>direct</w:t>
      </w:r>
      <w:r>
        <w:rPr>
          <w:spacing w:val="-13"/>
        </w:rPr>
        <w:t> </w:t>
      </w:r>
      <w:r>
        <w:rPr/>
        <w:t>visual</w:t>
      </w:r>
      <w:r>
        <w:rPr>
          <w:spacing w:val="-12"/>
        </w:rPr>
        <w:t> </w:t>
      </w:r>
      <w:r>
        <w:rPr/>
        <w:t>evidence,</w:t>
      </w:r>
      <w:r>
        <w:rPr>
          <w:spacing w:val="-12"/>
        </w:rPr>
        <w:t> </w:t>
      </w:r>
      <w:r>
        <w:rPr/>
        <w:t>that</w:t>
      </w:r>
      <w:r>
        <w:rPr>
          <w:spacing w:val="-12"/>
        </w:rPr>
        <w:t> </w:t>
      </w:r>
      <w:r>
        <w:rPr/>
        <w:t>was</w:t>
      </w:r>
      <w:r>
        <w:rPr>
          <w:spacing w:val="-13"/>
        </w:rPr>
        <w:t> </w:t>
      </w:r>
      <w:r>
        <w:rPr/>
        <w:t>not</w:t>
      </w:r>
      <w:r>
        <w:rPr>
          <w:spacing w:val="-12"/>
        </w:rPr>
        <w:t> </w:t>
      </w:r>
      <w:r>
        <w:rPr/>
        <w:t>previously</w:t>
      </w:r>
      <w:r>
        <w:rPr>
          <w:spacing w:val="-13"/>
        </w:rPr>
        <w:t> </w:t>
      </w:r>
      <w:r>
        <w:rPr/>
        <w:t>part of the speaker’s integrated knowledge.</w:t>
      </w:r>
      <w:r>
        <w:rPr>
          <w:spacing w:val="40"/>
        </w:rPr>
        <w:t> </w:t>
      </w:r>
      <w:r>
        <w:rPr/>
        <w:t>Much like with </w:t>
      </w:r>
      <w:r>
        <w:rPr>
          <w:i/>
        </w:rPr>
        <w:t>mi </w:t>
      </w:r>
      <w:r>
        <w:rPr/>
        <w:t>and</w:t>
      </w:r>
      <w:r>
        <w:rPr>
          <w:i/>
        </w:rPr>
        <w:t>mihã</w:t>
      </w:r>
      <w:r>
        <w:rPr/>
        <w:t>, it is difficult to say if, as suggested by </w:t>
      </w:r>
      <w:hyperlink w:history="true" w:anchor="_bookmark314">
        <w:r>
          <w:rPr/>
          <w:t>Grollmann &amp; Gerber (2018)</w:t>
        </w:r>
      </w:hyperlink>
      <w:r>
        <w:rPr/>
        <w:t> for </w:t>
      </w:r>
      <w:r>
        <w:rPr>
          <w:i/>
        </w:rPr>
        <w:t>-a(l)</w:t>
      </w:r>
      <w:r>
        <w:rPr/>
        <w:t>, the use of </w:t>
      </w:r>
      <w:r>
        <w:rPr>
          <w:i/>
        </w:rPr>
        <w:t>-aʰ </w:t>
      </w:r>
      <w:r>
        <w:rPr/>
        <w:t>is conditioned by the speaker’s prior</w:t>
      </w:r>
      <w:r>
        <w:rPr>
          <w:spacing w:val="-7"/>
        </w:rPr>
        <w:t> </w:t>
      </w:r>
      <w:r>
        <w:rPr/>
        <w:t>knowledge</w:t>
      </w:r>
      <w:r>
        <w:rPr>
          <w:spacing w:val="-7"/>
        </w:rPr>
        <w:t> </w:t>
      </w:r>
      <w:r>
        <w:rPr/>
        <w:t>of</w:t>
      </w:r>
      <w:r>
        <w:rPr>
          <w:spacing w:val="-7"/>
        </w:rPr>
        <w:t> </w:t>
      </w:r>
      <w:r>
        <w:rPr/>
        <w:t>some</w:t>
      </w:r>
      <w:r>
        <w:rPr>
          <w:spacing w:val="-7"/>
        </w:rPr>
        <w:t> </w:t>
      </w:r>
      <w:r>
        <w:rPr/>
        <w:t>state</w:t>
      </w:r>
      <w:r>
        <w:rPr>
          <w:spacing w:val="-7"/>
        </w:rPr>
        <w:t> </w:t>
      </w:r>
      <w:r>
        <w:rPr/>
        <w:t>of</w:t>
      </w:r>
      <w:r>
        <w:rPr>
          <w:spacing w:val="-7"/>
        </w:rPr>
        <w:t> </w:t>
      </w:r>
      <w:r>
        <w:rPr/>
        <w:t>affairs,</w:t>
      </w:r>
      <w:r>
        <w:rPr>
          <w:spacing w:val="-7"/>
        </w:rPr>
        <w:t> </w:t>
      </w:r>
      <w:r>
        <w:rPr/>
        <w:t>or</w:t>
      </w:r>
      <w:r>
        <w:rPr>
          <w:spacing w:val="-7"/>
        </w:rPr>
        <w:t> </w:t>
      </w:r>
      <w:r>
        <w:rPr/>
        <w:t>if</w:t>
      </w:r>
      <w:r>
        <w:rPr>
          <w:spacing w:val="-7"/>
        </w:rPr>
        <w:t> </w:t>
      </w:r>
      <w:r>
        <w:rPr/>
        <w:t>it</w:t>
      </w:r>
      <w:r>
        <w:rPr>
          <w:spacing w:val="-7"/>
        </w:rPr>
        <w:t> </w:t>
      </w:r>
      <w:r>
        <w:rPr/>
        <w:t>is</w:t>
      </w:r>
      <w:r>
        <w:rPr>
          <w:spacing w:val="-7"/>
        </w:rPr>
        <w:t> </w:t>
      </w:r>
      <w:r>
        <w:rPr/>
        <w:t>conditioned</w:t>
      </w:r>
      <w:r>
        <w:rPr>
          <w:spacing w:val="-7"/>
        </w:rPr>
        <w:t> </w:t>
      </w:r>
      <w:r>
        <w:rPr/>
        <w:t>by</w:t>
      </w:r>
      <w:r>
        <w:rPr>
          <w:spacing w:val="-7"/>
        </w:rPr>
        <w:t> </w:t>
      </w:r>
      <w:r>
        <w:rPr/>
        <w:t>the</w:t>
      </w:r>
      <w:r>
        <w:rPr>
          <w:spacing w:val="-7"/>
        </w:rPr>
        <w:t> </w:t>
      </w:r>
      <w:r>
        <w:rPr/>
        <w:t>visual</w:t>
      </w:r>
      <w:r>
        <w:rPr>
          <w:spacing w:val="-7"/>
        </w:rPr>
        <w:t> </w:t>
      </w:r>
      <w:r>
        <w:rPr/>
        <w:t>evidence</w:t>
      </w:r>
      <w:r>
        <w:rPr>
          <w:spacing w:val="-7"/>
        </w:rPr>
        <w:t> </w:t>
      </w:r>
      <w:r>
        <w:rPr/>
        <w:t>the</w:t>
      </w:r>
      <w:r>
        <w:rPr>
          <w:spacing w:val="-7"/>
        </w:rPr>
        <w:t> </w:t>
      </w:r>
      <w:r>
        <w:rPr/>
        <w:t>speaker has</w:t>
      </w:r>
      <w:r>
        <w:rPr>
          <w:spacing w:val="-5"/>
        </w:rPr>
        <w:t> </w:t>
      </w:r>
      <w:r>
        <w:rPr/>
        <w:t>for</w:t>
      </w:r>
      <w:r>
        <w:rPr>
          <w:spacing w:val="-5"/>
        </w:rPr>
        <w:t> </w:t>
      </w:r>
      <w:r>
        <w:rPr/>
        <w:t>their</w:t>
      </w:r>
      <w:r>
        <w:rPr>
          <w:spacing w:val="-5"/>
        </w:rPr>
        <w:t> </w:t>
      </w:r>
      <w:r>
        <w:rPr/>
        <w:t>knowledge</w:t>
      </w:r>
      <w:r>
        <w:rPr>
          <w:spacing w:val="-5"/>
        </w:rPr>
        <w:t> </w:t>
      </w:r>
      <w:r>
        <w:rPr/>
        <w:t>of</w:t>
      </w:r>
      <w:r>
        <w:rPr>
          <w:spacing w:val="-5"/>
        </w:rPr>
        <w:t> </w:t>
      </w:r>
      <w:r>
        <w:rPr/>
        <w:t>that</w:t>
      </w:r>
      <w:r>
        <w:rPr>
          <w:spacing w:val="-5"/>
        </w:rPr>
        <w:t> </w:t>
      </w:r>
      <w:r>
        <w:rPr/>
        <w:t>state</w:t>
      </w:r>
      <w:r>
        <w:rPr>
          <w:spacing w:val="-5"/>
        </w:rPr>
        <w:t> </w:t>
      </w:r>
      <w:r>
        <w:rPr/>
        <w:t>of</w:t>
      </w:r>
      <w:r>
        <w:rPr>
          <w:spacing w:val="-5"/>
        </w:rPr>
        <w:t> </w:t>
      </w:r>
      <w:r>
        <w:rPr/>
        <w:t>affairs. Notably,</w:t>
      </w:r>
      <w:r>
        <w:rPr>
          <w:spacing w:val="-5"/>
        </w:rPr>
        <w:t> </w:t>
      </w:r>
      <w:r>
        <w:rPr/>
        <w:t>earlier</w:t>
      </w:r>
      <w:r>
        <w:rPr>
          <w:spacing w:val="-5"/>
        </w:rPr>
        <w:t> </w:t>
      </w:r>
      <w:r>
        <w:rPr/>
        <w:t>in</w:t>
      </w:r>
      <w:r>
        <w:rPr>
          <w:spacing w:val="-5"/>
        </w:rPr>
        <w:t> </w:t>
      </w:r>
      <w:r>
        <w:rPr/>
        <w:t>example</w:t>
      </w:r>
      <w:r>
        <w:rPr>
          <w:spacing w:val="-5"/>
        </w:rPr>
        <w:t> </w:t>
      </w:r>
      <w:hyperlink w:history="true" w:anchor="_bookmark95">
        <w:r>
          <w:rPr/>
          <w:t>12b</w:t>
        </w:r>
      </w:hyperlink>
      <w:r>
        <w:rPr/>
        <w:t>,</w:t>
      </w:r>
      <w:r>
        <w:rPr>
          <w:spacing w:val="-5"/>
        </w:rPr>
        <w:t> </w:t>
      </w:r>
      <w:r>
        <w:rPr/>
        <w:t>another</w:t>
      </w:r>
      <w:r>
        <w:rPr>
          <w:spacing w:val="-5"/>
        </w:rPr>
        <w:t> </w:t>
      </w:r>
      <w:r>
        <w:rPr/>
        <w:t>instance of </w:t>
      </w:r>
      <w:r>
        <w:rPr>
          <w:i/>
        </w:rPr>
        <w:t>-a </w:t>
      </w:r>
      <w:r>
        <w:rPr/>
        <w:t>is attested, at first glance here appearing to be a non-final marker connecting the verb </w:t>
      </w:r>
      <w:r>
        <w:rPr>
          <w:i/>
        </w:rPr>
        <w:t>hut</w:t>
      </w:r>
      <w:r>
        <w:rPr>
          <w:i/>
        </w:rPr>
        <w:t> </w:t>
      </w:r>
      <w:r>
        <w:rPr/>
        <w:t>‘look’ with the finite-marked verb </w:t>
      </w:r>
      <w:r>
        <w:rPr>
          <w:i/>
        </w:rPr>
        <w:t>dzong </w:t>
      </w:r>
      <w:r>
        <w:rPr/>
        <w:t>‘sit’, here marking an aspectual distinction.</w:t>
      </w:r>
      <w:r>
        <w:rPr>
          <w:spacing w:val="33"/>
        </w:rPr>
        <w:t> </w:t>
      </w:r>
      <w:r>
        <w:rPr/>
        <w:t>This non- </w:t>
      </w:r>
      <w:r>
        <w:rPr>
          <w:spacing w:val="-2"/>
        </w:rPr>
        <w:t>final</w:t>
      </w:r>
      <w:r>
        <w:rPr>
          <w:spacing w:val="-7"/>
        </w:rPr>
        <w:t> </w:t>
      </w:r>
      <w:r>
        <w:rPr>
          <w:spacing w:val="-2"/>
        </w:rPr>
        <w:t>marker</w:t>
      </w:r>
      <w:r>
        <w:rPr>
          <w:spacing w:val="-7"/>
        </w:rPr>
        <w:t> </w:t>
      </w:r>
      <w:r>
        <w:rPr>
          <w:spacing w:val="-2"/>
        </w:rPr>
        <w:t>analysis</w:t>
      </w:r>
      <w:r>
        <w:rPr>
          <w:spacing w:val="-7"/>
        </w:rPr>
        <w:t> </w:t>
      </w:r>
      <w:r>
        <w:rPr>
          <w:spacing w:val="-2"/>
        </w:rPr>
        <w:t>does</w:t>
      </w:r>
      <w:r>
        <w:rPr>
          <w:spacing w:val="-7"/>
        </w:rPr>
        <w:t> </w:t>
      </w:r>
      <w:r>
        <w:rPr>
          <w:spacing w:val="-2"/>
        </w:rPr>
        <w:t>not</w:t>
      </w:r>
      <w:r>
        <w:rPr>
          <w:spacing w:val="-7"/>
        </w:rPr>
        <w:t> </w:t>
      </w:r>
      <w:r>
        <w:rPr>
          <w:spacing w:val="-2"/>
        </w:rPr>
        <w:t>seem</w:t>
      </w:r>
      <w:r>
        <w:rPr>
          <w:spacing w:val="-7"/>
        </w:rPr>
        <w:t> </w:t>
      </w:r>
      <w:r>
        <w:rPr>
          <w:spacing w:val="-2"/>
        </w:rPr>
        <w:t>to</w:t>
      </w:r>
      <w:r>
        <w:rPr>
          <w:spacing w:val="-7"/>
        </w:rPr>
        <w:t> </w:t>
      </w:r>
      <w:r>
        <w:rPr>
          <w:spacing w:val="-2"/>
        </w:rPr>
        <w:t>work</w:t>
      </w:r>
      <w:r>
        <w:rPr>
          <w:spacing w:val="-7"/>
        </w:rPr>
        <w:t> </w:t>
      </w:r>
      <w:r>
        <w:rPr>
          <w:spacing w:val="-2"/>
        </w:rPr>
        <w:t>for</w:t>
      </w:r>
      <w:r>
        <w:rPr>
          <w:spacing w:val="-7"/>
        </w:rPr>
        <w:t> </w:t>
      </w:r>
      <w:r>
        <w:rPr>
          <w:spacing w:val="-2"/>
        </w:rPr>
        <w:t>the</w:t>
      </w:r>
      <w:r>
        <w:rPr>
          <w:spacing w:val="-7"/>
        </w:rPr>
        <w:t> </w:t>
      </w:r>
      <w:r>
        <w:rPr>
          <w:spacing w:val="-2"/>
        </w:rPr>
        <w:t>emphasised</w:t>
      </w:r>
      <w:r>
        <w:rPr>
          <w:spacing w:val="-7"/>
        </w:rPr>
        <w:t> </w:t>
      </w:r>
      <w:r>
        <w:rPr>
          <w:spacing w:val="-2"/>
        </w:rPr>
        <w:t>marker,</w:t>
      </w:r>
      <w:r>
        <w:rPr>
          <w:spacing w:val="-5"/>
        </w:rPr>
        <w:t> </w:t>
      </w:r>
      <w:r>
        <w:rPr>
          <w:spacing w:val="-2"/>
        </w:rPr>
        <w:t>however,</w:t>
      </w:r>
      <w:r>
        <w:rPr>
          <w:spacing w:val="-5"/>
        </w:rPr>
        <w:t> </w:t>
      </w:r>
      <w:r>
        <w:rPr>
          <w:spacing w:val="-2"/>
        </w:rPr>
        <w:t>suggesting</w:t>
      </w:r>
      <w:r>
        <w:rPr>
          <w:spacing w:val="-7"/>
        </w:rPr>
        <w:t> </w:t>
      </w:r>
      <w:r>
        <w:rPr>
          <w:spacing w:val="-2"/>
        </w:rPr>
        <w:t>that, </w:t>
      </w:r>
      <w:r>
        <w:rPr/>
        <w:t>in</w:t>
      </w:r>
      <w:r>
        <w:rPr>
          <w:spacing w:val="-10"/>
        </w:rPr>
        <w:t> </w:t>
      </w:r>
      <w:r>
        <w:rPr/>
        <w:t>lieu</w:t>
      </w:r>
      <w:r>
        <w:rPr>
          <w:spacing w:val="-10"/>
        </w:rPr>
        <w:t> </w:t>
      </w:r>
      <w:r>
        <w:rPr/>
        <w:t>of</w:t>
      </w:r>
      <w:r>
        <w:rPr>
          <w:spacing w:val="-10"/>
        </w:rPr>
        <w:t> </w:t>
      </w:r>
      <w:r>
        <w:rPr/>
        <w:t>an</w:t>
      </w:r>
      <w:r>
        <w:rPr>
          <w:spacing w:val="-10"/>
        </w:rPr>
        <w:t> </w:t>
      </w:r>
      <w:r>
        <w:rPr/>
        <w:t>analysis</w:t>
      </w:r>
      <w:r>
        <w:rPr>
          <w:spacing w:val="-10"/>
        </w:rPr>
        <w:t> </w:t>
      </w:r>
      <w:r>
        <w:rPr/>
        <w:t>that</w:t>
      </w:r>
      <w:r>
        <w:rPr>
          <w:spacing w:val="-10"/>
        </w:rPr>
        <w:t> </w:t>
      </w:r>
      <w:r>
        <w:rPr/>
        <w:t>can</w:t>
      </w:r>
      <w:r>
        <w:rPr>
          <w:spacing w:val="-10"/>
        </w:rPr>
        <w:t> </w:t>
      </w:r>
      <w:r>
        <w:rPr/>
        <w:t>account</w:t>
      </w:r>
      <w:r>
        <w:rPr>
          <w:spacing w:val="-10"/>
        </w:rPr>
        <w:t> </w:t>
      </w:r>
      <w:r>
        <w:rPr/>
        <w:t>for</w:t>
      </w:r>
      <w:r>
        <w:rPr>
          <w:spacing w:val="-10"/>
        </w:rPr>
        <w:t> </w:t>
      </w:r>
      <w:r>
        <w:rPr/>
        <w:t>both</w:t>
      </w:r>
      <w:r>
        <w:rPr>
          <w:spacing w:val="-10"/>
        </w:rPr>
        <w:t> </w:t>
      </w:r>
      <w:r>
        <w:rPr/>
        <w:t>uses</w:t>
      </w:r>
      <w:r>
        <w:rPr>
          <w:spacing w:val="-10"/>
        </w:rPr>
        <w:t> </w:t>
      </w:r>
      <w:r>
        <w:rPr/>
        <w:t>here,</w:t>
      </w:r>
      <w:r>
        <w:rPr>
          <w:spacing w:val="-9"/>
        </w:rPr>
        <w:t> </w:t>
      </w:r>
      <w:r>
        <w:rPr/>
        <w:t>there</w:t>
      </w:r>
      <w:r>
        <w:rPr>
          <w:spacing w:val="-10"/>
        </w:rPr>
        <w:t> </w:t>
      </w:r>
      <w:r>
        <w:rPr/>
        <w:t>are</w:t>
      </w:r>
      <w:r>
        <w:rPr>
          <w:spacing w:val="-10"/>
        </w:rPr>
        <w:t> </w:t>
      </w:r>
      <w:r>
        <w:rPr/>
        <w:t>two</w:t>
      </w:r>
      <w:r>
        <w:rPr>
          <w:spacing w:val="-10"/>
        </w:rPr>
        <w:t> </w:t>
      </w:r>
      <w:r>
        <w:rPr/>
        <w:t>functions</w:t>
      </w:r>
      <w:r>
        <w:rPr>
          <w:spacing w:val="-10"/>
        </w:rPr>
        <w:t> </w:t>
      </w:r>
      <w:r>
        <w:rPr/>
        <w:t>or</w:t>
      </w:r>
      <w:r>
        <w:rPr>
          <w:spacing w:val="-10"/>
        </w:rPr>
        <w:t> </w:t>
      </w:r>
      <w:r>
        <w:rPr/>
        <w:t>meanings</w:t>
      </w:r>
      <w:r>
        <w:rPr>
          <w:spacing w:val="-10"/>
        </w:rPr>
        <w:t> </w:t>
      </w:r>
      <w:r>
        <w:rPr/>
        <w:t>for the suffix </w:t>
      </w:r>
      <w:r>
        <w:rPr>
          <w:i/>
        </w:rPr>
        <w:t>-a</w:t>
      </w:r>
      <w:r>
        <w:rPr/>
        <w:t>, perhaps one of which is an allomorph of </w:t>
      </w:r>
      <w:r>
        <w:rPr>
          <w:i/>
        </w:rPr>
        <w:t>-aʰ</w:t>
      </w:r>
      <w:r>
        <w:rPr/>
        <w:t>.</w:t>
      </w:r>
    </w:p>
    <w:p>
      <w:pPr>
        <w:pStyle w:val="BodyText"/>
        <w:spacing w:line="376" w:lineRule="auto" w:before="43"/>
        <w:ind w:left="2039" w:right="2037" w:firstLine="298"/>
        <w:jc w:val="both"/>
      </w:pPr>
      <w:r>
        <w:rPr/>
        <w:t>Between</w:t>
      </w:r>
      <w:r>
        <w:rPr>
          <w:spacing w:val="-12"/>
        </w:rPr>
        <w:t> </w:t>
      </w:r>
      <w:r>
        <w:rPr/>
        <w:t>these</w:t>
      </w:r>
      <w:r>
        <w:rPr>
          <w:spacing w:val="-12"/>
        </w:rPr>
        <w:t> </w:t>
      </w:r>
      <w:r>
        <w:rPr/>
        <w:t>two</w:t>
      </w:r>
      <w:r>
        <w:rPr>
          <w:spacing w:val="-12"/>
        </w:rPr>
        <w:t> </w:t>
      </w:r>
      <w:r>
        <w:rPr/>
        <w:t>domains</w:t>
      </w:r>
      <w:r>
        <w:rPr>
          <w:spacing w:val="-12"/>
        </w:rPr>
        <w:t> </w:t>
      </w:r>
      <w:r>
        <w:rPr/>
        <w:t>in</w:t>
      </w:r>
      <w:r>
        <w:rPr>
          <w:spacing w:val="-12"/>
        </w:rPr>
        <w:t> </w:t>
      </w:r>
      <w:r>
        <w:rPr/>
        <w:t>which</w:t>
      </w:r>
      <w:r>
        <w:rPr>
          <w:spacing w:val="-12"/>
        </w:rPr>
        <w:t> </w:t>
      </w:r>
      <w:r>
        <w:rPr/>
        <w:t>a</w:t>
      </w:r>
      <w:r>
        <w:rPr>
          <w:spacing w:val="-12"/>
        </w:rPr>
        <w:t> </w:t>
      </w:r>
      <w:r>
        <w:rPr/>
        <w:t>probable</w:t>
      </w:r>
      <w:r>
        <w:rPr>
          <w:spacing w:val="-12"/>
        </w:rPr>
        <w:t> </w:t>
      </w:r>
      <w:r>
        <w:rPr/>
        <w:t>epistemic</w:t>
      </w:r>
      <w:r>
        <w:rPr>
          <w:spacing w:val="-12"/>
        </w:rPr>
        <w:t> </w:t>
      </w:r>
      <w:r>
        <w:rPr/>
        <w:t>distinction</w:t>
      </w:r>
      <w:r>
        <w:rPr>
          <w:spacing w:val="-12"/>
        </w:rPr>
        <w:t> </w:t>
      </w:r>
      <w:r>
        <w:rPr/>
        <w:t>has</w:t>
      </w:r>
      <w:r>
        <w:rPr>
          <w:spacing w:val="-12"/>
        </w:rPr>
        <w:t> </w:t>
      </w:r>
      <w:r>
        <w:rPr/>
        <w:t>been</w:t>
      </w:r>
      <w:r>
        <w:rPr>
          <w:spacing w:val="-12"/>
        </w:rPr>
        <w:t> </w:t>
      </w:r>
      <w:r>
        <w:rPr/>
        <w:t>observed,</w:t>
      </w:r>
      <w:r>
        <w:rPr>
          <w:spacing w:val="-10"/>
        </w:rPr>
        <w:t> </w:t>
      </w:r>
      <w:r>
        <w:rPr/>
        <w:t>this is the total extent of the current analysis into epistemic marking in Lhokpu, and as such is the total</w:t>
      </w:r>
      <w:r>
        <w:rPr>
          <w:spacing w:val="-8"/>
        </w:rPr>
        <w:t> </w:t>
      </w:r>
      <w:r>
        <w:rPr/>
        <w:t>data</w:t>
      </w:r>
      <w:r>
        <w:rPr>
          <w:spacing w:val="-7"/>
        </w:rPr>
        <w:t> </w:t>
      </w:r>
      <w:r>
        <w:rPr/>
        <w:t>that</w:t>
      </w:r>
      <w:r>
        <w:rPr>
          <w:spacing w:val="-7"/>
        </w:rPr>
        <w:t> </w:t>
      </w:r>
      <w:r>
        <w:rPr/>
        <w:t>can</w:t>
      </w:r>
      <w:r>
        <w:rPr>
          <w:spacing w:val="-7"/>
        </w:rPr>
        <w:t> </w:t>
      </w:r>
      <w:r>
        <w:rPr/>
        <w:t>be</w:t>
      </w:r>
      <w:r>
        <w:rPr>
          <w:spacing w:val="-7"/>
        </w:rPr>
        <w:t> </w:t>
      </w:r>
      <w:r>
        <w:rPr/>
        <w:t>included.</w:t>
      </w:r>
      <w:r>
        <w:rPr>
          <w:spacing w:val="9"/>
        </w:rPr>
        <w:t> </w:t>
      </w:r>
      <w:r>
        <w:rPr/>
        <w:t>As</w:t>
      </w:r>
      <w:r>
        <w:rPr>
          <w:spacing w:val="-8"/>
        </w:rPr>
        <w:t> </w:t>
      </w:r>
      <w:r>
        <w:rPr/>
        <w:t>is</w:t>
      </w:r>
      <w:r>
        <w:rPr>
          <w:spacing w:val="-7"/>
        </w:rPr>
        <w:t> </w:t>
      </w:r>
      <w:r>
        <w:rPr/>
        <w:t>the</w:t>
      </w:r>
      <w:r>
        <w:rPr>
          <w:spacing w:val="-7"/>
        </w:rPr>
        <w:t> </w:t>
      </w:r>
      <w:r>
        <w:rPr/>
        <w:t>case</w:t>
      </w:r>
      <w:r>
        <w:rPr>
          <w:spacing w:val="-8"/>
        </w:rPr>
        <w:t> </w:t>
      </w:r>
      <w:r>
        <w:rPr/>
        <w:t>with</w:t>
      </w:r>
      <w:r>
        <w:rPr>
          <w:spacing w:val="-7"/>
        </w:rPr>
        <w:t> </w:t>
      </w:r>
      <w:r>
        <w:rPr/>
        <w:t>published</w:t>
      </w:r>
      <w:r>
        <w:rPr>
          <w:spacing w:val="-7"/>
        </w:rPr>
        <w:t> </w:t>
      </w:r>
      <w:r>
        <w:rPr/>
        <w:t>descriptive</w:t>
      </w:r>
      <w:r>
        <w:rPr>
          <w:spacing w:val="-8"/>
        </w:rPr>
        <w:t> </w:t>
      </w:r>
      <w:r>
        <w:rPr/>
        <w:t>material,</w:t>
      </w:r>
      <w:r>
        <w:rPr>
          <w:spacing w:val="-7"/>
        </w:rPr>
        <w:t> </w:t>
      </w:r>
      <w:r>
        <w:rPr/>
        <w:t>it</w:t>
      </w:r>
      <w:r>
        <w:rPr>
          <w:spacing w:val="-7"/>
        </w:rPr>
        <w:t> </w:t>
      </w:r>
      <w:r>
        <w:rPr/>
        <w:t>is</w:t>
      </w:r>
      <w:r>
        <w:rPr>
          <w:spacing w:val="-7"/>
        </w:rPr>
        <w:t> </w:t>
      </w:r>
      <w:r>
        <w:rPr/>
        <w:t>difficult</w:t>
      </w:r>
      <w:r>
        <w:rPr>
          <w:spacing w:val="-7"/>
        </w:rPr>
        <w:t> </w:t>
      </w:r>
      <w:r>
        <w:rPr/>
        <w:t>to distinguish</w:t>
      </w:r>
      <w:r>
        <w:rPr>
          <w:spacing w:val="-11"/>
        </w:rPr>
        <w:t> </w:t>
      </w:r>
      <w:r>
        <w:rPr/>
        <w:t>confidently</w:t>
      </w:r>
      <w:r>
        <w:rPr>
          <w:spacing w:val="-11"/>
        </w:rPr>
        <w:t> </w:t>
      </w:r>
      <w:r>
        <w:rPr/>
        <w:t>between</w:t>
      </w:r>
      <w:r>
        <w:rPr>
          <w:spacing w:val="-11"/>
        </w:rPr>
        <w:t> </w:t>
      </w:r>
      <w:r>
        <w:rPr/>
        <w:t>a</w:t>
      </w:r>
      <w:r>
        <w:rPr>
          <w:spacing w:val="-11"/>
        </w:rPr>
        <w:t> </w:t>
      </w:r>
      <w:r>
        <w:rPr/>
        <w:t>language</w:t>
      </w:r>
      <w:r>
        <w:rPr>
          <w:spacing w:val="-11"/>
        </w:rPr>
        <w:t> </w:t>
      </w:r>
      <w:r>
        <w:rPr/>
        <w:t>lacking</w:t>
      </w:r>
      <w:r>
        <w:rPr>
          <w:spacing w:val="-11"/>
        </w:rPr>
        <w:t> </w:t>
      </w:r>
      <w:r>
        <w:rPr/>
        <w:t>a</w:t>
      </w:r>
      <w:r>
        <w:rPr>
          <w:spacing w:val="-11"/>
        </w:rPr>
        <w:t> </w:t>
      </w:r>
      <w:r>
        <w:rPr/>
        <w:t>certain</w:t>
      </w:r>
      <w:r>
        <w:rPr>
          <w:spacing w:val="-11"/>
        </w:rPr>
        <w:t> </w:t>
      </w:r>
      <w:r>
        <w:rPr/>
        <w:t>functional</w:t>
      </w:r>
      <w:r>
        <w:rPr>
          <w:spacing w:val="-11"/>
        </w:rPr>
        <w:t> </w:t>
      </w:r>
      <w:r>
        <w:rPr/>
        <w:t>contrast,</w:t>
      </w:r>
      <w:r>
        <w:rPr>
          <w:spacing w:val="-10"/>
        </w:rPr>
        <w:t> </w:t>
      </w:r>
      <w:r>
        <w:rPr/>
        <w:t>and</w:t>
      </w:r>
      <w:r>
        <w:rPr>
          <w:spacing w:val="-11"/>
        </w:rPr>
        <w:t> </w:t>
      </w:r>
      <w:r>
        <w:rPr/>
        <w:t>such</w:t>
      </w:r>
      <w:r>
        <w:rPr>
          <w:spacing w:val="-11"/>
        </w:rPr>
        <w:t> </w:t>
      </w:r>
      <w:r>
        <w:rPr/>
        <w:t>a</w:t>
      </w:r>
      <w:r>
        <w:rPr>
          <w:spacing w:val="-11"/>
        </w:rPr>
        <w:t> </w:t>
      </w:r>
      <w:r>
        <w:rPr/>
        <w:t>con- trast</w:t>
      </w:r>
      <w:r>
        <w:rPr>
          <w:spacing w:val="-4"/>
        </w:rPr>
        <w:t> </w:t>
      </w:r>
      <w:r>
        <w:rPr/>
        <w:t>simply</w:t>
      </w:r>
      <w:r>
        <w:rPr>
          <w:spacing w:val="-4"/>
        </w:rPr>
        <w:t> </w:t>
      </w:r>
      <w:r>
        <w:rPr/>
        <w:t>not</w:t>
      </w:r>
      <w:r>
        <w:rPr>
          <w:spacing w:val="-4"/>
        </w:rPr>
        <w:t> </w:t>
      </w:r>
      <w:r>
        <w:rPr/>
        <w:t>being</w:t>
      </w:r>
      <w:r>
        <w:rPr>
          <w:spacing w:val="-4"/>
        </w:rPr>
        <w:t> </w:t>
      </w:r>
      <w:r>
        <w:rPr/>
        <w:t>described</w:t>
      </w:r>
      <w:r>
        <w:rPr>
          <w:spacing w:val="-4"/>
        </w:rPr>
        <w:t> </w:t>
      </w:r>
      <w:r>
        <w:rPr/>
        <w:t>in</w:t>
      </w:r>
      <w:r>
        <w:rPr>
          <w:spacing w:val="-4"/>
        </w:rPr>
        <w:t> </w:t>
      </w:r>
      <w:r>
        <w:rPr/>
        <w:t>the</w:t>
      </w:r>
      <w:r>
        <w:rPr>
          <w:spacing w:val="-4"/>
        </w:rPr>
        <w:t> </w:t>
      </w:r>
      <w:r>
        <w:rPr/>
        <w:t>current</w:t>
      </w:r>
      <w:r>
        <w:rPr>
          <w:spacing w:val="-5"/>
        </w:rPr>
        <w:t> </w:t>
      </w:r>
      <w:r>
        <w:rPr/>
        <w:t>analysis.</w:t>
      </w:r>
      <w:r>
        <w:rPr>
          <w:spacing w:val="14"/>
        </w:rPr>
        <w:t> </w:t>
      </w:r>
      <w:r>
        <w:rPr/>
        <w:t>As</w:t>
      </w:r>
      <w:r>
        <w:rPr>
          <w:spacing w:val="-5"/>
        </w:rPr>
        <w:t> </w:t>
      </w:r>
      <w:r>
        <w:rPr/>
        <w:t>such,</w:t>
      </w:r>
      <w:r>
        <w:rPr>
          <w:spacing w:val="-4"/>
        </w:rPr>
        <w:t> </w:t>
      </w:r>
      <w:r>
        <w:rPr/>
        <w:t>when</w:t>
      </w:r>
      <w:r>
        <w:rPr>
          <w:spacing w:val="-4"/>
        </w:rPr>
        <w:t> </w:t>
      </w:r>
      <w:r>
        <w:rPr/>
        <w:t>reading</w:t>
      </w:r>
      <w:r>
        <w:rPr>
          <w:spacing w:val="-4"/>
        </w:rPr>
        <w:t> </w:t>
      </w:r>
      <w:r>
        <w:rPr/>
        <w:t>wider</w:t>
      </w:r>
      <w:r>
        <w:rPr>
          <w:spacing w:val="-4"/>
        </w:rPr>
        <w:t> </w:t>
      </w:r>
      <w:r>
        <w:rPr/>
        <w:t>literature, conclusions cannot readily be drawn about systems lacking features.</w:t>
      </w:r>
      <w:r>
        <w:rPr>
          <w:spacing w:val="29"/>
        </w:rPr>
        <w:t> </w:t>
      </w:r>
      <w:r>
        <w:rPr/>
        <w:t>This limitation extends to the data collected for Lhokpu, simply because the analysis is nowhere near complete enough to confidently exclude any features.</w:t>
      </w:r>
      <w:r>
        <w:rPr>
          <w:spacing w:val="40"/>
        </w:rPr>
        <w:t> </w:t>
      </w:r>
      <w:r>
        <w:rPr/>
        <w:t>Instead, it is possible to preliminarily describe the system as occuring</w:t>
      </w:r>
      <w:r>
        <w:rPr>
          <w:spacing w:val="-12"/>
        </w:rPr>
        <w:t> </w:t>
      </w:r>
      <w:r>
        <w:rPr/>
        <w:t>across</w:t>
      </w:r>
      <w:r>
        <w:rPr>
          <w:spacing w:val="-12"/>
        </w:rPr>
        <w:t> </w:t>
      </w:r>
      <w:r>
        <w:rPr/>
        <w:t>multiple</w:t>
      </w:r>
      <w:r>
        <w:rPr>
          <w:spacing w:val="-12"/>
        </w:rPr>
        <w:t> </w:t>
      </w:r>
      <w:r>
        <w:rPr/>
        <w:t>domains</w:t>
      </w:r>
      <w:r>
        <w:rPr>
          <w:spacing w:val="-12"/>
        </w:rPr>
        <w:t> </w:t>
      </w:r>
      <w:r>
        <w:rPr/>
        <w:t>of</w:t>
      </w:r>
      <w:r>
        <w:rPr>
          <w:spacing w:val="-12"/>
        </w:rPr>
        <w:t> </w:t>
      </w:r>
      <w:r>
        <w:rPr/>
        <w:t>the</w:t>
      </w:r>
      <w:r>
        <w:rPr>
          <w:spacing w:val="-12"/>
        </w:rPr>
        <w:t> </w:t>
      </w:r>
      <w:r>
        <w:rPr/>
        <w:t>language,</w:t>
      </w:r>
      <w:r>
        <w:rPr>
          <w:spacing w:val="-11"/>
        </w:rPr>
        <w:t> </w:t>
      </w:r>
      <w:r>
        <w:rPr/>
        <w:t>and</w:t>
      </w:r>
      <w:r>
        <w:rPr>
          <w:spacing w:val="-12"/>
        </w:rPr>
        <w:t> </w:t>
      </w:r>
      <w:r>
        <w:rPr/>
        <w:t>containing</w:t>
      </w:r>
      <w:r>
        <w:rPr>
          <w:spacing w:val="-12"/>
        </w:rPr>
        <w:t> </w:t>
      </w:r>
      <w:r>
        <w:rPr/>
        <w:t>a</w:t>
      </w:r>
      <w:r>
        <w:rPr>
          <w:spacing w:val="-12"/>
        </w:rPr>
        <w:t> </w:t>
      </w:r>
      <w:r>
        <w:rPr/>
        <w:t>number</w:t>
      </w:r>
      <w:r>
        <w:rPr>
          <w:spacing w:val="-12"/>
        </w:rPr>
        <w:t> </w:t>
      </w:r>
      <w:r>
        <w:rPr/>
        <w:t>of</w:t>
      </w:r>
      <w:r>
        <w:rPr>
          <w:spacing w:val="-12"/>
        </w:rPr>
        <w:t> </w:t>
      </w:r>
      <w:r>
        <w:rPr/>
        <w:t>contrastive</w:t>
      </w:r>
      <w:r>
        <w:rPr>
          <w:spacing w:val="-12"/>
        </w:rPr>
        <w:t> </w:t>
      </w:r>
      <w:r>
        <w:rPr/>
        <w:t>forms, conditioned</w:t>
      </w:r>
      <w:r>
        <w:rPr>
          <w:spacing w:val="-1"/>
        </w:rPr>
        <w:t> </w:t>
      </w:r>
      <w:r>
        <w:rPr/>
        <w:t>by the closeness of the</w:t>
      </w:r>
      <w:r>
        <w:rPr>
          <w:spacing w:val="-1"/>
        </w:rPr>
        <w:t> </w:t>
      </w:r>
      <w:r>
        <w:rPr/>
        <w:t>origo to the information.</w:t>
      </w:r>
      <w:r>
        <w:rPr>
          <w:spacing w:val="22"/>
        </w:rPr>
        <w:t> </w:t>
      </w:r>
      <w:r>
        <w:rPr/>
        <w:t>This</w:t>
      </w:r>
      <w:r>
        <w:rPr>
          <w:spacing w:val="-1"/>
        </w:rPr>
        <w:t> </w:t>
      </w:r>
      <w:r>
        <w:rPr/>
        <w:t>closeness may depend on ev- idence source (direct visual vs general knowledge), partipation or direct involvement, or some higher</w:t>
      </w:r>
      <w:r>
        <w:rPr>
          <w:spacing w:val="2"/>
        </w:rPr>
        <w:t> </w:t>
      </w:r>
      <w:r>
        <w:rPr/>
        <w:t>level</w:t>
      </w:r>
      <w:r>
        <w:rPr>
          <w:spacing w:val="2"/>
        </w:rPr>
        <w:t> </w:t>
      </w:r>
      <w:r>
        <w:rPr/>
        <w:t>claim</w:t>
      </w:r>
      <w:r>
        <w:rPr>
          <w:spacing w:val="3"/>
        </w:rPr>
        <w:t> </w:t>
      </w:r>
      <w:r>
        <w:rPr/>
        <w:t>of</w:t>
      </w:r>
      <w:r>
        <w:rPr>
          <w:spacing w:val="2"/>
        </w:rPr>
        <w:t> </w:t>
      </w:r>
      <w:r>
        <w:rPr/>
        <w:t>authority,</w:t>
      </w:r>
      <w:r>
        <w:rPr>
          <w:spacing w:val="4"/>
        </w:rPr>
        <w:t> </w:t>
      </w:r>
      <w:r>
        <w:rPr/>
        <w:t>though</w:t>
      </w:r>
      <w:r>
        <w:rPr>
          <w:spacing w:val="3"/>
        </w:rPr>
        <w:t> </w:t>
      </w:r>
      <w:r>
        <w:rPr/>
        <w:t>it</w:t>
      </w:r>
      <w:r>
        <w:rPr>
          <w:spacing w:val="2"/>
        </w:rPr>
        <w:t> </w:t>
      </w:r>
      <w:r>
        <w:rPr/>
        <w:t>is</w:t>
      </w:r>
      <w:r>
        <w:rPr>
          <w:spacing w:val="2"/>
        </w:rPr>
        <w:t> </w:t>
      </w:r>
      <w:r>
        <w:rPr/>
        <w:t>not</w:t>
      </w:r>
      <w:r>
        <w:rPr>
          <w:spacing w:val="3"/>
        </w:rPr>
        <w:t> </w:t>
      </w:r>
      <w:r>
        <w:rPr/>
        <w:t>yet</w:t>
      </w:r>
      <w:r>
        <w:rPr>
          <w:spacing w:val="2"/>
        </w:rPr>
        <w:t> </w:t>
      </w:r>
      <w:r>
        <w:rPr/>
        <w:t>clear</w:t>
      </w:r>
      <w:r>
        <w:rPr>
          <w:spacing w:val="2"/>
        </w:rPr>
        <w:t> </w:t>
      </w:r>
      <w:r>
        <w:rPr/>
        <w:t>if</w:t>
      </w:r>
      <w:r>
        <w:rPr>
          <w:spacing w:val="3"/>
        </w:rPr>
        <w:t> </w:t>
      </w:r>
      <w:r>
        <w:rPr/>
        <w:t>any</w:t>
      </w:r>
      <w:r>
        <w:rPr>
          <w:spacing w:val="2"/>
        </w:rPr>
        <w:t> </w:t>
      </w:r>
      <w:r>
        <w:rPr/>
        <w:t>single</w:t>
      </w:r>
      <w:r>
        <w:rPr>
          <w:spacing w:val="2"/>
        </w:rPr>
        <w:t> </w:t>
      </w:r>
      <w:r>
        <w:rPr/>
        <w:t>of</w:t>
      </w:r>
      <w:r>
        <w:rPr>
          <w:spacing w:val="3"/>
        </w:rPr>
        <w:t> </w:t>
      </w:r>
      <w:r>
        <w:rPr/>
        <w:t>these</w:t>
      </w:r>
      <w:r>
        <w:rPr>
          <w:spacing w:val="2"/>
        </w:rPr>
        <w:t> </w:t>
      </w:r>
      <w:r>
        <w:rPr/>
        <w:t>conditions</w:t>
      </w:r>
      <w:r>
        <w:rPr>
          <w:spacing w:val="2"/>
        </w:rPr>
        <w:t> </w:t>
      </w:r>
      <w:r>
        <w:rPr/>
        <w:t>is</w:t>
      </w:r>
      <w:r>
        <w:rPr>
          <w:spacing w:val="3"/>
        </w:rPr>
        <w:t> </w:t>
      </w:r>
      <w:r>
        <w:rPr>
          <w:spacing w:val="-5"/>
        </w:rPr>
        <w:t>the</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1930"/>
      </w:pPr>
      <w:r>
        <w:rPr>
          <w:spacing w:val="-2"/>
        </w:rPr>
        <w:t>sole</w:t>
      </w:r>
      <w:r>
        <w:rPr>
          <w:spacing w:val="-7"/>
        </w:rPr>
        <w:t> </w:t>
      </w:r>
      <w:r>
        <w:rPr>
          <w:spacing w:val="-2"/>
        </w:rPr>
        <w:t>relevant</w:t>
      </w:r>
      <w:r>
        <w:rPr>
          <w:spacing w:val="-7"/>
        </w:rPr>
        <w:t> </w:t>
      </w:r>
      <w:r>
        <w:rPr>
          <w:spacing w:val="-2"/>
        </w:rPr>
        <w:t>condition,</w:t>
      </w:r>
      <w:r>
        <w:rPr>
          <w:spacing w:val="-3"/>
        </w:rPr>
        <w:t> </w:t>
      </w:r>
      <w:r>
        <w:rPr>
          <w:spacing w:val="-2"/>
        </w:rPr>
        <w:t>or</w:t>
      </w:r>
      <w:r>
        <w:rPr>
          <w:spacing w:val="-7"/>
        </w:rPr>
        <w:t> </w:t>
      </w:r>
      <w:r>
        <w:rPr>
          <w:spacing w:val="-2"/>
        </w:rPr>
        <w:t>if</w:t>
      </w:r>
      <w:r>
        <w:rPr>
          <w:spacing w:val="-7"/>
        </w:rPr>
        <w:t> </w:t>
      </w:r>
      <w:r>
        <w:rPr>
          <w:spacing w:val="-2"/>
        </w:rPr>
        <w:t>it</w:t>
      </w:r>
      <w:r>
        <w:rPr>
          <w:spacing w:val="-7"/>
        </w:rPr>
        <w:t> </w:t>
      </w:r>
      <w:r>
        <w:rPr>
          <w:spacing w:val="-2"/>
        </w:rPr>
        <w:t>is</w:t>
      </w:r>
      <w:r>
        <w:rPr>
          <w:spacing w:val="-7"/>
        </w:rPr>
        <w:t> </w:t>
      </w:r>
      <w:r>
        <w:rPr>
          <w:spacing w:val="-2"/>
        </w:rPr>
        <w:t>in</w:t>
      </w:r>
      <w:r>
        <w:rPr>
          <w:spacing w:val="-7"/>
        </w:rPr>
        <w:t> </w:t>
      </w:r>
      <w:r>
        <w:rPr>
          <w:spacing w:val="-2"/>
        </w:rPr>
        <w:t>fact</w:t>
      </w:r>
      <w:r>
        <w:rPr>
          <w:spacing w:val="-7"/>
        </w:rPr>
        <w:t> </w:t>
      </w:r>
      <w:r>
        <w:rPr>
          <w:spacing w:val="-2"/>
        </w:rPr>
        <w:t>some</w:t>
      </w:r>
      <w:r>
        <w:rPr>
          <w:spacing w:val="-7"/>
        </w:rPr>
        <w:t> </w:t>
      </w:r>
      <w:r>
        <w:rPr>
          <w:spacing w:val="-2"/>
        </w:rPr>
        <w:t>combination</w:t>
      </w:r>
      <w:r>
        <w:rPr>
          <w:spacing w:val="-7"/>
        </w:rPr>
        <w:t> </w:t>
      </w:r>
      <w:r>
        <w:rPr>
          <w:spacing w:val="-2"/>
        </w:rPr>
        <w:t>thereof,</w:t>
      </w:r>
      <w:r>
        <w:rPr>
          <w:spacing w:val="-3"/>
        </w:rPr>
        <w:t> </w:t>
      </w:r>
      <w:r>
        <w:rPr>
          <w:spacing w:val="-2"/>
        </w:rPr>
        <w:t>or</w:t>
      </w:r>
      <w:r>
        <w:rPr>
          <w:spacing w:val="-7"/>
        </w:rPr>
        <w:t> </w:t>
      </w:r>
      <w:r>
        <w:rPr>
          <w:spacing w:val="-2"/>
        </w:rPr>
        <w:t>perhaps</w:t>
      </w:r>
      <w:r>
        <w:rPr>
          <w:spacing w:val="-7"/>
        </w:rPr>
        <w:t> </w:t>
      </w:r>
      <w:r>
        <w:rPr>
          <w:spacing w:val="-2"/>
        </w:rPr>
        <w:t>an</w:t>
      </w:r>
      <w:r>
        <w:rPr>
          <w:spacing w:val="-7"/>
        </w:rPr>
        <w:t> </w:t>
      </w:r>
      <w:r>
        <w:rPr>
          <w:spacing w:val="-2"/>
        </w:rPr>
        <w:t>entirely</w:t>
      </w:r>
      <w:r>
        <w:rPr>
          <w:spacing w:val="-7"/>
        </w:rPr>
        <w:t> </w:t>
      </w:r>
      <w:r>
        <w:rPr>
          <w:spacing w:val="-2"/>
        </w:rPr>
        <w:t>different condition.</w:t>
      </w:r>
    </w:p>
    <w:p>
      <w:pPr>
        <w:spacing w:after="0" w:line="376" w:lineRule="auto"/>
        <w:sectPr>
          <w:pgSz w:w="11910" w:h="16840"/>
          <w:pgMar w:header="1215" w:footer="0" w:top="1460" w:bottom="280" w:left="0" w:right="0"/>
        </w:sectPr>
      </w:pPr>
    </w:p>
    <w:p>
      <w:pPr>
        <w:pStyle w:val="BodyText"/>
        <w:rPr>
          <w:sz w:val="41"/>
        </w:rPr>
      </w:pPr>
    </w:p>
    <w:p>
      <w:pPr>
        <w:pStyle w:val="BodyText"/>
        <w:spacing w:before="461"/>
        <w:rPr>
          <w:sz w:val="41"/>
        </w:rPr>
      </w:pPr>
    </w:p>
    <w:p>
      <w:pPr>
        <w:spacing w:before="0"/>
        <w:ind w:left="2039" w:right="0" w:firstLine="0"/>
        <w:jc w:val="left"/>
        <w:rPr>
          <w:rFonts w:ascii="Times New Roman"/>
          <w:b/>
          <w:sz w:val="41"/>
        </w:rPr>
      </w:pPr>
      <w:bookmarkStart w:name="Epistemic marking across the Himalayas" w:id="133"/>
      <w:bookmarkEnd w:id="133"/>
      <w:r>
        <w:rPr/>
      </w:r>
      <w:bookmarkStart w:name="_bookmark96" w:id="134"/>
      <w:bookmarkEnd w:id="134"/>
      <w:r>
        <w:rPr/>
      </w:r>
      <w:r>
        <w:rPr>
          <w:rFonts w:ascii="Times New Roman"/>
          <w:b/>
          <w:spacing w:val="-6"/>
          <w:sz w:val="41"/>
        </w:rPr>
        <w:t>Chapter</w:t>
      </w:r>
      <w:r>
        <w:rPr>
          <w:rFonts w:ascii="Times New Roman"/>
          <w:b/>
          <w:spacing w:val="-17"/>
          <w:sz w:val="41"/>
        </w:rPr>
        <w:t> </w:t>
      </w:r>
      <w:r>
        <w:rPr>
          <w:rFonts w:ascii="Times New Roman"/>
          <w:b/>
          <w:spacing w:val="-10"/>
          <w:sz w:val="41"/>
        </w:rPr>
        <w:t>4</w:t>
      </w:r>
    </w:p>
    <w:p>
      <w:pPr>
        <w:pStyle w:val="BodyText"/>
        <w:spacing w:before="291"/>
        <w:rPr>
          <w:rFonts w:ascii="Times New Roman"/>
          <w:b/>
          <w:sz w:val="41"/>
        </w:rPr>
      </w:pPr>
    </w:p>
    <w:p>
      <w:pPr>
        <w:pStyle w:val="Heading1"/>
        <w:spacing w:line="381" w:lineRule="auto"/>
        <w:ind w:right="1930"/>
      </w:pPr>
      <w:r>
        <w:rPr/>
        <w:t>Epistemic</w:t>
      </w:r>
      <w:r>
        <w:rPr>
          <w:spacing w:val="-31"/>
        </w:rPr>
        <w:t> </w:t>
      </w:r>
      <w:r>
        <w:rPr/>
        <w:t>marking</w:t>
      </w:r>
      <w:r>
        <w:rPr>
          <w:spacing w:val="-31"/>
        </w:rPr>
        <w:t> </w:t>
      </w:r>
      <w:r>
        <w:rPr/>
        <w:t>across</w:t>
      </w:r>
      <w:r>
        <w:rPr>
          <w:spacing w:val="-30"/>
        </w:rPr>
        <w:t> </w:t>
      </w:r>
      <w:r>
        <w:rPr/>
        <w:t>the </w:t>
      </w:r>
      <w:r>
        <w:rPr>
          <w:spacing w:val="-2"/>
        </w:rPr>
        <w:t>Himalayas</w:t>
      </w:r>
    </w:p>
    <w:p>
      <w:pPr>
        <w:pStyle w:val="BodyText"/>
        <w:spacing w:line="369" w:lineRule="auto" w:before="553"/>
        <w:ind w:left="2039" w:right="2037"/>
        <w:jc w:val="both"/>
      </w:pPr>
      <w:r>
        <w:rPr/>
        <w:t>This</w:t>
      </w:r>
      <w:r>
        <w:rPr>
          <w:spacing w:val="-13"/>
        </w:rPr>
        <w:t> </w:t>
      </w:r>
      <w:r>
        <w:rPr/>
        <w:t>chapter</w:t>
      </w:r>
      <w:r>
        <w:rPr>
          <w:spacing w:val="-12"/>
        </w:rPr>
        <w:t> </w:t>
      </w:r>
      <w:r>
        <w:rPr/>
        <w:t>presents</w:t>
      </w:r>
      <w:r>
        <w:rPr>
          <w:spacing w:val="-13"/>
        </w:rPr>
        <w:t> </w:t>
      </w:r>
      <w:r>
        <w:rPr/>
        <w:t>an</w:t>
      </w:r>
      <w:r>
        <w:rPr>
          <w:spacing w:val="-12"/>
        </w:rPr>
        <w:t> </w:t>
      </w:r>
      <w:r>
        <w:rPr/>
        <w:t>overview</w:t>
      </w:r>
      <w:r>
        <w:rPr>
          <w:spacing w:val="-13"/>
        </w:rPr>
        <w:t> </w:t>
      </w:r>
      <w:r>
        <w:rPr/>
        <w:t>of</w:t>
      </w:r>
      <w:r>
        <w:rPr>
          <w:spacing w:val="-12"/>
        </w:rPr>
        <w:t> </w:t>
      </w:r>
      <w:r>
        <w:rPr/>
        <w:t>epistemic</w:t>
      </w:r>
      <w:r>
        <w:rPr>
          <w:spacing w:val="-13"/>
        </w:rPr>
        <w:t> </w:t>
      </w:r>
      <w:r>
        <w:rPr/>
        <w:t>marking</w:t>
      </w:r>
      <w:r>
        <w:rPr>
          <w:spacing w:val="-12"/>
        </w:rPr>
        <w:t> </w:t>
      </w:r>
      <w:r>
        <w:rPr/>
        <w:t>in</w:t>
      </w:r>
      <w:r>
        <w:rPr>
          <w:spacing w:val="-13"/>
        </w:rPr>
        <w:t> </w:t>
      </w:r>
      <w:r>
        <w:rPr/>
        <w:t>the</w:t>
      </w:r>
      <w:r>
        <w:rPr>
          <w:spacing w:val="-12"/>
        </w:rPr>
        <w:t> </w:t>
      </w:r>
      <w:r>
        <w:rPr/>
        <w:t>Trans-Himalayan</w:t>
      </w:r>
      <w:r>
        <w:rPr>
          <w:spacing w:val="-13"/>
        </w:rPr>
        <w:t> </w:t>
      </w:r>
      <w:r>
        <w:rPr/>
        <w:t>family</w:t>
      </w:r>
      <w:r>
        <w:rPr>
          <w:spacing w:val="-12"/>
        </w:rPr>
        <w:t> </w:t>
      </w:r>
      <w:r>
        <w:rPr/>
        <w:t>collected as per Chapter </w:t>
      </w:r>
      <w:r>
        <w:rPr>
          <w:rFonts w:ascii="Times New Roman"/>
          <w:b/>
        </w:rPr>
        <w:t>??</w:t>
      </w:r>
      <w:r>
        <w:rPr/>
        <w:t>.</w:t>
      </w:r>
    </w:p>
    <w:p>
      <w:pPr>
        <w:pStyle w:val="BodyText"/>
      </w:pPr>
    </w:p>
    <w:p>
      <w:pPr>
        <w:pStyle w:val="BodyText"/>
        <w:spacing w:before="19"/>
      </w:pPr>
    </w:p>
    <w:p>
      <w:pPr>
        <w:pStyle w:val="Heading2"/>
        <w:numPr>
          <w:ilvl w:val="1"/>
          <w:numId w:val="12"/>
        </w:numPr>
        <w:tabs>
          <w:tab w:pos="2677" w:val="left" w:leader="none"/>
        </w:tabs>
        <w:spacing w:line="240" w:lineRule="auto" w:before="0" w:after="0"/>
        <w:ind w:left="2677" w:right="0" w:hanging="638"/>
        <w:jc w:val="left"/>
      </w:pPr>
      <w:bookmarkStart w:name="General Summary" w:id="135"/>
      <w:bookmarkEnd w:id="135"/>
      <w:r>
        <w:rPr>
          <w:b w:val="0"/>
        </w:rPr>
      </w:r>
      <w:bookmarkStart w:name="_bookmark97" w:id="136"/>
      <w:bookmarkEnd w:id="136"/>
      <w:r>
        <w:rPr>
          <w:b w:val="0"/>
        </w:rPr>
      </w:r>
      <w:r>
        <w:rPr/>
        <w:t>General</w:t>
      </w:r>
      <w:r>
        <w:rPr>
          <w:spacing w:val="1"/>
        </w:rPr>
        <w:t> </w:t>
      </w:r>
      <w:r>
        <w:rPr>
          <w:spacing w:val="-2"/>
        </w:rPr>
        <w:t>Summary</w:t>
      </w:r>
    </w:p>
    <w:p>
      <w:pPr>
        <w:pStyle w:val="BodyText"/>
        <w:spacing w:before="34"/>
        <w:rPr>
          <w:rFonts w:ascii="Times New Roman"/>
          <w:b/>
          <w:sz w:val="28"/>
        </w:rPr>
      </w:pPr>
    </w:p>
    <w:p>
      <w:pPr>
        <w:pStyle w:val="Heading3"/>
        <w:numPr>
          <w:ilvl w:val="2"/>
          <w:numId w:val="12"/>
        </w:numPr>
        <w:tabs>
          <w:tab w:pos="2746" w:val="left" w:leader="none"/>
        </w:tabs>
        <w:spacing w:line="240" w:lineRule="auto" w:before="1" w:after="0"/>
        <w:ind w:left="2746" w:right="0" w:hanging="707"/>
        <w:jc w:val="left"/>
      </w:pPr>
      <w:bookmarkStart w:name="State of description" w:id="137"/>
      <w:bookmarkEnd w:id="137"/>
      <w:r>
        <w:rPr>
          <w:b w:val="0"/>
        </w:rPr>
      </w:r>
      <w:bookmarkStart w:name="_bookmark98" w:id="138"/>
      <w:bookmarkEnd w:id="138"/>
      <w:r>
        <w:rPr>
          <w:b w:val="0"/>
        </w:rPr>
      </w:r>
      <w:r>
        <w:rPr/>
        <w:t>State</w:t>
      </w:r>
      <w:r>
        <w:rPr>
          <w:spacing w:val="-12"/>
        </w:rPr>
        <w:t> </w:t>
      </w:r>
      <w:r>
        <w:rPr/>
        <w:t>of</w:t>
      </w:r>
      <w:r>
        <w:rPr>
          <w:spacing w:val="-12"/>
        </w:rPr>
        <w:t> </w:t>
      </w:r>
      <w:r>
        <w:rPr>
          <w:spacing w:val="-2"/>
        </w:rPr>
        <w:t>description</w:t>
      </w:r>
    </w:p>
    <w:p>
      <w:pPr>
        <w:pStyle w:val="BodyText"/>
        <w:spacing w:before="5"/>
        <w:rPr>
          <w:rFonts w:ascii="Times New Roman"/>
          <w:b/>
          <w:sz w:val="24"/>
        </w:rPr>
      </w:pPr>
    </w:p>
    <w:p>
      <w:pPr>
        <w:pStyle w:val="BodyText"/>
        <w:spacing w:line="376" w:lineRule="auto" w:before="1"/>
        <w:ind w:left="2039" w:right="2037"/>
        <w:jc w:val="both"/>
      </w:pPr>
      <w:r>
        <w:rPr/>
        <mc:AlternateContent>
          <mc:Choice Requires="wps">
            <w:drawing>
              <wp:anchor distT="0" distB="0" distL="0" distR="0" allowOverlap="1" layoutInCell="1" locked="0" behindDoc="1" simplePos="0" relativeHeight="487612928">
                <wp:simplePos x="0" y="0"/>
                <wp:positionH relativeFrom="page">
                  <wp:posOffset>1294841</wp:posOffset>
                </wp:positionH>
                <wp:positionV relativeFrom="paragraph">
                  <wp:posOffset>2299750</wp:posOffset>
                </wp:positionV>
                <wp:extent cx="1988185" cy="127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81.082687pt;width:156.550pt;height:.1pt;mso-position-horizontal-relative:page;mso-position-vertical-relative:paragraph;z-index:-15703552;mso-wrap-distance-left:0;mso-wrap-distance-right:0" id="docshape149" coordorigin="2039,3622" coordsize="3131,0" path="m2039,3622l5170,3622e" filled="false" stroked="true" strokeweight=".3985pt" strokecolor="#000000">
                <v:path arrowok="t"/>
                <v:stroke dashstyle="solid"/>
                <w10:wrap type="topAndBottom"/>
              </v:shape>
            </w:pict>
          </mc:Fallback>
        </mc:AlternateContent>
      </w:r>
      <w:r>
        <w:rPr/>
        <w:t>The level of coverage in the description of languages across the Trans-Himalayan subfamilies varies greatly, ranging from subfamilies with over a hundred published grammars, to a number with</w:t>
      </w:r>
      <w:r>
        <w:rPr>
          <w:spacing w:val="-4"/>
        </w:rPr>
        <w:t> </w:t>
      </w:r>
      <w:r>
        <w:rPr/>
        <w:t>no</w:t>
      </w:r>
      <w:r>
        <w:rPr>
          <w:spacing w:val="-3"/>
        </w:rPr>
        <w:t> </w:t>
      </w:r>
      <w:r>
        <w:rPr/>
        <w:t>published</w:t>
      </w:r>
      <w:r>
        <w:rPr>
          <w:spacing w:val="-4"/>
        </w:rPr>
        <w:t> </w:t>
      </w:r>
      <w:r>
        <w:rPr/>
        <w:t>comprehensive</w:t>
      </w:r>
      <w:r>
        <w:rPr>
          <w:spacing w:val="-4"/>
        </w:rPr>
        <w:t> </w:t>
      </w:r>
      <w:r>
        <w:rPr/>
        <w:t>grammars,</w:t>
      </w:r>
      <w:r>
        <w:rPr>
          <w:spacing w:val="-3"/>
        </w:rPr>
        <w:t> </w:t>
      </w:r>
      <w:r>
        <w:rPr/>
        <w:t>or</w:t>
      </w:r>
      <w:r>
        <w:rPr>
          <w:spacing w:val="-4"/>
        </w:rPr>
        <w:t> </w:t>
      </w:r>
      <w:r>
        <w:rPr/>
        <w:t>even</w:t>
      </w:r>
      <w:r>
        <w:rPr>
          <w:spacing w:val="-4"/>
        </w:rPr>
        <w:t> </w:t>
      </w:r>
      <w:r>
        <w:rPr/>
        <w:t>no</w:t>
      </w:r>
      <w:r>
        <w:rPr>
          <w:spacing w:val="-4"/>
        </w:rPr>
        <w:t> </w:t>
      </w:r>
      <w:r>
        <w:rPr/>
        <w:t>published</w:t>
      </w:r>
      <w:r>
        <w:rPr>
          <w:spacing w:val="-3"/>
        </w:rPr>
        <w:t> </w:t>
      </w:r>
      <w:r>
        <w:rPr/>
        <w:t>description</w:t>
      </w:r>
      <w:r>
        <w:rPr>
          <w:spacing w:val="-4"/>
        </w:rPr>
        <w:t> </w:t>
      </w:r>
      <w:r>
        <w:rPr/>
        <w:t>at</w:t>
      </w:r>
      <w:r>
        <w:rPr>
          <w:spacing w:val="-3"/>
        </w:rPr>
        <w:t> </w:t>
      </w:r>
      <w:r>
        <w:rPr/>
        <w:t>all.</w:t>
      </w:r>
      <w:r>
        <w:rPr>
          <w:spacing w:val="13"/>
        </w:rPr>
        <w:t> </w:t>
      </w:r>
      <w:r>
        <w:rPr/>
        <w:t>In</w:t>
      </w:r>
      <w:r>
        <w:rPr>
          <w:spacing w:val="-4"/>
        </w:rPr>
        <w:t> </w:t>
      </w:r>
      <w:r>
        <w:rPr/>
        <w:t>order</w:t>
      </w:r>
      <w:r>
        <w:rPr>
          <w:spacing w:val="-4"/>
        </w:rPr>
        <w:t> </w:t>
      </w:r>
      <w:r>
        <w:rPr/>
        <w:t>to compare</w:t>
      </w:r>
      <w:r>
        <w:rPr>
          <w:spacing w:val="-8"/>
        </w:rPr>
        <w:t> </w:t>
      </w:r>
      <w:r>
        <w:rPr/>
        <w:t>the</w:t>
      </w:r>
      <w:r>
        <w:rPr>
          <w:spacing w:val="-7"/>
        </w:rPr>
        <w:t> </w:t>
      </w:r>
      <w:r>
        <w:rPr/>
        <w:t>state</w:t>
      </w:r>
      <w:r>
        <w:rPr>
          <w:spacing w:val="-7"/>
        </w:rPr>
        <w:t> </w:t>
      </w:r>
      <w:r>
        <w:rPr/>
        <w:t>of</w:t>
      </w:r>
      <w:r>
        <w:rPr>
          <w:spacing w:val="-7"/>
        </w:rPr>
        <w:t> </w:t>
      </w:r>
      <w:r>
        <w:rPr/>
        <w:t>description</w:t>
      </w:r>
      <w:r>
        <w:rPr>
          <w:spacing w:val="-7"/>
        </w:rPr>
        <w:t> </w:t>
      </w:r>
      <w:r>
        <w:rPr/>
        <w:t>across</w:t>
      </w:r>
      <w:r>
        <w:rPr>
          <w:spacing w:val="-8"/>
        </w:rPr>
        <w:t> </w:t>
      </w:r>
      <w:r>
        <w:rPr/>
        <w:t>the</w:t>
      </w:r>
      <w:r>
        <w:rPr>
          <w:spacing w:val="-7"/>
        </w:rPr>
        <w:t> </w:t>
      </w:r>
      <w:r>
        <w:rPr/>
        <w:t>family</w:t>
      </w:r>
      <w:r>
        <w:rPr>
          <w:spacing w:val="-7"/>
        </w:rPr>
        <w:t> </w:t>
      </w:r>
      <w:r>
        <w:rPr/>
        <w:t>and</w:t>
      </w:r>
      <w:r>
        <w:rPr>
          <w:spacing w:val="-7"/>
        </w:rPr>
        <w:t> </w:t>
      </w:r>
      <w:r>
        <w:rPr/>
        <w:t>illustrate</w:t>
      </w:r>
      <w:r>
        <w:rPr>
          <w:spacing w:val="-7"/>
        </w:rPr>
        <w:t> </w:t>
      </w:r>
      <w:r>
        <w:rPr/>
        <w:t>the</w:t>
      </w:r>
      <w:r>
        <w:rPr>
          <w:spacing w:val="-7"/>
        </w:rPr>
        <w:t> </w:t>
      </w:r>
      <w:r>
        <w:rPr/>
        <w:t>disparities,</w:t>
      </w:r>
      <w:r>
        <w:rPr>
          <w:spacing w:val="-7"/>
        </w:rPr>
        <w:t> </w:t>
      </w:r>
      <w:r>
        <w:rPr/>
        <w:t>data</w:t>
      </w:r>
      <w:r>
        <w:rPr>
          <w:spacing w:val="-7"/>
        </w:rPr>
        <w:t> </w:t>
      </w:r>
      <w:r>
        <w:rPr/>
        <w:t>on</w:t>
      </w:r>
      <w:r>
        <w:rPr>
          <w:spacing w:val="-7"/>
        </w:rPr>
        <w:t> </w:t>
      </w:r>
      <w:r>
        <w:rPr/>
        <w:t>language </w:t>
      </w:r>
      <w:r>
        <w:rPr>
          <w:spacing w:val="-2"/>
        </w:rPr>
        <w:t>numbers</w:t>
      </w:r>
      <w:r>
        <w:rPr>
          <w:spacing w:val="-5"/>
        </w:rPr>
        <w:t> </w:t>
      </w:r>
      <w:r>
        <w:rPr>
          <w:spacing w:val="-2"/>
        </w:rPr>
        <w:t>(also</w:t>
      </w:r>
      <w:r>
        <w:rPr>
          <w:spacing w:val="-5"/>
        </w:rPr>
        <w:t> </w:t>
      </w:r>
      <w:r>
        <w:rPr>
          <w:spacing w:val="-2"/>
        </w:rPr>
        <w:t>presented</w:t>
      </w:r>
      <w:r>
        <w:rPr>
          <w:spacing w:val="-5"/>
        </w:rPr>
        <w:t> </w:t>
      </w:r>
      <w:r>
        <w:rPr>
          <w:spacing w:val="-2"/>
        </w:rPr>
        <w:t>in</w:t>
      </w:r>
      <w:r>
        <w:rPr>
          <w:spacing w:val="-5"/>
        </w:rPr>
        <w:t> </w:t>
      </w:r>
      <w:r>
        <w:rPr>
          <w:spacing w:val="-2"/>
        </w:rPr>
        <w:t>Table</w:t>
      </w:r>
      <w:r>
        <w:rPr>
          <w:spacing w:val="-5"/>
        </w:rPr>
        <w:t> </w:t>
      </w:r>
      <w:hyperlink w:history="true" w:anchor="_bookmark53">
        <w:r>
          <w:rPr>
            <w:spacing w:val="-2"/>
          </w:rPr>
          <w:t>3.1</w:t>
        </w:r>
      </w:hyperlink>
      <w:r>
        <w:rPr>
          <w:spacing w:val="-2"/>
        </w:rPr>
        <w:t>)</w:t>
      </w:r>
      <w:r>
        <w:rPr>
          <w:spacing w:val="-5"/>
        </w:rPr>
        <w:t> </w:t>
      </w:r>
      <w:r>
        <w:rPr>
          <w:spacing w:val="-2"/>
        </w:rPr>
        <w:t>as</w:t>
      </w:r>
      <w:r>
        <w:rPr>
          <w:spacing w:val="-5"/>
        </w:rPr>
        <w:t> </w:t>
      </w:r>
      <w:r>
        <w:rPr>
          <w:spacing w:val="-2"/>
        </w:rPr>
        <w:t>well</w:t>
      </w:r>
      <w:r>
        <w:rPr>
          <w:spacing w:val="-5"/>
        </w:rPr>
        <w:t> </w:t>
      </w:r>
      <w:r>
        <w:rPr>
          <w:spacing w:val="-2"/>
        </w:rPr>
        <w:t>as</w:t>
      </w:r>
      <w:r>
        <w:rPr>
          <w:spacing w:val="-5"/>
        </w:rPr>
        <w:t> </w:t>
      </w:r>
      <w:r>
        <w:rPr>
          <w:spacing w:val="-2"/>
        </w:rPr>
        <w:t>on</w:t>
      </w:r>
      <w:r>
        <w:rPr>
          <w:spacing w:val="-5"/>
        </w:rPr>
        <w:t> </w:t>
      </w:r>
      <w:r>
        <w:rPr>
          <w:spacing w:val="-2"/>
        </w:rPr>
        <w:t>published</w:t>
      </w:r>
      <w:r>
        <w:rPr>
          <w:spacing w:val="-5"/>
        </w:rPr>
        <w:t> </w:t>
      </w:r>
      <w:r>
        <w:rPr>
          <w:spacing w:val="-2"/>
        </w:rPr>
        <w:t>literature</w:t>
      </w:r>
      <w:r>
        <w:rPr>
          <w:spacing w:val="-5"/>
        </w:rPr>
        <w:t> </w:t>
      </w:r>
      <w:r>
        <w:rPr>
          <w:spacing w:val="-2"/>
        </w:rPr>
        <w:t>on</w:t>
      </w:r>
      <w:r>
        <w:rPr>
          <w:spacing w:val="-4"/>
        </w:rPr>
        <w:t> </w:t>
      </w:r>
      <w:r>
        <w:rPr>
          <w:spacing w:val="-2"/>
        </w:rPr>
        <w:t>each</w:t>
      </w:r>
      <w:r>
        <w:rPr>
          <w:spacing w:val="-5"/>
        </w:rPr>
        <w:t> </w:t>
      </w:r>
      <w:r>
        <w:rPr>
          <w:spacing w:val="-2"/>
        </w:rPr>
        <w:t>language</w:t>
      </w:r>
      <w:r>
        <w:rPr>
          <w:spacing w:val="-5"/>
        </w:rPr>
        <w:t> </w:t>
      </w:r>
      <w:r>
        <w:rPr>
          <w:spacing w:val="-2"/>
        </w:rPr>
        <w:t>has</w:t>
      </w:r>
      <w:r>
        <w:rPr>
          <w:spacing w:val="-5"/>
        </w:rPr>
        <w:t> </w:t>
      </w:r>
      <w:r>
        <w:rPr>
          <w:spacing w:val="-2"/>
        </w:rPr>
        <w:t>been </w:t>
      </w:r>
      <w:r>
        <w:rPr/>
        <w:t>collected</w:t>
      </w:r>
      <w:r>
        <w:rPr>
          <w:spacing w:val="-9"/>
        </w:rPr>
        <w:t> </w:t>
      </w:r>
      <w:r>
        <w:rPr/>
        <w:t>from</w:t>
      </w:r>
      <w:r>
        <w:rPr>
          <w:spacing w:val="-9"/>
        </w:rPr>
        <w:t> </w:t>
      </w:r>
      <w:r>
        <w:rPr/>
        <w:t>Glottolog</w:t>
      </w:r>
      <w:r>
        <w:rPr>
          <w:spacing w:val="-9"/>
        </w:rPr>
        <w:t> </w:t>
      </w:r>
      <w:r>
        <w:rPr/>
        <w:t>(</w:t>
      </w:r>
      <w:hyperlink w:history="true" w:anchor="_bookmark318">
        <w:r>
          <w:rPr/>
          <w:t>Hammarström</w:t>
        </w:r>
        <w:r>
          <w:rPr>
            <w:spacing w:val="-9"/>
          </w:rPr>
          <w:t> </w:t>
        </w:r>
        <w:r>
          <w:rPr/>
          <w:t>et</w:t>
        </w:r>
        <w:r>
          <w:rPr>
            <w:spacing w:val="-9"/>
          </w:rPr>
          <w:t> </w:t>
        </w:r>
        <w:r>
          <w:rPr/>
          <w:t>al.</w:t>
        </w:r>
        <w:r>
          <w:rPr>
            <w:spacing w:val="-9"/>
          </w:rPr>
          <w:t> </w:t>
        </w:r>
        <w:r>
          <w:rPr/>
          <w:t>2022</w:t>
        </w:r>
      </w:hyperlink>
      <w:r>
        <w:rPr/>
        <w:t>).</w:t>
      </w:r>
      <w:r>
        <w:rPr>
          <w:spacing w:val="8"/>
        </w:rPr>
        <w:t> </w:t>
      </w:r>
      <w:r>
        <w:rPr/>
        <w:t>Specifically,</w:t>
      </w:r>
      <w:r>
        <w:rPr>
          <w:spacing w:val="-9"/>
        </w:rPr>
        <w:t> </w:t>
      </w:r>
      <w:r>
        <w:rPr/>
        <w:t>the</w:t>
      </w:r>
      <w:r>
        <w:rPr>
          <w:spacing w:val="-9"/>
        </w:rPr>
        <w:t> </w:t>
      </w:r>
      <w:r>
        <w:rPr/>
        <w:t>number</w:t>
      </w:r>
      <w:r>
        <w:rPr>
          <w:spacing w:val="-9"/>
        </w:rPr>
        <w:t> </w:t>
      </w:r>
      <w:r>
        <w:rPr/>
        <w:t>of</w:t>
      </w:r>
      <w:r>
        <w:rPr>
          <w:spacing w:val="-9"/>
        </w:rPr>
        <w:t> </w:t>
      </w:r>
      <w:r>
        <w:rPr/>
        <w:t>unique</w:t>
      </w:r>
      <w:hyperlink w:history="true" w:anchor="_bookmark99">
        <w:r>
          <w:rPr>
            <w:vertAlign w:val="superscript"/>
          </w:rPr>
          <w:t>1</w:t>
        </w:r>
      </w:hyperlink>
      <w:r>
        <w:rPr>
          <w:vertAlign w:val="baseline"/>
        </w:rPr>
        <w:t> publica- tions</w:t>
      </w:r>
      <w:r>
        <w:rPr>
          <w:spacing w:val="-1"/>
          <w:vertAlign w:val="baseline"/>
        </w:rPr>
        <w:t> </w:t>
      </w:r>
      <w:r>
        <w:rPr>
          <w:vertAlign w:val="baseline"/>
        </w:rPr>
        <w:t>categorised</w:t>
      </w:r>
      <w:r>
        <w:rPr>
          <w:spacing w:val="-1"/>
          <w:vertAlign w:val="baseline"/>
        </w:rPr>
        <w:t> </w:t>
      </w:r>
      <w:r>
        <w:rPr>
          <w:vertAlign w:val="baseline"/>
        </w:rPr>
        <w:t>in</w:t>
      </w:r>
      <w:r>
        <w:rPr>
          <w:spacing w:val="-1"/>
          <w:vertAlign w:val="baseline"/>
        </w:rPr>
        <w:t> </w:t>
      </w:r>
      <w:r>
        <w:rPr>
          <w:vertAlign w:val="baseline"/>
        </w:rPr>
        <w:t>Glottolog’s</w:t>
      </w:r>
      <w:r>
        <w:rPr>
          <w:spacing w:val="-1"/>
          <w:vertAlign w:val="baseline"/>
        </w:rPr>
        <w:t> </w:t>
      </w:r>
      <w:r>
        <w:rPr>
          <w:vertAlign w:val="baseline"/>
        </w:rPr>
        <w:t>database</w:t>
      </w:r>
      <w:r>
        <w:rPr>
          <w:spacing w:val="-1"/>
          <w:vertAlign w:val="baseline"/>
        </w:rPr>
        <w:t> </w:t>
      </w:r>
      <w:r>
        <w:rPr>
          <w:vertAlign w:val="baseline"/>
        </w:rPr>
        <w:t>as</w:t>
      </w:r>
      <w:r>
        <w:rPr>
          <w:spacing w:val="-1"/>
          <w:vertAlign w:val="baseline"/>
        </w:rPr>
        <w:t> </w:t>
      </w:r>
      <w:r>
        <w:rPr>
          <w:vertAlign w:val="baseline"/>
        </w:rPr>
        <w:t>“Grammar”</w:t>
      </w:r>
      <w:r>
        <w:rPr>
          <w:spacing w:val="-1"/>
          <w:vertAlign w:val="baseline"/>
        </w:rPr>
        <w:t> </w:t>
      </w:r>
      <w:r>
        <w:rPr>
          <w:vertAlign w:val="baseline"/>
        </w:rPr>
        <w:t>has</w:t>
      </w:r>
      <w:r>
        <w:rPr>
          <w:spacing w:val="-1"/>
          <w:vertAlign w:val="baseline"/>
        </w:rPr>
        <w:t> </w:t>
      </w:r>
      <w:r>
        <w:rPr>
          <w:vertAlign w:val="baseline"/>
        </w:rPr>
        <w:t>been</w:t>
      </w:r>
      <w:r>
        <w:rPr>
          <w:spacing w:val="-1"/>
          <w:vertAlign w:val="baseline"/>
        </w:rPr>
        <w:t> </w:t>
      </w:r>
      <w:r>
        <w:rPr>
          <w:vertAlign w:val="baseline"/>
        </w:rPr>
        <w:t>counted</w:t>
      </w:r>
      <w:r>
        <w:rPr>
          <w:spacing w:val="-1"/>
          <w:vertAlign w:val="baseline"/>
        </w:rPr>
        <w:t> </w:t>
      </w:r>
      <w:r>
        <w:rPr>
          <w:vertAlign w:val="baseline"/>
        </w:rPr>
        <w:t>for</w:t>
      </w:r>
      <w:r>
        <w:rPr>
          <w:spacing w:val="-1"/>
          <w:vertAlign w:val="baseline"/>
        </w:rPr>
        <w:t> </w:t>
      </w:r>
      <w:r>
        <w:rPr>
          <w:vertAlign w:val="baseline"/>
        </w:rPr>
        <w:t>each</w:t>
      </w:r>
      <w:r>
        <w:rPr>
          <w:spacing w:val="-1"/>
          <w:vertAlign w:val="baseline"/>
        </w:rPr>
        <w:t> </w:t>
      </w:r>
      <w:r>
        <w:rPr>
          <w:vertAlign w:val="baseline"/>
        </w:rPr>
        <w:t>subfamily, as </w:t>
      </w:r>
      <w:r>
        <w:rPr>
          <w:spacing w:val="-2"/>
          <w:vertAlign w:val="baseline"/>
        </w:rPr>
        <w:t>well</w:t>
      </w:r>
      <w:r>
        <w:rPr>
          <w:spacing w:val="-8"/>
          <w:vertAlign w:val="baseline"/>
        </w:rPr>
        <w:t> </w:t>
      </w:r>
      <w:r>
        <w:rPr>
          <w:spacing w:val="-2"/>
          <w:vertAlign w:val="baseline"/>
        </w:rPr>
        <w:t>as</w:t>
      </w:r>
      <w:r>
        <w:rPr>
          <w:spacing w:val="-8"/>
          <w:vertAlign w:val="baseline"/>
        </w:rPr>
        <w:t> </w:t>
      </w:r>
      <w:r>
        <w:rPr>
          <w:spacing w:val="-2"/>
          <w:vertAlign w:val="baseline"/>
        </w:rPr>
        <w:t>the</w:t>
      </w:r>
      <w:r>
        <w:rPr>
          <w:spacing w:val="-8"/>
          <w:vertAlign w:val="baseline"/>
        </w:rPr>
        <w:t> </w:t>
      </w:r>
      <w:r>
        <w:rPr>
          <w:spacing w:val="-2"/>
          <w:vertAlign w:val="baseline"/>
        </w:rPr>
        <w:t>languages</w:t>
      </w:r>
      <w:r>
        <w:rPr>
          <w:spacing w:val="-8"/>
          <w:vertAlign w:val="baseline"/>
        </w:rPr>
        <w:t> </w:t>
      </w:r>
      <w:r>
        <w:rPr>
          <w:spacing w:val="-2"/>
          <w:vertAlign w:val="baseline"/>
        </w:rPr>
        <w:t>of</w:t>
      </w:r>
      <w:r>
        <w:rPr>
          <w:spacing w:val="-8"/>
          <w:vertAlign w:val="baseline"/>
        </w:rPr>
        <w:t> </w:t>
      </w:r>
      <w:r>
        <w:rPr>
          <w:spacing w:val="-2"/>
          <w:vertAlign w:val="baseline"/>
        </w:rPr>
        <w:t>these</w:t>
      </w:r>
      <w:r>
        <w:rPr>
          <w:spacing w:val="-8"/>
          <w:vertAlign w:val="baseline"/>
        </w:rPr>
        <w:t> </w:t>
      </w:r>
      <w:r>
        <w:rPr>
          <w:spacing w:val="-2"/>
          <w:vertAlign w:val="baseline"/>
        </w:rPr>
        <w:t>publications.</w:t>
      </w:r>
      <w:r>
        <w:rPr>
          <w:spacing w:val="24"/>
          <w:vertAlign w:val="baseline"/>
        </w:rPr>
        <w:t> </w:t>
      </w:r>
      <w:r>
        <w:rPr>
          <w:spacing w:val="-2"/>
          <w:vertAlign w:val="baseline"/>
        </w:rPr>
        <w:t>These</w:t>
      </w:r>
      <w:r>
        <w:rPr>
          <w:spacing w:val="-8"/>
          <w:vertAlign w:val="baseline"/>
        </w:rPr>
        <w:t> </w:t>
      </w:r>
      <w:r>
        <w:rPr>
          <w:spacing w:val="-2"/>
          <w:vertAlign w:val="baseline"/>
        </w:rPr>
        <w:t>figures</w:t>
      </w:r>
      <w:r>
        <w:rPr>
          <w:spacing w:val="-8"/>
          <w:vertAlign w:val="baseline"/>
        </w:rPr>
        <w:t> </w:t>
      </w:r>
      <w:r>
        <w:rPr>
          <w:spacing w:val="-2"/>
          <w:vertAlign w:val="baseline"/>
        </w:rPr>
        <w:t>are</w:t>
      </w:r>
      <w:r>
        <w:rPr>
          <w:spacing w:val="-8"/>
          <w:vertAlign w:val="baseline"/>
        </w:rPr>
        <w:t> </w:t>
      </w:r>
      <w:r>
        <w:rPr>
          <w:spacing w:val="-2"/>
          <w:vertAlign w:val="baseline"/>
        </w:rPr>
        <w:t>estimations,</w:t>
      </w:r>
      <w:r>
        <w:rPr>
          <w:spacing w:val="-4"/>
          <w:vertAlign w:val="baseline"/>
        </w:rPr>
        <w:t> </w:t>
      </w:r>
      <w:r>
        <w:rPr>
          <w:spacing w:val="-2"/>
          <w:vertAlign w:val="baseline"/>
        </w:rPr>
        <w:t>given</w:t>
      </w:r>
      <w:r>
        <w:rPr>
          <w:spacing w:val="-8"/>
          <w:vertAlign w:val="baseline"/>
        </w:rPr>
        <w:t> </w:t>
      </w:r>
      <w:r>
        <w:rPr>
          <w:spacing w:val="-2"/>
          <w:vertAlign w:val="baseline"/>
        </w:rPr>
        <w:t>that</w:t>
      </w:r>
      <w:r>
        <w:rPr>
          <w:spacing w:val="-8"/>
          <w:vertAlign w:val="baseline"/>
        </w:rPr>
        <w:t> </w:t>
      </w:r>
      <w:r>
        <w:rPr>
          <w:spacing w:val="-2"/>
          <w:vertAlign w:val="baseline"/>
        </w:rPr>
        <w:t>the</w:t>
      </w:r>
      <w:r>
        <w:rPr>
          <w:spacing w:val="-8"/>
          <w:vertAlign w:val="baseline"/>
        </w:rPr>
        <w:t> </w:t>
      </w:r>
      <w:r>
        <w:rPr>
          <w:spacing w:val="-2"/>
          <w:vertAlign w:val="baseline"/>
        </w:rPr>
        <w:t>boundary </w:t>
      </w:r>
      <w:r>
        <w:rPr>
          <w:vertAlign w:val="baseline"/>
        </w:rPr>
        <w:t>between</w:t>
      </w:r>
      <w:r>
        <w:rPr>
          <w:spacing w:val="-11"/>
          <w:vertAlign w:val="baseline"/>
        </w:rPr>
        <w:t> </w:t>
      </w:r>
      <w:r>
        <w:rPr>
          <w:vertAlign w:val="baseline"/>
        </w:rPr>
        <w:t>the</w:t>
      </w:r>
      <w:r>
        <w:rPr>
          <w:spacing w:val="-11"/>
          <w:vertAlign w:val="baseline"/>
        </w:rPr>
        <w:t> </w:t>
      </w:r>
      <w:r>
        <w:rPr>
          <w:vertAlign w:val="baseline"/>
        </w:rPr>
        <w:t>distinction</w:t>
      </w:r>
      <w:r>
        <w:rPr>
          <w:spacing w:val="-11"/>
          <w:vertAlign w:val="baseline"/>
        </w:rPr>
        <w:t> </w:t>
      </w:r>
      <w:r>
        <w:rPr>
          <w:vertAlign w:val="baseline"/>
        </w:rPr>
        <w:t>in</w:t>
      </w:r>
      <w:r>
        <w:rPr>
          <w:spacing w:val="-11"/>
          <w:vertAlign w:val="baseline"/>
        </w:rPr>
        <w:t> </w:t>
      </w:r>
      <w:r>
        <w:rPr>
          <w:vertAlign w:val="baseline"/>
        </w:rPr>
        <w:t>the</w:t>
      </w:r>
      <w:r>
        <w:rPr>
          <w:spacing w:val="-11"/>
          <w:vertAlign w:val="baseline"/>
        </w:rPr>
        <w:t> </w:t>
      </w:r>
      <w:r>
        <w:rPr>
          <w:vertAlign w:val="baseline"/>
        </w:rPr>
        <w:t>database</w:t>
      </w:r>
      <w:r>
        <w:rPr>
          <w:spacing w:val="-11"/>
          <w:vertAlign w:val="baseline"/>
        </w:rPr>
        <w:t> </w:t>
      </w:r>
      <w:r>
        <w:rPr>
          <w:vertAlign w:val="baseline"/>
        </w:rPr>
        <w:t>between</w:t>
      </w:r>
      <w:r>
        <w:rPr>
          <w:spacing w:val="-11"/>
          <w:vertAlign w:val="baseline"/>
        </w:rPr>
        <w:t> </w:t>
      </w:r>
      <w:r>
        <w:rPr>
          <w:vertAlign w:val="baseline"/>
        </w:rPr>
        <w:t>“Grammar”</w:t>
      </w:r>
      <w:r>
        <w:rPr>
          <w:spacing w:val="-11"/>
          <w:vertAlign w:val="baseline"/>
        </w:rPr>
        <w:t> </w:t>
      </w:r>
      <w:r>
        <w:rPr>
          <w:vertAlign w:val="baseline"/>
        </w:rPr>
        <w:t>and</w:t>
      </w:r>
      <w:r>
        <w:rPr>
          <w:spacing w:val="-11"/>
          <w:vertAlign w:val="baseline"/>
        </w:rPr>
        <w:t> </w:t>
      </w:r>
      <w:r>
        <w:rPr>
          <w:vertAlign w:val="baseline"/>
        </w:rPr>
        <w:t>“Grammar</w:t>
      </w:r>
      <w:r>
        <w:rPr>
          <w:spacing w:val="-11"/>
          <w:vertAlign w:val="baseline"/>
        </w:rPr>
        <w:t> </w:t>
      </w:r>
      <w:r>
        <w:rPr>
          <w:vertAlign w:val="baseline"/>
        </w:rPr>
        <w:t>Sketch”</w:t>
      </w:r>
      <w:r>
        <w:rPr>
          <w:spacing w:val="-11"/>
          <w:vertAlign w:val="baseline"/>
        </w:rPr>
        <w:t> </w:t>
      </w:r>
      <w:r>
        <w:rPr>
          <w:vertAlign w:val="baseline"/>
        </w:rPr>
        <w:t>is</w:t>
      </w:r>
      <w:r>
        <w:rPr>
          <w:spacing w:val="-11"/>
          <w:vertAlign w:val="baseline"/>
        </w:rPr>
        <w:t> </w:t>
      </w:r>
      <w:r>
        <w:rPr>
          <w:vertAlign w:val="baseline"/>
        </w:rPr>
        <w:t>not</w:t>
      </w:r>
      <w:r>
        <w:rPr>
          <w:spacing w:val="-11"/>
          <w:vertAlign w:val="baseline"/>
        </w:rPr>
        <w:t> </w:t>
      </w:r>
      <w:r>
        <w:rPr>
          <w:vertAlign w:val="baseline"/>
        </w:rPr>
        <w:t>a</w:t>
      </w:r>
      <w:r>
        <w:rPr>
          <w:spacing w:val="-11"/>
          <w:vertAlign w:val="baseline"/>
        </w:rPr>
        <w:t> </w:t>
      </w:r>
      <w:r>
        <w:rPr>
          <w:vertAlign w:val="baseline"/>
        </w:rPr>
        <w:t>clear line</w:t>
      </w:r>
      <w:hyperlink w:history="true" w:anchor="_bookmark100">
        <w:r>
          <w:rPr>
            <w:vertAlign w:val="superscript"/>
          </w:rPr>
          <w:t>2</w:t>
        </w:r>
      </w:hyperlink>
      <w:r>
        <w:rPr>
          <w:vertAlign w:val="baseline"/>
        </w:rPr>
        <w:t>, and that</w:t>
      </w:r>
      <w:r>
        <w:rPr>
          <w:spacing w:val="-1"/>
          <w:vertAlign w:val="baseline"/>
        </w:rPr>
        <w:t> </w:t>
      </w:r>
      <w:r>
        <w:rPr>
          <w:vertAlign w:val="baseline"/>
        </w:rPr>
        <w:t>it is relying</w:t>
      </w:r>
      <w:r>
        <w:rPr>
          <w:spacing w:val="-1"/>
          <w:vertAlign w:val="baseline"/>
        </w:rPr>
        <w:t> </w:t>
      </w:r>
      <w:r>
        <w:rPr>
          <w:vertAlign w:val="baseline"/>
        </w:rPr>
        <w:t>on Glottolog’s</w:t>
      </w:r>
      <w:r>
        <w:rPr>
          <w:spacing w:val="-1"/>
          <w:vertAlign w:val="baseline"/>
        </w:rPr>
        <w:t> </w:t>
      </w:r>
      <w:r>
        <w:rPr>
          <w:vertAlign w:val="baseline"/>
        </w:rPr>
        <w:t>very broad but</w:t>
      </w:r>
      <w:r>
        <w:rPr>
          <w:spacing w:val="-1"/>
          <w:vertAlign w:val="baseline"/>
        </w:rPr>
        <w:t> </w:t>
      </w:r>
      <w:r>
        <w:rPr>
          <w:vertAlign w:val="baseline"/>
        </w:rPr>
        <w:t>not necessarily</w:t>
      </w:r>
      <w:r>
        <w:rPr>
          <w:spacing w:val="-1"/>
          <w:vertAlign w:val="baseline"/>
        </w:rPr>
        <w:t> </w:t>
      </w:r>
      <w:r>
        <w:rPr>
          <w:vertAlign w:val="baseline"/>
        </w:rPr>
        <w:t>perfect coverage of</w:t>
      </w:r>
      <w:r>
        <w:rPr>
          <w:spacing w:val="-1"/>
          <w:vertAlign w:val="baseline"/>
        </w:rPr>
        <w:t> </w:t>
      </w:r>
      <w:r>
        <w:rPr>
          <w:spacing w:val="-5"/>
          <w:vertAlign w:val="baseline"/>
        </w:rPr>
        <w:t>the</w:t>
      </w:r>
    </w:p>
    <w:p>
      <w:pPr>
        <w:spacing w:line="278" w:lineRule="exact" w:before="0"/>
        <w:ind w:left="2039" w:right="2037" w:firstLine="221"/>
        <w:jc w:val="both"/>
        <w:rPr>
          <w:sz w:val="16"/>
        </w:rPr>
      </w:pPr>
      <w:r>
        <w:rPr>
          <w:position w:val="6"/>
          <w:sz w:val="12"/>
        </w:rPr>
        <w:t>1</w:t>
      </w:r>
      <w:bookmarkStart w:name="_bookmark99" w:id="139"/>
      <w:bookmarkEnd w:id="139"/>
      <w:r>
        <w:rPr>
          <w:spacing w:val="9"/>
          <w:position w:val="6"/>
          <w:sz w:val="12"/>
        </w:rPr>
      </w:r>
      <w:r>
        <w:rPr>
          <w:sz w:val="16"/>
        </w:rPr>
        <w:t>This</w:t>
      </w:r>
      <w:r>
        <w:rPr>
          <w:spacing w:val="-8"/>
          <w:sz w:val="16"/>
        </w:rPr>
        <w:t> </w:t>
      </w:r>
      <w:r>
        <w:rPr>
          <w:sz w:val="16"/>
        </w:rPr>
        <w:t>excluded</w:t>
      </w:r>
      <w:r>
        <w:rPr>
          <w:spacing w:val="-7"/>
          <w:sz w:val="16"/>
        </w:rPr>
        <w:t> </w:t>
      </w:r>
      <w:r>
        <w:rPr>
          <w:sz w:val="16"/>
        </w:rPr>
        <w:t>both</w:t>
      </w:r>
      <w:r>
        <w:rPr>
          <w:spacing w:val="-7"/>
          <w:sz w:val="16"/>
        </w:rPr>
        <w:t> </w:t>
      </w:r>
      <w:r>
        <w:rPr>
          <w:sz w:val="16"/>
        </w:rPr>
        <w:t>exact</w:t>
      </w:r>
      <w:r>
        <w:rPr>
          <w:spacing w:val="-8"/>
          <w:sz w:val="16"/>
        </w:rPr>
        <w:t> </w:t>
      </w:r>
      <w:r>
        <w:rPr>
          <w:sz w:val="16"/>
        </w:rPr>
        <w:t>repetitions</w:t>
      </w:r>
      <w:r>
        <w:rPr>
          <w:spacing w:val="-7"/>
          <w:sz w:val="16"/>
        </w:rPr>
        <w:t> </w:t>
      </w:r>
      <w:r>
        <w:rPr>
          <w:sz w:val="16"/>
        </w:rPr>
        <w:t>in</w:t>
      </w:r>
      <w:r>
        <w:rPr>
          <w:spacing w:val="-7"/>
          <w:sz w:val="16"/>
        </w:rPr>
        <w:t> </w:t>
      </w:r>
      <w:r>
        <w:rPr>
          <w:sz w:val="16"/>
        </w:rPr>
        <w:t>the</w:t>
      </w:r>
      <w:r>
        <w:rPr>
          <w:spacing w:val="-7"/>
          <w:sz w:val="16"/>
        </w:rPr>
        <w:t> </w:t>
      </w:r>
      <w:r>
        <w:rPr>
          <w:sz w:val="16"/>
        </w:rPr>
        <w:t>database</w:t>
      </w:r>
      <w:r>
        <w:rPr>
          <w:spacing w:val="-7"/>
          <w:sz w:val="16"/>
        </w:rPr>
        <w:t> </w:t>
      </w:r>
      <w:r>
        <w:rPr>
          <w:sz w:val="16"/>
        </w:rPr>
        <w:t>where</w:t>
      </w:r>
      <w:r>
        <w:rPr>
          <w:spacing w:val="-8"/>
          <w:sz w:val="16"/>
        </w:rPr>
        <w:t> </w:t>
      </w:r>
      <w:r>
        <w:rPr>
          <w:sz w:val="16"/>
        </w:rPr>
        <w:t>two</w:t>
      </w:r>
      <w:r>
        <w:rPr>
          <w:spacing w:val="-8"/>
          <w:sz w:val="16"/>
        </w:rPr>
        <w:t> </w:t>
      </w:r>
      <w:r>
        <w:rPr>
          <w:sz w:val="16"/>
        </w:rPr>
        <w:t>sources</w:t>
      </w:r>
      <w:r>
        <w:rPr>
          <w:spacing w:val="-8"/>
          <w:sz w:val="16"/>
        </w:rPr>
        <w:t> </w:t>
      </w:r>
      <w:r>
        <w:rPr>
          <w:sz w:val="16"/>
        </w:rPr>
        <w:t>have</w:t>
      </w:r>
      <w:r>
        <w:rPr>
          <w:spacing w:val="-8"/>
          <w:sz w:val="16"/>
        </w:rPr>
        <w:t> </w:t>
      </w:r>
      <w:r>
        <w:rPr>
          <w:sz w:val="16"/>
        </w:rPr>
        <w:t>had</w:t>
      </w:r>
      <w:r>
        <w:rPr>
          <w:spacing w:val="-7"/>
          <w:sz w:val="16"/>
        </w:rPr>
        <w:t> </w:t>
      </w:r>
      <w:r>
        <w:rPr>
          <w:sz w:val="16"/>
        </w:rPr>
        <w:t>the</w:t>
      </w:r>
      <w:r>
        <w:rPr>
          <w:spacing w:val="-7"/>
          <w:sz w:val="16"/>
        </w:rPr>
        <w:t> </w:t>
      </w:r>
      <w:r>
        <w:rPr>
          <w:sz w:val="16"/>
        </w:rPr>
        <w:t>same</w:t>
      </w:r>
      <w:r>
        <w:rPr>
          <w:spacing w:val="-8"/>
          <w:sz w:val="16"/>
        </w:rPr>
        <w:t> </w:t>
      </w:r>
      <w:r>
        <w:rPr>
          <w:sz w:val="16"/>
        </w:rPr>
        <w:t>publication</w:t>
      </w:r>
      <w:r>
        <w:rPr>
          <w:spacing w:val="-7"/>
          <w:sz w:val="16"/>
        </w:rPr>
        <w:t> </w:t>
      </w:r>
      <w:r>
        <w:rPr>
          <w:sz w:val="16"/>
        </w:rPr>
        <w:t>under</w:t>
      </w:r>
      <w:r>
        <w:rPr>
          <w:spacing w:val="-7"/>
          <w:sz w:val="16"/>
        </w:rPr>
        <w:t> </w:t>
      </w:r>
      <w:r>
        <w:rPr>
          <w:sz w:val="16"/>
        </w:rPr>
        <w:t>slightly</w:t>
      </w:r>
      <w:r>
        <w:rPr>
          <w:spacing w:val="40"/>
          <w:sz w:val="16"/>
        </w:rPr>
        <w:t> </w:t>
      </w:r>
      <w:r>
        <w:rPr>
          <w:sz w:val="16"/>
        </w:rPr>
        <w:t>different</w:t>
      </w:r>
      <w:r>
        <w:rPr>
          <w:spacing w:val="-10"/>
          <w:sz w:val="16"/>
        </w:rPr>
        <w:t> </w:t>
      </w:r>
      <w:r>
        <w:rPr>
          <w:sz w:val="16"/>
        </w:rPr>
        <w:t>names</w:t>
      </w:r>
      <w:r>
        <w:rPr>
          <w:spacing w:val="-10"/>
          <w:sz w:val="16"/>
        </w:rPr>
        <w:t> </w:t>
      </w:r>
      <w:r>
        <w:rPr>
          <w:sz w:val="16"/>
        </w:rPr>
        <w:t>(e.g.,</w:t>
      </w:r>
      <w:r>
        <w:rPr>
          <w:spacing w:val="-9"/>
          <w:sz w:val="16"/>
        </w:rPr>
        <w:t> </w:t>
      </w:r>
      <w:r>
        <w:rPr>
          <w:sz w:val="16"/>
        </w:rPr>
        <w:t>with</w:t>
      </w:r>
      <w:r>
        <w:rPr>
          <w:spacing w:val="-10"/>
          <w:sz w:val="16"/>
        </w:rPr>
        <w:t> </w:t>
      </w:r>
      <w:r>
        <w:rPr>
          <w:sz w:val="16"/>
        </w:rPr>
        <w:t>or</w:t>
      </w:r>
      <w:r>
        <w:rPr>
          <w:spacing w:val="-10"/>
          <w:sz w:val="16"/>
        </w:rPr>
        <w:t> </w:t>
      </w:r>
      <w:r>
        <w:rPr>
          <w:sz w:val="16"/>
        </w:rPr>
        <w:t>without</w:t>
      </w:r>
      <w:r>
        <w:rPr>
          <w:spacing w:val="-10"/>
          <w:sz w:val="16"/>
        </w:rPr>
        <w:t> </w:t>
      </w:r>
      <w:r>
        <w:rPr>
          <w:sz w:val="16"/>
        </w:rPr>
        <w:t>middle</w:t>
      </w:r>
      <w:r>
        <w:rPr>
          <w:spacing w:val="-10"/>
          <w:sz w:val="16"/>
        </w:rPr>
        <w:t> </w:t>
      </w:r>
      <w:r>
        <w:rPr>
          <w:sz w:val="16"/>
        </w:rPr>
        <w:t>names</w:t>
      </w:r>
      <w:r>
        <w:rPr>
          <w:spacing w:val="-10"/>
          <w:sz w:val="16"/>
        </w:rPr>
        <w:t> </w:t>
      </w:r>
      <w:r>
        <w:rPr>
          <w:sz w:val="16"/>
        </w:rPr>
        <w:t>or</w:t>
      </w:r>
      <w:r>
        <w:rPr>
          <w:spacing w:val="-10"/>
          <w:sz w:val="16"/>
        </w:rPr>
        <w:t> </w:t>
      </w:r>
      <w:r>
        <w:rPr>
          <w:sz w:val="16"/>
        </w:rPr>
        <w:t>initials),</w:t>
      </w:r>
      <w:r>
        <w:rPr>
          <w:spacing w:val="-9"/>
          <w:sz w:val="16"/>
        </w:rPr>
        <w:t> </w:t>
      </w:r>
      <w:r>
        <w:rPr>
          <w:sz w:val="16"/>
        </w:rPr>
        <w:t>and</w:t>
      </w:r>
      <w:r>
        <w:rPr>
          <w:spacing w:val="-10"/>
          <w:sz w:val="16"/>
        </w:rPr>
        <w:t> </w:t>
      </w:r>
      <w:r>
        <w:rPr>
          <w:sz w:val="16"/>
        </w:rPr>
        <w:t>cases</w:t>
      </w:r>
      <w:r>
        <w:rPr>
          <w:spacing w:val="-10"/>
          <w:sz w:val="16"/>
        </w:rPr>
        <w:t> </w:t>
      </w:r>
      <w:r>
        <w:rPr>
          <w:sz w:val="16"/>
        </w:rPr>
        <w:t>where</w:t>
      </w:r>
      <w:r>
        <w:rPr>
          <w:spacing w:val="-10"/>
          <w:sz w:val="16"/>
        </w:rPr>
        <w:t> </w:t>
      </w:r>
      <w:r>
        <w:rPr>
          <w:sz w:val="16"/>
        </w:rPr>
        <w:t>a</w:t>
      </w:r>
      <w:r>
        <w:rPr>
          <w:spacing w:val="-10"/>
          <w:sz w:val="16"/>
        </w:rPr>
        <w:t> </w:t>
      </w:r>
      <w:r>
        <w:rPr>
          <w:sz w:val="16"/>
        </w:rPr>
        <w:t>two</w:t>
      </w:r>
      <w:r>
        <w:rPr>
          <w:spacing w:val="-10"/>
          <w:sz w:val="16"/>
        </w:rPr>
        <w:t> </w:t>
      </w:r>
      <w:r>
        <w:rPr>
          <w:sz w:val="16"/>
        </w:rPr>
        <w:t>grammars</w:t>
      </w:r>
      <w:r>
        <w:rPr>
          <w:spacing w:val="-10"/>
          <w:sz w:val="16"/>
        </w:rPr>
        <w:t> </w:t>
      </w:r>
      <w:r>
        <w:rPr>
          <w:sz w:val="16"/>
        </w:rPr>
        <w:t>of</w:t>
      </w:r>
      <w:r>
        <w:rPr>
          <w:spacing w:val="-10"/>
          <w:sz w:val="16"/>
        </w:rPr>
        <w:t> </w:t>
      </w:r>
      <w:r>
        <w:rPr>
          <w:sz w:val="16"/>
        </w:rPr>
        <w:t>the</w:t>
      </w:r>
      <w:r>
        <w:rPr>
          <w:spacing w:val="-10"/>
          <w:sz w:val="16"/>
        </w:rPr>
        <w:t> </w:t>
      </w:r>
      <w:r>
        <w:rPr>
          <w:sz w:val="16"/>
        </w:rPr>
        <w:t>same</w:t>
      </w:r>
      <w:r>
        <w:rPr>
          <w:spacing w:val="-10"/>
          <w:sz w:val="16"/>
        </w:rPr>
        <w:t> </w:t>
      </w:r>
      <w:r>
        <w:rPr>
          <w:sz w:val="16"/>
        </w:rPr>
        <w:t>language</w:t>
      </w:r>
      <w:r>
        <w:rPr>
          <w:spacing w:val="-10"/>
          <w:sz w:val="16"/>
        </w:rPr>
        <w:t> </w:t>
      </w:r>
      <w:r>
        <w:rPr>
          <w:sz w:val="16"/>
        </w:rPr>
        <w:t>by</w:t>
      </w:r>
      <w:r>
        <w:rPr>
          <w:spacing w:val="40"/>
          <w:sz w:val="16"/>
        </w:rPr>
        <w:t> </w:t>
      </w:r>
      <w:r>
        <w:rPr>
          <w:sz w:val="16"/>
        </w:rPr>
        <w:t>the same author are listed, usually because of a thesis which has subsequently been turned into a book.</w:t>
      </w:r>
      <w:r>
        <w:rPr>
          <w:spacing w:val="19"/>
          <w:sz w:val="16"/>
        </w:rPr>
        <w:t> </w:t>
      </w:r>
      <w:r>
        <w:rPr>
          <w:sz w:val="16"/>
        </w:rPr>
        <w:t>This latter </w:t>
      </w:r>
      <w:r>
        <w:rPr>
          <w:sz w:val="16"/>
        </w:rPr>
        <w:t>case</w:t>
      </w:r>
      <w:r>
        <w:rPr>
          <w:spacing w:val="40"/>
          <w:sz w:val="16"/>
        </w:rPr>
        <w:t> </w:t>
      </w:r>
      <w:r>
        <w:rPr>
          <w:sz w:val="16"/>
        </w:rPr>
        <w:t>has been excluded as, while there are likely differences between the two publications, they do not represent the greater</w:t>
      </w:r>
      <w:r>
        <w:rPr>
          <w:spacing w:val="40"/>
          <w:sz w:val="16"/>
        </w:rPr>
        <w:t> </w:t>
      </w:r>
      <w:r>
        <w:rPr>
          <w:sz w:val="16"/>
        </w:rPr>
        <w:t>level of coverage in the literature that would be seen from a second grammar being written out of an entirely separate</w:t>
      </w:r>
      <w:r>
        <w:rPr>
          <w:spacing w:val="40"/>
          <w:sz w:val="16"/>
        </w:rPr>
        <w:t> </w:t>
      </w:r>
      <w:r>
        <w:rPr>
          <w:spacing w:val="-2"/>
          <w:sz w:val="16"/>
        </w:rPr>
        <w:t>pr</w:t>
      </w:r>
      <w:bookmarkStart w:name="_bookmark100" w:id="140"/>
      <w:bookmarkEnd w:id="140"/>
      <w:r>
        <w:rPr>
          <w:spacing w:val="-2"/>
          <w:sz w:val="16"/>
        </w:rPr>
        <w:t>oject.</w:t>
      </w:r>
    </w:p>
    <w:p>
      <w:pPr>
        <w:spacing w:line="374" w:lineRule="auto" w:before="0"/>
        <w:ind w:left="2039" w:right="2037" w:firstLine="221"/>
        <w:jc w:val="both"/>
        <w:rPr>
          <w:sz w:val="16"/>
        </w:rPr>
      </w:pPr>
      <w:r>
        <w:rPr>
          <w:position w:val="6"/>
          <w:sz w:val="12"/>
        </w:rPr>
        <w:t>2</w:t>
      </w:r>
      <w:r>
        <w:rPr>
          <w:sz w:val="16"/>
        </w:rPr>
        <w:t>Glottolog</w:t>
      </w:r>
      <w:r>
        <w:rPr>
          <w:spacing w:val="-9"/>
          <w:sz w:val="16"/>
        </w:rPr>
        <w:t> </w:t>
      </w:r>
      <w:r>
        <w:rPr>
          <w:sz w:val="16"/>
        </w:rPr>
        <w:t>does</w:t>
      </w:r>
      <w:r>
        <w:rPr>
          <w:spacing w:val="-9"/>
          <w:sz w:val="16"/>
        </w:rPr>
        <w:t> </w:t>
      </w:r>
      <w:r>
        <w:rPr>
          <w:sz w:val="16"/>
        </w:rPr>
        <w:t>define</w:t>
      </w:r>
      <w:r>
        <w:rPr>
          <w:spacing w:val="-9"/>
          <w:sz w:val="16"/>
        </w:rPr>
        <w:t> </w:t>
      </w:r>
      <w:r>
        <w:rPr>
          <w:sz w:val="16"/>
        </w:rPr>
        <w:t>the</w:t>
      </w:r>
      <w:r>
        <w:rPr>
          <w:spacing w:val="-9"/>
          <w:sz w:val="16"/>
        </w:rPr>
        <w:t> </w:t>
      </w:r>
      <w:r>
        <w:rPr>
          <w:sz w:val="16"/>
        </w:rPr>
        <w:t>categories</w:t>
      </w:r>
      <w:r>
        <w:rPr>
          <w:spacing w:val="-9"/>
          <w:sz w:val="16"/>
        </w:rPr>
        <w:t> </w:t>
      </w:r>
      <w:r>
        <w:rPr>
          <w:sz w:val="16"/>
        </w:rPr>
        <w:t>as</w:t>
      </w:r>
      <w:r>
        <w:rPr>
          <w:spacing w:val="-9"/>
          <w:sz w:val="16"/>
        </w:rPr>
        <w:t> </w:t>
      </w:r>
      <w:r>
        <w:rPr>
          <w:sz w:val="16"/>
        </w:rPr>
        <w:t>“</w:t>
      </w:r>
      <w:r>
        <w:rPr>
          <w:spacing w:val="-9"/>
          <w:sz w:val="16"/>
        </w:rPr>
        <w:t> </w:t>
      </w:r>
      <w:r>
        <w:rPr>
          <w:sz w:val="16"/>
        </w:rPr>
        <w:t>150</w:t>
      </w:r>
      <w:r>
        <w:rPr>
          <w:spacing w:val="-9"/>
          <w:sz w:val="16"/>
        </w:rPr>
        <w:t> </w:t>
      </w:r>
      <w:r>
        <w:rPr>
          <w:sz w:val="16"/>
        </w:rPr>
        <w:t>pages</w:t>
      </w:r>
      <w:r>
        <w:rPr>
          <w:spacing w:val="-9"/>
          <w:sz w:val="16"/>
        </w:rPr>
        <w:t> </w:t>
      </w:r>
      <w:r>
        <w:rPr>
          <w:sz w:val="16"/>
        </w:rPr>
        <w:t>and</w:t>
      </w:r>
      <w:r>
        <w:rPr>
          <w:spacing w:val="-9"/>
          <w:sz w:val="16"/>
        </w:rPr>
        <w:t> </w:t>
      </w:r>
      <w:r>
        <w:rPr>
          <w:sz w:val="16"/>
        </w:rPr>
        <w:t>beyond”</w:t>
      </w:r>
      <w:r>
        <w:rPr>
          <w:spacing w:val="-9"/>
          <w:sz w:val="16"/>
        </w:rPr>
        <w:t> </w:t>
      </w:r>
      <w:r>
        <w:rPr>
          <w:sz w:val="16"/>
        </w:rPr>
        <w:t>and</w:t>
      </w:r>
      <w:r>
        <w:rPr>
          <w:spacing w:val="-9"/>
          <w:sz w:val="16"/>
        </w:rPr>
        <w:t> </w:t>
      </w:r>
      <w:r>
        <w:rPr>
          <w:sz w:val="16"/>
        </w:rPr>
        <w:t>“</w:t>
      </w:r>
      <w:r>
        <w:rPr>
          <w:spacing w:val="-9"/>
          <w:sz w:val="16"/>
        </w:rPr>
        <w:t> </w:t>
      </w:r>
      <w:r>
        <w:rPr>
          <w:sz w:val="16"/>
        </w:rPr>
        <w:t>50</w:t>
      </w:r>
      <w:r>
        <w:rPr>
          <w:spacing w:val="-9"/>
          <w:sz w:val="16"/>
        </w:rPr>
        <w:t> </w:t>
      </w:r>
      <w:r>
        <w:rPr>
          <w:sz w:val="16"/>
        </w:rPr>
        <w:t>pages”</w:t>
      </w:r>
      <w:r>
        <w:rPr>
          <w:spacing w:val="-9"/>
          <w:sz w:val="16"/>
        </w:rPr>
        <w:t> </w:t>
      </w:r>
      <w:r>
        <w:rPr>
          <w:sz w:val="16"/>
        </w:rPr>
        <w:t>(</w:t>
      </w:r>
      <w:hyperlink w:history="true" w:anchor="_bookmark318">
        <w:r>
          <w:rPr>
            <w:sz w:val="16"/>
          </w:rPr>
          <w:t>Hammarström</w:t>
        </w:r>
        <w:r>
          <w:rPr>
            <w:spacing w:val="-9"/>
            <w:sz w:val="16"/>
          </w:rPr>
          <w:t> </w:t>
        </w:r>
        <w:r>
          <w:rPr>
            <w:sz w:val="16"/>
          </w:rPr>
          <w:t>et</w:t>
        </w:r>
        <w:r>
          <w:rPr>
            <w:spacing w:val="-9"/>
            <w:sz w:val="16"/>
          </w:rPr>
          <w:t> </w:t>
        </w:r>
        <w:r>
          <w:rPr>
            <w:sz w:val="16"/>
          </w:rPr>
          <w:t>al.</w:t>
        </w:r>
        <w:r>
          <w:rPr>
            <w:spacing w:val="-9"/>
            <w:sz w:val="16"/>
          </w:rPr>
          <w:t> </w:t>
        </w:r>
        <w:r>
          <w:rPr>
            <w:sz w:val="16"/>
          </w:rPr>
          <w:t>2022</w:t>
        </w:r>
      </w:hyperlink>
      <w:r>
        <w:rPr>
          <w:sz w:val="16"/>
        </w:rPr>
        <w:t>:</w:t>
      </w:r>
      <w:r>
        <w:rPr>
          <w:spacing w:val="6"/>
          <w:sz w:val="16"/>
        </w:rPr>
        <w:t> </w:t>
      </w:r>
      <w:r>
        <w:rPr>
          <w:sz w:val="16"/>
        </w:rPr>
        <w:t>Glossary),</w:t>
      </w:r>
      <w:r>
        <w:rPr>
          <w:spacing w:val="40"/>
          <w:sz w:val="16"/>
        </w:rPr>
        <w:t> </w:t>
      </w:r>
      <w:r>
        <w:rPr>
          <w:sz w:val="16"/>
        </w:rPr>
        <w:t>though this is not always reflected in practise.</w:t>
      </w:r>
    </w:p>
    <w:p>
      <w:pPr>
        <w:pStyle w:val="BodyText"/>
        <w:spacing w:before="176"/>
        <w:ind w:left="2063" w:right="2063"/>
        <w:jc w:val="center"/>
      </w:pPr>
      <w:r>
        <w:rPr>
          <w:spacing w:val="-5"/>
        </w:rPr>
        <w:t>59</w:t>
      </w:r>
    </w:p>
    <w:p>
      <w:pPr>
        <w:spacing w:after="0"/>
        <w:jc w:val="center"/>
        <w:sectPr>
          <w:headerReference w:type="default" r:id="rId33"/>
          <w:pgSz w:w="11910" w:h="16840"/>
          <w:pgMar w:header="0" w:footer="0" w:top="1920" w:bottom="280" w:left="0" w:right="0"/>
        </w:sectPr>
      </w:pPr>
    </w:p>
    <w:p>
      <w:pPr>
        <w:pStyle w:val="BodyText"/>
        <w:spacing w:before="90"/>
      </w:pPr>
    </w:p>
    <w:p>
      <w:pPr>
        <w:pStyle w:val="BodyText"/>
        <w:spacing w:line="376" w:lineRule="auto"/>
        <w:ind w:left="2039" w:right="2037"/>
        <w:jc w:val="both"/>
      </w:pPr>
      <w:r>
        <w:rPr/>
        <w:t>literature.</w:t>
      </w:r>
      <w:r>
        <w:rPr>
          <w:spacing w:val="-13"/>
        </w:rPr>
        <w:t> </w:t>
      </w:r>
      <w:r>
        <w:rPr/>
        <w:t>Similarly,</w:t>
      </w:r>
      <w:r>
        <w:rPr>
          <w:spacing w:val="-12"/>
        </w:rPr>
        <w:t> </w:t>
      </w:r>
      <w:r>
        <w:rPr/>
        <w:t>the</w:t>
      </w:r>
      <w:r>
        <w:rPr>
          <w:spacing w:val="-13"/>
        </w:rPr>
        <w:t> </w:t>
      </w:r>
      <w:r>
        <w:rPr/>
        <w:t>figures</w:t>
      </w:r>
      <w:r>
        <w:rPr>
          <w:spacing w:val="-12"/>
        </w:rPr>
        <w:t> </w:t>
      </w:r>
      <w:r>
        <w:rPr/>
        <w:t>used</w:t>
      </w:r>
      <w:r>
        <w:rPr>
          <w:spacing w:val="-13"/>
        </w:rPr>
        <w:t> </w:t>
      </w:r>
      <w:r>
        <w:rPr/>
        <w:t>for</w:t>
      </w:r>
      <w:r>
        <w:rPr>
          <w:spacing w:val="-12"/>
        </w:rPr>
        <w:t> </w:t>
      </w:r>
      <w:r>
        <w:rPr/>
        <w:t>the</w:t>
      </w:r>
      <w:r>
        <w:rPr>
          <w:spacing w:val="-13"/>
        </w:rPr>
        <w:t> </w:t>
      </w:r>
      <w:r>
        <w:rPr/>
        <w:t>numbers</w:t>
      </w:r>
      <w:r>
        <w:rPr>
          <w:spacing w:val="-12"/>
        </w:rPr>
        <w:t> </w:t>
      </w:r>
      <w:r>
        <w:rPr/>
        <w:t>of</w:t>
      </w:r>
      <w:r>
        <w:rPr>
          <w:spacing w:val="-13"/>
        </w:rPr>
        <w:t> </w:t>
      </w:r>
      <w:r>
        <w:rPr/>
        <w:t>languages</w:t>
      </w:r>
      <w:r>
        <w:rPr>
          <w:spacing w:val="-12"/>
        </w:rPr>
        <w:t> </w:t>
      </w:r>
      <w:r>
        <w:rPr/>
        <w:t>are,</w:t>
      </w:r>
      <w:r>
        <w:rPr>
          <w:spacing w:val="-13"/>
        </w:rPr>
        <w:t> </w:t>
      </w:r>
      <w:r>
        <w:rPr/>
        <w:t>of</w:t>
      </w:r>
      <w:r>
        <w:rPr>
          <w:spacing w:val="-12"/>
        </w:rPr>
        <w:t> </w:t>
      </w:r>
      <w:r>
        <w:rPr/>
        <w:t>course,</w:t>
      </w:r>
      <w:r>
        <w:rPr>
          <w:spacing w:val="-13"/>
        </w:rPr>
        <w:t> </w:t>
      </w:r>
      <w:r>
        <w:rPr/>
        <w:t>also</w:t>
      </w:r>
      <w:r>
        <w:rPr>
          <w:spacing w:val="-12"/>
        </w:rPr>
        <w:t> </w:t>
      </w:r>
      <w:r>
        <w:rPr/>
        <w:t>estimations using Glottolog’s categorisation.</w:t>
      </w:r>
      <w:r>
        <w:rPr>
          <w:spacing w:val="40"/>
        </w:rPr>
        <w:t> </w:t>
      </w:r>
      <w:r>
        <w:rPr/>
        <w:t>Finally, the database covers publications on grammars dating back</w:t>
      </w:r>
      <w:r>
        <w:rPr>
          <w:spacing w:val="-8"/>
        </w:rPr>
        <w:t> </w:t>
      </w:r>
      <w:r>
        <w:rPr/>
        <w:t>at</w:t>
      </w:r>
      <w:r>
        <w:rPr>
          <w:spacing w:val="-8"/>
        </w:rPr>
        <w:t> </w:t>
      </w:r>
      <w:r>
        <w:rPr/>
        <w:t>times</w:t>
      </w:r>
      <w:r>
        <w:rPr>
          <w:spacing w:val="-8"/>
        </w:rPr>
        <w:t> </w:t>
      </w:r>
      <w:r>
        <w:rPr/>
        <w:t>to</w:t>
      </w:r>
      <w:r>
        <w:rPr>
          <w:spacing w:val="-7"/>
        </w:rPr>
        <w:t> </w:t>
      </w:r>
      <w:r>
        <w:rPr/>
        <w:t>the</w:t>
      </w:r>
      <w:r>
        <w:rPr>
          <w:spacing w:val="-8"/>
        </w:rPr>
        <w:t> </w:t>
      </w:r>
      <w:r>
        <w:rPr/>
        <w:t>19th</w:t>
      </w:r>
      <w:r>
        <w:rPr>
          <w:spacing w:val="-8"/>
        </w:rPr>
        <w:t> </w:t>
      </w:r>
      <w:r>
        <w:rPr/>
        <w:t>century,</w:t>
      </w:r>
      <w:r>
        <w:rPr>
          <w:spacing w:val="-7"/>
        </w:rPr>
        <w:t> </w:t>
      </w:r>
      <w:r>
        <w:rPr/>
        <w:t>which</w:t>
      </w:r>
      <w:r>
        <w:rPr>
          <w:spacing w:val="-7"/>
        </w:rPr>
        <w:t> </w:t>
      </w:r>
      <w:r>
        <w:rPr/>
        <w:t>may</w:t>
      </w:r>
      <w:r>
        <w:rPr>
          <w:spacing w:val="-8"/>
        </w:rPr>
        <w:t> </w:t>
      </w:r>
      <w:r>
        <w:rPr/>
        <w:t>not</w:t>
      </w:r>
      <w:r>
        <w:rPr>
          <w:spacing w:val="-8"/>
        </w:rPr>
        <w:t> </w:t>
      </w:r>
      <w:r>
        <w:rPr/>
        <w:t>be</w:t>
      </w:r>
      <w:r>
        <w:rPr>
          <w:spacing w:val="-8"/>
        </w:rPr>
        <w:t> </w:t>
      </w:r>
      <w:r>
        <w:rPr/>
        <w:t>considered</w:t>
      </w:r>
      <w:r>
        <w:rPr>
          <w:spacing w:val="-7"/>
        </w:rPr>
        <w:t> </w:t>
      </w:r>
      <w:r>
        <w:rPr/>
        <w:t>up</w:t>
      </w:r>
      <w:r>
        <w:rPr>
          <w:spacing w:val="-8"/>
        </w:rPr>
        <w:t> </w:t>
      </w:r>
      <w:r>
        <w:rPr/>
        <w:t>to</w:t>
      </w:r>
      <w:r>
        <w:rPr>
          <w:spacing w:val="-8"/>
        </w:rPr>
        <w:t> </w:t>
      </w:r>
      <w:r>
        <w:rPr/>
        <w:t>contemporary</w:t>
      </w:r>
      <w:r>
        <w:rPr>
          <w:spacing w:val="-8"/>
        </w:rPr>
        <w:t> </w:t>
      </w:r>
      <w:r>
        <w:rPr/>
        <w:t>standards</w:t>
      </w:r>
      <w:r>
        <w:rPr>
          <w:spacing w:val="-8"/>
        </w:rPr>
        <w:t> </w:t>
      </w:r>
      <w:r>
        <w:rPr/>
        <w:t>in terms of linguistic analysis.</w:t>
      </w:r>
      <w:r>
        <w:rPr>
          <w:spacing w:val="28"/>
        </w:rPr>
        <w:t> </w:t>
      </w:r>
      <w:r>
        <w:rPr/>
        <w:t>As such, these figures can certainly be illustrative in a broad sense, showing</w:t>
      </w:r>
      <w:r>
        <w:rPr>
          <w:spacing w:val="-2"/>
        </w:rPr>
        <w:t> </w:t>
      </w:r>
      <w:r>
        <w:rPr/>
        <w:t>the</w:t>
      </w:r>
      <w:r>
        <w:rPr>
          <w:spacing w:val="-1"/>
        </w:rPr>
        <w:t> </w:t>
      </w:r>
      <w:r>
        <w:rPr/>
        <w:t>differences</w:t>
      </w:r>
      <w:r>
        <w:rPr>
          <w:spacing w:val="-2"/>
        </w:rPr>
        <w:t> </w:t>
      </w:r>
      <w:r>
        <w:rPr/>
        <w:t>in</w:t>
      </w:r>
      <w:r>
        <w:rPr>
          <w:spacing w:val="-1"/>
        </w:rPr>
        <w:t> </w:t>
      </w:r>
      <w:r>
        <w:rPr/>
        <w:t>documentation</w:t>
      </w:r>
      <w:r>
        <w:rPr>
          <w:spacing w:val="-2"/>
        </w:rPr>
        <w:t> </w:t>
      </w:r>
      <w:r>
        <w:rPr/>
        <w:t>levels</w:t>
      </w:r>
      <w:r>
        <w:rPr>
          <w:spacing w:val="-2"/>
        </w:rPr>
        <w:t> </w:t>
      </w:r>
      <w:r>
        <w:rPr/>
        <w:t>in</w:t>
      </w:r>
      <w:r>
        <w:rPr>
          <w:spacing w:val="-1"/>
        </w:rPr>
        <w:t> </w:t>
      </w:r>
      <w:r>
        <w:rPr/>
        <w:t>general</w:t>
      </w:r>
      <w:r>
        <w:rPr>
          <w:spacing w:val="-1"/>
        </w:rPr>
        <w:t> </w:t>
      </w:r>
      <w:r>
        <w:rPr/>
        <w:t>terms, but</w:t>
      </w:r>
      <w:r>
        <w:rPr>
          <w:spacing w:val="-1"/>
        </w:rPr>
        <w:t> </w:t>
      </w:r>
      <w:r>
        <w:rPr/>
        <w:t>cannot</w:t>
      </w:r>
      <w:r>
        <w:rPr>
          <w:spacing w:val="-2"/>
        </w:rPr>
        <w:t> </w:t>
      </w:r>
      <w:r>
        <w:rPr/>
        <w:t>be</w:t>
      </w:r>
      <w:r>
        <w:rPr>
          <w:spacing w:val="-1"/>
        </w:rPr>
        <w:t> </w:t>
      </w:r>
      <w:r>
        <w:rPr/>
        <w:t>seen</w:t>
      </w:r>
      <w:r>
        <w:rPr>
          <w:spacing w:val="-1"/>
        </w:rPr>
        <w:t> </w:t>
      </w:r>
      <w:r>
        <w:rPr/>
        <w:t>as</w:t>
      </w:r>
      <w:r>
        <w:rPr>
          <w:spacing w:val="-1"/>
        </w:rPr>
        <w:t> </w:t>
      </w:r>
      <w:r>
        <w:rPr/>
        <w:t>precise figures for any further detailed statistical analysis.</w:t>
      </w:r>
    </w:p>
    <w:p>
      <w:pPr>
        <w:pStyle w:val="BodyText"/>
        <w:spacing w:line="376" w:lineRule="auto" w:before="39"/>
        <w:ind w:left="2039" w:right="2037" w:firstLine="298"/>
        <w:jc w:val="both"/>
      </w:pPr>
      <w:r>
        <w:rPr/>
        <w:t>The</w:t>
      </w:r>
      <w:r>
        <w:rPr>
          <w:spacing w:val="-3"/>
        </w:rPr>
        <w:t> </w:t>
      </w:r>
      <w:r>
        <w:rPr/>
        <w:t>highest</w:t>
      </w:r>
      <w:r>
        <w:rPr>
          <w:spacing w:val="-3"/>
        </w:rPr>
        <w:t> </w:t>
      </w:r>
      <w:r>
        <w:rPr/>
        <w:t>coverage</w:t>
      </w:r>
      <w:r>
        <w:rPr>
          <w:spacing w:val="-3"/>
        </w:rPr>
        <w:t> </w:t>
      </w:r>
      <w:r>
        <w:rPr/>
        <w:t>was</w:t>
      </w:r>
      <w:r>
        <w:rPr>
          <w:spacing w:val="-3"/>
        </w:rPr>
        <w:t> </w:t>
      </w:r>
      <w:r>
        <w:rPr/>
        <w:t>recorded</w:t>
      </w:r>
      <w:r>
        <w:rPr>
          <w:spacing w:val="-3"/>
        </w:rPr>
        <w:t> </w:t>
      </w:r>
      <w:r>
        <w:rPr/>
        <w:t>for</w:t>
      </w:r>
      <w:r>
        <w:rPr>
          <w:spacing w:val="-3"/>
        </w:rPr>
        <w:t> </w:t>
      </w:r>
      <w:r>
        <w:rPr/>
        <w:t>Meithei,</w:t>
      </w:r>
      <w:r>
        <w:rPr>
          <w:spacing w:val="-2"/>
        </w:rPr>
        <w:t> </w:t>
      </w:r>
      <w:r>
        <w:rPr/>
        <w:t>an</w:t>
      </w:r>
      <w:r>
        <w:rPr>
          <w:spacing w:val="-3"/>
        </w:rPr>
        <w:t> </w:t>
      </w:r>
      <w:r>
        <w:rPr/>
        <w:t>internal</w:t>
      </w:r>
      <w:r>
        <w:rPr>
          <w:spacing w:val="-3"/>
        </w:rPr>
        <w:t> </w:t>
      </w:r>
      <w:r>
        <w:rPr/>
        <w:t>isolate.</w:t>
      </w:r>
      <w:r>
        <w:rPr>
          <w:spacing w:val="17"/>
        </w:rPr>
        <w:t> </w:t>
      </w:r>
      <w:r>
        <w:rPr/>
        <w:t>Glottolog</w:t>
      </w:r>
      <w:r>
        <w:rPr>
          <w:spacing w:val="-3"/>
        </w:rPr>
        <w:t> </w:t>
      </w:r>
      <w:r>
        <w:rPr/>
        <w:t>recorded</w:t>
      </w:r>
      <w:r>
        <w:rPr>
          <w:spacing w:val="-3"/>
        </w:rPr>
        <w:t> </w:t>
      </w:r>
      <w:r>
        <w:rPr/>
        <w:t>eight unique grammars for the one language, with the earliest being a description by Arthur John Primrose</w:t>
      </w:r>
      <w:r>
        <w:rPr>
          <w:spacing w:val="-13"/>
        </w:rPr>
        <w:t> </w:t>
      </w:r>
      <w:r>
        <w:rPr/>
        <w:t>published</w:t>
      </w:r>
      <w:r>
        <w:rPr>
          <w:spacing w:val="-12"/>
        </w:rPr>
        <w:t> </w:t>
      </w:r>
      <w:r>
        <w:rPr/>
        <w:t>in</w:t>
      </w:r>
      <w:r>
        <w:rPr>
          <w:spacing w:val="-13"/>
        </w:rPr>
        <w:t> </w:t>
      </w:r>
      <w:r>
        <w:rPr/>
        <w:t>1888.</w:t>
      </w:r>
      <w:r>
        <w:rPr>
          <w:spacing w:val="5"/>
        </w:rPr>
        <w:t> </w:t>
      </w:r>
      <w:r>
        <w:rPr/>
        <w:t>This</w:t>
      </w:r>
      <w:r>
        <w:rPr>
          <w:spacing w:val="-13"/>
        </w:rPr>
        <w:t> </w:t>
      </w:r>
      <w:r>
        <w:rPr/>
        <w:t>is,</w:t>
      </w:r>
      <w:r>
        <w:rPr>
          <w:spacing w:val="-11"/>
        </w:rPr>
        <w:t> </w:t>
      </w:r>
      <w:r>
        <w:rPr/>
        <w:t>however,</w:t>
      </w:r>
      <w:r>
        <w:rPr>
          <w:spacing w:val="-12"/>
        </w:rPr>
        <w:t> </w:t>
      </w:r>
      <w:r>
        <w:rPr/>
        <w:t>by</w:t>
      </w:r>
      <w:r>
        <w:rPr>
          <w:spacing w:val="-13"/>
        </w:rPr>
        <w:t> </w:t>
      </w:r>
      <w:r>
        <w:rPr/>
        <w:t>some</w:t>
      </w:r>
      <w:r>
        <w:rPr>
          <w:spacing w:val="-12"/>
        </w:rPr>
        <w:t> </w:t>
      </w:r>
      <w:r>
        <w:rPr/>
        <w:t>measure</w:t>
      </w:r>
      <w:r>
        <w:rPr>
          <w:spacing w:val="-13"/>
        </w:rPr>
        <w:t> </w:t>
      </w:r>
      <w:r>
        <w:rPr/>
        <w:t>the</w:t>
      </w:r>
      <w:r>
        <w:rPr>
          <w:spacing w:val="-12"/>
        </w:rPr>
        <w:t> </w:t>
      </w:r>
      <w:r>
        <w:rPr/>
        <w:t>highest,</w:t>
      </w:r>
      <w:r>
        <w:rPr>
          <w:spacing w:val="-11"/>
        </w:rPr>
        <w:t> </w:t>
      </w:r>
      <w:r>
        <w:rPr/>
        <w:t>with</w:t>
      </w:r>
      <w:r>
        <w:rPr>
          <w:spacing w:val="-13"/>
        </w:rPr>
        <w:t> </w:t>
      </w:r>
      <w:r>
        <w:rPr/>
        <w:t>the</w:t>
      </w:r>
      <w:r>
        <w:rPr>
          <w:spacing w:val="-12"/>
        </w:rPr>
        <w:t> </w:t>
      </w:r>
      <w:r>
        <w:rPr/>
        <w:t>next</w:t>
      </w:r>
      <w:r>
        <w:rPr>
          <w:spacing w:val="-13"/>
        </w:rPr>
        <w:t> </w:t>
      </w:r>
      <w:r>
        <w:rPr/>
        <w:t>highest ratio</w:t>
      </w:r>
      <w:r>
        <w:rPr>
          <w:spacing w:val="-6"/>
        </w:rPr>
        <w:t> </w:t>
      </w:r>
      <w:r>
        <w:rPr/>
        <w:t>of</w:t>
      </w:r>
      <w:r>
        <w:rPr>
          <w:spacing w:val="-6"/>
        </w:rPr>
        <w:t> </w:t>
      </w:r>
      <w:r>
        <w:rPr/>
        <w:t>languages</w:t>
      </w:r>
      <w:r>
        <w:rPr>
          <w:spacing w:val="-6"/>
        </w:rPr>
        <w:t> </w:t>
      </w:r>
      <w:r>
        <w:rPr/>
        <w:t>to</w:t>
      </w:r>
      <w:r>
        <w:rPr>
          <w:spacing w:val="-6"/>
        </w:rPr>
        <w:t> </w:t>
      </w:r>
      <w:r>
        <w:rPr/>
        <w:t>grammars</w:t>
      </w:r>
      <w:r>
        <w:rPr>
          <w:spacing w:val="-6"/>
        </w:rPr>
        <w:t> </w:t>
      </w:r>
      <w:r>
        <w:rPr/>
        <w:t>seen</w:t>
      </w:r>
      <w:r>
        <w:rPr>
          <w:spacing w:val="-6"/>
        </w:rPr>
        <w:t> </w:t>
      </w:r>
      <w:r>
        <w:rPr/>
        <w:t>for</w:t>
      </w:r>
      <w:r>
        <w:rPr>
          <w:spacing w:val="-6"/>
        </w:rPr>
        <w:t> </w:t>
      </w:r>
      <w:r>
        <w:rPr/>
        <w:t>the</w:t>
      </w:r>
      <w:r>
        <w:rPr>
          <w:spacing w:val="-6"/>
        </w:rPr>
        <w:t> </w:t>
      </w:r>
      <w:r>
        <w:rPr/>
        <w:t>Sinitic</w:t>
      </w:r>
      <w:r>
        <w:rPr>
          <w:spacing w:val="-6"/>
        </w:rPr>
        <w:t> </w:t>
      </w:r>
      <w:r>
        <w:rPr/>
        <w:t>subfamily,</w:t>
      </w:r>
      <w:r>
        <w:rPr>
          <w:spacing w:val="-6"/>
        </w:rPr>
        <w:t> </w:t>
      </w:r>
      <w:r>
        <w:rPr/>
        <w:t>which</w:t>
      </w:r>
      <w:r>
        <w:rPr>
          <w:spacing w:val="-6"/>
        </w:rPr>
        <w:t> </w:t>
      </w:r>
      <w:r>
        <w:rPr/>
        <w:t>has</w:t>
      </w:r>
      <w:r>
        <w:rPr>
          <w:spacing w:val="-6"/>
        </w:rPr>
        <w:t> </w:t>
      </w:r>
      <w:r>
        <w:rPr/>
        <w:t>4.46</w:t>
      </w:r>
      <w:r>
        <w:rPr>
          <w:spacing w:val="-6"/>
        </w:rPr>
        <w:t> </w:t>
      </w:r>
      <w:r>
        <w:rPr/>
        <w:t>grammars</w:t>
      </w:r>
      <w:r>
        <w:rPr>
          <w:spacing w:val="-6"/>
        </w:rPr>
        <w:t> </w:t>
      </w:r>
      <w:r>
        <w:rPr/>
        <w:t>for</w:t>
      </w:r>
      <w:r>
        <w:rPr>
          <w:spacing w:val="-6"/>
        </w:rPr>
        <w:t> </w:t>
      </w:r>
      <w:r>
        <w:rPr/>
        <w:t>each language</w:t>
      </w:r>
      <w:hyperlink w:history="true" w:anchor="_bookmark101">
        <w:r>
          <w:rPr>
            <w:vertAlign w:val="superscript"/>
          </w:rPr>
          <w:t>3</w:t>
        </w:r>
      </w:hyperlink>
      <w:r>
        <w:rPr>
          <w:vertAlign w:val="baseline"/>
        </w:rPr>
        <w:t>.</w:t>
      </w:r>
      <w:r>
        <w:rPr>
          <w:spacing w:val="19"/>
          <w:vertAlign w:val="baseline"/>
        </w:rPr>
        <w:t> </w:t>
      </w:r>
      <w:r>
        <w:rPr>
          <w:vertAlign w:val="baseline"/>
        </w:rPr>
        <w:t>Figure</w:t>
      </w:r>
      <w:r>
        <w:rPr>
          <w:spacing w:val="-2"/>
          <w:vertAlign w:val="baseline"/>
        </w:rPr>
        <w:t> </w:t>
      </w:r>
      <w:hyperlink w:history="true" w:anchor="_bookmark102">
        <w:r>
          <w:rPr>
            <w:vertAlign w:val="baseline"/>
          </w:rPr>
          <w:t>4.1</w:t>
        </w:r>
      </w:hyperlink>
      <w:r>
        <w:rPr>
          <w:spacing w:val="-2"/>
          <w:vertAlign w:val="baseline"/>
        </w:rPr>
        <w:t> </w:t>
      </w:r>
      <w:r>
        <w:rPr>
          <w:vertAlign w:val="baseline"/>
        </w:rPr>
        <w:t>shows</w:t>
      </w:r>
      <w:r>
        <w:rPr>
          <w:spacing w:val="-2"/>
          <w:vertAlign w:val="baseline"/>
        </w:rPr>
        <w:t> </w:t>
      </w:r>
      <w:r>
        <w:rPr>
          <w:vertAlign w:val="baseline"/>
        </w:rPr>
        <w:t>the</w:t>
      </w:r>
      <w:r>
        <w:rPr>
          <w:spacing w:val="-2"/>
          <w:vertAlign w:val="baseline"/>
        </w:rPr>
        <w:t> </w:t>
      </w:r>
      <w:r>
        <w:rPr>
          <w:vertAlign w:val="baseline"/>
        </w:rPr>
        <w:t>ratio</w:t>
      </w:r>
      <w:r>
        <w:rPr>
          <w:spacing w:val="-2"/>
          <w:vertAlign w:val="baseline"/>
        </w:rPr>
        <w:t> </w:t>
      </w:r>
      <w:r>
        <w:rPr>
          <w:vertAlign w:val="baseline"/>
        </w:rPr>
        <w:t>of</w:t>
      </w:r>
      <w:r>
        <w:rPr>
          <w:spacing w:val="-2"/>
          <w:vertAlign w:val="baseline"/>
        </w:rPr>
        <w:t> </w:t>
      </w:r>
      <w:r>
        <w:rPr>
          <w:vertAlign w:val="baseline"/>
        </w:rPr>
        <w:t>overall</w:t>
      </w:r>
      <w:r>
        <w:rPr>
          <w:spacing w:val="-2"/>
          <w:vertAlign w:val="baseline"/>
        </w:rPr>
        <w:t> </w:t>
      </w:r>
      <w:r>
        <w:rPr>
          <w:vertAlign w:val="baseline"/>
        </w:rPr>
        <w:t>grammars</w:t>
      </w:r>
      <w:r>
        <w:rPr>
          <w:spacing w:val="-2"/>
          <w:vertAlign w:val="baseline"/>
        </w:rPr>
        <w:t> </w:t>
      </w:r>
      <w:r>
        <w:rPr>
          <w:vertAlign w:val="baseline"/>
        </w:rPr>
        <w:t>per</w:t>
      </w:r>
      <w:r>
        <w:rPr>
          <w:spacing w:val="-2"/>
          <w:vertAlign w:val="baseline"/>
        </w:rPr>
        <w:t> </w:t>
      </w:r>
      <w:r>
        <w:rPr>
          <w:vertAlign w:val="baseline"/>
        </w:rPr>
        <w:t>language</w:t>
      </w:r>
      <w:r>
        <w:rPr>
          <w:spacing w:val="-2"/>
          <w:vertAlign w:val="baseline"/>
        </w:rPr>
        <w:t> </w:t>
      </w:r>
      <w:r>
        <w:rPr>
          <w:vertAlign w:val="baseline"/>
        </w:rPr>
        <w:t>in</w:t>
      </w:r>
      <w:r>
        <w:rPr>
          <w:spacing w:val="-2"/>
          <w:vertAlign w:val="baseline"/>
        </w:rPr>
        <w:t> </w:t>
      </w:r>
      <w:r>
        <w:rPr>
          <w:vertAlign w:val="baseline"/>
        </w:rPr>
        <w:t>each</w:t>
      </w:r>
      <w:r>
        <w:rPr>
          <w:spacing w:val="-2"/>
          <w:vertAlign w:val="baseline"/>
        </w:rPr>
        <w:t> </w:t>
      </w:r>
      <w:r>
        <w:rPr>
          <w:vertAlign w:val="baseline"/>
        </w:rPr>
        <w:t>subfamily.</w:t>
      </w:r>
      <w:r>
        <w:rPr>
          <w:spacing w:val="19"/>
          <w:vertAlign w:val="baseline"/>
        </w:rPr>
        <w:t> </w:t>
      </w:r>
      <w:r>
        <w:rPr>
          <w:vertAlign w:val="baseline"/>
        </w:rPr>
        <w:t>Four subfamilies</w:t>
      </w:r>
      <w:r>
        <w:rPr>
          <w:spacing w:val="-9"/>
          <w:vertAlign w:val="baseline"/>
        </w:rPr>
        <w:t> </w:t>
      </w:r>
      <w:r>
        <w:rPr>
          <w:vertAlign w:val="baseline"/>
        </w:rPr>
        <w:t>show</w:t>
      </w:r>
      <w:r>
        <w:rPr>
          <w:spacing w:val="-9"/>
          <w:vertAlign w:val="baseline"/>
        </w:rPr>
        <w:t> </w:t>
      </w:r>
      <w:r>
        <w:rPr>
          <w:vertAlign w:val="baseline"/>
        </w:rPr>
        <w:t>a</w:t>
      </w:r>
      <w:r>
        <w:rPr>
          <w:spacing w:val="-9"/>
          <w:vertAlign w:val="baseline"/>
        </w:rPr>
        <w:t> </w:t>
      </w:r>
      <w:r>
        <w:rPr>
          <w:vertAlign w:val="baseline"/>
        </w:rPr>
        <w:t>ratio</w:t>
      </w:r>
      <w:r>
        <w:rPr>
          <w:spacing w:val="-9"/>
          <w:vertAlign w:val="baseline"/>
        </w:rPr>
        <w:t> </w:t>
      </w:r>
      <w:r>
        <w:rPr>
          <w:vertAlign w:val="baseline"/>
        </w:rPr>
        <w:t>of</w:t>
      </w:r>
      <w:r>
        <w:rPr>
          <w:spacing w:val="-9"/>
          <w:vertAlign w:val="baseline"/>
        </w:rPr>
        <w:t> </w:t>
      </w:r>
      <w:r>
        <w:rPr>
          <w:vertAlign w:val="baseline"/>
        </w:rPr>
        <w:t>one,</w:t>
      </w:r>
      <w:r>
        <w:rPr>
          <w:spacing w:val="-8"/>
          <w:vertAlign w:val="baseline"/>
        </w:rPr>
        <w:t> </w:t>
      </w:r>
      <w:r>
        <w:rPr>
          <w:vertAlign w:val="baseline"/>
        </w:rPr>
        <w:t>meaning</w:t>
      </w:r>
      <w:r>
        <w:rPr>
          <w:spacing w:val="-9"/>
          <w:vertAlign w:val="baseline"/>
        </w:rPr>
        <w:t> </w:t>
      </w:r>
      <w:r>
        <w:rPr>
          <w:vertAlign w:val="baseline"/>
        </w:rPr>
        <w:t>there</w:t>
      </w:r>
      <w:r>
        <w:rPr>
          <w:spacing w:val="-10"/>
          <w:vertAlign w:val="baseline"/>
        </w:rPr>
        <w:t> </w:t>
      </w:r>
      <w:r>
        <w:rPr>
          <w:vertAlign w:val="baseline"/>
        </w:rPr>
        <w:t>is</w:t>
      </w:r>
      <w:r>
        <w:rPr>
          <w:spacing w:val="-9"/>
          <w:vertAlign w:val="baseline"/>
        </w:rPr>
        <w:t> </w:t>
      </w:r>
      <w:r>
        <w:rPr>
          <w:vertAlign w:val="baseline"/>
        </w:rPr>
        <w:t>an</w:t>
      </w:r>
      <w:r>
        <w:rPr>
          <w:spacing w:val="-9"/>
          <w:vertAlign w:val="baseline"/>
        </w:rPr>
        <w:t> </w:t>
      </w:r>
      <w:r>
        <w:rPr>
          <w:vertAlign w:val="baseline"/>
        </w:rPr>
        <w:t>equal</w:t>
      </w:r>
      <w:r>
        <w:rPr>
          <w:spacing w:val="-9"/>
          <w:vertAlign w:val="baseline"/>
        </w:rPr>
        <w:t> </w:t>
      </w:r>
      <w:r>
        <w:rPr>
          <w:vertAlign w:val="baseline"/>
        </w:rPr>
        <w:t>number</w:t>
      </w:r>
      <w:r>
        <w:rPr>
          <w:spacing w:val="-9"/>
          <w:vertAlign w:val="baseline"/>
        </w:rPr>
        <w:t> </w:t>
      </w:r>
      <w:r>
        <w:rPr>
          <w:vertAlign w:val="baseline"/>
        </w:rPr>
        <w:t>of</w:t>
      </w:r>
      <w:r>
        <w:rPr>
          <w:spacing w:val="-9"/>
          <w:vertAlign w:val="baseline"/>
        </w:rPr>
        <w:t> </w:t>
      </w:r>
      <w:r>
        <w:rPr>
          <w:vertAlign w:val="baseline"/>
        </w:rPr>
        <w:t>published</w:t>
      </w:r>
      <w:r>
        <w:rPr>
          <w:spacing w:val="-9"/>
          <w:vertAlign w:val="baseline"/>
        </w:rPr>
        <w:t> </w:t>
      </w:r>
      <w:r>
        <w:rPr>
          <w:vertAlign w:val="baseline"/>
        </w:rPr>
        <w:t>grammars</w:t>
      </w:r>
      <w:r>
        <w:rPr>
          <w:spacing w:val="-9"/>
          <w:vertAlign w:val="baseline"/>
        </w:rPr>
        <w:t> </w:t>
      </w:r>
      <w:r>
        <w:rPr>
          <w:vertAlign w:val="baseline"/>
        </w:rPr>
        <w:t>on</w:t>
      </w:r>
      <w:r>
        <w:rPr>
          <w:spacing w:val="-9"/>
          <w:vertAlign w:val="baseline"/>
        </w:rPr>
        <w:t> </w:t>
      </w:r>
      <w:r>
        <w:rPr>
          <w:vertAlign w:val="baseline"/>
        </w:rPr>
        <w:t>the subfamily</w:t>
      </w:r>
      <w:r>
        <w:rPr>
          <w:spacing w:val="-9"/>
          <w:vertAlign w:val="baseline"/>
        </w:rPr>
        <w:t> </w:t>
      </w:r>
      <w:r>
        <w:rPr>
          <w:vertAlign w:val="baseline"/>
        </w:rPr>
        <w:t>and</w:t>
      </w:r>
      <w:r>
        <w:rPr>
          <w:spacing w:val="-9"/>
          <w:vertAlign w:val="baseline"/>
        </w:rPr>
        <w:t> </w:t>
      </w:r>
      <w:r>
        <w:rPr>
          <w:vertAlign w:val="baseline"/>
        </w:rPr>
        <w:t>languages</w:t>
      </w:r>
      <w:r>
        <w:rPr>
          <w:spacing w:val="-9"/>
          <w:vertAlign w:val="baseline"/>
        </w:rPr>
        <w:t> </w:t>
      </w:r>
      <w:r>
        <w:rPr>
          <w:vertAlign w:val="baseline"/>
        </w:rPr>
        <w:t>in</w:t>
      </w:r>
      <w:r>
        <w:rPr>
          <w:spacing w:val="-9"/>
          <w:vertAlign w:val="baseline"/>
        </w:rPr>
        <w:t> </w:t>
      </w:r>
      <w:r>
        <w:rPr>
          <w:vertAlign w:val="baseline"/>
        </w:rPr>
        <w:t>the</w:t>
      </w:r>
      <w:r>
        <w:rPr>
          <w:spacing w:val="-9"/>
          <w:vertAlign w:val="baseline"/>
        </w:rPr>
        <w:t> </w:t>
      </w:r>
      <w:r>
        <w:rPr>
          <w:vertAlign w:val="baseline"/>
        </w:rPr>
        <w:t>subfamily</w:t>
      </w:r>
      <w:r>
        <w:rPr>
          <w:spacing w:val="-9"/>
          <w:vertAlign w:val="baseline"/>
        </w:rPr>
        <w:t> </w:t>
      </w:r>
      <w:r>
        <w:rPr>
          <w:vertAlign w:val="baseline"/>
        </w:rPr>
        <w:t>on</w:t>
      </w:r>
      <w:r>
        <w:rPr>
          <w:spacing w:val="-9"/>
          <w:vertAlign w:val="baseline"/>
        </w:rPr>
        <w:t> </w:t>
      </w:r>
      <w:r>
        <w:rPr>
          <w:vertAlign w:val="baseline"/>
        </w:rPr>
        <w:t>Glottolog.</w:t>
      </w:r>
      <w:r>
        <w:rPr>
          <w:spacing w:val="8"/>
          <w:vertAlign w:val="baseline"/>
        </w:rPr>
        <w:t> </w:t>
      </w:r>
      <w:r>
        <w:rPr>
          <w:vertAlign w:val="baseline"/>
        </w:rPr>
        <w:t>This</w:t>
      </w:r>
      <w:r>
        <w:rPr>
          <w:spacing w:val="-9"/>
          <w:vertAlign w:val="baseline"/>
        </w:rPr>
        <w:t> </w:t>
      </w:r>
      <w:r>
        <w:rPr>
          <w:vertAlign w:val="baseline"/>
        </w:rPr>
        <w:t>does</w:t>
      </w:r>
      <w:r>
        <w:rPr>
          <w:spacing w:val="-9"/>
          <w:vertAlign w:val="baseline"/>
        </w:rPr>
        <w:t> </w:t>
      </w:r>
      <w:r>
        <w:rPr>
          <w:vertAlign w:val="baseline"/>
        </w:rPr>
        <w:t>not</w:t>
      </w:r>
      <w:r>
        <w:rPr>
          <w:spacing w:val="-9"/>
          <w:vertAlign w:val="baseline"/>
        </w:rPr>
        <w:t> </w:t>
      </w:r>
      <w:r>
        <w:rPr>
          <w:vertAlign w:val="baseline"/>
        </w:rPr>
        <w:t>mean,</w:t>
      </w:r>
      <w:r>
        <w:rPr>
          <w:spacing w:val="-9"/>
          <w:vertAlign w:val="baseline"/>
        </w:rPr>
        <w:t> </w:t>
      </w:r>
      <w:r>
        <w:rPr>
          <w:vertAlign w:val="baseline"/>
        </w:rPr>
        <w:t>however,</w:t>
      </w:r>
      <w:r>
        <w:rPr>
          <w:spacing w:val="-9"/>
          <w:vertAlign w:val="baseline"/>
        </w:rPr>
        <w:t> </w:t>
      </w:r>
      <w:r>
        <w:rPr>
          <w:vertAlign w:val="baseline"/>
        </w:rPr>
        <w:t>that</w:t>
      </w:r>
      <w:r>
        <w:rPr>
          <w:spacing w:val="-9"/>
          <w:vertAlign w:val="baseline"/>
        </w:rPr>
        <w:t> </w:t>
      </w:r>
      <w:r>
        <w:rPr>
          <w:vertAlign w:val="baseline"/>
        </w:rPr>
        <w:t>every language in the subfamily has been described, as levels of description can vary widely within a given</w:t>
      </w:r>
      <w:r>
        <w:rPr>
          <w:spacing w:val="-3"/>
          <w:vertAlign w:val="baseline"/>
        </w:rPr>
        <w:t> </w:t>
      </w:r>
      <w:r>
        <w:rPr>
          <w:vertAlign w:val="baseline"/>
        </w:rPr>
        <w:t>subfamily.</w:t>
      </w:r>
      <w:r>
        <w:rPr>
          <w:spacing w:val="18"/>
          <w:vertAlign w:val="baseline"/>
        </w:rPr>
        <w:t> </w:t>
      </w:r>
      <w:r>
        <w:rPr>
          <w:vertAlign w:val="baseline"/>
        </w:rPr>
        <w:t>While</w:t>
      </w:r>
      <w:r>
        <w:rPr>
          <w:spacing w:val="-2"/>
          <w:vertAlign w:val="baseline"/>
        </w:rPr>
        <w:t> </w:t>
      </w:r>
      <w:r>
        <w:rPr>
          <w:vertAlign w:val="baseline"/>
        </w:rPr>
        <w:t>an</w:t>
      </w:r>
      <w:r>
        <w:rPr>
          <w:spacing w:val="-3"/>
          <w:vertAlign w:val="baseline"/>
        </w:rPr>
        <w:t> </w:t>
      </w:r>
      <w:r>
        <w:rPr>
          <w:vertAlign w:val="baseline"/>
        </w:rPr>
        <w:t>internal</w:t>
      </w:r>
      <w:r>
        <w:rPr>
          <w:spacing w:val="-2"/>
          <w:vertAlign w:val="baseline"/>
        </w:rPr>
        <w:t> </w:t>
      </w:r>
      <w:r>
        <w:rPr>
          <w:vertAlign w:val="baseline"/>
        </w:rPr>
        <w:t>isolate,</w:t>
      </w:r>
      <w:r>
        <w:rPr>
          <w:spacing w:val="-2"/>
          <w:vertAlign w:val="baseline"/>
        </w:rPr>
        <w:t> </w:t>
      </w:r>
      <w:r>
        <w:rPr>
          <w:vertAlign w:val="baseline"/>
        </w:rPr>
        <w:t>the</w:t>
      </w:r>
      <w:r>
        <w:rPr>
          <w:spacing w:val="-3"/>
          <w:vertAlign w:val="baseline"/>
        </w:rPr>
        <w:t> </w:t>
      </w:r>
      <w:r>
        <w:rPr>
          <w:vertAlign w:val="baseline"/>
        </w:rPr>
        <w:t>example</w:t>
      </w:r>
      <w:r>
        <w:rPr>
          <w:spacing w:val="-3"/>
          <w:vertAlign w:val="baseline"/>
        </w:rPr>
        <w:t> </w:t>
      </w:r>
      <w:r>
        <w:rPr>
          <w:vertAlign w:val="baseline"/>
        </w:rPr>
        <w:t>of</w:t>
      </w:r>
      <w:r>
        <w:rPr>
          <w:spacing w:val="-3"/>
          <w:vertAlign w:val="baseline"/>
        </w:rPr>
        <w:t> </w:t>
      </w:r>
      <w:r>
        <w:rPr>
          <w:vertAlign w:val="baseline"/>
        </w:rPr>
        <w:t>Meithei</w:t>
      </w:r>
      <w:r>
        <w:rPr>
          <w:spacing w:val="-2"/>
          <w:vertAlign w:val="baseline"/>
        </w:rPr>
        <w:t> </w:t>
      </w:r>
      <w:r>
        <w:rPr>
          <w:vertAlign w:val="baseline"/>
        </w:rPr>
        <w:t>is</w:t>
      </w:r>
      <w:r>
        <w:rPr>
          <w:spacing w:val="-3"/>
          <w:vertAlign w:val="baseline"/>
        </w:rPr>
        <w:t> </w:t>
      </w:r>
      <w:r>
        <w:rPr>
          <w:vertAlign w:val="baseline"/>
        </w:rPr>
        <w:t>a</w:t>
      </w:r>
      <w:r>
        <w:rPr>
          <w:spacing w:val="-3"/>
          <w:vertAlign w:val="baseline"/>
        </w:rPr>
        <w:t> </w:t>
      </w:r>
      <w:r>
        <w:rPr>
          <w:vertAlign w:val="baseline"/>
        </w:rPr>
        <w:t>good</w:t>
      </w:r>
      <w:r>
        <w:rPr>
          <w:spacing w:val="-2"/>
          <w:vertAlign w:val="baseline"/>
        </w:rPr>
        <w:t> </w:t>
      </w:r>
      <w:r>
        <w:rPr>
          <w:vertAlign w:val="baseline"/>
        </w:rPr>
        <w:t>explanation</w:t>
      </w:r>
      <w:r>
        <w:rPr>
          <w:spacing w:val="-3"/>
          <w:vertAlign w:val="baseline"/>
        </w:rPr>
        <w:t> </w:t>
      </w:r>
      <w:r>
        <w:rPr>
          <w:vertAlign w:val="baseline"/>
        </w:rPr>
        <w:t>of</w:t>
      </w:r>
      <w:r>
        <w:rPr>
          <w:spacing w:val="-2"/>
          <w:vertAlign w:val="baseline"/>
        </w:rPr>
        <w:t> </w:t>
      </w:r>
      <w:r>
        <w:rPr>
          <w:vertAlign w:val="baseline"/>
        </w:rPr>
        <w:t>why this</w:t>
      </w:r>
      <w:r>
        <w:rPr>
          <w:spacing w:val="-13"/>
          <w:vertAlign w:val="baseline"/>
        </w:rPr>
        <w:t> </w:t>
      </w:r>
      <w:r>
        <w:rPr>
          <w:vertAlign w:val="baseline"/>
        </w:rPr>
        <w:t>is</w:t>
      </w:r>
      <w:r>
        <w:rPr>
          <w:spacing w:val="-12"/>
          <w:vertAlign w:val="baseline"/>
        </w:rPr>
        <w:t> </w:t>
      </w:r>
      <w:r>
        <w:rPr>
          <w:vertAlign w:val="baseline"/>
        </w:rPr>
        <w:t>possible,</w:t>
      </w:r>
      <w:r>
        <w:rPr>
          <w:spacing w:val="-13"/>
          <w:vertAlign w:val="baseline"/>
        </w:rPr>
        <w:t> </w:t>
      </w:r>
      <w:r>
        <w:rPr>
          <w:vertAlign w:val="baseline"/>
        </w:rPr>
        <w:t>where</w:t>
      </w:r>
      <w:r>
        <w:rPr>
          <w:spacing w:val="-12"/>
          <w:vertAlign w:val="baseline"/>
        </w:rPr>
        <w:t> </w:t>
      </w:r>
      <w:r>
        <w:rPr>
          <w:vertAlign w:val="baseline"/>
        </w:rPr>
        <w:t>multiple</w:t>
      </w:r>
      <w:r>
        <w:rPr>
          <w:spacing w:val="-13"/>
          <w:vertAlign w:val="baseline"/>
        </w:rPr>
        <w:t> </w:t>
      </w:r>
      <w:r>
        <w:rPr>
          <w:vertAlign w:val="baseline"/>
        </w:rPr>
        <w:t>grammars</w:t>
      </w:r>
      <w:r>
        <w:rPr>
          <w:spacing w:val="-12"/>
          <w:vertAlign w:val="baseline"/>
        </w:rPr>
        <w:t> </w:t>
      </w:r>
      <w:r>
        <w:rPr>
          <w:vertAlign w:val="baseline"/>
        </w:rPr>
        <w:t>have</w:t>
      </w:r>
      <w:r>
        <w:rPr>
          <w:spacing w:val="-13"/>
          <w:vertAlign w:val="baseline"/>
        </w:rPr>
        <w:t> </w:t>
      </w:r>
      <w:r>
        <w:rPr>
          <w:vertAlign w:val="baseline"/>
        </w:rPr>
        <w:t>been</w:t>
      </w:r>
      <w:r>
        <w:rPr>
          <w:spacing w:val="-12"/>
          <w:vertAlign w:val="baseline"/>
        </w:rPr>
        <w:t> </w:t>
      </w:r>
      <w:r>
        <w:rPr>
          <w:vertAlign w:val="baseline"/>
        </w:rPr>
        <w:t>written</w:t>
      </w:r>
      <w:r>
        <w:rPr>
          <w:spacing w:val="-13"/>
          <w:vertAlign w:val="baseline"/>
        </w:rPr>
        <w:t> </w:t>
      </w:r>
      <w:r>
        <w:rPr>
          <w:vertAlign w:val="baseline"/>
        </w:rPr>
        <w:t>on</w:t>
      </w:r>
      <w:r>
        <w:rPr>
          <w:spacing w:val="-12"/>
          <w:vertAlign w:val="baseline"/>
        </w:rPr>
        <w:t> </w:t>
      </w:r>
      <w:r>
        <w:rPr>
          <w:vertAlign w:val="baseline"/>
        </w:rPr>
        <w:t>the</w:t>
      </w:r>
      <w:r>
        <w:rPr>
          <w:spacing w:val="-13"/>
          <w:vertAlign w:val="baseline"/>
        </w:rPr>
        <w:t> </w:t>
      </w:r>
      <w:r>
        <w:rPr>
          <w:vertAlign w:val="baseline"/>
        </w:rPr>
        <w:t>one</w:t>
      </w:r>
      <w:r>
        <w:rPr>
          <w:spacing w:val="-12"/>
          <w:vertAlign w:val="baseline"/>
        </w:rPr>
        <w:t> </w:t>
      </w:r>
      <w:r>
        <w:rPr>
          <w:vertAlign w:val="baseline"/>
        </w:rPr>
        <w:t>language.</w:t>
      </w:r>
      <w:r>
        <w:rPr>
          <w:spacing w:val="-13"/>
          <w:vertAlign w:val="baseline"/>
        </w:rPr>
        <w:t> </w:t>
      </w:r>
      <w:r>
        <w:rPr>
          <w:vertAlign w:val="baseline"/>
        </w:rPr>
        <w:t>Similarly,</w:t>
      </w:r>
      <w:r>
        <w:rPr>
          <w:spacing w:val="-12"/>
          <w:vertAlign w:val="baseline"/>
        </w:rPr>
        <w:t> </w:t>
      </w:r>
      <w:r>
        <w:rPr>
          <w:vertAlign w:val="baseline"/>
        </w:rPr>
        <w:t>there are</w:t>
      </w:r>
      <w:r>
        <w:rPr>
          <w:spacing w:val="-3"/>
          <w:vertAlign w:val="baseline"/>
        </w:rPr>
        <w:t> </w:t>
      </w:r>
      <w:r>
        <w:rPr>
          <w:vertAlign w:val="baseline"/>
        </w:rPr>
        <w:t>cases</w:t>
      </w:r>
      <w:r>
        <w:rPr>
          <w:spacing w:val="-3"/>
          <w:vertAlign w:val="baseline"/>
        </w:rPr>
        <w:t> </w:t>
      </w:r>
      <w:r>
        <w:rPr>
          <w:vertAlign w:val="baseline"/>
        </w:rPr>
        <w:t>where</w:t>
      </w:r>
      <w:r>
        <w:rPr>
          <w:spacing w:val="-3"/>
          <w:vertAlign w:val="baseline"/>
        </w:rPr>
        <w:t> </w:t>
      </w:r>
      <w:r>
        <w:rPr>
          <w:vertAlign w:val="baseline"/>
        </w:rPr>
        <w:t>the</w:t>
      </w:r>
      <w:r>
        <w:rPr>
          <w:spacing w:val="-3"/>
          <w:vertAlign w:val="baseline"/>
        </w:rPr>
        <w:t> </w:t>
      </w:r>
      <w:r>
        <w:rPr>
          <w:vertAlign w:val="baseline"/>
        </w:rPr>
        <w:t>authors</w:t>
      </w:r>
      <w:r>
        <w:rPr>
          <w:spacing w:val="-3"/>
          <w:vertAlign w:val="baseline"/>
        </w:rPr>
        <w:t> </w:t>
      </w:r>
      <w:r>
        <w:rPr>
          <w:vertAlign w:val="baseline"/>
        </w:rPr>
        <w:t>of</w:t>
      </w:r>
      <w:r>
        <w:rPr>
          <w:spacing w:val="-3"/>
          <w:vertAlign w:val="baseline"/>
        </w:rPr>
        <w:t> </w:t>
      </w:r>
      <w:r>
        <w:rPr>
          <w:vertAlign w:val="baseline"/>
        </w:rPr>
        <w:t>grammars</w:t>
      </w:r>
      <w:r>
        <w:rPr>
          <w:spacing w:val="-3"/>
          <w:vertAlign w:val="baseline"/>
        </w:rPr>
        <w:t> </w:t>
      </w:r>
      <w:r>
        <w:rPr>
          <w:vertAlign w:val="baseline"/>
        </w:rPr>
        <w:t>might</w:t>
      </w:r>
      <w:r>
        <w:rPr>
          <w:spacing w:val="-3"/>
          <w:vertAlign w:val="baseline"/>
        </w:rPr>
        <w:t> </w:t>
      </w:r>
      <w:r>
        <w:rPr>
          <w:vertAlign w:val="baseline"/>
        </w:rPr>
        <w:t>consider</w:t>
      </w:r>
      <w:r>
        <w:rPr>
          <w:spacing w:val="-3"/>
          <w:vertAlign w:val="baseline"/>
        </w:rPr>
        <w:t> </w:t>
      </w:r>
      <w:r>
        <w:rPr>
          <w:vertAlign w:val="baseline"/>
        </w:rPr>
        <w:t>two</w:t>
      </w:r>
      <w:r>
        <w:rPr>
          <w:spacing w:val="-3"/>
          <w:vertAlign w:val="baseline"/>
        </w:rPr>
        <w:t> </w:t>
      </w:r>
      <w:r>
        <w:rPr>
          <w:vertAlign w:val="baseline"/>
        </w:rPr>
        <w:t>varieties</w:t>
      </w:r>
      <w:r>
        <w:rPr>
          <w:spacing w:val="-3"/>
          <w:vertAlign w:val="baseline"/>
        </w:rPr>
        <w:t> </w:t>
      </w:r>
      <w:r>
        <w:rPr>
          <w:vertAlign w:val="baseline"/>
        </w:rPr>
        <w:t>different</w:t>
      </w:r>
      <w:r>
        <w:rPr>
          <w:spacing w:val="-3"/>
          <w:vertAlign w:val="baseline"/>
        </w:rPr>
        <w:t> </w:t>
      </w:r>
      <w:r>
        <w:rPr>
          <w:vertAlign w:val="baseline"/>
        </w:rPr>
        <w:t>languages,</w:t>
      </w:r>
      <w:r>
        <w:rPr>
          <w:spacing w:val="-3"/>
          <w:vertAlign w:val="baseline"/>
        </w:rPr>
        <w:t> </w:t>
      </w:r>
      <w:r>
        <w:rPr>
          <w:vertAlign w:val="baseline"/>
        </w:rPr>
        <w:t>or</w:t>
      </w:r>
      <w:r>
        <w:rPr>
          <w:spacing w:val="-3"/>
          <w:vertAlign w:val="baseline"/>
        </w:rPr>
        <w:t> </w:t>
      </w:r>
      <w:r>
        <w:rPr>
          <w:vertAlign w:val="baseline"/>
        </w:rPr>
        <w:t>at least</w:t>
      </w:r>
      <w:r>
        <w:rPr>
          <w:spacing w:val="-6"/>
          <w:vertAlign w:val="baseline"/>
        </w:rPr>
        <w:t> </w:t>
      </w:r>
      <w:r>
        <w:rPr>
          <w:vertAlign w:val="baseline"/>
        </w:rPr>
        <w:t>sufficiently</w:t>
      </w:r>
      <w:r>
        <w:rPr>
          <w:spacing w:val="-5"/>
          <w:vertAlign w:val="baseline"/>
        </w:rPr>
        <w:t> </w:t>
      </w:r>
      <w:r>
        <w:rPr>
          <w:vertAlign w:val="baseline"/>
        </w:rPr>
        <w:t>different</w:t>
      </w:r>
      <w:r>
        <w:rPr>
          <w:spacing w:val="-6"/>
          <w:vertAlign w:val="baseline"/>
        </w:rPr>
        <w:t> </w:t>
      </w:r>
      <w:r>
        <w:rPr>
          <w:vertAlign w:val="baseline"/>
        </w:rPr>
        <w:t>for</w:t>
      </w:r>
      <w:r>
        <w:rPr>
          <w:spacing w:val="-5"/>
          <w:vertAlign w:val="baseline"/>
        </w:rPr>
        <w:t> </w:t>
      </w:r>
      <w:r>
        <w:rPr>
          <w:vertAlign w:val="baseline"/>
        </w:rPr>
        <w:t>a</w:t>
      </w:r>
      <w:r>
        <w:rPr>
          <w:spacing w:val="-5"/>
          <w:vertAlign w:val="baseline"/>
        </w:rPr>
        <w:t> </w:t>
      </w:r>
      <w:r>
        <w:rPr>
          <w:vertAlign w:val="baseline"/>
        </w:rPr>
        <w:t>separate</w:t>
      </w:r>
      <w:r>
        <w:rPr>
          <w:spacing w:val="-6"/>
          <w:vertAlign w:val="baseline"/>
        </w:rPr>
        <w:t> </w:t>
      </w:r>
      <w:r>
        <w:rPr>
          <w:vertAlign w:val="baseline"/>
        </w:rPr>
        <w:t>grammar,</w:t>
      </w:r>
      <w:r>
        <w:rPr>
          <w:spacing w:val="-5"/>
          <w:vertAlign w:val="baseline"/>
        </w:rPr>
        <w:t> </w:t>
      </w:r>
      <w:r>
        <w:rPr>
          <w:vertAlign w:val="baseline"/>
        </w:rPr>
        <w:t>but</w:t>
      </w:r>
      <w:r>
        <w:rPr>
          <w:spacing w:val="-5"/>
          <w:vertAlign w:val="baseline"/>
        </w:rPr>
        <w:t> </w:t>
      </w:r>
      <w:r>
        <w:rPr>
          <w:vertAlign w:val="baseline"/>
        </w:rPr>
        <w:t>the</w:t>
      </w:r>
      <w:r>
        <w:rPr>
          <w:spacing w:val="-5"/>
          <w:vertAlign w:val="baseline"/>
        </w:rPr>
        <w:t> </w:t>
      </w:r>
      <w:r>
        <w:rPr>
          <w:vertAlign w:val="baseline"/>
        </w:rPr>
        <w:t>varieties</w:t>
      </w:r>
      <w:r>
        <w:rPr>
          <w:spacing w:val="-6"/>
          <w:vertAlign w:val="baseline"/>
        </w:rPr>
        <w:t> </w:t>
      </w:r>
      <w:r>
        <w:rPr>
          <w:vertAlign w:val="baseline"/>
        </w:rPr>
        <w:t>are</w:t>
      </w:r>
      <w:r>
        <w:rPr>
          <w:spacing w:val="-6"/>
          <w:vertAlign w:val="baseline"/>
        </w:rPr>
        <w:t> </w:t>
      </w:r>
      <w:r>
        <w:rPr>
          <w:vertAlign w:val="baseline"/>
        </w:rPr>
        <w:t>grouped</w:t>
      </w:r>
      <w:r>
        <w:rPr>
          <w:spacing w:val="-5"/>
          <w:vertAlign w:val="baseline"/>
        </w:rPr>
        <w:t> </w:t>
      </w:r>
      <w:r>
        <w:rPr>
          <w:vertAlign w:val="baseline"/>
        </w:rPr>
        <w:t>as</w:t>
      </w:r>
      <w:r>
        <w:rPr>
          <w:spacing w:val="-5"/>
          <w:vertAlign w:val="baseline"/>
        </w:rPr>
        <w:t> </w:t>
      </w:r>
      <w:r>
        <w:rPr>
          <w:vertAlign w:val="baseline"/>
        </w:rPr>
        <w:t>one</w:t>
      </w:r>
      <w:r>
        <w:rPr>
          <w:spacing w:val="-5"/>
          <w:vertAlign w:val="baseline"/>
        </w:rPr>
        <w:t> </w:t>
      </w:r>
      <w:r>
        <w:rPr>
          <w:vertAlign w:val="baseline"/>
        </w:rPr>
        <w:t>langauge on</w:t>
      </w:r>
      <w:r>
        <w:rPr>
          <w:spacing w:val="-9"/>
          <w:vertAlign w:val="baseline"/>
        </w:rPr>
        <w:t> </w:t>
      </w:r>
      <w:r>
        <w:rPr>
          <w:vertAlign w:val="baseline"/>
        </w:rPr>
        <w:t>Glottolog.</w:t>
      </w:r>
      <w:r>
        <w:rPr>
          <w:spacing w:val="6"/>
          <w:vertAlign w:val="baseline"/>
        </w:rPr>
        <w:t> </w:t>
      </w:r>
      <w:r>
        <w:rPr>
          <w:vertAlign w:val="baseline"/>
        </w:rPr>
        <w:t>For</w:t>
      </w:r>
      <w:r>
        <w:rPr>
          <w:spacing w:val="-9"/>
          <w:vertAlign w:val="baseline"/>
        </w:rPr>
        <w:t> </w:t>
      </w:r>
      <w:r>
        <w:rPr>
          <w:vertAlign w:val="baseline"/>
        </w:rPr>
        <w:t>example,</w:t>
      </w:r>
      <w:r>
        <w:rPr>
          <w:spacing w:val="-9"/>
          <w:vertAlign w:val="baseline"/>
        </w:rPr>
        <w:t> </w:t>
      </w:r>
      <w:r>
        <w:rPr>
          <w:vertAlign w:val="baseline"/>
        </w:rPr>
        <w:t>of</w:t>
      </w:r>
      <w:r>
        <w:rPr>
          <w:spacing w:val="-9"/>
          <w:vertAlign w:val="baseline"/>
        </w:rPr>
        <w:t> </w:t>
      </w:r>
      <w:r>
        <w:rPr>
          <w:vertAlign w:val="baseline"/>
        </w:rPr>
        <w:t>the</w:t>
      </w:r>
      <w:r>
        <w:rPr>
          <w:spacing w:val="-9"/>
          <w:vertAlign w:val="baseline"/>
        </w:rPr>
        <w:t> </w:t>
      </w:r>
      <w:r>
        <w:rPr>
          <w:vertAlign w:val="baseline"/>
        </w:rPr>
        <w:t>two</w:t>
      </w:r>
      <w:r>
        <w:rPr>
          <w:spacing w:val="-9"/>
          <w:vertAlign w:val="baseline"/>
        </w:rPr>
        <w:t> </w:t>
      </w:r>
      <w:r>
        <w:rPr>
          <w:vertAlign w:val="baseline"/>
        </w:rPr>
        <w:t>English-language</w:t>
      </w:r>
      <w:r>
        <w:rPr>
          <w:spacing w:val="-9"/>
          <w:vertAlign w:val="baseline"/>
        </w:rPr>
        <w:t> </w:t>
      </w:r>
      <w:r>
        <w:rPr>
          <w:vertAlign w:val="baseline"/>
        </w:rPr>
        <w:t>grammars</w:t>
      </w:r>
      <w:r>
        <w:rPr>
          <w:spacing w:val="-9"/>
          <w:vertAlign w:val="baseline"/>
        </w:rPr>
        <w:t> </w:t>
      </w:r>
      <w:r>
        <w:rPr>
          <w:vertAlign w:val="baseline"/>
        </w:rPr>
        <w:t>on</w:t>
      </w:r>
      <w:r>
        <w:rPr>
          <w:spacing w:val="-9"/>
          <w:vertAlign w:val="baseline"/>
        </w:rPr>
        <w:t> </w:t>
      </w:r>
      <w:r>
        <w:rPr>
          <w:vertAlign w:val="baseline"/>
        </w:rPr>
        <w:t>Tshangla,</w:t>
      </w:r>
      <w:r>
        <w:rPr>
          <w:spacing w:val="-9"/>
          <w:vertAlign w:val="baseline"/>
        </w:rPr>
        <w:t> </w:t>
      </w:r>
      <w:r>
        <w:rPr>
          <w:vertAlign w:val="baseline"/>
        </w:rPr>
        <w:t>another</w:t>
      </w:r>
      <w:r>
        <w:rPr>
          <w:spacing w:val="-9"/>
          <w:vertAlign w:val="baseline"/>
        </w:rPr>
        <w:t> </w:t>
      </w:r>
      <w:r>
        <w:rPr>
          <w:vertAlign w:val="baseline"/>
        </w:rPr>
        <w:t>internal isolate,</w:t>
      </w:r>
      <w:r>
        <w:rPr>
          <w:spacing w:val="-15"/>
          <w:vertAlign w:val="baseline"/>
        </w:rPr>
        <w:t> </w:t>
      </w:r>
      <w:hyperlink w:history="true" w:anchor="_bookmark313">
        <w:r>
          <w:rPr>
            <w:vertAlign w:val="baseline"/>
          </w:rPr>
          <w:t>Grollmann</w:t>
        </w:r>
        <w:r>
          <w:rPr>
            <w:spacing w:val="-12"/>
            <w:vertAlign w:val="baseline"/>
          </w:rPr>
          <w:t> </w:t>
        </w:r>
        <w:r>
          <w:rPr>
            <w:vertAlign w:val="baseline"/>
          </w:rPr>
          <w:t>(2020)</w:t>
        </w:r>
      </w:hyperlink>
      <w:r>
        <w:rPr>
          <w:spacing w:val="-13"/>
          <w:vertAlign w:val="baseline"/>
        </w:rPr>
        <w:t> </w:t>
      </w:r>
      <w:r>
        <w:rPr>
          <w:vertAlign w:val="baseline"/>
        </w:rPr>
        <w:t>is</w:t>
      </w:r>
      <w:r>
        <w:rPr>
          <w:spacing w:val="-12"/>
          <w:vertAlign w:val="baseline"/>
        </w:rPr>
        <w:t> </w:t>
      </w:r>
      <w:r>
        <w:rPr>
          <w:vertAlign w:val="baseline"/>
        </w:rPr>
        <w:t>specifically</w:t>
      </w:r>
      <w:r>
        <w:rPr>
          <w:spacing w:val="-13"/>
          <w:vertAlign w:val="baseline"/>
        </w:rPr>
        <w:t> </w:t>
      </w:r>
      <w:r>
        <w:rPr>
          <w:vertAlign w:val="baseline"/>
        </w:rPr>
        <w:t>about</w:t>
      </w:r>
      <w:r>
        <w:rPr>
          <w:spacing w:val="-12"/>
          <w:vertAlign w:val="baseline"/>
        </w:rPr>
        <w:t> </w:t>
      </w:r>
      <w:r>
        <w:rPr>
          <w:vertAlign w:val="baseline"/>
        </w:rPr>
        <w:t>the</w:t>
      </w:r>
      <w:r>
        <w:rPr>
          <w:spacing w:val="-13"/>
          <w:vertAlign w:val="baseline"/>
        </w:rPr>
        <w:t> </w:t>
      </w:r>
      <w:r>
        <w:rPr>
          <w:vertAlign w:val="baseline"/>
        </w:rPr>
        <w:t>Bjokapakha</w:t>
      </w:r>
      <w:r>
        <w:rPr>
          <w:spacing w:val="-12"/>
          <w:vertAlign w:val="baseline"/>
        </w:rPr>
        <w:t> </w:t>
      </w:r>
      <w:r>
        <w:rPr>
          <w:vertAlign w:val="baseline"/>
        </w:rPr>
        <w:t>variety,</w:t>
      </w:r>
      <w:r>
        <w:rPr>
          <w:spacing w:val="-13"/>
          <w:vertAlign w:val="baseline"/>
        </w:rPr>
        <w:t> </w:t>
      </w:r>
      <w:r>
        <w:rPr>
          <w:vertAlign w:val="baseline"/>
        </w:rPr>
        <w:t>while</w:t>
      </w:r>
      <w:r>
        <w:rPr>
          <w:spacing w:val="-12"/>
          <w:vertAlign w:val="baseline"/>
        </w:rPr>
        <w:t> </w:t>
      </w:r>
      <w:hyperlink w:history="true" w:anchor="_bookmark230">
        <w:r>
          <w:rPr>
            <w:vertAlign w:val="baseline"/>
          </w:rPr>
          <w:t>Andvik</w:t>
        </w:r>
        <w:r>
          <w:rPr>
            <w:spacing w:val="-13"/>
            <w:vertAlign w:val="baseline"/>
          </w:rPr>
          <w:t> </w:t>
        </w:r>
        <w:r>
          <w:rPr>
            <w:vertAlign w:val="baseline"/>
          </w:rPr>
          <w:t>(2010)</w:t>
        </w:r>
      </w:hyperlink>
      <w:r>
        <w:rPr>
          <w:spacing w:val="-12"/>
          <w:vertAlign w:val="baseline"/>
        </w:rPr>
        <w:t> </w:t>
      </w:r>
      <w:r>
        <w:rPr>
          <w:vertAlign w:val="baseline"/>
        </w:rPr>
        <w:t>covers Tshangla more generally, as external influences prevented him from working with any single given</w:t>
      </w:r>
      <w:r>
        <w:rPr>
          <w:spacing w:val="-8"/>
          <w:vertAlign w:val="baseline"/>
        </w:rPr>
        <w:t> </w:t>
      </w:r>
      <w:r>
        <w:rPr>
          <w:vertAlign w:val="baseline"/>
        </w:rPr>
        <w:t>speech</w:t>
      </w:r>
      <w:r>
        <w:rPr>
          <w:spacing w:val="-8"/>
          <w:vertAlign w:val="baseline"/>
        </w:rPr>
        <w:t> </w:t>
      </w:r>
      <w:r>
        <w:rPr>
          <w:vertAlign w:val="baseline"/>
        </w:rPr>
        <w:t>community</w:t>
      </w:r>
      <w:r>
        <w:rPr>
          <w:spacing w:val="-8"/>
          <w:vertAlign w:val="baseline"/>
        </w:rPr>
        <w:t> </w:t>
      </w:r>
      <w:r>
        <w:rPr>
          <w:vertAlign w:val="baseline"/>
        </w:rPr>
        <w:t>or</w:t>
      </w:r>
      <w:r>
        <w:rPr>
          <w:spacing w:val="-8"/>
          <w:vertAlign w:val="baseline"/>
        </w:rPr>
        <w:t> </w:t>
      </w:r>
      <w:r>
        <w:rPr>
          <w:vertAlign w:val="baseline"/>
        </w:rPr>
        <w:t>village.</w:t>
      </w:r>
      <w:r>
        <w:rPr>
          <w:spacing w:val="9"/>
          <w:vertAlign w:val="baseline"/>
        </w:rPr>
        <w:t> </w:t>
      </w:r>
      <w:r>
        <w:rPr>
          <w:vertAlign w:val="baseline"/>
        </w:rPr>
        <w:t>In</w:t>
      </w:r>
      <w:r>
        <w:rPr>
          <w:spacing w:val="-8"/>
          <w:vertAlign w:val="baseline"/>
        </w:rPr>
        <w:t> </w:t>
      </w:r>
      <w:r>
        <w:rPr>
          <w:vertAlign w:val="baseline"/>
        </w:rPr>
        <w:t>other</w:t>
      </w:r>
      <w:r>
        <w:rPr>
          <w:spacing w:val="-8"/>
          <w:vertAlign w:val="baseline"/>
        </w:rPr>
        <w:t> </w:t>
      </w:r>
      <w:r>
        <w:rPr>
          <w:vertAlign w:val="baseline"/>
        </w:rPr>
        <w:t>cases,</w:t>
      </w:r>
      <w:r>
        <w:rPr>
          <w:spacing w:val="-7"/>
          <w:vertAlign w:val="baseline"/>
        </w:rPr>
        <w:t> </w:t>
      </w:r>
      <w:r>
        <w:rPr>
          <w:vertAlign w:val="baseline"/>
        </w:rPr>
        <w:t>for</w:t>
      </w:r>
      <w:r>
        <w:rPr>
          <w:spacing w:val="-8"/>
          <w:vertAlign w:val="baseline"/>
        </w:rPr>
        <w:t> </w:t>
      </w:r>
      <w:r>
        <w:rPr>
          <w:vertAlign w:val="baseline"/>
        </w:rPr>
        <w:t>instance</w:t>
      </w:r>
      <w:r>
        <w:rPr>
          <w:spacing w:val="-8"/>
          <w:vertAlign w:val="baseline"/>
        </w:rPr>
        <w:t> </w:t>
      </w:r>
      <w:r>
        <w:rPr>
          <w:vertAlign w:val="baseline"/>
        </w:rPr>
        <w:t>with</w:t>
      </w:r>
      <w:r>
        <w:rPr>
          <w:spacing w:val="-8"/>
          <w:vertAlign w:val="baseline"/>
        </w:rPr>
        <w:t> </w:t>
      </w:r>
      <w:hyperlink w:history="true" w:anchor="_bookmark299">
        <w:r>
          <w:rPr>
            <w:vertAlign w:val="baseline"/>
          </w:rPr>
          <w:t>Gates</w:t>
        </w:r>
      </w:hyperlink>
      <w:r>
        <w:rPr>
          <w:spacing w:val="-8"/>
          <w:vertAlign w:val="baseline"/>
        </w:rPr>
        <w:t> </w:t>
      </w:r>
      <w:r>
        <w:rPr>
          <w:vertAlign w:val="baseline"/>
        </w:rPr>
        <w:t>(</w:t>
      </w:r>
      <w:hyperlink w:history="true" w:anchor="_bookmark299">
        <w:r>
          <w:rPr>
            <w:vertAlign w:val="baseline"/>
          </w:rPr>
          <w:t>2021</w:t>
        </w:r>
      </w:hyperlink>
      <w:r>
        <w:rPr>
          <w:vertAlign w:val="baseline"/>
        </w:rPr>
        <w:t>)</w:t>
      </w:r>
      <w:r>
        <w:rPr>
          <w:spacing w:val="-8"/>
          <w:vertAlign w:val="baseline"/>
        </w:rPr>
        <w:t> </w:t>
      </w:r>
      <w:r>
        <w:rPr>
          <w:vertAlign w:val="baseline"/>
        </w:rPr>
        <w:t>and</w:t>
      </w:r>
      <w:r>
        <w:rPr>
          <w:spacing w:val="-8"/>
          <w:vertAlign w:val="baseline"/>
        </w:rPr>
        <w:t> </w:t>
      </w:r>
      <w:hyperlink w:history="true" w:anchor="_bookmark329">
        <w:r>
          <w:rPr>
            <w:vertAlign w:val="baseline"/>
          </w:rPr>
          <w:t>Honkasalo</w:t>
        </w:r>
      </w:hyperlink>
      <w:r>
        <w:rPr>
          <w:vertAlign w:val="baseline"/>
        </w:rPr>
        <w:t> </w:t>
      </w:r>
      <w:r>
        <w:rPr>
          <w:spacing w:val="-2"/>
          <w:vertAlign w:val="baseline"/>
        </w:rPr>
        <w:t>(</w:t>
      </w:r>
      <w:hyperlink w:history="true" w:anchor="_bookmark329">
        <w:r>
          <w:rPr>
            <w:spacing w:val="-2"/>
            <w:vertAlign w:val="baseline"/>
          </w:rPr>
          <w:t>2019</w:t>
        </w:r>
      </w:hyperlink>
      <w:r>
        <w:rPr>
          <w:spacing w:val="-2"/>
          <w:vertAlign w:val="baseline"/>
        </w:rPr>
        <w:t>)</w:t>
      </w:r>
      <w:r>
        <w:rPr>
          <w:spacing w:val="-6"/>
          <w:vertAlign w:val="baseline"/>
        </w:rPr>
        <w:t> </w:t>
      </w:r>
      <w:r>
        <w:rPr>
          <w:spacing w:val="-2"/>
          <w:vertAlign w:val="baseline"/>
        </w:rPr>
        <w:t>writing</w:t>
      </w:r>
      <w:r>
        <w:rPr>
          <w:spacing w:val="-6"/>
          <w:vertAlign w:val="baseline"/>
        </w:rPr>
        <w:t> </w:t>
      </w:r>
      <w:r>
        <w:rPr>
          <w:spacing w:val="-2"/>
          <w:vertAlign w:val="baseline"/>
        </w:rPr>
        <w:t>about</w:t>
      </w:r>
      <w:r>
        <w:rPr>
          <w:spacing w:val="-6"/>
          <w:vertAlign w:val="baseline"/>
        </w:rPr>
        <w:t> </w:t>
      </w:r>
      <w:r>
        <w:rPr>
          <w:spacing w:val="-2"/>
          <w:vertAlign w:val="baseline"/>
        </w:rPr>
        <w:t>Eastern</w:t>
      </w:r>
      <w:r>
        <w:rPr>
          <w:spacing w:val="-6"/>
          <w:vertAlign w:val="baseline"/>
        </w:rPr>
        <w:t> </w:t>
      </w:r>
      <w:r>
        <w:rPr>
          <w:spacing w:val="-2"/>
          <w:vertAlign w:val="baseline"/>
        </w:rPr>
        <w:t>Geshiza</w:t>
      </w:r>
      <w:r>
        <w:rPr>
          <w:spacing w:val="-6"/>
          <w:vertAlign w:val="baseline"/>
        </w:rPr>
        <w:t> </w:t>
      </w:r>
      <w:r>
        <w:rPr>
          <w:spacing w:val="-2"/>
          <w:vertAlign w:val="baseline"/>
        </w:rPr>
        <w:t>and</w:t>
      </w:r>
      <w:r>
        <w:rPr>
          <w:spacing w:val="-6"/>
          <w:vertAlign w:val="baseline"/>
        </w:rPr>
        <w:t> </w:t>
      </w:r>
      <w:r>
        <w:rPr>
          <w:spacing w:val="-2"/>
          <w:vertAlign w:val="baseline"/>
        </w:rPr>
        <w:t>Mazur</w:t>
      </w:r>
      <w:r>
        <w:rPr>
          <w:spacing w:val="-6"/>
          <w:vertAlign w:val="baseline"/>
        </w:rPr>
        <w:t> </w:t>
      </w:r>
      <w:r>
        <w:rPr>
          <w:spacing w:val="-2"/>
          <w:vertAlign w:val="baseline"/>
        </w:rPr>
        <w:t>Stau,</w:t>
      </w:r>
      <w:r>
        <w:rPr>
          <w:spacing w:val="-4"/>
          <w:vertAlign w:val="baseline"/>
        </w:rPr>
        <w:t> </w:t>
      </w:r>
      <w:r>
        <w:rPr>
          <w:spacing w:val="-2"/>
          <w:vertAlign w:val="baseline"/>
        </w:rPr>
        <w:t>it</w:t>
      </w:r>
      <w:r>
        <w:rPr>
          <w:spacing w:val="-6"/>
          <w:vertAlign w:val="baseline"/>
        </w:rPr>
        <w:t> </w:t>
      </w:r>
      <w:r>
        <w:rPr>
          <w:spacing w:val="-2"/>
          <w:vertAlign w:val="baseline"/>
        </w:rPr>
        <w:t>is</w:t>
      </w:r>
      <w:r>
        <w:rPr>
          <w:spacing w:val="-6"/>
          <w:vertAlign w:val="baseline"/>
        </w:rPr>
        <w:t> </w:t>
      </w:r>
      <w:r>
        <w:rPr>
          <w:spacing w:val="-2"/>
          <w:vertAlign w:val="baseline"/>
        </w:rPr>
        <w:t>not</w:t>
      </w:r>
      <w:r>
        <w:rPr>
          <w:spacing w:val="-6"/>
          <w:vertAlign w:val="baseline"/>
        </w:rPr>
        <w:t> </w:t>
      </w:r>
      <w:r>
        <w:rPr>
          <w:spacing w:val="-2"/>
          <w:vertAlign w:val="baseline"/>
        </w:rPr>
        <w:t>necessarily</w:t>
      </w:r>
      <w:r>
        <w:rPr>
          <w:spacing w:val="-6"/>
          <w:vertAlign w:val="baseline"/>
        </w:rPr>
        <w:t> </w:t>
      </w:r>
      <w:r>
        <w:rPr>
          <w:spacing w:val="-2"/>
          <w:vertAlign w:val="baseline"/>
        </w:rPr>
        <w:t>clear</w:t>
      </w:r>
      <w:r>
        <w:rPr>
          <w:spacing w:val="-6"/>
          <w:vertAlign w:val="baseline"/>
        </w:rPr>
        <w:t> </w:t>
      </w:r>
      <w:r>
        <w:rPr>
          <w:spacing w:val="-2"/>
          <w:vertAlign w:val="baseline"/>
        </w:rPr>
        <w:t>whether</w:t>
      </w:r>
      <w:r>
        <w:rPr>
          <w:spacing w:val="-6"/>
          <w:vertAlign w:val="baseline"/>
        </w:rPr>
        <w:t> </w:t>
      </w:r>
      <w:r>
        <w:rPr>
          <w:spacing w:val="-2"/>
          <w:vertAlign w:val="baseline"/>
        </w:rPr>
        <w:t>or</w:t>
      </w:r>
      <w:r>
        <w:rPr>
          <w:spacing w:val="-6"/>
          <w:vertAlign w:val="baseline"/>
        </w:rPr>
        <w:t> </w:t>
      </w:r>
      <w:r>
        <w:rPr>
          <w:spacing w:val="-2"/>
          <w:vertAlign w:val="baseline"/>
        </w:rPr>
        <w:t>not</w:t>
      </w:r>
      <w:r>
        <w:rPr>
          <w:spacing w:val="-6"/>
          <w:vertAlign w:val="baseline"/>
        </w:rPr>
        <w:t> </w:t>
      </w:r>
      <w:r>
        <w:rPr>
          <w:spacing w:val="-2"/>
          <w:vertAlign w:val="baseline"/>
        </w:rPr>
        <w:t>the </w:t>
      </w:r>
      <w:r>
        <w:rPr>
          <w:vertAlign w:val="baseline"/>
        </w:rPr>
        <w:t>two</w:t>
      </w:r>
      <w:r>
        <w:rPr>
          <w:spacing w:val="-7"/>
          <w:vertAlign w:val="baseline"/>
        </w:rPr>
        <w:t> </w:t>
      </w:r>
      <w:r>
        <w:rPr>
          <w:vertAlign w:val="baseline"/>
        </w:rPr>
        <w:t>rGyalrongic</w:t>
      </w:r>
      <w:r>
        <w:rPr>
          <w:spacing w:val="-6"/>
          <w:vertAlign w:val="baseline"/>
        </w:rPr>
        <w:t> </w:t>
      </w:r>
      <w:r>
        <w:rPr>
          <w:vertAlign w:val="baseline"/>
        </w:rPr>
        <w:t>varieties</w:t>
      </w:r>
      <w:r>
        <w:rPr>
          <w:spacing w:val="-6"/>
          <w:vertAlign w:val="baseline"/>
        </w:rPr>
        <w:t> </w:t>
      </w:r>
      <w:r>
        <w:rPr>
          <w:vertAlign w:val="baseline"/>
        </w:rPr>
        <w:t>described</w:t>
      </w:r>
      <w:r>
        <w:rPr>
          <w:spacing w:val="-6"/>
          <w:vertAlign w:val="baseline"/>
        </w:rPr>
        <w:t> </w:t>
      </w:r>
      <w:r>
        <w:rPr>
          <w:vertAlign w:val="baseline"/>
        </w:rPr>
        <w:t>ought</w:t>
      </w:r>
      <w:r>
        <w:rPr>
          <w:spacing w:val="-6"/>
          <w:vertAlign w:val="baseline"/>
        </w:rPr>
        <w:t> </w:t>
      </w:r>
      <w:r>
        <w:rPr>
          <w:vertAlign w:val="baseline"/>
        </w:rPr>
        <w:t>to</w:t>
      </w:r>
      <w:r>
        <w:rPr>
          <w:spacing w:val="-6"/>
          <w:vertAlign w:val="baseline"/>
        </w:rPr>
        <w:t> </w:t>
      </w:r>
      <w:r>
        <w:rPr>
          <w:vertAlign w:val="baseline"/>
        </w:rPr>
        <w:t>be</w:t>
      </w:r>
      <w:r>
        <w:rPr>
          <w:spacing w:val="-6"/>
          <w:vertAlign w:val="baseline"/>
        </w:rPr>
        <w:t> </w:t>
      </w:r>
      <w:r>
        <w:rPr>
          <w:vertAlign w:val="baseline"/>
        </w:rPr>
        <w:t>considered</w:t>
      </w:r>
      <w:r>
        <w:rPr>
          <w:spacing w:val="-6"/>
          <w:vertAlign w:val="baseline"/>
        </w:rPr>
        <w:t> </w:t>
      </w:r>
      <w:r>
        <w:rPr>
          <w:vertAlign w:val="baseline"/>
        </w:rPr>
        <w:t>different</w:t>
      </w:r>
      <w:r>
        <w:rPr>
          <w:spacing w:val="-6"/>
          <w:vertAlign w:val="baseline"/>
        </w:rPr>
        <w:t> </w:t>
      </w:r>
      <w:r>
        <w:rPr>
          <w:vertAlign w:val="baseline"/>
        </w:rPr>
        <w:t>langauges</w:t>
      </w:r>
      <w:r>
        <w:rPr>
          <w:spacing w:val="-6"/>
          <w:vertAlign w:val="baseline"/>
        </w:rPr>
        <w:t> </w:t>
      </w:r>
      <w:r>
        <w:rPr>
          <w:vertAlign w:val="baseline"/>
        </w:rPr>
        <w:t>or</w:t>
      </w:r>
      <w:r>
        <w:rPr>
          <w:spacing w:val="-6"/>
          <w:vertAlign w:val="baseline"/>
        </w:rPr>
        <w:t> </w:t>
      </w:r>
      <w:r>
        <w:rPr>
          <w:vertAlign w:val="baseline"/>
        </w:rPr>
        <w:t>not,</w:t>
      </w:r>
      <w:r>
        <w:rPr>
          <w:spacing w:val="-6"/>
          <w:vertAlign w:val="baseline"/>
        </w:rPr>
        <w:t> </w:t>
      </w:r>
      <w:r>
        <w:rPr>
          <w:vertAlign w:val="baseline"/>
        </w:rPr>
        <w:t>but</w:t>
      </w:r>
      <w:r>
        <w:rPr>
          <w:spacing w:val="-6"/>
          <w:vertAlign w:val="baseline"/>
        </w:rPr>
        <w:t> </w:t>
      </w:r>
      <w:r>
        <w:rPr>
          <w:vertAlign w:val="baseline"/>
        </w:rPr>
        <w:t>are</w:t>
      </w:r>
      <w:r>
        <w:rPr>
          <w:spacing w:val="-6"/>
          <w:vertAlign w:val="baseline"/>
        </w:rPr>
        <w:t> </w:t>
      </w:r>
      <w:r>
        <w:rPr>
          <w:vertAlign w:val="baseline"/>
        </w:rPr>
        <w:t>in any</w:t>
      </w:r>
      <w:r>
        <w:rPr>
          <w:spacing w:val="-7"/>
          <w:vertAlign w:val="baseline"/>
        </w:rPr>
        <w:t> </w:t>
      </w:r>
      <w:r>
        <w:rPr>
          <w:vertAlign w:val="baseline"/>
        </w:rPr>
        <w:t>case</w:t>
      </w:r>
      <w:r>
        <w:rPr>
          <w:spacing w:val="-7"/>
          <w:vertAlign w:val="baseline"/>
        </w:rPr>
        <w:t> </w:t>
      </w:r>
      <w:r>
        <w:rPr>
          <w:vertAlign w:val="baseline"/>
        </w:rPr>
        <w:t>considered</w:t>
      </w:r>
      <w:r>
        <w:rPr>
          <w:spacing w:val="-7"/>
          <w:vertAlign w:val="baseline"/>
        </w:rPr>
        <w:t> </w:t>
      </w:r>
      <w:r>
        <w:rPr>
          <w:vertAlign w:val="baseline"/>
        </w:rPr>
        <w:t>grammars</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same</w:t>
      </w:r>
      <w:r>
        <w:rPr>
          <w:spacing w:val="-7"/>
          <w:vertAlign w:val="baseline"/>
        </w:rPr>
        <w:t> </w:t>
      </w:r>
      <w:r>
        <w:rPr>
          <w:vertAlign w:val="baseline"/>
        </w:rPr>
        <w:t>language</w:t>
      </w:r>
      <w:r>
        <w:rPr>
          <w:spacing w:val="-7"/>
          <w:vertAlign w:val="baseline"/>
        </w:rPr>
        <w:t> </w:t>
      </w:r>
      <w:r>
        <w:rPr>
          <w:vertAlign w:val="baseline"/>
        </w:rPr>
        <w:t>in</w:t>
      </w:r>
      <w:r>
        <w:rPr>
          <w:spacing w:val="-7"/>
          <w:vertAlign w:val="baseline"/>
        </w:rPr>
        <w:t> </w:t>
      </w:r>
      <w:r>
        <w:rPr>
          <w:vertAlign w:val="baseline"/>
        </w:rPr>
        <w:t>this</w:t>
      </w:r>
      <w:r>
        <w:rPr>
          <w:spacing w:val="-7"/>
          <w:vertAlign w:val="baseline"/>
        </w:rPr>
        <w:t> </w:t>
      </w:r>
      <w:r>
        <w:rPr>
          <w:vertAlign w:val="baseline"/>
        </w:rPr>
        <w:t>analysis.</w:t>
      </w:r>
      <w:r>
        <w:rPr>
          <w:spacing w:val="9"/>
          <w:vertAlign w:val="baseline"/>
        </w:rPr>
        <w:t> </w:t>
      </w:r>
      <w:r>
        <w:rPr>
          <w:vertAlign w:val="baseline"/>
        </w:rPr>
        <w:t>In</w:t>
      </w:r>
      <w:r>
        <w:rPr>
          <w:spacing w:val="-7"/>
          <w:vertAlign w:val="baseline"/>
        </w:rPr>
        <w:t> </w:t>
      </w:r>
      <w:r>
        <w:rPr>
          <w:vertAlign w:val="baseline"/>
        </w:rPr>
        <w:t>this</w:t>
      </w:r>
      <w:r>
        <w:rPr>
          <w:spacing w:val="-7"/>
          <w:vertAlign w:val="baseline"/>
        </w:rPr>
        <w:t> </w:t>
      </w:r>
      <w:r>
        <w:rPr>
          <w:vertAlign w:val="baseline"/>
        </w:rPr>
        <w:t>example,</w:t>
      </w:r>
      <w:r>
        <w:rPr>
          <w:spacing w:val="-6"/>
          <w:vertAlign w:val="baseline"/>
        </w:rPr>
        <w:t> </w:t>
      </w:r>
      <w:hyperlink w:history="true" w:anchor="_bookmark329">
        <w:r>
          <w:rPr>
            <w:vertAlign w:val="baseline"/>
          </w:rPr>
          <w:t>Honkasalo</w:t>
        </w:r>
      </w:hyperlink>
      <w:r>
        <w:rPr>
          <w:vertAlign w:val="baseline"/>
        </w:rPr>
        <w:t> (</w:t>
      </w:r>
      <w:hyperlink w:history="true" w:anchor="_bookmark329">
        <w:r>
          <w:rPr>
            <w:vertAlign w:val="baseline"/>
          </w:rPr>
          <w:t>2019</w:t>
        </w:r>
      </w:hyperlink>
      <w:r>
        <w:rPr>
          <w:vertAlign w:val="baseline"/>
        </w:rPr>
        <w:t>:</w:t>
      </w:r>
      <w:r>
        <w:rPr>
          <w:spacing w:val="32"/>
          <w:vertAlign w:val="baseline"/>
        </w:rPr>
        <w:t> </w:t>
      </w:r>
      <w:r>
        <w:rPr>
          <w:vertAlign w:val="baseline"/>
        </w:rPr>
        <w:t>p. 1) refers to the specific subgroup within rGyalrongic as the “Horpa languages”, while </w:t>
      </w:r>
      <w:hyperlink w:history="true" w:anchor="_bookmark299">
        <w:r>
          <w:rPr>
            <w:vertAlign w:val="baseline"/>
          </w:rPr>
          <w:t>Gates</w:t>
        </w:r>
      </w:hyperlink>
      <w:r>
        <w:rPr>
          <w:vertAlign w:val="baseline"/>
        </w:rPr>
        <w:t> (</w:t>
      </w:r>
      <w:hyperlink w:history="true" w:anchor="_bookmark299">
        <w:r>
          <w:rPr>
            <w:vertAlign w:val="baseline"/>
          </w:rPr>
          <w:t>2021</w:t>
        </w:r>
      </w:hyperlink>
      <w:r>
        <w:rPr>
          <w:vertAlign w:val="baseline"/>
        </w:rPr>
        <w:t>: p. 12) uses the same, as well as the more agnostic term “Horpa lects”.</w:t>
      </w:r>
    </w:p>
    <w:p>
      <w:pPr>
        <w:pStyle w:val="BodyText"/>
        <w:spacing w:line="376" w:lineRule="auto" w:before="49"/>
        <w:ind w:left="2039" w:right="2037" w:firstLine="298"/>
        <w:jc w:val="both"/>
      </w:pPr>
      <w:r>
        <w:rPr>
          <w:spacing w:val="-2"/>
        </w:rPr>
        <w:t>A</w:t>
      </w:r>
      <w:r>
        <w:rPr>
          <w:spacing w:val="-11"/>
        </w:rPr>
        <w:t> </w:t>
      </w:r>
      <w:r>
        <w:rPr>
          <w:spacing w:val="-2"/>
        </w:rPr>
        <w:t>comparison</w:t>
      </w:r>
      <w:r>
        <w:rPr>
          <w:spacing w:val="-9"/>
        </w:rPr>
        <w:t> </w:t>
      </w:r>
      <w:r>
        <w:rPr>
          <w:spacing w:val="-2"/>
        </w:rPr>
        <w:t>of</w:t>
      </w:r>
      <w:r>
        <w:rPr>
          <w:spacing w:val="-10"/>
        </w:rPr>
        <w:t> </w:t>
      </w:r>
      <w:r>
        <w:rPr>
          <w:spacing w:val="-2"/>
        </w:rPr>
        <w:t>the</w:t>
      </w:r>
      <w:r>
        <w:rPr>
          <w:spacing w:val="-10"/>
        </w:rPr>
        <w:t> </w:t>
      </w:r>
      <w:r>
        <w:rPr>
          <w:spacing w:val="-2"/>
        </w:rPr>
        <w:t>metalanguages</w:t>
      </w:r>
      <w:r>
        <w:rPr>
          <w:spacing w:val="-10"/>
        </w:rPr>
        <w:t> </w:t>
      </w:r>
      <w:r>
        <w:rPr>
          <w:spacing w:val="-2"/>
        </w:rPr>
        <w:t>of</w:t>
      </w:r>
      <w:r>
        <w:rPr>
          <w:spacing w:val="-11"/>
        </w:rPr>
        <w:t> </w:t>
      </w:r>
      <w:r>
        <w:rPr>
          <w:spacing w:val="-2"/>
        </w:rPr>
        <w:t>the</w:t>
      </w:r>
      <w:r>
        <w:rPr>
          <w:spacing w:val="-9"/>
        </w:rPr>
        <w:t> </w:t>
      </w:r>
      <w:r>
        <w:rPr>
          <w:spacing w:val="-2"/>
        </w:rPr>
        <w:t>literature</w:t>
      </w:r>
      <w:r>
        <w:rPr>
          <w:spacing w:val="-11"/>
        </w:rPr>
        <w:t> </w:t>
      </w:r>
      <w:r>
        <w:rPr>
          <w:spacing w:val="-2"/>
        </w:rPr>
        <w:t>in</w:t>
      </w:r>
      <w:r>
        <w:rPr>
          <w:spacing w:val="-9"/>
        </w:rPr>
        <w:t> </w:t>
      </w:r>
      <w:r>
        <w:rPr>
          <w:spacing w:val="-2"/>
        </w:rPr>
        <w:t>this</w:t>
      </w:r>
      <w:r>
        <w:rPr>
          <w:spacing w:val="-10"/>
        </w:rPr>
        <w:t> </w:t>
      </w:r>
      <w:r>
        <w:rPr>
          <w:spacing w:val="-2"/>
        </w:rPr>
        <w:t>dataset</w:t>
      </w:r>
      <w:r>
        <w:rPr>
          <w:spacing w:val="-11"/>
        </w:rPr>
        <w:t> </w:t>
      </w:r>
      <w:r>
        <w:rPr>
          <w:spacing w:val="-2"/>
        </w:rPr>
        <w:t>can</w:t>
      </w:r>
      <w:r>
        <w:rPr>
          <w:spacing w:val="-9"/>
        </w:rPr>
        <w:t> </w:t>
      </w:r>
      <w:r>
        <w:rPr>
          <w:spacing w:val="-2"/>
        </w:rPr>
        <w:t>also</w:t>
      </w:r>
      <w:r>
        <w:rPr>
          <w:spacing w:val="-10"/>
        </w:rPr>
        <w:t> </w:t>
      </w:r>
      <w:r>
        <w:rPr>
          <w:spacing w:val="-2"/>
        </w:rPr>
        <w:t>reveal</w:t>
      </w:r>
      <w:r>
        <w:rPr>
          <w:spacing w:val="-11"/>
        </w:rPr>
        <w:t> </w:t>
      </w:r>
      <w:r>
        <w:rPr>
          <w:spacing w:val="-2"/>
        </w:rPr>
        <w:t>some</w:t>
      </w:r>
      <w:r>
        <w:rPr>
          <w:spacing w:val="-9"/>
        </w:rPr>
        <w:t> </w:t>
      </w:r>
      <w:r>
        <w:rPr>
          <w:spacing w:val="-2"/>
        </w:rPr>
        <w:t>trends, </w:t>
      </w:r>
      <w:r>
        <w:rPr/>
        <w:t>and more specifically can reveal some gaps in the data that is available to this project, given it was limited to literature written in English with some exceptions in texts written in French or German, e.g.</w:t>
      </w:r>
      <w:r>
        <w:rPr>
          <w:spacing w:val="40"/>
        </w:rPr>
        <w:t> </w:t>
      </w:r>
      <w:hyperlink w:history="true" w:anchor="_bookmark346">
        <w:r>
          <w:rPr/>
          <w:t>Lai (2017)</w:t>
        </w:r>
      </w:hyperlink>
      <w:r>
        <w:rPr/>
        <w:t>.</w:t>
      </w:r>
      <w:r>
        <w:rPr>
          <w:spacing w:val="40"/>
        </w:rPr>
        <w:t> </w:t>
      </w:r>
      <w:r>
        <w:rPr/>
        <w:t>This data is presented in Figure </w:t>
      </w:r>
      <w:hyperlink w:history="true" w:anchor="_bookmark104">
        <w:r>
          <w:rPr/>
          <w:t>4.2</w:t>
        </w:r>
      </w:hyperlink>
      <w:r>
        <w:rPr/>
        <w:t>, showing the metalanguages used as a percentage of the total grammars in the dataset.</w:t>
      </w:r>
      <w:r>
        <w:rPr>
          <w:spacing w:val="40"/>
        </w:rPr>
        <w:t> </w:t>
      </w:r>
      <w:r>
        <w:rPr/>
        <w:t>Unsurprisingly, the families with </w:t>
      </w:r>
      <w:r>
        <w:rPr/>
        <w:t>higher </w:t>
      </w:r>
      <w:r>
        <w:rPr>
          <w:spacing w:val="-2"/>
        </w:rPr>
        <w:t>levels</w:t>
      </w:r>
      <w:r>
        <w:rPr>
          <w:spacing w:val="-3"/>
        </w:rPr>
        <w:t> </w:t>
      </w:r>
      <w:r>
        <w:rPr>
          <w:spacing w:val="-2"/>
        </w:rPr>
        <w:t>of</w:t>
      </w:r>
      <w:r>
        <w:rPr>
          <w:spacing w:val="-3"/>
        </w:rPr>
        <w:t> </w:t>
      </w:r>
      <w:r>
        <w:rPr>
          <w:spacing w:val="-2"/>
        </w:rPr>
        <w:t>literature</w:t>
      </w:r>
      <w:r>
        <w:rPr>
          <w:spacing w:val="-3"/>
        </w:rPr>
        <w:t> </w:t>
      </w:r>
      <w:r>
        <w:rPr>
          <w:spacing w:val="-2"/>
        </w:rPr>
        <w:t>in</w:t>
      </w:r>
      <w:r>
        <w:rPr>
          <w:spacing w:val="-3"/>
        </w:rPr>
        <w:t> </w:t>
      </w:r>
      <w:r>
        <w:rPr>
          <w:spacing w:val="-2"/>
        </w:rPr>
        <w:t>Chinese, namely</w:t>
      </w:r>
      <w:r>
        <w:rPr>
          <w:spacing w:val="-3"/>
        </w:rPr>
        <w:t> </w:t>
      </w:r>
      <w:r>
        <w:rPr>
          <w:spacing w:val="-2"/>
        </w:rPr>
        <w:t>Bai, Digarish, Ersuish, Kho-Bwa, Mizduish, Ngwi-Burmese, </w:t>
      </w:r>
      <w:r>
        <w:rPr/>
        <w:t>Nungish, Qiangic, rGyalrongic, Sinitic, and Tujia, are all at least in part spoken in China.</w:t>
      </w:r>
      <w:r>
        <w:rPr>
          <w:spacing w:val="40"/>
        </w:rPr>
        <w:t> </w:t>
      </w:r>
      <w:r>
        <w:rPr/>
        <w:t>The Digarish,</w:t>
      </w:r>
      <w:r>
        <w:rPr>
          <w:spacing w:val="-11"/>
        </w:rPr>
        <w:t> </w:t>
      </w:r>
      <w:r>
        <w:rPr/>
        <w:t>Kho-Bwa,</w:t>
      </w:r>
      <w:r>
        <w:rPr>
          <w:spacing w:val="-11"/>
        </w:rPr>
        <w:t> </w:t>
      </w:r>
      <w:r>
        <w:rPr/>
        <w:t>Midzuish,</w:t>
      </w:r>
      <w:r>
        <w:rPr>
          <w:spacing w:val="-11"/>
        </w:rPr>
        <w:t> </w:t>
      </w:r>
      <w:r>
        <w:rPr/>
        <w:t>and</w:t>
      </w:r>
      <w:r>
        <w:rPr>
          <w:spacing w:val="-11"/>
        </w:rPr>
        <w:t> </w:t>
      </w:r>
      <w:r>
        <w:rPr/>
        <w:t>Nungish</w:t>
      </w:r>
      <w:r>
        <w:rPr>
          <w:spacing w:val="-11"/>
        </w:rPr>
        <w:t> </w:t>
      </w:r>
      <w:r>
        <w:rPr/>
        <w:t>branches</w:t>
      </w:r>
      <w:r>
        <w:rPr>
          <w:spacing w:val="-11"/>
        </w:rPr>
        <w:t> </w:t>
      </w:r>
      <w:r>
        <w:rPr/>
        <w:t>are</w:t>
      </w:r>
      <w:r>
        <w:rPr>
          <w:spacing w:val="-11"/>
        </w:rPr>
        <w:t> </w:t>
      </w:r>
      <w:r>
        <w:rPr/>
        <w:t>all</w:t>
      </w:r>
      <w:r>
        <w:rPr>
          <w:spacing w:val="-11"/>
        </w:rPr>
        <w:t> </w:t>
      </w:r>
      <w:r>
        <w:rPr/>
        <w:t>spoken</w:t>
      </w:r>
      <w:r>
        <w:rPr>
          <w:spacing w:val="-11"/>
        </w:rPr>
        <w:t> </w:t>
      </w:r>
      <w:r>
        <w:rPr/>
        <w:t>partly</w:t>
      </w:r>
      <w:r>
        <w:rPr>
          <w:spacing w:val="-11"/>
        </w:rPr>
        <w:t> </w:t>
      </w:r>
      <w:r>
        <w:rPr/>
        <w:t>outside</w:t>
      </w:r>
      <w:r>
        <w:rPr>
          <w:spacing w:val="-11"/>
        </w:rPr>
        <w:t> </w:t>
      </w:r>
      <w:r>
        <w:rPr/>
        <w:t>of</w:t>
      </w:r>
      <w:r>
        <w:rPr>
          <w:spacing w:val="-11"/>
        </w:rPr>
        <w:t> </w:t>
      </w:r>
      <w:r>
        <w:rPr/>
        <w:t>China</w:t>
      </w:r>
      <w:r>
        <w:rPr>
          <w:spacing w:val="-11"/>
        </w:rPr>
        <w:t> </w:t>
      </w:r>
      <w:r>
        <w:rPr/>
        <w:t>(or</w:t>
      </w:r>
      <w:r>
        <w:rPr>
          <w:spacing w:val="-11"/>
        </w:rPr>
        <w:t> </w:t>
      </w:r>
      <w:r>
        <w:rPr/>
        <w:t>in </w:t>
      </w:r>
      <w:r>
        <w:rPr>
          <w:spacing w:val="-2"/>
        </w:rPr>
        <w:t>contested</w:t>
      </w:r>
      <w:r>
        <w:rPr>
          <w:spacing w:val="-4"/>
        </w:rPr>
        <w:t> </w:t>
      </w:r>
      <w:r>
        <w:rPr>
          <w:spacing w:val="-2"/>
        </w:rPr>
        <w:t>areas),</w:t>
      </w:r>
      <w:r>
        <w:rPr>
          <w:spacing w:val="-1"/>
        </w:rPr>
        <w:t> </w:t>
      </w:r>
      <w:r>
        <w:rPr>
          <w:spacing w:val="-2"/>
        </w:rPr>
        <w:t>specifically</w:t>
      </w:r>
      <w:r>
        <w:rPr>
          <w:spacing w:val="-3"/>
        </w:rPr>
        <w:t> </w:t>
      </w:r>
      <w:r>
        <w:rPr>
          <w:spacing w:val="-2"/>
        </w:rPr>
        <w:t>in</w:t>
      </w:r>
      <w:r>
        <w:rPr>
          <w:spacing w:val="-3"/>
        </w:rPr>
        <w:t> </w:t>
      </w:r>
      <w:r>
        <w:rPr>
          <w:spacing w:val="-2"/>
        </w:rPr>
        <w:t>all</w:t>
      </w:r>
      <w:r>
        <w:rPr>
          <w:spacing w:val="-4"/>
        </w:rPr>
        <w:t> </w:t>
      </w:r>
      <w:r>
        <w:rPr>
          <w:spacing w:val="-2"/>
        </w:rPr>
        <w:t>three</w:t>
      </w:r>
      <w:r>
        <w:rPr>
          <w:spacing w:val="-3"/>
        </w:rPr>
        <w:t> </w:t>
      </w:r>
      <w:r>
        <w:rPr>
          <w:spacing w:val="-2"/>
        </w:rPr>
        <w:t>cases</w:t>
      </w:r>
      <w:r>
        <w:rPr>
          <w:spacing w:val="-3"/>
        </w:rPr>
        <w:t> </w:t>
      </w:r>
      <w:r>
        <w:rPr>
          <w:spacing w:val="-2"/>
        </w:rPr>
        <w:t>around</w:t>
      </w:r>
      <w:r>
        <w:rPr>
          <w:spacing w:val="-3"/>
        </w:rPr>
        <w:t> </w:t>
      </w:r>
      <w:r>
        <w:rPr>
          <w:spacing w:val="-2"/>
        </w:rPr>
        <w:t>the</w:t>
      </w:r>
      <w:r>
        <w:rPr>
          <w:spacing w:val="-4"/>
        </w:rPr>
        <w:t> </w:t>
      </w:r>
      <w:r>
        <w:rPr>
          <w:spacing w:val="-2"/>
        </w:rPr>
        <w:t>tri-point</w:t>
      </w:r>
      <w:r>
        <w:rPr>
          <w:spacing w:val="-3"/>
        </w:rPr>
        <w:t> </w:t>
      </w:r>
      <w:r>
        <w:rPr>
          <w:spacing w:val="-2"/>
        </w:rPr>
        <w:t>between</w:t>
      </w:r>
      <w:r>
        <w:rPr>
          <w:spacing w:val="-3"/>
        </w:rPr>
        <w:t> </w:t>
      </w:r>
      <w:r>
        <w:rPr>
          <w:spacing w:val="-2"/>
        </w:rPr>
        <w:t>China,</w:t>
      </w:r>
      <w:r>
        <w:rPr>
          <w:spacing w:val="-1"/>
        </w:rPr>
        <w:t> </w:t>
      </w:r>
      <w:r>
        <w:rPr>
          <w:spacing w:val="-2"/>
        </w:rPr>
        <w:t>Myanmar,</w:t>
      </w:r>
      <w:r>
        <w:rPr>
          <w:spacing w:val="-1"/>
        </w:rPr>
        <w:t> </w:t>
      </w:r>
      <w:r>
        <w:rPr>
          <w:spacing w:val="-5"/>
        </w:rPr>
        <w:t>and</w:t>
      </w:r>
    </w:p>
    <w:p>
      <w:pPr>
        <w:pStyle w:val="BodyText"/>
        <w:spacing w:before="8"/>
        <w:rPr>
          <w:sz w:val="9"/>
        </w:rPr>
      </w:pPr>
      <w:r>
        <w:rPr/>
        <mc:AlternateContent>
          <mc:Choice Requires="wps">
            <w:drawing>
              <wp:anchor distT="0" distB="0" distL="0" distR="0" allowOverlap="1" layoutInCell="1" locked="0" behindDoc="1" simplePos="0" relativeHeight="487613440">
                <wp:simplePos x="0" y="0"/>
                <wp:positionH relativeFrom="page">
                  <wp:posOffset>1294841</wp:posOffset>
                </wp:positionH>
                <wp:positionV relativeFrom="paragraph">
                  <wp:posOffset>85809</wp:posOffset>
                </wp:positionV>
                <wp:extent cx="1988185" cy="127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6.756669pt;width:156.550pt;height:.1pt;mso-position-horizontal-relative:page;mso-position-vertical-relative:paragraph;z-index:-15703040;mso-wrap-distance-left:0;mso-wrap-distance-right:0" id="docshape154" coordorigin="2039,135" coordsize="3131,0" path="m2039,135l5170,135e" filled="false" stroked="true" strokeweight=".3985pt" strokecolor="#000000">
                <v:path arrowok="t"/>
                <v:stroke dashstyle="solid"/>
                <w10:wrap type="topAndBottom"/>
              </v:shape>
            </w:pict>
          </mc:Fallback>
        </mc:AlternateContent>
      </w:r>
    </w:p>
    <w:p>
      <w:pPr>
        <w:spacing w:before="17"/>
        <w:ind w:left="2260" w:right="0" w:firstLine="0"/>
        <w:jc w:val="left"/>
        <w:rPr>
          <w:sz w:val="16"/>
        </w:rPr>
      </w:pPr>
      <w:r>
        <w:rPr>
          <w:position w:val="6"/>
          <w:sz w:val="12"/>
        </w:rPr>
        <w:t>3</w:t>
      </w:r>
      <w:bookmarkStart w:name="_bookmark101" w:id="141"/>
      <w:bookmarkEnd w:id="141"/>
      <w:r>
        <w:rPr>
          <w:spacing w:val="9"/>
          <w:position w:val="6"/>
          <w:sz w:val="12"/>
        </w:rPr>
      </w:r>
      <w:r>
        <w:rPr>
          <w:sz w:val="16"/>
        </w:rPr>
        <w:t>116</w:t>
      </w:r>
      <w:r>
        <w:rPr>
          <w:spacing w:val="-3"/>
          <w:sz w:val="16"/>
        </w:rPr>
        <w:t> </w:t>
      </w:r>
      <w:r>
        <w:rPr>
          <w:sz w:val="16"/>
        </w:rPr>
        <w:t>grammars</w:t>
      </w:r>
      <w:r>
        <w:rPr>
          <w:spacing w:val="-3"/>
          <w:sz w:val="16"/>
        </w:rPr>
        <w:t> </w:t>
      </w:r>
      <w:r>
        <w:rPr>
          <w:sz w:val="16"/>
        </w:rPr>
        <w:t>across</w:t>
      </w:r>
      <w:r>
        <w:rPr>
          <w:spacing w:val="-3"/>
          <w:sz w:val="16"/>
        </w:rPr>
        <w:t> </w:t>
      </w:r>
      <w:r>
        <w:rPr>
          <w:sz w:val="16"/>
        </w:rPr>
        <w:t>26</w:t>
      </w:r>
      <w:r>
        <w:rPr>
          <w:spacing w:val="-3"/>
          <w:sz w:val="16"/>
        </w:rPr>
        <w:t> </w:t>
      </w:r>
      <w:r>
        <w:rPr>
          <w:spacing w:val="-2"/>
          <w:sz w:val="16"/>
        </w:rPr>
        <w:t>languages.</w:t>
      </w:r>
    </w:p>
    <w:p>
      <w:pPr>
        <w:spacing w:after="0"/>
        <w:jc w:val="left"/>
        <w:rPr>
          <w:sz w:val="16"/>
        </w:rPr>
        <w:sectPr>
          <w:headerReference w:type="even" r:id="rId34"/>
          <w:headerReference w:type="default" r:id="rId35"/>
          <w:pgSz w:w="11910" w:h="16840"/>
          <w:pgMar w:header="1215" w:footer="0" w:top="1460" w:bottom="280" w:left="0" w:right="0"/>
          <w:pgNumType w:start="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4"/>
      </w:pPr>
    </w:p>
    <w:p>
      <w:pPr>
        <w:pStyle w:val="BodyText"/>
        <w:spacing w:line="376" w:lineRule="auto"/>
        <w:ind w:left="2039" w:right="2037"/>
        <w:jc w:val="both"/>
      </w:pPr>
      <w:r>
        <w:rPr/>
        <w:drawing>
          <wp:anchor distT="0" distB="0" distL="0" distR="0" allowOverlap="1" layoutInCell="1" locked="0" behindDoc="0" simplePos="0" relativeHeight="15755264">
            <wp:simplePos x="0" y="0"/>
            <wp:positionH relativeFrom="page">
              <wp:posOffset>1294841</wp:posOffset>
            </wp:positionH>
            <wp:positionV relativeFrom="paragraph">
              <wp:posOffset>-2923653</wp:posOffset>
            </wp:positionV>
            <wp:extent cx="6265215" cy="2751539"/>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36" cstate="print"/>
                    <a:stretch>
                      <a:fillRect/>
                    </a:stretch>
                  </pic:blipFill>
                  <pic:spPr>
                    <a:xfrm>
                      <a:off x="0" y="0"/>
                      <a:ext cx="6265215" cy="2751539"/>
                    </a:xfrm>
                    <a:prstGeom prst="rect">
                      <a:avLst/>
                    </a:prstGeom>
                  </pic:spPr>
                </pic:pic>
              </a:graphicData>
            </a:graphic>
          </wp:anchor>
        </w:drawing>
      </w:r>
      <w:bookmarkStart w:name="_bookmark102" w:id="142"/>
      <w:bookmarkEnd w:id="142"/>
      <w:r>
        <w:rPr/>
      </w:r>
      <w:r>
        <w:rPr/>
        <w:t>Figure 4.1:</w:t>
      </w:r>
      <w:r>
        <w:rPr>
          <w:spacing w:val="27"/>
        </w:rPr>
        <w:t> </w:t>
      </w:r>
      <w:r>
        <w:rPr/>
        <w:t>The ratio of overall grammars per language for each of the subfamilies, sorted from lowest to highest.</w:t>
      </w:r>
    </w:p>
    <w:p>
      <w:pPr>
        <w:pStyle w:val="BodyText"/>
      </w:pPr>
    </w:p>
    <w:p>
      <w:pPr>
        <w:pStyle w:val="BodyText"/>
        <w:spacing w:before="203"/>
      </w:pPr>
    </w:p>
    <w:p>
      <w:pPr>
        <w:pStyle w:val="BodyText"/>
        <w:spacing w:line="376" w:lineRule="auto" w:before="1"/>
        <w:ind w:left="2039" w:right="2037"/>
        <w:jc w:val="both"/>
      </w:pPr>
      <w:r>
        <w:rPr/>
        <w:t>the</w:t>
      </w:r>
      <w:r>
        <w:rPr>
          <w:spacing w:val="-13"/>
        </w:rPr>
        <w:t> </w:t>
      </w:r>
      <w:r>
        <w:rPr/>
        <w:t>Indian</w:t>
      </w:r>
      <w:r>
        <w:rPr>
          <w:spacing w:val="-12"/>
        </w:rPr>
        <w:t> </w:t>
      </w:r>
      <w:r>
        <w:rPr/>
        <w:t>state</w:t>
      </w:r>
      <w:r>
        <w:rPr>
          <w:spacing w:val="-13"/>
        </w:rPr>
        <w:t> </w:t>
      </w:r>
      <w:r>
        <w:rPr/>
        <w:t>of</w:t>
      </w:r>
      <w:r>
        <w:rPr>
          <w:spacing w:val="-12"/>
        </w:rPr>
        <w:t> </w:t>
      </w:r>
      <w:r>
        <w:rPr/>
        <w:t>Arunachal</w:t>
      </w:r>
      <w:r>
        <w:rPr>
          <w:spacing w:val="-13"/>
        </w:rPr>
        <w:t> </w:t>
      </w:r>
      <w:r>
        <w:rPr/>
        <w:t>Pradesh.</w:t>
      </w:r>
      <w:r>
        <w:rPr>
          <w:spacing w:val="-12"/>
        </w:rPr>
        <w:t> </w:t>
      </w:r>
      <w:r>
        <w:rPr/>
        <w:t>In</w:t>
      </w:r>
      <w:r>
        <w:rPr>
          <w:spacing w:val="-13"/>
        </w:rPr>
        <w:t> </w:t>
      </w:r>
      <w:r>
        <w:rPr/>
        <w:t>these</w:t>
      </w:r>
      <w:r>
        <w:rPr>
          <w:spacing w:val="-12"/>
        </w:rPr>
        <w:t> </w:t>
      </w:r>
      <w:r>
        <w:rPr/>
        <w:t>cases</w:t>
      </w:r>
      <w:r>
        <w:rPr>
          <w:spacing w:val="-13"/>
        </w:rPr>
        <w:t> </w:t>
      </w:r>
      <w:r>
        <w:rPr/>
        <w:t>as</w:t>
      </w:r>
      <w:r>
        <w:rPr>
          <w:spacing w:val="-12"/>
        </w:rPr>
        <w:t> </w:t>
      </w:r>
      <w:r>
        <w:rPr/>
        <w:t>well,</w:t>
      </w:r>
      <w:r>
        <w:rPr>
          <w:spacing w:val="-13"/>
        </w:rPr>
        <w:t> </w:t>
      </w:r>
      <w:r>
        <w:rPr/>
        <w:t>the</w:t>
      </w:r>
      <w:r>
        <w:rPr>
          <w:spacing w:val="-12"/>
        </w:rPr>
        <w:t> </w:t>
      </w:r>
      <w:r>
        <w:rPr/>
        <w:t>Chinese</w:t>
      </w:r>
      <w:r>
        <w:rPr>
          <w:spacing w:val="-13"/>
        </w:rPr>
        <w:t> </w:t>
      </w:r>
      <w:r>
        <w:rPr/>
        <w:t>literature</w:t>
      </w:r>
      <w:r>
        <w:rPr>
          <w:spacing w:val="-12"/>
        </w:rPr>
        <w:t> </w:t>
      </w:r>
      <w:r>
        <w:rPr/>
        <w:t>comprises</w:t>
      </w:r>
      <w:r>
        <w:rPr>
          <w:spacing w:val="-13"/>
        </w:rPr>
        <w:t> </w:t>
      </w:r>
      <w:r>
        <w:rPr/>
        <w:t>one or</w:t>
      </w:r>
      <w:r>
        <w:rPr>
          <w:spacing w:val="-13"/>
        </w:rPr>
        <w:t> </w:t>
      </w:r>
      <w:r>
        <w:rPr/>
        <w:t>two</w:t>
      </w:r>
      <w:r>
        <w:rPr>
          <w:spacing w:val="-12"/>
        </w:rPr>
        <w:t> </w:t>
      </w:r>
      <w:r>
        <w:rPr/>
        <w:t>of</w:t>
      </w:r>
      <w:r>
        <w:rPr>
          <w:spacing w:val="-13"/>
        </w:rPr>
        <w:t> </w:t>
      </w:r>
      <w:r>
        <w:rPr/>
        <w:t>a</w:t>
      </w:r>
      <w:r>
        <w:rPr>
          <w:spacing w:val="-12"/>
        </w:rPr>
        <w:t> </w:t>
      </w:r>
      <w:r>
        <w:rPr/>
        <w:t>total</w:t>
      </w:r>
      <w:r>
        <w:rPr>
          <w:spacing w:val="-13"/>
        </w:rPr>
        <w:t> </w:t>
      </w:r>
      <w:r>
        <w:rPr/>
        <w:t>of</w:t>
      </w:r>
      <w:r>
        <w:rPr>
          <w:spacing w:val="-12"/>
        </w:rPr>
        <w:t> </w:t>
      </w:r>
      <w:r>
        <w:rPr/>
        <w:t>three</w:t>
      </w:r>
      <w:r>
        <w:rPr>
          <w:spacing w:val="-13"/>
        </w:rPr>
        <w:t> </w:t>
      </w:r>
      <w:r>
        <w:rPr/>
        <w:t>or</w:t>
      </w:r>
      <w:r>
        <w:rPr>
          <w:spacing w:val="-12"/>
        </w:rPr>
        <w:t> </w:t>
      </w:r>
      <w:r>
        <w:rPr/>
        <w:t>four</w:t>
      </w:r>
      <w:r>
        <w:rPr>
          <w:spacing w:val="-13"/>
        </w:rPr>
        <w:t> </w:t>
      </w:r>
      <w:r>
        <w:rPr/>
        <w:t>publications.</w:t>
      </w:r>
      <w:r>
        <w:rPr>
          <w:spacing w:val="8"/>
        </w:rPr>
        <w:t> </w:t>
      </w:r>
      <w:r>
        <w:rPr/>
        <w:t>The</w:t>
      </w:r>
      <w:r>
        <w:rPr>
          <w:spacing w:val="-13"/>
        </w:rPr>
        <w:t> </w:t>
      </w:r>
      <w:r>
        <w:rPr/>
        <w:t>higher</w:t>
      </w:r>
      <w:r>
        <w:rPr>
          <w:spacing w:val="-12"/>
        </w:rPr>
        <w:t> </w:t>
      </w:r>
      <w:r>
        <w:rPr/>
        <w:t>level</w:t>
      </w:r>
      <w:r>
        <w:rPr>
          <w:spacing w:val="-13"/>
        </w:rPr>
        <w:t> </w:t>
      </w:r>
      <w:r>
        <w:rPr/>
        <w:t>of</w:t>
      </w:r>
      <w:r>
        <w:rPr>
          <w:spacing w:val="-12"/>
        </w:rPr>
        <w:t> </w:t>
      </w:r>
      <w:r>
        <w:rPr/>
        <w:t>use</w:t>
      </w:r>
      <w:r>
        <w:rPr>
          <w:spacing w:val="-13"/>
        </w:rPr>
        <w:t> </w:t>
      </w:r>
      <w:r>
        <w:rPr/>
        <w:t>of</w:t>
      </w:r>
      <w:r>
        <w:rPr>
          <w:spacing w:val="-12"/>
        </w:rPr>
        <w:t> </w:t>
      </w:r>
      <w:r>
        <w:rPr/>
        <w:t>French</w:t>
      </w:r>
      <w:r>
        <w:rPr>
          <w:spacing w:val="-13"/>
        </w:rPr>
        <w:t> </w:t>
      </w:r>
      <w:r>
        <w:rPr/>
        <w:t>as</w:t>
      </w:r>
      <w:r>
        <w:rPr>
          <w:spacing w:val="-12"/>
        </w:rPr>
        <w:t> </w:t>
      </w:r>
      <w:r>
        <w:rPr/>
        <w:t>a</w:t>
      </w:r>
      <w:r>
        <w:rPr>
          <w:spacing w:val="-13"/>
        </w:rPr>
        <w:t> </w:t>
      </w:r>
      <w:r>
        <w:rPr/>
        <w:t>metalanguage in the rGyalronic subfamily (4 out of 15) can be attributed directly to the research and teaching of</w:t>
      </w:r>
      <w:r>
        <w:rPr>
          <w:spacing w:val="-10"/>
        </w:rPr>
        <w:t> </w:t>
      </w:r>
      <w:r>
        <w:rPr/>
        <w:t>Guillaume</w:t>
      </w:r>
      <w:r>
        <w:rPr>
          <w:spacing w:val="-10"/>
        </w:rPr>
        <w:t> </w:t>
      </w:r>
      <w:r>
        <w:rPr/>
        <w:t>Jacques,</w:t>
      </w:r>
      <w:r>
        <w:rPr>
          <w:spacing w:val="-9"/>
        </w:rPr>
        <w:t> </w:t>
      </w:r>
      <w:r>
        <w:rPr/>
        <w:t>as</w:t>
      </w:r>
      <w:r>
        <w:rPr>
          <w:spacing w:val="-10"/>
        </w:rPr>
        <w:t> </w:t>
      </w:r>
      <w:r>
        <w:rPr/>
        <w:t>three</w:t>
      </w:r>
      <w:r>
        <w:rPr>
          <w:spacing w:val="-10"/>
        </w:rPr>
        <w:t> </w:t>
      </w:r>
      <w:r>
        <w:rPr/>
        <w:t>of</w:t>
      </w:r>
      <w:r>
        <w:rPr>
          <w:spacing w:val="-10"/>
        </w:rPr>
        <w:t> </w:t>
      </w:r>
      <w:r>
        <w:rPr/>
        <w:t>the</w:t>
      </w:r>
      <w:r>
        <w:rPr>
          <w:spacing w:val="-10"/>
        </w:rPr>
        <w:t> </w:t>
      </w:r>
      <w:r>
        <w:rPr/>
        <w:t>items</w:t>
      </w:r>
      <w:r>
        <w:rPr>
          <w:spacing w:val="-10"/>
        </w:rPr>
        <w:t> </w:t>
      </w:r>
      <w:r>
        <w:rPr/>
        <w:t>are</w:t>
      </w:r>
      <w:r>
        <w:rPr>
          <w:spacing w:val="-10"/>
        </w:rPr>
        <w:t> </w:t>
      </w:r>
      <w:r>
        <w:rPr/>
        <w:t>doctoral</w:t>
      </w:r>
      <w:r>
        <w:rPr>
          <w:spacing w:val="-10"/>
        </w:rPr>
        <w:t> </w:t>
      </w:r>
      <w:r>
        <w:rPr/>
        <w:t>theses</w:t>
      </w:r>
      <w:r>
        <w:rPr>
          <w:spacing w:val="-10"/>
        </w:rPr>
        <w:t> </w:t>
      </w:r>
      <w:r>
        <w:rPr/>
        <w:t>over</w:t>
      </w:r>
      <w:r>
        <w:rPr>
          <w:spacing w:val="-10"/>
        </w:rPr>
        <w:t> </w:t>
      </w:r>
      <w:r>
        <w:rPr/>
        <w:t>which</w:t>
      </w:r>
      <w:r>
        <w:rPr>
          <w:spacing w:val="-10"/>
        </w:rPr>
        <w:t> </w:t>
      </w:r>
      <w:r>
        <w:rPr/>
        <w:t>he</w:t>
      </w:r>
      <w:r>
        <w:rPr>
          <w:spacing w:val="-10"/>
        </w:rPr>
        <w:t> </w:t>
      </w:r>
      <w:r>
        <w:rPr/>
        <w:t>was</w:t>
      </w:r>
      <w:r>
        <w:rPr>
          <w:spacing w:val="-10"/>
        </w:rPr>
        <w:t> </w:t>
      </w:r>
      <w:r>
        <w:rPr/>
        <w:t>supervisor,</w:t>
      </w:r>
      <w:r>
        <w:rPr>
          <w:spacing w:val="-9"/>
        </w:rPr>
        <w:t> </w:t>
      </w:r>
      <w:r>
        <w:rPr/>
        <w:t>and the final is his own grammar of Japhug (</w:t>
      </w:r>
      <w:hyperlink w:history="true" w:anchor="_bookmark339">
        <w:r>
          <w:rPr/>
          <w:t>Jacques 2021</w:t>
        </w:r>
      </w:hyperlink>
      <w:r>
        <w:rPr/>
        <w:t>).</w:t>
      </w:r>
    </w:p>
    <w:p>
      <w:pPr>
        <w:pStyle w:val="BodyText"/>
        <w:spacing w:line="376" w:lineRule="auto" w:before="159"/>
        <w:ind w:left="2039" w:right="2037" w:firstLine="298"/>
        <w:jc w:val="both"/>
      </w:pPr>
      <w:r>
        <w:rPr/>
        <w:t>Thus</w:t>
      </w:r>
      <w:r>
        <w:rPr>
          <w:spacing w:val="-9"/>
        </w:rPr>
        <w:t> </w:t>
      </w:r>
      <w:r>
        <w:rPr/>
        <w:t>far,</w:t>
      </w:r>
      <w:r>
        <w:rPr>
          <w:spacing w:val="-8"/>
        </w:rPr>
        <w:t> </w:t>
      </w:r>
      <w:r>
        <w:rPr/>
        <w:t>the</w:t>
      </w:r>
      <w:r>
        <w:rPr>
          <w:spacing w:val="-8"/>
        </w:rPr>
        <w:t> </w:t>
      </w:r>
      <w:r>
        <w:rPr/>
        <w:t>literature</w:t>
      </w:r>
      <w:r>
        <w:rPr>
          <w:spacing w:val="-9"/>
        </w:rPr>
        <w:t> </w:t>
      </w:r>
      <w:r>
        <w:rPr/>
        <w:t>being</w:t>
      </w:r>
      <w:r>
        <w:rPr>
          <w:spacing w:val="-8"/>
        </w:rPr>
        <w:t> </w:t>
      </w:r>
      <w:r>
        <w:rPr/>
        <w:t>referenced</w:t>
      </w:r>
      <w:r>
        <w:rPr>
          <w:spacing w:val="-9"/>
        </w:rPr>
        <w:t> </w:t>
      </w:r>
      <w:r>
        <w:rPr/>
        <w:t>in</w:t>
      </w:r>
      <w:r>
        <w:rPr>
          <w:spacing w:val="-9"/>
        </w:rPr>
        <w:t> </w:t>
      </w:r>
      <w:r>
        <w:rPr/>
        <w:t>this</w:t>
      </w:r>
      <w:r>
        <w:rPr>
          <w:spacing w:val="-8"/>
        </w:rPr>
        <w:t> </w:t>
      </w:r>
      <w:r>
        <w:rPr/>
        <w:t>analysis</w:t>
      </w:r>
      <w:r>
        <w:rPr>
          <w:spacing w:val="-9"/>
        </w:rPr>
        <w:t> </w:t>
      </w:r>
      <w:r>
        <w:rPr/>
        <w:t>has</w:t>
      </w:r>
      <w:r>
        <w:rPr>
          <w:spacing w:val="-8"/>
        </w:rPr>
        <w:t> </w:t>
      </w:r>
      <w:r>
        <w:rPr/>
        <w:t>broadly</w:t>
      </w:r>
      <w:r>
        <w:rPr>
          <w:spacing w:val="-9"/>
        </w:rPr>
        <w:t> </w:t>
      </w:r>
      <w:r>
        <w:rPr/>
        <w:t>been</w:t>
      </w:r>
      <w:r>
        <w:rPr>
          <w:spacing w:val="-9"/>
        </w:rPr>
        <w:t> </w:t>
      </w:r>
      <w:r>
        <w:rPr/>
        <w:t>referred</w:t>
      </w:r>
      <w:r>
        <w:rPr>
          <w:spacing w:val="-8"/>
        </w:rPr>
        <w:t> </w:t>
      </w:r>
      <w:r>
        <w:rPr/>
        <w:t>to</w:t>
      </w:r>
      <w:r>
        <w:rPr>
          <w:spacing w:val="-9"/>
        </w:rPr>
        <w:t> </w:t>
      </w:r>
      <w:r>
        <w:rPr/>
        <w:t>as</w:t>
      </w:r>
      <w:r>
        <w:rPr>
          <w:spacing w:val="-8"/>
        </w:rPr>
        <w:t> </w:t>
      </w:r>
      <w:r>
        <w:rPr/>
        <w:t>“pub- lished” or as a survey of “publications”, however it is worth noting that this also includes both masters and doctoral theses, which have not technically been published or peer reviewed in </w:t>
      </w:r>
      <w:r>
        <w:rPr/>
        <w:t>the same</w:t>
      </w:r>
      <w:r>
        <w:rPr>
          <w:spacing w:val="-13"/>
        </w:rPr>
        <w:t> </w:t>
      </w:r>
      <w:r>
        <w:rPr/>
        <w:t>sense</w:t>
      </w:r>
      <w:r>
        <w:rPr>
          <w:spacing w:val="-12"/>
        </w:rPr>
        <w:t> </w:t>
      </w:r>
      <w:r>
        <w:rPr/>
        <w:t>as</w:t>
      </w:r>
      <w:r>
        <w:rPr>
          <w:spacing w:val="-13"/>
        </w:rPr>
        <w:t> </w:t>
      </w:r>
      <w:r>
        <w:rPr/>
        <w:t>a</w:t>
      </w:r>
      <w:r>
        <w:rPr>
          <w:spacing w:val="-12"/>
        </w:rPr>
        <w:t> </w:t>
      </w:r>
      <w:r>
        <w:rPr/>
        <w:t>book</w:t>
      </w:r>
      <w:r>
        <w:rPr>
          <w:spacing w:val="-13"/>
        </w:rPr>
        <w:t> </w:t>
      </w:r>
      <w:r>
        <w:rPr/>
        <w:t>would.</w:t>
      </w:r>
      <w:r>
        <w:rPr>
          <w:spacing w:val="5"/>
        </w:rPr>
        <w:t> </w:t>
      </w:r>
      <w:r>
        <w:rPr/>
        <w:t>While</w:t>
      </w:r>
      <w:r>
        <w:rPr>
          <w:spacing w:val="-13"/>
        </w:rPr>
        <w:t> </w:t>
      </w:r>
      <w:r>
        <w:rPr/>
        <w:t>this</w:t>
      </w:r>
      <w:r>
        <w:rPr>
          <w:spacing w:val="-12"/>
        </w:rPr>
        <w:t> </w:t>
      </w:r>
      <w:r>
        <w:rPr/>
        <w:t>is</w:t>
      </w:r>
      <w:r>
        <w:rPr>
          <w:spacing w:val="-13"/>
        </w:rPr>
        <w:t> </w:t>
      </w:r>
      <w:r>
        <w:rPr/>
        <w:t>not</w:t>
      </w:r>
      <w:r>
        <w:rPr>
          <w:spacing w:val="-12"/>
        </w:rPr>
        <w:t> </w:t>
      </w:r>
      <w:r>
        <w:rPr/>
        <w:t>to</w:t>
      </w:r>
      <w:r>
        <w:rPr>
          <w:spacing w:val="-13"/>
        </w:rPr>
        <w:t> </w:t>
      </w:r>
      <w:r>
        <w:rPr/>
        <w:t>say</w:t>
      </w:r>
      <w:r>
        <w:rPr>
          <w:spacing w:val="-12"/>
        </w:rPr>
        <w:t> </w:t>
      </w:r>
      <w:r>
        <w:rPr/>
        <w:t>that</w:t>
      </w:r>
      <w:r>
        <w:rPr>
          <w:spacing w:val="-13"/>
        </w:rPr>
        <w:t> </w:t>
      </w:r>
      <w:r>
        <w:rPr/>
        <w:t>a</w:t>
      </w:r>
      <w:r>
        <w:rPr>
          <w:spacing w:val="-12"/>
        </w:rPr>
        <w:t> </w:t>
      </w:r>
      <w:r>
        <w:rPr/>
        <w:t>masters</w:t>
      </w:r>
      <w:r>
        <w:rPr>
          <w:spacing w:val="-13"/>
        </w:rPr>
        <w:t> </w:t>
      </w:r>
      <w:r>
        <w:rPr/>
        <w:t>or</w:t>
      </w:r>
      <w:r>
        <w:rPr>
          <w:spacing w:val="-12"/>
        </w:rPr>
        <w:t> </w:t>
      </w:r>
      <w:r>
        <w:rPr/>
        <w:t>doctoral</w:t>
      </w:r>
      <w:r>
        <w:rPr>
          <w:spacing w:val="-13"/>
        </w:rPr>
        <w:t> </w:t>
      </w:r>
      <w:r>
        <w:rPr/>
        <w:t>thesis</w:t>
      </w:r>
      <w:r>
        <w:rPr>
          <w:spacing w:val="-12"/>
        </w:rPr>
        <w:t> </w:t>
      </w:r>
      <w:r>
        <w:rPr/>
        <w:t>is</w:t>
      </w:r>
      <w:r>
        <w:rPr>
          <w:spacing w:val="-13"/>
        </w:rPr>
        <w:t> </w:t>
      </w:r>
      <w:r>
        <w:rPr/>
        <w:t>inherently less reliable than a published book, masters theses in particular are inherently shorter and less detailed.</w:t>
      </w:r>
      <w:r>
        <w:rPr>
          <w:spacing w:val="40"/>
        </w:rPr>
        <w:t> </w:t>
      </w:r>
      <w:r>
        <w:rPr/>
        <w:t>It was not feasible to annotate all of the grammars in the dataset for their initial ori- gin</w:t>
      </w:r>
      <w:r>
        <w:rPr>
          <w:spacing w:val="-2"/>
        </w:rPr>
        <w:t> </w:t>
      </w:r>
      <w:r>
        <w:rPr/>
        <w:t>in</w:t>
      </w:r>
      <w:r>
        <w:rPr>
          <w:spacing w:val="-2"/>
        </w:rPr>
        <w:t> </w:t>
      </w:r>
      <w:r>
        <w:rPr/>
        <w:t>these</w:t>
      </w:r>
      <w:r>
        <w:rPr>
          <w:spacing w:val="-2"/>
        </w:rPr>
        <w:t> </w:t>
      </w:r>
      <w:r>
        <w:rPr/>
        <w:t>terms,</w:t>
      </w:r>
      <w:r>
        <w:rPr>
          <w:spacing w:val="-1"/>
        </w:rPr>
        <w:t> </w:t>
      </w:r>
      <w:r>
        <w:rPr/>
        <w:t>but</w:t>
      </w:r>
      <w:r>
        <w:rPr>
          <w:spacing w:val="-2"/>
        </w:rPr>
        <w:t> </w:t>
      </w:r>
      <w:r>
        <w:rPr/>
        <w:t>assuming</w:t>
      </w:r>
      <w:r>
        <w:rPr>
          <w:spacing w:val="-2"/>
        </w:rPr>
        <w:t> </w:t>
      </w:r>
      <w:r>
        <w:rPr/>
        <w:t>a</w:t>
      </w:r>
      <w:r>
        <w:rPr>
          <w:spacing w:val="-2"/>
        </w:rPr>
        <w:t> </w:t>
      </w:r>
      <w:r>
        <w:rPr/>
        <w:t>higher</w:t>
      </w:r>
      <w:r>
        <w:rPr>
          <w:spacing w:val="-2"/>
        </w:rPr>
        <w:t> </w:t>
      </w:r>
      <w:r>
        <w:rPr/>
        <w:t>number</w:t>
      </w:r>
      <w:r>
        <w:rPr>
          <w:spacing w:val="-2"/>
        </w:rPr>
        <w:t> </w:t>
      </w:r>
      <w:r>
        <w:rPr/>
        <w:t>of</w:t>
      </w:r>
      <w:r>
        <w:rPr>
          <w:spacing w:val="-2"/>
        </w:rPr>
        <w:t> </w:t>
      </w:r>
      <w:r>
        <w:rPr/>
        <w:t>masters</w:t>
      </w:r>
      <w:r>
        <w:rPr>
          <w:spacing w:val="-2"/>
        </w:rPr>
        <w:t> </w:t>
      </w:r>
      <w:r>
        <w:rPr/>
        <w:t>and</w:t>
      </w:r>
      <w:r>
        <w:rPr>
          <w:spacing w:val="-2"/>
        </w:rPr>
        <w:t> </w:t>
      </w:r>
      <w:r>
        <w:rPr/>
        <w:t>doctoral</w:t>
      </w:r>
      <w:r>
        <w:rPr>
          <w:spacing w:val="-2"/>
        </w:rPr>
        <w:t> </w:t>
      </w:r>
      <w:r>
        <w:rPr/>
        <w:t>students</w:t>
      </w:r>
      <w:r>
        <w:rPr>
          <w:spacing w:val="-2"/>
        </w:rPr>
        <w:t> </w:t>
      </w:r>
      <w:r>
        <w:rPr/>
        <w:t>undertaking descriptive projects than degree-holding academics undertaking such projects to the point of a published</w:t>
      </w:r>
      <w:r>
        <w:rPr>
          <w:spacing w:val="-3"/>
        </w:rPr>
        <w:t> </w:t>
      </w:r>
      <w:r>
        <w:rPr/>
        <w:t>grammar,</w:t>
      </w:r>
      <w:r>
        <w:rPr>
          <w:spacing w:val="-2"/>
        </w:rPr>
        <w:t> </w:t>
      </w:r>
      <w:r>
        <w:rPr/>
        <w:t>it</w:t>
      </w:r>
      <w:r>
        <w:rPr>
          <w:spacing w:val="-3"/>
        </w:rPr>
        <w:t> </w:t>
      </w:r>
      <w:r>
        <w:rPr/>
        <w:t>can</w:t>
      </w:r>
      <w:r>
        <w:rPr>
          <w:spacing w:val="-3"/>
        </w:rPr>
        <w:t> </w:t>
      </w:r>
      <w:r>
        <w:rPr/>
        <w:t>be</w:t>
      </w:r>
      <w:r>
        <w:rPr>
          <w:spacing w:val="-3"/>
        </w:rPr>
        <w:t> </w:t>
      </w:r>
      <w:r>
        <w:rPr/>
        <w:t>assumed</w:t>
      </w:r>
      <w:r>
        <w:rPr>
          <w:spacing w:val="-3"/>
        </w:rPr>
        <w:t> </w:t>
      </w:r>
      <w:r>
        <w:rPr/>
        <w:t>that</w:t>
      </w:r>
      <w:r>
        <w:rPr>
          <w:spacing w:val="-3"/>
        </w:rPr>
        <w:t> </w:t>
      </w:r>
      <w:r>
        <w:rPr/>
        <w:t>theses</w:t>
      </w:r>
      <w:r>
        <w:rPr>
          <w:spacing w:val="-3"/>
        </w:rPr>
        <w:t> </w:t>
      </w:r>
      <w:r>
        <w:rPr/>
        <w:t>comprise</w:t>
      </w:r>
      <w:r>
        <w:rPr>
          <w:spacing w:val="-3"/>
        </w:rPr>
        <w:t> </w:t>
      </w:r>
      <w:r>
        <w:rPr/>
        <w:t>a</w:t>
      </w:r>
      <w:r>
        <w:rPr>
          <w:spacing w:val="-3"/>
        </w:rPr>
        <w:t> </w:t>
      </w:r>
      <w:r>
        <w:rPr/>
        <w:t>substantial</w:t>
      </w:r>
      <w:r>
        <w:rPr>
          <w:spacing w:val="-3"/>
        </w:rPr>
        <w:t> </w:t>
      </w:r>
      <w:r>
        <w:rPr/>
        <w:t>if</w:t>
      </w:r>
      <w:r>
        <w:rPr>
          <w:spacing w:val="-3"/>
        </w:rPr>
        <w:t> </w:t>
      </w:r>
      <w:r>
        <w:rPr/>
        <w:t>not</w:t>
      </w:r>
      <w:r>
        <w:rPr>
          <w:spacing w:val="-3"/>
        </w:rPr>
        <w:t> </w:t>
      </w:r>
      <w:r>
        <w:rPr/>
        <w:t>majority</w:t>
      </w:r>
      <w:r>
        <w:rPr>
          <w:spacing w:val="-3"/>
        </w:rPr>
        <w:t> </w:t>
      </w:r>
      <w:r>
        <w:rPr/>
        <w:t>portion of the dataset</w:t>
      </w:r>
      <w:hyperlink w:history="true" w:anchor="_bookmark103">
        <w:r>
          <w:rPr>
            <w:vertAlign w:val="superscript"/>
          </w:rPr>
          <w:t>4</w:t>
        </w:r>
      </w:hyperlink>
      <w:r>
        <w:rPr>
          <w:vertAlign w:val="baseline"/>
        </w:rPr>
        <w:t>.</w:t>
      </w:r>
      <w:r>
        <w:rPr>
          <w:spacing w:val="40"/>
          <w:vertAlign w:val="baseline"/>
        </w:rPr>
        <w:t> </w:t>
      </w:r>
      <w:r>
        <w:rPr>
          <w:vertAlign w:val="baseline"/>
        </w:rPr>
        <w:t>To compare only the data collected for the larger analysis in this project, dis- cussed in Section </w:t>
      </w:r>
      <w:hyperlink w:history="true" w:anchor="_bookmark51">
        <w:r>
          <w:rPr>
            <w:vertAlign w:val="baseline"/>
          </w:rPr>
          <w:t>3.2</w:t>
        </w:r>
      </w:hyperlink>
      <w:r>
        <w:rPr>
          <w:vertAlign w:val="baseline"/>
        </w:rPr>
        <w:t>, about 40% are masters or doctoral theses, and theses were generally only used where no formally published book was available.</w:t>
      </w:r>
    </w:p>
    <w:p>
      <w:pPr>
        <w:pStyle w:val="BodyText"/>
      </w:pPr>
    </w:p>
    <w:p>
      <w:pPr>
        <w:pStyle w:val="BodyText"/>
        <w:spacing w:before="141"/>
      </w:pPr>
      <w:r>
        <w:rPr/>
        <mc:AlternateContent>
          <mc:Choice Requires="wps">
            <w:drawing>
              <wp:anchor distT="0" distB="0" distL="0" distR="0" allowOverlap="1" layoutInCell="1" locked="0" behindDoc="1" simplePos="0" relativeHeight="487613952">
                <wp:simplePos x="0" y="0"/>
                <wp:positionH relativeFrom="page">
                  <wp:posOffset>1294841</wp:posOffset>
                </wp:positionH>
                <wp:positionV relativeFrom="paragraph">
                  <wp:posOffset>249893</wp:posOffset>
                </wp:positionV>
                <wp:extent cx="1988185"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9.676668pt;width:156.550pt;height:.1pt;mso-position-horizontal-relative:page;mso-position-vertical-relative:paragraph;z-index:-15702528;mso-wrap-distance-left:0;mso-wrap-distance-right:0" id="docshape155" coordorigin="2039,394" coordsize="3131,0" path="m2039,394l5170,394e" filled="false" stroked="true" strokeweight=".3985pt" strokecolor="#000000">
                <v:path arrowok="t"/>
                <v:stroke dashstyle="solid"/>
                <w10:wrap type="topAndBottom"/>
              </v:shape>
            </w:pict>
          </mc:Fallback>
        </mc:AlternateContent>
      </w:r>
    </w:p>
    <w:p>
      <w:pPr>
        <w:spacing w:line="374" w:lineRule="auto" w:before="17"/>
        <w:ind w:left="2039" w:right="1930" w:firstLine="221"/>
        <w:jc w:val="left"/>
        <w:rPr>
          <w:sz w:val="16"/>
        </w:rPr>
      </w:pPr>
      <w:r>
        <w:rPr>
          <w:position w:val="6"/>
          <w:sz w:val="12"/>
        </w:rPr>
        <w:t>4</w:t>
      </w:r>
      <w:bookmarkStart w:name="_bookmark103" w:id="143"/>
      <w:bookmarkEnd w:id="143"/>
      <w:r>
        <w:rPr>
          <w:spacing w:val="9"/>
          <w:position w:val="6"/>
          <w:sz w:val="12"/>
        </w:rPr>
      </w:r>
      <w:r>
        <w:rPr>
          <w:sz w:val="16"/>
        </w:rPr>
        <w:t>While</w:t>
      </w:r>
      <w:r>
        <w:rPr>
          <w:spacing w:val="-1"/>
          <w:sz w:val="16"/>
        </w:rPr>
        <w:t> </w:t>
      </w:r>
      <w:r>
        <w:rPr>
          <w:sz w:val="16"/>
        </w:rPr>
        <w:t>this</w:t>
      </w:r>
      <w:r>
        <w:rPr>
          <w:spacing w:val="-1"/>
          <w:sz w:val="16"/>
        </w:rPr>
        <w:t> </w:t>
      </w:r>
      <w:r>
        <w:rPr>
          <w:sz w:val="16"/>
        </w:rPr>
        <w:t>rings</w:t>
      </w:r>
      <w:r>
        <w:rPr>
          <w:spacing w:val="-1"/>
          <w:sz w:val="16"/>
        </w:rPr>
        <w:t> </w:t>
      </w:r>
      <w:r>
        <w:rPr>
          <w:sz w:val="16"/>
        </w:rPr>
        <w:t>true</w:t>
      </w:r>
      <w:r>
        <w:rPr>
          <w:spacing w:val="-1"/>
          <w:sz w:val="16"/>
        </w:rPr>
        <w:t> </w:t>
      </w:r>
      <w:r>
        <w:rPr>
          <w:sz w:val="16"/>
        </w:rPr>
        <w:t>in</w:t>
      </w:r>
      <w:r>
        <w:rPr>
          <w:spacing w:val="-1"/>
          <w:sz w:val="16"/>
        </w:rPr>
        <w:t> </w:t>
      </w:r>
      <w:r>
        <w:rPr>
          <w:sz w:val="16"/>
        </w:rPr>
        <w:t>the</w:t>
      </w:r>
      <w:r>
        <w:rPr>
          <w:spacing w:val="-1"/>
          <w:sz w:val="16"/>
        </w:rPr>
        <w:t> </w:t>
      </w:r>
      <w:r>
        <w:rPr>
          <w:sz w:val="16"/>
        </w:rPr>
        <w:t>current, I</w:t>
      </w:r>
      <w:r>
        <w:rPr>
          <w:spacing w:val="-1"/>
          <w:sz w:val="16"/>
        </w:rPr>
        <w:t> </w:t>
      </w:r>
      <w:r>
        <w:rPr>
          <w:sz w:val="16"/>
        </w:rPr>
        <w:t>suspect</w:t>
      </w:r>
      <w:r>
        <w:rPr>
          <w:spacing w:val="-1"/>
          <w:sz w:val="16"/>
        </w:rPr>
        <w:t> </w:t>
      </w:r>
      <w:r>
        <w:rPr>
          <w:sz w:val="16"/>
        </w:rPr>
        <w:t>that</w:t>
      </w:r>
      <w:r>
        <w:rPr>
          <w:spacing w:val="-1"/>
          <w:sz w:val="16"/>
        </w:rPr>
        <w:t> </w:t>
      </w:r>
      <w:r>
        <w:rPr>
          <w:sz w:val="16"/>
        </w:rPr>
        <w:t>this</w:t>
      </w:r>
      <w:r>
        <w:rPr>
          <w:spacing w:val="-1"/>
          <w:sz w:val="16"/>
        </w:rPr>
        <w:t> </w:t>
      </w:r>
      <w:r>
        <w:rPr>
          <w:sz w:val="16"/>
        </w:rPr>
        <w:t>has</w:t>
      </w:r>
      <w:r>
        <w:rPr>
          <w:spacing w:val="-1"/>
          <w:sz w:val="16"/>
        </w:rPr>
        <w:t> </w:t>
      </w:r>
      <w:r>
        <w:rPr>
          <w:sz w:val="16"/>
        </w:rPr>
        <w:t>not</w:t>
      </w:r>
      <w:r>
        <w:rPr>
          <w:spacing w:val="-1"/>
          <w:sz w:val="16"/>
        </w:rPr>
        <w:t> </w:t>
      </w:r>
      <w:r>
        <w:rPr>
          <w:sz w:val="16"/>
        </w:rPr>
        <w:t>always</w:t>
      </w:r>
      <w:r>
        <w:rPr>
          <w:spacing w:val="-1"/>
          <w:sz w:val="16"/>
        </w:rPr>
        <w:t> </w:t>
      </w:r>
      <w:r>
        <w:rPr>
          <w:sz w:val="16"/>
        </w:rPr>
        <w:t>been</w:t>
      </w:r>
      <w:r>
        <w:rPr>
          <w:spacing w:val="-1"/>
          <w:sz w:val="16"/>
        </w:rPr>
        <w:t> </w:t>
      </w:r>
      <w:r>
        <w:rPr>
          <w:sz w:val="16"/>
        </w:rPr>
        <w:t>the</w:t>
      </w:r>
      <w:r>
        <w:rPr>
          <w:spacing w:val="-1"/>
          <w:sz w:val="16"/>
        </w:rPr>
        <w:t> </w:t>
      </w:r>
      <w:r>
        <w:rPr>
          <w:sz w:val="16"/>
        </w:rPr>
        <w:t>case.</w:t>
      </w:r>
      <w:r>
        <w:rPr>
          <w:spacing w:val="15"/>
          <w:sz w:val="16"/>
        </w:rPr>
        <w:t> </w:t>
      </w:r>
      <w:r>
        <w:rPr>
          <w:sz w:val="16"/>
        </w:rPr>
        <w:t>Additionally, the</w:t>
      </w:r>
      <w:r>
        <w:rPr>
          <w:spacing w:val="-1"/>
          <w:sz w:val="16"/>
        </w:rPr>
        <w:t> </w:t>
      </w:r>
      <w:r>
        <w:rPr>
          <w:sz w:val="16"/>
        </w:rPr>
        <w:t>rise</w:t>
      </w:r>
      <w:r>
        <w:rPr>
          <w:spacing w:val="-1"/>
          <w:sz w:val="16"/>
        </w:rPr>
        <w:t> </w:t>
      </w:r>
      <w:r>
        <w:rPr>
          <w:sz w:val="16"/>
        </w:rPr>
        <w:t>of</w:t>
      </w:r>
      <w:r>
        <w:rPr>
          <w:spacing w:val="-1"/>
          <w:sz w:val="16"/>
        </w:rPr>
        <w:t> </w:t>
      </w:r>
      <w:r>
        <w:rPr>
          <w:sz w:val="16"/>
        </w:rPr>
        <w:t>theses</w:t>
      </w:r>
      <w:r>
        <w:rPr>
          <w:spacing w:val="40"/>
          <w:sz w:val="16"/>
        </w:rPr>
        <w:t> </w:t>
      </w:r>
      <w:r>
        <w:rPr>
          <w:sz w:val="16"/>
        </w:rPr>
        <w:t>being readily available online has made them more accessible, and potentially more common in the Glottolog database.</w:t>
      </w:r>
    </w:p>
    <w:p>
      <w:pPr>
        <w:spacing w:after="0" w:line="374" w:lineRule="auto"/>
        <w:jc w:val="left"/>
        <w:rPr>
          <w:sz w:val="16"/>
        </w:rPr>
        <w:sectPr>
          <w:pgSz w:w="11910" w:h="16840"/>
          <w:pgMar w:header="1215" w:footer="0" w:top="146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3"/>
      </w:pPr>
    </w:p>
    <w:p>
      <w:pPr>
        <w:pStyle w:val="BodyText"/>
        <w:spacing w:line="376" w:lineRule="auto" w:before="1"/>
        <w:ind w:left="2039" w:right="2037"/>
        <w:jc w:val="both"/>
      </w:pPr>
      <w:r>
        <w:rPr/>
        <w:drawing>
          <wp:anchor distT="0" distB="0" distL="0" distR="0" allowOverlap="1" layoutInCell="1" locked="0" behindDoc="0" simplePos="0" relativeHeight="15755776">
            <wp:simplePos x="0" y="0"/>
            <wp:positionH relativeFrom="page">
              <wp:posOffset>1294841</wp:posOffset>
            </wp:positionH>
            <wp:positionV relativeFrom="paragraph">
              <wp:posOffset>-4486169</wp:posOffset>
            </wp:positionV>
            <wp:extent cx="6265215" cy="4314347"/>
            <wp:effectExtent l="0" t="0" r="0" b="0"/>
            <wp:wrapNone/>
            <wp:docPr id="166" name="Image 166"/>
            <wp:cNvGraphicFramePr>
              <a:graphicFrameLocks/>
            </wp:cNvGraphicFramePr>
            <a:graphic>
              <a:graphicData uri="http://schemas.openxmlformats.org/drawingml/2006/picture">
                <pic:pic>
                  <pic:nvPicPr>
                    <pic:cNvPr id="166" name="Image 166"/>
                    <pic:cNvPicPr/>
                  </pic:nvPicPr>
                  <pic:blipFill>
                    <a:blip r:embed="rId37" cstate="print"/>
                    <a:stretch>
                      <a:fillRect/>
                    </a:stretch>
                  </pic:blipFill>
                  <pic:spPr>
                    <a:xfrm>
                      <a:off x="0" y="0"/>
                      <a:ext cx="6265215" cy="4314347"/>
                    </a:xfrm>
                    <a:prstGeom prst="rect">
                      <a:avLst/>
                    </a:prstGeom>
                  </pic:spPr>
                </pic:pic>
              </a:graphicData>
            </a:graphic>
          </wp:anchor>
        </w:drawing>
      </w:r>
      <w:bookmarkStart w:name="_bookmark104" w:id="144"/>
      <w:bookmarkEnd w:id="144"/>
      <w:r>
        <w:rPr/>
      </w:r>
      <w:r>
        <w:rPr>
          <w:spacing w:val="-2"/>
        </w:rPr>
        <w:t>Figure</w:t>
      </w:r>
      <w:r>
        <w:rPr>
          <w:spacing w:val="-8"/>
        </w:rPr>
        <w:t> </w:t>
      </w:r>
      <w:r>
        <w:rPr>
          <w:spacing w:val="-2"/>
        </w:rPr>
        <w:t>4.2:</w:t>
      </w:r>
      <w:r>
        <w:rPr>
          <w:spacing w:val="19"/>
        </w:rPr>
        <w:t> </w:t>
      </w:r>
      <w:r>
        <w:rPr>
          <w:spacing w:val="-2"/>
        </w:rPr>
        <w:t>Distribution</w:t>
      </w:r>
      <w:r>
        <w:rPr>
          <w:spacing w:val="-8"/>
        </w:rPr>
        <w:t> </w:t>
      </w:r>
      <w:r>
        <w:rPr>
          <w:spacing w:val="-2"/>
        </w:rPr>
        <w:t>of</w:t>
      </w:r>
      <w:r>
        <w:rPr>
          <w:spacing w:val="-8"/>
        </w:rPr>
        <w:t> </w:t>
      </w:r>
      <w:r>
        <w:rPr>
          <w:spacing w:val="-2"/>
        </w:rPr>
        <w:t>metalanguages</w:t>
      </w:r>
      <w:r>
        <w:rPr>
          <w:spacing w:val="-8"/>
        </w:rPr>
        <w:t> </w:t>
      </w:r>
      <w:r>
        <w:rPr>
          <w:spacing w:val="-2"/>
        </w:rPr>
        <w:t>as</w:t>
      </w:r>
      <w:r>
        <w:rPr>
          <w:spacing w:val="-8"/>
        </w:rPr>
        <w:t> </w:t>
      </w:r>
      <w:r>
        <w:rPr>
          <w:spacing w:val="-2"/>
        </w:rPr>
        <w:t>a</w:t>
      </w:r>
      <w:r>
        <w:rPr>
          <w:spacing w:val="-8"/>
        </w:rPr>
        <w:t> </w:t>
      </w:r>
      <w:r>
        <w:rPr>
          <w:spacing w:val="-2"/>
        </w:rPr>
        <w:t>percentage</w:t>
      </w:r>
      <w:r>
        <w:rPr>
          <w:spacing w:val="-8"/>
        </w:rPr>
        <w:t> </w:t>
      </w:r>
      <w:r>
        <w:rPr>
          <w:spacing w:val="-2"/>
        </w:rPr>
        <w:t>of</w:t>
      </w:r>
      <w:r>
        <w:rPr>
          <w:spacing w:val="-8"/>
        </w:rPr>
        <w:t> </w:t>
      </w:r>
      <w:r>
        <w:rPr>
          <w:spacing w:val="-2"/>
        </w:rPr>
        <w:t>the</w:t>
      </w:r>
      <w:r>
        <w:rPr>
          <w:spacing w:val="-8"/>
        </w:rPr>
        <w:t> </w:t>
      </w:r>
      <w:r>
        <w:rPr>
          <w:spacing w:val="-2"/>
        </w:rPr>
        <w:t>total</w:t>
      </w:r>
      <w:r>
        <w:rPr>
          <w:spacing w:val="-8"/>
        </w:rPr>
        <w:t> </w:t>
      </w:r>
      <w:r>
        <w:rPr>
          <w:spacing w:val="-2"/>
        </w:rPr>
        <w:t>grammars</w:t>
      </w:r>
      <w:r>
        <w:rPr>
          <w:spacing w:val="-8"/>
        </w:rPr>
        <w:t> </w:t>
      </w:r>
      <w:r>
        <w:rPr>
          <w:spacing w:val="-2"/>
        </w:rPr>
        <w:t>in</w:t>
      </w:r>
      <w:r>
        <w:rPr>
          <w:spacing w:val="-8"/>
        </w:rPr>
        <w:t> </w:t>
      </w:r>
      <w:r>
        <w:rPr>
          <w:spacing w:val="-2"/>
        </w:rPr>
        <w:t>each</w:t>
      </w:r>
      <w:r>
        <w:rPr>
          <w:spacing w:val="-8"/>
        </w:rPr>
        <w:t> </w:t>
      </w:r>
      <w:r>
        <w:rPr>
          <w:spacing w:val="-2"/>
        </w:rPr>
        <w:t>subfamily. </w:t>
      </w:r>
      <w:r>
        <w:rPr/>
        <w:t>The number at the top of each subfamily is the total number of grammars in the dataset per </w:t>
      </w:r>
      <w:r>
        <w:rPr>
          <w:spacing w:val="-2"/>
        </w:rPr>
        <w:t>sufamily.</w:t>
      </w:r>
    </w:p>
    <w:p>
      <w:pPr>
        <w:spacing w:after="0" w:line="376" w:lineRule="auto"/>
        <w:jc w:val="both"/>
        <w:sectPr>
          <w:pgSz w:w="11910" w:h="16840"/>
          <w:pgMar w:header="1215" w:footer="0" w:top="1460" w:bottom="280" w:left="0" w:right="0"/>
        </w:sectPr>
      </w:pPr>
    </w:p>
    <w:p>
      <w:pPr>
        <w:pStyle w:val="Heading3"/>
        <w:numPr>
          <w:ilvl w:val="2"/>
          <w:numId w:val="12"/>
        </w:numPr>
        <w:tabs>
          <w:tab w:pos="2746" w:val="left" w:leader="none"/>
        </w:tabs>
        <w:spacing w:line="240" w:lineRule="auto" w:before="273" w:after="0"/>
        <w:ind w:left="2746" w:right="0" w:hanging="707"/>
        <w:jc w:val="left"/>
      </w:pPr>
      <w:bookmarkStart w:name="Languages with conflicting analyses" w:id="145"/>
      <w:bookmarkEnd w:id="145"/>
      <w:r>
        <w:rPr>
          <w:b w:val="0"/>
        </w:rPr>
      </w:r>
      <w:bookmarkStart w:name="_bookmark105" w:id="146"/>
      <w:bookmarkEnd w:id="146"/>
      <w:r>
        <w:rPr>
          <w:b w:val="0"/>
        </w:rPr>
      </w:r>
      <w:r>
        <w:rPr>
          <w:spacing w:val="-2"/>
        </w:rPr>
        <w:t>Languages</w:t>
      </w:r>
      <w:r>
        <w:rPr/>
        <w:t> </w:t>
      </w:r>
      <w:r>
        <w:rPr>
          <w:spacing w:val="-2"/>
        </w:rPr>
        <w:t>with</w:t>
      </w:r>
      <w:r>
        <w:rPr>
          <w:spacing w:val="1"/>
        </w:rPr>
        <w:t> </w:t>
      </w:r>
      <w:r>
        <w:rPr>
          <w:spacing w:val="-2"/>
        </w:rPr>
        <w:t>conflicting</w:t>
      </w:r>
      <w:r>
        <w:rPr/>
        <w:t> </w:t>
      </w:r>
      <w:r>
        <w:rPr>
          <w:spacing w:val="-2"/>
        </w:rPr>
        <w:t>analyses</w:t>
      </w:r>
    </w:p>
    <w:p>
      <w:pPr>
        <w:pStyle w:val="BodyText"/>
        <w:spacing w:line="376" w:lineRule="auto" w:before="261"/>
        <w:ind w:left="2039" w:right="2037"/>
        <w:jc w:val="both"/>
      </w:pPr>
      <w:r>
        <w:rPr/>
        <w:t>A</w:t>
      </w:r>
      <w:r>
        <w:rPr>
          <w:spacing w:val="-7"/>
        </w:rPr>
        <w:t> </w:t>
      </w:r>
      <w:r>
        <w:rPr/>
        <w:t>challenge</w:t>
      </w:r>
      <w:r>
        <w:rPr>
          <w:spacing w:val="-7"/>
        </w:rPr>
        <w:t> </w:t>
      </w:r>
      <w:r>
        <w:rPr/>
        <w:t>in</w:t>
      </w:r>
      <w:r>
        <w:rPr>
          <w:spacing w:val="-7"/>
        </w:rPr>
        <w:t> </w:t>
      </w:r>
      <w:r>
        <w:rPr/>
        <w:t>taking</w:t>
      </w:r>
      <w:r>
        <w:rPr>
          <w:spacing w:val="-7"/>
        </w:rPr>
        <w:t> </w:t>
      </w:r>
      <w:r>
        <w:rPr/>
        <w:t>the</w:t>
      </w:r>
      <w:r>
        <w:rPr>
          <w:spacing w:val="-7"/>
        </w:rPr>
        <w:t> </w:t>
      </w:r>
      <w:r>
        <w:rPr/>
        <w:t>analyses</w:t>
      </w:r>
      <w:r>
        <w:rPr>
          <w:spacing w:val="-7"/>
        </w:rPr>
        <w:t> </w:t>
      </w:r>
      <w:r>
        <w:rPr/>
        <w:t>presented</w:t>
      </w:r>
      <w:r>
        <w:rPr>
          <w:spacing w:val="-7"/>
        </w:rPr>
        <w:t> </w:t>
      </w:r>
      <w:r>
        <w:rPr/>
        <w:t>in</w:t>
      </w:r>
      <w:r>
        <w:rPr>
          <w:spacing w:val="-7"/>
        </w:rPr>
        <w:t> </w:t>
      </w:r>
      <w:r>
        <w:rPr/>
        <w:t>the</w:t>
      </w:r>
      <w:r>
        <w:rPr>
          <w:spacing w:val="-7"/>
        </w:rPr>
        <w:t> </w:t>
      </w:r>
      <w:r>
        <w:rPr/>
        <w:t>literature</w:t>
      </w:r>
      <w:r>
        <w:rPr>
          <w:spacing w:val="-7"/>
        </w:rPr>
        <w:t> </w:t>
      </w:r>
      <w:r>
        <w:rPr/>
        <w:t>at</w:t>
      </w:r>
      <w:r>
        <w:rPr>
          <w:spacing w:val="-7"/>
        </w:rPr>
        <w:t> </w:t>
      </w:r>
      <w:r>
        <w:rPr/>
        <w:t>face</w:t>
      </w:r>
      <w:r>
        <w:rPr>
          <w:spacing w:val="-7"/>
        </w:rPr>
        <w:t> </w:t>
      </w:r>
      <w:r>
        <w:rPr/>
        <w:t>value</w:t>
      </w:r>
      <w:r>
        <w:rPr>
          <w:spacing w:val="-7"/>
        </w:rPr>
        <w:t> </w:t>
      </w:r>
      <w:r>
        <w:rPr/>
        <w:t>is</w:t>
      </w:r>
      <w:r>
        <w:rPr>
          <w:spacing w:val="-7"/>
        </w:rPr>
        <w:t> </w:t>
      </w:r>
      <w:r>
        <w:rPr/>
        <w:t>that,</w:t>
      </w:r>
      <w:r>
        <w:rPr>
          <w:spacing w:val="-6"/>
        </w:rPr>
        <w:t> </w:t>
      </w:r>
      <w:r>
        <w:rPr/>
        <w:t>in</w:t>
      </w:r>
      <w:r>
        <w:rPr>
          <w:spacing w:val="-7"/>
        </w:rPr>
        <w:t> </w:t>
      </w:r>
      <w:r>
        <w:rPr/>
        <w:t>cases</w:t>
      </w:r>
      <w:r>
        <w:rPr>
          <w:spacing w:val="-7"/>
        </w:rPr>
        <w:t> </w:t>
      </w:r>
      <w:r>
        <w:rPr/>
        <w:t>where multiple descriptions of a single langauge exist (as discussed in Section </w:t>
      </w:r>
      <w:hyperlink w:history="true" w:anchor="_bookmark98">
        <w:r>
          <w:rPr/>
          <w:t>4.1.1</w:t>
        </w:r>
      </w:hyperlink>
      <w:r>
        <w:rPr/>
        <w:t>), there may be dif- ferent, conflicting analyses of a particular form or function.</w:t>
      </w:r>
      <w:r>
        <w:rPr>
          <w:spacing w:val="40"/>
        </w:rPr>
        <w:t> </w:t>
      </w:r>
      <w:r>
        <w:rPr/>
        <w:t>This section presents a number of examples of cases where a decision had to be made, and discusses why that decision was made the way it was.</w:t>
      </w:r>
    </w:p>
    <w:p>
      <w:pPr>
        <w:pStyle w:val="BodyText"/>
        <w:spacing w:before="59"/>
      </w:pPr>
    </w:p>
    <w:p>
      <w:pPr>
        <w:pStyle w:val="BodyText"/>
        <w:spacing w:line="376" w:lineRule="auto"/>
        <w:ind w:left="2039" w:right="2037"/>
        <w:jc w:val="both"/>
      </w:pPr>
      <w:r>
        <w:rPr>
          <w:rFonts w:ascii="Times New Roman" w:hAnsi="Times New Roman"/>
          <w:b/>
        </w:rPr>
        <w:t>Sunwar</w:t>
      </w:r>
      <w:r>
        <w:rPr>
          <w:rFonts w:ascii="Times New Roman" w:hAnsi="Times New Roman"/>
          <w:b/>
          <w:spacing w:val="80"/>
        </w:rPr>
        <w:t> </w:t>
      </w:r>
      <w:r>
        <w:rPr/>
        <w:t>In</w:t>
      </w:r>
      <w:r>
        <w:rPr>
          <w:spacing w:val="-8"/>
        </w:rPr>
        <w:t> </w:t>
      </w:r>
      <w:r>
        <w:rPr/>
        <w:t>his</w:t>
      </w:r>
      <w:r>
        <w:rPr>
          <w:spacing w:val="-8"/>
        </w:rPr>
        <w:t> </w:t>
      </w:r>
      <w:r>
        <w:rPr/>
        <w:t>initial</w:t>
      </w:r>
      <w:r>
        <w:rPr>
          <w:spacing w:val="-8"/>
        </w:rPr>
        <w:t> </w:t>
      </w:r>
      <w:r>
        <w:rPr/>
        <w:t>descriptions</w:t>
      </w:r>
      <w:r>
        <w:rPr>
          <w:spacing w:val="-8"/>
        </w:rPr>
        <w:t> </w:t>
      </w:r>
      <w:r>
        <w:rPr/>
        <w:t>of</w:t>
      </w:r>
      <w:r>
        <w:rPr>
          <w:spacing w:val="-8"/>
        </w:rPr>
        <w:t> </w:t>
      </w:r>
      <w:r>
        <w:rPr/>
        <w:t>mirativity,</w:t>
      </w:r>
      <w:r>
        <w:rPr>
          <w:spacing w:val="-8"/>
        </w:rPr>
        <w:t> </w:t>
      </w:r>
      <w:hyperlink w:history="true" w:anchor="_bookmark275">
        <w:r>
          <w:rPr/>
          <w:t>DeLancey</w:t>
        </w:r>
        <w:r>
          <w:rPr>
            <w:spacing w:val="-8"/>
          </w:rPr>
          <w:t> </w:t>
        </w:r>
        <w:r>
          <w:rPr/>
          <w:t>(1997)</w:t>
        </w:r>
      </w:hyperlink>
      <w:r>
        <w:rPr>
          <w:spacing w:val="-8"/>
        </w:rPr>
        <w:t> </w:t>
      </w:r>
      <w:r>
        <w:rPr/>
        <w:t>gives</w:t>
      </w:r>
      <w:r>
        <w:rPr>
          <w:spacing w:val="-8"/>
        </w:rPr>
        <w:t> </w:t>
      </w:r>
      <w:r>
        <w:rPr/>
        <w:t>Sunwar</w:t>
      </w:r>
      <w:r>
        <w:rPr>
          <w:spacing w:val="-8"/>
        </w:rPr>
        <w:t> </w:t>
      </w:r>
      <w:r>
        <w:rPr/>
        <w:t>(Kiranti: Nepal) as an example of a language showing grammaticalised mirativity.</w:t>
      </w:r>
      <w:r>
        <w:rPr>
          <w:spacing w:val="40"/>
        </w:rPr>
        <w:t> </w:t>
      </w:r>
      <w:r>
        <w:rPr/>
        <w:t>In particular, DeLancey de- scribes the copulas </w:t>
      </w:r>
      <w:r>
        <w:rPr>
          <w:i/>
        </w:rPr>
        <w:t>tshə </w:t>
      </w:r>
      <w:r>
        <w:rPr/>
        <w:t>and </w:t>
      </w:r>
      <w:r>
        <w:rPr>
          <w:i/>
        </w:rPr>
        <w:t>’baak- </w:t>
      </w:r>
      <w:r>
        <w:rPr/>
        <w:t>as being distinguished based on the newness of knowledge. DeLancey reports that the use of each copula is conditioned independently of the source of the speaker’s</w:t>
      </w:r>
      <w:r>
        <w:rPr>
          <w:spacing w:val="-7"/>
        </w:rPr>
        <w:t> </w:t>
      </w:r>
      <w:r>
        <w:rPr/>
        <w:t>knowledge</w:t>
      </w:r>
      <w:r>
        <w:rPr>
          <w:spacing w:val="-7"/>
        </w:rPr>
        <w:t> </w:t>
      </w:r>
      <w:r>
        <w:rPr/>
        <w:t>(evidentiality),</w:t>
      </w:r>
      <w:r>
        <w:rPr>
          <w:spacing w:val="-7"/>
        </w:rPr>
        <w:t> </w:t>
      </w:r>
      <w:r>
        <w:rPr/>
        <w:t>but</w:t>
      </w:r>
      <w:r>
        <w:rPr>
          <w:spacing w:val="-7"/>
        </w:rPr>
        <w:t> </w:t>
      </w:r>
      <w:r>
        <w:rPr/>
        <w:t>is</w:t>
      </w:r>
      <w:r>
        <w:rPr>
          <w:spacing w:val="-7"/>
        </w:rPr>
        <w:t> </w:t>
      </w:r>
      <w:r>
        <w:rPr/>
        <w:t>rather</w:t>
      </w:r>
      <w:r>
        <w:rPr>
          <w:spacing w:val="-7"/>
        </w:rPr>
        <w:t> </w:t>
      </w:r>
      <w:r>
        <w:rPr/>
        <w:t>conditioned</w:t>
      </w:r>
      <w:r>
        <w:rPr>
          <w:spacing w:val="-7"/>
        </w:rPr>
        <w:t> </w:t>
      </w:r>
      <w:r>
        <w:rPr/>
        <w:t>by</w:t>
      </w:r>
      <w:r>
        <w:rPr>
          <w:spacing w:val="-7"/>
        </w:rPr>
        <w:t> </w:t>
      </w:r>
      <w:r>
        <w:rPr/>
        <w:t>whether</w:t>
      </w:r>
      <w:r>
        <w:rPr>
          <w:spacing w:val="-7"/>
        </w:rPr>
        <w:t> </w:t>
      </w:r>
      <w:r>
        <w:rPr/>
        <w:t>or</w:t>
      </w:r>
      <w:r>
        <w:rPr>
          <w:spacing w:val="-7"/>
        </w:rPr>
        <w:t> </w:t>
      </w:r>
      <w:r>
        <w:rPr/>
        <w:t>not</w:t>
      </w:r>
      <w:r>
        <w:rPr>
          <w:spacing w:val="-7"/>
        </w:rPr>
        <w:t> </w:t>
      </w:r>
      <w:r>
        <w:rPr/>
        <w:t>the</w:t>
      </w:r>
      <w:r>
        <w:rPr>
          <w:spacing w:val="-7"/>
        </w:rPr>
        <w:t> </w:t>
      </w:r>
      <w:r>
        <w:rPr/>
        <w:t>information is known without qualification by the speaker (</w:t>
      </w:r>
      <w:r>
        <w:rPr>
          <w:i/>
        </w:rPr>
        <w:t>tshə</w:t>
      </w:r>
      <w:r>
        <w:rPr/>
        <w:t>) or is information they have just learned, through any of reportative, inferential, or direct evidence (</w:t>
      </w:r>
      <w:r>
        <w:rPr>
          <w:i/>
        </w:rPr>
        <w:t>’baak-</w:t>
      </w:r>
      <w:r>
        <w:rPr/>
        <w:t>).</w:t>
      </w:r>
      <w:r>
        <w:rPr>
          <w:spacing w:val="40"/>
        </w:rPr>
        <w:t> </w:t>
      </w:r>
      <w:r>
        <w:rPr/>
        <w:t>Example </w:t>
      </w:r>
      <w:hyperlink w:history="true" w:anchor="_bookmark106">
        <w:r>
          <w:rPr/>
          <w:t>13</w:t>
        </w:r>
      </w:hyperlink>
      <w:r>
        <w:rPr/>
        <w:t> shows this dis- </w:t>
      </w:r>
      <w:r>
        <w:rPr>
          <w:spacing w:val="-2"/>
        </w:rPr>
        <w:t>tinction</w:t>
      </w:r>
      <w:r>
        <w:rPr>
          <w:spacing w:val="-7"/>
        </w:rPr>
        <w:t> </w:t>
      </w:r>
      <w:r>
        <w:rPr>
          <w:spacing w:val="-2"/>
        </w:rPr>
        <w:t>in</w:t>
      </w:r>
      <w:r>
        <w:rPr>
          <w:spacing w:val="-7"/>
        </w:rPr>
        <w:t> </w:t>
      </w:r>
      <w:r>
        <w:rPr>
          <w:spacing w:val="-2"/>
        </w:rPr>
        <w:t>a</w:t>
      </w:r>
      <w:r>
        <w:rPr>
          <w:spacing w:val="-7"/>
        </w:rPr>
        <w:t> </w:t>
      </w:r>
      <w:r>
        <w:rPr>
          <w:spacing w:val="-2"/>
        </w:rPr>
        <w:t>minimal</w:t>
      </w:r>
      <w:r>
        <w:rPr>
          <w:spacing w:val="-7"/>
        </w:rPr>
        <w:t> </w:t>
      </w:r>
      <w:r>
        <w:rPr>
          <w:spacing w:val="-2"/>
        </w:rPr>
        <w:t>pair,</w:t>
      </w:r>
      <w:r>
        <w:rPr>
          <w:spacing w:val="-4"/>
        </w:rPr>
        <w:t> </w:t>
      </w:r>
      <w:r>
        <w:rPr>
          <w:spacing w:val="-2"/>
        </w:rPr>
        <w:t>with</w:t>
      </w:r>
      <w:r>
        <w:rPr>
          <w:spacing w:val="-7"/>
        </w:rPr>
        <w:t> </w:t>
      </w:r>
      <w:r>
        <w:rPr>
          <w:spacing w:val="-2"/>
        </w:rPr>
        <w:t>the</w:t>
      </w:r>
      <w:r>
        <w:rPr>
          <w:spacing w:val="-7"/>
        </w:rPr>
        <w:t> </w:t>
      </w:r>
      <w:r>
        <w:rPr>
          <w:spacing w:val="-2"/>
        </w:rPr>
        <w:t>non-mirative</w:t>
      </w:r>
      <w:r>
        <w:rPr>
          <w:spacing w:val="-7"/>
        </w:rPr>
        <w:t> </w:t>
      </w:r>
      <w:r>
        <w:rPr>
          <w:spacing w:val="-2"/>
        </w:rPr>
        <w:t>used</w:t>
      </w:r>
      <w:r>
        <w:rPr>
          <w:spacing w:val="-7"/>
        </w:rPr>
        <w:t> </w:t>
      </w:r>
      <w:r>
        <w:rPr>
          <w:spacing w:val="-2"/>
        </w:rPr>
        <w:t>in</w:t>
      </w:r>
      <w:r>
        <w:rPr>
          <w:spacing w:val="-7"/>
        </w:rPr>
        <w:t> </w:t>
      </w:r>
      <w:r>
        <w:rPr>
          <w:spacing w:val="-2"/>
        </w:rPr>
        <w:t>situations</w:t>
      </w:r>
      <w:r>
        <w:rPr>
          <w:spacing w:val="-7"/>
        </w:rPr>
        <w:t> </w:t>
      </w:r>
      <w:r>
        <w:rPr>
          <w:spacing w:val="-2"/>
        </w:rPr>
        <w:t>where</w:t>
      </w:r>
      <w:r>
        <w:rPr>
          <w:spacing w:val="-7"/>
        </w:rPr>
        <w:t> </w:t>
      </w:r>
      <w:r>
        <w:rPr>
          <w:spacing w:val="-2"/>
        </w:rPr>
        <w:t>the</w:t>
      </w:r>
      <w:r>
        <w:rPr>
          <w:spacing w:val="-7"/>
        </w:rPr>
        <w:t> </w:t>
      </w:r>
      <w:r>
        <w:rPr>
          <w:spacing w:val="-2"/>
        </w:rPr>
        <w:t>speaker</w:t>
      </w:r>
      <w:r>
        <w:rPr>
          <w:spacing w:val="-7"/>
        </w:rPr>
        <w:t> </w:t>
      </w:r>
      <w:r>
        <w:rPr>
          <w:spacing w:val="-2"/>
        </w:rPr>
        <w:t>has</w:t>
      </w:r>
      <w:r>
        <w:rPr>
          <w:spacing w:val="-7"/>
        </w:rPr>
        <w:t> </w:t>
      </w:r>
      <w:r>
        <w:rPr>
          <w:spacing w:val="-2"/>
        </w:rPr>
        <w:t>perhaps </w:t>
      </w:r>
      <w:r>
        <w:rPr/>
        <w:t>lived in Kathmandu and is familiar Tangka and the mirative form used in situations where the speaker</w:t>
      </w:r>
      <w:r>
        <w:rPr>
          <w:spacing w:val="-9"/>
        </w:rPr>
        <w:t> </w:t>
      </w:r>
      <w:r>
        <w:rPr/>
        <w:t>perhaps</w:t>
      </w:r>
      <w:r>
        <w:rPr>
          <w:spacing w:val="-8"/>
        </w:rPr>
        <w:t> </w:t>
      </w:r>
      <w:r>
        <w:rPr/>
        <w:t>did</w:t>
      </w:r>
      <w:r>
        <w:rPr>
          <w:spacing w:val="-9"/>
        </w:rPr>
        <w:t> </w:t>
      </w:r>
      <w:r>
        <w:rPr/>
        <w:t>not</w:t>
      </w:r>
      <w:r>
        <w:rPr>
          <w:spacing w:val="-8"/>
        </w:rPr>
        <w:t> </w:t>
      </w:r>
      <w:r>
        <w:rPr/>
        <w:t>know</w:t>
      </w:r>
      <w:r>
        <w:rPr>
          <w:spacing w:val="-9"/>
        </w:rPr>
        <w:t> </w:t>
      </w:r>
      <w:r>
        <w:rPr/>
        <w:t>Tangka</w:t>
      </w:r>
      <w:r>
        <w:rPr>
          <w:spacing w:val="-9"/>
        </w:rPr>
        <w:t> </w:t>
      </w:r>
      <w:r>
        <w:rPr/>
        <w:t>was</w:t>
      </w:r>
      <w:r>
        <w:rPr>
          <w:spacing w:val="-8"/>
        </w:rPr>
        <w:t> </w:t>
      </w:r>
      <w:r>
        <w:rPr/>
        <w:t>in</w:t>
      </w:r>
      <w:r>
        <w:rPr>
          <w:spacing w:val="-9"/>
        </w:rPr>
        <w:t> </w:t>
      </w:r>
      <w:r>
        <w:rPr/>
        <w:t>Kathmandu</w:t>
      </w:r>
      <w:r>
        <w:rPr>
          <w:spacing w:val="-9"/>
        </w:rPr>
        <w:t> </w:t>
      </w:r>
      <w:r>
        <w:rPr/>
        <w:t>but</w:t>
      </w:r>
      <w:r>
        <w:rPr>
          <w:spacing w:val="-8"/>
        </w:rPr>
        <w:t> </w:t>
      </w:r>
      <w:r>
        <w:rPr/>
        <w:t>had</w:t>
      </w:r>
      <w:r>
        <w:rPr>
          <w:spacing w:val="-9"/>
        </w:rPr>
        <w:t> </w:t>
      </w:r>
      <w:r>
        <w:rPr/>
        <w:t>just</w:t>
      </w:r>
      <w:r>
        <w:rPr>
          <w:spacing w:val="-8"/>
        </w:rPr>
        <w:t> </w:t>
      </w:r>
      <w:r>
        <w:rPr/>
        <w:t>seen</w:t>
      </w:r>
      <w:r>
        <w:rPr>
          <w:spacing w:val="-9"/>
        </w:rPr>
        <w:t> </w:t>
      </w:r>
      <w:r>
        <w:rPr/>
        <w:t>him,</w:t>
      </w:r>
      <w:r>
        <w:rPr>
          <w:spacing w:val="-8"/>
        </w:rPr>
        <w:t> </w:t>
      </w:r>
      <w:r>
        <w:rPr/>
        <w:t>or</w:t>
      </w:r>
      <w:r>
        <w:rPr>
          <w:spacing w:val="-9"/>
        </w:rPr>
        <w:t> </w:t>
      </w:r>
      <w:r>
        <w:rPr/>
        <w:t>had</w:t>
      </w:r>
      <w:r>
        <w:rPr>
          <w:spacing w:val="-8"/>
        </w:rPr>
        <w:t> </w:t>
      </w:r>
      <w:r>
        <w:rPr/>
        <w:t>just</w:t>
      </w:r>
      <w:r>
        <w:rPr>
          <w:spacing w:val="-8"/>
        </w:rPr>
        <w:t> </w:t>
      </w:r>
      <w:r>
        <w:rPr/>
        <w:t>been told he was there (</w:t>
      </w:r>
      <w:hyperlink w:history="true" w:anchor="_bookmark275">
        <w:r>
          <w:rPr/>
          <w:t>DeLancey 1997</w:t>
        </w:r>
      </w:hyperlink>
      <w:r>
        <w:rPr/>
        <w:t>: p. 42).</w:t>
      </w:r>
    </w:p>
    <w:p>
      <w:pPr>
        <w:pStyle w:val="ListParagraph"/>
        <w:numPr>
          <w:ilvl w:val="0"/>
          <w:numId w:val="11"/>
        </w:numPr>
        <w:tabs>
          <w:tab w:pos="2685" w:val="left" w:leader="none"/>
        </w:tabs>
        <w:spacing w:line="240" w:lineRule="auto" w:before="196" w:after="0"/>
        <w:ind w:left="2685" w:right="0" w:hanging="554"/>
        <w:jc w:val="left"/>
        <w:rPr>
          <w:sz w:val="20"/>
        </w:rPr>
      </w:pPr>
      <w:bookmarkStart w:name="_bookmark106" w:id="147"/>
      <w:bookmarkEnd w:id="147"/>
      <w:r>
        <w:rPr/>
      </w:r>
      <w:r>
        <w:rPr>
          <w:sz w:val="20"/>
        </w:rPr>
        <w:t>a.</w:t>
      </w:r>
      <w:r>
        <w:rPr>
          <w:spacing w:val="67"/>
          <w:sz w:val="20"/>
        </w:rPr>
        <w:t> </w:t>
      </w:r>
      <w:r>
        <w:rPr>
          <w:i/>
          <w:sz w:val="20"/>
        </w:rPr>
        <w:t>Tangka</w:t>
      </w:r>
      <w:r>
        <w:rPr>
          <w:i/>
          <w:spacing w:val="8"/>
          <w:sz w:val="20"/>
        </w:rPr>
        <w:t> </w:t>
      </w:r>
      <w:r>
        <w:rPr>
          <w:i/>
          <w:sz w:val="20"/>
        </w:rPr>
        <w:t>Kathmandu-m</w:t>
      </w:r>
      <w:r>
        <w:rPr>
          <w:i/>
          <w:spacing w:val="39"/>
          <w:sz w:val="20"/>
        </w:rPr>
        <w:t>  </w:t>
      </w:r>
      <w:r>
        <w:rPr>
          <w:i/>
          <w:spacing w:val="-2"/>
          <w:sz w:val="20"/>
        </w:rPr>
        <w:t>tshaa</w:t>
      </w:r>
    </w:p>
    <w:p>
      <w:pPr>
        <w:pStyle w:val="BodyText"/>
        <w:spacing w:line="336" w:lineRule="auto" w:before="11"/>
        <w:ind w:left="2948" w:right="5587"/>
      </w:pPr>
      <w:r>
        <w:rPr/>
        <w:t>Tangka Kathmandu-loc tsha.3sg</w:t>
      </w:r>
      <w:r>
        <w:rPr>
          <w:spacing w:val="80"/>
        </w:rPr>
        <w:t> </w:t>
      </w:r>
      <w:r>
        <w:rPr/>
        <w:t>‘Tangka</w:t>
      </w:r>
      <w:r>
        <w:rPr>
          <w:spacing w:val="-13"/>
        </w:rPr>
        <w:t> </w:t>
      </w:r>
      <w:r>
        <w:rPr/>
        <w:t>is</w:t>
      </w:r>
      <w:r>
        <w:rPr>
          <w:spacing w:val="-12"/>
        </w:rPr>
        <w:t> </w:t>
      </w:r>
      <w:r>
        <w:rPr/>
        <w:t>in</w:t>
      </w:r>
      <w:r>
        <w:rPr>
          <w:spacing w:val="-13"/>
        </w:rPr>
        <w:t> </w:t>
      </w:r>
      <w:r>
        <w:rPr/>
        <w:t>Kathmandu.’</w:t>
      </w:r>
      <w:r>
        <w:rPr>
          <w:spacing w:val="-7"/>
        </w:rPr>
        <w:t> </w:t>
      </w:r>
      <w:r>
        <w:rPr/>
        <w:t>(non-mirative)</w:t>
      </w:r>
    </w:p>
    <w:p>
      <w:pPr>
        <w:spacing w:before="95"/>
        <w:ind w:left="2682" w:right="0" w:firstLine="0"/>
        <w:jc w:val="left"/>
        <w:rPr>
          <w:i/>
          <w:sz w:val="20"/>
        </w:rPr>
      </w:pPr>
      <w:r>
        <w:rPr>
          <w:sz w:val="20"/>
        </w:rPr>
        <w:t>b.</w:t>
      </w:r>
      <w:r>
        <w:rPr>
          <w:spacing w:val="64"/>
          <w:sz w:val="20"/>
        </w:rPr>
        <w:t> </w:t>
      </w:r>
      <w:r>
        <w:rPr>
          <w:i/>
          <w:sz w:val="20"/>
        </w:rPr>
        <w:t>Tangka</w:t>
      </w:r>
      <w:r>
        <w:rPr>
          <w:i/>
          <w:spacing w:val="7"/>
          <w:sz w:val="20"/>
        </w:rPr>
        <w:t> </w:t>
      </w:r>
      <w:r>
        <w:rPr>
          <w:i/>
          <w:sz w:val="20"/>
        </w:rPr>
        <w:t>Kathmandu-m</w:t>
      </w:r>
      <w:r>
        <w:rPr>
          <w:i/>
          <w:spacing w:val="37"/>
          <w:sz w:val="20"/>
        </w:rPr>
        <w:t>  </w:t>
      </w:r>
      <w:r>
        <w:rPr>
          <w:i/>
          <w:sz w:val="20"/>
        </w:rPr>
        <w:t>’baâ-</w:t>
      </w:r>
      <w:r>
        <w:rPr>
          <w:i/>
          <w:spacing w:val="-5"/>
          <w:sz w:val="20"/>
        </w:rPr>
        <w:t>tə</w:t>
      </w:r>
    </w:p>
    <w:p>
      <w:pPr>
        <w:pStyle w:val="BodyText"/>
        <w:spacing w:line="336" w:lineRule="auto" w:before="11"/>
        <w:ind w:left="2948" w:right="5584"/>
      </w:pPr>
      <w:r>
        <w:rPr/>
        <w:t>Tangka Kathmandu-loc exist-3.sg.past ‘Tangka</w:t>
      </w:r>
      <w:r>
        <w:rPr>
          <w:spacing w:val="-13"/>
        </w:rPr>
        <w:t> </w:t>
      </w:r>
      <w:r>
        <w:rPr/>
        <w:t>is</w:t>
      </w:r>
      <w:r>
        <w:rPr>
          <w:spacing w:val="-12"/>
        </w:rPr>
        <w:t> </w:t>
      </w:r>
      <w:r>
        <w:rPr/>
        <w:t>in</w:t>
      </w:r>
      <w:r>
        <w:rPr>
          <w:spacing w:val="-13"/>
        </w:rPr>
        <w:t> </w:t>
      </w:r>
      <w:r>
        <w:rPr/>
        <w:t>Kathmandu.’</w:t>
      </w:r>
      <w:r>
        <w:rPr>
          <w:spacing w:val="-7"/>
        </w:rPr>
        <w:t> </w:t>
      </w:r>
      <w:r>
        <w:rPr/>
        <w:t>(non-mirative)</w:t>
      </w:r>
    </w:p>
    <w:p>
      <w:pPr>
        <w:pStyle w:val="BodyText"/>
        <w:spacing w:before="61"/>
        <w:ind w:left="2635"/>
      </w:pPr>
      <w:r>
        <w:rPr/>
        <w:t>(Sunwar</w:t>
      </w:r>
      <w:r>
        <w:rPr>
          <w:spacing w:val="-7"/>
        </w:rPr>
        <w:t> </w:t>
      </w:r>
      <w:hyperlink w:history="true" w:anchor="_bookmark275">
        <w:r>
          <w:rPr/>
          <w:t>DeLancey</w:t>
        </w:r>
        <w:r>
          <w:rPr>
            <w:spacing w:val="-7"/>
          </w:rPr>
          <w:t> </w:t>
        </w:r>
        <w:r>
          <w:rPr/>
          <w:t>1997</w:t>
        </w:r>
      </w:hyperlink>
      <w:r>
        <w:rPr/>
        <w:t>:</w:t>
      </w:r>
      <w:r>
        <w:rPr>
          <w:spacing w:val="8"/>
        </w:rPr>
        <w:t> </w:t>
      </w:r>
      <w:r>
        <w:rPr/>
        <w:t>pp.</w:t>
      </w:r>
      <w:r>
        <w:rPr>
          <w:spacing w:val="-7"/>
        </w:rPr>
        <w:t> </w:t>
      </w:r>
      <w:r>
        <w:rPr>
          <w:spacing w:val="-2"/>
        </w:rPr>
        <w:t>41–42)</w:t>
      </w:r>
    </w:p>
    <w:p>
      <w:pPr>
        <w:pStyle w:val="BodyText"/>
        <w:spacing w:before="93"/>
      </w:pPr>
    </w:p>
    <w:p>
      <w:pPr>
        <w:pStyle w:val="BodyText"/>
        <w:spacing w:line="376" w:lineRule="auto"/>
        <w:ind w:left="2039" w:right="2037" w:firstLine="298"/>
        <w:jc w:val="both"/>
      </w:pPr>
      <w:hyperlink w:history="true" w:anchor="_bookmark250">
        <w:r>
          <w:rPr/>
          <w:t>Borchers (2008)</w:t>
        </w:r>
      </w:hyperlink>
      <w:r>
        <w:rPr/>
        <w:t> disagrees with this analysis, though concedes that she and DeLancey are </w:t>
      </w:r>
      <w:r>
        <w:rPr>
          <w:spacing w:val="-2"/>
        </w:rPr>
        <w:t>working</w:t>
      </w:r>
      <w:r>
        <w:rPr>
          <w:spacing w:val="-5"/>
        </w:rPr>
        <w:t> </w:t>
      </w:r>
      <w:r>
        <w:rPr>
          <w:spacing w:val="-2"/>
        </w:rPr>
        <w:t>with</w:t>
      </w:r>
      <w:r>
        <w:rPr>
          <w:spacing w:val="-5"/>
        </w:rPr>
        <w:t> </w:t>
      </w:r>
      <w:r>
        <w:rPr>
          <w:spacing w:val="-2"/>
        </w:rPr>
        <w:t>data</w:t>
      </w:r>
      <w:r>
        <w:rPr>
          <w:spacing w:val="-5"/>
        </w:rPr>
        <w:t> </w:t>
      </w:r>
      <w:r>
        <w:rPr>
          <w:spacing w:val="-2"/>
        </w:rPr>
        <w:t>from</w:t>
      </w:r>
      <w:r>
        <w:rPr>
          <w:spacing w:val="-5"/>
        </w:rPr>
        <w:t> </w:t>
      </w:r>
      <w:r>
        <w:rPr>
          <w:spacing w:val="-2"/>
        </w:rPr>
        <w:t>different</w:t>
      </w:r>
      <w:r>
        <w:rPr>
          <w:spacing w:val="-5"/>
        </w:rPr>
        <w:t> </w:t>
      </w:r>
      <w:r>
        <w:rPr>
          <w:spacing w:val="-2"/>
        </w:rPr>
        <w:t>Sunwar-speaking</w:t>
      </w:r>
      <w:r>
        <w:rPr>
          <w:spacing w:val="-5"/>
        </w:rPr>
        <w:t> </w:t>
      </w:r>
      <w:r>
        <w:rPr>
          <w:spacing w:val="-2"/>
        </w:rPr>
        <w:t>communities,</w:t>
      </w:r>
      <w:r>
        <w:rPr>
          <w:spacing w:val="-3"/>
        </w:rPr>
        <w:t> </w:t>
      </w:r>
      <w:r>
        <w:rPr>
          <w:spacing w:val="-2"/>
        </w:rPr>
        <w:t>and</w:t>
      </w:r>
      <w:r>
        <w:rPr>
          <w:spacing w:val="-5"/>
        </w:rPr>
        <w:t> </w:t>
      </w:r>
      <w:r>
        <w:rPr>
          <w:spacing w:val="-2"/>
        </w:rPr>
        <w:t>notes</w:t>
      </w:r>
      <w:r>
        <w:rPr>
          <w:spacing w:val="-5"/>
        </w:rPr>
        <w:t> </w:t>
      </w:r>
      <w:r>
        <w:rPr>
          <w:spacing w:val="-2"/>
        </w:rPr>
        <w:t>that</w:t>
      </w:r>
      <w:r>
        <w:rPr>
          <w:spacing w:val="-5"/>
        </w:rPr>
        <w:t> </w:t>
      </w:r>
      <w:r>
        <w:rPr>
          <w:spacing w:val="-2"/>
        </w:rPr>
        <w:t>DeLancey’s</w:t>
      </w:r>
      <w:r>
        <w:rPr>
          <w:spacing w:val="-5"/>
        </w:rPr>
        <w:t> </w:t>
      </w:r>
      <w:r>
        <w:rPr>
          <w:spacing w:val="-2"/>
        </w:rPr>
        <w:t>anal- </w:t>
      </w:r>
      <w:r>
        <w:rPr/>
        <w:t>ysis is working with a smaller corpus than hers.</w:t>
      </w:r>
      <w:r>
        <w:rPr>
          <w:spacing w:val="38"/>
        </w:rPr>
        <w:t> </w:t>
      </w:r>
      <w:r>
        <w:rPr/>
        <w:t>Borchers suggests instead that </w:t>
      </w:r>
      <w:r>
        <w:rPr>
          <w:i/>
        </w:rPr>
        <w:t>’baak- </w:t>
      </w:r>
      <w:r>
        <w:rPr/>
        <w:t>“is used to</w:t>
      </w:r>
      <w:r>
        <w:rPr>
          <w:spacing w:val="-2"/>
        </w:rPr>
        <w:t> </w:t>
      </w:r>
      <w:r>
        <w:rPr/>
        <w:t>express</w:t>
      </w:r>
      <w:r>
        <w:rPr>
          <w:spacing w:val="-2"/>
        </w:rPr>
        <w:t> </w:t>
      </w:r>
      <w:r>
        <w:rPr/>
        <w:t>the</w:t>
      </w:r>
      <w:r>
        <w:rPr>
          <w:spacing w:val="-2"/>
        </w:rPr>
        <w:t> </w:t>
      </w:r>
      <w:r>
        <w:rPr/>
        <w:t>general</w:t>
      </w:r>
      <w:r>
        <w:rPr>
          <w:spacing w:val="-2"/>
        </w:rPr>
        <w:t> </w:t>
      </w:r>
      <w:r>
        <w:rPr/>
        <w:t>way</w:t>
      </w:r>
      <w:r>
        <w:rPr>
          <w:spacing w:val="-2"/>
        </w:rPr>
        <w:t> </w:t>
      </w:r>
      <w:r>
        <w:rPr/>
        <w:t>that</w:t>
      </w:r>
      <w:r>
        <w:rPr>
          <w:spacing w:val="-2"/>
        </w:rPr>
        <w:t> </w:t>
      </w:r>
      <w:r>
        <w:rPr/>
        <w:t>things</w:t>
      </w:r>
      <w:r>
        <w:rPr>
          <w:spacing w:val="-2"/>
        </w:rPr>
        <w:t> </w:t>
      </w:r>
      <w:r>
        <w:rPr/>
        <w:t>are”,</w:t>
      </w:r>
      <w:r>
        <w:rPr>
          <w:spacing w:val="-1"/>
        </w:rPr>
        <w:t> </w:t>
      </w:r>
      <w:r>
        <w:rPr/>
        <w:t>whereas</w:t>
      </w:r>
      <w:r>
        <w:rPr>
          <w:spacing w:val="-2"/>
        </w:rPr>
        <w:t> </w:t>
      </w:r>
      <w:r>
        <w:rPr>
          <w:i/>
        </w:rPr>
        <w:t>tshə </w:t>
      </w:r>
      <w:r>
        <w:rPr/>
        <w:t>“denotes</w:t>
      </w:r>
      <w:r>
        <w:rPr>
          <w:spacing w:val="-2"/>
        </w:rPr>
        <w:t> </w:t>
      </w:r>
      <w:r>
        <w:rPr/>
        <w:t>the</w:t>
      </w:r>
      <w:r>
        <w:rPr>
          <w:spacing w:val="-2"/>
        </w:rPr>
        <w:t> </w:t>
      </w:r>
      <w:r>
        <w:rPr/>
        <w:t>concrete</w:t>
      </w:r>
      <w:r>
        <w:rPr>
          <w:spacing w:val="-2"/>
        </w:rPr>
        <w:t> </w:t>
      </w:r>
      <w:r>
        <w:rPr/>
        <w:t>and</w:t>
      </w:r>
      <w:r>
        <w:rPr>
          <w:spacing w:val="-2"/>
        </w:rPr>
        <w:t> </w:t>
      </w:r>
      <w:r>
        <w:rPr/>
        <w:t>recent</w:t>
      </w:r>
      <w:r>
        <w:rPr>
          <w:spacing w:val="-2"/>
        </w:rPr>
        <w:t> </w:t>
      </w:r>
      <w:r>
        <w:rPr/>
        <w:t>state of affairs” (</w:t>
      </w:r>
      <w:hyperlink w:history="true" w:anchor="_bookmark250">
        <w:r>
          <w:rPr/>
          <w:t>Borchers 2008</w:t>
        </w:r>
      </w:hyperlink>
      <w:r>
        <w:rPr/>
        <w:t>:</w:t>
      </w:r>
      <w:r>
        <w:rPr>
          <w:spacing w:val="35"/>
        </w:rPr>
        <w:t> </w:t>
      </w:r>
      <w:r>
        <w:rPr/>
        <w:t>p. 164).</w:t>
      </w:r>
      <w:r>
        <w:rPr>
          <w:spacing w:val="40"/>
        </w:rPr>
        <w:t> </w:t>
      </w:r>
      <w:hyperlink w:history="true" w:anchor="_bookmark325">
        <w:r>
          <w:rPr/>
          <w:t>Hill (2012)</w:t>
        </w:r>
      </w:hyperlink>
      <w:r>
        <w:rPr/>
        <w:t> is also critical of DeLancey’s analysis, though in an overall argument against mirativity as valid cross-linguistic category.</w:t>
      </w:r>
      <w:r>
        <w:rPr>
          <w:spacing w:val="28"/>
        </w:rPr>
        <w:t> </w:t>
      </w:r>
      <w:r>
        <w:rPr/>
        <w:t>That being said, Hill’s criticism</w:t>
      </w:r>
      <w:r>
        <w:rPr>
          <w:spacing w:val="-4"/>
        </w:rPr>
        <w:t> </w:t>
      </w:r>
      <w:r>
        <w:rPr/>
        <w:t>of</w:t>
      </w:r>
      <w:r>
        <w:rPr>
          <w:spacing w:val="-4"/>
        </w:rPr>
        <w:t> </w:t>
      </w:r>
      <w:r>
        <w:rPr/>
        <w:t>the</w:t>
      </w:r>
      <w:r>
        <w:rPr>
          <w:spacing w:val="-4"/>
        </w:rPr>
        <w:t> </w:t>
      </w:r>
      <w:r>
        <w:rPr/>
        <w:t>mirative</w:t>
      </w:r>
      <w:r>
        <w:rPr>
          <w:spacing w:val="-4"/>
        </w:rPr>
        <w:t> </w:t>
      </w:r>
      <w:r>
        <w:rPr/>
        <w:t>analysis,</w:t>
      </w:r>
      <w:r>
        <w:rPr>
          <w:spacing w:val="-4"/>
        </w:rPr>
        <w:t> </w:t>
      </w:r>
      <w:r>
        <w:rPr/>
        <w:t>while</w:t>
      </w:r>
      <w:r>
        <w:rPr>
          <w:spacing w:val="-4"/>
        </w:rPr>
        <w:t> </w:t>
      </w:r>
      <w:r>
        <w:rPr/>
        <w:t>referencing</w:t>
      </w:r>
      <w:r>
        <w:rPr>
          <w:spacing w:val="-4"/>
        </w:rPr>
        <w:t> </w:t>
      </w:r>
      <w:hyperlink w:history="true" w:anchor="_bookmark250">
        <w:r>
          <w:rPr/>
          <w:t>Borchers</w:t>
        </w:r>
        <w:r>
          <w:rPr>
            <w:spacing w:val="-4"/>
          </w:rPr>
          <w:t> </w:t>
        </w:r>
        <w:r>
          <w:rPr/>
          <w:t>(2008)</w:t>
        </w:r>
      </w:hyperlink>
      <w:r>
        <w:rPr>
          <w:spacing w:val="-4"/>
        </w:rPr>
        <w:t> </w:t>
      </w:r>
      <w:r>
        <w:rPr/>
        <w:t>for</w:t>
      </w:r>
      <w:r>
        <w:rPr>
          <w:spacing w:val="-4"/>
        </w:rPr>
        <w:t> </w:t>
      </w:r>
      <w:r>
        <w:rPr/>
        <w:t>support,</w:t>
      </w:r>
      <w:r>
        <w:rPr>
          <w:spacing w:val="-4"/>
        </w:rPr>
        <w:t> </w:t>
      </w:r>
      <w:r>
        <w:rPr/>
        <w:t>relies</w:t>
      </w:r>
      <w:r>
        <w:rPr>
          <w:spacing w:val="-4"/>
        </w:rPr>
        <w:t> </w:t>
      </w:r>
      <w:r>
        <w:rPr/>
        <w:t>only</w:t>
      </w:r>
      <w:r>
        <w:rPr>
          <w:spacing w:val="-4"/>
        </w:rPr>
        <w:t> </w:t>
      </w:r>
      <w:r>
        <w:rPr/>
        <w:t>on</w:t>
      </w:r>
      <w:r>
        <w:rPr>
          <w:spacing w:val="-4"/>
        </w:rPr>
        <w:t> </w:t>
      </w:r>
      <w:r>
        <w:rPr/>
        <w:t>a reanalysis</w:t>
      </w:r>
      <w:r>
        <w:rPr>
          <w:spacing w:val="-13"/>
        </w:rPr>
        <w:t> </w:t>
      </w:r>
      <w:r>
        <w:rPr/>
        <w:t>of</w:t>
      </w:r>
      <w:r>
        <w:rPr>
          <w:spacing w:val="-12"/>
        </w:rPr>
        <w:t> </w:t>
      </w:r>
      <w:r>
        <w:rPr/>
        <w:t>the</w:t>
      </w:r>
      <w:r>
        <w:rPr>
          <w:spacing w:val="-13"/>
        </w:rPr>
        <w:t> </w:t>
      </w:r>
      <w:r>
        <w:rPr/>
        <w:t>meagre</w:t>
      </w:r>
      <w:r>
        <w:rPr>
          <w:spacing w:val="-12"/>
        </w:rPr>
        <w:t> </w:t>
      </w:r>
      <w:r>
        <w:rPr/>
        <w:t>data</w:t>
      </w:r>
      <w:r>
        <w:rPr>
          <w:spacing w:val="-13"/>
        </w:rPr>
        <w:t> </w:t>
      </w:r>
      <w:r>
        <w:rPr/>
        <w:t>presented</w:t>
      </w:r>
      <w:r>
        <w:rPr>
          <w:spacing w:val="-12"/>
        </w:rPr>
        <w:t> </w:t>
      </w:r>
      <w:r>
        <w:rPr/>
        <w:t>in</w:t>
      </w:r>
      <w:r>
        <w:rPr>
          <w:spacing w:val="-13"/>
        </w:rPr>
        <w:t> </w:t>
      </w:r>
      <w:hyperlink w:history="true" w:anchor="_bookmark275">
        <w:r>
          <w:rPr/>
          <w:t>DeLancey</w:t>
        </w:r>
        <w:r>
          <w:rPr>
            <w:spacing w:val="-12"/>
          </w:rPr>
          <w:t> </w:t>
        </w:r>
        <w:r>
          <w:rPr/>
          <w:t>(1997)</w:t>
        </w:r>
      </w:hyperlink>
      <w:r>
        <w:rPr>
          <w:spacing w:val="-12"/>
        </w:rPr>
        <w:t> </w:t>
      </w:r>
      <w:r>
        <w:rPr/>
        <w:t>(here</w:t>
      </w:r>
      <w:r>
        <w:rPr>
          <w:spacing w:val="-13"/>
        </w:rPr>
        <w:t> </w:t>
      </w:r>
      <w:r>
        <w:rPr/>
        <w:t>in</w:t>
      </w:r>
      <w:r>
        <w:rPr>
          <w:spacing w:val="-12"/>
        </w:rPr>
        <w:t> </w:t>
      </w:r>
      <w:r>
        <w:rPr/>
        <w:t>Example</w:t>
      </w:r>
      <w:r>
        <w:rPr>
          <w:spacing w:val="-12"/>
        </w:rPr>
        <w:t> </w:t>
      </w:r>
      <w:hyperlink w:history="true" w:anchor="_bookmark106">
        <w:r>
          <w:rPr/>
          <w:t>13</w:t>
        </w:r>
      </w:hyperlink>
      <w:r>
        <w:rPr/>
        <w:t>)</w:t>
      </w:r>
      <w:r>
        <w:rPr>
          <w:spacing w:val="-13"/>
        </w:rPr>
        <w:t> </w:t>
      </w:r>
      <w:r>
        <w:rPr/>
        <w:t>and</w:t>
      </w:r>
      <w:r>
        <w:rPr>
          <w:spacing w:val="-12"/>
        </w:rPr>
        <w:t> </w:t>
      </w:r>
      <w:r>
        <w:rPr/>
        <w:t>a</w:t>
      </w:r>
      <w:r>
        <w:rPr>
          <w:spacing w:val="-12"/>
        </w:rPr>
        <w:t> </w:t>
      </w:r>
      <w:r>
        <w:rPr/>
        <w:t>discussion of edge cases one would not reasonably expect DeLancey to have discussed given the level of detail in the description given in his paper.</w:t>
      </w:r>
    </w:p>
    <w:p>
      <w:pPr>
        <w:pStyle w:val="BodyText"/>
        <w:spacing w:line="376" w:lineRule="auto" w:before="9"/>
        <w:ind w:left="2039" w:right="2037" w:firstLine="298"/>
        <w:jc w:val="both"/>
      </w:pPr>
      <w:r>
        <w:rPr/>
        <w:t>The</w:t>
      </w:r>
      <w:r>
        <w:rPr>
          <w:spacing w:val="-11"/>
        </w:rPr>
        <w:t> </w:t>
      </w:r>
      <w:r>
        <w:rPr/>
        <w:t>question</w:t>
      </w:r>
      <w:r>
        <w:rPr>
          <w:spacing w:val="-11"/>
        </w:rPr>
        <w:t> </w:t>
      </w:r>
      <w:r>
        <w:rPr/>
        <w:t>thus</w:t>
      </w:r>
      <w:r>
        <w:rPr>
          <w:spacing w:val="-11"/>
        </w:rPr>
        <w:t> </w:t>
      </w:r>
      <w:r>
        <w:rPr/>
        <w:t>becomes</w:t>
      </w:r>
      <w:r>
        <w:rPr>
          <w:spacing w:val="-11"/>
        </w:rPr>
        <w:t> </w:t>
      </w:r>
      <w:r>
        <w:rPr/>
        <w:t>one</w:t>
      </w:r>
      <w:r>
        <w:rPr>
          <w:spacing w:val="-11"/>
        </w:rPr>
        <w:t> </w:t>
      </w:r>
      <w:r>
        <w:rPr/>
        <w:t>of</w:t>
      </w:r>
      <w:r>
        <w:rPr>
          <w:spacing w:val="-11"/>
        </w:rPr>
        <w:t> </w:t>
      </w:r>
      <w:r>
        <w:rPr/>
        <w:t>which</w:t>
      </w:r>
      <w:r>
        <w:rPr>
          <w:spacing w:val="-11"/>
        </w:rPr>
        <w:t> </w:t>
      </w:r>
      <w:r>
        <w:rPr/>
        <w:t>analysis</w:t>
      </w:r>
      <w:r>
        <w:rPr>
          <w:spacing w:val="-11"/>
        </w:rPr>
        <w:t> </w:t>
      </w:r>
      <w:r>
        <w:rPr/>
        <w:t>to</w:t>
      </w:r>
      <w:r>
        <w:rPr>
          <w:spacing w:val="-11"/>
        </w:rPr>
        <w:t> </w:t>
      </w:r>
      <w:r>
        <w:rPr/>
        <w:t>follow</w:t>
      </w:r>
      <w:r>
        <w:rPr>
          <w:spacing w:val="-11"/>
        </w:rPr>
        <w:t> </w:t>
      </w:r>
      <w:r>
        <w:rPr/>
        <w:t>for</w:t>
      </w:r>
      <w:r>
        <w:rPr>
          <w:spacing w:val="-11"/>
        </w:rPr>
        <w:t> </w:t>
      </w:r>
      <w:r>
        <w:rPr/>
        <w:t>this</w:t>
      </w:r>
      <w:r>
        <w:rPr>
          <w:spacing w:val="-11"/>
        </w:rPr>
        <w:t> </w:t>
      </w:r>
      <w:r>
        <w:rPr/>
        <w:t>typology.</w:t>
      </w:r>
      <w:r>
        <w:rPr>
          <w:spacing w:val="7"/>
        </w:rPr>
        <w:t> </w:t>
      </w:r>
      <w:r>
        <w:rPr/>
        <w:t>That</w:t>
      </w:r>
      <w:r>
        <w:rPr>
          <w:spacing w:val="-11"/>
        </w:rPr>
        <w:t> </w:t>
      </w:r>
      <w:r>
        <w:rPr/>
        <w:t>is,</w:t>
      </w:r>
      <w:r>
        <w:rPr>
          <w:spacing w:val="-10"/>
        </w:rPr>
        <w:t> </w:t>
      </w:r>
      <w:r>
        <w:rPr/>
        <w:t>in</w:t>
      </w:r>
      <w:r>
        <w:rPr>
          <w:spacing w:val="-11"/>
        </w:rPr>
        <w:t> </w:t>
      </w:r>
      <w:r>
        <w:rPr/>
        <w:t>order to</w:t>
      </w:r>
      <w:r>
        <w:rPr>
          <w:spacing w:val="1"/>
        </w:rPr>
        <w:t> </w:t>
      </w:r>
      <w:r>
        <w:rPr/>
        <w:t>enter</w:t>
      </w:r>
      <w:r>
        <w:rPr>
          <w:spacing w:val="2"/>
        </w:rPr>
        <w:t> </w:t>
      </w:r>
      <w:r>
        <w:rPr/>
        <w:t>data</w:t>
      </w:r>
      <w:r>
        <w:rPr>
          <w:spacing w:val="1"/>
        </w:rPr>
        <w:t> </w:t>
      </w:r>
      <w:r>
        <w:rPr/>
        <w:t>from</w:t>
      </w:r>
      <w:r>
        <w:rPr>
          <w:spacing w:val="2"/>
        </w:rPr>
        <w:t> </w:t>
      </w:r>
      <w:r>
        <w:rPr/>
        <w:t>Sunwar</w:t>
      </w:r>
      <w:r>
        <w:rPr>
          <w:spacing w:val="1"/>
        </w:rPr>
        <w:t> </w:t>
      </w:r>
      <w:r>
        <w:rPr/>
        <w:t>into</w:t>
      </w:r>
      <w:r>
        <w:rPr>
          <w:spacing w:val="2"/>
        </w:rPr>
        <w:t> </w:t>
      </w:r>
      <w:r>
        <w:rPr/>
        <w:t>the</w:t>
      </w:r>
      <w:r>
        <w:rPr>
          <w:spacing w:val="2"/>
        </w:rPr>
        <w:t> </w:t>
      </w:r>
      <w:r>
        <w:rPr/>
        <w:t>database,</w:t>
      </w:r>
      <w:r>
        <w:rPr>
          <w:spacing w:val="2"/>
        </w:rPr>
        <w:t> </w:t>
      </w:r>
      <w:r>
        <w:rPr/>
        <w:t>we</w:t>
      </w:r>
      <w:r>
        <w:rPr>
          <w:spacing w:val="2"/>
        </w:rPr>
        <w:t> </w:t>
      </w:r>
      <w:r>
        <w:rPr/>
        <w:t>must</w:t>
      </w:r>
      <w:r>
        <w:rPr>
          <w:spacing w:val="1"/>
        </w:rPr>
        <w:t> </w:t>
      </w:r>
      <w:r>
        <w:rPr/>
        <w:t>make</w:t>
      </w:r>
      <w:r>
        <w:rPr>
          <w:spacing w:val="2"/>
        </w:rPr>
        <w:t> </w:t>
      </w:r>
      <w:r>
        <w:rPr/>
        <w:t>a</w:t>
      </w:r>
      <w:r>
        <w:rPr>
          <w:spacing w:val="1"/>
        </w:rPr>
        <w:t> </w:t>
      </w:r>
      <w:r>
        <w:rPr/>
        <w:t>decision</w:t>
      </w:r>
      <w:r>
        <w:rPr>
          <w:spacing w:val="2"/>
        </w:rPr>
        <w:t> </w:t>
      </w:r>
      <w:r>
        <w:rPr/>
        <w:t>about</w:t>
      </w:r>
      <w:r>
        <w:rPr>
          <w:spacing w:val="2"/>
        </w:rPr>
        <w:t> </w:t>
      </w:r>
      <w:r>
        <w:rPr/>
        <w:t>whose</w:t>
      </w:r>
      <w:r>
        <w:rPr>
          <w:spacing w:val="1"/>
        </w:rPr>
        <w:t> </w:t>
      </w:r>
      <w:r>
        <w:rPr/>
        <w:t>analysis</w:t>
      </w:r>
      <w:r>
        <w:rPr>
          <w:spacing w:val="2"/>
        </w:rPr>
        <w:t> </w:t>
      </w:r>
      <w:r>
        <w:rPr>
          <w:spacing w:val="-5"/>
        </w:rPr>
        <w:t>to</w:t>
      </w:r>
    </w:p>
    <w:p>
      <w:pPr>
        <w:spacing w:after="0" w:line="376" w:lineRule="auto"/>
        <w:jc w:val="both"/>
        <w:sectPr>
          <w:pgSz w:w="11910" w:h="16840"/>
          <w:pgMar w:header="1215" w:footer="0" w:top="1460" w:bottom="280" w:left="0" w:right="0"/>
        </w:sectPr>
      </w:pPr>
    </w:p>
    <w:p>
      <w:pPr>
        <w:pStyle w:val="BodyText"/>
        <w:spacing w:before="135" w:after="1"/>
      </w:pPr>
    </w:p>
    <w:tbl>
      <w:tblPr>
        <w:tblW w:w="0" w:type="auto"/>
        <w:jc w:val="left"/>
        <w:tblInd w:w="2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20"/>
        <w:gridCol w:w="830"/>
        <w:gridCol w:w="745"/>
        <w:gridCol w:w="804"/>
      </w:tblGrid>
      <w:tr>
        <w:trPr>
          <w:trHeight w:val="297" w:hRule="atLeast"/>
        </w:trPr>
        <w:tc>
          <w:tcPr>
            <w:tcW w:w="2320" w:type="dxa"/>
          </w:tcPr>
          <w:p>
            <w:pPr>
              <w:pStyle w:val="TableParagraph"/>
              <w:spacing w:before="0"/>
              <w:rPr>
                <w:rFonts w:ascii="Times New Roman"/>
                <w:sz w:val="18"/>
              </w:rPr>
            </w:pPr>
          </w:p>
        </w:tc>
        <w:tc>
          <w:tcPr>
            <w:tcW w:w="830" w:type="dxa"/>
          </w:tcPr>
          <w:p>
            <w:pPr>
              <w:pStyle w:val="TableParagraph"/>
              <w:spacing w:before="6"/>
              <w:ind w:left="124"/>
              <w:rPr>
                <w:sz w:val="20"/>
              </w:rPr>
            </w:pPr>
            <w:bookmarkStart w:name="_bookmark107" w:id="148"/>
            <w:bookmarkEnd w:id="148"/>
            <w:r>
              <w:rPr/>
            </w:r>
            <w:r>
              <w:rPr>
                <w:spacing w:val="-5"/>
                <w:sz w:val="20"/>
              </w:rPr>
              <w:t>Ego</w:t>
            </w:r>
          </w:p>
        </w:tc>
        <w:tc>
          <w:tcPr>
            <w:tcW w:w="745" w:type="dxa"/>
          </w:tcPr>
          <w:p>
            <w:pPr>
              <w:pStyle w:val="TableParagraph"/>
              <w:spacing w:before="6"/>
              <w:ind w:left="119"/>
              <w:rPr>
                <w:sz w:val="20"/>
              </w:rPr>
            </w:pPr>
            <w:r>
              <w:rPr>
                <w:spacing w:val="-2"/>
                <w:sz w:val="20"/>
              </w:rPr>
              <w:t>Direct</w:t>
            </w:r>
          </w:p>
        </w:tc>
        <w:tc>
          <w:tcPr>
            <w:tcW w:w="804" w:type="dxa"/>
          </w:tcPr>
          <w:p>
            <w:pPr>
              <w:pStyle w:val="TableParagraph"/>
              <w:spacing w:before="6"/>
              <w:ind w:left="96" w:right="30"/>
              <w:jc w:val="center"/>
              <w:rPr>
                <w:sz w:val="20"/>
              </w:rPr>
            </w:pPr>
            <w:r>
              <w:rPr>
                <w:spacing w:val="-2"/>
                <w:sz w:val="20"/>
              </w:rPr>
              <w:t>Indirect</w:t>
            </w:r>
          </w:p>
        </w:tc>
      </w:tr>
      <w:tr>
        <w:trPr>
          <w:trHeight w:val="364" w:hRule="atLeast"/>
        </w:trPr>
        <w:tc>
          <w:tcPr>
            <w:tcW w:w="2320" w:type="dxa"/>
          </w:tcPr>
          <w:p>
            <w:pPr>
              <w:pStyle w:val="TableParagraph"/>
              <w:spacing w:before="67"/>
              <w:ind w:left="50"/>
              <w:rPr>
                <w:sz w:val="20"/>
              </w:rPr>
            </w:pPr>
            <w:r>
              <w:rPr>
                <w:sz w:val="20"/>
              </w:rPr>
              <w:t>Equative</w:t>
            </w:r>
            <w:r>
              <w:rPr>
                <w:spacing w:val="-11"/>
                <w:sz w:val="20"/>
              </w:rPr>
              <w:t> </w:t>
            </w:r>
            <w:r>
              <w:rPr>
                <w:spacing w:val="-2"/>
                <w:sz w:val="20"/>
              </w:rPr>
              <w:t>Copulas</w:t>
            </w:r>
          </w:p>
        </w:tc>
        <w:tc>
          <w:tcPr>
            <w:tcW w:w="830" w:type="dxa"/>
          </w:tcPr>
          <w:p>
            <w:pPr>
              <w:pStyle w:val="TableParagraph"/>
              <w:spacing w:before="67"/>
              <w:ind w:left="124"/>
              <w:rPr>
                <w:i/>
                <w:sz w:val="20"/>
              </w:rPr>
            </w:pPr>
            <w:r>
              <w:rPr>
                <w:i/>
                <w:spacing w:val="-5"/>
                <w:sz w:val="20"/>
              </w:rPr>
              <w:t>yin</w:t>
            </w:r>
          </w:p>
        </w:tc>
        <w:tc>
          <w:tcPr>
            <w:tcW w:w="745" w:type="dxa"/>
          </w:tcPr>
          <w:p>
            <w:pPr>
              <w:pStyle w:val="TableParagraph"/>
              <w:spacing w:before="67"/>
              <w:ind w:left="119"/>
              <w:rPr>
                <w:i/>
                <w:sz w:val="20"/>
              </w:rPr>
            </w:pPr>
            <w:r>
              <w:rPr>
                <w:i/>
                <w:spacing w:val="-5"/>
                <w:sz w:val="20"/>
              </w:rPr>
              <w:t>red</w:t>
            </w:r>
          </w:p>
        </w:tc>
        <w:tc>
          <w:tcPr>
            <w:tcW w:w="804" w:type="dxa"/>
          </w:tcPr>
          <w:p>
            <w:pPr>
              <w:pStyle w:val="TableParagraph"/>
              <w:spacing w:before="0"/>
              <w:rPr>
                <w:rFonts w:ascii="Times New Roman"/>
                <w:sz w:val="18"/>
              </w:rPr>
            </w:pPr>
          </w:p>
        </w:tc>
      </w:tr>
      <w:tr>
        <w:trPr>
          <w:trHeight w:val="350" w:hRule="atLeast"/>
        </w:trPr>
        <w:tc>
          <w:tcPr>
            <w:tcW w:w="2320" w:type="dxa"/>
          </w:tcPr>
          <w:p>
            <w:pPr>
              <w:pStyle w:val="TableParagraph"/>
              <w:spacing w:before="62"/>
              <w:ind w:left="50"/>
              <w:rPr>
                <w:sz w:val="20"/>
              </w:rPr>
            </w:pPr>
            <w:r>
              <w:rPr>
                <w:sz w:val="20"/>
              </w:rPr>
              <w:t>Existential</w:t>
            </w:r>
            <w:r>
              <w:rPr>
                <w:spacing w:val="-10"/>
                <w:sz w:val="20"/>
              </w:rPr>
              <w:t> </w:t>
            </w:r>
            <w:r>
              <w:rPr>
                <w:spacing w:val="-2"/>
                <w:sz w:val="20"/>
              </w:rPr>
              <w:t>Copulas</w:t>
            </w:r>
          </w:p>
        </w:tc>
        <w:tc>
          <w:tcPr>
            <w:tcW w:w="830" w:type="dxa"/>
          </w:tcPr>
          <w:p>
            <w:pPr>
              <w:pStyle w:val="TableParagraph"/>
              <w:spacing w:before="62"/>
              <w:ind w:left="124"/>
              <w:rPr>
                <w:i/>
                <w:sz w:val="20"/>
              </w:rPr>
            </w:pPr>
            <w:r>
              <w:rPr>
                <w:i/>
                <w:spacing w:val="-5"/>
                <w:sz w:val="20"/>
              </w:rPr>
              <w:t>yod</w:t>
            </w:r>
          </w:p>
        </w:tc>
        <w:tc>
          <w:tcPr>
            <w:tcW w:w="745" w:type="dxa"/>
          </w:tcPr>
          <w:p>
            <w:pPr>
              <w:pStyle w:val="TableParagraph"/>
              <w:spacing w:before="62"/>
              <w:ind w:left="119"/>
              <w:rPr>
                <w:i/>
                <w:sz w:val="20"/>
              </w:rPr>
            </w:pPr>
            <w:r>
              <w:rPr>
                <w:i/>
                <w:spacing w:val="-4"/>
                <w:sz w:val="20"/>
              </w:rPr>
              <w:t>ḥdug</w:t>
            </w:r>
          </w:p>
        </w:tc>
        <w:tc>
          <w:tcPr>
            <w:tcW w:w="804" w:type="dxa"/>
          </w:tcPr>
          <w:p>
            <w:pPr>
              <w:pStyle w:val="TableParagraph"/>
              <w:spacing w:before="62"/>
              <w:ind w:right="30"/>
              <w:jc w:val="center"/>
              <w:rPr>
                <w:i/>
                <w:sz w:val="20"/>
              </w:rPr>
            </w:pPr>
            <w:r>
              <w:rPr>
                <w:i/>
                <w:spacing w:val="-2"/>
                <w:sz w:val="20"/>
              </w:rPr>
              <w:t>yodred</w:t>
            </w:r>
          </w:p>
        </w:tc>
      </w:tr>
      <w:tr>
        <w:trPr>
          <w:trHeight w:val="311" w:hRule="atLeast"/>
        </w:trPr>
        <w:tc>
          <w:tcPr>
            <w:tcW w:w="2320" w:type="dxa"/>
          </w:tcPr>
          <w:p>
            <w:pPr>
              <w:pStyle w:val="TableParagraph"/>
              <w:spacing w:line="221" w:lineRule="exact" w:before="70"/>
              <w:ind w:left="50"/>
              <w:rPr>
                <w:sz w:val="20"/>
              </w:rPr>
            </w:pPr>
            <w:r>
              <w:rPr>
                <w:spacing w:val="-2"/>
                <w:sz w:val="20"/>
              </w:rPr>
              <w:t>Verbal</w:t>
            </w:r>
            <w:r>
              <w:rPr>
                <w:spacing w:val="-1"/>
                <w:sz w:val="20"/>
              </w:rPr>
              <w:t> </w:t>
            </w:r>
            <w:r>
              <w:rPr>
                <w:spacing w:val="-2"/>
                <w:sz w:val="20"/>
              </w:rPr>
              <w:t>Morphology</w:t>
            </w:r>
            <w:r>
              <w:rPr>
                <w:spacing w:val="-1"/>
                <w:sz w:val="20"/>
              </w:rPr>
              <w:t> </w:t>
            </w:r>
            <w:r>
              <w:rPr>
                <w:spacing w:val="-2"/>
                <w:sz w:val="20"/>
              </w:rPr>
              <w:t>(past)</w:t>
            </w:r>
            <w:r>
              <w:rPr>
                <w:spacing w:val="-2"/>
                <w:sz w:val="20"/>
                <w:vertAlign w:val="superscript"/>
              </w:rPr>
              <w:t>5</w:t>
            </w:r>
          </w:p>
        </w:tc>
        <w:tc>
          <w:tcPr>
            <w:tcW w:w="830" w:type="dxa"/>
          </w:tcPr>
          <w:p>
            <w:pPr>
              <w:pStyle w:val="TableParagraph"/>
              <w:spacing w:line="221" w:lineRule="exact" w:before="70"/>
              <w:ind w:left="124"/>
              <w:rPr>
                <w:i/>
                <w:sz w:val="20"/>
              </w:rPr>
            </w:pPr>
            <w:r>
              <w:rPr>
                <w:i/>
                <w:spacing w:val="-2"/>
                <w:sz w:val="20"/>
              </w:rPr>
              <w:t>-pa-</w:t>
            </w:r>
            <w:r>
              <w:rPr>
                <w:i/>
                <w:spacing w:val="-5"/>
                <w:sz w:val="20"/>
              </w:rPr>
              <w:t>yin</w:t>
            </w:r>
          </w:p>
        </w:tc>
        <w:tc>
          <w:tcPr>
            <w:tcW w:w="745" w:type="dxa"/>
          </w:tcPr>
          <w:p>
            <w:pPr>
              <w:pStyle w:val="TableParagraph"/>
              <w:spacing w:line="221" w:lineRule="exact" w:before="70"/>
              <w:ind w:left="119"/>
              <w:rPr>
                <w:i/>
                <w:sz w:val="20"/>
              </w:rPr>
            </w:pPr>
            <w:r>
              <w:rPr>
                <w:i/>
                <w:spacing w:val="-2"/>
                <w:sz w:val="20"/>
              </w:rPr>
              <w:t>-</w:t>
            </w:r>
            <w:r>
              <w:rPr>
                <w:i/>
                <w:spacing w:val="-4"/>
                <w:sz w:val="20"/>
              </w:rPr>
              <w:t>song</w:t>
            </w:r>
          </w:p>
        </w:tc>
        <w:tc>
          <w:tcPr>
            <w:tcW w:w="804" w:type="dxa"/>
          </w:tcPr>
          <w:p>
            <w:pPr>
              <w:pStyle w:val="TableParagraph"/>
              <w:spacing w:line="221" w:lineRule="exact" w:before="70"/>
              <w:ind w:left="8"/>
              <w:jc w:val="center"/>
              <w:rPr>
                <w:i/>
                <w:sz w:val="20"/>
              </w:rPr>
            </w:pPr>
            <w:r>
              <w:rPr>
                <w:i/>
                <w:spacing w:val="-2"/>
                <w:sz w:val="20"/>
              </w:rPr>
              <w:t>-pa-</w:t>
            </w:r>
            <w:r>
              <w:rPr>
                <w:i/>
                <w:spacing w:val="-5"/>
                <w:sz w:val="20"/>
              </w:rPr>
              <w:t>red</w:t>
            </w:r>
          </w:p>
        </w:tc>
      </w:tr>
    </w:tbl>
    <w:p>
      <w:pPr>
        <w:pStyle w:val="BodyText"/>
        <w:spacing w:before="109"/>
        <w:rPr>
          <w:sz w:val="18"/>
        </w:rPr>
      </w:pPr>
    </w:p>
    <w:p>
      <w:pPr>
        <w:spacing w:before="0"/>
        <w:ind w:left="2063" w:right="2063" w:firstLine="0"/>
        <w:jc w:val="center"/>
        <w:rPr>
          <w:i/>
          <w:sz w:val="18"/>
        </w:rPr>
      </w:pPr>
      <w:r>
        <w:rPr>
          <w:sz w:val="18"/>
        </w:rPr>
        <w:t>Table</w:t>
      </w:r>
      <w:r>
        <w:rPr>
          <w:spacing w:val="-2"/>
          <w:sz w:val="18"/>
        </w:rPr>
        <w:t> </w:t>
      </w:r>
      <w:r>
        <w:rPr>
          <w:sz w:val="18"/>
        </w:rPr>
        <w:t>4.1:</w:t>
      </w:r>
      <w:r>
        <w:rPr>
          <w:spacing w:val="12"/>
          <w:sz w:val="18"/>
        </w:rPr>
        <w:t> </w:t>
      </w:r>
      <w:r>
        <w:rPr>
          <w:i/>
          <w:sz w:val="18"/>
        </w:rPr>
        <w:t>The</w:t>
      </w:r>
      <w:r>
        <w:rPr>
          <w:i/>
          <w:spacing w:val="-2"/>
          <w:sz w:val="18"/>
        </w:rPr>
        <w:t> </w:t>
      </w:r>
      <w:r>
        <w:rPr>
          <w:i/>
          <w:sz w:val="18"/>
        </w:rPr>
        <w:t>Lhasa</w:t>
      </w:r>
      <w:r>
        <w:rPr>
          <w:i/>
          <w:spacing w:val="-2"/>
          <w:sz w:val="18"/>
        </w:rPr>
        <w:t> </w:t>
      </w:r>
      <w:r>
        <w:rPr>
          <w:i/>
          <w:sz w:val="18"/>
        </w:rPr>
        <w:t>Tibetan</w:t>
      </w:r>
      <w:r>
        <w:rPr>
          <w:i/>
          <w:spacing w:val="-2"/>
          <w:sz w:val="18"/>
        </w:rPr>
        <w:t> </w:t>
      </w:r>
      <w:r>
        <w:rPr>
          <w:i/>
          <w:sz w:val="18"/>
        </w:rPr>
        <w:t>epistemic</w:t>
      </w:r>
      <w:r>
        <w:rPr>
          <w:i/>
          <w:spacing w:val="-2"/>
          <w:sz w:val="18"/>
        </w:rPr>
        <w:t> </w:t>
      </w:r>
      <w:r>
        <w:rPr>
          <w:i/>
          <w:sz w:val="18"/>
        </w:rPr>
        <w:t>system,</w:t>
      </w:r>
      <w:r>
        <w:rPr>
          <w:i/>
          <w:spacing w:val="-2"/>
          <w:sz w:val="18"/>
        </w:rPr>
        <w:t> </w:t>
      </w:r>
      <w:r>
        <w:rPr>
          <w:i/>
          <w:sz w:val="18"/>
        </w:rPr>
        <w:t>adapted</w:t>
      </w:r>
      <w:r>
        <w:rPr>
          <w:i/>
          <w:spacing w:val="-2"/>
          <w:sz w:val="18"/>
        </w:rPr>
        <w:t> </w:t>
      </w:r>
      <w:r>
        <w:rPr>
          <w:i/>
          <w:sz w:val="18"/>
        </w:rPr>
        <w:t>from</w:t>
      </w:r>
      <w:r>
        <w:rPr>
          <w:i/>
          <w:spacing w:val="-2"/>
          <w:sz w:val="18"/>
        </w:rPr>
        <w:t> </w:t>
      </w:r>
      <w:hyperlink w:history="true" w:anchor="_bookmark298">
        <w:r>
          <w:rPr>
            <w:i/>
            <w:sz w:val="18"/>
          </w:rPr>
          <w:t>Garrett</w:t>
        </w:r>
      </w:hyperlink>
      <w:r>
        <w:rPr>
          <w:i/>
          <w:spacing w:val="-2"/>
          <w:sz w:val="18"/>
        </w:rPr>
        <w:t> </w:t>
      </w:r>
      <w:r>
        <w:rPr>
          <w:i/>
          <w:sz w:val="18"/>
        </w:rPr>
        <w:t>(</w:t>
      </w:r>
      <w:hyperlink w:history="true" w:anchor="_bookmark298">
        <w:r>
          <w:rPr>
            <w:i/>
            <w:sz w:val="18"/>
          </w:rPr>
          <w:t>2001</w:t>
        </w:r>
      </w:hyperlink>
      <w:r>
        <w:rPr>
          <w:i/>
          <w:sz w:val="18"/>
        </w:rPr>
        <w:t>:</w:t>
      </w:r>
      <w:r>
        <w:rPr>
          <w:i/>
          <w:spacing w:val="13"/>
          <w:sz w:val="18"/>
        </w:rPr>
        <w:t> </w:t>
      </w:r>
      <w:r>
        <w:rPr>
          <w:i/>
          <w:sz w:val="18"/>
        </w:rPr>
        <w:t>p.</w:t>
      </w:r>
      <w:r>
        <w:rPr>
          <w:i/>
          <w:spacing w:val="-2"/>
          <w:sz w:val="18"/>
        </w:rPr>
        <w:t> </w:t>
      </w:r>
      <w:r>
        <w:rPr>
          <w:i/>
          <w:spacing w:val="-4"/>
          <w:sz w:val="18"/>
        </w:rPr>
        <w:t>11).</w:t>
      </w:r>
    </w:p>
    <w:p>
      <w:pPr>
        <w:pStyle w:val="BodyText"/>
        <w:rPr>
          <w:i/>
          <w:sz w:val="18"/>
        </w:rPr>
      </w:pPr>
    </w:p>
    <w:p>
      <w:pPr>
        <w:pStyle w:val="BodyText"/>
        <w:spacing w:before="80"/>
        <w:rPr>
          <w:i/>
          <w:sz w:val="18"/>
        </w:rPr>
      </w:pPr>
    </w:p>
    <w:p>
      <w:pPr>
        <w:pStyle w:val="BodyText"/>
        <w:spacing w:line="376" w:lineRule="auto"/>
        <w:ind w:left="2039" w:right="2037"/>
        <w:jc w:val="both"/>
      </w:pPr>
      <w:r>
        <w:rPr/>
        <w:t>follow.</w:t>
      </w:r>
      <w:r>
        <w:rPr>
          <w:spacing w:val="40"/>
        </w:rPr>
        <w:t> </w:t>
      </w:r>
      <w:r>
        <w:rPr/>
        <w:t>In this case, given Borchers, at least by her accounts, worked with substantially more data,</w:t>
      </w:r>
      <w:r>
        <w:rPr>
          <w:spacing w:val="-11"/>
        </w:rPr>
        <w:t> </w:t>
      </w:r>
      <w:r>
        <w:rPr/>
        <w:t>and</w:t>
      </w:r>
      <w:r>
        <w:rPr>
          <w:spacing w:val="-13"/>
        </w:rPr>
        <w:t> </w:t>
      </w:r>
      <w:r>
        <w:rPr/>
        <w:t>spent</w:t>
      </w:r>
      <w:r>
        <w:rPr>
          <w:spacing w:val="-12"/>
        </w:rPr>
        <w:t> </w:t>
      </w:r>
      <w:r>
        <w:rPr/>
        <w:t>a</w:t>
      </w:r>
      <w:r>
        <w:rPr>
          <w:spacing w:val="-13"/>
        </w:rPr>
        <w:t> </w:t>
      </w:r>
      <w:r>
        <w:rPr/>
        <w:t>much</w:t>
      </w:r>
      <w:r>
        <w:rPr>
          <w:spacing w:val="-12"/>
        </w:rPr>
        <w:t> </w:t>
      </w:r>
      <w:r>
        <w:rPr/>
        <w:t>longer</w:t>
      </w:r>
      <w:r>
        <w:rPr>
          <w:spacing w:val="-13"/>
        </w:rPr>
        <w:t> </w:t>
      </w:r>
      <w:r>
        <w:rPr/>
        <w:t>time</w:t>
      </w:r>
      <w:r>
        <w:rPr>
          <w:spacing w:val="-12"/>
        </w:rPr>
        <w:t> </w:t>
      </w:r>
      <w:r>
        <w:rPr/>
        <w:t>in</w:t>
      </w:r>
      <w:r>
        <w:rPr>
          <w:spacing w:val="-13"/>
        </w:rPr>
        <w:t> </w:t>
      </w:r>
      <w:r>
        <w:rPr/>
        <w:t>the</w:t>
      </w:r>
      <w:r>
        <w:rPr>
          <w:spacing w:val="-12"/>
        </w:rPr>
        <w:t> </w:t>
      </w:r>
      <w:r>
        <w:rPr/>
        <w:t>field</w:t>
      </w:r>
      <w:r>
        <w:rPr>
          <w:spacing w:val="-13"/>
        </w:rPr>
        <w:t> </w:t>
      </w:r>
      <w:r>
        <w:rPr/>
        <w:t>than</w:t>
      </w:r>
      <w:r>
        <w:rPr>
          <w:spacing w:val="-12"/>
        </w:rPr>
        <w:t> </w:t>
      </w:r>
      <w:r>
        <w:rPr/>
        <w:t>DeLancey</w:t>
      </w:r>
      <w:r>
        <w:rPr>
          <w:spacing w:val="-13"/>
        </w:rPr>
        <w:t> </w:t>
      </w:r>
      <w:r>
        <w:rPr/>
        <w:t>(who</w:t>
      </w:r>
      <w:r>
        <w:rPr>
          <w:spacing w:val="-12"/>
        </w:rPr>
        <w:t> </w:t>
      </w:r>
      <w:r>
        <w:rPr/>
        <w:t>worked</w:t>
      </w:r>
      <w:r>
        <w:rPr>
          <w:spacing w:val="-13"/>
        </w:rPr>
        <w:t> </w:t>
      </w:r>
      <w:r>
        <w:rPr/>
        <w:t>with</w:t>
      </w:r>
      <w:r>
        <w:rPr>
          <w:spacing w:val="-12"/>
        </w:rPr>
        <w:t> </w:t>
      </w:r>
      <w:r>
        <w:rPr/>
        <w:t>a</w:t>
      </w:r>
      <w:r>
        <w:rPr>
          <w:spacing w:val="-13"/>
        </w:rPr>
        <w:t> </w:t>
      </w:r>
      <w:r>
        <w:rPr/>
        <w:t>single</w:t>
      </w:r>
      <w:r>
        <w:rPr>
          <w:spacing w:val="-12"/>
        </w:rPr>
        <w:t> </w:t>
      </w:r>
      <w:r>
        <w:rPr/>
        <w:t>speaker living</w:t>
      </w:r>
      <w:r>
        <w:rPr>
          <w:spacing w:val="-9"/>
        </w:rPr>
        <w:t> </w:t>
      </w:r>
      <w:r>
        <w:rPr/>
        <w:t>in</w:t>
      </w:r>
      <w:r>
        <w:rPr>
          <w:spacing w:val="-9"/>
        </w:rPr>
        <w:t> </w:t>
      </w:r>
      <w:r>
        <w:rPr/>
        <w:t>the</w:t>
      </w:r>
      <w:r>
        <w:rPr>
          <w:spacing w:val="-9"/>
        </w:rPr>
        <w:t> </w:t>
      </w:r>
      <w:r>
        <w:rPr/>
        <w:t>United</w:t>
      </w:r>
      <w:r>
        <w:rPr>
          <w:spacing w:val="-9"/>
        </w:rPr>
        <w:t> </w:t>
      </w:r>
      <w:r>
        <w:rPr/>
        <w:t>States</w:t>
      </w:r>
      <w:r>
        <w:rPr>
          <w:spacing w:val="-9"/>
        </w:rPr>
        <w:t> </w:t>
      </w:r>
      <w:r>
        <w:rPr/>
        <w:t>(</w:t>
      </w:r>
      <w:hyperlink w:history="true" w:anchor="_bookmark275">
        <w:r>
          <w:rPr/>
          <w:t>DeLancey</w:t>
        </w:r>
        <w:r>
          <w:rPr>
            <w:spacing w:val="-9"/>
          </w:rPr>
          <w:t> </w:t>
        </w:r>
        <w:r>
          <w:rPr/>
          <w:t>1997</w:t>
        </w:r>
      </w:hyperlink>
      <w:r>
        <w:rPr/>
        <w:t>)).</w:t>
      </w:r>
      <w:r>
        <w:rPr>
          <w:spacing w:val="9"/>
        </w:rPr>
        <w:t> </w:t>
      </w:r>
      <w:r>
        <w:rPr/>
        <w:t>This</w:t>
      </w:r>
      <w:r>
        <w:rPr>
          <w:spacing w:val="-9"/>
        </w:rPr>
        <w:t> </w:t>
      </w:r>
      <w:r>
        <w:rPr/>
        <w:t>is,</w:t>
      </w:r>
      <w:r>
        <w:rPr>
          <w:spacing w:val="-8"/>
        </w:rPr>
        <w:t> </w:t>
      </w:r>
      <w:r>
        <w:rPr/>
        <w:t>in</w:t>
      </w:r>
      <w:r>
        <w:rPr>
          <w:spacing w:val="-9"/>
        </w:rPr>
        <w:t> </w:t>
      </w:r>
      <w:r>
        <w:rPr/>
        <w:t>all</w:t>
      </w:r>
      <w:r>
        <w:rPr>
          <w:spacing w:val="-9"/>
        </w:rPr>
        <w:t> </w:t>
      </w:r>
      <w:r>
        <w:rPr/>
        <w:t>reality,</w:t>
      </w:r>
      <w:r>
        <w:rPr>
          <w:spacing w:val="-8"/>
        </w:rPr>
        <w:t> </w:t>
      </w:r>
      <w:r>
        <w:rPr/>
        <w:t>a</w:t>
      </w:r>
      <w:r>
        <w:rPr>
          <w:spacing w:val="-9"/>
        </w:rPr>
        <w:t> </w:t>
      </w:r>
      <w:r>
        <w:rPr/>
        <w:t>fairly</w:t>
      </w:r>
      <w:r>
        <w:rPr>
          <w:spacing w:val="-9"/>
        </w:rPr>
        <w:t> </w:t>
      </w:r>
      <w:r>
        <w:rPr/>
        <w:t>minor</w:t>
      </w:r>
      <w:r>
        <w:rPr>
          <w:spacing w:val="-9"/>
        </w:rPr>
        <w:t> </w:t>
      </w:r>
      <w:r>
        <w:rPr/>
        <w:t>decision.</w:t>
      </w:r>
      <w:r>
        <w:rPr>
          <w:spacing w:val="10"/>
        </w:rPr>
        <w:t> </w:t>
      </w:r>
      <w:r>
        <w:rPr/>
        <w:t>It</w:t>
      </w:r>
      <w:r>
        <w:rPr>
          <w:spacing w:val="-9"/>
        </w:rPr>
        <w:t> </w:t>
      </w:r>
      <w:r>
        <w:rPr/>
        <w:t>is,</w:t>
      </w:r>
      <w:r>
        <w:rPr>
          <w:spacing w:val="-8"/>
        </w:rPr>
        <w:t> </w:t>
      </w:r>
      <w:r>
        <w:rPr/>
        <w:t>in this</w:t>
      </w:r>
      <w:r>
        <w:rPr>
          <w:spacing w:val="-5"/>
        </w:rPr>
        <w:t> </w:t>
      </w:r>
      <w:r>
        <w:rPr/>
        <w:t>case,</w:t>
      </w:r>
      <w:r>
        <w:rPr>
          <w:spacing w:val="-5"/>
        </w:rPr>
        <w:t> </w:t>
      </w:r>
      <w:r>
        <w:rPr/>
        <w:t>a</w:t>
      </w:r>
      <w:r>
        <w:rPr>
          <w:spacing w:val="-5"/>
        </w:rPr>
        <w:t> </w:t>
      </w:r>
      <w:r>
        <w:rPr/>
        <w:t>single</w:t>
      </w:r>
      <w:r>
        <w:rPr>
          <w:spacing w:val="-5"/>
        </w:rPr>
        <w:t> </w:t>
      </w:r>
      <w:r>
        <w:rPr/>
        <w:t>point</w:t>
      </w:r>
      <w:r>
        <w:rPr>
          <w:spacing w:val="-5"/>
        </w:rPr>
        <w:t> </w:t>
      </w:r>
      <w:r>
        <w:rPr/>
        <w:t>of</w:t>
      </w:r>
      <w:r>
        <w:rPr>
          <w:spacing w:val="-5"/>
        </w:rPr>
        <w:t> </w:t>
      </w:r>
      <w:r>
        <w:rPr/>
        <w:t>data</w:t>
      </w:r>
      <w:r>
        <w:rPr>
          <w:spacing w:val="-5"/>
        </w:rPr>
        <w:t> </w:t>
      </w:r>
      <w:r>
        <w:rPr/>
        <w:t>in</w:t>
      </w:r>
      <w:r>
        <w:rPr>
          <w:spacing w:val="-5"/>
        </w:rPr>
        <w:t> </w:t>
      </w:r>
      <w:r>
        <w:rPr/>
        <w:t>a</w:t>
      </w:r>
      <w:r>
        <w:rPr>
          <w:spacing w:val="-5"/>
        </w:rPr>
        <w:t> </w:t>
      </w:r>
      <w:r>
        <w:rPr/>
        <w:t>substantially</w:t>
      </w:r>
      <w:r>
        <w:rPr>
          <w:spacing w:val="-5"/>
        </w:rPr>
        <w:t> </w:t>
      </w:r>
      <w:r>
        <w:rPr/>
        <w:t>larger</w:t>
      </w:r>
      <w:r>
        <w:rPr>
          <w:spacing w:val="-5"/>
        </w:rPr>
        <w:t> </w:t>
      </w:r>
      <w:r>
        <w:rPr/>
        <w:t>database,</w:t>
      </w:r>
      <w:r>
        <w:rPr>
          <w:spacing w:val="-5"/>
        </w:rPr>
        <w:t> </w:t>
      </w:r>
      <w:r>
        <w:rPr/>
        <w:t>and</w:t>
      </w:r>
      <w:r>
        <w:rPr>
          <w:spacing w:val="-5"/>
        </w:rPr>
        <w:t> </w:t>
      </w:r>
      <w:r>
        <w:rPr/>
        <w:t>despite</w:t>
      </w:r>
      <w:r>
        <w:rPr>
          <w:spacing w:val="-5"/>
        </w:rPr>
        <w:t> </w:t>
      </w:r>
      <w:r>
        <w:rPr/>
        <w:t>Hill’s</w:t>
      </w:r>
      <w:r>
        <w:rPr>
          <w:spacing w:val="-5"/>
        </w:rPr>
        <w:t> </w:t>
      </w:r>
      <w:r>
        <w:rPr/>
        <w:t>(2012)</w:t>
      </w:r>
      <w:r>
        <w:rPr>
          <w:spacing w:val="-5"/>
        </w:rPr>
        <w:t> </w:t>
      </w:r>
      <w:r>
        <w:rPr/>
        <w:t>strong </w:t>
      </w:r>
      <w:r>
        <w:rPr>
          <w:spacing w:val="-2"/>
        </w:rPr>
        <w:t>criticism</w:t>
      </w:r>
      <w:r>
        <w:rPr>
          <w:spacing w:val="-8"/>
        </w:rPr>
        <w:t> </w:t>
      </w:r>
      <w:r>
        <w:rPr>
          <w:spacing w:val="-2"/>
        </w:rPr>
        <w:t>of</w:t>
      </w:r>
      <w:r>
        <w:rPr>
          <w:spacing w:val="-8"/>
        </w:rPr>
        <w:t> </w:t>
      </w:r>
      <w:r>
        <w:rPr>
          <w:spacing w:val="-2"/>
        </w:rPr>
        <w:t>DeLancey’s</w:t>
      </w:r>
      <w:r>
        <w:rPr>
          <w:spacing w:val="-8"/>
        </w:rPr>
        <w:t> </w:t>
      </w:r>
      <w:r>
        <w:rPr>
          <w:spacing w:val="-2"/>
        </w:rPr>
        <w:t>description,</w:t>
      </w:r>
      <w:r>
        <w:rPr>
          <w:spacing w:val="-3"/>
        </w:rPr>
        <w:t> </w:t>
      </w:r>
      <w:hyperlink w:history="true" w:anchor="_bookmark250">
        <w:r>
          <w:rPr>
            <w:spacing w:val="-2"/>
          </w:rPr>
          <w:t>Borchers</w:t>
        </w:r>
        <w:r>
          <w:rPr>
            <w:spacing w:val="-8"/>
          </w:rPr>
          <w:t> </w:t>
        </w:r>
        <w:r>
          <w:rPr>
            <w:spacing w:val="-2"/>
          </w:rPr>
          <w:t>(2008)</w:t>
        </w:r>
      </w:hyperlink>
      <w:r>
        <w:rPr>
          <w:spacing w:val="-8"/>
        </w:rPr>
        <w:t> </w:t>
      </w:r>
      <w:r>
        <w:rPr>
          <w:spacing w:val="-2"/>
        </w:rPr>
        <w:t>does</w:t>
      </w:r>
      <w:r>
        <w:rPr>
          <w:spacing w:val="-8"/>
        </w:rPr>
        <w:t> </w:t>
      </w:r>
      <w:r>
        <w:rPr>
          <w:spacing w:val="-2"/>
        </w:rPr>
        <w:t>give</w:t>
      </w:r>
      <w:r>
        <w:rPr>
          <w:spacing w:val="-8"/>
        </w:rPr>
        <w:t> </w:t>
      </w:r>
      <w:r>
        <w:rPr>
          <w:spacing w:val="-2"/>
        </w:rPr>
        <w:t>a</w:t>
      </w:r>
      <w:r>
        <w:rPr>
          <w:spacing w:val="-8"/>
        </w:rPr>
        <w:t> </w:t>
      </w:r>
      <w:r>
        <w:rPr>
          <w:spacing w:val="-2"/>
        </w:rPr>
        <w:t>number</w:t>
      </w:r>
      <w:r>
        <w:rPr>
          <w:spacing w:val="-8"/>
        </w:rPr>
        <w:t> </w:t>
      </w:r>
      <w:r>
        <w:rPr>
          <w:spacing w:val="-2"/>
        </w:rPr>
        <w:t>of</w:t>
      </w:r>
      <w:r>
        <w:rPr>
          <w:spacing w:val="-8"/>
        </w:rPr>
        <w:t> </w:t>
      </w:r>
      <w:r>
        <w:rPr>
          <w:spacing w:val="-2"/>
        </w:rPr>
        <w:t>possible</w:t>
      </w:r>
      <w:r>
        <w:rPr>
          <w:spacing w:val="-8"/>
        </w:rPr>
        <w:t> </w:t>
      </w:r>
      <w:r>
        <w:rPr>
          <w:spacing w:val="-2"/>
        </w:rPr>
        <w:t>reasons</w:t>
      </w:r>
      <w:r>
        <w:rPr>
          <w:spacing w:val="-8"/>
        </w:rPr>
        <w:t> </w:t>
      </w:r>
      <w:r>
        <w:rPr>
          <w:spacing w:val="-2"/>
        </w:rPr>
        <w:t>for</w:t>
      </w:r>
      <w:r>
        <w:rPr>
          <w:spacing w:val="-8"/>
        </w:rPr>
        <w:t> </w:t>
      </w:r>
      <w:r>
        <w:rPr>
          <w:spacing w:val="-2"/>
        </w:rPr>
        <w:t>the </w:t>
      </w:r>
      <w:r>
        <w:rPr/>
        <w:t>difference</w:t>
      </w:r>
      <w:r>
        <w:rPr>
          <w:spacing w:val="-9"/>
        </w:rPr>
        <w:t> </w:t>
      </w:r>
      <w:r>
        <w:rPr/>
        <w:t>in</w:t>
      </w:r>
      <w:r>
        <w:rPr>
          <w:spacing w:val="-8"/>
        </w:rPr>
        <w:t> </w:t>
      </w:r>
      <w:r>
        <w:rPr/>
        <w:t>analysis,</w:t>
      </w:r>
      <w:r>
        <w:rPr>
          <w:spacing w:val="-7"/>
        </w:rPr>
        <w:t> </w:t>
      </w:r>
      <w:r>
        <w:rPr/>
        <w:t>and</w:t>
      </w:r>
      <w:r>
        <w:rPr>
          <w:spacing w:val="-8"/>
        </w:rPr>
        <w:t> </w:t>
      </w:r>
      <w:r>
        <w:rPr/>
        <w:t>does</w:t>
      </w:r>
      <w:r>
        <w:rPr>
          <w:spacing w:val="-8"/>
        </w:rPr>
        <w:t> </w:t>
      </w:r>
      <w:r>
        <w:rPr/>
        <w:t>not</w:t>
      </w:r>
      <w:r>
        <w:rPr>
          <w:spacing w:val="-8"/>
        </w:rPr>
        <w:t> </w:t>
      </w:r>
      <w:r>
        <w:rPr/>
        <w:t>appear</w:t>
      </w:r>
      <w:r>
        <w:rPr>
          <w:spacing w:val="-8"/>
        </w:rPr>
        <w:t> </w:t>
      </w:r>
      <w:r>
        <w:rPr/>
        <w:t>to</w:t>
      </w:r>
      <w:r>
        <w:rPr>
          <w:spacing w:val="-8"/>
        </w:rPr>
        <w:t> </w:t>
      </w:r>
      <w:r>
        <w:rPr/>
        <w:t>go</w:t>
      </w:r>
      <w:r>
        <w:rPr>
          <w:spacing w:val="-8"/>
        </w:rPr>
        <w:t> </w:t>
      </w:r>
      <w:r>
        <w:rPr/>
        <w:t>to</w:t>
      </w:r>
      <w:r>
        <w:rPr>
          <w:spacing w:val="-8"/>
        </w:rPr>
        <w:t> </w:t>
      </w:r>
      <w:r>
        <w:rPr/>
        <w:t>the</w:t>
      </w:r>
      <w:r>
        <w:rPr>
          <w:spacing w:val="-8"/>
        </w:rPr>
        <w:t> </w:t>
      </w:r>
      <w:r>
        <w:rPr/>
        <w:t>same</w:t>
      </w:r>
      <w:r>
        <w:rPr>
          <w:spacing w:val="-8"/>
        </w:rPr>
        <w:t> </w:t>
      </w:r>
      <w:r>
        <w:rPr/>
        <w:t>length</w:t>
      </w:r>
      <w:r>
        <w:rPr>
          <w:spacing w:val="-8"/>
        </w:rPr>
        <w:t> </w:t>
      </w:r>
      <w:r>
        <w:rPr/>
        <w:t>as</w:t>
      </w:r>
      <w:r>
        <w:rPr>
          <w:spacing w:val="-8"/>
        </w:rPr>
        <w:t> </w:t>
      </w:r>
      <w:r>
        <w:rPr/>
        <w:t>Hill</w:t>
      </w:r>
      <w:r>
        <w:rPr>
          <w:spacing w:val="-8"/>
        </w:rPr>
        <w:t> </w:t>
      </w:r>
      <w:r>
        <w:rPr/>
        <w:t>in</w:t>
      </w:r>
      <w:r>
        <w:rPr>
          <w:spacing w:val="-8"/>
        </w:rPr>
        <w:t> </w:t>
      </w:r>
      <w:r>
        <w:rPr/>
        <w:t>actively</w:t>
      </w:r>
      <w:r>
        <w:rPr>
          <w:spacing w:val="-8"/>
        </w:rPr>
        <w:t> </w:t>
      </w:r>
      <w:r>
        <w:rPr/>
        <w:t>attempting to refute DeLancey.</w:t>
      </w:r>
      <w:r>
        <w:rPr>
          <w:spacing w:val="29"/>
        </w:rPr>
        <w:t> </w:t>
      </w:r>
      <w:r>
        <w:rPr/>
        <w:t>There also continues to be other languages analysed as marking mirativity in the sample, and as such mirativity as a concept is still considered in this typological analysis.</w:t>
      </w:r>
    </w:p>
    <w:p>
      <w:pPr>
        <w:pStyle w:val="BodyText"/>
        <w:spacing w:before="93"/>
      </w:pPr>
    </w:p>
    <w:p>
      <w:pPr>
        <w:pStyle w:val="BodyText"/>
        <w:spacing w:line="376" w:lineRule="auto"/>
        <w:ind w:left="2014" w:right="2037"/>
        <w:jc w:val="right"/>
      </w:pPr>
      <w:r>
        <w:rPr>
          <w:rFonts w:ascii="Times New Roman" w:hAnsi="Times New Roman"/>
          <w:b/>
        </w:rPr>
        <w:t>Lhasa</w:t>
      </w:r>
      <w:r>
        <w:rPr>
          <w:rFonts w:ascii="Times New Roman" w:hAnsi="Times New Roman"/>
          <w:b/>
          <w:spacing w:val="-13"/>
        </w:rPr>
        <w:t> </w:t>
      </w:r>
      <w:r>
        <w:rPr>
          <w:rFonts w:ascii="Times New Roman" w:hAnsi="Times New Roman"/>
          <w:b/>
        </w:rPr>
        <w:t>Tibetan</w:t>
      </w:r>
      <w:r>
        <w:rPr>
          <w:rFonts w:ascii="Times New Roman" w:hAnsi="Times New Roman"/>
          <w:b/>
          <w:spacing w:val="30"/>
        </w:rPr>
        <w:t>  </w:t>
      </w:r>
      <w:r>
        <w:rPr/>
        <w:t>There</w:t>
      </w:r>
      <w:r>
        <w:rPr>
          <w:spacing w:val="-11"/>
        </w:rPr>
        <w:t> </w:t>
      </w:r>
      <w:r>
        <w:rPr/>
        <w:t>is</w:t>
      </w:r>
      <w:r>
        <w:rPr>
          <w:spacing w:val="-13"/>
        </w:rPr>
        <w:t> </w:t>
      </w:r>
      <w:r>
        <w:rPr/>
        <w:t>a</w:t>
      </w:r>
      <w:r>
        <w:rPr>
          <w:spacing w:val="-12"/>
        </w:rPr>
        <w:t> </w:t>
      </w:r>
      <w:r>
        <w:rPr/>
        <w:t>similar</w:t>
      </w:r>
      <w:r>
        <w:rPr>
          <w:spacing w:val="-13"/>
        </w:rPr>
        <w:t> </w:t>
      </w:r>
      <w:r>
        <w:rPr/>
        <w:t>disagreement</w:t>
      </w:r>
      <w:r>
        <w:rPr>
          <w:spacing w:val="-12"/>
        </w:rPr>
        <w:t> </w:t>
      </w:r>
      <w:r>
        <w:rPr/>
        <w:t>in</w:t>
      </w:r>
      <w:r>
        <w:rPr>
          <w:spacing w:val="-13"/>
        </w:rPr>
        <w:t> </w:t>
      </w:r>
      <w:r>
        <w:rPr/>
        <w:t>the</w:t>
      </w:r>
      <w:r>
        <w:rPr>
          <w:spacing w:val="-12"/>
        </w:rPr>
        <w:t> </w:t>
      </w:r>
      <w:r>
        <w:rPr/>
        <w:t>literature</w:t>
      </w:r>
      <w:r>
        <w:rPr>
          <w:spacing w:val="-13"/>
        </w:rPr>
        <w:t> </w:t>
      </w:r>
      <w:r>
        <w:rPr/>
        <w:t>over</w:t>
      </w:r>
      <w:r>
        <w:rPr>
          <w:spacing w:val="-12"/>
        </w:rPr>
        <w:t> </w:t>
      </w:r>
      <w:r>
        <w:rPr/>
        <w:t>the</w:t>
      </w:r>
      <w:r>
        <w:rPr>
          <w:spacing w:val="-13"/>
        </w:rPr>
        <w:t> </w:t>
      </w:r>
      <w:r>
        <w:rPr/>
        <w:t>best</w:t>
      </w:r>
      <w:r>
        <w:rPr>
          <w:spacing w:val="-12"/>
        </w:rPr>
        <w:t> </w:t>
      </w:r>
      <w:r>
        <w:rPr/>
        <w:t>way</w:t>
      </w:r>
      <w:r>
        <w:rPr>
          <w:spacing w:val="-13"/>
        </w:rPr>
        <w:t> </w:t>
      </w:r>
      <w:r>
        <w:rPr/>
        <w:t>to</w:t>
      </w:r>
      <w:r>
        <w:rPr>
          <w:spacing w:val="-12"/>
        </w:rPr>
        <w:t> </w:t>
      </w:r>
      <w:r>
        <w:rPr/>
        <w:t>analyse</w:t>
      </w:r>
      <w:r>
        <w:rPr>
          <w:spacing w:val="-13"/>
        </w:rPr>
        <w:t> </w:t>
      </w:r>
      <w:r>
        <w:rPr/>
        <w:t>the evidential</w:t>
      </w:r>
      <w:r>
        <w:rPr>
          <w:spacing w:val="-9"/>
        </w:rPr>
        <w:t> </w:t>
      </w:r>
      <w:r>
        <w:rPr/>
        <w:t>system</w:t>
      </w:r>
      <w:r>
        <w:rPr>
          <w:spacing w:val="-9"/>
        </w:rPr>
        <w:t> </w:t>
      </w:r>
      <w:r>
        <w:rPr/>
        <w:t>in</w:t>
      </w:r>
      <w:r>
        <w:rPr>
          <w:spacing w:val="-9"/>
        </w:rPr>
        <w:t> </w:t>
      </w:r>
      <w:r>
        <w:rPr/>
        <w:t>Lhasa</w:t>
      </w:r>
      <w:r>
        <w:rPr>
          <w:spacing w:val="-9"/>
        </w:rPr>
        <w:t> </w:t>
      </w:r>
      <w:r>
        <w:rPr/>
        <w:t>Tibetan,</w:t>
      </w:r>
      <w:r>
        <w:rPr>
          <w:spacing w:val="-9"/>
        </w:rPr>
        <w:t> </w:t>
      </w:r>
      <w:r>
        <w:rPr/>
        <w:t>again</w:t>
      </w:r>
      <w:r>
        <w:rPr>
          <w:spacing w:val="-9"/>
        </w:rPr>
        <w:t> </w:t>
      </w:r>
      <w:r>
        <w:rPr/>
        <w:t>involving</w:t>
      </w:r>
      <w:r>
        <w:rPr>
          <w:spacing w:val="-9"/>
        </w:rPr>
        <w:t> </w:t>
      </w:r>
      <w:r>
        <w:rPr/>
        <w:t>disagreement</w:t>
      </w:r>
      <w:r>
        <w:rPr>
          <w:spacing w:val="-9"/>
        </w:rPr>
        <w:t> </w:t>
      </w:r>
      <w:r>
        <w:rPr/>
        <w:t>over</w:t>
      </w:r>
      <w:r>
        <w:rPr>
          <w:spacing w:val="-9"/>
        </w:rPr>
        <w:t> </w:t>
      </w:r>
      <w:r>
        <w:rPr/>
        <w:t>the</w:t>
      </w:r>
      <w:r>
        <w:rPr>
          <w:spacing w:val="-9"/>
        </w:rPr>
        <w:t> </w:t>
      </w:r>
      <w:r>
        <w:rPr/>
        <w:t>mirative</w:t>
      </w:r>
      <w:r>
        <w:rPr>
          <w:spacing w:val="-9"/>
        </w:rPr>
        <w:t> </w:t>
      </w:r>
      <w:r>
        <w:rPr/>
        <w:t>between</w:t>
      </w:r>
      <w:r>
        <w:rPr>
          <w:spacing w:val="-9"/>
        </w:rPr>
        <w:t> </w:t>
      </w:r>
      <w:hyperlink w:history="true" w:anchor="_bookmark275">
        <w:r>
          <w:rPr/>
          <w:t>De-</w:t>
        </w:r>
      </w:hyperlink>
      <w:r>
        <w:rPr/>
        <w:t> </w:t>
      </w:r>
      <w:hyperlink w:history="true" w:anchor="_bookmark275">
        <w:r>
          <w:rPr/>
          <w:t>Lancey</w:t>
        </w:r>
        <w:r>
          <w:rPr>
            <w:spacing w:val="-13"/>
          </w:rPr>
          <w:t> </w:t>
        </w:r>
        <w:r>
          <w:rPr/>
          <w:t>(1997)</w:t>
        </w:r>
      </w:hyperlink>
      <w:r>
        <w:rPr>
          <w:spacing w:val="-12"/>
        </w:rPr>
        <w:t> </w:t>
      </w:r>
      <w:r>
        <w:rPr/>
        <w:t>and</w:t>
      </w:r>
      <w:r>
        <w:rPr>
          <w:spacing w:val="-13"/>
        </w:rPr>
        <w:t> </w:t>
      </w:r>
      <w:hyperlink w:history="true" w:anchor="_bookmark325">
        <w:r>
          <w:rPr/>
          <w:t>Hill</w:t>
        </w:r>
        <w:r>
          <w:rPr>
            <w:spacing w:val="-12"/>
          </w:rPr>
          <w:t> </w:t>
        </w:r>
        <w:r>
          <w:rPr/>
          <w:t>(2012)</w:t>
        </w:r>
      </w:hyperlink>
      <w:r>
        <w:rPr/>
        <w:t>,</w:t>
      </w:r>
      <w:r>
        <w:rPr>
          <w:spacing w:val="-13"/>
        </w:rPr>
        <w:t> </w:t>
      </w:r>
      <w:r>
        <w:rPr/>
        <w:t>though</w:t>
      </w:r>
      <w:r>
        <w:rPr>
          <w:spacing w:val="-12"/>
        </w:rPr>
        <w:t> </w:t>
      </w:r>
      <w:r>
        <w:rPr/>
        <w:t>with</w:t>
      </w:r>
      <w:r>
        <w:rPr>
          <w:spacing w:val="-13"/>
        </w:rPr>
        <w:t> </w:t>
      </w:r>
      <w:r>
        <w:rPr/>
        <w:t>a</w:t>
      </w:r>
      <w:r>
        <w:rPr>
          <w:spacing w:val="-12"/>
        </w:rPr>
        <w:t> </w:t>
      </w:r>
      <w:r>
        <w:rPr/>
        <w:t>greater</w:t>
      </w:r>
      <w:r>
        <w:rPr>
          <w:spacing w:val="-13"/>
        </w:rPr>
        <w:t> </w:t>
      </w:r>
      <w:r>
        <w:rPr/>
        <w:t>number</w:t>
      </w:r>
      <w:r>
        <w:rPr>
          <w:spacing w:val="-12"/>
        </w:rPr>
        <w:t> </w:t>
      </w:r>
      <w:r>
        <w:rPr/>
        <w:t>of</w:t>
      </w:r>
      <w:r>
        <w:rPr>
          <w:spacing w:val="-13"/>
        </w:rPr>
        <w:t> </w:t>
      </w:r>
      <w:r>
        <w:rPr/>
        <w:t>other</w:t>
      </w:r>
      <w:r>
        <w:rPr>
          <w:spacing w:val="-12"/>
        </w:rPr>
        <w:t> </w:t>
      </w:r>
      <w:r>
        <w:rPr/>
        <w:t>possible</w:t>
      </w:r>
      <w:r>
        <w:rPr>
          <w:spacing w:val="-13"/>
        </w:rPr>
        <w:t> </w:t>
      </w:r>
      <w:r>
        <w:rPr/>
        <w:t>analyses.</w:t>
      </w:r>
      <w:r>
        <w:rPr>
          <w:spacing w:val="-9"/>
        </w:rPr>
        <w:t> </w:t>
      </w:r>
      <w:r>
        <w:rPr/>
        <w:t>Epistemic marking in Lhasa Tibetan varies between equative copular clauses, and existential copular and verb</w:t>
      </w:r>
      <w:r>
        <w:rPr>
          <w:spacing w:val="-10"/>
        </w:rPr>
        <w:t> </w:t>
      </w:r>
      <w:r>
        <w:rPr/>
        <w:t>clauses.</w:t>
      </w:r>
      <w:r>
        <w:rPr>
          <w:spacing w:val="7"/>
        </w:rPr>
        <w:t> </w:t>
      </w:r>
      <w:r>
        <w:rPr/>
        <w:t>Specifically,</w:t>
      </w:r>
      <w:r>
        <w:rPr>
          <w:spacing w:val="-9"/>
        </w:rPr>
        <w:t> </w:t>
      </w:r>
      <w:r>
        <w:rPr/>
        <w:t>there</w:t>
      </w:r>
      <w:r>
        <w:rPr>
          <w:spacing w:val="-9"/>
        </w:rPr>
        <w:t> </w:t>
      </w:r>
      <w:r>
        <w:rPr/>
        <w:t>are</w:t>
      </w:r>
      <w:r>
        <w:rPr>
          <w:spacing w:val="-10"/>
        </w:rPr>
        <w:t> </w:t>
      </w:r>
      <w:r>
        <w:rPr/>
        <w:t>two</w:t>
      </w:r>
      <w:r>
        <w:rPr>
          <w:spacing w:val="-9"/>
        </w:rPr>
        <w:t> </w:t>
      </w:r>
      <w:r>
        <w:rPr/>
        <w:t>epistemic</w:t>
      </w:r>
      <w:r>
        <w:rPr>
          <w:spacing w:val="-9"/>
        </w:rPr>
        <w:t> </w:t>
      </w:r>
      <w:r>
        <w:rPr/>
        <w:t>bases</w:t>
      </w:r>
      <w:r>
        <w:rPr>
          <w:spacing w:val="-9"/>
        </w:rPr>
        <w:t> </w:t>
      </w:r>
      <w:r>
        <w:rPr/>
        <w:t>in</w:t>
      </w:r>
      <w:r>
        <w:rPr>
          <w:spacing w:val="-9"/>
        </w:rPr>
        <w:t> </w:t>
      </w:r>
      <w:r>
        <w:rPr/>
        <w:t>the</w:t>
      </w:r>
      <w:r>
        <w:rPr>
          <w:spacing w:val="-9"/>
        </w:rPr>
        <w:t> </w:t>
      </w:r>
      <w:r>
        <w:rPr/>
        <w:t>equative</w:t>
      </w:r>
      <w:r>
        <w:rPr>
          <w:spacing w:val="-9"/>
        </w:rPr>
        <w:t> </w:t>
      </w:r>
      <w:r>
        <w:rPr/>
        <w:t>copula</w:t>
      </w:r>
      <w:r>
        <w:rPr>
          <w:spacing w:val="-9"/>
        </w:rPr>
        <w:t> </w:t>
      </w:r>
      <w:r>
        <w:rPr/>
        <w:t>system,</w:t>
      </w:r>
      <w:r>
        <w:rPr>
          <w:spacing w:val="-9"/>
        </w:rPr>
        <w:t> </w:t>
      </w:r>
      <w:r>
        <w:rPr/>
        <w:t>compared to</w:t>
      </w:r>
      <w:r>
        <w:rPr>
          <w:spacing w:val="-13"/>
        </w:rPr>
        <w:t> </w:t>
      </w:r>
      <w:r>
        <w:rPr/>
        <w:t>three</w:t>
      </w:r>
      <w:r>
        <w:rPr>
          <w:spacing w:val="-12"/>
        </w:rPr>
        <w:t> </w:t>
      </w:r>
      <w:r>
        <w:rPr/>
        <w:t>in</w:t>
      </w:r>
      <w:r>
        <w:rPr>
          <w:spacing w:val="-13"/>
        </w:rPr>
        <w:t> </w:t>
      </w:r>
      <w:r>
        <w:rPr/>
        <w:t>the</w:t>
      </w:r>
      <w:r>
        <w:rPr>
          <w:spacing w:val="-12"/>
        </w:rPr>
        <w:t> </w:t>
      </w:r>
      <w:r>
        <w:rPr/>
        <w:t>existential</w:t>
      </w:r>
      <w:r>
        <w:rPr>
          <w:spacing w:val="-13"/>
        </w:rPr>
        <w:t> </w:t>
      </w:r>
      <w:r>
        <w:rPr/>
        <w:t>copulas</w:t>
      </w:r>
      <w:r>
        <w:rPr>
          <w:spacing w:val="-12"/>
        </w:rPr>
        <w:t> </w:t>
      </w:r>
      <w:r>
        <w:rPr/>
        <w:t>and</w:t>
      </w:r>
      <w:r>
        <w:rPr>
          <w:spacing w:val="-13"/>
        </w:rPr>
        <w:t> </w:t>
      </w:r>
      <w:r>
        <w:rPr/>
        <w:t>verbal</w:t>
      </w:r>
      <w:r>
        <w:rPr>
          <w:spacing w:val="-12"/>
        </w:rPr>
        <w:t> </w:t>
      </w:r>
      <w:r>
        <w:rPr/>
        <w:t>morphology</w:t>
      </w:r>
      <w:r>
        <w:rPr>
          <w:spacing w:val="-13"/>
        </w:rPr>
        <w:t> </w:t>
      </w:r>
      <w:r>
        <w:rPr/>
        <w:t>(</w:t>
      </w:r>
      <w:hyperlink w:history="true" w:anchor="_bookmark278">
        <w:r>
          <w:rPr/>
          <w:t>DeLancey</w:t>
        </w:r>
        <w:r>
          <w:rPr>
            <w:spacing w:val="-12"/>
          </w:rPr>
          <w:t> </w:t>
        </w:r>
        <w:r>
          <w:rPr/>
          <w:t>2017</w:t>
        </w:r>
      </w:hyperlink>
      <w:r>
        <w:rPr/>
        <w:t>).</w:t>
      </w:r>
      <w:r>
        <w:rPr>
          <w:spacing w:val="-10"/>
        </w:rPr>
        <w:t> </w:t>
      </w:r>
      <w:r>
        <w:rPr/>
        <w:t>These</w:t>
      </w:r>
      <w:r>
        <w:rPr>
          <w:spacing w:val="-13"/>
        </w:rPr>
        <w:t> </w:t>
      </w:r>
      <w:r>
        <w:rPr/>
        <w:t>forms</w:t>
      </w:r>
      <w:r>
        <w:rPr>
          <w:spacing w:val="-12"/>
        </w:rPr>
        <w:t> </w:t>
      </w:r>
      <w:r>
        <w:rPr/>
        <w:t>are</w:t>
      </w:r>
      <w:r>
        <w:rPr>
          <w:spacing w:val="-13"/>
        </w:rPr>
        <w:t> </w:t>
      </w:r>
      <w:r>
        <w:rPr/>
        <w:t>given in</w:t>
      </w:r>
      <w:r>
        <w:rPr>
          <w:spacing w:val="-8"/>
        </w:rPr>
        <w:t> </w:t>
      </w:r>
      <w:r>
        <w:rPr/>
        <w:t>Table</w:t>
      </w:r>
      <w:r>
        <w:rPr>
          <w:spacing w:val="-8"/>
        </w:rPr>
        <w:t> </w:t>
      </w:r>
      <w:hyperlink w:history="true" w:anchor="_bookmark107">
        <w:r>
          <w:rPr/>
          <w:t>4.1</w:t>
        </w:r>
      </w:hyperlink>
      <w:r>
        <w:rPr/>
        <w:t>,</w:t>
      </w:r>
      <w:r>
        <w:rPr>
          <w:spacing w:val="-8"/>
        </w:rPr>
        <w:t> </w:t>
      </w:r>
      <w:r>
        <w:rPr/>
        <w:t>adapted</w:t>
      </w:r>
      <w:r>
        <w:rPr>
          <w:spacing w:val="-8"/>
        </w:rPr>
        <w:t> </w:t>
      </w:r>
      <w:r>
        <w:rPr/>
        <w:t>from</w:t>
      </w:r>
      <w:r>
        <w:rPr>
          <w:spacing w:val="-8"/>
        </w:rPr>
        <w:t> </w:t>
      </w:r>
      <w:hyperlink w:history="true" w:anchor="_bookmark298">
        <w:r>
          <w:rPr/>
          <w:t>Garrett</w:t>
        </w:r>
      </w:hyperlink>
      <w:r>
        <w:rPr>
          <w:spacing w:val="-9"/>
        </w:rPr>
        <w:t> </w:t>
      </w:r>
      <w:r>
        <w:rPr/>
        <w:t>(</w:t>
      </w:r>
      <w:hyperlink w:history="true" w:anchor="_bookmark298">
        <w:r>
          <w:rPr/>
          <w:t>2001</w:t>
        </w:r>
      </w:hyperlink>
      <w:r>
        <w:rPr/>
        <w:t>:</w:t>
      </w:r>
      <w:r>
        <w:rPr>
          <w:spacing w:val="9"/>
        </w:rPr>
        <w:t> </w:t>
      </w:r>
      <w:r>
        <w:rPr/>
        <w:t>p.</w:t>
      </w:r>
      <w:r>
        <w:rPr>
          <w:spacing w:val="-9"/>
        </w:rPr>
        <w:t> </w:t>
      </w:r>
      <w:r>
        <w:rPr/>
        <w:t>11)</w:t>
      </w:r>
      <w:r>
        <w:rPr>
          <w:spacing w:val="-8"/>
        </w:rPr>
        <w:t> </w:t>
      </w:r>
      <w:r>
        <w:rPr/>
        <w:t>and</w:t>
      </w:r>
      <w:r>
        <w:rPr>
          <w:spacing w:val="-8"/>
        </w:rPr>
        <w:t> </w:t>
      </w:r>
      <w:r>
        <w:rPr/>
        <w:t>using</w:t>
      </w:r>
      <w:r>
        <w:rPr>
          <w:spacing w:val="-8"/>
        </w:rPr>
        <w:t> </w:t>
      </w:r>
      <w:r>
        <w:rPr/>
        <w:t>his</w:t>
      </w:r>
      <w:r>
        <w:rPr>
          <w:spacing w:val="-8"/>
        </w:rPr>
        <w:t> </w:t>
      </w:r>
      <w:r>
        <w:rPr/>
        <w:t>labels</w:t>
      </w:r>
      <w:r>
        <w:rPr>
          <w:spacing w:val="-8"/>
        </w:rPr>
        <w:t> </w:t>
      </w:r>
      <w:r>
        <w:rPr/>
        <w:t>for</w:t>
      </w:r>
      <w:r>
        <w:rPr>
          <w:spacing w:val="-8"/>
        </w:rPr>
        <w:t> </w:t>
      </w:r>
      <w:r>
        <w:rPr/>
        <w:t>the</w:t>
      </w:r>
      <w:r>
        <w:rPr>
          <w:spacing w:val="-8"/>
        </w:rPr>
        <w:t> </w:t>
      </w:r>
      <w:r>
        <w:rPr/>
        <w:t>2-3</w:t>
      </w:r>
      <w:r>
        <w:rPr>
          <w:spacing w:val="-8"/>
        </w:rPr>
        <w:t> </w:t>
      </w:r>
      <w:r>
        <w:rPr/>
        <w:t>evidential</w:t>
      </w:r>
      <w:r>
        <w:rPr>
          <w:spacing w:val="-8"/>
        </w:rPr>
        <w:t> </w:t>
      </w:r>
      <w:r>
        <w:rPr/>
        <w:t>bases.</w:t>
      </w:r>
      <w:r>
        <w:rPr>
          <w:spacing w:val="9"/>
        </w:rPr>
        <w:t> </w:t>
      </w:r>
      <w:r>
        <w:rPr/>
        <w:t>It is</w:t>
      </w:r>
      <w:r>
        <w:rPr>
          <w:spacing w:val="-10"/>
        </w:rPr>
        <w:t> </w:t>
      </w:r>
      <w:r>
        <w:rPr/>
        <w:t>the</w:t>
      </w:r>
      <w:r>
        <w:rPr>
          <w:spacing w:val="-10"/>
        </w:rPr>
        <w:t> </w:t>
      </w:r>
      <w:r>
        <w:rPr/>
        <w:t>precise</w:t>
      </w:r>
      <w:r>
        <w:rPr>
          <w:spacing w:val="-10"/>
        </w:rPr>
        <w:t> </w:t>
      </w:r>
      <w:r>
        <w:rPr/>
        <w:t>labelling</w:t>
      </w:r>
      <w:r>
        <w:rPr>
          <w:spacing w:val="-10"/>
        </w:rPr>
        <w:t> </w:t>
      </w:r>
      <w:r>
        <w:rPr/>
        <w:t>of</w:t>
      </w:r>
      <w:r>
        <w:rPr>
          <w:spacing w:val="-10"/>
        </w:rPr>
        <w:t> </w:t>
      </w:r>
      <w:r>
        <w:rPr/>
        <w:t>these</w:t>
      </w:r>
      <w:r>
        <w:rPr>
          <w:spacing w:val="-10"/>
        </w:rPr>
        <w:t> </w:t>
      </w:r>
      <w:r>
        <w:rPr/>
        <w:t>bases</w:t>
      </w:r>
      <w:r>
        <w:rPr>
          <w:spacing w:val="-10"/>
        </w:rPr>
        <w:t> </w:t>
      </w:r>
      <w:r>
        <w:rPr/>
        <w:t>in</w:t>
      </w:r>
      <w:r>
        <w:rPr>
          <w:spacing w:val="-10"/>
        </w:rPr>
        <w:t> </w:t>
      </w:r>
      <w:r>
        <w:rPr/>
        <w:t>a</w:t>
      </w:r>
      <w:r>
        <w:rPr>
          <w:spacing w:val="-10"/>
        </w:rPr>
        <w:t> </w:t>
      </w:r>
      <w:r>
        <w:rPr/>
        <w:t>theoretical</w:t>
      </w:r>
      <w:r>
        <w:rPr>
          <w:spacing w:val="-10"/>
        </w:rPr>
        <w:t> </w:t>
      </w:r>
      <w:r>
        <w:rPr/>
        <w:t>sense</w:t>
      </w:r>
      <w:r>
        <w:rPr>
          <w:spacing w:val="-10"/>
        </w:rPr>
        <w:t> </w:t>
      </w:r>
      <w:r>
        <w:rPr/>
        <w:t>that</w:t>
      </w:r>
      <w:r>
        <w:rPr>
          <w:spacing w:val="-10"/>
        </w:rPr>
        <w:t> </w:t>
      </w:r>
      <w:r>
        <w:rPr/>
        <w:t>has</w:t>
      </w:r>
      <w:r>
        <w:rPr>
          <w:spacing w:val="-10"/>
        </w:rPr>
        <w:t> </w:t>
      </w:r>
      <w:r>
        <w:rPr/>
        <w:t>been</w:t>
      </w:r>
      <w:r>
        <w:rPr>
          <w:spacing w:val="-10"/>
        </w:rPr>
        <w:t> </w:t>
      </w:r>
      <w:r>
        <w:rPr/>
        <w:t>debated</w:t>
      </w:r>
      <w:r>
        <w:rPr>
          <w:spacing w:val="-10"/>
        </w:rPr>
        <w:t> </w:t>
      </w:r>
      <w:r>
        <w:rPr/>
        <w:t>in</w:t>
      </w:r>
      <w:r>
        <w:rPr>
          <w:spacing w:val="-10"/>
        </w:rPr>
        <w:t> </w:t>
      </w:r>
      <w:r>
        <w:rPr/>
        <w:t>the</w:t>
      </w:r>
      <w:r>
        <w:rPr>
          <w:spacing w:val="-10"/>
        </w:rPr>
        <w:t> </w:t>
      </w:r>
      <w:r>
        <w:rPr/>
        <w:t>literature. </w:t>
      </w:r>
      <w:hyperlink w:history="true" w:anchor="_bookmark275">
        <w:r>
          <w:rPr/>
          <w:t>DeLancey</w:t>
        </w:r>
      </w:hyperlink>
      <w:r>
        <w:rPr/>
        <w:t> (</w:t>
      </w:r>
      <w:hyperlink w:history="true" w:anchor="_bookmark275">
        <w:r>
          <w:rPr/>
          <w:t>1997</w:t>
        </w:r>
      </w:hyperlink>
      <w:r>
        <w:rPr/>
        <w:t>) suggests that, in the three-base systems, the </w:t>
      </w:r>
      <w:r>
        <w:rPr>
          <w:i/>
        </w:rPr>
        <w:t>ḥdug </w:t>
      </w:r>
      <w:r>
        <w:rPr/>
        <w:t>form represents informa- tion</w:t>
      </w:r>
      <w:r>
        <w:rPr>
          <w:spacing w:val="-3"/>
        </w:rPr>
        <w:t> </w:t>
      </w:r>
      <w:r>
        <w:rPr/>
        <w:t>with</w:t>
      </w:r>
      <w:r>
        <w:rPr>
          <w:spacing w:val="-3"/>
        </w:rPr>
        <w:t> </w:t>
      </w:r>
      <w:r>
        <w:rPr/>
        <w:t>an</w:t>
      </w:r>
      <w:r>
        <w:rPr>
          <w:spacing w:val="-3"/>
        </w:rPr>
        <w:t> </w:t>
      </w:r>
      <w:r>
        <w:rPr/>
        <w:t>immediately</w:t>
      </w:r>
      <w:r>
        <w:rPr>
          <w:spacing w:val="-3"/>
        </w:rPr>
        <w:t> </w:t>
      </w:r>
      <w:r>
        <w:rPr/>
        <w:t>accessible</w:t>
      </w:r>
      <w:r>
        <w:rPr>
          <w:spacing w:val="-3"/>
        </w:rPr>
        <w:t> </w:t>
      </w:r>
      <w:r>
        <w:rPr/>
        <w:t>information</w:t>
      </w:r>
      <w:r>
        <w:rPr>
          <w:spacing w:val="-3"/>
        </w:rPr>
        <w:t> </w:t>
      </w:r>
      <w:r>
        <w:rPr/>
        <w:t>source,</w:t>
      </w:r>
      <w:r>
        <w:rPr>
          <w:spacing w:val="-2"/>
        </w:rPr>
        <w:t> </w:t>
      </w:r>
      <w:r>
        <w:rPr/>
        <w:t>which</w:t>
      </w:r>
      <w:r>
        <w:rPr>
          <w:spacing w:val="-3"/>
        </w:rPr>
        <w:t> </w:t>
      </w:r>
      <w:r>
        <w:rPr/>
        <w:t>he</w:t>
      </w:r>
      <w:r>
        <w:rPr>
          <w:spacing w:val="-3"/>
        </w:rPr>
        <w:t> </w:t>
      </w:r>
      <w:r>
        <w:rPr/>
        <w:t>analyses</w:t>
      </w:r>
      <w:r>
        <w:rPr>
          <w:spacing w:val="-3"/>
        </w:rPr>
        <w:t> </w:t>
      </w:r>
      <w:r>
        <w:rPr/>
        <w:t>as</w:t>
      </w:r>
      <w:r>
        <w:rPr>
          <w:spacing w:val="-3"/>
        </w:rPr>
        <w:t> </w:t>
      </w:r>
      <w:r>
        <w:rPr/>
        <w:t>mirative.</w:t>
      </w:r>
      <w:r>
        <w:rPr>
          <w:spacing w:val="17"/>
        </w:rPr>
        <w:t> </w:t>
      </w:r>
      <w:r>
        <w:rPr/>
        <w:t>As</w:t>
      </w:r>
      <w:r>
        <w:rPr>
          <w:spacing w:val="-3"/>
        </w:rPr>
        <w:t> </w:t>
      </w:r>
      <w:r>
        <w:rPr/>
        <w:t>with Sunwar,</w:t>
      </w:r>
      <w:r>
        <w:rPr>
          <w:spacing w:val="-13"/>
        </w:rPr>
        <w:t> </w:t>
      </w:r>
      <w:hyperlink w:history="true" w:anchor="_bookmark325">
        <w:r>
          <w:rPr/>
          <w:t>Hill</w:t>
        </w:r>
        <w:r>
          <w:rPr>
            <w:spacing w:val="-12"/>
          </w:rPr>
          <w:t> </w:t>
        </w:r>
        <w:r>
          <w:rPr/>
          <w:t>(2012)</w:t>
        </w:r>
      </w:hyperlink>
      <w:r>
        <w:rPr>
          <w:spacing w:val="-13"/>
        </w:rPr>
        <w:t> </w:t>
      </w:r>
      <w:r>
        <w:rPr/>
        <w:t>argues</w:t>
      </w:r>
      <w:r>
        <w:rPr>
          <w:spacing w:val="-12"/>
        </w:rPr>
        <w:t> </w:t>
      </w:r>
      <w:r>
        <w:rPr/>
        <w:t>against</w:t>
      </w:r>
      <w:r>
        <w:rPr>
          <w:spacing w:val="-13"/>
        </w:rPr>
        <w:t> </w:t>
      </w:r>
      <w:r>
        <w:rPr/>
        <w:t>this</w:t>
      </w:r>
      <w:r>
        <w:rPr>
          <w:spacing w:val="-12"/>
        </w:rPr>
        <w:t> </w:t>
      </w:r>
      <w:r>
        <w:rPr/>
        <w:t>analysis,</w:t>
      </w:r>
      <w:r>
        <w:rPr>
          <w:spacing w:val="-13"/>
        </w:rPr>
        <w:t> </w:t>
      </w:r>
      <w:r>
        <w:rPr/>
        <w:t>rather</w:t>
      </w:r>
      <w:r>
        <w:rPr>
          <w:spacing w:val="-12"/>
        </w:rPr>
        <w:t> </w:t>
      </w:r>
      <w:r>
        <w:rPr/>
        <w:t>arguing</w:t>
      </w:r>
      <w:r>
        <w:rPr>
          <w:spacing w:val="-13"/>
        </w:rPr>
        <w:t> </w:t>
      </w:r>
      <w:r>
        <w:rPr/>
        <w:t>that</w:t>
      </w:r>
      <w:r>
        <w:rPr>
          <w:spacing w:val="-12"/>
        </w:rPr>
        <w:t> </w:t>
      </w:r>
      <w:r>
        <w:rPr/>
        <w:t>the</w:t>
      </w:r>
      <w:r>
        <w:rPr>
          <w:spacing w:val="-13"/>
        </w:rPr>
        <w:t> </w:t>
      </w:r>
      <w:r>
        <w:rPr/>
        <w:t>perceived</w:t>
      </w:r>
      <w:r>
        <w:rPr>
          <w:spacing w:val="-12"/>
        </w:rPr>
        <w:t> </w:t>
      </w:r>
      <w:r>
        <w:rPr/>
        <w:t>immmediacy</w:t>
      </w:r>
      <w:r>
        <w:rPr>
          <w:spacing w:val="-13"/>
        </w:rPr>
        <w:t> </w:t>
      </w:r>
      <w:r>
        <w:rPr/>
        <w:t>of the</w:t>
      </w:r>
      <w:r>
        <w:rPr>
          <w:spacing w:val="-7"/>
        </w:rPr>
        <w:t> </w:t>
      </w:r>
      <w:r>
        <w:rPr/>
        <w:t>evidence</w:t>
      </w:r>
      <w:r>
        <w:rPr>
          <w:spacing w:val="-7"/>
        </w:rPr>
        <w:t> </w:t>
      </w:r>
      <w:r>
        <w:rPr/>
        <w:t>is</w:t>
      </w:r>
      <w:r>
        <w:rPr>
          <w:spacing w:val="-7"/>
        </w:rPr>
        <w:t> </w:t>
      </w:r>
      <w:r>
        <w:rPr/>
        <w:t>a</w:t>
      </w:r>
      <w:r>
        <w:rPr>
          <w:spacing w:val="-7"/>
        </w:rPr>
        <w:t> </w:t>
      </w:r>
      <w:r>
        <w:rPr/>
        <w:t>result</w:t>
      </w:r>
      <w:r>
        <w:rPr>
          <w:spacing w:val="-7"/>
        </w:rPr>
        <w:t> </w:t>
      </w:r>
      <w:r>
        <w:rPr/>
        <w:t>of</w:t>
      </w:r>
      <w:r>
        <w:rPr>
          <w:spacing w:val="-7"/>
        </w:rPr>
        <w:t> </w:t>
      </w:r>
      <w:r>
        <w:rPr/>
        <w:t>the</w:t>
      </w:r>
      <w:r>
        <w:rPr>
          <w:spacing w:val="-7"/>
        </w:rPr>
        <w:t> </w:t>
      </w:r>
      <w:r>
        <w:rPr/>
        <w:t>actual</w:t>
      </w:r>
      <w:r>
        <w:rPr>
          <w:spacing w:val="-7"/>
        </w:rPr>
        <w:t> </w:t>
      </w:r>
      <w:r>
        <w:rPr/>
        <w:t>condition</w:t>
      </w:r>
      <w:r>
        <w:rPr>
          <w:spacing w:val="-7"/>
        </w:rPr>
        <w:t> </w:t>
      </w:r>
      <w:r>
        <w:rPr/>
        <w:t>for</w:t>
      </w:r>
      <w:r>
        <w:rPr>
          <w:spacing w:val="-7"/>
        </w:rPr>
        <w:t> </w:t>
      </w:r>
      <w:r>
        <w:rPr/>
        <w:t>the</w:t>
      </w:r>
      <w:r>
        <w:rPr>
          <w:spacing w:val="-7"/>
        </w:rPr>
        <w:t> </w:t>
      </w:r>
      <w:r>
        <w:rPr/>
        <w:t>use</w:t>
      </w:r>
      <w:r>
        <w:rPr>
          <w:spacing w:val="-7"/>
        </w:rPr>
        <w:t> </w:t>
      </w:r>
      <w:r>
        <w:rPr/>
        <w:t>of</w:t>
      </w:r>
      <w:r>
        <w:rPr>
          <w:spacing w:val="-7"/>
        </w:rPr>
        <w:t> </w:t>
      </w:r>
      <w:r>
        <w:rPr/>
        <w:t>the</w:t>
      </w:r>
      <w:r>
        <w:rPr>
          <w:spacing w:val="-7"/>
        </w:rPr>
        <w:t> </w:t>
      </w:r>
      <w:r>
        <w:rPr/>
        <w:t>base</w:t>
      </w:r>
      <w:r>
        <w:rPr>
          <w:spacing w:val="-7"/>
        </w:rPr>
        <w:t> </w:t>
      </w:r>
      <w:r>
        <w:rPr/>
        <w:t>being</w:t>
      </w:r>
      <w:r>
        <w:rPr>
          <w:spacing w:val="-7"/>
        </w:rPr>
        <w:t> </w:t>
      </w:r>
      <w:r>
        <w:rPr/>
        <w:t>the</w:t>
      </w:r>
      <w:r>
        <w:rPr>
          <w:spacing w:val="-7"/>
        </w:rPr>
        <w:t> </w:t>
      </w:r>
      <w:r>
        <w:rPr/>
        <w:t>presence</w:t>
      </w:r>
      <w:r>
        <w:rPr>
          <w:spacing w:val="-7"/>
        </w:rPr>
        <w:t> </w:t>
      </w:r>
      <w:r>
        <w:rPr/>
        <w:t>of</w:t>
      </w:r>
      <w:r>
        <w:rPr>
          <w:spacing w:val="-7"/>
        </w:rPr>
        <w:t> </w:t>
      </w:r>
      <w:r>
        <w:rPr/>
        <w:t>direct sensory</w:t>
      </w:r>
      <w:r>
        <w:rPr>
          <w:spacing w:val="-12"/>
        </w:rPr>
        <w:t> </w:t>
      </w:r>
      <w:r>
        <w:rPr/>
        <w:t>evidence.</w:t>
      </w:r>
      <w:r>
        <w:rPr>
          <w:spacing w:val="7"/>
        </w:rPr>
        <w:t> </w:t>
      </w:r>
      <w:r>
        <w:rPr/>
        <w:t>This</w:t>
      </w:r>
      <w:r>
        <w:rPr>
          <w:spacing w:val="-12"/>
        </w:rPr>
        <w:t> </w:t>
      </w:r>
      <w:r>
        <w:rPr/>
        <w:t>analysis</w:t>
      </w:r>
      <w:r>
        <w:rPr>
          <w:spacing w:val="-12"/>
        </w:rPr>
        <w:t> </w:t>
      </w:r>
      <w:r>
        <w:rPr/>
        <w:t>of</w:t>
      </w:r>
      <w:r>
        <w:rPr>
          <w:spacing w:val="-12"/>
        </w:rPr>
        <w:t> </w:t>
      </w:r>
      <w:r>
        <w:rPr/>
        <w:t>a</w:t>
      </w:r>
      <w:r>
        <w:rPr>
          <w:spacing w:val="-12"/>
        </w:rPr>
        <w:t> </w:t>
      </w:r>
      <w:r>
        <w:rPr/>
        <w:t>this</w:t>
      </w:r>
      <w:r>
        <w:rPr>
          <w:spacing w:val="-12"/>
        </w:rPr>
        <w:t> </w:t>
      </w:r>
      <w:r>
        <w:rPr/>
        <w:t>form</w:t>
      </w:r>
      <w:r>
        <w:rPr>
          <w:spacing w:val="-12"/>
        </w:rPr>
        <w:t> </w:t>
      </w:r>
      <w:r>
        <w:rPr/>
        <w:t>as</w:t>
      </w:r>
      <w:r>
        <w:rPr>
          <w:spacing w:val="-12"/>
        </w:rPr>
        <w:t> </w:t>
      </w:r>
      <w:r>
        <w:rPr/>
        <w:t>marking</w:t>
      </w:r>
      <w:r>
        <w:rPr>
          <w:spacing w:val="-12"/>
        </w:rPr>
        <w:t> </w:t>
      </w:r>
      <w:r>
        <w:rPr/>
        <w:t>direct</w:t>
      </w:r>
      <w:r>
        <w:rPr>
          <w:spacing w:val="-12"/>
        </w:rPr>
        <w:t> </w:t>
      </w:r>
      <w:r>
        <w:rPr/>
        <w:t>sensory</w:t>
      </w:r>
      <w:r>
        <w:rPr>
          <w:spacing w:val="-12"/>
        </w:rPr>
        <w:t> </w:t>
      </w:r>
      <w:r>
        <w:rPr/>
        <w:t>evidence</w:t>
      </w:r>
      <w:r>
        <w:rPr>
          <w:spacing w:val="-13"/>
        </w:rPr>
        <w:t> </w:t>
      </w:r>
      <w:r>
        <w:rPr/>
        <w:t>is</w:t>
      </w:r>
      <w:r>
        <w:rPr>
          <w:spacing w:val="-12"/>
        </w:rPr>
        <w:t> </w:t>
      </w:r>
      <w:r>
        <w:rPr/>
        <w:t>also</w:t>
      </w:r>
      <w:r>
        <w:rPr>
          <w:spacing w:val="-12"/>
        </w:rPr>
        <w:t> </w:t>
      </w:r>
      <w:r>
        <w:rPr/>
        <w:t>followed by</w:t>
      </w:r>
      <w:r>
        <w:rPr>
          <w:spacing w:val="-13"/>
        </w:rPr>
        <w:t> </w:t>
      </w:r>
      <w:hyperlink w:history="true" w:anchor="_bookmark298">
        <w:r>
          <w:rPr/>
          <w:t>Garrett</w:t>
        </w:r>
        <w:r>
          <w:rPr>
            <w:spacing w:val="-12"/>
          </w:rPr>
          <w:t> </w:t>
        </w:r>
        <w:r>
          <w:rPr/>
          <w:t>(2001)</w:t>
        </w:r>
      </w:hyperlink>
      <w:r>
        <w:rPr/>
        <w:t>,</w:t>
      </w:r>
      <w:r>
        <w:rPr>
          <w:spacing w:val="-11"/>
        </w:rPr>
        <w:t> </w:t>
      </w:r>
      <w:r>
        <w:rPr/>
        <w:t>and</w:t>
      </w:r>
      <w:r>
        <w:rPr>
          <w:spacing w:val="-13"/>
        </w:rPr>
        <w:t> </w:t>
      </w:r>
      <w:r>
        <w:rPr/>
        <w:t>is</w:t>
      </w:r>
      <w:r>
        <w:rPr>
          <w:spacing w:val="-12"/>
        </w:rPr>
        <w:t> </w:t>
      </w:r>
      <w:r>
        <w:rPr/>
        <w:t>visible</w:t>
      </w:r>
      <w:r>
        <w:rPr>
          <w:spacing w:val="-13"/>
        </w:rPr>
        <w:t> </w:t>
      </w:r>
      <w:r>
        <w:rPr/>
        <w:t>in</w:t>
      </w:r>
      <w:r>
        <w:rPr>
          <w:spacing w:val="-12"/>
        </w:rPr>
        <w:t> </w:t>
      </w:r>
      <w:r>
        <w:rPr/>
        <w:t>the</w:t>
      </w:r>
      <w:r>
        <w:rPr>
          <w:spacing w:val="-13"/>
        </w:rPr>
        <w:t> </w:t>
      </w:r>
      <w:r>
        <w:rPr/>
        <w:t>labelling</w:t>
      </w:r>
      <w:r>
        <w:rPr>
          <w:spacing w:val="-12"/>
        </w:rPr>
        <w:t> </w:t>
      </w:r>
      <w:r>
        <w:rPr/>
        <w:t>of</w:t>
      </w:r>
      <w:r>
        <w:rPr>
          <w:spacing w:val="-13"/>
        </w:rPr>
        <w:t> </w:t>
      </w:r>
      <w:r>
        <w:rPr/>
        <w:t>Table</w:t>
      </w:r>
      <w:r>
        <w:rPr>
          <w:spacing w:val="-12"/>
        </w:rPr>
        <w:t> </w:t>
      </w:r>
      <w:hyperlink w:history="true" w:anchor="_bookmark107">
        <w:r>
          <w:rPr/>
          <w:t>4.1</w:t>
        </w:r>
      </w:hyperlink>
      <w:r>
        <w:rPr/>
        <w:t>.</w:t>
      </w:r>
      <w:r>
        <w:rPr>
          <w:spacing w:val="6"/>
        </w:rPr>
        <w:t> </w:t>
      </w:r>
      <w:r>
        <w:rPr/>
        <w:t>More</w:t>
      </w:r>
      <w:r>
        <w:rPr>
          <w:spacing w:val="-13"/>
        </w:rPr>
        <w:t> </w:t>
      </w:r>
      <w:r>
        <w:rPr/>
        <w:t>recently,</w:t>
      </w:r>
      <w:r>
        <w:rPr>
          <w:spacing w:val="-12"/>
        </w:rPr>
        <w:t> </w:t>
      </w:r>
      <w:hyperlink w:history="true" w:anchor="_bookmark278">
        <w:r>
          <w:rPr/>
          <w:t>DeLancey</w:t>
        </w:r>
        <w:r>
          <w:rPr>
            <w:spacing w:val="-13"/>
          </w:rPr>
          <w:t> </w:t>
        </w:r>
        <w:r>
          <w:rPr/>
          <w:t>(2017)</w:t>
        </w:r>
      </w:hyperlink>
      <w:r>
        <w:rPr>
          <w:spacing w:val="-12"/>
        </w:rPr>
        <w:t> </w:t>
      </w:r>
      <w:r>
        <w:rPr/>
        <w:t>takes a</w:t>
      </w:r>
      <w:r>
        <w:rPr>
          <w:spacing w:val="-1"/>
        </w:rPr>
        <w:t> </w:t>
      </w:r>
      <w:r>
        <w:rPr/>
        <w:t>stance</w:t>
      </w:r>
      <w:r>
        <w:rPr>
          <w:spacing w:val="-1"/>
        </w:rPr>
        <w:t> </w:t>
      </w:r>
      <w:r>
        <w:rPr/>
        <w:t>between</w:t>
      </w:r>
      <w:r>
        <w:rPr>
          <w:spacing w:val="-1"/>
        </w:rPr>
        <w:t> </w:t>
      </w:r>
      <w:r>
        <w:rPr/>
        <w:t>the</w:t>
      </w:r>
      <w:r>
        <w:rPr>
          <w:spacing w:val="-1"/>
        </w:rPr>
        <w:t> </w:t>
      </w:r>
      <w:r>
        <w:rPr/>
        <w:t>two, suggesting</w:t>
      </w:r>
      <w:r>
        <w:rPr>
          <w:spacing w:val="-1"/>
        </w:rPr>
        <w:t> </w:t>
      </w:r>
      <w:r>
        <w:rPr/>
        <w:t>that</w:t>
      </w:r>
      <w:r>
        <w:rPr>
          <w:spacing w:val="-1"/>
        </w:rPr>
        <w:t> </w:t>
      </w:r>
      <w:r>
        <w:rPr/>
        <w:t>the</w:t>
      </w:r>
      <w:r>
        <w:rPr>
          <w:spacing w:val="-1"/>
        </w:rPr>
        <w:t> </w:t>
      </w:r>
      <w:r>
        <w:rPr/>
        <w:t>form</w:t>
      </w:r>
      <w:r>
        <w:rPr>
          <w:spacing w:val="-1"/>
        </w:rPr>
        <w:t> </w:t>
      </w:r>
      <w:r>
        <w:rPr/>
        <w:t>is</w:t>
      </w:r>
      <w:r>
        <w:rPr>
          <w:spacing w:val="-1"/>
        </w:rPr>
        <w:t> </w:t>
      </w:r>
      <w:r>
        <w:rPr/>
        <w:t>conditioned</w:t>
      </w:r>
      <w:r>
        <w:rPr>
          <w:spacing w:val="-1"/>
        </w:rPr>
        <w:t> </w:t>
      </w:r>
      <w:r>
        <w:rPr/>
        <w:t>by</w:t>
      </w:r>
      <w:r>
        <w:rPr>
          <w:spacing w:val="-1"/>
        </w:rPr>
        <w:t> </w:t>
      </w:r>
      <w:r>
        <w:rPr/>
        <w:t>direct</w:t>
      </w:r>
      <w:r>
        <w:rPr>
          <w:spacing w:val="-1"/>
        </w:rPr>
        <w:t> </w:t>
      </w:r>
      <w:r>
        <w:rPr/>
        <w:t>perception, but</w:t>
      </w:r>
      <w:r>
        <w:rPr>
          <w:spacing w:val="-1"/>
        </w:rPr>
        <w:t> </w:t>
      </w:r>
      <w:r>
        <w:rPr/>
        <w:t>that (at</w:t>
      </w:r>
      <w:r>
        <w:rPr>
          <w:spacing w:val="-8"/>
        </w:rPr>
        <w:t> </w:t>
      </w:r>
      <w:r>
        <w:rPr/>
        <w:t>least</w:t>
      </w:r>
      <w:r>
        <w:rPr>
          <w:spacing w:val="-8"/>
        </w:rPr>
        <w:t> </w:t>
      </w:r>
      <w:r>
        <w:rPr/>
        <w:t>in</w:t>
      </w:r>
      <w:r>
        <w:rPr>
          <w:spacing w:val="-8"/>
        </w:rPr>
        <w:t> </w:t>
      </w:r>
      <w:r>
        <w:rPr/>
        <w:t>some</w:t>
      </w:r>
      <w:r>
        <w:rPr>
          <w:spacing w:val="-8"/>
        </w:rPr>
        <w:t> </w:t>
      </w:r>
      <w:r>
        <w:rPr/>
        <w:t>cases),</w:t>
      </w:r>
      <w:r>
        <w:rPr>
          <w:spacing w:val="-7"/>
        </w:rPr>
        <w:t> </w:t>
      </w:r>
      <w:r>
        <w:rPr/>
        <w:t>this</w:t>
      </w:r>
      <w:r>
        <w:rPr>
          <w:spacing w:val="-8"/>
        </w:rPr>
        <w:t> </w:t>
      </w:r>
      <w:r>
        <w:rPr/>
        <w:t>also</w:t>
      </w:r>
      <w:r>
        <w:rPr>
          <w:spacing w:val="-7"/>
        </w:rPr>
        <w:t> </w:t>
      </w:r>
      <w:r>
        <w:rPr/>
        <w:t>logically</w:t>
      </w:r>
      <w:r>
        <w:rPr>
          <w:spacing w:val="-8"/>
        </w:rPr>
        <w:t> </w:t>
      </w:r>
      <w:r>
        <w:rPr/>
        <w:t>suggests</w:t>
      </w:r>
      <w:r>
        <w:rPr>
          <w:spacing w:val="-8"/>
        </w:rPr>
        <w:t> </w:t>
      </w:r>
      <w:r>
        <w:rPr/>
        <w:t>an</w:t>
      </w:r>
      <w:r>
        <w:rPr>
          <w:spacing w:val="-8"/>
        </w:rPr>
        <w:t> </w:t>
      </w:r>
      <w:r>
        <w:rPr/>
        <w:t>immediacy</w:t>
      </w:r>
      <w:r>
        <w:rPr>
          <w:spacing w:val="-8"/>
        </w:rPr>
        <w:t> </w:t>
      </w:r>
      <w:r>
        <w:rPr/>
        <w:t>of</w:t>
      </w:r>
      <w:r>
        <w:rPr>
          <w:spacing w:val="-8"/>
        </w:rPr>
        <w:t> </w:t>
      </w:r>
      <w:r>
        <w:rPr/>
        <w:t>the</w:t>
      </w:r>
      <w:r>
        <w:rPr>
          <w:spacing w:val="-7"/>
        </w:rPr>
        <w:t> </w:t>
      </w:r>
      <w:r>
        <w:rPr/>
        <w:t>origo’s</w:t>
      </w:r>
      <w:r>
        <w:rPr>
          <w:spacing w:val="-8"/>
        </w:rPr>
        <w:t> </w:t>
      </w:r>
      <w:r>
        <w:rPr/>
        <w:t>evidence</w:t>
      </w:r>
      <w:r>
        <w:rPr>
          <w:spacing w:val="-8"/>
        </w:rPr>
        <w:t> </w:t>
      </w:r>
      <w:r>
        <w:rPr/>
        <w:t>that</w:t>
      </w:r>
      <w:r>
        <w:rPr>
          <w:spacing w:val="-8"/>
        </w:rPr>
        <w:t> </w:t>
      </w:r>
      <w:r>
        <w:rPr>
          <w:spacing w:val="-5"/>
        </w:rPr>
        <w:t>the</w:t>
      </w:r>
    </w:p>
    <w:p>
      <w:pPr>
        <w:pStyle w:val="BodyText"/>
        <w:spacing w:before="18"/>
        <w:ind w:left="2039"/>
        <w:jc w:val="both"/>
      </w:pPr>
      <w:r>
        <w:rPr/>
        <w:t>information</w:t>
      </w:r>
      <w:r>
        <w:rPr>
          <w:spacing w:val="-9"/>
        </w:rPr>
        <w:t> </w:t>
      </w:r>
      <w:r>
        <w:rPr/>
        <w:t>is</w:t>
      </w:r>
      <w:r>
        <w:rPr>
          <w:spacing w:val="-6"/>
        </w:rPr>
        <w:t> </w:t>
      </w:r>
      <w:r>
        <w:rPr/>
        <w:t>also</w:t>
      </w:r>
      <w:r>
        <w:rPr>
          <w:spacing w:val="-6"/>
        </w:rPr>
        <w:t> </w:t>
      </w:r>
      <w:r>
        <w:rPr/>
        <w:t>new</w:t>
      </w:r>
      <w:r>
        <w:rPr>
          <w:spacing w:val="-7"/>
        </w:rPr>
        <w:t> </w:t>
      </w:r>
      <w:r>
        <w:rPr/>
        <w:t>(though</w:t>
      </w:r>
      <w:r>
        <w:rPr>
          <w:spacing w:val="-6"/>
        </w:rPr>
        <w:t> </w:t>
      </w:r>
      <w:r>
        <w:rPr/>
        <w:t>not</w:t>
      </w:r>
      <w:r>
        <w:rPr>
          <w:spacing w:val="-6"/>
        </w:rPr>
        <w:t> </w:t>
      </w:r>
      <w:r>
        <w:rPr/>
        <w:t>necessarily</w:t>
      </w:r>
      <w:r>
        <w:rPr>
          <w:spacing w:val="-6"/>
        </w:rPr>
        <w:t> </w:t>
      </w:r>
      <w:r>
        <w:rPr>
          <w:spacing w:val="-2"/>
        </w:rPr>
        <w:t>unexpected).</w:t>
      </w:r>
    </w:p>
    <w:p>
      <w:pPr>
        <w:pStyle w:val="BodyText"/>
        <w:spacing w:line="376" w:lineRule="auto" w:before="139"/>
        <w:ind w:left="2039" w:right="2037" w:firstLine="298"/>
        <w:jc w:val="both"/>
      </w:pPr>
      <w:hyperlink w:history="true" w:anchor="_bookmark278">
        <w:r>
          <w:rPr/>
          <w:t>DeLancey</w:t>
        </w:r>
        <w:r>
          <w:rPr>
            <w:spacing w:val="-8"/>
          </w:rPr>
          <w:t> </w:t>
        </w:r>
        <w:r>
          <w:rPr/>
          <w:t>(2017)</w:t>
        </w:r>
      </w:hyperlink>
      <w:r>
        <w:rPr>
          <w:spacing w:val="-8"/>
        </w:rPr>
        <w:t> </w:t>
      </w:r>
      <w:r>
        <w:rPr/>
        <w:t>also</w:t>
      </w:r>
      <w:r>
        <w:rPr>
          <w:spacing w:val="-8"/>
        </w:rPr>
        <w:t> </w:t>
      </w:r>
      <w:r>
        <w:rPr/>
        <w:t>give</w:t>
      </w:r>
      <w:r>
        <w:rPr>
          <w:spacing w:val="-8"/>
        </w:rPr>
        <w:t> </w:t>
      </w:r>
      <w:r>
        <w:rPr/>
        <w:t>a</w:t>
      </w:r>
      <w:r>
        <w:rPr>
          <w:spacing w:val="-8"/>
        </w:rPr>
        <w:t> </w:t>
      </w:r>
      <w:r>
        <w:rPr/>
        <w:t>different</w:t>
      </w:r>
      <w:r>
        <w:rPr>
          <w:spacing w:val="-8"/>
        </w:rPr>
        <w:t> </w:t>
      </w:r>
      <w:r>
        <w:rPr/>
        <w:t>analysis</w:t>
      </w:r>
      <w:r>
        <w:rPr>
          <w:spacing w:val="-8"/>
        </w:rPr>
        <w:t> </w:t>
      </w:r>
      <w:r>
        <w:rPr/>
        <w:t>of</w:t>
      </w:r>
      <w:r>
        <w:rPr>
          <w:spacing w:val="-8"/>
        </w:rPr>
        <w:t> </w:t>
      </w:r>
      <w:r>
        <w:rPr/>
        <w:t>the</w:t>
      </w:r>
      <w:r>
        <w:rPr>
          <w:spacing w:val="-8"/>
        </w:rPr>
        <w:t> </w:t>
      </w:r>
      <w:r>
        <w:rPr/>
        <w:t>conditions</w:t>
      </w:r>
      <w:r>
        <w:rPr>
          <w:spacing w:val="-8"/>
        </w:rPr>
        <w:t> </w:t>
      </w:r>
      <w:r>
        <w:rPr/>
        <w:t>for</w:t>
      </w:r>
      <w:r>
        <w:rPr>
          <w:spacing w:val="-8"/>
        </w:rPr>
        <w:t> </w:t>
      </w:r>
      <w:r>
        <w:rPr/>
        <w:t>the</w:t>
      </w:r>
      <w:r>
        <w:rPr>
          <w:spacing w:val="-8"/>
        </w:rPr>
        <w:t> </w:t>
      </w:r>
      <w:r>
        <w:rPr/>
        <w:t>use</w:t>
      </w:r>
      <w:r>
        <w:rPr>
          <w:spacing w:val="-8"/>
        </w:rPr>
        <w:t> </w:t>
      </w:r>
      <w:r>
        <w:rPr/>
        <w:t>of</w:t>
      </w:r>
      <w:r>
        <w:rPr>
          <w:spacing w:val="-8"/>
        </w:rPr>
        <w:t> </w:t>
      </w:r>
      <w:r>
        <w:rPr>
          <w:i/>
        </w:rPr>
        <w:t>yodred </w:t>
      </w:r>
      <w:r>
        <w:rPr/>
        <w:t>forms</w:t>
      </w:r>
      <w:r>
        <w:rPr>
          <w:spacing w:val="-8"/>
        </w:rPr>
        <w:t> </w:t>
      </w:r>
      <w:r>
        <w:rPr/>
        <w:t>to </w:t>
      </w:r>
      <w:hyperlink w:history="true" w:anchor="_bookmark298">
        <w:r>
          <w:rPr/>
          <w:t>Garrett</w:t>
        </w:r>
        <w:r>
          <w:rPr>
            <w:spacing w:val="-13"/>
          </w:rPr>
          <w:t> </w:t>
        </w:r>
        <w:r>
          <w:rPr/>
          <w:t>(2001)</w:t>
        </w:r>
      </w:hyperlink>
      <w:r>
        <w:rPr/>
        <w:t>.</w:t>
      </w:r>
      <w:r>
        <w:rPr>
          <w:spacing w:val="-12"/>
        </w:rPr>
        <w:t> </w:t>
      </w:r>
      <w:r>
        <w:rPr/>
        <w:t>While</w:t>
      </w:r>
      <w:r>
        <w:rPr>
          <w:spacing w:val="-13"/>
        </w:rPr>
        <w:t> </w:t>
      </w:r>
      <w:r>
        <w:rPr/>
        <w:t>Garrett</w:t>
      </w:r>
      <w:r>
        <w:rPr>
          <w:spacing w:val="-12"/>
        </w:rPr>
        <w:t> </w:t>
      </w:r>
      <w:r>
        <w:rPr/>
        <w:t>suggests</w:t>
      </w:r>
      <w:r>
        <w:rPr>
          <w:spacing w:val="-13"/>
        </w:rPr>
        <w:t> </w:t>
      </w:r>
      <w:r>
        <w:rPr/>
        <w:t>that</w:t>
      </w:r>
      <w:r>
        <w:rPr>
          <w:spacing w:val="-12"/>
        </w:rPr>
        <w:t> </w:t>
      </w:r>
      <w:r>
        <w:rPr/>
        <w:t>the</w:t>
      </w:r>
      <w:r>
        <w:rPr>
          <w:spacing w:val="-13"/>
        </w:rPr>
        <w:t> </w:t>
      </w:r>
      <w:r>
        <w:rPr/>
        <w:t>forms</w:t>
      </w:r>
      <w:r>
        <w:rPr>
          <w:spacing w:val="-12"/>
        </w:rPr>
        <w:t> </w:t>
      </w:r>
      <w:r>
        <w:rPr/>
        <w:t>are</w:t>
      </w:r>
      <w:r>
        <w:rPr>
          <w:spacing w:val="-13"/>
        </w:rPr>
        <w:t> </w:t>
      </w:r>
      <w:r>
        <w:rPr/>
        <w:t>dependent</w:t>
      </w:r>
      <w:r>
        <w:rPr>
          <w:spacing w:val="-12"/>
        </w:rPr>
        <w:t> </w:t>
      </w:r>
      <w:r>
        <w:rPr/>
        <w:t>on</w:t>
      </w:r>
      <w:r>
        <w:rPr>
          <w:spacing w:val="-13"/>
        </w:rPr>
        <w:t> </w:t>
      </w:r>
      <w:r>
        <w:rPr/>
        <w:t>some</w:t>
      </w:r>
      <w:r>
        <w:rPr>
          <w:spacing w:val="-12"/>
        </w:rPr>
        <w:t> </w:t>
      </w:r>
      <w:r>
        <w:rPr/>
        <w:t>indirect</w:t>
      </w:r>
      <w:r>
        <w:rPr>
          <w:spacing w:val="-13"/>
        </w:rPr>
        <w:t> </w:t>
      </w:r>
      <w:r>
        <w:rPr/>
        <w:t>information source, such as hearsay or inference (though this is a major simplification of Garrett’s very de- tailed</w:t>
      </w:r>
      <w:r>
        <w:rPr>
          <w:spacing w:val="-15"/>
        </w:rPr>
        <w:t> </w:t>
      </w:r>
      <w:r>
        <w:rPr/>
        <w:t>analysis</w:t>
      </w:r>
      <w:r>
        <w:rPr>
          <w:spacing w:val="-12"/>
        </w:rPr>
        <w:t> </w:t>
      </w:r>
      <w:r>
        <w:rPr/>
        <w:t>of</w:t>
      </w:r>
      <w:r>
        <w:rPr>
          <w:spacing w:val="-13"/>
        </w:rPr>
        <w:t> </w:t>
      </w:r>
      <w:r>
        <w:rPr/>
        <w:t>the</w:t>
      </w:r>
      <w:r>
        <w:rPr>
          <w:spacing w:val="-12"/>
        </w:rPr>
        <w:t> </w:t>
      </w:r>
      <w:r>
        <w:rPr/>
        <w:t>usage</w:t>
      </w:r>
      <w:r>
        <w:rPr>
          <w:spacing w:val="-13"/>
        </w:rPr>
        <w:t> </w:t>
      </w:r>
      <w:r>
        <w:rPr/>
        <w:t>of</w:t>
      </w:r>
      <w:r>
        <w:rPr>
          <w:spacing w:val="-12"/>
        </w:rPr>
        <w:t> </w:t>
      </w:r>
      <w:r>
        <w:rPr/>
        <w:t>the</w:t>
      </w:r>
      <w:r>
        <w:rPr>
          <w:spacing w:val="-13"/>
        </w:rPr>
        <w:t> </w:t>
      </w:r>
      <w:r>
        <w:rPr/>
        <w:t>form),</w:t>
      </w:r>
      <w:r>
        <w:rPr>
          <w:spacing w:val="-12"/>
        </w:rPr>
        <w:t> </w:t>
      </w:r>
      <w:r>
        <w:rPr/>
        <w:t>DeLancey</w:t>
      </w:r>
      <w:r>
        <w:rPr>
          <w:spacing w:val="-13"/>
        </w:rPr>
        <w:t> </w:t>
      </w:r>
      <w:r>
        <w:rPr/>
        <w:t>suggests</w:t>
      </w:r>
      <w:r>
        <w:rPr>
          <w:spacing w:val="-12"/>
        </w:rPr>
        <w:t> </w:t>
      </w:r>
      <w:r>
        <w:rPr/>
        <w:t>an</w:t>
      </w:r>
      <w:r>
        <w:rPr>
          <w:spacing w:val="-13"/>
        </w:rPr>
        <w:t> </w:t>
      </w:r>
      <w:r>
        <w:rPr/>
        <w:t>analysis</w:t>
      </w:r>
      <w:r>
        <w:rPr>
          <w:spacing w:val="-12"/>
        </w:rPr>
        <w:t> </w:t>
      </w:r>
      <w:r>
        <w:rPr/>
        <w:t>in</w:t>
      </w:r>
      <w:r>
        <w:rPr>
          <w:spacing w:val="-13"/>
        </w:rPr>
        <w:t> </w:t>
      </w:r>
      <w:r>
        <w:rPr/>
        <w:t>which</w:t>
      </w:r>
      <w:r>
        <w:rPr>
          <w:spacing w:val="-12"/>
        </w:rPr>
        <w:t> </w:t>
      </w:r>
      <w:r>
        <w:rPr/>
        <w:t>the</w:t>
      </w:r>
      <w:r>
        <w:rPr>
          <w:spacing w:val="-13"/>
        </w:rPr>
        <w:t> </w:t>
      </w:r>
      <w:r>
        <w:rPr>
          <w:i/>
        </w:rPr>
        <w:t>yodred</w:t>
      </w:r>
      <w:r>
        <w:rPr>
          <w:i/>
          <w:spacing w:val="-12"/>
        </w:rPr>
        <w:t> </w:t>
      </w:r>
      <w:r>
        <w:rPr/>
        <w:t>forms mark</w:t>
      </w:r>
      <w:r>
        <w:rPr>
          <w:spacing w:val="-10"/>
        </w:rPr>
        <w:t> </w:t>
      </w:r>
      <w:r>
        <w:rPr/>
        <w:t>evidentially</w:t>
      </w:r>
      <w:r>
        <w:rPr>
          <w:spacing w:val="-9"/>
        </w:rPr>
        <w:t> </w:t>
      </w:r>
      <w:r>
        <w:rPr/>
        <w:t>generic</w:t>
      </w:r>
      <w:r>
        <w:rPr>
          <w:spacing w:val="-9"/>
        </w:rPr>
        <w:t> </w:t>
      </w:r>
      <w:r>
        <w:rPr/>
        <w:t>information,</w:t>
      </w:r>
      <w:r>
        <w:rPr>
          <w:spacing w:val="-8"/>
        </w:rPr>
        <w:t> </w:t>
      </w:r>
      <w:r>
        <w:rPr/>
        <w:t>or</w:t>
      </w:r>
      <w:r>
        <w:rPr>
          <w:spacing w:val="-10"/>
        </w:rPr>
        <w:t> </w:t>
      </w:r>
      <w:r>
        <w:rPr/>
        <w:t>information</w:t>
      </w:r>
      <w:r>
        <w:rPr>
          <w:spacing w:val="-9"/>
        </w:rPr>
        <w:t> </w:t>
      </w:r>
      <w:r>
        <w:rPr/>
        <w:t>that</w:t>
      </w:r>
      <w:r>
        <w:rPr>
          <w:spacing w:val="-9"/>
        </w:rPr>
        <w:t> </w:t>
      </w:r>
      <w:r>
        <w:rPr/>
        <w:t>is</w:t>
      </w:r>
      <w:r>
        <w:rPr>
          <w:spacing w:val="-9"/>
        </w:rPr>
        <w:t> </w:t>
      </w:r>
      <w:r>
        <w:rPr/>
        <w:t>known</w:t>
      </w:r>
      <w:r>
        <w:rPr>
          <w:spacing w:val="-9"/>
        </w:rPr>
        <w:t> </w:t>
      </w:r>
      <w:r>
        <w:rPr/>
        <w:t>without</w:t>
      </w:r>
      <w:r>
        <w:rPr>
          <w:spacing w:val="-9"/>
        </w:rPr>
        <w:t> </w:t>
      </w:r>
      <w:r>
        <w:rPr/>
        <w:t>qualification</w:t>
      </w:r>
      <w:r>
        <w:rPr>
          <w:spacing w:val="-10"/>
        </w:rPr>
        <w:t> </w:t>
      </w:r>
      <w:r>
        <w:rPr/>
        <w:t>or</w:t>
      </w:r>
      <w:r>
        <w:rPr>
          <w:spacing w:val="-9"/>
        </w:rPr>
        <w:t> </w:t>
      </w:r>
      <w:r>
        <w:rPr>
          <w:spacing w:val="-5"/>
        </w:rPr>
        <w:t>be-</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cause it is simply generally known (</w:t>
      </w:r>
      <w:hyperlink w:history="true" w:anchor="_bookmark278">
        <w:r>
          <w:rPr/>
          <w:t>DeLancey 2017</w:t>
        </w:r>
      </w:hyperlink>
      <w:r>
        <w:rPr/>
        <w:t>: p. 392).</w:t>
      </w:r>
      <w:r>
        <w:rPr>
          <w:spacing w:val="31"/>
        </w:rPr>
        <w:t> </w:t>
      </w:r>
      <w:r>
        <w:rPr/>
        <w:t>A similar claim for a more generic factual</w:t>
      </w:r>
      <w:r>
        <w:rPr>
          <w:spacing w:val="-9"/>
        </w:rPr>
        <w:t> </w:t>
      </w:r>
      <w:r>
        <w:rPr/>
        <w:t>evidential</w:t>
      </w:r>
      <w:r>
        <w:rPr>
          <w:spacing w:val="-9"/>
        </w:rPr>
        <w:t> </w:t>
      </w:r>
      <w:r>
        <w:rPr/>
        <w:t>function</w:t>
      </w:r>
      <w:r>
        <w:rPr>
          <w:spacing w:val="-9"/>
        </w:rPr>
        <w:t> </w:t>
      </w:r>
      <w:r>
        <w:rPr/>
        <w:t>is</w:t>
      </w:r>
      <w:r>
        <w:rPr>
          <w:spacing w:val="-9"/>
        </w:rPr>
        <w:t> </w:t>
      </w:r>
      <w:r>
        <w:rPr/>
        <w:t>made</w:t>
      </w:r>
      <w:r>
        <w:rPr>
          <w:spacing w:val="-9"/>
        </w:rPr>
        <w:t> </w:t>
      </w:r>
      <w:r>
        <w:rPr/>
        <w:t>for</w:t>
      </w:r>
      <w:r>
        <w:rPr>
          <w:spacing w:val="-9"/>
        </w:rPr>
        <w:t> </w:t>
      </w:r>
      <w:r>
        <w:rPr/>
        <w:t>other</w:t>
      </w:r>
      <w:r>
        <w:rPr>
          <w:spacing w:val="-9"/>
        </w:rPr>
        <w:t> </w:t>
      </w:r>
      <w:r>
        <w:rPr/>
        <w:t>Tibetic</w:t>
      </w:r>
      <w:r>
        <w:rPr>
          <w:spacing w:val="-9"/>
        </w:rPr>
        <w:t> </w:t>
      </w:r>
      <w:r>
        <w:rPr/>
        <w:t>languages</w:t>
      </w:r>
      <w:r>
        <w:rPr>
          <w:spacing w:val="-9"/>
        </w:rPr>
        <w:t> </w:t>
      </w:r>
      <w:r>
        <w:rPr/>
        <w:t>by</w:t>
      </w:r>
      <w:r>
        <w:rPr>
          <w:spacing w:val="-9"/>
        </w:rPr>
        <w:t> </w:t>
      </w:r>
      <w:hyperlink w:history="true" w:anchor="_bookmark437">
        <w:r>
          <w:rPr/>
          <w:t>Zemp</w:t>
        </w:r>
        <w:r>
          <w:rPr>
            <w:spacing w:val="-9"/>
          </w:rPr>
          <w:t> </w:t>
        </w:r>
        <w:r>
          <w:rPr/>
          <w:t>(2020)</w:t>
        </w:r>
      </w:hyperlink>
      <w:r>
        <w:rPr/>
        <w:t>,</w:t>
      </w:r>
      <w:r>
        <w:rPr>
          <w:spacing w:val="-8"/>
        </w:rPr>
        <w:t> </w:t>
      </w:r>
      <w:r>
        <w:rPr/>
        <w:t>specifically</w:t>
      </w:r>
      <w:r>
        <w:rPr>
          <w:spacing w:val="-9"/>
        </w:rPr>
        <w:t> </w:t>
      </w:r>
      <w:r>
        <w:rPr/>
        <w:t>refer- ring</w:t>
      </w:r>
      <w:r>
        <w:rPr>
          <w:spacing w:val="-2"/>
        </w:rPr>
        <w:t> </w:t>
      </w:r>
      <w:r>
        <w:rPr/>
        <w:t>to</w:t>
      </w:r>
      <w:r>
        <w:rPr>
          <w:spacing w:val="-2"/>
        </w:rPr>
        <w:t> </w:t>
      </w:r>
      <w:r>
        <w:rPr/>
        <w:t>copulas.</w:t>
      </w:r>
      <w:r>
        <w:rPr>
          <w:spacing w:val="17"/>
        </w:rPr>
        <w:t> </w:t>
      </w:r>
      <w:r>
        <w:rPr/>
        <w:t>In</w:t>
      </w:r>
      <w:r>
        <w:rPr>
          <w:spacing w:val="-2"/>
        </w:rPr>
        <w:t> </w:t>
      </w:r>
      <w:r>
        <w:rPr/>
        <w:t>some</w:t>
      </w:r>
      <w:r>
        <w:rPr>
          <w:spacing w:val="-2"/>
        </w:rPr>
        <w:t> </w:t>
      </w:r>
      <w:r>
        <w:rPr/>
        <w:t>cases,</w:t>
      </w:r>
      <w:r>
        <w:rPr>
          <w:spacing w:val="-1"/>
        </w:rPr>
        <w:t> </w:t>
      </w:r>
      <w:r>
        <w:rPr/>
        <w:t>the</w:t>
      </w:r>
      <w:r>
        <w:rPr>
          <w:spacing w:val="-2"/>
        </w:rPr>
        <w:t> </w:t>
      </w:r>
      <w:r>
        <w:rPr/>
        <w:t>factual</w:t>
      </w:r>
      <w:r>
        <w:rPr>
          <w:spacing w:val="-2"/>
        </w:rPr>
        <w:t> </w:t>
      </w:r>
      <w:r>
        <w:rPr/>
        <w:t>or</w:t>
      </w:r>
      <w:r>
        <w:rPr>
          <w:spacing w:val="-2"/>
        </w:rPr>
        <w:t> </w:t>
      </w:r>
      <w:r>
        <w:rPr/>
        <w:t>netural</w:t>
      </w:r>
      <w:r>
        <w:rPr>
          <w:spacing w:val="-2"/>
        </w:rPr>
        <w:t> </w:t>
      </w:r>
      <w:r>
        <w:rPr/>
        <w:t>function</w:t>
      </w:r>
      <w:r>
        <w:rPr>
          <w:spacing w:val="-2"/>
        </w:rPr>
        <w:t> </w:t>
      </w:r>
      <w:r>
        <w:rPr/>
        <w:t>is</w:t>
      </w:r>
      <w:r>
        <w:rPr>
          <w:spacing w:val="-2"/>
        </w:rPr>
        <w:t> </w:t>
      </w:r>
      <w:r>
        <w:rPr/>
        <w:t>described</w:t>
      </w:r>
      <w:r>
        <w:rPr>
          <w:spacing w:val="-2"/>
        </w:rPr>
        <w:t> </w:t>
      </w:r>
      <w:r>
        <w:rPr/>
        <w:t>for</w:t>
      </w:r>
      <w:r>
        <w:rPr>
          <w:spacing w:val="-2"/>
        </w:rPr>
        <w:t> </w:t>
      </w:r>
      <w:r>
        <w:rPr/>
        <w:t>the</w:t>
      </w:r>
      <w:r>
        <w:rPr>
          <w:spacing w:val="-2"/>
        </w:rPr>
        <w:t> </w:t>
      </w:r>
      <w:r>
        <w:rPr/>
        <w:t>cognate</w:t>
      </w:r>
      <w:r>
        <w:rPr>
          <w:spacing w:val="-2"/>
        </w:rPr>
        <w:t> </w:t>
      </w:r>
      <w:r>
        <w:rPr/>
        <w:t>of</w:t>
      </w:r>
      <w:r>
        <w:rPr>
          <w:spacing w:val="-2"/>
        </w:rPr>
        <w:t> </w:t>
      </w:r>
      <w:r>
        <w:rPr/>
        <w:t>the </w:t>
      </w:r>
      <w:r>
        <w:rPr>
          <w:i/>
        </w:rPr>
        <w:t>yin </w:t>
      </w:r>
      <w:r>
        <w:rPr/>
        <w:t>form (see also </w:t>
      </w:r>
      <w:hyperlink w:history="true" w:anchor="_bookmark244">
        <w:r>
          <w:rPr/>
          <w:t>Bodnaruk (2023a)</w:t>
        </w:r>
      </w:hyperlink>
      <w:r>
        <w:rPr/>
        <w:t>) contrasted against an evidentially marked alternative, and some cases for the form in contrast to the cognate of the </w:t>
      </w:r>
      <w:r>
        <w:rPr>
          <w:i/>
        </w:rPr>
        <w:t>yin </w:t>
      </w:r>
      <w:r>
        <w:rPr/>
        <w:t>form, which in these latter cases marks specific speaker involvement.</w:t>
      </w:r>
      <w:r>
        <w:rPr>
          <w:spacing w:val="40"/>
        </w:rPr>
        <w:t> </w:t>
      </w:r>
      <w:r>
        <w:rPr/>
        <w:t>Zemp extends this second category to the equative copu- las in Lhasa Tibetan, in which the </w:t>
      </w:r>
      <w:r>
        <w:rPr>
          <w:i/>
        </w:rPr>
        <w:t>yin </w:t>
      </w:r>
      <w:r>
        <w:rPr/>
        <w:t>form marks personal involvement, while the </w:t>
      </w:r>
      <w:r>
        <w:rPr>
          <w:i/>
        </w:rPr>
        <w:t>red </w:t>
      </w:r>
      <w:r>
        <w:rPr/>
        <w:t>form is evidentially neutral (</w:t>
      </w:r>
      <w:hyperlink w:history="true" w:anchor="_bookmark437">
        <w:r>
          <w:rPr/>
          <w:t>Zemp 2020</w:t>
        </w:r>
      </w:hyperlink>
      <w:r>
        <w:rPr/>
        <w:t>: p. 39).</w:t>
      </w:r>
    </w:p>
    <w:p>
      <w:pPr>
        <w:pStyle w:val="BodyText"/>
        <w:spacing w:line="376" w:lineRule="auto" w:before="33"/>
        <w:ind w:left="2039" w:right="2037" w:firstLine="298"/>
        <w:jc w:val="both"/>
      </w:pPr>
      <w:r>
        <w:rPr/>
        <w:t>The distinction between </w:t>
      </w:r>
      <w:r>
        <w:rPr>
          <w:i/>
        </w:rPr>
        <w:t>yin </w:t>
      </w:r>
      <w:r>
        <w:rPr/>
        <w:t>and </w:t>
      </w:r>
      <w:r>
        <w:rPr>
          <w:i/>
        </w:rPr>
        <w:t>red </w:t>
      </w:r>
      <w:r>
        <w:rPr/>
        <w:t>has also been described as egophoric (</w:t>
      </w:r>
      <w:hyperlink w:history="true" w:anchor="_bookmark386">
        <w:r>
          <w:rPr/>
          <w:t>San Roque et al.</w:t>
        </w:r>
      </w:hyperlink>
      <w:r>
        <w:rPr/>
        <w:t> </w:t>
      </w:r>
      <w:hyperlink w:history="true" w:anchor="_bookmark386">
        <w:r>
          <w:rPr/>
          <w:t>2018</w:t>
        </w:r>
      </w:hyperlink>
      <w:r>
        <w:rPr/>
        <w:t>),</w:t>
      </w:r>
      <w:r>
        <w:rPr>
          <w:spacing w:val="-4"/>
        </w:rPr>
        <w:t> </w:t>
      </w:r>
      <w:r>
        <w:rPr/>
        <w:t>and</w:t>
      </w:r>
      <w:r>
        <w:rPr>
          <w:spacing w:val="-4"/>
        </w:rPr>
        <w:t> </w:t>
      </w:r>
      <w:r>
        <w:rPr/>
        <w:t>does</w:t>
      </w:r>
      <w:r>
        <w:rPr>
          <w:spacing w:val="-4"/>
        </w:rPr>
        <w:t> </w:t>
      </w:r>
      <w:r>
        <w:rPr/>
        <w:t>on</w:t>
      </w:r>
      <w:r>
        <w:rPr>
          <w:spacing w:val="-4"/>
        </w:rPr>
        <w:t> </w:t>
      </w:r>
      <w:r>
        <w:rPr/>
        <w:t>the</w:t>
      </w:r>
      <w:r>
        <w:rPr>
          <w:spacing w:val="-4"/>
        </w:rPr>
        <w:t> </w:t>
      </w:r>
      <w:r>
        <w:rPr/>
        <w:t>surface</w:t>
      </w:r>
      <w:r>
        <w:rPr>
          <w:spacing w:val="-4"/>
        </w:rPr>
        <w:t> </w:t>
      </w:r>
      <w:r>
        <w:rPr/>
        <w:t>follow</w:t>
      </w:r>
      <w:r>
        <w:rPr>
          <w:spacing w:val="-5"/>
        </w:rPr>
        <w:t> </w:t>
      </w:r>
      <w:r>
        <w:rPr/>
        <w:t>the</w:t>
      </w:r>
      <w:r>
        <w:rPr>
          <w:spacing w:val="-4"/>
        </w:rPr>
        <w:t> </w:t>
      </w:r>
      <w:r>
        <w:rPr/>
        <w:t>expected</w:t>
      </w:r>
      <w:r>
        <w:rPr>
          <w:spacing w:val="-5"/>
        </w:rPr>
        <w:t> </w:t>
      </w:r>
      <w:r>
        <w:rPr/>
        <w:t>pattern</w:t>
      </w:r>
      <w:r>
        <w:rPr>
          <w:spacing w:val="-4"/>
        </w:rPr>
        <w:t> </w:t>
      </w:r>
      <w:r>
        <w:rPr/>
        <w:t>of</w:t>
      </w:r>
      <w:r>
        <w:rPr>
          <w:spacing w:val="-4"/>
        </w:rPr>
        <w:t> </w:t>
      </w:r>
      <w:r>
        <w:rPr/>
        <w:t>egophoric</w:t>
      </w:r>
      <w:r>
        <w:rPr>
          <w:spacing w:val="-4"/>
        </w:rPr>
        <w:t> </w:t>
      </w:r>
      <w:r>
        <w:rPr/>
        <w:t>contrasts. </w:t>
      </w:r>
      <w:hyperlink w:history="true" w:anchor="_bookmark328">
        <w:r>
          <w:rPr/>
          <w:t>Hill</w:t>
        </w:r>
        <w:r>
          <w:rPr>
            <w:spacing w:val="-5"/>
          </w:rPr>
          <w:t> </w:t>
        </w:r>
        <w:r>
          <w:rPr/>
          <w:t>&amp;</w:t>
        </w:r>
        <w:r>
          <w:rPr>
            <w:spacing w:val="-4"/>
          </w:rPr>
          <w:t> </w:t>
        </w:r>
        <w:r>
          <w:rPr/>
          <w:t>Gawne</w:t>
        </w:r>
      </w:hyperlink>
      <w:r>
        <w:rPr/>
        <w:t> (</w:t>
      </w:r>
      <w:hyperlink w:history="true" w:anchor="_bookmark328">
        <w:r>
          <w:rPr/>
          <w:t>2017</w:t>
        </w:r>
      </w:hyperlink>
      <w:r>
        <w:rPr/>
        <w:t>) and </w:t>
      </w:r>
      <w:hyperlink w:history="true" w:anchor="_bookmark300">
        <w:r>
          <w:rPr/>
          <w:t>Gawne</w:t>
        </w:r>
      </w:hyperlink>
      <w:r>
        <w:rPr/>
        <w:t> (</w:t>
      </w:r>
      <w:hyperlink w:history="true" w:anchor="_bookmark300">
        <w:r>
          <w:rPr/>
          <w:t>2017</w:t>
        </w:r>
      </w:hyperlink>
      <w:r>
        <w:rPr/>
        <w:t>) argue against egophoricity as a separate cross-linguistic category, but rather frame it as a specific evidential base contrasted with other evidential meanings and not with</w:t>
      </w:r>
      <w:r>
        <w:rPr>
          <w:spacing w:val="-5"/>
        </w:rPr>
        <w:t> </w:t>
      </w:r>
      <w:r>
        <w:rPr/>
        <w:t>a</w:t>
      </w:r>
      <w:r>
        <w:rPr>
          <w:spacing w:val="-5"/>
        </w:rPr>
        <w:t> </w:t>
      </w:r>
      <w:r>
        <w:rPr/>
        <w:t>non-ego</w:t>
      </w:r>
      <w:r>
        <w:rPr>
          <w:spacing w:val="-5"/>
        </w:rPr>
        <w:t> </w:t>
      </w:r>
      <w:r>
        <w:rPr/>
        <w:t>form</w:t>
      </w:r>
      <w:r>
        <w:rPr>
          <w:spacing w:val="-5"/>
        </w:rPr>
        <w:t> </w:t>
      </w:r>
      <w:r>
        <w:rPr/>
        <w:t>that</w:t>
      </w:r>
      <w:r>
        <w:rPr>
          <w:spacing w:val="-5"/>
        </w:rPr>
        <w:t> </w:t>
      </w:r>
      <w:r>
        <w:rPr/>
        <w:t>is</w:t>
      </w:r>
      <w:r>
        <w:rPr>
          <w:spacing w:val="-5"/>
        </w:rPr>
        <w:t> </w:t>
      </w:r>
      <w:r>
        <w:rPr/>
        <w:t>simply</w:t>
      </w:r>
      <w:r>
        <w:rPr>
          <w:spacing w:val="-5"/>
        </w:rPr>
        <w:t> </w:t>
      </w:r>
      <w:r>
        <w:rPr/>
        <w:t>defined</w:t>
      </w:r>
      <w:r>
        <w:rPr>
          <w:spacing w:val="-5"/>
        </w:rPr>
        <w:t> </w:t>
      </w:r>
      <w:r>
        <w:rPr/>
        <w:t>against</w:t>
      </w:r>
      <w:r>
        <w:rPr>
          <w:spacing w:val="-5"/>
        </w:rPr>
        <w:t> </w:t>
      </w:r>
      <w:r>
        <w:rPr/>
        <w:t>it.</w:t>
      </w:r>
      <w:r>
        <w:rPr>
          <w:spacing w:val="14"/>
        </w:rPr>
        <w:t> </w:t>
      </w:r>
      <w:r>
        <w:rPr/>
        <w:t>This</w:t>
      </w:r>
      <w:r>
        <w:rPr>
          <w:spacing w:val="-5"/>
        </w:rPr>
        <w:t> </w:t>
      </w:r>
      <w:r>
        <w:rPr/>
        <w:t>“egophoric</w:t>
      </w:r>
      <w:r>
        <w:rPr>
          <w:spacing w:val="-5"/>
        </w:rPr>
        <w:t> </w:t>
      </w:r>
      <w:r>
        <w:rPr/>
        <w:t>evidential”</w:t>
      </w:r>
      <w:r>
        <w:rPr>
          <w:spacing w:val="-5"/>
        </w:rPr>
        <w:t> </w:t>
      </w:r>
      <w:r>
        <w:rPr/>
        <w:t>(as</w:t>
      </w:r>
      <w:r>
        <w:rPr>
          <w:spacing w:val="-5"/>
        </w:rPr>
        <w:t> </w:t>
      </w:r>
      <w:r>
        <w:rPr/>
        <w:t>opposed</w:t>
      </w:r>
      <w:r>
        <w:rPr>
          <w:spacing w:val="-5"/>
        </w:rPr>
        <w:t> </w:t>
      </w:r>
      <w:r>
        <w:rPr/>
        <w:t>to an egophoric marker in a theoretically distinct category) seems to generally agree with Zemp’s (2021)</w:t>
      </w:r>
      <w:r>
        <w:rPr>
          <w:spacing w:val="-12"/>
        </w:rPr>
        <w:t> </w:t>
      </w:r>
      <w:r>
        <w:rPr/>
        <w:t>analysis,</w:t>
      </w:r>
      <w:r>
        <w:rPr>
          <w:spacing w:val="-10"/>
        </w:rPr>
        <w:t> </w:t>
      </w:r>
      <w:r>
        <w:rPr/>
        <w:t>though</w:t>
      </w:r>
      <w:r>
        <w:rPr>
          <w:spacing w:val="-12"/>
        </w:rPr>
        <w:t> </w:t>
      </w:r>
      <w:r>
        <w:rPr/>
        <w:t>focusses</w:t>
      </w:r>
      <w:r>
        <w:rPr>
          <w:spacing w:val="-12"/>
        </w:rPr>
        <w:t> </w:t>
      </w:r>
      <w:r>
        <w:rPr/>
        <w:t>on</w:t>
      </w:r>
      <w:r>
        <w:rPr>
          <w:spacing w:val="-12"/>
        </w:rPr>
        <w:t> </w:t>
      </w:r>
      <w:r>
        <w:rPr/>
        <w:t>the</w:t>
      </w:r>
      <w:r>
        <w:rPr>
          <w:spacing w:val="-12"/>
        </w:rPr>
        <w:t> </w:t>
      </w:r>
      <w:r>
        <w:rPr/>
        <w:t>3-way</w:t>
      </w:r>
      <w:r>
        <w:rPr>
          <w:spacing w:val="-12"/>
        </w:rPr>
        <w:t> </w:t>
      </w:r>
      <w:r>
        <w:rPr/>
        <w:t>distinction</w:t>
      </w:r>
      <w:r>
        <w:rPr>
          <w:spacing w:val="-12"/>
        </w:rPr>
        <w:t> </w:t>
      </w:r>
      <w:r>
        <w:rPr/>
        <w:t>seen</w:t>
      </w:r>
      <w:r>
        <w:rPr>
          <w:spacing w:val="-12"/>
        </w:rPr>
        <w:t> </w:t>
      </w:r>
      <w:r>
        <w:rPr/>
        <w:t>in</w:t>
      </w:r>
      <w:r>
        <w:rPr>
          <w:spacing w:val="-12"/>
        </w:rPr>
        <w:t> </w:t>
      </w:r>
      <w:r>
        <w:rPr/>
        <w:t>other</w:t>
      </w:r>
      <w:r>
        <w:rPr>
          <w:spacing w:val="-12"/>
        </w:rPr>
        <w:t> </w:t>
      </w:r>
      <w:r>
        <w:rPr/>
        <w:t>areas</w:t>
      </w:r>
      <w:r>
        <w:rPr>
          <w:spacing w:val="-12"/>
        </w:rPr>
        <w:t> </w:t>
      </w:r>
      <w:r>
        <w:rPr/>
        <w:t>of</w:t>
      </w:r>
      <w:r>
        <w:rPr>
          <w:spacing w:val="-12"/>
        </w:rPr>
        <w:t> </w:t>
      </w:r>
      <w:r>
        <w:rPr/>
        <w:t>the</w:t>
      </w:r>
      <w:r>
        <w:rPr>
          <w:spacing w:val="-12"/>
        </w:rPr>
        <w:t> </w:t>
      </w:r>
      <w:r>
        <w:rPr/>
        <w:t>Lhasa</w:t>
      </w:r>
      <w:r>
        <w:rPr>
          <w:spacing w:val="-12"/>
        </w:rPr>
        <w:t> </w:t>
      </w:r>
      <w:r>
        <w:rPr/>
        <w:t>Tibetan </w:t>
      </w:r>
      <w:r>
        <w:rPr>
          <w:spacing w:val="-2"/>
        </w:rPr>
        <w:t>grammar.</w:t>
      </w:r>
    </w:p>
    <w:p>
      <w:pPr>
        <w:pStyle w:val="BodyText"/>
        <w:spacing w:line="376" w:lineRule="auto" w:before="33"/>
        <w:ind w:left="2039" w:right="2037" w:firstLine="298"/>
        <w:jc w:val="both"/>
      </w:pPr>
      <w:r>
        <w:rPr/>
        <w:t>Unlike</w:t>
      </w:r>
      <w:r>
        <w:rPr>
          <w:spacing w:val="-12"/>
        </w:rPr>
        <w:t> </w:t>
      </w:r>
      <w:r>
        <w:rPr/>
        <w:t>in</w:t>
      </w:r>
      <w:r>
        <w:rPr>
          <w:spacing w:val="-12"/>
        </w:rPr>
        <w:t> </w:t>
      </w:r>
      <w:r>
        <w:rPr/>
        <w:t>Sunwar,</w:t>
      </w:r>
      <w:r>
        <w:rPr>
          <w:spacing w:val="-11"/>
        </w:rPr>
        <w:t> </w:t>
      </w:r>
      <w:r>
        <w:rPr/>
        <w:t>the</w:t>
      </w:r>
      <w:r>
        <w:rPr>
          <w:spacing w:val="-12"/>
        </w:rPr>
        <w:t> </w:t>
      </w:r>
      <w:r>
        <w:rPr/>
        <w:t>actual</w:t>
      </w:r>
      <w:r>
        <w:rPr>
          <w:spacing w:val="-12"/>
        </w:rPr>
        <w:t> </w:t>
      </w:r>
      <w:r>
        <w:rPr/>
        <w:t>usage</w:t>
      </w:r>
      <w:r>
        <w:rPr>
          <w:spacing w:val="-12"/>
        </w:rPr>
        <w:t> </w:t>
      </w:r>
      <w:r>
        <w:rPr/>
        <w:t>of</w:t>
      </w:r>
      <w:r>
        <w:rPr>
          <w:spacing w:val="-12"/>
        </w:rPr>
        <w:t> </w:t>
      </w:r>
      <w:r>
        <w:rPr/>
        <w:t>the</w:t>
      </w:r>
      <w:r>
        <w:rPr>
          <w:spacing w:val="-12"/>
        </w:rPr>
        <w:t> </w:t>
      </w:r>
      <w:r>
        <w:rPr/>
        <w:t>forms</w:t>
      </w:r>
      <w:r>
        <w:rPr>
          <w:spacing w:val="-12"/>
        </w:rPr>
        <w:t> </w:t>
      </w:r>
      <w:r>
        <w:rPr/>
        <w:t>in</w:t>
      </w:r>
      <w:r>
        <w:rPr>
          <w:spacing w:val="-12"/>
        </w:rPr>
        <w:t> </w:t>
      </w:r>
      <w:r>
        <w:rPr/>
        <w:t>Lhasa</w:t>
      </w:r>
      <w:r>
        <w:rPr>
          <w:spacing w:val="-12"/>
        </w:rPr>
        <w:t> </w:t>
      </w:r>
      <w:r>
        <w:rPr/>
        <w:t>Tibetan</w:t>
      </w:r>
      <w:r>
        <w:rPr>
          <w:spacing w:val="-12"/>
        </w:rPr>
        <w:t> </w:t>
      </w:r>
      <w:r>
        <w:rPr/>
        <w:t>is</w:t>
      </w:r>
      <w:r>
        <w:rPr>
          <w:spacing w:val="-12"/>
        </w:rPr>
        <w:t> </w:t>
      </w:r>
      <w:r>
        <w:rPr/>
        <w:t>not</w:t>
      </w:r>
      <w:r>
        <w:rPr>
          <w:spacing w:val="-12"/>
        </w:rPr>
        <w:t> </w:t>
      </w:r>
      <w:r>
        <w:rPr/>
        <w:t>in</w:t>
      </w:r>
      <w:r>
        <w:rPr>
          <w:spacing w:val="-12"/>
        </w:rPr>
        <w:t> </w:t>
      </w:r>
      <w:r>
        <w:rPr/>
        <w:t>any</w:t>
      </w:r>
      <w:r>
        <w:rPr>
          <w:spacing w:val="-12"/>
        </w:rPr>
        <w:t> </w:t>
      </w:r>
      <w:r>
        <w:rPr/>
        <w:t>of</w:t>
      </w:r>
      <w:r>
        <w:rPr>
          <w:spacing w:val="-12"/>
        </w:rPr>
        <w:t> </w:t>
      </w:r>
      <w:r>
        <w:rPr/>
        <w:t>the</w:t>
      </w:r>
      <w:r>
        <w:rPr>
          <w:spacing w:val="-12"/>
        </w:rPr>
        <w:t> </w:t>
      </w:r>
      <w:r>
        <w:rPr/>
        <w:t>literature substantially at odds.</w:t>
      </w:r>
      <w:r>
        <w:rPr>
          <w:spacing w:val="40"/>
        </w:rPr>
        <w:t> </w:t>
      </w:r>
      <w:r>
        <w:rPr/>
        <w:t>Rather, as the brief description above begins to summarise, the analyses differ in purely theoretical terms, questioning which cross-linguistic categories and theoretical frameworks and lenses best represent the well-described usage of the forms given in Table </w:t>
      </w:r>
      <w:hyperlink w:history="true" w:anchor="_bookmark107">
        <w:r>
          <w:rPr/>
          <w:t>4.1</w:t>
        </w:r>
      </w:hyperlink>
      <w:r>
        <w:rPr/>
        <w:t>. This</w:t>
      </w:r>
      <w:r>
        <w:rPr>
          <w:spacing w:val="-2"/>
        </w:rPr>
        <w:t> </w:t>
      </w:r>
      <w:r>
        <w:rPr/>
        <w:t>discussion</w:t>
      </w:r>
      <w:r>
        <w:rPr>
          <w:spacing w:val="-2"/>
        </w:rPr>
        <w:t> </w:t>
      </w:r>
      <w:r>
        <w:rPr/>
        <w:t>is</w:t>
      </w:r>
      <w:r>
        <w:rPr>
          <w:spacing w:val="-2"/>
        </w:rPr>
        <w:t> </w:t>
      </w:r>
      <w:r>
        <w:rPr/>
        <w:t>by</w:t>
      </w:r>
      <w:r>
        <w:rPr>
          <w:spacing w:val="-2"/>
        </w:rPr>
        <w:t> </w:t>
      </w:r>
      <w:r>
        <w:rPr/>
        <w:t>no</w:t>
      </w:r>
      <w:r>
        <w:rPr>
          <w:spacing w:val="-2"/>
        </w:rPr>
        <w:t> </w:t>
      </w:r>
      <w:r>
        <w:rPr/>
        <w:t>means</w:t>
      </w:r>
      <w:r>
        <w:rPr>
          <w:spacing w:val="-2"/>
        </w:rPr>
        <w:t> </w:t>
      </w:r>
      <w:r>
        <w:rPr/>
        <w:t>unnecessary,</w:t>
      </w:r>
      <w:r>
        <w:rPr>
          <w:spacing w:val="-1"/>
        </w:rPr>
        <w:t> </w:t>
      </w:r>
      <w:r>
        <w:rPr/>
        <w:t>but</w:t>
      </w:r>
      <w:r>
        <w:rPr>
          <w:spacing w:val="-2"/>
        </w:rPr>
        <w:t> </w:t>
      </w:r>
      <w:r>
        <w:rPr/>
        <w:t>is</w:t>
      </w:r>
      <w:r>
        <w:rPr>
          <w:spacing w:val="-2"/>
        </w:rPr>
        <w:t> </w:t>
      </w:r>
      <w:r>
        <w:rPr/>
        <w:t>importantly</w:t>
      </w:r>
      <w:r>
        <w:rPr>
          <w:spacing w:val="-2"/>
        </w:rPr>
        <w:t> </w:t>
      </w:r>
      <w:r>
        <w:rPr/>
        <w:t>not</w:t>
      </w:r>
      <w:r>
        <w:rPr>
          <w:spacing w:val="-2"/>
        </w:rPr>
        <w:t> </w:t>
      </w:r>
      <w:r>
        <w:rPr/>
        <w:t>one</w:t>
      </w:r>
      <w:r>
        <w:rPr>
          <w:spacing w:val="-2"/>
        </w:rPr>
        <w:t> </w:t>
      </w:r>
      <w:r>
        <w:rPr/>
        <w:t>of</w:t>
      </w:r>
      <w:r>
        <w:rPr>
          <w:spacing w:val="-2"/>
        </w:rPr>
        <w:t> </w:t>
      </w:r>
      <w:r>
        <w:rPr/>
        <w:t>description</w:t>
      </w:r>
      <w:r>
        <w:rPr>
          <w:spacing w:val="-2"/>
        </w:rPr>
        <w:t> </w:t>
      </w:r>
      <w:r>
        <w:rPr/>
        <w:t>per</w:t>
      </w:r>
      <w:r>
        <w:rPr>
          <w:spacing w:val="-2"/>
        </w:rPr>
        <w:t> </w:t>
      </w:r>
      <w:r>
        <w:rPr/>
        <w:t>se.</w:t>
      </w:r>
      <w:r>
        <w:rPr>
          <w:spacing w:val="19"/>
        </w:rPr>
        <w:t> </w:t>
      </w:r>
      <w:r>
        <w:rPr/>
        <w:t>In fact,</w:t>
      </w:r>
      <w:r>
        <w:rPr>
          <w:spacing w:val="-2"/>
        </w:rPr>
        <w:t> </w:t>
      </w:r>
      <w:r>
        <w:rPr/>
        <w:t>the</w:t>
      </w:r>
      <w:r>
        <w:rPr>
          <w:spacing w:val="-2"/>
        </w:rPr>
        <w:t> </w:t>
      </w:r>
      <w:r>
        <w:rPr/>
        <w:t>clearly</w:t>
      </w:r>
      <w:r>
        <w:rPr>
          <w:spacing w:val="-2"/>
        </w:rPr>
        <w:t> </w:t>
      </w:r>
      <w:r>
        <w:rPr/>
        <w:t>blurred</w:t>
      </w:r>
      <w:r>
        <w:rPr>
          <w:spacing w:val="-2"/>
        </w:rPr>
        <w:t> </w:t>
      </w:r>
      <w:r>
        <w:rPr/>
        <w:t>boundaries</w:t>
      </w:r>
      <w:r>
        <w:rPr>
          <w:spacing w:val="-2"/>
        </w:rPr>
        <w:t> </w:t>
      </w:r>
      <w:r>
        <w:rPr/>
        <w:t>between</w:t>
      </w:r>
      <w:r>
        <w:rPr>
          <w:spacing w:val="-2"/>
        </w:rPr>
        <w:t> </w:t>
      </w:r>
      <w:r>
        <w:rPr/>
        <w:t>the</w:t>
      </w:r>
      <w:r>
        <w:rPr>
          <w:spacing w:val="-2"/>
        </w:rPr>
        <w:t> </w:t>
      </w:r>
      <w:r>
        <w:rPr/>
        <w:t>categories</w:t>
      </w:r>
      <w:r>
        <w:rPr>
          <w:spacing w:val="-2"/>
        </w:rPr>
        <w:t> </w:t>
      </w:r>
      <w:r>
        <w:rPr/>
        <w:t>(the</w:t>
      </w:r>
      <w:r>
        <w:rPr>
          <w:spacing w:val="-2"/>
        </w:rPr>
        <w:t> </w:t>
      </w:r>
      <w:r>
        <w:rPr/>
        <w:t>3-term</w:t>
      </w:r>
      <w:r>
        <w:rPr>
          <w:spacing w:val="-2"/>
        </w:rPr>
        <w:t> </w:t>
      </w:r>
      <w:r>
        <w:rPr/>
        <w:t>system</w:t>
      </w:r>
      <w:r>
        <w:rPr>
          <w:spacing w:val="-2"/>
        </w:rPr>
        <w:t> </w:t>
      </w:r>
      <w:r>
        <w:rPr/>
        <w:t>can</w:t>
      </w:r>
      <w:r>
        <w:rPr>
          <w:spacing w:val="-2"/>
        </w:rPr>
        <w:t> </w:t>
      </w:r>
      <w:r>
        <w:rPr/>
        <w:t>and</w:t>
      </w:r>
      <w:r>
        <w:rPr>
          <w:spacing w:val="-2"/>
        </w:rPr>
        <w:t> </w:t>
      </w:r>
      <w:r>
        <w:rPr/>
        <w:t>has</w:t>
      </w:r>
      <w:r>
        <w:rPr>
          <w:spacing w:val="-2"/>
        </w:rPr>
        <w:t> </w:t>
      </w:r>
      <w:r>
        <w:rPr/>
        <w:t>been described as mirative, evidential, egophoric, and combinations of those three) begins to suggest that perhaps this siloed approach of analysis is insufficient here, a direction that </w:t>
      </w:r>
      <w:hyperlink w:history="true" w:anchor="_bookmark328">
        <w:r>
          <w:rPr/>
          <w:t>Hill &amp; Gawne</w:t>
        </w:r>
      </w:hyperlink>
      <w:r>
        <w:rPr/>
        <w:t> </w:t>
      </w:r>
      <w:hyperlink w:history="true" w:anchor="_bookmark328">
        <w:r>
          <w:rPr/>
          <w:t>(2017)</w:t>
        </w:r>
      </w:hyperlink>
      <w:r>
        <w:rPr/>
        <w:t> begin to move in, but perhaps face challenges in attempting to collapse the distinctions </w:t>
      </w:r>
      <w:r>
        <w:rPr>
          <w:spacing w:val="-2"/>
        </w:rPr>
        <w:t>solely</w:t>
      </w:r>
      <w:r>
        <w:rPr>
          <w:spacing w:val="-7"/>
        </w:rPr>
        <w:t> </w:t>
      </w:r>
      <w:r>
        <w:rPr>
          <w:spacing w:val="-2"/>
        </w:rPr>
        <w:t>into</w:t>
      </w:r>
      <w:r>
        <w:rPr>
          <w:spacing w:val="-7"/>
        </w:rPr>
        <w:t> </w:t>
      </w:r>
      <w:r>
        <w:rPr>
          <w:spacing w:val="-2"/>
        </w:rPr>
        <w:t>the</w:t>
      </w:r>
      <w:r>
        <w:rPr>
          <w:spacing w:val="-7"/>
        </w:rPr>
        <w:t> </w:t>
      </w:r>
      <w:r>
        <w:rPr>
          <w:spacing w:val="-2"/>
        </w:rPr>
        <w:t>framework</w:t>
      </w:r>
      <w:r>
        <w:rPr>
          <w:spacing w:val="-8"/>
        </w:rPr>
        <w:t> </w:t>
      </w:r>
      <w:r>
        <w:rPr>
          <w:spacing w:val="-2"/>
        </w:rPr>
        <w:t>of</w:t>
      </w:r>
      <w:r>
        <w:rPr>
          <w:spacing w:val="-7"/>
        </w:rPr>
        <w:t> </w:t>
      </w:r>
      <w:r>
        <w:rPr>
          <w:spacing w:val="-2"/>
        </w:rPr>
        <w:t>evidentiality.</w:t>
      </w:r>
      <w:r>
        <w:rPr>
          <w:spacing w:val="21"/>
        </w:rPr>
        <w:t> </w:t>
      </w:r>
      <w:r>
        <w:rPr>
          <w:spacing w:val="-2"/>
        </w:rPr>
        <w:t>Paradigms</w:t>
      </w:r>
      <w:r>
        <w:rPr>
          <w:spacing w:val="-7"/>
        </w:rPr>
        <w:t> </w:t>
      </w:r>
      <w:r>
        <w:rPr>
          <w:spacing w:val="-2"/>
        </w:rPr>
        <w:t>that</w:t>
      </w:r>
      <w:r>
        <w:rPr>
          <w:spacing w:val="-7"/>
        </w:rPr>
        <w:t> </w:t>
      </w:r>
      <w:r>
        <w:rPr>
          <w:spacing w:val="-2"/>
        </w:rPr>
        <w:t>appear</w:t>
      </w:r>
      <w:r>
        <w:rPr>
          <w:spacing w:val="-7"/>
        </w:rPr>
        <w:t> </w:t>
      </w:r>
      <w:r>
        <w:rPr>
          <w:spacing w:val="-2"/>
        </w:rPr>
        <w:t>to</w:t>
      </w:r>
      <w:r>
        <w:rPr>
          <w:spacing w:val="-7"/>
        </w:rPr>
        <w:t> </w:t>
      </w:r>
      <w:r>
        <w:rPr>
          <w:spacing w:val="-2"/>
        </w:rPr>
        <w:t>mark</w:t>
      </w:r>
      <w:r>
        <w:rPr>
          <w:spacing w:val="-7"/>
        </w:rPr>
        <w:t> </w:t>
      </w:r>
      <w:r>
        <w:rPr>
          <w:spacing w:val="-2"/>
        </w:rPr>
        <w:t>more</w:t>
      </w:r>
      <w:r>
        <w:rPr>
          <w:spacing w:val="-7"/>
        </w:rPr>
        <w:t> </w:t>
      </w:r>
      <w:r>
        <w:rPr>
          <w:spacing w:val="-2"/>
        </w:rPr>
        <w:t>than</w:t>
      </w:r>
      <w:r>
        <w:rPr>
          <w:spacing w:val="-7"/>
        </w:rPr>
        <w:t> </w:t>
      </w:r>
      <w:r>
        <w:rPr>
          <w:spacing w:val="-2"/>
        </w:rPr>
        <w:t>one</w:t>
      </w:r>
      <w:r>
        <w:rPr>
          <w:spacing w:val="-7"/>
        </w:rPr>
        <w:t> </w:t>
      </w:r>
      <w:r>
        <w:rPr>
          <w:spacing w:val="-2"/>
        </w:rPr>
        <w:t>category </w:t>
      </w:r>
      <w:r>
        <w:rPr/>
        <w:t>of epistemic marking will be further discussed in Section </w:t>
      </w:r>
      <w:hyperlink w:history="true" w:anchor="_bookmark124">
        <w:r>
          <w:rPr/>
          <w:t>4.2.2</w:t>
        </w:r>
      </w:hyperlink>
      <w:r>
        <w:rPr/>
        <w:t>, and the theoretical implications in detail in Chapter </w:t>
      </w:r>
      <w:hyperlink w:history="true" w:anchor="_bookmark143">
        <w:r>
          <w:rPr/>
          <w:t>5</w:t>
        </w:r>
      </w:hyperlink>
      <w:r>
        <w:rPr/>
        <w:t>.</w:t>
      </w:r>
    </w:p>
    <w:p>
      <w:pPr>
        <w:pStyle w:val="BodyText"/>
      </w:pPr>
    </w:p>
    <w:p>
      <w:pPr>
        <w:pStyle w:val="BodyText"/>
        <w:spacing w:before="92"/>
      </w:pPr>
    </w:p>
    <w:p>
      <w:pPr>
        <w:pStyle w:val="Heading2"/>
        <w:numPr>
          <w:ilvl w:val="1"/>
          <w:numId w:val="12"/>
        </w:numPr>
        <w:tabs>
          <w:tab w:pos="2677" w:val="left" w:leader="none"/>
        </w:tabs>
        <w:spacing w:line="240" w:lineRule="auto" w:before="0" w:after="0"/>
        <w:ind w:left="2677" w:right="0" w:hanging="638"/>
        <w:jc w:val="left"/>
      </w:pPr>
      <w:bookmarkStart w:name="Classifications of the Data" w:id="149"/>
      <w:bookmarkEnd w:id="149"/>
      <w:r>
        <w:rPr>
          <w:b w:val="0"/>
        </w:rPr>
      </w:r>
      <w:bookmarkStart w:name="_bookmark108" w:id="150"/>
      <w:bookmarkEnd w:id="150"/>
      <w:r>
        <w:rPr>
          <w:b w:val="0"/>
        </w:rPr>
      </w:r>
      <w:r>
        <w:rPr/>
        <w:t>Classifications</w:t>
      </w:r>
      <w:r>
        <w:rPr>
          <w:spacing w:val="14"/>
        </w:rPr>
        <w:t> </w:t>
      </w:r>
      <w:r>
        <w:rPr/>
        <w:t>of</w:t>
      </w:r>
      <w:r>
        <w:rPr>
          <w:spacing w:val="14"/>
        </w:rPr>
        <w:t> </w:t>
      </w:r>
      <w:r>
        <w:rPr/>
        <w:t>the</w:t>
      </w:r>
      <w:r>
        <w:rPr>
          <w:spacing w:val="15"/>
        </w:rPr>
        <w:t> </w:t>
      </w:r>
      <w:r>
        <w:rPr>
          <w:spacing w:val="-4"/>
        </w:rPr>
        <w:t>Data</w:t>
      </w:r>
    </w:p>
    <w:p>
      <w:pPr>
        <w:pStyle w:val="BodyText"/>
        <w:spacing w:before="45"/>
        <w:rPr>
          <w:rFonts w:ascii="Times New Roman"/>
          <w:b/>
          <w:sz w:val="28"/>
        </w:rPr>
      </w:pPr>
    </w:p>
    <w:p>
      <w:pPr>
        <w:pStyle w:val="BodyText"/>
        <w:spacing w:line="376" w:lineRule="auto"/>
        <w:ind w:left="2039" w:right="2037"/>
        <w:jc w:val="both"/>
      </w:pPr>
      <w:r>
        <w:rPr/>
        <w:t>This</w:t>
      </w:r>
      <w:r>
        <w:rPr>
          <w:spacing w:val="-2"/>
        </w:rPr>
        <w:t> </w:t>
      </w:r>
      <w:r>
        <w:rPr/>
        <w:t>section</w:t>
      </w:r>
      <w:r>
        <w:rPr>
          <w:spacing w:val="-2"/>
        </w:rPr>
        <w:t> </w:t>
      </w:r>
      <w:r>
        <w:rPr/>
        <w:t>presents</w:t>
      </w:r>
      <w:r>
        <w:rPr>
          <w:spacing w:val="-3"/>
        </w:rPr>
        <w:t> </w:t>
      </w:r>
      <w:r>
        <w:rPr/>
        <w:t>a</w:t>
      </w:r>
      <w:r>
        <w:rPr>
          <w:spacing w:val="-2"/>
        </w:rPr>
        <w:t> </w:t>
      </w:r>
      <w:r>
        <w:rPr/>
        <w:t>set</w:t>
      </w:r>
      <w:r>
        <w:rPr>
          <w:spacing w:val="-2"/>
        </w:rPr>
        <w:t> </w:t>
      </w:r>
      <w:r>
        <w:rPr/>
        <w:t>of</w:t>
      </w:r>
      <w:r>
        <w:rPr>
          <w:spacing w:val="-2"/>
        </w:rPr>
        <w:t> </w:t>
      </w:r>
      <w:r>
        <w:rPr/>
        <w:t>typological</w:t>
      </w:r>
      <w:r>
        <w:rPr>
          <w:spacing w:val="-2"/>
        </w:rPr>
        <w:t> </w:t>
      </w:r>
      <w:r>
        <w:rPr/>
        <w:t>observations</w:t>
      </w:r>
      <w:r>
        <w:rPr>
          <w:spacing w:val="-2"/>
        </w:rPr>
        <w:t> </w:t>
      </w:r>
      <w:r>
        <w:rPr/>
        <w:t>about</w:t>
      </w:r>
      <w:r>
        <w:rPr>
          <w:spacing w:val="-2"/>
        </w:rPr>
        <w:t> </w:t>
      </w:r>
      <w:r>
        <w:rPr/>
        <w:t>the</w:t>
      </w:r>
      <w:r>
        <w:rPr>
          <w:spacing w:val="-2"/>
        </w:rPr>
        <w:t> </w:t>
      </w:r>
      <w:r>
        <w:rPr/>
        <w:t>data</w:t>
      </w:r>
      <w:r>
        <w:rPr>
          <w:spacing w:val="-2"/>
        </w:rPr>
        <w:t> </w:t>
      </w:r>
      <w:r>
        <w:rPr/>
        <w:t>as</w:t>
      </w:r>
      <w:r>
        <w:rPr>
          <w:spacing w:val="-2"/>
        </w:rPr>
        <w:t> </w:t>
      </w:r>
      <w:r>
        <w:rPr/>
        <w:t>a</w:t>
      </w:r>
      <w:r>
        <w:rPr>
          <w:spacing w:val="-2"/>
        </w:rPr>
        <w:t> </w:t>
      </w:r>
      <w:r>
        <w:rPr/>
        <w:t>precursor</w:t>
      </w:r>
      <w:r>
        <w:rPr>
          <w:spacing w:val="-2"/>
        </w:rPr>
        <w:t> </w:t>
      </w:r>
      <w:r>
        <w:rPr/>
        <w:t>to</w:t>
      </w:r>
      <w:r>
        <w:rPr>
          <w:spacing w:val="-2"/>
        </w:rPr>
        <w:t> </w:t>
      </w:r>
      <w:r>
        <w:rPr/>
        <w:t>the</w:t>
      </w:r>
      <w:r>
        <w:rPr>
          <w:spacing w:val="-2"/>
        </w:rPr>
        <w:t> </w:t>
      </w:r>
      <w:r>
        <w:rPr/>
        <w:t>more theoretically oriented discussion in Chapter </w:t>
      </w:r>
      <w:hyperlink w:history="true" w:anchor="_bookmark143">
        <w:r>
          <w:rPr/>
          <w:t>5</w:t>
        </w:r>
      </w:hyperlink>
      <w:r>
        <w:rPr/>
        <w:t>.</w:t>
      </w:r>
      <w:r>
        <w:rPr>
          <w:spacing w:val="40"/>
        </w:rPr>
        <w:t> </w:t>
      </w:r>
      <w:r>
        <w:rPr/>
        <w:t>These typologies represent an attempt to cate- gorise the data and develop an overview of the different forms and functions seen in epistemic marking</w:t>
      </w:r>
      <w:r>
        <w:rPr>
          <w:spacing w:val="-10"/>
        </w:rPr>
        <w:t> </w:t>
      </w:r>
      <w:r>
        <w:rPr/>
        <w:t>across</w:t>
      </w:r>
      <w:r>
        <w:rPr>
          <w:spacing w:val="-10"/>
        </w:rPr>
        <w:t> </w:t>
      </w:r>
      <w:r>
        <w:rPr/>
        <w:t>the</w:t>
      </w:r>
      <w:r>
        <w:rPr>
          <w:spacing w:val="-10"/>
        </w:rPr>
        <w:t> </w:t>
      </w:r>
      <w:r>
        <w:rPr/>
        <w:t>Trans-Himalayan</w:t>
      </w:r>
      <w:r>
        <w:rPr>
          <w:spacing w:val="-10"/>
        </w:rPr>
        <w:t> </w:t>
      </w:r>
      <w:r>
        <w:rPr/>
        <w:t>family.</w:t>
      </w:r>
      <w:r>
        <w:rPr>
          <w:spacing w:val="6"/>
        </w:rPr>
        <w:t> </w:t>
      </w:r>
      <w:r>
        <w:rPr/>
        <w:t>It</w:t>
      </w:r>
      <w:r>
        <w:rPr>
          <w:spacing w:val="-10"/>
        </w:rPr>
        <w:t> </w:t>
      </w:r>
      <w:r>
        <w:rPr/>
        <w:t>will</w:t>
      </w:r>
      <w:r>
        <w:rPr>
          <w:spacing w:val="-10"/>
        </w:rPr>
        <w:t> </w:t>
      </w:r>
      <w:r>
        <w:rPr/>
        <w:t>also,</w:t>
      </w:r>
      <w:r>
        <w:rPr>
          <w:spacing w:val="-10"/>
        </w:rPr>
        <w:t> </w:t>
      </w:r>
      <w:r>
        <w:rPr/>
        <w:t>where</w:t>
      </w:r>
      <w:r>
        <w:rPr>
          <w:spacing w:val="-10"/>
        </w:rPr>
        <w:t> </w:t>
      </w:r>
      <w:r>
        <w:rPr/>
        <w:t>possible,</w:t>
      </w:r>
      <w:r>
        <w:rPr>
          <w:spacing w:val="-10"/>
        </w:rPr>
        <w:t> </w:t>
      </w:r>
      <w:r>
        <w:rPr/>
        <w:t>compare</w:t>
      </w:r>
      <w:r>
        <w:rPr>
          <w:spacing w:val="-10"/>
        </w:rPr>
        <w:t> </w:t>
      </w:r>
      <w:r>
        <w:rPr/>
        <w:t>these</w:t>
      </w:r>
      <w:r>
        <w:rPr>
          <w:spacing w:val="-10"/>
        </w:rPr>
        <w:t> </w:t>
      </w:r>
      <w:r>
        <w:rPr/>
        <w:t>typolog- ical</w:t>
      </w:r>
      <w:r>
        <w:rPr>
          <w:spacing w:val="-3"/>
        </w:rPr>
        <w:t> </w:t>
      </w:r>
      <w:r>
        <w:rPr/>
        <w:t>observations</w:t>
      </w:r>
      <w:r>
        <w:rPr>
          <w:spacing w:val="-3"/>
        </w:rPr>
        <w:t> </w:t>
      </w:r>
      <w:r>
        <w:rPr/>
        <w:t>in</w:t>
      </w:r>
      <w:r>
        <w:rPr>
          <w:spacing w:val="-3"/>
        </w:rPr>
        <w:t> </w:t>
      </w:r>
      <w:r>
        <w:rPr/>
        <w:t>geographic</w:t>
      </w:r>
      <w:r>
        <w:rPr>
          <w:spacing w:val="-3"/>
        </w:rPr>
        <w:t> </w:t>
      </w:r>
      <w:r>
        <w:rPr/>
        <w:t>and</w:t>
      </w:r>
      <w:r>
        <w:rPr>
          <w:spacing w:val="-3"/>
        </w:rPr>
        <w:t> </w:t>
      </w:r>
      <w:r>
        <w:rPr/>
        <w:t>genealogical</w:t>
      </w:r>
      <w:r>
        <w:rPr>
          <w:spacing w:val="-3"/>
        </w:rPr>
        <w:t> </w:t>
      </w:r>
      <w:r>
        <w:rPr/>
        <w:t>terms.</w:t>
      </w:r>
      <w:r>
        <w:rPr>
          <w:spacing w:val="16"/>
        </w:rPr>
        <w:t> </w:t>
      </w:r>
      <w:r>
        <w:rPr/>
        <w:t>A</w:t>
      </w:r>
      <w:r>
        <w:rPr>
          <w:spacing w:val="-3"/>
        </w:rPr>
        <w:t> </w:t>
      </w:r>
      <w:r>
        <w:rPr/>
        <w:t>fuller</w:t>
      </w:r>
      <w:r>
        <w:rPr>
          <w:spacing w:val="-3"/>
        </w:rPr>
        <w:t> </w:t>
      </w:r>
      <w:r>
        <w:rPr/>
        <w:t>investigation</w:t>
      </w:r>
      <w:r>
        <w:rPr>
          <w:spacing w:val="-3"/>
        </w:rPr>
        <w:t> </w:t>
      </w:r>
      <w:r>
        <w:rPr/>
        <w:t>into</w:t>
      </w:r>
      <w:r>
        <w:rPr>
          <w:spacing w:val="-3"/>
        </w:rPr>
        <w:t> </w:t>
      </w:r>
      <w:r>
        <w:rPr/>
        <w:t>the</w:t>
      </w:r>
      <w:r>
        <w:rPr>
          <w:spacing w:val="-3"/>
        </w:rPr>
        <w:t> </w:t>
      </w:r>
      <w:r>
        <w:rPr/>
        <w:t>historical implications of these trends can be found in Chapter </w:t>
      </w:r>
      <w:r>
        <w:rPr>
          <w:rFonts w:ascii="Times New Roman"/>
          <w:b/>
        </w:rPr>
        <w:t>??</w:t>
      </w:r>
      <w:r>
        <w:rPr/>
        <w:t>.</w:t>
      </w:r>
    </w:p>
    <w:p>
      <w:pPr>
        <w:spacing w:after="0" w:line="376" w:lineRule="auto"/>
        <w:jc w:val="both"/>
        <w:sectPr>
          <w:headerReference w:type="default" r:id="rId38"/>
          <w:headerReference w:type="even" r:id="rId39"/>
          <w:pgSz w:w="11910" w:h="16840"/>
          <w:pgMar w:header="1215" w:footer="0" w:top="1460" w:bottom="280" w:left="0" w:right="0"/>
          <w:pgNumType w:start="65"/>
        </w:sectPr>
      </w:pPr>
    </w:p>
    <w:p>
      <w:pPr>
        <w:pStyle w:val="BodyText"/>
        <w:spacing w:before="109"/>
      </w:pPr>
    </w:p>
    <w:p>
      <w:pPr>
        <w:pStyle w:val="ListParagraph"/>
        <w:numPr>
          <w:ilvl w:val="0"/>
          <w:numId w:val="13"/>
        </w:numPr>
        <w:tabs>
          <w:tab w:pos="2535" w:val="left" w:leader="none"/>
        </w:tabs>
        <w:spacing w:line="240" w:lineRule="auto" w:before="1" w:after="0"/>
        <w:ind w:left="2535" w:right="0" w:hanging="168"/>
        <w:jc w:val="left"/>
        <w:rPr>
          <w:sz w:val="20"/>
        </w:rPr>
      </w:pPr>
      <w:bookmarkStart w:name="_bookmark109" w:id="151"/>
      <w:bookmarkEnd w:id="151"/>
      <w:r>
        <w:rPr/>
      </w:r>
      <w:r>
        <w:rPr>
          <w:sz w:val="20"/>
        </w:rPr>
        <w:t>Single</w:t>
      </w:r>
      <w:r>
        <w:rPr>
          <w:spacing w:val="-13"/>
          <w:sz w:val="20"/>
        </w:rPr>
        <w:t> </w:t>
      </w:r>
      <w:r>
        <w:rPr>
          <w:sz w:val="20"/>
        </w:rPr>
        <w:t>Term</w:t>
      </w:r>
      <w:r>
        <w:rPr>
          <w:spacing w:val="-12"/>
          <w:sz w:val="20"/>
        </w:rPr>
        <w:t> </w:t>
      </w:r>
      <w:r>
        <w:rPr>
          <w:spacing w:val="-2"/>
          <w:sz w:val="20"/>
        </w:rPr>
        <w:t>Systems</w:t>
      </w:r>
    </w:p>
    <w:p>
      <w:pPr>
        <w:pStyle w:val="BodyText"/>
        <w:spacing w:before="53"/>
      </w:pPr>
    </w:p>
    <w:p>
      <w:pPr>
        <w:pStyle w:val="ListParagraph"/>
        <w:numPr>
          <w:ilvl w:val="1"/>
          <w:numId w:val="13"/>
        </w:numPr>
        <w:tabs>
          <w:tab w:pos="2974" w:val="left" w:leader="none"/>
        </w:tabs>
        <w:spacing w:line="240" w:lineRule="auto" w:before="1" w:after="0"/>
        <w:ind w:left="2974" w:right="0" w:hanging="205"/>
        <w:jc w:val="left"/>
        <w:rPr>
          <w:sz w:val="20"/>
        </w:rPr>
      </w:pPr>
      <w:r>
        <w:rPr>
          <w:sz w:val="20"/>
        </w:rPr>
        <w:t>Reportative</w:t>
      </w:r>
      <w:r>
        <w:rPr>
          <w:spacing w:val="-7"/>
          <w:sz w:val="20"/>
        </w:rPr>
        <w:t> </w:t>
      </w:r>
      <w:r>
        <w:rPr>
          <w:sz w:val="20"/>
        </w:rPr>
        <w:t>only</w:t>
      </w:r>
      <w:r>
        <w:rPr>
          <w:spacing w:val="-6"/>
          <w:sz w:val="20"/>
        </w:rPr>
        <w:t> </w:t>
      </w:r>
      <w:r>
        <w:rPr>
          <w:sz w:val="20"/>
        </w:rPr>
        <w:t>A3</w:t>
      </w:r>
      <w:r>
        <w:rPr>
          <w:spacing w:val="-7"/>
          <w:sz w:val="20"/>
        </w:rPr>
        <w:t> </w:t>
      </w:r>
      <w:r>
        <w:rPr>
          <w:spacing w:val="-2"/>
          <w:sz w:val="20"/>
        </w:rPr>
        <w:t>systems</w:t>
      </w:r>
    </w:p>
    <w:p>
      <w:pPr>
        <w:pStyle w:val="ListParagraph"/>
        <w:numPr>
          <w:ilvl w:val="1"/>
          <w:numId w:val="13"/>
        </w:numPr>
        <w:tabs>
          <w:tab w:pos="2974" w:val="left" w:leader="none"/>
        </w:tabs>
        <w:spacing w:line="240" w:lineRule="auto" w:before="202" w:after="0"/>
        <w:ind w:left="2974" w:right="0" w:hanging="205"/>
        <w:jc w:val="left"/>
        <w:rPr>
          <w:sz w:val="20"/>
        </w:rPr>
      </w:pPr>
      <w:r>
        <w:rPr>
          <w:sz w:val="20"/>
        </w:rPr>
        <w:t>Other</w:t>
      </w:r>
      <w:r>
        <w:rPr>
          <w:spacing w:val="-11"/>
          <w:sz w:val="20"/>
        </w:rPr>
        <w:t> </w:t>
      </w:r>
      <w:r>
        <w:rPr>
          <w:sz w:val="20"/>
        </w:rPr>
        <w:t>Single</w:t>
      </w:r>
      <w:r>
        <w:rPr>
          <w:spacing w:val="-10"/>
          <w:sz w:val="20"/>
        </w:rPr>
        <w:t> </w:t>
      </w:r>
      <w:r>
        <w:rPr>
          <w:sz w:val="20"/>
        </w:rPr>
        <w:t>Term</w:t>
      </w:r>
      <w:r>
        <w:rPr>
          <w:spacing w:val="-10"/>
          <w:sz w:val="20"/>
        </w:rPr>
        <w:t> </w:t>
      </w:r>
      <w:r>
        <w:rPr>
          <w:spacing w:val="-2"/>
          <w:sz w:val="20"/>
        </w:rPr>
        <w:t>Systems</w:t>
      </w:r>
    </w:p>
    <w:p>
      <w:pPr>
        <w:pStyle w:val="BodyText"/>
        <w:spacing w:before="62"/>
      </w:pPr>
    </w:p>
    <w:p>
      <w:pPr>
        <w:pStyle w:val="ListParagraph"/>
        <w:numPr>
          <w:ilvl w:val="0"/>
          <w:numId w:val="13"/>
        </w:numPr>
        <w:tabs>
          <w:tab w:pos="2535" w:val="left" w:leader="none"/>
        </w:tabs>
        <w:spacing w:line="240" w:lineRule="auto" w:before="0" w:after="0"/>
        <w:ind w:left="2535" w:right="0" w:hanging="168"/>
        <w:jc w:val="left"/>
        <w:rPr>
          <w:sz w:val="20"/>
        </w:rPr>
      </w:pPr>
      <w:r>
        <w:rPr>
          <w:sz w:val="20"/>
        </w:rPr>
        <w:t>Complex</w:t>
      </w:r>
      <w:r>
        <w:rPr>
          <w:spacing w:val="-11"/>
          <w:sz w:val="20"/>
        </w:rPr>
        <w:t> </w:t>
      </w:r>
      <w:r>
        <w:rPr>
          <w:spacing w:val="-2"/>
          <w:sz w:val="20"/>
        </w:rPr>
        <w:t>Systems</w:t>
      </w:r>
    </w:p>
    <w:p>
      <w:pPr>
        <w:pStyle w:val="BodyText"/>
        <w:spacing w:before="54"/>
      </w:pPr>
    </w:p>
    <w:p>
      <w:pPr>
        <w:pStyle w:val="ListParagraph"/>
        <w:numPr>
          <w:ilvl w:val="1"/>
          <w:numId w:val="13"/>
        </w:numPr>
        <w:tabs>
          <w:tab w:pos="2974" w:val="left" w:leader="none"/>
        </w:tabs>
        <w:spacing w:line="240" w:lineRule="auto" w:before="0" w:after="0"/>
        <w:ind w:left="2974" w:right="0" w:hanging="205"/>
        <w:jc w:val="left"/>
        <w:rPr>
          <w:sz w:val="20"/>
        </w:rPr>
      </w:pPr>
      <w:r>
        <w:rPr>
          <w:sz w:val="20"/>
        </w:rPr>
        <w:t>Paradigmatic</w:t>
      </w:r>
      <w:r>
        <w:rPr>
          <w:spacing w:val="-12"/>
          <w:sz w:val="20"/>
        </w:rPr>
        <w:t> </w:t>
      </w:r>
      <w:r>
        <w:rPr>
          <w:spacing w:val="-2"/>
          <w:sz w:val="20"/>
        </w:rPr>
        <w:t>Systems</w:t>
      </w:r>
    </w:p>
    <w:p>
      <w:pPr>
        <w:pStyle w:val="ListParagraph"/>
        <w:numPr>
          <w:ilvl w:val="1"/>
          <w:numId w:val="13"/>
        </w:numPr>
        <w:tabs>
          <w:tab w:pos="2974" w:val="left" w:leader="none"/>
        </w:tabs>
        <w:spacing w:line="240" w:lineRule="auto" w:before="203" w:after="0"/>
        <w:ind w:left="2974" w:right="0" w:hanging="205"/>
        <w:jc w:val="left"/>
        <w:rPr>
          <w:sz w:val="20"/>
        </w:rPr>
      </w:pPr>
      <w:r>
        <w:rPr>
          <w:sz w:val="20"/>
        </w:rPr>
        <w:t>Scattered</w:t>
      </w:r>
      <w:r>
        <w:rPr>
          <w:spacing w:val="-10"/>
          <w:sz w:val="20"/>
        </w:rPr>
        <w:t> </w:t>
      </w:r>
      <w:r>
        <w:rPr>
          <w:spacing w:val="-2"/>
          <w:sz w:val="20"/>
        </w:rPr>
        <w:t>Systems</w:t>
      </w:r>
    </w:p>
    <w:p>
      <w:pPr>
        <w:pStyle w:val="BodyText"/>
      </w:pPr>
    </w:p>
    <w:p>
      <w:pPr>
        <w:pStyle w:val="BodyText"/>
        <w:spacing w:before="11"/>
      </w:pPr>
    </w:p>
    <w:p>
      <w:pPr>
        <w:pStyle w:val="BodyText"/>
        <w:ind w:left="2063" w:right="2063"/>
        <w:jc w:val="center"/>
      </w:pPr>
      <w:r>
        <w:rPr/>
        <w:t>Figure</w:t>
      </w:r>
      <w:r>
        <w:rPr>
          <w:spacing w:val="-8"/>
        </w:rPr>
        <w:t> </w:t>
      </w:r>
      <w:r>
        <w:rPr/>
        <w:t>4.3:</w:t>
      </w:r>
      <w:r>
        <w:rPr>
          <w:spacing w:val="7"/>
        </w:rPr>
        <w:t> </w:t>
      </w:r>
      <w:r>
        <w:rPr/>
        <w:t>Types</w:t>
      </w:r>
      <w:r>
        <w:rPr>
          <w:spacing w:val="-8"/>
        </w:rPr>
        <w:t> </w:t>
      </w:r>
      <w:r>
        <w:rPr/>
        <w:t>of</w:t>
      </w:r>
      <w:r>
        <w:rPr>
          <w:spacing w:val="-8"/>
        </w:rPr>
        <w:t> </w:t>
      </w:r>
      <w:r>
        <w:rPr/>
        <w:t>epistemic</w:t>
      </w:r>
      <w:r>
        <w:rPr>
          <w:spacing w:val="-7"/>
        </w:rPr>
        <w:t> </w:t>
      </w:r>
      <w:r>
        <w:rPr/>
        <w:t>marking</w:t>
      </w:r>
      <w:r>
        <w:rPr>
          <w:spacing w:val="-8"/>
        </w:rPr>
        <w:t> </w:t>
      </w:r>
      <w:r>
        <w:rPr/>
        <w:t>in</w:t>
      </w:r>
      <w:r>
        <w:rPr>
          <w:spacing w:val="-8"/>
        </w:rPr>
        <w:t> </w:t>
      </w:r>
      <w:r>
        <w:rPr/>
        <w:t>Trans-Himalayan</w:t>
      </w:r>
      <w:r>
        <w:rPr>
          <w:spacing w:val="-7"/>
        </w:rPr>
        <w:t> </w:t>
      </w:r>
      <w:r>
        <w:rPr/>
        <w:t>languages</w:t>
      </w:r>
      <w:r>
        <w:rPr>
          <w:spacing w:val="-8"/>
        </w:rPr>
        <w:t> </w:t>
      </w:r>
      <w:r>
        <w:rPr/>
        <w:t>per</w:t>
      </w:r>
      <w:r>
        <w:rPr>
          <w:spacing w:val="-8"/>
        </w:rPr>
        <w:t> </w:t>
      </w:r>
      <w:r>
        <w:rPr/>
        <w:t>system</w:t>
      </w:r>
      <w:r>
        <w:rPr>
          <w:spacing w:val="-7"/>
        </w:rPr>
        <w:t> </w:t>
      </w:r>
      <w:r>
        <w:rPr>
          <w:spacing w:val="-2"/>
        </w:rPr>
        <w:t>size.</w:t>
      </w:r>
    </w:p>
    <w:p>
      <w:pPr>
        <w:pStyle w:val="BodyText"/>
        <w:spacing w:before="225"/>
      </w:pPr>
    </w:p>
    <w:p>
      <w:pPr>
        <w:pStyle w:val="Heading3"/>
        <w:numPr>
          <w:ilvl w:val="2"/>
          <w:numId w:val="12"/>
        </w:numPr>
        <w:tabs>
          <w:tab w:pos="2746" w:val="left" w:leader="none"/>
        </w:tabs>
        <w:spacing w:line="240" w:lineRule="auto" w:before="0" w:after="0"/>
        <w:ind w:left="2746" w:right="0" w:hanging="707"/>
        <w:jc w:val="left"/>
      </w:pPr>
      <w:bookmarkStart w:name="By Forms" w:id="152"/>
      <w:bookmarkEnd w:id="152"/>
      <w:r>
        <w:rPr>
          <w:b w:val="0"/>
        </w:rPr>
      </w:r>
      <w:bookmarkStart w:name="_bookmark110" w:id="153"/>
      <w:bookmarkEnd w:id="153"/>
      <w:r>
        <w:rPr>
          <w:b w:val="0"/>
        </w:rPr>
      </w:r>
      <w:r>
        <w:rPr/>
        <w:t>By</w:t>
      </w:r>
      <w:r>
        <w:rPr>
          <w:spacing w:val="-7"/>
        </w:rPr>
        <w:t> </w:t>
      </w:r>
      <w:r>
        <w:rPr>
          <w:spacing w:val="-2"/>
        </w:rPr>
        <w:t>Forms</w:t>
      </w:r>
    </w:p>
    <w:p>
      <w:pPr>
        <w:pStyle w:val="BodyText"/>
        <w:rPr>
          <w:rFonts w:ascii="Times New Roman"/>
          <w:b/>
          <w:sz w:val="24"/>
        </w:rPr>
      </w:pPr>
    </w:p>
    <w:p>
      <w:pPr>
        <w:pStyle w:val="BodyText"/>
        <w:spacing w:line="376" w:lineRule="auto"/>
        <w:ind w:left="2039" w:right="2037"/>
        <w:jc w:val="both"/>
      </w:pPr>
      <w:r>
        <w:rPr/>
        <w:t>There is little similarity across the language family in the forms used to mark epistemics, as would</w:t>
      </w:r>
      <w:r>
        <w:rPr>
          <w:spacing w:val="-13"/>
        </w:rPr>
        <w:t> </w:t>
      </w:r>
      <w:r>
        <w:rPr/>
        <w:t>be</w:t>
      </w:r>
      <w:r>
        <w:rPr>
          <w:spacing w:val="-12"/>
        </w:rPr>
        <w:t> </w:t>
      </w:r>
      <w:r>
        <w:rPr/>
        <w:t>expected</w:t>
      </w:r>
      <w:r>
        <w:rPr>
          <w:spacing w:val="-13"/>
        </w:rPr>
        <w:t> </w:t>
      </w:r>
      <w:r>
        <w:rPr/>
        <w:t>given</w:t>
      </w:r>
      <w:r>
        <w:rPr>
          <w:spacing w:val="-12"/>
        </w:rPr>
        <w:t> </w:t>
      </w:r>
      <w:r>
        <w:rPr/>
        <w:t>the</w:t>
      </w:r>
      <w:r>
        <w:rPr>
          <w:spacing w:val="-13"/>
        </w:rPr>
        <w:t> </w:t>
      </w:r>
      <w:r>
        <w:rPr/>
        <w:t>propensity</w:t>
      </w:r>
      <w:r>
        <w:rPr>
          <w:spacing w:val="-12"/>
        </w:rPr>
        <w:t> </w:t>
      </w:r>
      <w:r>
        <w:rPr/>
        <w:t>of</w:t>
      </w:r>
      <w:r>
        <w:rPr>
          <w:spacing w:val="-13"/>
        </w:rPr>
        <w:t> </w:t>
      </w:r>
      <w:r>
        <w:rPr/>
        <w:t>these</w:t>
      </w:r>
      <w:r>
        <w:rPr>
          <w:spacing w:val="-12"/>
        </w:rPr>
        <w:t> </w:t>
      </w:r>
      <w:r>
        <w:rPr/>
        <w:t>markers</w:t>
      </w:r>
      <w:r>
        <w:rPr>
          <w:spacing w:val="-13"/>
        </w:rPr>
        <w:t> </w:t>
      </w:r>
      <w:r>
        <w:rPr/>
        <w:t>to</w:t>
      </w:r>
      <w:r>
        <w:rPr>
          <w:spacing w:val="-12"/>
        </w:rPr>
        <w:t> </w:t>
      </w:r>
      <w:r>
        <w:rPr/>
        <w:t>be</w:t>
      </w:r>
      <w:r>
        <w:rPr>
          <w:spacing w:val="-13"/>
        </w:rPr>
        <w:t> </w:t>
      </w:r>
      <w:r>
        <w:rPr/>
        <w:t>reanalysed</w:t>
      </w:r>
      <w:r>
        <w:rPr>
          <w:spacing w:val="-12"/>
        </w:rPr>
        <w:t> </w:t>
      </w:r>
      <w:r>
        <w:rPr/>
        <w:t>and</w:t>
      </w:r>
      <w:r>
        <w:rPr>
          <w:spacing w:val="-13"/>
        </w:rPr>
        <w:t> </w:t>
      </w:r>
      <w:r>
        <w:rPr/>
        <w:t>regrammaticalised </w:t>
      </w:r>
      <w:r>
        <w:rPr>
          <w:spacing w:val="-2"/>
        </w:rPr>
        <w:t>from</w:t>
      </w:r>
      <w:r>
        <w:rPr>
          <w:spacing w:val="-6"/>
        </w:rPr>
        <w:t> </w:t>
      </w:r>
      <w:r>
        <w:rPr>
          <w:spacing w:val="-2"/>
        </w:rPr>
        <w:t>new</w:t>
      </w:r>
      <w:r>
        <w:rPr>
          <w:spacing w:val="-6"/>
        </w:rPr>
        <w:t> </w:t>
      </w:r>
      <w:r>
        <w:rPr>
          <w:spacing w:val="-2"/>
        </w:rPr>
        <w:t>forms</w:t>
      </w:r>
      <w:r>
        <w:rPr>
          <w:spacing w:val="-6"/>
        </w:rPr>
        <w:t> </w:t>
      </w:r>
      <w:r>
        <w:rPr>
          <w:spacing w:val="-2"/>
        </w:rPr>
        <w:t>(CITE).</w:t>
      </w:r>
      <w:r>
        <w:rPr>
          <w:spacing w:val="-6"/>
        </w:rPr>
        <w:t> </w:t>
      </w:r>
      <w:r>
        <w:rPr>
          <w:spacing w:val="-2"/>
        </w:rPr>
        <w:t>However,</w:t>
      </w:r>
      <w:r>
        <w:rPr>
          <w:spacing w:val="-3"/>
        </w:rPr>
        <w:t> </w:t>
      </w:r>
      <w:r>
        <w:rPr>
          <w:spacing w:val="-2"/>
        </w:rPr>
        <w:t>there</w:t>
      </w:r>
      <w:r>
        <w:rPr>
          <w:spacing w:val="-6"/>
        </w:rPr>
        <w:t> </w:t>
      </w:r>
      <w:r>
        <w:rPr>
          <w:spacing w:val="-2"/>
        </w:rPr>
        <w:t>are</w:t>
      </w:r>
      <w:r>
        <w:rPr>
          <w:spacing w:val="-6"/>
        </w:rPr>
        <w:t> </w:t>
      </w:r>
      <w:r>
        <w:rPr>
          <w:spacing w:val="-2"/>
        </w:rPr>
        <w:t>some</w:t>
      </w:r>
      <w:r>
        <w:rPr>
          <w:spacing w:val="-6"/>
        </w:rPr>
        <w:t> </w:t>
      </w:r>
      <w:r>
        <w:rPr>
          <w:spacing w:val="-2"/>
        </w:rPr>
        <w:t>patterns</w:t>
      </w:r>
      <w:r>
        <w:rPr>
          <w:spacing w:val="-6"/>
        </w:rPr>
        <w:t> </w:t>
      </w:r>
      <w:r>
        <w:rPr>
          <w:spacing w:val="-2"/>
        </w:rPr>
        <w:t>visible</w:t>
      </w:r>
      <w:r>
        <w:rPr>
          <w:spacing w:val="-6"/>
        </w:rPr>
        <w:t> </w:t>
      </w:r>
      <w:r>
        <w:rPr>
          <w:spacing w:val="-2"/>
        </w:rPr>
        <w:t>in</w:t>
      </w:r>
      <w:r>
        <w:rPr>
          <w:spacing w:val="-6"/>
        </w:rPr>
        <w:t> </w:t>
      </w:r>
      <w:r>
        <w:rPr>
          <w:spacing w:val="-2"/>
        </w:rPr>
        <w:t>the</w:t>
      </w:r>
      <w:r>
        <w:rPr>
          <w:spacing w:val="-6"/>
        </w:rPr>
        <w:t> </w:t>
      </w:r>
      <w:r>
        <w:rPr>
          <w:spacing w:val="-2"/>
        </w:rPr>
        <w:t>position</w:t>
      </w:r>
      <w:r>
        <w:rPr>
          <w:spacing w:val="-6"/>
        </w:rPr>
        <w:t> </w:t>
      </w:r>
      <w:r>
        <w:rPr>
          <w:spacing w:val="-2"/>
        </w:rPr>
        <w:t>of</w:t>
      </w:r>
      <w:r>
        <w:rPr>
          <w:spacing w:val="-6"/>
        </w:rPr>
        <w:t> </w:t>
      </w:r>
      <w:r>
        <w:rPr>
          <w:spacing w:val="-2"/>
        </w:rPr>
        <w:t>the</w:t>
      </w:r>
      <w:r>
        <w:rPr>
          <w:spacing w:val="-6"/>
        </w:rPr>
        <w:t> </w:t>
      </w:r>
      <w:r>
        <w:rPr>
          <w:spacing w:val="-2"/>
        </w:rPr>
        <w:t>markers</w:t>
      </w:r>
      <w:r>
        <w:rPr>
          <w:spacing w:val="-6"/>
        </w:rPr>
        <w:t> </w:t>
      </w:r>
      <w:r>
        <w:rPr>
          <w:spacing w:val="-2"/>
        </w:rPr>
        <w:t>in syntatic</w:t>
      </w:r>
      <w:r>
        <w:rPr>
          <w:spacing w:val="-7"/>
        </w:rPr>
        <w:t> </w:t>
      </w:r>
      <w:r>
        <w:rPr>
          <w:spacing w:val="-2"/>
        </w:rPr>
        <w:t>or</w:t>
      </w:r>
      <w:r>
        <w:rPr>
          <w:spacing w:val="-7"/>
        </w:rPr>
        <w:t> </w:t>
      </w:r>
      <w:r>
        <w:rPr>
          <w:spacing w:val="-2"/>
        </w:rPr>
        <w:t>morphological</w:t>
      </w:r>
      <w:r>
        <w:rPr>
          <w:spacing w:val="-7"/>
        </w:rPr>
        <w:t> </w:t>
      </w:r>
      <w:r>
        <w:rPr>
          <w:spacing w:val="-2"/>
        </w:rPr>
        <w:t>terms</w:t>
      </w:r>
      <w:r>
        <w:rPr>
          <w:spacing w:val="-7"/>
        </w:rPr>
        <w:t> </w:t>
      </w:r>
      <w:r>
        <w:rPr>
          <w:spacing w:val="-2"/>
        </w:rPr>
        <w:t>that</w:t>
      </w:r>
      <w:r>
        <w:rPr>
          <w:spacing w:val="-7"/>
        </w:rPr>
        <w:t> </w:t>
      </w:r>
      <w:r>
        <w:rPr>
          <w:spacing w:val="-2"/>
        </w:rPr>
        <w:t>can</w:t>
      </w:r>
      <w:r>
        <w:rPr>
          <w:spacing w:val="-7"/>
        </w:rPr>
        <w:t> </w:t>
      </w:r>
      <w:r>
        <w:rPr>
          <w:spacing w:val="-2"/>
        </w:rPr>
        <w:t>be</w:t>
      </w:r>
      <w:r>
        <w:rPr>
          <w:spacing w:val="-7"/>
        </w:rPr>
        <w:t> </w:t>
      </w:r>
      <w:r>
        <w:rPr>
          <w:spacing w:val="-2"/>
        </w:rPr>
        <w:t>seen</w:t>
      </w:r>
      <w:r>
        <w:rPr>
          <w:spacing w:val="-7"/>
        </w:rPr>
        <w:t> </w:t>
      </w:r>
      <w:r>
        <w:rPr>
          <w:spacing w:val="-2"/>
        </w:rPr>
        <w:t>in</w:t>
      </w:r>
      <w:r>
        <w:rPr>
          <w:spacing w:val="-7"/>
        </w:rPr>
        <w:t> </w:t>
      </w:r>
      <w:r>
        <w:rPr>
          <w:spacing w:val="-2"/>
        </w:rPr>
        <w:t>the</w:t>
      </w:r>
      <w:r>
        <w:rPr>
          <w:spacing w:val="-7"/>
        </w:rPr>
        <w:t> </w:t>
      </w:r>
      <w:r>
        <w:rPr>
          <w:spacing w:val="-2"/>
        </w:rPr>
        <w:t>data</w:t>
      </w:r>
      <w:r>
        <w:rPr>
          <w:spacing w:val="-7"/>
        </w:rPr>
        <w:t> </w:t>
      </w:r>
      <w:r>
        <w:rPr>
          <w:spacing w:val="-2"/>
        </w:rPr>
        <w:t>across</w:t>
      </w:r>
      <w:r>
        <w:rPr>
          <w:spacing w:val="-7"/>
        </w:rPr>
        <w:t> </w:t>
      </w:r>
      <w:r>
        <w:rPr>
          <w:spacing w:val="-2"/>
        </w:rPr>
        <w:t>a</w:t>
      </w:r>
      <w:r>
        <w:rPr>
          <w:spacing w:val="-7"/>
        </w:rPr>
        <w:t> </w:t>
      </w:r>
      <w:r>
        <w:rPr>
          <w:spacing w:val="-2"/>
        </w:rPr>
        <w:t>number</w:t>
      </w:r>
      <w:r>
        <w:rPr>
          <w:spacing w:val="-7"/>
        </w:rPr>
        <w:t> </w:t>
      </w:r>
      <w:r>
        <w:rPr>
          <w:spacing w:val="-2"/>
        </w:rPr>
        <w:t>of</w:t>
      </w:r>
      <w:r>
        <w:rPr>
          <w:spacing w:val="-7"/>
        </w:rPr>
        <w:t> </w:t>
      </w:r>
      <w:r>
        <w:rPr>
          <w:spacing w:val="-2"/>
        </w:rPr>
        <w:t>areas.</w:t>
      </w:r>
      <w:r>
        <w:rPr>
          <w:spacing w:val="22"/>
        </w:rPr>
        <w:t> </w:t>
      </w:r>
      <w:r>
        <w:rPr>
          <w:spacing w:val="-2"/>
        </w:rPr>
        <w:t>Specifically, </w:t>
      </w:r>
      <w:r>
        <w:rPr/>
        <w:t>this section will describe a number of observations about the data in terms of the patterns that emerge in the forms taken by different systems.</w:t>
      </w:r>
      <w:r>
        <w:rPr>
          <w:spacing w:val="32"/>
        </w:rPr>
        <w:t> </w:t>
      </w:r>
      <w:r>
        <w:rPr/>
        <w:t>The two main patterns occur in the size of the system, which can be broadly grouped into Single Term systems and Complex systems, with some</w:t>
      </w:r>
      <w:r>
        <w:rPr>
          <w:spacing w:val="-8"/>
        </w:rPr>
        <w:t> </w:t>
      </w:r>
      <w:r>
        <w:rPr/>
        <w:t>subgroups,</w:t>
      </w:r>
      <w:r>
        <w:rPr>
          <w:spacing w:val="-7"/>
        </w:rPr>
        <w:t> </w:t>
      </w:r>
      <w:r>
        <w:rPr/>
        <w:t>and</w:t>
      </w:r>
      <w:r>
        <w:rPr>
          <w:spacing w:val="-8"/>
        </w:rPr>
        <w:t> </w:t>
      </w:r>
      <w:r>
        <w:rPr/>
        <w:t>in</w:t>
      </w:r>
      <w:r>
        <w:rPr>
          <w:spacing w:val="-8"/>
        </w:rPr>
        <w:t> </w:t>
      </w:r>
      <w:r>
        <w:rPr/>
        <w:t>the</w:t>
      </w:r>
      <w:r>
        <w:rPr>
          <w:spacing w:val="-8"/>
        </w:rPr>
        <w:t> </w:t>
      </w:r>
      <w:r>
        <w:rPr/>
        <w:t>scope</w:t>
      </w:r>
      <w:r>
        <w:rPr>
          <w:spacing w:val="-8"/>
        </w:rPr>
        <w:t> </w:t>
      </w:r>
      <w:r>
        <w:rPr/>
        <w:t>and</w:t>
      </w:r>
      <w:r>
        <w:rPr>
          <w:spacing w:val="-8"/>
        </w:rPr>
        <w:t> </w:t>
      </w:r>
      <w:r>
        <w:rPr/>
        <w:t>location</w:t>
      </w:r>
      <w:r>
        <w:rPr>
          <w:spacing w:val="-8"/>
        </w:rPr>
        <w:t> </w:t>
      </w:r>
      <w:r>
        <w:rPr/>
        <w:t>of</w:t>
      </w:r>
      <w:r>
        <w:rPr>
          <w:spacing w:val="-8"/>
        </w:rPr>
        <w:t> </w:t>
      </w:r>
      <w:r>
        <w:rPr/>
        <w:t>the</w:t>
      </w:r>
      <w:r>
        <w:rPr>
          <w:spacing w:val="-8"/>
        </w:rPr>
        <w:t> </w:t>
      </w:r>
      <w:r>
        <w:rPr/>
        <w:t>marking,</w:t>
      </w:r>
      <w:r>
        <w:rPr>
          <w:spacing w:val="-7"/>
        </w:rPr>
        <w:t> </w:t>
      </w:r>
      <w:r>
        <w:rPr/>
        <w:t>which</w:t>
      </w:r>
      <w:r>
        <w:rPr>
          <w:spacing w:val="-8"/>
        </w:rPr>
        <w:t> </w:t>
      </w:r>
      <w:r>
        <w:rPr/>
        <w:t>generally</w:t>
      </w:r>
      <w:r>
        <w:rPr>
          <w:spacing w:val="-8"/>
        </w:rPr>
        <w:t> </w:t>
      </w:r>
      <w:r>
        <w:rPr/>
        <w:t>either</w:t>
      </w:r>
      <w:r>
        <w:rPr>
          <w:spacing w:val="-8"/>
        </w:rPr>
        <w:t> </w:t>
      </w:r>
      <w:r>
        <w:rPr/>
        <w:t>appears</w:t>
      </w:r>
      <w:r>
        <w:rPr>
          <w:spacing w:val="-8"/>
        </w:rPr>
        <w:t> </w:t>
      </w:r>
      <w:r>
        <w:rPr/>
        <w:t>in dedicated morphology, copulas, or nominalisers, and can take scope over a verb phrase or verb phrase, or an entire clause.</w:t>
      </w:r>
    </w:p>
    <w:p>
      <w:pPr>
        <w:pStyle w:val="BodyText"/>
        <w:spacing w:before="104"/>
      </w:pPr>
    </w:p>
    <w:p>
      <w:pPr>
        <w:pStyle w:val="Heading4"/>
        <w:jc w:val="both"/>
      </w:pPr>
      <w:bookmarkStart w:name="_bookmark111" w:id="154"/>
      <w:bookmarkEnd w:id="154"/>
      <w:r>
        <w:rPr>
          <w:b w:val="0"/>
        </w:rPr>
      </w:r>
      <w:r>
        <w:rPr/>
        <w:t>Groupings</w:t>
      </w:r>
      <w:r>
        <w:rPr>
          <w:spacing w:val="-7"/>
        </w:rPr>
        <w:t> </w:t>
      </w:r>
      <w:r>
        <w:rPr/>
        <w:t>by</w:t>
      </w:r>
      <w:r>
        <w:rPr>
          <w:spacing w:val="-7"/>
        </w:rPr>
        <w:t> </w:t>
      </w:r>
      <w:r>
        <w:rPr/>
        <w:t>size</w:t>
      </w:r>
      <w:r>
        <w:rPr>
          <w:spacing w:val="-6"/>
        </w:rPr>
        <w:t> </w:t>
      </w:r>
      <w:r>
        <w:rPr/>
        <w:t>of</w:t>
      </w:r>
      <w:r>
        <w:rPr>
          <w:spacing w:val="-7"/>
        </w:rPr>
        <w:t> </w:t>
      </w:r>
      <w:r>
        <w:rPr>
          <w:spacing w:val="-2"/>
        </w:rPr>
        <w:t>system</w:t>
      </w:r>
    </w:p>
    <w:p>
      <w:pPr>
        <w:pStyle w:val="BodyText"/>
        <w:spacing w:before="54"/>
        <w:rPr>
          <w:rFonts w:ascii="Times New Roman"/>
          <w:b/>
        </w:rPr>
      </w:pPr>
    </w:p>
    <w:p>
      <w:pPr>
        <w:pStyle w:val="BodyText"/>
        <w:spacing w:line="376" w:lineRule="auto"/>
        <w:ind w:left="2039" w:right="2037"/>
        <w:jc w:val="both"/>
      </w:pPr>
      <w:r>
        <w:rPr/>
        <w:t>At the highest level, epistemic systems can be categorised into two general types:</w:t>
      </w:r>
      <w:r>
        <w:rPr>
          <w:spacing w:val="37"/>
        </w:rPr>
        <w:t> </w:t>
      </w:r>
      <w:r>
        <w:rPr/>
        <w:t>Single term systems</w:t>
      </w:r>
      <w:r>
        <w:rPr>
          <w:spacing w:val="-1"/>
        </w:rPr>
        <w:t> </w:t>
      </w:r>
      <w:r>
        <w:rPr/>
        <w:t>and</w:t>
      </w:r>
      <w:r>
        <w:rPr>
          <w:spacing w:val="-1"/>
        </w:rPr>
        <w:t> </w:t>
      </w:r>
      <w:r>
        <w:rPr/>
        <w:t>complex</w:t>
      </w:r>
      <w:r>
        <w:rPr>
          <w:spacing w:val="-1"/>
        </w:rPr>
        <w:t> </w:t>
      </w:r>
      <w:r>
        <w:rPr/>
        <w:t>systems.</w:t>
      </w:r>
      <w:r>
        <w:rPr>
          <w:spacing w:val="23"/>
        </w:rPr>
        <w:t> </w:t>
      </w:r>
      <w:r>
        <w:rPr/>
        <w:t>These</w:t>
      </w:r>
      <w:r>
        <w:rPr>
          <w:spacing w:val="-1"/>
        </w:rPr>
        <w:t> </w:t>
      </w:r>
      <w:r>
        <w:rPr/>
        <w:t>systems</w:t>
      </w:r>
      <w:r>
        <w:rPr>
          <w:spacing w:val="-1"/>
        </w:rPr>
        <w:t> </w:t>
      </w:r>
      <w:r>
        <w:rPr/>
        <w:t>are</w:t>
      </w:r>
      <w:r>
        <w:rPr>
          <w:spacing w:val="-1"/>
        </w:rPr>
        <w:t> </w:t>
      </w:r>
      <w:r>
        <w:rPr/>
        <w:t>further</w:t>
      </w:r>
      <w:r>
        <w:rPr>
          <w:spacing w:val="-1"/>
        </w:rPr>
        <w:t> </w:t>
      </w:r>
      <w:r>
        <w:rPr/>
        <w:t>each</w:t>
      </w:r>
      <w:r>
        <w:rPr>
          <w:spacing w:val="-1"/>
        </w:rPr>
        <w:t> </w:t>
      </w:r>
      <w:r>
        <w:rPr/>
        <w:t>divided</w:t>
      </w:r>
      <w:r>
        <w:rPr>
          <w:spacing w:val="-1"/>
        </w:rPr>
        <w:t> </w:t>
      </w:r>
      <w:r>
        <w:rPr/>
        <w:t>into</w:t>
      </w:r>
      <w:r>
        <w:rPr>
          <w:spacing w:val="-1"/>
        </w:rPr>
        <w:t> </w:t>
      </w:r>
      <w:r>
        <w:rPr/>
        <w:t>two</w:t>
      </w:r>
      <w:r>
        <w:rPr>
          <w:spacing w:val="-1"/>
        </w:rPr>
        <w:t> </w:t>
      </w:r>
      <w:r>
        <w:rPr/>
        <w:t>subtypes, given in Figure </w:t>
      </w:r>
      <w:hyperlink w:history="true" w:anchor="_bookmark109">
        <w:r>
          <w:rPr/>
          <w:t>4.3</w:t>
        </w:r>
      </w:hyperlink>
      <w:r>
        <w:rPr/>
        <w:t>, and are discussed in detail below.</w:t>
      </w:r>
    </w:p>
    <w:p>
      <w:pPr>
        <w:pStyle w:val="BodyText"/>
        <w:spacing w:line="376" w:lineRule="auto" w:before="13"/>
        <w:ind w:left="2039" w:right="2037" w:firstLine="298"/>
        <w:jc w:val="both"/>
      </w:pPr>
      <w:r>
        <w:rPr/>
        <w:t>Single term systems are, as the name suggests, epistemic systems that are represented by a single</w:t>
      </w:r>
      <w:r>
        <w:rPr>
          <w:spacing w:val="-13"/>
        </w:rPr>
        <w:t> </w:t>
      </w:r>
      <w:r>
        <w:rPr/>
        <w:t>term</w:t>
      </w:r>
      <w:r>
        <w:rPr>
          <w:spacing w:val="-12"/>
        </w:rPr>
        <w:t> </w:t>
      </w:r>
      <w:r>
        <w:rPr/>
        <w:t>of</w:t>
      </w:r>
      <w:r>
        <w:rPr>
          <w:spacing w:val="-13"/>
        </w:rPr>
        <w:t> </w:t>
      </w:r>
      <w:r>
        <w:rPr/>
        <w:t>form.</w:t>
      </w:r>
      <w:r>
        <w:rPr>
          <w:spacing w:val="-3"/>
        </w:rPr>
        <w:t> </w:t>
      </w:r>
      <w:r>
        <w:rPr/>
        <w:t>There</w:t>
      </w:r>
      <w:r>
        <w:rPr>
          <w:spacing w:val="-12"/>
        </w:rPr>
        <w:t> </w:t>
      </w:r>
      <w:r>
        <w:rPr/>
        <w:t>are</w:t>
      </w:r>
      <w:r>
        <w:rPr>
          <w:spacing w:val="-13"/>
        </w:rPr>
        <w:t> </w:t>
      </w:r>
      <w:r>
        <w:rPr/>
        <w:t>two</w:t>
      </w:r>
      <w:r>
        <w:rPr>
          <w:spacing w:val="-12"/>
        </w:rPr>
        <w:t> </w:t>
      </w:r>
      <w:r>
        <w:rPr/>
        <w:t>possible</w:t>
      </w:r>
      <w:r>
        <w:rPr>
          <w:spacing w:val="-13"/>
        </w:rPr>
        <w:t> </w:t>
      </w:r>
      <w:r>
        <w:rPr/>
        <w:t>theoretical</w:t>
      </w:r>
      <w:r>
        <w:rPr>
          <w:spacing w:val="-12"/>
        </w:rPr>
        <w:t> </w:t>
      </w:r>
      <w:r>
        <w:rPr/>
        <w:t>interpretations</w:t>
      </w:r>
      <w:r>
        <w:rPr>
          <w:spacing w:val="-13"/>
        </w:rPr>
        <w:t> </w:t>
      </w:r>
      <w:r>
        <w:rPr/>
        <w:t>of</w:t>
      </w:r>
      <w:r>
        <w:rPr>
          <w:spacing w:val="-12"/>
        </w:rPr>
        <w:t> </w:t>
      </w:r>
      <w:r>
        <w:rPr/>
        <w:t>the</w:t>
      </w:r>
      <w:r>
        <w:rPr>
          <w:spacing w:val="-13"/>
        </w:rPr>
        <w:t> </w:t>
      </w:r>
      <w:r>
        <w:rPr/>
        <w:t>number</w:t>
      </w:r>
      <w:r>
        <w:rPr>
          <w:spacing w:val="-12"/>
        </w:rPr>
        <w:t> </w:t>
      </w:r>
      <w:r>
        <w:rPr/>
        <w:t>of</w:t>
      </w:r>
      <w:r>
        <w:rPr>
          <w:spacing w:val="-13"/>
        </w:rPr>
        <w:t> </w:t>
      </w:r>
      <w:r>
        <w:rPr/>
        <w:t>epistemic bases</w:t>
      </w:r>
      <w:r>
        <w:rPr>
          <w:spacing w:val="-4"/>
        </w:rPr>
        <w:t> </w:t>
      </w:r>
      <w:r>
        <w:rPr/>
        <w:t>functionally</w:t>
      </w:r>
      <w:r>
        <w:rPr>
          <w:spacing w:val="-4"/>
        </w:rPr>
        <w:t> </w:t>
      </w:r>
      <w:r>
        <w:rPr/>
        <w:t>represented</w:t>
      </w:r>
      <w:r>
        <w:rPr>
          <w:spacing w:val="-4"/>
        </w:rPr>
        <w:t> </w:t>
      </w:r>
      <w:r>
        <w:rPr/>
        <w:t>in</w:t>
      </w:r>
      <w:r>
        <w:rPr>
          <w:spacing w:val="-4"/>
        </w:rPr>
        <w:t> </w:t>
      </w:r>
      <w:r>
        <w:rPr/>
        <w:t>these</w:t>
      </w:r>
      <w:r>
        <w:rPr>
          <w:spacing w:val="-4"/>
        </w:rPr>
        <w:t> </w:t>
      </w:r>
      <w:r>
        <w:rPr/>
        <w:t>systems.</w:t>
      </w:r>
      <w:r>
        <w:rPr>
          <w:spacing w:val="14"/>
        </w:rPr>
        <w:t> </w:t>
      </w:r>
      <w:r>
        <w:rPr/>
        <w:t>First,</w:t>
      </w:r>
      <w:r>
        <w:rPr>
          <w:spacing w:val="-4"/>
        </w:rPr>
        <w:t> </w:t>
      </w:r>
      <w:r>
        <w:rPr/>
        <w:t>single</w:t>
      </w:r>
      <w:r>
        <w:rPr>
          <w:spacing w:val="-4"/>
        </w:rPr>
        <w:t> </w:t>
      </w:r>
      <w:r>
        <w:rPr/>
        <w:t>term</w:t>
      </w:r>
      <w:r>
        <w:rPr>
          <w:spacing w:val="-4"/>
        </w:rPr>
        <w:t> </w:t>
      </w:r>
      <w:r>
        <w:rPr/>
        <w:t>systems</w:t>
      </w:r>
      <w:r>
        <w:rPr>
          <w:spacing w:val="-4"/>
        </w:rPr>
        <w:t> </w:t>
      </w:r>
      <w:r>
        <w:rPr/>
        <w:t>can</w:t>
      </w:r>
      <w:r>
        <w:rPr>
          <w:spacing w:val="-4"/>
        </w:rPr>
        <w:t> </w:t>
      </w:r>
      <w:r>
        <w:rPr/>
        <w:t>be</w:t>
      </w:r>
      <w:r>
        <w:rPr>
          <w:spacing w:val="-4"/>
        </w:rPr>
        <w:t> </w:t>
      </w:r>
      <w:r>
        <w:rPr/>
        <w:t>viewed</w:t>
      </w:r>
      <w:r>
        <w:rPr>
          <w:spacing w:val="-4"/>
        </w:rPr>
        <w:t> </w:t>
      </w:r>
      <w:r>
        <w:rPr/>
        <w:t>as</w:t>
      </w:r>
      <w:r>
        <w:rPr>
          <w:spacing w:val="-4"/>
        </w:rPr>
        <w:t> </w:t>
      </w:r>
      <w:r>
        <w:rPr/>
        <w:t>just that, a single form marking specific epistemic meaning conterposed to an unmarked speech act marking no specific epistemic meaning.</w:t>
      </w:r>
      <w:r>
        <w:rPr>
          <w:spacing w:val="40"/>
        </w:rPr>
        <w:t> </w:t>
      </w:r>
      <w:r>
        <w:rPr/>
        <w:t>Alternatively, single term systems could be analysed</w:t>
      </w:r>
      <w:r>
        <w:rPr>
          <w:spacing w:val="40"/>
        </w:rPr>
        <w:t> </w:t>
      </w:r>
      <w:r>
        <w:rPr/>
        <w:t>as in fact marking two epistemic bases in opposition, with marked speech acts carrying a given </w:t>
      </w:r>
      <w:r>
        <w:rPr>
          <w:spacing w:val="-2"/>
        </w:rPr>
        <w:t>epistemic meaning and unmarked speech acts explicitly carrying the opposite epistemic meaning. </w:t>
      </w:r>
      <w:r>
        <w:rPr/>
        <w:t>Perhaps</w:t>
      </w:r>
      <w:r>
        <w:rPr>
          <w:spacing w:val="-12"/>
        </w:rPr>
        <w:t> </w:t>
      </w:r>
      <w:r>
        <w:rPr/>
        <w:t>a</w:t>
      </w:r>
      <w:r>
        <w:rPr>
          <w:spacing w:val="-12"/>
        </w:rPr>
        <w:t> </w:t>
      </w:r>
      <w:r>
        <w:rPr/>
        <w:t>sufficient</w:t>
      </w:r>
      <w:r>
        <w:rPr>
          <w:spacing w:val="-12"/>
        </w:rPr>
        <w:t> </w:t>
      </w:r>
      <w:r>
        <w:rPr/>
        <w:t>method</w:t>
      </w:r>
      <w:r>
        <w:rPr>
          <w:spacing w:val="-12"/>
        </w:rPr>
        <w:t> </w:t>
      </w:r>
      <w:r>
        <w:rPr/>
        <w:t>of</w:t>
      </w:r>
      <w:r>
        <w:rPr>
          <w:spacing w:val="-12"/>
        </w:rPr>
        <w:t> </w:t>
      </w:r>
      <w:r>
        <w:rPr/>
        <w:t>disambiguating</w:t>
      </w:r>
      <w:r>
        <w:rPr>
          <w:spacing w:val="-12"/>
        </w:rPr>
        <w:t> </w:t>
      </w:r>
      <w:r>
        <w:rPr/>
        <w:t>between</w:t>
      </w:r>
      <w:r>
        <w:rPr>
          <w:spacing w:val="-12"/>
        </w:rPr>
        <w:t> </w:t>
      </w:r>
      <w:r>
        <w:rPr/>
        <w:t>these</w:t>
      </w:r>
      <w:r>
        <w:rPr>
          <w:spacing w:val="-12"/>
        </w:rPr>
        <w:t> </w:t>
      </w:r>
      <w:r>
        <w:rPr/>
        <w:t>two</w:t>
      </w:r>
      <w:r>
        <w:rPr>
          <w:spacing w:val="-12"/>
        </w:rPr>
        <w:t> </w:t>
      </w:r>
      <w:r>
        <w:rPr/>
        <w:t>analyses</w:t>
      </w:r>
      <w:r>
        <w:rPr>
          <w:spacing w:val="-12"/>
        </w:rPr>
        <w:t> </w:t>
      </w:r>
      <w:r>
        <w:rPr/>
        <w:t>is</w:t>
      </w:r>
      <w:r>
        <w:rPr>
          <w:spacing w:val="-12"/>
        </w:rPr>
        <w:t> </w:t>
      </w:r>
      <w:r>
        <w:rPr/>
        <w:t>through</w:t>
      </w:r>
      <w:r>
        <w:rPr>
          <w:spacing w:val="-12"/>
        </w:rPr>
        <w:t> </w:t>
      </w:r>
      <w:r>
        <w:rPr/>
        <w:t>obligation. If</w:t>
      </w:r>
      <w:r>
        <w:rPr>
          <w:spacing w:val="-13"/>
        </w:rPr>
        <w:t> </w:t>
      </w:r>
      <w:r>
        <w:rPr/>
        <w:t>the</w:t>
      </w:r>
      <w:r>
        <w:rPr>
          <w:spacing w:val="-12"/>
        </w:rPr>
        <w:t> </w:t>
      </w:r>
      <w:r>
        <w:rPr/>
        <w:t>form</w:t>
      </w:r>
      <w:r>
        <w:rPr>
          <w:spacing w:val="-13"/>
        </w:rPr>
        <w:t> </w:t>
      </w:r>
      <w:r>
        <w:rPr/>
        <w:t>is</w:t>
      </w:r>
      <w:r>
        <w:rPr>
          <w:spacing w:val="-12"/>
        </w:rPr>
        <w:t> </w:t>
      </w:r>
      <w:r>
        <w:rPr/>
        <w:t>obligatory</w:t>
      </w:r>
      <w:r>
        <w:rPr>
          <w:spacing w:val="-13"/>
        </w:rPr>
        <w:t> </w:t>
      </w:r>
      <w:r>
        <w:rPr/>
        <w:t>in</w:t>
      </w:r>
      <w:r>
        <w:rPr>
          <w:spacing w:val="-12"/>
        </w:rPr>
        <w:t> </w:t>
      </w:r>
      <w:r>
        <w:rPr/>
        <w:t>every</w:t>
      </w:r>
      <w:r>
        <w:rPr>
          <w:spacing w:val="-13"/>
        </w:rPr>
        <w:t> </w:t>
      </w:r>
      <w:r>
        <w:rPr/>
        <w:t>context</w:t>
      </w:r>
      <w:r>
        <w:rPr>
          <w:spacing w:val="-12"/>
        </w:rPr>
        <w:t> </w:t>
      </w:r>
      <w:r>
        <w:rPr/>
        <w:t>where</w:t>
      </w:r>
      <w:r>
        <w:rPr>
          <w:spacing w:val="-13"/>
        </w:rPr>
        <w:t> </w:t>
      </w:r>
      <w:r>
        <w:rPr/>
        <w:t>its</w:t>
      </w:r>
      <w:r>
        <w:rPr>
          <w:spacing w:val="-12"/>
        </w:rPr>
        <w:t> </w:t>
      </w:r>
      <w:r>
        <w:rPr/>
        <w:t>conditioning</w:t>
      </w:r>
      <w:r>
        <w:rPr>
          <w:spacing w:val="-13"/>
        </w:rPr>
        <w:t> </w:t>
      </w:r>
      <w:r>
        <w:rPr/>
        <w:t>factors</w:t>
      </w:r>
      <w:r>
        <w:rPr>
          <w:spacing w:val="-12"/>
        </w:rPr>
        <w:t> </w:t>
      </w:r>
      <w:r>
        <w:rPr/>
        <w:t>are</w:t>
      </w:r>
      <w:r>
        <w:rPr>
          <w:spacing w:val="-13"/>
        </w:rPr>
        <w:t> </w:t>
      </w:r>
      <w:r>
        <w:rPr/>
        <w:t>fulfilled</w:t>
      </w:r>
      <w:r>
        <w:rPr>
          <w:spacing w:val="-12"/>
        </w:rPr>
        <w:t> </w:t>
      </w:r>
      <w:r>
        <w:rPr/>
        <w:t>(that</w:t>
      </w:r>
      <w:r>
        <w:rPr>
          <w:spacing w:val="-13"/>
        </w:rPr>
        <w:t> </w:t>
      </w:r>
      <w:r>
        <w:rPr/>
        <w:t>is,</w:t>
      </w:r>
      <w:r>
        <w:rPr>
          <w:spacing w:val="-12"/>
        </w:rPr>
        <w:t> </w:t>
      </w:r>
      <w:r>
        <w:rPr/>
        <w:t>wher- ever</w:t>
      </w:r>
      <w:r>
        <w:rPr>
          <w:spacing w:val="-13"/>
        </w:rPr>
        <w:t> </w:t>
      </w:r>
      <w:r>
        <w:rPr/>
        <w:t>it</w:t>
      </w:r>
      <w:r>
        <w:rPr>
          <w:spacing w:val="-12"/>
        </w:rPr>
        <w:t> </w:t>
      </w:r>
      <w:r>
        <w:rPr/>
        <w:t>would</w:t>
      </w:r>
      <w:r>
        <w:rPr>
          <w:spacing w:val="-13"/>
        </w:rPr>
        <w:t> </w:t>
      </w:r>
      <w:r>
        <w:rPr/>
        <w:t>contextually</w:t>
      </w:r>
      <w:r>
        <w:rPr>
          <w:spacing w:val="-12"/>
        </w:rPr>
        <w:t> </w:t>
      </w:r>
      <w:r>
        <w:rPr/>
        <w:t>make</w:t>
      </w:r>
      <w:r>
        <w:rPr>
          <w:spacing w:val="-12"/>
        </w:rPr>
        <w:t> </w:t>
      </w:r>
      <w:r>
        <w:rPr/>
        <w:t>sense),</w:t>
      </w:r>
      <w:r>
        <w:rPr>
          <w:spacing w:val="-11"/>
        </w:rPr>
        <w:t> </w:t>
      </w:r>
      <w:r>
        <w:rPr/>
        <w:t>then</w:t>
      </w:r>
      <w:r>
        <w:rPr>
          <w:spacing w:val="-12"/>
        </w:rPr>
        <w:t> </w:t>
      </w:r>
      <w:r>
        <w:rPr/>
        <w:t>it</w:t>
      </w:r>
      <w:r>
        <w:rPr>
          <w:spacing w:val="-12"/>
        </w:rPr>
        <w:t> </w:t>
      </w:r>
      <w:r>
        <w:rPr/>
        <w:t>can</w:t>
      </w:r>
      <w:r>
        <w:rPr>
          <w:spacing w:val="-12"/>
        </w:rPr>
        <w:t> </w:t>
      </w:r>
      <w:r>
        <w:rPr/>
        <w:t>be</w:t>
      </w:r>
      <w:r>
        <w:rPr>
          <w:spacing w:val="-12"/>
        </w:rPr>
        <w:t> </w:t>
      </w:r>
      <w:r>
        <w:rPr/>
        <w:t>said</w:t>
      </w:r>
      <w:r>
        <w:rPr>
          <w:spacing w:val="-12"/>
        </w:rPr>
        <w:t> </w:t>
      </w:r>
      <w:r>
        <w:rPr/>
        <w:t>that</w:t>
      </w:r>
      <w:r>
        <w:rPr>
          <w:spacing w:val="-12"/>
        </w:rPr>
        <w:t> </w:t>
      </w:r>
      <w:r>
        <w:rPr/>
        <w:t>a</w:t>
      </w:r>
      <w:r>
        <w:rPr>
          <w:spacing w:val="-12"/>
        </w:rPr>
        <w:t> </w:t>
      </w:r>
      <w:r>
        <w:rPr/>
        <w:t>speech</w:t>
      </w:r>
      <w:r>
        <w:rPr>
          <w:spacing w:val="-12"/>
        </w:rPr>
        <w:t> </w:t>
      </w:r>
      <w:r>
        <w:rPr/>
        <w:t>act</w:t>
      </w:r>
      <w:r>
        <w:rPr>
          <w:spacing w:val="-12"/>
        </w:rPr>
        <w:t> </w:t>
      </w:r>
      <w:r>
        <w:rPr/>
        <w:t>without</w:t>
      </w:r>
      <w:r>
        <w:rPr>
          <w:spacing w:val="-12"/>
        </w:rPr>
        <w:t> </w:t>
      </w:r>
      <w:r>
        <w:rPr/>
        <w:t>said</w:t>
      </w:r>
      <w:r>
        <w:rPr>
          <w:spacing w:val="-12"/>
        </w:rPr>
        <w:t> </w:t>
      </w:r>
      <w:r>
        <w:rPr>
          <w:spacing w:val="-2"/>
        </w:rPr>
        <w:t>marking</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bookmarkStart w:name="_bookmark113" w:id="155"/>
      <w:bookmarkEnd w:id="155"/>
      <w:r>
        <w:rPr/>
      </w:r>
      <w:r>
        <w:rPr/>
        <w:t>necessarily</w:t>
      </w:r>
      <w:r>
        <w:rPr>
          <w:spacing w:val="-10"/>
        </w:rPr>
        <w:t> </w:t>
      </w:r>
      <w:r>
        <w:rPr/>
        <w:t>does</w:t>
      </w:r>
      <w:r>
        <w:rPr>
          <w:spacing w:val="-10"/>
        </w:rPr>
        <w:t> </w:t>
      </w:r>
      <w:r>
        <w:rPr/>
        <w:t>not</w:t>
      </w:r>
      <w:r>
        <w:rPr>
          <w:spacing w:val="-10"/>
        </w:rPr>
        <w:t> </w:t>
      </w:r>
      <w:r>
        <w:rPr/>
        <w:t>fulfil</w:t>
      </w:r>
      <w:r>
        <w:rPr>
          <w:spacing w:val="-10"/>
        </w:rPr>
        <w:t> </w:t>
      </w:r>
      <w:r>
        <w:rPr/>
        <w:t>said</w:t>
      </w:r>
      <w:r>
        <w:rPr>
          <w:spacing w:val="-10"/>
        </w:rPr>
        <w:t> </w:t>
      </w:r>
      <w:r>
        <w:rPr/>
        <w:t>conditioning</w:t>
      </w:r>
      <w:r>
        <w:rPr>
          <w:spacing w:val="-10"/>
        </w:rPr>
        <w:t> </w:t>
      </w:r>
      <w:r>
        <w:rPr/>
        <w:t>factors,</w:t>
      </w:r>
      <w:r>
        <w:rPr>
          <w:spacing w:val="-9"/>
        </w:rPr>
        <w:t> </w:t>
      </w:r>
      <w:r>
        <w:rPr/>
        <w:t>and</w:t>
      </w:r>
      <w:r>
        <w:rPr>
          <w:spacing w:val="-10"/>
        </w:rPr>
        <w:t> </w:t>
      </w:r>
      <w:r>
        <w:rPr/>
        <w:t>the</w:t>
      </w:r>
      <w:r>
        <w:rPr>
          <w:spacing w:val="-10"/>
        </w:rPr>
        <w:t> </w:t>
      </w:r>
      <w:r>
        <w:rPr/>
        <w:t>opposite</w:t>
      </w:r>
      <w:r>
        <w:rPr>
          <w:spacing w:val="-10"/>
        </w:rPr>
        <w:t> </w:t>
      </w:r>
      <w:r>
        <w:rPr/>
        <w:t>of</w:t>
      </w:r>
      <w:r>
        <w:rPr>
          <w:spacing w:val="-10"/>
        </w:rPr>
        <w:t> </w:t>
      </w:r>
      <w:r>
        <w:rPr/>
        <w:t>the</w:t>
      </w:r>
      <w:r>
        <w:rPr>
          <w:spacing w:val="-10"/>
        </w:rPr>
        <w:t> </w:t>
      </w:r>
      <w:r>
        <w:rPr/>
        <w:t>form’s</w:t>
      </w:r>
      <w:r>
        <w:rPr>
          <w:spacing w:val="-10"/>
        </w:rPr>
        <w:t> </w:t>
      </w:r>
      <w:r>
        <w:rPr/>
        <w:t>meaning</w:t>
      </w:r>
      <w:r>
        <w:rPr>
          <w:spacing w:val="-10"/>
        </w:rPr>
        <w:t> </w:t>
      </w:r>
      <w:r>
        <w:rPr/>
        <w:t>must be true.</w:t>
      </w:r>
    </w:p>
    <w:p>
      <w:pPr>
        <w:pStyle w:val="BodyText"/>
        <w:spacing w:line="376" w:lineRule="auto" w:before="16"/>
        <w:ind w:left="2039" w:right="2037" w:firstLine="298"/>
        <w:jc w:val="both"/>
      </w:pPr>
      <w:r>
        <w:rPr/>
        <w:t>For</w:t>
      </w:r>
      <w:r>
        <w:rPr>
          <w:spacing w:val="-6"/>
        </w:rPr>
        <w:t> </w:t>
      </w:r>
      <w:r>
        <w:rPr/>
        <w:t>a</w:t>
      </w:r>
      <w:r>
        <w:rPr>
          <w:spacing w:val="-6"/>
        </w:rPr>
        <w:t> </w:t>
      </w:r>
      <w:r>
        <w:rPr/>
        <w:t>hypothetical</w:t>
      </w:r>
      <w:r>
        <w:rPr>
          <w:spacing w:val="-6"/>
        </w:rPr>
        <w:t> </w:t>
      </w:r>
      <w:r>
        <w:rPr/>
        <w:t>example,</w:t>
      </w:r>
      <w:r>
        <w:rPr>
          <w:spacing w:val="-6"/>
        </w:rPr>
        <w:t> </w:t>
      </w:r>
      <w:r>
        <w:rPr/>
        <w:t>if</w:t>
      </w:r>
      <w:r>
        <w:rPr>
          <w:spacing w:val="-6"/>
        </w:rPr>
        <w:t> </w:t>
      </w:r>
      <w:r>
        <w:rPr/>
        <w:t>a</w:t>
      </w:r>
      <w:r>
        <w:rPr>
          <w:spacing w:val="-6"/>
        </w:rPr>
        <w:t> </w:t>
      </w:r>
      <w:r>
        <w:rPr/>
        <w:t>language</w:t>
      </w:r>
      <w:r>
        <w:rPr>
          <w:spacing w:val="-6"/>
        </w:rPr>
        <w:t> </w:t>
      </w:r>
      <w:r>
        <w:rPr/>
        <w:t>obligatorily</w:t>
      </w:r>
      <w:r>
        <w:rPr>
          <w:spacing w:val="-6"/>
        </w:rPr>
        <w:t> </w:t>
      </w:r>
      <w:r>
        <w:rPr/>
        <w:t>marked</w:t>
      </w:r>
      <w:r>
        <w:rPr>
          <w:spacing w:val="-6"/>
        </w:rPr>
        <w:t> </w:t>
      </w:r>
      <w:r>
        <w:rPr/>
        <w:t>all</w:t>
      </w:r>
      <w:r>
        <w:rPr>
          <w:spacing w:val="-6"/>
        </w:rPr>
        <w:t> </w:t>
      </w:r>
      <w:r>
        <w:rPr/>
        <w:t>speech</w:t>
      </w:r>
      <w:r>
        <w:rPr>
          <w:spacing w:val="-6"/>
        </w:rPr>
        <w:t> </w:t>
      </w:r>
      <w:r>
        <w:rPr/>
        <w:t>acts</w:t>
      </w:r>
      <w:r>
        <w:rPr>
          <w:spacing w:val="-6"/>
        </w:rPr>
        <w:t> </w:t>
      </w:r>
      <w:r>
        <w:rPr/>
        <w:t>known</w:t>
      </w:r>
      <w:r>
        <w:rPr>
          <w:spacing w:val="-6"/>
        </w:rPr>
        <w:t> </w:t>
      </w:r>
      <w:r>
        <w:rPr/>
        <w:t>through reported</w:t>
      </w:r>
      <w:r>
        <w:rPr>
          <w:spacing w:val="-13"/>
        </w:rPr>
        <w:t> </w:t>
      </w:r>
      <w:r>
        <w:rPr/>
        <w:t>evidence</w:t>
      </w:r>
      <w:r>
        <w:rPr>
          <w:spacing w:val="-12"/>
        </w:rPr>
        <w:t> </w:t>
      </w:r>
      <w:r>
        <w:rPr/>
        <w:t>(as</w:t>
      </w:r>
      <w:r>
        <w:rPr>
          <w:spacing w:val="-13"/>
        </w:rPr>
        <w:t> </w:t>
      </w:r>
      <w:r>
        <w:rPr/>
        <w:t>in,</w:t>
      </w:r>
      <w:r>
        <w:rPr>
          <w:spacing w:val="-12"/>
        </w:rPr>
        <w:t> </w:t>
      </w:r>
      <w:r>
        <w:rPr/>
        <w:t>the</w:t>
      </w:r>
      <w:r>
        <w:rPr>
          <w:spacing w:val="-13"/>
        </w:rPr>
        <w:t> </w:t>
      </w:r>
      <w:r>
        <w:rPr/>
        <w:t>speaker</w:t>
      </w:r>
      <w:r>
        <w:rPr>
          <w:spacing w:val="-12"/>
        </w:rPr>
        <w:t> </w:t>
      </w:r>
      <w:r>
        <w:rPr/>
        <w:t>was</w:t>
      </w:r>
      <w:r>
        <w:rPr>
          <w:spacing w:val="-13"/>
        </w:rPr>
        <w:t> </w:t>
      </w:r>
      <w:r>
        <w:rPr/>
        <w:t>told</w:t>
      </w:r>
      <w:r>
        <w:rPr>
          <w:spacing w:val="-12"/>
        </w:rPr>
        <w:t> </w:t>
      </w:r>
      <w:r>
        <w:rPr/>
        <w:t>by</w:t>
      </w:r>
      <w:r>
        <w:rPr>
          <w:spacing w:val="-13"/>
        </w:rPr>
        <w:t> </w:t>
      </w:r>
      <w:r>
        <w:rPr/>
        <w:t>someone),</w:t>
      </w:r>
      <w:r>
        <w:rPr>
          <w:spacing w:val="-12"/>
        </w:rPr>
        <w:t> </w:t>
      </w:r>
      <w:r>
        <w:rPr/>
        <w:t>then,</w:t>
      </w:r>
      <w:r>
        <w:rPr>
          <w:spacing w:val="-13"/>
        </w:rPr>
        <w:t> </w:t>
      </w:r>
      <w:r>
        <w:rPr/>
        <w:t>even</w:t>
      </w:r>
      <w:r>
        <w:rPr>
          <w:spacing w:val="-12"/>
        </w:rPr>
        <w:t> </w:t>
      </w:r>
      <w:r>
        <w:rPr/>
        <w:t>though</w:t>
      </w:r>
      <w:r>
        <w:rPr>
          <w:spacing w:val="-13"/>
        </w:rPr>
        <w:t> </w:t>
      </w:r>
      <w:r>
        <w:rPr/>
        <w:t>there</w:t>
      </w:r>
      <w:r>
        <w:rPr>
          <w:spacing w:val="-12"/>
        </w:rPr>
        <w:t> </w:t>
      </w:r>
      <w:r>
        <w:rPr/>
        <w:t>is</w:t>
      </w:r>
      <w:r>
        <w:rPr>
          <w:spacing w:val="-13"/>
        </w:rPr>
        <w:t> </w:t>
      </w:r>
      <w:r>
        <w:rPr/>
        <w:t>no</w:t>
      </w:r>
      <w:r>
        <w:rPr>
          <w:spacing w:val="-12"/>
        </w:rPr>
        <w:t> </w:t>
      </w:r>
      <w:r>
        <w:rPr/>
        <w:t>alterna- tive</w:t>
      </w:r>
      <w:r>
        <w:rPr>
          <w:spacing w:val="-1"/>
        </w:rPr>
        <w:t> </w:t>
      </w:r>
      <w:r>
        <w:rPr/>
        <w:t>form, all</w:t>
      </w:r>
      <w:r>
        <w:rPr>
          <w:spacing w:val="-1"/>
        </w:rPr>
        <w:t> </w:t>
      </w:r>
      <w:r>
        <w:rPr/>
        <w:t>statements</w:t>
      </w:r>
      <w:r>
        <w:rPr>
          <w:spacing w:val="-1"/>
        </w:rPr>
        <w:t> </w:t>
      </w:r>
      <w:r>
        <w:rPr/>
        <w:t>not</w:t>
      </w:r>
      <w:r>
        <w:rPr>
          <w:spacing w:val="-1"/>
        </w:rPr>
        <w:t> </w:t>
      </w:r>
      <w:r>
        <w:rPr/>
        <w:t>marked</w:t>
      </w:r>
      <w:r>
        <w:rPr>
          <w:spacing w:val="-1"/>
        </w:rPr>
        <w:t> </w:t>
      </w:r>
      <w:r>
        <w:rPr/>
        <w:t>with</w:t>
      </w:r>
      <w:r>
        <w:rPr>
          <w:spacing w:val="-1"/>
        </w:rPr>
        <w:t> </w:t>
      </w:r>
      <w:r>
        <w:rPr/>
        <w:t>the</w:t>
      </w:r>
      <w:r>
        <w:rPr>
          <w:spacing w:val="-1"/>
        </w:rPr>
        <w:t> </w:t>
      </w:r>
      <w:r>
        <w:rPr/>
        <w:t>reportative</w:t>
      </w:r>
      <w:r>
        <w:rPr>
          <w:spacing w:val="-1"/>
        </w:rPr>
        <w:t> </w:t>
      </w:r>
      <w:r>
        <w:rPr/>
        <w:t>evidential</w:t>
      </w:r>
      <w:r>
        <w:rPr>
          <w:spacing w:val="-1"/>
        </w:rPr>
        <w:t> </w:t>
      </w:r>
      <w:r>
        <w:rPr/>
        <w:t>marker</w:t>
      </w:r>
      <w:r>
        <w:rPr>
          <w:spacing w:val="-1"/>
        </w:rPr>
        <w:t> </w:t>
      </w:r>
      <w:r>
        <w:rPr/>
        <w:t>can</w:t>
      </w:r>
      <w:r>
        <w:rPr>
          <w:spacing w:val="-1"/>
        </w:rPr>
        <w:t> </w:t>
      </w:r>
      <w:r>
        <w:rPr/>
        <w:t>be</w:t>
      </w:r>
      <w:r>
        <w:rPr>
          <w:spacing w:val="-1"/>
        </w:rPr>
        <w:t> </w:t>
      </w:r>
      <w:r>
        <w:rPr/>
        <w:t>construed</w:t>
      </w:r>
      <w:r>
        <w:rPr>
          <w:spacing w:val="-1"/>
        </w:rPr>
        <w:t> </w:t>
      </w:r>
      <w:r>
        <w:rPr/>
        <w:t>as reflecting</w:t>
      </w:r>
      <w:r>
        <w:rPr>
          <w:spacing w:val="-13"/>
        </w:rPr>
        <w:t> </w:t>
      </w:r>
      <w:r>
        <w:rPr/>
        <w:t>the</w:t>
      </w:r>
      <w:r>
        <w:rPr>
          <w:spacing w:val="-12"/>
        </w:rPr>
        <w:t> </w:t>
      </w:r>
      <w:r>
        <w:rPr/>
        <w:t>inverse</w:t>
      </w:r>
      <w:r>
        <w:rPr>
          <w:spacing w:val="-13"/>
        </w:rPr>
        <w:t> </w:t>
      </w:r>
      <w:r>
        <w:rPr/>
        <w:t>of</w:t>
      </w:r>
      <w:r>
        <w:rPr>
          <w:spacing w:val="-12"/>
        </w:rPr>
        <w:t> </w:t>
      </w:r>
      <w:r>
        <w:rPr/>
        <w:t>reportative</w:t>
      </w:r>
      <w:r>
        <w:rPr>
          <w:spacing w:val="-13"/>
        </w:rPr>
        <w:t> </w:t>
      </w:r>
      <w:r>
        <w:rPr/>
        <w:t>evidence</w:t>
      </w:r>
      <w:r>
        <w:rPr>
          <w:spacing w:val="-12"/>
        </w:rPr>
        <w:t> </w:t>
      </w:r>
      <w:r>
        <w:rPr/>
        <w:t>(any</w:t>
      </w:r>
      <w:r>
        <w:rPr>
          <w:spacing w:val="-13"/>
        </w:rPr>
        <w:t> </w:t>
      </w:r>
      <w:r>
        <w:rPr/>
        <w:t>evidence</w:t>
      </w:r>
      <w:r>
        <w:rPr>
          <w:spacing w:val="-12"/>
        </w:rPr>
        <w:t> </w:t>
      </w:r>
      <w:r>
        <w:rPr/>
        <w:t>other</w:t>
      </w:r>
      <w:r>
        <w:rPr>
          <w:spacing w:val="-13"/>
        </w:rPr>
        <w:t> </w:t>
      </w:r>
      <w:r>
        <w:rPr/>
        <w:t>than</w:t>
      </w:r>
      <w:r>
        <w:rPr>
          <w:spacing w:val="-12"/>
        </w:rPr>
        <w:t> </w:t>
      </w:r>
      <w:r>
        <w:rPr/>
        <w:t>reportative).</w:t>
      </w:r>
      <w:r>
        <w:rPr>
          <w:spacing w:val="-13"/>
        </w:rPr>
        <w:t> </w:t>
      </w:r>
      <w:r>
        <w:rPr/>
        <w:t>This</w:t>
      </w:r>
      <w:r>
        <w:rPr>
          <w:spacing w:val="-12"/>
        </w:rPr>
        <w:t> </w:t>
      </w:r>
      <w:r>
        <w:rPr/>
        <w:t>example </w:t>
      </w:r>
      <w:r>
        <w:rPr>
          <w:spacing w:val="-2"/>
        </w:rPr>
        <w:t>is,</w:t>
      </w:r>
      <w:r>
        <w:rPr>
          <w:spacing w:val="-5"/>
        </w:rPr>
        <w:t> </w:t>
      </w:r>
      <w:r>
        <w:rPr>
          <w:spacing w:val="-2"/>
        </w:rPr>
        <w:t>however,</w:t>
      </w:r>
      <w:r>
        <w:rPr>
          <w:spacing w:val="-5"/>
        </w:rPr>
        <w:t> </w:t>
      </w:r>
      <w:r>
        <w:rPr>
          <w:spacing w:val="-2"/>
        </w:rPr>
        <w:t>hypothetical,</w:t>
      </w:r>
      <w:r>
        <w:rPr>
          <w:spacing w:val="-5"/>
        </w:rPr>
        <w:t> </w:t>
      </w:r>
      <w:r>
        <w:rPr>
          <w:spacing w:val="-2"/>
        </w:rPr>
        <w:t>as</w:t>
      </w:r>
      <w:r>
        <w:rPr>
          <w:spacing w:val="-7"/>
        </w:rPr>
        <w:t> </w:t>
      </w:r>
      <w:r>
        <w:rPr>
          <w:spacing w:val="-2"/>
        </w:rPr>
        <w:t>it</w:t>
      </w:r>
      <w:r>
        <w:rPr>
          <w:spacing w:val="-7"/>
        </w:rPr>
        <w:t> </w:t>
      </w:r>
      <w:r>
        <w:rPr>
          <w:spacing w:val="-2"/>
        </w:rPr>
        <w:t>is</w:t>
      </w:r>
      <w:r>
        <w:rPr>
          <w:spacing w:val="-7"/>
        </w:rPr>
        <w:t> </w:t>
      </w:r>
      <w:r>
        <w:rPr>
          <w:spacing w:val="-2"/>
        </w:rPr>
        <w:t>not</w:t>
      </w:r>
      <w:r>
        <w:rPr>
          <w:spacing w:val="-7"/>
        </w:rPr>
        <w:t> </w:t>
      </w:r>
      <w:r>
        <w:rPr>
          <w:spacing w:val="-2"/>
        </w:rPr>
        <w:t>clear</w:t>
      </w:r>
      <w:r>
        <w:rPr>
          <w:spacing w:val="-7"/>
        </w:rPr>
        <w:t> </w:t>
      </w:r>
      <w:r>
        <w:rPr>
          <w:spacing w:val="-2"/>
        </w:rPr>
        <w:t>from</w:t>
      </w:r>
      <w:r>
        <w:rPr>
          <w:spacing w:val="-7"/>
        </w:rPr>
        <w:t> </w:t>
      </w:r>
      <w:r>
        <w:rPr>
          <w:spacing w:val="-2"/>
        </w:rPr>
        <w:t>the</w:t>
      </w:r>
      <w:r>
        <w:rPr>
          <w:spacing w:val="-7"/>
        </w:rPr>
        <w:t> </w:t>
      </w:r>
      <w:r>
        <w:rPr>
          <w:spacing w:val="-2"/>
        </w:rPr>
        <w:t>literature</w:t>
      </w:r>
      <w:r>
        <w:rPr>
          <w:spacing w:val="-7"/>
        </w:rPr>
        <w:t> </w:t>
      </w:r>
      <w:r>
        <w:rPr>
          <w:spacing w:val="-2"/>
        </w:rPr>
        <w:t>available</w:t>
      </w:r>
      <w:r>
        <w:rPr>
          <w:spacing w:val="-7"/>
        </w:rPr>
        <w:t> </w:t>
      </w:r>
      <w:r>
        <w:rPr>
          <w:spacing w:val="-2"/>
        </w:rPr>
        <w:t>on</w:t>
      </w:r>
      <w:r>
        <w:rPr>
          <w:spacing w:val="-7"/>
        </w:rPr>
        <w:t> </w:t>
      </w:r>
      <w:r>
        <w:rPr>
          <w:spacing w:val="-2"/>
        </w:rPr>
        <w:t>single</w:t>
      </w:r>
      <w:r>
        <w:rPr>
          <w:spacing w:val="-7"/>
        </w:rPr>
        <w:t> </w:t>
      </w:r>
      <w:r>
        <w:rPr>
          <w:spacing w:val="-2"/>
        </w:rPr>
        <w:t>term</w:t>
      </w:r>
      <w:r>
        <w:rPr>
          <w:spacing w:val="-7"/>
        </w:rPr>
        <w:t> </w:t>
      </w:r>
      <w:r>
        <w:rPr>
          <w:spacing w:val="-2"/>
        </w:rPr>
        <w:t>systems</w:t>
      </w:r>
      <w:r>
        <w:rPr>
          <w:spacing w:val="-7"/>
        </w:rPr>
        <w:t> </w:t>
      </w:r>
      <w:r>
        <w:rPr>
          <w:spacing w:val="-2"/>
        </w:rPr>
        <w:t>that </w:t>
      </w:r>
      <w:r>
        <w:rPr/>
        <w:t>any</w:t>
      </w:r>
      <w:r>
        <w:rPr>
          <w:spacing w:val="-4"/>
        </w:rPr>
        <w:t> </w:t>
      </w:r>
      <w:r>
        <w:rPr/>
        <w:t>such</w:t>
      </w:r>
      <w:r>
        <w:rPr>
          <w:spacing w:val="-4"/>
        </w:rPr>
        <w:t> </w:t>
      </w:r>
      <w:r>
        <w:rPr/>
        <w:t>systems</w:t>
      </w:r>
      <w:r>
        <w:rPr>
          <w:spacing w:val="-4"/>
        </w:rPr>
        <w:t> </w:t>
      </w:r>
      <w:r>
        <w:rPr/>
        <w:t>exist.</w:t>
      </w:r>
      <w:r>
        <w:rPr>
          <w:spacing w:val="15"/>
        </w:rPr>
        <w:t> </w:t>
      </w:r>
      <w:r>
        <w:rPr/>
        <w:t>Rather,</w:t>
      </w:r>
      <w:r>
        <w:rPr>
          <w:spacing w:val="-4"/>
        </w:rPr>
        <w:t> </w:t>
      </w:r>
      <w:r>
        <w:rPr/>
        <w:t>the</w:t>
      </w:r>
      <w:r>
        <w:rPr>
          <w:spacing w:val="-4"/>
        </w:rPr>
        <w:t> </w:t>
      </w:r>
      <w:r>
        <w:rPr/>
        <w:t>single</w:t>
      </w:r>
      <w:r>
        <w:rPr>
          <w:spacing w:val="-4"/>
        </w:rPr>
        <w:t> </w:t>
      </w:r>
      <w:r>
        <w:rPr/>
        <w:t>term</w:t>
      </w:r>
      <w:r>
        <w:rPr>
          <w:spacing w:val="-4"/>
        </w:rPr>
        <w:t> </w:t>
      </w:r>
      <w:r>
        <w:rPr/>
        <w:t>systems</w:t>
      </w:r>
      <w:r>
        <w:rPr>
          <w:spacing w:val="-4"/>
        </w:rPr>
        <w:t> </w:t>
      </w:r>
      <w:r>
        <w:rPr/>
        <w:t>in</w:t>
      </w:r>
      <w:r>
        <w:rPr>
          <w:spacing w:val="-4"/>
        </w:rPr>
        <w:t> </w:t>
      </w:r>
      <w:r>
        <w:rPr/>
        <w:t>the</w:t>
      </w:r>
      <w:r>
        <w:rPr>
          <w:spacing w:val="-4"/>
        </w:rPr>
        <w:t> </w:t>
      </w:r>
      <w:r>
        <w:rPr/>
        <w:t>survey</w:t>
      </w:r>
      <w:r>
        <w:rPr>
          <w:spacing w:val="-4"/>
        </w:rPr>
        <w:t> </w:t>
      </w:r>
      <w:r>
        <w:rPr/>
        <w:t>are</w:t>
      </w:r>
      <w:r>
        <w:rPr>
          <w:spacing w:val="-4"/>
        </w:rPr>
        <w:t> </w:t>
      </w:r>
      <w:r>
        <w:rPr/>
        <w:t>all</w:t>
      </w:r>
      <w:r>
        <w:rPr>
          <w:spacing w:val="-4"/>
        </w:rPr>
        <w:t> </w:t>
      </w:r>
      <w:r>
        <w:rPr/>
        <w:t>explicitly</w:t>
      </w:r>
      <w:r>
        <w:rPr>
          <w:spacing w:val="-4"/>
        </w:rPr>
        <w:t> </w:t>
      </w:r>
      <w:r>
        <w:rPr/>
        <w:t>described as</w:t>
      </w:r>
      <w:r>
        <w:rPr>
          <w:spacing w:val="-1"/>
        </w:rPr>
        <w:t> </w:t>
      </w:r>
      <w:r>
        <w:rPr/>
        <w:t>non-obligatory, or</w:t>
      </w:r>
      <w:r>
        <w:rPr>
          <w:spacing w:val="-1"/>
        </w:rPr>
        <w:t> </w:t>
      </w:r>
      <w:r>
        <w:rPr/>
        <w:t>it</w:t>
      </w:r>
      <w:r>
        <w:rPr>
          <w:spacing w:val="-1"/>
        </w:rPr>
        <w:t> </w:t>
      </w:r>
      <w:r>
        <w:rPr/>
        <w:t>is</w:t>
      </w:r>
      <w:r>
        <w:rPr>
          <w:spacing w:val="-1"/>
        </w:rPr>
        <w:t> </w:t>
      </w:r>
      <w:r>
        <w:rPr/>
        <w:t>not</w:t>
      </w:r>
      <w:r>
        <w:rPr>
          <w:spacing w:val="-1"/>
        </w:rPr>
        <w:t> </w:t>
      </w:r>
      <w:r>
        <w:rPr/>
        <w:t>specified.</w:t>
      </w:r>
      <w:r>
        <w:rPr>
          <w:spacing w:val="20"/>
        </w:rPr>
        <w:t> </w:t>
      </w:r>
      <w:r>
        <w:rPr/>
        <w:t>In</w:t>
      </w:r>
      <w:r>
        <w:rPr>
          <w:spacing w:val="-1"/>
        </w:rPr>
        <w:t> </w:t>
      </w:r>
      <w:r>
        <w:rPr/>
        <w:t>these</w:t>
      </w:r>
      <w:r>
        <w:rPr>
          <w:spacing w:val="-1"/>
        </w:rPr>
        <w:t> </w:t>
      </w:r>
      <w:r>
        <w:rPr/>
        <w:t>actually</w:t>
      </w:r>
      <w:r>
        <w:rPr>
          <w:spacing w:val="-1"/>
        </w:rPr>
        <w:t> </w:t>
      </w:r>
      <w:r>
        <w:rPr/>
        <w:t>attested</w:t>
      </w:r>
      <w:r>
        <w:rPr>
          <w:spacing w:val="-1"/>
        </w:rPr>
        <w:t> </w:t>
      </w:r>
      <w:r>
        <w:rPr/>
        <w:t>cases, the</w:t>
      </w:r>
      <w:r>
        <w:rPr>
          <w:spacing w:val="-1"/>
        </w:rPr>
        <w:t> </w:t>
      </w:r>
      <w:r>
        <w:rPr/>
        <w:t>fact</w:t>
      </w:r>
      <w:r>
        <w:rPr>
          <w:spacing w:val="-1"/>
        </w:rPr>
        <w:t> </w:t>
      </w:r>
      <w:r>
        <w:rPr/>
        <w:t>that</w:t>
      </w:r>
      <w:r>
        <w:rPr>
          <w:spacing w:val="-1"/>
        </w:rPr>
        <w:t> </w:t>
      </w:r>
      <w:r>
        <w:rPr/>
        <w:t>the</w:t>
      </w:r>
      <w:r>
        <w:rPr>
          <w:spacing w:val="-1"/>
        </w:rPr>
        <w:t> </w:t>
      </w:r>
      <w:r>
        <w:rPr/>
        <w:t>marker is</w:t>
      </w:r>
      <w:r>
        <w:rPr>
          <w:spacing w:val="-1"/>
        </w:rPr>
        <w:t> </w:t>
      </w:r>
      <w:r>
        <w:rPr/>
        <w:t>not</w:t>
      </w:r>
      <w:r>
        <w:rPr>
          <w:spacing w:val="-1"/>
        </w:rPr>
        <w:t> </w:t>
      </w:r>
      <w:r>
        <w:rPr/>
        <w:t>obligatory</w:t>
      </w:r>
      <w:r>
        <w:rPr>
          <w:spacing w:val="-1"/>
        </w:rPr>
        <w:t> </w:t>
      </w:r>
      <w:r>
        <w:rPr/>
        <w:t>in</w:t>
      </w:r>
      <w:r>
        <w:rPr>
          <w:spacing w:val="-1"/>
        </w:rPr>
        <w:t> </w:t>
      </w:r>
      <w:r>
        <w:rPr/>
        <w:t>every</w:t>
      </w:r>
      <w:r>
        <w:rPr>
          <w:spacing w:val="-1"/>
        </w:rPr>
        <w:t> </w:t>
      </w:r>
      <w:r>
        <w:rPr/>
        <w:t>possible</w:t>
      </w:r>
      <w:r>
        <w:rPr>
          <w:spacing w:val="-1"/>
        </w:rPr>
        <w:t> </w:t>
      </w:r>
      <w:r>
        <w:rPr/>
        <w:t>usage</w:t>
      </w:r>
      <w:r>
        <w:rPr>
          <w:spacing w:val="-1"/>
        </w:rPr>
        <w:t> </w:t>
      </w:r>
      <w:r>
        <w:rPr/>
        <w:t>situation</w:t>
      </w:r>
      <w:r>
        <w:rPr>
          <w:spacing w:val="-1"/>
        </w:rPr>
        <w:t> </w:t>
      </w:r>
      <w:r>
        <w:rPr/>
        <w:t>means</w:t>
      </w:r>
      <w:r>
        <w:rPr>
          <w:spacing w:val="-1"/>
        </w:rPr>
        <w:t> </w:t>
      </w:r>
      <w:r>
        <w:rPr/>
        <w:t>that</w:t>
      </w:r>
      <w:r>
        <w:rPr>
          <w:spacing w:val="-1"/>
        </w:rPr>
        <w:t> </w:t>
      </w:r>
      <w:r>
        <w:rPr/>
        <w:t>a</w:t>
      </w:r>
      <w:r>
        <w:rPr>
          <w:spacing w:val="-1"/>
        </w:rPr>
        <w:t> </w:t>
      </w:r>
      <w:r>
        <w:rPr/>
        <w:t>statement</w:t>
      </w:r>
      <w:r>
        <w:rPr>
          <w:spacing w:val="-1"/>
        </w:rPr>
        <w:t> </w:t>
      </w:r>
      <w:r>
        <w:rPr/>
        <w:t>without</w:t>
      </w:r>
      <w:r>
        <w:rPr>
          <w:spacing w:val="-1"/>
        </w:rPr>
        <w:t> </w:t>
      </w:r>
      <w:r>
        <w:rPr/>
        <w:t>said</w:t>
      </w:r>
      <w:r>
        <w:rPr>
          <w:spacing w:val="-1"/>
        </w:rPr>
        <w:t> </w:t>
      </w:r>
      <w:r>
        <w:rPr/>
        <w:t>marking does</w:t>
      </w:r>
      <w:r>
        <w:rPr>
          <w:spacing w:val="-10"/>
        </w:rPr>
        <w:t> </w:t>
      </w:r>
      <w:r>
        <w:rPr/>
        <w:t>not</w:t>
      </w:r>
      <w:r>
        <w:rPr>
          <w:spacing w:val="-10"/>
        </w:rPr>
        <w:t> </w:t>
      </w:r>
      <w:r>
        <w:rPr/>
        <w:t>necessarily</w:t>
      </w:r>
      <w:r>
        <w:rPr>
          <w:spacing w:val="-10"/>
        </w:rPr>
        <w:t> </w:t>
      </w:r>
      <w:r>
        <w:rPr/>
        <w:t>imply</w:t>
      </w:r>
      <w:r>
        <w:rPr>
          <w:spacing w:val="-10"/>
        </w:rPr>
        <w:t> </w:t>
      </w:r>
      <w:r>
        <w:rPr/>
        <w:t>a</w:t>
      </w:r>
      <w:r>
        <w:rPr>
          <w:spacing w:val="-10"/>
        </w:rPr>
        <w:t> </w:t>
      </w:r>
      <w:r>
        <w:rPr/>
        <w:t>lack</w:t>
      </w:r>
      <w:r>
        <w:rPr>
          <w:spacing w:val="-10"/>
        </w:rPr>
        <w:t> </w:t>
      </w:r>
      <w:r>
        <w:rPr/>
        <w:t>of,</w:t>
      </w:r>
      <w:r>
        <w:rPr>
          <w:spacing w:val="-9"/>
        </w:rPr>
        <w:t> </w:t>
      </w:r>
      <w:r>
        <w:rPr/>
        <w:t>for</w:t>
      </w:r>
      <w:r>
        <w:rPr>
          <w:spacing w:val="-10"/>
        </w:rPr>
        <w:t> </w:t>
      </w:r>
      <w:r>
        <w:rPr/>
        <w:t>instance,</w:t>
      </w:r>
      <w:r>
        <w:rPr>
          <w:spacing w:val="-10"/>
        </w:rPr>
        <w:t> </w:t>
      </w:r>
      <w:r>
        <w:rPr/>
        <w:t>reportative</w:t>
      </w:r>
      <w:r>
        <w:rPr>
          <w:spacing w:val="-10"/>
        </w:rPr>
        <w:t> </w:t>
      </w:r>
      <w:r>
        <w:rPr/>
        <w:t>meaning.</w:t>
      </w:r>
      <w:r>
        <w:rPr>
          <w:spacing w:val="7"/>
        </w:rPr>
        <w:t> </w:t>
      </w:r>
      <w:r>
        <w:rPr/>
        <w:t>Rather,</w:t>
      </w:r>
      <w:r>
        <w:rPr>
          <w:spacing w:val="-9"/>
        </w:rPr>
        <w:t> </w:t>
      </w:r>
      <w:r>
        <w:rPr/>
        <w:t>there</w:t>
      </w:r>
      <w:r>
        <w:rPr>
          <w:spacing w:val="-11"/>
        </w:rPr>
        <w:t> </w:t>
      </w:r>
      <w:r>
        <w:rPr/>
        <w:t>is</w:t>
      </w:r>
      <w:r>
        <w:rPr>
          <w:spacing w:val="-10"/>
        </w:rPr>
        <w:t> </w:t>
      </w:r>
      <w:r>
        <w:rPr/>
        <w:t>simply</w:t>
      </w:r>
      <w:r>
        <w:rPr>
          <w:spacing w:val="-10"/>
        </w:rPr>
        <w:t> </w:t>
      </w:r>
      <w:r>
        <w:rPr/>
        <w:t>no evidential information marked.</w:t>
      </w:r>
      <w:r>
        <w:rPr>
          <w:spacing w:val="39"/>
        </w:rPr>
        <w:t> </w:t>
      </w:r>
      <w:r>
        <w:rPr/>
        <w:t>The statement could still have reportative evidence, or it could not,</w:t>
      </w:r>
      <w:r>
        <w:rPr>
          <w:spacing w:val="-7"/>
        </w:rPr>
        <w:t> </w:t>
      </w:r>
      <w:r>
        <w:rPr/>
        <w:t>it</w:t>
      </w:r>
      <w:r>
        <w:rPr>
          <w:spacing w:val="-8"/>
        </w:rPr>
        <w:t> </w:t>
      </w:r>
      <w:r>
        <w:rPr/>
        <w:t>is</w:t>
      </w:r>
      <w:r>
        <w:rPr>
          <w:spacing w:val="-8"/>
        </w:rPr>
        <w:t> </w:t>
      </w:r>
      <w:r>
        <w:rPr/>
        <w:t>simply</w:t>
      </w:r>
      <w:r>
        <w:rPr>
          <w:spacing w:val="-8"/>
        </w:rPr>
        <w:t> </w:t>
      </w:r>
      <w:r>
        <w:rPr/>
        <w:t>not</w:t>
      </w:r>
      <w:r>
        <w:rPr>
          <w:spacing w:val="-8"/>
        </w:rPr>
        <w:t> </w:t>
      </w:r>
      <w:r>
        <w:rPr/>
        <w:t>at</w:t>
      </w:r>
      <w:r>
        <w:rPr>
          <w:spacing w:val="-8"/>
        </w:rPr>
        <w:t> </w:t>
      </w:r>
      <w:r>
        <w:rPr/>
        <w:t>all</w:t>
      </w:r>
      <w:r>
        <w:rPr>
          <w:spacing w:val="-8"/>
        </w:rPr>
        <w:t> </w:t>
      </w:r>
      <w:r>
        <w:rPr/>
        <w:t>encoded.</w:t>
      </w:r>
      <w:r>
        <w:rPr>
          <w:spacing w:val="10"/>
        </w:rPr>
        <w:t> </w:t>
      </w:r>
      <w:r>
        <w:rPr/>
        <w:t>It</w:t>
      </w:r>
      <w:r>
        <w:rPr>
          <w:spacing w:val="-8"/>
        </w:rPr>
        <w:t> </w:t>
      </w:r>
      <w:r>
        <w:rPr/>
        <w:t>can</w:t>
      </w:r>
      <w:r>
        <w:rPr>
          <w:spacing w:val="-8"/>
        </w:rPr>
        <w:t> </w:t>
      </w:r>
      <w:r>
        <w:rPr/>
        <w:t>be</w:t>
      </w:r>
      <w:r>
        <w:rPr>
          <w:spacing w:val="-8"/>
        </w:rPr>
        <w:t> </w:t>
      </w:r>
      <w:r>
        <w:rPr/>
        <w:t>presumed</w:t>
      </w:r>
      <w:r>
        <w:rPr>
          <w:spacing w:val="-8"/>
        </w:rPr>
        <w:t> </w:t>
      </w:r>
      <w:r>
        <w:rPr/>
        <w:t>that,</w:t>
      </w:r>
      <w:r>
        <w:rPr>
          <w:spacing w:val="-7"/>
        </w:rPr>
        <w:t> </w:t>
      </w:r>
      <w:r>
        <w:rPr/>
        <w:t>given</w:t>
      </w:r>
      <w:r>
        <w:rPr>
          <w:spacing w:val="-8"/>
        </w:rPr>
        <w:t> </w:t>
      </w:r>
      <w:r>
        <w:rPr/>
        <w:t>these</w:t>
      </w:r>
      <w:r>
        <w:rPr>
          <w:spacing w:val="-8"/>
        </w:rPr>
        <w:t> </w:t>
      </w:r>
      <w:r>
        <w:rPr/>
        <w:t>forms</w:t>
      </w:r>
      <w:r>
        <w:rPr>
          <w:spacing w:val="-8"/>
        </w:rPr>
        <w:t> </w:t>
      </w:r>
      <w:r>
        <w:rPr/>
        <w:t>are</w:t>
      </w:r>
      <w:r>
        <w:rPr>
          <w:spacing w:val="-8"/>
        </w:rPr>
        <w:t> </w:t>
      </w:r>
      <w:r>
        <w:rPr/>
        <w:t>not</w:t>
      </w:r>
      <w:r>
        <w:rPr>
          <w:spacing w:val="-8"/>
        </w:rPr>
        <w:t> </w:t>
      </w:r>
      <w:r>
        <w:rPr/>
        <w:t>necessarily used</w:t>
      </w:r>
      <w:r>
        <w:rPr>
          <w:spacing w:val="-10"/>
        </w:rPr>
        <w:t> </w:t>
      </w:r>
      <w:r>
        <w:rPr/>
        <w:t>in</w:t>
      </w:r>
      <w:r>
        <w:rPr>
          <w:spacing w:val="-10"/>
        </w:rPr>
        <w:t> </w:t>
      </w:r>
      <w:r>
        <w:rPr/>
        <w:t>every</w:t>
      </w:r>
      <w:r>
        <w:rPr>
          <w:spacing w:val="-10"/>
        </w:rPr>
        <w:t> </w:t>
      </w:r>
      <w:r>
        <w:rPr/>
        <w:t>case</w:t>
      </w:r>
      <w:r>
        <w:rPr>
          <w:spacing w:val="-10"/>
        </w:rPr>
        <w:t> </w:t>
      </w:r>
      <w:r>
        <w:rPr/>
        <w:t>where</w:t>
      </w:r>
      <w:r>
        <w:rPr>
          <w:spacing w:val="-10"/>
        </w:rPr>
        <w:t> </w:t>
      </w:r>
      <w:r>
        <w:rPr/>
        <w:t>their</w:t>
      </w:r>
      <w:r>
        <w:rPr>
          <w:spacing w:val="-10"/>
        </w:rPr>
        <w:t> </w:t>
      </w:r>
      <w:r>
        <w:rPr/>
        <w:t>core</w:t>
      </w:r>
      <w:r>
        <w:rPr>
          <w:spacing w:val="-10"/>
        </w:rPr>
        <w:t> </w:t>
      </w:r>
      <w:r>
        <w:rPr/>
        <w:t>function</w:t>
      </w:r>
      <w:r>
        <w:rPr>
          <w:spacing w:val="-10"/>
        </w:rPr>
        <w:t> </w:t>
      </w:r>
      <w:r>
        <w:rPr/>
        <w:t>is</w:t>
      </w:r>
      <w:r>
        <w:rPr>
          <w:spacing w:val="-10"/>
        </w:rPr>
        <w:t> </w:t>
      </w:r>
      <w:r>
        <w:rPr/>
        <w:t>applicable,</w:t>
      </w:r>
      <w:r>
        <w:rPr>
          <w:spacing w:val="-10"/>
        </w:rPr>
        <w:t> </w:t>
      </w:r>
      <w:r>
        <w:rPr/>
        <w:t>there</w:t>
      </w:r>
      <w:r>
        <w:rPr>
          <w:spacing w:val="-10"/>
        </w:rPr>
        <w:t> </w:t>
      </w:r>
      <w:r>
        <w:rPr/>
        <w:t>must</w:t>
      </w:r>
      <w:r>
        <w:rPr>
          <w:spacing w:val="-10"/>
        </w:rPr>
        <w:t> </w:t>
      </w:r>
      <w:r>
        <w:rPr/>
        <w:t>be</w:t>
      </w:r>
      <w:r>
        <w:rPr>
          <w:spacing w:val="-10"/>
        </w:rPr>
        <w:t> </w:t>
      </w:r>
      <w:r>
        <w:rPr/>
        <w:t>some</w:t>
      </w:r>
      <w:r>
        <w:rPr>
          <w:spacing w:val="-10"/>
        </w:rPr>
        <w:t> </w:t>
      </w:r>
      <w:r>
        <w:rPr/>
        <w:t>other</w:t>
      </w:r>
      <w:r>
        <w:rPr>
          <w:spacing w:val="-10"/>
        </w:rPr>
        <w:t> </w:t>
      </w:r>
      <w:r>
        <w:rPr/>
        <w:t>motivational force</w:t>
      </w:r>
      <w:r>
        <w:rPr>
          <w:spacing w:val="-13"/>
        </w:rPr>
        <w:t> </w:t>
      </w:r>
      <w:r>
        <w:rPr/>
        <w:t>behind</w:t>
      </w:r>
      <w:r>
        <w:rPr>
          <w:spacing w:val="-12"/>
        </w:rPr>
        <w:t> </w:t>
      </w:r>
      <w:r>
        <w:rPr/>
        <w:t>their</w:t>
      </w:r>
      <w:r>
        <w:rPr>
          <w:spacing w:val="-13"/>
        </w:rPr>
        <w:t> </w:t>
      </w:r>
      <w:r>
        <w:rPr/>
        <w:t>usage,</w:t>
      </w:r>
      <w:r>
        <w:rPr>
          <w:spacing w:val="-12"/>
        </w:rPr>
        <w:t> </w:t>
      </w:r>
      <w:r>
        <w:rPr/>
        <w:t>though</w:t>
      </w:r>
      <w:r>
        <w:rPr>
          <w:spacing w:val="-13"/>
        </w:rPr>
        <w:t> </w:t>
      </w:r>
      <w:r>
        <w:rPr/>
        <w:t>while</w:t>
      </w:r>
      <w:r>
        <w:rPr>
          <w:spacing w:val="-12"/>
        </w:rPr>
        <w:t> </w:t>
      </w:r>
      <w:r>
        <w:rPr/>
        <w:t>it</w:t>
      </w:r>
      <w:r>
        <w:rPr>
          <w:spacing w:val="-13"/>
        </w:rPr>
        <w:t> </w:t>
      </w:r>
      <w:r>
        <w:rPr/>
        <w:t>can</w:t>
      </w:r>
      <w:r>
        <w:rPr>
          <w:spacing w:val="-12"/>
        </w:rPr>
        <w:t> </w:t>
      </w:r>
      <w:r>
        <w:rPr/>
        <w:t>be</w:t>
      </w:r>
      <w:r>
        <w:rPr>
          <w:spacing w:val="-13"/>
        </w:rPr>
        <w:t> </w:t>
      </w:r>
      <w:r>
        <w:rPr/>
        <w:t>suspected</w:t>
      </w:r>
      <w:r>
        <w:rPr>
          <w:spacing w:val="-12"/>
        </w:rPr>
        <w:t> </w:t>
      </w:r>
      <w:r>
        <w:rPr/>
        <w:t>that</w:t>
      </w:r>
      <w:r>
        <w:rPr>
          <w:spacing w:val="-13"/>
        </w:rPr>
        <w:t> </w:t>
      </w:r>
      <w:r>
        <w:rPr/>
        <w:t>something</w:t>
      </w:r>
      <w:r>
        <w:rPr>
          <w:spacing w:val="-12"/>
        </w:rPr>
        <w:t> </w:t>
      </w:r>
      <w:r>
        <w:rPr/>
        <w:t>akin</w:t>
      </w:r>
      <w:r>
        <w:rPr>
          <w:spacing w:val="-13"/>
        </w:rPr>
        <w:t> </w:t>
      </w:r>
      <w:r>
        <w:rPr/>
        <w:t>to</w:t>
      </w:r>
      <w:r>
        <w:rPr>
          <w:spacing w:val="-12"/>
        </w:rPr>
        <w:t> </w:t>
      </w:r>
      <w:r>
        <w:rPr/>
        <w:t>emphasis</w:t>
      </w:r>
      <w:r>
        <w:rPr>
          <w:spacing w:val="-13"/>
        </w:rPr>
        <w:t> </w:t>
      </w:r>
      <w:r>
        <w:rPr/>
        <w:t>might be</w:t>
      </w:r>
      <w:r>
        <w:rPr>
          <w:spacing w:val="-2"/>
        </w:rPr>
        <w:t> </w:t>
      </w:r>
      <w:r>
        <w:rPr/>
        <w:t>responsible,</w:t>
      </w:r>
      <w:r>
        <w:rPr>
          <w:spacing w:val="-1"/>
        </w:rPr>
        <w:t> </w:t>
      </w:r>
      <w:r>
        <w:rPr/>
        <w:t>there</w:t>
      </w:r>
      <w:r>
        <w:rPr>
          <w:spacing w:val="-2"/>
        </w:rPr>
        <w:t> </w:t>
      </w:r>
      <w:r>
        <w:rPr/>
        <w:t>is</w:t>
      </w:r>
      <w:r>
        <w:rPr>
          <w:spacing w:val="-2"/>
        </w:rPr>
        <w:t> </w:t>
      </w:r>
      <w:r>
        <w:rPr/>
        <w:t>not</w:t>
      </w:r>
      <w:r>
        <w:rPr>
          <w:spacing w:val="-2"/>
        </w:rPr>
        <w:t> </w:t>
      </w:r>
      <w:r>
        <w:rPr/>
        <w:t>enough</w:t>
      </w:r>
      <w:r>
        <w:rPr>
          <w:spacing w:val="-2"/>
        </w:rPr>
        <w:t> </w:t>
      </w:r>
      <w:r>
        <w:rPr/>
        <w:t>discussion</w:t>
      </w:r>
      <w:r>
        <w:rPr>
          <w:spacing w:val="-2"/>
        </w:rPr>
        <w:t> </w:t>
      </w:r>
      <w:r>
        <w:rPr/>
        <w:t>or</w:t>
      </w:r>
      <w:r>
        <w:rPr>
          <w:spacing w:val="-2"/>
        </w:rPr>
        <w:t> </w:t>
      </w:r>
      <w:r>
        <w:rPr/>
        <w:t>description</w:t>
      </w:r>
      <w:r>
        <w:rPr>
          <w:spacing w:val="-2"/>
        </w:rPr>
        <w:t> </w:t>
      </w:r>
      <w:r>
        <w:rPr/>
        <w:t>on</w:t>
      </w:r>
      <w:r>
        <w:rPr>
          <w:spacing w:val="-2"/>
        </w:rPr>
        <w:t> </w:t>
      </w:r>
      <w:r>
        <w:rPr/>
        <w:t>this</w:t>
      </w:r>
      <w:r>
        <w:rPr>
          <w:spacing w:val="-2"/>
        </w:rPr>
        <w:t> </w:t>
      </w:r>
      <w:r>
        <w:rPr/>
        <w:t>in</w:t>
      </w:r>
      <w:r>
        <w:rPr>
          <w:spacing w:val="-2"/>
        </w:rPr>
        <w:t> </w:t>
      </w:r>
      <w:r>
        <w:rPr/>
        <w:t>the</w:t>
      </w:r>
      <w:r>
        <w:rPr>
          <w:spacing w:val="-2"/>
        </w:rPr>
        <w:t> </w:t>
      </w:r>
      <w:r>
        <w:rPr/>
        <w:t>relevant</w:t>
      </w:r>
      <w:r>
        <w:rPr>
          <w:spacing w:val="-2"/>
        </w:rPr>
        <w:t> </w:t>
      </w:r>
      <w:r>
        <w:rPr/>
        <w:t>literature</w:t>
      </w:r>
      <w:r>
        <w:rPr>
          <w:spacing w:val="-2"/>
        </w:rPr>
        <w:t> </w:t>
      </w:r>
      <w:r>
        <w:rPr/>
        <w:t>to draw any conclusions here.</w:t>
      </w:r>
    </w:p>
    <w:p>
      <w:pPr>
        <w:pStyle w:val="BodyText"/>
        <w:spacing w:line="376" w:lineRule="auto" w:before="25"/>
        <w:ind w:left="2039" w:right="2037" w:firstLine="298"/>
        <w:jc w:val="both"/>
      </w:pPr>
      <w:r>
        <w:rPr/>
        <w:t>The</w:t>
      </w:r>
      <w:r>
        <w:rPr>
          <w:spacing w:val="-6"/>
        </w:rPr>
        <w:t> </w:t>
      </w:r>
      <w:r>
        <w:rPr/>
        <w:t>most</w:t>
      </w:r>
      <w:r>
        <w:rPr>
          <w:spacing w:val="-6"/>
        </w:rPr>
        <w:t> </w:t>
      </w:r>
      <w:r>
        <w:rPr/>
        <w:t>common</w:t>
      </w:r>
      <w:r>
        <w:rPr>
          <w:spacing w:val="-6"/>
        </w:rPr>
        <w:t> </w:t>
      </w:r>
      <w:r>
        <w:rPr/>
        <w:t>type</w:t>
      </w:r>
      <w:r>
        <w:rPr>
          <w:spacing w:val="-6"/>
        </w:rPr>
        <w:t> </w:t>
      </w:r>
      <w:r>
        <w:rPr/>
        <w:t>of</w:t>
      </w:r>
      <w:r>
        <w:rPr>
          <w:spacing w:val="-6"/>
        </w:rPr>
        <w:t> </w:t>
      </w:r>
      <w:r>
        <w:rPr/>
        <w:t>single</w:t>
      </w:r>
      <w:r>
        <w:rPr>
          <w:spacing w:val="-6"/>
        </w:rPr>
        <w:t> </w:t>
      </w:r>
      <w:r>
        <w:rPr/>
        <w:t>term</w:t>
      </w:r>
      <w:r>
        <w:rPr>
          <w:spacing w:val="-6"/>
        </w:rPr>
        <w:t> </w:t>
      </w:r>
      <w:r>
        <w:rPr/>
        <w:t>system</w:t>
      </w:r>
      <w:r>
        <w:rPr>
          <w:spacing w:val="-6"/>
        </w:rPr>
        <w:t> </w:t>
      </w:r>
      <w:r>
        <w:rPr/>
        <w:t>seen</w:t>
      </w:r>
      <w:r>
        <w:rPr>
          <w:spacing w:val="-6"/>
        </w:rPr>
        <w:t> </w:t>
      </w:r>
      <w:r>
        <w:rPr/>
        <w:t>in</w:t>
      </w:r>
      <w:r>
        <w:rPr>
          <w:spacing w:val="-6"/>
        </w:rPr>
        <w:t> </w:t>
      </w:r>
      <w:r>
        <w:rPr/>
        <w:t>the</w:t>
      </w:r>
      <w:r>
        <w:rPr>
          <w:spacing w:val="-6"/>
        </w:rPr>
        <w:t> </w:t>
      </w:r>
      <w:r>
        <w:rPr/>
        <w:t>data</w:t>
      </w:r>
      <w:r>
        <w:rPr>
          <w:spacing w:val="-6"/>
        </w:rPr>
        <w:t> </w:t>
      </w:r>
      <w:r>
        <w:rPr/>
        <w:t>are</w:t>
      </w:r>
      <w:r>
        <w:rPr>
          <w:spacing w:val="-6"/>
        </w:rPr>
        <w:t> </w:t>
      </w:r>
      <w:r>
        <w:rPr/>
        <w:t>those</w:t>
      </w:r>
      <w:r>
        <w:rPr>
          <w:spacing w:val="-6"/>
        </w:rPr>
        <w:t> </w:t>
      </w:r>
      <w:r>
        <w:rPr/>
        <w:t>marking</w:t>
      </w:r>
      <w:r>
        <w:rPr>
          <w:spacing w:val="-6"/>
        </w:rPr>
        <w:t> </w:t>
      </w:r>
      <w:r>
        <w:rPr/>
        <w:t>only</w:t>
      </w:r>
      <w:r>
        <w:rPr>
          <w:spacing w:val="-6"/>
        </w:rPr>
        <w:t> </w:t>
      </w:r>
      <w:r>
        <w:rPr/>
        <w:t>repor- tative</w:t>
      </w:r>
      <w:r>
        <w:rPr>
          <w:spacing w:val="-6"/>
        </w:rPr>
        <w:t> </w:t>
      </w:r>
      <w:r>
        <w:rPr/>
        <w:t>or</w:t>
      </w:r>
      <w:r>
        <w:rPr>
          <w:spacing w:val="-6"/>
        </w:rPr>
        <w:t> </w:t>
      </w:r>
      <w:r>
        <w:rPr/>
        <w:t>quotative</w:t>
      </w:r>
      <w:r>
        <w:rPr>
          <w:spacing w:val="-6"/>
        </w:rPr>
        <w:t> </w:t>
      </w:r>
      <w:r>
        <w:rPr/>
        <w:t>evidence. These</w:t>
      </w:r>
      <w:r>
        <w:rPr>
          <w:spacing w:val="-6"/>
        </w:rPr>
        <w:t> </w:t>
      </w:r>
      <w:r>
        <w:rPr/>
        <w:t>systems</w:t>
      </w:r>
      <w:r>
        <w:rPr>
          <w:spacing w:val="-6"/>
        </w:rPr>
        <w:t> </w:t>
      </w:r>
      <w:r>
        <w:rPr/>
        <w:t>are</w:t>
      </w:r>
      <w:r>
        <w:rPr>
          <w:spacing w:val="-6"/>
        </w:rPr>
        <w:t> </w:t>
      </w:r>
      <w:r>
        <w:rPr/>
        <w:t>clearly</w:t>
      </w:r>
      <w:r>
        <w:rPr>
          <w:spacing w:val="-6"/>
        </w:rPr>
        <w:t> </w:t>
      </w:r>
      <w:r>
        <w:rPr/>
        <w:t>covered</w:t>
      </w:r>
      <w:r>
        <w:rPr>
          <w:spacing w:val="-6"/>
        </w:rPr>
        <w:t> </w:t>
      </w:r>
      <w:r>
        <w:rPr/>
        <w:t>by</w:t>
      </w:r>
      <w:r>
        <w:rPr>
          <w:spacing w:val="-6"/>
        </w:rPr>
        <w:t> </w:t>
      </w:r>
      <w:r>
        <w:rPr/>
        <w:t>Aikhenvald’s</w:t>
      </w:r>
      <w:r>
        <w:rPr>
          <w:spacing w:val="-6"/>
        </w:rPr>
        <w:t> </w:t>
      </w:r>
      <w:r>
        <w:rPr/>
        <w:t>(2004)</w:t>
      </w:r>
      <w:r>
        <w:rPr>
          <w:spacing w:val="-6"/>
        </w:rPr>
        <w:t> </w:t>
      </w:r>
      <w:r>
        <w:rPr/>
        <w:t>typology of</w:t>
      </w:r>
      <w:r>
        <w:rPr>
          <w:spacing w:val="-2"/>
        </w:rPr>
        <w:t> </w:t>
      </w:r>
      <w:r>
        <w:rPr/>
        <w:t>evidential</w:t>
      </w:r>
      <w:r>
        <w:rPr>
          <w:spacing w:val="-2"/>
        </w:rPr>
        <w:t> </w:t>
      </w:r>
      <w:r>
        <w:rPr/>
        <w:t>systems,</w:t>
      </w:r>
      <w:r>
        <w:rPr>
          <w:spacing w:val="-2"/>
        </w:rPr>
        <w:t> </w:t>
      </w:r>
      <w:r>
        <w:rPr/>
        <w:t>being</w:t>
      </w:r>
      <w:r>
        <w:rPr>
          <w:spacing w:val="-2"/>
        </w:rPr>
        <w:t> </w:t>
      </w:r>
      <w:r>
        <w:rPr/>
        <w:t>categorised</w:t>
      </w:r>
      <w:r>
        <w:rPr>
          <w:spacing w:val="-2"/>
        </w:rPr>
        <w:t> </w:t>
      </w:r>
      <w:r>
        <w:rPr/>
        <w:t>as</w:t>
      </w:r>
      <w:r>
        <w:rPr>
          <w:spacing w:val="-2"/>
        </w:rPr>
        <w:t> </w:t>
      </w:r>
      <w:r>
        <w:rPr/>
        <w:t>type</w:t>
      </w:r>
      <w:r>
        <w:rPr>
          <w:spacing w:val="-2"/>
        </w:rPr>
        <w:t> </w:t>
      </w:r>
      <w:r>
        <w:rPr/>
        <w:t>A3.</w:t>
      </w:r>
      <w:r>
        <w:rPr>
          <w:spacing w:val="20"/>
        </w:rPr>
        <w:t> </w:t>
      </w:r>
      <w:r>
        <w:rPr/>
        <w:t>Aikhenvald</w:t>
      </w:r>
      <w:r>
        <w:rPr>
          <w:spacing w:val="-2"/>
        </w:rPr>
        <w:t> </w:t>
      </w:r>
      <w:r>
        <w:rPr/>
        <w:t>here</w:t>
      </w:r>
      <w:r>
        <w:rPr>
          <w:spacing w:val="-2"/>
        </w:rPr>
        <w:t> </w:t>
      </w:r>
      <w:r>
        <w:rPr/>
        <w:t>takes</w:t>
      </w:r>
      <w:r>
        <w:rPr>
          <w:spacing w:val="-2"/>
        </w:rPr>
        <w:t> </w:t>
      </w:r>
      <w:r>
        <w:rPr/>
        <w:t>the</w:t>
      </w:r>
      <w:r>
        <w:rPr>
          <w:spacing w:val="-2"/>
        </w:rPr>
        <w:t> </w:t>
      </w:r>
      <w:r>
        <w:rPr/>
        <w:t>approach</w:t>
      </w:r>
      <w:r>
        <w:rPr>
          <w:spacing w:val="-2"/>
        </w:rPr>
        <w:t> </w:t>
      </w:r>
      <w:r>
        <w:rPr/>
        <w:t>of</w:t>
      </w:r>
      <w:r>
        <w:rPr>
          <w:spacing w:val="-2"/>
        </w:rPr>
        <w:t> </w:t>
      </w:r>
      <w:r>
        <w:rPr/>
        <w:t>pre- senting these systems are two term systems, with the unmarked form existing counterposed in function to the marked form, an approach against which I argue above.</w:t>
      </w:r>
      <w:r>
        <w:rPr>
          <w:spacing w:val="40"/>
        </w:rPr>
        <w:t> </w:t>
      </w:r>
      <w:hyperlink w:history="true" w:anchor="_bookmark226">
        <w:r>
          <w:rPr/>
          <w:t>A. Aikhenvald (2004)</w:t>
        </w:r>
      </w:hyperlink>
      <w:r>
        <w:rPr/>
        <w:t> does point out, as does </w:t>
      </w:r>
      <w:hyperlink w:history="true" w:anchor="_bookmark302">
        <w:r>
          <w:rPr/>
          <w:t>Gawne (2021)</w:t>
        </w:r>
      </w:hyperlink>
      <w:r>
        <w:rPr/>
        <w:t>, that there is an important theoretical difference between quotative and reportative evidentials which is not always represented in the literature. Here, quotative</w:t>
      </w:r>
      <w:r>
        <w:rPr>
          <w:spacing w:val="-8"/>
        </w:rPr>
        <w:t> </w:t>
      </w:r>
      <w:r>
        <w:rPr/>
        <w:t>refers</w:t>
      </w:r>
      <w:r>
        <w:rPr>
          <w:spacing w:val="-8"/>
        </w:rPr>
        <w:t> </w:t>
      </w:r>
      <w:r>
        <w:rPr/>
        <w:t>to</w:t>
      </w:r>
      <w:r>
        <w:rPr>
          <w:spacing w:val="-8"/>
        </w:rPr>
        <w:t> </w:t>
      </w:r>
      <w:r>
        <w:rPr/>
        <w:t>markers</w:t>
      </w:r>
      <w:r>
        <w:rPr>
          <w:spacing w:val="-8"/>
        </w:rPr>
        <w:t> </w:t>
      </w:r>
      <w:r>
        <w:rPr/>
        <w:t>denoting</w:t>
      </w:r>
      <w:r>
        <w:rPr>
          <w:spacing w:val="-8"/>
        </w:rPr>
        <w:t> </w:t>
      </w:r>
      <w:r>
        <w:rPr/>
        <w:t>direct</w:t>
      </w:r>
      <w:r>
        <w:rPr>
          <w:spacing w:val="-8"/>
        </w:rPr>
        <w:t> </w:t>
      </w:r>
      <w:r>
        <w:rPr/>
        <w:t>quotation,</w:t>
      </w:r>
      <w:r>
        <w:rPr>
          <w:spacing w:val="-8"/>
        </w:rPr>
        <w:t> </w:t>
      </w:r>
      <w:r>
        <w:rPr/>
        <w:t>while</w:t>
      </w:r>
      <w:r>
        <w:rPr>
          <w:spacing w:val="-8"/>
        </w:rPr>
        <w:t> </w:t>
      </w:r>
      <w:r>
        <w:rPr/>
        <w:t>reportative</w:t>
      </w:r>
      <w:r>
        <w:rPr>
          <w:spacing w:val="-8"/>
        </w:rPr>
        <w:t> </w:t>
      </w:r>
      <w:r>
        <w:rPr/>
        <w:t>refers</w:t>
      </w:r>
      <w:r>
        <w:rPr>
          <w:spacing w:val="-8"/>
        </w:rPr>
        <w:t> </w:t>
      </w:r>
      <w:r>
        <w:rPr/>
        <w:t>to</w:t>
      </w:r>
      <w:r>
        <w:rPr>
          <w:spacing w:val="-8"/>
        </w:rPr>
        <w:t> </w:t>
      </w:r>
      <w:r>
        <w:rPr/>
        <w:t>markers</w:t>
      </w:r>
      <w:r>
        <w:rPr>
          <w:spacing w:val="-8"/>
        </w:rPr>
        <w:t> </w:t>
      </w:r>
      <w:r>
        <w:rPr/>
        <w:t>denot- </w:t>
      </w:r>
      <w:r>
        <w:rPr>
          <w:spacing w:val="-2"/>
        </w:rPr>
        <w:t>ing</w:t>
      </w:r>
      <w:r>
        <w:rPr>
          <w:spacing w:val="-6"/>
        </w:rPr>
        <w:t> </w:t>
      </w:r>
      <w:r>
        <w:rPr>
          <w:spacing w:val="-2"/>
        </w:rPr>
        <w:t>a</w:t>
      </w:r>
      <w:r>
        <w:rPr>
          <w:spacing w:val="-6"/>
        </w:rPr>
        <w:t> </w:t>
      </w:r>
      <w:r>
        <w:rPr>
          <w:spacing w:val="-2"/>
        </w:rPr>
        <w:t>reported</w:t>
      </w:r>
      <w:r>
        <w:rPr>
          <w:spacing w:val="-6"/>
        </w:rPr>
        <w:t> </w:t>
      </w:r>
      <w:r>
        <w:rPr>
          <w:spacing w:val="-2"/>
        </w:rPr>
        <w:t>or</w:t>
      </w:r>
      <w:r>
        <w:rPr>
          <w:spacing w:val="-6"/>
        </w:rPr>
        <w:t> </w:t>
      </w:r>
      <w:r>
        <w:rPr>
          <w:spacing w:val="-2"/>
        </w:rPr>
        <w:t>hearsay</w:t>
      </w:r>
      <w:r>
        <w:rPr>
          <w:spacing w:val="-6"/>
        </w:rPr>
        <w:t> </w:t>
      </w:r>
      <w:r>
        <w:rPr>
          <w:spacing w:val="-2"/>
        </w:rPr>
        <w:t>sourve</w:t>
      </w:r>
      <w:r>
        <w:rPr>
          <w:spacing w:val="-6"/>
        </w:rPr>
        <w:t> </w:t>
      </w:r>
      <w:r>
        <w:rPr>
          <w:spacing w:val="-2"/>
        </w:rPr>
        <w:t>for</w:t>
      </w:r>
      <w:r>
        <w:rPr>
          <w:spacing w:val="-6"/>
        </w:rPr>
        <w:t> </w:t>
      </w:r>
      <w:r>
        <w:rPr>
          <w:spacing w:val="-2"/>
        </w:rPr>
        <w:t>a</w:t>
      </w:r>
      <w:r>
        <w:rPr>
          <w:spacing w:val="-6"/>
        </w:rPr>
        <w:t> </w:t>
      </w:r>
      <w:r>
        <w:rPr>
          <w:spacing w:val="-2"/>
        </w:rPr>
        <w:t>given</w:t>
      </w:r>
      <w:r>
        <w:rPr>
          <w:spacing w:val="-6"/>
        </w:rPr>
        <w:t> </w:t>
      </w:r>
      <w:r>
        <w:rPr>
          <w:spacing w:val="-2"/>
        </w:rPr>
        <w:t>piece</w:t>
      </w:r>
      <w:r>
        <w:rPr>
          <w:spacing w:val="-6"/>
        </w:rPr>
        <w:t> </w:t>
      </w:r>
      <w:r>
        <w:rPr>
          <w:spacing w:val="-2"/>
        </w:rPr>
        <w:t>of</w:t>
      </w:r>
      <w:r>
        <w:rPr>
          <w:spacing w:val="-6"/>
        </w:rPr>
        <w:t> </w:t>
      </w:r>
      <w:r>
        <w:rPr>
          <w:spacing w:val="-2"/>
        </w:rPr>
        <w:t>information,</w:t>
      </w:r>
      <w:r>
        <w:rPr>
          <w:spacing w:val="-4"/>
        </w:rPr>
        <w:t> </w:t>
      </w:r>
      <w:r>
        <w:rPr>
          <w:spacing w:val="-2"/>
        </w:rPr>
        <w:t>but</w:t>
      </w:r>
      <w:r>
        <w:rPr>
          <w:spacing w:val="-6"/>
        </w:rPr>
        <w:t> </w:t>
      </w:r>
      <w:r>
        <w:rPr>
          <w:spacing w:val="-2"/>
        </w:rPr>
        <w:t>not</w:t>
      </w:r>
      <w:r>
        <w:rPr>
          <w:spacing w:val="-6"/>
        </w:rPr>
        <w:t> </w:t>
      </w:r>
      <w:r>
        <w:rPr>
          <w:spacing w:val="-2"/>
        </w:rPr>
        <w:t>present</w:t>
      </w:r>
      <w:r>
        <w:rPr>
          <w:spacing w:val="-6"/>
        </w:rPr>
        <w:t> </w:t>
      </w:r>
      <w:r>
        <w:rPr>
          <w:spacing w:val="-2"/>
        </w:rPr>
        <w:t>in</w:t>
      </w:r>
      <w:r>
        <w:rPr>
          <w:spacing w:val="-6"/>
        </w:rPr>
        <w:t> </w:t>
      </w:r>
      <w:r>
        <w:rPr>
          <w:spacing w:val="-2"/>
        </w:rPr>
        <w:t>the</w:t>
      </w:r>
      <w:r>
        <w:rPr>
          <w:spacing w:val="-6"/>
        </w:rPr>
        <w:t> </w:t>
      </w:r>
      <w:r>
        <w:rPr>
          <w:spacing w:val="-2"/>
        </w:rPr>
        <w:t>speech</w:t>
      </w:r>
      <w:r>
        <w:rPr>
          <w:spacing w:val="-6"/>
        </w:rPr>
        <w:t> </w:t>
      </w:r>
      <w:r>
        <w:rPr>
          <w:spacing w:val="-2"/>
        </w:rPr>
        <w:t>act </w:t>
      </w:r>
      <w:r>
        <w:rPr/>
        <w:t>as</w:t>
      </w:r>
      <w:r>
        <w:rPr>
          <w:spacing w:val="-4"/>
        </w:rPr>
        <w:t> </w:t>
      </w:r>
      <w:r>
        <w:rPr/>
        <w:t>a</w:t>
      </w:r>
      <w:r>
        <w:rPr>
          <w:spacing w:val="-4"/>
        </w:rPr>
        <w:t> </w:t>
      </w:r>
      <w:r>
        <w:rPr/>
        <w:t>direct</w:t>
      </w:r>
      <w:r>
        <w:rPr>
          <w:spacing w:val="-4"/>
        </w:rPr>
        <w:t> </w:t>
      </w:r>
      <w:r>
        <w:rPr/>
        <w:t>quotation.</w:t>
      </w:r>
      <w:r>
        <w:rPr>
          <w:spacing w:val="16"/>
        </w:rPr>
        <w:t> </w:t>
      </w:r>
      <w:r>
        <w:rPr/>
        <w:t>These</w:t>
      </w:r>
      <w:r>
        <w:rPr>
          <w:spacing w:val="-4"/>
        </w:rPr>
        <w:t> </w:t>
      </w:r>
      <w:r>
        <w:rPr/>
        <w:t>are,</w:t>
      </w:r>
      <w:r>
        <w:rPr>
          <w:spacing w:val="-3"/>
        </w:rPr>
        <w:t> </w:t>
      </w:r>
      <w:r>
        <w:rPr/>
        <w:t>in</w:t>
      </w:r>
      <w:r>
        <w:rPr>
          <w:spacing w:val="-4"/>
        </w:rPr>
        <w:t> </w:t>
      </w:r>
      <w:r>
        <w:rPr/>
        <w:t>some</w:t>
      </w:r>
      <w:r>
        <w:rPr>
          <w:spacing w:val="-4"/>
        </w:rPr>
        <w:t> </w:t>
      </w:r>
      <w:r>
        <w:rPr/>
        <w:t>cases,</w:t>
      </w:r>
      <w:r>
        <w:rPr>
          <w:spacing w:val="-3"/>
        </w:rPr>
        <w:t> </w:t>
      </w:r>
      <w:r>
        <w:rPr/>
        <w:t>differentiated</w:t>
      </w:r>
      <w:r>
        <w:rPr>
          <w:spacing w:val="-4"/>
        </w:rPr>
        <w:t> </w:t>
      </w:r>
      <w:r>
        <w:rPr/>
        <w:t>in</w:t>
      </w:r>
      <w:r>
        <w:rPr>
          <w:spacing w:val="-4"/>
        </w:rPr>
        <w:t> </w:t>
      </w:r>
      <w:r>
        <w:rPr/>
        <w:t>Trans-Himalayan</w:t>
      </w:r>
      <w:r>
        <w:rPr>
          <w:spacing w:val="-4"/>
        </w:rPr>
        <w:t> </w:t>
      </w:r>
      <w:r>
        <w:rPr/>
        <w:t>languages,</w:t>
      </w:r>
      <w:r>
        <w:rPr>
          <w:spacing w:val="-3"/>
        </w:rPr>
        <w:t> </w:t>
      </w:r>
      <w:r>
        <w:rPr/>
        <w:t>an observation also made by </w:t>
      </w:r>
      <w:hyperlink w:history="true" w:anchor="_bookmark302">
        <w:r>
          <w:rPr/>
          <w:t>Gawne (2021)</w:t>
        </w:r>
      </w:hyperlink>
      <w:r>
        <w:rPr/>
        <w:t>.</w:t>
      </w:r>
      <w:r>
        <w:rPr>
          <w:spacing w:val="29"/>
        </w:rPr>
        <w:t> </w:t>
      </w:r>
      <w:r>
        <w:rPr/>
        <w:t>In Karbi (Internal isolate: India, </w:t>
      </w:r>
      <w:hyperlink w:history="true" w:anchor="_bookmark343">
        <w:r>
          <w:rPr/>
          <w:t>Konnerth 2020</w:t>
        </w:r>
      </w:hyperlink>
      <w:r>
        <w:rPr/>
        <w:t>), there are separate quotative and reportative particles.</w:t>
      </w:r>
      <w:r>
        <w:rPr>
          <w:spacing w:val="40"/>
        </w:rPr>
        <w:t> </w:t>
      </w:r>
      <w:r>
        <w:rPr/>
        <w:t>The quotative particle </w:t>
      </w:r>
      <w:r>
        <w:rPr>
          <w:i/>
        </w:rPr>
        <w:t>pu</w:t>
      </w:r>
      <w:r>
        <w:rPr/>
        <w:t>, as is often the case (</w:t>
      </w:r>
      <w:hyperlink w:history="true" w:anchor="_bookmark302">
        <w:r>
          <w:rPr/>
          <w:t>Gawne 2021</w:t>
        </w:r>
      </w:hyperlink>
      <w:r>
        <w:rPr/>
        <w:t>), is a grammaticalised and phonologically reduced (in the loss of tone) form of the verb </w:t>
      </w:r>
      <w:r>
        <w:rPr>
          <w:i/>
        </w:rPr>
        <w:t>pù</w:t>
      </w:r>
      <w:r>
        <w:rPr/>
        <w:t>,</w:t>
      </w:r>
      <w:r>
        <w:rPr>
          <w:spacing w:val="12"/>
        </w:rPr>
        <w:t> </w:t>
      </w:r>
      <w:r>
        <w:rPr/>
        <w:t>and is used primarily in directly quoted speech,</w:t>
      </w:r>
      <w:r>
        <w:rPr>
          <w:spacing w:val="12"/>
        </w:rPr>
        <w:t> </w:t>
      </w:r>
      <w:r>
        <w:rPr/>
        <w:t>as in Example </w:t>
      </w:r>
      <w:hyperlink w:history="true" w:anchor="_bookmark112">
        <w:r>
          <w:rPr/>
          <w:t>14a</w:t>
        </w:r>
      </w:hyperlink>
      <w:r>
        <w:rPr/>
        <w:t>.</w:t>
      </w:r>
      <w:r>
        <w:rPr>
          <w:spacing w:val="40"/>
        </w:rPr>
        <w:t> </w:t>
      </w:r>
      <w:r>
        <w:rPr/>
        <w:t>In addition,</w:t>
      </w:r>
      <w:r>
        <w:rPr>
          <w:spacing w:val="12"/>
        </w:rPr>
        <w:t> </w:t>
      </w:r>
      <w:r>
        <w:rPr/>
        <w:t>there</w:t>
      </w:r>
      <w:r>
        <w:rPr>
          <w:spacing w:val="40"/>
        </w:rPr>
        <w:t> </w:t>
      </w:r>
      <w:r>
        <w:rPr/>
        <w:t>is a dedicated reportative marker </w:t>
      </w:r>
      <w:r>
        <w:rPr>
          <w:i/>
        </w:rPr>
        <w:t>tànghò </w:t>
      </w:r>
      <w:r>
        <w:rPr/>
        <w:t>used for indirect reported speech, as in Example </w:t>
      </w:r>
      <w:hyperlink w:history="true" w:anchor="_bookmark113">
        <w:r>
          <w:rPr/>
          <w:t>14b</w:t>
        </w:r>
      </w:hyperlink>
      <w:r>
        <w:rPr/>
        <w:t>. Notably</w:t>
      </w:r>
      <w:r>
        <w:rPr>
          <w:spacing w:val="-5"/>
        </w:rPr>
        <w:t> </w:t>
      </w:r>
      <w:r>
        <w:rPr/>
        <w:t>in</w:t>
      </w:r>
      <w:r>
        <w:rPr>
          <w:spacing w:val="-5"/>
        </w:rPr>
        <w:t> </w:t>
      </w:r>
      <w:r>
        <w:rPr/>
        <w:t>Karbi,</w:t>
      </w:r>
      <w:r>
        <w:rPr>
          <w:spacing w:val="-5"/>
        </w:rPr>
        <w:t> </w:t>
      </w:r>
      <w:r>
        <w:rPr/>
        <w:t>the</w:t>
      </w:r>
      <w:r>
        <w:rPr>
          <w:spacing w:val="-5"/>
        </w:rPr>
        <w:t> </w:t>
      </w:r>
      <w:r>
        <w:rPr/>
        <w:t>quotative</w:t>
      </w:r>
      <w:r>
        <w:rPr>
          <w:spacing w:val="-5"/>
        </w:rPr>
        <w:t> </w:t>
      </w:r>
      <w:r>
        <w:rPr>
          <w:i/>
        </w:rPr>
        <w:t>pu</w:t>
      </w:r>
      <w:r>
        <w:rPr>
          <w:i/>
          <w:spacing w:val="-2"/>
        </w:rPr>
        <w:t> </w:t>
      </w:r>
      <w:r>
        <w:rPr/>
        <w:t>can</w:t>
      </w:r>
      <w:r>
        <w:rPr>
          <w:spacing w:val="-5"/>
        </w:rPr>
        <w:t> </w:t>
      </w:r>
      <w:r>
        <w:rPr/>
        <w:t>also</w:t>
      </w:r>
      <w:r>
        <w:rPr>
          <w:spacing w:val="-5"/>
        </w:rPr>
        <w:t> </w:t>
      </w:r>
      <w:r>
        <w:rPr/>
        <w:t>be</w:t>
      </w:r>
      <w:r>
        <w:rPr>
          <w:spacing w:val="-5"/>
        </w:rPr>
        <w:t> </w:t>
      </w:r>
      <w:r>
        <w:rPr/>
        <w:t>used</w:t>
      </w:r>
      <w:r>
        <w:rPr>
          <w:spacing w:val="-5"/>
        </w:rPr>
        <w:t> </w:t>
      </w:r>
      <w:r>
        <w:rPr/>
        <w:t>for</w:t>
      </w:r>
      <w:r>
        <w:rPr>
          <w:spacing w:val="-5"/>
        </w:rPr>
        <w:t> </w:t>
      </w:r>
      <w:r>
        <w:rPr/>
        <w:t>indirectly</w:t>
      </w:r>
      <w:r>
        <w:rPr>
          <w:spacing w:val="-5"/>
        </w:rPr>
        <w:t> </w:t>
      </w:r>
      <w:r>
        <w:rPr/>
        <w:t>reported</w:t>
      </w:r>
      <w:r>
        <w:rPr>
          <w:spacing w:val="-5"/>
        </w:rPr>
        <w:t> </w:t>
      </w:r>
      <w:r>
        <w:rPr/>
        <w:t>speech,</w:t>
      </w:r>
      <w:r>
        <w:rPr>
          <w:spacing w:val="-5"/>
        </w:rPr>
        <w:t> </w:t>
      </w:r>
      <w:r>
        <w:rPr/>
        <w:t>as</w:t>
      </w:r>
      <w:r>
        <w:rPr>
          <w:spacing w:val="-5"/>
        </w:rPr>
        <w:t> </w:t>
      </w:r>
      <w:r>
        <w:rPr/>
        <w:t>in</w:t>
      </w:r>
      <w:r>
        <w:rPr>
          <w:spacing w:val="-5"/>
        </w:rPr>
        <w:t> </w:t>
      </w:r>
      <w:r>
        <w:rPr/>
        <w:t>Example </w:t>
      </w:r>
      <w:hyperlink w:history="true" w:anchor="_bookmark114">
        <w:r>
          <w:rPr>
            <w:spacing w:val="-4"/>
          </w:rPr>
          <w:t>14c</w:t>
        </w:r>
      </w:hyperlink>
      <w:r>
        <w:rPr>
          <w:spacing w:val="-4"/>
        </w:rPr>
        <w:t>.</w:t>
      </w:r>
    </w:p>
    <w:p>
      <w:pPr>
        <w:pStyle w:val="BodyText"/>
        <w:spacing w:before="7"/>
        <w:rPr>
          <w:sz w:val="12"/>
        </w:rPr>
      </w:pPr>
    </w:p>
    <w:p>
      <w:pPr>
        <w:spacing w:after="0"/>
        <w:rPr>
          <w:sz w:val="12"/>
        </w:rPr>
        <w:sectPr>
          <w:pgSz w:w="11910" w:h="16840"/>
          <w:pgMar w:header="1215" w:footer="0" w:top="1460" w:bottom="280" w:left="0" w:right="0"/>
        </w:sectPr>
      </w:pPr>
    </w:p>
    <w:p>
      <w:pPr>
        <w:pStyle w:val="ListParagraph"/>
        <w:numPr>
          <w:ilvl w:val="0"/>
          <w:numId w:val="11"/>
        </w:numPr>
        <w:tabs>
          <w:tab w:pos="2685" w:val="left" w:leader="none"/>
        </w:tabs>
        <w:spacing w:line="240" w:lineRule="auto" w:before="107" w:after="0"/>
        <w:ind w:left="2685" w:right="0" w:hanging="554"/>
        <w:jc w:val="left"/>
        <w:rPr>
          <w:sz w:val="20"/>
        </w:rPr>
      </w:pPr>
      <w:bookmarkStart w:name="_bookmark112" w:id="156"/>
      <w:bookmarkEnd w:id="156"/>
      <w:r>
        <w:rPr/>
      </w:r>
      <w:r>
        <w:rPr>
          <w:sz w:val="20"/>
        </w:rPr>
        <w:t>a.</w:t>
      </w:r>
      <w:r>
        <w:rPr>
          <w:spacing w:val="38"/>
          <w:sz w:val="20"/>
        </w:rPr>
        <w:t> </w:t>
      </w:r>
      <w:r>
        <w:rPr>
          <w:i/>
          <w:sz w:val="20"/>
        </w:rPr>
        <w:t>[nang=chenék-</w:t>
      </w:r>
      <w:r>
        <w:rPr>
          <w:i/>
          <w:spacing w:val="-5"/>
          <w:sz w:val="20"/>
        </w:rPr>
        <w:t>Cē</w:t>
      </w:r>
    </w:p>
    <w:p>
      <w:pPr>
        <w:spacing w:before="107"/>
        <w:ind w:left="0" w:right="0" w:firstLine="0"/>
        <w:jc w:val="right"/>
        <w:rPr>
          <w:i/>
          <w:sz w:val="20"/>
        </w:rPr>
      </w:pPr>
      <w:r>
        <w:rPr/>
        <w:br w:type="column"/>
      </w:r>
      <w:r>
        <w:rPr>
          <w:i/>
          <w:spacing w:val="-5"/>
          <w:sz w:val="20"/>
        </w:rPr>
        <w:t>pēi</w:t>
      </w:r>
    </w:p>
    <w:p>
      <w:pPr>
        <w:spacing w:before="107"/>
        <w:ind w:left="368" w:right="0" w:firstLine="0"/>
        <w:jc w:val="left"/>
        <w:rPr>
          <w:i/>
          <w:sz w:val="20"/>
        </w:rPr>
      </w:pPr>
      <w:r>
        <w:rPr/>
        <w:br w:type="column"/>
      </w:r>
      <w:r>
        <w:rPr>
          <w:i/>
          <w:sz w:val="20"/>
        </w:rPr>
        <w:t>a-tūm]</w:t>
      </w:r>
      <w:r>
        <w:rPr>
          <w:i/>
          <w:spacing w:val="56"/>
          <w:sz w:val="20"/>
        </w:rPr>
        <w:t> </w:t>
      </w:r>
      <w:r>
        <w:rPr>
          <w:i/>
          <w:spacing w:val="-5"/>
          <w:sz w:val="20"/>
        </w:rPr>
        <w:t>pu</w:t>
      </w:r>
    </w:p>
    <w:p>
      <w:pPr>
        <w:spacing w:after="0"/>
        <w:jc w:val="left"/>
        <w:rPr>
          <w:sz w:val="20"/>
        </w:rPr>
        <w:sectPr>
          <w:type w:val="continuous"/>
          <w:pgSz w:w="11910" w:h="16840"/>
          <w:pgMar w:header="1215" w:footer="0" w:top="1920" w:bottom="280" w:left="0" w:right="0"/>
          <w:cols w:num="3" w:equalWidth="0">
            <w:col w:w="4329" w:space="40"/>
            <w:col w:w="707" w:space="39"/>
            <w:col w:w="6795"/>
          </w:cols>
        </w:sectPr>
      </w:pPr>
    </w:p>
    <w:p>
      <w:pPr>
        <w:pStyle w:val="BodyText"/>
        <w:spacing w:before="11"/>
        <w:ind w:left="2948"/>
      </w:pPr>
      <w:r>
        <w:rPr/>
        <w:t>1/2:nsubj=torture-neg</w:t>
      </w:r>
      <w:r>
        <w:rPr>
          <w:spacing w:val="20"/>
        </w:rPr>
        <w:t> </w:t>
      </w:r>
      <w:r>
        <w:rPr/>
        <w:t>mother</w:t>
      </w:r>
      <w:r>
        <w:rPr>
          <w:spacing w:val="21"/>
        </w:rPr>
        <w:t> </w:t>
      </w:r>
      <w:r>
        <w:rPr/>
        <w:t>poss-pl</w:t>
      </w:r>
      <w:r>
        <w:rPr>
          <w:spacing w:val="20"/>
        </w:rPr>
        <w:t> </w:t>
      </w:r>
      <w:r>
        <w:rPr>
          <w:spacing w:val="-4"/>
        </w:rPr>
        <w:t>quot</w:t>
      </w:r>
    </w:p>
    <w:p>
      <w:pPr>
        <w:pStyle w:val="BodyText"/>
        <w:spacing w:before="98"/>
        <w:ind w:left="2948"/>
      </w:pPr>
      <w:r>
        <w:rPr/>
        <w:t>“‘She</w:t>
      </w:r>
      <w:r>
        <w:rPr>
          <w:spacing w:val="-10"/>
        </w:rPr>
        <w:t> </w:t>
      </w:r>
      <w:r>
        <w:rPr/>
        <w:t>won’t</w:t>
      </w:r>
      <w:r>
        <w:rPr>
          <w:spacing w:val="-10"/>
        </w:rPr>
        <w:t> </w:t>
      </w:r>
      <w:r>
        <w:rPr/>
        <w:t>torture</w:t>
      </w:r>
      <w:r>
        <w:rPr>
          <w:spacing w:val="-10"/>
        </w:rPr>
        <w:t> </w:t>
      </w:r>
      <w:r>
        <w:rPr/>
        <w:t>you,</w:t>
      </w:r>
      <w:r>
        <w:rPr>
          <w:spacing w:val="-10"/>
        </w:rPr>
        <w:t> </w:t>
      </w:r>
      <w:r>
        <w:rPr/>
        <w:t>mothers”,</w:t>
      </w:r>
      <w:r>
        <w:rPr>
          <w:spacing w:val="-10"/>
        </w:rPr>
        <w:t> </w:t>
      </w:r>
      <w:r>
        <w:rPr/>
        <w:t>he</w:t>
      </w:r>
      <w:r>
        <w:rPr>
          <w:spacing w:val="-10"/>
        </w:rPr>
        <w:t> </w:t>
      </w:r>
      <w:r>
        <w:rPr/>
        <w:t>said.’</w:t>
      </w:r>
      <w:r>
        <w:rPr>
          <w:spacing w:val="4"/>
        </w:rPr>
        <w:t> </w:t>
      </w:r>
      <w:r>
        <w:rPr/>
        <w:t>(p.</w:t>
      </w:r>
      <w:r>
        <w:rPr>
          <w:spacing w:val="4"/>
        </w:rPr>
        <w:t> </w:t>
      </w:r>
      <w:r>
        <w:rPr>
          <w:spacing w:val="-4"/>
        </w:rPr>
        <w:t>560)</w:t>
      </w:r>
    </w:p>
    <w:p>
      <w:pPr>
        <w:spacing w:after="0"/>
        <w:sectPr>
          <w:type w:val="continuous"/>
          <w:pgSz w:w="11910" w:h="16840"/>
          <w:pgMar w:header="1215" w:footer="0" w:top="1920" w:bottom="280" w:left="0" w:right="0"/>
        </w:sectPr>
      </w:pPr>
    </w:p>
    <w:p>
      <w:pPr>
        <w:pStyle w:val="BodyText"/>
        <w:spacing w:before="6"/>
        <w:rPr>
          <w:sz w:val="18"/>
        </w:rPr>
      </w:pPr>
    </w:p>
    <w:p>
      <w:pPr>
        <w:spacing w:after="0"/>
        <w:rPr>
          <w:sz w:val="18"/>
        </w:rPr>
        <w:sectPr>
          <w:pgSz w:w="11910" w:h="16840"/>
          <w:pgMar w:header="1215" w:footer="0" w:top="1460" w:bottom="280" w:left="0" w:right="0"/>
        </w:sectPr>
      </w:pPr>
    </w:p>
    <w:p>
      <w:pPr>
        <w:spacing w:before="107"/>
        <w:ind w:left="0" w:right="0" w:firstLine="0"/>
        <w:jc w:val="right"/>
        <w:rPr>
          <w:i/>
          <w:sz w:val="20"/>
        </w:rPr>
      </w:pPr>
      <w:r>
        <w:rPr>
          <w:sz w:val="20"/>
        </w:rPr>
        <w:t>b.</w:t>
      </w:r>
      <w:r>
        <w:rPr>
          <w:spacing w:val="72"/>
          <w:sz w:val="20"/>
        </w:rPr>
        <w:t> </w:t>
      </w:r>
      <w:r>
        <w:rPr>
          <w:i/>
          <w:spacing w:val="-5"/>
          <w:sz w:val="20"/>
        </w:rPr>
        <w:t>Bēy</w:t>
      </w:r>
    </w:p>
    <w:p>
      <w:pPr>
        <w:spacing w:before="107"/>
        <w:ind w:left="133" w:right="0" w:firstLine="0"/>
        <w:jc w:val="left"/>
        <w:rPr>
          <w:i/>
          <w:sz w:val="20"/>
        </w:rPr>
      </w:pPr>
      <w:r>
        <w:rPr/>
        <w:br w:type="column"/>
      </w:r>
      <w:r>
        <w:rPr>
          <w:i/>
          <w:spacing w:val="-2"/>
          <w:sz w:val="20"/>
        </w:rPr>
        <w:t>a-</w:t>
      </w:r>
      <w:r>
        <w:rPr>
          <w:i/>
          <w:spacing w:val="-5"/>
          <w:sz w:val="20"/>
        </w:rPr>
        <w:t>tūm</w:t>
      </w:r>
    </w:p>
    <w:p>
      <w:pPr>
        <w:spacing w:before="107"/>
        <w:ind w:left="138" w:right="0" w:firstLine="0"/>
        <w:jc w:val="left"/>
        <w:rPr>
          <w:i/>
          <w:sz w:val="20"/>
        </w:rPr>
      </w:pPr>
      <w:r>
        <w:rPr/>
        <w:br w:type="column"/>
      </w:r>
      <w:r>
        <w:rPr>
          <w:i/>
          <w:spacing w:val="-4"/>
          <w:sz w:val="20"/>
        </w:rPr>
        <w:t>kortè</w:t>
      </w:r>
    </w:p>
    <w:p>
      <w:pPr>
        <w:spacing w:before="107"/>
        <w:ind w:left="216" w:right="0" w:firstLine="0"/>
        <w:jc w:val="left"/>
        <w:rPr>
          <w:i/>
          <w:sz w:val="20"/>
        </w:rPr>
      </w:pPr>
      <w:r>
        <w:rPr/>
        <w:br w:type="column"/>
      </w:r>
      <w:r>
        <w:rPr>
          <w:i/>
          <w:spacing w:val="-2"/>
          <w:sz w:val="20"/>
        </w:rPr>
        <w:t>bàng-kethòm</w:t>
      </w:r>
    </w:p>
    <w:p>
      <w:pPr>
        <w:tabs>
          <w:tab w:pos="872" w:val="left" w:leader="none"/>
        </w:tabs>
        <w:spacing w:before="107"/>
        <w:ind w:left="372" w:right="0" w:firstLine="0"/>
        <w:jc w:val="left"/>
        <w:rPr>
          <w:i/>
          <w:sz w:val="20"/>
        </w:rPr>
      </w:pPr>
      <w:r>
        <w:rPr/>
        <w:br w:type="column"/>
      </w:r>
      <w:r>
        <w:rPr>
          <w:i/>
          <w:spacing w:val="-5"/>
          <w:sz w:val="20"/>
        </w:rPr>
        <w:t>dō</w:t>
      </w:r>
      <w:r>
        <w:rPr>
          <w:i/>
          <w:sz w:val="20"/>
        </w:rPr>
        <w:tab/>
      </w:r>
      <w:r>
        <w:rPr>
          <w:i/>
          <w:spacing w:val="-2"/>
          <w:sz w:val="20"/>
        </w:rPr>
        <w:t>tànghò</w:t>
      </w:r>
    </w:p>
    <w:p>
      <w:pPr>
        <w:spacing w:after="0"/>
        <w:jc w:val="left"/>
        <w:rPr>
          <w:sz w:val="20"/>
        </w:rPr>
        <w:sectPr>
          <w:type w:val="continuous"/>
          <w:pgSz w:w="11910" w:h="16840"/>
          <w:pgMar w:header="1215" w:footer="0" w:top="1920" w:bottom="280" w:left="0" w:right="0"/>
          <w:cols w:num="5" w:equalWidth="0">
            <w:col w:w="3240" w:space="40"/>
            <w:col w:w="618" w:space="39"/>
            <w:col w:w="538" w:space="40"/>
            <w:col w:w="1260" w:space="39"/>
            <w:col w:w="6096"/>
          </w:cols>
        </w:sectPr>
      </w:pPr>
    </w:p>
    <w:p>
      <w:pPr>
        <w:pStyle w:val="BodyText"/>
        <w:spacing w:line="328" w:lineRule="auto" w:before="11"/>
        <w:ind w:left="2948" w:right="4772"/>
      </w:pPr>
      <w:r>
        <w:rPr>
          <w:w w:val="105"/>
        </w:rPr>
        <w:t>clan poss-pl brother clf:hum:pl-three exist rep</w:t>
      </w:r>
      <w:r>
        <w:rPr>
          <w:spacing w:val="80"/>
          <w:w w:val="105"/>
        </w:rPr>
        <w:t> </w:t>
      </w:r>
      <w:r>
        <w:rPr/>
        <w:t>‘... there</w:t>
      </w:r>
      <w:r>
        <w:rPr>
          <w:spacing w:val="-11"/>
        </w:rPr>
        <w:t> </w:t>
      </w:r>
      <w:r>
        <w:rPr/>
        <w:t>were</w:t>
      </w:r>
      <w:r>
        <w:rPr>
          <w:spacing w:val="-11"/>
        </w:rPr>
        <w:t> </w:t>
      </w:r>
      <w:r>
        <w:rPr/>
        <w:t>three</w:t>
      </w:r>
      <w:r>
        <w:rPr>
          <w:spacing w:val="-11"/>
        </w:rPr>
        <w:t> </w:t>
      </w:r>
      <w:r>
        <w:rPr/>
        <w:t>Bey</w:t>
      </w:r>
      <w:r>
        <w:rPr>
          <w:spacing w:val="-11"/>
        </w:rPr>
        <w:t> </w:t>
      </w:r>
      <w:r>
        <w:rPr/>
        <w:t>brothers,</w:t>
      </w:r>
      <w:r>
        <w:rPr>
          <w:spacing w:val="-11"/>
        </w:rPr>
        <w:t> </w:t>
      </w:r>
      <w:r>
        <w:rPr/>
        <w:t>they</w:t>
      </w:r>
      <w:r>
        <w:rPr>
          <w:spacing w:val="-11"/>
        </w:rPr>
        <w:t> </w:t>
      </w:r>
      <w:r>
        <w:rPr/>
        <w:t>say.’ (p. 562)</w:t>
      </w:r>
    </w:p>
    <w:p>
      <w:pPr>
        <w:tabs>
          <w:tab w:pos="4314" w:val="left" w:leader="none"/>
          <w:tab w:pos="4815" w:val="left" w:leader="none"/>
        </w:tabs>
        <w:spacing w:before="89"/>
        <w:ind w:left="2691" w:right="0" w:firstLine="0"/>
        <w:jc w:val="left"/>
        <w:rPr>
          <w:i/>
          <w:sz w:val="20"/>
        </w:rPr>
      </w:pPr>
      <w:bookmarkStart w:name="_bookmark114" w:id="157"/>
      <w:bookmarkEnd w:id="157"/>
      <w:r>
        <w:rPr/>
      </w:r>
      <w:r>
        <w:rPr>
          <w:sz w:val="20"/>
        </w:rPr>
        <w:t>c.</w:t>
      </w:r>
      <w:r>
        <w:rPr>
          <w:spacing w:val="75"/>
          <w:sz w:val="20"/>
        </w:rPr>
        <w:t> </w:t>
      </w:r>
      <w:r>
        <w:rPr>
          <w:i/>
          <w:sz w:val="20"/>
        </w:rPr>
        <w:t>a-</w:t>
      </w:r>
      <w:r>
        <w:rPr>
          <w:i/>
          <w:spacing w:val="-2"/>
          <w:sz w:val="20"/>
        </w:rPr>
        <w:t>ingjìr=tā</w:t>
      </w:r>
      <w:r>
        <w:rPr>
          <w:i/>
          <w:sz w:val="20"/>
        </w:rPr>
        <w:tab/>
      </w:r>
      <w:r>
        <w:rPr>
          <w:i/>
          <w:spacing w:val="-5"/>
          <w:sz w:val="20"/>
        </w:rPr>
        <w:t>dō</w:t>
      </w:r>
      <w:r>
        <w:rPr>
          <w:i/>
          <w:sz w:val="20"/>
        </w:rPr>
        <w:tab/>
      </w:r>
      <w:r>
        <w:rPr>
          <w:i/>
          <w:spacing w:val="-5"/>
          <w:sz w:val="20"/>
        </w:rPr>
        <w:t>pu</w:t>
      </w:r>
    </w:p>
    <w:p>
      <w:pPr>
        <w:pStyle w:val="BodyText"/>
        <w:spacing w:before="11"/>
        <w:ind w:left="2948"/>
        <w:jc w:val="both"/>
      </w:pPr>
      <w:r>
        <w:rPr>
          <w:spacing w:val="2"/>
        </w:rPr>
        <w:t>poss-sister=add</w:t>
      </w:r>
      <w:r>
        <w:rPr>
          <w:spacing w:val="30"/>
        </w:rPr>
        <w:t> </w:t>
      </w:r>
      <w:r>
        <w:rPr>
          <w:spacing w:val="2"/>
        </w:rPr>
        <w:t>exist</w:t>
      </w:r>
      <w:r>
        <w:rPr>
          <w:spacing w:val="31"/>
        </w:rPr>
        <w:t> </w:t>
      </w:r>
      <w:r>
        <w:rPr>
          <w:spacing w:val="-4"/>
        </w:rPr>
        <w:t>quot</w:t>
      </w:r>
    </w:p>
    <w:p>
      <w:pPr>
        <w:pStyle w:val="BodyText"/>
        <w:spacing w:line="391" w:lineRule="auto" w:before="84"/>
        <w:ind w:left="2635" w:right="5504" w:firstLine="313"/>
        <w:jc w:val="both"/>
      </w:pPr>
      <w:r>
        <w:rPr/>
        <w:t>‘... they</w:t>
      </w:r>
      <w:r>
        <w:rPr>
          <w:spacing w:val="-9"/>
        </w:rPr>
        <w:t> </w:t>
      </w:r>
      <w:r>
        <w:rPr/>
        <w:t>also</w:t>
      </w:r>
      <w:r>
        <w:rPr>
          <w:spacing w:val="-9"/>
        </w:rPr>
        <w:t> </w:t>
      </w:r>
      <w:r>
        <w:rPr/>
        <w:t>had</w:t>
      </w:r>
      <w:r>
        <w:rPr>
          <w:spacing w:val="-9"/>
        </w:rPr>
        <w:t> </w:t>
      </w:r>
      <w:r>
        <w:rPr/>
        <w:t>a</w:t>
      </w:r>
      <w:r>
        <w:rPr>
          <w:spacing w:val="-9"/>
        </w:rPr>
        <w:t> </w:t>
      </w:r>
      <w:r>
        <w:rPr/>
        <w:t>sister,</w:t>
      </w:r>
      <w:r>
        <w:rPr>
          <w:spacing w:val="-9"/>
        </w:rPr>
        <w:t> </w:t>
      </w:r>
      <w:r>
        <w:rPr/>
        <w:t>it</w:t>
      </w:r>
      <w:r>
        <w:rPr>
          <w:spacing w:val="-9"/>
        </w:rPr>
        <w:t> </w:t>
      </w:r>
      <w:r>
        <w:rPr/>
        <w:t>is</w:t>
      </w:r>
      <w:r>
        <w:rPr>
          <w:spacing w:val="-9"/>
        </w:rPr>
        <w:t> </w:t>
      </w:r>
      <w:r>
        <w:rPr/>
        <w:t>said.’ (p. 561) (Karbi, </w:t>
      </w:r>
      <w:hyperlink w:history="true" w:anchor="_bookmark343">
        <w:r>
          <w:rPr/>
          <w:t>Konnerth 2020</w:t>
        </w:r>
      </w:hyperlink>
      <w:r>
        <w:rPr/>
        <w:t>)</w:t>
      </w:r>
    </w:p>
    <w:p>
      <w:pPr>
        <w:pStyle w:val="BodyText"/>
        <w:spacing w:line="376" w:lineRule="auto" w:before="112"/>
        <w:ind w:left="2039" w:right="2037" w:firstLine="298"/>
        <w:jc w:val="both"/>
      </w:pPr>
      <w:r>
        <w:rPr/>
        <mc:AlternateContent>
          <mc:Choice Requires="wps">
            <w:drawing>
              <wp:anchor distT="0" distB="0" distL="0" distR="0" allowOverlap="1" layoutInCell="1" locked="0" behindDoc="1" simplePos="0" relativeHeight="483503616">
                <wp:simplePos x="0" y="0"/>
                <wp:positionH relativeFrom="page">
                  <wp:posOffset>-3163</wp:posOffset>
                </wp:positionH>
                <wp:positionV relativeFrom="paragraph">
                  <wp:posOffset>1880285</wp:posOffset>
                </wp:positionV>
                <wp:extent cx="5986145" cy="176530"/>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5986145" cy="176530"/>
                          <a:chExt cx="5986145" cy="176530"/>
                        </a:xfrm>
                      </wpg:grpSpPr>
                      <wps:wsp>
                        <wps:cNvPr id="172" name="Graphic 172"/>
                        <wps:cNvSpPr/>
                        <wps:spPr>
                          <a:xfrm>
                            <a:off x="3163" y="3163"/>
                            <a:ext cx="1196975" cy="170180"/>
                          </a:xfrm>
                          <a:custGeom>
                            <a:avLst/>
                            <a:gdLst/>
                            <a:ahLst/>
                            <a:cxnLst/>
                            <a:rect l="l" t="t" r="r" b="b"/>
                            <a:pathLst>
                              <a:path w="1196975" h="170180">
                                <a:moveTo>
                                  <a:pt x="1146188" y="0"/>
                                </a:moveTo>
                                <a:lnTo>
                                  <a:pt x="0" y="0"/>
                                </a:lnTo>
                                <a:lnTo>
                                  <a:pt x="0" y="169976"/>
                                </a:lnTo>
                                <a:lnTo>
                                  <a:pt x="1146188" y="169976"/>
                                </a:lnTo>
                                <a:lnTo>
                                  <a:pt x="1165888" y="165999"/>
                                </a:lnTo>
                                <a:lnTo>
                                  <a:pt x="1181975" y="155152"/>
                                </a:lnTo>
                                <a:lnTo>
                                  <a:pt x="1192822" y="139065"/>
                                </a:lnTo>
                                <a:lnTo>
                                  <a:pt x="1196799" y="119365"/>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73" name="Graphic 173"/>
                        <wps:cNvSpPr/>
                        <wps:spPr>
                          <a:xfrm>
                            <a:off x="3163" y="3163"/>
                            <a:ext cx="1196975" cy="170180"/>
                          </a:xfrm>
                          <a:custGeom>
                            <a:avLst/>
                            <a:gdLst/>
                            <a:ahLst/>
                            <a:cxnLst/>
                            <a:rect l="l" t="t" r="r" b="b"/>
                            <a:pathLst>
                              <a:path w="1196975" h="170180">
                                <a:moveTo>
                                  <a:pt x="1146188" y="0"/>
                                </a:moveTo>
                                <a:lnTo>
                                  <a:pt x="0" y="0"/>
                                </a:lnTo>
                                <a:lnTo>
                                  <a:pt x="0" y="169976"/>
                                </a:lnTo>
                                <a:lnTo>
                                  <a:pt x="1146188" y="169976"/>
                                </a:lnTo>
                                <a:lnTo>
                                  <a:pt x="1165888" y="165999"/>
                                </a:lnTo>
                                <a:lnTo>
                                  <a:pt x="1181975" y="155152"/>
                                </a:lnTo>
                                <a:lnTo>
                                  <a:pt x="1192822" y="139065"/>
                                </a:lnTo>
                                <a:lnTo>
                                  <a:pt x="1196799" y="119365"/>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74" name="Graphic 174"/>
                        <wps:cNvSpPr/>
                        <wps:spPr>
                          <a:xfrm>
                            <a:off x="1203109" y="88151"/>
                            <a:ext cx="4778375" cy="69850"/>
                          </a:xfrm>
                          <a:custGeom>
                            <a:avLst/>
                            <a:gdLst/>
                            <a:ahLst/>
                            <a:cxnLst/>
                            <a:rect l="l" t="t" r="r" b="b"/>
                            <a:pathLst>
                              <a:path w="4778375" h="69850">
                                <a:moveTo>
                                  <a:pt x="4777845" y="69703"/>
                                </a:moveTo>
                                <a:lnTo>
                                  <a:pt x="71999" y="69703"/>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48.053940pt;width:471.35pt;height:13.9pt;mso-position-horizontal-relative:page;mso-position-vertical-relative:paragraph;z-index:-19812864" id="docshapegroup160" coordorigin="-5,2961" coordsize="9427,278">
                <v:shape style="position:absolute;left:0;top:2966;width:1885;height:268" id="docshape161" coordorigin="0,2966" coordsize="1885,268" path="m1805,2966l0,2966,0,3234,1805,3234,1836,3227,1861,3210,1878,3185,1885,3154,1885,3046,1878,3015,1861,2989,1836,2972,1805,2966xe" filled="true" fillcolor="#ff7f00" stroked="false">
                  <v:path arrowok="t"/>
                  <v:fill type="solid"/>
                </v:shape>
                <v:shape style="position:absolute;left:0;top:2966;width:1885;height:268" id="docshape162" coordorigin="0,2966" coordsize="1885,268" path="m1805,2966l0,2966,0,3234,1805,3234,1836,3227,1861,3210,1878,3185,1885,3154,1885,3046,1878,3015,1861,2989,1836,2972,1805,2966e" filled="false" stroked="true" strokeweight=".49814pt" strokecolor="#000000">
                  <v:path arrowok="t"/>
                  <v:stroke dashstyle="solid"/>
                </v:shape>
                <v:shape style="position:absolute;left:1889;top:3099;width:7525;height:110" id="docshape163" coordorigin="1890,3100" coordsize="7525,110" path="m9414,3210l2003,3210,2003,3100,1890,3100e" filled="false" stroked="true" strokeweight=".79701pt" strokecolor="#ff7f00">
                  <v:path arrowok="t"/>
                  <v:stroke dashstyle="solid"/>
                </v:shape>
                <w10:wrap type="none"/>
              </v:group>
            </w:pict>
          </mc:Fallback>
        </mc:AlternateContent>
      </w:r>
      <w:r>
        <w:rPr/>
        <w:t>In cases where the quotative is descended from a verb of speech, it can be difficult to deter- mine whether or not a form is a grammaticalised morpheme or just another use of the verb.</w:t>
      </w:r>
      <w:r>
        <w:rPr>
          <w:spacing w:val="33"/>
        </w:rPr>
        <w:t> </w:t>
      </w:r>
      <w:r>
        <w:rPr/>
        <w:t>In the case of Karbi above, the phonological reduction is a key indication that the form is actually grammaticalised ().</w:t>
      </w:r>
      <w:r>
        <w:rPr>
          <w:spacing w:val="30"/>
        </w:rPr>
        <w:t> </w:t>
      </w:r>
      <w:r>
        <w:rPr/>
        <w:t>In Eastern Kayah (Karenic, Myanmar), however, the quotative construction is</w:t>
      </w:r>
      <w:r>
        <w:rPr>
          <w:spacing w:val="-8"/>
        </w:rPr>
        <w:t> </w:t>
      </w:r>
      <w:r>
        <w:rPr/>
        <w:t>marked</w:t>
      </w:r>
      <w:r>
        <w:rPr>
          <w:spacing w:val="-8"/>
        </w:rPr>
        <w:t> </w:t>
      </w:r>
      <w:r>
        <w:rPr/>
        <w:t>with</w:t>
      </w:r>
      <w:r>
        <w:rPr>
          <w:spacing w:val="-8"/>
        </w:rPr>
        <w:t> </w:t>
      </w:r>
      <w:r>
        <w:rPr/>
        <w:t>a</w:t>
      </w:r>
      <w:r>
        <w:rPr>
          <w:spacing w:val="-8"/>
        </w:rPr>
        <w:t> </w:t>
      </w:r>
      <w:r>
        <w:rPr/>
        <w:t>form</w:t>
      </w:r>
      <w:r>
        <w:rPr>
          <w:spacing w:val="-8"/>
        </w:rPr>
        <w:t> </w:t>
      </w:r>
      <w:r>
        <w:rPr/>
        <w:t>that</w:t>
      </w:r>
      <w:r>
        <w:rPr>
          <w:spacing w:val="-8"/>
        </w:rPr>
        <w:t> </w:t>
      </w:r>
      <w:r>
        <w:rPr/>
        <w:t>is</w:t>
      </w:r>
      <w:r>
        <w:rPr>
          <w:spacing w:val="-8"/>
        </w:rPr>
        <w:t> </w:t>
      </w:r>
      <w:r>
        <w:rPr/>
        <w:t>identical</w:t>
      </w:r>
      <w:r>
        <w:rPr>
          <w:spacing w:val="-8"/>
        </w:rPr>
        <w:t> </w:t>
      </w:r>
      <w:r>
        <w:rPr/>
        <w:t>to</w:t>
      </w:r>
      <w:r>
        <w:rPr>
          <w:spacing w:val="-8"/>
        </w:rPr>
        <w:t> </w:t>
      </w:r>
      <w:r>
        <w:rPr/>
        <w:t>the</w:t>
      </w:r>
      <w:r>
        <w:rPr>
          <w:spacing w:val="-8"/>
        </w:rPr>
        <w:t> </w:t>
      </w:r>
      <w:r>
        <w:rPr/>
        <w:t>verb</w:t>
      </w:r>
      <w:r>
        <w:rPr>
          <w:spacing w:val="-8"/>
        </w:rPr>
        <w:t> </w:t>
      </w:r>
      <w:r>
        <w:rPr/>
        <w:t>‘say’.</w:t>
      </w:r>
      <w:r>
        <w:rPr>
          <w:spacing w:val="9"/>
        </w:rPr>
        <w:t> </w:t>
      </w:r>
      <w:r>
        <w:rPr/>
        <w:t>This</w:t>
      </w:r>
      <w:r>
        <w:rPr>
          <w:spacing w:val="-8"/>
        </w:rPr>
        <w:t> </w:t>
      </w:r>
      <w:r>
        <w:rPr/>
        <w:t>poses</w:t>
      </w:r>
      <w:r>
        <w:rPr>
          <w:spacing w:val="-8"/>
        </w:rPr>
        <w:t> </w:t>
      </w:r>
      <w:r>
        <w:rPr/>
        <w:t>a</w:t>
      </w:r>
      <w:r>
        <w:rPr>
          <w:spacing w:val="-8"/>
        </w:rPr>
        <w:t> </w:t>
      </w:r>
      <w:r>
        <w:rPr/>
        <w:t>question</w:t>
      </w:r>
      <w:r>
        <w:rPr>
          <w:spacing w:val="-8"/>
        </w:rPr>
        <w:t> </w:t>
      </w:r>
      <w:r>
        <w:rPr/>
        <w:t>of</w:t>
      </w:r>
      <w:r>
        <w:rPr>
          <w:spacing w:val="-8"/>
        </w:rPr>
        <w:t> </w:t>
      </w:r>
      <w:r>
        <w:rPr/>
        <w:t>how</w:t>
      </w:r>
      <w:r>
        <w:rPr>
          <w:spacing w:val="-8"/>
        </w:rPr>
        <w:t> </w:t>
      </w:r>
      <w:r>
        <w:rPr/>
        <w:t>to</w:t>
      </w:r>
      <w:r>
        <w:rPr>
          <w:spacing w:val="-8"/>
        </w:rPr>
        <w:t> </w:t>
      </w:r>
      <w:r>
        <w:rPr/>
        <w:t>establish whether or not a form is in fact a quotative marker that has been grammaticalised, or simply a perphrastic quotative construction involving a verbum dicendi.</w:t>
      </w:r>
      <w:r>
        <w:rPr>
          <w:spacing w:val="38"/>
        </w:rPr>
        <w:t> </w:t>
      </w:r>
      <w:r>
        <w:rPr/>
        <w:t>One possible method of distin- guishing in situations where no other evidence of grammaticalisation is available (as might be the</w:t>
      </w:r>
      <w:r>
        <w:rPr>
          <w:spacing w:val="-7"/>
        </w:rPr>
        <w:t> </w:t>
      </w:r>
      <w:r>
        <w:rPr/>
        <w:t>case</w:t>
      </w:r>
      <w:r>
        <w:rPr>
          <w:spacing w:val="-7"/>
        </w:rPr>
        <w:t> </w:t>
      </w:r>
      <w:r>
        <w:rPr/>
        <w:t>in</w:t>
      </w:r>
      <w:r>
        <w:rPr>
          <w:spacing w:val="-7"/>
        </w:rPr>
        <w:t> </w:t>
      </w:r>
      <w:r>
        <w:rPr/>
        <w:t>lanaguages</w:t>
      </w:r>
      <w:r>
        <w:rPr>
          <w:spacing w:val="-7"/>
        </w:rPr>
        <w:t> </w:t>
      </w:r>
      <w:r>
        <w:rPr/>
        <w:t>with</w:t>
      </w:r>
      <w:r>
        <w:rPr>
          <w:spacing w:val="-7"/>
        </w:rPr>
        <w:t> </w:t>
      </w:r>
      <w:r>
        <w:rPr/>
        <w:t>minimal</w:t>
      </w:r>
      <w:r>
        <w:rPr>
          <w:spacing w:val="-7"/>
        </w:rPr>
        <w:t> </w:t>
      </w:r>
      <w:r>
        <w:rPr/>
        <w:t>morphology,</w:t>
      </w:r>
      <w:r>
        <w:rPr>
          <w:spacing w:val="-7"/>
        </w:rPr>
        <w:t> </w:t>
      </w:r>
      <w:r>
        <w:rPr/>
        <w:t>such</w:t>
      </w:r>
      <w:r>
        <w:rPr>
          <w:spacing w:val="-7"/>
        </w:rPr>
        <w:t> </w:t>
      </w:r>
      <w:r>
        <w:rPr/>
        <w:t>as</w:t>
      </w:r>
      <w:r>
        <w:rPr>
          <w:spacing w:val="-7"/>
        </w:rPr>
        <w:t> </w:t>
      </w:r>
      <w:r>
        <w:rPr/>
        <w:t>many</w:t>
      </w:r>
      <w:r>
        <w:rPr>
          <w:spacing w:val="-7"/>
        </w:rPr>
        <w:t> </w:t>
      </w:r>
      <w:r>
        <w:rPr/>
        <w:t>Ngwi-Burmese</w:t>
      </w:r>
      <w:r>
        <w:rPr>
          <w:spacing w:val="-7"/>
        </w:rPr>
        <w:t> </w:t>
      </w:r>
      <w:r>
        <w:rPr/>
        <w:t>languages</w:t>
      </w:r>
      <w:r>
        <w:rPr>
          <w:spacing w:val="-7"/>
        </w:rPr>
        <w:t> </w:t>
      </w:r>
      <w:r>
        <w:rPr/>
        <w:t>)</w:t>
      </w:r>
      <w:r>
        <w:rPr>
          <w:spacing w:val="-7"/>
        </w:rPr>
        <w:t> </w:t>
      </w:r>
      <w:r>
        <w:rPr/>
        <w:t>is</w:t>
      </w:r>
      <w:r>
        <w:rPr>
          <w:spacing w:val="-7"/>
        </w:rPr>
        <w:t> </w:t>
      </w:r>
      <w:r>
        <w:rPr/>
        <w:t>to consider</w:t>
      </w:r>
      <w:r>
        <w:rPr>
          <w:spacing w:val="-6"/>
        </w:rPr>
        <w:t> </w:t>
      </w:r>
      <w:r>
        <w:rPr/>
        <w:t>what</w:t>
      </w:r>
      <w:r>
        <w:rPr>
          <w:spacing w:val="-6"/>
        </w:rPr>
        <w:t> </w:t>
      </w:r>
      <w:r>
        <w:rPr/>
        <w:t>range</w:t>
      </w:r>
      <w:r>
        <w:rPr>
          <w:spacing w:val="-6"/>
        </w:rPr>
        <w:t> </w:t>
      </w:r>
      <w:r>
        <w:rPr/>
        <w:t>of</w:t>
      </w:r>
      <w:r>
        <w:rPr>
          <w:spacing w:val="-6"/>
        </w:rPr>
        <w:t> </w:t>
      </w:r>
      <w:r>
        <w:rPr/>
        <w:t>verba</w:t>
      </w:r>
      <w:r>
        <w:rPr>
          <w:spacing w:val="-6"/>
        </w:rPr>
        <w:t> </w:t>
      </w:r>
      <w:r>
        <w:rPr/>
        <w:t>dicendi</w:t>
      </w:r>
      <w:r>
        <w:rPr>
          <w:spacing w:val="-6"/>
        </w:rPr>
        <w:t> </w:t>
      </w:r>
      <w:r>
        <w:rPr/>
        <w:t>are</w:t>
      </w:r>
      <w:r>
        <w:rPr>
          <w:spacing w:val="-6"/>
        </w:rPr>
        <w:t> </w:t>
      </w:r>
      <w:r>
        <w:rPr/>
        <w:t>available</w:t>
      </w:r>
      <w:r>
        <w:rPr>
          <w:spacing w:val="-6"/>
        </w:rPr>
        <w:t> </w:t>
      </w:r>
      <w:r>
        <w:rPr/>
        <w:t>for</w:t>
      </w:r>
      <w:r>
        <w:rPr>
          <w:spacing w:val="-6"/>
        </w:rPr>
        <w:t> </w:t>
      </w:r>
      <w:r>
        <w:rPr/>
        <w:t>use</w:t>
      </w:r>
      <w:r>
        <w:rPr>
          <w:spacing w:val="-6"/>
        </w:rPr>
        <w:t> </w:t>
      </w:r>
      <w:r>
        <w:rPr/>
        <w:t>in</w:t>
      </w:r>
      <w:r>
        <w:rPr>
          <w:spacing w:val="-6"/>
        </w:rPr>
        <w:t> </w:t>
      </w:r>
      <w:r>
        <w:rPr/>
        <w:t>these</w:t>
      </w:r>
      <w:r>
        <w:rPr>
          <w:spacing w:val="-6"/>
        </w:rPr>
        <w:t> </w:t>
      </w:r>
      <w:r>
        <w:rPr/>
        <w:t>constructions. In</w:t>
      </w:r>
      <w:r>
        <w:rPr>
          <w:spacing w:val="-6"/>
        </w:rPr>
        <w:t> </w:t>
      </w:r>
      <w:r>
        <w:rPr/>
        <w:t>cases</w:t>
      </w:r>
      <w:r>
        <w:rPr>
          <w:spacing w:val="-6"/>
        </w:rPr>
        <w:t> </w:t>
      </w:r>
      <w:r>
        <w:rPr/>
        <w:t>where a</w:t>
      </w:r>
      <w:r>
        <w:rPr>
          <w:spacing w:val="-4"/>
        </w:rPr>
        <w:t> </w:t>
      </w:r>
      <w:r>
        <w:rPr/>
        <w:t>form</w:t>
      </w:r>
      <w:r>
        <w:rPr>
          <w:spacing w:val="-4"/>
        </w:rPr>
        <w:t> </w:t>
      </w:r>
      <w:r>
        <w:rPr/>
        <w:t>has</w:t>
      </w:r>
      <w:r>
        <w:rPr>
          <w:spacing w:val="-4"/>
        </w:rPr>
        <w:t> </w:t>
      </w:r>
      <w:r>
        <w:rPr/>
        <w:t>grammaticalised</w:t>
      </w:r>
      <w:r>
        <w:rPr>
          <w:spacing w:val="-4"/>
        </w:rPr>
        <w:t> </w:t>
      </w:r>
      <w:r>
        <w:rPr/>
        <w:t>as</w:t>
      </w:r>
      <w:r>
        <w:rPr>
          <w:spacing w:val="-4"/>
        </w:rPr>
        <w:t> </w:t>
      </w:r>
      <w:r>
        <w:rPr/>
        <w:t>a</w:t>
      </w:r>
      <w:r>
        <w:rPr>
          <w:spacing w:val="-4"/>
        </w:rPr>
        <w:t> </w:t>
      </w:r>
      <w:r>
        <w:rPr/>
        <w:t>quotative</w:t>
      </w:r>
      <w:r>
        <w:rPr>
          <w:spacing w:val="-4"/>
        </w:rPr>
        <w:t> </w:t>
      </w:r>
      <w:r>
        <w:rPr/>
        <w:t>marker,</w:t>
      </w:r>
      <w:r>
        <w:rPr>
          <w:spacing w:val="-4"/>
        </w:rPr>
        <w:t> </w:t>
      </w:r>
      <w:r>
        <w:rPr/>
        <w:t>one</w:t>
      </w:r>
      <w:r>
        <w:rPr>
          <w:spacing w:val="-4"/>
        </w:rPr>
        <w:t> </w:t>
      </w:r>
      <w:r>
        <w:rPr/>
        <w:t>might</w:t>
      </w:r>
      <w:r>
        <w:rPr>
          <w:spacing w:val="-4"/>
        </w:rPr>
        <w:t> </w:t>
      </w:r>
      <w:r>
        <w:rPr/>
        <w:t>expect</w:t>
      </w:r>
      <w:r>
        <w:rPr>
          <w:spacing w:val="-4"/>
        </w:rPr>
        <w:t> </w:t>
      </w:r>
      <w:r>
        <w:rPr/>
        <w:t>to</w:t>
      </w:r>
      <w:r>
        <w:rPr>
          <w:spacing w:val="-4"/>
        </w:rPr>
        <w:t> </w:t>
      </w:r>
      <w:r>
        <w:rPr/>
        <w:t>only</w:t>
      </w:r>
      <w:r>
        <w:rPr>
          <w:spacing w:val="-4"/>
        </w:rPr>
        <w:t> </w:t>
      </w:r>
      <w:r>
        <w:rPr/>
        <w:t>see</w:t>
      </w:r>
      <w:r>
        <w:rPr>
          <w:spacing w:val="-4"/>
        </w:rPr>
        <w:t> </w:t>
      </w:r>
      <w:r>
        <w:rPr/>
        <w:t>the</w:t>
      </w:r>
      <w:r>
        <w:rPr>
          <w:spacing w:val="-4"/>
        </w:rPr>
        <w:t> </w:t>
      </w:r>
      <w:r>
        <w:rPr/>
        <w:t>one</w:t>
      </w:r>
      <w:r>
        <w:rPr>
          <w:spacing w:val="-4"/>
        </w:rPr>
        <w:t> </w:t>
      </w:r>
      <w:r>
        <w:rPr/>
        <w:t>verbum dicendi used in said quotative constructions, whereas in cases where the construction remains periphrastic, there might be a selection of available verbs with different meanings.</w:t>
      </w:r>
    </w:p>
    <w:p>
      <w:pPr>
        <w:pStyle w:val="BodyText"/>
        <w:spacing w:line="376" w:lineRule="auto" w:before="9"/>
        <w:ind w:left="2039" w:right="2037" w:firstLine="298"/>
        <w:jc w:val="both"/>
      </w:pPr>
      <w:r>
        <w:rPr/>
        <w:t>In two cases, Atong (Brahmaputran: India) and Ersu (Ersuish: PRC), the quotative form </w:t>
      </w:r>
      <w:r>
        <w:rPr/>
        <w:t>ap- pears to be in the process of being grammaticalised.</w:t>
      </w:r>
      <w:r>
        <w:rPr>
          <w:spacing w:val="40"/>
        </w:rPr>
        <w:t> </w:t>
      </w:r>
      <w:r>
        <w:rPr/>
        <w:t>In Atong, older speakers appear to mark the quotative with the verb </w:t>
      </w:r>
      <w:r>
        <w:rPr>
          <w:i/>
        </w:rPr>
        <w:t>no </w:t>
      </w:r>
      <w:r>
        <w:rPr/>
        <w:t>‘say’ and the factitive enclitic </w:t>
      </w:r>
      <w:r>
        <w:rPr>
          <w:i/>
        </w:rPr>
        <w:t>=wa</w:t>
      </w:r>
      <w:r>
        <w:rPr/>
        <w:t>, whereas the form in younger speakers appears to simply be the verb ‘say’ used by itself as a clitic </w:t>
      </w:r>
      <w:r>
        <w:rPr>
          <w:i/>
        </w:rPr>
        <w:t>=no </w:t>
      </w:r>
      <w:r>
        <w:rPr/>
        <w:t>in its own right (</w:t>
      </w:r>
      <w:hyperlink w:history="true" w:anchor="_bookmark259">
        <w:r>
          <w:rPr/>
          <w:t>van</w:t>
        </w:r>
      </w:hyperlink>
      <w:r>
        <w:rPr/>
        <w:t> </w:t>
      </w:r>
      <w:hyperlink w:history="true" w:anchor="_bookmark259">
        <w:r>
          <w:rPr/>
          <w:t>Breugel 2014</w:t>
        </w:r>
      </w:hyperlink>
      <w:r>
        <w:rPr/>
        <w:t>:</w:t>
      </w:r>
      <w:r>
        <w:rPr>
          <w:spacing w:val="28"/>
        </w:rPr>
        <w:t> </w:t>
      </w:r>
      <w:r>
        <w:rPr/>
        <w:t>p. 408).</w:t>
      </w:r>
      <w:r>
        <w:rPr>
          <w:spacing w:val="37"/>
        </w:rPr>
        <w:t> </w:t>
      </w:r>
      <w:r>
        <w:rPr/>
        <w:t>In Ersu, this change is visible in an analysis of the etymology of the five varied quotative markers, rather than being visible across living generations of speakers.</w:t>
      </w:r>
      <w:r>
        <w:rPr>
          <w:spacing w:val="32"/>
        </w:rPr>
        <w:t> </w:t>
      </w:r>
      <w:r>
        <w:rPr/>
        <w:t>Here, the five quotative forms are all fairly transparently derived from the verbum dicendi </w:t>
      </w:r>
      <w:r>
        <w:rPr>
          <w:i/>
        </w:rPr>
        <w:t>dʑi </w:t>
      </w:r>
      <w:r>
        <w:rPr/>
        <w:t>‘say’, with</w:t>
      </w:r>
      <w:r>
        <w:rPr>
          <w:spacing w:val="-6"/>
        </w:rPr>
        <w:t> </w:t>
      </w:r>
      <w:r>
        <w:rPr/>
        <w:t>various</w:t>
      </w:r>
      <w:r>
        <w:rPr>
          <w:spacing w:val="-6"/>
        </w:rPr>
        <w:t> </w:t>
      </w:r>
      <w:r>
        <w:rPr/>
        <w:t>forms</w:t>
      </w:r>
      <w:r>
        <w:rPr>
          <w:spacing w:val="-6"/>
        </w:rPr>
        <w:t> </w:t>
      </w:r>
      <w:r>
        <w:rPr/>
        <w:t>being</w:t>
      </w:r>
      <w:r>
        <w:rPr>
          <w:spacing w:val="-6"/>
        </w:rPr>
        <w:t> </w:t>
      </w:r>
      <w:r>
        <w:rPr/>
        <w:t>used</w:t>
      </w:r>
      <w:r>
        <w:rPr>
          <w:spacing w:val="-6"/>
        </w:rPr>
        <w:t> </w:t>
      </w:r>
      <w:r>
        <w:rPr/>
        <w:t>in</w:t>
      </w:r>
      <w:r>
        <w:rPr>
          <w:spacing w:val="-6"/>
        </w:rPr>
        <w:t> </w:t>
      </w:r>
      <w:r>
        <w:rPr/>
        <w:t>different</w:t>
      </w:r>
      <w:r>
        <w:rPr>
          <w:spacing w:val="-6"/>
        </w:rPr>
        <w:t> </w:t>
      </w:r>
      <w:r>
        <w:rPr/>
        <w:t>parts</w:t>
      </w:r>
      <w:r>
        <w:rPr>
          <w:spacing w:val="-6"/>
        </w:rPr>
        <w:t> </w:t>
      </w:r>
      <w:r>
        <w:rPr/>
        <w:t>of</w:t>
      </w:r>
      <w:r>
        <w:rPr>
          <w:spacing w:val="-6"/>
        </w:rPr>
        <w:t> </w:t>
      </w:r>
      <w:r>
        <w:rPr/>
        <w:t>the</w:t>
      </w:r>
      <w:r>
        <w:rPr>
          <w:spacing w:val="-6"/>
        </w:rPr>
        <w:t> </w:t>
      </w:r>
      <w:r>
        <w:rPr/>
        <w:t>grammar</w:t>
      </w:r>
      <w:r>
        <w:rPr>
          <w:spacing w:val="-6"/>
        </w:rPr>
        <w:t> </w:t>
      </w:r>
      <w:r>
        <w:rPr/>
        <w:t>of</w:t>
      </w:r>
      <w:r>
        <w:rPr>
          <w:spacing w:val="-6"/>
        </w:rPr>
        <w:t> </w:t>
      </w:r>
      <w:r>
        <w:rPr/>
        <w:t>the</w:t>
      </w:r>
      <w:r>
        <w:rPr>
          <w:spacing w:val="-6"/>
        </w:rPr>
        <w:t> </w:t>
      </w:r>
      <w:r>
        <w:rPr/>
        <w:t>language</w:t>
      </w:r>
      <w:r>
        <w:rPr>
          <w:spacing w:val="-6"/>
        </w:rPr>
        <w:t> </w:t>
      </w:r>
      <w:r>
        <w:rPr/>
        <w:t>and</w:t>
      </w:r>
      <w:r>
        <w:rPr>
          <w:spacing w:val="-6"/>
        </w:rPr>
        <w:t> </w:t>
      </w:r>
      <w:r>
        <w:rPr/>
        <w:t>with</w:t>
      </w:r>
      <w:r>
        <w:rPr>
          <w:spacing w:val="-6"/>
        </w:rPr>
        <w:t> </w:t>
      </w:r>
      <w:r>
        <w:rPr/>
        <w:t>differ- ent</w:t>
      </w:r>
      <w:r>
        <w:rPr>
          <w:spacing w:val="-8"/>
        </w:rPr>
        <w:t> </w:t>
      </w:r>
      <w:r>
        <w:rPr/>
        <w:t>scopes.</w:t>
      </w:r>
      <w:r>
        <w:rPr>
          <w:spacing w:val="10"/>
        </w:rPr>
        <w:t> </w:t>
      </w:r>
      <w:r>
        <w:rPr/>
        <w:t>This</w:t>
      </w:r>
      <w:r>
        <w:rPr>
          <w:spacing w:val="-8"/>
        </w:rPr>
        <w:t> </w:t>
      </w:r>
      <w:r>
        <w:rPr/>
        <w:t>verb,</w:t>
      </w:r>
      <w:r>
        <w:rPr>
          <w:spacing w:val="-7"/>
        </w:rPr>
        <w:t> </w:t>
      </w:r>
      <w:r>
        <w:rPr/>
        <w:t>while</w:t>
      </w:r>
      <w:r>
        <w:rPr>
          <w:spacing w:val="-8"/>
        </w:rPr>
        <w:t> </w:t>
      </w:r>
      <w:r>
        <w:rPr/>
        <w:t>understood</w:t>
      </w:r>
      <w:r>
        <w:rPr>
          <w:spacing w:val="-8"/>
        </w:rPr>
        <w:t> </w:t>
      </w:r>
      <w:r>
        <w:rPr/>
        <w:t>as</w:t>
      </w:r>
      <w:r>
        <w:rPr>
          <w:spacing w:val="-8"/>
        </w:rPr>
        <w:t> </w:t>
      </w:r>
      <w:r>
        <w:rPr/>
        <w:t>meaning</w:t>
      </w:r>
      <w:r>
        <w:rPr>
          <w:spacing w:val="-8"/>
        </w:rPr>
        <w:t> </w:t>
      </w:r>
      <w:r>
        <w:rPr/>
        <w:t>‘say’</w:t>
      </w:r>
      <w:r>
        <w:rPr>
          <w:spacing w:val="-8"/>
        </w:rPr>
        <w:t> </w:t>
      </w:r>
      <w:r>
        <w:rPr/>
        <w:t>by</w:t>
      </w:r>
      <w:r>
        <w:rPr>
          <w:spacing w:val="-8"/>
        </w:rPr>
        <w:t> </w:t>
      </w:r>
      <w:r>
        <w:rPr/>
        <w:t>speakers,</w:t>
      </w:r>
      <w:r>
        <w:rPr>
          <w:spacing w:val="-7"/>
        </w:rPr>
        <w:t> </w:t>
      </w:r>
      <w:r>
        <w:rPr/>
        <w:t>is</w:t>
      </w:r>
      <w:r>
        <w:rPr>
          <w:spacing w:val="-8"/>
        </w:rPr>
        <w:t> </w:t>
      </w:r>
      <w:r>
        <w:rPr/>
        <w:t>marginal,</w:t>
      </w:r>
      <w:r>
        <w:rPr>
          <w:spacing w:val="-7"/>
        </w:rPr>
        <w:t> </w:t>
      </w:r>
      <w:r>
        <w:rPr/>
        <w:t>and</w:t>
      </w:r>
      <w:r>
        <w:rPr>
          <w:spacing w:val="-8"/>
        </w:rPr>
        <w:t> </w:t>
      </w:r>
      <w:r>
        <w:rPr/>
        <w:t>no</w:t>
      </w:r>
      <w:r>
        <w:rPr>
          <w:spacing w:val="-8"/>
        </w:rPr>
        <w:t> </w:t>
      </w:r>
      <w:r>
        <w:rPr/>
        <w:t>longer used</w:t>
      </w:r>
      <w:r>
        <w:rPr>
          <w:spacing w:val="-6"/>
        </w:rPr>
        <w:t> </w:t>
      </w:r>
      <w:r>
        <w:rPr/>
        <w:t>in</w:t>
      </w:r>
      <w:r>
        <w:rPr>
          <w:spacing w:val="-6"/>
        </w:rPr>
        <w:t> </w:t>
      </w:r>
      <w:r>
        <w:rPr/>
        <w:t>natural</w:t>
      </w:r>
      <w:r>
        <w:rPr>
          <w:spacing w:val="-6"/>
        </w:rPr>
        <w:t> </w:t>
      </w:r>
      <w:r>
        <w:rPr/>
        <w:t>speech</w:t>
      </w:r>
      <w:r>
        <w:rPr>
          <w:spacing w:val="-6"/>
        </w:rPr>
        <w:t> </w:t>
      </w:r>
      <w:r>
        <w:rPr/>
        <w:t>by</w:t>
      </w:r>
      <w:r>
        <w:rPr>
          <w:spacing w:val="-6"/>
        </w:rPr>
        <w:t> </w:t>
      </w:r>
      <w:r>
        <w:rPr/>
        <w:t>speakers. In</w:t>
      </w:r>
      <w:r>
        <w:rPr>
          <w:spacing w:val="-6"/>
        </w:rPr>
        <w:t> </w:t>
      </w:r>
      <w:r>
        <w:rPr/>
        <w:t>this,</w:t>
      </w:r>
      <w:r>
        <w:rPr>
          <w:spacing w:val="-6"/>
        </w:rPr>
        <w:t> </w:t>
      </w:r>
      <w:r>
        <w:rPr/>
        <w:t>the</w:t>
      </w:r>
      <w:r>
        <w:rPr>
          <w:spacing w:val="-6"/>
        </w:rPr>
        <w:t> </w:t>
      </w:r>
      <w:r>
        <w:rPr/>
        <w:t>form</w:t>
      </w:r>
      <w:r>
        <w:rPr>
          <w:spacing w:val="-6"/>
        </w:rPr>
        <w:t> </w:t>
      </w:r>
      <w:r>
        <w:rPr>
          <w:i/>
        </w:rPr>
        <w:t>dʑi</w:t>
      </w:r>
      <w:r>
        <w:rPr>
          <w:i/>
          <w:spacing w:val="-2"/>
        </w:rPr>
        <w:t> </w:t>
      </w:r>
      <w:r>
        <w:rPr/>
        <w:t>appears</w:t>
      </w:r>
      <w:r>
        <w:rPr>
          <w:spacing w:val="-6"/>
        </w:rPr>
        <w:t> </w:t>
      </w:r>
      <w:r>
        <w:rPr/>
        <w:t>to</w:t>
      </w:r>
      <w:r>
        <w:rPr>
          <w:spacing w:val="-6"/>
        </w:rPr>
        <w:t> </w:t>
      </w:r>
      <w:r>
        <w:rPr/>
        <w:t>have</w:t>
      </w:r>
      <w:r>
        <w:rPr>
          <w:spacing w:val="-6"/>
        </w:rPr>
        <w:t> </w:t>
      </w:r>
      <w:r>
        <w:rPr/>
        <w:t>partly</w:t>
      </w:r>
      <w:r>
        <w:rPr>
          <w:spacing w:val="-6"/>
        </w:rPr>
        <w:t> </w:t>
      </w:r>
      <w:r>
        <w:rPr/>
        <w:t>grammaticalised, having fallen out of usage as a verb in its own right, but not totally, as it is still understood as a verb</w:t>
      </w:r>
      <w:r>
        <w:rPr>
          <w:spacing w:val="-10"/>
        </w:rPr>
        <w:t> </w:t>
      </w:r>
      <w:r>
        <w:rPr/>
        <w:t>by</w:t>
      </w:r>
      <w:r>
        <w:rPr>
          <w:spacing w:val="-10"/>
        </w:rPr>
        <w:t> </w:t>
      </w:r>
      <w:r>
        <w:rPr/>
        <w:t>speakers,</w:t>
      </w:r>
      <w:r>
        <w:rPr>
          <w:spacing w:val="-9"/>
        </w:rPr>
        <w:t> </w:t>
      </w:r>
      <w:r>
        <w:rPr/>
        <w:t>and</w:t>
      </w:r>
      <w:r>
        <w:rPr>
          <w:spacing w:val="-10"/>
        </w:rPr>
        <w:t> </w:t>
      </w:r>
      <w:r>
        <w:rPr/>
        <w:t>the</w:t>
      </w:r>
      <w:r>
        <w:rPr>
          <w:spacing w:val="-10"/>
        </w:rPr>
        <w:t> </w:t>
      </w:r>
      <w:r>
        <w:rPr/>
        <w:t>quotative</w:t>
      </w:r>
      <w:r>
        <w:rPr>
          <w:spacing w:val="-10"/>
        </w:rPr>
        <w:t> </w:t>
      </w:r>
      <w:r>
        <w:rPr/>
        <w:t>constructions</w:t>
      </w:r>
      <w:r>
        <w:rPr>
          <w:spacing w:val="-10"/>
        </w:rPr>
        <w:t> </w:t>
      </w:r>
      <w:r>
        <w:rPr/>
        <w:t>using</w:t>
      </w:r>
      <w:r>
        <w:rPr>
          <w:spacing w:val="-10"/>
        </w:rPr>
        <w:t> </w:t>
      </w:r>
      <w:r>
        <w:rPr/>
        <w:t>it</w:t>
      </w:r>
      <w:r>
        <w:rPr>
          <w:spacing w:val="-10"/>
        </w:rPr>
        <w:t> </w:t>
      </w:r>
      <w:r>
        <w:rPr/>
        <w:t>have</w:t>
      </w:r>
      <w:r>
        <w:rPr>
          <w:spacing w:val="-10"/>
        </w:rPr>
        <w:t> </w:t>
      </w:r>
      <w:r>
        <w:rPr/>
        <w:t>not</w:t>
      </w:r>
      <w:r>
        <w:rPr>
          <w:spacing w:val="-10"/>
        </w:rPr>
        <w:t> </w:t>
      </w:r>
      <w:r>
        <w:rPr/>
        <w:t>yet</w:t>
      </w:r>
      <w:r>
        <w:rPr>
          <w:spacing w:val="-10"/>
        </w:rPr>
        <w:t> </w:t>
      </w:r>
      <w:r>
        <w:rPr/>
        <w:t>fully</w:t>
      </w:r>
      <w:r>
        <w:rPr>
          <w:spacing w:val="-10"/>
        </w:rPr>
        <w:t> </w:t>
      </w:r>
      <w:r>
        <w:rPr/>
        <w:t>reified</w:t>
      </w:r>
      <w:r>
        <w:rPr>
          <w:spacing w:val="-10"/>
        </w:rPr>
        <w:t> </w:t>
      </w:r>
      <w:r>
        <w:rPr/>
        <w:t>in</w:t>
      </w:r>
      <w:r>
        <w:rPr>
          <w:spacing w:val="-10"/>
        </w:rPr>
        <w:t> </w:t>
      </w:r>
      <w:r>
        <w:rPr/>
        <w:t>their</w:t>
      </w:r>
      <w:r>
        <w:rPr>
          <w:spacing w:val="-10"/>
        </w:rPr>
        <w:t> </w:t>
      </w:r>
      <w:r>
        <w:rPr/>
        <w:t>usage (</w:t>
      </w:r>
      <w:hyperlink w:history="true" w:anchor="_bookmark444">
        <w:r>
          <w:rPr/>
          <w:t>Sihong Zhang 2014</w:t>
        </w:r>
      </w:hyperlink>
      <w:r>
        <w:rPr/>
        <w:t>).</w:t>
      </w:r>
    </w:p>
    <w:p>
      <w:pPr>
        <w:pStyle w:val="BodyText"/>
        <w:spacing w:line="376" w:lineRule="auto" w:before="9"/>
        <w:ind w:left="2039" w:right="2037" w:firstLine="298"/>
        <w:jc w:val="both"/>
      </w:pPr>
      <w:r>
        <w:rPr/>
        <w:t>A</w:t>
      </w:r>
      <w:r>
        <w:rPr>
          <w:spacing w:val="-12"/>
        </w:rPr>
        <w:t> </w:t>
      </w:r>
      <w:r>
        <w:rPr/>
        <w:t>number</w:t>
      </w:r>
      <w:r>
        <w:rPr>
          <w:spacing w:val="-12"/>
        </w:rPr>
        <w:t> </w:t>
      </w:r>
      <w:r>
        <w:rPr/>
        <w:t>of</w:t>
      </w:r>
      <w:r>
        <w:rPr>
          <w:spacing w:val="-12"/>
        </w:rPr>
        <w:t> </w:t>
      </w:r>
      <w:r>
        <w:rPr/>
        <w:t>systems</w:t>
      </w:r>
      <w:r>
        <w:rPr>
          <w:spacing w:val="-12"/>
        </w:rPr>
        <w:t> </w:t>
      </w:r>
      <w:r>
        <w:rPr/>
        <w:t>have</w:t>
      </w:r>
      <w:r>
        <w:rPr>
          <w:spacing w:val="-13"/>
        </w:rPr>
        <w:t> </w:t>
      </w:r>
      <w:r>
        <w:rPr/>
        <w:t>also</w:t>
      </w:r>
      <w:r>
        <w:rPr>
          <w:spacing w:val="-11"/>
        </w:rPr>
        <w:t> </w:t>
      </w:r>
      <w:r>
        <w:rPr/>
        <w:t>been</w:t>
      </w:r>
      <w:r>
        <w:rPr>
          <w:spacing w:val="-12"/>
        </w:rPr>
        <w:t> </w:t>
      </w:r>
      <w:r>
        <w:rPr/>
        <w:t>described</w:t>
      </w:r>
      <w:r>
        <w:rPr>
          <w:spacing w:val="-12"/>
        </w:rPr>
        <w:t> </w:t>
      </w:r>
      <w:r>
        <w:rPr/>
        <w:t>marking</w:t>
      </w:r>
      <w:r>
        <w:rPr>
          <w:spacing w:val="-12"/>
        </w:rPr>
        <w:t> </w:t>
      </w:r>
      <w:r>
        <w:rPr/>
        <w:t>a</w:t>
      </w:r>
      <w:r>
        <w:rPr>
          <w:spacing w:val="-12"/>
        </w:rPr>
        <w:t> </w:t>
      </w:r>
      <w:r>
        <w:rPr/>
        <w:t>single</w:t>
      </w:r>
      <w:r>
        <w:rPr>
          <w:spacing w:val="-12"/>
        </w:rPr>
        <w:t> </w:t>
      </w:r>
      <w:r>
        <w:rPr/>
        <w:t>epistemic</w:t>
      </w:r>
      <w:r>
        <w:rPr>
          <w:spacing w:val="-12"/>
        </w:rPr>
        <w:t> </w:t>
      </w:r>
      <w:r>
        <w:rPr/>
        <w:t>base</w:t>
      </w:r>
      <w:r>
        <w:rPr>
          <w:spacing w:val="-12"/>
        </w:rPr>
        <w:t> </w:t>
      </w:r>
      <w:r>
        <w:rPr/>
        <w:t>other</w:t>
      </w:r>
      <w:r>
        <w:rPr>
          <w:spacing w:val="-12"/>
        </w:rPr>
        <w:t> </w:t>
      </w:r>
      <w:r>
        <w:rPr/>
        <w:t>than</w:t>
      </w:r>
      <w:r>
        <w:rPr>
          <w:spacing w:val="-12"/>
        </w:rPr>
        <w:t> </w:t>
      </w:r>
      <w:r>
        <w:rPr/>
        <w:t>the reportative discussed above.</w:t>
      </w:r>
      <w:r>
        <w:rPr>
          <w:spacing w:val="38"/>
        </w:rPr>
        <w:t> </w:t>
      </w:r>
      <w:r>
        <w:rPr/>
        <w:t>Some of these include other evidential bases, or mirativity.</w:t>
      </w:r>
      <w:r>
        <w:rPr>
          <w:spacing w:val="38"/>
        </w:rPr>
        <w:t> </w:t>
      </w:r>
      <w:r>
        <w:rPr/>
        <w:t>Given mirativity</w:t>
      </w:r>
      <w:r>
        <w:rPr>
          <w:spacing w:val="-13"/>
        </w:rPr>
        <w:t> </w:t>
      </w:r>
      <w:r>
        <w:rPr/>
        <w:t>as</w:t>
      </w:r>
      <w:r>
        <w:rPr>
          <w:spacing w:val="-12"/>
        </w:rPr>
        <w:t> </w:t>
      </w:r>
      <w:r>
        <w:rPr/>
        <w:t>a</w:t>
      </w:r>
      <w:r>
        <w:rPr>
          <w:spacing w:val="-13"/>
        </w:rPr>
        <w:t> </w:t>
      </w:r>
      <w:r>
        <w:rPr/>
        <w:t>concept</w:t>
      </w:r>
      <w:r>
        <w:rPr>
          <w:spacing w:val="-12"/>
        </w:rPr>
        <w:t> </w:t>
      </w:r>
      <w:r>
        <w:rPr/>
        <w:t>was</w:t>
      </w:r>
      <w:r>
        <w:rPr>
          <w:spacing w:val="-13"/>
        </w:rPr>
        <w:t> </w:t>
      </w:r>
      <w:r>
        <w:rPr/>
        <w:t>excluded</w:t>
      </w:r>
      <w:r>
        <w:rPr>
          <w:spacing w:val="-12"/>
        </w:rPr>
        <w:t> </w:t>
      </w:r>
      <w:r>
        <w:rPr/>
        <w:t>from</w:t>
      </w:r>
      <w:r>
        <w:rPr>
          <w:spacing w:val="-13"/>
        </w:rPr>
        <w:t> </w:t>
      </w:r>
      <w:hyperlink w:history="true" w:anchor="_bookmark226">
        <w:r>
          <w:rPr/>
          <w:t>A.</w:t>
        </w:r>
        <w:r>
          <w:rPr>
            <w:spacing w:val="-12"/>
          </w:rPr>
          <w:t> </w:t>
        </w:r>
        <w:r>
          <w:rPr/>
          <w:t>Aikhenvald</w:t>
        </w:r>
        <w:r>
          <w:rPr>
            <w:spacing w:val="-13"/>
          </w:rPr>
          <w:t> </w:t>
        </w:r>
        <w:r>
          <w:rPr/>
          <w:t>(2004)</w:t>
        </w:r>
      </w:hyperlink>
      <w:r>
        <w:rPr/>
        <w:t>,</w:t>
      </w:r>
      <w:r>
        <w:rPr>
          <w:spacing w:val="-12"/>
        </w:rPr>
        <w:t> </w:t>
      </w:r>
      <w:r>
        <w:rPr/>
        <w:t>no</w:t>
      </w:r>
      <w:r>
        <w:rPr>
          <w:spacing w:val="-13"/>
        </w:rPr>
        <w:t> </w:t>
      </w:r>
      <w:r>
        <w:rPr/>
        <w:t>categorisation</w:t>
      </w:r>
      <w:r>
        <w:rPr>
          <w:spacing w:val="-12"/>
        </w:rPr>
        <w:t> </w:t>
      </w:r>
      <w:r>
        <w:rPr/>
        <w:t>for</w:t>
      </w:r>
      <w:r>
        <w:rPr>
          <w:spacing w:val="-13"/>
        </w:rPr>
        <w:t> </w:t>
      </w:r>
      <w:r>
        <w:rPr/>
        <w:t>these</w:t>
      </w:r>
      <w:r>
        <w:rPr>
          <w:spacing w:val="-12"/>
        </w:rPr>
        <w:t> </w:t>
      </w:r>
      <w:r>
        <w:rPr/>
        <w:t>latter systems exists in an evidential framework.</w:t>
      </w:r>
      <w:r>
        <w:rPr>
          <w:spacing w:val="40"/>
        </w:rPr>
        <w:t> </w:t>
      </w:r>
      <w:r>
        <w:rPr/>
        <w:t>In some cases, a form given is, by its description, seemingly</w:t>
      </w:r>
      <w:r>
        <w:rPr>
          <w:spacing w:val="-2"/>
        </w:rPr>
        <w:t> </w:t>
      </w:r>
      <w:r>
        <w:rPr/>
        <w:t>mirative,</w:t>
      </w:r>
      <w:r>
        <w:rPr>
          <w:spacing w:val="-1"/>
        </w:rPr>
        <w:t> </w:t>
      </w:r>
      <w:r>
        <w:rPr/>
        <w:t>but</w:t>
      </w:r>
      <w:r>
        <w:rPr>
          <w:spacing w:val="-2"/>
        </w:rPr>
        <w:t> </w:t>
      </w:r>
      <w:r>
        <w:rPr/>
        <w:t>is</w:t>
      </w:r>
      <w:r>
        <w:rPr>
          <w:spacing w:val="-1"/>
        </w:rPr>
        <w:t> </w:t>
      </w:r>
      <w:r>
        <w:rPr/>
        <w:t>not</w:t>
      </w:r>
      <w:r>
        <w:rPr>
          <w:spacing w:val="-2"/>
        </w:rPr>
        <w:t> </w:t>
      </w:r>
      <w:r>
        <w:rPr/>
        <w:t>specifically</w:t>
      </w:r>
      <w:r>
        <w:rPr>
          <w:spacing w:val="-2"/>
        </w:rPr>
        <w:t> </w:t>
      </w:r>
      <w:r>
        <w:rPr/>
        <w:t>termed</w:t>
      </w:r>
      <w:r>
        <w:rPr>
          <w:spacing w:val="-2"/>
        </w:rPr>
        <w:t> </w:t>
      </w:r>
      <w:r>
        <w:rPr/>
        <w:t>as</w:t>
      </w:r>
      <w:r>
        <w:rPr>
          <w:spacing w:val="-1"/>
        </w:rPr>
        <w:t> </w:t>
      </w:r>
      <w:r>
        <w:rPr/>
        <w:t>such</w:t>
      </w:r>
      <w:r>
        <w:rPr>
          <w:spacing w:val="-2"/>
        </w:rPr>
        <w:t> </w:t>
      </w:r>
      <w:r>
        <w:rPr/>
        <w:t>in</w:t>
      </w:r>
      <w:r>
        <w:rPr>
          <w:spacing w:val="-2"/>
        </w:rPr>
        <w:t> </w:t>
      </w:r>
      <w:r>
        <w:rPr/>
        <w:t>the</w:t>
      </w:r>
      <w:r>
        <w:rPr>
          <w:spacing w:val="-1"/>
        </w:rPr>
        <w:t> </w:t>
      </w:r>
      <w:r>
        <w:rPr/>
        <w:t>literature.</w:t>
      </w:r>
      <w:r>
        <w:rPr>
          <w:spacing w:val="19"/>
        </w:rPr>
        <w:t> </w:t>
      </w:r>
      <w:r>
        <w:rPr/>
        <w:t>In</w:t>
      </w:r>
      <w:r>
        <w:rPr>
          <w:spacing w:val="-2"/>
        </w:rPr>
        <w:t> </w:t>
      </w:r>
      <w:r>
        <w:rPr/>
        <w:t>Anong,</w:t>
      </w:r>
      <w:r>
        <w:rPr>
          <w:spacing w:val="-1"/>
        </w:rPr>
        <w:t> </w:t>
      </w:r>
      <w:hyperlink w:history="true" w:anchor="_bookmark403">
        <w:r>
          <w:rPr/>
          <w:t>Sun</w:t>
        </w:r>
        <w:r>
          <w:rPr>
            <w:spacing w:val="-1"/>
          </w:rPr>
          <w:t> </w:t>
        </w:r>
        <w:r>
          <w:rPr/>
          <w:t>&amp;</w:t>
        </w:r>
        <w:r>
          <w:rPr>
            <w:spacing w:val="-2"/>
          </w:rPr>
          <w:t> </w:t>
        </w:r>
        <w:r>
          <w:rPr>
            <w:spacing w:val="-5"/>
          </w:rPr>
          <w:t>Liu</w:t>
        </w:r>
      </w:hyperlink>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hyperlink w:history="true" w:anchor="_bookmark403">
        <w:r>
          <w:rPr/>
          <w:t>(2009)</w:t>
        </w:r>
      </w:hyperlink>
      <w:r>
        <w:rPr>
          <w:spacing w:val="-5"/>
        </w:rPr>
        <w:t> </w:t>
      </w:r>
      <w:r>
        <w:rPr/>
        <w:t>describe</w:t>
      </w:r>
      <w:r>
        <w:rPr>
          <w:spacing w:val="-5"/>
        </w:rPr>
        <w:t> </w:t>
      </w:r>
      <w:r>
        <w:rPr/>
        <w:t>a</w:t>
      </w:r>
      <w:r>
        <w:rPr>
          <w:spacing w:val="-5"/>
        </w:rPr>
        <w:t> </w:t>
      </w:r>
      <w:r>
        <w:rPr/>
        <w:t>series</w:t>
      </w:r>
      <w:r>
        <w:rPr>
          <w:spacing w:val="-5"/>
        </w:rPr>
        <w:t> </w:t>
      </w:r>
      <w:r>
        <w:rPr/>
        <w:t>of</w:t>
      </w:r>
      <w:r>
        <w:rPr>
          <w:spacing w:val="-5"/>
        </w:rPr>
        <w:t> </w:t>
      </w:r>
      <w:r>
        <w:rPr/>
        <w:t>interjections,</w:t>
      </w:r>
      <w:r>
        <w:rPr>
          <w:spacing w:val="-5"/>
        </w:rPr>
        <w:t> </w:t>
      </w:r>
      <w:r>
        <w:rPr/>
        <w:t>expressing</w:t>
      </w:r>
      <w:r>
        <w:rPr>
          <w:spacing w:val="-5"/>
        </w:rPr>
        <w:t> </w:t>
      </w:r>
      <w:r>
        <w:rPr/>
        <w:t>a</w:t>
      </w:r>
      <w:r>
        <w:rPr>
          <w:spacing w:val="-5"/>
        </w:rPr>
        <w:t> </w:t>
      </w:r>
      <w:r>
        <w:rPr/>
        <w:t>given</w:t>
      </w:r>
      <w:r>
        <w:rPr>
          <w:spacing w:val="-5"/>
        </w:rPr>
        <w:t> </w:t>
      </w:r>
      <w:r>
        <w:rPr/>
        <w:t>emotion</w:t>
      </w:r>
      <w:r>
        <w:rPr>
          <w:spacing w:val="-5"/>
        </w:rPr>
        <w:t> </w:t>
      </w:r>
      <w:r>
        <w:rPr/>
        <w:t>or</w:t>
      </w:r>
      <w:r>
        <w:rPr>
          <w:spacing w:val="-5"/>
        </w:rPr>
        <w:t> </w:t>
      </w:r>
      <w:r>
        <w:rPr/>
        <w:t>reaction. These</w:t>
      </w:r>
      <w:r>
        <w:rPr>
          <w:spacing w:val="-5"/>
        </w:rPr>
        <w:t> </w:t>
      </w:r>
      <w:r>
        <w:rPr/>
        <w:t>forms</w:t>
      </w:r>
      <w:r>
        <w:rPr>
          <w:spacing w:val="-5"/>
        </w:rPr>
        <w:t> </w:t>
      </w:r>
      <w:r>
        <w:rPr/>
        <w:t>are reported</w:t>
      </w:r>
      <w:r>
        <w:rPr>
          <w:spacing w:val="-7"/>
        </w:rPr>
        <w:t> </w:t>
      </w:r>
      <w:r>
        <w:rPr/>
        <w:t>to</w:t>
      </w:r>
      <w:r>
        <w:rPr>
          <w:spacing w:val="-7"/>
        </w:rPr>
        <w:t> </w:t>
      </w:r>
      <w:r>
        <w:rPr/>
        <w:t>generally</w:t>
      </w:r>
      <w:r>
        <w:rPr>
          <w:spacing w:val="-7"/>
        </w:rPr>
        <w:t> </w:t>
      </w:r>
      <w:r>
        <w:rPr/>
        <w:t>occur</w:t>
      </w:r>
      <w:r>
        <w:rPr>
          <w:spacing w:val="-7"/>
        </w:rPr>
        <w:t> </w:t>
      </w:r>
      <w:r>
        <w:rPr/>
        <w:t>outside</w:t>
      </w:r>
      <w:r>
        <w:rPr>
          <w:spacing w:val="-7"/>
        </w:rPr>
        <w:t> </w:t>
      </w:r>
      <w:r>
        <w:rPr/>
        <w:t>the</w:t>
      </w:r>
      <w:r>
        <w:rPr>
          <w:spacing w:val="-7"/>
        </w:rPr>
        <w:t> </w:t>
      </w:r>
      <w:r>
        <w:rPr/>
        <w:t>sentence. For</w:t>
      </w:r>
      <w:r>
        <w:rPr>
          <w:spacing w:val="-7"/>
        </w:rPr>
        <w:t> </w:t>
      </w:r>
      <w:r>
        <w:rPr/>
        <w:t>instance,</w:t>
      </w:r>
      <w:r>
        <w:rPr>
          <w:spacing w:val="-7"/>
        </w:rPr>
        <w:t> </w:t>
      </w:r>
      <w:r>
        <w:rPr/>
        <w:t>the</w:t>
      </w:r>
      <w:r>
        <w:rPr>
          <w:spacing w:val="-7"/>
        </w:rPr>
        <w:t> </w:t>
      </w:r>
      <w:r>
        <w:rPr/>
        <w:t>three</w:t>
      </w:r>
      <w:r>
        <w:rPr>
          <w:spacing w:val="-7"/>
        </w:rPr>
        <w:t> </w:t>
      </w:r>
      <w:r>
        <w:rPr/>
        <w:t>“surprise</w:t>
      </w:r>
      <w:r>
        <w:rPr>
          <w:spacing w:val="-7"/>
        </w:rPr>
        <w:t> </w:t>
      </w:r>
      <w:r>
        <w:rPr/>
        <w:t>markers”</w:t>
      </w:r>
      <w:r>
        <w:rPr>
          <w:spacing w:val="-7"/>
        </w:rPr>
        <w:t> </w:t>
      </w:r>
      <w:r>
        <w:rPr/>
        <w:t>(</w:t>
      </w:r>
      <w:hyperlink w:history="true" w:anchor="_bookmark403">
        <w:r>
          <w:rPr/>
          <w:t>Sun</w:t>
        </w:r>
      </w:hyperlink>
      <w:r>
        <w:rPr/>
        <w:t> </w:t>
      </w:r>
      <w:hyperlink w:history="true" w:anchor="_bookmark403">
        <w:r>
          <w:rPr/>
          <w:t>&amp; Liu 2009</w:t>
        </w:r>
      </w:hyperlink>
      <w:r>
        <w:rPr/>
        <w:t>:</w:t>
      </w:r>
      <w:r>
        <w:rPr>
          <w:spacing w:val="40"/>
        </w:rPr>
        <w:t> </w:t>
      </w:r>
      <w:r>
        <w:rPr/>
        <w:t>p. 111) occur at the start of a speech act in the given examples, marking mirative meaning but arguably existing outside the clause entirely.</w:t>
      </w:r>
    </w:p>
    <w:p>
      <w:pPr>
        <w:pStyle w:val="BodyText"/>
        <w:spacing w:line="379" w:lineRule="auto" w:before="25"/>
        <w:ind w:left="2039" w:right="2037" w:firstLine="298"/>
        <w:jc w:val="right"/>
      </w:pPr>
      <w:r>
        <w:rPr>
          <w:spacing w:val="-2"/>
        </w:rPr>
        <w:t>In</w:t>
      </w:r>
      <w:r>
        <w:rPr>
          <w:spacing w:val="-13"/>
        </w:rPr>
        <w:t> </w:t>
      </w:r>
      <w:r>
        <w:rPr>
          <w:spacing w:val="-2"/>
        </w:rPr>
        <w:t>Western</w:t>
      </w:r>
      <w:r>
        <w:rPr>
          <w:spacing w:val="-13"/>
        </w:rPr>
        <w:t> </w:t>
      </w:r>
      <w:r>
        <w:rPr>
          <w:spacing w:val="-2"/>
        </w:rPr>
        <w:t>Tamang</w:t>
      </w:r>
      <w:r>
        <w:rPr>
          <w:spacing w:val="-13"/>
        </w:rPr>
        <w:t> </w:t>
      </w:r>
      <w:r>
        <w:rPr>
          <w:spacing w:val="-2"/>
        </w:rPr>
        <w:t>(Tamangic:</w:t>
      </w:r>
      <w:r>
        <w:rPr>
          <w:spacing w:val="14"/>
        </w:rPr>
        <w:t> </w:t>
      </w:r>
      <w:r>
        <w:rPr>
          <w:spacing w:val="-2"/>
        </w:rPr>
        <w:t>Nepal),</w:t>
      </w:r>
      <w:r>
        <w:rPr>
          <w:spacing w:val="-9"/>
        </w:rPr>
        <w:t> </w:t>
      </w:r>
      <w:hyperlink w:history="true" w:anchor="_bookmark383">
        <w:r>
          <w:rPr>
            <w:spacing w:val="-2"/>
          </w:rPr>
          <w:t>Regmi</w:t>
        </w:r>
        <w:r>
          <w:rPr>
            <w:spacing w:val="-13"/>
          </w:rPr>
          <w:t> </w:t>
        </w:r>
        <w:r>
          <w:rPr>
            <w:spacing w:val="-2"/>
          </w:rPr>
          <w:t>&amp;</w:t>
        </w:r>
        <w:r>
          <w:rPr>
            <w:spacing w:val="-13"/>
          </w:rPr>
          <w:t> </w:t>
        </w:r>
        <w:r>
          <w:rPr>
            <w:spacing w:val="-2"/>
          </w:rPr>
          <w:t>Regmi</w:t>
        </w:r>
        <w:r>
          <w:rPr>
            <w:spacing w:val="-13"/>
          </w:rPr>
          <w:t> </w:t>
        </w:r>
        <w:r>
          <w:rPr>
            <w:spacing w:val="-2"/>
          </w:rPr>
          <w:t>(2018)</w:t>
        </w:r>
      </w:hyperlink>
      <w:r>
        <w:rPr>
          <w:spacing w:val="-13"/>
        </w:rPr>
        <w:t> </w:t>
      </w:r>
      <w:r>
        <w:rPr>
          <w:spacing w:val="-2"/>
        </w:rPr>
        <w:t>describe</w:t>
      </w:r>
      <w:r>
        <w:rPr>
          <w:spacing w:val="-13"/>
        </w:rPr>
        <w:t> </w:t>
      </w:r>
      <w:r>
        <w:rPr>
          <w:spacing w:val="-2"/>
        </w:rPr>
        <w:t>a</w:t>
      </w:r>
      <w:r>
        <w:rPr>
          <w:spacing w:val="-13"/>
        </w:rPr>
        <w:t> </w:t>
      </w:r>
      <w:r>
        <w:rPr>
          <w:spacing w:val="-2"/>
        </w:rPr>
        <w:t>mirative</w:t>
      </w:r>
      <w:r>
        <w:rPr>
          <w:spacing w:val="-13"/>
        </w:rPr>
        <w:t> </w:t>
      </w:r>
      <w:r>
        <w:rPr>
          <w:spacing w:val="-2"/>
        </w:rPr>
        <w:t>suffix</w:t>
      </w:r>
      <w:r>
        <w:rPr>
          <w:spacing w:val="-13"/>
        </w:rPr>
        <w:t> </w:t>
      </w:r>
      <w:r>
        <w:rPr>
          <w:i/>
          <w:spacing w:val="-2"/>
        </w:rPr>
        <w:t>-nyam</w:t>
      </w:r>
      <w:r>
        <w:rPr>
          <w:i/>
          <w:spacing w:val="-2"/>
        </w:rPr>
        <w:t> </w:t>
      </w:r>
      <w:r>
        <w:rPr/>
        <w:t>as part of a category otherwise marking epistemic modality.</w:t>
      </w:r>
      <w:r>
        <w:rPr>
          <w:spacing w:val="38"/>
        </w:rPr>
        <w:t> </w:t>
      </w:r>
      <w:r>
        <w:rPr/>
        <w:t>When viewed from an evidential- exclusive perspective, this marker, which is described as also having inferential evidential con- notations,</w:t>
      </w:r>
      <w:r>
        <w:rPr>
          <w:spacing w:val="-3"/>
        </w:rPr>
        <w:t> </w:t>
      </w:r>
      <w:r>
        <w:rPr/>
        <w:t>would</w:t>
      </w:r>
      <w:r>
        <w:rPr>
          <w:spacing w:val="-4"/>
        </w:rPr>
        <w:t> </w:t>
      </w:r>
      <w:r>
        <w:rPr/>
        <w:t>be</w:t>
      </w:r>
      <w:r>
        <w:rPr>
          <w:spacing w:val="-4"/>
        </w:rPr>
        <w:t> </w:t>
      </w:r>
      <w:r>
        <w:rPr/>
        <w:t>a</w:t>
      </w:r>
      <w:r>
        <w:rPr>
          <w:spacing w:val="-4"/>
        </w:rPr>
        <w:t> </w:t>
      </w:r>
      <w:r>
        <w:rPr/>
        <w:t>single</w:t>
      </w:r>
      <w:r>
        <w:rPr>
          <w:spacing w:val="-4"/>
        </w:rPr>
        <w:t> </w:t>
      </w:r>
      <w:r>
        <w:rPr/>
        <w:t>term,</w:t>
      </w:r>
      <w:r>
        <w:rPr>
          <w:spacing w:val="-3"/>
        </w:rPr>
        <w:t> </w:t>
      </w:r>
      <w:r>
        <w:rPr/>
        <w:t>however</w:t>
      </w:r>
      <w:r>
        <w:rPr>
          <w:spacing w:val="-4"/>
        </w:rPr>
        <w:t> </w:t>
      </w:r>
      <w:r>
        <w:rPr/>
        <w:t>there</w:t>
      </w:r>
      <w:r>
        <w:rPr>
          <w:spacing w:val="-4"/>
        </w:rPr>
        <w:t> </w:t>
      </w:r>
      <w:r>
        <w:rPr/>
        <w:t>is</w:t>
      </w:r>
      <w:r>
        <w:rPr>
          <w:spacing w:val="-4"/>
        </w:rPr>
        <w:t> </w:t>
      </w:r>
      <w:r>
        <w:rPr/>
        <w:t>a</w:t>
      </w:r>
      <w:r>
        <w:rPr>
          <w:spacing w:val="-4"/>
        </w:rPr>
        <w:t> </w:t>
      </w:r>
      <w:r>
        <w:rPr/>
        <w:t>logical</w:t>
      </w:r>
      <w:r>
        <w:rPr>
          <w:spacing w:val="-4"/>
        </w:rPr>
        <w:t> </w:t>
      </w:r>
      <w:r>
        <w:rPr/>
        <w:t>theoretical</w:t>
      </w:r>
      <w:r>
        <w:rPr>
          <w:spacing w:val="-4"/>
        </w:rPr>
        <w:t> </w:t>
      </w:r>
      <w:r>
        <w:rPr/>
        <w:t>connection</w:t>
      </w:r>
      <w:r>
        <w:rPr>
          <w:spacing w:val="-4"/>
        </w:rPr>
        <w:t> </w:t>
      </w:r>
      <w:r>
        <w:rPr/>
        <w:t>between</w:t>
      </w:r>
      <w:r>
        <w:rPr>
          <w:spacing w:val="-4"/>
        </w:rPr>
        <w:t> </w:t>
      </w:r>
      <w:r>
        <w:rPr/>
        <w:t>the </w:t>
      </w:r>
      <w:r>
        <w:rPr>
          <w:spacing w:val="-2"/>
        </w:rPr>
        <w:t>mirative</w:t>
      </w:r>
      <w:r>
        <w:rPr>
          <w:spacing w:val="-5"/>
        </w:rPr>
        <w:t> </w:t>
      </w:r>
      <w:r>
        <w:rPr>
          <w:spacing w:val="-2"/>
        </w:rPr>
        <w:t>marker</w:t>
      </w:r>
      <w:r>
        <w:rPr>
          <w:spacing w:val="-5"/>
        </w:rPr>
        <w:t> </w:t>
      </w:r>
      <w:r>
        <w:rPr>
          <w:spacing w:val="-2"/>
        </w:rPr>
        <w:t>and</w:t>
      </w:r>
      <w:r>
        <w:rPr>
          <w:spacing w:val="-5"/>
        </w:rPr>
        <w:t> </w:t>
      </w:r>
      <w:r>
        <w:rPr>
          <w:spacing w:val="-2"/>
        </w:rPr>
        <w:t>the</w:t>
      </w:r>
      <w:r>
        <w:rPr>
          <w:spacing w:val="-5"/>
        </w:rPr>
        <w:t> </w:t>
      </w:r>
      <w:r>
        <w:rPr>
          <w:spacing w:val="-2"/>
        </w:rPr>
        <w:t>certainty</w:t>
      </w:r>
      <w:r>
        <w:rPr>
          <w:spacing w:val="-5"/>
        </w:rPr>
        <w:t> </w:t>
      </w:r>
      <w:r>
        <w:rPr>
          <w:spacing w:val="-2"/>
        </w:rPr>
        <w:t>and</w:t>
      </w:r>
      <w:r>
        <w:rPr>
          <w:spacing w:val="-5"/>
        </w:rPr>
        <w:t> </w:t>
      </w:r>
      <w:r>
        <w:rPr>
          <w:spacing w:val="-2"/>
        </w:rPr>
        <w:t>dubiative</w:t>
      </w:r>
      <w:r>
        <w:rPr>
          <w:spacing w:val="-5"/>
        </w:rPr>
        <w:t> </w:t>
      </w:r>
      <w:r>
        <w:rPr>
          <w:spacing w:val="-2"/>
        </w:rPr>
        <w:t>markers</w:t>
      </w:r>
      <w:r>
        <w:rPr>
          <w:spacing w:val="-5"/>
        </w:rPr>
        <w:t> </w:t>
      </w:r>
      <w:r>
        <w:rPr>
          <w:spacing w:val="-2"/>
        </w:rPr>
        <w:t>alongside</w:t>
      </w:r>
      <w:r>
        <w:rPr>
          <w:spacing w:val="-5"/>
        </w:rPr>
        <w:t> </w:t>
      </w:r>
      <w:r>
        <w:rPr>
          <w:spacing w:val="-2"/>
        </w:rPr>
        <w:t>which</w:t>
      </w:r>
      <w:r>
        <w:rPr>
          <w:spacing w:val="-5"/>
        </w:rPr>
        <w:t> </w:t>
      </w:r>
      <w:r>
        <w:rPr>
          <w:spacing w:val="-2"/>
        </w:rPr>
        <w:t>it</w:t>
      </w:r>
      <w:r>
        <w:rPr>
          <w:spacing w:val="-5"/>
        </w:rPr>
        <w:t> </w:t>
      </w:r>
      <w:r>
        <w:rPr>
          <w:spacing w:val="-2"/>
        </w:rPr>
        <w:t>is</w:t>
      </w:r>
      <w:r>
        <w:rPr>
          <w:spacing w:val="-5"/>
        </w:rPr>
        <w:t> </w:t>
      </w:r>
      <w:r>
        <w:rPr>
          <w:spacing w:val="-2"/>
        </w:rPr>
        <w:t>described</w:t>
      </w:r>
      <w:r>
        <w:rPr>
          <w:spacing w:val="-5"/>
        </w:rPr>
        <w:t> </w:t>
      </w:r>
      <w:r>
        <w:rPr>
          <w:spacing w:val="-2"/>
        </w:rPr>
        <w:t>by</w:t>
      </w:r>
      <w:r>
        <w:rPr>
          <w:spacing w:val="-5"/>
        </w:rPr>
        <w:t> </w:t>
      </w:r>
      <w:hyperlink w:history="true" w:anchor="_bookmark383">
        <w:r>
          <w:rPr>
            <w:spacing w:val="-2"/>
          </w:rPr>
          <w:t>Regmi</w:t>
        </w:r>
      </w:hyperlink>
      <w:r>
        <w:rPr>
          <w:spacing w:val="-2"/>
        </w:rPr>
        <w:t> </w:t>
      </w:r>
      <w:hyperlink w:history="true" w:anchor="_bookmark383">
        <w:r>
          <w:rPr/>
          <w:t>&amp; Regmi (2018)</w:t>
        </w:r>
      </w:hyperlink>
      <w:r>
        <w:rPr/>
        <w:t>.</w:t>
      </w:r>
      <w:r>
        <w:rPr>
          <w:spacing w:val="36"/>
        </w:rPr>
        <w:t> </w:t>
      </w:r>
      <w:r>
        <w:rPr/>
        <w:t>In marking information that is new or unexpected, Regmi and Regmi describe the</w:t>
      </w:r>
      <w:r>
        <w:rPr>
          <w:spacing w:val="-2"/>
        </w:rPr>
        <w:t> </w:t>
      </w:r>
      <w:r>
        <w:rPr/>
        <w:t>marked</w:t>
      </w:r>
      <w:r>
        <w:rPr>
          <w:spacing w:val="-2"/>
        </w:rPr>
        <w:t> </w:t>
      </w:r>
      <w:r>
        <w:rPr/>
        <w:t>information</w:t>
      </w:r>
      <w:r>
        <w:rPr>
          <w:spacing w:val="-2"/>
        </w:rPr>
        <w:t> </w:t>
      </w:r>
      <w:r>
        <w:rPr/>
        <w:t>as</w:t>
      </w:r>
      <w:r>
        <w:rPr>
          <w:spacing w:val="-2"/>
        </w:rPr>
        <w:t> </w:t>
      </w:r>
      <w:r>
        <w:rPr/>
        <w:t>not</w:t>
      </w:r>
      <w:r>
        <w:rPr>
          <w:spacing w:val="-2"/>
        </w:rPr>
        <w:t> </w:t>
      </w:r>
      <w:r>
        <w:rPr/>
        <w:t>yet</w:t>
      </w:r>
      <w:r>
        <w:rPr>
          <w:spacing w:val="-2"/>
        </w:rPr>
        <w:t> </w:t>
      </w:r>
      <w:r>
        <w:rPr/>
        <w:t>fully</w:t>
      </w:r>
      <w:r>
        <w:rPr>
          <w:spacing w:val="-2"/>
        </w:rPr>
        <w:t> </w:t>
      </w:r>
      <w:r>
        <w:rPr/>
        <w:t>integrated</w:t>
      </w:r>
      <w:r>
        <w:rPr>
          <w:spacing w:val="-2"/>
        </w:rPr>
        <w:t> </w:t>
      </w:r>
      <w:r>
        <w:rPr/>
        <w:t>into</w:t>
      </w:r>
      <w:r>
        <w:rPr>
          <w:spacing w:val="-2"/>
        </w:rPr>
        <w:t> </w:t>
      </w:r>
      <w:r>
        <w:rPr/>
        <w:t>the</w:t>
      </w:r>
      <w:r>
        <w:rPr>
          <w:spacing w:val="-2"/>
        </w:rPr>
        <w:t> </w:t>
      </w:r>
      <w:r>
        <w:rPr/>
        <w:t>speaker’s</w:t>
      </w:r>
      <w:r>
        <w:rPr>
          <w:spacing w:val="-2"/>
        </w:rPr>
        <w:t> </w:t>
      </w:r>
      <w:r>
        <w:rPr/>
        <w:t>knowledge</w:t>
      </w:r>
      <w:r>
        <w:rPr>
          <w:spacing w:val="-2"/>
        </w:rPr>
        <w:t> </w:t>
      </w:r>
      <w:r>
        <w:rPr/>
        <w:t>structure.</w:t>
      </w:r>
      <w:r>
        <w:rPr>
          <w:spacing w:val="19"/>
        </w:rPr>
        <w:t> </w:t>
      </w:r>
      <w:r>
        <w:rPr/>
        <w:t>This can,</w:t>
      </w:r>
      <w:r>
        <w:rPr>
          <w:spacing w:val="-9"/>
        </w:rPr>
        <w:t> </w:t>
      </w:r>
      <w:r>
        <w:rPr/>
        <w:t>alongside</w:t>
      </w:r>
      <w:r>
        <w:rPr>
          <w:spacing w:val="-10"/>
        </w:rPr>
        <w:t> </w:t>
      </w:r>
      <w:r>
        <w:rPr/>
        <w:t>the</w:t>
      </w:r>
      <w:r>
        <w:rPr>
          <w:spacing w:val="-10"/>
        </w:rPr>
        <w:t> </w:t>
      </w:r>
      <w:r>
        <w:rPr/>
        <w:t>other</w:t>
      </w:r>
      <w:r>
        <w:rPr>
          <w:spacing w:val="-10"/>
        </w:rPr>
        <w:t> </w:t>
      </w:r>
      <w:r>
        <w:rPr/>
        <w:t>epistemic</w:t>
      </w:r>
      <w:r>
        <w:rPr>
          <w:spacing w:val="-10"/>
        </w:rPr>
        <w:t> </w:t>
      </w:r>
      <w:r>
        <w:rPr/>
        <w:t>modal</w:t>
      </w:r>
      <w:r>
        <w:rPr>
          <w:spacing w:val="-10"/>
        </w:rPr>
        <w:t> </w:t>
      </w:r>
      <w:r>
        <w:rPr/>
        <w:t>markers,</w:t>
      </w:r>
      <w:r>
        <w:rPr>
          <w:spacing w:val="-9"/>
        </w:rPr>
        <w:t> </w:t>
      </w:r>
      <w:r>
        <w:rPr/>
        <w:t>be</w:t>
      </w:r>
      <w:r>
        <w:rPr>
          <w:spacing w:val="-10"/>
        </w:rPr>
        <w:t> </w:t>
      </w:r>
      <w:r>
        <w:rPr/>
        <w:t>seen</w:t>
      </w:r>
      <w:r>
        <w:rPr>
          <w:spacing w:val="-10"/>
        </w:rPr>
        <w:t> </w:t>
      </w:r>
      <w:r>
        <w:rPr/>
        <w:t>in</w:t>
      </w:r>
      <w:r>
        <w:rPr>
          <w:spacing w:val="-10"/>
        </w:rPr>
        <w:t> </w:t>
      </w:r>
      <w:r>
        <w:rPr/>
        <w:t>terms</w:t>
      </w:r>
      <w:r>
        <w:rPr>
          <w:spacing w:val="-10"/>
        </w:rPr>
        <w:t> </w:t>
      </w:r>
      <w:r>
        <w:rPr/>
        <w:t>of</w:t>
      </w:r>
      <w:r>
        <w:rPr>
          <w:spacing w:val="-10"/>
        </w:rPr>
        <w:t> </w:t>
      </w:r>
      <w:r>
        <w:rPr/>
        <w:t>speaker</w:t>
      </w:r>
      <w:r>
        <w:rPr>
          <w:spacing w:val="-10"/>
        </w:rPr>
        <w:t> </w:t>
      </w:r>
      <w:r>
        <w:rPr/>
        <w:t>confidence,</w:t>
      </w:r>
      <w:r>
        <w:rPr>
          <w:spacing w:val="-9"/>
        </w:rPr>
        <w:t> </w:t>
      </w:r>
      <w:r>
        <w:rPr/>
        <w:t>that</w:t>
      </w:r>
      <w:r>
        <w:rPr>
          <w:spacing w:val="-10"/>
        </w:rPr>
        <w:t> </w:t>
      </w:r>
      <w:r>
        <w:rPr/>
        <w:t>as well</w:t>
      </w:r>
      <w:r>
        <w:rPr>
          <w:spacing w:val="-2"/>
        </w:rPr>
        <w:t> </w:t>
      </w:r>
      <w:r>
        <w:rPr/>
        <w:t>as</w:t>
      </w:r>
      <w:r>
        <w:rPr>
          <w:spacing w:val="-2"/>
        </w:rPr>
        <w:t> </w:t>
      </w:r>
      <w:r>
        <w:rPr/>
        <w:t>often</w:t>
      </w:r>
      <w:r>
        <w:rPr>
          <w:spacing w:val="-2"/>
        </w:rPr>
        <w:t> </w:t>
      </w:r>
      <w:r>
        <w:rPr/>
        <w:t>being</w:t>
      </w:r>
      <w:r>
        <w:rPr>
          <w:spacing w:val="-2"/>
        </w:rPr>
        <w:t> </w:t>
      </w:r>
      <w:r>
        <w:rPr/>
        <w:t>inferential,</w:t>
      </w:r>
      <w:r>
        <w:rPr>
          <w:spacing w:val="-2"/>
        </w:rPr>
        <w:t> </w:t>
      </w:r>
      <w:r>
        <w:rPr/>
        <w:t>the</w:t>
      </w:r>
      <w:r>
        <w:rPr>
          <w:spacing w:val="-2"/>
        </w:rPr>
        <w:t> </w:t>
      </w:r>
      <w:r>
        <w:rPr/>
        <w:t>speaker</w:t>
      </w:r>
      <w:r>
        <w:rPr>
          <w:spacing w:val="-2"/>
        </w:rPr>
        <w:t> </w:t>
      </w:r>
      <w:r>
        <w:rPr/>
        <w:t>is</w:t>
      </w:r>
      <w:r>
        <w:rPr>
          <w:spacing w:val="-2"/>
        </w:rPr>
        <w:t> </w:t>
      </w:r>
      <w:r>
        <w:rPr/>
        <w:t>asserting</w:t>
      </w:r>
      <w:r>
        <w:rPr>
          <w:spacing w:val="-2"/>
        </w:rPr>
        <w:t> </w:t>
      </w:r>
      <w:r>
        <w:rPr/>
        <w:t>less</w:t>
      </w:r>
      <w:r>
        <w:rPr>
          <w:spacing w:val="-2"/>
        </w:rPr>
        <w:t> </w:t>
      </w:r>
      <w:r>
        <w:rPr/>
        <w:t>confidence</w:t>
      </w:r>
      <w:r>
        <w:rPr>
          <w:spacing w:val="-2"/>
        </w:rPr>
        <w:t> </w:t>
      </w:r>
      <w:r>
        <w:rPr/>
        <w:t>over</w:t>
      </w:r>
      <w:r>
        <w:rPr>
          <w:spacing w:val="-2"/>
        </w:rPr>
        <w:t> </w:t>
      </w:r>
      <w:r>
        <w:rPr/>
        <w:t>a</w:t>
      </w:r>
      <w:r>
        <w:rPr>
          <w:spacing w:val="-2"/>
        </w:rPr>
        <w:t> </w:t>
      </w:r>
      <w:r>
        <w:rPr/>
        <w:t>given</w:t>
      </w:r>
      <w:r>
        <w:rPr>
          <w:spacing w:val="-2"/>
        </w:rPr>
        <w:t> </w:t>
      </w:r>
      <w:r>
        <w:rPr/>
        <w:t>proposition. Contrasted with single term systems are systems I am referring to here as Complex Systems.</w:t>
      </w:r>
    </w:p>
    <w:p>
      <w:pPr>
        <w:pStyle w:val="BodyText"/>
        <w:spacing w:line="376" w:lineRule="auto" w:before="6"/>
        <w:ind w:left="2039" w:right="2037"/>
        <w:jc w:val="both"/>
      </w:pPr>
      <w:r>
        <w:rPr/>
        <w:t>These systems, in contrast with the ambiguous or lack of oppositionally contrastive forms seen in single term systems, mark epistemic bases that are often in direct opposition to each other. These</w:t>
      </w:r>
      <w:r>
        <w:rPr>
          <w:spacing w:val="-12"/>
        </w:rPr>
        <w:t> </w:t>
      </w:r>
      <w:r>
        <w:rPr/>
        <w:t>systems</w:t>
      </w:r>
      <w:r>
        <w:rPr>
          <w:spacing w:val="-12"/>
        </w:rPr>
        <w:t> </w:t>
      </w:r>
      <w:r>
        <w:rPr/>
        <w:t>also</w:t>
      </w:r>
      <w:r>
        <w:rPr>
          <w:spacing w:val="-12"/>
        </w:rPr>
        <w:t> </w:t>
      </w:r>
      <w:r>
        <w:rPr/>
        <w:t>fall</w:t>
      </w:r>
      <w:r>
        <w:rPr>
          <w:spacing w:val="-12"/>
        </w:rPr>
        <w:t> </w:t>
      </w:r>
      <w:r>
        <w:rPr/>
        <w:t>into</w:t>
      </w:r>
      <w:r>
        <w:rPr>
          <w:spacing w:val="-12"/>
        </w:rPr>
        <w:t> </w:t>
      </w:r>
      <w:r>
        <w:rPr/>
        <w:t>two</w:t>
      </w:r>
      <w:r>
        <w:rPr>
          <w:spacing w:val="-12"/>
        </w:rPr>
        <w:t> </w:t>
      </w:r>
      <w:r>
        <w:rPr/>
        <w:t>subtypes,</w:t>
      </w:r>
      <w:r>
        <w:rPr>
          <w:spacing w:val="-11"/>
        </w:rPr>
        <w:t> </w:t>
      </w:r>
      <w:r>
        <w:rPr/>
        <w:t>paradigmatic</w:t>
      </w:r>
      <w:r>
        <w:rPr>
          <w:spacing w:val="-12"/>
        </w:rPr>
        <w:t> </w:t>
      </w:r>
      <w:r>
        <w:rPr/>
        <w:t>systems,</w:t>
      </w:r>
      <w:r>
        <w:rPr>
          <w:spacing w:val="-11"/>
        </w:rPr>
        <w:t> </w:t>
      </w:r>
      <w:r>
        <w:rPr/>
        <w:t>wherein</w:t>
      </w:r>
      <w:r>
        <w:rPr>
          <w:spacing w:val="-12"/>
        </w:rPr>
        <w:t> </w:t>
      </w:r>
      <w:r>
        <w:rPr/>
        <w:t>the</w:t>
      </w:r>
      <w:r>
        <w:rPr>
          <w:spacing w:val="-12"/>
        </w:rPr>
        <w:t> </w:t>
      </w:r>
      <w:r>
        <w:rPr/>
        <w:t>epistemic</w:t>
      </w:r>
      <w:r>
        <w:rPr>
          <w:spacing w:val="-12"/>
        </w:rPr>
        <w:t> </w:t>
      </w:r>
      <w:r>
        <w:rPr/>
        <w:t>contrasts are marked within a single paradigm or slot on the verb, and scattered systems, wherein con- trasts</w:t>
      </w:r>
      <w:r>
        <w:rPr>
          <w:spacing w:val="-12"/>
        </w:rPr>
        <w:t> </w:t>
      </w:r>
      <w:r>
        <w:rPr/>
        <w:t>are</w:t>
      </w:r>
      <w:r>
        <w:rPr>
          <w:spacing w:val="-12"/>
        </w:rPr>
        <w:t> </w:t>
      </w:r>
      <w:r>
        <w:rPr/>
        <w:t>marked</w:t>
      </w:r>
      <w:r>
        <w:rPr>
          <w:spacing w:val="-12"/>
        </w:rPr>
        <w:t> </w:t>
      </w:r>
      <w:r>
        <w:rPr/>
        <w:t>across</w:t>
      </w:r>
      <w:r>
        <w:rPr>
          <w:spacing w:val="-13"/>
        </w:rPr>
        <w:t> </w:t>
      </w:r>
      <w:r>
        <w:rPr/>
        <w:t>different</w:t>
      </w:r>
      <w:r>
        <w:rPr>
          <w:spacing w:val="-11"/>
        </w:rPr>
        <w:t> </w:t>
      </w:r>
      <w:r>
        <w:rPr/>
        <w:t>parts</w:t>
      </w:r>
      <w:r>
        <w:rPr>
          <w:spacing w:val="-12"/>
        </w:rPr>
        <w:t> </w:t>
      </w:r>
      <w:r>
        <w:rPr/>
        <w:t>of</w:t>
      </w:r>
      <w:r>
        <w:rPr>
          <w:spacing w:val="-12"/>
        </w:rPr>
        <w:t> </w:t>
      </w:r>
      <w:r>
        <w:rPr/>
        <w:t>the</w:t>
      </w:r>
      <w:r>
        <w:rPr>
          <w:spacing w:val="-12"/>
        </w:rPr>
        <w:t> </w:t>
      </w:r>
      <w:r>
        <w:rPr/>
        <w:t>grammar.</w:t>
      </w:r>
      <w:r>
        <w:rPr>
          <w:spacing w:val="5"/>
        </w:rPr>
        <w:t> </w:t>
      </w:r>
      <w:r>
        <w:rPr/>
        <w:t>These</w:t>
      </w:r>
      <w:r>
        <w:rPr>
          <w:spacing w:val="-12"/>
        </w:rPr>
        <w:t> </w:t>
      </w:r>
      <w:r>
        <w:rPr/>
        <w:t>scattered</w:t>
      </w:r>
      <w:r>
        <w:rPr>
          <w:spacing w:val="-12"/>
        </w:rPr>
        <w:t> </w:t>
      </w:r>
      <w:r>
        <w:rPr/>
        <w:t>systems</w:t>
      </w:r>
      <w:r>
        <w:rPr>
          <w:spacing w:val="-12"/>
        </w:rPr>
        <w:t> </w:t>
      </w:r>
      <w:r>
        <w:rPr/>
        <w:t>have</w:t>
      </w:r>
      <w:r>
        <w:rPr>
          <w:spacing w:val="-12"/>
        </w:rPr>
        <w:t> </w:t>
      </w:r>
      <w:r>
        <w:rPr/>
        <w:t>previously been described for evidentials in great detail by </w:t>
      </w:r>
      <w:hyperlink w:history="true" w:anchor="_bookmark226">
        <w:r>
          <w:rPr/>
          <w:t>A. Aikhenvald (2004)</w:t>
        </w:r>
      </w:hyperlink>
      <w:r>
        <w:rPr/>
        <w:t>, and as such will not be investigated at length here.</w:t>
      </w:r>
    </w:p>
    <w:p>
      <w:pPr>
        <w:pStyle w:val="BodyText"/>
        <w:spacing w:line="376" w:lineRule="auto" w:before="27"/>
        <w:ind w:left="2039" w:right="2037" w:firstLine="298"/>
        <w:jc w:val="both"/>
      </w:pPr>
      <w:r>
        <w:rPr/>
        <w:t>Paradigmatic systems see the epistemic-marking system in a language contained within </w:t>
      </w:r>
      <w:r>
        <w:rPr/>
        <w:t>a </w:t>
      </w:r>
      <w:r>
        <w:rPr>
          <w:spacing w:val="-2"/>
        </w:rPr>
        <w:t>single</w:t>
      </w:r>
      <w:r>
        <w:rPr>
          <w:spacing w:val="-5"/>
        </w:rPr>
        <w:t> </w:t>
      </w:r>
      <w:r>
        <w:rPr>
          <w:spacing w:val="-2"/>
        </w:rPr>
        <w:t>(often</w:t>
      </w:r>
      <w:r>
        <w:rPr>
          <w:spacing w:val="-6"/>
        </w:rPr>
        <w:t> </w:t>
      </w:r>
      <w:r>
        <w:rPr>
          <w:spacing w:val="-2"/>
        </w:rPr>
        <w:t>verbal)</w:t>
      </w:r>
      <w:r>
        <w:rPr>
          <w:spacing w:val="-5"/>
        </w:rPr>
        <w:t> </w:t>
      </w:r>
      <w:r>
        <w:rPr>
          <w:spacing w:val="-2"/>
        </w:rPr>
        <w:t>paradigm,</w:t>
      </w:r>
      <w:r>
        <w:rPr>
          <w:spacing w:val="-3"/>
        </w:rPr>
        <w:t> </w:t>
      </w:r>
      <w:r>
        <w:rPr>
          <w:spacing w:val="-2"/>
        </w:rPr>
        <w:t>occupying</w:t>
      </w:r>
      <w:r>
        <w:rPr>
          <w:spacing w:val="-6"/>
        </w:rPr>
        <w:t> </w:t>
      </w:r>
      <w:r>
        <w:rPr>
          <w:spacing w:val="-2"/>
        </w:rPr>
        <w:t>a</w:t>
      </w:r>
      <w:r>
        <w:rPr>
          <w:spacing w:val="-5"/>
        </w:rPr>
        <w:t> </w:t>
      </w:r>
      <w:r>
        <w:rPr>
          <w:spacing w:val="-2"/>
        </w:rPr>
        <w:t>single</w:t>
      </w:r>
      <w:r>
        <w:rPr>
          <w:spacing w:val="-5"/>
        </w:rPr>
        <w:t> </w:t>
      </w:r>
      <w:r>
        <w:rPr>
          <w:spacing w:val="-2"/>
        </w:rPr>
        <w:t>slot</w:t>
      </w:r>
      <w:r>
        <w:rPr>
          <w:spacing w:val="-5"/>
        </w:rPr>
        <w:t> </w:t>
      </w:r>
      <w:r>
        <w:rPr>
          <w:spacing w:val="-2"/>
        </w:rPr>
        <w:t>on</w:t>
      </w:r>
      <w:r>
        <w:rPr>
          <w:spacing w:val="-5"/>
        </w:rPr>
        <w:t> </w:t>
      </w:r>
      <w:r>
        <w:rPr>
          <w:spacing w:val="-2"/>
        </w:rPr>
        <w:t>the</w:t>
      </w:r>
      <w:r>
        <w:rPr>
          <w:spacing w:val="-5"/>
        </w:rPr>
        <w:t> </w:t>
      </w:r>
      <w:r>
        <w:rPr>
          <w:spacing w:val="-2"/>
        </w:rPr>
        <w:t>verb,</w:t>
      </w:r>
      <w:r>
        <w:rPr>
          <w:spacing w:val="-3"/>
        </w:rPr>
        <w:t> </w:t>
      </w:r>
      <w:r>
        <w:rPr>
          <w:spacing w:val="-2"/>
        </w:rPr>
        <w:t>comprising</w:t>
      </w:r>
      <w:r>
        <w:rPr>
          <w:spacing w:val="-5"/>
        </w:rPr>
        <w:t> </w:t>
      </w:r>
      <w:r>
        <w:rPr>
          <w:spacing w:val="-2"/>
        </w:rPr>
        <w:t>a</w:t>
      </w:r>
      <w:r>
        <w:rPr>
          <w:spacing w:val="-5"/>
        </w:rPr>
        <w:t> </w:t>
      </w:r>
      <w:r>
        <w:rPr>
          <w:spacing w:val="-2"/>
        </w:rPr>
        <w:t>set</w:t>
      </w:r>
      <w:r>
        <w:rPr>
          <w:spacing w:val="-5"/>
        </w:rPr>
        <w:t> </w:t>
      </w:r>
      <w:r>
        <w:rPr>
          <w:spacing w:val="-2"/>
        </w:rPr>
        <w:t>of</w:t>
      </w:r>
      <w:r>
        <w:rPr>
          <w:spacing w:val="-5"/>
        </w:rPr>
        <w:t> </w:t>
      </w:r>
      <w:r>
        <w:rPr>
          <w:spacing w:val="-2"/>
        </w:rPr>
        <w:t>clause-final </w:t>
      </w:r>
      <w:r>
        <w:rPr/>
        <w:t>particles, or some other set of grammatical forms.</w:t>
      </w:r>
      <w:r>
        <w:rPr>
          <w:spacing w:val="31"/>
        </w:rPr>
        <w:t> </w:t>
      </w:r>
      <w:r>
        <w:rPr/>
        <w:t>These paradigms can, however, be restricted to</w:t>
      </w:r>
      <w:r>
        <w:rPr>
          <w:spacing w:val="-9"/>
        </w:rPr>
        <w:t> </w:t>
      </w:r>
      <w:r>
        <w:rPr/>
        <w:t>a</w:t>
      </w:r>
      <w:r>
        <w:rPr>
          <w:spacing w:val="-9"/>
        </w:rPr>
        <w:t> </w:t>
      </w:r>
      <w:r>
        <w:rPr/>
        <w:t>specific</w:t>
      </w:r>
      <w:r>
        <w:rPr>
          <w:spacing w:val="-9"/>
        </w:rPr>
        <w:t> </w:t>
      </w:r>
      <w:r>
        <w:rPr/>
        <w:t>domain</w:t>
      </w:r>
      <w:r>
        <w:rPr>
          <w:spacing w:val="-9"/>
        </w:rPr>
        <w:t> </w:t>
      </w:r>
      <w:r>
        <w:rPr/>
        <w:t>of</w:t>
      </w:r>
      <w:r>
        <w:rPr>
          <w:spacing w:val="-9"/>
        </w:rPr>
        <w:t> </w:t>
      </w:r>
      <w:r>
        <w:rPr/>
        <w:t>the</w:t>
      </w:r>
      <w:r>
        <w:rPr>
          <w:spacing w:val="-9"/>
        </w:rPr>
        <w:t> </w:t>
      </w:r>
      <w:r>
        <w:rPr/>
        <w:t>grammar</w:t>
      </w:r>
      <w:r>
        <w:rPr>
          <w:spacing w:val="-9"/>
        </w:rPr>
        <w:t> </w:t>
      </w:r>
      <w:r>
        <w:rPr/>
        <w:t>of</w:t>
      </w:r>
      <w:r>
        <w:rPr>
          <w:spacing w:val="-9"/>
        </w:rPr>
        <w:t> </w:t>
      </w:r>
      <w:r>
        <w:rPr/>
        <w:t>a</w:t>
      </w:r>
      <w:r>
        <w:rPr>
          <w:spacing w:val="-9"/>
        </w:rPr>
        <w:t> </w:t>
      </w:r>
      <w:r>
        <w:rPr/>
        <w:t>language,</w:t>
      </w:r>
      <w:r>
        <w:rPr>
          <w:spacing w:val="-8"/>
        </w:rPr>
        <w:t> </w:t>
      </w:r>
      <w:r>
        <w:rPr/>
        <w:t>and</w:t>
      </w:r>
      <w:r>
        <w:rPr>
          <w:spacing w:val="-9"/>
        </w:rPr>
        <w:t> </w:t>
      </w:r>
      <w:r>
        <w:rPr/>
        <w:t>there</w:t>
      </w:r>
      <w:r>
        <w:rPr>
          <w:spacing w:val="-9"/>
        </w:rPr>
        <w:t> </w:t>
      </w:r>
      <w:r>
        <w:rPr/>
        <w:t>might</w:t>
      </w:r>
      <w:r>
        <w:rPr>
          <w:spacing w:val="-9"/>
        </w:rPr>
        <w:t> </w:t>
      </w:r>
      <w:r>
        <w:rPr/>
        <w:t>be</w:t>
      </w:r>
      <w:r>
        <w:rPr>
          <w:spacing w:val="-9"/>
        </w:rPr>
        <w:t> </w:t>
      </w:r>
      <w:r>
        <w:rPr/>
        <w:t>multiple</w:t>
      </w:r>
      <w:r>
        <w:rPr>
          <w:spacing w:val="-9"/>
        </w:rPr>
        <w:t> </w:t>
      </w:r>
      <w:r>
        <w:rPr/>
        <w:t>paradigms</w:t>
      </w:r>
      <w:r>
        <w:rPr>
          <w:spacing w:val="-9"/>
        </w:rPr>
        <w:t> </w:t>
      </w:r>
      <w:r>
        <w:rPr/>
        <w:t>across different</w:t>
      </w:r>
      <w:r>
        <w:rPr>
          <w:spacing w:val="-6"/>
        </w:rPr>
        <w:t> </w:t>
      </w:r>
      <w:r>
        <w:rPr/>
        <w:t>domains. In</w:t>
      </w:r>
      <w:r>
        <w:rPr>
          <w:spacing w:val="-6"/>
        </w:rPr>
        <w:t> </w:t>
      </w:r>
      <w:r>
        <w:rPr/>
        <w:t>any</w:t>
      </w:r>
      <w:r>
        <w:rPr>
          <w:spacing w:val="-6"/>
        </w:rPr>
        <w:t> </w:t>
      </w:r>
      <w:r>
        <w:rPr/>
        <w:t>of</w:t>
      </w:r>
      <w:r>
        <w:rPr>
          <w:spacing w:val="-6"/>
        </w:rPr>
        <w:t> </w:t>
      </w:r>
      <w:r>
        <w:rPr/>
        <w:t>these</w:t>
      </w:r>
      <w:r>
        <w:rPr>
          <w:spacing w:val="-6"/>
        </w:rPr>
        <w:t> </w:t>
      </w:r>
      <w:r>
        <w:rPr/>
        <w:t>cases,</w:t>
      </w:r>
      <w:r>
        <w:rPr>
          <w:spacing w:val="-6"/>
        </w:rPr>
        <w:t> </w:t>
      </w:r>
      <w:r>
        <w:rPr/>
        <w:t>the</w:t>
      </w:r>
      <w:r>
        <w:rPr>
          <w:spacing w:val="-6"/>
        </w:rPr>
        <w:t> </w:t>
      </w:r>
      <w:r>
        <w:rPr/>
        <w:t>key</w:t>
      </w:r>
      <w:r>
        <w:rPr>
          <w:spacing w:val="-6"/>
        </w:rPr>
        <w:t> </w:t>
      </w:r>
      <w:r>
        <w:rPr/>
        <w:t>defining</w:t>
      </w:r>
      <w:r>
        <w:rPr>
          <w:spacing w:val="-6"/>
        </w:rPr>
        <w:t> </w:t>
      </w:r>
      <w:r>
        <w:rPr/>
        <w:t>feature</w:t>
      </w:r>
      <w:r>
        <w:rPr>
          <w:spacing w:val="-6"/>
        </w:rPr>
        <w:t> </w:t>
      </w:r>
      <w:r>
        <w:rPr/>
        <w:t>of</w:t>
      </w:r>
      <w:r>
        <w:rPr>
          <w:spacing w:val="-6"/>
        </w:rPr>
        <w:t> </w:t>
      </w:r>
      <w:r>
        <w:rPr/>
        <w:t>paradigmatic</w:t>
      </w:r>
      <w:r>
        <w:rPr>
          <w:spacing w:val="-6"/>
        </w:rPr>
        <w:t> </w:t>
      </w:r>
      <w:r>
        <w:rPr/>
        <w:t>systems</w:t>
      </w:r>
      <w:r>
        <w:rPr>
          <w:spacing w:val="-6"/>
        </w:rPr>
        <w:t> </w:t>
      </w:r>
      <w:r>
        <w:rPr/>
        <w:t>is</w:t>
      </w:r>
      <w:r>
        <w:rPr>
          <w:spacing w:val="-6"/>
        </w:rPr>
        <w:t> </w:t>
      </w:r>
      <w:r>
        <w:rPr/>
        <w:t>that contrastive or oppositional epistemic bases are marked in formally equivalent ways.</w:t>
      </w:r>
    </w:p>
    <w:p>
      <w:pPr>
        <w:pStyle w:val="BodyText"/>
        <w:spacing w:line="376" w:lineRule="auto" w:before="26"/>
        <w:ind w:left="2039" w:right="2037" w:firstLine="298"/>
        <w:jc w:val="both"/>
      </w:pPr>
      <w:r>
        <w:rPr/>
        <w:t>The system of verbal morphology in the perfective aspect in Kurtöp (East Bodish:</w:t>
      </w:r>
      <w:r>
        <w:rPr>
          <w:spacing w:val="39"/>
        </w:rPr>
        <w:t> </w:t>
      </w:r>
      <w:r>
        <w:rPr/>
        <w:t>Bhutan, </w:t>
      </w:r>
      <w:hyperlink w:history="true" w:anchor="_bookmark335">
        <w:r>
          <w:rPr>
            <w:spacing w:val="-2"/>
          </w:rPr>
          <w:t>Hyslop</w:t>
        </w:r>
        <w:r>
          <w:rPr>
            <w:spacing w:val="-9"/>
          </w:rPr>
          <w:t> </w:t>
        </w:r>
        <w:r>
          <w:rPr>
            <w:spacing w:val="-2"/>
          </w:rPr>
          <w:t>2018b</w:t>
        </w:r>
      </w:hyperlink>
      <w:r>
        <w:rPr>
          <w:spacing w:val="-2"/>
        </w:rPr>
        <w:t>)</w:t>
      </w:r>
      <w:r>
        <w:rPr>
          <w:spacing w:val="-9"/>
        </w:rPr>
        <w:t> </w:t>
      </w:r>
      <w:r>
        <w:rPr>
          <w:spacing w:val="-2"/>
        </w:rPr>
        <w:t>is</w:t>
      </w:r>
      <w:r>
        <w:rPr>
          <w:spacing w:val="-9"/>
        </w:rPr>
        <w:t> </w:t>
      </w:r>
      <w:r>
        <w:rPr>
          <w:spacing w:val="-2"/>
        </w:rPr>
        <w:t>an</w:t>
      </w:r>
      <w:r>
        <w:rPr>
          <w:spacing w:val="-9"/>
        </w:rPr>
        <w:t> </w:t>
      </w:r>
      <w:r>
        <w:rPr>
          <w:spacing w:val="-2"/>
        </w:rPr>
        <w:t>archetypal</w:t>
      </w:r>
      <w:r>
        <w:rPr>
          <w:spacing w:val="-9"/>
        </w:rPr>
        <w:t> </w:t>
      </w:r>
      <w:r>
        <w:rPr>
          <w:spacing w:val="-2"/>
        </w:rPr>
        <w:t>paradigmatic</w:t>
      </w:r>
      <w:r>
        <w:rPr>
          <w:spacing w:val="-9"/>
        </w:rPr>
        <w:t> </w:t>
      </w:r>
      <w:r>
        <w:rPr>
          <w:spacing w:val="-2"/>
        </w:rPr>
        <w:t>system</w:t>
      </w:r>
      <w:r>
        <w:rPr>
          <w:spacing w:val="-9"/>
        </w:rPr>
        <w:t> </w:t>
      </w:r>
      <w:r>
        <w:rPr>
          <w:spacing w:val="-2"/>
        </w:rPr>
        <w:t>of</w:t>
      </w:r>
      <w:r>
        <w:rPr>
          <w:spacing w:val="-9"/>
        </w:rPr>
        <w:t> </w:t>
      </w:r>
      <w:r>
        <w:rPr>
          <w:spacing w:val="-2"/>
        </w:rPr>
        <w:t>epistemic</w:t>
      </w:r>
      <w:r>
        <w:rPr>
          <w:spacing w:val="-9"/>
        </w:rPr>
        <w:t> </w:t>
      </w:r>
      <w:r>
        <w:rPr>
          <w:spacing w:val="-2"/>
        </w:rPr>
        <w:t>marking.</w:t>
      </w:r>
      <w:r>
        <w:rPr>
          <w:spacing w:val="23"/>
        </w:rPr>
        <w:t> </w:t>
      </w:r>
      <w:r>
        <w:rPr>
          <w:spacing w:val="-2"/>
        </w:rPr>
        <w:t>There</w:t>
      </w:r>
      <w:r>
        <w:rPr>
          <w:spacing w:val="-9"/>
        </w:rPr>
        <w:t> </w:t>
      </w:r>
      <w:r>
        <w:rPr>
          <w:spacing w:val="-2"/>
        </w:rPr>
        <w:t>are</w:t>
      </w:r>
      <w:r>
        <w:rPr>
          <w:spacing w:val="-9"/>
        </w:rPr>
        <w:t> </w:t>
      </w:r>
      <w:r>
        <w:rPr>
          <w:spacing w:val="-2"/>
        </w:rPr>
        <w:t>five</w:t>
      </w:r>
      <w:r>
        <w:rPr>
          <w:spacing w:val="-9"/>
        </w:rPr>
        <w:t> </w:t>
      </w:r>
      <w:r>
        <w:rPr>
          <w:spacing w:val="-2"/>
        </w:rPr>
        <w:t>mutually </w:t>
      </w:r>
      <w:r>
        <w:rPr/>
        <w:t>exclusive suffixes, marking a wide variety of epistemic meanings, including mirativity, unequal epistemic authority, visual evidence, and speaker confidence.</w:t>
      </w:r>
      <w:r>
        <w:rPr>
          <w:spacing w:val="40"/>
        </w:rPr>
        <w:t> </w:t>
      </w:r>
      <w:r>
        <w:rPr/>
        <w:t>These forms all fit in the same slot</w:t>
      </w:r>
      <w:r>
        <w:rPr>
          <w:spacing w:val="-2"/>
        </w:rPr>
        <w:t> </w:t>
      </w:r>
      <w:r>
        <w:rPr/>
        <w:t>after</w:t>
      </w:r>
      <w:r>
        <w:rPr>
          <w:spacing w:val="-1"/>
        </w:rPr>
        <w:t> </w:t>
      </w:r>
      <w:r>
        <w:rPr/>
        <w:t>the</w:t>
      </w:r>
      <w:r>
        <w:rPr>
          <w:spacing w:val="-1"/>
        </w:rPr>
        <w:t> </w:t>
      </w:r>
      <w:r>
        <w:rPr/>
        <w:t>verb,</w:t>
      </w:r>
      <w:r>
        <w:rPr>
          <w:spacing w:val="-1"/>
        </w:rPr>
        <w:t> </w:t>
      </w:r>
      <w:r>
        <w:rPr/>
        <w:t>marking</w:t>
      </w:r>
      <w:r>
        <w:rPr>
          <w:spacing w:val="-1"/>
        </w:rPr>
        <w:t> </w:t>
      </w:r>
      <w:r>
        <w:rPr/>
        <w:t>both</w:t>
      </w:r>
      <w:r>
        <w:rPr>
          <w:spacing w:val="-1"/>
        </w:rPr>
        <w:t> </w:t>
      </w:r>
      <w:r>
        <w:rPr/>
        <w:t>perfective</w:t>
      </w:r>
      <w:r>
        <w:rPr>
          <w:spacing w:val="-2"/>
        </w:rPr>
        <w:t> </w:t>
      </w:r>
      <w:r>
        <w:rPr/>
        <w:t>aspect</w:t>
      </w:r>
      <w:r>
        <w:rPr>
          <w:spacing w:val="-1"/>
        </w:rPr>
        <w:t> </w:t>
      </w:r>
      <w:r>
        <w:rPr/>
        <w:t>and</w:t>
      </w:r>
      <w:r>
        <w:rPr>
          <w:spacing w:val="-1"/>
        </w:rPr>
        <w:t> </w:t>
      </w:r>
      <w:r>
        <w:rPr/>
        <w:t>their</w:t>
      </w:r>
      <w:r>
        <w:rPr>
          <w:spacing w:val="-1"/>
        </w:rPr>
        <w:t> </w:t>
      </w:r>
      <w:r>
        <w:rPr/>
        <w:t>given</w:t>
      </w:r>
      <w:r>
        <w:rPr>
          <w:spacing w:val="-2"/>
        </w:rPr>
        <w:t> </w:t>
      </w:r>
      <w:r>
        <w:rPr/>
        <w:t>epistemic</w:t>
      </w:r>
      <w:r>
        <w:rPr>
          <w:spacing w:val="-1"/>
        </w:rPr>
        <w:t> </w:t>
      </w:r>
      <w:r>
        <w:rPr/>
        <w:t>meanings.</w:t>
      </w:r>
      <w:r>
        <w:rPr>
          <w:spacing w:val="21"/>
        </w:rPr>
        <w:t> </w:t>
      </w:r>
      <w:r>
        <w:rPr/>
        <w:t>Some</w:t>
      </w:r>
      <w:r>
        <w:rPr>
          <w:spacing w:val="-1"/>
        </w:rPr>
        <w:t> </w:t>
      </w:r>
      <w:r>
        <w:rPr/>
        <w:t>of these</w:t>
      </w:r>
      <w:r>
        <w:rPr>
          <w:spacing w:val="-2"/>
        </w:rPr>
        <w:t> </w:t>
      </w:r>
      <w:r>
        <w:rPr/>
        <w:t>are</w:t>
      </w:r>
      <w:r>
        <w:rPr>
          <w:spacing w:val="-2"/>
        </w:rPr>
        <w:t> </w:t>
      </w:r>
      <w:r>
        <w:rPr/>
        <w:t>given</w:t>
      </w:r>
      <w:r>
        <w:rPr>
          <w:spacing w:val="-2"/>
        </w:rPr>
        <w:t> </w:t>
      </w:r>
      <w:r>
        <w:rPr/>
        <w:t>in</w:t>
      </w:r>
      <w:r>
        <w:rPr>
          <w:spacing w:val="-2"/>
        </w:rPr>
        <w:t> </w:t>
      </w:r>
      <w:r>
        <w:rPr/>
        <w:t>Example</w:t>
      </w:r>
      <w:r>
        <w:rPr>
          <w:spacing w:val="-2"/>
        </w:rPr>
        <w:t> </w:t>
      </w:r>
      <w:hyperlink w:history="true" w:anchor="_bookmark115">
        <w:r>
          <w:rPr/>
          <w:t>15</w:t>
        </w:r>
      </w:hyperlink>
      <w:r>
        <w:rPr/>
        <w:t>,</w:t>
      </w:r>
      <w:r>
        <w:rPr>
          <w:spacing w:val="-1"/>
        </w:rPr>
        <w:t> </w:t>
      </w:r>
      <w:r>
        <w:rPr/>
        <w:t>where</w:t>
      </w:r>
      <w:r>
        <w:rPr>
          <w:spacing w:val="-2"/>
        </w:rPr>
        <w:t> </w:t>
      </w:r>
      <w:r>
        <w:rPr/>
        <w:t>it</w:t>
      </w:r>
      <w:r>
        <w:rPr>
          <w:spacing w:val="-2"/>
        </w:rPr>
        <w:t> </w:t>
      </w:r>
      <w:r>
        <w:rPr/>
        <w:t>can</w:t>
      </w:r>
      <w:r>
        <w:rPr>
          <w:spacing w:val="-2"/>
        </w:rPr>
        <w:t> </w:t>
      </w:r>
      <w:r>
        <w:rPr/>
        <w:t>be</w:t>
      </w:r>
      <w:r>
        <w:rPr>
          <w:spacing w:val="-2"/>
        </w:rPr>
        <w:t> </w:t>
      </w:r>
      <w:r>
        <w:rPr/>
        <w:t>seen</w:t>
      </w:r>
      <w:r>
        <w:rPr>
          <w:spacing w:val="-2"/>
        </w:rPr>
        <w:t> </w:t>
      </w:r>
      <w:r>
        <w:rPr/>
        <w:t>that</w:t>
      </w:r>
      <w:r>
        <w:rPr>
          <w:spacing w:val="-2"/>
        </w:rPr>
        <w:t> </w:t>
      </w:r>
      <w:r>
        <w:rPr/>
        <w:t>the</w:t>
      </w:r>
      <w:r>
        <w:rPr>
          <w:spacing w:val="-2"/>
        </w:rPr>
        <w:t> </w:t>
      </w:r>
      <w:r>
        <w:rPr/>
        <w:t>forms</w:t>
      </w:r>
      <w:r>
        <w:rPr>
          <w:spacing w:val="-2"/>
        </w:rPr>
        <w:t> </w:t>
      </w:r>
      <w:r>
        <w:rPr/>
        <w:t>are</w:t>
      </w:r>
      <w:r>
        <w:rPr>
          <w:spacing w:val="-2"/>
        </w:rPr>
        <w:t> </w:t>
      </w:r>
      <w:r>
        <w:rPr/>
        <w:t>representative</w:t>
      </w:r>
      <w:r>
        <w:rPr>
          <w:spacing w:val="-2"/>
        </w:rPr>
        <w:t> </w:t>
      </w:r>
      <w:r>
        <w:rPr/>
        <w:t>of</w:t>
      </w:r>
      <w:r>
        <w:rPr>
          <w:spacing w:val="-2"/>
        </w:rPr>
        <w:t> </w:t>
      </w:r>
      <w:r>
        <w:rPr/>
        <w:t>a</w:t>
      </w:r>
      <w:r>
        <w:rPr>
          <w:spacing w:val="-2"/>
        </w:rPr>
        <w:t> </w:t>
      </w:r>
      <w:r>
        <w:rPr/>
        <w:t>single epistemic meaning selected out of a number of options.</w:t>
      </w:r>
    </w:p>
    <w:p>
      <w:pPr>
        <w:pStyle w:val="BodyText"/>
        <w:spacing w:before="44"/>
      </w:pPr>
    </w:p>
    <w:p>
      <w:pPr>
        <w:pStyle w:val="ListParagraph"/>
        <w:numPr>
          <w:ilvl w:val="0"/>
          <w:numId w:val="11"/>
        </w:numPr>
        <w:tabs>
          <w:tab w:pos="2685" w:val="left" w:leader="none"/>
        </w:tabs>
        <w:spacing w:line="240" w:lineRule="auto" w:before="0" w:after="0"/>
        <w:ind w:left="2685" w:right="0" w:hanging="554"/>
        <w:jc w:val="left"/>
        <w:rPr>
          <w:sz w:val="20"/>
        </w:rPr>
      </w:pPr>
      <w:bookmarkStart w:name="_bookmark115" w:id="158"/>
      <w:bookmarkEnd w:id="158"/>
      <w:r>
        <w:rPr/>
      </w:r>
      <w:r>
        <w:rPr>
          <w:sz w:val="20"/>
        </w:rPr>
        <w:t>a.</w:t>
      </w:r>
      <w:r>
        <w:rPr>
          <w:spacing w:val="74"/>
          <w:sz w:val="20"/>
        </w:rPr>
        <w:t> </w:t>
      </w:r>
      <w:r>
        <w:rPr>
          <w:i/>
          <w:sz w:val="20"/>
        </w:rPr>
        <w:t>ngat</w:t>
      </w:r>
      <w:r>
        <w:rPr>
          <w:i/>
          <w:spacing w:val="69"/>
          <w:sz w:val="20"/>
        </w:rPr>
        <w:t> </w:t>
      </w:r>
      <w:r>
        <w:rPr>
          <w:i/>
          <w:sz w:val="20"/>
        </w:rPr>
        <w:t>ge-</w:t>
      </w:r>
      <w:r>
        <w:rPr>
          <w:i/>
          <w:spacing w:val="-2"/>
          <w:sz w:val="20"/>
        </w:rPr>
        <w:t>shang</w:t>
      </w:r>
    </w:p>
    <w:p>
      <w:pPr>
        <w:pStyle w:val="BodyText"/>
        <w:spacing w:before="11"/>
        <w:ind w:left="2948"/>
      </w:pPr>
      <w:r>
        <w:rPr>
          <w:w w:val="105"/>
        </w:rPr>
        <w:t>1.abs</w:t>
      </w:r>
      <w:r>
        <w:rPr>
          <w:spacing w:val="-1"/>
          <w:w w:val="105"/>
        </w:rPr>
        <w:t> </w:t>
      </w:r>
      <w:r>
        <w:rPr>
          <w:w w:val="105"/>
        </w:rPr>
        <w:t>go-</w:t>
      </w:r>
      <w:r>
        <w:rPr>
          <w:spacing w:val="-2"/>
          <w:w w:val="105"/>
        </w:rPr>
        <w:t>pfv.ego</w:t>
      </w:r>
    </w:p>
    <w:p>
      <w:pPr>
        <w:pStyle w:val="BodyText"/>
        <w:spacing w:before="102"/>
        <w:ind w:left="2948"/>
      </w:pPr>
      <w:r>
        <w:rPr/>
        <w:t>‘I</w:t>
      </w:r>
      <w:r>
        <w:rPr>
          <w:spacing w:val="-10"/>
        </w:rPr>
        <w:t> </w:t>
      </w:r>
      <w:r>
        <w:rPr/>
        <w:t>went.’</w:t>
      </w:r>
      <w:r>
        <w:rPr>
          <w:spacing w:val="3"/>
        </w:rPr>
        <w:t> </w:t>
      </w:r>
      <w:r>
        <w:rPr/>
        <w:t>(Exclusive</w:t>
      </w:r>
      <w:r>
        <w:rPr>
          <w:spacing w:val="-10"/>
        </w:rPr>
        <w:t> </w:t>
      </w:r>
      <w:r>
        <w:rPr/>
        <w:t>knowledge)</w:t>
      </w:r>
      <w:r>
        <w:rPr>
          <w:spacing w:val="-10"/>
        </w:rPr>
        <w:t> </w:t>
      </w:r>
      <w:r>
        <w:rPr/>
        <w:t>(</w:t>
      </w:r>
      <w:hyperlink w:history="true" w:anchor="_bookmark335">
        <w:r>
          <w:rPr/>
          <w:t>Hyslop</w:t>
        </w:r>
        <w:r>
          <w:rPr>
            <w:spacing w:val="-10"/>
          </w:rPr>
          <w:t> </w:t>
        </w:r>
        <w:r>
          <w:rPr/>
          <w:t>2018b</w:t>
        </w:r>
      </w:hyperlink>
      <w:r>
        <w:rPr/>
        <w:t>:</w:t>
      </w:r>
      <w:r>
        <w:rPr>
          <w:spacing w:val="4"/>
        </w:rPr>
        <w:t> </w:t>
      </w:r>
      <w:r>
        <w:rPr/>
        <w:t>p.</w:t>
      </w:r>
      <w:r>
        <w:rPr>
          <w:spacing w:val="-10"/>
        </w:rPr>
        <w:t> </w:t>
      </w:r>
      <w:r>
        <w:rPr>
          <w:spacing w:val="-4"/>
        </w:rPr>
        <w:t>130)</w:t>
      </w:r>
    </w:p>
    <w:p>
      <w:pPr>
        <w:spacing w:after="0"/>
        <w:sectPr>
          <w:pgSz w:w="11910" w:h="16840"/>
          <w:pgMar w:header="1215" w:footer="0" w:top="1460" w:bottom="280" w:left="0" w:right="0"/>
        </w:sectPr>
      </w:pPr>
    </w:p>
    <w:p>
      <w:pPr>
        <w:pStyle w:val="BodyText"/>
        <w:spacing w:before="90"/>
      </w:pPr>
    </w:p>
    <w:p>
      <w:pPr>
        <w:spacing w:before="0"/>
        <w:ind w:left="2682" w:right="0" w:firstLine="0"/>
        <w:jc w:val="left"/>
        <w:rPr>
          <w:i/>
          <w:sz w:val="20"/>
        </w:rPr>
      </w:pPr>
      <w:r>
        <w:rPr>
          <w:sz w:val="20"/>
        </w:rPr>
        <w:t>b.</w:t>
      </w:r>
      <w:r>
        <w:rPr>
          <w:spacing w:val="73"/>
          <w:sz w:val="20"/>
        </w:rPr>
        <w:t> </w:t>
      </w:r>
      <w:r>
        <w:rPr>
          <w:i/>
          <w:sz w:val="20"/>
        </w:rPr>
        <w:t>khit</w:t>
      </w:r>
      <w:r>
        <w:rPr>
          <w:i/>
          <w:spacing w:val="28"/>
          <w:sz w:val="20"/>
        </w:rPr>
        <w:t>  </w:t>
      </w:r>
      <w:r>
        <w:rPr>
          <w:i/>
          <w:sz w:val="20"/>
        </w:rPr>
        <w:t>ge-</w:t>
      </w:r>
      <w:r>
        <w:rPr>
          <w:i/>
          <w:spacing w:val="-4"/>
          <w:sz w:val="20"/>
        </w:rPr>
        <w:t>pala</w:t>
      </w:r>
    </w:p>
    <w:p>
      <w:pPr>
        <w:pStyle w:val="ListParagraph"/>
        <w:numPr>
          <w:ilvl w:val="0"/>
          <w:numId w:val="14"/>
        </w:numPr>
        <w:tabs>
          <w:tab w:pos="3084" w:val="left" w:leader="none"/>
        </w:tabs>
        <w:spacing w:line="240" w:lineRule="auto" w:before="11" w:after="0"/>
        <w:ind w:left="3084" w:right="0" w:hanging="136"/>
        <w:jc w:val="left"/>
        <w:rPr>
          <w:sz w:val="20"/>
        </w:rPr>
      </w:pPr>
      <w:r>
        <w:rPr>
          <w:w w:val="105"/>
          <w:sz w:val="20"/>
        </w:rPr>
        <w:t>abs</w:t>
      </w:r>
      <w:r>
        <w:rPr>
          <w:spacing w:val="4"/>
          <w:w w:val="105"/>
          <w:sz w:val="20"/>
        </w:rPr>
        <w:t> </w:t>
      </w:r>
      <w:r>
        <w:rPr>
          <w:w w:val="105"/>
          <w:sz w:val="20"/>
        </w:rPr>
        <w:t>go-</w:t>
      </w:r>
      <w:r>
        <w:rPr>
          <w:spacing w:val="-5"/>
          <w:w w:val="105"/>
          <w:sz w:val="20"/>
        </w:rPr>
        <w:t>pfv</w:t>
      </w:r>
    </w:p>
    <w:p>
      <w:pPr>
        <w:pStyle w:val="BodyText"/>
        <w:spacing w:before="88"/>
        <w:ind w:left="2948"/>
      </w:pPr>
      <w:r>
        <w:rPr/>
        <w:t>‘S/he</w:t>
      </w:r>
      <w:r>
        <w:rPr>
          <w:spacing w:val="-12"/>
        </w:rPr>
        <w:t> </w:t>
      </w:r>
      <w:r>
        <w:rPr/>
        <w:t>went.’</w:t>
      </w:r>
      <w:r>
        <w:rPr>
          <w:spacing w:val="3"/>
        </w:rPr>
        <w:t> </w:t>
      </w:r>
      <w:r>
        <w:rPr/>
        <w:t>(Non-exclusive</w:t>
      </w:r>
      <w:r>
        <w:rPr>
          <w:spacing w:val="-11"/>
        </w:rPr>
        <w:t> </w:t>
      </w:r>
      <w:r>
        <w:rPr/>
        <w:t>knowledge)</w:t>
      </w:r>
      <w:r>
        <w:rPr>
          <w:spacing w:val="-12"/>
        </w:rPr>
        <w:t> </w:t>
      </w:r>
      <w:r>
        <w:rPr/>
        <w:t>(</w:t>
      </w:r>
      <w:hyperlink w:history="true" w:anchor="_bookmark335">
        <w:r>
          <w:rPr/>
          <w:t>Hyslop</w:t>
        </w:r>
        <w:r>
          <w:rPr>
            <w:spacing w:val="-11"/>
          </w:rPr>
          <w:t> </w:t>
        </w:r>
        <w:r>
          <w:rPr/>
          <w:t>2018b</w:t>
        </w:r>
      </w:hyperlink>
      <w:r>
        <w:rPr/>
        <w:t>:</w:t>
      </w:r>
      <w:r>
        <w:rPr>
          <w:spacing w:val="3"/>
        </w:rPr>
        <w:t> </w:t>
      </w:r>
      <w:r>
        <w:rPr/>
        <w:t>p.</w:t>
      </w:r>
      <w:r>
        <w:rPr>
          <w:spacing w:val="-12"/>
        </w:rPr>
        <w:t> </w:t>
      </w:r>
      <w:r>
        <w:rPr>
          <w:spacing w:val="-4"/>
        </w:rPr>
        <w:t>130)</w:t>
      </w:r>
    </w:p>
    <w:p>
      <w:pPr>
        <w:spacing w:before="177"/>
        <w:ind w:left="2691" w:right="0" w:firstLine="0"/>
        <w:jc w:val="left"/>
        <w:rPr>
          <w:i/>
          <w:sz w:val="20"/>
        </w:rPr>
      </w:pPr>
      <w:r>
        <w:rPr>
          <w:sz w:val="20"/>
        </w:rPr>
        <w:t>c.</w:t>
      </w:r>
      <w:r>
        <w:rPr>
          <w:spacing w:val="74"/>
          <w:sz w:val="20"/>
        </w:rPr>
        <w:t> </w:t>
      </w:r>
      <w:r>
        <w:rPr>
          <w:i/>
          <w:sz w:val="20"/>
        </w:rPr>
        <w:t>tshe</w:t>
      </w:r>
      <w:r>
        <w:rPr>
          <w:i/>
          <w:spacing w:val="-3"/>
          <w:sz w:val="20"/>
        </w:rPr>
        <w:t> </w:t>
      </w:r>
      <w:r>
        <w:rPr>
          <w:i/>
          <w:sz w:val="20"/>
        </w:rPr>
        <w:t>khit</w:t>
      </w:r>
      <w:r>
        <w:rPr>
          <w:i/>
          <w:spacing w:val="29"/>
          <w:sz w:val="20"/>
        </w:rPr>
        <w:t>  </w:t>
      </w:r>
      <w:r>
        <w:rPr>
          <w:i/>
          <w:sz w:val="20"/>
        </w:rPr>
        <w:t>ge-</w:t>
      </w:r>
      <w:r>
        <w:rPr>
          <w:i/>
          <w:spacing w:val="-5"/>
          <w:sz w:val="20"/>
        </w:rPr>
        <w:t>mu</w:t>
      </w:r>
    </w:p>
    <w:p>
      <w:pPr>
        <w:pStyle w:val="BodyText"/>
        <w:spacing w:before="11"/>
        <w:ind w:left="2948"/>
      </w:pPr>
      <w:r>
        <w:rPr>
          <w:w w:val="105"/>
        </w:rPr>
        <w:t>dm</w:t>
      </w:r>
      <w:r>
        <w:rPr>
          <w:spacing w:val="60"/>
          <w:w w:val="105"/>
        </w:rPr>
        <w:t> </w:t>
      </w:r>
      <w:r>
        <w:rPr>
          <w:w w:val="105"/>
        </w:rPr>
        <w:t>3.abs</w:t>
      </w:r>
      <w:r>
        <w:rPr>
          <w:spacing w:val="-6"/>
          <w:w w:val="105"/>
        </w:rPr>
        <w:t> </w:t>
      </w:r>
      <w:r>
        <w:rPr>
          <w:w w:val="105"/>
        </w:rPr>
        <w:t>go-</w:t>
      </w:r>
      <w:r>
        <w:rPr>
          <w:spacing w:val="-2"/>
          <w:w w:val="105"/>
        </w:rPr>
        <w:t>pfv.infer</w:t>
      </w:r>
    </w:p>
    <w:p>
      <w:pPr>
        <w:pStyle w:val="BodyText"/>
        <w:spacing w:before="87"/>
        <w:ind w:left="2948"/>
      </w:pPr>
      <w:r>
        <w:rPr/>
        <w:t>‘Then</w:t>
      </w:r>
      <w:r>
        <w:rPr>
          <w:spacing w:val="-10"/>
        </w:rPr>
        <w:t> </w:t>
      </w:r>
      <w:r>
        <w:rPr/>
        <w:t>he</w:t>
      </w:r>
      <w:r>
        <w:rPr>
          <w:spacing w:val="-10"/>
        </w:rPr>
        <w:t> </w:t>
      </w:r>
      <w:r>
        <w:rPr/>
        <w:t>left.’</w:t>
      </w:r>
      <w:r>
        <w:rPr>
          <w:spacing w:val="5"/>
        </w:rPr>
        <w:t> </w:t>
      </w:r>
      <w:r>
        <w:rPr/>
        <w:t>(Inferred)</w:t>
      </w:r>
      <w:r>
        <w:rPr>
          <w:spacing w:val="-10"/>
        </w:rPr>
        <w:t> </w:t>
      </w:r>
      <w:r>
        <w:rPr/>
        <w:t>(</w:t>
      </w:r>
      <w:hyperlink w:history="true" w:anchor="_bookmark331">
        <w:r>
          <w:rPr/>
          <w:t>Hyslop</w:t>
        </w:r>
        <w:r>
          <w:rPr>
            <w:spacing w:val="-9"/>
          </w:rPr>
          <w:t> </w:t>
        </w:r>
        <w:r>
          <w:rPr/>
          <w:t>2014b</w:t>
        </w:r>
      </w:hyperlink>
      <w:r>
        <w:rPr/>
        <w:t>:</w:t>
      </w:r>
      <w:r>
        <w:rPr>
          <w:spacing w:val="4"/>
        </w:rPr>
        <w:t> </w:t>
      </w:r>
      <w:r>
        <w:rPr/>
        <w:t>p.</w:t>
      </w:r>
      <w:r>
        <w:rPr>
          <w:spacing w:val="-9"/>
        </w:rPr>
        <w:t> </w:t>
      </w:r>
      <w:r>
        <w:rPr>
          <w:spacing w:val="-4"/>
        </w:rPr>
        <w:t>115)</w:t>
      </w:r>
    </w:p>
    <w:p>
      <w:pPr>
        <w:pStyle w:val="BodyText"/>
        <w:spacing w:before="54"/>
      </w:pPr>
    </w:p>
    <w:p>
      <w:pPr>
        <w:pStyle w:val="BodyText"/>
        <w:spacing w:line="376" w:lineRule="auto"/>
        <w:ind w:left="2039" w:right="2024" w:firstLine="298"/>
        <w:jc w:val="both"/>
      </w:pPr>
      <w:r>
        <w:rPr>
          <w:spacing w:val="-2"/>
        </w:rPr>
        <w:t>The</w:t>
      </w:r>
      <w:r>
        <w:rPr>
          <w:spacing w:val="-8"/>
        </w:rPr>
        <w:t> </w:t>
      </w:r>
      <w:r>
        <w:rPr>
          <w:spacing w:val="-2"/>
        </w:rPr>
        <w:t>paradigm</w:t>
      </w:r>
      <w:r>
        <w:rPr>
          <w:spacing w:val="-8"/>
        </w:rPr>
        <w:t> </w:t>
      </w:r>
      <w:r>
        <w:rPr>
          <w:spacing w:val="-2"/>
        </w:rPr>
        <w:t>of</w:t>
      </w:r>
      <w:r>
        <w:rPr>
          <w:spacing w:val="-8"/>
        </w:rPr>
        <w:t> </w:t>
      </w:r>
      <w:r>
        <w:rPr>
          <w:spacing w:val="-2"/>
        </w:rPr>
        <w:t>existential</w:t>
      </w:r>
      <w:r>
        <w:rPr>
          <w:spacing w:val="-10"/>
        </w:rPr>
        <w:t> </w:t>
      </w:r>
      <w:r>
        <w:rPr>
          <w:spacing w:val="-2"/>
        </w:rPr>
        <w:t>copulas</w:t>
      </w:r>
      <w:r>
        <w:rPr>
          <w:spacing w:val="-8"/>
        </w:rPr>
        <w:t> </w:t>
      </w:r>
      <w:r>
        <w:rPr>
          <w:spacing w:val="-2"/>
        </w:rPr>
        <w:t>in</w:t>
      </w:r>
      <w:r>
        <w:rPr>
          <w:spacing w:val="-8"/>
        </w:rPr>
        <w:t> </w:t>
      </w:r>
      <w:r>
        <w:rPr>
          <w:spacing w:val="-2"/>
        </w:rPr>
        <w:t>Kurtöp</w:t>
      </w:r>
      <w:r>
        <w:rPr>
          <w:spacing w:val="-8"/>
        </w:rPr>
        <w:t> </w:t>
      </w:r>
      <w:r>
        <w:rPr>
          <w:spacing w:val="-2"/>
        </w:rPr>
        <w:t>is</w:t>
      </w:r>
      <w:r>
        <w:rPr>
          <w:spacing w:val="-8"/>
        </w:rPr>
        <w:t> </w:t>
      </w:r>
      <w:r>
        <w:rPr>
          <w:spacing w:val="-2"/>
        </w:rPr>
        <w:t>also</w:t>
      </w:r>
      <w:r>
        <w:rPr>
          <w:spacing w:val="-8"/>
        </w:rPr>
        <w:t> </w:t>
      </w:r>
      <w:r>
        <w:rPr>
          <w:spacing w:val="-2"/>
        </w:rPr>
        <w:t>epistemically</w:t>
      </w:r>
      <w:r>
        <w:rPr>
          <w:spacing w:val="-8"/>
        </w:rPr>
        <w:t> </w:t>
      </w:r>
      <w:r>
        <w:rPr>
          <w:spacing w:val="-2"/>
        </w:rPr>
        <w:t>conditioned</w:t>
      </w:r>
      <w:r>
        <w:rPr>
          <w:spacing w:val="-8"/>
        </w:rPr>
        <w:t> </w:t>
      </w:r>
      <w:r>
        <w:rPr>
          <w:spacing w:val="-2"/>
        </w:rPr>
        <w:t>(</w:t>
      </w:r>
      <w:hyperlink w:history="true" w:anchor="_bookmark331">
        <w:r>
          <w:rPr>
            <w:spacing w:val="-2"/>
          </w:rPr>
          <w:t>Hyslop</w:t>
        </w:r>
        <w:r>
          <w:rPr>
            <w:spacing w:val="-8"/>
          </w:rPr>
          <w:t> </w:t>
        </w:r>
        <w:r>
          <w:rPr>
            <w:spacing w:val="-2"/>
          </w:rPr>
          <w:t>2014b</w:t>
        </w:r>
      </w:hyperlink>
      <w:r>
        <w:rPr>
          <w:spacing w:val="-2"/>
        </w:rPr>
        <w:t>), </w:t>
      </w:r>
      <w:r>
        <w:rPr/>
        <w:t>though</w:t>
      </w:r>
      <w:r>
        <w:rPr>
          <w:spacing w:val="-6"/>
        </w:rPr>
        <w:t> </w:t>
      </w:r>
      <w:r>
        <w:rPr/>
        <w:t>the</w:t>
      </w:r>
      <w:r>
        <w:rPr>
          <w:spacing w:val="-5"/>
        </w:rPr>
        <w:t> </w:t>
      </w:r>
      <w:r>
        <w:rPr/>
        <w:t>epistemic</w:t>
      </w:r>
      <w:r>
        <w:rPr>
          <w:spacing w:val="-5"/>
        </w:rPr>
        <w:t> </w:t>
      </w:r>
      <w:r>
        <w:rPr/>
        <w:t>bases</w:t>
      </w:r>
      <w:r>
        <w:rPr>
          <w:spacing w:val="-6"/>
        </w:rPr>
        <w:t> </w:t>
      </w:r>
      <w:r>
        <w:rPr/>
        <w:t>do</w:t>
      </w:r>
      <w:r>
        <w:rPr>
          <w:spacing w:val="-5"/>
        </w:rPr>
        <w:t> </w:t>
      </w:r>
      <w:r>
        <w:rPr/>
        <w:t>not</w:t>
      </w:r>
      <w:r>
        <w:rPr>
          <w:spacing w:val="-5"/>
        </w:rPr>
        <w:t> </w:t>
      </w:r>
      <w:r>
        <w:rPr/>
        <w:t>perfectly</w:t>
      </w:r>
      <w:r>
        <w:rPr>
          <w:spacing w:val="-5"/>
        </w:rPr>
        <w:t> </w:t>
      </w:r>
      <w:r>
        <w:rPr/>
        <w:t>align</w:t>
      </w:r>
      <w:r>
        <w:rPr>
          <w:spacing w:val="-6"/>
        </w:rPr>
        <w:t> </w:t>
      </w:r>
      <w:r>
        <w:rPr/>
        <w:t>with</w:t>
      </w:r>
      <w:r>
        <w:rPr>
          <w:spacing w:val="-5"/>
        </w:rPr>
        <w:t> </w:t>
      </w:r>
      <w:r>
        <w:rPr/>
        <w:t>those</w:t>
      </w:r>
      <w:r>
        <w:rPr>
          <w:spacing w:val="-5"/>
        </w:rPr>
        <w:t> </w:t>
      </w:r>
      <w:r>
        <w:rPr/>
        <w:t>in</w:t>
      </w:r>
      <w:r>
        <w:rPr>
          <w:spacing w:val="-5"/>
        </w:rPr>
        <w:t> </w:t>
      </w:r>
      <w:r>
        <w:rPr/>
        <w:t>the</w:t>
      </w:r>
      <w:r>
        <w:rPr>
          <w:spacing w:val="-6"/>
        </w:rPr>
        <w:t> </w:t>
      </w:r>
      <w:r>
        <w:rPr/>
        <w:t>perfective</w:t>
      </w:r>
      <w:r>
        <w:rPr>
          <w:spacing w:val="-6"/>
        </w:rPr>
        <w:t> </w:t>
      </w:r>
      <w:r>
        <w:rPr/>
        <w:t>aspect,</w:t>
      </w:r>
      <w:r>
        <w:rPr>
          <w:spacing w:val="-5"/>
        </w:rPr>
        <w:t> </w:t>
      </w:r>
      <w:r>
        <w:rPr/>
        <w:t>specifically in that the perfective distinction between </w:t>
      </w:r>
      <w:r>
        <w:rPr>
          <w:i/>
        </w:rPr>
        <w:t>-shang </w:t>
      </w:r>
      <w:r>
        <w:rPr/>
        <w:t>and </w:t>
      </w:r>
      <w:r>
        <w:rPr>
          <w:i/>
        </w:rPr>
        <w:t>-pala </w:t>
      </w:r>
      <w:r>
        <w:rPr/>
        <w:t>governed by unequal epistemic au- thority is not marked in the existential copulas.</w:t>
      </w:r>
      <w:r>
        <w:rPr>
          <w:spacing w:val="40"/>
        </w:rPr>
        <w:t> </w:t>
      </w:r>
      <w:r>
        <w:rPr/>
        <w:t>There is a more complete description of, and discussion about, Kurtöp verbal morphology in Chapter </w:t>
      </w:r>
      <w:hyperlink w:history="true" w:anchor="_bookmark143">
        <w:r>
          <w:rPr/>
          <w:t>5</w:t>
        </w:r>
      </w:hyperlink>
      <w:r>
        <w:rPr/>
        <w:t>.</w:t>
      </w:r>
    </w:p>
    <w:p>
      <w:pPr>
        <w:pStyle w:val="BodyText"/>
        <w:spacing w:line="376" w:lineRule="auto" w:before="4"/>
        <w:ind w:left="2039" w:right="2037" w:firstLine="298"/>
        <w:jc w:val="both"/>
      </w:pPr>
      <w:r>
        <w:rPr/>
        <w:t>Scattered systems are those such as in Magar, described in Section </w:t>
      </w:r>
      <w:hyperlink w:history="true" w:anchor="_bookmark75">
        <w:r>
          <w:rPr/>
          <w:t>3.3.5</w:t>
        </w:r>
      </w:hyperlink>
      <w:r>
        <w:rPr/>
        <w:t>, in which epistemic </w:t>
      </w:r>
      <w:r>
        <w:rPr>
          <w:spacing w:val="-2"/>
        </w:rPr>
        <w:t>meaning</w:t>
      </w:r>
      <w:r>
        <w:rPr>
          <w:spacing w:val="-7"/>
        </w:rPr>
        <w:t> </w:t>
      </w:r>
      <w:r>
        <w:rPr>
          <w:spacing w:val="-2"/>
        </w:rPr>
        <w:t>for</w:t>
      </w:r>
      <w:r>
        <w:rPr>
          <w:spacing w:val="-7"/>
        </w:rPr>
        <w:t> </w:t>
      </w:r>
      <w:r>
        <w:rPr>
          <w:spacing w:val="-2"/>
        </w:rPr>
        <w:t>a</w:t>
      </w:r>
      <w:r>
        <w:rPr>
          <w:spacing w:val="-7"/>
        </w:rPr>
        <w:t> </w:t>
      </w:r>
      <w:r>
        <w:rPr>
          <w:spacing w:val="-2"/>
        </w:rPr>
        <w:t>single</w:t>
      </w:r>
      <w:r>
        <w:rPr>
          <w:spacing w:val="-7"/>
        </w:rPr>
        <w:t> </w:t>
      </w:r>
      <w:r>
        <w:rPr>
          <w:spacing w:val="-2"/>
        </w:rPr>
        <w:t>clause</w:t>
      </w:r>
      <w:r>
        <w:rPr>
          <w:spacing w:val="-7"/>
        </w:rPr>
        <w:t> </w:t>
      </w:r>
      <w:r>
        <w:rPr>
          <w:spacing w:val="-2"/>
        </w:rPr>
        <w:t>could</w:t>
      </w:r>
      <w:r>
        <w:rPr>
          <w:spacing w:val="-7"/>
        </w:rPr>
        <w:t> </w:t>
      </w:r>
      <w:r>
        <w:rPr>
          <w:spacing w:val="-2"/>
        </w:rPr>
        <w:t>be</w:t>
      </w:r>
      <w:r>
        <w:rPr>
          <w:spacing w:val="-7"/>
        </w:rPr>
        <w:t> </w:t>
      </w:r>
      <w:r>
        <w:rPr>
          <w:spacing w:val="-2"/>
        </w:rPr>
        <w:t>marked</w:t>
      </w:r>
      <w:r>
        <w:rPr>
          <w:spacing w:val="-7"/>
        </w:rPr>
        <w:t> </w:t>
      </w:r>
      <w:r>
        <w:rPr>
          <w:spacing w:val="-2"/>
        </w:rPr>
        <w:t>across</w:t>
      </w:r>
      <w:r>
        <w:rPr>
          <w:spacing w:val="-7"/>
        </w:rPr>
        <w:t> </w:t>
      </w:r>
      <w:r>
        <w:rPr>
          <w:spacing w:val="-2"/>
        </w:rPr>
        <w:t>multiple</w:t>
      </w:r>
      <w:r>
        <w:rPr>
          <w:spacing w:val="-7"/>
        </w:rPr>
        <w:t> </w:t>
      </w:r>
      <w:r>
        <w:rPr>
          <w:spacing w:val="-2"/>
        </w:rPr>
        <w:t>areas</w:t>
      </w:r>
      <w:r>
        <w:rPr>
          <w:spacing w:val="-7"/>
        </w:rPr>
        <w:t> </w:t>
      </w:r>
      <w:r>
        <w:rPr>
          <w:spacing w:val="-2"/>
        </w:rPr>
        <w:t>of</w:t>
      </w:r>
      <w:r>
        <w:rPr>
          <w:spacing w:val="-7"/>
        </w:rPr>
        <w:t> </w:t>
      </w:r>
      <w:r>
        <w:rPr>
          <w:spacing w:val="-2"/>
        </w:rPr>
        <w:t>the</w:t>
      </w:r>
      <w:r>
        <w:rPr>
          <w:spacing w:val="-7"/>
        </w:rPr>
        <w:t> </w:t>
      </w:r>
      <w:r>
        <w:rPr>
          <w:spacing w:val="-2"/>
        </w:rPr>
        <w:t>grammar</w:t>
      </w:r>
      <w:r>
        <w:rPr>
          <w:spacing w:val="-7"/>
        </w:rPr>
        <w:t> </w:t>
      </w:r>
      <w:r>
        <w:rPr>
          <w:spacing w:val="-2"/>
        </w:rPr>
        <w:t>of</w:t>
      </w:r>
      <w:r>
        <w:rPr>
          <w:spacing w:val="-7"/>
        </w:rPr>
        <w:t> </w:t>
      </w:r>
      <w:r>
        <w:rPr>
          <w:spacing w:val="-2"/>
        </w:rPr>
        <w:t>the</w:t>
      </w:r>
      <w:r>
        <w:rPr>
          <w:spacing w:val="-7"/>
        </w:rPr>
        <w:t> </w:t>
      </w:r>
      <w:r>
        <w:rPr>
          <w:spacing w:val="-2"/>
        </w:rPr>
        <w:t>language. </w:t>
      </w:r>
      <w:r>
        <w:rPr/>
        <w:t>This is theoretically distinct from languages with multiple paradigmatic systems as described above as, in those cases, a single given clause would draw from a single paradigm occupying a </w:t>
      </w:r>
      <w:r>
        <w:rPr>
          <w:spacing w:val="-2"/>
        </w:rPr>
        <w:t>single</w:t>
      </w:r>
      <w:r>
        <w:rPr>
          <w:spacing w:val="-6"/>
        </w:rPr>
        <w:t> </w:t>
      </w:r>
      <w:r>
        <w:rPr>
          <w:spacing w:val="-2"/>
        </w:rPr>
        <w:t>grammatical</w:t>
      </w:r>
      <w:r>
        <w:rPr>
          <w:spacing w:val="-6"/>
        </w:rPr>
        <w:t> </w:t>
      </w:r>
      <w:r>
        <w:rPr>
          <w:spacing w:val="-2"/>
        </w:rPr>
        <w:t>slot,</w:t>
      </w:r>
      <w:r>
        <w:rPr>
          <w:spacing w:val="-3"/>
        </w:rPr>
        <w:t> </w:t>
      </w:r>
      <w:r>
        <w:rPr>
          <w:spacing w:val="-2"/>
        </w:rPr>
        <w:t>even</w:t>
      </w:r>
      <w:r>
        <w:rPr>
          <w:spacing w:val="-6"/>
        </w:rPr>
        <w:t> </w:t>
      </w:r>
      <w:r>
        <w:rPr>
          <w:spacing w:val="-2"/>
        </w:rPr>
        <w:t>though</w:t>
      </w:r>
      <w:r>
        <w:rPr>
          <w:spacing w:val="-6"/>
        </w:rPr>
        <w:t> </w:t>
      </w:r>
      <w:r>
        <w:rPr>
          <w:spacing w:val="-2"/>
        </w:rPr>
        <w:t>there</w:t>
      </w:r>
      <w:r>
        <w:rPr>
          <w:spacing w:val="-6"/>
        </w:rPr>
        <w:t> </w:t>
      </w:r>
      <w:r>
        <w:rPr>
          <w:spacing w:val="-2"/>
        </w:rPr>
        <w:t>may</w:t>
      </w:r>
      <w:r>
        <w:rPr>
          <w:spacing w:val="-6"/>
        </w:rPr>
        <w:t> </w:t>
      </w:r>
      <w:r>
        <w:rPr>
          <w:spacing w:val="-2"/>
        </w:rPr>
        <w:t>be</w:t>
      </w:r>
      <w:r>
        <w:rPr>
          <w:spacing w:val="-5"/>
        </w:rPr>
        <w:t> </w:t>
      </w:r>
      <w:r>
        <w:rPr>
          <w:spacing w:val="-2"/>
        </w:rPr>
        <w:t>other</w:t>
      </w:r>
      <w:r>
        <w:rPr>
          <w:spacing w:val="-6"/>
        </w:rPr>
        <w:t> </w:t>
      </w:r>
      <w:r>
        <w:rPr>
          <w:spacing w:val="-2"/>
        </w:rPr>
        <w:t>epistemic</w:t>
      </w:r>
      <w:r>
        <w:rPr>
          <w:spacing w:val="-6"/>
        </w:rPr>
        <w:t> </w:t>
      </w:r>
      <w:r>
        <w:rPr>
          <w:spacing w:val="-2"/>
        </w:rPr>
        <w:t>paradigms</w:t>
      </w:r>
      <w:r>
        <w:rPr>
          <w:spacing w:val="-5"/>
        </w:rPr>
        <w:t> </w:t>
      </w:r>
      <w:r>
        <w:rPr>
          <w:spacing w:val="-2"/>
        </w:rPr>
        <w:t>in</w:t>
      </w:r>
      <w:r>
        <w:rPr>
          <w:spacing w:val="-6"/>
        </w:rPr>
        <w:t> </w:t>
      </w:r>
      <w:r>
        <w:rPr>
          <w:spacing w:val="-2"/>
        </w:rPr>
        <w:t>other</w:t>
      </w:r>
      <w:r>
        <w:rPr>
          <w:spacing w:val="-6"/>
        </w:rPr>
        <w:t> </w:t>
      </w:r>
      <w:r>
        <w:rPr>
          <w:spacing w:val="-2"/>
        </w:rPr>
        <w:t>areas</w:t>
      </w:r>
      <w:r>
        <w:rPr>
          <w:spacing w:val="-6"/>
        </w:rPr>
        <w:t> </w:t>
      </w:r>
      <w:r>
        <w:rPr>
          <w:spacing w:val="-2"/>
        </w:rPr>
        <w:t>of</w:t>
      </w:r>
      <w:r>
        <w:rPr>
          <w:spacing w:val="-5"/>
        </w:rPr>
        <w:t> </w:t>
      </w:r>
      <w:r>
        <w:rPr>
          <w:spacing w:val="-2"/>
        </w:rPr>
        <w:t>the </w:t>
      </w:r>
      <w:r>
        <w:rPr/>
        <w:t>language</w:t>
      </w:r>
      <w:r>
        <w:rPr>
          <w:spacing w:val="-9"/>
        </w:rPr>
        <w:t> </w:t>
      </w:r>
      <w:r>
        <w:rPr/>
        <w:t>that</w:t>
      </w:r>
      <w:r>
        <w:rPr>
          <w:spacing w:val="-9"/>
        </w:rPr>
        <w:t> </w:t>
      </w:r>
      <w:r>
        <w:rPr/>
        <w:t>would</w:t>
      </w:r>
      <w:r>
        <w:rPr>
          <w:spacing w:val="-10"/>
        </w:rPr>
        <w:t> </w:t>
      </w:r>
      <w:r>
        <w:rPr/>
        <w:t>be</w:t>
      </w:r>
      <w:r>
        <w:rPr>
          <w:spacing w:val="-9"/>
        </w:rPr>
        <w:t> </w:t>
      </w:r>
      <w:r>
        <w:rPr/>
        <w:t>used</w:t>
      </w:r>
      <w:r>
        <w:rPr>
          <w:spacing w:val="-9"/>
        </w:rPr>
        <w:t> </w:t>
      </w:r>
      <w:r>
        <w:rPr/>
        <w:t>in</w:t>
      </w:r>
      <w:r>
        <w:rPr>
          <w:spacing w:val="-9"/>
        </w:rPr>
        <w:t> </w:t>
      </w:r>
      <w:r>
        <w:rPr/>
        <w:t>other</w:t>
      </w:r>
      <w:r>
        <w:rPr>
          <w:spacing w:val="-9"/>
        </w:rPr>
        <w:t> </w:t>
      </w:r>
      <w:r>
        <w:rPr/>
        <w:t>clauses.</w:t>
      </w:r>
      <w:r>
        <w:rPr>
          <w:spacing w:val="8"/>
        </w:rPr>
        <w:t> </w:t>
      </w:r>
      <w:r>
        <w:rPr/>
        <w:t>Here,</w:t>
      </w:r>
      <w:r>
        <w:rPr>
          <w:spacing w:val="-8"/>
        </w:rPr>
        <w:t> </w:t>
      </w:r>
      <w:r>
        <w:rPr/>
        <w:t>a</w:t>
      </w:r>
      <w:r>
        <w:rPr>
          <w:spacing w:val="-9"/>
        </w:rPr>
        <w:t> </w:t>
      </w:r>
      <w:r>
        <w:rPr/>
        <w:t>single</w:t>
      </w:r>
      <w:r>
        <w:rPr>
          <w:spacing w:val="-9"/>
        </w:rPr>
        <w:t> </w:t>
      </w:r>
      <w:r>
        <w:rPr/>
        <w:t>clause</w:t>
      </w:r>
      <w:r>
        <w:rPr>
          <w:spacing w:val="-9"/>
        </w:rPr>
        <w:t> </w:t>
      </w:r>
      <w:r>
        <w:rPr/>
        <w:t>is</w:t>
      </w:r>
      <w:r>
        <w:rPr>
          <w:spacing w:val="-9"/>
        </w:rPr>
        <w:t> </w:t>
      </w:r>
      <w:r>
        <w:rPr/>
        <w:t>drawing</w:t>
      </w:r>
      <w:r>
        <w:rPr>
          <w:spacing w:val="-9"/>
        </w:rPr>
        <w:t> </w:t>
      </w:r>
      <w:r>
        <w:rPr/>
        <w:t>epistemic</w:t>
      </w:r>
      <w:r>
        <w:rPr>
          <w:spacing w:val="-9"/>
        </w:rPr>
        <w:t> </w:t>
      </w:r>
      <w:r>
        <w:rPr/>
        <w:t>marking from</w:t>
      </w:r>
      <w:r>
        <w:rPr>
          <w:spacing w:val="-2"/>
        </w:rPr>
        <w:t> </w:t>
      </w:r>
      <w:r>
        <w:rPr/>
        <w:t>across</w:t>
      </w:r>
      <w:r>
        <w:rPr>
          <w:spacing w:val="-2"/>
        </w:rPr>
        <w:t> </w:t>
      </w:r>
      <w:r>
        <w:rPr/>
        <w:t>multiple</w:t>
      </w:r>
      <w:r>
        <w:rPr>
          <w:spacing w:val="-2"/>
        </w:rPr>
        <w:t> </w:t>
      </w:r>
      <w:r>
        <w:rPr/>
        <w:t>areas</w:t>
      </w:r>
      <w:r>
        <w:rPr>
          <w:spacing w:val="-2"/>
        </w:rPr>
        <w:t> </w:t>
      </w:r>
      <w:r>
        <w:rPr/>
        <w:t>of</w:t>
      </w:r>
      <w:r>
        <w:rPr>
          <w:spacing w:val="-2"/>
        </w:rPr>
        <w:t> </w:t>
      </w:r>
      <w:r>
        <w:rPr/>
        <w:t>grammar</w:t>
      </w:r>
      <w:r>
        <w:rPr>
          <w:spacing w:val="-2"/>
        </w:rPr>
        <w:t> </w:t>
      </w:r>
      <w:r>
        <w:rPr/>
        <w:t>at</w:t>
      </w:r>
      <w:r>
        <w:rPr>
          <w:spacing w:val="-2"/>
        </w:rPr>
        <w:t> </w:t>
      </w:r>
      <w:r>
        <w:rPr/>
        <w:t>once.</w:t>
      </w:r>
      <w:r>
        <w:rPr>
          <w:spacing w:val="18"/>
        </w:rPr>
        <w:t> </w:t>
      </w:r>
      <w:r>
        <w:rPr/>
        <w:t>In</w:t>
      </w:r>
      <w:r>
        <w:rPr>
          <w:spacing w:val="-2"/>
        </w:rPr>
        <w:t> </w:t>
      </w:r>
      <w:r>
        <w:rPr/>
        <w:t>the</w:t>
      </w:r>
      <w:r>
        <w:rPr>
          <w:spacing w:val="-2"/>
        </w:rPr>
        <w:t> </w:t>
      </w:r>
      <w:r>
        <w:rPr/>
        <w:t>case</w:t>
      </w:r>
      <w:r>
        <w:rPr>
          <w:spacing w:val="-2"/>
        </w:rPr>
        <w:t> </w:t>
      </w:r>
      <w:r>
        <w:rPr/>
        <w:t>of</w:t>
      </w:r>
      <w:r>
        <w:rPr>
          <w:spacing w:val="-2"/>
        </w:rPr>
        <w:t> </w:t>
      </w:r>
      <w:r>
        <w:rPr/>
        <w:t>Magar,</w:t>
      </w:r>
      <w:r>
        <w:rPr>
          <w:spacing w:val="-1"/>
        </w:rPr>
        <w:t> </w:t>
      </w:r>
      <w:r>
        <w:rPr/>
        <w:t>a</w:t>
      </w:r>
      <w:r>
        <w:rPr>
          <w:spacing w:val="-2"/>
        </w:rPr>
        <w:t> </w:t>
      </w:r>
      <w:r>
        <w:rPr/>
        <w:t>single</w:t>
      </w:r>
      <w:r>
        <w:rPr>
          <w:spacing w:val="-2"/>
        </w:rPr>
        <w:t> </w:t>
      </w:r>
      <w:r>
        <w:rPr/>
        <w:t>clause</w:t>
      </w:r>
      <w:r>
        <w:rPr>
          <w:spacing w:val="-2"/>
        </w:rPr>
        <w:t> </w:t>
      </w:r>
      <w:r>
        <w:rPr/>
        <w:t>might</w:t>
      </w:r>
      <w:r>
        <w:rPr>
          <w:spacing w:val="-2"/>
        </w:rPr>
        <w:t> </w:t>
      </w:r>
      <w:r>
        <w:rPr/>
        <w:t>have mirative marking in the form of a nominalised construction,</w:t>
      </w:r>
      <w:r>
        <w:rPr>
          <w:spacing w:val="12"/>
        </w:rPr>
        <w:t> </w:t>
      </w:r>
      <w:r>
        <w:rPr/>
        <w:t>inferential marking in the orm of</w:t>
      </w:r>
      <w:r>
        <w:rPr>
          <w:spacing w:val="80"/>
        </w:rPr>
        <w:t> </w:t>
      </w:r>
      <w:r>
        <w:rPr/>
        <w:t>a verb suffix, reportative marking in the form of a particle, or unmarked direct visual evidence. These are shown in Examples </w:t>
      </w:r>
      <w:hyperlink w:history="true" w:anchor="_bookmark76">
        <w:r>
          <w:rPr/>
          <w:t>8</w:t>
        </w:r>
      </w:hyperlink>
      <w:r>
        <w:rPr/>
        <w:t> and </w:t>
      </w:r>
      <w:hyperlink w:history="true" w:anchor="_bookmark79">
        <w:r>
          <w:rPr/>
          <w:t>10</w:t>
        </w:r>
      </w:hyperlink>
      <w:r>
        <w:rPr/>
        <w:t>, and again in </w:t>
      </w:r>
      <w:hyperlink w:history="true" w:anchor="_bookmark116">
        <w:r>
          <w:rPr/>
          <w:t>16</w:t>
        </w:r>
      </w:hyperlink>
      <w:r>
        <w:rPr/>
        <w:t> for convenience.</w:t>
      </w:r>
      <w:r>
        <w:rPr>
          <w:spacing w:val="40"/>
        </w:rPr>
        <w:t> </w:t>
      </w:r>
      <w:r>
        <w:rPr/>
        <w:t>A minimal set of all forms</w:t>
      </w:r>
      <w:r>
        <w:rPr>
          <w:spacing w:val="-13"/>
        </w:rPr>
        <w:t> </w:t>
      </w:r>
      <w:r>
        <w:rPr/>
        <w:t>was</w:t>
      </w:r>
      <w:r>
        <w:rPr>
          <w:spacing w:val="-12"/>
        </w:rPr>
        <w:t> </w:t>
      </w:r>
      <w:r>
        <w:rPr/>
        <w:t>not</w:t>
      </w:r>
      <w:r>
        <w:rPr>
          <w:spacing w:val="-13"/>
        </w:rPr>
        <w:t> </w:t>
      </w:r>
      <w:r>
        <w:rPr/>
        <w:t>available</w:t>
      </w:r>
      <w:r>
        <w:rPr>
          <w:spacing w:val="-12"/>
        </w:rPr>
        <w:t> </w:t>
      </w:r>
      <w:r>
        <w:rPr/>
        <w:t>in</w:t>
      </w:r>
      <w:r>
        <w:rPr>
          <w:spacing w:val="-13"/>
        </w:rPr>
        <w:t> </w:t>
      </w:r>
      <w:r>
        <w:rPr/>
        <w:t>the</w:t>
      </w:r>
      <w:r>
        <w:rPr>
          <w:spacing w:val="-12"/>
        </w:rPr>
        <w:t> </w:t>
      </w:r>
      <w:r>
        <w:rPr/>
        <w:t>publications,</w:t>
      </w:r>
      <w:r>
        <w:rPr>
          <w:spacing w:val="-11"/>
        </w:rPr>
        <w:t> </w:t>
      </w:r>
      <w:r>
        <w:rPr/>
        <w:t>so</w:t>
      </w:r>
      <w:r>
        <w:rPr>
          <w:spacing w:val="-13"/>
        </w:rPr>
        <w:t> </w:t>
      </w:r>
      <w:r>
        <w:rPr/>
        <w:t>a</w:t>
      </w:r>
      <w:r>
        <w:rPr>
          <w:spacing w:val="-12"/>
        </w:rPr>
        <w:t> </w:t>
      </w:r>
      <w:r>
        <w:rPr/>
        <w:t>second</w:t>
      </w:r>
      <w:r>
        <w:rPr>
          <w:spacing w:val="-13"/>
        </w:rPr>
        <w:t> </w:t>
      </w:r>
      <w:r>
        <w:rPr/>
        <w:t>unmarked,</w:t>
      </w:r>
      <w:r>
        <w:rPr>
          <w:spacing w:val="-10"/>
        </w:rPr>
        <w:t> </w:t>
      </w:r>
      <w:r>
        <w:rPr/>
        <w:t>direct</w:t>
      </w:r>
      <w:r>
        <w:rPr>
          <w:spacing w:val="-13"/>
        </w:rPr>
        <w:t> </w:t>
      </w:r>
      <w:r>
        <w:rPr/>
        <w:t>example</w:t>
      </w:r>
      <w:r>
        <w:rPr>
          <w:spacing w:val="-12"/>
        </w:rPr>
        <w:t> </w:t>
      </w:r>
      <w:r>
        <w:rPr/>
        <w:t>has</w:t>
      </w:r>
      <w:r>
        <w:rPr>
          <w:spacing w:val="-13"/>
        </w:rPr>
        <w:t> </w:t>
      </w:r>
      <w:r>
        <w:rPr/>
        <w:t>been</w:t>
      </w:r>
      <w:r>
        <w:rPr>
          <w:spacing w:val="-12"/>
        </w:rPr>
        <w:t> </w:t>
      </w:r>
      <w:r>
        <w:rPr/>
        <w:t>given in </w:t>
      </w:r>
      <w:hyperlink w:history="true" w:anchor="_bookmark117">
        <w:r>
          <w:rPr/>
          <w:t>16d</w:t>
        </w:r>
      </w:hyperlink>
      <w:r>
        <w:rPr/>
        <w:t> for the sake of comparison with its mirative form in </w:t>
      </w:r>
      <w:hyperlink w:history="true" w:anchor="_bookmark118">
        <w:r>
          <w:rPr/>
          <w:t>16e</w:t>
        </w:r>
      </w:hyperlink>
    </w:p>
    <w:p>
      <w:pPr>
        <w:pStyle w:val="ListParagraph"/>
        <w:numPr>
          <w:ilvl w:val="0"/>
          <w:numId w:val="11"/>
        </w:numPr>
        <w:tabs>
          <w:tab w:pos="2634" w:val="left" w:leader="none"/>
        </w:tabs>
        <w:spacing w:line="240" w:lineRule="auto" w:before="160" w:after="0"/>
        <w:ind w:left="2634" w:right="0" w:hanging="503"/>
        <w:jc w:val="both"/>
        <w:rPr>
          <w:sz w:val="20"/>
        </w:rPr>
      </w:pPr>
      <w:bookmarkStart w:name="_bookmark116" w:id="159"/>
      <w:bookmarkEnd w:id="159"/>
      <w:r>
        <w:rPr/>
      </w:r>
      <w:r>
        <w:rPr>
          <w:sz w:val="20"/>
        </w:rPr>
        <w:t>Evidential</w:t>
      </w:r>
      <w:r>
        <w:rPr>
          <w:spacing w:val="-10"/>
          <w:sz w:val="20"/>
        </w:rPr>
        <w:t> </w:t>
      </w:r>
      <w:r>
        <w:rPr>
          <w:spacing w:val="-2"/>
          <w:sz w:val="20"/>
        </w:rPr>
        <w:t>Contrasts</w:t>
      </w:r>
    </w:p>
    <w:p>
      <w:pPr>
        <w:pStyle w:val="ListParagraph"/>
        <w:numPr>
          <w:ilvl w:val="0"/>
          <w:numId w:val="15"/>
        </w:numPr>
        <w:tabs>
          <w:tab w:pos="2947" w:val="left" w:leader="none"/>
        </w:tabs>
        <w:spacing w:line="240" w:lineRule="auto" w:before="177" w:after="0"/>
        <w:ind w:left="2947" w:right="0" w:hanging="262"/>
        <w:jc w:val="left"/>
        <w:rPr>
          <w:sz w:val="20"/>
        </w:rPr>
      </w:pPr>
      <w:r>
        <w:rPr>
          <w:sz w:val="20"/>
        </w:rPr>
        <w:t>Direct</w:t>
      </w:r>
      <w:r>
        <w:rPr>
          <w:spacing w:val="-8"/>
          <w:sz w:val="20"/>
        </w:rPr>
        <w:t> </w:t>
      </w:r>
      <w:r>
        <w:rPr>
          <w:spacing w:val="-2"/>
          <w:sz w:val="20"/>
        </w:rPr>
        <w:t>(Unmarked)</w:t>
      </w:r>
    </w:p>
    <w:p>
      <w:pPr>
        <w:tabs>
          <w:tab w:pos="3861" w:val="left" w:leader="none"/>
        </w:tabs>
        <w:spacing w:before="220"/>
        <w:ind w:left="294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p>
    <w:p>
      <w:pPr>
        <w:pStyle w:val="BodyText"/>
        <w:spacing w:line="408" w:lineRule="auto" w:before="11"/>
        <w:ind w:left="2948" w:right="6566"/>
      </w:pPr>
      <w:r>
        <w:rPr/>
        <w:t>d.dem-def reach-come-pst ‘He</w:t>
      </w:r>
      <w:r>
        <w:rPr>
          <w:spacing w:val="-13"/>
        </w:rPr>
        <w:t> </w:t>
      </w:r>
      <w:r>
        <w:rPr/>
        <w:t>has</w:t>
      </w:r>
      <w:r>
        <w:rPr>
          <w:spacing w:val="-12"/>
        </w:rPr>
        <w:t> </w:t>
      </w:r>
      <w:r>
        <w:rPr/>
        <w:t>arrived.’ (I</w:t>
      </w:r>
      <w:r>
        <w:rPr>
          <w:spacing w:val="-13"/>
        </w:rPr>
        <w:t> </w:t>
      </w:r>
      <w:r>
        <w:rPr/>
        <w:t>see</w:t>
      </w:r>
      <w:r>
        <w:rPr>
          <w:spacing w:val="-12"/>
        </w:rPr>
        <w:t> </w:t>
      </w:r>
      <w:r>
        <w:rPr/>
        <w:t>him.)</w:t>
      </w:r>
    </w:p>
    <w:p>
      <w:pPr>
        <w:pStyle w:val="ListParagraph"/>
        <w:numPr>
          <w:ilvl w:val="0"/>
          <w:numId w:val="15"/>
        </w:numPr>
        <w:tabs>
          <w:tab w:pos="2948" w:val="left" w:leader="none"/>
        </w:tabs>
        <w:spacing w:line="240" w:lineRule="auto" w:before="18" w:after="0"/>
        <w:ind w:left="2948" w:right="0" w:hanging="266"/>
        <w:jc w:val="left"/>
        <w:rPr>
          <w:sz w:val="20"/>
        </w:rPr>
      </w:pPr>
      <w:r>
        <w:rPr>
          <w:spacing w:val="-2"/>
          <w:sz w:val="20"/>
        </w:rPr>
        <w:t>Inferential</w:t>
      </w:r>
      <w:r>
        <w:rPr>
          <w:sz w:val="20"/>
        </w:rPr>
        <w:t> </w:t>
      </w:r>
      <w:r>
        <w:rPr>
          <w:spacing w:val="-2"/>
          <w:sz w:val="20"/>
        </w:rPr>
        <w:t>(Verbal</w:t>
      </w:r>
      <w:r>
        <w:rPr>
          <w:spacing w:val="1"/>
          <w:sz w:val="20"/>
        </w:rPr>
        <w:t> </w:t>
      </w:r>
      <w:r>
        <w:rPr>
          <w:spacing w:val="-2"/>
          <w:sz w:val="20"/>
        </w:rPr>
        <w:t>morphology)</w:t>
      </w:r>
    </w:p>
    <w:p>
      <w:pPr>
        <w:tabs>
          <w:tab w:pos="3861" w:val="left" w:leader="none"/>
        </w:tabs>
        <w:spacing w:before="220"/>
        <w:ind w:left="2948" w:right="0" w:firstLine="0"/>
        <w:jc w:val="left"/>
        <w:rPr>
          <w:i/>
          <w:sz w:val="20"/>
        </w:rPr>
      </w:pPr>
      <w:r>
        <w:rPr>
          <w:i/>
          <w:spacing w:val="-2"/>
          <w:sz w:val="20"/>
        </w:rPr>
        <w:t>ho-</w:t>
      </w:r>
      <w:r>
        <w:rPr>
          <w:i/>
          <w:spacing w:val="-5"/>
          <w:sz w:val="20"/>
        </w:rPr>
        <w:t>se</w:t>
      </w:r>
      <w:r>
        <w:rPr>
          <w:i/>
          <w:sz w:val="20"/>
        </w:rPr>
        <w:tab/>
      </w:r>
      <w:r>
        <w:rPr>
          <w:i/>
          <w:spacing w:val="-2"/>
          <w:sz w:val="20"/>
        </w:rPr>
        <w:t>taɦ-raɦ-le-sa-</w:t>
      </w:r>
      <w:r>
        <w:rPr>
          <w:i/>
          <w:spacing w:val="-10"/>
          <w:sz w:val="20"/>
        </w:rPr>
        <w:t>a</w:t>
      </w:r>
    </w:p>
    <w:p>
      <w:pPr>
        <w:pStyle w:val="BodyText"/>
        <w:spacing w:line="408" w:lineRule="auto" w:before="11"/>
        <w:ind w:left="2948" w:right="5686"/>
      </w:pPr>
      <w:r>
        <w:rPr/>
        <w:t>d.dem-def </w:t>
      </w:r>
      <w:r>
        <w:rPr/>
        <w:t>reach-come--impf-infr-pst</w:t>
      </w:r>
      <w:r>
        <w:rPr/>
        <w:t> ‘He has arrived.’ (I see his bag.)</w:t>
      </w:r>
    </w:p>
    <w:p>
      <w:pPr>
        <w:pStyle w:val="ListParagraph"/>
        <w:numPr>
          <w:ilvl w:val="0"/>
          <w:numId w:val="15"/>
        </w:numPr>
        <w:tabs>
          <w:tab w:pos="2948" w:val="left" w:leader="none"/>
        </w:tabs>
        <w:spacing w:line="240" w:lineRule="auto" w:before="18" w:after="0"/>
        <w:ind w:left="2948" w:right="0" w:hanging="257"/>
        <w:jc w:val="left"/>
        <w:rPr>
          <w:sz w:val="20"/>
        </w:rPr>
      </w:pPr>
      <w:r>
        <w:rPr>
          <w:sz w:val="20"/>
        </w:rPr>
        <w:t>Reportative</w:t>
      </w:r>
      <w:r>
        <w:rPr>
          <w:spacing w:val="-12"/>
          <w:sz w:val="20"/>
        </w:rPr>
        <w:t> </w:t>
      </w:r>
      <w:r>
        <w:rPr>
          <w:spacing w:val="-2"/>
          <w:sz w:val="20"/>
        </w:rPr>
        <w:t>(Particle)</w:t>
      </w:r>
    </w:p>
    <w:p>
      <w:pPr>
        <w:tabs>
          <w:tab w:pos="3861" w:val="left" w:leader="none"/>
          <w:tab w:pos="5202" w:val="left" w:leader="none"/>
        </w:tabs>
        <w:spacing w:before="220"/>
        <w:ind w:left="294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r>
        <w:rPr>
          <w:i/>
          <w:sz w:val="20"/>
        </w:rPr>
        <w:tab/>
      </w:r>
      <w:r>
        <w:rPr>
          <w:i/>
          <w:spacing w:val="-7"/>
          <w:sz w:val="20"/>
        </w:rPr>
        <w:t>ta</w:t>
      </w:r>
    </w:p>
    <w:p>
      <w:pPr>
        <w:pStyle w:val="BodyText"/>
        <w:spacing w:line="408" w:lineRule="auto" w:before="11"/>
        <w:ind w:left="2948" w:right="6249"/>
      </w:pPr>
      <w:r>
        <w:rPr/>
        <w:t>d.dem-def reach-come-pst </w:t>
      </w:r>
      <w:r>
        <w:rPr/>
        <w:t>rep</w:t>
      </w:r>
      <w:r>
        <w:rPr/>
        <w:t> ‘He has arrived.’ (They say.)</w:t>
      </w:r>
    </w:p>
    <w:p>
      <w:pPr>
        <w:pStyle w:val="ListParagraph"/>
        <w:numPr>
          <w:ilvl w:val="0"/>
          <w:numId w:val="15"/>
        </w:numPr>
        <w:tabs>
          <w:tab w:pos="2947" w:val="left" w:leader="none"/>
        </w:tabs>
        <w:spacing w:line="240" w:lineRule="auto" w:before="18" w:after="0"/>
        <w:ind w:left="2947" w:right="0" w:hanging="272"/>
        <w:jc w:val="left"/>
        <w:rPr>
          <w:sz w:val="20"/>
        </w:rPr>
      </w:pPr>
      <w:bookmarkStart w:name="_bookmark117" w:id="160"/>
      <w:bookmarkEnd w:id="160"/>
      <w:r>
        <w:rPr/>
      </w:r>
      <w:r>
        <w:rPr>
          <w:sz w:val="20"/>
        </w:rPr>
        <w:t>Non-mirative,</w:t>
      </w:r>
      <w:r>
        <w:rPr>
          <w:spacing w:val="-12"/>
          <w:sz w:val="20"/>
        </w:rPr>
        <w:t> </w:t>
      </w:r>
      <w:r>
        <w:rPr>
          <w:sz w:val="20"/>
        </w:rPr>
        <w:t>Direct</w:t>
      </w:r>
      <w:r>
        <w:rPr>
          <w:spacing w:val="-12"/>
          <w:sz w:val="20"/>
        </w:rPr>
        <w:t> </w:t>
      </w:r>
      <w:r>
        <w:rPr>
          <w:spacing w:val="-2"/>
          <w:sz w:val="20"/>
        </w:rPr>
        <w:t>(Unmarked)</w:t>
      </w:r>
    </w:p>
    <w:p>
      <w:pPr>
        <w:spacing w:after="0" w:line="240" w:lineRule="auto"/>
        <w:jc w:val="left"/>
        <w:rPr>
          <w:sz w:val="20"/>
        </w:rPr>
        <w:sectPr>
          <w:pgSz w:w="11910" w:h="16840"/>
          <w:pgMar w:header="1215" w:footer="0" w:top="1460" w:bottom="280" w:left="0" w:right="0"/>
        </w:sectPr>
      </w:pPr>
    </w:p>
    <w:p>
      <w:pPr>
        <w:pStyle w:val="BodyText"/>
        <w:spacing w:before="90"/>
      </w:pPr>
    </w:p>
    <w:p>
      <w:pPr>
        <w:tabs>
          <w:tab w:pos="4399" w:val="left" w:leader="none"/>
        </w:tabs>
        <w:spacing w:before="0"/>
        <w:ind w:left="2948" w:right="0" w:firstLine="0"/>
        <w:jc w:val="left"/>
        <w:rPr>
          <w:i/>
          <w:sz w:val="20"/>
        </w:rPr>
      </w:pPr>
      <w:r>
        <w:rPr>
          <w:i/>
          <w:sz w:val="20"/>
        </w:rPr>
        <w:t>thapa</w:t>
      </w:r>
      <w:r>
        <w:rPr>
          <w:i/>
          <w:spacing w:val="49"/>
          <w:sz w:val="20"/>
        </w:rPr>
        <w:t> </w:t>
      </w:r>
      <w:r>
        <w:rPr>
          <w:i/>
          <w:sz w:val="20"/>
        </w:rPr>
        <w:t>i-</w:t>
      </w:r>
      <w:r>
        <w:rPr>
          <w:i/>
          <w:spacing w:val="-5"/>
          <w:sz w:val="20"/>
        </w:rPr>
        <w:t>laŋ</w:t>
      </w:r>
      <w:r>
        <w:rPr>
          <w:i/>
          <w:sz w:val="20"/>
        </w:rPr>
        <w:tab/>
      </w:r>
      <w:r>
        <w:rPr>
          <w:i/>
          <w:spacing w:val="-5"/>
          <w:sz w:val="20"/>
        </w:rPr>
        <w:t>le</w:t>
      </w:r>
    </w:p>
    <w:p>
      <w:pPr>
        <w:pStyle w:val="BodyText"/>
        <w:spacing w:line="456" w:lineRule="auto" w:before="11"/>
        <w:ind w:left="2948" w:right="6862"/>
      </w:pPr>
      <w:r>
        <w:rPr/>
        <w:t>Thapa p.dem-loc </w:t>
      </w:r>
      <w:r>
        <w:rPr/>
        <w:t>cop ‘Thapa is here.’</w:t>
      </w:r>
    </w:p>
    <w:p>
      <w:pPr>
        <w:pStyle w:val="ListParagraph"/>
        <w:numPr>
          <w:ilvl w:val="0"/>
          <w:numId w:val="15"/>
        </w:numPr>
        <w:tabs>
          <w:tab w:pos="2947" w:val="left" w:leader="none"/>
        </w:tabs>
        <w:spacing w:line="225" w:lineRule="exact" w:before="0" w:after="0"/>
        <w:ind w:left="2947" w:right="0" w:hanging="258"/>
        <w:jc w:val="left"/>
        <w:rPr>
          <w:sz w:val="20"/>
        </w:rPr>
      </w:pPr>
      <w:bookmarkStart w:name="_bookmark118" w:id="161"/>
      <w:bookmarkEnd w:id="161"/>
      <w:r>
        <w:rPr/>
      </w:r>
      <w:r>
        <w:rPr>
          <w:sz w:val="20"/>
        </w:rPr>
        <w:t>Mirative</w:t>
      </w:r>
      <w:r>
        <w:rPr>
          <w:spacing w:val="-10"/>
          <w:sz w:val="20"/>
        </w:rPr>
        <w:t> </w:t>
      </w:r>
      <w:r>
        <w:rPr>
          <w:spacing w:val="-2"/>
          <w:sz w:val="20"/>
        </w:rPr>
        <w:t>(Nominalisation)</w:t>
      </w:r>
    </w:p>
    <w:p>
      <w:pPr>
        <w:pStyle w:val="BodyText"/>
        <w:rPr>
          <w:sz w:val="14"/>
        </w:rPr>
      </w:pPr>
    </w:p>
    <w:p>
      <w:pPr>
        <w:spacing w:after="0"/>
        <w:rPr>
          <w:sz w:val="14"/>
        </w:rPr>
        <w:sectPr>
          <w:pgSz w:w="11910" w:h="16840"/>
          <w:pgMar w:header="1215" w:footer="0" w:top="1460" w:bottom="280" w:left="0" w:right="0"/>
        </w:sectPr>
      </w:pPr>
    </w:p>
    <w:p>
      <w:pPr>
        <w:spacing w:before="106"/>
        <w:ind w:left="0" w:right="0" w:firstLine="0"/>
        <w:jc w:val="right"/>
        <w:rPr>
          <w:i/>
          <w:sz w:val="20"/>
        </w:rPr>
      </w:pPr>
      <w:r>
        <w:rPr>
          <w:i/>
          <w:spacing w:val="-2"/>
          <w:sz w:val="20"/>
        </w:rPr>
        <w:t>thapa</w:t>
      </w:r>
    </w:p>
    <w:p>
      <w:pPr>
        <w:spacing w:before="106"/>
        <w:ind w:left="65" w:right="0" w:firstLine="0"/>
        <w:jc w:val="left"/>
        <w:rPr>
          <w:i/>
          <w:sz w:val="20"/>
        </w:rPr>
      </w:pPr>
      <w:r>
        <w:rPr/>
        <w:br w:type="column"/>
      </w:r>
      <w:r>
        <w:rPr>
          <w:i/>
          <w:spacing w:val="-2"/>
          <w:sz w:val="20"/>
        </w:rPr>
        <w:t>i-</w:t>
      </w:r>
      <w:r>
        <w:rPr>
          <w:i/>
          <w:spacing w:val="-5"/>
          <w:sz w:val="20"/>
        </w:rPr>
        <w:t>laŋ</w:t>
      </w:r>
    </w:p>
    <w:p>
      <w:pPr>
        <w:tabs>
          <w:tab w:pos="1237" w:val="left" w:leader="none"/>
        </w:tabs>
        <w:spacing w:before="106"/>
        <w:ind w:left="480" w:right="0" w:firstLine="0"/>
        <w:jc w:val="left"/>
        <w:rPr>
          <w:i/>
          <w:sz w:val="20"/>
        </w:rPr>
      </w:pPr>
      <w:r>
        <w:rPr/>
        <w:br w:type="column"/>
      </w:r>
      <w:r>
        <w:rPr>
          <w:i/>
          <w:spacing w:val="-2"/>
          <w:sz w:val="20"/>
        </w:rPr>
        <w:t>le-</w:t>
      </w:r>
      <w:r>
        <w:rPr>
          <w:i/>
          <w:spacing w:val="-10"/>
          <w:sz w:val="20"/>
        </w:rPr>
        <w:t>o</w:t>
      </w:r>
      <w:r>
        <w:rPr>
          <w:i/>
          <w:sz w:val="20"/>
        </w:rPr>
        <w:tab/>
      </w:r>
      <w:r>
        <w:rPr>
          <w:i/>
          <w:spacing w:val="-5"/>
          <w:sz w:val="20"/>
        </w:rPr>
        <w:t>le</w:t>
      </w:r>
    </w:p>
    <w:p>
      <w:pPr>
        <w:spacing w:after="0"/>
        <w:jc w:val="left"/>
        <w:rPr>
          <w:sz w:val="20"/>
        </w:rPr>
        <w:sectPr>
          <w:type w:val="continuous"/>
          <w:pgSz w:w="11910" w:h="16840"/>
          <w:pgMar w:header="1215" w:footer="0" w:top="1920" w:bottom="280" w:left="0" w:right="0"/>
          <w:cols w:num="3" w:equalWidth="0">
            <w:col w:w="3405" w:space="40"/>
            <w:col w:w="435" w:space="39"/>
            <w:col w:w="7991"/>
          </w:cols>
        </w:sectPr>
      </w:pPr>
    </w:p>
    <w:p>
      <w:pPr>
        <w:pStyle w:val="BodyText"/>
        <w:spacing w:before="11"/>
        <w:ind w:left="2948"/>
        <w:jc w:val="both"/>
      </w:pPr>
      <w:r>
        <w:rPr>
          <w:w w:val="105"/>
        </w:rPr>
        <w:t>Thapa</w:t>
      </w:r>
      <w:r>
        <w:rPr>
          <w:spacing w:val="-12"/>
          <w:w w:val="105"/>
        </w:rPr>
        <w:t> </w:t>
      </w:r>
      <w:r>
        <w:rPr>
          <w:w w:val="105"/>
        </w:rPr>
        <w:t>p.dem-loc</w:t>
      </w:r>
      <w:r>
        <w:rPr>
          <w:spacing w:val="-11"/>
          <w:w w:val="105"/>
        </w:rPr>
        <w:t> </w:t>
      </w:r>
      <w:r>
        <w:rPr>
          <w:w w:val="105"/>
        </w:rPr>
        <w:t>cop-hab</w:t>
      </w:r>
      <w:r>
        <w:rPr>
          <w:spacing w:val="-11"/>
          <w:w w:val="105"/>
        </w:rPr>
        <w:t> </w:t>
      </w:r>
      <w:r>
        <w:rPr>
          <w:spacing w:val="-4"/>
          <w:w w:val="105"/>
        </w:rPr>
        <w:t>impf</w:t>
      </w:r>
    </w:p>
    <w:p>
      <w:pPr>
        <w:pStyle w:val="BodyText"/>
        <w:spacing w:line="451" w:lineRule="auto" w:before="206"/>
        <w:ind w:left="2635" w:right="5276" w:firstLine="313"/>
        <w:jc w:val="both"/>
      </w:pPr>
      <w:r>
        <w:rPr/>
        <w:t>‘(I</w:t>
      </w:r>
      <w:r>
        <w:rPr>
          <w:spacing w:val="-7"/>
        </w:rPr>
        <w:t> </w:t>
      </w:r>
      <w:r>
        <w:rPr/>
        <w:t>realize</w:t>
      </w:r>
      <w:r>
        <w:rPr>
          <w:spacing w:val="-7"/>
        </w:rPr>
        <w:t> </w:t>
      </w:r>
      <w:r>
        <w:rPr/>
        <w:t>to</w:t>
      </w:r>
      <w:r>
        <w:rPr>
          <w:spacing w:val="-7"/>
        </w:rPr>
        <w:t> </w:t>
      </w:r>
      <w:r>
        <w:rPr/>
        <w:t>my</w:t>
      </w:r>
      <w:r>
        <w:rPr>
          <w:spacing w:val="-7"/>
        </w:rPr>
        <w:t> </w:t>
      </w:r>
      <w:r>
        <w:rPr/>
        <w:t>surprise</w:t>
      </w:r>
      <w:r>
        <w:rPr>
          <w:spacing w:val="-7"/>
        </w:rPr>
        <w:t> </w:t>
      </w:r>
      <w:r>
        <w:rPr/>
        <w:t>that)</w:t>
      </w:r>
      <w:r>
        <w:rPr>
          <w:spacing w:val="-7"/>
        </w:rPr>
        <w:t> </w:t>
      </w:r>
      <w:r>
        <w:rPr/>
        <w:t>Thapa</w:t>
      </w:r>
      <w:r>
        <w:rPr>
          <w:spacing w:val="-7"/>
        </w:rPr>
        <w:t> </w:t>
      </w:r>
      <w:r>
        <w:rPr/>
        <w:t>is</w:t>
      </w:r>
      <w:r>
        <w:rPr>
          <w:spacing w:val="-7"/>
        </w:rPr>
        <w:t> </w:t>
      </w:r>
      <w:r>
        <w:rPr/>
        <w:t>here!’ (Magar, </w:t>
      </w:r>
      <w:hyperlink w:history="true" w:anchor="_bookmark315">
        <w:r>
          <w:rPr/>
          <w:t>Grunow-Hårsta 2008</w:t>
        </w:r>
      </w:hyperlink>
      <w:r>
        <w:rPr/>
        <w:t>: pp. 480, 497)</w:t>
      </w:r>
    </w:p>
    <w:p>
      <w:pPr>
        <w:pStyle w:val="BodyText"/>
        <w:spacing w:line="376" w:lineRule="auto" w:before="166"/>
        <w:ind w:left="2039" w:right="2037" w:firstLine="298"/>
        <w:jc w:val="both"/>
      </w:pPr>
      <w:r>
        <w:rPr/>
        <mc:AlternateContent>
          <mc:Choice Requires="wps">
            <w:drawing>
              <wp:anchor distT="0" distB="0" distL="0" distR="0" allowOverlap="1" layoutInCell="1" locked="0" behindDoc="1" simplePos="0" relativeHeight="483504128">
                <wp:simplePos x="0" y="0"/>
                <wp:positionH relativeFrom="page">
                  <wp:posOffset>1733178</wp:posOffset>
                </wp:positionH>
                <wp:positionV relativeFrom="paragraph">
                  <wp:posOffset>775867</wp:posOffset>
                </wp:positionV>
                <wp:extent cx="5830570" cy="211454"/>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5830570" cy="211454"/>
                          <a:chExt cx="5830570" cy="211454"/>
                        </a:xfrm>
                      </wpg:grpSpPr>
                      <wps:wsp>
                        <wps:cNvPr id="176" name="Graphic 176"/>
                        <wps:cNvSpPr/>
                        <wps:spPr>
                          <a:xfrm>
                            <a:off x="4623689"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close/>
                              </a:path>
                            </a:pathLst>
                          </a:custGeom>
                          <a:solidFill>
                            <a:srgbClr val="FF7F00"/>
                          </a:solidFill>
                        </wps:spPr>
                        <wps:bodyPr wrap="square" lIns="0" tIns="0" rIns="0" bIns="0" rtlCol="0">
                          <a:prstTxWarp prst="textNoShape">
                            <a:avLst/>
                          </a:prstTxWarp>
                          <a:noAutofit/>
                        </wps:bodyPr>
                      </wps:wsp>
                      <wps:wsp>
                        <wps:cNvPr id="177" name="Graphic 177"/>
                        <wps:cNvSpPr/>
                        <wps:spPr>
                          <a:xfrm>
                            <a:off x="4623689"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178" name="Graphic 178"/>
                        <wps:cNvSpPr/>
                        <wps:spPr>
                          <a:xfrm>
                            <a:off x="5061" y="105548"/>
                            <a:ext cx="4615815" cy="52705"/>
                          </a:xfrm>
                          <a:custGeom>
                            <a:avLst/>
                            <a:gdLst/>
                            <a:ahLst/>
                            <a:cxnLst/>
                            <a:rect l="l" t="t" r="r" b="b"/>
                            <a:pathLst>
                              <a:path w="4615815" h="52705">
                                <a:moveTo>
                                  <a:pt x="0" y="52305"/>
                                </a:moveTo>
                                <a:lnTo>
                                  <a:pt x="4543462" y="52305"/>
                                </a:lnTo>
                                <a:lnTo>
                                  <a:pt x="4543462" y="0"/>
                                </a:lnTo>
                                <a:lnTo>
                                  <a:pt x="4615462"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6.470779pt;margin-top:61.091946pt;width:459.1pt;height:16.650pt;mso-position-horizontal-relative:page;mso-position-vertical-relative:paragraph;z-index:-19812352" id="docshapegroup164" coordorigin="2729,1222" coordsize="9182,333">
                <v:shape style="position:absolute;left:10010;top:1226;width:1895;height:323" id="docshape165" coordorigin="10011,1227" coordsize="1895,323" path="m11906,1227l10091,1227,10059,1233,10034,1250,10017,1275,10011,1307,10011,1470,10017,1501,10034,1526,10059,1543,10091,1549,11906,1549,11906,1227xe" filled="true" fillcolor="#ff7f00" stroked="false">
                  <v:path arrowok="t"/>
                  <v:fill type="solid"/>
                </v:shape>
                <v:shape style="position:absolute;left:10010;top:1226;width:1895;height:323" id="docshape166" coordorigin="10011,1227" coordsize="1895,323" path="m11906,1227l10091,1227,10059,1233,10034,1250,10017,1275,10011,1307,10011,1470,10017,1501,10034,1526,10059,1543,10091,1549,11906,1549,11906,1227e" filled="false" stroked="true" strokeweight=".49814pt" strokecolor="#000000">
                  <v:path arrowok="t"/>
                  <v:stroke dashstyle="solid"/>
                </v:shape>
                <v:shape style="position:absolute;left:2737;top:1388;width:7269;height:83" id="docshape167" coordorigin="2737,1388" coordsize="7269,83" path="m2737,1470l9892,1470,9892,1388,10006,1388e" filled="false" stroked="true" strokeweight=".79701pt" strokecolor="#ff7f00">
                  <v:path arrowok="t"/>
                  <v:stroke dashstyle="solid"/>
                </v:shape>
                <w10:wrap type="none"/>
              </v:group>
            </w:pict>
          </mc:Fallback>
        </mc:AlternateContent>
      </w:r>
      <w:r>
        <w:rPr/>
        <w:t>Languages</w:t>
      </w:r>
      <w:r>
        <w:rPr>
          <w:spacing w:val="-12"/>
        </w:rPr>
        <w:t> </w:t>
      </w:r>
      <w:r>
        <w:rPr/>
        <w:t>can</w:t>
      </w:r>
      <w:r>
        <w:rPr>
          <w:spacing w:val="-12"/>
        </w:rPr>
        <w:t> </w:t>
      </w:r>
      <w:r>
        <w:rPr/>
        <w:t>show</w:t>
      </w:r>
      <w:r>
        <w:rPr>
          <w:spacing w:val="-12"/>
        </w:rPr>
        <w:t> </w:t>
      </w:r>
      <w:r>
        <w:rPr/>
        <w:t>a</w:t>
      </w:r>
      <w:r>
        <w:rPr>
          <w:spacing w:val="-12"/>
        </w:rPr>
        <w:t> </w:t>
      </w:r>
      <w:r>
        <w:rPr/>
        <w:t>mix</w:t>
      </w:r>
      <w:r>
        <w:rPr>
          <w:spacing w:val="-12"/>
        </w:rPr>
        <w:t> </w:t>
      </w:r>
      <w:r>
        <w:rPr/>
        <w:t>of</w:t>
      </w:r>
      <w:r>
        <w:rPr>
          <w:spacing w:val="-12"/>
        </w:rPr>
        <w:t> </w:t>
      </w:r>
      <w:r>
        <w:rPr/>
        <w:t>paradigmatic</w:t>
      </w:r>
      <w:r>
        <w:rPr>
          <w:spacing w:val="-12"/>
        </w:rPr>
        <w:t> </w:t>
      </w:r>
      <w:r>
        <w:rPr/>
        <w:t>and</w:t>
      </w:r>
      <w:r>
        <w:rPr>
          <w:spacing w:val="-12"/>
        </w:rPr>
        <w:t> </w:t>
      </w:r>
      <w:r>
        <w:rPr/>
        <w:t>scattered</w:t>
      </w:r>
      <w:r>
        <w:rPr>
          <w:spacing w:val="-12"/>
        </w:rPr>
        <w:t> </w:t>
      </w:r>
      <w:r>
        <w:rPr/>
        <w:t>systems,</w:t>
      </w:r>
      <w:r>
        <w:rPr>
          <w:spacing w:val="-11"/>
        </w:rPr>
        <w:t> </w:t>
      </w:r>
      <w:r>
        <w:rPr/>
        <w:t>including</w:t>
      </w:r>
      <w:r>
        <w:rPr>
          <w:spacing w:val="-12"/>
        </w:rPr>
        <w:t> </w:t>
      </w:r>
      <w:r>
        <w:rPr/>
        <w:t>in</w:t>
      </w:r>
      <w:r>
        <w:rPr>
          <w:spacing w:val="-12"/>
        </w:rPr>
        <w:t> </w:t>
      </w:r>
      <w:r>
        <w:rPr/>
        <w:t>a</w:t>
      </w:r>
      <w:r>
        <w:rPr>
          <w:spacing w:val="-12"/>
        </w:rPr>
        <w:t> </w:t>
      </w:r>
      <w:r>
        <w:rPr/>
        <w:t>single</w:t>
      </w:r>
      <w:r>
        <w:rPr>
          <w:spacing w:val="-12"/>
        </w:rPr>
        <w:t> </w:t>
      </w:r>
      <w:r>
        <w:rPr/>
        <w:t>gram- matical</w:t>
      </w:r>
      <w:r>
        <w:rPr>
          <w:spacing w:val="-9"/>
        </w:rPr>
        <w:t> </w:t>
      </w:r>
      <w:r>
        <w:rPr/>
        <w:t>domain.</w:t>
      </w:r>
      <w:r>
        <w:rPr>
          <w:spacing w:val="9"/>
        </w:rPr>
        <w:t> </w:t>
      </w:r>
      <w:r>
        <w:rPr/>
        <w:t>This</w:t>
      </w:r>
      <w:r>
        <w:rPr>
          <w:spacing w:val="-9"/>
        </w:rPr>
        <w:t> </w:t>
      </w:r>
      <w:r>
        <w:rPr/>
        <w:t>is</w:t>
      </w:r>
      <w:r>
        <w:rPr>
          <w:spacing w:val="-9"/>
        </w:rPr>
        <w:t> </w:t>
      </w:r>
      <w:r>
        <w:rPr/>
        <w:t>to</w:t>
      </w:r>
      <w:r>
        <w:rPr>
          <w:spacing w:val="-9"/>
        </w:rPr>
        <w:t> </w:t>
      </w:r>
      <w:r>
        <w:rPr/>
        <w:t>say</w:t>
      </w:r>
      <w:r>
        <w:rPr>
          <w:spacing w:val="-9"/>
        </w:rPr>
        <w:t> </w:t>
      </w:r>
      <w:r>
        <w:rPr/>
        <w:t>that</w:t>
      </w:r>
      <w:r>
        <w:rPr>
          <w:spacing w:val="-9"/>
        </w:rPr>
        <w:t> </w:t>
      </w:r>
      <w:r>
        <w:rPr/>
        <w:t>one</w:t>
      </w:r>
      <w:r>
        <w:rPr>
          <w:spacing w:val="-9"/>
        </w:rPr>
        <w:t> </w:t>
      </w:r>
      <w:r>
        <w:rPr/>
        <w:t>might</w:t>
      </w:r>
      <w:r>
        <w:rPr>
          <w:spacing w:val="-9"/>
        </w:rPr>
        <w:t> </w:t>
      </w:r>
      <w:r>
        <w:rPr/>
        <w:t>see</w:t>
      </w:r>
      <w:r>
        <w:rPr>
          <w:spacing w:val="-9"/>
        </w:rPr>
        <w:t> </w:t>
      </w:r>
      <w:r>
        <w:rPr/>
        <w:t>a</w:t>
      </w:r>
      <w:r>
        <w:rPr>
          <w:spacing w:val="-9"/>
        </w:rPr>
        <w:t> </w:t>
      </w:r>
      <w:r>
        <w:rPr/>
        <w:t>paradigmatic</w:t>
      </w:r>
      <w:r>
        <w:rPr>
          <w:spacing w:val="-9"/>
        </w:rPr>
        <w:t> </w:t>
      </w:r>
      <w:r>
        <w:rPr/>
        <w:t>system</w:t>
      </w:r>
      <w:r>
        <w:rPr>
          <w:spacing w:val="-9"/>
        </w:rPr>
        <w:t> </w:t>
      </w:r>
      <w:r>
        <w:rPr/>
        <w:t>of</w:t>
      </w:r>
      <w:r>
        <w:rPr>
          <w:spacing w:val="-9"/>
        </w:rPr>
        <w:t> </w:t>
      </w:r>
      <w:r>
        <w:rPr/>
        <w:t>epistemic</w:t>
      </w:r>
      <w:r>
        <w:rPr>
          <w:spacing w:val="-9"/>
        </w:rPr>
        <w:t> </w:t>
      </w:r>
      <w:r>
        <w:rPr/>
        <w:t>marking</w:t>
      </w:r>
      <w:r>
        <w:rPr>
          <w:spacing w:val="-9"/>
        </w:rPr>
        <w:t> </w:t>
      </w:r>
      <w:r>
        <w:rPr/>
        <w:t>in, for</w:t>
      </w:r>
      <w:r>
        <w:rPr>
          <w:spacing w:val="5"/>
        </w:rPr>
        <w:t> </w:t>
      </w:r>
      <w:r>
        <w:rPr/>
        <w:t>instance,</w:t>
      </w:r>
      <w:r>
        <w:rPr>
          <w:spacing w:val="8"/>
        </w:rPr>
        <w:t> </w:t>
      </w:r>
      <w:r>
        <w:rPr/>
        <w:t>the</w:t>
      </w:r>
      <w:r>
        <w:rPr>
          <w:spacing w:val="6"/>
        </w:rPr>
        <w:t> </w:t>
      </w:r>
      <w:r>
        <w:rPr/>
        <w:t>copulas</w:t>
      </w:r>
      <w:r>
        <w:rPr>
          <w:spacing w:val="6"/>
        </w:rPr>
        <w:t> </w:t>
      </w:r>
      <w:r>
        <w:rPr/>
        <w:t>of</w:t>
      </w:r>
      <w:r>
        <w:rPr>
          <w:spacing w:val="5"/>
        </w:rPr>
        <w:t> </w:t>
      </w:r>
      <w:r>
        <w:rPr/>
        <w:t>a</w:t>
      </w:r>
      <w:r>
        <w:rPr>
          <w:spacing w:val="6"/>
        </w:rPr>
        <w:t> </w:t>
      </w:r>
      <w:r>
        <w:rPr/>
        <w:t>language,</w:t>
      </w:r>
      <w:r>
        <w:rPr>
          <w:spacing w:val="8"/>
        </w:rPr>
        <w:t> </w:t>
      </w:r>
      <w:r>
        <w:rPr/>
        <w:t>and</w:t>
      </w:r>
      <w:r>
        <w:rPr>
          <w:spacing w:val="6"/>
        </w:rPr>
        <w:t> </w:t>
      </w:r>
      <w:r>
        <w:rPr/>
        <w:t>a</w:t>
      </w:r>
      <w:r>
        <w:rPr>
          <w:spacing w:val="6"/>
        </w:rPr>
        <w:t> </w:t>
      </w:r>
      <w:r>
        <w:rPr/>
        <w:t>scattered</w:t>
      </w:r>
      <w:r>
        <w:rPr>
          <w:spacing w:val="5"/>
        </w:rPr>
        <w:t> </w:t>
      </w:r>
      <w:r>
        <w:rPr/>
        <w:t>system</w:t>
      </w:r>
      <w:r>
        <w:rPr>
          <w:spacing w:val="6"/>
        </w:rPr>
        <w:t> </w:t>
      </w:r>
      <w:r>
        <w:rPr/>
        <w:t>in</w:t>
      </w:r>
      <w:r>
        <w:rPr>
          <w:spacing w:val="6"/>
        </w:rPr>
        <w:t> </w:t>
      </w:r>
      <w:r>
        <w:rPr/>
        <w:t>some</w:t>
      </w:r>
      <w:r>
        <w:rPr>
          <w:spacing w:val="6"/>
        </w:rPr>
        <w:t> </w:t>
      </w:r>
      <w:r>
        <w:rPr/>
        <w:t>part</w:t>
      </w:r>
      <w:r>
        <w:rPr>
          <w:spacing w:val="6"/>
        </w:rPr>
        <w:t> </w:t>
      </w:r>
      <w:r>
        <w:rPr/>
        <w:t>of</w:t>
      </w:r>
      <w:r>
        <w:rPr>
          <w:spacing w:val="6"/>
        </w:rPr>
        <w:t> </w:t>
      </w:r>
      <w:r>
        <w:rPr/>
        <w:t>the</w:t>
      </w:r>
      <w:r>
        <w:rPr>
          <w:spacing w:val="5"/>
        </w:rPr>
        <w:t> </w:t>
      </w:r>
      <w:r>
        <w:rPr/>
        <w:t>verbal</w:t>
      </w:r>
      <w:r>
        <w:rPr>
          <w:spacing w:val="6"/>
        </w:rPr>
        <w:t> </w:t>
      </w:r>
      <w:r>
        <w:rPr>
          <w:spacing w:val="-4"/>
        </w:rPr>
        <w:t>mor-</w:t>
      </w:r>
    </w:p>
    <w:p>
      <w:pPr>
        <w:pStyle w:val="BodyText"/>
        <w:spacing w:line="364" w:lineRule="auto" w:before="5"/>
        <w:ind w:left="2039" w:right="1145"/>
        <w:jc w:val="both"/>
      </w:pPr>
      <w:r>
        <w:rPr/>
        <mc:AlternateContent>
          <mc:Choice Requires="wps">
            <w:drawing>
              <wp:anchor distT="0" distB="0" distL="0" distR="0" allowOverlap="1" layoutInCell="1" locked="0" behindDoc="1" simplePos="0" relativeHeight="483504640">
                <wp:simplePos x="0" y="0"/>
                <wp:positionH relativeFrom="page">
                  <wp:posOffset>2720217</wp:posOffset>
                </wp:positionH>
                <wp:positionV relativeFrom="paragraph">
                  <wp:posOffset>444029</wp:posOffset>
                </wp:positionV>
                <wp:extent cx="4843145" cy="211454"/>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4843145" cy="211454"/>
                          <a:chExt cx="4843145" cy="211454"/>
                        </a:xfrm>
                      </wpg:grpSpPr>
                      <wps:wsp>
                        <wps:cNvPr id="180" name="Graphic 180"/>
                        <wps:cNvSpPr/>
                        <wps:spPr>
                          <a:xfrm>
                            <a:off x="3636651"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close/>
                              </a:path>
                            </a:pathLst>
                          </a:custGeom>
                          <a:solidFill>
                            <a:srgbClr val="FF7F00"/>
                          </a:solidFill>
                        </wps:spPr>
                        <wps:bodyPr wrap="square" lIns="0" tIns="0" rIns="0" bIns="0" rtlCol="0">
                          <a:prstTxWarp prst="textNoShape">
                            <a:avLst/>
                          </a:prstTxWarp>
                          <a:noAutofit/>
                        </wps:bodyPr>
                      </wps:wsp>
                      <wps:wsp>
                        <wps:cNvPr id="181" name="Graphic 181"/>
                        <wps:cNvSpPr/>
                        <wps:spPr>
                          <a:xfrm>
                            <a:off x="3636651"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182" name="Graphic 182"/>
                        <wps:cNvSpPr/>
                        <wps:spPr>
                          <a:xfrm>
                            <a:off x="5061" y="105548"/>
                            <a:ext cx="3629025" cy="52705"/>
                          </a:xfrm>
                          <a:custGeom>
                            <a:avLst/>
                            <a:gdLst/>
                            <a:ahLst/>
                            <a:cxnLst/>
                            <a:rect l="l" t="t" r="r" b="b"/>
                            <a:pathLst>
                              <a:path w="3629025" h="52705">
                                <a:moveTo>
                                  <a:pt x="0" y="52305"/>
                                </a:moveTo>
                                <a:lnTo>
                                  <a:pt x="3556424" y="52305"/>
                                </a:lnTo>
                                <a:lnTo>
                                  <a:pt x="3556424" y="0"/>
                                </a:lnTo>
                                <a:lnTo>
                                  <a:pt x="3628424"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4.190323pt;margin-top:34.962925pt;width:381.35pt;height:16.650pt;mso-position-horizontal-relative:page;mso-position-vertical-relative:paragraph;z-index:-19811840" id="docshapegroup168" coordorigin="4284,699" coordsize="7627,333">
                <v:shape style="position:absolute;left:10010;top:704;width:1895;height:323" id="docshape169" coordorigin="10011,704" coordsize="1895,323" path="m11906,704l10091,704,10059,711,10034,728,10017,753,10011,784,10011,947,10017,978,10034,1003,10059,1020,10091,1027,11906,1027,11906,704xe" filled="true" fillcolor="#ff7f00" stroked="false">
                  <v:path arrowok="t"/>
                  <v:fill type="solid"/>
                </v:shape>
                <v:shape style="position:absolute;left:10010;top:704;width:1895;height:323" id="docshape170" coordorigin="10011,704" coordsize="1895,323" path="m11906,704l10091,704,10059,711,10034,728,10017,753,10011,784,10011,947,10017,978,10034,1003,10059,1020,10091,1027,11906,1027,11906,704e" filled="false" stroked="true" strokeweight=".49814pt" strokecolor="#000000">
                  <v:path arrowok="t"/>
                  <v:stroke dashstyle="solid"/>
                </v:shape>
                <v:shape style="position:absolute;left:4291;top:865;width:5715;height:83" id="docshape171" coordorigin="4292,865" coordsize="5715,83" path="m4292,948l9892,948,9892,865,10006,865e" filled="false" stroked="true" strokeweight=".79701pt" strokecolor="#ff7f00">
                  <v:path arrowok="t"/>
                  <v:stroke dashstyle="solid"/>
                </v:shape>
                <w10:wrap type="none"/>
              </v:group>
            </w:pict>
          </mc:Fallback>
        </mc:AlternateContent>
      </w:r>
      <w:r>
        <w:rPr>
          <w:position w:val="1"/>
        </w:rPr>
        <w:t>phology.</w:t>
      </w:r>
      <w:r>
        <w:rPr>
          <w:spacing w:val="40"/>
          <w:position w:val="1"/>
        </w:rPr>
        <w:t> </w:t>
      </w:r>
      <w:r>
        <w:rPr>
          <w:position w:val="1"/>
        </w:rPr>
        <w:t>One might also see a partially paradigmatic system of epistemic marking, with some</w:t>
      </w:r>
      <w:r>
        <w:rPr>
          <w:spacing w:val="80"/>
          <w:position w:val="1"/>
        </w:rPr>
        <w:t> </w:t>
      </w:r>
      <w:r>
        <w:rPr/>
        <w:t>example epistemic</w:t>
      </w:r>
      <w:r>
        <w:rPr>
          <w:spacing w:val="30"/>
        </w:rPr>
        <w:t> </w:t>
      </w:r>
      <w:r>
        <w:rPr/>
        <w:t>bases</w:t>
      </w:r>
      <w:r>
        <w:rPr>
          <w:spacing w:val="30"/>
        </w:rPr>
        <w:t> </w:t>
      </w:r>
      <w:r>
        <w:rPr/>
        <w:t>marked</w:t>
      </w:r>
      <w:r>
        <w:rPr>
          <w:spacing w:val="30"/>
        </w:rPr>
        <w:t> </w:t>
      </w:r>
      <w:r>
        <w:rPr/>
        <w:t>by</w:t>
      </w:r>
      <w:r>
        <w:rPr>
          <w:spacing w:val="30"/>
        </w:rPr>
        <w:t> </w:t>
      </w:r>
      <w:r>
        <w:rPr/>
        <w:t>forms</w:t>
      </w:r>
      <w:r>
        <w:rPr>
          <w:spacing w:val="30"/>
        </w:rPr>
        <w:t> </w:t>
      </w:r>
      <w:r>
        <w:rPr/>
        <w:t>occupying</w:t>
      </w:r>
      <w:r>
        <w:rPr>
          <w:spacing w:val="30"/>
        </w:rPr>
        <w:t> </w:t>
      </w:r>
      <w:r>
        <w:rPr/>
        <w:t>the</w:t>
      </w:r>
      <w:r>
        <w:rPr>
          <w:spacing w:val="30"/>
        </w:rPr>
        <w:t> </w:t>
      </w:r>
      <w:r>
        <w:rPr/>
        <w:t>same</w:t>
      </w:r>
      <w:r>
        <w:rPr>
          <w:spacing w:val="30"/>
        </w:rPr>
        <w:t> </w:t>
      </w:r>
      <w:r>
        <w:rPr/>
        <w:t>grammatical</w:t>
      </w:r>
      <w:r>
        <w:rPr>
          <w:spacing w:val="30"/>
        </w:rPr>
        <w:t> </w:t>
      </w:r>
      <w:r>
        <w:rPr/>
        <w:t>slot</w:t>
      </w:r>
      <w:r>
        <w:rPr>
          <w:spacing w:val="30"/>
        </w:rPr>
        <w:t> </w:t>
      </w:r>
      <w:r>
        <w:rPr/>
        <w:t>and</w:t>
      </w:r>
      <w:r>
        <w:rPr>
          <w:spacing w:val="30"/>
        </w:rPr>
        <w:t> </w:t>
      </w:r>
      <w:r>
        <w:rPr/>
        <w:t>others</w:t>
      </w:r>
      <w:r>
        <w:rPr>
          <w:spacing w:val="30"/>
        </w:rPr>
        <w:t> </w:t>
      </w:r>
      <w:r>
        <w:rPr/>
        <w:t>marked</w:t>
      </w:r>
      <w:r>
        <w:rPr>
          <w:spacing w:val="30"/>
        </w:rPr>
        <w:t> </w:t>
      </w:r>
      <w:r>
        <w:rPr/>
        <w:t>in</w:t>
      </w:r>
    </w:p>
    <w:p>
      <w:pPr>
        <w:pStyle w:val="BodyText"/>
        <w:tabs>
          <w:tab w:pos="10079" w:val="left" w:leader="none"/>
        </w:tabs>
        <w:spacing w:before="14"/>
        <w:ind w:left="2039"/>
        <w:jc w:val="both"/>
      </w:pPr>
      <w:r>
        <w:rPr>
          <w:position w:val="1"/>
        </w:rPr>
        <w:t>other</w:t>
      </w:r>
      <w:r>
        <w:rPr>
          <w:spacing w:val="-5"/>
          <w:position w:val="1"/>
        </w:rPr>
        <w:t> </w:t>
      </w:r>
      <w:r>
        <w:rPr>
          <w:position w:val="1"/>
        </w:rPr>
        <w:t>areas</w:t>
      </w:r>
      <w:r>
        <w:rPr>
          <w:spacing w:val="-5"/>
          <w:position w:val="1"/>
        </w:rPr>
        <w:t> </w:t>
      </w:r>
      <w:r>
        <w:rPr>
          <w:position w:val="1"/>
        </w:rPr>
        <w:t>of</w:t>
      </w:r>
      <w:r>
        <w:rPr>
          <w:spacing w:val="-5"/>
          <w:position w:val="1"/>
        </w:rPr>
        <w:t> </w:t>
      </w:r>
      <w:r>
        <w:rPr>
          <w:position w:val="1"/>
        </w:rPr>
        <w:t>the</w:t>
      </w:r>
      <w:r>
        <w:rPr>
          <w:spacing w:val="-4"/>
          <w:position w:val="1"/>
        </w:rPr>
        <w:t> </w:t>
      </w:r>
      <w:r>
        <w:rPr>
          <w:spacing w:val="-2"/>
          <w:position w:val="1"/>
        </w:rPr>
        <w:t>grammar.</w:t>
      </w:r>
      <w:r>
        <w:rPr>
          <w:position w:val="1"/>
        </w:rPr>
        <w:tab/>
      </w:r>
      <w:r>
        <w:rPr>
          <w:spacing w:val="-2"/>
        </w:rPr>
        <w:t>example</w:t>
      </w:r>
    </w:p>
    <w:p>
      <w:pPr>
        <w:pStyle w:val="BodyText"/>
      </w:pPr>
    </w:p>
    <w:p>
      <w:pPr>
        <w:pStyle w:val="BodyText"/>
        <w:spacing w:before="6"/>
      </w:pPr>
    </w:p>
    <w:p>
      <w:pPr>
        <w:pStyle w:val="Heading4"/>
        <w:jc w:val="both"/>
      </w:pPr>
      <w:bookmarkStart w:name="_bookmark119" w:id="162"/>
      <w:bookmarkEnd w:id="162"/>
      <w:r>
        <w:rPr>
          <w:b w:val="0"/>
        </w:rPr>
      </w:r>
      <w:r>
        <w:rPr>
          <w:spacing w:val="-2"/>
        </w:rPr>
        <w:t>Groupings</w:t>
      </w:r>
      <w:r>
        <w:rPr>
          <w:spacing w:val="-8"/>
        </w:rPr>
        <w:t> </w:t>
      </w:r>
      <w:r>
        <w:rPr>
          <w:spacing w:val="-2"/>
        </w:rPr>
        <w:t>by</w:t>
      </w:r>
      <w:r>
        <w:rPr>
          <w:spacing w:val="-7"/>
        </w:rPr>
        <w:t> </w:t>
      </w:r>
      <w:r>
        <w:rPr>
          <w:spacing w:val="-2"/>
        </w:rPr>
        <w:t>Scope</w:t>
      </w:r>
      <w:r>
        <w:rPr>
          <w:spacing w:val="-7"/>
        </w:rPr>
        <w:t> </w:t>
      </w:r>
      <w:r>
        <w:rPr>
          <w:spacing w:val="-2"/>
        </w:rPr>
        <w:t>and</w:t>
      </w:r>
      <w:r>
        <w:rPr>
          <w:spacing w:val="-8"/>
        </w:rPr>
        <w:t> </w:t>
      </w:r>
      <w:r>
        <w:rPr>
          <w:spacing w:val="-2"/>
        </w:rPr>
        <w:t>Position</w:t>
      </w:r>
    </w:p>
    <w:p>
      <w:pPr>
        <w:pStyle w:val="BodyText"/>
        <w:spacing w:before="61"/>
        <w:rPr>
          <w:rFonts w:ascii="Times New Roman"/>
          <w:b/>
        </w:rPr>
      </w:pPr>
    </w:p>
    <w:p>
      <w:pPr>
        <w:pStyle w:val="BodyText"/>
        <w:spacing w:line="376" w:lineRule="auto"/>
        <w:ind w:left="2039" w:right="2037"/>
        <w:jc w:val="both"/>
      </w:pPr>
      <w:hyperlink w:history="true" w:anchor="_bookmark315">
        <w:r>
          <w:rPr/>
          <w:t>Grunow-Hårsta</w:t>
        </w:r>
        <w:r>
          <w:rPr>
            <w:spacing w:val="-9"/>
          </w:rPr>
          <w:t> </w:t>
        </w:r>
        <w:r>
          <w:rPr/>
          <w:t>(2008)</w:t>
        </w:r>
      </w:hyperlink>
      <w:r>
        <w:rPr>
          <w:spacing w:val="-9"/>
        </w:rPr>
        <w:t> </w:t>
      </w:r>
      <w:r>
        <w:rPr/>
        <w:t>notes,</w:t>
      </w:r>
      <w:r>
        <w:rPr>
          <w:spacing w:val="-9"/>
        </w:rPr>
        <w:t> </w:t>
      </w:r>
      <w:r>
        <w:rPr/>
        <w:t>citing</w:t>
      </w:r>
      <w:r>
        <w:rPr>
          <w:spacing w:val="-9"/>
        </w:rPr>
        <w:t> </w:t>
      </w:r>
      <w:hyperlink w:history="true" w:anchor="_bookmark368">
        <w:r>
          <w:rPr/>
          <w:t>Noonan</w:t>
        </w:r>
        <w:r>
          <w:rPr>
            <w:spacing w:val="-9"/>
          </w:rPr>
          <w:t> </w:t>
        </w:r>
        <w:r>
          <w:rPr/>
          <w:t>(2008)</w:t>
        </w:r>
      </w:hyperlink>
      <w:r>
        <w:rPr/>
        <w:t>,</w:t>
      </w:r>
      <w:r>
        <w:rPr>
          <w:spacing w:val="-9"/>
        </w:rPr>
        <w:t> </w:t>
      </w:r>
      <w:r>
        <w:rPr/>
        <w:t>a</w:t>
      </w:r>
      <w:r>
        <w:rPr>
          <w:spacing w:val="-9"/>
        </w:rPr>
        <w:t> </w:t>
      </w:r>
      <w:r>
        <w:rPr/>
        <w:t>trend</w:t>
      </w:r>
      <w:r>
        <w:rPr>
          <w:spacing w:val="-9"/>
        </w:rPr>
        <w:t> </w:t>
      </w:r>
      <w:r>
        <w:rPr/>
        <w:t>for</w:t>
      </w:r>
      <w:r>
        <w:rPr>
          <w:spacing w:val="-9"/>
        </w:rPr>
        <w:t> </w:t>
      </w:r>
      <w:r>
        <w:rPr/>
        <w:t>mirative</w:t>
      </w:r>
      <w:r>
        <w:rPr>
          <w:spacing w:val="-9"/>
        </w:rPr>
        <w:t> </w:t>
      </w:r>
      <w:r>
        <w:rPr/>
        <w:t>marking</w:t>
      </w:r>
      <w:r>
        <w:rPr>
          <w:spacing w:val="-9"/>
        </w:rPr>
        <w:t> </w:t>
      </w:r>
      <w:r>
        <w:rPr/>
        <w:t>to</w:t>
      </w:r>
      <w:r>
        <w:rPr>
          <w:spacing w:val="-9"/>
        </w:rPr>
        <w:t> </w:t>
      </w:r>
      <w:r>
        <w:rPr/>
        <w:t>take</w:t>
      </w:r>
      <w:r>
        <w:rPr>
          <w:spacing w:val="-9"/>
        </w:rPr>
        <w:t> </w:t>
      </w:r>
      <w:r>
        <w:rPr/>
        <w:t>the</w:t>
      </w:r>
      <w:r>
        <w:rPr>
          <w:spacing w:val="-9"/>
        </w:rPr>
        <w:t> </w:t>
      </w:r>
      <w:r>
        <w:rPr/>
        <w:t>form of nominalisation in the Himalayan region, contrasted with the use of copulas in “Bodish”</w:t>
      </w:r>
      <w:hyperlink w:history="true" w:anchor="_bookmark120">
        <w:r>
          <w:rPr>
            <w:vertAlign w:val="superscript"/>
          </w:rPr>
          <w:t>6</w:t>
        </w:r>
      </w:hyperlink>
      <w:r>
        <w:rPr>
          <w:vertAlign w:val="baseline"/>
        </w:rPr>
        <w:t> </w:t>
      </w:r>
      <w:r>
        <w:rPr>
          <w:vertAlign w:val="baseline"/>
        </w:rPr>
        <w:t>(p. 480) languages.</w:t>
      </w:r>
      <w:r>
        <w:rPr>
          <w:spacing w:val="40"/>
          <w:vertAlign w:val="baseline"/>
        </w:rPr>
        <w:t> </w:t>
      </w:r>
      <w:r>
        <w:rPr>
          <w:vertAlign w:val="baseline"/>
        </w:rPr>
        <w:t>This contrast can be extended with the inclusion of otherwise non-contrastive </w:t>
      </w:r>
      <w:r>
        <w:rPr>
          <w:spacing w:val="-2"/>
          <w:vertAlign w:val="baseline"/>
        </w:rPr>
        <w:t>morphology</w:t>
      </w:r>
      <w:r>
        <w:rPr>
          <w:spacing w:val="-11"/>
          <w:vertAlign w:val="baseline"/>
        </w:rPr>
        <w:t> </w:t>
      </w:r>
      <w:r>
        <w:rPr>
          <w:spacing w:val="-2"/>
          <w:vertAlign w:val="baseline"/>
        </w:rPr>
        <w:t>to</w:t>
      </w:r>
      <w:r>
        <w:rPr>
          <w:spacing w:val="-10"/>
          <w:vertAlign w:val="baseline"/>
        </w:rPr>
        <w:t> </w:t>
      </w:r>
      <w:r>
        <w:rPr>
          <w:spacing w:val="-2"/>
          <w:vertAlign w:val="baseline"/>
        </w:rPr>
        <w:t>cover</w:t>
      </w:r>
      <w:r>
        <w:rPr>
          <w:spacing w:val="-11"/>
          <w:vertAlign w:val="baseline"/>
        </w:rPr>
        <w:t> </w:t>
      </w:r>
      <w:r>
        <w:rPr>
          <w:spacing w:val="-2"/>
          <w:vertAlign w:val="baseline"/>
        </w:rPr>
        <w:t>much</w:t>
      </w:r>
      <w:r>
        <w:rPr>
          <w:spacing w:val="-10"/>
          <w:vertAlign w:val="baseline"/>
        </w:rPr>
        <w:t> </w:t>
      </w:r>
      <w:r>
        <w:rPr>
          <w:spacing w:val="-2"/>
          <w:vertAlign w:val="baseline"/>
        </w:rPr>
        <w:t>of</w:t>
      </w:r>
      <w:r>
        <w:rPr>
          <w:spacing w:val="-11"/>
          <w:vertAlign w:val="baseline"/>
        </w:rPr>
        <w:t> </w:t>
      </w:r>
      <w:r>
        <w:rPr>
          <w:spacing w:val="-2"/>
          <w:vertAlign w:val="baseline"/>
        </w:rPr>
        <w:t>the</w:t>
      </w:r>
      <w:r>
        <w:rPr>
          <w:spacing w:val="-10"/>
          <w:vertAlign w:val="baseline"/>
        </w:rPr>
        <w:t> </w:t>
      </w:r>
      <w:r>
        <w:rPr>
          <w:spacing w:val="-2"/>
          <w:vertAlign w:val="baseline"/>
        </w:rPr>
        <w:t>family,</w:t>
      </w:r>
      <w:r>
        <w:rPr>
          <w:spacing w:val="-11"/>
          <w:vertAlign w:val="baseline"/>
        </w:rPr>
        <w:t> </w:t>
      </w:r>
      <w:r>
        <w:rPr>
          <w:spacing w:val="-2"/>
          <w:vertAlign w:val="baseline"/>
        </w:rPr>
        <w:t>as</w:t>
      </w:r>
      <w:r>
        <w:rPr>
          <w:spacing w:val="-10"/>
          <w:vertAlign w:val="baseline"/>
        </w:rPr>
        <w:t> </w:t>
      </w:r>
      <w:r>
        <w:rPr>
          <w:spacing w:val="-2"/>
          <w:vertAlign w:val="baseline"/>
        </w:rPr>
        <w:t>well</w:t>
      </w:r>
      <w:r>
        <w:rPr>
          <w:spacing w:val="-11"/>
          <w:vertAlign w:val="baseline"/>
        </w:rPr>
        <w:t> </w:t>
      </w:r>
      <w:r>
        <w:rPr>
          <w:spacing w:val="-2"/>
          <w:vertAlign w:val="baseline"/>
        </w:rPr>
        <w:t>as</w:t>
      </w:r>
      <w:r>
        <w:rPr>
          <w:spacing w:val="-10"/>
          <w:vertAlign w:val="baseline"/>
        </w:rPr>
        <w:t> </w:t>
      </w:r>
      <w:r>
        <w:rPr>
          <w:spacing w:val="-2"/>
          <w:vertAlign w:val="baseline"/>
        </w:rPr>
        <w:t>to</w:t>
      </w:r>
      <w:r>
        <w:rPr>
          <w:spacing w:val="-11"/>
          <w:vertAlign w:val="baseline"/>
        </w:rPr>
        <w:t> </w:t>
      </w:r>
      <w:r>
        <w:rPr>
          <w:spacing w:val="-2"/>
          <w:vertAlign w:val="baseline"/>
        </w:rPr>
        <w:t>cover</w:t>
      </w:r>
      <w:r>
        <w:rPr>
          <w:spacing w:val="-10"/>
          <w:vertAlign w:val="baseline"/>
        </w:rPr>
        <w:t> </w:t>
      </w:r>
      <w:r>
        <w:rPr>
          <w:spacing w:val="-2"/>
          <w:vertAlign w:val="baseline"/>
        </w:rPr>
        <w:t>epistemic</w:t>
      </w:r>
      <w:r>
        <w:rPr>
          <w:spacing w:val="-11"/>
          <w:vertAlign w:val="baseline"/>
        </w:rPr>
        <w:t> </w:t>
      </w:r>
      <w:r>
        <w:rPr>
          <w:spacing w:val="-2"/>
          <w:vertAlign w:val="baseline"/>
        </w:rPr>
        <w:t>marking</w:t>
      </w:r>
      <w:r>
        <w:rPr>
          <w:spacing w:val="-10"/>
          <w:vertAlign w:val="baseline"/>
        </w:rPr>
        <w:t> </w:t>
      </w:r>
      <w:r>
        <w:rPr>
          <w:spacing w:val="-2"/>
          <w:vertAlign w:val="baseline"/>
        </w:rPr>
        <w:t>more</w:t>
      </w:r>
      <w:r>
        <w:rPr>
          <w:spacing w:val="-11"/>
          <w:vertAlign w:val="baseline"/>
        </w:rPr>
        <w:t> </w:t>
      </w:r>
      <w:r>
        <w:rPr>
          <w:spacing w:val="-2"/>
          <w:vertAlign w:val="baseline"/>
        </w:rPr>
        <w:t>broadly.</w:t>
      </w:r>
      <w:r>
        <w:rPr>
          <w:spacing w:val="18"/>
          <w:vertAlign w:val="baseline"/>
        </w:rPr>
        <w:t> </w:t>
      </w:r>
      <w:r>
        <w:rPr>
          <w:spacing w:val="-2"/>
          <w:vertAlign w:val="baseline"/>
        </w:rPr>
        <w:t>That </w:t>
      </w:r>
      <w:r>
        <w:rPr>
          <w:vertAlign w:val="baseline"/>
        </w:rPr>
        <w:t>is, epistemic marking overall tends to either appear in Trans-Himalayan languages in the form of</w:t>
      </w:r>
      <w:r>
        <w:rPr>
          <w:spacing w:val="-3"/>
          <w:vertAlign w:val="baseline"/>
        </w:rPr>
        <w:t> </w:t>
      </w:r>
      <w:r>
        <w:rPr>
          <w:vertAlign w:val="baseline"/>
        </w:rPr>
        <w:t>nominalisations,</w:t>
      </w:r>
      <w:r>
        <w:rPr>
          <w:spacing w:val="-2"/>
          <w:vertAlign w:val="baseline"/>
        </w:rPr>
        <w:t> </w:t>
      </w:r>
      <w:r>
        <w:rPr>
          <w:vertAlign w:val="baseline"/>
        </w:rPr>
        <w:t>copulas,</w:t>
      </w:r>
      <w:r>
        <w:rPr>
          <w:spacing w:val="-2"/>
          <w:vertAlign w:val="baseline"/>
        </w:rPr>
        <w:t> </w:t>
      </w:r>
      <w:r>
        <w:rPr>
          <w:vertAlign w:val="baseline"/>
        </w:rPr>
        <w:t>or</w:t>
      </w:r>
      <w:r>
        <w:rPr>
          <w:spacing w:val="-3"/>
          <w:vertAlign w:val="baseline"/>
        </w:rPr>
        <w:t> </w:t>
      </w:r>
      <w:r>
        <w:rPr>
          <w:vertAlign w:val="baseline"/>
        </w:rPr>
        <w:t>as</w:t>
      </w:r>
      <w:r>
        <w:rPr>
          <w:spacing w:val="-3"/>
          <w:vertAlign w:val="baseline"/>
        </w:rPr>
        <w:t> </w:t>
      </w:r>
      <w:r>
        <w:rPr>
          <w:vertAlign w:val="baseline"/>
        </w:rPr>
        <w:t>dedicated</w:t>
      </w:r>
      <w:r>
        <w:rPr>
          <w:spacing w:val="-3"/>
          <w:vertAlign w:val="baseline"/>
        </w:rPr>
        <w:t> </w:t>
      </w:r>
      <w:r>
        <w:rPr>
          <w:vertAlign w:val="baseline"/>
        </w:rPr>
        <w:t>morphology.</w:t>
      </w:r>
      <w:r>
        <w:rPr>
          <w:spacing w:val="15"/>
          <w:vertAlign w:val="baseline"/>
        </w:rPr>
        <w:t> </w:t>
      </w:r>
      <w:r>
        <w:rPr>
          <w:vertAlign w:val="baseline"/>
        </w:rPr>
        <w:t>As</w:t>
      </w:r>
      <w:r>
        <w:rPr>
          <w:spacing w:val="-3"/>
          <w:vertAlign w:val="baseline"/>
        </w:rPr>
        <w:t> </w:t>
      </w:r>
      <w:r>
        <w:rPr>
          <w:vertAlign w:val="baseline"/>
        </w:rPr>
        <w:t>can</w:t>
      </w:r>
      <w:r>
        <w:rPr>
          <w:spacing w:val="-3"/>
          <w:vertAlign w:val="baseline"/>
        </w:rPr>
        <w:t> </w:t>
      </w:r>
      <w:r>
        <w:rPr>
          <w:vertAlign w:val="baseline"/>
        </w:rPr>
        <w:t>be</w:t>
      </w:r>
      <w:r>
        <w:rPr>
          <w:spacing w:val="-3"/>
          <w:vertAlign w:val="baseline"/>
        </w:rPr>
        <w:t> </w:t>
      </w:r>
      <w:r>
        <w:rPr>
          <w:vertAlign w:val="baseline"/>
        </w:rPr>
        <w:t>seen</w:t>
      </w:r>
      <w:r>
        <w:rPr>
          <w:spacing w:val="-3"/>
          <w:vertAlign w:val="baseline"/>
        </w:rPr>
        <w:t> </w:t>
      </w:r>
      <w:r>
        <w:rPr>
          <w:vertAlign w:val="baseline"/>
        </w:rPr>
        <w:t>in</w:t>
      </w:r>
      <w:r>
        <w:rPr>
          <w:spacing w:val="-3"/>
          <w:vertAlign w:val="baseline"/>
        </w:rPr>
        <w:t> </w:t>
      </w:r>
      <w:r>
        <w:rPr>
          <w:vertAlign w:val="baseline"/>
        </w:rPr>
        <w:t>Example</w:t>
      </w:r>
      <w:r>
        <w:rPr>
          <w:spacing w:val="-3"/>
          <w:vertAlign w:val="baseline"/>
        </w:rPr>
        <w:t> </w:t>
      </w:r>
      <w:hyperlink w:history="true" w:anchor="_bookmark116">
        <w:r>
          <w:rPr>
            <w:vertAlign w:val="baseline"/>
          </w:rPr>
          <w:t>16</w:t>
        </w:r>
      </w:hyperlink>
      <w:r>
        <w:rPr>
          <w:vertAlign w:val="baseline"/>
        </w:rPr>
        <w:t>,</w:t>
      </w:r>
      <w:r>
        <w:rPr>
          <w:spacing w:val="-2"/>
          <w:vertAlign w:val="baseline"/>
        </w:rPr>
        <w:t> </w:t>
      </w:r>
      <w:r>
        <w:rPr>
          <w:vertAlign w:val="baseline"/>
        </w:rPr>
        <w:t>a</w:t>
      </w:r>
      <w:r>
        <w:rPr>
          <w:spacing w:val="-3"/>
          <w:vertAlign w:val="baseline"/>
        </w:rPr>
        <w:t> </w:t>
      </w:r>
      <w:r>
        <w:rPr>
          <w:vertAlign w:val="baseline"/>
        </w:rPr>
        <w:t>single language</w:t>
      </w:r>
      <w:r>
        <w:rPr>
          <w:spacing w:val="-3"/>
          <w:vertAlign w:val="baseline"/>
        </w:rPr>
        <w:t> </w:t>
      </w:r>
      <w:r>
        <w:rPr>
          <w:vertAlign w:val="baseline"/>
        </w:rPr>
        <w:t>can</w:t>
      </w:r>
      <w:r>
        <w:rPr>
          <w:spacing w:val="-3"/>
          <w:vertAlign w:val="baseline"/>
        </w:rPr>
        <w:t> </w:t>
      </w:r>
      <w:r>
        <w:rPr>
          <w:vertAlign w:val="baseline"/>
        </w:rPr>
        <w:t>also</w:t>
      </w:r>
      <w:r>
        <w:rPr>
          <w:spacing w:val="-3"/>
          <w:vertAlign w:val="baseline"/>
        </w:rPr>
        <w:t> </w:t>
      </w:r>
      <w:r>
        <w:rPr>
          <w:vertAlign w:val="baseline"/>
        </w:rPr>
        <w:t>exhibit</w:t>
      </w:r>
      <w:r>
        <w:rPr>
          <w:spacing w:val="-4"/>
          <w:vertAlign w:val="baseline"/>
        </w:rPr>
        <w:t> </w:t>
      </w:r>
      <w:r>
        <w:rPr>
          <w:vertAlign w:val="baseline"/>
        </w:rPr>
        <w:t>all</w:t>
      </w:r>
      <w:r>
        <w:rPr>
          <w:spacing w:val="-3"/>
          <w:vertAlign w:val="baseline"/>
        </w:rPr>
        <w:t> </w:t>
      </w:r>
      <w:r>
        <w:rPr>
          <w:vertAlign w:val="baseline"/>
        </w:rPr>
        <w:t>of</w:t>
      </w:r>
      <w:r>
        <w:rPr>
          <w:spacing w:val="-3"/>
          <w:vertAlign w:val="baseline"/>
        </w:rPr>
        <w:t> </w:t>
      </w:r>
      <w:r>
        <w:rPr>
          <w:vertAlign w:val="baseline"/>
        </w:rPr>
        <w:t>these</w:t>
      </w:r>
      <w:r>
        <w:rPr>
          <w:spacing w:val="-3"/>
          <w:vertAlign w:val="baseline"/>
        </w:rPr>
        <w:t> </w:t>
      </w:r>
      <w:r>
        <w:rPr>
          <w:vertAlign w:val="baseline"/>
        </w:rPr>
        <w:t>across</w:t>
      </w:r>
      <w:r>
        <w:rPr>
          <w:spacing w:val="-4"/>
          <w:vertAlign w:val="baseline"/>
        </w:rPr>
        <w:t> </w:t>
      </w:r>
      <w:r>
        <w:rPr>
          <w:vertAlign w:val="baseline"/>
        </w:rPr>
        <w:t>a</w:t>
      </w:r>
      <w:r>
        <w:rPr>
          <w:spacing w:val="-3"/>
          <w:vertAlign w:val="baseline"/>
        </w:rPr>
        <w:t> </w:t>
      </w:r>
      <w:r>
        <w:rPr>
          <w:vertAlign w:val="baseline"/>
        </w:rPr>
        <w:t>system,</w:t>
      </w:r>
      <w:r>
        <w:rPr>
          <w:spacing w:val="-3"/>
          <w:vertAlign w:val="baseline"/>
        </w:rPr>
        <w:t> </w:t>
      </w:r>
      <w:r>
        <w:rPr>
          <w:vertAlign w:val="baseline"/>
        </w:rPr>
        <w:t>as</w:t>
      </w:r>
      <w:r>
        <w:rPr>
          <w:spacing w:val="-3"/>
          <w:vertAlign w:val="baseline"/>
        </w:rPr>
        <w:t> </w:t>
      </w:r>
      <w:r>
        <w:rPr>
          <w:vertAlign w:val="baseline"/>
        </w:rPr>
        <w:t>well</w:t>
      </w:r>
      <w:r>
        <w:rPr>
          <w:spacing w:val="-4"/>
          <w:vertAlign w:val="baseline"/>
        </w:rPr>
        <w:t> </w:t>
      </w:r>
      <w:r>
        <w:rPr>
          <w:vertAlign w:val="baseline"/>
        </w:rPr>
        <w:t>as,</w:t>
      </w:r>
      <w:r>
        <w:rPr>
          <w:spacing w:val="-3"/>
          <w:vertAlign w:val="baseline"/>
        </w:rPr>
        <w:t> </w:t>
      </w:r>
      <w:r>
        <w:rPr>
          <w:vertAlign w:val="baseline"/>
        </w:rPr>
        <w:t>to</w:t>
      </w:r>
      <w:r>
        <w:rPr>
          <w:spacing w:val="-3"/>
          <w:vertAlign w:val="baseline"/>
        </w:rPr>
        <w:t> </w:t>
      </w:r>
      <w:r>
        <w:rPr>
          <w:vertAlign w:val="baseline"/>
        </w:rPr>
        <w:t>be</w:t>
      </w:r>
      <w:r>
        <w:rPr>
          <w:spacing w:val="-3"/>
          <w:vertAlign w:val="baseline"/>
        </w:rPr>
        <w:t> </w:t>
      </w:r>
      <w:r>
        <w:rPr>
          <w:vertAlign w:val="baseline"/>
        </w:rPr>
        <w:t>discussed</w:t>
      </w:r>
      <w:r>
        <w:rPr>
          <w:spacing w:val="-3"/>
          <w:vertAlign w:val="baseline"/>
        </w:rPr>
        <w:t> </w:t>
      </w:r>
      <w:r>
        <w:rPr>
          <w:vertAlign w:val="baseline"/>
        </w:rPr>
        <w:t>below,</w:t>
      </w:r>
      <w:r>
        <w:rPr>
          <w:spacing w:val="-3"/>
          <w:vertAlign w:val="baseline"/>
        </w:rPr>
        <w:t> </w:t>
      </w:r>
      <w:r>
        <w:rPr>
          <w:vertAlign w:val="baseline"/>
        </w:rPr>
        <w:t>in</w:t>
      </w:r>
      <w:r>
        <w:rPr>
          <w:spacing w:val="-3"/>
          <w:vertAlign w:val="baseline"/>
        </w:rPr>
        <w:t> </w:t>
      </w:r>
      <w:r>
        <w:rPr>
          <w:vertAlign w:val="baseline"/>
        </w:rPr>
        <w:t>single forms. Dedicated</w:t>
      </w:r>
      <w:r>
        <w:rPr>
          <w:spacing w:val="-3"/>
          <w:vertAlign w:val="baseline"/>
        </w:rPr>
        <w:t> </w:t>
      </w:r>
      <w:r>
        <w:rPr>
          <w:vertAlign w:val="baseline"/>
        </w:rPr>
        <w:t>morphology</w:t>
      </w:r>
      <w:r>
        <w:rPr>
          <w:spacing w:val="-3"/>
          <w:vertAlign w:val="baseline"/>
        </w:rPr>
        <w:t> </w:t>
      </w:r>
      <w:r>
        <w:rPr>
          <w:vertAlign w:val="baseline"/>
        </w:rPr>
        <w:t>too,</w:t>
      </w:r>
      <w:r>
        <w:rPr>
          <w:spacing w:val="-2"/>
          <w:vertAlign w:val="baseline"/>
        </w:rPr>
        <w:t> </w:t>
      </w:r>
      <w:r>
        <w:rPr>
          <w:vertAlign w:val="baseline"/>
        </w:rPr>
        <w:t>can</w:t>
      </w:r>
      <w:r>
        <w:rPr>
          <w:spacing w:val="-3"/>
          <w:vertAlign w:val="baseline"/>
        </w:rPr>
        <w:t> </w:t>
      </w:r>
      <w:r>
        <w:rPr>
          <w:vertAlign w:val="baseline"/>
        </w:rPr>
        <w:t>take</w:t>
      </w:r>
      <w:r>
        <w:rPr>
          <w:spacing w:val="-3"/>
          <w:vertAlign w:val="baseline"/>
        </w:rPr>
        <w:t> </w:t>
      </w:r>
      <w:r>
        <w:rPr>
          <w:vertAlign w:val="baseline"/>
        </w:rPr>
        <w:t>multiple</w:t>
      </w:r>
      <w:r>
        <w:rPr>
          <w:spacing w:val="-3"/>
          <w:vertAlign w:val="baseline"/>
        </w:rPr>
        <w:t> </w:t>
      </w:r>
      <w:r>
        <w:rPr>
          <w:vertAlign w:val="baseline"/>
        </w:rPr>
        <w:t>forms. Differentiated</w:t>
      </w:r>
      <w:r>
        <w:rPr>
          <w:spacing w:val="-3"/>
          <w:vertAlign w:val="baseline"/>
        </w:rPr>
        <w:t> </w:t>
      </w:r>
      <w:r>
        <w:rPr>
          <w:vertAlign w:val="baseline"/>
        </w:rPr>
        <w:t>from</w:t>
      </w:r>
      <w:r>
        <w:rPr>
          <w:spacing w:val="-3"/>
          <w:vertAlign w:val="baseline"/>
        </w:rPr>
        <w:t> </w:t>
      </w:r>
      <w:r>
        <w:rPr>
          <w:vertAlign w:val="baseline"/>
        </w:rPr>
        <w:t>nominalisers</w:t>
      </w:r>
      <w:r>
        <w:rPr>
          <w:spacing w:val="-3"/>
          <w:vertAlign w:val="baseline"/>
        </w:rPr>
        <w:t> </w:t>
      </w:r>
      <w:r>
        <w:rPr>
          <w:vertAlign w:val="baseline"/>
        </w:rPr>
        <w:t>as they have no derivational function, dedicated morphology can take scope over a verb or a full clause.</w:t>
      </w:r>
      <w:r>
        <w:rPr>
          <w:spacing w:val="40"/>
          <w:vertAlign w:val="baseline"/>
        </w:rPr>
        <w:t> </w:t>
      </w:r>
      <w:r>
        <w:rPr>
          <w:vertAlign w:val="baseline"/>
        </w:rPr>
        <w:t>This is to say that in some cases, forms are marked directly on the verb or as particles with</w:t>
      </w:r>
      <w:r>
        <w:rPr>
          <w:spacing w:val="-10"/>
          <w:vertAlign w:val="baseline"/>
        </w:rPr>
        <w:t> </w:t>
      </w:r>
      <w:r>
        <w:rPr>
          <w:vertAlign w:val="baseline"/>
        </w:rPr>
        <w:t>clear</w:t>
      </w:r>
      <w:r>
        <w:rPr>
          <w:spacing w:val="-10"/>
          <w:vertAlign w:val="baseline"/>
        </w:rPr>
        <w:t> </w:t>
      </w:r>
      <w:r>
        <w:rPr>
          <w:vertAlign w:val="baseline"/>
        </w:rPr>
        <w:t>scope</w:t>
      </w:r>
      <w:r>
        <w:rPr>
          <w:spacing w:val="-10"/>
          <w:vertAlign w:val="baseline"/>
        </w:rPr>
        <w:t> </w:t>
      </w:r>
      <w:r>
        <w:rPr>
          <w:vertAlign w:val="baseline"/>
        </w:rPr>
        <w:t>over</w:t>
      </w:r>
      <w:r>
        <w:rPr>
          <w:spacing w:val="-10"/>
          <w:vertAlign w:val="baseline"/>
        </w:rPr>
        <w:t> </w:t>
      </w:r>
      <w:r>
        <w:rPr>
          <w:vertAlign w:val="baseline"/>
        </w:rPr>
        <w:t>a</w:t>
      </w:r>
      <w:r>
        <w:rPr>
          <w:spacing w:val="-10"/>
          <w:vertAlign w:val="baseline"/>
        </w:rPr>
        <w:t> </w:t>
      </w:r>
      <w:r>
        <w:rPr>
          <w:vertAlign w:val="baseline"/>
        </w:rPr>
        <w:t>verb</w:t>
      </w:r>
      <w:r>
        <w:rPr>
          <w:spacing w:val="-10"/>
          <w:vertAlign w:val="baseline"/>
        </w:rPr>
        <w:t> </w:t>
      </w:r>
      <w:r>
        <w:rPr>
          <w:vertAlign w:val="baseline"/>
        </w:rPr>
        <w:t>phrase,</w:t>
      </w:r>
      <w:r>
        <w:rPr>
          <w:spacing w:val="-9"/>
          <w:vertAlign w:val="baseline"/>
        </w:rPr>
        <w:t> </w:t>
      </w:r>
      <w:r>
        <w:rPr>
          <w:vertAlign w:val="baseline"/>
        </w:rPr>
        <w:t>whereas</w:t>
      </w:r>
      <w:r>
        <w:rPr>
          <w:spacing w:val="-10"/>
          <w:vertAlign w:val="baseline"/>
        </w:rPr>
        <w:t> </w:t>
      </w:r>
      <w:r>
        <w:rPr>
          <w:vertAlign w:val="baseline"/>
        </w:rPr>
        <w:t>in</w:t>
      </w:r>
      <w:r>
        <w:rPr>
          <w:spacing w:val="-10"/>
          <w:vertAlign w:val="baseline"/>
        </w:rPr>
        <w:t> </w:t>
      </w:r>
      <w:r>
        <w:rPr>
          <w:vertAlign w:val="baseline"/>
        </w:rPr>
        <w:t>others,</w:t>
      </w:r>
      <w:r>
        <w:rPr>
          <w:spacing w:val="-9"/>
          <w:vertAlign w:val="baseline"/>
        </w:rPr>
        <w:t> </w:t>
      </w:r>
      <w:r>
        <w:rPr>
          <w:vertAlign w:val="baseline"/>
        </w:rPr>
        <w:t>forms</w:t>
      </w:r>
      <w:r>
        <w:rPr>
          <w:spacing w:val="-10"/>
          <w:vertAlign w:val="baseline"/>
        </w:rPr>
        <w:t> </w:t>
      </w:r>
      <w:r>
        <w:rPr>
          <w:vertAlign w:val="baseline"/>
        </w:rPr>
        <w:t>are</w:t>
      </w:r>
      <w:r>
        <w:rPr>
          <w:spacing w:val="-10"/>
          <w:vertAlign w:val="baseline"/>
        </w:rPr>
        <w:t> </w:t>
      </w:r>
      <w:r>
        <w:rPr>
          <w:vertAlign w:val="baseline"/>
        </w:rPr>
        <w:t>marked</w:t>
      </w:r>
      <w:r>
        <w:rPr>
          <w:spacing w:val="-10"/>
          <w:vertAlign w:val="baseline"/>
        </w:rPr>
        <w:t> </w:t>
      </w:r>
      <w:r>
        <w:rPr>
          <w:vertAlign w:val="baseline"/>
        </w:rPr>
        <w:t>as</w:t>
      </w:r>
      <w:r>
        <w:rPr>
          <w:spacing w:val="-10"/>
          <w:vertAlign w:val="baseline"/>
        </w:rPr>
        <w:t> </w:t>
      </w:r>
      <w:r>
        <w:rPr>
          <w:vertAlign w:val="baseline"/>
        </w:rPr>
        <w:t>clause-final</w:t>
      </w:r>
      <w:r>
        <w:rPr>
          <w:spacing w:val="-10"/>
          <w:vertAlign w:val="baseline"/>
        </w:rPr>
        <w:t> </w:t>
      </w:r>
      <w:r>
        <w:rPr>
          <w:vertAlign w:val="baseline"/>
        </w:rPr>
        <w:t>particles or</w:t>
      </w:r>
      <w:r>
        <w:rPr>
          <w:spacing w:val="-8"/>
          <w:vertAlign w:val="baseline"/>
        </w:rPr>
        <w:t> </w:t>
      </w:r>
      <w:r>
        <w:rPr>
          <w:vertAlign w:val="baseline"/>
        </w:rPr>
        <w:t>enclitics</w:t>
      </w:r>
      <w:r>
        <w:rPr>
          <w:spacing w:val="-6"/>
          <w:vertAlign w:val="baseline"/>
        </w:rPr>
        <w:t> </w:t>
      </w:r>
      <w:r>
        <w:rPr>
          <w:vertAlign w:val="baseline"/>
        </w:rPr>
        <w:t>with</w:t>
      </w:r>
      <w:r>
        <w:rPr>
          <w:spacing w:val="-7"/>
          <w:vertAlign w:val="baseline"/>
        </w:rPr>
        <w:t> </w:t>
      </w:r>
      <w:r>
        <w:rPr>
          <w:vertAlign w:val="baseline"/>
        </w:rPr>
        <w:t>scope</w:t>
      </w:r>
      <w:r>
        <w:rPr>
          <w:spacing w:val="-7"/>
          <w:vertAlign w:val="baseline"/>
        </w:rPr>
        <w:t> </w:t>
      </w:r>
      <w:r>
        <w:rPr>
          <w:vertAlign w:val="baseline"/>
        </w:rPr>
        <w:t>over</w:t>
      </w:r>
      <w:r>
        <w:rPr>
          <w:spacing w:val="-7"/>
          <w:vertAlign w:val="baseline"/>
        </w:rPr>
        <w:t> </w:t>
      </w:r>
      <w:r>
        <w:rPr>
          <w:vertAlign w:val="baseline"/>
        </w:rPr>
        <w:t>the</w:t>
      </w:r>
      <w:r>
        <w:rPr>
          <w:spacing w:val="-7"/>
          <w:vertAlign w:val="baseline"/>
        </w:rPr>
        <w:t> </w:t>
      </w:r>
      <w:r>
        <w:rPr>
          <w:vertAlign w:val="baseline"/>
        </w:rPr>
        <w:t>entire</w:t>
      </w:r>
      <w:r>
        <w:rPr>
          <w:spacing w:val="-7"/>
          <w:vertAlign w:val="baseline"/>
        </w:rPr>
        <w:t> </w:t>
      </w:r>
      <w:r>
        <w:rPr>
          <w:vertAlign w:val="baseline"/>
        </w:rPr>
        <w:t>clause.</w:t>
      </w:r>
      <w:r>
        <w:rPr>
          <w:spacing w:val="9"/>
          <w:vertAlign w:val="baseline"/>
        </w:rPr>
        <w:t> </w:t>
      </w:r>
      <w:r>
        <w:rPr>
          <w:vertAlign w:val="baseline"/>
        </w:rPr>
        <w:t>In</w:t>
      </w:r>
      <w:r>
        <w:rPr>
          <w:spacing w:val="-7"/>
          <w:vertAlign w:val="baseline"/>
        </w:rPr>
        <w:t> </w:t>
      </w:r>
      <w:r>
        <w:rPr>
          <w:vertAlign w:val="baseline"/>
        </w:rPr>
        <w:t>any</w:t>
      </w:r>
      <w:r>
        <w:rPr>
          <w:spacing w:val="-7"/>
          <w:vertAlign w:val="baseline"/>
        </w:rPr>
        <w:t> </w:t>
      </w:r>
      <w:r>
        <w:rPr>
          <w:vertAlign w:val="baseline"/>
        </w:rPr>
        <w:t>of</w:t>
      </w:r>
      <w:r>
        <w:rPr>
          <w:spacing w:val="-7"/>
          <w:vertAlign w:val="baseline"/>
        </w:rPr>
        <w:t> </w:t>
      </w:r>
      <w:r>
        <w:rPr>
          <w:vertAlign w:val="baseline"/>
        </w:rPr>
        <w:t>these</w:t>
      </w:r>
      <w:r>
        <w:rPr>
          <w:spacing w:val="-6"/>
          <w:vertAlign w:val="baseline"/>
        </w:rPr>
        <w:t> </w:t>
      </w:r>
      <w:r>
        <w:rPr>
          <w:vertAlign w:val="baseline"/>
        </w:rPr>
        <w:t>cases,</w:t>
      </w:r>
      <w:r>
        <w:rPr>
          <w:spacing w:val="-6"/>
          <w:vertAlign w:val="baseline"/>
        </w:rPr>
        <w:t> </w:t>
      </w:r>
      <w:r>
        <w:rPr>
          <w:vertAlign w:val="baseline"/>
        </w:rPr>
        <w:t>forms</w:t>
      </w:r>
      <w:r>
        <w:rPr>
          <w:spacing w:val="-7"/>
          <w:vertAlign w:val="baseline"/>
        </w:rPr>
        <w:t> </w:t>
      </w:r>
      <w:r>
        <w:rPr>
          <w:vertAlign w:val="baseline"/>
        </w:rPr>
        <w:t>are</w:t>
      </w:r>
      <w:r>
        <w:rPr>
          <w:spacing w:val="-7"/>
          <w:vertAlign w:val="baseline"/>
        </w:rPr>
        <w:t> </w:t>
      </w:r>
      <w:r>
        <w:rPr>
          <w:vertAlign w:val="baseline"/>
        </w:rPr>
        <w:t>purely</w:t>
      </w:r>
      <w:r>
        <w:rPr>
          <w:spacing w:val="-8"/>
          <w:vertAlign w:val="baseline"/>
        </w:rPr>
        <w:t> </w:t>
      </w:r>
      <w:r>
        <w:rPr>
          <w:spacing w:val="-2"/>
          <w:vertAlign w:val="baseline"/>
        </w:rPr>
        <w:t>inflectional,</w:t>
      </w:r>
    </w:p>
    <w:p>
      <w:pPr>
        <w:pStyle w:val="BodyText"/>
        <w:tabs>
          <w:tab w:pos="10079" w:val="left" w:leader="none"/>
        </w:tabs>
        <w:spacing w:before="12"/>
        <w:ind w:left="2039" w:right="-15"/>
      </w:pPr>
      <w:r>
        <w:rPr/>
        <mc:AlternateContent>
          <mc:Choice Requires="wps">
            <w:drawing>
              <wp:anchor distT="0" distB="0" distL="0" distR="0" allowOverlap="1" layoutInCell="1" locked="0" behindDoc="1" simplePos="0" relativeHeight="483505152">
                <wp:simplePos x="0" y="0"/>
                <wp:positionH relativeFrom="page">
                  <wp:posOffset>1289701</wp:posOffset>
                </wp:positionH>
                <wp:positionV relativeFrom="paragraph">
                  <wp:posOffset>-7507</wp:posOffset>
                </wp:positionV>
                <wp:extent cx="6273800" cy="2033905"/>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6273800" cy="2033905"/>
                          <a:chExt cx="6273800" cy="2033905"/>
                        </a:xfrm>
                      </wpg:grpSpPr>
                      <wps:wsp>
                        <wps:cNvPr id="184" name="Graphic 184"/>
                        <wps:cNvSpPr/>
                        <wps:spPr>
                          <a:xfrm>
                            <a:off x="5067167" y="3163"/>
                            <a:ext cx="1203325" cy="2027555"/>
                          </a:xfrm>
                          <a:custGeom>
                            <a:avLst/>
                            <a:gdLst/>
                            <a:ahLst/>
                            <a:cxnLst/>
                            <a:rect l="l" t="t" r="r" b="b"/>
                            <a:pathLst>
                              <a:path w="1203325" h="2027555">
                                <a:moveTo>
                                  <a:pt x="1203187" y="0"/>
                                </a:moveTo>
                                <a:lnTo>
                                  <a:pt x="50610" y="0"/>
                                </a:lnTo>
                                <a:lnTo>
                                  <a:pt x="30910" y="3977"/>
                                </a:lnTo>
                                <a:lnTo>
                                  <a:pt x="14823" y="14823"/>
                                </a:lnTo>
                                <a:lnTo>
                                  <a:pt x="3977" y="30910"/>
                                </a:lnTo>
                                <a:lnTo>
                                  <a:pt x="0" y="50610"/>
                                </a:lnTo>
                                <a:lnTo>
                                  <a:pt x="0" y="1976657"/>
                                </a:lnTo>
                                <a:lnTo>
                                  <a:pt x="3977" y="1996358"/>
                                </a:lnTo>
                                <a:lnTo>
                                  <a:pt x="14823" y="2012445"/>
                                </a:lnTo>
                                <a:lnTo>
                                  <a:pt x="30910" y="2023291"/>
                                </a:lnTo>
                                <a:lnTo>
                                  <a:pt x="50610" y="2027268"/>
                                </a:lnTo>
                                <a:lnTo>
                                  <a:pt x="1203187" y="2027268"/>
                                </a:lnTo>
                                <a:lnTo>
                                  <a:pt x="1203187" y="0"/>
                                </a:lnTo>
                                <a:close/>
                              </a:path>
                            </a:pathLst>
                          </a:custGeom>
                          <a:solidFill>
                            <a:srgbClr val="FF7F00"/>
                          </a:solidFill>
                        </wps:spPr>
                        <wps:bodyPr wrap="square" lIns="0" tIns="0" rIns="0" bIns="0" rtlCol="0">
                          <a:prstTxWarp prst="textNoShape">
                            <a:avLst/>
                          </a:prstTxWarp>
                          <a:noAutofit/>
                        </wps:bodyPr>
                      </wps:wsp>
                      <wps:wsp>
                        <wps:cNvPr id="185" name="Graphic 185"/>
                        <wps:cNvSpPr/>
                        <wps:spPr>
                          <a:xfrm>
                            <a:off x="5067167" y="3163"/>
                            <a:ext cx="1203325" cy="2027555"/>
                          </a:xfrm>
                          <a:custGeom>
                            <a:avLst/>
                            <a:gdLst/>
                            <a:ahLst/>
                            <a:cxnLst/>
                            <a:rect l="l" t="t" r="r" b="b"/>
                            <a:pathLst>
                              <a:path w="1203325" h="2027555">
                                <a:moveTo>
                                  <a:pt x="1203187" y="0"/>
                                </a:moveTo>
                                <a:lnTo>
                                  <a:pt x="50610" y="0"/>
                                </a:lnTo>
                                <a:lnTo>
                                  <a:pt x="30910" y="3977"/>
                                </a:lnTo>
                                <a:lnTo>
                                  <a:pt x="14823" y="14823"/>
                                </a:lnTo>
                                <a:lnTo>
                                  <a:pt x="3977" y="30910"/>
                                </a:lnTo>
                                <a:lnTo>
                                  <a:pt x="0" y="50610"/>
                                </a:lnTo>
                                <a:lnTo>
                                  <a:pt x="0" y="1976657"/>
                                </a:lnTo>
                                <a:lnTo>
                                  <a:pt x="3977" y="1996358"/>
                                </a:lnTo>
                                <a:lnTo>
                                  <a:pt x="14823" y="2012445"/>
                                </a:lnTo>
                                <a:lnTo>
                                  <a:pt x="30910" y="2023291"/>
                                </a:lnTo>
                                <a:lnTo>
                                  <a:pt x="50610" y="2027268"/>
                                </a:lnTo>
                                <a:lnTo>
                                  <a:pt x="1203187" y="2027268"/>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186" name="Graphic 186"/>
                        <wps:cNvSpPr/>
                        <wps:spPr>
                          <a:xfrm>
                            <a:off x="5061" y="157854"/>
                            <a:ext cx="5059045" cy="859155"/>
                          </a:xfrm>
                          <a:custGeom>
                            <a:avLst/>
                            <a:gdLst/>
                            <a:ahLst/>
                            <a:cxnLst/>
                            <a:rect l="l" t="t" r="r" b="b"/>
                            <a:pathLst>
                              <a:path w="5059045" h="859155">
                                <a:moveTo>
                                  <a:pt x="0" y="0"/>
                                </a:moveTo>
                                <a:lnTo>
                                  <a:pt x="4986940" y="0"/>
                                </a:lnTo>
                                <a:lnTo>
                                  <a:pt x="4986940" y="858942"/>
                                </a:lnTo>
                                <a:lnTo>
                                  <a:pt x="5058940" y="858942"/>
                                </a:lnTo>
                              </a:path>
                            </a:pathLst>
                          </a:custGeom>
                          <a:ln w="10122">
                            <a:solidFill>
                              <a:srgbClr val="FF7F00"/>
                            </a:solidFill>
                            <a:prstDash val="solid"/>
                          </a:ln>
                        </wps:spPr>
                        <wps:bodyPr wrap="square" lIns="0" tIns="0" rIns="0" bIns="0" rtlCol="0">
                          <a:prstTxWarp prst="textNoShape">
                            <a:avLst/>
                          </a:prstTxWarp>
                          <a:noAutofit/>
                        </wps:bodyPr>
                      </wps:wsp>
                      <wps:wsp>
                        <wps:cNvPr id="187" name="Graphic 187"/>
                        <wps:cNvSpPr/>
                        <wps:spPr>
                          <a:xfrm>
                            <a:off x="5140" y="141790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551277pt;margin-top:-.591129pt;width:494pt;height:160.15pt;mso-position-horizontal-relative:page;mso-position-vertical-relative:paragraph;z-index:-19811328" id="docshapegroup172" coordorigin="2031,-12" coordsize="9880,3203">
                <v:shape style="position:absolute;left:10010;top:-7;width:1895;height:3193" id="docshape173" coordorigin="10011,-7" coordsize="1895,3193" path="m11906,-7l10091,-7,10059,-1,10034,17,10017,42,10011,73,10011,3106,10017,3137,10034,3162,10059,3179,10091,3186,11906,3186,11906,-7xe" filled="true" fillcolor="#ff7f00" stroked="false">
                  <v:path arrowok="t"/>
                  <v:fill type="solid"/>
                </v:shape>
                <v:shape style="position:absolute;left:10010;top:-7;width:1895;height:3193" id="docshape174" coordorigin="10011,-7" coordsize="1895,3193" path="m11906,-7l10091,-7,10059,-1,10034,17,10017,42,10011,73,10011,3106,10017,3137,10034,3162,10059,3179,10091,3186,11906,3186,11906,-7e" filled="false" stroked="true" strokeweight=".49814pt" strokecolor="#000000">
                  <v:path arrowok="t"/>
                  <v:stroke dashstyle="solid"/>
                </v:shape>
                <v:shape style="position:absolute;left:2039;top:236;width:7967;height:1353" id="docshape175" coordorigin="2039,237" coordsize="7967,1353" path="m2039,237l9892,237,9892,1589,10006,1589e" filled="false" stroked="true" strokeweight=".79701pt" strokecolor="#ff7f00">
                  <v:path arrowok="t"/>
                  <v:stroke dashstyle="solid"/>
                </v:shape>
                <v:line style="position:absolute" from="2039,2221" to="5170,2221" stroked="true" strokeweight=".3985pt" strokecolor="#000000">
                  <v:stroke dashstyle="solid"/>
                </v:line>
                <w10:wrap type="none"/>
              </v:group>
            </w:pict>
          </mc:Fallback>
        </mc:AlternateContent>
      </w:r>
      <w:r>
        <w:rPr>
          <w:position w:val="1"/>
        </w:rPr>
        <w:t>and</w:t>
      </w:r>
      <w:r>
        <w:rPr>
          <w:spacing w:val="-6"/>
          <w:position w:val="1"/>
        </w:rPr>
        <w:t> </w:t>
      </w:r>
      <w:r>
        <w:rPr>
          <w:position w:val="1"/>
        </w:rPr>
        <w:t>do</w:t>
      </w:r>
      <w:r>
        <w:rPr>
          <w:spacing w:val="-5"/>
          <w:position w:val="1"/>
        </w:rPr>
        <w:t> </w:t>
      </w:r>
      <w:r>
        <w:rPr>
          <w:position w:val="1"/>
        </w:rPr>
        <w:t>not</w:t>
      </w:r>
      <w:r>
        <w:rPr>
          <w:spacing w:val="-5"/>
          <w:position w:val="1"/>
        </w:rPr>
        <w:t> </w:t>
      </w:r>
      <w:r>
        <w:rPr>
          <w:position w:val="1"/>
        </w:rPr>
        <w:t>have</w:t>
      </w:r>
      <w:r>
        <w:rPr>
          <w:spacing w:val="-6"/>
          <w:position w:val="1"/>
        </w:rPr>
        <w:t> </w:t>
      </w:r>
      <w:r>
        <w:rPr>
          <w:position w:val="1"/>
        </w:rPr>
        <w:t>the</w:t>
      </w:r>
      <w:r>
        <w:rPr>
          <w:spacing w:val="-5"/>
          <w:position w:val="1"/>
        </w:rPr>
        <w:t> </w:t>
      </w:r>
      <w:r>
        <w:rPr>
          <w:position w:val="1"/>
        </w:rPr>
        <w:t>derivational</w:t>
      </w:r>
      <w:r>
        <w:rPr>
          <w:spacing w:val="-5"/>
          <w:position w:val="1"/>
        </w:rPr>
        <w:t> </w:t>
      </w:r>
      <w:r>
        <w:rPr>
          <w:position w:val="1"/>
        </w:rPr>
        <w:t>component</w:t>
      </w:r>
      <w:r>
        <w:rPr>
          <w:spacing w:val="-5"/>
          <w:position w:val="1"/>
        </w:rPr>
        <w:t> </w:t>
      </w:r>
      <w:r>
        <w:rPr>
          <w:position w:val="1"/>
        </w:rPr>
        <w:t>of</w:t>
      </w:r>
      <w:r>
        <w:rPr>
          <w:spacing w:val="-6"/>
          <w:position w:val="1"/>
        </w:rPr>
        <w:t> </w:t>
      </w:r>
      <w:r>
        <w:rPr>
          <w:position w:val="1"/>
        </w:rPr>
        <w:t>the</w:t>
      </w:r>
      <w:r>
        <w:rPr>
          <w:spacing w:val="-5"/>
          <w:position w:val="1"/>
        </w:rPr>
        <w:t> </w:t>
      </w:r>
      <w:r>
        <w:rPr>
          <w:spacing w:val="-2"/>
          <w:position w:val="1"/>
        </w:rPr>
        <w:t>nominalisers.</w:t>
      </w:r>
      <w:r>
        <w:rPr>
          <w:position w:val="1"/>
        </w:rPr>
        <w:tab/>
      </w:r>
      <w:r>
        <w:rPr/>
        <w:t>find</w:t>
      </w:r>
      <w:r>
        <w:rPr>
          <w:spacing w:val="10"/>
        </w:rPr>
        <w:t> </w:t>
      </w:r>
      <w:r>
        <w:rPr/>
        <w:t>examples</w:t>
      </w:r>
      <w:r>
        <w:rPr>
          <w:spacing w:val="10"/>
        </w:rPr>
        <w:t> </w:t>
      </w:r>
      <w:r>
        <w:rPr/>
        <w:t>of</w:t>
      </w:r>
      <w:r>
        <w:rPr>
          <w:spacing w:val="10"/>
        </w:rPr>
        <w:t> </w:t>
      </w:r>
      <w:r>
        <w:rPr>
          <w:spacing w:val="-2"/>
        </w:rPr>
        <w:t>clear</w:t>
      </w:r>
    </w:p>
    <w:p>
      <w:pPr>
        <w:pStyle w:val="BodyText"/>
        <w:tabs>
          <w:tab w:pos="10079" w:val="left" w:leader="none"/>
        </w:tabs>
        <w:spacing w:before="131"/>
        <w:ind w:left="2338"/>
      </w:pPr>
      <w:r>
        <w:rPr/>
        <w:t>A</w:t>
      </w:r>
      <w:r>
        <w:rPr>
          <w:spacing w:val="-10"/>
        </w:rPr>
        <w:t> </w:t>
      </w:r>
      <w:r>
        <w:rPr/>
        <w:t>different</w:t>
      </w:r>
      <w:r>
        <w:rPr>
          <w:spacing w:val="-10"/>
        </w:rPr>
        <w:t> </w:t>
      </w:r>
      <w:r>
        <w:rPr/>
        <w:t>case</w:t>
      </w:r>
      <w:r>
        <w:rPr>
          <w:spacing w:val="-10"/>
        </w:rPr>
        <w:t> </w:t>
      </w:r>
      <w:r>
        <w:rPr/>
        <w:t>of</w:t>
      </w:r>
      <w:r>
        <w:rPr>
          <w:spacing w:val="-10"/>
        </w:rPr>
        <w:t> </w:t>
      </w:r>
      <w:r>
        <w:rPr/>
        <w:t>nominalisations</w:t>
      </w:r>
      <w:r>
        <w:rPr>
          <w:spacing w:val="-10"/>
        </w:rPr>
        <w:t> </w:t>
      </w:r>
      <w:r>
        <w:rPr/>
        <w:t>playing</w:t>
      </w:r>
      <w:r>
        <w:rPr>
          <w:spacing w:val="-10"/>
        </w:rPr>
        <w:t> </w:t>
      </w:r>
      <w:r>
        <w:rPr/>
        <w:t>a</w:t>
      </w:r>
      <w:r>
        <w:rPr>
          <w:spacing w:val="-10"/>
        </w:rPr>
        <w:t> </w:t>
      </w:r>
      <w:r>
        <w:rPr/>
        <w:t>role</w:t>
      </w:r>
      <w:r>
        <w:rPr>
          <w:spacing w:val="-9"/>
        </w:rPr>
        <w:t> </w:t>
      </w:r>
      <w:r>
        <w:rPr/>
        <w:t>in</w:t>
      </w:r>
      <w:r>
        <w:rPr>
          <w:spacing w:val="-10"/>
        </w:rPr>
        <w:t> </w:t>
      </w:r>
      <w:r>
        <w:rPr/>
        <w:t>epistemic</w:t>
      </w:r>
      <w:r>
        <w:rPr>
          <w:spacing w:val="-10"/>
        </w:rPr>
        <w:t> </w:t>
      </w:r>
      <w:r>
        <w:rPr/>
        <w:t>marking</w:t>
      </w:r>
      <w:r>
        <w:rPr>
          <w:spacing w:val="-10"/>
        </w:rPr>
        <w:t> </w:t>
      </w:r>
      <w:r>
        <w:rPr/>
        <w:t>can</w:t>
      </w:r>
      <w:r>
        <w:rPr>
          <w:spacing w:val="-10"/>
        </w:rPr>
        <w:t> </w:t>
      </w:r>
      <w:r>
        <w:rPr/>
        <w:t>be</w:t>
      </w:r>
      <w:r>
        <w:rPr>
          <w:spacing w:val="-10"/>
        </w:rPr>
        <w:t> </w:t>
      </w:r>
      <w:r>
        <w:rPr/>
        <w:t>seen</w:t>
      </w:r>
      <w:r>
        <w:rPr>
          <w:spacing w:val="-10"/>
        </w:rPr>
        <w:t> </w:t>
      </w:r>
      <w:r>
        <w:rPr/>
        <w:t>in</w:t>
      </w:r>
      <w:r>
        <w:rPr>
          <w:spacing w:val="-9"/>
        </w:rPr>
        <w:t> </w:t>
      </w:r>
      <w:r>
        <w:rPr>
          <w:spacing w:val="-2"/>
        </w:rPr>
        <w:t>Milang</w:t>
      </w:r>
      <w:r>
        <w:rPr/>
        <w:tab/>
        <w:t>inalisations</w:t>
      </w:r>
      <w:r>
        <w:rPr>
          <w:spacing w:val="1"/>
        </w:rPr>
        <w:t> </w:t>
      </w:r>
      <w:r>
        <w:rPr/>
        <w:t>(Yakkha</w:t>
      </w:r>
      <w:r>
        <w:rPr>
          <w:spacing w:val="2"/>
        </w:rPr>
        <w:t> </w:t>
      </w:r>
      <w:r>
        <w:rPr>
          <w:spacing w:val="-10"/>
        </w:rPr>
        <w:t>[</w:t>
      </w:r>
    </w:p>
    <w:p>
      <w:pPr>
        <w:pStyle w:val="BodyText"/>
        <w:tabs>
          <w:tab w:pos="10079" w:val="left" w:leader="none"/>
        </w:tabs>
        <w:spacing w:before="131"/>
        <w:ind w:left="2039" w:right="-15"/>
      </w:pPr>
      <w:r>
        <w:rPr>
          <w:spacing w:val="-2"/>
        </w:rPr>
        <w:t>(Siangic:</w:t>
      </w:r>
      <w:r>
        <w:rPr>
          <w:spacing w:val="16"/>
        </w:rPr>
        <w:t> </w:t>
      </w:r>
      <w:r>
        <w:rPr>
          <w:spacing w:val="-2"/>
        </w:rPr>
        <w:t>India,</w:t>
      </w:r>
      <w:r>
        <w:rPr>
          <w:spacing w:val="-7"/>
        </w:rPr>
        <w:t> </w:t>
      </w:r>
      <w:hyperlink w:history="true" w:anchor="_bookmark365">
        <w:r>
          <w:rPr>
            <w:spacing w:val="-2"/>
          </w:rPr>
          <w:t>Modi</w:t>
        </w:r>
        <w:r>
          <w:rPr>
            <w:spacing w:val="-11"/>
          </w:rPr>
          <w:t> </w:t>
        </w:r>
        <w:r>
          <w:rPr>
            <w:spacing w:val="-2"/>
          </w:rPr>
          <w:t>2017</w:t>
        </w:r>
      </w:hyperlink>
      <w:r>
        <w:rPr>
          <w:spacing w:val="-2"/>
        </w:rPr>
        <w:t>),</w:t>
      </w:r>
      <w:r>
        <w:rPr>
          <w:spacing w:val="-8"/>
        </w:rPr>
        <w:t> </w:t>
      </w:r>
      <w:r>
        <w:rPr>
          <w:spacing w:val="-2"/>
        </w:rPr>
        <w:t>in</w:t>
      </w:r>
      <w:r>
        <w:rPr>
          <w:spacing w:val="-11"/>
        </w:rPr>
        <w:t> </w:t>
      </w:r>
      <w:r>
        <w:rPr>
          <w:spacing w:val="-2"/>
        </w:rPr>
        <w:t>which</w:t>
      </w:r>
      <w:r>
        <w:rPr>
          <w:spacing w:val="-11"/>
        </w:rPr>
        <w:t> </w:t>
      </w:r>
      <w:r>
        <w:rPr>
          <w:spacing w:val="-2"/>
        </w:rPr>
        <w:t>all</w:t>
      </w:r>
      <w:r>
        <w:rPr>
          <w:spacing w:val="-11"/>
        </w:rPr>
        <w:t> </w:t>
      </w:r>
      <w:r>
        <w:rPr>
          <w:spacing w:val="-2"/>
        </w:rPr>
        <w:t>basic</w:t>
      </w:r>
      <w:r>
        <w:rPr>
          <w:spacing w:val="-11"/>
        </w:rPr>
        <w:t> </w:t>
      </w:r>
      <w:r>
        <w:rPr>
          <w:spacing w:val="-2"/>
        </w:rPr>
        <w:t>clauses</w:t>
      </w:r>
      <w:r>
        <w:rPr>
          <w:spacing w:val="-11"/>
        </w:rPr>
        <w:t> </w:t>
      </w:r>
      <w:r>
        <w:rPr>
          <w:spacing w:val="-2"/>
        </w:rPr>
        <w:t>and</w:t>
      </w:r>
      <w:r>
        <w:rPr>
          <w:spacing w:val="-11"/>
        </w:rPr>
        <w:t> </w:t>
      </w:r>
      <w:r>
        <w:rPr>
          <w:spacing w:val="-2"/>
        </w:rPr>
        <w:t>finite</w:t>
      </w:r>
      <w:r>
        <w:rPr>
          <w:spacing w:val="-11"/>
        </w:rPr>
        <w:t> </w:t>
      </w:r>
      <w:r>
        <w:rPr>
          <w:spacing w:val="-2"/>
        </w:rPr>
        <w:t>verbs</w:t>
      </w:r>
      <w:r>
        <w:rPr>
          <w:spacing w:val="-12"/>
        </w:rPr>
        <w:t> </w:t>
      </w:r>
      <w:r>
        <w:rPr>
          <w:spacing w:val="-2"/>
        </w:rPr>
        <w:t>reflect</w:t>
      </w:r>
      <w:r>
        <w:rPr>
          <w:spacing w:val="-11"/>
        </w:rPr>
        <w:t> </w:t>
      </w:r>
      <w:r>
        <w:rPr>
          <w:spacing w:val="-2"/>
        </w:rPr>
        <w:t>an</w:t>
      </w:r>
      <w:r>
        <w:rPr>
          <w:spacing w:val="-11"/>
        </w:rPr>
        <w:t> </w:t>
      </w:r>
      <w:r>
        <w:rPr>
          <w:spacing w:val="-2"/>
        </w:rPr>
        <w:t>egophoric</w:t>
      </w:r>
      <w:r>
        <w:rPr>
          <w:spacing w:val="-11"/>
        </w:rPr>
        <w:t> </w:t>
      </w:r>
      <w:r>
        <w:rPr>
          <w:spacing w:val="-2"/>
        </w:rPr>
        <w:t>meaning</w:t>
      </w:r>
      <w:r>
        <w:rPr/>
        <w:tab/>
        <w:t>schackow</w:t>
      </w:r>
      <w:r>
        <w:rPr>
          <w:spacing w:val="8"/>
        </w:rPr>
        <w:t> </w:t>
      </w:r>
      <w:r>
        <w:rPr/>
        <w:t>notes</w:t>
      </w:r>
      <w:r>
        <w:rPr>
          <w:spacing w:val="9"/>
        </w:rPr>
        <w:t> </w:t>
      </w:r>
      <w:r>
        <w:rPr>
          <w:spacing w:val="-2"/>
        </w:rPr>
        <w:t>partic</w:t>
      </w:r>
    </w:p>
    <w:p>
      <w:pPr>
        <w:pStyle w:val="BodyText"/>
        <w:tabs>
          <w:tab w:pos="10079" w:val="left" w:leader="none"/>
        </w:tabs>
        <w:spacing w:before="130"/>
        <w:ind w:left="2039" w:right="-15"/>
      </w:pPr>
      <w:r>
        <w:rPr>
          <w:spacing w:val="-2"/>
        </w:rPr>
        <w:t>or</w:t>
      </w:r>
      <w:r>
        <w:rPr>
          <w:spacing w:val="-11"/>
        </w:rPr>
        <w:t> </w:t>
      </w:r>
      <w:r>
        <w:rPr>
          <w:spacing w:val="-2"/>
        </w:rPr>
        <w:t>claim</w:t>
      </w:r>
      <w:r>
        <w:rPr>
          <w:spacing w:val="-10"/>
        </w:rPr>
        <w:t> </w:t>
      </w:r>
      <w:r>
        <w:rPr>
          <w:spacing w:val="-2"/>
        </w:rPr>
        <w:t>over</w:t>
      </w:r>
      <w:r>
        <w:rPr>
          <w:spacing w:val="-11"/>
        </w:rPr>
        <w:t> </w:t>
      </w:r>
      <w:r>
        <w:rPr>
          <w:spacing w:val="-2"/>
        </w:rPr>
        <w:t>epistemic</w:t>
      </w:r>
      <w:r>
        <w:rPr>
          <w:spacing w:val="-10"/>
        </w:rPr>
        <w:t> </w:t>
      </w:r>
      <w:r>
        <w:rPr>
          <w:spacing w:val="-2"/>
        </w:rPr>
        <w:t>authority</w:t>
      </w:r>
      <w:r>
        <w:rPr>
          <w:spacing w:val="-11"/>
        </w:rPr>
        <w:t> </w:t>
      </w:r>
      <w:r>
        <w:rPr>
          <w:spacing w:val="-2"/>
        </w:rPr>
        <w:t>unless</w:t>
      </w:r>
      <w:r>
        <w:rPr>
          <w:spacing w:val="-10"/>
        </w:rPr>
        <w:t> </w:t>
      </w:r>
      <w:r>
        <w:rPr>
          <w:spacing w:val="-2"/>
        </w:rPr>
        <w:t>neutralised</w:t>
      </w:r>
      <w:r>
        <w:rPr>
          <w:spacing w:val="-10"/>
        </w:rPr>
        <w:t> </w:t>
      </w:r>
      <w:r>
        <w:rPr>
          <w:spacing w:val="-2"/>
        </w:rPr>
        <w:t>by</w:t>
      </w:r>
      <w:r>
        <w:rPr>
          <w:spacing w:val="-11"/>
        </w:rPr>
        <w:t> </w:t>
      </w:r>
      <w:r>
        <w:rPr>
          <w:spacing w:val="-2"/>
        </w:rPr>
        <w:t>a</w:t>
      </w:r>
      <w:r>
        <w:rPr>
          <w:spacing w:val="-10"/>
        </w:rPr>
        <w:t> </w:t>
      </w:r>
      <w:r>
        <w:rPr>
          <w:spacing w:val="-2"/>
        </w:rPr>
        <w:t>nominalisation</w:t>
      </w:r>
      <w:r>
        <w:rPr>
          <w:spacing w:val="-11"/>
        </w:rPr>
        <w:t> </w:t>
      </w:r>
      <w:r>
        <w:rPr>
          <w:spacing w:val="-2"/>
        </w:rPr>
        <w:t>construction.</w:t>
      </w:r>
      <w:r>
        <w:rPr>
          <w:spacing w:val="22"/>
        </w:rPr>
        <w:t> </w:t>
      </w:r>
      <w:r>
        <w:rPr>
          <w:spacing w:val="-2"/>
        </w:rPr>
        <w:t>In</w:t>
      </w:r>
      <w:r>
        <w:rPr>
          <w:spacing w:val="-10"/>
        </w:rPr>
        <w:t> </w:t>
      </w:r>
      <w:r>
        <w:rPr>
          <w:spacing w:val="-2"/>
        </w:rPr>
        <w:t>this</w:t>
      </w:r>
      <w:r>
        <w:rPr>
          <w:spacing w:val="-11"/>
        </w:rPr>
        <w:t> </w:t>
      </w:r>
      <w:r>
        <w:rPr>
          <w:spacing w:val="-2"/>
        </w:rPr>
        <w:t>case,</w:t>
      </w:r>
      <w:r>
        <w:rPr/>
        <w:tab/>
        <w:t>larly</w:t>
      </w:r>
      <w:r>
        <w:rPr>
          <w:spacing w:val="12"/>
        </w:rPr>
        <w:t> </w:t>
      </w:r>
      <w:r>
        <w:rPr/>
        <w:t>central</w:t>
      </w:r>
      <w:r>
        <w:rPr>
          <w:spacing w:val="12"/>
        </w:rPr>
        <w:t> </w:t>
      </w:r>
      <w:r>
        <w:rPr/>
        <w:t>to</w:t>
      </w:r>
      <w:r>
        <w:rPr>
          <w:spacing w:val="12"/>
        </w:rPr>
        <w:t> </w:t>
      </w:r>
      <w:r>
        <w:rPr>
          <w:spacing w:val="-2"/>
        </w:rPr>
        <w:t>wester</w:t>
      </w:r>
    </w:p>
    <w:p>
      <w:pPr>
        <w:pStyle w:val="BodyText"/>
        <w:tabs>
          <w:tab w:pos="10079" w:val="left" w:leader="none"/>
        </w:tabs>
        <w:spacing w:before="131"/>
        <w:ind w:left="2039" w:right="-29"/>
      </w:pPr>
      <w:r>
        <w:rPr/>
        <w:t>the</w:t>
      </w:r>
      <w:r>
        <w:rPr>
          <w:spacing w:val="4"/>
        </w:rPr>
        <w:t> </w:t>
      </w:r>
      <w:r>
        <w:rPr/>
        <w:t>nominaliser</w:t>
      </w:r>
      <w:r>
        <w:rPr>
          <w:spacing w:val="6"/>
        </w:rPr>
        <w:t> </w:t>
      </w:r>
      <w:r>
        <w:rPr/>
        <w:t>oculd</w:t>
      </w:r>
      <w:r>
        <w:rPr>
          <w:spacing w:val="5"/>
        </w:rPr>
        <w:t> </w:t>
      </w:r>
      <w:r>
        <w:rPr/>
        <w:t>be</w:t>
      </w:r>
      <w:r>
        <w:rPr>
          <w:spacing w:val="6"/>
        </w:rPr>
        <w:t> </w:t>
      </w:r>
      <w:r>
        <w:rPr/>
        <w:t>analysed</w:t>
      </w:r>
      <w:r>
        <w:rPr>
          <w:spacing w:val="5"/>
        </w:rPr>
        <w:t> </w:t>
      </w:r>
      <w:r>
        <w:rPr/>
        <w:t>as</w:t>
      </w:r>
      <w:r>
        <w:rPr>
          <w:spacing w:val="5"/>
        </w:rPr>
        <w:t> </w:t>
      </w:r>
      <w:r>
        <w:rPr/>
        <w:t>carrying</w:t>
      </w:r>
      <w:r>
        <w:rPr>
          <w:spacing w:val="5"/>
        </w:rPr>
        <w:t> </w:t>
      </w:r>
      <w:r>
        <w:rPr/>
        <w:t>a</w:t>
      </w:r>
      <w:r>
        <w:rPr>
          <w:spacing w:val="6"/>
        </w:rPr>
        <w:t> </w:t>
      </w:r>
      <w:r>
        <w:rPr/>
        <w:t>specific</w:t>
      </w:r>
      <w:r>
        <w:rPr>
          <w:spacing w:val="5"/>
        </w:rPr>
        <w:t> </w:t>
      </w:r>
      <w:r>
        <w:rPr/>
        <w:t>non-egophoric</w:t>
      </w:r>
      <w:r>
        <w:rPr>
          <w:spacing w:val="6"/>
        </w:rPr>
        <w:t> </w:t>
      </w:r>
      <w:r>
        <w:rPr/>
        <w:t>meaning,</w:t>
      </w:r>
      <w:r>
        <w:rPr>
          <w:spacing w:val="7"/>
        </w:rPr>
        <w:t> </w:t>
      </w:r>
      <w:r>
        <w:rPr/>
        <w:t>though</w:t>
      </w:r>
      <w:r>
        <w:rPr>
          <w:spacing w:val="6"/>
        </w:rPr>
        <w:t> </w:t>
      </w:r>
      <w:hyperlink w:history="true" w:anchor="_bookmark365">
        <w:r>
          <w:rPr>
            <w:spacing w:val="-4"/>
          </w:rPr>
          <w:t>Modi</w:t>
        </w:r>
      </w:hyperlink>
      <w:r>
        <w:rPr/>
        <w:tab/>
        <w:t>himalayas</w:t>
      </w:r>
      <w:r>
        <w:rPr>
          <w:spacing w:val="10"/>
        </w:rPr>
        <w:t> </w:t>
      </w:r>
      <w:r>
        <w:rPr/>
        <w:t>in</w:t>
      </w:r>
      <w:r>
        <w:rPr>
          <w:spacing w:val="11"/>
        </w:rPr>
        <w:t> </w:t>
      </w:r>
      <w:r>
        <w:rPr/>
        <w:t>Kiranti</w:t>
      </w:r>
      <w:r>
        <w:rPr>
          <w:spacing w:val="11"/>
        </w:rPr>
        <w:t> </w:t>
      </w:r>
      <w:r>
        <w:rPr>
          <w:spacing w:val="-10"/>
        </w:rPr>
        <w:t>a</w:t>
      </w:r>
    </w:p>
    <w:p>
      <w:pPr>
        <w:pStyle w:val="BodyText"/>
        <w:tabs>
          <w:tab w:pos="10079" w:val="left" w:leader="none"/>
        </w:tabs>
        <w:spacing w:before="131"/>
        <w:ind w:left="2039"/>
      </w:pPr>
      <w:hyperlink w:history="true" w:anchor="_bookmark365">
        <w:r>
          <w:rPr/>
          <w:t>(2017)</w:t>
        </w:r>
      </w:hyperlink>
      <w:r>
        <w:rPr>
          <w:spacing w:val="7"/>
        </w:rPr>
        <w:t> </w:t>
      </w:r>
      <w:r>
        <w:rPr/>
        <w:t>rather</w:t>
      </w:r>
      <w:r>
        <w:rPr>
          <w:spacing w:val="6"/>
        </w:rPr>
        <w:t> </w:t>
      </w:r>
      <w:r>
        <w:rPr/>
        <w:t>analyses</w:t>
      </w:r>
      <w:r>
        <w:rPr>
          <w:spacing w:val="7"/>
        </w:rPr>
        <w:t> </w:t>
      </w:r>
      <w:r>
        <w:rPr/>
        <w:t>the</w:t>
      </w:r>
      <w:r>
        <w:rPr>
          <w:spacing w:val="7"/>
        </w:rPr>
        <w:t> </w:t>
      </w:r>
      <w:r>
        <w:rPr/>
        <w:t>construction</w:t>
      </w:r>
      <w:r>
        <w:rPr>
          <w:spacing w:val="7"/>
        </w:rPr>
        <w:t> </w:t>
      </w:r>
      <w:r>
        <w:rPr/>
        <w:t>as</w:t>
      </w:r>
      <w:r>
        <w:rPr>
          <w:spacing w:val="7"/>
        </w:rPr>
        <w:t> </w:t>
      </w:r>
      <w:r>
        <w:rPr/>
        <w:t>a</w:t>
      </w:r>
      <w:r>
        <w:rPr>
          <w:spacing w:val="7"/>
        </w:rPr>
        <w:t> </w:t>
      </w:r>
      <w:r>
        <w:rPr/>
        <w:t>neutralisation</w:t>
      </w:r>
      <w:r>
        <w:rPr>
          <w:spacing w:val="7"/>
        </w:rPr>
        <w:t> </w:t>
      </w:r>
      <w:r>
        <w:rPr/>
        <w:t>of</w:t>
      </w:r>
      <w:r>
        <w:rPr>
          <w:spacing w:val="7"/>
        </w:rPr>
        <w:t> </w:t>
      </w:r>
      <w:r>
        <w:rPr/>
        <w:t>an</w:t>
      </w:r>
      <w:r>
        <w:rPr>
          <w:spacing w:val="7"/>
        </w:rPr>
        <w:t> </w:t>
      </w:r>
      <w:r>
        <w:rPr/>
        <w:t>implication</w:t>
      </w:r>
      <w:r>
        <w:rPr>
          <w:spacing w:val="7"/>
        </w:rPr>
        <w:t> </w:t>
      </w:r>
      <w:r>
        <w:rPr/>
        <w:t>that</w:t>
      </w:r>
      <w:r>
        <w:rPr>
          <w:spacing w:val="7"/>
        </w:rPr>
        <w:t> </w:t>
      </w:r>
      <w:r>
        <w:rPr/>
        <w:t>is</w:t>
      </w:r>
      <w:r>
        <w:rPr>
          <w:spacing w:val="7"/>
        </w:rPr>
        <w:t> </w:t>
      </w:r>
      <w:r>
        <w:rPr/>
        <w:t>inherent</w:t>
      </w:r>
      <w:r>
        <w:rPr>
          <w:spacing w:val="7"/>
        </w:rPr>
        <w:t> </w:t>
      </w:r>
      <w:r>
        <w:rPr>
          <w:spacing w:val="-5"/>
        </w:rPr>
        <w:t>in</w:t>
      </w:r>
      <w:r>
        <w:rPr/>
        <w:tab/>
        <w:t>Magaric</w:t>
      </w:r>
      <w:r>
        <w:rPr>
          <w:spacing w:val="8"/>
        </w:rPr>
        <w:t> </w:t>
      </w:r>
      <w:r>
        <w:rPr/>
        <w:t>languages,</w:t>
      </w:r>
      <w:r>
        <w:rPr>
          <w:spacing w:val="8"/>
        </w:rPr>
        <w:t> </w:t>
      </w:r>
      <w:r>
        <w:rPr>
          <w:spacing w:val="-5"/>
        </w:rPr>
        <w:t>al</w:t>
      </w:r>
    </w:p>
    <w:p>
      <w:pPr>
        <w:spacing w:after="0"/>
        <w:sectPr>
          <w:type w:val="continuous"/>
          <w:pgSz w:w="11910" w:h="16840"/>
          <w:pgMar w:header="1215" w:footer="0" w:top="1920" w:bottom="280" w:left="0" w:right="0"/>
        </w:sectPr>
      </w:pPr>
    </w:p>
    <w:p>
      <w:pPr>
        <w:pStyle w:val="BodyText"/>
        <w:spacing w:before="15"/>
        <w:rPr>
          <w:sz w:val="16"/>
        </w:rPr>
      </w:pPr>
    </w:p>
    <w:p>
      <w:pPr>
        <w:spacing w:before="0"/>
        <w:ind w:left="2260" w:right="0" w:firstLine="0"/>
        <w:jc w:val="left"/>
        <w:rPr>
          <w:sz w:val="16"/>
        </w:rPr>
      </w:pPr>
      <w:r>
        <w:rPr>
          <w:position w:val="6"/>
          <w:sz w:val="12"/>
        </w:rPr>
        <w:t>6</w:t>
      </w:r>
      <w:bookmarkStart w:name="_bookmark120" w:id="163"/>
      <w:bookmarkEnd w:id="163"/>
      <w:r>
        <w:rPr>
          <w:spacing w:val="9"/>
          <w:position w:val="6"/>
          <w:sz w:val="12"/>
        </w:rPr>
      </w:r>
      <w:r>
        <w:rPr>
          <w:sz w:val="16"/>
        </w:rPr>
        <w:t>This</w:t>
      </w:r>
      <w:r>
        <w:rPr>
          <w:spacing w:val="1"/>
          <w:sz w:val="16"/>
        </w:rPr>
        <w:t> </w:t>
      </w:r>
      <w:r>
        <w:rPr>
          <w:sz w:val="16"/>
        </w:rPr>
        <w:t>is</w:t>
      </w:r>
      <w:r>
        <w:rPr>
          <w:spacing w:val="2"/>
          <w:sz w:val="16"/>
        </w:rPr>
        <w:t> </w:t>
      </w:r>
      <w:r>
        <w:rPr>
          <w:sz w:val="16"/>
        </w:rPr>
        <w:t>given</w:t>
      </w:r>
      <w:r>
        <w:rPr>
          <w:spacing w:val="2"/>
          <w:sz w:val="16"/>
        </w:rPr>
        <w:t> </w:t>
      </w:r>
      <w:r>
        <w:rPr>
          <w:sz w:val="16"/>
        </w:rPr>
        <w:t>in</w:t>
      </w:r>
      <w:r>
        <w:rPr>
          <w:spacing w:val="2"/>
          <w:sz w:val="16"/>
        </w:rPr>
        <w:t> </w:t>
      </w:r>
      <w:r>
        <w:rPr>
          <w:sz w:val="16"/>
        </w:rPr>
        <w:t>quotes</w:t>
      </w:r>
      <w:r>
        <w:rPr>
          <w:spacing w:val="2"/>
          <w:sz w:val="16"/>
        </w:rPr>
        <w:t> </w:t>
      </w:r>
      <w:r>
        <w:rPr>
          <w:sz w:val="16"/>
        </w:rPr>
        <w:t>as</w:t>
      </w:r>
      <w:r>
        <w:rPr>
          <w:spacing w:val="1"/>
          <w:sz w:val="16"/>
        </w:rPr>
        <w:t> </w:t>
      </w:r>
      <w:r>
        <w:rPr>
          <w:sz w:val="16"/>
        </w:rPr>
        <w:t>it</w:t>
      </w:r>
      <w:r>
        <w:rPr>
          <w:spacing w:val="2"/>
          <w:sz w:val="16"/>
        </w:rPr>
        <w:t> </w:t>
      </w:r>
      <w:r>
        <w:rPr>
          <w:sz w:val="16"/>
        </w:rPr>
        <w:t>is</w:t>
      </w:r>
      <w:r>
        <w:rPr>
          <w:spacing w:val="2"/>
          <w:sz w:val="16"/>
        </w:rPr>
        <w:t> </w:t>
      </w:r>
      <w:r>
        <w:rPr>
          <w:sz w:val="16"/>
        </w:rPr>
        <w:t>not</w:t>
      </w:r>
      <w:r>
        <w:rPr>
          <w:spacing w:val="2"/>
          <w:sz w:val="16"/>
        </w:rPr>
        <w:t> </w:t>
      </w:r>
      <w:r>
        <w:rPr>
          <w:sz w:val="16"/>
        </w:rPr>
        <w:t>necessarily</w:t>
      </w:r>
      <w:r>
        <w:rPr>
          <w:spacing w:val="2"/>
          <w:sz w:val="16"/>
        </w:rPr>
        <w:t> </w:t>
      </w:r>
      <w:r>
        <w:rPr>
          <w:sz w:val="16"/>
        </w:rPr>
        <w:t>clear</w:t>
      </w:r>
      <w:r>
        <w:rPr>
          <w:spacing w:val="1"/>
          <w:sz w:val="16"/>
        </w:rPr>
        <w:t> </w:t>
      </w:r>
      <w:r>
        <w:rPr>
          <w:sz w:val="16"/>
        </w:rPr>
        <w:t>without</w:t>
      </w:r>
      <w:r>
        <w:rPr>
          <w:spacing w:val="2"/>
          <w:sz w:val="16"/>
        </w:rPr>
        <w:t> </w:t>
      </w:r>
      <w:r>
        <w:rPr>
          <w:sz w:val="16"/>
        </w:rPr>
        <w:t>further</w:t>
      </w:r>
      <w:r>
        <w:rPr>
          <w:spacing w:val="2"/>
          <w:sz w:val="16"/>
        </w:rPr>
        <w:t> </w:t>
      </w:r>
      <w:r>
        <w:rPr>
          <w:sz w:val="16"/>
        </w:rPr>
        <w:t>disambiguation</w:t>
      </w:r>
      <w:r>
        <w:rPr>
          <w:spacing w:val="2"/>
          <w:sz w:val="16"/>
        </w:rPr>
        <w:t> </w:t>
      </w:r>
      <w:r>
        <w:rPr>
          <w:sz w:val="16"/>
        </w:rPr>
        <w:t>what</w:t>
      </w:r>
      <w:r>
        <w:rPr>
          <w:spacing w:val="2"/>
          <w:sz w:val="16"/>
        </w:rPr>
        <w:t> </w:t>
      </w:r>
      <w:r>
        <w:rPr>
          <w:sz w:val="16"/>
        </w:rPr>
        <w:t>this</w:t>
      </w:r>
      <w:r>
        <w:rPr>
          <w:spacing w:val="2"/>
          <w:sz w:val="16"/>
        </w:rPr>
        <w:t> </w:t>
      </w:r>
      <w:r>
        <w:rPr>
          <w:sz w:val="16"/>
        </w:rPr>
        <w:t>term</w:t>
      </w:r>
      <w:r>
        <w:rPr>
          <w:spacing w:val="1"/>
          <w:sz w:val="16"/>
        </w:rPr>
        <w:t> </w:t>
      </w:r>
      <w:r>
        <w:rPr>
          <w:sz w:val="16"/>
        </w:rPr>
        <w:t>means.</w:t>
      </w:r>
      <w:r>
        <w:rPr>
          <w:spacing w:val="25"/>
          <w:sz w:val="16"/>
        </w:rPr>
        <w:t> </w:t>
      </w:r>
      <w:r>
        <w:rPr>
          <w:sz w:val="16"/>
        </w:rPr>
        <w:t>Here,</w:t>
      </w:r>
      <w:r>
        <w:rPr>
          <w:spacing w:val="3"/>
          <w:sz w:val="16"/>
        </w:rPr>
        <w:t> </w:t>
      </w:r>
      <w:r>
        <w:rPr>
          <w:spacing w:val="-5"/>
          <w:sz w:val="16"/>
        </w:rPr>
        <w:t>it</w:t>
      </w:r>
    </w:p>
    <w:p>
      <w:pPr>
        <w:pStyle w:val="BodyText"/>
        <w:spacing w:before="129"/>
        <w:ind w:left="172" w:right="-15"/>
      </w:pPr>
      <w:r>
        <w:rPr/>
        <w:br w:type="column"/>
      </w:r>
      <w:r>
        <w:rPr/>
        <w:t>optional</w:t>
      </w:r>
      <w:r>
        <w:rPr>
          <w:spacing w:val="11"/>
        </w:rPr>
        <w:t> </w:t>
      </w:r>
      <w:r>
        <w:rPr/>
        <w:t>coplua</w:t>
      </w:r>
      <w:r>
        <w:rPr>
          <w:spacing w:val="11"/>
        </w:rPr>
        <w:t> </w:t>
      </w:r>
      <w:r>
        <w:rPr/>
        <w:t>on</w:t>
      </w:r>
      <w:r>
        <w:rPr>
          <w:spacing w:val="11"/>
        </w:rPr>
        <w:t> </w:t>
      </w:r>
      <w:r>
        <w:rPr>
          <w:spacing w:val="-5"/>
        </w:rPr>
        <w:t>on</w:t>
      </w:r>
    </w:p>
    <w:p>
      <w:pPr>
        <w:spacing w:after="0"/>
        <w:sectPr>
          <w:type w:val="continuous"/>
          <w:pgSz w:w="11910" w:h="16840"/>
          <w:pgMar w:header="1215" w:footer="0" w:top="1920" w:bottom="280" w:left="0" w:right="0"/>
          <w:cols w:num="2" w:equalWidth="0">
            <w:col w:w="9867" w:space="40"/>
            <w:col w:w="2003"/>
          </w:cols>
        </w:sectPr>
      </w:pPr>
    </w:p>
    <w:p>
      <w:pPr>
        <w:spacing w:before="102"/>
        <w:ind w:left="2039" w:right="0" w:firstLine="0"/>
        <w:jc w:val="left"/>
        <w:rPr>
          <w:sz w:val="16"/>
        </w:rPr>
      </w:pPr>
      <w:r>
        <w:rPr>
          <w:sz w:val="16"/>
        </w:rPr>
        <w:t>appears</w:t>
      </w:r>
      <w:r>
        <w:rPr>
          <w:spacing w:val="-5"/>
          <w:sz w:val="16"/>
        </w:rPr>
        <w:t> </w:t>
      </w:r>
      <w:r>
        <w:rPr>
          <w:sz w:val="16"/>
        </w:rPr>
        <w:t>to</w:t>
      </w:r>
      <w:r>
        <w:rPr>
          <w:spacing w:val="-5"/>
          <w:sz w:val="16"/>
        </w:rPr>
        <w:t> </w:t>
      </w:r>
      <w:r>
        <w:rPr>
          <w:sz w:val="16"/>
        </w:rPr>
        <w:t>include</w:t>
      </w:r>
      <w:r>
        <w:rPr>
          <w:spacing w:val="-4"/>
          <w:sz w:val="16"/>
        </w:rPr>
        <w:t> </w:t>
      </w:r>
      <w:r>
        <w:rPr>
          <w:sz w:val="16"/>
        </w:rPr>
        <w:t>Suwnar</w:t>
      </w:r>
      <w:r>
        <w:rPr>
          <w:spacing w:val="-5"/>
          <w:sz w:val="16"/>
        </w:rPr>
        <w:t> </w:t>
      </w:r>
      <w:r>
        <w:rPr>
          <w:sz w:val="16"/>
        </w:rPr>
        <w:t>(Kiranti:</w:t>
      </w:r>
      <w:r>
        <w:rPr>
          <w:spacing w:val="9"/>
          <w:sz w:val="16"/>
        </w:rPr>
        <w:t> </w:t>
      </w:r>
      <w:r>
        <w:rPr>
          <w:sz w:val="16"/>
        </w:rPr>
        <w:t>Nepal),</w:t>
      </w:r>
      <w:r>
        <w:rPr>
          <w:spacing w:val="-5"/>
          <w:sz w:val="16"/>
        </w:rPr>
        <w:t> </w:t>
      </w:r>
      <w:r>
        <w:rPr>
          <w:sz w:val="16"/>
        </w:rPr>
        <w:t>suggesting</w:t>
      </w:r>
      <w:r>
        <w:rPr>
          <w:spacing w:val="-5"/>
          <w:sz w:val="16"/>
        </w:rPr>
        <w:t> </w:t>
      </w:r>
      <w:r>
        <w:rPr>
          <w:sz w:val="16"/>
        </w:rPr>
        <w:t>a</w:t>
      </w:r>
      <w:r>
        <w:rPr>
          <w:spacing w:val="-4"/>
          <w:sz w:val="16"/>
        </w:rPr>
        <w:t> </w:t>
      </w:r>
      <w:r>
        <w:rPr>
          <w:sz w:val="16"/>
        </w:rPr>
        <w:t>very</w:t>
      </w:r>
      <w:r>
        <w:rPr>
          <w:spacing w:val="-5"/>
          <w:sz w:val="16"/>
        </w:rPr>
        <w:t> </w:t>
      </w:r>
      <w:r>
        <w:rPr>
          <w:sz w:val="16"/>
        </w:rPr>
        <w:t>broad</w:t>
      </w:r>
      <w:r>
        <w:rPr>
          <w:spacing w:val="-4"/>
          <w:sz w:val="16"/>
        </w:rPr>
        <w:t> </w:t>
      </w:r>
      <w:r>
        <w:rPr>
          <w:sz w:val="16"/>
        </w:rPr>
        <w:t>use</w:t>
      </w:r>
      <w:r>
        <w:rPr>
          <w:spacing w:val="-5"/>
          <w:sz w:val="16"/>
        </w:rPr>
        <w:t> </w:t>
      </w:r>
      <w:r>
        <w:rPr>
          <w:sz w:val="16"/>
        </w:rPr>
        <w:t>of</w:t>
      </w:r>
      <w:r>
        <w:rPr>
          <w:spacing w:val="-4"/>
          <w:sz w:val="16"/>
        </w:rPr>
        <w:t> </w:t>
      </w:r>
      <w:r>
        <w:rPr>
          <w:sz w:val="16"/>
        </w:rPr>
        <w:t>the</w:t>
      </w:r>
      <w:r>
        <w:rPr>
          <w:spacing w:val="-5"/>
          <w:sz w:val="16"/>
        </w:rPr>
        <w:t> </w:t>
      </w:r>
      <w:r>
        <w:rPr>
          <w:spacing w:val="-2"/>
          <w:sz w:val="16"/>
        </w:rPr>
        <w:t>term.</w:t>
      </w:r>
    </w:p>
    <w:p>
      <w:pPr>
        <w:pStyle w:val="BodyText"/>
        <w:spacing w:before="84"/>
        <w:ind w:left="2039" w:right="-29"/>
      </w:pPr>
      <w:r>
        <w:rPr/>
        <w:br w:type="column"/>
      </w:r>
      <w:r>
        <w:rPr/>
        <w:t>ample</w:t>
      </w:r>
      <w:r>
        <w:rPr>
          <w:spacing w:val="12"/>
        </w:rPr>
        <w:t> </w:t>
      </w:r>
      <w:r>
        <w:rPr/>
        <w:t>and</w:t>
      </w:r>
      <w:r>
        <w:rPr>
          <w:spacing w:val="13"/>
        </w:rPr>
        <w:t> </w:t>
      </w:r>
      <w:r>
        <w:rPr/>
        <w:t>of</w:t>
      </w:r>
      <w:r>
        <w:rPr>
          <w:spacing w:val="13"/>
        </w:rPr>
        <w:t> </w:t>
      </w:r>
      <w:r>
        <w:rPr>
          <w:spacing w:val="-2"/>
        </w:rPr>
        <w:t>morphol</w:t>
      </w:r>
    </w:p>
    <w:p>
      <w:pPr>
        <w:spacing w:after="0"/>
        <w:sectPr>
          <w:type w:val="continuous"/>
          <w:pgSz w:w="11910" w:h="16840"/>
          <w:pgMar w:header="1215" w:footer="0" w:top="1920" w:bottom="280" w:left="0" w:right="0"/>
          <w:cols w:num="2" w:equalWidth="0">
            <w:col w:w="7560" w:space="480"/>
            <w:col w:w="3870"/>
          </w:cols>
        </w:sectPr>
      </w:pPr>
    </w:p>
    <w:p>
      <w:pPr>
        <w:pStyle w:val="BodyText"/>
        <w:spacing w:before="131"/>
        <w:ind w:left="2014" w:right="42"/>
        <w:jc w:val="right"/>
      </w:pPr>
      <w:r>
        <w:rPr>
          <w:spacing w:val="-2"/>
        </w:rPr>
        <w:t>gyb(Qiang?/Khroskya</w:t>
      </w:r>
    </w:p>
    <w:p>
      <w:pPr>
        <w:spacing w:after="0"/>
        <w:jc w:val="right"/>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clauses with finite verbs, rather than any meaning marked by a specific piece of morphology </w:t>
      </w:r>
      <w:r>
        <w:rPr/>
        <w:t>in any case.</w:t>
      </w:r>
    </w:p>
    <w:p>
      <w:pPr>
        <w:pStyle w:val="BodyText"/>
        <w:spacing w:line="376" w:lineRule="auto" w:before="105"/>
        <w:ind w:left="2039" w:right="2037" w:firstLine="298"/>
        <w:jc w:val="both"/>
      </w:pPr>
      <w:r>
        <w:rPr/>
        <w:t>Copulas marking epistemic contrasts are particularly common across the Tibetic subfamily (</w:t>
      </w:r>
      <w:hyperlink w:history="true" w:anchor="_bookmark437">
        <w:r>
          <w:rPr/>
          <w:t>Zemp 2020</w:t>
        </w:r>
      </w:hyperlink>
      <w:r>
        <w:rPr/>
        <w:t>), though can be found in other languages with substantial contact with Tibetic </w:t>
      </w:r>
      <w:r>
        <w:rPr/>
        <w:t>lan- guages</w:t>
      </w:r>
      <w:r>
        <w:rPr>
          <w:spacing w:val="-1"/>
        </w:rPr>
        <w:t> </w:t>
      </w:r>
      <w:r>
        <w:rPr/>
        <w:t>(e.g., East</w:t>
      </w:r>
      <w:r>
        <w:rPr>
          <w:spacing w:val="-1"/>
        </w:rPr>
        <w:t> </w:t>
      </w:r>
      <w:r>
        <w:rPr/>
        <w:t>Bodish</w:t>
      </w:r>
      <w:r>
        <w:rPr>
          <w:spacing w:val="-1"/>
        </w:rPr>
        <w:t> </w:t>
      </w:r>
      <w:r>
        <w:rPr/>
        <w:t>languages</w:t>
      </w:r>
      <w:r>
        <w:rPr>
          <w:spacing w:val="-1"/>
        </w:rPr>
        <w:t> </w:t>
      </w:r>
      <w:r>
        <w:rPr/>
        <w:t>such</w:t>
      </w:r>
      <w:r>
        <w:rPr>
          <w:spacing w:val="-1"/>
        </w:rPr>
        <w:t> </w:t>
      </w:r>
      <w:r>
        <w:rPr/>
        <w:t>as</w:t>
      </w:r>
      <w:r>
        <w:rPr>
          <w:spacing w:val="-1"/>
        </w:rPr>
        <w:t> </w:t>
      </w:r>
      <w:r>
        <w:rPr/>
        <w:t>Kurtöp</w:t>
      </w:r>
      <w:r>
        <w:rPr>
          <w:spacing w:val="-1"/>
        </w:rPr>
        <w:t> </w:t>
      </w:r>
      <w:r>
        <w:rPr/>
        <w:t>(</w:t>
      </w:r>
      <w:hyperlink w:history="true" w:anchor="_bookmark336">
        <w:r>
          <w:rPr/>
          <w:t>Hyslop</w:t>
        </w:r>
        <w:r>
          <w:rPr>
            <w:spacing w:val="-1"/>
          </w:rPr>
          <w:t> </w:t>
        </w:r>
        <w:r>
          <w:rPr/>
          <w:t>2020</w:t>
        </w:r>
      </w:hyperlink>
      <w:r>
        <w:rPr/>
        <w:t>)</w:t>
      </w:r>
      <w:r>
        <w:rPr>
          <w:spacing w:val="-1"/>
        </w:rPr>
        <w:t> </w:t>
      </w:r>
      <w:r>
        <w:rPr/>
        <w:t>and</w:t>
      </w:r>
      <w:r>
        <w:rPr>
          <w:spacing w:val="-1"/>
        </w:rPr>
        <w:t> </w:t>
      </w:r>
      <w:r>
        <w:rPr/>
        <w:t>Tawang</w:t>
      </w:r>
      <w:r>
        <w:rPr>
          <w:spacing w:val="-1"/>
        </w:rPr>
        <w:t> </w:t>
      </w:r>
      <w:r>
        <w:rPr/>
        <w:t>Monpa</w:t>
      </w:r>
      <w:r>
        <w:rPr>
          <w:spacing w:val="-1"/>
        </w:rPr>
        <w:t> </w:t>
      </w:r>
      <w:r>
        <w:rPr/>
        <w:t>(</w:t>
      </w:r>
      <w:hyperlink w:history="true" w:anchor="_bookmark409">
        <w:r>
          <w:rPr/>
          <w:t>Tomble-</w:t>
        </w:r>
      </w:hyperlink>
      <w:r>
        <w:rPr/>
        <w:t> </w:t>
      </w:r>
      <w:hyperlink w:history="true" w:anchor="_bookmark409">
        <w:r>
          <w:rPr/>
          <w:t>son 2020</w:t>
        </w:r>
      </w:hyperlink>
      <w:r>
        <w:rPr/>
        <w:t>), West Himalayish languages such as Chhitkul-Rakchham (</w:t>
      </w:r>
      <w:hyperlink w:history="true" w:anchor="_bookmark360">
        <w:r>
          <w:rPr/>
          <w:t>Martinez 2021</w:t>
        </w:r>
      </w:hyperlink>
      <w:r>
        <w:rPr/>
        <w:t>)), as well as Lhokpu</w:t>
      </w:r>
      <w:r>
        <w:rPr>
          <w:spacing w:val="-13"/>
        </w:rPr>
        <w:t> </w:t>
      </w:r>
      <w:r>
        <w:rPr/>
        <w:t>(likely</w:t>
      </w:r>
      <w:r>
        <w:rPr>
          <w:spacing w:val="-12"/>
        </w:rPr>
        <w:t> </w:t>
      </w:r>
      <w:r>
        <w:rPr/>
        <w:t>Dhimalish:</w:t>
      </w:r>
      <w:r>
        <w:rPr>
          <w:spacing w:val="-13"/>
        </w:rPr>
        <w:t> </w:t>
      </w:r>
      <w:r>
        <w:rPr/>
        <w:t>Bhutan),</w:t>
      </w:r>
      <w:r>
        <w:rPr>
          <w:spacing w:val="-12"/>
        </w:rPr>
        <w:t> </w:t>
      </w:r>
      <w:r>
        <w:rPr/>
        <w:t>which</w:t>
      </w:r>
      <w:r>
        <w:rPr>
          <w:spacing w:val="-13"/>
        </w:rPr>
        <w:t> </w:t>
      </w:r>
      <w:r>
        <w:rPr/>
        <w:t>has</w:t>
      </w:r>
      <w:r>
        <w:rPr>
          <w:spacing w:val="-12"/>
        </w:rPr>
        <w:t> </w:t>
      </w:r>
      <w:r>
        <w:rPr/>
        <w:t>potentially</w:t>
      </w:r>
      <w:r>
        <w:rPr>
          <w:spacing w:val="-13"/>
        </w:rPr>
        <w:t> </w:t>
      </w:r>
      <w:r>
        <w:rPr/>
        <w:t>had</w:t>
      </w:r>
      <w:r>
        <w:rPr>
          <w:spacing w:val="-12"/>
        </w:rPr>
        <w:t> </w:t>
      </w:r>
      <w:r>
        <w:rPr/>
        <w:t>significant</w:t>
      </w:r>
      <w:r>
        <w:rPr>
          <w:spacing w:val="-13"/>
        </w:rPr>
        <w:t> </w:t>
      </w:r>
      <w:r>
        <w:rPr/>
        <w:t>contact</w:t>
      </w:r>
      <w:r>
        <w:rPr>
          <w:spacing w:val="-12"/>
        </w:rPr>
        <w:t> </w:t>
      </w:r>
      <w:r>
        <w:rPr/>
        <w:t>with</w:t>
      </w:r>
      <w:r>
        <w:rPr>
          <w:spacing w:val="-13"/>
        </w:rPr>
        <w:t> </w:t>
      </w:r>
      <w:r>
        <w:rPr/>
        <w:t>Dzongkha, though</w:t>
      </w:r>
      <w:r>
        <w:rPr>
          <w:spacing w:val="-8"/>
        </w:rPr>
        <w:t> </w:t>
      </w:r>
      <w:r>
        <w:rPr/>
        <w:t>no</w:t>
      </w:r>
      <w:r>
        <w:rPr>
          <w:spacing w:val="-7"/>
        </w:rPr>
        <w:t> </w:t>
      </w:r>
      <w:r>
        <w:rPr/>
        <w:t>influence</w:t>
      </w:r>
      <w:r>
        <w:rPr>
          <w:spacing w:val="-7"/>
        </w:rPr>
        <w:t> </w:t>
      </w:r>
      <w:r>
        <w:rPr/>
        <w:t>has</w:t>
      </w:r>
      <w:r>
        <w:rPr>
          <w:spacing w:val="-7"/>
        </w:rPr>
        <w:t> </w:t>
      </w:r>
      <w:r>
        <w:rPr/>
        <w:t>yet</w:t>
      </w:r>
      <w:r>
        <w:rPr>
          <w:spacing w:val="-8"/>
        </w:rPr>
        <w:t> </w:t>
      </w:r>
      <w:r>
        <w:rPr/>
        <w:t>been</w:t>
      </w:r>
      <w:r>
        <w:rPr>
          <w:spacing w:val="-7"/>
        </w:rPr>
        <w:t> </w:t>
      </w:r>
      <w:r>
        <w:rPr/>
        <w:t>proven.</w:t>
      </w:r>
      <w:r>
        <w:rPr>
          <w:spacing w:val="9"/>
        </w:rPr>
        <w:t> </w:t>
      </w:r>
      <w:r>
        <w:rPr/>
        <w:t>An</w:t>
      </w:r>
      <w:r>
        <w:rPr>
          <w:spacing w:val="-7"/>
        </w:rPr>
        <w:t> </w:t>
      </w:r>
      <w:r>
        <w:rPr/>
        <w:t>epistemic</w:t>
      </w:r>
      <w:r>
        <w:rPr>
          <w:spacing w:val="-7"/>
        </w:rPr>
        <w:t> </w:t>
      </w:r>
      <w:r>
        <w:rPr/>
        <w:t>distinction</w:t>
      </w:r>
      <w:r>
        <w:rPr>
          <w:spacing w:val="-7"/>
        </w:rPr>
        <w:t> </w:t>
      </w:r>
      <w:r>
        <w:rPr/>
        <w:t>in</w:t>
      </w:r>
      <w:r>
        <w:rPr>
          <w:spacing w:val="-8"/>
        </w:rPr>
        <w:t> </w:t>
      </w:r>
      <w:r>
        <w:rPr/>
        <w:t>copulas</w:t>
      </w:r>
      <w:r>
        <w:rPr>
          <w:spacing w:val="-7"/>
        </w:rPr>
        <w:t> </w:t>
      </w:r>
      <w:r>
        <w:rPr/>
        <w:t>can</w:t>
      </w:r>
      <w:r>
        <w:rPr>
          <w:spacing w:val="-7"/>
        </w:rPr>
        <w:t> </w:t>
      </w:r>
      <w:r>
        <w:rPr/>
        <w:t>also</w:t>
      </w:r>
      <w:r>
        <w:rPr>
          <w:spacing w:val="-7"/>
        </w:rPr>
        <w:t> </w:t>
      </w:r>
      <w:r>
        <w:rPr/>
        <w:t>be</w:t>
      </w:r>
      <w:r>
        <w:rPr>
          <w:spacing w:val="-7"/>
        </w:rPr>
        <w:t> </w:t>
      </w:r>
      <w:r>
        <w:rPr/>
        <w:t>seen</w:t>
      </w:r>
      <w:r>
        <w:rPr>
          <w:spacing w:val="-7"/>
        </w:rPr>
        <w:t> </w:t>
      </w:r>
      <w:r>
        <w:rPr/>
        <w:t>in Duhumbi</w:t>
      </w:r>
      <w:r>
        <w:rPr>
          <w:spacing w:val="-12"/>
        </w:rPr>
        <w:t> </w:t>
      </w:r>
      <w:r>
        <w:rPr/>
        <w:t>(Duhumbi:</w:t>
      </w:r>
      <w:r>
        <w:rPr>
          <w:spacing w:val="6"/>
        </w:rPr>
        <w:t> </w:t>
      </w:r>
      <w:r>
        <w:rPr/>
        <w:t>Kho-Bwa,</w:t>
      </w:r>
      <w:r>
        <w:rPr>
          <w:spacing w:val="-10"/>
        </w:rPr>
        <w:t> </w:t>
      </w:r>
      <w:hyperlink w:history="true" w:anchor="_bookmark248">
        <w:r>
          <w:rPr/>
          <w:t>Timotheus</w:t>
        </w:r>
        <w:r>
          <w:rPr>
            <w:spacing w:val="-12"/>
          </w:rPr>
          <w:t> </w:t>
        </w:r>
        <w:r>
          <w:rPr/>
          <w:t>Adrianus</w:t>
        </w:r>
        <w:r>
          <w:rPr>
            <w:spacing w:val="-12"/>
          </w:rPr>
          <w:t> </w:t>
        </w:r>
        <w:r>
          <w:rPr/>
          <w:t>Bodt</w:t>
        </w:r>
        <w:r>
          <w:rPr>
            <w:spacing w:val="-12"/>
          </w:rPr>
          <w:t> </w:t>
        </w:r>
        <w:r>
          <w:rPr/>
          <w:t>2020</w:t>
        </w:r>
      </w:hyperlink>
      <w:r>
        <w:rPr/>
        <w:t>),</w:t>
      </w:r>
      <w:r>
        <w:rPr>
          <w:spacing w:val="-10"/>
        </w:rPr>
        <w:t> </w:t>
      </w:r>
      <w:r>
        <w:rPr/>
        <w:t>a</w:t>
      </w:r>
      <w:r>
        <w:rPr>
          <w:spacing w:val="-12"/>
        </w:rPr>
        <w:t> </w:t>
      </w:r>
      <w:r>
        <w:rPr/>
        <w:t>language</w:t>
      </w:r>
      <w:r>
        <w:rPr>
          <w:spacing w:val="-12"/>
        </w:rPr>
        <w:t> </w:t>
      </w:r>
      <w:r>
        <w:rPr/>
        <w:t>which</w:t>
      </w:r>
      <w:r>
        <w:rPr>
          <w:spacing w:val="-12"/>
        </w:rPr>
        <w:t> </w:t>
      </w:r>
      <w:r>
        <w:rPr/>
        <w:t>does</w:t>
      </w:r>
      <w:r>
        <w:rPr>
          <w:spacing w:val="-12"/>
        </w:rPr>
        <w:t> </w:t>
      </w:r>
      <w:r>
        <w:rPr/>
        <w:t>not</w:t>
      </w:r>
      <w:r>
        <w:rPr>
          <w:spacing w:val="-12"/>
        </w:rPr>
        <w:t> </w:t>
      </w:r>
      <w:r>
        <w:rPr/>
        <w:t>have any</w:t>
      </w:r>
      <w:r>
        <w:rPr>
          <w:spacing w:val="-5"/>
        </w:rPr>
        <w:t> </w:t>
      </w:r>
      <w:r>
        <w:rPr/>
        <w:t>direct</w:t>
      </w:r>
      <w:r>
        <w:rPr>
          <w:spacing w:val="-4"/>
        </w:rPr>
        <w:t> </w:t>
      </w:r>
      <w:r>
        <w:rPr/>
        <w:t>contact</w:t>
      </w:r>
      <w:r>
        <w:rPr>
          <w:spacing w:val="-5"/>
        </w:rPr>
        <w:t> </w:t>
      </w:r>
      <w:r>
        <w:rPr/>
        <w:t>with</w:t>
      </w:r>
      <w:r>
        <w:rPr>
          <w:spacing w:val="-4"/>
        </w:rPr>
        <w:t> </w:t>
      </w:r>
      <w:r>
        <w:rPr/>
        <w:t>Tibetic</w:t>
      </w:r>
      <w:r>
        <w:rPr>
          <w:spacing w:val="-5"/>
        </w:rPr>
        <w:t> </w:t>
      </w:r>
      <w:r>
        <w:rPr/>
        <w:t>languages</w:t>
      </w:r>
      <w:r>
        <w:rPr>
          <w:spacing w:val="-4"/>
        </w:rPr>
        <w:t> </w:t>
      </w:r>
      <w:r>
        <w:rPr/>
        <w:t>due</w:t>
      </w:r>
      <w:r>
        <w:rPr>
          <w:spacing w:val="-5"/>
        </w:rPr>
        <w:t> </w:t>
      </w:r>
      <w:r>
        <w:rPr/>
        <w:t>to</w:t>
      </w:r>
      <w:r>
        <w:rPr>
          <w:spacing w:val="-4"/>
        </w:rPr>
        <w:t> </w:t>
      </w:r>
      <w:r>
        <w:rPr/>
        <w:t>a</w:t>
      </w:r>
      <w:r>
        <w:rPr>
          <w:spacing w:val="-5"/>
        </w:rPr>
        <w:t> </w:t>
      </w:r>
      <w:r>
        <w:rPr/>
        <w:t>buffer</w:t>
      </w:r>
      <w:r>
        <w:rPr>
          <w:spacing w:val="-4"/>
        </w:rPr>
        <w:t> </w:t>
      </w:r>
      <w:r>
        <w:rPr/>
        <w:t>of</w:t>
      </w:r>
      <w:r>
        <w:rPr>
          <w:spacing w:val="-5"/>
        </w:rPr>
        <w:t> </w:t>
      </w:r>
      <w:r>
        <w:rPr/>
        <w:t>Tshangla</w:t>
      </w:r>
      <w:r>
        <w:rPr>
          <w:spacing w:val="-5"/>
        </w:rPr>
        <w:t> </w:t>
      </w:r>
      <w:r>
        <w:rPr/>
        <w:t>and</w:t>
      </w:r>
      <w:r>
        <w:rPr>
          <w:spacing w:val="-4"/>
        </w:rPr>
        <w:t> </w:t>
      </w:r>
      <w:r>
        <w:rPr/>
        <w:t>East</w:t>
      </w:r>
      <w:r>
        <w:rPr>
          <w:spacing w:val="-5"/>
        </w:rPr>
        <w:t> </w:t>
      </w:r>
      <w:r>
        <w:rPr/>
        <w:t>Bodish</w:t>
      </w:r>
      <w:r>
        <w:rPr>
          <w:spacing w:val="-4"/>
        </w:rPr>
        <w:t> </w:t>
      </w:r>
      <w:r>
        <w:rPr/>
        <w:t>langauges to its North and West.</w:t>
      </w:r>
    </w:p>
    <w:p>
      <w:pPr>
        <w:pStyle w:val="BodyText"/>
        <w:spacing w:line="376" w:lineRule="auto" w:before="110"/>
        <w:ind w:left="2039" w:right="2037" w:firstLine="298"/>
        <w:jc w:val="both"/>
      </w:pPr>
      <w:r>
        <w:rPr/>
        <w:t>In</w:t>
      </w:r>
      <w:r>
        <w:rPr>
          <w:spacing w:val="-13"/>
        </w:rPr>
        <w:t> </w:t>
      </w:r>
      <w:r>
        <w:rPr/>
        <w:t>a</w:t>
      </w:r>
      <w:r>
        <w:rPr>
          <w:spacing w:val="-12"/>
        </w:rPr>
        <w:t> </w:t>
      </w:r>
      <w:r>
        <w:rPr/>
        <w:t>number</w:t>
      </w:r>
      <w:r>
        <w:rPr>
          <w:spacing w:val="-13"/>
        </w:rPr>
        <w:t> </w:t>
      </w:r>
      <w:r>
        <w:rPr/>
        <w:t>of</w:t>
      </w:r>
      <w:r>
        <w:rPr>
          <w:spacing w:val="-12"/>
        </w:rPr>
        <w:t> </w:t>
      </w:r>
      <w:r>
        <w:rPr/>
        <w:t>Tibetic</w:t>
      </w:r>
      <w:r>
        <w:rPr>
          <w:spacing w:val="-13"/>
        </w:rPr>
        <w:t> </w:t>
      </w:r>
      <w:r>
        <w:rPr/>
        <w:t>languages</w:t>
      </w:r>
      <w:r>
        <w:rPr>
          <w:spacing w:val="-12"/>
        </w:rPr>
        <w:t> </w:t>
      </w:r>
      <w:r>
        <w:rPr/>
        <w:t>in</w:t>
      </w:r>
      <w:r>
        <w:rPr>
          <w:spacing w:val="-13"/>
        </w:rPr>
        <w:t> </w:t>
      </w:r>
      <w:r>
        <w:rPr/>
        <w:t>particular,</w:t>
      </w:r>
      <w:r>
        <w:rPr>
          <w:spacing w:val="-11"/>
        </w:rPr>
        <w:t> </w:t>
      </w:r>
      <w:r>
        <w:rPr/>
        <w:t>a</w:t>
      </w:r>
      <w:r>
        <w:rPr>
          <w:spacing w:val="-13"/>
        </w:rPr>
        <w:t> </w:t>
      </w:r>
      <w:r>
        <w:rPr/>
        <w:t>combination</w:t>
      </w:r>
      <w:r>
        <w:rPr>
          <w:spacing w:val="-12"/>
        </w:rPr>
        <w:t> </w:t>
      </w:r>
      <w:r>
        <w:rPr/>
        <w:t>of</w:t>
      </w:r>
      <w:r>
        <w:rPr>
          <w:spacing w:val="-13"/>
        </w:rPr>
        <w:t> </w:t>
      </w:r>
      <w:r>
        <w:rPr/>
        <w:t>nominalisers</w:t>
      </w:r>
      <w:r>
        <w:rPr>
          <w:spacing w:val="-12"/>
        </w:rPr>
        <w:t> </w:t>
      </w:r>
      <w:r>
        <w:rPr/>
        <w:t>and</w:t>
      </w:r>
      <w:r>
        <w:rPr>
          <w:spacing w:val="-13"/>
        </w:rPr>
        <w:t> </w:t>
      </w:r>
      <w:r>
        <w:rPr/>
        <w:t>copulas</w:t>
      </w:r>
      <w:r>
        <w:rPr>
          <w:spacing w:val="-12"/>
        </w:rPr>
        <w:t> </w:t>
      </w:r>
      <w:r>
        <w:rPr/>
        <w:t>has been grammaticalised into verbal morphology.</w:t>
      </w:r>
      <w:r>
        <w:rPr>
          <w:spacing w:val="35"/>
        </w:rPr>
        <w:t> </w:t>
      </w:r>
      <w:r>
        <w:rPr/>
        <w:t>A set of these forms in Lhasa Tibetan are given in</w:t>
      </w:r>
      <w:r>
        <w:rPr>
          <w:spacing w:val="-7"/>
        </w:rPr>
        <w:t> </w:t>
      </w:r>
      <w:r>
        <w:rPr/>
        <w:t>Table</w:t>
      </w:r>
      <w:r>
        <w:rPr>
          <w:spacing w:val="-7"/>
        </w:rPr>
        <w:t> </w:t>
      </w:r>
      <w:hyperlink w:history="true" w:anchor="_bookmark121">
        <w:r>
          <w:rPr/>
          <w:t>4.2</w:t>
        </w:r>
      </w:hyperlink>
      <w:r>
        <w:rPr/>
        <w:t>. The</w:t>
      </w:r>
      <w:r>
        <w:rPr>
          <w:spacing w:val="-7"/>
        </w:rPr>
        <w:t> </w:t>
      </w:r>
      <w:r>
        <w:rPr/>
        <w:t>nominalisers</w:t>
      </w:r>
      <w:r>
        <w:rPr>
          <w:spacing w:val="-7"/>
        </w:rPr>
        <w:t> </w:t>
      </w:r>
      <w:r>
        <w:rPr>
          <w:i/>
        </w:rPr>
        <w:t>-ki</w:t>
      </w:r>
      <w:r>
        <w:rPr>
          <w:i/>
          <w:spacing w:val="-3"/>
        </w:rPr>
        <w:t> </w:t>
      </w:r>
      <w:r>
        <w:rPr/>
        <w:t>and</w:t>
      </w:r>
      <w:r>
        <w:rPr>
          <w:spacing w:val="-7"/>
        </w:rPr>
        <w:t> </w:t>
      </w:r>
      <w:r>
        <w:rPr>
          <w:i/>
        </w:rPr>
        <w:t>-pa</w:t>
      </w:r>
      <w:r>
        <w:rPr>
          <w:i/>
          <w:spacing w:val="-6"/>
        </w:rPr>
        <w:t> </w:t>
      </w:r>
      <w:r>
        <w:rPr/>
        <w:t>are</w:t>
      </w:r>
      <w:r>
        <w:rPr>
          <w:spacing w:val="-7"/>
        </w:rPr>
        <w:t> </w:t>
      </w:r>
      <w:r>
        <w:rPr/>
        <w:t>used</w:t>
      </w:r>
      <w:r>
        <w:rPr>
          <w:spacing w:val="-7"/>
        </w:rPr>
        <w:t> </w:t>
      </w:r>
      <w:r>
        <w:rPr/>
        <w:t>in</w:t>
      </w:r>
      <w:r>
        <w:rPr>
          <w:spacing w:val="-7"/>
        </w:rPr>
        <w:t> </w:t>
      </w:r>
      <w:r>
        <w:rPr/>
        <w:t>conjunction</w:t>
      </w:r>
      <w:r>
        <w:rPr>
          <w:spacing w:val="-7"/>
        </w:rPr>
        <w:t> </w:t>
      </w:r>
      <w:r>
        <w:rPr/>
        <w:t>with</w:t>
      </w:r>
      <w:r>
        <w:rPr>
          <w:spacing w:val="-7"/>
        </w:rPr>
        <w:t> </w:t>
      </w:r>
      <w:r>
        <w:rPr/>
        <w:t>epistemically</w:t>
      </w:r>
      <w:r>
        <w:rPr>
          <w:spacing w:val="-7"/>
        </w:rPr>
        <w:t> </w:t>
      </w:r>
      <w:r>
        <w:rPr/>
        <w:t>contrastive copulas to form finite verb suffixes.</w:t>
      </w:r>
      <w:r>
        <w:rPr>
          <w:spacing w:val="40"/>
        </w:rPr>
        <w:t> </w:t>
      </w:r>
      <w:r>
        <w:rPr/>
        <w:t>Interestingly, the tense/aspectual meaning is not only en- coded by the choice of nominaliser, but also the set of copulas used.</w:t>
      </w:r>
      <w:r>
        <w:rPr>
          <w:spacing w:val="40"/>
        </w:rPr>
        <w:t> </w:t>
      </w:r>
      <w:r>
        <w:rPr/>
        <w:t>That is, the perfective (or simple</w:t>
      </w:r>
      <w:r>
        <w:rPr>
          <w:spacing w:val="-10"/>
        </w:rPr>
        <w:t> </w:t>
      </w:r>
      <w:r>
        <w:rPr/>
        <w:t>past</w:t>
      </w:r>
      <w:r>
        <w:rPr>
          <w:spacing w:val="-10"/>
        </w:rPr>
        <w:t> </w:t>
      </w:r>
      <w:r>
        <w:rPr/>
        <w:t>in</w:t>
      </w:r>
      <w:r>
        <w:rPr>
          <w:spacing w:val="-10"/>
        </w:rPr>
        <w:t> </w:t>
      </w:r>
      <w:hyperlink w:history="true" w:anchor="_bookmark298">
        <w:r>
          <w:rPr/>
          <w:t>Garrett</w:t>
        </w:r>
        <w:r>
          <w:rPr>
            <w:spacing w:val="-11"/>
          </w:rPr>
          <w:t> </w:t>
        </w:r>
        <w:r>
          <w:rPr/>
          <w:t>(2001)</w:t>
        </w:r>
      </w:hyperlink>
      <w:r>
        <w:rPr/>
        <w:t>),</w:t>
      </w:r>
      <w:r>
        <w:rPr>
          <w:spacing w:val="-9"/>
        </w:rPr>
        <w:t> </w:t>
      </w:r>
      <w:r>
        <w:rPr/>
        <w:t>aside</w:t>
      </w:r>
      <w:r>
        <w:rPr>
          <w:spacing w:val="-10"/>
        </w:rPr>
        <w:t> </w:t>
      </w:r>
      <w:r>
        <w:rPr/>
        <w:t>from</w:t>
      </w:r>
      <w:r>
        <w:rPr>
          <w:spacing w:val="-11"/>
        </w:rPr>
        <w:t> </w:t>
      </w:r>
      <w:r>
        <w:rPr/>
        <w:t>the</w:t>
      </w:r>
      <w:r>
        <w:rPr>
          <w:spacing w:val="-10"/>
        </w:rPr>
        <w:t> </w:t>
      </w:r>
      <w:r>
        <w:rPr/>
        <w:t>direct</w:t>
      </w:r>
      <w:r>
        <w:rPr>
          <w:spacing w:val="-10"/>
        </w:rPr>
        <w:t> </w:t>
      </w:r>
      <w:r>
        <w:rPr/>
        <w:t>form</w:t>
      </w:r>
      <w:r>
        <w:rPr>
          <w:spacing w:val="-10"/>
        </w:rPr>
        <w:t> </w:t>
      </w:r>
      <w:r>
        <w:rPr>
          <w:i/>
        </w:rPr>
        <w:t>-song</w:t>
      </w:r>
      <w:r>
        <w:rPr>
          <w:i/>
          <w:spacing w:val="-4"/>
        </w:rPr>
        <w:t> </w:t>
      </w:r>
      <w:r>
        <w:rPr/>
        <w:t>which</w:t>
      </w:r>
      <w:r>
        <w:rPr>
          <w:spacing w:val="-10"/>
        </w:rPr>
        <w:t> </w:t>
      </w:r>
      <w:r>
        <w:rPr/>
        <w:t>does</w:t>
      </w:r>
      <w:r>
        <w:rPr>
          <w:spacing w:val="-10"/>
        </w:rPr>
        <w:t> </w:t>
      </w:r>
      <w:r>
        <w:rPr/>
        <w:t>not</w:t>
      </w:r>
      <w:r>
        <w:rPr>
          <w:spacing w:val="-10"/>
        </w:rPr>
        <w:t> </w:t>
      </w:r>
      <w:r>
        <w:rPr/>
        <w:t>follow</w:t>
      </w:r>
      <w:r>
        <w:rPr>
          <w:spacing w:val="-10"/>
        </w:rPr>
        <w:t> </w:t>
      </w:r>
      <w:r>
        <w:rPr/>
        <w:t>this</w:t>
      </w:r>
      <w:r>
        <w:rPr>
          <w:spacing w:val="-10"/>
        </w:rPr>
        <w:t> </w:t>
      </w:r>
      <w:r>
        <w:rPr/>
        <w:t>pattern but rather uses a grammaticalised form of a verb of motion, uses the equative copulas and the nominaliser </w:t>
      </w:r>
      <w:r>
        <w:rPr>
          <w:i/>
        </w:rPr>
        <w:t>-pa</w:t>
      </w:r>
      <w:r>
        <w:rPr/>
        <w:t>, while the future uses the equative copulas instead with the nominaliser </w:t>
      </w:r>
      <w:r>
        <w:rPr>
          <w:i/>
        </w:rPr>
        <w:t>-ki</w:t>
      </w:r>
      <w:r>
        <w:rPr/>
        <w:t>.</w:t>
      </w:r>
      <w:r>
        <w:rPr>
          <w:spacing w:val="29"/>
        </w:rPr>
        <w:t> </w:t>
      </w:r>
      <w:r>
        <w:rPr/>
        <w:t>In both cases, the direct form is either formally separate or missing, as the Lhasa Tibetan equative copulas only exhibit a two-way contrast.</w:t>
      </w:r>
      <w:r>
        <w:rPr>
          <w:spacing w:val="33"/>
        </w:rPr>
        <w:t> </w:t>
      </w:r>
      <w:r>
        <w:rPr/>
        <w:t>The imperfective aspect on the other hand shares the nominaliser </w:t>
      </w:r>
      <w:r>
        <w:rPr>
          <w:i/>
        </w:rPr>
        <w:t>-ki </w:t>
      </w:r>
      <w:r>
        <w:rPr/>
        <w:t>with the future forms, but uses the three-term system of the existential copulas </w:t>
      </w:r>
      <w:r>
        <w:rPr>
          <w:i/>
        </w:rPr>
        <w:t>yod, ḥdug </w:t>
      </w:r>
      <w:r>
        <w:rPr/>
        <w:t>and </w:t>
      </w:r>
      <w:r>
        <w:rPr>
          <w:i/>
        </w:rPr>
        <w:t>yodred</w:t>
      </w:r>
      <w:r>
        <w:rPr/>
        <w:t>.</w:t>
      </w:r>
      <w:r>
        <w:rPr>
          <w:spacing w:val="40"/>
        </w:rPr>
        <w:t> </w:t>
      </w:r>
      <w:r>
        <w:rPr/>
        <w:t>Here, the nominalisers themselves do not carry the epistemic meaning, but serve, at least diachronically, as a means for the attachment of the epistemically contrastive copulas</w:t>
      </w:r>
      <w:r>
        <w:rPr>
          <w:spacing w:val="-6"/>
        </w:rPr>
        <w:t> </w:t>
      </w:r>
      <w:r>
        <w:rPr/>
        <w:t>onto</w:t>
      </w:r>
      <w:r>
        <w:rPr>
          <w:spacing w:val="-6"/>
        </w:rPr>
        <w:t> </w:t>
      </w:r>
      <w:r>
        <w:rPr/>
        <w:t>the</w:t>
      </w:r>
      <w:r>
        <w:rPr>
          <w:spacing w:val="-6"/>
        </w:rPr>
        <w:t> </w:t>
      </w:r>
      <w:r>
        <w:rPr/>
        <w:t>verb,</w:t>
      </w:r>
      <w:r>
        <w:rPr>
          <w:spacing w:val="-6"/>
        </w:rPr>
        <w:t> </w:t>
      </w:r>
      <w:r>
        <w:rPr/>
        <w:t>and</w:t>
      </w:r>
      <w:r>
        <w:rPr>
          <w:spacing w:val="-6"/>
        </w:rPr>
        <w:t> </w:t>
      </w:r>
      <w:r>
        <w:rPr/>
        <w:t>synchronically</w:t>
      </w:r>
      <w:r>
        <w:rPr>
          <w:spacing w:val="-6"/>
        </w:rPr>
        <w:t> </w:t>
      </w:r>
      <w:r>
        <w:rPr/>
        <w:t>also</w:t>
      </w:r>
      <w:r>
        <w:rPr>
          <w:spacing w:val="-6"/>
        </w:rPr>
        <w:t> </w:t>
      </w:r>
      <w:r>
        <w:rPr/>
        <w:t>mark</w:t>
      </w:r>
      <w:r>
        <w:rPr>
          <w:spacing w:val="-6"/>
        </w:rPr>
        <w:t> </w:t>
      </w:r>
      <w:r>
        <w:rPr/>
        <w:t>other</w:t>
      </w:r>
      <w:r>
        <w:rPr>
          <w:spacing w:val="-6"/>
        </w:rPr>
        <w:t> </w:t>
      </w:r>
      <w:r>
        <w:rPr/>
        <w:t>parts</w:t>
      </w:r>
      <w:r>
        <w:rPr>
          <w:spacing w:val="-6"/>
        </w:rPr>
        <w:t> </w:t>
      </w:r>
      <w:r>
        <w:rPr/>
        <w:t>of</w:t>
      </w:r>
      <w:r>
        <w:rPr>
          <w:spacing w:val="-6"/>
        </w:rPr>
        <w:t> </w:t>
      </w:r>
      <w:r>
        <w:rPr/>
        <w:t>the</w:t>
      </w:r>
      <w:r>
        <w:rPr>
          <w:spacing w:val="-6"/>
        </w:rPr>
        <w:t> </w:t>
      </w:r>
      <w:r>
        <w:rPr/>
        <w:t>tense/aspect</w:t>
      </w:r>
      <w:r>
        <w:rPr>
          <w:spacing w:val="-6"/>
        </w:rPr>
        <w:t> </w:t>
      </w:r>
      <w:r>
        <w:rPr/>
        <w:t>system.</w:t>
      </w:r>
      <w:r>
        <w:rPr>
          <w:spacing w:val="10"/>
        </w:rPr>
        <w:t> </w:t>
      </w:r>
      <w:r>
        <w:rPr/>
        <w:t>This does not on the surface appear to be a similar process by which one might imagine the systems in which nominalisers also carry epistemic meaning.</w:t>
      </w:r>
      <w:r>
        <w:rPr>
          <w:spacing w:val="40"/>
        </w:rPr>
        <w:t> </w:t>
      </w:r>
      <w:r>
        <w:rPr/>
        <w:t>This can be seen in a comparison of the Lhasa</w:t>
      </w:r>
      <w:r>
        <w:rPr>
          <w:spacing w:val="-4"/>
        </w:rPr>
        <w:t> </w:t>
      </w:r>
      <w:r>
        <w:rPr/>
        <w:t>Tibetan</w:t>
      </w:r>
      <w:r>
        <w:rPr>
          <w:spacing w:val="-4"/>
        </w:rPr>
        <w:t> </w:t>
      </w:r>
      <w:r>
        <w:rPr/>
        <w:t>paradigm</w:t>
      </w:r>
      <w:r>
        <w:rPr>
          <w:spacing w:val="-4"/>
        </w:rPr>
        <w:t> </w:t>
      </w:r>
      <w:r>
        <w:rPr/>
        <w:t>given</w:t>
      </w:r>
      <w:r>
        <w:rPr>
          <w:spacing w:val="-4"/>
        </w:rPr>
        <w:t> </w:t>
      </w:r>
      <w:r>
        <w:rPr/>
        <w:t>in</w:t>
      </w:r>
      <w:r>
        <w:rPr>
          <w:spacing w:val="-4"/>
        </w:rPr>
        <w:t> </w:t>
      </w:r>
      <w:r>
        <w:rPr/>
        <w:t>Table</w:t>
      </w:r>
      <w:r>
        <w:rPr>
          <w:spacing w:val="-4"/>
        </w:rPr>
        <w:t> </w:t>
      </w:r>
      <w:hyperlink w:history="true" w:anchor="_bookmark121">
        <w:r>
          <w:rPr/>
          <w:t>4.2</w:t>
        </w:r>
      </w:hyperlink>
      <w:r>
        <w:rPr>
          <w:spacing w:val="-4"/>
        </w:rPr>
        <w:t> </w:t>
      </w:r>
      <w:r>
        <w:rPr/>
        <w:t>and</w:t>
      </w:r>
      <w:r>
        <w:rPr>
          <w:spacing w:val="-4"/>
        </w:rPr>
        <w:t> </w:t>
      </w:r>
      <w:r>
        <w:rPr/>
        <w:t>Example</w:t>
      </w:r>
      <w:r>
        <w:rPr>
          <w:spacing w:val="-4"/>
        </w:rPr>
        <w:t> </w:t>
      </w:r>
      <w:hyperlink w:history="true" w:anchor="_bookmark122">
        <w:r>
          <w:rPr/>
          <w:t>17</w:t>
        </w:r>
      </w:hyperlink>
      <w:r>
        <w:rPr>
          <w:spacing w:val="-4"/>
        </w:rPr>
        <w:t> </w:t>
      </w:r>
      <w:r>
        <w:rPr/>
        <w:t>from</w:t>
      </w:r>
      <w:r>
        <w:rPr>
          <w:spacing w:val="-4"/>
        </w:rPr>
        <w:t> </w:t>
      </w:r>
      <w:r>
        <w:rPr/>
        <w:t>Meithei</w:t>
      </w:r>
      <w:r>
        <w:rPr>
          <w:spacing w:val="-4"/>
        </w:rPr>
        <w:t> </w:t>
      </w:r>
      <w:r>
        <w:rPr/>
        <w:t>(Internal</w:t>
      </w:r>
      <w:r>
        <w:rPr>
          <w:spacing w:val="-4"/>
        </w:rPr>
        <w:t> </w:t>
      </w:r>
      <w:r>
        <w:rPr/>
        <w:t>Isolate: India, </w:t>
      </w:r>
      <w:hyperlink w:history="true" w:anchor="_bookmark269">
        <w:r>
          <w:rPr/>
          <w:t>Chelliah</w:t>
        </w:r>
        <w:r>
          <w:rPr>
            <w:spacing w:val="-4"/>
          </w:rPr>
          <w:t> </w:t>
        </w:r>
        <w:r>
          <w:rPr/>
          <w:t>1997</w:t>
        </w:r>
      </w:hyperlink>
      <w:r>
        <w:rPr/>
        <w:t>: p.</w:t>
      </w:r>
      <w:r>
        <w:rPr>
          <w:spacing w:val="-4"/>
        </w:rPr>
        <w:t> </w:t>
      </w:r>
      <w:r>
        <w:rPr/>
        <w:t>296),</w:t>
      </w:r>
      <w:r>
        <w:rPr>
          <w:spacing w:val="-3"/>
        </w:rPr>
        <w:t> </w:t>
      </w:r>
      <w:r>
        <w:rPr/>
        <w:t>in</w:t>
      </w:r>
      <w:r>
        <w:rPr>
          <w:spacing w:val="-4"/>
        </w:rPr>
        <w:t> </w:t>
      </w:r>
      <w:r>
        <w:rPr/>
        <w:t>which</w:t>
      </w:r>
      <w:r>
        <w:rPr>
          <w:spacing w:val="-3"/>
        </w:rPr>
        <w:t> </w:t>
      </w:r>
      <w:r>
        <w:rPr/>
        <w:t>a</w:t>
      </w:r>
      <w:r>
        <w:rPr>
          <w:spacing w:val="-4"/>
        </w:rPr>
        <w:t> </w:t>
      </w:r>
      <w:r>
        <w:rPr/>
        <w:t>similar</w:t>
      </w:r>
      <w:r>
        <w:rPr>
          <w:spacing w:val="-3"/>
        </w:rPr>
        <w:t> </w:t>
      </w:r>
      <w:r>
        <w:rPr/>
        <w:t>construction</w:t>
      </w:r>
      <w:r>
        <w:rPr>
          <w:spacing w:val="-3"/>
        </w:rPr>
        <w:t> </w:t>
      </w:r>
      <w:r>
        <w:rPr/>
        <w:t>of</w:t>
      </w:r>
      <w:r>
        <w:rPr>
          <w:spacing w:val="-4"/>
        </w:rPr>
        <w:t> </w:t>
      </w:r>
      <w:r>
        <w:rPr/>
        <w:t>nominaliser-copula</w:t>
      </w:r>
      <w:r>
        <w:rPr>
          <w:spacing w:val="-3"/>
        </w:rPr>
        <w:t> </w:t>
      </w:r>
      <w:r>
        <w:rPr/>
        <w:t>can</w:t>
      </w:r>
      <w:r>
        <w:rPr>
          <w:spacing w:val="-4"/>
        </w:rPr>
        <w:t> </w:t>
      </w:r>
      <w:r>
        <w:rPr/>
        <w:t>be</w:t>
      </w:r>
      <w:r>
        <w:rPr>
          <w:spacing w:val="-3"/>
        </w:rPr>
        <w:t> </w:t>
      </w:r>
      <w:r>
        <w:rPr/>
        <w:t>seen. While in Lhasa Tibetan, the copulas carry epistemic meaning in isolation and continue to do so when further grammaticalised into a verbal paradigm, in Meithei it is the nominaliser </w:t>
      </w:r>
      <w:r>
        <w:rPr>
          <w:i/>
        </w:rPr>
        <w:t>-ǰat</w:t>
      </w:r>
      <w:r>
        <w:rPr/>
        <w:t>, glossed by </w:t>
      </w:r>
      <w:hyperlink w:history="true" w:anchor="_bookmark269">
        <w:r>
          <w:rPr/>
          <w:t>Chelliah</w:t>
        </w:r>
        <w:r>
          <w:rPr>
            <w:spacing w:val="-2"/>
          </w:rPr>
          <w:t> </w:t>
        </w:r>
        <w:r>
          <w:rPr/>
          <w:t>(1997)</w:t>
        </w:r>
      </w:hyperlink>
      <w:r>
        <w:rPr>
          <w:spacing w:val="-2"/>
        </w:rPr>
        <w:t> </w:t>
      </w:r>
      <w:r>
        <w:rPr/>
        <w:t>as</w:t>
      </w:r>
      <w:r>
        <w:rPr>
          <w:spacing w:val="-2"/>
        </w:rPr>
        <w:t> </w:t>
      </w:r>
      <w:r>
        <w:rPr/>
        <w:t>type,</w:t>
      </w:r>
      <w:r>
        <w:rPr>
          <w:spacing w:val="-1"/>
        </w:rPr>
        <w:t> </w:t>
      </w:r>
      <w:r>
        <w:rPr/>
        <w:t>which</w:t>
      </w:r>
      <w:r>
        <w:rPr>
          <w:spacing w:val="-2"/>
        </w:rPr>
        <w:t> </w:t>
      </w:r>
      <w:r>
        <w:rPr/>
        <w:t>carries</w:t>
      </w:r>
      <w:r>
        <w:rPr>
          <w:spacing w:val="-2"/>
        </w:rPr>
        <w:t> </w:t>
      </w:r>
      <w:r>
        <w:rPr/>
        <w:t>the</w:t>
      </w:r>
      <w:r>
        <w:rPr>
          <w:spacing w:val="-2"/>
        </w:rPr>
        <w:t> </w:t>
      </w:r>
      <w:r>
        <w:rPr/>
        <w:t>epistemic</w:t>
      </w:r>
      <w:r>
        <w:rPr>
          <w:spacing w:val="-2"/>
        </w:rPr>
        <w:t> </w:t>
      </w:r>
      <w:r>
        <w:rPr/>
        <w:t>meaning</w:t>
      </w:r>
      <w:r>
        <w:rPr>
          <w:spacing w:val="-2"/>
        </w:rPr>
        <w:t> </w:t>
      </w:r>
      <w:r>
        <w:rPr/>
        <w:t>of</w:t>
      </w:r>
      <w:r>
        <w:rPr>
          <w:spacing w:val="-2"/>
        </w:rPr>
        <w:t> </w:t>
      </w:r>
      <w:r>
        <w:rPr/>
        <w:t>inferential</w:t>
      </w:r>
      <w:r>
        <w:rPr>
          <w:spacing w:val="-2"/>
        </w:rPr>
        <w:t> </w:t>
      </w:r>
      <w:r>
        <w:rPr/>
        <w:t>evidence,</w:t>
      </w:r>
      <w:r>
        <w:rPr>
          <w:spacing w:val="-2"/>
        </w:rPr>
        <w:t> </w:t>
      </w:r>
      <w:r>
        <w:rPr/>
        <w:t>and</w:t>
      </w:r>
      <w:r>
        <w:rPr>
          <w:spacing w:val="-2"/>
        </w:rPr>
        <w:t> </w:t>
      </w:r>
      <w:r>
        <w:rPr/>
        <w:t>carries such meaning when not followed by a copula.</w:t>
      </w:r>
      <w:r>
        <w:rPr>
          <w:spacing w:val="26"/>
        </w:rPr>
        <w:t> </w:t>
      </w:r>
      <w:r>
        <w:rPr/>
        <w:t>As such, not all nominalisers used in association with</w:t>
      </w:r>
      <w:r>
        <w:rPr>
          <w:spacing w:val="-11"/>
        </w:rPr>
        <w:t> </w:t>
      </w:r>
      <w:r>
        <w:rPr/>
        <w:t>epistemically</w:t>
      </w:r>
      <w:r>
        <w:rPr>
          <w:spacing w:val="-11"/>
        </w:rPr>
        <w:t> </w:t>
      </w:r>
      <w:r>
        <w:rPr/>
        <w:t>contrastive</w:t>
      </w:r>
      <w:r>
        <w:rPr>
          <w:spacing w:val="-11"/>
        </w:rPr>
        <w:t> </w:t>
      </w:r>
      <w:r>
        <w:rPr/>
        <w:t>forms</w:t>
      </w:r>
      <w:r>
        <w:rPr>
          <w:spacing w:val="-11"/>
        </w:rPr>
        <w:t> </w:t>
      </w:r>
      <w:r>
        <w:rPr/>
        <w:t>are</w:t>
      </w:r>
      <w:r>
        <w:rPr>
          <w:spacing w:val="-11"/>
        </w:rPr>
        <w:t> </w:t>
      </w:r>
      <w:r>
        <w:rPr/>
        <w:t>necessarily</w:t>
      </w:r>
      <w:r>
        <w:rPr>
          <w:spacing w:val="-11"/>
        </w:rPr>
        <w:t> </w:t>
      </w:r>
      <w:r>
        <w:rPr/>
        <w:t>themselves</w:t>
      </w:r>
      <w:r>
        <w:rPr>
          <w:spacing w:val="-11"/>
        </w:rPr>
        <w:t> </w:t>
      </w:r>
      <w:r>
        <w:rPr/>
        <w:t>epistemically</w:t>
      </w:r>
      <w:r>
        <w:rPr>
          <w:spacing w:val="-11"/>
        </w:rPr>
        <w:t> </w:t>
      </w:r>
      <w:r>
        <w:rPr/>
        <w:t>contrastive,</w:t>
      </w:r>
      <w:r>
        <w:rPr>
          <w:spacing w:val="-10"/>
        </w:rPr>
        <w:t> </w:t>
      </w:r>
      <w:r>
        <w:rPr/>
        <w:t>and</w:t>
      </w:r>
      <w:r>
        <w:rPr>
          <w:spacing w:val="-11"/>
        </w:rPr>
        <w:t> </w:t>
      </w:r>
      <w:r>
        <w:rPr/>
        <w:t>as such,</w:t>
      </w:r>
      <w:r>
        <w:rPr>
          <w:spacing w:val="-9"/>
        </w:rPr>
        <w:t> </w:t>
      </w:r>
      <w:r>
        <w:rPr/>
        <w:t>while</w:t>
      </w:r>
      <w:r>
        <w:rPr>
          <w:spacing w:val="-9"/>
        </w:rPr>
        <w:t> </w:t>
      </w:r>
      <w:r>
        <w:rPr/>
        <w:t>the</w:t>
      </w:r>
      <w:r>
        <w:rPr>
          <w:spacing w:val="-9"/>
        </w:rPr>
        <w:t> </w:t>
      </w:r>
      <w:r>
        <w:rPr/>
        <w:t>Meithei</w:t>
      </w:r>
      <w:r>
        <w:rPr>
          <w:spacing w:val="-9"/>
        </w:rPr>
        <w:t> </w:t>
      </w:r>
      <w:r>
        <w:rPr/>
        <w:t>form</w:t>
      </w:r>
      <w:r>
        <w:rPr>
          <w:spacing w:val="-9"/>
        </w:rPr>
        <w:t> </w:t>
      </w:r>
      <w:r>
        <w:rPr/>
        <w:t>of</w:t>
      </w:r>
      <w:r>
        <w:rPr>
          <w:spacing w:val="-9"/>
        </w:rPr>
        <w:t> </w:t>
      </w:r>
      <w:r>
        <w:rPr>
          <w:i/>
        </w:rPr>
        <w:t>-ǰat </w:t>
      </w:r>
      <w:r>
        <w:rPr/>
        <w:t>would</w:t>
      </w:r>
      <w:r>
        <w:rPr>
          <w:spacing w:val="-9"/>
        </w:rPr>
        <w:t> </w:t>
      </w:r>
      <w:r>
        <w:rPr/>
        <w:t>be</w:t>
      </w:r>
      <w:r>
        <w:rPr>
          <w:spacing w:val="-9"/>
        </w:rPr>
        <w:t> </w:t>
      </w:r>
      <w:r>
        <w:rPr/>
        <w:t>classified</w:t>
      </w:r>
      <w:r>
        <w:rPr>
          <w:spacing w:val="-9"/>
        </w:rPr>
        <w:t> </w:t>
      </w:r>
      <w:r>
        <w:rPr/>
        <w:t>as</w:t>
      </w:r>
      <w:r>
        <w:rPr>
          <w:spacing w:val="-9"/>
        </w:rPr>
        <w:t> </w:t>
      </w:r>
      <w:r>
        <w:rPr/>
        <w:t>a</w:t>
      </w:r>
      <w:r>
        <w:rPr>
          <w:spacing w:val="-9"/>
        </w:rPr>
        <w:t> </w:t>
      </w:r>
      <w:r>
        <w:rPr/>
        <w:t>nominaliser-type</w:t>
      </w:r>
      <w:r>
        <w:rPr>
          <w:spacing w:val="-9"/>
        </w:rPr>
        <w:t> </w:t>
      </w:r>
      <w:r>
        <w:rPr/>
        <w:t>epistemic</w:t>
      </w:r>
      <w:r>
        <w:rPr>
          <w:spacing w:val="-9"/>
        </w:rPr>
        <w:t> </w:t>
      </w:r>
      <w:r>
        <w:rPr/>
        <w:t>marking, the</w:t>
      </w:r>
      <w:r>
        <w:rPr>
          <w:spacing w:val="-8"/>
        </w:rPr>
        <w:t> </w:t>
      </w:r>
      <w:r>
        <w:rPr/>
        <w:t>Lhasa</w:t>
      </w:r>
      <w:r>
        <w:rPr>
          <w:spacing w:val="-7"/>
        </w:rPr>
        <w:t> </w:t>
      </w:r>
      <w:r>
        <w:rPr/>
        <w:t>Tibetan</w:t>
      </w:r>
      <w:r>
        <w:rPr>
          <w:spacing w:val="-8"/>
        </w:rPr>
        <w:t> </w:t>
      </w:r>
      <w:r>
        <w:rPr/>
        <w:t>nominalisers</w:t>
      </w:r>
      <w:r>
        <w:rPr>
          <w:spacing w:val="-7"/>
        </w:rPr>
        <w:t> </w:t>
      </w:r>
      <w:r>
        <w:rPr>
          <w:i/>
        </w:rPr>
        <w:t>-ki</w:t>
      </w:r>
      <w:r>
        <w:rPr>
          <w:i/>
          <w:spacing w:val="-3"/>
        </w:rPr>
        <w:t> </w:t>
      </w:r>
      <w:r>
        <w:rPr/>
        <w:t>and</w:t>
      </w:r>
      <w:r>
        <w:rPr>
          <w:spacing w:val="-8"/>
        </w:rPr>
        <w:t> </w:t>
      </w:r>
      <w:r>
        <w:rPr>
          <w:i/>
        </w:rPr>
        <w:t>-pa</w:t>
      </w:r>
      <w:r>
        <w:rPr>
          <w:i/>
          <w:spacing w:val="-6"/>
        </w:rPr>
        <w:t> </w:t>
      </w:r>
      <w:r>
        <w:rPr/>
        <w:t>would</w:t>
      </w:r>
      <w:r>
        <w:rPr>
          <w:spacing w:val="-8"/>
        </w:rPr>
        <w:t> </w:t>
      </w:r>
      <w:r>
        <w:rPr/>
        <w:t>not</w:t>
      </w:r>
      <w:r>
        <w:rPr>
          <w:spacing w:val="-8"/>
        </w:rPr>
        <w:t> </w:t>
      </w:r>
      <w:r>
        <w:rPr/>
        <w:t>be</w:t>
      </w:r>
      <w:r>
        <w:rPr>
          <w:spacing w:val="-7"/>
        </w:rPr>
        <w:t> </w:t>
      </w:r>
      <w:r>
        <w:rPr/>
        <w:t>treated</w:t>
      </w:r>
      <w:r>
        <w:rPr>
          <w:spacing w:val="-7"/>
        </w:rPr>
        <w:t> </w:t>
      </w:r>
      <w:r>
        <w:rPr/>
        <w:t>in</w:t>
      </w:r>
      <w:r>
        <w:rPr>
          <w:spacing w:val="-8"/>
        </w:rPr>
        <w:t> </w:t>
      </w:r>
      <w:r>
        <w:rPr/>
        <w:t>such</w:t>
      </w:r>
      <w:r>
        <w:rPr>
          <w:spacing w:val="-7"/>
        </w:rPr>
        <w:t> </w:t>
      </w:r>
      <w:r>
        <w:rPr/>
        <w:t>a</w:t>
      </w:r>
      <w:r>
        <w:rPr>
          <w:spacing w:val="-8"/>
        </w:rPr>
        <w:t> </w:t>
      </w:r>
      <w:r>
        <w:rPr/>
        <w:t>typology</w:t>
      </w:r>
      <w:r>
        <w:rPr>
          <w:spacing w:val="-7"/>
        </w:rPr>
        <w:t> </w:t>
      </w:r>
      <w:r>
        <w:rPr/>
        <w:t>at</w:t>
      </w:r>
      <w:r>
        <w:rPr>
          <w:spacing w:val="-8"/>
        </w:rPr>
        <w:t> </w:t>
      </w:r>
      <w:r>
        <w:rPr/>
        <w:t>all,</w:t>
      </w:r>
      <w:r>
        <w:rPr>
          <w:spacing w:val="-7"/>
        </w:rPr>
        <w:t> </w:t>
      </w:r>
      <w:r>
        <w:rPr/>
        <w:t>as</w:t>
      </w:r>
      <w:r>
        <w:rPr>
          <w:spacing w:val="-7"/>
        </w:rPr>
        <w:t> </w:t>
      </w:r>
      <w:r>
        <w:rPr/>
        <w:t>they do</w:t>
      </w:r>
      <w:r>
        <w:rPr>
          <w:spacing w:val="2"/>
        </w:rPr>
        <w:t> </w:t>
      </w:r>
      <w:r>
        <w:rPr/>
        <w:t>not</w:t>
      </w:r>
      <w:r>
        <w:rPr>
          <w:spacing w:val="3"/>
        </w:rPr>
        <w:t> </w:t>
      </w:r>
      <w:r>
        <w:rPr/>
        <w:t>on</w:t>
      </w:r>
      <w:r>
        <w:rPr>
          <w:spacing w:val="3"/>
        </w:rPr>
        <w:t> </w:t>
      </w:r>
      <w:r>
        <w:rPr/>
        <w:t>their</w:t>
      </w:r>
      <w:r>
        <w:rPr>
          <w:spacing w:val="3"/>
        </w:rPr>
        <w:t> </w:t>
      </w:r>
      <w:r>
        <w:rPr/>
        <w:t>own</w:t>
      </w:r>
      <w:r>
        <w:rPr>
          <w:spacing w:val="3"/>
        </w:rPr>
        <w:t> </w:t>
      </w:r>
      <w:r>
        <w:rPr/>
        <w:t>encode</w:t>
      </w:r>
      <w:r>
        <w:rPr>
          <w:spacing w:val="2"/>
        </w:rPr>
        <w:t> </w:t>
      </w:r>
      <w:r>
        <w:rPr/>
        <w:t>epistemic</w:t>
      </w:r>
      <w:r>
        <w:rPr>
          <w:spacing w:val="3"/>
        </w:rPr>
        <w:t> </w:t>
      </w:r>
      <w:r>
        <w:rPr/>
        <w:t>meaning.</w:t>
      </w:r>
      <w:r>
        <w:rPr>
          <w:spacing w:val="33"/>
        </w:rPr>
        <w:t> </w:t>
      </w:r>
      <w:r>
        <w:rPr/>
        <w:t>It</w:t>
      </w:r>
      <w:r>
        <w:rPr>
          <w:spacing w:val="2"/>
        </w:rPr>
        <w:t> </w:t>
      </w:r>
      <w:r>
        <w:rPr/>
        <w:t>is</w:t>
      </w:r>
      <w:r>
        <w:rPr>
          <w:spacing w:val="3"/>
        </w:rPr>
        <w:t> </w:t>
      </w:r>
      <w:r>
        <w:rPr/>
        <w:t>possible</w:t>
      </w:r>
      <w:r>
        <w:rPr>
          <w:spacing w:val="3"/>
        </w:rPr>
        <w:t> </w:t>
      </w:r>
      <w:r>
        <w:rPr/>
        <w:t>that</w:t>
      </w:r>
      <w:r>
        <w:rPr>
          <w:spacing w:val="3"/>
        </w:rPr>
        <w:t> </w:t>
      </w:r>
      <w:r>
        <w:rPr/>
        <w:t>the</w:t>
      </w:r>
      <w:r>
        <w:rPr>
          <w:spacing w:val="3"/>
        </w:rPr>
        <w:t> </w:t>
      </w:r>
      <w:r>
        <w:rPr/>
        <w:t>epistemically</w:t>
      </w:r>
      <w:r>
        <w:rPr>
          <w:spacing w:val="2"/>
        </w:rPr>
        <w:t> </w:t>
      </w:r>
      <w:r>
        <w:rPr>
          <w:spacing w:val="-2"/>
        </w:rPr>
        <w:t>contrastive</w:t>
      </w:r>
    </w:p>
    <w:p>
      <w:pPr>
        <w:spacing w:after="0" w:line="376" w:lineRule="auto"/>
        <w:jc w:val="both"/>
        <w:sectPr>
          <w:pgSz w:w="11910" w:h="16840"/>
          <w:pgMar w:header="1215" w:footer="0" w:top="1460" w:bottom="280" w:left="0" w:right="0"/>
        </w:sectPr>
      </w:pPr>
    </w:p>
    <w:p>
      <w:pPr>
        <w:pStyle w:val="BodyText"/>
        <w:spacing w:before="135" w:after="1"/>
      </w:pPr>
    </w:p>
    <w:tbl>
      <w:tblPr>
        <w:tblW w:w="0" w:type="auto"/>
        <w:jc w:val="left"/>
        <w:tblInd w:w="2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8"/>
        <w:gridCol w:w="1049"/>
        <w:gridCol w:w="1260"/>
        <w:gridCol w:w="713"/>
      </w:tblGrid>
      <w:tr>
        <w:trPr>
          <w:trHeight w:val="297" w:hRule="atLeast"/>
        </w:trPr>
        <w:tc>
          <w:tcPr>
            <w:tcW w:w="798" w:type="dxa"/>
          </w:tcPr>
          <w:p>
            <w:pPr>
              <w:pStyle w:val="TableParagraph"/>
              <w:spacing w:before="0"/>
              <w:rPr>
                <w:rFonts w:ascii="Times New Roman"/>
                <w:sz w:val="18"/>
              </w:rPr>
            </w:pPr>
          </w:p>
        </w:tc>
        <w:tc>
          <w:tcPr>
            <w:tcW w:w="1049" w:type="dxa"/>
          </w:tcPr>
          <w:p>
            <w:pPr>
              <w:pStyle w:val="TableParagraph"/>
              <w:spacing w:before="6"/>
              <w:ind w:left="119"/>
              <w:rPr>
                <w:sz w:val="20"/>
              </w:rPr>
            </w:pPr>
            <w:bookmarkStart w:name="_bookmark121" w:id="164"/>
            <w:bookmarkEnd w:id="164"/>
            <w:r>
              <w:rPr/>
            </w:r>
            <w:r>
              <w:rPr>
                <w:spacing w:val="-2"/>
                <w:sz w:val="20"/>
              </w:rPr>
              <w:t>perfective</w:t>
            </w:r>
          </w:p>
        </w:tc>
        <w:tc>
          <w:tcPr>
            <w:tcW w:w="1260" w:type="dxa"/>
          </w:tcPr>
          <w:p>
            <w:pPr>
              <w:pStyle w:val="TableParagraph"/>
              <w:spacing w:before="6"/>
              <w:ind w:left="118"/>
              <w:rPr>
                <w:sz w:val="20"/>
              </w:rPr>
            </w:pPr>
            <w:r>
              <w:rPr>
                <w:spacing w:val="-2"/>
                <w:sz w:val="20"/>
              </w:rPr>
              <w:t>imperfective</w:t>
            </w:r>
          </w:p>
        </w:tc>
        <w:tc>
          <w:tcPr>
            <w:tcW w:w="713" w:type="dxa"/>
          </w:tcPr>
          <w:p>
            <w:pPr>
              <w:pStyle w:val="TableParagraph"/>
              <w:spacing w:before="6"/>
              <w:ind w:left="117"/>
              <w:rPr>
                <w:sz w:val="20"/>
              </w:rPr>
            </w:pPr>
            <w:r>
              <w:rPr>
                <w:spacing w:val="-2"/>
                <w:sz w:val="20"/>
              </w:rPr>
              <w:t>future</w:t>
            </w:r>
          </w:p>
        </w:tc>
      </w:tr>
      <w:tr>
        <w:trPr>
          <w:trHeight w:val="1025" w:hRule="atLeast"/>
        </w:trPr>
        <w:tc>
          <w:tcPr>
            <w:tcW w:w="798" w:type="dxa"/>
          </w:tcPr>
          <w:p>
            <w:pPr>
              <w:pStyle w:val="TableParagraph"/>
              <w:spacing w:line="376" w:lineRule="auto" w:before="67"/>
              <w:ind w:left="50" w:right="272"/>
              <w:rPr>
                <w:sz w:val="20"/>
              </w:rPr>
            </w:pPr>
            <w:r>
              <w:rPr>
                <w:spacing w:val="-4"/>
                <w:sz w:val="20"/>
              </w:rPr>
              <w:t>ego </w:t>
            </w:r>
            <w:r>
              <w:rPr>
                <w:spacing w:val="-2"/>
                <w:sz w:val="20"/>
              </w:rPr>
              <w:t>direct</w:t>
            </w:r>
          </w:p>
          <w:p>
            <w:pPr>
              <w:pStyle w:val="TableParagraph"/>
              <w:spacing w:line="221" w:lineRule="exact" w:before="2"/>
              <w:ind w:left="50"/>
              <w:rPr>
                <w:sz w:val="20"/>
              </w:rPr>
            </w:pPr>
            <w:r>
              <w:rPr>
                <w:spacing w:val="-2"/>
                <w:sz w:val="20"/>
              </w:rPr>
              <w:t>indirect</w:t>
            </w:r>
          </w:p>
        </w:tc>
        <w:tc>
          <w:tcPr>
            <w:tcW w:w="1049" w:type="dxa"/>
          </w:tcPr>
          <w:p>
            <w:pPr>
              <w:pStyle w:val="TableParagraph"/>
              <w:spacing w:before="67"/>
              <w:ind w:left="119"/>
              <w:rPr>
                <w:i/>
                <w:sz w:val="20"/>
              </w:rPr>
            </w:pPr>
            <w:r>
              <w:rPr>
                <w:i/>
                <w:spacing w:val="-2"/>
                <w:sz w:val="20"/>
              </w:rPr>
              <w:t>-pa-</w:t>
            </w:r>
            <w:r>
              <w:rPr>
                <w:i/>
                <w:spacing w:val="-5"/>
                <w:sz w:val="20"/>
              </w:rPr>
              <w:t>yin</w:t>
            </w:r>
          </w:p>
          <w:p>
            <w:pPr>
              <w:pStyle w:val="TableParagraph"/>
              <w:spacing w:before="131"/>
              <w:ind w:left="119"/>
              <w:rPr>
                <w:i/>
                <w:sz w:val="20"/>
              </w:rPr>
            </w:pPr>
            <w:r>
              <w:rPr>
                <w:i/>
                <w:spacing w:val="-2"/>
                <w:sz w:val="20"/>
              </w:rPr>
              <w:t>-</w:t>
            </w:r>
            <w:r>
              <w:rPr>
                <w:i/>
                <w:spacing w:val="-4"/>
                <w:sz w:val="20"/>
              </w:rPr>
              <w:t>song</w:t>
            </w:r>
          </w:p>
          <w:p>
            <w:pPr>
              <w:pStyle w:val="TableParagraph"/>
              <w:spacing w:line="221" w:lineRule="exact" w:before="130"/>
              <w:ind w:left="119"/>
              <w:rPr>
                <w:i/>
                <w:sz w:val="20"/>
              </w:rPr>
            </w:pPr>
            <w:r>
              <w:rPr>
                <w:i/>
                <w:spacing w:val="-2"/>
                <w:sz w:val="20"/>
              </w:rPr>
              <w:t>-pa-</w:t>
            </w:r>
            <w:r>
              <w:rPr>
                <w:i/>
                <w:spacing w:val="-5"/>
                <w:sz w:val="20"/>
              </w:rPr>
              <w:t>red</w:t>
            </w:r>
          </w:p>
        </w:tc>
        <w:tc>
          <w:tcPr>
            <w:tcW w:w="1260" w:type="dxa"/>
          </w:tcPr>
          <w:p>
            <w:pPr>
              <w:pStyle w:val="TableParagraph"/>
              <w:spacing w:before="67"/>
              <w:ind w:left="118"/>
              <w:rPr>
                <w:i/>
                <w:sz w:val="20"/>
              </w:rPr>
            </w:pPr>
            <w:r>
              <w:rPr>
                <w:i/>
                <w:spacing w:val="-2"/>
                <w:sz w:val="20"/>
              </w:rPr>
              <w:t>-ki-</w:t>
            </w:r>
            <w:r>
              <w:rPr>
                <w:i/>
                <w:spacing w:val="-5"/>
                <w:sz w:val="20"/>
              </w:rPr>
              <w:t>yod</w:t>
            </w:r>
          </w:p>
          <w:p>
            <w:pPr>
              <w:pStyle w:val="TableParagraph"/>
              <w:spacing w:before="131"/>
              <w:ind w:left="118"/>
              <w:rPr>
                <w:i/>
                <w:sz w:val="20"/>
              </w:rPr>
            </w:pPr>
            <w:r>
              <w:rPr>
                <w:i/>
                <w:spacing w:val="-2"/>
                <w:sz w:val="20"/>
              </w:rPr>
              <w:t>-ki-</w:t>
            </w:r>
            <w:r>
              <w:rPr>
                <w:i/>
                <w:spacing w:val="-4"/>
                <w:sz w:val="20"/>
              </w:rPr>
              <w:t>ḥdug</w:t>
            </w:r>
          </w:p>
          <w:p>
            <w:pPr>
              <w:pStyle w:val="TableParagraph"/>
              <w:spacing w:line="221" w:lineRule="exact" w:before="130"/>
              <w:ind w:left="118"/>
              <w:rPr>
                <w:i/>
                <w:sz w:val="20"/>
              </w:rPr>
            </w:pPr>
            <w:r>
              <w:rPr>
                <w:i/>
                <w:spacing w:val="-2"/>
                <w:sz w:val="20"/>
              </w:rPr>
              <w:t>-ki-yodred</w:t>
            </w:r>
          </w:p>
        </w:tc>
        <w:tc>
          <w:tcPr>
            <w:tcW w:w="713" w:type="dxa"/>
          </w:tcPr>
          <w:p>
            <w:pPr>
              <w:pStyle w:val="TableParagraph"/>
              <w:spacing w:before="67"/>
              <w:ind w:left="117"/>
              <w:rPr>
                <w:i/>
                <w:sz w:val="20"/>
              </w:rPr>
            </w:pPr>
            <w:r>
              <w:rPr>
                <w:i/>
                <w:spacing w:val="-2"/>
                <w:sz w:val="20"/>
              </w:rPr>
              <w:t>-ki-</w:t>
            </w:r>
            <w:r>
              <w:rPr>
                <w:i/>
                <w:spacing w:val="-5"/>
                <w:sz w:val="20"/>
              </w:rPr>
              <w:t>yin</w:t>
            </w:r>
          </w:p>
          <w:p>
            <w:pPr>
              <w:pStyle w:val="TableParagraph"/>
              <w:spacing w:before="0"/>
              <w:rPr>
                <w:sz w:val="20"/>
              </w:rPr>
            </w:pPr>
          </w:p>
          <w:p>
            <w:pPr>
              <w:pStyle w:val="TableParagraph"/>
              <w:spacing w:before="33"/>
              <w:rPr>
                <w:sz w:val="20"/>
              </w:rPr>
            </w:pPr>
          </w:p>
          <w:p>
            <w:pPr>
              <w:pStyle w:val="TableParagraph"/>
              <w:spacing w:line="221" w:lineRule="exact" w:before="0"/>
              <w:ind w:left="117"/>
              <w:rPr>
                <w:i/>
                <w:sz w:val="20"/>
              </w:rPr>
            </w:pPr>
            <w:r>
              <w:rPr>
                <w:i/>
                <w:spacing w:val="-2"/>
                <w:sz w:val="20"/>
              </w:rPr>
              <w:t>-ki-</w:t>
            </w:r>
            <w:r>
              <w:rPr>
                <w:i/>
                <w:spacing w:val="-5"/>
                <w:sz w:val="20"/>
              </w:rPr>
              <w:t>red</w:t>
            </w:r>
          </w:p>
        </w:tc>
      </w:tr>
    </w:tbl>
    <w:p>
      <w:pPr>
        <w:pStyle w:val="BodyText"/>
        <w:spacing w:before="109"/>
        <w:rPr>
          <w:sz w:val="18"/>
        </w:rPr>
      </w:pPr>
    </w:p>
    <w:p>
      <w:pPr>
        <w:spacing w:line="384" w:lineRule="auto" w:before="0"/>
        <w:ind w:left="4675" w:right="1930" w:hanging="2321"/>
        <w:jc w:val="left"/>
        <w:rPr>
          <w:i/>
          <w:sz w:val="18"/>
        </w:rPr>
      </w:pPr>
      <w:r>
        <w:rPr>
          <w:sz w:val="18"/>
        </w:rPr>
        <w:t>Table</w:t>
      </w:r>
      <w:r>
        <w:rPr>
          <w:spacing w:val="-3"/>
          <w:sz w:val="18"/>
        </w:rPr>
        <w:t> </w:t>
      </w:r>
      <w:r>
        <w:rPr>
          <w:sz w:val="18"/>
        </w:rPr>
        <w:t>4.2: </w:t>
      </w:r>
      <w:r>
        <w:rPr>
          <w:i/>
          <w:sz w:val="18"/>
        </w:rPr>
        <w:t>Lhasa</w:t>
      </w:r>
      <w:r>
        <w:rPr>
          <w:i/>
          <w:spacing w:val="-3"/>
          <w:sz w:val="18"/>
        </w:rPr>
        <w:t> </w:t>
      </w:r>
      <w:r>
        <w:rPr>
          <w:i/>
          <w:sz w:val="18"/>
        </w:rPr>
        <w:t>Tibetan</w:t>
      </w:r>
      <w:r>
        <w:rPr>
          <w:i/>
          <w:spacing w:val="-3"/>
          <w:sz w:val="18"/>
        </w:rPr>
        <w:t> </w:t>
      </w:r>
      <w:r>
        <w:rPr>
          <w:i/>
          <w:sz w:val="18"/>
        </w:rPr>
        <w:t>finite</w:t>
      </w:r>
      <w:r>
        <w:rPr>
          <w:i/>
          <w:spacing w:val="-3"/>
          <w:sz w:val="18"/>
        </w:rPr>
        <w:t> </w:t>
      </w:r>
      <w:r>
        <w:rPr>
          <w:i/>
          <w:sz w:val="18"/>
        </w:rPr>
        <w:t>verb</w:t>
      </w:r>
      <w:r>
        <w:rPr>
          <w:i/>
          <w:spacing w:val="-3"/>
          <w:sz w:val="18"/>
        </w:rPr>
        <w:t> </w:t>
      </w:r>
      <w:r>
        <w:rPr>
          <w:i/>
          <w:sz w:val="18"/>
        </w:rPr>
        <w:t>suffixes</w:t>
      </w:r>
      <w:r>
        <w:rPr>
          <w:i/>
          <w:spacing w:val="-3"/>
          <w:sz w:val="18"/>
        </w:rPr>
        <w:t> </w:t>
      </w:r>
      <w:r>
        <w:rPr>
          <w:i/>
          <w:sz w:val="18"/>
        </w:rPr>
        <w:t>by</w:t>
      </w:r>
      <w:r>
        <w:rPr>
          <w:i/>
          <w:spacing w:val="-3"/>
          <w:sz w:val="18"/>
        </w:rPr>
        <w:t> </w:t>
      </w:r>
      <w:r>
        <w:rPr>
          <w:i/>
          <w:sz w:val="18"/>
        </w:rPr>
        <w:t>tense/aspectual</w:t>
      </w:r>
      <w:r>
        <w:rPr>
          <w:i/>
          <w:spacing w:val="-3"/>
          <w:sz w:val="18"/>
        </w:rPr>
        <w:t> </w:t>
      </w:r>
      <w:r>
        <w:rPr>
          <w:i/>
          <w:sz w:val="18"/>
        </w:rPr>
        <w:t>and</w:t>
      </w:r>
      <w:r>
        <w:rPr>
          <w:i/>
          <w:spacing w:val="-3"/>
          <w:sz w:val="18"/>
        </w:rPr>
        <w:t> </w:t>
      </w:r>
      <w:r>
        <w:rPr>
          <w:i/>
          <w:sz w:val="18"/>
        </w:rPr>
        <w:t>epistemic</w:t>
      </w:r>
      <w:r>
        <w:rPr>
          <w:i/>
          <w:spacing w:val="-3"/>
          <w:sz w:val="18"/>
        </w:rPr>
        <w:t> </w:t>
      </w:r>
      <w:r>
        <w:rPr>
          <w:i/>
          <w:sz w:val="18"/>
        </w:rPr>
        <w:t>meaning,</w:t>
      </w:r>
      <w:r>
        <w:rPr>
          <w:i/>
          <w:spacing w:val="-3"/>
          <w:sz w:val="18"/>
        </w:rPr>
        <w:t> </w:t>
      </w:r>
      <w:r>
        <w:rPr>
          <w:i/>
          <w:sz w:val="18"/>
        </w:rPr>
        <w:t>adapted</w:t>
      </w:r>
      <w:r>
        <w:rPr>
          <w:i/>
          <w:spacing w:val="-3"/>
          <w:sz w:val="18"/>
        </w:rPr>
        <w:t> </w:t>
      </w:r>
      <w:r>
        <w:rPr>
          <w:i/>
          <w:sz w:val="18"/>
        </w:rPr>
        <w:t>from</w:t>
      </w:r>
      <w:r>
        <w:rPr>
          <w:i/>
          <w:sz w:val="18"/>
        </w:rPr>
        <w:t> </w:t>
      </w:r>
      <w:hyperlink w:history="true" w:anchor="_bookmark278">
        <w:r>
          <w:rPr>
            <w:i/>
            <w:sz w:val="18"/>
          </w:rPr>
          <w:t>DeLancey</w:t>
        </w:r>
      </w:hyperlink>
      <w:r>
        <w:rPr>
          <w:i/>
          <w:sz w:val="18"/>
        </w:rPr>
        <w:t> (</w:t>
      </w:r>
      <w:hyperlink w:history="true" w:anchor="_bookmark278">
        <w:r>
          <w:rPr>
            <w:i/>
            <w:sz w:val="18"/>
          </w:rPr>
          <w:t>2017</w:t>
        </w:r>
      </w:hyperlink>
      <w:r>
        <w:rPr>
          <w:i/>
          <w:sz w:val="18"/>
        </w:rPr>
        <w:t>) and </w:t>
      </w:r>
      <w:hyperlink w:history="true" w:anchor="_bookmark298">
        <w:r>
          <w:rPr>
            <w:i/>
            <w:sz w:val="18"/>
          </w:rPr>
          <w:t>Garrett</w:t>
        </w:r>
      </w:hyperlink>
      <w:r>
        <w:rPr>
          <w:i/>
          <w:sz w:val="18"/>
        </w:rPr>
        <w:t> (</w:t>
      </w:r>
      <w:hyperlink w:history="true" w:anchor="_bookmark298">
        <w:r>
          <w:rPr>
            <w:i/>
            <w:sz w:val="18"/>
          </w:rPr>
          <w:t>2001</w:t>
        </w:r>
      </w:hyperlink>
      <w:r>
        <w:rPr>
          <w:i/>
          <w:sz w:val="18"/>
        </w:rPr>
        <w:t>).</w:t>
      </w:r>
    </w:p>
    <w:p>
      <w:pPr>
        <w:pStyle w:val="BodyText"/>
        <w:spacing w:before="148"/>
        <w:rPr>
          <w:i/>
          <w:sz w:val="18"/>
        </w:rPr>
      </w:pPr>
    </w:p>
    <w:p>
      <w:pPr>
        <w:pStyle w:val="BodyText"/>
        <w:spacing w:line="376" w:lineRule="auto" w:before="1"/>
        <w:ind w:left="2039" w:right="2037"/>
        <w:jc w:val="both"/>
      </w:pPr>
      <w:r>
        <w:rPr/>
        <w:t>nominalisers did develop diachronically through a pathway that at one point looked similar to the system in Lhasa Tibetan, and in fact </w:t>
      </w:r>
      <w:hyperlink w:history="true" w:anchor="_bookmark278">
        <w:r>
          <w:rPr/>
          <w:t>DeLancey (2017)</w:t>
        </w:r>
      </w:hyperlink>
      <w:r>
        <w:rPr/>
        <w:t> does note that the copula component of</w:t>
      </w:r>
      <w:r>
        <w:rPr>
          <w:spacing w:val="-8"/>
        </w:rPr>
        <w:t> </w:t>
      </w:r>
      <w:r>
        <w:rPr/>
        <w:t>the</w:t>
      </w:r>
      <w:r>
        <w:rPr>
          <w:spacing w:val="-8"/>
        </w:rPr>
        <w:t> </w:t>
      </w:r>
      <w:r>
        <w:rPr/>
        <w:t>direct</w:t>
      </w:r>
      <w:r>
        <w:rPr>
          <w:spacing w:val="-8"/>
        </w:rPr>
        <w:t> </w:t>
      </w:r>
      <w:r>
        <w:rPr/>
        <w:t>imperfective</w:t>
      </w:r>
      <w:r>
        <w:rPr>
          <w:spacing w:val="-9"/>
        </w:rPr>
        <w:t> </w:t>
      </w:r>
      <w:r>
        <w:rPr/>
        <w:t>suffix</w:t>
      </w:r>
      <w:r>
        <w:rPr>
          <w:spacing w:val="-8"/>
        </w:rPr>
        <w:t> </w:t>
      </w:r>
      <w:r>
        <w:rPr>
          <w:i/>
        </w:rPr>
        <w:t>-ki-ḥdug</w:t>
      </w:r>
      <w:r>
        <w:rPr>
          <w:i/>
          <w:spacing w:val="-2"/>
        </w:rPr>
        <w:t> </w:t>
      </w:r>
      <w:r>
        <w:rPr/>
        <w:t>is</w:t>
      </w:r>
      <w:r>
        <w:rPr>
          <w:spacing w:val="-8"/>
        </w:rPr>
        <w:t> </w:t>
      </w:r>
      <w:r>
        <w:rPr/>
        <w:t>regularly</w:t>
      </w:r>
      <w:r>
        <w:rPr>
          <w:spacing w:val="-9"/>
        </w:rPr>
        <w:t> </w:t>
      </w:r>
      <w:r>
        <w:rPr/>
        <w:t>omitted</w:t>
      </w:r>
      <w:r>
        <w:rPr>
          <w:spacing w:val="-8"/>
        </w:rPr>
        <w:t> </w:t>
      </w:r>
      <w:r>
        <w:rPr/>
        <w:t>in</w:t>
      </w:r>
      <w:r>
        <w:rPr>
          <w:spacing w:val="-8"/>
        </w:rPr>
        <w:t> </w:t>
      </w:r>
      <w:r>
        <w:rPr/>
        <w:t>speech.</w:t>
      </w:r>
      <w:r>
        <w:rPr>
          <w:spacing w:val="9"/>
        </w:rPr>
        <w:t> </w:t>
      </w:r>
      <w:r>
        <w:rPr/>
        <w:t>That</w:t>
      </w:r>
      <w:r>
        <w:rPr>
          <w:spacing w:val="-8"/>
        </w:rPr>
        <w:t> </w:t>
      </w:r>
      <w:r>
        <w:rPr/>
        <w:t>being</w:t>
      </w:r>
      <w:r>
        <w:rPr>
          <w:spacing w:val="-8"/>
        </w:rPr>
        <w:t> </w:t>
      </w:r>
      <w:r>
        <w:rPr/>
        <w:t>said,</w:t>
      </w:r>
      <w:r>
        <w:rPr>
          <w:spacing w:val="-8"/>
        </w:rPr>
        <w:t> </w:t>
      </w:r>
      <w:r>
        <w:rPr/>
        <w:t>the</w:t>
      </w:r>
      <w:r>
        <w:rPr>
          <w:spacing w:val="-8"/>
        </w:rPr>
        <w:t> </w:t>
      </w:r>
      <w:r>
        <w:rPr/>
        <w:t>pos- sible</w:t>
      </w:r>
      <w:r>
        <w:rPr>
          <w:spacing w:val="-8"/>
        </w:rPr>
        <w:t> </w:t>
      </w:r>
      <w:r>
        <w:rPr/>
        <w:t>diachronic</w:t>
      </w:r>
      <w:r>
        <w:rPr>
          <w:spacing w:val="-8"/>
        </w:rPr>
        <w:t> </w:t>
      </w:r>
      <w:r>
        <w:rPr/>
        <w:t>origins</w:t>
      </w:r>
      <w:r>
        <w:rPr>
          <w:spacing w:val="-8"/>
        </w:rPr>
        <w:t> </w:t>
      </w:r>
      <w:r>
        <w:rPr/>
        <w:t>for</w:t>
      </w:r>
      <w:r>
        <w:rPr>
          <w:spacing w:val="-8"/>
        </w:rPr>
        <w:t> </w:t>
      </w:r>
      <w:r>
        <w:rPr/>
        <w:t>the</w:t>
      </w:r>
      <w:r>
        <w:rPr>
          <w:spacing w:val="-8"/>
        </w:rPr>
        <w:t> </w:t>
      </w:r>
      <w:r>
        <w:rPr/>
        <w:t>epistemic</w:t>
      </w:r>
      <w:r>
        <w:rPr>
          <w:spacing w:val="-8"/>
        </w:rPr>
        <w:t> </w:t>
      </w:r>
      <w:r>
        <w:rPr/>
        <w:t>nominaliser</w:t>
      </w:r>
      <w:r>
        <w:rPr>
          <w:spacing w:val="-8"/>
        </w:rPr>
        <w:t> </w:t>
      </w:r>
      <w:r>
        <w:rPr/>
        <w:t>forms,</w:t>
      </w:r>
      <w:r>
        <w:rPr>
          <w:spacing w:val="-7"/>
        </w:rPr>
        <w:t> </w:t>
      </w:r>
      <w:r>
        <w:rPr/>
        <w:t>or</w:t>
      </w:r>
      <w:r>
        <w:rPr>
          <w:spacing w:val="-8"/>
        </w:rPr>
        <w:t> </w:t>
      </w:r>
      <w:r>
        <w:rPr/>
        <w:t>the</w:t>
      </w:r>
      <w:r>
        <w:rPr>
          <w:spacing w:val="-8"/>
        </w:rPr>
        <w:t> </w:t>
      </w:r>
      <w:r>
        <w:rPr/>
        <w:t>potential</w:t>
      </w:r>
      <w:r>
        <w:rPr>
          <w:spacing w:val="-8"/>
        </w:rPr>
        <w:t> </w:t>
      </w:r>
      <w:r>
        <w:rPr/>
        <w:t>future</w:t>
      </w:r>
      <w:r>
        <w:rPr>
          <w:spacing w:val="-8"/>
        </w:rPr>
        <w:t> </w:t>
      </w:r>
      <w:r>
        <w:rPr/>
        <w:t>development of the Lhasa Tibetan forms, while an interesting question worth further consideration, are not necessarily</w:t>
      </w:r>
      <w:r>
        <w:rPr>
          <w:spacing w:val="-3"/>
        </w:rPr>
        <w:t> </w:t>
      </w:r>
      <w:r>
        <w:rPr/>
        <w:t>so</w:t>
      </w:r>
      <w:r>
        <w:rPr>
          <w:spacing w:val="-3"/>
        </w:rPr>
        <w:t> </w:t>
      </w:r>
      <w:r>
        <w:rPr/>
        <w:t>relevant</w:t>
      </w:r>
      <w:r>
        <w:rPr>
          <w:spacing w:val="-3"/>
        </w:rPr>
        <w:t> </w:t>
      </w:r>
      <w:r>
        <w:rPr/>
        <w:t>for</w:t>
      </w:r>
      <w:r>
        <w:rPr>
          <w:spacing w:val="-3"/>
        </w:rPr>
        <w:t> </w:t>
      </w:r>
      <w:r>
        <w:rPr/>
        <w:t>a</w:t>
      </w:r>
      <w:r>
        <w:rPr>
          <w:spacing w:val="-3"/>
        </w:rPr>
        <w:t> </w:t>
      </w:r>
      <w:r>
        <w:rPr/>
        <w:t>synchronic</w:t>
      </w:r>
      <w:r>
        <w:rPr>
          <w:spacing w:val="-3"/>
        </w:rPr>
        <w:t> </w:t>
      </w:r>
      <w:r>
        <w:rPr/>
        <w:t>typological</w:t>
      </w:r>
      <w:r>
        <w:rPr>
          <w:spacing w:val="-3"/>
        </w:rPr>
        <w:t> </w:t>
      </w:r>
      <w:r>
        <w:rPr/>
        <w:t>overview</w:t>
      </w:r>
      <w:r>
        <w:rPr>
          <w:spacing w:val="-3"/>
        </w:rPr>
        <w:t> </w:t>
      </w:r>
      <w:r>
        <w:rPr/>
        <w:t>of</w:t>
      </w:r>
      <w:r>
        <w:rPr>
          <w:spacing w:val="-3"/>
        </w:rPr>
        <w:t> </w:t>
      </w:r>
      <w:r>
        <w:rPr/>
        <w:t>the</w:t>
      </w:r>
      <w:r>
        <w:rPr>
          <w:spacing w:val="-3"/>
        </w:rPr>
        <w:t> </w:t>
      </w:r>
      <w:r>
        <w:rPr/>
        <w:t>systems</w:t>
      </w:r>
      <w:r>
        <w:rPr>
          <w:spacing w:val="-3"/>
        </w:rPr>
        <w:t> </w:t>
      </w:r>
      <w:r>
        <w:rPr/>
        <w:t>and</w:t>
      </w:r>
      <w:r>
        <w:rPr>
          <w:spacing w:val="-3"/>
        </w:rPr>
        <w:t> </w:t>
      </w:r>
      <w:r>
        <w:rPr/>
        <w:t>fall</w:t>
      </w:r>
      <w:r>
        <w:rPr>
          <w:spacing w:val="-3"/>
        </w:rPr>
        <w:t> </w:t>
      </w:r>
      <w:r>
        <w:rPr/>
        <w:t>outside</w:t>
      </w:r>
      <w:r>
        <w:rPr>
          <w:spacing w:val="-3"/>
        </w:rPr>
        <w:t> </w:t>
      </w:r>
      <w:r>
        <w:rPr/>
        <w:t>the scope of this project.</w:t>
      </w:r>
    </w:p>
    <w:p>
      <w:pPr>
        <w:spacing w:after="0" w:line="376" w:lineRule="auto"/>
        <w:jc w:val="both"/>
        <w:sectPr>
          <w:pgSz w:w="11910" w:h="16840"/>
          <w:pgMar w:header="1215" w:footer="0" w:top="1460" w:bottom="280" w:left="0" w:right="0"/>
        </w:sectPr>
      </w:pPr>
    </w:p>
    <w:p>
      <w:pPr>
        <w:pStyle w:val="ListParagraph"/>
        <w:numPr>
          <w:ilvl w:val="0"/>
          <w:numId w:val="11"/>
        </w:numPr>
        <w:tabs>
          <w:tab w:pos="503" w:val="left" w:leader="none"/>
        </w:tabs>
        <w:spacing w:line="240" w:lineRule="auto" w:before="189" w:after="0"/>
        <w:ind w:left="503" w:right="75" w:hanging="503"/>
        <w:jc w:val="right"/>
        <w:rPr>
          <w:sz w:val="20"/>
        </w:rPr>
      </w:pPr>
      <w:bookmarkStart w:name="_bookmark122" w:id="165"/>
      <w:bookmarkEnd w:id="165"/>
      <w:r>
        <w:rPr/>
      </w:r>
      <w:r>
        <w:rPr>
          <w:i/>
          <w:spacing w:val="-4"/>
          <w:sz w:val="20"/>
        </w:rPr>
        <w:t>məsi</w:t>
      </w:r>
    </w:p>
    <w:p>
      <w:pPr>
        <w:pStyle w:val="BodyText"/>
        <w:spacing w:before="11"/>
        <w:jc w:val="right"/>
      </w:pPr>
      <w:r>
        <w:rPr>
          <w:spacing w:val="-2"/>
        </w:rPr>
        <w:t>mə-</w:t>
      </w:r>
      <w:r>
        <w:rPr>
          <w:spacing w:val="-5"/>
        </w:rPr>
        <w:t>si</w:t>
      </w:r>
    </w:p>
    <w:p>
      <w:pPr>
        <w:spacing w:before="189"/>
        <w:ind w:left="289" w:right="0" w:firstLine="0"/>
        <w:jc w:val="left"/>
        <w:rPr>
          <w:i/>
          <w:sz w:val="20"/>
        </w:rPr>
      </w:pPr>
      <w:r>
        <w:rPr/>
        <w:br w:type="column"/>
      </w:r>
      <w:r>
        <w:rPr>
          <w:i/>
          <w:spacing w:val="-2"/>
          <w:sz w:val="20"/>
        </w:rPr>
        <w:t>phúrə́beǰatni</w:t>
      </w:r>
    </w:p>
    <w:p>
      <w:pPr>
        <w:pStyle w:val="BodyText"/>
        <w:spacing w:line="244" w:lineRule="exact" w:before="1"/>
        <w:ind w:left="289"/>
      </w:pPr>
      <w:r>
        <w:rPr>
          <w:spacing w:val="-2"/>
          <w:position w:val="1"/>
        </w:rPr>
        <w:t>phú-lə</w:t>
      </w:r>
      <w:r>
        <w:rPr>
          <w:spacing w:val="-2"/>
        </w:rPr>
        <w:t>́</w:t>
      </w:r>
      <w:r>
        <w:rPr>
          <w:spacing w:val="-2"/>
          <w:position w:val="1"/>
        </w:rPr>
        <w:t>bə-</w:t>
      </w:r>
      <w:r>
        <w:rPr>
          <w:rFonts w:ascii="Times New Roman" w:hAnsi="Times New Roman"/>
          <w:b/>
          <w:spacing w:val="-2"/>
          <w:position w:val="1"/>
        </w:rPr>
        <w:t>ǰat</w:t>
      </w:r>
      <w:r>
        <w:rPr>
          <w:spacing w:val="-2"/>
          <w:position w:val="1"/>
        </w:rPr>
        <w:t>-</w:t>
      </w:r>
      <w:r>
        <w:rPr>
          <w:spacing w:val="-5"/>
          <w:position w:val="1"/>
        </w:rPr>
        <w:t>ni</w:t>
      </w:r>
    </w:p>
    <w:p>
      <w:pPr>
        <w:spacing w:after="0" w:line="244" w:lineRule="exact"/>
        <w:sectPr>
          <w:type w:val="continuous"/>
          <w:pgSz w:w="11910" w:h="16840"/>
          <w:pgMar w:header="1215" w:footer="0" w:top="1920" w:bottom="280" w:left="0" w:right="0"/>
          <w:cols w:num="2" w:equalWidth="0">
            <w:col w:w="3081" w:space="40"/>
            <w:col w:w="8789"/>
          </w:cols>
        </w:sectPr>
      </w:pPr>
    </w:p>
    <w:p>
      <w:pPr>
        <w:pStyle w:val="BodyText"/>
        <w:spacing w:line="234" w:lineRule="exact"/>
        <w:ind w:left="2635"/>
      </w:pPr>
      <w:r>
        <w:rPr>
          <w:w w:val="105"/>
        </w:rPr>
        <w:t>nm-pdet</w:t>
      </w:r>
      <w:r>
        <w:rPr>
          <w:spacing w:val="50"/>
          <w:w w:val="105"/>
        </w:rPr>
        <w:t> </w:t>
      </w:r>
      <w:r>
        <w:rPr>
          <w:w w:val="105"/>
        </w:rPr>
        <w:t>beat-having-</w:t>
      </w:r>
      <w:r>
        <w:rPr>
          <w:rFonts w:ascii="Times New Roman"/>
          <w:b/>
          <w:w w:val="105"/>
        </w:rPr>
        <w:t>type</w:t>
      </w:r>
      <w:r>
        <w:rPr>
          <w:w w:val="105"/>
        </w:rPr>
        <w:t>-</w:t>
      </w:r>
      <w:r>
        <w:rPr>
          <w:spacing w:val="-5"/>
          <w:w w:val="105"/>
        </w:rPr>
        <w:t>cop</w:t>
      </w:r>
    </w:p>
    <w:p>
      <w:pPr>
        <w:pStyle w:val="BodyText"/>
        <w:spacing w:line="376" w:lineRule="auto" w:before="91"/>
        <w:ind w:left="2635" w:right="5686"/>
      </w:pPr>
      <w:r>
        <w:rPr/>
        <w:t>‘It</w:t>
      </w:r>
      <w:r>
        <w:rPr>
          <w:spacing w:val="-6"/>
        </w:rPr>
        <w:t> </w:t>
      </w:r>
      <w:r>
        <w:rPr/>
        <w:t>looks</w:t>
      </w:r>
      <w:r>
        <w:rPr>
          <w:spacing w:val="-6"/>
        </w:rPr>
        <w:t> </w:t>
      </w:r>
      <w:r>
        <w:rPr/>
        <w:t>like</w:t>
      </w:r>
      <w:r>
        <w:rPr>
          <w:spacing w:val="-6"/>
        </w:rPr>
        <w:t> </w:t>
      </w:r>
      <w:r>
        <w:rPr/>
        <w:t>it</w:t>
      </w:r>
      <w:r>
        <w:rPr>
          <w:spacing w:val="-6"/>
        </w:rPr>
        <w:t> </w:t>
      </w:r>
      <w:r>
        <w:rPr/>
        <w:t>might</w:t>
      </w:r>
      <w:r>
        <w:rPr>
          <w:spacing w:val="-6"/>
        </w:rPr>
        <w:t> </w:t>
      </w:r>
      <w:r>
        <w:rPr/>
        <w:t>have</w:t>
      </w:r>
      <w:r>
        <w:rPr>
          <w:spacing w:val="-6"/>
        </w:rPr>
        <w:t> </w:t>
      </w:r>
      <w:r>
        <w:rPr/>
        <w:t>been</w:t>
      </w:r>
      <w:r>
        <w:rPr>
          <w:spacing w:val="-6"/>
        </w:rPr>
        <w:t> </w:t>
      </w:r>
      <w:r>
        <w:rPr/>
        <w:t>beaten’ (Meithei, </w:t>
      </w:r>
      <w:hyperlink w:history="true" w:anchor="_bookmark269">
        <w:r>
          <w:rPr/>
          <w:t>Chelliah 1997</w:t>
        </w:r>
      </w:hyperlink>
      <w:r>
        <w:rPr/>
        <w:t>: p. 296)</w:t>
      </w:r>
    </w:p>
    <w:p>
      <w:pPr>
        <w:pStyle w:val="BodyText"/>
        <w:spacing w:before="73"/>
      </w:pPr>
    </w:p>
    <w:p>
      <w:pPr>
        <w:pStyle w:val="Heading3"/>
        <w:numPr>
          <w:ilvl w:val="2"/>
          <w:numId w:val="12"/>
        </w:numPr>
        <w:tabs>
          <w:tab w:pos="2746" w:val="left" w:leader="none"/>
        </w:tabs>
        <w:spacing w:line="240" w:lineRule="auto" w:before="0" w:after="0"/>
        <w:ind w:left="2746" w:right="0" w:hanging="707"/>
        <w:jc w:val="left"/>
      </w:pPr>
      <w:bookmarkStart w:name="By Functions" w:id="166"/>
      <w:bookmarkEnd w:id="166"/>
      <w:r>
        <w:rPr>
          <w:b w:val="0"/>
        </w:rPr>
      </w:r>
      <w:bookmarkStart w:name="_bookmark123" w:id="167"/>
      <w:bookmarkEnd w:id="167"/>
      <w:r>
        <w:rPr>
          <w:b w:val="0"/>
        </w:rPr>
      </w:r>
      <w:r>
        <w:rPr/>
        <w:t>By</w:t>
      </w:r>
      <w:r>
        <w:rPr>
          <w:spacing w:val="-7"/>
        </w:rPr>
        <w:t> </w:t>
      </w:r>
      <w:r>
        <w:rPr>
          <w:spacing w:val="-2"/>
        </w:rPr>
        <w:t>Functions</w:t>
      </w:r>
    </w:p>
    <w:p>
      <w:pPr>
        <w:pStyle w:val="BodyText"/>
        <w:spacing w:line="376" w:lineRule="auto" w:before="259"/>
        <w:ind w:left="2039" w:right="2037"/>
        <w:jc w:val="both"/>
      </w:pPr>
      <w:r>
        <w:rPr/>
        <w:t>While</w:t>
      </w:r>
      <w:r>
        <w:rPr>
          <w:spacing w:val="-11"/>
        </w:rPr>
        <w:t> </w:t>
      </w:r>
      <w:r>
        <w:rPr/>
        <w:t>the</w:t>
      </w:r>
      <w:r>
        <w:rPr>
          <w:spacing w:val="-10"/>
        </w:rPr>
        <w:t> </w:t>
      </w:r>
      <w:r>
        <w:rPr/>
        <w:t>above</w:t>
      </w:r>
      <w:r>
        <w:rPr>
          <w:spacing w:val="-11"/>
        </w:rPr>
        <w:t> </w:t>
      </w:r>
      <w:r>
        <w:rPr/>
        <w:t>categorisations</w:t>
      </w:r>
      <w:r>
        <w:rPr>
          <w:spacing w:val="-10"/>
        </w:rPr>
        <w:t> </w:t>
      </w:r>
      <w:r>
        <w:rPr/>
        <w:t>focussed</w:t>
      </w:r>
      <w:r>
        <w:rPr>
          <w:spacing w:val="-10"/>
        </w:rPr>
        <w:t> </w:t>
      </w:r>
      <w:r>
        <w:rPr/>
        <w:t>on</w:t>
      </w:r>
      <w:r>
        <w:rPr>
          <w:spacing w:val="-10"/>
        </w:rPr>
        <w:t> </w:t>
      </w:r>
      <w:r>
        <w:rPr/>
        <w:t>differences</w:t>
      </w:r>
      <w:r>
        <w:rPr>
          <w:spacing w:val="-11"/>
        </w:rPr>
        <w:t> </w:t>
      </w:r>
      <w:r>
        <w:rPr/>
        <w:t>in</w:t>
      </w:r>
      <w:r>
        <w:rPr>
          <w:spacing w:val="-10"/>
        </w:rPr>
        <w:t> </w:t>
      </w:r>
      <w:r>
        <w:rPr/>
        <w:t>the</w:t>
      </w:r>
      <w:r>
        <w:rPr>
          <w:spacing w:val="-10"/>
        </w:rPr>
        <w:t> </w:t>
      </w:r>
      <w:r>
        <w:rPr/>
        <w:t>forms</w:t>
      </w:r>
      <w:r>
        <w:rPr>
          <w:spacing w:val="-10"/>
        </w:rPr>
        <w:t> </w:t>
      </w:r>
      <w:r>
        <w:rPr/>
        <w:t>of</w:t>
      </w:r>
      <w:r>
        <w:rPr>
          <w:spacing w:val="-11"/>
        </w:rPr>
        <w:t> </w:t>
      </w:r>
      <w:r>
        <w:rPr/>
        <w:t>systems,</w:t>
      </w:r>
      <w:r>
        <w:rPr>
          <w:spacing w:val="-9"/>
        </w:rPr>
        <w:t> </w:t>
      </w:r>
      <w:r>
        <w:rPr/>
        <w:t>that</w:t>
      </w:r>
      <w:r>
        <w:rPr>
          <w:spacing w:val="-10"/>
        </w:rPr>
        <w:t> </w:t>
      </w:r>
      <w:r>
        <w:rPr/>
        <w:t>is,</w:t>
      </w:r>
      <w:r>
        <w:rPr>
          <w:spacing w:val="-9"/>
        </w:rPr>
        <w:t> </w:t>
      </w:r>
      <w:r>
        <w:rPr/>
        <w:t>the</w:t>
      </w:r>
      <w:r>
        <w:rPr>
          <w:spacing w:val="-10"/>
        </w:rPr>
        <w:t> </w:t>
      </w:r>
      <w:r>
        <w:rPr/>
        <w:t>mor- phological</w:t>
      </w:r>
      <w:r>
        <w:rPr>
          <w:spacing w:val="-2"/>
        </w:rPr>
        <w:t> </w:t>
      </w:r>
      <w:r>
        <w:rPr/>
        <w:t>or</w:t>
      </w:r>
      <w:r>
        <w:rPr>
          <w:spacing w:val="-2"/>
        </w:rPr>
        <w:t> </w:t>
      </w:r>
      <w:r>
        <w:rPr/>
        <w:t>syntactic</w:t>
      </w:r>
      <w:r>
        <w:rPr>
          <w:spacing w:val="-2"/>
        </w:rPr>
        <w:t> </w:t>
      </w:r>
      <w:r>
        <w:rPr/>
        <w:t>descriptions</w:t>
      </w:r>
      <w:r>
        <w:rPr>
          <w:spacing w:val="-2"/>
        </w:rPr>
        <w:t> </w:t>
      </w:r>
      <w:r>
        <w:rPr/>
        <w:t>of</w:t>
      </w:r>
      <w:r>
        <w:rPr>
          <w:spacing w:val="-2"/>
        </w:rPr>
        <w:t> </w:t>
      </w:r>
      <w:r>
        <w:rPr/>
        <w:t>systems,</w:t>
      </w:r>
      <w:r>
        <w:rPr>
          <w:spacing w:val="-1"/>
        </w:rPr>
        <w:t> </w:t>
      </w:r>
      <w:r>
        <w:rPr/>
        <w:t>this</w:t>
      </w:r>
      <w:r>
        <w:rPr>
          <w:spacing w:val="-2"/>
        </w:rPr>
        <w:t> </w:t>
      </w:r>
      <w:r>
        <w:rPr/>
        <w:t>section</w:t>
      </w:r>
      <w:r>
        <w:rPr>
          <w:spacing w:val="-2"/>
        </w:rPr>
        <w:t> </w:t>
      </w:r>
      <w:r>
        <w:rPr/>
        <w:t>will</w:t>
      </w:r>
      <w:r>
        <w:rPr>
          <w:spacing w:val="-2"/>
        </w:rPr>
        <w:t> </w:t>
      </w:r>
      <w:r>
        <w:rPr/>
        <w:t>focus</w:t>
      </w:r>
      <w:r>
        <w:rPr>
          <w:spacing w:val="-2"/>
        </w:rPr>
        <w:t> </w:t>
      </w:r>
      <w:r>
        <w:rPr/>
        <w:t>on</w:t>
      </w:r>
      <w:r>
        <w:rPr>
          <w:spacing w:val="-2"/>
        </w:rPr>
        <w:t> </w:t>
      </w:r>
      <w:r>
        <w:rPr/>
        <w:t>functional</w:t>
      </w:r>
      <w:r>
        <w:rPr>
          <w:spacing w:val="-2"/>
        </w:rPr>
        <w:t> </w:t>
      </w:r>
      <w:r>
        <w:rPr/>
        <w:t>differences, or</w:t>
      </w:r>
      <w:r>
        <w:rPr>
          <w:spacing w:val="-1"/>
        </w:rPr>
        <w:t> </w:t>
      </w:r>
      <w:r>
        <w:rPr/>
        <w:t>differences</w:t>
      </w:r>
      <w:r>
        <w:rPr>
          <w:spacing w:val="-1"/>
        </w:rPr>
        <w:t> </w:t>
      </w:r>
      <w:r>
        <w:rPr/>
        <w:t>in</w:t>
      </w:r>
      <w:r>
        <w:rPr>
          <w:spacing w:val="-1"/>
        </w:rPr>
        <w:t> </w:t>
      </w:r>
      <w:r>
        <w:rPr/>
        <w:t>semantic</w:t>
      </w:r>
      <w:r>
        <w:rPr>
          <w:spacing w:val="-1"/>
        </w:rPr>
        <w:t> </w:t>
      </w:r>
      <w:r>
        <w:rPr/>
        <w:t>or</w:t>
      </w:r>
      <w:r>
        <w:rPr>
          <w:spacing w:val="-1"/>
        </w:rPr>
        <w:t> </w:t>
      </w:r>
      <w:r>
        <w:rPr/>
        <w:t>pragmatic</w:t>
      </w:r>
      <w:r>
        <w:rPr>
          <w:spacing w:val="-1"/>
        </w:rPr>
        <w:t> </w:t>
      </w:r>
      <w:r>
        <w:rPr/>
        <w:t>content.</w:t>
      </w:r>
      <w:r>
        <w:rPr>
          <w:spacing w:val="23"/>
        </w:rPr>
        <w:t> </w:t>
      </w:r>
      <w:r>
        <w:rPr/>
        <w:t>Function</w:t>
      </w:r>
      <w:r>
        <w:rPr>
          <w:spacing w:val="-1"/>
        </w:rPr>
        <w:t> </w:t>
      </w:r>
      <w:r>
        <w:rPr/>
        <w:t>can</w:t>
      </w:r>
      <w:r>
        <w:rPr>
          <w:spacing w:val="-1"/>
        </w:rPr>
        <w:t> </w:t>
      </w:r>
      <w:r>
        <w:rPr/>
        <w:t>be</w:t>
      </w:r>
      <w:r>
        <w:rPr>
          <w:spacing w:val="-1"/>
        </w:rPr>
        <w:t> </w:t>
      </w:r>
      <w:r>
        <w:rPr/>
        <w:t>construed</w:t>
      </w:r>
      <w:r>
        <w:rPr>
          <w:spacing w:val="-1"/>
        </w:rPr>
        <w:t> </w:t>
      </w:r>
      <w:r>
        <w:rPr/>
        <w:t>in</w:t>
      </w:r>
      <w:r>
        <w:rPr>
          <w:spacing w:val="-1"/>
        </w:rPr>
        <w:t> </w:t>
      </w:r>
      <w:r>
        <w:rPr/>
        <w:t>two</w:t>
      </w:r>
      <w:r>
        <w:rPr>
          <w:spacing w:val="-1"/>
        </w:rPr>
        <w:t> </w:t>
      </w:r>
      <w:r>
        <w:rPr/>
        <w:t>ways, which are</w:t>
      </w:r>
      <w:r>
        <w:rPr>
          <w:spacing w:val="-3"/>
        </w:rPr>
        <w:t> </w:t>
      </w:r>
      <w:r>
        <w:rPr/>
        <w:t>in</w:t>
      </w:r>
      <w:r>
        <w:rPr>
          <w:spacing w:val="-3"/>
        </w:rPr>
        <w:t> </w:t>
      </w:r>
      <w:r>
        <w:rPr/>
        <w:t>effect</w:t>
      </w:r>
      <w:r>
        <w:rPr>
          <w:spacing w:val="-3"/>
        </w:rPr>
        <w:t> </w:t>
      </w:r>
      <w:r>
        <w:rPr/>
        <w:t>the</w:t>
      </w:r>
      <w:r>
        <w:rPr>
          <w:spacing w:val="-3"/>
        </w:rPr>
        <w:t> </w:t>
      </w:r>
      <w:r>
        <w:rPr/>
        <w:t>same</w:t>
      </w:r>
      <w:r>
        <w:rPr>
          <w:spacing w:val="-3"/>
        </w:rPr>
        <w:t> </w:t>
      </w:r>
      <w:r>
        <w:rPr/>
        <w:t>but</w:t>
      </w:r>
      <w:r>
        <w:rPr>
          <w:spacing w:val="-3"/>
        </w:rPr>
        <w:t> </w:t>
      </w:r>
      <w:r>
        <w:rPr/>
        <w:t>can</w:t>
      </w:r>
      <w:r>
        <w:rPr>
          <w:spacing w:val="-3"/>
        </w:rPr>
        <w:t> </w:t>
      </w:r>
      <w:r>
        <w:rPr/>
        <w:t>provide</w:t>
      </w:r>
      <w:r>
        <w:rPr>
          <w:spacing w:val="-3"/>
        </w:rPr>
        <w:t> </w:t>
      </w:r>
      <w:r>
        <w:rPr/>
        <w:t>a</w:t>
      </w:r>
      <w:r>
        <w:rPr>
          <w:spacing w:val="-3"/>
        </w:rPr>
        <w:t> </w:t>
      </w:r>
      <w:r>
        <w:rPr/>
        <w:t>different</w:t>
      </w:r>
      <w:r>
        <w:rPr>
          <w:spacing w:val="-3"/>
        </w:rPr>
        <w:t> </w:t>
      </w:r>
      <w:r>
        <w:rPr/>
        <w:t>theoretical</w:t>
      </w:r>
      <w:r>
        <w:rPr>
          <w:spacing w:val="-3"/>
        </w:rPr>
        <w:t> </w:t>
      </w:r>
      <w:r>
        <w:rPr/>
        <w:t>perspective.</w:t>
      </w:r>
      <w:r>
        <w:rPr>
          <w:spacing w:val="17"/>
        </w:rPr>
        <w:t> </w:t>
      </w:r>
      <w:r>
        <w:rPr/>
        <w:t>One</w:t>
      </w:r>
      <w:r>
        <w:rPr>
          <w:spacing w:val="-3"/>
        </w:rPr>
        <w:t> </w:t>
      </w:r>
      <w:r>
        <w:rPr/>
        <w:t>is</w:t>
      </w:r>
      <w:r>
        <w:rPr>
          <w:spacing w:val="-3"/>
        </w:rPr>
        <w:t> </w:t>
      </w:r>
      <w:r>
        <w:rPr/>
        <w:t>to</w:t>
      </w:r>
      <w:r>
        <w:rPr>
          <w:spacing w:val="-3"/>
        </w:rPr>
        <w:t> </w:t>
      </w:r>
      <w:r>
        <w:rPr/>
        <w:t>discuss</w:t>
      </w:r>
      <w:r>
        <w:rPr>
          <w:spacing w:val="-3"/>
        </w:rPr>
        <w:t> </w:t>
      </w:r>
      <w:r>
        <w:rPr/>
        <w:t>func- tions of foms in a system as carrying a given meaning, and speakers select a form based on this meaning.</w:t>
      </w:r>
      <w:r>
        <w:rPr>
          <w:spacing w:val="32"/>
        </w:rPr>
        <w:t> </w:t>
      </w:r>
      <w:r>
        <w:rPr/>
        <w:t>Given the inherent deictic nature of epistemic marking, however, it can also be help- ful</w:t>
      </w:r>
      <w:r>
        <w:rPr>
          <w:spacing w:val="-2"/>
        </w:rPr>
        <w:t> </w:t>
      </w:r>
      <w:r>
        <w:rPr/>
        <w:t>to</w:t>
      </w:r>
      <w:r>
        <w:rPr>
          <w:spacing w:val="-2"/>
        </w:rPr>
        <w:t> </w:t>
      </w:r>
      <w:r>
        <w:rPr/>
        <w:t>view</w:t>
      </w:r>
      <w:r>
        <w:rPr>
          <w:spacing w:val="-2"/>
        </w:rPr>
        <w:t> </w:t>
      </w:r>
      <w:r>
        <w:rPr/>
        <w:t>forms</w:t>
      </w:r>
      <w:r>
        <w:rPr>
          <w:spacing w:val="-2"/>
        </w:rPr>
        <w:t> </w:t>
      </w:r>
      <w:r>
        <w:rPr/>
        <w:t>as</w:t>
      </w:r>
      <w:r>
        <w:rPr>
          <w:spacing w:val="-2"/>
        </w:rPr>
        <w:t> </w:t>
      </w:r>
      <w:r>
        <w:rPr/>
        <w:t>having</w:t>
      </w:r>
      <w:r>
        <w:rPr>
          <w:spacing w:val="-2"/>
        </w:rPr>
        <w:t> </w:t>
      </w:r>
      <w:r>
        <w:rPr/>
        <w:t>their</w:t>
      </w:r>
      <w:r>
        <w:rPr>
          <w:spacing w:val="-2"/>
        </w:rPr>
        <w:t> </w:t>
      </w:r>
      <w:r>
        <w:rPr/>
        <w:t>usage</w:t>
      </w:r>
      <w:r>
        <w:rPr>
          <w:spacing w:val="-2"/>
        </w:rPr>
        <w:t> </w:t>
      </w:r>
      <w:r>
        <w:rPr/>
        <w:t>determined</w:t>
      </w:r>
      <w:r>
        <w:rPr>
          <w:spacing w:val="-2"/>
        </w:rPr>
        <w:t> </w:t>
      </w:r>
      <w:r>
        <w:rPr/>
        <w:t>by</w:t>
      </w:r>
      <w:r>
        <w:rPr>
          <w:spacing w:val="-2"/>
        </w:rPr>
        <w:t> </w:t>
      </w:r>
      <w:r>
        <w:rPr/>
        <w:t>a</w:t>
      </w:r>
      <w:r>
        <w:rPr>
          <w:spacing w:val="-2"/>
        </w:rPr>
        <w:t> </w:t>
      </w:r>
      <w:r>
        <w:rPr/>
        <w:t>series</w:t>
      </w:r>
      <w:r>
        <w:rPr>
          <w:spacing w:val="-2"/>
        </w:rPr>
        <w:t> </w:t>
      </w:r>
      <w:r>
        <w:rPr/>
        <w:t>of</w:t>
      </w:r>
      <w:r>
        <w:rPr>
          <w:spacing w:val="-2"/>
        </w:rPr>
        <w:t> </w:t>
      </w:r>
      <w:r>
        <w:rPr/>
        <w:t>conditions,</w:t>
      </w:r>
      <w:r>
        <w:rPr>
          <w:spacing w:val="-2"/>
        </w:rPr>
        <w:t> </w:t>
      </w:r>
      <w:r>
        <w:rPr/>
        <w:t>which</w:t>
      </w:r>
      <w:r>
        <w:rPr>
          <w:spacing w:val="-2"/>
        </w:rPr>
        <w:t> </w:t>
      </w:r>
      <w:r>
        <w:rPr/>
        <w:t>are</w:t>
      </w:r>
      <w:r>
        <w:rPr>
          <w:spacing w:val="-2"/>
        </w:rPr>
        <w:t> </w:t>
      </w:r>
      <w:r>
        <w:rPr/>
        <w:t>assessed by the speaker during speech.</w:t>
      </w:r>
      <w:r>
        <w:rPr>
          <w:spacing w:val="40"/>
        </w:rPr>
        <w:t> </w:t>
      </w:r>
      <w:r>
        <w:rPr/>
        <w:t>In essence, on one hand, forms can be viewed as carrying their meaning</w:t>
      </w:r>
      <w:r>
        <w:rPr>
          <w:spacing w:val="-4"/>
        </w:rPr>
        <w:t> </w:t>
      </w:r>
      <w:r>
        <w:rPr/>
        <w:t>inherently,</w:t>
      </w:r>
      <w:r>
        <w:rPr>
          <w:spacing w:val="-3"/>
        </w:rPr>
        <w:t> </w:t>
      </w:r>
      <w:r>
        <w:rPr/>
        <w:t>or</w:t>
      </w:r>
      <w:r>
        <w:rPr>
          <w:spacing w:val="-4"/>
        </w:rPr>
        <w:t> </w:t>
      </w:r>
      <w:r>
        <w:rPr/>
        <w:t>rather</w:t>
      </w:r>
      <w:r>
        <w:rPr>
          <w:spacing w:val="-4"/>
        </w:rPr>
        <w:t> </w:t>
      </w:r>
      <w:r>
        <w:rPr/>
        <w:t>being</w:t>
      </w:r>
      <w:r>
        <w:rPr>
          <w:spacing w:val="-4"/>
        </w:rPr>
        <w:t> </w:t>
      </w:r>
      <w:r>
        <w:rPr/>
        <w:t>made</w:t>
      </w:r>
      <w:r>
        <w:rPr>
          <w:spacing w:val="-4"/>
        </w:rPr>
        <w:t> </w:t>
      </w:r>
      <w:r>
        <w:rPr/>
        <w:t>up</w:t>
      </w:r>
      <w:r>
        <w:rPr>
          <w:spacing w:val="-4"/>
        </w:rPr>
        <w:t> </w:t>
      </w:r>
      <w:r>
        <w:rPr/>
        <w:t>of</w:t>
      </w:r>
      <w:r>
        <w:rPr>
          <w:spacing w:val="-4"/>
        </w:rPr>
        <w:t> </w:t>
      </w:r>
      <w:r>
        <w:rPr/>
        <w:t>a</w:t>
      </w:r>
      <w:r>
        <w:rPr>
          <w:spacing w:val="-4"/>
        </w:rPr>
        <w:t> </w:t>
      </w:r>
      <w:r>
        <w:rPr/>
        <w:t>series</w:t>
      </w:r>
      <w:r>
        <w:rPr>
          <w:spacing w:val="-4"/>
        </w:rPr>
        <w:t> </w:t>
      </w:r>
      <w:r>
        <w:rPr/>
        <w:t>of</w:t>
      </w:r>
      <w:r>
        <w:rPr>
          <w:spacing w:val="-4"/>
        </w:rPr>
        <w:t> </w:t>
      </w:r>
      <w:r>
        <w:rPr/>
        <w:t>conditions</w:t>
      </w:r>
      <w:r>
        <w:rPr>
          <w:spacing w:val="-4"/>
        </w:rPr>
        <w:t> </w:t>
      </w:r>
      <w:r>
        <w:rPr/>
        <w:t>or</w:t>
      </w:r>
      <w:r>
        <w:rPr>
          <w:spacing w:val="-4"/>
        </w:rPr>
        <w:t> </w:t>
      </w:r>
      <w:r>
        <w:rPr/>
        <w:t>criteria</w:t>
      </w:r>
      <w:r>
        <w:rPr>
          <w:spacing w:val="-3"/>
        </w:rPr>
        <w:t> </w:t>
      </w:r>
      <w:r>
        <w:rPr/>
        <w:t>informing</w:t>
      </w:r>
      <w:r>
        <w:rPr>
          <w:spacing w:val="-4"/>
        </w:rPr>
        <w:t> </w:t>
      </w:r>
      <w:r>
        <w:rPr/>
        <w:t>their usage.</w:t>
      </w:r>
      <w:r>
        <w:rPr>
          <w:spacing w:val="28"/>
        </w:rPr>
        <w:t> </w:t>
      </w:r>
      <w:r>
        <w:rPr/>
        <w:t>These two views of function are by no means mutually exclusive, nor are they in reality particularly</w:t>
      </w:r>
      <w:r>
        <w:rPr>
          <w:spacing w:val="-4"/>
        </w:rPr>
        <w:t> </w:t>
      </w:r>
      <w:r>
        <w:rPr/>
        <w:t>different,</w:t>
      </w:r>
      <w:r>
        <w:rPr>
          <w:spacing w:val="-4"/>
        </w:rPr>
        <w:t> </w:t>
      </w:r>
      <w:r>
        <w:rPr/>
        <w:t>but</w:t>
      </w:r>
      <w:r>
        <w:rPr>
          <w:spacing w:val="-4"/>
        </w:rPr>
        <w:t> </w:t>
      </w:r>
      <w:r>
        <w:rPr/>
        <w:t>they</w:t>
      </w:r>
      <w:r>
        <w:rPr>
          <w:spacing w:val="-4"/>
        </w:rPr>
        <w:t> </w:t>
      </w:r>
      <w:r>
        <w:rPr/>
        <w:t>do</w:t>
      </w:r>
      <w:r>
        <w:rPr>
          <w:spacing w:val="-4"/>
        </w:rPr>
        <w:t> </w:t>
      </w:r>
      <w:r>
        <w:rPr/>
        <w:t>provide</w:t>
      </w:r>
      <w:r>
        <w:rPr>
          <w:spacing w:val="-4"/>
        </w:rPr>
        <w:t> </w:t>
      </w:r>
      <w:r>
        <w:rPr/>
        <w:t>two</w:t>
      </w:r>
      <w:r>
        <w:rPr>
          <w:spacing w:val="-4"/>
        </w:rPr>
        <w:t> </w:t>
      </w:r>
      <w:r>
        <w:rPr/>
        <w:t>alternative</w:t>
      </w:r>
      <w:r>
        <w:rPr>
          <w:spacing w:val="-4"/>
        </w:rPr>
        <w:t> </w:t>
      </w:r>
      <w:r>
        <w:rPr/>
        <w:t>methods</w:t>
      </w:r>
      <w:r>
        <w:rPr>
          <w:spacing w:val="-4"/>
        </w:rPr>
        <w:t> </w:t>
      </w:r>
      <w:r>
        <w:rPr/>
        <w:t>for</w:t>
      </w:r>
      <w:r>
        <w:rPr>
          <w:spacing w:val="-4"/>
        </w:rPr>
        <w:t> </w:t>
      </w:r>
      <w:r>
        <w:rPr/>
        <w:t>explaining</w:t>
      </w:r>
      <w:r>
        <w:rPr>
          <w:spacing w:val="-4"/>
        </w:rPr>
        <w:t> </w:t>
      </w:r>
      <w:r>
        <w:rPr/>
        <w:t>and</w:t>
      </w:r>
      <w:r>
        <w:rPr>
          <w:spacing w:val="-4"/>
        </w:rPr>
        <w:t> </w:t>
      </w:r>
      <w:r>
        <w:rPr/>
        <w:t>analysing functions of forms in epistemic systems, and of systems as a whole.</w:t>
      </w:r>
      <w:r>
        <w:rPr>
          <w:spacing w:val="40"/>
        </w:rPr>
        <w:t> </w:t>
      </w:r>
      <w:r>
        <w:rPr/>
        <w:t>Both will be used in this section, and in Chapter </w:t>
      </w:r>
      <w:hyperlink w:history="true" w:anchor="_bookmark143">
        <w:r>
          <w:rPr/>
          <w:t>5</w:t>
        </w:r>
      </w:hyperlink>
      <w:r>
        <w:rPr/>
        <w:t> for the sake of clarity in explanation.</w:t>
      </w:r>
    </w:p>
    <w:p>
      <w:pPr>
        <w:pStyle w:val="BodyText"/>
        <w:spacing w:line="376" w:lineRule="auto" w:before="11"/>
        <w:ind w:left="2039" w:right="2037" w:firstLine="298"/>
        <w:jc w:val="both"/>
      </w:pPr>
      <w:r>
        <w:rPr/>
        <w:t>This</w:t>
      </w:r>
      <w:r>
        <w:rPr>
          <w:spacing w:val="-13"/>
        </w:rPr>
        <w:t> </w:t>
      </w:r>
      <w:r>
        <w:rPr/>
        <w:t>section</w:t>
      </w:r>
      <w:r>
        <w:rPr>
          <w:spacing w:val="-12"/>
        </w:rPr>
        <w:t> </w:t>
      </w:r>
      <w:r>
        <w:rPr/>
        <w:t>will</w:t>
      </w:r>
      <w:r>
        <w:rPr>
          <w:spacing w:val="-13"/>
        </w:rPr>
        <w:t> </w:t>
      </w:r>
      <w:r>
        <w:rPr/>
        <w:t>present</w:t>
      </w:r>
      <w:r>
        <w:rPr>
          <w:spacing w:val="-12"/>
        </w:rPr>
        <w:t> </w:t>
      </w:r>
      <w:r>
        <w:rPr/>
        <w:t>three</w:t>
      </w:r>
      <w:r>
        <w:rPr>
          <w:spacing w:val="-13"/>
        </w:rPr>
        <w:t> </w:t>
      </w:r>
      <w:r>
        <w:rPr/>
        <w:t>typological</w:t>
      </w:r>
      <w:r>
        <w:rPr>
          <w:spacing w:val="-12"/>
        </w:rPr>
        <w:t> </w:t>
      </w:r>
      <w:r>
        <w:rPr/>
        <w:t>observations</w:t>
      </w:r>
      <w:r>
        <w:rPr>
          <w:spacing w:val="-13"/>
        </w:rPr>
        <w:t> </w:t>
      </w:r>
      <w:r>
        <w:rPr/>
        <w:t>of</w:t>
      </w:r>
      <w:r>
        <w:rPr>
          <w:spacing w:val="-12"/>
        </w:rPr>
        <w:t> </w:t>
      </w:r>
      <w:r>
        <w:rPr/>
        <w:t>the</w:t>
      </w:r>
      <w:r>
        <w:rPr>
          <w:spacing w:val="-13"/>
        </w:rPr>
        <w:t> </w:t>
      </w:r>
      <w:r>
        <w:rPr/>
        <w:t>functions</w:t>
      </w:r>
      <w:r>
        <w:rPr>
          <w:spacing w:val="-12"/>
        </w:rPr>
        <w:t> </w:t>
      </w:r>
      <w:r>
        <w:rPr/>
        <w:t>of</w:t>
      </w:r>
      <w:r>
        <w:rPr>
          <w:spacing w:val="-13"/>
        </w:rPr>
        <w:t> </w:t>
      </w:r>
      <w:r>
        <w:rPr/>
        <w:t>epistemic</w:t>
      </w:r>
      <w:r>
        <w:rPr>
          <w:spacing w:val="-12"/>
        </w:rPr>
        <w:t> </w:t>
      </w:r>
      <w:r>
        <w:rPr/>
        <w:t>systems. Firstly, Section </w:t>
      </w:r>
      <w:hyperlink w:history="true" w:anchor="_bookmark124">
        <w:r>
          <w:rPr/>
          <w:t>4.2.2</w:t>
        </w:r>
      </w:hyperlink>
      <w:r>
        <w:rPr/>
        <w:t> discusses variation in the breadth of functions marked within an epistemic system. Section</w:t>
      </w:r>
      <w:r>
        <w:rPr>
          <w:spacing w:val="-13"/>
        </w:rPr>
        <w:t> </w:t>
      </w:r>
      <w:hyperlink w:history="true" w:anchor="_bookmark125">
        <w:r>
          <w:rPr/>
          <w:t>4.2.2</w:t>
        </w:r>
      </w:hyperlink>
      <w:r>
        <w:rPr>
          <w:spacing w:val="-12"/>
        </w:rPr>
        <w:t> </w:t>
      </w:r>
      <w:r>
        <w:rPr/>
        <w:t>presents</w:t>
      </w:r>
      <w:r>
        <w:rPr>
          <w:spacing w:val="-13"/>
        </w:rPr>
        <w:t> </w:t>
      </w:r>
      <w:r>
        <w:rPr/>
        <w:t>a</w:t>
      </w:r>
      <w:r>
        <w:rPr>
          <w:spacing w:val="-12"/>
        </w:rPr>
        <w:t> </w:t>
      </w:r>
      <w:r>
        <w:rPr/>
        <w:t>cline</w:t>
      </w:r>
      <w:r>
        <w:rPr>
          <w:spacing w:val="-13"/>
        </w:rPr>
        <w:t> </w:t>
      </w:r>
      <w:r>
        <w:rPr/>
        <w:t>of</w:t>
      </w:r>
      <w:r>
        <w:rPr>
          <w:spacing w:val="-12"/>
        </w:rPr>
        <w:t> </w:t>
      </w:r>
      <w:r>
        <w:rPr/>
        <w:t>functions</w:t>
      </w:r>
      <w:r>
        <w:rPr>
          <w:spacing w:val="-13"/>
        </w:rPr>
        <w:t> </w:t>
      </w:r>
      <w:r>
        <w:rPr/>
        <w:t>in</w:t>
      </w:r>
      <w:r>
        <w:rPr>
          <w:spacing w:val="-12"/>
        </w:rPr>
        <w:t> </w:t>
      </w:r>
      <w:r>
        <w:rPr/>
        <w:t>terms</w:t>
      </w:r>
      <w:r>
        <w:rPr>
          <w:spacing w:val="-13"/>
        </w:rPr>
        <w:t> </w:t>
      </w:r>
      <w:r>
        <w:rPr/>
        <w:t>of</w:t>
      </w:r>
      <w:r>
        <w:rPr>
          <w:spacing w:val="-12"/>
        </w:rPr>
        <w:t> </w:t>
      </w:r>
      <w:r>
        <w:rPr/>
        <w:t>their</w:t>
      </w:r>
      <w:r>
        <w:rPr>
          <w:spacing w:val="-13"/>
        </w:rPr>
        <w:t> </w:t>
      </w:r>
      <w:r>
        <w:rPr/>
        <w:t>closeness</w:t>
      </w:r>
      <w:r>
        <w:rPr>
          <w:spacing w:val="-12"/>
        </w:rPr>
        <w:t> </w:t>
      </w:r>
      <w:r>
        <w:rPr/>
        <w:t>in</w:t>
      </w:r>
      <w:r>
        <w:rPr>
          <w:spacing w:val="-13"/>
        </w:rPr>
        <w:t> </w:t>
      </w:r>
      <w:r>
        <w:rPr/>
        <w:t>terms</w:t>
      </w:r>
      <w:r>
        <w:rPr>
          <w:spacing w:val="-12"/>
        </w:rPr>
        <w:t> </w:t>
      </w:r>
      <w:r>
        <w:rPr/>
        <w:t>of</w:t>
      </w:r>
      <w:r>
        <w:rPr>
          <w:spacing w:val="-13"/>
        </w:rPr>
        <w:t> </w:t>
      </w:r>
      <w:r>
        <w:rPr>
          <w:spacing w:val="-2"/>
        </w:rPr>
        <w:t>authority</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1930"/>
      </w:pPr>
      <w:r>
        <w:rPr/>
        <w:t>to the epistemic origo, and Section </w:t>
      </w:r>
      <w:hyperlink w:history="true" w:anchor="_bookmark139">
        <w:r>
          <w:rPr/>
          <w:t>4.2.2</w:t>
        </w:r>
      </w:hyperlink>
      <w:r>
        <w:rPr/>
        <w:t> discusses variation in the presence of markings which reflect the persective of the addressee across interrogative and declarative constructions.</w:t>
      </w:r>
    </w:p>
    <w:p>
      <w:pPr>
        <w:pStyle w:val="BodyText"/>
      </w:pPr>
    </w:p>
    <w:p>
      <w:pPr>
        <w:pStyle w:val="BodyText"/>
        <w:spacing w:before="115"/>
      </w:pPr>
    </w:p>
    <w:p>
      <w:pPr>
        <w:pStyle w:val="Heading4"/>
      </w:pPr>
      <w:bookmarkStart w:name="_bookmark124" w:id="168"/>
      <w:bookmarkEnd w:id="168"/>
      <w:r>
        <w:rPr>
          <w:b w:val="0"/>
        </w:rPr>
      </w:r>
      <w:r>
        <w:rPr>
          <w:spacing w:val="-2"/>
        </w:rPr>
        <w:t>Groupings</w:t>
      </w:r>
      <w:r>
        <w:rPr>
          <w:spacing w:val="-6"/>
        </w:rPr>
        <w:t> </w:t>
      </w:r>
      <w:r>
        <w:rPr>
          <w:spacing w:val="-2"/>
        </w:rPr>
        <w:t>by</w:t>
      </w:r>
      <w:r>
        <w:rPr>
          <w:spacing w:val="-6"/>
        </w:rPr>
        <w:t> </w:t>
      </w:r>
      <w:r>
        <w:rPr>
          <w:spacing w:val="-2"/>
        </w:rPr>
        <w:t>breadth</w:t>
      </w:r>
      <w:r>
        <w:rPr>
          <w:spacing w:val="-6"/>
        </w:rPr>
        <w:t> </w:t>
      </w:r>
      <w:r>
        <w:rPr>
          <w:spacing w:val="-2"/>
        </w:rPr>
        <w:t>of</w:t>
      </w:r>
      <w:r>
        <w:rPr>
          <w:spacing w:val="-6"/>
        </w:rPr>
        <w:t> </w:t>
      </w:r>
      <w:r>
        <w:rPr>
          <w:spacing w:val="-2"/>
        </w:rPr>
        <w:t>functions</w:t>
      </w:r>
    </w:p>
    <w:p>
      <w:pPr>
        <w:pStyle w:val="BodyText"/>
        <w:spacing w:before="34"/>
        <w:rPr>
          <w:rFonts w:ascii="Times New Roman"/>
          <w:b/>
        </w:rPr>
      </w:pPr>
    </w:p>
    <w:p>
      <w:pPr>
        <w:spacing w:after="0"/>
        <w:rPr>
          <w:rFonts w:ascii="Times New Roman"/>
        </w:rPr>
        <w:sectPr>
          <w:pgSz w:w="11910" w:h="16840"/>
          <w:pgMar w:header="1215" w:footer="0" w:top="1460" w:bottom="280" w:left="0" w:right="0"/>
        </w:sect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229"/>
        <w:rPr>
          <w:rFonts w:ascii="Times New Roman"/>
          <w:b/>
        </w:rPr>
      </w:pPr>
    </w:p>
    <w:p>
      <w:pPr>
        <w:pStyle w:val="BodyText"/>
        <w:ind w:left="17"/>
      </w:pPr>
      <w:r>
        <w:rPr>
          <w:spacing w:val="-4"/>
        </w:rPr>
        <w:t>lify?</w:t>
      </w:r>
    </w:p>
    <w:p>
      <w:pPr>
        <w:pStyle w:val="BodyText"/>
        <w:spacing w:line="374" w:lineRule="auto" w:before="106"/>
        <w:ind w:left="17" w:right="2037"/>
        <w:jc w:val="both"/>
      </w:pPr>
      <w:r>
        <w:rPr/>
        <w:br w:type="column"/>
      </w:r>
      <w:r>
        <w:rPr/>
        <w:t>An</w:t>
      </w:r>
      <w:r>
        <w:rPr>
          <w:spacing w:val="-10"/>
        </w:rPr>
        <w:t> </w:t>
      </w:r>
      <w:r>
        <w:rPr/>
        <w:t>ongoing</w:t>
      </w:r>
      <w:r>
        <w:rPr>
          <w:spacing w:val="-9"/>
        </w:rPr>
        <w:t> </w:t>
      </w:r>
      <w:r>
        <w:rPr/>
        <w:t>challenge</w:t>
      </w:r>
      <w:r>
        <w:rPr>
          <w:spacing w:val="-9"/>
        </w:rPr>
        <w:t> </w:t>
      </w:r>
      <w:r>
        <w:rPr/>
        <w:t>in</w:t>
      </w:r>
      <w:r>
        <w:rPr>
          <w:spacing w:val="-9"/>
        </w:rPr>
        <w:t> </w:t>
      </w:r>
      <w:r>
        <w:rPr/>
        <w:t>the</w:t>
      </w:r>
      <w:r>
        <w:rPr>
          <w:spacing w:val="-10"/>
        </w:rPr>
        <w:t> </w:t>
      </w:r>
      <w:r>
        <w:rPr/>
        <w:t>literature</w:t>
      </w:r>
      <w:r>
        <w:rPr>
          <w:spacing w:val="-10"/>
        </w:rPr>
        <w:t> </w:t>
      </w:r>
      <w:r>
        <w:rPr/>
        <w:t>is</w:t>
      </w:r>
      <w:r>
        <w:rPr>
          <w:spacing w:val="-9"/>
        </w:rPr>
        <w:t> </w:t>
      </w:r>
      <w:r>
        <w:rPr/>
        <w:t>the</w:t>
      </w:r>
      <w:r>
        <w:rPr>
          <w:spacing w:val="-9"/>
        </w:rPr>
        <w:t> </w:t>
      </w:r>
      <w:r>
        <w:rPr/>
        <w:t>analysis</w:t>
      </w:r>
      <w:r>
        <w:rPr>
          <w:spacing w:val="-9"/>
        </w:rPr>
        <w:t> </w:t>
      </w:r>
      <w:r>
        <w:rPr/>
        <w:t>of</w:t>
      </w:r>
      <w:r>
        <w:rPr>
          <w:spacing w:val="-10"/>
        </w:rPr>
        <w:t> </w:t>
      </w:r>
      <w:r>
        <w:rPr/>
        <w:t>epistemic</w:t>
      </w:r>
      <w:r>
        <w:rPr>
          <w:spacing w:val="-9"/>
        </w:rPr>
        <w:t> </w:t>
      </w:r>
      <w:r>
        <w:rPr/>
        <w:t>systems</w:t>
      </w:r>
      <w:r>
        <w:rPr>
          <w:spacing w:val="-9"/>
        </w:rPr>
        <w:t> </w:t>
      </w:r>
      <w:r>
        <w:rPr/>
        <w:t>which</w:t>
      </w:r>
      <w:r>
        <w:rPr>
          <w:spacing w:val="-9"/>
        </w:rPr>
        <w:t> </w:t>
      </w:r>
      <w:r>
        <w:rPr/>
        <w:t>mark</w:t>
      </w:r>
      <w:r>
        <w:rPr>
          <w:spacing w:val="-9"/>
        </w:rPr>
        <w:t> </w:t>
      </w:r>
      <w:r>
        <w:rPr/>
        <w:t>functions that would traditionally be divided across multiple categories.</w:t>
      </w:r>
      <w:r>
        <w:rPr>
          <w:spacing w:val="40"/>
        </w:rPr>
        <w:t> </w:t>
      </w:r>
      <w:r>
        <w:rPr/>
        <w:t>This is contrasted with systems that</w:t>
      </w:r>
      <w:r>
        <w:rPr>
          <w:spacing w:val="-5"/>
        </w:rPr>
        <w:t> </w:t>
      </w:r>
      <w:r>
        <w:rPr/>
        <w:t>fit</w:t>
      </w:r>
      <w:r>
        <w:rPr>
          <w:spacing w:val="-6"/>
        </w:rPr>
        <w:t> </w:t>
      </w:r>
      <w:r>
        <w:rPr/>
        <w:t>into</w:t>
      </w:r>
      <w:r>
        <w:rPr>
          <w:spacing w:val="-5"/>
        </w:rPr>
        <w:t> </w:t>
      </w:r>
      <w:r>
        <w:rPr/>
        <w:t>a</w:t>
      </w:r>
      <w:r>
        <w:rPr>
          <w:spacing w:val="-5"/>
        </w:rPr>
        <w:t> </w:t>
      </w:r>
      <w:r>
        <w:rPr/>
        <w:t>single</w:t>
      </w:r>
      <w:r>
        <w:rPr>
          <w:spacing w:val="-5"/>
        </w:rPr>
        <w:t> </w:t>
      </w:r>
      <w:r>
        <w:rPr/>
        <w:t>category</w:t>
      </w:r>
      <w:r>
        <w:rPr>
          <w:spacing w:val="-5"/>
        </w:rPr>
        <w:t> </w:t>
      </w:r>
      <w:r>
        <w:rPr/>
        <w:t>such</w:t>
      </w:r>
      <w:r>
        <w:rPr>
          <w:spacing w:val="-5"/>
        </w:rPr>
        <w:t> </w:t>
      </w:r>
      <w:r>
        <w:rPr/>
        <w:t>as</w:t>
      </w:r>
      <w:r>
        <w:rPr>
          <w:spacing w:val="-5"/>
        </w:rPr>
        <w:t> </w:t>
      </w:r>
      <w:r>
        <w:rPr/>
        <w:t>evidentiality</w:t>
      </w:r>
      <w:r>
        <w:rPr>
          <w:spacing w:val="-6"/>
        </w:rPr>
        <w:t> </w:t>
      </w:r>
      <w:r>
        <w:rPr/>
        <w:t>or</w:t>
      </w:r>
      <w:r>
        <w:rPr>
          <w:spacing w:val="-5"/>
        </w:rPr>
        <w:t> </w:t>
      </w:r>
      <w:r>
        <w:rPr/>
        <w:t>egophoricity. These</w:t>
      </w:r>
      <w:r>
        <w:rPr>
          <w:spacing w:val="-5"/>
        </w:rPr>
        <w:t> </w:t>
      </w:r>
      <w:r>
        <w:rPr/>
        <w:t>Mixed</w:t>
      </w:r>
      <w:r>
        <w:rPr>
          <w:spacing w:val="-5"/>
        </w:rPr>
        <w:t> </w:t>
      </w:r>
      <w:r>
        <w:rPr/>
        <w:t>Systems,</w:t>
      </w:r>
      <w:r>
        <w:rPr>
          <w:spacing w:val="-5"/>
        </w:rPr>
        <w:t> </w:t>
      </w:r>
      <w:r>
        <w:rPr/>
        <w:t>which will</w:t>
      </w:r>
      <w:r>
        <w:rPr>
          <w:spacing w:val="-10"/>
        </w:rPr>
        <w:t> </w:t>
      </w:r>
      <w:r>
        <w:rPr/>
        <w:t>be</w:t>
      </w:r>
      <w:r>
        <w:rPr>
          <w:spacing w:val="-10"/>
        </w:rPr>
        <w:t> </w:t>
      </w:r>
      <w:r>
        <w:rPr/>
        <w:t>described</w:t>
      </w:r>
      <w:r>
        <w:rPr>
          <w:spacing w:val="-10"/>
        </w:rPr>
        <w:t> </w:t>
      </w:r>
      <w:r>
        <w:rPr/>
        <w:t>here</w:t>
      </w:r>
      <w:r>
        <w:rPr>
          <w:spacing w:val="-11"/>
        </w:rPr>
        <w:t> </w:t>
      </w:r>
      <w:r>
        <w:rPr/>
        <w:t>in</w:t>
      </w:r>
      <w:r>
        <w:rPr>
          <w:spacing w:val="-10"/>
        </w:rPr>
        <w:t> </w:t>
      </w:r>
      <w:r>
        <w:rPr/>
        <w:t>formal</w:t>
      </w:r>
      <w:r>
        <w:rPr>
          <w:spacing w:val="-10"/>
        </w:rPr>
        <w:t> </w:t>
      </w:r>
      <w:r>
        <w:rPr/>
        <w:t>terms</w:t>
      </w:r>
      <w:r>
        <w:rPr>
          <w:spacing w:val="-10"/>
        </w:rPr>
        <w:t> </w:t>
      </w:r>
      <w:r>
        <w:rPr/>
        <w:t>and</w:t>
      </w:r>
      <w:r>
        <w:rPr>
          <w:spacing w:val="-10"/>
        </w:rPr>
        <w:t> </w:t>
      </w:r>
      <w:r>
        <w:rPr/>
        <w:t>discussed</w:t>
      </w:r>
      <w:r>
        <w:rPr>
          <w:spacing w:val="-10"/>
        </w:rPr>
        <w:t> </w:t>
      </w:r>
      <w:r>
        <w:rPr/>
        <w:t>in</w:t>
      </w:r>
      <w:r>
        <w:rPr>
          <w:spacing w:val="-10"/>
        </w:rPr>
        <w:t> </w:t>
      </w:r>
      <w:r>
        <w:rPr/>
        <w:t>greater</w:t>
      </w:r>
      <w:r>
        <w:rPr>
          <w:spacing w:val="-11"/>
        </w:rPr>
        <w:t> </w:t>
      </w:r>
      <w:r>
        <w:rPr/>
        <w:t>detail</w:t>
      </w:r>
      <w:r>
        <w:rPr>
          <w:spacing w:val="-10"/>
        </w:rPr>
        <w:t> </w:t>
      </w:r>
      <w:r>
        <w:rPr/>
        <w:t>in</w:t>
      </w:r>
      <w:r>
        <w:rPr>
          <w:spacing w:val="-10"/>
        </w:rPr>
        <w:t> </w:t>
      </w:r>
      <w:r>
        <w:rPr/>
        <w:t>more</w:t>
      </w:r>
      <w:r>
        <w:rPr>
          <w:spacing w:val="-11"/>
        </w:rPr>
        <w:t> </w:t>
      </w:r>
      <w:r>
        <w:rPr/>
        <w:t>theoretical</w:t>
      </w:r>
      <w:r>
        <w:rPr>
          <w:spacing w:val="-11"/>
        </w:rPr>
        <w:t> </w:t>
      </w:r>
      <w:r>
        <w:rPr/>
        <w:t>terms</w:t>
      </w:r>
      <w:r>
        <w:rPr>
          <w:spacing w:val="-10"/>
        </w:rPr>
        <w:t> </w:t>
      </w:r>
      <w:r>
        <w:rPr/>
        <w:t>in Chapter</w:t>
      </w:r>
      <w:r>
        <w:rPr>
          <w:spacing w:val="-8"/>
        </w:rPr>
        <w:t> </w:t>
      </w:r>
      <w:hyperlink w:history="true" w:anchor="_bookmark143">
        <w:r>
          <w:rPr/>
          <w:t>5</w:t>
        </w:r>
      </w:hyperlink>
      <w:r>
        <w:rPr/>
        <w:t>,</w:t>
      </w:r>
      <w:r>
        <w:rPr>
          <w:spacing w:val="-8"/>
        </w:rPr>
        <w:t> </w:t>
      </w:r>
      <w:r>
        <w:rPr/>
        <w:t>are,</w:t>
      </w:r>
      <w:r>
        <w:rPr>
          <w:spacing w:val="-8"/>
        </w:rPr>
        <w:t> </w:t>
      </w:r>
      <w:r>
        <w:rPr/>
        <w:t>by</w:t>
      </w:r>
      <w:r>
        <w:rPr>
          <w:spacing w:val="-8"/>
        </w:rPr>
        <w:t> </w:t>
      </w:r>
      <w:r>
        <w:rPr/>
        <w:t>definition,</w:t>
      </w:r>
      <w:r>
        <w:rPr>
          <w:spacing w:val="-8"/>
        </w:rPr>
        <w:t> </w:t>
      </w:r>
      <w:r>
        <w:rPr/>
        <w:t>a</w:t>
      </w:r>
      <w:r>
        <w:rPr>
          <w:spacing w:val="-8"/>
        </w:rPr>
        <w:t> </w:t>
      </w:r>
      <w:r>
        <w:rPr/>
        <w:t>subset</w:t>
      </w:r>
      <w:r>
        <w:rPr>
          <w:spacing w:val="-8"/>
        </w:rPr>
        <w:t> </w:t>
      </w:r>
      <w:r>
        <w:rPr/>
        <w:t>of</w:t>
      </w:r>
      <w:r>
        <w:rPr>
          <w:spacing w:val="-8"/>
        </w:rPr>
        <w:t> </w:t>
      </w:r>
      <w:r>
        <w:rPr/>
        <w:t>the</w:t>
      </w:r>
      <w:r>
        <w:rPr>
          <w:spacing w:val="-8"/>
        </w:rPr>
        <w:t> </w:t>
      </w:r>
      <w:r>
        <w:rPr/>
        <w:t>complex</w:t>
      </w:r>
      <w:r>
        <w:rPr>
          <w:spacing w:val="-8"/>
        </w:rPr>
        <w:t> </w:t>
      </w:r>
      <w:r>
        <w:rPr/>
        <w:t>systems</w:t>
      </w:r>
      <w:r>
        <w:rPr>
          <w:spacing w:val="-8"/>
        </w:rPr>
        <w:t> </w:t>
      </w:r>
      <w:r>
        <w:rPr/>
        <w:t>discussed</w:t>
      </w:r>
      <w:r>
        <w:rPr>
          <w:spacing w:val="-8"/>
        </w:rPr>
        <w:t> </w:t>
      </w:r>
      <w:r>
        <w:rPr/>
        <w:t>in</w:t>
      </w:r>
      <w:r>
        <w:rPr>
          <w:spacing w:val="-8"/>
        </w:rPr>
        <w:t> </w:t>
      </w:r>
      <w:r>
        <w:rPr/>
        <w:t>Section</w:t>
      </w:r>
      <w:r>
        <w:rPr>
          <w:spacing w:val="-8"/>
        </w:rPr>
        <w:t> </w:t>
      </w:r>
      <w:r>
        <w:rPr>
          <w:rFonts w:ascii="Times New Roman" w:hAnsi="Times New Roman"/>
          <w:b/>
        </w:rPr>
        <w:t>??</w:t>
      </w:r>
      <w:r>
        <w:rPr/>
        <w:t>,</w:t>
      </w:r>
      <w:r>
        <w:rPr>
          <w:spacing w:val="-8"/>
        </w:rPr>
        <w:t> </w:t>
      </w:r>
      <w:r>
        <w:rPr/>
        <w:t>as</w:t>
      </w:r>
      <w:r>
        <w:rPr>
          <w:spacing w:val="-8"/>
        </w:rPr>
        <w:t> </w:t>
      </w:r>
      <w:r>
        <w:rPr/>
        <w:t>they</w:t>
      </w:r>
      <w:r>
        <w:rPr>
          <w:spacing w:val="-8"/>
        </w:rPr>
        <w:t> </w:t>
      </w:r>
      <w:r>
        <w:rPr/>
        <w:t>are necessarily made up of multiple terms.</w:t>
      </w:r>
      <w:r>
        <w:rPr>
          <w:spacing w:val="28"/>
        </w:rPr>
        <w:t> </w:t>
      </w:r>
      <w:r>
        <w:rPr/>
        <w:t>Mixed systems can be seen in the paradigmatic systems also described in Section </w:t>
      </w:r>
      <w:r>
        <w:rPr>
          <w:rFonts w:ascii="Times New Roman" w:hAnsi="Times New Roman"/>
          <w:b/>
        </w:rPr>
        <w:t>??</w:t>
      </w:r>
      <w:r>
        <w:rPr/>
        <w:t>, with Kurtöp being something of an archetypal example, marking meanings</w:t>
      </w:r>
      <w:r>
        <w:rPr>
          <w:spacing w:val="-6"/>
        </w:rPr>
        <w:t> </w:t>
      </w:r>
      <w:r>
        <w:rPr/>
        <w:t>that</w:t>
      </w:r>
      <w:r>
        <w:rPr>
          <w:spacing w:val="-6"/>
        </w:rPr>
        <w:t> </w:t>
      </w:r>
      <w:r>
        <w:rPr/>
        <w:t>would</w:t>
      </w:r>
      <w:r>
        <w:rPr>
          <w:spacing w:val="-6"/>
        </w:rPr>
        <w:t> </w:t>
      </w:r>
      <w:r>
        <w:rPr/>
        <w:t>fall</w:t>
      </w:r>
      <w:r>
        <w:rPr>
          <w:spacing w:val="-6"/>
        </w:rPr>
        <w:t> </w:t>
      </w:r>
      <w:r>
        <w:rPr/>
        <w:t>across</w:t>
      </w:r>
      <w:r>
        <w:rPr>
          <w:spacing w:val="-6"/>
        </w:rPr>
        <w:t> </w:t>
      </w:r>
      <w:r>
        <w:rPr/>
        <w:t>evidentiality,</w:t>
      </w:r>
      <w:r>
        <w:rPr>
          <w:spacing w:val="-5"/>
        </w:rPr>
        <w:t> </w:t>
      </w:r>
      <w:r>
        <w:rPr/>
        <w:t>egophoricity,</w:t>
      </w:r>
      <w:r>
        <w:rPr>
          <w:spacing w:val="-5"/>
        </w:rPr>
        <w:t> </w:t>
      </w:r>
      <w:r>
        <w:rPr/>
        <w:t>engagement,</w:t>
      </w:r>
      <w:r>
        <w:rPr>
          <w:spacing w:val="-5"/>
        </w:rPr>
        <w:t> </w:t>
      </w:r>
      <w:r>
        <w:rPr/>
        <w:t>and</w:t>
      </w:r>
      <w:r>
        <w:rPr>
          <w:spacing w:val="-5"/>
        </w:rPr>
        <w:t> </w:t>
      </w:r>
      <w:r>
        <w:rPr/>
        <w:t>mirativity</w:t>
      </w:r>
      <w:r>
        <w:rPr>
          <w:spacing w:val="-6"/>
        </w:rPr>
        <w:t> </w:t>
      </w:r>
      <w:r>
        <w:rPr/>
        <w:t>(</w:t>
      </w:r>
      <w:hyperlink w:history="true" w:anchor="_bookmark336">
        <w:r>
          <w:rPr/>
          <w:t>Hyslop</w:t>
        </w:r>
      </w:hyperlink>
      <w:r>
        <w:rPr/>
        <w:t> </w:t>
      </w:r>
      <w:hyperlink w:history="true" w:anchor="_bookmark336">
        <w:r>
          <w:rPr/>
          <w:t>2020</w:t>
        </w:r>
      </w:hyperlink>
      <w:r>
        <w:rPr/>
        <w:t>). Another such system is found in Eastern Geshiza.</w:t>
      </w:r>
    </w:p>
    <w:p>
      <w:pPr>
        <w:pStyle w:val="BodyText"/>
        <w:spacing w:line="376" w:lineRule="auto" w:before="66"/>
        <w:ind w:left="17" w:right="2037" w:firstLine="298"/>
        <w:jc w:val="both"/>
      </w:pPr>
      <w:r>
        <w:rPr/>
        <mc:AlternateContent>
          <mc:Choice Requires="wps">
            <w:drawing>
              <wp:anchor distT="0" distB="0" distL="0" distR="0" allowOverlap="1" layoutInCell="1" locked="0" behindDoc="1" simplePos="0" relativeHeight="483505664">
                <wp:simplePos x="0" y="0"/>
                <wp:positionH relativeFrom="page">
                  <wp:posOffset>-3163</wp:posOffset>
                </wp:positionH>
                <wp:positionV relativeFrom="paragraph">
                  <wp:posOffset>-234834</wp:posOffset>
                </wp:positionV>
                <wp:extent cx="4254500" cy="211454"/>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4254500" cy="211454"/>
                          <a:chExt cx="4254500" cy="211454"/>
                        </a:xfrm>
                      </wpg:grpSpPr>
                      <wps:wsp>
                        <wps:cNvPr id="189" name="Graphic 189"/>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90" name="Graphic 190"/>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91" name="Graphic 191"/>
                        <wps:cNvSpPr/>
                        <wps:spPr>
                          <a:xfrm>
                            <a:off x="1203109" y="105549"/>
                            <a:ext cx="3046095" cy="52705"/>
                          </a:xfrm>
                          <a:custGeom>
                            <a:avLst/>
                            <a:gdLst/>
                            <a:ahLst/>
                            <a:cxnLst/>
                            <a:rect l="l" t="t" r="r" b="b"/>
                            <a:pathLst>
                              <a:path w="3046095" h="52705">
                                <a:moveTo>
                                  <a:pt x="3045972" y="52305"/>
                                </a:moveTo>
                                <a:lnTo>
                                  <a:pt x="71999" y="52305"/>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8.4909pt;width:335pt;height:16.650pt;mso-position-horizontal-relative:page;mso-position-vertical-relative:paragraph;z-index:-19810816" id="docshapegroup176" coordorigin="-5,-370" coordsize="6700,333">
                <v:shape style="position:absolute;left:0;top:-365;width:1885;height:323" id="docshape177" coordorigin="0,-365" coordsize="1885,323" path="m1805,-365l0,-365,0,-42,1805,-42,1836,-49,1861,-66,1878,-91,1885,-122,1885,-285,1878,-316,1861,-341,1836,-359,1805,-365xe" filled="true" fillcolor="#ff7f00" stroked="false">
                  <v:path arrowok="t"/>
                  <v:fill type="solid"/>
                </v:shape>
                <v:shape style="position:absolute;left:0;top:-365;width:1885;height:323" id="docshape178" coordorigin="0,-365" coordsize="1885,323" path="m1805,-365l0,-365,0,-42,1805,-42,1836,-49,1861,-66,1878,-91,1885,-122,1885,-285,1878,-316,1861,-341,1836,-359,1805,-365e" filled="false" stroked="true" strokeweight=".49814pt" strokecolor="#000000">
                  <v:path arrowok="t"/>
                  <v:stroke dashstyle="solid"/>
                </v:shape>
                <v:shape style="position:absolute;left:1889;top:-204;width:4797;height:83" id="docshape179" coordorigin="1890,-204" coordsize="4797,83" path="m6686,-121l2003,-121,2003,-204,1890,-204e" filled="false" stroked="true" strokeweight=".79701pt" strokecolor="#ff7f00">
                  <v:path arrowok="t"/>
                  <v:stroke dashstyle="solid"/>
                </v:shape>
                <w10:wrap type="none"/>
              </v:group>
            </w:pict>
          </mc:Fallback>
        </mc:AlternateContent>
      </w:r>
      <w:r>
        <w:rPr/>
        <w:t>There</w:t>
      </w:r>
      <w:r>
        <w:rPr>
          <w:spacing w:val="-3"/>
        </w:rPr>
        <w:t> </w:t>
      </w:r>
      <w:r>
        <w:rPr/>
        <w:t>is</w:t>
      </w:r>
      <w:r>
        <w:rPr>
          <w:spacing w:val="-3"/>
        </w:rPr>
        <w:t> </w:t>
      </w:r>
      <w:r>
        <w:rPr/>
        <w:t>a</w:t>
      </w:r>
      <w:r>
        <w:rPr>
          <w:spacing w:val="-3"/>
        </w:rPr>
        <w:t> </w:t>
      </w:r>
      <w:r>
        <w:rPr/>
        <w:t>valid</w:t>
      </w:r>
      <w:r>
        <w:rPr>
          <w:spacing w:val="-3"/>
        </w:rPr>
        <w:t> </w:t>
      </w:r>
      <w:r>
        <w:rPr/>
        <w:t>question</w:t>
      </w:r>
      <w:r>
        <w:rPr>
          <w:spacing w:val="-3"/>
        </w:rPr>
        <w:t> </w:t>
      </w:r>
      <w:r>
        <w:rPr/>
        <w:t>regarding</w:t>
      </w:r>
      <w:r>
        <w:rPr>
          <w:spacing w:val="-3"/>
        </w:rPr>
        <w:t> </w:t>
      </w:r>
      <w:r>
        <w:rPr/>
        <w:t>these</w:t>
      </w:r>
      <w:r>
        <w:rPr>
          <w:spacing w:val="-3"/>
        </w:rPr>
        <w:t> </w:t>
      </w:r>
      <w:r>
        <w:rPr/>
        <w:t>mixed</w:t>
      </w:r>
      <w:r>
        <w:rPr>
          <w:spacing w:val="-3"/>
        </w:rPr>
        <w:t> </w:t>
      </w:r>
      <w:r>
        <w:rPr/>
        <w:t>systems</w:t>
      </w:r>
      <w:r>
        <w:rPr>
          <w:spacing w:val="-3"/>
        </w:rPr>
        <w:t> </w:t>
      </w:r>
      <w:r>
        <w:rPr/>
        <w:t>as</w:t>
      </w:r>
      <w:r>
        <w:rPr>
          <w:spacing w:val="-3"/>
        </w:rPr>
        <w:t> </w:t>
      </w:r>
      <w:r>
        <w:rPr/>
        <w:t>to</w:t>
      </w:r>
      <w:r>
        <w:rPr>
          <w:spacing w:val="-3"/>
        </w:rPr>
        <w:t> </w:t>
      </w:r>
      <w:r>
        <w:rPr/>
        <w:t>whether</w:t>
      </w:r>
      <w:r>
        <w:rPr>
          <w:spacing w:val="-3"/>
        </w:rPr>
        <w:t> </w:t>
      </w:r>
      <w:r>
        <w:rPr/>
        <w:t>an</w:t>
      </w:r>
      <w:r>
        <w:rPr>
          <w:spacing w:val="-3"/>
        </w:rPr>
        <w:t> </w:t>
      </w:r>
      <w:r>
        <w:rPr/>
        <w:t>alternative</w:t>
      </w:r>
      <w:r>
        <w:rPr>
          <w:spacing w:val="-3"/>
        </w:rPr>
        <w:t> </w:t>
      </w:r>
      <w:r>
        <w:rPr/>
        <w:t>system marking</w:t>
      </w:r>
      <w:r>
        <w:rPr>
          <w:spacing w:val="-6"/>
        </w:rPr>
        <w:t> </w:t>
      </w:r>
      <w:r>
        <w:rPr/>
        <w:t>only</w:t>
      </w:r>
      <w:r>
        <w:rPr>
          <w:spacing w:val="-5"/>
        </w:rPr>
        <w:t> </w:t>
      </w:r>
      <w:r>
        <w:rPr/>
        <w:t>epistemic</w:t>
      </w:r>
      <w:r>
        <w:rPr>
          <w:spacing w:val="-5"/>
        </w:rPr>
        <w:t> </w:t>
      </w:r>
      <w:r>
        <w:rPr/>
        <w:t>meanings</w:t>
      </w:r>
      <w:r>
        <w:rPr>
          <w:spacing w:val="-6"/>
        </w:rPr>
        <w:t> </w:t>
      </w:r>
      <w:r>
        <w:rPr/>
        <w:t>from</w:t>
      </w:r>
      <w:r>
        <w:rPr>
          <w:spacing w:val="-6"/>
        </w:rPr>
        <w:t> </w:t>
      </w:r>
      <w:r>
        <w:rPr/>
        <w:t>a</w:t>
      </w:r>
      <w:r>
        <w:rPr>
          <w:spacing w:val="-5"/>
        </w:rPr>
        <w:t> </w:t>
      </w:r>
      <w:r>
        <w:rPr/>
        <w:t>single</w:t>
      </w:r>
      <w:r>
        <w:rPr>
          <w:spacing w:val="-6"/>
        </w:rPr>
        <w:t> </w:t>
      </w:r>
      <w:r>
        <w:rPr/>
        <w:t>category</w:t>
      </w:r>
      <w:r>
        <w:rPr>
          <w:spacing w:val="-5"/>
        </w:rPr>
        <w:t> </w:t>
      </w:r>
      <w:r>
        <w:rPr/>
        <w:t>exists. There</w:t>
      </w:r>
      <w:r>
        <w:rPr>
          <w:spacing w:val="-6"/>
        </w:rPr>
        <w:t> </w:t>
      </w:r>
      <w:r>
        <w:rPr/>
        <w:t>are</w:t>
      </w:r>
      <w:r>
        <w:rPr>
          <w:spacing w:val="-6"/>
        </w:rPr>
        <w:t> </w:t>
      </w:r>
      <w:r>
        <w:rPr/>
        <w:t>a</w:t>
      </w:r>
      <w:r>
        <w:rPr>
          <w:spacing w:val="-6"/>
        </w:rPr>
        <w:t> </w:t>
      </w:r>
      <w:r>
        <w:rPr/>
        <w:t>number</w:t>
      </w:r>
      <w:r>
        <w:rPr>
          <w:spacing w:val="-5"/>
        </w:rPr>
        <w:t> </w:t>
      </w:r>
      <w:r>
        <w:rPr/>
        <w:t>of</w:t>
      </w:r>
      <w:r>
        <w:rPr>
          <w:spacing w:val="-5"/>
        </w:rPr>
        <w:t> </w:t>
      </w:r>
      <w:r>
        <w:rPr/>
        <w:t>potential arguments</w:t>
      </w:r>
      <w:r>
        <w:rPr>
          <w:spacing w:val="-13"/>
        </w:rPr>
        <w:t> </w:t>
      </w:r>
      <w:r>
        <w:rPr/>
        <w:t>against</w:t>
      </w:r>
      <w:r>
        <w:rPr>
          <w:spacing w:val="-12"/>
        </w:rPr>
        <w:t> </w:t>
      </w:r>
      <w:r>
        <w:rPr/>
        <w:t>this.</w:t>
      </w:r>
      <w:r>
        <w:rPr>
          <w:spacing w:val="-13"/>
        </w:rPr>
        <w:t> </w:t>
      </w:r>
      <w:r>
        <w:rPr/>
        <w:t>Firstly,</w:t>
      </w:r>
      <w:r>
        <w:rPr>
          <w:spacing w:val="-12"/>
        </w:rPr>
        <w:t> </w:t>
      </w:r>
      <w:r>
        <w:rPr/>
        <w:t>there</w:t>
      </w:r>
      <w:r>
        <w:rPr>
          <w:spacing w:val="-13"/>
        </w:rPr>
        <w:t> </w:t>
      </w:r>
      <w:r>
        <w:rPr/>
        <w:t>is</w:t>
      </w:r>
      <w:r>
        <w:rPr>
          <w:spacing w:val="-12"/>
        </w:rPr>
        <w:t> </w:t>
      </w:r>
      <w:r>
        <w:rPr/>
        <w:t>often</w:t>
      </w:r>
      <w:r>
        <w:rPr>
          <w:spacing w:val="-13"/>
        </w:rPr>
        <w:t> </w:t>
      </w:r>
      <w:r>
        <w:rPr/>
        <w:t>an</w:t>
      </w:r>
      <w:r>
        <w:rPr>
          <w:spacing w:val="-12"/>
        </w:rPr>
        <w:t> </w:t>
      </w:r>
      <w:r>
        <w:rPr/>
        <w:t>inherent</w:t>
      </w:r>
      <w:r>
        <w:rPr>
          <w:spacing w:val="-13"/>
        </w:rPr>
        <w:t> </w:t>
      </w:r>
      <w:r>
        <w:rPr/>
        <w:t>connection</w:t>
      </w:r>
      <w:r>
        <w:rPr>
          <w:spacing w:val="-12"/>
        </w:rPr>
        <w:t> </w:t>
      </w:r>
      <w:r>
        <w:rPr/>
        <w:t>between</w:t>
      </w:r>
      <w:r>
        <w:rPr>
          <w:spacing w:val="-13"/>
        </w:rPr>
        <w:t> </w:t>
      </w:r>
      <w:r>
        <w:rPr/>
        <w:t>evidential</w:t>
      </w:r>
      <w:r>
        <w:rPr>
          <w:spacing w:val="-12"/>
        </w:rPr>
        <w:t> </w:t>
      </w:r>
      <w:r>
        <w:rPr/>
        <w:t>meaning </w:t>
      </w:r>
      <w:r>
        <w:rPr>
          <w:spacing w:val="-2"/>
        </w:rPr>
        <w:t>and</w:t>
      </w:r>
      <w:r>
        <w:rPr>
          <w:spacing w:val="-5"/>
        </w:rPr>
        <w:t> </w:t>
      </w:r>
      <w:r>
        <w:rPr>
          <w:spacing w:val="-2"/>
        </w:rPr>
        <w:t>epistemic</w:t>
      </w:r>
      <w:r>
        <w:rPr>
          <w:spacing w:val="-4"/>
        </w:rPr>
        <w:t> </w:t>
      </w:r>
      <w:r>
        <w:rPr>
          <w:spacing w:val="-2"/>
        </w:rPr>
        <w:t>modal</w:t>
      </w:r>
      <w:r>
        <w:rPr>
          <w:spacing w:val="-4"/>
        </w:rPr>
        <w:t> </w:t>
      </w:r>
      <w:r>
        <w:rPr>
          <w:spacing w:val="-2"/>
        </w:rPr>
        <w:t>meaning</w:t>
      </w:r>
      <w:r>
        <w:rPr>
          <w:spacing w:val="-4"/>
        </w:rPr>
        <w:t> </w:t>
      </w:r>
      <w:r>
        <w:rPr>
          <w:spacing w:val="-2"/>
        </w:rPr>
        <w:t>(</w:t>
      </w:r>
      <w:hyperlink w:history="true" w:anchor="_bookmark252">
        <w:r>
          <w:rPr>
            <w:spacing w:val="-2"/>
          </w:rPr>
          <w:t>Boye</w:t>
        </w:r>
        <w:r>
          <w:rPr>
            <w:spacing w:val="-5"/>
          </w:rPr>
          <w:t> </w:t>
        </w:r>
        <w:r>
          <w:rPr>
            <w:spacing w:val="-2"/>
          </w:rPr>
          <w:t>2012</w:t>
        </w:r>
      </w:hyperlink>
      <w:r>
        <w:rPr>
          <w:spacing w:val="-2"/>
        </w:rPr>
        <w:t>), in</w:t>
      </w:r>
      <w:r>
        <w:rPr>
          <w:spacing w:val="-4"/>
        </w:rPr>
        <w:t> </w:t>
      </w:r>
      <w:r>
        <w:rPr>
          <w:spacing w:val="-2"/>
        </w:rPr>
        <w:t>which</w:t>
      </w:r>
      <w:r>
        <w:rPr>
          <w:spacing w:val="-4"/>
        </w:rPr>
        <w:t> </w:t>
      </w:r>
      <w:r>
        <w:rPr>
          <w:spacing w:val="-2"/>
        </w:rPr>
        <w:t>forms</w:t>
      </w:r>
      <w:r>
        <w:rPr>
          <w:spacing w:val="-5"/>
        </w:rPr>
        <w:t> </w:t>
      </w:r>
      <w:r>
        <w:rPr>
          <w:spacing w:val="-2"/>
        </w:rPr>
        <w:t>marking</w:t>
      </w:r>
      <w:r>
        <w:rPr>
          <w:spacing w:val="-5"/>
        </w:rPr>
        <w:t> </w:t>
      </w:r>
      <w:r>
        <w:rPr>
          <w:spacing w:val="-2"/>
        </w:rPr>
        <w:t>worse</w:t>
      </w:r>
      <w:r>
        <w:rPr>
          <w:spacing w:val="-5"/>
        </w:rPr>
        <w:t> </w:t>
      </w:r>
      <w:r>
        <w:rPr>
          <w:spacing w:val="-2"/>
        </w:rPr>
        <w:t>evidence</w:t>
      </w:r>
      <w:r>
        <w:rPr>
          <w:spacing w:val="-5"/>
        </w:rPr>
        <w:t> </w:t>
      </w:r>
      <w:r>
        <w:rPr>
          <w:spacing w:val="-2"/>
        </w:rPr>
        <w:t>(inferential</w:t>
      </w:r>
      <w:r>
        <w:rPr>
          <w:spacing w:val="-5"/>
        </w:rPr>
        <w:t> </w:t>
      </w:r>
      <w:r>
        <w:rPr>
          <w:spacing w:val="-2"/>
        </w:rPr>
        <w:t>as opposed</w:t>
      </w:r>
      <w:r>
        <w:rPr>
          <w:spacing w:val="-10"/>
        </w:rPr>
        <w:t> </w:t>
      </w:r>
      <w:r>
        <w:rPr>
          <w:spacing w:val="-2"/>
        </w:rPr>
        <w:t>to</w:t>
      </w:r>
      <w:r>
        <w:rPr>
          <w:spacing w:val="-10"/>
        </w:rPr>
        <w:t> </w:t>
      </w:r>
      <w:r>
        <w:rPr>
          <w:spacing w:val="-2"/>
        </w:rPr>
        <w:t>visual)</w:t>
      </w:r>
      <w:r>
        <w:rPr>
          <w:spacing w:val="-10"/>
        </w:rPr>
        <w:t> </w:t>
      </w:r>
      <w:r>
        <w:rPr>
          <w:spacing w:val="-2"/>
        </w:rPr>
        <w:t>also</w:t>
      </w:r>
      <w:r>
        <w:rPr>
          <w:spacing w:val="-10"/>
        </w:rPr>
        <w:t> </w:t>
      </w:r>
      <w:r>
        <w:rPr>
          <w:spacing w:val="-2"/>
        </w:rPr>
        <w:t>carry</w:t>
      </w:r>
      <w:r>
        <w:rPr>
          <w:spacing w:val="-10"/>
        </w:rPr>
        <w:t> </w:t>
      </w:r>
      <w:r>
        <w:rPr>
          <w:spacing w:val="-2"/>
        </w:rPr>
        <w:t>a</w:t>
      </w:r>
      <w:r>
        <w:rPr>
          <w:spacing w:val="-10"/>
        </w:rPr>
        <w:t> </w:t>
      </w:r>
      <w:r>
        <w:rPr>
          <w:spacing w:val="-2"/>
        </w:rPr>
        <w:t>lower</w:t>
      </w:r>
      <w:r>
        <w:rPr>
          <w:spacing w:val="-10"/>
        </w:rPr>
        <w:t> </w:t>
      </w:r>
      <w:r>
        <w:rPr>
          <w:spacing w:val="-2"/>
        </w:rPr>
        <w:t>level</w:t>
      </w:r>
      <w:r>
        <w:rPr>
          <w:spacing w:val="-10"/>
        </w:rPr>
        <w:t> </w:t>
      </w:r>
      <w:r>
        <w:rPr>
          <w:spacing w:val="-2"/>
        </w:rPr>
        <w:t>of</w:t>
      </w:r>
      <w:r>
        <w:rPr>
          <w:spacing w:val="-10"/>
        </w:rPr>
        <w:t> </w:t>
      </w:r>
      <w:r>
        <w:rPr>
          <w:spacing w:val="-2"/>
        </w:rPr>
        <w:t>epistemic</w:t>
      </w:r>
      <w:r>
        <w:rPr>
          <w:spacing w:val="-10"/>
        </w:rPr>
        <w:t> </w:t>
      </w:r>
      <w:r>
        <w:rPr>
          <w:spacing w:val="-2"/>
        </w:rPr>
        <w:t>support.</w:t>
      </w:r>
      <w:r>
        <w:rPr>
          <w:spacing w:val="23"/>
        </w:rPr>
        <w:t> </w:t>
      </w:r>
      <w:r>
        <w:rPr>
          <w:spacing w:val="-2"/>
        </w:rPr>
        <w:t>Such</w:t>
      </w:r>
      <w:r>
        <w:rPr>
          <w:spacing w:val="-10"/>
        </w:rPr>
        <w:t> </w:t>
      </w:r>
      <w:r>
        <w:rPr>
          <w:spacing w:val="-2"/>
        </w:rPr>
        <w:t>systems</w:t>
      </w:r>
      <w:r>
        <w:rPr>
          <w:spacing w:val="-10"/>
        </w:rPr>
        <w:t> </w:t>
      </w:r>
      <w:r>
        <w:rPr>
          <w:spacing w:val="-2"/>
        </w:rPr>
        <w:t>can</w:t>
      </w:r>
      <w:r>
        <w:rPr>
          <w:spacing w:val="-10"/>
        </w:rPr>
        <w:t> </w:t>
      </w:r>
      <w:r>
        <w:rPr>
          <w:spacing w:val="-2"/>
        </w:rPr>
        <w:t>still</w:t>
      </w:r>
      <w:r>
        <w:rPr>
          <w:spacing w:val="-10"/>
        </w:rPr>
        <w:t> </w:t>
      </w:r>
      <w:r>
        <w:rPr>
          <w:spacing w:val="-2"/>
        </w:rPr>
        <w:t>be</w:t>
      </w:r>
      <w:r>
        <w:rPr>
          <w:spacing w:val="-10"/>
        </w:rPr>
        <w:t> </w:t>
      </w:r>
      <w:r>
        <w:rPr>
          <w:spacing w:val="-2"/>
        </w:rPr>
        <w:t>described in</w:t>
      </w:r>
      <w:r>
        <w:rPr>
          <w:spacing w:val="-6"/>
        </w:rPr>
        <w:t> </w:t>
      </w:r>
      <w:r>
        <w:rPr>
          <w:spacing w:val="-2"/>
        </w:rPr>
        <w:t>terms</w:t>
      </w:r>
      <w:r>
        <w:rPr>
          <w:spacing w:val="-6"/>
        </w:rPr>
        <w:t> </w:t>
      </w:r>
      <w:r>
        <w:rPr>
          <w:spacing w:val="-2"/>
        </w:rPr>
        <w:t>of</w:t>
      </w:r>
      <w:r>
        <w:rPr>
          <w:spacing w:val="-6"/>
        </w:rPr>
        <w:t> </w:t>
      </w:r>
      <w:r>
        <w:rPr>
          <w:spacing w:val="-2"/>
        </w:rPr>
        <w:t>evidentiality,</w:t>
      </w:r>
      <w:r>
        <w:rPr>
          <w:spacing w:val="-4"/>
        </w:rPr>
        <w:t> </w:t>
      </w:r>
      <w:r>
        <w:rPr>
          <w:spacing w:val="-2"/>
        </w:rPr>
        <w:t>however,</w:t>
      </w:r>
      <w:r>
        <w:rPr>
          <w:spacing w:val="-4"/>
        </w:rPr>
        <w:t> </w:t>
      </w:r>
      <w:r>
        <w:rPr>
          <w:spacing w:val="-2"/>
        </w:rPr>
        <w:t>and</w:t>
      </w:r>
      <w:r>
        <w:rPr>
          <w:spacing w:val="-6"/>
        </w:rPr>
        <w:t> </w:t>
      </w:r>
      <w:r>
        <w:rPr>
          <w:spacing w:val="-2"/>
        </w:rPr>
        <w:t>the</w:t>
      </w:r>
      <w:r>
        <w:rPr>
          <w:spacing w:val="-6"/>
        </w:rPr>
        <w:t> </w:t>
      </w:r>
      <w:r>
        <w:rPr>
          <w:spacing w:val="-2"/>
        </w:rPr>
        <w:t>epistemic</w:t>
      </w:r>
      <w:r>
        <w:rPr>
          <w:spacing w:val="-6"/>
        </w:rPr>
        <w:t> </w:t>
      </w:r>
      <w:r>
        <w:rPr>
          <w:spacing w:val="-2"/>
        </w:rPr>
        <w:t>modal</w:t>
      </w:r>
      <w:r>
        <w:rPr>
          <w:spacing w:val="-6"/>
        </w:rPr>
        <w:t> </w:t>
      </w:r>
      <w:r>
        <w:rPr>
          <w:spacing w:val="-2"/>
        </w:rPr>
        <w:t>meanings</w:t>
      </w:r>
      <w:r>
        <w:rPr>
          <w:spacing w:val="-6"/>
        </w:rPr>
        <w:t> </w:t>
      </w:r>
      <w:r>
        <w:rPr>
          <w:spacing w:val="-2"/>
        </w:rPr>
        <w:t>can</w:t>
      </w:r>
      <w:r>
        <w:rPr>
          <w:spacing w:val="-6"/>
        </w:rPr>
        <w:t> </w:t>
      </w:r>
      <w:r>
        <w:rPr>
          <w:spacing w:val="-2"/>
        </w:rPr>
        <w:t>be</w:t>
      </w:r>
      <w:r>
        <w:rPr>
          <w:spacing w:val="-6"/>
        </w:rPr>
        <w:t> </w:t>
      </w:r>
      <w:r>
        <w:rPr>
          <w:spacing w:val="-2"/>
        </w:rPr>
        <w:t>treated</w:t>
      </w:r>
      <w:r>
        <w:rPr>
          <w:spacing w:val="-6"/>
        </w:rPr>
        <w:t> </w:t>
      </w:r>
      <w:r>
        <w:rPr>
          <w:spacing w:val="-2"/>
        </w:rPr>
        <w:t>as</w:t>
      </w:r>
      <w:r>
        <w:rPr>
          <w:spacing w:val="-6"/>
        </w:rPr>
        <w:t> </w:t>
      </w:r>
      <w:r>
        <w:rPr>
          <w:spacing w:val="-2"/>
        </w:rPr>
        <w:t>secondary, as</w:t>
      </w:r>
      <w:r>
        <w:rPr>
          <w:spacing w:val="-7"/>
        </w:rPr>
        <w:t> </w:t>
      </w:r>
      <w:r>
        <w:rPr>
          <w:spacing w:val="-2"/>
        </w:rPr>
        <w:t>argued</w:t>
      </w:r>
      <w:r>
        <w:rPr>
          <w:spacing w:val="-7"/>
        </w:rPr>
        <w:t> </w:t>
      </w:r>
      <w:r>
        <w:rPr>
          <w:spacing w:val="-2"/>
        </w:rPr>
        <w:t>by</w:t>
      </w:r>
      <w:r>
        <w:rPr>
          <w:spacing w:val="-7"/>
        </w:rPr>
        <w:t> </w:t>
      </w:r>
      <w:hyperlink w:history="true" w:anchor="_bookmark226">
        <w:r>
          <w:rPr>
            <w:spacing w:val="-2"/>
          </w:rPr>
          <w:t>A.</w:t>
        </w:r>
        <w:r>
          <w:rPr>
            <w:spacing w:val="-7"/>
          </w:rPr>
          <w:t> </w:t>
        </w:r>
        <w:r>
          <w:rPr>
            <w:spacing w:val="-2"/>
          </w:rPr>
          <w:t>Aikhenvald</w:t>
        </w:r>
        <w:r>
          <w:rPr>
            <w:spacing w:val="-7"/>
          </w:rPr>
          <w:t> </w:t>
        </w:r>
        <w:r>
          <w:rPr>
            <w:spacing w:val="-2"/>
          </w:rPr>
          <w:t>(2004)</w:t>
        </w:r>
      </w:hyperlink>
      <w:r>
        <w:rPr>
          <w:spacing w:val="-2"/>
        </w:rPr>
        <w:t>,</w:t>
      </w:r>
      <w:r>
        <w:rPr>
          <w:spacing w:val="-4"/>
        </w:rPr>
        <w:t> </w:t>
      </w:r>
      <w:r>
        <w:rPr>
          <w:spacing w:val="-2"/>
        </w:rPr>
        <w:t>if</w:t>
      </w:r>
      <w:r>
        <w:rPr>
          <w:spacing w:val="-7"/>
        </w:rPr>
        <w:t> </w:t>
      </w:r>
      <w:r>
        <w:rPr>
          <w:spacing w:val="-2"/>
        </w:rPr>
        <w:t>the</w:t>
      </w:r>
      <w:r>
        <w:rPr>
          <w:spacing w:val="-7"/>
        </w:rPr>
        <w:t> </w:t>
      </w:r>
      <w:r>
        <w:rPr>
          <w:spacing w:val="-2"/>
        </w:rPr>
        <w:t>epistemic</w:t>
      </w:r>
      <w:r>
        <w:rPr>
          <w:spacing w:val="-7"/>
        </w:rPr>
        <w:t> </w:t>
      </w:r>
      <w:r>
        <w:rPr>
          <w:spacing w:val="-2"/>
        </w:rPr>
        <w:t>modal</w:t>
      </w:r>
      <w:r>
        <w:rPr>
          <w:spacing w:val="-7"/>
        </w:rPr>
        <w:t> </w:t>
      </w:r>
      <w:r>
        <w:rPr>
          <w:spacing w:val="-2"/>
        </w:rPr>
        <w:t>is</w:t>
      </w:r>
      <w:r>
        <w:rPr>
          <w:spacing w:val="-7"/>
        </w:rPr>
        <w:t> </w:t>
      </w:r>
      <w:r>
        <w:rPr>
          <w:spacing w:val="-2"/>
        </w:rPr>
        <w:t>taken</w:t>
      </w:r>
      <w:r>
        <w:rPr>
          <w:spacing w:val="-7"/>
        </w:rPr>
        <w:t> </w:t>
      </w:r>
      <w:r>
        <w:rPr>
          <w:spacing w:val="-2"/>
        </w:rPr>
        <w:t>as</w:t>
      </w:r>
      <w:r>
        <w:rPr>
          <w:spacing w:val="-7"/>
        </w:rPr>
        <w:t> </w:t>
      </w:r>
      <w:r>
        <w:rPr>
          <w:spacing w:val="-2"/>
        </w:rPr>
        <w:t>a</w:t>
      </w:r>
      <w:r>
        <w:rPr>
          <w:spacing w:val="-7"/>
        </w:rPr>
        <w:t> </w:t>
      </w:r>
      <w:r>
        <w:rPr>
          <w:spacing w:val="-2"/>
        </w:rPr>
        <w:t>little</w:t>
      </w:r>
      <w:r>
        <w:rPr>
          <w:spacing w:val="-7"/>
        </w:rPr>
        <w:t> </w:t>
      </w:r>
      <w:r>
        <w:rPr>
          <w:spacing w:val="-2"/>
        </w:rPr>
        <w:t>more</w:t>
      </w:r>
      <w:r>
        <w:rPr>
          <w:spacing w:val="-8"/>
        </w:rPr>
        <w:t> </w:t>
      </w:r>
      <w:r>
        <w:rPr>
          <w:spacing w:val="-2"/>
        </w:rPr>
        <w:t>than</w:t>
      </w:r>
      <w:r>
        <w:rPr>
          <w:spacing w:val="-7"/>
        </w:rPr>
        <w:t> </w:t>
      </w:r>
      <w:r>
        <w:rPr>
          <w:spacing w:val="-2"/>
        </w:rPr>
        <w:t>an</w:t>
      </w:r>
      <w:r>
        <w:rPr>
          <w:spacing w:val="-7"/>
        </w:rPr>
        <w:t> </w:t>
      </w:r>
      <w:r>
        <w:rPr>
          <w:spacing w:val="-2"/>
        </w:rPr>
        <w:t>inherent </w:t>
      </w:r>
      <w:r>
        <w:rPr/>
        <w:t>logical result of evidential meaning.</w:t>
      </w:r>
      <w:r>
        <w:rPr>
          <w:spacing w:val="40"/>
        </w:rPr>
        <w:t> </w:t>
      </w:r>
      <w:r>
        <w:rPr/>
        <w:t>There is a argument in </w:t>
      </w:r>
      <w:hyperlink w:history="true" w:anchor="_bookmark325">
        <w:r>
          <w:rPr/>
          <w:t>Hill (2012)</w:t>
        </w:r>
      </w:hyperlink>
      <w:r>
        <w:rPr/>
        <w:t> that DeLancey’s (1997) analysis of the Lhasa Tibetan existential copula </w:t>
      </w:r>
      <w:r>
        <w:rPr>
          <w:i/>
        </w:rPr>
        <w:t>ḥdug </w:t>
      </w:r>
      <w:r>
        <w:rPr/>
        <w:t>as mirative is better explained as a direct visual evidential, with the mirative meaning being similarly explained as a logical result of the often immediate nature of the information being represented.</w:t>
      </w:r>
      <w:r>
        <w:rPr>
          <w:spacing w:val="40"/>
        </w:rPr>
        <w:t> </w:t>
      </w:r>
      <w:r>
        <w:rPr/>
        <w:t>In these senses, many epistemic forms can be analysed as marking other epistemic meanings as secondary or logically implied. The systems described here as mixed systems refer more specifically then to systems in which these cross-categorical functions occur on different forms, as seen in, for example, Kurtöp and Eastern Geshiza, as opposed to as secondary or potentially logically predictable meanings of a single form.</w:t>
      </w:r>
    </w:p>
    <w:p>
      <w:pPr>
        <w:pStyle w:val="BodyText"/>
        <w:spacing w:line="376" w:lineRule="auto" w:before="68"/>
        <w:ind w:left="17" w:right="2037" w:firstLine="298"/>
        <w:jc w:val="both"/>
      </w:pPr>
      <w:r>
        <w:rPr/>
        <w:t>Contrasted with these mixed systems are systems which, when considering only primary meanings</w:t>
      </w:r>
      <w:r>
        <w:rPr>
          <w:spacing w:val="-13"/>
        </w:rPr>
        <w:t> </w:t>
      </w:r>
      <w:r>
        <w:rPr/>
        <w:t>and</w:t>
      </w:r>
      <w:r>
        <w:rPr>
          <w:spacing w:val="-12"/>
        </w:rPr>
        <w:t> </w:t>
      </w:r>
      <w:r>
        <w:rPr/>
        <w:t>not</w:t>
      </w:r>
      <w:r>
        <w:rPr>
          <w:spacing w:val="-13"/>
        </w:rPr>
        <w:t> </w:t>
      </w:r>
      <w:r>
        <w:rPr/>
        <w:t>the</w:t>
      </w:r>
      <w:r>
        <w:rPr>
          <w:spacing w:val="-12"/>
        </w:rPr>
        <w:t> </w:t>
      </w:r>
      <w:r>
        <w:rPr/>
        <w:t>logically</w:t>
      </w:r>
      <w:r>
        <w:rPr>
          <w:spacing w:val="-13"/>
        </w:rPr>
        <w:t> </w:t>
      </w:r>
      <w:r>
        <w:rPr/>
        <w:t>resultant</w:t>
      </w:r>
      <w:r>
        <w:rPr>
          <w:spacing w:val="-12"/>
        </w:rPr>
        <w:t> </w:t>
      </w:r>
      <w:r>
        <w:rPr/>
        <w:t>secondary</w:t>
      </w:r>
      <w:r>
        <w:rPr>
          <w:spacing w:val="-13"/>
        </w:rPr>
        <w:t> </w:t>
      </w:r>
      <w:r>
        <w:rPr/>
        <w:t>meanings</w:t>
      </w:r>
      <w:r>
        <w:rPr>
          <w:spacing w:val="-12"/>
        </w:rPr>
        <w:t> </w:t>
      </w:r>
      <w:r>
        <w:rPr/>
        <w:t>discussed</w:t>
      </w:r>
      <w:r>
        <w:rPr>
          <w:spacing w:val="-13"/>
        </w:rPr>
        <w:t> </w:t>
      </w:r>
      <w:r>
        <w:rPr/>
        <w:t>above,</w:t>
      </w:r>
      <w:r>
        <w:rPr>
          <w:spacing w:val="-12"/>
        </w:rPr>
        <w:t> </w:t>
      </w:r>
      <w:r>
        <w:rPr/>
        <w:t>are</w:t>
      </w:r>
      <w:r>
        <w:rPr>
          <w:spacing w:val="-13"/>
        </w:rPr>
        <w:t> </w:t>
      </w:r>
      <w:r>
        <w:rPr/>
        <w:t>systems</w:t>
      </w:r>
      <w:r>
        <w:rPr>
          <w:spacing w:val="-12"/>
        </w:rPr>
        <w:t> </w:t>
      </w:r>
      <w:r>
        <w:rPr/>
        <w:t>which clearly</w:t>
      </w:r>
      <w:r>
        <w:rPr>
          <w:spacing w:val="-5"/>
        </w:rPr>
        <w:t> </w:t>
      </w:r>
      <w:r>
        <w:rPr/>
        <w:t>fit</w:t>
      </w:r>
      <w:r>
        <w:rPr>
          <w:spacing w:val="-5"/>
        </w:rPr>
        <w:t> </w:t>
      </w:r>
      <w:r>
        <w:rPr/>
        <w:t>into</w:t>
      </w:r>
      <w:r>
        <w:rPr>
          <w:spacing w:val="-5"/>
        </w:rPr>
        <w:t> </w:t>
      </w:r>
      <w:r>
        <w:rPr/>
        <w:t>a</w:t>
      </w:r>
      <w:r>
        <w:rPr>
          <w:spacing w:val="-5"/>
        </w:rPr>
        <w:t> </w:t>
      </w:r>
      <w:r>
        <w:rPr/>
        <w:t>single</w:t>
      </w:r>
      <w:r>
        <w:rPr>
          <w:spacing w:val="-5"/>
        </w:rPr>
        <w:t> </w:t>
      </w:r>
      <w:r>
        <w:rPr/>
        <w:t>category. These</w:t>
      </w:r>
      <w:r>
        <w:rPr>
          <w:spacing w:val="-5"/>
        </w:rPr>
        <w:t> </w:t>
      </w:r>
      <w:r>
        <w:rPr/>
        <w:t>would</w:t>
      </w:r>
      <w:r>
        <w:rPr>
          <w:spacing w:val="-5"/>
        </w:rPr>
        <w:t> </w:t>
      </w:r>
      <w:r>
        <w:rPr/>
        <w:t>be</w:t>
      </w:r>
      <w:r>
        <w:rPr>
          <w:spacing w:val="-5"/>
        </w:rPr>
        <w:t> </w:t>
      </w:r>
      <w:r>
        <w:rPr/>
        <w:t>systems</w:t>
      </w:r>
      <w:r>
        <w:rPr>
          <w:spacing w:val="-5"/>
        </w:rPr>
        <w:t> </w:t>
      </w:r>
      <w:r>
        <w:rPr/>
        <w:t>such</w:t>
      </w:r>
      <w:r>
        <w:rPr>
          <w:spacing w:val="-5"/>
        </w:rPr>
        <w:t> </w:t>
      </w:r>
      <w:r>
        <w:rPr/>
        <w:t>as</w:t>
      </w:r>
      <w:r>
        <w:rPr>
          <w:spacing w:val="-5"/>
        </w:rPr>
        <w:t> </w:t>
      </w:r>
      <w:r>
        <w:rPr/>
        <w:t>the</w:t>
      </w:r>
      <w:r>
        <w:rPr>
          <w:spacing w:val="-5"/>
        </w:rPr>
        <w:t> </w:t>
      </w:r>
      <w:r>
        <w:rPr/>
        <w:t>commonly</w:t>
      </w:r>
      <w:r>
        <w:rPr>
          <w:spacing w:val="-5"/>
        </w:rPr>
        <w:t> </w:t>
      </w:r>
      <w:r>
        <w:rPr/>
        <w:t>cited</w:t>
      </w:r>
      <w:r>
        <w:rPr>
          <w:spacing w:val="-5"/>
        </w:rPr>
        <w:t> </w:t>
      </w:r>
      <w:r>
        <w:rPr/>
        <w:t>egophoric distinction in Kathmandu Newar, or the evidential system in Lhasa Tibetan as per the analysis by </w:t>
      </w:r>
      <w:hyperlink w:history="true" w:anchor="_bookmark301">
        <w:r>
          <w:rPr/>
          <w:t>Gawne (2020)</w:t>
        </w:r>
      </w:hyperlink>
      <w:r>
        <w:rPr/>
        <w:t>, in which the egophoric or participatory base is analysed as a form of eviden- tial.</w:t>
      </w:r>
      <w:r>
        <w:rPr>
          <w:spacing w:val="39"/>
        </w:rPr>
        <w:t> </w:t>
      </w:r>
      <w:r>
        <w:rPr/>
        <w:t>In both of these cases, however, it must be considered whether or not this egophoric-only or</w:t>
      </w:r>
      <w:r>
        <w:rPr>
          <w:spacing w:val="-6"/>
        </w:rPr>
        <w:t> </w:t>
      </w:r>
      <w:r>
        <w:rPr/>
        <w:t>evidential-only</w:t>
      </w:r>
      <w:r>
        <w:rPr>
          <w:spacing w:val="-5"/>
        </w:rPr>
        <w:t> </w:t>
      </w:r>
      <w:r>
        <w:rPr/>
        <w:t>label</w:t>
      </w:r>
      <w:r>
        <w:rPr>
          <w:spacing w:val="-5"/>
        </w:rPr>
        <w:t> </w:t>
      </w:r>
      <w:r>
        <w:rPr/>
        <w:t>is</w:t>
      </w:r>
      <w:r>
        <w:rPr>
          <w:spacing w:val="-5"/>
        </w:rPr>
        <w:t> </w:t>
      </w:r>
      <w:r>
        <w:rPr/>
        <w:t>necessarily</w:t>
      </w:r>
      <w:r>
        <w:rPr>
          <w:spacing w:val="-5"/>
        </w:rPr>
        <w:t> </w:t>
      </w:r>
      <w:r>
        <w:rPr/>
        <w:t>the</w:t>
      </w:r>
      <w:r>
        <w:rPr>
          <w:spacing w:val="-5"/>
        </w:rPr>
        <w:t> </w:t>
      </w:r>
      <w:r>
        <w:rPr/>
        <w:t>most</w:t>
      </w:r>
      <w:r>
        <w:rPr>
          <w:spacing w:val="-5"/>
        </w:rPr>
        <w:t> </w:t>
      </w:r>
      <w:r>
        <w:rPr/>
        <w:t>accurate,</w:t>
      </w:r>
      <w:r>
        <w:rPr>
          <w:spacing w:val="-5"/>
        </w:rPr>
        <w:t> </w:t>
      </w:r>
      <w:r>
        <w:rPr/>
        <w:t>or</w:t>
      </w:r>
      <w:r>
        <w:rPr>
          <w:spacing w:val="-5"/>
        </w:rPr>
        <w:t> </w:t>
      </w:r>
      <w:r>
        <w:rPr/>
        <w:t>if,</w:t>
      </w:r>
      <w:r>
        <w:rPr>
          <w:spacing w:val="-5"/>
        </w:rPr>
        <w:t> </w:t>
      </w:r>
      <w:r>
        <w:rPr/>
        <w:t>separate</w:t>
      </w:r>
      <w:r>
        <w:rPr>
          <w:spacing w:val="-5"/>
        </w:rPr>
        <w:t> </w:t>
      </w:r>
      <w:r>
        <w:rPr/>
        <w:t>to</w:t>
      </w:r>
      <w:r>
        <w:rPr>
          <w:spacing w:val="-6"/>
        </w:rPr>
        <w:t> </w:t>
      </w:r>
      <w:r>
        <w:rPr/>
        <w:t>logically</w:t>
      </w:r>
      <w:r>
        <w:rPr>
          <w:spacing w:val="-5"/>
        </w:rPr>
        <w:t> </w:t>
      </w:r>
      <w:r>
        <w:rPr/>
        <w:t>resultant</w:t>
      </w:r>
      <w:r>
        <w:rPr>
          <w:spacing w:val="-5"/>
        </w:rPr>
        <w:t> </w:t>
      </w:r>
      <w:r>
        <w:rPr>
          <w:spacing w:val="-4"/>
        </w:rPr>
        <w:t>sec-</w:t>
      </w:r>
    </w:p>
    <w:p>
      <w:pPr>
        <w:spacing w:after="0" w:line="376" w:lineRule="auto"/>
        <w:jc w:val="both"/>
        <w:sectPr>
          <w:type w:val="continuous"/>
          <w:pgSz w:w="11910" w:h="16840"/>
          <w:pgMar w:header="1215" w:footer="0" w:top="1920" w:bottom="280" w:left="0" w:right="0"/>
          <w:cols w:num="2" w:equalWidth="0">
            <w:col w:w="376" w:space="1646"/>
            <w:col w:w="9888"/>
          </w:cols>
        </w:sectPr>
      </w:pPr>
    </w:p>
    <w:p>
      <w:pPr>
        <w:pStyle w:val="BodyText"/>
        <w:spacing w:before="90"/>
      </w:pPr>
    </w:p>
    <w:p>
      <w:pPr>
        <w:pStyle w:val="BodyText"/>
        <w:spacing w:line="376" w:lineRule="auto"/>
        <w:ind w:left="2039" w:right="2037"/>
        <w:jc w:val="both"/>
      </w:pPr>
      <w:r>
        <w:rPr/>
        <w:t>ondary meanings, there are other factors conditioning the use of the forms that would </w:t>
      </w:r>
      <w:r>
        <w:rPr/>
        <w:t>cause challenges for an analysis of the system solely within the framkework of a single category.</w:t>
      </w:r>
    </w:p>
    <w:p>
      <w:pPr>
        <w:pStyle w:val="BodyText"/>
        <w:spacing w:line="376" w:lineRule="auto" w:before="105"/>
        <w:ind w:left="2039" w:right="2037" w:firstLine="298"/>
        <w:jc w:val="both"/>
      </w:pPr>
      <w:r>
        <w:rPr/>
        <w:t>As will be discussed in Chapter </w:t>
      </w:r>
      <w:hyperlink w:history="true" w:anchor="_bookmark143">
        <w:r>
          <w:rPr/>
          <w:t>5</w:t>
        </w:r>
      </w:hyperlink>
      <w:r>
        <w:rPr/>
        <w:t>, in many languages, even where a system appears on the surface to be conditioned by a single category, the selection of epistemic forms is also informed by</w:t>
      </w:r>
      <w:r>
        <w:rPr>
          <w:spacing w:val="-5"/>
        </w:rPr>
        <w:t> </w:t>
      </w:r>
      <w:r>
        <w:rPr/>
        <w:t>some</w:t>
      </w:r>
      <w:r>
        <w:rPr>
          <w:spacing w:val="-5"/>
        </w:rPr>
        <w:t> </w:t>
      </w:r>
      <w:r>
        <w:rPr/>
        <w:t>other</w:t>
      </w:r>
      <w:r>
        <w:rPr>
          <w:spacing w:val="-5"/>
        </w:rPr>
        <w:t> </w:t>
      </w:r>
      <w:r>
        <w:rPr/>
        <w:t>often</w:t>
      </w:r>
      <w:r>
        <w:rPr>
          <w:spacing w:val="-5"/>
        </w:rPr>
        <w:t> </w:t>
      </w:r>
      <w:r>
        <w:rPr/>
        <w:t>social</w:t>
      </w:r>
      <w:r>
        <w:rPr>
          <w:spacing w:val="-5"/>
        </w:rPr>
        <w:t> </w:t>
      </w:r>
      <w:r>
        <w:rPr/>
        <w:t>factor. For</w:t>
      </w:r>
      <w:r>
        <w:rPr>
          <w:spacing w:val="-5"/>
        </w:rPr>
        <w:t> </w:t>
      </w:r>
      <w:r>
        <w:rPr/>
        <w:t>instance</w:t>
      </w:r>
      <w:r>
        <w:rPr>
          <w:spacing w:val="-5"/>
        </w:rPr>
        <w:t> </w:t>
      </w:r>
      <w:r>
        <w:rPr/>
        <w:t>in</w:t>
      </w:r>
      <w:r>
        <w:rPr>
          <w:spacing w:val="-5"/>
        </w:rPr>
        <w:t> </w:t>
      </w:r>
      <w:r>
        <w:rPr/>
        <w:t>Lhasa</w:t>
      </w:r>
      <w:r>
        <w:rPr>
          <w:spacing w:val="-5"/>
        </w:rPr>
        <w:t> </w:t>
      </w:r>
      <w:r>
        <w:rPr/>
        <w:t>Tibetan,</w:t>
      </w:r>
      <w:r>
        <w:rPr>
          <w:spacing w:val="-5"/>
        </w:rPr>
        <w:t> </w:t>
      </w:r>
      <w:r>
        <w:rPr/>
        <w:t>the</w:t>
      </w:r>
      <w:r>
        <w:rPr>
          <w:spacing w:val="-5"/>
        </w:rPr>
        <w:t> </w:t>
      </w:r>
      <w:r>
        <w:rPr/>
        <w:t>ego</w:t>
      </w:r>
      <w:r>
        <w:rPr>
          <w:spacing w:val="-5"/>
        </w:rPr>
        <w:t> </w:t>
      </w:r>
      <w:r>
        <w:rPr/>
        <w:t>evidential</w:t>
      </w:r>
      <w:r>
        <w:rPr>
          <w:spacing w:val="-5"/>
        </w:rPr>
        <w:t> </w:t>
      </w:r>
      <w:r>
        <w:rPr/>
        <w:t>base</w:t>
      </w:r>
      <w:r>
        <w:rPr>
          <w:spacing w:val="-5"/>
        </w:rPr>
        <w:t> </w:t>
      </w:r>
      <w:r>
        <w:rPr/>
        <w:t>can</w:t>
      </w:r>
      <w:r>
        <w:rPr>
          <w:spacing w:val="-5"/>
        </w:rPr>
        <w:t> </w:t>
      </w:r>
      <w:r>
        <w:rPr/>
        <w:t>also be</w:t>
      </w:r>
      <w:r>
        <w:rPr>
          <w:spacing w:val="-6"/>
        </w:rPr>
        <w:t> </w:t>
      </w:r>
      <w:r>
        <w:rPr/>
        <w:t>used</w:t>
      </w:r>
      <w:r>
        <w:rPr>
          <w:spacing w:val="-6"/>
        </w:rPr>
        <w:t> </w:t>
      </w:r>
      <w:r>
        <w:rPr/>
        <w:t>with</w:t>
      </w:r>
      <w:r>
        <w:rPr>
          <w:spacing w:val="-5"/>
        </w:rPr>
        <w:t> </w:t>
      </w:r>
      <w:r>
        <w:rPr/>
        <w:t>information</w:t>
      </w:r>
      <w:r>
        <w:rPr>
          <w:spacing w:val="-6"/>
        </w:rPr>
        <w:t> </w:t>
      </w:r>
      <w:r>
        <w:rPr/>
        <w:t>that</w:t>
      </w:r>
      <w:r>
        <w:rPr>
          <w:spacing w:val="-5"/>
        </w:rPr>
        <w:t> </w:t>
      </w:r>
      <w:r>
        <w:rPr/>
        <w:t>was</w:t>
      </w:r>
      <w:r>
        <w:rPr>
          <w:spacing w:val="-6"/>
        </w:rPr>
        <w:t> </w:t>
      </w:r>
      <w:r>
        <w:rPr/>
        <w:t>not</w:t>
      </w:r>
      <w:r>
        <w:rPr>
          <w:spacing w:val="-6"/>
        </w:rPr>
        <w:t> </w:t>
      </w:r>
      <w:r>
        <w:rPr/>
        <w:t>directly</w:t>
      </w:r>
      <w:r>
        <w:rPr>
          <w:spacing w:val="-5"/>
        </w:rPr>
        <w:t> </w:t>
      </w:r>
      <w:r>
        <w:rPr/>
        <w:t>experienced</w:t>
      </w:r>
      <w:r>
        <w:rPr>
          <w:spacing w:val="-6"/>
        </w:rPr>
        <w:t> </w:t>
      </w:r>
      <w:r>
        <w:rPr/>
        <w:t>by</w:t>
      </w:r>
      <w:r>
        <w:rPr>
          <w:spacing w:val="-5"/>
        </w:rPr>
        <w:t> </w:t>
      </w:r>
      <w:r>
        <w:rPr/>
        <w:t>the</w:t>
      </w:r>
      <w:r>
        <w:rPr>
          <w:spacing w:val="-6"/>
        </w:rPr>
        <w:t> </w:t>
      </w:r>
      <w:r>
        <w:rPr/>
        <w:t>speaker</w:t>
      </w:r>
      <w:r>
        <w:rPr>
          <w:spacing w:val="-6"/>
        </w:rPr>
        <w:t> </w:t>
      </w:r>
      <w:r>
        <w:rPr/>
        <w:t>but</w:t>
      </w:r>
      <w:r>
        <w:rPr>
          <w:spacing w:val="-5"/>
        </w:rPr>
        <w:t> </w:t>
      </w:r>
      <w:r>
        <w:rPr/>
        <w:t>by</w:t>
      </w:r>
      <w:r>
        <w:rPr>
          <w:spacing w:val="-6"/>
        </w:rPr>
        <w:t> </w:t>
      </w:r>
      <w:r>
        <w:rPr/>
        <w:t>close</w:t>
      </w:r>
      <w:r>
        <w:rPr>
          <w:spacing w:val="-5"/>
        </w:rPr>
        <w:t> </w:t>
      </w:r>
      <w:r>
        <w:rPr/>
        <w:t>relations such</w:t>
      </w:r>
      <w:r>
        <w:rPr>
          <w:spacing w:val="-13"/>
        </w:rPr>
        <w:t> </w:t>
      </w:r>
      <w:r>
        <w:rPr/>
        <w:t>as</w:t>
      </w:r>
      <w:r>
        <w:rPr>
          <w:spacing w:val="-12"/>
        </w:rPr>
        <w:t> </w:t>
      </w:r>
      <w:r>
        <w:rPr/>
        <w:t>family</w:t>
      </w:r>
      <w:r>
        <w:rPr>
          <w:spacing w:val="-13"/>
        </w:rPr>
        <w:t> </w:t>
      </w:r>
      <w:r>
        <w:rPr/>
        <w:t>members</w:t>
      </w:r>
      <w:r>
        <w:rPr>
          <w:spacing w:val="-12"/>
        </w:rPr>
        <w:t> </w:t>
      </w:r>
      <w:r>
        <w:rPr/>
        <w:t>(</w:t>
      </w:r>
      <w:hyperlink w:history="true" w:anchor="_bookmark410">
        <w:r>
          <w:rPr/>
          <w:t>Tournadre</w:t>
        </w:r>
        <w:r>
          <w:rPr>
            <w:spacing w:val="-13"/>
          </w:rPr>
          <w:t> </w:t>
        </w:r>
        <w:r>
          <w:rPr/>
          <w:t>2008</w:t>
        </w:r>
      </w:hyperlink>
      <w:r>
        <w:rPr/>
        <w:t>),</w:t>
      </w:r>
      <w:r>
        <w:rPr>
          <w:spacing w:val="-12"/>
        </w:rPr>
        <w:t> </w:t>
      </w:r>
      <w:r>
        <w:rPr/>
        <w:t>meaning</w:t>
      </w:r>
      <w:r>
        <w:rPr>
          <w:spacing w:val="-13"/>
        </w:rPr>
        <w:t> </w:t>
      </w:r>
      <w:r>
        <w:rPr/>
        <w:t>that</w:t>
      </w:r>
      <w:r>
        <w:rPr>
          <w:spacing w:val="-12"/>
        </w:rPr>
        <w:t> </w:t>
      </w:r>
      <w:r>
        <w:rPr/>
        <w:t>the</w:t>
      </w:r>
      <w:r>
        <w:rPr>
          <w:spacing w:val="-13"/>
        </w:rPr>
        <w:t> </w:t>
      </w:r>
      <w:r>
        <w:rPr/>
        <w:t>speaker’s</w:t>
      </w:r>
      <w:r>
        <w:rPr>
          <w:spacing w:val="-12"/>
        </w:rPr>
        <w:t> </w:t>
      </w:r>
      <w:r>
        <w:rPr/>
        <w:t>relationship</w:t>
      </w:r>
      <w:r>
        <w:rPr>
          <w:spacing w:val="-13"/>
        </w:rPr>
        <w:t> </w:t>
      </w:r>
      <w:r>
        <w:rPr/>
        <w:t>with</w:t>
      </w:r>
      <w:r>
        <w:rPr>
          <w:spacing w:val="-12"/>
        </w:rPr>
        <w:t> </w:t>
      </w:r>
      <w:r>
        <w:rPr/>
        <w:t>the</w:t>
      </w:r>
      <w:r>
        <w:rPr>
          <w:spacing w:val="-13"/>
        </w:rPr>
        <w:t> </w:t>
      </w:r>
      <w:r>
        <w:rPr/>
        <w:t>agent of</w:t>
      </w:r>
      <w:r>
        <w:rPr>
          <w:spacing w:val="-1"/>
        </w:rPr>
        <w:t> </w:t>
      </w:r>
      <w:r>
        <w:rPr/>
        <w:t>the</w:t>
      </w:r>
      <w:r>
        <w:rPr>
          <w:spacing w:val="-1"/>
        </w:rPr>
        <w:t> </w:t>
      </w:r>
      <w:r>
        <w:rPr/>
        <w:t>sentence</w:t>
      </w:r>
      <w:r>
        <w:rPr>
          <w:spacing w:val="-1"/>
        </w:rPr>
        <w:t> </w:t>
      </w:r>
      <w:r>
        <w:rPr/>
        <w:t>is</w:t>
      </w:r>
      <w:r>
        <w:rPr>
          <w:spacing w:val="-1"/>
        </w:rPr>
        <w:t> </w:t>
      </w:r>
      <w:r>
        <w:rPr/>
        <w:t>also</w:t>
      </w:r>
      <w:r>
        <w:rPr>
          <w:spacing w:val="-1"/>
        </w:rPr>
        <w:t> </w:t>
      </w:r>
      <w:r>
        <w:rPr/>
        <w:t>a</w:t>
      </w:r>
      <w:r>
        <w:rPr>
          <w:spacing w:val="-1"/>
        </w:rPr>
        <w:t> </w:t>
      </w:r>
      <w:r>
        <w:rPr/>
        <w:t>relevant</w:t>
      </w:r>
      <w:r>
        <w:rPr>
          <w:spacing w:val="-1"/>
        </w:rPr>
        <w:t> </w:t>
      </w:r>
      <w:r>
        <w:rPr/>
        <w:t>consideration.</w:t>
      </w:r>
      <w:r>
        <w:rPr>
          <w:spacing w:val="23"/>
        </w:rPr>
        <w:t> </w:t>
      </w:r>
      <w:r>
        <w:rPr/>
        <w:t>Similarly, the</w:t>
      </w:r>
      <w:r>
        <w:rPr>
          <w:spacing w:val="-1"/>
        </w:rPr>
        <w:t> </w:t>
      </w:r>
      <w:r>
        <w:rPr/>
        <w:t>use</w:t>
      </w:r>
      <w:r>
        <w:rPr>
          <w:spacing w:val="-1"/>
        </w:rPr>
        <w:t> </w:t>
      </w:r>
      <w:r>
        <w:rPr/>
        <w:t>of</w:t>
      </w:r>
      <w:r>
        <w:rPr>
          <w:spacing w:val="-1"/>
        </w:rPr>
        <w:t> </w:t>
      </w:r>
      <w:r>
        <w:rPr/>
        <w:t>the</w:t>
      </w:r>
      <w:r>
        <w:rPr>
          <w:spacing w:val="-1"/>
        </w:rPr>
        <w:t> </w:t>
      </w:r>
      <w:r>
        <w:rPr/>
        <w:t>two</w:t>
      </w:r>
      <w:r>
        <w:rPr>
          <w:spacing w:val="-1"/>
        </w:rPr>
        <w:t> </w:t>
      </w:r>
      <w:r>
        <w:rPr/>
        <w:t>egophoric</w:t>
      </w:r>
      <w:r>
        <w:rPr>
          <w:spacing w:val="-1"/>
        </w:rPr>
        <w:t> </w:t>
      </w:r>
      <w:r>
        <w:rPr/>
        <w:t>bases</w:t>
      </w:r>
      <w:r>
        <w:rPr>
          <w:spacing w:val="-1"/>
        </w:rPr>
        <w:t> </w:t>
      </w:r>
      <w:r>
        <w:rPr/>
        <w:t>in Kathmandu Newar, or of a potential third egophorically unmarked form, might be conditioned by the social status of speaker and addressee in relation to each other (</w:t>
      </w:r>
      <w:hyperlink w:history="true" w:anchor="_bookmark399">
        <w:r>
          <w:rPr/>
          <w:t>Singh Shrestha 2023</w:t>
        </w:r>
      </w:hyperlink>
      <w:r>
        <w:rPr/>
        <w:t>). These alternative or extra factors conditioning the use of these forms are potentially distinct from the secondary meanings discussed above, in that they are not logically resultant from the primary</w:t>
      </w:r>
      <w:r>
        <w:rPr>
          <w:spacing w:val="-13"/>
        </w:rPr>
        <w:t> </w:t>
      </w:r>
      <w:r>
        <w:rPr/>
        <w:t>meaning.</w:t>
      </w:r>
      <w:r>
        <w:rPr>
          <w:spacing w:val="4"/>
        </w:rPr>
        <w:t> </w:t>
      </w:r>
      <w:r>
        <w:rPr/>
        <w:t>That</w:t>
      </w:r>
      <w:r>
        <w:rPr>
          <w:spacing w:val="-12"/>
        </w:rPr>
        <w:t> </w:t>
      </w:r>
      <w:r>
        <w:rPr/>
        <w:t>is,</w:t>
      </w:r>
      <w:r>
        <w:rPr>
          <w:spacing w:val="-11"/>
        </w:rPr>
        <w:t> </w:t>
      </w:r>
      <w:r>
        <w:rPr/>
        <w:t>assuming</w:t>
      </w:r>
      <w:r>
        <w:rPr>
          <w:spacing w:val="-13"/>
        </w:rPr>
        <w:t> </w:t>
      </w:r>
      <w:r>
        <w:rPr/>
        <w:t>the</w:t>
      </w:r>
      <w:r>
        <w:rPr>
          <w:spacing w:val="-12"/>
        </w:rPr>
        <w:t> </w:t>
      </w:r>
      <w:r>
        <w:rPr/>
        <w:t>lower</w:t>
      </w:r>
      <w:r>
        <w:rPr>
          <w:spacing w:val="-13"/>
        </w:rPr>
        <w:t> </w:t>
      </w:r>
      <w:r>
        <w:rPr/>
        <w:t>epistemic</w:t>
      </w:r>
      <w:r>
        <w:rPr>
          <w:spacing w:val="-12"/>
        </w:rPr>
        <w:t> </w:t>
      </w:r>
      <w:r>
        <w:rPr/>
        <w:t>support</w:t>
      </w:r>
      <w:r>
        <w:rPr>
          <w:spacing w:val="-13"/>
        </w:rPr>
        <w:t> </w:t>
      </w:r>
      <w:r>
        <w:rPr/>
        <w:t>(in</w:t>
      </w:r>
      <w:r>
        <w:rPr>
          <w:spacing w:val="-12"/>
        </w:rPr>
        <w:t> </w:t>
      </w:r>
      <w:r>
        <w:rPr/>
        <w:t>terms</w:t>
      </w:r>
      <w:r>
        <w:rPr>
          <w:spacing w:val="-13"/>
        </w:rPr>
        <w:t> </w:t>
      </w:r>
      <w:r>
        <w:rPr/>
        <w:t>of</w:t>
      </w:r>
      <w:r>
        <w:rPr>
          <w:spacing w:val="-12"/>
        </w:rPr>
        <w:t> </w:t>
      </w:r>
      <w:r>
        <w:rPr/>
        <w:t>epistemic</w:t>
      </w:r>
      <w:r>
        <w:rPr>
          <w:spacing w:val="-13"/>
        </w:rPr>
        <w:t> </w:t>
      </w:r>
      <w:r>
        <w:rPr/>
        <w:t>modality) of forms with weaker evidence as argued by </w:t>
      </w:r>
      <w:hyperlink w:history="true" w:anchor="_bookmark252">
        <w:r>
          <w:rPr/>
          <w:t>Boye (2012)</w:t>
        </w:r>
      </w:hyperlink>
      <w:r>
        <w:rPr/>
        <w:t> is not a conditioning factor in the use of the form but is a logical implication that can be drawn from the primary meaning, whereas the use of egophoric marking when referencing, as in Lhasa Tibetan or Kathmandu Newar, the experiences of close relations or the use of non-egophorics when referencing the experiences</w:t>
      </w:r>
      <w:r>
        <w:rPr>
          <w:spacing w:val="80"/>
        </w:rPr>
        <w:t> </w:t>
      </w:r>
      <w:r>
        <w:rPr/>
        <w:t>of people of lower social status and the additional meaning this adds to the egophoric or non- egophoric markers is not a logical implication inherent to the primary meaning of the form.</w:t>
      </w:r>
      <w:r>
        <w:rPr>
          <w:spacing w:val="38"/>
        </w:rPr>
        <w:t> </w:t>
      </w:r>
      <w:r>
        <w:rPr/>
        <w:t>A test</w:t>
      </w:r>
      <w:r>
        <w:rPr>
          <w:spacing w:val="-8"/>
        </w:rPr>
        <w:t> </w:t>
      </w:r>
      <w:r>
        <w:rPr/>
        <w:t>to</w:t>
      </w:r>
      <w:r>
        <w:rPr>
          <w:spacing w:val="-8"/>
        </w:rPr>
        <w:t> </w:t>
      </w:r>
      <w:r>
        <w:rPr/>
        <w:t>distinguish</w:t>
      </w:r>
      <w:r>
        <w:rPr>
          <w:spacing w:val="-8"/>
        </w:rPr>
        <w:t> </w:t>
      </w:r>
      <w:r>
        <w:rPr/>
        <w:t>these</w:t>
      </w:r>
      <w:r>
        <w:rPr>
          <w:spacing w:val="-8"/>
        </w:rPr>
        <w:t> </w:t>
      </w:r>
      <w:r>
        <w:rPr/>
        <w:t>two,</w:t>
      </w:r>
      <w:r>
        <w:rPr>
          <w:spacing w:val="-7"/>
        </w:rPr>
        <w:t> </w:t>
      </w:r>
      <w:r>
        <w:rPr/>
        <w:t>perhaps,</w:t>
      </w:r>
      <w:r>
        <w:rPr>
          <w:spacing w:val="-7"/>
        </w:rPr>
        <w:t> </w:t>
      </w:r>
      <w:r>
        <w:rPr/>
        <w:t>is</w:t>
      </w:r>
      <w:r>
        <w:rPr>
          <w:spacing w:val="-8"/>
        </w:rPr>
        <w:t> </w:t>
      </w:r>
      <w:r>
        <w:rPr/>
        <w:t>whether</w:t>
      </w:r>
      <w:r>
        <w:rPr>
          <w:spacing w:val="-8"/>
        </w:rPr>
        <w:t> </w:t>
      </w:r>
      <w:r>
        <w:rPr/>
        <w:t>or</w:t>
      </w:r>
      <w:r>
        <w:rPr>
          <w:spacing w:val="-8"/>
        </w:rPr>
        <w:t> </w:t>
      </w:r>
      <w:r>
        <w:rPr/>
        <w:t>not</w:t>
      </w:r>
      <w:r>
        <w:rPr>
          <w:spacing w:val="-8"/>
        </w:rPr>
        <w:t> </w:t>
      </w:r>
      <w:r>
        <w:rPr/>
        <w:t>this</w:t>
      </w:r>
      <w:r>
        <w:rPr>
          <w:spacing w:val="-8"/>
        </w:rPr>
        <w:t> </w:t>
      </w:r>
      <w:r>
        <w:rPr/>
        <w:t>additional</w:t>
      </w:r>
      <w:r>
        <w:rPr>
          <w:spacing w:val="-8"/>
        </w:rPr>
        <w:t> </w:t>
      </w:r>
      <w:r>
        <w:rPr/>
        <w:t>meaning</w:t>
      </w:r>
      <w:r>
        <w:rPr>
          <w:spacing w:val="-8"/>
        </w:rPr>
        <w:t> </w:t>
      </w:r>
      <w:r>
        <w:rPr/>
        <w:t>would</w:t>
      </w:r>
      <w:r>
        <w:rPr>
          <w:spacing w:val="-8"/>
        </w:rPr>
        <w:t> </w:t>
      </w:r>
      <w:r>
        <w:rPr/>
        <w:t>break</w:t>
      </w:r>
      <w:r>
        <w:rPr>
          <w:spacing w:val="-8"/>
        </w:rPr>
        <w:t> </w:t>
      </w:r>
      <w:r>
        <w:rPr/>
        <w:t>the condition of the primary meaning.</w:t>
      </w:r>
      <w:r>
        <w:rPr>
          <w:spacing w:val="40"/>
        </w:rPr>
        <w:t> </w:t>
      </w:r>
      <w:r>
        <w:rPr/>
        <w:t>In the case of the egophoric marking discussed, the forms are able to be used outside the more commonly cited conditions for egophoric marking given these additional conditions - they break the basic conditions and are as such additional primary meanings</w:t>
      </w:r>
      <w:r>
        <w:rPr>
          <w:spacing w:val="-4"/>
        </w:rPr>
        <w:t> </w:t>
      </w:r>
      <w:r>
        <w:rPr/>
        <w:t>or</w:t>
      </w:r>
      <w:r>
        <w:rPr>
          <w:spacing w:val="-4"/>
        </w:rPr>
        <w:t> </w:t>
      </w:r>
      <w:r>
        <w:rPr/>
        <w:t>conditioning</w:t>
      </w:r>
      <w:r>
        <w:rPr>
          <w:spacing w:val="-4"/>
        </w:rPr>
        <w:t> </w:t>
      </w:r>
      <w:r>
        <w:rPr/>
        <w:t>factors</w:t>
      </w:r>
      <w:r>
        <w:rPr>
          <w:spacing w:val="-4"/>
        </w:rPr>
        <w:t> </w:t>
      </w:r>
      <w:r>
        <w:rPr/>
        <w:t>in</w:t>
      </w:r>
      <w:r>
        <w:rPr>
          <w:spacing w:val="-4"/>
        </w:rPr>
        <w:t> </w:t>
      </w:r>
      <w:r>
        <w:rPr/>
        <w:t>the</w:t>
      </w:r>
      <w:r>
        <w:rPr>
          <w:spacing w:val="-4"/>
        </w:rPr>
        <w:t> </w:t>
      </w:r>
      <w:r>
        <w:rPr/>
        <w:t>use</w:t>
      </w:r>
      <w:r>
        <w:rPr>
          <w:spacing w:val="-4"/>
        </w:rPr>
        <w:t> </w:t>
      </w:r>
      <w:r>
        <w:rPr/>
        <w:t>of</w:t>
      </w:r>
      <w:r>
        <w:rPr>
          <w:spacing w:val="-4"/>
        </w:rPr>
        <w:t> </w:t>
      </w:r>
      <w:r>
        <w:rPr/>
        <w:t>a</w:t>
      </w:r>
      <w:r>
        <w:rPr>
          <w:spacing w:val="-4"/>
        </w:rPr>
        <w:t> </w:t>
      </w:r>
      <w:r>
        <w:rPr/>
        <w:t>form. The</w:t>
      </w:r>
      <w:r>
        <w:rPr>
          <w:spacing w:val="-4"/>
        </w:rPr>
        <w:t> </w:t>
      </w:r>
      <w:r>
        <w:rPr/>
        <w:t>lower</w:t>
      </w:r>
      <w:r>
        <w:rPr>
          <w:spacing w:val="-5"/>
        </w:rPr>
        <w:t> </w:t>
      </w:r>
      <w:r>
        <w:rPr/>
        <w:t>support</w:t>
      </w:r>
      <w:r>
        <w:rPr>
          <w:spacing w:val="-4"/>
        </w:rPr>
        <w:t> </w:t>
      </w:r>
      <w:r>
        <w:rPr/>
        <w:t>of</w:t>
      </w:r>
      <w:r>
        <w:rPr>
          <w:spacing w:val="-4"/>
        </w:rPr>
        <w:t> </w:t>
      </w:r>
      <w:r>
        <w:rPr/>
        <w:t>inferential</w:t>
      </w:r>
      <w:r>
        <w:rPr>
          <w:spacing w:val="-4"/>
        </w:rPr>
        <w:t> </w:t>
      </w:r>
      <w:r>
        <w:rPr/>
        <w:t>evidence however,</w:t>
      </w:r>
      <w:r>
        <w:rPr>
          <w:spacing w:val="-4"/>
        </w:rPr>
        <w:t> </w:t>
      </w:r>
      <w:r>
        <w:rPr/>
        <w:t>is</w:t>
      </w:r>
      <w:r>
        <w:rPr>
          <w:spacing w:val="-4"/>
        </w:rPr>
        <w:t> </w:t>
      </w:r>
      <w:r>
        <w:rPr/>
        <w:t>not</w:t>
      </w:r>
      <w:r>
        <w:rPr>
          <w:spacing w:val="-4"/>
        </w:rPr>
        <w:t> </w:t>
      </w:r>
      <w:r>
        <w:rPr/>
        <w:t>a</w:t>
      </w:r>
      <w:r>
        <w:rPr>
          <w:spacing w:val="-4"/>
        </w:rPr>
        <w:t> </w:t>
      </w:r>
      <w:r>
        <w:rPr/>
        <w:t>meaning</w:t>
      </w:r>
      <w:r>
        <w:rPr>
          <w:spacing w:val="-4"/>
        </w:rPr>
        <w:t> </w:t>
      </w:r>
      <w:r>
        <w:rPr/>
        <w:t>outside</w:t>
      </w:r>
      <w:r>
        <w:rPr>
          <w:spacing w:val="-4"/>
        </w:rPr>
        <w:t> </w:t>
      </w:r>
      <w:r>
        <w:rPr/>
        <w:t>the</w:t>
      </w:r>
      <w:r>
        <w:rPr>
          <w:spacing w:val="-4"/>
        </w:rPr>
        <w:t> </w:t>
      </w:r>
      <w:r>
        <w:rPr/>
        <w:t>canonical</w:t>
      </w:r>
      <w:r>
        <w:rPr>
          <w:spacing w:val="-4"/>
        </w:rPr>
        <w:t> </w:t>
      </w:r>
      <w:r>
        <w:rPr/>
        <w:t>use</w:t>
      </w:r>
      <w:r>
        <w:rPr>
          <w:spacing w:val="-4"/>
        </w:rPr>
        <w:t> </w:t>
      </w:r>
      <w:r>
        <w:rPr/>
        <w:t>of</w:t>
      </w:r>
      <w:r>
        <w:rPr>
          <w:spacing w:val="-4"/>
        </w:rPr>
        <w:t> </w:t>
      </w:r>
      <w:r>
        <w:rPr/>
        <w:t>inferential</w:t>
      </w:r>
      <w:r>
        <w:rPr>
          <w:spacing w:val="-4"/>
        </w:rPr>
        <w:t> </w:t>
      </w:r>
      <w:r>
        <w:rPr/>
        <w:t>evidentials,</w:t>
      </w:r>
      <w:r>
        <w:rPr>
          <w:spacing w:val="-4"/>
        </w:rPr>
        <w:t> </w:t>
      </w:r>
      <w:r>
        <w:rPr/>
        <w:t>and</w:t>
      </w:r>
      <w:r>
        <w:rPr>
          <w:spacing w:val="-4"/>
        </w:rPr>
        <w:t> </w:t>
      </w:r>
      <w:r>
        <w:rPr/>
        <w:t>is</w:t>
      </w:r>
      <w:r>
        <w:rPr>
          <w:spacing w:val="-4"/>
        </w:rPr>
        <w:t> </w:t>
      </w:r>
      <w:r>
        <w:rPr/>
        <w:t>as</w:t>
      </w:r>
      <w:r>
        <w:rPr>
          <w:spacing w:val="-4"/>
        </w:rPr>
        <w:t> </w:t>
      </w:r>
      <w:r>
        <w:rPr/>
        <w:t>such</w:t>
      </w:r>
      <w:r>
        <w:rPr>
          <w:spacing w:val="-4"/>
        </w:rPr>
        <w:t> </w:t>
      </w:r>
      <w:r>
        <w:rPr/>
        <w:t>not a separate conditioning factor in the use of the form.</w:t>
      </w:r>
    </w:p>
    <w:p>
      <w:pPr>
        <w:pStyle w:val="BodyText"/>
        <w:spacing w:line="376" w:lineRule="auto" w:before="120"/>
        <w:ind w:left="2039" w:right="2037" w:firstLine="298"/>
        <w:jc w:val="both"/>
      </w:pPr>
      <w:r>
        <w:rPr/>
        <w:t>In any case, this distinction between mixed and single category systems is arguably purely present in theoretical terms.</w:t>
      </w:r>
      <w:r>
        <w:rPr>
          <w:spacing w:val="28"/>
        </w:rPr>
        <w:t> </w:t>
      </w:r>
      <w:r>
        <w:rPr/>
        <w:t>A system can only mark functions across theoretical boundaries if those theoretical boundaries have been drawn such that a system crosses them.</w:t>
      </w:r>
      <w:r>
        <w:rPr>
          <w:spacing w:val="30"/>
        </w:rPr>
        <w:t> </w:t>
      </w:r>
      <w:r>
        <w:rPr/>
        <w:t>As can be seen from</w:t>
      </w:r>
      <w:r>
        <w:rPr>
          <w:spacing w:val="-6"/>
        </w:rPr>
        <w:t> </w:t>
      </w:r>
      <w:r>
        <w:rPr/>
        <w:t>the</w:t>
      </w:r>
      <w:r>
        <w:rPr>
          <w:spacing w:val="-6"/>
        </w:rPr>
        <w:t> </w:t>
      </w:r>
      <w:r>
        <w:rPr/>
        <w:t>wide</w:t>
      </w:r>
      <w:r>
        <w:rPr>
          <w:spacing w:val="-6"/>
        </w:rPr>
        <w:t> </w:t>
      </w:r>
      <w:r>
        <w:rPr/>
        <w:t>variation</w:t>
      </w:r>
      <w:r>
        <w:rPr>
          <w:spacing w:val="-6"/>
        </w:rPr>
        <w:t> </w:t>
      </w:r>
      <w:r>
        <w:rPr/>
        <w:t>in</w:t>
      </w:r>
      <w:r>
        <w:rPr>
          <w:spacing w:val="-6"/>
        </w:rPr>
        <w:t> </w:t>
      </w:r>
      <w:r>
        <w:rPr/>
        <w:t>analyses</w:t>
      </w:r>
      <w:r>
        <w:rPr>
          <w:spacing w:val="-6"/>
        </w:rPr>
        <w:t> </w:t>
      </w:r>
      <w:r>
        <w:rPr/>
        <w:t>and</w:t>
      </w:r>
      <w:r>
        <w:rPr>
          <w:spacing w:val="-6"/>
        </w:rPr>
        <w:t> </w:t>
      </w:r>
      <w:r>
        <w:rPr/>
        <w:t>the</w:t>
      </w:r>
      <w:r>
        <w:rPr>
          <w:spacing w:val="-6"/>
        </w:rPr>
        <w:t> </w:t>
      </w:r>
      <w:r>
        <w:rPr/>
        <w:t>lively</w:t>
      </w:r>
      <w:r>
        <w:rPr>
          <w:spacing w:val="-6"/>
        </w:rPr>
        <w:t> </w:t>
      </w:r>
      <w:r>
        <w:rPr/>
        <w:t>discussions</w:t>
      </w:r>
      <w:r>
        <w:rPr>
          <w:spacing w:val="-6"/>
        </w:rPr>
        <w:t> </w:t>
      </w:r>
      <w:r>
        <w:rPr/>
        <w:t>in</w:t>
      </w:r>
      <w:r>
        <w:rPr>
          <w:spacing w:val="-6"/>
        </w:rPr>
        <w:t> </w:t>
      </w:r>
      <w:r>
        <w:rPr/>
        <w:t>the</w:t>
      </w:r>
      <w:r>
        <w:rPr>
          <w:spacing w:val="-6"/>
        </w:rPr>
        <w:t> </w:t>
      </w:r>
      <w:r>
        <w:rPr/>
        <w:t>literature</w:t>
      </w:r>
      <w:r>
        <w:rPr>
          <w:spacing w:val="-6"/>
        </w:rPr>
        <w:t> </w:t>
      </w:r>
      <w:r>
        <w:rPr/>
        <w:t>on</w:t>
      </w:r>
      <w:r>
        <w:rPr>
          <w:spacing w:val="-6"/>
        </w:rPr>
        <w:t> </w:t>
      </w:r>
      <w:r>
        <w:rPr/>
        <w:t>the</w:t>
      </w:r>
      <w:r>
        <w:rPr>
          <w:spacing w:val="-6"/>
        </w:rPr>
        <w:t> </w:t>
      </w:r>
      <w:r>
        <w:rPr/>
        <w:t>boundaries between</w:t>
      </w:r>
      <w:r>
        <w:rPr>
          <w:spacing w:val="-13"/>
        </w:rPr>
        <w:t> </w:t>
      </w:r>
      <w:r>
        <w:rPr/>
        <w:t>categories</w:t>
      </w:r>
      <w:r>
        <w:rPr>
          <w:spacing w:val="-12"/>
        </w:rPr>
        <w:t> </w:t>
      </w:r>
      <w:r>
        <w:rPr/>
        <w:t>as</w:t>
      </w:r>
      <w:r>
        <w:rPr>
          <w:spacing w:val="-13"/>
        </w:rPr>
        <w:t> </w:t>
      </w:r>
      <w:r>
        <w:rPr/>
        <w:t>discussed</w:t>
      </w:r>
      <w:r>
        <w:rPr>
          <w:spacing w:val="-12"/>
        </w:rPr>
        <w:t> </w:t>
      </w:r>
      <w:r>
        <w:rPr/>
        <w:t>in</w:t>
      </w:r>
      <w:r>
        <w:rPr>
          <w:spacing w:val="-13"/>
        </w:rPr>
        <w:t> </w:t>
      </w:r>
      <w:r>
        <w:rPr/>
        <w:t>Chapter</w:t>
      </w:r>
      <w:r>
        <w:rPr>
          <w:spacing w:val="-12"/>
        </w:rPr>
        <w:t> </w:t>
      </w:r>
      <w:r>
        <w:rPr>
          <w:rFonts w:ascii="Times New Roman"/>
          <w:b/>
        </w:rPr>
        <w:t>??</w:t>
      </w:r>
      <w:r>
        <w:rPr>
          <w:rFonts w:ascii="Times New Roman"/>
          <w:b/>
          <w:spacing w:val="-13"/>
        </w:rPr>
        <w:t> </w:t>
      </w:r>
      <w:r>
        <w:rPr/>
        <w:t>(e.g.</w:t>
      </w:r>
      <w:r>
        <w:rPr>
          <w:spacing w:val="-12"/>
        </w:rPr>
        <w:t> </w:t>
      </w:r>
      <w:hyperlink w:history="true" w:anchor="_bookmark277">
        <w:r>
          <w:rPr/>
          <w:t>DeLancey</w:t>
        </w:r>
      </w:hyperlink>
      <w:r>
        <w:rPr>
          <w:spacing w:val="-13"/>
        </w:rPr>
        <w:t> </w:t>
      </w:r>
      <w:r>
        <w:rPr/>
        <w:t>(</w:t>
      </w:r>
      <w:hyperlink w:history="true" w:anchor="_bookmark277">
        <w:r>
          <w:rPr/>
          <w:t>2012</w:t>
        </w:r>
      </w:hyperlink>
      <w:r>
        <w:rPr/>
        <w:t>),</w:t>
      </w:r>
      <w:r>
        <w:rPr>
          <w:spacing w:val="-12"/>
        </w:rPr>
        <w:t> </w:t>
      </w:r>
      <w:hyperlink w:history="true" w:anchor="_bookmark322">
        <w:r>
          <w:rPr/>
          <w:t>Hengeveld</w:t>
        </w:r>
        <w:r>
          <w:rPr>
            <w:spacing w:val="-13"/>
          </w:rPr>
          <w:t> </w:t>
        </w:r>
        <w:r>
          <w:rPr/>
          <w:t>&amp;</w:t>
        </w:r>
        <w:r>
          <w:rPr>
            <w:spacing w:val="-12"/>
          </w:rPr>
          <w:t> </w:t>
        </w:r>
        <w:r>
          <w:rPr/>
          <w:t>Olbertz</w:t>
        </w:r>
      </w:hyperlink>
      <w:r>
        <w:rPr>
          <w:spacing w:val="-13"/>
        </w:rPr>
        <w:t> </w:t>
      </w:r>
      <w:r>
        <w:rPr/>
        <w:t>(</w:t>
      </w:r>
      <w:hyperlink w:history="true" w:anchor="_bookmark322">
        <w:r>
          <w:rPr/>
          <w:t>2012</w:t>
        </w:r>
      </w:hyperlink>
      <w:r>
        <w:rPr/>
        <w:t>), and </w:t>
      </w:r>
      <w:hyperlink w:history="true" w:anchor="_bookmark325">
        <w:r>
          <w:rPr/>
          <w:t>Hill</w:t>
        </w:r>
      </w:hyperlink>
      <w:r>
        <w:rPr/>
        <w:t> (</w:t>
      </w:r>
      <w:hyperlink w:history="true" w:anchor="_bookmark325">
        <w:r>
          <w:rPr/>
          <w:t>2012</w:t>
        </w:r>
      </w:hyperlink>
      <w:r>
        <w:rPr/>
        <w:t>, </w:t>
      </w:r>
      <w:hyperlink w:history="true" w:anchor="_bookmark327">
        <w:r>
          <w:rPr/>
          <w:t>2020</w:t>
        </w:r>
      </w:hyperlink>
      <w:r>
        <w:rPr/>
        <w:t>) among others), the way in which these boundaries are drawn is not arbi- trary,</w:t>
      </w:r>
      <w:r>
        <w:rPr>
          <w:spacing w:val="-5"/>
        </w:rPr>
        <w:t> </w:t>
      </w:r>
      <w:r>
        <w:rPr/>
        <w:t>but</w:t>
      </w:r>
      <w:r>
        <w:rPr>
          <w:spacing w:val="-5"/>
        </w:rPr>
        <w:t> </w:t>
      </w:r>
      <w:r>
        <w:rPr/>
        <w:t>is</w:t>
      </w:r>
      <w:r>
        <w:rPr>
          <w:spacing w:val="-5"/>
        </w:rPr>
        <w:t> </w:t>
      </w:r>
      <w:r>
        <w:rPr/>
        <w:t>certainly</w:t>
      </w:r>
      <w:r>
        <w:rPr>
          <w:spacing w:val="-5"/>
        </w:rPr>
        <w:t> </w:t>
      </w:r>
      <w:r>
        <w:rPr/>
        <w:t>open</w:t>
      </w:r>
      <w:r>
        <w:rPr>
          <w:spacing w:val="-5"/>
        </w:rPr>
        <w:t> </w:t>
      </w:r>
      <w:r>
        <w:rPr/>
        <w:t>to</w:t>
      </w:r>
      <w:r>
        <w:rPr>
          <w:spacing w:val="-5"/>
        </w:rPr>
        <w:t> </w:t>
      </w:r>
      <w:r>
        <w:rPr/>
        <w:t>varied</w:t>
      </w:r>
      <w:r>
        <w:rPr>
          <w:spacing w:val="-5"/>
        </w:rPr>
        <w:t> </w:t>
      </w:r>
      <w:r>
        <w:rPr/>
        <w:t>interpretation. As</w:t>
      </w:r>
      <w:r>
        <w:rPr>
          <w:spacing w:val="-5"/>
        </w:rPr>
        <w:t> </w:t>
      </w:r>
      <w:r>
        <w:rPr/>
        <w:t>such,</w:t>
      </w:r>
      <w:r>
        <w:rPr>
          <w:spacing w:val="-5"/>
        </w:rPr>
        <w:t> </w:t>
      </w:r>
      <w:r>
        <w:rPr/>
        <w:t>the</w:t>
      </w:r>
      <w:r>
        <w:rPr>
          <w:spacing w:val="-5"/>
        </w:rPr>
        <w:t> </w:t>
      </w:r>
      <w:r>
        <w:rPr/>
        <w:t>existence</w:t>
      </w:r>
      <w:r>
        <w:rPr>
          <w:spacing w:val="-5"/>
        </w:rPr>
        <w:t> </w:t>
      </w:r>
      <w:r>
        <w:rPr/>
        <w:t>of</w:t>
      </w:r>
      <w:r>
        <w:rPr>
          <w:spacing w:val="-5"/>
        </w:rPr>
        <w:t> </w:t>
      </w:r>
      <w:r>
        <w:rPr/>
        <w:t>a</w:t>
      </w:r>
      <w:r>
        <w:rPr>
          <w:spacing w:val="-5"/>
        </w:rPr>
        <w:t> </w:t>
      </w:r>
      <w:r>
        <w:rPr/>
        <w:t>contrast</w:t>
      </w:r>
      <w:r>
        <w:rPr>
          <w:spacing w:val="-5"/>
        </w:rPr>
        <w:t> </w:t>
      </w:r>
      <w:r>
        <w:rPr/>
        <w:t>between systems which mark functions only in one traditionally described category as opposed to sys- tems which mark functions across multiple categories is dependent on the boundaries as they have</w:t>
      </w:r>
      <w:r>
        <w:rPr>
          <w:spacing w:val="-11"/>
        </w:rPr>
        <w:t> </w:t>
      </w:r>
      <w:r>
        <w:rPr/>
        <w:t>been</w:t>
      </w:r>
      <w:r>
        <w:rPr>
          <w:spacing w:val="-10"/>
        </w:rPr>
        <w:t> </w:t>
      </w:r>
      <w:r>
        <w:rPr/>
        <w:t>drawn.</w:t>
      </w:r>
      <w:r>
        <w:rPr>
          <w:spacing w:val="7"/>
        </w:rPr>
        <w:t> </w:t>
      </w:r>
      <w:r>
        <w:rPr/>
        <w:t>This</w:t>
      </w:r>
      <w:r>
        <w:rPr>
          <w:spacing w:val="-10"/>
        </w:rPr>
        <w:t> </w:t>
      </w:r>
      <w:r>
        <w:rPr/>
        <w:t>argument</w:t>
      </w:r>
      <w:r>
        <w:rPr>
          <w:spacing w:val="-10"/>
        </w:rPr>
        <w:t> </w:t>
      </w:r>
      <w:r>
        <w:rPr/>
        <w:t>largely</w:t>
      </w:r>
      <w:r>
        <w:rPr>
          <w:spacing w:val="-10"/>
        </w:rPr>
        <w:t> </w:t>
      </w:r>
      <w:r>
        <w:rPr/>
        <w:t>relies</w:t>
      </w:r>
      <w:r>
        <w:rPr>
          <w:spacing w:val="-11"/>
        </w:rPr>
        <w:t> </w:t>
      </w:r>
      <w:r>
        <w:rPr/>
        <w:t>on</w:t>
      </w:r>
      <w:r>
        <w:rPr>
          <w:spacing w:val="-10"/>
        </w:rPr>
        <w:t> </w:t>
      </w:r>
      <w:r>
        <w:rPr/>
        <w:t>an</w:t>
      </w:r>
      <w:r>
        <w:rPr>
          <w:spacing w:val="-10"/>
        </w:rPr>
        <w:t> </w:t>
      </w:r>
      <w:r>
        <w:rPr/>
        <w:t>assumption,</w:t>
      </w:r>
      <w:r>
        <w:rPr>
          <w:spacing w:val="-10"/>
        </w:rPr>
        <w:t> </w:t>
      </w:r>
      <w:r>
        <w:rPr/>
        <w:t>however,</w:t>
      </w:r>
      <w:r>
        <w:rPr>
          <w:spacing w:val="-10"/>
        </w:rPr>
        <w:t> </w:t>
      </w:r>
      <w:r>
        <w:rPr/>
        <w:t>that</w:t>
      </w:r>
      <w:r>
        <w:rPr>
          <w:spacing w:val="-10"/>
        </w:rPr>
        <w:t> </w:t>
      </w:r>
      <w:r>
        <w:rPr/>
        <w:t>these</w:t>
      </w:r>
      <w:r>
        <w:rPr>
          <w:spacing w:val="-10"/>
        </w:rPr>
        <w:t> </w:t>
      </w:r>
      <w:r>
        <w:rPr/>
        <w:t>traditional categories</w:t>
      </w:r>
      <w:r>
        <w:rPr>
          <w:spacing w:val="2"/>
        </w:rPr>
        <w:t> </w:t>
      </w:r>
      <w:r>
        <w:rPr/>
        <w:t>do</w:t>
      </w:r>
      <w:r>
        <w:rPr>
          <w:spacing w:val="3"/>
        </w:rPr>
        <w:t> </w:t>
      </w:r>
      <w:r>
        <w:rPr/>
        <w:t>only</w:t>
      </w:r>
      <w:r>
        <w:rPr>
          <w:spacing w:val="3"/>
        </w:rPr>
        <w:t> </w:t>
      </w:r>
      <w:r>
        <w:rPr/>
        <w:t>exist</w:t>
      </w:r>
      <w:r>
        <w:rPr>
          <w:spacing w:val="2"/>
        </w:rPr>
        <w:t> </w:t>
      </w:r>
      <w:r>
        <w:rPr/>
        <w:t>in</w:t>
      </w:r>
      <w:r>
        <w:rPr>
          <w:spacing w:val="3"/>
        </w:rPr>
        <w:t> </w:t>
      </w:r>
      <w:r>
        <w:rPr/>
        <w:t>theoretical</w:t>
      </w:r>
      <w:r>
        <w:rPr>
          <w:spacing w:val="3"/>
        </w:rPr>
        <w:t> </w:t>
      </w:r>
      <w:r>
        <w:rPr/>
        <w:t>terms.</w:t>
      </w:r>
      <w:r>
        <w:rPr>
          <w:spacing w:val="33"/>
        </w:rPr>
        <w:t> </w:t>
      </w:r>
      <w:r>
        <w:rPr/>
        <w:t>That</w:t>
      </w:r>
      <w:r>
        <w:rPr>
          <w:spacing w:val="3"/>
        </w:rPr>
        <w:t> </w:t>
      </w:r>
      <w:r>
        <w:rPr/>
        <w:t>is,</w:t>
      </w:r>
      <w:r>
        <w:rPr>
          <w:spacing w:val="4"/>
        </w:rPr>
        <w:t> </w:t>
      </w:r>
      <w:r>
        <w:rPr/>
        <w:t>this</w:t>
      </w:r>
      <w:r>
        <w:rPr>
          <w:spacing w:val="3"/>
        </w:rPr>
        <w:t> </w:t>
      </w:r>
      <w:r>
        <w:rPr/>
        <w:t>idea</w:t>
      </w:r>
      <w:r>
        <w:rPr>
          <w:spacing w:val="3"/>
        </w:rPr>
        <w:t> </w:t>
      </w:r>
      <w:r>
        <w:rPr/>
        <w:t>that</w:t>
      </w:r>
      <w:r>
        <w:rPr>
          <w:spacing w:val="2"/>
        </w:rPr>
        <w:t> </w:t>
      </w:r>
      <w:r>
        <w:rPr/>
        <w:t>a</w:t>
      </w:r>
      <w:r>
        <w:rPr>
          <w:spacing w:val="3"/>
        </w:rPr>
        <w:t> </w:t>
      </w:r>
      <w:r>
        <w:rPr/>
        <w:t>distinction</w:t>
      </w:r>
      <w:r>
        <w:rPr>
          <w:spacing w:val="3"/>
        </w:rPr>
        <w:t> </w:t>
      </w:r>
      <w:r>
        <w:rPr/>
        <w:t>between</w:t>
      </w:r>
      <w:r>
        <w:rPr>
          <w:spacing w:val="3"/>
        </w:rPr>
        <w:t> </w:t>
      </w:r>
      <w:r>
        <w:rPr>
          <w:spacing w:val="-2"/>
        </w:rPr>
        <w:t>intra-</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mc:AlternateContent>
          <mc:Choice Requires="wps">
            <w:drawing>
              <wp:anchor distT="0" distB="0" distL="0" distR="0" allowOverlap="1" layoutInCell="1" locked="0" behindDoc="1" simplePos="0" relativeHeight="483506176">
                <wp:simplePos x="0" y="0"/>
                <wp:positionH relativeFrom="page">
                  <wp:posOffset>-3163</wp:posOffset>
                </wp:positionH>
                <wp:positionV relativeFrom="paragraph">
                  <wp:posOffset>1125879</wp:posOffset>
                </wp:positionV>
                <wp:extent cx="5563870" cy="1612265"/>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5563870" cy="1612265"/>
                          <a:chExt cx="5563870" cy="1612265"/>
                        </a:xfrm>
                      </wpg:grpSpPr>
                      <wps:wsp>
                        <wps:cNvPr id="193" name="Graphic 193"/>
                        <wps:cNvSpPr/>
                        <wps:spPr>
                          <a:xfrm>
                            <a:off x="3163" y="3163"/>
                            <a:ext cx="1196975" cy="1087755"/>
                          </a:xfrm>
                          <a:custGeom>
                            <a:avLst/>
                            <a:gdLst/>
                            <a:ahLst/>
                            <a:cxnLst/>
                            <a:rect l="l" t="t" r="r" b="b"/>
                            <a:pathLst>
                              <a:path w="1196975" h="1087755">
                                <a:moveTo>
                                  <a:pt x="1146188" y="0"/>
                                </a:moveTo>
                                <a:lnTo>
                                  <a:pt x="0" y="0"/>
                                </a:lnTo>
                                <a:lnTo>
                                  <a:pt x="0" y="1087677"/>
                                </a:lnTo>
                                <a:lnTo>
                                  <a:pt x="1146188" y="1087677"/>
                                </a:lnTo>
                                <a:lnTo>
                                  <a:pt x="1165888" y="1083700"/>
                                </a:lnTo>
                                <a:lnTo>
                                  <a:pt x="1181975" y="1072854"/>
                                </a:lnTo>
                                <a:lnTo>
                                  <a:pt x="1192822" y="1056767"/>
                                </a:lnTo>
                                <a:lnTo>
                                  <a:pt x="1196799" y="1037066"/>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94" name="Graphic 194"/>
                        <wps:cNvSpPr/>
                        <wps:spPr>
                          <a:xfrm>
                            <a:off x="3163" y="3163"/>
                            <a:ext cx="1196975" cy="1087755"/>
                          </a:xfrm>
                          <a:custGeom>
                            <a:avLst/>
                            <a:gdLst/>
                            <a:ahLst/>
                            <a:cxnLst/>
                            <a:rect l="l" t="t" r="r" b="b"/>
                            <a:pathLst>
                              <a:path w="1196975" h="1087755">
                                <a:moveTo>
                                  <a:pt x="1146188" y="0"/>
                                </a:moveTo>
                                <a:lnTo>
                                  <a:pt x="0" y="0"/>
                                </a:lnTo>
                                <a:lnTo>
                                  <a:pt x="0" y="1087677"/>
                                </a:lnTo>
                                <a:lnTo>
                                  <a:pt x="1146188" y="1087677"/>
                                </a:lnTo>
                                <a:lnTo>
                                  <a:pt x="1165888" y="1083700"/>
                                </a:lnTo>
                                <a:lnTo>
                                  <a:pt x="1181975" y="1072854"/>
                                </a:lnTo>
                                <a:lnTo>
                                  <a:pt x="1192822" y="1056767"/>
                                </a:lnTo>
                                <a:lnTo>
                                  <a:pt x="1196799" y="1037066"/>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95" name="Graphic 195"/>
                        <wps:cNvSpPr/>
                        <wps:spPr>
                          <a:xfrm>
                            <a:off x="1203109" y="157854"/>
                            <a:ext cx="95250" cy="389255"/>
                          </a:xfrm>
                          <a:custGeom>
                            <a:avLst/>
                            <a:gdLst/>
                            <a:ahLst/>
                            <a:cxnLst/>
                            <a:rect l="l" t="t" r="r" b="b"/>
                            <a:pathLst>
                              <a:path w="95250" h="389255">
                                <a:moveTo>
                                  <a:pt x="94895" y="0"/>
                                </a:moveTo>
                                <a:lnTo>
                                  <a:pt x="71999" y="0"/>
                                </a:lnTo>
                                <a:lnTo>
                                  <a:pt x="71999" y="389147"/>
                                </a:lnTo>
                                <a:lnTo>
                                  <a:pt x="0" y="389147"/>
                                </a:lnTo>
                              </a:path>
                            </a:pathLst>
                          </a:custGeom>
                          <a:ln w="10122">
                            <a:solidFill>
                              <a:srgbClr val="FF7F00"/>
                            </a:solidFill>
                            <a:prstDash val="solid"/>
                          </a:ln>
                        </wps:spPr>
                        <wps:bodyPr wrap="square" lIns="0" tIns="0" rIns="0" bIns="0" rtlCol="0">
                          <a:prstTxWarp prst="textNoShape">
                            <a:avLst/>
                          </a:prstTxWarp>
                          <a:noAutofit/>
                        </wps:bodyPr>
                      </wps:wsp>
                      <wps:wsp>
                        <wps:cNvPr id="196" name="Graphic 196"/>
                        <wps:cNvSpPr/>
                        <wps:spPr>
                          <a:xfrm>
                            <a:off x="3163" y="1160412"/>
                            <a:ext cx="1196975" cy="172085"/>
                          </a:xfrm>
                          <a:custGeom>
                            <a:avLst/>
                            <a:gdLst/>
                            <a:ahLst/>
                            <a:cxnLst/>
                            <a:rect l="l" t="t" r="r" b="b"/>
                            <a:pathLst>
                              <a:path w="1196975" h="172085">
                                <a:moveTo>
                                  <a:pt x="1146188" y="0"/>
                                </a:moveTo>
                                <a:lnTo>
                                  <a:pt x="0" y="0"/>
                                </a:lnTo>
                                <a:lnTo>
                                  <a:pt x="0" y="171747"/>
                                </a:lnTo>
                                <a:lnTo>
                                  <a:pt x="1146188" y="171747"/>
                                </a:lnTo>
                                <a:lnTo>
                                  <a:pt x="1165888" y="167770"/>
                                </a:lnTo>
                                <a:lnTo>
                                  <a:pt x="1181975" y="156924"/>
                                </a:lnTo>
                                <a:lnTo>
                                  <a:pt x="1192822" y="140836"/>
                                </a:lnTo>
                                <a:lnTo>
                                  <a:pt x="1196799" y="121136"/>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197" name="Graphic 197"/>
                        <wps:cNvSpPr/>
                        <wps:spPr>
                          <a:xfrm>
                            <a:off x="3163" y="1160412"/>
                            <a:ext cx="1196975" cy="172085"/>
                          </a:xfrm>
                          <a:custGeom>
                            <a:avLst/>
                            <a:gdLst/>
                            <a:ahLst/>
                            <a:cxnLst/>
                            <a:rect l="l" t="t" r="r" b="b"/>
                            <a:pathLst>
                              <a:path w="1196975" h="172085">
                                <a:moveTo>
                                  <a:pt x="1146188" y="0"/>
                                </a:moveTo>
                                <a:lnTo>
                                  <a:pt x="0" y="0"/>
                                </a:lnTo>
                                <a:lnTo>
                                  <a:pt x="0" y="171747"/>
                                </a:lnTo>
                                <a:lnTo>
                                  <a:pt x="1146188" y="171747"/>
                                </a:lnTo>
                                <a:lnTo>
                                  <a:pt x="1165888" y="167770"/>
                                </a:lnTo>
                                <a:lnTo>
                                  <a:pt x="1181975" y="156924"/>
                                </a:lnTo>
                                <a:lnTo>
                                  <a:pt x="1192822" y="140836"/>
                                </a:lnTo>
                                <a:lnTo>
                                  <a:pt x="1196799" y="121136"/>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198" name="Graphic 198"/>
                        <wps:cNvSpPr/>
                        <wps:spPr>
                          <a:xfrm>
                            <a:off x="1203109" y="157835"/>
                            <a:ext cx="95250" cy="1089025"/>
                          </a:xfrm>
                          <a:custGeom>
                            <a:avLst/>
                            <a:gdLst/>
                            <a:ahLst/>
                            <a:cxnLst/>
                            <a:rect l="l" t="t" r="r" b="b"/>
                            <a:pathLst>
                              <a:path w="95250" h="1089025">
                                <a:moveTo>
                                  <a:pt x="94895" y="0"/>
                                </a:moveTo>
                                <a:lnTo>
                                  <a:pt x="71999" y="0"/>
                                </a:lnTo>
                                <a:lnTo>
                                  <a:pt x="71999" y="1088450"/>
                                </a:lnTo>
                                <a:lnTo>
                                  <a:pt x="0" y="1088450"/>
                                </a:lnTo>
                              </a:path>
                            </a:pathLst>
                          </a:custGeom>
                          <a:ln w="10122">
                            <a:solidFill>
                              <a:srgbClr val="FF7F00"/>
                            </a:solidFill>
                            <a:prstDash val="solid"/>
                          </a:ln>
                        </wps:spPr>
                        <wps:bodyPr wrap="square" lIns="0" tIns="0" rIns="0" bIns="0" rtlCol="0">
                          <a:prstTxWarp prst="textNoShape">
                            <a:avLst/>
                          </a:prstTxWarp>
                          <a:noAutofit/>
                        </wps:bodyPr>
                      </wps:wsp>
                      <wps:wsp>
                        <wps:cNvPr id="199" name="Graphic 199"/>
                        <wps:cNvSpPr/>
                        <wps:spPr>
                          <a:xfrm>
                            <a:off x="3163" y="1431823"/>
                            <a:ext cx="1196975" cy="177165"/>
                          </a:xfrm>
                          <a:custGeom>
                            <a:avLst/>
                            <a:gdLst/>
                            <a:ahLst/>
                            <a:cxnLst/>
                            <a:rect l="l" t="t" r="r" b="b"/>
                            <a:pathLst>
                              <a:path w="1196975" h="177165">
                                <a:moveTo>
                                  <a:pt x="1146188" y="0"/>
                                </a:moveTo>
                                <a:lnTo>
                                  <a:pt x="0" y="0"/>
                                </a:lnTo>
                                <a:lnTo>
                                  <a:pt x="0" y="176808"/>
                                </a:lnTo>
                                <a:lnTo>
                                  <a:pt x="1146188" y="176808"/>
                                </a:lnTo>
                                <a:lnTo>
                                  <a:pt x="1165888" y="172831"/>
                                </a:lnTo>
                                <a:lnTo>
                                  <a:pt x="1181975" y="161985"/>
                                </a:lnTo>
                                <a:lnTo>
                                  <a:pt x="1192822" y="145898"/>
                                </a:lnTo>
                                <a:lnTo>
                                  <a:pt x="1196799" y="126198"/>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00" name="Graphic 200"/>
                        <wps:cNvSpPr/>
                        <wps:spPr>
                          <a:xfrm>
                            <a:off x="3163" y="1431823"/>
                            <a:ext cx="1196975" cy="177165"/>
                          </a:xfrm>
                          <a:custGeom>
                            <a:avLst/>
                            <a:gdLst/>
                            <a:ahLst/>
                            <a:cxnLst/>
                            <a:rect l="l" t="t" r="r" b="b"/>
                            <a:pathLst>
                              <a:path w="1196975" h="177165">
                                <a:moveTo>
                                  <a:pt x="1146188" y="0"/>
                                </a:moveTo>
                                <a:lnTo>
                                  <a:pt x="0" y="0"/>
                                </a:lnTo>
                                <a:lnTo>
                                  <a:pt x="0" y="176808"/>
                                </a:lnTo>
                                <a:lnTo>
                                  <a:pt x="1146188" y="176808"/>
                                </a:lnTo>
                                <a:lnTo>
                                  <a:pt x="1165888" y="172831"/>
                                </a:lnTo>
                                <a:lnTo>
                                  <a:pt x="1181975" y="161985"/>
                                </a:lnTo>
                                <a:lnTo>
                                  <a:pt x="1192822" y="145898"/>
                                </a:lnTo>
                                <a:lnTo>
                                  <a:pt x="1196799" y="126198"/>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01" name="Graphic 201"/>
                        <wps:cNvSpPr/>
                        <wps:spPr>
                          <a:xfrm>
                            <a:off x="1203109" y="1128986"/>
                            <a:ext cx="4355465" cy="391795"/>
                          </a:xfrm>
                          <a:custGeom>
                            <a:avLst/>
                            <a:gdLst/>
                            <a:ahLst/>
                            <a:cxnLst/>
                            <a:rect l="l" t="t" r="r" b="b"/>
                            <a:pathLst>
                              <a:path w="4355465" h="391795">
                                <a:moveTo>
                                  <a:pt x="4355147" y="0"/>
                                </a:moveTo>
                                <a:lnTo>
                                  <a:pt x="71999" y="0"/>
                                </a:lnTo>
                                <a:lnTo>
                                  <a:pt x="71999" y="391241"/>
                                </a:lnTo>
                                <a:lnTo>
                                  <a:pt x="0" y="391241"/>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88.651962pt;width:438.1pt;height:126.95pt;mso-position-horizontal-relative:page;mso-position-vertical-relative:paragraph;z-index:-19810304" id="docshapegroup180" coordorigin="-5,1773" coordsize="8762,2539">
                <v:shape style="position:absolute;left:0;top:1778;width:1885;height:1713" id="docshape181" coordorigin="0,1778" coordsize="1885,1713" path="m1805,1778l0,1778,0,3491,1805,3491,1836,3485,1861,3468,1878,3442,1885,3411,1885,1858,1878,1827,1861,1801,1836,1784,1805,1778xe" filled="true" fillcolor="#ff7f00" stroked="false">
                  <v:path arrowok="t"/>
                  <v:fill type="solid"/>
                </v:shape>
                <v:shape style="position:absolute;left:0;top:1778;width:1885;height:1713" id="docshape182" coordorigin="0,1778" coordsize="1885,1713" path="m1805,1778l0,1778,0,3491,1805,3491,1836,3485,1861,3468,1878,3442,1885,3411,1885,1858,1878,1827,1861,1801,1836,1784,1805,1778e" filled="false" stroked="true" strokeweight=".49814pt" strokecolor="#000000">
                  <v:path arrowok="t"/>
                  <v:stroke dashstyle="solid"/>
                </v:shape>
                <v:shape style="position:absolute;left:1889;top:2021;width:150;height:613" id="docshape183" coordorigin="1890,2022" coordsize="150,613" path="m2039,2022l2003,2022,2003,2634,1890,2634e" filled="false" stroked="true" strokeweight=".79701pt" strokecolor="#ff7f00">
                  <v:path arrowok="t"/>
                  <v:stroke dashstyle="solid"/>
                </v:shape>
                <v:shape style="position:absolute;left:0;top:3600;width:1885;height:271" id="docshape184" coordorigin="0,3600" coordsize="1885,271" path="m1805,3600l0,3600,0,3871,1805,3871,1836,3865,1861,3848,1878,3822,1885,3791,1885,3680,1878,3649,1861,3624,1836,3607,1805,3600xe" filled="true" fillcolor="#ff7f00" stroked="false">
                  <v:path arrowok="t"/>
                  <v:fill type="solid"/>
                </v:shape>
                <v:shape style="position:absolute;left:0;top:3600;width:1885;height:271" id="docshape185" coordorigin="0,3600" coordsize="1885,271" path="m1805,3600l0,3600,0,3871,1805,3871,1836,3865,1861,3848,1878,3822,1885,3791,1885,3680,1878,3649,1861,3624,1836,3607,1805,3600e" filled="false" stroked="true" strokeweight=".49814pt" strokecolor="#000000">
                  <v:path arrowok="t"/>
                  <v:stroke dashstyle="solid"/>
                </v:shape>
                <v:shape style="position:absolute;left:1889;top:2021;width:150;height:1715" id="docshape186" coordorigin="1890,2022" coordsize="150,1715" path="m2039,2022l2003,2022,2003,3736,1890,3736e" filled="false" stroked="true" strokeweight=".79701pt" strokecolor="#ff7f00">
                  <v:path arrowok="t"/>
                  <v:stroke dashstyle="solid"/>
                </v:shape>
                <v:shape style="position:absolute;left:0;top:4027;width:1885;height:279" id="docshape187" coordorigin="0,4028" coordsize="1885,279" path="m1805,4028l0,4028,0,4306,1805,4306,1836,4300,1861,4283,1878,4258,1885,4227,1885,4108,1878,4077,1861,4051,1836,4034,1805,4028xe" filled="true" fillcolor="#ff7f00" stroked="false">
                  <v:path arrowok="t"/>
                  <v:fill type="solid"/>
                </v:shape>
                <v:shape style="position:absolute;left:0;top:4027;width:1885;height:279" id="docshape188" coordorigin="0,4028" coordsize="1885,279" path="m1805,4028l0,4028,0,4306,1805,4306,1836,4300,1861,4283,1878,4258,1885,4227,1885,4108,1878,4077,1861,4051,1836,4034,1805,4028e" filled="false" stroked="true" strokeweight=".49814pt" strokecolor="#000000">
                  <v:path arrowok="t"/>
                  <v:stroke dashstyle="solid"/>
                </v:shape>
                <v:shape style="position:absolute;left:1889;top:3550;width:6859;height:617" id="docshape189" coordorigin="1890,3551" coordsize="6859,617" path="m8748,3551l2003,3551,2003,4167,1890,4167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60896">
                <wp:simplePos x="0" y="0"/>
                <wp:positionH relativeFrom="page">
                  <wp:posOffset>3163</wp:posOffset>
                </wp:positionH>
                <wp:positionV relativeFrom="paragraph">
                  <wp:posOffset>1132613</wp:posOffset>
                </wp:positionV>
                <wp:extent cx="1188720" cy="1125855"/>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1188720" cy="1125855"/>
                        </a:xfrm>
                        <a:prstGeom prst="rect">
                          <a:avLst/>
                        </a:prstGeom>
                      </wps:spPr>
                      <wps:txbx>
                        <w:txbxContent>
                          <w:p>
                            <w:pPr>
                              <w:pStyle w:val="BodyText"/>
                              <w:spacing w:line="376" w:lineRule="auto" w:before="23"/>
                              <w:ind w:left="-28" w:right="71" w:firstLine="38"/>
                              <w:jc w:val="both"/>
                            </w:pPr>
                            <w:r>
                              <w:rPr/>
                              <w:t>mber reading about </w:t>
                            </w:r>
                            <w:r>
                              <w:rPr/>
                              <w:t>a ge wher the mirative ad low epistemic sup- eaning but i forget</w:t>
                            </w:r>
                          </w:p>
                          <w:p>
                            <w:pPr>
                              <w:pStyle w:val="BodyText"/>
                              <w:spacing w:before="3"/>
                              <w:ind w:left="50"/>
                            </w:pPr>
                            <w:r>
                              <w:rPr>
                                <w:spacing w:val="-5"/>
                              </w:rPr>
                              <w:t>now</w:t>
                            </w:r>
                          </w:p>
                        </w:txbxContent>
                      </wps:txbx>
                      <wps:bodyPr wrap="square" lIns="0" tIns="0" rIns="0" bIns="0" rtlCol="0">
                        <a:noAutofit/>
                      </wps:bodyPr>
                    </wps:wsp>
                  </a:graphicData>
                </a:graphic>
              </wp:anchor>
            </w:drawing>
          </mc:Choice>
          <mc:Fallback>
            <w:pict>
              <v:shape style="position:absolute;margin-left:.249071pt;margin-top:89.182152pt;width:93.6pt;height:88.65pt;mso-position-horizontal-relative:page;mso-position-vertical-relative:paragraph;z-index:15760896" type="#_x0000_t202" id="docshape190" filled="false" stroked="false">
                <v:textbox inset="0,0,0,0">
                  <w:txbxContent>
                    <w:p>
                      <w:pPr>
                        <w:pStyle w:val="BodyText"/>
                        <w:spacing w:line="376" w:lineRule="auto" w:before="23"/>
                        <w:ind w:left="-28" w:right="71" w:firstLine="38"/>
                        <w:jc w:val="both"/>
                      </w:pPr>
                      <w:r>
                        <w:rPr/>
                        <w:t>mber reading about </w:t>
                      </w:r>
                      <w:r>
                        <w:rPr/>
                        <w:t>a ge wher the mirative ad low epistemic sup- eaning but i forget</w:t>
                      </w:r>
                    </w:p>
                    <w:p>
                      <w:pPr>
                        <w:pStyle w:val="BodyText"/>
                        <w:spacing w:before="3"/>
                        <w:ind w:left="50"/>
                      </w:pPr>
                      <w:r>
                        <w:rPr>
                          <w:spacing w:val="-5"/>
                        </w:rPr>
                        <w:t>now</w:t>
                      </w:r>
                    </w:p>
                  </w:txbxContent>
                </v:textbox>
                <w10:wrap type="none"/>
              </v:shape>
            </w:pict>
          </mc:Fallback>
        </mc:AlternateContent>
      </w:r>
      <w:r>
        <w:rPr/>
        <w:t>and</w:t>
      </w:r>
      <w:r>
        <w:rPr>
          <w:spacing w:val="-2"/>
        </w:rPr>
        <w:t> </w:t>
      </w:r>
      <w:r>
        <w:rPr/>
        <w:t>inter-category</w:t>
      </w:r>
      <w:r>
        <w:rPr>
          <w:spacing w:val="-2"/>
        </w:rPr>
        <w:t> </w:t>
      </w:r>
      <w:r>
        <w:rPr/>
        <w:t>systems</w:t>
      </w:r>
      <w:r>
        <w:rPr>
          <w:spacing w:val="-2"/>
        </w:rPr>
        <w:t> </w:t>
      </w:r>
      <w:r>
        <w:rPr/>
        <w:t>is</w:t>
      </w:r>
      <w:r>
        <w:rPr>
          <w:spacing w:val="-2"/>
        </w:rPr>
        <w:t> </w:t>
      </w:r>
      <w:r>
        <w:rPr/>
        <w:t>purely</w:t>
      </w:r>
      <w:r>
        <w:rPr>
          <w:spacing w:val="-2"/>
        </w:rPr>
        <w:t> </w:t>
      </w:r>
      <w:r>
        <w:rPr/>
        <w:t>theoretical</w:t>
      </w:r>
      <w:r>
        <w:rPr>
          <w:spacing w:val="-2"/>
        </w:rPr>
        <w:t> </w:t>
      </w:r>
      <w:r>
        <w:rPr/>
        <w:t>as</w:t>
      </w:r>
      <w:r>
        <w:rPr>
          <w:spacing w:val="-2"/>
        </w:rPr>
        <w:t> </w:t>
      </w:r>
      <w:r>
        <w:rPr/>
        <w:t>it</w:t>
      </w:r>
      <w:r>
        <w:rPr>
          <w:spacing w:val="-2"/>
        </w:rPr>
        <w:t> </w:t>
      </w:r>
      <w:r>
        <w:rPr/>
        <w:t>is</w:t>
      </w:r>
      <w:r>
        <w:rPr>
          <w:spacing w:val="-2"/>
        </w:rPr>
        <w:t> </w:t>
      </w:r>
      <w:r>
        <w:rPr/>
        <w:t>dependent</w:t>
      </w:r>
      <w:r>
        <w:rPr>
          <w:spacing w:val="-2"/>
        </w:rPr>
        <w:t> </w:t>
      </w:r>
      <w:r>
        <w:rPr/>
        <w:t>on</w:t>
      </w:r>
      <w:r>
        <w:rPr>
          <w:spacing w:val="-2"/>
        </w:rPr>
        <w:t> </w:t>
      </w:r>
      <w:r>
        <w:rPr/>
        <w:t>the</w:t>
      </w:r>
      <w:r>
        <w:rPr>
          <w:spacing w:val="-2"/>
        </w:rPr>
        <w:t> </w:t>
      </w:r>
      <w:r>
        <w:rPr/>
        <w:t>theoretical</w:t>
      </w:r>
      <w:r>
        <w:rPr>
          <w:spacing w:val="-2"/>
        </w:rPr>
        <w:t> </w:t>
      </w:r>
      <w:r>
        <w:rPr/>
        <w:t>boundaries drawn to form said categories is not valid if the categories and their boundaries are not </w:t>
      </w:r>
      <w:r>
        <w:rPr/>
        <w:t>purely theoretical, but exist somehow in more concrete terms beyond the analysis of a linguist.</w:t>
      </w:r>
      <w:r>
        <w:rPr>
          <w:spacing w:val="40"/>
        </w:rPr>
        <w:t> </w:t>
      </w:r>
      <w:r>
        <w:rPr/>
        <w:t>The widespread</w:t>
      </w:r>
      <w:r>
        <w:rPr>
          <w:spacing w:val="-8"/>
        </w:rPr>
        <w:t> </w:t>
      </w:r>
      <w:r>
        <w:rPr/>
        <w:t>existence,</w:t>
      </w:r>
      <w:r>
        <w:rPr>
          <w:spacing w:val="-8"/>
        </w:rPr>
        <w:t> </w:t>
      </w:r>
      <w:r>
        <w:rPr/>
        <w:t>however,</w:t>
      </w:r>
      <w:r>
        <w:rPr>
          <w:spacing w:val="-8"/>
        </w:rPr>
        <w:t> </w:t>
      </w:r>
      <w:r>
        <w:rPr/>
        <w:t>of</w:t>
      </w:r>
      <w:r>
        <w:rPr>
          <w:spacing w:val="-8"/>
        </w:rPr>
        <w:t> </w:t>
      </w:r>
      <w:r>
        <w:rPr/>
        <w:t>solely</w:t>
      </w:r>
      <w:r>
        <w:rPr>
          <w:spacing w:val="-8"/>
        </w:rPr>
        <w:t> </w:t>
      </w:r>
      <w:r>
        <w:rPr/>
        <w:t>“evidential”</w:t>
      </w:r>
      <w:r>
        <w:rPr>
          <w:spacing w:val="-8"/>
        </w:rPr>
        <w:t> </w:t>
      </w:r>
      <w:r>
        <w:rPr/>
        <w:t>systems,</w:t>
      </w:r>
      <w:r>
        <w:rPr>
          <w:spacing w:val="-8"/>
        </w:rPr>
        <w:t> </w:t>
      </w:r>
      <w:r>
        <w:rPr/>
        <w:t>among</w:t>
      </w:r>
      <w:r>
        <w:rPr>
          <w:spacing w:val="-8"/>
        </w:rPr>
        <w:t> </w:t>
      </w:r>
      <w:r>
        <w:rPr/>
        <w:t>others,</w:t>
      </w:r>
      <w:r>
        <w:rPr>
          <w:spacing w:val="-8"/>
        </w:rPr>
        <w:t> </w:t>
      </w:r>
      <w:r>
        <w:rPr/>
        <w:t>suggests</w:t>
      </w:r>
      <w:r>
        <w:rPr>
          <w:spacing w:val="-8"/>
        </w:rPr>
        <w:t> </w:t>
      </w:r>
      <w:r>
        <w:rPr/>
        <w:t>that</w:t>
      </w:r>
      <w:r>
        <w:rPr>
          <w:spacing w:val="-8"/>
        </w:rPr>
        <w:t> </w:t>
      </w:r>
      <w:r>
        <w:rPr/>
        <w:t>there is a real typological justification for these categories, but, as will be argued in greater detail in Chapter </w:t>
      </w:r>
      <w:hyperlink w:history="true" w:anchor="_bookmark143">
        <w:r>
          <w:rPr/>
          <w:t>5</w:t>
        </w:r>
      </w:hyperlink>
      <w:r>
        <w:rPr/>
        <w:t>, this does not extend to every system marking evidential-type distinctions.</w:t>
      </w:r>
    </w:p>
    <w:p>
      <w:pPr>
        <w:pStyle w:val="BodyText"/>
        <w:spacing w:before="81"/>
      </w:pPr>
    </w:p>
    <w:p>
      <w:pPr>
        <w:pStyle w:val="Heading4"/>
        <w:jc w:val="both"/>
      </w:pPr>
      <w:bookmarkStart w:name="_bookmark125" w:id="169"/>
      <w:bookmarkEnd w:id="169"/>
      <w:r>
        <w:rPr>
          <w:b w:val="0"/>
        </w:rPr>
      </w:r>
      <w:r>
        <w:rPr>
          <w:w w:val="110"/>
        </w:rPr>
        <w:t>Speaker/Non-speaker</w:t>
      </w:r>
      <w:r>
        <w:rPr>
          <w:spacing w:val="30"/>
          <w:w w:val="110"/>
        </w:rPr>
        <w:t> </w:t>
      </w:r>
      <w:r>
        <w:rPr>
          <w:spacing w:val="-2"/>
          <w:w w:val="110"/>
        </w:rPr>
        <w:t>contrasts</w:t>
      </w:r>
    </w:p>
    <w:p>
      <w:pPr>
        <w:pStyle w:val="BodyText"/>
        <w:spacing w:before="47"/>
        <w:rPr>
          <w:rFonts w:ascii="Times New Roman"/>
          <w:b/>
        </w:rPr>
      </w:pPr>
    </w:p>
    <w:p>
      <w:pPr>
        <w:pStyle w:val="BodyText"/>
        <w:spacing w:line="376" w:lineRule="auto"/>
        <w:ind w:left="2039" w:right="2037"/>
        <w:jc w:val="both"/>
      </w:pPr>
      <w:r>
        <w:rPr/>
        <mc:AlternateContent>
          <mc:Choice Requires="wps">
            <w:drawing>
              <wp:anchor distT="0" distB="0" distL="0" distR="0" allowOverlap="1" layoutInCell="1" locked="0" behindDoc="0" simplePos="0" relativeHeight="15759872">
                <wp:simplePos x="0" y="0"/>
                <wp:positionH relativeFrom="page">
                  <wp:posOffset>3163</wp:posOffset>
                </wp:positionH>
                <wp:positionV relativeFrom="paragraph">
                  <wp:posOffset>679311</wp:posOffset>
                </wp:positionV>
                <wp:extent cx="1188720" cy="170180"/>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1188720" cy="170180"/>
                        </a:xfrm>
                        <a:prstGeom prst="rect">
                          <a:avLst/>
                        </a:prstGeom>
                      </wps:spPr>
                      <wps:txbx>
                        <w:txbxContent>
                          <w:p>
                            <w:pPr>
                              <w:pStyle w:val="BodyText"/>
                              <w:spacing w:before="23"/>
                              <w:ind w:left="21"/>
                            </w:pPr>
                            <w:r>
                              <w:rPr/>
                              <w:t>id</w:t>
                            </w:r>
                            <w:r>
                              <w:rPr>
                                <w:spacing w:val="11"/>
                              </w:rPr>
                              <w:t> </w:t>
                            </w:r>
                            <w:r>
                              <w:rPr/>
                              <w:t>volume</w:t>
                            </w:r>
                            <w:r>
                              <w:rPr>
                                <w:spacing w:val="11"/>
                              </w:rPr>
                              <w:t> </w:t>
                            </w:r>
                            <w:r>
                              <w:rPr>
                                <w:spacing w:val="-2"/>
                              </w:rPr>
                              <w:t>intro</w:t>
                            </w:r>
                          </w:p>
                        </w:txbxContent>
                      </wps:txbx>
                      <wps:bodyPr wrap="square" lIns="0" tIns="0" rIns="0" bIns="0" rtlCol="0">
                        <a:noAutofit/>
                      </wps:bodyPr>
                    </wps:wsp>
                  </a:graphicData>
                </a:graphic>
              </wp:anchor>
            </w:drawing>
          </mc:Choice>
          <mc:Fallback>
            <w:pict>
              <v:shape style="position:absolute;margin-left:.249071pt;margin-top:53.489059pt;width:93.6pt;height:13.4pt;mso-position-horizontal-relative:page;mso-position-vertical-relative:paragraph;z-index:15759872" type="#_x0000_t202" id="docshape191" filled="false" stroked="false">
                <v:textbox inset="0,0,0,0">
                  <w:txbxContent>
                    <w:p>
                      <w:pPr>
                        <w:pStyle w:val="BodyText"/>
                        <w:spacing w:before="23"/>
                        <w:ind w:left="21"/>
                      </w:pPr>
                      <w:r>
                        <w:rPr/>
                        <w:t>id</w:t>
                      </w:r>
                      <w:r>
                        <w:rPr>
                          <w:spacing w:val="11"/>
                        </w:rPr>
                        <w:t> </w:t>
                      </w:r>
                      <w:r>
                        <w:rPr/>
                        <w:t>volume</w:t>
                      </w:r>
                      <w:r>
                        <w:rPr>
                          <w:spacing w:val="11"/>
                        </w:rPr>
                        <w:t> </w:t>
                      </w:r>
                      <w:r>
                        <w:rPr>
                          <w:spacing w:val="-2"/>
                        </w:rPr>
                        <w:t>intro</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3163</wp:posOffset>
                </wp:positionH>
                <wp:positionV relativeFrom="paragraph">
                  <wp:posOffset>382243</wp:posOffset>
                </wp:positionV>
                <wp:extent cx="1188720" cy="190500"/>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1188720" cy="190500"/>
                        </a:xfrm>
                        <a:prstGeom prst="rect">
                          <a:avLst/>
                        </a:prstGeom>
                      </wps:spPr>
                      <wps:txbx>
                        <w:txbxContent>
                          <w:p>
                            <w:pPr>
                              <w:pStyle w:val="BodyText"/>
                              <w:spacing w:before="55"/>
                              <w:ind w:left="-33"/>
                            </w:pPr>
                            <w:r>
                              <w:rPr/>
                              <w:t>s</w:t>
                            </w:r>
                            <w:r>
                              <w:rPr>
                                <w:spacing w:val="13"/>
                              </w:rPr>
                              <w:t> </w:t>
                            </w:r>
                            <w:r>
                              <w:rPr/>
                              <w:t>exc.</w:t>
                            </w:r>
                            <w:r>
                              <w:rPr>
                                <w:spacing w:val="46"/>
                              </w:rPr>
                              <w:t> </w:t>
                            </w:r>
                            <w:r>
                              <w:rPr>
                                <w:spacing w:val="-5"/>
                              </w:rPr>
                              <w:t>EM?</w:t>
                            </w:r>
                          </w:p>
                        </w:txbxContent>
                      </wps:txbx>
                      <wps:bodyPr wrap="square" lIns="0" tIns="0" rIns="0" bIns="0" rtlCol="0">
                        <a:noAutofit/>
                      </wps:bodyPr>
                    </wps:wsp>
                  </a:graphicData>
                </a:graphic>
              </wp:anchor>
            </w:drawing>
          </mc:Choice>
          <mc:Fallback>
            <w:pict>
              <v:shape style="position:absolute;margin-left:.249071pt;margin-top:30.097914pt;width:93.6pt;height:15pt;mso-position-horizontal-relative:page;mso-position-vertical-relative:paragraph;z-index:15760384" type="#_x0000_t202" id="docshape192" filled="false" stroked="false">
                <v:textbox inset="0,0,0,0">
                  <w:txbxContent>
                    <w:p>
                      <w:pPr>
                        <w:pStyle w:val="BodyText"/>
                        <w:spacing w:before="55"/>
                        <w:ind w:left="-33"/>
                      </w:pPr>
                      <w:r>
                        <w:rPr/>
                        <w:t>s</w:t>
                      </w:r>
                      <w:r>
                        <w:rPr>
                          <w:spacing w:val="13"/>
                        </w:rPr>
                        <w:t> </w:t>
                      </w:r>
                      <w:r>
                        <w:rPr/>
                        <w:t>exc.</w:t>
                      </w:r>
                      <w:r>
                        <w:rPr>
                          <w:spacing w:val="46"/>
                        </w:rPr>
                        <w:t> </w:t>
                      </w:r>
                      <w:r>
                        <w:rPr>
                          <w:spacing w:val="-5"/>
                        </w:rPr>
                        <w:t>EM?</w:t>
                      </w:r>
                    </w:p>
                  </w:txbxContent>
                </v:textbox>
                <w10:wrap type="none"/>
              </v:shape>
            </w:pict>
          </mc:Fallback>
        </mc:AlternateContent>
      </w:r>
      <w:r>
        <w:rPr>
          <w:spacing w:val="-2"/>
        </w:rPr>
        <w:t>A</w:t>
      </w:r>
      <w:r>
        <w:rPr>
          <w:spacing w:val="-6"/>
        </w:rPr>
        <w:t> </w:t>
      </w:r>
      <w:r>
        <w:rPr>
          <w:spacing w:val="-2"/>
        </w:rPr>
        <w:t>common</w:t>
      </w:r>
      <w:r>
        <w:rPr>
          <w:spacing w:val="-5"/>
        </w:rPr>
        <w:t> </w:t>
      </w:r>
      <w:r>
        <w:rPr>
          <w:spacing w:val="-2"/>
        </w:rPr>
        <w:t>feature</w:t>
      </w:r>
      <w:r>
        <w:rPr>
          <w:spacing w:val="-6"/>
        </w:rPr>
        <w:t> </w:t>
      </w:r>
      <w:r>
        <w:rPr>
          <w:spacing w:val="-2"/>
        </w:rPr>
        <w:t>of</w:t>
      </w:r>
      <w:r>
        <w:rPr>
          <w:spacing w:val="-5"/>
        </w:rPr>
        <w:t> </w:t>
      </w:r>
      <w:r>
        <w:rPr>
          <w:spacing w:val="-2"/>
        </w:rPr>
        <w:t>epistemic</w:t>
      </w:r>
      <w:r>
        <w:rPr>
          <w:spacing w:val="-5"/>
        </w:rPr>
        <w:t> </w:t>
      </w:r>
      <w:r>
        <w:rPr>
          <w:spacing w:val="-2"/>
        </w:rPr>
        <w:t>marking</w:t>
      </w:r>
      <w:r>
        <w:rPr>
          <w:spacing w:val="-5"/>
        </w:rPr>
        <w:t> </w:t>
      </w:r>
      <w:r>
        <w:rPr>
          <w:spacing w:val="-2"/>
        </w:rPr>
        <w:t>across</w:t>
      </w:r>
      <w:r>
        <w:rPr>
          <w:spacing w:val="-6"/>
        </w:rPr>
        <w:t> </w:t>
      </w:r>
      <w:r>
        <w:rPr>
          <w:spacing w:val="-2"/>
        </w:rPr>
        <w:t>the</w:t>
      </w:r>
      <w:r>
        <w:rPr>
          <w:spacing w:val="-5"/>
        </w:rPr>
        <w:t> </w:t>
      </w:r>
      <w:r>
        <w:rPr>
          <w:spacing w:val="-2"/>
        </w:rPr>
        <w:t>Himalayas</w:t>
      </w:r>
      <w:r>
        <w:rPr>
          <w:spacing w:val="-6"/>
        </w:rPr>
        <w:t> </w:t>
      </w:r>
      <w:r>
        <w:rPr>
          <w:spacing w:val="-2"/>
        </w:rPr>
        <w:t>is</w:t>
      </w:r>
      <w:r>
        <w:rPr>
          <w:spacing w:val="-5"/>
        </w:rPr>
        <w:t> </w:t>
      </w:r>
      <w:r>
        <w:rPr>
          <w:spacing w:val="-2"/>
        </w:rPr>
        <w:t>a</w:t>
      </w:r>
      <w:r>
        <w:rPr>
          <w:spacing w:val="-5"/>
        </w:rPr>
        <w:t> </w:t>
      </w:r>
      <w:r>
        <w:rPr>
          <w:spacing w:val="-2"/>
        </w:rPr>
        <w:t>contrast</w:t>
      </w:r>
      <w:r>
        <w:rPr>
          <w:spacing w:val="-5"/>
        </w:rPr>
        <w:t> </w:t>
      </w:r>
      <w:r>
        <w:rPr>
          <w:spacing w:val="-2"/>
        </w:rPr>
        <w:t>between</w:t>
      </w:r>
      <w:r>
        <w:rPr>
          <w:spacing w:val="-5"/>
        </w:rPr>
        <w:t> </w:t>
      </w:r>
      <w:r>
        <w:rPr>
          <w:spacing w:val="-2"/>
        </w:rPr>
        <w:t>a</w:t>
      </w:r>
      <w:r>
        <w:rPr>
          <w:spacing w:val="-5"/>
        </w:rPr>
        <w:t> </w:t>
      </w:r>
      <w:r>
        <w:rPr>
          <w:spacing w:val="-2"/>
        </w:rPr>
        <w:t>higher</w:t>
      </w:r>
      <w:r>
        <w:rPr>
          <w:spacing w:val="-5"/>
        </w:rPr>
        <w:t> </w:t>
      </w:r>
      <w:r>
        <w:rPr>
          <w:spacing w:val="-2"/>
        </w:rPr>
        <w:t>level </w:t>
      </w:r>
      <w:r>
        <w:rPr/>
        <w:t>of personal involvement and a lower form.</w:t>
      </w:r>
      <w:r>
        <w:rPr>
          <w:spacing w:val="25"/>
        </w:rPr>
        <w:t> </w:t>
      </w:r>
      <w:r>
        <w:rPr/>
        <w:t>This has been observed previously by , who noted a number</w:t>
      </w:r>
      <w:r>
        <w:rPr>
          <w:spacing w:val="-12"/>
        </w:rPr>
        <w:t> </w:t>
      </w:r>
      <w:r>
        <w:rPr/>
        <w:t>of</w:t>
      </w:r>
      <w:r>
        <w:rPr>
          <w:spacing w:val="-11"/>
        </w:rPr>
        <w:t> </w:t>
      </w:r>
      <w:r>
        <w:rPr/>
        <w:t>common</w:t>
      </w:r>
      <w:r>
        <w:rPr>
          <w:spacing w:val="-11"/>
        </w:rPr>
        <w:t> </w:t>
      </w:r>
      <w:r>
        <w:rPr/>
        <w:t>equipollent</w:t>
      </w:r>
      <w:r>
        <w:rPr>
          <w:spacing w:val="-12"/>
        </w:rPr>
        <w:t> </w:t>
      </w:r>
      <w:r>
        <w:rPr/>
        <w:t>distinctions</w:t>
      </w:r>
      <w:r>
        <w:rPr>
          <w:spacing w:val="-12"/>
        </w:rPr>
        <w:t> </w:t>
      </w:r>
      <w:r>
        <w:rPr/>
        <w:t>in</w:t>
      </w:r>
      <w:r>
        <w:rPr>
          <w:spacing w:val="-11"/>
        </w:rPr>
        <w:t> </w:t>
      </w:r>
      <w:r>
        <w:rPr/>
        <w:t>which</w:t>
      </w:r>
      <w:r>
        <w:rPr>
          <w:spacing w:val="-11"/>
        </w:rPr>
        <w:t> </w:t>
      </w:r>
      <w:r>
        <w:rPr/>
        <w:t>forms</w:t>
      </w:r>
      <w:r>
        <w:rPr>
          <w:spacing w:val="-12"/>
        </w:rPr>
        <w:t> </w:t>
      </w:r>
      <w:r>
        <w:rPr/>
        <w:t>are</w:t>
      </w:r>
      <w:r>
        <w:rPr>
          <w:spacing w:val="-12"/>
        </w:rPr>
        <w:t> </w:t>
      </w:r>
      <w:r>
        <w:rPr/>
        <w:t>defined</w:t>
      </w:r>
      <w:r>
        <w:rPr>
          <w:spacing w:val="-11"/>
        </w:rPr>
        <w:t> </w:t>
      </w:r>
      <w:r>
        <w:rPr/>
        <w:t>against</w:t>
      </w:r>
      <w:r>
        <w:rPr>
          <w:spacing w:val="-11"/>
        </w:rPr>
        <w:t> </w:t>
      </w:r>
      <w:r>
        <w:rPr/>
        <w:t>each</w:t>
      </w:r>
      <w:r>
        <w:rPr>
          <w:spacing w:val="-12"/>
        </w:rPr>
        <w:t> </w:t>
      </w:r>
      <w:r>
        <w:rPr/>
        <w:t>other.</w:t>
      </w:r>
      <w:r>
        <w:rPr>
          <w:spacing w:val="6"/>
        </w:rPr>
        <w:t> </w:t>
      </w:r>
      <w:r>
        <w:rPr/>
        <w:t>Here, I propose that many of these forms, even when not initially defined as egophoric or relating to speaker authority, can be analysed as marking a very general speaker/non-speaker contrast. That is, while the boundaries of speaker and non-speaker and conditions by which they are assessed</w:t>
      </w:r>
      <w:r>
        <w:rPr>
          <w:spacing w:val="-3"/>
        </w:rPr>
        <w:t> </w:t>
      </w:r>
      <w:r>
        <w:rPr/>
        <w:t>are</w:t>
      </w:r>
      <w:r>
        <w:rPr>
          <w:spacing w:val="-3"/>
        </w:rPr>
        <w:t> </w:t>
      </w:r>
      <w:r>
        <w:rPr/>
        <w:t>widely</w:t>
      </w:r>
      <w:r>
        <w:rPr>
          <w:spacing w:val="-3"/>
        </w:rPr>
        <w:t> </w:t>
      </w:r>
      <w:r>
        <w:rPr/>
        <w:t>varied,</w:t>
      </w:r>
      <w:r>
        <w:rPr>
          <w:spacing w:val="-2"/>
        </w:rPr>
        <w:t> </w:t>
      </w:r>
      <w:r>
        <w:rPr/>
        <w:t>many</w:t>
      </w:r>
      <w:r>
        <w:rPr>
          <w:spacing w:val="-3"/>
        </w:rPr>
        <w:t> </w:t>
      </w:r>
      <w:r>
        <w:rPr/>
        <w:t>of</w:t>
      </w:r>
      <w:r>
        <w:rPr>
          <w:spacing w:val="-3"/>
        </w:rPr>
        <w:t> </w:t>
      </w:r>
      <w:r>
        <w:rPr/>
        <w:t>the</w:t>
      </w:r>
      <w:r>
        <w:rPr>
          <w:spacing w:val="-3"/>
        </w:rPr>
        <w:t> </w:t>
      </w:r>
      <w:r>
        <w:rPr/>
        <w:t>epistemic-marking</w:t>
      </w:r>
      <w:r>
        <w:rPr>
          <w:spacing w:val="-3"/>
        </w:rPr>
        <w:t> </w:t>
      </w:r>
      <w:r>
        <w:rPr/>
        <w:t>systems</w:t>
      </w:r>
      <w:r>
        <w:rPr>
          <w:spacing w:val="-3"/>
        </w:rPr>
        <w:t> </w:t>
      </w:r>
      <w:r>
        <w:rPr/>
        <w:t>surveyed</w:t>
      </w:r>
      <w:r>
        <w:rPr>
          <w:spacing w:val="-3"/>
        </w:rPr>
        <w:t> </w:t>
      </w:r>
      <w:r>
        <w:rPr/>
        <w:t>in</w:t>
      </w:r>
      <w:r>
        <w:rPr>
          <w:spacing w:val="-3"/>
        </w:rPr>
        <w:t> </w:t>
      </w:r>
      <w:r>
        <w:rPr/>
        <w:t>this</w:t>
      </w:r>
      <w:r>
        <w:rPr>
          <w:spacing w:val="-3"/>
        </w:rPr>
        <w:t> </w:t>
      </w:r>
      <w:r>
        <w:rPr/>
        <w:t>project</w:t>
      </w:r>
      <w:r>
        <w:rPr>
          <w:spacing w:val="-3"/>
        </w:rPr>
        <w:t> </w:t>
      </w:r>
      <w:r>
        <w:rPr/>
        <w:t>can be</w:t>
      </w:r>
      <w:r>
        <w:rPr>
          <w:spacing w:val="-1"/>
        </w:rPr>
        <w:t> </w:t>
      </w:r>
      <w:r>
        <w:rPr/>
        <w:t>seen</w:t>
      </w:r>
      <w:r>
        <w:rPr>
          <w:spacing w:val="-1"/>
        </w:rPr>
        <w:t> </w:t>
      </w:r>
      <w:r>
        <w:rPr/>
        <w:t>as</w:t>
      </w:r>
      <w:r>
        <w:rPr>
          <w:spacing w:val="-1"/>
        </w:rPr>
        <w:t> </w:t>
      </w:r>
      <w:r>
        <w:rPr/>
        <w:t>fundamentally</w:t>
      </w:r>
      <w:r>
        <w:rPr>
          <w:spacing w:val="-1"/>
        </w:rPr>
        <w:t> </w:t>
      </w:r>
      <w:r>
        <w:rPr/>
        <w:t>contrasting</w:t>
      </w:r>
      <w:r>
        <w:rPr>
          <w:spacing w:val="-1"/>
        </w:rPr>
        <w:t> </w:t>
      </w:r>
      <w:r>
        <w:rPr/>
        <w:t>between</w:t>
      </w:r>
      <w:r>
        <w:rPr>
          <w:spacing w:val="-1"/>
        </w:rPr>
        <w:t> </w:t>
      </w:r>
      <w:r>
        <w:rPr/>
        <w:t>knowledge</w:t>
      </w:r>
      <w:r>
        <w:rPr>
          <w:spacing w:val="-1"/>
        </w:rPr>
        <w:t> </w:t>
      </w:r>
      <w:r>
        <w:rPr/>
        <w:t>closer</w:t>
      </w:r>
      <w:r>
        <w:rPr>
          <w:spacing w:val="-1"/>
        </w:rPr>
        <w:t> </w:t>
      </w:r>
      <w:r>
        <w:rPr/>
        <w:t>to</w:t>
      </w:r>
      <w:r>
        <w:rPr>
          <w:spacing w:val="-1"/>
        </w:rPr>
        <w:t> </w:t>
      </w:r>
      <w:r>
        <w:rPr/>
        <w:t>the</w:t>
      </w:r>
      <w:r>
        <w:rPr>
          <w:spacing w:val="-1"/>
        </w:rPr>
        <w:t> </w:t>
      </w:r>
      <w:r>
        <w:rPr/>
        <w:t>speaker</w:t>
      </w:r>
      <w:r>
        <w:rPr>
          <w:spacing w:val="-1"/>
        </w:rPr>
        <w:t> </w:t>
      </w:r>
      <w:r>
        <w:rPr/>
        <w:t>in</w:t>
      </w:r>
      <w:r>
        <w:rPr>
          <w:spacing w:val="-1"/>
        </w:rPr>
        <w:t> </w:t>
      </w:r>
      <w:r>
        <w:rPr/>
        <w:t>some</w:t>
      </w:r>
      <w:r>
        <w:rPr>
          <w:spacing w:val="-1"/>
        </w:rPr>
        <w:t> </w:t>
      </w:r>
      <w:r>
        <w:rPr/>
        <w:t>way, or further from the speaker. Commonly observed conditions for this contrast are given below.</w:t>
      </w:r>
    </w:p>
    <w:p>
      <w:pPr>
        <w:pStyle w:val="BodyText"/>
        <w:spacing w:before="4"/>
      </w:pPr>
    </w:p>
    <w:p>
      <w:pPr>
        <w:pStyle w:val="ListParagraph"/>
        <w:numPr>
          <w:ilvl w:val="3"/>
          <w:numId w:val="12"/>
        </w:numPr>
        <w:tabs>
          <w:tab w:pos="2536" w:val="left" w:leader="none"/>
        </w:tabs>
        <w:spacing w:line="240" w:lineRule="auto" w:before="0" w:after="0"/>
        <w:ind w:left="2536" w:right="0" w:hanging="235"/>
        <w:jc w:val="left"/>
        <w:rPr>
          <w:sz w:val="20"/>
        </w:rPr>
      </w:pPr>
      <w:r>
        <w:rPr>
          <w:sz w:val="20"/>
        </w:rPr>
        <w:t>Speaker</w:t>
      </w:r>
      <w:r>
        <w:rPr>
          <w:spacing w:val="-7"/>
          <w:sz w:val="20"/>
        </w:rPr>
        <w:t> </w:t>
      </w:r>
      <w:r>
        <w:rPr>
          <w:spacing w:val="-2"/>
          <w:sz w:val="20"/>
        </w:rPr>
        <w:t>authority</w:t>
      </w:r>
    </w:p>
    <w:p>
      <w:pPr>
        <w:pStyle w:val="BodyText"/>
        <w:spacing w:before="89"/>
      </w:pPr>
    </w:p>
    <w:p>
      <w:pPr>
        <w:pStyle w:val="ListParagraph"/>
        <w:numPr>
          <w:ilvl w:val="3"/>
          <w:numId w:val="12"/>
        </w:numPr>
        <w:tabs>
          <w:tab w:pos="2536" w:val="left" w:leader="none"/>
        </w:tabs>
        <w:spacing w:line="240" w:lineRule="auto" w:before="0" w:after="0"/>
        <w:ind w:left="2536" w:right="0" w:hanging="235"/>
        <w:jc w:val="left"/>
        <w:rPr>
          <w:sz w:val="20"/>
        </w:rPr>
      </w:pPr>
      <w:r>
        <w:rPr>
          <w:sz w:val="20"/>
        </w:rPr>
        <w:t>Speaker</w:t>
      </w:r>
      <w:r>
        <w:rPr>
          <w:spacing w:val="-7"/>
          <w:sz w:val="20"/>
        </w:rPr>
        <w:t> </w:t>
      </w:r>
      <w:r>
        <w:rPr>
          <w:spacing w:val="-2"/>
          <w:sz w:val="20"/>
        </w:rPr>
        <w:t>volition</w:t>
      </w:r>
    </w:p>
    <w:p>
      <w:pPr>
        <w:pStyle w:val="BodyText"/>
        <w:spacing w:before="88"/>
      </w:pPr>
    </w:p>
    <w:p>
      <w:pPr>
        <w:pStyle w:val="ListParagraph"/>
        <w:numPr>
          <w:ilvl w:val="3"/>
          <w:numId w:val="12"/>
        </w:numPr>
        <w:tabs>
          <w:tab w:pos="2536" w:val="left" w:leader="none"/>
        </w:tabs>
        <w:spacing w:line="240" w:lineRule="auto" w:before="0" w:after="0"/>
        <w:ind w:left="2536" w:right="0" w:hanging="235"/>
        <w:jc w:val="left"/>
        <w:rPr>
          <w:sz w:val="20"/>
        </w:rPr>
      </w:pPr>
      <w:r>
        <w:rPr>
          <w:sz w:val="20"/>
        </w:rPr>
        <w:t>Speaker</w:t>
      </w:r>
      <w:r>
        <w:rPr>
          <w:spacing w:val="-7"/>
          <w:sz w:val="20"/>
        </w:rPr>
        <w:t> </w:t>
      </w:r>
      <w:r>
        <w:rPr>
          <w:spacing w:val="-2"/>
          <w:sz w:val="20"/>
        </w:rPr>
        <w:t>evidence</w:t>
      </w:r>
    </w:p>
    <w:p>
      <w:pPr>
        <w:pStyle w:val="BodyText"/>
        <w:spacing w:before="22"/>
      </w:pPr>
    </w:p>
    <w:p>
      <w:pPr>
        <w:spacing w:after="0"/>
        <w:sectPr>
          <w:pgSz w:w="11910" w:h="16840"/>
          <w:pgMar w:header="1215" w:footer="0" w:top="146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1"/>
      </w:pPr>
    </w:p>
    <w:p>
      <w:pPr>
        <w:pStyle w:val="BodyText"/>
        <w:spacing w:before="1"/>
        <w:ind w:left="11"/>
      </w:pPr>
      <w:r>
        <w:rPr/>
        <w:t>e</w:t>
      </w:r>
      <w:r>
        <w:rPr>
          <w:spacing w:val="15"/>
        </w:rPr>
        <w:t> </w:t>
      </w:r>
      <w:r>
        <w:rPr>
          <w:spacing w:val="-2"/>
        </w:rPr>
        <w:t>evidence</w:t>
      </w:r>
    </w:p>
    <w:p>
      <w:pPr>
        <w:pStyle w:val="BodyText"/>
        <w:spacing w:line="376" w:lineRule="auto" w:before="107"/>
        <w:ind w:left="11" w:right="2037" w:firstLine="298"/>
        <w:jc w:val="both"/>
      </w:pPr>
      <w:r>
        <w:rPr/>
        <w:br w:type="column"/>
      </w:r>
      <w:r>
        <w:rPr/>
        <w:t>The</w:t>
      </w:r>
      <w:r>
        <w:rPr>
          <w:spacing w:val="-4"/>
        </w:rPr>
        <w:t> </w:t>
      </w:r>
      <w:r>
        <w:rPr/>
        <w:t>terminology</w:t>
      </w:r>
      <w:r>
        <w:rPr>
          <w:spacing w:val="-4"/>
        </w:rPr>
        <w:t> </w:t>
      </w:r>
      <w:r>
        <w:rPr/>
        <w:t>presented</w:t>
      </w:r>
      <w:r>
        <w:rPr>
          <w:spacing w:val="-4"/>
        </w:rPr>
        <w:t> </w:t>
      </w:r>
      <w:r>
        <w:rPr/>
        <w:t>here</w:t>
      </w:r>
      <w:r>
        <w:rPr>
          <w:spacing w:val="-4"/>
        </w:rPr>
        <w:t> </w:t>
      </w:r>
      <w:r>
        <w:rPr/>
        <w:t>is</w:t>
      </w:r>
      <w:r>
        <w:rPr>
          <w:spacing w:val="-4"/>
        </w:rPr>
        <w:t> </w:t>
      </w:r>
      <w:r>
        <w:rPr/>
        <w:t>by</w:t>
      </w:r>
      <w:r>
        <w:rPr>
          <w:spacing w:val="-4"/>
        </w:rPr>
        <w:t> </w:t>
      </w:r>
      <w:r>
        <w:rPr/>
        <w:t>no</w:t>
      </w:r>
      <w:r>
        <w:rPr>
          <w:spacing w:val="-4"/>
        </w:rPr>
        <w:t> </w:t>
      </w:r>
      <w:r>
        <w:rPr/>
        <w:t>means</w:t>
      </w:r>
      <w:r>
        <w:rPr>
          <w:spacing w:val="-4"/>
        </w:rPr>
        <w:t> </w:t>
      </w:r>
      <w:r>
        <w:rPr/>
        <w:t>perfect,</w:t>
      </w:r>
      <w:r>
        <w:rPr>
          <w:spacing w:val="-3"/>
        </w:rPr>
        <w:t> </w:t>
      </w:r>
      <w:r>
        <w:rPr/>
        <w:t>and</w:t>
      </w:r>
      <w:r>
        <w:rPr>
          <w:spacing w:val="-4"/>
        </w:rPr>
        <w:t> </w:t>
      </w:r>
      <w:r>
        <w:rPr/>
        <w:t>it</w:t>
      </w:r>
      <w:r>
        <w:rPr>
          <w:spacing w:val="-4"/>
        </w:rPr>
        <w:t> </w:t>
      </w:r>
      <w:r>
        <w:rPr/>
        <w:t>bears</w:t>
      </w:r>
      <w:r>
        <w:rPr>
          <w:spacing w:val="-3"/>
        </w:rPr>
        <w:t> </w:t>
      </w:r>
      <w:r>
        <w:rPr/>
        <w:t>acknowledging</w:t>
      </w:r>
      <w:r>
        <w:rPr>
          <w:spacing w:val="-4"/>
        </w:rPr>
        <w:t> </w:t>
      </w:r>
      <w:r>
        <w:rPr/>
        <w:t>that</w:t>
      </w:r>
      <w:r>
        <w:rPr>
          <w:spacing w:val="-4"/>
        </w:rPr>
        <w:t> </w:t>
      </w:r>
      <w:r>
        <w:rPr/>
        <w:t>the speaker form is not necessarily always aligned with the speaker themself, but rather can be aligned</w:t>
      </w:r>
      <w:r>
        <w:rPr>
          <w:spacing w:val="-12"/>
        </w:rPr>
        <w:t> </w:t>
      </w:r>
      <w:r>
        <w:rPr/>
        <w:t>with</w:t>
      </w:r>
      <w:r>
        <w:rPr>
          <w:spacing w:val="-12"/>
        </w:rPr>
        <w:t> </w:t>
      </w:r>
      <w:r>
        <w:rPr/>
        <w:t>the</w:t>
      </w:r>
      <w:r>
        <w:rPr>
          <w:spacing w:val="-12"/>
        </w:rPr>
        <w:t> </w:t>
      </w:r>
      <w:r>
        <w:rPr/>
        <w:t>evidential</w:t>
      </w:r>
      <w:r>
        <w:rPr>
          <w:spacing w:val="-13"/>
        </w:rPr>
        <w:t> </w:t>
      </w:r>
      <w:r>
        <w:rPr/>
        <w:t>origo.</w:t>
      </w:r>
      <w:r>
        <w:rPr>
          <w:spacing w:val="7"/>
        </w:rPr>
        <w:t> </w:t>
      </w:r>
      <w:r>
        <w:rPr/>
        <w:t>While</w:t>
      </w:r>
      <w:r>
        <w:rPr>
          <w:spacing w:val="-12"/>
        </w:rPr>
        <w:t> </w:t>
      </w:r>
      <w:r>
        <w:rPr/>
        <w:t>in</w:t>
      </w:r>
      <w:r>
        <w:rPr>
          <w:spacing w:val="-12"/>
        </w:rPr>
        <w:t> </w:t>
      </w:r>
      <w:r>
        <w:rPr/>
        <w:t>declarative</w:t>
      </w:r>
      <w:r>
        <w:rPr>
          <w:spacing w:val="-13"/>
        </w:rPr>
        <w:t> </w:t>
      </w:r>
      <w:r>
        <w:rPr/>
        <w:t>utterances</w:t>
      </w:r>
      <w:r>
        <w:rPr>
          <w:spacing w:val="-11"/>
        </w:rPr>
        <w:t> </w:t>
      </w:r>
      <w:r>
        <w:rPr/>
        <w:t>this</w:t>
      </w:r>
      <w:r>
        <w:rPr>
          <w:spacing w:val="-12"/>
        </w:rPr>
        <w:t> </w:t>
      </w:r>
      <w:r>
        <w:rPr/>
        <w:t>is</w:t>
      </w:r>
      <w:r>
        <w:rPr>
          <w:spacing w:val="-12"/>
        </w:rPr>
        <w:t> </w:t>
      </w:r>
      <w:r>
        <w:rPr/>
        <w:t>an</w:t>
      </w:r>
      <w:r>
        <w:rPr>
          <w:spacing w:val="-12"/>
        </w:rPr>
        <w:t> </w:t>
      </w:r>
      <w:r>
        <w:rPr/>
        <w:t>unnecessarily</w:t>
      </w:r>
      <w:r>
        <w:rPr>
          <w:spacing w:val="-12"/>
        </w:rPr>
        <w:t> </w:t>
      </w:r>
      <w:r>
        <w:rPr/>
        <w:t>specific distinction</w:t>
      </w:r>
      <w:r>
        <w:rPr>
          <w:spacing w:val="-7"/>
        </w:rPr>
        <w:t> </w:t>
      </w:r>
      <w:r>
        <w:rPr/>
        <w:t>to</w:t>
      </w:r>
      <w:r>
        <w:rPr>
          <w:spacing w:val="-7"/>
        </w:rPr>
        <w:t> </w:t>
      </w:r>
      <w:r>
        <w:rPr/>
        <w:t>make,</w:t>
      </w:r>
      <w:r>
        <w:rPr>
          <w:spacing w:val="-7"/>
        </w:rPr>
        <w:t> </w:t>
      </w:r>
      <w:r>
        <w:rPr/>
        <w:t>in</w:t>
      </w:r>
      <w:r>
        <w:rPr>
          <w:spacing w:val="-7"/>
        </w:rPr>
        <w:t> </w:t>
      </w:r>
      <w:r>
        <w:rPr/>
        <w:t>interrogative</w:t>
      </w:r>
      <w:r>
        <w:rPr>
          <w:spacing w:val="-7"/>
        </w:rPr>
        <w:t> </w:t>
      </w:r>
      <w:r>
        <w:rPr/>
        <w:t>utterances,</w:t>
      </w:r>
      <w:r>
        <w:rPr>
          <w:spacing w:val="-7"/>
        </w:rPr>
        <w:t> </w:t>
      </w:r>
      <w:r>
        <w:rPr/>
        <w:t>many</w:t>
      </w:r>
      <w:r>
        <w:rPr>
          <w:spacing w:val="-7"/>
        </w:rPr>
        <w:t> </w:t>
      </w:r>
      <w:r>
        <w:rPr/>
        <w:t>languages</w:t>
      </w:r>
      <w:r>
        <w:rPr>
          <w:spacing w:val="-7"/>
        </w:rPr>
        <w:t> </w:t>
      </w:r>
      <w:r>
        <w:rPr/>
        <w:t>shift</w:t>
      </w:r>
      <w:r>
        <w:rPr>
          <w:spacing w:val="-7"/>
        </w:rPr>
        <w:t> </w:t>
      </w:r>
      <w:r>
        <w:rPr/>
        <w:t>the</w:t>
      </w:r>
      <w:r>
        <w:rPr>
          <w:spacing w:val="-7"/>
        </w:rPr>
        <w:t> </w:t>
      </w:r>
      <w:r>
        <w:rPr/>
        <w:t>origo</w:t>
      </w:r>
      <w:r>
        <w:rPr>
          <w:spacing w:val="-7"/>
        </w:rPr>
        <w:t> </w:t>
      </w:r>
      <w:r>
        <w:rPr/>
        <w:t>to</w:t>
      </w:r>
      <w:r>
        <w:rPr>
          <w:spacing w:val="-7"/>
        </w:rPr>
        <w:t> </w:t>
      </w:r>
      <w:r>
        <w:rPr/>
        <w:t>the</w:t>
      </w:r>
      <w:r>
        <w:rPr>
          <w:spacing w:val="-7"/>
        </w:rPr>
        <w:t> </w:t>
      </w:r>
      <w:r>
        <w:rPr/>
        <w:t>addressee, and</w:t>
      </w:r>
      <w:r>
        <w:rPr>
          <w:spacing w:val="-5"/>
        </w:rPr>
        <w:t> </w:t>
      </w:r>
      <w:r>
        <w:rPr/>
        <w:t>as</w:t>
      </w:r>
      <w:r>
        <w:rPr>
          <w:spacing w:val="-5"/>
        </w:rPr>
        <w:t> </w:t>
      </w:r>
      <w:r>
        <w:rPr/>
        <w:t>such,</w:t>
      </w:r>
      <w:r>
        <w:rPr>
          <w:spacing w:val="-4"/>
        </w:rPr>
        <w:t> </w:t>
      </w:r>
      <w:r>
        <w:rPr/>
        <w:t>the</w:t>
      </w:r>
      <w:r>
        <w:rPr>
          <w:spacing w:val="-5"/>
        </w:rPr>
        <w:t> </w:t>
      </w:r>
      <w:r>
        <w:rPr/>
        <w:t>forms</w:t>
      </w:r>
      <w:r>
        <w:rPr>
          <w:spacing w:val="-5"/>
        </w:rPr>
        <w:t> </w:t>
      </w:r>
      <w:r>
        <w:rPr/>
        <w:t>here</w:t>
      </w:r>
      <w:r>
        <w:rPr>
          <w:spacing w:val="-5"/>
        </w:rPr>
        <w:t> </w:t>
      </w:r>
      <w:r>
        <w:rPr/>
        <w:t>described</w:t>
      </w:r>
      <w:r>
        <w:rPr>
          <w:spacing w:val="-5"/>
        </w:rPr>
        <w:t> </w:t>
      </w:r>
      <w:r>
        <w:rPr/>
        <w:t>with</w:t>
      </w:r>
      <w:r>
        <w:rPr>
          <w:spacing w:val="-5"/>
        </w:rPr>
        <w:t> </w:t>
      </w:r>
      <w:r>
        <w:rPr/>
        <w:t>the</w:t>
      </w:r>
      <w:r>
        <w:rPr>
          <w:spacing w:val="-5"/>
        </w:rPr>
        <w:t> </w:t>
      </w:r>
      <w:r>
        <w:rPr/>
        <w:t>speaker</w:t>
      </w:r>
      <w:r>
        <w:rPr>
          <w:spacing w:val="-5"/>
        </w:rPr>
        <w:t> </w:t>
      </w:r>
      <w:r>
        <w:rPr/>
        <w:t>label</w:t>
      </w:r>
      <w:r>
        <w:rPr>
          <w:spacing w:val="-5"/>
        </w:rPr>
        <w:t> </w:t>
      </w:r>
      <w:r>
        <w:rPr/>
        <w:t>would</w:t>
      </w:r>
      <w:r>
        <w:rPr>
          <w:spacing w:val="-5"/>
        </w:rPr>
        <w:t> </w:t>
      </w:r>
      <w:r>
        <w:rPr/>
        <w:t>actually</w:t>
      </w:r>
      <w:r>
        <w:rPr>
          <w:spacing w:val="-5"/>
        </w:rPr>
        <w:t> </w:t>
      </w:r>
      <w:r>
        <w:rPr/>
        <w:t>be</w:t>
      </w:r>
      <w:r>
        <w:rPr>
          <w:spacing w:val="-5"/>
        </w:rPr>
        <w:t> </w:t>
      </w:r>
      <w:r>
        <w:rPr/>
        <w:t>marking</w:t>
      </w:r>
      <w:r>
        <w:rPr>
          <w:spacing w:val="-5"/>
        </w:rPr>
        <w:t> </w:t>
      </w:r>
      <w:r>
        <w:rPr/>
        <w:t>a</w:t>
      </w:r>
      <w:r>
        <w:rPr>
          <w:spacing w:val="-5"/>
        </w:rPr>
        <w:t> </w:t>
      </w:r>
      <w:r>
        <w:rPr/>
        <w:t>higher level</w:t>
      </w:r>
      <w:r>
        <w:rPr>
          <w:spacing w:val="-5"/>
        </w:rPr>
        <w:t> </w:t>
      </w:r>
      <w:r>
        <w:rPr/>
        <w:t>of</w:t>
      </w:r>
      <w:r>
        <w:rPr>
          <w:spacing w:val="-5"/>
        </w:rPr>
        <w:t> </w:t>
      </w:r>
      <w:r>
        <w:rPr/>
        <w:t>epistemic</w:t>
      </w:r>
      <w:r>
        <w:rPr>
          <w:spacing w:val="-5"/>
        </w:rPr>
        <w:t> </w:t>
      </w:r>
      <w:r>
        <w:rPr/>
        <w:t>authority</w:t>
      </w:r>
      <w:r>
        <w:rPr>
          <w:spacing w:val="-4"/>
        </w:rPr>
        <w:t> </w:t>
      </w:r>
      <w:r>
        <w:rPr/>
        <w:t>on</w:t>
      </w:r>
      <w:r>
        <w:rPr>
          <w:spacing w:val="-5"/>
        </w:rPr>
        <w:t> </w:t>
      </w:r>
      <w:r>
        <w:rPr/>
        <w:t>the</w:t>
      </w:r>
      <w:r>
        <w:rPr>
          <w:spacing w:val="-5"/>
        </w:rPr>
        <w:t> </w:t>
      </w:r>
      <w:r>
        <w:rPr/>
        <w:t>part</w:t>
      </w:r>
      <w:r>
        <w:rPr>
          <w:spacing w:val="-4"/>
        </w:rPr>
        <w:t> </w:t>
      </w:r>
      <w:r>
        <w:rPr/>
        <w:t>of</w:t>
      </w:r>
      <w:r>
        <w:rPr>
          <w:spacing w:val="-5"/>
        </w:rPr>
        <w:t> </w:t>
      </w:r>
      <w:r>
        <w:rPr/>
        <w:t>said</w:t>
      </w:r>
      <w:r>
        <w:rPr>
          <w:spacing w:val="-5"/>
        </w:rPr>
        <w:t> </w:t>
      </w:r>
      <w:r>
        <w:rPr/>
        <w:t>addressee.</w:t>
      </w:r>
      <w:r>
        <w:rPr>
          <w:spacing w:val="13"/>
        </w:rPr>
        <w:t> </w:t>
      </w:r>
      <w:r>
        <w:rPr/>
        <w:t>This</w:t>
      </w:r>
      <w:r>
        <w:rPr>
          <w:spacing w:val="-4"/>
        </w:rPr>
        <w:t> </w:t>
      </w:r>
      <w:r>
        <w:rPr/>
        <w:t>origo-shift</w:t>
      </w:r>
      <w:r>
        <w:rPr>
          <w:spacing w:val="-5"/>
        </w:rPr>
        <w:t> </w:t>
      </w:r>
      <w:r>
        <w:rPr/>
        <w:t>is</w:t>
      </w:r>
      <w:r>
        <w:rPr>
          <w:spacing w:val="-5"/>
        </w:rPr>
        <w:t> </w:t>
      </w:r>
      <w:r>
        <w:rPr/>
        <w:t>discussed</w:t>
      </w:r>
      <w:r>
        <w:rPr>
          <w:spacing w:val="-5"/>
        </w:rPr>
        <w:t> </w:t>
      </w:r>
      <w:r>
        <w:rPr/>
        <w:t>in</w:t>
      </w:r>
      <w:r>
        <w:rPr>
          <w:spacing w:val="-4"/>
        </w:rPr>
        <w:t> </w:t>
      </w:r>
      <w:r>
        <w:rPr/>
        <w:t>greater detail</w:t>
      </w:r>
      <w:r>
        <w:rPr>
          <w:spacing w:val="-1"/>
        </w:rPr>
        <w:t> </w:t>
      </w:r>
      <w:r>
        <w:rPr/>
        <w:t>in</w:t>
      </w:r>
      <w:r>
        <w:rPr>
          <w:spacing w:val="-1"/>
        </w:rPr>
        <w:t> </w:t>
      </w:r>
      <w:r>
        <w:rPr/>
        <w:t>Chapter</w:t>
      </w:r>
      <w:r>
        <w:rPr>
          <w:spacing w:val="-1"/>
        </w:rPr>
        <w:t> </w:t>
      </w:r>
      <w:hyperlink w:history="true" w:anchor="_bookmark143">
        <w:r>
          <w:rPr/>
          <w:t>5</w:t>
        </w:r>
      </w:hyperlink>
      <w:r>
        <w:rPr/>
        <w:t>,</w:t>
      </w:r>
      <w:r>
        <w:rPr>
          <w:spacing w:val="-1"/>
        </w:rPr>
        <w:t> </w:t>
      </w:r>
      <w:r>
        <w:rPr/>
        <w:t>but</w:t>
      </w:r>
      <w:r>
        <w:rPr>
          <w:spacing w:val="-1"/>
        </w:rPr>
        <w:t> </w:t>
      </w:r>
      <w:r>
        <w:rPr/>
        <w:t>is</w:t>
      </w:r>
      <w:r>
        <w:rPr>
          <w:spacing w:val="-1"/>
        </w:rPr>
        <w:t> </w:t>
      </w:r>
      <w:r>
        <w:rPr/>
        <w:t>not</w:t>
      </w:r>
      <w:r>
        <w:rPr>
          <w:spacing w:val="-1"/>
        </w:rPr>
        <w:t> </w:t>
      </w:r>
      <w:r>
        <w:rPr/>
        <w:t>totally</w:t>
      </w:r>
      <w:r>
        <w:rPr>
          <w:spacing w:val="-1"/>
        </w:rPr>
        <w:t> </w:t>
      </w:r>
      <w:r>
        <w:rPr/>
        <w:t>consistent</w:t>
      </w:r>
      <w:r>
        <w:rPr>
          <w:spacing w:val="-1"/>
        </w:rPr>
        <w:t> </w:t>
      </w:r>
      <w:r>
        <w:rPr/>
        <w:t>across</w:t>
      </w:r>
      <w:r>
        <w:rPr>
          <w:spacing w:val="-1"/>
        </w:rPr>
        <w:t> </w:t>
      </w:r>
      <w:r>
        <w:rPr/>
        <w:t>all</w:t>
      </w:r>
      <w:r>
        <w:rPr>
          <w:spacing w:val="-1"/>
        </w:rPr>
        <w:t> </w:t>
      </w:r>
      <w:r>
        <w:rPr/>
        <w:t>languages, nor</w:t>
      </w:r>
      <w:r>
        <w:rPr>
          <w:spacing w:val="-1"/>
        </w:rPr>
        <w:t> </w:t>
      </w:r>
      <w:r>
        <w:rPr/>
        <w:t>across</w:t>
      </w:r>
      <w:r>
        <w:rPr>
          <w:spacing w:val="-2"/>
        </w:rPr>
        <w:t> </w:t>
      </w:r>
      <w:r>
        <w:rPr/>
        <w:t>all</w:t>
      </w:r>
      <w:r>
        <w:rPr>
          <w:spacing w:val="-1"/>
        </w:rPr>
        <w:t> </w:t>
      </w:r>
      <w:r>
        <w:rPr/>
        <w:t>forms</w:t>
      </w:r>
      <w:r>
        <w:rPr>
          <w:spacing w:val="-1"/>
        </w:rPr>
        <w:t> </w:t>
      </w:r>
      <w:r>
        <w:rPr/>
        <w:t>within </w:t>
      </w:r>
      <w:r>
        <w:rPr>
          <w:spacing w:val="-2"/>
        </w:rPr>
        <w:t>languages.</w:t>
      </w:r>
    </w:p>
    <w:p>
      <w:pPr>
        <w:pStyle w:val="BodyText"/>
        <w:spacing w:line="376" w:lineRule="auto" w:before="12"/>
        <w:ind w:left="11" w:right="2037" w:firstLine="298"/>
        <w:jc w:val="both"/>
      </w:pPr>
      <w:r>
        <w:rPr/>
        <mc:AlternateContent>
          <mc:Choice Requires="wps">
            <w:drawing>
              <wp:anchor distT="0" distB="0" distL="0" distR="0" allowOverlap="1" layoutInCell="1" locked="0" behindDoc="1" simplePos="0" relativeHeight="483506688">
                <wp:simplePos x="0" y="0"/>
                <wp:positionH relativeFrom="page">
                  <wp:posOffset>-3163</wp:posOffset>
                </wp:positionH>
                <wp:positionV relativeFrom="paragraph">
                  <wp:posOffset>1361210</wp:posOffset>
                </wp:positionV>
                <wp:extent cx="3646170" cy="211454"/>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3646170" cy="211454"/>
                          <a:chExt cx="3646170" cy="211454"/>
                        </a:xfrm>
                      </wpg:grpSpPr>
                      <wps:wsp>
                        <wps:cNvPr id="206" name="Graphic 206"/>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07" name="Graphic 207"/>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08" name="Graphic 208"/>
                        <wps:cNvSpPr/>
                        <wps:spPr>
                          <a:xfrm>
                            <a:off x="1203109" y="105548"/>
                            <a:ext cx="2437765" cy="52705"/>
                          </a:xfrm>
                          <a:custGeom>
                            <a:avLst/>
                            <a:gdLst/>
                            <a:ahLst/>
                            <a:cxnLst/>
                            <a:rect l="l" t="t" r="r" b="b"/>
                            <a:pathLst>
                              <a:path w="2437765" h="52705">
                                <a:moveTo>
                                  <a:pt x="2437574" y="52305"/>
                                </a:moveTo>
                                <a:lnTo>
                                  <a:pt x="71999" y="52305"/>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07.181892pt;width:287.1pt;height:16.650pt;mso-position-horizontal-relative:page;mso-position-vertical-relative:paragraph;z-index:-19809792" id="docshapegroup193" coordorigin="-5,2144" coordsize="5742,333">
                <v:shape style="position:absolute;left:0;top:2148;width:1885;height:323" id="docshape194" coordorigin="0,2149" coordsize="1885,323" path="m1805,2149l0,2149,0,2471,1805,2471,1836,2465,1861,2448,1878,2422,1885,2391,1885,2228,1878,2197,1861,2172,1836,2155,1805,2149xe" filled="true" fillcolor="#ff7f00" stroked="false">
                  <v:path arrowok="t"/>
                  <v:fill type="solid"/>
                </v:shape>
                <v:shape style="position:absolute;left:0;top:2148;width:1885;height:323" id="docshape195" coordorigin="0,2149" coordsize="1885,323" path="m1805,2149l0,2149,0,2471,1805,2471,1836,2465,1861,2448,1878,2422,1885,2391,1885,2228,1878,2197,1861,2172,1836,2155,1805,2149e" filled="false" stroked="true" strokeweight=".49814pt" strokecolor="#000000">
                  <v:path arrowok="t"/>
                  <v:stroke dashstyle="solid"/>
                </v:shape>
                <v:shape style="position:absolute;left:1889;top:2309;width:3839;height:83" id="docshape196" coordorigin="1890,2310" coordsize="3839,83" path="m5728,2392l2003,2392,2003,2310,1890,2310e" filled="false" stroked="true" strokeweight=".79701pt" strokecolor="#ff7f00">
                  <v:path arrowok="t"/>
                  <v:stroke dashstyle="solid"/>
                </v:shape>
                <w10:wrap type="none"/>
              </v:group>
            </w:pict>
          </mc:Fallback>
        </mc:AlternateContent>
      </w:r>
      <w:r>
        <w:rPr/>
        <w:t>While some speaker/non-speaker distinctions appear in binary or equipollent opposition (either the speaker has authority or the speaker does not), others appear as a scale from closest to</w:t>
      </w:r>
      <w:r>
        <w:rPr>
          <w:spacing w:val="-9"/>
        </w:rPr>
        <w:t> </w:t>
      </w:r>
      <w:r>
        <w:rPr/>
        <w:t>the</w:t>
      </w:r>
      <w:r>
        <w:rPr>
          <w:spacing w:val="-9"/>
        </w:rPr>
        <w:t> </w:t>
      </w:r>
      <w:r>
        <w:rPr/>
        <w:t>speaker</w:t>
      </w:r>
      <w:r>
        <w:rPr>
          <w:spacing w:val="-9"/>
        </w:rPr>
        <w:t> </w:t>
      </w:r>
      <w:r>
        <w:rPr/>
        <w:t>in</w:t>
      </w:r>
      <w:r>
        <w:rPr>
          <w:spacing w:val="-9"/>
        </w:rPr>
        <w:t> </w:t>
      </w:r>
      <w:r>
        <w:rPr/>
        <w:t>epistemic</w:t>
      </w:r>
      <w:r>
        <w:rPr>
          <w:spacing w:val="-9"/>
        </w:rPr>
        <w:t> </w:t>
      </w:r>
      <w:r>
        <w:rPr/>
        <w:t>terms</w:t>
      </w:r>
      <w:r>
        <w:rPr>
          <w:spacing w:val="-9"/>
        </w:rPr>
        <w:t> </w:t>
      </w:r>
      <w:r>
        <w:rPr/>
        <w:t>to</w:t>
      </w:r>
      <w:r>
        <w:rPr>
          <w:spacing w:val="-9"/>
        </w:rPr>
        <w:t> </w:t>
      </w:r>
      <w:r>
        <w:rPr/>
        <w:t>furthest</w:t>
      </w:r>
      <w:r>
        <w:rPr>
          <w:spacing w:val="-9"/>
        </w:rPr>
        <w:t> </w:t>
      </w:r>
      <w:r>
        <w:rPr/>
        <w:t>away.</w:t>
      </w:r>
      <w:r>
        <w:rPr>
          <w:spacing w:val="9"/>
        </w:rPr>
        <w:t> </w:t>
      </w:r>
      <w:r>
        <w:rPr/>
        <w:t>In</w:t>
      </w:r>
      <w:r>
        <w:rPr>
          <w:spacing w:val="-9"/>
        </w:rPr>
        <w:t> </w:t>
      </w:r>
      <w:r>
        <w:rPr/>
        <w:t>these</w:t>
      </w:r>
      <w:r>
        <w:rPr>
          <w:spacing w:val="-9"/>
        </w:rPr>
        <w:t> </w:t>
      </w:r>
      <w:r>
        <w:rPr/>
        <w:t>scalar</w:t>
      </w:r>
      <w:r>
        <w:rPr>
          <w:spacing w:val="-9"/>
        </w:rPr>
        <w:t> </w:t>
      </w:r>
      <w:r>
        <w:rPr/>
        <w:t>contrasts,</w:t>
      </w:r>
      <w:r>
        <w:rPr>
          <w:spacing w:val="-8"/>
        </w:rPr>
        <w:t> </w:t>
      </w:r>
      <w:r>
        <w:rPr/>
        <w:t>there</w:t>
      </w:r>
      <w:r>
        <w:rPr>
          <w:spacing w:val="-9"/>
        </w:rPr>
        <w:t> </w:t>
      </w:r>
      <w:r>
        <w:rPr/>
        <w:t>can</w:t>
      </w:r>
      <w:r>
        <w:rPr>
          <w:spacing w:val="-9"/>
        </w:rPr>
        <w:t> </w:t>
      </w:r>
      <w:r>
        <w:rPr/>
        <w:t>be</w:t>
      </w:r>
      <w:r>
        <w:rPr>
          <w:spacing w:val="-9"/>
        </w:rPr>
        <w:t> </w:t>
      </w:r>
      <w:r>
        <w:rPr/>
        <w:t>a</w:t>
      </w:r>
      <w:r>
        <w:rPr>
          <w:spacing w:val="-9"/>
        </w:rPr>
        <w:t> </w:t>
      </w:r>
      <w:r>
        <w:rPr/>
        <w:t>larger </w:t>
      </w:r>
      <w:r>
        <w:rPr>
          <w:spacing w:val="-2"/>
        </w:rPr>
        <w:t>number</w:t>
      </w:r>
      <w:r>
        <w:rPr>
          <w:spacing w:val="-6"/>
        </w:rPr>
        <w:t> </w:t>
      </w:r>
      <w:r>
        <w:rPr>
          <w:spacing w:val="-2"/>
        </w:rPr>
        <w:t>of</w:t>
      </w:r>
      <w:r>
        <w:rPr>
          <w:spacing w:val="-6"/>
        </w:rPr>
        <w:t> </w:t>
      </w:r>
      <w:r>
        <w:rPr>
          <w:spacing w:val="-2"/>
        </w:rPr>
        <w:t>more</w:t>
      </w:r>
      <w:r>
        <w:rPr>
          <w:spacing w:val="-6"/>
        </w:rPr>
        <w:t> </w:t>
      </w:r>
      <w:r>
        <w:rPr>
          <w:spacing w:val="-2"/>
        </w:rPr>
        <w:t>fine-grained</w:t>
      </w:r>
      <w:r>
        <w:rPr>
          <w:spacing w:val="-6"/>
        </w:rPr>
        <w:t> </w:t>
      </w:r>
      <w:r>
        <w:rPr>
          <w:spacing w:val="-2"/>
        </w:rPr>
        <w:t>epistemic</w:t>
      </w:r>
      <w:r>
        <w:rPr>
          <w:spacing w:val="-6"/>
        </w:rPr>
        <w:t> </w:t>
      </w:r>
      <w:r>
        <w:rPr>
          <w:spacing w:val="-2"/>
        </w:rPr>
        <w:t>bases</w:t>
      </w:r>
      <w:r>
        <w:rPr>
          <w:spacing w:val="-6"/>
        </w:rPr>
        <w:t> </w:t>
      </w:r>
      <w:r>
        <w:rPr>
          <w:spacing w:val="-2"/>
        </w:rPr>
        <w:t>marked, with</w:t>
      </w:r>
      <w:r>
        <w:rPr>
          <w:spacing w:val="-6"/>
        </w:rPr>
        <w:t> </w:t>
      </w:r>
      <w:r>
        <w:rPr>
          <w:spacing w:val="-2"/>
        </w:rPr>
        <w:t>conditions</w:t>
      </w:r>
      <w:r>
        <w:rPr>
          <w:spacing w:val="-6"/>
        </w:rPr>
        <w:t> </w:t>
      </w:r>
      <w:r>
        <w:rPr>
          <w:spacing w:val="-2"/>
        </w:rPr>
        <w:t>on</w:t>
      </w:r>
      <w:r>
        <w:rPr>
          <w:spacing w:val="-6"/>
        </w:rPr>
        <w:t> </w:t>
      </w:r>
      <w:r>
        <w:rPr>
          <w:spacing w:val="-2"/>
        </w:rPr>
        <w:t>their</w:t>
      </w:r>
      <w:r>
        <w:rPr>
          <w:spacing w:val="-6"/>
        </w:rPr>
        <w:t> </w:t>
      </w:r>
      <w:r>
        <w:rPr>
          <w:spacing w:val="-2"/>
        </w:rPr>
        <w:t>use</w:t>
      </w:r>
      <w:r>
        <w:rPr>
          <w:spacing w:val="-6"/>
        </w:rPr>
        <w:t> </w:t>
      </w:r>
      <w:r>
        <w:rPr>
          <w:spacing w:val="-2"/>
        </w:rPr>
        <w:t>varying</w:t>
      </w:r>
      <w:r>
        <w:rPr>
          <w:spacing w:val="-6"/>
        </w:rPr>
        <w:t> </w:t>
      </w:r>
      <w:r>
        <w:rPr>
          <w:spacing w:val="-2"/>
        </w:rPr>
        <w:t>widely </w:t>
      </w:r>
      <w:r>
        <w:rPr/>
        <w:t>and often covering multiple traditional cross-linguistic categories.</w:t>
      </w:r>
      <w:r>
        <w:rPr>
          <w:spacing w:val="40"/>
        </w:rPr>
        <w:t> </w:t>
      </w:r>
      <w:r>
        <w:rPr/>
        <w:t>Across these </w:t>
      </w:r>
      <w:r>
        <w:rPr/>
        <w:t>speaker/non- speaker distinctions, there appears to be a tendency for the speaker form (or, closest form in </w:t>
      </w:r>
      <w:r>
        <w:rPr>
          <w:spacing w:val="-2"/>
        </w:rPr>
        <w:t>scalar</w:t>
      </w:r>
      <w:r>
        <w:rPr>
          <w:spacing w:val="-11"/>
        </w:rPr>
        <w:t> </w:t>
      </w:r>
      <w:r>
        <w:rPr>
          <w:spacing w:val="-2"/>
        </w:rPr>
        <w:t>systems)</w:t>
      </w:r>
      <w:r>
        <w:rPr>
          <w:spacing w:val="-11"/>
        </w:rPr>
        <w:t> </w:t>
      </w:r>
      <w:r>
        <w:rPr>
          <w:spacing w:val="-2"/>
        </w:rPr>
        <w:t>to</w:t>
      </w:r>
      <w:r>
        <w:rPr>
          <w:spacing w:val="-11"/>
        </w:rPr>
        <w:t> </w:t>
      </w:r>
      <w:r>
        <w:rPr>
          <w:spacing w:val="-2"/>
        </w:rPr>
        <w:t>be</w:t>
      </w:r>
      <w:r>
        <w:rPr>
          <w:spacing w:val="-11"/>
        </w:rPr>
        <w:t> </w:t>
      </w:r>
      <w:r>
        <w:rPr>
          <w:spacing w:val="-2"/>
        </w:rPr>
        <w:t>less</w:t>
      </w:r>
      <w:r>
        <w:rPr>
          <w:spacing w:val="-11"/>
        </w:rPr>
        <w:t> </w:t>
      </w:r>
      <w:r>
        <w:rPr>
          <w:spacing w:val="-2"/>
        </w:rPr>
        <w:t>marked</w:t>
      </w:r>
      <w:r>
        <w:rPr>
          <w:spacing w:val="-11"/>
        </w:rPr>
        <w:t> </w:t>
      </w:r>
      <w:r>
        <w:rPr>
          <w:spacing w:val="-2"/>
        </w:rPr>
        <w:t>or</w:t>
      </w:r>
      <w:r>
        <w:rPr>
          <w:spacing w:val="-11"/>
        </w:rPr>
        <w:t> </w:t>
      </w:r>
      <w:r>
        <w:rPr>
          <w:spacing w:val="-2"/>
        </w:rPr>
        <w:t>unmarked.</w:t>
      </w:r>
      <w:r>
        <w:rPr>
          <w:spacing w:val="19"/>
        </w:rPr>
        <w:t> </w:t>
      </w:r>
      <w:r>
        <w:rPr>
          <w:spacing w:val="-2"/>
        </w:rPr>
        <w:t>This</w:t>
      </w:r>
      <w:r>
        <w:rPr>
          <w:spacing w:val="-11"/>
        </w:rPr>
        <w:t> </w:t>
      </w:r>
      <w:r>
        <w:rPr>
          <w:spacing w:val="-2"/>
        </w:rPr>
        <w:t>is</w:t>
      </w:r>
      <w:r>
        <w:rPr>
          <w:spacing w:val="-11"/>
        </w:rPr>
        <w:t> </w:t>
      </w:r>
      <w:r>
        <w:rPr>
          <w:spacing w:val="-2"/>
        </w:rPr>
        <w:t>in</w:t>
      </w:r>
      <w:r>
        <w:rPr>
          <w:spacing w:val="-11"/>
        </w:rPr>
        <w:t> </w:t>
      </w:r>
      <w:r>
        <w:rPr>
          <w:spacing w:val="-2"/>
        </w:rPr>
        <w:t>line</w:t>
      </w:r>
      <w:r>
        <w:rPr>
          <w:spacing w:val="-11"/>
        </w:rPr>
        <w:t> </w:t>
      </w:r>
      <w:r>
        <w:rPr>
          <w:spacing w:val="-2"/>
        </w:rPr>
        <w:t>with</w:t>
      </w:r>
      <w:r>
        <w:rPr>
          <w:spacing w:val="-11"/>
        </w:rPr>
        <w:t> </w:t>
      </w:r>
      <w:hyperlink w:history="true" w:anchor="_bookmark298">
        <w:r>
          <w:rPr>
            <w:spacing w:val="-2"/>
          </w:rPr>
          <w:t>Garrett</w:t>
        </w:r>
        <w:r>
          <w:rPr>
            <w:spacing w:val="-11"/>
          </w:rPr>
          <w:t> </w:t>
        </w:r>
        <w:r>
          <w:rPr>
            <w:spacing w:val="-2"/>
          </w:rPr>
          <w:t>(2001)</w:t>
        </w:r>
      </w:hyperlink>
      <w:r>
        <w:rPr>
          <w:spacing w:val="-2"/>
        </w:rPr>
        <w:t>,</w:t>
      </w:r>
      <w:r>
        <w:rPr>
          <w:spacing w:val="-7"/>
        </w:rPr>
        <w:t> </w:t>
      </w:r>
      <w:r>
        <w:rPr>
          <w:spacing w:val="-2"/>
        </w:rPr>
        <w:t>who</w:t>
      </w:r>
      <w:r>
        <w:rPr>
          <w:spacing w:val="-11"/>
        </w:rPr>
        <w:t> </w:t>
      </w:r>
      <w:r>
        <w:rPr>
          <w:spacing w:val="-2"/>
        </w:rPr>
        <w:t>argues</w:t>
      </w:r>
      <w:r>
        <w:rPr>
          <w:spacing w:val="-11"/>
        </w:rPr>
        <w:t> </w:t>
      </w:r>
      <w:r>
        <w:rPr>
          <w:spacing w:val="-4"/>
        </w:rPr>
        <w:t>with</w:t>
      </w:r>
    </w:p>
    <w:p>
      <w:pPr>
        <w:spacing w:after="0" w:line="376" w:lineRule="auto"/>
        <w:jc w:val="both"/>
        <w:sectPr>
          <w:type w:val="continuous"/>
          <w:pgSz w:w="11910" w:h="16840"/>
          <w:pgMar w:header="1215" w:footer="0" w:top="1920" w:bottom="280" w:left="0" w:right="0"/>
          <w:cols w:num="2" w:equalWidth="0">
            <w:col w:w="880" w:space="1148"/>
            <w:col w:w="9882"/>
          </w:cols>
        </w:sectPr>
      </w:pPr>
    </w:p>
    <w:p>
      <w:pPr>
        <w:pStyle w:val="BodyText"/>
        <w:spacing w:before="90"/>
      </w:pPr>
    </w:p>
    <w:p>
      <w:pPr>
        <w:pStyle w:val="BodyText"/>
        <w:spacing w:line="376" w:lineRule="auto"/>
        <w:ind w:left="2039" w:right="2037"/>
        <w:jc w:val="both"/>
      </w:pPr>
      <w:r>
        <w:rPr/>
        <w:t>regards</w:t>
      </w:r>
      <w:r>
        <w:rPr>
          <w:spacing w:val="-11"/>
        </w:rPr>
        <w:t> </w:t>
      </w:r>
      <w:r>
        <w:rPr/>
        <w:t>to</w:t>
      </w:r>
      <w:r>
        <w:rPr>
          <w:spacing w:val="-11"/>
        </w:rPr>
        <w:t> </w:t>
      </w:r>
      <w:r>
        <w:rPr/>
        <w:t>Lhasa</w:t>
      </w:r>
      <w:r>
        <w:rPr>
          <w:spacing w:val="-11"/>
        </w:rPr>
        <w:t> </w:t>
      </w:r>
      <w:r>
        <w:rPr/>
        <w:t>Tibetan</w:t>
      </w:r>
      <w:r>
        <w:rPr>
          <w:spacing w:val="-11"/>
        </w:rPr>
        <w:t> </w:t>
      </w:r>
      <w:r>
        <w:rPr/>
        <w:t>that</w:t>
      </w:r>
      <w:r>
        <w:rPr>
          <w:spacing w:val="-11"/>
        </w:rPr>
        <w:t> </w:t>
      </w:r>
      <w:r>
        <w:rPr/>
        <w:t>the</w:t>
      </w:r>
      <w:r>
        <w:rPr>
          <w:spacing w:val="-11"/>
        </w:rPr>
        <w:t> </w:t>
      </w:r>
      <w:r>
        <w:rPr/>
        <w:t>egophoric</w:t>
      </w:r>
      <w:r>
        <w:rPr>
          <w:spacing w:val="-11"/>
        </w:rPr>
        <w:t> </w:t>
      </w:r>
      <w:r>
        <w:rPr/>
        <w:t>base</w:t>
      </w:r>
      <w:r>
        <w:rPr>
          <w:spacing w:val="-11"/>
        </w:rPr>
        <w:t> </w:t>
      </w:r>
      <w:r>
        <w:rPr/>
        <w:t>(the</w:t>
      </w:r>
      <w:r>
        <w:rPr>
          <w:spacing w:val="-11"/>
        </w:rPr>
        <w:t> </w:t>
      </w:r>
      <w:r>
        <w:rPr/>
        <w:t>most</w:t>
      </w:r>
      <w:r>
        <w:rPr>
          <w:spacing w:val="-11"/>
        </w:rPr>
        <w:t> </w:t>
      </w:r>
      <w:r>
        <w:rPr/>
        <w:t>speaker</w:t>
      </w:r>
      <w:r>
        <w:rPr>
          <w:spacing w:val="-11"/>
        </w:rPr>
        <w:t> </w:t>
      </w:r>
      <w:r>
        <w:rPr/>
        <w:t>form</w:t>
      </w:r>
      <w:r>
        <w:rPr>
          <w:spacing w:val="-11"/>
        </w:rPr>
        <w:t> </w:t>
      </w:r>
      <w:r>
        <w:rPr/>
        <w:t>in</w:t>
      </w:r>
      <w:r>
        <w:rPr>
          <w:spacing w:val="-11"/>
        </w:rPr>
        <w:t> </w:t>
      </w:r>
      <w:r>
        <w:rPr/>
        <w:t>the</w:t>
      </w:r>
      <w:r>
        <w:rPr>
          <w:spacing w:val="-11"/>
        </w:rPr>
        <w:t> </w:t>
      </w:r>
      <w:r>
        <w:rPr/>
        <w:t>epistemic</w:t>
      </w:r>
      <w:r>
        <w:rPr>
          <w:spacing w:val="-11"/>
        </w:rPr>
        <w:t> </w:t>
      </w:r>
      <w:r>
        <w:rPr/>
        <w:t>system) is the most general form, and that the other, non-speaker forms are more specified.</w:t>
      </w:r>
      <w:r>
        <w:rPr>
          <w:spacing w:val="40"/>
        </w:rPr>
        <w:t> </w:t>
      </w:r>
      <w:r>
        <w:rPr/>
        <w:t>While all forms in Lhasa Tibetan are formally marked, it follows that, were one form to be unmarked, it would</w:t>
      </w:r>
      <w:r>
        <w:rPr>
          <w:spacing w:val="-12"/>
        </w:rPr>
        <w:t> </w:t>
      </w:r>
      <w:r>
        <w:rPr/>
        <w:t>be</w:t>
      </w:r>
      <w:r>
        <w:rPr>
          <w:spacing w:val="-12"/>
        </w:rPr>
        <w:t> </w:t>
      </w:r>
      <w:r>
        <w:rPr/>
        <w:t>the</w:t>
      </w:r>
      <w:r>
        <w:rPr>
          <w:spacing w:val="-12"/>
        </w:rPr>
        <w:t> </w:t>
      </w:r>
      <w:r>
        <w:rPr/>
        <w:t>most</w:t>
      </w:r>
      <w:r>
        <w:rPr>
          <w:spacing w:val="-12"/>
        </w:rPr>
        <w:t> </w:t>
      </w:r>
      <w:r>
        <w:rPr/>
        <w:t>general.</w:t>
      </w:r>
      <w:r>
        <w:rPr>
          <w:spacing w:val="12"/>
        </w:rPr>
        <w:t> </w:t>
      </w:r>
      <w:r>
        <w:rPr/>
        <w:t>With</w:t>
      </w:r>
      <w:r>
        <w:rPr>
          <w:spacing w:val="-12"/>
        </w:rPr>
        <w:t> </w:t>
      </w:r>
      <w:r>
        <w:rPr/>
        <w:t>this</w:t>
      </w:r>
      <w:r>
        <w:rPr>
          <w:spacing w:val="-12"/>
        </w:rPr>
        <w:t> </w:t>
      </w:r>
      <w:r>
        <w:rPr/>
        <w:t>analysis</w:t>
      </w:r>
      <w:r>
        <w:rPr>
          <w:spacing w:val="-12"/>
        </w:rPr>
        <w:t> </w:t>
      </w:r>
      <w:r>
        <w:rPr/>
        <w:t>and</w:t>
      </w:r>
      <w:r>
        <w:rPr>
          <w:spacing w:val="-12"/>
        </w:rPr>
        <w:t> </w:t>
      </w:r>
      <w:r>
        <w:rPr/>
        <w:t>the</w:t>
      </w:r>
      <w:r>
        <w:rPr>
          <w:spacing w:val="-12"/>
        </w:rPr>
        <w:t> </w:t>
      </w:r>
      <w:r>
        <w:rPr/>
        <w:t>general</w:t>
      </w:r>
      <w:r>
        <w:rPr>
          <w:spacing w:val="-12"/>
        </w:rPr>
        <w:t> </w:t>
      </w:r>
      <w:r>
        <w:rPr/>
        <w:t>observation</w:t>
      </w:r>
      <w:r>
        <w:rPr>
          <w:spacing w:val="-12"/>
        </w:rPr>
        <w:t> </w:t>
      </w:r>
      <w:r>
        <w:rPr/>
        <w:t>that</w:t>
      </w:r>
      <w:r>
        <w:rPr>
          <w:spacing w:val="-12"/>
        </w:rPr>
        <w:t> </w:t>
      </w:r>
      <w:r>
        <w:rPr/>
        <w:t>speaker</w:t>
      </w:r>
      <w:r>
        <w:rPr>
          <w:spacing w:val="-12"/>
        </w:rPr>
        <w:t> </w:t>
      </w:r>
      <w:r>
        <w:rPr/>
        <w:t>forms</w:t>
      </w:r>
      <w:r>
        <w:rPr>
          <w:spacing w:val="-12"/>
        </w:rPr>
        <w:t> </w:t>
      </w:r>
      <w:r>
        <w:rPr/>
        <w:t>are more</w:t>
      </w:r>
      <w:r>
        <w:rPr>
          <w:spacing w:val="-2"/>
        </w:rPr>
        <w:t> </w:t>
      </w:r>
      <w:r>
        <w:rPr/>
        <w:t>likely</w:t>
      </w:r>
      <w:r>
        <w:rPr>
          <w:spacing w:val="-2"/>
        </w:rPr>
        <w:t> </w:t>
      </w:r>
      <w:r>
        <w:rPr/>
        <w:t>to</w:t>
      </w:r>
      <w:r>
        <w:rPr>
          <w:spacing w:val="-2"/>
        </w:rPr>
        <w:t> </w:t>
      </w:r>
      <w:r>
        <w:rPr/>
        <w:t>be</w:t>
      </w:r>
      <w:r>
        <w:rPr>
          <w:spacing w:val="-2"/>
        </w:rPr>
        <w:t> </w:t>
      </w:r>
      <w:r>
        <w:rPr/>
        <w:t>unmarked</w:t>
      </w:r>
      <w:r>
        <w:rPr>
          <w:spacing w:val="-2"/>
        </w:rPr>
        <w:t> </w:t>
      </w:r>
      <w:r>
        <w:rPr/>
        <w:t>(out</w:t>
      </w:r>
      <w:r>
        <w:rPr>
          <w:spacing w:val="-2"/>
        </w:rPr>
        <w:t> </w:t>
      </w:r>
      <w:r>
        <w:rPr/>
        <w:t>of</w:t>
      </w:r>
      <w:r>
        <w:rPr>
          <w:spacing w:val="-2"/>
        </w:rPr>
        <w:t> </w:t>
      </w:r>
      <w:r>
        <w:rPr/>
        <w:t>the</w:t>
      </w:r>
      <w:r>
        <w:rPr>
          <w:spacing w:val="-2"/>
        </w:rPr>
        <w:t> </w:t>
      </w:r>
      <w:r>
        <w:rPr/>
        <w:t>available</w:t>
      </w:r>
      <w:r>
        <w:rPr>
          <w:spacing w:val="-2"/>
        </w:rPr>
        <w:t> </w:t>
      </w:r>
      <w:r>
        <w:rPr/>
        <w:t>epistemic</w:t>
      </w:r>
      <w:r>
        <w:rPr>
          <w:spacing w:val="-2"/>
        </w:rPr>
        <w:t> </w:t>
      </w:r>
      <w:r>
        <w:rPr/>
        <w:t>bases,</w:t>
      </w:r>
      <w:r>
        <w:rPr>
          <w:spacing w:val="-1"/>
        </w:rPr>
        <w:t> </w:t>
      </w:r>
      <w:r>
        <w:rPr/>
        <w:t>where</w:t>
      </w:r>
      <w:r>
        <w:rPr>
          <w:spacing w:val="-2"/>
        </w:rPr>
        <w:t> </w:t>
      </w:r>
      <w:r>
        <w:rPr/>
        <w:t>any</w:t>
      </w:r>
      <w:r>
        <w:rPr>
          <w:spacing w:val="-2"/>
        </w:rPr>
        <w:t> </w:t>
      </w:r>
      <w:r>
        <w:rPr/>
        <w:t>form</w:t>
      </w:r>
      <w:r>
        <w:rPr>
          <w:spacing w:val="-2"/>
        </w:rPr>
        <w:t> </w:t>
      </w:r>
      <w:r>
        <w:rPr/>
        <w:t>is</w:t>
      </w:r>
      <w:r>
        <w:rPr>
          <w:spacing w:val="-2"/>
        </w:rPr>
        <w:t> </w:t>
      </w:r>
      <w:r>
        <w:rPr/>
        <w:t>unmarked), </w:t>
      </w:r>
      <w:r>
        <w:rPr>
          <w:spacing w:val="-2"/>
        </w:rPr>
        <w:t>the conclusion of a default speaker interpretation of communication when no further clarification </w:t>
      </w:r>
      <w:r>
        <w:rPr/>
        <w:t>is provided can be more broadly extended.</w:t>
      </w:r>
      <w:r>
        <w:rPr>
          <w:spacing w:val="28"/>
        </w:rPr>
        <w:t> </w:t>
      </w:r>
      <w:r>
        <w:rPr/>
        <w:t>Such a default assumption is also explicit in Milang, as well as potentially in Galo, both discussed below.</w:t>
      </w:r>
    </w:p>
    <w:p>
      <w:pPr>
        <w:pStyle w:val="BodyText"/>
        <w:spacing w:before="74"/>
      </w:pPr>
    </w:p>
    <w:p>
      <w:pPr>
        <w:pStyle w:val="BodyText"/>
        <w:spacing w:line="376" w:lineRule="auto"/>
        <w:ind w:left="2039" w:right="2037"/>
        <w:jc w:val="both"/>
      </w:pPr>
      <w:r>
        <w:rPr/>
        <mc:AlternateContent>
          <mc:Choice Requires="wps">
            <w:drawing>
              <wp:anchor distT="0" distB="0" distL="0" distR="0" allowOverlap="1" layoutInCell="1" locked="0" behindDoc="1" simplePos="0" relativeHeight="483508736">
                <wp:simplePos x="0" y="0"/>
                <wp:positionH relativeFrom="page">
                  <wp:posOffset>4483677</wp:posOffset>
                </wp:positionH>
                <wp:positionV relativeFrom="paragraph">
                  <wp:posOffset>2269489</wp:posOffset>
                </wp:positionV>
                <wp:extent cx="3079750" cy="439420"/>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3079750" cy="439420"/>
                          <a:chExt cx="3079750" cy="439420"/>
                        </a:xfrm>
                      </wpg:grpSpPr>
                      <wps:wsp>
                        <wps:cNvPr id="210" name="Graphic 210"/>
                        <wps:cNvSpPr/>
                        <wps:spPr>
                          <a:xfrm>
                            <a:off x="1873191" y="3163"/>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close/>
                              </a:path>
                            </a:pathLst>
                          </a:custGeom>
                          <a:solidFill>
                            <a:srgbClr val="FF7F00"/>
                          </a:solidFill>
                        </wps:spPr>
                        <wps:bodyPr wrap="square" lIns="0" tIns="0" rIns="0" bIns="0" rtlCol="0">
                          <a:prstTxWarp prst="textNoShape">
                            <a:avLst/>
                          </a:prstTxWarp>
                          <a:noAutofit/>
                        </wps:bodyPr>
                      </wps:wsp>
                      <wps:wsp>
                        <wps:cNvPr id="211" name="Graphic 211"/>
                        <wps:cNvSpPr/>
                        <wps:spPr>
                          <a:xfrm>
                            <a:off x="1873191" y="3163"/>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12" name="Graphic 212"/>
                        <wps:cNvSpPr/>
                        <wps:spPr>
                          <a:xfrm>
                            <a:off x="5061" y="157854"/>
                            <a:ext cx="1864995" cy="62230"/>
                          </a:xfrm>
                          <a:custGeom>
                            <a:avLst/>
                            <a:gdLst/>
                            <a:ahLst/>
                            <a:cxnLst/>
                            <a:rect l="l" t="t" r="r" b="b"/>
                            <a:pathLst>
                              <a:path w="1864995" h="62230">
                                <a:moveTo>
                                  <a:pt x="0" y="0"/>
                                </a:moveTo>
                                <a:lnTo>
                                  <a:pt x="1792964" y="0"/>
                                </a:lnTo>
                                <a:lnTo>
                                  <a:pt x="1792964" y="61821"/>
                                </a:lnTo>
                                <a:lnTo>
                                  <a:pt x="1864964" y="61821"/>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3.045441pt;margin-top:178.699936pt;width:242.5pt;height:34.6pt;mso-position-horizontal-relative:page;mso-position-vertical-relative:paragraph;z-index:-19807744" id="docshapegroup197" coordorigin="7061,3574" coordsize="4850,692">
                <v:shape style="position:absolute;left:10010;top:3578;width:1895;height:682" id="docshape198" coordorigin="10011,3579" coordsize="1895,682" path="m11906,3579l10091,3579,10059,3585,10034,3602,10017,3628,10011,3659,10011,4181,10017,4212,10034,4238,10059,4255,10091,4261,11906,4261,11906,3579xe" filled="true" fillcolor="#ff7f00" stroked="false">
                  <v:path arrowok="t"/>
                  <v:fill type="solid"/>
                </v:shape>
                <v:shape style="position:absolute;left:10010;top:3578;width:1895;height:682" id="docshape199" coordorigin="10011,3579" coordsize="1895,682" path="m11906,3579l10091,3579,10059,3585,10034,3602,10017,3628,10011,3659,10011,4181,10017,4212,10034,4238,10059,4255,10091,4261,11906,4261,11906,3579e" filled="false" stroked="true" strokeweight=".49814pt" strokecolor="#000000">
                  <v:path arrowok="t"/>
                  <v:stroke dashstyle="solid"/>
                </v:shape>
                <v:shape style="position:absolute;left:7068;top:3822;width:2937;height:98" id="docshape200" coordorigin="7069,3823" coordsize="2937,98" path="m7069,3823l9892,3823,9892,3920,10006,3920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61920">
                <wp:simplePos x="0" y="0"/>
                <wp:positionH relativeFrom="page">
                  <wp:posOffset>6362020</wp:posOffset>
                </wp:positionH>
                <wp:positionV relativeFrom="paragraph">
                  <wp:posOffset>2276222</wp:posOffset>
                </wp:positionV>
                <wp:extent cx="1195070" cy="426084"/>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1195070" cy="426084"/>
                        </a:xfrm>
                        <a:prstGeom prst="rect">
                          <a:avLst/>
                        </a:prstGeom>
                      </wps:spPr>
                      <wps:txbx>
                        <w:txbxContent>
                          <w:p>
                            <w:pPr>
                              <w:pStyle w:val="BodyText"/>
                              <w:spacing w:before="23"/>
                              <w:ind w:left="60"/>
                            </w:pPr>
                            <w:r>
                              <w:rPr/>
                              <w:t>The</w:t>
                            </w:r>
                            <w:r>
                              <w:rPr>
                                <w:spacing w:val="12"/>
                              </w:rPr>
                              <w:t> </w:t>
                            </w:r>
                            <w:r>
                              <w:rPr/>
                              <w:t>section</w:t>
                            </w:r>
                            <w:r>
                              <w:rPr>
                                <w:spacing w:val="12"/>
                              </w:rPr>
                              <w:t> </w:t>
                            </w:r>
                            <w:r>
                              <w:rPr>
                                <w:spacing w:val="-2"/>
                              </w:rPr>
                              <w:t>defining</w:t>
                            </w:r>
                          </w:p>
                          <w:p>
                            <w:pPr>
                              <w:pStyle w:val="BodyText"/>
                              <w:spacing w:before="130"/>
                              <w:ind w:left="60"/>
                            </w:pPr>
                            <w:r>
                              <w:rPr>
                                <w:spacing w:val="-2"/>
                              </w:rPr>
                              <w:t>egophoricity</w:t>
                            </w:r>
                          </w:p>
                        </w:txbxContent>
                      </wps:txbx>
                      <wps:bodyPr wrap="square" lIns="0" tIns="0" rIns="0" bIns="0" rtlCol="0">
                        <a:noAutofit/>
                      </wps:bodyPr>
                    </wps:wsp>
                  </a:graphicData>
                </a:graphic>
              </wp:anchor>
            </w:drawing>
          </mc:Choice>
          <mc:Fallback>
            <w:pict>
              <v:shape style="position:absolute;margin-left:500.946472pt;margin-top:179.230118pt;width:94.1pt;height:33.550pt;mso-position-horizontal-relative:page;mso-position-vertical-relative:paragraph;z-index:15761920" type="#_x0000_t202" id="docshape201" filled="false" stroked="false">
                <v:textbox inset="0,0,0,0">
                  <w:txbxContent>
                    <w:p>
                      <w:pPr>
                        <w:pStyle w:val="BodyText"/>
                        <w:spacing w:before="23"/>
                        <w:ind w:left="60"/>
                      </w:pPr>
                      <w:r>
                        <w:rPr/>
                        <w:t>The</w:t>
                      </w:r>
                      <w:r>
                        <w:rPr>
                          <w:spacing w:val="12"/>
                        </w:rPr>
                        <w:t> </w:t>
                      </w:r>
                      <w:r>
                        <w:rPr/>
                        <w:t>section</w:t>
                      </w:r>
                      <w:r>
                        <w:rPr>
                          <w:spacing w:val="12"/>
                        </w:rPr>
                        <w:t> </w:t>
                      </w:r>
                      <w:r>
                        <w:rPr>
                          <w:spacing w:val="-2"/>
                        </w:rPr>
                        <w:t>defining</w:t>
                      </w:r>
                    </w:p>
                    <w:p>
                      <w:pPr>
                        <w:pStyle w:val="BodyText"/>
                        <w:spacing w:before="130"/>
                        <w:ind w:left="60"/>
                      </w:pPr>
                      <w:r>
                        <w:rPr>
                          <w:spacing w:val="-2"/>
                        </w:rPr>
                        <w:t>egophoricity</w:t>
                      </w:r>
                    </w:p>
                  </w:txbxContent>
                </v:textbox>
                <w10:wrap type="none"/>
              </v:shape>
            </w:pict>
          </mc:Fallback>
        </mc:AlternateContent>
      </w:r>
      <w:r>
        <w:rPr>
          <w:rFonts w:ascii="Times New Roman"/>
          <w:b/>
        </w:rPr>
        <w:t>Speaker</w:t>
      </w:r>
      <w:r>
        <w:rPr>
          <w:rFonts w:ascii="Times New Roman"/>
          <w:b/>
          <w:spacing w:val="-13"/>
        </w:rPr>
        <w:t> </w:t>
      </w:r>
      <w:r>
        <w:rPr>
          <w:rFonts w:ascii="Times New Roman"/>
          <w:b/>
        </w:rPr>
        <w:t>authority</w:t>
      </w:r>
      <w:r>
        <w:rPr>
          <w:rFonts w:ascii="Times New Roman"/>
          <w:b/>
          <w:spacing w:val="37"/>
        </w:rPr>
        <w:t> </w:t>
      </w:r>
      <w:r>
        <w:rPr/>
        <w:t>To</w:t>
      </w:r>
      <w:r>
        <w:rPr>
          <w:spacing w:val="-12"/>
        </w:rPr>
        <w:t> </w:t>
      </w:r>
      <w:r>
        <w:rPr/>
        <w:t>an</w:t>
      </w:r>
      <w:r>
        <w:rPr>
          <w:spacing w:val="-13"/>
        </w:rPr>
        <w:t> </w:t>
      </w:r>
      <w:r>
        <w:rPr/>
        <w:t>extent,</w:t>
      </w:r>
      <w:r>
        <w:rPr>
          <w:spacing w:val="-12"/>
        </w:rPr>
        <w:t> </w:t>
      </w:r>
      <w:r>
        <w:rPr/>
        <w:t>all</w:t>
      </w:r>
      <w:r>
        <w:rPr>
          <w:spacing w:val="-13"/>
        </w:rPr>
        <w:t> </w:t>
      </w:r>
      <w:r>
        <w:rPr/>
        <w:t>the</w:t>
      </w:r>
      <w:r>
        <w:rPr>
          <w:spacing w:val="-12"/>
        </w:rPr>
        <w:t> </w:t>
      </w:r>
      <w:r>
        <w:rPr/>
        <w:t>contrasts</w:t>
      </w:r>
      <w:r>
        <w:rPr>
          <w:spacing w:val="-13"/>
        </w:rPr>
        <w:t> </w:t>
      </w:r>
      <w:r>
        <w:rPr/>
        <w:t>discussed</w:t>
      </w:r>
      <w:r>
        <w:rPr>
          <w:spacing w:val="-12"/>
        </w:rPr>
        <w:t> </w:t>
      </w:r>
      <w:r>
        <w:rPr/>
        <w:t>here</w:t>
      </w:r>
      <w:r>
        <w:rPr>
          <w:spacing w:val="-13"/>
        </w:rPr>
        <w:t> </w:t>
      </w:r>
      <w:r>
        <w:rPr/>
        <w:t>are</w:t>
      </w:r>
      <w:r>
        <w:rPr>
          <w:spacing w:val="-12"/>
        </w:rPr>
        <w:t> </w:t>
      </w:r>
      <w:r>
        <w:rPr/>
        <w:t>conditioned</w:t>
      </w:r>
      <w:r>
        <w:rPr>
          <w:spacing w:val="-13"/>
        </w:rPr>
        <w:t> </w:t>
      </w:r>
      <w:r>
        <w:rPr/>
        <w:t>by</w:t>
      </w:r>
      <w:r>
        <w:rPr>
          <w:spacing w:val="-12"/>
        </w:rPr>
        <w:t> </w:t>
      </w:r>
      <w:r>
        <w:rPr/>
        <w:t>some</w:t>
      </w:r>
      <w:r>
        <w:rPr>
          <w:spacing w:val="-13"/>
        </w:rPr>
        <w:t> </w:t>
      </w:r>
      <w:r>
        <w:rPr/>
        <w:t>assess- </w:t>
      </w:r>
      <w:r>
        <w:rPr>
          <w:spacing w:val="-2"/>
        </w:rPr>
        <w:t>ment</w:t>
      </w:r>
      <w:r>
        <w:rPr>
          <w:spacing w:val="-6"/>
        </w:rPr>
        <w:t> </w:t>
      </w:r>
      <w:r>
        <w:rPr>
          <w:spacing w:val="-2"/>
        </w:rPr>
        <w:t>of</w:t>
      </w:r>
      <w:r>
        <w:rPr>
          <w:spacing w:val="-5"/>
        </w:rPr>
        <w:t> </w:t>
      </w:r>
      <w:r>
        <w:rPr>
          <w:spacing w:val="-2"/>
        </w:rPr>
        <w:t>speaker</w:t>
      </w:r>
      <w:r>
        <w:rPr>
          <w:spacing w:val="-5"/>
        </w:rPr>
        <w:t> </w:t>
      </w:r>
      <w:r>
        <w:rPr>
          <w:spacing w:val="-2"/>
        </w:rPr>
        <w:t>(or,</w:t>
      </w:r>
      <w:r>
        <w:rPr>
          <w:spacing w:val="-4"/>
        </w:rPr>
        <w:t> </w:t>
      </w:r>
      <w:r>
        <w:rPr>
          <w:spacing w:val="-2"/>
        </w:rPr>
        <w:t>more</w:t>
      </w:r>
      <w:r>
        <w:rPr>
          <w:spacing w:val="-6"/>
        </w:rPr>
        <w:t> </w:t>
      </w:r>
      <w:r>
        <w:rPr>
          <w:spacing w:val="-2"/>
        </w:rPr>
        <w:t>specifically</w:t>
      </w:r>
      <w:r>
        <w:rPr>
          <w:spacing w:val="-6"/>
        </w:rPr>
        <w:t> </w:t>
      </w:r>
      <w:r>
        <w:rPr>
          <w:spacing w:val="-2"/>
        </w:rPr>
        <w:t>origo)</w:t>
      </w:r>
      <w:r>
        <w:rPr>
          <w:spacing w:val="-5"/>
        </w:rPr>
        <w:t> </w:t>
      </w:r>
      <w:r>
        <w:rPr>
          <w:spacing w:val="-2"/>
        </w:rPr>
        <w:t>authority,</w:t>
      </w:r>
      <w:r>
        <w:rPr>
          <w:spacing w:val="-3"/>
        </w:rPr>
        <w:t> </w:t>
      </w:r>
      <w:r>
        <w:rPr>
          <w:spacing w:val="-2"/>
        </w:rPr>
        <w:t>though</w:t>
      </w:r>
      <w:r>
        <w:rPr>
          <w:spacing w:val="-6"/>
        </w:rPr>
        <w:t> </w:t>
      </w:r>
      <w:r>
        <w:rPr>
          <w:spacing w:val="-2"/>
        </w:rPr>
        <w:t>here</w:t>
      </w:r>
      <w:r>
        <w:rPr>
          <w:spacing w:val="-6"/>
        </w:rPr>
        <w:t> </w:t>
      </w:r>
      <w:r>
        <w:rPr>
          <w:spacing w:val="-2"/>
        </w:rPr>
        <w:t>I</w:t>
      </w:r>
      <w:r>
        <w:rPr>
          <w:spacing w:val="-5"/>
        </w:rPr>
        <w:t> </w:t>
      </w:r>
      <w:r>
        <w:rPr>
          <w:spacing w:val="-2"/>
        </w:rPr>
        <w:t>specifically</w:t>
      </w:r>
      <w:r>
        <w:rPr>
          <w:spacing w:val="-6"/>
        </w:rPr>
        <w:t> </w:t>
      </w:r>
      <w:r>
        <w:rPr>
          <w:spacing w:val="-2"/>
        </w:rPr>
        <w:t>refer</w:t>
      </w:r>
      <w:r>
        <w:rPr>
          <w:spacing w:val="-6"/>
        </w:rPr>
        <w:t> </w:t>
      </w:r>
      <w:r>
        <w:rPr>
          <w:spacing w:val="-2"/>
        </w:rPr>
        <w:t>to</w:t>
      </w:r>
      <w:r>
        <w:rPr>
          <w:spacing w:val="-5"/>
        </w:rPr>
        <w:t> </w:t>
      </w:r>
      <w:r>
        <w:rPr>
          <w:spacing w:val="-2"/>
        </w:rPr>
        <w:t>contrasts </w:t>
      </w:r>
      <w:r>
        <w:rPr/>
        <w:t>that</w:t>
      </w:r>
      <w:r>
        <w:rPr>
          <w:spacing w:val="-13"/>
        </w:rPr>
        <w:t> </w:t>
      </w:r>
      <w:r>
        <w:rPr/>
        <w:t>appear</w:t>
      </w:r>
      <w:r>
        <w:rPr>
          <w:spacing w:val="-12"/>
        </w:rPr>
        <w:t> </w:t>
      </w:r>
      <w:r>
        <w:rPr/>
        <w:t>to</w:t>
      </w:r>
      <w:r>
        <w:rPr>
          <w:spacing w:val="-13"/>
        </w:rPr>
        <w:t> </w:t>
      </w:r>
      <w:r>
        <w:rPr/>
        <w:t>be</w:t>
      </w:r>
      <w:r>
        <w:rPr>
          <w:spacing w:val="-12"/>
        </w:rPr>
        <w:t> </w:t>
      </w:r>
      <w:r>
        <w:rPr/>
        <w:t>conditioned</w:t>
      </w:r>
      <w:r>
        <w:rPr>
          <w:spacing w:val="-13"/>
        </w:rPr>
        <w:t> </w:t>
      </w:r>
      <w:r>
        <w:rPr/>
        <w:t>solely</w:t>
      </w:r>
      <w:r>
        <w:rPr>
          <w:spacing w:val="-12"/>
        </w:rPr>
        <w:t> </w:t>
      </w:r>
      <w:r>
        <w:rPr/>
        <w:t>by</w:t>
      </w:r>
      <w:r>
        <w:rPr>
          <w:spacing w:val="-13"/>
        </w:rPr>
        <w:t> </w:t>
      </w:r>
      <w:r>
        <w:rPr/>
        <w:t>an</w:t>
      </w:r>
      <w:r>
        <w:rPr>
          <w:spacing w:val="-12"/>
        </w:rPr>
        <w:t> </w:t>
      </w:r>
      <w:r>
        <w:rPr/>
        <w:t>assessment</w:t>
      </w:r>
      <w:r>
        <w:rPr>
          <w:spacing w:val="-13"/>
        </w:rPr>
        <w:t> </w:t>
      </w:r>
      <w:r>
        <w:rPr/>
        <w:t>of</w:t>
      </w:r>
      <w:r>
        <w:rPr>
          <w:spacing w:val="-12"/>
        </w:rPr>
        <w:t> </w:t>
      </w:r>
      <w:r>
        <w:rPr/>
        <w:t>epistemic</w:t>
      </w:r>
      <w:r>
        <w:rPr>
          <w:spacing w:val="-13"/>
        </w:rPr>
        <w:t> </w:t>
      </w:r>
      <w:r>
        <w:rPr/>
        <w:t>authority</w:t>
      </w:r>
      <w:r>
        <w:rPr>
          <w:spacing w:val="-12"/>
        </w:rPr>
        <w:t> </w:t>
      </w:r>
      <w:r>
        <w:rPr/>
        <w:t>by</w:t>
      </w:r>
      <w:r>
        <w:rPr>
          <w:spacing w:val="-13"/>
        </w:rPr>
        <w:t> </w:t>
      </w:r>
      <w:r>
        <w:rPr/>
        <w:t>a</w:t>
      </w:r>
      <w:r>
        <w:rPr>
          <w:spacing w:val="-12"/>
        </w:rPr>
        <w:t> </w:t>
      </w:r>
      <w:r>
        <w:rPr/>
        <w:t>speaker</w:t>
      </w:r>
      <w:r>
        <w:rPr>
          <w:spacing w:val="-13"/>
        </w:rPr>
        <w:t> </w:t>
      </w:r>
      <w:r>
        <w:rPr/>
        <w:t>without reference</w:t>
      </w:r>
      <w:r>
        <w:rPr>
          <w:spacing w:val="-1"/>
        </w:rPr>
        <w:t> </w:t>
      </w:r>
      <w:r>
        <w:rPr/>
        <w:t>to</w:t>
      </w:r>
      <w:r>
        <w:rPr>
          <w:spacing w:val="-1"/>
        </w:rPr>
        <w:t> </w:t>
      </w:r>
      <w:r>
        <w:rPr/>
        <w:t>the</w:t>
      </w:r>
      <w:r>
        <w:rPr>
          <w:spacing w:val="-1"/>
        </w:rPr>
        <w:t> </w:t>
      </w:r>
      <w:r>
        <w:rPr/>
        <w:t>specific</w:t>
      </w:r>
      <w:r>
        <w:rPr>
          <w:spacing w:val="-1"/>
        </w:rPr>
        <w:t> </w:t>
      </w:r>
      <w:r>
        <w:rPr/>
        <w:t>source</w:t>
      </w:r>
      <w:r>
        <w:rPr>
          <w:spacing w:val="-1"/>
        </w:rPr>
        <w:t> </w:t>
      </w:r>
      <w:r>
        <w:rPr/>
        <w:t>of</w:t>
      </w:r>
      <w:r>
        <w:rPr>
          <w:spacing w:val="-1"/>
        </w:rPr>
        <w:t> </w:t>
      </w:r>
      <w:r>
        <w:rPr/>
        <w:t>said</w:t>
      </w:r>
      <w:r>
        <w:rPr>
          <w:spacing w:val="-1"/>
        </w:rPr>
        <w:t> </w:t>
      </w:r>
      <w:r>
        <w:rPr/>
        <w:t>authority.</w:t>
      </w:r>
      <w:r>
        <w:rPr>
          <w:spacing w:val="23"/>
        </w:rPr>
        <w:t> </w:t>
      </w:r>
      <w:r>
        <w:rPr/>
        <w:t>Milang</w:t>
      </w:r>
      <w:r>
        <w:rPr>
          <w:spacing w:val="-1"/>
        </w:rPr>
        <w:t> </w:t>
      </w:r>
      <w:r>
        <w:rPr/>
        <w:t>(Siangic: India, </w:t>
      </w:r>
      <w:hyperlink w:history="true" w:anchor="_bookmark365">
        <w:r>
          <w:rPr/>
          <w:t>Modi</w:t>
        </w:r>
        <w:r>
          <w:rPr>
            <w:spacing w:val="-1"/>
          </w:rPr>
          <w:t> </w:t>
        </w:r>
        <w:r>
          <w:rPr/>
          <w:t>2017</w:t>
        </w:r>
      </w:hyperlink>
      <w:r>
        <w:rPr/>
        <w:t>)</w:t>
      </w:r>
      <w:r>
        <w:rPr>
          <w:spacing w:val="-1"/>
        </w:rPr>
        <w:t> </w:t>
      </w:r>
      <w:r>
        <w:rPr/>
        <w:t>exhibits</w:t>
      </w:r>
      <w:r>
        <w:rPr>
          <w:spacing w:val="-1"/>
        </w:rPr>
        <w:t> </w:t>
      </w:r>
      <w:r>
        <w:rPr/>
        <w:t>an equipollent speaker/non-speaker distinction at a much more fundamental level than is seen in many other languages, in that all unmarked predicates are speaker-authority in function.</w:t>
      </w:r>
      <w:r>
        <w:rPr>
          <w:spacing w:val="39"/>
        </w:rPr>
        <w:t> </w:t>
      </w:r>
      <w:r>
        <w:rPr/>
        <w:t>That is,</w:t>
      </w:r>
      <w:r>
        <w:rPr>
          <w:spacing w:val="-4"/>
        </w:rPr>
        <w:t> </w:t>
      </w:r>
      <w:r>
        <w:rPr/>
        <w:t>speaker-authority</w:t>
      </w:r>
      <w:r>
        <w:rPr>
          <w:spacing w:val="-4"/>
        </w:rPr>
        <w:t> </w:t>
      </w:r>
      <w:r>
        <w:rPr/>
        <w:t>is</w:t>
      </w:r>
      <w:r>
        <w:rPr>
          <w:spacing w:val="-4"/>
        </w:rPr>
        <w:t> </w:t>
      </w:r>
      <w:r>
        <w:rPr/>
        <w:t>taken</w:t>
      </w:r>
      <w:r>
        <w:rPr>
          <w:spacing w:val="-4"/>
        </w:rPr>
        <w:t> </w:t>
      </w:r>
      <w:r>
        <w:rPr/>
        <w:t>as</w:t>
      </w:r>
      <w:r>
        <w:rPr>
          <w:spacing w:val="-4"/>
        </w:rPr>
        <w:t> </w:t>
      </w:r>
      <w:r>
        <w:rPr/>
        <w:t>a</w:t>
      </w:r>
      <w:r>
        <w:rPr>
          <w:spacing w:val="-4"/>
        </w:rPr>
        <w:t> </w:t>
      </w:r>
      <w:r>
        <w:rPr/>
        <w:t>default</w:t>
      </w:r>
      <w:r>
        <w:rPr>
          <w:spacing w:val="-4"/>
        </w:rPr>
        <w:t> </w:t>
      </w:r>
      <w:r>
        <w:rPr/>
        <w:t>for</w:t>
      </w:r>
      <w:r>
        <w:rPr>
          <w:spacing w:val="-4"/>
        </w:rPr>
        <w:t> </w:t>
      </w:r>
      <w:r>
        <w:rPr/>
        <w:t>all</w:t>
      </w:r>
      <w:r>
        <w:rPr>
          <w:spacing w:val="-4"/>
        </w:rPr>
        <w:t> </w:t>
      </w:r>
      <w:r>
        <w:rPr/>
        <w:t>unmarked</w:t>
      </w:r>
      <w:r>
        <w:rPr>
          <w:spacing w:val="-4"/>
        </w:rPr>
        <w:t> </w:t>
      </w:r>
      <w:r>
        <w:rPr/>
        <w:t>predicates,</w:t>
      </w:r>
      <w:r>
        <w:rPr>
          <w:spacing w:val="-4"/>
        </w:rPr>
        <w:t> </w:t>
      </w:r>
      <w:r>
        <w:rPr/>
        <w:t>and</w:t>
      </w:r>
      <w:r>
        <w:rPr>
          <w:spacing w:val="-4"/>
        </w:rPr>
        <w:t> </w:t>
      </w:r>
      <w:r>
        <w:rPr/>
        <w:t>in</w:t>
      </w:r>
      <w:r>
        <w:rPr>
          <w:spacing w:val="-4"/>
        </w:rPr>
        <w:t> </w:t>
      </w:r>
      <w:r>
        <w:rPr/>
        <w:t>order</w:t>
      </w:r>
      <w:r>
        <w:rPr>
          <w:spacing w:val="-4"/>
        </w:rPr>
        <w:t> </w:t>
      </w:r>
      <w:r>
        <w:rPr/>
        <w:t>to</w:t>
      </w:r>
      <w:r>
        <w:rPr>
          <w:spacing w:val="-4"/>
        </w:rPr>
        <w:t> </w:t>
      </w:r>
      <w:r>
        <w:rPr/>
        <w:t>communi- </w:t>
      </w:r>
      <w:r>
        <w:rPr>
          <w:spacing w:val="-2"/>
        </w:rPr>
        <w:t>cate</w:t>
      </w:r>
      <w:r>
        <w:rPr>
          <w:spacing w:val="-3"/>
        </w:rPr>
        <w:t> </w:t>
      </w:r>
      <w:r>
        <w:rPr>
          <w:spacing w:val="-2"/>
        </w:rPr>
        <w:t>non-speaker-authority, the</w:t>
      </w:r>
      <w:r>
        <w:rPr>
          <w:spacing w:val="-3"/>
        </w:rPr>
        <w:t> </w:t>
      </w:r>
      <w:r>
        <w:rPr>
          <w:spacing w:val="-2"/>
        </w:rPr>
        <w:t>predicate</w:t>
      </w:r>
      <w:r>
        <w:rPr>
          <w:spacing w:val="-3"/>
        </w:rPr>
        <w:t> </w:t>
      </w:r>
      <w:r>
        <w:rPr>
          <w:spacing w:val="-2"/>
        </w:rPr>
        <w:t>must</w:t>
      </w:r>
      <w:r>
        <w:rPr>
          <w:spacing w:val="-3"/>
        </w:rPr>
        <w:t> </w:t>
      </w:r>
      <w:r>
        <w:rPr>
          <w:spacing w:val="-2"/>
        </w:rPr>
        <w:t>be</w:t>
      </w:r>
      <w:r>
        <w:rPr>
          <w:spacing w:val="-3"/>
        </w:rPr>
        <w:t> </w:t>
      </w:r>
      <w:r>
        <w:rPr>
          <w:spacing w:val="-2"/>
        </w:rPr>
        <w:t>nominalised</w:t>
      </w:r>
      <w:r>
        <w:rPr>
          <w:spacing w:val="-3"/>
        </w:rPr>
        <w:t> </w:t>
      </w:r>
      <w:r>
        <w:rPr>
          <w:spacing w:val="-2"/>
        </w:rPr>
        <w:t>in</w:t>
      </w:r>
      <w:r>
        <w:rPr>
          <w:spacing w:val="-3"/>
        </w:rPr>
        <w:t> </w:t>
      </w:r>
      <w:r>
        <w:rPr>
          <w:spacing w:val="-2"/>
        </w:rPr>
        <w:t>order</w:t>
      </w:r>
      <w:r>
        <w:rPr>
          <w:spacing w:val="-4"/>
        </w:rPr>
        <w:t> </w:t>
      </w:r>
      <w:r>
        <w:rPr>
          <w:spacing w:val="-2"/>
        </w:rPr>
        <w:t>to</w:t>
      </w:r>
      <w:r>
        <w:rPr>
          <w:spacing w:val="-3"/>
        </w:rPr>
        <w:t> </w:t>
      </w:r>
      <w:r>
        <w:rPr>
          <w:spacing w:val="-2"/>
        </w:rPr>
        <w:t>neutralise</w:t>
      </w:r>
      <w:r>
        <w:rPr>
          <w:spacing w:val="-3"/>
        </w:rPr>
        <w:t> </w:t>
      </w:r>
      <w:r>
        <w:rPr>
          <w:spacing w:val="-2"/>
        </w:rPr>
        <w:t>this</w:t>
      </w:r>
      <w:r>
        <w:rPr>
          <w:spacing w:val="-3"/>
        </w:rPr>
        <w:t> </w:t>
      </w:r>
      <w:r>
        <w:rPr>
          <w:spacing w:val="-2"/>
        </w:rPr>
        <w:t>inherent </w:t>
      </w:r>
      <w:r>
        <w:rPr/>
        <w:t>speaker-authority (</w:t>
      </w:r>
      <w:hyperlink w:history="true" w:anchor="_bookmark365">
        <w:r>
          <w:rPr/>
          <w:t>Modi 2017</w:t>
        </w:r>
      </w:hyperlink>
      <w:r>
        <w:rPr/>
        <w:t>: p. 455).</w:t>
      </w:r>
      <w:r>
        <w:rPr>
          <w:spacing w:val="40"/>
        </w:rPr>
        <w:t> </w:t>
      </w:r>
      <w:r>
        <w:rPr/>
        <w:t>Modi uses the term egophoric to refer to this, though I avoid that term here as the distribution of the speaker-authority forms is much wider than the standard</w:t>
      </w:r>
      <w:r>
        <w:rPr>
          <w:spacing w:val="-8"/>
        </w:rPr>
        <w:t> </w:t>
      </w:r>
      <w:r>
        <w:rPr/>
        <w:t>distribution</w:t>
      </w:r>
      <w:r>
        <w:rPr>
          <w:spacing w:val="-8"/>
        </w:rPr>
        <w:t> </w:t>
      </w:r>
      <w:r>
        <w:rPr/>
        <w:t>of</w:t>
      </w:r>
      <w:r>
        <w:rPr>
          <w:spacing w:val="-8"/>
        </w:rPr>
        <w:t> </w:t>
      </w:r>
      <w:r>
        <w:rPr/>
        <w:t>egophorics</w:t>
      </w:r>
      <w:r>
        <w:rPr>
          <w:spacing w:val="-8"/>
        </w:rPr>
        <w:t> </w:t>
      </w:r>
      <w:r>
        <w:rPr/>
        <w:t>as</w:t>
      </w:r>
      <w:r>
        <w:rPr>
          <w:spacing w:val="-8"/>
        </w:rPr>
        <w:t> </w:t>
      </w:r>
      <w:r>
        <w:rPr/>
        <w:t>discussed</w:t>
      </w:r>
      <w:r>
        <w:rPr>
          <w:spacing w:val="-8"/>
        </w:rPr>
        <w:t> </w:t>
      </w:r>
      <w:r>
        <w:rPr/>
        <w:t>in</w:t>
      </w:r>
      <w:r>
        <w:rPr>
          <w:spacing w:val="-8"/>
        </w:rPr>
        <w:t> </w:t>
      </w:r>
      <w:r>
        <w:rPr/>
        <w:t>Section</w:t>
      </w:r>
      <w:r>
        <w:rPr>
          <w:spacing w:val="-8"/>
        </w:rPr>
        <w:t> </w:t>
      </w:r>
      <w:r>
        <w:rPr>
          <w:rFonts w:ascii="Times New Roman"/>
          <w:b/>
        </w:rPr>
        <w:t>??</w:t>
      </w:r>
      <w:r>
        <w:rPr/>
        <w:t>,</w:t>
      </w:r>
      <w:r>
        <w:rPr>
          <w:spacing w:val="-8"/>
        </w:rPr>
        <w:t> </w:t>
      </w:r>
      <w:r>
        <w:rPr/>
        <w:t>for</w:t>
      </w:r>
      <w:r>
        <w:rPr>
          <w:spacing w:val="-8"/>
        </w:rPr>
        <w:t> </w:t>
      </w:r>
      <w:r>
        <w:rPr/>
        <w:t>example,</w:t>
      </w:r>
      <w:r>
        <w:rPr>
          <w:spacing w:val="-8"/>
        </w:rPr>
        <w:t> </w:t>
      </w:r>
      <w:r>
        <w:rPr/>
        <w:t>while</w:t>
      </w:r>
      <w:r>
        <w:rPr>
          <w:spacing w:val="-8"/>
        </w:rPr>
        <w:t> </w:t>
      </w:r>
      <w:r>
        <w:rPr/>
        <w:t>Ex</w:t>
      </w:r>
      <w:r>
        <w:rPr>
          <w:spacing w:val="-8"/>
        </w:rPr>
        <w:t> </w:t>
      </w:r>
      <w:r>
        <w:rPr/>
        <w:t>(</w:t>
      </w:r>
      <w:hyperlink w:history="true" w:anchor="_bookmark126">
        <w:r>
          <w:rPr/>
          <w:t>18a</w:t>
        </w:r>
      </w:hyperlink>
      <w:r>
        <w:rPr/>
        <w:t>)</w:t>
      </w:r>
      <w:r>
        <w:rPr>
          <w:spacing w:val="-8"/>
        </w:rPr>
        <w:t> </w:t>
      </w:r>
      <w:r>
        <w:rPr/>
        <w:t>would fit</w:t>
      </w:r>
      <w:r>
        <w:rPr>
          <w:spacing w:val="-9"/>
        </w:rPr>
        <w:t> </w:t>
      </w:r>
      <w:r>
        <w:rPr/>
        <w:t>into</w:t>
      </w:r>
      <w:r>
        <w:rPr>
          <w:spacing w:val="-9"/>
        </w:rPr>
        <w:t> </w:t>
      </w:r>
      <w:r>
        <w:rPr/>
        <w:t>the</w:t>
      </w:r>
      <w:r>
        <w:rPr>
          <w:spacing w:val="-9"/>
        </w:rPr>
        <w:t> </w:t>
      </w:r>
      <w:r>
        <w:rPr/>
        <w:t>common</w:t>
      </w:r>
      <w:r>
        <w:rPr>
          <w:spacing w:val="-9"/>
        </w:rPr>
        <w:t> </w:t>
      </w:r>
      <w:r>
        <w:rPr/>
        <w:t>narrow</w:t>
      </w:r>
      <w:r>
        <w:rPr>
          <w:spacing w:val="-9"/>
        </w:rPr>
        <w:t> </w:t>
      </w:r>
      <w:r>
        <w:rPr/>
        <w:t>definition</w:t>
      </w:r>
      <w:r>
        <w:rPr>
          <w:spacing w:val="-9"/>
        </w:rPr>
        <w:t> </w:t>
      </w:r>
      <w:r>
        <w:rPr/>
        <w:t>of</w:t>
      </w:r>
      <w:r>
        <w:rPr>
          <w:spacing w:val="-9"/>
        </w:rPr>
        <w:t> </w:t>
      </w:r>
      <w:r>
        <w:rPr/>
        <w:t>egophoricity,</w:t>
      </w:r>
      <w:r>
        <w:rPr>
          <w:spacing w:val="-9"/>
        </w:rPr>
        <w:t> </w:t>
      </w:r>
      <w:r>
        <w:rPr/>
        <w:t>Ex</w:t>
      </w:r>
      <w:r>
        <w:rPr>
          <w:spacing w:val="-9"/>
        </w:rPr>
        <w:t> </w:t>
      </w:r>
      <w:r>
        <w:rPr/>
        <w:t>(</w:t>
      </w:r>
      <w:hyperlink w:history="true" w:anchor="_bookmark127">
        <w:r>
          <w:rPr/>
          <w:t>18b</w:t>
        </w:r>
      </w:hyperlink>
      <w:r>
        <w:rPr/>
        <w:t>),</w:t>
      </w:r>
      <w:r>
        <w:rPr>
          <w:spacing w:val="-9"/>
        </w:rPr>
        <w:t> </w:t>
      </w:r>
      <w:r>
        <w:rPr/>
        <w:t>in</w:t>
      </w:r>
      <w:r>
        <w:rPr>
          <w:spacing w:val="-9"/>
        </w:rPr>
        <w:t> </w:t>
      </w:r>
      <w:r>
        <w:rPr/>
        <w:t>which</w:t>
      </w:r>
      <w:r>
        <w:rPr>
          <w:spacing w:val="-9"/>
        </w:rPr>
        <w:t> </w:t>
      </w:r>
      <w:r>
        <w:rPr/>
        <w:t>the</w:t>
      </w:r>
      <w:r>
        <w:rPr>
          <w:spacing w:val="-9"/>
        </w:rPr>
        <w:t> </w:t>
      </w:r>
      <w:r>
        <w:rPr/>
        <w:t>speaker</w:t>
      </w:r>
      <w:r>
        <w:rPr>
          <w:spacing w:val="-9"/>
        </w:rPr>
        <w:t> </w:t>
      </w:r>
      <w:r>
        <w:rPr/>
        <w:t>is</w:t>
      </w:r>
      <w:r>
        <w:rPr>
          <w:spacing w:val="-9"/>
        </w:rPr>
        <w:t> </w:t>
      </w:r>
      <w:r>
        <w:rPr/>
        <w:t>claiming epistemic authority over an event in which they are not the subject (or, for that matter, at all involved), would not.</w:t>
      </w:r>
    </w:p>
    <w:p>
      <w:pPr>
        <w:spacing w:after="0" w:line="376" w:lineRule="auto"/>
        <w:jc w:val="both"/>
        <w:sectPr>
          <w:pgSz w:w="11910" w:h="16840"/>
          <w:pgMar w:header="1215" w:footer="0" w:top="1460" w:bottom="280" w:left="0" w:right="0"/>
        </w:sectPr>
      </w:pPr>
    </w:p>
    <w:p>
      <w:pPr>
        <w:pStyle w:val="ListParagraph"/>
        <w:numPr>
          <w:ilvl w:val="0"/>
          <w:numId w:val="11"/>
        </w:numPr>
        <w:tabs>
          <w:tab w:pos="553" w:val="left" w:leader="none"/>
        </w:tabs>
        <w:spacing w:line="240" w:lineRule="auto" w:before="199" w:after="0"/>
        <w:ind w:left="553" w:right="1" w:hanging="553"/>
        <w:jc w:val="right"/>
        <w:rPr>
          <w:sz w:val="20"/>
        </w:rPr>
      </w:pPr>
      <w:bookmarkStart w:name="_bookmark126" w:id="170"/>
      <w:bookmarkEnd w:id="170"/>
      <w:r>
        <w:rPr/>
      </w:r>
      <w:r>
        <w:rPr>
          <w:sz w:val="20"/>
        </w:rPr>
        <w:t>a.</w:t>
      </w:r>
      <w:r>
        <w:rPr>
          <w:spacing w:val="76"/>
          <w:sz w:val="20"/>
        </w:rPr>
        <w:t> </w:t>
      </w:r>
      <w:r>
        <w:rPr>
          <w:i/>
          <w:spacing w:val="-5"/>
          <w:sz w:val="20"/>
        </w:rPr>
        <w:t>ŋa</w:t>
      </w:r>
    </w:p>
    <w:p>
      <w:pPr>
        <w:pStyle w:val="BodyText"/>
        <w:spacing w:before="11"/>
        <w:jc w:val="right"/>
      </w:pPr>
      <w:r>
        <w:rPr>
          <w:spacing w:val="-5"/>
        </w:rPr>
        <w:t>ŋa</w:t>
      </w:r>
    </w:p>
    <w:p>
      <w:pPr>
        <w:spacing w:before="199"/>
        <w:ind w:left="139" w:right="0" w:firstLine="0"/>
        <w:jc w:val="left"/>
        <w:rPr>
          <w:i/>
          <w:sz w:val="20"/>
        </w:rPr>
      </w:pPr>
      <w:r>
        <w:rPr/>
        <w:br w:type="column"/>
      </w:r>
      <w:r>
        <w:rPr>
          <w:i/>
          <w:spacing w:val="-2"/>
          <w:sz w:val="20"/>
        </w:rPr>
        <w:t>tutu.</w:t>
      </w:r>
    </w:p>
    <w:p>
      <w:pPr>
        <w:pStyle w:val="BodyText"/>
        <w:spacing w:before="11"/>
        <w:ind w:left="139"/>
      </w:pPr>
      <w:r>
        <w:rPr>
          <w:spacing w:val="-2"/>
        </w:rPr>
        <w:t>tu-</w:t>
      </w:r>
      <w:r>
        <w:rPr>
          <w:spacing w:val="-7"/>
        </w:rPr>
        <w:t>tu</w:t>
      </w:r>
    </w:p>
    <w:p>
      <w:pPr>
        <w:spacing w:after="0"/>
        <w:sectPr>
          <w:type w:val="continuous"/>
          <w:pgSz w:w="11910" w:h="16840"/>
          <w:pgMar w:header="1215" w:footer="0" w:top="1920" w:bottom="280" w:left="0" w:right="0"/>
          <w:cols w:num="2" w:equalWidth="0">
            <w:col w:w="3145" w:space="40"/>
            <w:col w:w="8725"/>
          </w:cols>
        </w:sectPr>
      </w:pPr>
    </w:p>
    <w:p>
      <w:pPr>
        <w:pStyle w:val="ListParagraph"/>
        <w:numPr>
          <w:ilvl w:val="0"/>
          <w:numId w:val="16"/>
        </w:numPr>
        <w:tabs>
          <w:tab w:pos="3084" w:val="left" w:leader="none"/>
        </w:tabs>
        <w:spacing w:line="338" w:lineRule="auto" w:before="11" w:after="0"/>
        <w:ind w:left="2948" w:right="7976" w:firstLine="0"/>
        <w:jc w:val="left"/>
        <w:rPr>
          <w:sz w:val="20"/>
        </w:rPr>
      </w:pPr>
      <w:r>
        <w:rPr>
          <w:sz w:val="20"/>
        </w:rPr>
        <w:t>sg </w:t>
      </w:r>
      <w:r>
        <w:rPr>
          <w:sz w:val="20"/>
        </w:rPr>
        <w:t>eat-pfv ‘I ate.’</w:t>
      </w:r>
    </w:p>
    <w:p>
      <w:pPr>
        <w:pStyle w:val="BodyText"/>
        <w:spacing w:before="37"/>
        <w:ind w:left="2948"/>
      </w:pPr>
      <w:r>
        <w:rPr/>
        <w:t>(Milang,</w:t>
      </w:r>
      <w:r>
        <w:rPr>
          <w:spacing w:val="-6"/>
        </w:rPr>
        <w:t> </w:t>
      </w:r>
      <w:hyperlink w:history="true" w:anchor="_bookmark365">
        <w:r>
          <w:rPr/>
          <w:t>Modi</w:t>
        </w:r>
        <w:r>
          <w:rPr>
            <w:spacing w:val="-5"/>
          </w:rPr>
          <w:t> </w:t>
        </w:r>
        <w:r>
          <w:rPr/>
          <w:t>2017</w:t>
        </w:r>
      </w:hyperlink>
      <w:r>
        <w:rPr/>
        <w:t>:</w:t>
      </w:r>
      <w:r>
        <w:rPr>
          <w:spacing w:val="11"/>
        </w:rPr>
        <w:t> </w:t>
      </w:r>
      <w:r>
        <w:rPr/>
        <w:t>p.</w:t>
      </w:r>
      <w:r>
        <w:rPr>
          <w:spacing w:val="-5"/>
        </w:rPr>
        <w:t> </w:t>
      </w:r>
      <w:r>
        <w:rPr>
          <w:spacing w:val="-4"/>
        </w:rPr>
        <w:t>455)</w:t>
      </w:r>
    </w:p>
    <w:p>
      <w:pPr>
        <w:spacing w:after="0"/>
        <w:sectPr>
          <w:type w:val="continuous"/>
          <w:pgSz w:w="11910" w:h="16840"/>
          <w:pgMar w:header="1215" w:footer="0" w:top="1920" w:bottom="280" w:left="0" w:right="0"/>
        </w:sectPr>
      </w:pPr>
    </w:p>
    <w:p>
      <w:pPr>
        <w:spacing w:before="188"/>
        <w:ind w:left="0" w:right="7" w:firstLine="0"/>
        <w:jc w:val="right"/>
        <w:rPr>
          <w:i/>
          <w:sz w:val="20"/>
        </w:rPr>
      </w:pPr>
      <w:bookmarkStart w:name="_bookmark127" w:id="171"/>
      <w:bookmarkEnd w:id="171"/>
      <w:r>
        <w:rPr/>
      </w:r>
      <w:r>
        <w:rPr>
          <w:sz w:val="20"/>
        </w:rPr>
        <w:t>b.</w:t>
      </w:r>
      <w:r>
        <w:rPr>
          <w:spacing w:val="73"/>
          <w:sz w:val="20"/>
        </w:rPr>
        <w:t> </w:t>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88"/>
        <w:ind w:left="136" w:right="0" w:firstLine="0"/>
        <w:jc w:val="left"/>
        <w:rPr>
          <w:i/>
          <w:sz w:val="20"/>
        </w:rPr>
      </w:pPr>
      <w:r>
        <w:rPr/>
        <w:br w:type="column"/>
      </w:r>
      <w:r>
        <w:rPr>
          <w:i/>
          <w:spacing w:val="-2"/>
          <w:sz w:val="20"/>
        </w:rPr>
        <w:t>yitu.</w:t>
      </w:r>
    </w:p>
    <w:p>
      <w:pPr>
        <w:pStyle w:val="BodyText"/>
        <w:spacing w:before="11"/>
        <w:ind w:left="136"/>
      </w:pPr>
      <w:r>
        <w:rPr>
          <w:spacing w:val="-2"/>
        </w:rPr>
        <w:t>yi-</w:t>
      </w:r>
      <w:r>
        <w:rPr>
          <w:spacing w:val="-7"/>
        </w:rPr>
        <w:t>tu</w:t>
      </w:r>
    </w:p>
    <w:p>
      <w:pPr>
        <w:spacing w:after="0"/>
        <w:sectPr>
          <w:type w:val="continuous"/>
          <w:pgSz w:w="11910" w:h="16840"/>
          <w:pgMar w:header="1215" w:footer="0" w:top="1920" w:bottom="280" w:left="0" w:right="0"/>
          <w:cols w:num="2" w:equalWidth="0">
            <w:col w:w="3829" w:space="40"/>
            <w:col w:w="8041"/>
          </w:cols>
        </w:sectPr>
      </w:pPr>
    </w:p>
    <w:p>
      <w:pPr>
        <w:pStyle w:val="BodyText"/>
        <w:spacing w:line="338" w:lineRule="auto" w:before="11"/>
        <w:ind w:left="2948" w:right="6862"/>
      </w:pPr>
      <w:r>
        <w:rPr/>
        <w:t>John market go-pfv</w:t>
      </w:r>
      <w:r>
        <w:rPr>
          <w:spacing w:val="80"/>
        </w:rPr>
        <w:t> </w:t>
      </w:r>
      <w:r>
        <w:rPr/>
        <w:t>‘John</w:t>
      </w:r>
      <w:r>
        <w:rPr>
          <w:spacing w:val="-11"/>
        </w:rPr>
        <w:t> </w:t>
      </w:r>
      <w:r>
        <w:rPr/>
        <w:t>went</w:t>
      </w:r>
      <w:r>
        <w:rPr>
          <w:spacing w:val="-11"/>
        </w:rPr>
        <w:t> </w:t>
      </w:r>
      <w:r>
        <w:rPr/>
        <w:t>to</w:t>
      </w:r>
      <w:r>
        <w:rPr>
          <w:spacing w:val="-11"/>
        </w:rPr>
        <w:t> </w:t>
      </w:r>
      <w:r>
        <w:rPr/>
        <w:t>the</w:t>
      </w:r>
      <w:r>
        <w:rPr>
          <w:spacing w:val="-11"/>
        </w:rPr>
        <w:t> </w:t>
      </w:r>
      <w:r>
        <w:rPr/>
        <w:t>market’</w:t>
      </w:r>
    </w:p>
    <w:p>
      <w:pPr>
        <w:pStyle w:val="BodyText"/>
        <w:spacing w:before="37"/>
        <w:ind w:left="2948"/>
      </w:pPr>
      <w:r>
        <w:rPr/>
        <w:t>(Milang,</w:t>
      </w:r>
      <w:r>
        <w:rPr>
          <w:spacing w:val="-6"/>
        </w:rPr>
        <w:t> </w:t>
      </w:r>
      <w:hyperlink w:history="true" w:anchor="_bookmark365">
        <w:r>
          <w:rPr/>
          <w:t>Modi</w:t>
        </w:r>
        <w:r>
          <w:rPr>
            <w:spacing w:val="-5"/>
          </w:rPr>
          <w:t> </w:t>
        </w:r>
        <w:r>
          <w:rPr/>
          <w:t>2017</w:t>
        </w:r>
      </w:hyperlink>
      <w:r>
        <w:rPr/>
        <w:t>:</w:t>
      </w:r>
      <w:r>
        <w:rPr>
          <w:spacing w:val="11"/>
        </w:rPr>
        <w:t> </w:t>
      </w:r>
      <w:r>
        <w:rPr/>
        <w:t>p.</w:t>
      </w:r>
      <w:r>
        <w:rPr>
          <w:spacing w:val="-5"/>
        </w:rPr>
        <w:t> </w:t>
      </w:r>
      <w:r>
        <w:rPr>
          <w:spacing w:val="-4"/>
        </w:rPr>
        <w:t>456)</w:t>
      </w:r>
    </w:p>
    <w:p>
      <w:pPr>
        <w:pStyle w:val="BodyText"/>
        <w:spacing w:before="102"/>
      </w:pPr>
    </w:p>
    <w:p>
      <w:pPr>
        <w:pStyle w:val="BodyText"/>
        <w:spacing w:line="376" w:lineRule="auto"/>
        <w:ind w:left="2039" w:right="2037" w:firstLine="298"/>
        <w:jc w:val="both"/>
      </w:pPr>
      <w:r>
        <w:rPr/>
        <w:t>Modi</w:t>
      </w:r>
      <w:r>
        <w:rPr>
          <w:spacing w:val="-5"/>
        </w:rPr>
        <w:t> </w:t>
      </w:r>
      <w:r>
        <w:rPr/>
        <w:t>notes</w:t>
      </w:r>
      <w:r>
        <w:rPr>
          <w:spacing w:val="-5"/>
        </w:rPr>
        <w:t> </w:t>
      </w:r>
      <w:r>
        <w:rPr/>
        <w:t>that</w:t>
      </w:r>
      <w:r>
        <w:rPr>
          <w:spacing w:val="-5"/>
        </w:rPr>
        <w:t> </w:t>
      </w:r>
      <w:r>
        <w:rPr/>
        <w:t>this</w:t>
      </w:r>
      <w:r>
        <w:rPr>
          <w:spacing w:val="-5"/>
        </w:rPr>
        <w:t> </w:t>
      </w:r>
      <w:r>
        <w:rPr/>
        <w:t>speaker-authority</w:t>
      </w:r>
      <w:r>
        <w:rPr>
          <w:spacing w:val="-5"/>
        </w:rPr>
        <w:t> </w:t>
      </w:r>
      <w:r>
        <w:rPr/>
        <w:t>meaning</w:t>
      </w:r>
      <w:r>
        <w:rPr>
          <w:spacing w:val="-5"/>
        </w:rPr>
        <w:t> </w:t>
      </w:r>
      <w:r>
        <w:rPr/>
        <w:t>even</w:t>
      </w:r>
      <w:r>
        <w:rPr>
          <w:spacing w:val="-5"/>
        </w:rPr>
        <w:t> </w:t>
      </w:r>
      <w:r>
        <w:rPr/>
        <w:t>in</w:t>
      </w:r>
      <w:r>
        <w:rPr>
          <w:spacing w:val="-5"/>
        </w:rPr>
        <w:t> </w:t>
      </w:r>
      <w:r>
        <w:rPr/>
        <w:t>non-first-person</w:t>
      </w:r>
      <w:r>
        <w:rPr>
          <w:spacing w:val="-5"/>
        </w:rPr>
        <w:t> </w:t>
      </w:r>
      <w:r>
        <w:rPr/>
        <w:t>clauses</w:t>
      </w:r>
      <w:r>
        <w:rPr>
          <w:spacing w:val="-5"/>
        </w:rPr>
        <w:t> </w:t>
      </w:r>
      <w:r>
        <w:rPr/>
        <w:t>is</w:t>
      </w:r>
      <w:r>
        <w:rPr>
          <w:spacing w:val="-5"/>
        </w:rPr>
        <w:t> </w:t>
      </w:r>
      <w:r>
        <w:rPr/>
        <w:t>visible</w:t>
      </w:r>
      <w:r>
        <w:rPr>
          <w:spacing w:val="-5"/>
        </w:rPr>
        <w:t> </w:t>
      </w:r>
      <w:r>
        <w:rPr/>
        <w:t>in two</w:t>
      </w:r>
      <w:r>
        <w:rPr>
          <w:spacing w:val="-10"/>
        </w:rPr>
        <w:t> </w:t>
      </w:r>
      <w:r>
        <w:rPr/>
        <w:t>ways,</w:t>
      </w:r>
      <w:r>
        <w:rPr>
          <w:spacing w:val="-9"/>
        </w:rPr>
        <w:t> </w:t>
      </w:r>
      <w:r>
        <w:rPr/>
        <w:t>through</w:t>
      </w:r>
      <w:r>
        <w:rPr>
          <w:spacing w:val="-10"/>
        </w:rPr>
        <w:t> </w:t>
      </w:r>
      <w:r>
        <w:rPr/>
        <w:t>pragmatic</w:t>
      </w:r>
      <w:r>
        <w:rPr>
          <w:spacing w:val="-10"/>
        </w:rPr>
        <w:t> </w:t>
      </w:r>
      <w:r>
        <w:rPr/>
        <w:t>and</w:t>
      </w:r>
      <w:r>
        <w:rPr>
          <w:spacing w:val="-10"/>
        </w:rPr>
        <w:t> </w:t>
      </w:r>
      <w:r>
        <w:rPr/>
        <w:t>social</w:t>
      </w:r>
      <w:r>
        <w:rPr>
          <w:spacing w:val="-10"/>
        </w:rPr>
        <w:t> </w:t>
      </w:r>
      <w:r>
        <w:rPr/>
        <w:t>restrictions,</w:t>
      </w:r>
      <w:r>
        <w:rPr>
          <w:spacing w:val="-9"/>
        </w:rPr>
        <w:t> </w:t>
      </w:r>
      <w:r>
        <w:rPr/>
        <w:t>as</w:t>
      </w:r>
      <w:r>
        <w:rPr>
          <w:spacing w:val="-10"/>
        </w:rPr>
        <w:t> </w:t>
      </w:r>
      <w:r>
        <w:rPr/>
        <w:t>well</w:t>
      </w:r>
      <w:r>
        <w:rPr>
          <w:spacing w:val="-10"/>
        </w:rPr>
        <w:t> </w:t>
      </w:r>
      <w:r>
        <w:rPr/>
        <w:t>as</w:t>
      </w:r>
      <w:r>
        <w:rPr>
          <w:spacing w:val="-10"/>
        </w:rPr>
        <w:t> </w:t>
      </w:r>
      <w:r>
        <w:rPr/>
        <w:t>through</w:t>
      </w:r>
      <w:r>
        <w:rPr>
          <w:spacing w:val="-10"/>
        </w:rPr>
        <w:t> </w:t>
      </w:r>
      <w:r>
        <w:rPr/>
        <w:t>opposition</w:t>
      </w:r>
      <w:r>
        <w:rPr>
          <w:spacing w:val="-10"/>
        </w:rPr>
        <w:t> </w:t>
      </w:r>
      <w:r>
        <w:rPr/>
        <w:t>with</w:t>
      </w:r>
      <w:r>
        <w:rPr>
          <w:spacing w:val="-10"/>
        </w:rPr>
        <w:t> </w:t>
      </w:r>
      <w:r>
        <w:rPr/>
        <w:t>the</w:t>
      </w:r>
      <w:r>
        <w:rPr>
          <w:spacing w:val="-10"/>
        </w:rPr>
        <w:t> </w:t>
      </w:r>
      <w:r>
        <w:rPr/>
        <w:t>non- speaker-authority</w:t>
      </w:r>
      <w:r>
        <w:rPr>
          <w:spacing w:val="-2"/>
        </w:rPr>
        <w:t> </w:t>
      </w:r>
      <w:r>
        <w:rPr/>
        <w:t>constructions</w:t>
      </w:r>
      <w:r>
        <w:rPr>
          <w:spacing w:val="-2"/>
        </w:rPr>
        <w:t> </w:t>
      </w:r>
      <w:r>
        <w:rPr/>
        <w:t>to</w:t>
      </w:r>
      <w:r>
        <w:rPr>
          <w:spacing w:val="-2"/>
        </w:rPr>
        <w:t> </w:t>
      </w:r>
      <w:r>
        <w:rPr/>
        <w:t>be</w:t>
      </w:r>
      <w:r>
        <w:rPr>
          <w:spacing w:val="-2"/>
        </w:rPr>
        <w:t> </w:t>
      </w:r>
      <w:r>
        <w:rPr/>
        <w:t>presented</w:t>
      </w:r>
      <w:r>
        <w:rPr>
          <w:spacing w:val="-2"/>
        </w:rPr>
        <w:t> </w:t>
      </w:r>
      <w:r>
        <w:rPr/>
        <w:t>below.</w:t>
      </w:r>
      <w:r>
        <w:rPr>
          <w:spacing w:val="20"/>
        </w:rPr>
        <w:t> </w:t>
      </w:r>
      <w:r>
        <w:rPr/>
        <w:t>In</w:t>
      </w:r>
      <w:r>
        <w:rPr>
          <w:spacing w:val="-2"/>
        </w:rPr>
        <w:t> </w:t>
      </w:r>
      <w:r>
        <w:rPr/>
        <w:t>pragmatic</w:t>
      </w:r>
      <w:r>
        <w:rPr>
          <w:spacing w:val="-2"/>
        </w:rPr>
        <w:t> </w:t>
      </w:r>
      <w:r>
        <w:rPr/>
        <w:t>terms,</w:t>
      </w:r>
      <w:r>
        <w:rPr>
          <w:spacing w:val="-1"/>
        </w:rPr>
        <w:t> </w:t>
      </w:r>
      <w:r>
        <w:rPr/>
        <w:t>a</w:t>
      </w:r>
      <w:r>
        <w:rPr>
          <w:spacing w:val="-2"/>
        </w:rPr>
        <w:t> </w:t>
      </w:r>
      <w:r>
        <w:rPr/>
        <w:t>statement</w:t>
      </w:r>
      <w:r>
        <w:rPr>
          <w:spacing w:val="-1"/>
        </w:rPr>
        <w:t> </w:t>
      </w:r>
      <w:r>
        <w:rPr/>
        <w:t>such</w:t>
      </w:r>
      <w:r>
        <w:rPr>
          <w:spacing w:val="-2"/>
        </w:rPr>
        <w:t> </w:t>
      </w:r>
      <w:r>
        <w:rPr/>
        <w:t>as in</w:t>
      </w:r>
      <w:r>
        <w:rPr>
          <w:spacing w:val="-3"/>
        </w:rPr>
        <w:t> </w:t>
      </w:r>
      <w:r>
        <w:rPr/>
        <w:t>Ex</w:t>
      </w:r>
      <w:r>
        <w:rPr>
          <w:spacing w:val="-3"/>
        </w:rPr>
        <w:t> </w:t>
      </w:r>
      <w:r>
        <w:rPr/>
        <w:t>(</w:t>
      </w:r>
      <w:hyperlink w:history="true" w:anchor="_bookmark127">
        <w:r>
          <w:rPr/>
          <w:t>18b</w:t>
        </w:r>
      </w:hyperlink>
      <w:r>
        <w:rPr/>
        <w:t>)</w:t>
      </w:r>
      <w:r>
        <w:rPr>
          <w:spacing w:val="-3"/>
        </w:rPr>
        <w:t> </w:t>
      </w:r>
      <w:r>
        <w:rPr/>
        <w:t>implies</w:t>
      </w:r>
      <w:r>
        <w:rPr>
          <w:spacing w:val="-3"/>
        </w:rPr>
        <w:t> </w:t>
      </w:r>
      <w:r>
        <w:rPr/>
        <w:t>a</w:t>
      </w:r>
      <w:r>
        <w:rPr>
          <w:spacing w:val="-3"/>
        </w:rPr>
        <w:t> </w:t>
      </w:r>
      <w:r>
        <w:rPr/>
        <w:t>direct</w:t>
      </w:r>
      <w:r>
        <w:rPr>
          <w:spacing w:val="-3"/>
        </w:rPr>
        <w:t> </w:t>
      </w:r>
      <w:r>
        <w:rPr/>
        <w:t>knowledge</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speaker,</w:t>
      </w:r>
      <w:r>
        <w:rPr>
          <w:spacing w:val="-2"/>
        </w:rPr>
        <w:t> </w:t>
      </w:r>
      <w:r>
        <w:rPr/>
        <w:t>and,</w:t>
      </w:r>
      <w:r>
        <w:rPr>
          <w:spacing w:val="-2"/>
        </w:rPr>
        <w:t> </w:t>
      </w:r>
      <w:r>
        <w:rPr/>
        <w:t>Modi</w:t>
      </w:r>
      <w:r>
        <w:rPr>
          <w:spacing w:val="-3"/>
        </w:rPr>
        <w:t> </w:t>
      </w:r>
      <w:r>
        <w:rPr/>
        <w:t>reports,</w:t>
      </w:r>
      <w:r>
        <w:rPr>
          <w:spacing w:val="-2"/>
        </w:rPr>
        <w:t> </w:t>
      </w:r>
      <w:r>
        <w:rPr/>
        <w:t>it</w:t>
      </w:r>
      <w:r>
        <w:rPr>
          <w:spacing w:val="-3"/>
        </w:rPr>
        <w:t> </w:t>
      </w:r>
      <w:r>
        <w:rPr/>
        <w:t>would</w:t>
      </w:r>
      <w:r>
        <w:rPr>
          <w:spacing w:val="-3"/>
        </w:rPr>
        <w:t> </w:t>
      </w:r>
      <w:r>
        <w:rPr/>
        <w:t>be considered</w:t>
      </w:r>
      <w:r>
        <w:rPr>
          <w:spacing w:val="-3"/>
        </w:rPr>
        <w:t> </w:t>
      </w:r>
      <w:r>
        <w:rPr/>
        <w:t>improper,</w:t>
      </w:r>
      <w:r>
        <w:rPr>
          <w:spacing w:val="-2"/>
        </w:rPr>
        <w:t> </w:t>
      </w:r>
      <w:r>
        <w:rPr/>
        <w:t>if</w:t>
      </w:r>
      <w:r>
        <w:rPr>
          <w:spacing w:val="-3"/>
        </w:rPr>
        <w:t> </w:t>
      </w:r>
      <w:r>
        <w:rPr/>
        <w:t>not</w:t>
      </w:r>
      <w:r>
        <w:rPr>
          <w:spacing w:val="-3"/>
        </w:rPr>
        <w:t> </w:t>
      </w:r>
      <w:r>
        <w:rPr/>
        <w:t>directly</w:t>
      </w:r>
      <w:r>
        <w:rPr>
          <w:spacing w:val="-2"/>
        </w:rPr>
        <w:t> </w:t>
      </w:r>
      <w:r>
        <w:rPr/>
        <w:t>very</w:t>
      </w:r>
      <w:r>
        <w:rPr>
          <w:spacing w:val="-3"/>
        </w:rPr>
        <w:t> </w:t>
      </w:r>
      <w:r>
        <w:rPr/>
        <w:t>rude,</w:t>
      </w:r>
      <w:r>
        <w:rPr>
          <w:spacing w:val="-2"/>
        </w:rPr>
        <w:t> </w:t>
      </w:r>
      <w:r>
        <w:rPr/>
        <w:t>to</w:t>
      </w:r>
      <w:r>
        <w:rPr>
          <w:spacing w:val="-3"/>
        </w:rPr>
        <w:t> </w:t>
      </w:r>
      <w:r>
        <w:rPr/>
        <w:t>question</w:t>
      </w:r>
      <w:r>
        <w:rPr>
          <w:spacing w:val="-3"/>
        </w:rPr>
        <w:t> </w:t>
      </w:r>
      <w:r>
        <w:rPr/>
        <w:t>this</w:t>
      </w:r>
      <w:r>
        <w:rPr>
          <w:spacing w:val="-2"/>
        </w:rPr>
        <w:t> </w:t>
      </w:r>
      <w:r>
        <w:rPr/>
        <w:t>knowledge</w:t>
      </w:r>
      <w:r>
        <w:rPr>
          <w:spacing w:val="-3"/>
        </w:rPr>
        <w:t> </w:t>
      </w:r>
      <w:r>
        <w:rPr/>
        <w:t>(e.g.,</w:t>
      </w:r>
      <w:r>
        <w:rPr>
          <w:spacing w:val="-2"/>
        </w:rPr>
        <w:t> </w:t>
      </w:r>
      <w:r>
        <w:rPr/>
        <w:t>asking</w:t>
      </w:r>
      <w:r>
        <w:rPr>
          <w:spacing w:val="-3"/>
        </w:rPr>
        <w:t> </w:t>
      </w:r>
      <w:r>
        <w:rPr/>
        <w:t>‘How</w:t>
      </w:r>
      <w:r>
        <w:rPr>
          <w:spacing w:val="-3"/>
        </w:rPr>
        <w:t> </w:t>
      </w:r>
      <w:r>
        <w:rPr>
          <w:spacing w:val="-5"/>
        </w:rPr>
        <w:t>do</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you</w:t>
      </w:r>
      <w:r>
        <w:rPr>
          <w:spacing w:val="-13"/>
        </w:rPr>
        <w:t> </w:t>
      </w:r>
      <w:r>
        <w:rPr/>
        <w:t>know?’)</w:t>
      </w:r>
      <w:r>
        <w:rPr>
          <w:spacing w:val="-3"/>
        </w:rPr>
        <w:t> </w:t>
      </w:r>
      <w:r>
        <w:rPr/>
        <w:t>(Modi</w:t>
      </w:r>
      <w:r>
        <w:rPr>
          <w:spacing w:val="-12"/>
        </w:rPr>
        <w:t> </w:t>
      </w:r>
      <w:r>
        <w:rPr/>
        <w:t>p.c.).</w:t>
      </w:r>
      <w:r>
        <w:rPr>
          <w:spacing w:val="7"/>
        </w:rPr>
        <w:t> </w:t>
      </w:r>
      <w:r>
        <w:rPr/>
        <w:t>Simply</w:t>
      </w:r>
      <w:r>
        <w:rPr>
          <w:spacing w:val="-13"/>
        </w:rPr>
        <w:t> </w:t>
      </w:r>
      <w:r>
        <w:rPr/>
        <w:t>by</w:t>
      </w:r>
      <w:r>
        <w:rPr>
          <w:spacing w:val="-12"/>
        </w:rPr>
        <w:t> </w:t>
      </w:r>
      <w:r>
        <w:rPr/>
        <w:t>using</w:t>
      </w:r>
      <w:r>
        <w:rPr>
          <w:spacing w:val="-13"/>
        </w:rPr>
        <w:t> </w:t>
      </w:r>
      <w:r>
        <w:rPr/>
        <w:t>the</w:t>
      </w:r>
      <w:r>
        <w:rPr>
          <w:spacing w:val="-12"/>
        </w:rPr>
        <w:t> </w:t>
      </w:r>
      <w:r>
        <w:rPr/>
        <w:t>unmarked</w:t>
      </w:r>
      <w:r>
        <w:rPr>
          <w:spacing w:val="-13"/>
        </w:rPr>
        <w:t> </w:t>
      </w:r>
      <w:r>
        <w:rPr/>
        <w:t>predicate</w:t>
      </w:r>
      <w:r>
        <w:rPr>
          <w:spacing w:val="-12"/>
        </w:rPr>
        <w:t> </w:t>
      </w:r>
      <w:r>
        <w:rPr/>
        <w:t>structure,</w:t>
      </w:r>
      <w:r>
        <w:rPr>
          <w:spacing w:val="-12"/>
        </w:rPr>
        <w:t> </w:t>
      </w:r>
      <w:r>
        <w:rPr/>
        <w:t>a</w:t>
      </w:r>
      <w:r>
        <w:rPr>
          <w:spacing w:val="-13"/>
        </w:rPr>
        <w:t> </w:t>
      </w:r>
      <w:r>
        <w:rPr/>
        <w:t>speaker</w:t>
      </w:r>
      <w:r>
        <w:rPr>
          <w:spacing w:val="-12"/>
        </w:rPr>
        <w:t> </w:t>
      </w:r>
      <w:r>
        <w:rPr/>
        <w:t>is</w:t>
      </w:r>
      <w:r>
        <w:rPr>
          <w:spacing w:val="-13"/>
        </w:rPr>
        <w:t> </w:t>
      </w:r>
      <w:r>
        <w:rPr/>
        <w:t>claiming clear epistemic authority over an event to the extent that it ought not even be questioned.</w:t>
      </w:r>
    </w:p>
    <w:p>
      <w:pPr>
        <w:pStyle w:val="BodyText"/>
        <w:spacing w:line="376" w:lineRule="auto" w:before="4"/>
        <w:ind w:left="2039" w:right="2037" w:firstLine="298"/>
        <w:jc w:val="both"/>
      </w:pPr>
      <w:r>
        <w:rPr/>
        <w:t>If a speaker did not have grounds to make this claim, however, they must neutralise this speaker-authority function through the use of a nominaliser and a particle, as in Ex (</w:t>
      </w:r>
      <w:hyperlink w:history="true" w:anchor="_bookmark128">
        <w:r>
          <w:rPr/>
          <w:t>19</w:t>
        </w:r>
      </w:hyperlink>
      <w:r>
        <w:rPr/>
        <w:t>).</w:t>
      </w:r>
      <w:r>
        <w:rPr>
          <w:spacing w:val="35"/>
        </w:rPr>
        <w:t> </w:t>
      </w:r>
      <w:r>
        <w:rPr/>
        <w:t>Here, the</w:t>
      </w:r>
      <w:r>
        <w:rPr>
          <w:spacing w:val="-1"/>
        </w:rPr>
        <w:t> </w:t>
      </w:r>
      <w:r>
        <w:rPr/>
        <w:t>nominaliser</w:t>
      </w:r>
      <w:r>
        <w:rPr>
          <w:spacing w:val="-1"/>
        </w:rPr>
        <w:t> </w:t>
      </w:r>
      <w:r>
        <w:rPr>
          <w:i/>
        </w:rPr>
        <w:t>ɲi </w:t>
      </w:r>
      <w:r>
        <w:rPr/>
        <w:t>is</w:t>
      </w:r>
      <w:r>
        <w:rPr>
          <w:spacing w:val="-1"/>
        </w:rPr>
        <w:t> </w:t>
      </w:r>
      <w:r>
        <w:rPr/>
        <w:t>followed</w:t>
      </w:r>
      <w:r>
        <w:rPr>
          <w:spacing w:val="-1"/>
        </w:rPr>
        <w:t> </w:t>
      </w:r>
      <w:r>
        <w:rPr/>
        <w:t>by</w:t>
      </w:r>
      <w:r>
        <w:rPr>
          <w:spacing w:val="-1"/>
        </w:rPr>
        <w:t> </w:t>
      </w:r>
      <w:r>
        <w:rPr/>
        <w:t>a</w:t>
      </w:r>
      <w:r>
        <w:rPr>
          <w:spacing w:val="-1"/>
        </w:rPr>
        <w:t> </w:t>
      </w:r>
      <w:r>
        <w:rPr/>
        <w:t>particle</w:t>
      </w:r>
      <w:r>
        <w:rPr>
          <w:spacing w:val="-1"/>
        </w:rPr>
        <w:t> </w:t>
      </w:r>
      <w:r>
        <w:rPr>
          <w:i/>
        </w:rPr>
        <w:t>la </w:t>
      </w:r>
      <w:r>
        <w:rPr/>
        <w:t>or</w:t>
      </w:r>
      <w:r>
        <w:rPr>
          <w:spacing w:val="-1"/>
        </w:rPr>
        <w:t> </w:t>
      </w:r>
      <w:r>
        <w:rPr>
          <w:i/>
        </w:rPr>
        <w:t>pɨ</w:t>
      </w:r>
      <w:r>
        <w:rPr/>
        <w:t>, with</w:t>
      </w:r>
      <w:r>
        <w:rPr>
          <w:spacing w:val="-1"/>
        </w:rPr>
        <w:t> </w:t>
      </w:r>
      <w:r>
        <w:rPr/>
        <w:t>reportative</w:t>
      </w:r>
      <w:r>
        <w:rPr>
          <w:spacing w:val="-1"/>
        </w:rPr>
        <w:t> </w:t>
      </w:r>
      <w:r>
        <w:rPr/>
        <w:t>evidential</w:t>
      </w:r>
      <w:r>
        <w:rPr>
          <w:spacing w:val="-1"/>
        </w:rPr>
        <w:t> </w:t>
      </w:r>
      <w:r>
        <w:rPr/>
        <w:t>or</w:t>
      </w:r>
      <w:r>
        <w:rPr>
          <w:spacing w:val="-1"/>
        </w:rPr>
        <w:t> </w:t>
      </w:r>
      <w:r>
        <w:rPr/>
        <w:t>low</w:t>
      </w:r>
      <w:r>
        <w:rPr>
          <w:spacing w:val="-1"/>
        </w:rPr>
        <w:t> </w:t>
      </w:r>
      <w:r>
        <w:rPr/>
        <w:t>epistemic support functions respectively.</w:t>
      </w:r>
    </w:p>
    <w:p>
      <w:pPr>
        <w:spacing w:after="0" w:line="376" w:lineRule="auto"/>
        <w:jc w:val="both"/>
        <w:sectPr>
          <w:pgSz w:w="11910" w:h="16840"/>
          <w:pgMar w:header="1215" w:footer="0" w:top="1460" w:bottom="280" w:left="0" w:right="0"/>
        </w:sectPr>
      </w:pPr>
    </w:p>
    <w:p>
      <w:pPr>
        <w:pStyle w:val="ListParagraph"/>
        <w:numPr>
          <w:ilvl w:val="0"/>
          <w:numId w:val="11"/>
        </w:numPr>
        <w:tabs>
          <w:tab w:pos="503" w:val="left" w:leader="none"/>
        </w:tabs>
        <w:spacing w:line="240" w:lineRule="auto" w:before="191" w:after="0"/>
        <w:ind w:left="503" w:right="7" w:hanging="503"/>
        <w:jc w:val="right"/>
        <w:rPr>
          <w:sz w:val="20"/>
        </w:rPr>
      </w:pPr>
      <w:bookmarkStart w:name="_bookmark128" w:id="172"/>
      <w:bookmarkEnd w:id="172"/>
      <w:r>
        <w:rPr/>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91"/>
        <w:ind w:left="136" w:right="0" w:firstLine="0"/>
        <w:jc w:val="left"/>
        <w:rPr>
          <w:i/>
          <w:sz w:val="20"/>
        </w:rPr>
      </w:pPr>
      <w:r>
        <w:rPr/>
        <w:br w:type="column"/>
      </w:r>
      <w:r>
        <w:rPr>
          <w:i/>
          <w:spacing w:val="-2"/>
          <w:sz w:val="20"/>
        </w:rPr>
        <w:t>yituɲila</w:t>
      </w:r>
    </w:p>
    <w:p>
      <w:pPr>
        <w:pStyle w:val="BodyText"/>
        <w:spacing w:before="11"/>
        <w:ind w:left="136"/>
      </w:pPr>
      <w:r>
        <w:rPr>
          <w:spacing w:val="-2"/>
        </w:rPr>
        <w:t>yi-tu-ɲi-</w:t>
      </w:r>
      <w:r>
        <w:rPr>
          <w:spacing w:val="-5"/>
        </w:rPr>
        <w:t>la</w:t>
      </w:r>
    </w:p>
    <w:p>
      <w:pPr>
        <w:spacing w:before="191"/>
        <w:ind w:left="882" w:right="0" w:firstLine="0"/>
        <w:jc w:val="left"/>
        <w:rPr>
          <w:i/>
          <w:sz w:val="20"/>
        </w:rPr>
      </w:pPr>
      <w:r>
        <w:rPr/>
        <w:br w:type="column"/>
      </w:r>
      <w:r>
        <w:rPr>
          <w:i/>
          <w:sz w:val="20"/>
        </w:rPr>
        <w:t>|</w:t>
      </w:r>
      <w:r>
        <w:rPr>
          <w:i/>
          <w:spacing w:val="-2"/>
          <w:sz w:val="20"/>
        </w:rPr>
        <w:t> yituɲipɨ</w:t>
      </w:r>
    </w:p>
    <w:p>
      <w:pPr>
        <w:pStyle w:val="BodyText"/>
        <w:spacing w:before="11"/>
        <w:ind w:left="882"/>
      </w:pPr>
      <w:r>
        <w:rPr/>
        <w:t>|</w:t>
      </w:r>
      <w:r>
        <w:rPr>
          <w:spacing w:val="-9"/>
        </w:rPr>
        <w:t> </w:t>
      </w:r>
      <w:r>
        <w:rPr/>
        <w:t>yi-tu-ɲi-</w:t>
      </w:r>
      <w:r>
        <w:rPr>
          <w:spacing w:val="-5"/>
        </w:rPr>
        <w:t>pɨ</w:t>
      </w:r>
    </w:p>
    <w:p>
      <w:pPr>
        <w:spacing w:after="0"/>
        <w:sectPr>
          <w:type w:val="continuous"/>
          <w:pgSz w:w="11910" w:h="16840"/>
          <w:pgMar w:header="1215" w:footer="0" w:top="1920" w:bottom="280" w:left="0" w:right="0"/>
          <w:cols w:num="3" w:equalWidth="0">
            <w:col w:w="3515" w:space="40"/>
            <w:col w:w="966" w:space="39"/>
            <w:col w:w="7350"/>
          </w:cols>
        </w:sectPr>
      </w:pPr>
    </w:p>
    <w:p>
      <w:pPr>
        <w:pStyle w:val="BodyText"/>
        <w:spacing w:line="336" w:lineRule="auto" w:before="12"/>
        <w:ind w:left="2635" w:right="4329"/>
      </w:pPr>
      <w:r>
        <w:rPr>
          <w:w w:val="105"/>
        </w:rPr>
        <w:t>John market go-pfv-nzr:subj-rep | </w:t>
      </w:r>
      <w:r>
        <w:rPr>
          <w:w w:val="105"/>
        </w:rPr>
        <w:t>go-pfv-nzr:subj-ucrt ‘John</w:t>
      </w:r>
      <w:r>
        <w:rPr>
          <w:spacing w:val="-8"/>
          <w:w w:val="105"/>
        </w:rPr>
        <w:t> </w:t>
      </w:r>
      <w:r>
        <w:rPr>
          <w:w w:val="105"/>
        </w:rPr>
        <w:t>went</w:t>
      </w:r>
      <w:r>
        <w:rPr>
          <w:spacing w:val="-8"/>
          <w:w w:val="105"/>
        </w:rPr>
        <w:t> </w:t>
      </w:r>
      <w:r>
        <w:rPr>
          <w:w w:val="105"/>
        </w:rPr>
        <w:t>to</w:t>
      </w:r>
      <w:r>
        <w:rPr>
          <w:spacing w:val="-8"/>
          <w:w w:val="105"/>
        </w:rPr>
        <w:t> </w:t>
      </w:r>
      <w:r>
        <w:rPr>
          <w:w w:val="105"/>
        </w:rPr>
        <w:t>the</w:t>
      </w:r>
      <w:r>
        <w:rPr>
          <w:spacing w:val="-8"/>
          <w:w w:val="105"/>
        </w:rPr>
        <w:t> </w:t>
      </w:r>
      <w:r>
        <w:rPr>
          <w:w w:val="105"/>
        </w:rPr>
        <w:t>market. (I</w:t>
      </w:r>
      <w:r>
        <w:rPr>
          <w:spacing w:val="-8"/>
          <w:w w:val="105"/>
        </w:rPr>
        <w:t> </w:t>
      </w:r>
      <w:r>
        <w:rPr>
          <w:w w:val="105"/>
        </w:rPr>
        <w:t>am</w:t>
      </w:r>
      <w:r>
        <w:rPr>
          <w:spacing w:val="-8"/>
          <w:w w:val="105"/>
        </w:rPr>
        <w:t> </w:t>
      </w:r>
      <w:r>
        <w:rPr>
          <w:w w:val="105"/>
        </w:rPr>
        <w:t>told)</w:t>
      </w:r>
      <w:r>
        <w:rPr>
          <w:spacing w:val="-8"/>
          <w:w w:val="105"/>
        </w:rPr>
        <w:t> </w:t>
      </w:r>
      <w:r>
        <w:rPr>
          <w:w w:val="105"/>
        </w:rPr>
        <w:t>|</w:t>
      </w:r>
      <w:r>
        <w:rPr>
          <w:spacing w:val="-8"/>
          <w:w w:val="105"/>
        </w:rPr>
        <w:t> </w:t>
      </w:r>
      <w:r>
        <w:rPr>
          <w:w w:val="105"/>
        </w:rPr>
        <w:t>(I</w:t>
      </w:r>
      <w:r>
        <w:rPr>
          <w:spacing w:val="-8"/>
          <w:w w:val="105"/>
        </w:rPr>
        <w:t> </w:t>
      </w:r>
      <w:r>
        <w:rPr>
          <w:w w:val="105"/>
        </w:rPr>
        <w:t>am</w:t>
      </w:r>
      <w:r>
        <w:rPr>
          <w:spacing w:val="-8"/>
          <w:w w:val="105"/>
        </w:rPr>
        <w:t> </w:t>
      </w:r>
      <w:r>
        <w:rPr>
          <w:w w:val="105"/>
        </w:rPr>
        <w:t>not</w:t>
      </w:r>
      <w:r>
        <w:rPr>
          <w:spacing w:val="-8"/>
          <w:w w:val="105"/>
        </w:rPr>
        <w:t> </w:t>
      </w:r>
      <w:r>
        <w:rPr>
          <w:w w:val="105"/>
        </w:rPr>
        <w:t>sure)’</w:t>
      </w:r>
    </w:p>
    <w:p>
      <w:pPr>
        <w:pStyle w:val="BodyText"/>
        <w:spacing w:before="40"/>
        <w:ind w:left="2635"/>
      </w:pPr>
      <w:r>
        <w:rPr/>
        <w:t>(Milang,</w:t>
      </w:r>
      <w:r>
        <w:rPr>
          <w:spacing w:val="-6"/>
        </w:rPr>
        <w:t> </w:t>
      </w:r>
      <w:hyperlink w:history="true" w:anchor="_bookmark365">
        <w:r>
          <w:rPr/>
          <w:t>Modi</w:t>
        </w:r>
        <w:r>
          <w:rPr>
            <w:spacing w:val="-6"/>
          </w:rPr>
          <w:t> </w:t>
        </w:r>
        <w:r>
          <w:rPr/>
          <w:t>2017</w:t>
        </w:r>
      </w:hyperlink>
      <w:r>
        <w:rPr/>
        <w:t>:</w:t>
      </w:r>
      <w:r>
        <w:rPr>
          <w:spacing w:val="9"/>
        </w:rPr>
        <w:t> </w:t>
      </w:r>
      <w:r>
        <w:rPr/>
        <w:t>457,</w:t>
      </w:r>
      <w:r>
        <w:rPr>
          <w:spacing w:val="-5"/>
        </w:rPr>
        <w:t> </w:t>
      </w:r>
      <w:r>
        <w:rPr/>
        <w:t>given</w:t>
      </w:r>
      <w:r>
        <w:rPr>
          <w:spacing w:val="-6"/>
        </w:rPr>
        <w:t> </w:t>
      </w:r>
      <w:r>
        <w:rPr/>
        <w:t>as</w:t>
      </w:r>
      <w:r>
        <w:rPr>
          <w:spacing w:val="-6"/>
        </w:rPr>
        <w:t> </w:t>
      </w:r>
      <w:r>
        <w:rPr/>
        <w:t>two</w:t>
      </w:r>
      <w:r>
        <w:rPr>
          <w:spacing w:val="-6"/>
        </w:rPr>
        <w:t> </w:t>
      </w:r>
      <w:r>
        <w:rPr/>
        <w:t>examples</w:t>
      </w:r>
      <w:r>
        <w:rPr>
          <w:spacing w:val="-6"/>
        </w:rPr>
        <w:t> </w:t>
      </w:r>
      <w:r>
        <w:rPr/>
        <w:t>in</w:t>
      </w:r>
      <w:r>
        <w:rPr>
          <w:spacing w:val="-5"/>
        </w:rPr>
        <w:t> </w:t>
      </w:r>
      <w:r>
        <w:rPr/>
        <w:t>source</w:t>
      </w:r>
      <w:r>
        <w:rPr>
          <w:spacing w:val="-6"/>
        </w:rPr>
        <w:t> </w:t>
      </w:r>
      <w:r>
        <w:rPr/>
        <w:t>and</w:t>
      </w:r>
      <w:r>
        <w:rPr>
          <w:spacing w:val="-6"/>
        </w:rPr>
        <w:t> </w:t>
      </w:r>
      <w:r>
        <w:rPr/>
        <w:t>combined</w:t>
      </w:r>
      <w:r>
        <w:rPr>
          <w:spacing w:val="-6"/>
        </w:rPr>
        <w:t> </w:t>
      </w:r>
      <w:r>
        <w:rPr>
          <w:spacing w:val="-2"/>
        </w:rPr>
        <w:t>here)</w:t>
      </w:r>
    </w:p>
    <w:p>
      <w:pPr>
        <w:pStyle w:val="BodyText"/>
        <w:spacing w:before="91"/>
      </w:pPr>
    </w:p>
    <w:p>
      <w:pPr>
        <w:pStyle w:val="BodyText"/>
        <w:spacing w:line="376" w:lineRule="auto" w:before="1"/>
        <w:ind w:left="2039" w:right="2037"/>
        <w:jc w:val="both"/>
      </w:pPr>
      <w:r>
        <w:rPr/>
        <w:t>As in many cases where a speaker/non-speaker distinction can be seen, there are further epis- temic meanings that can be marked in Milang using particles after the nominaliser.</w:t>
      </w:r>
      <w:r>
        <w:rPr>
          <w:spacing w:val="33"/>
        </w:rPr>
        <w:t> </w:t>
      </w:r>
      <w:r>
        <w:rPr/>
        <w:t>Two </w:t>
      </w:r>
      <w:r>
        <w:rPr/>
        <w:t>forms are</w:t>
      </w:r>
      <w:r>
        <w:rPr>
          <w:spacing w:val="-9"/>
        </w:rPr>
        <w:t> </w:t>
      </w:r>
      <w:r>
        <w:rPr/>
        <w:t>given</w:t>
      </w:r>
      <w:r>
        <w:rPr>
          <w:spacing w:val="-9"/>
        </w:rPr>
        <w:t> </w:t>
      </w:r>
      <w:r>
        <w:rPr/>
        <w:t>in</w:t>
      </w:r>
      <w:r>
        <w:rPr>
          <w:spacing w:val="-8"/>
        </w:rPr>
        <w:t> </w:t>
      </w:r>
      <w:r>
        <w:rPr/>
        <w:t>Ex</w:t>
      </w:r>
      <w:r>
        <w:rPr>
          <w:spacing w:val="-8"/>
        </w:rPr>
        <w:t> </w:t>
      </w:r>
      <w:r>
        <w:rPr/>
        <w:t>(</w:t>
      </w:r>
      <w:hyperlink w:history="true" w:anchor="_bookmark128">
        <w:r>
          <w:rPr/>
          <w:t>19</w:t>
        </w:r>
      </w:hyperlink>
      <w:r>
        <w:rPr/>
        <w:t>),</w:t>
      </w:r>
      <w:r>
        <w:rPr>
          <w:spacing w:val="-8"/>
        </w:rPr>
        <w:t> </w:t>
      </w:r>
      <w:r>
        <w:rPr/>
        <w:t>though</w:t>
      </w:r>
      <w:r>
        <w:rPr>
          <w:spacing w:val="-8"/>
        </w:rPr>
        <w:t> </w:t>
      </w:r>
      <w:r>
        <w:rPr/>
        <w:t>there</w:t>
      </w:r>
      <w:r>
        <w:rPr>
          <w:spacing w:val="-8"/>
        </w:rPr>
        <w:t> </w:t>
      </w:r>
      <w:r>
        <w:rPr/>
        <w:t>are</w:t>
      </w:r>
      <w:r>
        <w:rPr>
          <w:spacing w:val="-9"/>
        </w:rPr>
        <w:t> </w:t>
      </w:r>
      <w:r>
        <w:rPr/>
        <w:t>many</w:t>
      </w:r>
      <w:r>
        <w:rPr>
          <w:spacing w:val="-8"/>
        </w:rPr>
        <w:t> </w:t>
      </w:r>
      <w:r>
        <w:rPr/>
        <w:t>more,</w:t>
      </w:r>
      <w:r>
        <w:rPr>
          <w:spacing w:val="-8"/>
        </w:rPr>
        <w:t> </w:t>
      </w:r>
      <w:r>
        <w:rPr/>
        <w:t>carrying</w:t>
      </w:r>
      <w:r>
        <w:rPr>
          <w:spacing w:val="-8"/>
        </w:rPr>
        <w:t> </w:t>
      </w:r>
      <w:r>
        <w:rPr/>
        <w:t>various</w:t>
      </w:r>
      <w:r>
        <w:rPr>
          <w:spacing w:val="-8"/>
        </w:rPr>
        <w:t> </w:t>
      </w:r>
      <w:r>
        <w:rPr/>
        <w:t>meanings</w:t>
      </w:r>
      <w:r>
        <w:rPr>
          <w:spacing w:val="-8"/>
        </w:rPr>
        <w:t> </w:t>
      </w:r>
      <w:r>
        <w:rPr/>
        <w:t>that</w:t>
      </w:r>
      <w:r>
        <w:rPr>
          <w:spacing w:val="-8"/>
        </w:rPr>
        <w:t> </w:t>
      </w:r>
      <w:r>
        <w:rPr/>
        <w:t>could</w:t>
      </w:r>
      <w:r>
        <w:rPr>
          <w:spacing w:val="-8"/>
        </w:rPr>
        <w:t> </w:t>
      </w:r>
      <w:r>
        <w:rPr/>
        <w:t>be</w:t>
      </w:r>
      <w:r>
        <w:rPr>
          <w:spacing w:val="-8"/>
        </w:rPr>
        <w:t> </w:t>
      </w:r>
      <w:r>
        <w:rPr/>
        <w:t>inter- preted as epistemic (e.g. ignorance, strong assertions, inferential evidence) (</w:t>
      </w:r>
      <w:hyperlink w:history="true" w:anchor="_bookmark365">
        <w:r>
          <w:rPr/>
          <w:t>Modi 2017</w:t>
        </w:r>
      </w:hyperlink>
      <w:r>
        <w:rPr/>
        <w:t>: p. 273).</w:t>
      </w:r>
    </w:p>
    <w:p>
      <w:pPr>
        <w:pStyle w:val="BodyText"/>
        <w:spacing w:line="376" w:lineRule="auto" w:before="5"/>
        <w:ind w:left="2039" w:right="2037" w:firstLine="298"/>
        <w:jc w:val="both"/>
      </w:pPr>
      <w:r>
        <w:rPr/>
        <w:t>A similar situation might exist in Galo (Tani:</w:t>
      </w:r>
      <w:r>
        <w:rPr>
          <w:spacing w:val="38"/>
        </w:rPr>
        <w:t> </w:t>
      </w:r>
      <w:r>
        <w:rPr/>
        <w:t>India), in which speakers reported an expec- tation that in sentences unmarked for evidentials the speaker “must be ‘absolutely sure’ of the information</w:t>
      </w:r>
      <w:r>
        <w:rPr>
          <w:spacing w:val="-3"/>
        </w:rPr>
        <w:t> </w:t>
      </w:r>
      <w:r>
        <w:rPr/>
        <w:t>represented”,</w:t>
      </w:r>
      <w:r>
        <w:rPr>
          <w:spacing w:val="-2"/>
        </w:rPr>
        <w:t> </w:t>
      </w:r>
      <w:r>
        <w:rPr/>
        <w:t>though</w:t>
      </w:r>
      <w:r>
        <w:rPr>
          <w:spacing w:val="-3"/>
        </w:rPr>
        <w:t> </w:t>
      </w:r>
      <w:r>
        <w:rPr/>
        <w:t>it</w:t>
      </w:r>
      <w:r>
        <w:rPr>
          <w:spacing w:val="-3"/>
        </w:rPr>
        <w:t> </w:t>
      </w:r>
      <w:r>
        <w:rPr/>
        <w:t>is</w:t>
      </w:r>
      <w:r>
        <w:rPr>
          <w:spacing w:val="-3"/>
        </w:rPr>
        <w:t> </w:t>
      </w:r>
      <w:r>
        <w:rPr/>
        <w:t>not</w:t>
      </w:r>
      <w:r>
        <w:rPr>
          <w:spacing w:val="-3"/>
        </w:rPr>
        <w:t> </w:t>
      </w:r>
      <w:r>
        <w:rPr/>
        <w:t>totally</w:t>
      </w:r>
      <w:r>
        <w:rPr>
          <w:spacing w:val="-3"/>
        </w:rPr>
        <w:t> </w:t>
      </w:r>
      <w:r>
        <w:rPr/>
        <w:t>clear</w:t>
      </w:r>
      <w:r>
        <w:rPr>
          <w:spacing w:val="-3"/>
        </w:rPr>
        <w:t> </w:t>
      </w:r>
      <w:r>
        <w:rPr/>
        <w:t>if</w:t>
      </w:r>
      <w:r>
        <w:rPr>
          <w:spacing w:val="-3"/>
        </w:rPr>
        <w:t> </w:t>
      </w:r>
      <w:r>
        <w:rPr/>
        <w:t>this</w:t>
      </w:r>
      <w:r>
        <w:rPr>
          <w:spacing w:val="-3"/>
        </w:rPr>
        <w:t> </w:t>
      </w:r>
      <w:r>
        <w:rPr/>
        <w:t>is</w:t>
      </w:r>
      <w:r>
        <w:rPr>
          <w:spacing w:val="-3"/>
        </w:rPr>
        <w:t> </w:t>
      </w:r>
      <w:r>
        <w:rPr/>
        <w:t>a</w:t>
      </w:r>
      <w:r>
        <w:rPr>
          <w:spacing w:val="-3"/>
        </w:rPr>
        <w:t> </w:t>
      </w:r>
      <w:r>
        <w:rPr/>
        <w:t>function</w:t>
      </w:r>
      <w:r>
        <w:rPr>
          <w:spacing w:val="-3"/>
        </w:rPr>
        <w:t> </w:t>
      </w:r>
      <w:r>
        <w:rPr/>
        <w:t>of</w:t>
      </w:r>
      <w:r>
        <w:rPr>
          <w:spacing w:val="-3"/>
        </w:rPr>
        <w:t> </w:t>
      </w:r>
      <w:r>
        <w:rPr/>
        <w:t>the</w:t>
      </w:r>
      <w:r>
        <w:rPr>
          <w:spacing w:val="-3"/>
        </w:rPr>
        <w:t> </w:t>
      </w:r>
      <w:r>
        <w:rPr/>
        <w:t>construction</w:t>
      </w:r>
      <w:r>
        <w:rPr>
          <w:spacing w:val="-3"/>
        </w:rPr>
        <w:t> </w:t>
      </w:r>
      <w:r>
        <w:rPr/>
        <w:t>as in</w:t>
      </w:r>
      <w:r>
        <w:rPr>
          <w:spacing w:val="-11"/>
        </w:rPr>
        <w:t> </w:t>
      </w:r>
      <w:r>
        <w:rPr/>
        <w:t>Milang</w:t>
      </w:r>
      <w:r>
        <w:rPr>
          <w:spacing w:val="-11"/>
        </w:rPr>
        <w:t> </w:t>
      </w:r>
      <w:r>
        <w:rPr/>
        <w:t>or</w:t>
      </w:r>
      <w:r>
        <w:rPr>
          <w:spacing w:val="-11"/>
        </w:rPr>
        <w:t> </w:t>
      </w:r>
      <w:r>
        <w:rPr/>
        <w:t>just</w:t>
      </w:r>
      <w:r>
        <w:rPr>
          <w:spacing w:val="-11"/>
        </w:rPr>
        <w:t> </w:t>
      </w:r>
      <w:r>
        <w:rPr/>
        <w:t>a</w:t>
      </w:r>
      <w:r>
        <w:rPr>
          <w:spacing w:val="-11"/>
        </w:rPr>
        <w:t> </w:t>
      </w:r>
      <w:r>
        <w:rPr/>
        <w:t>logical</w:t>
      </w:r>
      <w:r>
        <w:rPr>
          <w:spacing w:val="-11"/>
        </w:rPr>
        <w:t> </w:t>
      </w:r>
      <w:r>
        <w:rPr/>
        <w:t>result</w:t>
      </w:r>
      <w:r>
        <w:rPr>
          <w:spacing w:val="-11"/>
        </w:rPr>
        <w:t> </w:t>
      </w:r>
      <w:r>
        <w:rPr/>
        <w:t>of</w:t>
      </w:r>
      <w:r>
        <w:rPr>
          <w:spacing w:val="-11"/>
        </w:rPr>
        <w:t> </w:t>
      </w:r>
      <w:r>
        <w:rPr/>
        <w:t>the</w:t>
      </w:r>
      <w:r>
        <w:rPr>
          <w:spacing w:val="-11"/>
        </w:rPr>
        <w:t> </w:t>
      </w:r>
      <w:r>
        <w:rPr/>
        <w:t>unspecified</w:t>
      </w:r>
      <w:r>
        <w:rPr>
          <w:spacing w:val="-11"/>
        </w:rPr>
        <w:t> </w:t>
      </w:r>
      <w:r>
        <w:rPr/>
        <w:t>evidential</w:t>
      </w:r>
      <w:r>
        <w:rPr>
          <w:spacing w:val="-12"/>
        </w:rPr>
        <w:t> </w:t>
      </w:r>
      <w:r>
        <w:rPr/>
        <w:t>component</w:t>
      </w:r>
      <w:r>
        <w:rPr>
          <w:spacing w:val="-11"/>
        </w:rPr>
        <w:t> </w:t>
      </w:r>
      <w:r>
        <w:rPr/>
        <w:t>(</w:t>
      </w:r>
      <w:hyperlink w:history="true" w:anchor="_bookmark378">
        <w:r>
          <w:rPr/>
          <w:t>Post</w:t>
        </w:r>
        <w:r>
          <w:rPr>
            <w:spacing w:val="-11"/>
          </w:rPr>
          <w:t> </w:t>
        </w:r>
        <w:r>
          <w:rPr/>
          <w:t>2013</w:t>
        </w:r>
      </w:hyperlink>
      <w:r>
        <w:rPr/>
        <w:t>:</w:t>
      </w:r>
      <w:r>
        <w:rPr>
          <w:spacing w:val="6"/>
        </w:rPr>
        <w:t> </w:t>
      </w:r>
      <w:r>
        <w:rPr/>
        <w:t>p.</w:t>
      </w:r>
      <w:r>
        <w:rPr>
          <w:spacing w:val="-11"/>
        </w:rPr>
        <w:t> </w:t>
      </w:r>
      <w:r>
        <w:rPr/>
        <w:t>112).</w:t>
      </w:r>
      <w:r>
        <w:rPr>
          <w:spacing w:val="8"/>
        </w:rPr>
        <w:t> </w:t>
      </w:r>
      <w:r>
        <w:rPr/>
        <w:t>That said,</w:t>
      </w:r>
      <w:r>
        <w:rPr>
          <w:spacing w:val="-1"/>
        </w:rPr>
        <w:t> </w:t>
      </w:r>
      <w:r>
        <w:rPr/>
        <w:t>outside</w:t>
      </w:r>
      <w:r>
        <w:rPr>
          <w:spacing w:val="-2"/>
        </w:rPr>
        <w:t> </w:t>
      </w:r>
      <w:r>
        <w:rPr/>
        <w:t>of</w:t>
      </w:r>
      <w:r>
        <w:rPr>
          <w:spacing w:val="-2"/>
        </w:rPr>
        <w:t> </w:t>
      </w:r>
      <w:r>
        <w:rPr/>
        <w:t>this</w:t>
      </w:r>
      <w:r>
        <w:rPr>
          <w:spacing w:val="-2"/>
        </w:rPr>
        <w:t> </w:t>
      </w:r>
      <w:r>
        <w:rPr/>
        <w:t>possible</w:t>
      </w:r>
      <w:r>
        <w:rPr>
          <w:spacing w:val="-2"/>
        </w:rPr>
        <w:t> </w:t>
      </w:r>
      <w:r>
        <w:rPr/>
        <w:t>speaker-authority</w:t>
      </w:r>
      <w:r>
        <w:rPr>
          <w:spacing w:val="-2"/>
        </w:rPr>
        <w:t> </w:t>
      </w:r>
      <w:r>
        <w:rPr/>
        <w:t>meaning,</w:t>
      </w:r>
      <w:r>
        <w:rPr>
          <w:spacing w:val="-1"/>
        </w:rPr>
        <w:t> </w:t>
      </w:r>
      <w:r>
        <w:rPr/>
        <w:t>other</w:t>
      </w:r>
      <w:r>
        <w:rPr>
          <w:spacing w:val="-2"/>
        </w:rPr>
        <w:t> </w:t>
      </w:r>
      <w:r>
        <w:rPr/>
        <w:t>domains</w:t>
      </w:r>
      <w:r>
        <w:rPr>
          <w:spacing w:val="-2"/>
        </w:rPr>
        <w:t> </w:t>
      </w:r>
      <w:r>
        <w:rPr/>
        <w:t>of</w:t>
      </w:r>
      <w:r>
        <w:rPr>
          <w:spacing w:val="-2"/>
        </w:rPr>
        <w:t> </w:t>
      </w:r>
      <w:r>
        <w:rPr/>
        <w:t>the</w:t>
      </w:r>
      <w:r>
        <w:rPr>
          <w:spacing w:val="-2"/>
        </w:rPr>
        <w:t> </w:t>
      </w:r>
      <w:r>
        <w:rPr/>
        <w:t>language’s</w:t>
      </w:r>
      <w:r>
        <w:rPr>
          <w:spacing w:val="-2"/>
        </w:rPr>
        <w:t> </w:t>
      </w:r>
      <w:r>
        <w:rPr/>
        <w:t>gram- mar</w:t>
      </w:r>
      <w:r>
        <w:rPr>
          <w:spacing w:val="-12"/>
        </w:rPr>
        <w:t> </w:t>
      </w:r>
      <w:r>
        <w:rPr/>
        <w:t>do</w:t>
      </w:r>
      <w:r>
        <w:rPr>
          <w:spacing w:val="-12"/>
        </w:rPr>
        <w:t> </w:t>
      </w:r>
      <w:r>
        <w:rPr/>
        <w:t>exhibit</w:t>
      </w:r>
      <w:r>
        <w:rPr>
          <w:spacing w:val="-12"/>
        </w:rPr>
        <w:t> </w:t>
      </w:r>
      <w:r>
        <w:rPr/>
        <w:t>unambiguous</w:t>
      </w:r>
      <w:r>
        <w:rPr>
          <w:spacing w:val="-12"/>
        </w:rPr>
        <w:t> </w:t>
      </w:r>
      <w:r>
        <w:rPr/>
        <w:t>egophoric</w:t>
      </w:r>
      <w:r>
        <w:rPr>
          <w:spacing w:val="-12"/>
        </w:rPr>
        <w:t> </w:t>
      </w:r>
      <w:r>
        <w:rPr/>
        <w:t>marking.</w:t>
      </w:r>
      <w:r>
        <w:rPr>
          <w:spacing w:val="6"/>
        </w:rPr>
        <w:t> </w:t>
      </w:r>
      <w:r>
        <w:rPr/>
        <w:t>These</w:t>
      </w:r>
      <w:r>
        <w:rPr>
          <w:spacing w:val="-12"/>
        </w:rPr>
        <w:t> </w:t>
      </w:r>
      <w:r>
        <w:rPr/>
        <w:t>unambiguous</w:t>
      </w:r>
      <w:r>
        <w:rPr>
          <w:spacing w:val="-12"/>
        </w:rPr>
        <w:t> </w:t>
      </w:r>
      <w:r>
        <w:rPr/>
        <w:t>egophoric</w:t>
      </w:r>
      <w:r>
        <w:rPr>
          <w:spacing w:val="-12"/>
        </w:rPr>
        <w:t> </w:t>
      </w:r>
      <w:r>
        <w:rPr/>
        <w:t>markers</w:t>
      </w:r>
      <w:r>
        <w:rPr>
          <w:spacing w:val="-12"/>
        </w:rPr>
        <w:t> </w:t>
      </w:r>
      <w:r>
        <w:rPr/>
        <w:t>show</w:t>
      </w:r>
      <w:r>
        <w:rPr>
          <w:spacing w:val="-12"/>
        </w:rPr>
        <w:t> </w:t>
      </w:r>
      <w:r>
        <w:rPr/>
        <w:t>a similar</w:t>
      </w:r>
      <w:r>
        <w:rPr>
          <w:spacing w:val="-2"/>
        </w:rPr>
        <w:t> </w:t>
      </w:r>
      <w:r>
        <w:rPr/>
        <w:t>condition</w:t>
      </w:r>
      <w:r>
        <w:rPr>
          <w:spacing w:val="-2"/>
        </w:rPr>
        <w:t> </w:t>
      </w:r>
      <w:r>
        <w:rPr/>
        <w:t>on</w:t>
      </w:r>
      <w:r>
        <w:rPr>
          <w:spacing w:val="-2"/>
        </w:rPr>
        <w:t> </w:t>
      </w:r>
      <w:r>
        <w:rPr/>
        <w:t>their</w:t>
      </w:r>
      <w:r>
        <w:rPr>
          <w:spacing w:val="-2"/>
        </w:rPr>
        <w:t> </w:t>
      </w:r>
      <w:r>
        <w:rPr/>
        <w:t>use</w:t>
      </w:r>
      <w:r>
        <w:rPr>
          <w:spacing w:val="-2"/>
        </w:rPr>
        <w:t> </w:t>
      </w:r>
      <w:r>
        <w:rPr/>
        <w:t>as</w:t>
      </w:r>
      <w:r>
        <w:rPr>
          <w:spacing w:val="-2"/>
        </w:rPr>
        <w:t> </w:t>
      </w:r>
      <w:r>
        <w:rPr/>
        <w:t>the</w:t>
      </w:r>
      <w:r>
        <w:rPr>
          <w:spacing w:val="-2"/>
        </w:rPr>
        <w:t> </w:t>
      </w:r>
      <w:r>
        <w:rPr/>
        <w:t>Milang</w:t>
      </w:r>
      <w:r>
        <w:rPr>
          <w:spacing w:val="-2"/>
        </w:rPr>
        <w:t> </w:t>
      </w:r>
      <w:r>
        <w:rPr/>
        <w:t>data,</w:t>
      </w:r>
      <w:r>
        <w:rPr>
          <w:spacing w:val="-2"/>
        </w:rPr>
        <w:t> </w:t>
      </w:r>
      <w:r>
        <w:rPr/>
        <w:t>in</w:t>
      </w:r>
      <w:r>
        <w:rPr>
          <w:spacing w:val="-2"/>
        </w:rPr>
        <w:t> </w:t>
      </w:r>
      <w:r>
        <w:rPr/>
        <w:t>that</w:t>
      </w:r>
      <w:r>
        <w:rPr>
          <w:spacing w:val="-2"/>
        </w:rPr>
        <w:t> </w:t>
      </w:r>
      <w:r>
        <w:rPr/>
        <w:t>they</w:t>
      </w:r>
      <w:r>
        <w:rPr>
          <w:spacing w:val="-2"/>
        </w:rPr>
        <w:t> </w:t>
      </w:r>
      <w:r>
        <w:rPr/>
        <w:t>are</w:t>
      </w:r>
      <w:r>
        <w:rPr>
          <w:spacing w:val="-2"/>
        </w:rPr>
        <w:t> </w:t>
      </w:r>
      <w:r>
        <w:rPr/>
        <w:t>also</w:t>
      </w:r>
      <w:r>
        <w:rPr>
          <w:spacing w:val="-2"/>
        </w:rPr>
        <w:t> </w:t>
      </w:r>
      <w:r>
        <w:rPr/>
        <w:t>conditioned</w:t>
      </w:r>
      <w:r>
        <w:rPr>
          <w:spacing w:val="-2"/>
        </w:rPr>
        <w:t> </w:t>
      </w:r>
      <w:r>
        <w:rPr/>
        <w:t>by</w:t>
      </w:r>
      <w:r>
        <w:rPr>
          <w:spacing w:val="-2"/>
        </w:rPr>
        <w:t> </w:t>
      </w:r>
      <w:r>
        <w:rPr/>
        <w:t>an</w:t>
      </w:r>
      <w:r>
        <w:rPr>
          <w:spacing w:val="-2"/>
        </w:rPr>
        <w:t> </w:t>
      </w:r>
      <w:r>
        <w:rPr/>
        <w:t>assess- ment of speaker authority rather than speaker volition.</w:t>
      </w:r>
      <w:r>
        <w:rPr>
          <w:spacing w:val="40"/>
        </w:rPr>
        <w:t> </w:t>
      </w:r>
      <w:r>
        <w:rPr/>
        <w:t>That is, while they are much closer to canonical</w:t>
      </w:r>
      <w:r>
        <w:rPr>
          <w:spacing w:val="-10"/>
        </w:rPr>
        <w:t> </w:t>
      </w:r>
      <w:r>
        <w:rPr/>
        <w:t>egophorics</w:t>
      </w:r>
      <w:r>
        <w:rPr>
          <w:spacing w:val="-9"/>
        </w:rPr>
        <w:t> </w:t>
      </w:r>
      <w:r>
        <w:rPr/>
        <w:t>in</w:t>
      </w:r>
      <w:r>
        <w:rPr>
          <w:spacing w:val="-9"/>
        </w:rPr>
        <w:t> </w:t>
      </w:r>
      <w:r>
        <w:rPr/>
        <w:t>their</w:t>
      </w:r>
      <w:r>
        <w:rPr>
          <w:spacing w:val="-9"/>
        </w:rPr>
        <w:t> </w:t>
      </w:r>
      <w:r>
        <w:rPr/>
        <w:t>restriction</w:t>
      </w:r>
      <w:r>
        <w:rPr>
          <w:spacing w:val="-10"/>
        </w:rPr>
        <w:t> </w:t>
      </w:r>
      <w:r>
        <w:rPr/>
        <w:t>to</w:t>
      </w:r>
      <w:r>
        <w:rPr>
          <w:spacing w:val="-9"/>
        </w:rPr>
        <w:t> </w:t>
      </w:r>
      <w:r>
        <w:rPr/>
        <w:t>first-person</w:t>
      </w:r>
      <w:r>
        <w:rPr>
          <w:spacing w:val="-9"/>
        </w:rPr>
        <w:t> </w:t>
      </w:r>
      <w:r>
        <w:rPr/>
        <w:t>declaratives</w:t>
      </w:r>
      <w:r>
        <w:rPr>
          <w:spacing w:val="-10"/>
        </w:rPr>
        <w:t> </w:t>
      </w:r>
      <w:r>
        <w:rPr/>
        <w:t>and</w:t>
      </w:r>
      <w:r>
        <w:rPr>
          <w:spacing w:val="-9"/>
        </w:rPr>
        <w:t> </w:t>
      </w:r>
      <w:r>
        <w:rPr/>
        <w:t>second-person</w:t>
      </w:r>
      <w:r>
        <w:rPr>
          <w:spacing w:val="-9"/>
        </w:rPr>
        <w:t> </w:t>
      </w:r>
      <w:r>
        <w:rPr/>
        <w:t>interrog- atives,</w:t>
      </w:r>
      <w:r>
        <w:rPr>
          <w:spacing w:val="-11"/>
        </w:rPr>
        <w:t> </w:t>
      </w:r>
      <w:r>
        <w:rPr/>
        <w:t>cases</w:t>
      </w:r>
      <w:r>
        <w:rPr>
          <w:spacing w:val="-11"/>
        </w:rPr>
        <w:t> </w:t>
      </w:r>
      <w:r>
        <w:rPr/>
        <w:t>where</w:t>
      </w:r>
      <w:r>
        <w:rPr>
          <w:spacing w:val="-11"/>
        </w:rPr>
        <w:t> </w:t>
      </w:r>
      <w:r>
        <w:rPr/>
        <w:t>a</w:t>
      </w:r>
      <w:r>
        <w:rPr>
          <w:spacing w:val="-11"/>
        </w:rPr>
        <w:t> </w:t>
      </w:r>
      <w:r>
        <w:rPr/>
        <w:t>speaker</w:t>
      </w:r>
      <w:r>
        <w:rPr>
          <w:spacing w:val="-11"/>
        </w:rPr>
        <w:t> </w:t>
      </w:r>
      <w:r>
        <w:rPr/>
        <w:t>has</w:t>
      </w:r>
      <w:r>
        <w:rPr>
          <w:spacing w:val="-11"/>
        </w:rPr>
        <w:t> </w:t>
      </w:r>
      <w:r>
        <w:rPr/>
        <w:t>no</w:t>
      </w:r>
      <w:r>
        <w:rPr>
          <w:spacing w:val="-11"/>
        </w:rPr>
        <w:t> </w:t>
      </w:r>
      <w:r>
        <w:rPr/>
        <w:t>volition</w:t>
      </w:r>
      <w:r>
        <w:rPr>
          <w:spacing w:val="-11"/>
        </w:rPr>
        <w:t> </w:t>
      </w:r>
      <w:r>
        <w:rPr/>
        <w:t>over</w:t>
      </w:r>
      <w:r>
        <w:rPr>
          <w:spacing w:val="-11"/>
        </w:rPr>
        <w:t> </w:t>
      </w:r>
      <w:r>
        <w:rPr/>
        <w:t>an</w:t>
      </w:r>
      <w:r>
        <w:rPr>
          <w:spacing w:val="-11"/>
        </w:rPr>
        <w:t> </w:t>
      </w:r>
      <w:r>
        <w:rPr/>
        <w:t>action</w:t>
      </w:r>
      <w:r>
        <w:rPr>
          <w:spacing w:val="-11"/>
        </w:rPr>
        <w:t> </w:t>
      </w:r>
      <w:r>
        <w:rPr/>
        <w:t>are</w:t>
      </w:r>
      <w:r>
        <w:rPr>
          <w:spacing w:val="-11"/>
        </w:rPr>
        <w:t> </w:t>
      </w:r>
      <w:r>
        <w:rPr/>
        <w:t>still</w:t>
      </w:r>
      <w:r>
        <w:rPr>
          <w:spacing w:val="-11"/>
        </w:rPr>
        <w:t> </w:t>
      </w:r>
      <w:r>
        <w:rPr/>
        <w:t>marked</w:t>
      </w:r>
      <w:r>
        <w:rPr>
          <w:spacing w:val="-11"/>
        </w:rPr>
        <w:t> </w:t>
      </w:r>
      <w:r>
        <w:rPr/>
        <w:t>as</w:t>
      </w:r>
      <w:r>
        <w:rPr>
          <w:spacing w:val="-11"/>
        </w:rPr>
        <w:t> </w:t>
      </w:r>
      <w:r>
        <w:rPr/>
        <w:t>speaker-authority. </w:t>
      </w:r>
      <w:r>
        <w:rPr>
          <w:spacing w:val="-2"/>
        </w:rPr>
        <w:t>Ex</w:t>
      </w:r>
      <w:r>
        <w:rPr>
          <w:spacing w:val="-5"/>
        </w:rPr>
        <w:t> </w:t>
      </w:r>
      <w:r>
        <w:rPr>
          <w:spacing w:val="-2"/>
        </w:rPr>
        <w:t>(</w:t>
      </w:r>
      <w:hyperlink w:history="true" w:anchor="_bookmark129">
        <w:r>
          <w:rPr>
            <w:spacing w:val="-2"/>
          </w:rPr>
          <w:t>20</w:t>
        </w:r>
      </w:hyperlink>
      <w:r>
        <w:rPr>
          <w:spacing w:val="-2"/>
        </w:rPr>
        <w:t>)</w:t>
      </w:r>
      <w:r>
        <w:rPr>
          <w:spacing w:val="-5"/>
        </w:rPr>
        <w:t> </w:t>
      </w:r>
      <w:r>
        <w:rPr>
          <w:spacing w:val="-2"/>
        </w:rPr>
        <w:t>demonstrates</w:t>
      </w:r>
      <w:r>
        <w:rPr>
          <w:spacing w:val="-5"/>
        </w:rPr>
        <w:t> </w:t>
      </w:r>
      <w:r>
        <w:rPr>
          <w:spacing w:val="-2"/>
        </w:rPr>
        <w:t>this, in</w:t>
      </w:r>
      <w:r>
        <w:rPr>
          <w:spacing w:val="-5"/>
        </w:rPr>
        <w:t> </w:t>
      </w:r>
      <w:r>
        <w:rPr>
          <w:spacing w:val="-2"/>
        </w:rPr>
        <w:t>which</w:t>
      </w:r>
      <w:r>
        <w:rPr>
          <w:spacing w:val="-5"/>
        </w:rPr>
        <w:t> </w:t>
      </w:r>
      <w:r>
        <w:rPr>
          <w:spacing w:val="-2"/>
        </w:rPr>
        <w:t>a</w:t>
      </w:r>
      <w:r>
        <w:rPr>
          <w:spacing w:val="-5"/>
        </w:rPr>
        <w:t> </w:t>
      </w:r>
      <w:r>
        <w:rPr>
          <w:spacing w:val="-2"/>
        </w:rPr>
        <w:t>report</w:t>
      </w:r>
      <w:r>
        <w:rPr>
          <w:spacing w:val="-5"/>
        </w:rPr>
        <w:t> </w:t>
      </w:r>
      <w:r>
        <w:rPr>
          <w:spacing w:val="-2"/>
        </w:rPr>
        <w:t>that</w:t>
      </w:r>
      <w:r>
        <w:rPr>
          <w:spacing w:val="-5"/>
        </w:rPr>
        <w:t> </w:t>
      </w:r>
      <w:r>
        <w:rPr>
          <w:spacing w:val="-2"/>
        </w:rPr>
        <w:t>the</w:t>
      </w:r>
      <w:r>
        <w:rPr>
          <w:spacing w:val="-5"/>
        </w:rPr>
        <w:t> </w:t>
      </w:r>
      <w:r>
        <w:rPr>
          <w:spacing w:val="-2"/>
        </w:rPr>
        <w:t>speaker</w:t>
      </w:r>
      <w:r>
        <w:rPr>
          <w:spacing w:val="-5"/>
        </w:rPr>
        <w:t> </w:t>
      </w:r>
      <w:r>
        <w:rPr>
          <w:spacing w:val="-2"/>
        </w:rPr>
        <w:t>fell</w:t>
      </w:r>
      <w:r>
        <w:rPr>
          <w:spacing w:val="-5"/>
        </w:rPr>
        <w:t> </w:t>
      </w:r>
      <w:r>
        <w:rPr>
          <w:spacing w:val="-2"/>
        </w:rPr>
        <w:t>from</w:t>
      </w:r>
      <w:r>
        <w:rPr>
          <w:spacing w:val="-5"/>
        </w:rPr>
        <w:t> </w:t>
      </w:r>
      <w:r>
        <w:rPr>
          <w:spacing w:val="-2"/>
        </w:rPr>
        <w:t>a</w:t>
      </w:r>
      <w:r>
        <w:rPr>
          <w:spacing w:val="-5"/>
        </w:rPr>
        <w:t> </w:t>
      </w:r>
      <w:r>
        <w:rPr>
          <w:spacing w:val="-2"/>
        </w:rPr>
        <w:t>balcony</w:t>
      </w:r>
      <w:r>
        <w:rPr>
          <w:spacing w:val="-5"/>
        </w:rPr>
        <w:t> </w:t>
      </w:r>
      <w:r>
        <w:rPr>
          <w:spacing w:val="-2"/>
        </w:rPr>
        <w:t>(specifically</w:t>
      </w:r>
      <w:r>
        <w:rPr>
          <w:spacing w:val="-4"/>
        </w:rPr>
        <w:t> </w:t>
      </w:r>
      <w:r>
        <w:rPr>
          <w:spacing w:val="-2"/>
        </w:rPr>
        <w:t>with- </w:t>
      </w:r>
      <w:r>
        <w:rPr/>
        <w:t>out</w:t>
      </w:r>
      <w:r>
        <w:rPr>
          <w:spacing w:val="-2"/>
        </w:rPr>
        <w:t> </w:t>
      </w:r>
      <w:r>
        <w:rPr/>
        <w:t>meaning</w:t>
      </w:r>
      <w:r>
        <w:rPr>
          <w:spacing w:val="-2"/>
        </w:rPr>
        <w:t> </w:t>
      </w:r>
      <w:r>
        <w:rPr/>
        <w:t>to,</w:t>
      </w:r>
      <w:r>
        <w:rPr>
          <w:spacing w:val="-1"/>
        </w:rPr>
        <w:t> </w:t>
      </w:r>
      <w:r>
        <w:rPr/>
        <w:t>and</w:t>
      </w:r>
      <w:r>
        <w:rPr>
          <w:spacing w:val="-2"/>
        </w:rPr>
        <w:t> </w:t>
      </w:r>
      <w:r>
        <w:rPr/>
        <w:t>likely</w:t>
      </w:r>
      <w:r>
        <w:rPr>
          <w:spacing w:val="-2"/>
        </w:rPr>
        <w:t> </w:t>
      </w:r>
      <w:r>
        <w:rPr/>
        <w:t>even</w:t>
      </w:r>
      <w:r>
        <w:rPr>
          <w:spacing w:val="-2"/>
        </w:rPr>
        <w:t> </w:t>
      </w:r>
      <w:r>
        <w:rPr/>
        <w:t>directly</w:t>
      </w:r>
      <w:r>
        <w:rPr>
          <w:spacing w:val="-2"/>
        </w:rPr>
        <w:t> </w:t>
      </w:r>
      <w:r>
        <w:rPr/>
        <w:t>against</w:t>
      </w:r>
      <w:r>
        <w:rPr>
          <w:spacing w:val="-2"/>
        </w:rPr>
        <w:t> </w:t>
      </w:r>
      <w:r>
        <w:rPr/>
        <w:t>their</w:t>
      </w:r>
      <w:r>
        <w:rPr>
          <w:spacing w:val="-2"/>
        </w:rPr>
        <w:t> </w:t>
      </w:r>
      <w:r>
        <w:rPr/>
        <w:t>intentions)</w:t>
      </w:r>
      <w:r>
        <w:rPr>
          <w:spacing w:val="-2"/>
        </w:rPr>
        <w:t> </w:t>
      </w:r>
      <w:r>
        <w:rPr/>
        <w:t>still</w:t>
      </w:r>
      <w:r>
        <w:rPr>
          <w:spacing w:val="-2"/>
        </w:rPr>
        <w:t> </w:t>
      </w:r>
      <w:r>
        <w:rPr/>
        <w:t>uses</w:t>
      </w:r>
      <w:r>
        <w:rPr>
          <w:spacing w:val="-2"/>
        </w:rPr>
        <w:t> </w:t>
      </w:r>
      <w:r>
        <w:rPr/>
        <w:t>the</w:t>
      </w:r>
      <w:r>
        <w:rPr>
          <w:spacing w:val="-2"/>
        </w:rPr>
        <w:t> </w:t>
      </w:r>
      <w:r>
        <w:rPr/>
        <w:t>egophoric</w:t>
      </w:r>
      <w:r>
        <w:rPr>
          <w:spacing w:val="-2"/>
        </w:rPr>
        <w:t> </w:t>
      </w:r>
      <w:r>
        <w:rPr/>
        <w:t>affix</w:t>
      </w:r>
      <w:r>
        <w:rPr>
          <w:spacing w:val="-2"/>
        </w:rPr>
        <w:t> </w:t>
      </w:r>
      <w:r>
        <w:rPr>
          <w:i/>
        </w:rPr>
        <w:t>tó</w:t>
      </w:r>
      <w:r>
        <w:rPr>
          <w:i/>
        </w:rPr>
        <w:t> </w:t>
      </w:r>
      <w:r>
        <w:rPr/>
        <w:t>as opposed to the inverse </w:t>
      </w:r>
      <w:r>
        <w:rPr>
          <w:i/>
        </w:rPr>
        <w:t>gée</w:t>
      </w:r>
      <w:r>
        <w:rPr/>
        <w:t>, labelled alterphoric by </w:t>
      </w:r>
      <w:hyperlink w:history="true" w:anchor="_bookmark378">
        <w:r>
          <w:rPr/>
          <w:t>Post (2013)</w:t>
        </w:r>
      </w:hyperlink>
      <w:r>
        <w:rPr/>
        <w:t>.</w:t>
      </w:r>
    </w:p>
    <w:p>
      <w:pPr>
        <w:spacing w:after="0" w:line="376" w:lineRule="auto"/>
        <w:jc w:val="both"/>
        <w:sectPr>
          <w:type w:val="continuous"/>
          <w:pgSz w:w="11910" w:h="16840"/>
          <w:pgMar w:header="1215" w:footer="0" w:top="1920" w:bottom="280" w:left="0" w:right="0"/>
        </w:sectPr>
      </w:pPr>
    </w:p>
    <w:p>
      <w:pPr>
        <w:pStyle w:val="ListParagraph"/>
        <w:numPr>
          <w:ilvl w:val="0"/>
          <w:numId w:val="11"/>
        </w:numPr>
        <w:tabs>
          <w:tab w:pos="503" w:val="left" w:leader="none"/>
        </w:tabs>
        <w:spacing w:line="240" w:lineRule="auto" w:before="198" w:after="0"/>
        <w:ind w:left="503" w:right="0" w:hanging="503"/>
        <w:jc w:val="right"/>
        <w:rPr>
          <w:sz w:val="20"/>
        </w:rPr>
      </w:pPr>
      <w:bookmarkStart w:name="_bookmark129" w:id="173"/>
      <w:bookmarkEnd w:id="173"/>
      <w:r>
        <w:rPr/>
      </w:r>
      <w:r>
        <w:rPr>
          <w:i/>
          <w:spacing w:val="-5"/>
          <w:sz w:val="20"/>
        </w:rPr>
        <w:t>ŋó</w:t>
      </w:r>
    </w:p>
    <w:p>
      <w:pPr>
        <w:spacing w:before="198"/>
        <w:ind w:left="125" w:right="0" w:firstLine="0"/>
        <w:jc w:val="left"/>
        <w:rPr>
          <w:i/>
          <w:sz w:val="20"/>
        </w:rPr>
      </w:pPr>
      <w:r>
        <w:rPr/>
        <w:br w:type="column"/>
      </w:r>
      <w:r>
        <w:rPr>
          <w:i/>
          <w:spacing w:val="-2"/>
          <w:sz w:val="20"/>
        </w:rPr>
        <w:t>koodâa</w:t>
      </w:r>
    </w:p>
    <w:p>
      <w:pPr>
        <w:spacing w:before="198"/>
        <w:ind w:left="79" w:right="0" w:firstLine="0"/>
        <w:jc w:val="left"/>
        <w:rPr>
          <w:i/>
          <w:sz w:val="20"/>
        </w:rPr>
      </w:pPr>
      <w:r>
        <w:rPr/>
        <w:br w:type="column"/>
      </w:r>
      <w:r>
        <w:rPr>
          <w:i/>
          <w:spacing w:val="-4"/>
          <w:sz w:val="20"/>
        </w:rPr>
        <w:t>tokkə̀</w:t>
      </w:r>
    </w:p>
    <w:p>
      <w:pPr>
        <w:spacing w:before="198"/>
        <w:ind w:left="126" w:right="0" w:firstLine="0"/>
        <w:jc w:val="left"/>
        <w:rPr>
          <w:i/>
          <w:sz w:val="20"/>
        </w:rPr>
      </w:pPr>
      <w:r>
        <w:rPr/>
        <w:br w:type="column"/>
      </w:r>
      <w:r>
        <w:rPr>
          <w:i/>
          <w:sz w:val="20"/>
        </w:rPr>
        <w:t>olôo</w:t>
      </w:r>
      <w:r>
        <w:rPr>
          <w:i/>
          <w:spacing w:val="-4"/>
          <w:sz w:val="20"/>
        </w:rPr>
        <w:t> tobá</w:t>
      </w:r>
    </w:p>
    <w:p>
      <w:pPr>
        <w:spacing w:after="0"/>
        <w:jc w:val="left"/>
        <w:rPr>
          <w:sz w:val="20"/>
        </w:rPr>
        <w:sectPr>
          <w:type w:val="continuous"/>
          <w:pgSz w:w="11910" w:h="16840"/>
          <w:pgMar w:header="1215" w:footer="0" w:top="1920" w:bottom="280" w:left="0" w:right="0"/>
          <w:cols w:num="4" w:equalWidth="0">
            <w:col w:w="2822" w:space="40"/>
            <w:col w:w="695" w:space="39"/>
            <w:col w:w="511" w:space="39"/>
            <w:col w:w="7764"/>
          </w:cols>
        </w:sectPr>
      </w:pPr>
    </w:p>
    <w:p>
      <w:pPr>
        <w:pStyle w:val="BodyText"/>
        <w:spacing w:line="243" w:lineRule="exact"/>
        <w:ind w:left="2635"/>
      </w:pPr>
      <w:r>
        <w:rPr>
          <w:rFonts w:ascii="Times New Roman" w:hAnsi="Times New Roman"/>
          <w:b/>
          <w:position w:val="1"/>
        </w:rPr>
        <w:t>ŋó</w:t>
      </w:r>
      <w:r>
        <w:rPr>
          <w:rFonts w:ascii="Times New Roman" w:hAnsi="Times New Roman"/>
          <w:b/>
          <w:spacing w:val="57"/>
          <w:w w:val="150"/>
          <w:position w:val="1"/>
        </w:rPr>
        <w:t> </w:t>
      </w:r>
      <w:r>
        <w:rPr>
          <w:position w:val="1"/>
        </w:rPr>
        <w:t>koodâa</w:t>
      </w:r>
      <w:r>
        <w:rPr>
          <w:spacing w:val="40"/>
          <w:position w:val="1"/>
        </w:rPr>
        <w:t> </w:t>
      </w:r>
      <w:r>
        <w:rPr>
          <w:position w:val="1"/>
        </w:rPr>
        <w:t>tokkə</w:t>
      </w:r>
      <w:r>
        <w:rPr/>
        <w:t>̀</w:t>
      </w:r>
      <w:r>
        <w:rPr>
          <w:spacing w:val="70"/>
          <w:w w:val="150"/>
        </w:rPr>
        <w:t> </w:t>
      </w:r>
      <w:r>
        <w:rPr>
          <w:position w:val="1"/>
        </w:rPr>
        <w:t>ò-lòo-</w:t>
      </w:r>
      <w:r>
        <w:rPr>
          <w:rFonts w:ascii="Times New Roman" w:hAnsi="Times New Roman"/>
          <w:b/>
          <w:position w:val="1"/>
        </w:rPr>
        <w:t>tó</w:t>
      </w:r>
      <w:r>
        <w:rPr>
          <w:position w:val="1"/>
        </w:rPr>
        <w:t>-</w:t>
      </w:r>
      <w:r>
        <w:rPr>
          <w:spacing w:val="-5"/>
          <w:position w:val="1"/>
        </w:rPr>
        <w:t>bá</w:t>
      </w:r>
    </w:p>
    <w:p>
      <w:pPr>
        <w:pStyle w:val="BodyText"/>
        <w:spacing w:line="235" w:lineRule="exact"/>
        <w:ind w:left="2635"/>
      </w:pPr>
      <w:r>
        <w:rPr>
          <w:rFonts w:ascii="Times New Roman"/>
          <w:b/>
        </w:rPr>
        <w:t>1sg</w:t>
      </w:r>
      <w:r>
        <w:rPr>
          <w:rFonts w:ascii="Times New Roman"/>
          <w:b/>
          <w:spacing w:val="67"/>
        </w:rPr>
        <w:t> </w:t>
      </w:r>
      <w:r>
        <w:rPr/>
        <w:t>balcony</w:t>
      </w:r>
      <w:r>
        <w:rPr>
          <w:spacing w:val="67"/>
        </w:rPr>
        <w:t> </w:t>
      </w:r>
      <w:r>
        <w:rPr/>
        <w:t>abl.up</w:t>
      </w:r>
      <w:r>
        <w:rPr>
          <w:spacing w:val="68"/>
        </w:rPr>
        <w:t> </w:t>
      </w:r>
      <w:r>
        <w:rPr/>
        <w:t>fall.from.height-downward-</w:t>
      </w:r>
      <w:r>
        <w:rPr>
          <w:rFonts w:ascii="Times New Roman"/>
          <w:b/>
        </w:rPr>
        <w:t>ego</w:t>
      </w:r>
      <w:r>
        <w:rPr/>
        <w:t>-</w:t>
      </w:r>
      <w:r>
        <w:rPr>
          <w:spacing w:val="-2"/>
        </w:rPr>
        <w:t>pfv:dir</w:t>
      </w:r>
    </w:p>
    <w:p>
      <w:pPr>
        <w:pStyle w:val="BodyText"/>
        <w:spacing w:line="376" w:lineRule="auto" w:before="92"/>
        <w:ind w:left="2635" w:right="1930"/>
      </w:pPr>
      <w:r>
        <w:rPr/>
        <w:t>‘I fell from the balcony (I know, I experienced it).’</w:t>
      </w:r>
      <w:r>
        <w:rPr>
          <w:spacing w:val="34"/>
        </w:rPr>
        <w:t> </w:t>
      </w:r>
      <w:r>
        <w:rPr/>
        <w:t>(Galo, </w:t>
      </w:r>
      <w:hyperlink w:history="true" w:anchor="_bookmark378">
        <w:r>
          <w:rPr/>
          <w:t>Post 2013</w:t>
        </w:r>
      </w:hyperlink>
      <w:r>
        <w:rPr/>
        <w:t>:</w:t>
      </w:r>
      <w:r>
        <w:rPr>
          <w:spacing w:val="26"/>
        </w:rPr>
        <w:t> </w:t>
      </w:r>
      <w:r>
        <w:rPr/>
        <w:t>123, emphasis from </w:t>
      </w:r>
      <w:r>
        <w:rPr>
          <w:spacing w:val="-2"/>
        </w:rPr>
        <w:t>source)</w:t>
      </w:r>
    </w:p>
    <w:p>
      <w:pPr>
        <w:pStyle w:val="BodyText"/>
        <w:spacing w:line="376" w:lineRule="auto" w:before="190"/>
        <w:ind w:left="2039" w:right="1930" w:firstLine="298"/>
      </w:pPr>
      <w:r>
        <w:rPr/>
        <w:t>Post</w:t>
      </w:r>
      <w:r>
        <w:rPr>
          <w:spacing w:val="-4"/>
        </w:rPr>
        <w:t> </w:t>
      </w:r>
      <w:r>
        <w:rPr/>
        <w:t>also</w:t>
      </w:r>
      <w:r>
        <w:rPr>
          <w:spacing w:val="-3"/>
        </w:rPr>
        <w:t> </w:t>
      </w:r>
      <w:r>
        <w:rPr/>
        <w:t>gives</w:t>
      </w:r>
      <w:r>
        <w:rPr>
          <w:spacing w:val="-4"/>
        </w:rPr>
        <w:t> </w:t>
      </w:r>
      <w:r>
        <w:rPr/>
        <w:t>being</w:t>
      </w:r>
      <w:r>
        <w:rPr>
          <w:spacing w:val="-3"/>
        </w:rPr>
        <w:t> </w:t>
      </w:r>
      <w:r>
        <w:rPr/>
        <w:t>hungry</w:t>
      </w:r>
      <w:r>
        <w:rPr>
          <w:spacing w:val="-3"/>
        </w:rPr>
        <w:t> </w:t>
      </w:r>
      <w:r>
        <w:rPr/>
        <w:t>as</w:t>
      </w:r>
      <w:r>
        <w:rPr>
          <w:spacing w:val="-4"/>
        </w:rPr>
        <w:t> </w:t>
      </w:r>
      <w:r>
        <w:rPr/>
        <w:t>an</w:t>
      </w:r>
      <w:r>
        <w:rPr>
          <w:spacing w:val="-3"/>
        </w:rPr>
        <w:t> </w:t>
      </w:r>
      <w:r>
        <w:rPr/>
        <w:t>example</w:t>
      </w:r>
      <w:r>
        <w:rPr>
          <w:spacing w:val="-4"/>
        </w:rPr>
        <w:t> </w:t>
      </w:r>
      <w:r>
        <w:rPr/>
        <w:t>of</w:t>
      </w:r>
      <w:r>
        <w:rPr>
          <w:spacing w:val="-4"/>
        </w:rPr>
        <w:t> </w:t>
      </w:r>
      <w:r>
        <w:rPr/>
        <w:t>a</w:t>
      </w:r>
      <w:r>
        <w:rPr>
          <w:spacing w:val="-3"/>
        </w:rPr>
        <w:t> </w:t>
      </w:r>
      <w:r>
        <w:rPr/>
        <w:t>non-volitional</w:t>
      </w:r>
      <w:r>
        <w:rPr>
          <w:spacing w:val="-4"/>
        </w:rPr>
        <w:t> </w:t>
      </w:r>
      <w:r>
        <w:rPr/>
        <w:t>event</w:t>
      </w:r>
      <w:r>
        <w:rPr>
          <w:spacing w:val="-4"/>
        </w:rPr>
        <w:t> </w:t>
      </w:r>
      <w:r>
        <w:rPr/>
        <w:t>still</w:t>
      </w:r>
      <w:r>
        <w:rPr>
          <w:spacing w:val="-3"/>
        </w:rPr>
        <w:t> </w:t>
      </w:r>
      <w:r>
        <w:rPr/>
        <w:t>marked</w:t>
      </w:r>
      <w:r>
        <w:rPr>
          <w:spacing w:val="-3"/>
        </w:rPr>
        <w:t> </w:t>
      </w:r>
      <w:r>
        <w:rPr/>
        <w:t>egophoric, or speaker, in first person.</w:t>
      </w:r>
    </w:p>
    <w:p>
      <w:pPr>
        <w:pStyle w:val="BodyText"/>
        <w:spacing w:line="369" w:lineRule="auto" w:before="4"/>
        <w:ind w:left="2039" w:right="1930" w:firstLine="298"/>
      </w:pPr>
      <w:r>
        <w:rPr/>
        <w:t>Both</w:t>
      </w:r>
      <w:r>
        <w:rPr>
          <w:spacing w:val="-3"/>
        </w:rPr>
        <w:t> </w:t>
      </w:r>
      <w:r>
        <w:rPr/>
        <w:t>Galo</w:t>
      </w:r>
      <w:r>
        <w:rPr>
          <w:spacing w:val="-2"/>
        </w:rPr>
        <w:t> </w:t>
      </w:r>
      <w:r>
        <w:rPr/>
        <w:t>and</w:t>
      </w:r>
      <w:r>
        <w:rPr>
          <w:spacing w:val="-3"/>
        </w:rPr>
        <w:t> </w:t>
      </w:r>
      <w:r>
        <w:rPr/>
        <w:t>Milang</w:t>
      </w:r>
      <w:r>
        <w:rPr>
          <w:spacing w:val="-2"/>
        </w:rPr>
        <w:t> </w:t>
      </w:r>
      <w:r>
        <w:rPr/>
        <w:t>show</w:t>
      </w:r>
      <w:r>
        <w:rPr>
          <w:spacing w:val="-3"/>
        </w:rPr>
        <w:t> </w:t>
      </w:r>
      <w:r>
        <w:rPr/>
        <w:t>forms</w:t>
      </w:r>
      <w:r>
        <w:rPr>
          <w:spacing w:val="-3"/>
        </w:rPr>
        <w:t> </w:t>
      </w:r>
      <w:r>
        <w:rPr/>
        <w:t>that</w:t>
      </w:r>
      <w:r>
        <w:rPr>
          <w:spacing w:val="-2"/>
        </w:rPr>
        <w:t> </w:t>
      </w:r>
      <w:r>
        <w:rPr/>
        <w:t>are</w:t>
      </w:r>
      <w:r>
        <w:rPr>
          <w:spacing w:val="-3"/>
        </w:rPr>
        <w:t> </w:t>
      </w:r>
      <w:r>
        <w:rPr/>
        <w:t>described</w:t>
      </w:r>
      <w:r>
        <w:rPr>
          <w:spacing w:val="-3"/>
        </w:rPr>
        <w:t> </w:t>
      </w:r>
      <w:r>
        <w:rPr/>
        <w:t>in</w:t>
      </w:r>
      <w:r>
        <w:rPr>
          <w:spacing w:val="-2"/>
        </w:rPr>
        <w:t> </w:t>
      </w:r>
      <w:r>
        <w:rPr/>
        <w:t>their</w:t>
      </w:r>
      <w:r>
        <w:rPr>
          <w:spacing w:val="-3"/>
        </w:rPr>
        <w:t> </w:t>
      </w:r>
      <w:r>
        <w:rPr/>
        <w:t>sources</w:t>
      </w:r>
      <w:r>
        <w:rPr>
          <w:spacing w:val="-3"/>
        </w:rPr>
        <w:t> </w:t>
      </w:r>
      <w:r>
        <w:rPr/>
        <w:t>as</w:t>
      </w:r>
      <w:r>
        <w:rPr>
          <w:spacing w:val="-2"/>
        </w:rPr>
        <w:t> </w:t>
      </w:r>
      <w:r>
        <w:rPr/>
        <w:t>egophoric,</w:t>
      </w:r>
      <w:r>
        <w:rPr>
          <w:spacing w:val="-2"/>
        </w:rPr>
        <w:t> </w:t>
      </w:r>
      <w:r>
        <w:rPr/>
        <w:t>and</w:t>
      </w:r>
      <w:r>
        <w:rPr>
          <w:spacing w:val="-2"/>
        </w:rPr>
        <w:t> </w:t>
      </w:r>
      <w:r>
        <w:rPr/>
        <w:t>both are,</w:t>
      </w:r>
      <w:r>
        <w:rPr>
          <w:spacing w:val="-9"/>
        </w:rPr>
        <w:t> </w:t>
      </w:r>
      <w:r>
        <w:rPr/>
        <w:t>in</w:t>
      </w:r>
      <w:r>
        <w:rPr>
          <w:spacing w:val="-7"/>
        </w:rPr>
        <w:t> </w:t>
      </w:r>
      <w:r>
        <w:rPr/>
        <w:t>their</w:t>
      </w:r>
      <w:r>
        <w:rPr>
          <w:spacing w:val="-7"/>
        </w:rPr>
        <w:t> </w:t>
      </w:r>
      <w:r>
        <w:rPr/>
        <w:t>function,</w:t>
      </w:r>
      <w:r>
        <w:rPr>
          <w:spacing w:val="-8"/>
        </w:rPr>
        <w:t> </w:t>
      </w:r>
      <w:r>
        <w:rPr/>
        <w:t>reasonably</w:t>
      </w:r>
      <w:r>
        <w:rPr>
          <w:spacing w:val="-8"/>
        </w:rPr>
        <w:t> </w:t>
      </w:r>
      <w:r>
        <w:rPr/>
        <w:t>close</w:t>
      </w:r>
      <w:r>
        <w:rPr>
          <w:spacing w:val="-7"/>
        </w:rPr>
        <w:t> </w:t>
      </w:r>
      <w:r>
        <w:rPr/>
        <w:t>to</w:t>
      </w:r>
      <w:r>
        <w:rPr>
          <w:spacing w:val="-7"/>
        </w:rPr>
        <w:t> </w:t>
      </w:r>
      <w:r>
        <w:rPr/>
        <w:t>the</w:t>
      </w:r>
      <w:r>
        <w:rPr>
          <w:spacing w:val="-8"/>
        </w:rPr>
        <w:t> </w:t>
      </w:r>
      <w:r>
        <w:rPr/>
        <w:t>definition</w:t>
      </w:r>
      <w:r>
        <w:rPr>
          <w:spacing w:val="-7"/>
        </w:rPr>
        <w:t> </w:t>
      </w:r>
      <w:r>
        <w:rPr/>
        <w:t>given</w:t>
      </w:r>
      <w:r>
        <w:rPr>
          <w:spacing w:val="-8"/>
        </w:rPr>
        <w:t> </w:t>
      </w:r>
      <w:r>
        <w:rPr/>
        <w:t>in</w:t>
      </w:r>
      <w:r>
        <w:rPr>
          <w:spacing w:val="-8"/>
        </w:rPr>
        <w:t> </w:t>
      </w:r>
      <w:r>
        <w:rPr/>
        <w:t>Chapter</w:t>
      </w:r>
      <w:r>
        <w:rPr>
          <w:spacing w:val="-7"/>
        </w:rPr>
        <w:t> </w:t>
      </w:r>
      <w:r>
        <w:rPr>
          <w:rFonts w:ascii="Times New Roman"/>
          <w:b/>
        </w:rPr>
        <w:t>??</w:t>
      </w:r>
      <w:r>
        <w:rPr/>
        <w:t>.</w:t>
      </w:r>
      <w:r>
        <w:rPr>
          <w:spacing w:val="6"/>
        </w:rPr>
        <w:t> </w:t>
      </w:r>
      <w:r>
        <w:rPr/>
        <w:t>In</w:t>
      </w:r>
      <w:r>
        <w:rPr>
          <w:spacing w:val="-7"/>
        </w:rPr>
        <w:t> </w:t>
      </w:r>
      <w:r>
        <w:rPr/>
        <w:t>addition</w:t>
      </w:r>
      <w:r>
        <w:rPr>
          <w:spacing w:val="-7"/>
        </w:rPr>
        <w:t> </w:t>
      </w:r>
      <w:r>
        <w:rPr/>
        <w:t>to</w:t>
      </w:r>
      <w:r>
        <w:rPr>
          <w:spacing w:val="-8"/>
        </w:rPr>
        <w:t> </w:t>
      </w:r>
      <w:r>
        <w:rPr>
          <w:spacing w:val="-2"/>
        </w:rPr>
        <w:t>these,</w:t>
      </w:r>
    </w:p>
    <w:p>
      <w:pPr>
        <w:spacing w:after="0" w:line="369" w:lineRule="auto"/>
        <w:sectPr>
          <w:type w:val="continuous"/>
          <w:pgSz w:w="11910" w:h="16840"/>
          <w:pgMar w:header="1215" w:footer="0" w:top="1920" w:bottom="280" w:left="0" w:right="0"/>
        </w:sectPr>
      </w:pPr>
    </w:p>
    <w:p>
      <w:pPr>
        <w:pStyle w:val="BodyText"/>
        <w:spacing w:before="6"/>
        <w:rPr>
          <w:sz w:val="18"/>
        </w:rPr>
      </w:pPr>
    </w:p>
    <w:p>
      <w:pPr>
        <w:spacing w:after="0"/>
        <w:rPr>
          <w:sz w:val="18"/>
        </w:rPr>
        <w:sectPr>
          <w:pgSz w:w="11910" w:h="16840"/>
          <w:pgMar w:header="1215" w:footer="0" w:top="1460" w:bottom="280" w:left="0" w:right="0"/>
        </w:sectPr>
      </w:pPr>
    </w:p>
    <w:p>
      <w:pPr>
        <w:pStyle w:val="BodyText"/>
        <w:spacing w:line="376" w:lineRule="auto" w:before="107"/>
        <w:ind w:left="2039"/>
        <w:jc w:val="both"/>
      </w:pPr>
      <w:r>
        <w:rPr/>
        <w:t>there are other forms that can be considered conditioned by speaker authority that fall </w:t>
      </w:r>
      <w:r>
        <w:rPr/>
        <w:t>further from the definition of egophorics.</w:t>
      </w:r>
    </w:p>
    <w:p>
      <w:pPr>
        <w:pStyle w:val="BodyText"/>
        <w:spacing w:line="376" w:lineRule="auto"/>
        <w:ind w:left="2039" w:firstLine="298"/>
        <w:jc w:val="both"/>
      </w:pPr>
      <w:r>
        <w:rPr/>
        <mc:AlternateContent>
          <mc:Choice Requires="wps">
            <w:drawing>
              <wp:anchor distT="0" distB="0" distL="0" distR="0" allowOverlap="1" layoutInCell="1" locked="0" behindDoc="1" simplePos="0" relativeHeight="483510272">
                <wp:simplePos x="0" y="0"/>
                <wp:positionH relativeFrom="page">
                  <wp:posOffset>4474310</wp:posOffset>
                </wp:positionH>
                <wp:positionV relativeFrom="paragraph">
                  <wp:posOffset>672971</wp:posOffset>
                </wp:positionV>
                <wp:extent cx="3089275" cy="211454"/>
                <wp:effectExtent l="0" t="0" r="0" b="0"/>
                <wp:wrapNone/>
                <wp:docPr id="214" name="Group 214"/>
                <wp:cNvGraphicFramePr>
                  <a:graphicFrameLocks/>
                </wp:cNvGraphicFramePr>
                <a:graphic>
                  <a:graphicData uri="http://schemas.microsoft.com/office/word/2010/wordprocessingGroup">
                    <wpg:wgp>
                      <wpg:cNvPr id="214" name="Group 214"/>
                      <wpg:cNvGrpSpPr/>
                      <wpg:grpSpPr>
                        <a:xfrm>
                          <a:off x="0" y="0"/>
                          <a:ext cx="3089275" cy="211454"/>
                          <a:chExt cx="3089275" cy="211454"/>
                        </a:xfrm>
                      </wpg:grpSpPr>
                      <wps:wsp>
                        <wps:cNvPr id="215" name="Graphic 215"/>
                        <wps:cNvSpPr/>
                        <wps:spPr>
                          <a:xfrm>
                            <a:off x="1882557"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3907"/>
                                </a:lnTo>
                                <a:lnTo>
                                  <a:pt x="3977" y="173607"/>
                                </a:lnTo>
                                <a:lnTo>
                                  <a:pt x="14823" y="189694"/>
                                </a:lnTo>
                                <a:lnTo>
                                  <a:pt x="30910" y="200541"/>
                                </a:lnTo>
                                <a:lnTo>
                                  <a:pt x="50610" y="204518"/>
                                </a:lnTo>
                                <a:lnTo>
                                  <a:pt x="1203187" y="204518"/>
                                </a:lnTo>
                                <a:lnTo>
                                  <a:pt x="1203187" y="0"/>
                                </a:lnTo>
                                <a:close/>
                              </a:path>
                            </a:pathLst>
                          </a:custGeom>
                          <a:solidFill>
                            <a:srgbClr val="FF7F00"/>
                          </a:solidFill>
                        </wps:spPr>
                        <wps:bodyPr wrap="square" lIns="0" tIns="0" rIns="0" bIns="0" rtlCol="0">
                          <a:prstTxWarp prst="textNoShape">
                            <a:avLst/>
                          </a:prstTxWarp>
                          <a:noAutofit/>
                        </wps:bodyPr>
                      </wps:wsp>
                      <wps:wsp>
                        <wps:cNvPr id="216" name="Graphic 216"/>
                        <wps:cNvSpPr/>
                        <wps:spPr>
                          <a:xfrm>
                            <a:off x="1882557"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3907"/>
                                </a:lnTo>
                                <a:lnTo>
                                  <a:pt x="3977" y="173607"/>
                                </a:lnTo>
                                <a:lnTo>
                                  <a:pt x="14823" y="189694"/>
                                </a:lnTo>
                                <a:lnTo>
                                  <a:pt x="30910" y="200541"/>
                                </a:lnTo>
                                <a:lnTo>
                                  <a:pt x="50610" y="204518"/>
                                </a:lnTo>
                                <a:lnTo>
                                  <a:pt x="1203187" y="204518"/>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17" name="Graphic 217"/>
                        <wps:cNvSpPr/>
                        <wps:spPr>
                          <a:xfrm>
                            <a:off x="5061" y="105422"/>
                            <a:ext cx="1874520" cy="52705"/>
                          </a:xfrm>
                          <a:custGeom>
                            <a:avLst/>
                            <a:gdLst/>
                            <a:ahLst/>
                            <a:cxnLst/>
                            <a:rect l="l" t="t" r="r" b="b"/>
                            <a:pathLst>
                              <a:path w="1874520" h="52705">
                                <a:moveTo>
                                  <a:pt x="0" y="52432"/>
                                </a:moveTo>
                                <a:lnTo>
                                  <a:pt x="1802331" y="52432"/>
                                </a:lnTo>
                                <a:lnTo>
                                  <a:pt x="1802331" y="0"/>
                                </a:lnTo>
                                <a:lnTo>
                                  <a:pt x="187433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2.307922pt;margin-top:52.989918pt;width:243.25pt;height:16.650pt;mso-position-horizontal-relative:page;mso-position-vertical-relative:paragraph;z-index:-19806208" id="docshapegroup202" coordorigin="7046,1060" coordsize="4865,333">
                <v:shape style="position:absolute;left:10010;top:1064;width:1895;height:323" id="docshape203" coordorigin="10011,1065" coordsize="1895,323" path="m11906,1065l10091,1065,10059,1071,10034,1088,10017,1113,10011,1144,10011,1307,10017,1338,10034,1364,10059,1381,10091,1387,11906,1387,11906,1065xe" filled="true" fillcolor="#ff7f00" stroked="false">
                  <v:path arrowok="t"/>
                  <v:fill type="solid"/>
                </v:shape>
                <v:shape style="position:absolute;left:10010;top:1064;width:1895;height:323" id="docshape204" coordorigin="10011,1065" coordsize="1895,323" path="m11906,1065l10091,1065,10059,1071,10034,1088,10017,1113,10011,1144,10011,1307,10017,1338,10034,1364,10059,1381,10091,1387,11906,1387,11906,1065e" filled="false" stroked="true" strokeweight=".49814pt" strokecolor="#000000">
                  <v:path arrowok="t"/>
                  <v:stroke dashstyle="solid"/>
                </v:shape>
                <v:shape style="position:absolute;left:7054;top:1225;width:2952;height:83" id="docshape205" coordorigin="7054,1226" coordsize="2952,83" path="m7054,1308l9892,1308,9892,1226,10006,1226e" filled="false" stroked="true" strokeweight=".79701pt" strokecolor="#ff7f00">
                  <v:path arrowok="t"/>
                  <v:stroke dashstyle="solid"/>
                </v:shape>
                <w10:wrap type="none"/>
              </v:group>
            </w:pict>
          </mc:Fallback>
        </mc:AlternateContent>
      </w:r>
      <w:r>
        <w:rPr/>
        <w:t>Even within this group of authority-conditioned contrasts, there is a large variation in the exact boundaries of these conditions, as is visible in the two examples given above.</w:t>
      </w:r>
      <w:r>
        <w:rPr>
          <w:spacing w:val="40"/>
        </w:rPr>
        <w:t> </w:t>
      </w:r>
      <w:r>
        <w:rPr/>
        <w:t>In Milang, speaker</w:t>
      </w:r>
      <w:r>
        <w:rPr>
          <w:spacing w:val="-12"/>
        </w:rPr>
        <w:t> </w:t>
      </w:r>
      <w:r>
        <w:rPr/>
        <w:t>authority</w:t>
      </w:r>
      <w:r>
        <w:rPr>
          <w:spacing w:val="-12"/>
        </w:rPr>
        <w:t> </w:t>
      </w:r>
      <w:r>
        <w:rPr/>
        <w:t>can</w:t>
      </w:r>
      <w:r>
        <w:rPr>
          <w:spacing w:val="-12"/>
        </w:rPr>
        <w:t> </w:t>
      </w:r>
      <w:r>
        <w:rPr/>
        <w:t>extend</w:t>
      </w:r>
      <w:r>
        <w:rPr>
          <w:spacing w:val="-12"/>
        </w:rPr>
        <w:t> </w:t>
      </w:r>
      <w:r>
        <w:rPr/>
        <w:t>to</w:t>
      </w:r>
      <w:r>
        <w:rPr>
          <w:spacing w:val="-12"/>
        </w:rPr>
        <w:t> </w:t>
      </w:r>
      <w:r>
        <w:rPr/>
        <w:t>third-person</w:t>
      </w:r>
      <w:r>
        <w:rPr>
          <w:spacing w:val="-12"/>
        </w:rPr>
        <w:t> </w:t>
      </w:r>
      <w:r>
        <w:rPr/>
        <w:t>statements.</w:t>
      </w:r>
      <w:r>
        <w:rPr>
          <w:spacing w:val="6"/>
        </w:rPr>
        <w:t> </w:t>
      </w:r>
      <w:r>
        <w:rPr/>
        <w:t>The</w:t>
      </w:r>
      <w:r>
        <w:rPr>
          <w:spacing w:val="-12"/>
        </w:rPr>
        <w:t> </w:t>
      </w:r>
      <w:r>
        <w:rPr/>
        <w:t>speaker</w:t>
      </w:r>
      <w:r>
        <w:rPr>
          <w:spacing w:val="-12"/>
        </w:rPr>
        <w:t> </w:t>
      </w:r>
      <w:r>
        <w:rPr/>
        <w:t>needs</w:t>
      </w:r>
      <w:r>
        <w:rPr>
          <w:spacing w:val="-12"/>
        </w:rPr>
        <w:t> </w:t>
      </w:r>
      <w:r>
        <w:rPr/>
        <w:t>visual</w:t>
      </w:r>
      <w:r>
        <w:rPr>
          <w:spacing w:val="-11"/>
        </w:rPr>
        <w:t> </w:t>
      </w:r>
      <w:r>
        <w:rPr/>
        <w:t>evidence,</w:t>
      </w:r>
      <w:r>
        <w:rPr>
          <w:spacing w:val="-11"/>
        </w:rPr>
        <w:t> </w:t>
      </w:r>
      <w:r>
        <w:rPr>
          <w:spacing w:val="-5"/>
        </w:rPr>
        <w:t>and</w:t>
      </w:r>
    </w:p>
    <w:p>
      <w:pPr>
        <w:spacing w:line="240" w:lineRule="auto" w:before="0"/>
        <w:rPr>
          <w:sz w:val="20"/>
        </w:rPr>
      </w:pPr>
      <w:r>
        <w:rPr/>
        <w:br w:type="column"/>
      </w:r>
      <w:r>
        <w:rPr>
          <w:sz w:val="20"/>
        </w:rPr>
      </w:r>
    </w:p>
    <w:p>
      <w:pPr>
        <w:pStyle w:val="BodyText"/>
        <w:spacing w:before="22"/>
      </w:pPr>
    </w:p>
    <w:p>
      <w:pPr>
        <w:pStyle w:val="BodyText"/>
        <w:spacing w:line="376" w:lineRule="auto" w:before="1"/>
        <w:ind w:left="172" w:right="-29"/>
      </w:pPr>
      <w:r>
        <w:rPr/>
        <w:t>data here, ideally </w:t>
      </w:r>
      <w:r>
        <w:rPr/>
        <w:t>not </w:t>
      </w:r>
      <w:r>
        <w:rPr>
          <w:spacing w:val="-2"/>
        </w:rPr>
        <w:t>geshiza</w:t>
      </w:r>
    </w:p>
    <w:p>
      <w:pPr>
        <w:spacing w:after="0" w:line="376" w:lineRule="auto"/>
        <w:sectPr>
          <w:type w:val="continuous"/>
          <w:pgSz w:w="11910" w:h="16840"/>
          <w:pgMar w:header="1215" w:footer="0" w:top="1920" w:bottom="280" w:left="0" w:right="0"/>
          <w:cols w:num="2" w:equalWidth="0">
            <w:col w:w="9867" w:space="40"/>
            <w:col w:w="2003"/>
          </w:cols>
        </w:sectPr>
      </w:pPr>
    </w:p>
    <w:p>
      <w:pPr>
        <w:pStyle w:val="BodyText"/>
        <w:spacing w:line="364" w:lineRule="auto" w:before="9"/>
        <w:ind w:left="2039" w:right="32"/>
        <w:jc w:val="both"/>
      </w:pPr>
      <w:r>
        <w:rPr/>
        <mc:AlternateContent>
          <mc:Choice Requires="wps">
            <w:drawing>
              <wp:anchor distT="0" distB="0" distL="0" distR="0" allowOverlap="1" layoutInCell="1" locked="0" behindDoc="1" simplePos="0" relativeHeight="483509760">
                <wp:simplePos x="0" y="0"/>
                <wp:positionH relativeFrom="page">
                  <wp:posOffset>6353705</wp:posOffset>
                </wp:positionH>
                <wp:positionV relativeFrom="page">
                  <wp:posOffset>-5060</wp:posOffset>
                </wp:positionV>
                <wp:extent cx="1209675" cy="1790064"/>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1209675" cy="1790064"/>
                          <a:chExt cx="1209675" cy="1790064"/>
                        </a:xfrm>
                      </wpg:grpSpPr>
                      <wps:wsp>
                        <wps:cNvPr id="219" name="Graphic 219"/>
                        <wps:cNvSpPr/>
                        <wps:spPr>
                          <a:xfrm>
                            <a:off x="3163" y="1353411"/>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close/>
                              </a:path>
                            </a:pathLst>
                          </a:custGeom>
                          <a:solidFill>
                            <a:srgbClr val="FF7F00"/>
                          </a:solidFill>
                        </wps:spPr>
                        <wps:bodyPr wrap="square" lIns="0" tIns="0" rIns="0" bIns="0" rtlCol="0">
                          <a:prstTxWarp prst="textNoShape">
                            <a:avLst/>
                          </a:prstTxWarp>
                          <a:noAutofit/>
                        </wps:bodyPr>
                      </wps:wsp>
                      <wps:wsp>
                        <wps:cNvPr id="220" name="Graphic 220"/>
                        <wps:cNvSpPr/>
                        <wps:spPr>
                          <a:xfrm>
                            <a:off x="3163" y="1353411"/>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21" name="Graphic 221"/>
                        <wps:cNvSpPr/>
                        <wps:spPr>
                          <a:xfrm>
                            <a:off x="715628" y="5061"/>
                            <a:ext cx="72390" cy="1605915"/>
                          </a:xfrm>
                          <a:custGeom>
                            <a:avLst/>
                            <a:gdLst/>
                            <a:ahLst/>
                            <a:cxnLst/>
                            <a:rect l="l" t="t" r="r" b="b"/>
                            <a:pathLst>
                              <a:path w="72390" h="1605915">
                                <a:moveTo>
                                  <a:pt x="0" y="0"/>
                                </a:moveTo>
                                <a:lnTo>
                                  <a:pt x="0" y="1605669"/>
                                </a:lnTo>
                                <a:lnTo>
                                  <a:pt x="71999" y="1605669"/>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91748pt;margin-top:-.398477pt;width:95.25pt;height:140.950pt;mso-position-horizontal-relative:page;mso-position-vertical-relative:page;z-index:-19806720" id="docshapegroup206" coordorigin="10006,-8" coordsize="1905,2819">
                <v:shape style="position:absolute;left:10010;top:2123;width:1895;height:682" id="docshape207" coordorigin="10011,2123" coordsize="1895,682" path="m11906,2123l10091,2123,10059,2130,10034,2147,10017,2172,10011,2203,10011,2726,10017,2757,10034,2782,10059,2799,10091,2805,11906,2805,11906,2123xe" filled="true" fillcolor="#ff7f00" stroked="false">
                  <v:path arrowok="t"/>
                  <v:fill type="solid"/>
                </v:shape>
                <v:shape style="position:absolute;left:10010;top:2123;width:1895;height:682" id="docshape208" coordorigin="10011,2123" coordsize="1895,682" path="m11906,2123l10091,2123,10059,2130,10034,2147,10017,2172,10011,2203,10011,2726,10017,2757,10034,2782,10059,2799,10091,2805,11906,2805,11906,2123e" filled="false" stroked="true" strokeweight=".49814pt" strokecolor="#000000">
                  <v:path arrowok="t"/>
                  <v:stroke dashstyle="solid"/>
                </v:shape>
                <v:shape style="position:absolute;left:11132;top:0;width:114;height:2529" id="docshape209" coordorigin="11133,0" coordsize="114,2529" path="m11133,0l11133,2529,11246,2529e" filled="false" stroked="true" strokeweight=".79701pt" strokecolor="#ff7f00">
                  <v:path arrowok="t"/>
                  <v:stroke dashstyle="solid"/>
                </v:shape>
                <w10:wrap type="none"/>
              </v:group>
            </w:pict>
          </mc:Fallback>
        </mc:AlternateContent>
      </w:r>
      <w:r>
        <w:rPr>
          <w:position w:val="1"/>
        </w:rPr>
        <w:t>presumably</w:t>
      </w:r>
      <w:r>
        <w:rPr>
          <w:spacing w:val="-5"/>
          <w:position w:val="1"/>
        </w:rPr>
        <w:t> </w:t>
      </w:r>
      <w:r>
        <w:rPr>
          <w:position w:val="1"/>
        </w:rPr>
        <w:t>needs</w:t>
      </w:r>
      <w:r>
        <w:rPr>
          <w:spacing w:val="-5"/>
          <w:position w:val="1"/>
        </w:rPr>
        <w:t> </w:t>
      </w:r>
      <w:r>
        <w:rPr>
          <w:position w:val="1"/>
        </w:rPr>
        <w:t>a</w:t>
      </w:r>
      <w:r>
        <w:rPr>
          <w:spacing w:val="-5"/>
          <w:position w:val="1"/>
        </w:rPr>
        <w:t> </w:t>
      </w:r>
      <w:r>
        <w:rPr>
          <w:position w:val="1"/>
        </w:rPr>
        <w:t>higher</w:t>
      </w:r>
      <w:r>
        <w:rPr>
          <w:spacing w:val="-5"/>
          <w:position w:val="1"/>
        </w:rPr>
        <w:t> </w:t>
      </w:r>
      <w:r>
        <w:rPr>
          <w:position w:val="1"/>
        </w:rPr>
        <w:t>level</w:t>
      </w:r>
      <w:r>
        <w:rPr>
          <w:spacing w:val="-5"/>
          <w:position w:val="1"/>
        </w:rPr>
        <w:t> </w:t>
      </w:r>
      <w:r>
        <w:rPr>
          <w:position w:val="1"/>
        </w:rPr>
        <w:t>of</w:t>
      </w:r>
      <w:r>
        <w:rPr>
          <w:spacing w:val="-5"/>
          <w:position w:val="1"/>
        </w:rPr>
        <w:t> </w:t>
      </w:r>
      <w:r>
        <w:rPr>
          <w:position w:val="1"/>
        </w:rPr>
        <w:t>authority</w:t>
      </w:r>
      <w:r>
        <w:rPr>
          <w:spacing w:val="-5"/>
          <w:position w:val="1"/>
        </w:rPr>
        <w:t> </w:t>
      </w:r>
      <w:r>
        <w:rPr>
          <w:position w:val="1"/>
        </w:rPr>
        <w:t>than</w:t>
      </w:r>
      <w:r>
        <w:rPr>
          <w:spacing w:val="-5"/>
          <w:position w:val="1"/>
        </w:rPr>
        <w:t> </w:t>
      </w:r>
      <w:r>
        <w:rPr>
          <w:position w:val="1"/>
        </w:rPr>
        <w:t>the</w:t>
      </w:r>
      <w:r>
        <w:rPr>
          <w:spacing w:val="-5"/>
          <w:position w:val="1"/>
        </w:rPr>
        <w:t> </w:t>
      </w:r>
      <w:r>
        <w:rPr>
          <w:position w:val="1"/>
        </w:rPr>
        <w:t>listener,</w:t>
      </w:r>
      <w:r>
        <w:rPr>
          <w:spacing w:val="-5"/>
          <w:position w:val="1"/>
        </w:rPr>
        <w:t> </w:t>
      </w:r>
      <w:r>
        <w:rPr>
          <w:position w:val="1"/>
        </w:rPr>
        <w:t>but</w:t>
      </w:r>
      <w:r>
        <w:rPr>
          <w:spacing w:val="-5"/>
          <w:position w:val="1"/>
        </w:rPr>
        <w:t> </w:t>
      </w:r>
      <w:r>
        <w:rPr>
          <w:position w:val="1"/>
        </w:rPr>
        <w:t>can</w:t>
      </w:r>
      <w:r>
        <w:rPr>
          <w:spacing w:val="-5"/>
          <w:position w:val="1"/>
        </w:rPr>
        <w:t> </w:t>
      </w:r>
      <w:r>
        <w:rPr>
          <w:position w:val="1"/>
        </w:rPr>
        <w:t>claim</w:t>
      </w:r>
      <w:r>
        <w:rPr>
          <w:spacing w:val="-5"/>
          <w:position w:val="1"/>
        </w:rPr>
        <w:t> </w:t>
      </w:r>
      <w:r>
        <w:rPr>
          <w:position w:val="1"/>
        </w:rPr>
        <w:t>epistemic</w:t>
      </w:r>
      <w:r>
        <w:rPr>
          <w:spacing w:val="-5"/>
          <w:position w:val="1"/>
        </w:rPr>
        <w:t> </w:t>
      </w:r>
      <w:r>
        <w:rPr>
          <w:position w:val="1"/>
        </w:rPr>
        <w:t>authority</w:t>
      </w:r>
      <w:r>
        <w:rPr>
          <w:spacing w:val="80"/>
          <w:w w:val="150"/>
          <w:position w:val="1"/>
        </w:rPr>
        <w:t> </w:t>
      </w:r>
      <w:r>
        <w:rPr/>
        <w:t>check this, with yank even</w:t>
      </w:r>
      <w:r>
        <w:rPr>
          <w:spacing w:val="29"/>
        </w:rPr>
        <w:t> </w:t>
      </w:r>
      <w:r>
        <w:rPr/>
        <w:t>if</w:t>
      </w:r>
      <w:r>
        <w:rPr>
          <w:spacing w:val="29"/>
        </w:rPr>
        <w:t> </w:t>
      </w:r>
      <w:r>
        <w:rPr/>
        <w:t>they</w:t>
      </w:r>
      <w:r>
        <w:rPr>
          <w:spacing w:val="29"/>
        </w:rPr>
        <w:t> </w:t>
      </w:r>
      <w:r>
        <w:rPr/>
        <w:t>did</w:t>
      </w:r>
      <w:r>
        <w:rPr>
          <w:spacing w:val="29"/>
        </w:rPr>
        <w:t> </w:t>
      </w:r>
      <w:r>
        <w:rPr/>
        <w:t>not</w:t>
      </w:r>
      <w:r>
        <w:rPr>
          <w:spacing w:val="29"/>
        </w:rPr>
        <w:t> </w:t>
      </w:r>
      <w:r>
        <w:rPr/>
        <w:t>directly</w:t>
      </w:r>
      <w:r>
        <w:rPr>
          <w:spacing w:val="29"/>
        </w:rPr>
        <w:t> </w:t>
      </w:r>
      <w:r>
        <w:rPr/>
        <w:t>experience</w:t>
      </w:r>
      <w:r>
        <w:rPr>
          <w:spacing w:val="29"/>
        </w:rPr>
        <w:t> </w:t>
      </w:r>
      <w:r>
        <w:rPr/>
        <w:t>it.</w:t>
      </w:r>
      <w:r>
        <w:rPr>
          <w:spacing w:val="80"/>
        </w:rPr>
        <w:t> </w:t>
      </w:r>
      <w:r>
        <w:rPr/>
        <w:t>In</w:t>
      </w:r>
      <w:r>
        <w:rPr>
          <w:spacing w:val="29"/>
        </w:rPr>
        <w:t> </w:t>
      </w:r>
      <w:r>
        <w:rPr/>
        <w:t>Galo</w:t>
      </w:r>
      <w:r>
        <w:rPr>
          <w:spacing w:val="29"/>
        </w:rPr>
        <w:t> </w:t>
      </w:r>
      <w:r>
        <w:rPr/>
        <w:t>on</w:t>
      </w:r>
      <w:r>
        <w:rPr>
          <w:spacing w:val="29"/>
        </w:rPr>
        <w:t> </w:t>
      </w:r>
      <w:r>
        <w:rPr/>
        <w:t>the</w:t>
      </w:r>
      <w:r>
        <w:rPr>
          <w:spacing w:val="29"/>
        </w:rPr>
        <w:t> </w:t>
      </w:r>
      <w:r>
        <w:rPr/>
        <w:t>other</w:t>
      </w:r>
      <w:r>
        <w:rPr>
          <w:spacing w:val="29"/>
        </w:rPr>
        <w:t> </w:t>
      </w:r>
      <w:r>
        <w:rPr/>
        <w:t>hand,</w:t>
      </w:r>
      <w:r>
        <w:rPr>
          <w:spacing w:val="35"/>
        </w:rPr>
        <w:t> </w:t>
      </w:r>
      <w:r>
        <w:rPr/>
        <w:t>while</w:t>
      </w:r>
      <w:r>
        <w:rPr>
          <w:spacing w:val="29"/>
        </w:rPr>
        <w:t> </w:t>
      </w:r>
      <w:r>
        <w:rPr/>
        <w:t>the</w:t>
      </w:r>
      <w:r>
        <w:rPr>
          <w:spacing w:val="29"/>
        </w:rPr>
        <w:t> </w:t>
      </w:r>
      <w:r>
        <w:rPr/>
        <w:t>claiming</w:t>
      </w:r>
      <w:r>
        <w:rPr>
          <w:spacing w:val="29"/>
        </w:rPr>
        <w:t> </w:t>
      </w:r>
      <w:r>
        <w:rPr/>
        <w:t>of</w:t>
      </w:r>
    </w:p>
    <w:p>
      <w:pPr>
        <w:pStyle w:val="BodyText"/>
        <w:spacing w:before="11"/>
        <w:ind w:left="2039"/>
        <w:jc w:val="both"/>
      </w:pPr>
      <w:r>
        <w:rPr/>
        <w:t>epistemic</w:t>
      </w:r>
      <w:r>
        <w:rPr>
          <w:spacing w:val="-6"/>
        </w:rPr>
        <w:t> </w:t>
      </w:r>
      <w:r>
        <w:rPr/>
        <w:t>authority</w:t>
      </w:r>
      <w:r>
        <w:rPr>
          <w:spacing w:val="-6"/>
        </w:rPr>
        <w:t> </w:t>
      </w:r>
      <w:r>
        <w:rPr/>
        <w:t>is</w:t>
      </w:r>
      <w:r>
        <w:rPr>
          <w:spacing w:val="-6"/>
        </w:rPr>
        <w:t> </w:t>
      </w:r>
      <w:r>
        <w:rPr/>
        <w:t>not</w:t>
      </w:r>
      <w:r>
        <w:rPr>
          <w:spacing w:val="-6"/>
        </w:rPr>
        <w:t> </w:t>
      </w:r>
      <w:r>
        <w:rPr/>
        <w:t>conditioned</w:t>
      </w:r>
      <w:r>
        <w:rPr>
          <w:spacing w:val="-6"/>
        </w:rPr>
        <w:t> </w:t>
      </w:r>
      <w:r>
        <w:rPr/>
        <w:t>by</w:t>
      </w:r>
      <w:r>
        <w:rPr>
          <w:spacing w:val="-6"/>
        </w:rPr>
        <w:t> </w:t>
      </w:r>
      <w:r>
        <w:rPr/>
        <w:t>volition,</w:t>
      </w:r>
      <w:r>
        <w:rPr>
          <w:spacing w:val="-6"/>
        </w:rPr>
        <w:t> </w:t>
      </w:r>
      <w:r>
        <w:rPr/>
        <w:t>it</w:t>
      </w:r>
      <w:r>
        <w:rPr>
          <w:spacing w:val="-6"/>
        </w:rPr>
        <w:t> </w:t>
      </w:r>
      <w:r>
        <w:rPr/>
        <w:t>is</w:t>
      </w:r>
      <w:r>
        <w:rPr>
          <w:spacing w:val="-6"/>
        </w:rPr>
        <w:t> </w:t>
      </w:r>
      <w:r>
        <w:rPr/>
        <w:t>still</w:t>
      </w:r>
      <w:r>
        <w:rPr>
          <w:spacing w:val="-6"/>
        </w:rPr>
        <w:t> </w:t>
      </w:r>
      <w:r>
        <w:rPr/>
        <w:t>limited</w:t>
      </w:r>
      <w:r>
        <w:rPr>
          <w:spacing w:val="-6"/>
        </w:rPr>
        <w:t> </w:t>
      </w:r>
      <w:r>
        <w:rPr/>
        <w:t>to</w:t>
      </w:r>
      <w:r>
        <w:rPr>
          <w:spacing w:val="-6"/>
        </w:rPr>
        <w:t> </w:t>
      </w:r>
      <w:r>
        <w:rPr/>
        <w:t>first-person</w:t>
      </w:r>
      <w:r>
        <w:rPr>
          <w:spacing w:val="-6"/>
        </w:rPr>
        <w:t> </w:t>
      </w:r>
      <w:r>
        <w:rPr>
          <w:spacing w:val="-2"/>
        </w:rPr>
        <w:t>experience.</w:t>
      </w:r>
    </w:p>
    <w:p>
      <w:pPr>
        <w:pStyle w:val="BodyText"/>
        <w:spacing w:line="376" w:lineRule="auto" w:before="134"/>
        <w:ind w:left="2039" w:right="2037" w:firstLine="298"/>
        <w:jc w:val="both"/>
      </w:pPr>
      <w:r>
        <w:rPr/>
        <w:t>There</w:t>
      </w:r>
      <w:r>
        <w:rPr>
          <w:spacing w:val="-11"/>
        </w:rPr>
        <w:t> </w:t>
      </w:r>
      <w:r>
        <w:rPr/>
        <w:t>are</w:t>
      </w:r>
      <w:r>
        <w:rPr>
          <w:spacing w:val="-11"/>
        </w:rPr>
        <w:t> </w:t>
      </w:r>
      <w:r>
        <w:rPr/>
        <w:t>yet</w:t>
      </w:r>
      <w:r>
        <w:rPr>
          <w:spacing w:val="-11"/>
        </w:rPr>
        <w:t> </w:t>
      </w:r>
      <w:r>
        <w:rPr/>
        <w:t>further</w:t>
      </w:r>
      <w:r>
        <w:rPr>
          <w:spacing w:val="-11"/>
        </w:rPr>
        <w:t> </w:t>
      </w:r>
      <w:r>
        <w:rPr/>
        <w:t>ways</w:t>
      </w:r>
      <w:r>
        <w:rPr>
          <w:spacing w:val="-11"/>
        </w:rPr>
        <w:t> </w:t>
      </w:r>
      <w:r>
        <w:rPr/>
        <w:t>that</w:t>
      </w:r>
      <w:r>
        <w:rPr>
          <w:spacing w:val="-11"/>
        </w:rPr>
        <w:t> </w:t>
      </w:r>
      <w:r>
        <w:rPr/>
        <w:t>lines</w:t>
      </w:r>
      <w:r>
        <w:rPr>
          <w:spacing w:val="-11"/>
        </w:rPr>
        <w:t> </w:t>
      </w:r>
      <w:r>
        <w:rPr/>
        <w:t>of</w:t>
      </w:r>
      <w:r>
        <w:rPr>
          <w:spacing w:val="-11"/>
        </w:rPr>
        <w:t> </w:t>
      </w:r>
      <w:r>
        <w:rPr/>
        <w:t>distinction</w:t>
      </w:r>
      <w:r>
        <w:rPr>
          <w:spacing w:val="-11"/>
        </w:rPr>
        <w:t> </w:t>
      </w:r>
      <w:r>
        <w:rPr/>
        <w:t>can</w:t>
      </w:r>
      <w:r>
        <w:rPr>
          <w:spacing w:val="-11"/>
        </w:rPr>
        <w:t> </w:t>
      </w:r>
      <w:r>
        <w:rPr/>
        <w:t>be</w:t>
      </w:r>
      <w:r>
        <w:rPr>
          <w:spacing w:val="-11"/>
        </w:rPr>
        <w:t> </w:t>
      </w:r>
      <w:r>
        <w:rPr/>
        <w:t>drawn,</w:t>
      </w:r>
      <w:r>
        <w:rPr>
          <w:spacing w:val="-10"/>
        </w:rPr>
        <w:t> </w:t>
      </w:r>
      <w:r>
        <w:rPr/>
        <w:t>including</w:t>
      </w:r>
      <w:r>
        <w:rPr>
          <w:spacing w:val="-11"/>
        </w:rPr>
        <w:t> </w:t>
      </w:r>
      <w:r>
        <w:rPr/>
        <w:t>with</w:t>
      </w:r>
      <w:r>
        <w:rPr>
          <w:spacing w:val="-11"/>
        </w:rPr>
        <w:t> </w:t>
      </w:r>
      <w:r>
        <w:rPr/>
        <w:t>partial</w:t>
      </w:r>
      <w:r>
        <w:rPr>
          <w:spacing w:val="-11"/>
        </w:rPr>
        <w:t> </w:t>
      </w:r>
      <w:r>
        <w:rPr/>
        <w:t>refer- ence</w:t>
      </w:r>
      <w:r>
        <w:rPr>
          <w:spacing w:val="-13"/>
        </w:rPr>
        <w:t> </w:t>
      </w:r>
      <w:r>
        <w:rPr/>
        <w:t>to</w:t>
      </w:r>
      <w:r>
        <w:rPr>
          <w:spacing w:val="-12"/>
        </w:rPr>
        <w:t> </w:t>
      </w:r>
      <w:r>
        <w:rPr/>
        <w:t>volition.</w:t>
      </w:r>
      <w:r>
        <w:rPr>
          <w:spacing w:val="-2"/>
        </w:rPr>
        <w:t> </w:t>
      </w:r>
      <w:r>
        <w:rPr/>
        <w:t>Some</w:t>
      </w:r>
      <w:r>
        <w:rPr>
          <w:spacing w:val="-13"/>
        </w:rPr>
        <w:t> </w:t>
      </w:r>
      <w:r>
        <w:rPr/>
        <w:t>dialects</w:t>
      </w:r>
      <w:r>
        <w:rPr>
          <w:spacing w:val="-12"/>
        </w:rPr>
        <w:t> </w:t>
      </w:r>
      <w:r>
        <w:rPr/>
        <w:t>of</w:t>
      </w:r>
      <w:r>
        <w:rPr>
          <w:spacing w:val="-13"/>
        </w:rPr>
        <w:t> </w:t>
      </w:r>
      <w:r>
        <w:rPr/>
        <w:t>Amdo</w:t>
      </w:r>
      <w:r>
        <w:rPr>
          <w:spacing w:val="-12"/>
        </w:rPr>
        <w:t> </w:t>
      </w:r>
      <w:r>
        <w:rPr/>
        <w:t>Tibetan</w:t>
      </w:r>
      <w:r>
        <w:rPr>
          <w:spacing w:val="-13"/>
        </w:rPr>
        <w:t> </w:t>
      </w:r>
      <w:r>
        <w:rPr/>
        <w:t>combine</w:t>
      </w:r>
      <w:r>
        <w:rPr>
          <w:spacing w:val="-12"/>
        </w:rPr>
        <w:t> </w:t>
      </w:r>
      <w:r>
        <w:rPr/>
        <w:t>both</w:t>
      </w:r>
      <w:r>
        <w:rPr>
          <w:spacing w:val="-13"/>
        </w:rPr>
        <w:t> </w:t>
      </w:r>
      <w:r>
        <w:rPr/>
        <w:t>volitional</w:t>
      </w:r>
      <w:r>
        <w:rPr>
          <w:spacing w:val="-12"/>
        </w:rPr>
        <w:t> </w:t>
      </w:r>
      <w:r>
        <w:rPr/>
        <w:t>and</w:t>
      </w:r>
      <w:r>
        <w:rPr>
          <w:spacing w:val="-13"/>
        </w:rPr>
        <w:t> </w:t>
      </w:r>
      <w:r>
        <w:rPr/>
        <w:t>some</w:t>
      </w:r>
      <w:r>
        <w:rPr>
          <w:spacing w:val="-12"/>
        </w:rPr>
        <w:t> </w:t>
      </w:r>
      <w:r>
        <w:rPr/>
        <w:t>non-volitional events into the single speaker form (</w:t>
      </w:r>
      <w:hyperlink w:history="true" w:anchor="_bookmark416">
        <w:r>
          <w:rPr/>
          <w:t>Tribur 2019</w:t>
        </w:r>
      </w:hyperlink>
      <w:r>
        <w:rPr/>
        <w:t>).</w:t>
      </w:r>
      <w:r>
        <w:rPr>
          <w:spacing w:val="27"/>
        </w:rPr>
        <w:t> </w:t>
      </w:r>
      <w:hyperlink w:history="true" w:anchor="_bookmark416">
        <w:r>
          <w:rPr/>
          <w:t>Tribur (2019)</w:t>
        </w:r>
      </w:hyperlink>
      <w:r>
        <w:rPr/>
        <w:t> specifically gives the following two</w:t>
      </w:r>
      <w:r>
        <w:rPr>
          <w:spacing w:val="-7"/>
        </w:rPr>
        <w:t> </w:t>
      </w:r>
      <w:r>
        <w:rPr/>
        <w:t>criteria</w:t>
      </w:r>
      <w:r>
        <w:rPr>
          <w:spacing w:val="-7"/>
        </w:rPr>
        <w:t> </w:t>
      </w:r>
      <w:r>
        <w:rPr/>
        <w:t>for</w:t>
      </w:r>
      <w:r>
        <w:rPr>
          <w:spacing w:val="-7"/>
        </w:rPr>
        <w:t> </w:t>
      </w:r>
      <w:r>
        <w:rPr/>
        <w:t>the</w:t>
      </w:r>
      <w:r>
        <w:rPr>
          <w:spacing w:val="-7"/>
        </w:rPr>
        <w:t> </w:t>
      </w:r>
      <w:r>
        <w:rPr/>
        <w:t>use</w:t>
      </w:r>
      <w:r>
        <w:rPr>
          <w:spacing w:val="-7"/>
        </w:rPr>
        <w:t> </w:t>
      </w:r>
      <w:r>
        <w:rPr/>
        <w:t>of</w:t>
      </w:r>
      <w:r>
        <w:rPr>
          <w:spacing w:val="-7"/>
        </w:rPr>
        <w:t> </w:t>
      </w:r>
      <w:r>
        <w:rPr/>
        <w:t>the</w:t>
      </w:r>
      <w:r>
        <w:rPr>
          <w:spacing w:val="-7"/>
        </w:rPr>
        <w:t> </w:t>
      </w:r>
      <w:r>
        <w:rPr/>
        <w:t>ego</w:t>
      </w:r>
      <w:r>
        <w:rPr>
          <w:spacing w:val="-7"/>
        </w:rPr>
        <w:t> </w:t>
      </w:r>
      <w:r>
        <w:rPr/>
        <w:t>form</w:t>
      </w:r>
      <w:r>
        <w:rPr>
          <w:spacing w:val="-7"/>
        </w:rPr>
        <w:t> </w:t>
      </w:r>
      <w:r>
        <w:rPr/>
        <w:t>in</w:t>
      </w:r>
      <w:r>
        <w:rPr>
          <w:spacing w:val="-7"/>
        </w:rPr>
        <w:t> </w:t>
      </w:r>
      <w:r>
        <w:rPr/>
        <w:t>the</w:t>
      </w:r>
      <w:r>
        <w:rPr>
          <w:spacing w:val="-7"/>
        </w:rPr>
        <w:t> </w:t>
      </w:r>
      <w:r>
        <w:rPr/>
        <w:t>Gcig.Sgril</w:t>
      </w:r>
      <w:r>
        <w:rPr>
          <w:spacing w:val="-7"/>
        </w:rPr>
        <w:t> </w:t>
      </w:r>
      <w:r>
        <w:rPr/>
        <w:t>(rNgaba)</w:t>
      </w:r>
      <w:r>
        <w:rPr>
          <w:spacing w:val="-7"/>
        </w:rPr>
        <w:t> </w:t>
      </w:r>
      <w:r>
        <w:rPr/>
        <w:t>variety:</w:t>
      </w:r>
      <w:r>
        <w:rPr>
          <w:spacing w:val="10"/>
        </w:rPr>
        <w:t> </w:t>
      </w:r>
      <w:r>
        <w:rPr/>
        <w:t>either</w:t>
      </w:r>
      <w:r>
        <w:rPr>
          <w:spacing w:val="-7"/>
        </w:rPr>
        <w:t> </w:t>
      </w:r>
      <w:r>
        <w:rPr/>
        <w:t>that</w:t>
      </w:r>
      <w:r>
        <w:rPr>
          <w:spacing w:val="-7"/>
        </w:rPr>
        <w:t> </w:t>
      </w:r>
      <w:r>
        <w:rPr/>
        <w:t>the</w:t>
      </w:r>
      <w:r>
        <w:rPr>
          <w:spacing w:val="-7"/>
        </w:rPr>
        <w:t> </w:t>
      </w:r>
      <w:r>
        <w:rPr/>
        <w:t>speaker </w:t>
      </w:r>
      <w:r>
        <w:rPr>
          <w:spacing w:val="-2"/>
        </w:rPr>
        <w:t>was</w:t>
      </w:r>
      <w:r>
        <w:rPr>
          <w:spacing w:val="-6"/>
        </w:rPr>
        <w:t> </w:t>
      </w:r>
      <w:r>
        <w:rPr>
          <w:spacing w:val="-2"/>
        </w:rPr>
        <w:t>a</w:t>
      </w:r>
      <w:r>
        <w:rPr>
          <w:spacing w:val="-6"/>
        </w:rPr>
        <w:t> </w:t>
      </w:r>
      <w:r>
        <w:rPr>
          <w:spacing w:val="-2"/>
        </w:rPr>
        <w:t>“controlling</w:t>
      </w:r>
      <w:r>
        <w:rPr>
          <w:spacing w:val="-6"/>
        </w:rPr>
        <w:t> </w:t>
      </w:r>
      <w:r>
        <w:rPr>
          <w:spacing w:val="-2"/>
        </w:rPr>
        <w:t>and</w:t>
      </w:r>
      <w:r>
        <w:rPr>
          <w:spacing w:val="-6"/>
        </w:rPr>
        <w:t> </w:t>
      </w:r>
      <w:r>
        <w:rPr>
          <w:spacing w:val="-2"/>
        </w:rPr>
        <w:t>volitional</w:t>
      </w:r>
      <w:r>
        <w:rPr>
          <w:spacing w:val="-6"/>
        </w:rPr>
        <w:t> </w:t>
      </w:r>
      <w:r>
        <w:rPr>
          <w:spacing w:val="-2"/>
        </w:rPr>
        <w:t>participant”</w:t>
      </w:r>
      <w:r>
        <w:rPr>
          <w:spacing w:val="-6"/>
        </w:rPr>
        <w:t> </w:t>
      </w:r>
      <w:r>
        <w:rPr>
          <w:spacing w:val="-2"/>
        </w:rPr>
        <w:t>in</w:t>
      </w:r>
      <w:r>
        <w:rPr>
          <w:spacing w:val="-6"/>
        </w:rPr>
        <w:t> </w:t>
      </w:r>
      <w:r>
        <w:rPr>
          <w:spacing w:val="-2"/>
        </w:rPr>
        <w:t>the</w:t>
      </w:r>
      <w:r>
        <w:rPr>
          <w:spacing w:val="-6"/>
        </w:rPr>
        <w:t> </w:t>
      </w:r>
      <w:r>
        <w:rPr>
          <w:spacing w:val="-2"/>
        </w:rPr>
        <w:t>event</w:t>
      </w:r>
      <w:r>
        <w:rPr>
          <w:spacing w:val="-6"/>
        </w:rPr>
        <w:t> </w:t>
      </w:r>
      <w:r>
        <w:rPr>
          <w:spacing w:val="-2"/>
        </w:rPr>
        <w:t>(</w:t>
      </w:r>
      <w:hyperlink w:history="true" w:anchor="_bookmark416">
        <w:r>
          <w:rPr>
            <w:spacing w:val="-2"/>
          </w:rPr>
          <w:t>Tribur</w:t>
        </w:r>
        <w:r>
          <w:rPr>
            <w:spacing w:val="-6"/>
          </w:rPr>
          <w:t> </w:t>
        </w:r>
        <w:r>
          <w:rPr>
            <w:spacing w:val="-2"/>
          </w:rPr>
          <w:t>2019</w:t>
        </w:r>
      </w:hyperlink>
      <w:r>
        <w:rPr>
          <w:spacing w:val="-2"/>
        </w:rPr>
        <w:t>:</w:t>
      </w:r>
      <w:r>
        <w:rPr>
          <w:spacing w:val="19"/>
        </w:rPr>
        <w:t> </w:t>
      </w:r>
      <w:r>
        <w:rPr>
          <w:spacing w:val="-2"/>
        </w:rPr>
        <w:t>p.</w:t>
      </w:r>
      <w:r>
        <w:rPr>
          <w:spacing w:val="-6"/>
        </w:rPr>
        <w:t> </w:t>
      </w:r>
      <w:r>
        <w:rPr>
          <w:spacing w:val="-2"/>
        </w:rPr>
        <w:t>383),</w:t>
      </w:r>
      <w:r>
        <w:rPr>
          <w:spacing w:val="-4"/>
        </w:rPr>
        <w:t> </w:t>
      </w:r>
      <w:r>
        <w:rPr>
          <w:spacing w:val="-2"/>
        </w:rPr>
        <w:t>or</w:t>
      </w:r>
      <w:r>
        <w:rPr>
          <w:spacing w:val="-6"/>
        </w:rPr>
        <w:t> </w:t>
      </w:r>
      <w:r>
        <w:rPr>
          <w:spacing w:val="-2"/>
        </w:rPr>
        <w:t>that</w:t>
      </w:r>
      <w:r>
        <w:rPr>
          <w:spacing w:val="-6"/>
        </w:rPr>
        <w:t> </w:t>
      </w:r>
      <w:r>
        <w:rPr>
          <w:spacing w:val="-2"/>
        </w:rPr>
        <w:t>the</w:t>
      </w:r>
      <w:r>
        <w:rPr>
          <w:spacing w:val="-6"/>
        </w:rPr>
        <w:t> </w:t>
      </w:r>
      <w:r>
        <w:rPr>
          <w:spacing w:val="-2"/>
        </w:rPr>
        <w:t>speaker </w:t>
      </w:r>
      <w:r>
        <w:rPr/>
        <w:t>was</w:t>
      </w:r>
      <w:r>
        <w:rPr>
          <w:spacing w:val="-6"/>
        </w:rPr>
        <w:t> </w:t>
      </w:r>
      <w:r>
        <w:rPr/>
        <w:t>directly</w:t>
      </w:r>
      <w:r>
        <w:rPr>
          <w:spacing w:val="-6"/>
        </w:rPr>
        <w:t> </w:t>
      </w:r>
      <w:r>
        <w:rPr/>
        <w:t>affected</w:t>
      </w:r>
      <w:r>
        <w:rPr>
          <w:spacing w:val="-5"/>
        </w:rPr>
        <w:t> </w:t>
      </w:r>
      <w:r>
        <w:rPr/>
        <w:t>by</w:t>
      </w:r>
      <w:r>
        <w:rPr>
          <w:spacing w:val="-6"/>
        </w:rPr>
        <w:t> </w:t>
      </w:r>
      <w:r>
        <w:rPr/>
        <w:t>the</w:t>
      </w:r>
      <w:r>
        <w:rPr>
          <w:spacing w:val="-5"/>
        </w:rPr>
        <w:t> </w:t>
      </w:r>
      <w:r>
        <w:rPr/>
        <w:t>event</w:t>
      </w:r>
      <w:r>
        <w:rPr>
          <w:spacing w:val="-6"/>
        </w:rPr>
        <w:t> </w:t>
      </w:r>
      <w:r>
        <w:rPr/>
        <w:t>and</w:t>
      </w:r>
      <w:r>
        <w:rPr>
          <w:spacing w:val="-5"/>
        </w:rPr>
        <w:t> </w:t>
      </w:r>
      <w:r>
        <w:rPr/>
        <w:t>they</w:t>
      </w:r>
      <w:r>
        <w:rPr>
          <w:spacing w:val="-6"/>
        </w:rPr>
        <w:t> </w:t>
      </w:r>
      <w:r>
        <w:rPr/>
        <w:t>were</w:t>
      </w:r>
      <w:r>
        <w:rPr>
          <w:spacing w:val="-6"/>
        </w:rPr>
        <w:t> </w:t>
      </w:r>
      <w:r>
        <w:rPr/>
        <w:t>aware</w:t>
      </w:r>
      <w:r>
        <w:rPr>
          <w:spacing w:val="-6"/>
        </w:rPr>
        <w:t> </w:t>
      </w:r>
      <w:r>
        <w:rPr/>
        <w:t>of</w:t>
      </w:r>
      <w:r>
        <w:rPr>
          <w:spacing w:val="-5"/>
        </w:rPr>
        <w:t> </w:t>
      </w:r>
      <w:r>
        <w:rPr/>
        <w:t>it</w:t>
      </w:r>
      <w:r>
        <w:rPr>
          <w:spacing w:val="-6"/>
        </w:rPr>
        <w:t> </w:t>
      </w:r>
      <w:r>
        <w:rPr/>
        <w:t>for</w:t>
      </w:r>
      <w:r>
        <w:rPr>
          <w:spacing w:val="-6"/>
        </w:rPr>
        <w:t> </w:t>
      </w:r>
      <w:r>
        <w:rPr/>
        <w:t>its</w:t>
      </w:r>
      <w:r>
        <w:rPr>
          <w:spacing w:val="-5"/>
        </w:rPr>
        <w:t> </w:t>
      </w:r>
      <w:r>
        <w:rPr/>
        <w:t>entire</w:t>
      </w:r>
      <w:r>
        <w:rPr>
          <w:spacing w:val="-6"/>
        </w:rPr>
        <w:t> </w:t>
      </w:r>
      <w:r>
        <w:rPr/>
        <w:t>duration. Similarly,</w:t>
      </w:r>
      <w:r>
        <w:rPr>
          <w:spacing w:val="-6"/>
        </w:rPr>
        <w:t> </w:t>
      </w:r>
      <w:r>
        <w:rPr/>
        <w:t>for </w:t>
      </w:r>
      <w:r>
        <w:rPr>
          <w:spacing w:val="-2"/>
        </w:rPr>
        <w:t>copulative</w:t>
      </w:r>
      <w:r>
        <w:rPr>
          <w:spacing w:val="-3"/>
        </w:rPr>
        <w:t> </w:t>
      </w:r>
      <w:r>
        <w:rPr>
          <w:spacing w:val="-2"/>
        </w:rPr>
        <w:t>clauses, non-volitional</w:t>
      </w:r>
      <w:r>
        <w:rPr>
          <w:spacing w:val="-3"/>
        </w:rPr>
        <w:t> </w:t>
      </w:r>
      <w:r>
        <w:rPr>
          <w:spacing w:val="-2"/>
        </w:rPr>
        <w:t>authority</w:t>
      </w:r>
      <w:r>
        <w:rPr>
          <w:spacing w:val="-3"/>
        </w:rPr>
        <w:t> </w:t>
      </w:r>
      <w:r>
        <w:rPr>
          <w:spacing w:val="-2"/>
        </w:rPr>
        <w:t>can</w:t>
      </w:r>
      <w:r>
        <w:rPr>
          <w:spacing w:val="-3"/>
        </w:rPr>
        <w:t> </w:t>
      </w:r>
      <w:r>
        <w:rPr>
          <w:spacing w:val="-2"/>
        </w:rPr>
        <w:t>be</w:t>
      </w:r>
      <w:r>
        <w:rPr>
          <w:spacing w:val="-3"/>
        </w:rPr>
        <w:t> </w:t>
      </w:r>
      <w:r>
        <w:rPr>
          <w:spacing w:val="-2"/>
        </w:rPr>
        <w:t>claimed</w:t>
      </w:r>
      <w:r>
        <w:rPr>
          <w:spacing w:val="-3"/>
        </w:rPr>
        <w:t> </w:t>
      </w:r>
      <w:r>
        <w:rPr>
          <w:spacing w:val="-2"/>
        </w:rPr>
        <w:t>where</w:t>
      </w:r>
      <w:r>
        <w:rPr>
          <w:spacing w:val="-3"/>
        </w:rPr>
        <w:t> </w:t>
      </w:r>
      <w:r>
        <w:rPr>
          <w:spacing w:val="-2"/>
        </w:rPr>
        <w:t>there</w:t>
      </w:r>
      <w:r>
        <w:rPr>
          <w:spacing w:val="-3"/>
        </w:rPr>
        <w:t> </w:t>
      </w:r>
      <w:r>
        <w:rPr>
          <w:spacing w:val="-2"/>
        </w:rPr>
        <w:t>is</w:t>
      </w:r>
      <w:r>
        <w:rPr>
          <w:spacing w:val="-3"/>
        </w:rPr>
        <w:t> </w:t>
      </w:r>
      <w:r>
        <w:rPr>
          <w:spacing w:val="-2"/>
        </w:rPr>
        <w:t>a</w:t>
      </w:r>
      <w:r>
        <w:rPr>
          <w:spacing w:val="-3"/>
        </w:rPr>
        <w:t> </w:t>
      </w:r>
      <w:r>
        <w:rPr>
          <w:spacing w:val="-2"/>
        </w:rPr>
        <w:t>suitable</w:t>
      </w:r>
      <w:r>
        <w:rPr>
          <w:spacing w:val="-3"/>
        </w:rPr>
        <w:t> </w:t>
      </w:r>
      <w:r>
        <w:rPr>
          <w:spacing w:val="-2"/>
        </w:rPr>
        <w:t>level</w:t>
      </w:r>
      <w:r>
        <w:rPr>
          <w:spacing w:val="-3"/>
        </w:rPr>
        <w:t> </w:t>
      </w:r>
      <w:r>
        <w:rPr>
          <w:spacing w:val="-2"/>
        </w:rPr>
        <w:t>of</w:t>
      </w:r>
      <w:r>
        <w:rPr>
          <w:spacing w:val="-3"/>
        </w:rPr>
        <w:t> </w:t>
      </w:r>
      <w:r>
        <w:rPr>
          <w:spacing w:val="-2"/>
        </w:rPr>
        <w:t>social </w:t>
      </w:r>
      <w:r>
        <w:rPr/>
        <w:t>proximity from the speaker to the subject, though the acceptability of these forms conditioned by social authority can vary from village to village (</w:t>
      </w:r>
      <w:hyperlink w:history="true" w:anchor="_bookmark416">
        <w:r>
          <w:rPr/>
          <w:t>Tribur 2019</w:t>
        </w:r>
      </w:hyperlink>
      <w:r>
        <w:rPr/>
        <w:t>:</w:t>
      </w:r>
      <w:r>
        <w:rPr>
          <w:spacing w:val="40"/>
        </w:rPr>
        <w:t> </w:t>
      </w:r>
      <w:r>
        <w:rPr/>
        <w:t>p. 213).</w:t>
      </w:r>
      <w:r>
        <w:rPr>
          <w:spacing w:val="40"/>
        </w:rPr>
        <w:t> </w:t>
      </w:r>
      <w:r>
        <w:rPr/>
        <w:t>These forms will be discussed further in Chapter </w:t>
      </w:r>
      <w:hyperlink w:history="true" w:anchor="_bookmark143">
        <w:r>
          <w:rPr/>
          <w:t>5</w:t>
        </w:r>
      </w:hyperlink>
      <w:r>
        <w:rPr/>
        <w:t>.</w:t>
      </w:r>
    </w:p>
    <w:p>
      <w:pPr>
        <w:pStyle w:val="BodyText"/>
        <w:spacing w:before="64"/>
      </w:pPr>
    </w:p>
    <w:p>
      <w:pPr>
        <w:pStyle w:val="BodyText"/>
        <w:spacing w:line="376" w:lineRule="auto"/>
        <w:ind w:left="2039" w:right="2037"/>
        <w:jc w:val="both"/>
      </w:pPr>
      <w:r>
        <w:rPr>
          <w:rFonts w:ascii="Times New Roman" w:hAnsi="Times New Roman"/>
          <w:b/>
        </w:rPr>
        <w:t>Speaker</w:t>
      </w:r>
      <w:r>
        <w:rPr>
          <w:rFonts w:ascii="Times New Roman" w:hAnsi="Times New Roman"/>
          <w:b/>
          <w:spacing w:val="-8"/>
        </w:rPr>
        <w:t> </w:t>
      </w:r>
      <w:r>
        <w:rPr>
          <w:rFonts w:ascii="Times New Roman" w:hAnsi="Times New Roman"/>
          <w:b/>
        </w:rPr>
        <w:t>volition</w:t>
      </w:r>
      <w:r>
        <w:rPr>
          <w:rFonts w:ascii="Times New Roman" w:hAnsi="Times New Roman"/>
          <w:b/>
          <w:spacing w:val="80"/>
          <w:w w:val="150"/>
        </w:rPr>
        <w:t> </w:t>
      </w:r>
      <w:r>
        <w:rPr/>
        <w:t>The</w:t>
      </w:r>
      <w:r>
        <w:rPr>
          <w:spacing w:val="-8"/>
        </w:rPr>
        <w:t> </w:t>
      </w:r>
      <w:r>
        <w:rPr/>
        <w:t>primary</w:t>
      </w:r>
      <w:r>
        <w:rPr>
          <w:spacing w:val="-8"/>
        </w:rPr>
        <w:t> </w:t>
      </w:r>
      <w:r>
        <w:rPr/>
        <w:t>egophoric</w:t>
      </w:r>
      <w:r>
        <w:rPr>
          <w:spacing w:val="-8"/>
        </w:rPr>
        <w:t> </w:t>
      </w:r>
      <w:r>
        <w:rPr/>
        <w:t>base</w:t>
      </w:r>
      <w:r>
        <w:rPr>
          <w:spacing w:val="-8"/>
        </w:rPr>
        <w:t> </w:t>
      </w:r>
      <w:r>
        <w:rPr/>
        <w:t>in</w:t>
      </w:r>
      <w:r>
        <w:rPr>
          <w:spacing w:val="-8"/>
        </w:rPr>
        <w:t> </w:t>
      </w:r>
      <w:r>
        <w:rPr/>
        <w:t>Lhasa</w:t>
      </w:r>
      <w:r>
        <w:rPr>
          <w:spacing w:val="-8"/>
        </w:rPr>
        <w:t> </w:t>
      </w:r>
      <w:r>
        <w:rPr/>
        <w:t>Tibetan</w:t>
      </w:r>
      <w:r>
        <w:rPr>
          <w:spacing w:val="-8"/>
        </w:rPr>
        <w:t> </w:t>
      </w:r>
      <w:r>
        <w:rPr/>
        <w:t>is,</w:t>
      </w:r>
      <w:r>
        <w:rPr>
          <w:spacing w:val="-7"/>
        </w:rPr>
        <w:t> </w:t>
      </w:r>
      <w:r>
        <w:rPr/>
        <w:t>on</w:t>
      </w:r>
      <w:r>
        <w:rPr>
          <w:spacing w:val="-8"/>
        </w:rPr>
        <w:t> </w:t>
      </w:r>
      <w:r>
        <w:rPr/>
        <w:t>the</w:t>
      </w:r>
      <w:r>
        <w:rPr>
          <w:spacing w:val="-8"/>
        </w:rPr>
        <w:t> </w:t>
      </w:r>
      <w:r>
        <w:rPr/>
        <w:t>other</w:t>
      </w:r>
      <w:r>
        <w:rPr>
          <w:spacing w:val="-8"/>
        </w:rPr>
        <w:t> </w:t>
      </w:r>
      <w:r>
        <w:rPr/>
        <w:t>hand,</w:t>
      </w:r>
      <w:r>
        <w:rPr>
          <w:spacing w:val="-7"/>
        </w:rPr>
        <w:t> </w:t>
      </w:r>
      <w:r>
        <w:rPr/>
        <w:t>restricted to</w:t>
      </w:r>
      <w:r>
        <w:rPr>
          <w:spacing w:val="-2"/>
        </w:rPr>
        <w:t> </w:t>
      </w:r>
      <w:r>
        <w:rPr/>
        <w:t>situations</w:t>
      </w:r>
      <w:r>
        <w:rPr>
          <w:spacing w:val="-2"/>
        </w:rPr>
        <w:t> </w:t>
      </w:r>
      <w:r>
        <w:rPr/>
        <w:t>where</w:t>
      </w:r>
      <w:r>
        <w:rPr>
          <w:spacing w:val="-2"/>
        </w:rPr>
        <w:t> </w:t>
      </w:r>
      <w:r>
        <w:rPr/>
        <w:t>the</w:t>
      </w:r>
      <w:r>
        <w:rPr>
          <w:spacing w:val="-2"/>
        </w:rPr>
        <w:t> </w:t>
      </w:r>
      <w:r>
        <w:rPr/>
        <w:t>speaker</w:t>
      </w:r>
      <w:r>
        <w:rPr>
          <w:spacing w:val="-2"/>
        </w:rPr>
        <w:t> </w:t>
      </w:r>
      <w:r>
        <w:rPr/>
        <w:t>had</w:t>
      </w:r>
      <w:r>
        <w:rPr>
          <w:spacing w:val="-2"/>
        </w:rPr>
        <w:t> </w:t>
      </w:r>
      <w:r>
        <w:rPr/>
        <w:t>direct</w:t>
      </w:r>
      <w:r>
        <w:rPr>
          <w:spacing w:val="-2"/>
        </w:rPr>
        <w:t> </w:t>
      </w:r>
      <w:r>
        <w:rPr/>
        <w:t>volition</w:t>
      </w:r>
      <w:r>
        <w:rPr>
          <w:spacing w:val="-2"/>
        </w:rPr>
        <w:t> </w:t>
      </w:r>
      <w:r>
        <w:rPr/>
        <w:t>over</w:t>
      </w:r>
      <w:r>
        <w:rPr>
          <w:spacing w:val="-2"/>
        </w:rPr>
        <w:t> </w:t>
      </w:r>
      <w:r>
        <w:rPr/>
        <w:t>the</w:t>
      </w:r>
      <w:r>
        <w:rPr>
          <w:spacing w:val="-2"/>
        </w:rPr>
        <w:t> </w:t>
      </w:r>
      <w:r>
        <w:rPr/>
        <w:t>first-person</w:t>
      </w:r>
      <w:r>
        <w:rPr>
          <w:spacing w:val="-2"/>
        </w:rPr>
        <w:t> </w:t>
      </w:r>
      <w:r>
        <w:rPr/>
        <w:t>event.</w:t>
      </w:r>
      <w:r>
        <w:rPr>
          <w:spacing w:val="19"/>
        </w:rPr>
        <w:t> </w:t>
      </w:r>
      <w:r>
        <w:rPr/>
        <w:t>Compare</w:t>
      </w:r>
      <w:r>
        <w:rPr>
          <w:spacing w:val="-2"/>
        </w:rPr>
        <w:t> </w:t>
      </w:r>
      <w:r>
        <w:rPr/>
        <w:t>Ex</w:t>
      </w:r>
      <w:r>
        <w:rPr>
          <w:spacing w:val="-2"/>
        </w:rPr>
        <w:t> </w:t>
      </w:r>
      <w:r>
        <w:rPr/>
        <w:t>(</w:t>
      </w:r>
      <w:hyperlink w:history="true" w:anchor="_bookmark129">
        <w:r>
          <w:rPr/>
          <w:t>20</w:t>
        </w:r>
      </w:hyperlink>
      <w:r>
        <w:rPr/>
        <w:t>) with Ex (</w:t>
      </w:r>
      <w:hyperlink w:history="true" w:anchor="_bookmark130">
        <w:r>
          <w:rPr/>
          <w:t>21</w:t>
        </w:r>
      </w:hyperlink>
      <w:r>
        <w:rPr/>
        <w:t>) below.</w:t>
      </w:r>
      <w:r>
        <w:rPr>
          <w:spacing w:val="40"/>
        </w:rPr>
        <w:t> </w:t>
      </w:r>
      <w:r>
        <w:rPr/>
        <w:t>The egophoric form is disallowed, or, as noted by </w:t>
      </w:r>
      <w:hyperlink w:history="true" w:anchor="_bookmark298">
        <w:r>
          <w:rPr/>
          <w:t>Garrett (2001)</w:t>
        </w:r>
      </w:hyperlink>
      <w:r>
        <w:rPr/>
        <w:t>, can be interpreted with the alternative meaning ‘I will pretend to be sick’.</w:t>
      </w:r>
    </w:p>
    <w:p>
      <w:pPr>
        <w:pStyle w:val="ListParagraph"/>
        <w:numPr>
          <w:ilvl w:val="0"/>
          <w:numId w:val="11"/>
        </w:numPr>
        <w:tabs>
          <w:tab w:pos="2634" w:val="left" w:leader="none"/>
        </w:tabs>
        <w:spacing w:line="240" w:lineRule="auto" w:before="192" w:after="0"/>
        <w:ind w:left="2634" w:right="0" w:hanging="503"/>
        <w:jc w:val="left"/>
        <w:rPr>
          <w:sz w:val="20"/>
        </w:rPr>
      </w:pPr>
      <w:bookmarkStart w:name="_bookmark130" w:id="174"/>
      <w:bookmarkEnd w:id="174"/>
      <w:r>
        <w:rPr/>
      </w:r>
      <w:r>
        <w:rPr>
          <w:i/>
          <w:sz w:val="20"/>
        </w:rPr>
        <w:t>*</w:t>
      </w:r>
      <w:r>
        <w:rPr>
          <w:i/>
          <w:spacing w:val="-5"/>
          <w:sz w:val="20"/>
        </w:rPr>
        <w:t> </w:t>
      </w:r>
      <w:r>
        <w:rPr>
          <w:i/>
          <w:sz w:val="20"/>
        </w:rPr>
        <w:t>sang.nyin</w:t>
      </w:r>
      <w:r>
        <w:rPr>
          <w:i/>
          <w:spacing w:val="38"/>
          <w:sz w:val="20"/>
        </w:rPr>
        <w:t> </w:t>
      </w:r>
      <w:r>
        <w:rPr>
          <w:i/>
          <w:sz w:val="20"/>
        </w:rPr>
        <w:t>nga</w:t>
      </w:r>
      <w:r>
        <w:rPr>
          <w:i/>
          <w:spacing w:val="25"/>
          <w:sz w:val="20"/>
        </w:rPr>
        <w:t> </w:t>
      </w:r>
      <w:r>
        <w:rPr>
          <w:i/>
          <w:sz w:val="20"/>
        </w:rPr>
        <w:t>na-gi-</w:t>
      </w:r>
      <w:r>
        <w:rPr>
          <w:i/>
          <w:spacing w:val="-5"/>
          <w:sz w:val="20"/>
        </w:rPr>
        <w:t>yin</w:t>
      </w:r>
    </w:p>
    <w:p>
      <w:pPr>
        <w:pStyle w:val="BodyText"/>
        <w:spacing w:before="11"/>
        <w:ind w:left="2771"/>
      </w:pPr>
      <w:r>
        <w:rPr/>
        <w:t>tomorrow</w:t>
      </w:r>
      <w:r>
        <w:rPr>
          <w:spacing w:val="31"/>
        </w:rPr>
        <w:t> </w:t>
      </w:r>
      <w:r>
        <w:rPr/>
        <w:t>1.sg</w:t>
      </w:r>
      <w:r>
        <w:rPr>
          <w:spacing w:val="32"/>
        </w:rPr>
        <w:t> </w:t>
      </w:r>
      <w:r>
        <w:rPr/>
        <w:t>sick-fut-</w:t>
      </w:r>
      <w:r>
        <w:rPr>
          <w:spacing w:val="-5"/>
        </w:rPr>
        <w:t>ego</w:t>
      </w:r>
    </w:p>
    <w:p>
      <w:pPr>
        <w:pStyle w:val="BodyText"/>
        <w:spacing w:before="93"/>
        <w:ind w:left="2635"/>
      </w:pPr>
      <w:r>
        <w:rPr/>
        <w:t>‘Tomorrow</w:t>
      </w:r>
      <w:r>
        <w:rPr>
          <w:spacing w:val="-9"/>
        </w:rPr>
        <w:t> </w:t>
      </w:r>
      <w:r>
        <w:rPr/>
        <w:t>I</w:t>
      </w:r>
      <w:r>
        <w:rPr>
          <w:spacing w:val="-9"/>
        </w:rPr>
        <w:t> </w:t>
      </w:r>
      <w:r>
        <w:rPr/>
        <w:t>will</w:t>
      </w:r>
      <w:r>
        <w:rPr>
          <w:spacing w:val="-9"/>
        </w:rPr>
        <w:t> </w:t>
      </w:r>
      <w:r>
        <w:rPr/>
        <w:t>be</w:t>
      </w:r>
      <w:r>
        <w:rPr>
          <w:spacing w:val="-9"/>
        </w:rPr>
        <w:t> </w:t>
      </w:r>
      <w:r>
        <w:rPr/>
        <w:t>sick.’</w:t>
      </w:r>
      <w:r>
        <w:rPr>
          <w:spacing w:val="5"/>
        </w:rPr>
        <w:t> </w:t>
      </w:r>
      <w:r>
        <w:rPr/>
        <w:t>(Lhasa</w:t>
      </w:r>
      <w:r>
        <w:rPr>
          <w:spacing w:val="-9"/>
        </w:rPr>
        <w:t> </w:t>
      </w:r>
      <w:r>
        <w:rPr/>
        <w:t>Tibetan,</w:t>
      </w:r>
      <w:r>
        <w:rPr>
          <w:spacing w:val="-9"/>
        </w:rPr>
        <w:t> </w:t>
      </w:r>
      <w:hyperlink w:history="true" w:anchor="_bookmark298">
        <w:r>
          <w:rPr/>
          <w:t>Garrett</w:t>
        </w:r>
        <w:r>
          <w:rPr>
            <w:spacing w:val="-9"/>
          </w:rPr>
          <w:t> </w:t>
        </w:r>
        <w:r>
          <w:rPr/>
          <w:t>2001</w:t>
        </w:r>
      </w:hyperlink>
      <w:r>
        <w:rPr/>
        <w:t>:</w:t>
      </w:r>
      <w:r>
        <w:rPr>
          <w:spacing w:val="6"/>
        </w:rPr>
        <w:t> </w:t>
      </w:r>
      <w:r>
        <w:rPr/>
        <w:t>p.</w:t>
      </w:r>
      <w:r>
        <w:rPr>
          <w:spacing w:val="-9"/>
        </w:rPr>
        <w:t> </w:t>
      </w:r>
      <w:r>
        <w:rPr>
          <w:spacing w:val="-4"/>
        </w:rPr>
        <w:t>164)</w:t>
      </w:r>
    </w:p>
    <w:p>
      <w:pPr>
        <w:pStyle w:val="BodyText"/>
        <w:spacing w:before="93"/>
      </w:pPr>
    </w:p>
    <w:p>
      <w:pPr>
        <w:pStyle w:val="BodyText"/>
        <w:spacing w:line="376" w:lineRule="auto"/>
        <w:ind w:left="2039" w:right="2037" w:firstLine="298"/>
        <w:jc w:val="both"/>
      </w:pPr>
      <w:r>
        <w:rPr/>
        <w:t>Lhasa</w:t>
      </w:r>
      <w:r>
        <w:rPr>
          <w:spacing w:val="-3"/>
        </w:rPr>
        <w:t> </w:t>
      </w:r>
      <w:r>
        <w:rPr/>
        <w:t>Tibetan</w:t>
      </w:r>
      <w:r>
        <w:rPr>
          <w:spacing w:val="-3"/>
        </w:rPr>
        <w:t> </w:t>
      </w:r>
      <w:r>
        <w:rPr/>
        <w:t>does</w:t>
      </w:r>
      <w:r>
        <w:rPr>
          <w:spacing w:val="-3"/>
        </w:rPr>
        <w:t> </w:t>
      </w:r>
      <w:r>
        <w:rPr/>
        <w:t>not,</w:t>
      </w:r>
      <w:r>
        <w:rPr>
          <w:spacing w:val="-2"/>
        </w:rPr>
        <w:t> </w:t>
      </w:r>
      <w:r>
        <w:rPr/>
        <w:t>however,</w:t>
      </w:r>
      <w:r>
        <w:rPr>
          <w:spacing w:val="-2"/>
        </w:rPr>
        <w:t> </w:t>
      </w:r>
      <w:r>
        <w:rPr/>
        <w:t>treat</w:t>
      </w:r>
      <w:r>
        <w:rPr>
          <w:spacing w:val="-3"/>
        </w:rPr>
        <w:t> </w:t>
      </w:r>
      <w:r>
        <w:rPr/>
        <w:t>non-volitional</w:t>
      </w:r>
      <w:r>
        <w:rPr>
          <w:spacing w:val="-3"/>
        </w:rPr>
        <w:t> </w:t>
      </w:r>
      <w:r>
        <w:rPr/>
        <w:t>first-person</w:t>
      </w:r>
      <w:r>
        <w:rPr>
          <w:spacing w:val="-3"/>
        </w:rPr>
        <w:t> </w:t>
      </w:r>
      <w:r>
        <w:rPr/>
        <w:t>actions</w:t>
      </w:r>
      <w:r>
        <w:rPr>
          <w:spacing w:val="-3"/>
        </w:rPr>
        <w:t> </w:t>
      </w:r>
      <w:r>
        <w:rPr/>
        <w:t>as</w:t>
      </w:r>
      <w:r>
        <w:rPr>
          <w:spacing w:val="-3"/>
        </w:rPr>
        <w:t> </w:t>
      </w:r>
      <w:r>
        <w:rPr/>
        <w:t>equal</w:t>
      </w:r>
      <w:r>
        <w:rPr>
          <w:spacing w:val="-3"/>
        </w:rPr>
        <w:t> </w:t>
      </w:r>
      <w:r>
        <w:rPr/>
        <w:t>to</w:t>
      </w:r>
      <w:r>
        <w:rPr>
          <w:spacing w:val="-3"/>
        </w:rPr>
        <w:t> </w:t>
      </w:r>
      <w:r>
        <w:rPr/>
        <w:t>events for</w:t>
      </w:r>
      <w:r>
        <w:rPr>
          <w:spacing w:val="-9"/>
        </w:rPr>
        <w:t> </w:t>
      </w:r>
      <w:r>
        <w:rPr/>
        <w:t>which</w:t>
      </w:r>
      <w:r>
        <w:rPr>
          <w:spacing w:val="-9"/>
        </w:rPr>
        <w:t> </w:t>
      </w:r>
      <w:r>
        <w:rPr/>
        <w:t>the</w:t>
      </w:r>
      <w:r>
        <w:rPr>
          <w:spacing w:val="-9"/>
        </w:rPr>
        <w:t> </w:t>
      </w:r>
      <w:r>
        <w:rPr/>
        <w:t>speaker</w:t>
      </w:r>
      <w:r>
        <w:rPr>
          <w:spacing w:val="-9"/>
        </w:rPr>
        <w:t> </w:t>
      </w:r>
      <w:r>
        <w:rPr/>
        <w:t>has</w:t>
      </w:r>
      <w:r>
        <w:rPr>
          <w:spacing w:val="-9"/>
        </w:rPr>
        <w:t> </w:t>
      </w:r>
      <w:r>
        <w:rPr/>
        <w:t>observed</w:t>
      </w:r>
      <w:r>
        <w:rPr>
          <w:spacing w:val="-9"/>
        </w:rPr>
        <w:t> </w:t>
      </w:r>
      <w:r>
        <w:rPr/>
        <w:t>evidence,</w:t>
      </w:r>
      <w:r>
        <w:rPr>
          <w:spacing w:val="-8"/>
        </w:rPr>
        <w:t> </w:t>
      </w:r>
      <w:r>
        <w:rPr/>
        <w:t>but</w:t>
      </w:r>
      <w:r>
        <w:rPr>
          <w:spacing w:val="-9"/>
        </w:rPr>
        <w:t> </w:t>
      </w:r>
      <w:r>
        <w:rPr/>
        <w:t>rather</w:t>
      </w:r>
      <w:r>
        <w:rPr>
          <w:spacing w:val="-9"/>
        </w:rPr>
        <w:t> </w:t>
      </w:r>
      <w:r>
        <w:rPr/>
        <w:t>in</w:t>
      </w:r>
      <w:r>
        <w:rPr>
          <w:spacing w:val="-9"/>
        </w:rPr>
        <w:t> </w:t>
      </w:r>
      <w:r>
        <w:rPr/>
        <w:t>the</w:t>
      </w:r>
      <w:r>
        <w:rPr>
          <w:spacing w:val="-9"/>
        </w:rPr>
        <w:t> </w:t>
      </w:r>
      <w:r>
        <w:rPr/>
        <w:t>perfective</w:t>
      </w:r>
      <w:r>
        <w:rPr>
          <w:spacing w:val="-9"/>
        </w:rPr>
        <w:t> </w:t>
      </w:r>
      <w:r>
        <w:rPr/>
        <w:t>aspect</w:t>
      </w:r>
      <w:r>
        <w:rPr>
          <w:spacing w:val="-9"/>
        </w:rPr>
        <w:t> </w:t>
      </w:r>
      <w:r>
        <w:rPr/>
        <w:t>introduces</w:t>
      </w:r>
      <w:r>
        <w:rPr>
          <w:spacing w:val="-9"/>
        </w:rPr>
        <w:t> </w:t>
      </w:r>
      <w:r>
        <w:rPr/>
        <w:t>a</w:t>
      </w:r>
      <w:r>
        <w:rPr>
          <w:spacing w:val="-9"/>
        </w:rPr>
        <w:t> </w:t>
      </w:r>
      <w:r>
        <w:rPr/>
        <w:t>dis- tinction</w:t>
      </w:r>
      <w:r>
        <w:rPr>
          <w:spacing w:val="-8"/>
        </w:rPr>
        <w:t> </w:t>
      </w:r>
      <w:r>
        <w:rPr/>
        <w:t>between</w:t>
      </w:r>
      <w:r>
        <w:rPr>
          <w:spacing w:val="-8"/>
        </w:rPr>
        <w:t> </w:t>
      </w:r>
      <w:r>
        <w:rPr/>
        <w:t>the</w:t>
      </w:r>
      <w:r>
        <w:rPr>
          <w:spacing w:val="-7"/>
        </w:rPr>
        <w:t> </w:t>
      </w:r>
      <w:r>
        <w:rPr/>
        <w:t>primary</w:t>
      </w:r>
      <w:r>
        <w:rPr>
          <w:spacing w:val="-8"/>
        </w:rPr>
        <w:t> </w:t>
      </w:r>
      <w:r>
        <w:rPr/>
        <w:t>egophoric</w:t>
      </w:r>
      <w:r>
        <w:rPr>
          <w:spacing w:val="-7"/>
        </w:rPr>
        <w:t> </w:t>
      </w:r>
      <w:r>
        <w:rPr/>
        <w:t>base</w:t>
      </w:r>
      <w:r>
        <w:rPr>
          <w:spacing w:val="-8"/>
        </w:rPr>
        <w:t> </w:t>
      </w:r>
      <w:r>
        <w:rPr/>
        <w:t>given</w:t>
      </w:r>
      <w:r>
        <w:rPr>
          <w:spacing w:val="-8"/>
        </w:rPr>
        <w:t> </w:t>
      </w:r>
      <w:r>
        <w:rPr/>
        <w:t>above,</w:t>
      </w:r>
      <w:r>
        <w:rPr>
          <w:spacing w:val="-7"/>
        </w:rPr>
        <w:t> </w:t>
      </w:r>
      <w:r>
        <w:rPr/>
        <w:t>for</w:t>
      </w:r>
      <w:r>
        <w:rPr>
          <w:spacing w:val="-8"/>
        </w:rPr>
        <w:t> </w:t>
      </w:r>
      <w:r>
        <w:rPr/>
        <w:t>first-person</w:t>
      </w:r>
      <w:r>
        <w:rPr>
          <w:spacing w:val="-7"/>
        </w:rPr>
        <w:t> </w:t>
      </w:r>
      <w:r>
        <w:rPr/>
        <w:t>agents,</w:t>
      </w:r>
      <w:r>
        <w:rPr>
          <w:spacing w:val="-7"/>
        </w:rPr>
        <w:t> </w:t>
      </w:r>
      <w:r>
        <w:rPr/>
        <w:t>and</w:t>
      </w:r>
      <w:r>
        <w:rPr>
          <w:spacing w:val="-8"/>
        </w:rPr>
        <w:t> </w:t>
      </w:r>
      <w:r>
        <w:rPr/>
        <w:t>a</w:t>
      </w:r>
      <w:r>
        <w:rPr>
          <w:spacing w:val="-7"/>
        </w:rPr>
        <w:t> </w:t>
      </w:r>
      <w:r>
        <w:rPr/>
        <w:t>separate form</w:t>
      </w:r>
      <w:r>
        <w:rPr>
          <w:spacing w:val="22"/>
        </w:rPr>
        <w:t> </w:t>
      </w:r>
      <w:r>
        <w:rPr/>
        <w:t>for</w:t>
      </w:r>
      <w:r>
        <w:rPr>
          <w:spacing w:val="22"/>
        </w:rPr>
        <w:t> </w:t>
      </w:r>
      <w:r>
        <w:rPr/>
        <w:t>first-person</w:t>
      </w:r>
      <w:r>
        <w:rPr>
          <w:spacing w:val="22"/>
        </w:rPr>
        <w:t> </w:t>
      </w:r>
      <w:r>
        <w:rPr/>
        <w:t>patients</w:t>
      </w:r>
      <w:r>
        <w:rPr>
          <w:spacing w:val="22"/>
        </w:rPr>
        <w:t> </w:t>
      </w:r>
      <w:r>
        <w:rPr/>
        <w:t>and</w:t>
      </w:r>
      <w:r>
        <w:rPr>
          <w:spacing w:val="22"/>
        </w:rPr>
        <w:t> </w:t>
      </w:r>
      <w:r>
        <w:rPr/>
        <w:t>experiencers.</w:t>
      </w:r>
      <w:r>
        <w:rPr>
          <w:spacing w:val="73"/>
        </w:rPr>
        <w:t> </w:t>
      </w:r>
      <w:r>
        <w:rPr/>
        <w:t>That</w:t>
      </w:r>
      <w:r>
        <w:rPr>
          <w:spacing w:val="22"/>
        </w:rPr>
        <w:t> </w:t>
      </w:r>
      <w:r>
        <w:rPr/>
        <w:t>is,</w:t>
      </w:r>
      <w:r>
        <w:rPr>
          <w:spacing w:val="26"/>
        </w:rPr>
        <w:t> </w:t>
      </w:r>
      <w:r>
        <w:rPr/>
        <w:t>the</w:t>
      </w:r>
      <w:r>
        <w:rPr>
          <w:spacing w:val="22"/>
        </w:rPr>
        <w:t> </w:t>
      </w:r>
      <w:r>
        <w:rPr/>
        <w:t>speaker/non-speaker</w:t>
      </w:r>
      <w:r>
        <w:rPr>
          <w:spacing w:val="22"/>
        </w:rPr>
        <w:t> </w:t>
      </w:r>
      <w:r>
        <w:rPr/>
        <w:t>distinction is more finely divided than in Galo and Milang above.</w:t>
      </w:r>
      <w:r>
        <w:rPr>
          <w:spacing w:val="34"/>
        </w:rPr>
        <w:t> </w:t>
      </w:r>
      <w:r>
        <w:rPr/>
        <w:t>A correct form of Ex (</w:t>
      </w:r>
      <w:hyperlink w:history="true" w:anchor="_bookmark130">
        <w:r>
          <w:rPr/>
          <w:t>21</w:t>
        </w:r>
      </w:hyperlink>
      <w:r>
        <w:rPr/>
        <w:t>) (though in the perfective)</w:t>
      </w:r>
      <w:r>
        <w:rPr>
          <w:spacing w:val="-7"/>
        </w:rPr>
        <w:t> </w:t>
      </w:r>
      <w:r>
        <w:rPr/>
        <w:t>is</w:t>
      </w:r>
      <w:r>
        <w:rPr>
          <w:spacing w:val="-6"/>
        </w:rPr>
        <w:t> </w:t>
      </w:r>
      <w:r>
        <w:rPr/>
        <w:t>given</w:t>
      </w:r>
      <w:r>
        <w:rPr>
          <w:spacing w:val="-7"/>
        </w:rPr>
        <w:t> </w:t>
      </w:r>
      <w:r>
        <w:rPr/>
        <w:t>in</w:t>
      </w:r>
      <w:r>
        <w:rPr>
          <w:spacing w:val="-6"/>
        </w:rPr>
        <w:t> </w:t>
      </w:r>
      <w:r>
        <w:rPr/>
        <w:t>Ex</w:t>
      </w:r>
      <w:r>
        <w:rPr>
          <w:spacing w:val="-7"/>
        </w:rPr>
        <w:t> </w:t>
      </w:r>
      <w:r>
        <w:rPr/>
        <w:t>(</w:t>
      </w:r>
      <w:hyperlink w:history="true" w:anchor="_bookmark131">
        <w:r>
          <w:rPr/>
          <w:t>22a</w:t>
        </w:r>
      </w:hyperlink>
      <w:r>
        <w:rPr/>
        <w:t>),</w:t>
      </w:r>
      <w:r>
        <w:rPr>
          <w:spacing w:val="-7"/>
        </w:rPr>
        <w:t> </w:t>
      </w:r>
      <w:r>
        <w:rPr/>
        <w:t>in</w:t>
      </w:r>
      <w:r>
        <w:rPr>
          <w:spacing w:val="-6"/>
        </w:rPr>
        <w:t> </w:t>
      </w:r>
      <w:r>
        <w:rPr/>
        <w:t>which</w:t>
      </w:r>
      <w:r>
        <w:rPr>
          <w:spacing w:val="-6"/>
        </w:rPr>
        <w:t> </w:t>
      </w:r>
      <w:r>
        <w:rPr/>
        <w:t>the</w:t>
      </w:r>
      <w:r>
        <w:rPr>
          <w:spacing w:val="-6"/>
        </w:rPr>
        <w:t> </w:t>
      </w:r>
      <w:r>
        <w:rPr/>
        <w:t>suffix</w:t>
      </w:r>
      <w:r>
        <w:rPr>
          <w:spacing w:val="-6"/>
        </w:rPr>
        <w:t> </w:t>
      </w:r>
      <w:r>
        <w:rPr>
          <w:i/>
        </w:rPr>
        <w:t>-byung </w:t>
      </w:r>
      <w:r>
        <w:rPr/>
        <w:t>marks</w:t>
      </w:r>
      <w:r>
        <w:rPr>
          <w:spacing w:val="-7"/>
        </w:rPr>
        <w:t> </w:t>
      </w:r>
      <w:r>
        <w:rPr/>
        <w:t>the</w:t>
      </w:r>
      <w:r>
        <w:rPr>
          <w:spacing w:val="-6"/>
        </w:rPr>
        <w:t> </w:t>
      </w:r>
      <w:r>
        <w:rPr/>
        <w:t>first-person</w:t>
      </w:r>
      <w:r>
        <w:rPr>
          <w:spacing w:val="-6"/>
        </w:rPr>
        <w:t> </w:t>
      </w:r>
      <w:r>
        <w:rPr/>
        <w:t>experiencer. In Ex</w:t>
      </w:r>
      <w:r>
        <w:rPr>
          <w:spacing w:val="-4"/>
        </w:rPr>
        <w:t> </w:t>
      </w:r>
      <w:r>
        <w:rPr/>
        <w:t>(</w:t>
      </w:r>
      <w:hyperlink w:history="true" w:anchor="_bookmark132">
        <w:r>
          <w:rPr/>
          <w:t>22b</w:t>
        </w:r>
      </w:hyperlink>
      <w:r>
        <w:rPr/>
        <w:t>),</w:t>
      </w:r>
      <w:r>
        <w:rPr>
          <w:spacing w:val="-4"/>
        </w:rPr>
        <w:t> </w:t>
      </w:r>
      <w:r>
        <w:rPr/>
        <w:t>the</w:t>
      </w:r>
      <w:r>
        <w:rPr>
          <w:spacing w:val="-3"/>
        </w:rPr>
        <w:t> </w:t>
      </w:r>
      <w:r>
        <w:rPr/>
        <w:t>breadth</w:t>
      </w:r>
      <w:r>
        <w:rPr>
          <w:spacing w:val="-4"/>
        </w:rPr>
        <w:t> </w:t>
      </w:r>
      <w:r>
        <w:rPr/>
        <w:t>of</w:t>
      </w:r>
      <w:r>
        <w:rPr>
          <w:spacing w:val="-4"/>
        </w:rPr>
        <w:t> </w:t>
      </w:r>
      <w:r>
        <w:rPr/>
        <w:t>this</w:t>
      </w:r>
      <w:r>
        <w:rPr>
          <w:spacing w:val="-3"/>
        </w:rPr>
        <w:t> </w:t>
      </w:r>
      <w:r>
        <w:rPr/>
        <w:t>experiencer</w:t>
      </w:r>
      <w:r>
        <w:rPr>
          <w:spacing w:val="-4"/>
        </w:rPr>
        <w:t> </w:t>
      </w:r>
      <w:r>
        <w:rPr/>
        <w:t>category</w:t>
      </w:r>
      <w:r>
        <w:rPr>
          <w:spacing w:val="-3"/>
        </w:rPr>
        <w:t> </w:t>
      </w:r>
      <w:r>
        <w:rPr/>
        <w:t>is</w:t>
      </w:r>
      <w:r>
        <w:rPr>
          <w:spacing w:val="-3"/>
        </w:rPr>
        <w:t> </w:t>
      </w:r>
      <w:r>
        <w:rPr/>
        <w:t>shown,</w:t>
      </w:r>
      <w:r>
        <w:rPr>
          <w:spacing w:val="-4"/>
        </w:rPr>
        <w:t> </w:t>
      </w:r>
      <w:r>
        <w:rPr/>
        <w:t>in</w:t>
      </w:r>
      <w:r>
        <w:rPr>
          <w:spacing w:val="-4"/>
        </w:rPr>
        <w:t> </w:t>
      </w:r>
      <w:r>
        <w:rPr/>
        <w:t>that</w:t>
      </w:r>
      <w:r>
        <w:rPr>
          <w:spacing w:val="-3"/>
        </w:rPr>
        <w:t> </w:t>
      </w:r>
      <w:r>
        <w:rPr>
          <w:i/>
        </w:rPr>
        <w:t>-byung </w:t>
      </w:r>
      <w:r>
        <w:rPr/>
        <w:t>can</w:t>
      </w:r>
      <w:r>
        <w:rPr>
          <w:spacing w:val="-4"/>
        </w:rPr>
        <w:t> </w:t>
      </w:r>
      <w:r>
        <w:rPr/>
        <w:t>also</w:t>
      </w:r>
      <w:r>
        <w:rPr>
          <w:spacing w:val="-3"/>
        </w:rPr>
        <w:t> </w:t>
      </w:r>
      <w:r>
        <w:rPr/>
        <w:t>be</w:t>
      </w:r>
      <w:r>
        <w:rPr>
          <w:spacing w:val="-4"/>
        </w:rPr>
        <w:t> </w:t>
      </w:r>
      <w:r>
        <w:rPr/>
        <w:t>used</w:t>
      </w:r>
      <w:r>
        <w:rPr>
          <w:spacing w:val="-3"/>
        </w:rPr>
        <w:t> </w:t>
      </w:r>
      <w:r>
        <w:rPr/>
        <w:t>with first-person</w:t>
      </w:r>
      <w:r>
        <w:rPr>
          <w:spacing w:val="-10"/>
        </w:rPr>
        <w:t> </w:t>
      </w:r>
      <w:r>
        <w:rPr/>
        <w:t>patients,</w:t>
      </w:r>
      <w:r>
        <w:rPr>
          <w:spacing w:val="-9"/>
        </w:rPr>
        <w:t> </w:t>
      </w:r>
      <w:r>
        <w:rPr/>
        <w:t>as</w:t>
      </w:r>
      <w:r>
        <w:rPr>
          <w:spacing w:val="-10"/>
        </w:rPr>
        <w:t> </w:t>
      </w:r>
      <w:r>
        <w:rPr/>
        <w:t>the</w:t>
      </w:r>
      <w:r>
        <w:rPr>
          <w:spacing w:val="-10"/>
        </w:rPr>
        <w:t> </w:t>
      </w:r>
      <w:r>
        <w:rPr/>
        <w:t>speaker</w:t>
      </w:r>
      <w:r>
        <w:rPr>
          <w:spacing w:val="-10"/>
        </w:rPr>
        <w:t> </w:t>
      </w:r>
      <w:r>
        <w:rPr/>
        <w:t>still</w:t>
      </w:r>
      <w:r>
        <w:rPr>
          <w:spacing w:val="-10"/>
        </w:rPr>
        <w:t> </w:t>
      </w:r>
      <w:r>
        <w:rPr/>
        <w:t>has</w:t>
      </w:r>
      <w:r>
        <w:rPr>
          <w:spacing w:val="-10"/>
        </w:rPr>
        <w:t> </w:t>
      </w:r>
      <w:r>
        <w:rPr/>
        <w:t>first-hand</w:t>
      </w:r>
      <w:r>
        <w:rPr>
          <w:spacing w:val="-10"/>
        </w:rPr>
        <w:t> </w:t>
      </w:r>
      <w:r>
        <w:rPr/>
        <w:t>interior</w:t>
      </w:r>
      <w:r>
        <w:rPr>
          <w:spacing w:val="-10"/>
        </w:rPr>
        <w:t> </w:t>
      </w:r>
      <w:r>
        <w:rPr/>
        <w:t>knowledge</w:t>
      </w:r>
      <w:r>
        <w:rPr>
          <w:spacing w:val="-10"/>
        </w:rPr>
        <w:t> </w:t>
      </w:r>
      <w:r>
        <w:rPr/>
        <w:t>of</w:t>
      </w:r>
      <w:r>
        <w:rPr>
          <w:spacing w:val="-10"/>
        </w:rPr>
        <w:t> </w:t>
      </w:r>
      <w:r>
        <w:rPr/>
        <w:t>the</w:t>
      </w:r>
      <w:r>
        <w:rPr>
          <w:spacing w:val="-10"/>
        </w:rPr>
        <w:t> </w:t>
      </w:r>
      <w:r>
        <w:rPr/>
        <w:t>event</w:t>
      </w:r>
      <w:r>
        <w:rPr>
          <w:spacing w:val="-10"/>
        </w:rPr>
        <w:t> </w:t>
      </w:r>
      <w:r>
        <w:rPr/>
        <w:t>and</w:t>
      </w:r>
      <w:r>
        <w:rPr>
          <w:spacing w:val="-10"/>
        </w:rPr>
        <w:t> </w:t>
      </w:r>
      <w:r>
        <w:rPr/>
        <w:t>claim epistemic authority thereby, but to a lesser extent than if they were a volitional agent.</w:t>
      </w:r>
    </w:p>
    <w:p>
      <w:pPr>
        <w:pStyle w:val="ListParagraph"/>
        <w:numPr>
          <w:ilvl w:val="0"/>
          <w:numId w:val="11"/>
        </w:numPr>
        <w:tabs>
          <w:tab w:pos="2685" w:val="left" w:leader="none"/>
          <w:tab w:pos="3784" w:val="left" w:leader="none"/>
        </w:tabs>
        <w:spacing w:line="240" w:lineRule="auto" w:before="197" w:after="0"/>
        <w:ind w:left="2685" w:right="0" w:hanging="554"/>
        <w:jc w:val="left"/>
        <w:rPr>
          <w:sz w:val="20"/>
        </w:rPr>
      </w:pPr>
      <w:bookmarkStart w:name="_bookmark131" w:id="175"/>
      <w:bookmarkEnd w:id="175"/>
      <w:r>
        <w:rPr/>
      </w:r>
      <w:r>
        <w:rPr>
          <w:sz w:val="20"/>
        </w:rPr>
        <w:t>a.</w:t>
      </w:r>
      <w:r>
        <w:rPr>
          <w:spacing w:val="76"/>
          <w:sz w:val="20"/>
        </w:rPr>
        <w:t> </w:t>
      </w:r>
      <w:r>
        <w:rPr>
          <w:i/>
          <w:spacing w:val="-2"/>
          <w:sz w:val="20"/>
        </w:rPr>
        <w:t>khasa</w:t>
      </w:r>
      <w:r>
        <w:rPr>
          <w:i/>
          <w:sz w:val="20"/>
        </w:rPr>
        <w:tab/>
        <w:t>nga</w:t>
      </w:r>
      <w:r>
        <w:rPr>
          <w:i/>
          <w:spacing w:val="25"/>
          <w:sz w:val="20"/>
        </w:rPr>
        <w:t> </w:t>
      </w:r>
      <w:r>
        <w:rPr>
          <w:i/>
          <w:sz w:val="20"/>
        </w:rPr>
        <w:t>na-</w:t>
      </w:r>
      <w:r>
        <w:rPr>
          <w:i/>
          <w:spacing w:val="-2"/>
          <w:sz w:val="20"/>
        </w:rPr>
        <w:t>byung</w:t>
      </w:r>
    </w:p>
    <w:p>
      <w:pPr>
        <w:pStyle w:val="BodyText"/>
        <w:spacing w:before="12"/>
        <w:ind w:left="2948"/>
      </w:pPr>
      <w:r>
        <w:rPr/>
        <w:t>yesterday</w:t>
      </w:r>
      <w:r>
        <w:rPr>
          <w:spacing w:val="3"/>
        </w:rPr>
        <w:t> </w:t>
      </w:r>
      <w:r>
        <w:rPr/>
        <w:t>1.sg</w:t>
      </w:r>
      <w:r>
        <w:rPr>
          <w:spacing w:val="4"/>
        </w:rPr>
        <w:t> </w:t>
      </w:r>
      <w:r>
        <w:rPr/>
        <w:t>sick-</w:t>
      </w:r>
      <w:r>
        <w:rPr>
          <w:spacing w:val="-2"/>
        </w:rPr>
        <w:t>pfv.exp.ego</w:t>
      </w:r>
    </w:p>
    <w:p>
      <w:pPr>
        <w:spacing w:after="0"/>
        <w:sectPr>
          <w:type w:val="continuous"/>
          <w:pgSz w:w="11910" w:h="16840"/>
          <w:pgMar w:header="1215" w:footer="0" w:top="1920" w:bottom="280" w:left="0" w:right="0"/>
        </w:sectPr>
      </w:pPr>
    </w:p>
    <w:p>
      <w:pPr>
        <w:pStyle w:val="BodyText"/>
        <w:spacing w:before="90"/>
      </w:pPr>
    </w:p>
    <w:p>
      <w:pPr>
        <w:pStyle w:val="BodyText"/>
        <w:ind w:left="2948"/>
      </w:pPr>
      <w:r>
        <w:rPr/>
        <w:t>‘Yesterday</w:t>
      </w:r>
      <w:r>
        <w:rPr>
          <w:spacing w:val="-10"/>
        </w:rPr>
        <w:t> </w:t>
      </w:r>
      <w:r>
        <w:rPr/>
        <w:t>I</w:t>
      </w:r>
      <w:r>
        <w:rPr>
          <w:spacing w:val="-10"/>
        </w:rPr>
        <w:t> </w:t>
      </w:r>
      <w:r>
        <w:rPr/>
        <w:t>got</w:t>
      </w:r>
      <w:r>
        <w:rPr>
          <w:spacing w:val="-8"/>
        </w:rPr>
        <w:t> </w:t>
      </w:r>
      <w:r>
        <w:rPr/>
        <w:t>sick.’</w:t>
      </w:r>
      <w:r>
        <w:rPr>
          <w:spacing w:val="4"/>
        </w:rPr>
        <w:t> </w:t>
      </w:r>
      <w:r>
        <w:rPr/>
        <w:t>(Lhasa</w:t>
      </w:r>
      <w:r>
        <w:rPr>
          <w:spacing w:val="-10"/>
        </w:rPr>
        <w:t> </w:t>
      </w:r>
      <w:r>
        <w:rPr/>
        <w:t>Tibetan,</w:t>
      </w:r>
      <w:r>
        <w:rPr>
          <w:spacing w:val="-9"/>
        </w:rPr>
        <w:t> </w:t>
      </w:r>
      <w:hyperlink w:history="true" w:anchor="_bookmark298">
        <w:r>
          <w:rPr/>
          <w:t>Garrett</w:t>
        </w:r>
        <w:r>
          <w:rPr>
            <w:spacing w:val="-10"/>
          </w:rPr>
          <w:t> </w:t>
        </w:r>
        <w:r>
          <w:rPr/>
          <w:t>2001</w:t>
        </w:r>
      </w:hyperlink>
      <w:r>
        <w:rPr/>
        <w:t>:</w:t>
      </w:r>
      <w:r>
        <w:rPr>
          <w:spacing w:val="4"/>
        </w:rPr>
        <w:t> </w:t>
      </w:r>
      <w:r>
        <w:rPr/>
        <w:t>p.</w:t>
      </w:r>
      <w:r>
        <w:rPr>
          <w:spacing w:val="-9"/>
        </w:rPr>
        <w:t> </w:t>
      </w:r>
      <w:r>
        <w:rPr>
          <w:spacing w:val="-4"/>
        </w:rPr>
        <w:t>169)</w:t>
      </w:r>
    </w:p>
    <w:p>
      <w:pPr>
        <w:spacing w:after="0"/>
        <w:sectPr>
          <w:pgSz w:w="11910" w:h="16840"/>
          <w:pgMar w:header="1215" w:footer="0" w:top="1460" w:bottom="280" w:left="0" w:right="0"/>
        </w:sectPr>
      </w:pPr>
    </w:p>
    <w:p>
      <w:pPr>
        <w:spacing w:before="205"/>
        <w:ind w:left="0" w:right="0" w:firstLine="0"/>
        <w:jc w:val="right"/>
        <w:rPr>
          <w:i/>
          <w:sz w:val="20"/>
        </w:rPr>
      </w:pPr>
      <w:bookmarkStart w:name="_bookmark132" w:id="176"/>
      <w:bookmarkEnd w:id="176"/>
      <w:r>
        <w:rPr/>
      </w:r>
      <w:r>
        <w:rPr>
          <w:sz w:val="20"/>
        </w:rPr>
        <w:t>b.</w:t>
      </w:r>
      <w:r>
        <w:rPr>
          <w:spacing w:val="69"/>
          <w:sz w:val="20"/>
        </w:rPr>
        <w:t> </w:t>
      </w:r>
      <w:r>
        <w:rPr>
          <w:i/>
          <w:sz w:val="20"/>
        </w:rPr>
        <w:t>kho-</w:t>
      </w:r>
      <w:r>
        <w:rPr>
          <w:i/>
          <w:spacing w:val="-10"/>
          <w:sz w:val="20"/>
        </w:rPr>
        <w:t>s</w:t>
      </w:r>
    </w:p>
    <w:p>
      <w:pPr>
        <w:spacing w:before="205"/>
        <w:ind w:left="282" w:right="0" w:firstLine="0"/>
        <w:jc w:val="left"/>
        <w:rPr>
          <w:i/>
          <w:sz w:val="20"/>
        </w:rPr>
      </w:pPr>
      <w:r>
        <w:rPr/>
        <w:br w:type="column"/>
      </w:r>
      <w:r>
        <w:rPr>
          <w:i/>
          <w:spacing w:val="-2"/>
          <w:sz w:val="20"/>
        </w:rPr>
        <w:t>nga-</w:t>
      </w:r>
      <w:r>
        <w:rPr>
          <w:i/>
          <w:spacing w:val="-10"/>
          <w:sz w:val="20"/>
        </w:rPr>
        <w:t>r</w:t>
      </w:r>
    </w:p>
    <w:p>
      <w:pPr>
        <w:spacing w:before="205"/>
        <w:ind w:left="287" w:right="0" w:firstLine="0"/>
        <w:jc w:val="left"/>
        <w:rPr>
          <w:i/>
          <w:sz w:val="20"/>
        </w:rPr>
      </w:pPr>
      <w:r>
        <w:rPr/>
        <w:br w:type="column"/>
      </w:r>
      <w:r>
        <w:rPr>
          <w:i/>
          <w:spacing w:val="-2"/>
          <w:sz w:val="20"/>
        </w:rPr>
        <w:t>gzhus-byung</w:t>
      </w:r>
    </w:p>
    <w:p>
      <w:pPr>
        <w:spacing w:after="0"/>
        <w:jc w:val="left"/>
        <w:rPr>
          <w:sz w:val="20"/>
        </w:rPr>
        <w:sectPr>
          <w:type w:val="continuous"/>
          <w:pgSz w:w="11910" w:h="16840"/>
          <w:pgMar w:header="1215" w:footer="0" w:top="1920" w:bottom="280" w:left="0" w:right="0"/>
          <w:cols w:num="3" w:equalWidth="0">
            <w:col w:w="3375" w:space="40"/>
            <w:col w:w="715" w:space="39"/>
            <w:col w:w="7741"/>
          </w:cols>
        </w:sectPr>
      </w:pPr>
    </w:p>
    <w:p>
      <w:pPr>
        <w:pStyle w:val="ListParagraph"/>
        <w:numPr>
          <w:ilvl w:val="0"/>
          <w:numId w:val="17"/>
        </w:numPr>
        <w:tabs>
          <w:tab w:pos="3084" w:val="left" w:leader="none"/>
        </w:tabs>
        <w:spacing w:line="240" w:lineRule="auto" w:before="11" w:after="0"/>
        <w:ind w:left="3084" w:right="0" w:hanging="136"/>
        <w:jc w:val="left"/>
        <w:rPr>
          <w:sz w:val="20"/>
        </w:rPr>
      </w:pPr>
      <w:r>
        <w:rPr>
          <w:w w:val="110"/>
          <w:sz w:val="20"/>
        </w:rPr>
        <w:t>sg-erg</w:t>
      </w:r>
      <w:r>
        <w:rPr>
          <w:spacing w:val="-13"/>
          <w:w w:val="110"/>
          <w:sz w:val="20"/>
        </w:rPr>
        <w:t> </w:t>
      </w:r>
      <w:r>
        <w:rPr>
          <w:w w:val="110"/>
          <w:sz w:val="20"/>
        </w:rPr>
        <w:t>1.sg-dat</w:t>
      </w:r>
      <w:r>
        <w:rPr>
          <w:spacing w:val="-13"/>
          <w:w w:val="110"/>
          <w:sz w:val="20"/>
        </w:rPr>
        <w:t> </w:t>
      </w:r>
      <w:r>
        <w:rPr>
          <w:w w:val="110"/>
          <w:sz w:val="20"/>
        </w:rPr>
        <w:t>hit-</w:t>
      </w:r>
      <w:r>
        <w:rPr>
          <w:spacing w:val="-2"/>
          <w:w w:val="110"/>
          <w:sz w:val="20"/>
        </w:rPr>
        <w:t>pvf.exp.ego</w:t>
      </w:r>
    </w:p>
    <w:p>
      <w:pPr>
        <w:pStyle w:val="BodyText"/>
        <w:spacing w:before="99"/>
        <w:ind w:left="2948"/>
      </w:pPr>
      <w:r>
        <w:rPr/>
        <w:t>‘He</w:t>
      </w:r>
      <w:r>
        <w:rPr>
          <w:spacing w:val="-9"/>
        </w:rPr>
        <w:t> </w:t>
      </w:r>
      <w:r>
        <w:rPr/>
        <w:t>hit</w:t>
      </w:r>
      <w:r>
        <w:rPr>
          <w:spacing w:val="-8"/>
        </w:rPr>
        <w:t> </w:t>
      </w:r>
      <w:r>
        <w:rPr/>
        <w:t>me.’</w:t>
      </w:r>
      <w:r>
        <w:rPr>
          <w:spacing w:val="6"/>
        </w:rPr>
        <w:t> </w:t>
      </w:r>
      <w:r>
        <w:rPr/>
        <w:t>(Lhasa</w:t>
      </w:r>
      <w:r>
        <w:rPr>
          <w:spacing w:val="-8"/>
        </w:rPr>
        <w:t> </w:t>
      </w:r>
      <w:r>
        <w:rPr/>
        <w:t>Tibetan,</w:t>
      </w:r>
      <w:r>
        <w:rPr>
          <w:spacing w:val="-8"/>
        </w:rPr>
        <w:t> </w:t>
      </w:r>
      <w:hyperlink w:history="true" w:anchor="_bookmark278">
        <w:r>
          <w:rPr/>
          <w:t>DeLancey</w:t>
        </w:r>
        <w:r>
          <w:rPr>
            <w:spacing w:val="-9"/>
          </w:rPr>
          <w:t> </w:t>
        </w:r>
        <w:r>
          <w:rPr/>
          <w:t>2017</w:t>
        </w:r>
      </w:hyperlink>
      <w:r>
        <w:rPr/>
        <w:t>:</w:t>
      </w:r>
      <w:r>
        <w:rPr>
          <w:spacing w:val="6"/>
        </w:rPr>
        <w:t> </w:t>
      </w:r>
      <w:r>
        <w:rPr/>
        <w:t>p.</w:t>
      </w:r>
      <w:r>
        <w:rPr>
          <w:spacing w:val="-8"/>
        </w:rPr>
        <w:t> </w:t>
      </w:r>
      <w:r>
        <w:rPr>
          <w:spacing w:val="-4"/>
        </w:rPr>
        <w:t>395)</w:t>
      </w:r>
    </w:p>
    <w:p>
      <w:pPr>
        <w:pStyle w:val="BodyText"/>
        <w:spacing w:before="148"/>
      </w:pPr>
    </w:p>
    <w:p>
      <w:pPr>
        <w:pStyle w:val="BodyText"/>
        <w:spacing w:line="376" w:lineRule="auto"/>
        <w:ind w:left="2039" w:right="2037" w:firstLine="298"/>
        <w:jc w:val="both"/>
      </w:pPr>
      <w:r>
        <w:rPr/>
        <w:t>Gawne presents a number of examples of cognates of this form with similar functions in a number</w:t>
      </w:r>
      <w:r>
        <w:rPr>
          <w:spacing w:val="-4"/>
        </w:rPr>
        <w:t> </w:t>
      </w:r>
      <w:r>
        <w:rPr/>
        <w:t>of</w:t>
      </w:r>
      <w:r>
        <w:rPr>
          <w:spacing w:val="-4"/>
        </w:rPr>
        <w:t> </w:t>
      </w:r>
      <w:r>
        <w:rPr/>
        <w:t>Tibetic</w:t>
      </w:r>
      <w:r>
        <w:rPr>
          <w:spacing w:val="-4"/>
        </w:rPr>
        <w:t> </w:t>
      </w:r>
      <w:r>
        <w:rPr/>
        <w:t>languages</w:t>
      </w:r>
      <w:r>
        <w:rPr>
          <w:spacing w:val="-4"/>
        </w:rPr>
        <w:t> </w:t>
      </w:r>
      <w:hyperlink w:history="true" w:anchor="_bookmark300">
        <w:r>
          <w:rPr/>
          <w:t>Gawne</w:t>
        </w:r>
      </w:hyperlink>
      <w:r>
        <w:rPr>
          <w:spacing w:val="-4"/>
        </w:rPr>
        <w:t> </w:t>
      </w:r>
      <w:r>
        <w:rPr/>
        <w:t>(</w:t>
      </w:r>
      <w:hyperlink w:history="true" w:anchor="_bookmark300">
        <w:r>
          <w:rPr/>
          <w:t>2017</w:t>
        </w:r>
      </w:hyperlink>
      <w:r>
        <w:rPr/>
        <w:t>: p.</w:t>
      </w:r>
      <w:r>
        <w:rPr>
          <w:spacing w:val="-4"/>
        </w:rPr>
        <w:t> </w:t>
      </w:r>
      <w:r>
        <w:rPr/>
        <w:t>66),</w:t>
      </w:r>
      <w:r>
        <w:rPr>
          <w:spacing w:val="-4"/>
        </w:rPr>
        <w:t> </w:t>
      </w:r>
      <w:r>
        <w:rPr/>
        <w:t>as</w:t>
      </w:r>
      <w:r>
        <w:rPr>
          <w:spacing w:val="-4"/>
        </w:rPr>
        <w:t> </w:t>
      </w:r>
      <w:r>
        <w:rPr/>
        <w:t>well</w:t>
      </w:r>
      <w:r>
        <w:rPr>
          <w:spacing w:val="-4"/>
        </w:rPr>
        <w:t> </w:t>
      </w:r>
      <w:r>
        <w:rPr/>
        <w:t>as</w:t>
      </w:r>
      <w:r>
        <w:rPr>
          <w:spacing w:val="-4"/>
        </w:rPr>
        <w:t> </w:t>
      </w:r>
      <w:r>
        <w:rPr/>
        <w:t>outside</w:t>
      </w:r>
      <w:r>
        <w:rPr>
          <w:spacing w:val="-4"/>
        </w:rPr>
        <w:t> </w:t>
      </w:r>
      <w:r>
        <w:rPr/>
        <w:t>the</w:t>
      </w:r>
      <w:r>
        <w:rPr>
          <w:spacing w:val="-4"/>
        </w:rPr>
        <w:t> </w:t>
      </w:r>
      <w:r>
        <w:rPr/>
        <w:t>Himalayas,</w:t>
      </w:r>
      <w:r>
        <w:rPr>
          <w:spacing w:val="-4"/>
        </w:rPr>
        <w:t> </w:t>
      </w:r>
      <w:r>
        <w:rPr/>
        <w:t>but</w:t>
      </w:r>
      <w:r>
        <w:rPr>
          <w:spacing w:val="-4"/>
        </w:rPr>
        <w:t> </w:t>
      </w:r>
      <w:r>
        <w:rPr/>
        <w:t>does</w:t>
      </w:r>
      <w:r>
        <w:rPr>
          <w:spacing w:val="-4"/>
        </w:rPr>
        <w:t> </w:t>
      </w:r>
      <w:r>
        <w:rPr/>
        <w:t>not mention</w:t>
      </w:r>
      <w:r>
        <w:rPr>
          <w:spacing w:val="-7"/>
        </w:rPr>
        <w:t> </w:t>
      </w:r>
      <w:r>
        <w:rPr/>
        <w:t>any</w:t>
      </w:r>
      <w:r>
        <w:rPr>
          <w:spacing w:val="-7"/>
        </w:rPr>
        <w:t> </w:t>
      </w:r>
      <w:r>
        <w:rPr/>
        <w:t>non-Tibetic</w:t>
      </w:r>
      <w:r>
        <w:rPr>
          <w:spacing w:val="-7"/>
        </w:rPr>
        <w:t> </w:t>
      </w:r>
      <w:r>
        <w:rPr/>
        <w:t>Trans-Himalayan</w:t>
      </w:r>
      <w:r>
        <w:rPr>
          <w:spacing w:val="-7"/>
        </w:rPr>
        <w:t> </w:t>
      </w:r>
      <w:r>
        <w:rPr/>
        <w:t>languages</w:t>
      </w:r>
      <w:r>
        <w:rPr>
          <w:spacing w:val="-8"/>
        </w:rPr>
        <w:t> </w:t>
      </w:r>
      <w:r>
        <w:rPr/>
        <w:t>with</w:t>
      </w:r>
      <w:r>
        <w:rPr>
          <w:spacing w:val="-7"/>
        </w:rPr>
        <w:t> </w:t>
      </w:r>
      <w:r>
        <w:rPr/>
        <w:t>this</w:t>
      </w:r>
      <w:r>
        <w:rPr>
          <w:spacing w:val="-7"/>
        </w:rPr>
        <w:t> </w:t>
      </w:r>
      <w:r>
        <w:rPr/>
        <w:t>marking. Over</w:t>
      </w:r>
      <w:r>
        <w:rPr>
          <w:spacing w:val="-7"/>
        </w:rPr>
        <w:t> </w:t>
      </w:r>
      <w:r>
        <w:rPr/>
        <w:t>the</w:t>
      </w:r>
      <w:r>
        <w:rPr>
          <w:spacing w:val="-7"/>
        </w:rPr>
        <w:t> </w:t>
      </w:r>
      <w:r>
        <w:rPr/>
        <w:t>course</w:t>
      </w:r>
      <w:r>
        <w:rPr>
          <w:spacing w:val="-7"/>
        </w:rPr>
        <w:t> </w:t>
      </w:r>
      <w:r>
        <w:rPr/>
        <w:t>of</w:t>
      </w:r>
      <w:r>
        <w:rPr>
          <w:spacing w:val="-7"/>
        </w:rPr>
        <w:t> </w:t>
      </w:r>
      <w:r>
        <w:rPr/>
        <w:t>this study, I have also not identified any non-Tibetic languages with this marking.</w:t>
      </w:r>
    </w:p>
    <w:p>
      <w:pPr>
        <w:pStyle w:val="BodyText"/>
        <w:spacing w:line="376" w:lineRule="auto" w:before="19"/>
        <w:ind w:left="2039" w:right="2037" w:firstLine="298"/>
        <w:jc w:val="both"/>
      </w:pPr>
      <w:hyperlink w:history="true" w:anchor="_bookmark398">
        <w:r>
          <w:rPr/>
          <w:t>Simon</w:t>
        </w:r>
        <w:r>
          <w:rPr>
            <w:spacing w:val="-13"/>
          </w:rPr>
          <w:t> </w:t>
        </w:r>
        <w:r>
          <w:rPr/>
          <w:t>(2021)</w:t>
        </w:r>
      </w:hyperlink>
      <w:r>
        <w:rPr>
          <w:spacing w:val="-12"/>
        </w:rPr>
        <w:t> </w:t>
      </w:r>
      <w:r>
        <w:rPr/>
        <w:t>reports</w:t>
      </w:r>
      <w:r>
        <w:rPr>
          <w:spacing w:val="-13"/>
        </w:rPr>
        <w:t> </w:t>
      </w:r>
      <w:r>
        <w:rPr/>
        <w:t>in</w:t>
      </w:r>
      <w:r>
        <w:rPr>
          <w:spacing w:val="-12"/>
        </w:rPr>
        <w:t> </w:t>
      </w:r>
      <w:r>
        <w:rPr/>
        <w:t>the</w:t>
      </w:r>
      <w:r>
        <w:rPr>
          <w:spacing w:val="-13"/>
        </w:rPr>
        <w:t> </w:t>
      </w:r>
      <w:r>
        <w:rPr/>
        <w:t>Rebkong</w:t>
      </w:r>
      <w:r>
        <w:rPr>
          <w:spacing w:val="-12"/>
        </w:rPr>
        <w:t> </w:t>
      </w:r>
      <w:r>
        <w:rPr/>
        <w:t>variety</w:t>
      </w:r>
      <w:r>
        <w:rPr>
          <w:spacing w:val="-13"/>
        </w:rPr>
        <w:t> </w:t>
      </w:r>
      <w:r>
        <w:rPr/>
        <w:t>of</w:t>
      </w:r>
      <w:r>
        <w:rPr>
          <w:spacing w:val="-12"/>
        </w:rPr>
        <w:t> </w:t>
      </w:r>
      <w:r>
        <w:rPr/>
        <w:t>Amdo</w:t>
      </w:r>
      <w:r>
        <w:rPr>
          <w:spacing w:val="-13"/>
        </w:rPr>
        <w:t> </w:t>
      </w:r>
      <w:r>
        <w:rPr/>
        <w:t>Tibetan</w:t>
      </w:r>
      <w:r>
        <w:rPr>
          <w:spacing w:val="-12"/>
        </w:rPr>
        <w:t> </w:t>
      </w:r>
      <w:r>
        <w:rPr/>
        <w:t>a</w:t>
      </w:r>
      <w:r>
        <w:rPr>
          <w:spacing w:val="-13"/>
        </w:rPr>
        <w:t> </w:t>
      </w:r>
      <w:r>
        <w:rPr/>
        <w:t>different</w:t>
      </w:r>
      <w:r>
        <w:rPr>
          <w:spacing w:val="-12"/>
        </w:rPr>
        <w:t> </w:t>
      </w:r>
      <w:r>
        <w:rPr/>
        <w:t>condition</w:t>
      </w:r>
      <w:r>
        <w:rPr>
          <w:spacing w:val="-13"/>
        </w:rPr>
        <w:t> </w:t>
      </w:r>
      <w:r>
        <w:rPr/>
        <w:t>separating speaker-volition</w:t>
      </w:r>
      <w:r>
        <w:rPr>
          <w:spacing w:val="-13"/>
        </w:rPr>
        <w:t> </w:t>
      </w:r>
      <w:r>
        <w:rPr/>
        <w:t>forms</w:t>
      </w:r>
      <w:r>
        <w:rPr>
          <w:spacing w:val="-12"/>
        </w:rPr>
        <w:t> </w:t>
      </w:r>
      <w:r>
        <w:rPr/>
        <w:t>from</w:t>
      </w:r>
      <w:r>
        <w:rPr>
          <w:spacing w:val="-13"/>
        </w:rPr>
        <w:t> </w:t>
      </w:r>
      <w:r>
        <w:rPr/>
        <w:t>non-speaker-volition.</w:t>
      </w:r>
      <w:r>
        <w:rPr>
          <w:spacing w:val="-12"/>
        </w:rPr>
        <w:t> </w:t>
      </w:r>
      <w:r>
        <w:rPr/>
        <w:t>Unlike</w:t>
      </w:r>
      <w:r>
        <w:rPr>
          <w:spacing w:val="-13"/>
        </w:rPr>
        <w:t> </w:t>
      </w:r>
      <w:r>
        <w:rPr/>
        <w:t>in</w:t>
      </w:r>
      <w:r>
        <w:rPr>
          <w:spacing w:val="-12"/>
        </w:rPr>
        <w:t> </w:t>
      </w:r>
      <w:r>
        <w:rPr/>
        <w:t>the</w:t>
      </w:r>
      <w:r>
        <w:rPr>
          <w:spacing w:val="-13"/>
        </w:rPr>
        <w:t> </w:t>
      </w:r>
      <w:r>
        <w:rPr/>
        <w:t>rNgaba</w:t>
      </w:r>
      <w:r>
        <w:rPr>
          <w:spacing w:val="-12"/>
        </w:rPr>
        <w:t> </w:t>
      </w:r>
      <w:r>
        <w:rPr/>
        <w:t>variety,</w:t>
      </w:r>
      <w:r>
        <w:rPr>
          <w:spacing w:val="-13"/>
        </w:rPr>
        <w:t> </w:t>
      </w:r>
      <w:r>
        <w:rPr/>
        <w:t>discussed</w:t>
      </w:r>
      <w:r>
        <w:rPr>
          <w:spacing w:val="-12"/>
        </w:rPr>
        <w:t> </w:t>
      </w:r>
      <w:r>
        <w:rPr/>
        <w:t>above, cases in which the speaker has a claim of epistemic support without direct involvement have a </w:t>
      </w:r>
      <w:r>
        <w:rPr>
          <w:w w:val="105"/>
        </w:rPr>
        <w:t>separate form, labelled as the ego-authoritative (</w:t>
      </w:r>
      <w:hyperlink w:history="true" w:anchor="_bookmark398">
        <w:r>
          <w:rPr>
            <w:w w:val="105"/>
          </w:rPr>
          <w:t>Simon 2021</w:t>
        </w:r>
      </w:hyperlink>
      <w:r>
        <w:rPr>
          <w:w w:val="105"/>
        </w:rPr>
        <w:t>:</w:t>
      </w:r>
      <w:r>
        <w:rPr>
          <w:spacing w:val="27"/>
          <w:w w:val="105"/>
        </w:rPr>
        <w:t> </w:t>
      </w:r>
      <w:r>
        <w:rPr>
          <w:w w:val="105"/>
        </w:rPr>
        <w:t>p. 300).</w:t>
      </w:r>
      <w:r>
        <w:rPr>
          <w:spacing w:val="39"/>
          <w:w w:val="105"/>
        </w:rPr>
        <w:t> </w:t>
      </w:r>
      <w:r>
        <w:rPr>
          <w:w w:val="105"/>
        </w:rPr>
        <w:t>This is separate from </w:t>
      </w:r>
      <w:r>
        <w:rPr/>
        <w:t>the</w:t>
      </w:r>
      <w:r>
        <w:rPr>
          <w:spacing w:val="-10"/>
        </w:rPr>
        <w:t> </w:t>
      </w:r>
      <w:r>
        <w:rPr/>
        <w:t>Lhasa</w:t>
      </w:r>
      <w:r>
        <w:rPr>
          <w:spacing w:val="-10"/>
        </w:rPr>
        <w:t> </w:t>
      </w:r>
      <w:r>
        <w:rPr/>
        <w:t>Tibetan</w:t>
      </w:r>
      <w:r>
        <w:rPr>
          <w:spacing w:val="-10"/>
        </w:rPr>
        <w:t> </w:t>
      </w:r>
      <w:r>
        <w:rPr/>
        <w:t>distinction</w:t>
      </w:r>
      <w:r>
        <w:rPr>
          <w:spacing w:val="-10"/>
        </w:rPr>
        <w:t> </w:t>
      </w:r>
      <w:r>
        <w:rPr/>
        <w:t>above</w:t>
      </w:r>
      <w:r>
        <w:rPr>
          <w:spacing w:val="-10"/>
        </w:rPr>
        <w:t> </w:t>
      </w:r>
      <w:r>
        <w:rPr/>
        <w:t>in</w:t>
      </w:r>
      <w:r>
        <w:rPr>
          <w:spacing w:val="-10"/>
        </w:rPr>
        <w:t> </w:t>
      </w:r>
      <w:r>
        <w:rPr/>
        <w:t>that</w:t>
      </w:r>
      <w:r>
        <w:rPr>
          <w:spacing w:val="-10"/>
        </w:rPr>
        <w:t> </w:t>
      </w:r>
      <w:r>
        <w:rPr/>
        <w:t>it</w:t>
      </w:r>
      <w:r>
        <w:rPr>
          <w:spacing w:val="-10"/>
        </w:rPr>
        <w:t> </w:t>
      </w:r>
      <w:r>
        <w:rPr/>
        <w:t>does</w:t>
      </w:r>
      <w:r>
        <w:rPr>
          <w:spacing w:val="-10"/>
        </w:rPr>
        <w:t> </w:t>
      </w:r>
      <w:r>
        <w:rPr/>
        <w:t>not</w:t>
      </w:r>
      <w:r>
        <w:rPr>
          <w:spacing w:val="-10"/>
        </w:rPr>
        <w:t> </w:t>
      </w:r>
      <w:r>
        <w:rPr/>
        <w:t>require</w:t>
      </w:r>
      <w:r>
        <w:rPr>
          <w:spacing w:val="-10"/>
        </w:rPr>
        <w:t> </w:t>
      </w:r>
      <w:r>
        <w:rPr/>
        <w:t>any</w:t>
      </w:r>
      <w:r>
        <w:rPr>
          <w:spacing w:val="-10"/>
        </w:rPr>
        <w:t> </w:t>
      </w:r>
      <w:r>
        <w:rPr/>
        <w:t>participation</w:t>
      </w:r>
      <w:r>
        <w:rPr>
          <w:spacing w:val="-10"/>
        </w:rPr>
        <w:t> </w:t>
      </w:r>
      <w:r>
        <w:rPr/>
        <w:t>from</w:t>
      </w:r>
      <w:r>
        <w:rPr>
          <w:spacing w:val="-10"/>
        </w:rPr>
        <w:t> </w:t>
      </w:r>
      <w:r>
        <w:rPr/>
        <w:t>the</w:t>
      </w:r>
      <w:r>
        <w:rPr>
          <w:spacing w:val="-10"/>
        </w:rPr>
        <w:t> </w:t>
      </w:r>
      <w:r>
        <w:rPr/>
        <w:t>speaker </w:t>
      </w:r>
      <w:r>
        <w:rPr>
          <w:w w:val="105"/>
        </w:rPr>
        <w:t>in</w:t>
      </w:r>
      <w:r>
        <w:rPr>
          <w:spacing w:val="-9"/>
          <w:w w:val="105"/>
        </w:rPr>
        <w:t> </w:t>
      </w:r>
      <w:r>
        <w:rPr>
          <w:w w:val="105"/>
        </w:rPr>
        <w:t>the</w:t>
      </w:r>
      <w:r>
        <w:rPr>
          <w:spacing w:val="-9"/>
          <w:w w:val="105"/>
        </w:rPr>
        <w:t> </w:t>
      </w:r>
      <w:r>
        <w:rPr>
          <w:w w:val="105"/>
        </w:rPr>
        <w:t>statement,</w:t>
      </w:r>
      <w:r>
        <w:rPr>
          <w:spacing w:val="-6"/>
          <w:w w:val="105"/>
        </w:rPr>
        <w:t> </w:t>
      </w:r>
      <w:r>
        <w:rPr>
          <w:w w:val="105"/>
        </w:rPr>
        <w:t>agent,</w:t>
      </w:r>
      <w:r>
        <w:rPr>
          <w:spacing w:val="-6"/>
          <w:w w:val="105"/>
        </w:rPr>
        <w:t> </w:t>
      </w:r>
      <w:r>
        <w:rPr>
          <w:w w:val="105"/>
        </w:rPr>
        <w:t>patient,</w:t>
      </w:r>
      <w:r>
        <w:rPr>
          <w:spacing w:val="-6"/>
          <w:w w:val="105"/>
        </w:rPr>
        <w:t> </w:t>
      </w:r>
      <w:r>
        <w:rPr>
          <w:w w:val="105"/>
        </w:rPr>
        <w:t>or</w:t>
      </w:r>
      <w:r>
        <w:rPr>
          <w:spacing w:val="-9"/>
          <w:w w:val="105"/>
        </w:rPr>
        <w:t> </w:t>
      </w:r>
      <w:r>
        <w:rPr>
          <w:w w:val="105"/>
        </w:rPr>
        <w:t>otherwise,</w:t>
      </w:r>
      <w:r>
        <w:rPr>
          <w:spacing w:val="-6"/>
          <w:w w:val="105"/>
        </w:rPr>
        <w:t> </w:t>
      </w:r>
      <w:r>
        <w:rPr>
          <w:w w:val="105"/>
        </w:rPr>
        <w:t>but</w:t>
      </w:r>
      <w:r>
        <w:rPr>
          <w:spacing w:val="-9"/>
          <w:w w:val="105"/>
        </w:rPr>
        <w:t> </w:t>
      </w:r>
      <w:r>
        <w:rPr>
          <w:w w:val="105"/>
        </w:rPr>
        <w:t>does</w:t>
      </w:r>
      <w:r>
        <w:rPr>
          <w:spacing w:val="-9"/>
          <w:w w:val="105"/>
        </w:rPr>
        <w:t> </w:t>
      </w:r>
      <w:r>
        <w:rPr>
          <w:w w:val="105"/>
        </w:rPr>
        <w:t>require</w:t>
      </w:r>
      <w:r>
        <w:rPr>
          <w:spacing w:val="-9"/>
          <w:w w:val="105"/>
        </w:rPr>
        <w:t> </w:t>
      </w:r>
      <w:r>
        <w:rPr>
          <w:w w:val="105"/>
        </w:rPr>
        <w:t>a</w:t>
      </w:r>
      <w:r>
        <w:rPr>
          <w:spacing w:val="-9"/>
          <w:w w:val="105"/>
        </w:rPr>
        <w:t> </w:t>
      </w:r>
      <w:r>
        <w:rPr>
          <w:w w:val="105"/>
        </w:rPr>
        <w:t>social</w:t>
      </w:r>
      <w:r>
        <w:rPr>
          <w:spacing w:val="-9"/>
          <w:w w:val="105"/>
        </w:rPr>
        <w:t> </w:t>
      </w:r>
      <w:r>
        <w:rPr>
          <w:w w:val="105"/>
        </w:rPr>
        <w:t>position</w:t>
      </w:r>
      <w:r>
        <w:rPr>
          <w:spacing w:val="-9"/>
          <w:w w:val="105"/>
        </w:rPr>
        <w:t> </w:t>
      </w:r>
      <w:r>
        <w:rPr>
          <w:w w:val="105"/>
        </w:rPr>
        <w:t>to</w:t>
      </w:r>
      <w:r>
        <w:rPr>
          <w:spacing w:val="-9"/>
          <w:w w:val="105"/>
        </w:rPr>
        <w:t> </w:t>
      </w:r>
      <w:r>
        <w:rPr>
          <w:w w:val="105"/>
        </w:rPr>
        <w:t>claim</w:t>
      </w:r>
      <w:r>
        <w:rPr>
          <w:spacing w:val="-9"/>
          <w:w w:val="105"/>
        </w:rPr>
        <w:t> </w:t>
      </w:r>
      <w:r>
        <w:rPr>
          <w:w w:val="105"/>
        </w:rPr>
        <w:t>said authority,</w:t>
      </w:r>
      <w:r>
        <w:rPr>
          <w:spacing w:val="-5"/>
          <w:w w:val="105"/>
        </w:rPr>
        <w:t> </w:t>
      </w:r>
      <w:r>
        <w:rPr>
          <w:w w:val="105"/>
        </w:rPr>
        <w:t>more</w:t>
      </w:r>
      <w:r>
        <w:rPr>
          <w:spacing w:val="-5"/>
          <w:w w:val="105"/>
        </w:rPr>
        <w:t> </w:t>
      </w:r>
      <w:r>
        <w:rPr>
          <w:w w:val="105"/>
        </w:rPr>
        <w:t>similar</w:t>
      </w:r>
      <w:r>
        <w:rPr>
          <w:spacing w:val="-5"/>
          <w:w w:val="105"/>
        </w:rPr>
        <w:t> </w:t>
      </w:r>
      <w:r>
        <w:rPr>
          <w:w w:val="105"/>
        </w:rPr>
        <w:t>to</w:t>
      </w:r>
      <w:r>
        <w:rPr>
          <w:spacing w:val="-5"/>
          <w:w w:val="105"/>
        </w:rPr>
        <w:t> </w:t>
      </w:r>
      <w:r>
        <w:rPr>
          <w:w w:val="105"/>
        </w:rPr>
        <w:t>the</w:t>
      </w:r>
      <w:r>
        <w:rPr>
          <w:spacing w:val="-5"/>
          <w:w w:val="105"/>
        </w:rPr>
        <w:t> </w:t>
      </w:r>
      <w:r>
        <w:rPr>
          <w:w w:val="105"/>
        </w:rPr>
        <w:t>speaker</w:t>
      </w:r>
      <w:r>
        <w:rPr>
          <w:spacing w:val="-5"/>
          <w:w w:val="105"/>
        </w:rPr>
        <w:t> </w:t>
      </w:r>
      <w:r>
        <w:rPr>
          <w:w w:val="105"/>
        </w:rPr>
        <w:t>form</w:t>
      </w:r>
      <w:r>
        <w:rPr>
          <w:spacing w:val="-5"/>
          <w:w w:val="105"/>
        </w:rPr>
        <w:t> </w:t>
      </w:r>
      <w:r>
        <w:rPr>
          <w:w w:val="105"/>
        </w:rPr>
        <w:t>in</w:t>
      </w:r>
      <w:r>
        <w:rPr>
          <w:spacing w:val="-5"/>
          <w:w w:val="105"/>
        </w:rPr>
        <w:t> </w:t>
      </w:r>
      <w:r>
        <w:rPr>
          <w:w w:val="105"/>
        </w:rPr>
        <w:t>Milang.</w:t>
      </w:r>
    </w:p>
    <w:p>
      <w:pPr>
        <w:pStyle w:val="BodyText"/>
        <w:spacing w:before="134"/>
      </w:pPr>
    </w:p>
    <w:p>
      <w:pPr>
        <w:pStyle w:val="BodyText"/>
        <w:spacing w:line="376" w:lineRule="auto"/>
        <w:ind w:left="2039" w:right="2037"/>
        <w:jc w:val="both"/>
      </w:pPr>
      <w:r>
        <w:rPr>
          <w:rFonts w:ascii="Times New Roman"/>
          <w:b/>
        </w:rPr>
        <w:t>Speaker evidence</w:t>
      </w:r>
      <w:r>
        <w:rPr>
          <w:rFonts w:ascii="Times New Roman"/>
          <w:b/>
          <w:spacing w:val="80"/>
        </w:rPr>
        <w:t> </w:t>
      </w:r>
      <w:r>
        <w:rPr/>
        <w:t>Speaker evidence conditions the selection of epistemic marking in many, if not</w:t>
      </w:r>
      <w:r>
        <w:rPr>
          <w:spacing w:val="-13"/>
        </w:rPr>
        <w:t> </w:t>
      </w:r>
      <w:r>
        <w:rPr/>
        <w:t>most,</w:t>
      </w:r>
      <w:r>
        <w:rPr>
          <w:spacing w:val="-12"/>
        </w:rPr>
        <w:t> </w:t>
      </w:r>
      <w:r>
        <w:rPr/>
        <w:t>of</w:t>
      </w:r>
      <w:r>
        <w:rPr>
          <w:spacing w:val="-13"/>
        </w:rPr>
        <w:t> </w:t>
      </w:r>
      <w:r>
        <w:rPr/>
        <w:t>the</w:t>
      </w:r>
      <w:r>
        <w:rPr>
          <w:spacing w:val="-12"/>
        </w:rPr>
        <w:t> </w:t>
      </w:r>
      <w:r>
        <w:rPr/>
        <w:t>languages</w:t>
      </w:r>
      <w:r>
        <w:rPr>
          <w:spacing w:val="-13"/>
        </w:rPr>
        <w:t> </w:t>
      </w:r>
      <w:r>
        <w:rPr/>
        <w:t>with</w:t>
      </w:r>
      <w:r>
        <w:rPr>
          <w:spacing w:val="-12"/>
        </w:rPr>
        <w:t> </w:t>
      </w:r>
      <w:r>
        <w:rPr/>
        <w:t>epistemic</w:t>
      </w:r>
      <w:r>
        <w:rPr>
          <w:spacing w:val="-13"/>
        </w:rPr>
        <w:t> </w:t>
      </w:r>
      <w:r>
        <w:rPr/>
        <w:t>marking</w:t>
      </w:r>
      <w:r>
        <w:rPr>
          <w:spacing w:val="-12"/>
        </w:rPr>
        <w:t> </w:t>
      </w:r>
      <w:r>
        <w:rPr/>
        <w:t>in</w:t>
      </w:r>
      <w:r>
        <w:rPr>
          <w:spacing w:val="-13"/>
        </w:rPr>
        <w:t> </w:t>
      </w:r>
      <w:r>
        <w:rPr/>
        <w:t>the</w:t>
      </w:r>
      <w:r>
        <w:rPr>
          <w:spacing w:val="-12"/>
        </w:rPr>
        <w:t> </w:t>
      </w:r>
      <w:r>
        <w:rPr/>
        <w:t>survey.</w:t>
      </w:r>
      <w:r>
        <w:rPr>
          <w:spacing w:val="-13"/>
        </w:rPr>
        <w:t> </w:t>
      </w:r>
      <w:r>
        <w:rPr/>
        <w:t>This,</w:t>
      </w:r>
      <w:r>
        <w:rPr>
          <w:spacing w:val="-12"/>
        </w:rPr>
        <w:t> </w:t>
      </w:r>
      <w:r>
        <w:rPr/>
        <w:t>of</w:t>
      </w:r>
      <w:r>
        <w:rPr>
          <w:spacing w:val="-13"/>
        </w:rPr>
        <w:t> </w:t>
      </w:r>
      <w:r>
        <w:rPr/>
        <w:t>course,</w:t>
      </w:r>
      <w:r>
        <w:rPr>
          <w:spacing w:val="-12"/>
        </w:rPr>
        <w:t> </w:t>
      </w:r>
      <w:r>
        <w:rPr/>
        <w:t>is</w:t>
      </w:r>
      <w:r>
        <w:rPr>
          <w:spacing w:val="-13"/>
        </w:rPr>
        <w:t> </w:t>
      </w:r>
      <w:r>
        <w:rPr/>
        <w:t>not</w:t>
      </w:r>
      <w:r>
        <w:rPr>
          <w:spacing w:val="-12"/>
        </w:rPr>
        <w:t> </w:t>
      </w:r>
      <w:r>
        <w:rPr/>
        <w:t>a</w:t>
      </w:r>
      <w:r>
        <w:rPr>
          <w:spacing w:val="-13"/>
        </w:rPr>
        <w:t> </w:t>
      </w:r>
      <w:r>
        <w:rPr/>
        <w:t>surprise, as</w:t>
      </w:r>
      <w:r>
        <w:rPr>
          <w:spacing w:val="-4"/>
        </w:rPr>
        <w:t> </w:t>
      </w:r>
      <w:r>
        <w:rPr/>
        <w:t>evidential</w:t>
      </w:r>
      <w:r>
        <w:rPr>
          <w:spacing w:val="-4"/>
        </w:rPr>
        <w:t> </w:t>
      </w:r>
      <w:r>
        <w:rPr/>
        <w:t>marking</w:t>
      </w:r>
      <w:r>
        <w:rPr>
          <w:spacing w:val="-3"/>
        </w:rPr>
        <w:t> </w:t>
      </w:r>
      <w:r>
        <w:rPr/>
        <w:t>is</w:t>
      </w:r>
      <w:r>
        <w:rPr>
          <w:spacing w:val="-4"/>
        </w:rPr>
        <w:t> </w:t>
      </w:r>
      <w:r>
        <w:rPr/>
        <w:t>both</w:t>
      </w:r>
      <w:r>
        <w:rPr>
          <w:spacing w:val="-3"/>
        </w:rPr>
        <w:t> </w:t>
      </w:r>
      <w:r>
        <w:rPr/>
        <w:t>widespread</w:t>
      </w:r>
      <w:r>
        <w:rPr>
          <w:spacing w:val="-4"/>
        </w:rPr>
        <w:t> </w:t>
      </w:r>
      <w:r>
        <w:rPr/>
        <w:t>and</w:t>
      </w:r>
      <w:r>
        <w:rPr>
          <w:spacing w:val="-3"/>
        </w:rPr>
        <w:t> </w:t>
      </w:r>
      <w:r>
        <w:rPr/>
        <w:t>widely</w:t>
      </w:r>
      <w:r>
        <w:rPr>
          <w:spacing w:val="-4"/>
        </w:rPr>
        <w:t> </w:t>
      </w:r>
      <w:r>
        <w:rPr/>
        <w:t>studied</w:t>
      </w:r>
      <w:r>
        <w:rPr>
          <w:spacing w:val="-3"/>
        </w:rPr>
        <w:t> </w:t>
      </w:r>
      <w:r>
        <w:rPr/>
        <w:t>across</w:t>
      </w:r>
      <w:r>
        <w:rPr>
          <w:spacing w:val="-4"/>
        </w:rPr>
        <w:t> </w:t>
      </w:r>
      <w:r>
        <w:rPr/>
        <w:t>the</w:t>
      </w:r>
      <w:r>
        <w:rPr>
          <w:spacing w:val="-3"/>
        </w:rPr>
        <w:t> </w:t>
      </w:r>
      <w:r>
        <w:rPr/>
        <w:t>Himalayas.</w:t>
      </w:r>
      <w:r>
        <w:rPr>
          <w:spacing w:val="16"/>
        </w:rPr>
        <w:t> </w:t>
      </w:r>
      <w:r>
        <w:rPr/>
        <w:t>This</w:t>
      </w:r>
      <w:r>
        <w:rPr>
          <w:spacing w:val="-3"/>
        </w:rPr>
        <w:t> </w:t>
      </w:r>
      <w:r>
        <w:rPr/>
        <w:t>section will present these conditions (that is, evidential marking) as a criterion by which a speaker can claim authority (or a lack thereof) over a statement.</w:t>
      </w:r>
      <w:r>
        <w:rPr>
          <w:spacing w:val="37"/>
        </w:rPr>
        <w:t> </w:t>
      </w:r>
      <w:r>
        <w:rPr/>
        <w:t>In opposition to the distinctions discussed above,</w:t>
      </w:r>
      <w:r>
        <w:rPr>
          <w:spacing w:val="-8"/>
        </w:rPr>
        <w:t> </w:t>
      </w:r>
      <w:r>
        <w:rPr/>
        <w:t>in</w:t>
      </w:r>
      <w:r>
        <w:rPr>
          <w:spacing w:val="-9"/>
        </w:rPr>
        <w:t> </w:t>
      </w:r>
      <w:r>
        <w:rPr/>
        <w:t>which</w:t>
      </w:r>
      <w:r>
        <w:rPr>
          <w:spacing w:val="-9"/>
        </w:rPr>
        <w:t> </w:t>
      </w:r>
      <w:r>
        <w:rPr/>
        <w:t>the</w:t>
      </w:r>
      <w:r>
        <w:rPr>
          <w:spacing w:val="-9"/>
        </w:rPr>
        <w:t> </w:t>
      </w:r>
      <w:r>
        <w:rPr/>
        <w:t>use</w:t>
      </w:r>
      <w:r>
        <w:rPr>
          <w:spacing w:val="-9"/>
        </w:rPr>
        <w:t> </w:t>
      </w:r>
      <w:r>
        <w:rPr/>
        <w:t>of</w:t>
      </w:r>
      <w:r>
        <w:rPr>
          <w:spacing w:val="-9"/>
        </w:rPr>
        <w:t> </w:t>
      </w:r>
      <w:r>
        <w:rPr/>
        <w:t>a</w:t>
      </w:r>
      <w:r>
        <w:rPr>
          <w:spacing w:val="-9"/>
        </w:rPr>
        <w:t> </w:t>
      </w:r>
      <w:r>
        <w:rPr/>
        <w:t>speaker</w:t>
      </w:r>
      <w:r>
        <w:rPr>
          <w:spacing w:val="-9"/>
        </w:rPr>
        <w:t> </w:t>
      </w:r>
      <w:r>
        <w:rPr/>
        <w:t>form</w:t>
      </w:r>
      <w:r>
        <w:rPr>
          <w:spacing w:val="-9"/>
        </w:rPr>
        <w:t> </w:t>
      </w:r>
      <w:r>
        <w:rPr/>
        <w:t>is</w:t>
      </w:r>
      <w:r>
        <w:rPr>
          <w:spacing w:val="-9"/>
        </w:rPr>
        <w:t> </w:t>
      </w:r>
      <w:r>
        <w:rPr/>
        <w:t>condition</w:t>
      </w:r>
      <w:r>
        <w:rPr>
          <w:spacing w:val="-9"/>
        </w:rPr>
        <w:t> </w:t>
      </w:r>
      <w:r>
        <w:rPr/>
        <w:t>by</w:t>
      </w:r>
      <w:r>
        <w:rPr>
          <w:spacing w:val="-9"/>
        </w:rPr>
        <w:t> </w:t>
      </w:r>
      <w:r>
        <w:rPr/>
        <w:t>a</w:t>
      </w:r>
      <w:r>
        <w:rPr>
          <w:spacing w:val="-9"/>
        </w:rPr>
        <w:t> </w:t>
      </w:r>
      <w:r>
        <w:rPr/>
        <w:t>general</w:t>
      </w:r>
      <w:r>
        <w:rPr>
          <w:spacing w:val="-9"/>
        </w:rPr>
        <w:t> </w:t>
      </w:r>
      <w:r>
        <w:rPr/>
        <w:t>claim</w:t>
      </w:r>
      <w:r>
        <w:rPr>
          <w:spacing w:val="-9"/>
        </w:rPr>
        <w:t> </w:t>
      </w:r>
      <w:r>
        <w:rPr/>
        <w:t>of</w:t>
      </w:r>
      <w:r>
        <w:rPr>
          <w:spacing w:val="-9"/>
        </w:rPr>
        <w:t> </w:t>
      </w:r>
      <w:r>
        <w:rPr/>
        <w:t>authority,</w:t>
      </w:r>
      <w:r>
        <w:rPr>
          <w:spacing w:val="-8"/>
        </w:rPr>
        <w:t> </w:t>
      </w:r>
      <w:r>
        <w:rPr/>
        <w:t>by</w:t>
      </w:r>
      <w:r>
        <w:rPr>
          <w:spacing w:val="-9"/>
        </w:rPr>
        <w:t> </w:t>
      </w:r>
      <w:r>
        <w:rPr/>
        <w:t>specific volition, or by some combination of those two, these evidential systems can be viewed in the same framework as being conditioned by speaker evidence.</w:t>
      </w:r>
      <w:r>
        <w:rPr>
          <w:spacing w:val="40"/>
        </w:rPr>
        <w:t> </w:t>
      </w:r>
      <w:r>
        <w:rPr/>
        <w:t>Following the typology of system complexity and size discussed in Section </w:t>
      </w:r>
      <w:hyperlink w:history="true" w:anchor="_bookmark110">
        <w:r>
          <w:rPr/>
          <w:t>4.2.1</w:t>
        </w:r>
      </w:hyperlink>
      <w:r>
        <w:rPr/>
        <w:t>, there is a large number of A3 system across the Trans-Himalayan</w:t>
      </w:r>
      <w:r>
        <w:rPr>
          <w:spacing w:val="-12"/>
        </w:rPr>
        <w:t> </w:t>
      </w:r>
      <w:r>
        <w:rPr/>
        <w:t>family,</w:t>
      </w:r>
      <w:r>
        <w:rPr>
          <w:spacing w:val="-11"/>
        </w:rPr>
        <w:t> </w:t>
      </w:r>
      <w:r>
        <w:rPr/>
        <w:t>and</w:t>
      </w:r>
      <w:r>
        <w:rPr>
          <w:spacing w:val="-11"/>
        </w:rPr>
        <w:t> </w:t>
      </w:r>
      <w:r>
        <w:rPr/>
        <w:t>yet</w:t>
      </w:r>
      <w:r>
        <w:rPr>
          <w:spacing w:val="-12"/>
        </w:rPr>
        <w:t> </w:t>
      </w:r>
      <w:r>
        <w:rPr/>
        <w:t>more</w:t>
      </w:r>
      <w:r>
        <w:rPr>
          <w:spacing w:val="-12"/>
        </w:rPr>
        <w:t> </w:t>
      </w:r>
      <w:r>
        <w:rPr/>
        <w:t>considering</w:t>
      </w:r>
      <w:r>
        <w:rPr>
          <w:spacing w:val="-12"/>
        </w:rPr>
        <w:t> </w:t>
      </w:r>
      <w:r>
        <w:rPr/>
        <w:t>that</w:t>
      </w:r>
      <w:r>
        <w:rPr>
          <w:spacing w:val="-11"/>
        </w:rPr>
        <w:t> </w:t>
      </w:r>
      <w:r>
        <w:rPr/>
        <w:t>some</w:t>
      </w:r>
      <w:r>
        <w:rPr>
          <w:spacing w:val="-12"/>
        </w:rPr>
        <w:t> </w:t>
      </w:r>
      <w:r>
        <w:rPr/>
        <w:t>languages</w:t>
      </w:r>
      <w:r>
        <w:rPr>
          <w:spacing w:val="-11"/>
        </w:rPr>
        <w:t> </w:t>
      </w:r>
      <w:r>
        <w:rPr/>
        <w:t>with</w:t>
      </w:r>
      <w:r>
        <w:rPr>
          <w:spacing w:val="-12"/>
        </w:rPr>
        <w:t> </w:t>
      </w:r>
      <w:r>
        <w:rPr/>
        <w:t>complex</w:t>
      </w:r>
      <w:r>
        <w:rPr>
          <w:spacing w:val="-12"/>
        </w:rPr>
        <w:t> </w:t>
      </w:r>
      <w:r>
        <w:rPr/>
        <w:t>evidential systems such as Lisu (</w:t>
      </w:r>
      <w:hyperlink w:history="true" w:anchor="_bookmark255">
        <w:r>
          <w:rPr/>
          <w:t>Bradley &amp; Bradley 2002</w:t>
        </w:r>
      </w:hyperlink>
      <w:r>
        <w:rPr/>
        <w:t>) and Akha (</w:t>
      </w:r>
      <w:hyperlink w:history="true" w:anchor="_bookmark406">
        <w:r>
          <w:rPr/>
          <w:t>Thurgood 1986</w:t>
        </w:r>
      </w:hyperlink>
      <w:r>
        <w:rPr/>
        <w:t>) can be reconstructed or traced back to A3 systems.</w:t>
      </w:r>
      <w:r>
        <w:rPr>
          <w:spacing w:val="25"/>
        </w:rPr>
        <w:t> </w:t>
      </w:r>
      <w:r>
        <w:rPr/>
        <w:t>These are in contrast to the more complex systems with multiple epistemic bases.</w:t>
      </w:r>
      <w:r>
        <w:rPr>
          <w:spacing w:val="40"/>
        </w:rPr>
        <w:t> </w:t>
      </w:r>
      <w:r>
        <w:rPr/>
        <w:t>These A3 systems will be dealt with separately here as they pose a number considerations to this proposed typology that are worth considering specifically.</w:t>
      </w:r>
    </w:p>
    <w:p>
      <w:pPr>
        <w:pStyle w:val="BodyText"/>
        <w:spacing w:line="376" w:lineRule="auto" w:before="25"/>
        <w:ind w:left="2039" w:right="2037" w:firstLine="298"/>
        <w:jc w:val="both"/>
      </w:pPr>
      <w:r>
        <w:rPr/>
        <w:t>While</w:t>
      </w:r>
      <w:r>
        <w:rPr>
          <w:spacing w:val="-4"/>
        </w:rPr>
        <w:t> </w:t>
      </w:r>
      <w:r>
        <w:rPr/>
        <w:t>the</w:t>
      </w:r>
      <w:r>
        <w:rPr>
          <w:spacing w:val="-4"/>
        </w:rPr>
        <w:t> </w:t>
      </w:r>
      <w:r>
        <w:rPr/>
        <w:t>conditions</w:t>
      </w:r>
      <w:r>
        <w:rPr>
          <w:spacing w:val="-4"/>
        </w:rPr>
        <w:t> </w:t>
      </w:r>
      <w:r>
        <w:rPr/>
        <w:t>discussed</w:t>
      </w:r>
      <w:r>
        <w:rPr>
          <w:spacing w:val="-4"/>
        </w:rPr>
        <w:t> </w:t>
      </w:r>
      <w:r>
        <w:rPr/>
        <w:t>above,</w:t>
      </w:r>
      <w:r>
        <w:rPr>
          <w:spacing w:val="-4"/>
        </w:rPr>
        <w:t> </w:t>
      </w:r>
      <w:r>
        <w:rPr/>
        <w:t>authority</w:t>
      </w:r>
      <w:r>
        <w:rPr>
          <w:spacing w:val="-4"/>
        </w:rPr>
        <w:t> </w:t>
      </w:r>
      <w:r>
        <w:rPr/>
        <w:t>and</w:t>
      </w:r>
      <w:r>
        <w:rPr>
          <w:spacing w:val="-4"/>
        </w:rPr>
        <w:t> </w:t>
      </w:r>
      <w:r>
        <w:rPr/>
        <w:t>volition,</w:t>
      </w:r>
      <w:r>
        <w:rPr>
          <w:spacing w:val="-4"/>
        </w:rPr>
        <w:t> </w:t>
      </w:r>
      <w:r>
        <w:rPr/>
        <w:t>have</w:t>
      </w:r>
      <w:r>
        <w:rPr>
          <w:spacing w:val="-4"/>
        </w:rPr>
        <w:t> </w:t>
      </w:r>
      <w:r>
        <w:rPr/>
        <w:t>been</w:t>
      </w:r>
      <w:r>
        <w:rPr>
          <w:spacing w:val="-4"/>
        </w:rPr>
        <w:t> </w:t>
      </w:r>
      <w:r>
        <w:rPr/>
        <w:t>presented</w:t>
      </w:r>
      <w:r>
        <w:rPr>
          <w:spacing w:val="-4"/>
        </w:rPr>
        <w:t> </w:t>
      </w:r>
      <w:r>
        <w:rPr/>
        <w:t>primarily in binary terms, many systems conditioned by evidence have more distinctions and forms, and will be presented here as marking a scalar speaker/non-speaker, in which various types of ev- idence can be seen as more or less authoritative.</w:t>
      </w:r>
      <w:r>
        <w:rPr>
          <w:spacing w:val="38"/>
        </w:rPr>
        <w:t> </w:t>
      </w:r>
      <w:r>
        <w:rPr/>
        <w:t>In most cases, this scale is theoretically clear: visual</w:t>
      </w:r>
      <w:r>
        <w:rPr>
          <w:spacing w:val="-6"/>
        </w:rPr>
        <w:t> </w:t>
      </w:r>
      <w:r>
        <w:rPr/>
        <w:t>evidence</w:t>
      </w:r>
      <w:r>
        <w:rPr>
          <w:spacing w:val="-6"/>
        </w:rPr>
        <w:t> </w:t>
      </w:r>
      <w:r>
        <w:rPr/>
        <w:t>is</w:t>
      </w:r>
      <w:r>
        <w:rPr>
          <w:spacing w:val="-6"/>
        </w:rPr>
        <w:t> </w:t>
      </w:r>
      <w:r>
        <w:rPr/>
        <w:t>the</w:t>
      </w:r>
      <w:r>
        <w:rPr>
          <w:spacing w:val="-6"/>
        </w:rPr>
        <w:t> </w:t>
      </w:r>
      <w:r>
        <w:rPr/>
        <w:t>strongest,</w:t>
      </w:r>
      <w:r>
        <w:rPr>
          <w:spacing w:val="-6"/>
        </w:rPr>
        <w:t> </w:t>
      </w:r>
      <w:r>
        <w:rPr/>
        <w:t>and</w:t>
      </w:r>
      <w:r>
        <w:rPr>
          <w:spacing w:val="-6"/>
        </w:rPr>
        <w:t> </w:t>
      </w:r>
      <w:r>
        <w:rPr/>
        <w:t>sees</w:t>
      </w:r>
      <w:r>
        <w:rPr>
          <w:spacing w:val="-6"/>
        </w:rPr>
        <w:t> </w:t>
      </w:r>
      <w:r>
        <w:rPr/>
        <w:t>the</w:t>
      </w:r>
      <w:r>
        <w:rPr>
          <w:spacing w:val="-6"/>
        </w:rPr>
        <w:t> </w:t>
      </w:r>
      <w:r>
        <w:rPr/>
        <w:t>speaker</w:t>
      </w:r>
      <w:r>
        <w:rPr>
          <w:spacing w:val="-6"/>
        </w:rPr>
        <w:t> </w:t>
      </w:r>
      <w:r>
        <w:rPr/>
        <w:t>claiming</w:t>
      </w:r>
      <w:r>
        <w:rPr>
          <w:spacing w:val="-6"/>
        </w:rPr>
        <w:t> </w:t>
      </w:r>
      <w:r>
        <w:rPr/>
        <w:t>the</w:t>
      </w:r>
      <w:r>
        <w:rPr>
          <w:spacing w:val="-6"/>
        </w:rPr>
        <w:t> </w:t>
      </w:r>
      <w:r>
        <w:rPr/>
        <w:t>most</w:t>
      </w:r>
      <w:r>
        <w:rPr>
          <w:spacing w:val="-6"/>
        </w:rPr>
        <w:t> </w:t>
      </w:r>
      <w:r>
        <w:rPr/>
        <w:t>authority</w:t>
      </w:r>
      <w:r>
        <w:rPr>
          <w:spacing w:val="-6"/>
        </w:rPr>
        <w:t> </w:t>
      </w:r>
      <w:r>
        <w:rPr/>
        <w:t>over</w:t>
      </w:r>
      <w:r>
        <w:rPr>
          <w:spacing w:val="-6"/>
        </w:rPr>
        <w:t> </w:t>
      </w:r>
      <w:r>
        <w:rPr/>
        <w:t>evidence, and indirect evidence such as inference and hearsay is further from the speaker.</w:t>
      </w:r>
      <w:r>
        <w:rPr>
          <w:spacing w:val="40"/>
        </w:rPr>
        <w:t> </w:t>
      </w:r>
      <w:r>
        <w:rPr/>
        <w:t>Languages which</w:t>
      </w:r>
      <w:r>
        <w:rPr>
          <w:spacing w:val="-5"/>
        </w:rPr>
        <w:t> </w:t>
      </w:r>
      <w:r>
        <w:rPr/>
        <w:t>also</w:t>
      </w:r>
      <w:r>
        <w:rPr>
          <w:spacing w:val="-5"/>
        </w:rPr>
        <w:t> </w:t>
      </w:r>
      <w:r>
        <w:rPr/>
        <w:t>mark</w:t>
      </w:r>
      <w:r>
        <w:rPr>
          <w:spacing w:val="-4"/>
        </w:rPr>
        <w:t> </w:t>
      </w:r>
      <w:r>
        <w:rPr/>
        <w:t>an</w:t>
      </w:r>
      <w:r>
        <w:rPr>
          <w:spacing w:val="-5"/>
        </w:rPr>
        <w:t> </w:t>
      </w:r>
      <w:r>
        <w:rPr/>
        <w:t>egophoric</w:t>
      </w:r>
      <w:r>
        <w:rPr>
          <w:spacing w:val="-5"/>
        </w:rPr>
        <w:t> </w:t>
      </w:r>
      <w:r>
        <w:rPr/>
        <w:t>base,</w:t>
      </w:r>
      <w:r>
        <w:rPr>
          <w:spacing w:val="-4"/>
        </w:rPr>
        <w:t> </w:t>
      </w:r>
      <w:r>
        <w:rPr/>
        <w:t>sometimes</w:t>
      </w:r>
      <w:r>
        <w:rPr>
          <w:spacing w:val="-5"/>
        </w:rPr>
        <w:t> </w:t>
      </w:r>
      <w:r>
        <w:rPr/>
        <w:t>presented</w:t>
      </w:r>
      <w:r>
        <w:rPr>
          <w:spacing w:val="-5"/>
        </w:rPr>
        <w:t> </w:t>
      </w:r>
      <w:r>
        <w:rPr/>
        <w:t>as</w:t>
      </w:r>
      <w:r>
        <w:rPr>
          <w:spacing w:val="-4"/>
        </w:rPr>
        <w:t> </w:t>
      </w:r>
      <w:r>
        <w:rPr/>
        <w:t>conditioned</w:t>
      </w:r>
      <w:r>
        <w:rPr>
          <w:spacing w:val="-5"/>
        </w:rPr>
        <w:t> </w:t>
      </w:r>
      <w:r>
        <w:rPr/>
        <w:t>by</w:t>
      </w:r>
      <w:r>
        <w:rPr>
          <w:spacing w:val="-4"/>
        </w:rPr>
        <w:t> </w:t>
      </w:r>
      <w:r>
        <w:rPr/>
        <w:t>speaker</w:t>
      </w:r>
      <w:r>
        <w:rPr>
          <w:spacing w:val="-5"/>
        </w:rPr>
        <w:t> </w:t>
      </w:r>
      <w:r>
        <w:rPr/>
        <w:t>evidence</w:t>
      </w:r>
      <w:r>
        <w:rPr>
          <w:spacing w:val="-5"/>
        </w:rPr>
        <w:t> in</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Trans-Himalayan languages (</w:t>
      </w:r>
      <w:hyperlink w:history="true" w:anchor="_bookmark328">
        <w:r>
          <w:rPr/>
          <w:t>Hill &amp; Gawne 2017</w:t>
        </w:r>
      </w:hyperlink>
      <w:r>
        <w:rPr/>
        <w:t>), as well as in other parts of the world such as Papua</w:t>
      </w:r>
      <w:r>
        <w:rPr>
          <w:spacing w:val="-1"/>
        </w:rPr>
        <w:t> </w:t>
      </w:r>
      <w:r>
        <w:rPr/>
        <w:t>New</w:t>
      </w:r>
      <w:r>
        <w:rPr>
          <w:spacing w:val="-1"/>
        </w:rPr>
        <w:t> </w:t>
      </w:r>
      <w:r>
        <w:rPr/>
        <w:t>Guinea</w:t>
      </w:r>
      <w:r>
        <w:rPr>
          <w:spacing w:val="-1"/>
        </w:rPr>
        <w:t> </w:t>
      </w:r>
      <w:r>
        <w:rPr/>
        <w:t>(</w:t>
      </w:r>
      <w:hyperlink w:history="true" w:anchor="_bookmark388">
        <w:r>
          <w:rPr/>
          <w:t>San</w:t>
        </w:r>
        <w:r>
          <w:rPr>
            <w:spacing w:val="-1"/>
          </w:rPr>
          <w:t> </w:t>
        </w:r>
        <w:r>
          <w:rPr/>
          <w:t>Roque</w:t>
        </w:r>
        <w:r>
          <w:rPr>
            <w:spacing w:val="-1"/>
          </w:rPr>
          <w:t> </w:t>
        </w:r>
        <w:r>
          <w:rPr/>
          <w:t>&amp;</w:t>
        </w:r>
        <w:r>
          <w:rPr>
            <w:spacing w:val="-1"/>
          </w:rPr>
          <w:t> </w:t>
        </w:r>
        <w:r>
          <w:rPr/>
          <w:t>Loughnane</w:t>
        </w:r>
        <w:r>
          <w:rPr>
            <w:spacing w:val="-1"/>
          </w:rPr>
          <w:t> </w:t>
        </w:r>
        <w:r>
          <w:rPr/>
          <w:t>2012</w:t>
        </w:r>
      </w:hyperlink>
      <w:r>
        <w:rPr/>
        <w:t>),</w:t>
      </w:r>
      <w:r>
        <w:rPr>
          <w:spacing w:val="-1"/>
        </w:rPr>
        <w:t> </w:t>
      </w:r>
      <w:r>
        <w:rPr/>
        <w:t>would</w:t>
      </w:r>
      <w:r>
        <w:rPr>
          <w:spacing w:val="-1"/>
        </w:rPr>
        <w:t> </w:t>
      </w:r>
      <w:r>
        <w:rPr/>
        <w:t>see</w:t>
      </w:r>
      <w:r>
        <w:rPr>
          <w:spacing w:val="-1"/>
        </w:rPr>
        <w:t> </w:t>
      </w:r>
      <w:r>
        <w:rPr/>
        <w:t>this</w:t>
      </w:r>
      <w:r>
        <w:rPr>
          <w:spacing w:val="-1"/>
        </w:rPr>
        <w:t> </w:t>
      </w:r>
      <w:r>
        <w:rPr/>
        <w:t>base</w:t>
      </w:r>
      <w:r>
        <w:rPr>
          <w:spacing w:val="-1"/>
        </w:rPr>
        <w:t> </w:t>
      </w:r>
      <w:r>
        <w:rPr/>
        <w:t>as</w:t>
      </w:r>
      <w:r>
        <w:rPr>
          <w:spacing w:val="-1"/>
        </w:rPr>
        <w:t> </w:t>
      </w:r>
      <w:r>
        <w:rPr/>
        <w:t>closer</w:t>
      </w:r>
      <w:r>
        <w:rPr>
          <w:spacing w:val="-1"/>
        </w:rPr>
        <w:t> </w:t>
      </w:r>
      <w:r>
        <w:rPr/>
        <w:t>to</w:t>
      </w:r>
      <w:r>
        <w:rPr>
          <w:spacing w:val="-1"/>
        </w:rPr>
        <w:t> </w:t>
      </w:r>
      <w:r>
        <w:rPr/>
        <w:t>the</w:t>
      </w:r>
      <w:r>
        <w:rPr>
          <w:spacing w:val="-1"/>
        </w:rPr>
        <w:t> </w:t>
      </w:r>
      <w:r>
        <w:rPr/>
        <w:t>speaker end of the scale.</w:t>
      </w:r>
      <w:r>
        <w:rPr>
          <w:spacing w:val="36"/>
        </w:rPr>
        <w:t> </w:t>
      </w:r>
      <w:r>
        <w:rPr/>
        <w:t>The tendency for speaker forms to be unmarked is further supported here, as cross-linguistically visual evidentials are more likely to be unmarked than evidentials with </w:t>
      </w:r>
      <w:r>
        <w:rPr/>
        <w:t>less epistemic</w:t>
      </w:r>
      <w:r>
        <w:rPr>
          <w:spacing w:val="-13"/>
        </w:rPr>
        <w:t> </w:t>
      </w:r>
      <w:r>
        <w:rPr/>
        <w:t>authority</w:t>
      </w:r>
      <w:r>
        <w:rPr>
          <w:spacing w:val="-12"/>
        </w:rPr>
        <w:t> </w:t>
      </w:r>
      <w:r>
        <w:rPr/>
        <w:t>(</w:t>
      </w:r>
      <w:hyperlink w:history="true" w:anchor="_bookmark226">
        <w:r>
          <w:rPr/>
          <w:t>A.</w:t>
        </w:r>
        <w:r>
          <w:rPr>
            <w:spacing w:val="-13"/>
          </w:rPr>
          <w:t> </w:t>
        </w:r>
        <w:r>
          <w:rPr/>
          <w:t>Aikhenvald</w:t>
        </w:r>
        <w:r>
          <w:rPr>
            <w:spacing w:val="-12"/>
          </w:rPr>
          <w:t> </w:t>
        </w:r>
        <w:r>
          <w:rPr/>
          <w:t>2004</w:t>
        </w:r>
      </w:hyperlink>
      <w:r>
        <w:rPr/>
        <w:t>:</w:t>
      </w:r>
      <w:r>
        <w:rPr>
          <w:spacing w:val="-13"/>
        </w:rPr>
        <w:t> </w:t>
      </w:r>
      <w:r>
        <w:rPr/>
        <w:t>p.</w:t>
      </w:r>
      <w:r>
        <w:rPr>
          <w:spacing w:val="-12"/>
        </w:rPr>
        <w:t> </w:t>
      </w:r>
      <w:r>
        <w:rPr/>
        <w:t>73).</w:t>
      </w:r>
      <w:r>
        <w:rPr>
          <w:spacing w:val="-13"/>
        </w:rPr>
        <w:t> </w:t>
      </w:r>
      <w:r>
        <w:rPr/>
        <w:t>Aikhenvald</w:t>
      </w:r>
      <w:r>
        <w:rPr>
          <w:spacing w:val="-12"/>
        </w:rPr>
        <w:t> </w:t>
      </w:r>
      <w:r>
        <w:rPr/>
        <w:t>does</w:t>
      </w:r>
      <w:r>
        <w:rPr>
          <w:spacing w:val="-13"/>
        </w:rPr>
        <w:t> </w:t>
      </w:r>
      <w:r>
        <w:rPr/>
        <w:t>not</w:t>
      </w:r>
      <w:r>
        <w:rPr>
          <w:spacing w:val="-12"/>
        </w:rPr>
        <w:t> </w:t>
      </w:r>
      <w:r>
        <w:rPr/>
        <w:t>factor</w:t>
      </w:r>
      <w:r>
        <w:rPr>
          <w:spacing w:val="-13"/>
        </w:rPr>
        <w:t> </w:t>
      </w:r>
      <w:r>
        <w:rPr/>
        <w:t>egophoric</w:t>
      </w:r>
      <w:r>
        <w:rPr>
          <w:spacing w:val="-12"/>
        </w:rPr>
        <w:t> </w:t>
      </w:r>
      <w:r>
        <w:rPr/>
        <w:t>evidentials into this typology however, as she treats them separately to evidentiality.</w:t>
      </w:r>
    </w:p>
    <w:p>
      <w:pPr>
        <w:pStyle w:val="BodyText"/>
        <w:spacing w:before="5"/>
        <w:ind w:left="2337"/>
        <w:jc w:val="both"/>
      </w:pPr>
      <w:r>
        <w:rPr>
          <w:spacing w:val="-2"/>
        </w:rPr>
        <w:t>The</w:t>
      </w:r>
      <w:r>
        <w:rPr>
          <w:spacing w:val="-9"/>
        </w:rPr>
        <w:t> </w:t>
      </w:r>
      <w:r>
        <w:rPr>
          <w:spacing w:val="-2"/>
        </w:rPr>
        <w:t>placement</w:t>
      </w:r>
      <w:r>
        <w:rPr>
          <w:spacing w:val="-9"/>
        </w:rPr>
        <w:t> </w:t>
      </w:r>
      <w:r>
        <w:rPr>
          <w:spacing w:val="-2"/>
        </w:rPr>
        <w:t>of</w:t>
      </w:r>
      <w:r>
        <w:rPr>
          <w:spacing w:val="-9"/>
        </w:rPr>
        <w:t> </w:t>
      </w:r>
      <w:r>
        <w:rPr>
          <w:spacing w:val="-2"/>
        </w:rPr>
        <w:t>inferential</w:t>
      </w:r>
      <w:r>
        <w:rPr>
          <w:spacing w:val="-9"/>
        </w:rPr>
        <w:t> </w:t>
      </w:r>
      <w:r>
        <w:rPr>
          <w:spacing w:val="-2"/>
        </w:rPr>
        <w:t>and</w:t>
      </w:r>
      <w:r>
        <w:rPr>
          <w:spacing w:val="-8"/>
        </w:rPr>
        <w:t> </w:t>
      </w:r>
      <w:r>
        <w:rPr>
          <w:spacing w:val="-2"/>
        </w:rPr>
        <w:t>reportative</w:t>
      </w:r>
      <w:r>
        <w:rPr>
          <w:spacing w:val="-9"/>
        </w:rPr>
        <w:t> </w:t>
      </w:r>
      <w:r>
        <w:rPr>
          <w:spacing w:val="-2"/>
        </w:rPr>
        <w:t>evidence</w:t>
      </w:r>
      <w:r>
        <w:rPr>
          <w:spacing w:val="-9"/>
        </w:rPr>
        <w:t> </w:t>
      </w:r>
      <w:r>
        <w:rPr>
          <w:spacing w:val="-2"/>
        </w:rPr>
        <w:t>in</w:t>
      </w:r>
      <w:r>
        <w:rPr>
          <w:spacing w:val="-9"/>
        </w:rPr>
        <w:t> </w:t>
      </w:r>
      <w:r>
        <w:rPr>
          <w:spacing w:val="-2"/>
        </w:rPr>
        <w:t>systems</w:t>
      </w:r>
      <w:r>
        <w:rPr>
          <w:spacing w:val="-8"/>
        </w:rPr>
        <w:t> </w:t>
      </w:r>
      <w:r>
        <w:rPr>
          <w:spacing w:val="-2"/>
        </w:rPr>
        <w:t>where</w:t>
      </w:r>
      <w:r>
        <w:rPr>
          <w:spacing w:val="-9"/>
        </w:rPr>
        <w:t> </w:t>
      </w:r>
      <w:r>
        <w:rPr>
          <w:spacing w:val="-2"/>
        </w:rPr>
        <w:t>they</w:t>
      </w:r>
      <w:r>
        <w:rPr>
          <w:spacing w:val="-9"/>
        </w:rPr>
        <w:t> </w:t>
      </w:r>
      <w:r>
        <w:rPr>
          <w:spacing w:val="-2"/>
        </w:rPr>
        <w:t>are</w:t>
      </w:r>
      <w:r>
        <w:rPr>
          <w:spacing w:val="-9"/>
        </w:rPr>
        <w:t> </w:t>
      </w:r>
      <w:r>
        <w:rPr>
          <w:spacing w:val="-2"/>
        </w:rPr>
        <w:t>distinguished</w:t>
      </w:r>
    </w:p>
    <w:p>
      <w:pPr>
        <w:pStyle w:val="BodyText"/>
        <w:tabs>
          <w:tab w:pos="10079" w:val="left" w:leader="none"/>
        </w:tabs>
        <w:spacing w:before="134"/>
        <w:ind w:left="2039"/>
        <w:jc w:val="both"/>
      </w:pPr>
      <w:r>
        <w:rPr/>
        <mc:AlternateContent>
          <mc:Choice Requires="wps">
            <w:drawing>
              <wp:anchor distT="0" distB="0" distL="0" distR="0" allowOverlap="1" layoutInCell="1" locked="0" behindDoc="1" simplePos="0" relativeHeight="483510784">
                <wp:simplePos x="0" y="0"/>
                <wp:positionH relativeFrom="page">
                  <wp:posOffset>3558501</wp:posOffset>
                </wp:positionH>
                <wp:positionV relativeFrom="paragraph">
                  <wp:posOffset>70027</wp:posOffset>
                </wp:positionV>
                <wp:extent cx="4004945" cy="18288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4004945" cy="182880"/>
                          <a:chExt cx="4004945" cy="182880"/>
                        </a:xfrm>
                      </wpg:grpSpPr>
                      <wps:wsp>
                        <wps:cNvPr id="223" name="Graphic 223"/>
                        <wps:cNvSpPr/>
                        <wps:spPr>
                          <a:xfrm>
                            <a:off x="2798366" y="3163"/>
                            <a:ext cx="1203325" cy="176530"/>
                          </a:xfrm>
                          <a:custGeom>
                            <a:avLst/>
                            <a:gdLst/>
                            <a:ahLst/>
                            <a:cxnLst/>
                            <a:rect l="l" t="t" r="r" b="b"/>
                            <a:pathLst>
                              <a:path w="1203325" h="176530">
                                <a:moveTo>
                                  <a:pt x="1203187" y="0"/>
                                </a:moveTo>
                                <a:lnTo>
                                  <a:pt x="50610" y="0"/>
                                </a:lnTo>
                                <a:lnTo>
                                  <a:pt x="30910" y="3977"/>
                                </a:lnTo>
                                <a:lnTo>
                                  <a:pt x="14823" y="14823"/>
                                </a:lnTo>
                                <a:lnTo>
                                  <a:pt x="3977" y="30910"/>
                                </a:lnTo>
                                <a:lnTo>
                                  <a:pt x="0" y="50610"/>
                                </a:lnTo>
                                <a:lnTo>
                                  <a:pt x="0" y="125818"/>
                                </a:lnTo>
                                <a:lnTo>
                                  <a:pt x="3977" y="145518"/>
                                </a:lnTo>
                                <a:lnTo>
                                  <a:pt x="14823" y="161605"/>
                                </a:lnTo>
                                <a:lnTo>
                                  <a:pt x="30910" y="172452"/>
                                </a:lnTo>
                                <a:lnTo>
                                  <a:pt x="50610" y="176429"/>
                                </a:lnTo>
                                <a:lnTo>
                                  <a:pt x="1203187" y="176429"/>
                                </a:lnTo>
                                <a:lnTo>
                                  <a:pt x="1203187" y="0"/>
                                </a:lnTo>
                                <a:close/>
                              </a:path>
                            </a:pathLst>
                          </a:custGeom>
                          <a:solidFill>
                            <a:srgbClr val="FF7F00"/>
                          </a:solidFill>
                        </wps:spPr>
                        <wps:bodyPr wrap="square" lIns="0" tIns="0" rIns="0" bIns="0" rtlCol="0">
                          <a:prstTxWarp prst="textNoShape">
                            <a:avLst/>
                          </a:prstTxWarp>
                          <a:noAutofit/>
                        </wps:bodyPr>
                      </wps:wsp>
                      <wps:wsp>
                        <wps:cNvPr id="224" name="Graphic 224"/>
                        <wps:cNvSpPr/>
                        <wps:spPr>
                          <a:xfrm>
                            <a:off x="2798366" y="3163"/>
                            <a:ext cx="1203325" cy="176530"/>
                          </a:xfrm>
                          <a:custGeom>
                            <a:avLst/>
                            <a:gdLst/>
                            <a:ahLst/>
                            <a:cxnLst/>
                            <a:rect l="l" t="t" r="r" b="b"/>
                            <a:pathLst>
                              <a:path w="1203325" h="176530">
                                <a:moveTo>
                                  <a:pt x="1203187" y="0"/>
                                </a:moveTo>
                                <a:lnTo>
                                  <a:pt x="50610" y="0"/>
                                </a:lnTo>
                                <a:lnTo>
                                  <a:pt x="30910" y="3977"/>
                                </a:lnTo>
                                <a:lnTo>
                                  <a:pt x="14823" y="14823"/>
                                </a:lnTo>
                                <a:lnTo>
                                  <a:pt x="3977" y="30910"/>
                                </a:lnTo>
                                <a:lnTo>
                                  <a:pt x="0" y="50610"/>
                                </a:lnTo>
                                <a:lnTo>
                                  <a:pt x="0" y="125818"/>
                                </a:lnTo>
                                <a:lnTo>
                                  <a:pt x="3977" y="145518"/>
                                </a:lnTo>
                                <a:lnTo>
                                  <a:pt x="14823" y="161605"/>
                                </a:lnTo>
                                <a:lnTo>
                                  <a:pt x="30910" y="172452"/>
                                </a:lnTo>
                                <a:lnTo>
                                  <a:pt x="50610" y="176429"/>
                                </a:lnTo>
                                <a:lnTo>
                                  <a:pt x="1203187" y="176429"/>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25" name="Graphic 225"/>
                        <wps:cNvSpPr/>
                        <wps:spPr>
                          <a:xfrm>
                            <a:off x="5061" y="91378"/>
                            <a:ext cx="2790190" cy="66675"/>
                          </a:xfrm>
                          <a:custGeom>
                            <a:avLst/>
                            <a:gdLst/>
                            <a:ahLst/>
                            <a:cxnLst/>
                            <a:rect l="l" t="t" r="r" b="b"/>
                            <a:pathLst>
                              <a:path w="2790190" h="66675">
                                <a:moveTo>
                                  <a:pt x="0" y="66476"/>
                                </a:moveTo>
                                <a:lnTo>
                                  <a:pt x="2718139" y="66476"/>
                                </a:lnTo>
                                <a:lnTo>
                                  <a:pt x="2718139" y="0"/>
                                </a:lnTo>
                                <a:lnTo>
                                  <a:pt x="2790139"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0.196991pt;margin-top:5.513937pt;width:315.350pt;height:14.4pt;mso-position-horizontal-relative:page;mso-position-vertical-relative:paragraph;z-index:-19805696" id="docshapegroup210" coordorigin="5604,110" coordsize="6307,288">
                <v:shape style="position:absolute;left:10010;top:115;width:1895;height:278" id="docshape211" coordorigin="10011,115" coordsize="1895,278" path="m11906,115l10091,115,10059,122,10034,139,10017,164,10011,195,10011,313,10017,344,10034,370,10059,387,10091,393,11906,393,11906,115xe" filled="true" fillcolor="#ff7f00" stroked="false">
                  <v:path arrowok="t"/>
                  <v:fill type="solid"/>
                </v:shape>
                <v:shape style="position:absolute;left:10010;top:115;width:1895;height:278" id="docshape212" coordorigin="10011,115" coordsize="1895,278" path="m11906,115l10091,115,10059,122,10034,139,10017,164,10011,195,10011,313,10017,344,10034,370,10059,387,10091,393,11906,393,11906,115e" filled="false" stroked="true" strokeweight=".49814pt" strokecolor="#000000">
                  <v:path arrowok="t"/>
                  <v:stroke dashstyle="solid"/>
                </v:shape>
                <v:shape style="position:absolute;left:5611;top:254;width:4394;height:105" id="docshape213" coordorigin="5612,254" coordsize="4394,105" path="m5612,359l9892,359,9892,254,10006,254e" filled="false" stroked="true" strokeweight=".79701pt" strokecolor="#ff7f00">
                  <v:path arrowok="t"/>
                  <v:stroke dashstyle="solid"/>
                </v:shape>
                <w10:wrap type="none"/>
              </v:group>
            </w:pict>
          </mc:Fallback>
        </mc:AlternateContent>
      </w:r>
      <w:r>
        <w:rPr>
          <w:position w:val="1"/>
        </w:rPr>
        <w:t>along</w:t>
      </w:r>
      <w:r>
        <w:rPr>
          <w:spacing w:val="-5"/>
          <w:position w:val="1"/>
        </w:rPr>
        <w:t> </w:t>
      </w:r>
      <w:r>
        <w:rPr>
          <w:position w:val="1"/>
        </w:rPr>
        <w:t>this</w:t>
      </w:r>
      <w:r>
        <w:rPr>
          <w:spacing w:val="-5"/>
          <w:position w:val="1"/>
        </w:rPr>
        <w:t> </w:t>
      </w:r>
      <w:r>
        <w:rPr>
          <w:position w:val="1"/>
        </w:rPr>
        <w:t>scale</w:t>
      </w:r>
      <w:r>
        <w:rPr>
          <w:spacing w:val="-5"/>
          <w:position w:val="1"/>
        </w:rPr>
        <w:t> </w:t>
      </w:r>
      <w:r>
        <w:rPr>
          <w:position w:val="1"/>
        </w:rPr>
        <w:t>is</w:t>
      </w:r>
      <w:r>
        <w:rPr>
          <w:spacing w:val="-5"/>
          <w:position w:val="1"/>
        </w:rPr>
        <w:t> </w:t>
      </w:r>
      <w:r>
        <w:rPr>
          <w:position w:val="1"/>
        </w:rPr>
        <w:t>not</w:t>
      </w:r>
      <w:r>
        <w:rPr>
          <w:spacing w:val="-4"/>
          <w:position w:val="1"/>
        </w:rPr>
        <w:t> </w:t>
      </w:r>
      <w:r>
        <w:rPr>
          <w:position w:val="1"/>
        </w:rPr>
        <w:t>as</w:t>
      </w:r>
      <w:r>
        <w:rPr>
          <w:spacing w:val="-5"/>
          <w:position w:val="1"/>
        </w:rPr>
        <w:t> </w:t>
      </w:r>
      <w:r>
        <w:rPr>
          <w:position w:val="1"/>
        </w:rPr>
        <w:t>immediately</w:t>
      </w:r>
      <w:r>
        <w:rPr>
          <w:spacing w:val="-5"/>
          <w:position w:val="1"/>
        </w:rPr>
        <w:t> </w:t>
      </w:r>
      <w:r>
        <w:rPr>
          <w:spacing w:val="-2"/>
          <w:position w:val="1"/>
        </w:rPr>
        <w:t>clear.</w:t>
      </w:r>
      <w:r>
        <w:rPr>
          <w:position w:val="1"/>
        </w:rPr>
        <w:tab/>
      </w:r>
      <w:r>
        <w:rPr/>
        <w:t>more</w:t>
      </w:r>
      <w:r>
        <w:rPr>
          <w:spacing w:val="9"/>
        </w:rPr>
        <w:t> </w:t>
      </w:r>
      <w:r>
        <w:rPr>
          <w:spacing w:val="-4"/>
        </w:rPr>
        <w:t>here</w:t>
      </w:r>
    </w:p>
    <w:p>
      <w:pPr>
        <w:pStyle w:val="BodyText"/>
        <w:spacing w:line="376" w:lineRule="auto" w:before="118"/>
        <w:ind w:left="2039" w:right="2037" w:firstLine="298"/>
        <w:jc w:val="both"/>
      </w:pPr>
      <w:r>
        <w:rPr/>
        <w:t>This scale is supported by the wider literature in a number of additional ways.</w:t>
      </w:r>
      <w:r>
        <w:rPr>
          <w:spacing w:val="40"/>
        </w:rPr>
        <w:t> </w:t>
      </w:r>
      <w:r>
        <w:rPr/>
        <w:t>There is a common</w:t>
      </w:r>
      <w:r>
        <w:rPr>
          <w:spacing w:val="-13"/>
        </w:rPr>
        <w:t> </w:t>
      </w:r>
      <w:r>
        <w:rPr/>
        <w:t>link</w:t>
      </w:r>
      <w:r>
        <w:rPr>
          <w:spacing w:val="-12"/>
        </w:rPr>
        <w:t> </w:t>
      </w:r>
      <w:r>
        <w:rPr/>
        <w:t>between</w:t>
      </w:r>
      <w:r>
        <w:rPr>
          <w:spacing w:val="-13"/>
        </w:rPr>
        <w:t> </w:t>
      </w:r>
      <w:r>
        <w:rPr/>
        <w:t>speaker</w:t>
      </w:r>
      <w:r>
        <w:rPr>
          <w:spacing w:val="-12"/>
        </w:rPr>
        <w:t> </w:t>
      </w:r>
      <w:r>
        <w:rPr/>
        <w:t>confidence</w:t>
      </w:r>
      <w:r>
        <w:rPr>
          <w:spacing w:val="-13"/>
        </w:rPr>
        <w:t> </w:t>
      </w:r>
      <w:r>
        <w:rPr/>
        <w:t>or</w:t>
      </w:r>
      <w:r>
        <w:rPr>
          <w:spacing w:val="-12"/>
        </w:rPr>
        <w:t> </w:t>
      </w:r>
      <w:r>
        <w:rPr/>
        <w:t>certainty</w:t>
      </w:r>
      <w:r>
        <w:rPr>
          <w:spacing w:val="-13"/>
        </w:rPr>
        <w:t> </w:t>
      </w:r>
      <w:r>
        <w:rPr/>
        <w:t>(epistemic</w:t>
      </w:r>
      <w:r>
        <w:rPr>
          <w:spacing w:val="-12"/>
        </w:rPr>
        <w:t> </w:t>
      </w:r>
      <w:r>
        <w:rPr/>
        <w:t>modality)</w:t>
      </w:r>
      <w:r>
        <w:rPr>
          <w:spacing w:val="-13"/>
        </w:rPr>
        <w:t> </w:t>
      </w:r>
      <w:r>
        <w:rPr/>
        <w:t>and</w:t>
      </w:r>
      <w:r>
        <w:rPr>
          <w:spacing w:val="-12"/>
        </w:rPr>
        <w:t> </w:t>
      </w:r>
      <w:r>
        <w:rPr/>
        <w:t>speaker</w:t>
      </w:r>
      <w:r>
        <w:rPr>
          <w:spacing w:val="-13"/>
        </w:rPr>
        <w:t> </w:t>
      </w:r>
      <w:r>
        <w:rPr/>
        <w:t>evidence (evidentiality), dicussed in detail by </w:t>
      </w:r>
      <w:hyperlink w:history="true" w:anchor="_bookmark252">
        <w:r>
          <w:rPr/>
          <w:t>Boye (2012)</w:t>
        </w:r>
      </w:hyperlink>
      <w:r>
        <w:rPr/>
        <w:t>, who draws a typological connection between </w:t>
      </w:r>
      <w:r>
        <w:rPr>
          <w:spacing w:val="-2"/>
        </w:rPr>
        <w:t>“direct</w:t>
      </w:r>
      <w:r>
        <w:rPr>
          <w:spacing w:val="-5"/>
        </w:rPr>
        <w:t> </w:t>
      </w:r>
      <w:r>
        <w:rPr>
          <w:spacing w:val="-2"/>
        </w:rPr>
        <w:t>justification”</w:t>
      </w:r>
      <w:r>
        <w:rPr>
          <w:spacing w:val="-5"/>
        </w:rPr>
        <w:t> </w:t>
      </w:r>
      <w:r>
        <w:rPr>
          <w:spacing w:val="-2"/>
        </w:rPr>
        <w:t>(direct</w:t>
      </w:r>
      <w:r>
        <w:rPr>
          <w:spacing w:val="-5"/>
        </w:rPr>
        <w:t> </w:t>
      </w:r>
      <w:r>
        <w:rPr>
          <w:spacing w:val="-2"/>
        </w:rPr>
        <w:t>evidence)</w:t>
      </w:r>
      <w:r>
        <w:rPr>
          <w:spacing w:val="-5"/>
        </w:rPr>
        <w:t> </w:t>
      </w:r>
      <w:r>
        <w:rPr>
          <w:spacing w:val="-2"/>
        </w:rPr>
        <w:t>and</w:t>
      </w:r>
      <w:r>
        <w:rPr>
          <w:spacing w:val="-5"/>
        </w:rPr>
        <w:t> </w:t>
      </w:r>
      <w:r>
        <w:rPr>
          <w:spacing w:val="-2"/>
        </w:rPr>
        <w:t>“full</w:t>
      </w:r>
      <w:r>
        <w:rPr>
          <w:spacing w:val="-5"/>
        </w:rPr>
        <w:t> </w:t>
      </w:r>
      <w:r>
        <w:rPr>
          <w:spacing w:val="-2"/>
        </w:rPr>
        <w:t>support”, as</w:t>
      </w:r>
      <w:r>
        <w:rPr>
          <w:spacing w:val="-4"/>
        </w:rPr>
        <w:t> </w:t>
      </w:r>
      <w:r>
        <w:rPr>
          <w:spacing w:val="-2"/>
        </w:rPr>
        <w:t>well</w:t>
      </w:r>
      <w:r>
        <w:rPr>
          <w:spacing w:val="-5"/>
        </w:rPr>
        <w:t> </w:t>
      </w:r>
      <w:r>
        <w:rPr>
          <w:spacing w:val="-2"/>
        </w:rPr>
        <w:t>as</w:t>
      </w:r>
      <w:r>
        <w:rPr>
          <w:spacing w:val="-5"/>
        </w:rPr>
        <w:t> </w:t>
      </w:r>
      <w:r>
        <w:rPr>
          <w:spacing w:val="-2"/>
        </w:rPr>
        <w:t>between</w:t>
      </w:r>
      <w:r>
        <w:rPr>
          <w:spacing w:val="-5"/>
        </w:rPr>
        <w:t> </w:t>
      </w:r>
      <w:r>
        <w:rPr>
          <w:spacing w:val="-2"/>
        </w:rPr>
        <w:t>“indirect</w:t>
      </w:r>
      <w:r>
        <w:rPr>
          <w:spacing w:val="-4"/>
        </w:rPr>
        <w:t> </w:t>
      </w:r>
      <w:r>
        <w:rPr>
          <w:spacing w:val="-2"/>
        </w:rPr>
        <w:t>justification” </w:t>
      </w:r>
      <w:r>
        <w:rPr/>
        <w:t>and “partial support”(p.130).</w:t>
      </w:r>
      <w:r>
        <w:rPr>
          <w:spacing w:val="40"/>
        </w:rPr>
        <w:t> </w:t>
      </w:r>
      <w:r>
        <w:rPr/>
        <w:t>Similarly, </w:t>
      </w:r>
      <w:hyperlink w:history="true" w:anchor="_bookmark302">
        <w:r>
          <w:rPr/>
          <w:t>Gawne (2021)</w:t>
        </w:r>
      </w:hyperlink>
      <w:r>
        <w:rPr/>
        <w:t> notes that reportative evidentials in the Trans-Himalayan</w:t>
      </w:r>
      <w:r>
        <w:rPr>
          <w:spacing w:val="-3"/>
        </w:rPr>
        <w:t> </w:t>
      </w:r>
      <w:r>
        <w:rPr/>
        <w:t>family</w:t>
      </w:r>
      <w:r>
        <w:rPr>
          <w:spacing w:val="-2"/>
        </w:rPr>
        <w:t> </w:t>
      </w:r>
      <w:r>
        <w:rPr/>
        <w:t>often</w:t>
      </w:r>
      <w:r>
        <w:rPr>
          <w:spacing w:val="-2"/>
        </w:rPr>
        <w:t> </w:t>
      </w:r>
      <w:r>
        <w:rPr/>
        <w:t>work</w:t>
      </w:r>
      <w:r>
        <w:rPr>
          <w:spacing w:val="-3"/>
        </w:rPr>
        <w:t> </w:t>
      </w:r>
      <w:r>
        <w:rPr/>
        <w:t>to</w:t>
      </w:r>
      <w:r>
        <w:rPr>
          <w:spacing w:val="-2"/>
        </w:rPr>
        <w:t> </w:t>
      </w:r>
      <w:r>
        <w:rPr/>
        <w:t>weaken</w:t>
      </w:r>
      <w:r>
        <w:rPr>
          <w:spacing w:val="-3"/>
        </w:rPr>
        <w:t> </w:t>
      </w:r>
      <w:r>
        <w:rPr/>
        <w:t>a</w:t>
      </w:r>
      <w:r>
        <w:rPr>
          <w:spacing w:val="-2"/>
        </w:rPr>
        <w:t> </w:t>
      </w:r>
      <w:r>
        <w:rPr/>
        <w:t>speaker’s</w:t>
      </w:r>
      <w:r>
        <w:rPr>
          <w:spacing w:val="-2"/>
        </w:rPr>
        <w:t> </w:t>
      </w:r>
      <w:r>
        <w:rPr/>
        <w:t>claim</w:t>
      </w:r>
      <w:r>
        <w:rPr>
          <w:spacing w:val="-2"/>
        </w:rPr>
        <w:t> </w:t>
      </w:r>
      <w:r>
        <w:rPr/>
        <w:t>of</w:t>
      </w:r>
      <w:r>
        <w:rPr>
          <w:spacing w:val="-2"/>
        </w:rPr>
        <w:t> </w:t>
      </w:r>
      <w:r>
        <w:rPr/>
        <w:t>authority.</w:t>
      </w:r>
      <w:r>
        <w:rPr>
          <w:spacing w:val="21"/>
        </w:rPr>
        <w:t> </w:t>
      </w:r>
      <w:r>
        <w:rPr/>
        <w:t>This</w:t>
      </w:r>
      <w:r>
        <w:rPr>
          <w:spacing w:val="-2"/>
        </w:rPr>
        <w:t> </w:t>
      </w:r>
      <w:r>
        <w:rPr/>
        <w:t>crossover</w:t>
      </w:r>
      <w:r>
        <w:rPr>
          <w:spacing w:val="-2"/>
        </w:rPr>
        <w:t> </w:t>
      </w:r>
      <w:r>
        <w:rPr/>
        <w:t>is also</w:t>
      </w:r>
      <w:r>
        <w:rPr>
          <w:spacing w:val="-12"/>
        </w:rPr>
        <w:t> </w:t>
      </w:r>
      <w:r>
        <w:rPr/>
        <w:t>exemplified</w:t>
      </w:r>
      <w:r>
        <w:rPr>
          <w:spacing w:val="-12"/>
        </w:rPr>
        <w:t> </w:t>
      </w:r>
      <w:r>
        <w:rPr/>
        <w:t>throughout</w:t>
      </w:r>
      <w:r>
        <w:rPr>
          <w:spacing w:val="-12"/>
        </w:rPr>
        <w:t> </w:t>
      </w:r>
      <w:r>
        <w:rPr/>
        <w:t>the</w:t>
      </w:r>
      <w:r>
        <w:rPr>
          <w:spacing w:val="-12"/>
        </w:rPr>
        <w:t> </w:t>
      </w:r>
      <w:r>
        <w:rPr/>
        <w:t>descriptive</w:t>
      </w:r>
      <w:r>
        <w:rPr>
          <w:spacing w:val="-12"/>
        </w:rPr>
        <w:t> </w:t>
      </w:r>
      <w:r>
        <w:rPr/>
        <w:t>literature.</w:t>
      </w:r>
      <w:r>
        <w:rPr>
          <w:spacing w:val="5"/>
        </w:rPr>
        <w:t> </w:t>
      </w:r>
      <w:r>
        <w:rPr/>
        <w:t>For</w:t>
      </w:r>
      <w:r>
        <w:rPr>
          <w:spacing w:val="-12"/>
        </w:rPr>
        <w:t> </w:t>
      </w:r>
      <w:r>
        <w:rPr/>
        <w:t>example,</w:t>
      </w:r>
      <w:r>
        <w:rPr>
          <w:spacing w:val="-11"/>
        </w:rPr>
        <w:t> </w:t>
      </w:r>
      <w:r>
        <w:rPr/>
        <w:t>in</w:t>
      </w:r>
      <w:r>
        <w:rPr>
          <w:spacing w:val="-12"/>
        </w:rPr>
        <w:t> </w:t>
      </w:r>
      <w:r>
        <w:rPr/>
        <w:t>Dhimal</w:t>
      </w:r>
      <w:r>
        <w:rPr>
          <w:spacing w:val="-12"/>
        </w:rPr>
        <w:t> </w:t>
      </w:r>
      <w:r>
        <w:rPr/>
        <w:t>(Dhimalish: India, </w:t>
      </w:r>
      <w:hyperlink w:history="true" w:anchor="_bookmark344">
        <w:r>
          <w:rPr/>
          <w:t>King</w:t>
        </w:r>
        <w:r>
          <w:rPr>
            <w:spacing w:val="26"/>
          </w:rPr>
          <w:t> </w:t>
        </w:r>
        <w:r>
          <w:rPr/>
          <w:t>2009</w:t>
        </w:r>
      </w:hyperlink>
      <w:r>
        <w:rPr/>
        <w:t>:</w:t>
      </w:r>
      <w:r>
        <w:rPr>
          <w:spacing w:val="67"/>
        </w:rPr>
        <w:t> </w:t>
      </w:r>
      <w:r>
        <w:rPr/>
        <w:t>p.</w:t>
      </w:r>
      <w:r>
        <w:rPr>
          <w:spacing w:val="26"/>
        </w:rPr>
        <w:t> </w:t>
      </w:r>
      <w:r>
        <w:rPr/>
        <w:t>245)</w:t>
      </w:r>
      <w:r>
        <w:rPr>
          <w:spacing w:val="26"/>
        </w:rPr>
        <w:t> </w:t>
      </w:r>
      <w:r>
        <w:rPr/>
        <w:t>the</w:t>
      </w:r>
      <w:r>
        <w:rPr>
          <w:spacing w:val="26"/>
        </w:rPr>
        <w:t> </w:t>
      </w:r>
      <w:r>
        <w:rPr/>
        <w:t>deductive</w:t>
      </w:r>
      <w:r>
        <w:rPr>
          <w:spacing w:val="26"/>
        </w:rPr>
        <w:t> </w:t>
      </w:r>
      <w:r>
        <w:rPr/>
        <w:t>particle</w:t>
      </w:r>
      <w:r>
        <w:rPr>
          <w:spacing w:val="26"/>
        </w:rPr>
        <w:t> </w:t>
      </w:r>
      <w:r>
        <w:rPr>
          <w:i/>
        </w:rPr>
        <w:t>wa</w:t>
      </w:r>
      <w:r>
        <w:rPr>
          <w:i/>
          <w:spacing w:val="27"/>
        </w:rPr>
        <w:t> </w:t>
      </w:r>
      <w:r>
        <w:rPr/>
        <w:t>carries</w:t>
      </w:r>
      <w:r>
        <w:rPr>
          <w:spacing w:val="26"/>
        </w:rPr>
        <w:t> </w:t>
      </w:r>
      <w:r>
        <w:rPr/>
        <w:t>a</w:t>
      </w:r>
      <w:r>
        <w:rPr>
          <w:spacing w:val="26"/>
        </w:rPr>
        <w:t> </w:t>
      </w:r>
      <w:r>
        <w:rPr/>
        <w:t>meaning</w:t>
      </w:r>
      <w:r>
        <w:rPr>
          <w:spacing w:val="26"/>
        </w:rPr>
        <w:t> </w:t>
      </w:r>
      <w:r>
        <w:rPr/>
        <w:t>of</w:t>
      </w:r>
      <w:r>
        <w:rPr>
          <w:spacing w:val="26"/>
        </w:rPr>
        <w:t> </w:t>
      </w:r>
      <w:r>
        <w:rPr/>
        <w:t>both</w:t>
      </w:r>
      <w:r>
        <w:rPr>
          <w:spacing w:val="26"/>
        </w:rPr>
        <w:t> </w:t>
      </w:r>
      <w:r>
        <w:rPr/>
        <w:t>inferential</w:t>
      </w:r>
      <w:r>
        <w:rPr>
          <w:spacing w:val="26"/>
        </w:rPr>
        <w:t> </w:t>
      </w:r>
      <w:r>
        <w:rPr/>
        <w:t>evidence, as well as low epistemic commitment by the speaker.</w:t>
      </w:r>
      <w:r>
        <w:rPr>
          <w:spacing w:val="40"/>
        </w:rPr>
        <w:t> </w:t>
      </w:r>
      <w:r>
        <w:rPr/>
        <w:t>In Ex (</w:t>
      </w:r>
      <w:hyperlink w:history="true" w:anchor="_bookmark133">
        <w:r>
          <w:rPr/>
          <w:t>23</w:t>
        </w:r>
      </w:hyperlink>
      <w:r>
        <w:rPr/>
        <w:t>), the speaker avoids claiming authority</w:t>
      </w:r>
      <w:r>
        <w:rPr>
          <w:spacing w:val="-6"/>
        </w:rPr>
        <w:t> </w:t>
      </w:r>
      <w:r>
        <w:rPr/>
        <w:t>over</w:t>
      </w:r>
      <w:r>
        <w:rPr>
          <w:spacing w:val="-6"/>
        </w:rPr>
        <w:t> </w:t>
      </w:r>
      <w:r>
        <w:rPr/>
        <w:t>the</w:t>
      </w:r>
      <w:r>
        <w:rPr>
          <w:spacing w:val="-6"/>
        </w:rPr>
        <w:t> </w:t>
      </w:r>
      <w:r>
        <w:rPr/>
        <w:t>presented,</w:t>
      </w:r>
      <w:r>
        <w:rPr>
          <w:spacing w:val="-6"/>
        </w:rPr>
        <w:t> </w:t>
      </w:r>
      <w:r>
        <w:rPr/>
        <w:t>rather</w:t>
      </w:r>
      <w:r>
        <w:rPr>
          <w:spacing w:val="-6"/>
        </w:rPr>
        <w:t> </w:t>
      </w:r>
      <w:r>
        <w:rPr/>
        <w:t>suggesting</w:t>
      </w:r>
      <w:r>
        <w:rPr>
          <w:spacing w:val="-6"/>
        </w:rPr>
        <w:t> </w:t>
      </w:r>
      <w:r>
        <w:rPr/>
        <w:t>that</w:t>
      </w:r>
      <w:r>
        <w:rPr>
          <w:spacing w:val="-6"/>
        </w:rPr>
        <w:t> </w:t>
      </w:r>
      <w:r>
        <w:rPr/>
        <w:t>while</w:t>
      </w:r>
      <w:r>
        <w:rPr>
          <w:spacing w:val="-6"/>
        </w:rPr>
        <w:t> </w:t>
      </w:r>
      <w:r>
        <w:rPr/>
        <w:t>they</w:t>
      </w:r>
      <w:r>
        <w:rPr>
          <w:spacing w:val="-6"/>
        </w:rPr>
        <w:t> </w:t>
      </w:r>
      <w:r>
        <w:rPr/>
        <w:t>have</w:t>
      </w:r>
      <w:r>
        <w:rPr>
          <w:spacing w:val="-6"/>
        </w:rPr>
        <w:t> </w:t>
      </w:r>
      <w:r>
        <w:rPr/>
        <w:t>some</w:t>
      </w:r>
      <w:r>
        <w:rPr>
          <w:spacing w:val="-6"/>
        </w:rPr>
        <w:t> </w:t>
      </w:r>
      <w:r>
        <w:rPr/>
        <w:t>reason</w:t>
      </w:r>
      <w:r>
        <w:rPr>
          <w:spacing w:val="-6"/>
        </w:rPr>
        <w:t> </w:t>
      </w:r>
      <w:r>
        <w:rPr/>
        <w:t>to</w:t>
      </w:r>
      <w:r>
        <w:rPr>
          <w:spacing w:val="-6"/>
        </w:rPr>
        <w:t> </w:t>
      </w:r>
      <w:r>
        <w:rPr/>
        <w:t>believe</w:t>
      </w:r>
      <w:r>
        <w:rPr>
          <w:spacing w:val="-6"/>
        </w:rPr>
        <w:t> </w:t>
      </w:r>
      <w:r>
        <w:rPr/>
        <w:t>that someone does not understand, the opposite is also still possible.</w:t>
      </w:r>
    </w:p>
    <w:p>
      <w:pPr>
        <w:pStyle w:val="ListParagraph"/>
        <w:numPr>
          <w:ilvl w:val="0"/>
          <w:numId w:val="11"/>
        </w:numPr>
        <w:tabs>
          <w:tab w:pos="2634" w:val="left" w:leader="none"/>
          <w:tab w:pos="4438" w:val="left" w:leader="none"/>
        </w:tabs>
        <w:spacing w:line="240" w:lineRule="auto" w:before="190" w:after="0"/>
        <w:ind w:left="2634" w:right="0" w:hanging="503"/>
        <w:jc w:val="left"/>
        <w:rPr>
          <w:sz w:val="20"/>
        </w:rPr>
      </w:pPr>
      <w:bookmarkStart w:name="_bookmark133" w:id="177"/>
      <w:bookmarkEnd w:id="177"/>
      <w:r>
        <w:rPr/>
      </w:r>
      <w:r>
        <w:rPr>
          <w:i/>
          <w:spacing w:val="-2"/>
          <w:sz w:val="20"/>
        </w:rPr>
        <w:t>ma-gi-</w:t>
      </w:r>
      <w:r>
        <w:rPr>
          <w:i/>
          <w:spacing w:val="-5"/>
          <w:sz w:val="20"/>
        </w:rPr>
        <w:t>khe</w:t>
      </w:r>
      <w:r>
        <w:rPr>
          <w:i/>
          <w:sz w:val="20"/>
        </w:rPr>
        <w:tab/>
      </w:r>
      <w:r>
        <w:rPr>
          <w:i/>
          <w:spacing w:val="-5"/>
          <w:sz w:val="20"/>
        </w:rPr>
        <w:t>wa</w:t>
      </w:r>
    </w:p>
    <w:p>
      <w:pPr>
        <w:pStyle w:val="BodyText"/>
        <w:spacing w:before="11"/>
        <w:ind w:left="2635"/>
      </w:pPr>
      <w:r>
        <w:rPr/>
        <w:t>neg-understand-impf</w:t>
      </w:r>
      <w:r>
        <w:rPr>
          <w:spacing w:val="16"/>
        </w:rPr>
        <w:t> </w:t>
      </w:r>
      <w:r>
        <w:rPr>
          <w:spacing w:val="-5"/>
        </w:rPr>
        <w:t>ded</w:t>
      </w:r>
    </w:p>
    <w:p>
      <w:pPr>
        <w:pStyle w:val="BodyText"/>
        <w:spacing w:before="91"/>
        <w:ind w:left="2635"/>
      </w:pPr>
      <w:r>
        <w:rPr/>
        <w:t>‘Maybe</w:t>
      </w:r>
      <w:r>
        <w:rPr>
          <w:spacing w:val="-9"/>
        </w:rPr>
        <w:t> </w:t>
      </w:r>
      <w:r>
        <w:rPr/>
        <w:t>he</w:t>
      </w:r>
      <w:r>
        <w:rPr>
          <w:spacing w:val="-9"/>
        </w:rPr>
        <w:t> </w:t>
      </w:r>
      <w:r>
        <w:rPr/>
        <w:t>doesn’t</w:t>
      </w:r>
      <w:r>
        <w:rPr>
          <w:spacing w:val="-8"/>
        </w:rPr>
        <w:t> </w:t>
      </w:r>
      <w:r>
        <w:rPr/>
        <w:t>understand.’</w:t>
      </w:r>
      <w:r>
        <w:rPr>
          <w:spacing w:val="6"/>
        </w:rPr>
        <w:t> </w:t>
      </w:r>
      <w:r>
        <w:rPr/>
        <w:t>(Dhimal,</w:t>
      </w:r>
      <w:r>
        <w:rPr>
          <w:spacing w:val="-9"/>
        </w:rPr>
        <w:t> </w:t>
      </w:r>
      <w:hyperlink w:history="true" w:anchor="_bookmark344">
        <w:r>
          <w:rPr/>
          <w:t>King</w:t>
        </w:r>
        <w:r>
          <w:rPr>
            <w:spacing w:val="-9"/>
          </w:rPr>
          <w:t> </w:t>
        </w:r>
        <w:r>
          <w:rPr/>
          <w:t>2009</w:t>
        </w:r>
      </w:hyperlink>
      <w:r>
        <w:rPr/>
        <w:t>:</w:t>
      </w:r>
      <w:r>
        <w:rPr>
          <w:spacing w:val="6"/>
        </w:rPr>
        <w:t> </w:t>
      </w:r>
      <w:r>
        <w:rPr/>
        <w:t>p.</w:t>
      </w:r>
      <w:r>
        <w:rPr>
          <w:spacing w:val="-8"/>
        </w:rPr>
        <w:t> </w:t>
      </w:r>
      <w:r>
        <w:rPr>
          <w:spacing w:val="-4"/>
        </w:rPr>
        <w:t>245)</w:t>
      </w:r>
    </w:p>
    <w:p>
      <w:pPr>
        <w:pStyle w:val="BodyText"/>
        <w:spacing w:before="85"/>
      </w:pPr>
    </w:p>
    <w:p>
      <w:pPr>
        <w:pStyle w:val="BodyText"/>
        <w:spacing w:line="376" w:lineRule="auto"/>
        <w:ind w:left="2039" w:right="2037" w:firstLine="298"/>
        <w:jc w:val="both"/>
      </w:pPr>
      <w:r>
        <w:rPr/>
        <w:t>From King’s (2009) description, it is not immediately clear if either one of the functions is </w:t>
      </w:r>
      <w:r>
        <w:rPr/>
        <w:t>a primary</w:t>
      </w:r>
      <w:r>
        <w:rPr>
          <w:spacing w:val="-5"/>
        </w:rPr>
        <w:t> </w:t>
      </w:r>
      <w:r>
        <w:rPr/>
        <w:t>function</w:t>
      </w:r>
      <w:r>
        <w:rPr>
          <w:spacing w:val="-5"/>
        </w:rPr>
        <w:t> </w:t>
      </w:r>
      <w:r>
        <w:rPr/>
        <w:t>over</w:t>
      </w:r>
      <w:r>
        <w:rPr>
          <w:spacing w:val="-5"/>
        </w:rPr>
        <w:t> </w:t>
      </w:r>
      <w:r>
        <w:rPr/>
        <w:t>the</w:t>
      </w:r>
      <w:r>
        <w:rPr>
          <w:spacing w:val="-5"/>
        </w:rPr>
        <w:t> </w:t>
      </w:r>
      <w:r>
        <w:rPr/>
        <w:t>other,</w:t>
      </w:r>
      <w:r>
        <w:rPr>
          <w:spacing w:val="-5"/>
        </w:rPr>
        <w:t> </w:t>
      </w:r>
      <w:r>
        <w:rPr/>
        <w:t>or</w:t>
      </w:r>
      <w:r>
        <w:rPr>
          <w:spacing w:val="-5"/>
        </w:rPr>
        <w:t> </w:t>
      </w:r>
      <w:r>
        <w:rPr/>
        <w:t>if</w:t>
      </w:r>
      <w:r>
        <w:rPr>
          <w:spacing w:val="-5"/>
        </w:rPr>
        <w:t> </w:t>
      </w:r>
      <w:r>
        <w:rPr/>
        <w:t>both</w:t>
      </w:r>
      <w:r>
        <w:rPr>
          <w:spacing w:val="-5"/>
        </w:rPr>
        <w:t> </w:t>
      </w:r>
      <w:r>
        <w:rPr/>
        <w:t>functions</w:t>
      </w:r>
      <w:r>
        <w:rPr>
          <w:spacing w:val="-5"/>
        </w:rPr>
        <w:t> </w:t>
      </w:r>
      <w:r>
        <w:rPr/>
        <w:t>are</w:t>
      </w:r>
      <w:r>
        <w:rPr>
          <w:spacing w:val="-5"/>
        </w:rPr>
        <w:t> </w:t>
      </w:r>
      <w:r>
        <w:rPr/>
        <w:t>equally</w:t>
      </w:r>
      <w:r>
        <w:rPr>
          <w:spacing w:val="-5"/>
        </w:rPr>
        <w:t> </w:t>
      </w:r>
      <w:r>
        <w:rPr/>
        <w:t>part</w:t>
      </w:r>
      <w:r>
        <w:rPr>
          <w:spacing w:val="-5"/>
        </w:rPr>
        <w:t> </w:t>
      </w:r>
      <w:r>
        <w:rPr/>
        <w:t>of</w:t>
      </w:r>
      <w:r>
        <w:rPr>
          <w:spacing w:val="-5"/>
        </w:rPr>
        <w:t> </w:t>
      </w:r>
      <w:r>
        <w:rPr/>
        <w:t>the</w:t>
      </w:r>
      <w:r>
        <w:rPr>
          <w:spacing w:val="-5"/>
        </w:rPr>
        <w:t> </w:t>
      </w:r>
      <w:r>
        <w:rPr/>
        <w:t>meaning</w:t>
      </w:r>
      <w:r>
        <w:rPr>
          <w:spacing w:val="-5"/>
        </w:rPr>
        <w:t> </w:t>
      </w:r>
      <w:r>
        <w:rPr/>
        <w:t>of</w:t>
      </w:r>
      <w:r>
        <w:rPr>
          <w:spacing w:val="-5"/>
        </w:rPr>
        <w:t> </w:t>
      </w:r>
      <w:r>
        <w:rPr/>
        <w:t>the</w:t>
      </w:r>
      <w:r>
        <w:rPr>
          <w:spacing w:val="-5"/>
        </w:rPr>
        <w:t> </w:t>
      </w:r>
      <w:r>
        <w:rPr/>
        <w:t>mor- pheme.</w:t>
      </w:r>
      <w:r>
        <w:rPr>
          <w:spacing w:val="40"/>
        </w:rPr>
        <w:t> </w:t>
      </w:r>
      <w:hyperlink w:history="true" w:anchor="_bookmark439">
        <w:r>
          <w:rPr/>
          <w:t>Zemp et al. (2021)</w:t>
        </w:r>
      </w:hyperlink>
      <w:r>
        <w:rPr/>
        <w:t> also connect different evidential bases to different levels of speaker authority, with forms that involve a higher level of speaker involvement through action or per- ception,</w:t>
      </w:r>
      <w:r>
        <w:rPr>
          <w:spacing w:val="-13"/>
        </w:rPr>
        <w:t> </w:t>
      </w:r>
      <w:r>
        <w:rPr/>
        <w:t>or</w:t>
      </w:r>
      <w:r>
        <w:rPr>
          <w:spacing w:val="-12"/>
        </w:rPr>
        <w:t> </w:t>
      </w:r>
      <w:r>
        <w:rPr/>
        <w:t>stronger</w:t>
      </w:r>
      <w:r>
        <w:rPr>
          <w:spacing w:val="-13"/>
        </w:rPr>
        <w:t> </w:t>
      </w:r>
      <w:r>
        <w:rPr/>
        <w:t>epistemic</w:t>
      </w:r>
      <w:r>
        <w:rPr>
          <w:spacing w:val="-12"/>
        </w:rPr>
        <w:t> </w:t>
      </w:r>
      <w:r>
        <w:rPr/>
        <w:t>support,</w:t>
      </w:r>
      <w:r>
        <w:rPr>
          <w:spacing w:val="-13"/>
        </w:rPr>
        <w:t> </w:t>
      </w:r>
      <w:r>
        <w:rPr/>
        <w:t>carrying</w:t>
      </w:r>
      <w:r>
        <w:rPr>
          <w:spacing w:val="-12"/>
        </w:rPr>
        <w:t> </w:t>
      </w:r>
      <w:r>
        <w:rPr/>
        <w:t>higher</w:t>
      </w:r>
      <w:r>
        <w:rPr>
          <w:spacing w:val="-13"/>
        </w:rPr>
        <w:t> </w:t>
      </w:r>
      <w:r>
        <w:rPr/>
        <w:t>speaker</w:t>
      </w:r>
      <w:r>
        <w:rPr>
          <w:spacing w:val="-12"/>
        </w:rPr>
        <w:t> </w:t>
      </w:r>
      <w:r>
        <w:rPr/>
        <w:t>authority,</w:t>
      </w:r>
      <w:r>
        <w:rPr>
          <w:spacing w:val="-13"/>
        </w:rPr>
        <w:t> </w:t>
      </w:r>
      <w:r>
        <w:rPr/>
        <w:t>though</w:t>
      </w:r>
      <w:r>
        <w:rPr>
          <w:spacing w:val="-12"/>
        </w:rPr>
        <w:t> </w:t>
      </w:r>
      <w:r>
        <w:rPr/>
        <w:t>they</w:t>
      </w:r>
      <w:r>
        <w:rPr>
          <w:spacing w:val="-13"/>
        </w:rPr>
        <w:t> </w:t>
      </w:r>
      <w:r>
        <w:rPr/>
        <w:t>do</w:t>
      </w:r>
      <w:r>
        <w:rPr>
          <w:spacing w:val="-12"/>
        </w:rPr>
        <w:t> </w:t>
      </w:r>
      <w:r>
        <w:rPr/>
        <w:t>so</w:t>
      </w:r>
      <w:r>
        <w:rPr>
          <w:spacing w:val="-13"/>
        </w:rPr>
        <w:t> </w:t>
      </w:r>
      <w:r>
        <w:rPr/>
        <w:t>only in binary terms.</w:t>
      </w:r>
    </w:p>
    <w:p>
      <w:pPr>
        <w:pStyle w:val="BodyText"/>
        <w:spacing w:line="376" w:lineRule="auto" w:before="5"/>
        <w:ind w:left="2039" w:right="2037" w:firstLine="298"/>
        <w:jc w:val="both"/>
      </w:pPr>
      <w:r>
        <w:rPr/>
        <w:t>The widespread A3 systems initially seem to cause problems for this typology, as they only mark the non-speaker end of the scale, and are often not part of a compulsory verbal paradigm. Rather they tend to appear as sentence-final particles or optional clitics.</w:t>
      </w:r>
      <w:r>
        <w:rPr>
          <w:spacing w:val="40"/>
        </w:rPr>
        <w:t> </w:t>
      </w:r>
      <w:r>
        <w:rPr/>
        <w:t>In this, the </w:t>
      </w:r>
      <w:r>
        <w:rPr/>
        <w:t>explana- tion of speaker forms being the unmarked forms goes some way to explain their distribution. That is, the only form that is marked is the non-speaker form, while its speaker counterpart remains</w:t>
      </w:r>
      <w:r>
        <w:rPr>
          <w:spacing w:val="-7"/>
        </w:rPr>
        <w:t> </w:t>
      </w:r>
      <w:r>
        <w:rPr/>
        <w:t>unmarked. This</w:t>
      </w:r>
      <w:r>
        <w:rPr>
          <w:spacing w:val="-7"/>
        </w:rPr>
        <w:t> </w:t>
      </w:r>
      <w:r>
        <w:rPr/>
        <w:t>runs</w:t>
      </w:r>
      <w:r>
        <w:rPr>
          <w:spacing w:val="-7"/>
        </w:rPr>
        <w:t> </w:t>
      </w:r>
      <w:r>
        <w:rPr/>
        <w:t>the</w:t>
      </w:r>
      <w:r>
        <w:rPr>
          <w:spacing w:val="-7"/>
        </w:rPr>
        <w:t> </w:t>
      </w:r>
      <w:r>
        <w:rPr/>
        <w:t>risk,</w:t>
      </w:r>
      <w:r>
        <w:rPr>
          <w:spacing w:val="-6"/>
        </w:rPr>
        <w:t> </w:t>
      </w:r>
      <w:r>
        <w:rPr/>
        <w:t>however,</w:t>
      </w:r>
      <w:r>
        <w:rPr>
          <w:spacing w:val="-7"/>
        </w:rPr>
        <w:t> </w:t>
      </w:r>
      <w:r>
        <w:rPr/>
        <w:t>of</w:t>
      </w:r>
      <w:r>
        <w:rPr>
          <w:spacing w:val="-7"/>
        </w:rPr>
        <w:t> </w:t>
      </w:r>
      <w:r>
        <w:rPr/>
        <w:t>suggesting</w:t>
      </w:r>
      <w:r>
        <w:rPr>
          <w:spacing w:val="-7"/>
        </w:rPr>
        <w:t> </w:t>
      </w:r>
      <w:r>
        <w:rPr/>
        <w:t>that</w:t>
      </w:r>
      <w:r>
        <w:rPr>
          <w:spacing w:val="-7"/>
        </w:rPr>
        <w:t> </w:t>
      </w:r>
      <w:r>
        <w:rPr/>
        <w:t>there</w:t>
      </w:r>
      <w:r>
        <w:rPr>
          <w:spacing w:val="-7"/>
        </w:rPr>
        <w:t> </w:t>
      </w:r>
      <w:r>
        <w:rPr/>
        <w:t>is</w:t>
      </w:r>
      <w:r>
        <w:rPr>
          <w:spacing w:val="-7"/>
        </w:rPr>
        <w:t> </w:t>
      </w:r>
      <w:r>
        <w:rPr/>
        <w:t>some</w:t>
      </w:r>
      <w:r>
        <w:rPr>
          <w:spacing w:val="-7"/>
        </w:rPr>
        <w:t> </w:t>
      </w:r>
      <w:r>
        <w:rPr/>
        <w:t>null</w:t>
      </w:r>
      <w:r>
        <w:rPr>
          <w:spacing w:val="-7"/>
        </w:rPr>
        <w:t> </w:t>
      </w:r>
      <w:r>
        <w:rPr/>
        <w:t>morpheme present in all other cases marking an utterance as speaker.</w:t>
      </w:r>
      <w:r>
        <w:rPr>
          <w:spacing w:val="40"/>
        </w:rPr>
        <w:t> </w:t>
      </w:r>
      <w:r>
        <w:rPr/>
        <w:t>Rather, this can be considered in a similar</w:t>
      </w:r>
      <w:r>
        <w:rPr>
          <w:spacing w:val="-4"/>
        </w:rPr>
        <w:t> </w:t>
      </w:r>
      <w:r>
        <w:rPr/>
        <w:t>frame</w:t>
      </w:r>
      <w:r>
        <w:rPr>
          <w:spacing w:val="-4"/>
        </w:rPr>
        <w:t> </w:t>
      </w:r>
      <w:r>
        <w:rPr/>
        <w:t>as</w:t>
      </w:r>
      <w:r>
        <w:rPr>
          <w:spacing w:val="-4"/>
        </w:rPr>
        <w:t> </w:t>
      </w:r>
      <w:r>
        <w:rPr/>
        <w:t>Post’s</w:t>
      </w:r>
      <w:r>
        <w:rPr>
          <w:spacing w:val="-4"/>
        </w:rPr>
        <w:t> </w:t>
      </w:r>
      <w:r>
        <w:rPr/>
        <w:t>2013</w:t>
      </w:r>
      <w:r>
        <w:rPr>
          <w:spacing w:val="-4"/>
        </w:rPr>
        <w:t> </w:t>
      </w:r>
      <w:r>
        <w:rPr/>
        <w:t>considerations</w:t>
      </w:r>
      <w:r>
        <w:rPr>
          <w:spacing w:val="-4"/>
        </w:rPr>
        <w:t> </w:t>
      </w:r>
      <w:r>
        <w:rPr/>
        <w:t>on</w:t>
      </w:r>
      <w:r>
        <w:rPr>
          <w:spacing w:val="-4"/>
        </w:rPr>
        <w:t> </w:t>
      </w:r>
      <w:r>
        <w:rPr/>
        <w:t>Galo</w:t>
      </w:r>
      <w:r>
        <w:rPr>
          <w:spacing w:val="-4"/>
        </w:rPr>
        <w:t> </w:t>
      </w:r>
      <w:r>
        <w:rPr/>
        <w:t>discussed</w:t>
      </w:r>
      <w:r>
        <w:rPr>
          <w:spacing w:val="-4"/>
        </w:rPr>
        <w:t> </w:t>
      </w:r>
      <w:r>
        <w:rPr/>
        <w:t>above. That</w:t>
      </w:r>
      <w:r>
        <w:rPr>
          <w:spacing w:val="-4"/>
        </w:rPr>
        <w:t> </w:t>
      </w:r>
      <w:r>
        <w:rPr/>
        <w:t>is,</w:t>
      </w:r>
      <w:r>
        <w:rPr>
          <w:spacing w:val="-4"/>
        </w:rPr>
        <w:t> </w:t>
      </w:r>
      <w:r>
        <w:rPr/>
        <w:t>there</w:t>
      </w:r>
      <w:r>
        <w:rPr>
          <w:spacing w:val="-4"/>
        </w:rPr>
        <w:t> </w:t>
      </w:r>
      <w:r>
        <w:rPr/>
        <w:t>may</w:t>
      </w:r>
      <w:r>
        <w:rPr>
          <w:spacing w:val="-4"/>
        </w:rPr>
        <w:t> </w:t>
      </w:r>
      <w:r>
        <w:rPr/>
        <w:t>be</w:t>
      </w:r>
      <w:r>
        <w:rPr>
          <w:spacing w:val="-4"/>
        </w:rPr>
        <w:t> </w:t>
      </w:r>
      <w:r>
        <w:rPr/>
        <w:t>some actual</w:t>
      </w:r>
      <w:r>
        <w:rPr>
          <w:spacing w:val="1"/>
        </w:rPr>
        <w:t> </w:t>
      </w:r>
      <w:r>
        <w:rPr/>
        <w:t>unmarked</w:t>
      </w:r>
      <w:r>
        <w:rPr>
          <w:spacing w:val="2"/>
        </w:rPr>
        <w:t> </w:t>
      </w:r>
      <w:r>
        <w:rPr/>
        <w:t>meaning</w:t>
      </w:r>
      <w:r>
        <w:rPr>
          <w:spacing w:val="2"/>
        </w:rPr>
        <w:t> </w:t>
      </w:r>
      <w:r>
        <w:rPr/>
        <w:t>or</w:t>
      </w:r>
      <w:r>
        <w:rPr>
          <w:spacing w:val="2"/>
        </w:rPr>
        <w:t> </w:t>
      </w:r>
      <w:r>
        <w:rPr/>
        <w:t>expectation</w:t>
      </w:r>
      <w:r>
        <w:rPr>
          <w:spacing w:val="2"/>
        </w:rPr>
        <w:t> </w:t>
      </w:r>
      <w:r>
        <w:rPr/>
        <w:t>that,</w:t>
      </w:r>
      <w:r>
        <w:rPr>
          <w:spacing w:val="4"/>
        </w:rPr>
        <w:t> </w:t>
      </w:r>
      <w:r>
        <w:rPr/>
        <w:t>unless</w:t>
      </w:r>
      <w:r>
        <w:rPr>
          <w:spacing w:val="2"/>
        </w:rPr>
        <w:t> </w:t>
      </w:r>
      <w:r>
        <w:rPr/>
        <w:t>otherwise</w:t>
      </w:r>
      <w:r>
        <w:rPr>
          <w:spacing w:val="1"/>
        </w:rPr>
        <w:t> </w:t>
      </w:r>
      <w:r>
        <w:rPr/>
        <w:t>marked,</w:t>
      </w:r>
      <w:r>
        <w:rPr>
          <w:spacing w:val="4"/>
        </w:rPr>
        <w:t> </w:t>
      </w:r>
      <w:r>
        <w:rPr/>
        <w:t>the</w:t>
      </w:r>
      <w:r>
        <w:rPr>
          <w:spacing w:val="2"/>
        </w:rPr>
        <w:t> </w:t>
      </w:r>
      <w:r>
        <w:rPr/>
        <w:t>speaker</w:t>
      </w:r>
      <w:r>
        <w:rPr>
          <w:spacing w:val="2"/>
        </w:rPr>
        <w:t> </w:t>
      </w:r>
      <w:r>
        <w:rPr/>
        <w:t>does</w:t>
      </w:r>
      <w:r>
        <w:rPr>
          <w:spacing w:val="2"/>
        </w:rPr>
        <w:t> </w:t>
      </w:r>
      <w:r>
        <w:rPr>
          <w:spacing w:val="-4"/>
        </w:rPr>
        <w:t>have</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bookmarkStart w:name="_bookmark135" w:id="178"/>
      <w:bookmarkEnd w:id="178"/>
      <w:r>
        <w:rPr/>
      </w:r>
      <w:r>
        <w:rPr/>
        <w:t>a higher level of evidence, and subsequently authority, for a given claim.</w:t>
      </w:r>
      <w:r>
        <w:rPr>
          <w:spacing w:val="36"/>
        </w:rPr>
        <w:t> </w:t>
      </w:r>
      <w:hyperlink w:history="true" w:anchor="_bookmark226">
        <w:r>
          <w:rPr/>
          <w:t>A. Aikhenvald </w:t>
        </w:r>
        <w:r>
          <w:rPr/>
          <w:t>(2004)</w:t>
        </w:r>
      </w:hyperlink>
      <w:r>
        <w:rPr/>
        <w:t> also considers this challenge, and notes that some systems with non-compulsory marking have been</w:t>
      </w:r>
      <w:r>
        <w:rPr>
          <w:spacing w:val="-9"/>
        </w:rPr>
        <w:t> </w:t>
      </w:r>
      <w:r>
        <w:rPr/>
        <w:t>analysed</w:t>
      </w:r>
      <w:r>
        <w:rPr>
          <w:spacing w:val="-9"/>
        </w:rPr>
        <w:t> </w:t>
      </w:r>
      <w:r>
        <w:rPr/>
        <w:t>not</w:t>
      </w:r>
      <w:r>
        <w:rPr>
          <w:spacing w:val="-9"/>
        </w:rPr>
        <w:t> </w:t>
      </w:r>
      <w:r>
        <w:rPr/>
        <w:t>as</w:t>
      </w:r>
      <w:r>
        <w:rPr>
          <w:spacing w:val="-9"/>
        </w:rPr>
        <w:t> </w:t>
      </w:r>
      <w:r>
        <w:rPr/>
        <w:t>having</w:t>
      </w:r>
      <w:r>
        <w:rPr>
          <w:spacing w:val="-9"/>
        </w:rPr>
        <w:t> </w:t>
      </w:r>
      <w:r>
        <w:rPr/>
        <w:t>a</w:t>
      </w:r>
      <w:r>
        <w:rPr>
          <w:spacing w:val="-9"/>
        </w:rPr>
        <w:t> </w:t>
      </w:r>
      <w:r>
        <w:rPr/>
        <w:t>unmarked</w:t>
      </w:r>
      <w:r>
        <w:rPr>
          <w:spacing w:val="-9"/>
        </w:rPr>
        <w:t> </w:t>
      </w:r>
      <w:r>
        <w:rPr/>
        <w:t>speaker</w:t>
      </w:r>
      <w:r>
        <w:rPr>
          <w:spacing w:val="-9"/>
        </w:rPr>
        <w:t> </w:t>
      </w:r>
      <w:r>
        <w:rPr/>
        <w:t>base,</w:t>
      </w:r>
      <w:r>
        <w:rPr>
          <w:spacing w:val="-7"/>
        </w:rPr>
        <w:t> </w:t>
      </w:r>
      <w:r>
        <w:rPr/>
        <w:t>but</w:t>
      </w:r>
      <w:r>
        <w:rPr>
          <w:spacing w:val="-9"/>
        </w:rPr>
        <w:t> </w:t>
      </w:r>
      <w:r>
        <w:rPr/>
        <w:t>rather</w:t>
      </w:r>
      <w:r>
        <w:rPr>
          <w:spacing w:val="-9"/>
        </w:rPr>
        <w:t> </w:t>
      </w:r>
      <w:r>
        <w:rPr/>
        <w:t>as</w:t>
      </w:r>
      <w:r>
        <w:rPr>
          <w:spacing w:val="-9"/>
        </w:rPr>
        <w:t> </w:t>
      </w:r>
      <w:r>
        <w:rPr/>
        <w:t>epistemically</w:t>
      </w:r>
      <w:r>
        <w:rPr>
          <w:spacing w:val="-9"/>
        </w:rPr>
        <w:t> </w:t>
      </w:r>
      <w:r>
        <w:rPr/>
        <w:t>or</w:t>
      </w:r>
      <w:r>
        <w:rPr>
          <w:spacing w:val="-9"/>
        </w:rPr>
        <w:t> </w:t>
      </w:r>
      <w:r>
        <w:rPr/>
        <w:t>evidentially neutral.</w:t>
      </w:r>
      <w:r>
        <w:rPr>
          <w:spacing w:val="24"/>
        </w:rPr>
        <w:t> </w:t>
      </w:r>
      <w:r>
        <w:rPr/>
        <w:t>Specifically, Qiang</w:t>
      </w:r>
      <w:r>
        <w:rPr>
          <w:spacing w:val="-1"/>
        </w:rPr>
        <w:t> </w:t>
      </w:r>
      <w:r>
        <w:rPr/>
        <w:t>(Qiangic: PRC</w:t>
      </w:r>
      <w:r>
        <w:rPr>
          <w:spacing w:val="-1"/>
        </w:rPr>
        <w:t> </w:t>
      </w:r>
      <w:hyperlink w:history="true" w:anchor="_bookmark352">
        <w:r>
          <w:rPr/>
          <w:t>LaPolla</w:t>
        </w:r>
        <w:r>
          <w:rPr>
            <w:spacing w:val="-1"/>
          </w:rPr>
          <w:t> </w:t>
        </w:r>
        <w:r>
          <w:rPr/>
          <w:t>&amp;</w:t>
        </w:r>
        <w:r>
          <w:rPr>
            <w:spacing w:val="-1"/>
          </w:rPr>
          <w:t> </w:t>
        </w:r>
        <w:r>
          <w:rPr/>
          <w:t>Huang</w:t>
        </w:r>
        <w:r>
          <w:rPr>
            <w:spacing w:val="-1"/>
          </w:rPr>
          <w:t> </w:t>
        </w:r>
        <w:r>
          <w:rPr/>
          <w:t>2003</w:t>
        </w:r>
      </w:hyperlink>
      <w:r>
        <w:rPr/>
        <w:t>: p.</w:t>
      </w:r>
      <w:r>
        <w:rPr>
          <w:spacing w:val="-1"/>
        </w:rPr>
        <w:t> </w:t>
      </w:r>
      <w:r>
        <w:rPr/>
        <w:t>197)</w:t>
      </w:r>
      <w:r>
        <w:rPr>
          <w:spacing w:val="-1"/>
        </w:rPr>
        <w:t> </w:t>
      </w:r>
      <w:r>
        <w:rPr/>
        <w:t>has</w:t>
      </w:r>
      <w:r>
        <w:rPr>
          <w:spacing w:val="-1"/>
        </w:rPr>
        <w:t> </w:t>
      </w:r>
      <w:r>
        <w:rPr/>
        <w:t>unmarked</w:t>
      </w:r>
      <w:r>
        <w:rPr>
          <w:spacing w:val="-1"/>
        </w:rPr>
        <w:t> </w:t>
      </w:r>
      <w:r>
        <w:rPr/>
        <w:t>clauses with</w:t>
      </w:r>
      <w:r>
        <w:rPr>
          <w:spacing w:val="-10"/>
        </w:rPr>
        <w:t> </w:t>
      </w:r>
      <w:r>
        <w:rPr/>
        <w:t>assumed</w:t>
      </w:r>
      <w:r>
        <w:rPr>
          <w:spacing w:val="-10"/>
        </w:rPr>
        <w:t> </w:t>
      </w:r>
      <w:r>
        <w:rPr/>
        <w:t>high</w:t>
      </w:r>
      <w:r>
        <w:rPr>
          <w:spacing w:val="-9"/>
        </w:rPr>
        <w:t> </w:t>
      </w:r>
      <w:r>
        <w:rPr/>
        <w:t>epistemic</w:t>
      </w:r>
      <w:r>
        <w:rPr>
          <w:spacing w:val="-10"/>
        </w:rPr>
        <w:t> </w:t>
      </w:r>
      <w:r>
        <w:rPr/>
        <w:t>support,</w:t>
      </w:r>
      <w:r>
        <w:rPr>
          <w:spacing w:val="-9"/>
        </w:rPr>
        <w:t> </w:t>
      </w:r>
      <w:r>
        <w:rPr/>
        <w:t>but</w:t>
      </w:r>
      <w:r>
        <w:rPr>
          <w:spacing w:val="-9"/>
        </w:rPr>
        <w:t> </w:t>
      </w:r>
      <w:r>
        <w:rPr/>
        <w:t>not</w:t>
      </w:r>
      <w:r>
        <w:rPr>
          <w:spacing w:val="-10"/>
        </w:rPr>
        <w:t> </w:t>
      </w:r>
      <w:r>
        <w:rPr/>
        <w:t>necessarily</w:t>
      </w:r>
      <w:r>
        <w:rPr>
          <w:spacing w:val="-10"/>
        </w:rPr>
        <w:t> </w:t>
      </w:r>
      <w:r>
        <w:rPr/>
        <w:t>visual</w:t>
      </w:r>
      <w:r>
        <w:rPr>
          <w:spacing w:val="-9"/>
        </w:rPr>
        <w:t> </w:t>
      </w:r>
      <w:r>
        <w:rPr/>
        <w:t>evidence.</w:t>
      </w:r>
      <w:r>
        <w:rPr>
          <w:spacing w:val="7"/>
        </w:rPr>
        <w:t> </w:t>
      </w:r>
      <w:r>
        <w:rPr/>
        <w:t>If,</w:t>
      </w:r>
      <w:r>
        <w:rPr>
          <w:spacing w:val="-9"/>
        </w:rPr>
        <w:t> </w:t>
      </w:r>
      <w:r>
        <w:rPr/>
        <w:t>however,</w:t>
      </w:r>
      <w:r>
        <w:rPr>
          <w:spacing w:val="-9"/>
        </w:rPr>
        <w:t> </w:t>
      </w:r>
      <w:r>
        <w:rPr/>
        <w:t>unbacked </w:t>
      </w:r>
      <w:r>
        <w:rPr>
          <w:spacing w:val="-2"/>
        </w:rPr>
        <w:t>claims</w:t>
      </w:r>
      <w:r>
        <w:rPr>
          <w:spacing w:val="-4"/>
        </w:rPr>
        <w:t> </w:t>
      </w:r>
      <w:r>
        <w:rPr>
          <w:spacing w:val="-2"/>
        </w:rPr>
        <w:t>of</w:t>
      </w:r>
      <w:r>
        <w:rPr>
          <w:spacing w:val="-4"/>
        </w:rPr>
        <w:t> </w:t>
      </w:r>
      <w:r>
        <w:rPr>
          <w:spacing w:val="-2"/>
        </w:rPr>
        <w:t>epistemic</w:t>
      </w:r>
      <w:r>
        <w:rPr>
          <w:spacing w:val="-4"/>
        </w:rPr>
        <w:t> </w:t>
      </w:r>
      <w:r>
        <w:rPr>
          <w:spacing w:val="-2"/>
        </w:rPr>
        <w:t>authority</w:t>
      </w:r>
      <w:r>
        <w:rPr>
          <w:spacing w:val="-4"/>
        </w:rPr>
        <w:t> </w:t>
      </w:r>
      <w:r>
        <w:rPr>
          <w:spacing w:val="-2"/>
        </w:rPr>
        <w:t>are</w:t>
      </w:r>
      <w:r>
        <w:rPr>
          <w:spacing w:val="-4"/>
        </w:rPr>
        <w:t> </w:t>
      </w:r>
      <w:r>
        <w:rPr>
          <w:spacing w:val="-2"/>
        </w:rPr>
        <w:t>considered</w:t>
      </w:r>
      <w:r>
        <w:rPr>
          <w:spacing w:val="-4"/>
        </w:rPr>
        <w:t> </w:t>
      </w:r>
      <w:r>
        <w:rPr>
          <w:spacing w:val="-2"/>
        </w:rPr>
        <w:t>as</w:t>
      </w:r>
      <w:r>
        <w:rPr>
          <w:spacing w:val="-4"/>
        </w:rPr>
        <w:t> </w:t>
      </w:r>
      <w:r>
        <w:rPr>
          <w:spacing w:val="-2"/>
        </w:rPr>
        <w:t>part</w:t>
      </w:r>
      <w:r>
        <w:rPr>
          <w:spacing w:val="-4"/>
        </w:rPr>
        <w:t> </w:t>
      </w:r>
      <w:r>
        <w:rPr>
          <w:spacing w:val="-2"/>
        </w:rPr>
        <w:t>of</w:t>
      </w:r>
      <w:r>
        <w:rPr>
          <w:spacing w:val="-4"/>
        </w:rPr>
        <w:t> </w:t>
      </w:r>
      <w:r>
        <w:rPr>
          <w:spacing w:val="-2"/>
        </w:rPr>
        <w:t>the</w:t>
      </w:r>
      <w:r>
        <w:rPr>
          <w:spacing w:val="-4"/>
        </w:rPr>
        <w:t> </w:t>
      </w:r>
      <w:r>
        <w:rPr>
          <w:spacing w:val="-2"/>
        </w:rPr>
        <w:t>same</w:t>
      </w:r>
      <w:r>
        <w:rPr>
          <w:spacing w:val="-4"/>
        </w:rPr>
        <w:t> </w:t>
      </w:r>
      <w:r>
        <w:rPr>
          <w:spacing w:val="-2"/>
        </w:rPr>
        <w:t>theoretical</w:t>
      </w:r>
      <w:r>
        <w:rPr>
          <w:spacing w:val="-4"/>
        </w:rPr>
        <w:t> </w:t>
      </w:r>
      <w:r>
        <w:rPr>
          <w:spacing w:val="-2"/>
        </w:rPr>
        <w:t>framework</w:t>
      </w:r>
      <w:r>
        <w:rPr>
          <w:spacing w:val="-4"/>
        </w:rPr>
        <w:t> </w:t>
      </w:r>
      <w:r>
        <w:rPr>
          <w:spacing w:val="-2"/>
        </w:rPr>
        <w:t>as</w:t>
      </w:r>
      <w:r>
        <w:rPr>
          <w:spacing w:val="-4"/>
        </w:rPr>
        <w:t> </w:t>
      </w:r>
      <w:r>
        <w:rPr>
          <w:spacing w:val="-2"/>
        </w:rPr>
        <w:t>they</w:t>
      </w:r>
      <w:r>
        <w:rPr>
          <w:spacing w:val="-4"/>
        </w:rPr>
        <w:t> </w:t>
      </w:r>
      <w:r>
        <w:rPr>
          <w:spacing w:val="-2"/>
        </w:rPr>
        <w:t>are </w:t>
      </w:r>
      <w:r>
        <w:rPr/>
        <w:t>here, and these bases are closer to the speaker end of the scale, then to have an unmarked form carrying a claim of epistemic authority without specific reference to evidence would fit neatly into the wider typology.</w:t>
      </w:r>
    </w:p>
    <w:p>
      <w:pPr>
        <w:pStyle w:val="BodyText"/>
        <w:spacing w:before="19"/>
        <w:ind w:left="2338"/>
        <w:jc w:val="both"/>
      </w:pPr>
      <w:r>
        <w:rPr/>
        <w:t>binary</w:t>
      </w:r>
      <w:r>
        <w:rPr>
          <w:spacing w:val="-7"/>
        </w:rPr>
        <w:t> </w:t>
      </w:r>
      <w:r>
        <w:rPr/>
        <w:t>vs</w:t>
      </w:r>
      <w:r>
        <w:rPr>
          <w:spacing w:val="-7"/>
        </w:rPr>
        <w:t> </w:t>
      </w:r>
      <w:r>
        <w:rPr/>
        <w:t>scalar,</w:t>
      </w:r>
      <w:r>
        <w:rPr>
          <w:spacing w:val="-7"/>
        </w:rPr>
        <w:t> </w:t>
      </w:r>
      <w:r>
        <w:rPr/>
        <w:t>depending</w:t>
      </w:r>
      <w:r>
        <w:rPr>
          <w:spacing w:val="-6"/>
        </w:rPr>
        <w:t> </w:t>
      </w:r>
      <w:r>
        <w:rPr/>
        <w:t>on</w:t>
      </w:r>
      <w:r>
        <w:rPr>
          <w:spacing w:val="-7"/>
        </w:rPr>
        <w:t> </w:t>
      </w:r>
      <w:r>
        <w:rPr/>
        <w:t>bases.</w:t>
      </w:r>
      <w:r>
        <w:rPr>
          <w:spacing w:val="8"/>
        </w:rPr>
        <w:t> </w:t>
      </w:r>
      <w:r>
        <w:rPr/>
        <w:t>which</w:t>
      </w:r>
      <w:r>
        <w:rPr>
          <w:spacing w:val="-7"/>
        </w:rPr>
        <w:t> </w:t>
      </w:r>
      <w:r>
        <w:rPr/>
        <w:t>bases</w:t>
      </w:r>
      <w:r>
        <w:rPr>
          <w:spacing w:val="-6"/>
        </w:rPr>
        <w:t> </w:t>
      </w:r>
      <w:r>
        <w:rPr/>
        <w:t>are</w:t>
      </w:r>
      <w:r>
        <w:rPr>
          <w:spacing w:val="-7"/>
        </w:rPr>
        <w:t> </w:t>
      </w:r>
      <w:r>
        <w:rPr/>
        <w:t>speaker,</w:t>
      </w:r>
      <w:r>
        <w:rPr>
          <w:spacing w:val="-7"/>
        </w:rPr>
        <w:t> </w:t>
      </w:r>
      <w:r>
        <w:rPr/>
        <w:t>is</w:t>
      </w:r>
      <w:r>
        <w:rPr>
          <w:spacing w:val="-7"/>
        </w:rPr>
        <w:t> </w:t>
      </w:r>
      <w:r>
        <w:rPr/>
        <w:t>it</w:t>
      </w:r>
      <w:r>
        <w:rPr>
          <w:spacing w:val="-6"/>
        </w:rPr>
        <w:t> </w:t>
      </w:r>
      <w:r>
        <w:rPr>
          <w:spacing w:val="-2"/>
        </w:rPr>
        <w:t>consistent?</w:t>
      </w:r>
    </w:p>
    <w:p>
      <w:pPr>
        <w:pStyle w:val="BodyText"/>
      </w:pPr>
    </w:p>
    <w:p>
      <w:pPr>
        <w:pStyle w:val="BodyText"/>
        <w:spacing w:before="10"/>
      </w:pPr>
    </w:p>
    <w:p>
      <w:pPr>
        <w:pStyle w:val="BodyText"/>
        <w:spacing w:line="376" w:lineRule="auto"/>
        <w:ind w:left="2039" w:right="2037"/>
        <w:jc w:val="both"/>
      </w:pPr>
      <w:r>
        <w:rPr>
          <w:rFonts w:ascii="Times New Roman"/>
          <w:b/>
        </w:rPr>
        <w:t>Edge cases</w:t>
      </w:r>
      <w:r>
        <w:rPr>
          <w:rFonts w:ascii="Times New Roman"/>
          <w:b/>
          <w:spacing w:val="80"/>
        </w:rPr>
        <w:t> </w:t>
      </w:r>
      <w:r>
        <w:rPr/>
        <w:t>Factual forms - Purik has a contrast between factual (speaker authority) and di- rect/visual (speaker evidence), though diachronically zemp argues that the factual meaning is simply</w:t>
      </w:r>
      <w:r>
        <w:rPr>
          <w:spacing w:val="-4"/>
        </w:rPr>
        <w:t> </w:t>
      </w:r>
      <w:r>
        <w:rPr/>
        <w:t>defined</w:t>
      </w:r>
      <w:r>
        <w:rPr>
          <w:spacing w:val="-4"/>
        </w:rPr>
        <w:t> </w:t>
      </w:r>
      <w:r>
        <w:rPr/>
        <w:t>against</w:t>
      </w:r>
      <w:r>
        <w:rPr>
          <w:spacing w:val="-4"/>
        </w:rPr>
        <w:t> </w:t>
      </w:r>
      <w:r>
        <w:rPr/>
        <w:t>the</w:t>
      </w:r>
      <w:r>
        <w:rPr>
          <w:spacing w:val="-4"/>
        </w:rPr>
        <w:t> </w:t>
      </w:r>
      <w:r>
        <w:rPr/>
        <w:t>dir</w:t>
      </w:r>
      <w:r>
        <w:rPr>
          <w:spacing w:val="-4"/>
        </w:rPr>
        <w:t> </w:t>
      </w:r>
      <w:r>
        <w:rPr/>
        <w:t>evid,</w:t>
      </w:r>
      <w:r>
        <w:rPr>
          <w:spacing w:val="-4"/>
        </w:rPr>
        <w:t> </w:t>
      </w:r>
      <w:r>
        <w:rPr/>
        <w:t>which</w:t>
      </w:r>
      <w:r>
        <w:rPr>
          <w:spacing w:val="-4"/>
        </w:rPr>
        <w:t> </w:t>
      </w:r>
      <w:r>
        <w:rPr/>
        <w:t>developed</w:t>
      </w:r>
      <w:r>
        <w:rPr>
          <w:spacing w:val="-4"/>
        </w:rPr>
        <w:t> </w:t>
      </w:r>
      <w:r>
        <w:rPr/>
        <w:t>later.</w:t>
      </w:r>
      <w:r>
        <w:rPr>
          <w:spacing w:val="14"/>
        </w:rPr>
        <w:t> </w:t>
      </w:r>
      <w:r>
        <w:rPr/>
        <w:t>Diachronically</w:t>
      </w:r>
      <w:r>
        <w:rPr>
          <w:spacing w:val="-4"/>
        </w:rPr>
        <w:t> </w:t>
      </w:r>
      <w:r>
        <w:rPr/>
        <w:t>might</w:t>
      </w:r>
      <w:r>
        <w:rPr>
          <w:spacing w:val="-4"/>
        </w:rPr>
        <w:t> </w:t>
      </w:r>
      <w:r>
        <w:rPr/>
        <w:t>not</w:t>
      </w:r>
      <w:r>
        <w:rPr>
          <w:spacing w:val="-4"/>
        </w:rPr>
        <w:t> </w:t>
      </w:r>
      <w:r>
        <w:rPr/>
        <w:t>fit</w:t>
      </w:r>
      <w:r>
        <w:rPr>
          <w:spacing w:val="-4"/>
        </w:rPr>
        <w:t> </w:t>
      </w:r>
      <w:r>
        <w:rPr/>
        <w:t>but</w:t>
      </w:r>
      <w:r>
        <w:rPr>
          <w:spacing w:val="-4"/>
        </w:rPr>
        <w:t> </w:t>
      </w:r>
      <w:r>
        <w:rPr/>
        <w:t>syn- chronically and functionally seems to be higer auth than dir?</w:t>
      </w:r>
      <w:r>
        <w:rPr>
          <w:spacing w:val="40"/>
        </w:rPr>
        <w:t> </w:t>
      </w:r>
      <w:r>
        <w:rPr/>
        <w:t>Notably!</w:t>
      </w:r>
      <w:r>
        <w:rPr>
          <w:spacing w:val="40"/>
        </w:rPr>
        <w:t> </w:t>
      </w:r>
      <w:r>
        <w:rPr/>
        <w:t>in reported speech </w:t>
      </w:r>
      <w:r>
        <w:rPr/>
        <w:t>is original-speaker origo.</w:t>
      </w:r>
    </w:p>
    <w:p>
      <w:pPr>
        <w:pStyle w:val="BodyText"/>
        <w:spacing w:line="376" w:lineRule="auto" w:before="15"/>
        <w:ind w:left="2039" w:right="2037" w:firstLine="298"/>
        <w:jc w:val="both"/>
      </w:pPr>
      <w:r>
        <w:rPr/>
        <w:t>In no small part due to their contentious nature within the literature, miratives are </w:t>
      </w:r>
      <w:r>
        <w:rPr/>
        <w:t>difficult to postition within this typology.</w:t>
      </w:r>
      <w:r>
        <w:rPr>
          <w:spacing w:val="40"/>
        </w:rPr>
        <w:t> </w:t>
      </w:r>
      <w:r>
        <w:rPr/>
        <w:t>While </w:t>
      </w:r>
      <w:hyperlink w:history="true" w:anchor="_bookmark275">
        <w:r>
          <w:rPr/>
          <w:t>DeLancey</w:t>
        </w:r>
      </w:hyperlink>
      <w:r>
        <w:rPr/>
        <w:t> (</w:t>
      </w:r>
      <w:hyperlink w:history="true" w:anchor="_bookmark275">
        <w:r>
          <w:rPr/>
          <w:t>1997</w:t>
        </w:r>
      </w:hyperlink>
      <w:r>
        <w:rPr/>
        <w:t>, </w:t>
      </w:r>
      <w:hyperlink w:history="true" w:anchor="_bookmark277">
        <w:r>
          <w:rPr/>
          <w:t>2012</w:t>
        </w:r>
      </w:hyperlink>
      <w:r>
        <w:rPr/>
        <w:t>) argues that mirativity marks newness of information, and as such would in this typology full under the “speaker authority” subcategory,</w:t>
      </w:r>
      <w:r>
        <w:rPr>
          <w:spacing w:val="-1"/>
        </w:rPr>
        <w:t> </w:t>
      </w:r>
      <w:hyperlink w:history="true" w:anchor="_bookmark325">
        <w:r>
          <w:rPr/>
          <w:t>Hill</w:t>
        </w:r>
        <w:r>
          <w:rPr>
            <w:spacing w:val="-2"/>
          </w:rPr>
          <w:t> </w:t>
        </w:r>
        <w:r>
          <w:rPr/>
          <w:t>(2012)</w:t>
        </w:r>
      </w:hyperlink>
      <w:r>
        <w:rPr>
          <w:spacing w:val="-2"/>
        </w:rPr>
        <w:t> </w:t>
      </w:r>
      <w:r>
        <w:rPr/>
        <w:t>argues</w:t>
      </w:r>
      <w:r>
        <w:rPr>
          <w:spacing w:val="-2"/>
        </w:rPr>
        <w:t> </w:t>
      </w:r>
      <w:r>
        <w:rPr/>
        <w:t>that</w:t>
      </w:r>
      <w:r>
        <w:rPr>
          <w:spacing w:val="-2"/>
        </w:rPr>
        <w:t> </w:t>
      </w:r>
      <w:r>
        <w:rPr/>
        <w:t>it</w:t>
      </w:r>
      <w:r>
        <w:rPr>
          <w:spacing w:val="-2"/>
        </w:rPr>
        <w:t> </w:t>
      </w:r>
      <w:r>
        <w:rPr/>
        <w:t>is,</w:t>
      </w:r>
      <w:r>
        <w:rPr>
          <w:spacing w:val="-1"/>
        </w:rPr>
        <w:t> </w:t>
      </w:r>
      <w:r>
        <w:rPr/>
        <w:t>in</w:t>
      </w:r>
      <w:r>
        <w:rPr>
          <w:spacing w:val="-2"/>
        </w:rPr>
        <w:t> </w:t>
      </w:r>
      <w:r>
        <w:rPr/>
        <w:t>most</w:t>
      </w:r>
      <w:r>
        <w:rPr>
          <w:spacing w:val="-2"/>
        </w:rPr>
        <w:t> </w:t>
      </w:r>
      <w:r>
        <w:rPr/>
        <w:t>cases</w:t>
      </w:r>
      <w:r>
        <w:rPr>
          <w:spacing w:val="-2"/>
        </w:rPr>
        <w:t> </w:t>
      </w:r>
      <w:r>
        <w:rPr/>
        <w:t>at</w:t>
      </w:r>
      <w:r>
        <w:rPr>
          <w:spacing w:val="-2"/>
        </w:rPr>
        <w:t> </w:t>
      </w:r>
      <w:r>
        <w:rPr/>
        <w:t>least,</w:t>
      </w:r>
      <w:r>
        <w:rPr>
          <w:spacing w:val="-1"/>
        </w:rPr>
        <w:t> </w:t>
      </w:r>
      <w:r>
        <w:rPr/>
        <w:t>a</w:t>
      </w:r>
      <w:r>
        <w:rPr>
          <w:spacing w:val="-2"/>
        </w:rPr>
        <w:t> </w:t>
      </w:r>
      <w:r>
        <w:rPr/>
        <w:t>misconstrued</w:t>
      </w:r>
      <w:r>
        <w:rPr>
          <w:spacing w:val="-2"/>
        </w:rPr>
        <w:t> </w:t>
      </w:r>
      <w:r>
        <w:rPr/>
        <w:t>visual</w:t>
      </w:r>
      <w:r>
        <w:rPr>
          <w:spacing w:val="-2"/>
        </w:rPr>
        <w:t> </w:t>
      </w:r>
      <w:r>
        <w:rPr/>
        <w:t>evidential, </w:t>
      </w:r>
      <w:r>
        <w:rPr>
          <w:spacing w:val="-2"/>
        </w:rPr>
        <w:t>placing</w:t>
      </w:r>
      <w:r>
        <w:rPr>
          <w:spacing w:val="-9"/>
        </w:rPr>
        <w:t> </w:t>
      </w:r>
      <w:r>
        <w:rPr>
          <w:spacing w:val="-2"/>
        </w:rPr>
        <w:t>it</w:t>
      </w:r>
      <w:r>
        <w:rPr>
          <w:spacing w:val="-9"/>
        </w:rPr>
        <w:t> </w:t>
      </w:r>
      <w:r>
        <w:rPr>
          <w:spacing w:val="-2"/>
        </w:rPr>
        <w:t>in</w:t>
      </w:r>
      <w:r>
        <w:rPr>
          <w:spacing w:val="-9"/>
        </w:rPr>
        <w:t> </w:t>
      </w:r>
      <w:r>
        <w:rPr>
          <w:spacing w:val="-2"/>
        </w:rPr>
        <w:t>the</w:t>
      </w:r>
      <w:r>
        <w:rPr>
          <w:spacing w:val="-9"/>
        </w:rPr>
        <w:t> </w:t>
      </w:r>
      <w:r>
        <w:rPr>
          <w:spacing w:val="-2"/>
        </w:rPr>
        <w:t>“speaker</w:t>
      </w:r>
      <w:r>
        <w:rPr>
          <w:spacing w:val="-9"/>
        </w:rPr>
        <w:t> </w:t>
      </w:r>
      <w:r>
        <w:rPr>
          <w:spacing w:val="-2"/>
        </w:rPr>
        <w:t>evidence”</w:t>
      </w:r>
      <w:r>
        <w:rPr>
          <w:spacing w:val="-11"/>
        </w:rPr>
        <w:t> </w:t>
      </w:r>
      <w:r>
        <w:rPr>
          <w:spacing w:val="-2"/>
        </w:rPr>
        <w:t>subcategory.</w:t>
      </w:r>
      <w:r>
        <w:rPr>
          <w:spacing w:val="20"/>
        </w:rPr>
        <w:t> </w:t>
      </w:r>
      <w:r>
        <w:rPr>
          <w:spacing w:val="-2"/>
        </w:rPr>
        <w:t>There</w:t>
      </w:r>
      <w:r>
        <w:rPr>
          <w:spacing w:val="-9"/>
        </w:rPr>
        <w:t> </w:t>
      </w:r>
      <w:r>
        <w:rPr>
          <w:spacing w:val="-2"/>
        </w:rPr>
        <w:t>are,</w:t>
      </w:r>
      <w:r>
        <w:rPr>
          <w:spacing w:val="-7"/>
        </w:rPr>
        <w:t> </w:t>
      </w:r>
      <w:r>
        <w:rPr>
          <w:spacing w:val="-2"/>
        </w:rPr>
        <w:t>however,</w:t>
      </w:r>
      <w:r>
        <w:rPr>
          <w:spacing w:val="-7"/>
        </w:rPr>
        <w:t> </w:t>
      </w:r>
      <w:r>
        <w:rPr>
          <w:spacing w:val="-2"/>
        </w:rPr>
        <w:t>still</w:t>
      </w:r>
      <w:r>
        <w:rPr>
          <w:spacing w:val="-9"/>
        </w:rPr>
        <w:t> </w:t>
      </w:r>
      <w:r>
        <w:rPr>
          <w:spacing w:val="-2"/>
        </w:rPr>
        <w:t>many</w:t>
      </w:r>
      <w:r>
        <w:rPr>
          <w:spacing w:val="-9"/>
        </w:rPr>
        <w:t> </w:t>
      </w:r>
      <w:r>
        <w:rPr>
          <w:spacing w:val="-2"/>
        </w:rPr>
        <w:t>analyses</w:t>
      </w:r>
      <w:r>
        <w:rPr>
          <w:spacing w:val="-9"/>
        </w:rPr>
        <w:t> </w:t>
      </w:r>
      <w:r>
        <w:rPr>
          <w:spacing w:val="-2"/>
        </w:rPr>
        <w:t>of</w:t>
      </w:r>
      <w:r>
        <w:rPr>
          <w:spacing w:val="-9"/>
        </w:rPr>
        <w:t> </w:t>
      </w:r>
      <w:r>
        <w:rPr>
          <w:spacing w:val="-2"/>
        </w:rPr>
        <w:t>Trans- </w:t>
      </w:r>
      <w:r>
        <w:rPr/>
        <w:t>Himalayan languages with forms described as mirative, or in terms that would fit the general definition</w:t>
      </w:r>
      <w:r>
        <w:rPr>
          <w:spacing w:val="-4"/>
        </w:rPr>
        <w:t> </w:t>
      </w:r>
      <w:r>
        <w:rPr/>
        <w:t>of</w:t>
      </w:r>
      <w:r>
        <w:rPr>
          <w:spacing w:val="-4"/>
        </w:rPr>
        <w:t> </w:t>
      </w:r>
      <w:r>
        <w:rPr/>
        <w:t>mirativity</w:t>
      </w:r>
      <w:r>
        <w:rPr>
          <w:spacing w:val="-4"/>
        </w:rPr>
        <w:t> </w:t>
      </w:r>
      <w:r>
        <w:rPr/>
        <w:t>as</w:t>
      </w:r>
      <w:r>
        <w:rPr>
          <w:spacing w:val="-4"/>
        </w:rPr>
        <w:t> </w:t>
      </w:r>
      <w:r>
        <w:rPr/>
        <w:t>given</w:t>
      </w:r>
      <w:r>
        <w:rPr>
          <w:spacing w:val="-4"/>
        </w:rPr>
        <w:t> </w:t>
      </w:r>
      <w:r>
        <w:rPr/>
        <w:t>in</w:t>
      </w:r>
      <w:r>
        <w:rPr>
          <w:spacing w:val="-4"/>
        </w:rPr>
        <w:t> </w:t>
      </w:r>
      <w:r>
        <w:rPr/>
        <w:t>Chapter</w:t>
      </w:r>
      <w:r>
        <w:rPr>
          <w:spacing w:val="-4"/>
        </w:rPr>
        <w:t> </w:t>
      </w:r>
      <w:r>
        <w:rPr>
          <w:rFonts w:ascii="Times New Roman" w:hAnsi="Times New Roman"/>
          <w:b/>
        </w:rPr>
        <w:t>??</w:t>
      </w:r>
      <w:r>
        <w:rPr>
          <w:rFonts w:ascii="Times New Roman" w:hAnsi="Times New Roman"/>
          <w:b/>
          <w:spacing w:val="-4"/>
        </w:rPr>
        <w:t> </w:t>
      </w:r>
      <w:r>
        <w:rPr/>
        <w:t>that</w:t>
      </w:r>
      <w:r>
        <w:rPr>
          <w:spacing w:val="-4"/>
        </w:rPr>
        <w:t> </w:t>
      </w:r>
      <w:r>
        <w:rPr/>
        <w:t>will</w:t>
      </w:r>
      <w:r>
        <w:rPr>
          <w:spacing w:val="-4"/>
        </w:rPr>
        <w:t> </w:t>
      </w:r>
      <w:r>
        <w:rPr/>
        <w:t>be</w:t>
      </w:r>
      <w:r>
        <w:rPr>
          <w:spacing w:val="-4"/>
        </w:rPr>
        <w:t> </w:t>
      </w:r>
      <w:r>
        <w:rPr/>
        <w:t>taken</w:t>
      </w:r>
      <w:r>
        <w:rPr>
          <w:spacing w:val="-4"/>
        </w:rPr>
        <w:t> </w:t>
      </w:r>
      <w:r>
        <w:rPr/>
        <w:t>here</w:t>
      </w:r>
      <w:r>
        <w:rPr>
          <w:spacing w:val="-4"/>
        </w:rPr>
        <w:t> </w:t>
      </w:r>
      <w:r>
        <w:rPr/>
        <w:t>at</w:t>
      </w:r>
      <w:r>
        <w:rPr>
          <w:spacing w:val="-4"/>
        </w:rPr>
        <w:t> </w:t>
      </w:r>
      <w:r>
        <w:rPr/>
        <w:t>face</w:t>
      </w:r>
      <w:r>
        <w:rPr>
          <w:spacing w:val="-4"/>
        </w:rPr>
        <w:t> </w:t>
      </w:r>
      <w:r>
        <w:rPr/>
        <w:t>value</w:t>
      </w:r>
      <w:r>
        <w:rPr>
          <w:spacing w:val="-4"/>
        </w:rPr>
        <w:t> </w:t>
      </w:r>
      <w:r>
        <w:rPr/>
        <w:t>in</w:t>
      </w:r>
      <w:r>
        <w:rPr>
          <w:spacing w:val="-4"/>
        </w:rPr>
        <w:t> </w:t>
      </w:r>
      <w:r>
        <w:rPr/>
        <w:t>lieu</w:t>
      </w:r>
      <w:r>
        <w:rPr>
          <w:spacing w:val="-4"/>
        </w:rPr>
        <w:t> </w:t>
      </w:r>
      <w:r>
        <w:rPr/>
        <w:t>of</w:t>
      </w:r>
      <w:r>
        <w:rPr>
          <w:spacing w:val="-4"/>
        </w:rPr>
        <w:t> </w:t>
      </w:r>
      <w:r>
        <w:rPr/>
        <w:t>any further</w:t>
      </w:r>
      <w:r>
        <w:rPr>
          <w:spacing w:val="-13"/>
        </w:rPr>
        <w:t> </w:t>
      </w:r>
      <w:r>
        <w:rPr/>
        <w:t>analysis.</w:t>
      </w:r>
      <w:r>
        <w:rPr>
          <w:spacing w:val="-1"/>
        </w:rPr>
        <w:t> </w:t>
      </w:r>
      <w:r>
        <w:rPr/>
        <w:t>In</w:t>
      </w:r>
      <w:r>
        <w:rPr>
          <w:spacing w:val="-13"/>
        </w:rPr>
        <w:t> </w:t>
      </w:r>
      <w:r>
        <w:rPr/>
        <w:t>Tamang</w:t>
      </w:r>
      <w:r>
        <w:rPr>
          <w:spacing w:val="-12"/>
        </w:rPr>
        <w:t> </w:t>
      </w:r>
      <w:r>
        <w:rPr/>
        <w:t>(Tamangic:</w:t>
      </w:r>
      <w:r>
        <w:rPr>
          <w:spacing w:val="4"/>
        </w:rPr>
        <w:t> </w:t>
      </w:r>
      <w:r>
        <w:rPr/>
        <w:t>Nepal,</w:t>
      </w:r>
      <w:r>
        <w:rPr>
          <w:spacing w:val="-12"/>
        </w:rPr>
        <w:t> </w:t>
      </w:r>
      <w:hyperlink w:history="true" w:anchor="_bookmark372">
        <w:r>
          <w:rPr/>
          <w:t>Owen-Smith</w:t>
        </w:r>
        <w:r>
          <w:rPr>
            <w:spacing w:val="-13"/>
          </w:rPr>
          <w:t> </w:t>
        </w:r>
        <w:r>
          <w:rPr/>
          <w:t>2014</w:t>
        </w:r>
      </w:hyperlink>
      <w:r>
        <w:rPr/>
        <w:t>),</w:t>
      </w:r>
      <w:r>
        <w:rPr>
          <w:spacing w:val="-12"/>
        </w:rPr>
        <w:t> </w:t>
      </w:r>
      <w:r>
        <w:rPr/>
        <w:t>the</w:t>
      </w:r>
      <w:r>
        <w:rPr>
          <w:spacing w:val="-13"/>
        </w:rPr>
        <w:t> </w:t>
      </w:r>
      <w:r>
        <w:rPr/>
        <w:t>mirative</w:t>
      </w:r>
      <w:r>
        <w:rPr>
          <w:spacing w:val="-12"/>
        </w:rPr>
        <w:t> </w:t>
      </w:r>
      <w:r>
        <w:rPr/>
        <w:t>form</w:t>
      </w:r>
      <w:r>
        <w:rPr>
          <w:spacing w:val="-13"/>
        </w:rPr>
        <w:t> </w:t>
      </w:r>
      <w:r>
        <w:rPr>
          <w:i/>
        </w:rPr>
        <w:t>-mi</w:t>
      </w:r>
      <w:r>
        <w:rPr>
          <w:i/>
          <w:spacing w:val="-10"/>
        </w:rPr>
        <w:t> </w:t>
      </w:r>
      <w:r>
        <w:rPr/>
        <w:t>appears to</w:t>
      </w:r>
      <w:r>
        <w:rPr>
          <w:spacing w:val="-13"/>
        </w:rPr>
        <w:t> </w:t>
      </w:r>
      <w:r>
        <w:rPr/>
        <w:t>very</w:t>
      </w:r>
      <w:r>
        <w:rPr>
          <w:spacing w:val="-12"/>
        </w:rPr>
        <w:t> </w:t>
      </w:r>
      <w:r>
        <w:rPr/>
        <w:t>strongly</w:t>
      </w:r>
      <w:r>
        <w:rPr>
          <w:spacing w:val="-13"/>
        </w:rPr>
        <w:t> </w:t>
      </w:r>
      <w:r>
        <w:rPr/>
        <w:t>carry</w:t>
      </w:r>
      <w:r>
        <w:rPr>
          <w:spacing w:val="-12"/>
        </w:rPr>
        <w:t> </w:t>
      </w:r>
      <w:r>
        <w:rPr/>
        <w:t>a</w:t>
      </w:r>
      <w:r>
        <w:rPr>
          <w:spacing w:val="-13"/>
        </w:rPr>
        <w:t> </w:t>
      </w:r>
      <w:r>
        <w:rPr/>
        <w:t>sense</w:t>
      </w:r>
      <w:r>
        <w:rPr>
          <w:spacing w:val="-12"/>
        </w:rPr>
        <w:t> </w:t>
      </w:r>
      <w:r>
        <w:rPr/>
        <w:t>of</w:t>
      </w:r>
      <w:r>
        <w:rPr>
          <w:spacing w:val="-13"/>
        </w:rPr>
        <w:t> </w:t>
      </w:r>
      <w:r>
        <w:rPr/>
        <w:t>surprise</w:t>
      </w:r>
      <w:r>
        <w:rPr>
          <w:spacing w:val="-12"/>
        </w:rPr>
        <w:t> </w:t>
      </w:r>
      <w:r>
        <w:rPr/>
        <w:t>and</w:t>
      </w:r>
      <w:r>
        <w:rPr>
          <w:spacing w:val="-13"/>
        </w:rPr>
        <w:t> </w:t>
      </w:r>
      <w:r>
        <w:rPr/>
        <w:t>discovery,</w:t>
      </w:r>
      <w:r>
        <w:rPr>
          <w:spacing w:val="-11"/>
        </w:rPr>
        <w:t> </w:t>
      </w:r>
      <w:r>
        <w:rPr/>
        <w:t>often</w:t>
      </w:r>
      <w:r>
        <w:rPr>
          <w:spacing w:val="-13"/>
        </w:rPr>
        <w:t> </w:t>
      </w:r>
      <w:r>
        <w:rPr/>
        <w:t>being</w:t>
      </w:r>
      <w:r>
        <w:rPr>
          <w:spacing w:val="-12"/>
        </w:rPr>
        <w:t> </w:t>
      </w:r>
      <w:r>
        <w:rPr/>
        <w:t>used</w:t>
      </w:r>
      <w:r>
        <w:rPr>
          <w:spacing w:val="-13"/>
        </w:rPr>
        <w:t> </w:t>
      </w:r>
      <w:r>
        <w:rPr/>
        <w:t>in</w:t>
      </w:r>
      <w:r>
        <w:rPr>
          <w:spacing w:val="-12"/>
        </w:rPr>
        <w:t> </w:t>
      </w:r>
      <w:r>
        <w:rPr/>
        <w:t>exclamations.</w:t>
      </w:r>
      <w:r>
        <w:rPr>
          <w:spacing w:val="6"/>
        </w:rPr>
        <w:t> </w:t>
      </w:r>
      <w:r>
        <w:rPr/>
        <w:t>Ex</w:t>
      </w:r>
      <w:r>
        <w:rPr>
          <w:spacing w:val="-13"/>
        </w:rPr>
        <w:t> </w:t>
      </w:r>
      <w:r>
        <w:rPr/>
        <w:t>(</w:t>
      </w:r>
      <w:hyperlink w:history="true" w:anchor="_bookmark134">
        <w:r>
          <w:rPr/>
          <w:t>24</w:t>
        </w:r>
      </w:hyperlink>
      <w:r>
        <w:rPr/>
        <w:t>) shows</w:t>
      </w:r>
      <w:r>
        <w:rPr>
          <w:spacing w:val="-9"/>
        </w:rPr>
        <w:t> </w:t>
      </w:r>
      <w:r>
        <w:rPr/>
        <w:t>an</w:t>
      </w:r>
      <w:r>
        <w:rPr>
          <w:spacing w:val="-9"/>
        </w:rPr>
        <w:t> </w:t>
      </w:r>
      <w:r>
        <w:rPr/>
        <w:t>example</w:t>
      </w:r>
      <w:r>
        <w:rPr>
          <w:spacing w:val="-9"/>
        </w:rPr>
        <w:t> </w:t>
      </w:r>
      <w:r>
        <w:rPr/>
        <w:t>of</w:t>
      </w:r>
      <w:r>
        <w:rPr>
          <w:spacing w:val="-9"/>
        </w:rPr>
        <w:t> </w:t>
      </w:r>
      <w:r>
        <w:rPr/>
        <w:t>this,</w:t>
      </w:r>
      <w:r>
        <w:rPr>
          <w:spacing w:val="-8"/>
        </w:rPr>
        <w:t> </w:t>
      </w:r>
      <w:r>
        <w:rPr/>
        <w:t>in</w:t>
      </w:r>
      <w:r>
        <w:rPr>
          <w:spacing w:val="-9"/>
        </w:rPr>
        <w:t> </w:t>
      </w:r>
      <w:r>
        <w:rPr/>
        <w:t>which</w:t>
      </w:r>
      <w:r>
        <w:rPr>
          <w:spacing w:val="-9"/>
        </w:rPr>
        <w:t> </w:t>
      </w:r>
      <w:r>
        <w:rPr/>
        <w:t>the</w:t>
      </w:r>
      <w:r>
        <w:rPr>
          <w:spacing w:val="-9"/>
        </w:rPr>
        <w:t> </w:t>
      </w:r>
      <w:r>
        <w:rPr/>
        <w:t>speaker</w:t>
      </w:r>
      <w:r>
        <w:rPr>
          <w:spacing w:val="-9"/>
        </w:rPr>
        <w:t> </w:t>
      </w:r>
      <w:r>
        <w:rPr/>
        <w:t>is</w:t>
      </w:r>
      <w:r>
        <w:rPr>
          <w:spacing w:val="-9"/>
        </w:rPr>
        <w:t> </w:t>
      </w:r>
      <w:r>
        <w:rPr/>
        <w:t>not</w:t>
      </w:r>
      <w:r>
        <w:rPr>
          <w:spacing w:val="-9"/>
        </w:rPr>
        <w:t> </w:t>
      </w:r>
      <w:r>
        <w:rPr/>
        <w:t>only</w:t>
      </w:r>
      <w:r>
        <w:rPr>
          <w:spacing w:val="-9"/>
        </w:rPr>
        <w:t> </w:t>
      </w:r>
      <w:r>
        <w:rPr/>
        <w:t>currently</w:t>
      </w:r>
      <w:r>
        <w:rPr>
          <w:spacing w:val="-9"/>
        </w:rPr>
        <w:t> </w:t>
      </w:r>
      <w:r>
        <w:rPr/>
        <w:t>observing</w:t>
      </w:r>
      <w:r>
        <w:rPr>
          <w:spacing w:val="-9"/>
        </w:rPr>
        <w:t> </w:t>
      </w:r>
      <w:r>
        <w:rPr/>
        <w:t>the</w:t>
      </w:r>
      <w:r>
        <w:rPr>
          <w:spacing w:val="-9"/>
        </w:rPr>
        <w:t> </w:t>
      </w:r>
      <w:r>
        <w:rPr/>
        <w:t>redness</w:t>
      </w:r>
      <w:r>
        <w:rPr>
          <w:spacing w:val="-9"/>
        </w:rPr>
        <w:t> </w:t>
      </w:r>
      <w:r>
        <w:rPr/>
        <w:t>of</w:t>
      </w:r>
      <w:r>
        <w:rPr>
          <w:spacing w:val="-9"/>
        </w:rPr>
        <w:t> </w:t>
      </w:r>
      <w:r>
        <w:rPr/>
        <w:t>the addressee, but is also surprised by it.</w:t>
      </w:r>
    </w:p>
    <w:p>
      <w:pPr>
        <w:pStyle w:val="ListParagraph"/>
        <w:numPr>
          <w:ilvl w:val="0"/>
          <w:numId w:val="11"/>
        </w:numPr>
        <w:tabs>
          <w:tab w:pos="2634" w:val="left" w:leader="none"/>
          <w:tab w:pos="3414" w:val="left" w:leader="none"/>
        </w:tabs>
        <w:spacing w:line="240" w:lineRule="auto" w:before="217" w:after="0"/>
        <w:ind w:left="2634" w:right="0" w:hanging="503"/>
        <w:jc w:val="left"/>
        <w:rPr>
          <w:sz w:val="20"/>
        </w:rPr>
      </w:pPr>
      <w:bookmarkStart w:name="_bookmark134" w:id="179"/>
      <w:bookmarkEnd w:id="179"/>
      <w:r>
        <w:rPr/>
      </w:r>
      <w:r>
        <w:rPr>
          <w:i/>
          <w:spacing w:val="-2"/>
          <w:sz w:val="20"/>
        </w:rPr>
        <w:t>²eː=∅</w:t>
      </w:r>
      <w:r>
        <w:rPr>
          <w:i/>
          <w:sz w:val="20"/>
        </w:rPr>
        <w:tab/>
        <w:t>²mahin</w:t>
      </w:r>
      <w:r>
        <w:rPr>
          <w:i/>
          <w:spacing w:val="-8"/>
          <w:sz w:val="20"/>
        </w:rPr>
        <w:t> </w:t>
      </w:r>
      <w:r>
        <w:rPr>
          <w:i/>
          <w:sz w:val="20"/>
        </w:rPr>
        <w:t>²wala</w:t>
      </w:r>
      <w:r>
        <w:rPr>
          <w:i/>
          <w:spacing w:val="-8"/>
          <w:sz w:val="20"/>
        </w:rPr>
        <w:t> </w:t>
      </w:r>
      <w:r>
        <w:rPr>
          <w:i/>
          <w:sz w:val="20"/>
        </w:rPr>
        <w:t>¹ta-</w:t>
      </w:r>
      <w:r>
        <w:rPr>
          <w:rFonts w:ascii="Cambria" w:hAnsi="Cambria"/>
          <w:b/>
          <w:i/>
          <w:spacing w:val="-5"/>
          <w:sz w:val="20"/>
        </w:rPr>
        <w:t>mi</w:t>
      </w:r>
    </w:p>
    <w:p>
      <w:pPr>
        <w:spacing w:after="0" w:line="240" w:lineRule="auto"/>
        <w:jc w:val="left"/>
        <w:rPr>
          <w:sz w:val="20"/>
        </w:rPr>
        <w:sectPr>
          <w:pgSz w:w="11910" w:h="16840"/>
          <w:pgMar w:header="1215" w:footer="0" w:top="1460" w:bottom="280" w:left="0" w:right="0"/>
        </w:sectPr>
      </w:pPr>
    </w:p>
    <w:p>
      <w:pPr>
        <w:pStyle w:val="ListParagraph"/>
        <w:numPr>
          <w:ilvl w:val="0"/>
          <w:numId w:val="16"/>
        </w:numPr>
        <w:tabs>
          <w:tab w:pos="136" w:val="left" w:leader="none"/>
        </w:tabs>
        <w:spacing w:line="240" w:lineRule="auto" w:before="11" w:after="0"/>
        <w:ind w:left="136" w:right="0" w:hanging="136"/>
        <w:jc w:val="right"/>
        <w:rPr>
          <w:sz w:val="20"/>
        </w:rPr>
      </w:pPr>
      <w:r>
        <w:rPr>
          <w:w w:val="105"/>
          <w:sz w:val="20"/>
        </w:rPr>
        <w:t>sg=abs</w:t>
      </w:r>
      <w:r>
        <w:rPr>
          <w:spacing w:val="2"/>
          <w:w w:val="105"/>
          <w:sz w:val="20"/>
        </w:rPr>
        <w:t> </w:t>
      </w:r>
      <w:r>
        <w:rPr>
          <w:spacing w:val="-4"/>
          <w:w w:val="105"/>
          <w:sz w:val="20"/>
        </w:rPr>
        <w:t>very</w:t>
      </w:r>
    </w:p>
    <w:p>
      <w:pPr>
        <w:spacing w:before="11"/>
        <w:ind w:left="219" w:right="0" w:firstLine="0"/>
        <w:jc w:val="left"/>
        <w:rPr>
          <w:sz w:val="20"/>
        </w:rPr>
      </w:pPr>
      <w:r>
        <w:rPr/>
        <w:br w:type="column"/>
      </w:r>
      <w:r>
        <w:rPr>
          <w:spacing w:val="-5"/>
          <w:sz w:val="20"/>
        </w:rPr>
        <w:t>red</w:t>
      </w:r>
    </w:p>
    <w:p>
      <w:pPr>
        <w:spacing w:before="3"/>
        <w:ind w:left="190" w:right="0" w:firstLine="0"/>
        <w:jc w:val="left"/>
        <w:rPr>
          <w:rFonts w:ascii="Times New Roman"/>
          <w:b/>
          <w:sz w:val="20"/>
        </w:rPr>
      </w:pPr>
      <w:r>
        <w:rPr/>
        <w:br w:type="column"/>
      </w:r>
      <w:r>
        <w:rPr>
          <w:spacing w:val="-2"/>
          <w:sz w:val="20"/>
        </w:rPr>
        <w:t>happen-</w:t>
      </w:r>
      <w:r>
        <w:rPr>
          <w:rFonts w:ascii="Times New Roman"/>
          <w:b/>
          <w:spacing w:val="-5"/>
          <w:sz w:val="20"/>
        </w:rPr>
        <w:t>mir</w:t>
      </w:r>
    </w:p>
    <w:p>
      <w:pPr>
        <w:spacing w:after="0"/>
        <w:jc w:val="left"/>
        <w:rPr>
          <w:rFonts w:ascii="Times New Roman"/>
          <w:sz w:val="20"/>
        </w:rPr>
        <w:sectPr>
          <w:type w:val="continuous"/>
          <w:pgSz w:w="11910" w:h="16840"/>
          <w:pgMar w:header="1215" w:footer="0" w:top="1920" w:bottom="280" w:left="0" w:right="0"/>
          <w:cols w:num="3" w:equalWidth="0">
            <w:col w:w="3781" w:space="40"/>
            <w:col w:w="484" w:space="39"/>
            <w:col w:w="7566"/>
          </w:cols>
        </w:sectPr>
      </w:pPr>
    </w:p>
    <w:p>
      <w:pPr>
        <w:pStyle w:val="BodyText"/>
        <w:spacing w:before="97"/>
        <w:ind w:left="2635"/>
      </w:pPr>
      <w:r>
        <w:rPr/>
        <mc:AlternateContent>
          <mc:Choice Requires="wps">
            <w:drawing>
              <wp:anchor distT="0" distB="0" distL="0" distR="0" allowOverlap="1" layoutInCell="1" locked="0" behindDoc="1" simplePos="0" relativeHeight="483511296">
                <wp:simplePos x="0" y="0"/>
                <wp:positionH relativeFrom="page">
                  <wp:posOffset>-3163</wp:posOffset>
                </wp:positionH>
                <wp:positionV relativeFrom="paragraph">
                  <wp:posOffset>1333007</wp:posOffset>
                </wp:positionV>
                <wp:extent cx="4129404" cy="211454"/>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4129404" cy="211454"/>
                          <a:chExt cx="4129404" cy="211454"/>
                        </a:xfrm>
                      </wpg:grpSpPr>
                      <wps:wsp>
                        <wps:cNvPr id="227" name="Graphic 227"/>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28" name="Graphic 228"/>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29" name="Graphic 229"/>
                        <wps:cNvSpPr/>
                        <wps:spPr>
                          <a:xfrm>
                            <a:off x="1203109" y="105548"/>
                            <a:ext cx="2921000" cy="52705"/>
                          </a:xfrm>
                          <a:custGeom>
                            <a:avLst/>
                            <a:gdLst/>
                            <a:ahLst/>
                            <a:cxnLst/>
                            <a:rect l="l" t="t" r="r" b="b"/>
                            <a:pathLst>
                              <a:path w="2921000" h="52705">
                                <a:moveTo>
                                  <a:pt x="2920689" y="52305"/>
                                </a:moveTo>
                                <a:lnTo>
                                  <a:pt x="71999" y="52305"/>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04.961227pt;width:325.150pt;height:16.650pt;mso-position-horizontal-relative:page;mso-position-vertical-relative:paragraph;z-index:-19805184" id="docshapegroup214" coordorigin="-5,2099" coordsize="6503,333">
                <v:shape style="position:absolute;left:0;top:2104;width:1885;height:323" id="docshape215" coordorigin="0,2104" coordsize="1885,323" path="m1805,2104l0,2104,0,2427,1805,2427,1836,2420,1861,2403,1878,2378,1885,2347,1885,2184,1878,2153,1861,2128,1836,2110,1805,2104xe" filled="true" fillcolor="#ff7f00" stroked="false">
                  <v:path arrowok="t"/>
                  <v:fill type="solid"/>
                </v:shape>
                <v:shape style="position:absolute;left:0;top:2104;width:1885;height:323" id="docshape216" coordorigin="0,2104" coordsize="1885,323" path="m1805,2104l0,2104,0,2427,1805,2427,1836,2420,1861,2403,1878,2378,1885,2347,1885,2184,1878,2153,1861,2128,1836,2110,1805,2104e" filled="false" stroked="true" strokeweight=".49814pt" strokecolor="#000000">
                  <v:path arrowok="t"/>
                  <v:stroke dashstyle="solid"/>
                </v:shape>
                <v:shape style="position:absolute;left:1889;top:2265;width:4600;height:83" id="docshape217" coordorigin="1890,2265" coordsize="4600,83" path="m6489,2348l2003,2348,2003,2265,1890,2265e" filled="false" stroked="true" strokeweight=".79701pt" strokecolor="#ff7f00">
                  <v:path arrowok="t"/>
                  <v:stroke dashstyle="solid"/>
                </v:shape>
                <w10:wrap type="none"/>
              </v:group>
            </w:pict>
          </mc:Fallback>
        </mc:AlternateContent>
      </w:r>
      <w:r>
        <w:rPr/>
        <w:t>‘You’ve</w:t>
      </w:r>
      <w:r>
        <w:rPr>
          <w:spacing w:val="-8"/>
        </w:rPr>
        <w:t> </w:t>
      </w:r>
      <w:r>
        <w:rPr/>
        <w:t>become</w:t>
      </w:r>
      <w:r>
        <w:rPr>
          <w:spacing w:val="-8"/>
        </w:rPr>
        <w:t> </w:t>
      </w:r>
      <w:r>
        <w:rPr/>
        <w:t>very</w:t>
      </w:r>
      <w:r>
        <w:rPr>
          <w:spacing w:val="-8"/>
        </w:rPr>
        <w:t> </w:t>
      </w:r>
      <w:r>
        <w:rPr/>
        <w:t>red!’</w:t>
      </w:r>
      <w:r>
        <w:rPr>
          <w:spacing w:val="6"/>
        </w:rPr>
        <w:t> </w:t>
      </w:r>
      <w:r>
        <w:rPr/>
        <w:t>(</w:t>
      </w:r>
      <w:hyperlink w:history="true" w:anchor="_bookmark372">
        <w:r>
          <w:rPr/>
          <w:t>Owen-Smith</w:t>
        </w:r>
        <w:r>
          <w:rPr>
            <w:spacing w:val="-8"/>
          </w:rPr>
          <w:t> </w:t>
        </w:r>
        <w:r>
          <w:rPr/>
          <w:t>2014</w:t>
        </w:r>
      </w:hyperlink>
      <w:r>
        <w:rPr/>
        <w:t>:</w:t>
      </w:r>
      <w:r>
        <w:rPr>
          <w:spacing w:val="7"/>
        </w:rPr>
        <w:t> </w:t>
      </w:r>
      <w:r>
        <w:rPr/>
        <w:t>p.</w:t>
      </w:r>
      <w:r>
        <w:rPr>
          <w:spacing w:val="-8"/>
        </w:rPr>
        <w:t> </w:t>
      </w:r>
      <w:r>
        <w:rPr>
          <w:spacing w:val="-4"/>
        </w:rPr>
        <w:t>115)</w:t>
      </w:r>
    </w:p>
    <w:p>
      <w:pPr>
        <w:pStyle w:val="BodyText"/>
        <w:spacing w:before="26"/>
      </w:pPr>
    </w:p>
    <w:p>
      <w:pPr>
        <w:spacing w:after="0"/>
        <w:sectPr>
          <w:type w:val="continuous"/>
          <w:pgSz w:w="11910" w:h="16840"/>
          <w:pgMar w:header="1215" w:footer="0" w:top="1920" w:bottom="280" w:left="0" w:right="0"/>
        </w:sectPr>
      </w:pPr>
    </w:p>
    <w:p>
      <w:pPr>
        <w:pStyle w:val="BodyText"/>
      </w:pPr>
    </w:p>
    <w:p>
      <w:pPr>
        <w:pStyle w:val="BodyText"/>
      </w:pPr>
    </w:p>
    <w:p>
      <w:pPr>
        <w:pStyle w:val="BodyText"/>
      </w:pPr>
    </w:p>
    <w:p>
      <w:pPr>
        <w:pStyle w:val="BodyText"/>
      </w:pPr>
    </w:p>
    <w:p>
      <w:pPr>
        <w:pStyle w:val="BodyText"/>
      </w:pPr>
    </w:p>
    <w:p>
      <w:pPr>
        <w:pStyle w:val="BodyText"/>
        <w:spacing w:before="185"/>
      </w:pPr>
    </w:p>
    <w:p>
      <w:pPr>
        <w:pStyle w:val="BodyText"/>
        <w:spacing w:before="1"/>
        <w:ind w:left="8"/>
      </w:pPr>
      <w:r>
        <w:rPr/>
        <w:t>ions</w:t>
      </w:r>
      <w:r>
        <w:rPr>
          <w:spacing w:val="12"/>
        </w:rPr>
        <w:t> </w:t>
      </w:r>
      <w:r>
        <w:rPr/>
        <w:t>in</w:t>
      </w:r>
      <w:r>
        <w:rPr>
          <w:spacing w:val="12"/>
        </w:rPr>
        <w:t> </w:t>
      </w:r>
      <w:r>
        <w:rPr/>
        <w:t>chapter</w:t>
      </w:r>
      <w:r>
        <w:rPr>
          <w:spacing w:val="12"/>
        </w:rPr>
        <w:t> </w:t>
      </w:r>
      <w:r>
        <w:rPr>
          <w:spacing w:val="-10"/>
        </w:rPr>
        <w:t>1</w:t>
      </w:r>
    </w:p>
    <w:p>
      <w:pPr>
        <w:pStyle w:val="BodyText"/>
        <w:spacing w:line="374" w:lineRule="auto" w:before="106"/>
        <w:ind w:left="8" w:right="2037" w:firstLine="298"/>
        <w:jc w:val="both"/>
      </w:pPr>
      <w:r>
        <w:rPr/>
        <w:br w:type="column"/>
      </w:r>
      <w:r>
        <w:rPr/>
        <w:t>In</w:t>
      </w:r>
      <w:r>
        <w:rPr>
          <w:spacing w:val="-13"/>
        </w:rPr>
        <w:t> </w:t>
      </w:r>
      <w:r>
        <w:rPr/>
        <w:t>Tshangla</w:t>
      </w:r>
      <w:r>
        <w:rPr>
          <w:spacing w:val="-12"/>
        </w:rPr>
        <w:t> </w:t>
      </w:r>
      <w:r>
        <w:rPr/>
        <w:t>(Internal</w:t>
      </w:r>
      <w:r>
        <w:rPr>
          <w:spacing w:val="-13"/>
        </w:rPr>
        <w:t> </w:t>
      </w:r>
      <w:r>
        <w:rPr/>
        <w:t>isolate:</w:t>
      </w:r>
      <w:r>
        <w:rPr>
          <w:spacing w:val="-12"/>
        </w:rPr>
        <w:t> </w:t>
      </w:r>
      <w:r>
        <w:rPr/>
        <w:t>Bhutan,</w:t>
      </w:r>
      <w:r>
        <w:rPr>
          <w:spacing w:val="-13"/>
        </w:rPr>
        <w:t> </w:t>
      </w:r>
      <w:hyperlink w:history="true" w:anchor="_bookmark230">
        <w:r>
          <w:rPr/>
          <w:t>Andvik</w:t>
        </w:r>
        <w:r>
          <w:rPr>
            <w:spacing w:val="-12"/>
          </w:rPr>
          <w:t> </w:t>
        </w:r>
        <w:r>
          <w:rPr/>
          <w:t>2010</w:t>
        </w:r>
      </w:hyperlink>
      <w:r>
        <w:rPr/>
        <w:t>:</w:t>
      </w:r>
      <w:r>
        <w:rPr>
          <w:spacing w:val="-13"/>
        </w:rPr>
        <w:t> </w:t>
      </w:r>
      <w:r>
        <w:rPr/>
        <w:t>p.</w:t>
      </w:r>
      <w:r>
        <w:rPr>
          <w:spacing w:val="-12"/>
        </w:rPr>
        <w:t> </w:t>
      </w:r>
      <w:r>
        <w:rPr/>
        <w:t>228),</w:t>
      </w:r>
      <w:r>
        <w:rPr>
          <w:spacing w:val="-13"/>
        </w:rPr>
        <w:t> </w:t>
      </w:r>
      <w:r>
        <w:rPr/>
        <w:t>the</w:t>
      </w:r>
      <w:r>
        <w:rPr>
          <w:spacing w:val="-12"/>
        </w:rPr>
        <w:t> </w:t>
      </w:r>
      <w:r>
        <w:rPr/>
        <w:t>mirative</w:t>
      </w:r>
      <w:r>
        <w:rPr>
          <w:spacing w:val="-13"/>
        </w:rPr>
        <w:t> </w:t>
      </w:r>
      <w:r>
        <w:rPr/>
        <w:t>does</w:t>
      </w:r>
      <w:r>
        <w:rPr>
          <w:spacing w:val="-12"/>
        </w:rPr>
        <w:t> </w:t>
      </w:r>
      <w:r>
        <w:rPr/>
        <w:t>appear</w:t>
      </w:r>
      <w:r>
        <w:rPr>
          <w:spacing w:val="-13"/>
        </w:rPr>
        <w:t> </w:t>
      </w:r>
      <w:r>
        <w:rPr/>
        <w:t>to</w:t>
      </w:r>
      <w:r>
        <w:rPr>
          <w:spacing w:val="-12"/>
        </w:rPr>
        <w:t> </w:t>
      </w:r>
      <w:r>
        <w:rPr/>
        <w:t>carry</w:t>
      </w:r>
      <w:r>
        <w:rPr>
          <w:spacing w:val="-13"/>
        </w:rPr>
        <w:t> </w:t>
      </w:r>
      <w:r>
        <w:rPr/>
        <w:t>a </w:t>
      </w:r>
      <w:r>
        <w:rPr>
          <w:spacing w:val="-2"/>
        </w:rPr>
        <w:t>much</w:t>
      </w:r>
      <w:r>
        <w:rPr>
          <w:spacing w:val="-6"/>
        </w:rPr>
        <w:t> </w:t>
      </w:r>
      <w:r>
        <w:rPr>
          <w:spacing w:val="-2"/>
        </w:rPr>
        <w:t>stronger</w:t>
      </w:r>
      <w:r>
        <w:rPr>
          <w:spacing w:val="-6"/>
        </w:rPr>
        <w:t> </w:t>
      </w:r>
      <w:r>
        <w:rPr>
          <w:spacing w:val="-2"/>
        </w:rPr>
        <w:t>visual</w:t>
      </w:r>
      <w:r>
        <w:rPr>
          <w:spacing w:val="-6"/>
        </w:rPr>
        <w:t> </w:t>
      </w:r>
      <w:r>
        <w:rPr>
          <w:spacing w:val="-2"/>
        </w:rPr>
        <w:t>evidential</w:t>
      </w:r>
      <w:r>
        <w:rPr>
          <w:spacing w:val="-6"/>
        </w:rPr>
        <w:t> </w:t>
      </w:r>
      <w:r>
        <w:rPr>
          <w:spacing w:val="-2"/>
        </w:rPr>
        <w:t>meaning.</w:t>
      </w:r>
      <w:r>
        <w:rPr>
          <w:spacing w:val="24"/>
        </w:rPr>
        <w:t> </w:t>
      </w:r>
      <w:r>
        <w:rPr>
          <w:spacing w:val="-2"/>
        </w:rPr>
        <w:t>Specifically,</w:t>
      </w:r>
      <w:r>
        <w:rPr>
          <w:spacing w:val="-4"/>
        </w:rPr>
        <w:t> </w:t>
      </w:r>
      <w:r>
        <w:rPr>
          <w:spacing w:val="-2"/>
        </w:rPr>
        <w:t>the</w:t>
      </w:r>
      <w:r>
        <w:rPr>
          <w:spacing w:val="-6"/>
        </w:rPr>
        <w:t> </w:t>
      </w:r>
      <w:r>
        <w:rPr>
          <w:spacing w:val="-2"/>
        </w:rPr>
        <w:t>mirative</w:t>
      </w:r>
      <w:r>
        <w:rPr>
          <w:spacing w:val="-6"/>
        </w:rPr>
        <w:t> </w:t>
      </w:r>
      <w:r>
        <w:rPr>
          <w:spacing w:val="-2"/>
        </w:rPr>
        <w:t>sense</w:t>
      </w:r>
      <w:r>
        <w:rPr>
          <w:spacing w:val="-6"/>
        </w:rPr>
        <w:t> </w:t>
      </w:r>
      <w:r>
        <w:rPr>
          <w:spacing w:val="-2"/>
        </w:rPr>
        <w:t>is</w:t>
      </w:r>
      <w:r>
        <w:rPr>
          <w:spacing w:val="-6"/>
        </w:rPr>
        <w:t> </w:t>
      </w:r>
      <w:r>
        <w:rPr>
          <w:spacing w:val="-2"/>
        </w:rPr>
        <w:t>only</w:t>
      </w:r>
      <w:r>
        <w:rPr>
          <w:spacing w:val="-6"/>
        </w:rPr>
        <w:t> </w:t>
      </w:r>
      <w:r>
        <w:rPr>
          <w:spacing w:val="-2"/>
        </w:rPr>
        <w:t>available</w:t>
      </w:r>
      <w:r>
        <w:rPr>
          <w:spacing w:val="-6"/>
        </w:rPr>
        <w:t> </w:t>
      </w:r>
      <w:r>
        <w:rPr>
          <w:spacing w:val="-2"/>
        </w:rPr>
        <w:t>in</w:t>
      </w:r>
      <w:r>
        <w:rPr>
          <w:spacing w:val="-6"/>
        </w:rPr>
        <w:t> </w:t>
      </w:r>
      <w:r>
        <w:rPr>
          <w:spacing w:val="-2"/>
        </w:rPr>
        <w:t>some </w:t>
      </w:r>
      <w:r>
        <w:rPr/>
        <w:t>tense-aspect</w:t>
      </w:r>
      <w:r>
        <w:rPr>
          <w:spacing w:val="-12"/>
        </w:rPr>
        <w:t> </w:t>
      </w:r>
      <w:r>
        <w:rPr/>
        <w:t>combinations,</w:t>
      </w:r>
      <w:r>
        <w:rPr>
          <w:spacing w:val="-11"/>
        </w:rPr>
        <w:t> </w:t>
      </w:r>
      <w:r>
        <w:rPr/>
        <w:t>the</w:t>
      </w:r>
      <w:r>
        <w:rPr>
          <w:spacing w:val="-12"/>
        </w:rPr>
        <w:t> </w:t>
      </w:r>
      <w:r>
        <w:rPr/>
        <w:t>others</w:t>
      </w:r>
      <w:r>
        <w:rPr>
          <w:spacing w:val="-12"/>
        </w:rPr>
        <w:t> </w:t>
      </w:r>
      <w:r>
        <w:rPr/>
        <w:t>carrying</w:t>
      </w:r>
      <w:r>
        <w:rPr>
          <w:spacing w:val="-12"/>
        </w:rPr>
        <w:t> </w:t>
      </w:r>
      <w:r>
        <w:rPr/>
        <w:t>simple</w:t>
      </w:r>
      <w:r>
        <w:rPr>
          <w:spacing w:val="-12"/>
        </w:rPr>
        <w:t> </w:t>
      </w:r>
      <w:r>
        <w:rPr/>
        <w:t>evidential</w:t>
      </w:r>
      <w:r>
        <w:rPr>
          <w:spacing w:val="-12"/>
        </w:rPr>
        <w:t> </w:t>
      </w:r>
      <w:r>
        <w:rPr/>
        <w:t>meanings.</w:t>
      </w:r>
      <w:r>
        <w:rPr>
          <w:spacing w:val="7"/>
        </w:rPr>
        <w:t> </w:t>
      </w:r>
      <w:r>
        <w:rPr/>
        <w:t>Ex</w:t>
      </w:r>
      <w:r>
        <w:rPr>
          <w:spacing w:val="-12"/>
        </w:rPr>
        <w:t> </w:t>
      </w:r>
      <w:r>
        <w:rPr/>
        <w:t>(</w:t>
      </w:r>
      <w:hyperlink w:history="true" w:anchor="_bookmark135">
        <w:r>
          <w:rPr/>
          <w:t>25a</w:t>
        </w:r>
      </w:hyperlink>
      <w:r>
        <w:rPr/>
        <w:t>)</w:t>
      </w:r>
      <w:r>
        <w:rPr>
          <w:spacing w:val="-12"/>
        </w:rPr>
        <w:t> </w:t>
      </w:r>
      <w:r>
        <w:rPr/>
        <w:t>and</w:t>
      </w:r>
      <w:r>
        <w:rPr>
          <w:spacing w:val="-12"/>
        </w:rPr>
        <w:t> </w:t>
      </w:r>
      <w:r>
        <w:rPr/>
        <w:t>Ex</w:t>
      </w:r>
      <w:r>
        <w:rPr>
          <w:spacing w:val="-12"/>
        </w:rPr>
        <w:t> </w:t>
      </w:r>
      <w:r>
        <w:rPr/>
        <w:t>(</w:t>
      </w:r>
      <w:hyperlink w:history="true" w:anchor="_bookmark136">
        <w:r>
          <w:rPr/>
          <w:t>25b</w:t>
        </w:r>
      </w:hyperlink>
      <w:r>
        <w:rPr/>
        <w:t>) show a mirative/non-mirative pair, while Ex (</w:t>
      </w:r>
      <w:hyperlink w:history="true" w:anchor="_bookmark137">
        <w:r>
          <w:rPr/>
          <w:t>25c</w:t>
        </w:r>
      </w:hyperlink>
      <w:r>
        <w:rPr/>
        <w:t>) shows the common usage of the </w:t>
      </w:r>
      <w:r>
        <w:rPr>
          <w:i/>
        </w:rPr>
        <w:t>la </w:t>
      </w:r>
      <w:r>
        <w:rPr/>
        <w:t>mirative marker in narrative, where, as discussed in Section </w:t>
      </w:r>
      <w:r>
        <w:rPr>
          <w:rFonts w:ascii="Times New Roman"/>
          <w:b/>
        </w:rPr>
        <w:t>??</w:t>
      </w:r>
      <w:r>
        <w:rPr/>
        <w:t>, a standard mirative meaning would not make logical sense if marking surprise on the part of the speaker.</w:t>
      </w:r>
    </w:p>
    <w:p>
      <w:pPr>
        <w:spacing w:after="0" w:line="374" w:lineRule="auto"/>
        <w:jc w:val="both"/>
        <w:sectPr>
          <w:type w:val="continuous"/>
          <w:pgSz w:w="11910" w:h="16840"/>
          <w:pgMar w:header="1215" w:footer="0" w:top="1920" w:bottom="280" w:left="0" w:right="0"/>
          <w:cols w:num="2" w:equalWidth="0">
            <w:col w:w="1416" w:space="614"/>
            <w:col w:w="9880"/>
          </w:cols>
        </w:sectPr>
      </w:pPr>
    </w:p>
    <w:p>
      <w:pPr>
        <w:pStyle w:val="BodyText"/>
        <w:spacing w:before="90"/>
      </w:pPr>
    </w:p>
    <w:p>
      <w:pPr>
        <w:pStyle w:val="ListParagraph"/>
        <w:numPr>
          <w:ilvl w:val="0"/>
          <w:numId w:val="11"/>
        </w:numPr>
        <w:tabs>
          <w:tab w:pos="2685" w:val="left" w:leader="none"/>
          <w:tab w:pos="3589" w:val="left" w:leader="none"/>
        </w:tabs>
        <w:spacing w:line="240" w:lineRule="auto" w:before="0" w:after="0"/>
        <w:ind w:left="2685" w:right="0" w:hanging="554"/>
        <w:jc w:val="left"/>
        <w:rPr>
          <w:sz w:val="20"/>
        </w:rPr>
      </w:pPr>
      <w:r>
        <w:rPr>
          <w:sz w:val="20"/>
        </w:rPr>
        <w:t>a.</w:t>
      </w:r>
      <w:r>
        <w:rPr>
          <w:spacing w:val="76"/>
          <w:sz w:val="20"/>
        </w:rPr>
        <w:t> </w:t>
      </w:r>
      <w:r>
        <w:rPr>
          <w:i/>
          <w:spacing w:val="-5"/>
          <w:sz w:val="20"/>
        </w:rPr>
        <w:t>Ama</w:t>
      </w:r>
      <w:r>
        <w:rPr>
          <w:i/>
          <w:sz w:val="20"/>
        </w:rPr>
        <w:tab/>
        <w:t>khamung</w:t>
      </w:r>
      <w:r>
        <w:rPr>
          <w:i/>
          <w:spacing w:val="-12"/>
          <w:sz w:val="20"/>
        </w:rPr>
        <w:t> </w:t>
      </w:r>
      <w:r>
        <w:rPr>
          <w:i/>
          <w:sz w:val="20"/>
        </w:rPr>
        <w:t>zik-</w:t>
      </w:r>
      <w:r>
        <w:rPr>
          <w:i/>
          <w:spacing w:val="-5"/>
          <w:sz w:val="20"/>
        </w:rPr>
        <w:t>ca</w:t>
      </w:r>
    </w:p>
    <w:p>
      <w:pPr>
        <w:pStyle w:val="BodyText"/>
        <w:tabs>
          <w:tab w:pos="4394" w:val="left" w:leader="none"/>
        </w:tabs>
        <w:spacing w:before="11"/>
        <w:ind w:left="2948"/>
      </w:pPr>
      <w:r>
        <w:rPr/>
        <w:t>mother</w:t>
      </w:r>
      <w:r>
        <w:rPr>
          <w:spacing w:val="-7"/>
        </w:rPr>
        <w:t> </w:t>
      </w:r>
      <w:r>
        <w:rPr>
          <w:spacing w:val="-2"/>
        </w:rPr>
        <w:t>clothes</w:t>
      </w:r>
      <w:r>
        <w:rPr/>
        <w:tab/>
        <w:t>wash-</w:t>
      </w:r>
      <w:r>
        <w:rPr>
          <w:spacing w:val="-5"/>
        </w:rPr>
        <w:t>cop</w:t>
      </w:r>
    </w:p>
    <w:p>
      <w:pPr>
        <w:pStyle w:val="BodyText"/>
        <w:spacing w:before="92"/>
        <w:ind w:left="2948"/>
      </w:pPr>
      <w:r>
        <w:rPr/>
        <w:t>‘Mother</w:t>
      </w:r>
      <w:r>
        <w:rPr>
          <w:spacing w:val="-9"/>
        </w:rPr>
        <w:t> </w:t>
      </w:r>
      <w:r>
        <w:rPr/>
        <w:t>is</w:t>
      </w:r>
      <w:r>
        <w:rPr>
          <w:spacing w:val="-9"/>
        </w:rPr>
        <w:t> </w:t>
      </w:r>
      <w:r>
        <w:rPr/>
        <w:t>washing</w:t>
      </w:r>
      <w:r>
        <w:rPr>
          <w:spacing w:val="-9"/>
        </w:rPr>
        <w:t> </w:t>
      </w:r>
      <w:r>
        <w:rPr/>
        <w:t>the</w:t>
      </w:r>
      <w:r>
        <w:rPr>
          <w:spacing w:val="-9"/>
        </w:rPr>
        <w:t> </w:t>
      </w:r>
      <w:r>
        <w:rPr/>
        <w:t>clothes.’</w:t>
      </w:r>
      <w:r>
        <w:rPr>
          <w:spacing w:val="5"/>
        </w:rPr>
        <w:t> </w:t>
      </w:r>
      <w:r>
        <w:rPr/>
        <w:t>(p.</w:t>
      </w:r>
      <w:r>
        <w:rPr>
          <w:spacing w:val="5"/>
        </w:rPr>
        <w:t> </w:t>
      </w:r>
      <w:r>
        <w:rPr>
          <w:spacing w:val="-4"/>
        </w:rPr>
        <w:t>228)</w:t>
      </w:r>
    </w:p>
    <w:p>
      <w:pPr>
        <w:pStyle w:val="BodyText"/>
      </w:pPr>
    </w:p>
    <w:p>
      <w:pPr>
        <w:pStyle w:val="BodyText"/>
        <w:spacing w:before="87"/>
      </w:pPr>
    </w:p>
    <w:p>
      <w:pPr>
        <w:tabs>
          <w:tab w:pos="3589" w:val="left" w:leader="none"/>
        </w:tabs>
        <w:spacing w:before="0"/>
        <w:ind w:left="2682" w:right="0" w:firstLine="0"/>
        <w:jc w:val="left"/>
        <w:rPr>
          <w:i/>
          <w:sz w:val="20"/>
        </w:rPr>
      </w:pPr>
      <w:bookmarkStart w:name="_bookmark136" w:id="180"/>
      <w:bookmarkEnd w:id="180"/>
      <w:r>
        <w:rPr/>
      </w:r>
      <w:r>
        <w:rPr>
          <w:sz w:val="20"/>
        </w:rPr>
        <w:t>b.</w:t>
      </w:r>
      <w:r>
        <w:rPr>
          <w:spacing w:val="72"/>
          <w:sz w:val="20"/>
        </w:rPr>
        <w:t> </w:t>
      </w:r>
      <w:r>
        <w:rPr>
          <w:i/>
          <w:spacing w:val="-5"/>
          <w:sz w:val="20"/>
        </w:rPr>
        <w:t>Ama</w:t>
      </w:r>
      <w:r>
        <w:rPr>
          <w:i/>
          <w:sz w:val="20"/>
        </w:rPr>
        <w:tab/>
        <w:t>khamung</w:t>
      </w:r>
      <w:r>
        <w:rPr>
          <w:i/>
          <w:spacing w:val="-12"/>
          <w:sz w:val="20"/>
        </w:rPr>
        <w:t> </w:t>
      </w:r>
      <w:r>
        <w:rPr>
          <w:i/>
          <w:sz w:val="20"/>
        </w:rPr>
        <w:t>zik-</w:t>
      </w:r>
      <w:r>
        <w:rPr>
          <w:i/>
          <w:spacing w:val="-5"/>
          <w:sz w:val="20"/>
        </w:rPr>
        <w:t>la</w:t>
      </w:r>
    </w:p>
    <w:p>
      <w:pPr>
        <w:pStyle w:val="BodyText"/>
        <w:tabs>
          <w:tab w:pos="4394" w:val="left" w:leader="none"/>
        </w:tabs>
        <w:spacing w:before="11"/>
        <w:ind w:left="2948"/>
      </w:pPr>
      <w:r>
        <w:rPr/>
        <w:t>mother</w:t>
      </w:r>
      <w:r>
        <w:rPr>
          <w:spacing w:val="-7"/>
        </w:rPr>
        <w:t> </w:t>
      </w:r>
      <w:r>
        <w:rPr>
          <w:spacing w:val="-2"/>
        </w:rPr>
        <w:t>clothes</w:t>
      </w:r>
      <w:r>
        <w:rPr/>
        <w:tab/>
        <w:t>wash-</w:t>
      </w:r>
      <w:r>
        <w:rPr>
          <w:spacing w:val="-2"/>
        </w:rPr>
        <w:t>cop.mir</w:t>
      </w:r>
    </w:p>
    <w:p>
      <w:pPr>
        <w:pStyle w:val="BodyText"/>
        <w:spacing w:before="93"/>
        <w:ind w:left="2948"/>
      </w:pPr>
      <w:r>
        <w:rPr/>
        <w:t>‘Mother</w:t>
      </w:r>
      <w:r>
        <w:rPr>
          <w:spacing w:val="-10"/>
        </w:rPr>
        <w:t> </w:t>
      </w:r>
      <w:r>
        <w:rPr/>
        <w:t>is</w:t>
      </w:r>
      <w:r>
        <w:rPr>
          <w:spacing w:val="-9"/>
        </w:rPr>
        <w:t> </w:t>
      </w:r>
      <w:r>
        <w:rPr/>
        <w:t>evidently</w:t>
      </w:r>
      <w:r>
        <w:rPr>
          <w:spacing w:val="-9"/>
        </w:rPr>
        <w:t> </w:t>
      </w:r>
      <w:r>
        <w:rPr/>
        <w:t>washing</w:t>
      </w:r>
      <w:r>
        <w:rPr>
          <w:spacing w:val="-9"/>
        </w:rPr>
        <w:t> </w:t>
      </w:r>
      <w:r>
        <w:rPr/>
        <w:t>the</w:t>
      </w:r>
      <w:r>
        <w:rPr>
          <w:spacing w:val="-9"/>
        </w:rPr>
        <w:t> </w:t>
      </w:r>
      <w:r>
        <w:rPr/>
        <w:t>clothes.’</w:t>
      </w:r>
      <w:r>
        <w:rPr>
          <w:spacing w:val="6"/>
        </w:rPr>
        <w:t> </w:t>
      </w:r>
      <w:r>
        <w:rPr/>
        <w:t>(p.</w:t>
      </w:r>
      <w:r>
        <w:rPr>
          <w:spacing w:val="5"/>
        </w:rPr>
        <w:t> </w:t>
      </w:r>
      <w:r>
        <w:rPr>
          <w:spacing w:val="-4"/>
        </w:rPr>
        <w:t>229)</w:t>
      </w:r>
    </w:p>
    <w:p>
      <w:pPr>
        <w:pStyle w:val="BodyText"/>
      </w:pPr>
    </w:p>
    <w:p>
      <w:pPr>
        <w:pStyle w:val="BodyText"/>
        <w:spacing w:before="86"/>
      </w:pPr>
    </w:p>
    <w:p>
      <w:pPr>
        <w:spacing w:before="0"/>
        <w:ind w:left="2691" w:right="0" w:firstLine="0"/>
        <w:jc w:val="left"/>
        <w:rPr>
          <w:i/>
          <w:sz w:val="20"/>
        </w:rPr>
      </w:pPr>
      <w:bookmarkStart w:name="_bookmark137" w:id="181"/>
      <w:bookmarkEnd w:id="181"/>
      <w:r>
        <w:rPr/>
      </w:r>
      <w:r>
        <w:rPr>
          <w:sz w:val="20"/>
        </w:rPr>
        <w:t>c.</w:t>
      </w:r>
      <w:r>
        <w:rPr>
          <w:spacing w:val="69"/>
          <w:sz w:val="20"/>
        </w:rPr>
        <w:t> </w:t>
      </w:r>
      <w:r>
        <w:rPr>
          <w:i/>
          <w:sz w:val="20"/>
        </w:rPr>
        <w:t>Bozong</w:t>
      </w:r>
      <w:r>
        <w:rPr>
          <w:i/>
          <w:spacing w:val="31"/>
          <w:sz w:val="20"/>
        </w:rPr>
        <w:t> </w:t>
      </w:r>
      <w:r>
        <w:rPr>
          <w:i/>
          <w:sz w:val="20"/>
        </w:rPr>
        <w:t>zong-nyi,</w:t>
      </w:r>
      <w:r>
        <w:rPr>
          <w:i/>
          <w:spacing w:val="-4"/>
          <w:sz w:val="20"/>
        </w:rPr>
        <w:t> </w:t>
      </w:r>
      <w:r>
        <w:rPr>
          <w:i/>
          <w:sz w:val="20"/>
        </w:rPr>
        <w:t>laga-gi</w:t>
      </w:r>
      <w:r>
        <w:rPr>
          <w:i/>
          <w:spacing w:val="31"/>
          <w:sz w:val="20"/>
        </w:rPr>
        <w:t>  </w:t>
      </w:r>
      <w:r>
        <w:rPr>
          <w:i/>
          <w:sz w:val="20"/>
        </w:rPr>
        <w:t>chom-nyi</w:t>
      </w:r>
      <w:r>
        <w:rPr>
          <w:i/>
          <w:spacing w:val="-4"/>
          <w:sz w:val="20"/>
        </w:rPr>
        <w:t> </w:t>
      </w:r>
      <w:r>
        <w:rPr>
          <w:i/>
          <w:sz w:val="20"/>
        </w:rPr>
        <w:t>che-wa-</w:t>
      </w:r>
      <w:r>
        <w:rPr>
          <w:i/>
          <w:spacing w:val="-5"/>
          <w:sz w:val="20"/>
        </w:rPr>
        <w:t>la</w:t>
      </w:r>
    </w:p>
    <w:p>
      <w:pPr>
        <w:spacing w:after="0"/>
        <w:jc w:val="left"/>
        <w:rPr>
          <w:sz w:val="20"/>
        </w:rPr>
        <w:sectPr>
          <w:pgSz w:w="11910" w:h="16840"/>
          <w:pgMar w:header="1215" w:footer="0" w:top="1460" w:bottom="280" w:left="0" w:right="0"/>
        </w:sectPr>
      </w:pPr>
    </w:p>
    <w:p>
      <w:pPr>
        <w:pStyle w:val="BodyText"/>
        <w:spacing w:before="12"/>
        <w:jc w:val="right"/>
      </w:pPr>
      <w:r>
        <w:rPr/>
        <w:t>cassava</w:t>
      </w:r>
      <w:r>
        <w:rPr>
          <w:spacing w:val="14"/>
        </w:rPr>
        <w:t> </w:t>
      </w:r>
      <w:r>
        <w:rPr/>
        <w:t>boil-</w:t>
      </w:r>
      <w:r>
        <w:rPr>
          <w:spacing w:val="-5"/>
        </w:rPr>
        <w:t>nf</w:t>
      </w:r>
    </w:p>
    <w:p>
      <w:pPr>
        <w:pStyle w:val="BodyText"/>
        <w:spacing w:before="12"/>
        <w:ind w:left="166"/>
      </w:pPr>
      <w:r>
        <w:rPr/>
        <w:br w:type="column"/>
      </w:r>
      <w:r>
        <w:rPr/>
        <w:t>leaf-agt</w:t>
      </w:r>
      <w:r>
        <w:rPr>
          <w:spacing w:val="67"/>
        </w:rPr>
        <w:t> </w:t>
      </w:r>
      <w:r>
        <w:rPr/>
        <w:t>wrap-</w:t>
      </w:r>
      <w:r>
        <w:rPr>
          <w:spacing w:val="-7"/>
        </w:rPr>
        <w:t>nf</w:t>
      </w:r>
    </w:p>
    <w:p>
      <w:pPr>
        <w:pStyle w:val="BodyText"/>
        <w:spacing w:before="12"/>
        <w:ind w:left="64"/>
      </w:pPr>
      <w:r>
        <w:rPr/>
        <w:br w:type="column"/>
      </w:r>
      <w:r>
        <w:rPr/>
        <w:t>plant-nom-</w:t>
      </w:r>
      <w:r>
        <w:rPr>
          <w:spacing w:val="-2"/>
        </w:rPr>
        <w:t>cop.mir</w:t>
      </w:r>
    </w:p>
    <w:p>
      <w:pPr>
        <w:spacing w:after="0"/>
        <w:sectPr>
          <w:type w:val="continuous"/>
          <w:pgSz w:w="11910" w:h="16840"/>
          <w:pgMar w:header="1215" w:footer="0" w:top="1920" w:bottom="280" w:left="0" w:right="0"/>
          <w:cols w:num="3" w:equalWidth="0">
            <w:col w:w="4197" w:space="40"/>
            <w:col w:w="1596" w:space="39"/>
            <w:col w:w="6038"/>
          </w:cols>
        </w:sectPr>
      </w:pPr>
    </w:p>
    <w:p>
      <w:pPr>
        <w:pStyle w:val="BodyText"/>
        <w:spacing w:line="400" w:lineRule="auto" w:before="92"/>
        <w:ind w:left="2635" w:right="3270" w:firstLine="313"/>
        <w:jc w:val="both"/>
      </w:pPr>
      <w:r>
        <w:rPr/>
        <w:t>‘Boiling</w:t>
      </w:r>
      <w:r>
        <w:rPr>
          <w:spacing w:val="-7"/>
        </w:rPr>
        <w:t> </w:t>
      </w:r>
      <w:r>
        <w:rPr/>
        <w:t>the</w:t>
      </w:r>
      <w:r>
        <w:rPr>
          <w:spacing w:val="-6"/>
        </w:rPr>
        <w:t> </w:t>
      </w:r>
      <w:r>
        <w:rPr/>
        <w:t>cassava</w:t>
      </w:r>
      <w:r>
        <w:rPr>
          <w:spacing w:val="-7"/>
        </w:rPr>
        <w:t> </w:t>
      </w:r>
      <w:r>
        <w:rPr/>
        <w:t>and</w:t>
      </w:r>
      <w:r>
        <w:rPr>
          <w:spacing w:val="-7"/>
        </w:rPr>
        <w:t> </w:t>
      </w:r>
      <w:r>
        <w:rPr/>
        <w:t>wrapping</w:t>
      </w:r>
      <w:r>
        <w:rPr>
          <w:spacing w:val="-7"/>
        </w:rPr>
        <w:t> </w:t>
      </w:r>
      <w:r>
        <w:rPr/>
        <w:t>it</w:t>
      </w:r>
      <w:r>
        <w:rPr>
          <w:spacing w:val="-7"/>
        </w:rPr>
        <w:t> </w:t>
      </w:r>
      <w:r>
        <w:rPr/>
        <w:t>in</w:t>
      </w:r>
      <w:r>
        <w:rPr>
          <w:spacing w:val="-7"/>
        </w:rPr>
        <w:t> </w:t>
      </w:r>
      <w:r>
        <w:rPr/>
        <w:t>a</w:t>
      </w:r>
      <w:r>
        <w:rPr>
          <w:spacing w:val="-7"/>
        </w:rPr>
        <w:t> </w:t>
      </w:r>
      <w:r>
        <w:rPr/>
        <w:t>leaf,</w:t>
      </w:r>
      <w:r>
        <w:rPr>
          <w:spacing w:val="-7"/>
        </w:rPr>
        <w:t> </w:t>
      </w:r>
      <w:r>
        <w:rPr/>
        <w:t>they</w:t>
      </w:r>
      <w:r>
        <w:rPr>
          <w:spacing w:val="-7"/>
        </w:rPr>
        <w:t> </w:t>
      </w:r>
      <w:r>
        <w:rPr/>
        <w:t>planted</w:t>
      </w:r>
      <w:r>
        <w:rPr>
          <w:spacing w:val="-7"/>
        </w:rPr>
        <w:t> </w:t>
      </w:r>
      <w:r>
        <w:rPr/>
        <w:t>it.’ (p. 230) (Tshangla, </w:t>
      </w:r>
      <w:hyperlink w:history="true" w:anchor="_bookmark230">
        <w:r>
          <w:rPr/>
          <w:t>Andvik 2010</w:t>
        </w:r>
      </w:hyperlink>
      <w:r>
        <w:rPr/>
        <w:t>)</w:t>
      </w:r>
    </w:p>
    <w:p>
      <w:pPr>
        <w:pStyle w:val="BodyText"/>
        <w:spacing w:line="376" w:lineRule="auto" w:before="166"/>
        <w:ind w:left="2039" w:right="2037" w:firstLine="298"/>
        <w:jc w:val="both"/>
      </w:pPr>
      <w:r>
        <w:rPr/>
        <mc:AlternateContent>
          <mc:Choice Requires="wps">
            <w:drawing>
              <wp:anchor distT="0" distB="0" distL="0" distR="0" allowOverlap="1" layoutInCell="1" locked="0" behindDoc="0" simplePos="0" relativeHeight="15764480">
                <wp:simplePos x="0" y="0"/>
                <wp:positionH relativeFrom="page">
                  <wp:posOffset>6356868</wp:posOffset>
                </wp:positionH>
                <wp:positionV relativeFrom="paragraph">
                  <wp:posOffset>1234478</wp:posOffset>
                </wp:positionV>
                <wp:extent cx="1203325" cy="404495"/>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1203325" cy="404495"/>
                        </a:xfrm>
                        <a:custGeom>
                          <a:avLst/>
                          <a:gdLst/>
                          <a:ahLst/>
                          <a:cxnLst/>
                          <a:rect l="l" t="t" r="r" b="b"/>
                          <a:pathLst>
                            <a:path w="1203325" h="404495">
                              <a:moveTo>
                                <a:pt x="1203187" y="0"/>
                              </a:moveTo>
                              <a:lnTo>
                                <a:pt x="50610" y="0"/>
                              </a:lnTo>
                              <a:lnTo>
                                <a:pt x="30910" y="3977"/>
                              </a:lnTo>
                              <a:lnTo>
                                <a:pt x="14823" y="14823"/>
                              </a:lnTo>
                              <a:lnTo>
                                <a:pt x="3977" y="30910"/>
                              </a:lnTo>
                              <a:lnTo>
                                <a:pt x="0" y="50610"/>
                              </a:lnTo>
                              <a:lnTo>
                                <a:pt x="0" y="353567"/>
                              </a:lnTo>
                              <a:lnTo>
                                <a:pt x="3977" y="373267"/>
                              </a:lnTo>
                              <a:lnTo>
                                <a:pt x="14823" y="389354"/>
                              </a:lnTo>
                              <a:lnTo>
                                <a:pt x="30910" y="400201"/>
                              </a:lnTo>
                              <a:lnTo>
                                <a:pt x="50610" y="404178"/>
                              </a:lnTo>
                              <a:lnTo>
                                <a:pt x="1203187" y="404178"/>
                              </a:lnTo>
                              <a:lnTo>
                                <a:pt x="1203187" y="0"/>
                              </a:lnTo>
                              <a:close/>
                            </a:path>
                          </a:pathLst>
                        </a:custGeom>
                        <a:solidFill>
                          <a:srgbClr val="FF7F00"/>
                        </a:solidFill>
                      </wps:spPr>
                      <wps:bodyPr wrap="square" lIns="0" tIns="0" rIns="0" bIns="0" rtlCol="0">
                        <a:prstTxWarp prst="textNoShape">
                          <a:avLst/>
                        </a:prstTxWarp>
                        <a:noAutofit/>
                      </wps:bodyPr>
                    </wps:wsp>
                  </a:graphicData>
                </a:graphic>
              </wp:anchor>
            </w:drawing>
          </mc:Choice>
          <mc:Fallback>
            <w:pict>
              <v:shape style="position:absolute;margin-left:500.540833pt;margin-top:97.203011pt;width:94.75pt;height:31.85pt;mso-position-horizontal-relative:page;mso-position-vertical-relative:paragraph;z-index:15764480" id="docshape218" coordorigin="10011,1944" coordsize="1895,637" path="m11906,1944l10091,1944,10059,1950,10034,1967,10017,1993,10011,2024,10011,2501,10017,2532,10034,2557,10059,2574,10091,2581,11906,2581,11906,1944xe" filled="true" fillcolor="#ff7f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3534952</wp:posOffset>
                </wp:positionH>
                <wp:positionV relativeFrom="paragraph">
                  <wp:posOffset>1230908</wp:posOffset>
                </wp:positionV>
                <wp:extent cx="4063365" cy="413384"/>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4063365" cy="413384"/>
                        </a:xfrm>
                        <a:prstGeom prst="rect">
                          <a:avLst/>
                        </a:prstGeom>
                      </wps:spPr>
                      <wps:txbx>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4261"/>
                              <w:gridCol w:w="119"/>
                              <w:gridCol w:w="1895"/>
                            </w:tblGrid>
                            <w:tr>
                              <w:trPr>
                                <w:trHeight w:val="226" w:hRule="atLeast"/>
                              </w:trPr>
                              <w:tc>
                                <w:tcPr>
                                  <w:tcW w:w="4261" w:type="dxa"/>
                                  <w:tcBorders>
                                    <w:top w:val="nil"/>
                                    <w:left w:val="nil"/>
                                    <w:right w:val="nil"/>
                                  </w:tcBorders>
                                </w:tcPr>
                                <w:p>
                                  <w:pPr>
                                    <w:pStyle w:val="TableParagraph"/>
                                    <w:spacing w:line="198" w:lineRule="exact" w:before="8"/>
                                    <w:ind w:left="5"/>
                                    <w:rPr>
                                      <w:sz w:val="20"/>
                                    </w:rPr>
                                  </w:pPr>
                                  <w:r>
                                    <w:rPr>
                                      <w:spacing w:val="-10"/>
                                      <w:sz w:val="20"/>
                                    </w:rPr>
                                    <w:t>T</w:t>
                                  </w:r>
                                </w:p>
                              </w:tc>
                              <w:tc>
                                <w:tcPr>
                                  <w:tcW w:w="119" w:type="dxa"/>
                                  <w:tcBorders>
                                    <w:top w:val="nil"/>
                                    <w:left w:val="nil"/>
                                    <w:bottom w:val="nil"/>
                                    <w:right w:val="single" w:sz="8" w:space="0" w:color="000000"/>
                                  </w:tcBorders>
                                </w:tcPr>
                                <w:p>
                                  <w:pPr>
                                    <w:pStyle w:val="TableParagraph"/>
                                    <w:spacing w:before="0"/>
                                    <w:rPr>
                                      <w:rFonts w:ascii="Times New Roman"/>
                                      <w:sz w:val="16"/>
                                    </w:rPr>
                                  </w:pPr>
                                </w:p>
                              </w:tc>
                              <w:tc>
                                <w:tcPr>
                                  <w:tcW w:w="1895" w:type="dxa"/>
                                  <w:vMerge w:val="restart"/>
                                  <w:tcBorders>
                                    <w:top w:val="single" w:sz="6" w:space="0" w:color="000000"/>
                                    <w:left w:val="single" w:sz="8" w:space="0" w:color="000000"/>
                                    <w:bottom w:val="single" w:sz="6" w:space="0" w:color="000000"/>
                                    <w:right w:val="single" w:sz="4" w:space="0" w:color="000000"/>
                                  </w:tcBorders>
                                </w:tcPr>
                                <w:p>
                                  <w:pPr>
                                    <w:pStyle w:val="TableParagraph"/>
                                    <w:spacing w:before="21"/>
                                    <w:ind w:left="62"/>
                                    <w:rPr>
                                      <w:sz w:val="20"/>
                                    </w:rPr>
                                  </w:pPr>
                                  <w:r>
                                    <w:rPr>
                                      <w:sz w:val="20"/>
                                    </w:rPr>
                                    <w:t>I</w:t>
                                  </w:r>
                                  <w:r>
                                    <w:rPr>
                                      <w:spacing w:val="13"/>
                                      <w:sz w:val="20"/>
                                    </w:rPr>
                                    <w:t> </w:t>
                                  </w:r>
                                  <w:r>
                                    <w:rPr>
                                      <w:sz w:val="20"/>
                                    </w:rPr>
                                    <w:t>need</w:t>
                                  </w:r>
                                  <w:r>
                                    <w:rPr>
                                      <w:spacing w:val="14"/>
                                      <w:sz w:val="20"/>
                                    </w:rPr>
                                    <w:t> </w:t>
                                  </w:r>
                                  <w:r>
                                    <w:rPr>
                                      <w:sz w:val="20"/>
                                    </w:rPr>
                                    <w:t>to</w:t>
                                  </w:r>
                                  <w:r>
                                    <w:rPr>
                                      <w:spacing w:val="14"/>
                                      <w:sz w:val="20"/>
                                    </w:rPr>
                                    <w:t> </w:t>
                                  </w:r>
                                  <w:r>
                                    <w:rPr>
                                      <w:sz w:val="20"/>
                                    </w:rPr>
                                    <w:t>think</w:t>
                                  </w:r>
                                  <w:r>
                                    <w:rPr>
                                      <w:spacing w:val="14"/>
                                      <w:sz w:val="20"/>
                                    </w:rPr>
                                    <w:t> </w:t>
                                  </w:r>
                                  <w:r>
                                    <w:rPr>
                                      <w:spacing w:val="-2"/>
                                      <w:sz w:val="20"/>
                                    </w:rPr>
                                    <w:t>about</w:t>
                                  </w:r>
                                </w:p>
                                <w:p>
                                  <w:pPr>
                                    <w:pStyle w:val="TableParagraph"/>
                                    <w:spacing w:line="222" w:lineRule="exact" w:before="131"/>
                                    <w:ind w:left="62"/>
                                    <w:rPr>
                                      <w:sz w:val="20"/>
                                    </w:rPr>
                                  </w:pPr>
                                  <w:r>
                                    <w:rPr>
                                      <w:spacing w:val="-4"/>
                                      <w:sz w:val="20"/>
                                    </w:rPr>
                                    <w:t>more</w:t>
                                  </w:r>
                                </w:p>
                              </w:tc>
                            </w:tr>
                            <w:tr>
                              <w:trPr>
                                <w:trHeight w:val="375" w:hRule="atLeast"/>
                              </w:trPr>
                              <w:tc>
                                <w:tcPr>
                                  <w:tcW w:w="4380" w:type="dxa"/>
                                  <w:gridSpan w:val="2"/>
                                  <w:tcBorders>
                                    <w:left w:val="nil"/>
                                    <w:bottom w:val="nil"/>
                                    <w:right w:val="single" w:sz="8" w:space="0" w:color="000000"/>
                                  </w:tcBorders>
                                </w:tcPr>
                                <w:p>
                                  <w:pPr>
                                    <w:pStyle w:val="TableParagraph"/>
                                    <w:spacing w:before="0"/>
                                    <w:rPr>
                                      <w:rFonts w:ascii="Times New Roman"/>
                                      <w:sz w:val="18"/>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278.342743pt;margin-top:96.92189pt;width:319.95pt;height:32.5500pt;mso-position-horizontal-relative:page;mso-position-vertical-relative:paragraph;z-index:15764992" type="#_x0000_t202" id="docshape219" filled="false" stroked="false">
                <v:textbox inset="0,0,0,0">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4261"/>
                        <w:gridCol w:w="119"/>
                        <w:gridCol w:w="1895"/>
                      </w:tblGrid>
                      <w:tr>
                        <w:trPr>
                          <w:trHeight w:val="226" w:hRule="atLeast"/>
                        </w:trPr>
                        <w:tc>
                          <w:tcPr>
                            <w:tcW w:w="4261" w:type="dxa"/>
                            <w:tcBorders>
                              <w:top w:val="nil"/>
                              <w:left w:val="nil"/>
                              <w:right w:val="nil"/>
                            </w:tcBorders>
                          </w:tcPr>
                          <w:p>
                            <w:pPr>
                              <w:pStyle w:val="TableParagraph"/>
                              <w:spacing w:line="198" w:lineRule="exact" w:before="8"/>
                              <w:ind w:left="5"/>
                              <w:rPr>
                                <w:sz w:val="20"/>
                              </w:rPr>
                            </w:pPr>
                            <w:r>
                              <w:rPr>
                                <w:spacing w:val="-10"/>
                                <w:sz w:val="20"/>
                              </w:rPr>
                              <w:t>T</w:t>
                            </w:r>
                          </w:p>
                        </w:tc>
                        <w:tc>
                          <w:tcPr>
                            <w:tcW w:w="119" w:type="dxa"/>
                            <w:tcBorders>
                              <w:top w:val="nil"/>
                              <w:left w:val="nil"/>
                              <w:bottom w:val="nil"/>
                              <w:right w:val="single" w:sz="8" w:space="0" w:color="000000"/>
                            </w:tcBorders>
                          </w:tcPr>
                          <w:p>
                            <w:pPr>
                              <w:pStyle w:val="TableParagraph"/>
                              <w:spacing w:before="0"/>
                              <w:rPr>
                                <w:rFonts w:ascii="Times New Roman"/>
                                <w:sz w:val="16"/>
                              </w:rPr>
                            </w:pPr>
                          </w:p>
                        </w:tc>
                        <w:tc>
                          <w:tcPr>
                            <w:tcW w:w="1895" w:type="dxa"/>
                            <w:vMerge w:val="restart"/>
                            <w:tcBorders>
                              <w:top w:val="single" w:sz="6" w:space="0" w:color="000000"/>
                              <w:left w:val="single" w:sz="8" w:space="0" w:color="000000"/>
                              <w:bottom w:val="single" w:sz="6" w:space="0" w:color="000000"/>
                              <w:right w:val="single" w:sz="4" w:space="0" w:color="000000"/>
                            </w:tcBorders>
                          </w:tcPr>
                          <w:p>
                            <w:pPr>
                              <w:pStyle w:val="TableParagraph"/>
                              <w:spacing w:before="21"/>
                              <w:ind w:left="62"/>
                              <w:rPr>
                                <w:sz w:val="20"/>
                              </w:rPr>
                            </w:pPr>
                            <w:r>
                              <w:rPr>
                                <w:sz w:val="20"/>
                              </w:rPr>
                              <w:t>I</w:t>
                            </w:r>
                            <w:r>
                              <w:rPr>
                                <w:spacing w:val="13"/>
                                <w:sz w:val="20"/>
                              </w:rPr>
                              <w:t> </w:t>
                            </w:r>
                            <w:r>
                              <w:rPr>
                                <w:sz w:val="20"/>
                              </w:rPr>
                              <w:t>need</w:t>
                            </w:r>
                            <w:r>
                              <w:rPr>
                                <w:spacing w:val="14"/>
                                <w:sz w:val="20"/>
                              </w:rPr>
                              <w:t> </w:t>
                            </w:r>
                            <w:r>
                              <w:rPr>
                                <w:sz w:val="20"/>
                              </w:rPr>
                              <w:t>to</w:t>
                            </w:r>
                            <w:r>
                              <w:rPr>
                                <w:spacing w:val="14"/>
                                <w:sz w:val="20"/>
                              </w:rPr>
                              <w:t> </w:t>
                            </w:r>
                            <w:r>
                              <w:rPr>
                                <w:sz w:val="20"/>
                              </w:rPr>
                              <w:t>think</w:t>
                            </w:r>
                            <w:r>
                              <w:rPr>
                                <w:spacing w:val="14"/>
                                <w:sz w:val="20"/>
                              </w:rPr>
                              <w:t> </w:t>
                            </w:r>
                            <w:r>
                              <w:rPr>
                                <w:spacing w:val="-2"/>
                                <w:sz w:val="20"/>
                              </w:rPr>
                              <w:t>about</w:t>
                            </w:r>
                          </w:p>
                          <w:p>
                            <w:pPr>
                              <w:pStyle w:val="TableParagraph"/>
                              <w:spacing w:line="222" w:lineRule="exact" w:before="131"/>
                              <w:ind w:left="62"/>
                              <w:rPr>
                                <w:sz w:val="20"/>
                              </w:rPr>
                            </w:pPr>
                            <w:r>
                              <w:rPr>
                                <w:spacing w:val="-4"/>
                                <w:sz w:val="20"/>
                              </w:rPr>
                              <w:t>more</w:t>
                            </w:r>
                          </w:p>
                        </w:tc>
                      </w:tr>
                      <w:tr>
                        <w:trPr>
                          <w:trHeight w:val="375" w:hRule="atLeast"/>
                        </w:trPr>
                        <w:tc>
                          <w:tcPr>
                            <w:tcW w:w="4380" w:type="dxa"/>
                            <w:gridSpan w:val="2"/>
                            <w:tcBorders>
                              <w:left w:val="nil"/>
                              <w:bottom w:val="nil"/>
                              <w:right w:val="single" w:sz="8" w:space="0" w:color="000000"/>
                            </w:tcBorders>
                          </w:tcPr>
                          <w:p>
                            <w:pPr>
                              <w:pStyle w:val="TableParagraph"/>
                              <w:spacing w:before="0"/>
                              <w:rPr>
                                <w:rFonts w:ascii="Times New Roman"/>
                                <w:sz w:val="18"/>
                              </w:rPr>
                            </w:pPr>
                          </w:p>
                        </w:tc>
                        <w:tc>
                          <w:tcPr>
                            <w:tcW w:w="1895"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v:textbox>
                <w10:wrap type="none"/>
              </v:shape>
            </w:pict>
          </mc:Fallback>
        </mc:AlternateContent>
      </w:r>
      <w:r>
        <w:rPr/>
        <w:t>In</w:t>
      </w:r>
      <w:r>
        <w:rPr>
          <w:spacing w:val="-8"/>
        </w:rPr>
        <w:t> </w:t>
      </w:r>
      <w:r>
        <w:rPr/>
        <w:t>their</w:t>
      </w:r>
      <w:r>
        <w:rPr>
          <w:spacing w:val="-8"/>
        </w:rPr>
        <w:t> </w:t>
      </w:r>
      <w:r>
        <w:rPr/>
        <w:t>various</w:t>
      </w:r>
      <w:r>
        <w:rPr>
          <w:spacing w:val="-8"/>
        </w:rPr>
        <w:t> </w:t>
      </w:r>
      <w:r>
        <w:rPr/>
        <w:t>binary</w:t>
      </w:r>
      <w:r>
        <w:rPr>
          <w:spacing w:val="-8"/>
        </w:rPr>
        <w:t> </w:t>
      </w:r>
      <w:r>
        <w:rPr/>
        <w:t>comparisons,</w:t>
      </w:r>
      <w:r>
        <w:rPr>
          <w:spacing w:val="-8"/>
        </w:rPr>
        <w:t> </w:t>
      </w:r>
      <w:hyperlink w:history="true" w:anchor="_bookmark439">
        <w:r>
          <w:rPr/>
          <w:t>Zemp</w:t>
        </w:r>
        <w:r>
          <w:rPr>
            <w:spacing w:val="-8"/>
          </w:rPr>
          <w:t> </w:t>
        </w:r>
        <w:r>
          <w:rPr/>
          <w:t>et</w:t>
        </w:r>
        <w:r>
          <w:rPr>
            <w:spacing w:val="-8"/>
          </w:rPr>
          <w:t> </w:t>
        </w:r>
        <w:r>
          <w:rPr/>
          <w:t>al.</w:t>
        </w:r>
        <w:r>
          <w:rPr>
            <w:spacing w:val="-8"/>
          </w:rPr>
          <w:t> </w:t>
        </w:r>
        <w:r>
          <w:rPr/>
          <w:t>(2021)</w:t>
        </w:r>
      </w:hyperlink>
      <w:r>
        <w:rPr>
          <w:spacing w:val="-8"/>
        </w:rPr>
        <w:t> </w:t>
      </w:r>
      <w:r>
        <w:rPr/>
        <w:t>argue</w:t>
      </w:r>
      <w:r>
        <w:rPr>
          <w:spacing w:val="-8"/>
        </w:rPr>
        <w:t> </w:t>
      </w:r>
      <w:r>
        <w:rPr/>
        <w:t>that,</w:t>
      </w:r>
      <w:r>
        <w:rPr>
          <w:spacing w:val="-8"/>
        </w:rPr>
        <w:t> </w:t>
      </w:r>
      <w:r>
        <w:rPr/>
        <w:t>in</w:t>
      </w:r>
      <w:r>
        <w:rPr>
          <w:spacing w:val="-8"/>
        </w:rPr>
        <w:t> </w:t>
      </w:r>
      <w:r>
        <w:rPr/>
        <w:t>a</w:t>
      </w:r>
      <w:r>
        <w:rPr>
          <w:spacing w:val="-8"/>
        </w:rPr>
        <w:t> </w:t>
      </w:r>
      <w:r>
        <w:rPr/>
        <w:t>paradigm</w:t>
      </w:r>
      <w:r>
        <w:rPr>
          <w:spacing w:val="-8"/>
        </w:rPr>
        <w:t> </w:t>
      </w:r>
      <w:r>
        <w:rPr/>
        <w:t>distinguish- </w:t>
      </w:r>
      <w:r>
        <w:rPr>
          <w:spacing w:val="-2"/>
        </w:rPr>
        <w:t>ing</w:t>
      </w:r>
      <w:r>
        <w:rPr>
          <w:spacing w:val="-7"/>
        </w:rPr>
        <w:t> </w:t>
      </w:r>
      <w:r>
        <w:rPr>
          <w:spacing w:val="-2"/>
        </w:rPr>
        <w:t>assimilated</w:t>
      </w:r>
      <w:r>
        <w:rPr>
          <w:spacing w:val="-7"/>
        </w:rPr>
        <w:t> </w:t>
      </w:r>
      <w:r>
        <w:rPr>
          <w:spacing w:val="-2"/>
        </w:rPr>
        <w:t>and</w:t>
      </w:r>
      <w:r>
        <w:rPr>
          <w:spacing w:val="-7"/>
        </w:rPr>
        <w:t> </w:t>
      </w:r>
      <w:r>
        <w:rPr>
          <w:spacing w:val="-2"/>
        </w:rPr>
        <w:t>new</w:t>
      </w:r>
      <w:r>
        <w:rPr>
          <w:spacing w:val="-7"/>
        </w:rPr>
        <w:t> </w:t>
      </w:r>
      <w:r>
        <w:rPr>
          <w:spacing w:val="-2"/>
        </w:rPr>
        <w:t>knowledge,</w:t>
      </w:r>
      <w:r>
        <w:rPr>
          <w:spacing w:val="-4"/>
        </w:rPr>
        <w:t> </w:t>
      </w:r>
      <w:r>
        <w:rPr>
          <w:spacing w:val="-2"/>
        </w:rPr>
        <w:t>the</w:t>
      </w:r>
      <w:r>
        <w:rPr>
          <w:spacing w:val="-7"/>
        </w:rPr>
        <w:t> </w:t>
      </w:r>
      <w:r>
        <w:rPr>
          <w:spacing w:val="-2"/>
        </w:rPr>
        <w:t>already</w:t>
      </w:r>
      <w:r>
        <w:rPr>
          <w:spacing w:val="-7"/>
        </w:rPr>
        <w:t> </w:t>
      </w:r>
      <w:r>
        <w:rPr>
          <w:spacing w:val="-2"/>
        </w:rPr>
        <w:t>assimilated</w:t>
      </w:r>
      <w:r>
        <w:rPr>
          <w:spacing w:val="-7"/>
        </w:rPr>
        <w:t> </w:t>
      </w:r>
      <w:r>
        <w:rPr>
          <w:spacing w:val="-2"/>
        </w:rPr>
        <w:t>knowledge</w:t>
      </w:r>
      <w:r>
        <w:rPr>
          <w:spacing w:val="-7"/>
        </w:rPr>
        <w:t> </w:t>
      </w:r>
      <w:r>
        <w:rPr>
          <w:spacing w:val="-2"/>
        </w:rPr>
        <w:t>would</w:t>
      </w:r>
      <w:r>
        <w:rPr>
          <w:spacing w:val="-7"/>
        </w:rPr>
        <w:t> </w:t>
      </w:r>
      <w:r>
        <w:rPr>
          <w:spacing w:val="-2"/>
        </w:rPr>
        <w:t>mark</w:t>
      </w:r>
      <w:r>
        <w:rPr>
          <w:spacing w:val="-7"/>
        </w:rPr>
        <w:t> </w:t>
      </w:r>
      <w:r>
        <w:rPr>
          <w:spacing w:val="-2"/>
        </w:rPr>
        <w:t>a</w:t>
      </w:r>
      <w:r>
        <w:rPr>
          <w:spacing w:val="-7"/>
        </w:rPr>
        <w:t> </w:t>
      </w:r>
      <w:r>
        <w:rPr>
          <w:spacing w:val="-2"/>
        </w:rPr>
        <w:t>larger</w:t>
      </w:r>
      <w:r>
        <w:rPr>
          <w:spacing w:val="-7"/>
        </w:rPr>
        <w:t> </w:t>
      </w:r>
      <w:r>
        <w:rPr>
          <w:spacing w:val="-2"/>
        </w:rPr>
        <w:t>claim </w:t>
      </w:r>
      <w:r>
        <w:rPr/>
        <w:t>over</w:t>
      </w:r>
      <w:r>
        <w:rPr>
          <w:spacing w:val="-10"/>
        </w:rPr>
        <w:t> </w:t>
      </w:r>
      <w:r>
        <w:rPr/>
        <w:t>epistemic</w:t>
      </w:r>
      <w:r>
        <w:rPr>
          <w:spacing w:val="-10"/>
        </w:rPr>
        <w:t> </w:t>
      </w:r>
      <w:r>
        <w:rPr/>
        <w:t>authority</w:t>
      </w:r>
      <w:r>
        <w:rPr>
          <w:spacing w:val="-10"/>
        </w:rPr>
        <w:t> </w:t>
      </w:r>
      <w:r>
        <w:rPr/>
        <w:t>on</w:t>
      </w:r>
      <w:r>
        <w:rPr>
          <w:spacing w:val="-10"/>
        </w:rPr>
        <w:t> </w:t>
      </w:r>
      <w:r>
        <w:rPr/>
        <w:t>the</w:t>
      </w:r>
      <w:r>
        <w:rPr>
          <w:spacing w:val="-10"/>
        </w:rPr>
        <w:t> </w:t>
      </w:r>
      <w:r>
        <w:rPr/>
        <w:t>part</w:t>
      </w:r>
      <w:r>
        <w:rPr>
          <w:spacing w:val="-10"/>
        </w:rPr>
        <w:t> </w:t>
      </w:r>
      <w:r>
        <w:rPr/>
        <w:t>of</w:t>
      </w:r>
      <w:r>
        <w:rPr>
          <w:spacing w:val="-10"/>
        </w:rPr>
        <w:t> </w:t>
      </w:r>
      <w:r>
        <w:rPr/>
        <w:t>the</w:t>
      </w:r>
      <w:r>
        <w:rPr>
          <w:spacing w:val="-10"/>
        </w:rPr>
        <w:t> </w:t>
      </w:r>
      <w:r>
        <w:rPr/>
        <w:t>speaker.</w:t>
      </w:r>
      <w:r>
        <w:rPr>
          <w:spacing w:val="7"/>
        </w:rPr>
        <w:t> </w:t>
      </w:r>
      <w:r>
        <w:rPr/>
        <w:t>The</w:t>
      </w:r>
      <w:r>
        <w:rPr>
          <w:spacing w:val="-10"/>
        </w:rPr>
        <w:t> </w:t>
      </w:r>
      <w:r>
        <w:rPr/>
        <w:t>implication</w:t>
      </w:r>
      <w:r>
        <w:rPr>
          <w:spacing w:val="-10"/>
        </w:rPr>
        <w:t> </w:t>
      </w:r>
      <w:r>
        <w:rPr/>
        <w:t>of</w:t>
      </w:r>
      <w:r>
        <w:rPr>
          <w:spacing w:val="-10"/>
        </w:rPr>
        <w:t> </w:t>
      </w:r>
      <w:r>
        <w:rPr/>
        <w:t>this</w:t>
      </w:r>
      <w:r>
        <w:rPr>
          <w:spacing w:val="-10"/>
        </w:rPr>
        <w:t> </w:t>
      </w:r>
      <w:r>
        <w:rPr/>
        <w:t>is</w:t>
      </w:r>
      <w:r>
        <w:rPr>
          <w:spacing w:val="-10"/>
        </w:rPr>
        <w:t> </w:t>
      </w:r>
      <w:r>
        <w:rPr/>
        <w:t>that</w:t>
      </w:r>
      <w:r>
        <w:rPr>
          <w:spacing w:val="-10"/>
        </w:rPr>
        <w:t> </w:t>
      </w:r>
      <w:r>
        <w:rPr/>
        <w:t>mirative</w:t>
      </w:r>
      <w:r>
        <w:rPr>
          <w:spacing w:val="-10"/>
        </w:rPr>
        <w:t> </w:t>
      </w:r>
      <w:r>
        <w:rPr/>
        <w:t>forms would generally sit further from the speaker than forms conditioned by a higher level speaker awareness,</w:t>
      </w:r>
      <w:r>
        <w:rPr>
          <w:spacing w:val="-8"/>
        </w:rPr>
        <w:t> </w:t>
      </w:r>
      <w:r>
        <w:rPr/>
        <w:t>either</w:t>
      </w:r>
      <w:r>
        <w:rPr>
          <w:spacing w:val="-8"/>
        </w:rPr>
        <w:t> </w:t>
      </w:r>
      <w:r>
        <w:rPr/>
        <w:t>in</w:t>
      </w:r>
      <w:r>
        <w:rPr>
          <w:spacing w:val="-8"/>
        </w:rPr>
        <w:t> </w:t>
      </w:r>
      <w:r>
        <w:rPr/>
        <w:t>the</w:t>
      </w:r>
      <w:r>
        <w:rPr>
          <w:spacing w:val="-8"/>
        </w:rPr>
        <w:t> </w:t>
      </w:r>
      <w:r>
        <w:rPr/>
        <w:t>form</w:t>
      </w:r>
      <w:r>
        <w:rPr>
          <w:spacing w:val="-8"/>
        </w:rPr>
        <w:t> </w:t>
      </w:r>
      <w:r>
        <w:rPr/>
        <w:t>of</w:t>
      </w:r>
      <w:r>
        <w:rPr>
          <w:spacing w:val="-8"/>
        </w:rPr>
        <w:t> </w:t>
      </w:r>
      <w:r>
        <w:rPr/>
        <w:t>an</w:t>
      </w:r>
      <w:r>
        <w:rPr>
          <w:spacing w:val="-8"/>
        </w:rPr>
        <w:t> </w:t>
      </w:r>
      <w:r>
        <w:rPr/>
        <w:t>egophoric,</w:t>
      </w:r>
      <w:r>
        <w:rPr>
          <w:spacing w:val="-7"/>
        </w:rPr>
        <w:t> </w:t>
      </w:r>
      <w:r>
        <w:rPr/>
        <w:t>or</w:t>
      </w:r>
      <w:r>
        <w:rPr>
          <w:spacing w:val="-8"/>
        </w:rPr>
        <w:t> </w:t>
      </w:r>
      <w:r>
        <w:rPr/>
        <w:t>as</w:t>
      </w:r>
      <w:r>
        <w:rPr>
          <w:spacing w:val="-8"/>
        </w:rPr>
        <w:t> </w:t>
      </w:r>
      <w:r>
        <w:rPr/>
        <w:t>as</w:t>
      </w:r>
      <w:r>
        <w:rPr>
          <w:spacing w:val="-8"/>
        </w:rPr>
        <w:t> </w:t>
      </w:r>
      <w:r>
        <w:rPr/>
        <w:t>information</w:t>
      </w:r>
      <w:r>
        <w:rPr>
          <w:spacing w:val="-8"/>
        </w:rPr>
        <w:t> </w:t>
      </w:r>
      <w:r>
        <w:rPr/>
        <w:t>the</w:t>
      </w:r>
      <w:r>
        <w:rPr>
          <w:spacing w:val="-8"/>
        </w:rPr>
        <w:t> </w:t>
      </w:r>
      <w:r>
        <w:rPr/>
        <w:t>speaker</w:t>
      </w:r>
      <w:r>
        <w:rPr>
          <w:spacing w:val="-8"/>
        </w:rPr>
        <w:t> </w:t>
      </w:r>
      <w:r>
        <w:rPr>
          <w:i/>
        </w:rPr>
        <w:t>just</w:t>
      </w:r>
      <w:r>
        <w:rPr>
          <w:i/>
          <w:spacing w:val="-8"/>
        </w:rPr>
        <w:t> </w:t>
      </w:r>
      <w:r>
        <w:rPr>
          <w:i/>
        </w:rPr>
        <w:t>knows</w:t>
      </w:r>
      <w:r>
        <w:rPr/>
        <w:t>.</w:t>
      </w:r>
      <w:r>
        <w:rPr>
          <w:spacing w:val="10"/>
        </w:rPr>
        <w:t> </w:t>
      </w:r>
      <w:hyperlink w:history="true" w:anchor="_bookmark439">
        <w:r>
          <w:rPr/>
          <w:t>Zemp</w:t>
        </w:r>
      </w:hyperlink>
      <w:r>
        <w:rPr/>
        <w:t> </w:t>
      </w:r>
      <w:hyperlink w:history="true" w:anchor="_bookmark439">
        <w:r>
          <w:rPr>
            <w:w w:val="110"/>
          </w:rPr>
          <w:t>et</w:t>
        </w:r>
        <w:r>
          <w:rPr>
            <w:spacing w:val="-6"/>
            <w:w w:val="110"/>
          </w:rPr>
          <w:t> </w:t>
        </w:r>
        <w:r>
          <w:rPr>
            <w:w w:val="110"/>
          </w:rPr>
          <w:t>al.</w:t>
        </w:r>
        <w:r>
          <w:rPr>
            <w:spacing w:val="-6"/>
            <w:w w:val="110"/>
          </w:rPr>
          <w:t> </w:t>
        </w:r>
        <w:r>
          <w:rPr>
            <w:w w:val="110"/>
          </w:rPr>
          <w:t>(2021)</w:t>
        </w:r>
      </w:hyperlink>
      <w:r>
        <w:rPr>
          <w:spacing w:val="-6"/>
          <w:w w:val="110"/>
        </w:rPr>
        <w:t> </w:t>
      </w:r>
      <w:r>
        <w:rPr>
          <w:w w:val="110"/>
        </w:rPr>
        <w:t>refer</w:t>
      </w:r>
      <w:r>
        <w:rPr>
          <w:spacing w:val="-6"/>
          <w:w w:val="110"/>
        </w:rPr>
        <w:t> </w:t>
      </w:r>
      <w:r>
        <w:rPr>
          <w:w w:val="110"/>
        </w:rPr>
        <w:t>to</w:t>
      </w:r>
      <w:r>
        <w:rPr>
          <w:spacing w:val="-6"/>
          <w:w w:val="110"/>
        </w:rPr>
        <w:t> </w:t>
      </w:r>
      <w:r>
        <w:rPr>
          <w:w w:val="110"/>
        </w:rPr>
        <w:t>this</w:t>
      </w:r>
      <w:r>
        <w:rPr>
          <w:spacing w:val="-6"/>
          <w:w w:val="110"/>
        </w:rPr>
        <w:t> </w:t>
      </w:r>
      <w:r>
        <w:rPr>
          <w:w w:val="110"/>
        </w:rPr>
        <w:t>as</w:t>
      </w:r>
      <w:r>
        <w:rPr>
          <w:spacing w:val="-6"/>
          <w:w w:val="110"/>
        </w:rPr>
        <w:t> </w:t>
      </w:r>
      <w:r>
        <w:rPr>
          <w:w w:val="110"/>
        </w:rPr>
        <w:t>a</w:t>
      </w:r>
      <w:r>
        <w:rPr>
          <w:spacing w:val="-6"/>
          <w:w w:val="110"/>
        </w:rPr>
        <w:t> </w:t>
      </w:r>
      <w:r>
        <w:rPr>
          <w:w w:val="110"/>
        </w:rPr>
        <w:t>factual</w:t>
      </w:r>
      <w:r>
        <w:rPr>
          <w:spacing w:val="-6"/>
          <w:w w:val="110"/>
        </w:rPr>
        <w:t> </w:t>
      </w:r>
      <w:r>
        <w:rPr>
          <w:w w:val="110"/>
        </w:rPr>
        <w:t>form.</w:t>
      </w:r>
    </w:p>
    <w:p>
      <w:pPr>
        <w:pStyle w:val="BodyText"/>
        <w:spacing w:line="376" w:lineRule="auto" w:before="7"/>
        <w:ind w:left="2039" w:right="2037" w:firstLine="298"/>
        <w:jc w:val="both"/>
      </w:pPr>
      <w:r>
        <w:rPr/>
        <w:t>While this follows logically, it causes a conflict specifically when considering the epistemic </w:t>
      </w:r>
      <w:r>
        <w:rPr>
          <w:spacing w:val="-2"/>
        </w:rPr>
        <w:t>systems</w:t>
      </w:r>
      <w:r>
        <w:rPr>
          <w:spacing w:val="-9"/>
        </w:rPr>
        <w:t> </w:t>
      </w:r>
      <w:r>
        <w:rPr>
          <w:spacing w:val="-2"/>
        </w:rPr>
        <w:t>of</w:t>
      </w:r>
      <w:r>
        <w:rPr>
          <w:spacing w:val="-8"/>
        </w:rPr>
        <w:t> </w:t>
      </w:r>
      <w:r>
        <w:rPr>
          <w:spacing w:val="-2"/>
        </w:rPr>
        <w:t>a</w:t>
      </w:r>
      <w:r>
        <w:rPr>
          <w:spacing w:val="-8"/>
        </w:rPr>
        <w:t> </w:t>
      </w:r>
      <w:r>
        <w:rPr>
          <w:spacing w:val="-2"/>
        </w:rPr>
        <w:t>number</w:t>
      </w:r>
      <w:r>
        <w:rPr>
          <w:spacing w:val="-9"/>
        </w:rPr>
        <w:t> </w:t>
      </w:r>
      <w:r>
        <w:rPr>
          <w:spacing w:val="-2"/>
        </w:rPr>
        <w:t>of</w:t>
      </w:r>
      <w:r>
        <w:rPr>
          <w:spacing w:val="-8"/>
        </w:rPr>
        <w:t> </w:t>
      </w:r>
      <w:r>
        <w:rPr>
          <w:spacing w:val="-2"/>
        </w:rPr>
        <w:t>Tibetic</w:t>
      </w:r>
      <w:r>
        <w:rPr>
          <w:spacing w:val="-8"/>
        </w:rPr>
        <w:t> </w:t>
      </w:r>
      <w:r>
        <w:rPr>
          <w:spacing w:val="-2"/>
        </w:rPr>
        <w:t>languages,</w:t>
      </w:r>
      <w:r>
        <w:rPr>
          <w:spacing w:val="-6"/>
        </w:rPr>
        <w:t> </w:t>
      </w:r>
      <w:r>
        <w:rPr>
          <w:spacing w:val="-2"/>
        </w:rPr>
        <w:t>due</w:t>
      </w:r>
      <w:r>
        <w:rPr>
          <w:spacing w:val="-8"/>
        </w:rPr>
        <w:t> </w:t>
      </w:r>
      <w:r>
        <w:rPr>
          <w:spacing w:val="-2"/>
        </w:rPr>
        <w:t>to</w:t>
      </w:r>
      <w:r>
        <w:rPr>
          <w:spacing w:val="-8"/>
        </w:rPr>
        <w:t> </w:t>
      </w:r>
      <w:r>
        <w:rPr>
          <w:spacing w:val="-2"/>
        </w:rPr>
        <w:t>the</w:t>
      </w:r>
      <w:r>
        <w:rPr>
          <w:spacing w:val="-8"/>
        </w:rPr>
        <w:t> </w:t>
      </w:r>
      <w:r>
        <w:rPr>
          <w:spacing w:val="-2"/>
        </w:rPr>
        <w:t>wide</w:t>
      </w:r>
      <w:r>
        <w:rPr>
          <w:spacing w:val="-9"/>
        </w:rPr>
        <w:t> </w:t>
      </w:r>
      <w:r>
        <w:rPr>
          <w:spacing w:val="-2"/>
        </w:rPr>
        <w:t>range</w:t>
      </w:r>
      <w:r>
        <w:rPr>
          <w:spacing w:val="-8"/>
        </w:rPr>
        <w:t> </w:t>
      </w:r>
      <w:r>
        <w:rPr>
          <w:spacing w:val="-2"/>
        </w:rPr>
        <w:t>of</w:t>
      </w:r>
      <w:r>
        <w:rPr>
          <w:spacing w:val="-8"/>
        </w:rPr>
        <w:t> </w:t>
      </w:r>
      <w:r>
        <w:rPr>
          <w:spacing w:val="-2"/>
        </w:rPr>
        <w:t>analyses</w:t>
      </w:r>
      <w:r>
        <w:rPr>
          <w:spacing w:val="-9"/>
        </w:rPr>
        <w:t> </w:t>
      </w:r>
      <w:r>
        <w:rPr>
          <w:spacing w:val="-2"/>
        </w:rPr>
        <w:t>of</w:t>
      </w:r>
      <w:r>
        <w:rPr>
          <w:spacing w:val="-8"/>
        </w:rPr>
        <w:t> </w:t>
      </w:r>
      <w:r>
        <w:rPr>
          <w:spacing w:val="-2"/>
        </w:rPr>
        <w:t>the</w:t>
      </w:r>
      <w:r>
        <w:rPr>
          <w:spacing w:val="-8"/>
        </w:rPr>
        <w:t> </w:t>
      </w:r>
      <w:r>
        <w:rPr>
          <w:spacing w:val="-2"/>
        </w:rPr>
        <w:t>systems</w:t>
      </w:r>
      <w:r>
        <w:rPr>
          <w:spacing w:val="-8"/>
        </w:rPr>
        <w:t> </w:t>
      </w:r>
      <w:r>
        <w:rPr>
          <w:spacing w:val="-2"/>
        </w:rPr>
        <w:t>present </w:t>
      </w:r>
      <w:r>
        <w:rPr/>
        <w:t>in</w:t>
      </w:r>
      <w:r>
        <w:rPr>
          <w:spacing w:val="-10"/>
        </w:rPr>
        <w:t> </w:t>
      </w:r>
      <w:r>
        <w:rPr/>
        <w:t>the</w:t>
      </w:r>
      <w:r>
        <w:rPr>
          <w:spacing w:val="-10"/>
        </w:rPr>
        <w:t> </w:t>
      </w:r>
      <w:r>
        <w:rPr/>
        <w:t>literature.</w:t>
      </w:r>
      <w:r>
        <w:rPr>
          <w:spacing w:val="7"/>
        </w:rPr>
        <w:t> </w:t>
      </w:r>
      <w:r>
        <w:rPr/>
        <w:t>Specifically,</w:t>
      </w:r>
      <w:r>
        <w:rPr>
          <w:spacing w:val="-9"/>
        </w:rPr>
        <w:t> </w:t>
      </w:r>
      <w:r>
        <w:rPr/>
        <w:t>this</w:t>
      </w:r>
      <w:r>
        <w:rPr>
          <w:spacing w:val="-10"/>
        </w:rPr>
        <w:t> </w:t>
      </w:r>
      <w:r>
        <w:rPr/>
        <w:t>conflict</w:t>
      </w:r>
      <w:r>
        <w:rPr>
          <w:spacing w:val="-10"/>
        </w:rPr>
        <w:t> </w:t>
      </w:r>
      <w:r>
        <w:rPr/>
        <w:t>centres</w:t>
      </w:r>
      <w:r>
        <w:rPr>
          <w:spacing w:val="-10"/>
        </w:rPr>
        <w:t> </w:t>
      </w:r>
      <w:r>
        <w:rPr/>
        <w:t>on</w:t>
      </w:r>
      <w:r>
        <w:rPr>
          <w:spacing w:val="-10"/>
        </w:rPr>
        <w:t> </w:t>
      </w:r>
      <w:r>
        <w:rPr/>
        <w:t>the</w:t>
      </w:r>
      <w:r>
        <w:rPr>
          <w:spacing w:val="-10"/>
        </w:rPr>
        <w:t> </w:t>
      </w:r>
      <w:r>
        <w:rPr/>
        <w:t>analysis</w:t>
      </w:r>
      <w:r>
        <w:rPr>
          <w:spacing w:val="-9"/>
        </w:rPr>
        <w:t> </w:t>
      </w:r>
      <w:r>
        <w:rPr/>
        <w:t>of</w:t>
      </w:r>
      <w:r>
        <w:rPr>
          <w:spacing w:val="-10"/>
        </w:rPr>
        <w:t> </w:t>
      </w:r>
      <w:r>
        <w:rPr/>
        <w:t>the</w:t>
      </w:r>
      <w:r>
        <w:rPr>
          <w:spacing w:val="-10"/>
        </w:rPr>
        <w:t> </w:t>
      </w:r>
      <w:r>
        <w:rPr/>
        <w:t>two</w:t>
      </w:r>
      <w:r>
        <w:rPr>
          <w:spacing w:val="-10"/>
        </w:rPr>
        <w:t> </w:t>
      </w:r>
      <w:r>
        <w:rPr/>
        <w:t>non-egophoric</w:t>
      </w:r>
      <w:r>
        <w:rPr>
          <w:spacing w:val="-9"/>
        </w:rPr>
        <w:t> </w:t>
      </w:r>
      <w:r>
        <w:rPr/>
        <w:t>bases Hill</w:t>
      </w:r>
      <w:r>
        <w:rPr>
          <w:spacing w:val="-6"/>
        </w:rPr>
        <w:t> </w:t>
      </w:r>
      <w:r>
        <w:rPr/>
        <w:t>generally</w:t>
      </w:r>
      <w:r>
        <w:rPr>
          <w:spacing w:val="-6"/>
        </w:rPr>
        <w:t> </w:t>
      </w:r>
      <w:r>
        <w:rPr/>
        <w:t>equates</w:t>
      </w:r>
      <w:r>
        <w:rPr>
          <w:spacing w:val="-6"/>
        </w:rPr>
        <w:t> </w:t>
      </w:r>
      <w:r>
        <w:rPr/>
        <w:t>miratives</w:t>
      </w:r>
      <w:r>
        <w:rPr>
          <w:spacing w:val="-6"/>
        </w:rPr>
        <w:t> </w:t>
      </w:r>
      <w:r>
        <w:rPr/>
        <w:t>with</w:t>
      </w:r>
      <w:r>
        <w:rPr>
          <w:spacing w:val="-6"/>
        </w:rPr>
        <w:t> </w:t>
      </w:r>
      <w:r>
        <w:rPr/>
        <w:t>direct</w:t>
      </w:r>
      <w:r>
        <w:rPr>
          <w:spacing w:val="-6"/>
        </w:rPr>
        <w:t> </w:t>
      </w:r>
      <w:r>
        <w:rPr/>
        <w:t>evidentials</w:t>
      </w:r>
      <w:r>
        <w:rPr>
          <w:spacing w:val="-6"/>
        </w:rPr>
        <w:t> </w:t>
      </w:r>
      <w:r>
        <w:rPr/>
        <w:t>Zemp</w:t>
      </w:r>
      <w:r>
        <w:rPr>
          <w:spacing w:val="-6"/>
        </w:rPr>
        <w:t> </w:t>
      </w:r>
      <w:r>
        <w:rPr/>
        <w:t>et</w:t>
      </w:r>
      <w:r>
        <w:rPr>
          <w:spacing w:val="-6"/>
        </w:rPr>
        <w:t> </w:t>
      </w:r>
      <w:r>
        <w:rPr/>
        <w:t>al</w:t>
      </w:r>
      <w:r>
        <w:rPr>
          <w:spacing w:val="-6"/>
        </w:rPr>
        <w:t> </w:t>
      </w:r>
      <w:r>
        <w:rPr/>
        <w:t>place</w:t>
      </w:r>
      <w:r>
        <w:rPr>
          <w:spacing w:val="-6"/>
        </w:rPr>
        <w:t> </w:t>
      </w:r>
      <w:r>
        <w:rPr/>
        <w:t>miratives</w:t>
      </w:r>
      <w:r>
        <w:rPr>
          <w:spacing w:val="-7"/>
        </w:rPr>
        <w:t> </w:t>
      </w:r>
      <w:r>
        <w:rPr/>
        <w:t>(or</w:t>
      </w:r>
      <w:r>
        <w:rPr>
          <w:spacing w:val="-7"/>
        </w:rPr>
        <w:t> </w:t>
      </w:r>
      <w:r>
        <w:rPr/>
        <w:t>new</w:t>
      </w:r>
      <w:r>
        <w:rPr>
          <w:spacing w:val="-6"/>
        </w:rPr>
        <w:t> </w:t>
      </w:r>
      <w:r>
        <w:rPr/>
        <w:t>infor- mation) as further from speaker as assimilated information</w:t>
      </w:r>
    </w:p>
    <w:p>
      <w:pPr>
        <w:pStyle w:val="BodyText"/>
        <w:spacing w:line="374" w:lineRule="auto" w:before="6"/>
        <w:ind w:left="2039" w:right="2037" w:firstLine="298"/>
        <w:jc w:val="both"/>
      </w:pPr>
      <w:r>
        <w:rPr/>
        <w:t>Khatso</w:t>
      </w:r>
      <w:r>
        <w:rPr>
          <w:spacing w:val="-3"/>
        </w:rPr>
        <w:t> </w:t>
      </w:r>
      <w:r>
        <w:rPr/>
        <w:t>(Ngwi-Burmese: PRC,</w:t>
      </w:r>
      <w:r>
        <w:rPr>
          <w:spacing w:val="-3"/>
        </w:rPr>
        <w:t> </w:t>
      </w:r>
      <w:hyperlink w:history="true" w:anchor="_bookmark285">
        <w:r>
          <w:rPr/>
          <w:t>Donlay</w:t>
        </w:r>
        <w:r>
          <w:rPr>
            <w:spacing w:val="-3"/>
          </w:rPr>
          <w:t> </w:t>
        </w:r>
        <w:r>
          <w:rPr/>
          <w:t>2019</w:t>
        </w:r>
      </w:hyperlink>
      <w:r>
        <w:rPr/>
        <w:t>)</w:t>
      </w:r>
      <w:r>
        <w:rPr>
          <w:spacing w:val="-3"/>
        </w:rPr>
        <w:t> </w:t>
      </w:r>
      <w:r>
        <w:rPr/>
        <w:t>appears</w:t>
      </w:r>
      <w:r>
        <w:rPr>
          <w:spacing w:val="-3"/>
        </w:rPr>
        <w:t> </w:t>
      </w:r>
      <w:r>
        <w:rPr/>
        <w:t>to</w:t>
      </w:r>
      <w:r>
        <w:rPr>
          <w:spacing w:val="-3"/>
        </w:rPr>
        <w:t> </w:t>
      </w:r>
      <w:r>
        <w:rPr/>
        <w:t>have</w:t>
      </w:r>
      <w:r>
        <w:rPr>
          <w:spacing w:val="-3"/>
        </w:rPr>
        <w:t> </w:t>
      </w:r>
      <w:r>
        <w:rPr/>
        <w:t>very</w:t>
      </w:r>
      <w:r>
        <w:rPr>
          <w:spacing w:val="-3"/>
        </w:rPr>
        <w:t> </w:t>
      </w:r>
      <w:r>
        <w:rPr/>
        <w:t>limited</w:t>
      </w:r>
      <w:r>
        <w:rPr>
          <w:spacing w:val="-3"/>
        </w:rPr>
        <w:t> </w:t>
      </w:r>
      <w:r>
        <w:rPr/>
        <w:t>epistemic</w:t>
      </w:r>
      <w:r>
        <w:rPr>
          <w:spacing w:val="-3"/>
        </w:rPr>
        <w:t> </w:t>
      </w:r>
      <w:r>
        <w:rPr/>
        <w:t>marking, as</w:t>
      </w:r>
      <w:r>
        <w:rPr>
          <w:spacing w:val="-9"/>
        </w:rPr>
        <w:t> </w:t>
      </w:r>
      <w:r>
        <w:rPr/>
        <w:t>is</w:t>
      </w:r>
      <w:r>
        <w:rPr>
          <w:spacing w:val="-9"/>
        </w:rPr>
        <w:t> </w:t>
      </w:r>
      <w:r>
        <w:rPr/>
        <w:t>common</w:t>
      </w:r>
      <w:r>
        <w:rPr>
          <w:spacing w:val="-9"/>
        </w:rPr>
        <w:t> </w:t>
      </w:r>
      <w:r>
        <w:rPr/>
        <w:t>in</w:t>
      </w:r>
      <w:r>
        <w:rPr>
          <w:spacing w:val="-9"/>
        </w:rPr>
        <w:t> </w:t>
      </w:r>
      <w:r>
        <w:rPr/>
        <w:t>Ngwi</w:t>
      </w:r>
      <w:r>
        <w:rPr>
          <w:spacing w:val="-9"/>
        </w:rPr>
        <w:t> </w:t>
      </w:r>
      <w:r>
        <w:rPr/>
        <w:t>languages</w:t>
      </w:r>
      <w:r>
        <w:rPr>
          <w:spacing w:val="-9"/>
        </w:rPr>
        <w:t> </w:t>
      </w:r>
      <w:r>
        <w:rPr/>
        <w:t>(</w:t>
      </w:r>
      <w:hyperlink w:history="true" w:anchor="_bookmark305">
        <w:r>
          <w:rPr/>
          <w:t>Gerner</w:t>
        </w:r>
        <w:r>
          <w:rPr>
            <w:spacing w:val="-9"/>
          </w:rPr>
          <w:t> </w:t>
        </w:r>
        <w:r>
          <w:rPr/>
          <w:t>2013</w:t>
        </w:r>
      </w:hyperlink>
      <w:r>
        <w:rPr/>
        <w:t>).</w:t>
      </w:r>
      <w:r>
        <w:rPr>
          <w:spacing w:val="9"/>
        </w:rPr>
        <w:t> </w:t>
      </w:r>
      <w:r>
        <w:rPr/>
        <w:t>The</w:t>
      </w:r>
      <w:r>
        <w:rPr>
          <w:spacing w:val="-9"/>
        </w:rPr>
        <w:t> </w:t>
      </w:r>
      <w:r>
        <w:rPr/>
        <w:t>forms</w:t>
      </w:r>
      <w:r>
        <w:rPr>
          <w:spacing w:val="-9"/>
        </w:rPr>
        <w:t> </w:t>
      </w:r>
      <w:r>
        <w:rPr/>
        <w:t>relevant</w:t>
      </w:r>
      <w:r>
        <w:rPr>
          <w:spacing w:val="-9"/>
        </w:rPr>
        <w:t> </w:t>
      </w:r>
      <w:r>
        <w:rPr/>
        <w:t>to</w:t>
      </w:r>
      <w:r>
        <w:rPr>
          <w:spacing w:val="-9"/>
        </w:rPr>
        <w:t> </w:t>
      </w:r>
      <w:r>
        <w:rPr/>
        <w:t>this</w:t>
      </w:r>
      <w:r>
        <w:rPr>
          <w:spacing w:val="-9"/>
        </w:rPr>
        <w:t> </w:t>
      </w:r>
      <w:r>
        <w:rPr/>
        <w:t>survey</w:t>
      </w:r>
      <w:r>
        <w:rPr>
          <w:spacing w:val="-9"/>
        </w:rPr>
        <w:t> </w:t>
      </w:r>
      <w:r>
        <w:rPr/>
        <w:t>appear</w:t>
      </w:r>
      <w:r>
        <w:rPr>
          <w:spacing w:val="-9"/>
        </w:rPr>
        <w:t> </w:t>
      </w:r>
      <w:r>
        <w:rPr/>
        <w:t>limited to</w:t>
      </w:r>
      <w:r>
        <w:rPr>
          <w:spacing w:val="36"/>
        </w:rPr>
        <w:t> </w:t>
      </w:r>
      <w:r>
        <w:rPr/>
        <w:t>the</w:t>
      </w:r>
      <w:r>
        <w:rPr>
          <w:spacing w:val="36"/>
        </w:rPr>
        <w:t> </w:t>
      </w:r>
      <w:r>
        <w:rPr/>
        <w:t>epsitemic</w:t>
      </w:r>
      <w:r>
        <w:rPr>
          <w:spacing w:val="36"/>
        </w:rPr>
        <w:t> </w:t>
      </w:r>
      <w:r>
        <w:rPr/>
        <w:t>emphatic</w:t>
      </w:r>
      <w:r>
        <w:rPr>
          <w:spacing w:val="36"/>
        </w:rPr>
        <w:t> </w:t>
      </w:r>
      <w:r>
        <w:rPr/>
        <w:t>markers</w:t>
      </w:r>
      <w:r>
        <w:rPr>
          <w:spacing w:val="36"/>
        </w:rPr>
        <w:t> </w:t>
      </w:r>
      <w:r>
        <w:rPr/>
        <w:t>and</w:t>
      </w:r>
      <w:r>
        <w:rPr>
          <w:spacing w:val="36"/>
        </w:rPr>
        <w:t> </w:t>
      </w:r>
      <w:r>
        <w:rPr/>
        <w:t>the</w:t>
      </w:r>
      <w:r>
        <w:rPr>
          <w:spacing w:val="36"/>
        </w:rPr>
        <w:t> </w:t>
      </w:r>
      <w:r>
        <w:rPr/>
        <w:t>strong</w:t>
      </w:r>
      <w:r>
        <w:rPr>
          <w:spacing w:val="36"/>
        </w:rPr>
        <w:t> </w:t>
      </w:r>
      <w:r>
        <w:rPr/>
        <w:t>assertion</w:t>
      </w:r>
      <w:r>
        <w:rPr>
          <w:spacing w:val="36"/>
        </w:rPr>
        <w:t> </w:t>
      </w:r>
      <w:r>
        <w:rPr/>
        <w:t>marker</w:t>
      </w:r>
      <w:r>
        <w:rPr>
          <w:spacing w:val="36"/>
        </w:rPr>
        <w:t> </w:t>
      </w:r>
      <w:r>
        <w:rPr/>
        <w:t>(</w:t>
      </w:r>
      <w:hyperlink w:history="true" w:anchor="_bookmark285">
        <w:r>
          <w:rPr/>
          <w:t>Donlay</w:t>
        </w:r>
        <w:r>
          <w:rPr>
            <w:spacing w:val="36"/>
          </w:rPr>
          <w:t> </w:t>
        </w:r>
        <w:r>
          <w:rPr/>
          <w:t>2019</w:t>
        </w:r>
      </w:hyperlink>
      <w:r>
        <w:rPr/>
        <w:t>:</w:t>
      </w:r>
      <w:r>
        <w:rPr>
          <w:spacing w:val="40"/>
        </w:rPr>
        <w:t> </w:t>
      </w:r>
      <w:r>
        <w:rPr/>
        <w:t>p.</w:t>
      </w:r>
      <w:r>
        <w:rPr>
          <w:spacing w:val="36"/>
        </w:rPr>
        <w:t> </w:t>
      </w:r>
      <w:r>
        <w:rPr/>
        <w:t>437). The</w:t>
      </w:r>
      <w:r>
        <w:rPr>
          <w:spacing w:val="30"/>
        </w:rPr>
        <w:t> </w:t>
      </w:r>
      <w:r>
        <w:rPr/>
        <w:t>strong</w:t>
      </w:r>
      <w:r>
        <w:rPr>
          <w:spacing w:val="30"/>
        </w:rPr>
        <w:t> </w:t>
      </w:r>
      <w:r>
        <w:rPr/>
        <w:t>assertion</w:t>
      </w:r>
      <w:r>
        <w:rPr>
          <w:spacing w:val="30"/>
        </w:rPr>
        <w:t> </w:t>
      </w:r>
      <w:r>
        <w:rPr/>
        <w:t>marker</w:t>
      </w:r>
      <w:r>
        <w:rPr>
          <w:spacing w:val="30"/>
        </w:rPr>
        <w:t> </w:t>
      </w:r>
      <w:r>
        <w:rPr/>
        <w:t>marks</w:t>
      </w:r>
      <w:r>
        <w:rPr>
          <w:spacing w:val="30"/>
        </w:rPr>
        <w:t> </w:t>
      </w:r>
      <w:r>
        <w:rPr/>
        <w:t>both</w:t>
      </w:r>
      <w:r>
        <w:rPr>
          <w:spacing w:val="30"/>
        </w:rPr>
        <w:t> </w:t>
      </w:r>
      <w:r>
        <w:rPr/>
        <w:t>strong</w:t>
      </w:r>
      <w:r>
        <w:rPr>
          <w:spacing w:val="30"/>
        </w:rPr>
        <w:t> </w:t>
      </w:r>
      <w:r>
        <w:rPr/>
        <w:t>positive</w:t>
      </w:r>
      <w:r>
        <w:rPr>
          <w:spacing w:val="30"/>
        </w:rPr>
        <w:t> </w:t>
      </w:r>
      <w:r>
        <w:rPr/>
        <w:t>epistemic</w:t>
      </w:r>
      <w:r>
        <w:rPr>
          <w:spacing w:val="30"/>
        </w:rPr>
        <w:t> </w:t>
      </w:r>
      <w:r>
        <w:rPr/>
        <w:t>support</w:t>
      </w:r>
      <w:r>
        <w:rPr>
          <w:spacing w:val="30"/>
        </w:rPr>
        <w:t> </w:t>
      </w:r>
      <w:r>
        <w:rPr/>
        <w:t>per</w:t>
      </w:r>
      <w:r>
        <w:rPr>
          <w:spacing w:val="30"/>
        </w:rPr>
        <w:t> </w:t>
      </w:r>
      <w:hyperlink w:history="true" w:anchor="_bookmark252">
        <w:r>
          <w:rPr/>
          <w:t>Boye</w:t>
        </w:r>
        <w:r>
          <w:rPr>
            <w:spacing w:val="30"/>
          </w:rPr>
          <w:t> </w:t>
        </w:r>
        <w:r>
          <w:rPr/>
          <w:t>(2012)</w:t>
        </w:r>
      </w:hyperlink>
      <w:r>
        <w:rPr/>
        <w:t>, as</w:t>
      </w:r>
      <w:r>
        <w:rPr>
          <w:spacing w:val="37"/>
        </w:rPr>
        <w:t> </w:t>
      </w:r>
      <w:r>
        <w:rPr/>
        <w:t>well</w:t>
      </w:r>
      <w:r>
        <w:rPr>
          <w:spacing w:val="37"/>
        </w:rPr>
        <w:t> </w:t>
      </w:r>
      <w:r>
        <w:rPr/>
        <w:t>as</w:t>
      </w:r>
      <w:r>
        <w:rPr>
          <w:spacing w:val="37"/>
        </w:rPr>
        <w:t> </w:t>
      </w:r>
      <w:r>
        <w:rPr/>
        <w:t>contrastive</w:t>
      </w:r>
      <w:r>
        <w:rPr>
          <w:spacing w:val="37"/>
        </w:rPr>
        <w:t> </w:t>
      </w:r>
      <w:r>
        <w:rPr/>
        <w:t>knowledge,</w:t>
      </w:r>
      <w:r>
        <w:rPr>
          <w:spacing w:val="40"/>
        </w:rPr>
        <w:t> </w:t>
      </w:r>
      <w:r>
        <w:rPr/>
        <w:t>potentially</w:t>
      </w:r>
      <w:r>
        <w:rPr>
          <w:spacing w:val="37"/>
        </w:rPr>
        <w:t> </w:t>
      </w:r>
      <w:r>
        <w:rPr/>
        <w:t>similar</w:t>
      </w:r>
      <w:r>
        <w:rPr>
          <w:spacing w:val="37"/>
        </w:rPr>
        <w:t> </w:t>
      </w:r>
      <w:r>
        <w:rPr/>
        <w:t>to</w:t>
      </w:r>
      <w:r>
        <w:rPr>
          <w:spacing w:val="37"/>
        </w:rPr>
        <w:t> </w:t>
      </w:r>
      <w:r>
        <w:rPr/>
        <w:t>the</w:t>
      </w:r>
      <w:r>
        <w:rPr>
          <w:spacing w:val="37"/>
        </w:rPr>
        <w:t> </w:t>
      </w:r>
      <w:r>
        <w:rPr/>
        <w:t>counter-expective</w:t>
      </w:r>
      <w:r>
        <w:rPr>
          <w:spacing w:val="37"/>
        </w:rPr>
        <w:t> </w:t>
      </w:r>
      <w:r>
        <w:rPr/>
        <w:t>forms</w:t>
      </w:r>
      <w:r>
        <w:rPr>
          <w:spacing w:val="37"/>
        </w:rPr>
        <w:t> </w:t>
      </w:r>
      <w:r>
        <w:rPr/>
        <w:t>found in Galo and Tangam (Tani:</w:t>
      </w:r>
      <w:r>
        <w:rPr>
          <w:spacing w:val="40"/>
        </w:rPr>
        <w:t> </w:t>
      </w:r>
      <w:r>
        <w:rPr/>
        <w:t>India, </w:t>
      </w:r>
      <w:hyperlink w:history="true" w:anchor="_bookmark377">
        <w:r>
          <w:rPr/>
          <w:t>Post 2007</w:t>
        </w:r>
      </w:hyperlink>
      <w:r>
        <w:rPr/>
        <w:t>, </w:t>
      </w:r>
      <w:hyperlink w:history="true" w:anchor="_bookmark379">
        <w:r>
          <w:rPr/>
          <w:t>2017</w:t>
        </w:r>
      </w:hyperlink>
      <w:r>
        <w:rPr/>
        <w:t>).</w:t>
      </w:r>
      <w:r>
        <w:rPr>
          <w:spacing w:val="40"/>
        </w:rPr>
        <w:t> </w:t>
      </w:r>
      <w:r>
        <w:rPr/>
        <w:t>Of note here, however, are the epsitemic emphatic particles </w:t>
      </w:r>
      <w:r>
        <w:rPr>
          <w:i/>
        </w:rPr>
        <w:t>po</w:t>
      </w:r>
      <w:r>
        <w:rPr>
          <w:i/>
          <w:position w:val="7"/>
          <w:sz w:val="14"/>
        </w:rPr>
        <w:t>53</w:t>
      </w:r>
      <w:r>
        <w:rPr>
          <w:i/>
          <w:spacing w:val="40"/>
          <w:position w:val="7"/>
          <w:sz w:val="14"/>
        </w:rPr>
        <w:t> </w:t>
      </w:r>
      <w:r>
        <w:rPr/>
        <w:t>and </w:t>
      </w:r>
      <w:r>
        <w:rPr>
          <w:i/>
        </w:rPr>
        <w:t>na</w:t>
      </w:r>
      <w:r>
        <w:rPr>
          <w:i/>
          <w:position w:val="7"/>
          <w:sz w:val="14"/>
        </w:rPr>
        <w:t>31</w:t>
      </w:r>
      <w:r>
        <w:rPr/>
        <w:t>.</w:t>
      </w:r>
      <w:r>
        <w:rPr>
          <w:spacing w:val="40"/>
        </w:rPr>
        <w:t> </w:t>
      </w:r>
      <w:r>
        <w:rPr/>
        <w:t>The two forms are similar in function, though </w:t>
      </w:r>
      <w:r>
        <w:rPr>
          <w:i/>
        </w:rPr>
        <w:t>na</w:t>
      </w:r>
      <w:r>
        <w:rPr>
          <w:i/>
          <w:position w:val="7"/>
          <w:sz w:val="14"/>
        </w:rPr>
        <w:t>31</w:t>
      </w:r>
      <w:r>
        <w:rPr>
          <w:i/>
          <w:spacing w:val="40"/>
          <w:position w:val="7"/>
          <w:sz w:val="14"/>
        </w:rPr>
        <w:t> </w:t>
      </w:r>
      <w:r>
        <w:rPr/>
        <w:t>is more forceful</w:t>
      </w:r>
      <w:r>
        <w:rPr>
          <w:spacing w:val="-7"/>
        </w:rPr>
        <w:t> </w:t>
      </w:r>
      <w:r>
        <w:rPr/>
        <w:t>and</w:t>
      </w:r>
      <w:r>
        <w:rPr>
          <w:spacing w:val="-6"/>
        </w:rPr>
        <w:t> </w:t>
      </w:r>
      <w:r>
        <w:rPr/>
        <w:t>less</w:t>
      </w:r>
      <w:r>
        <w:rPr>
          <w:spacing w:val="-6"/>
        </w:rPr>
        <w:t> </w:t>
      </w:r>
      <w:r>
        <w:rPr/>
        <w:t>polite. The</w:t>
      </w:r>
      <w:r>
        <w:rPr>
          <w:spacing w:val="-6"/>
        </w:rPr>
        <w:t> </w:t>
      </w:r>
      <w:r>
        <w:rPr/>
        <w:t>description</w:t>
      </w:r>
      <w:r>
        <w:rPr>
          <w:spacing w:val="-6"/>
        </w:rPr>
        <w:t> </w:t>
      </w:r>
      <w:r>
        <w:rPr/>
        <w:t>of</w:t>
      </w:r>
      <w:r>
        <w:rPr>
          <w:spacing w:val="-6"/>
        </w:rPr>
        <w:t> </w:t>
      </w:r>
      <w:r>
        <w:rPr/>
        <w:t>the</w:t>
      </w:r>
      <w:r>
        <w:rPr>
          <w:spacing w:val="-6"/>
        </w:rPr>
        <w:t> </w:t>
      </w:r>
      <w:r>
        <w:rPr/>
        <w:t>forms</w:t>
      </w:r>
      <w:r>
        <w:rPr>
          <w:spacing w:val="-6"/>
        </w:rPr>
        <w:t> </w:t>
      </w:r>
      <w:r>
        <w:rPr/>
        <w:t>given</w:t>
      </w:r>
      <w:r>
        <w:rPr>
          <w:spacing w:val="-6"/>
        </w:rPr>
        <w:t> </w:t>
      </w:r>
      <w:r>
        <w:rPr/>
        <w:t>by</w:t>
      </w:r>
      <w:r>
        <w:rPr>
          <w:spacing w:val="-6"/>
        </w:rPr>
        <w:t> </w:t>
      </w:r>
      <w:r>
        <w:rPr/>
        <w:t>Donlay</w:t>
      </w:r>
      <w:r>
        <w:rPr>
          <w:spacing w:val="-6"/>
        </w:rPr>
        <w:t> </w:t>
      </w:r>
      <w:r>
        <w:rPr/>
        <w:t>is</w:t>
      </w:r>
      <w:r>
        <w:rPr>
          <w:spacing w:val="-6"/>
        </w:rPr>
        <w:t> </w:t>
      </w:r>
      <w:r>
        <w:rPr/>
        <w:t>fairly</w:t>
      </w:r>
      <w:r>
        <w:rPr>
          <w:spacing w:val="-6"/>
        </w:rPr>
        <w:t> </w:t>
      </w:r>
      <w:r>
        <w:rPr/>
        <w:t>brief,</w:t>
      </w:r>
      <w:r>
        <w:rPr>
          <w:spacing w:val="-6"/>
        </w:rPr>
        <w:t> </w:t>
      </w:r>
      <w:r>
        <w:rPr/>
        <w:t>but</w:t>
      </w:r>
      <w:r>
        <w:rPr>
          <w:spacing w:val="-6"/>
        </w:rPr>
        <w:t> </w:t>
      </w:r>
      <w:r>
        <w:rPr/>
        <w:t>suggests two</w:t>
      </w:r>
      <w:r>
        <w:rPr>
          <w:spacing w:val="-5"/>
        </w:rPr>
        <w:t> </w:t>
      </w:r>
      <w:r>
        <w:rPr/>
        <w:t>conditions</w:t>
      </w:r>
      <w:r>
        <w:rPr>
          <w:spacing w:val="-4"/>
        </w:rPr>
        <w:t> </w:t>
      </w:r>
      <w:r>
        <w:rPr/>
        <w:t>for</w:t>
      </w:r>
      <w:r>
        <w:rPr>
          <w:spacing w:val="-4"/>
        </w:rPr>
        <w:t> </w:t>
      </w:r>
      <w:r>
        <w:rPr/>
        <w:t>their</w:t>
      </w:r>
      <w:r>
        <w:rPr>
          <w:spacing w:val="-4"/>
        </w:rPr>
        <w:t> </w:t>
      </w:r>
      <w:r>
        <w:rPr/>
        <w:t>usage: either</w:t>
      </w:r>
      <w:r>
        <w:rPr>
          <w:spacing w:val="-4"/>
        </w:rPr>
        <w:t> </w:t>
      </w:r>
      <w:r>
        <w:rPr/>
        <w:t>that,</w:t>
      </w:r>
      <w:r>
        <w:rPr>
          <w:spacing w:val="-4"/>
        </w:rPr>
        <w:t> </w:t>
      </w:r>
      <w:r>
        <w:rPr/>
        <w:t>in</w:t>
      </w:r>
      <w:r>
        <w:rPr>
          <w:spacing w:val="-4"/>
        </w:rPr>
        <w:t> </w:t>
      </w:r>
      <w:r>
        <w:rPr/>
        <w:t>the</w:t>
      </w:r>
      <w:r>
        <w:rPr>
          <w:spacing w:val="-4"/>
        </w:rPr>
        <w:t> </w:t>
      </w:r>
      <w:r>
        <w:rPr/>
        <w:t>speaker’s</w:t>
      </w:r>
      <w:r>
        <w:rPr>
          <w:spacing w:val="-4"/>
        </w:rPr>
        <w:t> </w:t>
      </w:r>
      <w:r>
        <w:rPr/>
        <w:t>mind,</w:t>
      </w:r>
      <w:r>
        <w:rPr>
          <w:spacing w:val="-4"/>
        </w:rPr>
        <w:t> </w:t>
      </w:r>
      <w:r>
        <w:rPr/>
        <w:t>the</w:t>
      </w:r>
      <w:r>
        <w:rPr>
          <w:spacing w:val="-4"/>
        </w:rPr>
        <w:t> </w:t>
      </w:r>
      <w:r>
        <w:rPr/>
        <w:t>listener</w:t>
      </w:r>
      <w:r>
        <w:rPr>
          <w:spacing w:val="-4"/>
        </w:rPr>
        <w:t> </w:t>
      </w:r>
      <w:r>
        <w:rPr/>
        <w:t>does</w:t>
      </w:r>
      <w:r>
        <w:rPr>
          <w:spacing w:val="-4"/>
        </w:rPr>
        <w:t> </w:t>
      </w:r>
      <w:r>
        <w:rPr/>
        <w:t>not</w:t>
      </w:r>
      <w:r>
        <w:rPr>
          <w:spacing w:val="-4"/>
        </w:rPr>
        <w:t> </w:t>
      </w:r>
      <w:r>
        <w:rPr/>
        <w:t>know</w:t>
      </w:r>
      <w:r>
        <w:rPr>
          <w:spacing w:val="-4"/>
        </w:rPr>
        <w:t> </w:t>
      </w:r>
      <w:r>
        <w:rPr/>
        <w:t>the </w:t>
      </w:r>
      <w:r>
        <w:rPr>
          <w:spacing w:val="-2"/>
        </w:rPr>
        <w:t>information, or</w:t>
      </w:r>
      <w:r>
        <w:rPr>
          <w:spacing w:val="-4"/>
        </w:rPr>
        <w:t> </w:t>
      </w:r>
      <w:r>
        <w:rPr>
          <w:spacing w:val="-2"/>
        </w:rPr>
        <w:t>that</w:t>
      </w:r>
      <w:r>
        <w:rPr>
          <w:spacing w:val="-4"/>
        </w:rPr>
        <w:t> </w:t>
      </w:r>
      <w:r>
        <w:rPr>
          <w:spacing w:val="-2"/>
        </w:rPr>
        <w:t>the</w:t>
      </w:r>
      <w:r>
        <w:rPr>
          <w:spacing w:val="-4"/>
        </w:rPr>
        <w:t> </w:t>
      </w:r>
      <w:r>
        <w:rPr>
          <w:spacing w:val="-2"/>
        </w:rPr>
        <w:t>listener</w:t>
      </w:r>
      <w:r>
        <w:rPr>
          <w:spacing w:val="-4"/>
        </w:rPr>
        <w:t> </w:t>
      </w:r>
      <w:r>
        <w:rPr>
          <w:spacing w:val="-2"/>
        </w:rPr>
        <w:t>ought</w:t>
      </w:r>
      <w:r>
        <w:rPr>
          <w:spacing w:val="-4"/>
        </w:rPr>
        <w:t> </w:t>
      </w:r>
      <w:r>
        <w:rPr>
          <w:spacing w:val="-2"/>
        </w:rPr>
        <w:t>to</w:t>
      </w:r>
      <w:r>
        <w:rPr>
          <w:spacing w:val="-4"/>
        </w:rPr>
        <w:t> </w:t>
      </w:r>
      <w:r>
        <w:rPr>
          <w:spacing w:val="-2"/>
        </w:rPr>
        <w:t>know</w:t>
      </w:r>
      <w:r>
        <w:rPr>
          <w:spacing w:val="-4"/>
        </w:rPr>
        <w:t> </w:t>
      </w:r>
      <w:r>
        <w:rPr>
          <w:spacing w:val="-2"/>
        </w:rPr>
        <w:t>the</w:t>
      </w:r>
      <w:r>
        <w:rPr>
          <w:spacing w:val="-4"/>
        </w:rPr>
        <w:t> </w:t>
      </w:r>
      <w:r>
        <w:rPr>
          <w:spacing w:val="-2"/>
        </w:rPr>
        <w:t>information</w:t>
      </w:r>
      <w:r>
        <w:rPr>
          <w:spacing w:val="-4"/>
        </w:rPr>
        <w:t> </w:t>
      </w:r>
      <w:r>
        <w:rPr>
          <w:spacing w:val="-2"/>
        </w:rPr>
        <w:t>through</w:t>
      </w:r>
      <w:r>
        <w:rPr>
          <w:spacing w:val="-4"/>
        </w:rPr>
        <w:t> </w:t>
      </w:r>
      <w:r>
        <w:rPr>
          <w:spacing w:val="-2"/>
        </w:rPr>
        <w:t>either</w:t>
      </w:r>
      <w:r>
        <w:rPr>
          <w:spacing w:val="-4"/>
        </w:rPr>
        <w:t> </w:t>
      </w:r>
      <w:r>
        <w:rPr>
          <w:spacing w:val="-2"/>
        </w:rPr>
        <w:t>hearsay, inference, or</w:t>
      </w:r>
      <w:r>
        <w:rPr>
          <w:spacing w:val="-9"/>
        </w:rPr>
        <w:t> </w:t>
      </w:r>
      <w:r>
        <w:rPr>
          <w:spacing w:val="-2"/>
        </w:rPr>
        <w:t>because</w:t>
      </w:r>
      <w:r>
        <w:rPr>
          <w:spacing w:val="-9"/>
        </w:rPr>
        <w:t> </w:t>
      </w:r>
      <w:r>
        <w:rPr>
          <w:spacing w:val="-2"/>
        </w:rPr>
        <w:t>it</w:t>
      </w:r>
      <w:r>
        <w:rPr>
          <w:spacing w:val="-9"/>
        </w:rPr>
        <w:t> </w:t>
      </w:r>
      <w:r>
        <w:rPr>
          <w:spacing w:val="-2"/>
        </w:rPr>
        <w:t>is</w:t>
      </w:r>
      <w:r>
        <w:rPr>
          <w:spacing w:val="-9"/>
        </w:rPr>
        <w:t> </w:t>
      </w:r>
      <w:r>
        <w:rPr>
          <w:spacing w:val="-2"/>
        </w:rPr>
        <w:t>general</w:t>
      </w:r>
      <w:r>
        <w:rPr>
          <w:spacing w:val="-9"/>
        </w:rPr>
        <w:t> </w:t>
      </w:r>
      <w:r>
        <w:rPr>
          <w:spacing w:val="-2"/>
        </w:rPr>
        <w:t>cultural</w:t>
      </w:r>
      <w:r>
        <w:rPr>
          <w:spacing w:val="-9"/>
        </w:rPr>
        <w:t> </w:t>
      </w:r>
      <w:r>
        <w:rPr>
          <w:spacing w:val="-2"/>
        </w:rPr>
        <w:t>knowledge.</w:t>
      </w:r>
      <w:r>
        <w:rPr>
          <w:spacing w:val="22"/>
        </w:rPr>
        <w:t> </w:t>
      </w:r>
      <w:r>
        <w:rPr>
          <w:spacing w:val="-2"/>
        </w:rPr>
        <w:t>An</w:t>
      </w:r>
      <w:r>
        <w:rPr>
          <w:spacing w:val="-9"/>
        </w:rPr>
        <w:t> </w:t>
      </w:r>
      <w:r>
        <w:rPr>
          <w:spacing w:val="-2"/>
        </w:rPr>
        <w:t>example</w:t>
      </w:r>
      <w:r>
        <w:rPr>
          <w:spacing w:val="-9"/>
        </w:rPr>
        <w:t> </w:t>
      </w:r>
      <w:r>
        <w:rPr>
          <w:spacing w:val="-2"/>
        </w:rPr>
        <w:t>of</w:t>
      </w:r>
      <w:r>
        <w:rPr>
          <w:spacing w:val="-9"/>
        </w:rPr>
        <w:t> </w:t>
      </w:r>
      <w:r>
        <w:rPr>
          <w:spacing w:val="-2"/>
        </w:rPr>
        <w:t>the</w:t>
      </w:r>
      <w:r>
        <w:rPr>
          <w:spacing w:val="-9"/>
        </w:rPr>
        <w:t> </w:t>
      </w:r>
      <w:r>
        <w:rPr>
          <w:spacing w:val="-2"/>
        </w:rPr>
        <w:t>more</w:t>
      </w:r>
      <w:r>
        <w:rPr>
          <w:spacing w:val="-9"/>
        </w:rPr>
        <w:t> </w:t>
      </w:r>
      <w:r>
        <w:rPr>
          <w:spacing w:val="-2"/>
        </w:rPr>
        <w:t>polite</w:t>
      </w:r>
      <w:r>
        <w:rPr>
          <w:spacing w:val="-9"/>
        </w:rPr>
        <w:t> </w:t>
      </w:r>
      <w:r>
        <w:rPr>
          <w:spacing w:val="-2"/>
        </w:rPr>
        <w:t>form</w:t>
      </w:r>
      <w:r>
        <w:rPr>
          <w:spacing w:val="-9"/>
        </w:rPr>
        <w:t> </w:t>
      </w:r>
      <w:r>
        <w:rPr>
          <w:i/>
          <w:spacing w:val="-2"/>
        </w:rPr>
        <w:t>po</w:t>
      </w:r>
      <w:r>
        <w:rPr>
          <w:i/>
          <w:spacing w:val="-2"/>
          <w:position w:val="7"/>
          <w:sz w:val="14"/>
        </w:rPr>
        <w:t>53</w:t>
      </w:r>
      <w:r>
        <w:rPr>
          <w:i/>
          <w:spacing w:val="18"/>
          <w:position w:val="7"/>
          <w:sz w:val="14"/>
        </w:rPr>
        <w:t> </w:t>
      </w:r>
      <w:r>
        <w:rPr>
          <w:spacing w:val="-2"/>
        </w:rPr>
        <w:t>is</w:t>
      </w:r>
      <w:r>
        <w:rPr>
          <w:spacing w:val="-9"/>
        </w:rPr>
        <w:t> </w:t>
      </w:r>
      <w:r>
        <w:rPr>
          <w:spacing w:val="-2"/>
        </w:rPr>
        <w:t>reproduced </w:t>
      </w:r>
      <w:r>
        <w:rPr/>
        <w:t>in Ex (</w:t>
      </w:r>
      <w:hyperlink w:history="true" w:anchor="_bookmark138">
        <w:r>
          <w:rPr/>
          <w:t>26</w:t>
        </w:r>
      </w:hyperlink>
      <w:r>
        <w:rPr/>
        <w:t>).</w:t>
      </w:r>
      <w:r>
        <w:rPr>
          <w:spacing w:val="27"/>
        </w:rPr>
        <w:t> </w:t>
      </w:r>
      <w:r>
        <w:rPr/>
        <w:t>Here, </w:t>
      </w:r>
      <w:r>
        <w:rPr>
          <w:i/>
        </w:rPr>
        <w:t>po</w:t>
      </w:r>
      <w:r>
        <w:rPr>
          <w:i/>
          <w:position w:val="7"/>
          <w:sz w:val="14"/>
        </w:rPr>
        <w:t>53</w:t>
      </w:r>
      <w:r>
        <w:rPr>
          <w:i/>
          <w:spacing w:val="26"/>
          <w:position w:val="7"/>
          <w:sz w:val="14"/>
        </w:rPr>
        <w:t> </w:t>
      </w:r>
      <w:r>
        <w:rPr/>
        <w:t>is not clearly marking that the listener does or does not already know the information,</w:t>
      </w:r>
      <w:r>
        <w:rPr>
          <w:spacing w:val="-6"/>
        </w:rPr>
        <w:t> </w:t>
      </w:r>
      <w:r>
        <w:rPr/>
        <w:t>but</w:t>
      </w:r>
      <w:r>
        <w:rPr>
          <w:spacing w:val="-7"/>
        </w:rPr>
        <w:t> </w:t>
      </w:r>
      <w:r>
        <w:rPr/>
        <w:t>seemingly</w:t>
      </w:r>
      <w:r>
        <w:rPr>
          <w:spacing w:val="-6"/>
        </w:rPr>
        <w:t> </w:t>
      </w:r>
      <w:r>
        <w:rPr/>
        <w:t>that</w:t>
      </w:r>
      <w:r>
        <w:rPr>
          <w:spacing w:val="-7"/>
        </w:rPr>
        <w:t> </w:t>
      </w:r>
      <w:r>
        <w:rPr/>
        <w:t>could</w:t>
      </w:r>
      <w:r>
        <w:rPr>
          <w:spacing w:val="-6"/>
        </w:rPr>
        <w:t> </w:t>
      </w:r>
      <w:r>
        <w:rPr/>
        <w:t>know</w:t>
      </w:r>
      <w:r>
        <w:rPr>
          <w:spacing w:val="-7"/>
        </w:rPr>
        <w:t> </w:t>
      </w:r>
      <w:r>
        <w:rPr/>
        <w:t>it</w:t>
      </w:r>
      <w:r>
        <w:rPr>
          <w:spacing w:val="-6"/>
        </w:rPr>
        <w:t> </w:t>
      </w:r>
      <w:r>
        <w:rPr/>
        <w:t>from</w:t>
      </w:r>
      <w:r>
        <w:rPr>
          <w:spacing w:val="-7"/>
        </w:rPr>
        <w:t> </w:t>
      </w:r>
      <w:r>
        <w:rPr/>
        <w:t>evidence</w:t>
      </w:r>
      <w:r>
        <w:rPr>
          <w:spacing w:val="-7"/>
        </w:rPr>
        <w:t> </w:t>
      </w:r>
      <w:r>
        <w:rPr/>
        <w:t>or</w:t>
      </w:r>
      <w:r>
        <w:rPr>
          <w:spacing w:val="-7"/>
        </w:rPr>
        <w:t> </w:t>
      </w:r>
      <w:r>
        <w:rPr/>
        <w:t>knowledge</w:t>
      </w:r>
      <w:r>
        <w:rPr>
          <w:spacing w:val="-6"/>
        </w:rPr>
        <w:t> </w:t>
      </w:r>
      <w:r>
        <w:rPr/>
        <w:t>available</w:t>
      </w:r>
      <w:r>
        <w:rPr>
          <w:spacing w:val="-7"/>
        </w:rPr>
        <w:t> </w:t>
      </w:r>
      <w:r>
        <w:rPr/>
        <w:t>to</w:t>
      </w:r>
      <w:r>
        <w:rPr>
          <w:spacing w:val="-7"/>
        </w:rPr>
        <w:t> </w:t>
      </w:r>
      <w:r>
        <w:rPr/>
        <w:t>them.</w:t>
      </w:r>
      <w:r>
        <w:rPr>
          <w:spacing w:val="9"/>
        </w:rPr>
        <w:t> </w:t>
      </w:r>
      <w:r>
        <w:rPr/>
        <w:t>In any case, it is clearly marking that the listener does not have any epistemic authority over the given information.</w:t>
      </w:r>
    </w:p>
    <w:p>
      <w:pPr>
        <w:spacing w:after="0" w:line="374" w:lineRule="auto"/>
        <w:jc w:val="both"/>
        <w:sectPr>
          <w:type w:val="continuous"/>
          <w:pgSz w:w="11910" w:h="16840"/>
          <w:pgMar w:header="1215" w:footer="0" w:top="1920" w:bottom="280" w:left="0" w:right="0"/>
        </w:sectPr>
      </w:pPr>
    </w:p>
    <w:p>
      <w:pPr>
        <w:pStyle w:val="BodyText"/>
        <w:spacing w:before="6"/>
        <w:rPr>
          <w:sz w:val="18"/>
        </w:rPr>
      </w:pPr>
    </w:p>
    <w:p>
      <w:pPr>
        <w:spacing w:after="0"/>
        <w:rPr>
          <w:sz w:val="18"/>
        </w:rPr>
        <w:sectPr>
          <w:pgSz w:w="11910" w:h="16840"/>
          <w:pgMar w:header="1215" w:footer="0" w:top="1460" w:bottom="280" w:left="0" w:right="0"/>
        </w:sectPr>
      </w:pPr>
    </w:p>
    <w:p>
      <w:pPr>
        <w:pStyle w:val="ListParagraph"/>
        <w:numPr>
          <w:ilvl w:val="0"/>
          <w:numId w:val="11"/>
        </w:numPr>
        <w:tabs>
          <w:tab w:pos="503" w:val="left" w:leader="none"/>
        </w:tabs>
        <w:spacing w:line="240" w:lineRule="auto" w:before="107" w:after="0"/>
        <w:ind w:left="503" w:right="0" w:hanging="503"/>
        <w:jc w:val="right"/>
        <w:rPr>
          <w:sz w:val="20"/>
        </w:rPr>
      </w:pPr>
      <w:bookmarkStart w:name="_bookmark138" w:id="182"/>
      <w:bookmarkEnd w:id="182"/>
      <w:r>
        <w:rPr/>
      </w:r>
      <w:r>
        <w:rPr>
          <w:i/>
          <w:spacing w:val="-2"/>
          <w:sz w:val="20"/>
        </w:rPr>
        <w:t>tɛi³¹tsv̩</w:t>
      </w:r>
    </w:p>
    <w:p>
      <w:pPr>
        <w:spacing w:before="96"/>
        <w:ind w:left="351" w:right="0" w:firstLine="0"/>
        <w:jc w:val="left"/>
        <w:rPr>
          <w:i/>
          <w:sz w:val="20"/>
        </w:rPr>
      </w:pPr>
      <w:r>
        <w:rPr/>
        <w:br w:type="column"/>
      </w:r>
      <w:r>
        <w:rPr>
          <w:i/>
          <w:sz w:val="20"/>
        </w:rPr>
        <w:t>to³³</w:t>
      </w:r>
      <w:r>
        <w:rPr>
          <w:i/>
          <w:spacing w:val="43"/>
          <w:sz w:val="20"/>
        </w:rPr>
        <w:t> </w:t>
      </w:r>
      <w:r>
        <w:rPr>
          <w:i/>
          <w:sz w:val="20"/>
        </w:rPr>
        <w:t>la²⁴ka³³</w:t>
      </w:r>
      <w:r>
        <w:rPr>
          <w:i/>
          <w:spacing w:val="-3"/>
          <w:sz w:val="20"/>
        </w:rPr>
        <w:t> </w:t>
      </w:r>
      <w:r>
        <w:rPr>
          <w:i/>
          <w:sz w:val="20"/>
        </w:rPr>
        <w:t>tsɿ³²³</w:t>
      </w:r>
      <w:r>
        <w:rPr>
          <w:i/>
          <w:spacing w:val="41"/>
          <w:sz w:val="20"/>
        </w:rPr>
        <w:t> </w:t>
      </w:r>
      <w:r>
        <w:rPr>
          <w:i/>
          <w:sz w:val="20"/>
        </w:rPr>
        <w:t>ma³¹</w:t>
      </w:r>
      <w:r>
        <w:rPr>
          <w:i/>
          <w:spacing w:val="-4"/>
          <w:sz w:val="20"/>
        </w:rPr>
        <w:t> </w:t>
      </w:r>
      <w:r>
        <w:rPr>
          <w:i/>
          <w:sz w:val="20"/>
        </w:rPr>
        <w:t>tso³²³</w:t>
      </w:r>
      <w:r>
        <w:rPr>
          <w:i/>
          <w:spacing w:val="41"/>
          <w:sz w:val="20"/>
        </w:rPr>
        <w:t> </w:t>
      </w:r>
      <w:r>
        <w:rPr>
          <w:rFonts w:ascii="Cambria" w:hAnsi="Cambria"/>
          <w:b/>
          <w:i/>
          <w:spacing w:val="-11"/>
          <w:sz w:val="20"/>
        </w:rPr>
        <w:t>po⁵³</w:t>
      </w:r>
      <w:r>
        <w:rPr>
          <w:i/>
          <w:spacing w:val="-11"/>
          <w:sz w:val="20"/>
        </w:rPr>
        <w:t>,</w:t>
      </w:r>
    </w:p>
    <w:p>
      <w:pPr>
        <w:spacing w:before="107"/>
        <w:ind w:left="320" w:right="0" w:firstLine="0"/>
        <w:jc w:val="left"/>
        <w:rPr>
          <w:i/>
          <w:sz w:val="20"/>
        </w:rPr>
      </w:pPr>
      <w:r>
        <w:rPr/>
        <w:br w:type="column"/>
      </w:r>
      <w:r>
        <w:rPr>
          <w:i/>
          <w:spacing w:val="-5"/>
          <w:sz w:val="20"/>
        </w:rPr>
        <w:t>a³³</w:t>
      </w:r>
    </w:p>
    <w:p>
      <w:pPr>
        <w:spacing w:before="107"/>
        <w:ind w:left="114" w:right="0" w:firstLine="0"/>
        <w:jc w:val="left"/>
        <w:rPr>
          <w:i/>
          <w:sz w:val="20"/>
        </w:rPr>
      </w:pPr>
      <w:r>
        <w:rPr/>
        <w:br w:type="column"/>
      </w:r>
      <w:r>
        <w:rPr>
          <w:i/>
          <w:spacing w:val="-2"/>
          <w:sz w:val="20"/>
        </w:rPr>
        <w:t>tsɛi³⁵</w:t>
      </w:r>
    </w:p>
    <w:p>
      <w:pPr>
        <w:spacing w:before="107"/>
        <w:ind w:left="181" w:right="0" w:firstLine="0"/>
        <w:jc w:val="left"/>
        <w:rPr>
          <w:i/>
          <w:sz w:val="20"/>
        </w:rPr>
      </w:pPr>
      <w:r>
        <w:rPr/>
        <w:br w:type="column"/>
      </w:r>
      <w:r>
        <w:rPr>
          <w:i/>
          <w:spacing w:val="-4"/>
          <w:sz w:val="20"/>
        </w:rPr>
        <w:t>ni³¹.</w:t>
      </w:r>
    </w:p>
    <w:p>
      <w:pPr>
        <w:spacing w:after="0"/>
        <w:jc w:val="left"/>
        <w:rPr>
          <w:sz w:val="20"/>
        </w:rPr>
        <w:sectPr>
          <w:type w:val="continuous"/>
          <w:pgSz w:w="11910" w:h="16840"/>
          <w:pgMar w:header="1215" w:footer="0" w:top="1920" w:bottom="280" w:left="0" w:right="0"/>
          <w:cols w:num="5" w:equalWidth="0">
            <w:col w:w="3180" w:space="40"/>
            <w:col w:w="3150" w:space="39"/>
            <w:col w:w="540" w:space="39"/>
            <w:col w:w="504" w:space="39"/>
            <w:col w:w="4379"/>
          </w:cols>
        </w:sectPr>
      </w:pPr>
    </w:p>
    <w:p>
      <w:pPr>
        <w:pStyle w:val="BodyText"/>
        <w:spacing w:before="11"/>
        <w:ind w:left="2635"/>
      </w:pPr>
      <w:r>
        <w:rPr/>
        <w:t>everything</w:t>
      </w:r>
      <w:r>
        <w:rPr>
          <w:spacing w:val="-8"/>
        </w:rPr>
        <w:t> </w:t>
      </w:r>
      <w:r>
        <w:rPr/>
        <w:t>also</w:t>
      </w:r>
      <w:r>
        <w:rPr>
          <w:spacing w:val="-8"/>
        </w:rPr>
        <w:t> </w:t>
      </w:r>
      <w:r>
        <w:rPr>
          <w:spacing w:val="-4"/>
        </w:rPr>
        <w:t>play</w:t>
      </w:r>
    </w:p>
    <w:p>
      <w:pPr>
        <w:pStyle w:val="BodyText"/>
        <w:spacing w:before="11"/>
        <w:ind w:left="248"/>
      </w:pPr>
      <w:r>
        <w:rPr/>
        <w:br w:type="column"/>
      </w:r>
      <w:r>
        <w:rPr>
          <w:w w:val="105"/>
        </w:rPr>
        <w:t>nmlz </w:t>
      </w:r>
      <w:r>
        <w:rPr>
          <w:spacing w:val="-5"/>
          <w:w w:val="105"/>
        </w:rPr>
        <w:t>neg</w:t>
      </w:r>
    </w:p>
    <w:p>
      <w:pPr>
        <w:pStyle w:val="BodyText"/>
        <w:spacing w:before="11"/>
        <w:ind w:left="62"/>
      </w:pPr>
      <w:r>
        <w:rPr/>
        <w:br w:type="column"/>
      </w:r>
      <w:r>
        <w:rPr/>
        <w:t>exist</w:t>
      </w:r>
      <w:r>
        <w:rPr>
          <w:spacing w:val="18"/>
        </w:rPr>
        <w:t> </w:t>
      </w:r>
      <w:r>
        <w:rPr/>
        <w:t>epis.emp</w:t>
      </w:r>
      <w:r>
        <w:rPr>
          <w:spacing w:val="19"/>
        </w:rPr>
        <w:t> </w:t>
      </w:r>
      <w:r>
        <w:rPr/>
        <w:t>that</w:t>
      </w:r>
      <w:r>
        <w:rPr>
          <w:spacing w:val="19"/>
        </w:rPr>
        <w:t> </w:t>
      </w:r>
      <w:r>
        <w:rPr/>
        <w:t>cl:tmp</w:t>
      </w:r>
      <w:r>
        <w:rPr>
          <w:spacing w:val="18"/>
        </w:rPr>
        <w:t> </w:t>
      </w:r>
      <w:r>
        <w:rPr>
          <w:spacing w:val="-5"/>
        </w:rPr>
        <w:t>top</w:t>
      </w:r>
    </w:p>
    <w:p>
      <w:pPr>
        <w:spacing w:after="0"/>
        <w:sectPr>
          <w:type w:val="continuous"/>
          <w:pgSz w:w="11910" w:h="16840"/>
          <w:pgMar w:header="1215" w:footer="0" w:top="1920" w:bottom="280" w:left="0" w:right="0"/>
          <w:cols w:num="3" w:equalWidth="0">
            <w:col w:w="4292" w:space="40"/>
            <w:col w:w="1050" w:space="39"/>
            <w:col w:w="6489"/>
          </w:cols>
        </w:sectPr>
      </w:pPr>
    </w:p>
    <w:p>
      <w:pPr>
        <w:pStyle w:val="BodyText"/>
        <w:spacing w:line="376" w:lineRule="auto" w:before="97"/>
        <w:ind w:left="2635" w:right="3078"/>
      </w:pPr>
      <w:r>
        <w:rPr/>
        <w:t>‘There</w:t>
      </w:r>
      <w:r>
        <w:rPr>
          <w:spacing w:val="-8"/>
        </w:rPr>
        <w:t> </w:t>
      </w:r>
      <w:r>
        <w:rPr/>
        <w:t>was</w:t>
      </w:r>
      <w:r>
        <w:rPr>
          <w:spacing w:val="-8"/>
        </w:rPr>
        <w:t> </w:t>
      </w:r>
      <w:r>
        <w:rPr/>
        <w:t>nothing</w:t>
      </w:r>
      <w:r>
        <w:rPr>
          <w:spacing w:val="-8"/>
        </w:rPr>
        <w:t> </w:t>
      </w:r>
      <w:r>
        <w:rPr/>
        <w:t>to</w:t>
      </w:r>
      <w:r>
        <w:rPr>
          <w:spacing w:val="-8"/>
        </w:rPr>
        <w:t> </w:t>
      </w:r>
      <w:r>
        <w:rPr/>
        <w:t>play</w:t>
      </w:r>
      <w:r>
        <w:rPr>
          <w:spacing w:val="-8"/>
        </w:rPr>
        <w:t> </w:t>
      </w:r>
      <w:r>
        <w:rPr/>
        <w:t>with</w:t>
      </w:r>
      <w:r>
        <w:rPr>
          <w:spacing w:val="-8"/>
        </w:rPr>
        <w:t> </w:t>
      </w:r>
      <w:r>
        <w:rPr/>
        <w:t>(as</w:t>
      </w:r>
      <w:r>
        <w:rPr>
          <w:spacing w:val="-8"/>
        </w:rPr>
        <w:t> </w:t>
      </w:r>
      <w:r>
        <w:rPr/>
        <w:t>you</w:t>
      </w:r>
      <w:r>
        <w:rPr>
          <w:spacing w:val="-8"/>
        </w:rPr>
        <w:t> </w:t>
      </w:r>
      <w:r>
        <w:rPr/>
        <w:t>can</w:t>
      </w:r>
      <w:r>
        <w:rPr>
          <w:spacing w:val="-8"/>
        </w:rPr>
        <w:t> </w:t>
      </w:r>
      <w:r>
        <w:rPr/>
        <w:t>imagine),</w:t>
      </w:r>
      <w:r>
        <w:rPr>
          <w:spacing w:val="-8"/>
        </w:rPr>
        <w:t> </w:t>
      </w:r>
      <w:r>
        <w:rPr/>
        <w:t>in</w:t>
      </w:r>
      <w:r>
        <w:rPr>
          <w:spacing w:val="-8"/>
        </w:rPr>
        <w:t> </w:t>
      </w:r>
      <w:r>
        <w:rPr/>
        <w:t>those</w:t>
      </w:r>
      <w:r>
        <w:rPr>
          <w:spacing w:val="-8"/>
        </w:rPr>
        <w:t> </w:t>
      </w:r>
      <w:r>
        <w:rPr/>
        <w:t>days.’ (Khatso, </w:t>
      </w:r>
      <w:hyperlink w:history="true" w:anchor="_bookmark285">
        <w:r>
          <w:rPr/>
          <w:t>Donlay 2019</w:t>
        </w:r>
      </w:hyperlink>
      <w:r>
        <w:rPr/>
        <w:t>: p. 440)</w:t>
      </w:r>
    </w:p>
    <w:p>
      <w:pPr>
        <w:pStyle w:val="BodyText"/>
      </w:pPr>
    </w:p>
    <w:p>
      <w:pPr>
        <w:pStyle w:val="BodyText"/>
        <w:spacing w:line="376" w:lineRule="auto"/>
        <w:ind w:left="2039" w:right="2037" w:firstLine="298"/>
        <w:jc w:val="both"/>
      </w:pPr>
      <w:r>
        <w:rPr/>
        <w:t>These</w:t>
      </w:r>
      <w:r>
        <w:rPr>
          <w:spacing w:val="-12"/>
        </w:rPr>
        <w:t> </w:t>
      </w:r>
      <w:r>
        <w:rPr/>
        <w:t>two</w:t>
      </w:r>
      <w:r>
        <w:rPr>
          <w:spacing w:val="-12"/>
        </w:rPr>
        <w:t> </w:t>
      </w:r>
      <w:r>
        <w:rPr/>
        <w:t>conditions,</w:t>
      </w:r>
      <w:r>
        <w:rPr>
          <w:spacing w:val="-10"/>
        </w:rPr>
        <w:t> </w:t>
      </w:r>
      <w:r>
        <w:rPr/>
        <w:t>either</w:t>
      </w:r>
      <w:r>
        <w:rPr>
          <w:spacing w:val="-12"/>
        </w:rPr>
        <w:t> </w:t>
      </w:r>
      <w:r>
        <w:rPr/>
        <w:t>that</w:t>
      </w:r>
      <w:r>
        <w:rPr>
          <w:spacing w:val="-12"/>
        </w:rPr>
        <w:t> </w:t>
      </w:r>
      <w:r>
        <w:rPr/>
        <w:t>the</w:t>
      </w:r>
      <w:r>
        <w:rPr>
          <w:spacing w:val="-12"/>
        </w:rPr>
        <w:t> </w:t>
      </w:r>
      <w:r>
        <w:rPr/>
        <w:t>listener</w:t>
      </w:r>
      <w:r>
        <w:rPr>
          <w:spacing w:val="-12"/>
        </w:rPr>
        <w:t> </w:t>
      </w:r>
      <w:r>
        <w:rPr/>
        <w:t>does</w:t>
      </w:r>
      <w:r>
        <w:rPr>
          <w:spacing w:val="-12"/>
        </w:rPr>
        <w:t> </w:t>
      </w:r>
      <w:r>
        <w:rPr/>
        <w:t>not</w:t>
      </w:r>
      <w:r>
        <w:rPr>
          <w:spacing w:val="-12"/>
        </w:rPr>
        <w:t> </w:t>
      </w:r>
      <w:r>
        <w:rPr/>
        <w:t>know</w:t>
      </w:r>
      <w:r>
        <w:rPr>
          <w:spacing w:val="-12"/>
        </w:rPr>
        <w:t> </w:t>
      </w:r>
      <w:r>
        <w:rPr/>
        <w:t>the</w:t>
      </w:r>
      <w:r>
        <w:rPr>
          <w:spacing w:val="-12"/>
        </w:rPr>
        <w:t> </w:t>
      </w:r>
      <w:r>
        <w:rPr/>
        <w:t>information,</w:t>
      </w:r>
      <w:r>
        <w:rPr>
          <w:spacing w:val="-10"/>
        </w:rPr>
        <w:t> </w:t>
      </w:r>
      <w:r>
        <w:rPr/>
        <w:t>or</w:t>
      </w:r>
      <w:r>
        <w:rPr>
          <w:spacing w:val="-12"/>
        </w:rPr>
        <w:t> </w:t>
      </w:r>
      <w:r>
        <w:rPr/>
        <w:t>does</w:t>
      </w:r>
      <w:r>
        <w:rPr>
          <w:spacing w:val="-12"/>
        </w:rPr>
        <w:t> </w:t>
      </w:r>
      <w:r>
        <w:rPr/>
        <w:t>through </w:t>
      </w:r>
      <w:r>
        <w:rPr>
          <w:spacing w:val="-2"/>
        </w:rPr>
        <w:t>some</w:t>
      </w:r>
      <w:r>
        <w:rPr>
          <w:spacing w:val="-4"/>
        </w:rPr>
        <w:t> </w:t>
      </w:r>
      <w:r>
        <w:rPr>
          <w:spacing w:val="-2"/>
        </w:rPr>
        <w:t>second-hand</w:t>
      </w:r>
      <w:r>
        <w:rPr>
          <w:spacing w:val="-4"/>
        </w:rPr>
        <w:t> </w:t>
      </w:r>
      <w:r>
        <w:rPr>
          <w:spacing w:val="-2"/>
        </w:rPr>
        <w:t>source, seem</w:t>
      </w:r>
      <w:r>
        <w:rPr>
          <w:spacing w:val="-4"/>
        </w:rPr>
        <w:t> </w:t>
      </w:r>
      <w:r>
        <w:rPr>
          <w:spacing w:val="-2"/>
        </w:rPr>
        <w:t>at</w:t>
      </w:r>
      <w:r>
        <w:rPr>
          <w:spacing w:val="-4"/>
        </w:rPr>
        <w:t> </w:t>
      </w:r>
      <w:r>
        <w:rPr>
          <w:spacing w:val="-2"/>
        </w:rPr>
        <w:t>first</w:t>
      </w:r>
      <w:r>
        <w:rPr>
          <w:spacing w:val="-4"/>
        </w:rPr>
        <w:t> </w:t>
      </w:r>
      <w:r>
        <w:rPr>
          <w:spacing w:val="-2"/>
        </w:rPr>
        <w:t>to</w:t>
      </w:r>
      <w:r>
        <w:rPr>
          <w:spacing w:val="-4"/>
        </w:rPr>
        <w:t> </w:t>
      </w:r>
      <w:r>
        <w:rPr>
          <w:spacing w:val="-2"/>
        </w:rPr>
        <w:t>be</w:t>
      </w:r>
      <w:r>
        <w:rPr>
          <w:spacing w:val="-4"/>
        </w:rPr>
        <w:t> </w:t>
      </w:r>
      <w:r>
        <w:rPr>
          <w:spacing w:val="-2"/>
        </w:rPr>
        <w:t>contradictory</w:t>
      </w:r>
      <w:r>
        <w:rPr>
          <w:spacing w:val="-4"/>
        </w:rPr>
        <w:t> </w:t>
      </w:r>
      <w:r>
        <w:rPr>
          <w:spacing w:val="-2"/>
        </w:rPr>
        <w:t>or</w:t>
      </w:r>
      <w:r>
        <w:rPr>
          <w:spacing w:val="-4"/>
        </w:rPr>
        <w:t> </w:t>
      </w:r>
      <w:r>
        <w:rPr>
          <w:spacing w:val="-2"/>
        </w:rPr>
        <w:t>opposite</w:t>
      </w:r>
      <w:r>
        <w:rPr>
          <w:spacing w:val="-4"/>
        </w:rPr>
        <w:t> </w:t>
      </w:r>
      <w:r>
        <w:rPr>
          <w:spacing w:val="-2"/>
        </w:rPr>
        <w:t>from</w:t>
      </w:r>
      <w:r>
        <w:rPr>
          <w:spacing w:val="-4"/>
        </w:rPr>
        <w:t> </w:t>
      </w:r>
      <w:r>
        <w:rPr>
          <w:spacing w:val="-2"/>
        </w:rPr>
        <w:t>Donlay’s</w:t>
      </w:r>
      <w:r>
        <w:rPr>
          <w:spacing w:val="-4"/>
        </w:rPr>
        <w:t> </w:t>
      </w:r>
      <w:r>
        <w:rPr>
          <w:spacing w:val="-2"/>
        </w:rPr>
        <w:t>description, </w:t>
      </w:r>
      <w:r>
        <w:rPr/>
        <w:t>but</w:t>
      </w:r>
      <w:r>
        <w:rPr>
          <w:spacing w:val="-6"/>
        </w:rPr>
        <w:t> </w:t>
      </w:r>
      <w:r>
        <w:rPr/>
        <w:t>from</w:t>
      </w:r>
      <w:r>
        <w:rPr>
          <w:spacing w:val="-6"/>
        </w:rPr>
        <w:t> </w:t>
      </w:r>
      <w:r>
        <w:rPr/>
        <w:t>this</w:t>
      </w:r>
      <w:r>
        <w:rPr>
          <w:spacing w:val="-6"/>
        </w:rPr>
        <w:t> </w:t>
      </w:r>
      <w:r>
        <w:rPr/>
        <w:t>description</w:t>
      </w:r>
      <w:r>
        <w:rPr>
          <w:spacing w:val="-5"/>
        </w:rPr>
        <w:t> </w:t>
      </w:r>
      <w:r>
        <w:rPr/>
        <w:t>it</w:t>
      </w:r>
      <w:r>
        <w:rPr>
          <w:spacing w:val="-6"/>
        </w:rPr>
        <w:t> </w:t>
      </w:r>
      <w:r>
        <w:rPr/>
        <w:t>appears</w:t>
      </w:r>
      <w:r>
        <w:rPr>
          <w:spacing w:val="-6"/>
        </w:rPr>
        <w:t> </w:t>
      </w:r>
      <w:r>
        <w:rPr/>
        <w:t>that</w:t>
      </w:r>
      <w:r>
        <w:rPr>
          <w:spacing w:val="-6"/>
        </w:rPr>
        <w:t> </w:t>
      </w:r>
      <w:r>
        <w:rPr/>
        <w:t>they</w:t>
      </w:r>
      <w:r>
        <w:rPr>
          <w:spacing w:val="-6"/>
        </w:rPr>
        <w:t> </w:t>
      </w:r>
      <w:r>
        <w:rPr/>
        <w:t>can</w:t>
      </w:r>
      <w:r>
        <w:rPr>
          <w:spacing w:val="-6"/>
        </w:rPr>
        <w:t> </w:t>
      </w:r>
      <w:r>
        <w:rPr/>
        <w:t>be</w:t>
      </w:r>
      <w:r>
        <w:rPr>
          <w:spacing w:val="-6"/>
        </w:rPr>
        <w:t> </w:t>
      </w:r>
      <w:r>
        <w:rPr/>
        <w:t>unified</w:t>
      </w:r>
      <w:r>
        <w:rPr>
          <w:spacing w:val="-6"/>
        </w:rPr>
        <w:t> </w:t>
      </w:r>
      <w:r>
        <w:rPr/>
        <w:t>in</w:t>
      </w:r>
      <w:r>
        <w:rPr>
          <w:spacing w:val="-5"/>
        </w:rPr>
        <w:t> </w:t>
      </w:r>
      <w:r>
        <w:rPr/>
        <w:t>that</w:t>
      </w:r>
      <w:r>
        <w:rPr>
          <w:spacing w:val="-6"/>
        </w:rPr>
        <w:t> </w:t>
      </w:r>
      <w:r>
        <w:rPr/>
        <w:t>they</w:t>
      </w:r>
      <w:r>
        <w:rPr>
          <w:spacing w:val="-6"/>
        </w:rPr>
        <w:t> </w:t>
      </w:r>
      <w:r>
        <w:rPr/>
        <w:t>both</w:t>
      </w:r>
      <w:r>
        <w:rPr>
          <w:spacing w:val="-6"/>
        </w:rPr>
        <w:t> </w:t>
      </w:r>
      <w:r>
        <w:rPr/>
        <w:t>reflect</w:t>
      </w:r>
      <w:r>
        <w:rPr>
          <w:spacing w:val="-5"/>
        </w:rPr>
        <w:t> </w:t>
      </w:r>
      <w:r>
        <w:rPr/>
        <w:t>information over</w:t>
      </w:r>
      <w:r>
        <w:rPr>
          <w:spacing w:val="-1"/>
        </w:rPr>
        <w:t> </w:t>
      </w:r>
      <w:r>
        <w:rPr/>
        <w:t>which</w:t>
      </w:r>
      <w:r>
        <w:rPr>
          <w:spacing w:val="-1"/>
        </w:rPr>
        <w:t> </w:t>
      </w:r>
      <w:r>
        <w:rPr/>
        <w:t>a</w:t>
      </w:r>
      <w:r>
        <w:rPr>
          <w:spacing w:val="-1"/>
        </w:rPr>
        <w:t> </w:t>
      </w:r>
      <w:r>
        <w:rPr/>
        <w:t>listener</w:t>
      </w:r>
      <w:r>
        <w:rPr>
          <w:spacing w:val="-1"/>
        </w:rPr>
        <w:t> </w:t>
      </w:r>
      <w:r>
        <w:rPr/>
        <w:t>does</w:t>
      </w:r>
      <w:r>
        <w:rPr>
          <w:spacing w:val="-1"/>
        </w:rPr>
        <w:t> </w:t>
      </w:r>
      <w:r>
        <w:rPr/>
        <w:t>not</w:t>
      </w:r>
      <w:r>
        <w:rPr>
          <w:spacing w:val="-1"/>
        </w:rPr>
        <w:t> </w:t>
      </w:r>
      <w:r>
        <w:rPr/>
        <w:t>have</w:t>
      </w:r>
      <w:r>
        <w:rPr>
          <w:spacing w:val="-1"/>
        </w:rPr>
        <w:t> </w:t>
      </w:r>
      <w:r>
        <w:rPr>
          <w:i/>
        </w:rPr>
        <w:t>first-hand </w:t>
      </w:r>
      <w:r>
        <w:rPr/>
        <w:t>authority</w:t>
      </w:r>
      <w:r>
        <w:rPr>
          <w:spacing w:val="-1"/>
        </w:rPr>
        <w:t> </w:t>
      </w:r>
      <w:r>
        <w:rPr/>
        <w:t>or</w:t>
      </w:r>
      <w:r>
        <w:rPr>
          <w:spacing w:val="-1"/>
        </w:rPr>
        <w:t> </w:t>
      </w:r>
      <w:r>
        <w:rPr/>
        <w:t>knowledge.</w:t>
      </w:r>
      <w:r>
        <w:rPr>
          <w:spacing w:val="20"/>
        </w:rPr>
        <w:t> </w:t>
      </w:r>
      <w:r>
        <w:rPr/>
        <w:t>That</w:t>
      </w:r>
      <w:r>
        <w:rPr>
          <w:spacing w:val="-1"/>
        </w:rPr>
        <w:t> </w:t>
      </w:r>
      <w:r>
        <w:rPr/>
        <w:t>is, the</w:t>
      </w:r>
      <w:r>
        <w:rPr>
          <w:spacing w:val="-1"/>
        </w:rPr>
        <w:t> </w:t>
      </w:r>
      <w:r>
        <w:rPr/>
        <w:t>usage</w:t>
      </w:r>
      <w:r>
        <w:rPr>
          <w:spacing w:val="-1"/>
        </w:rPr>
        <w:t> </w:t>
      </w:r>
      <w:r>
        <w:rPr/>
        <w:t>of</w:t>
      </w:r>
      <w:r>
        <w:rPr>
          <w:spacing w:val="-1"/>
        </w:rPr>
        <w:t> </w:t>
      </w:r>
      <w:r>
        <w:rPr/>
        <w:t>the form is predicated on the speaker assessing the listener to have no epistemic authority over </w:t>
      </w:r>
      <w:r>
        <w:rPr/>
        <w:t>the information, the logical result of which could be either the listener not knowing, or only know- ing</w:t>
      </w:r>
      <w:r>
        <w:rPr>
          <w:spacing w:val="-2"/>
        </w:rPr>
        <w:t> </w:t>
      </w:r>
      <w:r>
        <w:rPr/>
        <w:t>through</w:t>
      </w:r>
      <w:r>
        <w:rPr>
          <w:spacing w:val="-2"/>
        </w:rPr>
        <w:t> </w:t>
      </w:r>
      <w:r>
        <w:rPr/>
        <w:t>some</w:t>
      </w:r>
      <w:r>
        <w:rPr>
          <w:spacing w:val="-2"/>
        </w:rPr>
        <w:t> </w:t>
      </w:r>
      <w:r>
        <w:rPr/>
        <w:t>second</w:t>
      </w:r>
      <w:r>
        <w:rPr>
          <w:spacing w:val="-2"/>
        </w:rPr>
        <w:t> </w:t>
      </w:r>
      <w:r>
        <w:rPr/>
        <w:t>hand</w:t>
      </w:r>
      <w:r>
        <w:rPr>
          <w:spacing w:val="-2"/>
        </w:rPr>
        <w:t> </w:t>
      </w:r>
      <w:r>
        <w:rPr/>
        <w:t>source.</w:t>
      </w:r>
      <w:r>
        <w:rPr>
          <w:spacing w:val="17"/>
        </w:rPr>
        <w:t> </w:t>
      </w:r>
      <w:r>
        <w:rPr/>
        <w:t>While</w:t>
      </w:r>
      <w:r>
        <w:rPr>
          <w:spacing w:val="-2"/>
        </w:rPr>
        <w:t> </w:t>
      </w:r>
      <w:r>
        <w:rPr/>
        <w:t>initially</w:t>
      </w:r>
      <w:r>
        <w:rPr>
          <w:spacing w:val="-2"/>
        </w:rPr>
        <w:t> </w:t>
      </w:r>
      <w:r>
        <w:rPr/>
        <w:t>this</w:t>
      </w:r>
      <w:r>
        <w:rPr>
          <w:spacing w:val="-2"/>
        </w:rPr>
        <w:t> </w:t>
      </w:r>
      <w:r>
        <w:rPr/>
        <w:t>could</w:t>
      </w:r>
      <w:r>
        <w:rPr>
          <w:spacing w:val="-2"/>
        </w:rPr>
        <w:t> </w:t>
      </w:r>
      <w:r>
        <w:rPr/>
        <w:t>be</w:t>
      </w:r>
      <w:r>
        <w:rPr>
          <w:spacing w:val="-2"/>
        </w:rPr>
        <w:t> </w:t>
      </w:r>
      <w:r>
        <w:rPr/>
        <w:t>as</w:t>
      </w:r>
      <w:r>
        <w:rPr>
          <w:spacing w:val="-2"/>
        </w:rPr>
        <w:t> </w:t>
      </w:r>
      <w:r>
        <w:rPr/>
        <w:t>the</w:t>
      </w:r>
      <w:r>
        <w:rPr>
          <w:spacing w:val="-2"/>
        </w:rPr>
        <w:t> </w:t>
      </w:r>
      <w:r>
        <w:rPr/>
        <w:t>speaker</w:t>
      </w:r>
      <w:r>
        <w:rPr>
          <w:spacing w:val="-2"/>
        </w:rPr>
        <w:t> </w:t>
      </w:r>
      <w:r>
        <w:rPr/>
        <w:t>claiming</w:t>
      </w:r>
      <w:r>
        <w:rPr>
          <w:spacing w:val="-2"/>
        </w:rPr>
        <w:t> </w:t>
      </w:r>
      <w:r>
        <w:rPr/>
        <w:t>sole authority, the fact that the forms can also be used with knowledge that is “part of the commu- nity’s culture or history” (</w:t>
      </w:r>
      <w:hyperlink w:history="true" w:anchor="_bookmark285">
        <w:r>
          <w:rPr/>
          <w:t>Donlay 2019</w:t>
        </w:r>
      </w:hyperlink>
      <w:r>
        <w:rPr/>
        <w:t>:</w:t>
      </w:r>
      <w:r>
        <w:rPr>
          <w:spacing w:val="40"/>
        </w:rPr>
        <w:t> </w:t>
      </w:r>
      <w:r>
        <w:rPr/>
        <w:t>p. 440), a situation in which presumably both speaker and listener (if both community members) would have equal epistemic authority, suggests that the</w:t>
      </w:r>
      <w:r>
        <w:rPr>
          <w:spacing w:val="-13"/>
        </w:rPr>
        <w:t> </w:t>
      </w:r>
      <w:r>
        <w:rPr/>
        <w:t>form</w:t>
      </w:r>
      <w:r>
        <w:rPr>
          <w:spacing w:val="-12"/>
        </w:rPr>
        <w:t> </w:t>
      </w:r>
      <w:r>
        <w:rPr/>
        <w:t>is</w:t>
      </w:r>
      <w:r>
        <w:rPr>
          <w:spacing w:val="-13"/>
        </w:rPr>
        <w:t> </w:t>
      </w:r>
      <w:r>
        <w:rPr/>
        <w:t>not</w:t>
      </w:r>
      <w:r>
        <w:rPr>
          <w:spacing w:val="-12"/>
        </w:rPr>
        <w:t> </w:t>
      </w:r>
      <w:r>
        <w:rPr/>
        <w:t>conditioned</w:t>
      </w:r>
      <w:r>
        <w:rPr>
          <w:spacing w:val="-13"/>
        </w:rPr>
        <w:t> </w:t>
      </w:r>
      <w:r>
        <w:rPr/>
        <w:t>by</w:t>
      </w:r>
      <w:r>
        <w:rPr>
          <w:spacing w:val="-12"/>
        </w:rPr>
        <w:t> </w:t>
      </w:r>
      <w:r>
        <w:rPr/>
        <w:t>any</w:t>
      </w:r>
      <w:r>
        <w:rPr>
          <w:spacing w:val="-13"/>
        </w:rPr>
        <w:t> </w:t>
      </w:r>
      <w:r>
        <w:rPr/>
        <w:t>assessment</w:t>
      </w:r>
      <w:r>
        <w:rPr>
          <w:spacing w:val="-12"/>
        </w:rPr>
        <w:t> </w:t>
      </w:r>
      <w:r>
        <w:rPr/>
        <w:t>of</w:t>
      </w:r>
      <w:r>
        <w:rPr>
          <w:spacing w:val="-13"/>
        </w:rPr>
        <w:t> </w:t>
      </w:r>
      <w:r>
        <w:rPr/>
        <w:t>speaker</w:t>
      </w:r>
      <w:r>
        <w:rPr>
          <w:spacing w:val="-12"/>
        </w:rPr>
        <w:t> </w:t>
      </w:r>
      <w:r>
        <w:rPr/>
        <w:t>authority,</w:t>
      </w:r>
      <w:r>
        <w:rPr>
          <w:spacing w:val="-13"/>
        </w:rPr>
        <w:t> </w:t>
      </w:r>
      <w:r>
        <w:rPr/>
        <w:t>but</w:t>
      </w:r>
      <w:r>
        <w:rPr>
          <w:spacing w:val="-12"/>
        </w:rPr>
        <w:t> </w:t>
      </w:r>
      <w:r>
        <w:rPr/>
        <w:t>solely</w:t>
      </w:r>
      <w:r>
        <w:rPr>
          <w:spacing w:val="-13"/>
        </w:rPr>
        <w:t> </w:t>
      </w:r>
      <w:r>
        <w:rPr/>
        <w:t>of</w:t>
      </w:r>
      <w:r>
        <w:rPr>
          <w:spacing w:val="-12"/>
        </w:rPr>
        <w:t> </w:t>
      </w:r>
      <w:r>
        <w:rPr/>
        <w:t>assessed</w:t>
      </w:r>
      <w:r>
        <w:rPr>
          <w:spacing w:val="-13"/>
        </w:rPr>
        <w:t> </w:t>
      </w:r>
      <w:r>
        <w:rPr/>
        <w:t>listener authority. In this, it is not totally clear that this form marks a speaker/non-speaker distinction, but</w:t>
      </w:r>
      <w:r>
        <w:rPr>
          <w:spacing w:val="-9"/>
        </w:rPr>
        <w:t> </w:t>
      </w:r>
      <w:r>
        <w:rPr/>
        <w:t>in</w:t>
      </w:r>
      <w:r>
        <w:rPr>
          <w:spacing w:val="-9"/>
        </w:rPr>
        <w:t> </w:t>
      </w:r>
      <w:r>
        <w:rPr/>
        <w:t>marking</w:t>
      </w:r>
      <w:r>
        <w:rPr>
          <w:spacing w:val="-9"/>
        </w:rPr>
        <w:t> </w:t>
      </w:r>
      <w:r>
        <w:rPr/>
        <w:t>a</w:t>
      </w:r>
      <w:r>
        <w:rPr>
          <w:spacing w:val="-9"/>
        </w:rPr>
        <w:t> </w:t>
      </w:r>
      <w:r>
        <w:rPr/>
        <w:t>listener/non-listener</w:t>
      </w:r>
      <w:r>
        <w:rPr>
          <w:spacing w:val="-9"/>
        </w:rPr>
        <w:t> </w:t>
      </w:r>
      <w:r>
        <w:rPr/>
        <w:t>distinction</w:t>
      </w:r>
      <w:r>
        <w:rPr>
          <w:spacing w:val="-9"/>
        </w:rPr>
        <w:t> </w:t>
      </w:r>
      <w:r>
        <w:rPr/>
        <w:t>excluding</w:t>
      </w:r>
      <w:r>
        <w:rPr>
          <w:spacing w:val="-9"/>
        </w:rPr>
        <w:t> </w:t>
      </w:r>
      <w:r>
        <w:rPr/>
        <w:t>speaker</w:t>
      </w:r>
      <w:r>
        <w:rPr>
          <w:spacing w:val="-9"/>
        </w:rPr>
        <w:t> </w:t>
      </w:r>
      <w:r>
        <w:rPr/>
        <w:t>authority</w:t>
      </w:r>
      <w:r>
        <w:rPr>
          <w:spacing w:val="-9"/>
        </w:rPr>
        <w:t> </w:t>
      </w:r>
      <w:r>
        <w:rPr/>
        <w:t>on</w:t>
      </w:r>
      <w:r>
        <w:rPr>
          <w:spacing w:val="-9"/>
        </w:rPr>
        <w:t> </w:t>
      </w:r>
      <w:r>
        <w:rPr/>
        <w:t>a</w:t>
      </w:r>
      <w:r>
        <w:rPr>
          <w:spacing w:val="-9"/>
        </w:rPr>
        <w:t> </w:t>
      </w:r>
      <w:r>
        <w:rPr/>
        <w:t>fairly</w:t>
      </w:r>
      <w:r>
        <w:rPr>
          <w:spacing w:val="-9"/>
        </w:rPr>
        <w:t> </w:t>
      </w:r>
      <w:r>
        <w:rPr/>
        <w:t>specific definitional</w:t>
      </w:r>
      <w:r>
        <w:rPr>
          <w:spacing w:val="-2"/>
        </w:rPr>
        <w:t> </w:t>
      </w:r>
      <w:r>
        <w:rPr/>
        <w:t>point,</w:t>
      </w:r>
      <w:r>
        <w:rPr>
          <w:spacing w:val="-2"/>
        </w:rPr>
        <w:t> </w:t>
      </w:r>
      <w:r>
        <w:rPr/>
        <w:t>it</w:t>
      </w:r>
      <w:r>
        <w:rPr>
          <w:spacing w:val="-2"/>
        </w:rPr>
        <w:t> </w:t>
      </w:r>
      <w:r>
        <w:rPr/>
        <w:t>can</w:t>
      </w:r>
      <w:r>
        <w:rPr>
          <w:spacing w:val="-2"/>
        </w:rPr>
        <w:t> </w:t>
      </w:r>
      <w:r>
        <w:rPr/>
        <w:t>at</w:t>
      </w:r>
      <w:r>
        <w:rPr>
          <w:spacing w:val="-2"/>
        </w:rPr>
        <w:t> </w:t>
      </w:r>
      <w:r>
        <w:rPr/>
        <w:t>the</w:t>
      </w:r>
      <w:r>
        <w:rPr>
          <w:spacing w:val="-2"/>
        </w:rPr>
        <w:t> </w:t>
      </w:r>
      <w:r>
        <w:rPr/>
        <w:t>very</w:t>
      </w:r>
      <w:r>
        <w:rPr>
          <w:spacing w:val="-2"/>
        </w:rPr>
        <w:t> </w:t>
      </w:r>
      <w:r>
        <w:rPr/>
        <w:t>least</w:t>
      </w:r>
      <w:r>
        <w:rPr>
          <w:spacing w:val="-2"/>
        </w:rPr>
        <w:t> </w:t>
      </w:r>
      <w:r>
        <w:rPr/>
        <w:t>be</w:t>
      </w:r>
      <w:r>
        <w:rPr>
          <w:spacing w:val="-2"/>
        </w:rPr>
        <w:t> </w:t>
      </w:r>
      <w:r>
        <w:rPr/>
        <w:t>viewed</w:t>
      </w:r>
      <w:r>
        <w:rPr>
          <w:spacing w:val="-2"/>
        </w:rPr>
        <w:t> </w:t>
      </w:r>
      <w:r>
        <w:rPr/>
        <w:t>with</w:t>
      </w:r>
      <w:r>
        <w:rPr>
          <w:spacing w:val="-2"/>
        </w:rPr>
        <w:t> </w:t>
      </w:r>
      <w:r>
        <w:rPr/>
        <w:t>some</w:t>
      </w:r>
      <w:r>
        <w:rPr>
          <w:spacing w:val="-2"/>
        </w:rPr>
        <w:t> </w:t>
      </w:r>
      <w:r>
        <w:rPr/>
        <w:t>benefit</w:t>
      </w:r>
      <w:r>
        <w:rPr>
          <w:spacing w:val="-2"/>
        </w:rPr>
        <w:t> </w:t>
      </w:r>
      <w:r>
        <w:rPr/>
        <w:t>in</w:t>
      </w:r>
      <w:r>
        <w:rPr>
          <w:spacing w:val="-2"/>
        </w:rPr>
        <w:t> </w:t>
      </w:r>
      <w:r>
        <w:rPr/>
        <w:t>terms</w:t>
      </w:r>
      <w:r>
        <w:rPr>
          <w:spacing w:val="-2"/>
        </w:rPr>
        <w:t> </w:t>
      </w:r>
      <w:r>
        <w:rPr/>
        <w:t>of</w:t>
      </w:r>
      <w:r>
        <w:rPr>
          <w:spacing w:val="-2"/>
        </w:rPr>
        <w:t> </w:t>
      </w:r>
      <w:r>
        <w:rPr/>
        <w:t>this</w:t>
      </w:r>
      <w:r>
        <w:rPr>
          <w:spacing w:val="-2"/>
        </w:rPr>
        <w:t> </w:t>
      </w:r>
      <w:r>
        <w:rPr/>
        <w:t>typology.</w:t>
      </w:r>
    </w:p>
    <w:p>
      <w:pPr>
        <w:pStyle w:val="BodyText"/>
        <w:spacing w:before="115"/>
      </w:pPr>
    </w:p>
    <w:p>
      <w:pPr>
        <w:pStyle w:val="Heading4"/>
        <w:spacing w:before="1"/>
        <w:jc w:val="both"/>
      </w:pPr>
      <w:bookmarkStart w:name="_bookmark139" w:id="183"/>
      <w:bookmarkEnd w:id="183"/>
      <w:r>
        <w:rPr>
          <w:b w:val="0"/>
        </w:rPr>
      </w:r>
      <w:r>
        <w:rPr>
          <w:spacing w:val="-2"/>
        </w:rPr>
        <w:t>Presence</w:t>
      </w:r>
      <w:r>
        <w:rPr>
          <w:spacing w:val="1"/>
        </w:rPr>
        <w:t> </w:t>
      </w:r>
      <w:r>
        <w:rPr>
          <w:spacing w:val="-2"/>
        </w:rPr>
        <w:t>of</w:t>
      </w:r>
      <w:r>
        <w:rPr>
          <w:spacing w:val="1"/>
        </w:rPr>
        <w:t> </w:t>
      </w:r>
      <w:r>
        <w:rPr>
          <w:spacing w:val="-2"/>
        </w:rPr>
        <w:t>Addressee-perspective</w:t>
      </w:r>
    </w:p>
    <w:p>
      <w:pPr>
        <w:pStyle w:val="BodyText"/>
        <w:spacing w:before="56"/>
        <w:rPr>
          <w:rFonts w:ascii="Times New Roman"/>
          <w:b/>
        </w:rPr>
      </w:pPr>
    </w:p>
    <w:p>
      <w:pPr>
        <w:pStyle w:val="BodyText"/>
        <w:spacing w:line="376" w:lineRule="auto" w:before="1"/>
        <w:ind w:left="2039" w:right="2037"/>
        <w:jc w:val="both"/>
      </w:pPr>
      <w:r>
        <w:rPr/>
        <w:t>As</w:t>
      </w:r>
      <w:r>
        <w:rPr>
          <w:spacing w:val="-13"/>
        </w:rPr>
        <w:t> </w:t>
      </w:r>
      <w:r>
        <w:rPr/>
        <w:t>has</w:t>
      </w:r>
      <w:r>
        <w:rPr>
          <w:spacing w:val="-12"/>
        </w:rPr>
        <w:t> </w:t>
      </w:r>
      <w:r>
        <w:rPr/>
        <w:t>been</w:t>
      </w:r>
      <w:r>
        <w:rPr>
          <w:spacing w:val="-13"/>
        </w:rPr>
        <w:t> </w:t>
      </w:r>
      <w:r>
        <w:rPr/>
        <w:t>discussed</w:t>
      </w:r>
      <w:r>
        <w:rPr>
          <w:spacing w:val="-12"/>
        </w:rPr>
        <w:t> </w:t>
      </w:r>
      <w:r>
        <w:rPr/>
        <w:t>in</w:t>
      </w:r>
      <w:r>
        <w:rPr>
          <w:spacing w:val="-13"/>
        </w:rPr>
        <w:t> </w:t>
      </w:r>
      <w:r>
        <w:rPr/>
        <w:t>earlier</w:t>
      </w:r>
      <w:r>
        <w:rPr>
          <w:spacing w:val="-12"/>
        </w:rPr>
        <w:t> </w:t>
      </w:r>
      <w:r>
        <w:rPr/>
        <w:t>sections</w:t>
      </w:r>
      <w:r>
        <w:rPr>
          <w:spacing w:val="-13"/>
        </w:rPr>
        <w:t> </w:t>
      </w:r>
      <w:r>
        <w:rPr/>
        <w:t>of</w:t>
      </w:r>
      <w:r>
        <w:rPr>
          <w:spacing w:val="-12"/>
        </w:rPr>
        <w:t> </w:t>
      </w:r>
      <w:r>
        <w:rPr/>
        <w:t>this</w:t>
      </w:r>
      <w:r>
        <w:rPr>
          <w:spacing w:val="-13"/>
        </w:rPr>
        <w:t> </w:t>
      </w:r>
      <w:r>
        <w:rPr/>
        <w:t>thesis,</w:t>
      </w:r>
      <w:r>
        <w:rPr>
          <w:spacing w:val="-12"/>
        </w:rPr>
        <w:t> </w:t>
      </w:r>
      <w:r>
        <w:rPr/>
        <w:t>there</w:t>
      </w:r>
      <w:r>
        <w:rPr>
          <w:spacing w:val="-13"/>
        </w:rPr>
        <w:t> </w:t>
      </w:r>
      <w:r>
        <w:rPr/>
        <w:t>is</w:t>
      </w:r>
      <w:r>
        <w:rPr>
          <w:spacing w:val="-12"/>
        </w:rPr>
        <w:t> </w:t>
      </w:r>
      <w:r>
        <w:rPr/>
        <w:t>a</w:t>
      </w:r>
      <w:r>
        <w:rPr>
          <w:spacing w:val="-13"/>
        </w:rPr>
        <w:t> </w:t>
      </w:r>
      <w:r>
        <w:rPr/>
        <w:t>typlogical</w:t>
      </w:r>
      <w:r>
        <w:rPr>
          <w:spacing w:val="-12"/>
        </w:rPr>
        <w:t> </w:t>
      </w:r>
      <w:r>
        <w:rPr/>
        <w:t>tendency</w:t>
      </w:r>
      <w:r>
        <w:rPr>
          <w:spacing w:val="-13"/>
        </w:rPr>
        <w:t> </w:t>
      </w:r>
      <w:r>
        <w:rPr/>
        <w:t>for</w:t>
      </w:r>
      <w:r>
        <w:rPr>
          <w:spacing w:val="-12"/>
        </w:rPr>
        <w:t> </w:t>
      </w:r>
      <w:r>
        <w:rPr/>
        <w:t>epistemic marking to shift from speaker-perspective to addressee-perspective in interrogative structures (</w:t>
      </w:r>
      <w:hyperlink w:history="true" w:anchor="_bookmark226">
        <w:r>
          <w:rPr/>
          <w:t>A.</w:t>
        </w:r>
        <w:r>
          <w:rPr>
            <w:spacing w:val="-11"/>
          </w:rPr>
          <w:t> </w:t>
        </w:r>
        <w:r>
          <w:rPr/>
          <w:t>Aikhenvald</w:t>
        </w:r>
        <w:r>
          <w:rPr>
            <w:spacing w:val="-11"/>
          </w:rPr>
          <w:t> </w:t>
        </w:r>
        <w:r>
          <w:rPr/>
          <w:t>2004</w:t>
        </w:r>
      </w:hyperlink>
      <w:r>
        <w:rPr/>
        <w:t>).</w:t>
      </w:r>
      <w:r>
        <w:rPr>
          <w:spacing w:val="8"/>
        </w:rPr>
        <w:t> </w:t>
      </w:r>
      <w:r>
        <w:rPr/>
        <w:t>This</w:t>
      </w:r>
      <w:r>
        <w:rPr>
          <w:spacing w:val="-11"/>
        </w:rPr>
        <w:t> </w:t>
      </w:r>
      <w:r>
        <w:rPr/>
        <w:t>tendency</w:t>
      </w:r>
      <w:r>
        <w:rPr>
          <w:spacing w:val="-11"/>
        </w:rPr>
        <w:t> </w:t>
      </w:r>
      <w:r>
        <w:rPr/>
        <w:t>has</w:t>
      </w:r>
      <w:r>
        <w:rPr>
          <w:spacing w:val="-11"/>
        </w:rPr>
        <w:t> </w:t>
      </w:r>
      <w:r>
        <w:rPr/>
        <w:t>been</w:t>
      </w:r>
      <w:r>
        <w:rPr>
          <w:spacing w:val="-11"/>
        </w:rPr>
        <w:t> </w:t>
      </w:r>
      <w:r>
        <w:rPr/>
        <w:t>attributed</w:t>
      </w:r>
      <w:r>
        <w:rPr>
          <w:spacing w:val="-11"/>
        </w:rPr>
        <w:t> </w:t>
      </w:r>
      <w:r>
        <w:rPr/>
        <w:t>to</w:t>
      </w:r>
      <w:r>
        <w:rPr>
          <w:spacing w:val="-11"/>
        </w:rPr>
        <w:t> </w:t>
      </w:r>
      <w:r>
        <w:rPr/>
        <w:t>a</w:t>
      </w:r>
      <w:r>
        <w:rPr>
          <w:spacing w:val="-11"/>
        </w:rPr>
        <w:t> </w:t>
      </w:r>
      <w:r>
        <w:rPr/>
        <w:t>fundamental</w:t>
      </w:r>
      <w:r>
        <w:rPr>
          <w:spacing w:val="-11"/>
        </w:rPr>
        <w:t> </w:t>
      </w:r>
      <w:r>
        <w:rPr/>
        <w:t>pragmatic</w:t>
      </w:r>
      <w:r>
        <w:rPr>
          <w:spacing w:val="-11"/>
        </w:rPr>
        <w:t> </w:t>
      </w:r>
      <w:r>
        <w:rPr/>
        <w:t>expectation that questions in discourse are related to the addressee (</w:t>
      </w:r>
      <w:hyperlink w:history="true" w:anchor="_bookmark327">
        <w:r>
          <w:rPr/>
          <w:t>Hill 2020</w:t>
        </w:r>
      </w:hyperlink>
      <w:r>
        <w:rPr/>
        <w:t>), though it is not universal. The</w:t>
      </w:r>
      <w:r>
        <w:rPr>
          <w:spacing w:val="-1"/>
        </w:rPr>
        <w:t> </w:t>
      </w:r>
      <w:r>
        <w:rPr/>
        <w:t>Meithei</w:t>
      </w:r>
      <w:r>
        <w:rPr>
          <w:spacing w:val="-1"/>
        </w:rPr>
        <w:t> </w:t>
      </w:r>
      <w:r>
        <w:rPr/>
        <w:t>(Internal</w:t>
      </w:r>
      <w:r>
        <w:rPr>
          <w:spacing w:val="-1"/>
        </w:rPr>
        <w:t> </w:t>
      </w:r>
      <w:r>
        <w:rPr/>
        <w:t>Isolate: India, </w:t>
      </w:r>
      <w:hyperlink w:history="true" w:anchor="_bookmark269">
        <w:r>
          <w:rPr/>
          <w:t>Chelliah</w:t>
        </w:r>
        <w:r>
          <w:rPr>
            <w:spacing w:val="-1"/>
          </w:rPr>
          <w:t> </w:t>
        </w:r>
        <w:r>
          <w:rPr/>
          <w:t>1997</w:t>
        </w:r>
      </w:hyperlink>
      <w:r>
        <w:rPr/>
        <w:t>: p.</w:t>
      </w:r>
      <w:r>
        <w:rPr>
          <w:spacing w:val="-1"/>
        </w:rPr>
        <w:t> </w:t>
      </w:r>
      <w:r>
        <w:rPr/>
        <w:t>296)</w:t>
      </w:r>
      <w:r>
        <w:rPr>
          <w:spacing w:val="-1"/>
        </w:rPr>
        <w:t> </w:t>
      </w:r>
      <w:r>
        <w:rPr/>
        <w:t>nominaliser</w:t>
      </w:r>
      <w:r>
        <w:rPr>
          <w:spacing w:val="-1"/>
        </w:rPr>
        <w:t> </w:t>
      </w:r>
      <w:r>
        <w:rPr>
          <w:i/>
        </w:rPr>
        <w:t>-ǰat</w:t>
      </w:r>
      <w:r>
        <w:rPr/>
        <w:t>, discussed</w:t>
      </w:r>
      <w:r>
        <w:rPr>
          <w:spacing w:val="-1"/>
        </w:rPr>
        <w:t> </w:t>
      </w:r>
      <w:r>
        <w:rPr/>
        <w:t>in</w:t>
      </w:r>
      <w:r>
        <w:rPr>
          <w:spacing w:val="-1"/>
        </w:rPr>
        <w:t> </w:t>
      </w:r>
      <w:r>
        <w:rPr/>
        <w:t>Section </w:t>
      </w:r>
      <w:hyperlink w:history="true" w:anchor="_bookmark119">
        <w:r>
          <w:rPr/>
          <w:t>4.2.1</w:t>
        </w:r>
      </w:hyperlink>
      <w:r>
        <w:rPr/>
        <w:t>, can be combined with an interrogative marker to express a counterexpective meaning on the part of the speaker, rather than the typologically expected reflection of the addressee’s per- spective. Additionally,</w:t>
      </w:r>
      <w:r>
        <w:rPr>
          <w:spacing w:val="-8"/>
        </w:rPr>
        <w:t> </w:t>
      </w:r>
      <w:r>
        <w:rPr/>
        <w:t>assessment</w:t>
      </w:r>
      <w:r>
        <w:rPr>
          <w:spacing w:val="-8"/>
        </w:rPr>
        <w:t> </w:t>
      </w:r>
      <w:r>
        <w:rPr/>
        <w:t>of</w:t>
      </w:r>
      <w:r>
        <w:rPr>
          <w:spacing w:val="-8"/>
        </w:rPr>
        <w:t> </w:t>
      </w:r>
      <w:r>
        <w:rPr/>
        <w:t>addressee-perspective</w:t>
      </w:r>
      <w:r>
        <w:rPr>
          <w:spacing w:val="-9"/>
        </w:rPr>
        <w:t> </w:t>
      </w:r>
      <w:r>
        <w:rPr/>
        <w:t>in</w:t>
      </w:r>
      <w:r>
        <w:rPr>
          <w:spacing w:val="-8"/>
        </w:rPr>
        <w:t> </w:t>
      </w:r>
      <w:r>
        <w:rPr/>
        <w:t>declarative</w:t>
      </w:r>
      <w:r>
        <w:rPr>
          <w:spacing w:val="-9"/>
        </w:rPr>
        <w:t> </w:t>
      </w:r>
      <w:r>
        <w:rPr/>
        <w:t>constructions</w:t>
      </w:r>
      <w:r>
        <w:rPr>
          <w:spacing w:val="-8"/>
        </w:rPr>
        <w:t> </w:t>
      </w:r>
      <w:r>
        <w:rPr/>
        <w:t>has</w:t>
      </w:r>
      <w:r>
        <w:rPr>
          <w:spacing w:val="-8"/>
        </w:rPr>
        <w:t> </w:t>
      </w:r>
      <w:r>
        <w:rPr/>
        <w:t>also been identified.</w:t>
      </w:r>
      <w:r>
        <w:rPr>
          <w:spacing w:val="27"/>
        </w:rPr>
        <w:t> </w:t>
      </w:r>
      <w:hyperlink w:history="true" w:anchor="_bookmark322">
        <w:r>
          <w:rPr/>
          <w:t>Hengeveld &amp; Olbertz (2012)</w:t>
        </w:r>
      </w:hyperlink>
      <w:r>
        <w:rPr/>
        <w:t> note that this appears particularly in mirative con- structions, though was missed in the original description of miratives by </w:t>
      </w:r>
      <w:hyperlink w:history="true" w:anchor="_bookmark275">
        <w:r>
          <w:rPr/>
          <w:t>DeLancey (1997)</w:t>
        </w:r>
      </w:hyperlink>
      <w:r>
        <w:rPr/>
        <w:t>.</w:t>
      </w:r>
      <w:r>
        <w:rPr>
          <w:spacing w:val="40"/>
        </w:rPr>
        <w:t> </w:t>
      </w:r>
      <w:r>
        <w:rPr/>
        <w:t>In many</w:t>
      </w:r>
      <w:r>
        <w:rPr>
          <w:spacing w:val="-13"/>
        </w:rPr>
        <w:t> </w:t>
      </w:r>
      <w:r>
        <w:rPr/>
        <w:t>cases,</w:t>
      </w:r>
      <w:r>
        <w:rPr>
          <w:spacing w:val="-12"/>
        </w:rPr>
        <w:t> </w:t>
      </w:r>
      <w:r>
        <w:rPr/>
        <w:t>the</w:t>
      </w:r>
      <w:r>
        <w:rPr>
          <w:spacing w:val="-13"/>
        </w:rPr>
        <w:t> </w:t>
      </w:r>
      <w:r>
        <w:rPr/>
        <w:t>position</w:t>
      </w:r>
      <w:r>
        <w:rPr>
          <w:spacing w:val="-12"/>
        </w:rPr>
        <w:t> </w:t>
      </w:r>
      <w:r>
        <w:rPr/>
        <w:t>of</w:t>
      </w:r>
      <w:r>
        <w:rPr>
          <w:spacing w:val="-13"/>
        </w:rPr>
        <w:t> </w:t>
      </w:r>
      <w:r>
        <w:rPr/>
        <w:t>the</w:t>
      </w:r>
      <w:r>
        <w:rPr>
          <w:spacing w:val="-12"/>
        </w:rPr>
        <w:t> </w:t>
      </w:r>
      <w:r>
        <w:rPr/>
        <w:t>origo</w:t>
      </w:r>
      <w:r>
        <w:rPr>
          <w:spacing w:val="-13"/>
        </w:rPr>
        <w:t> </w:t>
      </w:r>
      <w:r>
        <w:rPr/>
        <w:t>in</w:t>
      </w:r>
      <w:r>
        <w:rPr>
          <w:spacing w:val="-12"/>
        </w:rPr>
        <w:t> </w:t>
      </w:r>
      <w:r>
        <w:rPr/>
        <w:t>interrogative</w:t>
      </w:r>
      <w:r>
        <w:rPr>
          <w:spacing w:val="-13"/>
        </w:rPr>
        <w:t> </w:t>
      </w:r>
      <w:r>
        <w:rPr/>
        <w:t>constructions,</w:t>
      </w:r>
      <w:r>
        <w:rPr>
          <w:spacing w:val="-12"/>
        </w:rPr>
        <w:t> </w:t>
      </w:r>
      <w:r>
        <w:rPr/>
        <w:t>or</w:t>
      </w:r>
      <w:r>
        <w:rPr>
          <w:spacing w:val="-13"/>
        </w:rPr>
        <w:t> </w:t>
      </w:r>
      <w:r>
        <w:rPr/>
        <w:t>even</w:t>
      </w:r>
      <w:r>
        <w:rPr>
          <w:spacing w:val="-12"/>
        </w:rPr>
        <w:t> </w:t>
      </w:r>
      <w:r>
        <w:rPr/>
        <w:t>declarative</w:t>
      </w:r>
      <w:r>
        <w:rPr>
          <w:spacing w:val="-13"/>
        </w:rPr>
        <w:t> </w:t>
      </w:r>
      <w:r>
        <w:rPr/>
        <w:t>ones,</w:t>
      </w:r>
      <w:r>
        <w:rPr>
          <w:spacing w:val="-12"/>
        </w:rPr>
        <w:t> </w:t>
      </w:r>
      <w:r>
        <w:rPr/>
        <w:t>was simply not discussed in the descriptive literature.</w:t>
      </w:r>
      <w:r>
        <w:rPr>
          <w:spacing w:val="40"/>
        </w:rPr>
        <w:t> </w:t>
      </w:r>
      <w:r>
        <w:rPr/>
        <w:t>This does not mean, of course, that there is no</w:t>
      </w:r>
      <w:r>
        <w:rPr>
          <w:spacing w:val="-8"/>
        </w:rPr>
        <w:t> </w:t>
      </w:r>
      <w:r>
        <w:rPr/>
        <w:t>reference</w:t>
      </w:r>
      <w:r>
        <w:rPr>
          <w:spacing w:val="-9"/>
        </w:rPr>
        <w:t> </w:t>
      </w:r>
      <w:r>
        <w:rPr/>
        <w:t>to</w:t>
      </w:r>
      <w:r>
        <w:rPr>
          <w:spacing w:val="-8"/>
        </w:rPr>
        <w:t> </w:t>
      </w:r>
      <w:r>
        <w:rPr/>
        <w:t>addressee-perspective</w:t>
      </w:r>
      <w:r>
        <w:rPr>
          <w:spacing w:val="-9"/>
        </w:rPr>
        <w:t> </w:t>
      </w:r>
      <w:r>
        <w:rPr/>
        <w:t>in</w:t>
      </w:r>
      <w:r>
        <w:rPr>
          <w:spacing w:val="-8"/>
        </w:rPr>
        <w:t> </w:t>
      </w:r>
      <w:r>
        <w:rPr/>
        <w:t>any</w:t>
      </w:r>
      <w:r>
        <w:rPr>
          <w:spacing w:val="-8"/>
        </w:rPr>
        <w:t> </w:t>
      </w:r>
      <w:r>
        <w:rPr/>
        <w:t>of</w:t>
      </w:r>
      <w:r>
        <w:rPr>
          <w:spacing w:val="-8"/>
        </w:rPr>
        <w:t> </w:t>
      </w:r>
      <w:r>
        <w:rPr/>
        <w:t>these</w:t>
      </w:r>
      <w:r>
        <w:rPr>
          <w:spacing w:val="-8"/>
        </w:rPr>
        <w:t> </w:t>
      </w:r>
      <w:r>
        <w:rPr/>
        <w:t>epistemic</w:t>
      </w:r>
      <w:r>
        <w:rPr>
          <w:spacing w:val="-8"/>
        </w:rPr>
        <w:t> </w:t>
      </w:r>
      <w:r>
        <w:rPr/>
        <w:t>systems,</w:t>
      </w:r>
      <w:r>
        <w:rPr>
          <w:spacing w:val="-8"/>
        </w:rPr>
        <w:t> </w:t>
      </w:r>
      <w:r>
        <w:rPr/>
        <w:t>but</w:t>
      </w:r>
      <w:r>
        <w:rPr>
          <w:spacing w:val="-8"/>
        </w:rPr>
        <w:t> </w:t>
      </w:r>
      <w:r>
        <w:rPr/>
        <w:t>perhaps</w:t>
      </w:r>
      <w:r>
        <w:rPr>
          <w:spacing w:val="-8"/>
        </w:rPr>
        <w:t> </w:t>
      </w:r>
      <w:r>
        <w:rPr/>
        <w:t>more</w:t>
      </w:r>
      <w:r>
        <w:rPr>
          <w:spacing w:val="-8"/>
        </w:rPr>
        <w:t> </w:t>
      </w:r>
      <w:r>
        <w:rPr/>
        <w:t>likely that</w:t>
      </w:r>
      <w:r>
        <w:rPr>
          <w:spacing w:val="-13"/>
        </w:rPr>
        <w:t> </w:t>
      </w:r>
      <w:r>
        <w:rPr/>
        <w:t>it</w:t>
      </w:r>
      <w:r>
        <w:rPr>
          <w:spacing w:val="-12"/>
        </w:rPr>
        <w:t> </w:t>
      </w:r>
      <w:r>
        <w:rPr/>
        <w:t>was</w:t>
      </w:r>
      <w:r>
        <w:rPr>
          <w:spacing w:val="-13"/>
        </w:rPr>
        <w:t> </w:t>
      </w:r>
      <w:r>
        <w:rPr/>
        <w:t>simply</w:t>
      </w:r>
      <w:r>
        <w:rPr>
          <w:spacing w:val="-12"/>
        </w:rPr>
        <w:t> </w:t>
      </w:r>
      <w:r>
        <w:rPr/>
        <w:t>not</w:t>
      </w:r>
      <w:r>
        <w:rPr>
          <w:spacing w:val="-13"/>
        </w:rPr>
        <w:t> </w:t>
      </w:r>
      <w:r>
        <w:rPr/>
        <w:t>included</w:t>
      </w:r>
      <w:r>
        <w:rPr>
          <w:spacing w:val="-12"/>
        </w:rPr>
        <w:t> </w:t>
      </w:r>
      <w:r>
        <w:rPr/>
        <w:t>in</w:t>
      </w:r>
      <w:r>
        <w:rPr>
          <w:spacing w:val="-13"/>
        </w:rPr>
        <w:t> </w:t>
      </w:r>
      <w:r>
        <w:rPr/>
        <w:t>the</w:t>
      </w:r>
      <w:r>
        <w:rPr>
          <w:spacing w:val="-12"/>
        </w:rPr>
        <w:t> </w:t>
      </w:r>
      <w:r>
        <w:rPr/>
        <w:t>scope</w:t>
      </w:r>
      <w:r>
        <w:rPr>
          <w:spacing w:val="-13"/>
        </w:rPr>
        <w:t> </w:t>
      </w:r>
      <w:r>
        <w:rPr/>
        <w:t>of</w:t>
      </w:r>
      <w:r>
        <w:rPr>
          <w:spacing w:val="-12"/>
        </w:rPr>
        <w:t> </w:t>
      </w:r>
      <w:r>
        <w:rPr/>
        <w:t>the</w:t>
      </w:r>
      <w:r>
        <w:rPr>
          <w:spacing w:val="-13"/>
        </w:rPr>
        <w:t> </w:t>
      </w:r>
      <w:r>
        <w:rPr/>
        <w:t>description.</w:t>
      </w:r>
      <w:r>
        <w:rPr>
          <w:spacing w:val="-12"/>
        </w:rPr>
        <w:t> </w:t>
      </w:r>
      <w:r>
        <w:rPr/>
        <w:t>In</w:t>
      </w:r>
      <w:r>
        <w:rPr>
          <w:spacing w:val="-13"/>
        </w:rPr>
        <w:t> </w:t>
      </w:r>
      <w:r>
        <w:rPr/>
        <w:t>these</w:t>
      </w:r>
      <w:r>
        <w:rPr>
          <w:spacing w:val="-12"/>
        </w:rPr>
        <w:t> </w:t>
      </w:r>
      <w:r>
        <w:rPr/>
        <w:t>cases,</w:t>
      </w:r>
      <w:r>
        <w:rPr>
          <w:spacing w:val="-13"/>
        </w:rPr>
        <w:t> </w:t>
      </w:r>
      <w:r>
        <w:rPr/>
        <w:t>the</w:t>
      </w:r>
      <w:r>
        <w:rPr>
          <w:spacing w:val="-12"/>
        </w:rPr>
        <w:t> </w:t>
      </w:r>
      <w:r>
        <w:rPr/>
        <w:t>language</w:t>
      </w:r>
      <w:r>
        <w:rPr>
          <w:spacing w:val="-13"/>
        </w:rPr>
        <w:t> </w:t>
      </w:r>
      <w:r>
        <w:rPr/>
        <w:t>cannot be classified in any particular way.</w:t>
      </w:r>
      <w:r>
        <w:rPr>
          <w:spacing w:val="29"/>
        </w:rPr>
        <w:t> </w:t>
      </w:r>
      <w:r>
        <w:rPr/>
        <w:t>These examples give a typology in which languages can re- flect</w:t>
      </w:r>
      <w:r>
        <w:rPr>
          <w:spacing w:val="-9"/>
        </w:rPr>
        <w:t> </w:t>
      </w:r>
      <w:r>
        <w:rPr/>
        <w:t>addressee-perspective</w:t>
      </w:r>
      <w:r>
        <w:rPr>
          <w:spacing w:val="-9"/>
        </w:rPr>
        <w:t> </w:t>
      </w:r>
      <w:r>
        <w:rPr/>
        <w:t>in</w:t>
      </w:r>
      <w:r>
        <w:rPr>
          <w:spacing w:val="-8"/>
        </w:rPr>
        <w:t> </w:t>
      </w:r>
      <w:r>
        <w:rPr/>
        <w:t>grammatical</w:t>
      </w:r>
      <w:r>
        <w:rPr>
          <w:spacing w:val="-8"/>
        </w:rPr>
        <w:t> </w:t>
      </w:r>
      <w:r>
        <w:rPr/>
        <w:t>epistemic</w:t>
      </w:r>
      <w:r>
        <w:rPr>
          <w:spacing w:val="-8"/>
        </w:rPr>
        <w:t> </w:t>
      </w:r>
      <w:r>
        <w:rPr/>
        <w:t>systems</w:t>
      </w:r>
      <w:r>
        <w:rPr>
          <w:spacing w:val="-8"/>
        </w:rPr>
        <w:t> </w:t>
      </w:r>
      <w:r>
        <w:rPr/>
        <w:t>in</w:t>
      </w:r>
      <w:r>
        <w:rPr>
          <w:spacing w:val="-9"/>
        </w:rPr>
        <w:t> </w:t>
      </w:r>
      <w:r>
        <w:rPr/>
        <w:t>one</w:t>
      </w:r>
      <w:r>
        <w:rPr>
          <w:spacing w:val="-8"/>
        </w:rPr>
        <w:t> </w:t>
      </w:r>
      <w:r>
        <w:rPr/>
        <w:t>or</w:t>
      </w:r>
      <w:r>
        <w:rPr>
          <w:spacing w:val="-8"/>
        </w:rPr>
        <w:t> </w:t>
      </w:r>
      <w:r>
        <w:rPr/>
        <w:t>both</w:t>
      </w:r>
      <w:r>
        <w:rPr>
          <w:spacing w:val="-8"/>
        </w:rPr>
        <w:t> </w:t>
      </w:r>
      <w:r>
        <w:rPr/>
        <w:t>of</w:t>
      </w:r>
      <w:r>
        <w:rPr>
          <w:spacing w:val="-8"/>
        </w:rPr>
        <w:t> </w:t>
      </w:r>
      <w:r>
        <w:rPr/>
        <w:t>interrogative</w:t>
      </w:r>
      <w:r>
        <w:rPr>
          <w:spacing w:val="-9"/>
        </w:rPr>
        <w:t> </w:t>
      </w:r>
      <w:r>
        <w:rPr/>
        <w:t>and declarative</w:t>
      </w:r>
      <w:r>
        <w:rPr>
          <w:spacing w:val="-2"/>
        </w:rPr>
        <w:t> </w:t>
      </w:r>
      <w:r>
        <w:rPr/>
        <w:t>structures,</w:t>
      </w:r>
      <w:r>
        <w:rPr>
          <w:spacing w:val="-1"/>
        </w:rPr>
        <w:t> </w:t>
      </w:r>
      <w:r>
        <w:rPr/>
        <w:t>or</w:t>
      </w:r>
      <w:r>
        <w:rPr>
          <w:spacing w:val="-2"/>
        </w:rPr>
        <w:t> </w:t>
      </w:r>
      <w:r>
        <w:rPr/>
        <w:t>perhaps</w:t>
      </w:r>
      <w:r>
        <w:rPr>
          <w:spacing w:val="-1"/>
        </w:rPr>
        <w:t> </w:t>
      </w:r>
      <w:r>
        <w:rPr/>
        <w:t>in</w:t>
      </w:r>
      <w:r>
        <w:rPr>
          <w:spacing w:val="-2"/>
        </w:rPr>
        <w:t> </w:t>
      </w:r>
      <w:r>
        <w:rPr/>
        <w:t>neither.</w:t>
      </w:r>
      <w:r>
        <w:rPr>
          <w:spacing w:val="21"/>
        </w:rPr>
        <w:t> </w:t>
      </w:r>
      <w:r>
        <w:rPr/>
        <w:t>This is</w:t>
      </w:r>
      <w:r>
        <w:rPr>
          <w:spacing w:val="-2"/>
        </w:rPr>
        <w:t> </w:t>
      </w:r>
      <w:r>
        <w:rPr/>
        <w:t>not</w:t>
      </w:r>
      <w:r>
        <w:rPr>
          <w:spacing w:val="-1"/>
        </w:rPr>
        <w:t> </w:t>
      </w:r>
      <w:r>
        <w:rPr/>
        <w:t>to</w:t>
      </w:r>
      <w:r>
        <w:rPr>
          <w:spacing w:val="-2"/>
        </w:rPr>
        <w:t> </w:t>
      </w:r>
      <w:r>
        <w:rPr/>
        <w:t>say</w:t>
      </w:r>
      <w:r>
        <w:rPr>
          <w:spacing w:val="-1"/>
        </w:rPr>
        <w:t> </w:t>
      </w:r>
      <w:r>
        <w:rPr/>
        <w:t>by</w:t>
      </w:r>
      <w:r>
        <w:rPr>
          <w:spacing w:val="-1"/>
        </w:rPr>
        <w:t> </w:t>
      </w:r>
      <w:r>
        <w:rPr/>
        <w:t>any</w:t>
      </w:r>
      <w:r>
        <w:rPr>
          <w:spacing w:val="-1"/>
        </w:rPr>
        <w:t> </w:t>
      </w:r>
      <w:r>
        <w:rPr/>
        <w:t>means</w:t>
      </w:r>
      <w:r>
        <w:rPr>
          <w:spacing w:val="-2"/>
        </w:rPr>
        <w:t> </w:t>
      </w:r>
      <w:r>
        <w:rPr/>
        <w:t>that</w:t>
      </w:r>
      <w:r>
        <w:rPr>
          <w:spacing w:val="-1"/>
        </w:rPr>
        <w:t> </w:t>
      </w:r>
      <w:r>
        <w:rPr/>
        <w:t>there</w:t>
      </w:r>
      <w:r>
        <w:rPr>
          <w:spacing w:val="-2"/>
        </w:rPr>
        <w:t> </w:t>
      </w:r>
      <w:r>
        <w:rPr/>
        <w:t>are</w:t>
      </w:r>
      <w:r>
        <w:rPr>
          <w:spacing w:val="-2"/>
        </w:rPr>
        <w:t> </w:t>
      </w:r>
      <w:r>
        <w:rPr>
          <w:spacing w:val="-4"/>
        </w:rPr>
        <w:t>lan-</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spacing w:val="-2"/>
        </w:rPr>
        <w:t>guages</w:t>
      </w:r>
      <w:r>
        <w:rPr>
          <w:spacing w:val="-5"/>
        </w:rPr>
        <w:t> </w:t>
      </w:r>
      <w:r>
        <w:rPr>
          <w:spacing w:val="-2"/>
        </w:rPr>
        <w:t>that</w:t>
      </w:r>
      <w:r>
        <w:rPr>
          <w:spacing w:val="-5"/>
        </w:rPr>
        <w:t> </w:t>
      </w:r>
      <w:r>
        <w:rPr>
          <w:spacing w:val="-2"/>
        </w:rPr>
        <w:t>do</w:t>
      </w:r>
      <w:r>
        <w:rPr>
          <w:spacing w:val="-5"/>
        </w:rPr>
        <w:t> </w:t>
      </w:r>
      <w:r>
        <w:rPr>
          <w:spacing w:val="-2"/>
        </w:rPr>
        <w:t>not</w:t>
      </w:r>
      <w:r>
        <w:rPr>
          <w:spacing w:val="-5"/>
        </w:rPr>
        <w:t> </w:t>
      </w:r>
      <w:r>
        <w:rPr>
          <w:spacing w:val="-2"/>
        </w:rPr>
        <w:t>reflect</w:t>
      </w:r>
      <w:r>
        <w:rPr>
          <w:spacing w:val="-5"/>
        </w:rPr>
        <w:t> </w:t>
      </w:r>
      <w:r>
        <w:rPr>
          <w:spacing w:val="-2"/>
        </w:rPr>
        <w:t>addressee-perspective</w:t>
      </w:r>
      <w:r>
        <w:rPr>
          <w:spacing w:val="-5"/>
        </w:rPr>
        <w:t> </w:t>
      </w:r>
      <w:r>
        <w:rPr>
          <w:spacing w:val="-2"/>
        </w:rPr>
        <w:t>at</w:t>
      </w:r>
      <w:r>
        <w:rPr>
          <w:spacing w:val="-5"/>
        </w:rPr>
        <w:t> </w:t>
      </w:r>
      <w:r>
        <w:rPr>
          <w:spacing w:val="-2"/>
        </w:rPr>
        <w:t>all</w:t>
      </w:r>
      <w:r>
        <w:rPr>
          <w:spacing w:val="-5"/>
        </w:rPr>
        <w:t> </w:t>
      </w:r>
      <w:r>
        <w:rPr>
          <w:spacing w:val="-2"/>
        </w:rPr>
        <w:t>-</w:t>
      </w:r>
      <w:r>
        <w:rPr>
          <w:spacing w:val="-5"/>
        </w:rPr>
        <w:t> </w:t>
      </w:r>
      <w:r>
        <w:rPr>
          <w:spacing w:val="-2"/>
        </w:rPr>
        <w:t>this</w:t>
      </w:r>
      <w:r>
        <w:rPr>
          <w:spacing w:val="-5"/>
        </w:rPr>
        <w:t> </w:t>
      </w:r>
      <w:r>
        <w:rPr>
          <w:spacing w:val="-2"/>
        </w:rPr>
        <w:t>could</w:t>
      </w:r>
      <w:r>
        <w:rPr>
          <w:spacing w:val="-5"/>
        </w:rPr>
        <w:t> </w:t>
      </w:r>
      <w:r>
        <w:rPr>
          <w:spacing w:val="-2"/>
        </w:rPr>
        <w:t>violate</w:t>
      </w:r>
      <w:r>
        <w:rPr>
          <w:spacing w:val="-5"/>
        </w:rPr>
        <w:t> </w:t>
      </w:r>
      <w:r>
        <w:rPr>
          <w:spacing w:val="-2"/>
        </w:rPr>
        <w:t>the</w:t>
      </w:r>
      <w:r>
        <w:rPr>
          <w:spacing w:val="-5"/>
        </w:rPr>
        <w:t> </w:t>
      </w:r>
      <w:r>
        <w:rPr>
          <w:spacing w:val="-2"/>
        </w:rPr>
        <w:t>cooperative</w:t>
      </w:r>
      <w:r>
        <w:rPr>
          <w:spacing w:val="-5"/>
        </w:rPr>
        <w:t> </w:t>
      </w:r>
      <w:r>
        <w:rPr>
          <w:spacing w:val="-2"/>
        </w:rPr>
        <w:t>principle </w:t>
      </w:r>
      <w:r>
        <w:rPr/>
        <w:t>of conversation per </w:t>
      </w:r>
      <w:hyperlink w:history="true" w:anchor="_bookmark311">
        <w:r>
          <w:rPr/>
          <w:t>Grice (1989)</w:t>
        </w:r>
      </w:hyperlink>
      <w:r>
        <w:rPr/>
        <w:t>.</w:t>
      </w:r>
      <w:r>
        <w:rPr>
          <w:spacing w:val="40"/>
        </w:rPr>
        <w:t> </w:t>
      </w:r>
      <w:r>
        <w:rPr/>
        <w:t>The nature of addressee-perspective and its role in epistemic marking will be discussed in more detail in Chapter </w:t>
      </w:r>
      <w:hyperlink w:history="true" w:anchor="_bookmark143">
        <w:r>
          <w:rPr/>
          <w:t>5</w:t>
        </w:r>
      </w:hyperlink>
      <w:r>
        <w:rPr/>
        <w:t>.</w:t>
      </w:r>
    </w:p>
    <w:p>
      <w:pPr>
        <w:pStyle w:val="BodyText"/>
        <w:spacing w:before="89"/>
      </w:pPr>
    </w:p>
    <w:p>
      <w:pPr>
        <w:pStyle w:val="Heading3"/>
        <w:numPr>
          <w:ilvl w:val="2"/>
          <w:numId w:val="12"/>
        </w:numPr>
        <w:tabs>
          <w:tab w:pos="2746" w:val="left" w:leader="none"/>
        </w:tabs>
        <w:spacing w:line="240" w:lineRule="auto" w:before="0" w:after="0"/>
        <w:ind w:left="2746" w:right="0" w:hanging="707"/>
        <w:jc w:val="left"/>
      </w:pPr>
      <w:bookmarkStart w:name="Brief Statistical Analysis" w:id="184"/>
      <w:bookmarkEnd w:id="184"/>
      <w:r>
        <w:rPr>
          <w:b w:val="0"/>
        </w:rPr>
      </w:r>
      <w:bookmarkStart w:name="_bookmark140" w:id="185"/>
      <w:bookmarkEnd w:id="185"/>
      <w:r>
        <w:rPr>
          <w:b w:val="0"/>
        </w:rPr>
      </w:r>
      <w:r>
        <w:rPr>
          <w:spacing w:val="-2"/>
        </w:rPr>
        <w:t>Brief</w:t>
      </w:r>
      <w:r>
        <w:rPr>
          <w:spacing w:val="-11"/>
        </w:rPr>
        <w:t> </w:t>
      </w:r>
      <w:r>
        <w:rPr>
          <w:spacing w:val="-2"/>
        </w:rPr>
        <w:t>Statistical</w:t>
      </w:r>
      <w:r>
        <w:rPr>
          <w:spacing w:val="-11"/>
        </w:rPr>
        <w:t> </w:t>
      </w:r>
      <w:r>
        <w:rPr>
          <w:spacing w:val="-2"/>
        </w:rPr>
        <w:t>Analysis</w:t>
      </w:r>
    </w:p>
    <w:p>
      <w:pPr>
        <w:pStyle w:val="BodyText"/>
        <w:spacing w:line="376" w:lineRule="auto" w:before="256"/>
        <w:ind w:left="2039" w:right="2037"/>
        <w:jc w:val="both"/>
      </w:pPr>
      <w:r>
        <w:rPr/>
        <w:t>As</w:t>
      </w:r>
      <w:r>
        <w:rPr>
          <w:spacing w:val="-7"/>
        </w:rPr>
        <w:t> </w:t>
      </w:r>
      <w:r>
        <w:rPr/>
        <w:t>discussed</w:t>
      </w:r>
      <w:r>
        <w:rPr>
          <w:spacing w:val="-6"/>
        </w:rPr>
        <w:t> </w:t>
      </w:r>
      <w:r>
        <w:rPr/>
        <w:t>in</w:t>
      </w:r>
      <w:r>
        <w:rPr>
          <w:spacing w:val="-6"/>
        </w:rPr>
        <w:t> </w:t>
      </w:r>
      <w:r>
        <w:rPr/>
        <w:t>Chapter</w:t>
      </w:r>
      <w:r>
        <w:rPr>
          <w:spacing w:val="-6"/>
        </w:rPr>
        <w:t> </w:t>
      </w:r>
      <w:r>
        <w:rPr>
          <w:rFonts w:ascii="Times New Roman"/>
          <w:b/>
        </w:rPr>
        <w:t>??</w:t>
      </w:r>
      <w:r>
        <w:rPr/>
        <w:t>,</w:t>
      </w:r>
      <w:r>
        <w:rPr>
          <w:spacing w:val="-6"/>
        </w:rPr>
        <w:t> </w:t>
      </w:r>
      <w:r>
        <w:rPr/>
        <w:t>the</w:t>
      </w:r>
      <w:r>
        <w:rPr>
          <w:spacing w:val="-6"/>
        </w:rPr>
        <w:t> </w:t>
      </w:r>
      <w:r>
        <w:rPr/>
        <w:t>lack</w:t>
      </w:r>
      <w:r>
        <w:rPr>
          <w:spacing w:val="-6"/>
        </w:rPr>
        <w:t> </w:t>
      </w:r>
      <w:r>
        <w:rPr/>
        <w:t>of</w:t>
      </w:r>
      <w:r>
        <w:rPr>
          <w:spacing w:val="-6"/>
        </w:rPr>
        <w:t> </w:t>
      </w:r>
      <w:r>
        <w:rPr/>
        <w:t>clarity</w:t>
      </w:r>
      <w:r>
        <w:rPr>
          <w:spacing w:val="-6"/>
        </w:rPr>
        <w:t> </w:t>
      </w:r>
      <w:r>
        <w:rPr/>
        <w:t>surround</w:t>
      </w:r>
      <w:r>
        <w:rPr>
          <w:spacing w:val="-6"/>
        </w:rPr>
        <w:t> </w:t>
      </w:r>
      <w:r>
        <w:rPr/>
        <w:t>the</w:t>
      </w:r>
      <w:r>
        <w:rPr>
          <w:spacing w:val="-6"/>
        </w:rPr>
        <w:t> </w:t>
      </w:r>
      <w:r>
        <w:rPr/>
        <w:t>historical</w:t>
      </w:r>
      <w:r>
        <w:rPr>
          <w:spacing w:val="-6"/>
        </w:rPr>
        <w:t> </w:t>
      </w:r>
      <w:r>
        <w:rPr/>
        <w:t>development</w:t>
      </w:r>
      <w:r>
        <w:rPr>
          <w:spacing w:val="-7"/>
        </w:rPr>
        <w:t> </w:t>
      </w:r>
      <w:r>
        <w:rPr/>
        <w:t>of</w:t>
      </w:r>
      <w:r>
        <w:rPr>
          <w:spacing w:val="-6"/>
        </w:rPr>
        <w:t> </w:t>
      </w:r>
      <w:r>
        <w:rPr/>
        <w:t>the</w:t>
      </w:r>
      <w:r>
        <w:rPr>
          <w:spacing w:val="-6"/>
        </w:rPr>
        <w:t> </w:t>
      </w:r>
      <w:r>
        <w:rPr/>
        <w:t>Trans- Himalayan family and the challenges that creates in selecting a good representative sample of the family means that there are limitations on the quantitative analysis that can be undertaken on</w:t>
      </w:r>
      <w:r>
        <w:rPr>
          <w:spacing w:val="-5"/>
        </w:rPr>
        <w:t> </w:t>
      </w:r>
      <w:r>
        <w:rPr/>
        <w:t>the</w:t>
      </w:r>
      <w:r>
        <w:rPr>
          <w:spacing w:val="-5"/>
        </w:rPr>
        <w:t> </w:t>
      </w:r>
      <w:r>
        <w:rPr/>
        <w:t>data</w:t>
      </w:r>
      <w:r>
        <w:rPr>
          <w:spacing w:val="-5"/>
        </w:rPr>
        <w:t> </w:t>
      </w:r>
      <w:r>
        <w:rPr/>
        <w:t>collected. While</w:t>
      </w:r>
      <w:r>
        <w:rPr>
          <w:spacing w:val="-5"/>
        </w:rPr>
        <w:t> </w:t>
      </w:r>
      <w:r>
        <w:rPr/>
        <w:t>efforts</w:t>
      </w:r>
      <w:r>
        <w:rPr>
          <w:spacing w:val="-5"/>
        </w:rPr>
        <w:t> </w:t>
      </w:r>
      <w:r>
        <w:rPr/>
        <w:t>have</w:t>
      </w:r>
      <w:r>
        <w:rPr>
          <w:spacing w:val="-6"/>
        </w:rPr>
        <w:t> </w:t>
      </w:r>
      <w:r>
        <w:rPr/>
        <w:t>been</w:t>
      </w:r>
      <w:r>
        <w:rPr>
          <w:spacing w:val="-5"/>
        </w:rPr>
        <w:t> </w:t>
      </w:r>
      <w:r>
        <w:rPr/>
        <w:t>made</w:t>
      </w:r>
      <w:r>
        <w:rPr>
          <w:spacing w:val="-5"/>
        </w:rPr>
        <w:t> </w:t>
      </w:r>
      <w:r>
        <w:rPr/>
        <w:t>to</w:t>
      </w:r>
      <w:r>
        <w:rPr>
          <w:spacing w:val="-5"/>
        </w:rPr>
        <w:t> </w:t>
      </w:r>
      <w:r>
        <w:rPr/>
        <w:t>select</w:t>
      </w:r>
      <w:r>
        <w:rPr>
          <w:spacing w:val="-5"/>
        </w:rPr>
        <w:t> </w:t>
      </w:r>
      <w:r>
        <w:rPr/>
        <w:t>a</w:t>
      </w:r>
      <w:r>
        <w:rPr>
          <w:spacing w:val="-5"/>
        </w:rPr>
        <w:t> </w:t>
      </w:r>
      <w:r>
        <w:rPr/>
        <w:t>dataset</w:t>
      </w:r>
      <w:r>
        <w:rPr>
          <w:spacing w:val="-5"/>
        </w:rPr>
        <w:t> </w:t>
      </w:r>
      <w:r>
        <w:rPr/>
        <w:t>that</w:t>
      </w:r>
      <w:r>
        <w:rPr>
          <w:spacing w:val="-5"/>
        </w:rPr>
        <w:t> </w:t>
      </w:r>
      <w:r>
        <w:rPr/>
        <w:t>does</w:t>
      </w:r>
      <w:r>
        <w:rPr>
          <w:spacing w:val="-5"/>
        </w:rPr>
        <w:t> </w:t>
      </w:r>
      <w:r>
        <w:rPr/>
        <w:t>not</w:t>
      </w:r>
      <w:r>
        <w:rPr>
          <w:spacing w:val="-5"/>
        </w:rPr>
        <w:t> </w:t>
      </w:r>
      <w:r>
        <w:rPr/>
        <w:t>exclude</w:t>
      </w:r>
      <w:r>
        <w:rPr>
          <w:spacing w:val="-5"/>
        </w:rPr>
        <w:t> </w:t>
      </w:r>
      <w:r>
        <w:rPr/>
        <w:t>any branches</w:t>
      </w:r>
      <w:r>
        <w:rPr>
          <w:spacing w:val="-8"/>
        </w:rPr>
        <w:t> </w:t>
      </w:r>
      <w:r>
        <w:rPr/>
        <w:t>of</w:t>
      </w:r>
      <w:r>
        <w:rPr>
          <w:spacing w:val="-8"/>
        </w:rPr>
        <w:t> </w:t>
      </w:r>
      <w:r>
        <w:rPr/>
        <w:t>the</w:t>
      </w:r>
      <w:r>
        <w:rPr>
          <w:spacing w:val="-8"/>
        </w:rPr>
        <w:t> </w:t>
      </w:r>
      <w:r>
        <w:rPr/>
        <w:t>language</w:t>
      </w:r>
      <w:r>
        <w:rPr>
          <w:spacing w:val="-8"/>
        </w:rPr>
        <w:t> </w:t>
      </w:r>
      <w:r>
        <w:rPr/>
        <w:t>family</w:t>
      </w:r>
      <w:r>
        <w:rPr>
          <w:spacing w:val="-8"/>
        </w:rPr>
        <w:t> </w:t>
      </w:r>
      <w:r>
        <w:rPr/>
        <w:t>by</w:t>
      </w:r>
      <w:r>
        <w:rPr>
          <w:spacing w:val="-8"/>
        </w:rPr>
        <w:t> </w:t>
      </w:r>
      <w:r>
        <w:rPr/>
        <w:t>using</w:t>
      </w:r>
      <w:r>
        <w:rPr>
          <w:spacing w:val="-8"/>
        </w:rPr>
        <w:t> </w:t>
      </w:r>
      <w:r>
        <w:rPr/>
        <w:t>the</w:t>
      </w:r>
      <w:r>
        <w:rPr>
          <w:spacing w:val="-8"/>
        </w:rPr>
        <w:t> </w:t>
      </w:r>
      <w:r>
        <w:rPr/>
        <w:t>Fallen</w:t>
      </w:r>
      <w:r>
        <w:rPr>
          <w:spacing w:val="-8"/>
        </w:rPr>
        <w:t> </w:t>
      </w:r>
      <w:r>
        <w:rPr/>
        <w:t>Leaves</w:t>
      </w:r>
      <w:r>
        <w:rPr>
          <w:spacing w:val="-8"/>
        </w:rPr>
        <w:t> </w:t>
      </w:r>
      <w:r>
        <w:rPr/>
        <w:t>model</w:t>
      </w:r>
      <w:r>
        <w:rPr>
          <w:spacing w:val="-8"/>
        </w:rPr>
        <w:t> </w:t>
      </w:r>
      <w:r>
        <w:rPr/>
        <w:t>(</w:t>
      </w:r>
      <w:hyperlink w:history="true" w:anchor="_bookmark289">
        <w:r>
          <w:rPr/>
          <w:t>van</w:t>
        </w:r>
        <w:r>
          <w:rPr>
            <w:spacing w:val="-8"/>
          </w:rPr>
          <w:t> </w:t>
        </w:r>
        <w:r>
          <w:rPr/>
          <w:t>Driem</w:t>
        </w:r>
        <w:r>
          <w:rPr>
            <w:spacing w:val="-8"/>
          </w:rPr>
          <w:t> </w:t>
        </w:r>
        <w:r>
          <w:rPr/>
          <w:t>2014</w:t>
        </w:r>
      </w:hyperlink>
      <w:r>
        <w:rPr/>
        <w:t>)</w:t>
      </w:r>
      <w:r>
        <w:rPr>
          <w:spacing w:val="-8"/>
        </w:rPr>
        <w:t> </w:t>
      </w:r>
      <w:r>
        <w:rPr/>
        <w:t>as</w:t>
      </w:r>
      <w:r>
        <w:rPr>
          <w:spacing w:val="-8"/>
        </w:rPr>
        <w:t> </w:t>
      </w:r>
      <w:r>
        <w:rPr/>
        <w:t>a</w:t>
      </w:r>
      <w:r>
        <w:rPr>
          <w:spacing w:val="-8"/>
        </w:rPr>
        <w:t> </w:t>
      </w:r>
      <w:r>
        <w:rPr/>
        <w:t>basis</w:t>
      </w:r>
      <w:r>
        <w:rPr>
          <w:spacing w:val="-8"/>
        </w:rPr>
        <w:t> </w:t>
      </w:r>
      <w:r>
        <w:rPr/>
        <w:t>for the</w:t>
      </w:r>
      <w:r>
        <w:rPr>
          <w:spacing w:val="-12"/>
        </w:rPr>
        <w:t> </w:t>
      </w:r>
      <w:r>
        <w:rPr/>
        <w:t>subfamilies</w:t>
      </w:r>
      <w:r>
        <w:rPr>
          <w:spacing w:val="-12"/>
        </w:rPr>
        <w:t> </w:t>
      </w:r>
      <w:r>
        <w:rPr/>
        <w:t>to</w:t>
      </w:r>
      <w:r>
        <w:rPr>
          <w:spacing w:val="-12"/>
        </w:rPr>
        <w:t> </w:t>
      </w:r>
      <w:r>
        <w:rPr/>
        <w:t>be</w:t>
      </w:r>
      <w:r>
        <w:rPr>
          <w:spacing w:val="-12"/>
        </w:rPr>
        <w:t> </w:t>
      </w:r>
      <w:r>
        <w:rPr/>
        <w:t>sampled,</w:t>
      </w:r>
      <w:r>
        <w:rPr>
          <w:spacing w:val="-10"/>
        </w:rPr>
        <w:t> </w:t>
      </w:r>
      <w:r>
        <w:rPr/>
        <w:t>this</w:t>
      </w:r>
      <w:r>
        <w:rPr>
          <w:spacing w:val="-12"/>
        </w:rPr>
        <w:t> </w:t>
      </w:r>
      <w:r>
        <w:rPr/>
        <w:t>affords</w:t>
      </w:r>
      <w:r>
        <w:rPr>
          <w:spacing w:val="-12"/>
        </w:rPr>
        <w:t> </w:t>
      </w:r>
      <w:r>
        <w:rPr/>
        <w:t>the</w:t>
      </w:r>
      <w:r>
        <w:rPr>
          <w:spacing w:val="-12"/>
        </w:rPr>
        <w:t> </w:t>
      </w:r>
      <w:r>
        <w:rPr/>
        <w:t>project</w:t>
      </w:r>
      <w:r>
        <w:rPr>
          <w:spacing w:val="-12"/>
        </w:rPr>
        <w:t> </w:t>
      </w:r>
      <w:r>
        <w:rPr/>
        <w:t>confidence</w:t>
      </w:r>
      <w:r>
        <w:rPr>
          <w:spacing w:val="-12"/>
        </w:rPr>
        <w:t> </w:t>
      </w:r>
      <w:r>
        <w:rPr/>
        <w:t>primarily</w:t>
      </w:r>
      <w:r>
        <w:rPr>
          <w:spacing w:val="-12"/>
        </w:rPr>
        <w:t> </w:t>
      </w:r>
      <w:r>
        <w:rPr/>
        <w:t>in</w:t>
      </w:r>
      <w:r>
        <w:rPr>
          <w:spacing w:val="-12"/>
        </w:rPr>
        <w:t> </w:t>
      </w:r>
      <w:r>
        <w:rPr/>
        <w:t>qualitative</w:t>
      </w:r>
      <w:r>
        <w:rPr>
          <w:spacing w:val="-12"/>
        </w:rPr>
        <w:t> </w:t>
      </w:r>
      <w:r>
        <w:rPr/>
        <w:t>analysis methods,</w:t>
      </w:r>
      <w:r>
        <w:rPr>
          <w:spacing w:val="18"/>
        </w:rPr>
        <w:t> </w:t>
      </w:r>
      <w:r>
        <w:rPr/>
        <w:t>which</w:t>
      </w:r>
      <w:r>
        <w:rPr>
          <w:spacing w:val="14"/>
        </w:rPr>
        <w:t> </w:t>
      </w:r>
      <w:r>
        <w:rPr/>
        <w:t>are</w:t>
      </w:r>
      <w:r>
        <w:rPr>
          <w:spacing w:val="14"/>
        </w:rPr>
        <w:t> </w:t>
      </w:r>
      <w:r>
        <w:rPr/>
        <w:t>primarily</w:t>
      </w:r>
      <w:r>
        <w:rPr>
          <w:spacing w:val="14"/>
        </w:rPr>
        <w:t> </w:t>
      </w:r>
      <w:r>
        <w:rPr/>
        <w:t>what</w:t>
      </w:r>
      <w:r>
        <w:rPr>
          <w:spacing w:val="14"/>
        </w:rPr>
        <w:t> </w:t>
      </w:r>
      <w:r>
        <w:rPr/>
        <w:t>are</w:t>
      </w:r>
      <w:r>
        <w:rPr>
          <w:spacing w:val="13"/>
        </w:rPr>
        <w:t> </w:t>
      </w:r>
      <w:r>
        <w:rPr/>
        <w:t>being</w:t>
      </w:r>
      <w:r>
        <w:rPr>
          <w:spacing w:val="14"/>
        </w:rPr>
        <w:t> </w:t>
      </w:r>
      <w:r>
        <w:rPr/>
        <w:t>used</w:t>
      </w:r>
      <w:r>
        <w:rPr>
          <w:spacing w:val="14"/>
        </w:rPr>
        <w:t> </w:t>
      </w:r>
      <w:r>
        <w:rPr/>
        <w:t>here.</w:t>
      </w:r>
      <w:r>
        <w:rPr>
          <w:spacing w:val="65"/>
        </w:rPr>
        <w:t> </w:t>
      </w:r>
      <w:r>
        <w:rPr/>
        <w:t>That</w:t>
      </w:r>
      <w:r>
        <w:rPr>
          <w:spacing w:val="14"/>
        </w:rPr>
        <w:t> </w:t>
      </w:r>
      <w:r>
        <w:rPr/>
        <w:t>being</w:t>
      </w:r>
      <w:r>
        <w:rPr>
          <w:spacing w:val="14"/>
        </w:rPr>
        <w:t> </w:t>
      </w:r>
      <w:r>
        <w:rPr/>
        <w:t>said,</w:t>
      </w:r>
      <w:r>
        <w:rPr>
          <w:spacing w:val="18"/>
        </w:rPr>
        <w:t> </w:t>
      </w:r>
      <w:r>
        <w:rPr/>
        <w:t>it</w:t>
      </w:r>
      <w:r>
        <w:rPr>
          <w:spacing w:val="14"/>
        </w:rPr>
        <w:t> </w:t>
      </w:r>
      <w:r>
        <w:rPr/>
        <w:t>is</w:t>
      </w:r>
      <w:r>
        <w:rPr>
          <w:spacing w:val="14"/>
        </w:rPr>
        <w:t> </w:t>
      </w:r>
      <w:r>
        <w:rPr/>
        <w:t>still</w:t>
      </w:r>
      <w:r>
        <w:rPr>
          <w:spacing w:val="14"/>
        </w:rPr>
        <w:t> </w:t>
      </w:r>
      <w:r>
        <w:rPr/>
        <w:t>of</w:t>
      </w:r>
      <w:r>
        <w:rPr>
          <w:spacing w:val="14"/>
        </w:rPr>
        <w:t> </w:t>
      </w:r>
      <w:r>
        <w:rPr/>
        <w:t>interest to discuss the typologies discussed above from a more statistical standpoint, while keeping the as-yet-unsolvable</w:t>
      </w:r>
      <w:r>
        <w:rPr>
          <w:spacing w:val="-2"/>
        </w:rPr>
        <w:t> </w:t>
      </w:r>
      <w:r>
        <w:rPr/>
        <w:t>issues</w:t>
      </w:r>
      <w:r>
        <w:rPr>
          <w:spacing w:val="-2"/>
        </w:rPr>
        <w:t> </w:t>
      </w:r>
      <w:r>
        <w:rPr/>
        <w:t>of</w:t>
      </w:r>
      <w:r>
        <w:rPr>
          <w:spacing w:val="-2"/>
        </w:rPr>
        <w:t> </w:t>
      </w:r>
      <w:r>
        <w:rPr/>
        <w:t>representative</w:t>
      </w:r>
      <w:r>
        <w:rPr>
          <w:spacing w:val="-2"/>
        </w:rPr>
        <w:t> </w:t>
      </w:r>
      <w:r>
        <w:rPr/>
        <w:t>samples</w:t>
      </w:r>
      <w:r>
        <w:rPr>
          <w:spacing w:val="-2"/>
        </w:rPr>
        <w:t> </w:t>
      </w:r>
      <w:r>
        <w:rPr/>
        <w:t>for</w:t>
      </w:r>
      <w:r>
        <w:rPr>
          <w:spacing w:val="-2"/>
        </w:rPr>
        <w:t> </w:t>
      </w:r>
      <w:r>
        <w:rPr/>
        <w:t>a</w:t>
      </w:r>
      <w:r>
        <w:rPr>
          <w:spacing w:val="-2"/>
        </w:rPr>
        <w:t> </w:t>
      </w:r>
      <w:r>
        <w:rPr/>
        <w:t>language</w:t>
      </w:r>
      <w:r>
        <w:rPr>
          <w:spacing w:val="-2"/>
        </w:rPr>
        <w:t> </w:t>
      </w:r>
      <w:r>
        <w:rPr/>
        <w:t>family</w:t>
      </w:r>
      <w:r>
        <w:rPr>
          <w:spacing w:val="-2"/>
        </w:rPr>
        <w:t> </w:t>
      </w:r>
      <w:r>
        <w:rPr/>
        <w:t>of</w:t>
      </w:r>
      <w:r>
        <w:rPr>
          <w:spacing w:val="-2"/>
        </w:rPr>
        <w:t> </w:t>
      </w:r>
      <w:r>
        <w:rPr/>
        <w:t>this</w:t>
      </w:r>
      <w:r>
        <w:rPr>
          <w:spacing w:val="-2"/>
        </w:rPr>
        <w:t> </w:t>
      </w:r>
      <w:r>
        <w:rPr/>
        <w:t>size</w:t>
      </w:r>
      <w:r>
        <w:rPr>
          <w:spacing w:val="-2"/>
        </w:rPr>
        <w:t> </w:t>
      </w:r>
      <w:r>
        <w:rPr/>
        <w:t>and</w:t>
      </w:r>
      <w:r>
        <w:rPr>
          <w:spacing w:val="-2"/>
        </w:rPr>
        <w:t> </w:t>
      </w:r>
      <w:r>
        <w:rPr/>
        <w:t>level</w:t>
      </w:r>
      <w:r>
        <w:rPr>
          <w:spacing w:val="-2"/>
        </w:rPr>
        <w:t> </w:t>
      </w:r>
      <w:r>
        <w:rPr/>
        <w:t>of documentation in mind.</w:t>
      </w:r>
    </w:p>
    <w:p>
      <w:pPr>
        <w:pStyle w:val="BodyText"/>
        <w:spacing w:before="70"/>
      </w:pPr>
    </w:p>
    <w:p>
      <w:pPr>
        <w:pStyle w:val="Heading4"/>
        <w:jc w:val="both"/>
      </w:pPr>
      <w:r>
        <w:rPr>
          <w:spacing w:val="-4"/>
        </w:rPr>
        <w:t>Form</w:t>
      </w:r>
      <w:r>
        <w:rPr>
          <w:spacing w:val="-6"/>
        </w:rPr>
        <w:t> </w:t>
      </w:r>
      <w:r>
        <w:rPr>
          <w:spacing w:val="-4"/>
        </w:rPr>
        <w:t>of</w:t>
      </w:r>
      <w:r>
        <w:rPr>
          <w:spacing w:val="-5"/>
        </w:rPr>
        <w:t> </w:t>
      </w:r>
      <w:r>
        <w:rPr>
          <w:spacing w:val="-4"/>
        </w:rPr>
        <w:t>marking</w:t>
      </w:r>
    </w:p>
    <w:p>
      <w:pPr>
        <w:pStyle w:val="BodyText"/>
        <w:spacing w:before="42"/>
        <w:rPr>
          <w:rFonts w:ascii="Times New Roman"/>
          <w:b/>
        </w:rPr>
      </w:pPr>
    </w:p>
    <w:p>
      <w:pPr>
        <w:pStyle w:val="BodyText"/>
        <w:spacing w:line="376" w:lineRule="auto" w:before="1"/>
        <w:ind w:left="2039" w:right="2037"/>
        <w:jc w:val="both"/>
      </w:pPr>
      <w:r>
        <w:rPr/>
        <w:t>This</w:t>
      </w:r>
      <w:r>
        <w:rPr>
          <w:spacing w:val="-12"/>
        </w:rPr>
        <w:t> </w:t>
      </w:r>
      <w:r>
        <w:rPr/>
        <w:t>section</w:t>
      </w:r>
      <w:r>
        <w:rPr>
          <w:spacing w:val="-12"/>
        </w:rPr>
        <w:t> </w:t>
      </w:r>
      <w:r>
        <w:rPr/>
        <w:t>will</w:t>
      </w:r>
      <w:r>
        <w:rPr>
          <w:spacing w:val="-12"/>
        </w:rPr>
        <w:t> </w:t>
      </w:r>
      <w:r>
        <w:rPr/>
        <w:t>take</w:t>
      </w:r>
      <w:r>
        <w:rPr>
          <w:spacing w:val="-12"/>
        </w:rPr>
        <w:t> </w:t>
      </w:r>
      <w:r>
        <w:rPr/>
        <w:t>some</w:t>
      </w:r>
      <w:r>
        <w:rPr>
          <w:spacing w:val="-12"/>
        </w:rPr>
        <w:t> </w:t>
      </w:r>
      <w:r>
        <w:rPr/>
        <w:t>time</w:t>
      </w:r>
      <w:r>
        <w:rPr>
          <w:spacing w:val="-12"/>
        </w:rPr>
        <w:t> </w:t>
      </w:r>
      <w:r>
        <w:rPr/>
        <w:t>as</w:t>
      </w:r>
      <w:r>
        <w:rPr>
          <w:spacing w:val="-12"/>
        </w:rPr>
        <w:t> </w:t>
      </w:r>
      <w:r>
        <w:rPr/>
        <w:t>it’s</w:t>
      </w:r>
      <w:r>
        <w:rPr>
          <w:spacing w:val="-12"/>
        </w:rPr>
        <w:t> </w:t>
      </w:r>
      <w:r>
        <w:rPr/>
        <w:t>a</w:t>
      </w:r>
      <w:r>
        <w:rPr>
          <w:spacing w:val="-12"/>
        </w:rPr>
        <w:t> </w:t>
      </w:r>
      <w:r>
        <w:rPr/>
        <w:t>new</w:t>
      </w:r>
      <w:r>
        <w:rPr>
          <w:spacing w:val="-12"/>
        </w:rPr>
        <w:t> </w:t>
      </w:r>
      <w:r>
        <w:rPr/>
        <w:t>analysis</w:t>
      </w:r>
      <w:r>
        <w:rPr>
          <w:spacing w:val="-12"/>
        </w:rPr>
        <w:t> </w:t>
      </w:r>
      <w:r>
        <w:rPr/>
        <w:t>so</w:t>
      </w:r>
      <w:r>
        <w:rPr>
          <w:spacing w:val="-12"/>
        </w:rPr>
        <w:t> </w:t>
      </w:r>
      <w:r>
        <w:rPr/>
        <w:t>I’m</w:t>
      </w:r>
      <w:r>
        <w:rPr>
          <w:spacing w:val="-12"/>
        </w:rPr>
        <w:t> </w:t>
      </w:r>
      <w:r>
        <w:rPr/>
        <w:t>just</w:t>
      </w:r>
      <w:r>
        <w:rPr>
          <w:spacing w:val="-12"/>
        </w:rPr>
        <w:t> </w:t>
      </w:r>
      <w:r>
        <w:rPr/>
        <w:t>leaving</w:t>
      </w:r>
      <w:r>
        <w:rPr>
          <w:spacing w:val="-12"/>
        </w:rPr>
        <w:t> </w:t>
      </w:r>
      <w:r>
        <w:rPr/>
        <w:t>it</w:t>
      </w:r>
      <w:r>
        <w:rPr>
          <w:spacing w:val="-12"/>
        </w:rPr>
        <w:t> </w:t>
      </w:r>
      <w:r>
        <w:rPr/>
        <w:t>for</w:t>
      </w:r>
      <w:r>
        <w:rPr>
          <w:spacing w:val="-12"/>
        </w:rPr>
        <w:t> </w:t>
      </w:r>
      <w:r>
        <w:rPr/>
        <w:t>now</w:t>
      </w:r>
      <w:r>
        <w:rPr>
          <w:spacing w:val="-12"/>
        </w:rPr>
        <w:t> </w:t>
      </w:r>
      <w:r>
        <w:rPr/>
        <w:t>in</w:t>
      </w:r>
      <w:r>
        <w:rPr>
          <w:spacing w:val="-12"/>
        </w:rPr>
        <w:t> </w:t>
      </w:r>
      <w:r>
        <w:rPr/>
        <w:t>this</w:t>
      </w:r>
      <w:r>
        <w:rPr>
          <w:spacing w:val="-12"/>
        </w:rPr>
        <w:t> </w:t>
      </w:r>
      <w:r>
        <w:rPr/>
        <w:t>version for the sake of sending you both something.</w:t>
      </w:r>
    </w:p>
    <w:p>
      <w:pPr>
        <w:pStyle w:val="BodyText"/>
        <w:spacing w:before="191"/>
      </w:pPr>
    </w:p>
    <w:p>
      <w:pPr>
        <w:pStyle w:val="Heading2"/>
        <w:numPr>
          <w:ilvl w:val="1"/>
          <w:numId w:val="12"/>
        </w:numPr>
        <w:tabs>
          <w:tab w:pos="2677" w:val="left" w:leader="none"/>
        </w:tabs>
        <w:spacing w:line="240" w:lineRule="auto" w:before="0" w:after="0"/>
        <w:ind w:left="2677" w:right="0" w:hanging="638"/>
        <w:jc w:val="left"/>
      </w:pPr>
      <w:bookmarkStart w:name="Summary" w:id="186"/>
      <w:bookmarkEnd w:id="186"/>
      <w:r>
        <w:rPr>
          <w:b w:val="0"/>
        </w:rPr>
      </w:r>
      <w:bookmarkStart w:name="_bookmark141" w:id="187"/>
      <w:bookmarkEnd w:id="187"/>
      <w:r>
        <w:rPr>
          <w:b w:val="0"/>
        </w:rPr>
      </w:r>
      <w:r>
        <w:rPr>
          <w:spacing w:val="-2"/>
        </w:rPr>
        <w:t>Summary</w:t>
      </w:r>
    </w:p>
    <w:p>
      <w:pPr>
        <w:pStyle w:val="BodyText"/>
        <w:spacing w:before="2"/>
        <w:rPr>
          <w:rFonts w:ascii="Times New Roman"/>
          <w:b/>
          <w:sz w:val="28"/>
        </w:rPr>
      </w:pPr>
    </w:p>
    <w:p>
      <w:pPr>
        <w:pStyle w:val="BodyText"/>
        <w:spacing w:line="374" w:lineRule="auto"/>
        <w:ind w:left="2039" w:right="2037"/>
        <w:jc w:val="both"/>
      </w:pPr>
      <w:r>
        <w:rPr/>
        <w:t>This</w:t>
      </w:r>
      <w:r>
        <w:rPr>
          <w:spacing w:val="-6"/>
        </w:rPr>
        <w:t> </w:t>
      </w:r>
      <w:r>
        <w:rPr/>
        <w:t>chapter</w:t>
      </w:r>
      <w:r>
        <w:rPr>
          <w:spacing w:val="-6"/>
        </w:rPr>
        <w:t> </w:t>
      </w:r>
      <w:r>
        <w:rPr/>
        <w:t>has</w:t>
      </w:r>
      <w:r>
        <w:rPr>
          <w:spacing w:val="-6"/>
        </w:rPr>
        <w:t> </w:t>
      </w:r>
      <w:r>
        <w:rPr/>
        <w:t>provided</w:t>
      </w:r>
      <w:r>
        <w:rPr>
          <w:spacing w:val="-6"/>
        </w:rPr>
        <w:t> </w:t>
      </w:r>
      <w:r>
        <w:rPr/>
        <w:t>a</w:t>
      </w:r>
      <w:r>
        <w:rPr>
          <w:spacing w:val="-6"/>
        </w:rPr>
        <w:t> </w:t>
      </w:r>
      <w:r>
        <w:rPr/>
        <w:t>descriptive</w:t>
      </w:r>
      <w:r>
        <w:rPr>
          <w:spacing w:val="-7"/>
        </w:rPr>
        <w:t> </w:t>
      </w:r>
      <w:r>
        <w:rPr/>
        <w:t>overview</w:t>
      </w:r>
      <w:r>
        <w:rPr>
          <w:spacing w:val="-7"/>
        </w:rPr>
        <w:t> </w:t>
      </w:r>
      <w:r>
        <w:rPr/>
        <w:t>of</w:t>
      </w:r>
      <w:r>
        <w:rPr>
          <w:spacing w:val="-6"/>
        </w:rPr>
        <w:t> </w:t>
      </w:r>
      <w:r>
        <w:rPr/>
        <w:t>epistemic</w:t>
      </w:r>
      <w:r>
        <w:rPr>
          <w:spacing w:val="-6"/>
        </w:rPr>
        <w:t> </w:t>
      </w:r>
      <w:r>
        <w:rPr/>
        <w:t>marking</w:t>
      </w:r>
      <w:r>
        <w:rPr>
          <w:spacing w:val="-6"/>
        </w:rPr>
        <w:t> </w:t>
      </w:r>
      <w:r>
        <w:rPr/>
        <w:t>in</w:t>
      </w:r>
      <w:r>
        <w:rPr>
          <w:spacing w:val="-6"/>
        </w:rPr>
        <w:t> </w:t>
      </w:r>
      <w:r>
        <w:rPr/>
        <w:t>Trans-Himalayan</w:t>
      </w:r>
      <w:r>
        <w:rPr>
          <w:spacing w:val="-7"/>
        </w:rPr>
        <w:t> </w:t>
      </w:r>
      <w:r>
        <w:rPr/>
        <w:t>lan- guages, specifically assessing the state of description in the family, and presenting a number </w:t>
      </w:r>
      <w:r>
        <w:rPr/>
        <w:t>of </w:t>
      </w:r>
      <w:r>
        <w:rPr>
          <w:spacing w:val="-2"/>
        </w:rPr>
        <w:t>typological</w:t>
      </w:r>
      <w:r>
        <w:rPr>
          <w:spacing w:val="-3"/>
        </w:rPr>
        <w:t> </w:t>
      </w:r>
      <w:r>
        <w:rPr>
          <w:spacing w:val="-2"/>
        </w:rPr>
        <w:t>observations</w:t>
      </w:r>
      <w:r>
        <w:rPr>
          <w:spacing w:val="-3"/>
        </w:rPr>
        <w:t> </w:t>
      </w:r>
      <w:r>
        <w:rPr>
          <w:spacing w:val="-2"/>
        </w:rPr>
        <w:t>to broadly</w:t>
      </w:r>
      <w:r>
        <w:rPr>
          <w:spacing w:val="-3"/>
        </w:rPr>
        <w:t> </w:t>
      </w:r>
      <w:r>
        <w:rPr>
          <w:spacing w:val="-2"/>
        </w:rPr>
        <w:t>categorise</w:t>
      </w:r>
      <w:r>
        <w:rPr>
          <w:spacing w:val="-3"/>
        </w:rPr>
        <w:t> </w:t>
      </w:r>
      <w:r>
        <w:rPr>
          <w:spacing w:val="-2"/>
        </w:rPr>
        <w:t>systems.</w:t>
      </w:r>
      <w:r>
        <w:rPr>
          <w:spacing w:val="32"/>
        </w:rPr>
        <w:t> </w:t>
      </w:r>
      <w:r>
        <w:rPr>
          <w:spacing w:val="-2"/>
        </w:rPr>
        <w:t>These typological</w:t>
      </w:r>
      <w:r>
        <w:rPr>
          <w:spacing w:val="-3"/>
        </w:rPr>
        <w:t> </w:t>
      </w:r>
      <w:r>
        <w:rPr>
          <w:spacing w:val="-2"/>
        </w:rPr>
        <w:t>observations</w:t>
      </w:r>
      <w:r>
        <w:rPr>
          <w:spacing w:val="-3"/>
        </w:rPr>
        <w:t> </w:t>
      </w:r>
      <w:r>
        <w:rPr>
          <w:spacing w:val="-2"/>
        </w:rPr>
        <w:t>have</w:t>
      </w:r>
      <w:r>
        <w:rPr>
          <w:spacing w:val="-3"/>
        </w:rPr>
        <w:t> </w:t>
      </w:r>
      <w:r>
        <w:rPr>
          <w:spacing w:val="-2"/>
        </w:rPr>
        <w:t>been </w:t>
      </w:r>
      <w:r>
        <w:rPr/>
        <w:t>separated into distinctions in form and in function, and are illustrated in brief in Figure </w:t>
      </w:r>
      <w:hyperlink w:history="true" w:anchor="_bookmark142">
        <w:r>
          <w:rPr>
            <w:rFonts w:ascii="Times New Roman"/>
            <w:b/>
          </w:rPr>
          <w:t>??</w:t>
        </w:r>
      </w:hyperlink>
      <w:r>
        <w:rPr/>
        <w:t>.</w:t>
      </w:r>
    </w:p>
    <w:p>
      <w:pPr>
        <w:pStyle w:val="BodyText"/>
        <w:spacing w:line="376" w:lineRule="auto" w:before="7"/>
        <w:ind w:left="2039" w:right="2037" w:firstLine="298"/>
        <w:jc w:val="both"/>
      </w:pPr>
      <w:r>
        <w:rPr/>
        <mc:AlternateContent>
          <mc:Choice Requires="wps">
            <w:drawing>
              <wp:anchor distT="0" distB="0" distL="0" distR="0" allowOverlap="1" layoutInCell="1" locked="0" behindDoc="1" simplePos="0" relativeHeight="483512832">
                <wp:simplePos x="0" y="0"/>
                <wp:positionH relativeFrom="page">
                  <wp:posOffset>2409979</wp:posOffset>
                </wp:positionH>
                <wp:positionV relativeFrom="paragraph">
                  <wp:posOffset>1586001</wp:posOffset>
                </wp:positionV>
                <wp:extent cx="5153660" cy="176530"/>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5153660" cy="176530"/>
                          <a:chExt cx="5153660" cy="176530"/>
                        </a:xfrm>
                      </wpg:grpSpPr>
                      <wps:wsp>
                        <wps:cNvPr id="237" name="Graphic 237"/>
                        <wps:cNvSpPr/>
                        <wps:spPr>
                          <a:xfrm>
                            <a:off x="3946888"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close/>
                              </a:path>
                            </a:pathLst>
                          </a:custGeom>
                          <a:solidFill>
                            <a:srgbClr val="FF7F00"/>
                          </a:solidFill>
                        </wps:spPr>
                        <wps:bodyPr wrap="square" lIns="0" tIns="0" rIns="0" bIns="0" rtlCol="0">
                          <a:prstTxWarp prst="textNoShape">
                            <a:avLst/>
                          </a:prstTxWarp>
                          <a:noAutofit/>
                        </wps:bodyPr>
                      </wps:wsp>
                      <wps:wsp>
                        <wps:cNvPr id="238" name="Graphic 238"/>
                        <wps:cNvSpPr/>
                        <wps:spPr>
                          <a:xfrm>
                            <a:off x="3946888"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39" name="Graphic 239"/>
                        <wps:cNvSpPr/>
                        <wps:spPr>
                          <a:xfrm>
                            <a:off x="5061" y="88151"/>
                            <a:ext cx="3938904" cy="69850"/>
                          </a:xfrm>
                          <a:custGeom>
                            <a:avLst/>
                            <a:gdLst/>
                            <a:ahLst/>
                            <a:cxnLst/>
                            <a:rect l="l" t="t" r="r" b="b"/>
                            <a:pathLst>
                              <a:path w="3938904" h="69850">
                                <a:moveTo>
                                  <a:pt x="0" y="69703"/>
                                </a:moveTo>
                                <a:lnTo>
                                  <a:pt x="3866662" y="69703"/>
                                </a:lnTo>
                                <a:lnTo>
                                  <a:pt x="3866662" y="0"/>
                                </a:lnTo>
                                <a:lnTo>
                                  <a:pt x="3938661"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9.762192pt;margin-top:124.882027pt;width:405.8pt;height:13.9pt;mso-position-horizontal-relative:page;mso-position-vertical-relative:paragraph;z-index:-19803648" id="docshapegroup224" coordorigin="3795,2498" coordsize="8116,278">
                <v:shape style="position:absolute;left:10010;top:2502;width:1895;height:268" id="docshape225" coordorigin="10011,2503" coordsize="1895,268" path="m11906,2503l10091,2503,10059,2509,10034,2526,10017,2551,10011,2582,10011,2691,10017,2722,10034,2747,10059,2764,10091,2770,11906,2770,11906,2503xe" filled="true" fillcolor="#ff7f00" stroked="false">
                  <v:path arrowok="t"/>
                  <v:fill type="solid"/>
                </v:shape>
                <v:shape style="position:absolute;left:10010;top:2502;width:1895;height:268" id="docshape226" coordorigin="10011,2503" coordsize="1895,268" path="m11906,2503l10091,2503,10059,2509,10034,2526,10017,2551,10011,2582,10011,2691,10017,2722,10034,2747,10059,2764,10091,2770,11906,2770,11906,2503e" filled="false" stroked="true" strokeweight=".49814pt" strokecolor="#000000">
                  <v:path arrowok="t"/>
                  <v:stroke dashstyle="solid"/>
                </v:shape>
                <v:shape style="position:absolute;left:3803;top:2636;width:6203;height:110" id="docshape227" coordorigin="3803,2636" coordsize="6203,110" path="m3803,2746l9892,2746,9892,2636,10006,2636e" filled="false" stroked="true" strokeweight=".79701pt" strokecolor="#ff7f00">
                  <v:path arrowok="t"/>
                  <v:stroke dashstyle="solid"/>
                </v:shape>
                <w10:wrap type="none"/>
              </v:group>
            </w:pict>
          </mc:Fallback>
        </mc:AlternateContent>
      </w:r>
      <w:r>
        <w:rPr/>
        <w:t>The</w:t>
      </w:r>
      <w:r>
        <w:rPr>
          <w:spacing w:val="-11"/>
        </w:rPr>
        <w:t> </w:t>
      </w:r>
      <w:r>
        <w:rPr/>
        <w:t>assessment</w:t>
      </w:r>
      <w:r>
        <w:rPr>
          <w:spacing w:val="-11"/>
        </w:rPr>
        <w:t> </w:t>
      </w:r>
      <w:r>
        <w:rPr/>
        <w:t>of</w:t>
      </w:r>
      <w:r>
        <w:rPr>
          <w:spacing w:val="-11"/>
        </w:rPr>
        <w:t> </w:t>
      </w:r>
      <w:r>
        <w:rPr/>
        <w:t>the</w:t>
      </w:r>
      <w:r>
        <w:rPr>
          <w:spacing w:val="-11"/>
        </w:rPr>
        <w:t> </w:t>
      </w:r>
      <w:r>
        <w:rPr/>
        <w:t>state</w:t>
      </w:r>
      <w:r>
        <w:rPr>
          <w:spacing w:val="-11"/>
        </w:rPr>
        <w:t> </w:t>
      </w:r>
      <w:r>
        <w:rPr/>
        <w:t>of</w:t>
      </w:r>
      <w:r>
        <w:rPr>
          <w:spacing w:val="-11"/>
        </w:rPr>
        <w:t> </w:t>
      </w:r>
      <w:r>
        <w:rPr/>
        <w:t>description</w:t>
      </w:r>
      <w:r>
        <w:rPr>
          <w:spacing w:val="-11"/>
        </w:rPr>
        <w:t> </w:t>
      </w:r>
      <w:r>
        <w:rPr/>
        <w:t>in</w:t>
      </w:r>
      <w:r>
        <w:rPr>
          <w:spacing w:val="-11"/>
        </w:rPr>
        <w:t> </w:t>
      </w:r>
      <w:r>
        <w:rPr/>
        <w:t>the</w:t>
      </w:r>
      <w:r>
        <w:rPr>
          <w:spacing w:val="-11"/>
        </w:rPr>
        <w:t> </w:t>
      </w:r>
      <w:r>
        <w:rPr/>
        <w:t>family</w:t>
      </w:r>
      <w:r>
        <w:rPr>
          <w:spacing w:val="-11"/>
        </w:rPr>
        <w:t> </w:t>
      </w:r>
      <w:r>
        <w:rPr/>
        <w:t>took</w:t>
      </w:r>
      <w:r>
        <w:rPr>
          <w:spacing w:val="-11"/>
        </w:rPr>
        <w:t> </w:t>
      </w:r>
      <w:r>
        <w:rPr/>
        <w:t>data</w:t>
      </w:r>
      <w:r>
        <w:rPr>
          <w:spacing w:val="-11"/>
        </w:rPr>
        <w:t> </w:t>
      </w:r>
      <w:r>
        <w:rPr/>
        <w:t>from</w:t>
      </w:r>
      <w:r>
        <w:rPr>
          <w:spacing w:val="-11"/>
        </w:rPr>
        <w:t> </w:t>
      </w:r>
      <w:r>
        <w:rPr/>
        <w:t>the</w:t>
      </w:r>
      <w:r>
        <w:rPr>
          <w:spacing w:val="-11"/>
        </w:rPr>
        <w:t> </w:t>
      </w:r>
      <w:r>
        <w:rPr/>
        <w:t>Glottolog</w:t>
      </w:r>
      <w:r>
        <w:rPr>
          <w:spacing w:val="-11"/>
        </w:rPr>
        <w:t> </w:t>
      </w:r>
      <w:r>
        <w:rPr/>
        <w:t>database (</w:t>
      </w:r>
      <w:hyperlink w:history="true" w:anchor="_bookmark318">
        <w:r>
          <w:rPr/>
          <w:t>Hammarström</w:t>
        </w:r>
        <w:r>
          <w:rPr>
            <w:spacing w:val="-7"/>
          </w:rPr>
          <w:t> </w:t>
        </w:r>
        <w:r>
          <w:rPr/>
          <w:t>et</w:t>
        </w:r>
        <w:r>
          <w:rPr>
            <w:spacing w:val="-7"/>
          </w:rPr>
          <w:t> </w:t>
        </w:r>
        <w:r>
          <w:rPr/>
          <w:t>al.</w:t>
        </w:r>
        <w:r>
          <w:rPr>
            <w:spacing w:val="-7"/>
          </w:rPr>
          <w:t> </w:t>
        </w:r>
        <w:r>
          <w:rPr/>
          <w:t>2022</w:t>
        </w:r>
      </w:hyperlink>
      <w:r>
        <w:rPr/>
        <w:t>),</w:t>
      </w:r>
      <w:r>
        <w:rPr>
          <w:spacing w:val="-7"/>
        </w:rPr>
        <w:t> </w:t>
      </w:r>
      <w:r>
        <w:rPr/>
        <w:t>and</w:t>
      </w:r>
      <w:r>
        <w:rPr>
          <w:spacing w:val="-7"/>
        </w:rPr>
        <w:t> </w:t>
      </w:r>
      <w:r>
        <w:rPr/>
        <w:t>found</w:t>
      </w:r>
      <w:r>
        <w:rPr>
          <w:spacing w:val="-7"/>
        </w:rPr>
        <w:t> </w:t>
      </w:r>
      <w:r>
        <w:rPr/>
        <w:t>that</w:t>
      </w:r>
      <w:r>
        <w:rPr>
          <w:spacing w:val="-7"/>
        </w:rPr>
        <w:t> </w:t>
      </w:r>
      <w:r>
        <w:rPr/>
        <w:t>there</w:t>
      </w:r>
      <w:r>
        <w:rPr>
          <w:spacing w:val="-8"/>
        </w:rPr>
        <w:t> </w:t>
      </w:r>
      <w:r>
        <w:rPr/>
        <w:t>is,</w:t>
      </w:r>
      <w:r>
        <w:rPr>
          <w:spacing w:val="-7"/>
        </w:rPr>
        <w:t> </w:t>
      </w:r>
      <w:r>
        <w:rPr/>
        <w:t>perhaps</w:t>
      </w:r>
      <w:r>
        <w:rPr>
          <w:spacing w:val="-7"/>
        </w:rPr>
        <w:t> </w:t>
      </w:r>
      <w:r>
        <w:rPr/>
        <w:t>unsurprsingly,</w:t>
      </w:r>
      <w:r>
        <w:rPr>
          <w:spacing w:val="-7"/>
        </w:rPr>
        <w:t> </w:t>
      </w:r>
      <w:r>
        <w:rPr/>
        <w:t>a</w:t>
      </w:r>
      <w:r>
        <w:rPr>
          <w:spacing w:val="-7"/>
        </w:rPr>
        <w:t> </w:t>
      </w:r>
      <w:r>
        <w:rPr/>
        <w:t>high</w:t>
      </w:r>
      <w:r>
        <w:rPr>
          <w:spacing w:val="-7"/>
        </w:rPr>
        <w:t> </w:t>
      </w:r>
      <w:r>
        <w:rPr/>
        <w:t>level</w:t>
      </w:r>
      <w:r>
        <w:rPr>
          <w:spacing w:val="-7"/>
        </w:rPr>
        <w:t> </w:t>
      </w:r>
      <w:r>
        <w:rPr/>
        <w:t>of</w:t>
      </w:r>
      <w:r>
        <w:rPr>
          <w:spacing w:val="-7"/>
        </w:rPr>
        <w:t> </w:t>
      </w:r>
      <w:r>
        <w:rPr/>
        <w:t>imbal- ance in the descriptive coverage of the various Trans-Himalayan subfamilies.</w:t>
      </w:r>
      <w:r>
        <w:rPr>
          <w:spacing w:val="29"/>
        </w:rPr>
        <w:t> </w:t>
      </w:r>
      <w:r>
        <w:rPr/>
        <w:t>Language groups with</w:t>
      </w:r>
      <w:r>
        <w:rPr>
          <w:spacing w:val="-13"/>
        </w:rPr>
        <w:t> </w:t>
      </w:r>
      <w:r>
        <w:rPr/>
        <w:t>histories</w:t>
      </w:r>
      <w:r>
        <w:rPr>
          <w:spacing w:val="-12"/>
        </w:rPr>
        <w:t> </w:t>
      </w:r>
      <w:r>
        <w:rPr/>
        <w:t>of</w:t>
      </w:r>
      <w:r>
        <w:rPr>
          <w:spacing w:val="-13"/>
        </w:rPr>
        <w:t> </w:t>
      </w:r>
      <w:r>
        <w:rPr/>
        <w:t>greater</w:t>
      </w:r>
      <w:r>
        <w:rPr>
          <w:spacing w:val="-12"/>
        </w:rPr>
        <w:t> </w:t>
      </w:r>
      <w:r>
        <w:rPr/>
        <w:t>social</w:t>
      </w:r>
      <w:r>
        <w:rPr>
          <w:spacing w:val="-13"/>
        </w:rPr>
        <w:t> </w:t>
      </w:r>
      <w:r>
        <w:rPr/>
        <w:t>power,</w:t>
      </w:r>
      <w:r>
        <w:rPr>
          <w:spacing w:val="-12"/>
        </w:rPr>
        <w:t> </w:t>
      </w:r>
      <w:r>
        <w:rPr/>
        <w:t>such</w:t>
      </w:r>
      <w:r>
        <w:rPr>
          <w:spacing w:val="-13"/>
        </w:rPr>
        <w:t> </w:t>
      </w:r>
      <w:r>
        <w:rPr/>
        <w:t>as</w:t>
      </w:r>
      <w:r>
        <w:rPr>
          <w:spacing w:val="-12"/>
        </w:rPr>
        <w:t> </w:t>
      </w:r>
      <w:r>
        <w:rPr/>
        <w:t>Sinitic</w:t>
      </w:r>
      <w:r>
        <w:rPr>
          <w:spacing w:val="-13"/>
        </w:rPr>
        <w:t> </w:t>
      </w:r>
      <w:r>
        <w:rPr/>
        <w:t>and</w:t>
      </w:r>
      <w:r>
        <w:rPr>
          <w:spacing w:val="-12"/>
        </w:rPr>
        <w:t> </w:t>
      </w:r>
      <w:r>
        <w:rPr/>
        <w:t>Tibetic,</w:t>
      </w:r>
      <w:r>
        <w:rPr>
          <w:spacing w:val="-13"/>
        </w:rPr>
        <w:t> </w:t>
      </w:r>
      <w:r>
        <w:rPr/>
        <w:t>had</w:t>
      </w:r>
      <w:r>
        <w:rPr>
          <w:spacing w:val="-12"/>
        </w:rPr>
        <w:t> </w:t>
      </w:r>
      <w:r>
        <w:rPr/>
        <w:t>higher</w:t>
      </w:r>
      <w:r>
        <w:rPr>
          <w:spacing w:val="-13"/>
        </w:rPr>
        <w:t> </w:t>
      </w:r>
      <w:r>
        <w:rPr/>
        <w:t>levels</w:t>
      </w:r>
      <w:r>
        <w:rPr>
          <w:spacing w:val="-12"/>
        </w:rPr>
        <w:t> </w:t>
      </w:r>
      <w:r>
        <w:rPr/>
        <w:t>of</w:t>
      </w:r>
      <w:r>
        <w:rPr>
          <w:spacing w:val="-13"/>
        </w:rPr>
        <w:t> </w:t>
      </w:r>
      <w:r>
        <w:rPr/>
        <w:t>description, though</w:t>
      </w:r>
      <w:r>
        <w:rPr>
          <w:spacing w:val="-9"/>
        </w:rPr>
        <w:t> </w:t>
      </w:r>
      <w:r>
        <w:rPr/>
        <w:t>other</w:t>
      </w:r>
      <w:r>
        <w:rPr>
          <w:spacing w:val="-8"/>
        </w:rPr>
        <w:t> </w:t>
      </w:r>
      <w:r>
        <w:rPr/>
        <w:t>trends</w:t>
      </w:r>
      <w:r>
        <w:rPr>
          <w:spacing w:val="-9"/>
        </w:rPr>
        <w:t> </w:t>
      </w:r>
      <w:r>
        <w:rPr/>
        <w:t>are</w:t>
      </w:r>
      <w:r>
        <w:rPr>
          <w:spacing w:val="-9"/>
        </w:rPr>
        <w:t> </w:t>
      </w:r>
      <w:r>
        <w:rPr/>
        <w:t>harder</w:t>
      </w:r>
      <w:r>
        <w:rPr>
          <w:spacing w:val="-9"/>
        </w:rPr>
        <w:t> </w:t>
      </w:r>
      <w:r>
        <w:rPr/>
        <w:t>to</w:t>
      </w:r>
      <w:r>
        <w:rPr>
          <w:spacing w:val="-8"/>
        </w:rPr>
        <w:t> </w:t>
      </w:r>
      <w:r>
        <w:rPr/>
        <w:t>pinpoint.</w:t>
      </w:r>
      <w:r>
        <w:rPr>
          <w:spacing w:val="9"/>
        </w:rPr>
        <w:t> </w:t>
      </w:r>
      <w:r>
        <w:rPr/>
        <w:t>The</w:t>
      </w:r>
      <w:r>
        <w:rPr>
          <w:spacing w:val="-8"/>
        </w:rPr>
        <w:t> </w:t>
      </w:r>
      <w:r>
        <w:rPr/>
        <w:t>lack</w:t>
      </w:r>
      <w:r>
        <w:rPr>
          <w:spacing w:val="-9"/>
        </w:rPr>
        <w:t> </w:t>
      </w:r>
      <w:r>
        <w:rPr/>
        <w:t>of</w:t>
      </w:r>
      <w:r>
        <w:rPr>
          <w:spacing w:val="-8"/>
        </w:rPr>
        <w:t> </w:t>
      </w:r>
      <w:r>
        <w:rPr/>
        <w:t>description</w:t>
      </w:r>
      <w:r>
        <w:rPr>
          <w:spacing w:val="-9"/>
        </w:rPr>
        <w:t> </w:t>
      </w:r>
      <w:r>
        <w:rPr/>
        <w:t>of</w:t>
      </w:r>
      <w:r>
        <w:rPr>
          <w:spacing w:val="-8"/>
        </w:rPr>
        <w:t> </w:t>
      </w:r>
      <w:r>
        <w:rPr/>
        <w:t>some</w:t>
      </w:r>
      <w:r>
        <w:rPr>
          <w:spacing w:val="-9"/>
        </w:rPr>
        <w:t> </w:t>
      </w:r>
      <w:r>
        <w:rPr/>
        <w:t>internal</w:t>
      </w:r>
      <w:r>
        <w:rPr>
          <w:spacing w:val="-8"/>
        </w:rPr>
        <w:t> </w:t>
      </w:r>
      <w:r>
        <w:rPr/>
        <w:t>isolates</w:t>
      </w:r>
      <w:r>
        <w:rPr>
          <w:spacing w:val="-8"/>
        </w:rPr>
        <w:t> </w:t>
      </w:r>
      <w:r>
        <w:rPr/>
        <w:t>spo- ken in Bhutan, namely Lhokpu, Gongduk, and Black Mountain Mönpa, as well as the low level of</w:t>
      </w:r>
      <w:r>
        <w:rPr>
          <w:spacing w:val="6"/>
        </w:rPr>
        <w:t> </w:t>
      </w:r>
      <w:r>
        <w:rPr/>
        <w:t>coverage</w:t>
      </w:r>
      <w:r>
        <w:rPr>
          <w:spacing w:val="7"/>
        </w:rPr>
        <w:t> </w:t>
      </w:r>
      <w:r>
        <w:rPr/>
        <w:t>of</w:t>
      </w:r>
      <w:r>
        <w:rPr>
          <w:spacing w:val="7"/>
        </w:rPr>
        <w:t> </w:t>
      </w:r>
      <w:r>
        <w:rPr/>
        <w:t>the</w:t>
      </w:r>
      <w:r>
        <w:rPr>
          <w:spacing w:val="7"/>
        </w:rPr>
        <w:t> </w:t>
      </w:r>
      <w:r>
        <w:rPr/>
        <w:t>East</w:t>
      </w:r>
      <w:r>
        <w:rPr>
          <w:spacing w:val="7"/>
        </w:rPr>
        <w:t> </w:t>
      </w:r>
      <w:r>
        <w:rPr/>
        <w:t>Bodish</w:t>
      </w:r>
      <w:r>
        <w:rPr>
          <w:spacing w:val="7"/>
        </w:rPr>
        <w:t> </w:t>
      </w:r>
      <w:r>
        <w:rPr/>
        <w:t>family,</w:t>
      </w:r>
      <w:r>
        <w:rPr>
          <w:spacing w:val="11"/>
        </w:rPr>
        <w:t> </w:t>
      </w:r>
      <w:r>
        <w:rPr/>
        <w:t>are</w:t>
      </w:r>
      <w:r>
        <w:rPr>
          <w:spacing w:val="7"/>
        </w:rPr>
        <w:t> </w:t>
      </w:r>
      <w:r>
        <w:rPr/>
        <w:t>potentially</w:t>
      </w:r>
      <w:r>
        <w:rPr>
          <w:spacing w:val="7"/>
        </w:rPr>
        <w:t> </w:t>
      </w:r>
      <w:r>
        <w:rPr/>
        <w:t>attributable</w:t>
      </w:r>
      <w:r>
        <w:rPr>
          <w:spacing w:val="7"/>
        </w:rPr>
        <w:t> </w:t>
      </w:r>
      <w:r>
        <w:rPr/>
        <w:t>to</w:t>
      </w:r>
      <w:r>
        <w:rPr>
          <w:spacing w:val="6"/>
        </w:rPr>
        <w:t> </w:t>
      </w:r>
      <w:r>
        <w:rPr/>
        <w:t>lower</w:t>
      </w:r>
      <w:r>
        <w:rPr>
          <w:spacing w:val="7"/>
        </w:rPr>
        <w:t> </w:t>
      </w:r>
      <w:r>
        <w:rPr/>
        <w:t>levels</w:t>
      </w:r>
      <w:r>
        <w:rPr>
          <w:spacing w:val="7"/>
        </w:rPr>
        <w:t> </w:t>
      </w:r>
      <w:r>
        <w:rPr/>
        <w:t>of</w:t>
      </w:r>
      <w:r>
        <w:rPr>
          <w:spacing w:val="7"/>
        </w:rPr>
        <w:t> </w:t>
      </w:r>
      <w:r>
        <w:rPr>
          <w:spacing w:val="-2"/>
        </w:rPr>
        <w:t>researcher</w:t>
      </w:r>
    </w:p>
    <w:p>
      <w:pPr>
        <w:pStyle w:val="BodyText"/>
        <w:tabs>
          <w:tab w:pos="10079" w:val="left" w:leader="none"/>
        </w:tabs>
        <w:spacing w:line="376" w:lineRule="auto" w:before="8"/>
        <w:ind w:left="2039" w:right="1533"/>
      </w:pPr>
      <w:r>
        <w:rPr/>
        <w:t>access to the country .</w:t>
      </w:r>
      <w:r>
        <w:rPr>
          <w:spacing w:val="27"/>
        </w:rPr>
        <w:t> </w:t>
      </w:r>
      <w:r>
        <w:rPr/>
        <w:t>Similar reasons may explain the lower level of description for subfamilies</w:t>
        <w:tab/>
      </w:r>
      <w:r>
        <w:rPr>
          <w:spacing w:val="-4"/>
        </w:rPr>
        <w:t>cite </w:t>
      </w:r>
      <w:r>
        <w:rPr/>
        <w:t>spoken</w:t>
      </w:r>
      <w:r>
        <w:rPr>
          <w:spacing w:val="-3"/>
        </w:rPr>
        <w:t> </w:t>
      </w:r>
      <w:r>
        <w:rPr/>
        <w:t>in</w:t>
      </w:r>
      <w:r>
        <w:rPr>
          <w:spacing w:val="-3"/>
        </w:rPr>
        <w:t> </w:t>
      </w:r>
      <w:r>
        <w:rPr/>
        <w:t>Arunachal</w:t>
      </w:r>
      <w:r>
        <w:rPr>
          <w:spacing w:val="-3"/>
        </w:rPr>
        <w:t> </w:t>
      </w:r>
      <w:r>
        <w:rPr/>
        <w:t>Pradesh</w:t>
      </w:r>
      <w:r>
        <w:rPr>
          <w:spacing w:val="-3"/>
        </w:rPr>
        <w:t> </w:t>
      </w:r>
      <w:r>
        <w:rPr/>
        <w:t>in</w:t>
      </w:r>
      <w:r>
        <w:rPr>
          <w:spacing w:val="-3"/>
        </w:rPr>
        <w:t> </w:t>
      </w:r>
      <w:r>
        <w:rPr/>
        <w:t>India,</w:t>
      </w:r>
      <w:r>
        <w:rPr>
          <w:spacing w:val="-1"/>
        </w:rPr>
        <w:t> </w:t>
      </w:r>
      <w:r>
        <w:rPr/>
        <w:t>though</w:t>
      </w:r>
      <w:r>
        <w:rPr>
          <w:spacing w:val="-3"/>
        </w:rPr>
        <w:t> </w:t>
      </w:r>
      <w:r>
        <w:rPr/>
        <w:t>in</w:t>
      </w:r>
      <w:r>
        <w:rPr>
          <w:spacing w:val="-3"/>
        </w:rPr>
        <w:t> </w:t>
      </w:r>
      <w:r>
        <w:rPr/>
        <w:t>some</w:t>
      </w:r>
      <w:r>
        <w:rPr>
          <w:spacing w:val="-3"/>
        </w:rPr>
        <w:t> </w:t>
      </w:r>
      <w:r>
        <w:rPr/>
        <w:t>of</w:t>
      </w:r>
      <w:r>
        <w:rPr>
          <w:spacing w:val="-3"/>
        </w:rPr>
        <w:t> </w:t>
      </w:r>
      <w:r>
        <w:rPr/>
        <w:t>these</w:t>
      </w:r>
      <w:r>
        <w:rPr>
          <w:spacing w:val="-3"/>
        </w:rPr>
        <w:t> </w:t>
      </w:r>
      <w:r>
        <w:rPr/>
        <w:t>cases</w:t>
      </w:r>
      <w:r>
        <w:rPr>
          <w:spacing w:val="-3"/>
        </w:rPr>
        <w:t> </w:t>
      </w:r>
      <w:r>
        <w:rPr/>
        <w:t>where</w:t>
      </w:r>
      <w:r>
        <w:rPr>
          <w:spacing w:val="-3"/>
        </w:rPr>
        <w:t> </w:t>
      </w:r>
      <w:r>
        <w:rPr/>
        <w:t>the</w:t>
      </w:r>
      <w:r>
        <w:rPr>
          <w:spacing w:val="-3"/>
        </w:rPr>
        <w:t> </w:t>
      </w:r>
      <w:r>
        <w:rPr/>
        <w:t>langauges</w:t>
      </w:r>
      <w:r>
        <w:rPr>
          <w:spacing w:val="-3"/>
        </w:rPr>
        <w:t> </w:t>
      </w:r>
      <w:r>
        <w:rPr/>
        <w:t>are</w:t>
      </w:r>
      <w:r>
        <w:rPr>
          <w:spacing w:val="-3"/>
        </w:rPr>
        <w:t> </w:t>
      </w:r>
      <w:r>
        <w:rPr/>
        <w:t>also spoken across the border in China, there is a higher level of non-English description (e.g. Digar-</w:t>
      </w:r>
    </w:p>
    <w:p>
      <w:pPr>
        <w:pStyle w:val="BodyText"/>
        <w:spacing w:line="227" w:lineRule="exact"/>
        <w:ind w:left="2039"/>
      </w:pPr>
      <w:r>
        <w:rPr>
          <w:spacing w:val="-2"/>
        </w:rPr>
        <w:t>ish).</w:t>
      </w:r>
      <w:r>
        <w:rPr>
          <w:spacing w:val="19"/>
        </w:rPr>
        <w:t> </w:t>
      </w:r>
      <w:r>
        <w:rPr>
          <w:spacing w:val="-2"/>
        </w:rPr>
        <w:t>Generally,</w:t>
      </w:r>
      <w:r>
        <w:rPr>
          <w:spacing w:val="-3"/>
        </w:rPr>
        <w:t> </w:t>
      </w:r>
      <w:r>
        <w:rPr>
          <w:spacing w:val="-2"/>
        </w:rPr>
        <w:t>when</w:t>
      </w:r>
      <w:r>
        <w:rPr>
          <w:spacing w:val="-5"/>
        </w:rPr>
        <w:t> </w:t>
      </w:r>
      <w:r>
        <w:rPr>
          <w:spacing w:val="-2"/>
        </w:rPr>
        <w:t>not</w:t>
      </w:r>
      <w:r>
        <w:rPr>
          <w:spacing w:val="-5"/>
        </w:rPr>
        <w:t> </w:t>
      </w:r>
      <w:r>
        <w:rPr>
          <w:spacing w:val="-2"/>
        </w:rPr>
        <w:t>influenced</w:t>
      </w:r>
      <w:r>
        <w:rPr>
          <w:spacing w:val="-5"/>
        </w:rPr>
        <w:t> </w:t>
      </w:r>
      <w:r>
        <w:rPr>
          <w:spacing w:val="-2"/>
        </w:rPr>
        <w:t>by</w:t>
      </w:r>
      <w:r>
        <w:rPr>
          <w:spacing w:val="-5"/>
        </w:rPr>
        <w:t> </w:t>
      </w:r>
      <w:r>
        <w:rPr>
          <w:spacing w:val="-2"/>
        </w:rPr>
        <w:t>the</w:t>
      </w:r>
      <w:r>
        <w:rPr>
          <w:spacing w:val="-5"/>
        </w:rPr>
        <w:t> </w:t>
      </w:r>
      <w:r>
        <w:rPr>
          <w:spacing w:val="-2"/>
        </w:rPr>
        <w:t>work</w:t>
      </w:r>
      <w:r>
        <w:rPr>
          <w:spacing w:val="-5"/>
        </w:rPr>
        <w:t> </w:t>
      </w:r>
      <w:r>
        <w:rPr>
          <w:spacing w:val="-2"/>
        </w:rPr>
        <w:t>of</w:t>
      </w:r>
      <w:r>
        <w:rPr>
          <w:spacing w:val="-5"/>
        </w:rPr>
        <w:t> </w:t>
      </w:r>
      <w:r>
        <w:rPr>
          <w:spacing w:val="-2"/>
        </w:rPr>
        <w:t>a</w:t>
      </w:r>
      <w:r>
        <w:rPr>
          <w:spacing w:val="-5"/>
        </w:rPr>
        <w:t> </w:t>
      </w:r>
      <w:r>
        <w:rPr>
          <w:spacing w:val="-2"/>
        </w:rPr>
        <w:t>specific</w:t>
      </w:r>
      <w:r>
        <w:rPr>
          <w:spacing w:val="-5"/>
        </w:rPr>
        <w:t> </w:t>
      </w:r>
      <w:r>
        <w:rPr>
          <w:spacing w:val="-2"/>
        </w:rPr>
        <w:t>researcher</w:t>
      </w:r>
      <w:r>
        <w:rPr>
          <w:spacing w:val="-5"/>
        </w:rPr>
        <w:t> </w:t>
      </w:r>
      <w:r>
        <w:rPr>
          <w:spacing w:val="-2"/>
        </w:rPr>
        <w:t>or</w:t>
      </w:r>
      <w:r>
        <w:rPr>
          <w:spacing w:val="-5"/>
        </w:rPr>
        <w:t> </w:t>
      </w:r>
      <w:r>
        <w:rPr>
          <w:spacing w:val="-2"/>
        </w:rPr>
        <w:t>research</w:t>
      </w:r>
      <w:r>
        <w:rPr>
          <w:spacing w:val="-5"/>
        </w:rPr>
        <w:t> </w:t>
      </w:r>
      <w:r>
        <w:rPr>
          <w:spacing w:val="-2"/>
        </w:rPr>
        <w:t>institute,</w:t>
      </w:r>
      <w:r>
        <w:rPr>
          <w:spacing w:val="-3"/>
        </w:rPr>
        <w:t> </w:t>
      </w:r>
      <w:r>
        <w:rPr>
          <w:spacing w:val="-5"/>
        </w:rPr>
        <w:t>the</w:t>
      </w:r>
    </w:p>
    <w:p>
      <w:pPr>
        <w:spacing w:after="0" w:line="227" w:lineRule="exact"/>
        <w:sectPr>
          <w:headerReference w:type="default" r:id="rId40"/>
          <w:headerReference w:type="even" r:id="rId41"/>
          <w:pgSz w:w="11910" w:h="16840"/>
          <w:pgMar w:header="1215" w:footer="0" w:top="1460" w:bottom="280" w:left="0" w:right="0"/>
          <w:pgNumType w:start="8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7"/>
      </w:pPr>
    </w:p>
    <w:p>
      <w:pPr>
        <w:spacing w:after="0"/>
        <w:sectPr>
          <w:pgSz w:w="11910" w:h="16840"/>
          <w:pgMar w:header="1215" w:footer="0" w:top="1460" w:bottom="280" w:left="0" w:right="0"/>
        </w:sectPr>
      </w:pPr>
    </w:p>
    <w:p>
      <w:pPr>
        <w:pStyle w:val="Heading4"/>
        <w:spacing w:before="93"/>
        <w:ind w:left="0" w:right="330"/>
        <w:jc w:val="center"/>
      </w:pPr>
      <w:bookmarkStart w:name="_bookmark142" w:id="188"/>
      <w:bookmarkEnd w:id="188"/>
      <w:r>
        <w:rPr>
          <w:b w:val="0"/>
        </w:rPr>
      </w:r>
      <w:r>
        <w:rPr>
          <w:spacing w:val="-4"/>
        </w:rPr>
        <w:t>Form</w:t>
      </w:r>
    </w:p>
    <w:p>
      <w:pPr>
        <w:pStyle w:val="BodyText"/>
        <w:spacing w:before="27"/>
        <w:rPr>
          <w:rFonts w:ascii="Times New Roman"/>
          <w:b/>
        </w:rPr>
      </w:pPr>
    </w:p>
    <w:p>
      <w:pPr>
        <w:pStyle w:val="BodyText"/>
        <w:ind w:left="2975"/>
      </w:pPr>
      <w:r>
        <w:rPr/>
        <w:t>Size</w:t>
      </w:r>
      <w:r>
        <w:rPr>
          <w:spacing w:val="-4"/>
        </w:rPr>
        <w:t> </w:t>
      </w:r>
      <w:r>
        <w:rPr/>
        <w:t>of</w:t>
      </w:r>
      <w:r>
        <w:rPr>
          <w:spacing w:val="-3"/>
        </w:rPr>
        <w:t> </w:t>
      </w:r>
      <w:r>
        <w:rPr>
          <w:spacing w:val="-2"/>
        </w:rPr>
        <w:t>System</w:t>
      </w:r>
    </w:p>
    <w:p>
      <w:pPr>
        <w:pStyle w:val="BodyText"/>
        <w:spacing w:before="172"/>
        <w:ind w:left="3180"/>
      </w:pPr>
      <w:r>
        <w:rPr/>
        <w:t>∗</w:t>
      </w:r>
      <w:r>
        <w:rPr>
          <w:spacing w:val="37"/>
        </w:rPr>
        <w:t> </w:t>
      </w:r>
      <w:r>
        <w:rPr/>
        <w:t>Single</w:t>
      </w:r>
      <w:r>
        <w:rPr>
          <w:spacing w:val="-7"/>
        </w:rPr>
        <w:t> </w:t>
      </w:r>
      <w:r>
        <w:rPr/>
        <w:t>Term</w:t>
      </w:r>
      <w:r>
        <w:rPr>
          <w:spacing w:val="-7"/>
        </w:rPr>
        <w:t> </w:t>
      </w:r>
      <w:r>
        <w:rPr>
          <w:spacing w:val="-2"/>
        </w:rPr>
        <w:t>Systems</w:t>
      </w:r>
    </w:p>
    <w:p>
      <w:pPr>
        <w:pStyle w:val="ListParagraph"/>
        <w:numPr>
          <w:ilvl w:val="0"/>
          <w:numId w:val="18"/>
        </w:numPr>
        <w:tabs>
          <w:tab w:pos="3684" w:val="left" w:leader="none"/>
          <w:tab w:pos="3686" w:val="left" w:leader="none"/>
        </w:tabs>
        <w:spacing w:line="376" w:lineRule="auto" w:before="151" w:after="0"/>
        <w:ind w:left="3686" w:right="0" w:hanging="150"/>
        <w:jc w:val="left"/>
        <w:rPr>
          <w:sz w:val="20"/>
        </w:rPr>
      </w:pPr>
      <w:r>
        <w:rPr>
          <w:sz w:val="20"/>
        </w:rPr>
        <w:t>Reportative</w:t>
      </w:r>
      <w:r>
        <w:rPr>
          <w:spacing w:val="35"/>
          <w:sz w:val="20"/>
        </w:rPr>
        <w:t> </w:t>
      </w:r>
      <w:r>
        <w:rPr>
          <w:sz w:val="20"/>
        </w:rPr>
        <w:t>only</w:t>
      </w:r>
      <w:r>
        <w:rPr>
          <w:spacing w:val="36"/>
          <w:sz w:val="20"/>
        </w:rPr>
        <w:t> </w:t>
      </w:r>
      <w:r>
        <w:rPr>
          <w:sz w:val="20"/>
        </w:rPr>
        <w:t>A3</w:t>
      </w:r>
      <w:r>
        <w:rPr>
          <w:spacing w:val="36"/>
          <w:sz w:val="20"/>
        </w:rPr>
        <w:t> </w:t>
      </w:r>
      <w:r>
        <w:rPr>
          <w:sz w:val="20"/>
        </w:rPr>
        <w:t>sys- </w:t>
      </w:r>
      <w:r>
        <w:rPr>
          <w:spacing w:val="-4"/>
          <w:sz w:val="20"/>
        </w:rPr>
        <w:t>tems</w:t>
      </w:r>
    </w:p>
    <w:p>
      <w:pPr>
        <w:pStyle w:val="ListParagraph"/>
        <w:numPr>
          <w:ilvl w:val="0"/>
          <w:numId w:val="18"/>
        </w:numPr>
        <w:tabs>
          <w:tab w:pos="3685" w:val="left" w:leader="none"/>
        </w:tabs>
        <w:spacing w:line="240" w:lineRule="auto" w:before="22" w:after="0"/>
        <w:ind w:left="3685" w:right="0" w:hanging="148"/>
        <w:jc w:val="left"/>
        <w:rPr>
          <w:sz w:val="20"/>
        </w:rPr>
      </w:pPr>
      <w:r>
        <w:rPr>
          <w:spacing w:val="-2"/>
          <w:sz w:val="20"/>
        </w:rPr>
        <w:t>Other</w:t>
      </w:r>
      <w:r>
        <w:rPr>
          <w:spacing w:val="-17"/>
          <w:sz w:val="20"/>
        </w:rPr>
        <w:t> </w:t>
      </w:r>
      <w:r>
        <w:rPr>
          <w:spacing w:val="-2"/>
          <w:sz w:val="20"/>
        </w:rPr>
        <w:t>Single</w:t>
      </w:r>
      <w:r>
        <w:rPr>
          <w:spacing w:val="-15"/>
          <w:sz w:val="20"/>
        </w:rPr>
        <w:t> </w:t>
      </w:r>
      <w:r>
        <w:rPr>
          <w:spacing w:val="-2"/>
          <w:sz w:val="20"/>
        </w:rPr>
        <w:t>Term</w:t>
      </w:r>
      <w:r>
        <w:rPr>
          <w:spacing w:val="-16"/>
          <w:sz w:val="20"/>
        </w:rPr>
        <w:t> </w:t>
      </w:r>
      <w:r>
        <w:rPr>
          <w:spacing w:val="-2"/>
          <w:sz w:val="20"/>
        </w:rPr>
        <w:t>Systems</w:t>
      </w:r>
    </w:p>
    <w:p>
      <w:pPr>
        <w:pStyle w:val="BodyText"/>
        <w:spacing w:before="151"/>
        <w:ind w:left="3180"/>
      </w:pPr>
      <w:r>
        <w:rPr/>
        <w:t>∗</w:t>
      </w:r>
      <w:r>
        <w:rPr>
          <w:spacing w:val="40"/>
        </w:rPr>
        <w:t> </w:t>
      </w:r>
      <w:r>
        <w:rPr/>
        <w:t>Complex</w:t>
      </w:r>
      <w:r>
        <w:rPr>
          <w:spacing w:val="-4"/>
        </w:rPr>
        <w:t> </w:t>
      </w:r>
      <w:r>
        <w:rPr>
          <w:spacing w:val="-2"/>
        </w:rPr>
        <w:t>Systems</w:t>
      </w:r>
    </w:p>
    <w:p>
      <w:pPr>
        <w:pStyle w:val="ListParagraph"/>
        <w:numPr>
          <w:ilvl w:val="0"/>
          <w:numId w:val="18"/>
        </w:numPr>
        <w:tabs>
          <w:tab w:pos="3685" w:val="left" w:leader="none"/>
        </w:tabs>
        <w:spacing w:line="240" w:lineRule="auto" w:before="151" w:after="0"/>
        <w:ind w:left="3685" w:right="0" w:hanging="148"/>
        <w:jc w:val="left"/>
        <w:rPr>
          <w:sz w:val="20"/>
        </w:rPr>
      </w:pPr>
      <w:r>
        <w:rPr>
          <w:sz w:val="20"/>
        </w:rPr>
        <w:t>Paradigmatic</w:t>
      </w:r>
      <w:r>
        <w:rPr>
          <w:spacing w:val="-12"/>
          <w:sz w:val="20"/>
        </w:rPr>
        <w:t> </w:t>
      </w:r>
      <w:r>
        <w:rPr>
          <w:spacing w:val="-2"/>
          <w:sz w:val="20"/>
        </w:rPr>
        <w:t>Systems</w:t>
      </w:r>
    </w:p>
    <w:p>
      <w:pPr>
        <w:pStyle w:val="ListParagraph"/>
        <w:numPr>
          <w:ilvl w:val="0"/>
          <w:numId w:val="18"/>
        </w:numPr>
        <w:tabs>
          <w:tab w:pos="3684" w:val="left" w:leader="none"/>
        </w:tabs>
        <w:spacing w:line="420" w:lineRule="auto" w:before="152" w:after="0"/>
        <w:ind w:left="2975" w:right="486" w:firstLine="561"/>
        <w:jc w:val="left"/>
        <w:rPr>
          <w:sz w:val="20"/>
        </w:rPr>
      </w:pPr>
      <w:r>
        <w:rPr>
          <w:sz w:val="20"/>
        </w:rPr>
        <w:t>Scattered Systems Position</w:t>
      </w:r>
      <w:r>
        <w:rPr>
          <w:spacing w:val="-13"/>
          <w:sz w:val="20"/>
        </w:rPr>
        <w:t> </w:t>
      </w:r>
      <w:r>
        <w:rPr>
          <w:sz w:val="20"/>
        </w:rPr>
        <w:t>and</w:t>
      </w:r>
      <w:r>
        <w:rPr>
          <w:spacing w:val="-11"/>
          <w:sz w:val="20"/>
        </w:rPr>
        <w:t> </w:t>
      </w:r>
      <w:r>
        <w:rPr>
          <w:sz w:val="20"/>
        </w:rPr>
        <w:t>Scope</w:t>
      </w:r>
      <w:r>
        <w:rPr>
          <w:spacing w:val="-11"/>
          <w:sz w:val="20"/>
        </w:rPr>
        <w:t> </w:t>
      </w:r>
      <w:r>
        <w:rPr>
          <w:sz w:val="20"/>
        </w:rPr>
        <w:t>of</w:t>
      </w:r>
      <w:r>
        <w:rPr>
          <w:spacing w:val="-11"/>
          <w:sz w:val="20"/>
        </w:rPr>
        <w:t> </w:t>
      </w:r>
      <w:r>
        <w:rPr>
          <w:sz w:val="20"/>
        </w:rPr>
        <w:t>System</w:t>
      </w:r>
    </w:p>
    <w:p>
      <w:pPr>
        <w:pStyle w:val="BodyText"/>
        <w:spacing w:before="1"/>
        <w:ind w:left="3180"/>
      </w:pPr>
      <w:r>
        <w:rPr/>
        <w:t>∗</w:t>
      </w:r>
      <w:r>
        <w:rPr>
          <w:spacing w:val="48"/>
        </w:rPr>
        <w:t> </w:t>
      </w:r>
      <w:r>
        <w:rPr>
          <w:spacing w:val="-2"/>
        </w:rPr>
        <w:t>Copulas</w:t>
      </w:r>
    </w:p>
    <w:p>
      <w:pPr>
        <w:pStyle w:val="BodyText"/>
        <w:spacing w:before="151"/>
        <w:ind w:left="3180"/>
      </w:pPr>
      <w:r>
        <w:rPr/>
        <w:t>∗</w:t>
      </w:r>
      <w:r>
        <w:rPr>
          <w:spacing w:val="48"/>
        </w:rPr>
        <w:t> </w:t>
      </w:r>
      <w:r>
        <w:rPr>
          <w:spacing w:val="-2"/>
        </w:rPr>
        <w:t>Nominalisers</w:t>
      </w:r>
    </w:p>
    <w:p>
      <w:pPr>
        <w:pStyle w:val="BodyText"/>
        <w:spacing w:before="151"/>
        <w:ind w:left="3180"/>
      </w:pPr>
      <w:r>
        <w:rPr/>
        <w:t>∗</w:t>
      </w:r>
      <w:r>
        <w:rPr>
          <w:spacing w:val="35"/>
        </w:rPr>
        <w:t> </w:t>
      </w:r>
      <w:r>
        <w:rPr/>
        <w:t>Dedicated</w:t>
      </w:r>
      <w:r>
        <w:rPr>
          <w:spacing w:val="-8"/>
        </w:rPr>
        <w:t> </w:t>
      </w:r>
      <w:r>
        <w:rPr/>
        <w:t>Verb</w:t>
      </w:r>
      <w:r>
        <w:rPr>
          <w:spacing w:val="-7"/>
        </w:rPr>
        <w:t> </w:t>
      </w:r>
      <w:r>
        <w:rPr>
          <w:spacing w:val="-2"/>
        </w:rPr>
        <w:t>Markers</w:t>
      </w:r>
    </w:p>
    <w:p>
      <w:pPr>
        <w:pStyle w:val="ListParagraph"/>
        <w:numPr>
          <w:ilvl w:val="0"/>
          <w:numId w:val="18"/>
        </w:numPr>
        <w:tabs>
          <w:tab w:pos="3685" w:val="left" w:leader="none"/>
        </w:tabs>
        <w:spacing w:line="240" w:lineRule="auto" w:before="151" w:after="0"/>
        <w:ind w:left="3685" w:right="0" w:hanging="148"/>
        <w:jc w:val="left"/>
        <w:rPr>
          <w:sz w:val="20"/>
        </w:rPr>
      </w:pPr>
      <w:r>
        <w:rPr>
          <w:spacing w:val="-2"/>
          <w:sz w:val="20"/>
        </w:rPr>
        <w:t>Verbal</w:t>
      </w:r>
      <w:r>
        <w:rPr>
          <w:spacing w:val="-11"/>
          <w:sz w:val="20"/>
        </w:rPr>
        <w:t> </w:t>
      </w:r>
      <w:r>
        <w:rPr>
          <w:spacing w:val="-2"/>
          <w:sz w:val="20"/>
        </w:rPr>
        <w:t>Scope</w:t>
      </w:r>
    </w:p>
    <w:p>
      <w:pPr>
        <w:pStyle w:val="ListParagraph"/>
        <w:numPr>
          <w:ilvl w:val="0"/>
          <w:numId w:val="18"/>
        </w:numPr>
        <w:tabs>
          <w:tab w:pos="3685" w:val="left" w:leader="none"/>
        </w:tabs>
        <w:spacing w:line="240" w:lineRule="auto" w:before="152" w:after="0"/>
        <w:ind w:left="3685" w:right="0" w:hanging="148"/>
        <w:jc w:val="left"/>
        <w:rPr>
          <w:sz w:val="20"/>
        </w:rPr>
      </w:pPr>
      <w:r>
        <w:rPr>
          <w:sz w:val="20"/>
        </w:rPr>
        <w:t>Clausal</w:t>
      </w:r>
      <w:r>
        <w:rPr>
          <w:spacing w:val="-8"/>
          <w:sz w:val="20"/>
        </w:rPr>
        <w:t> </w:t>
      </w:r>
      <w:r>
        <w:rPr>
          <w:spacing w:val="-4"/>
          <w:sz w:val="20"/>
        </w:rPr>
        <w:t>Scope</w:t>
      </w:r>
    </w:p>
    <w:p>
      <w:pPr>
        <w:pStyle w:val="Heading4"/>
        <w:spacing w:before="93"/>
        <w:ind w:left="657"/>
      </w:pPr>
      <w:r>
        <w:rPr>
          <w:b w:val="0"/>
        </w:rPr>
        <w:br w:type="column"/>
      </w:r>
      <w:r>
        <w:rPr>
          <w:spacing w:val="-2"/>
        </w:rPr>
        <w:t>Function</w:t>
      </w:r>
    </w:p>
    <w:p>
      <w:pPr>
        <w:pStyle w:val="BodyText"/>
        <w:rPr>
          <w:rFonts w:ascii="Times New Roman"/>
          <w:b/>
        </w:rPr>
      </w:pPr>
    </w:p>
    <w:p>
      <w:pPr>
        <w:pStyle w:val="BodyText"/>
        <w:spacing w:before="119"/>
        <w:rPr>
          <w:rFonts w:ascii="Times New Roman"/>
          <w:b/>
        </w:rPr>
      </w:pPr>
    </w:p>
    <w:p>
      <w:pPr>
        <w:pStyle w:val="BodyText"/>
        <w:spacing w:before="1"/>
        <w:ind w:right="3213"/>
        <w:jc w:val="right"/>
      </w:pPr>
      <w:r>
        <w:rPr/>
        <w:t>Breadth</w:t>
      </w:r>
      <w:r>
        <w:rPr>
          <w:spacing w:val="-7"/>
        </w:rPr>
        <w:t> </w:t>
      </w:r>
      <w:r>
        <w:rPr/>
        <w:t>of</w:t>
      </w:r>
      <w:r>
        <w:rPr>
          <w:spacing w:val="-6"/>
        </w:rPr>
        <w:t> </w:t>
      </w:r>
      <w:r>
        <w:rPr>
          <w:spacing w:val="-2"/>
        </w:rPr>
        <w:t>Functions</w:t>
      </w:r>
    </w:p>
    <w:p>
      <w:pPr>
        <w:pStyle w:val="BodyText"/>
        <w:spacing w:before="123"/>
      </w:pPr>
    </w:p>
    <w:p>
      <w:pPr>
        <w:pStyle w:val="BodyText"/>
        <w:spacing w:before="1"/>
        <w:ind w:right="3241"/>
        <w:jc w:val="right"/>
      </w:pPr>
      <w:r>
        <w:rPr/>
        <w:t>∗</w:t>
      </w:r>
      <w:r>
        <w:rPr>
          <w:spacing w:val="45"/>
        </w:rPr>
        <w:t> </w:t>
      </w:r>
      <w:r>
        <w:rPr/>
        <w:t>Single</w:t>
      </w:r>
      <w:r>
        <w:rPr>
          <w:spacing w:val="-3"/>
        </w:rPr>
        <w:t> </w:t>
      </w:r>
      <w:r>
        <w:rPr>
          <w:spacing w:val="-2"/>
        </w:rPr>
        <w:t>Category</w:t>
      </w:r>
    </w:p>
    <w:p>
      <w:pPr>
        <w:pStyle w:val="BodyText"/>
        <w:spacing w:before="13"/>
      </w:pPr>
    </w:p>
    <w:p>
      <w:pPr>
        <w:pStyle w:val="BodyText"/>
        <w:spacing w:line="609" w:lineRule="auto"/>
        <w:ind w:left="1095" w:right="3204" w:firstLine="205"/>
      </w:pPr>
      <w:r>
        <w:rPr/>
        <w:t>∗</w:t>
      </w:r>
      <w:r>
        <w:rPr>
          <w:spacing w:val="40"/>
        </w:rPr>
        <w:t> </w:t>
      </w:r>
      <w:r>
        <w:rPr/>
        <w:t>Mixed</w:t>
      </w:r>
      <w:r>
        <w:rPr>
          <w:spacing w:val="40"/>
        </w:rPr>
        <w:t> </w:t>
      </w:r>
      <w:r>
        <w:rPr/>
        <w:t>Closeness</w:t>
      </w:r>
      <w:r>
        <w:rPr>
          <w:spacing w:val="-13"/>
        </w:rPr>
        <w:t> </w:t>
      </w:r>
      <w:r>
        <w:rPr/>
        <w:t>to</w:t>
      </w:r>
      <w:r>
        <w:rPr>
          <w:spacing w:val="-12"/>
        </w:rPr>
        <w:t> </w:t>
      </w:r>
      <w:r>
        <w:rPr/>
        <w:t>Speaker</w:t>
      </w:r>
    </w:p>
    <w:p>
      <w:pPr>
        <w:pStyle w:val="BodyText"/>
        <w:spacing w:before="2"/>
        <w:ind w:left="1300"/>
      </w:pPr>
      <w:r>
        <w:rPr>
          <w:w w:val="105"/>
        </w:rPr>
        <w:t>∗</w:t>
      </w:r>
      <w:r>
        <w:rPr>
          <w:spacing w:val="42"/>
          <w:w w:val="105"/>
        </w:rPr>
        <w:t> </w:t>
      </w:r>
      <w:r>
        <w:rPr>
          <w:spacing w:val="-2"/>
          <w:w w:val="105"/>
        </w:rPr>
        <w:t>Speaker</w:t>
      </w:r>
    </w:p>
    <w:p>
      <w:pPr>
        <w:pStyle w:val="BodyText"/>
        <w:spacing w:before="13"/>
      </w:pPr>
    </w:p>
    <w:p>
      <w:pPr>
        <w:pStyle w:val="BodyText"/>
        <w:ind w:left="1300"/>
      </w:pPr>
      <w:r>
        <w:rPr>
          <w:w w:val="105"/>
        </w:rPr>
        <w:t>∗</w:t>
      </w:r>
      <w:r>
        <w:rPr>
          <w:spacing w:val="50"/>
          <w:w w:val="105"/>
        </w:rPr>
        <w:t> </w:t>
      </w:r>
      <w:r>
        <w:rPr>
          <w:w w:val="105"/>
        </w:rPr>
        <w:t>Non-</w:t>
      </w:r>
      <w:r>
        <w:rPr>
          <w:spacing w:val="-2"/>
          <w:w w:val="105"/>
        </w:rPr>
        <w:t>Speaker</w:t>
      </w:r>
    </w:p>
    <w:p>
      <w:pPr>
        <w:pStyle w:val="BodyText"/>
        <w:spacing w:before="124"/>
      </w:pPr>
    </w:p>
    <w:p>
      <w:pPr>
        <w:pStyle w:val="BodyText"/>
        <w:ind w:left="1095"/>
      </w:pPr>
      <w:r>
        <w:rPr>
          <w:spacing w:val="-2"/>
        </w:rPr>
        <w:t>Presence</w:t>
      </w:r>
      <w:r>
        <w:rPr>
          <w:spacing w:val="7"/>
        </w:rPr>
        <w:t> </w:t>
      </w:r>
      <w:r>
        <w:rPr>
          <w:spacing w:val="-2"/>
        </w:rPr>
        <w:t>of</w:t>
      </w:r>
      <w:r>
        <w:rPr>
          <w:spacing w:val="7"/>
        </w:rPr>
        <w:t> </w:t>
      </w:r>
      <w:r>
        <w:rPr>
          <w:spacing w:val="-2"/>
        </w:rPr>
        <w:t>Addressee-perspective</w:t>
      </w:r>
    </w:p>
    <w:p>
      <w:pPr>
        <w:pStyle w:val="BodyText"/>
        <w:spacing w:before="124"/>
      </w:pPr>
    </w:p>
    <w:p>
      <w:pPr>
        <w:pStyle w:val="BodyText"/>
        <w:ind w:left="1300"/>
      </w:pPr>
      <w:r>
        <w:rPr/>
        <w:t>∗</w:t>
      </w:r>
      <w:r>
        <w:rPr>
          <w:spacing w:val="48"/>
        </w:rPr>
        <w:t> </w:t>
      </w:r>
      <w:r>
        <w:rPr>
          <w:spacing w:val="-2"/>
        </w:rPr>
        <w:t>Interrogatives</w:t>
      </w:r>
    </w:p>
    <w:p>
      <w:pPr>
        <w:pStyle w:val="BodyText"/>
        <w:spacing w:before="13"/>
      </w:pPr>
    </w:p>
    <w:p>
      <w:pPr>
        <w:pStyle w:val="BodyText"/>
        <w:spacing w:before="1"/>
        <w:ind w:left="1300"/>
      </w:pPr>
      <w:r>
        <w:rPr/>
        <w:t>∗</w:t>
      </w:r>
      <w:r>
        <w:rPr>
          <w:spacing w:val="48"/>
        </w:rPr>
        <w:t> </w:t>
      </w:r>
      <w:r>
        <w:rPr>
          <w:spacing w:val="-2"/>
        </w:rPr>
        <w:t>Declaratives</w:t>
      </w:r>
    </w:p>
    <w:p>
      <w:pPr>
        <w:pStyle w:val="BodyText"/>
        <w:spacing w:before="13"/>
      </w:pPr>
    </w:p>
    <w:p>
      <w:pPr>
        <w:pStyle w:val="BodyText"/>
        <w:ind w:left="1300"/>
      </w:pPr>
      <w:r>
        <w:rPr/>
        <w:t>∗</w:t>
      </w:r>
      <w:r>
        <w:rPr>
          <w:spacing w:val="48"/>
        </w:rPr>
        <w:t> </w:t>
      </w:r>
      <w:r>
        <w:rPr>
          <w:spacing w:val="-2"/>
        </w:rPr>
        <w:t>Absent</w:t>
      </w:r>
    </w:p>
    <w:p>
      <w:pPr>
        <w:spacing w:after="0"/>
        <w:sectPr>
          <w:type w:val="continuous"/>
          <w:pgSz w:w="11910" w:h="16840"/>
          <w:pgMar w:header="1215" w:footer="0" w:top="1920" w:bottom="280" w:left="0" w:right="0"/>
          <w:cols w:num="2" w:equalWidth="0">
            <w:col w:w="5854" w:space="40"/>
            <w:col w:w="6016"/>
          </w:cols>
        </w:sectPr>
      </w:pPr>
    </w:p>
    <w:p>
      <w:pPr>
        <w:pStyle w:val="BodyText"/>
      </w:pPr>
    </w:p>
    <w:p>
      <w:pPr>
        <w:pStyle w:val="BodyText"/>
        <w:spacing w:before="5"/>
      </w:pPr>
    </w:p>
    <w:p>
      <w:pPr>
        <w:pStyle w:val="BodyText"/>
        <w:spacing w:line="376" w:lineRule="auto"/>
        <w:ind w:left="2039" w:right="1930"/>
      </w:pPr>
      <w:r>
        <w:rPr/>
        <w:t>Figure 4.4:</w:t>
      </w:r>
      <w:r>
        <w:rPr>
          <w:spacing w:val="40"/>
        </w:rPr>
        <w:t> </w:t>
      </w:r>
      <w:r>
        <w:rPr/>
        <w:t>A summary of the typological observations presented in this chapter,</w:t>
      </w:r>
      <w:r>
        <w:rPr>
          <w:spacing w:val="22"/>
        </w:rPr>
        <w:t> </w:t>
      </w:r>
      <w:r>
        <w:rPr/>
        <w:t>grouped by</w:t>
      </w:r>
      <w:r>
        <w:rPr>
          <w:spacing w:val="40"/>
        </w:rPr>
        <w:t> </w:t>
      </w:r>
      <w:r>
        <w:rPr/>
        <w:t>distinctions relating to form and to function.</w:t>
      </w:r>
    </w:p>
    <w:p>
      <w:pPr>
        <w:spacing w:after="0" w:line="376" w:lineRule="auto"/>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descriptions are overwhelmingly in English.</w:t>
      </w:r>
      <w:r>
        <w:rPr>
          <w:spacing w:val="31"/>
        </w:rPr>
        <w:t> </w:t>
      </w:r>
      <w:r>
        <w:rPr/>
        <w:t>The exception to this is for languages or language groups</w:t>
      </w:r>
      <w:r>
        <w:rPr>
          <w:spacing w:val="-13"/>
        </w:rPr>
        <w:t> </w:t>
      </w:r>
      <w:r>
        <w:rPr/>
        <w:t>spoken</w:t>
      </w:r>
      <w:r>
        <w:rPr>
          <w:spacing w:val="-12"/>
        </w:rPr>
        <w:t> </w:t>
      </w:r>
      <w:r>
        <w:rPr/>
        <w:t>in</w:t>
      </w:r>
      <w:r>
        <w:rPr>
          <w:spacing w:val="-13"/>
        </w:rPr>
        <w:t> </w:t>
      </w:r>
      <w:r>
        <w:rPr/>
        <w:t>China,</w:t>
      </w:r>
      <w:r>
        <w:rPr>
          <w:spacing w:val="-11"/>
        </w:rPr>
        <w:t> </w:t>
      </w:r>
      <w:r>
        <w:rPr/>
        <w:t>which</w:t>
      </w:r>
      <w:r>
        <w:rPr>
          <w:spacing w:val="-13"/>
        </w:rPr>
        <w:t> </w:t>
      </w:r>
      <w:r>
        <w:rPr/>
        <w:t>have</w:t>
      </w:r>
      <w:r>
        <w:rPr>
          <w:spacing w:val="-12"/>
        </w:rPr>
        <w:t> </w:t>
      </w:r>
      <w:r>
        <w:rPr/>
        <w:t>a</w:t>
      </w:r>
      <w:r>
        <w:rPr>
          <w:spacing w:val="-13"/>
        </w:rPr>
        <w:t> </w:t>
      </w:r>
      <w:r>
        <w:rPr/>
        <w:t>larger</w:t>
      </w:r>
      <w:r>
        <w:rPr>
          <w:spacing w:val="-12"/>
        </w:rPr>
        <w:t> </w:t>
      </w:r>
      <w:r>
        <w:rPr/>
        <w:t>number</w:t>
      </w:r>
      <w:r>
        <w:rPr>
          <w:spacing w:val="-13"/>
        </w:rPr>
        <w:t> </w:t>
      </w:r>
      <w:r>
        <w:rPr/>
        <w:t>of</w:t>
      </w:r>
      <w:r>
        <w:rPr>
          <w:spacing w:val="-12"/>
        </w:rPr>
        <w:t> </w:t>
      </w:r>
      <w:r>
        <w:rPr/>
        <w:t>desriptions</w:t>
      </w:r>
      <w:r>
        <w:rPr>
          <w:spacing w:val="-13"/>
        </w:rPr>
        <w:t> </w:t>
      </w:r>
      <w:r>
        <w:rPr/>
        <w:t>written</w:t>
      </w:r>
      <w:r>
        <w:rPr>
          <w:spacing w:val="-12"/>
        </w:rPr>
        <w:t> </w:t>
      </w:r>
      <w:r>
        <w:rPr/>
        <w:t>in</w:t>
      </w:r>
      <w:r>
        <w:rPr>
          <w:spacing w:val="-13"/>
        </w:rPr>
        <w:t> </w:t>
      </w:r>
      <w:r>
        <w:rPr/>
        <w:t>Mandarin.</w:t>
      </w:r>
      <w:r>
        <w:rPr>
          <w:spacing w:val="8"/>
        </w:rPr>
        <w:t> </w:t>
      </w:r>
      <w:r>
        <w:rPr/>
        <w:t>In</w:t>
      </w:r>
      <w:r>
        <w:rPr>
          <w:spacing w:val="-13"/>
        </w:rPr>
        <w:t> </w:t>
      </w:r>
      <w:r>
        <w:rPr/>
        <w:t>cases such</w:t>
      </w:r>
      <w:r>
        <w:rPr>
          <w:spacing w:val="-4"/>
        </w:rPr>
        <w:t> </w:t>
      </w:r>
      <w:r>
        <w:rPr/>
        <w:t>as</w:t>
      </w:r>
      <w:r>
        <w:rPr>
          <w:spacing w:val="-4"/>
        </w:rPr>
        <w:t> </w:t>
      </w:r>
      <w:r>
        <w:rPr/>
        <w:t>Sinitic,</w:t>
      </w:r>
      <w:r>
        <w:rPr>
          <w:spacing w:val="-3"/>
        </w:rPr>
        <w:t> </w:t>
      </w:r>
      <w:r>
        <w:rPr/>
        <w:t>Tujia,</w:t>
      </w:r>
      <w:r>
        <w:rPr>
          <w:spacing w:val="-3"/>
        </w:rPr>
        <w:t> </w:t>
      </w:r>
      <w:r>
        <w:rPr/>
        <w:t>and</w:t>
      </w:r>
      <w:r>
        <w:rPr>
          <w:spacing w:val="-4"/>
        </w:rPr>
        <w:t> </w:t>
      </w:r>
      <w:r>
        <w:rPr/>
        <w:t>Ersuish,</w:t>
      </w:r>
      <w:r>
        <w:rPr>
          <w:spacing w:val="-3"/>
        </w:rPr>
        <w:t> </w:t>
      </w:r>
      <w:r>
        <w:rPr/>
        <w:t>these</w:t>
      </w:r>
      <w:r>
        <w:rPr>
          <w:spacing w:val="-4"/>
        </w:rPr>
        <w:t> </w:t>
      </w:r>
      <w:r>
        <w:rPr/>
        <w:t>Mandarin</w:t>
      </w:r>
      <w:r>
        <w:rPr>
          <w:spacing w:val="-4"/>
        </w:rPr>
        <w:t> </w:t>
      </w:r>
      <w:r>
        <w:rPr/>
        <w:t>descriptions</w:t>
      </w:r>
      <w:r>
        <w:rPr>
          <w:spacing w:val="-4"/>
        </w:rPr>
        <w:t> </w:t>
      </w:r>
      <w:r>
        <w:rPr/>
        <w:t>are</w:t>
      </w:r>
      <w:r>
        <w:rPr>
          <w:spacing w:val="-4"/>
        </w:rPr>
        <w:t> </w:t>
      </w:r>
      <w:r>
        <w:rPr/>
        <w:t>the</w:t>
      </w:r>
      <w:r>
        <w:rPr>
          <w:spacing w:val="-4"/>
        </w:rPr>
        <w:t> </w:t>
      </w:r>
      <w:r>
        <w:rPr/>
        <w:t>majority,</w:t>
      </w:r>
      <w:r>
        <w:rPr>
          <w:spacing w:val="-3"/>
        </w:rPr>
        <w:t> </w:t>
      </w:r>
      <w:r>
        <w:rPr/>
        <w:t>while</w:t>
      </w:r>
      <w:r>
        <w:rPr>
          <w:spacing w:val="-4"/>
        </w:rPr>
        <w:t> </w:t>
      </w:r>
      <w:r>
        <w:rPr/>
        <w:t>in</w:t>
      </w:r>
      <w:r>
        <w:rPr>
          <w:spacing w:val="-4"/>
        </w:rPr>
        <w:t> </w:t>
      </w:r>
      <w:r>
        <w:rPr/>
        <w:t>others (e.g. Qiangic) these only make up a significant minority.</w:t>
      </w:r>
    </w:p>
    <w:p>
      <w:pPr>
        <w:pStyle w:val="BodyText"/>
        <w:spacing w:line="376" w:lineRule="auto" w:before="3"/>
        <w:ind w:left="2039" w:right="2037" w:firstLine="298"/>
        <w:jc w:val="both"/>
      </w:pPr>
      <w:r>
        <w:rPr>
          <w:spacing w:val="-2"/>
        </w:rPr>
        <w:t>Two</w:t>
      </w:r>
      <w:r>
        <w:rPr>
          <w:spacing w:val="-7"/>
        </w:rPr>
        <w:t> </w:t>
      </w:r>
      <w:r>
        <w:rPr>
          <w:spacing w:val="-2"/>
        </w:rPr>
        <w:t>typological</w:t>
      </w:r>
      <w:r>
        <w:rPr>
          <w:spacing w:val="-6"/>
        </w:rPr>
        <w:t> </w:t>
      </w:r>
      <w:r>
        <w:rPr>
          <w:spacing w:val="-2"/>
        </w:rPr>
        <w:t>observations</w:t>
      </w:r>
      <w:r>
        <w:rPr>
          <w:spacing w:val="-6"/>
        </w:rPr>
        <w:t> </w:t>
      </w:r>
      <w:r>
        <w:rPr>
          <w:spacing w:val="-2"/>
        </w:rPr>
        <w:t>were</w:t>
      </w:r>
      <w:r>
        <w:rPr>
          <w:spacing w:val="-7"/>
        </w:rPr>
        <w:t> </w:t>
      </w:r>
      <w:r>
        <w:rPr>
          <w:spacing w:val="-2"/>
        </w:rPr>
        <w:t>made</w:t>
      </w:r>
      <w:r>
        <w:rPr>
          <w:spacing w:val="-6"/>
        </w:rPr>
        <w:t> </w:t>
      </w:r>
      <w:r>
        <w:rPr>
          <w:spacing w:val="-2"/>
        </w:rPr>
        <w:t>in</w:t>
      </w:r>
      <w:r>
        <w:rPr>
          <w:spacing w:val="-7"/>
        </w:rPr>
        <w:t> </w:t>
      </w:r>
      <w:r>
        <w:rPr>
          <w:spacing w:val="-2"/>
        </w:rPr>
        <w:t>terms</w:t>
      </w:r>
      <w:r>
        <w:rPr>
          <w:spacing w:val="-6"/>
        </w:rPr>
        <w:t> </w:t>
      </w:r>
      <w:r>
        <w:rPr>
          <w:spacing w:val="-2"/>
        </w:rPr>
        <w:t>of</w:t>
      </w:r>
      <w:r>
        <w:rPr>
          <w:spacing w:val="-6"/>
        </w:rPr>
        <w:t> </w:t>
      </w:r>
      <w:r>
        <w:rPr>
          <w:spacing w:val="-2"/>
        </w:rPr>
        <w:t>the</w:t>
      </w:r>
      <w:r>
        <w:rPr>
          <w:spacing w:val="-6"/>
        </w:rPr>
        <w:t> </w:t>
      </w:r>
      <w:r>
        <w:rPr>
          <w:spacing w:val="-2"/>
        </w:rPr>
        <w:t>forms</w:t>
      </w:r>
      <w:r>
        <w:rPr>
          <w:spacing w:val="-6"/>
        </w:rPr>
        <w:t> </w:t>
      </w:r>
      <w:r>
        <w:rPr>
          <w:spacing w:val="-2"/>
        </w:rPr>
        <w:t>of</w:t>
      </w:r>
      <w:r>
        <w:rPr>
          <w:spacing w:val="-7"/>
        </w:rPr>
        <w:t> </w:t>
      </w:r>
      <w:r>
        <w:rPr>
          <w:spacing w:val="-2"/>
        </w:rPr>
        <w:t>systems,</w:t>
      </w:r>
      <w:r>
        <w:rPr>
          <w:spacing w:val="-4"/>
        </w:rPr>
        <w:t> </w:t>
      </w:r>
      <w:r>
        <w:rPr>
          <w:spacing w:val="-2"/>
        </w:rPr>
        <w:t>focussing</w:t>
      </w:r>
      <w:r>
        <w:rPr>
          <w:spacing w:val="-6"/>
        </w:rPr>
        <w:t> </w:t>
      </w:r>
      <w:r>
        <w:rPr>
          <w:spacing w:val="-2"/>
        </w:rPr>
        <w:t>on</w:t>
      </w:r>
      <w:r>
        <w:rPr>
          <w:spacing w:val="-6"/>
        </w:rPr>
        <w:t> </w:t>
      </w:r>
      <w:r>
        <w:rPr>
          <w:spacing w:val="-2"/>
        </w:rPr>
        <w:t>trends </w:t>
      </w:r>
      <w:r>
        <w:rPr/>
        <w:t>in</w:t>
      </w:r>
      <w:r>
        <w:rPr>
          <w:spacing w:val="-3"/>
        </w:rPr>
        <w:t> </w:t>
      </w:r>
      <w:r>
        <w:rPr/>
        <w:t>the</w:t>
      </w:r>
      <w:r>
        <w:rPr>
          <w:spacing w:val="-3"/>
        </w:rPr>
        <w:t> </w:t>
      </w:r>
      <w:r>
        <w:rPr/>
        <w:t>sizes</w:t>
      </w:r>
      <w:r>
        <w:rPr>
          <w:spacing w:val="-3"/>
        </w:rPr>
        <w:t> </w:t>
      </w:r>
      <w:r>
        <w:rPr/>
        <w:t>of</w:t>
      </w:r>
      <w:r>
        <w:rPr>
          <w:spacing w:val="-3"/>
        </w:rPr>
        <w:t> </w:t>
      </w:r>
      <w:r>
        <w:rPr/>
        <w:t>systems,</w:t>
      </w:r>
      <w:r>
        <w:rPr>
          <w:spacing w:val="-3"/>
        </w:rPr>
        <w:t> </w:t>
      </w:r>
      <w:r>
        <w:rPr/>
        <w:t>and</w:t>
      </w:r>
      <w:r>
        <w:rPr>
          <w:spacing w:val="-3"/>
        </w:rPr>
        <w:t> </w:t>
      </w:r>
      <w:r>
        <w:rPr/>
        <w:t>of</w:t>
      </w:r>
      <w:r>
        <w:rPr>
          <w:spacing w:val="-3"/>
        </w:rPr>
        <w:t> </w:t>
      </w:r>
      <w:r>
        <w:rPr/>
        <w:t>their</w:t>
      </w:r>
      <w:r>
        <w:rPr>
          <w:spacing w:val="-3"/>
        </w:rPr>
        <w:t> </w:t>
      </w:r>
      <w:r>
        <w:rPr/>
        <w:t>formal</w:t>
      </w:r>
      <w:r>
        <w:rPr>
          <w:spacing w:val="-3"/>
        </w:rPr>
        <w:t> </w:t>
      </w:r>
      <w:r>
        <w:rPr/>
        <w:t>scope.</w:t>
      </w:r>
      <w:r>
        <w:rPr>
          <w:spacing w:val="15"/>
        </w:rPr>
        <w:t> </w:t>
      </w:r>
      <w:r>
        <w:rPr/>
        <w:t>In</w:t>
      </w:r>
      <w:r>
        <w:rPr>
          <w:spacing w:val="-3"/>
        </w:rPr>
        <w:t> </w:t>
      </w:r>
      <w:r>
        <w:rPr/>
        <w:t>terms</w:t>
      </w:r>
      <w:r>
        <w:rPr>
          <w:spacing w:val="-3"/>
        </w:rPr>
        <w:t> </w:t>
      </w:r>
      <w:r>
        <w:rPr/>
        <w:t>of</w:t>
      </w:r>
      <w:r>
        <w:rPr>
          <w:spacing w:val="-3"/>
        </w:rPr>
        <w:t> </w:t>
      </w:r>
      <w:r>
        <w:rPr/>
        <w:t>size,</w:t>
      </w:r>
      <w:r>
        <w:rPr>
          <w:spacing w:val="-3"/>
        </w:rPr>
        <w:t> </w:t>
      </w:r>
      <w:r>
        <w:rPr/>
        <w:t>two</w:t>
      </w:r>
      <w:r>
        <w:rPr>
          <w:spacing w:val="-4"/>
        </w:rPr>
        <w:t> </w:t>
      </w:r>
      <w:r>
        <w:rPr/>
        <w:t>main</w:t>
      </w:r>
      <w:r>
        <w:rPr>
          <w:spacing w:val="-3"/>
        </w:rPr>
        <w:t> </w:t>
      </w:r>
      <w:r>
        <w:rPr/>
        <w:t>categories</w:t>
      </w:r>
      <w:r>
        <w:rPr>
          <w:spacing w:val="-3"/>
        </w:rPr>
        <w:t> </w:t>
      </w:r>
      <w:r>
        <w:rPr/>
        <w:t>were</w:t>
      </w:r>
      <w:r>
        <w:rPr>
          <w:spacing w:val="-3"/>
        </w:rPr>
        <w:t> </w:t>
      </w:r>
      <w:r>
        <w:rPr/>
        <w:t>ob- served, single term systems, and complex systems (Section </w:t>
      </w:r>
      <w:hyperlink w:history="true" w:anchor="_bookmark111">
        <w:r>
          <w:rPr/>
          <w:t>4.2.1</w:t>
        </w:r>
      </w:hyperlink>
      <w:r>
        <w:rPr/>
        <w:t>).</w:t>
      </w:r>
      <w:r>
        <w:rPr>
          <w:spacing w:val="40"/>
        </w:rPr>
        <w:t> </w:t>
      </w:r>
      <w:r>
        <w:rPr/>
        <w:t>Within single term systems, there</w:t>
      </w:r>
      <w:r>
        <w:rPr>
          <w:spacing w:val="-2"/>
        </w:rPr>
        <w:t> </w:t>
      </w:r>
      <w:r>
        <w:rPr/>
        <w:t>is</w:t>
      </w:r>
      <w:r>
        <w:rPr>
          <w:spacing w:val="-1"/>
        </w:rPr>
        <w:t> </w:t>
      </w:r>
      <w:r>
        <w:rPr/>
        <w:t>a</w:t>
      </w:r>
      <w:r>
        <w:rPr>
          <w:spacing w:val="-1"/>
        </w:rPr>
        <w:t> </w:t>
      </w:r>
      <w:r>
        <w:rPr/>
        <w:t>substantial</w:t>
      </w:r>
      <w:r>
        <w:rPr>
          <w:spacing w:val="-1"/>
        </w:rPr>
        <w:t> </w:t>
      </w:r>
      <w:r>
        <w:rPr/>
        <w:t>subgroup</w:t>
      </w:r>
      <w:r>
        <w:rPr>
          <w:spacing w:val="-1"/>
        </w:rPr>
        <w:t> </w:t>
      </w:r>
      <w:r>
        <w:rPr/>
        <w:t>of</w:t>
      </w:r>
      <w:r>
        <w:rPr>
          <w:spacing w:val="-1"/>
        </w:rPr>
        <w:t> </w:t>
      </w:r>
      <w:r>
        <w:rPr/>
        <w:t>systems</w:t>
      </w:r>
      <w:r>
        <w:rPr>
          <w:spacing w:val="-1"/>
        </w:rPr>
        <w:t> </w:t>
      </w:r>
      <w:r>
        <w:rPr/>
        <w:t>marking</w:t>
      </w:r>
      <w:r>
        <w:rPr>
          <w:spacing w:val="-1"/>
        </w:rPr>
        <w:t> </w:t>
      </w:r>
      <w:r>
        <w:rPr/>
        <w:t>only</w:t>
      </w:r>
      <w:r>
        <w:rPr>
          <w:spacing w:val="-1"/>
        </w:rPr>
        <w:t> </w:t>
      </w:r>
      <w:r>
        <w:rPr/>
        <w:t>reportative</w:t>
      </w:r>
      <w:r>
        <w:rPr>
          <w:spacing w:val="-1"/>
        </w:rPr>
        <w:t> </w:t>
      </w:r>
      <w:r>
        <w:rPr/>
        <w:t>evidence, which</w:t>
      </w:r>
      <w:r>
        <w:rPr>
          <w:spacing w:val="-1"/>
        </w:rPr>
        <w:t> </w:t>
      </w:r>
      <w:r>
        <w:rPr/>
        <w:t>are</w:t>
      </w:r>
      <w:r>
        <w:rPr>
          <w:spacing w:val="-1"/>
        </w:rPr>
        <w:t> </w:t>
      </w:r>
      <w:r>
        <w:rPr/>
        <w:t>promi- nent</w:t>
      </w:r>
      <w:r>
        <w:rPr>
          <w:spacing w:val="-6"/>
        </w:rPr>
        <w:t> </w:t>
      </w:r>
      <w:r>
        <w:rPr/>
        <w:t>enough</w:t>
      </w:r>
      <w:r>
        <w:rPr>
          <w:spacing w:val="-6"/>
        </w:rPr>
        <w:t> </w:t>
      </w:r>
      <w:r>
        <w:rPr/>
        <w:t>to</w:t>
      </w:r>
      <w:r>
        <w:rPr>
          <w:spacing w:val="-5"/>
        </w:rPr>
        <w:t> </w:t>
      </w:r>
      <w:r>
        <w:rPr/>
        <w:t>warrant</w:t>
      </w:r>
      <w:r>
        <w:rPr>
          <w:spacing w:val="-6"/>
        </w:rPr>
        <w:t> </w:t>
      </w:r>
      <w:r>
        <w:rPr/>
        <w:t>separate</w:t>
      </w:r>
      <w:r>
        <w:rPr>
          <w:spacing w:val="-5"/>
        </w:rPr>
        <w:t> </w:t>
      </w:r>
      <w:r>
        <w:rPr/>
        <w:t>consideration</w:t>
      </w:r>
      <w:r>
        <w:rPr>
          <w:spacing w:val="-6"/>
        </w:rPr>
        <w:t> </w:t>
      </w:r>
      <w:r>
        <w:rPr/>
        <w:t>from</w:t>
      </w:r>
      <w:r>
        <w:rPr>
          <w:spacing w:val="-6"/>
        </w:rPr>
        <w:t> </w:t>
      </w:r>
      <w:r>
        <w:rPr/>
        <w:t>the</w:t>
      </w:r>
      <w:r>
        <w:rPr>
          <w:spacing w:val="-6"/>
        </w:rPr>
        <w:t> </w:t>
      </w:r>
      <w:r>
        <w:rPr/>
        <w:t>rest</w:t>
      </w:r>
      <w:r>
        <w:rPr>
          <w:spacing w:val="-6"/>
        </w:rPr>
        <w:t> </w:t>
      </w:r>
      <w:r>
        <w:rPr/>
        <w:t>of</w:t>
      </w:r>
      <w:r>
        <w:rPr>
          <w:spacing w:val="-5"/>
        </w:rPr>
        <w:t> </w:t>
      </w:r>
      <w:r>
        <w:rPr/>
        <w:t>the</w:t>
      </w:r>
      <w:r>
        <w:rPr>
          <w:spacing w:val="-6"/>
        </w:rPr>
        <w:t> </w:t>
      </w:r>
      <w:r>
        <w:rPr/>
        <w:t>attested</w:t>
      </w:r>
      <w:r>
        <w:rPr>
          <w:spacing w:val="-5"/>
        </w:rPr>
        <w:t> </w:t>
      </w:r>
      <w:r>
        <w:rPr/>
        <w:t>single</w:t>
      </w:r>
      <w:r>
        <w:rPr>
          <w:spacing w:val="-6"/>
        </w:rPr>
        <w:t> </w:t>
      </w:r>
      <w:r>
        <w:rPr/>
        <w:t>term</w:t>
      </w:r>
      <w:r>
        <w:rPr>
          <w:spacing w:val="-5"/>
        </w:rPr>
        <w:t> </w:t>
      </w:r>
      <w:r>
        <w:rPr/>
        <w:t>systems. Within the category of complex systems, a further pattern was observed between paradigmatic systems, in which all forms occupy the same grammatical slot, and scattered marking, in which forms</w:t>
      </w:r>
      <w:r>
        <w:rPr>
          <w:spacing w:val="-13"/>
        </w:rPr>
        <w:t> </w:t>
      </w:r>
      <w:r>
        <w:rPr/>
        <w:t>are</w:t>
      </w:r>
      <w:r>
        <w:rPr>
          <w:spacing w:val="-12"/>
        </w:rPr>
        <w:t> </w:t>
      </w:r>
      <w:r>
        <w:rPr/>
        <w:t>scattered</w:t>
      </w:r>
      <w:r>
        <w:rPr>
          <w:spacing w:val="-13"/>
        </w:rPr>
        <w:t> </w:t>
      </w:r>
      <w:r>
        <w:rPr/>
        <w:t>across</w:t>
      </w:r>
      <w:r>
        <w:rPr>
          <w:spacing w:val="-12"/>
        </w:rPr>
        <w:t> </w:t>
      </w:r>
      <w:r>
        <w:rPr/>
        <w:t>different</w:t>
      </w:r>
      <w:r>
        <w:rPr>
          <w:spacing w:val="-13"/>
        </w:rPr>
        <w:t> </w:t>
      </w:r>
      <w:r>
        <w:rPr/>
        <w:t>domains</w:t>
      </w:r>
      <w:r>
        <w:rPr>
          <w:spacing w:val="-12"/>
        </w:rPr>
        <w:t> </w:t>
      </w:r>
      <w:r>
        <w:rPr/>
        <w:t>of</w:t>
      </w:r>
      <w:r>
        <w:rPr>
          <w:spacing w:val="-13"/>
        </w:rPr>
        <w:t> </w:t>
      </w:r>
      <w:r>
        <w:rPr/>
        <w:t>the</w:t>
      </w:r>
      <w:r>
        <w:rPr>
          <w:spacing w:val="-12"/>
        </w:rPr>
        <w:t> </w:t>
      </w:r>
      <w:r>
        <w:rPr/>
        <w:t>grammar</w:t>
      </w:r>
      <w:r>
        <w:rPr>
          <w:spacing w:val="-13"/>
        </w:rPr>
        <w:t> </w:t>
      </w:r>
      <w:r>
        <w:rPr/>
        <w:t>of</w:t>
      </w:r>
      <w:r>
        <w:rPr>
          <w:spacing w:val="-12"/>
        </w:rPr>
        <w:t> </w:t>
      </w:r>
      <w:r>
        <w:rPr/>
        <w:t>a</w:t>
      </w:r>
      <w:r>
        <w:rPr>
          <w:spacing w:val="-13"/>
        </w:rPr>
        <w:t> </w:t>
      </w:r>
      <w:r>
        <w:rPr/>
        <w:t>language.</w:t>
      </w:r>
      <w:r>
        <w:rPr>
          <w:spacing w:val="7"/>
        </w:rPr>
        <w:t> </w:t>
      </w:r>
      <w:r>
        <w:rPr/>
        <w:t>In</w:t>
      </w:r>
      <w:r>
        <w:rPr>
          <w:spacing w:val="-13"/>
        </w:rPr>
        <w:t> </w:t>
      </w:r>
      <w:r>
        <w:rPr/>
        <w:t>terms</w:t>
      </w:r>
      <w:r>
        <w:rPr>
          <w:spacing w:val="-12"/>
        </w:rPr>
        <w:t> </w:t>
      </w:r>
      <w:r>
        <w:rPr/>
        <w:t>of</w:t>
      </w:r>
      <w:r>
        <w:rPr>
          <w:spacing w:val="-13"/>
        </w:rPr>
        <w:t> </w:t>
      </w:r>
      <w:r>
        <w:rPr/>
        <w:t>the</w:t>
      </w:r>
      <w:r>
        <w:rPr>
          <w:spacing w:val="-12"/>
        </w:rPr>
        <w:t> </w:t>
      </w:r>
      <w:r>
        <w:rPr/>
        <w:t>formal position</w:t>
      </w:r>
      <w:r>
        <w:rPr>
          <w:spacing w:val="-7"/>
        </w:rPr>
        <w:t> </w:t>
      </w:r>
      <w:r>
        <w:rPr/>
        <w:t>of</w:t>
      </w:r>
      <w:r>
        <w:rPr>
          <w:spacing w:val="-7"/>
        </w:rPr>
        <w:t> </w:t>
      </w:r>
      <w:r>
        <w:rPr/>
        <w:t>marking,</w:t>
      </w:r>
      <w:r>
        <w:rPr>
          <w:spacing w:val="-7"/>
        </w:rPr>
        <w:t> </w:t>
      </w:r>
      <w:r>
        <w:rPr/>
        <w:t>forms</w:t>
      </w:r>
      <w:r>
        <w:rPr>
          <w:spacing w:val="-7"/>
        </w:rPr>
        <w:t> </w:t>
      </w:r>
      <w:r>
        <w:rPr/>
        <w:t>can</w:t>
      </w:r>
      <w:r>
        <w:rPr>
          <w:spacing w:val="-7"/>
        </w:rPr>
        <w:t> </w:t>
      </w:r>
      <w:r>
        <w:rPr/>
        <w:t>also</w:t>
      </w:r>
      <w:r>
        <w:rPr>
          <w:spacing w:val="-7"/>
        </w:rPr>
        <w:t> </w:t>
      </w:r>
      <w:r>
        <w:rPr/>
        <w:t>be</w:t>
      </w:r>
      <w:r>
        <w:rPr>
          <w:spacing w:val="-7"/>
        </w:rPr>
        <w:t> </w:t>
      </w:r>
      <w:r>
        <w:rPr/>
        <w:t>categorised</w:t>
      </w:r>
      <w:r>
        <w:rPr>
          <w:spacing w:val="-7"/>
        </w:rPr>
        <w:t> </w:t>
      </w:r>
      <w:r>
        <w:rPr/>
        <w:t>in</w:t>
      </w:r>
      <w:r>
        <w:rPr>
          <w:spacing w:val="-7"/>
        </w:rPr>
        <w:t> </w:t>
      </w:r>
      <w:r>
        <w:rPr/>
        <w:t>terms</w:t>
      </w:r>
      <w:r>
        <w:rPr>
          <w:spacing w:val="-7"/>
        </w:rPr>
        <w:t> </w:t>
      </w:r>
      <w:r>
        <w:rPr/>
        <w:t>of</w:t>
      </w:r>
      <w:r>
        <w:rPr>
          <w:spacing w:val="-7"/>
        </w:rPr>
        <w:t> </w:t>
      </w:r>
      <w:r>
        <w:rPr/>
        <w:t>whether</w:t>
      </w:r>
      <w:r>
        <w:rPr>
          <w:spacing w:val="-7"/>
        </w:rPr>
        <w:t> </w:t>
      </w:r>
      <w:r>
        <w:rPr/>
        <w:t>they</w:t>
      </w:r>
      <w:r>
        <w:rPr>
          <w:spacing w:val="-8"/>
        </w:rPr>
        <w:t> </w:t>
      </w:r>
      <w:r>
        <w:rPr/>
        <w:t>act</w:t>
      </w:r>
      <w:r>
        <w:rPr>
          <w:spacing w:val="-7"/>
        </w:rPr>
        <w:t> </w:t>
      </w:r>
      <w:r>
        <w:rPr/>
        <w:t>as</w:t>
      </w:r>
      <w:r>
        <w:rPr>
          <w:spacing w:val="-7"/>
        </w:rPr>
        <w:t> </w:t>
      </w:r>
      <w:r>
        <w:rPr/>
        <w:t>copulas,</w:t>
      </w:r>
      <w:r>
        <w:rPr>
          <w:spacing w:val="-7"/>
        </w:rPr>
        <w:t> </w:t>
      </w:r>
      <w:r>
        <w:rPr/>
        <w:t>nom- inalisers,</w:t>
      </w:r>
      <w:r>
        <w:rPr>
          <w:spacing w:val="-10"/>
        </w:rPr>
        <w:t> </w:t>
      </w:r>
      <w:r>
        <w:rPr/>
        <w:t>or</w:t>
      </w:r>
      <w:r>
        <w:rPr>
          <w:spacing w:val="-10"/>
        </w:rPr>
        <w:t> </w:t>
      </w:r>
      <w:r>
        <w:rPr/>
        <w:t>other</w:t>
      </w:r>
      <w:r>
        <w:rPr>
          <w:spacing w:val="-10"/>
        </w:rPr>
        <w:t> </w:t>
      </w:r>
      <w:r>
        <w:rPr/>
        <w:t>dedicated</w:t>
      </w:r>
      <w:r>
        <w:rPr>
          <w:spacing w:val="-10"/>
        </w:rPr>
        <w:t> </w:t>
      </w:r>
      <w:r>
        <w:rPr/>
        <w:t>verbal</w:t>
      </w:r>
      <w:r>
        <w:rPr>
          <w:spacing w:val="-11"/>
        </w:rPr>
        <w:t> </w:t>
      </w:r>
      <w:r>
        <w:rPr/>
        <w:t>marking</w:t>
      </w:r>
      <w:r>
        <w:rPr>
          <w:spacing w:val="-10"/>
        </w:rPr>
        <w:t> </w:t>
      </w:r>
      <w:r>
        <w:rPr/>
        <w:t>(Section</w:t>
      </w:r>
      <w:r>
        <w:rPr>
          <w:spacing w:val="-10"/>
        </w:rPr>
        <w:t> </w:t>
      </w:r>
      <w:hyperlink w:history="true" w:anchor="_bookmark119">
        <w:r>
          <w:rPr/>
          <w:t>4.2.1</w:t>
        </w:r>
      </w:hyperlink>
      <w:r>
        <w:rPr/>
        <w:t>).</w:t>
      </w:r>
      <w:r>
        <w:rPr>
          <w:spacing w:val="7"/>
        </w:rPr>
        <w:t> </w:t>
      </w:r>
      <w:r>
        <w:rPr/>
        <w:t>Within</w:t>
      </w:r>
      <w:r>
        <w:rPr>
          <w:spacing w:val="-10"/>
        </w:rPr>
        <w:t> </w:t>
      </w:r>
      <w:r>
        <w:rPr/>
        <w:t>the</w:t>
      </w:r>
      <w:r>
        <w:rPr>
          <w:spacing w:val="-10"/>
        </w:rPr>
        <w:t> </w:t>
      </w:r>
      <w:r>
        <w:rPr/>
        <w:t>dedicated</w:t>
      </w:r>
      <w:r>
        <w:rPr>
          <w:spacing w:val="-10"/>
        </w:rPr>
        <w:t> </w:t>
      </w:r>
      <w:r>
        <w:rPr/>
        <w:t>verbal</w:t>
      </w:r>
      <w:r>
        <w:rPr>
          <w:spacing w:val="-11"/>
        </w:rPr>
        <w:t> </w:t>
      </w:r>
      <w:r>
        <w:rPr/>
        <w:t>marking, forms</w:t>
      </w:r>
      <w:r>
        <w:rPr>
          <w:spacing w:val="-6"/>
        </w:rPr>
        <w:t> </w:t>
      </w:r>
      <w:r>
        <w:rPr/>
        <w:t>are</w:t>
      </w:r>
      <w:r>
        <w:rPr>
          <w:spacing w:val="-6"/>
        </w:rPr>
        <w:t> </w:t>
      </w:r>
      <w:r>
        <w:rPr/>
        <w:t>seen</w:t>
      </w:r>
      <w:r>
        <w:rPr>
          <w:spacing w:val="-5"/>
        </w:rPr>
        <w:t> </w:t>
      </w:r>
      <w:r>
        <w:rPr/>
        <w:t>to</w:t>
      </w:r>
      <w:r>
        <w:rPr>
          <w:spacing w:val="-5"/>
        </w:rPr>
        <w:t> </w:t>
      </w:r>
      <w:r>
        <w:rPr/>
        <w:t>generally</w:t>
      </w:r>
      <w:r>
        <w:rPr>
          <w:spacing w:val="-5"/>
        </w:rPr>
        <w:t> </w:t>
      </w:r>
      <w:r>
        <w:rPr/>
        <w:t>either</w:t>
      </w:r>
      <w:r>
        <w:rPr>
          <w:spacing w:val="-5"/>
        </w:rPr>
        <w:t> </w:t>
      </w:r>
      <w:r>
        <w:rPr/>
        <w:t>take</w:t>
      </w:r>
      <w:r>
        <w:rPr>
          <w:spacing w:val="-5"/>
        </w:rPr>
        <w:t> </w:t>
      </w:r>
      <w:r>
        <w:rPr/>
        <w:t>scope</w:t>
      </w:r>
      <w:r>
        <w:rPr>
          <w:spacing w:val="-5"/>
        </w:rPr>
        <w:t> </w:t>
      </w:r>
      <w:r>
        <w:rPr/>
        <w:t>over</w:t>
      </w:r>
      <w:r>
        <w:rPr>
          <w:spacing w:val="-6"/>
        </w:rPr>
        <w:t> </w:t>
      </w:r>
      <w:r>
        <w:rPr/>
        <w:t>either</w:t>
      </w:r>
      <w:r>
        <w:rPr>
          <w:spacing w:val="-5"/>
        </w:rPr>
        <w:t> </w:t>
      </w:r>
      <w:r>
        <w:rPr/>
        <w:t>the</w:t>
      </w:r>
      <w:r>
        <w:rPr>
          <w:spacing w:val="-5"/>
        </w:rPr>
        <w:t> </w:t>
      </w:r>
      <w:r>
        <w:rPr/>
        <w:t>verb</w:t>
      </w:r>
      <w:r>
        <w:rPr>
          <w:spacing w:val="-6"/>
        </w:rPr>
        <w:t> </w:t>
      </w:r>
      <w:r>
        <w:rPr/>
        <w:t>or</w:t>
      </w:r>
      <w:r>
        <w:rPr>
          <w:spacing w:val="-5"/>
        </w:rPr>
        <w:t> </w:t>
      </w:r>
      <w:r>
        <w:rPr/>
        <w:t>verb</w:t>
      </w:r>
      <w:r>
        <w:rPr>
          <w:spacing w:val="-6"/>
        </w:rPr>
        <w:t> </w:t>
      </w:r>
      <w:r>
        <w:rPr/>
        <w:t>phrase,</w:t>
      </w:r>
      <w:r>
        <w:rPr>
          <w:spacing w:val="-6"/>
        </w:rPr>
        <w:t> </w:t>
      </w:r>
      <w:r>
        <w:rPr/>
        <w:t>as</w:t>
      </w:r>
      <w:r>
        <w:rPr>
          <w:spacing w:val="-5"/>
        </w:rPr>
        <w:t> </w:t>
      </w:r>
      <w:r>
        <w:rPr/>
        <w:t>a</w:t>
      </w:r>
      <w:r>
        <w:rPr>
          <w:spacing w:val="-5"/>
        </w:rPr>
        <w:t> </w:t>
      </w:r>
      <w:r>
        <w:rPr/>
        <w:t>verb</w:t>
      </w:r>
      <w:r>
        <w:rPr>
          <w:spacing w:val="-6"/>
        </w:rPr>
        <w:t> </w:t>
      </w:r>
      <w:r>
        <w:rPr/>
        <w:t>suffix or clitic that attaches directly to the verb phrase, or take scope over the entire clause, as with clause final particles or clitics attached at a clause level.</w:t>
      </w:r>
    </w:p>
    <w:p>
      <w:pPr>
        <w:pStyle w:val="BodyText"/>
        <w:spacing w:line="376" w:lineRule="auto" w:before="9"/>
        <w:ind w:left="2039" w:right="2037" w:firstLine="298"/>
        <w:jc w:val="both"/>
      </w:pPr>
      <w:r>
        <w:rPr/>
        <w:t>Similarly,</w:t>
      </w:r>
      <w:r>
        <w:rPr>
          <w:spacing w:val="-1"/>
        </w:rPr>
        <w:t> </w:t>
      </w:r>
      <w:r>
        <w:rPr/>
        <w:t>two</w:t>
      </w:r>
      <w:r>
        <w:rPr>
          <w:spacing w:val="-1"/>
        </w:rPr>
        <w:t> </w:t>
      </w:r>
      <w:r>
        <w:rPr/>
        <w:t>typological</w:t>
      </w:r>
      <w:r>
        <w:rPr>
          <w:spacing w:val="-1"/>
        </w:rPr>
        <w:t> </w:t>
      </w:r>
      <w:r>
        <w:rPr/>
        <w:t>observations</w:t>
      </w:r>
      <w:r>
        <w:rPr>
          <w:spacing w:val="-1"/>
        </w:rPr>
        <w:t> </w:t>
      </w:r>
      <w:r>
        <w:rPr/>
        <w:t>were</w:t>
      </w:r>
      <w:r>
        <w:rPr>
          <w:spacing w:val="-1"/>
        </w:rPr>
        <w:t> </w:t>
      </w:r>
      <w:r>
        <w:rPr/>
        <w:t>made</w:t>
      </w:r>
      <w:r>
        <w:rPr>
          <w:spacing w:val="-1"/>
        </w:rPr>
        <w:t> </w:t>
      </w:r>
      <w:r>
        <w:rPr/>
        <w:t>when</w:t>
      </w:r>
      <w:r>
        <w:rPr>
          <w:spacing w:val="-1"/>
        </w:rPr>
        <w:t> </w:t>
      </w:r>
      <w:r>
        <w:rPr/>
        <w:t>considering</w:t>
      </w:r>
      <w:r>
        <w:rPr>
          <w:spacing w:val="-1"/>
        </w:rPr>
        <w:t> </w:t>
      </w:r>
      <w:r>
        <w:rPr/>
        <w:t>the</w:t>
      </w:r>
      <w:r>
        <w:rPr>
          <w:spacing w:val="-1"/>
        </w:rPr>
        <w:t> </w:t>
      </w:r>
      <w:r>
        <w:rPr/>
        <w:t>functions</w:t>
      </w:r>
      <w:r>
        <w:rPr>
          <w:spacing w:val="-1"/>
        </w:rPr>
        <w:t> </w:t>
      </w:r>
      <w:r>
        <w:rPr/>
        <w:t>of</w:t>
      </w:r>
      <w:r>
        <w:rPr>
          <w:spacing w:val="-1"/>
        </w:rPr>
        <w:t> </w:t>
      </w:r>
      <w:r>
        <w:rPr/>
        <w:t>forms in</w:t>
      </w:r>
      <w:r>
        <w:rPr>
          <w:spacing w:val="-2"/>
        </w:rPr>
        <w:t> </w:t>
      </w:r>
      <w:r>
        <w:rPr/>
        <w:t>an</w:t>
      </w:r>
      <w:r>
        <w:rPr>
          <w:spacing w:val="-2"/>
        </w:rPr>
        <w:t> </w:t>
      </w:r>
      <w:r>
        <w:rPr/>
        <w:t>epistemic</w:t>
      </w:r>
      <w:r>
        <w:rPr>
          <w:spacing w:val="-3"/>
        </w:rPr>
        <w:t> </w:t>
      </w:r>
      <w:r>
        <w:rPr/>
        <w:t>system</w:t>
      </w:r>
      <w:r>
        <w:rPr>
          <w:spacing w:val="-3"/>
        </w:rPr>
        <w:t> </w:t>
      </w:r>
      <w:r>
        <w:rPr/>
        <w:t>(Section</w:t>
      </w:r>
      <w:r>
        <w:rPr>
          <w:spacing w:val="-2"/>
        </w:rPr>
        <w:t> </w:t>
      </w:r>
      <w:hyperlink w:history="true" w:anchor="_bookmark124">
        <w:r>
          <w:rPr/>
          <w:t>4.2.2</w:t>
        </w:r>
      </w:hyperlink>
      <w:r>
        <w:rPr/>
        <w:t>).</w:t>
      </w:r>
      <w:r>
        <w:rPr>
          <w:spacing w:val="18"/>
        </w:rPr>
        <w:t> </w:t>
      </w:r>
      <w:r>
        <w:rPr/>
        <w:t>Firstly,</w:t>
      </w:r>
      <w:r>
        <w:rPr>
          <w:spacing w:val="-2"/>
        </w:rPr>
        <w:t> </w:t>
      </w:r>
      <w:r>
        <w:rPr/>
        <w:t>distinction</w:t>
      </w:r>
      <w:r>
        <w:rPr>
          <w:spacing w:val="-2"/>
        </w:rPr>
        <w:t> </w:t>
      </w:r>
      <w:r>
        <w:rPr/>
        <w:t>can</w:t>
      </w:r>
      <w:r>
        <w:rPr>
          <w:spacing w:val="-2"/>
        </w:rPr>
        <w:t> </w:t>
      </w:r>
      <w:r>
        <w:rPr/>
        <w:t>be</w:t>
      </w:r>
      <w:r>
        <w:rPr>
          <w:spacing w:val="-2"/>
        </w:rPr>
        <w:t> </w:t>
      </w:r>
      <w:r>
        <w:rPr/>
        <w:t>made,</w:t>
      </w:r>
      <w:r>
        <w:rPr>
          <w:spacing w:val="-2"/>
        </w:rPr>
        <w:t> </w:t>
      </w:r>
      <w:r>
        <w:rPr/>
        <w:t>potentially</w:t>
      </w:r>
      <w:r>
        <w:rPr>
          <w:spacing w:val="-2"/>
        </w:rPr>
        <w:t> </w:t>
      </w:r>
      <w:r>
        <w:rPr/>
        <w:t>in</w:t>
      </w:r>
      <w:r>
        <w:rPr>
          <w:spacing w:val="-2"/>
        </w:rPr>
        <w:t> </w:t>
      </w:r>
      <w:r>
        <w:rPr/>
        <w:t>theoretical </w:t>
      </w:r>
      <w:r>
        <w:rPr>
          <w:spacing w:val="-2"/>
        </w:rPr>
        <w:t>terms, between</w:t>
      </w:r>
      <w:r>
        <w:rPr>
          <w:spacing w:val="-6"/>
        </w:rPr>
        <w:t> </w:t>
      </w:r>
      <w:r>
        <w:rPr>
          <w:spacing w:val="-2"/>
        </w:rPr>
        <w:t>systems</w:t>
      </w:r>
      <w:r>
        <w:rPr>
          <w:spacing w:val="-6"/>
        </w:rPr>
        <w:t> </w:t>
      </w:r>
      <w:r>
        <w:rPr>
          <w:spacing w:val="-2"/>
        </w:rPr>
        <w:t>conditioned</w:t>
      </w:r>
      <w:r>
        <w:rPr>
          <w:spacing w:val="-6"/>
        </w:rPr>
        <w:t> </w:t>
      </w:r>
      <w:r>
        <w:rPr>
          <w:spacing w:val="-2"/>
        </w:rPr>
        <w:t>by</w:t>
      </w:r>
      <w:r>
        <w:rPr>
          <w:spacing w:val="-6"/>
        </w:rPr>
        <w:t> </w:t>
      </w:r>
      <w:r>
        <w:rPr>
          <w:spacing w:val="-2"/>
        </w:rPr>
        <w:t>a</w:t>
      </w:r>
      <w:r>
        <w:rPr>
          <w:spacing w:val="-6"/>
        </w:rPr>
        <w:t> </w:t>
      </w:r>
      <w:r>
        <w:rPr>
          <w:spacing w:val="-2"/>
        </w:rPr>
        <w:t>single</w:t>
      </w:r>
      <w:r>
        <w:rPr>
          <w:spacing w:val="-6"/>
        </w:rPr>
        <w:t> </w:t>
      </w:r>
      <w:r>
        <w:rPr>
          <w:spacing w:val="-2"/>
        </w:rPr>
        <w:t>category</w:t>
      </w:r>
      <w:r>
        <w:rPr>
          <w:spacing w:val="-6"/>
        </w:rPr>
        <w:t> </w:t>
      </w:r>
      <w:r>
        <w:rPr>
          <w:spacing w:val="-2"/>
        </w:rPr>
        <w:t>of</w:t>
      </w:r>
      <w:r>
        <w:rPr>
          <w:spacing w:val="-6"/>
        </w:rPr>
        <w:t> </w:t>
      </w:r>
      <w:r>
        <w:rPr>
          <w:spacing w:val="-2"/>
        </w:rPr>
        <w:t>meanings, such</w:t>
      </w:r>
      <w:r>
        <w:rPr>
          <w:spacing w:val="-6"/>
        </w:rPr>
        <w:t> </w:t>
      </w:r>
      <w:r>
        <w:rPr>
          <w:spacing w:val="-2"/>
        </w:rPr>
        <w:t>as</w:t>
      </w:r>
      <w:r>
        <w:rPr>
          <w:spacing w:val="-6"/>
        </w:rPr>
        <w:t> </w:t>
      </w:r>
      <w:r>
        <w:rPr>
          <w:spacing w:val="-2"/>
        </w:rPr>
        <w:t>solely</w:t>
      </w:r>
      <w:r>
        <w:rPr>
          <w:spacing w:val="-6"/>
        </w:rPr>
        <w:t> </w:t>
      </w:r>
      <w:r>
        <w:rPr>
          <w:spacing w:val="-2"/>
        </w:rPr>
        <w:t>evidentiality, </w:t>
      </w:r>
      <w:r>
        <w:rPr/>
        <w:t>and systems conditioned by meanings across multiple categories.</w:t>
      </w:r>
      <w:r>
        <w:rPr>
          <w:spacing w:val="30"/>
        </w:rPr>
        <w:t> </w:t>
      </w:r>
      <w:r>
        <w:rPr/>
        <w:t>A distinction was also drawn here between secondary conditions to the use of forms, and implicational meanings that can be drawn</w:t>
      </w:r>
      <w:r>
        <w:rPr>
          <w:spacing w:val="-2"/>
        </w:rPr>
        <w:t> </w:t>
      </w:r>
      <w:r>
        <w:rPr/>
        <w:t>from</w:t>
      </w:r>
      <w:r>
        <w:rPr>
          <w:spacing w:val="-2"/>
        </w:rPr>
        <w:t> </w:t>
      </w:r>
      <w:r>
        <w:rPr/>
        <w:t>primary</w:t>
      </w:r>
      <w:r>
        <w:rPr>
          <w:spacing w:val="-2"/>
        </w:rPr>
        <w:t> </w:t>
      </w:r>
      <w:r>
        <w:rPr/>
        <w:t>conditions.</w:t>
      </w:r>
      <w:r>
        <w:rPr>
          <w:spacing w:val="21"/>
        </w:rPr>
        <w:t> </w:t>
      </w:r>
      <w:r>
        <w:rPr/>
        <w:t>Secondly,</w:t>
      </w:r>
      <w:r>
        <w:rPr>
          <w:spacing w:val="-1"/>
        </w:rPr>
        <w:t> </w:t>
      </w:r>
      <w:r>
        <w:rPr/>
        <w:t>a</w:t>
      </w:r>
      <w:r>
        <w:rPr>
          <w:spacing w:val="-2"/>
        </w:rPr>
        <w:t> </w:t>
      </w:r>
      <w:r>
        <w:rPr/>
        <w:t>gradient</w:t>
      </w:r>
      <w:r>
        <w:rPr>
          <w:spacing w:val="-2"/>
        </w:rPr>
        <w:t> </w:t>
      </w:r>
      <w:r>
        <w:rPr/>
        <w:t>was</w:t>
      </w:r>
      <w:r>
        <w:rPr>
          <w:spacing w:val="-2"/>
        </w:rPr>
        <w:t> </w:t>
      </w:r>
      <w:r>
        <w:rPr/>
        <w:t>proposed</w:t>
      </w:r>
      <w:r>
        <w:rPr>
          <w:spacing w:val="-2"/>
        </w:rPr>
        <w:t> </w:t>
      </w:r>
      <w:r>
        <w:rPr/>
        <w:t>to</w:t>
      </w:r>
      <w:r>
        <w:rPr>
          <w:spacing w:val="-1"/>
        </w:rPr>
        <w:t> </w:t>
      </w:r>
      <w:r>
        <w:rPr/>
        <w:t>describe</w:t>
      </w:r>
      <w:r>
        <w:rPr>
          <w:spacing w:val="-2"/>
        </w:rPr>
        <w:t> </w:t>
      </w:r>
      <w:r>
        <w:rPr/>
        <w:t>epistemic</w:t>
      </w:r>
      <w:r>
        <w:rPr>
          <w:spacing w:val="-2"/>
        </w:rPr>
        <w:t> </w:t>
      </w:r>
      <w:r>
        <w:rPr/>
        <w:t>forms in</w:t>
      </w:r>
      <w:r>
        <w:rPr>
          <w:spacing w:val="-1"/>
        </w:rPr>
        <w:t> </w:t>
      </w:r>
      <w:r>
        <w:rPr/>
        <w:t>terms</w:t>
      </w:r>
      <w:r>
        <w:rPr>
          <w:spacing w:val="-1"/>
        </w:rPr>
        <w:t> </w:t>
      </w:r>
      <w:r>
        <w:rPr/>
        <w:t>of</w:t>
      </w:r>
      <w:r>
        <w:rPr>
          <w:spacing w:val="-1"/>
        </w:rPr>
        <w:t> </w:t>
      </w:r>
      <w:r>
        <w:rPr/>
        <w:t>their</w:t>
      </w:r>
      <w:r>
        <w:rPr>
          <w:spacing w:val="-1"/>
        </w:rPr>
        <w:t> </w:t>
      </w:r>
      <w:r>
        <w:rPr/>
        <w:t>closeness</w:t>
      </w:r>
      <w:r>
        <w:rPr>
          <w:spacing w:val="-1"/>
        </w:rPr>
        <w:t> </w:t>
      </w:r>
      <w:r>
        <w:rPr/>
        <w:t>to</w:t>
      </w:r>
      <w:r>
        <w:rPr>
          <w:spacing w:val="-1"/>
        </w:rPr>
        <w:t> </w:t>
      </w:r>
      <w:r>
        <w:rPr/>
        <w:t>the</w:t>
      </w:r>
      <w:r>
        <w:rPr>
          <w:spacing w:val="-1"/>
        </w:rPr>
        <w:t> </w:t>
      </w:r>
      <w:r>
        <w:rPr/>
        <w:t>epistemic</w:t>
      </w:r>
      <w:r>
        <w:rPr>
          <w:spacing w:val="-1"/>
        </w:rPr>
        <w:t> </w:t>
      </w:r>
      <w:r>
        <w:rPr/>
        <w:t>origo,</w:t>
      </w:r>
      <w:r>
        <w:rPr>
          <w:spacing w:val="-1"/>
        </w:rPr>
        <w:t> </w:t>
      </w:r>
      <w:r>
        <w:rPr/>
        <w:t>referred</w:t>
      </w:r>
      <w:r>
        <w:rPr>
          <w:spacing w:val="-1"/>
        </w:rPr>
        <w:t> </w:t>
      </w:r>
      <w:r>
        <w:rPr/>
        <w:t>to</w:t>
      </w:r>
      <w:r>
        <w:rPr>
          <w:spacing w:val="-1"/>
        </w:rPr>
        <w:t> </w:t>
      </w:r>
      <w:r>
        <w:rPr/>
        <w:t>as</w:t>
      </w:r>
      <w:r>
        <w:rPr>
          <w:spacing w:val="-1"/>
        </w:rPr>
        <w:t> </w:t>
      </w:r>
      <w:r>
        <w:rPr/>
        <w:t>the</w:t>
      </w:r>
      <w:r>
        <w:rPr>
          <w:spacing w:val="-1"/>
        </w:rPr>
        <w:t> </w:t>
      </w:r>
      <w:r>
        <w:rPr/>
        <w:t>speaker</w:t>
      </w:r>
      <w:r>
        <w:rPr>
          <w:spacing w:val="-1"/>
        </w:rPr>
        <w:t> </w:t>
      </w:r>
      <w:r>
        <w:rPr/>
        <w:t>end</w:t>
      </w:r>
      <w:r>
        <w:rPr>
          <w:spacing w:val="-1"/>
        </w:rPr>
        <w:t> </w:t>
      </w:r>
      <w:r>
        <w:rPr/>
        <w:t>of</w:t>
      </w:r>
      <w:r>
        <w:rPr>
          <w:spacing w:val="-1"/>
        </w:rPr>
        <w:t> </w:t>
      </w:r>
      <w:r>
        <w:rPr/>
        <w:t>the</w:t>
      </w:r>
      <w:r>
        <w:rPr>
          <w:spacing w:val="-1"/>
        </w:rPr>
        <w:t> </w:t>
      </w:r>
      <w:r>
        <w:rPr/>
        <w:t>scale</w:t>
      </w:r>
      <w:r>
        <w:rPr>
          <w:spacing w:val="-1"/>
        </w:rPr>
        <w:t> </w:t>
      </w:r>
      <w:r>
        <w:rPr/>
        <w:t>and contrasted</w:t>
      </w:r>
      <w:r>
        <w:rPr>
          <w:spacing w:val="-9"/>
        </w:rPr>
        <w:t> </w:t>
      </w:r>
      <w:r>
        <w:rPr/>
        <w:t>with</w:t>
      </w:r>
      <w:r>
        <w:rPr>
          <w:spacing w:val="-8"/>
        </w:rPr>
        <w:t> </w:t>
      </w:r>
      <w:r>
        <w:rPr/>
        <w:t>the</w:t>
      </w:r>
      <w:r>
        <w:rPr>
          <w:spacing w:val="-9"/>
        </w:rPr>
        <w:t> </w:t>
      </w:r>
      <w:r>
        <w:rPr/>
        <w:t>non-speaker</w:t>
      </w:r>
      <w:r>
        <w:rPr>
          <w:spacing w:val="-8"/>
        </w:rPr>
        <w:t> </w:t>
      </w:r>
      <w:r>
        <w:rPr/>
        <w:t>end</w:t>
      </w:r>
      <w:r>
        <w:rPr>
          <w:spacing w:val="-9"/>
        </w:rPr>
        <w:t> </w:t>
      </w:r>
      <w:r>
        <w:rPr/>
        <w:t>(Section</w:t>
      </w:r>
      <w:r>
        <w:rPr>
          <w:spacing w:val="-8"/>
        </w:rPr>
        <w:t> </w:t>
      </w:r>
      <w:hyperlink w:history="true" w:anchor="_bookmark125">
        <w:r>
          <w:rPr/>
          <w:t>4.2.2</w:t>
        </w:r>
      </w:hyperlink>
      <w:r>
        <w:rPr/>
        <w:t>).</w:t>
      </w:r>
      <w:r>
        <w:rPr>
          <w:spacing w:val="15"/>
        </w:rPr>
        <w:t> </w:t>
      </w:r>
      <w:r>
        <w:rPr/>
        <w:t>This</w:t>
      </w:r>
      <w:r>
        <w:rPr>
          <w:spacing w:val="-8"/>
        </w:rPr>
        <w:t> </w:t>
      </w:r>
      <w:r>
        <w:rPr/>
        <w:t>scale</w:t>
      </w:r>
      <w:r>
        <w:rPr>
          <w:spacing w:val="-9"/>
        </w:rPr>
        <w:t> </w:t>
      </w:r>
      <w:r>
        <w:rPr/>
        <w:t>exists</w:t>
      </w:r>
      <w:r>
        <w:rPr>
          <w:spacing w:val="-9"/>
        </w:rPr>
        <w:t> </w:t>
      </w:r>
      <w:r>
        <w:rPr/>
        <w:t>independently</w:t>
      </w:r>
      <w:r>
        <w:rPr>
          <w:spacing w:val="-9"/>
        </w:rPr>
        <w:t> </w:t>
      </w:r>
      <w:r>
        <w:rPr/>
        <w:t>of</w:t>
      </w:r>
      <w:r>
        <w:rPr>
          <w:spacing w:val="-8"/>
        </w:rPr>
        <w:t> </w:t>
      </w:r>
      <w:r>
        <w:rPr/>
        <w:t>the</w:t>
      </w:r>
      <w:r>
        <w:rPr>
          <w:spacing w:val="-9"/>
        </w:rPr>
        <w:t> </w:t>
      </w:r>
      <w:r>
        <w:rPr/>
        <w:t>other, more specific meaning of a form, such as its specific evidential information.</w:t>
      </w:r>
      <w:r>
        <w:rPr>
          <w:spacing w:val="40"/>
        </w:rPr>
        <w:t> </w:t>
      </w:r>
      <w:r>
        <w:rPr/>
        <w:t>Rather, it is based on the proposal that, at least generally speaking, forms in any given system, single category or mixed,</w:t>
      </w:r>
      <w:r>
        <w:rPr>
          <w:spacing w:val="-5"/>
        </w:rPr>
        <w:t> </w:t>
      </w:r>
      <w:r>
        <w:rPr/>
        <w:t>can</w:t>
      </w:r>
      <w:r>
        <w:rPr>
          <w:spacing w:val="-5"/>
        </w:rPr>
        <w:t> </w:t>
      </w:r>
      <w:r>
        <w:rPr/>
        <w:t>be</w:t>
      </w:r>
      <w:r>
        <w:rPr>
          <w:spacing w:val="-5"/>
        </w:rPr>
        <w:t> </w:t>
      </w:r>
      <w:r>
        <w:rPr/>
        <w:t>placed</w:t>
      </w:r>
      <w:r>
        <w:rPr>
          <w:spacing w:val="-5"/>
        </w:rPr>
        <w:t> </w:t>
      </w:r>
      <w:r>
        <w:rPr/>
        <w:t>on</w:t>
      </w:r>
      <w:r>
        <w:rPr>
          <w:spacing w:val="-5"/>
        </w:rPr>
        <w:t> </w:t>
      </w:r>
      <w:r>
        <w:rPr/>
        <w:t>a</w:t>
      </w:r>
      <w:r>
        <w:rPr>
          <w:spacing w:val="-5"/>
        </w:rPr>
        <w:t> </w:t>
      </w:r>
      <w:r>
        <w:rPr/>
        <w:t>scale</w:t>
      </w:r>
      <w:r>
        <w:rPr>
          <w:spacing w:val="-5"/>
        </w:rPr>
        <w:t> </w:t>
      </w:r>
      <w:r>
        <w:rPr/>
        <w:t>from</w:t>
      </w:r>
      <w:r>
        <w:rPr>
          <w:spacing w:val="-5"/>
        </w:rPr>
        <w:t> </w:t>
      </w:r>
      <w:r>
        <w:rPr/>
        <w:t>the</w:t>
      </w:r>
      <w:r>
        <w:rPr>
          <w:spacing w:val="-5"/>
        </w:rPr>
        <w:t> </w:t>
      </w:r>
      <w:r>
        <w:rPr/>
        <w:t>level</w:t>
      </w:r>
      <w:r>
        <w:rPr>
          <w:spacing w:val="-5"/>
        </w:rPr>
        <w:t> </w:t>
      </w:r>
      <w:r>
        <w:rPr/>
        <w:t>of</w:t>
      </w:r>
      <w:r>
        <w:rPr>
          <w:spacing w:val="-5"/>
        </w:rPr>
        <w:t> </w:t>
      </w:r>
      <w:r>
        <w:rPr/>
        <w:t>authority</w:t>
      </w:r>
      <w:r>
        <w:rPr>
          <w:spacing w:val="-5"/>
        </w:rPr>
        <w:t> </w:t>
      </w:r>
      <w:r>
        <w:rPr/>
        <w:t>being</w:t>
      </w:r>
      <w:r>
        <w:rPr>
          <w:spacing w:val="-5"/>
        </w:rPr>
        <w:t> </w:t>
      </w:r>
      <w:r>
        <w:rPr/>
        <w:t>claimed</w:t>
      </w:r>
      <w:r>
        <w:rPr>
          <w:spacing w:val="-5"/>
        </w:rPr>
        <w:t> </w:t>
      </w:r>
      <w:r>
        <w:rPr/>
        <w:t>or</w:t>
      </w:r>
      <w:r>
        <w:rPr>
          <w:spacing w:val="-5"/>
        </w:rPr>
        <w:t> </w:t>
      </w:r>
      <w:r>
        <w:rPr/>
        <w:t>projected</w:t>
      </w:r>
      <w:r>
        <w:rPr>
          <w:spacing w:val="-5"/>
        </w:rPr>
        <w:t> </w:t>
      </w:r>
      <w:r>
        <w:rPr/>
        <w:t>by</w:t>
      </w:r>
      <w:r>
        <w:rPr>
          <w:spacing w:val="-5"/>
        </w:rPr>
        <w:t> </w:t>
      </w:r>
      <w:r>
        <w:rPr/>
        <w:t>or</w:t>
      </w:r>
      <w:r>
        <w:rPr>
          <w:spacing w:val="-5"/>
        </w:rPr>
        <w:t> </w:t>
      </w:r>
      <w:r>
        <w:rPr/>
        <w:t>onto </w:t>
      </w:r>
      <w:r>
        <w:rPr>
          <w:spacing w:val="-2"/>
        </w:rPr>
        <w:t>the</w:t>
      </w:r>
      <w:r>
        <w:rPr>
          <w:spacing w:val="-6"/>
        </w:rPr>
        <w:t> </w:t>
      </w:r>
      <w:r>
        <w:rPr>
          <w:spacing w:val="-2"/>
        </w:rPr>
        <w:t>epistemic</w:t>
      </w:r>
      <w:r>
        <w:rPr>
          <w:spacing w:val="-4"/>
        </w:rPr>
        <w:t> </w:t>
      </w:r>
      <w:r>
        <w:rPr>
          <w:spacing w:val="-2"/>
        </w:rPr>
        <w:t>origo, generally</w:t>
      </w:r>
      <w:r>
        <w:rPr>
          <w:spacing w:val="-4"/>
        </w:rPr>
        <w:t> </w:t>
      </w:r>
      <w:r>
        <w:rPr>
          <w:spacing w:val="-2"/>
        </w:rPr>
        <w:t>being</w:t>
      </w:r>
      <w:r>
        <w:rPr>
          <w:spacing w:val="-6"/>
        </w:rPr>
        <w:t> </w:t>
      </w:r>
      <w:r>
        <w:rPr>
          <w:spacing w:val="-2"/>
        </w:rPr>
        <w:t>the</w:t>
      </w:r>
      <w:r>
        <w:rPr>
          <w:spacing w:val="-4"/>
        </w:rPr>
        <w:t> </w:t>
      </w:r>
      <w:r>
        <w:rPr>
          <w:spacing w:val="-2"/>
        </w:rPr>
        <w:t>speaker</w:t>
      </w:r>
      <w:r>
        <w:rPr>
          <w:spacing w:val="-4"/>
        </w:rPr>
        <w:t> </w:t>
      </w:r>
      <w:r>
        <w:rPr>
          <w:spacing w:val="-2"/>
        </w:rPr>
        <w:t>but</w:t>
      </w:r>
      <w:r>
        <w:rPr>
          <w:spacing w:val="-6"/>
        </w:rPr>
        <w:t> </w:t>
      </w:r>
      <w:r>
        <w:rPr>
          <w:spacing w:val="-2"/>
        </w:rPr>
        <w:t>commonly</w:t>
      </w:r>
      <w:r>
        <w:rPr>
          <w:spacing w:val="-4"/>
        </w:rPr>
        <w:t> </w:t>
      </w:r>
      <w:r>
        <w:rPr>
          <w:spacing w:val="-2"/>
        </w:rPr>
        <w:t>in</w:t>
      </w:r>
      <w:r>
        <w:rPr>
          <w:spacing w:val="-6"/>
        </w:rPr>
        <w:t> </w:t>
      </w:r>
      <w:r>
        <w:rPr>
          <w:spacing w:val="-2"/>
        </w:rPr>
        <w:t>interrogative</w:t>
      </w:r>
      <w:r>
        <w:rPr>
          <w:spacing w:val="-6"/>
        </w:rPr>
        <w:t> </w:t>
      </w:r>
      <w:r>
        <w:rPr>
          <w:spacing w:val="-2"/>
        </w:rPr>
        <w:t>structures</w:t>
      </w:r>
      <w:r>
        <w:rPr>
          <w:spacing w:val="-6"/>
        </w:rPr>
        <w:t> </w:t>
      </w:r>
      <w:r>
        <w:rPr>
          <w:spacing w:val="-2"/>
        </w:rPr>
        <w:t>shifting </w:t>
      </w:r>
      <w:r>
        <w:rPr/>
        <w:t>to the addressee.</w:t>
      </w:r>
    </w:p>
    <w:p>
      <w:pPr>
        <w:pStyle w:val="BodyText"/>
        <w:spacing w:line="376" w:lineRule="auto" w:before="9"/>
        <w:ind w:left="2039" w:right="2037" w:firstLine="298"/>
        <w:jc w:val="both"/>
      </w:pPr>
      <w:r>
        <w:rPr>
          <w:spacing w:val="-2"/>
        </w:rPr>
        <w:t>As</w:t>
      </w:r>
      <w:r>
        <w:rPr>
          <w:spacing w:val="-4"/>
        </w:rPr>
        <w:t> </w:t>
      </w:r>
      <w:r>
        <w:rPr>
          <w:spacing w:val="-2"/>
        </w:rPr>
        <w:t>in</w:t>
      </w:r>
      <w:r>
        <w:rPr>
          <w:spacing w:val="-3"/>
        </w:rPr>
        <w:t> </w:t>
      </w:r>
      <w:r>
        <w:rPr>
          <w:spacing w:val="-2"/>
        </w:rPr>
        <w:t>any</w:t>
      </w:r>
      <w:r>
        <w:rPr>
          <w:spacing w:val="-3"/>
        </w:rPr>
        <w:t> </w:t>
      </w:r>
      <w:r>
        <w:rPr>
          <w:spacing w:val="-2"/>
        </w:rPr>
        <w:t>typological</w:t>
      </w:r>
      <w:r>
        <w:rPr>
          <w:spacing w:val="-3"/>
        </w:rPr>
        <w:t> </w:t>
      </w:r>
      <w:r>
        <w:rPr>
          <w:spacing w:val="-2"/>
        </w:rPr>
        <w:t>survey, there</w:t>
      </w:r>
      <w:r>
        <w:rPr>
          <w:spacing w:val="-3"/>
        </w:rPr>
        <w:t> </w:t>
      </w:r>
      <w:r>
        <w:rPr>
          <w:spacing w:val="-2"/>
        </w:rPr>
        <w:t>is</w:t>
      </w:r>
      <w:r>
        <w:rPr>
          <w:spacing w:val="-3"/>
        </w:rPr>
        <w:t> </w:t>
      </w:r>
      <w:r>
        <w:rPr>
          <w:spacing w:val="-2"/>
        </w:rPr>
        <w:t>no</w:t>
      </w:r>
      <w:r>
        <w:rPr>
          <w:spacing w:val="-3"/>
        </w:rPr>
        <w:t> </w:t>
      </w:r>
      <w:r>
        <w:rPr>
          <w:spacing w:val="-2"/>
        </w:rPr>
        <w:t>guarantee</w:t>
      </w:r>
      <w:r>
        <w:rPr>
          <w:spacing w:val="-3"/>
        </w:rPr>
        <w:t> </w:t>
      </w:r>
      <w:r>
        <w:rPr>
          <w:spacing w:val="-2"/>
        </w:rPr>
        <w:t>that</w:t>
      </w:r>
      <w:r>
        <w:rPr>
          <w:spacing w:val="-3"/>
        </w:rPr>
        <w:t> </w:t>
      </w:r>
      <w:r>
        <w:rPr>
          <w:spacing w:val="-2"/>
        </w:rPr>
        <w:t>these</w:t>
      </w:r>
      <w:r>
        <w:rPr>
          <w:spacing w:val="-3"/>
        </w:rPr>
        <w:t> </w:t>
      </w:r>
      <w:r>
        <w:rPr>
          <w:spacing w:val="-2"/>
        </w:rPr>
        <w:t>categorisations</w:t>
      </w:r>
      <w:r>
        <w:rPr>
          <w:spacing w:val="-3"/>
        </w:rPr>
        <w:t> </w:t>
      </w:r>
      <w:r>
        <w:rPr>
          <w:spacing w:val="-2"/>
        </w:rPr>
        <w:t>and</w:t>
      </w:r>
      <w:r>
        <w:rPr>
          <w:spacing w:val="-3"/>
        </w:rPr>
        <w:t> </w:t>
      </w:r>
      <w:r>
        <w:rPr>
          <w:spacing w:val="-2"/>
        </w:rPr>
        <w:t>descriptions </w:t>
      </w:r>
      <w:r>
        <w:rPr/>
        <w:t>of the data will be able to perfectly or fully capture the form and function of a given epistemic system.</w:t>
      </w:r>
      <w:r>
        <w:rPr>
          <w:spacing w:val="32"/>
        </w:rPr>
        <w:t> </w:t>
      </w:r>
      <w:r>
        <w:rPr/>
        <w:t>The precise usage of epistemic forms is far more nuanced than could be captured from descriptions,</w:t>
      </w:r>
      <w:r>
        <w:rPr>
          <w:spacing w:val="-8"/>
        </w:rPr>
        <w:t> </w:t>
      </w:r>
      <w:r>
        <w:rPr/>
        <w:t>and,</w:t>
      </w:r>
      <w:r>
        <w:rPr>
          <w:spacing w:val="-8"/>
        </w:rPr>
        <w:t> </w:t>
      </w:r>
      <w:r>
        <w:rPr/>
        <w:t>as</w:t>
      </w:r>
      <w:r>
        <w:rPr>
          <w:spacing w:val="-9"/>
        </w:rPr>
        <w:t> </w:t>
      </w:r>
      <w:r>
        <w:rPr/>
        <w:t>discussed</w:t>
      </w:r>
      <w:r>
        <w:rPr>
          <w:spacing w:val="-9"/>
        </w:rPr>
        <w:t> </w:t>
      </w:r>
      <w:r>
        <w:rPr/>
        <w:t>by</w:t>
      </w:r>
      <w:r>
        <w:rPr>
          <w:spacing w:val="-9"/>
        </w:rPr>
        <w:t> </w:t>
      </w:r>
      <w:hyperlink w:history="true" w:anchor="_bookmark316">
        <w:r>
          <w:rPr/>
          <w:t>Grzech</w:t>
        </w:r>
        <w:r>
          <w:rPr>
            <w:spacing w:val="-9"/>
          </w:rPr>
          <w:t> </w:t>
        </w:r>
        <w:r>
          <w:rPr/>
          <w:t>et</w:t>
        </w:r>
        <w:r>
          <w:rPr>
            <w:spacing w:val="-9"/>
          </w:rPr>
          <w:t> </w:t>
        </w:r>
        <w:r>
          <w:rPr/>
          <w:t>al.</w:t>
        </w:r>
        <w:r>
          <w:rPr>
            <w:spacing w:val="-9"/>
          </w:rPr>
          <w:t> </w:t>
        </w:r>
        <w:r>
          <w:rPr/>
          <w:t>(2020)</w:t>
        </w:r>
      </w:hyperlink>
      <w:r>
        <w:rPr/>
        <w:t>,</w:t>
      </w:r>
      <w:r>
        <w:rPr>
          <w:spacing w:val="-8"/>
        </w:rPr>
        <w:t> </w:t>
      </w:r>
      <w:r>
        <w:rPr/>
        <w:t>much</w:t>
      </w:r>
      <w:r>
        <w:rPr>
          <w:spacing w:val="-9"/>
        </w:rPr>
        <w:t> </w:t>
      </w:r>
      <w:r>
        <w:rPr/>
        <w:t>of</w:t>
      </w:r>
      <w:r>
        <w:rPr>
          <w:spacing w:val="-9"/>
        </w:rPr>
        <w:t> </w:t>
      </w:r>
      <w:r>
        <w:rPr/>
        <w:t>the</w:t>
      </w:r>
      <w:r>
        <w:rPr>
          <w:spacing w:val="-9"/>
        </w:rPr>
        <w:t> </w:t>
      </w:r>
      <w:r>
        <w:rPr/>
        <w:t>depth</w:t>
      </w:r>
      <w:r>
        <w:rPr>
          <w:spacing w:val="-9"/>
        </w:rPr>
        <w:t> </w:t>
      </w:r>
      <w:r>
        <w:rPr/>
        <w:t>and</w:t>
      </w:r>
      <w:r>
        <w:rPr>
          <w:spacing w:val="-9"/>
        </w:rPr>
        <w:t> </w:t>
      </w:r>
      <w:r>
        <w:rPr/>
        <w:t>complexity</w:t>
      </w:r>
      <w:r>
        <w:rPr>
          <w:spacing w:val="-9"/>
        </w:rPr>
        <w:t> </w:t>
      </w:r>
      <w:r>
        <w:rPr/>
        <w:t>of</w:t>
      </w:r>
      <w:r>
        <w:rPr>
          <w:spacing w:val="-9"/>
        </w:rPr>
        <w:t> </w:t>
      </w:r>
      <w:r>
        <w:rPr/>
        <w:t>these systems</w:t>
      </w:r>
      <w:r>
        <w:rPr>
          <w:spacing w:val="-4"/>
        </w:rPr>
        <w:t> </w:t>
      </w:r>
      <w:r>
        <w:rPr/>
        <w:t>is</w:t>
      </w:r>
      <w:r>
        <w:rPr>
          <w:spacing w:val="-4"/>
        </w:rPr>
        <w:t> </w:t>
      </w:r>
      <w:r>
        <w:rPr/>
        <w:t>only</w:t>
      </w:r>
      <w:r>
        <w:rPr>
          <w:spacing w:val="-4"/>
        </w:rPr>
        <w:t> </w:t>
      </w:r>
      <w:r>
        <w:rPr/>
        <w:t>now</w:t>
      </w:r>
      <w:r>
        <w:rPr>
          <w:spacing w:val="-5"/>
        </w:rPr>
        <w:t> </w:t>
      </w:r>
      <w:r>
        <w:rPr/>
        <w:t>beginning</w:t>
      </w:r>
      <w:r>
        <w:rPr>
          <w:spacing w:val="-4"/>
        </w:rPr>
        <w:t> </w:t>
      </w:r>
      <w:r>
        <w:rPr/>
        <w:t>to</w:t>
      </w:r>
      <w:r>
        <w:rPr>
          <w:spacing w:val="-4"/>
        </w:rPr>
        <w:t> </w:t>
      </w:r>
      <w:r>
        <w:rPr/>
        <w:t>become</w:t>
      </w:r>
      <w:r>
        <w:rPr>
          <w:spacing w:val="-4"/>
        </w:rPr>
        <w:t> </w:t>
      </w:r>
      <w:r>
        <w:rPr/>
        <w:t>clear.</w:t>
      </w:r>
      <w:r>
        <w:rPr>
          <w:spacing w:val="15"/>
        </w:rPr>
        <w:t> </w:t>
      </w:r>
      <w:r>
        <w:rPr/>
        <w:t>Rather,</w:t>
      </w:r>
      <w:r>
        <w:rPr>
          <w:spacing w:val="-4"/>
        </w:rPr>
        <w:t> </w:t>
      </w:r>
      <w:r>
        <w:rPr/>
        <w:t>this</w:t>
      </w:r>
      <w:r>
        <w:rPr>
          <w:spacing w:val="-4"/>
        </w:rPr>
        <w:t> </w:t>
      </w:r>
      <w:r>
        <w:rPr/>
        <w:t>typological</w:t>
      </w:r>
      <w:r>
        <w:rPr>
          <w:spacing w:val="-4"/>
        </w:rPr>
        <w:t> </w:t>
      </w:r>
      <w:r>
        <w:rPr/>
        <w:t>survey</w:t>
      </w:r>
      <w:r>
        <w:rPr>
          <w:spacing w:val="-5"/>
        </w:rPr>
        <w:t> </w:t>
      </w:r>
      <w:r>
        <w:rPr/>
        <w:t>attempts</w:t>
      </w:r>
      <w:r>
        <w:rPr>
          <w:spacing w:val="-4"/>
        </w:rPr>
        <w:t> </w:t>
      </w:r>
      <w:r>
        <w:rPr/>
        <w:t>to</w:t>
      </w:r>
      <w:r>
        <w:rPr>
          <w:spacing w:val="-4"/>
        </w:rPr>
        <w:t> </w:t>
      </w:r>
      <w:r>
        <w:rPr/>
        <w:t>cap- ture</w:t>
      </w:r>
      <w:r>
        <w:rPr>
          <w:spacing w:val="-1"/>
        </w:rPr>
        <w:t> </w:t>
      </w:r>
      <w:r>
        <w:rPr/>
        <w:t>common</w:t>
      </w:r>
      <w:r>
        <w:rPr>
          <w:spacing w:val="-1"/>
        </w:rPr>
        <w:t> </w:t>
      </w:r>
      <w:r>
        <w:rPr/>
        <w:t>areas</w:t>
      </w:r>
      <w:r>
        <w:rPr>
          <w:spacing w:val="-1"/>
        </w:rPr>
        <w:t> </w:t>
      </w:r>
      <w:r>
        <w:rPr/>
        <w:t>of</w:t>
      </w:r>
      <w:r>
        <w:rPr>
          <w:spacing w:val="-1"/>
        </w:rPr>
        <w:t> </w:t>
      </w:r>
      <w:r>
        <w:rPr/>
        <w:t>variation</w:t>
      </w:r>
      <w:r>
        <w:rPr>
          <w:spacing w:val="-1"/>
        </w:rPr>
        <w:t> </w:t>
      </w:r>
      <w:r>
        <w:rPr/>
        <w:t>in</w:t>
      </w:r>
      <w:r>
        <w:rPr>
          <w:spacing w:val="-1"/>
        </w:rPr>
        <w:t> </w:t>
      </w:r>
      <w:r>
        <w:rPr/>
        <w:t>the</w:t>
      </w:r>
      <w:r>
        <w:rPr>
          <w:spacing w:val="-1"/>
        </w:rPr>
        <w:t> </w:t>
      </w:r>
      <w:r>
        <w:rPr/>
        <w:t>data, and</w:t>
      </w:r>
      <w:r>
        <w:rPr>
          <w:spacing w:val="-1"/>
        </w:rPr>
        <w:t> </w:t>
      </w:r>
      <w:r>
        <w:rPr/>
        <w:t>more</w:t>
      </w:r>
      <w:r>
        <w:rPr>
          <w:spacing w:val="-1"/>
        </w:rPr>
        <w:t> </w:t>
      </w:r>
      <w:r>
        <w:rPr/>
        <w:t>broadly</w:t>
      </w:r>
      <w:r>
        <w:rPr>
          <w:spacing w:val="-1"/>
        </w:rPr>
        <w:t> </w:t>
      </w:r>
      <w:r>
        <w:rPr/>
        <w:t>the</w:t>
      </w:r>
      <w:r>
        <w:rPr>
          <w:spacing w:val="-1"/>
        </w:rPr>
        <w:t> </w:t>
      </w:r>
      <w:r>
        <w:rPr/>
        <w:t>Trans-Himalayan</w:t>
      </w:r>
      <w:r>
        <w:rPr>
          <w:spacing w:val="-1"/>
        </w:rPr>
        <w:t> </w:t>
      </w:r>
      <w:r>
        <w:rPr/>
        <w:t>family, and note the different realisations of epistemic marking in these areas.</w:t>
      </w:r>
    </w:p>
    <w:p>
      <w:pPr>
        <w:spacing w:after="0" w:line="376" w:lineRule="auto"/>
        <w:jc w:val="both"/>
        <w:sectPr>
          <w:pgSz w:w="11910" w:h="16840"/>
          <w:pgMar w:header="1215" w:footer="0" w:top="1460" w:bottom="280" w:left="0" w:right="0"/>
        </w:sectPr>
      </w:pPr>
    </w:p>
    <w:p>
      <w:pPr>
        <w:pStyle w:val="BodyText"/>
        <w:spacing w:before="6"/>
        <w:rPr>
          <w:sz w:val="17"/>
        </w:rPr>
      </w:pPr>
    </w:p>
    <w:p>
      <w:pPr>
        <w:spacing w:after="0"/>
        <w:rPr>
          <w:sz w:val="17"/>
        </w:rPr>
        <w:sectPr>
          <w:pgSz w:w="11910" w:h="16840"/>
          <w:pgMar w:header="1215" w:footer="0" w:top="1460" w:bottom="280" w:left="0" w:right="0"/>
        </w:sectPr>
      </w:pPr>
    </w:p>
    <w:p>
      <w:pPr>
        <w:pStyle w:val="BodyText"/>
        <w:rPr>
          <w:sz w:val="41"/>
        </w:rPr>
      </w:pPr>
    </w:p>
    <w:p>
      <w:pPr>
        <w:pStyle w:val="BodyText"/>
        <w:rPr>
          <w:sz w:val="41"/>
        </w:rPr>
      </w:pPr>
    </w:p>
    <w:p>
      <w:pPr>
        <w:pStyle w:val="BodyText"/>
        <w:spacing w:before="23"/>
        <w:rPr>
          <w:sz w:val="41"/>
        </w:rPr>
      </w:pPr>
    </w:p>
    <w:p>
      <w:pPr>
        <w:spacing w:before="0"/>
        <w:ind w:left="2039" w:right="0" w:firstLine="0"/>
        <w:jc w:val="left"/>
        <w:rPr>
          <w:rFonts w:ascii="Times New Roman"/>
          <w:b/>
          <w:sz w:val="41"/>
        </w:rPr>
      </w:pPr>
      <w:bookmarkStart w:name="Discussion" w:id="189"/>
      <w:bookmarkEnd w:id="189"/>
      <w:r>
        <w:rPr/>
      </w:r>
      <w:bookmarkStart w:name="_bookmark143" w:id="190"/>
      <w:bookmarkEnd w:id="190"/>
      <w:r>
        <w:rPr/>
      </w:r>
      <w:r>
        <w:rPr>
          <w:rFonts w:ascii="Times New Roman"/>
          <w:b/>
          <w:spacing w:val="-6"/>
          <w:sz w:val="41"/>
        </w:rPr>
        <w:t>Chapter</w:t>
      </w:r>
      <w:r>
        <w:rPr>
          <w:rFonts w:ascii="Times New Roman"/>
          <w:b/>
          <w:spacing w:val="-17"/>
          <w:sz w:val="41"/>
        </w:rPr>
        <w:t> </w:t>
      </w:r>
      <w:r>
        <w:rPr>
          <w:rFonts w:ascii="Times New Roman"/>
          <w:b/>
          <w:spacing w:val="-10"/>
          <w:sz w:val="41"/>
        </w:rPr>
        <w:t>5</w:t>
      </w:r>
    </w:p>
    <w:p>
      <w:pPr>
        <w:pStyle w:val="BodyText"/>
        <w:spacing w:before="321"/>
        <w:rPr>
          <w:rFonts w:ascii="Times New Roman"/>
          <w:b/>
          <w:sz w:val="41"/>
        </w:rPr>
      </w:pPr>
    </w:p>
    <w:p>
      <w:pPr>
        <w:pStyle w:val="Heading1"/>
      </w:pPr>
      <w:r>
        <w:rPr>
          <w:spacing w:val="-2"/>
        </w:rPr>
        <w:t>Discussion</w:t>
      </w:r>
    </w:p>
    <w:p>
      <w:pPr>
        <w:pStyle w:val="BodyText"/>
        <w:spacing w:before="448"/>
        <w:rPr>
          <w:rFonts w:ascii="Times New Roman"/>
          <w:b/>
          <w:sz w:val="49"/>
        </w:rPr>
      </w:pPr>
    </w:p>
    <w:p>
      <w:pPr>
        <w:pStyle w:val="Heading2"/>
        <w:numPr>
          <w:ilvl w:val="1"/>
          <w:numId w:val="19"/>
        </w:numPr>
        <w:tabs>
          <w:tab w:pos="2677" w:val="left" w:leader="none"/>
        </w:tabs>
        <w:spacing w:line="240" w:lineRule="auto" w:before="0" w:after="0"/>
        <w:ind w:left="2677" w:right="0" w:hanging="638"/>
        <w:jc w:val="left"/>
      </w:pPr>
      <w:bookmarkStart w:name="Introduction" w:id="191"/>
      <w:bookmarkEnd w:id="191"/>
      <w:r>
        <w:rPr>
          <w:b w:val="0"/>
        </w:rPr>
      </w:r>
      <w:bookmarkStart w:name="_bookmark144" w:id="192"/>
      <w:bookmarkEnd w:id="192"/>
      <w:r>
        <w:rPr>
          <w:b w:val="0"/>
        </w:rPr>
      </w:r>
      <w:r>
        <w:rPr>
          <w:spacing w:val="-2"/>
        </w:rPr>
        <w:t>Introduction</w:t>
      </w:r>
    </w:p>
    <w:p>
      <w:pPr>
        <w:pStyle w:val="BodyText"/>
        <w:spacing w:before="75"/>
        <w:rPr>
          <w:rFonts w:ascii="Times New Roman"/>
          <w:b/>
          <w:sz w:val="28"/>
        </w:rPr>
      </w:pPr>
    </w:p>
    <w:p>
      <w:pPr>
        <w:pStyle w:val="BodyText"/>
        <w:spacing w:line="376" w:lineRule="auto"/>
        <w:ind w:left="2039" w:right="2037"/>
        <w:jc w:val="both"/>
      </w:pPr>
      <w:r>
        <w:rPr/>
        <w:t>Having</w:t>
      </w:r>
      <w:r>
        <w:rPr>
          <w:spacing w:val="-5"/>
        </w:rPr>
        <w:t> </w:t>
      </w:r>
      <w:r>
        <w:rPr/>
        <w:t>presented</w:t>
      </w:r>
      <w:r>
        <w:rPr>
          <w:spacing w:val="-5"/>
        </w:rPr>
        <w:t> </w:t>
      </w:r>
      <w:r>
        <w:rPr/>
        <w:t>an</w:t>
      </w:r>
      <w:r>
        <w:rPr>
          <w:spacing w:val="-5"/>
        </w:rPr>
        <w:t> </w:t>
      </w:r>
      <w:r>
        <w:rPr/>
        <w:t>overview</w:t>
      </w:r>
      <w:r>
        <w:rPr>
          <w:spacing w:val="-5"/>
        </w:rPr>
        <w:t> </w:t>
      </w:r>
      <w:r>
        <w:rPr/>
        <w:t>of</w:t>
      </w:r>
      <w:r>
        <w:rPr>
          <w:spacing w:val="-5"/>
        </w:rPr>
        <w:t> </w:t>
      </w:r>
      <w:r>
        <w:rPr/>
        <w:t>the</w:t>
      </w:r>
      <w:r>
        <w:rPr>
          <w:spacing w:val="-5"/>
        </w:rPr>
        <w:t> </w:t>
      </w:r>
      <w:r>
        <w:rPr/>
        <w:t>trends</w:t>
      </w:r>
      <w:r>
        <w:rPr>
          <w:spacing w:val="-5"/>
        </w:rPr>
        <w:t> </w:t>
      </w:r>
      <w:r>
        <w:rPr/>
        <w:t>seen</w:t>
      </w:r>
      <w:r>
        <w:rPr>
          <w:spacing w:val="-5"/>
        </w:rPr>
        <w:t> </w:t>
      </w:r>
      <w:r>
        <w:rPr/>
        <w:t>in</w:t>
      </w:r>
      <w:r>
        <w:rPr>
          <w:spacing w:val="-5"/>
        </w:rPr>
        <w:t> </w:t>
      </w:r>
      <w:r>
        <w:rPr/>
        <w:t>epistemic</w:t>
      </w:r>
      <w:r>
        <w:rPr>
          <w:spacing w:val="-5"/>
        </w:rPr>
        <w:t> </w:t>
      </w:r>
      <w:r>
        <w:rPr/>
        <w:t>marking</w:t>
      </w:r>
      <w:r>
        <w:rPr>
          <w:spacing w:val="-5"/>
        </w:rPr>
        <w:t> </w:t>
      </w:r>
      <w:r>
        <w:rPr/>
        <w:t>in</w:t>
      </w:r>
      <w:r>
        <w:rPr>
          <w:spacing w:val="-5"/>
        </w:rPr>
        <w:t> </w:t>
      </w:r>
      <w:r>
        <w:rPr/>
        <w:t>Trans-Himalayan</w:t>
      </w:r>
      <w:r>
        <w:rPr>
          <w:spacing w:val="-5"/>
        </w:rPr>
        <w:t> </w:t>
      </w:r>
      <w:r>
        <w:rPr/>
        <w:t>lan- guages</w:t>
      </w:r>
      <w:r>
        <w:rPr>
          <w:spacing w:val="-12"/>
        </w:rPr>
        <w:t> </w:t>
      </w:r>
      <w:r>
        <w:rPr/>
        <w:t>in</w:t>
      </w:r>
      <w:r>
        <w:rPr>
          <w:spacing w:val="-12"/>
        </w:rPr>
        <w:t> </w:t>
      </w:r>
      <w:r>
        <w:rPr/>
        <w:t>Chapter</w:t>
      </w:r>
      <w:r>
        <w:rPr>
          <w:spacing w:val="-12"/>
        </w:rPr>
        <w:t> </w:t>
      </w:r>
      <w:hyperlink w:history="true" w:anchor="_bookmark96">
        <w:r>
          <w:rPr/>
          <w:t>4</w:t>
        </w:r>
      </w:hyperlink>
      <w:r>
        <w:rPr/>
        <w:t>,</w:t>
      </w:r>
      <w:r>
        <w:rPr>
          <w:spacing w:val="-11"/>
        </w:rPr>
        <w:t> </w:t>
      </w:r>
      <w:r>
        <w:rPr/>
        <w:t>this</w:t>
      </w:r>
      <w:r>
        <w:rPr>
          <w:spacing w:val="-12"/>
        </w:rPr>
        <w:t> </w:t>
      </w:r>
      <w:r>
        <w:rPr/>
        <w:t>chapter</w:t>
      </w:r>
      <w:r>
        <w:rPr>
          <w:spacing w:val="-12"/>
        </w:rPr>
        <w:t> </w:t>
      </w:r>
      <w:r>
        <w:rPr/>
        <w:t>takes</w:t>
      </w:r>
      <w:r>
        <w:rPr>
          <w:spacing w:val="-12"/>
        </w:rPr>
        <w:t> </w:t>
      </w:r>
      <w:r>
        <w:rPr/>
        <w:t>these</w:t>
      </w:r>
      <w:r>
        <w:rPr>
          <w:spacing w:val="-12"/>
        </w:rPr>
        <w:t> </w:t>
      </w:r>
      <w:r>
        <w:rPr/>
        <w:t>typological</w:t>
      </w:r>
      <w:r>
        <w:rPr>
          <w:spacing w:val="-12"/>
        </w:rPr>
        <w:t> </w:t>
      </w:r>
      <w:r>
        <w:rPr/>
        <w:t>observations</w:t>
      </w:r>
      <w:r>
        <w:rPr>
          <w:spacing w:val="-12"/>
        </w:rPr>
        <w:t> </w:t>
      </w:r>
      <w:r>
        <w:rPr/>
        <w:t>and</w:t>
      </w:r>
      <w:r>
        <w:rPr>
          <w:spacing w:val="-12"/>
        </w:rPr>
        <w:t> </w:t>
      </w:r>
      <w:r>
        <w:rPr/>
        <w:t>attempts</w:t>
      </w:r>
      <w:r>
        <w:rPr>
          <w:spacing w:val="-12"/>
        </w:rPr>
        <w:t> </w:t>
      </w:r>
      <w:r>
        <w:rPr/>
        <w:t>to</w:t>
      </w:r>
      <w:r>
        <w:rPr>
          <w:spacing w:val="-12"/>
        </w:rPr>
        <w:t> </w:t>
      </w:r>
      <w:r>
        <w:rPr/>
        <w:t>draw</w:t>
      </w:r>
      <w:r>
        <w:rPr>
          <w:spacing w:val="-12"/>
        </w:rPr>
        <w:t> </w:t>
      </w:r>
      <w:r>
        <w:rPr/>
        <w:t>some </w:t>
      </w:r>
      <w:r>
        <w:rPr>
          <w:spacing w:val="-2"/>
        </w:rPr>
        <w:t>conclusions</w:t>
      </w:r>
      <w:r>
        <w:rPr>
          <w:spacing w:val="-8"/>
        </w:rPr>
        <w:t> </w:t>
      </w:r>
      <w:r>
        <w:rPr>
          <w:spacing w:val="-2"/>
        </w:rPr>
        <w:t>on</w:t>
      </w:r>
      <w:r>
        <w:rPr>
          <w:spacing w:val="-7"/>
        </w:rPr>
        <w:t> </w:t>
      </w:r>
      <w:r>
        <w:rPr>
          <w:spacing w:val="-2"/>
        </w:rPr>
        <w:t>more</w:t>
      </w:r>
      <w:r>
        <w:rPr>
          <w:spacing w:val="-8"/>
        </w:rPr>
        <w:t> </w:t>
      </w:r>
      <w:r>
        <w:rPr>
          <w:spacing w:val="-2"/>
        </w:rPr>
        <w:t>theoretical</w:t>
      </w:r>
      <w:r>
        <w:rPr>
          <w:spacing w:val="-8"/>
        </w:rPr>
        <w:t> </w:t>
      </w:r>
      <w:r>
        <w:rPr>
          <w:spacing w:val="-2"/>
        </w:rPr>
        <w:t>terms</w:t>
      </w:r>
      <w:r>
        <w:rPr>
          <w:spacing w:val="-8"/>
        </w:rPr>
        <w:t> </w:t>
      </w:r>
      <w:r>
        <w:rPr>
          <w:spacing w:val="-2"/>
        </w:rPr>
        <w:t>about</w:t>
      </w:r>
      <w:r>
        <w:rPr>
          <w:spacing w:val="-7"/>
        </w:rPr>
        <w:t> </w:t>
      </w:r>
      <w:r>
        <w:rPr>
          <w:spacing w:val="-2"/>
        </w:rPr>
        <w:t>the</w:t>
      </w:r>
      <w:r>
        <w:rPr>
          <w:spacing w:val="-8"/>
        </w:rPr>
        <w:t> </w:t>
      </w:r>
      <w:r>
        <w:rPr>
          <w:spacing w:val="-2"/>
        </w:rPr>
        <w:t>nature</w:t>
      </w:r>
      <w:r>
        <w:rPr>
          <w:spacing w:val="-8"/>
        </w:rPr>
        <w:t> </w:t>
      </w:r>
      <w:r>
        <w:rPr>
          <w:spacing w:val="-2"/>
        </w:rPr>
        <w:t>of</w:t>
      </w:r>
      <w:r>
        <w:rPr>
          <w:spacing w:val="-8"/>
        </w:rPr>
        <w:t> </w:t>
      </w:r>
      <w:r>
        <w:rPr>
          <w:spacing w:val="-2"/>
        </w:rPr>
        <w:t>epistemic</w:t>
      </w:r>
      <w:r>
        <w:rPr>
          <w:spacing w:val="-7"/>
        </w:rPr>
        <w:t> </w:t>
      </w:r>
      <w:r>
        <w:rPr>
          <w:spacing w:val="-2"/>
        </w:rPr>
        <w:t>marking</w:t>
      </w:r>
      <w:r>
        <w:rPr>
          <w:spacing w:val="-8"/>
        </w:rPr>
        <w:t> </w:t>
      </w:r>
      <w:r>
        <w:rPr>
          <w:spacing w:val="-2"/>
        </w:rPr>
        <w:t>in</w:t>
      </w:r>
      <w:r>
        <w:rPr>
          <w:spacing w:val="-7"/>
        </w:rPr>
        <w:t> </w:t>
      </w:r>
      <w:r>
        <w:rPr>
          <w:spacing w:val="-2"/>
        </w:rPr>
        <w:t>the</w:t>
      </w:r>
      <w:r>
        <w:rPr>
          <w:spacing w:val="-8"/>
        </w:rPr>
        <w:t> </w:t>
      </w:r>
      <w:r>
        <w:rPr>
          <w:spacing w:val="-2"/>
        </w:rPr>
        <w:t>family.</w:t>
      </w:r>
      <w:r>
        <w:rPr>
          <w:spacing w:val="22"/>
        </w:rPr>
        <w:t> </w:t>
      </w:r>
      <w:r>
        <w:rPr>
          <w:spacing w:val="-2"/>
        </w:rPr>
        <w:t>It</w:t>
      </w:r>
      <w:r>
        <w:rPr>
          <w:spacing w:val="-7"/>
        </w:rPr>
        <w:t> </w:t>
      </w:r>
      <w:r>
        <w:rPr>
          <w:spacing w:val="-2"/>
        </w:rPr>
        <w:t>does </w:t>
      </w:r>
      <w:r>
        <w:rPr/>
        <w:t>with</w:t>
      </w:r>
      <w:r>
        <w:rPr>
          <w:spacing w:val="-11"/>
        </w:rPr>
        <w:t> </w:t>
      </w:r>
      <w:r>
        <w:rPr/>
        <w:t>with</w:t>
      </w:r>
      <w:r>
        <w:rPr>
          <w:spacing w:val="-11"/>
        </w:rPr>
        <w:t> </w:t>
      </w:r>
      <w:r>
        <w:rPr/>
        <w:t>the</w:t>
      </w:r>
      <w:r>
        <w:rPr>
          <w:spacing w:val="-11"/>
        </w:rPr>
        <w:t> </w:t>
      </w:r>
      <w:r>
        <w:rPr/>
        <w:t>specific</w:t>
      </w:r>
      <w:r>
        <w:rPr>
          <w:spacing w:val="-11"/>
        </w:rPr>
        <w:t> </w:t>
      </w:r>
      <w:r>
        <w:rPr/>
        <w:t>goal</w:t>
      </w:r>
      <w:r>
        <w:rPr>
          <w:spacing w:val="-11"/>
        </w:rPr>
        <w:t> </w:t>
      </w:r>
      <w:r>
        <w:rPr/>
        <w:t>of</w:t>
      </w:r>
      <w:r>
        <w:rPr>
          <w:spacing w:val="-11"/>
        </w:rPr>
        <w:t> </w:t>
      </w:r>
      <w:r>
        <w:rPr/>
        <w:t>supporting</w:t>
      </w:r>
      <w:r>
        <w:rPr>
          <w:spacing w:val="-11"/>
        </w:rPr>
        <w:t> </w:t>
      </w:r>
      <w:r>
        <w:rPr/>
        <w:t>the</w:t>
      </w:r>
      <w:r>
        <w:rPr>
          <w:spacing w:val="-11"/>
        </w:rPr>
        <w:t> </w:t>
      </w:r>
      <w:r>
        <w:rPr/>
        <w:t>core</w:t>
      </w:r>
      <w:r>
        <w:rPr>
          <w:spacing w:val="-11"/>
        </w:rPr>
        <w:t> </w:t>
      </w:r>
      <w:r>
        <w:rPr/>
        <w:t>argument</w:t>
      </w:r>
      <w:r>
        <w:rPr>
          <w:spacing w:val="-11"/>
        </w:rPr>
        <w:t> </w:t>
      </w:r>
      <w:r>
        <w:rPr/>
        <w:t>of</w:t>
      </w:r>
      <w:r>
        <w:rPr>
          <w:spacing w:val="-11"/>
        </w:rPr>
        <w:t> </w:t>
      </w:r>
      <w:r>
        <w:rPr/>
        <w:t>this</w:t>
      </w:r>
      <w:r>
        <w:rPr>
          <w:spacing w:val="-11"/>
        </w:rPr>
        <w:t> </w:t>
      </w:r>
      <w:r>
        <w:rPr/>
        <w:t>thesis,</w:t>
      </w:r>
      <w:r>
        <w:rPr>
          <w:spacing w:val="-10"/>
        </w:rPr>
        <w:t> </w:t>
      </w:r>
      <w:r>
        <w:rPr/>
        <w:t>that</w:t>
      </w:r>
      <w:r>
        <w:rPr>
          <w:spacing w:val="-11"/>
        </w:rPr>
        <w:t> </w:t>
      </w:r>
      <w:r>
        <w:rPr/>
        <w:t>epistemic</w:t>
      </w:r>
      <w:r>
        <w:rPr>
          <w:spacing w:val="-11"/>
        </w:rPr>
        <w:t> </w:t>
      </w:r>
      <w:r>
        <w:rPr/>
        <w:t>marking exists</w:t>
      </w:r>
      <w:r>
        <w:rPr>
          <w:spacing w:val="-13"/>
        </w:rPr>
        <w:t> </w:t>
      </w:r>
      <w:r>
        <w:rPr/>
        <w:t>as</w:t>
      </w:r>
      <w:r>
        <w:rPr>
          <w:spacing w:val="-12"/>
        </w:rPr>
        <w:t> </w:t>
      </w:r>
      <w:r>
        <w:rPr/>
        <w:t>single</w:t>
      </w:r>
      <w:r>
        <w:rPr>
          <w:spacing w:val="-13"/>
        </w:rPr>
        <w:t> </w:t>
      </w:r>
      <w:r>
        <w:rPr/>
        <w:t>theoretical</w:t>
      </w:r>
      <w:r>
        <w:rPr>
          <w:spacing w:val="-12"/>
        </w:rPr>
        <w:t> </w:t>
      </w:r>
      <w:r>
        <w:rPr/>
        <w:t>category</w:t>
      </w:r>
      <w:r>
        <w:rPr>
          <w:spacing w:val="-13"/>
        </w:rPr>
        <w:t> </w:t>
      </w:r>
      <w:r>
        <w:rPr/>
        <w:t>with</w:t>
      </w:r>
      <w:r>
        <w:rPr>
          <w:spacing w:val="-12"/>
        </w:rPr>
        <w:t> </w:t>
      </w:r>
      <w:r>
        <w:rPr/>
        <w:t>a</w:t>
      </w:r>
      <w:r>
        <w:rPr>
          <w:spacing w:val="-13"/>
        </w:rPr>
        <w:t> </w:t>
      </w:r>
      <w:r>
        <w:rPr/>
        <w:t>coherent</w:t>
      </w:r>
      <w:r>
        <w:rPr>
          <w:spacing w:val="-12"/>
        </w:rPr>
        <w:t> </w:t>
      </w:r>
      <w:r>
        <w:rPr/>
        <w:t>functional</w:t>
      </w:r>
      <w:r>
        <w:rPr>
          <w:spacing w:val="-13"/>
        </w:rPr>
        <w:t> </w:t>
      </w:r>
      <w:r>
        <w:rPr/>
        <w:t>domain,</w:t>
      </w:r>
      <w:r>
        <w:rPr>
          <w:spacing w:val="-12"/>
        </w:rPr>
        <w:t> </w:t>
      </w:r>
      <w:r>
        <w:rPr/>
        <w:t>and</w:t>
      </w:r>
      <w:r>
        <w:rPr>
          <w:spacing w:val="-13"/>
        </w:rPr>
        <w:t> </w:t>
      </w:r>
      <w:r>
        <w:rPr/>
        <w:t>that</w:t>
      </w:r>
      <w:r>
        <w:rPr>
          <w:spacing w:val="-12"/>
        </w:rPr>
        <w:t> </w:t>
      </w:r>
      <w:r>
        <w:rPr/>
        <w:t>this</w:t>
      </w:r>
      <w:r>
        <w:rPr>
          <w:spacing w:val="-13"/>
        </w:rPr>
        <w:t> </w:t>
      </w:r>
      <w:r>
        <w:rPr/>
        <w:t>singular</w:t>
      </w:r>
      <w:r>
        <w:rPr>
          <w:spacing w:val="-12"/>
        </w:rPr>
        <w:t> </w:t>
      </w:r>
      <w:r>
        <w:rPr/>
        <w:t>the- oretical</w:t>
      </w:r>
      <w:r>
        <w:rPr>
          <w:spacing w:val="-11"/>
        </w:rPr>
        <w:t> </w:t>
      </w:r>
      <w:r>
        <w:rPr/>
        <w:t>category</w:t>
      </w:r>
      <w:r>
        <w:rPr>
          <w:spacing w:val="-10"/>
        </w:rPr>
        <w:t> </w:t>
      </w:r>
      <w:r>
        <w:rPr/>
        <w:t>can</w:t>
      </w:r>
      <w:r>
        <w:rPr>
          <w:spacing w:val="-10"/>
        </w:rPr>
        <w:t> </w:t>
      </w:r>
      <w:r>
        <w:rPr/>
        <w:t>be</w:t>
      </w:r>
      <w:r>
        <w:rPr>
          <w:spacing w:val="-10"/>
        </w:rPr>
        <w:t> </w:t>
      </w:r>
      <w:r>
        <w:rPr/>
        <w:t>supported</w:t>
      </w:r>
      <w:r>
        <w:rPr>
          <w:spacing w:val="-10"/>
        </w:rPr>
        <w:t> </w:t>
      </w:r>
      <w:r>
        <w:rPr/>
        <w:t>by</w:t>
      </w:r>
      <w:r>
        <w:rPr>
          <w:spacing w:val="-10"/>
        </w:rPr>
        <w:t> </w:t>
      </w:r>
      <w:r>
        <w:rPr/>
        <w:t>linguistic</w:t>
      </w:r>
      <w:r>
        <w:rPr>
          <w:spacing w:val="-10"/>
        </w:rPr>
        <w:t> </w:t>
      </w:r>
      <w:r>
        <w:rPr/>
        <w:t>evidence</w:t>
      </w:r>
      <w:r>
        <w:rPr>
          <w:spacing w:val="-10"/>
        </w:rPr>
        <w:t> </w:t>
      </w:r>
      <w:r>
        <w:rPr/>
        <w:t>from</w:t>
      </w:r>
      <w:r>
        <w:rPr>
          <w:spacing w:val="-11"/>
        </w:rPr>
        <w:t> </w:t>
      </w:r>
      <w:r>
        <w:rPr/>
        <w:t>natural</w:t>
      </w:r>
      <w:r>
        <w:rPr>
          <w:spacing w:val="-10"/>
        </w:rPr>
        <w:t> </w:t>
      </w:r>
      <w:r>
        <w:rPr/>
        <w:t>languages.</w:t>
      </w:r>
      <w:r>
        <w:rPr>
          <w:spacing w:val="8"/>
        </w:rPr>
        <w:t> </w:t>
      </w:r>
      <w:r>
        <w:rPr/>
        <w:t>Further</w:t>
      </w:r>
      <w:r>
        <w:rPr>
          <w:spacing w:val="-10"/>
        </w:rPr>
        <w:t> </w:t>
      </w:r>
      <w:r>
        <w:rPr/>
        <w:t>to</w:t>
      </w:r>
      <w:r>
        <w:rPr>
          <w:spacing w:val="-10"/>
        </w:rPr>
        <w:t> </w:t>
      </w:r>
      <w:r>
        <w:rPr/>
        <w:t>this, it</w:t>
      </w:r>
      <w:r>
        <w:rPr>
          <w:spacing w:val="-9"/>
        </w:rPr>
        <w:t> </w:t>
      </w:r>
      <w:r>
        <w:rPr/>
        <w:t>suggests</w:t>
      </w:r>
      <w:r>
        <w:rPr>
          <w:spacing w:val="-9"/>
        </w:rPr>
        <w:t> </w:t>
      </w:r>
      <w:r>
        <w:rPr/>
        <w:t>that</w:t>
      </w:r>
      <w:r>
        <w:rPr>
          <w:spacing w:val="-9"/>
        </w:rPr>
        <w:t> </w:t>
      </w:r>
      <w:r>
        <w:rPr/>
        <w:t>functions</w:t>
      </w:r>
      <w:r>
        <w:rPr>
          <w:spacing w:val="-9"/>
        </w:rPr>
        <w:t> </w:t>
      </w:r>
      <w:r>
        <w:rPr/>
        <w:t>within</w:t>
      </w:r>
      <w:r>
        <w:rPr>
          <w:spacing w:val="-9"/>
        </w:rPr>
        <w:t> </w:t>
      </w:r>
      <w:r>
        <w:rPr/>
        <w:t>this</w:t>
      </w:r>
      <w:r>
        <w:rPr>
          <w:spacing w:val="-9"/>
        </w:rPr>
        <w:t> </w:t>
      </w:r>
      <w:r>
        <w:rPr/>
        <w:t>combined</w:t>
      </w:r>
      <w:r>
        <w:rPr>
          <w:spacing w:val="-9"/>
        </w:rPr>
        <w:t> </w:t>
      </w:r>
      <w:r>
        <w:rPr/>
        <w:t>category</w:t>
      </w:r>
      <w:r>
        <w:rPr>
          <w:spacing w:val="-9"/>
        </w:rPr>
        <w:t> </w:t>
      </w:r>
      <w:r>
        <w:rPr/>
        <w:t>additionally</w:t>
      </w:r>
      <w:r>
        <w:rPr>
          <w:spacing w:val="-9"/>
        </w:rPr>
        <w:t> </w:t>
      </w:r>
      <w:r>
        <w:rPr/>
        <w:t>share</w:t>
      </w:r>
      <w:r>
        <w:rPr>
          <w:spacing w:val="-10"/>
        </w:rPr>
        <w:t> </w:t>
      </w:r>
      <w:r>
        <w:rPr/>
        <w:t>a</w:t>
      </w:r>
      <w:r>
        <w:rPr>
          <w:spacing w:val="-9"/>
        </w:rPr>
        <w:t> </w:t>
      </w:r>
      <w:r>
        <w:rPr/>
        <w:t>common</w:t>
      </w:r>
      <w:r>
        <w:rPr>
          <w:spacing w:val="-9"/>
        </w:rPr>
        <w:t> </w:t>
      </w:r>
      <w:r>
        <w:rPr/>
        <w:t>functional motivation</w:t>
      </w:r>
      <w:r>
        <w:rPr>
          <w:spacing w:val="-8"/>
        </w:rPr>
        <w:t> </w:t>
      </w:r>
      <w:r>
        <w:rPr/>
        <w:t>for</w:t>
      </w:r>
      <w:r>
        <w:rPr>
          <w:spacing w:val="-8"/>
        </w:rPr>
        <w:t> </w:t>
      </w:r>
      <w:r>
        <w:rPr/>
        <w:t>their</w:t>
      </w:r>
      <w:r>
        <w:rPr>
          <w:spacing w:val="-8"/>
        </w:rPr>
        <w:t> </w:t>
      </w:r>
      <w:r>
        <w:rPr/>
        <w:t>development</w:t>
      </w:r>
      <w:r>
        <w:rPr>
          <w:spacing w:val="-8"/>
        </w:rPr>
        <w:t> </w:t>
      </w:r>
      <w:r>
        <w:rPr/>
        <w:t>and</w:t>
      </w:r>
      <w:r>
        <w:rPr>
          <w:spacing w:val="-8"/>
        </w:rPr>
        <w:t> </w:t>
      </w:r>
      <w:r>
        <w:rPr/>
        <w:t>sustained</w:t>
      </w:r>
      <w:r>
        <w:rPr>
          <w:spacing w:val="-8"/>
        </w:rPr>
        <w:t> </w:t>
      </w:r>
      <w:r>
        <w:rPr/>
        <w:t>use.</w:t>
      </w:r>
      <w:r>
        <w:rPr>
          <w:spacing w:val="10"/>
        </w:rPr>
        <w:t> </w:t>
      </w:r>
      <w:r>
        <w:rPr/>
        <w:t>This</w:t>
      </w:r>
      <w:r>
        <w:rPr>
          <w:spacing w:val="-8"/>
        </w:rPr>
        <w:t> </w:t>
      </w:r>
      <w:r>
        <w:rPr/>
        <w:t>will</w:t>
      </w:r>
      <w:r>
        <w:rPr>
          <w:spacing w:val="-8"/>
        </w:rPr>
        <w:t> </w:t>
      </w:r>
      <w:r>
        <w:rPr/>
        <w:t>be</w:t>
      </w:r>
      <w:r>
        <w:rPr>
          <w:spacing w:val="-8"/>
        </w:rPr>
        <w:t> </w:t>
      </w:r>
      <w:r>
        <w:rPr/>
        <w:t>argued</w:t>
      </w:r>
      <w:r>
        <w:rPr>
          <w:spacing w:val="-8"/>
        </w:rPr>
        <w:t> </w:t>
      </w:r>
      <w:r>
        <w:rPr/>
        <w:t>in</w:t>
      </w:r>
      <w:r>
        <w:rPr>
          <w:spacing w:val="-8"/>
        </w:rPr>
        <w:t> </w:t>
      </w:r>
      <w:r>
        <w:rPr/>
        <w:t>terms</w:t>
      </w:r>
      <w:r>
        <w:rPr>
          <w:spacing w:val="-8"/>
        </w:rPr>
        <w:t> </w:t>
      </w:r>
      <w:r>
        <w:rPr/>
        <w:t>of</w:t>
      </w:r>
      <w:r>
        <w:rPr>
          <w:spacing w:val="-8"/>
        </w:rPr>
        <w:t> </w:t>
      </w:r>
      <w:r>
        <w:rPr/>
        <w:t>two</w:t>
      </w:r>
      <w:r>
        <w:rPr>
          <w:spacing w:val="-8"/>
        </w:rPr>
        <w:t> </w:t>
      </w:r>
      <w:r>
        <w:rPr/>
        <w:t>features of</w:t>
      </w:r>
      <w:r>
        <w:rPr>
          <w:spacing w:val="-9"/>
        </w:rPr>
        <w:t> </w:t>
      </w:r>
      <w:r>
        <w:rPr/>
        <w:t>some</w:t>
      </w:r>
      <w:r>
        <w:rPr>
          <w:spacing w:val="-9"/>
        </w:rPr>
        <w:t> </w:t>
      </w:r>
      <w:r>
        <w:rPr/>
        <w:t>epistemic</w:t>
      </w:r>
      <w:r>
        <w:rPr>
          <w:spacing w:val="-9"/>
        </w:rPr>
        <w:t> </w:t>
      </w:r>
      <w:r>
        <w:rPr/>
        <w:t>systems</w:t>
      </w:r>
      <w:r>
        <w:rPr>
          <w:spacing w:val="-9"/>
        </w:rPr>
        <w:t> </w:t>
      </w:r>
      <w:r>
        <w:rPr/>
        <w:t>in</w:t>
      </w:r>
      <w:r>
        <w:rPr>
          <w:spacing w:val="-9"/>
        </w:rPr>
        <w:t> </w:t>
      </w:r>
      <w:r>
        <w:rPr/>
        <w:t>the</w:t>
      </w:r>
      <w:r>
        <w:rPr>
          <w:spacing w:val="-9"/>
        </w:rPr>
        <w:t> </w:t>
      </w:r>
      <w:r>
        <w:rPr/>
        <w:t>survey:</w:t>
      </w:r>
      <w:r>
        <w:rPr>
          <w:spacing w:val="7"/>
        </w:rPr>
        <w:t> </w:t>
      </w:r>
      <w:r>
        <w:rPr/>
        <w:t>mixed</w:t>
      </w:r>
      <w:r>
        <w:rPr>
          <w:spacing w:val="-9"/>
        </w:rPr>
        <w:t> </w:t>
      </w:r>
      <w:r>
        <w:rPr/>
        <w:t>systems,</w:t>
      </w:r>
      <w:r>
        <w:rPr>
          <w:spacing w:val="-8"/>
        </w:rPr>
        <w:t> </w:t>
      </w:r>
      <w:r>
        <w:rPr/>
        <w:t>in</w:t>
      </w:r>
      <w:r>
        <w:rPr>
          <w:spacing w:val="-9"/>
        </w:rPr>
        <w:t> </w:t>
      </w:r>
      <w:r>
        <w:rPr/>
        <w:t>which</w:t>
      </w:r>
      <w:r>
        <w:rPr>
          <w:spacing w:val="-9"/>
        </w:rPr>
        <w:t> </w:t>
      </w:r>
      <w:r>
        <w:rPr/>
        <w:t>a</w:t>
      </w:r>
      <w:r>
        <w:rPr>
          <w:spacing w:val="-9"/>
        </w:rPr>
        <w:t> </w:t>
      </w:r>
      <w:r>
        <w:rPr/>
        <w:t>functions</w:t>
      </w:r>
      <w:r>
        <w:rPr>
          <w:spacing w:val="-9"/>
        </w:rPr>
        <w:t> </w:t>
      </w:r>
      <w:r>
        <w:rPr/>
        <w:t>from</w:t>
      </w:r>
      <w:r>
        <w:rPr>
          <w:spacing w:val="-9"/>
        </w:rPr>
        <w:t> </w:t>
      </w:r>
      <w:r>
        <w:rPr/>
        <w:t>across</w:t>
      </w:r>
      <w:r>
        <w:rPr>
          <w:spacing w:val="-9"/>
        </w:rPr>
        <w:t> </w:t>
      </w:r>
      <w:r>
        <w:rPr/>
        <w:t>multi- ple</w:t>
      </w:r>
      <w:r>
        <w:rPr>
          <w:spacing w:val="-9"/>
        </w:rPr>
        <w:t> </w:t>
      </w:r>
      <w:r>
        <w:rPr/>
        <w:t>traditional</w:t>
      </w:r>
      <w:r>
        <w:rPr>
          <w:spacing w:val="-9"/>
        </w:rPr>
        <w:t> </w:t>
      </w:r>
      <w:r>
        <w:rPr/>
        <w:t>cross-linguistic</w:t>
      </w:r>
      <w:r>
        <w:rPr>
          <w:spacing w:val="-9"/>
        </w:rPr>
        <w:t> </w:t>
      </w:r>
      <w:r>
        <w:rPr/>
        <w:t>categories</w:t>
      </w:r>
      <w:r>
        <w:rPr>
          <w:spacing w:val="-9"/>
        </w:rPr>
        <w:t> </w:t>
      </w:r>
      <w:r>
        <w:rPr/>
        <w:t>are</w:t>
      </w:r>
      <w:r>
        <w:rPr>
          <w:spacing w:val="-9"/>
        </w:rPr>
        <w:t> </w:t>
      </w:r>
      <w:r>
        <w:rPr/>
        <w:t>marekd</w:t>
      </w:r>
      <w:r>
        <w:rPr>
          <w:spacing w:val="-9"/>
        </w:rPr>
        <w:t> </w:t>
      </w:r>
      <w:r>
        <w:rPr/>
        <w:t>within</w:t>
      </w:r>
      <w:r>
        <w:rPr>
          <w:spacing w:val="-9"/>
        </w:rPr>
        <w:t> </w:t>
      </w:r>
      <w:r>
        <w:rPr/>
        <w:t>a</w:t>
      </w:r>
      <w:r>
        <w:rPr>
          <w:spacing w:val="-9"/>
        </w:rPr>
        <w:t> </w:t>
      </w:r>
      <w:r>
        <w:rPr/>
        <w:t>single</w:t>
      </w:r>
      <w:r>
        <w:rPr>
          <w:spacing w:val="-9"/>
        </w:rPr>
        <w:t> </w:t>
      </w:r>
      <w:r>
        <w:rPr/>
        <w:t>system,</w:t>
      </w:r>
      <w:r>
        <w:rPr>
          <w:spacing w:val="-9"/>
        </w:rPr>
        <w:t> </w:t>
      </w:r>
      <w:r>
        <w:rPr/>
        <w:t>and</w:t>
      </w:r>
      <w:r>
        <w:rPr>
          <w:spacing w:val="-9"/>
        </w:rPr>
        <w:t> </w:t>
      </w:r>
      <w:r>
        <w:rPr/>
        <w:t>cases</w:t>
      </w:r>
      <w:r>
        <w:rPr>
          <w:spacing w:val="-9"/>
        </w:rPr>
        <w:t> </w:t>
      </w:r>
      <w:r>
        <w:rPr/>
        <w:t>where</w:t>
      </w:r>
      <w:r>
        <w:rPr>
          <w:spacing w:val="-9"/>
        </w:rPr>
        <w:t> </w:t>
      </w:r>
      <w:r>
        <w:rPr/>
        <w:t>the use of epistemic marking is explicitly conditioned by social factors.</w:t>
      </w:r>
    </w:p>
    <w:p>
      <w:pPr>
        <w:pStyle w:val="BodyText"/>
        <w:spacing w:line="376" w:lineRule="auto" w:before="52"/>
        <w:ind w:left="2039" w:right="2037" w:firstLine="298"/>
        <w:jc w:val="both"/>
      </w:pPr>
      <w:r>
        <w:rPr/>
        <w:t>Mixed</w:t>
      </w:r>
      <w:r>
        <w:rPr>
          <w:spacing w:val="-3"/>
        </w:rPr>
        <w:t> </w:t>
      </w:r>
      <w:r>
        <w:rPr/>
        <w:t>systems,</w:t>
      </w:r>
      <w:r>
        <w:rPr>
          <w:spacing w:val="-2"/>
        </w:rPr>
        <w:t> </w:t>
      </w:r>
      <w:r>
        <w:rPr/>
        <w:t>identified</w:t>
      </w:r>
      <w:r>
        <w:rPr>
          <w:spacing w:val="-3"/>
        </w:rPr>
        <w:t> </w:t>
      </w:r>
      <w:r>
        <w:rPr/>
        <w:t>in</w:t>
      </w:r>
      <w:r>
        <w:rPr>
          <w:spacing w:val="-3"/>
        </w:rPr>
        <w:t> </w:t>
      </w:r>
      <w:hyperlink w:history="true" w:anchor="_bookmark124">
        <w:r>
          <w:rPr/>
          <w:t>4.2.2</w:t>
        </w:r>
      </w:hyperlink>
      <w:r>
        <w:rPr>
          <w:spacing w:val="-3"/>
        </w:rPr>
        <w:t> </w:t>
      </w:r>
      <w:r>
        <w:rPr/>
        <w:t>as</w:t>
      </w:r>
      <w:r>
        <w:rPr>
          <w:spacing w:val="-3"/>
        </w:rPr>
        <w:t> </w:t>
      </w:r>
      <w:r>
        <w:rPr/>
        <w:t>a</w:t>
      </w:r>
      <w:r>
        <w:rPr>
          <w:spacing w:val="-3"/>
        </w:rPr>
        <w:t> </w:t>
      </w:r>
      <w:r>
        <w:rPr/>
        <w:t>subset</w:t>
      </w:r>
      <w:r>
        <w:rPr>
          <w:spacing w:val="-3"/>
        </w:rPr>
        <w:t> </w:t>
      </w:r>
      <w:r>
        <w:rPr/>
        <w:t>of</w:t>
      </w:r>
      <w:r>
        <w:rPr>
          <w:spacing w:val="-3"/>
        </w:rPr>
        <w:t> </w:t>
      </w:r>
      <w:r>
        <w:rPr/>
        <w:t>complex</w:t>
      </w:r>
      <w:r>
        <w:rPr>
          <w:spacing w:val="-3"/>
        </w:rPr>
        <w:t> </w:t>
      </w:r>
      <w:r>
        <w:rPr/>
        <w:t>systems</w:t>
      </w:r>
      <w:r>
        <w:rPr>
          <w:spacing w:val="-3"/>
        </w:rPr>
        <w:t> </w:t>
      </w:r>
      <w:r>
        <w:rPr/>
        <w:t>in</w:t>
      </w:r>
      <w:r>
        <w:rPr>
          <w:spacing w:val="-3"/>
        </w:rPr>
        <w:t> </w:t>
      </w:r>
      <w:r>
        <w:rPr/>
        <w:t>which</w:t>
      </w:r>
      <w:r>
        <w:rPr>
          <w:spacing w:val="-3"/>
        </w:rPr>
        <w:t> </w:t>
      </w:r>
      <w:r>
        <w:rPr/>
        <w:t>the</w:t>
      </w:r>
      <w:r>
        <w:rPr>
          <w:spacing w:val="-3"/>
        </w:rPr>
        <w:t> </w:t>
      </w:r>
      <w:r>
        <w:rPr/>
        <w:t>multiple</w:t>
      </w:r>
      <w:r>
        <w:rPr>
          <w:spacing w:val="-3"/>
        </w:rPr>
        <w:t> </w:t>
      </w:r>
      <w:r>
        <w:rPr/>
        <w:t>epis- temic bases do not all belong to the same traditional cross-linguistic functional category, are discussed in Section </w:t>
      </w:r>
      <w:hyperlink w:history="true" w:anchor="_bookmark146">
        <w:r>
          <w:rPr/>
          <w:t>5.2</w:t>
        </w:r>
      </w:hyperlink>
      <w:r>
        <w:rPr/>
        <w:t>, with a detailed overview of the theoretical foundations of the analysis presented in Section </w:t>
      </w:r>
      <w:hyperlink w:history="true" w:anchor="_bookmark147">
        <w:r>
          <w:rPr/>
          <w:t>5.2.1</w:t>
        </w:r>
      </w:hyperlink>
      <w:r>
        <w:rPr/>
        <w:t>.</w:t>
      </w:r>
      <w:r>
        <w:rPr>
          <w:spacing w:val="40"/>
        </w:rPr>
        <w:t> </w:t>
      </w:r>
      <w:r>
        <w:rPr/>
        <w:t>The implications of these mixed systems on paradigmatic systems and</w:t>
      </w:r>
      <w:r>
        <w:rPr>
          <w:spacing w:val="-4"/>
        </w:rPr>
        <w:t> </w:t>
      </w:r>
      <w:r>
        <w:rPr/>
        <w:t>scattered</w:t>
      </w:r>
      <w:r>
        <w:rPr>
          <w:spacing w:val="-4"/>
        </w:rPr>
        <w:t> </w:t>
      </w:r>
      <w:r>
        <w:rPr/>
        <w:t>systems</w:t>
      </w:r>
      <w:r>
        <w:rPr>
          <w:spacing w:val="-4"/>
        </w:rPr>
        <w:t> </w:t>
      </w:r>
      <w:r>
        <w:rPr/>
        <w:t>are</w:t>
      </w:r>
      <w:r>
        <w:rPr>
          <w:spacing w:val="-4"/>
        </w:rPr>
        <w:t> </w:t>
      </w:r>
      <w:r>
        <w:rPr/>
        <w:t>discussed</w:t>
      </w:r>
      <w:r>
        <w:rPr>
          <w:spacing w:val="-4"/>
        </w:rPr>
        <w:t> </w:t>
      </w:r>
      <w:r>
        <w:rPr/>
        <w:t>in</w:t>
      </w:r>
      <w:r>
        <w:rPr>
          <w:spacing w:val="-4"/>
        </w:rPr>
        <w:t> </w:t>
      </w:r>
      <w:r>
        <w:rPr/>
        <w:t>Sections</w:t>
      </w:r>
      <w:r>
        <w:rPr>
          <w:spacing w:val="-4"/>
        </w:rPr>
        <w:t> </w:t>
      </w:r>
      <w:hyperlink w:history="true" w:anchor="_bookmark148">
        <w:r>
          <w:rPr/>
          <w:t>5.2.1</w:t>
        </w:r>
      </w:hyperlink>
      <w:r>
        <w:rPr>
          <w:spacing w:val="-4"/>
        </w:rPr>
        <w:t> </w:t>
      </w:r>
      <w:r>
        <w:rPr/>
        <w:t>and</w:t>
      </w:r>
      <w:r>
        <w:rPr>
          <w:spacing w:val="-4"/>
        </w:rPr>
        <w:t> </w:t>
      </w:r>
      <w:hyperlink w:history="true" w:anchor="_bookmark150">
        <w:r>
          <w:rPr/>
          <w:t>5.2.1</w:t>
        </w:r>
      </w:hyperlink>
      <w:r>
        <w:rPr>
          <w:spacing w:val="-4"/>
        </w:rPr>
        <w:t> </w:t>
      </w:r>
      <w:r>
        <w:rPr/>
        <w:t>respectively,</w:t>
      </w:r>
      <w:r>
        <w:rPr>
          <w:spacing w:val="-4"/>
        </w:rPr>
        <w:t> </w:t>
      </w:r>
      <w:r>
        <w:rPr/>
        <w:t>with</w:t>
      </w:r>
      <w:r>
        <w:rPr>
          <w:spacing w:val="-4"/>
        </w:rPr>
        <w:t> </w:t>
      </w:r>
      <w:r>
        <w:rPr/>
        <w:t>a</w:t>
      </w:r>
      <w:r>
        <w:rPr>
          <w:spacing w:val="-4"/>
        </w:rPr>
        <w:t> </w:t>
      </w:r>
      <w:r>
        <w:rPr/>
        <w:t>more</w:t>
      </w:r>
      <w:r>
        <w:rPr>
          <w:spacing w:val="-4"/>
        </w:rPr>
        <w:t> </w:t>
      </w:r>
      <w:r>
        <w:rPr/>
        <w:t>detailed definition</w:t>
      </w:r>
      <w:r>
        <w:rPr>
          <w:spacing w:val="-3"/>
        </w:rPr>
        <w:t> </w:t>
      </w:r>
      <w:r>
        <w:rPr/>
        <w:t>of</w:t>
      </w:r>
      <w:r>
        <w:rPr>
          <w:spacing w:val="-3"/>
        </w:rPr>
        <w:t> </w:t>
      </w:r>
      <w:r>
        <w:rPr/>
        <w:t>the</w:t>
      </w:r>
      <w:r>
        <w:rPr>
          <w:spacing w:val="-3"/>
        </w:rPr>
        <w:t> </w:t>
      </w:r>
      <w:r>
        <w:rPr/>
        <w:t>term</w:t>
      </w:r>
      <w:r>
        <w:rPr>
          <w:spacing w:val="-3"/>
        </w:rPr>
        <w:t> </w:t>
      </w:r>
      <w:r>
        <w:rPr/>
        <w:t>paradigmatic</w:t>
      </w:r>
      <w:r>
        <w:rPr>
          <w:spacing w:val="-3"/>
        </w:rPr>
        <w:t> </w:t>
      </w:r>
      <w:r>
        <w:rPr/>
        <w:t>given</w:t>
      </w:r>
      <w:r>
        <w:rPr>
          <w:spacing w:val="-3"/>
        </w:rPr>
        <w:t> </w:t>
      </w:r>
      <w:r>
        <w:rPr/>
        <w:t>in</w:t>
      </w:r>
      <w:r>
        <w:rPr>
          <w:spacing w:val="-3"/>
        </w:rPr>
        <w:t> </w:t>
      </w:r>
      <w:r>
        <w:rPr/>
        <w:t>the</w:t>
      </w:r>
      <w:r>
        <w:rPr>
          <w:spacing w:val="-3"/>
        </w:rPr>
        <w:t> </w:t>
      </w:r>
      <w:r>
        <w:rPr/>
        <w:t>former.</w:t>
      </w:r>
      <w:r>
        <w:rPr>
          <w:spacing w:val="19"/>
        </w:rPr>
        <w:t> </w:t>
      </w:r>
      <w:r>
        <w:rPr/>
        <w:t>Finally,</w:t>
      </w:r>
      <w:r>
        <w:rPr>
          <w:spacing w:val="-3"/>
        </w:rPr>
        <w:t> </w:t>
      </w:r>
      <w:r>
        <w:rPr/>
        <w:t>the</w:t>
      </w:r>
      <w:r>
        <w:rPr>
          <w:spacing w:val="-3"/>
        </w:rPr>
        <w:t> </w:t>
      </w:r>
      <w:r>
        <w:rPr/>
        <w:t>mixed</w:t>
      </w:r>
      <w:r>
        <w:rPr>
          <w:spacing w:val="-3"/>
        </w:rPr>
        <w:t> </w:t>
      </w:r>
      <w:r>
        <w:rPr/>
        <w:t>systems</w:t>
      </w:r>
      <w:r>
        <w:rPr>
          <w:spacing w:val="-3"/>
        </w:rPr>
        <w:t> </w:t>
      </w:r>
      <w:r>
        <w:rPr/>
        <w:t>identified</w:t>
      </w:r>
      <w:r>
        <w:rPr>
          <w:spacing w:val="-3"/>
        </w:rPr>
        <w:t> </w:t>
      </w:r>
      <w:r>
        <w:rPr/>
        <w:t>in Kurtöp</w:t>
      </w:r>
      <w:r>
        <w:rPr>
          <w:spacing w:val="-1"/>
        </w:rPr>
        <w:t> </w:t>
      </w:r>
      <w:r>
        <w:rPr/>
        <w:t>(East</w:t>
      </w:r>
      <w:r>
        <w:rPr>
          <w:spacing w:val="-1"/>
        </w:rPr>
        <w:t> </w:t>
      </w:r>
      <w:r>
        <w:rPr/>
        <w:t>Bodish: Bhutan)</w:t>
      </w:r>
      <w:r>
        <w:rPr>
          <w:spacing w:val="-1"/>
        </w:rPr>
        <w:t> </w:t>
      </w:r>
      <w:r>
        <w:rPr/>
        <w:t>and</w:t>
      </w:r>
      <w:r>
        <w:rPr>
          <w:spacing w:val="-1"/>
        </w:rPr>
        <w:t> </w:t>
      </w:r>
      <w:r>
        <w:rPr/>
        <w:t>Eastern</w:t>
      </w:r>
      <w:r>
        <w:rPr>
          <w:spacing w:val="-1"/>
        </w:rPr>
        <w:t> </w:t>
      </w:r>
      <w:r>
        <w:rPr/>
        <w:t>Geshiza</w:t>
      </w:r>
      <w:r>
        <w:rPr>
          <w:spacing w:val="-1"/>
        </w:rPr>
        <w:t> </w:t>
      </w:r>
      <w:r>
        <w:rPr/>
        <w:t>(rGyalrongic: PRC)</w:t>
      </w:r>
      <w:r>
        <w:rPr>
          <w:spacing w:val="-1"/>
        </w:rPr>
        <w:t> </w:t>
      </w:r>
      <w:r>
        <w:rPr/>
        <w:t>are</w:t>
      </w:r>
      <w:r>
        <w:rPr>
          <w:spacing w:val="-1"/>
        </w:rPr>
        <w:t> </w:t>
      </w:r>
      <w:r>
        <w:rPr/>
        <w:t>presented</w:t>
      </w:r>
      <w:r>
        <w:rPr>
          <w:spacing w:val="-1"/>
        </w:rPr>
        <w:t> </w:t>
      </w:r>
      <w:r>
        <w:rPr/>
        <w:t>as</w:t>
      </w:r>
      <w:r>
        <w:rPr>
          <w:spacing w:val="-1"/>
        </w:rPr>
        <w:t> </w:t>
      </w:r>
      <w:r>
        <w:rPr/>
        <w:t>detailed case studies on how the theoretical conclusions drawn are reflected in actual attested data.</w:t>
      </w:r>
    </w:p>
    <w:p>
      <w:pPr>
        <w:pStyle w:val="BodyText"/>
        <w:spacing w:line="376" w:lineRule="auto" w:before="49"/>
        <w:ind w:left="2039" w:right="2037" w:firstLine="298"/>
        <w:jc w:val="both"/>
      </w:pPr>
      <w:r>
        <w:rPr/>
        <w:t>Section</w:t>
      </w:r>
      <w:r>
        <w:rPr>
          <w:spacing w:val="-3"/>
        </w:rPr>
        <w:t> </w:t>
      </w:r>
      <w:hyperlink w:history="true" w:anchor="_bookmark158">
        <w:r>
          <w:rPr/>
          <w:t>5.3</w:t>
        </w:r>
      </w:hyperlink>
      <w:r>
        <w:rPr>
          <w:spacing w:val="-3"/>
        </w:rPr>
        <w:t> </w:t>
      </w:r>
      <w:r>
        <w:rPr/>
        <w:t>provides</w:t>
      </w:r>
      <w:r>
        <w:rPr>
          <w:spacing w:val="-3"/>
        </w:rPr>
        <w:t> </w:t>
      </w:r>
      <w:r>
        <w:rPr/>
        <w:t>a</w:t>
      </w:r>
      <w:r>
        <w:rPr>
          <w:spacing w:val="-3"/>
        </w:rPr>
        <w:t> </w:t>
      </w:r>
      <w:r>
        <w:rPr/>
        <w:t>similar</w:t>
      </w:r>
      <w:r>
        <w:rPr>
          <w:spacing w:val="-3"/>
        </w:rPr>
        <w:t> </w:t>
      </w:r>
      <w:r>
        <w:rPr/>
        <w:t>discussion</w:t>
      </w:r>
      <w:r>
        <w:rPr>
          <w:spacing w:val="-3"/>
        </w:rPr>
        <w:t> </w:t>
      </w:r>
      <w:r>
        <w:rPr/>
        <w:t>of</w:t>
      </w:r>
      <w:r>
        <w:rPr>
          <w:spacing w:val="-3"/>
        </w:rPr>
        <w:t> </w:t>
      </w:r>
      <w:r>
        <w:rPr/>
        <w:t>the</w:t>
      </w:r>
      <w:r>
        <w:rPr>
          <w:spacing w:val="-3"/>
        </w:rPr>
        <w:t> </w:t>
      </w:r>
      <w:r>
        <w:rPr/>
        <w:t>extension</w:t>
      </w:r>
      <w:r>
        <w:rPr>
          <w:spacing w:val="-3"/>
        </w:rPr>
        <w:t> </w:t>
      </w:r>
      <w:r>
        <w:rPr/>
        <w:t>of</w:t>
      </w:r>
      <w:r>
        <w:rPr>
          <w:spacing w:val="-3"/>
        </w:rPr>
        <w:t> </w:t>
      </w:r>
      <w:r>
        <w:rPr/>
        <w:t>epistemic</w:t>
      </w:r>
      <w:r>
        <w:rPr>
          <w:spacing w:val="-3"/>
        </w:rPr>
        <w:t> </w:t>
      </w:r>
      <w:r>
        <w:rPr/>
        <w:t>meaning</w:t>
      </w:r>
      <w:r>
        <w:rPr>
          <w:spacing w:val="-3"/>
        </w:rPr>
        <w:t> </w:t>
      </w:r>
      <w:r>
        <w:rPr/>
        <w:t>to</w:t>
      </w:r>
      <w:r>
        <w:rPr>
          <w:spacing w:val="-3"/>
        </w:rPr>
        <w:t> </w:t>
      </w:r>
      <w:r>
        <w:rPr/>
        <w:t>the</w:t>
      </w:r>
      <w:r>
        <w:rPr>
          <w:spacing w:val="-3"/>
        </w:rPr>
        <w:t> </w:t>
      </w:r>
      <w:r>
        <w:rPr/>
        <w:t>reflec- tion of social structures and interpersonal relationships, rather than the relationship between the origo and a piece of knowledge.</w:t>
      </w:r>
      <w:r>
        <w:rPr>
          <w:spacing w:val="24"/>
        </w:rPr>
        <w:t> </w:t>
      </w:r>
      <w:r>
        <w:rPr/>
        <w:t>A number of challenges in the analysis of social conditions are</w:t>
      </w:r>
      <w:r>
        <w:rPr>
          <w:spacing w:val="10"/>
        </w:rPr>
        <w:t> </w:t>
      </w:r>
      <w:r>
        <w:rPr/>
        <w:t>presented</w:t>
      </w:r>
      <w:r>
        <w:rPr>
          <w:spacing w:val="10"/>
        </w:rPr>
        <w:t> </w:t>
      </w:r>
      <w:r>
        <w:rPr/>
        <w:t>in</w:t>
      </w:r>
      <w:r>
        <w:rPr>
          <w:spacing w:val="10"/>
        </w:rPr>
        <w:t> </w:t>
      </w:r>
      <w:r>
        <w:rPr/>
        <w:t>Section</w:t>
      </w:r>
      <w:r>
        <w:rPr>
          <w:spacing w:val="11"/>
        </w:rPr>
        <w:t> </w:t>
      </w:r>
      <w:hyperlink w:history="true" w:anchor="_bookmark160">
        <w:r>
          <w:rPr/>
          <w:t>5.3.1</w:t>
        </w:r>
      </w:hyperlink>
      <w:r>
        <w:rPr/>
        <w:t>,</w:t>
      </w:r>
      <w:r>
        <w:rPr>
          <w:spacing w:val="13"/>
        </w:rPr>
        <w:t> </w:t>
      </w:r>
      <w:r>
        <w:rPr/>
        <w:t>followed</w:t>
      </w:r>
      <w:r>
        <w:rPr>
          <w:spacing w:val="10"/>
        </w:rPr>
        <w:t> </w:t>
      </w:r>
      <w:r>
        <w:rPr/>
        <w:t>by</w:t>
      </w:r>
      <w:r>
        <w:rPr>
          <w:spacing w:val="11"/>
        </w:rPr>
        <w:t> </w:t>
      </w:r>
      <w:r>
        <w:rPr/>
        <w:t>case</w:t>
      </w:r>
      <w:r>
        <w:rPr>
          <w:spacing w:val="10"/>
        </w:rPr>
        <w:t> </w:t>
      </w:r>
      <w:r>
        <w:rPr/>
        <w:t>studies</w:t>
      </w:r>
      <w:r>
        <w:rPr>
          <w:spacing w:val="10"/>
        </w:rPr>
        <w:t> </w:t>
      </w:r>
      <w:r>
        <w:rPr/>
        <w:t>of</w:t>
      </w:r>
      <w:r>
        <w:rPr>
          <w:spacing w:val="11"/>
        </w:rPr>
        <w:t> </w:t>
      </w:r>
      <w:r>
        <w:rPr/>
        <w:t>actual</w:t>
      </w:r>
      <w:r>
        <w:rPr>
          <w:spacing w:val="11"/>
        </w:rPr>
        <w:t> </w:t>
      </w:r>
      <w:r>
        <w:rPr/>
        <w:t>data</w:t>
      </w:r>
      <w:r>
        <w:rPr>
          <w:spacing w:val="10"/>
        </w:rPr>
        <w:t> </w:t>
      </w:r>
      <w:r>
        <w:rPr/>
        <w:t>from</w:t>
      </w:r>
      <w:r>
        <w:rPr>
          <w:spacing w:val="10"/>
        </w:rPr>
        <w:t> </w:t>
      </w:r>
      <w:r>
        <w:rPr/>
        <w:t>three</w:t>
      </w:r>
      <w:r>
        <w:rPr>
          <w:spacing w:val="10"/>
        </w:rPr>
        <w:t> </w:t>
      </w:r>
      <w:r>
        <w:rPr/>
        <w:t>languages</w:t>
      </w:r>
      <w:r>
        <w:rPr>
          <w:spacing w:val="11"/>
        </w:rPr>
        <w:t> </w:t>
      </w:r>
      <w:r>
        <w:rPr>
          <w:spacing w:val="-5"/>
        </w:rPr>
        <w:t>or</w:t>
      </w:r>
    </w:p>
    <w:p>
      <w:pPr>
        <w:pStyle w:val="BodyText"/>
        <w:spacing w:before="148"/>
        <w:ind w:left="2063" w:right="2063"/>
        <w:jc w:val="center"/>
      </w:pPr>
      <w:r>
        <w:rPr>
          <w:spacing w:val="-5"/>
        </w:rPr>
        <w:t>89</w:t>
      </w:r>
    </w:p>
    <w:p>
      <w:pPr>
        <w:spacing w:after="0"/>
        <w:jc w:val="center"/>
        <w:sectPr>
          <w:headerReference w:type="default" r:id="rId42"/>
          <w:pgSz w:w="11910" w:h="16840"/>
          <w:pgMar w:header="0" w:footer="0" w:top="1920" w:bottom="280" w:left="0" w:right="0"/>
        </w:sectPr>
      </w:pPr>
    </w:p>
    <w:p>
      <w:pPr>
        <w:pStyle w:val="BodyText"/>
        <w:spacing w:before="90"/>
      </w:pPr>
    </w:p>
    <w:p>
      <w:pPr>
        <w:pStyle w:val="BodyText"/>
        <w:spacing w:line="376" w:lineRule="auto"/>
        <w:ind w:left="2039" w:right="2037"/>
        <w:jc w:val="both"/>
      </w:pPr>
      <w:r>
        <w:rPr/>
        <w:t>language</w:t>
      </w:r>
      <w:r>
        <w:rPr>
          <w:spacing w:val="-1"/>
        </w:rPr>
        <w:t> </w:t>
      </w:r>
      <w:r>
        <w:rPr/>
        <w:t>groups</w:t>
      </w:r>
      <w:r>
        <w:rPr>
          <w:spacing w:val="-1"/>
        </w:rPr>
        <w:t> </w:t>
      </w:r>
      <w:r>
        <w:rPr/>
        <w:t>in</w:t>
      </w:r>
      <w:r>
        <w:rPr>
          <w:spacing w:val="-1"/>
        </w:rPr>
        <w:t> </w:t>
      </w:r>
      <w:r>
        <w:rPr/>
        <w:t>which</w:t>
      </w:r>
      <w:r>
        <w:rPr>
          <w:spacing w:val="-1"/>
        </w:rPr>
        <w:t> </w:t>
      </w:r>
      <w:r>
        <w:rPr/>
        <w:t>social</w:t>
      </w:r>
      <w:r>
        <w:rPr>
          <w:spacing w:val="-1"/>
        </w:rPr>
        <w:t> </w:t>
      </w:r>
      <w:r>
        <w:rPr/>
        <w:t>factors</w:t>
      </w:r>
      <w:r>
        <w:rPr>
          <w:spacing w:val="-1"/>
        </w:rPr>
        <w:t> </w:t>
      </w:r>
      <w:r>
        <w:rPr/>
        <w:t>have</w:t>
      </w:r>
      <w:r>
        <w:rPr>
          <w:spacing w:val="-1"/>
        </w:rPr>
        <w:t> </w:t>
      </w:r>
      <w:r>
        <w:rPr/>
        <w:t>been</w:t>
      </w:r>
      <w:r>
        <w:rPr>
          <w:spacing w:val="-1"/>
        </w:rPr>
        <w:t> </w:t>
      </w:r>
      <w:r>
        <w:rPr/>
        <w:t>described</w:t>
      </w:r>
      <w:r>
        <w:rPr>
          <w:spacing w:val="-1"/>
        </w:rPr>
        <w:t> </w:t>
      </w:r>
      <w:r>
        <w:rPr/>
        <w:t>as</w:t>
      </w:r>
      <w:r>
        <w:rPr>
          <w:spacing w:val="-1"/>
        </w:rPr>
        <w:t> </w:t>
      </w:r>
      <w:r>
        <w:rPr/>
        <w:t>influencing</w:t>
      </w:r>
      <w:r>
        <w:rPr>
          <w:spacing w:val="-1"/>
        </w:rPr>
        <w:t> </w:t>
      </w:r>
      <w:r>
        <w:rPr/>
        <w:t>the</w:t>
      </w:r>
      <w:r>
        <w:rPr>
          <w:spacing w:val="-1"/>
        </w:rPr>
        <w:t> </w:t>
      </w:r>
      <w:r>
        <w:rPr/>
        <w:t>use</w:t>
      </w:r>
      <w:r>
        <w:rPr>
          <w:spacing w:val="-1"/>
        </w:rPr>
        <w:t> </w:t>
      </w:r>
      <w:r>
        <w:rPr/>
        <w:t>of</w:t>
      </w:r>
      <w:r>
        <w:rPr>
          <w:spacing w:val="-1"/>
        </w:rPr>
        <w:t> </w:t>
      </w:r>
      <w:r>
        <w:rPr/>
        <w:t>epistemic marking:</w:t>
      </w:r>
      <w:r>
        <w:rPr>
          <w:spacing w:val="40"/>
        </w:rPr>
        <w:t> </w:t>
      </w:r>
      <w:r>
        <w:rPr/>
        <w:t>a number of varieties of Amdo Tibetan (Tibetic:</w:t>
      </w:r>
      <w:r>
        <w:rPr>
          <w:spacing w:val="40"/>
        </w:rPr>
        <w:t> </w:t>
      </w:r>
      <w:r>
        <w:rPr/>
        <w:t>PRC), and Ladakhi (Tibetic:</w:t>
      </w:r>
      <w:r>
        <w:rPr>
          <w:spacing w:val="40"/>
        </w:rPr>
        <w:t> </w:t>
      </w:r>
      <w:r>
        <w:rPr/>
        <w:t>India). Additionally,</w:t>
      </w:r>
      <w:r>
        <w:rPr>
          <w:spacing w:val="-9"/>
        </w:rPr>
        <w:t> </w:t>
      </w:r>
      <w:r>
        <w:rPr/>
        <w:t>data</w:t>
      </w:r>
      <w:r>
        <w:rPr>
          <w:spacing w:val="-9"/>
        </w:rPr>
        <w:t> </w:t>
      </w:r>
      <w:r>
        <w:rPr/>
        <w:t>from</w:t>
      </w:r>
      <w:r>
        <w:rPr>
          <w:spacing w:val="-9"/>
        </w:rPr>
        <w:t> </w:t>
      </w:r>
      <w:r>
        <w:rPr/>
        <w:t>the</w:t>
      </w:r>
      <w:r>
        <w:rPr>
          <w:spacing w:val="-9"/>
        </w:rPr>
        <w:t> </w:t>
      </w:r>
      <w:r>
        <w:rPr/>
        <w:t>highly</w:t>
      </w:r>
      <w:r>
        <w:rPr>
          <w:spacing w:val="-9"/>
        </w:rPr>
        <w:t> </w:t>
      </w:r>
      <w:r>
        <w:rPr/>
        <w:t>divergent</w:t>
      </w:r>
      <w:r>
        <w:rPr>
          <w:spacing w:val="-9"/>
        </w:rPr>
        <w:t> </w:t>
      </w:r>
      <w:r>
        <w:rPr/>
        <w:t>Milang</w:t>
      </w:r>
      <w:r>
        <w:rPr>
          <w:spacing w:val="-9"/>
        </w:rPr>
        <w:t> </w:t>
      </w:r>
      <w:r>
        <w:rPr/>
        <w:t>(Siangic:</w:t>
      </w:r>
      <w:r>
        <w:rPr>
          <w:spacing w:val="7"/>
        </w:rPr>
        <w:t> </w:t>
      </w:r>
      <w:r>
        <w:rPr/>
        <w:t>India)</w:t>
      </w:r>
      <w:r>
        <w:rPr>
          <w:spacing w:val="-9"/>
        </w:rPr>
        <w:t> </w:t>
      </w:r>
      <w:r>
        <w:rPr/>
        <w:t>are</w:t>
      </w:r>
      <w:r>
        <w:rPr>
          <w:spacing w:val="-9"/>
        </w:rPr>
        <w:t> </w:t>
      </w:r>
      <w:r>
        <w:rPr/>
        <w:t>discussed</w:t>
      </w:r>
      <w:r>
        <w:rPr>
          <w:spacing w:val="-9"/>
        </w:rPr>
        <w:t> </w:t>
      </w:r>
      <w:r>
        <w:rPr/>
        <w:t>in</w:t>
      </w:r>
      <w:r>
        <w:rPr>
          <w:spacing w:val="-9"/>
        </w:rPr>
        <w:t> </w:t>
      </w:r>
      <w:r>
        <w:rPr/>
        <w:t>terms</w:t>
      </w:r>
      <w:r>
        <w:rPr>
          <w:spacing w:val="-9"/>
        </w:rPr>
        <w:t> </w:t>
      </w:r>
      <w:r>
        <w:rPr/>
        <w:t>of</w:t>
      </w:r>
      <w:r>
        <w:rPr>
          <w:spacing w:val="-9"/>
        </w:rPr>
        <w:t> </w:t>
      </w:r>
      <w:r>
        <w:rPr/>
        <w:t>the inverse, that is the effects of epistemic marking on social expectations and norms.</w:t>
      </w:r>
    </w:p>
    <w:p>
      <w:pPr>
        <w:pStyle w:val="BodyText"/>
        <w:spacing w:line="376" w:lineRule="auto" w:before="13"/>
        <w:ind w:left="2039" w:right="2037" w:firstLine="298"/>
        <w:jc w:val="both"/>
      </w:pPr>
      <w:r>
        <w:rPr/>
        <w:t>Next,</w:t>
      </w:r>
      <w:r>
        <w:rPr>
          <w:spacing w:val="-11"/>
        </w:rPr>
        <w:t> </w:t>
      </w:r>
      <w:r>
        <w:rPr/>
        <w:t>Section</w:t>
      </w:r>
      <w:r>
        <w:rPr>
          <w:spacing w:val="-12"/>
        </w:rPr>
        <w:t> </w:t>
      </w:r>
      <w:hyperlink w:history="true" w:anchor="_bookmark174">
        <w:r>
          <w:rPr/>
          <w:t>5.4</w:t>
        </w:r>
      </w:hyperlink>
      <w:r>
        <w:rPr>
          <w:spacing w:val="-12"/>
        </w:rPr>
        <w:t> </w:t>
      </w:r>
      <w:r>
        <w:rPr/>
        <w:t>considers</w:t>
      </w:r>
      <w:r>
        <w:rPr>
          <w:spacing w:val="-12"/>
        </w:rPr>
        <w:t> </w:t>
      </w:r>
      <w:r>
        <w:rPr/>
        <w:t>frameworks</w:t>
      </w:r>
      <w:r>
        <w:rPr>
          <w:spacing w:val="-12"/>
        </w:rPr>
        <w:t> </w:t>
      </w:r>
      <w:r>
        <w:rPr/>
        <w:t>and</w:t>
      </w:r>
      <w:r>
        <w:rPr>
          <w:spacing w:val="-12"/>
        </w:rPr>
        <w:t> </w:t>
      </w:r>
      <w:r>
        <w:rPr/>
        <w:t>tools</w:t>
      </w:r>
      <w:r>
        <w:rPr>
          <w:spacing w:val="-12"/>
        </w:rPr>
        <w:t> </w:t>
      </w:r>
      <w:r>
        <w:rPr/>
        <w:t>for</w:t>
      </w:r>
      <w:r>
        <w:rPr>
          <w:spacing w:val="-12"/>
        </w:rPr>
        <w:t> </w:t>
      </w:r>
      <w:r>
        <w:rPr/>
        <w:t>the</w:t>
      </w:r>
      <w:r>
        <w:rPr>
          <w:spacing w:val="-12"/>
        </w:rPr>
        <w:t> </w:t>
      </w:r>
      <w:r>
        <w:rPr/>
        <w:t>analysis</w:t>
      </w:r>
      <w:r>
        <w:rPr>
          <w:spacing w:val="-12"/>
        </w:rPr>
        <w:t> </w:t>
      </w:r>
      <w:r>
        <w:rPr/>
        <w:t>of</w:t>
      </w:r>
      <w:r>
        <w:rPr>
          <w:spacing w:val="-12"/>
        </w:rPr>
        <w:t> </w:t>
      </w:r>
      <w:r>
        <w:rPr/>
        <w:t>perspective</w:t>
      </w:r>
      <w:r>
        <w:rPr>
          <w:spacing w:val="-12"/>
        </w:rPr>
        <w:t> </w:t>
      </w:r>
      <w:r>
        <w:rPr/>
        <w:t>and</w:t>
      </w:r>
      <w:r>
        <w:rPr>
          <w:spacing w:val="-12"/>
        </w:rPr>
        <w:t> </w:t>
      </w:r>
      <w:r>
        <w:rPr/>
        <w:t>intersub- jectivity in terms of the data collected on Trans-Himalayan languages.</w:t>
      </w:r>
      <w:r>
        <w:rPr>
          <w:spacing w:val="29"/>
        </w:rPr>
        <w:t> </w:t>
      </w:r>
      <w:r>
        <w:rPr/>
        <w:t>Specifically, it considers the</w:t>
      </w:r>
      <w:r>
        <w:rPr>
          <w:spacing w:val="-2"/>
        </w:rPr>
        <w:t> </w:t>
      </w:r>
      <w:r>
        <w:rPr/>
        <w:t>theoretical</w:t>
      </w:r>
      <w:r>
        <w:rPr>
          <w:spacing w:val="-2"/>
        </w:rPr>
        <w:t> </w:t>
      </w:r>
      <w:r>
        <w:rPr/>
        <w:t>tool</w:t>
      </w:r>
      <w:r>
        <w:rPr>
          <w:spacing w:val="-2"/>
        </w:rPr>
        <w:t> </w:t>
      </w:r>
      <w:r>
        <w:rPr/>
        <w:t>of</w:t>
      </w:r>
      <w:r>
        <w:rPr>
          <w:spacing w:val="-2"/>
        </w:rPr>
        <w:t> </w:t>
      </w:r>
      <w:r>
        <w:rPr/>
        <w:t>the</w:t>
      </w:r>
      <w:r>
        <w:rPr>
          <w:spacing w:val="-2"/>
        </w:rPr>
        <w:t> </w:t>
      </w:r>
      <w:r>
        <w:rPr/>
        <w:t>origo</w:t>
      </w:r>
      <w:r>
        <w:rPr>
          <w:spacing w:val="-2"/>
        </w:rPr>
        <w:t> </w:t>
      </w:r>
      <w:r>
        <w:rPr/>
        <w:t>and</w:t>
      </w:r>
      <w:r>
        <w:rPr>
          <w:spacing w:val="-2"/>
        </w:rPr>
        <w:t> </w:t>
      </w:r>
      <w:r>
        <w:rPr/>
        <w:t>its</w:t>
      </w:r>
      <w:r>
        <w:rPr>
          <w:spacing w:val="-2"/>
        </w:rPr>
        <w:t> </w:t>
      </w:r>
      <w:r>
        <w:rPr/>
        <w:t>usefulness</w:t>
      </w:r>
      <w:r>
        <w:rPr>
          <w:spacing w:val="-2"/>
        </w:rPr>
        <w:t> </w:t>
      </w:r>
      <w:r>
        <w:rPr/>
        <w:t>in</w:t>
      </w:r>
      <w:r>
        <w:rPr>
          <w:spacing w:val="-2"/>
        </w:rPr>
        <w:t> </w:t>
      </w:r>
      <w:r>
        <w:rPr/>
        <w:t>the</w:t>
      </w:r>
      <w:r>
        <w:rPr>
          <w:spacing w:val="-2"/>
        </w:rPr>
        <w:t> </w:t>
      </w:r>
      <w:r>
        <w:rPr/>
        <w:t>various</w:t>
      </w:r>
      <w:r>
        <w:rPr>
          <w:spacing w:val="-2"/>
        </w:rPr>
        <w:t> </w:t>
      </w:r>
      <w:r>
        <w:rPr/>
        <w:t>situations</w:t>
      </w:r>
      <w:r>
        <w:rPr>
          <w:spacing w:val="-2"/>
        </w:rPr>
        <w:t> </w:t>
      </w:r>
      <w:r>
        <w:rPr/>
        <w:t>identified</w:t>
      </w:r>
      <w:r>
        <w:rPr>
          <w:spacing w:val="-2"/>
        </w:rPr>
        <w:t> </w:t>
      </w:r>
      <w:r>
        <w:rPr/>
        <w:t>in</w:t>
      </w:r>
      <w:r>
        <w:rPr>
          <w:spacing w:val="-2"/>
        </w:rPr>
        <w:t> </w:t>
      </w:r>
      <w:r>
        <w:rPr/>
        <w:t>the</w:t>
      </w:r>
      <w:r>
        <w:rPr>
          <w:spacing w:val="-2"/>
        </w:rPr>
        <w:t> </w:t>
      </w:r>
      <w:r>
        <w:rPr/>
        <w:t>data and</w:t>
      </w:r>
      <w:r>
        <w:rPr>
          <w:spacing w:val="-11"/>
        </w:rPr>
        <w:t> </w:t>
      </w:r>
      <w:r>
        <w:rPr/>
        <w:t>discussed</w:t>
      </w:r>
      <w:r>
        <w:rPr>
          <w:spacing w:val="-11"/>
        </w:rPr>
        <w:t> </w:t>
      </w:r>
      <w:r>
        <w:rPr/>
        <w:t>in</w:t>
      </w:r>
      <w:r>
        <w:rPr>
          <w:spacing w:val="-11"/>
        </w:rPr>
        <w:t> </w:t>
      </w:r>
      <w:r>
        <w:rPr/>
        <w:t>the</w:t>
      </w:r>
      <w:r>
        <w:rPr>
          <w:spacing w:val="-11"/>
        </w:rPr>
        <w:t> </w:t>
      </w:r>
      <w:r>
        <w:rPr/>
        <w:t>case</w:t>
      </w:r>
      <w:r>
        <w:rPr>
          <w:spacing w:val="-10"/>
        </w:rPr>
        <w:t> </w:t>
      </w:r>
      <w:r>
        <w:rPr/>
        <w:t>studies</w:t>
      </w:r>
      <w:r>
        <w:rPr>
          <w:spacing w:val="-11"/>
        </w:rPr>
        <w:t> </w:t>
      </w:r>
      <w:r>
        <w:rPr/>
        <w:t>in</w:t>
      </w:r>
      <w:r>
        <w:rPr>
          <w:spacing w:val="-11"/>
        </w:rPr>
        <w:t> </w:t>
      </w:r>
      <w:r>
        <w:rPr/>
        <w:t>Sections</w:t>
      </w:r>
      <w:r>
        <w:rPr>
          <w:spacing w:val="-10"/>
        </w:rPr>
        <w:t> </w:t>
      </w:r>
      <w:hyperlink w:history="true" w:anchor="_bookmark151">
        <w:r>
          <w:rPr/>
          <w:t>5.2.2</w:t>
        </w:r>
      </w:hyperlink>
      <w:r>
        <w:rPr>
          <w:spacing w:val="-11"/>
        </w:rPr>
        <w:t> </w:t>
      </w:r>
      <w:r>
        <w:rPr/>
        <w:t>and</w:t>
      </w:r>
      <w:r>
        <w:rPr>
          <w:spacing w:val="-11"/>
        </w:rPr>
        <w:t> </w:t>
      </w:r>
      <w:hyperlink w:history="true" w:anchor="_bookmark161">
        <w:r>
          <w:rPr/>
          <w:t>5.3.2</w:t>
        </w:r>
      </w:hyperlink>
      <w:r>
        <w:rPr/>
        <w:t>,</w:t>
      </w:r>
      <w:r>
        <w:rPr>
          <w:spacing w:val="-9"/>
        </w:rPr>
        <w:t> </w:t>
      </w:r>
      <w:r>
        <w:rPr/>
        <w:t>concluding</w:t>
      </w:r>
      <w:r>
        <w:rPr>
          <w:spacing w:val="-11"/>
        </w:rPr>
        <w:t> </w:t>
      </w:r>
      <w:r>
        <w:rPr/>
        <w:t>that</w:t>
      </w:r>
      <w:r>
        <w:rPr>
          <w:spacing w:val="-11"/>
        </w:rPr>
        <w:t> </w:t>
      </w:r>
      <w:r>
        <w:rPr/>
        <w:t>it</w:t>
      </w:r>
      <w:r>
        <w:rPr>
          <w:spacing w:val="-11"/>
        </w:rPr>
        <w:t> </w:t>
      </w:r>
      <w:r>
        <w:rPr/>
        <w:t>is</w:t>
      </w:r>
      <w:r>
        <w:rPr>
          <w:spacing w:val="-10"/>
        </w:rPr>
        <w:t> </w:t>
      </w:r>
      <w:r>
        <w:rPr/>
        <w:t>not</w:t>
      </w:r>
      <w:r>
        <w:rPr>
          <w:spacing w:val="-11"/>
        </w:rPr>
        <w:t> </w:t>
      </w:r>
      <w:r>
        <w:rPr/>
        <w:t>always</w:t>
      </w:r>
      <w:r>
        <w:rPr>
          <w:spacing w:val="-11"/>
        </w:rPr>
        <w:t> </w:t>
      </w:r>
      <w:r>
        <w:rPr/>
        <w:t>a</w:t>
      </w:r>
      <w:r>
        <w:rPr>
          <w:spacing w:val="-11"/>
        </w:rPr>
        <w:t> </w:t>
      </w:r>
      <w:r>
        <w:rPr/>
        <w:t>use- ful theoretical tool, though does provide a useful conceptualisation for the phenomenon of the conversational presumption and the common shift in perspective and epistemic authority from speaker to addressee in questions.</w:t>
      </w:r>
      <w:r>
        <w:rPr>
          <w:spacing w:val="40"/>
        </w:rPr>
        <w:t> </w:t>
      </w:r>
      <w:r>
        <w:rPr/>
        <w:t>It then proposes a two-tiered approach to the discussion of perspective, suggesting that there is a noteworthy difference between the perspectives consid- ered by the speaker in the construction of a speech act and the perspectives referenced in the meaning of the form the speaker ultimately selects.</w:t>
      </w:r>
    </w:p>
    <w:p>
      <w:pPr>
        <w:pStyle w:val="BodyText"/>
        <w:spacing w:line="376" w:lineRule="auto" w:before="16"/>
        <w:ind w:left="2039" w:right="2037" w:firstLine="298"/>
        <w:jc w:val="both"/>
      </w:pPr>
      <w:r>
        <w:rPr/>
        <w:t>Finally,</w:t>
      </w:r>
      <w:r>
        <w:rPr>
          <w:spacing w:val="-6"/>
        </w:rPr>
        <w:t> </w:t>
      </w:r>
      <w:r>
        <w:rPr/>
        <w:t>Section</w:t>
      </w:r>
      <w:r>
        <w:rPr>
          <w:spacing w:val="-6"/>
        </w:rPr>
        <w:t> </w:t>
      </w:r>
      <w:hyperlink w:history="true" w:anchor="_bookmark180">
        <w:r>
          <w:rPr/>
          <w:t>5.5</w:t>
        </w:r>
      </w:hyperlink>
      <w:r>
        <w:rPr>
          <w:spacing w:val="-6"/>
        </w:rPr>
        <w:t> </w:t>
      </w:r>
      <w:r>
        <w:rPr/>
        <w:t>preonsents</w:t>
      </w:r>
      <w:r>
        <w:rPr>
          <w:spacing w:val="-6"/>
        </w:rPr>
        <w:t> </w:t>
      </w:r>
      <w:r>
        <w:rPr/>
        <w:t>the</w:t>
      </w:r>
      <w:r>
        <w:rPr>
          <w:spacing w:val="-6"/>
        </w:rPr>
        <w:t> </w:t>
      </w:r>
      <w:r>
        <w:rPr/>
        <w:t>argument</w:t>
      </w:r>
      <w:r>
        <w:rPr>
          <w:spacing w:val="-6"/>
        </w:rPr>
        <w:t> </w:t>
      </w:r>
      <w:r>
        <w:rPr/>
        <w:t>that</w:t>
      </w:r>
      <w:r>
        <w:rPr>
          <w:spacing w:val="-6"/>
        </w:rPr>
        <w:t> </w:t>
      </w:r>
      <w:r>
        <w:rPr/>
        <w:t>the</w:t>
      </w:r>
      <w:r>
        <w:rPr>
          <w:spacing w:val="-6"/>
        </w:rPr>
        <w:t> </w:t>
      </w:r>
      <w:r>
        <w:rPr/>
        <w:t>various</w:t>
      </w:r>
      <w:r>
        <w:rPr>
          <w:spacing w:val="-6"/>
        </w:rPr>
        <w:t> </w:t>
      </w:r>
      <w:r>
        <w:rPr/>
        <w:t>functions</w:t>
      </w:r>
      <w:r>
        <w:rPr>
          <w:spacing w:val="-6"/>
        </w:rPr>
        <w:t> </w:t>
      </w:r>
      <w:r>
        <w:rPr/>
        <w:t>of</w:t>
      </w:r>
      <w:r>
        <w:rPr>
          <w:spacing w:val="-6"/>
        </w:rPr>
        <w:t> </w:t>
      </w:r>
      <w:r>
        <w:rPr/>
        <w:t>epistemic</w:t>
      </w:r>
      <w:r>
        <w:rPr>
          <w:spacing w:val="-6"/>
        </w:rPr>
        <w:t> </w:t>
      </w:r>
      <w:r>
        <w:rPr/>
        <w:t>marking can further be united by a shared functional motivation, that of establishing a shared epistemic ground</w:t>
      </w:r>
      <w:r>
        <w:rPr>
          <w:spacing w:val="-10"/>
        </w:rPr>
        <w:t> </w:t>
      </w:r>
      <w:r>
        <w:rPr/>
        <w:t>for</w:t>
      </w:r>
      <w:r>
        <w:rPr>
          <w:spacing w:val="-10"/>
        </w:rPr>
        <w:t> </w:t>
      </w:r>
      <w:r>
        <w:rPr/>
        <w:t>communicati</w:t>
      </w:r>
      <w:r>
        <w:rPr>
          <w:spacing w:val="-10"/>
        </w:rPr>
        <w:t> </w:t>
      </w:r>
      <w:r>
        <w:rPr/>
        <w:t>to</w:t>
      </w:r>
      <w:r>
        <w:rPr>
          <w:spacing w:val="-10"/>
        </w:rPr>
        <w:t> </w:t>
      </w:r>
      <w:r>
        <w:rPr/>
        <w:t>take</w:t>
      </w:r>
      <w:r>
        <w:rPr>
          <w:spacing w:val="-10"/>
        </w:rPr>
        <w:t> </w:t>
      </w:r>
      <w:r>
        <w:rPr/>
        <w:t>place</w:t>
      </w:r>
      <w:r>
        <w:rPr>
          <w:spacing w:val="-10"/>
        </w:rPr>
        <w:t> </w:t>
      </w:r>
      <w:r>
        <w:rPr/>
        <w:t>more</w:t>
      </w:r>
      <w:r>
        <w:rPr>
          <w:spacing w:val="-10"/>
        </w:rPr>
        <w:t> </w:t>
      </w:r>
      <w:r>
        <w:rPr/>
        <w:t>efficiently.</w:t>
      </w:r>
      <w:r>
        <w:rPr>
          <w:spacing w:val="7"/>
        </w:rPr>
        <w:t> </w:t>
      </w:r>
      <w:r>
        <w:rPr/>
        <w:t>This</w:t>
      </w:r>
      <w:r>
        <w:rPr>
          <w:spacing w:val="-10"/>
        </w:rPr>
        <w:t> </w:t>
      </w:r>
      <w:r>
        <w:rPr/>
        <w:t>is</w:t>
      </w:r>
      <w:r>
        <w:rPr>
          <w:spacing w:val="-10"/>
        </w:rPr>
        <w:t> </w:t>
      </w:r>
      <w:r>
        <w:rPr/>
        <w:t>to</w:t>
      </w:r>
      <w:r>
        <w:rPr>
          <w:spacing w:val="-10"/>
        </w:rPr>
        <w:t> </w:t>
      </w:r>
      <w:r>
        <w:rPr/>
        <w:t>say</w:t>
      </w:r>
      <w:r>
        <w:rPr>
          <w:spacing w:val="-10"/>
        </w:rPr>
        <w:t> </w:t>
      </w:r>
      <w:r>
        <w:rPr/>
        <w:t>that</w:t>
      </w:r>
      <w:r>
        <w:rPr>
          <w:spacing w:val="-10"/>
        </w:rPr>
        <w:t> </w:t>
      </w:r>
      <w:r>
        <w:rPr/>
        <w:t>there</w:t>
      </w:r>
      <w:r>
        <w:rPr>
          <w:spacing w:val="-10"/>
        </w:rPr>
        <w:t> </w:t>
      </w:r>
      <w:r>
        <w:rPr/>
        <w:t>is</w:t>
      </w:r>
      <w:r>
        <w:rPr>
          <w:spacing w:val="-10"/>
        </w:rPr>
        <w:t> </w:t>
      </w:r>
      <w:r>
        <w:rPr/>
        <w:t>a</w:t>
      </w:r>
      <w:r>
        <w:rPr>
          <w:spacing w:val="-10"/>
        </w:rPr>
        <w:t> </w:t>
      </w:r>
      <w:r>
        <w:rPr/>
        <w:t>shared</w:t>
      </w:r>
      <w:r>
        <w:rPr>
          <w:spacing w:val="-10"/>
        </w:rPr>
        <w:t> </w:t>
      </w:r>
      <w:r>
        <w:rPr/>
        <w:t>higher level function across epistemic marking, coordinating the relationship of the speaker and ad- dressee</w:t>
      </w:r>
      <w:r>
        <w:rPr>
          <w:spacing w:val="-13"/>
        </w:rPr>
        <w:t> </w:t>
      </w:r>
      <w:r>
        <w:rPr/>
        <w:t>to</w:t>
      </w:r>
      <w:r>
        <w:rPr>
          <w:spacing w:val="-12"/>
        </w:rPr>
        <w:t> </w:t>
      </w:r>
      <w:r>
        <w:rPr/>
        <w:t>the</w:t>
      </w:r>
      <w:r>
        <w:rPr>
          <w:spacing w:val="-13"/>
        </w:rPr>
        <w:t> </w:t>
      </w:r>
      <w:r>
        <w:rPr/>
        <w:t>information</w:t>
      </w:r>
      <w:r>
        <w:rPr>
          <w:spacing w:val="-12"/>
        </w:rPr>
        <w:t> </w:t>
      </w:r>
      <w:r>
        <w:rPr/>
        <w:t>being</w:t>
      </w:r>
      <w:r>
        <w:rPr>
          <w:spacing w:val="-13"/>
        </w:rPr>
        <w:t> </w:t>
      </w:r>
      <w:r>
        <w:rPr/>
        <w:t>presented</w:t>
      </w:r>
      <w:r>
        <w:rPr>
          <w:spacing w:val="-12"/>
        </w:rPr>
        <w:t> </w:t>
      </w:r>
      <w:r>
        <w:rPr/>
        <w:t>and</w:t>
      </w:r>
      <w:r>
        <w:rPr>
          <w:spacing w:val="-13"/>
        </w:rPr>
        <w:t> </w:t>
      </w:r>
      <w:r>
        <w:rPr/>
        <w:t>each</w:t>
      </w:r>
      <w:r>
        <w:rPr>
          <w:spacing w:val="-12"/>
        </w:rPr>
        <w:t> </w:t>
      </w:r>
      <w:r>
        <w:rPr/>
        <w:t>other,</w:t>
      </w:r>
      <w:r>
        <w:rPr>
          <w:spacing w:val="-12"/>
        </w:rPr>
        <w:t> </w:t>
      </w:r>
      <w:r>
        <w:rPr/>
        <w:t>and</w:t>
      </w:r>
      <w:r>
        <w:rPr>
          <w:spacing w:val="-12"/>
        </w:rPr>
        <w:t> </w:t>
      </w:r>
      <w:r>
        <w:rPr/>
        <w:t>to</w:t>
      </w:r>
      <w:r>
        <w:rPr>
          <w:spacing w:val="-13"/>
        </w:rPr>
        <w:t> </w:t>
      </w:r>
      <w:r>
        <w:rPr/>
        <w:t>establish</w:t>
      </w:r>
      <w:r>
        <w:rPr>
          <w:spacing w:val="-12"/>
        </w:rPr>
        <w:t> </w:t>
      </w:r>
      <w:r>
        <w:rPr/>
        <w:t>a</w:t>
      </w:r>
      <w:r>
        <w:rPr>
          <w:spacing w:val="-13"/>
        </w:rPr>
        <w:t> </w:t>
      </w:r>
      <w:r>
        <w:rPr/>
        <w:t>shared</w:t>
      </w:r>
      <w:r>
        <w:rPr>
          <w:spacing w:val="-12"/>
        </w:rPr>
        <w:t> </w:t>
      </w:r>
      <w:r>
        <w:rPr/>
        <w:t>awareness</w:t>
      </w:r>
      <w:r>
        <w:rPr>
          <w:spacing w:val="-13"/>
        </w:rPr>
        <w:t> </w:t>
      </w:r>
      <w:r>
        <w:rPr/>
        <w:t>of these</w:t>
      </w:r>
      <w:r>
        <w:rPr>
          <w:spacing w:val="-4"/>
        </w:rPr>
        <w:t> </w:t>
      </w:r>
      <w:r>
        <w:rPr/>
        <w:t>relationships</w:t>
      </w:r>
      <w:r>
        <w:rPr>
          <w:spacing w:val="-4"/>
        </w:rPr>
        <w:t> </w:t>
      </w:r>
      <w:r>
        <w:rPr/>
        <w:t>such</w:t>
      </w:r>
      <w:r>
        <w:rPr>
          <w:spacing w:val="-4"/>
        </w:rPr>
        <w:t> </w:t>
      </w:r>
      <w:r>
        <w:rPr/>
        <w:t>that</w:t>
      </w:r>
      <w:r>
        <w:rPr>
          <w:spacing w:val="-4"/>
        </w:rPr>
        <w:t> </w:t>
      </w:r>
      <w:r>
        <w:rPr/>
        <w:t>possible</w:t>
      </w:r>
      <w:r>
        <w:rPr>
          <w:spacing w:val="-4"/>
        </w:rPr>
        <w:t> </w:t>
      </w:r>
      <w:r>
        <w:rPr/>
        <w:t>ambiguity</w:t>
      </w:r>
      <w:r>
        <w:rPr>
          <w:spacing w:val="-4"/>
        </w:rPr>
        <w:t> </w:t>
      </w:r>
      <w:r>
        <w:rPr/>
        <w:t>or</w:t>
      </w:r>
      <w:r>
        <w:rPr>
          <w:spacing w:val="-4"/>
        </w:rPr>
        <w:t> </w:t>
      </w:r>
      <w:r>
        <w:rPr/>
        <w:t>disruptions</w:t>
      </w:r>
      <w:r>
        <w:rPr>
          <w:spacing w:val="-4"/>
        </w:rPr>
        <w:t> </w:t>
      </w:r>
      <w:r>
        <w:rPr/>
        <w:t>to</w:t>
      </w:r>
      <w:r>
        <w:rPr>
          <w:spacing w:val="-4"/>
        </w:rPr>
        <w:t> </w:t>
      </w:r>
      <w:r>
        <w:rPr/>
        <w:t>communication</w:t>
      </w:r>
      <w:r>
        <w:rPr>
          <w:spacing w:val="-4"/>
        </w:rPr>
        <w:t> </w:t>
      </w:r>
      <w:r>
        <w:rPr/>
        <w:t>in</w:t>
      </w:r>
      <w:r>
        <w:rPr>
          <w:spacing w:val="-4"/>
        </w:rPr>
        <w:t> </w:t>
      </w:r>
      <w:r>
        <w:rPr/>
        <w:t>the</w:t>
      </w:r>
      <w:r>
        <w:rPr>
          <w:spacing w:val="-4"/>
        </w:rPr>
        <w:t> </w:t>
      </w:r>
      <w:r>
        <w:rPr/>
        <w:t>form</w:t>
      </w:r>
      <w:r>
        <w:rPr>
          <w:spacing w:val="-4"/>
        </w:rPr>
        <w:t> </w:t>
      </w:r>
      <w:r>
        <w:rPr/>
        <w:t>of repair sequences can be avoided.</w:t>
      </w:r>
      <w:r>
        <w:rPr>
          <w:spacing w:val="23"/>
        </w:rPr>
        <w:t> </w:t>
      </w:r>
      <w:r>
        <w:rPr/>
        <w:t>While this is argued in theoretical terms, it is noted that there is a general lack of discource data, such as dialogs, used in the literature to exemplify epistemic forms,</w:t>
      </w:r>
      <w:r>
        <w:rPr>
          <w:spacing w:val="-6"/>
        </w:rPr>
        <w:t> </w:t>
      </w:r>
      <w:r>
        <w:rPr/>
        <w:t>and</w:t>
      </w:r>
      <w:r>
        <w:rPr>
          <w:spacing w:val="-6"/>
        </w:rPr>
        <w:t> </w:t>
      </w:r>
      <w:r>
        <w:rPr/>
        <w:t>as</w:t>
      </w:r>
      <w:r>
        <w:rPr>
          <w:spacing w:val="-6"/>
        </w:rPr>
        <w:t> </w:t>
      </w:r>
      <w:r>
        <w:rPr/>
        <w:t>such</w:t>
      </w:r>
      <w:r>
        <w:rPr>
          <w:spacing w:val="-6"/>
        </w:rPr>
        <w:t> </w:t>
      </w:r>
      <w:r>
        <w:rPr/>
        <w:t>there</w:t>
      </w:r>
      <w:r>
        <w:rPr>
          <w:spacing w:val="-7"/>
        </w:rPr>
        <w:t> </w:t>
      </w:r>
      <w:r>
        <w:rPr/>
        <w:t>is</w:t>
      </w:r>
      <w:r>
        <w:rPr>
          <w:spacing w:val="-6"/>
        </w:rPr>
        <w:t> </w:t>
      </w:r>
      <w:r>
        <w:rPr/>
        <w:t>substantial</w:t>
      </w:r>
      <w:r>
        <w:rPr>
          <w:spacing w:val="-6"/>
        </w:rPr>
        <w:t> </w:t>
      </w:r>
      <w:r>
        <w:rPr/>
        <w:t>scope</w:t>
      </w:r>
      <w:r>
        <w:rPr>
          <w:spacing w:val="-6"/>
        </w:rPr>
        <w:t> </w:t>
      </w:r>
      <w:r>
        <w:rPr/>
        <w:t>surrounding</w:t>
      </w:r>
      <w:r>
        <w:rPr>
          <w:spacing w:val="-7"/>
        </w:rPr>
        <w:t> </w:t>
      </w:r>
      <w:r>
        <w:rPr/>
        <w:t>this</w:t>
      </w:r>
      <w:r>
        <w:rPr>
          <w:spacing w:val="-6"/>
        </w:rPr>
        <w:t> </w:t>
      </w:r>
      <w:r>
        <w:rPr/>
        <w:t>conclusion</w:t>
      </w:r>
      <w:r>
        <w:rPr>
          <w:spacing w:val="-6"/>
        </w:rPr>
        <w:t> </w:t>
      </w:r>
      <w:r>
        <w:rPr/>
        <w:t>for</w:t>
      </w:r>
      <w:r>
        <w:rPr>
          <w:spacing w:val="-6"/>
        </w:rPr>
        <w:t> </w:t>
      </w:r>
      <w:r>
        <w:rPr/>
        <w:t>further</w:t>
      </w:r>
      <w:r>
        <w:rPr>
          <w:spacing w:val="-6"/>
        </w:rPr>
        <w:t> </w:t>
      </w:r>
      <w:r>
        <w:rPr/>
        <w:t>research,</w:t>
      </w:r>
      <w:r>
        <w:rPr>
          <w:spacing w:val="-6"/>
        </w:rPr>
        <w:t> </w:t>
      </w:r>
      <w:r>
        <w:rPr/>
        <w:t>in particular in descriptive or experimental work.</w:t>
      </w:r>
    </w:p>
    <w:p>
      <w:pPr>
        <w:pStyle w:val="BodyText"/>
        <w:spacing w:line="376" w:lineRule="auto" w:before="17"/>
        <w:ind w:left="2039" w:right="2037" w:firstLine="298"/>
        <w:jc w:val="both"/>
      </w:pPr>
      <w:r>
        <w:rPr>
          <w:spacing w:val="-2"/>
        </w:rPr>
        <w:t>In</w:t>
      </w:r>
      <w:r>
        <w:rPr>
          <w:spacing w:val="-7"/>
        </w:rPr>
        <w:t> </w:t>
      </w:r>
      <w:r>
        <w:rPr>
          <w:spacing w:val="-2"/>
        </w:rPr>
        <w:t>the</w:t>
      </w:r>
      <w:r>
        <w:rPr>
          <w:spacing w:val="-7"/>
        </w:rPr>
        <w:t> </w:t>
      </w:r>
      <w:r>
        <w:rPr>
          <w:spacing w:val="-2"/>
        </w:rPr>
        <w:t>remainder</w:t>
      </w:r>
      <w:r>
        <w:rPr>
          <w:spacing w:val="-8"/>
        </w:rPr>
        <w:t> </w:t>
      </w:r>
      <w:r>
        <w:rPr>
          <w:spacing w:val="-2"/>
        </w:rPr>
        <w:t>of</w:t>
      </w:r>
      <w:r>
        <w:rPr>
          <w:spacing w:val="-7"/>
        </w:rPr>
        <w:t> </w:t>
      </w:r>
      <w:r>
        <w:rPr>
          <w:spacing w:val="-2"/>
        </w:rPr>
        <w:t>this</w:t>
      </w:r>
      <w:r>
        <w:rPr>
          <w:spacing w:val="-7"/>
        </w:rPr>
        <w:t> </w:t>
      </w:r>
      <w:r>
        <w:rPr>
          <w:spacing w:val="-2"/>
        </w:rPr>
        <w:t>section,</w:t>
      </w:r>
      <w:r>
        <w:rPr>
          <w:spacing w:val="-5"/>
        </w:rPr>
        <w:t> </w:t>
      </w:r>
      <w:hyperlink w:history="true" w:anchor="_bookmark145">
        <w:r>
          <w:rPr>
            <w:spacing w:val="-2"/>
          </w:rPr>
          <w:t>5.1.1</w:t>
        </w:r>
      </w:hyperlink>
      <w:r>
        <w:rPr>
          <w:spacing w:val="-7"/>
        </w:rPr>
        <w:t> </w:t>
      </w:r>
      <w:r>
        <w:rPr>
          <w:spacing w:val="-2"/>
        </w:rPr>
        <w:t>provides</w:t>
      </w:r>
      <w:r>
        <w:rPr>
          <w:spacing w:val="-8"/>
        </w:rPr>
        <w:t> </w:t>
      </w:r>
      <w:r>
        <w:rPr>
          <w:spacing w:val="-2"/>
        </w:rPr>
        <w:t>a</w:t>
      </w:r>
      <w:r>
        <w:rPr>
          <w:spacing w:val="-7"/>
        </w:rPr>
        <w:t> </w:t>
      </w:r>
      <w:r>
        <w:rPr>
          <w:spacing w:val="-2"/>
        </w:rPr>
        <w:t>brief</w:t>
      </w:r>
      <w:r>
        <w:rPr>
          <w:spacing w:val="-7"/>
        </w:rPr>
        <w:t> </w:t>
      </w:r>
      <w:r>
        <w:rPr>
          <w:spacing w:val="-2"/>
        </w:rPr>
        <w:t>foundation</w:t>
      </w:r>
      <w:r>
        <w:rPr>
          <w:spacing w:val="-7"/>
        </w:rPr>
        <w:t> </w:t>
      </w:r>
      <w:r>
        <w:rPr>
          <w:spacing w:val="-2"/>
        </w:rPr>
        <w:t>into</w:t>
      </w:r>
      <w:r>
        <w:rPr>
          <w:spacing w:val="-7"/>
        </w:rPr>
        <w:t> </w:t>
      </w:r>
      <w:r>
        <w:rPr>
          <w:spacing w:val="-2"/>
        </w:rPr>
        <w:t>the</w:t>
      </w:r>
      <w:r>
        <w:rPr>
          <w:spacing w:val="-7"/>
        </w:rPr>
        <w:t> </w:t>
      </w:r>
      <w:r>
        <w:rPr>
          <w:spacing w:val="-2"/>
        </w:rPr>
        <w:t>description</w:t>
      </w:r>
      <w:r>
        <w:rPr>
          <w:spacing w:val="-7"/>
        </w:rPr>
        <w:t> </w:t>
      </w:r>
      <w:r>
        <w:rPr>
          <w:spacing w:val="-2"/>
        </w:rPr>
        <w:t>of</w:t>
      </w:r>
      <w:r>
        <w:rPr>
          <w:spacing w:val="-7"/>
        </w:rPr>
        <w:t> </w:t>
      </w:r>
      <w:r>
        <w:rPr>
          <w:spacing w:val="-2"/>
        </w:rPr>
        <w:t>speech </w:t>
      </w:r>
      <w:r>
        <w:rPr/>
        <w:t>acts</w:t>
      </w:r>
      <w:r>
        <w:rPr>
          <w:spacing w:val="-11"/>
        </w:rPr>
        <w:t> </w:t>
      </w:r>
      <w:r>
        <w:rPr/>
        <w:t>and</w:t>
      </w:r>
      <w:r>
        <w:rPr>
          <w:spacing w:val="-11"/>
        </w:rPr>
        <w:t> </w:t>
      </w:r>
      <w:r>
        <w:rPr/>
        <w:t>the</w:t>
      </w:r>
      <w:r>
        <w:rPr>
          <w:spacing w:val="-11"/>
        </w:rPr>
        <w:t> </w:t>
      </w:r>
      <w:r>
        <w:rPr/>
        <w:t>underlying</w:t>
      </w:r>
      <w:r>
        <w:rPr>
          <w:spacing w:val="-11"/>
        </w:rPr>
        <w:t> </w:t>
      </w:r>
      <w:r>
        <w:rPr/>
        <w:t>functional</w:t>
      </w:r>
      <w:r>
        <w:rPr>
          <w:spacing w:val="-11"/>
        </w:rPr>
        <w:t> </w:t>
      </w:r>
      <w:r>
        <w:rPr/>
        <w:t>content</w:t>
      </w:r>
      <w:r>
        <w:rPr>
          <w:spacing w:val="-11"/>
        </w:rPr>
        <w:t> </w:t>
      </w:r>
      <w:r>
        <w:rPr/>
        <w:t>of</w:t>
      </w:r>
      <w:r>
        <w:rPr>
          <w:spacing w:val="-11"/>
        </w:rPr>
        <w:t> </w:t>
      </w:r>
      <w:r>
        <w:rPr/>
        <w:t>forms</w:t>
      </w:r>
      <w:r>
        <w:rPr>
          <w:spacing w:val="-11"/>
        </w:rPr>
        <w:t> </w:t>
      </w:r>
      <w:r>
        <w:rPr/>
        <w:t>as</w:t>
      </w:r>
      <w:r>
        <w:rPr>
          <w:spacing w:val="-11"/>
        </w:rPr>
        <w:t> </w:t>
      </w:r>
      <w:r>
        <w:rPr/>
        <w:t>they</w:t>
      </w:r>
      <w:r>
        <w:rPr>
          <w:spacing w:val="-11"/>
        </w:rPr>
        <w:t> </w:t>
      </w:r>
      <w:r>
        <w:rPr/>
        <w:t>are</w:t>
      </w:r>
      <w:r>
        <w:rPr>
          <w:spacing w:val="-11"/>
        </w:rPr>
        <w:t> </w:t>
      </w:r>
      <w:r>
        <w:rPr/>
        <w:t>used</w:t>
      </w:r>
      <w:r>
        <w:rPr>
          <w:spacing w:val="-11"/>
        </w:rPr>
        <w:t> </w:t>
      </w:r>
      <w:r>
        <w:rPr/>
        <w:t>in</w:t>
      </w:r>
      <w:r>
        <w:rPr>
          <w:spacing w:val="-11"/>
        </w:rPr>
        <w:t> </w:t>
      </w:r>
      <w:r>
        <w:rPr/>
        <w:t>discussion</w:t>
      </w:r>
      <w:r>
        <w:rPr>
          <w:spacing w:val="-11"/>
        </w:rPr>
        <w:t> </w:t>
      </w:r>
      <w:r>
        <w:rPr/>
        <w:t>in</w:t>
      </w:r>
      <w:r>
        <w:rPr>
          <w:spacing w:val="-11"/>
        </w:rPr>
        <w:t> </w:t>
      </w:r>
      <w:r>
        <w:rPr/>
        <w:t>this</w:t>
      </w:r>
      <w:r>
        <w:rPr>
          <w:spacing w:val="-11"/>
        </w:rPr>
        <w:t> </w:t>
      </w:r>
      <w:r>
        <w:rPr/>
        <w:t>chapter, specifically presenting two descriptive construals of the process behind the selection of forms. These two construals are not different in any real terms beyond their conceptualisation of the process, allowing for better explanation throughout this chapter.</w:t>
      </w:r>
    </w:p>
    <w:p>
      <w:pPr>
        <w:pStyle w:val="BodyText"/>
        <w:spacing w:before="120"/>
      </w:pPr>
    </w:p>
    <w:p>
      <w:pPr>
        <w:pStyle w:val="Heading3"/>
        <w:numPr>
          <w:ilvl w:val="2"/>
          <w:numId w:val="19"/>
        </w:numPr>
        <w:tabs>
          <w:tab w:pos="2746" w:val="left" w:leader="none"/>
        </w:tabs>
        <w:spacing w:line="240" w:lineRule="auto" w:before="0" w:after="0"/>
        <w:ind w:left="2746" w:right="0" w:hanging="707"/>
        <w:jc w:val="left"/>
      </w:pPr>
      <w:bookmarkStart w:name="Theoretical Approaches to Speech Act Con" w:id="193"/>
      <w:bookmarkEnd w:id="193"/>
      <w:r>
        <w:rPr>
          <w:b w:val="0"/>
        </w:rPr>
      </w:r>
      <w:bookmarkStart w:name="_bookmark145" w:id="194"/>
      <w:bookmarkEnd w:id="194"/>
      <w:r>
        <w:rPr>
          <w:b w:val="0"/>
        </w:rPr>
      </w:r>
      <w:r>
        <w:rPr>
          <w:spacing w:val="-2"/>
        </w:rPr>
        <w:t>Theoretical</w:t>
      </w:r>
      <w:r>
        <w:rPr>
          <w:spacing w:val="-10"/>
        </w:rPr>
        <w:t> </w:t>
      </w:r>
      <w:r>
        <w:rPr>
          <w:spacing w:val="-2"/>
        </w:rPr>
        <w:t>Approaches</w:t>
      </w:r>
      <w:r>
        <w:rPr>
          <w:spacing w:val="-9"/>
        </w:rPr>
        <w:t> </w:t>
      </w:r>
      <w:r>
        <w:rPr>
          <w:spacing w:val="-2"/>
        </w:rPr>
        <w:t>to</w:t>
      </w:r>
      <w:r>
        <w:rPr>
          <w:spacing w:val="-10"/>
        </w:rPr>
        <w:t> </w:t>
      </w:r>
      <w:r>
        <w:rPr>
          <w:spacing w:val="-2"/>
        </w:rPr>
        <w:t>Speech</w:t>
      </w:r>
      <w:r>
        <w:rPr>
          <w:spacing w:val="-9"/>
        </w:rPr>
        <w:t> </w:t>
      </w:r>
      <w:r>
        <w:rPr>
          <w:spacing w:val="-2"/>
        </w:rPr>
        <w:t>Act</w:t>
      </w:r>
      <w:r>
        <w:rPr>
          <w:spacing w:val="-9"/>
        </w:rPr>
        <w:t> </w:t>
      </w:r>
      <w:r>
        <w:rPr>
          <w:spacing w:val="-2"/>
        </w:rPr>
        <w:t>Construction</w:t>
      </w:r>
    </w:p>
    <w:p>
      <w:pPr>
        <w:pStyle w:val="BodyText"/>
        <w:spacing w:line="376" w:lineRule="auto" w:before="275"/>
        <w:ind w:left="2039" w:right="2037"/>
        <w:jc w:val="both"/>
      </w:pPr>
      <w:r>
        <w:rPr/>
        <w:t>Much</w:t>
      </w:r>
      <w:r>
        <w:rPr>
          <w:spacing w:val="-6"/>
        </w:rPr>
        <w:t> </w:t>
      </w:r>
      <w:r>
        <w:rPr/>
        <w:t>of</w:t>
      </w:r>
      <w:r>
        <w:rPr>
          <w:spacing w:val="-6"/>
        </w:rPr>
        <w:t> </w:t>
      </w:r>
      <w:r>
        <w:rPr/>
        <w:t>the</w:t>
      </w:r>
      <w:r>
        <w:rPr>
          <w:spacing w:val="-6"/>
        </w:rPr>
        <w:t> </w:t>
      </w:r>
      <w:r>
        <w:rPr/>
        <w:t>following</w:t>
      </w:r>
      <w:r>
        <w:rPr>
          <w:spacing w:val="-6"/>
        </w:rPr>
        <w:t> </w:t>
      </w:r>
      <w:r>
        <w:rPr/>
        <w:t>sections</w:t>
      </w:r>
      <w:r>
        <w:rPr>
          <w:spacing w:val="-6"/>
        </w:rPr>
        <w:t> </w:t>
      </w:r>
      <w:r>
        <w:rPr/>
        <w:t>discuss</w:t>
      </w:r>
      <w:r>
        <w:rPr>
          <w:spacing w:val="-6"/>
        </w:rPr>
        <w:t> </w:t>
      </w:r>
      <w:r>
        <w:rPr/>
        <w:t>the</w:t>
      </w:r>
      <w:r>
        <w:rPr>
          <w:spacing w:val="-6"/>
        </w:rPr>
        <w:t> </w:t>
      </w:r>
      <w:r>
        <w:rPr/>
        <w:t>internal</w:t>
      </w:r>
      <w:r>
        <w:rPr>
          <w:spacing w:val="-6"/>
        </w:rPr>
        <w:t> </w:t>
      </w:r>
      <w:r>
        <w:rPr/>
        <w:t>process</w:t>
      </w:r>
      <w:r>
        <w:rPr>
          <w:spacing w:val="-6"/>
        </w:rPr>
        <w:t> </w:t>
      </w:r>
      <w:r>
        <w:rPr/>
        <w:t>of</w:t>
      </w:r>
      <w:r>
        <w:rPr>
          <w:spacing w:val="-6"/>
        </w:rPr>
        <w:t> </w:t>
      </w:r>
      <w:r>
        <w:rPr/>
        <w:t>constructing</w:t>
      </w:r>
      <w:r>
        <w:rPr>
          <w:spacing w:val="-6"/>
        </w:rPr>
        <w:t> </w:t>
      </w:r>
      <w:r>
        <w:rPr/>
        <w:t>a</w:t>
      </w:r>
      <w:r>
        <w:rPr>
          <w:spacing w:val="-6"/>
        </w:rPr>
        <w:t> </w:t>
      </w:r>
      <w:r>
        <w:rPr/>
        <w:t>speech</w:t>
      </w:r>
      <w:r>
        <w:rPr>
          <w:spacing w:val="-6"/>
        </w:rPr>
        <w:t> </w:t>
      </w:r>
      <w:r>
        <w:rPr/>
        <w:t>act</w:t>
      </w:r>
      <w:r>
        <w:rPr>
          <w:spacing w:val="-6"/>
        </w:rPr>
        <w:t> </w:t>
      </w:r>
      <w:r>
        <w:rPr/>
        <w:t>in</w:t>
      </w:r>
      <w:r>
        <w:rPr>
          <w:spacing w:val="-6"/>
        </w:rPr>
        <w:t> </w:t>
      </w:r>
      <w:r>
        <w:rPr/>
        <w:t>a</w:t>
      </w:r>
      <w:r>
        <w:rPr>
          <w:spacing w:val="-6"/>
        </w:rPr>
        <w:t> </w:t>
      </w:r>
      <w:r>
        <w:rPr/>
        <w:t>the- oretical</w:t>
      </w:r>
      <w:r>
        <w:rPr>
          <w:spacing w:val="-7"/>
        </w:rPr>
        <w:t> </w:t>
      </w:r>
      <w:r>
        <w:rPr/>
        <w:t>sense. I</w:t>
      </w:r>
      <w:r>
        <w:rPr>
          <w:spacing w:val="-6"/>
        </w:rPr>
        <w:t> </w:t>
      </w:r>
      <w:r>
        <w:rPr/>
        <w:t>do</w:t>
      </w:r>
      <w:r>
        <w:rPr>
          <w:spacing w:val="-7"/>
        </w:rPr>
        <w:t> </w:t>
      </w:r>
      <w:r>
        <w:rPr/>
        <w:t>not</w:t>
      </w:r>
      <w:r>
        <w:rPr>
          <w:spacing w:val="-7"/>
        </w:rPr>
        <w:t> </w:t>
      </w:r>
      <w:r>
        <w:rPr/>
        <w:t>intend</w:t>
      </w:r>
      <w:r>
        <w:rPr>
          <w:spacing w:val="-7"/>
        </w:rPr>
        <w:t> </w:t>
      </w:r>
      <w:r>
        <w:rPr/>
        <w:t>here</w:t>
      </w:r>
      <w:r>
        <w:rPr>
          <w:spacing w:val="-7"/>
        </w:rPr>
        <w:t> </w:t>
      </w:r>
      <w:r>
        <w:rPr/>
        <w:t>to</w:t>
      </w:r>
      <w:r>
        <w:rPr>
          <w:spacing w:val="-6"/>
        </w:rPr>
        <w:t> </w:t>
      </w:r>
      <w:r>
        <w:rPr/>
        <w:t>make</w:t>
      </w:r>
      <w:r>
        <w:rPr>
          <w:spacing w:val="-7"/>
        </w:rPr>
        <w:t> </w:t>
      </w:r>
      <w:r>
        <w:rPr/>
        <w:t>any</w:t>
      </w:r>
      <w:r>
        <w:rPr>
          <w:spacing w:val="-7"/>
        </w:rPr>
        <w:t> </w:t>
      </w:r>
      <w:r>
        <w:rPr/>
        <w:t>claims</w:t>
      </w:r>
      <w:r>
        <w:rPr>
          <w:spacing w:val="-7"/>
        </w:rPr>
        <w:t> </w:t>
      </w:r>
      <w:r>
        <w:rPr/>
        <w:t>regarding</w:t>
      </w:r>
      <w:r>
        <w:rPr>
          <w:spacing w:val="-7"/>
        </w:rPr>
        <w:t> </w:t>
      </w:r>
      <w:r>
        <w:rPr/>
        <w:t>psycholinguistics</w:t>
      </w:r>
      <w:r>
        <w:rPr>
          <w:spacing w:val="-7"/>
        </w:rPr>
        <w:t> </w:t>
      </w:r>
      <w:r>
        <w:rPr/>
        <w:t>or</w:t>
      </w:r>
      <w:r>
        <w:rPr>
          <w:spacing w:val="-6"/>
        </w:rPr>
        <w:t> </w:t>
      </w:r>
      <w:r>
        <w:rPr/>
        <w:t>neurology in</w:t>
      </w:r>
      <w:r>
        <w:rPr>
          <w:spacing w:val="-5"/>
        </w:rPr>
        <w:t> </w:t>
      </w:r>
      <w:r>
        <w:rPr/>
        <w:t>terms</w:t>
      </w:r>
      <w:r>
        <w:rPr>
          <w:spacing w:val="-5"/>
        </w:rPr>
        <w:t> </w:t>
      </w:r>
      <w:r>
        <w:rPr/>
        <w:t>of</w:t>
      </w:r>
      <w:r>
        <w:rPr>
          <w:spacing w:val="-5"/>
        </w:rPr>
        <w:t> </w:t>
      </w:r>
      <w:r>
        <w:rPr/>
        <w:t>the</w:t>
      </w:r>
      <w:r>
        <w:rPr>
          <w:spacing w:val="-5"/>
        </w:rPr>
        <w:t> </w:t>
      </w:r>
      <w:r>
        <w:rPr/>
        <w:t>actual</w:t>
      </w:r>
      <w:r>
        <w:rPr>
          <w:spacing w:val="-5"/>
        </w:rPr>
        <w:t> </w:t>
      </w:r>
      <w:r>
        <w:rPr/>
        <w:t>mechanisms</w:t>
      </w:r>
      <w:r>
        <w:rPr>
          <w:spacing w:val="-5"/>
        </w:rPr>
        <w:t> </w:t>
      </w:r>
      <w:r>
        <w:rPr/>
        <w:t>by</w:t>
      </w:r>
      <w:r>
        <w:rPr>
          <w:spacing w:val="-5"/>
        </w:rPr>
        <w:t> </w:t>
      </w:r>
      <w:r>
        <w:rPr/>
        <w:t>which</w:t>
      </w:r>
      <w:r>
        <w:rPr>
          <w:spacing w:val="-5"/>
        </w:rPr>
        <w:t> </w:t>
      </w:r>
      <w:r>
        <w:rPr/>
        <w:t>language</w:t>
      </w:r>
      <w:r>
        <w:rPr>
          <w:spacing w:val="-5"/>
        </w:rPr>
        <w:t> </w:t>
      </w:r>
      <w:r>
        <w:rPr/>
        <w:t>is</w:t>
      </w:r>
      <w:r>
        <w:rPr>
          <w:spacing w:val="-5"/>
        </w:rPr>
        <w:t> </w:t>
      </w:r>
      <w:r>
        <w:rPr/>
        <w:t>developed</w:t>
      </w:r>
      <w:r>
        <w:rPr>
          <w:spacing w:val="-5"/>
        </w:rPr>
        <w:t> </w:t>
      </w:r>
      <w:r>
        <w:rPr/>
        <w:t>and</w:t>
      </w:r>
      <w:r>
        <w:rPr>
          <w:spacing w:val="-5"/>
        </w:rPr>
        <w:t> </w:t>
      </w:r>
      <w:r>
        <w:rPr/>
        <w:t>constructed</w:t>
      </w:r>
      <w:r>
        <w:rPr>
          <w:spacing w:val="-5"/>
        </w:rPr>
        <w:t> </w:t>
      </w:r>
      <w:r>
        <w:rPr/>
        <w:t>in</w:t>
      </w:r>
      <w:r>
        <w:rPr>
          <w:spacing w:val="-4"/>
        </w:rPr>
        <w:t> </w:t>
      </w:r>
      <w:r>
        <w:rPr/>
        <w:t>the</w:t>
      </w:r>
      <w:r>
        <w:rPr>
          <w:spacing w:val="-5"/>
        </w:rPr>
        <w:t> </w:t>
      </w:r>
      <w:r>
        <w:rPr/>
        <w:t>brain, but</w:t>
      </w:r>
      <w:r>
        <w:rPr>
          <w:spacing w:val="-13"/>
        </w:rPr>
        <w:t> </w:t>
      </w:r>
      <w:r>
        <w:rPr/>
        <w:t>rather</w:t>
      </w:r>
      <w:r>
        <w:rPr>
          <w:spacing w:val="-12"/>
        </w:rPr>
        <w:t> </w:t>
      </w:r>
      <w:r>
        <w:rPr/>
        <w:t>to</w:t>
      </w:r>
      <w:r>
        <w:rPr>
          <w:spacing w:val="-13"/>
        </w:rPr>
        <w:t> </w:t>
      </w:r>
      <w:r>
        <w:rPr/>
        <w:t>speak</w:t>
      </w:r>
      <w:r>
        <w:rPr>
          <w:spacing w:val="-12"/>
        </w:rPr>
        <w:t> </w:t>
      </w:r>
      <w:r>
        <w:rPr/>
        <w:t>theoretically</w:t>
      </w:r>
      <w:r>
        <w:rPr>
          <w:spacing w:val="-13"/>
        </w:rPr>
        <w:t> </w:t>
      </w:r>
      <w:r>
        <w:rPr/>
        <w:t>about</w:t>
      </w:r>
      <w:r>
        <w:rPr>
          <w:spacing w:val="-12"/>
        </w:rPr>
        <w:t> </w:t>
      </w:r>
      <w:r>
        <w:rPr/>
        <w:t>the</w:t>
      </w:r>
      <w:r>
        <w:rPr>
          <w:spacing w:val="-13"/>
        </w:rPr>
        <w:t> </w:t>
      </w:r>
      <w:r>
        <w:rPr/>
        <w:t>decision-making</w:t>
      </w:r>
      <w:r>
        <w:rPr>
          <w:spacing w:val="-12"/>
        </w:rPr>
        <w:t> </w:t>
      </w:r>
      <w:r>
        <w:rPr/>
        <w:t>process</w:t>
      </w:r>
      <w:r>
        <w:rPr>
          <w:spacing w:val="-13"/>
        </w:rPr>
        <w:t> </w:t>
      </w:r>
      <w:r>
        <w:rPr/>
        <w:t>in</w:t>
      </w:r>
      <w:r>
        <w:rPr>
          <w:spacing w:val="-12"/>
        </w:rPr>
        <w:t> </w:t>
      </w:r>
      <w:r>
        <w:rPr/>
        <w:t>choosing</w:t>
      </w:r>
      <w:r>
        <w:rPr>
          <w:spacing w:val="-13"/>
        </w:rPr>
        <w:t> </w:t>
      </w:r>
      <w:r>
        <w:rPr/>
        <w:t>one</w:t>
      </w:r>
      <w:r>
        <w:rPr>
          <w:spacing w:val="-12"/>
        </w:rPr>
        <w:t> </w:t>
      </w:r>
      <w:r>
        <w:rPr/>
        <w:t>specific</w:t>
      </w:r>
      <w:r>
        <w:rPr>
          <w:spacing w:val="-13"/>
        </w:rPr>
        <w:t> </w:t>
      </w:r>
      <w:r>
        <w:rPr/>
        <w:t>form over another.</w:t>
      </w:r>
      <w:r>
        <w:rPr>
          <w:spacing w:val="40"/>
        </w:rPr>
        <w:t> </w:t>
      </w:r>
      <w:r>
        <w:rPr/>
        <w:t>This process is clearly not a conscious one, but this is particularly the case with epistemic</w:t>
      </w:r>
      <w:r>
        <w:rPr>
          <w:spacing w:val="6"/>
        </w:rPr>
        <w:t> </w:t>
      </w:r>
      <w:r>
        <w:rPr/>
        <w:t>distinctions.</w:t>
      </w:r>
      <w:r>
        <w:rPr>
          <w:spacing w:val="43"/>
        </w:rPr>
        <w:t> </w:t>
      </w:r>
      <w:hyperlink w:history="true" w:anchor="_bookmark316">
        <w:r>
          <w:rPr/>
          <w:t>Grzech</w:t>
        </w:r>
        <w:r>
          <w:rPr>
            <w:spacing w:val="7"/>
          </w:rPr>
          <w:t> </w:t>
        </w:r>
        <w:r>
          <w:rPr/>
          <w:t>et</w:t>
        </w:r>
        <w:r>
          <w:rPr>
            <w:spacing w:val="6"/>
          </w:rPr>
          <w:t> </w:t>
        </w:r>
        <w:r>
          <w:rPr/>
          <w:t>al.</w:t>
        </w:r>
        <w:r>
          <w:rPr>
            <w:spacing w:val="7"/>
          </w:rPr>
          <w:t> </w:t>
        </w:r>
        <w:r>
          <w:rPr/>
          <w:t>(2020)</w:t>
        </w:r>
      </w:hyperlink>
      <w:r>
        <w:rPr>
          <w:spacing w:val="7"/>
        </w:rPr>
        <w:t> </w:t>
      </w:r>
      <w:r>
        <w:rPr/>
        <w:t>notes</w:t>
      </w:r>
      <w:r>
        <w:rPr>
          <w:spacing w:val="6"/>
        </w:rPr>
        <w:t> </w:t>
      </w:r>
      <w:r>
        <w:rPr/>
        <w:t>that</w:t>
      </w:r>
      <w:r>
        <w:rPr>
          <w:spacing w:val="7"/>
        </w:rPr>
        <w:t> </w:t>
      </w:r>
      <w:r>
        <w:rPr/>
        <w:t>the</w:t>
      </w:r>
      <w:r>
        <w:rPr>
          <w:spacing w:val="6"/>
        </w:rPr>
        <w:t> </w:t>
      </w:r>
      <w:r>
        <w:rPr/>
        <w:t>exact</w:t>
      </w:r>
      <w:r>
        <w:rPr>
          <w:spacing w:val="6"/>
        </w:rPr>
        <w:t> </w:t>
      </w:r>
      <w:r>
        <w:rPr/>
        <w:t>rules</w:t>
      </w:r>
      <w:r>
        <w:rPr>
          <w:spacing w:val="7"/>
        </w:rPr>
        <w:t> </w:t>
      </w:r>
      <w:r>
        <w:rPr/>
        <w:t>around</w:t>
      </w:r>
      <w:r>
        <w:rPr>
          <w:spacing w:val="6"/>
        </w:rPr>
        <w:t> </w:t>
      </w:r>
      <w:r>
        <w:rPr/>
        <w:t>the</w:t>
      </w:r>
      <w:r>
        <w:rPr>
          <w:spacing w:val="6"/>
        </w:rPr>
        <w:t> </w:t>
      </w:r>
      <w:r>
        <w:rPr/>
        <w:t>usage</w:t>
      </w:r>
      <w:r>
        <w:rPr>
          <w:spacing w:val="7"/>
        </w:rPr>
        <w:t> </w:t>
      </w:r>
      <w:r>
        <w:rPr/>
        <w:t>of</w:t>
      </w:r>
      <w:r>
        <w:rPr>
          <w:spacing w:val="6"/>
        </w:rPr>
        <w:t> </w:t>
      </w:r>
      <w:r>
        <w:rPr>
          <w:spacing w:val="-2"/>
        </w:rPr>
        <w:t>epis-</w:t>
      </w:r>
    </w:p>
    <w:p>
      <w:pPr>
        <w:spacing w:after="0" w:line="376" w:lineRule="auto"/>
        <w:jc w:val="both"/>
        <w:sectPr>
          <w:headerReference w:type="even" r:id="rId43"/>
          <w:pgSz w:w="11910" w:h="16840"/>
          <w:pgMar w:header="1215" w:footer="0" w:top="1460" w:bottom="280" w:left="0" w:right="0"/>
          <w:pgNumType w:start="90"/>
        </w:sectPr>
      </w:pPr>
    </w:p>
    <w:p>
      <w:pPr>
        <w:pStyle w:val="ListParagraph"/>
        <w:numPr>
          <w:ilvl w:val="1"/>
          <w:numId w:val="20"/>
        </w:numPr>
        <w:tabs>
          <w:tab w:pos="2402" w:val="left" w:leader="none"/>
          <w:tab w:pos="9866" w:val="right" w:leader="none"/>
        </w:tabs>
        <w:spacing w:line="240" w:lineRule="auto" w:before="83" w:after="0"/>
        <w:ind w:left="2402" w:right="0" w:hanging="363"/>
        <w:jc w:val="left"/>
        <w:rPr>
          <w:sz w:val="20"/>
        </w:rPr>
      </w:pPr>
      <w:r>
        <w:rPr>
          <w:i/>
          <w:spacing w:val="-2"/>
          <w:sz w:val="20"/>
        </w:rPr>
        <w:t>INTRODUCTION</w:t>
      </w:r>
      <w:r>
        <w:rPr>
          <w:rFonts w:ascii="Times New Roman"/>
          <w:sz w:val="20"/>
        </w:rPr>
        <w:tab/>
      </w:r>
      <w:r>
        <w:rPr>
          <w:spacing w:val="-5"/>
          <w:sz w:val="20"/>
        </w:rPr>
        <w:t>91</w:t>
      </w:r>
    </w:p>
    <w:p>
      <w:pPr>
        <w:pStyle w:val="BodyText"/>
        <w:spacing w:line="374" w:lineRule="auto" w:before="331"/>
        <w:ind w:left="2039" w:right="2037"/>
        <w:jc w:val="both"/>
      </w:pPr>
      <w:r>
        <w:rPr/>
        <w:t>temic forms in language are not reliably consciously available to speakers, as was discussed in Section</w:t>
      </w:r>
      <w:r>
        <w:rPr>
          <w:spacing w:val="-6"/>
        </w:rPr>
        <w:t> </w:t>
      </w:r>
      <w:r>
        <w:rPr>
          <w:rFonts w:ascii="Times New Roman"/>
          <w:b/>
        </w:rPr>
        <w:t>??</w:t>
      </w:r>
      <w:r>
        <w:rPr>
          <w:rFonts w:ascii="Times New Roman"/>
          <w:b/>
          <w:spacing w:val="-6"/>
        </w:rPr>
        <w:t> </w:t>
      </w:r>
      <w:r>
        <w:rPr/>
        <w:t>with</w:t>
      </w:r>
      <w:r>
        <w:rPr>
          <w:spacing w:val="-6"/>
        </w:rPr>
        <w:t> </w:t>
      </w:r>
      <w:r>
        <w:rPr/>
        <w:t>regards</w:t>
      </w:r>
      <w:r>
        <w:rPr>
          <w:spacing w:val="-6"/>
        </w:rPr>
        <w:t> </w:t>
      </w:r>
      <w:r>
        <w:rPr/>
        <w:t>to</w:t>
      </w:r>
      <w:r>
        <w:rPr>
          <w:spacing w:val="-6"/>
        </w:rPr>
        <w:t> </w:t>
      </w:r>
      <w:r>
        <w:rPr/>
        <w:t>the</w:t>
      </w:r>
      <w:r>
        <w:rPr>
          <w:spacing w:val="-6"/>
        </w:rPr>
        <w:t> </w:t>
      </w:r>
      <w:r>
        <w:rPr/>
        <w:t>field</w:t>
      </w:r>
      <w:r>
        <w:rPr>
          <w:spacing w:val="-6"/>
        </w:rPr>
        <w:t> </w:t>
      </w:r>
      <w:r>
        <w:rPr/>
        <w:t>work</w:t>
      </w:r>
      <w:r>
        <w:rPr>
          <w:spacing w:val="-6"/>
        </w:rPr>
        <w:t> </w:t>
      </w:r>
      <w:r>
        <w:rPr/>
        <w:t>undertaken</w:t>
      </w:r>
      <w:r>
        <w:rPr>
          <w:spacing w:val="-6"/>
        </w:rPr>
        <w:t> </w:t>
      </w:r>
      <w:r>
        <w:rPr/>
        <w:t>on</w:t>
      </w:r>
      <w:r>
        <w:rPr>
          <w:spacing w:val="-6"/>
        </w:rPr>
        <w:t> </w:t>
      </w:r>
      <w:r>
        <w:rPr/>
        <w:t>Lhokpu</w:t>
      </w:r>
      <w:r>
        <w:rPr>
          <w:spacing w:val="-6"/>
        </w:rPr>
        <w:t> </w:t>
      </w:r>
      <w:r>
        <w:rPr/>
        <w:t>as</w:t>
      </w:r>
      <w:r>
        <w:rPr>
          <w:spacing w:val="-6"/>
        </w:rPr>
        <w:t> </w:t>
      </w:r>
      <w:r>
        <w:rPr/>
        <w:t>part</w:t>
      </w:r>
      <w:r>
        <w:rPr>
          <w:spacing w:val="-6"/>
        </w:rPr>
        <w:t> </w:t>
      </w:r>
      <w:r>
        <w:rPr/>
        <w:t>of</w:t>
      </w:r>
      <w:r>
        <w:rPr>
          <w:spacing w:val="-6"/>
        </w:rPr>
        <w:t> </w:t>
      </w:r>
      <w:r>
        <w:rPr/>
        <w:t>this</w:t>
      </w:r>
      <w:r>
        <w:rPr>
          <w:spacing w:val="-6"/>
        </w:rPr>
        <w:t> </w:t>
      </w:r>
      <w:r>
        <w:rPr/>
        <w:t>project. </w:t>
      </w:r>
      <w:r>
        <w:rPr/>
        <w:t>Whether conscious or not, however, there is necessarily still some process by which forms are chosen as language is constructed.</w:t>
      </w:r>
    </w:p>
    <w:p>
      <w:pPr>
        <w:pStyle w:val="BodyText"/>
      </w:pPr>
    </w:p>
    <w:p>
      <w:pPr>
        <w:pStyle w:val="BodyText"/>
      </w:pPr>
    </w:p>
    <w:p>
      <w:pPr>
        <w:pStyle w:val="BodyText"/>
      </w:pPr>
    </w:p>
    <w:p>
      <w:pPr>
        <w:pStyle w:val="BodyText"/>
      </w:pPr>
    </w:p>
    <w:p>
      <w:pPr>
        <w:pStyle w:val="BodyText"/>
        <w:spacing w:before="146"/>
      </w:pPr>
    </w:p>
    <w:p>
      <w:pPr>
        <w:pStyle w:val="BodyText"/>
        <w:spacing w:line="376" w:lineRule="auto"/>
        <w:ind w:left="2039" w:right="2037" w:firstLine="298"/>
        <w:jc w:val="both"/>
      </w:pPr>
      <w:r>
        <w:rPr/>
        <w:t>There are two general conceptualisations of this process that will be used in the following analysis.</w:t>
      </w:r>
      <w:r>
        <w:rPr>
          <w:spacing w:val="10"/>
        </w:rPr>
        <w:t> </w:t>
      </w:r>
      <w:r>
        <w:rPr/>
        <w:t>The</w:t>
      </w:r>
      <w:r>
        <w:rPr>
          <w:spacing w:val="-8"/>
        </w:rPr>
        <w:t> </w:t>
      </w:r>
      <w:r>
        <w:rPr/>
        <w:t>first</w:t>
      </w:r>
      <w:r>
        <w:rPr>
          <w:spacing w:val="-8"/>
        </w:rPr>
        <w:t> </w:t>
      </w:r>
      <w:r>
        <w:rPr/>
        <w:t>is</w:t>
      </w:r>
      <w:r>
        <w:rPr>
          <w:spacing w:val="-8"/>
        </w:rPr>
        <w:t> </w:t>
      </w:r>
      <w:r>
        <w:rPr/>
        <w:t>a</w:t>
      </w:r>
      <w:r>
        <w:rPr>
          <w:spacing w:val="-8"/>
        </w:rPr>
        <w:t> </w:t>
      </w:r>
      <w:r>
        <w:rPr/>
        <w:t>sort</w:t>
      </w:r>
      <w:r>
        <w:rPr>
          <w:spacing w:val="-8"/>
        </w:rPr>
        <w:t> </w:t>
      </w:r>
      <w:r>
        <w:rPr/>
        <w:t>of</w:t>
      </w:r>
      <w:r>
        <w:rPr>
          <w:spacing w:val="-8"/>
        </w:rPr>
        <w:t> </w:t>
      </w:r>
      <w:r>
        <w:rPr/>
        <w:t>bottom-up</w:t>
      </w:r>
      <w:r>
        <w:rPr>
          <w:spacing w:val="-8"/>
        </w:rPr>
        <w:t> </w:t>
      </w:r>
      <w:r>
        <w:rPr/>
        <w:t>approach</w:t>
      </w:r>
      <w:r>
        <w:rPr>
          <w:spacing w:val="-9"/>
        </w:rPr>
        <w:t> </w:t>
      </w:r>
      <w:r>
        <w:rPr/>
        <w:t>in</w:t>
      </w:r>
      <w:r>
        <w:rPr>
          <w:spacing w:val="-8"/>
        </w:rPr>
        <w:t> </w:t>
      </w:r>
      <w:r>
        <w:rPr/>
        <w:t>which</w:t>
      </w:r>
      <w:r>
        <w:rPr>
          <w:spacing w:val="-8"/>
        </w:rPr>
        <w:t> </w:t>
      </w:r>
      <w:r>
        <w:rPr/>
        <w:t>a</w:t>
      </w:r>
      <w:r>
        <w:rPr>
          <w:spacing w:val="-8"/>
        </w:rPr>
        <w:t> </w:t>
      </w:r>
      <w:r>
        <w:rPr/>
        <w:t>form</w:t>
      </w:r>
      <w:r>
        <w:rPr>
          <w:spacing w:val="-8"/>
        </w:rPr>
        <w:t> </w:t>
      </w:r>
      <w:r>
        <w:rPr/>
        <w:t>is</w:t>
      </w:r>
      <w:r>
        <w:rPr>
          <w:spacing w:val="-8"/>
        </w:rPr>
        <w:t> </w:t>
      </w:r>
      <w:r>
        <w:rPr/>
        <w:t>selected</w:t>
      </w:r>
      <w:r>
        <w:rPr>
          <w:spacing w:val="-8"/>
        </w:rPr>
        <w:t> </w:t>
      </w:r>
      <w:r>
        <w:rPr/>
        <w:t>for</w:t>
      </w:r>
      <w:r>
        <w:rPr>
          <w:spacing w:val="-8"/>
        </w:rPr>
        <w:t> </w:t>
      </w:r>
      <w:r>
        <w:rPr/>
        <w:t>its</w:t>
      </w:r>
      <w:r>
        <w:rPr>
          <w:spacing w:val="-8"/>
        </w:rPr>
        <w:t> </w:t>
      </w:r>
      <w:r>
        <w:rPr/>
        <w:t>given</w:t>
      </w:r>
      <w:r>
        <w:rPr>
          <w:spacing w:val="-8"/>
        </w:rPr>
        <w:t> </w:t>
      </w:r>
      <w:r>
        <w:rPr/>
        <w:t>mean- ing.</w:t>
      </w:r>
      <w:r>
        <w:rPr>
          <w:spacing w:val="-15"/>
        </w:rPr>
        <w:t> </w:t>
      </w:r>
      <w:r>
        <w:rPr/>
        <w:t>That</w:t>
      </w:r>
      <w:r>
        <w:rPr>
          <w:spacing w:val="-12"/>
        </w:rPr>
        <w:t> </w:t>
      </w:r>
      <w:r>
        <w:rPr/>
        <w:t>is,</w:t>
      </w:r>
      <w:r>
        <w:rPr>
          <w:spacing w:val="-13"/>
        </w:rPr>
        <w:t> </w:t>
      </w:r>
      <w:r>
        <w:rPr/>
        <w:t>a</w:t>
      </w:r>
      <w:r>
        <w:rPr>
          <w:spacing w:val="-12"/>
        </w:rPr>
        <w:t> </w:t>
      </w:r>
      <w:r>
        <w:rPr/>
        <w:t>speaker</w:t>
      </w:r>
      <w:r>
        <w:rPr>
          <w:spacing w:val="-13"/>
        </w:rPr>
        <w:t> </w:t>
      </w:r>
      <w:r>
        <w:rPr/>
        <w:t>is</w:t>
      </w:r>
      <w:r>
        <w:rPr>
          <w:spacing w:val="-12"/>
        </w:rPr>
        <w:t> </w:t>
      </w:r>
      <w:r>
        <w:rPr/>
        <w:t>attempting</w:t>
      </w:r>
      <w:r>
        <w:rPr>
          <w:spacing w:val="-13"/>
        </w:rPr>
        <w:t> </w:t>
      </w:r>
      <w:r>
        <w:rPr/>
        <w:t>to</w:t>
      </w:r>
      <w:r>
        <w:rPr>
          <w:spacing w:val="-12"/>
        </w:rPr>
        <w:t> </w:t>
      </w:r>
      <w:r>
        <w:rPr/>
        <w:t>communicate</w:t>
      </w:r>
      <w:r>
        <w:rPr>
          <w:spacing w:val="-13"/>
        </w:rPr>
        <w:t> </w:t>
      </w:r>
      <w:r>
        <w:rPr/>
        <w:t>some</w:t>
      </w:r>
      <w:r>
        <w:rPr>
          <w:spacing w:val="-12"/>
        </w:rPr>
        <w:t> </w:t>
      </w:r>
      <w:r>
        <w:rPr/>
        <w:t>meaning</w:t>
      </w:r>
      <w:r>
        <w:rPr>
          <w:spacing w:val="-13"/>
        </w:rPr>
        <w:t> </w:t>
      </w:r>
      <w:r>
        <w:rPr>
          <w:i/>
        </w:rPr>
        <w:t>xyz</w:t>
      </w:r>
      <w:r>
        <w:rPr/>
        <w:t>,</w:t>
      </w:r>
      <w:r>
        <w:rPr>
          <w:spacing w:val="-12"/>
        </w:rPr>
        <w:t> </w:t>
      </w:r>
      <w:r>
        <w:rPr/>
        <w:t>and</w:t>
      </w:r>
      <w:r>
        <w:rPr>
          <w:spacing w:val="-13"/>
        </w:rPr>
        <w:t> </w:t>
      </w:r>
      <w:r>
        <w:rPr/>
        <w:t>as</w:t>
      </w:r>
      <w:r>
        <w:rPr>
          <w:spacing w:val="-12"/>
        </w:rPr>
        <w:t> </w:t>
      </w:r>
      <w:r>
        <w:rPr/>
        <w:t>such</w:t>
      </w:r>
      <w:r>
        <w:rPr>
          <w:spacing w:val="-13"/>
        </w:rPr>
        <w:t> </w:t>
      </w:r>
      <w:r>
        <w:rPr/>
        <w:t>selects</w:t>
      </w:r>
      <w:r>
        <w:rPr>
          <w:spacing w:val="-12"/>
        </w:rPr>
        <w:t> </w:t>
      </w:r>
      <w:r>
        <w:rPr/>
        <w:t>forms with meaning </w:t>
      </w:r>
      <w:r>
        <w:rPr>
          <w:i/>
        </w:rPr>
        <w:t>x, y </w:t>
      </w:r>
      <w:r>
        <w:rPr/>
        <w:t>and </w:t>
      </w:r>
      <w:r>
        <w:rPr>
          <w:i/>
        </w:rPr>
        <w:t>z</w:t>
      </w:r>
      <w:r>
        <w:rPr/>
        <w:t>.</w:t>
      </w:r>
      <w:r>
        <w:rPr>
          <w:spacing w:val="40"/>
        </w:rPr>
        <w:t> </w:t>
      </w:r>
      <w:r>
        <w:rPr/>
        <w:t>This of course, is greatly simplified, not accounting for, for instance, agreement,</w:t>
      </w:r>
      <w:r>
        <w:rPr>
          <w:spacing w:val="-13"/>
        </w:rPr>
        <w:t> </w:t>
      </w:r>
      <w:r>
        <w:rPr/>
        <w:t>in</w:t>
      </w:r>
      <w:r>
        <w:rPr>
          <w:spacing w:val="-12"/>
        </w:rPr>
        <w:t> </w:t>
      </w:r>
      <w:r>
        <w:rPr/>
        <w:t>which</w:t>
      </w:r>
      <w:r>
        <w:rPr>
          <w:spacing w:val="-13"/>
        </w:rPr>
        <w:t> </w:t>
      </w:r>
      <w:r>
        <w:rPr/>
        <w:t>multiple</w:t>
      </w:r>
      <w:r>
        <w:rPr>
          <w:spacing w:val="-12"/>
        </w:rPr>
        <w:t> </w:t>
      </w:r>
      <w:r>
        <w:rPr/>
        <w:t>forms</w:t>
      </w:r>
      <w:r>
        <w:rPr>
          <w:spacing w:val="-13"/>
        </w:rPr>
        <w:t> </w:t>
      </w:r>
      <w:r>
        <w:rPr/>
        <w:t>in</w:t>
      </w:r>
      <w:r>
        <w:rPr>
          <w:spacing w:val="-12"/>
        </w:rPr>
        <w:t> </w:t>
      </w:r>
      <w:r>
        <w:rPr/>
        <w:t>a</w:t>
      </w:r>
      <w:r>
        <w:rPr>
          <w:spacing w:val="-13"/>
        </w:rPr>
        <w:t> </w:t>
      </w:r>
      <w:r>
        <w:rPr/>
        <w:t>given</w:t>
      </w:r>
      <w:r>
        <w:rPr>
          <w:spacing w:val="-12"/>
        </w:rPr>
        <w:t> </w:t>
      </w:r>
      <w:r>
        <w:rPr/>
        <w:t>speech</w:t>
      </w:r>
      <w:r>
        <w:rPr>
          <w:spacing w:val="-13"/>
        </w:rPr>
        <w:t> </w:t>
      </w:r>
      <w:r>
        <w:rPr/>
        <w:t>act</w:t>
      </w:r>
      <w:r>
        <w:rPr>
          <w:spacing w:val="-12"/>
        </w:rPr>
        <w:t> </w:t>
      </w:r>
      <w:r>
        <w:rPr/>
        <w:t>carry</w:t>
      </w:r>
      <w:r>
        <w:rPr>
          <w:spacing w:val="-13"/>
        </w:rPr>
        <w:t> </w:t>
      </w:r>
      <w:r>
        <w:rPr/>
        <w:t>the</w:t>
      </w:r>
      <w:r>
        <w:rPr>
          <w:spacing w:val="-12"/>
        </w:rPr>
        <w:t> </w:t>
      </w:r>
      <w:r>
        <w:rPr/>
        <w:t>same</w:t>
      </w:r>
      <w:r>
        <w:rPr>
          <w:spacing w:val="-13"/>
        </w:rPr>
        <w:t> </w:t>
      </w:r>
      <w:r>
        <w:rPr/>
        <w:t>meaning.</w:t>
      </w:r>
      <w:r>
        <w:rPr>
          <w:spacing w:val="-3"/>
        </w:rPr>
        <w:t> </w:t>
      </w:r>
      <w:r>
        <w:rPr/>
        <w:t>The</w:t>
      </w:r>
      <w:r>
        <w:rPr>
          <w:spacing w:val="-13"/>
        </w:rPr>
        <w:t> </w:t>
      </w:r>
      <w:r>
        <w:rPr/>
        <w:t>essence</w:t>
      </w:r>
      <w:r>
        <w:rPr>
          <w:spacing w:val="-12"/>
        </w:rPr>
        <w:t> </w:t>
      </w:r>
      <w:r>
        <w:rPr/>
        <w:t>of the</w:t>
      </w:r>
      <w:r>
        <w:rPr>
          <w:spacing w:val="-8"/>
        </w:rPr>
        <w:t> </w:t>
      </w:r>
      <w:r>
        <w:rPr/>
        <w:t>conceptualisation</w:t>
      </w:r>
      <w:r>
        <w:rPr>
          <w:spacing w:val="-8"/>
        </w:rPr>
        <w:t> </w:t>
      </w:r>
      <w:r>
        <w:rPr/>
        <w:t>is,</w:t>
      </w:r>
      <w:r>
        <w:rPr>
          <w:spacing w:val="-7"/>
        </w:rPr>
        <w:t> </w:t>
      </w:r>
      <w:r>
        <w:rPr/>
        <w:t>in</w:t>
      </w:r>
      <w:r>
        <w:rPr>
          <w:spacing w:val="-7"/>
        </w:rPr>
        <w:t> </w:t>
      </w:r>
      <w:r>
        <w:rPr/>
        <w:t>any</w:t>
      </w:r>
      <w:r>
        <w:rPr>
          <w:spacing w:val="-8"/>
        </w:rPr>
        <w:t> </w:t>
      </w:r>
      <w:r>
        <w:rPr/>
        <w:t>case,</w:t>
      </w:r>
      <w:r>
        <w:rPr>
          <w:spacing w:val="-7"/>
        </w:rPr>
        <w:t> </w:t>
      </w:r>
      <w:r>
        <w:rPr/>
        <w:t>that</w:t>
      </w:r>
      <w:r>
        <w:rPr>
          <w:spacing w:val="-8"/>
        </w:rPr>
        <w:t> </w:t>
      </w:r>
      <w:r>
        <w:rPr/>
        <w:t>the</w:t>
      </w:r>
      <w:r>
        <w:rPr>
          <w:spacing w:val="-7"/>
        </w:rPr>
        <w:t> </w:t>
      </w:r>
      <w:r>
        <w:rPr/>
        <w:t>speaker,</w:t>
      </w:r>
      <w:r>
        <w:rPr>
          <w:spacing w:val="-7"/>
        </w:rPr>
        <w:t> </w:t>
      </w:r>
      <w:r>
        <w:rPr/>
        <w:t>in</w:t>
      </w:r>
      <w:r>
        <w:rPr>
          <w:spacing w:val="-8"/>
        </w:rPr>
        <w:t> </w:t>
      </w:r>
      <w:r>
        <w:rPr/>
        <w:t>order</w:t>
      </w:r>
      <w:r>
        <w:rPr>
          <w:spacing w:val="-8"/>
        </w:rPr>
        <w:t> </w:t>
      </w:r>
      <w:r>
        <w:rPr/>
        <w:t>to</w:t>
      </w:r>
      <w:r>
        <w:rPr>
          <w:spacing w:val="-8"/>
        </w:rPr>
        <w:t> </w:t>
      </w:r>
      <w:r>
        <w:rPr/>
        <w:t>communicate</w:t>
      </w:r>
      <w:r>
        <w:rPr>
          <w:spacing w:val="-8"/>
        </w:rPr>
        <w:t> </w:t>
      </w:r>
      <w:r>
        <w:rPr/>
        <w:t>a</w:t>
      </w:r>
      <w:r>
        <w:rPr>
          <w:spacing w:val="-8"/>
        </w:rPr>
        <w:t> </w:t>
      </w:r>
      <w:r>
        <w:rPr/>
        <w:t>given</w:t>
      </w:r>
      <w:r>
        <w:rPr>
          <w:spacing w:val="-8"/>
        </w:rPr>
        <w:t> </w:t>
      </w:r>
      <w:r>
        <w:rPr/>
        <w:t>meaning, will select forms that with the necessary component meanings for successful communication. The</w:t>
      </w:r>
      <w:r>
        <w:rPr>
          <w:spacing w:val="-2"/>
        </w:rPr>
        <w:t> </w:t>
      </w:r>
      <w:r>
        <w:rPr/>
        <w:t>second</w:t>
      </w:r>
      <w:r>
        <w:rPr>
          <w:spacing w:val="-2"/>
        </w:rPr>
        <w:t> </w:t>
      </w:r>
      <w:r>
        <w:rPr/>
        <w:t>conceptualisation,</w:t>
      </w:r>
      <w:r>
        <w:rPr>
          <w:spacing w:val="-2"/>
        </w:rPr>
        <w:t> </w:t>
      </w:r>
      <w:r>
        <w:rPr/>
        <w:t>on</w:t>
      </w:r>
      <w:r>
        <w:rPr>
          <w:spacing w:val="-2"/>
        </w:rPr>
        <w:t> </w:t>
      </w:r>
      <w:r>
        <w:rPr/>
        <w:t>the</w:t>
      </w:r>
      <w:r>
        <w:rPr>
          <w:spacing w:val="-2"/>
        </w:rPr>
        <w:t> </w:t>
      </w:r>
      <w:r>
        <w:rPr/>
        <w:t>other</w:t>
      </w:r>
      <w:r>
        <w:rPr>
          <w:spacing w:val="-2"/>
        </w:rPr>
        <w:t> </w:t>
      </w:r>
      <w:r>
        <w:rPr/>
        <w:t>hand,</w:t>
      </w:r>
      <w:r>
        <w:rPr>
          <w:spacing w:val="-2"/>
        </w:rPr>
        <w:t> </w:t>
      </w:r>
      <w:r>
        <w:rPr/>
        <w:t>views</w:t>
      </w:r>
      <w:r>
        <w:rPr>
          <w:spacing w:val="-2"/>
        </w:rPr>
        <w:t> </w:t>
      </w:r>
      <w:r>
        <w:rPr/>
        <w:t>the</w:t>
      </w:r>
      <w:r>
        <w:rPr>
          <w:spacing w:val="-2"/>
        </w:rPr>
        <w:t> </w:t>
      </w:r>
      <w:r>
        <w:rPr/>
        <w:t>meanings</w:t>
      </w:r>
      <w:r>
        <w:rPr>
          <w:spacing w:val="-2"/>
        </w:rPr>
        <w:t> </w:t>
      </w:r>
      <w:r>
        <w:rPr/>
        <w:t>of</w:t>
      </w:r>
      <w:r>
        <w:rPr>
          <w:spacing w:val="-2"/>
        </w:rPr>
        <w:t> </w:t>
      </w:r>
      <w:r>
        <w:rPr/>
        <w:t>individual</w:t>
      </w:r>
      <w:r>
        <w:rPr>
          <w:spacing w:val="-2"/>
        </w:rPr>
        <w:t> </w:t>
      </w:r>
      <w:r>
        <w:rPr/>
        <w:t>forms</w:t>
      </w:r>
      <w:r>
        <w:rPr>
          <w:spacing w:val="-2"/>
        </w:rPr>
        <w:t> </w:t>
      </w:r>
      <w:r>
        <w:rPr/>
        <w:t>as</w:t>
      </w:r>
      <w:r>
        <w:rPr>
          <w:spacing w:val="-2"/>
        </w:rPr>
        <w:t> </w:t>
      </w:r>
      <w:r>
        <w:rPr/>
        <w:t>be- ing</w:t>
      </w:r>
      <w:r>
        <w:rPr>
          <w:spacing w:val="-3"/>
        </w:rPr>
        <w:t> </w:t>
      </w:r>
      <w:r>
        <w:rPr/>
        <w:t>comprised</w:t>
      </w:r>
      <w:r>
        <w:rPr>
          <w:spacing w:val="-3"/>
        </w:rPr>
        <w:t> </w:t>
      </w:r>
      <w:r>
        <w:rPr/>
        <w:t>of</w:t>
      </w:r>
      <w:r>
        <w:rPr>
          <w:spacing w:val="-3"/>
        </w:rPr>
        <w:t> </w:t>
      </w:r>
      <w:r>
        <w:rPr/>
        <w:t>a</w:t>
      </w:r>
      <w:r>
        <w:rPr>
          <w:spacing w:val="-3"/>
        </w:rPr>
        <w:t> </w:t>
      </w:r>
      <w:r>
        <w:rPr/>
        <w:t>series</w:t>
      </w:r>
      <w:r>
        <w:rPr>
          <w:spacing w:val="-3"/>
        </w:rPr>
        <w:t> </w:t>
      </w:r>
      <w:r>
        <w:rPr/>
        <w:t>of</w:t>
      </w:r>
      <w:r>
        <w:rPr>
          <w:spacing w:val="-3"/>
        </w:rPr>
        <w:t> </w:t>
      </w:r>
      <w:r>
        <w:rPr/>
        <w:t>conditions</w:t>
      </w:r>
      <w:r>
        <w:rPr>
          <w:spacing w:val="-3"/>
        </w:rPr>
        <w:t> </w:t>
      </w:r>
      <w:r>
        <w:rPr/>
        <w:t>that</w:t>
      </w:r>
      <w:r>
        <w:rPr>
          <w:spacing w:val="-3"/>
        </w:rPr>
        <w:t> </w:t>
      </w:r>
      <w:r>
        <w:rPr/>
        <w:t>need</w:t>
      </w:r>
      <w:r>
        <w:rPr>
          <w:spacing w:val="-3"/>
        </w:rPr>
        <w:t> </w:t>
      </w:r>
      <w:r>
        <w:rPr/>
        <w:t>to</w:t>
      </w:r>
      <w:r>
        <w:rPr>
          <w:spacing w:val="-3"/>
        </w:rPr>
        <w:t> </w:t>
      </w:r>
      <w:r>
        <w:rPr/>
        <w:t>be</w:t>
      </w:r>
      <w:r>
        <w:rPr>
          <w:spacing w:val="-3"/>
        </w:rPr>
        <w:t> </w:t>
      </w:r>
      <w:r>
        <w:rPr/>
        <w:t>met</w:t>
      </w:r>
      <w:r>
        <w:rPr>
          <w:spacing w:val="-3"/>
        </w:rPr>
        <w:t> </w:t>
      </w:r>
      <w:r>
        <w:rPr/>
        <w:t>in</w:t>
      </w:r>
      <w:r>
        <w:rPr>
          <w:spacing w:val="-3"/>
        </w:rPr>
        <w:t> </w:t>
      </w:r>
      <w:r>
        <w:rPr/>
        <w:t>order</w:t>
      </w:r>
      <w:r>
        <w:rPr>
          <w:spacing w:val="-3"/>
        </w:rPr>
        <w:t> </w:t>
      </w:r>
      <w:r>
        <w:rPr/>
        <w:t>for</w:t>
      </w:r>
      <w:r>
        <w:rPr>
          <w:spacing w:val="-3"/>
        </w:rPr>
        <w:t> </w:t>
      </w:r>
      <w:r>
        <w:rPr/>
        <w:t>that</w:t>
      </w:r>
      <w:r>
        <w:rPr>
          <w:spacing w:val="-3"/>
        </w:rPr>
        <w:t> </w:t>
      </w:r>
      <w:r>
        <w:rPr/>
        <w:t>form</w:t>
      </w:r>
      <w:r>
        <w:rPr>
          <w:spacing w:val="-3"/>
        </w:rPr>
        <w:t> </w:t>
      </w:r>
      <w:r>
        <w:rPr/>
        <w:t>to</w:t>
      </w:r>
      <w:r>
        <w:rPr>
          <w:spacing w:val="-3"/>
        </w:rPr>
        <w:t> </w:t>
      </w:r>
      <w:r>
        <w:rPr/>
        <w:t>be</w:t>
      </w:r>
      <w:r>
        <w:rPr>
          <w:spacing w:val="-3"/>
        </w:rPr>
        <w:t> </w:t>
      </w:r>
      <w:r>
        <w:rPr/>
        <w:t>used,</w:t>
      </w:r>
      <w:r>
        <w:rPr>
          <w:spacing w:val="-3"/>
        </w:rPr>
        <w:t> </w:t>
      </w:r>
      <w:r>
        <w:rPr/>
        <w:t>and that in selecting a given form the speaker considers these conditions against the conditions of the speech act - being both the propositional content of the speech act and its deictic context - and subsequently selects the forms whose conditions have been met.</w:t>
      </w:r>
      <w:r>
        <w:rPr>
          <w:spacing w:val="40"/>
        </w:rPr>
        <w:t> </w:t>
      </w:r>
      <w:r>
        <w:rPr/>
        <w:t>Here, if a speaker is try- ing to communicate </w:t>
      </w:r>
      <w:r>
        <w:rPr>
          <w:i/>
        </w:rPr>
        <w:t>abc</w:t>
      </w:r>
      <w:r>
        <w:rPr/>
        <w:t>, they might, for example, consider a set or paradigm or forms with the conditions of </w:t>
      </w:r>
      <w:r>
        <w:rPr>
          <w:i/>
        </w:rPr>
        <w:t>c, d, e, </w:t>
      </w:r>
      <w:r>
        <w:rPr/>
        <w:t>and </w:t>
      </w:r>
      <w:r>
        <w:rPr>
          <w:i/>
        </w:rPr>
        <w:t>f</w:t>
      </w:r>
      <w:r>
        <w:rPr/>
        <w:t>.</w:t>
      </w:r>
      <w:r>
        <w:rPr>
          <w:spacing w:val="27"/>
        </w:rPr>
        <w:t> </w:t>
      </w:r>
      <w:r>
        <w:rPr/>
        <w:t>In choosing the form </w:t>
      </w:r>
      <w:r>
        <w:rPr>
          <w:i/>
        </w:rPr>
        <w:t>c</w:t>
      </w:r>
      <w:r>
        <w:rPr/>
        <w:t>, the speaker is considering each form against their intended </w:t>
      </w:r>
      <w:r>
        <w:rPr>
          <w:i/>
        </w:rPr>
        <w:t>abc</w:t>
      </w:r>
      <w:r>
        <w:rPr>
          <w:i/>
          <w:spacing w:val="18"/>
        </w:rPr>
        <w:t> </w:t>
      </w:r>
      <w:r>
        <w:rPr/>
        <w:t>to see which best fits,</w:t>
      </w:r>
      <w:r>
        <w:rPr>
          <w:spacing w:val="15"/>
        </w:rPr>
        <w:t> </w:t>
      </w:r>
      <w:r>
        <w:rPr/>
        <w:t>and as such,</w:t>
      </w:r>
      <w:r>
        <w:rPr>
          <w:spacing w:val="15"/>
        </w:rPr>
        <w:t> </w:t>
      </w:r>
      <w:r>
        <w:rPr/>
        <w:t>is also considering whatever conditions</w:t>
      </w:r>
      <w:r>
        <w:rPr>
          <w:spacing w:val="40"/>
        </w:rPr>
        <w:t> </w:t>
      </w:r>
      <w:r>
        <w:rPr>
          <w:i/>
        </w:rPr>
        <w:t>d, e, </w:t>
      </w:r>
      <w:r>
        <w:rPr/>
        <w:t>and </w:t>
      </w:r>
      <w:r>
        <w:rPr>
          <w:i/>
        </w:rPr>
        <w:t>f</w:t>
      </w:r>
      <w:r>
        <w:rPr>
          <w:i/>
          <w:spacing w:val="39"/>
        </w:rPr>
        <w:t> </w:t>
      </w:r>
      <w:r>
        <w:rPr/>
        <w:t>represent along with the actually applicable </w:t>
      </w:r>
      <w:r>
        <w:rPr>
          <w:i/>
        </w:rPr>
        <w:t>c</w:t>
      </w:r>
      <w:r>
        <w:rPr/>
        <w:t>.</w:t>
      </w:r>
      <w:r>
        <w:rPr>
          <w:spacing w:val="26"/>
        </w:rPr>
        <w:t> </w:t>
      </w:r>
      <w:r>
        <w:rPr/>
        <w:t>This is particularly abstract without a concrete example, though forms a basis for the case studies presented in Section </w:t>
      </w:r>
      <w:hyperlink w:history="true" w:anchor="_bookmark151">
        <w:r>
          <w:rPr/>
          <w:t>5.2.2</w:t>
        </w:r>
      </w:hyperlink>
      <w:r>
        <w:rPr/>
        <w:t>, where it is</w:t>
      </w:r>
      <w:r>
        <w:rPr>
          <w:spacing w:val="-1"/>
        </w:rPr>
        <w:t> </w:t>
      </w:r>
      <w:r>
        <w:rPr/>
        <w:t>exemplified</w:t>
      </w:r>
      <w:r>
        <w:rPr>
          <w:spacing w:val="-1"/>
        </w:rPr>
        <w:t> </w:t>
      </w:r>
      <w:r>
        <w:rPr/>
        <w:t>more</w:t>
      </w:r>
      <w:r>
        <w:rPr>
          <w:spacing w:val="-1"/>
        </w:rPr>
        <w:t> </w:t>
      </w:r>
      <w:r>
        <w:rPr/>
        <w:t>clearly.</w:t>
      </w:r>
      <w:r>
        <w:rPr>
          <w:spacing w:val="25"/>
        </w:rPr>
        <w:t> </w:t>
      </w:r>
      <w:r>
        <w:rPr/>
        <w:t>The</w:t>
      </w:r>
      <w:r>
        <w:rPr>
          <w:spacing w:val="-1"/>
        </w:rPr>
        <w:t> </w:t>
      </w:r>
      <w:r>
        <w:rPr/>
        <w:t>primary difference</w:t>
      </w:r>
      <w:r>
        <w:rPr>
          <w:spacing w:val="-1"/>
        </w:rPr>
        <w:t> </w:t>
      </w:r>
      <w:r>
        <w:rPr/>
        <w:t>between</w:t>
      </w:r>
      <w:r>
        <w:rPr>
          <w:spacing w:val="-1"/>
        </w:rPr>
        <w:t> </w:t>
      </w:r>
      <w:r>
        <w:rPr/>
        <w:t>these conceptualisations</w:t>
      </w:r>
      <w:r>
        <w:rPr>
          <w:spacing w:val="-1"/>
        </w:rPr>
        <w:t> </w:t>
      </w:r>
      <w:r>
        <w:rPr/>
        <w:t>is</w:t>
      </w:r>
      <w:r>
        <w:rPr>
          <w:spacing w:val="-1"/>
        </w:rPr>
        <w:t> </w:t>
      </w:r>
      <w:r>
        <w:rPr/>
        <w:t>in how much the speaker is explicitly seen to consider when selecting a form.</w:t>
      </w:r>
      <w:r>
        <w:rPr>
          <w:spacing w:val="35"/>
        </w:rPr>
        <w:t> </w:t>
      </w:r>
      <w:r>
        <w:rPr/>
        <w:t>That is, in the first con- ceptualisation,</w:t>
      </w:r>
      <w:r>
        <w:rPr>
          <w:spacing w:val="-3"/>
        </w:rPr>
        <w:t> </w:t>
      </w:r>
      <w:r>
        <w:rPr/>
        <w:t>the</w:t>
      </w:r>
      <w:r>
        <w:rPr>
          <w:spacing w:val="-4"/>
        </w:rPr>
        <w:t> </w:t>
      </w:r>
      <w:r>
        <w:rPr/>
        <w:t>speaker</w:t>
      </w:r>
      <w:r>
        <w:rPr>
          <w:spacing w:val="-4"/>
        </w:rPr>
        <w:t> </w:t>
      </w:r>
      <w:r>
        <w:rPr/>
        <w:t>is</w:t>
      </w:r>
      <w:r>
        <w:rPr>
          <w:spacing w:val="-4"/>
        </w:rPr>
        <w:t> </w:t>
      </w:r>
      <w:r>
        <w:rPr/>
        <w:t>only</w:t>
      </w:r>
      <w:r>
        <w:rPr>
          <w:spacing w:val="-4"/>
        </w:rPr>
        <w:t> </w:t>
      </w:r>
      <w:r>
        <w:rPr/>
        <w:t>considering</w:t>
      </w:r>
      <w:r>
        <w:rPr>
          <w:spacing w:val="-4"/>
        </w:rPr>
        <w:t> </w:t>
      </w:r>
      <w:r>
        <w:rPr/>
        <w:t>the</w:t>
      </w:r>
      <w:r>
        <w:rPr>
          <w:spacing w:val="-4"/>
        </w:rPr>
        <w:t> </w:t>
      </w:r>
      <w:r>
        <w:rPr/>
        <w:t>meaning</w:t>
      </w:r>
      <w:r>
        <w:rPr>
          <w:spacing w:val="-4"/>
        </w:rPr>
        <w:t> </w:t>
      </w:r>
      <w:r>
        <w:rPr/>
        <w:t>they</w:t>
      </w:r>
      <w:r>
        <w:rPr>
          <w:spacing w:val="-4"/>
        </w:rPr>
        <w:t> </w:t>
      </w:r>
      <w:r>
        <w:rPr/>
        <w:t>wish</w:t>
      </w:r>
      <w:r>
        <w:rPr>
          <w:spacing w:val="-4"/>
        </w:rPr>
        <w:t> </w:t>
      </w:r>
      <w:r>
        <w:rPr/>
        <w:t>to</w:t>
      </w:r>
      <w:r>
        <w:rPr>
          <w:spacing w:val="-4"/>
        </w:rPr>
        <w:t> </w:t>
      </w:r>
      <w:r>
        <w:rPr/>
        <w:t>communicate,</w:t>
      </w:r>
      <w:r>
        <w:rPr>
          <w:spacing w:val="-4"/>
        </w:rPr>
        <w:t> </w:t>
      </w:r>
      <w:r>
        <w:rPr/>
        <w:t>whereas in the second, the speaker is also necessarily considering conditions which are not necessarily relevant</w:t>
      </w:r>
      <w:r>
        <w:rPr>
          <w:spacing w:val="-1"/>
        </w:rPr>
        <w:t> </w:t>
      </w:r>
      <w:r>
        <w:rPr/>
        <w:t>here.</w:t>
      </w:r>
      <w:r>
        <w:rPr>
          <w:spacing w:val="23"/>
        </w:rPr>
        <w:t> </w:t>
      </w:r>
      <w:r>
        <w:rPr/>
        <w:t>This wider consideration implied in the second conceptualisation serves</w:t>
      </w:r>
      <w:r>
        <w:rPr>
          <w:spacing w:val="-1"/>
        </w:rPr>
        <w:t> </w:t>
      </w:r>
      <w:r>
        <w:rPr/>
        <w:t>the pur- pose</w:t>
      </w:r>
      <w:r>
        <w:rPr>
          <w:spacing w:val="-7"/>
        </w:rPr>
        <w:t> </w:t>
      </w:r>
      <w:r>
        <w:rPr/>
        <w:t>of</w:t>
      </w:r>
      <w:r>
        <w:rPr>
          <w:spacing w:val="-7"/>
        </w:rPr>
        <w:t> </w:t>
      </w:r>
      <w:r>
        <w:rPr/>
        <w:t>selecting</w:t>
      </w:r>
      <w:r>
        <w:rPr>
          <w:spacing w:val="-7"/>
        </w:rPr>
        <w:t> </w:t>
      </w:r>
      <w:r>
        <w:rPr/>
        <w:t>a</w:t>
      </w:r>
      <w:r>
        <w:rPr>
          <w:spacing w:val="-7"/>
        </w:rPr>
        <w:t> </w:t>
      </w:r>
      <w:r>
        <w:rPr/>
        <w:t>given</w:t>
      </w:r>
      <w:r>
        <w:rPr>
          <w:spacing w:val="-7"/>
        </w:rPr>
        <w:t> </w:t>
      </w:r>
      <w:r>
        <w:rPr/>
        <w:t>form</w:t>
      </w:r>
      <w:r>
        <w:rPr>
          <w:spacing w:val="-7"/>
        </w:rPr>
        <w:t> </w:t>
      </w:r>
      <w:r>
        <w:rPr/>
        <w:t>in</w:t>
      </w:r>
      <w:r>
        <w:rPr>
          <w:spacing w:val="-7"/>
        </w:rPr>
        <w:t> </w:t>
      </w:r>
      <w:r>
        <w:rPr/>
        <w:t>opposition</w:t>
      </w:r>
      <w:r>
        <w:rPr>
          <w:spacing w:val="-7"/>
        </w:rPr>
        <w:t> </w:t>
      </w:r>
      <w:r>
        <w:rPr/>
        <w:t>to</w:t>
      </w:r>
      <w:r>
        <w:rPr>
          <w:spacing w:val="-7"/>
        </w:rPr>
        <w:t> </w:t>
      </w:r>
      <w:r>
        <w:rPr/>
        <w:t>similar</w:t>
      </w:r>
      <w:r>
        <w:rPr>
          <w:spacing w:val="-7"/>
        </w:rPr>
        <w:t> </w:t>
      </w:r>
      <w:r>
        <w:rPr/>
        <w:t>ones,</w:t>
      </w:r>
      <w:r>
        <w:rPr>
          <w:spacing w:val="-6"/>
        </w:rPr>
        <w:t> </w:t>
      </w:r>
      <w:r>
        <w:rPr/>
        <w:t>such</w:t>
      </w:r>
      <w:r>
        <w:rPr>
          <w:spacing w:val="-7"/>
        </w:rPr>
        <w:t> </w:t>
      </w:r>
      <w:r>
        <w:rPr/>
        <w:t>as</w:t>
      </w:r>
      <w:r>
        <w:rPr>
          <w:spacing w:val="-7"/>
        </w:rPr>
        <w:t> </w:t>
      </w:r>
      <w:r>
        <w:rPr/>
        <w:t>contrasting</w:t>
      </w:r>
      <w:r>
        <w:rPr>
          <w:spacing w:val="-7"/>
        </w:rPr>
        <w:t> </w:t>
      </w:r>
      <w:r>
        <w:rPr/>
        <w:t>forms</w:t>
      </w:r>
      <w:r>
        <w:rPr>
          <w:spacing w:val="-7"/>
        </w:rPr>
        <w:t> </w:t>
      </w:r>
      <w:r>
        <w:rPr/>
        <w:t>in</w:t>
      </w:r>
      <w:r>
        <w:rPr>
          <w:spacing w:val="-7"/>
        </w:rPr>
        <w:t> </w:t>
      </w:r>
      <w:r>
        <w:rPr/>
        <w:t>a</w:t>
      </w:r>
      <w:r>
        <w:rPr>
          <w:spacing w:val="-7"/>
        </w:rPr>
        <w:t> </w:t>
      </w:r>
      <w:r>
        <w:rPr/>
        <w:t>single paradigm.</w:t>
      </w:r>
      <w:r>
        <w:rPr>
          <w:spacing w:val="40"/>
        </w:rPr>
        <w:t> </w:t>
      </w:r>
      <w:r>
        <w:rPr/>
        <w:t>Additionally, it is easier to ascribe multiple conditions to an epistemic form where only one would be considered the primary meaning.</w:t>
      </w:r>
      <w:r>
        <w:rPr>
          <w:spacing w:val="40"/>
        </w:rPr>
        <w:t> </w:t>
      </w:r>
      <w:r>
        <w:rPr/>
        <w:t>This process would still be theoretically present in any case regardless of the conceptualisation through which the selection of forms is being</w:t>
      </w:r>
      <w:r>
        <w:rPr>
          <w:spacing w:val="-7"/>
        </w:rPr>
        <w:t> </w:t>
      </w:r>
      <w:r>
        <w:rPr/>
        <w:t>described.</w:t>
      </w:r>
      <w:r>
        <w:rPr>
          <w:spacing w:val="10"/>
        </w:rPr>
        <w:t> </w:t>
      </w:r>
      <w:r>
        <w:rPr/>
        <w:t>In</w:t>
      </w:r>
      <w:r>
        <w:rPr>
          <w:spacing w:val="-7"/>
        </w:rPr>
        <w:t> </w:t>
      </w:r>
      <w:r>
        <w:rPr/>
        <w:t>essence,</w:t>
      </w:r>
      <w:r>
        <w:rPr>
          <w:spacing w:val="-6"/>
        </w:rPr>
        <w:t> </w:t>
      </w:r>
      <w:r>
        <w:rPr/>
        <w:t>the</w:t>
      </w:r>
      <w:r>
        <w:rPr>
          <w:spacing w:val="-7"/>
        </w:rPr>
        <w:t> </w:t>
      </w:r>
      <w:r>
        <w:rPr/>
        <w:t>two</w:t>
      </w:r>
      <w:r>
        <w:rPr>
          <w:spacing w:val="-7"/>
        </w:rPr>
        <w:t> </w:t>
      </w:r>
      <w:r>
        <w:rPr/>
        <w:t>methods</w:t>
      </w:r>
      <w:r>
        <w:rPr>
          <w:spacing w:val="-7"/>
        </w:rPr>
        <w:t> </w:t>
      </w:r>
      <w:r>
        <w:rPr/>
        <w:t>used</w:t>
      </w:r>
      <w:r>
        <w:rPr>
          <w:spacing w:val="-7"/>
        </w:rPr>
        <w:t> </w:t>
      </w:r>
      <w:r>
        <w:rPr/>
        <w:t>in</w:t>
      </w:r>
      <w:r>
        <w:rPr>
          <w:spacing w:val="-7"/>
        </w:rPr>
        <w:t> </w:t>
      </w:r>
      <w:r>
        <w:rPr/>
        <w:t>the</w:t>
      </w:r>
      <w:r>
        <w:rPr>
          <w:spacing w:val="-7"/>
        </w:rPr>
        <w:t> </w:t>
      </w:r>
      <w:r>
        <w:rPr/>
        <w:t>following</w:t>
      </w:r>
      <w:r>
        <w:rPr>
          <w:spacing w:val="-7"/>
        </w:rPr>
        <w:t> </w:t>
      </w:r>
      <w:r>
        <w:rPr/>
        <w:t>analyses</w:t>
      </w:r>
      <w:r>
        <w:rPr>
          <w:spacing w:val="-7"/>
        </w:rPr>
        <w:t> </w:t>
      </w:r>
      <w:r>
        <w:rPr/>
        <w:t>of</w:t>
      </w:r>
      <w:r>
        <w:rPr>
          <w:spacing w:val="-7"/>
        </w:rPr>
        <w:t> </w:t>
      </w:r>
      <w:r>
        <w:rPr/>
        <w:t>describing</w:t>
      </w:r>
      <w:r>
        <w:rPr>
          <w:spacing w:val="-7"/>
        </w:rPr>
        <w:t> </w:t>
      </w:r>
      <w:r>
        <w:rPr/>
        <w:t>forms, their meanings, and the processes around how they are selected, are not intended to be seen as two</w:t>
      </w:r>
      <w:r>
        <w:rPr>
          <w:spacing w:val="-11"/>
        </w:rPr>
        <w:t> </w:t>
      </w:r>
      <w:r>
        <w:rPr/>
        <w:t>different</w:t>
      </w:r>
      <w:r>
        <w:rPr>
          <w:spacing w:val="-11"/>
        </w:rPr>
        <w:t> </w:t>
      </w:r>
      <w:r>
        <w:rPr/>
        <w:t>processes,</w:t>
      </w:r>
      <w:r>
        <w:rPr>
          <w:spacing w:val="-10"/>
        </w:rPr>
        <w:t> </w:t>
      </w:r>
      <w:r>
        <w:rPr/>
        <w:t>but</w:t>
      </w:r>
      <w:r>
        <w:rPr>
          <w:spacing w:val="-11"/>
        </w:rPr>
        <w:t> </w:t>
      </w:r>
      <w:r>
        <w:rPr/>
        <w:t>are</w:t>
      </w:r>
      <w:r>
        <w:rPr>
          <w:spacing w:val="-11"/>
        </w:rPr>
        <w:t> </w:t>
      </w:r>
      <w:r>
        <w:rPr/>
        <w:t>rather</w:t>
      </w:r>
      <w:r>
        <w:rPr>
          <w:spacing w:val="-11"/>
        </w:rPr>
        <w:t> </w:t>
      </w:r>
      <w:r>
        <w:rPr/>
        <w:t>just</w:t>
      </w:r>
      <w:r>
        <w:rPr>
          <w:spacing w:val="-11"/>
        </w:rPr>
        <w:t> </w:t>
      </w:r>
      <w:r>
        <w:rPr/>
        <w:t>two</w:t>
      </w:r>
      <w:r>
        <w:rPr>
          <w:spacing w:val="-11"/>
        </w:rPr>
        <w:t> </w:t>
      </w:r>
      <w:r>
        <w:rPr/>
        <w:t>ways</w:t>
      </w:r>
      <w:r>
        <w:rPr>
          <w:spacing w:val="-11"/>
        </w:rPr>
        <w:t> </w:t>
      </w:r>
      <w:r>
        <w:rPr/>
        <w:t>of</w:t>
      </w:r>
      <w:r>
        <w:rPr>
          <w:spacing w:val="-11"/>
        </w:rPr>
        <w:t> </w:t>
      </w:r>
      <w:r>
        <w:rPr/>
        <w:t>describing</w:t>
      </w:r>
      <w:r>
        <w:rPr>
          <w:spacing w:val="-11"/>
        </w:rPr>
        <w:t> </w:t>
      </w:r>
      <w:r>
        <w:rPr/>
        <w:t>or</w:t>
      </w:r>
      <w:r>
        <w:rPr>
          <w:spacing w:val="-11"/>
        </w:rPr>
        <w:t> </w:t>
      </w:r>
      <w:r>
        <w:rPr/>
        <w:t>conceptualising</w:t>
      </w:r>
      <w:r>
        <w:rPr>
          <w:spacing w:val="-11"/>
        </w:rPr>
        <w:t> </w:t>
      </w:r>
      <w:r>
        <w:rPr/>
        <w:t>the</w:t>
      </w:r>
      <w:r>
        <w:rPr>
          <w:spacing w:val="-11"/>
        </w:rPr>
        <w:t> </w:t>
      </w:r>
      <w:r>
        <w:rPr/>
        <w:t>process however it actually works at a cognitive level.</w:t>
      </w:r>
    </w:p>
    <w:p>
      <w:pPr>
        <w:spacing w:after="0" w:line="376" w:lineRule="auto"/>
        <w:jc w:val="both"/>
        <w:sectPr>
          <w:headerReference w:type="default" r:id="rId44"/>
          <w:pgSz w:w="11910" w:h="16840"/>
          <w:pgMar w:header="0" w:footer="0" w:top="1120" w:bottom="280" w:left="0" w:right="0"/>
        </w:sectPr>
      </w:pPr>
    </w:p>
    <w:p>
      <w:pPr>
        <w:pStyle w:val="Heading2"/>
        <w:numPr>
          <w:ilvl w:val="1"/>
          <w:numId w:val="19"/>
        </w:numPr>
        <w:tabs>
          <w:tab w:pos="2677" w:val="left" w:leader="none"/>
        </w:tabs>
        <w:spacing w:line="240" w:lineRule="auto" w:before="236" w:after="0"/>
        <w:ind w:left="2677" w:right="0" w:hanging="638"/>
        <w:jc w:val="left"/>
      </w:pPr>
      <w:bookmarkStart w:name="Mixed Systems" w:id="195"/>
      <w:bookmarkEnd w:id="195"/>
      <w:r>
        <w:rPr>
          <w:b w:val="0"/>
        </w:rPr>
      </w:r>
      <w:bookmarkStart w:name="_bookmark146" w:id="196"/>
      <w:bookmarkEnd w:id="196"/>
      <w:r>
        <w:rPr>
          <w:b w:val="0"/>
        </w:rPr>
      </w:r>
      <w:r>
        <w:rPr/>
        <w:t>Mixed</w:t>
      </w:r>
      <w:r>
        <w:rPr>
          <w:spacing w:val="-7"/>
        </w:rPr>
        <w:t> </w:t>
      </w:r>
      <w:r>
        <w:rPr>
          <w:spacing w:val="-2"/>
        </w:rPr>
        <w:t>Systems</w:t>
      </w:r>
    </w:p>
    <w:p>
      <w:pPr>
        <w:pStyle w:val="BodyText"/>
        <w:spacing w:before="99"/>
        <w:rPr>
          <w:rFonts w:ascii="Times New Roman"/>
          <w:b/>
          <w:sz w:val="28"/>
        </w:rPr>
      </w:pPr>
    </w:p>
    <w:p>
      <w:pPr>
        <w:pStyle w:val="Heading3"/>
        <w:numPr>
          <w:ilvl w:val="2"/>
          <w:numId w:val="19"/>
        </w:numPr>
        <w:tabs>
          <w:tab w:pos="2746" w:val="left" w:leader="none"/>
        </w:tabs>
        <w:spacing w:line="240" w:lineRule="auto" w:before="0" w:after="0"/>
        <w:ind w:left="2746" w:right="0" w:hanging="707"/>
        <w:jc w:val="left"/>
      </w:pPr>
      <w:bookmarkStart w:name="Theoretical Foundations" w:id="197"/>
      <w:bookmarkEnd w:id="197"/>
      <w:r>
        <w:rPr>
          <w:b w:val="0"/>
        </w:rPr>
      </w:r>
      <w:bookmarkStart w:name="_bookmark147" w:id="198"/>
      <w:bookmarkEnd w:id="198"/>
      <w:r>
        <w:rPr>
          <w:b w:val="0"/>
        </w:rPr>
      </w:r>
      <w:r>
        <w:rPr>
          <w:spacing w:val="-2"/>
        </w:rPr>
        <w:t>Theoretical</w:t>
      </w:r>
      <w:r>
        <w:rPr>
          <w:spacing w:val="-8"/>
        </w:rPr>
        <w:t> </w:t>
      </w:r>
      <w:r>
        <w:rPr>
          <w:spacing w:val="-2"/>
        </w:rPr>
        <w:t>Foundations</w:t>
      </w:r>
    </w:p>
    <w:p>
      <w:pPr>
        <w:pStyle w:val="BodyText"/>
        <w:spacing w:before="70"/>
        <w:rPr>
          <w:rFonts w:ascii="Times New Roman"/>
          <w:b/>
          <w:sz w:val="24"/>
        </w:rPr>
      </w:pPr>
    </w:p>
    <w:p>
      <w:pPr>
        <w:pStyle w:val="BodyText"/>
        <w:spacing w:line="376" w:lineRule="auto"/>
        <w:ind w:left="2039" w:right="2037"/>
        <w:jc w:val="both"/>
      </w:pPr>
      <w:r>
        <w:rPr/>
        <w:t>Existing</w:t>
      </w:r>
      <w:r>
        <w:rPr>
          <w:spacing w:val="-2"/>
        </w:rPr>
        <w:t> </w:t>
      </w:r>
      <w:r>
        <w:rPr/>
        <w:t>typological</w:t>
      </w:r>
      <w:r>
        <w:rPr>
          <w:spacing w:val="-2"/>
        </w:rPr>
        <w:t> </w:t>
      </w:r>
      <w:r>
        <w:rPr/>
        <w:t>literature</w:t>
      </w:r>
      <w:r>
        <w:rPr>
          <w:spacing w:val="-2"/>
        </w:rPr>
        <w:t> </w:t>
      </w:r>
      <w:r>
        <w:rPr/>
        <w:t>on</w:t>
      </w:r>
      <w:r>
        <w:rPr>
          <w:spacing w:val="-2"/>
        </w:rPr>
        <w:t> </w:t>
      </w:r>
      <w:r>
        <w:rPr/>
        <w:t>types</w:t>
      </w:r>
      <w:r>
        <w:rPr>
          <w:spacing w:val="-2"/>
        </w:rPr>
        <w:t> </w:t>
      </w:r>
      <w:r>
        <w:rPr/>
        <w:t>of</w:t>
      </w:r>
      <w:r>
        <w:rPr>
          <w:spacing w:val="-2"/>
        </w:rPr>
        <w:t> </w:t>
      </w:r>
      <w:r>
        <w:rPr/>
        <w:t>epistemic</w:t>
      </w:r>
      <w:r>
        <w:rPr>
          <w:spacing w:val="-2"/>
        </w:rPr>
        <w:t> </w:t>
      </w:r>
      <w:r>
        <w:rPr/>
        <w:t>marking,</w:t>
      </w:r>
      <w:r>
        <w:rPr>
          <w:spacing w:val="-1"/>
        </w:rPr>
        <w:t> </w:t>
      </w:r>
      <w:r>
        <w:rPr/>
        <w:t>that</w:t>
      </w:r>
      <w:r>
        <w:rPr>
          <w:spacing w:val="-2"/>
        </w:rPr>
        <w:t> </w:t>
      </w:r>
      <w:r>
        <w:rPr/>
        <w:t>is,</w:t>
      </w:r>
      <w:r>
        <w:rPr>
          <w:spacing w:val="-1"/>
        </w:rPr>
        <w:t> </w:t>
      </w:r>
      <w:r>
        <w:rPr/>
        <w:t>on</w:t>
      </w:r>
      <w:r>
        <w:rPr>
          <w:spacing w:val="-2"/>
        </w:rPr>
        <w:t> </w:t>
      </w:r>
      <w:r>
        <w:rPr/>
        <w:t>epistemic</w:t>
      </w:r>
      <w:r>
        <w:rPr>
          <w:spacing w:val="-2"/>
        </w:rPr>
        <w:t> </w:t>
      </w:r>
      <w:r>
        <w:rPr/>
        <w:t>modality,</w:t>
      </w:r>
      <w:r>
        <w:rPr>
          <w:spacing w:val="-1"/>
        </w:rPr>
        <w:t> </w:t>
      </w:r>
      <w:r>
        <w:rPr/>
        <w:t>ev- identiality, egophoricity, mirativity, and engagement individually, tend to treat these topics in</w:t>
      </w:r>
      <w:r>
        <w:rPr>
          <w:spacing w:val="80"/>
        </w:rPr>
        <w:t> </w:t>
      </w:r>
      <w:r>
        <w:rPr/>
        <w:t>a siloed manner.</w:t>
      </w:r>
      <w:r>
        <w:rPr>
          <w:spacing w:val="40"/>
        </w:rPr>
        <w:t> </w:t>
      </w:r>
      <w:r>
        <w:rPr/>
        <w:t>That is, typologies of evidentiality such as </w:t>
      </w:r>
      <w:hyperlink w:history="true" w:anchor="_bookmark226">
        <w:r>
          <w:rPr/>
          <w:t>A. Aikhenvald (2004)</w:t>
        </w:r>
      </w:hyperlink>
      <w:r>
        <w:rPr/>
        <w:t> handle only evidential meanings, typologies of engagement such as </w:t>
      </w:r>
      <w:hyperlink w:history="true" w:anchor="_bookmark295">
        <w:r>
          <w:rPr/>
          <w:t>Evans et al.</w:t>
        </w:r>
      </w:hyperlink>
      <w:r>
        <w:rPr/>
        <w:t> (</w:t>
      </w:r>
      <w:hyperlink w:history="true" w:anchor="_bookmark295">
        <w:r>
          <w:rPr/>
          <w:t>2018a</w:t>
        </w:r>
      </w:hyperlink>
      <w:r>
        <w:rPr/>
        <w:t>,</w:t>
      </w:r>
      <w:hyperlink w:history="true" w:anchor="_bookmark296">
        <w:r>
          <w:rPr/>
          <w:t>b</w:t>
        </w:r>
      </w:hyperlink>
      <w:r>
        <w:rPr/>
        <w:t>) handle only en- gagement</w:t>
      </w:r>
      <w:r>
        <w:rPr>
          <w:spacing w:val="-11"/>
        </w:rPr>
        <w:t> </w:t>
      </w:r>
      <w:r>
        <w:rPr/>
        <w:t>structures,</w:t>
      </w:r>
      <w:r>
        <w:rPr>
          <w:spacing w:val="-10"/>
        </w:rPr>
        <w:t> </w:t>
      </w:r>
      <w:r>
        <w:rPr/>
        <w:t>and</w:t>
      </w:r>
      <w:r>
        <w:rPr>
          <w:spacing w:val="-11"/>
        </w:rPr>
        <w:t> </w:t>
      </w:r>
      <w:r>
        <w:rPr/>
        <w:t>so</w:t>
      </w:r>
      <w:r>
        <w:rPr>
          <w:spacing w:val="-11"/>
        </w:rPr>
        <w:t> </w:t>
      </w:r>
      <w:r>
        <w:rPr/>
        <w:t>on.</w:t>
      </w:r>
      <w:r>
        <w:rPr>
          <w:spacing w:val="8"/>
        </w:rPr>
        <w:t> </w:t>
      </w:r>
      <w:r>
        <w:rPr/>
        <w:t>There</w:t>
      </w:r>
      <w:r>
        <w:rPr>
          <w:spacing w:val="-11"/>
        </w:rPr>
        <w:t> </w:t>
      </w:r>
      <w:r>
        <w:rPr/>
        <w:t>is</w:t>
      </w:r>
      <w:r>
        <w:rPr>
          <w:spacing w:val="-11"/>
        </w:rPr>
        <w:t> </w:t>
      </w:r>
      <w:r>
        <w:rPr/>
        <w:t>an</w:t>
      </w:r>
      <w:r>
        <w:rPr>
          <w:spacing w:val="-11"/>
        </w:rPr>
        <w:t> </w:t>
      </w:r>
      <w:r>
        <w:rPr/>
        <w:t>exception</w:t>
      </w:r>
      <w:r>
        <w:rPr>
          <w:spacing w:val="-11"/>
        </w:rPr>
        <w:t> </w:t>
      </w:r>
      <w:r>
        <w:rPr/>
        <w:t>to</w:t>
      </w:r>
      <w:r>
        <w:rPr>
          <w:spacing w:val="-11"/>
        </w:rPr>
        <w:t> </w:t>
      </w:r>
      <w:r>
        <w:rPr/>
        <w:t>this</w:t>
      </w:r>
      <w:r>
        <w:rPr>
          <w:spacing w:val="-11"/>
        </w:rPr>
        <w:t> </w:t>
      </w:r>
      <w:r>
        <w:rPr/>
        <w:t>in</w:t>
      </w:r>
      <w:r>
        <w:rPr>
          <w:spacing w:val="-11"/>
        </w:rPr>
        <w:t> </w:t>
      </w:r>
      <w:r>
        <w:rPr/>
        <w:t>some</w:t>
      </w:r>
      <w:r>
        <w:rPr>
          <w:spacing w:val="-11"/>
        </w:rPr>
        <w:t> </w:t>
      </w:r>
      <w:r>
        <w:rPr/>
        <w:t>literature</w:t>
      </w:r>
      <w:r>
        <w:rPr>
          <w:spacing w:val="-11"/>
        </w:rPr>
        <w:t> </w:t>
      </w:r>
      <w:r>
        <w:rPr/>
        <w:t>on</w:t>
      </w:r>
      <w:r>
        <w:rPr>
          <w:spacing w:val="-11"/>
        </w:rPr>
        <w:t> </w:t>
      </w:r>
      <w:r>
        <w:rPr/>
        <w:t>mirativity</w:t>
      </w:r>
      <w:r>
        <w:rPr>
          <w:spacing w:val="-11"/>
        </w:rPr>
        <w:t> </w:t>
      </w:r>
      <w:r>
        <w:rPr/>
        <w:t>and egophoricity,</w:t>
      </w:r>
      <w:r>
        <w:rPr>
          <w:spacing w:val="-13"/>
        </w:rPr>
        <w:t> </w:t>
      </w:r>
      <w:r>
        <w:rPr/>
        <w:t>which</w:t>
      </w:r>
      <w:r>
        <w:rPr>
          <w:spacing w:val="-12"/>
        </w:rPr>
        <w:t> </w:t>
      </w:r>
      <w:r>
        <w:rPr/>
        <w:t>has</w:t>
      </w:r>
      <w:r>
        <w:rPr>
          <w:spacing w:val="-13"/>
        </w:rPr>
        <w:t> </w:t>
      </w:r>
      <w:r>
        <w:rPr/>
        <w:t>been</w:t>
      </w:r>
      <w:r>
        <w:rPr>
          <w:spacing w:val="-12"/>
        </w:rPr>
        <w:t> </w:t>
      </w:r>
      <w:r>
        <w:rPr/>
        <w:t>discussed</w:t>
      </w:r>
      <w:r>
        <w:rPr>
          <w:spacing w:val="-13"/>
        </w:rPr>
        <w:t> </w:t>
      </w:r>
      <w:r>
        <w:rPr/>
        <w:t>by</w:t>
      </w:r>
      <w:r>
        <w:rPr>
          <w:spacing w:val="-12"/>
        </w:rPr>
        <w:t> </w:t>
      </w:r>
      <w:hyperlink w:history="true" w:anchor="_bookmark325">
        <w:r>
          <w:rPr/>
          <w:t>Hill</w:t>
        </w:r>
      </w:hyperlink>
      <w:r>
        <w:rPr>
          <w:spacing w:val="-13"/>
        </w:rPr>
        <w:t> </w:t>
      </w:r>
      <w:r>
        <w:rPr/>
        <w:t>(</w:t>
      </w:r>
      <w:hyperlink w:history="true" w:anchor="_bookmark325">
        <w:r>
          <w:rPr/>
          <w:t>2012</w:t>
        </w:r>
      </w:hyperlink>
      <w:r>
        <w:rPr/>
        <w:t>,</w:t>
      </w:r>
      <w:r>
        <w:rPr>
          <w:spacing w:val="-12"/>
        </w:rPr>
        <w:t> </w:t>
      </w:r>
      <w:hyperlink w:history="true" w:anchor="_bookmark327">
        <w:r>
          <w:rPr/>
          <w:t>2020</w:t>
        </w:r>
      </w:hyperlink>
      <w:r>
        <w:rPr/>
        <w:t>)</w:t>
      </w:r>
      <w:r>
        <w:rPr>
          <w:spacing w:val="-13"/>
        </w:rPr>
        <w:t> </w:t>
      </w:r>
      <w:r>
        <w:rPr/>
        <w:t>in</w:t>
      </w:r>
      <w:r>
        <w:rPr>
          <w:spacing w:val="-12"/>
        </w:rPr>
        <w:t> </w:t>
      </w:r>
      <w:r>
        <w:rPr/>
        <w:t>terms</w:t>
      </w:r>
      <w:r>
        <w:rPr>
          <w:spacing w:val="-13"/>
        </w:rPr>
        <w:t> </w:t>
      </w:r>
      <w:r>
        <w:rPr/>
        <w:t>of</w:t>
      </w:r>
      <w:r>
        <w:rPr>
          <w:spacing w:val="-12"/>
        </w:rPr>
        <w:t> </w:t>
      </w:r>
      <w:r>
        <w:rPr/>
        <w:t>the</w:t>
      </w:r>
      <w:r>
        <w:rPr>
          <w:spacing w:val="-13"/>
        </w:rPr>
        <w:t> </w:t>
      </w:r>
      <w:r>
        <w:rPr/>
        <w:t>relation</w:t>
      </w:r>
      <w:r>
        <w:rPr>
          <w:spacing w:val="-12"/>
        </w:rPr>
        <w:t> </w:t>
      </w:r>
      <w:r>
        <w:rPr/>
        <w:t>between</w:t>
      </w:r>
      <w:r>
        <w:rPr>
          <w:spacing w:val="-13"/>
        </w:rPr>
        <w:t> </w:t>
      </w:r>
      <w:r>
        <w:rPr/>
        <w:t>these theoretical</w:t>
      </w:r>
      <w:r>
        <w:rPr>
          <w:spacing w:val="-13"/>
        </w:rPr>
        <w:t> </w:t>
      </w:r>
      <w:r>
        <w:rPr/>
        <w:t>categories</w:t>
      </w:r>
      <w:r>
        <w:rPr>
          <w:spacing w:val="-12"/>
        </w:rPr>
        <w:t> </w:t>
      </w:r>
      <w:r>
        <w:rPr/>
        <w:t>and</w:t>
      </w:r>
      <w:r>
        <w:rPr>
          <w:spacing w:val="-13"/>
        </w:rPr>
        <w:t> </w:t>
      </w:r>
      <w:r>
        <w:rPr/>
        <w:t>evidentiality. Beyond</w:t>
      </w:r>
      <w:r>
        <w:rPr>
          <w:spacing w:val="-13"/>
        </w:rPr>
        <w:t> </w:t>
      </w:r>
      <w:r>
        <w:rPr/>
        <w:t>this,</w:t>
      </w:r>
      <w:r>
        <w:rPr>
          <w:spacing w:val="-12"/>
        </w:rPr>
        <w:t> </w:t>
      </w:r>
      <w:r>
        <w:rPr/>
        <w:t>however,</w:t>
      </w:r>
      <w:r>
        <w:rPr>
          <w:spacing w:val="-13"/>
        </w:rPr>
        <w:t> </w:t>
      </w:r>
      <w:r>
        <w:rPr/>
        <w:t>existing</w:t>
      </w:r>
      <w:r>
        <w:rPr>
          <w:spacing w:val="-12"/>
        </w:rPr>
        <w:t> </w:t>
      </w:r>
      <w:r>
        <w:rPr/>
        <w:t>research</w:t>
      </w:r>
      <w:r>
        <w:rPr>
          <w:spacing w:val="-13"/>
        </w:rPr>
        <w:t> </w:t>
      </w:r>
      <w:r>
        <w:rPr/>
        <w:t>is</w:t>
      </w:r>
      <w:r>
        <w:rPr>
          <w:spacing w:val="-12"/>
        </w:rPr>
        <w:t> </w:t>
      </w:r>
      <w:r>
        <w:rPr/>
        <w:t>well</w:t>
      </w:r>
      <w:r>
        <w:rPr>
          <w:spacing w:val="-13"/>
        </w:rPr>
        <w:t> </w:t>
      </w:r>
      <w:r>
        <w:rPr/>
        <w:t>suited</w:t>
      </w:r>
      <w:r>
        <w:rPr>
          <w:spacing w:val="-12"/>
        </w:rPr>
        <w:t> </w:t>
      </w:r>
      <w:r>
        <w:rPr/>
        <w:t>for the</w:t>
      </w:r>
      <w:r>
        <w:rPr>
          <w:spacing w:val="-13"/>
        </w:rPr>
        <w:t> </w:t>
      </w:r>
      <w:r>
        <w:rPr/>
        <w:t>description</w:t>
      </w:r>
      <w:r>
        <w:rPr>
          <w:spacing w:val="-12"/>
        </w:rPr>
        <w:t> </w:t>
      </w:r>
      <w:r>
        <w:rPr/>
        <w:t>of</w:t>
      </w:r>
      <w:r>
        <w:rPr>
          <w:spacing w:val="-13"/>
        </w:rPr>
        <w:t> </w:t>
      </w:r>
      <w:r>
        <w:rPr/>
        <w:t>systems</w:t>
      </w:r>
      <w:r>
        <w:rPr>
          <w:spacing w:val="-11"/>
        </w:rPr>
        <w:t> </w:t>
      </w:r>
      <w:r>
        <w:rPr/>
        <w:t>which</w:t>
      </w:r>
      <w:r>
        <w:rPr>
          <w:spacing w:val="-13"/>
        </w:rPr>
        <w:t> </w:t>
      </w:r>
      <w:r>
        <w:rPr/>
        <w:t>fit</w:t>
      </w:r>
      <w:r>
        <w:rPr>
          <w:spacing w:val="-12"/>
        </w:rPr>
        <w:t> </w:t>
      </w:r>
      <w:r>
        <w:rPr/>
        <w:t>more</w:t>
      </w:r>
      <w:r>
        <w:rPr>
          <w:spacing w:val="-13"/>
        </w:rPr>
        <w:t> </w:t>
      </w:r>
      <w:r>
        <w:rPr/>
        <w:t>neatly</w:t>
      </w:r>
      <w:r>
        <w:rPr>
          <w:spacing w:val="-11"/>
        </w:rPr>
        <w:t> </w:t>
      </w:r>
      <w:r>
        <w:rPr/>
        <w:t>into</w:t>
      </w:r>
      <w:r>
        <w:rPr>
          <w:spacing w:val="-13"/>
        </w:rPr>
        <w:t> </w:t>
      </w:r>
      <w:r>
        <w:rPr/>
        <w:t>a</w:t>
      </w:r>
      <w:r>
        <w:rPr>
          <w:spacing w:val="-12"/>
        </w:rPr>
        <w:t> </w:t>
      </w:r>
      <w:r>
        <w:rPr/>
        <w:t>single</w:t>
      </w:r>
      <w:r>
        <w:rPr>
          <w:spacing w:val="-13"/>
        </w:rPr>
        <w:t> </w:t>
      </w:r>
      <w:r>
        <w:rPr/>
        <w:t>one</w:t>
      </w:r>
      <w:r>
        <w:rPr>
          <w:spacing w:val="-11"/>
        </w:rPr>
        <w:t> </w:t>
      </w:r>
      <w:r>
        <w:rPr/>
        <w:t>of</w:t>
      </w:r>
      <w:r>
        <w:rPr>
          <w:spacing w:val="-13"/>
        </w:rPr>
        <w:t> </w:t>
      </w:r>
      <w:r>
        <w:rPr/>
        <w:t>these</w:t>
      </w:r>
      <w:r>
        <w:rPr>
          <w:spacing w:val="-12"/>
        </w:rPr>
        <w:t> </w:t>
      </w:r>
      <w:r>
        <w:rPr/>
        <w:t>categories.</w:t>
      </w:r>
      <w:r>
        <w:rPr>
          <w:spacing w:val="7"/>
        </w:rPr>
        <w:t> </w:t>
      </w:r>
      <w:r>
        <w:rPr/>
        <w:t>As</w:t>
      </w:r>
      <w:r>
        <w:rPr>
          <w:spacing w:val="-13"/>
        </w:rPr>
        <w:t> </w:t>
      </w:r>
      <w:r>
        <w:rPr/>
        <w:t>was</w:t>
      </w:r>
      <w:r>
        <w:rPr>
          <w:spacing w:val="-11"/>
        </w:rPr>
        <w:t> </w:t>
      </w:r>
      <w:r>
        <w:rPr/>
        <w:t>pre- sented</w:t>
      </w:r>
      <w:r>
        <w:rPr>
          <w:spacing w:val="-11"/>
        </w:rPr>
        <w:t> </w:t>
      </w:r>
      <w:r>
        <w:rPr/>
        <w:t>in</w:t>
      </w:r>
      <w:r>
        <w:rPr>
          <w:spacing w:val="-10"/>
        </w:rPr>
        <w:t> </w:t>
      </w:r>
      <w:r>
        <w:rPr/>
        <w:t>the</w:t>
      </w:r>
      <w:r>
        <w:rPr>
          <w:spacing w:val="-10"/>
        </w:rPr>
        <w:t> </w:t>
      </w:r>
      <w:r>
        <w:rPr/>
        <w:t>typological</w:t>
      </w:r>
      <w:r>
        <w:rPr>
          <w:spacing w:val="-10"/>
        </w:rPr>
        <w:t> </w:t>
      </w:r>
      <w:r>
        <w:rPr/>
        <w:t>observations</w:t>
      </w:r>
      <w:r>
        <w:rPr>
          <w:spacing w:val="-10"/>
        </w:rPr>
        <w:t> </w:t>
      </w:r>
      <w:r>
        <w:rPr/>
        <w:t>described</w:t>
      </w:r>
      <w:r>
        <w:rPr>
          <w:spacing w:val="-10"/>
        </w:rPr>
        <w:t> </w:t>
      </w:r>
      <w:r>
        <w:rPr/>
        <w:t>in</w:t>
      </w:r>
      <w:r>
        <w:rPr>
          <w:spacing w:val="-10"/>
        </w:rPr>
        <w:t> </w:t>
      </w:r>
      <w:r>
        <w:rPr/>
        <w:t>Section</w:t>
      </w:r>
      <w:r>
        <w:rPr>
          <w:spacing w:val="-10"/>
        </w:rPr>
        <w:t> </w:t>
      </w:r>
      <w:hyperlink w:history="true" w:anchor="_bookmark124">
        <w:r>
          <w:rPr/>
          <w:t>4.2.2</w:t>
        </w:r>
      </w:hyperlink>
      <w:r>
        <w:rPr/>
        <w:t>,</w:t>
      </w:r>
      <w:r>
        <w:rPr>
          <w:spacing w:val="-9"/>
        </w:rPr>
        <w:t> </w:t>
      </w:r>
      <w:r>
        <w:rPr/>
        <w:t>there</w:t>
      </w:r>
      <w:r>
        <w:rPr>
          <w:spacing w:val="-11"/>
        </w:rPr>
        <w:t> </w:t>
      </w:r>
      <w:r>
        <w:rPr/>
        <w:t>are</w:t>
      </w:r>
      <w:r>
        <w:rPr>
          <w:spacing w:val="-11"/>
        </w:rPr>
        <w:t> </w:t>
      </w:r>
      <w:r>
        <w:rPr/>
        <w:t>a</w:t>
      </w:r>
      <w:r>
        <w:rPr>
          <w:spacing w:val="-10"/>
        </w:rPr>
        <w:t> </w:t>
      </w:r>
      <w:r>
        <w:rPr/>
        <w:t>number</w:t>
      </w:r>
      <w:r>
        <w:rPr>
          <w:spacing w:val="-10"/>
        </w:rPr>
        <w:t> </w:t>
      </w:r>
      <w:r>
        <w:rPr/>
        <w:t>of</w:t>
      </w:r>
      <w:r>
        <w:rPr>
          <w:spacing w:val="-10"/>
        </w:rPr>
        <w:t> </w:t>
      </w:r>
      <w:r>
        <w:rPr/>
        <w:t>languages attested</w:t>
      </w:r>
      <w:r>
        <w:rPr>
          <w:spacing w:val="-4"/>
        </w:rPr>
        <w:t> </w:t>
      </w:r>
      <w:r>
        <w:rPr/>
        <w:t>with</w:t>
      </w:r>
      <w:r>
        <w:rPr>
          <w:spacing w:val="-4"/>
        </w:rPr>
        <w:t> </w:t>
      </w:r>
      <w:r>
        <w:rPr/>
        <w:t>epistemic-marking</w:t>
      </w:r>
      <w:r>
        <w:rPr>
          <w:spacing w:val="-4"/>
        </w:rPr>
        <w:t> </w:t>
      </w:r>
      <w:r>
        <w:rPr/>
        <w:t>systems</w:t>
      </w:r>
      <w:r>
        <w:rPr>
          <w:spacing w:val="-4"/>
        </w:rPr>
        <w:t> </w:t>
      </w:r>
      <w:r>
        <w:rPr/>
        <w:t>that</w:t>
      </w:r>
      <w:r>
        <w:rPr>
          <w:spacing w:val="-4"/>
        </w:rPr>
        <w:t> </w:t>
      </w:r>
      <w:r>
        <w:rPr/>
        <w:t>mark</w:t>
      </w:r>
      <w:r>
        <w:rPr>
          <w:spacing w:val="-4"/>
        </w:rPr>
        <w:t> </w:t>
      </w:r>
      <w:r>
        <w:rPr/>
        <w:t>meanings</w:t>
      </w:r>
      <w:r>
        <w:rPr>
          <w:spacing w:val="-4"/>
        </w:rPr>
        <w:t> </w:t>
      </w:r>
      <w:r>
        <w:rPr/>
        <w:t>beyond</w:t>
      </w:r>
      <w:r>
        <w:rPr>
          <w:spacing w:val="-4"/>
        </w:rPr>
        <w:t> </w:t>
      </w:r>
      <w:r>
        <w:rPr/>
        <w:t>the</w:t>
      </w:r>
      <w:r>
        <w:rPr>
          <w:spacing w:val="-4"/>
        </w:rPr>
        <w:t> </w:t>
      </w:r>
      <w:r>
        <w:rPr/>
        <w:t>boundaries</w:t>
      </w:r>
      <w:r>
        <w:rPr>
          <w:spacing w:val="-4"/>
        </w:rPr>
        <w:t> </w:t>
      </w:r>
      <w:r>
        <w:rPr/>
        <w:t>of</w:t>
      </w:r>
      <w:r>
        <w:rPr>
          <w:spacing w:val="-4"/>
        </w:rPr>
        <w:t> </w:t>
      </w:r>
      <w:r>
        <w:rPr/>
        <w:t>a</w:t>
      </w:r>
      <w:r>
        <w:rPr>
          <w:spacing w:val="-4"/>
        </w:rPr>
        <w:t> </w:t>
      </w:r>
      <w:r>
        <w:rPr/>
        <w:t>single of these categories.</w:t>
      </w:r>
      <w:r>
        <w:rPr>
          <w:spacing w:val="40"/>
        </w:rPr>
        <w:t> </w:t>
      </w:r>
      <w:r>
        <w:rPr/>
        <w:t>These are being labelled mixed systems.</w:t>
      </w:r>
      <w:r>
        <w:rPr>
          <w:spacing w:val="40"/>
        </w:rPr>
        <w:t> </w:t>
      </w:r>
      <w:r>
        <w:rPr/>
        <w:t>These are systems in which, for instance,</w:t>
      </w:r>
      <w:r>
        <w:rPr>
          <w:spacing w:val="-8"/>
        </w:rPr>
        <w:t> </w:t>
      </w:r>
      <w:r>
        <w:rPr/>
        <w:t>meanings</w:t>
      </w:r>
      <w:r>
        <w:rPr>
          <w:spacing w:val="-9"/>
        </w:rPr>
        <w:t> </w:t>
      </w:r>
      <w:r>
        <w:rPr/>
        <w:t>such</w:t>
      </w:r>
      <w:r>
        <w:rPr>
          <w:spacing w:val="-9"/>
        </w:rPr>
        <w:t> </w:t>
      </w:r>
      <w:r>
        <w:rPr/>
        <w:t>as</w:t>
      </w:r>
      <w:r>
        <w:rPr>
          <w:spacing w:val="-9"/>
        </w:rPr>
        <w:t> </w:t>
      </w:r>
      <w:r>
        <w:rPr/>
        <w:t>direct</w:t>
      </w:r>
      <w:r>
        <w:rPr>
          <w:spacing w:val="-9"/>
        </w:rPr>
        <w:t> </w:t>
      </w:r>
      <w:r>
        <w:rPr/>
        <w:t>and</w:t>
      </w:r>
      <w:r>
        <w:rPr>
          <w:spacing w:val="-9"/>
        </w:rPr>
        <w:t> </w:t>
      </w:r>
      <w:r>
        <w:rPr/>
        <w:t>indirect</w:t>
      </w:r>
      <w:r>
        <w:rPr>
          <w:spacing w:val="-9"/>
        </w:rPr>
        <w:t> </w:t>
      </w:r>
      <w:r>
        <w:rPr/>
        <w:t>evidence</w:t>
      </w:r>
      <w:r>
        <w:rPr>
          <w:spacing w:val="-9"/>
        </w:rPr>
        <w:t> </w:t>
      </w:r>
      <w:r>
        <w:rPr/>
        <w:t>are</w:t>
      </w:r>
      <w:r>
        <w:rPr>
          <w:spacing w:val="-9"/>
        </w:rPr>
        <w:t> </w:t>
      </w:r>
      <w:r>
        <w:rPr/>
        <w:t>encoded</w:t>
      </w:r>
      <w:r>
        <w:rPr>
          <w:spacing w:val="-9"/>
        </w:rPr>
        <w:t> </w:t>
      </w:r>
      <w:r>
        <w:rPr/>
        <w:t>along</w:t>
      </w:r>
      <w:r>
        <w:rPr>
          <w:spacing w:val="-9"/>
        </w:rPr>
        <w:t> </w:t>
      </w:r>
      <w:r>
        <w:rPr/>
        <w:t>with</w:t>
      </w:r>
      <w:r>
        <w:rPr>
          <w:spacing w:val="-9"/>
        </w:rPr>
        <w:t> </w:t>
      </w:r>
      <w:r>
        <w:rPr/>
        <w:t>engagement-like meanings such as non-shared information, mirative, epistemic modal meanings such as dubia- tive, or egophoricity.</w:t>
      </w:r>
      <w:r>
        <w:rPr>
          <w:spacing w:val="40"/>
        </w:rPr>
        <w:t> </w:t>
      </w:r>
      <w:r>
        <w:rPr/>
        <w:t>Mixed systems are more immediately obvious in what are being labelled here as paradigmatic systems, introduced in Section </w:t>
      </w:r>
      <w:hyperlink w:history="true" w:anchor="_bookmark111">
        <w:r>
          <w:rPr/>
          <w:t>4.2.1</w:t>
        </w:r>
      </w:hyperlink>
      <w:r>
        <w:rPr/>
        <w:t> and discussed in detail below in Sec- tion </w:t>
      </w:r>
      <w:hyperlink w:history="true" w:anchor="_bookmark148">
        <w:r>
          <w:rPr/>
          <w:t>5.2.1</w:t>
        </w:r>
      </w:hyperlink>
      <w:r>
        <w:rPr/>
        <w:t>, given forms are more clearly in functional opposition in that they occupy the same grammatical</w:t>
      </w:r>
      <w:r>
        <w:rPr>
          <w:spacing w:val="-3"/>
        </w:rPr>
        <w:t> </w:t>
      </w:r>
      <w:r>
        <w:rPr/>
        <w:t>slot.</w:t>
      </w:r>
      <w:r>
        <w:rPr>
          <w:spacing w:val="16"/>
        </w:rPr>
        <w:t> </w:t>
      </w:r>
      <w:r>
        <w:rPr/>
        <w:t>The</w:t>
      </w:r>
      <w:r>
        <w:rPr>
          <w:spacing w:val="-3"/>
        </w:rPr>
        <w:t> </w:t>
      </w:r>
      <w:r>
        <w:rPr/>
        <w:t>alternative</w:t>
      </w:r>
      <w:r>
        <w:rPr>
          <w:spacing w:val="-3"/>
        </w:rPr>
        <w:t> </w:t>
      </w:r>
      <w:r>
        <w:rPr/>
        <w:t>to</w:t>
      </w:r>
      <w:r>
        <w:rPr>
          <w:spacing w:val="-3"/>
        </w:rPr>
        <w:t> </w:t>
      </w:r>
      <w:r>
        <w:rPr/>
        <w:t>paradigmatic</w:t>
      </w:r>
      <w:r>
        <w:rPr>
          <w:spacing w:val="-3"/>
        </w:rPr>
        <w:t> </w:t>
      </w:r>
      <w:r>
        <w:rPr/>
        <w:t>systems,</w:t>
      </w:r>
      <w:r>
        <w:rPr>
          <w:spacing w:val="-3"/>
        </w:rPr>
        <w:t> </w:t>
      </w:r>
      <w:r>
        <w:rPr/>
        <w:t>scattered</w:t>
      </w:r>
      <w:r>
        <w:rPr>
          <w:spacing w:val="-3"/>
        </w:rPr>
        <w:t> </w:t>
      </w:r>
      <w:r>
        <w:rPr/>
        <w:t>systems,</w:t>
      </w:r>
      <w:r>
        <w:rPr>
          <w:spacing w:val="-2"/>
        </w:rPr>
        <w:t> </w:t>
      </w:r>
      <w:r>
        <w:rPr/>
        <w:t>can</w:t>
      </w:r>
      <w:r>
        <w:rPr>
          <w:spacing w:val="-3"/>
        </w:rPr>
        <w:t> </w:t>
      </w:r>
      <w:r>
        <w:rPr/>
        <w:t>also</w:t>
      </w:r>
      <w:r>
        <w:rPr>
          <w:spacing w:val="-3"/>
        </w:rPr>
        <w:t> </w:t>
      </w:r>
      <w:r>
        <w:rPr/>
        <w:t>be</w:t>
      </w:r>
      <w:r>
        <w:rPr>
          <w:spacing w:val="-3"/>
        </w:rPr>
        <w:t> </w:t>
      </w:r>
      <w:r>
        <w:rPr/>
        <w:t>mixed systems</w:t>
      </w:r>
      <w:r>
        <w:rPr>
          <w:spacing w:val="-13"/>
        </w:rPr>
        <w:t> </w:t>
      </w:r>
      <w:r>
        <w:rPr/>
        <w:t>however,</w:t>
      </w:r>
      <w:r>
        <w:rPr>
          <w:spacing w:val="-11"/>
        </w:rPr>
        <w:t> </w:t>
      </w:r>
      <w:r>
        <w:rPr/>
        <w:t>as</w:t>
      </w:r>
      <w:r>
        <w:rPr>
          <w:spacing w:val="-12"/>
        </w:rPr>
        <w:t> </w:t>
      </w:r>
      <w:r>
        <w:rPr/>
        <w:t>despite</w:t>
      </w:r>
      <w:r>
        <w:rPr>
          <w:spacing w:val="-13"/>
        </w:rPr>
        <w:t> </w:t>
      </w:r>
      <w:r>
        <w:rPr/>
        <w:t>being</w:t>
      </w:r>
      <w:r>
        <w:rPr>
          <w:spacing w:val="-12"/>
        </w:rPr>
        <w:t> </w:t>
      </w:r>
      <w:r>
        <w:rPr/>
        <w:t>more</w:t>
      </w:r>
      <w:r>
        <w:rPr>
          <w:spacing w:val="-13"/>
        </w:rPr>
        <w:t> </w:t>
      </w:r>
      <w:r>
        <w:rPr/>
        <w:t>formally</w:t>
      </w:r>
      <w:r>
        <w:rPr>
          <w:spacing w:val="-11"/>
        </w:rPr>
        <w:t> </w:t>
      </w:r>
      <w:r>
        <w:rPr/>
        <w:t>disparate,</w:t>
      </w:r>
      <w:r>
        <w:rPr>
          <w:spacing w:val="-12"/>
        </w:rPr>
        <w:t> </w:t>
      </w:r>
      <w:r>
        <w:rPr/>
        <w:t>the</w:t>
      </w:r>
      <w:r>
        <w:rPr>
          <w:spacing w:val="-12"/>
        </w:rPr>
        <w:t> </w:t>
      </w:r>
      <w:r>
        <w:rPr/>
        <w:t>system</w:t>
      </w:r>
      <w:r>
        <w:rPr>
          <w:spacing w:val="-12"/>
        </w:rPr>
        <w:t> </w:t>
      </w:r>
      <w:r>
        <w:rPr/>
        <w:t>overall</w:t>
      </w:r>
      <w:r>
        <w:rPr>
          <w:spacing w:val="-13"/>
        </w:rPr>
        <w:t> </w:t>
      </w:r>
      <w:r>
        <w:rPr/>
        <w:t>can</w:t>
      </w:r>
      <w:r>
        <w:rPr>
          <w:spacing w:val="-12"/>
        </w:rPr>
        <w:t> </w:t>
      </w:r>
      <w:r>
        <w:rPr/>
        <w:t>still</w:t>
      </w:r>
      <w:r>
        <w:rPr>
          <w:spacing w:val="-12"/>
        </w:rPr>
        <w:t> </w:t>
      </w:r>
      <w:r>
        <w:rPr/>
        <w:t>be</w:t>
      </w:r>
      <w:r>
        <w:rPr>
          <w:spacing w:val="-12"/>
        </w:rPr>
        <w:t> </w:t>
      </w:r>
      <w:r>
        <w:rPr/>
        <w:t>viewed as a single analytical unit.</w:t>
      </w:r>
      <w:r>
        <w:rPr>
          <w:spacing w:val="40"/>
        </w:rPr>
        <w:t> </w:t>
      </w:r>
      <w:r>
        <w:rPr/>
        <w:t>This will be further discussed below in Section </w:t>
      </w:r>
      <w:hyperlink w:history="true" w:anchor="_bookmark150">
        <w:r>
          <w:rPr/>
          <w:t>5.2.1</w:t>
        </w:r>
      </w:hyperlink>
      <w:r>
        <w:rPr/>
        <w:t>.</w:t>
      </w:r>
      <w:r>
        <w:rPr>
          <w:spacing w:val="40"/>
        </w:rPr>
        <w:t> </w:t>
      </w:r>
      <w:r>
        <w:rPr/>
        <w:t>As was men- tioned</w:t>
      </w:r>
      <w:r>
        <w:rPr>
          <w:spacing w:val="-2"/>
        </w:rPr>
        <w:t> </w:t>
      </w:r>
      <w:r>
        <w:rPr/>
        <w:t>above,</w:t>
      </w:r>
      <w:r>
        <w:rPr>
          <w:spacing w:val="-1"/>
        </w:rPr>
        <w:t> </w:t>
      </w:r>
      <w:r>
        <w:rPr/>
        <w:t>there</w:t>
      </w:r>
      <w:r>
        <w:rPr>
          <w:spacing w:val="-2"/>
        </w:rPr>
        <w:t> </w:t>
      </w:r>
      <w:r>
        <w:rPr/>
        <w:t>have</w:t>
      </w:r>
      <w:r>
        <w:rPr>
          <w:spacing w:val="-2"/>
        </w:rPr>
        <w:t> </w:t>
      </w:r>
      <w:r>
        <w:rPr/>
        <w:t>been</w:t>
      </w:r>
      <w:r>
        <w:rPr>
          <w:spacing w:val="-2"/>
        </w:rPr>
        <w:t> </w:t>
      </w:r>
      <w:r>
        <w:rPr/>
        <w:t>some</w:t>
      </w:r>
      <w:r>
        <w:rPr>
          <w:spacing w:val="-2"/>
        </w:rPr>
        <w:t> </w:t>
      </w:r>
      <w:r>
        <w:rPr/>
        <w:t>attempts</w:t>
      </w:r>
      <w:r>
        <w:rPr>
          <w:spacing w:val="-2"/>
        </w:rPr>
        <w:t> </w:t>
      </w:r>
      <w:r>
        <w:rPr/>
        <w:t>to</w:t>
      </w:r>
      <w:r>
        <w:rPr>
          <w:spacing w:val="-2"/>
        </w:rPr>
        <w:t> </w:t>
      </w:r>
      <w:r>
        <w:rPr/>
        <w:t>consolidate</w:t>
      </w:r>
      <w:r>
        <w:rPr>
          <w:spacing w:val="-2"/>
        </w:rPr>
        <w:t> </w:t>
      </w:r>
      <w:r>
        <w:rPr/>
        <w:t>these</w:t>
      </w:r>
      <w:r>
        <w:rPr>
          <w:spacing w:val="-2"/>
        </w:rPr>
        <w:t> </w:t>
      </w:r>
      <w:r>
        <w:rPr/>
        <w:t>systems</w:t>
      </w:r>
      <w:r>
        <w:rPr>
          <w:spacing w:val="-2"/>
        </w:rPr>
        <w:t> </w:t>
      </w:r>
      <w:r>
        <w:rPr/>
        <w:t>in</w:t>
      </w:r>
      <w:r>
        <w:rPr>
          <w:spacing w:val="-2"/>
        </w:rPr>
        <w:t> </w:t>
      </w:r>
      <w:r>
        <w:rPr/>
        <w:t>parts.</w:t>
      </w:r>
      <w:r>
        <w:rPr>
          <w:spacing w:val="22"/>
        </w:rPr>
        <w:t> </w:t>
      </w:r>
      <w:r>
        <w:rPr/>
        <w:t>Specifically, </w:t>
      </w:r>
      <w:hyperlink w:history="true" w:anchor="_bookmark325">
        <w:r>
          <w:rPr/>
          <w:t>Hill (2012)</w:t>
        </w:r>
      </w:hyperlink>
      <w:r>
        <w:rPr/>
        <w:t> argues for an analysis of mirative-seeming forms as visual evidentials, an argument which,</w:t>
      </w:r>
      <w:r>
        <w:rPr>
          <w:spacing w:val="-9"/>
        </w:rPr>
        <w:t> </w:t>
      </w:r>
      <w:r>
        <w:rPr/>
        <w:t>while</w:t>
      </w:r>
      <w:r>
        <w:rPr>
          <w:spacing w:val="-10"/>
        </w:rPr>
        <w:t> </w:t>
      </w:r>
      <w:r>
        <w:rPr/>
        <w:t>well</w:t>
      </w:r>
      <w:r>
        <w:rPr>
          <w:spacing w:val="-10"/>
        </w:rPr>
        <w:t> </w:t>
      </w:r>
      <w:r>
        <w:rPr/>
        <w:t>founded</w:t>
      </w:r>
      <w:r>
        <w:rPr>
          <w:spacing w:val="-10"/>
        </w:rPr>
        <w:t> </w:t>
      </w:r>
      <w:r>
        <w:rPr/>
        <w:t>in</w:t>
      </w:r>
      <w:r>
        <w:rPr>
          <w:spacing w:val="-10"/>
        </w:rPr>
        <w:t> </w:t>
      </w:r>
      <w:r>
        <w:rPr/>
        <w:t>some</w:t>
      </w:r>
      <w:r>
        <w:rPr>
          <w:spacing w:val="-10"/>
        </w:rPr>
        <w:t> </w:t>
      </w:r>
      <w:r>
        <w:rPr/>
        <w:t>cases,</w:t>
      </w:r>
      <w:r>
        <w:rPr>
          <w:spacing w:val="-9"/>
        </w:rPr>
        <w:t> </w:t>
      </w:r>
      <w:r>
        <w:rPr/>
        <w:t>is</w:t>
      </w:r>
      <w:r>
        <w:rPr>
          <w:spacing w:val="-10"/>
        </w:rPr>
        <w:t> </w:t>
      </w:r>
      <w:r>
        <w:rPr/>
        <w:t>not</w:t>
      </w:r>
      <w:r>
        <w:rPr>
          <w:spacing w:val="-10"/>
        </w:rPr>
        <w:t> </w:t>
      </w:r>
      <w:r>
        <w:rPr/>
        <w:t>able</w:t>
      </w:r>
      <w:r>
        <w:rPr>
          <w:spacing w:val="-10"/>
        </w:rPr>
        <w:t> </w:t>
      </w:r>
      <w:r>
        <w:rPr/>
        <w:t>to</w:t>
      </w:r>
      <w:r>
        <w:rPr>
          <w:spacing w:val="-10"/>
        </w:rPr>
        <w:t> </w:t>
      </w:r>
      <w:r>
        <w:rPr/>
        <w:t>account</w:t>
      </w:r>
      <w:r>
        <w:rPr>
          <w:spacing w:val="-10"/>
        </w:rPr>
        <w:t> </w:t>
      </w:r>
      <w:r>
        <w:rPr/>
        <w:t>for</w:t>
      </w:r>
      <w:r>
        <w:rPr>
          <w:spacing w:val="-10"/>
        </w:rPr>
        <w:t> </w:t>
      </w:r>
      <w:r>
        <w:rPr/>
        <w:t>some</w:t>
      </w:r>
      <w:r>
        <w:rPr>
          <w:spacing w:val="-10"/>
        </w:rPr>
        <w:t> </w:t>
      </w:r>
      <w:r>
        <w:rPr/>
        <w:t>mirative-marking</w:t>
      </w:r>
      <w:r>
        <w:rPr>
          <w:spacing w:val="-10"/>
        </w:rPr>
        <w:t> </w:t>
      </w:r>
      <w:r>
        <w:rPr/>
        <w:t>forms in languages such as Kurtöp, presented in greater detail in the case studies in Section </w:t>
      </w:r>
      <w:hyperlink w:history="true" w:anchor="_bookmark151">
        <w:r>
          <w:rPr/>
          <w:t>5.2.2</w:t>
        </w:r>
      </w:hyperlink>
      <w:r>
        <w:rPr/>
        <w:t>.</w:t>
      </w:r>
      <w:r>
        <w:rPr>
          <w:spacing w:val="25"/>
        </w:rPr>
        <w:t> </w:t>
      </w:r>
      <w:hyperlink w:history="true" w:anchor="_bookmark327">
        <w:r>
          <w:rPr/>
          <w:t>Hill</w:t>
        </w:r>
      </w:hyperlink>
      <w:r>
        <w:rPr/>
        <w:t> </w:t>
      </w:r>
      <w:hyperlink w:history="true" w:anchor="_bookmark327">
        <w:r>
          <w:rPr/>
          <w:t>(2020)</w:t>
        </w:r>
      </w:hyperlink>
      <w:r>
        <w:rPr/>
        <w:t> also argues for a view of egophoric marking as an evidential base rather than a category in its own right, pointing, among other examples, to the three-way distinction in Lhasa Tibetan between indirect, direct, and an egophoric base.</w:t>
      </w:r>
      <w:r>
        <w:rPr>
          <w:spacing w:val="40"/>
        </w:rPr>
        <w:t> </w:t>
      </w:r>
      <w:r>
        <w:rPr/>
        <w:t>Here, rather than treating two of these forms (all</w:t>
      </w:r>
      <w:r>
        <w:rPr>
          <w:spacing w:val="-11"/>
        </w:rPr>
        <w:t> </w:t>
      </w:r>
      <w:r>
        <w:rPr/>
        <w:t>three</w:t>
      </w:r>
      <w:r>
        <w:rPr>
          <w:spacing w:val="-11"/>
        </w:rPr>
        <w:t> </w:t>
      </w:r>
      <w:r>
        <w:rPr/>
        <w:t>of</w:t>
      </w:r>
      <w:r>
        <w:rPr>
          <w:spacing w:val="-11"/>
        </w:rPr>
        <w:t> </w:t>
      </w:r>
      <w:r>
        <w:rPr/>
        <w:t>which</w:t>
      </w:r>
      <w:r>
        <w:rPr>
          <w:spacing w:val="-11"/>
        </w:rPr>
        <w:t> </w:t>
      </w:r>
      <w:r>
        <w:rPr/>
        <w:t>are</w:t>
      </w:r>
      <w:r>
        <w:rPr>
          <w:spacing w:val="-11"/>
        </w:rPr>
        <w:t> </w:t>
      </w:r>
      <w:r>
        <w:rPr/>
        <w:t>clearly</w:t>
      </w:r>
      <w:r>
        <w:rPr>
          <w:spacing w:val="-11"/>
        </w:rPr>
        <w:t> </w:t>
      </w:r>
      <w:r>
        <w:rPr/>
        <w:t>functionally</w:t>
      </w:r>
      <w:r>
        <w:rPr>
          <w:spacing w:val="-11"/>
        </w:rPr>
        <w:t> </w:t>
      </w:r>
      <w:r>
        <w:rPr/>
        <w:t>contrastive)</w:t>
      </w:r>
      <w:r>
        <w:rPr>
          <w:spacing w:val="-11"/>
        </w:rPr>
        <w:t> </w:t>
      </w:r>
      <w:r>
        <w:rPr/>
        <w:t>as</w:t>
      </w:r>
      <w:r>
        <w:rPr>
          <w:spacing w:val="-11"/>
        </w:rPr>
        <w:t> </w:t>
      </w:r>
      <w:r>
        <w:rPr/>
        <w:t>evidential</w:t>
      </w:r>
      <w:r>
        <w:rPr>
          <w:spacing w:val="-11"/>
        </w:rPr>
        <w:t> </w:t>
      </w:r>
      <w:r>
        <w:rPr/>
        <w:t>and</w:t>
      </w:r>
      <w:r>
        <w:rPr>
          <w:spacing w:val="-11"/>
        </w:rPr>
        <w:t> </w:t>
      </w:r>
      <w:r>
        <w:rPr/>
        <w:t>the</w:t>
      </w:r>
      <w:r>
        <w:rPr>
          <w:spacing w:val="-11"/>
        </w:rPr>
        <w:t> </w:t>
      </w:r>
      <w:r>
        <w:rPr/>
        <w:t>third</w:t>
      </w:r>
      <w:r>
        <w:rPr>
          <w:spacing w:val="-11"/>
        </w:rPr>
        <w:t> </w:t>
      </w:r>
      <w:r>
        <w:rPr/>
        <w:t>as</w:t>
      </w:r>
      <w:r>
        <w:rPr>
          <w:spacing w:val="-11"/>
        </w:rPr>
        <w:t> </w:t>
      </w:r>
      <w:r>
        <w:rPr/>
        <w:t>separate</w:t>
      </w:r>
      <w:r>
        <w:rPr>
          <w:spacing w:val="-11"/>
        </w:rPr>
        <w:t> </w:t>
      </w:r>
      <w:r>
        <w:rPr/>
        <w:t>and egophoric,</w:t>
      </w:r>
      <w:r>
        <w:rPr>
          <w:spacing w:val="-7"/>
        </w:rPr>
        <w:t> </w:t>
      </w:r>
      <w:r>
        <w:rPr/>
        <w:t>Hill</w:t>
      </w:r>
      <w:r>
        <w:rPr>
          <w:spacing w:val="-8"/>
        </w:rPr>
        <w:t> </w:t>
      </w:r>
      <w:r>
        <w:rPr/>
        <w:t>suggests</w:t>
      </w:r>
      <w:r>
        <w:rPr>
          <w:spacing w:val="-8"/>
        </w:rPr>
        <w:t> </w:t>
      </w:r>
      <w:r>
        <w:rPr/>
        <w:t>that</w:t>
      </w:r>
      <w:r>
        <w:rPr>
          <w:spacing w:val="-8"/>
        </w:rPr>
        <w:t> </w:t>
      </w:r>
      <w:r>
        <w:rPr/>
        <w:t>egophoricity</w:t>
      </w:r>
      <w:r>
        <w:rPr>
          <w:spacing w:val="-8"/>
        </w:rPr>
        <w:t> </w:t>
      </w:r>
      <w:r>
        <w:rPr/>
        <w:t>is</w:t>
      </w:r>
      <w:r>
        <w:rPr>
          <w:spacing w:val="-8"/>
        </w:rPr>
        <w:t> </w:t>
      </w:r>
      <w:r>
        <w:rPr/>
        <w:t>better</w:t>
      </w:r>
      <w:r>
        <w:rPr>
          <w:spacing w:val="-8"/>
        </w:rPr>
        <w:t> </w:t>
      </w:r>
      <w:r>
        <w:rPr/>
        <w:t>viewed</w:t>
      </w:r>
      <w:r>
        <w:rPr>
          <w:spacing w:val="-8"/>
        </w:rPr>
        <w:t> </w:t>
      </w:r>
      <w:r>
        <w:rPr/>
        <w:t>as</w:t>
      </w:r>
      <w:r>
        <w:rPr>
          <w:spacing w:val="-8"/>
        </w:rPr>
        <w:t> </w:t>
      </w:r>
      <w:r>
        <w:rPr/>
        <w:t>an</w:t>
      </w:r>
      <w:r>
        <w:rPr>
          <w:spacing w:val="-8"/>
        </w:rPr>
        <w:t> </w:t>
      </w:r>
      <w:r>
        <w:rPr/>
        <w:t>evidential</w:t>
      </w:r>
      <w:r>
        <w:rPr>
          <w:spacing w:val="-8"/>
        </w:rPr>
        <w:t> </w:t>
      </w:r>
      <w:r>
        <w:rPr/>
        <w:t>base</w:t>
      </w:r>
      <w:r>
        <w:rPr>
          <w:spacing w:val="-8"/>
        </w:rPr>
        <w:t> </w:t>
      </w:r>
      <w:r>
        <w:rPr/>
        <w:t>in</w:t>
      </w:r>
      <w:r>
        <w:rPr>
          <w:spacing w:val="-8"/>
        </w:rPr>
        <w:t> </w:t>
      </w:r>
      <w:r>
        <w:rPr/>
        <w:t>which</w:t>
      </w:r>
      <w:r>
        <w:rPr>
          <w:spacing w:val="-8"/>
        </w:rPr>
        <w:t> </w:t>
      </w:r>
      <w:r>
        <w:rPr/>
        <w:t>the</w:t>
      </w:r>
      <w:r>
        <w:rPr>
          <w:spacing w:val="-8"/>
        </w:rPr>
        <w:t> </w:t>
      </w:r>
      <w:r>
        <w:rPr/>
        <w:t>self is</w:t>
      </w:r>
      <w:r>
        <w:rPr>
          <w:spacing w:val="-5"/>
        </w:rPr>
        <w:t> </w:t>
      </w:r>
      <w:r>
        <w:rPr/>
        <w:t>the</w:t>
      </w:r>
      <w:r>
        <w:rPr>
          <w:spacing w:val="-5"/>
        </w:rPr>
        <w:t> </w:t>
      </w:r>
      <w:r>
        <w:rPr/>
        <w:t>source</w:t>
      </w:r>
      <w:r>
        <w:rPr>
          <w:spacing w:val="-5"/>
        </w:rPr>
        <w:t> </w:t>
      </w:r>
      <w:r>
        <w:rPr/>
        <w:t>of</w:t>
      </w:r>
      <w:r>
        <w:rPr>
          <w:spacing w:val="-5"/>
        </w:rPr>
        <w:t> </w:t>
      </w:r>
      <w:r>
        <w:rPr/>
        <w:t>evidence. This</w:t>
      </w:r>
      <w:r>
        <w:rPr>
          <w:spacing w:val="-4"/>
        </w:rPr>
        <w:t> </w:t>
      </w:r>
      <w:r>
        <w:rPr/>
        <w:t>aligns</w:t>
      </w:r>
      <w:r>
        <w:rPr>
          <w:spacing w:val="-5"/>
        </w:rPr>
        <w:t> </w:t>
      </w:r>
      <w:r>
        <w:rPr/>
        <w:t>with</w:t>
      </w:r>
      <w:r>
        <w:rPr>
          <w:spacing w:val="-4"/>
        </w:rPr>
        <w:t> </w:t>
      </w:r>
      <w:r>
        <w:rPr/>
        <w:t>research</w:t>
      </w:r>
      <w:r>
        <w:rPr>
          <w:spacing w:val="-5"/>
        </w:rPr>
        <w:t> </w:t>
      </w:r>
      <w:r>
        <w:rPr/>
        <w:t>on</w:t>
      </w:r>
      <w:r>
        <w:rPr>
          <w:spacing w:val="-4"/>
        </w:rPr>
        <w:t> </w:t>
      </w:r>
      <w:r>
        <w:rPr/>
        <w:t>language</w:t>
      </w:r>
      <w:r>
        <w:rPr>
          <w:spacing w:val="-5"/>
        </w:rPr>
        <w:t> </w:t>
      </w:r>
      <w:r>
        <w:rPr/>
        <w:t>in</w:t>
      </w:r>
      <w:r>
        <w:rPr>
          <w:spacing w:val="-4"/>
        </w:rPr>
        <w:t> </w:t>
      </w:r>
      <w:r>
        <w:rPr/>
        <w:t>Papua</w:t>
      </w:r>
      <w:r>
        <w:rPr>
          <w:spacing w:val="-5"/>
        </w:rPr>
        <w:t> </w:t>
      </w:r>
      <w:r>
        <w:rPr/>
        <w:t>New</w:t>
      </w:r>
      <w:r>
        <w:rPr>
          <w:spacing w:val="-5"/>
        </w:rPr>
        <w:t> </w:t>
      </w:r>
      <w:r>
        <w:rPr/>
        <w:t>Guinea,</w:t>
      </w:r>
      <w:r>
        <w:rPr>
          <w:spacing w:val="-5"/>
        </w:rPr>
        <w:t> </w:t>
      </w:r>
      <w:r>
        <w:rPr/>
        <w:t>in</w:t>
      </w:r>
      <w:r>
        <w:rPr>
          <w:spacing w:val="-4"/>
        </w:rPr>
        <w:t> </w:t>
      </w:r>
      <w:r>
        <w:rPr/>
        <w:t>which “participatory”</w:t>
      </w:r>
      <w:r>
        <w:rPr>
          <w:spacing w:val="-1"/>
        </w:rPr>
        <w:t> </w:t>
      </w:r>
      <w:r>
        <w:rPr/>
        <w:t>evidence, or</w:t>
      </w:r>
      <w:r>
        <w:rPr>
          <w:spacing w:val="-1"/>
        </w:rPr>
        <w:t> </w:t>
      </w:r>
      <w:r>
        <w:rPr/>
        <w:t>evidence</w:t>
      </w:r>
      <w:r>
        <w:rPr>
          <w:spacing w:val="-1"/>
        </w:rPr>
        <w:t> </w:t>
      </w:r>
      <w:r>
        <w:rPr/>
        <w:t>gained</w:t>
      </w:r>
      <w:r>
        <w:rPr>
          <w:spacing w:val="-1"/>
        </w:rPr>
        <w:t> </w:t>
      </w:r>
      <w:r>
        <w:rPr/>
        <w:t>through</w:t>
      </w:r>
      <w:r>
        <w:rPr>
          <w:spacing w:val="-1"/>
        </w:rPr>
        <w:t> </w:t>
      </w:r>
      <w:r>
        <w:rPr/>
        <w:t>direct</w:t>
      </w:r>
      <w:r>
        <w:rPr>
          <w:spacing w:val="-1"/>
        </w:rPr>
        <w:t> </w:t>
      </w:r>
      <w:r>
        <w:rPr/>
        <w:t>participation, is</w:t>
      </w:r>
      <w:r>
        <w:rPr>
          <w:spacing w:val="-1"/>
        </w:rPr>
        <w:t> </w:t>
      </w:r>
      <w:r>
        <w:rPr/>
        <w:t>given</w:t>
      </w:r>
      <w:r>
        <w:rPr>
          <w:spacing w:val="-1"/>
        </w:rPr>
        <w:t> </w:t>
      </w:r>
      <w:r>
        <w:rPr/>
        <w:t>as</w:t>
      </w:r>
      <w:r>
        <w:rPr>
          <w:spacing w:val="-1"/>
        </w:rPr>
        <w:t> </w:t>
      </w:r>
      <w:r>
        <w:rPr/>
        <w:t>an</w:t>
      </w:r>
      <w:r>
        <w:rPr>
          <w:spacing w:val="-1"/>
        </w:rPr>
        <w:t> </w:t>
      </w:r>
      <w:r>
        <w:rPr/>
        <w:t>eviden- tial</w:t>
      </w:r>
      <w:r>
        <w:rPr>
          <w:spacing w:val="-6"/>
        </w:rPr>
        <w:t> </w:t>
      </w:r>
      <w:r>
        <w:rPr/>
        <w:t>base</w:t>
      </w:r>
      <w:r>
        <w:rPr>
          <w:spacing w:val="-6"/>
        </w:rPr>
        <w:t> </w:t>
      </w:r>
      <w:r>
        <w:rPr/>
        <w:t>(</w:t>
      </w:r>
      <w:hyperlink w:history="true" w:anchor="_bookmark388">
        <w:r>
          <w:rPr/>
          <w:t>San</w:t>
        </w:r>
        <w:r>
          <w:rPr>
            <w:spacing w:val="-6"/>
          </w:rPr>
          <w:t> </w:t>
        </w:r>
        <w:r>
          <w:rPr/>
          <w:t>Roque</w:t>
        </w:r>
        <w:r>
          <w:rPr>
            <w:spacing w:val="-6"/>
          </w:rPr>
          <w:t> </w:t>
        </w:r>
        <w:r>
          <w:rPr/>
          <w:t>&amp;</w:t>
        </w:r>
        <w:r>
          <w:rPr>
            <w:spacing w:val="-6"/>
          </w:rPr>
          <w:t> </w:t>
        </w:r>
        <w:r>
          <w:rPr/>
          <w:t>Loughnane</w:t>
        </w:r>
        <w:r>
          <w:rPr>
            <w:spacing w:val="-6"/>
          </w:rPr>
          <w:t> </w:t>
        </w:r>
        <w:r>
          <w:rPr/>
          <w:t>2012</w:t>
        </w:r>
      </w:hyperlink>
      <w:r>
        <w:rPr/>
        <w:t>). As</w:t>
      </w:r>
      <w:r>
        <w:rPr>
          <w:spacing w:val="-6"/>
        </w:rPr>
        <w:t> </w:t>
      </w:r>
      <w:r>
        <w:rPr/>
        <w:t>with</w:t>
      </w:r>
      <w:r>
        <w:rPr>
          <w:spacing w:val="-6"/>
        </w:rPr>
        <w:t> </w:t>
      </w:r>
      <w:r>
        <w:rPr/>
        <w:t>Hill’s</w:t>
      </w:r>
      <w:r>
        <w:rPr>
          <w:spacing w:val="-6"/>
        </w:rPr>
        <w:t> </w:t>
      </w:r>
      <w:r>
        <w:rPr/>
        <w:t>criticism</w:t>
      </w:r>
      <w:r>
        <w:rPr>
          <w:spacing w:val="-6"/>
        </w:rPr>
        <w:t> </w:t>
      </w:r>
      <w:r>
        <w:rPr/>
        <w:t>of</w:t>
      </w:r>
      <w:r>
        <w:rPr>
          <w:spacing w:val="-6"/>
        </w:rPr>
        <w:t> </w:t>
      </w:r>
      <w:r>
        <w:rPr/>
        <w:t>mirativity,</w:t>
      </w:r>
      <w:r>
        <w:rPr>
          <w:spacing w:val="-6"/>
        </w:rPr>
        <w:t> </w:t>
      </w:r>
      <w:r>
        <w:rPr/>
        <w:t>however,</w:t>
      </w:r>
      <w:r>
        <w:rPr>
          <w:spacing w:val="-6"/>
        </w:rPr>
        <w:t> </w:t>
      </w:r>
      <w:r>
        <w:rPr/>
        <w:t>it</w:t>
      </w:r>
      <w:r>
        <w:rPr>
          <w:spacing w:val="-6"/>
        </w:rPr>
        <w:t> </w:t>
      </w:r>
      <w:r>
        <w:rPr/>
        <w:t>is</w:t>
      </w:r>
      <w:r>
        <w:rPr>
          <w:spacing w:val="-6"/>
        </w:rPr>
        <w:t> </w:t>
      </w:r>
      <w:r>
        <w:rPr/>
        <w:t>not clear</w:t>
      </w:r>
      <w:r>
        <w:rPr>
          <w:spacing w:val="-13"/>
        </w:rPr>
        <w:t> </w:t>
      </w:r>
      <w:r>
        <w:rPr/>
        <w:t>that</w:t>
      </w:r>
      <w:r>
        <w:rPr>
          <w:spacing w:val="-12"/>
        </w:rPr>
        <w:t> </w:t>
      </w:r>
      <w:r>
        <w:rPr/>
        <w:t>this</w:t>
      </w:r>
      <w:r>
        <w:rPr>
          <w:spacing w:val="-13"/>
        </w:rPr>
        <w:t> </w:t>
      </w:r>
      <w:r>
        <w:rPr/>
        <w:t>explanation</w:t>
      </w:r>
      <w:r>
        <w:rPr>
          <w:spacing w:val="-12"/>
        </w:rPr>
        <w:t> </w:t>
      </w:r>
      <w:r>
        <w:rPr/>
        <w:t>works</w:t>
      </w:r>
      <w:r>
        <w:rPr>
          <w:spacing w:val="-13"/>
        </w:rPr>
        <w:t> </w:t>
      </w:r>
      <w:r>
        <w:rPr/>
        <w:t>perfectly</w:t>
      </w:r>
      <w:r>
        <w:rPr>
          <w:spacing w:val="-12"/>
        </w:rPr>
        <w:t> </w:t>
      </w:r>
      <w:r>
        <w:rPr/>
        <w:t>with</w:t>
      </w:r>
      <w:r>
        <w:rPr>
          <w:spacing w:val="-13"/>
        </w:rPr>
        <w:t> </w:t>
      </w:r>
      <w:r>
        <w:rPr/>
        <w:t>all</w:t>
      </w:r>
      <w:r>
        <w:rPr>
          <w:spacing w:val="-12"/>
        </w:rPr>
        <w:t> </w:t>
      </w:r>
      <w:r>
        <w:rPr/>
        <w:t>contrasts</w:t>
      </w:r>
      <w:r>
        <w:rPr>
          <w:spacing w:val="-13"/>
        </w:rPr>
        <w:t> </w:t>
      </w:r>
      <w:r>
        <w:rPr/>
        <w:t>described</w:t>
      </w:r>
      <w:r>
        <w:rPr>
          <w:spacing w:val="-12"/>
        </w:rPr>
        <w:t> </w:t>
      </w:r>
      <w:r>
        <w:rPr/>
        <w:t>as</w:t>
      </w:r>
      <w:r>
        <w:rPr>
          <w:spacing w:val="-13"/>
        </w:rPr>
        <w:t> </w:t>
      </w:r>
      <w:r>
        <w:rPr/>
        <w:t>egophoric.</w:t>
      </w:r>
      <w:r>
        <w:rPr>
          <w:spacing w:val="-12"/>
        </w:rPr>
        <w:t> </w:t>
      </w:r>
      <w:r>
        <w:rPr/>
        <w:t>Namely,</w:t>
      </w:r>
      <w:r>
        <w:rPr>
          <w:spacing w:val="-13"/>
        </w:rPr>
        <w:t> </w:t>
      </w:r>
      <w:r>
        <w:rPr/>
        <w:t>this analysis</w:t>
      </w:r>
      <w:r>
        <w:rPr>
          <w:spacing w:val="-10"/>
        </w:rPr>
        <w:t> </w:t>
      </w:r>
      <w:r>
        <w:rPr/>
        <w:t>is</w:t>
      </w:r>
      <w:r>
        <w:rPr>
          <w:spacing w:val="-10"/>
        </w:rPr>
        <w:t> </w:t>
      </w:r>
      <w:r>
        <w:rPr/>
        <w:t>challenged</w:t>
      </w:r>
      <w:r>
        <w:rPr>
          <w:spacing w:val="-10"/>
        </w:rPr>
        <w:t> </w:t>
      </w:r>
      <w:r>
        <w:rPr/>
        <w:t>by</w:t>
      </w:r>
      <w:r>
        <w:rPr>
          <w:spacing w:val="-10"/>
        </w:rPr>
        <w:t> </w:t>
      </w:r>
      <w:r>
        <w:rPr/>
        <w:t>systems</w:t>
      </w:r>
      <w:r>
        <w:rPr>
          <w:spacing w:val="-10"/>
        </w:rPr>
        <w:t> </w:t>
      </w:r>
      <w:r>
        <w:rPr/>
        <w:t>where</w:t>
      </w:r>
      <w:r>
        <w:rPr>
          <w:spacing w:val="-10"/>
        </w:rPr>
        <w:t> </w:t>
      </w:r>
      <w:r>
        <w:rPr/>
        <w:t>personal</w:t>
      </w:r>
      <w:r>
        <w:rPr>
          <w:spacing w:val="-10"/>
        </w:rPr>
        <w:t> </w:t>
      </w:r>
      <w:r>
        <w:rPr/>
        <w:t>authority</w:t>
      </w:r>
      <w:r>
        <w:rPr>
          <w:spacing w:val="-10"/>
        </w:rPr>
        <w:t> </w:t>
      </w:r>
      <w:r>
        <w:rPr/>
        <w:t>is</w:t>
      </w:r>
      <w:r>
        <w:rPr>
          <w:spacing w:val="-10"/>
        </w:rPr>
        <w:t> </w:t>
      </w:r>
      <w:r>
        <w:rPr/>
        <w:t>the</w:t>
      </w:r>
      <w:r>
        <w:rPr>
          <w:spacing w:val="-10"/>
        </w:rPr>
        <w:t> </w:t>
      </w:r>
      <w:r>
        <w:rPr/>
        <w:t>key</w:t>
      </w:r>
      <w:r>
        <w:rPr>
          <w:spacing w:val="-10"/>
        </w:rPr>
        <w:t> </w:t>
      </w:r>
      <w:r>
        <w:rPr/>
        <w:t>factor</w:t>
      </w:r>
      <w:r>
        <w:rPr>
          <w:spacing w:val="-10"/>
        </w:rPr>
        <w:t> </w:t>
      </w:r>
      <w:r>
        <w:rPr/>
        <w:t>conditioning</w:t>
      </w:r>
      <w:r>
        <w:rPr>
          <w:spacing w:val="-10"/>
        </w:rPr>
        <w:t> </w:t>
      </w:r>
      <w:r>
        <w:rPr/>
        <w:t>the</w:t>
      </w:r>
      <w:r>
        <w:rPr>
          <w:spacing w:val="-10"/>
        </w:rPr>
        <w:t> </w:t>
      </w:r>
      <w:r>
        <w:rPr/>
        <w:t>use of</w:t>
      </w:r>
      <w:r>
        <w:rPr>
          <w:spacing w:val="-12"/>
        </w:rPr>
        <w:t> </w:t>
      </w:r>
      <w:r>
        <w:rPr/>
        <w:t>the</w:t>
      </w:r>
      <w:r>
        <w:rPr>
          <w:spacing w:val="-11"/>
        </w:rPr>
        <w:t> </w:t>
      </w:r>
      <w:r>
        <w:rPr/>
        <w:t>egophoric</w:t>
      </w:r>
      <w:r>
        <w:rPr>
          <w:spacing w:val="-11"/>
        </w:rPr>
        <w:t> </w:t>
      </w:r>
      <w:r>
        <w:rPr/>
        <w:t>form</w:t>
      </w:r>
      <w:r>
        <w:rPr>
          <w:spacing w:val="-11"/>
        </w:rPr>
        <w:t> </w:t>
      </w:r>
      <w:r>
        <w:rPr/>
        <w:t>as</w:t>
      </w:r>
      <w:r>
        <w:rPr>
          <w:spacing w:val="-11"/>
        </w:rPr>
        <w:t> </w:t>
      </w:r>
      <w:r>
        <w:rPr/>
        <w:t>opposed</w:t>
      </w:r>
      <w:r>
        <w:rPr>
          <w:spacing w:val="-11"/>
        </w:rPr>
        <w:t> </w:t>
      </w:r>
      <w:r>
        <w:rPr/>
        <w:t>to</w:t>
      </w:r>
      <w:r>
        <w:rPr>
          <w:spacing w:val="-11"/>
        </w:rPr>
        <w:t> </w:t>
      </w:r>
      <w:r>
        <w:rPr/>
        <w:t>personal</w:t>
      </w:r>
      <w:r>
        <w:rPr>
          <w:spacing w:val="-12"/>
        </w:rPr>
        <w:t> </w:t>
      </w:r>
      <w:r>
        <w:rPr/>
        <w:t>involvement.</w:t>
      </w:r>
      <w:r>
        <w:rPr>
          <w:spacing w:val="7"/>
        </w:rPr>
        <w:t> </w:t>
      </w:r>
      <w:r>
        <w:rPr/>
        <w:t>With</w:t>
      </w:r>
      <w:r>
        <w:rPr>
          <w:spacing w:val="-11"/>
        </w:rPr>
        <w:t> </w:t>
      </w:r>
      <w:r>
        <w:rPr/>
        <w:t>this</w:t>
      </w:r>
      <w:r>
        <w:rPr>
          <w:spacing w:val="-11"/>
        </w:rPr>
        <w:t> </w:t>
      </w:r>
      <w:r>
        <w:rPr/>
        <w:t>in</w:t>
      </w:r>
      <w:r>
        <w:rPr>
          <w:spacing w:val="-11"/>
        </w:rPr>
        <w:t> </w:t>
      </w:r>
      <w:r>
        <w:rPr/>
        <w:t>mind,</w:t>
      </w:r>
      <w:r>
        <w:rPr>
          <w:spacing w:val="-10"/>
        </w:rPr>
        <w:t> </w:t>
      </w:r>
      <w:r>
        <w:rPr/>
        <w:t>what</w:t>
      </w:r>
      <w:r>
        <w:rPr>
          <w:spacing w:val="-11"/>
        </w:rPr>
        <w:t> </w:t>
      </w:r>
      <w:r>
        <w:rPr/>
        <w:t>is</w:t>
      </w:r>
      <w:r>
        <w:rPr>
          <w:spacing w:val="-12"/>
        </w:rPr>
        <w:t> </w:t>
      </w:r>
      <w:r>
        <w:rPr>
          <w:spacing w:val="-2"/>
        </w:rPr>
        <w:t>interesting</w:t>
      </w:r>
    </w:p>
    <w:p>
      <w:pPr>
        <w:spacing w:after="0" w:line="376" w:lineRule="auto"/>
        <w:jc w:val="both"/>
        <w:sectPr>
          <w:headerReference w:type="even" r:id="rId45"/>
          <w:headerReference w:type="default" r:id="rId46"/>
          <w:pgSz w:w="11910" w:h="16840"/>
          <w:pgMar w:header="1215" w:footer="0" w:top="1460" w:bottom="280" w:left="0" w:right="0"/>
          <w:pgNumType w:start="92"/>
        </w:sectPr>
      </w:pPr>
    </w:p>
    <w:p>
      <w:pPr>
        <w:pStyle w:val="BodyText"/>
        <w:spacing w:before="90"/>
      </w:pPr>
    </w:p>
    <w:p>
      <w:pPr>
        <w:pStyle w:val="BodyText"/>
        <w:spacing w:line="376" w:lineRule="auto"/>
        <w:ind w:left="2039" w:right="2037"/>
        <w:jc w:val="both"/>
      </w:pPr>
      <w:r>
        <w:rPr/>
        <w:t>about</w:t>
      </w:r>
      <w:r>
        <w:rPr>
          <w:spacing w:val="-4"/>
        </w:rPr>
        <w:t> </w:t>
      </w:r>
      <w:r>
        <w:rPr/>
        <w:t>these</w:t>
      </w:r>
      <w:r>
        <w:rPr>
          <w:spacing w:val="-4"/>
        </w:rPr>
        <w:t> </w:t>
      </w:r>
      <w:r>
        <w:rPr/>
        <w:t>mixed</w:t>
      </w:r>
      <w:r>
        <w:rPr>
          <w:spacing w:val="-4"/>
        </w:rPr>
        <w:t> </w:t>
      </w:r>
      <w:r>
        <w:rPr/>
        <w:t>systems,</w:t>
      </w:r>
      <w:r>
        <w:rPr>
          <w:spacing w:val="-4"/>
        </w:rPr>
        <w:t> </w:t>
      </w:r>
      <w:r>
        <w:rPr/>
        <w:t>or</w:t>
      </w:r>
      <w:r>
        <w:rPr>
          <w:spacing w:val="-4"/>
        </w:rPr>
        <w:t> </w:t>
      </w:r>
      <w:r>
        <w:rPr/>
        <w:t>more</w:t>
      </w:r>
      <w:r>
        <w:rPr>
          <w:spacing w:val="-4"/>
        </w:rPr>
        <w:t> </w:t>
      </w:r>
      <w:r>
        <w:rPr/>
        <w:t>specifically,</w:t>
      </w:r>
      <w:r>
        <w:rPr>
          <w:spacing w:val="-4"/>
        </w:rPr>
        <w:t> </w:t>
      </w:r>
      <w:r>
        <w:rPr/>
        <w:t>what</w:t>
      </w:r>
      <w:r>
        <w:rPr>
          <w:spacing w:val="-4"/>
        </w:rPr>
        <w:t> </w:t>
      </w:r>
      <w:r>
        <w:rPr/>
        <w:t>points</w:t>
      </w:r>
      <w:r>
        <w:rPr>
          <w:spacing w:val="-4"/>
        </w:rPr>
        <w:t> </w:t>
      </w:r>
      <w:r>
        <w:rPr/>
        <w:t>do</w:t>
      </w:r>
      <w:r>
        <w:rPr>
          <w:spacing w:val="-4"/>
        </w:rPr>
        <w:t> </w:t>
      </w:r>
      <w:r>
        <w:rPr/>
        <w:t>they</w:t>
      </w:r>
      <w:r>
        <w:rPr>
          <w:spacing w:val="-4"/>
        </w:rPr>
        <w:t> </w:t>
      </w:r>
      <w:r>
        <w:rPr/>
        <w:t>make</w:t>
      </w:r>
      <w:r>
        <w:rPr>
          <w:spacing w:val="-4"/>
        </w:rPr>
        <w:t> </w:t>
      </w:r>
      <w:r>
        <w:rPr/>
        <w:t>about</w:t>
      </w:r>
      <w:r>
        <w:rPr>
          <w:spacing w:val="-4"/>
        </w:rPr>
        <w:t> </w:t>
      </w:r>
      <w:r>
        <w:rPr/>
        <w:t>the</w:t>
      </w:r>
      <w:r>
        <w:rPr>
          <w:spacing w:val="-4"/>
        </w:rPr>
        <w:t> </w:t>
      </w:r>
      <w:r>
        <w:rPr/>
        <w:t>analysis</w:t>
      </w:r>
      <w:r>
        <w:rPr>
          <w:spacing w:val="-4"/>
        </w:rPr>
        <w:t> </w:t>
      </w:r>
      <w:r>
        <w:rPr/>
        <w:t>of epistemic marking in Trans-Himalayan languages?</w:t>
      </w:r>
    </w:p>
    <w:p>
      <w:pPr>
        <w:pStyle w:val="BodyText"/>
        <w:spacing w:line="376" w:lineRule="auto" w:before="70"/>
        <w:ind w:left="2039" w:right="2037" w:firstLine="298"/>
        <w:jc w:val="both"/>
      </w:pPr>
      <w:r>
        <w:rPr/>
        <mc:AlternateContent>
          <mc:Choice Requires="wps">
            <w:drawing>
              <wp:anchor distT="0" distB="0" distL="0" distR="0" allowOverlap="1" layoutInCell="1" locked="0" behindDoc="1" simplePos="0" relativeHeight="483513344">
                <wp:simplePos x="0" y="0"/>
                <wp:positionH relativeFrom="page">
                  <wp:posOffset>6232236</wp:posOffset>
                </wp:positionH>
                <wp:positionV relativeFrom="paragraph">
                  <wp:posOffset>715162</wp:posOffset>
                </wp:positionV>
                <wp:extent cx="1331595" cy="211454"/>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1331595" cy="211454"/>
                          <a:chExt cx="1331595" cy="211454"/>
                        </a:xfrm>
                      </wpg:grpSpPr>
                      <wps:wsp>
                        <wps:cNvPr id="247" name="Graphic 247"/>
                        <wps:cNvSpPr/>
                        <wps:spPr>
                          <a:xfrm>
                            <a:off x="124632"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close/>
                              </a:path>
                            </a:pathLst>
                          </a:custGeom>
                          <a:solidFill>
                            <a:srgbClr val="FF7F00"/>
                          </a:solidFill>
                        </wps:spPr>
                        <wps:bodyPr wrap="square" lIns="0" tIns="0" rIns="0" bIns="0" rtlCol="0">
                          <a:prstTxWarp prst="textNoShape">
                            <a:avLst/>
                          </a:prstTxWarp>
                          <a:noAutofit/>
                        </wps:bodyPr>
                      </wps:wsp>
                      <wps:wsp>
                        <wps:cNvPr id="248" name="Graphic 248"/>
                        <wps:cNvSpPr/>
                        <wps:spPr>
                          <a:xfrm>
                            <a:off x="124632"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49" name="Graphic 249"/>
                        <wps:cNvSpPr/>
                        <wps:spPr>
                          <a:xfrm>
                            <a:off x="5061" y="105548"/>
                            <a:ext cx="116839" cy="52705"/>
                          </a:xfrm>
                          <a:custGeom>
                            <a:avLst/>
                            <a:gdLst/>
                            <a:ahLst/>
                            <a:cxnLst/>
                            <a:rect l="l" t="t" r="r" b="b"/>
                            <a:pathLst>
                              <a:path w="116839" h="52705">
                                <a:moveTo>
                                  <a:pt x="0" y="52305"/>
                                </a:moveTo>
                                <a:lnTo>
                                  <a:pt x="44405" y="52305"/>
                                </a:lnTo>
                                <a:lnTo>
                                  <a:pt x="44405" y="0"/>
                                </a:lnTo>
                                <a:lnTo>
                                  <a:pt x="116404"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0.727295pt;margin-top:56.31197pt;width:104.85pt;height:16.650pt;mso-position-horizontal-relative:page;mso-position-vertical-relative:paragraph;z-index:-19803136" id="docshapegroup234" coordorigin="9815,1126" coordsize="2097,333">
                <v:shape style="position:absolute;left:10010;top:1131;width:1895;height:323" id="docshape235" coordorigin="10011,1131" coordsize="1895,323" path="m11906,1131l10091,1131,10059,1137,10034,1155,10017,1180,10011,1211,10011,1374,10017,1405,10034,1430,10059,1447,10091,1454,11906,1454,11906,1131xe" filled="true" fillcolor="#ff7f00" stroked="false">
                  <v:path arrowok="t"/>
                  <v:fill type="solid"/>
                </v:shape>
                <v:shape style="position:absolute;left:10010;top:1131;width:1895;height:323" id="docshape236" coordorigin="10011,1131" coordsize="1895,323" path="m11906,1131l10091,1131,10059,1137,10034,1155,10017,1180,10011,1211,10011,1374,10017,1405,10034,1430,10059,1447,10091,1454,11906,1454,11906,1131e" filled="false" stroked="true" strokeweight=".49814pt" strokecolor="#000000">
                  <v:path arrowok="t"/>
                  <v:stroke dashstyle="solid"/>
                </v:shape>
                <v:shape style="position:absolute;left:9822;top:1292;width:184;height:83" id="docshape237" coordorigin="9823,1292" coordsize="184,83" path="m9823,1375l9892,1375,9892,1292,10006,1292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66528">
                <wp:simplePos x="0" y="0"/>
                <wp:positionH relativeFrom="page">
                  <wp:posOffset>6362020</wp:posOffset>
                </wp:positionH>
                <wp:positionV relativeFrom="paragraph">
                  <wp:posOffset>721895</wp:posOffset>
                </wp:positionV>
                <wp:extent cx="1195070" cy="19812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1195070" cy="198120"/>
                        </a:xfrm>
                        <a:prstGeom prst="rect">
                          <a:avLst/>
                        </a:prstGeom>
                      </wps:spPr>
                      <wps:txbx>
                        <w:txbxContent>
                          <w:p>
                            <w:pPr>
                              <w:pStyle w:val="BodyText"/>
                              <w:spacing w:before="23"/>
                              <w:ind w:left="60"/>
                            </w:pPr>
                            <w:r>
                              <w:rPr/>
                              <w:t>reference</w:t>
                            </w:r>
                            <w:r>
                              <w:rPr>
                                <w:spacing w:val="7"/>
                              </w:rPr>
                              <w:t> </w:t>
                            </w:r>
                            <w:r>
                              <w:rPr/>
                              <w:t>chapter</w:t>
                            </w:r>
                            <w:r>
                              <w:rPr>
                                <w:spacing w:val="7"/>
                              </w:rPr>
                              <w:t> </w:t>
                            </w:r>
                            <w:r>
                              <w:rPr>
                                <w:spacing w:val="-10"/>
                              </w:rPr>
                              <w:t>1</w:t>
                            </w:r>
                          </w:p>
                        </w:txbxContent>
                      </wps:txbx>
                      <wps:bodyPr wrap="square" lIns="0" tIns="0" rIns="0" bIns="0" rtlCol="0">
                        <a:noAutofit/>
                      </wps:bodyPr>
                    </wps:wsp>
                  </a:graphicData>
                </a:graphic>
              </wp:anchor>
            </w:drawing>
          </mc:Choice>
          <mc:Fallback>
            <w:pict>
              <v:shape style="position:absolute;margin-left:500.946472pt;margin-top:56.842155pt;width:94.1pt;height:15.6pt;mso-position-horizontal-relative:page;mso-position-vertical-relative:paragraph;z-index:15766528" type="#_x0000_t202" id="docshape238" filled="false" stroked="false">
                <v:textbox inset="0,0,0,0">
                  <w:txbxContent>
                    <w:p>
                      <w:pPr>
                        <w:pStyle w:val="BodyText"/>
                        <w:spacing w:before="23"/>
                        <w:ind w:left="60"/>
                      </w:pPr>
                      <w:r>
                        <w:rPr/>
                        <w:t>reference</w:t>
                      </w:r>
                      <w:r>
                        <w:rPr>
                          <w:spacing w:val="7"/>
                        </w:rPr>
                        <w:t> </w:t>
                      </w:r>
                      <w:r>
                        <w:rPr/>
                        <w:t>chapter</w:t>
                      </w:r>
                      <w:r>
                        <w:rPr>
                          <w:spacing w:val="7"/>
                        </w:rPr>
                        <w:t> </w:t>
                      </w:r>
                      <w:r>
                        <w:rPr>
                          <w:spacing w:val="-10"/>
                        </w:rPr>
                        <w:t>1</w:t>
                      </w:r>
                    </w:p>
                  </w:txbxContent>
                </v:textbox>
                <w10:wrap type="none"/>
              </v:shape>
            </w:pict>
          </mc:Fallback>
        </mc:AlternateContent>
      </w:r>
      <w:r>
        <w:rPr/>
        <w:t>Firstly,</w:t>
      </w:r>
      <w:r>
        <w:rPr>
          <w:spacing w:val="-9"/>
        </w:rPr>
        <w:t> </w:t>
      </w:r>
      <w:r>
        <w:rPr/>
        <w:t>it</w:t>
      </w:r>
      <w:r>
        <w:rPr>
          <w:spacing w:val="-9"/>
        </w:rPr>
        <w:t> </w:t>
      </w:r>
      <w:r>
        <w:rPr/>
        <w:t>is</w:t>
      </w:r>
      <w:r>
        <w:rPr>
          <w:spacing w:val="-9"/>
        </w:rPr>
        <w:t> </w:t>
      </w:r>
      <w:r>
        <w:rPr/>
        <w:t>clear</w:t>
      </w:r>
      <w:r>
        <w:rPr>
          <w:spacing w:val="-9"/>
        </w:rPr>
        <w:t> </w:t>
      </w:r>
      <w:r>
        <w:rPr/>
        <w:t>that</w:t>
      </w:r>
      <w:r>
        <w:rPr>
          <w:spacing w:val="-9"/>
        </w:rPr>
        <w:t> </w:t>
      </w:r>
      <w:r>
        <w:rPr/>
        <w:t>there</w:t>
      </w:r>
      <w:r>
        <w:rPr>
          <w:spacing w:val="-9"/>
        </w:rPr>
        <w:t> </w:t>
      </w:r>
      <w:r>
        <w:rPr/>
        <w:t>is</w:t>
      </w:r>
      <w:r>
        <w:rPr>
          <w:spacing w:val="-9"/>
        </w:rPr>
        <w:t> </w:t>
      </w:r>
      <w:r>
        <w:rPr/>
        <w:t>a</w:t>
      </w:r>
      <w:r>
        <w:rPr>
          <w:spacing w:val="-9"/>
        </w:rPr>
        <w:t> </w:t>
      </w:r>
      <w:r>
        <w:rPr/>
        <w:t>shortfall</w:t>
      </w:r>
      <w:r>
        <w:rPr>
          <w:spacing w:val="-9"/>
        </w:rPr>
        <w:t> </w:t>
      </w:r>
      <w:r>
        <w:rPr/>
        <w:t>in</w:t>
      </w:r>
      <w:r>
        <w:rPr>
          <w:spacing w:val="-9"/>
        </w:rPr>
        <w:t> </w:t>
      </w:r>
      <w:r>
        <w:rPr/>
        <w:t>the</w:t>
      </w:r>
      <w:r>
        <w:rPr>
          <w:spacing w:val="-9"/>
        </w:rPr>
        <w:t> </w:t>
      </w:r>
      <w:r>
        <w:rPr/>
        <w:t>analytical</w:t>
      </w:r>
      <w:r>
        <w:rPr>
          <w:spacing w:val="-9"/>
        </w:rPr>
        <w:t> </w:t>
      </w:r>
      <w:r>
        <w:rPr/>
        <w:t>capabilities</w:t>
      </w:r>
      <w:r>
        <w:rPr>
          <w:spacing w:val="-9"/>
        </w:rPr>
        <w:t> </w:t>
      </w:r>
      <w:r>
        <w:rPr/>
        <w:t>of</w:t>
      </w:r>
      <w:r>
        <w:rPr>
          <w:spacing w:val="-9"/>
        </w:rPr>
        <w:t> </w:t>
      </w:r>
      <w:r>
        <w:rPr/>
        <w:t>the</w:t>
      </w:r>
      <w:r>
        <w:rPr>
          <w:spacing w:val="-9"/>
        </w:rPr>
        <w:t> </w:t>
      </w:r>
      <w:r>
        <w:rPr/>
        <w:t>existing</w:t>
      </w:r>
      <w:r>
        <w:rPr>
          <w:spacing w:val="-9"/>
        </w:rPr>
        <w:t> </w:t>
      </w:r>
      <w:r>
        <w:rPr/>
        <w:t>literature when dealing with systems such as these.</w:t>
      </w:r>
      <w:r>
        <w:rPr>
          <w:spacing w:val="40"/>
        </w:rPr>
        <w:t> </w:t>
      </w:r>
      <w:r>
        <w:rPr/>
        <w:t>Larger scale typologies have not been developed </w:t>
      </w:r>
      <w:r>
        <w:rPr/>
        <w:t>to account for systems with such functional breadth, even though links between the more limited functional</w:t>
      </w:r>
      <w:r>
        <w:rPr>
          <w:spacing w:val="-9"/>
        </w:rPr>
        <w:t> </w:t>
      </w:r>
      <w:r>
        <w:rPr/>
        <w:t>scopes</w:t>
      </w:r>
      <w:r>
        <w:rPr>
          <w:spacing w:val="-9"/>
        </w:rPr>
        <w:t> </w:t>
      </w:r>
      <w:r>
        <w:rPr/>
        <w:t>of</w:t>
      </w:r>
      <w:r>
        <w:rPr>
          <w:spacing w:val="-9"/>
        </w:rPr>
        <w:t> </w:t>
      </w:r>
      <w:r>
        <w:rPr/>
        <w:t>the</w:t>
      </w:r>
      <w:r>
        <w:rPr>
          <w:spacing w:val="-9"/>
        </w:rPr>
        <w:t> </w:t>
      </w:r>
      <w:r>
        <w:rPr/>
        <w:t>traditional</w:t>
      </w:r>
      <w:r>
        <w:rPr>
          <w:spacing w:val="-9"/>
        </w:rPr>
        <w:t> </w:t>
      </w:r>
      <w:r>
        <w:rPr/>
        <w:t>categories</w:t>
      </w:r>
      <w:r>
        <w:rPr>
          <w:spacing w:val="-9"/>
        </w:rPr>
        <w:t> </w:t>
      </w:r>
      <w:r>
        <w:rPr/>
        <w:t>have</w:t>
      </w:r>
      <w:r>
        <w:rPr>
          <w:spacing w:val="-9"/>
        </w:rPr>
        <w:t> </w:t>
      </w:r>
      <w:r>
        <w:rPr/>
        <w:t>previously</w:t>
      </w:r>
      <w:r>
        <w:rPr>
          <w:spacing w:val="-9"/>
        </w:rPr>
        <w:t> </w:t>
      </w:r>
      <w:r>
        <w:rPr/>
        <w:t>been</w:t>
      </w:r>
      <w:r>
        <w:rPr>
          <w:spacing w:val="-9"/>
        </w:rPr>
        <w:t> </w:t>
      </w:r>
      <w:r>
        <w:rPr/>
        <w:t>drawn,</w:t>
      </w:r>
      <w:r>
        <w:rPr>
          <w:spacing w:val="-8"/>
        </w:rPr>
        <w:t> </w:t>
      </w:r>
      <w:r>
        <w:rPr/>
        <w:t>discussed</w:t>
      </w:r>
      <w:r>
        <w:rPr>
          <w:spacing w:val="-9"/>
        </w:rPr>
        <w:t> </w:t>
      </w:r>
      <w:r>
        <w:rPr/>
        <w:t>in</w:t>
      </w:r>
      <w:r>
        <w:rPr>
          <w:spacing w:val="-8"/>
        </w:rPr>
        <w:t> </w:t>
      </w:r>
      <w:r>
        <w:rPr/>
        <w:t>Section</w:t>
      </w:r>
      <w:r>
        <w:rPr>
          <w:spacing w:val="-9"/>
        </w:rPr>
        <w:t> </w:t>
      </w:r>
      <w:r>
        <w:rPr/>
        <w:t>. In</w:t>
      </w:r>
      <w:r>
        <w:rPr>
          <w:spacing w:val="-11"/>
        </w:rPr>
        <w:t> </w:t>
      </w:r>
      <w:r>
        <w:rPr/>
        <w:t>order</w:t>
      </w:r>
      <w:r>
        <w:rPr>
          <w:spacing w:val="-11"/>
        </w:rPr>
        <w:t> </w:t>
      </w:r>
      <w:r>
        <w:rPr/>
        <w:t>to</w:t>
      </w:r>
      <w:r>
        <w:rPr>
          <w:spacing w:val="-11"/>
        </w:rPr>
        <w:t> </w:t>
      </w:r>
      <w:r>
        <w:rPr/>
        <w:t>compare</w:t>
      </w:r>
      <w:r>
        <w:rPr>
          <w:spacing w:val="-11"/>
        </w:rPr>
        <w:t> </w:t>
      </w:r>
      <w:r>
        <w:rPr/>
        <w:t>these</w:t>
      </w:r>
      <w:r>
        <w:rPr>
          <w:spacing w:val="-11"/>
        </w:rPr>
        <w:t> </w:t>
      </w:r>
      <w:r>
        <w:rPr/>
        <w:t>systems,</w:t>
      </w:r>
      <w:r>
        <w:rPr>
          <w:spacing w:val="-10"/>
        </w:rPr>
        <w:t> </w:t>
      </w:r>
      <w:r>
        <w:rPr/>
        <w:t>a</w:t>
      </w:r>
      <w:r>
        <w:rPr>
          <w:spacing w:val="-11"/>
        </w:rPr>
        <w:t> </w:t>
      </w:r>
      <w:r>
        <w:rPr/>
        <w:t>broader</w:t>
      </w:r>
      <w:r>
        <w:rPr>
          <w:spacing w:val="-11"/>
        </w:rPr>
        <w:t> </w:t>
      </w:r>
      <w:r>
        <w:rPr/>
        <w:t>typology</w:t>
      </w:r>
      <w:r>
        <w:rPr>
          <w:spacing w:val="-11"/>
        </w:rPr>
        <w:t> </w:t>
      </w:r>
      <w:r>
        <w:rPr/>
        <w:t>is</w:t>
      </w:r>
      <w:r>
        <w:rPr>
          <w:spacing w:val="-11"/>
        </w:rPr>
        <w:t> </w:t>
      </w:r>
      <w:r>
        <w:rPr/>
        <w:t>necessary</w:t>
      </w:r>
      <w:r>
        <w:rPr>
          <w:spacing w:val="-11"/>
        </w:rPr>
        <w:t> </w:t>
      </w:r>
      <w:r>
        <w:rPr/>
        <w:t>to</w:t>
      </w:r>
      <w:r>
        <w:rPr>
          <w:spacing w:val="-11"/>
        </w:rPr>
        <w:t> </w:t>
      </w:r>
      <w:r>
        <w:rPr/>
        <w:t>account</w:t>
      </w:r>
      <w:r>
        <w:rPr>
          <w:spacing w:val="-11"/>
        </w:rPr>
        <w:t> </w:t>
      </w:r>
      <w:r>
        <w:rPr/>
        <w:t>for</w:t>
      </w:r>
      <w:r>
        <w:rPr>
          <w:spacing w:val="-11"/>
        </w:rPr>
        <w:t> </w:t>
      </w:r>
      <w:r>
        <w:rPr/>
        <w:t>and</w:t>
      </w:r>
      <w:r>
        <w:rPr>
          <w:spacing w:val="-11"/>
        </w:rPr>
        <w:t> </w:t>
      </w:r>
      <w:r>
        <w:rPr/>
        <w:t>potentially allow for a higher level of unity in the varied descriptions of these systems, a number of which are</w:t>
      </w:r>
      <w:r>
        <w:rPr>
          <w:spacing w:val="-13"/>
        </w:rPr>
        <w:t> </w:t>
      </w:r>
      <w:r>
        <w:rPr/>
        <w:t>presented</w:t>
      </w:r>
      <w:r>
        <w:rPr>
          <w:spacing w:val="-12"/>
        </w:rPr>
        <w:t> </w:t>
      </w:r>
      <w:r>
        <w:rPr/>
        <w:t>as</w:t>
      </w:r>
      <w:r>
        <w:rPr>
          <w:spacing w:val="-13"/>
        </w:rPr>
        <w:t> </w:t>
      </w:r>
      <w:r>
        <w:rPr/>
        <w:t>case</w:t>
      </w:r>
      <w:r>
        <w:rPr>
          <w:spacing w:val="-12"/>
        </w:rPr>
        <w:t> </w:t>
      </w:r>
      <w:r>
        <w:rPr/>
        <w:t>studies</w:t>
      </w:r>
      <w:r>
        <w:rPr>
          <w:spacing w:val="-13"/>
        </w:rPr>
        <w:t> </w:t>
      </w:r>
      <w:r>
        <w:rPr/>
        <w:t>in</w:t>
      </w:r>
      <w:r>
        <w:rPr>
          <w:spacing w:val="-12"/>
        </w:rPr>
        <w:t> </w:t>
      </w:r>
      <w:r>
        <w:rPr/>
        <w:t>Section</w:t>
      </w:r>
      <w:r>
        <w:rPr>
          <w:spacing w:val="-13"/>
        </w:rPr>
        <w:t> </w:t>
      </w:r>
      <w:hyperlink w:history="true" w:anchor="_bookmark151">
        <w:r>
          <w:rPr/>
          <w:t>5.2.2</w:t>
        </w:r>
      </w:hyperlink>
      <w:r>
        <w:rPr/>
        <w:t>.</w:t>
      </w:r>
      <w:r>
        <w:rPr>
          <w:spacing w:val="-6"/>
        </w:rPr>
        <w:t> </w:t>
      </w:r>
      <w:r>
        <w:rPr/>
        <w:t>Further</w:t>
      </w:r>
      <w:r>
        <w:rPr>
          <w:spacing w:val="-13"/>
        </w:rPr>
        <w:t> </w:t>
      </w:r>
      <w:r>
        <w:rPr/>
        <w:t>to</w:t>
      </w:r>
      <w:r>
        <w:rPr>
          <w:spacing w:val="-12"/>
        </w:rPr>
        <w:t> </w:t>
      </w:r>
      <w:r>
        <w:rPr/>
        <w:t>this,</w:t>
      </w:r>
      <w:r>
        <w:rPr>
          <w:spacing w:val="-12"/>
        </w:rPr>
        <w:t> </w:t>
      </w:r>
      <w:r>
        <w:rPr/>
        <w:t>the</w:t>
      </w:r>
      <w:r>
        <w:rPr>
          <w:spacing w:val="-13"/>
        </w:rPr>
        <w:t> </w:t>
      </w:r>
      <w:r>
        <w:rPr/>
        <w:t>existence</w:t>
      </w:r>
      <w:r>
        <w:rPr>
          <w:spacing w:val="-12"/>
        </w:rPr>
        <w:t> </w:t>
      </w:r>
      <w:r>
        <w:rPr/>
        <w:t>of</w:t>
      </w:r>
      <w:r>
        <w:rPr>
          <w:spacing w:val="-13"/>
        </w:rPr>
        <w:t> </w:t>
      </w:r>
      <w:r>
        <w:rPr/>
        <w:t>these</w:t>
      </w:r>
      <w:r>
        <w:rPr>
          <w:spacing w:val="-12"/>
        </w:rPr>
        <w:t> </w:t>
      </w:r>
      <w:r>
        <w:rPr/>
        <w:t>mixed</w:t>
      </w:r>
      <w:r>
        <w:rPr>
          <w:spacing w:val="-13"/>
        </w:rPr>
        <w:t> </w:t>
      </w:r>
      <w:r>
        <w:rPr/>
        <w:t>systems has</w:t>
      </w:r>
      <w:r>
        <w:rPr>
          <w:spacing w:val="-9"/>
        </w:rPr>
        <w:t> </w:t>
      </w:r>
      <w:r>
        <w:rPr/>
        <w:t>some</w:t>
      </w:r>
      <w:r>
        <w:rPr>
          <w:spacing w:val="-9"/>
        </w:rPr>
        <w:t> </w:t>
      </w:r>
      <w:r>
        <w:rPr/>
        <w:t>pragmatic</w:t>
      </w:r>
      <w:r>
        <w:rPr>
          <w:spacing w:val="-9"/>
        </w:rPr>
        <w:t> </w:t>
      </w:r>
      <w:r>
        <w:rPr/>
        <w:t>implications</w:t>
      </w:r>
      <w:r>
        <w:rPr>
          <w:spacing w:val="-9"/>
        </w:rPr>
        <w:t> </w:t>
      </w:r>
      <w:r>
        <w:rPr/>
        <w:t>further</w:t>
      </w:r>
      <w:r>
        <w:rPr>
          <w:spacing w:val="-9"/>
        </w:rPr>
        <w:t> </w:t>
      </w:r>
      <w:r>
        <w:rPr/>
        <w:t>justifying</w:t>
      </w:r>
      <w:r>
        <w:rPr>
          <w:spacing w:val="-9"/>
        </w:rPr>
        <w:t> </w:t>
      </w:r>
      <w:r>
        <w:rPr/>
        <w:t>the</w:t>
      </w:r>
      <w:r>
        <w:rPr>
          <w:spacing w:val="-9"/>
        </w:rPr>
        <w:t> </w:t>
      </w:r>
      <w:r>
        <w:rPr/>
        <w:t>use</w:t>
      </w:r>
      <w:r>
        <w:rPr>
          <w:spacing w:val="-9"/>
        </w:rPr>
        <w:t> </w:t>
      </w:r>
      <w:r>
        <w:rPr/>
        <w:t>of</w:t>
      </w:r>
      <w:r>
        <w:rPr>
          <w:spacing w:val="-9"/>
        </w:rPr>
        <w:t> </w:t>
      </w:r>
      <w:r>
        <w:rPr/>
        <w:t>the</w:t>
      </w:r>
      <w:r>
        <w:rPr>
          <w:spacing w:val="-9"/>
        </w:rPr>
        <w:t> </w:t>
      </w:r>
      <w:r>
        <w:rPr/>
        <w:t>broader</w:t>
      </w:r>
      <w:r>
        <w:rPr>
          <w:spacing w:val="-9"/>
        </w:rPr>
        <w:t> </w:t>
      </w:r>
      <w:r>
        <w:rPr/>
        <w:t>epistemic</w:t>
      </w:r>
      <w:r>
        <w:rPr>
          <w:spacing w:val="-9"/>
        </w:rPr>
        <w:t> </w:t>
      </w:r>
      <w:r>
        <w:rPr/>
        <w:t>category</w:t>
      </w:r>
      <w:r>
        <w:rPr>
          <w:spacing w:val="-9"/>
        </w:rPr>
        <w:t> </w:t>
      </w:r>
      <w:r>
        <w:rPr/>
        <w:t>of</w:t>
      </w:r>
      <w:r>
        <w:rPr>
          <w:spacing w:val="-9"/>
        </w:rPr>
        <w:t> </w:t>
      </w:r>
      <w:r>
        <w:rPr/>
        <w:t>a valid coherent functional domain.</w:t>
      </w:r>
    </w:p>
    <w:p>
      <w:pPr>
        <w:pStyle w:val="BodyText"/>
        <w:spacing w:line="376" w:lineRule="auto" w:before="76"/>
        <w:ind w:left="2039" w:right="2037" w:firstLine="298"/>
        <w:jc w:val="both"/>
      </w:pPr>
      <w:r>
        <w:rPr/>
        <w:t>Two construals of the internal processes behind the construction of speech acts and the </w:t>
      </w:r>
      <w:r>
        <w:rPr/>
        <w:t>se- lection</w:t>
      </w:r>
      <w:r>
        <w:rPr>
          <w:spacing w:val="-5"/>
        </w:rPr>
        <w:t> </w:t>
      </w:r>
      <w:r>
        <w:rPr/>
        <w:t>of</w:t>
      </w:r>
      <w:r>
        <w:rPr>
          <w:spacing w:val="-5"/>
        </w:rPr>
        <w:t> </w:t>
      </w:r>
      <w:r>
        <w:rPr/>
        <w:t>specific</w:t>
      </w:r>
      <w:r>
        <w:rPr>
          <w:spacing w:val="-5"/>
        </w:rPr>
        <w:t> </w:t>
      </w:r>
      <w:r>
        <w:rPr/>
        <w:t>morphemes</w:t>
      </w:r>
      <w:r>
        <w:rPr>
          <w:spacing w:val="-5"/>
        </w:rPr>
        <w:t> </w:t>
      </w:r>
      <w:r>
        <w:rPr/>
        <w:t>at</w:t>
      </w:r>
      <w:r>
        <w:rPr>
          <w:spacing w:val="-5"/>
        </w:rPr>
        <w:t> </w:t>
      </w:r>
      <w:r>
        <w:rPr/>
        <w:t>the</w:t>
      </w:r>
      <w:r>
        <w:rPr>
          <w:spacing w:val="-5"/>
        </w:rPr>
        <w:t> </w:t>
      </w:r>
      <w:r>
        <w:rPr/>
        <w:t>exclusion</w:t>
      </w:r>
      <w:r>
        <w:rPr>
          <w:spacing w:val="-6"/>
        </w:rPr>
        <w:t> </w:t>
      </w:r>
      <w:r>
        <w:rPr/>
        <w:t>of</w:t>
      </w:r>
      <w:r>
        <w:rPr>
          <w:spacing w:val="-5"/>
        </w:rPr>
        <w:t> </w:t>
      </w:r>
      <w:r>
        <w:rPr/>
        <w:t>others</w:t>
      </w:r>
      <w:r>
        <w:rPr>
          <w:spacing w:val="-5"/>
        </w:rPr>
        <w:t> </w:t>
      </w:r>
      <w:r>
        <w:rPr/>
        <w:t>is</w:t>
      </w:r>
      <w:r>
        <w:rPr>
          <w:spacing w:val="-5"/>
        </w:rPr>
        <w:t> </w:t>
      </w:r>
      <w:r>
        <w:rPr/>
        <w:t>discussed</w:t>
      </w:r>
      <w:r>
        <w:rPr>
          <w:spacing w:val="-5"/>
        </w:rPr>
        <w:t> </w:t>
      </w:r>
      <w:r>
        <w:rPr/>
        <w:t>in</w:t>
      </w:r>
      <w:r>
        <w:rPr>
          <w:spacing w:val="-5"/>
        </w:rPr>
        <w:t> </w:t>
      </w:r>
      <w:r>
        <w:rPr/>
        <w:t>Section</w:t>
      </w:r>
      <w:r>
        <w:rPr>
          <w:spacing w:val="-5"/>
        </w:rPr>
        <w:t> </w:t>
      </w:r>
      <w:hyperlink w:history="true" w:anchor="_bookmark145">
        <w:r>
          <w:rPr/>
          <w:t>5.1.1</w:t>
        </w:r>
      </w:hyperlink>
      <w:r>
        <w:rPr/>
        <w:t>. It</w:t>
      </w:r>
      <w:r>
        <w:rPr>
          <w:spacing w:val="-5"/>
        </w:rPr>
        <w:t> </w:t>
      </w:r>
      <w:r>
        <w:rPr/>
        <w:t>is</w:t>
      </w:r>
      <w:r>
        <w:rPr>
          <w:spacing w:val="-5"/>
        </w:rPr>
        <w:t> </w:t>
      </w:r>
      <w:r>
        <w:rPr/>
        <w:t>argued there that in any speech act, a given form is selected for use at the exclusion of any specifically contrasting</w:t>
      </w:r>
      <w:r>
        <w:rPr>
          <w:spacing w:val="-11"/>
        </w:rPr>
        <w:t> </w:t>
      </w:r>
      <w:r>
        <w:rPr/>
        <w:t>forms.</w:t>
      </w:r>
      <w:r>
        <w:rPr>
          <w:spacing w:val="8"/>
        </w:rPr>
        <w:t> </w:t>
      </w:r>
      <w:r>
        <w:rPr/>
        <w:t>That</w:t>
      </w:r>
      <w:r>
        <w:rPr>
          <w:spacing w:val="-11"/>
        </w:rPr>
        <w:t> </w:t>
      </w:r>
      <w:r>
        <w:rPr/>
        <w:t>is</w:t>
      </w:r>
      <w:r>
        <w:rPr>
          <w:spacing w:val="-11"/>
        </w:rPr>
        <w:t> </w:t>
      </w:r>
      <w:r>
        <w:rPr/>
        <w:t>for</w:t>
      </w:r>
      <w:r>
        <w:rPr>
          <w:spacing w:val="-11"/>
        </w:rPr>
        <w:t> </w:t>
      </w:r>
      <w:r>
        <w:rPr/>
        <w:t>example,</w:t>
      </w:r>
      <w:r>
        <w:rPr>
          <w:spacing w:val="-10"/>
        </w:rPr>
        <w:t> </w:t>
      </w:r>
      <w:r>
        <w:rPr/>
        <w:t>in</w:t>
      </w:r>
      <w:r>
        <w:rPr>
          <w:spacing w:val="-11"/>
        </w:rPr>
        <w:t> </w:t>
      </w:r>
      <w:r>
        <w:rPr/>
        <w:t>choosing</w:t>
      </w:r>
      <w:r>
        <w:rPr>
          <w:spacing w:val="-11"/>
        </w:rPr>
        <w:t> </w:t>
      </w:r>
      <w:r>
        <w:rPr/>
        <w:t>to</w:t>
      </w:r>
      <w:r>
        <w:rPr>
          <w:spacing w:val="-11"/>
        </w:rPr>
        <w:t> </w:t>
      </w:r>
      <w:r>
        <w:rPr/>
        <w:t>use</w:t>
      </w:r>
      <w:r>
        <w:rPr>
          <w:spacing w:val="-11"/>
        </w:rPr>
        <w:t> </w:t>
      </w:r>
      <w:r>
        <w:rPr/>
        <w:t>a</w:t>
      </w:r>
      <w:r>
        <w:rPr>
          <w:spacing w:val="-11"/>
        </w:rPr>
        <w:t> </w:t>
      </w:r>
      <w:r>
        <w:rPr/>
        <w:t>direct</w:t>
      </w:r>
      <w:r>
        <w:rPr>
          <w:spacing w:val="-11"/>
        </w:rPr>
        <w:t> </w:t>
      </w:r>
      <w:r>
        <w:rPr/>
        <w:t>evidential</w:t>
      </w:r>
      <w:r>
        <w:rPr>
          <w:spacing w:val="-11"/>
        </w:rPr>
        <w:t> </w:t>
      </w:r>
      <w:r>
        <w:rPr/>
        <w:t>form</w:t>
      </w:r>
      <w:r>
        <w:rPr>
          <w:spacing w:val="-11"/>
        </w:rPr>
        <w:t> </w:t>
      </w:r>
      <w:r>
        <w:rPr/>
        <w:t>in</w:t>
      </w:r>
      <w:r>
        <w:rPr>
          <w:spacing w:val="-11"/>
        </w:rPr>
        <w:t> </w:t>
      </w:r>
      <w:r>
        <w:rPr/>
        <w:t>a</w:t>
      </w:r>
      <w:r>
        <w:rPr>
          <w:spacing w:val="-11"/>
        </w:rPr>
        <w:t> </w:t>
      </w:r>
      <w:r>
        <w:rPr/>
        <w:t>speech</w:t>
      </w:r>
      <w:r>
        <w:rPr>
          <w:spacing w:val="-11"/>
        </w:rPr>
        <w:t> </w:t>
      </w:r>
      <w:r>
        <w:rPr/>
        <w:t>act, the</w:t>
      </w:r>
      <w:r>
        <w:rPr>
          <w:spacing w:val="-4"/>
        </w:rPr>
        <w:t> </w:t>
      </w:r>
      <w:r>
        <w:rPr/>
        <w:t>speaker</w:t>
      </w:r>
      <w:r>
        <w:rPr>
          <w:spacing w:val="-4"/>
        </w:rPr>
        <w:t> </w:t>
      </w:r>
      <w:r>
        <w:rPr/>
        <w:t>is</w:t>
      </w:r>
      <w:r>
        <w:rPr>
          <w:spacing w:val="-4"/>
        </w:rPr>
        <w:t> </w:t>
      </w:r>
      <w:r>
        <w:rPr/>
        <w:t>doing</w:t>
      </w:r>
      <w:r>
        <w:rPr>
          <w:spacing w:val="-4"/>
        </w:rPr>
        <w:t> </w:t>
      </w:r>
      <w:r>
        <w:rPr/>
        <w:t>so</w:t>
      </w:r>
      <w:r>
        <w:rPr>
          <w:spacing w:val="-4"/>
        </w:rPr>
        <w:t> </w:t>
      </w:r>
      <w:r>
        <w:rPr/>
        <w:t>at</w:t>
      </w:r>
      <w:r>
        <w:rPr>
          <w:spacing w:val="-4"/>
        </w:rPr>
        <w:t> </w:t>
      </w:r>
      <w:r>
        <w:rPr/>
        <w:t>the</w:t>
      </w:r>
      <w:r>
        <w:rPr>
          <w:spacing w:val="-4"/>
        </w:rPr>
        <w:t> </w:t>
      </w:r>
      <w:r>
        <w:rPr/>
        <w:t>exclusion</w:t>
      </w:r>
      <w:r>
        <w:rPr>
          <w:spacing w:val="-4"/>
        </w:rPr>
        <w:t> </w:t>
      </w:r>
      <w:r>
        <w:rPr/>
        <w:t>of</w:t>
      </w:r>
      <w:r>
        <w:rPr>
          <w:spacing w:val="-4"/>
        </w:rPr>
        <w:t> </w:t>
      </w:r>
      <w:r>
        <w:rPr/>
        <w:t>an</w:t>
      </w:r>
      <w:r>
        <w:rPr>
          <w:spacing w:val="-4"/>
        </w:rPr>
        <w:t> </w:t>
      </w:r>
      <w:r>
        <w:rPr/>
        <w:t>indirect</w:t>
      </w:r>
      <w:r>
        <w:rPr>
          <w:spacing w:val="-4"/>
        </w:rPr>
        <w:t> </w:t>
      </w:r>
      <w:r>
        <w:rPr/>
        <w:t>one</w:t>
      </w:r>
      <w:r>
        <w:rPr>
          <w:spacing w:val="-4"/>
        </w:rPr>
        <w:t> </w:t>
      </w:r>
      <w:r>
        <w:rPr/>
        <w:t>(assuming</w:t>
      </w:r>
      <w:r>
        <w:rPr>
          <w:spacing w:val="-4"/>
        </w:rPr>
        <w:t> </w:t>
      </w:r>
      <w:r>
        <w:rPr/>
        <w:t>both</w:t>
      </w:r>
      <w:r>
        <w:rPr>
          <w:spacing w:val="-4"/>
        </w:rPr>
        <w:t> </w:t>
      </w:r>
      <w:r>
        <w:rPr/>
        <w:t>exist</w:t>
      </w:r>
      <w:r>
        <w:rPr>
          <w:spacing w:val="-4"/>
        </w:rPr>
        <w:t> </w:t>
      </w:r>
      <w:r>
        <w:rPr/>
        <w:t>in</w:t>
      </w:r>
      <w:r>
        <w:rPr>
          <w:spacing w:val="-4"/>
        </w:rPr>
        <w:t> </w:t>
      </w:r>
      <w:r>
        <w:rPr/>
        <w:t>the</w:t>
      </w:r>
      <w:r>
        <w:rPr>
          <w:spacing w:val="-4"/>
        </w:rPr>
        <w:t> </w:t>
      </w:r>
      <w:r>
        <w:rPr/>
        <w:t>language). In selecting one form at the exclusion of any functionally contrastive forms (or, in single term systems, at the exclusion of an unmarked speech act), a speaker must also be considering these contrastive</w:t>
      </w:r>
      <w:r>
        <w:rPr>
          <w:spacing w:val="14"/>
        </w:rPr>
        <w:t> </w:t>
      </w:r>
      <w:r>
        <w:rPr/>
        <w:t>forms</w:t>
      </w:r>
      <w:r>
        <w:rPr>
          <w:spacing w:val="14"/>
        </w:rPr>
        <w:t> </w:t>
      </w:r>
      <w:r>
        <w:rPr/>
        <w:t>and</w:t>
      </w:r>
      <w:r>
        <w:rPr>
          <w:spacing w:val="14"/>
        </w:rPr>
        <w:t> </w:t>
      </w:r>
      <w:r>
        <w:rPr/>
        <w:t>their</w:t>
      </w:r>
      <w:r>
        <w:rPr>
          <w:spacing w:val="14"/>
        </w:rPr>
        <w:t> </w:t>
      </w:r>
      <w:r>
        <w:rPr/>
        <w:t>appropriateness</w:t>
      </w:r>
      <w:r>
        <w:rPr>
          <w:spacing w:val="14"/>
        </w:rPr>
        <w:t> </w:t>
      </w:r>
      <w:r>
        <w:rPr/>
        <w:t>in</w:t>
      </w:r>
      <w:r>
        <w:rPr>
          <w:spacing w:val="14"/>
        </w:rPr>
        <w:t> </w:t>
      </w:r>
      <w:r>
        <w:rPr/>
        <w:t>relation</w:t>
      </w:r>
      <w:r>
        <w:rPr>
          <w:spacing w:val="14"/>
        </w:rPr>
        <w:t> </w:t>
      </w:r>
      <w:r>
        <w:rPr/>
        <w:t>to</w:t>
      </w:r>
      <w:r>
        <w:rPr>
          <w:spacing w:val="14"/>
        </w:rPr>
        <w:t> </w:t>
      </w:r>
      <w:r>
        <w:rPr/>
        <w:t>the</w:t>
      </w:r>
      <w:r>
        <w:rPr>
          <w:spacing w:val="14"/>
        </w:rPr>
        <w:t> </w:t>
      </w:r>
      <w:r>
        <w:rPr/>
        <w:t>speech</w:t>
      </w:r>
      <w:r>
        <w:rPr>
          <w:spacing w:val="14"/>
        </w:rPr>
        <w:t> </w:t>
      </w:r>
      <w:r>
        <w:rPr/>
        <w:t>act</w:t>
      </w:r>
      <w:r>
        <w:rPr>
          <w:spacing w:val="14"/>
        </w:rPr>
        <w:t> </w:t>
      </w:r>
      <w:r>
        <w:rPr/>
        <w:t>at</w:t>
      </w:r>
      <w:r>
        <w:rPr>
          <w:spacing w:val="14"/>
        </w:rPr>
        <w:t> </w:t>
      </w:r>
      <w:r>
        <w:rPr/>
        <w:t>hand.</w:t>
      </w:r>
      <w:r>
        <w:rPr>
          <w:spacing w:val="67"/>
        </w:rPr>
        <w:t> </w:t>
      </w:r>
      <w:r>
        <w:rPr/>
        <w:t>As</w:t>
      </w:r>
      <w:r>
        <w:rPr>
          <w:spacing w:val="14"/>
        </w:rPr>
        <w:t> </w:t>
      </w:r>
      <w:r>
        <w:rPr/>
        <w:t>a</w:t>
      </w:r>
      <w:r>
        <w:rPr>
          <w:spacing w:val="14"/>
        </w:rPr>
        <w:t> </w:t>
      </w:r>
      <w:r>
        <w:rPr/>
        <w:t>result of this, mixed systems must be viewed as a sum of their parts, rather than just, for instance, an evidential</w:t>
      </w:r>
      <w:r>
        <w:rPr>
          <w:spacing w:val="-4"/>
        </w:rPr>
        <w:t> </w:t>
      </w:r>
      <w:r>
        <w:rPr/>
        <w:t>and</w:t>
      </w:r>
      <w:r>
        <w:rPr>
          <w:spacing w:val="-3"/>
        </w:rPr>
        <w:t> </w:t>
      </w:r>
      <w:r>
        <w:rPr/>
        <w:t>engagement-marking</w:t>
      </w:r>
      <w:r>
        <w:rPr>
          <w:spacing w:val="-3"/>
        </w:rPr>
        <w:t> </w:t>
      </w:r>
      <w:r>
        <w:rPr/>
        <w:t>system</w:t>
      </w:r>
      <w:r>
        <w:rPr>
          <w:spacing w:val="-3"/>
        </w:rPr>
        <w:t> </w:t>
      </w:r>
      <w:r>
        <w:rPr/>
        <w:t>in</w:t>
      </w:r>
      <w:r>
        <w:rPr>
          <w:spacing w:val="-3"/>
        </w:rPr>
        <w:t> </w:t>
      </w:r>
      <w:r>
        <w:rPr/>
        <w:t>close</w:t>
      </w:r>
      <w:r>
        <w:rPr>
          <w:spacing w:val="-3"/>
        </w:rPr>
        <w:t> </w:t>
      </w:r>
      <w:r>
        <w:rPr/>
        <w:t>proximity.</w:t>
      </w:r>
      <w:r>
        <w:rPr>
          <w:spacing w:val="19"/>
        </w:rPr>
        <w:t> </w:t>
      </w:r>
      <w:r>
        <w:rPr/>
        <w:t>Mixed</w:t>
      </w:r>
      <w:r>
        <w:rPr>
          <w:spacing w:val="-3"/>
        </w:rPr>
        <w:t> </w:t>
      </w:r>
      <w:r>
        <w:rPr/>
        <w:t>systems</w:t>
      </w:r>
      <w:r>
        <w:rPr>
          <w:spacing w:val="-3"/>
        </w:rPr>
        <w:t> </w:t>
      </w:r>
      <w:r>
        <w:rPr/>
        <w:t>are,</w:t>
      </w:r>
      <w:r>
        <w:rPr>
          <w:spacing w:val="-2"/>
        </w:rPr>
        <w:t> </w:t>
      </w:r>
      <w:r>
        <w:rPr/>
        <w:t>as</w:t>
      </w:r>
      <w:r>
        <w:rPr>
          <w:spacing w:val="-3"/>
        </w:rPr>
        <w:t> </w:t>
      </w:r>
      <w:r>
        <w:rPr/>
        <w:t>discussed above, systems in which there are functional contrasts within the system that do not fit into a single</w:t>
      </w:r>
      <w:r>
        <w:rPr>
          <w:spacing w:val="-4"/>
        </w:rPr>
        <w:t> </w:t>
      </w:r>
      <w:r>
        <w:rPr/>
        <w:t>traditional</w:t>
      </w:r>
      <w:r>
        <w:rPr>
          <w:spacing w:val="-4"/>
        </w:rPr>
        <w:t> </w:t>
      </w:r>
      <w:r>
        <w:rPr/>
        <w:t>cross-linguistic</w:t>
      </w:r>
      <w:r>
        <w:rPr>
          <w:spacing w:val="-4"/>
        </w:rPr>
        <w:t> </w:t>
      </w:r>
      <w:r>
        <w:rPr/>
        <w:t>category.</w:t>
      </w:r>
      <w:r>
        <w:rPr>
          <w:spacing w:val="15"/>
        </w:rPr>
        <w:t> </w:t>
      </w:r>
      <w:r>
        <w:rPr/>
        <w:t>With</w:t>
      </w:r>
      <w:r>
        <w:rPr>
          <w:spacing w:val="-4"/>
        </w:rPr>
        <w:t> </w:t>
      </w:r>
      <w:r>
        <w:rPr/>
        <w:t>the</w:t>
      </w:r>
      <w:r>
        <w:rPr>
          <w:spacing w:val="-4"/>
        </w:rPr>
        <w:t> </w:t>
      </w:r>
      <w:r>
        <w:rPr/>
        <w:t>idea</w:t>
      </w:r>
      <w:r>
        <w:rPr>
          <w:spacing w:val="-4"/>
        </w:rPr>
        <w:t> </w:t>
      </w:r>
      <w:r>
        <w:rPr/>
        <w:t>that</w:t>
      </w:r>
      <w:r>
        <w:rPr>
          <w:spacing w:val="-4"/>
        </w:rPr>
        <w:t> </w:t>
      </w:r>
      <w:r>
        <w:rPr/>
        <w:t>a</w:t>
      </w:r>
      <w:r>
        <w:rPr>
          <w:spacing w:val="-4"/>
        </w:rPr>
        <w:t> </w:t>
      </w:r>
      <w:r>
        <w:rPr/>
        <w:t>speaker</w:t>
      </w:r>
      <w:r>
        <w:rPr>
          <w:spacing w:val="-4"/>
        </w:rPr>
        <w:t> </w:t>
      </w:r>
      <w:r>
        <w:rPr/>
        <w:t>will</w:t>
      </w:r>
      <w:r>
        <w:rPr>
          <w:spacing w:val="-4"/>
        </w:rPr>
        <w:t> </w:t>
      </w:r>
      <w:r>
        <w:rPr/>
        <w:t>consider</w:t>
      </w:r>
      <w:r>
        <w:rPr>
          <w:spacing w:val="-4"/>
        </w:rPr>
        <w:t> </w:t>
      </w:r>
      <w:r>
        <w:rPr/>
        <w:t>the</w:t>
      </w:r>
      <w:r>
        <w:rPr>
          <w:spacing w:val="-4"/>
        </w:rPr>
        <w:t> </w:t>
      </w:r>
      <w:r>
        <w:rPr/>
        <w:t>neces- sary</w:t>
      </w:r>
      <w:r>
        <w:rPr>
          <w:spacing w:val="-10"/>
        </w:rPr>
        <w:t> </w:t>
      </w:r>
      <w:r>
        <w:rPr/>
        <w:t>conditions</w:t>
      </w:r>
      <w:r>
        <w:rPr>
          <w:spacing w:val="-10"/>
        </w:rPr>
        <w:t> </w:t>
      </w:r>
      <w:r>
        <w:rPr/>
        <w:t>of</w:t>
      </w:r>
      <w:r>
        <w:rPr>
          <w:spacing w:val="-10"/>
        </w:rPr>
        <w:t> </w:t>
      </w:r>
      <w:r>
        <w:rPr/>
        <w:t>each</w:t>
      </w:r>
      <w:r>
        <w:rPr>
          <w:spacing w:val="-10"/>
        </w:rPr>
        <w:t> </w:t>
      </w:r>
      <w:r>
        <w:rPr/>
        <w:t>form</w:t>
      </w:r>
      <w:r>
        <w:rPr>
          <w:spacing w:val="-10"/>
        </w:rPr>
        <w:t> </w:t>
      </w:r>
      <w:r>
        <w:rPr/>
        <w:t>within</w:t>
      </w:r>
      <w:r>
        <w:rPr>
          <w:spacing w:val="-10"/>
        </w:rPr>
        <w:t> </w:t>
      </w:r>
      <w:r>
        <w:rPr/>
        <w:t>a</w:t>
      </w:r>
      <w:r>
        <w:rPr>
          <w:spacing w:val="-10"/>
        </w:rPr>
        <w:t> </w:t>
      </w:r>
      <w:r>
        <w:rPr/>
        <w:t>system</w:t>
      </w:r>
      <w:r>
        <w:rPr>
          <w:spacing w:val="-10"/>
        </w:rPr>
        <w:t> </w:t>
      </w:r>
      <w:r>
        <w:rPr/>
        <w:t>when</w:t>
      </w:r>
      <w:r>
        <w:rPr>
          <w:spacing w:val="-10"/>
        </w:rPr>
        <w:t> </w:t>
      </w:r>
      <w:r>
        <w:rPr/>
        <w:t>choosing</w:t>
      </w:r>
      <w:r>
        <w:rPr>
          <w:spacing w:val="-10"/>
        </w:rPr>
        <w:t> </w:t>
      </w:r>
      <w:r>
        <w:rPr/>
        <w:t>which</w:t>
      </w:r>
      <w:r>
        <w:rPr>
          <w:spacing w:val="-10"/>
        </w:rPr>
        <w:t> </w:t>
      </w:r>
      <w:r>
        <w:rPr/>
        <w:t>one</w:t>
      </w:r>
      <w:r>
        <w:rPr>
          <w:spacing w:val="-10"/>
        </w:rPr>
        <w:t> </w:t>
      </w:r>
      <w:r>
        <w:rPr/>
        <w:t>to</w:t>
      </w:r>
      <w:r>
        <w:rPr>
          <w:spacing w:val="-10"/>
        </w:rPr>
        <w:t> </w:t>
      </w:r>
      <w:r>
        <w:rPr/>
        <w:t>use</w:t>
      </w:r>
      <w:r>
        <w:rPr>
          <w:spacing w:val="-10"/>
        </w:rPr>
        <w:t> </w:t>
      </w:r>
      <w:r>
        <w:rPr/>
        <w:t>at</w:t>
      </w:r>
      <w:r>
        <w:rPr>
          <w:spacing w:val="-10"/>
        </w:rPr>
        <w:t> </w:t>
      </w:r>
      <w:r>
        <w:rPr/>
        <w:t>the</w:t>
      </w:r>
      <w:r>
        <w:rPr>
          <w:spacing w:val="-10"/>
        </w:rPr>
        <w:t> </w:t>
      </w:r>
      <w:r>
        <w:rPr/>
        <w:t>exclusion</w:t>
      </w:r>
      <w:r>
        <w:rPr>
          <w:spacing w:val="-10"/>
        </w:rPr>
        <w:t> </w:t>
      </w:r>
      <w:r>
        <w:rPr/>
        <w:t>of the others, it can be concluded that in these mixed systems, regardless of which form a speaker ultimately</w:t>
      </w:r>
      <w:r>
        <w:rPr>
          <w:spacing w:val="-7"/>
        </w:rPr>
        <w:t> </w:t>
      </w:r>
      <w:r>
        <w:rPr/>
        <w:t>chooses</w:t>
      </w:r>
      <w:r>
        <w:rPr>
          <w:spacing w:val="-7"/>
        </w:rPr>
        <w:t> </w:t>
      </w:r>
      <w:r>
        <w:rPr/>
        <w:t>and</w:t>
      </w:r>
      <w:r>
        <w:rPr>
          <w:spacing w:val="-6"/>
        </w:rPr>
        <w:t> </w:t>
      </w:r>
      <w:r>
        <w:rPr/>
        <w:t>the</w:t>
      </w:r>
      <w:r>
        <w:rPr>
          <w:spacing w:val="-7"/>
        </w:rPr>
        <w:t> </w:t>
      </w:r>
      <w:r>
        <w:rPr/>
        <w:t>traditional</w:t>
      </w:r>
      <w:r>
        <w:rPr>
          <w:spacing w:val="-6"/>
        </w:rPr>
        <w:t> </w:t>
      </w:r>
      <w:r>
        <w:rPr/>
        <w:t>cross-linguistic</w:t>
      </w:r>
      <w:r>
        <w:rPr>
          <w:spacing w:val="-7"/>
        </w:rPr>
        <w:t> </w:t>
      </w:r>
      <w:r>
        <w:rPr/>
        <w:t>category</w:t>
      </w:r>
      <w:r>
        <w:rPr>
          <w:spacing w:val="-6"/>
        </w:rPr>
        <w:t> </w:t>
      </w:r>
      <w:r>
        <w:rPr/>
        <w:t>to</w:t>
      </w:r>
      <w:r>
        <w:rPr>
          <w:spacing w:val="-7"/>
        </w:rPr>
        <w:t> </w:t>
      </w:r>
      <w:r>
        <w:rPr/>
        <w:t>which</w:t>
      </w:r>
      <w:r>
        <w:rPr>
          <w:spacing w:val="-7"/>
        </w:rPr>
        <w:t> </w:t>
      </w:r>
      <w:r>
        <w:rPr/>
        <w:t>that</w:t>
      </w:r>
      <w:r>
        <w:rPr>
          <w:spacing w:val="-6"/>
        </w:rPr>
        <w:t> </w:t>
      </w:r>
      <w:r>
        <w:rPr/>
        <w:t>form</w:t>
      </w:r>
      <w:r>
        <w:rPr>
          <w:spacing w:val="-7"/>
        </w:rPr>
        <w:t> </w:t>
      </w:r>
      <w:r>
        <w:rPr/>
        <w:t>belongs,</w:t>
      </w:r>
      <w:r>
        <w:rPr>
          <w:spacing w:val="-6"/>
        </w:rPr>
        <w:t> </w:t>
      </w:r>
      <w:r>
        <w:rPr/>
        <w:t>they have</w:t>
      </w:r>
      <w:r>
        <w:rPr>
          <w:spacing w:val="-13"/>
        </w:rPr>
        <w:t> </w:t>
      </w:r>
      <w:r>
        <w:rPr/>
        <w:t>internally</w:t>
      </w:r>
      <w:r>
        <w:rPr>
          <w:spacing w:val="-12"/>
        </w:rPr>
        <w:t> </w:t>
      </w:r>
      <w:r>
        <w:rPr/>
        <w:t>(and</w:t>
      </w:r>
      <w:r>
        <w:rPr>
          <w:spacing w:val="-13"/>
        </w:rPr>
        <w:t> </w:t>
      </w:r>
      <w:r>
        <w:rPr/>
        <w:t>subconsciously)</w:t>
      </w:r>
      <w:r>
        <w:rPr>
          <w:spacing w:val="-12"/>
        </w:rPr>
        <w:t> </w:t>
      </w:r>
      <w:r>
        <w:rPr/>
        <w:t>considered</w:t>
      </w:r>
      <w:r>
        <w:rPr>
          <w:spacing w:val="-13"/>
        </w:rPr>
        <w:t> </w:t>
      </w:r>
      <w:r>
        <w:rPr/>
        <w:t>the</w:t>
      </w:r>
      <w:r>
        <w:rPr>
          <w:spacing w:val="-12"/>
        </w:rPr>
        <w:t> </w:t>
      </w:r>
      <w:r>
        <w:rPr/>
        <w:t>conditions</w:t>
      </w:r>
      <w:r>
        <w:rPr>
          <w:spacing w:val="-13"/>
        </w:rPr>
        <w:t> </w:t>
      </w:r>
      <w:r>
        <w:rPr/>
        <w:t>of</w:t>
      </w:r>
      <w:r>
        <w:rPr>
          <w:spacing w:val="-12"/>
        </w:rPr>
        <w:t> </w:t>
      </w:r>
      <w:r>
        <w:rPr/>
        <w:t>all</w:t>
      </w:r>
      <w:r>
        <w:rPr>
          <w:spacing w:val="-13"/>
        </w:rPr>
        <w:t> </w:t>
      </w:r>
      <w:r>
        <w:rPr/>
        <w:t>applicable</w:t>
      </w:r>
      <w:r>
        <w:rPr>
          <w:spacing w:val="-12"/>
        </w:rPr>
        <w:t> </w:t>
      </w:r>
      <w:r>
        <w:rPr/>
        <w:t>contrastive</w:t>
      </w:r>
      <w:r>
        <w:rPr>
          <w:spacing w:val="-13"/>
        </w:rPr>
        <w:t> </w:t>
      </w:r>
      <w:r>
        <w:rPr/>
        <w:t>forms in</w:t>
      </w:r>
      <w:r>
        <w:rPr>
          <w:spacing w:val="-13"/>
        </w:rPr>
        <w:t> </w:t>
      </w:r>
      <w:r>
        <w:rPr/>
        <w:t>the</w:t>
      </w:r>
      <w:r>
        <w:rPr>
          <w:spacing w:val="-12"/>
        </w:rPr>
        <w:t> </w:t>
      </w:r>
      <w:r>
        <w:rPr/>
        <w:t>system</w:t>
      </w:r>
      <w:r>
        <w:rPr>
          <w:spacing w:val="-13"/>
        </w:rPr>
        <w:t> </w:t>
      </w:r>
      <w:r>
        <w:rPr/>
        <w:t>and</w:t>
      </w:r>
      <w:r>
        <w:rPr>
          <w:spacing w:val="-12"/>
        </w:rPr>
        <w:t> </w:t>
      </w:r>
      <w:r>
        <w:rPr/>
        <w:t>subsequently</w:t>
      </w:r>
      <w:r>
        <w:rPr>
          <w:spacing w:val="-13"/>
        </w:rPr>
        <w:t> </w:t>
      </w:r>
      <w:r>
        <w:rPr/>
        <w:t>all</w:t>
      </w:r>
      <w:r>
        <w:rPr>
          <w:spacing w:val="-12"/>
        </w:rPr>
        <w:t> </w:t>
      </w:r>
      <w:r>
        <w:rPr/>
        <w:t>applicable</w:t>
      </w:r>
      <w:r>
        <w:rPr>
          <w:spacing w:val="-13"/>
        </w:rPr>
        <w:t> </w:t>
      </w:r>
      <w:r>
        <w:rPr/>
        <w:t>epistemic</w:t>
      </w:r>
      <w:r>
        <w:rPr>
          <w:spacing w:val="-12"/>
        </w:rPr>
        <w:t> </w:t>
      </w:r>
      <w:r>
        <w:rPr/>
        <w:t>bases</w:t>
      </w:r>
      <w:r>
        <w:rPr>
          <w:spacing w:val="-13"/>
        </w:rPr>
        <w:t> </w:t>
      </w:r>
      <w:r>
        <w:rPr/>
        <w:t>that</w:t>
      </w:r>
      <w:r>
        <w:rPr>
          <w:spacing w:val="-12"/>
        </w:rPr>
        <w:t> </w:t>
      </w:r>
      <w:r>
        <w:rPr/>
        <w:t>could</w:t>
      </w:r>
      <w:r>
        <w:rPr>
          <w:spacing w:val="-13"/>
        </w:rPr>
        <w:t> </w:t>
      </w:r>
      <w:r>
        <w:rPr/>
        <w:t>possibly</w:t>
      </w:r>
      <w:r>
        <w:rPr>
          <w:spacing w:val="-12"/>
        </w:rPr>
        <w:t> </w:t>
      </w:r>
      <w:r>
        <w:rPr/>
        <w:t>be</w:t>
      </w:r>
      <w:r>
        <w:rPr>
          <w:spacing w:val="-13"/>
        </w:rPr>
        <w:t> </w:t>
      </w:r>
      <w:r>
        <w:rPr/>
        <w:t>marked.</w:t>
      </w:r>
      <w:r>
        <w:rPr>
          <w:spacing w:val="8"/>
        </w:rPr>
        <w:t> </w:t>
      </w:r>
      <w:r>
        <w:rPr/>
        <w:t>This is</w:t>
      </w:r>
      <w:r>
        <w:rPr>
          <w:spacing w:val="-1"/>
        </w:rPr>
        <w:t> </w:t>
      </w:r>
      <w:r>
        <w:rPr/>
        <w:t>to</w:t>
      </w:r>
      <w:r>
        <w:rPr>
          <w:spacing w:val="-1"/>
        </w:rPr>
        <w:t> </w:t>
      </w:r>
      <w:r>
        <w:rPr/>
        <w:t>say</w:t>
      </w:r>
      <w:r>
        <w:rPr>
          <w:spacing w:val="-1"/>
        </w:rPr>
        <w:t> </w:t>
      </w:r>
      <w:r>
        <w:rPr/>
        <w:t>that, in</w:t>
      </w:r>
      <w:r>
        <w:rPr>
          <w:spacing w:val="-1"/>
        </w:rPr>
        <w:t> </w:t>
      </w:r>
      <w:r>
        <w:rPr/>
        <w:t>languages</w:t>
      </w:r>
      <w:r>
        <w:rPr>
          <w:spacing w:val="-1"/>
        </w:rPr>
        <w:t> </w:t>
      </w:r>
      <w:r>
        <w:rPr/>
        <w:t>with</w:t>
      </w:r>
      <w:r>
        <w:rPr>
          <w:spacing w:val="-1"/>
        </w:rPr>
        <w:t> </w:t>
      </w:r>
      <w:r>
        <w:rPr/>
        <w:t>these</w:t>
      </w:r>
      <w:r>
        <w:rPr>
          <w:spacing w:val="-1"/>
        </w:rPr>
        <w:t> </w:t>
      </w:r>
      <w:r>
        <w:rPr/>
        <w:t>mixed</w:t>
      </w:r>
      <w:r>
        <w:rPr>
          <w:spacing w:val="-1"/>
        </w:rPr>
        <w:t> </w:t>
      </w:r>
      <w:r>
        <w:rPr/>
        <w:t>systems, the</w:t>
      </w:r>
      <w:r>
        <w:rPr>
          <w:spacing w:val="-1"/>
        </w:rPr>
        <w:t> </w:t>
      </w:r>
      <w:r>
        <w:rPr/>
        <w:t>speaker</w:t>
      </w:r>
      <w:r>
        <w:rPr>
          <w:spacing w:val="-1"/>
        </w:rPr>
        <w:t> </w:t>
      </w:r>
      <w:r>
        <w:rPr/>
        <w:t>is</w:t>
      </w:r>
      <w:r>
        <w:rPr>
          <w:spacing w:val="-1"/>
        </w:rPr>
        <w:t> </w:t>
      </w:r>
      <w:r>
        <w:rPr/>
        <w:t>never</w:t>
      </w:r>
      <w:r>
        <w:rPr>
          <w:spacing w:val="-1"/>
        </w:rPr>
        <w:t> </w:t>
      </w:r>
      <w:r>
        <w:rPr/>
        <w:t>only</w:t>
      </w:r>
      <w:r>
        <w:rPr>
          <w:spacing w:val="-1"/>
        </w:rPr>
        <w:t> </w:t>
      </w:r>
      <w:r>
        <w:rPr/>
        <w:t>considering, for instance,</w:t>
      </w:r>
      <w:r>
        <w:rPr>
          <w:spacing w:val="-1"/>
        </w:rPr>
        <w:t> </w:t>
      </w:r>
      <w:r>
        <w:rPr/>
        <w:t>the</w:t>
      </w:r>
      <w:r>
        <w:rPr>
          <w:spacing w:val="-2"/>
        </w:rPr>
        <w:t> </w:t>
      </w:r>
      <w:r>
        <w:rPr/>
        <w:t>source</w:t>
      </w:r>
      <w:r>
        <w:rPr>
          <w:spacing w:val="-2"/>
        </w:rPr>
        <w:t> </w:t>
      </w:r>
      <w:r>
        <w:rPr/>
        <w:t>of</w:t>
      </w:r>
      <w:r>
        <w:rPr>
          <w:spacing w:val="-2"/>
        </w:rPr>
        <w:t> </w:t>
      </w:r>
      <w:r>
        <w:rPr/>
        <w:t>their</w:t>
      </w:r>
      <w:r>
        <w:rPr>
          <w:spacing w:val="-2"/>
        </w:rPr>
        <w:t> </w:t>
      </w:r>
      <w:r>
        <w:rPr/>
        <w:t>knowledge,</w:t>
      </w:r>
      <w:r>
        <w:rPr>
          <w:spacing w:val="-1"/>
        </w:rPr>
        <w:t> </w:t>
      </w:r>
      <w:r>
        <w:rPr/>
        <w:t>or</w:t>
      </w:r>
      <w:r>
        <w:rPr>
          <w:spacing w:val="-2"/>
        </w:rPr>
        <w:t> </w:t>
      </w:r>
      <w:r>
        <w:rPr/>
        <w:t>their</w:t>
      </w:r>
      <w:r>
        <w:rPr>
          <w:spacing w:val="-2"/>
        </w:rPr>
        <w:t> </w:t>
      </w:r>
      <w:r>
        <w:rPr/>
        <w:t>confidence</w:t>
      </w:r>
      <w:r>
        <w:rPr>
          <w:spacing w:val="-2"/>
        </w:rPr>
        <w:t> </w:t>
      </w:r>
      <w:r>
        <w:rPr/>
        <w:t>in</w:t>
      </w:r>
      <w:r>
        <w:rPr>
          <w:spacing w:val="-2"/>
        </w:rPr>
        <w:t> </w:t>
      </w:r>
      <w:r>
        <w:rPr/>
        <w:t>said</w:t>
      </w:r>
      <w:r>
        <w:rPr>
          <w:spacing w:val="-2"/>
        </w:rPr>
        <w:t> </w:t>
      </w:r>
      <w:r>
        <w:rPr/>
        <w:t>knowledge.</w:t>
      </w:r>
      <w:r>
        <w:rPr>
          <w:spacing w:val="22"/>
        </w:rPr>
        <w:t> </w:t>
      </w:r>
      <w:r>
        <w:rPr/>
        <w:t>Rather,</w:t>
      </w:r>
      <w:r>
        <w:rPr>
          <w:spacing w:val="-1"/>
        </w:rPr>
        <w:t> </w:t>
      </w:r>
      <w:r>
        <w:rPr/>
        <w:t>they</w:t>
      </w:r>
      <w:r>
        <w:rPr>
          <w:spacing w:val="-2"/>
        </w:rPr>
        <w:t> </w:t>
      </w:r>
      <w:r>
        <w:rPr/>
        <w:t>are necessarily</w:t>
      </w:r>
      <w:r>
        <w:rPr>
          <w:spacing w:val="-3"/>
        </w:rPr>
        <w:t> </w:t>
      </w:r>
      <w:r>
        <w:rPr/>
        <w:t>always</w:t>
      </w:r>
      <w:r>
        <w:rPr>
          <w:spacing w:val="-3"/>
        </w:rPr>
        <w:t> </w:t>
      </w:r>
      <w:r>
        <w:rPr/>
        <w:t>considering</w:t>
      </w:r>
      <w:r>
        <w:rPr>
          <w:spacing w:val="-3"/>
        </w:rPr>
        <w:t> </w:t>
      </w:r>
      <w:r>
        <w:rPr/>
        <w:t>any</w:t>
      </w:r>
      <w:r>
        <w:rPr>
          <w:spacing w:val="-3"/>
        </w:rPr>
        <w:t> </w:t>
      </w:r>
      <w:r>
        <w:rPr/>
        <w:t>epistemic</w:t>
      </w:r>
      <w:r>
        <w:rPr>
          <w:spacing w:val="-3"/>
        </w:rPr>
        <w:t> </w:t>
      </w:r>
      <w:r>
        <w:rPr/>
        <w:t>base</w:t>
      </w:r>
      <w:r>
        <w:rPr>
          <w:spacing w:val="-3"/>
        </w:rPr>
        <w:t> </w:t>
      </w:r>
      <w:r>
        <w:rPr/>
        <w:t>that</w:t>
      </w:r>
      <w:r>
        <w:rPr>
          <w:spacing w:val="-3"/>
        </w:rPr>
        <w:t> </w:t>
      </w:r>
      <w:r>
        <w:rPr/>
        <w:t>could</w:t>
      </w:r>
      <w:r>
        <w:rPr>
          <w:spacing w:val="-3"/>
        </w:rPr>
        <w:t> </w:t>
      </w:r>
      <w:r>
        <w:rPr/>
        <w:t>be</w:t>
      </w:r>
      <w:r>
        <w:rPr>
          <w:spacing w:val="-3"/>
        </w:rPr>
        <w:t> </w:t>
      </w:r>
      <w:r>
        <w:rPr/>
        <w:t>marked</w:t>
      </w:r>
      <w:r>
        <w:rPr>
          <w:spacing w:val="-3"/>
        </w:rPr>
        <w:t> </w:t>
      </w:r>
      <w:r>
        <w:rPr/>
        <w:t>within</w:t>
      </w:r>
      <w:r>
        <w:rPr>
          <w:spacing w:val="-3"/>
        </w:rPr>
        <w:t> </w:t>
      </w:r>
      <w:r>
        <w:rPr/>
        <w:t>a</w:t>
      </w:r>
      <w:r>
        <w:rPr>
          <w:spacing w:val="-3"/>
        </w:rPr>
        <w:t> </w:t>
      </w:r>
      <w:r>
        <w:rPr/>
        <w:t>system.</w:t>
      </w:r>
      <w:r>
        <w:rPr>
          <w:spacing w:val="14"/>
        </w:rPr>
        <w:t> </w:t>
      </w:r>
      <w:r>
        <w:rPr/>
        <w:t>These systems</w:t>
      </w:r>
      <w:r>
        <w:rPr>
          <w:spacing w:val="-1"/>
        </w:rPr>
        <w:t> </w:t>
      </w:r>
      <w:r>
        <w:rPr/>
        <w:t>cannot</w:t>
      </w:r>
      <w:r>
        <w:rPr>
          <w:spacing w:val="-1"/>
        </w:rPr>
        <w:t> </w:t>
      </w:r>
      <w:r>
        <w:rPr/>
        <w:t>be</w:t>
      </w:r>
      <w:r>
        <w:rPr>
          <w:spacing w:val="-1"/>
        </w:rPr>
        <w:t> </w:t>
      </w:r>
      <w:r>
        <w:rPr/>
        <w:t>seen</w:t>
      </w:r>
      <w:r>
        <w:rPr>
          <w:spacing w:val="-1"/>
        </w:rPr>
        <w:t> </w:t>
      </w:r>
      <w:r>
        <w:rPr/>
        <w:t>as</w:t>
      </w:r>
      <w:r>
        <w:rPr>
          <w:spacing w:val="-1"/>
        </w:rPr>
        <w:t> </w:t>
      </w:r>
      <w:r>
        <w:rPr/>
        <w:t>limited</w:t>
      </w:r>
      <w:r>
        <w:rPr>
          <w:spacing w:val="-1"/>
        </w:rPr>
        <w:t> </w:t>
      </w:r>
      <w:r>
        <w:rPr/>
        <w:t>to</w:t>
      </w:r>
      <w:r>
        <w:rPr>
          <w:spacing w:val="-1"/>
        </w:rPr>
        <w:t> </w:t>
      </w:r>
      <w:r>
        <w:rPr/>
        <w:t>one</w:t>
      </w:r>
      <w:r>
        <w:rPr>
          <w:spacing w:val="-1"/>
        </w:rPr>
        <w:t> </w:t>
      </w:r>
      <w:r>
        <w:rPr/>
        <w:t>category,</w:t>
      </w:r>
      <w:r>
        <w:rPr>
          <w:spacing w:val="-1"/>
        </w:rPr>
        <w:t> </w:t>
      </w:r>
      <w:r>
        <w:rPr/>
        <w:t>or</w:t>
      </w:r>
      <w:r>
        <w:rPr>
          <w:spacing w:val="-1"/>
        </w:rPr>
        <w:t> </w:t>
      </w:r>
      <w:r>
        <w:rPr/>
        <w:t>analysed</w:t>
      </w:r>
      <w:r>
        <w:rPr>
          <w:spacing w:val="-1"/>
        </w:rPr>
        <w:t> </w:t>
      </w:r>
      <w:r>
        <w:rPr/>
        <w:t>in</w:t>
      </w:r>
      <w:r>
        <w:rPr>
          <w:spacing w:val="-1"/>
        </w:rPr>
        <w:t> </w:t>
      </w:r>
      <w:r>
        <w:rPr/>
        <w:t>terms</w:t>
      </w:r>
      <w:r>
        <w:rPr>
          <w:spacing w:val="-1"/>
        </w:rPr>
        <w:t> </w:t>
      </w:r>
      <w:r>
        <w:rPr/>
        <w:t>of</w:t>
      </w:r>
      <w:r>
        <w:rPr>
          <w:spacing w:val="-1"/>
        </w:rPr>
        <w:t> </w:t>
      </w:r>
      <w:r>
        <w:rPr/>
        <w:t>single</w:t>
      </w:r>
      <w:r>
        <w:rPr>
          <w:spacing w:val="-1"/>
        </w:rPr>
        <w:t> </w:t>
      </w:r>
      <w:r>
        <w:rPr/>
        <w:t>categories</w:t>
      </w:r>
      <w:r>
        <w:rPr>
          <w:spacing w:val="-1"/>
        </w:rPr>
        <w:t> </w:t>
      </w:r>
      <w:r>
        <w:rPr/>
        <w:t>dis- cretely, as such anaylses would not capture the actual internal processes of the speaker.</w:t>
      </w:r>
    </w:p>
    <w:p>
      <w:pPr>
        <w:pStyle w:val="BodyText"/>
        <w:spacing w:line="376" w:lineRule="auto" w:before="84"/>
        <w:ind w:left="2039" w:right="2037" w:firstLine="298"/>
        <w:jc w:val="both"/>
      </w:pPr>
      <w:r>
        <w:rPr/>
        <w:t>Notably,</w:t>
      </w:r>
      <w:r>
        <w:rPr>
          <w:spacing w:val="-5"/>
        </w:rPr>
        <w:t> </w:t>
      </w:r>
      <w:r>
        <w:rPr/>
        <w:t>with</w:t>
      </w:r>
      <w:r>
        <w:rPr>
          <w:spacing w:val="-5"/>
        </w:rPr>
        <w:t> </w:t>
      </w:r>
      <w:r>
        <w:rPr/>
        <w:t>the</w:t>
      </w:r>
      <w:r>
        <w:rPr>
          <w:spacing w:val="-5"/>
        </w:rPr>
        <w:t> </w:t>
      </w:r>
      <w:r>
        <w:rPr/>
        <w:t>inclusion</w:t>
      </w:r>
      <w:r>
        <w:rPr>
          <w:spacing w:val="-5"/>
        </w:rPr>
        <w:t> </w:t>
      </w:r>
      <w:r>
        <w:rPr/>
        <w:t>of</w:t>
      </w:r>
      <w:r>
        <w:rPr>
          <w:spacing w:val="-5"/>
        </w:rPr>
        <w:t> </w:t>
      </w:r>
      <w:r>
        <w:rPr/>
        <w:t>engagement</w:t>
      </w:r>
      <w:r>
        <w:rPr>
          <w:spacing w:val="-5"/>
        </w:rPr>
        <w:t> </w:t>
      </w:r>
      <w:r>
        <w:rPr/>
        <w:t>marking,</w:t>
      </w:r>
      <w:r>
        <w:rPr>
          <w:spacing w:val="-5"/>
        </w:rPr>
        <w:t> </w:t>
      </w:r>
      <w:r>
        <w:rPr/>
        <w:t>as</w:t>
      </w:r>
      <w:r>
        <w:rPr>
          <w:spacing w:val="-5"/>
        </w:rPr>
        <w:t> </w:t>
      </w:r>
      <w:r>
        <w:rPr/>
        <w:t>is</w:t>
      </w:r>
      <w:r>
        <w:rPr>
          <w:spacing w:val="-5"/>
        </w:rPr>
        <w:t> </w:t>
      </w:r>
      <w:r>
        <w:rPr/>
        <w:t>seen</w:t>
      </w:r>
      <w:r>
        <w:rPr>
          <w:spacing w:val="-5"/>
        </w:rPr>
        <w:t> </w:t>
      </w:r>
      <w:r>
        <w:rPr/>
        <w:t>in</w:t>
      </w:r>
      <w:r>
        <w:rPr>
          <w:spacing w:val="-5"/>
        </w:rPr>
        <w:t> </w:t>
      </w:r>
      <w:r>
        <w:rPr/>
        <w:t>the</w:t>
      </w:r>
      <w:r>
        <w:rPr>
          <w:spacing w:val="-5"/>
        </w:rPr>
        <w:t> </w:t>
      </w:r>
      <w:r>
        <w:rPr/>
        <w:t>case</w:t>
      </w:r>
      <w:r>
        <w:rPr>
          <w:spacing w:val="-5"/>
        </w:rPr>
        <w:t> </w:t>
      </w:r>
      <w:r>
        <w:rPr/>
        <w:t>studies</w:t>
      </w:r>
      <w:r>
        <w:rPr>
          <w:spacing w:val="-5"/>
        </w:rPr>
        <w:t> </w:t>
      </w:r>
      <w:r>
        <w:rPr/>
        <w:t>below,</w:t>
      </w:r>
      <w:r>
        <w:rPr>
          <w:spacing w:val="-5"/>
        </w:rPr>
        <w:t> </w:t>
      </w:r>
      <w:r>
        <w:rPr/>
        <w:t>one of these conditioning factors being considered by speakers in languages with engagement-like contrasts is a projection of the perspective of the addressee.</w:t>
      </w:r>
      <w:r>
        <w:rPr>
          <w:spacing w:val="40"/>
        </w:rPr>
        <w:t> </w:t>
      </w:r>
      <w:r>
        <w:rPr/>
        <w:t>On the assumption that a speaker will</w:t>
      </w:r>
      <w:r>
        <w:rPr>
          <w:spacing w:val="-7"/>
        </w:rPr>
        <w:t> </w:t>
      </w:r>
      <w:r>
        <w:rPr/>
        <w:t>consider</w:t>
      </w:r>
      <w:r>
        <w:rPr>
          <w:spacing w:val="-7"/>
        </w:rPr>
        <w:t> </w:t>
      </w:r>
      <w:r>
        <w:rPr/>
        <w:t>all</w:t>
      </w:r>
      <w:r>
        <w:rPr>
          <w:spacing w:val="-7"/>
        </w:rPr>
        <w:t> </w:t>
      </w:r>
      <w:r>
        <w:rPr/>
        <w:t>possible</w:t>
      </w:r>
      <w:r>
        <w:rPr>
          <w:spacing w:val="-6"/>
        </w:rPr>
        <w:t> </w:t>
      </w:r>
      <w:r>
        <w:rPr/>
        <w:t>conditioning</w:t>
      </w:r>
      <w:r>
        <w:rPr>
          <w:spacing w:val="-7"/>
        </w:rPr>
        <w:t> </w:t>
      </w:r>
      <w:r>
        <w:rPr/>
        <w:t>factors</w:t>
      </w:r>
      <w:r>
        <w:rPr>
          <w:spacing w:val="-7"/>
        </w:rPr>
        <w:t> </w:t>
      </w:r>
      <w:r>
        <w:rPr/>
        <w:t>in</w:t>
      </w:r>
      <w:r>
        <w:rPr>
          <w:spacing w:val="-7"/>
        </w:rPr>
        <w:t> </w:t>
      </w:r>
      <w:r>
        <w:rPr/>
        <w:t>all</w:t>
      </w:r>
      <w:r>
        <w:rPr>
          <w:spacing w:val="-6"/>
        </w:rPr>
        <w:t> </w:t>
      </w:r>
      <w:r>
        <w:rPr/>
        <w:t>cases</w:t>
      </w:r>
      <w:r>
        <w:rPr>
          <w:spacing w:val="-7"/>
        </w:rPr>
        <w:t> </w:t>
      </w:r>
      <w:r>
        <w:rPr/>
        <w:t>as</w:t>
      </w:r>
      <w:r>
        <w:rPr>
          <w:spacing w:val="-7"/>
        </w:rPr>
        <w:t> </w:t>
      </w:r>
      <w:r>
        <w:rPr/>
        <w:t>argued</w:t>
      </w:r>
      <w:r>
        <w:rPr>
          <w:spacing w:val="-6"/>
        </w:rPr>
        <w:t> </w:t>
      </w:r>
      <w:r>
        <w:rPr/>
        <w:t>above,</w:t>
      </w:r>
      <w:r>
        <w:rPr>
          <w:spacing w:val="-7"/>
        </w:rPr>
        <w:t> </w:t>
      </w:r>
      <w:r>
        <w:rPr/>
        <w:t>speakers</w:t>
      </w:r>
      <w:r>
        <w:rPr>
          <w:spacing w:val="-7"/>
        </w:rPr>
        <w:t> </w:t>
      </w:r>
      <w:r>
        <w:rPr/>
        <w:t>are</w:t>
      </w:r>
      <w:r>
        <w:rPr>
          <w:spacing w:val="-7"/>
        </w:rPr>
        <w:t> </w:t>
      </w:r>
      <w:r>
        <w:rPr/>
        <w:t>also</w:t>
      </w:r>
      <w:r>
        <w:rPr>
          <w:spacing w:val="-7"/>
        </w:rPr>
        <w:t> </w:t>
      </w:r>
      <w:r>
        <w:rPr>
          <w:spacing w:val="-4"/>
        </w:rPr>
        <w:t>con-</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sidering not only their own perspective, but also that of their addressee in any situation where epistemic</w:t>
      </w:r>
      <w:r>
        <w:rPr>
          <w:spacing w:val="-13"/>
        </w:rPr>
        <w:t> </w:t>
      </w:r>
      <w:r>
        <w:rPr/>
        <w:t>marking</w:t>
      </w:r>
      <w:r>
        <w:rPr>
          <w:spacing w:val="-12"/>
        </w:rPr>
        <w:t> </w:t>
      </w:r>
      <w:r>
        <w:rPr/>
        <w:t>is</w:t>
      </w:r>
      <w:r>
        <w:rPr>
          <w:spacing w:val="-13"/>
        </w:rPr>
        <w:t> </w:t>
      </w:r>
      <w:r>
        <w:rPr/>
        <w:t>applicable.</w:t>
      </w:r>
      <w:r>
        <w:rPr>
          <w:spacing w:val="-12"/>
        </w:rPr>
        <w:t> </w:t>
      </w:r>
      <w:r>
        <w:rPr/>
        <w:t>The</w:t>
      </w:r>
      <w:r>
        <w:rPr>
          <w:spacing w:val="-13"/>
        </w:rPr>
        <w:t> </w:t>
      </w:r>
      <w:r>
        <w:rPr/>
        <w:t>domains</w:t>
      </w:r>
      <w:r>
        <w:rPr>
          <w:spacing w:val="-12"/>
        </w:rPr>
        <w:t> </w:t>
      </w:r>
      <w:r>
        <w:rPr/>
        <w:t>of</w:t>
      </w:r>
      <w:r>
        <w:rPr>
          <w:spacing w:val="-13"/>
        </w:rPr>
        <w:t> </w:t>
      </w:r>
      <w:r>
        <w:rPr/>
        <w:t>a</w:t>
      </w:r>
      <w:r>
        <w:rPr>
          <w:spacing w:val="-12"/>
        </w:rPr>
        <w:t> </w:t>
      </w:r>
      <w:r>
        <w:rPr/>
        <w:t>languages</w:t>
      </w:r>
      <w:r>
        <w:rPr>
          <w:spacing w:val="-13"/>
        </w:rPr>
        <w:t> </w:t>
      </w:r>
      <w:r>
        <w:rPr/>
        <w:t>grammar</w:t>
      </w:r>
      <w:r>
        <w:rPr>
          <w:spacing w:val="-12"/>
        </w:rPr>
        <w:t> </w:t>
      </w:r>
      <w:r>
        <w:rPr/>
        <w:t>where</w:t>
      </w:r>
      <w:r>
        <w:rPr>
          <w:spacing w:val="-13"/>
        </w:rPr>
        <w:t> </w:t>
      </w:r>
      <w:r>
        <w:rPr/>
        <w:t>said</w:t>
      </w:r>
      <w:r>
        <w:rPr>
          <w:spacing w:val="-12"/>
        </w:rPr>
        <w:t> </w:t>
      </w:r>
      <w:r>
        <w:rPr/>
        <w:t>marking</w:t>
      </w:r>
      <w:r>
        <w:rPr>
          <w:spacing w:val="-13"/>
        </w:rPr>
        <w:t> </w:t>
      </w:r>
      <w:r>
        <w:rPr/>
        <w:t>would be</w:t>
      </w:r>
      <w:r>
        <w:rPr>
          <w:spacing w:val="-10"/>
        </w:rPr>
        <w:t> </w:t>
      </w:r>
      <w:r>
        <w:rPr/>
        <w:t>applicable</w:t>
      </w:r>
      <w:r>
        <w:rPr>
          <w:spacing w:val="-10"/>
        </w:rPr>
        <w:t> </w:t>
      </w:r>
      <w:r>
        <w:rPr/>
        <w:t>vary</w:t>
      </w:r>
      <w:r>
        <w:rPr>
          <w:spacing w:val="-10"/>
        </w:rPr>
        <w:t> </w:t>
      </w:r>
      <w:r>
        <w:rPr/>
        <w:t>from</w:t>
      </w:r>
      <w:r>
        <w:rPr>
          <w:spacing w:val="-10"/>
        </w:rPr>
        <w:t> </w:t>
      </w:r>
      <w:r>
        <w:rPr/>
        <w:t>language</w:t>
      </w:r>
      <w:r>
        <w:rPr>
          <w:spacing w:val="-10"/>
        </w:rPr>
        <w:t> </w:t>
      </w:r>
      <w:r>
        <w:rPr/>
        <w:t>to</w:t>
      </w:r>
      <w:r>
        <w:rPr>
          <w:spacing w:val="-10"/>
        </w:rPr>
        <w:t> </w:t>
      </w:r>
      <w:r>
        <w:rPr/>
        <w:t>language.</w:t>
      </w:r>
      <w:r>
        <w:rPr>
          <w:spacing w:val="8"/>
        </w:rPr>
        <w:t> </w:t>
      </w:r>
      <w:r>
        <w:rPr/>
        <w:t>The</w:t>
      </w:r>
      <w:r>
        <w:rPr>
          <w:spacing w:val="-10"/>
        </w:rPr>
        <w:t> </w:t>
      </w:r>
      <w:r>
        <w:rPr/>
        <w:t>presence</w:t>
      </w:r>
      <w:r>
        <w:rPr>
          <w:spacing w:val="-10"/>
        </w:rPr>
        <w:t> </w:t>
      </w:r>
      <w:r>
        <w:rPr/>
        <w:t>of</w:t>
      </w:r>
      <w:r>
        <w:rPr>
          <w:spacing w:val="-10"/>
        </w:rPr>
        <w:t> </w:t>
      </w:r>
      <w:r>
        <w:rPr/>
        <w:t>these</w:t>
      </w:r>
      <w:r>
        <w:rPr>
          <w:spacing w:val="-10"/>
        </w:rPr>
        <w:t> </w:t>
      </w:r>
      <w:r>
        <w:rPr/>
        <w:t>contrasts</w:t>
      </w:r>
      <w:r>
        <w:rPr>
          <w:spacing w:val="-10"/>
        </w:rPr>
        <w:t> </w:t>
      </w:r>
      <w:r>
        <w:rPr/>
        <w:t>reflecting</w:t>
      </w:r>
      <w:r>
        <w:rPr>
          <w:spacing w:val="-10"/>
        </w:rPr>
        <w:t> </w:t>
      </w:r>
      <w:r>
        <w:rPr/>
        <w:t>the</w:t>
      </w:r>
      <w:r>
        <w:rPr>
          <w:spacing w:val="-10"/>
        </w:rPr>
        <w:t> </w:t>
      </w:r>
      <w:r>
        <w:rPr/>
        <w:t>per- spective</w:t>
      </w:r>
      <w:r>
        <w:rPr>
          <w:spacing w:val="-2"/>
        </w:rPr>
        <w:t> </w:t>
      </w:r>
      <w:r>
        <w:rPr/>
        <w:t>of</w:t>
      </w:r>
      <w:r>
        <w:rPr>
          <w:spacing w:val="-2"/>
        </w:rPr>
        <w:t> </w:t>
      </w:r>
      <w:r>
        <w:rPr/>
        <w:t>the</w:t>
      </w:r>
      <w:r>
        <w:rPr>
          <w:spacing w:val="-2"/>
        </w:rPr>
        <w:t> </w:t>
      </w:r>
      <w:r>
        <w:rPr/>
        <w:t>addressee</w:t>
      </w:r>
      <w:r>
        <w:rPr>
          <w:spacing w:val="-2"/>
        </w:rPr>
        <w:t> </w:t>
      </w:r>
      <w:r>
        <w:rPr/>
        <w:t>(or</w:t>
      </w:r>
      <w:r>
        <w:rPr>
          <w:spacing w:val="-2"/>
        </w:rPr>
        <w:t> </w:t>
      </w:r>
      <w:r>
        <w:rPr/>
        <w:t>at</w:t>
      </w:r>
      <w:r>
        <w:rPr>
          <w:spacing w:val="-2"/>
        </w:rPr>
        <w:t> </w:t>
      </w:r>
      <w:r>
        <w:rPr/>
        <w:t>least,</w:t>
      </w:r>
      <w:r>
        <w:rPr>
          <w:spacing w:val="-1"/>
        </w:rPr>
        <w:t> </w:t>
      </w:r>
      <w:r>
        <w:rPr/>
        <w:t>the</w:t>
      </w:r>
      <w:r>
        <w:rPr>
          <w:spacing w:val="-2"/>
        </w:rPr>
        <w:t> </w:t>
      </w:r>
      <w:r>
        <w:rPr/>
        <w:t>speaker’s</w:t>
      </w:r>
      <w:r>
        <w:rPr>
          <w:spacing w:val="-2"/>
        </w:rPr>
        <w:t> </w:t>
      </w:r>
      <w:r>
        <w:rPr/>
        <w:t>projection</w:t>
      </w:r>
      <w:r>
        <w:rPr>
          <w:spacing w:val="-2"/>
        </w:rPr>
        <w:t> </w:t>
      </w:r>
      <w:r>
        <w:rPr/>
        <w:t>thereof)</w:t>
      </w:r>
      <w:r>
        <w:rPr>
          <w:spacing w:val="-2"/>
        </w:rPr>
        <w:t> </w:t>
      </w:r>
      <w:r>
        <w:rPr/>
        <w:t>also</w:t>
      </w:r>
      <w:r>
        <w:rPr>
          <w:spacing w:val="-2"/>
        </w:rPr>
        <w:t> </w:t>
      </w:r>
      <w:r>
        <w:rPr/>
        <w:t>appears</w:t>
      </w:r>
      <w:r>
        <w:rPr>
          <w:spacing w:val="-2"/>
        </w:rPr>
        <w:t> </w:t>
      </w:r>
      <w:r>
        <w:rPr/>
        <w:t>to</w:t>
      </w:r>
      <w:r>
        <w:rPr>
          <w:spacing w:val="-2"/>
        </w:rPr>
        <w:t> </w:t>
      </w:r>
      <w:r>
        <w:rPr/>
        <w:t>vary</w:t>
      </w:r>
      <w:r>
        <w:rPr>
          <w:spacing w:val="-2"/>
        </w:rPr>
        <w:t> </w:t>
      </w:r>
      <w:r>
        <w:rPr/>
        <w:t>from language</w:t>
      </w:r>
      <w:r>
        <w:rPr>
          <w:spacing w:val="-13"/>
        </w:rPr>
        <w:t> </w:t>
      </w:r>
      <w:r>
        <w:rPr/>
        <w:t>to</w:t>
      </w:r>
      <w:r>
        <w:rPr>
          <w:spacing w:val="-12"/>
        </w:rPr>
        <w:t> </w:t>
      </w:r>
      <w:r>
        <w:rPr/>
        <w:t>language,</w:t>
      </w:r>
      <w:r>
        <w:rPr>
          <w:spacing w:val="-13"/>
        </w:rPr>
        <w:t> </w:t>
      </w:r>
      <w:r>
        <w:rPr/>
        <w:t>but</w:t>
      </w:r>
      <w:r>
        <w:rPr>
          <w:spacing w:val="-12"/>
        </w:rPr>
        <w:t> </w:t>
      </w:r>
      <w:r>
        <w:rPr/>
        <w:t>is</w:t>
      </w:r>
      <w:r>
        <w:rPr>
          <w:spacing w:val="-13"/>
        </w:rPr>
        <w:t> </w:t>
      </w:r>
      <w:r>
        <w:rPr/>
        <w:t>argued</w:t>
      </w:r>
      <w:r>
        <w:rPr>
          <w:spacing w:val="-12"/>
        </w:rPr>
        <w:t> </w:t>
      </w:r>
      <w:r>
        <w:rPr/>
        <w:t>in</w:t>
      </w:r>
      <w:r>
        <w:rPr>
          <w:spacing w:val="-13"/>
        </w:rPr>
        <w:t> </w:t>
      </w:r>
      <w:r>
        <w:rPr/>
        <w:t>Sections</w:t>
      </w:r>
      <w:r>
        <w:rPr>
          <w:spacing w:val="-12"/>
        </w:rPr>
        <w:t> </w:t>
      </w:r>
      <w:hyperlink w:history="true" w:anchor="_bookmark174">
        <w:r>
          <w:rPr/>
          <w:t>5.4</w:t>
        </w:r>
      </w:hyperlink>
      <w:r>
        <w:rPr>
          <w:spacing w:val="-13"/>
        </w:rPr>
        <w:t> </w:t>
      </w:r>
      <w:r>
        <w:rPr/>
        <w:t>and</w:t>
      </w:r>
      <w:r>
        <w:rPr>
          <w:spacing w:val="-12"/>
        </w:rPr>
        <w:t> </w:t>
      </w:r>
      <w:hyperlink w:history="true" w:anchor="_bookmark158">
        <w:r>
          <w:rPr/>
          <w:t>5.3</w:t>
        </w:r>
      </w:hyperlink>
      <w:r>
        <w:rPr>
          <w:spacing w:val="-13"/>
        </w:rPr>
        <w:t> </w:t>
      </w:r>
      <w:r>
        <w:rPr/>
        <w:t>that</w:t>
      </w:r>
      <w:r>
        <w:rPr>
          <w:spacing w:val="-12"/>
        </w:rPr>
        <w:t> </w:t>
      </w:r>
      <w:r>
        <w:rPr/>
        <w:t>these</w:t>
      </w:r>
      <w:r>
        <w:rPr>
          <w:spacing w:val="-13"/>
        </w:rPr>
        <w:t> </w:t>
      </w:r>
      <w:r>
        <w:rPr/>
        <w:t>contrasts</w:t>
      </w:r>
      <w:r>
        <w:rPr>
          <w:spacing w:val="-12"/>
        </w:rPr>
        <w:t> </w:t>
      </w:r>
      <w:r>
        <w:rPr/>
        <w:t>are</w:t>
      </w:r>
      <w:r>
        <w:rPr>
          <w:spacing w:val="-13"/>
        </w:rPr>
        <w:t> </w:t>
      </w:r>
      <w:r>
        <w:rPr/>
        <w:t>more</w:t>
      </w:r>
      <w:r>
        <w:rPr>
          <w:spacing w:val="-12"/>
        </w:rPr>
        <w:t> </w:t>
      </w:r>
      <w:r>
        <w:rPr/>
        <w:t>prevalent than might immediately appear to be the case.</w:t>
      </w:r>
    </w:p>
    <w:p>
      <w:pPr>
        <w:pStyle w:val="BodyText"/>
        <w:spacing w:line="376" w:lineRule="auto" w:before="20"/>
        <w:ind w:left="2039" w:right="2037" w:firstLine="298"/>
        <w:jc w:val="both"/>
      </w:pPr>
      <w:r>
        <w:rPr/>
        <w:t>The following sections expand on these theoretical foundations of mixed systems with spe- cific reference to paradigmatic systems, providing a more rigorous discussion and definition </w:t>
      </w:r>
      <w:r>
        <w:rPr/>
        <w:t>of paradigm and paradigmatic than was given in Section </w:t>
      </w:r>
      <w:hyperlink w:history="true" w:anchor="_bookmark111">
        <w:r>
          <w:rPr/>
          <w:t>4.2.1</w:t>
        </w:r>
      </w:hyperlink>
      <w:r>
        <w:rPr/>
        <w:t>, and scattered systems, discussing how they fit into the mixed system model despite their disparate formal marking.</w:t>
      </w:r>
    </w:p>
    <w:p>
      <w:pPr>
        <w:pStyle w:val="BodyText"/>
        <w:spacing w:before="128"/>
      </w:pPr>
    </w:p>
    <w:p>
      <w:pPr>
        <w:pStyle w:val="Heading4"/>
        <w:jc w:val="both"/>
      </w:pPr>
      <w:bookmarkStart w:name="_bookmark148" w:id="199"/>
      <w:bookmarkEnd w:id="199"/>
      <w:r>
        <w:rPr>
          <w:b w:val="0"/>
        </w:rPr>
      </w:r>
      <w:r>
        <w:rPr>
          <w:spacing w:val="-5"/>
        </w:rPr>
        <w:t>Paradigmatic</w:t>
      </w:r>
      <w:r>
        <w:rPr>
          <w:spacing w:val="1"/>
        </w:rPr>
        <w:t> </w:t>
      </w:r>
      <w:r>
        <w:rPr>
          <w:spacing w:val="-2"/>
        </w:rPr>
        <w:t>Systems</w:t>
      </w:r>
    </w:p>
    <w:p>
      <w:pPr>
        <w:pStyle w:val="BodyText"/>
        <w:spacing w:before="64"/>
        <w:rPr>
          <w:rFonts w:ascii="Times New Roman"/>
          <w:b/>
        </w:rPr>
      </w:pPr>
    </w:p>
    <w:p>
      <w:pPr>
        <w:pStyle w:val="BodyText"/>
        <w:spacing w:line="376" w:lineRule="auto"/>
        <w:ind w:left="2039" w:right="2037"/>
        <w:jc w:val="both"/>
      </w:pPr>
      <w:r>
        <w:rPr/>
        <w:t>The typological category of paradigmatic systems was introduced in Section </w:t>
      </w:r>
      <w:hyperlink w:history="true" w:anchor="_bookmark111">
        <w:r>
          <w:rPr/>
          <w:t>4.2.1</w:t>
        </w:r>
      </w:hyperlink>
      <w:r>
        <w:rPr/>
        <w:t> as contrasted with scattered systems.</w:t>
      </w:r>
      <w:r>
        <w:rPr>
          <w:spacing w:val="40"/>
        </w:rPr>
        <w:t> </w:t>
      </w:r>
      <w:r>
        <w:rPr/>
        <w:t>While when contrasted against the alternative type of system the </w:t>
      </w:r>
      <w:r>
        <w:rPr/>
        <w:t>in- tended definition of the category is fairly clear, a more explicitly stated definition of the term paradigm will be useful in the following discussions.</w:t>
      </w:r>
      <w:r>
        <w:rPr>
          <w:spacing w:val="40"/>
        </w:rPr>
        <w:t> </w:t>
      </w:r>
      <w:r>
        <w:rPr/>
        <w:t>The challenge here is that ultimately the two</w:t>
      </w:r>
      <w:r>
        <w:rPr>
          <w:spacing w:val="-10"/>
        </w:rPr>
        <w:t> </w:t>
      </w:r>
      <w:r>
        <w:rPr/>
        <w:t>categories</w:t>
      </w:r>
      <w:r>
        <w:rPr>
          <w:spacing w:val="-9"/>
        </w:rPr>
        <w:t> </w:t>
      </w:r>
      <w:r>
        <w:rPr/>
        <w:t>of</w:t>
      </w:r>
      <w:r>
        <w:rPr>
          <w:spacing w:val="-9"/>
        </w:rPr>
        <w:t> </w:t>
      </w:r>
      <w:r>
        <w:rPr/>
        <w:t>paradigmatic</w:t>
      </w:r>
      <w:r>
        <w:rPr>
          <w:spacing w:val="-9"/>
        </w:rPr>
        <w:t> </w:t>
      </w:r>
      <w:r>
        <w:rPr/>
        <w:t>and</w:t>
      </w:r>
      <w:r>
        <w:rPr>
          <w:spacing w:val="-9"/>
        </w:rPr>
        <w:t> </w:t>
      </w:r>
      <w:r>
        <w:rPr/>
        <w:t>scattered</w:t>
      </w:r>
      <w:r>
        <w:rPr>
          <w:spacing w:val="-9"/>
        </w:rPr>
        <w:t> </w:t>
      </w:r>
      <w:r>
        <w:rPr/>
        <w:t>systems</w:t>
      </w:r>
      <w:r>
        <w:rPr>
          <w:spacing w:val="-9"/>
        </w:rPr>
        <w:t> </w:t>
      </w:r>
      <w:r>
        <w:rPr/>
        <w:t>do</w:t>
      </w:r>
      <w:r>
        <w:rPr>
          <w:spacing w:val="-9"/>
        </w:rPr>
        <w:t> </w:t>
      </w:r>
      <w:r>
        <w:rPr/>
        <w:t>not</w:t>
      </w:r>
      <w:r>
        <w:rPr>
          <w:spacing w:val="-9"/>
        </w:rPr>
        <w:t> </w:t>
      </w:r>
      <w:r>
        <w:rPr/>
        <w:t>exist</w:t>
      </w:r>
      <w:r>
        <w:rPr>
          <w:spacing w:val="-9"/>
        </w:rPr>
        <w:t> </w:t>
      </w:r>
      <w:r>
        <w:rPr/>
        <w:t>in</w:t>
      </w:r>
      <w:r>
        <w:rPr>
          <w:spacing w:val="-9"/>
        </w:rPr>
        <w:t> </w:t>
      </w:r>
      <w:r>
        <w:rPr/>
        <w:t>a</w:t>
      </w:r>
      <w:r>
        <w:rPr>
          <w:spacing w:val="-9"/>
        </w:rPr>
        <w:t> </w:t>
      </w:r>
      <w:r>
        <w:rPr/>
        <w:t>true</w:t>
      </w:r>
      <w:r>
        <w:rPr>
          <w:spacing w:val="-9"/>
        </w:rPr>
        <w:t> </w:t>
      </w:r>
      <w:r>
        <w:rPr/>
        <w:t>binary,</w:t>
      </w:r>
      <w:r>
        <w:rPr>
          <w:spacing w:val="-9"/>
        </w:rPr>
        <w:t> </w:t>
      </w:r>
      <w:r>
        <w:rPr/>
        <w:t>but</w:t>
      </w:r>
      <w:r>
        <w:rPr>
          <w:spacing w:val="-9"/>
        </w:rPr>
        <w:t> </w:t>
      </w:r>
      <w:r>
        <w:rPr/>
        <w:t>rather</w:t>
      </w:r>
      <w:r>
        <w:rPr>
          <w:spacing w:val="-9"/>
        </w:rPr>
        <w:t> </w:t>
      </w:r>
      <w:r>
        <w:rPr/>
        <w:t>can be</w:t>
      </w:r>
      <w:r>
        <w:rPr>
          <w:spacing w:val="12"/>
        </w:rPr>
        <w:t> </w:t>
      </w:r>
      <w:r>
        <w:rPr/>
        <w:t>taken</w:t>
      </w:r>
      <w:r>
        <w:rPr>
          <w:spacing w:val="12"/>
        </w:rPr>
        <w:t> </w:t>
      </w:r>
      <w:r>
        <w:rPr/>
        <w:t>to</w:t>
      </w:r>
      <w:r>
        <w:rPr>
          <w:spacing w:val="12"/>
        </w:rPr>
        <w:t> </w:t>
      </w:r>
      <w:r>
        <w:rPr/>
        <w:t>be</w:t>
      </w:r>
      <w:r>
        <w:rPr>
          <w:spacing w:val="12"/>
        </w:rPr>
        <w:t> </w:t>
      </w:r>
      <w:r>
        <w:rPr/>
        <w:t>more</w:t>
      </w:r>
      <w:r>
        <w:rPr>
          <w:spacing w:val="12"/>
        </w:rPr>
        <w:t> </w:t>
      </w:r>
      <w:r>
        <w:rPr/>
        <w:t>gradual.</w:t>
      </w:r>
      <w:r>
        <w:rPr>
          <w:spacing w:val="58"/>
        </w:rPr>
        <w:t> </w:t>
      </w:r>
      <w:r>
        <w:rPr/>
        <w:t>For</w:t>
      </w:r>
      <w:r>
        <w:rPr>
          <w:spacing w:val="12"/>
        </w:rPr>
        <w:t> </w:t>
      </w:r>
      <w:r>
        <w:rPr/>
        <w:t>example,</w:t>
      </w:r>
      <w:r>
        <w:rPr>
          <w:spacing w:val="16"/>
        </w:rPr>
        <w:t> </w:t>
      </w:r>
      <w:r>
        <w:rPr/>
        <w:t>in</w:t>
      </w:r>
      <w:r>
        <w:rPr>
          <w:spacing w:val="12"/>
        </w:rPr>
        <w:t> </w:t>
      </w:r>
      <w:r>
        <w:rPr/>
        <w:t>Kurtöp</w:t>
      </w:r>
      <w:r>
        <w:rPr>
          <w:spacing w:val="12"/>
        </w:rPr>
        <w:t> </w:t>
      </w:r>
      <w:r>
        <w:rPr/>
        <w:t>(East</w:t>
      </w:r>
      <w:r>
        <w:rPr>
          <w:spacing w:val="12"/>
        </w:rPr>
        <w:t> </w:t>
      </w:r>
      <w:r>
        <w:rPr/>
        <w:t>Bodish:</w:t>
      </w:r>
      <w:r>
        <w:rPr>
          <w:spacing w:val="40"/>
        </w:rPr>
        <w:t> </w:t>
      </w:r>
      <w:r>
        <w:rPr/>
        <w:t>Bhutan)</w:t>
      </w:r>
      <w:r>
        <w:rPr>
          <w:spacing w:val="12"/>
        </w:rPr>
        <w:t> </w:t>
      </w:r>
      <w:r>
        <w:rPr/>
        <w:t>as</w:t>
      </w:r>
      <w:r>
        <w:rPr>
          <w:spacing w:val="12"/>
        </w:rPr>
        <w:t> </w:t>
      </w:r>
      <w:r>
        <w:rPr/>
        <w:t>is</w:t>
      </w:r>
      <w:r>
        <w:rPr>
          <w:spacing w:val="12"/>
        </w:rPr>
        <w:t> </w:t>
      </w:r>
      <w:r>
        <w:rPr/>
        <w:t>discussed</w:t>
      </w:r>
      <w:r>
        <w:rPr>
          <w:spacing w:val="12"/>
        </w:rPr>
        <w:t> </w:t>
      </w:r>
      <w:r>
        <w:rPr/>
        <w:t>in a</w:t>
      </w:r>
      <w:r>
        <w:rPr>
          <w:spacing w:val="-1"/>
        </w:rPr>
        <w:t> </w:t>
      </w:r>
      <w:r>
        <w:rPr/>
        <w:t>case</w:t>
      </w:r>
      <w:r>
        <w:rPr>
          <w:spacing w:val="-1"/>
        </w:rPr>
        <w:t> </w:t>
      </w:r>
      <w:r>
        <w:rPr/>
        <w:t>study</w:t>
      </w:r>
      <w:r>
        <w:rPr>
          <w:spacing w:val="-1"/>
        </w:rPr>
        <w:t> </w:t>
      </w:r>
      <w:r>
        <w:rPr/>
        <w:t>below, the</w:t>
      </w:r>
      <w:r>
        <w:rPr>
          <w:spacing w:val="-1"/>
        </w:rPr>
        <w:t> </w:t>
      </w:r>
      <w:r>
        <w:rPr/>
        <w:t>epistemic</w:t>
      </w:r>
      <w:r>
        <w:rPr>
          <w:spacing w:val="-1"/>
        </w:rPr>
        <w:t> </w:t>
      </w:r>
      <w:r>
        <w:rPr/>
        <w:t>system</w:t>
      </w:r>
      <w:r>
        <w:rPr>
          <w:spacing w:val="-1"/>
        </w:rPr>
        <w:t> </w:t>
      </w:r>
      <w:r>
        <w:rPr/>
        <w:t>exists</w:t>
      </w:r>
      <w:r>
        <w:rPr>
          <w:spacing w:val="-1"/>
        </w:rPr>
        <w:t> </w:t>
      </w:r>
      <w:r>
        <w:rPr/>
        <w:t>across</w:t>
      </w:r>
      <w:r>
        <w:rPr>
          <w:spacing w:val="-1"/>
        </w:rPr>
        <w:t> </w:t>
      </w:r>
      <w:r>
        <w:rPr/>
        <w:t>multiple</w:t>
      </w:r>
      <w:r>
        <w:rPr>
          <w:spacing w:val="-1"/>
        </w:rPr>
        <w:t> </w:t>
      </w:r>
      <w:r>
        <w:rPr/>
        <w:t>domain-restricted</w:t>
      </w:r>
      <w:r>
        <w:rPr>
          <w:spacing w:val="-1"/>
        </w:rPr>
        <w:t> </w:t>
      </w:r>
      <w:r>
        <w:rPr/>
        <w:t>paradigms, as well</w:t>
      </w:r>
      <w:r>
        <w:rPr>
          <w:spacing w:val="-5"/>
        </w:rPr>
        <w:t> </w:t>
      </w:r>
      <w:r>
        <w:rPr/>
        <w:t>as</w:t>
      </w:r>
      <w:r>
        <w:rPr>
          <w:spacing w:val="-5"/>
        </w:rPr>
        <w:t> </w:t>
      </w:r>
      <w:r>
        <w:rPr/>
        <w:t>in</w:t>
      </w:r>
      <w:r>
        <w:rPr>
          <w:spacing w:val="-5"/>
        </w:rPr>
        <w:t> </w:t>
      </w:r>
      <w:r>
        <w:rPr/>
        <w:t>a</w:t>
      </w:r>
      <w:r>
        <w:rPr>
          <w:spacing w:val="-5"/>
        </w:rPr>
        <w:t> </w:t>
      </w:r>
      <w:r>
        <w:rPr/>
        <w:t>small</w:t>
      </w:r>
      <w:r>
        <w:rPr>
          <w:spacing w:val="-5"/>
        </w:rPr>
        <w:t> </w:t>
      </w:r>
      <w:r>
        <w:rPr/>
        <w:t>number</w:t>
      </w:r>
      <w:r>
        <w:rPr>
          <w:spacing w:val="-5"/>
        </w:rPr>
        <w:t> </w:t>
      </w:r>
      <w:r>
        <w:rPr/>
        <w:t>of</w:t>
      </w:r>
      <w:r>
        <w:rPr>
          <w:spacing w:val="-5"/>
        </w:rPr>
        <w:t> </w:t>
      </w:r>
      <w:r>
        <w:rPr/>
        <w:t>forms</w:t>
      </w:r>
      <w:r>
        <w:rPr>
          <w:spacing w:val="-5"/>
        </w:rPr>
        <w:t> </w:t>
      </w:r>
      <w:r>
        <w:rPr/>
        <w:t>that</w:t>
      </w:r>
      <w:r>
        <w:rPr>
          <w:spacing w:val="-5"/>
        </w:rPr>
        <w:t> </w:t>
      </w:r>
      <w:r>
        <w:rPr/>
        <w:t>appear</w:t>
      </w:r>
      <w:r>
        <w:rPr>
          <w:spacing w:val="-5"/>
        </w:rPr>
        <w:t> </w:t>
      </w:r>
      <w:r>
        <w:rPr/>
        <w:t>to</w:t>
      </w:r>
      <w:r>
        <w:rPr>
          <w:spacing w:val="-5"/>
        </w:rPr>
        <w:t> </w:t>
      </w:r>
      <w:r>
        <w:rPr/>
        <w:t>exist</w:t>
      </w:r>
      <w:r>
        <w:rPr>
          <w:spacing w:val="-5"/>
        </w:rPr>
        <w:t> </w:t>
      </w:r>
      <w:r>
        <w:rPr/>
        <w:t>outside</w:t>
      </w:r>
      <w:r>
        <w:rPr>
          <w:spacing w:val="-5"/>
        </w:rPr>
        <w:t> </w:t>
      </w:r>
      <w:r>
        <w:rPr/>
        <w:t>these</w:t>
      </w:r>
      <w:r>
        <w:rPr>
          <w:spacing w:val="-5"/>
        </w:rPr>
        <w:t> </w:t>
      </w:r>
      <w:r>
        <w:rPr/>
        <w:t>paradigms. As</w:t>
      </w:r>
      <w:r>
        <w:rPr>
          <w:spacing w:val="-5"/>
        </w:rPr>
        <w:t> </w:t>
      </w:r>
      <w:r>
        <w:rPr/>
        <w:t>such,</w:t>
      </w:r>
      <w:r>
        <w:rPr>
          <w:spacing w:val="-5"/>
        </w:rPr>
        <w:t> </w:t>
      </w:r>
      <w:r>
        <w:rPr/>
        <w:t>for</w:t>
      </w:r>
      <w:r>
        <w:rPr>
          <w:spacing w:val="-5"/>
        </w:rPr>
        <w:t> </w:t>
      </w:r>
      <w:r>
        <w:rPr/>
        <w:t>the most</w:t>
      </w:r>
      <w:r>
        <w:rPr>
          <w:spacing w:val="-8"/>
        </w:rPr>
        <w:t> </w:t>
      </w:r>
      <w:r>
        <w:rPr/>
        <w:t>part,</w:t>
      </w:r>
      <w:r>
        <w:rPr>
          <w:spacing w:val="-8"/>
        </w:rPr>
        <w:t> </w:t>
      </w:r>
      <w:r>
        <w:rPr/>
        <w:t>the</w:t>
      </w:r>
      <w:r>
        <w:rPr>
          <w:spacing w:val="-8"/>
        </w:rPr>
        <w:t> </w:t>
      </w:r>
      <w:r>
        <w:rPr/>
        <w:t>epistemic</w:t>
      </w:r>
      <w:r>
        <w:rPr>
          <w:spacing w:val="-8"/>
        </w:rPr>
        <w:t> </w:t>
      </w:r>
      <w:r>
        <w:rPr/>
        <w:t>system</w:t>
      </w:r>
      <w:r>
        <w:rPr>
          <w:spacing w:val="-8"/>
        </w:rPr>
        <w:t> </w:t>
      </w:r>
      <w:r>
        <w:rPr/>
        <w:t>in</w:t>
      </w:r>
      <w:r>
        <w:rPr>
          <w:spacing w:val="-8"/>
        </w:rPr>
        <w:t> </w:t>
      </w:r>
      <w:r>
        <w:rPr/>
        <w:t>Kurtöp</w:t>
      </w:r>
      <w:r>
        <w:rPr>
          <w:spacing w:val="-8"/>
        </w:rPr>
        <w:t> </w:t>
      </w:r>
      <w:r>
        <w:rPr/>
        <w:t>appears</w:t>
      </w:r>
      <w:r>
        <w:rPr>
          <w:spacing w:val="-8"/>
        </w:rPr>
        <w:t> </w:t>
      </w:r>
      <w:r>
        <w:rPr/>
        <w:t>prototypically</w:t>
      </w:r>
      <w:r>
        <w:rPr>
          <w:spacing w:val="-8"/>
        </w:rPr>
        <w:t> </w:t>
      </w:r>
      <w:r>
        <w:rPr/>
        <w:t>paradigmatic,</w:t>
      </w:r>
      <w:r>
        <w:rPr>
          <w:spacing w:val="-8"/>
        </w:rPr>
        <w:t> </w:t>
      </w:r>
      <w:r>
        <w:rPr/>
        <w:t>but</w:t>
      </w:r>
      <w:r>
        <w:rPr>
          <w:spacing w:val="-8"/>
        </w:rPr>
        <w:t> </w:t>
      </w:r>
      <w:r>
        <w:rPr/>
        <w:t>when</w:t>
      </w:r>
      <w:r>
        <w:rPr>
          <w:spacing w:val="-8"/>
        </w:rPr>
        <w:t> </w:t>
      </w:r>
      <w:r>
        <w:rPr/>
        <w:t>factor- ing</w:t>
      </w:r>
      <w:r>
        <w:rPr>
          <w:spacing w:val="-11"/>
        </w:rPr>
        <w:t> </w:t>
      </w:r>
      <w:r>
        <w:rPr/>
        <w:t>in</w:t>
      </w:r>
      <w:r>
        <w:rPr>
          <w:spacing w:val="-11"/>
        </w:rPr>
        <w:t> </w:t>
      </w:r>
      <w:r>
        <w:rPr/>
        <w:t>these</w:t>
      </w:r>
      <w:r>
        <w:rPr>
          <w:spacing w:val="-11"/>
        </w:rPr>
        <w:t> </w:t>
      </w:r>
      <w:r>
        <w:rPr/>
        <w:t>few</w:t>
      </w:r>
      <w:r>
        <w:rPr>
          <w:spacing w:val="-11"/>
        </w:rPr>
        <w:t> </w:t>
      </w:r>
      <w:r>
        <w:rPr/>
        <w:t>clitics</w:t>
      </w:r>
      <w:r>
        <w:rPr>
          <w:spacing w:val="-11"/>
        </w:rPr>
        <w:t> </w:t>
      </w:r>
      <w:r>
        <w:rPr/>
        <w:t>that</w:t>
      </w:r>
      <w:r>
        <w:rPr>
          <w:spacing w:val="-11"/>
        </w:rPr>
        <w:t> </w:t>
      </w:r>
      <w:r>
        <w:rPr/>
        <w:t>can</w:t>
      </w:r>
      <w:r>
        <w:rPr>
          <w:spacing w:val="-11"/>
        </w:rPr>
        <w:t> </w:t>
      </w:r>
      <w:r>
        <w:rPr/>
        <w:t>appear</w:t>
      </w:r>
      <w:r>
        <w:rPr>
          <w:spacing w:val="-11"/>
        </w:rPr>
        <w:t> </w:t>
      </w:r>
      <w:r>
        <w:rPr/>
        <w:t>across</w:t>
      </w:r>
      <w:r>
        <w:rPr>
          <w:spacing w:val="-11"/>
        </w:rPr>
        <w:t> </w:t>
      </w:r>
      <w:r>
        <w:rPr/>
        <w:t>multiple</w:t>
      </w:r>
      <w:r>
        <w:rPr>
          <w:spacing w:val="-11"/>
        </w:rPr>
        <w:t> </w:t>
      </w:r>
      <w:r>
        <w:rPr/>
        <w:t>grammatical</w:t>
      </w:r>
      <w:r>
        <w:rPr>
          <w:spacing w:val="-11"/>
        </w:rPr>
        <w:t> </w:t>
      </w:r>
      <w:r>
        <w:rPr/>
        <w:t>domains</w:t>
      </w:r>
      <w:r>
        <w:rPr>
          <w:spacing w:val="-11"/>
        </w:rPr>
        <w:t> </w:t>
      </w:r>
      <w:r>
        <w:rPr/>
        <w:t>and</w:t>
      </w:r>
      <w:r>
        <w:rPr>
          <w:spacing w:val="-11"/>
        </w:rPr>
        <w:t> </w:t>
      </w:r>
      <w:r>
        <w:rPr/>
        <w:t>in</w:t>
      </w:r>
      <w:r>
        <w:rPr>
          <w:spacing w:val="-11"/>
        </w:rPr>
        <w:t> </w:t>
      </w:r>
      <w:r>
        <w:rPr/>
        <w:t>combintation with the full epistemic-marking paradigms, it is not totally so.</w:t>
      </w:r>
    </w:p>
    <w:p>
      <w:pPr>
        <w:pStyle w:val="BodyText"/>
        <w:spacing w:line="376" w:lineRule="auto" w:before="23"/>
        <w:ind w:left="2039" w:right="2037" w:firstLine="298"/>
        <w:jc w:val="both"/>
      </w:pPr>
      <w:r>
        <w:rPr/>
        <w:t>The term paradigm is widely used throughout linguistics and carries a generally accepted meaning,</w:t>
      </w:r>
      <w:r>
        <w:rPr>
          <w:spacing w:val="-7"/>
        </w:rPr>
        <w:t> </w:t>
      </w:r>
      <w:r>
        <w:rPr/>
        <w:t>but</w:t>
      </w:r>
      <w:r>
        <w:rPr>
          <w:spacing w:val="-7"/>
        </w:rPr>
        <w:t> </w:t>
      </w:r>
      <w:r>
        <w:rPr/>
        <w:t>specific</w:t>
      </w:r>
      <w:r>
        <w:rPr>
          <w:spacing w:val="-7"/>
        </w:rPr>
        <w:t> </w:t>
      </w:r>
      <w:r>
        <w:rPr/>
        <w:t>definitions</w:t>
      </w:r>
      <w:r>
        <w:rPr>
          <w:spacing w:val="-7"/>
        </w:rPr>
        <w:t> </w:t>
      </w:r>
      <w:r>
        <w:rPr/>
        <w:t>of</w:t>
      </w:r>
      <w:r>
        <w:rPr>
          <w:spacing w:val="-7"/>
        </w:rPr>
        <w:t> </w:t>
      </w:r>
      <w:r>
        <w:rPr/>
        <w:t>such</w:t>
      </w:r>
      <w:r>
        <w:rPr>
          <w:spacing w:val="-7"/>
        </w:rPr>
        <w:t> </w:t>
      </w:r>
      <w:r>
        <w:rPr/>
        <w:t>a</w:t>
      </w:r>
      <w:r>
        <w:rPr>
          <w:spacing w:val="-7"/>
        </w:rPr>
        <w:t> </w:t>
      </w:r>
      <w:r>
        <w:rPr/>
        <w:t>basic</w:t>
      </w:r>
      <w:r>
        <w:rPr>
          <w:spacing w:val="-7"/>
        </w:rPr>
        <w:t> </w:t>
      </w:r>
      <w:r>
        <w:rPr/>
        <w:t>term</w:t>
      </w:r>
      <w:r>
        <w:rPr>
          <w:spacing w:val="-7"/>
        </w:rPr>
        <w:t> </w:t>
      </w:r>
      <w:r>
        <w:rPr/>
        <w:t>are</w:t>
      </w:r>
      <w:r>
        <w:rPr>
          <w:spacing w:val="-7"/>
        </w:rPr>
        <w:t> </w:t>
      </w:r>
      <w:r>
        <w:rPr/>
        <w:t>harder</w:t>
      </w:r>
      <w:r>
        <w:rPr>
          <w:spacing w:val="-7"/>
        </w:rPr>
        <w:t> </w:t>
      </w:r>
      <w:r>
        <w:rPr/>
        <w:t>to</w:t>
      </w:r>
      <w:r>
        <w:rPr>
          <w:spacing w:val="-7"/>
        </w:rPr>
        <w:t> </w:t>
      </w:r>
      <w:r>
        <w:rPr/>
        <w:t>come</w:t>
      </w:r>
      <w:r>
        <w:rPr>
          <w:spacing w:val="-7"/>
        </w:rPr>
        <w:t> </w:t>
      </w:r>
      <w:r>
        <w:rPr/>
        <w:t>by. Two</w:t>
      </w:r>
      <w:r>
        <w:rPr>
          <w:spacing w:val="-7"/>
        </w:rPr>
        <w:t> </w:t>
      </w:r>
      <w:r>
        <w:rPr/>
        <w:t>levels</w:t>
      </w:r>
      <w:r>
        <w:rPr>
          <w:spacing w:val="-7"/>
        </w:rPr>
        <w:t> </w:t>
      </w:r>
      <w:r>
        <w:rPr/>
        <w:t>of</w:t>
      </w:r>
      <w:r>
        <w:rPr>
          <w:spacing w:val="-7"/>
        </w:rPr>
        <w:t> </w:t>
      </w:r>
      <w:r>
        <w:rPr/>
        <w:t>speci- ficity appear to exist.</w:t>
      </w:r>
      <w:r>
        <w:rPr>
          <w:spacing w:val="40"/>
        </w:rPr>
        <w:t> </w:t>
      </w:r>
      <w:r>
        <w:rPr/>
        <w:t>On the one hand, defintions such as those in </w:t>
      </w:r>
      <w:hyperlink w:history="true" w:anchor="_bookmark231">
        <w:r>
          <w:rPr/>
          <w:t>Aronoff &amp; Fudeman (2023)</w:t>
        </w:r>
      </w:hyperlink>
      <w:r>
        <w:rPr/>
        <w:t> and</w:t>
      </w:r>
      <w:r>
        <w:rPr>
          <w:spacing w:val="-11"/>
        </w:rPr>
        <w:t> </w:t>
      </w:r>
      <w:hyperlink w:history="true" w:anchor="_bookmark413">
        <w:r>
          <w:rPr/>
          <w:t>Trask</w:t>
        </w:r>
        <w:r>
          <w:rPr>
            <w:spacing w:val="-11"/>
          </w:rPr>
          <w:t> </w:t>
        </w:r>
        <w:r>
          <w:rPr/>
          <w:t>(1993)</w:t>
        </w:r>
      </w:hyperlink>
      <w:r>
        <w:rPr>
          <w:spacing w:val="-11"/>
        </w:rPr>
        <w:t> </w:t>
      </w:r>
      <w:r>
        <w:rPr/>
        <w:t>give</w:t>
      </w:r>
      <w:r>
        <w:rPr>
          <w:spacing w:val="-11"/>
        </w:rPr>
        <w:t> </w:t>
      </w:r>
      <w:r>
        <w:rPr/>
        <w:t>the</w:t>
      </w:r>
      <w:r>
        <w:rPr>
          <w:spacing w:val="-11"/>
        </w:rPr>
        <w:t> </w:t>
      </w:r>
      <w:r>
        <w:rPr/>
        <w:t>paradigm</w:t>
      </w:r>
      <w:r>
        <w:rPr>
          <w:spacing w:val="-11"/>
        </w:rPr>
        <w:t> </w:t>
      </w:r>
      <w:r>
        <w:rPr/>
        <w:t>specifically</w:t>
      </w:r>
      <w:r>
        <w:rPr>
          <w:spacing w:val="-11"/>
        </w:rPr>
        <w:t> </w:t>
      </w:r>
      <w:r>
        <w:rPr/>
        <w:t>as</w:t>
      </w:r>
      <w:r>
        <w:rPr>
          <w:spacing w:val="-11"/>
        </w:rPr>
        <w:t> </w:t>
      </w:r>
      <w:r>
        <w:rPr/>
        <w:t>a</w:t>
      </w:r>
      <w:r>
        <w:rPr>
          <w:spacing w:val="-11"/>
        </w:rPr>
        <w:t> </w:t>
      </w:r>
      <w:r>
        <w:rPr/>
        <w:t>set</w:t>
      </w:r>
      <w:r>
        <w:rPr>
          <w:spacing w:val="-11"/>
        </w:rPr>
        <w:t> </w:t>
      </w:r>
      <w:r>
        <w:rPr/>
        <w:t>of</w:t>
      </w:r>
      <w:r>
        <w:rPr>
          <w:spacing w:val="-11"/>
        </w:rPr>
        <w:t> </w:t>
      </w:r>
      <w:r>
        <w:rPr/>
        <w:t>inflected</w:t>
      </w:r>
      <w:r>
        <w:rPr>
          <w:spacing w:val="-11"/>
        </w:rPr>
        <w:t> </w:t>
      </w:r>
      <w:r>
        <w:rPr/>
        <w:t>forms</w:t>
      </w:r>
      <w:r>
        <w:rPr>
          <w:spacing w:val="-11"/>
        </w:rPr>
        <w:t> </w:t>
      </w:r>
      <w:r>
        <w:rPr/>
        <w:t>of</w:t>
      </w:r>
      <w:r>
        <w:rPr>
          <w:spacing w:val="-11"/>
        </w:rPr>
        <w:t> </w:t>
      </w:r>
      <w:r>
        <w:rPr/>
        <w:t>a</w:t>
      </w:r>
      <w:r>
        <w:rPr>
          <w:spacing w:val="-11"/>
        </w:rPr>
        <w:t> </w:t>
      </w:r>
      <w:r>
        <w:rPr/>
        <w:t>single</w:t>
      </w:r>
      <w:r>
        <w:rPr>
          <w:spacing w:val="-11"/>
        </w:rPr>
        <w:t> </w:t>
      </w:r>
      <w:r>
        <w:rPr/>
        <w:t>stem.</w:t>
      </w:r>
      <w:r>
        <w:rPr>
          <w:spacing w:val="8"/>
        </w:rPr>
        <w:t> </w:t>
      </w:r>
      <w:r>
        <w:rPr/>
        <w:t>Others more</w:t>
      </w:r>
      <w:r>
        <w:rPr>
          <w:spacing w:val="-8"/>
        </w:rPr>
        <w:t> </w:t>
      </w:r>
      <w:r>
        <w:rPr/>
        <w:t>broadly</w:t>
      </w:r>
      <w:r>
        <w:rPr>
          <w:spacing w:val="-8"/>
        </w:rPr>
        <w:t> </w:t>
      </w:r>
      <w:r>
        <w:rPr/>
        <w:t>define</w:t>
      </w:r>
      <w:r>
        <w:rPr>
          <w:spacing w:val="-8"/>
        </w:rPr>
        <w:t> </w:t>
      </w:r>
      <w:r>
        <w:rPr/>
        <w:t>the</w:t>
      </w:r>
      <w:r>
        <w:rPr>
          <w:spacing w:val="-8"/>
        </w:rPr>
        <w:t> </w:t>
      </w:r>
      <w:r>
        <w:rPr/>
        <w:t>term</w:t>
      </w:r>
      <w:r>
        <w:rPr>
          <w:spacing w:val="-8"/>
        </w:rPr>
        <w:t> </w:t>
      </w:r>
      <w:r>
        <w:rPr/>
        <w:t>as</w:t>
      </w:r>
      <w:r>
        <w:rPr>
          <w:spacing w:val="-8"/>
        </w:rPr>
        <w:t> </w:t>
      </w:r>
      <w:r>
        <w:rPr/>
        <w:t>referring</w:t>
      </w:r>
      <w:r>
        <w:rPr>
          <w:spacing w:val="-8"/>
        </w:rPr>
        <w:t> </w:t>
      </w:r>
      <w:r>
        <w:rPr/>
        <w:t>to</w:t>
      </w:r>
      <w:r>
        <w:rPr>
          <w:spacing w:val="-8"/>
        </w:rPr>
        <w:t> </w:t>
      </w:r>
      <w:r>
        <w:rPr/>
        <w:t>any</w:t>
      </w:r>
      <w:r>
        <w:rPr>
          <w:spacing w:val="-8"/>
        </w:rPr>
        <w:t> </w:t>
      </w:r>
      <w:r>
        <w:rPr/>
        <w:t>set</w:t>
      </w:r>
      <w:r>
        <w:rPr>
          <w:spacing w:val="-8"/>
        </w:rPr>
        <w:t> </w:t>
      </w:r>
      <w:r>
        <w:rPr/>
        <w:t>of</w:t>
      </w:r>
      <w:r>
        <w:rPr>
          <w:spacing w:val="-8"/>
        </w:rPr>
        <w:t> </w:t>
      </w:r>
      <w:r>
        <w:rPr/>
        <w:t>linguistic</w:t>
      </w:r>
      <w:r>
        <w:rPr>
          <w:spacing w:val="-8"/>
        </w:rPr>
        <w:t> </w:t>
      </w:r>
      <w:r>
        <w:rPr/>
        <w:t>forms</w:t>
      </w:r>
      <w:r>
        <w:rPr>
          <w:spacing w:val="-8"/>
        </w:rPr>
        <w:t> </w:t>
      </w:r>
      <w:r>
        <w:rPr/>
        <w:t>with</w:t>
      </w:r>
      <w:r>
        <w:rPr>
          <w:spacing w:val="-8"/>
        </w:rPr>
        <w:t> </w:t>
      </w:r>
      <w:r>
        <w:rPr/>
        <w:t>a</w:t>
      </w:r>
      <w:r>
        <w:rPr>
          <w:spacing w:val="-8"/>
        </w:rPr>
        <w:t> </w:t>
      </w:r>
      <w:r>
        <w:rPr/>
        <w:t>common</w:t>
      </w:r>
      <w:r>
        <w:rPr>
          <w:spacing w:val="-8"/>
        </w:rPr>
        <w:t> </w:t>
      </w:r>
      <w:r>
        <w:rPr/>
        <w:t>property, such</w:t>
      </w:r>
      <w:r>
        <w:rPr>
          <w:spacing w:val="-13"/>
        </w:rPr>
        <w:t> </w:t>
      </w:r>
      <w:r>
        <w:rPr/>
        <w:t>as,</w:t>
      </w:r>
      <w:r>
        <w:rPr>
          <w:spacing w:val="-12"/>
        </w:rPr>
        <w:t> </w:t>
      </w:r>
      <w:r>
        <w:rPr/>
        <w:t>at</w:t>
      </w:r>
      <w:r>
        <w:rPr>
          <w:spacing w:val="-13"/>
        </w:rPr>
        <w:t> </w:t>
      </w:r>
      <w:r>
        <w:rPr/>
        <w:t>an</w:t>
      </w:r>
      <w:r>
        <w:rPr>
          <w:spacing w:val="-12"/>
        </w:rPr>
        <w:t> </w:t>
      </w:r>
      <w:r>
        <w:rPr/>
        <w:t>extreme,</w:t>
      </w:r>
      <w:r>
        <w:rPr>
          <w:spacing w:val="-13"/>
        </w:rPr>
        <w:t> </w:t>
      </w:r>
      <w:r>
        <w:rPr/>
        <w:t>all</w:t>
      </w:r>
      <w:r>
        <w:rPr>
          <w:spacing w:val="-12"/>
        </w:rPr>
        <w:t> </w:t>
      </w:r>
      <w:r>
        <w:rPr/>
        <w:t>nouns</w:t>
      </w:r>
      <w:r>
        <w:rPr>
          <w:spacing w:val="-13"/>
        </w:rPr>
        <w:t> </w:t>
      </w:r>
      <w:r>
        <w:rPr/>
        <w:t>(</w:t>
      </w:r>
      <w:hyperlink w:history="true" w:anchor="_bookmark249">
        <w:r>
          <w:rPr/>
          <w:t>Booij</w:t>
        </w:r>
        <w:r>
          <w:rPr>
            <w:spacing w:val="-12"/>
          </w:rPr>
          <w:t> </w:t>
        </w:r>
        <w:r>
          <w:rPr/>
          <w:t>2007</w:t>
        </w:r>
      </w:hyperlink>
      <w:r>
        <w:rPr/>
        <w:t>).</w:t>
      </w:r>
      <w:r>
        <w:rPr>
          <w:spacing w:val="-13"/>
        </w:rPr>
        <w:t> </w:t>
      </w:r>
      <w:r>
        <w:rPr/>
        <w:t>While</w:t>
      </w:r>
      <w:r>
        <w:rPr>
          <w:spacing w:val="-12"/>
        </w:rPr>
        <w:t> </w:t>
      </w:r>
      <w:hyperlink w:history="true" w:anchor="_bookmark413">
        <w:r>
          <w:rPr/>
          <w:t>Trask</w:t>
        </w:r>
        <w:r>
          <w:rPr>
            <w:spacing w:val="-13"/>
          </w:rPr>
          <w:t> </w:t>
        </w:r>
        <w:r>
          <w:rPr/>
          <w:t>(1993)</w:t>
        </w:r>
      </w:hyperlink>
      <w:r>
        <w:rPr>
          <w:spacing w:val="-12"/>
        </w:rPr>
        <w:t> </w:t>
      </w:r>
      <w:r>
        <w:rPr/>
        <w:t>limits</w:t>
      </w:r>
      <w:r>
        <w:rPr>
          <w:spacing w:val="-13"/>
        </w:rPr>
        <w:t> </w:t>
      </w:r>
      <w:r>
        <w:rPr/>
        <w:t>his</w:t>
      </w:r>
      <w:r>
        <w:rPr>
          <w:spacing w:val="-12"/>
        </w:rPr>
        <w:t> </w:t>
      </w:r>
      <w:r>
        <w:rPr/>
        <w:t>definition</w:t>
      </w:r>
      <w:r>
        <w:rPr>
          <w:spacing w:val="-13"/>
        </w:rPr>
        <w:t> </w:t>
      </w:r>
      <w:r>
        <w:rPr/>
        <w:t>of</w:t>
      </w:r>
      <w:r>
        <w:rPr>
          <w:spacing w:val="-12"/>
        </w:rPr>
        <w:t> </w:t>
      </w:r>
      <w:r>
        <w:rPr/>
        <w:t>to</w:t>
      </w:r>
      <w:r>
        <w:rPr>
          <w:spacing w:val="-13"/>
        </w:rPr>
        <w:t> </w:t>
      </w:r>
      <w:r>
        <w:rPr/>
        <w:t>the</w:t>
      </w:r>
      <w:r>
        <w:rPr>
          <w:spacing w:val="-12"/>
        </w:rPr>
        <w:t> </w:t>
      </w:r>
      <w:r>
        <w:rPr/>
        <w:t>use that</w:t>
      </w:r>
      <w:r>
        <w:rPr>
          <w:spacing w:val="-4"/>
        </w:rPr>
        <w:t> </w:t>
      </w:r>
      <w:hyperlink w:history="true" w:anchor="_bookmark243">
        <w:r>
          <w:rPr/>
          <w:t>Blevins</w:t>
        </w:r>
        <w:r>
          <w:rPr>
            <w:spacing w:val="-4"/>
          </w:rPr>
          <w:t> </w:t>
        </w:r>
        <w:r>
          <w:rPr/>
          <w:t>(2016)</w:t>
        </w:r>
      </w:hyperlink>
      <w:r>
        <w:rPr>
          <w:spacing w:val="-4"/>
        </w:rPr>
        <w:t> </w:t>
      </w:r>
      <w:r>
        <w:rPr/>
        <w:t>notes</w:t>
      </w:r>
      <w:r>
        <w:rPr>
          <w:spacing w:val="-4"/>
        </w:rPr>
        <w:t> </w:t>
      </w:r>
      <w:r>
        <w:rPr/>
        <w:t>is</w:t>
      </w:r>
      <w:r>
        <w:rPr>
          <w:spacing w:val="-4"/>
        </w:rPr>
        <w:t> </w:t>
      </w:r>
      <w:r>
        <w:rPr/>
        <w:t>prevalent</w:t>
      </w:r>
      <w:r>
        <w:rPr>
          <w:spacing w:val="-4"/>
        </w:rPr>
        <w:t> </w:t>
      </w:r>
      <w:r>
        <w:rPr/>
        <w:t>in</w:t>
      </w:r>
      <w:r>
        <w:rPr>
          <w:spacing w:val="-4"/>
        </w:rPr>
        <w:t> </w:t>
      </w:r>
      <w:r>
        <w:rPr/>
        <w:t>pedagogically</w:t>
      </w:r>
      <w:r>
        <w:rPr>
          <w:spacing w:val="-4"/>
        </w:rPr>
        <w:t> </w:t>
      </w:r>
      <w:r>
        <w:rPr/>
        <w:t>inclined</w:t>
      </w:r>
      <w:r>
        <w:rPr>
          <w:spacing w:val="-4"/>
        </w:rPr>
        <w:t> </w:t>
      </w:r>
      <w:r>
        <w:rPr/>
        <w:t>literature,</w:t>
      </w:r>
      <w:r>
        <w:rPr>
          <w:spacing w:val="-4"/>
        </w:rPr>
        <w:t> </w:t>
      </w:r>
      <w:r>
        <w:rPr/>
        <w:t>he</w:t>
      </w:r>
      <w:r>
        <w:rPr>
          <w:spacing w:val="-4"/>
        </w:rPr>
        <w:t> </w:t>
      </w:r>
      <w:r>
        <w:rPr/>
        <w:t>does</w:t>
      </w:r>
      <w:r>
        <w:rPr>
          <w:spacing w:val="-4"/>
        </w:rPr>
        <w:t> </w:t>
      </w:r>
      <w:r>
        <w:rPr/>
        <w:t>give</w:t>
      </w:r>
      <w:r>
        <w:rPr>
          <w:spacing w:val="-4"/>
        </w:rPr>
        <w:t> </w:t>
      </w:r>
      <w:r>
        <w:rPr/>
        <w:t>a</w:t>
      </w:r>
      <w:r>
        <w:rPr>
          <w:spacing w:val="-4"/>
        </w:rPr>
        <w:t> </w:t>
      </w:r>
      <w:r>
        <w:rPr/>
        <w:t>broader definition</w:t>
      </w:r>
      <w:r>
        <w:rPr>
          <w:spacing w:val="-7"/>
        </w:rPr>
        <w:t> </w:t>
      </w:r>
      <w:r>
        <w:rPr/>
        <w:t>of</w:t>
      </w:r>
      <w:r>
        <w:rPr>
          <w:spacing w:val="-7"/>
        </w:rPr>
        <w:t> </w:t>
      </w:r>
      <w:r>
        <w:rPr/>
        <w:t>“paradigmatic</w:t>
      </w:r>
      <w:r>
        <w:rPr>
          <w:spacing w:val="-7"/>
        </w:rPr>
        <w:t> </w:t>
      </w:r>
      <w:r>
        <w:rPr/>
        <w:t>relation”,</w:t>
      </w:r>
      <w:r>
        <w:rPr>
          <w:spacing w:val="-8"/>
        </w:rPr>
        <w:t> </w:t>
      </w:r>
      <w:r>
        <w:rPr/>
        <w:t>defining</w:t>
      </w:r>
      <w:r>
        <w:rPr>
          <w:spacing w:val="-7"/>
        </w:rPr>
        <w:t> </w:t>
      </w:r>
      <w:r>
        <w:rPr/>
        <w:t>it</w:t>
      </w:r>
      <w:r>
        <w:rPr>
          <w:spacing w:val="-7"/>
        </w:rPr>
        <w:t> </w:t>
      </w:r>
      <w:r>
        <w:rPr/>
        <w:t>as</w:t>
      </w:r>
      <w:r>
        <w:rPr>
          <w:spacing w:val="-7"/>
        </w:rPr>
        <w:t> </w:t>
      </w:r>
      <w:r>
        <w:rPr/>
        <w:t>“Any</w:t>
      </w:r>
      <w:r>
        <w:rPr>
          <w:spacing w:val="-8"/>
        </w:rPr>
        <w:t> </w:t>
      </w:r>
      <w:r>
        <w:rPr/>
        <w:t>relation</w:t>
      </w:r>
      <w:r>
        <w:rPr>
          <w:spacing w:val="-8"/>
        </w:rPr>
        <w:t> </w:t>
      </w:r>
      <w:r>
        <w:rPr/>
        <w:t>between</w:t>
      </w:r>
      <w:r>
        <w:rPr>
          <w:spacing w:val="-7"/>
        </w:rPr>
        <w:t> </w:t>
      </w:r>
      <w:r>
        <w:rPr/>
        <w:t>two</w:t>
      </w:r>
      <w:r>
        <w:rPr>
          <w:spacing w:val="-8"/>
        </w:rPr>
        <w:t> </w:t>
      </w:r>
      <w:r>
        <w:rPr/>
        <w:t>or</w:t>
      </w:r>
      <w:r>
        <w:rPr>
          <w:spacing w:val="-7"/>
        </w:rPr>
        <w:t> </w:t>
      </w:r>
      <w:r>
        <w:rPr/>
        <w:t>more</w:t>
      </w:r>
      <w:r>
        <w:rPr>
          <w:spacing w:val="-8"/>
        </w:rPr>
        <w:t> </w:t>
      </w:r>
      <w:r>
        <w:rPr/>
        <w:t>linguistic elements which are in some sense competing possibilities, in that exactly one of them may be selected</w:t>
      </w:r>
      <w:r>
        <w:rPr>
          <w:spacing w:val="-1"/>
        </w:rPr>
        <w:t> </w:t>
      </w:r>
      <w:r>
        <w:rPr/>
        <w:t>to</w:t>
      </w:r>
      <w:r>
        <w:rPr>
          <w:spacing w:val="-1"/>
        </w:rPr>
        <w:t> </w:t>
      </w:r>
      <w:r>
        <w:rPr/>
        <w:t>occupy</w:t>
      </w:r>
      <w:r>
        <w:rPr>
          <w:spacing w:val="-2"/>
        </w:rPr>
        <w:t> </w:t>
      </w:r>
      <w:r>
        <w:rPr/>
        <w:t>some</w:t>
      </w:r>
      <w:r>
        <w:rPr>
          <w:spacing w:val="-1"/>
        </w:rPr>
        <w:t> </w:t>
      </w:r>
      <w:r>
        <w:rPr/>
        <w:t>particular</w:t>
      </w:r>
      <w:r>
        <w:rPr>
          <w:spacing w:val="-1"/>
        </w:rPr>
        <w:t> </w:t>
      </w:r>
      <w:r>
        <w:rPr/>
        <w:t>position</w:t>
      </w:r>
      <w:r>
        <w:rPr>
          <w:spacing w:val="-1"/>
        </w:rPr>
        <w:t> </w:t>
      </w:r>
      <w:r>
        <w:rPr/>
        <w:t>in</w:t>
      </w:r>
      <w:r>
        <w:rPr>
          <w:spacing w:val="-1"/>
        </w:rPr>
        <w:t> </w:t>
      </w:r>
      <w:r>
        <w:rPr/>
        <w:t>a</w:t>
      </w:r>
      <w:r>
        <w:rPr>
          <w:spacing w:val="-1"/>
        </w:rPr>
        <w:t> </w:t>
      </w:r>
      <w:r>
        <w:rPr/>
        <w:t>structure.”</w:t>
      </w:r>
      <w:r>
        <w:rPr>
          <w:spacing w:val="22"/>
        </w:rPr>
        <w:t> </w:t>
      </w:r>
      <w:r>
        <w:rPr/>
        <w:t>(</w:t>
      </w:r>
      <w:hyperlink w:history="true" w:anchor="_bookmark413">
        <w:r>
          <w:rPr/>
          <w:t>Trask</w:t>
        </w:r>
        <w:r>
          <w:rPr>
            <w:spacing w:val="-2"/>
          </w:rPr>
          <w:t> </w:t>
        </w:r>
        <w:r>
          <w:rPr/>
          <w:t>1993</w:t>
        </w:r>
      </w:hyperlink>
      <w:r>
        <w:rPr/>
        <w:t>: p.</w:t>
      </w:r>
      <w:r>
        <w:rPr>
          <w:spacing w:val="-1"/>
        </w:rPr>
        <w:t> </w:t>
      </w:r>
      <w:r>
        <w:rPr/>
        <w:t>197).</w:t>
      </w:r>
      <w:r>
        <w:rPr>
          <w:spacing w:val="23"/>
        </w:rPr>
        <w:t> </w:t>
      </w:r>
      <w:r>
        <w:rPr/>
        <w:t>Ultimately</w:t>
      </w:r>
      <w:r>
        <w:rPr>
          <w:spacing w:val="-1"/>
        </w:rPr>
        <w:t> </w:t>
      </w:r>
      <w:r>
        <w:rPr/>
        <w:t>this concept</w:t>
      </w:r>
      <w:r>
        <w:rPr>
          <w:spacing w:val="-10"/>
        </w:rPr>
        <w:t> </w:t>
      </w:r>
      <w:r>
        <w:rPr/>
        <w:t>dates</w:t>
      </w:r>
      <w:r>
        <w:rPr>
          <w:spacing w:val="-10"/>
        </w:rPr>
        <w:t> </w:t>
      </w:r>
      <w:r>
        <w:rPr/>
        <w:t>back</w:t>
      </w:r>
      <w:r>
        <w:rPr>
          <w:spacing w:val="-10"/>
        </w:rPr>
        <w:t> </w:t>
      </w:r>
      <w:r>
        <w:rPr/>
        <w:t>to</w:t>
      </w:r>
      <w:r>
        <w:rPr>
          <w:spacing w:val="-10"/>
        </w:rPr>
        <w:t> </w:t>
      </w:r>
      <w:r>
        <w:rPr/>
        <w:t>Saussure’s</w:t>
      </w:r>
      <w:r>
        <w:rPr>
          <w:spacing w:val="-10"/>
        </w:rPr>
        <w:t> </w:t>
      </w:r>
      <w:r>
        <w:rPr/>
        <w:t>contrast</w:t>
      </w:r>
      <w:r>
        <w:rPr>
          <w:spacing w:val="-10"/>
        </w:rPr>
        <w:t> </w:t>
      </w:r>
      <w:r>
        <w:rPr/>
        <w:t>between</w:t>
      </w:r>
      <w:r>
        <w:rPr>
          <w:spacing w:val="-10"/>
        </w:rPr>
        <w:t> </w:t>
      </w:r>
      <w:r>
        <w:rPr/>
        <w:t>syntagmatic</w:t>
      </w:r>
      <w:r>
        <w:rPr>
          <w:spacing w:val="-10"/>
        </w:rPr>
        <w:t> </w:t>
      </w:r>
      <w:r>
        <w:rPr/>
        <w:t>and</w:t>
      </w:r>
      <w:r>
        <w:rPr>
          <w:spacing w:val="-10"/>
        </w:rPr>
        <w:t> </w:t>
      </w:r>
      <w:r>
        <w:rPr/>
        <w:t>associative</w:t>
      </w:r>
      <w:r>
        <w:rPr>
          <w:spacing w:val="-10"/>
        </w:rPr>
        <w:t> </w:t>
      </w:r>
      <w:r>
        <w:rPr/>
        <w:t>(or</w:t>
      </w:r>
      <w:r>
        <w:rPr>
          <w:spacing w:val="-10"/>
        </w:rPr>
        <w:t> </w:t>
      </w:r>
      <w:r>
        <w:rPr/>
        <w:t>paradigmatic) relations (</w:t>
      </w:r>
      <w:hyperlink w:history="true" w:anchor="_bookmark391">
        <w:r>
          <w:rPr/>
          <w:t>de Saussure 2013–1971</w:t>
        </w:r>
      </w:hyperlink>
      <w:r>
        <w:rPr/>
        <w:t>).</w:t>
      </w:r>
    </w:p>
    <w:p>
      <w:pPr>
        <w:pStyle w:val="BodyText"/>
        <w:spacing w:line="376" w:lineRule="auto" w:before="25"/>
        <w:ind w:left="2039" w:right="2037" w:firstLine="298"/>
        <w:jc w:val="both"/>
      </w:pPr>
      <w:r>
        <w:rPr/>
        <w:t>The definition used here exists between these two to some extent.</w:t>
      </w:r>
      <w:r>
        <w:rPr>
          <w:spacing w:val="29"/>
        </w:rPr>
        <w:t> </w:t>
      </w:r>
      <w:r>
        <w:rPr/>
        <w:t>Generally it refers to the set</w:t>
      </w:r>
      <w:r>
        <w:rPr>
          <w:spacing w:val="-2"/>
        </w:rPr>
        <w:t> </w:t>
      </w:r>
      <w:r>
        <w:rPr/>
        <w:t>of</w:t>
      </w:r>
      <w:r>
        <w:rPr>
          <w:spacing w:val="1"/>
        </w:rPr>
        <w:t> </w:t>
      </w:r>
      <w:r>
        <w:rPr/>
        <w:t>possible inflections</w:t>
      </w:r>
      <w:r>
        <w:rPr>
          <w:spacing w:val="1"/>
        </w:rPr>
        <w:t> </w:t>
      </w:r>
      <w:r>
        <w:rPr/>
        <w:t>of a</w:t>
      </w:r>
      <w:r>
        <w:rPr>
          <w:spacing w:val="1"/>
        </w:rPr>
        <w:t> </w:t>
      </w:r>
      <w:r>
        <w:rPr/>
        <w:t>given stem</w:t>
      </w:r>
      <w:r>
        <w:rPr>
          <w:spacing w:val="2"/>
        </w:rPr>
        <w:t> </w:t>
      </w:r>
      <w:r>
        <w:rPr/>
        <w:t>as given</w:t>
      </w:r>
      <w:r>
        <w:rPr>
          <w:spacing w:val="1"/>
        </w:rPr>
        <w:t> </w:t>
      </w:r>
      <w:r>
        <w:rPr/>
        <w:t>in</w:t>
      </w:r>
      <w:r>
        <w:rPr>
          <w:spacing w:val="1"/>
        </w:rPr>
        <w:t> </w:t>
      </w:r>
      <w:hyperlink w:history="true" w:anchor="_bookmark413">
        <w:r>
          <w:rPr/>
          <w:t>Trask</w:t>
        </w:r>
        <w:r>
          <w:rPr>
            <w:spacing w:val="1"/>
          </w:rPr>
          <w:t> </w:t>
        </w:r>
        <w:r>
          <w:rPr/>
          <w:t>(1993)</w:t>
        </w:r>
      </w:hyperlink>
      <w:r>
        <w:rPr/>
        <w:t>,</w:t>
      </w:r>
      <w:r>
        <w:rPr>
          <w:spacing w:val="2"/>
        </w:rPr>
        <w:t> </w:t>
      </w:r>
      <w:r>
        <w:rPr/>
        <w:t>but</w:t>
      </w:r>
      <w:r>
        <w:rPr>
          <w:spacing w:val="1"/>
        </w:rPr>
        <w:t> </w:t>
      </w:r>
      <w:r>
        <w:rPr/>
        <w:t>refers</w:t>
      </w:r>
      <w:r>
        <w:rPr>
          <w:spacing w:val="1"/>
        </w:rPr>
        <w:t> </w:t>
      </w:r>
      <w:r>
        <w:rPr/>
        <w:t>more to</w:t>
      </w:r>
      <w:r>
        <w:rPr>
          <w:spacing w:val="1"/>
        </w:rPr>
        <w:t> </w:t>
      </w:r>
      <w:r>
        <w:rPr/>
        <w:t>the</w:t>
      </w:r>
      <w:r>
        <w:rPr>
          <w:spacing w:val="1"/>
        </w:rPr>
        <w:t> </w:t>
      </w:r>
      <w:r>
        <w:rPr>
          <w:spacing w:val="-2"/>
        </w:rPr>
        <w:t>actual</w:t>
      </w:r>
    </w:p>
    <w:p>
      <w:pPr>
        <w:spacing w:after="0" w:line="376" w:lineRule="auto"/>
        <w:jc w:val="both"/>
        <w:sectPr>
          <w:pgSz w:w="11910" w:h="16840"/>
          <w:pgMar w:header="1215" w:footer="0" w:top="1460" w:bottom="280" w:left="0" w:right="0"/>
        </w:sectPr>
      </w:pPr>
    </w:p>
    <w:p>
      <w:pPr>
        <w:pStyle w:val="BodyText"/>
        <w:spacing w:before="101"/>
      </w:pPr>
    </w:p>
    <w:p>
      <w:pPr>
        <w:pStyle w:val="Heading4"/>
        <w:spacing w:before="1"/>
        <w:ind w:left="2537"/>
      </w:pPr>
      <w:bookmarkStart w:name="_bookmark149" w:id="200"/>
      <w:bookmarkEnd w:id="200"/>
      <w:r>
        <w:rPr>
          <w:b w:val="0"/>
        </w:rPr>
      </w:r>
      <w:r>
        <w:rPr>
          <w:spacing w:val="-2"/>
        </w:rPr>
        <w:t>Necessary traits of</w:t>
      </w:r>
      <w:r>
        <w:rPr>
          <w:spacing w:val="-1"/>
        </w:rPr>
        <w:t> </w:t>
      </w:r>
      <w:r>
        <w:rPr>
          <w:spacing w:val="-2"/>
        </w:rPr>
        <w:t>a grammatical paradigm:</w:t>
      </w:r>
    </w:p>
    <w:p>
      <w:pPr>
        <w:pStyle w:val="BodyText"/>
        <w:spacing w:before="65"/>
        <w:rPr>
          <w:rFonts w:ascii="Times New Roman"/>
          <w:b/>
        </w:rPr>
      </w:pPr>
    </w:p>
    <w:p>
      <w:pPr>
        <w:pStyle w:val="BodyText"/>
        <w:spacing w:before="1"/>
        <w:ind w:left="2328"/>
      </w:pPr>
      <w:r>
        <w:rPr/>
        <w:t>+</w:t>
      </w:r>
      <w:r>
        <w:rPr>
          <w:spacing w:val="40"/>
        </w:rPr>
        <w:t> </w:t>
      </w:r>
      <w:r>
        <w:rPr/>
        <w:t>Set</w:t>
      </w:r>
      <w:r>
        <w:rPr>
          <w:spacing w:val="-5"/>
        </w:rPr>
        <w:t> </w:t>
      </w:r>
      <w:r>
        <w:rPr/>
        <w:t>of</w:t>
      </w:r>
      <w:r>
        <w:rPr>
          <w:spacing w:val="-5"/>
        </w:rPr>
        <w:t> </w:t>
      </w:r>
      <w:r>
        <w:rPr/>
        <w:t>forms</w:t>
      </w:r>
      <w:r>
        <w:rPr>
          <w:spacing w:val="-5"/>
        </w:rPr>
        <w:t> </w:t>
      </w:r>
      <w:r>
        <w:rPr/>
        <w:t>occupying</w:t>
      </w:r>
      <w:r>
        <w:rPr>
          <w:spacing w:val="-5"/>
        </w:rPr>
        <w:t> </w:t>
      </w:r>
      <w:r>
        <w:rPr/>
        <w:t>the</w:t>
      </w:r>
      <w:r>
        <w:rPr>
          <w:spacing w:val="-5"/>
        </w:rPr>
        <w:t> </w:t>
      </w:r>
      <w:r>
        <w:rPr/>
        <w:t>same</w:t>
      </w:r>
      <w:r>
        <w:rPr>
          <w:spacing w:val="-5"/>
        </w:rPr>
        <w:t> </w:t>
      </w:r>
      <w:r>
        <w:rPr/>
        <w:t>grammatical</w:t>
      </w:r>
      <w:r>
        <w:rPr>
          <w:spacing w:val="-5"/>
        </w:rPr>
        <w:t> </w:t>
      </w:r>
      <w:r>
        <w:rPr>
          <w:spacing w:val="-4"/>
        </w:rPr>
        <w:t>slot</w:t>
      </w:r>
    </w:p>
    <w:p>
      <w:pPr>
        <w:pStyle w:val="BodyText"/>
        <w:spacing w:before="61"/>
      </w:pPr>
    </w:p>
    <w:p>
      <w:pPr>
        <w:pStyle w:val="BodyText"/>
        <w:spacing w:before="1"/>
        <w:ind w:left="2328"/>
      </w:pPr>
      <w:r>
        <w:rPr/>
        <w:t>+</w:t>
      </w:r>
      <w:r>
        <w:rPr>
          <w:spacing w:val="40"/>
        </w:rPr>
        <w:t> </w:t>
      </w:r>
      <w:r>
        <w:rPr/>
        <w:t>Set</w:t>
      </w:r>
      <w:r>
        <w:rPr>
          <w:spacing w:val="-5"/>
        </w:rPr>
        <w:t> </w:t>
      </w:r>
      <w:r>
        <w:rPr/>
        <w:t>of</w:t>
      </w:r>
      <w:r>
        <w:rPr>
          <w:spacing w:val="-5"/>
        </w:rPr>
        <w:t> </w:t>
      </w:r>
      <w:r>
        <w:rPr/>
        <w:t>functions</w:t>
      </w:r>
      <w:r>
        <w:rPr>
          <w:spacing w:val="-5"/>
        </w:rPr>
        <w:t> </w:t>
      </w:r>
      <w:r>
        <w:rPr/>
        <w:t>falling</w:t>
      </w:r>
      <w:r>
        <w:rPr>
          <w:spacing w:val="-5"/>
        </w:rPr>
        <w:t> </w:t>
      </w:r>
      <w:r>
        <w:rPr/>
        <w:t>under</w:t>
      </w:r>
      <w:r>
        <w:rPr>
          <w:spacing w:val="-5"/>
        </w:rPr>
        <w:t> </w:t>
      </w:r>
      <w:r>
        <w:rPr/>
        <w:t>a</w:t>
      </w:r>
      <w:r>
        <w:rPr>
          <w:spacing w:val="-6"/>
        </w:rPr>
        <w:t> </w:t>
      </w:r>
      <w:r>
        <w:rPr/>
        <w:t>coherent</w:t>
      </w:r>
      <w:r>
        <w:rPr>
          <w:spacing w:val="-5"/>
        </w:rPr>
        <w:t> </w:t>
      </w:r>
      <w:r>
        <w:rPr/>
        <w:t>functional</w:t>
      </w:r>
      <w:r>
        <w:rPr>
          <w:spacing w:val="-5"/>
        </w:rPr>
        <w:t> </w:t>
      </w:r>
      <w:r>
        <w:rPr>
          <w:spacing w:val="-2"/>
        </w:rPr>
        <w:t>domain</w:t>
      </w:r>
    </w:p>
    <w:p>
      <w:pPr>
        <w:pStyle w:val="BodyText"/>
        <w:spacing w:before="54"/>
      </w:pPr>
    </w:p>
    <w:p>
      <w:pPr>
        <w:pStyle w:val="Heading4"/>
        <w:ind w:left="2537"/>
      </w:pPr>
      <w:r>
        <w:rPr>
          <w:spacing w:val="-2"/>
        </w:rPr>
        <w:t>Unnecessary</w:t>
      </w:r>
      <w:r>
        <w:rPr/>
        <w:t> </w:t>
      </w:r>
      <w:r>
        <w:rPr>
          <w:spacing w:val="-2"/>
        </w:rPr>
        <w:t>but</w:t>
      </w:r>
      <w:r>
        <w:rPr>
          <w:spacing w:val="1"/>
        </w:rPr>
        <w:t> </w:t>
      </w:r>
      <w:r>
        <w:rPr>
          <w:spacing w:val="-2"/>
        </w:rPr>
        <w:t>common</w:t>
      </w:r>
      <w:r>
        <w:rPr/>
        <w:t> </w:t>
      </w:r>
      <w:r>
        <w:rPr>
          <w:spacing w:val="-2"/>
        </w:rPr>
        <w:t>traits:</w:t>
      </w:r>
    </w:p>
    <w:p>
      <w:pPr>
        <w:pStyle w:val="BodyText"/>
        <w:spacing w:before="66"/>
        <w:rPr>
          <w:rFonts w:ascii="Times New Roman"/>
          <w:b/>
        </w:rPr>
      </w:pPr>
    </w:p>
    <w:p>
      <w:pPr>
        <w:pStyle w:val="BodyText"/>
        <w:ind w:left="2350"/>
      </w:pPr>
      <w:r>
        <w:rPr/>
        <w:t>?</w:t>
      </w:r>
      <w:r>
        <w:rPr>
          <w:spacing w:val="41"/>
        </w:rPr>
        <w:t> </w:t>
      </w:r>
      <w:r>
        <w:rPr/>
        <w:t>Forms</w:t>
      </w:r>
      <w:r>
        <w:rPr>
          <w:spacing w:val="-5"/>
        </w:rPr>
        <w:t> </w:t>
      </w:r>
      <w:r>
        <w:rPr/>
        <w:t>within</w:t>
      </w:r>
      <w:r>
        <w:rPr>
          <w:spacing w:val="-5"/>
        </w:rPr>
        <w:t> </w:t>
      </w:r>
      <w:r>
        <w:rPr/>
        <w:t>set</w:t>
      </w:r>
      <w:r>
        <w:rPr>
          <w:spacing w:val="-5"/>
        </w:rPr>
        <w:t> </w:t>
      </w:r>
      <w:r>
        <w:rPr/>
        <w:t>are</w:t>
      </w:r>
      <w:r>
        <w:rPr>
          <w:spacing w:val="-5"/>
        </w:rPr>
        <w:t> </w:t>
      </w:r>
      <w:r>
        <w:rPr/>
        <w:t>totally</w:t>
      </w:r>
      <w:r>
        <w:rPr>
          <w:spacing w:val="-4"/>
        </w:rPr>
        <w:t> </w:t>
      </w:r>
      <w:r>
        <w:rPr/>
        <w:t>mutually</w:t>
      </w:r>
      <w:r>
        <w:rPr>
          <w:spacing w:val="-5"/>
        </w:rPr>
        <w:t> </w:t>
      </w:r>
      <w:r>
        <w:rPr>
          <w:spacing w:val="-2"/>
        </w:rPr>
        <w:t>exclusive</w:t>
      </w:r>
    </w:p>
    <w:p>
      <w:pPr>
        <w:pStyle w:val="BodyText"/>
      </w:pPr>
    </w:p>
    <w:p>
      <w:pPr>
        <w:pStyle w:val="BodyText"/>
        <w:spacing w:before="11"/>
      </w:pPr>
    </w:p>
    <w:p>
      <w:pPr>
        <w:pStyle w:val="BodyText"/>
        <w:spacing w:before="1"/>
        <w:ind w:left="2063" w:right="2063"/>
        <w:jc w:val="center"/>
      </w:pPr>
      <w:r>
        <w:rPr/>
        <w:t>Figure</w:t>
      </w:r>
      <w:r>
        <w:rPr>
          <w:spacing w:val="-9"/>
        </w:rPr>
        <w:t> </w:t>
      </w:r>
      <w:r>
        <w:rPr/>
        <w:t>5.1:</w:t>
      </w:r>
      <w:r>
        <w:rPr>
          <w:spacing w:val="6"/>
        </w:rPr>
        <w:t> </w:t>
      </w:r>
      <w:r>
        <w:rPr/>
        <w:t>Working</w:t>
      </w:r>
      <w:r>
        <w:rPr>
          <w:spacing w:val="-9"/>
        </w:rPr>
        <w:t> </w:t>
      </w:r>
      <w:r>
        <w:rPr/>
        <w:t>defitinion</w:t>
      </w:r>
      <w:r>
        <w:rPr>
          <w:spacing w:val="-8"/>
        </w:rPr>
        <w:t> </w:t>
      </w:r>
      <w:r>
        <w:rPr/>
        <w:t>of</w:t>
      </w:r>
      <w:r>
        <w:rPr>
          <w:spacing w:val="6"/>
        </w:rPr>
        <w:t> </w:t>
      </w:r>
      <w:r>
        <w:rPr>
          <w:spacing w:val="-2"/>
        </w:rPr>
        <w:t>paradigm.</w:t>
      </w:r>
    </w:p>
    <w:p>
      <w:pPr>
        <w:pStyle w:val="BodyText"/>
      </w:pPr>
    </w:p>
    <w:p>
      <w:pPr>
        <w:pStyle w:val="BodyText"/>
        <w:spacing w:before="221"/>
      </w:pPr>
    </w:p>
    <w:p>
      <w:pPr>
        <w:pStyle w:val="BodyText"/>
        <w:spacing w:line="376" w:lineRule="auto" w:before="1"/>
        <w:ind w:left="2039" w:right="2037"/>
        <w:jc w:val="both"/>
      </w:pPr>
      <w:r>
        <w:rPr/>
        <w:t>inflecting</w:t>
      </w:r>
      <w:r>
        <w:rPr>
          <w:spacing w:val="-10"/>
        </w:rPr>
        <w:t> </w:t>
      </w:r>
      <w:r>
        <w:rPr/>
        <w:t>morphology</w:t>
      </w:r>
      <w:r>
        <w:rPr>
          <w:spacing w:val="-10"/>
        </w:rPr>
        <w:t> </w:t>
      </w:r>
      <w:r>
        <w:rPr/>
        <w:t>rather</w:t>
      </w:r>
      <w:r>
        <w:rPr>
          <w:spacing w:val="-10"/>
        </w:rPr>
        <w:t> </w:t>
      </w:r>
      <w:r>
        <w:rPr/>
        <w:t>than</w:t>
      </w:r>
      <w:r>
        <w:rPr>
          <w:spacing w:val="-10"/>
        </w:rPr>
        <w:t> </w:t>
      </w:r>
      <w:r>
        <w:rPr/>
        <w:t>the</w:t>
      </w:r>
      <w:r>
        <w:rPr>
          <w:spacing w:val="-10"/>
        </w:rPr>
        <w:t> </w:t>
      </w:r>
      <w:r>
        <w:rPr/>
        <w:t>composed</w:t>
      </w:r>
      <w:r>
        <w:rPr>
          <w:spacing w:val="-10"/>
        </w:rPr>
        <w:t> </w:t>
      </w:r>
      <w:r>
        <w:rPr/>
        <w:t>forms.</w:t>
      </w:r>
      <w:r>
        <w:rPr>
          <w:spacing w:val="7"/>
        </w:rPr>
        <w:t> </w:t>
      </w:r>
      <w:r>
        <w:rPr/>
        <w:t>In</w:t>
      </w:r>
      <w:r>
        <w:rPr>
          <w:spacing w:val="-10"/>
        </w:rPr>
        <w:t> </w:t>
      </w:r>
      <w:r>
        <w:rPr/>
        <w:t>this</w:t>
      </w:r>
      <w:r>
        <w:rPr>
          <w:spacing w:val="-10"/>
        </w:rPr>
        <w:t> </w:t>
      </w:r>
      <w:r>
        <w:rPr/>
        <w:t>sense,</w:t>
      </w:r>
      <w:r>
        <w:rPr>
          <w:spacing w:val="-9"/>
        </w:rPr>
        <w:t> </w:t>
      </w:r>
      <w:r>
        <w:rPr/>
        <w:t>it</w:t>
      </w:r>
      <w:r>
        <w:rPr>
          <w:spacing w:val="-10"/>
        </w:rPr>
        <w:t> </w:t>
      </w:r>
      <w:r>
        <w:rPr/>
        <w:t>follows</w:t>
      </w:r>
      <w:r>
        <w:rPr>
          <w:spacing w:val="-10"/>
        </w:rPr>
        <w:t> </w:t>
      </w:r>
      <w:r>
        <w:rPr/>
        <w:t>the</w:t>
      </w:r>
      <w:r>
        <w:rPr>
          <w:spacing w:val="-10"/>
        </w:rPr>
        <w:t> </w:t>
      </w:r>
      <w:r>
        <w:rPr/>
        <w:t>more</w:t>
      </w:r>
      <w:r>
        <w:rPr>
          <w:spacing w:val="-10"/>
        </w:rPr>
        <w:t> </w:t>
      </w:r>
      <w:r>
        <w:rPr/>
        <w:t>general Saussurean concept of paradigmatic relations as defined by </w:t>
      </w:r>
      <w:hyperlink w:history="true" w:anchor="_bookmark413">
        <w:r>
          <w:rPr/>
          <w:t>Trask (1993)</w:t>
        </w:r>
      </w:hyperlink>
      <w:r>
        <w:rPr/>
        <w:t> as sets of morphemes with</w:t>
      </w:r>
      <w:r>
        <w:rPr>
          <w:spacing w:val="-5"/>
        </w:rPr>
        <w:t> </w:t>
      </w:r>
      <w:r>
        <w:rPr/>
        <w:t>any</w:t>
      </w:r>
      <w:r>
        <w:rPr>
          <w:spacing w:val="-4"/>
        </w:rPr>
        <w:t> </w:t>
      </w:r>
      <w:r>
        <w:rPr/>
        <w:t>functional</w:t>
      </w:r>
      <w:r>
        <w:rPr>
          <w:spacing w:val="-5"/>
        </w:rPr>
        <w:t> </w:t>
      </w:r>
      <w:r>
        <w:rPr/>
        <w:t>similarities. That</w:t>
      </w:r>
      <w:r>
        <w:rPr>
          <w:spacing w:val="-5"/>
        </w:rPr>
        <w:t> </w:t>
      </w:r>
      <w:r>
        <w:rPr/>
        <w:t>is,</w:t>
      </w:r>
      <w:r>
        <w:rPr>
          <w:spacing w:val="-4"/>
        </w:rPr>
        <w:t> </w:t>
      </w:r>
      <w:r>
        <w:rPr/>
        <w:t>in</w:t>
      </w:r>
      <w:r>
        <w:rPr>
          <w:spacing w:val="-4"/>
        </w:rPr>
        <w:t> </w:t>
      </w:r>
      <w:r>
        <w:rPr/>
        <w:t>describing</w:t>
      </w:r>
      <w:r>
        <w:rPr>
          <w:spacing w:val="-5"/>
        </w:rPr>
        <w:t> </w:t>
      </w:r>
      <w:r>
        <w:rPr/>
        <w:t>a</w:t>
      </w:r>
      <w:r>
        <w:rPr>
          <w:spacing w:val="-4"/>
        </w:rPr>
        <w:t> </w:t>
      </w:r>
      <w:r>
        <w:rPr/>
        <w:t>set</w:t>
      </w:r>
      <w:r>
        <w:rPr>
          <w:spacing w:val="-4"/>
        </w:rPr>
        <w:t> </w:t>
      </w:r>
      <w:r>
        <w:rPr/>
        <w:t>of</w:t>
      </w:r>
      <w:r>
        <w:rPr>
          <w:spacing w:val="-5"/>
        </w:rPr>
        <w:t> </w:t>
      </w:r>
      <w:r>
        <w:rPr/>
        <w:t>forms</w:t>
      </w:r>
      <w:r>
        <w:rPr>
          <w:spacing w:val="-4"/>
        </w:rPr>
        <w:t> </w:t>
      </w:r>
      <w:r>
        <w:rPr/>
        <w:t>as</w:t>
      </w:r>
      <w:r>
        <w:rPr>
          <w:spacing w:val="-5"/>
        </w:rPr>
        <w:t> </w:t>
      </w:r>
      <w:r>
        <w:rPr/>
        <w:t>paradigmatic</w:t>
      </w:r>
      <w:r>
        <w:rPr>
          <w:spacing w:val="-4"/>
        </w:rPr>
        <w:t> </w:t>
      </w:r>
      <w:r>
        <w:rPr/>
        <w:t>rather</w:t>
      </w:r>
      <w:r>
        <w:rPr>
          <w:spacing w:val="-4"/>
        </w:rPr>
        <w:t> </w:t>
      </w:r>
      <w:r>
        <w:rPr/>
        <w:t>than scattered, they are being described as contributing to the set of inflected forms available for a given stem, and also as having their usage conditioned by a functionally coherent and similar factors.</w:t>
      </w:r>
      <w:r>
        <w:rPr>
          <w:spacing w:val="40"/>
        </w:rPr>
        <w:t> </w:t>
      </w:r>
      <w:r>
        <w:rPr/>
        <w:t>In practise, this first trait means that the forms in a paradigmatic system will occupy the</w:t>
      </w:r>
      <w:r>
        <w:rPr>
          <w:spacing w:val="-2"/>
        </w:rPr>
        <w:t> </w:t>
      </w:r>
      <w:r>
        <w:rPr/>
        <w:t>same</w:t>
      </w:r>
      <w:r>
        <w:rPr>
          <w:spacing w:val="-1"/>
        </w:rPr>
        <w:t> </w:t>
      </w:r>
      <w:r>
        <w:rPr/>
        <w:t>grammatical</w:t>
      </w:r>
      <w:r>
        <w:rPr>
          <w:spacing w:val="-1"/>
        </w:rPr>
        <w:t> </w:t>
      </w:r>
      <w:r>
        <w:rPr/>
        <w:t>slot, whether</w:t>
      </w:r>
      <w:r>
        <w:rPr>
          <w:spacing w:val="-1"/>
        </w:rPr>
        <w:t> </w:t>
      </w:r>
      <w:r>
        <w:rPr/>
        <w:t>that</w:t>
      </w:r>
      <w:r>
        <w:rPr>
          <w:spacing w:val="-2"/>
        </w:rPr>
        <w:t> </w:t>
      </w:r>
      <w:r>
        <w:rPr/>
        <w:t>be</w:t>
      </w:r>
      <w:r>
        <w:rPr>
          <w:spacing w:val="-1"/>
        </w:rPr>
        <w:t> </w:t>
      </w:r>
      <w:r>
        <w:rPr/>
        <w:t>as</w:t>
      </w:r>
      <w:r>
        <w:rPr>
          <w:spacing w:val="-1"/>
        </w:rPr>
        <w:t> </w:t>
      </w:r>
      <w:r>
        <w:rPr/>
        <w:t>affixal</w:t>
      </w:r>
      <w:r>
        <w:rPr>
          <w:spacing w:val="-1"/>
        </w:rPr>
        <w:t> </w:t>
      </w:r>
      <w:r>
        <w:rPr/>
        <w:t>morphology, clitics, or</w:t>
      </w:r>
      <w:r>
        <w:rPr>
          <w:spacing w:val="-1"/>
        </w:rPr>
        <w:t> </w:t>
      </w:r>
      <w:r>
        <w:rPr/>
        <w:t>particles</w:t>
      </w:r>
      <w:r>
        <w:rPr>
          <w:spacing w:val="-1"/>
        </w:rPr>
        <w:t> </w:t>
      </w:r>
      <w:r>
        <w:rPr/>
        <w:t>in</w:t>
      </w:r>
      <w:r>
        <w:rPr>
          <w:spacing w:val="-1"/>
        </w:rPr>
        <w:t> </w:t>
      </w:r>
      <w:r>
        <w:rPr/>
        <w:t>a</w:t>
      </w:r>
      <w:r>
        <w:rPr>
          <w:spacing w:val="-1"/>
        </w:rPr>
        <w:t> </w:t>
      </w:r>
      <w:r>
        <w:rPr/>
        <w:t>given location</w:t>
      </w:r>
      <w:r>
        <w:rPr>
          <w:spacing w:val="-10"/>
        </w:rPr>
        <w:t> </w:t>
      </w:r>
      <w:r>
        <w:rPr/>
        <w:t>within</w:t>
      </w:r>
      <w:r>
        <w:rPr>
          <w:spacing w:val="-10"/>
        </w:rPr>
        <w:t> </w:t>
      </w:r>
      <w:r>
        <w:rPr/>
        <w:t>a</w:t>
      </w:r>
      <w:r>
        <w:rPr>
          <w:spacing w:val="-10"/>
        </w:rPr>
        <w:t> </w:t>
      </w:r>
      <w:r>
        <w:rPr/>
        <w:t>sentence</w:t>
      </w:r>
      <w:r>
        <w:rPr>
          <w:spacing w:val="-10"/>
        </w:rPr>
        <w:t> </w:t>
      </w:r>
      <w:r>
        <w:rPr/>
        <w:t>(often</w:t>
      </w:r>
      <w:r>
        <w:rPr>
          <w:spacing w:val="-10"/>
        </w:rPr>
        <w:t> </w:t>
      </w:r>
      <w:r>
        <w:rPr/>
        <w:t>final).</w:t>
      </w:r>
      <w:r>
        <w:rPr>
          <w:spacing w:val="8"/>
        </w:rPr>
        <w:t> </w:t>
      </w:r>
      <w:r>
        <w:rPr/>
        <w:t>This</w:t>
      </w:r>
      <w:r>
        <w:rPr>
          <w:spacing w:val="-10"/>
        </w:rPr>
        <w:t> </w:t>
      </w:r>
      <w:r>
        <w:rPr/>
        <w:t>leads</w:t>
      </w:r>
      <w:r>
        <w:rPr>
          <w:spacing w:val="-10"/>
        </w:rPr>
        <w:t> </w:t>
      </w:r>
      <w:r>
        <w:rPr/>
        <w:t>to</w:t>
      </w:r>
      <w:r>
        <w:rPr>
          <w:spacing w:val="-10"/>
        </w:rPr>
        <w:t> </w:t>
      </w:r>
      <w:r>
        <w:rPr/>
        <w:t>a</w:t>
      </w:r>
      <w:r>
        <w:rPr>
          <w:spacing w:val="-10"/>
        </w:rPr>
        <w:t> </w:t>
      </w:r>
      <w:r>
        <w:rPr/>
        <w:t>working</w:t>
      </w:r>
      <w:r>
        <w:rPr>
          <w:spacing w:val="-10"/>
        </w:rPr>
        <w:t> </w:t>
      </w:r>
      <w:r>
        <w:rPr/>
        <w:t>definition</w:t>
      </w:r>
      <w:r>
        <w:rPr>
          <w:spacing w:val="-10"/>
        </w:rPr>
        <w:t> </w:t>
      </w:r>
      <w:r>
        <w:rPr/>
        <w:t>of</w:t>
      </w:r>
      <w:r>
        <w:rPr>
          <w:spacing w:val="-10"/>
        </w:rPr>
        <w:t> </w:t>
      </w:r>
      <w:r>
        <w:rPr/>
        <w:t>a</w:t>
      </w:r>
      <w:r>
        <w:rPr>
          <w:spacing w:val="-10"/>
        </w:rPr>
        <w:t> </w:t>
      </w:r>
      <w:r>
        <w:rPr/>
        <w:t>set</w:t>
      </w:r>
      <w:r>
        <w:rPr>
          <w:spacing w:val="-10"/>
        </w:rPr>
        <w:t> </w:t>
      </w:r>
      <w:r>
        <w:rPr/>
        <w:t>of</w:t>
      </w:r>
      <w:r>
        <w:rPr>
          <w:spacing w:val="-10"/>
        </w:rPr>
        <w:t> </w:t>
      </w:r>
      <w:r>
        <w:rPr/>
        <w:t>forms</w:t>
      </w:r>
      <w:r>
        <w:rPr>
          <w:spacing w:val="-10"/>
        </w:rPr>
        <w:t> </w:t>
      </w:r>
      <w:r>
        <w:rPr/>
        <w:t>which can occupy the same grammatical slot (per the pedagogical use of paradigm) and also cover a funtionally</w:t>
      </w:r>
      <w:r>
        <w:rPr>
          <w:spacing w:val="-13"/>
        </w:rPr>
        <w:t> </w:t>
      </w:r>
      <w:r>
        <w:rPr/>
        <w:t>coherent</w:t>
      </w:r>
      <w:r>
        <w:rPr>
          <w:spacing w:val="-12"/>
        </w:rPr>
        <w:t> </w:t>
      </w:r>
      <w:r>
        <w:rPr/>
        <w:t>set</w:t>
      </w:r>
      <w:r>
        <w:rPr>
          <w:spacing w:val="-13"/>
        </w:rPr>
        <w:t> </w:t>
      </w:r>
      <w:r>
        <w:rPr/>
        <w:t>of</w:t>
      </w:r>
      <w:r>
        <w:rPr>
          <w:spacing w:val="-12"/>
        </w:rPr>
        <w:t> </w:t>
      </w:r>
      <w:r>
        <w:rPr/>
        <w:t>meanings</w:t>
      </w:r>
      <w:r>
        <w:rPr>
          <w:spacing w:val="-13"/>
        </w:rPr>
        <w:t> </w:t>
      </w:r>
      <w:r>
        <w:rPr/>
        <w:t>(per</w:t>
      </w:r>
      <w:r>
        <w:rPr>
          <w:spacing w:val="-12"/>
        </w:rPr>
        <w:t> </w:t>
      </w:r>
      <w:r>
        <w:rPr/>
        <w:t>the</w:t>
      </w:r>
      <w:r>
        <w:rPr>
          <w:spacing w:val="-13"/>
        </w:rPr>
        <w:t> </w:t>
      </w:r>
      <w:r>
        <w:rPr/>
        <w:t>Saussurean</w:t>
      </w:r>
      <w:r>
        <w:rPr>
          <w:spacing w:val="-12"/>
        </w:rPr>
        <w:t> </w:t>
      </w:r>
      <w:r>
        <w:rPr/>
        <w:t>concept</w:t>
      </w:r>
      <w:r>
        <w:rPr>
          <w:spacing w:val="-13"/>
        </w:rPr>
        <w:t> </w:t>
      </w:r>
      <w:r>
        <w:rPr/>
        <w:t>of</w:t>
      </w:r>
      <w:r>
        <w:rPr>
          <w:spacing w:val="-12"/>
        </w:rPr>
        <w:t> </w:t>
      </w:r>
      <w:r>
        <w:rPr/>
        <w:t>paradigmatic</w:t>
      </w:r>
      <w:r>
        <w:rPr>
          <w:spacing w:val="-13"/>
        </w:rPr>
        <w:t> </w:t>
      </w:r>
      <w:r>
        <w:rPr/>
        <w:t>relations).</w:t>
      </w:r>
      <w:r>
        <w:rPr>
          <w:spacing w:val="-12"/>
        </w:rPr>
        <w:t> </w:t>
      </w:r>
      <w:r>
        <w:rPr/>
        <w:t>This defintion is given in Figure </w:t>
      </w:r>
      <w:hyperlink w:history="true" w:anchor="_bookmark149">
        <w:r>
          <w:rPr/>
          <w:t>5.1</w:t>
        </w:r>
      </w:hyperlink>
      <w:r>
        <w:rPr/>
        <w:t>.</w:t>
      </w:r>
      <w:r>
        <w:rPr>
          <w:spacing w:val="40"/>
        </w:rPr>
        <w:t> </w:t>
      </w:r>
      <w:r>
        <w:rPr/>
        <w:t>One challenge with Trasks defintion of paradigmatic relations quoted</w:t>
      </w:r>
      <w:r>
        <w:rPr>
          <w:spacing w:val="-13"/>
        </w:rPr>
        <w:t> </w:t>
      </w:r>
      <w:r>
        <w:rPr/>
        <w:t>above</w:t>
      </w:r>
      <w:r>
        <w:rPr>
          <w:spacing w:val="-12"/>
        </w:rPr>
        <w:t> </w:t>
      </w:r>
      <w:r>
        <w:rPr/>
        <w:t>is</w:t>
      </w:r>
      <w:r>
        <w:rPr>
          <w:spacing w:val="-13"/>
        </w:rPr>
        <w:t> </w:t>
      </w:r>
      <w:r>
        <w:rPr/>
        <w:t>the</w:t>
      </w:r>
      <w:r>
        <w:rPr>
          <w:spacing w:val="-12"/>
        </w:rPr>
        <w:t> </w:t>
      </w:r>
      <w:r>
        <w:rPr/>
        <w:t>necessity</w:t>
      </w:r>
      <w:r>
        <w:rPr>
          <w:spacing w:val="-13"/>
        </w:rPr>
        <w:t> </w:t>
      </w:r>
      <w:r>
        <w:rPr/>
        <w:t>that</w:t>
      </w:r>
      <w:r>
        <w:rPr>
          <w:spacing w:val="-12"/>
        </w:rPr>
        <w:t> </w:t>
      </w:r>
      <w:r>
        <w:rPr/>
        <w:t>these</w:t>
      </w:r>
      <w:r>
        <w:rPr>
          <w:spacing w:val="-13"/>
        </w:rPr>
        <w:t> </w:t>
      </w:r>
      <w:r>
        <w:rPr/>
        <w:t>forms</w:t>
      </w:r>
      <w:r>
        <w:rPr>
          <w:spacing w:val="-12"/>
        </w:rPr>
        <w:t> </w:t>
      </w:r>
      <w:r>
        <w:rPr/>
        <w:t>be</w:t>
      </w:r>
      <w:r>
        <w:rPr>
          <w:spacing w:val="-13"/>
        </w:rPr>
        <w:t> </w:t>
      </w:r>
      <w:r>
        <w:rPr/>
        <w:t>mutually</w:t>
      </w:r>
      <w:r>
        <w:rPr>
          <w:spacing w:val="-12"/>
        </w:rPr>
        <w:t> </w:t>
      </w:r>
      <w:r>
        <w:rPr/>
        <w:t>exclusive.</w:t>
      </w:r>
      <w:r>
        <w:rPr>
          <w:spacing w:val="-13"/>
        </w:rPr>
        <w:t> </w:t>
      </w:r>
      <w:r>
        <w:rPr/>
        <w:t>In</w:t>
      </w:r>
      <w:r>
        <w:rPr>
          <w:spacing w:val="-12"/>
        </w:rPr>
        <w:t> </w:t>
      </w:r>
      <w:r>
        <w:rPr/>
        <w:t>order</w:t>
      </w:r>
      <w:r>
        <w:rPr>
          <w:spacing w:val="-13"/>
        </w:rPr>
        <w:t> </w:t>
      </w:r>
      <w:r>
        <w:rPr/>
        <w:t>for</w:t>
      </w:r>
      <w:r>
        <w:rPr>
          <w:spacing w:val="-12"/>
        </w:rPr>
        <w:t> </w:t>
      </w:r>
      <w:r>
        <w:rPr/>
        <w:t>forms</w:t>
      </w:r>
      <w:r>
        <w:rPr>
          <w:spacing w:val="-13"/>
        </w:rPr>
        <w:t> </w:t>
      </w:r>
      <w:r>
        <w:rPr/>
        <w:t>to</w:t>
      </w:r>
      <w:r>
        <w:rPr>
          <w:spacing w:val="-12"/>
        </w:rPr>
        <w:t> </w:t>
      </w:r>
      <w:r>
        <w:rPr/>
        <w:t>occupy the same grammatical slot and in turn produce a neat set of inflected forms, this stipulation is understandable but does not consistently hold across the paradigmatic systems actually seen in the</w:t>
      </w:r>
      <w:r>
        <w:rPr>
          <w:spacing w:val="-2"/>
        </w:rPr>
        <w:t> </w:t>
      </w:r>
      <w:r>
        <w:rPr/>
        <w:t>sample.</w:t>
      </w:r>
      <w:r>
        <w:rPr>
          <w:spacing w:val="17"/>
        </w:rPr>
        <w:t> </w:t>
      </w:r>
      <w:r>
        <w:rPr/>
        <w:t>That</w:t>
      </w:r>
      <w:r>
        <w:rPr>
          <w:spacing w:val="-2"/>
        </w:rPr>
        <w:t> </w:t>
      </w:r>
      <w:r>
        <w:rPr/>
        <w:t>is,</w:t>
      </w:r>
      <w:r>
        <w:rPr>
          <w:spacing w:val="-2"/>
        </w:rPr>
        <w:t> </w:t>
      </w:r>
      <w:r>
        <w:rPr/>
        <w:t>systems</w:t>
      </w:r>
      <w:r>
        <w:rPr>
          <w:spacing w:val="-2"/>
        </w:rPr>
        <w:t> </w:t>
      </w:r>
      <w:r>
        <w:rPr/>
        <w:t>that</w:t>
      </w:r>
      <w:r>
        <w:rPr>
          <w:spacing w:val="-2"/>
        </w:rPr>
        <w:t> </w:t>
      </w:r>
      <w:r>
        <w:rPr/>
        <w:t>otherwise</w:t>
      </w:r>
      <w:r>
        <w:rPr>
          <w:spacing w:val="-2"/>
        </w:rPr>
        <w:t> </w:t>
      </w:r>
      <w:r>
        <w:rPr/>
        <w:t>appear</w:t>
      </w:r>
      <w:r>
        <w:rPr>
          <w:spacing w:val="-2"/>
        </w:rPr>
        <w:t> </w:t>
      </w:r>
      <w:r>
        <w:rPr/>
        <w:t>very</w:t>
      </w:r>
      <w:r>
        <w:rPr>
          <w:spacing w:val="-2"/>
        </w:rPr>
        <w:t> </w:t>
      </w:r>
      <w:r>
        <w:rPr/>
        <w:t>paradigmatic</w:t>
      </w:r>
      <w:r>
        <w:rPr>
          <w:spacing w:val="-2"/>
        </w:rPr>
        <w:t> </w:t>
      </w:r>
      <w:r>
        <w:rPr/>
        <w:t>have</w:t>
      </w:r>
      <w:r>
        <w:rPr>
          <w:spacing w:val="-2"/>
        </w:rPr>
        <w:t> </w:t>
      </w:r>
      <w:r>
        <w:rPr/>
        <w:t>been</w:t>
      </w:r>
      <w:r>
        <w:rPr>
          <w:spacing w:val="-2"/>
        </w:rPr>
        <w:t> </w:t>
      </w:r>
      <w:r>
        <w:rPr/>
        <w:t>documented</w:t>
      </w:r>
      <w:r>
        <w:rPr>
          <w:spacing w:val="-2"/>
        </w:rPr>
        <w:t> </w:t>
      </w:r>
      <w:r>
        <w:rPr/>
        <w:t>to allow cooccurrence of forms.</w:t>
      </w:r>
      <w:r>
        <w:rPr>
          <w:spacing w:val="40"/>
        </w:rPr>
        <w:t> </w:t>
      </w:r>
      <w:r>
        <w:rPr/>
        <w:t>In Eastern Geshiza (rGyalrongic:</w:t>
      </w:r>
      <w:r>
        <w:rPr>
          <w:spacing w:val="40"/>
        </w:rPr>
        <w:t> </w:t>
      </w:r>
      <w:r>
        <w:rPr/>
        <w:t>PRC), which will be discussed</w:t>
      </w:r>
      <w:r>
        <w:rPr>
          <w:spacing w:val="40"/>
        </w:rPr>
        <w:t> </w:t>
      </w:r>
      <w:r>
        <w:rPr/>
        <w:t>as case study in greater detail below, epistemic suffixes that occupy the same grammatical slot can cooccur.</w:t>
      </w:r>
      <w:r>
        <w:rPr>
          <w:spacing w:val="37"/>
        </w:rPr>
        <w:t> </w:t>
      </w:r>
      <w:r>
        <w:rPr/>
        <w:t>In these cases, the origo of the epistemic meaning is traced back along the line of sources.</w:t>
      </w:r>
      <w:r>
        <w:rPr>
          <w:spacing w:val="21"/>
        </w:rPr>
        <w:t> </w:t>
      </w:r>
      <w:r>
        <w:rPr/>
        <w:t>For</w:t>
      </w:r>
      <w:r>
        <w:rPr>
          <w:spacing w:val="-1"/>
        </w:rPr>
        <w:t> </w:t>
      </w:r>
      <w:r>
        <w:rPr/>
        <w:t>instance, the</w:t>
      </w:r>
      <w:r>
        <w:rPr>
          <w:spacing w:val="-1"/>
        </w:rPr>
        <w:t> </w:t>
      </w:r>
      <w:r>
        <w:rPr/>
        <w:t>cooccurrence</w:t>
      </w:r>
      <w:r>
        <w:rPr>
          <w:spacing w:val="-1"/>
        </w:rPr>
        <w:t> </w:t>
      </w:r>
      <w:r>
        <w:rPr/>
        <w:t>of</w:t>
      </w:r>
      <w:r>
        <w:rPr>
          <w:spacing w:val="-1"/>
        </w:rPr>
        <w:t> </w:t>
      </w:r>
      <w:r>
        <w:rPr/>
        <w:t>the</w:t>
      </w:r>
      <w:r>
        <w:rPr>
          <w:spacing w:val="-1"/>
        </w:rPr>
        <w:t> </w:t>
      </w:r>
      <w:r>
        <w:rPr/>
        <w:t>the</w:t>
      </w:r>
      <w:r>
        <w:rPr>
          <w:spacing w:val="-1"/>
        </w:rPr>
        <w:t> </w:t>
      </w:r>
      <w:r>
        <w:rPr/>
        <w:t>sensory</w:t>
      </w:r>
      <w:r>
        <w:rPr>
          <w:spacing w:val="-1"/>
        </w:rPr>
        <w:t> </w:t>
      </w:r>
      <w:r>
        <w:rPr/>
        <w:t>and</w:t>
      </w:r>
      <w:r>
        <w:rPr>
          <w:spacing w:val="-1"/>
        </w:rPr>
        <w:t> </w:t>
      </w:r>
      <w:r>
        <w:rPr/>
        <w:t>reportative</w:t>
      </w:r>
      <w:r>
        <w:rPr>
          <w:spacing w:val="-1"/>
        </w:rPr>
        <w:t> </w:t>
      </w:r>
      <w:r>
        <w:rPr/>
        <w:t>forms</w:t>
      </w:r>
      <w:r>
        <w:rPr>
          <w:spacing w:val="-1"/>
        </w:rPr>
        <w:t> </w:t>
      </w:r>
      <w:r>
        <w:rPr/>
        <w:t>marks</w:t>
      </w:r>
      <w:r>
        <w:rPr>
          <w:spacing w:val="-1"/>
        </w:rPr>
        <w:t> </w:t>
      </w:r>
      <w:r>
        <w:rPr/>
        <w:t>that</w:t>
      </w:r>
      <w:r>
        <w:rPr>
          <w:spacing w:val="-1"/>
        </w:rPr>
        <w:t> </w:t>
      </w:r>
      <w:r>
        <w:rPr/>
        <w:t>the current</w:t>
      </w:r>
      <w:r>
        <w:rPr>
          <w:spacing w:val="-10"/>
        </w:rPr>
        <w:t> </w:t>
      </w:r>
      <w:r>
        <w:rPr/>
        <w:t>speaker</w:t>
      </w:r>
      <w:r>
        <w:rPr>
          <w:spacing w:val="-10"/>
        </w:rPr>
        <w:t> </w:t>
      </w:r>
      <w:r>
        <w:rPr/>
        <w:t>knows</w:t>
      </w:r>
      <w:r>
        <w:rPr>
          <w:spacing w:val="-10"/>
        </w:rPr>
        <w:t> </w:t>
      </w:r>
      <w:r>
        <w:rPr/>
        <w:t>the</w:t>
      </w:r>
      <w:r>
        <w:rPr>
          <w:spacing w:val="-10"/>
        </w:rPr>
        <w:t> </w:t>
      </w:r>
      <w:r>
        <w:rPr/>
        <w:t>given</w:t>
      </w:r>
      <w:r>
        <w:rPr>
          <w:spacing w:val="-10"/>
        </w:rPr>
        <w:t> </w:t>
      </w:r>
      <w:r>
        <w:rPr/>
        <w:t>information</w:t>
      </w:r>
      <w:r>
        <w:rPr>
          <w:spacing w:val="-10"/>
        </w:rPr>
        <w:t> </w:t>
      </w:r>
      <w:r>
        <w:rPr/>
        <w:t>as</w:t>
      </w:r>
      <w:r>
        <w:rPr>
          <w:spacing w:val="-10"/>
        </w:rPr>
        <w:t> </w:t>
      </w:r>
      <w:r>
        <w:rPr/>
        <w:t>they</w:t>
      </w:r>
      <w:r>
        <w:rPr>
          <w:spacing w:val="-10"/>
        </w:rPr>
        <w:t> </w:t>
      </w:r>
      <w:r>
        <w:rPr/>
        <w:t>heard</w:t>
      </w:r>
      <w:r>
        <w:rPr>
          <w:spacing w:val="-10"/>
        </w:rPr>
        <w:t> </w:t>
      </w:r>
      <w:r>
        <w:rPr/>
        <w:t>it</w:t>
      </w:r>
      <w:r>
        <w:rPr>
          <w:spacing w:val="-10"/>
        </w:rPr>
        <w:t> </w:t>
      </w:r>
      <w:r>
        <w:rPr/>
        <w:t>from</w:t>
      </w:r>
      <w:r>
        <w:rPr>
          <w:spacing w:val="-10"/>
        </w:rPr>
        <w:t> </w:t>
      </w:r>
      <w:r>
        <w:rPr/>
        <w:t>another,</w:t>
      </w:r>
      <w:r>
        <w:rPr>
          <w:spacing w:val="-9"/>
        </w:rPr>
        <w:t> </w:t>
      </w:r>
      <w:r>
        <w:rPr/>
        <w:t>who</w:t>
      </w:r>
      <w:r>
        <w:rPr>
          <w:spacing w:val="-10"/>
        </w:rPr>
        <w:t> </w:t>
      </w:r>
      <w:r>
        <w:rPr/>
        <w:t>in</w:t>
      </w:r>
      <w:r>
        <w:rPr>
          <w:spacing w:val="-10"/>
        </w:rPr>
        <w:t> </w:t>
      </w:r>
      <w:r>
        <w:rPr/>
        <w:t>turn</w:t>
      </w:r>
      <w:r>
        <w:rPr>
          <w:spacing w:val="-10"/>
        </w:rPr>
        <w:t> </w:t>
      </w:r>
      <w:r>
        <w:rPr/>
        <w:t>had</w:t>
      </w:r>
      <w:r>
        <w:rPr>
          <w:spacing w:val="-10"/>
        </w:rPr>
        <w:t> </w:t>
      </w:r>
      <w:r>
        <w:rPr/>
        <w:t>first hand</w:t>
      </w:r>
      <w:r>
        <w:rPr>
          <w:spacing w:val="-8"/>
        </w:rPr>
        <w:t> </w:t>
      </w:r>
      <w:r>
        <w:rPr/>
        <w:t>evidence.</w:t>
      </w:r>
      <w:r>
        <w:rPr>
          <w:spacing w:val="9"/>
        </w:rPr>
        <w:t> </w:t>
      </w:r>
      <w:r>
        <w:rPr/>
        <w:t>Despite</w:t>
      </w:r>
      <w:r>
        <w:rPr>
          <w:spacing w:val="-8"/>
        </w:rPr>
        <w:t> </w:t>
      </w:r>
      <w:r>
        <w:rPr/>
        <w:t>this</w:t>
      </w:r>
      <w:r>
        <w:rPr>
          <w:spacing w:val="-8"/>
        </w:rPr>
        <w:t> </w:t>
      </w:r>
      <w:r>
        <w:rPr/>
        <w:t>possibility,</w:t>
      </w:r>
      <w:r>
        <w:rPr>
          <w:spacing w:val="-8"/>
        </w:rPr>
        <w:t> </w:t>
      </w:r>
      <w:r>
        <w:rPr/>
        <w:t>the</w:t>
      </w:r>
      <w:r>
        <w:rPr>
          <w:spacing w:val="-8"/>
        </w:rPr>
        <w:t> </w:t>
      </w:r>
      <w:r>
        <w:rPr/>
        <w:t>system</w:t>
      </w:r>
      <w:r>
        <w:rPr>
          <w:spacing w:val="-8"/>
        </w:rPr>
        <w:t> </w:t>
      </w:r>
      <w:r>
        <w:rPr/>
        <w:t>is</w:t>
      </w:r>
      <w:r>
        <w:rPr>
          <w:spacing w:val="-8"/>
        </w:rPr>
        <w:t> </w:t>
      </w:r>
      <w:r>
        <w:rPr/>
        <w:t>still</w:t>
      </w:r>
      <w:r>
        <w:rPr>
          <w:spacing w:val="-8"/>
        </w:rPr>
        <w:t> </w:t>
      </w:r>
      <w:r>
        <w:rPr/>
        <w:t>paradigmatic</w:t>
      </w:r>
      <w:r>
        <w:rPr>
          <w:spacing w:val="-8"/>
        </w:rPr>
        <w:t> </w:t>
      </w:r>
      <w:r>
        <w:rPr/>
        <w:t>in</w:t>
      </w:r>
      <w:r>
        <w:rPr>
          <w:spacing w:val="-8"/>
        </w:rPr>
        <w:t> </w:t>
      </w:r>
      <w:r>
        <w:rPr/>
        <w:t>that</w:t>
      </w:r>
      <w:r>
        <w:rPr>
          <w:spacing w:val="-8"/>
        </w:rPr>
        <w:t> </w:t>
      </w:r>
      <w:r>
        <w:rPr/>
        <w:t>its</w:t>
      </w:r>
      <w:r>
        <w:rPr>
          <w:spacing w:val="-8"/>
        </w:rPr>
        <w:t> </w:t>
      </w:r>
      <w:r>
        <w:rPr/>
        <w:t>forms</w:t>
      </w:r>
      <w:r>
        <w:rPr>
          <w:spacing w:val="-8"/>
        </w:rPr>
        <w:t> </w:t>
      </w:r>
      <w:r>
        <w:rPr/>
        <w:t>still</w:t>
      </w:r>
      <w:r>
        <w:rPr>
          <w:spacing w:val="-8"/>
        </w:rPr>
        <w:t> </w:t>
      </w:r>
      <w:r>
        <w:rPr/>
        <w:t>both occupy the same grammatical slot on the verb and carry meanings within the coherent domain of epistemic meaning.</w:t>
      </w:r>
    </w:p>
    <w:p>
      <w:pPr>
        <w:pStyle w:val="BodyText"/>
        <w:spacing w:line="376" w:lineRule="auto" w:before="116"/>
        <w:ind w:left="2039" w:right="2037" w:firstLine="298"/>
        <w:jc w:val="both"/>
      </w:pPr>
      <w:r>
        <w:rPr/>
        <w:t>There is a risk of a circular definition in terms of the coherent functional domain criterion. The presence of these paradigms is in part being used in this thesis as proof that the meanings across these paradigms do fall into a coherent functional domain, while at the same time the existence of</w:t>
      </w:r>
      <w:r>
        <w:rPr>
          <w:spacing w:val="2"/>
        </w:rPr>
        <w:t> </w:t>
      </w:r>
      <w:r>
        <w:rPr/>
        <w:t>the</w:t>
      </w:r>
      <w:r>
        <w:rPr>
          <w:spacing w:val="2"/>
        </w:rPr>
        <w:t> </w:t>
      </w:r>
      <w:r>
        <w:rPr/>
        <w:t>paradigm</w:t>
      </w:r>
      <w:r>
        <w:rPr>
          <w:spacing w:val="2"/>
        </w:rPr>
        <w:t> </w:t>
      </w:r>
      <w:r>
        <w:rPr/>
        <w:t>is</w:t>
      </w:r>
      <w:r>
        <w:rPr>
          <w:spacing w:val="2"/>
        </w:rPr>
        <w:t> </w:t>
      </w:r>
      <w:r>
        <w:rPr/>
        <w:t>being</w:t>
      </w:r>
      <w:r>
        <w:rPr>
          <w:spacing w:val="1"/>
        </w:rPr>
        <w:t> </w:t>
      </w:r>
      <w:r>
        <w:rPr/>
        <w:t>defined</w:t>
      </w:r>
      <w:r>
        <w:rPr>
          <w:spacing w:val="2"/>
        </w:rPr>
        <w:t> </w:t>
      </w:r>
      <w:r>
        <w:rPr/>
        <w:t>against</w:t>
      </w:r>
      <w:r>
        <w:rPr>
          <w:spacing w:val="2"/>
        </w:rPr>
        <w:t> </w:t>
      </w:r>
      <w:r>
        <w:rPr/>
        <w:t>this</w:t>
      </w:r>
      <w:r>
        <w:rPr>
          <w:spacing w:val="2"/>
        </w:rPr>
        <w:t> </w:t>
      </w:r>
      <w:r>
        <w:rPr/>
        <w:t>coherent</w:t>
      </w:r>
      <w:r>
        <w:rPr>
          <w:spacing w:val="2"/>
        </w:rPr>
        <w:t> </w:t>
      </w:r>
      <w:r>
        <w:rPr/>
        <w:t>functional</w:t>
      </w:r>
      <w:r>
        <w:rPr>
          <w:spacing w:val="1"/>
        </w:rPr>
        <w:t> </w:t>
      </w:r>
      <w:r>
        <w:rPr/>
        <w:t>domain</w:t>
      </w:r>
      <w:r>
        <w:rPr>
          <w:spacing w:val="2"/>
        </w:rPr>
        <w:t> </w:t>
      </w:r>
      <w:r>
        <w:rPr/>
        <w:t>that</w:t>
      </w:r>
      <w:r>
        <w:rPr>
          <w:spacing w:val="2"/>
        </w:rPr>
        <w:t> </w:t>
      </w:r>
      <w:r>
        <w:rPr/>
        <w:t>is</w:t>
      </w:r>
      <w:r>
        <w:rPr>
          <w:spacing w:val="2"/>
        </w:rPr>
        <w:t> </w:t>
      </w:r>
      <w:r>
        <w:rPr>
          <w:spacing w:val="-2"/>
        </w:rPr>
        <w:t>itself</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proven</w:t>
      </w:r>
      <w:r>
        <w:rPr>
          <w:spacing w:val="-10"/>
        </w:rPr>
        <w:t> </w:t>
      </w:r>
      <w:r>
        <w:rPr/>
        <w:t>essentially</w:t>
      </w:r>
      <w:r>
        <w:rPr>
          <w:spacing w:val="-10"/>
        </w:rPr>
        <w:t> </w:t>
      </w:r>
      <w:r>
        <w:rPr/>
        <w:t>by</w:t>
      </w:r>
      <w:r>
        <w:rPr>
          <w:spacing w:val="-10"/>
        </w:rPr>
        <w:t> </w:t>
      </w:r>
      <w:r>
        <w:rPr/>
        <w:t>its</w:t>
      </w:r>
      <w:r>
        <w:rPr>
          <w:spacing w:val="-10"/>
        </w:rPr>
        <w:t> </w:t>
      </w:r>
      <w:r>
        <w:rPr/>
        <w:t>presence</w:t>
      </w:r>
      <w:r>
        <w:rPr>
          <w:spacing w:val="-10"/>
        </w:rPr>
        <w:t> </w:t>
      </w:r>
      <w:r>
        <w:rPr/>
        <w:t>across</w:t>
      </w:r>
      <w:r>
        <w:rPr>
          <w:spacing w:val="-10"/>
        </w:rPr>
        <w:t> </w:t>
      </w:r>
      <w:r>
        <w:rPr/>
        <w:t>a</w:t>
      </w:r>
      <w:r>
        <w:rPr>
          <w:spacing w:val="-10"/>
        </w:rPr>
        <w:t> </w:t>
      </w:r>
      <w:r>
        <w:rPr/>
        <w:t>single</w:t>
      </w:r>
      <w:r>
        <w:rPr>
          <w:spacing w:val="-10"/>
        </w:rPr>
        <w:t> </w:t>
      </w:r>
      <w:r>
        <w:rPr/>
        <w:t>paradigm.</w:t>
      </w:r>
      <w:r>
        <w:rPr>
          <w:spacing w:val="7"/>
        </w:rPr>
        <w:t> </w:t>
      </w:r>
      <w:r>
        <w:rPr/>
        <w:t>This</w:t>
      </w:r>
      <w:r>
        <w:rPr>
          <w:spacing w:val="-10"/>
        </w:rPr>
        <w:t> </w:t>
      </w:r>
      <w:r>
        <w:rPr/>
        <w:t>chapter</w:t>
      </w:r>
      <w:r>
        <w:rPr>
          <w:spacing w:val="-10"/>
        </w:rPr>
        <w:t> </w:t>
      </w:r>
      <w:r>
        <w:rPr/>
        <w:t>aims,</w:t>
      </w:r>
      <w:r>
        <w:rPr>
          <w:spacing w:val="-9"/>
        </w:rPr>
        <w:t> </w:t>
      </w:r>
      <w:r>
        <w:rPr/>
        <w:t>however,</w:t>
      </w:r>
      <w:r>
        <w:rPr>
          <w:spacing w:val="-9"/>
        </w:rPr>
        <w:t> </w:t>
      </w:r>
      <w:r>
        <w:rPr/>
        <w:t>to</w:t>
      </w:r>
      <w:r>
        <w:rPr>
          <w:spacing w:val="-10"/>
        </w:rPr>
        <w:t> </w:t>
      </w:r>
      <w:r>
        <w:rPr/>
        <w:t>show that this functional coherence can be seen outside of simply the fact that the forms exist in a paradigm, but rather than the same functional coherence is visible also in scattered systems.</w:t>
      </w:r>
      <w:r>
        <w:rPr>
          <w:spacing w:val="38"/>
        </w:rPr>
        <w:t> </w:t>
      </w:r>
      <w:r>
        <w:rPr/>
        <w:t>It also</w:t>
      </w:r>
      <w:r>
        <w:rPr>
          <w:spacing w:val="-7"/>
        </w:rPr>
        <w:t> </w:t>
      </w:r>
      <w:r>
        <w:rPr/>
        <w:t>argues</w:t>
      </w:r>
      <w:r>
        <w:rPr>
          <w:spacing w:val="-7"/>
        </w:rPr>
        <w:t> </w:t>
      </w:r>
      <w:r>
        <w:rPr/>
        <w:t>for</w:t>
      </w:r>
      <w:r>
        <w:rPr>
          <w:spacing w:val="-7"/>
        </w:rPr>
        <w:t> </w:t>
      </w:r>
      <w:r>
        <w:rPr/>
        <w:t>the</w:t>
      </w:r>
      <w:r>
        <w:rPr>
          <w:spacing w:val="-7"/>
        </w:rPr>
        <w:t> </w:t>
      </w:r>
      <w:r>
        <w:rPr/>
        <w:t>more</w:t>
      </w:r>
      <w:r>
        <w:rPr>
          <w:spacing w:val="-7"/>
        </w:rPr>
        <w:t> </w:t>
      </w:r>
      <w:r>
        <w:rPr/>
        <w:t>general</w:t>
      </w:r>
      <w:r>
        <w:rPr>
          <w:spacing w:val="-7"/>
        </w:rPr>
        <w:t> </w:t>
      </w:r>
      <w:r>
        <w:rPr/>
        <w:t>epistemic</w:t>
      </w:r>
      <w:r>
        <w:rPr>
          <w:spacing w:val="-7"/>
        </w:rPr>
        <w:t> </w:t>
      </w:r>
      <w:r>
        <w:rPr/>
        <w:t>supercategory</w:t>
      </w:r>
      <w:r>
        <w:rPr>
          <w:spacing w:val="-7"/>
        </w:rPr>
        <w:t> </w:t>
      </w:r>
      <w:r>
        <w:rPr/>
        <w:t>in</w:t>
      </w:r>
      <w:r>
        <w:rPr>
          <w:spacing w:val="-7"/>
        </w:rPr>
        <w:t> </w:t>
      </w:r>
      <w:r>
        <w:rPr/>
        <w:t>terms</w:t>
      </w:r>
      <w:r>
        <w:rPr>
          <w:spacing w:val="-7"/>
        </w:rPr>
        <w:t> </w:t>
      </w:r>
      <w:r>
        <w:rPr/>
        <w:t>beyond</w:t>
      </w:r>
      <w:r>
        <w:rPr>
          <w:spacing w:val="-7"/>
        </w:rPr>
        <w:t> </w:t>
      </w:r>
      <w:r>
        <w:rPr/>
        <w:t>simple</w:t>
      </w:r>
      <w:r>
        <w:rPr>
          <w:spacing w:val="-7"/>
        </w:rPr>
        <w:t> </w:t>
      </w:r>
      <w:r>
        <w:rPr/>
        <w:t>morphological structure and form.</w:t>
      </w:r>
    </w:p>
    <w:p>
      <w:pPr>
        <w:pStyle w:val="BodyText"/>
        <w:spacing w:line="376" w:lineRule="auto" w:before="21"/>
        <w:ind w:left="2039" w:right="2037" w:firstLine="298"/>
        <w:jc w:val="both"/>
      </w:pPr>
      <w:r>
        <w:rPr/>
        <w:t>There</w:t>
      </w:r>
      <w:r>
        <w:rPr>
          <w:spacing w:val="-5"/>
        </w:rPr>
        <w:t> </w:t>
      </w:r>
      <w:r>
        <w:rPr/>
        <w:t>remains</w:t>
      </w:r>
      <w:r>
        <w:rPr>
          <w:spacing w:val="-5"/>
        </w:rPr>
        <w:t> </w:t>
      </w:r>
      <w:r>
        <w:rPr/>
        <w:t>finally</w:t>
      </w:r>
      <w:r>
        <w:rPr>
          <w:spacing w:val="-4"/>
        </w:rPr>
        <w:t> </w:t>
      </w:r>
      <w:r>
        <w:rPr/>
        <w:t>a</w:t>
      </w:r>
      <w:r>
        <w:rPr>
          <w:spacing w:val="-5"/>
        </w:rPr>
        <w:t> </w:t>
      </w:r>
      <w:r>
        <w:rPr/>
        <w:t>question</w:t>
      </w:r>
      <w:r>
        <w:rPr>
          <w:spacing w:val="-4"/>
        </w:rPr>
        <w:t> </w:t>
      </w:r>
      <w:r>
        <w:rPr/>
        <w:t>as</w:t>
      </w:r>
      <w:r>
        <w:rPr>
          <w:spacing w:val="-5"/>
        </w:rPr>
        <w:t> </w:t>
      </w:r>
      <w:r>
        <w:rPr/>
        <w:t>to</w:t>
      </w:r>
      <w:r>
        <w:rPr>
          <w:spacing w:val="-4"/>
        </w:rPr>
        <w:t> </w:t>
      </w:r>
      <w:r>
        <w:rPr/>
        <w:t>how</w:t>
      </w:r>
      <w:r>
        <w:rPr>
          <w:spacing w:val="-5"/>
        </w:rPr>
        <w:t> </w:t>
      </w:r>
      <w:r>
        <w:rPr/>
        <w:t>to</w:t>
      </w:r>
      <w:r>
        <w:rPr>
          <w:spacing w:val="-4"/>
        </w:rPr>
        <w:t> </w:t>
      </w:r>
      <w:r>
        <w:rPr/>
        <w:t>handle</w:t>
      </w:r>
      <w:r>
        <w:rPr>
          <w:spacing w:val="-5"/>
        </w:rPr>
        <w:t> </w:t>
      </w:r>
      <w:r>
        <w:rPr/>
        <w:t>sets</w:t>
      </w:r>
      <w:r>
        <w:rPr>
          <w:spacing w:val="-4"/>
        </w:rPr>
        <w:t> </w:t>
      </w:r>
      <w:r>
        <w:rPr/>
        <w:t>of</w:t>
      </w:r>
      <w:r>
        <w:rPr>
          <w:spacing w:val="-5"/>
        </w:rPr>
        <w:t> </w:t>
      </w:r>
      <w:r>
        <w:rPr/>
        <w:t>forms</w:t>
      </w:r>
      <w:r>
        <w:rPr>
          <w:spacing w:val="-4"/>
        </w:rPr>
        <w:t> </w:t>
      </w:r>
      <w:r>
        <w:rPr/>
        <w:t>which</w:t>
      </w:r>
      <w:r>
        <w:rPr>
          <w:spacing w:val="-5"/>
        </w:rPr>
        <w:t> </w:t>
      </w:r>
      <w:r>
        <w:rPr/>
        <w:t>fulfil</w:t>
      </w:r>
      <w:r>
        <w:rPr>
          <w:spacing w:val="-4"/>
        </w:rPr>
        <w:t> </w:t>
      </w:r>
      <w:r>
        <w:rPr/>
        <w:t>the</w:t>
      </w:r>
      <w:r>
        <w:rPr>
          <w:spacing w:val="-5"/>
        </w:rPr>
        <w:t> </w:t>
      </w:r>
      <w:r>
        <w:rPr/>
        <w:t>first</w:t>
      </w:r>
      <w:r>
        <w:rPr>
          <w:spacing w:val="-4"/>
        </w:rPr>
        <w:t> </w:t>
      </w:r>
      <w:r>
        <w:rPr/>
        <w:t>crite- rion,</w:t>
      </w:r>
      <w:r>
        <w:rPr>
          <w:spacing w:val="-3"/>
        </w:rPr>
        <w:t> </w:t>
      </w:r>
      <w:r>
        <w:rPr/>
        <w:t>in</w:t>
      </w:r>
      <w:r>
        <w:rPr>
          <w:spacing w:val="-3"/>
        </w:rPr>
        <w:t> </w:t>
      </w:r>
      <w:r>
        <w:rPr/>
        <w:t>that</w:t>
      </w:r>
      <w:r>
        <w:rPr>
          <w:spacing w:val="-3"/>
        </w:rPr>
        <w:t> </w:t>
      </w:r>
      <w:r>
        <w:rPr/>
        <w:t>they</w:t>
      </w:r>
      <w:r>
        <w:rPr>
          <w:spacing w:val="-3"/>
        </w:rPr>
        <w:t> </w:t>
      </w:r>
      <w:r>
        <w:rPr/>
        <w:t>occur</w:t>
      </w:r>
      <w:r>
        <w:rPr>
          <w:spacing w:val="-3"/>
        </w:rPr>
        <w:t> </w:t>
      </w:r>
      <w:r>
        <w:rPr/>
        <w:t>in</w:t>
      </w:r>
      <w:r>
        <w:rPr>
          <w:spacing w:val="-3"/>
        </w:rPr>
        <w:t> </w:t>
      </w:r>
      <w:r>
        <w:rPr/>
        <w:t>the</w:t>
      </w:r>
      <w:r>
        <w:rPr>
          <w:spacing w:val="-3"/>
        </w:rPr>
        <w:t> </w:t>
      </w:r>
      <w:r>
        <w:rPr/>
        <w:t>same</w:t>
      </w:r>
      <w:r>
        <w:rPr>
          <w:spacing w:val="-3"/>
        </w:rPr>
        <w:t> </w:t>
      </w:r>
      <w:r>
        <w:rPr/>
        <w:t>grammatical</w:t>
      </w:r>
      <w:r>
        <w:rPr>
          <w:spacing w:val="-3"/>
        </w:rPr>
        <w:t> </w:t>
      </w:r>
      <w:r>
        <w:rPr/>
        <w:t>slot,</w:t>
      </w:r>
      <w:r>
        <w:rPr>
          <w:spacing w:val="-3"/>
        </w:rPr>
        <w:t> </w:t>
      </w:r>
      <w:r>
        <w:rPr/>
        <w:t>but</w:t>
      </w:r>
      <w:r>
        <w:rPr>
          <w:spacing w:val="-3"/>
        </w:rPr>
        <w:t> </w:t>
      </w:r>
      <w:r>
        <w:rPr/>
        <w:t>do</w:t>
      </w:r>
      <w:r>
        <w:rPr>
          <w:spacing w:val="-3"/>
        </w:rPr>
        <w:t> </w:t>
      </w:r>
      <w:r>
        <w:rPr/>
        <w:t>not</w:t>
      </w:r>
      <w:r>
        <w:rPr>
          <w:spacing w:val="-3"/>
        </w:rPr>
        <w:t> </w:t>
      </w:r>
      <w:r>
        <w:rPr/>
        <w:t>appear</w:t>
      </w:r>
      <w:r>
        <w:rPr>
          <w:spacing w:val="-3"/>
        </w:rPr>
        <w:t> </w:t>
      </w:r>
      <w:r>
        <w:rPr/>
        <w:t>to</w:t>
      </w:r>
      <w:r>
        <w:rPr>
          <w:spacing w:val="-3"/>
        </w:rPr>
        <w:t> </w:t>
      </w:r>
      <w:r>
        <w:rPr/>
        <w:t>a</w:t>
      </w:r>
      <w:r>
        <w:rPr>
          <w:spacing w:val="-3"/>
        </w:rPr>
        <w:t> </w:t>
      </w:r>
      <w:r>
        <w:rPr/>
        <w:t>coherent</w:t>
      </w:r>
      <w:r>
        <w:rPr>
          <w:spacing w:val="-3"/>
        </w:rPr>
        <w:t> </w:t>
      </w:r>
      <w:r>
        <w:rPr/>
        <w:t>functional domain.</w:t>
      </w:r>
      <w:r>
        <w:rPr>
          <w:spacing w:val="40"/>
        </w:rPr>
        <w:t> </w:t>
      </w:r>
      <w:r>
        <w:rPr/>
        <w:t>In Siyewu Khroskyabs (rGyalrongic:</w:t>
      </w:r>
      <w:r>
        <w:rPr>
          <w:spacing w:val="40"/>
        </w:rPr>
        <w:t> </w:t>
      </w:r>
      <w:r>
        <w:rPr/>
        <w:t>PRC), there is a large set of verbal prefixes that appear</w:t>
      </w:r>
      <w:r>
        <w:rPr>
          <w:spacing w:val="-3"/>
        </w:rPr>
        <w:t> </w:t>
      </w:r>
      <w:r>
        <w:rPr/>
        <w:t>to</w:t>
      </w:r>
      <w:r>
        <w:rPr>
          <w:spacing w:val="-3"/>
        </w:rPr>
        <w:t> </w:t>
      </w:r>
      <w:r>
        <w:rPr/>
        <w:t>occupy</w:t>
      </w:r>
      <w:r>
        <w:rPr>
          <w:spacing w:val="-3"/>
        </w:rPr>
        <w:t> </w:t>
      </w:r>
      <w:r>
        <w:rPr/>
        <w:t>the</w:t>
      </w:r>
      <w:r>
        <w:rPr>
          <w:spacing w:val="-3"/>
        </w:rPr>
        <w:t> </w:t>
      </w:r>
      <w:r>
        <w:rPr/>
        <w:t>same</w:t>
      </w:r>
      <w:r>
        <w:rPr>
          <w:spacing w:val="-3"/>
        </w:rPr>
        <w:t> </w:t>
      </w:r>
      <w:r>
        <w:rPr/>
        <w:t>grammatical</w:t>
      </w:r>
      <w:r>
        <w:rPr>
          <w:spacing w:val="-3"/>
        </w:rPr>
        <w:t> </w:t>
      </w:r>
      <w:r>
        <w:rPr/>
        <w:t>slot</w:t>
      </w:r>
      <w:r>
        <w:rPr>
          <w:spacing w:val="-3"/>
        </w:rPr>
        <w:t> </w:t>
      </w:r>
      <w:r>
        <w:rPr/>
        <w:t>on</w:t>
      </w:r>
      <w:r>
        <w:rPr>
          <w:spacing w:val="-3"/>
        </w:rPr>
        <w:t> </w:t>
      </w:r>
      <w:r>
        <w:rPr/>
        <w:t>the</w:t>
      </w:r>
      <w:r>
        <w:rPr>
          <w:spacing w:val="-3"/>
        </w:rPr>
        <w:t> </w:t>
      </w:r>
      <w:r>
        <w:rPr/>
        <w:t>verb</w:t>
      </w:r>
      <w:r>
        <w:rPr>
          <w:spacing w:val="-4"/>
        </w:rPr>
        <w:t> </w:t>
      </w:r>
      <w:r>
        <w:rPr/>
        <w:t>but</w:t>
      </w:r>
      <w:r>
        <w:rPr>
          <w:spacing w:val="-3"/>
        </w:rPr>
        <w:t> </w:t>
      </w:r>
      <w:r>
        <w:rPr/>
        <w:t>do</w:t>
      </w:r>
      <w:r>
        <w:rPr>
          <w:spacing w:val="-3"/>
        </w:rPr>
        <w:t> </w:t>
      </w:r>
      <w:r>
        <w:rPr/>
        <w:t>not</w:t>
      </w:r>
      <w:r>
        <w:rPr>
          <w:spacing w:val="-3"/>
        </w:rPr>
        <w:t> </w:t>
      </w:r>
      <w:r>
        <w:rPr/>
        <w:t>reflect</w:t>
      </w:r>
      <w:r>
        <w:rPr>
          <w:spacing w:val="-3"/>
        </w:rPr>
        <w:t> </w:t>
      </w:r>
      <w:r>
        <w:rPr/>
        <w:t>a</w:t>
      </w:r>
      <w:r>
        <w:rPr>
          <w:spacing w:val="-3"/>
        </w:rPr>
        <w:t> </w:t>
      </w:r>
      <w:r>
        <w:rPr/>
        <w:t>coherent</w:t>
      </w:r>
      <w:r>
        <w:rPr>
          <w:spacing w:val="-3"/>
        </w:rPr>
        <w:t> </w:t>
      </w:r>
      <w:r>
        <w:rPr/>
        <w:t>functional domain (</w:t>
      </w:r>
      <w:hyperlink w:history="true" w:anchor="_bookmark405">
        <w:r>
          <w:rPr/>
          <w:t>Taylor-Adams &amp; Lhawa 2020</w:t>
        </w:r>
      </w:hyperlink>
      <w:r>
        <w:rPr/>
        <w:t>:</w:t>
      </w:r>
      <w:r>
        <w:rPr>
          <w:spacing w:val="40"/>
        </w:rPr>
        <w:t> </w:t>
      </w:r>
      <w:r>
        <w:rPr/>
        <w:t>p. 34).</w:t>
      </w:r>
      <w:r>
        <w:rPr>
          <w:spacing w:val="40"/>
        </w:rPr>
        <w:t> </w:t>
      </w:r>
      <w:r>
        <w:rPr/>
        <w:t>They are specifically described as not being in paradigmatic opposition, as they can cooccur, though as was discussed above, this is not seen here</w:t>
      </w:r>
      <w:r>
        <w:rPr>
          <w:spacing w:val="-6"/>
        </w:rPr>
        <w:t> </w:t>
      </w:r>
      <w:r>
        <w:rPr/>
        <w:t>as</w:t>
      </w:r>
      <w:r>
        <w:rPr>
          <w:spacing w:val="-5"/>
        </w:rPr>
        <w:t> </w:t>
      </w:r>
      <w:r>
        <w:rPr/>
        <w:t>an</w:t>
      </w:r>
      <w:r>
        <w:rPr>
          <w:spacing w:val="-5"/>
        </w:rPr>
        <w:t> </w:t>
      </w:r>
      <w:r>
        <w:rPr/>
        <w:t>excluding</w:t>
      </w:r>
      <w:r>
        <w:rPr>
          <w:spacing w:val="-6"/>
        </w:rPr>
        <w:t> </w:t>
      </w:r>
      <w:r>
        <w:rPr/>
        <w:t>factor.</w:t>
      </w:r>
      <w:r>
        <w:rPr>
          <w:spacing w:val="13"/>
        </w:rPr>
        <w:t> </w:t>
      </w:r>
      <w:r>
        <w:rPr/>
        <w:t>Functionally,</w:t>
      </w:r>
      <w:r>
        <w:rPr>
          <w:spacing w:val="-5"/>
        </w:rPr>
        <w:t> </w:t>
      </w:r>
      <w:r>
        <w:rPr/>
        <w:t>these</w:t>
      </w:r>
      <w:r>
        <w:rPr>
          <w:spacing w:val="-5"/>
        </w:rPr>
        <w:t> </w:t>
      </w:r>
      <w:r>
        <w:rPr/>
        <w:t>forms</w:t>
      </w:r>
      <w:r>
        <w:rPr>
          <w:spacing w:val="-5"/>
        </w:rPr>
        <w:t> </w:t>
      </w:r>
      <w:r>
        <w:rPr/>
        <w:t>include</w:t>
      </w:r>
      <w:r>
        <w:rPr>
          <w:spacing w:val="-5"/>
        </w:rPr>
        <w:t> </w:t>
      </w:r>
      <w:r>
        <w:rPr/>
        <w:t>the</w:t>
      </w:r>
      <w:r>
        <w:rPr>
          <w:spacing w:val="-5"/>
        </w:rPr>
        <w:t> </w:t>
      </w:r>
      <w:r>
        <w:rPr/>
        <w:t>negative</w:t>
      </w:r>
      <w:r>
        <w:rPr>
          <w:spacing w:val="-6"/>
        </w:rPr>
        <w:t> </w:t>
      </w:r>
      <w:r>
        <w:rPr>
          <w:i/>
        </w:rPr>
        <w:t>mə-</w:t>
      </w:r>
      <w:r>
        <w:rPr/>
        <w:t>,</w:t>
      </w:r>
      <w:r>
        <w:rPr>
          <w:spacing w:val="-5"/>
        </w:rPr>
        <w:t> </w:t>
      </w:r>
      <w:r>
        <w:rPr/>
        <w:t>an</w:t>
      </w:r>
      <w:r>
        <w:rPr>
          <w:spacing w:val="-5"/>
        </w:rPr>
        <w:t> </w:t>
      </w:r>
      <w:r>
        <w:rPr/>
        <w:t>interrogative </w:t>
      </w:r>
      <w:r>
        <w:rPr>
          <w:i/>
        </w:rPr>
        <w:t>(t)ɕʰə(ɣ)-</w:t>
      </w:r>
      <w:r>
        <w:rPr/>
        <w:t>, an evidential </w:t>
      </w:r>
      <w:r>
        <w:rPr>
          <w:i/>
        </w:rPr>
        <w:t>ʐə̂-</w:t>
      </w:r>
      <w:r>
        <w:rPr/>
        <w:t>, among nine others.</w:t>
      </w:r>
      <w:r>
        <w:rPr>
          <w:spacing w:val="40"/>
        </w:rPr>
        <w:t> </w:t>
      </w:r>
      <w:r>
        <w:rPr/>
        <w:t>Here, despite being a set of forms that occupy the same grammatical slot, the lack of any functional coherence across the set precludes them from</w:t>
      </w:r>
      <w:r>
        <w:rPr>
          <w:spacing w:val="-10"/>
        </w:rPr>
        <w:t> </w:t>
      </w:r>
      <w:r>
        <w:rPr/>
        <w:t>being</w:t>
      </w:r>
      <w:r>
        <w:rPr>
          <w:spacing w:val="-10"/>
        </w:rPr>
        <w:t> </w:t>
      </w:r>
      <w:r>
        <w:rPr/>
        <w:t>considered</w:t>
      </w:r>
      <w:r>
        <w:rPr>
          <w:spacing w:val="-10"/>
        </w:rPr>
        <w:t> </w:t>
      </w:r>
      <w:r>
        <w:rPr/>
        <w:t>a</w:t>
      </w:r>
      <w:r>
        <w:rPr>
          <w:spacing w:val="-10"/>
        </w:rPr>
        <w:t> </w:t>
      </w:r>
      <w:r>
        <w:rPr/>
        <w:t>single</w:t>
      </w:r>
      <w:r>
        <w:rPr>
          <w:spacing w:val="-10"/>
        </w:rPr>
        <w:t> </w:t>
      </w:r>
      <w:r>
        <w:rPr/>
        <w:t>paradigm,</w:t>
      </w:r>
      <w:r>
        <w:rPr>
          <w:spacing w:val="-9"/>
        </w:rPr>
        <w:t> </w:t>
      </w:r>
      <w:r>
        <w:rPr/>
        <w:t>a</w:t>
      </w:r>
      <w:r>
        <w:rPr>
          <w:spacing w:val="-10"/>
        </w:rPr>
        <w:t> </w:t>
      </w:r>
      <w:r>
        <w:rPr/>
        <w:t>conclusion</w:t>
      </w:r>
      <w:r>
        <w:rPr>
          <w:spacing w:val="-10"/>
        </w:rPr>
        <w:t> </w:t>
      </w:r>
      <w:r>
        <w:rPr/>
        <w:t>which</w:t>
      </w:r>
      <w:r>
        <w:rPr>
          <w:spacing w:val="-10"/>
        </w:rPr>
        <w:t> </w:t>
      </w:r>
      <w:r>
        <w:rPr/>
        <w:t>seems</w:t>
      </w:r>
      <w:r>
        <w:rPr>
          <w:spacing w:val="-10"/>
        </w:rPr>
        <w:t> </w:t>
      </w:r>
      <w:r>
        <w:rPr/>
        <w:t>to</w:t>
      </w:r>
      <w:r>
        <w:rPr>
          <w:spacing w:val="-10"/>
        </w:rPr>
        <w:t> </w:t>
      </w:r>
      <w:r>
        <w:rPr/>
        <w:t>logically</w:t>
      </w:r>
      <w:r>
        <w:rPr>
          <w:spacing w:val="-10"/>
        </w:rPr>
        <w:t> </w:t>
      </w:r>
      <w:r>
        <w:rPr/>
        <w:t>hold.</w:t>
      </w:r>
      <w:r>
        <w:rPr>
          <w:spacing w:val="8"/>
        </w:rPr>
        <w:t> </w:t>
      </w:r>
      <w:r>
        <w:rPr/>
        <w:t>There</w:t>
      </w:r>
      <w:r>
        <w:rPr>
          <w:spacing w:val="-10"/>
        </w:rPr>
        <w:t> </w:t>
      </w:r>
      <w:r>
        <w:rPr/>
        <w:t>is</w:t>
      </w:r>
      <w:r>
        <w:rPr>
          <w:spacing w:val="-10"/>
        </w:rPr>
        <w:t> </w:t>
      </w:r>
      <w:r>
        <w:rPr/>
        <w:t>an interesting</w:t>
      </w:r>
      <w:r>
        <w:rPr>
          <w:spacing w:val="-13"/>
        </w:rPr>
        <w:t> </w:t>
      </w:r>
      <w:r>
        <w:rPr/>
        <w:t>example</w:t>
      </w:r>
      <w:r>
        <w:rPr>
          <w:spacing w:val="-12"/>
        </w:rPr>
        <w:t> </w:t>
      </w:r>
      <w:r>
        <w:rPr/>
        <w:t>Poumai</w:t>
      </w:r>
      <w:r>
        <w:rPr>
          <w:spacing w:val="-13"/>
        </w:rPr>
        <w:t> </w:t>
      </w:r>
      <w:r>
        <w:rPr/>
        <w:t>Naga</w:t>
      </w:r>
      <w:r>
        <w:rPr>
          <w:spacing w:val="-12"/>
        </w:rPr>
        <w:t> </w:t>
      </w:r>
      <w:r>
        <w:rPr/>
        <w:t>(Angami-Pochuri:</w:t>
      </w:r>
      <w:r>
        <w:rPr>
          <w:spacing w:val="-13"/>
        </w:rPr>
        <w:t> </w:t>
      </w:r>
      <w:r>
        <w:rPr/>
        <w:t>India)</w:t>
      </w:r>
      <w:r>
        <w:rPr>
          <w:spacing w:val="-12"/>
        </w:rPr>
        <w:t> </w:t>
      </w:r>
      <w:r>
        <w:rPr/>
        <w:t>there</w:t>
      </w:r>
      <w:r>
        <w:rPr>
          <w:spacing w:val="-13"/>
        </w:rPr>
        <w:t> </w:t>
      </w:r>
      <w:r>
        <w:rPr/>
        <w:t>is</w:t>
      </w:r>
      <w:r>
        <w:rPr>
          <w:spacing w:val="-12"/>
        </w:rPr>
        <w:t> </w:t>
      </w:r>
      <w:r>
        <w:rPr/>
        <w:t>a</w:t>
      </w:r>
      <w:r>
        <w:rPr>
          <w:spacing w:val="-13"/>
        </w:rPr>
        <w:t> </w:t>
      </w:r>
      <w:r>
        <w:rPr/>
        <w:t>set</w:t>
      </w:r>
      <w:r>
        <w:rPr>
          <w:spacing w:val="-12"/>
        </w:rPr>
        <w:t> </w:t>
      </w:r>
      <w:r>
        <w:rPr/>
        <w:t>of</w:t>
      </w:r>
      <w:r>
        <w:rPr>
          <w:spacing w:val="-13"/>
        </w:rPr>
        <w:t> </w:t>
      </w:r>
      <w:r>
        <w:rPr/>
        <w:t>sentence</w:t>
      </w:r>
      <w:r>
        <w:rPr>
          <w:spacing w:val="-12"/>
        </w:rPr>
        <w:t> </w:t>
      </w:r>
      <w:r>
        <w:rPr/>
        <w:t>final</w:t>
      </w:r>
      <w:r>
        <w:rPr>
          <w:spacing w:val="-13"/>
        </w:rPr>
        <w:t> </w:t>
      </w:r>
      <w:r>
        <w:rPr/>
        <w:t>markers which occur after the verb in a similar formal position (</w:t>
      </w:r>
      <w:hyperlink w:history="true" w:anchor="_bookmark419">
        <w:r>
          <w:rPr/>
          <w:t>Veikho 2021</w:t>
        </w:r>
      </w:hyperlink>
      <w:r>
        <w:rPr/>
        <w:t>).</w:t>
      </w:r>
      <w:r>
        <w:rPr>
          <w:spacing w:val="40"/>
        </w:rPr>
        <w:t> </w:t>
      </w:r>
      <w:r>
        <w:rPr/>
        <w:t>Functionally, two of the forms</w:t>
      </w:r>
      <w:r>
        <w:rPr>
          <w:spacing w:val="-6"/>
        </w:rPr>
        <w:t> </w:t>
      </w:r>
      <w:r>
        <w:rPr/>
        <w:t>are</w:t>
      </w:r>
      <w:r>
        <w:rPr>
          <w:spacing w:val="-6"/>
        </w:rPr>
        <w:t> </w:t>
      </w:r>
      <w:r>
        <w:rPr/>
        <w:t>epistemic</w:t>
      </w:r>
      <w:r>
        <w:rPr>
          <w:spacing w:val="-6"/>
        </w:rPr>
        <w:t> </w:t>
      </w:r>
      <w:r>
        <w:rPr/>
        <w:t>and</w:t>
      </w:r>
      <w:r>
        <w:rPr>
          <w:spacing w:val="-6"/>
        </w:rPr>
        <w:t> </w:t>
      </w:r>
      <w:r>
        <w:rPr/>
        <w:t>the</w:t>
      </w:r>
      <w:r>
        <w:rPr>
          <w:spacing w:val="-6"/>
        </w:rPr>
        <w:t> </w:t>
      </w:r>
      <w:r>
        <w:rPr/>
        <w:t>other</w:t>
      </w:r>
      <w:r>
        <w:rPr>
          <w:spacing w:val="-6"/>
        </w:rPr>
        <w:t> </w:t>
      </w:r>
      <w:r>
        <w:rPr/>
        <w:t>three</w:t>
      </w:r>
      <w:r>
        <w:rPr>
          <w:spacing w:val="-6"/>
        </w:rPr>
        <w:t> </w:t>
      </w:r>
      <w:r>
        <w:rPr/>
        <w:t>are</w:t>
      </w:r>
      <w:r>
        <w:rPr>
          <w:spacing w:val="-6"/>
        </w:rPr>
        <w:t> </w:t>
      </w:r>
      <w:r>
        <w:rPr/>
        <w:t>tense/aspect</w:t>
      </w:r>
      <w:r>
        <w:rPr>
          <w:spacing w:val="-6"/>
        </w:rPr>
        <w:t> </w:t>
      </w:r>
      <w:r>
        <w:rPr/>
        <w:t>related. While,</w:t>
      </w:r>
      <w:r>
        <w:rPr>
          <w:spacing w:val="-6"/>
        </w:rPr>
        <w:t> </w:t>
      </w:r>
      <w:r>
        <w:rPr/>
        <w:t>in</w:t>
      </w:r>
      <w:r>
        <w:rPr>
          <w:spacing w:val="-6"/>
        </w:rPr>
        <w:t> </w:t>
      </w:r>
      <w:r>
        <w:rPr/>
        <w:t>isolation,</w:t>
      </w:r>
      <w:r>
        <w:rPr>
          <w:spacing w:val="-5"/>
        </w:rPr>
        <w:t> </w:t>
      </w:r>
      <w:r>
        <w:rPr/>
        <w:t>they</w:t>
      </w:r>
      <w:r>
        <w:rPr>
          <w:spacing w:val="-6"/>
        </w:rPr>
        <w:t> </w:t>
      </w:r>
      <w:r>
        <w:rPr/>
        <w:t>appear to occupy the same grammatical slot, an interesting pattern appears when forms are combined. Specifically,</w:t>
      </w:r>
      <w:r>
        <w:rPr>
          <w:spacing w:val="-5"/>
        </w:rPr>
        <w:t> </w:t>
      </w:r>
      <w:r>
        <w:rPr/>
        <w:t>any</w:t>
      </w:r>
      <w:r>
        <w:rPr>
          <w:spacing w:val="-5"/>
        </w:rPr>
        <w:t> </w:t>
      </w:r>
      <w:r>
        <w:rPr/>
        <w:t>of</w:t>
      </w:r>
      <w:r>
        <w:rPr>
          <w:spacing w:val="-5"/>
        </w:rPr>
        <w:t> </w:t>
      </w:r>
      <w:r>
        <w:rPr/>
        <w:t>the</w:t>
      </w:r>
      <w:r>
        <w:rPr>
          <w:spacing w:val="-5"/>
        </w:rPr>
        <w:t> </w:t>
      </w:r>
      <w:r>
        <w:rPr/>
        <w:t>three</w:t>
      </w:r>
      <w:r>
        <w:rPr>
          <w:spacing w:val="-5"/>
        </w:rPr>
        <w:t> </w:t>
      </w:r>
      <w:r>
        <w:rPr/>
        <w:t>T/A</w:t>
      </w:r>
      <w:r>
        <w:rPr>
          <w:spacing w:val="-5"/>
        </w:rPr>
        <w:t> </w:t>
      </w:r>
      <w:r>
        <w:rPr/>
        <w:t>markers</w:t>
      </w:r>
      <w:r>
        <w:rPr>
          <w:spacing w:val="-5"/>
        </w:rPr>
        <w:t> </w:t>
      </w:r>
      <w:r>
        <w:rPr/>
        <w:t>can</w:t>
      </w:r>
      <w:r>
        <w:rPr>
          <w:spacing w:val="-5"/>
        </w:rPr>
        <w:t> </w:t>
      </w:r>
      <w:r>
        <w:rPr/>
        <w:t>cooccur</w:t>
      </w:r>
      <w:r>
        <w:rPr>
          <w:spacing w:val="-5"/>
        </w:rPr>
        <w:t> </w:t>
      </w:r>
      <w:r>
        <w:rPr/>
        <w:t>with</w:t>
      </w:r>
      <w:r>
        <w:rPr>
          <w:spacing w:val="-5"/>
        </w:rPr>
        <w:t> </w:t>
      </w:r>
      <w:r>
        <w:rPr/>
        <w:t>either</w:t>
      </w:r>
      <w:r>
        <w:rPr>
          <w:spacing w:val="-5"/>
        </w:rPr>
        <w:t> </w:t>
      </w:r>
      <w:r>
        <w:rPr/>
        <w:t>of</w:t>
      </w:r>
      <w:r>
        <w:rPr>
          <w:spacing w:val="-5"/>
        </w:rPr>
        <w:t> </w:t>
      </w:r>
      <w:r>
        <w:rPr/>
        <w:t>the</w:t>
      </w:r>
      <w:r>
        <w:rPr>
          <w:spacing w:val="-5"/>
        </w:rPr>
        <w:t> </w:t>
      </w:r>
      <w:r>
        <w:rPr/>
        <w:t>epistemic</w:t>
      </w:r>
      <w:r>
        <w:rPr>
          <w:spacing w:val="-5"/>
        </w:rPr>
        <w:t> </w:t>
      </w:r>
      <w:r>
        <w:rPr/>
        <w:t>markers,</w:t>
      </w:r>
      <w:r>
        <w:rPr>
          <w:spacing w:val="-5"/>
        </w:rPr>
        <w:t> </w:t>
      </w:r>
      <w:r>
        <w:rPr/>
        <w:t>and when they do, the T/A forms need to come before the epistemic ones for the construction to be considered</w:t>
      </w:r>
      <w:r>
        <w:rPr>
          <w:spacing w:val="-3"/>
        </w:rPr>
        <w:t> </w:t>
      </w:r>
      <w:r>
        <w:rPr/>
        <w:t>grammatical</w:t>
      </w:r>
      <w:r>
        <w:rPr>
          <w:spacing w:val="-3"/>
        </w:rPr>
        <w:t> </w:t>
      </w:r>
      <w:r>
        <w:rPr/>
        <w:t>(</w:t>
      </w:r>
      <w:hyperlink w:history="true" w:anchor="_bookmark419">
        <w:r>
          <w:rPr/>
          <w:t>Veikho</w:t>
        </w:r>
        <w:r>
          <w:rPr>
            <w:spacing w:val="-3"/>
          </w:rPr>
          <w:t> </w:t>
        </w:r>
        <w:r>
          <w:rPr/>
          <w:t>2021</w:t>
        </w:r>
      </w:hyperlink>
      <w:r>
        <w:rPr/>
        <w:t>: p.</w:t>
      </w:r>
      <w:r>
        <w:rPr>
          <w:spacing w:val="-3"/>
        </w:rPr>
        <w:t> </w:t>
      </w:r>
      <w:r>
        <w:rPr/>
        <w:t>278).</w:t>
      </w:r>
      <w:r>
        <w:rPr>
          <w:spacing w:val="18"/>
        </w:rPr>
        <w:t> </w:t>
      </w:r>
      <w:r>
        <w:rPr/>
        <w:t>That</w:t>
      </w:r>
      <w:r>
        <w:rPr>
          <w:spacing w:val="-3"/>
        </w:rPr>
        <w:t> </w:t>
      </w:r>
      <w:r>
        <w:rPr/>
        <w:t>is,</w:t>
      </w:r>
      <w:r>
        <w:rPr>
          <w:spacing w:val="-2"/>
        </w:rPr>
        <w:t> </w:t>
      </w:r>
      <w:r>
        <w:rPr/>
        <w:t>while</w:t>
      </w:r>
      <w:r>
        <w:rPr>
          <w:spacing w:val="-3"/>
        </w:rPr>
        <w:t> </w:t>
      </w:r>
      <w:r>
        <w:rPr/>
        <w:t>either</w:t>
      </w:r>
      <w:r>
        <w:rPr>
          <w:spacing w:val="-3"/>
        </w:rPr>
        <w:t> </w:t>
      </w:r>
      <w:r>
        <w:rPr/>
        <w:t>of</w:t>
      </w:r>
      <w:r>
        <w:rPr>
          <w:spacing w:val="-3"/>
        </w:rPr>
        <w:t> </w:t>
      </w:r>
      <w:r>
        <w:rPr/>
        <w:t>the</w:t>
      </w:r>
      <w:r>
        <w:rPr>
          <w:spacing w:val="-3"/>
        </w:rPr>
        <w:t> </w:t>
      </w:r>
      <w:r>
        <w:rPr/>
        <w:t>functional</w:t>
      </w:r>
      <w:r>
        <w:rPr>
          <w:spacing w:val="-3"/>
        </w:rPr>
        <w:t> </w:t>
      </w:r>
      <w:r>
        <w:rPr/>
        <w:t>groups</w:t>
      </w:r>
      <w:r>
        <w:rPr>
          <w:spacing w:val="-3"/>
        </w:rPr>
        <w:t> </w:t>
      </w:r>
      <w:r>
        <w:rPr/>
        <w:t>can grammatically</w:t>
      </w:r>
      <w:r>
        <w:rPr>
          <w:spacing w:val="-6"/>
        </w:rPr>
        <w:t> </w:t>
      </w:r>
      <w:r>
        <w:rPr/>
        <w:t>occur</w:t>
      </w:r>
      <w:r>
        <w:rPr>
          <w:spacing w:val="-6"/>
        </w:rPr>
        <w:t> </w:t>
      </w:r>
      <w:r>
        <w:rPr/>
        <w:t>in</w:t>
      </w:r>
      <w:r>
        <w:rPr>
          <w:spacing w:val="-6"/>
        </w:rPr>
        <w:t> </w:t>
      </w:r>
      <w:r>
        <w:rPr/>
        <w:t>isolation,</w:t>
      </w:r>
      <w:r>
        <w:rPr>
          <w:spacing w:val="-6"/>
        </w:rPr>
        <w:t> </w:t>
      </w:r>
      <w:r>
        <w:rPr/>
        <w:t>when</w:t>
      </w:r>
      <w:r>
        <w:rPr>
          <w:spacing w:val="-6"/>
        </w:rPr>
        <w:t> </w:t>
      </w:r>
      <w:r>
        <w:rPr/>
        <w:t>they</w:t>
      </w:r>
      <w:r>
        <w:rPr>
          <w:spacing w:val="-6"/>
        </w:rPr>
        <w:t> </w:t>
      </w:r>
      <w:r>
        <w:rPr/>
        <w:t>are</w:t>
      </w:r>
      <w:r>
        <w:rPr>
          <w:spacing w:val="-6"/>
        </w:rPr>
        <w:t> </w:t>
      </w:r>
      <w:r>
        <w:rPr/>
        <w:t>combined</w:t>
      </w:r>
      <w:r>
        <w:rPr>
          <w:spacing w:val="-6"/>
        </w:rPr>
        <w:t> </w:t>
      </w:r>
      <w:r>
        <w:rPr/>
        <w:t>it</w:t>
      </w:r>
      <w:r>
        <w:rPr>
          <w:spacing w:val="-6"/>
        </w:rPr>
        <w:t> </w:t>
      </w:r>
      <w:r>
        <w:rPr/>
        <w:t>becomes</w:t>
      </w:r>
      <w:r>
        <w:rPr>
          <w:spacing w:val="-6"/>
        </w:rPr>
        <w:t> </w:t>
      </w:r>
      <w:r>
        <w:rPr/>
        <w:t>apparent</w:t>
      </w:r>
      <w:r>
        <w:rPr>
          <w:spacing w:val="-6"/>
        </w:rPr>
        <w:t> </w:t>
      </w:r>
      <w:r>
        <w:rPr/>
        <w:t>that</w:t>
      </w:r>
      <w:r>
        <w:rPr>
          <w:spacing w:val="-6"/>
        </w:rPr>
        <w:t> </w:t>
      </w:r>
      <w:r>
        <w:rPr/>
        <w:t>in</w:t>
      </w:r>
      <w:r>
        <w:rPr>
          <w:spacing w:val="-6"/>
        </w:rPr>
        <w:t> </w:t>
      </w:r>
      <w:r>
        <w:rPr/>
        <w:t>fact</w:t>
      </w:r>
      <w:r>
        <w:rPr>
          <w:spacing w:val="-6"/>
        </w:rPr>
        <w:t> </w:t>
      </w:r>
      <w:r>
        <w:rPr/>
        <w:t>there are two different grammatical slots being filled, each of which does show a coherent funtional domain and could therefore be considered a paradigm for the purposes of this analysis.</w:t>
      </w:r>
    </w:p>
    <w:p>
      <w:pPr>
        <w:pStyle w:val="BodyText"/>
        <w:spacing w:line="376" w:lineRule="auto" w:before="31"/>
        <w:ind w:left="2039" w:right="2037" w:firstLine="298"/>
        <w:jc w:val="both"/>
      </w:pPr>
      <w:r>
        <w:rPr/>
        <w:t>Mixed paradigmatic systems, then, are systems where sets of forms fulfil the criteria given in Figure </w:t>
      </w:r>
      <w:hyperlink w:history="true" w:anchor="_bookmark149">
        <w:r>
          <w:rPr/>
          <w:t>5.1</w:t>
        </w:r>
      </w:hyperlink>
      <w:r>
        <w:rPr/>
        <w:t>, but more specifically that the coherent functional domains extend beyond a sin- gle of the discussed traditional cross-linguistic categories.</w:t>
      </w:r>
      <w:r>
        <w:rPr>
          <w:spacing w:val="40"/>
        </w:rPr>
        <w:t> </w:t>
      </w:r>
      <w:r>
        <w:rPr/>
        <w:t>As mentioned above, the validity of describing these broader sets of functions as following a coherent functional domain is argued throughout the rest of this chapter.</w:t>
      </w:r>
    </w:p>
    <w:p>
      <w:pPr>
        <w:pStyle w:val="BodyText"/>
        <w:spacing w:before="138"/>
      </w:pPr>
    </w:p>
    <w:p>
      <w:pPr>
        <w:pStyle w:val="Heading4"/>
        <w:jc w:val="both"/>
      </w:pPr>
      <w:bookmarkStart w:name="_bookmark150" w:id="201"/>
      <w:bookmarkEnd w:id="201"/>
      <w:r>
        <w:rPr>
          <w:b w:val="0"/>
        </w:rPr>
      </w:r>
      <w:r>
        <w:rPr>
          <w:spacing w:val="-5"/>
        </w:rPr>
        <w:t>Scattered</w:t>
      </w:r>
      <w:r>
        <w:rPr>
          <w:spacing w:val="2"/>
        </w:rPr>
        <w:t> </w:t>
      </w:r>
      <w:r>
        <w:rPr>
          <w:spacing w:val="-2"/>
        </w:rPr>
        <w:t>Systems</w:t>
      </w:r>
    </w:p>
    <w:p>
      <w:pPr>
        <w:pStyle w:val="BodyText"/>
        <w:spacing w:before="67"/>
        <w:rPr>
          <w:rFonts w:ascii="Times New Roman"/>
          <w:b/>
        </w:rPr>
      </w:pPr>
    </w:p>
    <w:p>
      <w:pPr>
        <w:pStyle w:val="BodyText"/>
        <w:spacing w:line="376" w:lineRule="auto" w:before="1"/>
        <w:ind w:left="2039" w:right="2037"/>
        <w:jc w:val="both"/>
      </w:pPr>
      <w:r>
        <w:rPr>
          <w:spacing w:val="-2"/>
        </w:rPr>
        <w:t>In</w:t>
      </w:r>
      <w:r>
        <w:rPr>
          <w:spacing w:val="-7"/>
        </w:rPr>
        <w:t> </w:t>
      </w:r>
      <w:r>
        <w:rPr>
          <w:spacing w:val="-2"/>
        </w:rPr>
        <w:t>the</w:t>
      </w:r>
      <w:r>
        <w:rPr>
          <w:spacing w:val="-7"/>
        </w:rPr>
        <w:t> </w:t>
      </w:r>
      <w:r>
        <w:rPr>
          <w:spacing w:val="-2"/>
        </w:rPr>
        <w:t>previous</w:t>
      </w:r>
      <w:r>
        <w:rPr>
          <w:spacing w:val="-7"/>
        </w:rPr>
        <w:t> </w:t>
      </w:r>
      <w:r>
        <w:rPr>
          <w:spacing w:val="-2"/>
        </w:rPr>
        <w:t>discussion</w:t>
      </w:r>
      <w:r>
        <w:rPr>
          <w:spacing w:val="-7"/>
        </w:rPr>
        <w:t> </w:t>
      </w:r>
      <w:r>
        <w:rPr>
          <w:spacing w:val="-2"/>
        </w:rPr>
        <w:t>on</w:t>
      </w:r>
      <w:r>
        <w:rPr>
          <w:spacing w:val="-7"/>
        </w:rPr>
        <w:t> </w:t>
      </w:r>
      <w:r>
        <w:rPr>
          <w:spacing w:val="-2"/>
        </w:rPr>
        <w:t>paradigmatic</w:t>
      </w:r>
      <w:r>
        <w:rPr>
          <w:spacing w:val="-7"/>
        </w:rPr>
        <w:t> </w:t>
      </w:r>
      <w:r>
        <w:rPr>
          <w:spacing w:val="-2"/>
        </w:rPr>
        <w:t>systems</w:t>
      </w:r>
      <w:r>
        <w:rPr>
          <w:spacing w:val="-7"/>
        </w:rPr>
        <w:t> </w:t>
      </w:r>
      <w:r>
        <w:rPr>
          <w:spacing w:val="-2"/>
        </w:rPr>
        <w:t>and</w:t>
      </w:r>
      <w:r>
        <w:rPr>
          <w:spacing w:val="-7"/>
        </w:rPr>
        <w:t> </w:t>
      </w:r>
      <w:r>
        <w:rPr>
          <w:spacing w:val="-2"/>
        </w:rPr>
        <w:t>the</w:t>
      </w:r>
      <w:r>
        <w:rPr>
          <w:spacing w:val="-7"/>
        </w:rPr>
        <w:t> </w:t>
      </w:r>
      <w:r>
        <w:rPr>
          <w:spacing w:val="-2"/>
        </w:rPr>
        <w:t>defintion</w:t>
      </w:r>
      <w:r>
        <w:rPr>
          <w:spacing w:val="-7"/>
        </w:rPr>
        <w:t> </w:t>
      </w:r>
      <w:r>
        <w:rPr>
          <w:spacing w:val="-2"/>
        </w:rPr>
        <w:t>of</w:t>
      </w:r>
      <w:r>
        <w:rPr>
          <w:spacing w:val="-7"/>
        </w:rPr>
        <w:t> </w:t>
      </w:r>
      <w:r>
        <w:rPr>
          <w:spacing w:val="-2"/>
        </w:rPr>
        <w:t>paradigm,</w:t>
      </w:r>
      <w:r>
        <w:rPr>
          <w:spacing w:val="-3"/>
        </w:rPr>
        <w:t> </w:t>
      </w:r>
      <w:r>
        <w:rPr>
          <w:spacing w:val="-2"/>
        </w:rPr>
        <w:t>situations</w:t>
      </w:r>
      <w:r>
        <w:rPr>
          <w:spacing w:val="-7"/>
        </w:rPr>
        <w:t> </w:t>
      </w:r>
      <w:r>
        <w:rPr>
          <w:spacing w:val="-2"/>
        </w:rPr>
        <w:t>were discussed</w:t>
      </w:r>
      <w:r>
        <w:rPr>
          <w:spacing w:val="-6"/>
        </w:rPr>
        <w:t> </w:t>
      </w:r>
      <w:r>
        <w:rPr>
          <w:spacing w:val="-2"/>
        </w:rPr>
        <w:t>where</w:t>
      </w:r>
      <w:r>
        <w:rPr>
          <w:spacing w:val="-6"/>
        </w:rPr>
        <w:t> </w:t>
      </w:r>
      <w:r>
        <w:rPr>
          <w:spacing w:val="-2"/>
        </w:rPr>
        <w:t>a</w:t>
      </w:r>
      <w:r>
        <w:rPr>
          <w:spacing w:val="-6"/>
        </w:rPr>
        <w:t> </w:t>
      </w:r>
      <w:r>
        <w:rPr>
          <w:spacing w:val="-2"/>
        </w:rPr>
        <w:t>set</w:t>
      </w:r>
      <w:r>
        <w:rPr>
          <w:spacing w:val="-6"/>
        </w:rPr>
        <w:t> </w:t>
      </w:r>
      <w:r>
        <w:rPr>
          <w:spacing w:val="-2"/>
        </w:rPr>
        <w:t>of</w:t>
      </w:r>
      <w:r>
        <w:rPr>
          <w:spacing w:val="-6"/>
        </w:rPr>
        <w:t> </w:t>
      </w:r>
      <w:r>
        <w:rPr>
          <w:spacing w:val="-2"/>
        </w:rPr>
        <w:t>forms</w:t>
      </w:r>
      <w:r>
        <w:rPr>
          <w:spacing w:val="-6"/>
        </w:rPr>
        <w:t> </w:t>
      </w:r>
      <w:r>
        <w:rPr>
          <w:spacing w:val="-2"/>
        </w:rPr>
        <w:t>occupied</w:t>
      </w:r>
      <w:r>
        <w:rPr>
          <w:spacing w:val="-6"/>
        </w:rPr>
        <w:t> </w:t>
      </w:r>
      <w:r>
        <w:rPr>
          <w:spacing w:val="-2"/>
        </w:rPr>
        <w:t>a</w:t>
      </w:r>
      <w:r>
        <w:rPr>
          <w:spacing w:val="-6"/>
        </w:rPr>
        <w:t> </w:t>
      </w:r>
      <w:r>
        <w:rPr>
          <w:spacing w:val="-2"/>
        </w:rPr>
        <w:t>single</w:t>
      </w:r>
      <w:r>
        <w:rPr>
          <w:spacing w:val="-6"/>
        </w:rPr>
        <w:t> </w:t>
      </w:r>
      <w:r>
        <w:rPr>
          <w:spacing w:val="-2"/>
        </w:rPr>
        <w:t>grammatical</w:t>
      </w:r>
      <w:r>
        <w:rPr>
          <w:spacing w:val="-6"/>
        </w:rPr>
        <w:t> </w:t>
      </w:r>
      <w:r>
        <w:rPr>
          <w:spacing w:val="-2"/>
        </w:rPr>
        <w:t>slot</w:t>
      </w:r>
      <w:r>
        <w:rPr>
          <w:spacing w:val="-6"/>
        </w:rPr>
        <w:t> </w:t>
      </w:r>
      <w:r>
        <w:rPr>
          <w:spacing w:val="-2"/>
        </w:rPr>
        <w:t>but</w:t>
      </w:r>
      <w:r>
        <w:rPr>
          <w:spacing w:val="-6"/>
        </w:rPr>
        <w:t> </w:t>
      </w:r>
      <w:r>
        <w:rPr>
          <w:spacing w:val="-2"/>
        </w:rPr>
        <w:t>did</w:t>
      </w:r>
      <w:r>
        <w:rPr>
          <w:spacing w:val="-6"/>
        </w:rPr>
        <w:t> </w:t>
      </w:r>
      <w:r>
        <w:rPr>
          <w:spacing w:val="-2"/>
        </w:rPr>
        <w:t>not</w:t>
      </w:r>
      <w:r>
        <w:rPr>
          <w:spacing w:val="-6"/>
        </w:rPr>
        <w:t> </w:t>
      </w:r>
      <w:r>
        <w:rPr>
          <w:spacing w:val="-2"/>
        </w:rPr>
        <w:t>fall</w:t>
      </w:r>
      <w:r>
        <w:rPr>
          <w:spacing w:val="-6"/>
        </w:rPr>
        <w:t> </w:t>
      </w:r>
      <w:r>
        <w:rPr>
          <w:spacing w:val="-2"/>
        </w:rPr>
        <w:t>under</w:t>
      </w:r>
      <w:r>
        <w:rPr>
          <w:spacing w:val="-6"/>
        </w:rPr>
        <w:t> </w:t>
      </w:r>
      <w:r>
        <w:rPr>
          <w:spacing w:val="-2"/>
        </w:rPr>
        <w:t>a</w:t>
      </w:r>
      <w:r>
        <w:rPr>
          <w:spacing w:val="-6"/>
        </w:rPr>
        <w:t> </w:t>
      </w:r>
      <w:r>
        <w:rPr>
          <w:spacing w:val="-2"/>
        </w:rPr>
        <w:t>coherent </w:t>
      </w:r>
      <w:r>
        <w:rPr/>
        <w:t>functional domain.</w:t>
      </w:r>
      <w:r>
        <w:rPr>
          <w:spacing w:val="25"/>
        </w:rPr>
        <w:t> </w:t>
      </w:r>
      <w:r>
        <w:rPr/>
        <w:t>Scattered systems can be seen as the alternative to this, where forms do not occupy</w:t>
      </w:r>
      <w:r>
        <w:rPr>
          <w:spacing w:val="-13"/>
        </w:rPr>
        <w:t> </w:t>
      </w:r>
      <w:r>
        <w:rPr/>
        <w:t>the</w:t>
      </w:r>
      <w:r>
        <w:rPr>
          <w:spacing w:val="-12"/>
        </w:rPr>
        <w:t> </w:t>
      </w:r>
      <w:r>
        <w:rPr/>
        <w:t>same</w:t>
      </w:r>
      <w:r>
        <w:rPr>
          <w:spacing w:val="-13"/>
        </w:rPr>
        <w:t> </w:t>
      </w:r>
      <w:r>
        <w:rPr/>
        <w:t>grammatical</w:t>
      </w:r>
      <w:r>
        <w:rPr>
          <w:spacing w:val="-12"/>
        </w:rPr>
        <w:t> </w:t>
      </w:r>
      <w:r>
        <w:rPr/>
        <w:t>slot</w:t>
      </w:r>
      <w:r>
        <w:rPr>
          <w:spacing w:val="-13"/>
        </w:rPr>
        <w:t> </w:t>
      </w:r>
      <w:r>
        <w:rPr/>
        <w:t>but</w:t>
      </w:r>
      <w:r>
        <w:rPr>
          <w:spacing w:val="-12"/>
        </w:rPr>
        <w:t> </w:t>
      </w:r>
      <w:r>
        <w:rPr/>
        <w:t>can</w:t>
      </w:r>
      <w:r>
        <w:rPr>
          <w:spacing w:val="-13"/>
        </w:rPr>
        <w:t> </w:t>
      </w:r>
      <w:r>
        <w:rPr/>
        <w:t>nonetheless</w:t>
      </w:r>
      <w:r>
        <w:rPr>
          <w:spacing w:val="-12"/>
        </w:rPr>
        <w:t> </w:t>
      </w:r>
      <w:r>
        <w:rPr/>
        <w:t>be</w:t>
      </w:r>
      <w:r>
        <w:rPr>
          <w:spacing w:val="-13"/>
        </w:rPr>
        <w:t> </w:t>
      </w:r>
      <w:r>
        <w:rPr/>
        <w:t>grouped</w:t>
      </w:r>
      <w:r>
        <w:rPr>
          <w:spacing w:val="-12"/>
        </w:rPr>
        <w:t> </w:t>
      </w:r>
      <w:r>
        <w:rPr/>
        <w:t>according</w:t>
      </w:r>
      <w:r>
        <w:rPr>
          <w:spacing w:val="-13"/>
        </w:rPr>
        <w:t> </w:t>
      </w:r>
      <w:r>
        <w:rPr/>
        <w:t>to</w:t>
      </w:r>
      <w:r>
        <w:rPr>
          <w:spacing w:val="-12"/>
        </w:rPr>
        <w:t> </w:t>
      </w:r>
      <w:r>
        <w:rPr/>
        <w:t>their</w:t>
      </w:r>
      <w:r>
        <w:rPr>
          <w:spacing w:val="-13"/>
        </w:rPr>
        <w:t> </w:t>
      </w:r>
      <w:r>
        <w:rPr/>
        <w:t>shared</w:t>
      </w:r>
      <w:r>
        <w:rPr>
          <w:spacing w:val="-12"/>
        </w:rPr>
        <w:t> </w:t>
      </w:r>
      <w:r>
        <w:rPr/>
        <w:t>func- tional</w:t>
      </w:r>
      <w:r>
        <w:rPr>
          <w:spacing w:val="-3"/>
        </w:rPr>
        <w:t> </w:t>
      </w:r>
      <w:r>
        <w:rPr/>
        <w:t>domain.</w:t>
      </w:r>
      <w:r>
        <w:rPr>
          <w:spacing w:val="19"/>
        </w:rPr>
        <w:t> </w:t>
      </w:r>
      <w:r>
        <w:rPr/>
        <w:t>It</w:t>
      </w:r>
      <w:r>
        <w:rPr>
          <w:spacing w:val="-2"/>
        </w:rPr>
        <w:t> </w:t>
      </w:r>
      <w:r>
        <w:rPr/>
        <w:t>is</w:t>
      </w:r>
      <w:r>
        <w:rPr>
          <w:spacing w:val="-3"/>
        </w:rPr>
        <w:t> </w:t>
      </w:r>
      <w:r>
        <w:rPr/>
        <w:t>argued</w:t>
      </w:r>
      <w:r>
        <w:rPr>
          <w:spacing w:val="-2"/>
        </w:rPr>
        <w:t> </w:t>
      </w:r>
      <w:r>
        <w:rPr/>
        <w:t>above</w:t>
      </w:r>
      <w:r>
        <w:rPr>
          <w:spacing w:val="-2"/>
        </w:rPr>
        <w:t> </w:t>
      </w:r>
      <w:r>
        <w:rPr/>
        <w:t>that</w:t>
      </w:r>
      <w:r>
        <w:rPr>
          <w:spacing w:val="-3"/>
        </w:rPr>
        <w:t> </w:t>
      </w:r>
      <w:r>
        <w:rPr/>
        <w:t>the</w:t>
      </w:r>
      <w:r>
        <w:rPr>
          <w:spacing w:val="-2"/>
        </w:rPr>
        <w:t> </w:t>
      </w:r>
      <w:r>
        <w:rPr/>
        <w:t>selection</w:t>
      </w:r>
      <w:r>
        <w:rPr>
          <w:spacing w:val="-2"/>
        </w:rPr>
        <w:t> </w:t>
      </w:r>
      <w:r>
        <w:rPr/>
        <w:t>of</w:t>
      </w:r>
      <w:r>
        <w:rPr>
          <w:spacing w:val="-2"/>
        </w:rPr>
        <w:t> </w:t>
      </w:r>
      <w:r>
        <w:rPr/>
        <w:t>forms</w:t>
      </w:r>
      <w:r>
        <w:rPr>
          <w:spacing w:val="-3"/>
        </w:rPr>
        <w:t> </w:t>
      </w:r>
      <w:r>
        <w:rPr/>
        <w:t>within</w:t>
      </w:r>
      <w:r>
        <w:rPr>
          <w:spacing w:val="-2"/>
        </w:rPr>
        <w:t> </w:t>
      </w:r>
      <w:r>
        <w:rPr/>
        <w:t>an</w:t>
      </w:r>
      <w:r>
        <w:rPr>
          <w:spacing w:val="-2"/>
        </w:rPr>
        <w:t> </w:t>
      </w:r>
      <w:r>
        <w:rPr/>
        <w:t>epistemic</w:t>
      </w:r>
      <w:r>
        <w:rPr>
          <w:spacing w:val="-3"/>
        </w:rPr>
        <w:t> </w:t>
      </w:r>
      <w:r>
        <w:rPr/>
        <w:t>system</w:t>
      </w:r>
      <w:r>
        <w:rPr>
          <w:spacing w:val="-2"/>
        </w:rPr>
        <w:t> </w:t>
      </w:r>
      <w:r>
        <w:rPr/>
        <w:t>(or</w:t>
      </w:r>
      <w:r>
        <w:rPr>
          <w:spacing w:val="-2"/>
        </w:rPr>
        <w:t> </w:t>
      </w:r>
      <w:r>
        <w:rPr>
          <w:spacing w:val="-5"/>
        </w:rPr>
        <w:t>any</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set</w:t>
      </w:r>
      <w:r>
        <w:rPr>
          <w:spacing w:val="-12"/>
        </w:rPr>
        <w:t> </w:t>
      </w:r>
      <w:r>
        <w:rPr/>
        <w:t>of</w:t>
      </w:r>
      <w:r>
        <w:rPr>
          <w:spacing w:val="-12"/>
        </w:rPr>
        <w:t> </w:t>
      </w:r>
      <w:r>
        <w:rPr/>
        <w:t>functionally</w:t>
      </w:r>
      <w:r>
        <w:rPr>
          <w:spacing w:val="-12"/>
        </w:rPr>
        <w:t> </w:t>
      </w:r>
      <w:r>
        <w:rPr/>
        <w:t>contrastive</w:t>
      </w:r>
      <w:r>
        <w:rPr>
          <w:spacing w:val="-12"/>
        </w:rPr>
        <w:t> </w:t>
      </w:r>
      <w:r>
        <w:rPr/>
        <w:t>forms)</w:t>
      </w:r>
      <w:r>
        <w:rPr>
          <w:spacing w:val="-12"/>
        </w:rPr>
        <w:t> </w:t>
      </w:r>
      <w:r>
        <w:rPr/>
        <w:t>is</w:t>
      </w:r>
      <w:r>
        <w:rPr>
          <w:spacing w:val="-12"/>
        </w:rPr>
        <w:t> </w:t>
      </w:r>
      <w:r>
        <w:rPr/>
        <w:t>informed</w:t>
      </w:r>
      <w:r>
        <w:rPr>
          <w:spacing w:val="-11"/>
        </w:rPr>
        <w:t> </w:t>
      </w:r>
      <w:r>
        <w:rPr/>
        <w:t>by</w:t>
      </w:r>
      <w:r>
        <w:rPr>
          <w:spacing w:val="-12"/>
        </w:rPr>
        <w:t> </w:t>
      </w:r>
      <w:r>
        <w:rPr/>
        <w:t>an</w:t>
      </w:r>
      <w:r>
        <w:rPr>
          <w:spacing w:val="-12"/>
        </w:rPr>
        <w:t> </w:t>
      </w:r>
      <w:r>
        <w:rPr/>
        <w:t>assessment</w:t>
      </w:r>
      <w:r>
        <w:rPr>
          <w:spacing w:val="-12"/>
        </w:rPr>
        <w:t> </w:t>
      </w:r>
      <w:r>
        <w:rPr/>
        <w:t>of</w:t>
      </w:r>
      <w:r>
        <w:rPr>
          <w:spacing w:val="-11"/>
        </w:rPr>
        <w:t> </w:t>
      </w:r>
      <w:r>
        <w:rPr/>
        <w:t>all</w:t>
      </w:r>
      <w:r>
        <w:rPr>
          <w:spacing w:val="-12"/>
        </w:rPr>
        <w:t> </w:t>
      </w:r>
      <w:r>
        <w:rPr/>
        <w:t>conditioning</w:t>
      </w:r>
      <w:r>
        <w:rPr>
          <w:spacing w:val="-12"/>
        </w:rPr>
        <w:t> </w:t>
      </w:r>
      <w:r>
        <w:rPr/>
        <w:t>factors</w:t>
      </w:r>
      <w:r>
        <w:rPr>
          <w:spacing w:val="-11"/>
        </w:rPr>
        <w:t> </w:t>
      </w:r>
      <w:r>
        <w:rPr/>
        <w:t>rel- evant</w:t>
      </w:r>
      <w:r>
        <w:rPr>
          <w:spacing w:val="-10"/>
        </w:rPr>
        <w:t> </w:t>
      </w:r>
      <w:r>
        <w:rPr/>
        <w:t>to</w:t>
      </w:r>
      <w:r>
        <w:rPr>
          <w:spacing w:val="-10"/>
        </w:rPr>
        <w:t> </w:t>
      </w:r>
      <w:r>
        <w:rPr/>
        <w:t>the</w:t>
      </w:r>
      <w:r>
        <w:rPr>
          <w:spacing w:val="-10"/>
        </w:rPr>
        <w:t> </w:t>
      </w:r>
      <w:r>
        <w:rPr/>
        <w:t>system.</w:t>
      </w:r>
      <w:r>
        <w:rPr>
          <w:spacing w:val="10"/>
        </w:rPr>
        <w:t> </w:t>
      </w:r>
      <w:r>
        <w:rPr/>
        <w:t>Part</w:t>
      </w:r>
      <w:r>
        <w:rPr>
          <w:spacing w:val="-10"/>
        </w:rPr>
        <w:t> </w:t>
      </w:r>
      <w:r>
        <w:rPr/>
        <w:t>of</w:t>
      </w:r>
      <w:r>
        <w:rPr>
          <w:spacing w:val="-10"/>
        </w:rPr>
        <w:t> </w:t>
      </w:r>
      <w:r>
        <w:rPr/>
        <w:t>the</w:t>
      </w:r>
      <w:r>
        <w:rPr>
          <w:spacing w:val="-10"/>
        </w:rPr>
        <w:t> </w:t>
      </w:r>
      <w:r>
        <w:rPr/>
        <w:t>argument</w:t>
      </w:r>
      <w:r>
        <w:rPr>
          <w:spacing w:val="-10"/>
        </w:rPr>
        <w:t> </w:t>
      </w:r>
      <w:r>
        <w:rPr/>
        <w:t>for</w:t>
      </w:r>
      <w:r>
        <w:rPr>
          <w:spacing w:val="-10"/>
        </w:rPr>
        <w:t> </w:t>
      </w:r>
      <w:r>
        <w:rPr/>
        <w:t>the</w:t>
      </w:r>
      <w:r>
        <w:rPr>
          <w:spacing w:val="-10"/>
        </w:rPr>
        <w:t> </w:t>
      </w:r>
      <w:r>
        <w:rPr/>
        <w:t>coherence</w:t>
      </w:r>
      <w:r>
        <w:rPr>
          <w:spacing w:val="-10"/>
        </w:rPr>
        <w:t> </w:t>
      </w:r>
      <w:r>
        <w:rPr/>
        <w:t>of</w:t>
      </w:r>
      <w:r>
        <w:rPr>
          <w:spacing w:val="-10"/>
        </w:rPr>
        <w:t> </w:t>
      </w:r>
      <w:r>
        <w:rPr/>
        <w:t>these</w:t>
      </w:r>
      <w:r>
        <w:rPr>
          <w:spacing w:val="-10"/>
        </w:rPr>
        <w:t> </w:t>
      </w:r>
      <w:r>
        <w:rPr/>
        <w:t>sets</w:t>
      </w:r>
      <w:r>
        <w:rPr>
          <w:spacing w:val="-10"/>
        </w:rPr>
        <w:t> </w:t>
      </w:r>
      <w:r>
        <w:rPr/>
        <w:t>of</w:t>
      </w:r>
      <w:r>
        <w:rPr>
          <w:spacing w:val="-10"/>
        </w:rPr>
        <w:t> </w:t>
      </w:r>
      <w:r>
        <w:rPr/>
        <w:t>forms,</w:t>
      </w:r>
      <w:r>
        <w:rPr>
          <w:spacing w:val="-9"/>
        </w:rPr>
        <w:t> </w:t>
      </w:r>
      <w:r>
        <w:rPr/>
        <w:t>and</w:t>
      </w:r>
      <w:r>
        <w:rPr>
          <w:spacing w:val="-10"/>
        </w:rPr>
        <w:t> </w:t>
      </w:r>
      <w:r>
        <w:rPr/>
        <w:t>part</w:t>
      </w:r>
      <w:r>
        <w:rPr>
          <w:spacing w:val="-10"/>
        </w:rPr>
        <w:t> </w:t>
      </w:r>
      <w:r>
        <w:rPr/>
        <w:t>of</w:t>
      </w:r>
      <w:r>
        <w:rPr>
          <w:spacing w:val="-10"/>
        </w:rPr>
        <w:t> </w:t>
      </w:r>
      <w:r>
        <w:rPr/>
        <w:t>the justification</w:t>
      </w:r>
      <w:r>
        <w:rPr>
          <w:spacing w:val="-13"/>
        </w:rPr>
        <w:t> </w:t>
      </w:r>
      <w:r>
        <w:rPr/>
        <w:t>for</w:t>
      </w:r>
      <w:r>
        <w:rPr>
          <w:spacing w:val="-12"/>
        </w:rPr>
        <w:t> </w:t>
      </w:r>
      <w:r>
        <w:rPr/>
        <w:t>even</w:t>
      </w:r>
      <w:r>
        <w:rPr>
          <w:spacing w:val="-13"/>
        </w:rPr>
        <w:t> </w:t>
      </w:r>
      <w:r>
        <w:rPr/>
        <w:t>considering</w:t>
      </w:r>
      <w:r>
        <w:rPr>
          <w:spacing w:val="-12"/>
        </w:rPr>
        <w:t> </w:t>
      </w:r>
      <w:r>
        <w:rPr/>
        <w:t>them</w:t>
      </w:r>
      <w:r>
        <w:rPr>
          <w:spacing w:val="-13"/>
        </w:rPr>
        <w:t> </w:t>
      </w:r>
      <w:r>
        <w:rPr/>
        <w:t>a</w:t>
      </w:r>
      <w:r>
        <w:rPr>
          <w:spacing w:val="-12"/>
        </w:rPr>
        <w:t> </w:t>
      </w:r>
      <w:r>
        <w:rPr/>
        <w:t>single</w:t>
      </w:r>
      <w:r>
        <w:rPr>
          <w:spacing w:val="-13"/>
        </w:rPr>
        <w:t> </w:t>
      </w:r>
      <w:r>
        <w:rPr/>
        <w:t>functional</w:t>
      </w:r>
      <w:r>
        <w:rPr>
          <w:spacing w:val="-12"/>
        </w:rPr>
        <w:t> </w:t>
      </w:r>
      <w:r>
        <w:rPr/>
        <w:t>system</w:t>
      </w:r>
      <w:r>
        <w:rPr>
          <w:spacing w:val="-13"/>
        </w:rPr>
        <w:t> </w:t>
      </w:r>
      <w:r>
        <w:rPr/>
        <w:t>is</w:t>
      </w:r>
      <w:r>
        <w:rPr>
          <w:spacing w:val="-12"/>
        </w:rPr>
        <w:t> </w:t>
      </w:r>
      <w:r>
        <w:rPr/>
        <w:t>their</w:t>
      </w:r>
      <w:r>
        <w:rPr>
          <w:spacing w:val="-13"/>
        </w:rPr>
        <w:t> </w:t>
      </w:r>
      <w:r>
        <w:rPr/>
        <w:t>functionally</w:t>
      </w:r>
      <w:r>
        <w:rPr>
          <w:spacing w:val="-12"/>
        </w:rPr>
        <w:t> </w:t>
      </w:r>
      <w:r>
        <w:rPr/>
        <w:t>contrastive meanings.</w:t>
      </w:r>
      <w:r>
        <w:rPr>
          <w:spacing w:val="-4"/>
        </w:rPr>
        <w:t> </w:t>
      </w:r>
      <w:r>
        <w:rPr/>
        <w:t>This</w:t>
      </w:r>
      <w:r>
        <w:rPr>
          <w:spacing w:val="-12"/>
        </w:rPr>
        <w:t> </w:t>
      </w:r>
      <w:r>
        <w:rPr/>
        <w:t>is</w:t>
      </w:r>
      <w:r>
        <w:rPr>
          <w:spacing w:val="-13"/>
        </w:rPr>
        <w:t> </w:t>
      </w:r>
      <w:r>
        <w:rPr/>
        <w:t>easy</w:t>
      </w:r>
      <w:r>
        <w:rPr>
          <w:spacing w:val="-12"/>
        </w:rPr>
        <w:t> </w:t>
      </w:r>
      <w:r>
        <w:rPr/>
        <w:t>to</w:t>
      </w:r>
      <w:r>
        <w:rPr>
          <w:spacing w:val="-13"/>
        </w:rPr>
        <w:t> </w:t>
      </w:r>
      <w:r>
        <w:rPr/>
        <w:t>see</w:t>
      </w:r>
      <w:r>
        <w:rPr>
          <w:spacing w:val="-12"/>
        </w:rPr>
        <w:t> </w:t>
      </w:r>
      <w:r>
        <w:rPr/>
        <w:t>in</w:t>
      </w:r>
      <w:r>
        <w:rPr>
          <w:spacing w:val="-13"/>
        </w:rPr>
        <w:t> </w:t>
      </w:r>
      <w:r>
        <w:rPr/>
        <w:t>paradigmatic</w:t>
      </w:r>
      <w:r>
        <w:rPr>
          <w:spacing w:val="-12"/>
        </w:rPr>
        <w:t> </w:t>
      </w:r>
      <w:r>
        <w:rPr/>
        <w:t>systems,</w:t>
      </w:r>
      <w:r>
        <w:rPr>
          <w:spacing w:val="-12"/>
        </w:rPr>
        <w:t> </w:t>
      </w:r>
      <w:r>
        <w:rPr/>
        <w:t>where</w:t>
      </w:r>
      <w:r>
        <w:rPr>
          <w:spacing w:val="-13"/>
        </w:rPr>
        <w:t> </w:t>
      </w:r>
      <w:r>
        <w:rPr/>
        <w:t>forms</w:t>
      </w:r>
      <w:r>
        <w:rPr>
          <w:spacing w:val="-12"/>
        </w:rPr>
        <w:t> </w:t>
      </w:r>
      <w:r>
        <w:rPr/>
        <w:t>exist</w:t>
      </w:r>
      <w:r>
        <w:rPr>
          <w:spacing w:val="-13"/>
        </w:rPr>
        <w:t> </w:t>
      </w:r>
      <w:r>
        <w:rPr/>
        <w:t>contrastively</w:t>
      </w:r>
      <w:r>
        <w:rPr>
          <w:spacing w:val="-12"/>
        </w:rPr>
        <w:t> </w:t>
      </w:r>
      <w:r>
        <w:rPr/>
        <w:t>both</w:t>
      </w:r>
      <w:r>
        <w:rPr>
          <w:spacing w:val="-13"/>
        </w:rPr>
        <w:t> </w:t>
      </w:r>
      <w:r>
        <w:rPr/>
        <w:t>func- </w:t>
      </w:r>
      <w:r>
        <w:rPr>
          <w:spacing w:val="-2"/>
        </w:rPr>
        <w:t>tionally</w:t>
      </w:r>
      <w:r>
        <w:rPr>
          <w:spacing w:val="-7"/>
        </w:rPr>
        <w:t> </w:t>
      </w:r>
      <w:r>
        <w:rPr>
          <w:spacing w:val="-2"/>
        </w:rPr>
        <w:t>and</w:t>
      </w:r>
      <w:r>
        <w:rPr>
          <w:spacing w:val="-7"/>
        </w:rPr>
        <w:t> </w:t>
      </w:r>
      <w:r>
        <w:rPr>
          <w:spacing w:val="-2"/>
        </w:rPr>
        <w:t>formally,</w:t>
      </w:r>
      <w:r>
        <w:rPr>
          <w:spacing w:val="-4"/>
        </w:rPr>
        <w:t> </w:t>
      </w:r>
      <w:r>
        <w:rPr>
          <w:spacing w:val="-2"/>
        </w:rPr>
        <w:t>in</w:t>
      </w:r>
      <w:r>
        <w:rPr>
          <w:spacing w:val="-7"/>
        </w:rPr>
        <w:t> </w:t>
      </w:r>
      <w:r>
        <w:rPr>
          <w:spacing w:val="-2"/>
        </w:rPr>
        <w:t>that</w:t>
      </w:r>
      <w:r>
        <w:rPr>
          <w:spacing w:val="-7"/>
        </w:rPr>
        <w:t> </w:t>
      </w:r>
      <w:r>
        <w:rPr>
          <w:spacing w:val="-2"/>
        </w:rPr>
        <w:t>they</w:t>
      </w:r>
      <w:r>
        <w:rPr>
          <w:spacing w:val="-7"/>
        </w:rPr>
        <w:t> </w:t>
      </w:r>
      <w:r>
        <w:rPr>
          <w:spacing w:val="-2"/>
        </w:rPr>
        <w:t>occupy</w:t>
      </w:r>
      <w:r>
        <w:rPr>
          <w:spacing w:val="-7"/>
        </w:rPr>
        <w:t> </w:t>
      </w:r>
      <w:r>
        <w:rPr>
          <w:spacing w:val="-2"/>
        </w:rPr>
        <w:t>the</w:t>
      </w:r>
      <w:r>
        <w:rPr>
          <w:spacing w:val="-7"/>
        </w:rPr>
        <w:t> </w:t>
      </w:r>
      <w:r>
        <w:rPr>
          <w:spacing w:val="-2"/>
        </w:rPr>
        <w:t>same</w:t>
      </w:r>
      <w:r>
        <w:rPr>
          <w:spacing w:val="-7"/>
        </w:rPr>
        <w:t> </w:t>
      </w:r>
      <w:r>
        <w:rPr>
          <w:spacing w:val="-2"/>
        </w:rPr>
        <w:t>grammatical</w:t>
      </w:r>
      <w:r>
        <w:rPr>
          <w:spacing w:val="-7"/>
        </w:rPr>
        <w:t> </w:t>
      </w:r>
      <w:r>
        <w:rPr>
          <w:spacing w:val="-2"/>
        </w:rPr>
        <w:t>slot</w:t>
      </w:r>
      <w:r>
        <w:rPr>
          <w:spacing w:val="-7"/>
        </w:rPr>
        <w:t> </w:t>
      </w:r>
      <w:r>
        <w:rPr>
          <w:spacing w:val="-2"/>
        </w:rPr>
        <w:t>and</w:t>
      </w:r>
      <w:r>
        <w:rPr>
          <w:spacing w:val="-7"/>
        </w:rPr>
        <w:t> </w:t>
      </w:r>
      <w:r>
        <w:rPr>
          <w:spacing w:val="-2"/>
        </w:rPr>
        <w:t>as</w:t>
      </w:r>
      <w:r>
        <w:rPr>
          <w:spacing w:val="-7"/>
        </w:rPr>
        <w:t> </w:t>
      </w:r>
      <w:r>
        <w:rPr>
          <w:spacing w:val="-2"/>
        </w:rPr>
        <w:t>such</w:t>
      </w:r>
      <w:r>
        <w:rPr>
          <w:spacing w:val="-7"/>
        </w:rPr>
        <w:t> </w:t>
      </w:r>
      <w:r>
        <w:rPr>
          <w:spacing w:val="-2"/>
        </w:rPr>
        <w:t>are</w:t>
      </w:r>
      <w:r>
        <w:rPr>
          <w:spacing w:val="-7"/>
        </w:rPr>
        <w:t> </w:t>
      </w:r>
      <w:r>
        <w:rPr>
          <w:spacing w:val="-2"/>
        </w:rPr>
        <w:t>more</w:t>
      </w:r>
      <w:r>
        <w:rPr>
          <w:spacing w:val="-7"/>
        </w:rPr>
        <w:t> </w:t>
      </w:r>
      <w:r>
        <w:rPr>
          <w:spacing w:val="-2"/>
        </w:rPr>
        <w:t>literally </w:t>
      </w:r>
      <w:r>
        <w:rPr/>
        <w:t>formally</w:t>
      </w:r>
      <w:r>
        <w:rPr>
          <w:spacing w:val="-2"/>
        </w:rPr>
        <w:t> </w:t>
      </w:r>
      <w:r>
        <w:rPr/>
        <w:t>contrasted,</w:t>
      </w:r>
      <w:r>
        <w:rPr>
          <w:spacing w:val="-1"/>
        </w:rPr>
        <w:t> </w:t>
      </w:r>
      <w:r>
        <w:rPr/>
        <w:t>even</w:t>
      </w:r>
      <w:r>
        <w:rPr>
          <w:spacing w:val="-2"/>
        </w:rPr>
        <w:t> </w:t>
      </w:r>
      <w:r>
        <w:rPr/>
        <w:t>if</w:t>
      </w:r>
      <w:r>
        <w:rPr>
          <w:spacing w:val="-2"/>
        </w:rPr>
        <w:t> </w:t>
      </w:r>
      <w:r>
        <w:rPr/>
        <w:t>strict</w:t>
      </w:r>
      <w:r>
        <w:rPr>
          <w:spacing w:val="-2"/>
        </w:rPr>
        <w:t> </w:t>
      </w:r>
      <w:r>
        <w:rPr/>
        <w:t>mutual</w:t>
      </w:r>
      <w:r>
        <w:rPr>
          <w:spacing w:val="-2"/>
        </w:rPr>
        <w:t> </w:t>
      </w:r>
      <w:r>
        <w:rPr/>
        <w:t>exclusivity</w:t>
      </w:r>
      <w:r>
        <w:rPr>
          <w:spacing w:val="-2"/>
        </w:rPr>
        <w:t> </w:t>
      </w:r>
      <w:r>
        <w:rPr/>
        <w:t>is</w:t>
      </w:r>
      <w:r>
        <w:rPr>
          <w:spacing w:val="-2"/>
        </w:rPr>
        <w:t> </w:t>
      </w:r>
      <w:r>
        <w:rPr/>
        <w:t>not</w:t>
      </w:r>
      <w:r>
        <w:rPr>
          <w:spacing w:val="-2"/>
        </w:rPr>
        <w:t> </w:t>
      </w:r>
      <w:r>
        <w:rPr/>
        <w:t>being</w:t>
      </w:r>
      <w:r>
        <w:rPr>
          <w:spacing w:val="-2"/>
        </w:rPr>
        <w:t> </w:t>
      </w:r>
      <w:r>
        <w:rPr/>
        <w:t>considered</w:t>
      </w:r>
      <w:r>
        <w:rPr>
          <w:spacing w:val="-2"/>
        </w:rPr>
        <w:t> </w:t>
      </w:r>
      <w:r>
        <w:rPr/>
        <w:t>a</w:t>
      </w:r>
      <w:r>
        <w:rPr>
          <w:spacing w:val="-2"/>
        </w:rPr>
        <w:t> </w:t>
      </w:r>
      <w:r>
        <w:rPr/>
        <w:t>necessary</w:t>
      </w:r>
      <w:r>
        <w:rPr>
          <w:spacing w:val="-2"/>
        </w:rPr>
        <w:t> </w:t>
      </w:r>
      <w:r>
        <w:rPr/>
        <w:t>trait</w:t>
      </w:r>
      <w:r>
        <w:rPr>
          <w:spacing w:val="-2"/>
        </w:rPr>
        <w:t> </w:t>
      </w:r>
      <w:r>
        <w:rPr/>
        <w:t>of a grammatical paradigm.</w:t>
      </w:r>
      <w:r>
        <w:rPr>
          <w:spacing w:val="32"/>
        </w:rPr>
        <w:t> </w:t>
      </w:r>
      <w:r>
        <w:rPr/>
        <w:t>This poses the question as to whether or not this functional cohesion applies</w:t>
      </w:r>
      <w:r>
        <w:rPr>
          <w:spacing w:val="-1"/>
        </w:rPr>
        <w:t> </w:t>
      </w:r>
      <w:r>
        <w:rPr/>
        <w:t>also</w:t>
      </w:r>
      <w:r>
        <w:rPr>
          <w:spacing w:val="-1"/>
        </w:rPr>
        <w:t> </w:t>
      </w:r>
      <w:r>
        <w:rPr/>
        <w:t>to</w:t>
      </w:r>
      <w:r>
        <w:rPr>
          <w:spacing w:val="-1"/>
        </w:rPr>
        <w:t> </w:t>
      </w:r>
      <w:r>
        <w:rPr/>
        <w:t>scattered</w:t>
      </w:r>
      <w:r>
        <w:rPr>
          <w:spacing w:val="-1"/>
        </w:rPr>
        <w:t> </w:t>
      </w:r>
      <w:r>
        <w:rPr/>
        <w:t>systems, where</w:t>
      </w:r>
      <w:r>
        <w:rPr>
          <w:spacing w:val="-2"/>
        </w:rPr>
        <w:t> </w:t>
      </w:r>
      <w:r>
        <w:rPr/>
        <w:t>epistemic</w:t>
      </w:r>
      <w:r>
        <w:rPr>
          <w:spacing w:val="-1"/>
        </w:rPr>
        <w:t> </w:t>
      </w:r>
      <w:r>
        <w:rPr/>
        <w:t>contrasts</w:t>
      </w:r>
      <w:r>
        <w:rPr>
          <w:spacing w:val="-1"/>
        </w:rPr>
        <w:t> </w:t>
      </w:r>
      <w:r>
        <w:rPr/>
        <w:t>are</w:t>
      </w:r>
      <w:r>
        <w:rPr>
          <w:spacing w:val="-2"/>
        </w:rPr>
        <w:t> </w:t>
      </w:r>
      <w:r>
        <w:rPr/>
        <w:t>marked</w:t>
      </w:r>
      <w:r>
        <w:rPr>
          <w:spacing w:val="-1"/>
        </w:rPr>
        <w:t> </w:t>
      </w:r>
      <w:r>
        <w:rPr/>
        <w:t>with</w:t>
      </w:r>
      <w:r>
        <w:rPr>
          <w:spacing w:val="-1"/>
        </w:rPr>
        <w:t> </w:t>
      </w:r>
      <w:r>
        <w:rPr/>
        <w:t>formally</w:t>
      </w:r>
      <w:r>
        <w:rPr>
          <w:spacing w:val="-1"/>
        </w:rPr>
        <w:t> </w:t>
      </w:r>
      <w:r>
        <w:rPr/>
        <w:t>disparate strategies.</w:t>
      </w:r>
      <w:r>
        <w:rPr>
          <w:spacing w:val="9"/>
        </w:rPr>
        <w:t> </w:t>
      </w:r>
      <w:r>
        <w:rPr/>
        <w:t>I</w:t>
      </w:r>
      <w:r>
        <w:rPr>
          <w:spacing w:val="-7"/>
        </w:rPr>
        <w:t> </w:t>
      </w:r>
      <w:r>
        <w:rPr/>
        <w:t>argue</w:t>
      </w:r>
      <w:r>
        <w:rPr>
          <w:spacing w:val="-7"/>
        </w:rPr>
        <w:t> </w:t>
      </w:r>
      <w:r>
        <w:rPr/>
        <w:t>that</w:t>
      </w:r>
      <w:r>
        <w:rPr>
          <w:spacing w:val="-7"/>
        </w:rPr>
        <w:t> </w:t>
      </w:r>
      <w:r>
        <w:rPr/>
        <w:t>it</w:t>
      </w:r>
      <w:r>
        <w:rPr>
          <w:spacing w:val="-7"/>
        </w:rPr>
        <w:t> </w:t>
      </w:r>
      <w:r>
        <w:rPr/>
        <w:t>does,</w:t>
      </w:r>
      <w:r>
        <w:rPr>
          <w:spacing w:val="-7"/>
        </w:rPr>
        <w:t> </w:t>
      </w:r>
      <w:r>
        <w:rPr/>
        <w:t>as</w:t>
      </w:r>
      <w:r>
        <w:rPr>
          <w:spacing w:val="-7"/>
        </w:rPr>
        <w:t> </w:t>
      </w:r>
      <w:r>
        <w:rPr/>
        <w:t>the</w:t>
      </w:r>
      <w:r>
        <w:rPr>
          <w:spacing w:val="-7"/>
        </w:rPr>
        <w:t> </w:t>
      </w:r>
      <w:r>
        <w:rPr/>
        <w:t>functional</w:t>
      </w:r>
      <w:r>
        <w:rPr>
          <w:spacing w:val="-7"/>
        </w:rPr>
        <w:t> </w:t>
      </w:r>
      <w:r>
        <w:rPr/>
        <w:t>content</w:t>
      </w:r>
      <w:r>
        <w:rPr>
          <w:spacing w:val="-7"/>
        </w:rPr>
        <w:t> </w:t>
      </w:r>
      <w:r>
        <w:rPr/>
        <w:t>of</w:t>
      </w:r>
      <w:r>
        <w:rPr>
          <w:spacing w:val="-7"/>
        </w:rPr>
        <w:t> </w:t>
      </w:r>
      <w:r>
        <w:rPr/>
        <w:t>the</w:t>
      </w:r>
      <w:r>
        <w:rPr>
          <w:spacing w:val="-7"/>
        </w:rPr>
        <w:t> </w:t>
      </w:r>
      <w:r>
        <w:rPr/>
        <w:t>various</w:t>
      </w:r>
      <w:r>
        <w:rPr>
          <w:spacing w:val="-7"/>
        </w:rPr>
        <w:t> </w:t>
      </w:r>
      <w:r>
        <w:rPr/>
        <w:t>epistemic-marking</w:t>
      </w:r>
      <w:r>
        <w:rPr>
          <w:spacing w:val="-7"/>
        </w:rPr>
        <w:t> </w:t>
      </w:r>
      <w:r>
        <w:rPr/>
        <w:t>strate- gies in a scattered system is not inherently tied to the literal form of the marking.</w:t>
      </w:r>
      <w:r>
        <w:rPr>
          <w:spacing w:val="40"/>
        </w:rPr>
        <w:t> </w:t>
      </w:r>
      <w:r>
        <w:rPr/>
        <w:t>That is to</w:t>
      </w:r>
      <w:r>
        <w:rPr>
          <w:spacing w:val="40"/>
        </w:rPr>
        <w:t> </w:t>
      </w:r>
      <w:r>
        <w:rPr/>
        <w:t>say</w:t>
      </w:r>
      <w:r>
        <w:rPr>
          <w:spacing w:val="-11"/>
        </w:rPr>
        <w:t> </w:t>
      </w:r>
      <w:r>
        <w:rPr/>
        <w:t>that,</w:t>
      </w:r>
      <w:r>
        <w:rPr>
          <w:spacing w:val="-10"/>
        </w:rPr>
        <w:t> </w:t>
      </w:r>
      <w:r>
        <w:rPr/>
        <w:t>for</w:t>
      </w:r>
      <w:r>
        <w:rPr>
          <w:spacing w:val="-11"/>
        </w:rPr>
        <w:t> </w:t>
      </w:r>
      <w:r>
        <w:rPr/>
        <w:t>example,</w:t>
      </w:r>
      <w:r>
        <w:rPr>
          <w:spacing w:val="-10"/>
        </w:rPr>
        <w:t> </w:t>
      </w:r>
      <w:r>
        <w:rPr/>
        <w:t>a</w:t>
      </w:r>
      <w:r>
        <w:rPr>
          <w:spacing w:val="-10"/>
        </w:rPr>
        <w:t> </w:t>
      </w:r>
      <w:r>
        <w:rPr/>
        <w:t>direct</w:t>
      </w:r>
      <w:r>
        <w:rPr>
          <w:spacing w:val="-10"/>
        </w:rPr>
        <w:t> </w:t>
      </w:r>
      <w:r>
        <w:rPr/>
        <w:t>evidential</w:t>
      </w:r>
      <w:r>
        <w:rPr>
          <w:spacing w:val="-11"/>
        </w:rPr>
        <w:t> </w:t>
      </w:r>
      <w:r>
        <w:rPr/>
        <w:t>suffix,</w:t>
      </w:r>
      <w:r>
        <w:rPr>
          <w:spacing w:val="-10"/>
        </w:rPr>
        <w:t> </w:t>
      </w:r>
      <w:r>
        <w:rPr/>
        <w:t>a</w:t>
      </w:r>
      <w:r>
        <w:rPr>
          <w:spacing w:val="-11"/>
        </w:rPr>
        <w:t> </w:t>
      </w:r>
      <w:r>
        <w:rPr/>
        <w:t>reportative</w:t>
      </w:r>
      <w:r>
        <w:rPr>
          <w:spacing w:val="-11"/>
        </w:rPr>
        <w:t> </w:t>
      </w:r>
      <w:r>
        <w:rPr/>
        <w:t>evidential</w:t>
      </w:r>
      <w:r>
        <w:rPr>
          <w:spacing w:val="-11"/>
        </w:rPr>
        <w:t> </w:t>
      </w:r>
      <w:r>
        <w:rPr/>
        <w:t>enclitic,</w:t>
      </w:r>
      <w:r>
        <w:rPr>
          <w:spacing w:val="-10"/>
        </w:rPr>
        <w:t> </w:t>
      </w:r>
      <w:r>
        <w:rPr/>
        <w:t>and</w:t>
      </w:r>
      <w:r>
        <w:rPr>
          <w:spacing w:val="-11"/>
        </w:rPr>
        <w:t> </w:t>
      </w:r>
      <w:r>
        <w:rPr/>
        <w:t>a</w:t>
      </w:r>
      <w:r>
        <w:rPr>
          <w:spacing w:val="-10"/>
        </w:rPr>
        <w:t> </w:t>
      </w:r>
      <w:r>
        <w:rPr/>
        <w:t>non-shared information sentence-final particle are not influenced functionally, at least not in terms of their epistemic content, by their literal form.</w:t>
      </w:r>
      <w:r>
        <w:rPr>
          <w:spacing w:val="40"/>
        </w:rPr>
        <w:t> </w:t>
      </w:r>
      <w:r>
        <w:rPr/>
        <w:t>It could be argued that the difference in scope of, for instance,</w:t>
      </w:r>
      <w:r>
        <w:rPr>
          <w:spacing w:val="-4"/>
        </w:rPr>
        <w:t> </w:t>
      </w:r>
      <w:r>
        <w:rPr/>
        <w:t>a</w:t>
      </w:r>
      <w:r>
        <w:rPr>
          <w:spacing w:val="-4"/>
        </w:rPr>
        <w:t> </w:t>
      </w:r>
      <w:r>
        <w:rPr/>
        <w:t>suffix</w:t>
      </w:r>
      <w:r>
        <w:rPr>
          <w:spacing w:val="-4"/>
        </w:rPr>
        <w:t> </w:t>
      </w:r>
      <w:r>
        <w:rPr/>
        <w:t>which</w:t>
      </w:r>
      <w:r>
        <w:rPr>
          <w:spacing w:val="-4"/>
        </w:rPr>
        <w:t> </w:t>
      </w:r>
      <w:r>
        <w:rPr/>
        <w:t>attaches</w:t>
      </w:r>
      <w:r>
        <w:rPr>
          <w:spacing w:val="-4"/>
        </w:rPr>
        <w:t> </w:t>
      </w:r>
      <w:r>
        <w:rPr/>
        <w:t>directly</w:t>
      </w:r>
      <w:r>
        <w:rPr>
          <w:spacing w:val="-4"/>
        </w:rPr>
        <w:t> </w:t>
      </w:r>
      <w:r>
        <w:rPr/>
        <w:t>to</w:t>
      </w:r>
      <w:r>
        <w:rPr>
          <w:spacing w:val="-4"/>
        </w:rPr>
        <w:t> </w:t>
      </w:r>
      <w:r>
        <w:rPr/>
        <w:t>the</w:t>
      </w:r>
      <w:r>
        <w:rPr>
          <w:spacing w:val="-4"/>
        </w:rPr>
        <w:t> </w:t>
      </w:r>
      <w:r>
        <w:rPr/>
        <w:t>verb</w:t>
      </w:r>
      <w:r>
        <w:rPr>
          <w:spacing w:val="-4"/>
        </w:rPr>
        <w:t> </w:t>
      </w:r>
      <w:r>
        <w:rPr/>
        <w:t>compared</w:t>
      </w:r>
      <w:r>
        <w:rPr>
          <w:spacing w:val="-4"/>
        </w:rPr>
        <w:t> </w:t>
      </w:r>
      <w:r>
        <w:rPr/>
        <w:t>to</w:t>
      </w:r>
      <w:r>
        <w:rPr>
          <w:spacing w:val="-4"/>
        </w:rPr>
        <w:t> </w:t>
      </w:r>
      <w:r>
        <w:rPr/>
        <w:t>an</w:t>
      </w:r>
      <w:r>
        <w:rPr>
          <w:spacing w:val="-4"/>
        </w:rPr>
        <w:t> </w:t>
      </w:r>
      <w:r>
        <w:rPr/>
        <w:t>enclitic</w:t>
      </w:r>
      <w:r>
        <w:rPr>
          <w:spacing w:val="-4"/>
        </w:rPr>
        <w:t> </w:t>
      </w:r>
      <w:r>
        <w:rPr/>
        <w:t>which</w:t>
      </w:r>
      <w:r>
        <w:rPr>
          <w:spacing w:val="-4"/>
        </w:rPr>
        <w:t> </w:t>
      </w:r>
      <w:r>
        <w:rPr/>
        <w:t>attaches</w:t>
      </w:r>
      <w:r>
        <w:rPr>
          <w:spacing w:val="-4"/>
        </w:rPr>
        <w:t> </w:t>
      </w:r>
      <w:r>
        <w:rPr/>
        <w:t>to</w:t>
      </w:r>
      <w:r>
        <w:rPr>
          <w:spacing w:val="-4"/>
        </w:rPr>
        <w:t> </w:t>
      </w:r>
      <w:r>
        <w:rPr/>
        <w:t>a clause</w:t>
      </w:r>
      <w:r>
        <w:rPr>
          <w:spacing w:val="-5"/>
        </w:rPr>
        <w:t> </w:t>
      </w:r>
      <w:r>
        <w:rPr/>
        <w:t>level,</w:t>
      </w:r>
      <w:r>
        <w:rPr>
          <w:spacing w:val="-5"/>
        </w:rPr>
        <w:t> </w:t>
      </w:r>
      <w:r>
        <w:rPr/>
        <w:t>means</w:t>
      </w:r>
      <w:r>
        <w:rPr>
          <w:spacing w:val="-5"/>
        </w:rPr>
        <w:t> </w:t>
      </w:r>
      <w:r>
        <w:rPr/>
        <w:t>that</w:t>
      </w:r>
      <w:r>
        <w:rPr>
          <w:spacing w:val="-5"/>
        </w:rPr>
        <w:t> </w:t>
      </w:r>
      <w:r>
        <w:rPr/>
        <w:t>it</w:t>
      </w:r>
      <w:r>
        <w:rPr>
          <w:spacing w:val="-5"/>
        </w:rPr>
        <w:t> </w:t>
      </w:r>
      <w:r>
        <w:rPr/>
        <w:t>would</w:t>
      </w:r>
      <w:r>
        <w:rPr>
          <w:spacing w:val="-5"/>
        </w:rPr>
        <w:t> </w:t>
      </w:r>
      <w:r>
        <w:rPr/>
        <w:t>exist</w:t>
      </w:r>
      <w:r>
        <w:rPr>
          <w:spacing w:val="-6"/>
        </w:rPr>
        <w:t> </w:t>
      </w:r>
      <w:r>
        <w:rPr/>
        <w:t>higher</w:t>
      </w:r>
      <w:r>
        <w:rPr>
          <w:spacing w:val="-5"/>
        </w:rPr>
        <w:t> </w:t>
      </w:r>
      <w:r>
        <w:rPr/>
        <w:t>on</w:t>
      </w:r>
      <w:r>
        <w:rPr>
          <w:spacing w:val="-5"/>
        </w:rPr>
        <w:t> </w:t>
      </w:r>
      <w:r>
        <w:rPr/>
        <w:t>the</w:t>
      </w:r>
      <w:r>
        <w:rPr>
          <w:spacing w:val="-5"/>
        </w:rPr>
        <w:t> </w:t>
      </w:r>
      <w:r>
        <w:rPr/>
        <w:t>theroetical</w:t>
      </w:r>
      <w:r>
        <w:rPr>
          <w:spacing w:val="-5"/>
        </w:rPr>
        <w:t> </w:t>
      </w:r>
      <w:r>
        <w:rPr/>
        <w:t>syntax</w:t>
      </w:r>
      <w:r>
        <w:rPr>
          <w:spacing w:val="-5"/>
        </w:rPr>
        <w:t> </w:t>
      </w:r>
      <w:r>
        <w:rPr/>
        <w:t>tree</w:t>
      </w:r>
      <w:r>
        <w:rPr>
          <w:spacing w:val="-5"/>
        </w:rPr>
        <w:t> </w:t>
      </w:r>
      <w:r>
        <w:rPr/>
        <w:t>that</w:t>
      </w:r>
      <w:r>
        <w:rPr>
          <w:spacing w:val="-5"/>
        </w:rPr>
        <w:t> </w:t>
      </w:r>
      <w:r>
        <w:rPr/>
        <w:t>would</w:t>
      </w:r>
      <w:r>
        <w:rPr>
          <w:spacing w:val="-6"/>
        </w:rPr>
        <w:t> </w:t>
      </w:r>
      <w:r>
        <w:rPr/>
        <w:t>be</w:t>
      </w:r>
      <w:r>
        <w:rPr>
          <w:spacing w:val="-5"/>
        </w:rPr>
        <w:t> </w:t>
      </w:r>
      <w:r>
        <w:rPr/>
        <w:t>drawn of</w:t>
      </w:r>
      <w:r>
        <w:rPr>
          <w:spacing w:val="-10"/>
        </w:rPr>
        <w:t> </w:t>
      </w:r>
      <w:r>
        <w:rPr/>
        <w:t>a</w:t>
      </w:r>
      <w:r>
        <w:rPr>
          <w:spacing w:val="-10"/>
        </w:rPr>
        <w:t> </w:t>
      </w:r>
      <w:r>
        <w:rPr/>
        <w:t>speech</w:t>
      </w:r>
      <w:r>
        <w:rPr>
          <w:spacing w:val="-10"/>
        </w:rPr>
        <w:t> </w:t>
      </w:r>
      <w:r>
        <w:rPr/>
        <w:t>act,</w:t>
      </w:r>
      <w:r>
        <w:rPr>
          <w:spacing w:val="-9"/>
        </w:rPr>
        <w:t> </w:t>
      </w:r>
      <w:r>
        <w:rPr/>
        <w:t>creating</w:t>
      </w:r>
      <w:r>
        <w:rPr>
          <w:spacing w:val="-10"/>
        </w:rPr>
        <w:t> </w:t>
      </w:r>
      <w:r>
        <w:rPr/>
        <w:t>some</w:t>
      </w:r>
      <w:r>
        <w:rPr>
          <w:spacing w:val="-10"/>
        </w:rPr>
        <w:t> </w:t>
      </w:r>
      <w:r>
        <w:rPr/>
        <w:t>functional</w:t>
      </w:r>
      <w:r>
        <w:rPr>
          <w:spacing w:val="-10"/>
        </w:rPr>
        <w:t> </w:t>
      </w:r>
      <w:r>
        <w:rPr/>
        <w:t>difference.</w:t>
      </w:r>
      <w:r>
        <w:rPr>
          <w:spacing w:val="9"/>
        </w:rPr>
        <w:t> </w:t>
      </w:r>
      <w:r>
        <w:rPr/>
        <w:t>It</w:t>
      </w:r>
      <w:r>
        <w:rPr>
          <w:spacing w:val="-10"/>
        </w:rPr>
        <w:t> </w:t>
      </w:r>
      <w:r>
        <w:rPr/>
        <w:t>is</w:t>
      </w:r>
      <w:r>
        <w:rPr>
          <w:spacing w:val="-10"/>
        </w:rPr>
        <w:t> </w:t>
      </w:r>
      <w:r>
        <w:rPr/>
        <w:t>not</w:t>
      </w:r>
      <w:r>
        <w:rPr>
          <w:spacing w:val="-10"/>
        </w:rPr>
        <w:t> </w:t>
      </w:r>
      <w:r>
        <w:rPr/>
        <w:t>clear</w:t>
      </w:r>
      <w:r>
        <w:rPr>
          <w:spacing w:val="-10"/>
        </w:rPr>
        <w:t> </w:t>
      </w:r>
      <w:r>
        <w:rPr/>
        <w:t>to</w:t>
      </w:r>
      <w:r>
        <w:rPr>
          <w:spacing w:val="-10"/>
        </w:rPr>
        <w:t> </w:t>
      </w:r>
      <w:r>
        <w:rPr/>
        <w:t>me</w:t>
      </w:r>
      <w:r>
        <w:rPr>
          <w:spacing w:val="-10"/>
        </w:rPr>
        <w:t> </w:t>
      </w:r>
      <w:r>
        <w:rPr/>
        <w:t>that</w:t>
      </w:r>
      <w:r>
        <w:rPr>
          <w:spacing w:val="-10"/>
        </w:rPr>
        <w:t> </w:t>
      </w:r>
      <w:r>
        <w:rPr/>
        <w:t>this</w:t>
      </w:r>
      <w:r>
        <w:rPr>
          <w:spacing w:val="-10"/>
        </w:rPr>
        <w:t> </w:t>
      </w:r>
      <w:r>
        <w:rPr/>
        <w:t>would</w:t>
      </w:r>
      <w:r>
        <w:rPr>
          <w:spacing w:val="-10"/>
        </w:rPr>
        <w:t> </w:t>
      </w:r>
      <w:r>
        <w:rPr/>
        <w:t>have</w:t>
      </w:r>
      <w:r>
        <w:rPr>
          <w:spacing w:val="-10"/>
        </w:rPr>
        <w:t> </w:t>
      </w:r>
      <w:r>
        <w:rPr/>
        <w:t>any impact</w:t>
      </w:r>
      <w:r>
        <w:rPr>
          <w:spacing w:val="-9"/>
        </w:rPr>
        <w:t> </w:t>
      </w:r>
      <w:r>
        <w:rPr/>
        <w:t>specifically</w:t>
      </w:r>
      <w:r>
        <w:rPr>
          <w:spacing w:val="-9"/>
        </w:rPr>
        <w:t> </w:t>
      </w:r>
      <w:r>
        <w:rPr/>
        <w:t>on</w:t>
      </w:r>
      <w:r>
        <w:rPr>
          <w:spacing w:val="-9"/>
        </w:rPr>
        <w:t> </w:t>
      </w:r>
      <w:r>
        <w:rPr/>
        <w:t>the</w:t>
      </w:r>
      <w:r>
        <w:rPr>
          <w:spacing w:val="-9"/>
        </w:rPr>
        <w:t> </w:t>
      </w:r>
      <w:r>
        <w:rPr/>
        <w:t>epistemic</w:t>
      </w:r>
      <w:r>
        <w:rPr>
          <w:spacing w:val="-9"/>
        </w:rPr>
        <w:t> </w:t>
      </w:r>
      <w:r>
        <w:rPr/>
        <w:t>meaning</w:t>
      </w:r>
      <w:r>
        <w:rPr>
          <w:spacing w:val="-9"/>
        </w:rPr>
        <w:t> </w:t>
      </w:r>
      <w:r>
        <w:rPr/>
        <w:t>of</w:t>
      </w:r>
      <w:r>
        <w:rPr>
          <w:spacing w:val="-9"/>
        </w:rPr>
        <w:t> </w:t>
      </w:r>
      <w:r>
        <w:rPr/>
        <w:t>the</w:t>
      </w:r>
      <w:r>
        <w:rPr>
          <w:spacing w:val="-9"/>
        </w:rPr>
        <w:t> </w:t>
      </w:r>
      <w:r>
        <w:rPr/>
        <w:t>forms.</w:t>
      </w:r>
      <w:r>
        <w:rPr>
          <w:spacing w:val="9"/>
        </w:rPr>
        <w:t> </w:t>
      </w:r>
      <w:r>
        <w:rPr/>
        <w:t>As</w:t>
      </w:r>
      <w:r>
        <w:rPr>
          <w:spacing w:val="-9"/>
        </w:rPr>
        <w:t> </w:t>
      </w:r>
      <w:r>
        <w:rPr/>
        <w:t>such,</w:t>
      </w:r>
      <w:r>
        <w:rPr>
          <w:spacing w:val="-8"/>
        </w:rPr>
        <w:t> </w:t>
      </w:r>
      <w:r>
        <w:rPr/>
        <w:t>there</w:t>
      </w:r>
      <w:r>
        <w:rPr>
          <w:spacing w:val="-9"/>
        </w:rPr>
        <w:t> </w:t>
      </w:r>
      <w:r>
        <w:rPr/>
        <w:t>is</w:t>
      </w:r>
      <w:r>
        <w:rPr>
          <w:spacing w:val="-9"/>
        </w:rPr>
        <w:t> </w:t>
      </w:r>
      <w:r>
        <w:rPr/>
        <w:t>no</w:t>
      </w:r>
      <w:r>
        <w:rPr>
          <w:spacing w:val="-9"/>
        </w:rPr>
        <w:t> </w:t>
      </w:r>
      <w:r>
        <w:rPr/>
        <w:t>reason,</w:t>
      </w:r>
      <w:r>
        <w:rPr>
          <w:spacing w:val="-8"/>
        </w:rPr>
        <w:t> </w:t>
      </w:r>
      <w:r>
        <w:rPr/>
        <w:t>especially in cases where the epistemic-marking strategies of scattered epistemic systems do not cooccur, that they should not be considered equally as functionally contrastive and in turn part of the a functionally cohesive domain as paradigmatic systems.</w:t>
      </w:r>
      <w:r>
        <w:rPr>
          <w:spacing w:val="40"/>
        </w:rPr>
        <w:t> </w:t>
      </w:r>
      <w:r>
        <w:rPr/>
        <w:t>A speaker producing an epistemically marked speech act, whether their language has a more paradigmatic or more scattered system, still</w:t>
      </w:r>
      <w:r>
        <w:rPr>
          <w:spacing w:val="-10"/>
        </w:rPr>
        <w:t> </w:t>
      </w:r>
      <w:r>
        <w:rPr/>
        <w:t>needs</w:t>
      </w:r>
      <w:r>
        <w:rPr>
          <w:spacing w:val="-10"/>
        </w:rPr>
        <w:t> </w:t>
      </w:r>
      <w:r>
        <w:rPr/>
        <w:t>to</w:t>
      </w:r>
      <w:r>
        <w:rPr>
          <w:spacing w:val="-10"/>
        </w:rPr>
        <w:t> </w:t>
      </w:r>
      <w:r>
        <w:rPr/>
        <w:t>consider</w:t>
      </w:r>
      <w:r>
        <w:rPr>
          <w:spacing w:val="-10"/>
        </w:rPr>
        <w:t> </w:t>
      </w:r>
      <w:r>
        <w:rPr/>
        <w:t>every</w:t>
      </w:r>
      <w:r>
        <w:rPr>
          <w:spacing w:val="-10"/>
        </w:rPr>
        <w:t> </w:t>
      </w:r>
      <w:r>
        <w:rPr/>
        <w:t>applicable</w:t>
      </w:r>
      <w:r>
        <w:rPr>
          <w:spacing w:val="-10"/>
        </w:rPr>
        <w:t> </w:t>
      </w:r>
      <w:r>
        <w:rPr/>
        <w:t>conditioning</w:t>
      </w:r>
      <w:r>
        <w:rPr>
          <w:spacing w:val="-10"/>
        </w:rPr>
        <w:t> </w:t>
      </w:r>
      <w:r>
        <w:rPr/>
        <w:t>factor</w:t>
      </w:r>
      <w:r>
        <w:rPr>
          <w:spacing w:val="-10"/>
        </w:rPr>
        <w:t> </w:t>
      </w:r>
      <w:r>
        <w:rPr/>
        <w:t>across</w:t>
      </w:r>
      <w:r>
        <w:rPr>
          <w:spacing w:val="-10"/>
        </w:rPr>
        <w:t> </w:t>
      </w:r>
      <w:r>
        <w:rPr/>
        <w:t>the</w:t>
      </w:r>
      <w:r>
        <w:rPr>
          <w:spacing w:val="-10"/>
        </w:rPr>
        <w:t> </w:t>
      </w:r>
      <w:r>
        <w:rPr/>
        <w:t>possible</w:t>
      </w:r>
      <w:r>
        <w:rPr>
          <w:spacing w:val="-10"/>
        </w:rPr>
        <w:t> </w:t>
      </w:r>
      <w:r>
        <w:rPr/>
        <w:t>epistemic</w:t>
      </w:r>
      <w:r>
        <w:rPr>
          <w:spacing w:val="-10"/>
        </w:rPr>
        <w:t> </w:t>
      </w:r>
      <w:r>
        <w:rPr/>
        <w:t>marking </w:t>
      </w:r>
      <w:r>
        <w:rPr>
          <w:spacing w:val="-2"/>
        </w:rPr>
        <w:t>for</w:t>
      </w:r>
      <w:r>
        <w:rPr>
          <w:spacing w:val="-9"/>
        </w:rPr>
        <w:t> </w:t>
      </w:r>
      <w:r>
        <w:rPr>
          <w:spacing w:val="-2"/>
        </w:rPr>
        <w:t>that</w:t>
      </w:r>
      <w:r>
        <w:rPr>
          <w:spacing w:val="-9"/>
        </w:rPr>
        <w:t> </w:t>
      </w:r>
      <w:r>
        <w:rPr>
          <w:spacing w:val="-2"/>
        </w:rPr>
        <w:t>speech</w:t>
      </w:r>
      <w:r>
        <w:rPr>
          <w:spacing w:val="-9"/>
        </w:rPr>
        <w:t> </w:t>
      </w:r>
      <w:r>
        <w:rPr>
          <w:spacing w:val="-2"/>
        </w:rPr>
        <w:t>act</w:t>
      </w:r>
      <w:r>
        <w:rPr>
          <w:spacing w:val="-9"/>
        </w:rPr>
        <w:t> </w:t>
      </w:r>
      <w:r>
        <w:rPr>
          <w:spacing w:val="-2"/>
        </w:rPr>
        <w:t>in</w:t>
      </w:r>
      <w:r>
        <w:rPr>
          <w:spacing w:val="-9"/>
        </w:rPr>
        <w:t> </w:t>
      </w:r>
      <w:r>
        <w:rPr>
          <w:spacing w:val="-2"/>
        </w:rPr>
        <w:t>order</w:t>
      </w:r>
      <w:r>
        <w:rPr>
          <w:spacing w:val="-9"/>
        </w:rPr>
        <w:t> </w:t>
      </w:r>
      <w:r>
        <w:rPr>
          <w:spacing w:val="-2"/>
        </w:rPr>
        <w:t>to</w:t>
      </w:r>
      <w:r>
        <w:rPr>
          <w:spacing w:val="-9"/>
        </w:rPr>
        <w:t> </w:t>
      </w:r>
      <w:r>
        <w:rPr>
          <w:spacing w:val="-2"/>
        </w:rPr>
        <w:t>select</w:t>
      </w:r>
      <w:r>
        <w:rPr>
          <w:spacing w:val="-9"/>
        </w:rPr>
        <w:t> </w:t>
      </w:r>
      <w:r>
        <w:rPr>
          <w:spacing w:val="-2"/>
        </w:rPr>
        <w:t>the</w:t>
      </w:r>
      <w:r>
        <w:rPr>
          <w:spacing w:val="-9"/>
        </w:rPr>
        <w:t> </w:t>
      </w:r>
      <w:r>
        <w:rPr>
          <w:spacing w:val="-2"/>
        </w:rPr>
        <w:t>most</w:t>
      </w:r>
      <w:r>
        <w:rPr>
          <w:spacing w:val="-9"/>
        </w:rPr>
        <w:t> </w:t>
      </w:r>
      <w:r>
        <w:rPr>
          <w:spacing w:val="-2"/>
        </w:rPr>
        <w:t>correct</w:t>
      </w:r>
      <w:r>
        <w:rPr>
          <w:spacing w:val="-9"/>
        </w:rPr>
        <w:t> </w:t>
      </w:r>
      <w:r>
        <w:rPr>
          <w:spacing w:val="-2"/>
        </w:rPr>
        <w:t>form</w:t>
      </w:r>
      <w:r>
        <w:rPr>
          <w:spacing w:val="-9"/>
        </w:rPr>
        <w:t> </w:t>
      </w:r>
      <w:r>
        <w:rPr>
          <w:spacing w:val="-2"/>
        </w:rPr>
        <w:t>at</w:t>
      </w:r>
      <w:r>
        <w:rPr>
          <w:spacing w:val="-9"/>
        </w:rPr>
        <w:t> </w:t>
      </w:r>
      <w:r>
        <w:rPr>
          <w:spacing w:val="-2"/>
        </w:rPr>
        <w:t>the</w:t>
      </w:r>
      <w:r>
        <w:rPr>
          <w:spacing w:val="-9"/>
        </w:rPr>
        <w:t> </w:t>
      </w:r>
      <w:r>
        <w:rPr>
          <w:spacing w:val="-2"/>
        </w:rPr>
        <w:t>exclusion</w:t>
      </w:r>
      <w:r>
        <w:rPr>
          <w:spacing w:val="-9"/>
        </w:rPr>
        <w:t> </w:t>
      </w:r>
      <w:r>
        <w:rPr>
          <w:spacing w:val="-2"/>
        </w:rPr>
        <w:t>of</w:t>
      </w:r>
      <w:r>
        <w:rPr>
          <w:spacing w:val="-9"/>
        </w:rPr>
        <w:t> </w:t>
      </w:r>
      <w:r>
        <w:rPr>
          <w:spacing w:val="-2"/>
        </w:rPr>
        <w:t>others.</w:t>
      </w:r>
      <w:r>
        <w:rPr>
          <w:spacing w:val="22"/>
        </w:rPr>
        <w:t> </w:t>
      </w:r>
      <w:r>
        <w:rPr>
          <w:spacing w:val="-2"/>
        </w:rPr>
        <w:t>The</w:t>
      </w:r>
      <w:r>
        <w:rPr>
          <w:spacing w:val="-9"/>
        </w:rPr>
        <w:t> </w:t>
      </w:r>
      <w:r>
        <w:rPr>
          <w:spacing w:val="-2"/>
        </w:rPr>
        <w:t>necessity </w:t>
      </w:r>
      <w:r>
        <w:rPr/>
        <w:t>of</w:t>
      </w:r>
      <w:r>
        <w:rPr>
          <w:spacing w:val="-5"/>
        </w:rPr>
        <w:t> </w:t>
      </w:r>
      <w:r>
        <w:rPr/>
        <w:t>this</w:t>
      </w:r>
      <w:r>
        <w:rPr>
          <w:spacing w:val="-5"/>
        </w:rPr>
        <w:t> </w:t>
      </w:r>
      <w:r>
        <w:rPr/>
        <w:t>process</w:t>
      </w:r>
      <w:r>
        <w:rPr>
          <w:spacing w:val="-5"/>
        </w:rPr>
        <w:t> </w:t>
      </w:r>
      <w:r>
        <w:rPr/>
        <w:t>is</w:t>
      </w:r>
      <w:r>
        <w:rPr>
          <w:spacing w:val="-5"/>
        </w:rPr>
        <w:t> </w:t>
      </w:r>
      <w:r>
        <w:rPr/>
        <w:t>not</w:t>
      </w:r>
      <w:r>
        <w:rPr>
          <w:spacing w:val="-5"/>
        </w:rPr>
        <w:t> </w:t>
      </w:r>
      <w:r>
        <w:rPr/>
        <w:t>dependent</w:t>
      </w:r>
      <w:r>
        <w:rPr>
          <w:spacing w:val="-5"/>
        </w:rPr>
        <w:t> </w:t>
      </w:r>
      <w:r>
        <w:rPr/>
        <w:t>on</w:t>
      </w:r>
      <w:r>
        <w:rPr>
          <w:spacing w:val="-5"/>
        </w:rPr>
        <w:t> </w:t>
      </w:r>
      <w:r>
        <w:rPr/>
        <w:t>the</w:t>
      </w:r>
      <w:r>
        <w:rPr>
          <w:spacing w:val="-5"/>
        </w:rPr>
        <w:t> </w:t>
      </w:r>
      <w:r>
        <w:rPr/>
        <w:t>formal</w:t>
      </w:r>
      <w:r>
        <w:rPr>
          <w:spacing w:val="-5"/>
        </w:rPr>
        <w:t> </w:t>
      </w:r>
      <w:r>
        <w:rPr/>
        <w:t>similarity</w:t>
      </w:r>
      <w:r>
        <w:rPr>
          <w:spacing w:val="-5"/>
        </w:rPr>
        <w:t> </w:t>
      </w:r>
      <w:r>
        <w:rPr/>
        <w:t>of</w:t>
      </w:r>
      <w:r>
        <w:rPr>
          <w:spacing w:val="-5"/>
        </w:rPr>
        <w:t> </w:t>
      </w:r>
      <w:r>
        <w:rPr/>
        <w:t>the</w:t>
      </w:r>
      <w:r>
        <w:rPr>
          <w:spacing w:val="-5"/>
        </w:rPr>
        <w:t> </w:t>
      </w:r>
      <w:r>
        <w:rPr/>
        <w:t>epistemic</w:t>
      </w:r>
      <w:r>
        <w:rPr>
          <w:spacing w:val="-5"/>
        </w:rPr>
        <w:t> </w:t>
      </w:r>
      <w:r>
        <w:rPr/>
        <w:t>marking,</w:t>
      </w:r>
      <w:r>
        <w:rPr>
          <w:spacing w:val="-5"/>
        </w:rPr>
        <w:t> </w:t>
      </w:r>
      <w:r>
        <w:rPr/>
        <w:t>the</w:t>
      </w:r>
      <w:r>
        <w:rPr>
          <w:spacing w:val="-5"/>
        </w:rPr>
        <w:t> </w:t>
      </w:r>
      <w:r>
        <w:rPr/>
        <w:t>meanings are</w:t>
      </w:r>
      <w:r>
        <w:rPr>
          <w:spacing w:val="-5"/>
        </w:rPr>
        <w:t> </w:t>
      </w:r>
      <w:r>
        <w:rPr/>
        <w:t>contrastive</w:t>
      </w:r>
      <w:r>
        <w:rPr>
          <w:spacing w:val="-5"/>
        </w:rPr>
        <w:t> </w:t>
      </w:r>
      <w:r>
        <w:rPr/>
        <w:t>and</w:t>
      </w:r>
      <w:r>
        <w:rPr>
          <w:spacing w:val="-5"/>
        </w:rPr>
        <w:t> </w:t>
      </w:r>
      <w:r>
        <w:rPr/>
        <w:t>therefore</w:t>
      </w:r>
      <w:r>
        <w:rPr>
          <w:spacing w:val="-5"/>
        </w:rPr>
        <w:t> </w:t>
      </w:r>
      <w:r>
        <w:rPr/>
        <w:t>exist</w:t>
      </w:r>
      <w:r>
        <w:rPr>
          <w:spacing w:val="-5"/>
        </w:rPr>
        <w:t> </w:t>
      </w:r>
      <w:r>
        <w:rPr/>
        <w:t>within</w:t>
      </w:r>
      <w:r>
        <w:rPr>
          <w:spacing w:val="-5"/>
        </w:rPr>
        <w:t> </w:t>
      </w:r>
      <w:r>
        <w:rPr/>
        <w:t>a</w:t>
      </w:r>
      <w:r>
        <w:rPr>
          <w:spacing w:val="-4"/>
        </w:rPr>
        <w:t> </w:t>
      </w:r>
      <w:r>
        <w:rPr/>
        <w:t>cohesive</w:t>
      </w:r>
      <w:r>
        <w:rPr>
          <w:spacing w:val="-5"/>
        </w:rPr>
        <w:t> </w:t>
      </w:r>
      <w:r>
        <w:rPr/>
        <w:t>system</w:t>
      </w:r>
      <w:r>
        <w:rPr>
          <w:spacing w:val="-5"/>
        </w:rPr>
        <w:t> </w:t>
      </w:r>
      <w:r>
        <w:rPr/>
        <w:t>regardless.</w:t>
      </w:r>
      <w:r>
        <w:rPr>
          <w:spacing w:val="13"/>
        </w:rPr>
        <w:t> </w:t>
      </w:r>
      <w:r>
        <w:rPr/>
        <w:t>In</w:t>
      </w:r>
      <w:r>
        <w:rPr>
          <w:spacing w:val="-4"/>
        </w:rPr>
        <w:t> </w:t>
      </w:r>
      <w:r>
        <w:rPr/>
        <w:t>any</w:t>
      </w:r>
      <w:r>
        <w:rPr>
          <w:spacing w:val="-5"/>
        </w:rPr>
        <w:t> </w:t>
      </w:r>
      <w:r>
        <w:rPr/>
        <w:t>given</w:t>
      </w:r>
      <w:r>
        <w:rPr>
          <w:spacing w:val="-5"/>
        </w:rPr>
        <w:t> </w:t>
      </w:r>
      <w:r>
        <w:rPr/>
        <w:t>speech</w:t>
      </w:r>
      <w:r>
        <w:rPr>
          <w:spacing w:val="-4"/>
        </w:rPr>
        <w:t> </w:t>
      </w:r>
      <w:r>
        <w:rPr/>
        <w:t>act, the</w:t>
      </w:r>
      <w:r>
        <w:rPr>
          <w:spacing w:val="-12"/>
        </w:rPr>
        <w:t> </w:t>
      </w:r>
      <w:r>
        <w:rPr/>
        <w:t>speaker</w:t>
      </w:r>
      <w:r>
        <w:rPr>
          <w:spacing w:val="-12"/>
        </w:rPr>
        <w:t> </w:t>
      </w:r>
      <w:r>
        <w:rPr/>
        <w:t>is</w:t>
      </w:r>
      <w:r>
        <w:rPr>
          <w:spacing w:val="-12"/>
        </w:rPr>
        <w:t> </w:t>
      </w:r>
      <w:r>
        <w:rPr/>
        <w:t>(though</w:t>
      </w:r>
      <w:r>
        <w:rPr>
          <w:spacing w:val="-12"/>
        </w:rPr>
        <w:t> </w:t>
      </w:r>
      <w:r>
        <w:rPr/>
        <w:t>typically</w:t>
      </w:r>
      <w:r>
        <w:rPr>
          <w:spacing w:val="-12"/>
        </w:rPr>
        <w:t> </w:t>
      </w:r>
      <w:r>
        <w:rPr/>
        <w:t>not</w:t>
      </w:r>
      <w:r>
        <w:rPr>
          <w:spacing w:val="-12"/>
        </w:rPr>
        <w:t> </w:t>
      </w:r>
      <w:r>
        <w:rPr/>
        <w:t>consciously)</w:t>
      </w:r>
      <w:r>
        <w:rPr>
          <w:spacing w:val="-12"/>
        </w:rPr>
        <w:t> </w:t>
      </w:r>
      <w:r>
        <w:rPr/>
        <w:t>considering</w:t>
      </w:r>
      <w:r>
        <w:rPr>
          <w:spacing w:val="-12"/>
        </w:rPr>
        <w:t> </w:t>
      </w:r>
      <w:r>
        <w:rPr/>
        <w:t>every</w:t>
      </w:r>
      <w:r>
        <w:rPr>
          <w:spacing w:val="-12"/>
        </w:rPr>
        <w:t> </w:t>
      </w:r>
      <w:r>
        <w:rPr/>
        <w:t>available</w:t>
      </w:r>
      <w:r>
        <w:rPr>
          <w:spacing w:val="-12"/>
        </w:rPr>
        <w:t> </w:t>
      </w:r>
      <w:r>
        <w:rPr/>
        <w:t>communicative</w:t>
      </w:r>
      <w:r>
        <w:rPr>
          <w:spacing w:val="-12"/>
        </w:rPr>
        <w:t> </w:t>
      </w:r>
      <w:r>
        <w:rPr/>
        <w:t>tool and selecting the most relevant ones.</w:t>
      </w:r>
    </w:p>
    <w:p>
      <w:pPr>
        <w:pStyle w:val="BodyText"/>
        <w:spacing w:line="376" w:lineRule="auto" w:before="226"/>
        <w:ind w:left="2039" w:right="2037" w:firstLine="298"/>
        <w:jc w:val="both"/>
      </w:pPr>
      <w:r>
        <w:rPr/>
        <w:t>There are also languages with scattered systems where the use of epistemic marking is not obligatory.</w:t>
      </w:r>
      <w:r>
        <w:rPr>
          <w:spacing w:val="40"/>
        </w:rPr>
        <w:t> </w:t>
      </w:r>
      <w:r>
        <w:rPr/>
        <w:t>In some cases,</w:t>
      </w:r>
      <w:r>
        <w:rPr>
          <w:spacing w:val="21"/>
        </w:rPr>
        <w:t> </w:t>
      </w:r>
      <w:r>
        <w:rPr/>
        <w:t>unmarked speech acts are assumed to be high epistemic authority</w:t>
      </w:r>
      <w:r>
        <w:rPr>
          <w:spacing w:val="40"/>
        </w:rPr>
        <w:t> </w:t>
      </w:r>
      <w:r>
        <w:rPr/>
        <w:t>on the speaker/non-speaker gradient discussed in Section </w:t>
      </w:r>
      <w:hyperlink w:history="true" w:anchor="_bookmark125">
        <w:r>
          <w:rPr/>
          <w:t>4.2.2</w:t>
        </w:r>
      </w:hyperlink>
      <w:r>
        <w:rPr/>
        <w:t>.</w:t>
      </w:r>
      <w:r>
        <w:rPr>
          <w:spacing w:val="40"/>
        </w:rPr>
        <w:t> </w:t>
      </w:r>
      <w:r>
        <w:rPr/>
        <w:t>Here, where some epistemic base is considered the default, the question regarding the difference between a non-obligatory marking</w:t>
      </w:r>
      <w:r>
        <w:rPr>
          <w:spacing w:val="-6"/>
        </w:rPr>
        <w:t> </w:t>
      </w:r>
      <w:r>
        <w:rPr/>
        <w:t>and</w:t>
      </w:r>
      <w:r>
        <w:rPr>
          <w:spacing w:val="-6"/>
        </w:rPr>
        <w:t> </w:t>
      </w:r>
      <w:r>
        <w:rPr/>
        <w:t>an</w:t>
      </w:r>
      <w:r>
        <w:rPr>
          <w:spacing w:val="-6"/>
        </w:rPr>
        <w:t> </w:t>
      </w:r>
      <w:r>
        <w:rPr/>
        <w:t>obligatory</w:t>
      </w:r>
      <w:r>
        <w:rPr>
          <w:spacing w:val="-6"/>
        </w:rPr>
        <w:t> </w:t>
      </w:r>
      <w:r>
        <w:rPr/>
        <w:t>marking</w:t>
      </w:r>
      <w:r>
        <w:rPr>
          <w:spacing w:val="-6"/>
        </w:rPr>
        <w:t> </w:t>
      </w:r>
      <w:r>
        <w:rPr/>
        <w:t>with</w:t>
      </w:r>
      <w:r>
        <w:rPr>
          <w:spacing w:val="-6"/>
        </w:rPr>
        <w:t> </w:t>
      </w:r>
      <w:r>
        <w:rPr/>
        <w:t>a</w:t>
      </w:r>
      <w:r>
        <w:rPr>
          <w:spacing w:val="-6"/>
        </w:rPr>
        <w:t> </w:t>
      </w:r>
      <w:r>
        <w:rPr/>
        <w:t>null</w:t>
      </w:r>
      <w:r>
        <w:rPr>
          <w:spacing w:val="-6"/>
        </w:rPr>
        <w:t> </w:t>
      </w:r>
      <w:r>
        <w:rPr/>
        <w:t>morpheme</w:t>
      </w:r>
      <w:r>
        <w:rPr>
          <w:spacing w:val="-6"/>
        </w:rPr>
        <w:t> </w:t>
      </w:r>
      <w:r>
        <w:rPr/>
        <w:t>constituent</w:t>
      </w:r>
      <w:r>
        <w:rPr>
          <w:spacing w:val="-6"/>
        </w:rPr>
        <w:t> </w:t>
      </w:r>
      <w:r>
        <w:rPr/>
        <w:t>again</w:t>
      </w:r>
      <w:r>
        <w:rPr>
          <w:spacing w:val="-6"/>
        </w:rPr>
        <w:t> </w:t>
      </w:r>
      <w:r>
        <w:rPr/>
        <w:t>arises. For</w:t>
      </w:r>
      <w:r>
        <w:rPr>
          <w:spacing w:val="-6"/>
        </w:rPr>
        <w:t> </w:t>
      </w:r>
      <w:r>
        <w:rPr/>
        <w:t>the</w:t>
      </w:r>
      <w:r>
        <w:rPr>
          <w:spacing w:val="-6"/>
        </w:rPr>
        <w:t> </w:t>
      </w:r>
      <w:r>
        <w:rPr/>
        <w:t>sake of some brevity, they will be considered equivalent in this discussion.</w:t>
      </w:r>
      <w:r>
        <w:rPr>
          <w:spacing w:val="40"/>
        </w:rPr>
        <w:t> </w:t>
      </w:r>
      <w:r>
        <w:rPr/>
        <w:t>In Yongning Na (Naic: PRC), </w:t>
      </w:r>
      <w:hyperlink w:history="true" w:anchor="_bookmark355">
        <w:r>
          <w:rPr/>
          <w:t>Lidz (2010)</w:t>
        </w:r>
      </w:hyperlink>
      <w:r>
        <w:rPr/>
        <w:t> reports a four-way distinction between in one domain of the grammar of the language</w:t>
      </w:r>
      <w:r>
        <w:rPr>
          <w:spacing w:val="-1"/>
        </w:rPr>
        <w:t> </w:t>
      </w:r>
      <w:r>
        <w:rPr/>
        <w:t>between</w:t>
      </w:r>
      <w:r>
        <w:rPr>
          <w:spacing w:val="-1"/>
        </w:rPr>
        <w:t> </w:t>
      </w:r>
      <w:r>
        <w:rPr/>
        <w:t>direct, inferential, reportative, and</w:t>
      </w:r>
      <w:r>
        <w:rPr>
          <w:spacing w:val="-1"/>
        </w:rPr>
        <w:t> </w:t>
      </w:r>
      <w:r>
        <w:rPr/>
        <w:t>quotative</w:t>
      </w:r>
      <w:r>
        <w:rPr>
          <w:spacing w:val="-1"/>
        </w:rPr>
        <w:t> </w:t>
      </w:r>
      <w:r>
        <w:rPr/>
        <w:t>evidence</w:t>
      </w:r>
      <w:r>
        <w:rPr>
          <w:spacing w:val="-1"/>
        </w:rPr>
        <w:t> </w:t>
      </w:r>
      <w:r>
        <w:rPr/>
        <w:t>(C3</w:t>
      </w:r>
      <w:r>
        <w:rPr>
          <w:spacing w:val="-1"/>
        </w:rPr>
        <w:t> </w:t>
      </w:r>
      <w:r>
        <w:rPr/>
        <w:t>per</w:t>
      </w:r>
      <w:r>
        <w:rPr>
          <w:spacing w:val="-1"/>
        </w:rPr>
        <w:t> </w:t>
      </w:r>
      <w:hyperlink w:history="true" w:anchor="_bookmark226">
        <w:r>
          <w:rPr/>
          <w:t>A.</w:t>
        </w:r>
        <w:r>
          <w:rPr>
            <w:spacing w:val="-1"/>
          </w:rPr>
          <w:t> </w:t>
        </w:r>
        <w:r>
          <w:rPr/>
          <w:t>Aikhenvald</w:t>
        </w:r>
      </w:hyperlink>
      <w:r>
        <w:rPr/>
        <w:t> </w:t>
      </w:r>
      <w:hyperlink w:history="true" w:anchor="_bookmark226">
        <w:r>
          <w:rPr/>
          <w:t>(2004)</w:t>
        </w:r>
      </w:hyperlink>
      <w:r>
        <w:rPr/>
        <w:t>).</w:t>
      </w:r>
      <w:r>
        <w:rPr>
          <w:spacing w:val="-10"/>
        </w:rPr>
        <w:t> </w:t>
      </w:r>
      <w:r>
        <w:rPr/>
        <w:t>The</w:t>
      </w:r>
      <w:r>
        <w:rPr>
          <w:spacing w:val="-12"/>
        </w:rPr>
        <w:t> </w:t>
      </w:r>
      <w:r>
        <w:rPr/>
        <w:t>direct</w:t>
      </w:r>
      <w:r>
        <w:rPr>
          <w:spacing w:val="-13"/>
        </w:rPr>
        <w:t> </w:t>
      </w:r>
      <w:r>
        <w:rPr/>
        <w:t>evidential</w:t>
      </w:r>
      <w:r>
        <w:rPr>
          <w:spacing w:val="-12"/>
        </w:rPr>
        <w:t> </w:t>
      </w:r>
      <w:r>
        <w:rPr/>
        <w:t>base,</w:t>
      </w:r>
      <w:r>
        <w:rPr>
          <w:spacing w:val="-12"/>
        </w:rPr>
        <w:t> </w:t>
      </w:r>
      <w:r>
        <w:rPr/>
        <w:t>according</w:t>
      </w:r>
      <w:r>
        <w:rPr>
          <w:spacing w:val="-13"/>
        </w:rPr>
        <w:t> </w:t>
      </w:r>
      <w:r>
        <w:rPr/>
        <w:t>to</w:t>
      </w:r>
      <w:r>
        <w:rPr>
          <w:spacing w:val="-12"/>
        </w:rPr>
        <w:t> </w:t>
      </w:r>
      <w:r>
        <w:rPr/>
        <w:t>Lidz,</w:t>
      </w:r>
      <w:r>
        <w:rPr>
          <w:spacing w:val="-13"/>
        </w:rPr>
        <w:t> </w:t>
      </w:r>
      <w:r>
        <w:rPr/>
        <w:t>is</w:t>
      </w:r>
      <w:r>
        <w:rPr>
          <w:spacing w:val="-12"/>
        </w:rPr>
        <w:t> </w:t>
      </w:r>
      <w:r>
        <w:rPr/>
        <w:t>unmarked</w:t>
      </w:r>
      <w:r>
        <w:rPr>
          <w:spacing w:val="-13"/>
        </w:rPr>
        <w:t> </w:t>
      </w:r>
      <w:r>
        <w:rPr/>
        <w:t>both</w:t>
      </w:r>
      <w:r>
        <w:rPr>
          <w:spacing w:val="-12"/>
        </w:rPr>
        <w:t> </w:t>
      </w:r>
      <w:r>
        <w:rPr/>
        <w:t>formally</w:t>
      </w:r>
      <w:r>
        <w:rPr>
          <w:spacing w:val="-13"/>
        </w:rPr>
        <w:t> </w:t>
      </w:r>
      <w:r>
        <w:rPr/>
        <w:t>and</w:t>
      </w:r>
      <w:r>
        <w:rPr>
          <w:spacing w:val="-12"/>
        </w:rPr>
        <w:t> </w:t>
      </w:r>
      <w:r>
        <w:rPr/>
        <w:t>functionally. Presumably,</w:t>
      </w:r>
      <w:r>
        <w:rPr>
          <w:spacing w:val="-4"/>
        </w:rPr>
        <w:t> </w:t>
      </w:r>
      <w:r>
        <w:rPr/>
        <w:t>the</w:t>
      </w:r>
      <w:r>
        <w:rPr>
          <w:spacing w:val="-4"/>
        </w:rPr>
        <w:t> </w:t>
      </w:r>
      <w:r>
        <w:rPr/>
        <w:t>description</w:t>
      </w:r>
      <w:r>
        <w:rPr>
          <w:spacing w:val="-3"/>
        </w:rPr>
        <w:t> </w:t>
      </w:r>
      <w:r>
        <w:rPr/>
        <w:t>of</w:t>
      </w:r>
      <w:r>
        <w:rPr>
          <w:spacing w:val="-4"/>
        </w:rPr>
        <w:t> </w:t>
      </w:r>
      <w:r>
        <w:rPr/>
        <w:t>the</w:t>
      </w:r>
      <w:r>
        <w:rPr>
          <w:spacing w:val="-4"/>
        </w:rPr>
        <w:t> </w:t>
      </w:r>
      <w:r>
        <w:rPr/>
        <w:t>direct</w:t>
      </w:r>
      <w:r>
        <w:rPr>
          <w:spacing w:val="-3"/>
        </w:rPr>
        <w:t> </w:t>
      </w:r>
      <w:r>
        <w:rPr/>
        <w:t>evidential</w:t>
      </w:r>
      <w:r>
        <w:rPr>
          <w:spacing w:val="-4"/>
        </w:rPr>
        <w:t> </w:t>
      </w:r>
      <w:r>
        <w:rPr/>
        <w:t>base</w:t>
      </w:r>
      <w:r>
        <w:rPr>
          <w:spacing w:val="-3"/>
        </w:rPr>
        <w:t> </w:t>
      </w:r>
      <w:r>
        <w:rPr/>
        <w:t>as</w:t>
      </w:r>
      <w:r>
        <w:rPr>
          <w:spacing w:val="-4"/>
        </w:rPr>
        <w:t> </w:t>
      </w:r>
      <w:r>
        <w:rPr/>
        <w:t>functionally</w:t>
      </w:r>
      <w:r>
        <w:rPr>
          <w:spacing w:val="-4"/>
        </w:rPr>
        <w:t> </w:t>
      </w:r>
      <w:r>
        <w:rPr/>
        <w:t>unmarked</w:t>
      </w:r>
      <w:r>
        <w:rPr>
          <w:spacing w:val="-3"/>
        </w:rPr>
        <w:t> </w:t>
      </w:r>
      <w:r>
        <w:rPr/>
        <w:t>is</w:t>
      </w:r>
      <w:r>
        <w:rPr>
          <w:spacing w:val="-4"/>
        </w:rPr>
        <w:t> </w:t>
      </w:r>
      <w:r>
        <w:rPr>
          <w:spacing w:val="-2"/>
        </w:rPr>
        <w:t>suggesting</w:t>
      </w:r>
    </w:p>
    <w:p>
      <w:pPr>
        <w:spacing w:after="0" w:line="376" w:lineRule="auto"/>
        <w:jc w:val="both"/>
        <w:sectPr>
          <w:pgSz w:w="11910" w:h="16840"/>
          <w:pgMar w:header="1215" w:footer="0" w:top="1460" w:bottom="280" w:left="0" w:right="0"/>
        </w:sectPr>
      </w:pPr>
    </w:p>
    <w:p>
      <w:pPr>
        <w:pStyle w:val="BodyText"/>
        <w:spacing w:before="6"/>
        <w:rPr>
          <w:sz w:val="18"/>
        </w:rPr>
      </w:pPr>
    </w:p>
    <w:p>
      <w:pPr>
        <w:spacing w:after="0"/>
        <w:rPr>
          <w:sz w:val="18"/>
        </w:rPr>
        <w:sectPr>
          <w:pgSz w:w="11910" w:h="16840"/>
          <w:pgMar w:header="1215" w:footer="0" w:top="146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8"/>
      </w:pPr>
    </w:p>
    <w:p>
      <w:pPr>
        <w:pStyle w:val="BodyText"/>
        <w:ind w:left="12"/>
      </w:pPr>
      <w:r>
        <w:rPr/>
        <w:t>arder</w:t>
      </w:r>
      <w:r>
        <w:rPr>
          <w:spacing w:val="12"/>
        </w:rPr>
        <w:t> </w:t>
      </w:r>
      <w:r>
        <w:rPr/>
        <w:t>for</w:t>
      </w:r>
      <w:r>
        <w:rPr>
          <w:spacing w:val="12"/>
        </w:rPr>
        <w:t> </w:t>
      </w:r>
      <w:r>
        <w:rPr/>
        <w:t>an</w:t>
      </w:r>
      <w:r>
        <w:rPr>
          <w:spacing w:val="13"/>
        </w:rPr>
        <w:t> </w:t>
      </w:r>
      <w:r>
        <w:rPr>
          <w:spacing w:val="-2"/>
        </w:rPr>
        <w:t>example</w:t>
      </w:r>
    </w:p>
    <w:p>
      <w:pPr>
        <w:pStyle w:val="BodyText"/>
        <w:spacing w:line="376" w:lineRule="auto" w:before="107"/>
        <w:ind w:left="12" w:right="2037"/>
        <w:jc w:val="both"/>
      </w:pPr>
      <w:r>
        <w:rPr/>
        <w:br w:type="column"/>
      </w:r>
      <w:r>
        <w:rPr/>
        <w:t>that</w:t>
      </w:r>
      <w:r>
        <w:rPr>
          <w:spacing w:val="-13"/>
        </w:rPr>
        <w:t> </w:t>
      </w:r>
      <w:r>
        <w:rPr/>
        <w:t>it</w:t>
      </w:r>
      <w:r>
        <w:rPr>
          <w:spacing w:val="-12"/>
        </w:rPr>
        <w:t> </w:t>
      </w:r>
      <w:r>
        <w:rPr/>
        <w:t>is</w:t>
      </w:r>
      <w:r>
        <w:rPr>
          <w:spacing w:val="-13"/>
        </w:rPr>
        <w:t> </w:t>
      </w:r>
      <w:r>
        <w:rPr/>
        <w:t>considered</w:t>
      </w:r>
      <w:r>
        <w:rPr>
          <w:spacing w:val="-12"/>
        </w:rPr>
        <w:t> </w:t>
      </w:r>
      <w:r>
        <w:rPr/>
        <w:t>the</w:t>
      </w:r>
      <w:r>
        <w:rPr>
          <w:spacing w:val="-13"/>
        </w:rPr>
        <w:t> </w:t>
      </w:r>
      <w:r>
        <w:rPr/>
        <w:t>default</w:t>
      </w:r>
      <w:r>
        <w:rPr>
          <w:spacing w:val="-12"/>
        </w:rPr>
        <w:t> </w:t>
      </w:r>
      <w:r>
        <w:rPr/>
        <w:t>meaning,</w:t>
      </w:r>
      <w:r>
        <w:rPr>
          <w:spacing w:val="-13"/>
        </w:rPr>
        <w:t> </w:t>
      </w:r>
      <w:r>
        <w:rPr/>
        <w:t>and</w:t>
      </w:r>
      <w:r>
        <w:rPr>
          <w:spacing w:val="-12"/>
        </w:rPr>
        <w:t> </w:t>
      </w:r>
      <w:r>
        <w:rPr/>
        <w:t>as</w:t>
      </w:r>
      <w:r>
        <w:rPr>
          <w:spacing w:val="-13"/>
        </w:rPr>
        <w:t> </w:t>
      </w:r>
      <w:r>
        <w:rPr/>
        <w:t>such</w:t>
      </w:r>
      <w:r>
        <w:rPr>
          <w:spacing w:val="-12"/>
        </w:rPr>
        <w:t> </w:t>
      </w:r>
      <w:r>
        <w:rPr/>
        <w:t>is</w:t>
      </w:r>
      <w:r>
        <w:rPr>
          <w:spacing w:val="-13"/>
        </w:rPr>
        <w:t> </w:t>
      </w:r>
      <w:r>
        <w:rPr/>
        <w:t>presumed</w:t>
      </w:r>
      <w:r>
        <w:rPr>
          <w:spacing w:val="-12"/>
        </w:rPr>
        <w:t> </w:t>
      </w:r>
      <w:r>
        <w:rPr/>
        <w:t>when</w:t>
      </w:r>
      <w:r>
        <w:rPr>
          <w:spacing w:val="-13"/>
        </w:rPr>
        <w:t> </w:t>
      </w:r>
      <w:r>
        <w:rPr/>
        <w:t>no</w:t>
      </w:r>
      <w:r>
        <w:rPr>
          <w:spacing w:val="-12"/>
        </w:rPr>
        <w:t> </w:t>
      </w:r>
      <w:r>
        <w:rPr/>
        <w:t>other</w:t>
      </w:r>
      <w:r>
        <w:rPr>
          <w:spacing w:val="-13"/>
        </w:rPr>
        <w:t> </w:t>
      </w:r>
      <w:r>
        <w:rPr/>
        <w:t>epistemic</w:t>
      </w:r>
      <w:r>
        <w:rPr>
          <w:spacing w:val="-12"/>
        </w:rPr>
        <w:t> </w:t>
      </w:r>
      <w:r>
        <w:rPr/>
        <w:t>mean- ing is marked.</w:t>
      </w:r>
      <w:r>
        <w:rPr>
          <w:spacing w:val="40"/>
        </w:rPr>
        <w:t> </w:t>
      </w:r>
      <w:r>
        <w:rPr/>
        <w:t>This follows the tendency for the unmarked or default epistemic base to be the one</w:t>
      </w:r>
      <w:r>
        <w:rPr>
          <w:spacing w:val="-1"/>
        </w:rPr>
        <w:t> </w:t>
      </w:r>
      <w:r>
        <w:rPr/>
        <w:t>closest</w:t>
      </w:r>
      <w:r>
        <w:rPr>
          <w:spacing w:val="-1"/>
        </w:rPr>
        <w:t> </w:t>
      </w:r>
      <w:r>
        <w:rPr/>
        <w:t>to</w:t>
      </w:r>
      <w:r>
        <w:rPr>
          <w:spacing w:val="-1"/>
        </w:rPr>
        <w:t> </w:t>
      </w:r>
      <w:r>
        <w:rPr/>
        <w:t>the</w:t>
      </w:r>
      <w:r>
        <w:rPr>
          <w:spacing w:val="-1"/>
        </w:rPr>
        <w:t> </w:t>
      </w:r>
      <w:r>
        <w:rPr/>
        <w:t>speaker</w:t>
      </w:r>
      <w:r>
        <w:rPr>
          <w:spacing w:val="-1"/>
        </w:rPr>
        <w:t> </w:t>
      </w:r>
      <w:r>
        <w:rPr/>
        <w:t>in</w:t>
      </w:r>
      <w:r>
        <w:rPr>
          <w:spacing w:val="-1"/>
        </w:rPr>
        <w:t> </w:t>
      </w:r>
      <w:r>
        <w:rPr/>
        <w:t>epistemic</w:t>
      </w:r>
      <w:r>
        <w:rPr>
          <w:spacing w:val="-1"/>
        </w:rPr>
        <w:t> </w:t>
      </w:r>
      <w:r>
        <w:rPr/>
        <w:t>terms.</w:t>
      </w:r>
      <w:r>
        <w:rPr>
          <w:spacing w:val="22"/>
        </w:rPr>
        <w:t> </w:t>
      </w:r>
      <w:r>
        <w:rPr/>
        <w:t>In</w:t>
      </w:r>
      <w:r>
        <w:rPr>
          <w:spacing w:val="-1"/>
        </w:rPr>
        <w:t> </w:t>
      </w:r>
      <w:r>
        <w:rPr/>
        <w:t>this</w:t>
      </w:r>
      <w:r>
        <w:rPr>
          <w:spacing w:val="-1"/>
        </w:rPr>
        <w:t> </w:t>
      </w:r>
      <w:r>
        <w:rPr/>
        <w:t>sense, this</w:t>
      </w:r>
      <w:r>
        <w:rPr>
          <w:spacing w:val="-1"/>
        </w:rPr>
        <w:t> </w:t>
      </w:r>
      <w:r>
        <w:rPr/>
        <w:t>epistemic</w:t>
      </w:r>
      <w:r>
        <w:rPr>
          <w:spacing w:val="-1"/>
        </w:rPr>
        <w:t> </w:t>
      </w:r>
      <w:r>
        <w:rPr/>
        <w:t>marking</w:t>
      </w:r>
      <w:r>
        <w:rPr>
          <w:spacing w:val="-1"/>
        </w:rPr>
        <w:t> </w:t>
      </w:r>
      <w:r>
        <w:rPr/>
        <w:t>in</w:t>
      </w:r>
      <w:r>
        <w:rPr>
          <w:spacing w:val="-1"/>
        </w:rPr>
        <w:t> </w:t>
      </w:r>
      <w:r>
        <w:rPr/>
        <w:t>Yongning Na, which can be seen as either non-obligatory or obligatory with a functionally and formally unmarked direct evidential base, fits into the theoretical framework established in this section regarding</w:t>
      </w:r>
      <w:r>
        <w:rPr>
          <w:spacing w:val="-9"/>
        </w:rPr>
        <w:t> </w:t>
      </w:r>
      <w:r>
        <w:rPr/>
        <w:t>the</w:t>
      </w:r>
      <w:r>
        <w:rPr>
          <w:spacing w:val="-9"/>
        </w:rPr>
        <w:t> </w:t>
      </w:r>
      <w:r>
        <w:rPr/>
        <w:t>construction</w:t>
      </w:r>
      <w:r>
        <w:rPr>
          <w:spacing w:val="-9"/>
        </w:rPr>
        <w:t> </w:t>
      </w:r>
      <w:r>
        <w:rPr/>
        <w:t>of</w:t>
      </w:r>
      <w:r>
        <w:rPr>
          <w:spacing w:val="-9"/>
        </w:rPr>
        <w:t> </w:t>
      </w:r>
      <w:r>
        <w:rPr/>
        <w:t>speech</w:t>
      </w:r>
      <w:r>
        <w:rPr>
          <w:spacing w:val="-9"/>
        </w:rPr>
        <w:t> </w:t>
      </w:r>
      <w:r>
        <w:rPr/>
        <w:t>acts.</w:t>
      </w:r>
      <w:r>
        <w:rPr>
          <w:spacing w:val="10"/>
        </w:rPr>
        <w:t> </w:t>
      </w:r>
      <w:r>
        <w:rPr/>
        <w:t>This</w:t>
      </w:r>
      <w:r>
        <w:rPr>
          <w:spacing w:val="-9"/>
        </w:rPr>
        <w:t> </w:t>
      </w:r>
      <w:r>
        <w:rPr/>
        <w:t>is</w:t>
      </w:r>
      <w:r>
        <w:rPr>
          <w:spacing w:val="-9"/>
        </w:rPr>
        <w:t> </w:t>
      </w:r>
      <w:r>
        <w:rPr/>
        <w:t>because,</w:t>
      </w:r>
      <w:r>
        <w:rPr>
          <w:spacing w:val="-8"/>
        </w:rPr>
        <w:t> </w:t>
      </w:r>
      <w:r>
        <w:rPr/>
        <w:t>in</w:t>
      </w:r>
      <w:r>
        <w:rPr>
          <w:spacing w:val="-9"/>
        </w:rPr>
        <w:t> </w:t>
      </w:r>
      <w:r>
        <w:rPr/>
        <w:t>any</w:t>
      </w:r>
      <w:r>
        <w:rPr>
          <w:spacing w:val="-9"/>
        </w:rPr>
        <w:t> </w:t>
      </w:r>
      <w:r>
        <w:rPr/>
        <w:t>case</w:t>
      </w:r>
      <w:r>
        <w:rPr>
          <w:spacing w:val="-9"/>
        </w:rPr>
        <w:t> </w:t>
      </w:r>
      <w:r>
        <w:rPr/>
        <w:t>where</w:t>
      </w:r>
      <w:r>
        <w:rPr>
          <w:spacing w:val="-9"/>
        </w:rPr>
        <w:t> </w:t>
      </w:r>
      <w:r>
        <w:rPr/>
        <w:t>a</w:t>
      </w:r>
      <w:r>
        <w:rPr>
          <w:spacing w:val="-8"/>
        </w:rPr>
        <w:t> </w:t>
      </w:r>
      <w:r>
        <w:rPr/>
        <w:t>formally</w:t>
      </w:r>
      <w:r>
        <w:rPr>
          <w:spacing w:val="-9"/>
        </w:rPr>
        <w:t> </w:t>
      </w:r>
      <w:r>
        <w:rPr/>
        <w:t>epistem- ically</w:t>
      </w:r>
      <w:r>
        <w:rPr>
          <w:spacing w:val="-4"/>
        </w:rPr>
        <w:t> </w:t>
      </w:r>
      <w:r>
        <w:rPr/>
        <w:t>unmarked</w:t>
      </w:r>
      <w:r>
        <w:rPr>
          <w:spacing w:val="-4"/>
        </w:rPr>
        <w:t> </w:t>
      </w:r>
      <w:r>
        <w:rPr/>
        <w:t>speech</w:t>
      </w:r>
      <w:r>
        <w:rPr>
          <w:spacing w:val="-4"/>
        </w:rPr>
        <w:t> </w:t>
      </w:r>
      <w:r>
        <w:rPr/>
        <w:t>act</w:t>
      </w:r>
      <w:r>
        <w:rPr>
          <w:spacing w:val="-4"/>
        </w:rPr>
        <w:t> </w:t>
      </w:r>
      <w:r>
        <w:rPr/>
        <w:t>still</w:t>
      </w:r>
      <w:r>
        <w:rPr>
          <w:spacing w:val="-4"/>
        </w:rPr>
        <w:t> </w:t>
      </w:r>
      <w:r>
        <w:rPr/>
        <w:t>carries</w:t>
      </w:r>
      <w:r>
        <w:rPr>
          <w:spacing w:val="-4"/>
        </w:rPr>
        <w:t> </w:t>
      </w:r>
      <w:r>
        <w:rPr/>
        <w:t>a</w:t>
      </w:r>
      <w:r>
        <w:rPr>
          <w:spacing w:val="-4"/>
        </w:rPr>
        <w:t> </w:t>
      </w:r>
      <w:r>
        <w:rPr/>
        <w:t>specific</w:t>
      </w:r>
      <w:r>
        <w:rPr>
          <w:spacing w:val="-4"/>
        </w:rPr>
        <w:t> </w:t>
      </w:r>
      <w:r>
        <w:rPr/>
        <w:t>epistemic</w:t>
      </w:r>
      <w:r>
        <w:rPr>
          <w:spacing w:val="-4"/>
        </w:rPr>
        <w:t> </w:t>
      </w:r>
      <w:r>
        <w:rPr/>
        <w:t>meaning,</w:t>
      </w:r>
      <w:r>
        <w:rPr>
          <w:spacing w:val="-4"/>
        </w:rPr>
        <w:t> </w:t>
      </w:r>
      <w:r>
        <w:rPr/>
        <w:t>the</w:t>
      </w:r>
      <w:r>
        <w:rPr>
          <w:spacing w:val="-4"/>
        </w:rPr>
        <w:t> </w:t>
      </w:r>
      <w:r>
        <w:rPr/>
        <w:t>decision</w:t>
      </w:r>
      <w:r>
        <w:rPr>
          <w:spacing w:val="-4"/>
        </w:rPr>
        <w:t> </w:t>
      </w:r>
      <w:r>
        <w:rPr/>
        <w:t>to</w:t>
      </w:r>
      <w:r>
        <w:rPr>
          <w:spacing w:val="-4"/>
        </w:rPr>
        <w:t> </w:t>
      </w:r>
      <w:r>
        <w:rPr/>
        <w:t>not</w:t>
      </w:r>
      <w:r>
        <w:rPr>
          <w:spacing w:val="-4"/>
        </w:rPr>
        <w:t> </w:t>
      </w:r>
      <w:r>
        <w:rPr/>
        <w:t>use</w:t>
      </w:r>
      <w:r>
        <w:rPr>
          <w:spacing w:val="-4"/>
        </w:rPr>
        <w:t> </w:t>
      </w:r>
      <w:r>
        <w:rPr/>
        <w:t>any epistemic marker is equally as meaningful as the decision to use a specific one.</w:t>
      </w:r>
    </w:p>
    <w:p>
      <w:pPr>
        <w:pStyle w:val="BodyText"/>
        <w:spacing w:line="376" w:lineRule="auto" w:before="109"/>
        <w:ind w:left="12" w:right="2037" w:firstLine="298"/>
        <w:jc w:val="both"/>
      </w:pPr>
      <w:r>
        <w:rPr/>
        <mc:AlternateContent>
          <mc:Choice Requires="wps">
            <w:drawing>
              <wp:anchor distT="0" distB="0" distL="0" distR="0" allowOverlap="1" layoutInCell="1" locked="0" behindDoc="1" simplePos="0" relativeHeight="483514368">
                <wp:simplePos x="0" y="0"/>
                <wp:positionH relativeFrom="page">
                  <wp:posOffset>-3163</wp:posOffset>
                </wp:positionH>
                <wp:positionV relativeFrom="paragraph">
                  <wp:posOffset>2561588</wp:posOffset>
                </wp:positionV>
                <wp:extent cx="2120265" cy="41084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2120265" cy="410845"/>
                          <a:chExt cx="2120265" cy="410845"/>
                        </a:xfrm>
                      </wpg:grpSpPr>
                      <wps:wsp>
                        <wps:cNvPr id="252" name="Graphic 252"/>
                        <wps:cNvSpPr/>
                        <wps:spPr>
                          <a:xfrm>
                            <a:off x="3163" y="3163"/>
                            <a:ext cx="1196975" cy="404495"/>
                          </a:xfrm>
                          <a:custGeom>
                            <a:avLst/>
                            <a:gdLst/>
                            <a:ahLst/>
                            <a:cxnLst/>
                            <a:rect l="l" t="t" r="r" b="b"/>
                            <a:pathLst>
                              <a:path w="1196975" h="404495">
                                <a:moveTo>
                                  <a:pt x="1146188" y="0"/>
                                </a:moveTo>
                                <a:lnTo>
                                  <a:pt x="0" y="0"/>
                                </a:lnTo>
                                <a:lnTo>
                                  <a:pt x="0" y="404178"/>
                                </a:lnTo>
                                <a:lnTo>
                                  <a:pt x="1146188" y="404178"/>
                                </a:lnTo>
                                <a:lnTo>
                                  <a:pt x="1165888" y="400201"/>
                                </a:lnTo>
                                <a:lnTo>
                                  <a:pt x="1181975" y="389354"/>
                                </a:lnTo>
                                <a:lnTo>
                                  <a:pt x="1192822" y="373267"/>
                                </a:lnTo>
                                <a:lnTo>
                                  <a:pt x="1196799" y="353567"/>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53" name="Graphic 253"/>
                        <wps:cNvSpPr/>
                        <wps:spPr>
                          <a:xfrm>
                            <a:off x="3163" y="3163"/>
                            <a:ext cx="1196975" cy="404495"/>
                          </a:xfrm>
                          <a:custGeom>
                            <a:avLst/>
                            <a:gdLst/>
                            <a:ahLst/>
                            <a:cxnLst/>
                            <a:rect l="l" t="t" r="r" b="b"/>
                            <a:pathLst>
                              <a:path w="1196975" h="404495">
                                <a:moveTo>
                                  <a:pt x="1146188" y="0"/>
                                </a:moveTo>
                                <a:lnTo>
                                  <a:pt x="0" y="0"/>
                                </a:lnTo>
                                <a:lnTo>
                                  <a:pt x="0" y="404178"/>
                                </a:lnTo>
                                <a:lnTo>
                                  <a:pt x="1146188" y="404178"/>
                                </a:lnTo>
                                <a:lnTo>
                                  <a:pt x="1165888" y="400201"/>
                                </a:lnTo>
                                <a:lnTo>
                                  <a:pt x="1181975" y="389354"/>
                                </a:lnTo>
                                <a:lnTo>
                                  <a:pt x="1192822" y="373267"/>
                                </a:lnTo>
                                <a:lnTo>
                                  <a:pt x="1196799" y="353567"/>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54" name="Graphic 254"/>
                        <wps:cNvSpPr/>
                        <wps:spPr>
                          <a:xfrm>
                            <a:off x="1203109" y="157854"/>
                            <a:ext cx="911860" cy="47625"/>
                          </a:xfrm>
                          <a:custGeom>
                            <a:avLst/>
                            <a:gdLst/>
                            <a:ahLst/>
                            <a:cxnLst/>
                            <a:rect l="l" t="t" r="r" b="b"/>
                            <a:pathLst>
                              <a:path w="911860" h="47625">
                                <a:moveTo>
                                  <a:pt x="911543" y="0"/>
                                </a:moveTo>
                                <a:lnTo>
                                  <a:pt x="71999" y="0"/>
                                </a:lnTo>
                                <a:lnTo>
                                  <a:pt x="71999" y="47397"/>
                                </a:lnTo>
                                <a:lnTo>
                                  <a:pt x="0" y="47397"/>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201.699921pt;width:166.95pt;height:32.35pt;mso-position-horizontal-relative:page;mso-position-vertical-relative:paragraph;z-index:-19802112" id="docshapegroup239" coordorigin="-5,4034" coordsize="3339,647">
                <v:shape style="position:absolute;left:0;top:4038;width:1885;height:637" id="docshape240" coordorigin="0,4039" coordsize="1885,637" path="m1805,4039l0,4039,0,4675,1805,4675,1836,4669,1861,4652,1878,4627,1885,4596,1885,4119,1878,4088,1861,4062,1836,4045,1805,4039xe" filled="true" fillcolor="#ff7f00" stroked="false">
                  <v:path arrowok="t"/>
                  <v:fill type="solid"/>
                </v:shape>
                <v:shape style="position:absolute;left:0;top:4038;width:1885;height:637" id="docshape241" coordorigin="0,4039" coordsize="1885,637" path="m1805,4039l0,4039,0,4675,1805,4675,1836,4669,1861,4652,1878,4627,1885,4596,1885,4119,1878,4088,1861,4062,1836,4045,1805,4039e" filled="false" stroked="true" strokeweight=".49814pt" strokecolor="#000000">
                  <v:path arrowok="t"/>
                  <v:stroke dashstyle="solid"/>
                </v:shape>
                <v:shape style="position:absolute;left:1889;top:4282;width:1436;height:75" id="docshape242" coordorigin="1890,4283" coordsize="1436,75" path="m3325,4283l2003,4283,2003,4357,1890,4357e" filled="false" stroked="true" strokeweight=".79701pt" strokecolor="#ff7f00">
                  <v:path arrowok="t"/>
                  <v:stroke dashstyle="solid"/>
                </v:shape>
                <w10:wrap type="none"/>
              </v:group>
            </w:pict>
          </mc:Fallback>
        </mc:AlternateContent>
      </w:r>
      <w:r>
        <w:rPr/>
        <w:t>The alternative to these situations would be ones where a lack of epistemic marking is gen- </w:t>
      </w:r>
      <w:r>
        <w:rPr>
          <w:spacing w:val="-2"/>
        </w:rPr>
        <w:t>uinely</w:t>
      </w:r>
      <w:r>
        <w:rPr>
          <w:spacing w:val="-10"/>
        </w:rPr>
        <w:t> </w:t>
      </w:r>
      <w:r>
        <w:rPr>
          <w:spacing w:val="-2"/>
        </w:rPr>
        <w:t>epistemically</w:t>
      </w:r>
      <w:r>
        <w:rPr>
          <w:spacing w:val="-10"/>
        </w:rPr>
        <w:t> </w:t>
      </w:r>
      <w:r>
        <w:rPr>
          <w:spacing w:val="-2"/>
        </w:rPr>
        <w:t>neutral.</w:t>
      </w:r>
      <w:r>
        <w:rPr>
          <w:spacing w:val="25"/>
        </w:rPr>
        <w:t> </w:t>
      </w:r>
      <w:r>
        <w:rPr>
          <w:spacing w:val="-2"/>
        </w:rPr>
        <w:t>For</w:t>
      </w:r>
      <w:r>
        <w:rPr>
          <w:spacing w:val="-10"/>
        </w:rPr>
        <w:t> </w:t>
      </w:r>
      <w:r>
        <w:rPr>
          <w:spacing w:val="-2"/>
        </w:rPr>
        <w:t>this</w:t>
      </w:r>
      <w:r>
        <w:rPr>
          <w:spacing w:val="-10"/>
        </w:rPr>
        <w:t> </w:t>
      </w:r>
      <w:r>
        <w:rPr>
          <w:spacing w:val="-2"/>
        </w:rPr>
        <w:t>to</w:t>
      </w:r>
      <w:r>
        <w:rPr>
          <w:spacing w:val="-10"/>
        </w:rPr>
        <w:t> </w:t>
      </w:r>
      <w:r>
        <w:rPr>
          <w:spacing w:val="-2"/>
        </w:rPr>
        <w:t>be</w:t>
      </w:r>
      <w:r>
        <w:rPr>
          <w:spacing w:val="-10"/>
        </w:rPr>
        <w:t> </w:t>
      </w:r>
      <w:r>
        <w:rPr>
          <w:spacing w:val="-2"/>
        </w:rPr>
        <w:t>possible,</w:t>
      </w:r>
      <w:r>
        <w:rPr>
          <w:spacing w:val="-6"/>
        </w:rPr>
        <w:t> </w:t>
      </w:r>
      <w:r>
        <w:rPr>
          <w:spacing w:val="-2"/>
        </w:rPr>
        <w:t>the</w:t>
      </w:r>
      <w:r>
        <w:rPr>
          <w:spacing w:val="-10"/>
        </w:rPr>
        <w:t> </w:t>
      </w:r>
      <w:r>
        <w:rPr>
          <w:spacing w:val="-2"/>
        </w:rPr>
        <w:t>speech</w:t>
      </w:r>
      <w:r>
        <w:rPr>
          <w:spacing w:val="-10"/>
        </w:rPr>
        <w:t> </w:t>
      </w:r>
      <w:r>
        <w:rPr>
          <w:spacing w:val="-2"/>
        </w:rPr>
        <w:t>acts</w:t>
      </w:r>
      <w:r>
        <w:rPr>
          <w:spacing w:val="-10"/>
        </w:rPr>
        <w:t> </w:t>
      </w:r>
      <w:r>
        <w:rPr>
          <w:spacing w:val="-2"/>
        </w:rPr>
        <w:t>that</w:t>
      </w:r>
      <w:r>
        <w:rPr>
          <w:spacing w:val="-10"/>
        </w:rPr>
        <w:t> </w:t>
      </w:r>
      <w:r>
        <w:rPr>
          <w:spacing w:val="-2"/>
        </w:rPr>
        <w:t>would</w:t>
      </w:r>
      <w:r>
        <w:rPr>
          <w:spacing w:val="-10"/>
        </w:rPr>
        <w:t> </w:t>
      </w:r>
      <w:r>
        <w:rPr>
          <w:spacing w:val="-2"/>
        </w:rPr>
        <w:t>fulfil</w:t>
      </w:r>
      <w:r>
        <w:rPr>
          <w:spacing w:val="-10"/>
        </w:rPr>
        <w:t> </w:t>
      </w:r>
      <w:r>
        <w:rPr>
          <w:spacing w:val="-2"/>
        </w:rPr>
        <w:t>the</w:t>
      </w:r>
      <w:r>
        <w:rPr>
          <w:spacing w:val="-10"/>
        </w:rPr>
        <w:t> </w:t>
      </w:r>
      <w:r>
        <w:rPr>
          <w:spacing w:val="-2"/>
        </w:rPr>
        <w:t>conditions </w:t>
      </w:r>
      <w:r>
        <w:rPr/>
        <w:t>of</w:t>
      </w:r>
      <w:r>
        <w:rPr>
          <w:spacing w:val="-2"/>
        </w:rPr>
        <w:t> </w:t>
      </w:r>
      <w:r>
        <w:rPr/>
        <w:t>a</w:t>
      </w:r>
      <w:r>
        <w:rPr>
          <w:spacing w:val="-2"/>
        </w:rPr>
        <w:t> </w:t>
      </w:r>
      <w:r>
        <w:rPr/>
        <w:t>marked</w:t>
      </w:r>
      <w:r>
        <w:rPr>
          <w:spacing w:val="-2"/>
        </w:rPr>
        <w:t> </w:t>
      </w:r>
      <w:r>
        <w:rPr/>
        <w:t>epistemic</w:t>
      </w:r>
      <w:r>
        <w:rPr>
          <w:spacing w:val="-2"/>
        </w:rPr>
        <w:t> </w:t>
      </w:r>
      <w:r>
        <w:rPr/>
        <w:t>base</w:t>
      </w:r>
      <w:r>
        <w:rPr>
          <w:spacing w:val="-2"/>
        </w:rPr>
        <w:t> </w:t>
      </w:r>
      <w:r>
        <w:rPr/>
        <w:t>must</w:t>
      </w:r>
      <w:r>
        <w:rPr>
          <w:spacing w:val="-2"/>
        </w:rPr>
        <w:t> </w:t>
      </w:r>
      <w:r>
        <w:rPr/>
        <w:t>also</w:t>
      </w:r>
      <w:r>
        <w:rPr>
          <w:spacing w:val="-2"/>
        </w:rPr>
        <w:t> </w:t>
      </w:r>
      <w:r>
        <w:rPr/>
        <w:t>be</w:t>
      </w:r>
      <w:r>
        <w:rPr>
          <w:spacing w:val="-2"/>
        </w:rPr>
        <w:t> </w:t>
      </w:r>
      <w:r>
        <w:rPr/>
        <w:t>grammatical</w:t>
      </w:r>
      <w:r>
        <w:rPr>
          <w:spacing w:val="-2"/>
        </w:rPr>
        <w:t> </w:t>
      </w:r>
      <w:r>
        <w:rPr/>
        <w:t>or</w:t>
      </w:r>
      <w:r>
        <w:rPr>
          <w:spacing w:val="-2"/>
        </w:rPr>
        <w:t> </w:t>
      </w:r>
      <w:r>
        <w:rPr/>
        <w:t>not</w:t>
      </w:r>
      <w:r>
        <w:rPr>
          <w:spacing w:val="-2"/>
        </w:rPr>
        <w:t> </w:t>
      </w:r>
      <w:r>
        <w:rPr/>
        <w:t>unusual</w:t>
      </w:r>
      <w:r>
        <w:rPr>
          <w:spacing w:val="-2"/>
        </w:rPr>
        <w:t> </w:t>
      </w:r>
      <w:r>
        <w:rPr/>
        <w:t>to</w:t>
      </w:r>
      <w:r>
        <w:rPr>
          <w:spacing w:val="-2"/>
        </w:rPr>
        <w:t> </w:t>
      </w:r>
      <w:r>
        <w:rPr/>
        <w:t>native</w:t>
      </w:r>
      <w:r>
        <w:rPr>
          <w:spacing w:val="-2"/>
        </w:rPr>
        <w:t> </w:t>
      </w:r>
      <w:r>
        <w:rPr/>
        <w:t>speakers</w:t>
      </w:r>
      <w:r>
        <w:rPr>
          <w:spacing w:val="-2"/>
        </w:rPr>
        <w:t> </w:t>
      </w:r>
      <w:r>
        <w:rPr/>
        <w:t>without </w:t>
      </w:r>
      <w:r>
        <w:rPr>
          <w:spacing w:val="-2"/>
        </w:rPr>
        <w:t>said</w:t>
      </w:r>
      <w:r>
        <w:rPr>
          <w:spacing w:val="-9"/>
        </w:rPr>
        <w:t> </w:t>
      </w:r>
      <w:r>
        <w:rPr>
          <w:spacing w:val="-2"/>
        </w:rPr>
        <w:t>marking.</w:t>
      </w:r>
      <w:r>
        <w:rPr>
          <w:spacing w:val="20"/>
        </w:rPr>
        <w:t> </w:t>
      </w:r>
      <w:r>
        <w:rPr>
          <w:spacing w:val="-2"/>
        </w:rPr>
        <w:t>For</w:t>
      </w:r>
      <w:r>
        <w:rPr>
          <w:spacing w:val="-9"/>
        </w:rPr>
        <w:t> </w:t>
      </w:r>
      <w:r>
        <w:rPr>
          <w:spacing w:val="-2"/>
        </w:rPr>
        <w:t>example,</w:t>
      </w:r>
      <w:r>
        <w:rPr>
          <w:spacing w:val="-7"/>
        </w:rPr>
        <w:t> </w:t>
      </w:r>
      <w:r>
        <w:rPr>
          <w:spacing w:val="-2"/>
        </w:rPr>
        <w:t>a</w:t>
      </w:r>
      <w:r>
        <w:rPr>
          <w:spacing w:val="-9"/>
        </w:rPr>
        <w:t> </w:t>
      </w:r>
      <w:r>
        <w:rPr>
          <w:spacing w:val="-2"/>
        </w:rPr>
        <w:t>mirative</w:t>
      </w:r>
      <w:r>
        <w:rPr>
          <w:spacing w:val="-9"/>
        </w:rPr>
        <w:t> </w:t>
      </w:r>
      <w:r>
        <w:rPr>
          <w:spacing w:val="-2"/>
        </w:rPr>
        <w:t>marker</w:t>
      </w:r>
      <w:r>
        <w:rPr>
          <w:spacing w:val="-9"/>
        </w:rPr>
        <w:t> </w:t>
      </w:r>
      <w:r>
        <w:rPr>
          <w:spacing w:val="-2"/>
        </w:rPr>
        <w:t>might</w:t>
      </w:r>
      <w:r>
        <w:rPr>
          <w:spacing w:val="-9"/>
        </w:rPr>
        <w:t> </w:t>
      </w:r>
      <w:r>
        <w:rPr>
          <w:spacing w:val="-2"/>
        </w:rPr>
        <w:t>be</w:t>
      </w:r>
      <w:r>
        <w:rPr>
          <w:spacing w:val="-9"/>
        </w:rPr>
        <w:t> </w:t>
      </w:r>
      <w:r>
        <w:rPr>
          <w:spacing w:val="-2"/>
        </w:rPr>
        <w:t>seen</w:t>
      </w:r>
      <w:r>
        <w:rPr>
          <w:spacing w:val="-9"/>
        </w:rPr>
        <w:t> </w:t>
      </w:r>
      <w:r>
        <w:rPr>
          <w:spacing w:val="-2"/>
        </w:rPr>
        <w:t>to</w:t>
      </w:r>
      <w:r>
        <w:rPr>
          <w:spacing w:val="-9"/>
        </w:rPr>
        <w:t> </w:t>
      </w:r>
      <w:r>
        <w:rPr>
          <w:spacing w:val="-2"/>
        </w:rPr>
        <w:t>add</w:t>
      </w:r>
      <w:r>
        <w:rPr>
          <w:spacing w:val="-9"/>
        </w:rPr>
        <w:t> </w:t>
      </w:r>
      <w:r>
        <w:rPr>
          <w:spacing w:val="-2"/>
        </w:rPr>
        <w:t>flair</w:t>
      </w:r>
      <w:r>
        <w:rPr>
          <w:spacing w:val="-9"/>
        </w:rPr>
        <w:t> </w:t>
      </w:r>
      <w:r>
        <w:rPr>
          <w:spacing w:val="-2"/>
        </w:rPr>
        <w:t>to</w:t>
      </w:r>
      <w:r>
        <w:rPr>
          <w:spacing w:val="-9"/>
        </w:rPr>
        <w:t> </w:t>
      </w:r>
      <w:r>
        <w:rPr>
          <w:spacing w:val="-2"/>
        </w:rPr>
        <w:t>a</w:t>
      </w:r>
      <w:r>
        <w:rPr>
          <w:spacing w:val="-9"/>
        </w:rPr>
        <w:t> </w:t>
      </w:r>
      <w:r>
        <w:rPr>
          <w:spacing w:val="-2"/>
        </w:rPr>
        <w:t>story</w:t>
      </w:r>
      <w:r>
        <w:rPr>
          <w:spacing w:val="-9"/>
        </w:rPr>
        <w:t> </w:t>
      </w:r>
      <w:r>
        <w:rPr>
          <w:spacing w:val="-2"/>
        </w:rPr>
        <w:t>but</w:t>
      </w:r>
      <w:r>
        <w:rPr>
          <w:spacing w:val="-9"/>
        </w:rPr>
        <w:t> </w:t>
      </w:r>
      <w:r>
        <w:rPr>
          <w:spacing w:val="-2"/>
        </w:rPr>
        <w:t>might</w:t>
      </w:r>
      <w:r>
        <w:rPr>
          <w:spacing w:val="-9"/>
        </w:rPr>
        <w:t> </w:t>
      </w:r>
      <w:r>
        <w:rPr>
          <w:spacing w:val="-2"/>
        </w:rPr>
        <w:t>not</w:t>
      </w:r>
      <w:r>
        <w:rPr>
          <w:spacing w:val="-9"/>
        </w:rPr>
        <w:t> </w:t>
      </w:r>
      <w:r>
        <w:rPr>
          <w:spacing w:val="-2"/>
        </w:rPr>
        <w:t>be </w:t>
      </w:r>
      <w:r>
        <w:rPr/>
        <w:t>totally</w:t>
      </w:r>
      <w:r>
        <w:rPr>
          <w:spacing w:val="-5"/>
        </w:rPr>
        <w:t> </w:t>
      </w:r>
      <w:r>
        <w:rPr/>
        <w:t>compulsory,</w:t>
      </w:r>
      <w:r>
        <w:rPr>
          <w:spacing w:val="-4"/>
        </w:rPr>
        <w:t> </w:t>
      </w:r>
      <w:r>
        <w:rPr/>
        <w:t>as</w:t>
      </w:r>
      <w:r>
        <w:rPr>
          <w:spacing w:val="-5"/>
        </w:rPr>
        <w:t> </w:t>
      </w:r>
      <w:r>
        <w:rPr/>
        <w:t>noted</w:t>
      </w:r>
      <w:r>
        <w:rPr>
          <w:spacing w:val="-4"/>
        </w:rPr>
        <w:t> </w:t>
      </w:r>
      <w:r>
        <w:rPr/>
        <w:t>for</w:t>
      </w:r>
      <w:r>
        <w:rPr>
          <w:spacing w:val="-5"/>
        </w:rPr>
        <w:t> </w:t>
      </w:r>
      <w:r>
        <w:rPr/>
        <w:t>Khroskyabs</w:t>
      </w:r>
      <w:r>
        <w:rPr>
          <w:spacing w:val="-5"/>
        </w:rPr>
        <w:t> </w:t>
      </w:r>
      <w:r>
        <w:rPr/>
        <w:t>by</w:t>
      </w:r>
      <w:r>
        <w:rPr>
          <w:spacing w:val="-5"/>
        </w:rPr>
        <w:t> </w:t>
      </w:r>
      <w:hyperlink w:history="true" w:anchor="_bookmark405">
        <w:r>
          <w:rPr/>
          <w:t>Taylor-Adams</w:t>
        </w:r>
        <w:r>
          <w:rPr>
            <w:spacing w:val="-5"/>
          </w:rPr>
          <w:t> </w:t>
        </w:r>
        <w:r>
          <w:rPr/>
          <w:t>&amp;</w:t>
        </w:r>
        <w:r>
          <w:rPr>
            <w:spacing w:val="-5"/>
          </w:rPr>
          <w:t> </w:t>
        </w:r>
        <w:r>
          <w:rPr/>
          <w:t>Lhawa</w:t>
        </w:r>
      </w:hyperlink>
      <w:r>
        <w:rPr>
          <w:spacing w:val="-5"/>
        </w:rPr>
        <w:t> </w:t>
      </w:r>
      <w:r>
        <w:rPr/>
        <w:t>(</w:t>
      </w:r>
      <w:hyperlink w:history="true" w:anchor="_bookmark405">
        <w:r>
          <w:rPr/>
          <w:t>2020</w:t>
        </w:r>
      </w:hyperlink>
      <w:r>
        <w:rPr/>
        <w:t>: p.</w:t>
      </w:r>
      <w:r>
        <w:rPr>
          <w:spacing w:val="-5"/>
        </w:rPr>
        <w:t> </w:t>
      </w:r>
      <w:r>
        <w:rPr/>
        <w:t>46).</w:t>
      </w:r>
      <w:r>
        <w:rPr>
          <w:spacing w:val="14"/>
        </w:rPr>
        <w:t> </w:t>
      </w:r>
      <w:r>
        <w:rPr/>
        <w:t>In</w:t>
      </w:r>
      <w:r>
        <w:rPr>
          <w:spacing w:val="-5"/>
        </w:rPr>
        <w:t> </w:t>
      </w:r>
      <w:r>
        <w:rPr/>
        <w:t>Dhimal (Dhimalish: Nepal),</w:t>
      </w:r>
      <w:r>
        <w:rPr>
          <w:spacing w:val="-4"/>
        </w:rPr>
        <w:t> </w:t>
      </w:r>
      <w:r>
        <w:rPr/>
        <w:t>the</w:t>
      </w:r>
      <w:r>
        <w:rPr>
          <w:spacing w:val="-4"/>
        </w:rPr>
        <w:t> </w:t>
      </w:r>
      <w:r>
        <w:rPr/>
        <w:t>mirative</w:t>
      </w:r>
      <w:r>
        <w:rPr>
          <w:spacing w:val="-4"/>
        </w:rPr>
        <w:t> </w:t>
      </w:r>
      <w:r>
        <w:rPr/>
        <w:t>particle</w:t>
      </w:r>
      <w:r>
        <w:rPr>
          <w:spacing w:val="-4"/>
        </w:rPr>
        <w:t> </w:t>
      </w:r>
      <w:r>
        <w:rPr>
          <w:i/>
        </w:rPr>
        <w:t>la</w:t>
      </w:r>
      <w:r>
        <w:rPr>
          <w:i/>
          <w:spacing w:val="-3"/>
        </w:rPr>
        <w:t> </w:t>
      </w:r>
      <w:r>
        <w:rPr/>
        <w:t>is</w:t>
      </w:r>
      <w:r>
        <w:rPr>
          <w:spacing w:val="-4"/>
        </w:rPr>
        <w:t> </w:t>
      </w:r>
      <w:r>
        <w:rPr/>
        <w:t>used</w:t>
      </w:r>
      <w:r>
        <w:rPr>
          <w:spacing w:val="-4"/>
        </w:rPr>
        <w:t> </w:t>
      </w:r>
      <w:r>
        <w:rPr/>
        <w:t>in</w:t>
      </w:r>
      <w:r>
        <w:rPr>
          <w:spacing w:val="-4"/>
        </w:rPr>
        <w:t> </w:t>
      </w:r>
      <w:r>
        <w:rPr/>
        <w:t>narratives</w:t>
      </w:r>
      <w:r>
        <w:rPr>
          <w:spacing w:val="-4"/>
        </w:rPr>
        <w:t> </w:t>
      </w:r>
      <w:r>
        <w:rPr/>
        <w:t>to</w:t>
      </w:r>
      <w:r>
        <w:rPr>
          <w:spacing w:val="-4"/>
        </w:rPr>
        <w:t> </w:t>
      </w:r>
      <w:r>
        <w:rPr/>
        <w:t>highlight</w:t>
      </w:r>
      <w:r>
        <w:rPr>
          <w:spacing w:val="-4"/>
        </w:rPr>
        <w:t> </w:t>
      </w:r>
      <w:r>
        <w:rPr/>
        <w:t>information</w:t>
      </w:r>
      <w:r>
        <w:rPr>
          <w:spacing w:val="-4"/>
        </w:rPr>
        <w:t> </w:t>
      </w:r>
      <w:r>
        <w:rPr/>
        <w:t>for</w:t>
      </w:r>
      <w:r>
        <w:rPr>
          <w:spacing w:val="-4"/>
        </w:rPr>
        <w:t> </w:t>
      </w:r>
      <w:r>
        <w:rPr/>
        <w:t>the addressee, though it is not specifically described how obligatory the form is (</w:t>
      </w:r>
      <w:hyperlink w:history="true" w:anchor="_bookmark344">
        <w:r>
          <w:rPr/>
          <w:t>King 2009</w:t>
        </w:r>
      </w:hyperlink>
      <w:r>
        <w:rPr/>
        <w:t>:</w:t>
      </w:r>
      <w:r>
        <w:rPr>
          <w:spacing w:val="20"/>
        </w:rPr>
        <w:t> </w:t>
      </w:r>
      <w:r>
        <w:rPr/>
        <w:t>p. 254). Specific description of non-obligatory forms such as these does not appear to be widespread in the literature, but in theoretical terms this does present a situation where it is harder to argue that all possible epistemic bases are being considered in every speech act, as there is a decision (not</w:t>
      </w:r>
      <w:r>
        <w:rPr>
          <w:spacing w:val="-9"/>
        </w:rPr>
        <w:t> </w:t>
      </w:r>
      <w:r>
        <w:rPr/>
        <w:t>marking</w:t>
      </w:r>
      <w:r>
        <w:rPr>
          <w:spacing w:val="-9"/>
        </w:rPr>
        <w:t> </w:t>
      </w:r>
      <w:r>
        <w:rPr/>
        <w:t>any</w:t>
      </w:r>
      <w:r>
        <w:rPr>
          <w:spacing w:val="-8"/>
        </w:rPr>
        <w:t> </w:t>
      </w:r>
      <w:r>
        <w:rPr/>
        <w:t>epistemic</w:t>
      </w:r>
      <w:r>
        <w:rPr>
          <w:spacing w:val="-9"/>
        </w:rPr>
        <w:t> </w:t>
      </w:r>
      <w:r>
        <w:rPr/>
        <w:t>meaning)</w:t>
      </w:r>
      <w:r>
        <w:rPr>
          <w:spacing w:val="-8"/>
        </w:rPr>
        <w:t> </w:t>
      </w:r>
      <w:r>
        <w:rPr/>
        <w:t>that</w:t>
      </w:r>
      <w:r>
        <w:rPr>
          <w:spacing w:val="-9"/>
        </w:rPr>
        <w:t> </w:t>
      </w:r>
      <w:r>
        <w:rPr/>
        <w:t>truly</w:t>
      </w:r>
      <w:r>
        <w:rPr>
          <w:spacing w:val="-8"/>
        </w:rPr>
        <w:t> </w:t>
      </w:r>
      <w:r>
        <w:rPr/>
        <w:t>does</w:t>
      </w:r>
      <w:r>
        <w:rPr>
          <w:spacing w:val="-9"/>
        </w:rPr>
        <w:t> </w:t>
      </w:r>
      <w:r>
        <w:rPr/>
        <w:t>not</w:t>
      </w:r>
      <w:r>
        <w:rPr>
          <w:spacing w:val="-9"/>
        </w:rPr>
        <w:t> </w:t>
      </w:r>
      <w:r>
        <w:rPr/>
        <w:t>involve</w:t>
      </w:r>
      <w:r>
        <w:rPr>
          <w:spacing w:val="-9"/>
        </w:rPr>
        <w:t> </w:t>
      </w:r>
      <w:r>
        <w:rPr/>
        <w:t>reference</w:t>
      </w:r>
      <w:r>
        <w:rPr>
          <w:spacing w:val="-9"/>
        </w:rPr>
        <w:t> </w:t>
      </w:r>
      <w:r>
        <w:rPr/>
        <w:t>to</w:t>
      </w:r>
      <w:r>
        <w:rPr>
          <w:spacing w:val="-8"/>
        </w:rPr>
        <w:t> </w:t>
      </w:r>
      <w:r>
        <w:rPr/>
        <w:t>any</w:t>
      </w:r>
      <w:r>
        <w:rPr>
          <w:spacing w:val="-9"/>
        </w:rPr>
        <w:t> </w:t>
      </w:r>
      <w:r>
        <w:rPr/>
        <w:t>epistemic</w:t>
      </w:r>
      <w:r>
        <w:rPr>
          <w:spacing w:val="-8"/>
        </w:rPr>
        <w:t> </w:t>
      </w:r>
      <w:r>
        <w:rPr/>
        <w:t>base by the speaker.</w:t>
      </w:r>
    </w:p>
    <w:p>
      <w:pPr>
        <w:pStyle w:val="BodyText"/>
        <w:spacing w:line="376" w:lineRule="auto" w:before="112"/>
        <w:ind w:left="12" w:right="2037" w:firstLine="298"/>
        <w:jc w:val="both"/>
      </w:pPr>
      <w:r>
        <w:rPr/>
        <w:t>There is a challenge in terminology here, specifically in the use of the term ‘system’.</w:t>
      </w:r>
      <w:r>
        <w:rPr>
          <w:spacing w:val="40"/>
        </w:rPr>
        <w:t> </w:t>
      </w:r>
      <w:r>
        <w:rPr/>
        <w:t>Thus far, the ‘epistemic system’ or ‘epistemic-marking system’ has been used to refer to the whole</w:t>
      </w:r>
      <w:r>
        <w:rPr>
          <w:spacing w:val="40"/>
        </w:rPr>
        <w:t> </w:t>
      </w:r>
      <w:r>
        <w:rPr/>
        <w:t>set</w:t>
      </w:r>
      <w:r>
        <w:rPr>
          <w:spacing w:val="-12"/>
        </w:rPr>
        <w:t> </w:t>
      </w:r>
      <w:r>
        <w:rPr/>
        <w:t>of</w:t>
      </w:r>
      <w:r>
        <w:rPr>
          <w:spacing w:val="-12"/>
        </w:rPr>
        <w:t> </w:t>
      </w:r>
      <w:r>
        <w:rPr/>
        <w:t>grammatical</w:t>
      </w:r>
      <w:r>
        <w:rPr>
          <w:spacing w:val="-12"/>
        </w:rPr>
        <w:t> </w:t>
      </w:r>
      <w:r>
        <w:rPr/>
        <w:t>epistemic-marking</w:t>
      </w:r>
      <w:r>
        <w:rPr>
          <w:spacing w:val="-12"/>
        </w:rPr>
        <w:t> </w:t>
      </w:r>
      <w:r>
        <w:rPr/>
        <w:t>strategies</w:t>
      </w:r>
      <w:r>
        <w:rPr>
          <w:spacing w:val="-12"/>
        </w:rPr>
        <w:t> </w:t>
      </w:r>
      <w:r>
        <w:rPr/>
        <w:t>across</w:t>
      </w:r>
      <w:r>
        <w:rPr>
          <w:spacing w:val="-12"/>
        </w:rPr>
        <w:t> </w:t>
      </w:r>
      <w:r>
        <w:rPr/>
        <w:t>a</w:t>
      </w:r>
      <w:r>
        <w:rPr>
          <w:spacing w:val="-12"/>
        </w:rPr>
        <w:t> </w:t>
      </w:r>
      <w:r>
        <w:rPr/>
        <w:t>language.</w:t>
      </w:r>
      <w:r>
        <w:rPr>
          <w:spacing w:val="6"/>
        </w:rPr>
        <w:t> </w:t>
      </w:r>
      <w:r>
        <w:rPr/>
        <w:t>While</w:t>
      </w:r>
      <w:r>
        <w:rPr>
          <w:spacing w:val="-12"/>
        </w:rPr>
        <w:t> </w:t>
      </w:r>
      <w:r>
        <w:rPr/>
        <w:t>this</w:t>
      </w:r>
      <w:r>
        <w:rPr>
          <w:spacing w:val="-12"/>
        </w:rPr>
        <w:t> </w:t>
      </w:r>
      <w:r>
        <w:rPr/>
        <w:t>generally</w:t>
      </w:r>
      <w:r>
        <w:rPr>
          <w:spacing w:val="-12"/>
        </w:rPr>
        <w:t> </w:t>
      </w:r>
      <w:r>
        <w:rPr/>
        <w:t>involves specific</w:t>
      </w:r>
      <w:r>
        <w:rPr>
          <w:spacing w:val="-13"/>
        </w:rPr>
        <w:t> </w:t>
      </w:r>
      <w:r>
        <w:rPr/>
        <w:t>markers,</w:t>
      </w:r>
      <w:r>
        <w:rPr>
          <w:spacing w:val="-12"/>
        </w:rPr>
        <w:t> </w:t>
      </w:r>
      <w:r>
        <w:rPr/>
        <w:t>in</w:t>
      </w:r>
      <w:r>
        <w:rPr>
          <w:spacing w:val="-13"/>
        </w:rPr>
        <w:t> </w:t>
      </w:r>
      <w:r>
        <w:rPr/>
        <w:t>some</w:t>
      </w:r>
      <w:r>
        <w:rPr>
          <w:spacing w:val="-12"/>
        </w:rPr>
        <w:t> </w:t>
      </w:r>
      <w:r>
        <w:rPr/>
        <w:t>languages</w:t>
      </w:r>
      <w:r>
        <w:rPr>
          <w:spacing w:val="-13"/>
        </w:rPr>
        <w:t> </w:t>
      </w:r>
      <w:r>
        <w:rPr/>
        <w:t>such</w:t>
      </w:r>
      <w:r>
        <w:rPr>
          <w:spacing w:val="-12"/>
        </w:rPr>
        <w:t> </w:t>
      </w:r>
      <w:r>
        <w:rPr/>
        <w:t>as</w:t>
      </w:r>
      <w:r>
        <w:rPr>
          <w:spacing w:val="-13"/>
        </w:rPr>
        <w:t> </w:t>
      </w:r>
      <w:r>
        <w:rPr/>
        <w:t>Milang</w:t>
      </w:r>
      <w:r>
        <w:rPr>
          <w:spacing w:val="-12"/>
        </w:rPr>
        <w:t> </w:t>
      </w:r>
      <w:r>
        <w:rPr/>
        <w:t>(Siangic:</w:t>
      </w:r>
      <w:r>
        <w:rPr>
          <w:spacing w:val="-9"/>
        </w:rPr>
        <w:t> </w:t>
      </w:r>
      <w:r>
        <w:rPr/>
        <w:t>India)</w:t>
      </w:r>
      <w:r>
        <w:rPr>
          <w:spacing w:val="-12"/>
        </w:rPr>
        <w:t> </w:t>
      </w:r>
      <w:r>
        <w:rPr/>
        <w:t>these</w:t>
      </w:r>
      <w:r>
        <w:rPr>
          <w:spacing w:val="-13"/>
        </w:rPr>
        <w:t> </w:t>
      </w:r>
      <w:r>
        <w:rPr/>
        <w:t>strategies</w:t>
      </w:r>
      <w:r>
        <w:rPr>
          <w:spacing w:val="-12"/>
        </w:rPr>
        <w:t> </w:t>
      </w:r>
      <w:r>
        <w:rPr/>
        <w:t>might</w:t>
      </w:r>
      <w:r>
        <w:rPr>
          <w:spacing w:val="-13"/>
        </w:rPr>
        <w:t> </w:t>
      </w:r>
      <w:r>
        <w:rPr/>
        <w:t>instead be</w:t>
      </w:r>
      <w:r>
        <w:rPr>
          <w:spacing w:val="-3"/>
        </w:rPr>
        <w:t> </w:t>
      </w:r>
      <w:r>
        <w:rPr/>
        <w:t>syntactic</w:t>
      </w:r>
      <w:r>
        <w:rPr>
          <w:spacing w:val="-2"/>
        </w:rPr>
        <w:t> </w:t>
      </w:r>
      <w:r>
        <w:rPr/>
        <w:t>(</w:t>
      </w:r>
      <w:hyperlink w:history="true" w:anchor="_bookmark365">
        <w:r>
          <w:rPr/>
          <w:t>Modi</w:t>
        </w:r>
        <w:r>
          <w:rPr>
            <w:spacing w:val="-3"/>
          </w:rPr>
          <w:t> </w:t>
        </w:r>
        <w:r>
          <w:rPr/>
          <w:t>2017</w:t>
        </w:r>
      </w:hyperlink>
      <w:r>
        <w:rPr/>
        <w:t>),</w:t>
      </w:r>
      <w:r>
        <w:rPr>
          <w:spacing w:val="-2"/>
        </w:rPr>
        <w:t> </w:t>
      </w:r>
      <w:r>
        <w:rPr/>
        <w:t>though</w:t>
      </w:r>
      <w:r>
        <w:rPr>
          <w:spacing w:val="-3"/>
        </w:rPr>
        <w:t> </w:t>
      </w:r>
      <w:r>
        <w:rPr/>
        <w:t>not</w:t>
      </w:r>
      <w:r>
        <w:rPr>
          <w:spacing w:val="-2"/>
        </w:rPr>
        <w:t> </w:t>
      </w:r>
      <w:r>
        <w:rPr/>
        <w:t>periphrastic</w:t>
      </w:r>
      <w:r>
        <w:rPr>
          <w:spacing w:val="-3"/>
        </w:rPr>
        <w:t> </w:t>
      </w:r>
      <w:r>
        <w:rPr/>
        <w:t>or</w:t>
      </w:r>
      <w:r>
        <w:rPr>
          <w:spacing w:val="-2"/>
        </w:rPr>
        <w:t> </w:t>
      </w:r>
      <w:r>
        <w:rPr/>
        <w:t>lexical,</w:t>
      </w:r>
      <w:r>
        <w:rPr>
          <w:spacing w:val="-2"/>
        </w:rPr>
        <w:t> </w:t>
      </w:r>
      <w:r>
        <w:rPr/>
        <w:t>as</w:t>
      </w:r>
      <w:r>
        <w:rPr>
          <w:spacing w:val="-3"/>
        </w:rPr>
        <w:t> </w:t>
      </w:r>
      <w:r>
        <w:rPr/>
        <w:t>this</w:t>
      </w:r>
      <w:r>
        <w:rPr>
          <w:spacing w:val="-2"/>
        </w:rPr>
        <w:t> </w:t>
      </w:r>
      <w:r>
        <w:rPr/>
        <w:t>project</w:t>
      </w:r>
      <w:r>
        <w:rPr>
          <w:spacing w:val="-3"/>
        </w:rPr>
        <w:t> </w:t>
      </w:r>
      <w:r>
        <w:rPr/>
        <w:t>is</w:t>
      </w:r>
      <w:r>
        <w:rPr>
          <w:spacing w:val="-2"/>
        </w:rPr>
        <w:t> </w:t>
      </w:r>
      <w:r>
        <w:rPr/>
        <w:t>specifically</w:t>
      </w:r>
      <w:r>
        <w:rPr>
          <w:spacing w:val="-3"/>
        </w:rPr>
        <w:t> </w:t>
      </w:r>
      <w:r>
        <w:rPr/>
        <w:t>limited to</w:t>
      </w:r>
      <w:r>
        <w:rPr>
          <w:spacing w:val="-7"/>
        </w:rPr>
        <w:t> </w:t>
      </w:r>
      <w:r>
        <w:rPr/>
        <w:t>grammatical</w:t>
      </w:r>
      <w:r>
        <w:rPr>
          <w:spacing w:val="-7"/>
        </w:rPr>
        <w:t> </w:t>
      </w:r>
      <w:r>
        <w:rPr/>
        <w:t>marking.</w:t>
      </w:r>
      <w:r>
        <w:rPr>
          <w:spacing w:val="9"/>
        </w:rPr>
        <w:t> </w:t>
      </w:r>
      <w:r>
        <w:rPr/>
        <w:t>The</w:t>
      </w:r>
      <w:r>
        <w:rPr>
          <w:spacing w:val="-7"/>
        </w:rPr>
        <w:t> </w:t>
      </w:r>
      <w:r>
        <w:rPr/>
        <w:t>epistemic-marking</w:t>
      </w:r>
      <w:r>
        <w:rPr>
          <w:spacing w:val="-6"/>
        </w:rPr>
        <w:t> </w:t>
      </w:r>
      <w:r>
        <w:rPr/>
        <w:t>system</w:t>
      </w:r>
      <w:r>
        <w:rPr>
          <w:spacing w:val="-7"/>
        </w:rPr>
        <w:t> </w:t>
      </w:r>
      <w:r>
        <w:rPr/>
        <w:t>of</w:t>
      </w:r>
      <w:r>
        <w:rPr>
          <w:spacing w:val="-7"/>
        </w:rPr>
        <w:t> </w:t>
      </w:r>
      <w:r>
        <w:rPr/>
        <w:t>a</w:t>
      </w:r>
      <w:r>
        <w:rPr>
          <w:spacing w:val="-7"/>
        </w:rPr>
        <w:t> </w:t>
      </w:r>
      <w:r>
        <w:rPr/>
        <w:t>language</w:t>
      </w:r>
      <w:r>
        <w:rPr>
          <w:spacing w:val="-6"/>
        </w:rPr>
        <w:t> </w:t>
      </w:r>
      <w:r>
        <w:rPr/>
        <w:t>is</w:t>
      </w:r>
      <w:r>
        <w:rPr>
          <w:spacing w:val="-7"/>
        </w:rPr>
        <w:t> </w:t>
      </w:r>
      <w:r>
        <w:rPr/>
        <w:t>not</w:t>
      </w:r>
      <w:r>
        <w:rPr>
          <w:spacing w:val="-7"/>
        </w:rPr>
        <w:t> </w:t>
      </w:r>
      <w:r>
        <w:rPr/>
        <w:t>necessarily</w:t>
      </w:r>
      <w:r>
        <w:rPr>
          <w:spacing w:val="-7"/>
        </w:rPr>
        <w:t> </w:t>
      </w:r>
      <w:r>
        <w:rPr/>
        <w:t>a</w:t>
      </w:r>
      <w:r>
        <w:rPr>
          <w:spacing w:val="-6"/>
        </w:rPr>
        <w:t> </w:t>
      </w:r>
      <w:r>
        <w:rPr/>
        <w:t>single entity per se, and there can be multiple subsystems serving different domains of the grammar</w:t>
      </w:r>
      <w:r>
        <w:rPr>
          <w:spacing w:val="40"/>
        </w:rPr>
        <w:t> </w:t>
      </w:r>
      <w:r>
        <w:rPr/>
        <w:t>of</w:t>
      </w:r>
      <w:r>
        <w:rPr>
          <w:spacing w:val="-2"/>
        </w:rPr>
        <w:t> </w:t>
      </w:r>
      <w:r>
        <w:rPr/>
        <w:t>a</w:t>
      </w:r>
      <w:r>
        <w:rPr>
          <w:spacing w:val="-2"/>
        </w:rPr>
        <w:t> </w:t>
      </w:r>
      <w:r>
        <w:rPr/>
        <w:t>language.</w:t>
      </w:r>
      <w:r>
        <w:rPr>
          <w:spacing w:val="20"/>
        </w:rPr>
        <w:t> </w:t>
      </w:r>
      <w:r>
        <w:rPr/>
        <w:t>This</w:t>
      </w:r>
      <w:r>
        <w:rPr>
          <w:spacing w:val="-2"/>
        </w:rPr>
        <w:t> </w:t>
      </w:r>
      <w:r>
        <w:rPr/>
        <w:t>is</w:t>
      </w:r>
      <w:r>
        <w:rPr>
          <w:spacing w:val="-2"/>
        </w:rPr>
        <w:t> </w:t>
      </w:r>
      <w:r>
        <w:rPr/>
        <w:t>exemplified</w:t>
      </w:r>
      <w:r>
        <w:rPr>
          <w:spacing w:val="-2"/>
        </w:rPr>
        <w:t> </w:t>
      </w:r>
      <w:r>
        <w:rPr/>
        <w:t>below</w:t>
      </w:r>
      <w:r>
        <w:rPr>
          <w:spacing w:val="-2"/>
        </w:rPr>
        <w:t> </w:t>
      </w:r>
      <w:r>
        <w:rPr/>
        <w:t>in</w:t>
      </w:r>
      <w:r>
        <w:rPr>
          <w:spacing w:val="-2"/>
        </w:rPr>
        <w:t> </w:t>
      </w:r>
      <w:r>
        <w:rPr/>
        <w:t>Kurtöp,</w:t>
      </w:r>
      <w:r>
        <w:rPr>
          <w:spacing w:val="-1"/>
        </w:rPr>
        <w:t> </w:t>
      </w:r>
      <w:r>
        <w:rPr/>
        <w:t>which</w:t>
      </w:r>
      <w:r>
        <w:rPr>
          <w:spacing w:val="-2"/>
        </w:rPr>
        <w:t> </w:t>
      </w:r>
      <w:r>
        <w:rPr/>
        <w:t>shows</w:t>
      </w:r>
      <w:r>
        <w:rPr>
          <w:spacing w:val="-2"/>
        </w:rPr>
        <w:t> </w:t>
      </w:r>
      <w:r>
        <w:rPr/>
        <w:t>a</w:t>
      </w:r>
      <w:r>
        <w:rPr>
          <w:spacing w:val="-2"/>
        </w:rPr>
        <w:t> </w:t>
      </w:r>
      <w:r>
        <w:rPr/>
        <w:t>predominantly</w:t>
      </w:r>
      <w:r>
        <w:rPr>
          <w:spacing w:val="-2"/>
        </w:rPr>
        <w:t> </w:t>
      </w:r>
      <w:r>
        <w:rPr/>
        <w:t>paradigmatic </w:t>
      </w:r>
      <w:r>
        <w:rPr>
          <w:spacing w:val="-2"/>
        </w:rPr>
        <w:t>epistemic-marking</w:t>
      </w:r>
      <w:r>
        <w:rPr>
          <w:spacing w:val="-7"/>
        </w:rPr>
        <w:t> </w:t>
      </w:r>
      <w:r>
        <w:rPr>
          <w:spacing w:val="-2"/>
        </w:rPr>
        <w:t>system</w:t>
      </w:r>
      <w:r>
        <w:rPr>
          <w:spacing w:val="-7"/>
        </w:rPr>
        <w:t> </w:t>
      </w:r>
      <w:r>
        <w:rPr>
          <w:spacing w:val="-2"/>
        </w:rPr>
        <w:t>across.</w:t>
      </w:r>
      <w:r>
        <w:rPr>
          <w:spacing w:val="25"/>
        </w:rPr>
        <w:t> </w:t>
      </w:r>
      <w:r>
        <w:rPr>
          <w:spacing w:val="-2"/>
        </w:rPr>
        <w:t>The</w:t>
      </w:r>
      <w:r>
        <w:rPr>
          <w:spacing w:val="-7"/>
        </w:rPr>
        <w:t> </w:t>
      </w:r>
      <w:r>
        <w:rPr>
          <w:spacing w:val="-2"/>
        </w:rPr>
        <w:t>overall</w:t>
      </w:r>
      <w:r>
        <w:rPr>
          <w:spacing w:val="-7"/>
        </w:rPr>
        <w:t> </w:t>
      </w:r>
      <w:r>
        <w:rPr>
          <w:spacing w:val="-2"/>
        </w:rPr>
        <w:t>system</w:t>
      </w:r>
      <w:r>
        <w:rPr>
          <w:spacing w:val="-7"/>
        </w:rPr>
        <w:t> </w:t>
      </w:r>
      <w:r>
        <w:rPr>
          <w:spacing w:val="-2"/>
        </w:rPr>
        <w:t>can</w:t>
      </w:r>
      <w:r>
        <w:rPr>
          <w:spacing w:val="-7"/>
        </w:rPr>
        <w:t> </w:t>
      </w:r>
      <w:r>
        <w:rPr>
          <w:spacing w:val="-2"/>
        </w:rPr>
        <w:t>be</w:t>
      </w:r>
      <w:r>
        <w:rPr>
          <w:spacing w:val="-7"/>
        </w:rPr>
        <w:t> </w:t>
      </w:r>
      <w:r>
        <w:rPr>
          <w:spacing w:val="-2"/>
        </w:rPr>
        <w:t>divided</w:t>
      </w:r>
      <w:r>
        <w:rPr>
          <w:spacing w:val="-7"/>
        </w:rPr>
        <w:t> </w:t>
      </w:r>
      <w:r>
        <w:rPr>
          <w:spacing w:val="-2"/>
        </w:rPr>
        <w:t>into</w:t>
      </w:r>
      <w:r>
        <w:rPr>
          <w:spacing w:val="-7"/>
        </w:rPr>
        <w:t> </w:t>
      </w:r>
      <w:r>
        <w:rPr>
          <w:spacing w:val="-2"/>
        </w:rPr>
        <w:t>a</w:t>
      </w:r>
      <w:r>
        <w:rPr>
          <w:spacing w:val="-7"/>
        </w:rPr>
        <w:t> </w:t>
      </w:r>
      <w:r>
        <w:rPr>
          <w:spacing w:val="-2"/>
        </w:rPr>
        <w:t>number</w:t>
      </w:r>
      <w:r>
        <w:rPr>
          <w:spacing w:val="-7"/>
        </w:rPr>
        <w:t> </w:t>
      </w:r>
      <w:r>
        <w:rPr>
          <w:spacing w:val="-2"/>
        </w:rPr>
        <w:t>of</w:t>
      </w:r>
      <w:r>
        <w:rPr>
          <w:spacing w:val="-7"/>
        </w:rPr>
        <w:t> </w:t>
      </w:r>
      <w:r>
        <w:rPr>
          <w:spacing w:val="-2"/>
        </w:rPr>
        <w:t>subsystems, </w:t>
      </w:r>
      <w:r>
        <w:rPr/>
        <w:t>each serving in this case a different tense/aspect.</w:t>
      </w:r>
      <w:r>
        <w:rPr>
          <w:spacing w:val="40"/>
        </w:rPr>
        <w:t> </w:t>
      </w:r>
      <w:r>
        <w:rPr/>
        <w:t>That is, there is one paradigm of epistemic marking for each of the future, the imperfective, and the perfective domains.</w:t>
      </w:r>
      <w:r>
        <w:rPr>
          <w:spacing w:val="40"/>
        </w:rPr>
        <w:t> </w:t>
      </w:r>
      <w:r>
        <w:rPr/>
        <w:t>As is discussed below, these paradigms are limited to different areas of the grammar and do not interact.</w:t>
      </w:r>
      <w:r>
        <w:rPr>
          <w:spacing w:val="32"/>
        </w:rPr>
        <w:t> </w:t>
      </w:r>
      <w:r>
        <w:rPr/>
        <w:t>They also do</w:t>
      </w:r>
      <w:r>
        <w:rPr>
          <w:spacing w:val="-1"/>
        </w:rPr>
        <w:t> </w:t>
      </w:r>
      <w:r>
        <w:rPr/>
        <w:t>not mark the same set of epistemic contrasts, shown</w:t>
      </w:r>
      <w:r>
        <w:rPr>
          <w:spacing w:val="-1"/>
        </w:rPr>
        <w:t> </w:t>
      </w:r>
      <w:r>
        <w:rPr/>
        <w:t>in Table</w:t>
      </w:r>
      <w:r>
        <w:rPr>
          <w:spacing w:val="-1"/>
        </w:rPr>
        <w:t> </w:t>
      </w:r>
      <w:hyperlink w:history="true" w:anchor="_bookmark155">
        <w:r>
          <w:rPr/>
          <w:t>5.2</w:t>
        </w:r>
      </w:hyperlink>
      <w:r>
        <w:rPr/>
        <w:t>.</w:t>
      </w:r>
      <w:r>
        <w:rPr>
          <w:spacing w:val="24"/>
        </w:rPr>
        <w:t> </w:t>
      </w:r>
      <w:r>
        <w:rPr/>
        <w:t>This is not difficult </w:t>
      </w:r>
      <w:r>
        <w:rPr/>
        <w:t>to </w:t>
      </w:r>
      <w:r>
        <w:rPr>
          <w:spacing w:val="-2"/>
        </w:rPr>
        <w:t>describe</w:t>
      </w:r>
      <w:r>
        <w:rPr>
          <w:spacing w:val="-6"/>
        </w:rPr>
        <w:t> </w:t>
      </w:r>
      <w:r>
        <w:rPr>
          <w:spacing w:val="-2"/>
        </w:rPr>
        <w:t>with</w:t>
      </w:r>
      <w:r>
        <w:rPr>
          <w:spacing w:val="-6"/>
        </w:rPr>
        <w:t> </w:t>
      </w:r>
      <w:r>
        <w:rPr>
          <w:spacing w:val="-2"/>
        </w:rPr>
        <w:t>paradigmatic</w:t>
      </w:r>
      <w:r>
        <w:rPr>
          <w:spacing w:val="-6"/>
        </w:rPr>
        <w:t> </w:t>
      </w:r>
      <w:r>
        <w:rPr>
          <w:spacing w:val="-2"/>
        </w:rPr>
        <w:t>systems, as</w:t>
      </w:r>
      <w:r>
        <w:rPr>
          <w:spacing w:val="-6"/>
        </w:rPr>
        <w:t> </w:t>
      </w:r>
      <w:r>
        <w:rPr>
          <w:spacing w:val="-2"/>
        </w:rPr>
        <w:t>the</w:t>
      </w:r>
      <w:r>
        <w:rPr>
          <w:spacing w:val="-6"/>
        </w:rPr>
        <w:t> </w:t>
      </w:r>
      <w:r>
        <w:rPr>
          <w:spacing w:val="-2"/>
        </w:rPr>
        <w:t>so-called</w:t>
      </w:r>
      <w:r>
        <w:rPr>
          <w:spacing w:val="-6"/>
        </w:rPr>
        <w:t> </w:t>
      </w:r>
      <w:r>
        <w:rPr>
          <w:spacing w:val="-2"/>
        </w:rPr>
        <w:t>subsystems</w:t>
      </w:r>
      <w:r>
        <w:rPr>
          <w:spacing w:val="-6"/>
        </w:rPr>
        <w:t> </w:t>
      </w:r>
      <w:r>
        <w:rPr>
          <w:spacing w:val="-2"/>
        </w:rPr>
        <w:t>exist</w:t>
      </w:r>
      <w:r>
        <w:rPr>
          <w:spacing w:val="-6"/>
        </w:rPr>
        <w:t> </w:t>
      </w:r>
      <w:r>
        <w:rPr>
          <w:spacing w:val="-2"/>
        </w:rPr>
        <w:t>in</w:t>
      </w:r>
      <w:r>
        <w:rPr>
          <w:spacing w:val="-6"/>
        </w:rPr>
        <w:t> </w:t>
      </w:r>
      <w:r>
        <w:rPr>
          <w:spacing w:val="-2"/>
        </w:rPr>
        <w:t>discrete</w:t>
      </w:r>
      <w:r>
        <w:rPr>
          <w:spacing w:val="-6"/>
        </w:rPr>
        <w:t> </w:t>
      </w:r>
      <w:r>
        <w:rPr>
          <w:spacing w:val="-2"/>
        </w:rPr>
        <w:t>paradigms</w:t>
      </w:r>
      <w:r>
        <w:rPr>
          <w:spacing w:val="-6"/>
        </w:rPr>
        <w:t> </w:t>
      </w:r>
      <w:r>
        <w:rPr>
          <w:spacing w:val="-2"/>
        </w:rPr>
        <w:t>which </w:t>
      </w:r>
      <w:r>
        <w:rPr/>
        <w:t>can</w:t>
      </w:r>
      <w:r>
        <w:rPr>
          <w:spacing w:val="-13"/>
        </w:rPr>
        <w:t> </w:t>
      </w:r>
      <w:r>
        <w:rPr/>
        <w:t>be</w:t>
      </w:r>
      <w:r>
        <w:rPr>
          <w:spacing w:val="-12"/>
        </w:rPr>
        <w:t> </w:t>
      </w:r>
      <w:r>
        <w:rPr/>
        <w:t>described</w:t>
      </w:r>
      <w:r>
        <w:rPr>
          <w:spacing w:val="-13"/>
        </w:rPr>
        <w:t> </w:t>
      </w:r>
      <w:r>
        <w:rPr/>
        <w:t>as</w:t>
      </w:r>
      <w:r>
        <w:rPr>
          <w:spacing w:val="-12"/>
        </w:rPr>
        <w:t> </w:t>
      </w:r>
      <w:r>
        <w:rPr/>
        <w:t>such.</w:t>
      </w:r>
      <w:r>
        <w:rPr>
          <w:spacing w:val="-3"/>
        </w:rPr>
        <w:t> </w:t>
      </w:r>
      <w:r>
        <w:rPr/>
        <w:t>With</w:t>
      </w:r>
      <w:r>
        <w:rPr>
          <w:spacing w:val="-13"/>
        </w:rPr>
        <w:t> </w:t>
      </w:r>
      <w:r>
        <w:rPr/>
        <w:t>more</w:t>
      </w:r>
      <w:r>
        <w:rPr>
          <w:spacing w:val="-12"/>
        </w:rPr>
        <w:t> </w:t>
      </w:r>
      <w:r>
        <w:rPr/>
        <w:t>scattered</w:t>
      </w:r>
      <w:r>
        <w:rPr>
          <w:spacing w:val="-13"/>
        </w:rPr>
        <w:t> </w:t>
      </w:r>
      <w:r>
        <w:rPr/>
        <w:t>systems,</w:t>
      </w:r>
      <w:r>
        <w:rPr>
          <w:spacing w:val="-12"/>
        </w:rPr>
        <w:t> </w:t>
      </w:r>
      <w:r>
        <w:rPr/>
        <w:t>however,</w:t>
      </w:r>
      <w:r>
        <w:rPr>
          <w:spacing w:val="-13"/>
        </w:rPr>
        <w:t> </w:t>
      </w:r>
      <w:r>
        <w:rPr/>
        <w:t>this</w:t>
      </w:r>
      <w:r>
        <w:rPr>
          <w:spacing w:val="-12"/>
        </w:rPr>
        <w:t> </w:t>
      </w:r>
      <w:r>
        <w:rPr/>
        <w:t>use</w:t>
      </w:r>
      <w:r>
        <w:rPr>
          <w:spacing w:val="-13"/>
        </w:rPr>
        <w:t> </w:t>
      </w:r>
      <w:r>
        <w:rPr/>
        <w:t>of</w:t>
      </w:r>
      <w:r>
        <w:rPr>
          <w:spacing w:val="-12"/>
        </w:rPr>
        <w:t> </w:t>
      </w:r>
      <w:r>
        <w:rPr/>
        <w:t>terminology</w:t>
      </w:r>
      <w:r>
        <w:rPr>
          <w:spacing w:val="-13"/>
        </w:rPr>
        <w:t> </w:t>
      </w:r>
      <w:r>
        <w:rPr/>
        <w:t>is</w:t>
      </w:r>
      <w:r>
        <w:rPr>
          <w:spacing w:val="-12"/>
        </w:rPr>
        <w:t> </w:t>
      </w:r>
      <w:r>
        <w:rPr/>
        <w:t>not</w:t>
      </w:r>
      <w:r>
        <w:rPr>
          <w:spacing w:val="-13"/>
        </w:rPr>
        <w:t> </w:t>
      </w:r>
      <w:r>
        <w:rPr/>
        <w:t>so </w:t>
      </w:r>
      <w:r>
        <w:rPr>
          <w:spacing w:val="-2"/>
        </w:rPr>
        <w:t>easy,</w:t>
      </w:r>
      <w:r>
        <w:rPr>
          <w:spacing w:val="-3"/>
        </w:rPr>
        <w:t> </w:t>
      </w:r>
      <w:r>
        <w:rPr>
          <w:spacing w:val="-2"/>
        </w:rPr>
        <w:t>as</w:t>
      </w:r>
      <w:r>
        <w:rPr>
          <w:spacing w:val="-5"/>
        </w:rPr>
        <w:t> </w:t>
      </w:r>
      <w:r>
        <w:rPr>
          <w:spacing w:val="-2"/>
        </w:rPr>
        <w:t>a</w:t>
      </w:r>
      <w:r>
        <w:rPr>
          <w:spacing w:val="-5"/>
        </w:rPr>
        <w:t> </w:t>
      </w:r>
      <w:r>
        <w:rPr>
          <w:spacing w:val="-2"/>
        </w:rPr>
        <w:t>domain-limited</w:t>
      </w:r>
      <w:r>
        <w:rPr>
          <w:spacing w:val="-5"/>
        </w:rPr>
        <w:t> </w:t>
      </w:r>
      <w:r>
        <w:rPr>
          <w:spacing w:val="-2"/>
        </w:rPr>
        <w:t>set</w:t>
      </w:r>
      <w:r>
        <w:rPr>
          <w:spacing w:val="-5"/>
        </w:rPr>
        <w:t> </w:t>
      </w:r>
      <w:r>
        <w:rPr>
          <w:spacing w:val="-2"/>
        </w:rPr>
        <w:t>of</w:t>
      </w:r>
      <w:r>
        <w:rPr>
          <w:spacing w:val="-5"/>
        </w:rPr>
        <w:t> </w:t>
      </w:r>
      <w:r>
        <w:rPr>
          <w:spacing w:val="-2"/>
        </w:rPr>
        <w:t>epistemic</w:t>
      </w:r>
      <w:r>
        <w:rPr>
          <w:spacing w:val="-5"/>
        </w:rPr>
        <w:t> </w:t>
      </w:r>
      <w:r>
        <w:rPr>
          <w:spacing w:val="-2"/>
        </w:rPr>
        <w:t>markers</w:t>
      </w:r>
      <w:r>
        <w:rPr>
          <w:spacing w:val="-5"/>
        </w:rPr>
        <w:t> </w:t>
      </w:r>
      <w:r>
        <w:rPr>
          <w:spacing w:val="-2"/>
        </w:rPr>
        <w:t>such</w:t>
      </w:r>
      <w:r>
        <w:rPr>
          <w:spacing w:val="-5"/>
        </w:rPr>
        <w:t> </w:t>
      </w:r>
      <w:r>
        <w:rPr>
          <w:spacing w:val="-2"/>
        </w:rPr>
        <w:t>as</w:t>
      </w:r>
      <w:r>
        <w:rPr>
          <w:spacing w:val="-5"/>
        </w:rPr>
        <w:t> </w:t>
      </w:r>
      <w:r>
        <w:rPr>
          <w:spacing w:val="-2"/>
        </w:rPr>
        <w:t>the</w:t>
      </w:r>
      <w:r>
        <w:rPr>
          <w:spacing w:val="-5"/>
        </w:rPr>
        <w:t> </w:t>
      </w:r>
      <w:r>
        <w:rPr>
          <w:spacing w:val="-2"/>
        </w:rPr>
        <w:t>various</w:t>
      </w:r>
      <w:r>
        <w:rPr>
          <w:spacing w:val="-5"/>
        </w:rPr>
        <w:t> </w:t>
      </w:r>
      <w:r>
        <w:rPr>
          <w:spacing w:val="-2"/>
        </w:rPr>
        <w:t>paradigms</w:t>
      </w:r>
      <w:r>
        <w:rPr>
          <w:spacing w:val="-5"/>
        </w:rPr>
        <w:t> </w:t>
      </w:r>
      <w:r>
        <w:rPr>
          <w:spacing w:val="-2"/>
        </w:rPr>
        <w:t>of</w:t>
      </w:r>
      <w:r>
        <w:rPr>
          <w:spacing w:val="-5"/>
        </w:rPr>
        <w:t> </w:t>
      </w:r>
      <w:r>
        <w:rPr>
          <w:spacing w:val="-2"/>
        </w:rPr>
        <w:t>Kurtöp</w:t>
      </w:r>
      <w:r>
        <w:rPr>
          <w:spacing w:val="-5"/>
        </w:rPr>
        <w:t> </w:t>
      </w:r>
      <w:r>
        <w:rPr>
          <w:spacing w:val="-2"/>
        </w:rPr>
        <w:t>would </w:t>
      </w:r>
      <w:r>
        <w:rPr/>
        <w:t>not exist in such an easily described set.</w:t>
      </w:r>
      <w:r>
        <w:rPr>
          <w:spacing w:val="23"/>
        </w:rPr>
        <w:t> </w:t>
      </w:r>
      <w:r>
        <w:rPr/>
        <w:t>This is less an issue of theory than of terminology,</w:t>
      </w:r>
      <w:r>
        <w:rPr>
          <w:spacing w:val="1"/>
        </w:rPr>
        <w:t> </w:t>
      </w:r>
      <w:r>
        <w:rPr>
          <w:spacing w:val="-5"/>
        </w:rPr>
        <w:t>but</w:t>
      </w:r>
    </w:p>
    <w:p>
      <w:pPr>
        <w:spacing w:after="0" w:line="376" w:lineRule="auto"/>
        <w:jc w:val="both"/>
        <w:sectPr>
          <w:type w:val="continuous"/>
          <w:pgSz w:w="11910" w:h="16840"/>
          <w:pgMar w:header="1215" w:footer="0" w:top="1920" w:bottom="280" w:left="0" w:right="0"/>
          <w:cols w:num="2" w:equalWidth="0">
            <w:col w:w="1755" w:space="272"/>
            <w:col w:w="9883"/>
          </w:cols>
        </w:sectPr>
      </w:pPr>
    </w:p>
    <w:p>
      <w:pPr>
        <w:pStyle w:val="BodyText"/>
        <w:spacing w:before="90"/>
      </w:pPr>
    </w:p>
    <w:p>
      <w:pPr>
        <w:pStyle w:val="BodyText"/>
        <w:spacing w:line="376" w:lineRule="auto"/>
        <w:ind w:left="2039" w:right="2037"/>
        <w:jc w:val="both"/>
      </w:pPr>
      <w:r>
        <w:rPr/>
        <w:t>it</w:t>
      </w:r>
      <w:r>
        <w:rPr>
          <w:spacing w:val="-10"/>
        </w:rPr>
        <w:t> </w:t>
      </w:r>
      <w:r>
        <w:rPr/>
        <w:t>remains</w:t>
      </w:r>
      <w:r>
        <w:rPr>
          <w:spacing w:val="-10"/>
        </w:rPr>
        <w:t> </w:t>
      </w:r>
      <w:r>
        <w:rPr/>
        <w:t>that</w:t>
      </w:r>
      <w:r>
        <w:rPr>
          <w:spacing w:val="-10"/>
        </w:rPr>
        <w:t> </w:t>
      </w:r>
      <w:r>
        <w:rPr/>
        <w:t>a</w:t>
      </w:r>
      <w:r>
        <w:rPr>
          <w:spacing w:val="-10"/>
        </w:rPr>
        <w:t> </w:t>
      </w:r>
      <w:r>
        <w:rPr/>
        <w:t>term</w:t>
      </w:r>
      <w:r>
        <w:rPr>
          <w:spacing w:val="-10"/>
        </w:rPr>
        <w:t> </w:t>
      </w:r>
      <w:r>
        <w:rPr/>
        <w:t>is</w:t>
      </w:r>
      <w:r>
        <w:rPr>
          <w:spacing w:val="-10"/>
        </w:rPr>
        <w:t> </w:t>
      </w:r>
      <w:r>
        <w:rPr/>
        <w:t>needed</w:t>
      </w:r>
      <w:r>
        <w:rPr>
          <w:spacing w:val="-10"/>
        </w:rPr>
        <w:t> </w:t>
      </w:r>
      <w:r>
        <w:rPr/>
        <w:t>to</w:t>
      </w:r>
      <w:r>
        <w:rPr>
          <w:spacing w:val="-10"/>
        </w:rPr>
        <w:t> </w:t>
      </w:r>
      <w:r>
        <w:rPr/>
        <w:t>describe</w:t>
      </w:r>
      <w:r>
        <w:rPr>
          <w:spacing w:val="-10"/>
        </w:rPr>
        <w:t> </w:t>
      </w:r>
      <w:r>
        <w:rPr/>
        <w:t>domain-restricted</w:t>
      </w:r>
      <w:r>
        <w:rPr>
          <w:spacing w:val="-10"/>
        </w:rPr>
        <w:t> </w:t>
      </w:r>
      <w:r>
        <w:rPr/>
        <w:t>sets</w:t>
      </w:r>
      <w:r>
        <w:rPr>
          <w:spacing w:val="-10"/>
        </w:rPr>
        <w:t> </w:t>
      </w:r>
      <w:r>
        <w:rPr/>
        <w:t>of</w:t>
      </w:r>
      <w:r>
        <w:rPr>
          <w:spacing w:val="-10"/>
        </w:rPr>
        <w:t> </w:t>
      </w:r>
      <w:r>
        <w:rPr/>
        <w:t>scattered</w:t>
      </w:r>
      <w:r>
        <w:rPr>
          <w:spacing w:val="-10"/>
        </w:rPr>
        <w:t> </w:t>
      </w:r>
      <w:r>
        <w:rPr/>
        <w:t>epistemic</w:t>
      </w:r>
      <w:r>
        <w:rPr>
          <w:spacing w:val="-10"/>
        </w:rPr>
        <w:t> </w:t>
      </w:r>
      <w:r>
        <w:rPr/>
        <w:t>markers below</w:t>
      </w:r>
      <w:r>
        <w:rPr>
          <w:spacing w:val="-5"/>
        </w:rPr>
        <w:t> </w:t>
      </w:r>
      <w:r>
        <w:rPr/>
        <w:t>the</w:t>
      </w:r>
      <w:r>
        <w:rPr>
          <w:spacing w:val="-5"/>
        </w:rPr>
        <w:t> </w:t>
      </w:r>
      <w:r>
        <w:rPr/>
        <w:t>level</w:t>
      </w:r>
      <w:r>
        <w:rPr>
          <w:spacing w:val="-5"/>
        </w:rPr>
        <w:t> </w:t>
      </w:r>
      <w:r>
        <w:rPr/>
        <w:t>of</w:t>
      </w:r>
      <w:r>
        <w:rPr>
          <w:spacing w:val="-5"/>
        </w:rPr>
        <w:t> </w:t>
      </w:r>
      <w:r>
        <w:rPr/>
        <w:t>the</w:t>
      </w:r>
      <w:r>
        <w:rPr>
          <w:spacing w:val="-5"/>
        </w:rPr>
        <w:t> </w:t>
      </w:r>
      <w:r>
        <w:rPr/>
        <w:t>system. Other</w:t>
      </w:r>
      <w:r>
        <w:rPr>
          <w:spacing w:val="-5"/>
        </w:rPr>
        <w:t> </w:t>
      </w:r>
      <w:r>
        <w:rPr/>
        <w:t>literature</w:t>
      </w:r>
      <w:r>
        <w:rPr>
          <w:spacing w:val="-5"/>
        </w:rPr>
        <w:t> </w:t>
      </w:r>
      <w:r>
        <w:rPr/>
        <w:t>has</w:t>
      </w:r>
      <w:r>
        <w:rPr>
          <w:spacing w:val="-5"/>
        </w:rPr>
        <w:t> </w:t>
      </w:r>
      <w:r>
        <w:rPr/>
        <w:t>already</w:t>
      </w:r>
      <w:r>
        <w:rPr>
          <w:spacing w:val="-5"/>
        </w:rPr>
        <w:t> </w:t>
      </w:r>
      <w:r>
        <w:rPr/>
        <w:t>used</w:t>
      </w:r>
      <w:r>
        <w:rPr>
          <w:spacing w:val="-5"/>
        </w:rPr>
        <w:t> </w:t>
      </w:r>
      <w:r>
        <w:rPr/>
        <w:t>the</w:t>
      </w:r>
      <w:r>
        <w:rPr>
          <w:spacing w:val="-5"/>
        </w:rPr>
        <w:t> </w:t>
      </w:r>
      <w:r>
        <w:rPr/>
        <w:t>term</w:t>
      </w:r>
      <w:r>
        <w:rPr>
          <w:spacing w:val="-5"/>
        </w:rPr>
        <w:t> </w:t>
      </w:r>
      <w:r>
        <w:rPr/>
        <w:t>‘subsystem’,</w:t>
      </w:r>
      <w:r>
        <w:rPr>
          <w:spacing w:val="-5"/>
        </w:rPr>
        <w:t> </w:t>
      </w:r>
      <w:r>
        <w:rPr/>
        <w:t>namely</w:t>
      </w:r>
      <w:r>
        <w:rPr>
          <w:spacing w:val="-5"/>
        </w:rPr>
        <w:t> </w:t>
      </w:r>
      <w:hyperlink w:history="true" w:anchor="_bookmark226">
        <w:r>
          <w:rPr/>
          <w:t>A.</w:t>
        </w:r>
      </w:hyperlink>
      <w:r>
        <w:rPr/>
        <w:t> </w:t>
      </w:r>
      <w:hyperlink w:history="true" w:anchor="_bookmark226">
        <w:r>
          <w:rPr/>
          <w:t>Aikhenvald (2004)</w:t>
        </w:r>
      </w:hyperlink>
      <w:r>
        <w:rPr/>
        <w:t>, and as such the term will also be used here.</w:t>
      </w:r>
    </w:p>
    <w:p>
      <w:pPr>
        <w:pStyle w:val="BodyText"/>
        <w:spacing w:before="81"/>
      </w:pPr>
    </w:p>
    <w:p>
      <w:pPr>
        <w:pStyle w:val="Heading3"/>
        <w:numPr>
          <w:ilvl w:val="2"/>
          <w:numId w:val="19"/>
        </w:numPr>
        <w:tabs>
          <w:tab w:pos="2746" w:val="left" w:leader="none"/>
        </w:tabs>
        <w:spacing w:line="240" w:lineRule="auto" w:before="0" w:after="0"/>
        <w:ind w:left="2746" w:right="0" w:hanging="707"/>
        <w:jc w:val="left"/>
      </w:pPr>
      <w:bookmarkStart w:name="Case Studies" w:id="202"/>
      <w:bookmarkEnd w:id="202"/>
      <w:r>
        <w:rPr>
          <w:b w:val="0"/>
        </w:rPr>
      </w:r>
      <w:bookmarkStart w:name="_bookmark151" w:id="203"/>
      <w:bookmarkEnd w:id="203"/>
      <w:r>
        <w:rPr>
          <w:b w:val="0"/>
        </w:rPr>
      </w:r>
      <w:r>
        <w:rPr>
          <w:spacing w:val="-2"/>
        </w:rPr>
        <w:t>Case</w:t>
      </w:r>
      <w:r>
        <w:rPr>
          <w:spacing w:val="-8"/>
        </w:rPr>
        <w:t> </w:t>
      </w:r>
      <w:r>
        <w:rPr>
          <w:spacing w:val="-2"/>
        </w:rPr>
        <w:t>Studies</w:t>
      </w:r>
    </w:p>
    <w:p>
      <w:pPr>
        <w:pStyle w:val="BodyText"/>
        <w:spacing w:before="265"/>
        <w:ind w:left="2039"/>
        <w:jc w:val="both"/>
      </w:pPr>
      <w:r>
        <w:rPr/>
        <mc:AlternateContent>
          <mc:Choice Requires="wps">
            <w:drawing>
              <wp:anchor distT="0" distB="0" distL="0" distR="0" allowOverlap="1" layoutInCell="1" locked="0" behindDoc="1" simplePos="0" relativeHeight="483515392">
                <wp:simplePos x="0" y="0"/>
                <wp:positionH relativeFrom="page">
                  <wp:posOffset>2613266</wp:posOffset>
                </wp:positionH>
                <wp:positionV relativeFrom="paragraph">
                  <wp:posOffset>153505</wp:posOffset>
                </wp:positionV>
                <wp:extent cx="4950460" cy="182880"/>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4950460" cy="182880"/>
                          <a:chExt cx="4950460" cy="182880"/>
                        </a:xfrm>
                      </wpg:grpSpPr>
                      <wps:wsp>
                        <wps:cNvPr id="256" name="Graphic 256"/>
                        <wps:cNvSpPr/>
                        <wps:spPr>
                          <a:xfrm>
                            <a:off x="3743601" y="3163"/>
                            <a:ext cx="1203325" cy="176530"/>
                          </a:xfrm>
                          <a:custGeom>
                            <a:avLst/>
                            <a:gdLst/>
                            <a:ahLst/>
                            <a:cxnLst/>
                            <a:rect l="l" t="t" r="r" b="b"/>
                            <a:pathLst>
                              <a:path w="1203325" h="176530">
                                <a:moveTo>
                                  <a:pt x="1203187" y="0"/>
                                </a:moveTo>
                                <a:lnTo>
                                  <a:pt x="50610" y="0"/>
                                </a:lnTo>
                                <a:lnTo>
                                  <a:pt x="30910" y="3977"/>
                                </a:lnTo>
                                <a:lnTo>
                                  <a:pt x="14823" y="14823"/>
                                </a:lnTo>
                                <a:lnTo>
                                  <a:pt x="3977" y="30910"/>
                                </a:lnTo>
                                <a:lnTo>
                                  <a:pt x="0" y="50610"/>
                                </a:lnTo>
                                <a:lnTo>
                                  <a:pt x="0" y="125818"/>
                                </a:lnTo>
                                <a:lnTo>
                                  <a:pt x="3977" y="145518"/>
                                </a:lnTo>
                                <a:lnTo>
                                  <a:pt x="14823" y="161605"/>
                                </a:lnTo>
                                <a:lnTo>
                                  <a:pt x="30910" y="172452"/>
                                </a:lnTo>
                                <a:lnTo>
                                  <a:pt x="50610" y="176429"/>
                                </a:lnTo>
                                <a:lnTo>
                                  <a:pt x="1203187" y="176429"/>
                                </a:lnTo>
                                <a:lnTo>
                                  <a:pt x="1203187" y="0"/>
                                </a:lnTo>
                                <a:close/>
                              </a:path>
                            </a:pathLst>
                          </a:custGeom>
                          <a:solidFill>
                            <a:srgbClr val="FF7F00"/>
                          </a:solidFill>
                        </wps:spPr>
                        <wps:bodyPr wrap="square" lIns="0" tIns="0" rIns="0" bIns="0" rtlCol="0">
                          <a:prstTxWarp prst="textNoShape">
                            <a:avLst/>
                          </a:prstTxWarp>
                          <a:noAutofit/>
                        </wps:bodyPr>
                      </wps:wsp>
                      <wps:wsp>
                        <wps:cNvPr id="257" name="Graphic 257"/>
                        <wps:cNvSpPr/>
                        <wps:spPr>
                          <a:xfrm>
                            <a:off x="3743601" y="3163"/>
                            <a:ext cx="1203325" cy="176530"/>
                          </a:xfrm>
                          <a:custGeom>
                            <a:avLst/>
                            <a:gdLst/>
                            <a:ahLst/>
                            <a:cxnLst/>
                            <a:rect l="l" t="t" r="r" b="b"/>
                            <a:pathLst>
                              <a:path w="1203325" h="176530">
                                <a:moveTo>
                                  <a:pt x="1203187" y="0"/>
                                </a:moveTo>
                                <a:lnTo>
                                  <a:pt x="50610" y="0"/>
                                </a:lnTo>
                                <a:lnTo>
                                  <a:pt x="30910" y="3977"/>
                                </a:lnTo>
                                <a:lnTo>
                                  <a:pt x="14823" y="14823"/>
                                </a:lnTo>
                                <a:lnTo>
                                  <a:pt x="3977" y="30910"/>
                                </a:lnTo>
                                <a:lnTo>
                                  <a:pt x="0" y="50610"/>
                                </a:lnTo>
                                <a:lnTo>
                                  <a:pt x="0" y="125818"/>
                                </a:lnTo>
                                <a:lnTo>
                                  <a:pt x="3977" y="145518"/>
                                </a:lnTo>
                                <a:lnTo>
                                  <a:pt x="14823" y="161605"/>
                                </a:lnTo>
                                <a:lnTo>
                                  <a:pt x="30910" y="172452"/>
                                </a:lnTo>
                                <a:lnTo>
                                  <a:pt x="50610" y="176429"/>
                                </a:lnTo>
                                <a:lnTo>
                                  <a:pt x="1203187" y="176429"/>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58" name="Graphic 258"/>
                        <wps:cNvSpPr/>
                        <wps:spPr>
                          <a:xfrm>
                            <a:off x="5061" y="91365"/>
                            <a:ext cx="3735704" cy="66675"/>
                          </a:xfrm>
                          <a:custGeom>
                            <a:avLst/>
                            <a:gdLst/>
                            <a:ahLst/>
                            <a:cxnLst/>
                            <a:rect l="l" t="t" r="r" b="b"/>
                            <a:pathLst>
                              <a:path w="3735704" h="66675">
                                <a:moveTo>
                                  <a:pt x="0" y="66476"/>
                                </a:moveTo>
                                <a:lnTo>
                                  <a:pt x="3663374" y="66476"/>
                                </a:lnTo>
                                <a:lnTo>
                                  <a:pt x="3663374" y="0"/>
                                </a:lnTo>
                                <a:lnTo>
                                  <a:pt x="3735374"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5.769043pt;margin-top:12.087082pt;width:389.8pt;height:14.4pt;mso-position-horizontal-relative:page;mso-position-vertical-relative:paragraph;z-index:-19801088" id="docshapegroup243" coordorigin="4115,242" coordsize="7796,288">
                <v:shape style="position:absolute;left:10010;top:246;width:1895;height:278" id="docshape244" coordorigin="10011,247" coordsize="1895,278" path="m11906,247l10091,247,10059,253,10034,270,10017,295,10011,326,10011,445,10017,476,10034,501,10059,518,10091,525,11906,525,11906,247xe" filled="true" fillcolor="#ff7f00" stroked="false">
                  <v:path arrowok="t"/>
                  <v:fill type="solid"/>
                </v:shape>
                <v:shape style="position:absolute;left:10010;top:246;width:1895;height:278" id="docshape245" coordorigin="10011,247" coordsize="1895,278" path="m11906,247l10091,247,10059,253,10034,270,10017,295,10011,326,10011,445,10017,476,10034,501,10059,518,10091,525,11906,525,11906,247e" filled="false" stroked="true" strokeweight=".49814pt" strokecolor="#000000">
                  <v:path arrowok="t"/>
                  <v:stroke dashstyle="solid"/>
                </v:shape>
                <v:shape style="position:absolute;left:4123;top:385;width:5883;height:105" id="docshape246" coordorigin="4123,386" coordsize="5883,105" path="m4123,490l9892,490,9892,386,10006,386e" filled="false" stroked="true" strokeweight=".79701pt" strokecolor="#ff7f00">
                  <v:path arrowok="t"/>
                  <v:stroke dashstyle="solid"/>
                </v:shape>
                <w10:wrap type="none"/>
              </v:group>
            </w:pict>
          </mc:Fallback>
        </mc:AlternateContent>
      </w:r>
      <w:r>
        <w:rPr>
          <w:position w:val="1"/>
        </w:rPr>
        <w:t>This</w:t>
      </w:r>
      <w:r>
        <w:rPr>
          <w:spacing w:val="-3"/>
          <w:position w:val="1"/>
        </w:rPr>
        <w:t> </w:t>
      </w:r>
      <w:r>
        <w:rPr>
          <w:position w:val="1"/>
        </w:rPr>
        <w:t>section</w:t>
      </w:r>
      <w:r>
        <w:rPr>
          <w:spacing w:val="-2"/>
          <w:position w:val="1"/>
        </w:rPr>
        <w:t> </w:t>
      </w:r>
      <w:r>
        <w:rPr>
          <w:position w:val="1"/>
        </w:rPr>
        <w:t>presents</w:t>
      </w:r>
      <w:r>
        <w:rPr>
          <w:spacing w:val="-2"/>
          <w:position w:val="1"/>
        </w:rPr>
        <w:t> </w:t>
      </w:r>
      <w:r>
        <w:rPr>
          <w:position w:val="1"/>
        </w:rPr>
        <w:t>two</w:t>
      </w:r>
      <w:r>
        <w:rPr>
          <w:spacing w:val="-2"/>
          <w:position w:val="1"/>
        </w:rPr>
        <w:t> </w:t>
      </w:r>
      <w:r>
        <w:rPr>
          <w:position w:val="1"/>
        </w:rPr>
        <w:t>case</w:t>
      </w:r>
      <w:r>
        <w:rPr>
          <w:spacing w:val="-3"/>
          <w:position w:val="1"/>
        </w:rPr>
        <w:t> </w:t>
      </w:r>
      <w:r>
        <w:rPr>
          <w:position w:val="1"/>
        </w:rPr>
        <w:t>studies</w:t>
      </w:r>
      <w:r>
        <w:rPr>
          <w:spacing w:val="-2"/>
          <w:position w:val="1"/>
        </w:rPr>
        <w:t> </w:t>
      </w:r>
      <w:r>
        <w:rPr>
          <w:position w:val="1"/>
        </w:rPr>
        <w:t>of</w:t>
      </w:r>
      <w:r>
        <w:rPr>
          <w:spacing w:val="-2"/>
          <w:position w:val="1"/>
        </w:rPr>
        <w:t> </w:t>
      </w:r>
      <w:r>
        <w:rPr>
          <w:position w:val="1"/>
        </w:rPr>
        <w:t>languages</w:t>
      </w:r>
      <w:r>
        <w:rPr>
          <w:spacing w:val="-2"/>
          <w:position w:val="1"/>
        </w:rPr>
        <w:t> </w:t>
      </w:r>
      <w:r>
        <w:rPr>
          <w:position w:val="1"/>
        </w:rPr>
        <w:t>with</w:t>
      </w:r>
      <w:r>
        <w:rPr>
          <w:spacing w:val="-2"/>
          <w:position w:val="1"/>
        </w:rPr>
        <w:t> </w:t>
      </w:r>
      <w:r>
        <w:rPr>
          <w:position w:val="1"/>
        </w:rPr>
        <w:t>mixed</w:t>
      </w:r>
      <w:r>
        <w:rPr>
          <w:spacing w:val="-3"/>
          <w:position w:val="1"/>
        </w:rPr>
        <w:t> </w:t>
      </w:r>
      <w:r>
        <w:rPr>
          <w:position w:val="1"/>
        </w:rPr>
        <w:t>epistemic</w:t>
      </w:r>
      <w:r>
        <w:rPr>
          <w:spacing w:val="-2"/>
          <w:position w:val="1"/>
        </w:rPr>
        <w:t> </w:t>
      </w:r>
      <w:r>
        <w:rPr>
          <w:position w:val="1"/>
        </w:rPr>
        <w:t>systems:</w:t>
      </w:r>
      <w:r>
        <w:rPr>
          <w:spacing w:val="15"/>
          <w:position w:val="1"/>
        </w:rPr>
        <w:t> </w:t>
      </w:r>
      <w:r>
        <w:rPr>
          <w:position w:val="1"/>
        </w:rPr>
        <w:t>Kurtöp</w:t>
      </w:r>
      <w:r>
        <w:rPr>
          <w:spacing w:val="-2"/>
          <w:position w:val="1"/>
        </w:rPr>
        <w:t> </w:t>
      </w:r>
      <w:r>
        <w:rPr>
          <w:position w:val="1"/>
        </w:rPr>
        <w:t>(East</w:t>
      </w:r>
      <w:r>
        <w:rPr>
          <w:spacing w:val="47"/>
          <w:position w:val="1"/>
        </w:rPr>
        <w:t>  </w:t>
      </w:r>
      <w:r>
        <w:rPr>
          <w:spacing w:val="-2"/>
        </w:rPr>
        <w:t>three?</w:t>
      </w:r>
    </w:p>
    <w:p>
      <w:pPr>
        <w:pStyle w:val="BodyText"/>
        <w:spacing w:line="376" w:lineRule="auto" w:before="118"/>
        <w:ind w:left="2039" w:right="2037"/>
        <w:jc w:val="both"/>
      </w:pPr>
      <w:r>
        <w:rPr/>
        <w:t>Bodish: Bhutan) and Eastern Geshiza (rGyalrongic: PRC). These epistemic-marking systems </w:t>
      </w:r>
      <w:r>
        <w:rPr/>
        <w:t>in these</w:t>
      </w:r>
      <w:r>
        <w:rPr>
          <w:spacing w:val="-10"/>
        </w:rPr>
        <w:t> </w:t>
      </w:r>
      <w:r>
        <w:rPr/>
        <w:t>languages</w:t>
      </w:r>
      <w:r>
        <w:rPr>
          <w:spacing w:val="-10"/>
        </w:rPr>
        <w:t> </w:t>
      </w:r>
      <w:r>
        <w:rPr/>
        <w:t>are</w:t>
      </w:r>
      <w:r>
        <w:rPr>
          <w:spacing w:val="-10"/>
        </w:rPr>
        <w:t> </w:t>
      </w:r>
      <w:r>
        <w:rPr/>
        <w:t>described</w:t>
      </w:r>
      <w:r>
        <w:rPr>
          <w:spacing w:val="-10"/>
        </w:rPr>
        <w:t> </w:t>
      </w:r>
      <w:r>
        <w:rPr/>
        <w:t>in</w:t>
      </w:r>
      <w:r>
        <w:rPr>
          <w:spacing w:val="-10"/>
        </w:rPr>
        <w:t> </w:t>
      </w:r>
      <w:r>
        <w:rPr/>
        <w:t>detail,</w:t>
      </w:r>
      <w:r>
        <w:rPr>
          <w:spacing w:val="-10"/>
        </w:rPr>
        <w:t> </w:t>
      </w:r>
      <w:r>
        <w:rPr/>
        <w:t>both</w:t>
      </w:r>
      <w:r>
        <w:rPr>
          <w:spacing w:val="-10"/>
        </w:rPr>
        <w:t> </w:t>
      </w:r>
      <w:r>
        <w:rPr/>
        <w:t>in</w:t>
      </w:r>
      <w:r>
        <w:rPr>
          <w:spacing w:val="-10"/>
        </w:rPr>
        <w:t> </w:t>
      </w:r>
      <w:r>
        <w:rPr/>
        <w:t>terms</w:t>
      </w:r>
      <w:r>
        <w:rPr>
          <w:spacing w:val="-10"/>
        </w:rPr>
        <w:t> </w:t>
      </w:r>
      <w:r>
        <w:rPr/>
        <w:t>of</w:t>
      </w:r>
      <w:r>
        <w:rPr>
          <w:spacing w:val="-10"/>
        </w:rPr>
        <w:t> </w:t>
      </w:r>
      <w:r>
        <w:rPr/>
        <w:t>the</w:t>
      </w:r>
      <w:r>
        <w:rPr>
          <w:spacing w:val="-10"/>
        </w:rPr>
        <w:t> </w:t>
      </w:r>
      <w:r>
        <w:rPr/>
        <w:t>traditional</w:t>
      </w:r>
      <w:r>
        <w:rPr>
          <w:spacing w:val="-10"/>
        </w:rPr>
        <w:t> </w:t>
      </w:r>
      <w:r>
        <w:rPr/>
        <w:t>cross-lingusitic</w:t>
      </w:r>
      <w:r>
        <w:rPr>
          <w:spacing w:val="-10"/>
        </w:rPr>
        <w:t> </w:t>
      </w:r>
      <w:r>
        <w:rPr/>
        <w:t>categories and</w:t>
      </w:r>
      <w:r>
        <w:rPr>
          <w:spacing w:val="-6"/>
        </w:rPr>
        <w:t> </w:t>
      </w:r>
      <w:r>
        <w:rPr/>
        <w:t>the</w:t>
      </w:r>
      <w:r>
        <w:rPr>
          <w:spacing w:val="-6"/>
        </w:rPr>
        <w:t> </w:t>
      </w:r>
      <w:r>
        <w:rPr/>
        <w:t>typological</w:t>
      </w:r>
      <w:r>
        <w:rPr>
          <w:spacing w:val="-6"/>
        </w:rPr>
        <w:t> </w:t>
      </w:r>
      <w:r>
        <w:rPr/>
        <w:t>observations</w:t>
      </w:r>
      <w:r>
        <w:rPr>
          <w:spacing w:val="-6"/>
        </w:rPr>
        <w:t> </w:t>
      </w:r>
      <w:r>
        <w:rPr/>
        <w:t>presented</w:t>
      </w:r>
      <w:r>
        <w:rPr>
          <w:spacing w:val="-6"/>
        </w:rPr>
        <w:t> </w:t>
      </w:r>
      <w:r>
        <w:rPr/>
        <w:t>in</w:t>
      </w:r>
      <w:r>
        <w:rPr>
          <w:spacing w:val="-6"/>
        </w:rPr>
        <w:t> </w:t>
      </w:r>
      <w:r>
        <w:rPr/>
        <w:t>Chapter</w:t>
      </w:r>
      <w:r>
        <w:rPr>
          <w:spacing w:val="-6"/>
        </w:rPr>
        <w:t> </w:t>
      </w:r>
      <w:hyperlink w:history="true" w:anchor="_bookmark96">
        <w:r>
          <w:rPr/>
          <w:t>4</w:t>
        </w:r>
      </w:hyperlink>
      <w:r>
        <w:rPr/>
        <w:t>. For</w:t>
      </w:r>
      <w:r>
        <w:rPr>
          <w:spacing w:val="-6"/>
        </w:rPr>
        <w:t> </w:t>
      </w:r>
      <w:r>
        <w:rPr/>
        <w:t>each</w:t>
      </w:r>
      <w:r>
        <w:rPr>
          <w:spacing w:val="-6"/>
        </w:rPr>
        <w:t> </w:t>
      </w:r>
      <w:r>
        <w:rPr/>
        <w:t>case</w:t>
      </w:r>
      <w:r>
        <w:rPr>
          <w:spacing w:val="-6"/>
        </w:rPr>
        <w:t> </w:t>
      </w:r>
      <w:r>
        <w:rPr/>
        <w:t>study</w:t>
      </w:r>
      <w:r>
        <w:rPr>
          <w:spacing w:val="-6"/>
        </w:rPr>
        <w:t> </w:t>
      </w:r>
      <w:r>
        <w:rPr/>
        <w:t>language,</w:t>
      </w:r>
      <w:r>
        <w:rPr>
          <w:spacing w:val="-6"/>
        </w:rPr>
        <w:t> </w:t>
      </w:r>
      <w:r>
        <w:rPr/>
        <w:t>the</w:t>
      </w:r>
      <w:r>
        <w:rPr>
          <w:spacing w:val="-6"/>
        </w:rPr>
        <w:t> </w:t>
      </w:r>
      <w:r>
        <w:rPr/>
        <w:t>chal- lenges that arise when attempting to describe these mixed epistemic systems solely within the framework</w:t>
      </w:r>
      <w:r>
        <w:rPr>
          <w:spacing w:val="-4"/>
        </w:rPr>
        <w:t> </w:t>
      </w:r>
      <w:r>
        <w:rPr/>
        <w:t>of</w:t>
      </w:r>
      <w:r>
        <w:rPr>
          <w:spacing w:val="-4"/>
        </w:rPr>
        <w:t> </w:t>
      </w:r>
      <w:r>
        <w:rPr/>
        <w:t>a</w:t>
      </w:r>
      <w:r>
        <w:rPr>
          <w:spacing w:val="-4"/>
        </w:rPr>
        <w:t> </w:t>
      </w:r>
      <w:r>
        <w:rPr/>
        <w:t>single</w:t>
      </w:r>
      <w:r>
        <w:rPr>
          <w:spacing w:val="-4"/>
        </w:rPr>
        <w:t> </w:t>
      </w:r>
      <w:r>
        <w:rPr/>
        <w:t>traditional</w:t>
      </w:r>
      <w:r>
        <w:rPr>
          <w:spacing w:val="-4"/>
        </w:rPr>
        <w:t> </w:t>
      </w:r>
      <w:r>
        <w:rPr/>
        <w:t>cross-linguistic</w:t>
      </w:r>
      <w:r>
        <w:rPr>
          <w:spacing w:val="-4"/>
        </w:rPr>
        <w:t> </w:t>
      </w:r>
      <w:r>
        <w:rPr/>
        <w:t>cateogory</w:t>
      </w:r>
      <w:r>
        <w:rPr>
          <w:spacing w:val="-4"/>
        </w:rPr>
        <w:t> </w:t>
      </w:r>
      <w:r>
        <w:rPr/>
        <w:t>are</w:t>
      </w:r>
      <w:r>
        <w:rPr>
          <w:spacing w:val="-4"/>
        </w:rPr>
        <w:t> </w:t>
      </w:r>
      <w:r>
        <w:rPr/>
        <w:t>discussed,</w:t>
      </w:r>
      <w:r>
        <w:rPr>
          <w:spacing w:val="-4"/>
        </w:rPr>
        <w:t> </w:t>
      </w:r>
      <w:r>
        <w:rPr/>
        <w:t>as</w:t>
      </w:r>
      <w:r>
        <w:rPr>
          <w:spacing w:val="-4"/>
        </w:rPr>
        <w:t> </w:t>
      </w:r>
      <w:r>
        <w:rPr/>
        <w:t>is</w:t>
      </w:r>
      <w:r>
        <w:rPr>
          <w:spacing w:val="-4"/>
        </w:rPr>
        <w:t> </w:t>
      </w:r>
      <w:r>
        <w:rPr/>
        <w:t>the</w:t>
      </w:r>
      <w:r>
        <w:rPr>
          <w:spacing w:val="-4"/>
        </w:rPr>
        <w:t> </w:t>
      </w:r>
      <w:r>
        <w:rPr/>
        <w:t>usefulness</w:t>
      </w:r>
      <w:r>
        <w:rPr>
          <w:spacing w:val="-4"/>
        </w:rPr>
        <w:t> </w:t>
      </w:r>
      <w:r>
        <w:rPr/>
        <w:t>of the</w:t>
      </w:r>
      <w:r>
        <w:rPr>
          <w:spacing w:val="-1"/>
        </w:rPr>
        <w:t> </w:t>
      </w:r>
      <w:r>
        <w:rPr/>
        <w:t>more</w:t>
      </w:r>
      <w:r>
        <w:rPr>
          <w:spacing w:val="-1"/>
        </w:rPr>
        <w:t> </w:t>
      </w:r>
      <w:r>
        <w:rPr/>
        <w:t>general</w:t>
      </w:r>
      <w:r>
        <w:rPr>
          <w:spacing w:val="-1"/>
        </w:rPr>
        <w:t> </w:t>
      </w:r>
      <w:r>
        <w:rPr/>
        <w:t>approach</w:t>
      </w:r>
      <w:r>
        <w:rPr>
          <w:spacing w:val="-1"/>
        </w:rPr>
        <w:t> </w:t>
      </w:r>
      <w:r>
        <w:rPr/>
        <w:t>for</w:t>
      </w:r>
      <w:r>
        <w:rPr>
          <w:spacing w:val="-1"/>
        </w:rPr>
        <w:t> </w:t>
      </w:r>
      <w:r>
        <w:rPr/>
        <w:t>which</w:t>
      </w:r>
      <w:r>
        <w:rPr>
          <w:spacing w:val="-1"/>
        </w:rPr>
        <w:t> </w:t>
      </w:r>
      <w:r>
        <w:rPr/>
        <w:t>this</w:t>
      </w:r>
      <w:r>
        <w:rPr>
          <w:spacing w:val="-1"/>
        </w:rPr>
        <w:t> </w:t>
      </w:r>
      <w:r>
        <w:rPr/>
        <w:t>thesis</w:t>
      </w:r>
      <w:r>
        <w:rPr>
          <w:spacing w:val="-1"/>
        </w:rPr>
        <w:t> </w:t>
      </w:r>
      <w:r>
        <w:rPr/>
        <w:t>advocates.</w:t>
      </w:r>
      <w:r>
        <w:rPr>
          <w:spacing w:val="21"/>
        </w:rPr>
        <w:t> </w:t>
      </w:r>
      <w:r>
        <w:rPr/>
        <w:t>These</w:t>
      </w:r>
      <w:r>
        <w:rPr>
          <w:spacing w:val="-1"/>
        </w:rPr>
        <w:t> </w:t>
      </w:r>
      <w:r>
        <w:rPr/>
        <w:t>languages</w:t>
      </w:r>
      <w:r>
        <w:rPr>
          <w:spacing w:val="-1"/>
        </w:rPr>
        <w:t> </w:t>
      </w:r>
      <w:r>
        <w:rPr/>
        <w:t>have</w:t>
      </w:r>
      <w:r>
        <w:rPr>
          <w:spacing w:val="-1"/>
        </w:rPr>
        <w:t> </w:t>
      </w:r>
      <w:r>
        <w:rPr/>
        <w:t>been</w:t>
      </w:r>
      <w:r>
        <w:rPr>
          <w:spacing w:val="-1"/>
        </w:rPr>
        <w:t> </w:t>
      </w:r>
      <w:r>
        <w:rPr/>
        <w:t>selected </w:t>
      </w:r>
      <w:r>
        <w:rPr>
          <w:spacing w:val="-2"/>
        </w:rPr>
        <w:t>for</w:t>
      </w:r>
      <w:r>
        <w:rPr>
          <w:spacing w:val="-4"/>
        </w:rPr>
        <w:t> </w:t>
      </w:r>
      <w:r>
        <w:rPr>
          <w:spacing w:val="-2"/>
        </w:rPr>
        <w:t>their</w:t>
      </w:r>
      <w:r>
        <w:rPr>
          <w:spacing w:val="-4"/>
        </w:rPr>
        <w:t> </w:t>
      </w:r>
      <w:r>
        <w:rPr>
          <w:spacing w:val="-2"/>
        </w:rPr>
        <w:t>detailed</w:t>
      </w:r>
      <w:r>
        <w:rPr>
          <w:spacing w:val="-4"/>
        </w:rPr>
        <w:t> </w:t>
      </w:r>
      <w:r>
        <w:rPr>
          <w:spacing w:val="-2"/>
        </w:rPr>
        <w:t>descriptions</w:t>
      </w:r>
      <w:r>
        <w:rPr>
          <w:spacing w:val="-4"/>
        </w:rPr>
        <w:t> </w:t>
      </w:r>
      <w:r>
        <w:rPr>
          <w:spacing w:val="-2"/>
        </w:rPr>
        <w:t>of</w:t>
      </w:r>
      <w:r>
        <w:rPr>
          <w:spacing w:val="-4"/>
        </w:rPr>
        <w:t> </w:t>
      </w:r>
      <w:r>
        <w:rPr>
          <w:spacing w:val="-2"/>
        </w:rPr>
        <w:t>their</w:t>
      </w:r>
      <w:r>
        <w:rPr>
          <w:spacing w:val="-4"/>
        </w:rPr>
        <w:t> </w:t>
      </w:r>
      <w:r>
        <w:rPr>
          <w:spacing w:val="-2"/>
        </w:rPr>
        <w:t>epistemic</w:t>
      </w:r>
      <w:r>
        <w:rPr>
          <w:spacing w:val="-4"/>
        </w:rPr>
        <w:t> </w:t>
      </w:r>
      <w:r>
        <w:rPr>
          <w:spacing w:val="-2"/>
        </w:rPr>
        <w:t>marking</w:t>
      </w:r>
      <w:r>
        <w:rPr>
          <w:spacing w:val="-4"/>
        </w:rPr>
        <w:t> </w:t>
      </w:r>
      <w:r>
        <w:rPr>
          <w:spacing w:val="-2"/>
        </w:rPr>
        <w:t>systems, in</w:t>
      </w:r>
      <w:r>
        <w:rPr>
          <w:spacing w:val="-4"/>
        </w:rPr>
        <w:t> </w:t>
      </w:r>
      <w:r>
        <w:rPr>
          <w:spacing w:val="-2"/>
        </w:rPr>
        <w:t>particular</w:t>
      </w:r>
      <w:r>
        <w:rPr>
          <w:spacing w:val="-4"/>
        </w:rPr>
        <w:t> </w:t>
      </w:r>
      <w:r>
        <w:rPr>
          <w:spacing w:val="-2"/>
        </w:rPr>
        <w:t>for</w:t>
      </w:r>
      <w:r>
        <w:rPr>
          <w:spacing w:val="-4"/>
        </w:rPr>
        <w:t> </w:t>
      </w:r>
      <w:r>
        <w:rPr>
          <w:spacing w:val="-2"/>
        </w:rPr>
        <w:t>the</w:t>
      </w:r>
      <w:r>
        <w:rPr>
          <w:spacing w:val="-4"/>
        </w:rPr>
        <w:t> </w:t>
      </w:r>
      <w:r>
        <w:rPr>
          <w:spacing w:val="-2"/>
        </w:rPr>
        <w:t>clarity</w:t>
      </w:r>
      <w:r>
        <w:rPr>
          <w:spacing w:val="-4"/>
        </w:rPr>
        <w:t> </w:t>
      </w:r>
      <w:r>
        <w:rPr>
          <w:spacing w:val="-2"/>
        </w:rPr>
        <w:t>they </w:t>
      </w:r>
      <w:r>
        <w:rPr/>
        <w:t>provide</w:t>
      </w:r>
      <w:r>
        <w:rPr>
          <w:spacing w:val="-8"/>
        </w:rPr>
        <w:t> </w:t>
      </w:r>
      <w:r>
        <w:rPr/>
        <w:t>to</w:t>
      </w:r>
      <w:r>
        <w:rPr>
          <w:spacing w:val="-7"/>
        </w:rPr>
        <w:t> </w:t>
      </w:r>
      <w:r>
        <w:rPr/>
        <w:t>this</w:t>
      </w:r>
      <w:r>
        <w:rPr>
          <w:spacing w:val="-7"/>
        </w:rPr>
        <w:t> </w:t>
      </w:r>
      <w:r>
        <w:rPr/>
        <w:t>discussion</w:t>
      </w:r>
      <w:r>
        <w:rPr>
          <w:spacing w:val="-7"/>
        </w:rPr>
        <w:t> </w:t>
      </w:r>
      <w:r>
        <w:rPr/>
        <w:t>of</w:t>
      </w:r>
      <w:r>
        <w:rPr>
          <w:spacing w:val="-7"/>
        </w:rPr>
        <w:t> </w:t>
      </w:r>
      <w:r>
        <w:rPr/>
        <w:t>mixed</w:t>
      </w:r>
      <w:r>
        <w:rPr>
          <w:spacing w:val="-7"/>
        </w:rPr>
        <w:t> </w:t>
      </w:r>
      <w:r>
        <w:rPr/>
        <w:t>systems.</w:t>
      </w:r>
      <w:r>
        <w:rPr>
          <w:spacing w:val="10"/>
        </w:rPr>
        <w:t> </w:t>
      </w:r>
      <w:r>
        <w:rPr/>
        <w:t>In</w:t>
      </w:r>
      <w:r>
        <w:rPr>
          <w:spacing w:val="-7"/>
        </w:rPr>
        <w:t> </w:t>
      </w:r>
      <w:r>
        <w:rPr/>
        <w:t>this</w:t>
      </w:r>
      <w:r>
        <w:rPr>
          <w:spacing w:val="-7"/>
        </w:rPr>
        <w:t> </w:t>
      </w:r>
      <w:r>
        <w:rPr/>
        <w:t>sense,</w:t>
      </w:r>
      <w:r>
        <w:rPr>
          <w:spacing w:val="-7"/>
        </w:rPr>
        <w:t> </w:t>
      </w:r>
      <w:r>
        <w:rPr/>
        <w:t>they</w:t>
      </w:r>
      <w:r>
        <w:rPr>
          <w:spacing w:val="-8"/>
        </w:rPr>
        <w:t> </w:t>
      </w:r>
      <w:r>
        <w:rPr/>
        <w:t>are</w:t>
      </w:r>
      <w:r>
        <w:rPr>
          <w:spacing w:val="-7"/>
        </w:rPr>
        <w:t> </w:t>
      </w:r>
      <w:r>
        <w:rPr/>
        <w:t>at</w:t>
      </w:r>
      <w:r>
        <w:rPr>
          <w:spacing w:val="-7"/>
        </w:rPr>
        <w:t> </w:t>
      </w:r>
      <w:r>
        <w:rPr/>
        <w:t>the</w:t>
      </w:r>
      <w:r>
        <w:rPr>
          <w:spacing w:val="-7"/>
        </w:rPr>
        <w:t> </w:t>
      </w:r>
      <w:r>
        <w:rPr/>
        <w:t>far</w:t>
      </w:r>
      <w:r>
        <w:rPr>
          <w:spacing w:val="-7"/>
        </w:rPr>
        <w:t> </w:t>
      </w:r>
      <w:r>
        <w:rPr/>
        <w:t>end</w:t>
      </w:r>
      <w:r>
        <w:rPr>
          <w:spacing w:val="-7"/>
        </w:rPr>
        <w:t> </w:t>
      </w:r>
      <w:r>
        <w:rPr/>
        <w:t>of</w:t>
      </w:r>
      <w:r>
        <w:rPr>
          <w:spacing w:val="-7"/>
        </w:rPr>
        <w:t> </w:t>
      </w:r>
      <w:r>
        <w:rPr/>
        <w:t>the</w:t>
      </w:r>
      <w:r>
        <w:rPr>
          <w:spacing w:val="-7"/>
        </w:rPr>
        <w:t> </w:t>
      </w:r>
      <w:r>
        <w:rPr/>
        <w:t>spectrum in</w:t>
      </w:r>
      <w:r>
        <w:rPr>
          <w:spacing w:val="-7"/>
        </w:rPr>
        <w:t> </w:t>
      </w:r>
      <w:r>
        <w:rPr/>
        <w:t>terms</w:t>
      </w:r>
      <w:r>
        <w:rPr>
          <w:spacing w:val="-6"/>
        </w:rPr>
        <w:t> </w:t>
      </w:r>
      <w:r>
        <w:rPr/>
        <w:t>of</w:t>
      </w:r>
      <w:r>
        <w:rPr>
          <w:spacing w:val="-7"/>
        </w:rPr>
        <w:t> </w:t>
      </w:r>
      <w:r>
        <w:rPr/>
        <w:t>how</w:t>
      </w:r>
      <w:r>
        <w:rPr>
          <w:spacing w:val="-7"/>
        </w:rPr>
        <w:t> </w:t>
      </w:r>
      <w:r>
        <w:rPr/>
        <w:t>clear</w:t>
      </w:r>
      <w:r>
        <w:rPr>
          <w:spacing w:val="-6"/>
        </w:rPr>
        <w:t> </w:t>
      </w:r>
      <w:r>
        <w:rPr/>
        <w:t>and</w:t>
      </w:r>
      <w:r>
        <w:rPr>
          <w:spacing w:val="-7"/>
        </w:rPr>
        <w:t> </w:t>
      </w:r>
      <w:r>
        <w:rPr/>
        <w:t>demonstrable</w:t>
      </w:r>
      <w:r>
        <w:rPr>
          <w:spacing w:val="-7"/>
        </w:rPr>
        <w:t> </w:t>
      </w:r>
      <w:r>
        <w:rPr/>
        <w:t>the</w:t>
      </w:r>
      <w:r>
        <w:rPr>
          <w:spacing w:val="-6"/>
        </w:rPr>
        <w:t> </w:t>
      </w:r>
      <w:r>
        <w:rPr/>
        <w:t>issues</w:t>
      </w:r>
      <w:r>
        <w:rPr>
          <w:spacing w:val="-7"/>
        </w:rPr>
        <w:t> </w:t>
      </w:r>
      <w:r>
        <w:rPr/>
        <w:t>at</w:t>
      </w:r>
      <w:r>
        <w:rPr>
          <w:spacing w:val="-7"/>
        </w:rPr>
        <w:t> </w:t>
      </w:r>
      <w:r>
        <w:rPr/>
        <w:t>hand</w:t>
      </w:r>
      <w:r>
        <w:rPr>
          <w:spacing w:val="-6"/>
        </w:rPr>
        <w:t> </w:t>
      </w:r>
      <w:r>
        <w:rPr/>
        <w:t>are,</w:t>
      </w:r>
      <w:r>
        <w:rPr>
          <w:spacing w:val="-7"/>
        </w:rPr>
        <w:t> </w:t>
      </w:r>
      <w:r>
        <w:rPr/>
        <w:t>though</w:t>
      </w:r>
      <w:r>
        <w:rPr>
          <w:spacing w:val="-7"/>
        </w:rPr>
        <w:t> </w:t>
      </w:r>
      <w:r>
        <w:rPr/>
        <w:t>the</w:t>
      </w:r>
      <w:r>
        <w:rPr>
          <w:spacing w:val="-6"/>
        </w:rPr>
        <w:t> </w:t>
      </w:r>
      <w:r>
        <w:rPr/>
        <w:t>theoretical</w:t>
      </w:r>
      <w:r>
        <w:rPr>
          <w:spacing w:val="-7"/>
        </w:rPr>
        <w:t> </w:t>
      </w:r>
      <w:r>
        <w:rPr/>
        <w:t>arguments made are no less applicable to the wider family.</w:t>
      </w:r>
    </w:p>
    <w:p>
      <w:pPr>
        <w:pStyle w:val="BodyText"/>
        <w:spacing w:before="63"/>
      </w:pPr>
    </w:p>
    <w:p>
      <w:pPr>
        <w:pStyle w:val="Heading4"/>
        <w:spacing w:before="1"/>
      </w:pPr>
      <w:r>
        <w:rPr>
          <w:spacing w:val="-2"/>
        </w:rPr>
        <w:t>Kurtöp</w:t>
      </w:r>
    </w:p>
    <w:p>
      <w:pPr>
        <w:pStyle w:val="BodyText"/>
        <w:spacing w:before="39"/>
        <w:rPr>
          <w:rFonts w:ascii="Times New Roman"/>
          <w:b/>
        </w:rPr>
      </w:pPr>
    </w:p>
    <w:p>
      <w:pPr>
        <w:pStyle w:val="BodyText"/>
        <w:spacing w:line="376" w:lineRule="auto" w:before="1"/>
        <w:ind w:left="2039" w:right="2037"/>
        <w:jc w:val="both"/>
      </w:pPr>
      <w:r>
        <w:rPr/>
        <w:t>Kurtöp</w:t>
      </w:r>
      <w:r>
        <w:rPr>
          <w:spacing w:val="-3"/>
        </w:rPr>
        <w:t> </w:t>
      </w:r>
      <w:r>
        <w:rPr/>
        <w:t>is</w:t>
      </w:r>
      <w:r>
        <w:rPr>
          <w:spacing w:val="-3"/>
        </w:rPr>
        <w:t> </w:t>
      </w:r>
      <w:r>
        <w:rPr/>
        <w:t>an</w:t>
      </w:r>
      <w:r>
        <w:rPr>
          <w:spacing w:val="-3"/>
        </w:rPr>
        <w:t> </w:t>
      </w:r>
      <w:r>
        <w:rPr/>
        <w:t>East</w:t>
      </w:r>
      <w:r>
        <w:rPr>
          <w:spacing w:val="-3"/>
        </w:rPr>
        <w:t> </w:t>
      </w:r>
      <w:r>
        <w:rPr/>
        <w:t>Bodish</w:t>
      </w:r>
      <w:r>
        <w:rPr>
          <w:spacing w:val="-3"/>
        </w:rPr>
        <w:t> </w:t>
      </w:r>
      <w:r>
        <w:rPr/>
        <w:t>language</w:t>
      </w:r>
      <w:r>
        <w:rPr>
          <w:spacing w:val="-3"/>
        </w:rPr>
        <w:t> </w:t>
      </w:r>
      <w:r>
        <w:rPr/>
        <w:t>spoken</w:t>
      </w:r>
      <w:r>
        <w:rPr>
          <w:spacing w:val="-3"/>
        </w:rPr>
        <w:t> </w:t>
      </w:r>
      <w:r>
        <w:rPr/>
        <w:t>in</w:t>
      </w:r>
      <w:r>
        <w:rPr>
          <w:spacing w:val="-3"/>
        </w:rPr>
        <w:t> </w:t>
      </w:r>
      <w:r>
        <w:rPr/>
        <w:t>Central</w:t>
      </w:r>
      <w:r>
        <w:rPr>
          <w:spacing w:val="-3"/>
        </w:rPr>
        <w:t> </w:t>
      </w:r>
      <w:r>
        <w:rPr/>
        <w:t>to</w:t>
      </w:r>
      <w:r>
        <w:rPr>
          <w:spacing w:val="-3"/>
        </w:rPr>
        <w:t> </w:t>
      </w:r>
      <w:r>
        <w:rPr/>
        <w:t>Eastern</w:t>
      </w:r>
      <w:r>
        <w:rPr>
          <w:spacing w:val="-3"/>
        </w:rPr>
        <w:t> </w:t>
      </w:r>
      <w:r>
        <w:rPr/>
        <w:t>Bhutan</w:t>
      </w:r>
      <w:r>
        <w:rPr>
          <w:spacing w:val="-3"/>
        </w:rPr>
        <w:t> </w:t>
      </w:r>
      <w:r>
        <w:rPr/>
        <w:t>(</w:t>
      </w:r>
      <w:hyperlink w:history="true" w:anchor="_bookmark333">
        <w:r>
          <w:rPr/>
          <w:t>Hyslop</w:t>
        </w:r>
        <w:r>
          <w:rPr>
            <w:spacing w:val="-3"/>
          </w:rPr>
          <w:t> </w:t>
        </w:r>
        <w:r>
          <w:rPr/>
          <w:t>2017</w:t>
        </w:r>
      </w:hyperlink>
      <w:r>
        <w:rPr/>
        <w:t>).</w:t>
      </w:r>
      <w:r>
        <w:rPr>
          <w:spacing w:val="16"/>
        </w:rPr>
        <w:t> </w:t>
      </w:r>
      <w:r>
        <w:rPr/>
        <w:t>The</w:t>
      </w:r>
      <w:r>
        <w:rPr>
          <w:spacing w:val="-3"/>
        </w:rPr>
        <w:t> </w:t>
      </w:r>
      <w:r>
        <w:rPr/>
        <w:t>East Bodish family is a relatively small subfamily spoken almost entirely within Bhutan, with some speakers spilling out into the Arunachal Pradesh (specifically Tawang) and Tibet to the North- West.</w:t>
      </w:r>
      <w:r>
        <w:rPr>
          <w:spacing w:val="40"/>
        </w:rPr>
        <w:t> </w:t>
      </w:r>
      <w:r>
        <w:rPr/>
        <w:t>While, as was discussed in detail in Section </w:t>
      </w:r>
      <w:r>
        <w:rPr>
          <w:rFonts w:ascii="Times New Roman" w:hAnsi="Times New Roman"/>
          <w:b/>
        </w:rPr>
        <w:t>??</w:t>
      </w:r>
      <w:r>
        <w:rPr/>
        <w:t>, it is not currently possible to establish a clear</w:t>
      </w:r>
      <w:r>
        <w:rPr>
          <w:spacing w:val="-13"/>
        </w:rPr>
        <w:t> </w:t>
      </w:r>
      <w:r>
        <w:rPr/>
        <w:t>phylogeny</w:t>
      </w:r>
      <w:r>
        <w:rPr>
          <w:spacing w:val="-12"/>
        </w:rPr>
        <w:t> </w:t>
      </w:r>
      <w:r>
        <w:rPr/>
        <w:t>to</w:t>
      </w:r>
      <w:r>
        <w:rPr>
          <w:spacing w:val="-13"/>
        </w:rPr>
        <w:t> </w:t>
      </w:r>
      <w:r>
        <w:rPr/>
        <w:t>account</w:t>
      </w:r>
      <w:r>
        <w:rPr>
          <w:spacing w:val="-12"/>
        </w:rPr>
        <w:t> </w:t>
      </w:r>
      <w:r>
        <w:rPr/>
        <w:t>for</w:t>
      </w:r>
      <w:r>
        <w:rPr>
          <w:spacing w:val="-13"/>
        </w:rPr>
        <w:t> </w:t>
      </w:r>
      <w:r>
        <w:rPr/>
        <w:t>the</w:t>
      </w:r>
      <w:r>
        <w:rPr>
          <w:spacing w:val="-12"/>
        </w:rPr>
        <w:t> </w:t>
      </w:r>
      <w:r>
        <w:rPr/>
        <w:t>development</w:t>
      </w:r>
      <w:r>
        <w:rPr>
          <w:spacing w:val="-13"/>
        </w:rPr>
        <w:t> </w:t>
      </w:r>
      <w:r>
        <w:rPr/>
        <w:t>of</w:t>
      </w:r>
      <w:r>
        <w:rPr>
          <w:spacing w:val="-12"/>
        </w:rPr>
        <w:t> </w:t>
      </w:r>
      <w:r>
        <w:rPr/>
        <w:t>the</w:t>
      </w:r>
      <w:r>
        <w:rPr>
          <w:spacing w:val="-13"/>
        </w:rPr>
        <w:t> </w:t>
      </w:r>
      <w:r>
        <w:rPr/>
        <w:t>subgroups</w:t>
      </w:r>
      <w:r>
        <w:rPr>
          <w:spacing w:val="-12"/>
        </w:rPr>
        <w:t> </w:t>
      </w:r>
      <w:r>
        <w:rPr/>
        <w:t>of</w:t>
      </w:r>
      <w:r>
        <w:rPr>
          <w:spacing w:val="-13"/>
        </w:rPr>
        <w:t> </w:t>
      </w:r>
      <w:r>
        <w:rPr/>
        <w:t>the</w:t>
      </w:r>
      <w:r>
        <w:rPr>
          <w:spacing w:val="-12"/>
        </w:rPr>
        <w:t> </w:t>
      </w:r>
      <w:r>
        <w:rPr/>
        <w:t>Trans-Himalayan</w:t>
      </w:r>
      <w:r>
        <w:rPr>
          <w:spacing w:val="-13"/>
        </w:rPr>
        <w:t> </w:t>
      </w:r>
      <w:r>
        <w:rPr/>
        <w:t>family, there</w:t>
      </w:r>
      <w:r>
        <w:rPr>
          <w:spacing w:val="-3"/>
        </w:rPr>
        <w:t> </w:t>
      </w:r>
      <w:r>
        <w:rPr/>
        <w:t>appears</w:t>
      </w:r>
      <w:r>
        <w:rPr>
          <w:spacing w:val="-2"/>
        </w:rPr>
        <w:t> </w:t>
      </w:r>
      <w:r>
        <w:rPr/>
        <w:t>to</w:t>
      </w:r>
      <w:r>
        <w:rPr>
          <w:spacing w:val="-3"/>
        </w:rPr>
        <w:t> </w:t>
      </w:r>
      <w:r>
        <w:rPr/>
        <w:t>be</w:t>
      </w:r>
      <w:r>
        <w:rPr>
          <w:spacing w:val="-2"/>
        </w:rPr>
        <w:t> </w:t>
      </w:r>
      <w:r>
        <w:rPr/>
        <w:t>a</w:t>
      </w:r>
      <w:r>
        <w:rPr>
          <w:spacing w:val="-2"/>
        </w:rPr>
        <w:t> </w:t>
      </w:r>
      <w:r>
        <w:rPr/>
        <w:t>closer</w:t>
      </w:r>
      <w:r>
        <w:rPr>
          <w:spacing w:val="-3"/>
        </w:rPr>
        <w:t> </w:t>
      </w:r>
      <w:r>
        <w:rPr/>
        <w:t>relation</w:t>
      </w:r>
      <w:r>
        <w:rPr>
          <w:spacing w:val="-3"/>
        </w:rPr>
        <w:t> </w:t>
      </w:r>
      <w:r>
        <w:rPr/>
        <w:t>between</w:t>
      </w:r>
      <w:r>
        <w:rPr>
          <w:spacing w:val="-3"/>
        </w:rPr>
        <w:t> </w:t>
      </w:r>
      <w:r>
        <w:rPr/>
        <w:t>East</w:t>
      </w:r>
      <w:r>
        <w:rPr>
          <w:spacing w:val="-2"/>
        </w:rPr>
        <w:t> </w:t>
      </w:r>
      <w:r>
        <w:rPr/>
        <w:t>Bodish</w:t>
      </w:r>
      <w:r>
        <w:rPr>
          <w:spacing w:val="-2"/>
        </w:rPr>
        <w:t> </w:t>
      </w:r>
      <w:r>
        <w:rPr/>
        <w:t>and</w:t>
      </w:r>
      <w:r>
        <w:rPr>
          <w:spacing w:val="-3"/>
        </w:rPr>
        <w:t> </w:t>
      </w:r>
      <w:r>
        <w:rPr/>
        <w:t>Tibetic</w:t>
      </w:r>
      <w:r>
        <w:rPr>
          <w:spacing w:val="-2"/>
        </w:rPr>
        <w:t> </w:t>
      </w:r>
      <w:r>
        <w:rPr/>
        <w:t>languages.</w:t>
      </w:r>
      <w:r>
        <w:rPr>
          <w:spacing w:val="17"/>
        </w:rPr>
        <w:t> </w:t>
      </w:r>
      <w:hyperlink w:history="true" w:anchor="_bookmark330">
        <w:r>
          <w:rPr/>
          <w:t>Hyslop</w:t>
        </w:r>
        <w:r>
          <w:rPr>
            <w:spacing w:val="-3"/>
          </w:rPr>
          <w:t> </w:t>
        </w:r>
        <w:r>
          <w:rPr/>
          <w:t>(2014a)</w:t>
        </w:r>
      </w:hyperlink>
      <w:r>
        <w:rPr/>
        <w:t> suggests that, while there is a great deal of shared vocabulary and grammatical forms between individual</w:t>
      </w:r>
      <w:r>
        <w:rPr>
          <w:spacing w:val="-1"/>
        </w:rPr>
        <w:t> </w:t>
      </w:r>
      <w:r>
        <w:rPr/>
        <w:t>East</w:t>
      </w:r>
      <w:r>
        <w:rPr>
          <w:spacing w:val="-1"/>
        </w:rPr>
        <w:t> </w:t>
      </w:r>
      <w:r>
        <w:rPr/>
        <w:t>Bodish</w:t>
      </w:r>
      <w:r>
        <w:rPr>
          <w:spacing w:val="-1"/>
        </w:rPr>
        <w:t> </w:t>
      </w:r>
      <w:r>
        <w:rPr/>
        <w:t>languages</w:t>
      </w:r>
      <w:r>
        <w:rPr>
          <w:spacing w:val="-1"/>
        </w:rPr>
        <w:t> </w:t>
      </w:r>
      <w:r>
        <w:rPr/>
        <w:t>and</w:t>
      </w:r>
      <w:r>
        <w:rPr>
          <w:spacing w:val="-1"/>
        </w:rPr>
        <w:t> </w:t>
      </w:r>
      <w:r>
        <w:rPr/>
        <w:t>Tibetic</w:t>
      </w:r>
      <w:r>
        <w:rPr>
          <w:spacing w:val="-1"/>
        </w:rPr>
        <w:t> </w:t>
      </w:r>
      <w:r>
        <w:rPr/>
        <w:t>languages, much</w:t>
      </w:r>
      <w:r>
        <w:rPr>
          <w:spacing w:val="-1"/>
        </w:rPr>
        <w:t> </w:t>
      </w:r>
      <w:r>
        <w:rPr/>
        <w:t>of</w:t>
      </w:r>
      <w:r>
        <w:rPr>
          <w:spacing w:val="-1"/>
        </w:rPr>
        <w:t> </w:t>
      </w:r>
      <w:r>
        <w:rPr/>
        <w:t>this</w:t>
      </w:r>
      <w:r>
        <w:rPr>
          <w:spacing w:val="-1"/>
        </w:rPr>
        <w:t> </w:t>
      </w:r>
      <w:r>
        <w:rPr/>
        <w:t>similarity</w:t>
      </w:r>
      <w:r>
        <w:rPr>
          <w:spacing w:val="-1"/>
        </w:rPr>
        <w:t> </w:t>
      </w:r>
      <w:r>
        <w:rPr/>
        <w:t>does</w:t>
      </w:r>
      <w:r>
        <w:rPr>
          <w:spacing w:val="-1"/>
        </w:rPr>
        <w:t> </w:t>
      </w:r>
      <w:r>
        <w:rPr/>
        <w:t>not</w:t>
      </w:r>
      <w:r>
        <w:rPr>
          <w:spacing w:val="-1"/>
        </w:rPr>
        <w:t> </w:t>
      </w:r>
      <w:r>
        <w:rPr/>
        <w:t>recon- struct within the East Bodish family and is better attributed to widespread borrowing.</w:t>
      </w:r>
      <w:r>
        <w:rPr>
          <w:spacing w:val="40"/>
        </w:rPr>
        <w:t> </w:t>
      </w:r>
      <w:r>
        <w:rPr/>
        <w:t>Hyslop also</w:t>
      </w:r>
      <w:r>
        <w:rPr>
          <w:spacing w:val="-3"/>
        </w:rPr>
        <w:t> </w:t>
      </w:r>
      <w:r>
        <w:rPr/>
        <w:t>notes</w:t>
      </w:r>
      <w:r>
        <w:rPr>
          <w:spacing w:val="-3"/>
        </w:rPr>
        <w:t> </w:t>
      </w:r>
      <w:r>
        <w:rPr/>
        <w:t>that,</w:t>
      </w:r>
      <w:r>
        <w:rPr>
          <w:spacing w:val="-3"/>
        </w:rPr>
        <w:t> </w:t>
      </w:r>
      <w:r>
        <w:rPr/>
        <w:t>as</w:t>
      </w:r>
      <w:r>
        <w:rPr>
          <w:spacing w:val="-3"/>
        </w:rPr>
        <w:t> </w:t>
      </w:r>
      <w:r>
        <w:rPr/>
        <w:t>is</w:t>
      </w:r>
      <w:r>
        <w:rPr>
          <w:spacing w:val="-3"/>
        </w:rPr>
        <w:t> </w:t>
      </w:r>
      <w:r>
        <w:rPr/>
        <w:t>common</w:t>
      </w:r>
      <w:r>
        <w:rPr>
          <w:spacing w:val="-3"/>
        </w:rPr>
        <w:t> </w:t>
      </w:r>
      <w:r>
        <w:rPr/>
        <w:t>across</w:t>
      </w:r>
      <w:r>
        <w:rPr>
          <w:spacing w:val="-3"/>
        </w:rPr>
        <w:t> </w:t>
      </w:r>
      <w:r>
        <w:rPr/>
        <w:t>the</w:t>
      </w:r>
      <w:r>
        <w:rPr>
          <w:spacing w:val="-3"/>
        </w:rPr>
        <w:t> </w:t>
      </w:r>
      <w:r>
        <w:rPr/>
        <w:t>family,</w:t>
      </w:r>
      <w:r>
        <w:rPr>
          <w:spacing w:val="-3"/>
        </w:rPr>
        <w:t> </w:t>
      </w:r>
      <w:r>
        <w:rPr/>
        <w:t>detailed</w:t>
      </w:r>
      <w:r>
        <w:rPr>
          <w:spacing w:val="-3"/>
        </w:rPr>
        <w:t> </w:t>
      </w:r>
      <w:r>
        <w:rPr/>
        <w:t>description</w:t>
      </w:r>
      <w:r>
        <w:rPr>
          <w:spacing w:val="-3"/>
        </w:rPr>
        <w:t> </w:t>
      </w:r>
      <w:r>
        <w:rPr/>
        <w:t>is</w:t>
      </w:r>
      <w:r>
        <w:rPr>
          <w:spacing w:val="-3"/>
        </w:rPr>
        <w:t> </w:t>
      </w:r>
      <w:r>
        <w:rPr/>
        <w:t>very</w:t>
      </w:r>
      <w:r>
        <w:rPr>
          <w:spacing w:val="-3"/>
        </w:rPr>
        <w:t> </w:t>
      </w:r>
      <w:r>
        <w:rPr/>
        <w:t>limited.</w:t>
      </w:r>
      <w:r>
        <w:rPr>
          <w:spacing w:val="15"/>
        </w:rPr>
        <w:t> </w:t>
      </w:r>
      <w:r>
        <w:rPr/>
        <w:t>While</w:t>
      </w:r>
      <w:r>
        <w:rPr>
          <w:spacing w:val="-3"/>
        </w:rPr>
        <w:t> </w:t>
      </w:r>
      <w:r>
        <w:rPr/>
        <w:t>there is a substantial amount of material published on Kurtöp by Hyslop, other literature on the fam- ily is limited to sketch grammars or small numbers of articles on specific features of languages (see</w:t>
      </w:r>
      <w:r>
        <w:rPr>
          <w:spacing w:val="-8"/>
        </w:rPr>
        <w:t> </w:t>
      </w:r>
      <w:hyperlink w:history="true" w:anchor="_bookmark409">
        <w:r>
          <w:rPr/>
          <w:t>Tombleson</w:t>
        </w:r>
      </w:hyperlink>
      <w:r>
        <w:rPr>
          <w:spacing w:val="-8"/>
        </w:rPr>
        <w:t> </w:t>
      </w:r>
      <w:r>
        <w:rPr/>
        <w:t>(</w:t>
      </w:r>
      <w:hyperlink w:history="true" w:anchor="_bookmark409">
        <w:r>
          <w:rPr/>
          <w:t>2020</w:t>
        </w:r>
      </w:hyperlink>
      <w:r>
        <w:rPr/>
        <w:t>)</w:t>
      </w:r>
      <w:r>
        <w:rPr>
          <w:spacing w:val="-8"/>
        </w:rPr>
        <w:t> </w:t>
      </w:r>
      <w:r>
        <w:rPr/>
        <w:t>and</w:t>
      </w:r>
      <w:r>
        <w:rPr>
          <w:spacing w:val="-8"/>
        </w:rPr>
        <w:t> </w:t>
      </w:r>
      <w:hyperlink w:history="true" w:anchor="_bookmark286">
        <w:r>
          <w:rPr/>
          <w:t>Donohue</w:t>
        </w:r>
        <w:r>
          <w:rPr>
            <w:spacing w:val="-8"/>
          </w:rPr>
          <w:t> </w:t>
        </w:r>
        <w:r>
          <w:rPr/>
          <w:t>&amp;</w:t>
        </w:r>
        <w:r>
          <w:rPr>
            <w:spacing w:val="-8"/>
          </w:rPr>
          <w:t> </w:t>
        </w:r>
        <w:r>
          <w:rPr/>
          <w:t>Donohue</w:t>
        </w:r>
      </w:hyperlink>
      <w:r>
        <w:rPr>
          <w:spacing w:val="-8"/>
        </w:rPr>
        <w:t> </w:t>
      </w:r>
      <w:r>
        <w:rPr/>
        <w:t>(</w:t>
      </w:r>
      <w:hyperlink w:history="true" w:anchor="_bookmark286">
        <w:r>
          <w:rPr/>
          <w:t>2019</w:t>
        </w:r>
      </w:hyperlink>
      <w:r>
        <w:rPr/>
        <w:t>)</w:t>
      </w:r>
      <w:r>
        <w:rPr>
          <w:spacing w:val="-8"/>
        </w:rPr>
        <w:t> </w:t>
      </w:r>
      <w:r>
        <w:rPr/>
        <w:t>for</w:t>
      </w:r>
      <w:r>
        <w:rPr>
          <w:spacing w:val="-8"/>
        </w:rPr>
        <w:t> </w:t>
      </w:r>
      <w:r>
        <w:rPr/>
        <w:t>two</w:t>
      </w:r>
      <w:r>
        <w:rPr>
          <w:spacing w:val="-9"/>
        </w:rPr>
        <w:t> </w:t>
      </w:r>
      <w:r>
        <w:rPr/>
        <w:t>examples</w:t>
      </w:r>
      <w:r>
        <w:rPr>
          <w:spacing w:val="-9"/>
        </w:rPr>
        <w:t> </w:t>
      </w:r>
      <w:r>
        <w:rPr/>
        <w:t>on</w:t>
      </w:r>
      <w:r>
        <w:rPr>
          <w:spacing w:val="-8"/>
        </w:rPr>
        <w:t> </w:t>
      </w:r>
      <w:r>
        <w:rPr/>
        <w:t>Tawang</w:t>
      </w:r>
      <w:r>
        <w:rPr>
          <w:spacing w:val="-9"/>
        </w:rPr>
        <w:t> </w:t>
      </w:r>
      <w:r>
        <w:rPr/>
        <w:t>Monpa</w:t>
      </w:r>
      <w:r>
        <w:rPr>
          <w:spacing w:val="-8"/>
        </w:rPr>
        <w:t> </w:t>
      </w:r>
      <w:r>
        <w:rPr/>
        <w:t>and </w:t>
      </w:r>
      <w:r>
        <w:rPr>
          <w:spacing w:val="-2"/>
        </w:rPr>
        <w:t>Bumthang)</w:t>
      </w:r>
      <w:r>
        <w:rPr>
          <w:spacing w:val="-5"/>
        </w:rPr>
        <w:t> </w:t>
      </w:r>
      <w:r>
        <w:rPr>
          <w:spacing w:val="-2"/>
        </w:rPr>
        <w:t>as</w:t>
      </w:r>
      <w:r>
        <w:rPr>
          <w:spacing w:val="-5"/>
        </w:rPr>
        <w:t> </w:t>
      </w:r>
      <w:r>
        <w:rPr>
          <w:spacing w:val="-2"/>
        </w:rPr>
        <w:t>well</w:t>
      </w:r>
      <w:r>
        <w:rPr>
          <w:spacing w:val="-5"/>
        </w:rPr>
        <w:t> </w:t>
      </w:r>
      <w:r>
        <w:rPr>
          <w:spacing w:val="-2"/>
        </w:rPr>
        <w:t>as</w:t>
      </w:r>
      <w:r>
        <w:rPr>
          <w:spacing w:val="-5"/>
        </w:rPr>
        <w:t> </w:t>
      </w:r>
      <w:r>
        <w:rPr>
          <w:spacing w:val="-2"/>
        </w:rPr>
        <w:t>Honours</w:t>
      </w:r>
      <w:hyperlink w:history="true" w:anchor="_bookmark152">
        <w:r>
          <w:rPr>
            <w:spacing w:val="-2"/>
            <w:vertAlign w:val="superscript"/>
          </w:rPr>
          <w:t>1</w:t>
        </w:r>
      </w:hyperlink>
      <w:r>
        <w:rPr>
          <w:vertAlign w:val="baseline"/>
        </w:rPr>
        <w:t> </w:t>
      </w:r>
      <w:r>
        <w:rPr>
          <w:spacing w:val="-2"/>
          <w:vertAlign w:val="baseline"/>
        </w:rPr>
        <w:t>theses</w:t>
      </w:r>
      <w:r>
        <w:rPr>
          <w:spacing w:val="-5"/>
          <w:vertAlign w:val="baseline"/>
        </w:rPr>
        <w:t> </w:t>
      </w:r>
      <w:r>
        <w:rPr>
          <w:spacing w:val="-2"/>
          <w:vertAlign w:val="baseline"/>
        </w:rPr>
        <w:t>from</w:t>
      </w:r>
      <w:r>
        <w:rPr>
          <w:spacing w:val="-5"/>
          <w:vertAlign w:val="baseline"/>
        </w:rPr>
        <w:t> </w:t>
      </w:r>
      <w:r>
        <w:rPr>
          <w:spacing w:val="-2"/>
          <w:vertAlign w:val="baseline"/>
        </w:rPr>
        <w:t>Hyslop’s</w:t>
      </w:r>
      <w:r>
        <w:rPr>
          <w:spacing w:val="-5"/>
          <w:vertAlign w:val="baseline"/>
        </w:rPr>
        <w:t> </w:t>
      </w:r>
      <w:r>
        <w:rPr>
          <w:spacing w:val="-2"/>
          <w:vertAlign w:val="baseline"/>
        </w:rPr>
        <w:t>students</w:t>
      </w:r>
      <w:r>
        <w:rPr>
          <w:spacing w:val="-5"/>
          <w:vertAlign w:val="baseline"/>
        </w:rPr>
        <w:t> </w:t>
      </w:r>
      <w:r>
        <w:rPr>
          <w:spacing w:val="-2"/>
          <w:vertAlign w:val="baseline"/>
        </w:rPr>
        <w:t>(</w:t>
      </w:r>
      <w:r>
        <w:rPr>
          <w:rFonts w:ascii="Times New Roman" w:hAnsi="Times New Roman"/>
          <w:b/>
          <w:spacing w:val="-2"/>
          <w:vertAlign w:val="baseline"/>
        </w:rPr>
        <w:t>Bosch2016</w:t>
      </w:r>
      <w:hyperlink w:history="true" w:anchor="_bookmark324">
        <w:r>
          <w:rPr>
            <w:spacing w:val="-2"/>
            <w:vertAlign w:val="baseline"/>
          </w:rPr>
          <w:t>Hewitt</w:t>
        </w:r>
        <w:r>
          <w:rPr>
            <w:spacing w:val="-5"/>
            <w:vertAlign w:val="baseline"/>
          </w:rPr>
          <w:t> </w:t>
        </w:r>
        <w:r>
          <w:rPr>
            <w:spacing w:val="-2"/>
            <w:vertAlign w:val="baseline"/>
          </w:rPr>
          <w:t>2020</w:t>
        </w:r>
      </w:hyperlink>
      <w:r>
        <w:rPr>
          <w:spacing w:val="-2"/>
          <w:vertAlign w:val="baseline"/>
        </w:rPr>
        <w:t>),</w:t>
      </w:r>
      <w:r>
        <w:rPr>
          <w:spacing w:val="-3"/>
          <w:vertAlign w:val="baseline"/>
        </w:rPr>
        <w:t> </w:t>
      </w:r>
      <w:r>
        <w:rPr>
          <w:spacing w:val="-2"/>
          <w:vertAlign w:val="baseline"/>
        </w:rPr>
        <w:t>on</w:t>
      </w:r>
      <w:r>
        <w:rPr>
          <w:spacing w:val="-5"/>
          <w:vertAlign w:val="baseline"/>
        </w:rPr>
        <w:t> </w:t>
      </w:r>
      <w:r>
        <w:rPr>
          <w:spacing w:val="-2"/>
          <w:vertAlign w:val="baseline"/>
        </w:rPr>
        <w:t>Upper </w:t>
      </w:r>
      <w:r>
        <w:rPr>
          <w:vertAlign w:val="baseline"/>
        </w:rPr>
        <w:t>Mangdep</w:t>
      </w:r>
      <w:r>
        <w:rPr>
          <w:spacing w:val="-5"/>
          <w:vertAlign w:val="baseline"/>
        </w:rPr>
        <w:t> </w:t>
      </w:r>
      <w:r>
        <w:rPr>
          <w:vertAlign w:val="baseline"/>
        </w:rPr>
        <w:t>and</w:t>
      </w:r>
      <w:r>
        <w:rPr>
          <w:spacing w:val="-5"/>
          <w:vertAlign w:val="baseline"/>
        </w:rPr>
        <w:t> </w:t>
      </w:r>
      <w:r>
        <w:rPr>
          <w:vertAlign w:val="baseline"/>
        </w:rPr>
        <w:t>Khengkha,</w:t>
      </w:r>
      <w:r>
        <w:rPr>
          <w:spacing w:val="-5"/>
          <w:vertAlign w:val="baseline"/>
        </w:rPr>
        <w:t> </w:t>
      </w:r>
      <w:r>
        <w:rPr>
          <w:vertAlign w:val="baseline"/>
        </w:rPr>
        <w:t>the</w:t>
      </w:r>
      <w:r>
        <w:rPr>
          <w:spacing w:val="-5"/>
          <w:vertAlign w:val="baseline"/>
        </w:rPr>
        <w:t> </w:t>
      </w:r>
      <w:r>
        <w:rPr>
          <w:vertAlign w:val="baseline"/>
        </w:rPr>
        <w:t>latter</w:t>
      </w:r>
      <w:r>
        <w:rPr>
          <w:spacing w:val="-5"/>
          <w:vertAlign w:val="baseline"/>
        </w:rPr>
        <w:t> </w:t>
      </w:r>
      <w:r>
        <w:rPr>
          <w:vertAlign w:val="baseline"/>
        </w:rPr>
        <w:t>of</w:t>
      </w:r>
      <w:r>
        <w:rPr>
          <w:spacing w:val="-5"/>
          <w:vertAlign w:val="baseline"/>
        </w:rPr>
        <w:t> </w:t>
      </w:r>
      <w:r>
        <w:rPr>
          <w:vertAlign w:val="baseline"/>
        </w:rPr>
        <w:t>which</w:t>
      </w:r>
      <w:r>
        <w:rPr>
          <w:spacing w:val="-5"/>
          <w:vertAlign w:val="baseline"/>
        </w:rPr>
        <w:t> </w:t>
      </w:r>
      <w:r>
        <w:rPr>
          <w:vertAlign w:val="baseline"/>
        </w:rPr>
        <w:t>is</w:t>
      </w:r>
      <w:r>
        <w:rPr>
          <w:spacing w:val="-5"/>
          <w:vertAlign w:val="baseline"/>
        </w:rPr>
        <w:t> </w:t>
      </w:r>
      <w:r>
        <w:rPr>
          <w:vertAlign w:val="baseline"/>
        </w:rPr>
        <w:t>being</w:t>
      </w:r>
      <w:r>
        <w:rPr>
          <w:spacing w:val="-5"/>
          <w:vertAlign w:val="baseline"/>
        </w:rPr>
        <w:t> </w:t>
      </w:r>
      <w:r>
        <w:rPr>
          <w:vertAlign w:val="baseline"/>
        </w:rPr>
        <w:t>developed</w:t>
      </w:r>
      <w:r>
        <w:rPr>
          <w:spacing w:val="-5"/>
          <w:vertAlign w:val="baseline"/>
        </w:rPr>
        <w:t> </w:t>
      </w:r>
      <w:r>
        <w:rPr>
          <w:vertAlign w:val="baseline"/>
        </w:rPr>
        <w:t>into</w:t>
      </w:r>
      <w:r>
        <w:rPr>
          <w:spacing w:val="-5"/>
          <w:vertAlign w:val="baseline"/>
        </w:rPr>
        <w:t> </w:t>
      </w:r>
      <w:r>
        <w:rPr>
          <w:vertAlign w:val="baseline"/>
        </w:rPr>
        <w:t>a</w:t>
      </w:r>
      <w:r>
        <w:rPr>
          <w:spacing w:val="-5"/>
          <w:vertAlign w:val="baseline"/>
        </w:rPr>
        <w:t> </w:t>
      </w:r>
      <w:r>
        <w:rPr>
          <w:vertAlign w:val="baseline"/>
        </w:rPr>
        <w:t>Doctoral</w:t>
      </w:r>
      <w:r>
        <w:rPr>
          <w:spacing w:val="-5"/>
          <w:vertAlign w:val="baseline"/>
        </w:rPr>
        <w:t> </w:t>
      </w:r>
      <w:r>
        <w:rPr>
          <w:vertAlign w:val="baseline"/>
        </w:rPr>
        <w:t>thesis</w:t>
      </w:r>
      <w:r>
        <w:rPr>
          <w:spacing w:val="-5"/>
          <w:vertAlign w:val="baseline"/>
        </w:rPr>
        <w:t> </w:t>
      </w:r>
      <w:r>
        <w:rPr>
          <w:vertAlign w:val="baseline"/>
        </w:rPr>
        <w:t>at</w:t>
      </w:r>
      <w:r>
        <w:rPr>
          <w:spacing w:val="-5"/>
          <w:vertAlign w:val="baseline"/>
        </w:rPr>
        <w:t> </w:t>
      </w:r>
      <w:r>
        <w:rPr>
          <w:vertAlign w:val="baseline"/>
        </w:rPr>
        <w:t>current. With</w:t>
      </w:r>
      <w:r>
        <w:rPr>
          <w:spacing w:val="-9"/>
          <w:vertAlign w:val="baseline"/>
        </w:rPr>
        <w:t> </w:t>
      </w:r>
      <w:r>
        <w:rPr>
          <w:vertAlign w:val="baseline"/>
        </w:rPr>
        <w:t>this</w:t>
      </w:r>
      <w:r>
        <w:rPr>
          <w:spacing w:val="-9"/>
          <w:vertAlign w:val="baseline"/>
        </w:rPr>
        <w:t> </w:t>
      </w:r>
      <w:r>
        <w:rPr>
          <w:vertAlign w:val="baseline"/>
        </w:rPr>
        <w:t>limited</w:t>
      </w:r>
      <w:r>
        <w:rPr>
          <w:spacing w:val="-9"/>
          <w:vertAlign w:val="baseline"/>
        </w:rPr>
        <w:t> </w:t>
      </w:r>
      <w:r>
        <w:rPr>
          <w:vertAlign w:val="baseline"/>
        </w:rPr>
        <w:t>description,</w:t>
      </w:r>
      <w:r>
        <w:rPr>
          <w:spacing w:val="-8"/>
          <w:vertAlign w:val="baseline"/>
        </w:rPr>
        <w:t> </w:t>
      </w:r>
      <w:r>
        <w:rPr>
          <w:vertAlign w:val="baseline"/>
        </w:rPr>
        <w:t>more</w:t>
      </w:r>
      <w:r>
        <w:rPr>
          <w:spacing w:val="-9"/>
          <w:vertAlign w:val="baseline"/>
        </w:rPr>
        <w:t> </w:t>
      </w:r>
      <w:r>
        <w:rPr>
          <w:vertAlign w:val="baseline"/>
        </w:rPr>
        <w:t>confident</w:t>
      </w:r>
      <w:r>
        <w:rPr>
          <w:spacing w:val="-9"/>
          <w:vertAlign w:val="baseline"/>
        </w:rPr>
        <w:t> </w:t>
      </w:r>
      <w:r>
        <w:rPr>
          <w:vertAlign w:val="baseline"/>
        </w:rPr>
        <w:t>reconstruction</w:t>
      </w:r>
      <w:r>
        <w:rPr>
          <w:spacing w:val="-9"/>
          <w:vertAlign w:val="baseline"/>
        </w:rPr>
        <w:t> </w:t>
      </w:r>
      <w:r>
        <w:rPr>
          <w:vertAlign w:val="baseline"/>
        </w:rPr>
        <w:t>and</w:t>
      </w:r>
      <w:r>
        <w:rPr>
          <w:spacing w:val="-9"/>
          <w:vertAlign w:val="baseline"/>
        </w:rPr>
        <w:t> </w:t>
      </w:r>
      <w:r>
        <w:rPr>
          <w:vertAlign w:val="baseline"/>
        </w:rPr>
        <w:t>subsequent</w:t>
      </w:r>
      <w:r>
        <w:rPr>
          <w:spacing w:val="-9"/>
          <w:vertAlign w:val="baseline"/>
        </w:rPr>
        <w:t> </w:t>
      </w:r>
      <w:r>
        <w:rPr>
          <w:vertAlign w:val="baseline"/>
        </w:rPr>
        <w:t>clear</w:t>
      </w:r>
      <w:r>
        <w:rPr>
          <w:spacing w:val="-9"/>
          <w:vertAlign w:val="baseline"/>
        </w:rPr>
        <w:t> </w:t>
      </w:r>
      <w:r>
        <w:rPr>
          <w:vertAlign w:val="baseline"/>
        </w:rPr>
        <w:t>establishment of the relationship between the East Bodish and Tibetic families is not currently possible.</w:t>
      </w:r>
      <w:r>
        <w:rPr>
          <w:spacing w:val="40"/>
          <w:vertAlign w:val="baseline"/>
        </w:rPr>
        <w:t> </w:t>
      </w:r>
      <w:r>
        <w:rPr>
          <w:vertAlign w:val="baseline"/>
        </w:rPr>
        <w:t>The language</w:t>
      </w:r>
      <w:r>
        <w:rPr>
          <w:spacing w:val="11"/>
          <w:vertAlign w:val="baseline"/>
        </w:rPr>
        <w:t> </w:t>
      </w:r>
      <w:r>
        <w:rPr>
          <w:vertAlign w:val="baseline"/>
        </w:rPr>
        <w:t>family</w:t>
      </w:r>
      <w:r>
        <w:rPr>
          <w:spacing w:val="12"/>
          <w:vertAlign w:val="baseline"/>
        </w:rPr>
        <w:t> </w:t>
      </w:r>
      <w:r>
        <w:rPr>
          <w:vertAlign w:val="baseline"/>
        </w:rPr>
        <w:t>has</w:t>
      </w:r>
      <w:r>
        <w:rPr>
          <w:spacing w:val="12"/>
          <w:vertAlign w:val="baseline"/>
        </w:rPr>
        <w:t> </w:t>
      </w:r>
      <w:r>
        <w:rPr>
          <w:vertAlign w:val="baseline"/>
        </w:rPr>
        <w:t>and</w:t>
      </w:r>
      <w:r>
        <w:rPr>
          <w:spacing w:val="12"/>
          <w:vertAlign w:val="baseline"/>
        </w:rPr>
        <w:t> </w:t>
      </w:r>
      <w:r>
        <w:rPr>
          <w:vertAlign w:val="baseline"/>
        </w:rPr>
        <w:t>continues</w:t>
      </w:r>
      <w:r>
        <w:rPr>
          <w:spacing w:val="12"/>
          <w:vertAlign w:val="baseline"/>
        </w:rPr>
        <w:t> </w:t>
      </w:r>
      <w:r>
        <w:rPr>
          <w:vertAlign w:val="baseline"/>
        </w:rPr>
        <w:t>to</w:t>
      </w:r>
      <w:r>
        <w:rPr>
          <w:spacing w:val="12"/>
          <w:vertAlign w:val="baseline"/>
        </w:rPr>
        <w:t> </w:t>
      </w:r>
      <w:r>
        <w:rPr>
          <w:vertAlign w:val="baseline"/>
        </w:rPr>
        <w:t>be</w:t>
      </w:r>
      <w:r>
        <w:rPr>
          <w:spacing w:val="12"/>
          <w:vertAlign w:val="baseline"/>
        </w:rPr>
        <w:t> </w:t>
      </w:r>
      <w:r>
        <w:rPr>
          <w:vertAlign w:val="baseline"/>
        </w:rPr>
        <w:t>in</w:t>
      </w:r>
      <w:r>
        <w:rPr>
          <w:spacing w:val="12"/>
          <w:vertAlign w:val="baseline"/>
        </w:rPr>
        <w:t> </w:t>
      </w:r>
      <w:r>
        <w:rPr>
          <w:vertAlign w:val="baseline"/>
        </w:rPr>
        <w:t>close</w:t>
      </w:r>
      <w:r>
        <w:rPr>
          <w:spacing w:val="12"/>
          <w:vertAlign w:val="baseline"/>
        </w:rPr>
        <w:t> </w:t>
      </w:r>
      <w:r>
        <w:rPr>
          <w:vertAlign w:val="baseline"/>
        </w:rPr>
        <w:t>contact</w:t>
      </w:r>
      <w:r>
        <w:rPr>
          <w:spacing w:val="12"/>
          <w:vertAlign w:val="baseline"/>
        </w:rPr>
        <w:t> </w:t>
      </w:r>
      <w:r>
        <w:rPr>
          <w:vertAlign w:val="baseline"/>
        </w:rPr>
        <w:t>with</w:t>
      </w:r>
      <w:r>
        <w:rPr>
          <w:spacing w:val="12"/>
          <w:vertAlign w:val="baseline"/>
        </w:rPr>
        <w:t> </w:t>
      </w:r>
      <w:r>
        <w:rPr>
          <w:vertAlign w:val="baseline"/>
        </w:rPr>
        <w:t>Tibetic</w:t>
      </w:r>
      <w:r>
        <w:rPr>
          <w:spacing w:val="12"/>
          <w:vertAlign w:val="baseline"/>
        </w:rPr>
        <w:t> </w:t>
      </w:r>
      <w:r>
        <w:rPr>
          <w:vertAlign w:val="baseline"/>
        </w:rPr>
        <w:t>languages,</w:t>
      </w:r>
      <w:r>
        <w:rPr>
          <w:spacing w:val="15"/>
          <w:vertAlign w:val="baseline"/>
        </w:rPr>
        <w:t> </w:t>
      </w:r>
      <w:r>
        <w:rPr>
          <w:vertAlign w:val="baseline"/>
        </w:rPr>
        <w:t>in</w:t>
      </w:r>
      <w:r>
        <w:rPr>
          <w:spacing w:val="12"/>
          <w:vertAlign w:val="baseline"/>
        </w:rPr>
        <w:t> </w:t>
      </w:r>
      <w:r>
        <w:rPr>
          <w:spacing w:val="-2"/>
          <w:vertAlign w:val="baseline"/>
        </w:rPr>
        <w:t>particular</w:t>
      </w:r>
    </w:p>
    <w:p>
      <w:pPr>
        <w:pStyle w:val="BodyText"/>
        <w:spacing w:line="20" w:lineRule="exact"/>
        <w:ind w:left="2039"/>
        <w:rPr>
          <w:sz w:val="2"/>
        </w:rPr>
      </w:pPr>
      <w:r>
        <w:rPr>
          <w:sz w:val="2"/>
        </w:rPr>
        <mc:AlternateContent>
          <mc:Choice Requires="wps">
            <w:drawing>
              <wp:inline distT="0" distB="0" distL="0" distR="0">
                <wp:extent cx="1988185" cy="5080"/>
                <wp:effectExtent l="9525" t="0" r="0" b="4445"/>
                <wp:docPr id="259" name="Group 259"/>
                <wp:cNvGraphicFramePr>
                  <a:graphicFrameLocks/>
                </wp:cNvGraphicFramePr>
                <a:graphic>
                  <a:graphicData uri="http://schemas.microsoft.com/office/word/2010/wordprocessingGroup">
                    <wpg:wgp>
                      <wpg:cNvPr id="259" name="Group 259"/>
                      <wpg:cNvGrpSpPr/>
                      <wpg:grpSpPr>
                        <a:xfrm>
                          <a:off x="0" y="0"/>
                          <a:ext cx="1988185" cy="5080"/>
                          <a:chExt cx="1988185" cy="5080"/>
                        </a:xfrm>
                      </wpg:grpSpPr>
                      <wps:wsp>
                        <wps:cNvPr id="260" name="Graphic 260"/>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247" coordorigin="0,0" coordsize="3131,8">
                <v:line style="position:absolute" from="0,4" to="3131,4" stroked="true" strokeweight=".3985pt" strokecolor="#000000">
                  <v:stroke dashstyle="solid"/>
                </v:line>
              </v:group>
            </w:pict>
          </mc:Fallback>
        </mc:AlternateContent>
      </w:r>
      <w:r>
        <w:rPr>
          <w:sz w:val="2"/>
        </w:rPr>
      </w:r>
    </w:p>
    <w:p>
      <w:pPr>
        <w:spacing w:before="0"/>
        <w:ind w:left="2260" w:right="0" w:firstLine="0"/>
        <w:jc w:val="both"/>
        <w:rPr>
          <w:sz w:val="16"/>
        </w:rPr>
      </w:pPr>
      <w:r>
        <w:rPr>
          <w:position w:val="6"/>
          <w:sz w:val="12"/>
        </w:rPr>
        <w:t>1</w:t>
      </w:r>
      <w:bookmarkStart w:name="_bookmark152" w:id="204"/>
      <w:bookmarkEnd w:id="204"/>
      <w:r>
        <w:rPr>
          <w:spacing w:val="9"/>
          <w:position w:val="6"/>
          <w:sz w:val="12"/>
        </w:rPr>
      </w:r>
      <w:r>
        <w:rPr>
          <w:sz w:val="16"/>
        </w:rPr>
        <w:t>Australian</w:t>
      </w:r>
      <w:r>
        <w:rPr>
          <w:spacing w:val="-5"/>
          <w:sz w:val="16"/>
        </w:rPr>
        <w:t> </w:t>
      </w:r>
      <w:r>
        <w:rPr>
          <w:sz w:val="16"/>
        </w:rPr>
        <w:t>equivalent</w:t>
      </w:r>
      <w:r>
        <w:rPr>
          <w:spacing w:val="-5"/>
          <w:sz w:val="16"/>
        </w:rPr>
        <w:t> </w:t>
      </w:r>
      <w:r>
        <w:rPr>
          <w:sz w:val="16"/>
        </w:rPr>
        <w:t>of</w:t>
      </w:r>
      <w:r>
        <w:rPr>
          <w:spacing w:val="-5"/>
          <w:sz w:val="16"/>
        </w:rPr>
        <w:t> </w:t>
      </w:r>
      <w:r>
        <w:rPr>
          <w:sz w:val="16"/>
        </w:rPr>
        <w:t>an</w:t>
      </w:r>
      <w:r>
        <w:rPr>
          <w:spacing w:val="-5"/>
          <w:sz w:val="16"/>
        </w:rPr>
        <w:t> </w:t>
      </w:r>
      <w:r>
        <w:rPr>
          <w:sz w:val="16"/>
        </w:rPr>
        <w:t>integrated</w:t>
      </w:r>
      <w:r>
        <w:rPr>
          <w:spacing w:val="-4"/>
          <w:sz w:val="16"/>
        </w:rPr>
        <w:t> </w:t>
      </w:r>
      <w:r>
        <w:rPr>
          <w:spacing w:val="-5"/>
          <w:sz w:val="16"/>
        </w:rPr>
        <w:t>MA</w:t>
      </w:r>
    </w:p>
    <w:p>
      <w:pPr>
        <w:spacing w:after="0"/>
        <w:jc w:val="both"/>
        <w:rPr>
          <w:sz w:val="16"/>
        </w:rPr>
        <w:sectPr>
          <w:pgSz w:w="11910" w:h="16840"/>
          <w:pgMar w:header="1215" w:footer="0" w:top="1460" w:bottom="280" w:left="0" w:right="0"/>
        </w:sectPr>
      </w:pPr>
    </w:p>
    <w:p>
      <w:pPr>
        <w:pStyle w:val="BodyText"/>
        <w:spacing w:before="161"/>
        <w:rPr>
          <w:sz w:val="18"/>
        </w:rPr>
      </w:pPr>
    </w:p>
    <w:p>
      <w:pPr>
        <w:spacing w:line="384" w:lineRule="auto" w:before="1"/>
        <w:ind w:left="5635" w:right="1930" w:hanging="3535"/>
        <w:jc w:val="left"/>
        <w:rPr>
          <w:i/>
          <w:sz w:val="18"/>
        </w:rPr>
      </w:pPr>
      <w:bookmarkStart w:name="_bookmark153" w:id="205"/>
      <w:bookmarkEnd w:id="205"/>
      <w:r>
        <w:rPr/>
      </w:r>
      <w:r>
        <w:rPr>
          <w:sz w:val="18"/>
        </w:rPr>
        <w:t>Table</w:t>
      </w:r>
      <w:r>
        <w:rPr>
          <w:spacing w:val="-2"/>
          <w:sz w:val="18"/>
        </w:rPr>
        <w:t> </w:t>
      </w:r>
      <w:r>
        <w:rPr>
          <w:sz w:val="18"/>
        </w:rPr>
        <w:t>5.1: </w:t>
      </w:r>
      <w:r>
        <w:rPr>
          <w:i/>
          <w:sz w:val="18"/>
        </w:rPr>
        <w:t>Perfective</w:t>
      </w:r>
      <w:r>
        <w:rPr>
          <w:i/>
          <w:spacing w:val="-2"/>
          <w:sz w:val="18"/>
        </w:rPr>
        <w:t> </w:t>
      </w:r>
      <w:r>
        <w:rPr>
          <w:i/>
          <w:sz w:val="18"/>
        </w:rPr>
        <w:t>paradigm</w:t>
      </w:r>
      <w:r>
        <w:rPr>
          <w:i/>
          <w:spacing w:val="-2"/>
          <w:sz w:val="18"/>
        </w:rPr>
        <w:t> </w:t>
      </w:r>
      <w:r>
        <w:rPr>
          <w:i/>
          <w:sz w:val="18"/>
        </w:rPr>
        <w:t>in</w:t>
      </w:r>
      <w:r>
        <w:rPr>
          <w:i/>
          <w:spacing w:val="-2"/>
          <w:sz w:val="18"/>
        </w:rPr>
        <w:t> </w:t>
      </w:r>
      <w:r>
        <w:rPr>
          <w:i/>
          <w:sz w:val="18"/>
        </w:rPr>
        <w:t>Kurtöp</w:t>
      </w:r>
      <w:r>
        <w:rPr>
          <w:i/>
          <w:spacing w:val="-2"/>
          <w:sz w:val="18"/>
        </w:rPr>
        <w:t> </w:t>
      </w:r>
      <w:r>
        <w:rPr>
          <w:i/>
          <w:sz w:val="18"/>
        </w:rPr>
        <w:t>(East</w:t>
      </w:r>
      <w:r>
        <w:rPr>
          <w:i/>
          <w:spacing w:val="-2"/>
          <w:sz w:val="18"/>
        </w:rPr>
        <w:t> </w:t>
      </w:r>
      <w:r>
        <w:rPr>
          <w:i/>
          <w:sz w:val="18"/>
        </w:rPr>
        <w:t>Bodish: Bhutan,</w:t>
      </w:r>
      <w:r>
        <w:rPr>
          <w:i/>
          <w:spacing w:val="-2"/>
          <w:sz w:val="18"/>
        </w:rPr>
        <w:t> </w:t>
      </w:r>
      <w:hyperlink w:history="true" w:anchor="_bookmark333">
        <w:r>
          <w:rPr>
            <w:i/>
            <w:sz w:val="18"/>
          </w:rPr>
          <w:t>Hyslop</w:t>
        </w:r>
        <w:r>
          <w:rPr>
            <w:i/>
            <w:spacing w:val="-2"/>
            <w:sz w:val="18"/>
          </w:rPr>
          <w:t> </w:t>
        </w:r>
        <w:r>
          <w:rPr>
            <w:i/>
            <w:sz w:val="18"/>
          </w:rPr>
          <w:t>2017</w:t>
        </w:r>
      </w:hyperlink>
      <w:r>
        <w:rPr>
          <w:i/>
          <w:sz w:val="18"/>
        </w:rPr>
        <w:t>)</w:t>
      </w:r>
      <w:r>
        <w:rPr>
          <w:i/>
          <w:spacing w:val="-2"/>
          <w:sz w:val="18"/>
        </w:rPr>
        <w:t> </w:t>
      </w:r>
      <w:r>
        <w:rPr>
          <w:i/>
          <w:sz w:val="18"/>
        </w:rPr>
        <w:t>with</w:t>
      </w:r>
      <w:r>
        <w:rPr>
          <w:i/>
          <w:spacing w:val="-2"/>
          <w:sz w:val="18"/>
        </w:rPr>
        <w:t> </w:t>
      </w:r>
      <w:r>
        <w:rPr>
          <w:i/>
          <w:sz w:val="18"/>
        </w:rPr>
        <w:t>the</w:t>
      </w:r>
      <w:r>
        <w:rPr>
          <w:i/>
          <w:spacing w:val="-2"/>
          <w:sz w:val="18"/>
        </w:rPr>
        <w:t> </w:t>
      </w:r>
      <w:r>
        <w:rPr>
          <w:i/>
          <w:sz w:val="18"/>
        </w:rPr>
        <w:t>closest</w:t>
      </w:r>
      <w:r>
        <w:rPr>
          <w:i/>
          <w:spacing w:val="-2"/>
          <w:sz w:val="18"/>
        </w:rPr>
        <w:t> </w:t>
      </w:r>
      <w:r>
        <w:rPr>
          <w:i/>
          <w:sz w:val="18"/>
        </w:rPr>
        <w:t>cross-linguistic</w:t>
      </w:r>
      <w:r>
        <w:rPr>
          <w:i/>
          <w:sz w:val="18"/>
        </w:rPr>
        <w:t> </w:t>
      </w:r>
      <w:r>
        <w:rPr>
          <w:i/>
          <w:spacing w:val="-2"/>
          <w:sz w:val="18"/>
        </w:rPr>
        <w:t>category.</w:t>
      </w:r>
    </w:p>
    <w:p>
      <w:pPr>
        <w:pStyle w:val="BodyText"/>
        <w:spacing w:before="3"/>
        <w:rPr>
          <w:i/>
          <w:sz w:val="17"/>
        </w:rPr>
      </w:pPr>
    </w:p>
    <w:tbl>
      <w:tblPr>
        <w:tblW w:w="0" w:type="auto"/>
        <w:jc w:val="left"/>
        <w:tblInd w:w="2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2"/>
        <w:gridCol w:w="3291"/>
        <w:gridCol w:w="2674"/>
      </w:tblGrid>
      <w:tr>
        <w:trPr>
          <w:trHeight w:val="291" w:hRule="atLeast"/>
        </w:trPr>
        <w:tc>
          <w:tcPr>
            <w:tcW w:w="782" w:type="dxa"/>
            <w:tcBorders>
              <w:bottom w:val="single" w:sz="4" w:space="0" w:color="000000"/>
            </w:tcBorders>
          </w:tcPr>
          <w:p>
            <w:pPr>
              <w:pStyle w:val="TableParagraph"/>
              <w:spacing w:before="6"/>
              <w:ind w:right="117"/>
              <w:jc w:val="right"/>
              <w:rPr>
                <w:sz w:val="20"/>
              </w:rPr>
            </w:pPr>
            <w:r>
              <w:rPr>
                <w:spacing w:val="-4"/>
                <w:sz w:val="20"/>
              </w:rPr>
              <w:t>Form</w:t>
            </w:r>
          </w:p>
        </w:tc>
        <w:tc>
          <w:tcPr>
            <w:tcW w:w="3291" w:type="dxa"/>
            <w:tcBorders>
              <w:bottom w:val="single" w:sz="4" w:space="0" w:color="000000"/>
            </w:tcBorders>
          </w:tcPr>
          <w:p>
            <w:pPr>
              <w:pStyle w:val="TableParagraph"/>
              <w:spacing w:before="6"/>
              <w:ind w:left="119"/>
              <w:rPr>
                <w:sz w:val="20"/>
              </w:rPr>
            </w:pPr>
            <w:r>
              <w:rPr>
                <w:spacing w:val="-2"/>
                <w:sz w:val="20"/>
              </w:rPr>
              <w:t>Meaning</w:t>
            </w:r>
          </w:p>
        </w:tc>
        <w:tc>
          <w:tcPr>
            <w:tcW w:w="2674" w:type="dxa"/>
            <w:tcBorders>
              <w:bottom w:val="single" w:sz="4" w:space="0" w:color="000000"/>
            </w:tcBorders>
          </w:tcPr>
          <w:p>
            <w:pPr>
              <w:pStyle w:val="TableParagraph"/>
              <w:spacing w:before="6"/>
              <w:ind w:left="119"/>
              <w:rPr>
                <w:sz w:val="20"/>
              </w:rPr>
            </w:pPr>
            <w:r>
              <w:rPr>
                <w:spacing w:val="-2"/>
                <w:sz w:val="20"/>
              </w:rPr>
              <w:t>Cross-linguistic</w:t>
            </w:r>
            <w:r>
              <w:rPr>
                <w:spacing w:val="16"/>
                <w:sz w:val="20"/>
              </w:rPr>
              <w:t> </w:t>
            </w:r>
            <w:r>
              <w:rPr>
                <w:spacing w:val="-2"/>
                <w:sz w:val="20"/>
              </w:rPr>
              <w:t>Category</w:t>
            </w:r>
          </w:p>
        </w:tc>
      </w:tr>
      <w:tr>
        <w:trPr>
          <w:trHeight w:val="368" w:hRule="atLeast"/>
        </w:trPr>
        <w:tc>
          <w:tcPr>
            <w:tcW w:w="782" w:type="dxa"/>
            <w:tcBorders>
              <w:top w:val="single" w:sz="4" w:space="0" w:color="000000"/>
            </w:tcBorders>
          </w:tcPr>
          <w:p>
            <w:pPr>
              <w:pStyle w:val="TableParagraph"/>
              <w:ind w:right="125"/>
              <w:jc w:val="right"/>
              <w:rPr>
                <w:i/>
                <w:sz w:val="20"/>
              </w:rPr>
            </w:pPr>
            <w:r>
              <w:rPr>
                <w:i/>
                <w:spacing w:val="-2"/>
                <w:sz w:val="20"/>
              </w:rPr>
              <w:t>-</w:t>
            </w:r>
            <w:r>
              <w:rPr>
                <w:i/>
                <w:spacing w:val="-4"/>
                <w:sz w:val="20"/>
              </w:rPr>
              <w:t>shang</w:t>
            </w:r>
          </w:p>
        </w:tc>
        <w:tc>
          <w:tcPr>
            <w:tcW w:w="3291" w:type="dxa"/>
            <w:tcBorders>
              <w:top w:val="single" w:sz="4" w:space="0" w:color="000000"/>
            </w:tcBorders>
          </w:tcPr>
          <w:p>
            <w:pPr>
              <w:pStyle w:val="TableParagraph"/>
              <w:ind w:left="119"/>
              <w:rPr>
                <w:sz w:val="20"/>
              </w:rPr>
            </w:pPr>
            <w:r>
              <w:rPr>
                <w:sz w:val="20"/>
              </w:rPr>
              <w:t>Direct</w:t>
            </w:r>
            <w:r>
              <w:rPr>
                <w:spacing w:val="-11"/>
                <w:sz w:val="20"/>
              </w:rPr>
              <w:t> </w:t>
            </w:r>
            <w:r>
              <w:rPr>
                <w:sz w:val="20"/>
              </w:rPr>
              <w:t>evidence</w:t>
            </w:r>
            <w:r>
              <w:rPr>
                <w:spacing w:val="-11"/>
                <w:sz w:val="20"/>
              </w:rPr>
              <w:t> </w:t>
            </w:r>
            <w:r>
              <w:rPr>
                <w:sz w:val="20"/>
              </w:rPr>
              <w:t>non-</w:t>
            </w:r>
            <w:r>
              <w:rPr>
                <w:spacing w:val="-2"/>
                <w:sz w:val="20"/>
              </w:rPr>
              <w:t>shared</w:t>
            </w:r>
          </w:p>
        </w:tc>
        <w:tc>
          <w:tcPr>
            <w:tcW w:w="2674" w:type="dxa"/>
            <w:tcBorders>
              <w:top w:val="single" w:sz="4" w:space="0" w:color="000000"/>
            </w:tcBorders>
          </w:tcPr>
          <w:p>
            <w:pPr>
              <w:pStyle w:val="TableParagraph"/>
              <w:ind w:left="119"/>
              <w:rPr>
                <w:sz w:val="20"/>
              </w:rPr>
            </w:pPr>
            <w:r>
              <w:rPr>
                <w:sz w:val="20"/>
              </w:rPr>
              <w:t>Evidentiality</w:t>
            </w:r>
            <w:r>
              <w:rPr>
                <w:spacing w:val="-8"/>
                <w:sz w:val="20"/>
              </w:rPr>
              <w:t> </w:t>
            </w:r>
            <w:r>
              <w:rPr>
                <w:sz w:val="20"/>
              </w:rPr>
              <w:t>and</w:t>
            </w:r>
            <w:r>
              <w:rPr>
                <w:spacing w:val="-8"/>
                <w:sz w:val="20"/>
              </w:rPr>
              <w:t> </w:t>
            </w:r>
            <w:r>
              <w:rPr>
                <w:spacing w:val="-2"/>
                <w:sz w:val="20"/>
              </w:rPr>
              <w:t>engagement</w:t>
            </w:r>
          </w:p>
        </w:tc>
      </w:tr>
      <w:tr>
        <w:trPr>
          <w:trHeight w:val="358" w:hRule="atLeast"/>
        </w:trPr>
        <w:tc>
          <w:tcPr>
            <w:tcW w:w="782" w:type="dxa"/>
          </w:tcPr>
          <w:p>
            <w:pPr>
              <w:pStyle w:val="TableParagraph"/>
              <w:spacing w:before="62"/>
              <w:ind w:right="118"/>
              <w:jc w:val="right"/>
              <w:rPr>
                <w:i/>
                <w:sz w:val="20"/>
              </w:rPr>
            </w:pPr>
            <w:r>
              <w:rPr>
                <w:i/>
                <w:spacing w:val="-2"/>
                <w:sz w:val="20"/>
              </w:rPr>
              <w:t>-</w:t>
            </w:r>
            <w:r>
              <w:rPr>
                <w:i/>
                <w:spacing w:val="-4"/>
                <w:sz w:val="20"/>
              </w:rPr>
              <w:t>pala</w:t>
            </w:r>
          </w:p>
        </w:tc>
        <w:tc>
          <w:tcPr>
            <w:tcW w:w="3291" w:type="dxa"/>
          </w:tcPr>
          <w:p>
            <w:pPr>
              <w:pStyle w:val="TableParagraph"/>
              <w:spacing w:before="62"/>
              <w:ind w:left="119"/>
              <w:rPr>
                <w:sz w:val="20"/>
              </w:rPr>
            </w:pPr>
            <w:r>
              <w:rPr>
                <w:sz w:val="20"/>
              </w:rPr>
              <w:t>Direct</w:t>
            </w:r>
            <w:r>
              <w:rPr>
                <w:spacing w:val="-8"/>
                <w:sz w:val="20"/>
              </w:rPr>
              <w:t> </w:t>
            </w:r>
            <w:r>
              <w:rPr>
                <w:spacing w:val="-2"/>
                <w:sz w:val="20"/>
              </w:rPr>
              <w:t>evidence</w:t>
            </w:r>
          </w:p>
        </w:tc>
        <w:tc>
          <w:tcPr>
            <w:tcW w:w="2674" w:type="dxa"/>
          </w:tcPr>
          <w:p>
            <w:pPr>
              <w:pStyle w:val="TableParagraph"/>
              <w:spacing w:before="62"/>
              <w:ind w:left="119"/>
              <w:rPr>
                <w:sz w:val="20"/>
              </w:rPr>
            </w:pPr>
            <w:r>
              <w:rPr>
                <w:spacing w:val="-2"/>
                <w:sz w:val="20"/>
              </w:rPr>
              <w:t>Evidentiality</w:t>
            </w:r>
          </w:p>
        </w:tc>
      </w:tr>
      <w:tr>
        <w:trPr>
          <w:trHeight w:val="358" w:hRule="atLeast"/>
        </w:trPr>
        <w:tc>
          <w:tcPr>
            <w:tcW w:w="782" w:type="dxa"/>
          </w:tcPr>
          <w:p>
            <w:pPr>
              <w:pStyle w:val="TableParagraph"/>
              <w:spacing w:before="62"/>
              <w:ind w:right="118"/>
              <w:jc w:val="right"/>
              <w:rPr>
                <w:i/>
                <w:sz w:val="20"/>
              </w:rPr>
            </w:pPr>
            <w:r>
              <w:rPr>
                <w:i/>
                <w:spacing w:val="-2"/>
                <w:sz w:val="20"/>
              </w:rPr>
              <w:t>-</w:t>
            </w:r>
            <w:r>
              <w:rPr>
                <w:i/>
                <w:spacing w:val="-5"/>
                <w:sz w:val="20"/>
              </w:rPr>
              <w:t>na</w:t>
            </w:r>
          </w:p>
        </w:tc>
        <w:tc>
          <w:tcPr>
            <w:tcW w:w="3291" w:type="dxa"/>
          </w:tcPr>
          <w:p>
            <w:pPr>
              <w:pStyle w:val="TableParagraph"/>
              <w:spacing w:before="62"/>
              <w:ind w:left="119"/>
              <w:rPr>
                <w:sz w:val="20"/>
              </w:rPr>
            </w:pPr>
            <w:r>
              <w:rPr>
                <w:spacing w:val="-2"/>
                <w:sz w:val="20"/>
              </w:rPr>
              <w:t>Mirative</w:t>
            </w:r>
          </w:p>
        </w:tc>
        <w:tc>
          <w:tcPr>
            <w:tcW w:w="2674" w:type="dxa"/>
          </w:tcPr>
          <w:p>
            <w:pPr>
              <w:pStyle w:val="TableParagraph"/>
              <w:spacing w:before="62"/>
              <w:ind w:left="119"/>
              <w:rPr>
                <w:sz w:val="20"/>
              </w:rPr>
            </w:pPr>
            <w:r>
              <w:rPr>
                <w:spacing w:val="-2"/>
                <w:sz w:val="20"/>
              </w:rPr>
              <w:t>Mirativity</w:t>
            </w:r>
          </w:p>
        </w:tc>
      </w:tr>
      <w:tr>
        <w:trPr>
          <w:trHeight w:val="358" w:hRule="atLeast"/>
        </w:trPr>
        <w:tc>
          <w:tcPr>
            <w:tcW w:w="782" w:type="dxa"/>
          </w:tcPr>
          <w:p>
            <w:pPr>
              <w:pStyle w:val="TableParagraph"/>
              <w:spacing w:before="62"/>
              <w:ind w:right="120"/>
              <w:jc w:val="right"/>
              <w:rPr>
                <w:i/>
                <w:sz w:val="20"/>
              </w:rPr>
            </w:pPr>
            <w:r>
              <w:rPr>
                <w:i/>
                <w:spacing w:val="-2"/>
                <w:sz w:val="20"/>
              </w:rPr>
              <w:t>-</w:t>
            </w:r>
            <w:r>
              <w:rPr>
                <w:i/>
                <w:spacing w:val="-7"/>
                <w:sz w:val="20"/>
              </w:rPr>
              <w:t>mu</w:t>
            </w:r>
          </w:p>
        </w:tc>
        <w:tc>
          <w:tcPr>
            <w:tcW w:w="3291" w:type="dxa"/>
          </w:tcPr>
          <w:p>
            <w:pPr>
              <w:pStyle w:val="TableParagraph"/>
              <w:spacing w:before="62"/>
              <w:ind w:left="119"/>
              <w:rPr>
                <w:sz w:val="20"/>
              </w:rPr>
            </w:pPr>
            <w:r>
              <w:rPr>
                <w:sz w:val="20"/>
              </w:rPr>
              <w:t>Indirect</w:t>
            </w:r>
            <w:r>
              <w:rPr>
                <w:spacing w:val="-9"/>
                <w:sz w:val="20"/>
              </w:rPr>
              <w:t> </w:t>
            </w:r>
            <w:r>
              <w:rPr>
                <w:spacing w:val="-2"/>
                <w:sz w:val="20"/>
              </w:rPr>
              <w:t>evidence</w:t>
            </w:r>
          </w:p>
        </w:tc>
        <w:tc>
          <w:tcPr>
            <w:tcW w:w="2674" w:type="dxa"/>
          </w:tcPr>
          <w:p>
            <w:pPr>
              <w:pStyle w:val="TableParagraph"/>
              <w:spacing w:before="62"/>
              <w:ind w:left="119"/>
              <w:rPr>
                <w:sz w:val="20"/>
              </w:rPr>
            </w:pPr>
            <w:r>
              <w:rPr>
                <w:spacing w:val="-2"/>
                <w:sz w:val="20"/>
              </w:rPr>
              <w:t>Evidentiality</w:t>
            </w:r>
          </w:p>
        </w:tc>
      </w:tr>
      <w:tr>
        <w:trPr>
          <w:trHeight w:val="347" w:hRule="atLeast"/>
        </w:trPr>
        <w:tc>
          <w:tcPr>
            <w:tcW w:w="782" w:type="dxa"/>
            <w:tcBorders>
              <w:bottom w:val="single" w:sz="4" w:space="0" w:color="000000"/>
            </w:tcBorders>
          </w:tcPr>
          <w:p>
            <w:pPr>
              <w:pStyle w:val="TableParagraph"/>
              <w:spacing w:before="62"/>
              <w:ind w:right="118"/>
              <w:jc w:val="right"/>
              <w:rPr>
                <w:i/>
                <w:sz w:val="20"/>
              </w:rPr>
            </w:pPr>
            <w:r>
              <w:rPr>
                <w:i/>
                <w:spacing w:val="-2"/>
                <w:sz w:val="20"/>
              </w:rPr>
              <w:t>-</w:t>
            </w:r>
            <w:r>
              <w:rPr>
                <w:i/>
                <w:spacing w:val="-4"/>
                <w:sz w:val="20"/>
              </w:rPr>
              <w:t>para</w:t>
            </w:r>
          </w:p>
        </w:tc>
        <w:tc>
          <w:tcPr>
            <w:tcW w:w="3291" w:type="dxa"/>
            <w:tcBorders>
              <w:bottom w:val="single" w:sz="4" w:space="0" w:color="000000"/>
            </w:tcBorders>
          </w:tcPr>
          <w:p>
            <w:pPr>
              <w:pStyle w:val="TableParagraph"/>
              <w:spacing w:before="62"/>
              <w:ind w:left="119"/>
              <w:rPr>
                <w:sz w:val="20"/>
              </w:rPr>
            </w:pPr>
            <w:r>
              <w:rPr>
                <w:sz w:val="20"/>
              </w:rPr>
              <w:t>Low</w:t>
            </w:r>
            <w:r>
              <w:rPr>
                <w:spacing w:val="-10"/>
                <w:sz w:val="20"/>
              </w:rPr>
              <w:t> </w:t>
            </w:r>
            <w:r>
              <w:rPr>
                <w:sz w:val="20"/>
              </w:rPr>
              <w:t>certainty/Low</w:t>
            </w:r>
            <w:r>
              <w:rPr>
                <w:spacing w:val="-10"/>
                <w:sz w:val="20"/>
              </w:rPr>
              <w:t> </w:t>
            </w:r>
            <w:r>
              <w:rPr>
                <w:sz w:val="20"/>
              </w:rPr>
              <w:t>epistemic</w:t>
            </w:r>
            <w:r>
              <w:rPr>
                <w:spacing w:val="-10"/>
                <w:sz w:val="20"/>
              </w:rPr>
              <w:t> </w:t>
            </w:r>
            <w:r>
              <w:rPr>
                <w:spacing w:val="-2"/>
                <w:sz w:val="20"/>
              </w:rPr>
              <w:t>support</w:t>
            </w:r>
          </w:p>
        </w:tc>
        <w:tc>
          <w:tcPr>
            <w:tcW w:w="2674" w:type="dxa"/>
            <w:tcBorders>
              <w:bottom w:val="single" w:sz="4" w:space="0" w:color="000000"/>
            </w:tcBorders>
          </w:tcPr>
          <w:p>
            <w:pPr>
              <w:pStyle w:val="TableParagraph"/>
              <w:spacing w:before="62"/>
              <w:ind w:left="119"/>
              <w:rPr>
                <w:sz w:val="20"/>
              </w:rPr>
            </w:pPr>
            <w:r>
              <w:rPr>
                <w:sz w:val="20"/>
              </w:rPr>
              <w:t>Epistemic</w:t>
            </w:r>
            <w:r>
              <w:rPr>
                <w:spacing w:val="-9"/>
                <w:sz w:val="20"/>
              </w:rPr>
              <w:t> </w:t>
            </w:r>
            <w:r>
              <w:rPr>
                <w:spacing w:val="-2"/>
                <w:sz w:val="20"/>
              </w:rPr>
              <w:t>modality</w:t>
            </w:r>
          </w:p>
        </w:tc>
      </w:tr>
    </w:tbl>
    <w:p>
      <w:pPr>
        <w:pStyle w:val="BodyText"/>
        <w:rPr>
          <w:i/>
          <w:sz w:val="18"/>
        </w:rPr>
      </w:pPr>
    </w:p>
    <w:p>
      <w:pPr>
        <w:pStyle w:val="BodyText"/>
        <w:spacing w:before="15"/>
        <w:rPr>
          <w:i/>
          <w:sz w:val="18"/>
        </w:rPr>
      </w:pPr>
    </w:p>
    <w:p>
      <w:pPr>
        <w:pStyle w:val="BodyText"/>
        <w:spacing w:line="374" w:lineRule="auto"/>
        <w:ind w:left="2039" w:right="2037"/>
        <w:jc w:val="both"/>
      </w:pPr>
      <w:r>
        <w:rPr/>
        <w:t>with Dzongkha as the national language of Bhutan and contact language to the East, as well as historically</w:t>
      </w:r>
      <w:r>
        <w:rPr>
          <w:spacing w:val="-1"/>
        </w:rPr>
        <w:t> </w:t>
      </w:r>
      <w:r>
        <w:rPr/>
        <w:t>Kham</w:t>
      </w:r>
      <w:r>
        <w:rPr>
          <w:spacing w:val="-1"/>
        </w:rPr>
        <w:t> </w:t>
      </w:r>
      <w:r>
        <w:rPr/>
        <w:t>Tibetic</w:t>
      </w:r>
      <w:r>
        <w:rPr>
          <w:spacing w:val="-1"/>
        </w:rPr>
        <w:t> </w:t>
      </w:r>
      <w:r>
        <w:rPr/>
        <w:t>varieties</w:t>
      </w:r>
      <w:r>
        <w:rPr>
          <w:spacing w:val="-1"/>
        </w:rPr>
        <w:t> </w:t>
      </w:r>
      <w:r>
        <w:rPr/>
        <w:t>to</w:t>
      </w:r>
      <w:r>
        <w:rPr>
          <w:spacing w:val="-1"/>
        </w:rPr>
        <w:t> </w:t>
      </w:r>
      <w:r>
        <w:rPr/>
        <w:t>the</w:t>
      </w:r>
      <w:r>
        <w:rPr>
          <w:spacing w:val="-1"/>
        </w:rPr>
        <w:t> </w:t>
      </w:r>
      <w:r>
        <w:rPr/>
        <w:t>North.</w:t>
      </w:r>
      <w:r>
        <w:rPr>
          <w:spacing w:val="20"/>
        </w:rPr>
        <w:t> </w:t>
      </w:r>
      <w:r>
        <w:rPr/>
        <w:t>This</w:t>
      </w:r>
      <w:r>
        <w:rPr>
          <w:spacing w:val="-1"/>
        </w:rPr>
        <w:t> </w:t>
      </w:r>
      <w:r>
        <w:rPr/>
        <w:t>close</w:t>
      </w:r>
      <w:r>
        <w:rPr>
          <w:spacing w:val="-1"/>
        </w:rPr>
        <w:t> </w:t>
      </w:r>
      <w:r>
        <w:rPr/>
        <w:t>contact</w:t>
      </w:r>
      <w:r>
        <w:rPr>
          <w:spacing w:val="-1"/>
        </w:rPr>
        <w:t> </w:t>
      </w:r>
      <w:r>
        <w:rPr/>
        <w:t>and</w:t>
      </w:r>
      <w:r>
        <w:rPr>
          <w:spacing w:val="-1"/>
        </w:rPr>
        <w:t> </w:t>
      </w:r>
      <w:r>
        <w:rPr/>
        <w:t>its</w:t>
      </w:r>
      <w:r>
        <w:rPr>
          <w:spacing w:val="-1"/>
        </w:rPr>
        <w:t> </w:t>
      </w:r>
      <w:r>
        <w:rPr/>
        <w:t>possible</w:t>
      </w:r>
      <w:r>
        <w:rPr>
          <w:spacing w:val="-1"/>
        </w:rPr>
        <w:t> </w:t>
      </w:r>
      <w:r>
        <w:rPr/>
        <w:t>implications will</w:t>
      </w:r>
      <w:r>
        <w:rPr>
          <w:spacing w:val="-5"/>
        </w:rPr>
        <w:t> </w:t>
      </w:r>
      <w:r>
        <w:rPr/>
        <w:t>be</w:t>
      </w:r>
      <w:r>
        <w:rPr>
          <w:spacing w:val="-5"/>
        </w:rPr>
        <w:t> </w:t>
      </w:r>
      <w:r>
        <w:rPr/>
        <w:t>further</w:t>
      </w:r>
      <w:r>
        <w:rPr>
          <w:spacing w:val="-5"/>
        </w:rPr>
        <w:t> </w:t>
      </w:r>
      <w:r>
        <w:rPr/>
        <w:t>discussed</w:t>
      </w:r>
      <w:r>
        <w:rPr>
          <w:spacing w:val="-5"/>
        </w:rPr>
        <w:t> </w:t>
      </w:r>
      <w:r>
        <w:rPr/>
        <w:t>in</w:t>
      </w:r>
      <w:r>
        <w:rPr>
          <w:spacing w:val="-5"/>
        </w:rPr>
        <w:t> </w:t>
      </w:r>
      <w:r>
        <w:rPr/>
        <w:t>Chapter</w:t>
      </w:r>
      <w:r>
        <w:rPr>
          <w:spacing w:val="-5"/>
        </w:rPr>
        <w:t> </w:t>
      </w:r>
      <w:r>
        <w:rPr>
          <w:rFonts w:ascii="Times New Roman" w:hAnsi="Times New Roman"/>
          <w:b/>
        </w:rPr>
        <w:t>??</w:t>
      </w:r>
      <w:r>
        <w:rPr/>
        <w:t>,</w:t>
      </w:r>
      <w:r>
        <w:rPr>
          <w:spacing w:val="-5"/>
        </w:rPr>
        <w:t> </w:t>
      </w:r>
      <w:r>
        <w:rPr/>
        <w:t>particularly</w:t>
      </w:r>
      <w:r>
        <w:rPr>
          <w:spacing w:val="-5"/>
        </w:rPr>
        <w:t> </w:t>
      </w:r>
      <w:r>
        <w:rPr/>
        <w:t>in</w:t>
      </w:r>
      <w:r>
        <w:rPr>
          <w:spacing w:val="-5"/>
        </w:rPr>
        <w:t> </w:t>
      </w:r>
      <w:r>
        <w:rPr/>
        <w:t>terms</w:t>
      </w:r>
      <w:r>
        <w:rPr>
          <w:spacing w:val="-5"/>
        </w:rPr>
        <w:t> </w:t>
      </w:r>
      <w:r>
        <w:rPr/>
        <w:t>of</w:t>
      </w:r>
      <w:r>
        <w:rPr>
          <w:spacing w:val="-5"/>
        </w:rPr>
        <w:t> </w:t>
      </w:r>
      <w:r>
        <w:rPr/>
        <w:t>the</w:t>
      </w:r>
      <w:r>
        <w:rPr>
          <w:spacing w:val="-5"/>
        </w:rPr>
        <w:t> </w:t>
      </w:r>
      <w:r>
        <w:rPr/>
        <w:t>possibility</w:t>
      </w:r>
      <w:r>
        <w:rPr>
          <w:spacing w:val="-5"/>
        </w:rPr>
        <w:t> </w:t>
      </w:r>
      <w:r>
        <w:rPr/>
        <w:t>that</w:t>
      </w:r>
      <w:r>
        <w:rPr>
          <w:spacing w:val="-5"/>
        </w:rPr>
        <w:t> </w:t>
      </w:r>
      <w:r>
        <w:rPr/>
        <w:t>the</w:t>
      </w:r>
      <w:r>
        <w:rPr>
          <w:spacing w:val="-5"/>
        </w:rPr>
        <w:t> </w:t>
      </w:r>
      <w:r>
        <w:rPr/>
        <w:t>epistemic system of Kurtöp discussed here, and others nearby, may have developed under influence from Tibetic languages through this contact.</w:t>
      </w:r>
    </w:p>
    <w:p>
      <w:pPr>
        <w:pStyle w:val="BodyText"/>
        <w:spacing w:line="376" w:lineRule="auto" w:before="8"/>
        <w:ind w:left="2039" w:right="2037" w:firstLine="298"/>
        <w:jc w:val="both"/>
      </w:pPr>
      <w:r>
        <w:rPr/>
        <w:t>The</w:t>
      </w:r>
      <w:r>
        <w:rPr>
          <w:spacing w:val="-7"/>
        </w:rPr>
        <w:t> </w:t>
      </w:r>
      <w:r>
        <w:rPr/>
        <w:t>epistemic</w:t>
      </w:r>
      <w:r>
        <w:rPr>
          <w:spacing w:val="-7"/>
        </w:rPr>
        <w:t> </w:t>
      </w:r>
      <w:r>
        <w:rPr/>
        <w:t>system</w:t>
      </w:r>
      <w:r>
        <w:rPr>
          <w:spacing w:val="-7"/>
        </w:rPr>
        <w:t> </w:t>
      </w:r>
      <w:r>
        <w:rPr/>
        <w:t>in</w:t>
      </w:r>
      <w:r>
        <w:rPr>
          <w:spacing w:val="-7"/>
        </w:rPr>
        <w:t> </w:t>
      </w:r>
      <w:r>
        <w:rPr/>
        <w:t>Kurtöp</w:t>
      </w:r>
      <w:r>
        <w:rPr>
          <w:spacing w:val="-7"/>
        </w:rPr>
        <w:t> </w:t>
      </w:r>
      <w:r>
        <w:rPr/>
        <w:t>is</w:t>
      </w:r>
      <w:r>
        <w:rPr>
          <w:spacing w:val="-7"/>
        </w:rPr>
        <w:t> </w:t>
      </w:r>
      <w:r>
        <w:rPr/>
        <w:t>deeply</w:t>
      </w:r>
      <w:r>
        <w:rPr>
          <w:spacing w:val="-7"/>
        </w:rPr>
        <w:t> </w:t>
      </w:r>
      <w:r>
        <w:rPr/>
        <w:t>entrenched</w:t>
      </w:r>
      <w:r>
        <w:rPr>
          <w:spacing w:val="-7"/>
        </w:rPr>
        <w:t> </w:t>
      </w:r>
      <w:r>
        <w:rPr/>
        <w:t>in</w:t>
      </w:r>
      <w:r>
        <w:rPr>
          <w:spacing w:val="-7"/>
        </w:rPr>
        <w:t> </w:t>
      </w:r>
      <w:r>
        <w:rPr/>
        <w:t>a</w:t>
      </w:r>
      <w:r>
        <w:rPr>
          <w:spacing w:val="-7"/>
        </w:rPr>
        <w:t> </w:t>
      </w:r>
      <w:r>
        <w:rPr/>
        <w:t>number</w:t>
      </w:r>
      <w:r>
        <w:rPr>
          <w:spacing w:val="-7"/>
        </w:rPr>
        <w:t> </w:t>
      </w:r>
      <w:r>
        <w:rPr/>
        <w:t>of</w:t>
      </w:r>
      <w:r>
        <w:rPr>
          <w:spacing w:val="-7"/>
        </w:rPr>
        <w:t> </w:t>
      </w:r>
      <w:r>
        <w:rPr/>
        <w:t>areas</w:t>
      </w:r>
      <w:r>
        <w:rPr>
          <w:spacing w:val="-7"/>
        </w:rPr>
        <w:t> </w:t>
      </w:r>
      <w:r>
        <w:rPr/>
        <w:t>of</w:t>
      </w:r>
      <w:r>
        <w:rPr>
          <w:spacing w:val="-7"/>
        </w:rPr>
        <w:t> </w:t>
      </w:r>
      <w:r>
        <w:rPr/>
        <w:t>the</w:t>
      </w:r>
      <w:r>
        <w:rPr>
          <w:spacing w:val="-7"/>
        </w:rPr>
        <w:t> </w:t>
      </w:r>
      <w:r>
        <w:rPr/>
        <w:t>grammar</w:t>
      </w:r>
      <w:r>
        <w:rPr>
          <w:spacing w:val="-7"/>
        </w:rPr>
        <w:t> </w:t>
      </w:r>
      <w:r>
        <w:rPr/>
        <w:t>of the</w:t>
      </w:r>
      <w:r>
        <w:rPr>
          <w:spacing w:val="-12"/>
        </w:rPr>
        <w:t> </w:t>
      </w:r>
      <w:r>
        <w:rPr/>
        <w:t>language.</w:t>
      </w:r>
      <w:r>
        <w:rPr>
          <w:spacing w:val="7"/>
        </w:rPr>
        <w:t> </w:t>
      </w:r>
      <w:r>
        <w:rPr/>
        <w:t>There</w:t>
      </w:r>
      <w:r>
        <w:rPr>
          <w:spacing w:val="-12"/>
        </w:rPr>
        <w:t> </w:t>
      </w:r>
      <w:r>
        <w:rPr/>
        <w:t>are</w:t>
      </w:r>
      <w:r>
        <w:rPr>
          <w:spacing w:val="-12"/>
        </w:rPr>
        <w:t> </w:t>
      </w:r>
      <w:r>
        <w:rPr/>
        <w:t>a</w:t>
      </w:r>
      <w:r>
        <w:rPr>
          <w:spacing w:val="-12"/>
        </w:rPr>
        <w:t> </w:t>
      </w:r>
      <w:r>
        <w:rPr/>
        <w:t>number</w:t>
      </w:r>
      <w:r>
        <w:rPr>
          <w:spacing w:val="-12"/>
        </w:rPr>
        <w:t> </w:t>
      </w:r>
      <w:r>
        <w:rPr/>
        <w:t>of</w:t>
      </w:r>
      <w:r>
        <w:rPr>
          <w:spacing w:val="-12"/>
        </w:rPr>
        <w:t> </w:t>
      </w:r>
      <w:r>
        <w:rPr/>
        <w:t>grammatical</w:t>
      </w:r>
      <w:r>
        <w:rPr>
          <w:spacing w:val="-12"/>
        </w:rPr>
        <w:t> </w:t>
      </w:r>
      <w:r>
        <w:rPr/>
        <w:t>paradigms,</w:t>
      </w:r>
      <w:r>
        <w:rPr>
          <w:spacing w:val="-10"/>
        </w:rPr>
        <w:t> </w:t>
      </w:r>
      <w:r>
        <w:rPr/>
        <w:t>some</w:t>
      </w:r>
      <w:r>
        <w:rPr>
          <w:spacing w:val="-11"/>
        </w:rPr>
        <w:t> </w:t>
      </w:r>
      <w:r>
        <w:rPr/>
        <w:t>clearly</w:t>
      </w:r>
      <w:r>
        <w:rPr>
          <w:spacing w:val="-12"/>
        </w:rPr>
        <w:t> </w:t>
      </w:r>
      <w:r>
        <w:rPr/>
        <w:t>related</w:t>
      </w:r>
      <w:r>
        <w:rPr>
          <w:spacing w:val="-12"/>
        </w:rPr>
        <w:t> </w:t>
      </w:r>
      <w:r>
        <w:rPr/>
        <w:t>and</w:t>
      </w:r>
      <w:r>
        <w:rPr>
          <w:spacing w:val="-12"/>
        </w:rPr>
        <w:t> </w:t>
      </w:r>
      <w:r>
        <w:rPr/>
        <w:t>others</w:t>
      </w:r>
      <w:r>
        <w:rPr>
          <w:spacing w:val="-12"/>
        </w:rPr>
        <w:t> </w:t>
      </w:r>
      <w:r>
        <w:rPr/>
        <w:t>less so, carrying epistemic marking in different grammatical domains.</w:t>
      </w:r>
      <w:r>
        <w:rPr>
          <w:spacing w:val="40"/>
        </w:rPr>
        <w:t> </w:t>
      </w:r>
      <w:r>
        <w:rPr/>
        <w:t>This paradigmatic structure of multiple paradigms across the grammar is distinct from scattered epistemic marking in that in any individual speech act,</w:t>
      </w:r>
      <w:r>
        <w:rPr>
          <w:spacing w:val="19"/>
        </w:rPr>
        <w:t> </w:t>
      </w:r>
      <w:r>
        <w:rPr/>
        <w:t>the choice of epistemic marking exists within a single paradigm</w:t>
      </w:r>
      <w:r>
        <w:rPr>
          <w:spacing w:val="80"/>
        </w:rPr>
        <w:t> </w:t>
      </w:r>
      <w:r>
        <w:rPr/>
        <w:t>or grammatical domain.</w:t>
      </w:r>
      <w:r>
        <w:rPr>
          <w:spacing w:val="33"/>
        </w:rPr>
        <w:t> </w:t>
      </w:r>
      <w:r>
        <w:rPr/>
        <w:t>This is, for instance, in the perfective aspect which will be specifically discussed here, the epistemic marking system exists within the verbal morphology, though in copulative</w:t>
      </w:r>
      <w:r>
        <w:rPr>
          <w:spacing w:val="-1"/>
        </w:rPr>
        <w:t> </w:t>
      </w:r>
      <w:r>
        <w:rPr/>
        <w:t>clauses, a</w:t>
      </w:r>
      <w:r>
        <w:rPr>
          <w:spacing w:val="-1"/>
        </w:rPr>
        <w:t> </w:t>
      </w:r>
      <w:r>
        <w:rPr/>
        <w:t>different</w:t>
      </w:r>
      <w:r>
        <w:rPr>
          <w:spacing w:val="-1"/>
        </w:rPr>
        <w:t> </w:t>
      </w:r>
      <w:r>
        <w:rPr/>
        <w:t>set</w:t>
      </w:r>
      <w:r>
        <w:rPr>
          <w:spacing w:val="-1"/>
        </w:rPr>
        <w:t> </w:t>
      </w:r>
      <w:r>
        <w:rPr/>
        <w:t>of</w:t>
      </w:r>
      <w:r>
        <w:rPr>
          <w:spacing w:val="-1"/>
        </w:rPr>
        <w:t> </w:t>
      </w:r>
      <w:r>
        <w:rPr/>
        <w:t>forms</w:t>
      </w:r>
      <w:r>
        <w:rPr>
          <w:spacing w:val="-1"/>
        </w:rPr>
        <w:t> </w:t>
      </w:r>
      <w:r>
        <w:rPr/>
        <w:t>exists</w:t>
      </w:r>
      <w:r>
        <w:rPr>
          <w:spacing w:val="-1"/>
        </w:rPr>
        <w:t> </w:t>
      </w:r>
      <w:r>
        <w:rPr/>
        <w:t>within</w:t>
      </w:r>
      <w:r>
        <w:rPr>
          <w:spacing w:val="-1"/>
        </w:rPr>
        <w:t> </w:t>
      </w:r>
      <w:r>
        <w:rPr/>
        <w:t>the</w:t>
      </w:r>
      <w:r>
        <w:rPr>
          <w:spacing w:val="-1"/>
        </w:rPr>
        <w:t> </w:t>
      </w:r>
      <w:r>
        <w:rPr/>
        <w:t>set</w:t>
      </w:r>
      <w:r>
        <w:rPr>
          <w:spacing w:val="-1"/>
        </w:rPr>
        <w:t> </w:t>
      </w:r>
      <w:r>
        <w:rPr/>
        <w:t>of</w:t>
      </w:r>
      <w:r>
        <w:rPr>
          <w:spacing w:val="-1"/>
        </w:rPr>
        <w:t> </w:t>
      </w:r>
      <w:r>
        <w:rPr/>
        <w:t>copulas</w:t>
      </w:r>
      <w:r>
        <w:rPr>
          <w:spacing w:val="-1"/>
        </w:rPr>
        <w:t> </w:t>
      </w:r>
      <w:r>
        <w:rPr/>
        <w:t>in</w:t>
      </w:r>
      <w:r>
        <w:rPr>
          <w:spacing w:val="-1"/>
        </w:rPr>
        <w:t> </w:t>
      </w:r>
      <w:r>
        <w:rPr/>
        <w:t>the</w:t>
      </w:r>
      <w:r>
        <w:rPr>
          <w:spacing w:val="-1"/>
        </w:rPr>
        <w:t> </w:t>
      </w:r>
      <w:r>
        <w:rPr/>
        <w:t>language.</w:t>
      </w:r>
      <w:r>
        <w:rPr>
          <w:spacing w:val="23"/>
        </w:rPr>
        <w:t> </w:t>
      </w:r>
      <w:r>
        <w:rPr/>
        <w:t>This is contrasted with scattered systems, in which, for example, a single speech act could, all other conditions being equal, see a speaker selecting a verbal suffix, copula, or nominaliser to mark different</w:t>
      </w:r>
      <w:r>
        <w:rPr>
          <w:spacing w:val="-13"/>
        </w:rPr>
        <w:t> </w:t>
      </w:r>
      <w:r>
        <w:rPr/>
        <w:t>epistemic</w:t>
      </w:r>
      <w:r>
        <w:rPr>
          <w:spacing w:val="-12"/>
        </w:rPr>
        <w:t> </w:t>
      </w:r>
      <w:r>
        <w:rPr/>
        <w:t>meanings.</w:t>
      </w:r>
      <w:r>
        <w:rPr>
          <w:spacing w:val="2"/>
        </w:rPr>
        <w:t> </w:t>
      </w:r>
      <w:r>
        <w:rPr/>
        <w:t>The</w:t>
      </w:r>
      <w:r>
        <w:rPr>
          <w:spacing w:val="-13"/>
        </w:rPr>
        <w:t> </w:t>
      </w:r>
      <w:r>
        <w:rPr/>
        <w:t>perfective,</w:t>
      </w:r>
      <w:r>
        <w:rPr>
          <w:spacing w:val="-12"/>
        </w:rPr>
        <w:t> </w:t>
      </w:r>
      <w:r>
        <w:rPr/>
        <w:t>copular,</w:t>
      </w:r>
      <w:r>
        <w:rPr>
          <w:spacing w:val="-13"/>
        </w:rPr>
        <w:t> </w:t>
      </w:r>
      <w:r>
        <w:rPr/>
        <w:t>and</w:t>
      </w:r>
      <w:r>
        <w:rPr>
          <w:spacing w:val="-12"/>
        </w:rPr>
        <w:t> </w:t>
      </w:r>
      <w:r>
        <w:rPr/>
        <w:t>imperfective</w:t>
      </w:r>
      <w:r>
        <w:rPr>
          <w:spacing w:val="-13"/>
        </w:rPr>
        <w:t> </w:t>
      </w:r>
      <w:r>
        <w:rPr/>
        <w:t>epistemic</w:t>
      </w:r>
      <w:r>
        <w:rPr>
          <w:spacing w:val="-12"/>
        </w:rPr>
        <w:t> </w:t>
      </w:r>
      <w:r>
        <w:rPr/>
        <w:t>paradigms</w:t>
      </w:r>
      <w:r>
        <w:rPr>
          <w:spacing w:val="-13"/>
        </w:rPr>
        <w:t> </w:t>
      </w:r>
      <w:r>
        <w:rPr/>
        <w:t>will be discussed here.</w:t>
      </w:r>
    </w:p>
    <w:p>
      <w:pPr>
        <w:pStyle w:val="BodyText"/>
        <w:spacing w:before="11"/>
        <w:ind w:left="2337"/>
        <w:jc w:val="both"/>
      </w:pPr>
      <w:r>
        <w:rPr/>
        <mc:AlternateContent>
          <mc:Choice Requires="wps">
            <w:drawing>
              <wp:anchor distT="0" distB="0" distL="0" distR="0" allowOverlap="1" layoutInCell="1" locked="0" behindDoc="0" simplePos="0" relativeHeight="15768576">
                <wp:simplePos x="0" y="0"/>
                <wp:positionH relativeFrom="page">
                  <wp:posOffset>0</wp:posOffset>
                </wp:positionH>
                <wp:positionV relativeFrom="paragraph">
                  <wp:posOffset>224945</wp:posOffset>
                </wp:positionV>
                <wp:extent cx="1196975" cy="85979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1196975" cy="859790"/>
                        </a:xfrm>
                        <a:custGeom>
                          <a:avLst/>
                          <a:gdLst/>
                          <a:ahLst/>
                          <a:cxnLst/>
                          <a:rect l="l" t="t" r="r" b="b"/>
                          <a:pathLst>
                            <a:path w="1196975" h="859790">
                              <a:moveTo>
                                <a:pt x="1146188" y="0"/>
                              </a:moveTo>
                              <a:lnTo>
                                <a:pt x="0" y="0"/>
                              </a:lnTo>
                              <a:lnTo>
                                <a:pt x="0" y="859675"/>
                              </a:lnTo>
                              <a:lnTo>
                                <a:pt x="1146188" y="859675"/>
                              </a:lnTo>
                              <a:lnTo>
                                <a:pt x="1165888" y="855698"/>
                              </a:lnTo>
                              <a:lnTo>
                                <a:pt x="1181975" y="844852"/>
                              </a:lnTo>
                              <a:lnTo>
                                <a:pt x="1192822" y="828765"/>
                              </a:lnTo>
                              <a:lnTo>
                                <a:pt x="1196799" y="809065"/>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a:graphicData>
                </a:graphic>
              </wp:anchor>
            </w:drawing>
          </mc:Choice>
          <mc:Fallback>
            <w:pict>
              <v:shape style="position:absolute;margin-left:.000001pt;margin-top:17.712236pt;width:94.25pt;height:67.7pt;mso-position-horizontal-relative:page;mso-position-vertical-relative:paragraph;z-index:15768576" id="docshape248" coordorigin="0,354" coordsize="1885,1354" path="m1805,354l0,354,0,1708,1805,1708,1836,1702,1861,1685,1878,1659,1885,1628,1885,434,1878,403,1861,378,1836,361,1805,354xe" filled="true" fillcolor="#ff7f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-38100</wp:posOffset>
                </wp:positionH>
                <wp:positionV relativeFrom="paragraph">
                  <wp:posOffset>221375</wp:posOffset>
                </wp:positionV>
                <wp:extent cx="6124575" cy="86868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6124575" cy="868680"/>
                        </a:xfrm>
                        <a:prstGeom prst="rect">
                          <a:avLst/>
                        </a:prstGeom>
                      </wps:spPr>
                      <wps:txbx>
                        <w:txbxContent>
                          <w:tbl>
                            <w:tblPr>
                              <w:tblW w:w="0" w:type="auto"/>
                              <w:jc w:val="left"/>
                              <w:tblInd w:w="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85"/>
                              <w:gridCol w:w="119"/>
                              <w:gridCol w:w="7517"/>
                            </w:tblGrid>
                            <w:tr>
                              <w:trPr>
                                <w:trHeight w:val="226" w:hRule="atLeast"/>
                              </w:trPr>
                              <w:tc>
                                <w:tcPr>
                                  <w:tcW w:w="1885" w:type="dxa"/>
                                  <w:vMerge w:val="restart"/>
                                  <w:tcBorders>
                                    <w:left w:val="single" w:sz="4" w:space="0" w:color="000000"/>
                                    <w:right w:val="single" w:sz="8" w:space="0" w:color="000000"/>
                                  </w:tcBorders>
                                </w:tcPr>
                                <w:p>
                                  <w:pPr>
                                    <w:pStyle w:val="TableParagraph"/>
                                    <w:spacing w:line="376" w:lineRule="auto" w:before="21"/>
                                    <w:ind w:left="30" w:right="213" w:hanging="86"/>
                                    <w:jc w:val="center"/>
                                    <w:rPr>
                                      <w:sz w:val="20"/>
                                    </w:rPr>
                                  </w:pPr>
                                  <w:r>
                                    <w:rPr>
                                      <w:sz w:val="20"/>
                                    </w:rPr>
                                    <w:t>i specifically ref-</w:t>
                                  </w:r>
                                  <w:r>
                                    <w:rPr>
                                      <w:spacing w:val="40"/>
                                      <w:sz w:val="20"/>
                                    </w:rPr>
                                    <w:t> </w:t>
                                  </w:r>
                                  <w:r>
                                    <w:rPr>
                                      <w:sz w:val="20"/>
                                    </w:rPr>
                                    <w:t>that this table also</w:t>
                                  </w:r>
                                  <w:r>
                                    <w:rPr>
                                      <w:spacing w:val="80"/>
                                      <w:sz w:val="20"/>
                                    </w:rPr>
                                    <w:t> </w:t>
                                  </w:r>
                                  <w:r>
                                    <w:rPr>
                                      <w:sz w:val="20"/>
                                    </w:rPr>
                                    <w:t>s</w:t>
                                  </w:r>
                                  <w:r>
                                    <w:rPr>
                                      <w:spacing w:val="14"/>
                                      <w:sz w:val="20"/>
                                    </w:rPr>
                                    <w:t> </w:t>
                                  </w:r>
                                  <w:r>
                                    <w:rPr>
                                      <w:sz w:val="20"/>
                                    </w:rPr>
                                    <w:t>in</w:t>
                                  </w:r>
                                  <w:r>
                                    <w:rPr>
                                      <w:spacing w:val="14"/>
                                      <w:sz w:val="20"/>
                                    </w:rPr>
                                    <w:t> </w:t>
                                  </w:r>
                                  <w:r>
                                    <w:rPr>
                                      <w:sz w:val="20"/>
                                    </w:rPr>
                                    <w:t>my</w:t>
                                  </w:r>
                                  <w:r>
                                    <w:rPr>
                                      <w:spacing w:val="15"/>
                                      <w:sz w:val="20"/>
                                    </w:rPr>
                                    <w:t> </w:t>
                                  </w:r>
                                  <w:r>
                                    <w:rPr>
                                      <w:sz w:val="20"/>
                                    </w:rPr>
                                    <w:t>book</w:t>
                                  </w:r>
                                  <w:r>
                                    <w:rPr>
                                      <w:spacing w:val="14"/>
                                      <w:sz w:val="20"/>
                                    </w:rPr>
                                    <w:t> </w:t>
                                  </w:r>
                                  <w:r>
                                    <w:rPr>
                                      <w:spacing w:val="-2"/>
                                      <w:sz w:val="20"/>
                                    </w:rPr>
                                    <w:t>chap</w:t>
                                  </w:r>
                                  <w:r>
                                    <w:rPr>
                                      <w:spacing w:val="-2"/>
                                      <w:sz w:val="20"/>
                                    </w:rPr>
                                    <w:t>-</w:t>
                                  </w:r>
                                </w:p>
                              </w:tc>
                              <w:tc>
                                <w:tcPr>
                                  <w:tcW w:w="119" w:type="dxa"/>
                                  <w:vMerge w:val="restart"/>
                                  <w:tcBorders>
                                    <w:top w:val="nil"/>
                                    <w:left w:val="single" w:sz="8" w:space="0" w:color="000000"/>
                                    <w:bottom w:val="single" w:sz="8" w:space="0" w:color="FF7F00"/>
                                    <w:right w:val="nil"/>
                                  </w:tcBorders>
                                </w:tcPr>
                                <w:p>
                                  <w:pPr>
                                    <w:pStyle w:val="TableParagraph"/>
                                    <w:spacing w:before="0"/>
                                    <w:rPr>
                                      <w:rFonts w:ascii="Times New Roman"/>
                                      <w:sz w:val="18"/>
                                    </w:rPr>
                                  </w:pPr>
                                </w:p>
                              </w:tc>
                              <w:tc>
                                <w:tcPr>
                                  <w:tcW w:w="7517" w:type="dxa"/>
                                  <w:tcBorders>
                                    <w:top w:val="nil"/>
                                    <w:left w:val="nil"/>
                                    <w:bottom w:val="single" w:sz="8" w:space="0" w:color="FF7F00"/>
                                    <w:right w:val="nil"/>
                                  </w:tcBorders>
                                </w:tcPr>
                                <w:p>
                                  <w:pPr>
                                    <w:pStyle w:val="TableParagraph"/>
                                    <w:spacing w:line="198" w:lineRule="exact" w:before="8"/>
                                    <w:ind w:right="66"/>
                                    <w:jc w:val="right"/>
                                    <w:rPr>
                                      <w:sz w:val="20"/>
                                    </w:rPr>
                                  </w:pPr>
                                  <w:r>
                                    <w:rPr>
                                      <w:sz w:val="20"/>
                                    </w:rPr>
                                    <w:t>or</w:t>
                                  </w:r>
                                  <w:r>
                                    <w:rPr>
                                      <w:spacing w:val="-5"/>
                                      <w:sz w:val="20"/>
                                    </w:rPr>
                                    <w:t> </w:t>
                                  </w:r>
                                  <w:r>
                                    <w:rPr>
                                      <w:sz w:val="20"/>
                                    </w:rPr>
                                    <w:t>label</w:t>
                                  </w:r>
                                  <w:r>
                                    <w:rPr>
                                      <w:spacing w:val="-4"/>
                                      <w:sz w:val="20"/>
                                    </w:rPr>
                                    <w:t> </w:t>
                                  </w:r>
                                  <w:r>
                                    <w:rPr>
                                      <w:sz w:val="20"/>
                                    </w:rPr>
                                    <w:t>that</w:t>
                                  </w:r>
                                  <w:r>
                                    <w:rPr>
                                      <w:spacing w:val="-5"/>
                                      <w:sz w:val="20"/>
                                    </w:rPr>
                                    <w:t> </w:t>
                                  </w:r>
                                  <w:r>
                                    <w:rPr>
                                      <w:sz w:val="20"/>
                                    </w:rPr>
                                    <w:t>best</w:t>
                                  </w:r>
                                  <w:r>
                                    <w:rPr>
                                      <w:spacing w:val="-4"/>
                                      <w:sz w:val="20"/>
                                    </w:rPr>
                                    <w:t> </w:t>
                                  </w:r>
                                  <w:r>
                                    <w:rPr>
                                      <w:sz w:val="20"/>
                                    </w:rPr>
                                    <w:t>fits</w:t>
                                  </w:r>
                                  <w:r>
                                    <w:rPr>
                                      <w:spacing w:val="-5"/>
                                      <w:sz w:val="20"/>
                                    </w:rPr>
                                    <w:t> </w:t>
                                  </w:r>
                                  <w:r>
                                    <w:rPr>
                                      <w:sz w:val="20"/>
                                    </w:rPr>
                                    <w:t>the</w:t>
                                  </w:r>
                                  <w:r>
                                    <w:rPr>
                                      <w:spacing w:val="-4"/>
                                      <w:sz w:val="20"/>
                                    </w:rPr>
                                    <w:t> </w:t>
                                  </w:r>
                                  <w:r>
                                    <w:rPr>
                                      <w:sz w:val="20"/>
                                    </w:rPr>
                                    <w:t>form.</w:t>
                                  </w:r>
                                  <w:r>
                                    <w:rPr>
                                      <w:spacing w:val="11"/>
                                      <w:sz w:val="20"/>
                                    </w:rPr>
                                    <w:t> </w:t>
                                  </w:r>
                                  <w:r>
                                    <w:rPr>
                                      <w:sz w:val="20"/>
                                    </w:rPr>
                                    <w:t>Each</w:t>
                                  </w:r>
                                  <w:r>
                                    <w:rPr>
                                      <w:spacing w:val="-5"/>
                                      <w:sz w:val="20"/>
                                    </w:rPr>
                                    <w:t> </w:t>
                                  </w:r>
                                  <w:r>
                                    <w:rPr>
                                      <w:sz w:val="20"/>
                                    </w:rPr>
                                    <w:t>of</w:t>
                                  </w:r>
                                  <w:r>
                                    <w:rPr>
                                      <w:spacing w:val="-4"/>
                                      <w:sz w:val="20"/>
                                    </w:rPr>
                                    <w:t> </w:t>
                                  </w:r>
                                  <w:r>
                                    <w:rPr>
                                      <w:sz w:val="20"/>
                                    </w:rPr>
                                    <w:t>these</w:t>
                                  </w:r>
                                  <w:r>
                                    <w:rPr>
                                      <w:spacing w:val="-5"/>
                                      <w:sz w:val="20"/>
                                    </w:rPr>
                                    <w:t> </w:t>
                                  </w:r>
                                  <w:r>
                                    <w:rPr>
                                      <w:sz w:val="20"/>
                                    </w:rPr>
                                    <w:t>forms</w:t>
                                  </w:r>
                                  <w:r>
                                    <w:rPr>
                                      <w:spacing w:val="-4"/>
                                      <w:sz w:val="20"/>
                                    </w:rPr>
                                    <w:t> </w:t>
                                  </w:r>
                                  <w:r>
                                    <w:rPr>
                                      <w:sz w:val="20"/>
                                    </w:rPr>
                                    <w:t>and</w:t>
                                  </w:r>
                                  <w:r>
                                    <w:rPr>
                                      <w:spacing w:val="-5"/>
                                      <w:sz w:val="20"/>
                                    </w:rPr>
                                    <w:t> </w:t>
                                  </w:r>
                                  <w:r>
                                    <w:rPr>
                                      <w:sz w:val="20"/>
                                    </w:rPr>
                                    <w:t>labels</w:t>
                                  </w:r>
                                  <w:r>
                                    <w:rPr>
                                      <w:spacing w:val="-4"/>
                                      <w:sz w:val="20"/>
                                    </w:rPr>
                                    <w:t> </w:t>
                                  </w:r>
                                  <w:r>
                                    <w:rPr>
                                      <w:sz w:val="20"/>
                                    </w:rPr>
                                    <w:t>will</w:t>
                                  </w:r>
                                  <w:r>
                                    <w:rPr>
                                      <w:spacing w:val="-5"/>
                                      <w:sz w:val="20"/>
                                    </w:rPr>
                                    <w:t> </w:t>
                                  </w:r>
                                  <w:r>
                                    <w:rPr>
                                      <w:sz w:val="20"/>
                                    </w:rPr>
                                    <w:t>be</w:t>
                                  </w:r>
                                  <w:r>
                                    <w:rPr>
                                      <w:spacing w:val="-4"/>
                                      <w:sz w:val="20"/>
                                    </w:rPr>
                                    <w:t> </w:t>
                                  </w:r>
                                  <w:r>
                                    <w:rPr>
                                      <w:sz w:val="20"/>
                                    </w:rPr>
                                    <w:t>specifically</w:t>
                                  </w:r>
                                  <w:r>
                                    <w:rPr>
                                      <w:spacing w:val="-5"/>
                                      <w:sz w:val="20"/>
                                    </w:rPr>
                                    <w:t> </w:t>
                                  </w:r>
                                  <w:r>
                                    <w:rPr>
                                      <w:spacing w:val="-2"/>
                                      <w:sz w:val="20"/>
                                    </w:rPr>
                                    <w:t>discussed.</w:t>
                                  </w:r>
                                </w:p>
                              </w:tc>
                            </w:tr>
                            <w:tr>
                              <w:trPr>
                                <w:trHeight w:val="413" w:hRule="atLeast"/>
                              </w:trPr>
                              <w:tc>
                                <w:tcPr>
                                  <w:tcW w:w="1885" w:type="dxa"/>
                                  <w:vMerge/>
                                  <w:tcBorders>
                                    <w:top w:val="nil"/>
                                    <w:left w:val="single" w:sz="4" w:space="0" w:color="000000"/>
                                    <w:right w:val="single" w:sz="8" w:space="0" w:color="000000"/>
                                  </w:tcBorders>
                                </w:tcPr>
                                <w:p>
                                  <w:pPr>
                                    <w:rPr>
                                      <w:sz w:val="2"/>
                                      <w:szCs w:val="2"/>
                                    </w:rPr>
                                  </w:pPr>
                                </w:p>
                              </w:tc>
                              <w:tc>
                                <w:tcPr>
                                  <w:tcW w:w="119" w:type="dxa"/>
                                  <w:vMerge/>
                                  <w:tcBorders>
                                    <w:top w:val="nil"/>
                                    <w:left w:val="single" w:sz="8" w:space="0" w:color="000000"/>
                                    <w:bottom w:val="single" w:sz="8" w:space="0" w:color="FF7F00"/>
                                    <w:right w:val="nil"/>
                                  </w:tcBorders>
                                </w:tcPr>
                                <w:p>
                                  <w:pPr>
                                    <w:rPr>
                                      <w:sz w:val="2"/>
                                      <w:szCs w:val="2"/>
                                    </w:rPr>
                                  </w:pPr>
                                </w:p>
                              </w:tc>
                              <w:tc>
                                <w:tcPr>
                                  <w:tcW w:w="7517" w:type="dxa"/>
                                  <w:tcBorders>
                                    <w:top w:val="single" w:sz="8" w:space="0" w:color="FF7F00"/>
                                    <w:left w:val="single" w:sz="8" w:space="0" w:color="FF7F00"/>
                                    <w:bottom w:val="nil"/>
                                    <w:right w:val="nil"/>
                                  </w:tcBorders>
                                </w:tcPr>
                                <w:p>
                                  <w:pPr>
                                    <w:pStyle w:val="TableParagraph"/>
                                    <w:spacing w:before="123"/>
                                    <w:ind w:right="19"/>
                                    <w:jc w:val="right"/>
                                    <w:rPr>
                                      <w:sz w:val="20"/>
                                    </w:rPr>
                                  </w:pPr>
                                  <w:r>
                                    <w:rPr>
                                      <w:sz w:val="20"/>
                                    </w:rPr>
                                    <w:t>These</w:t>
                                  </w:r>
                                  <w:r>
                                    <w:rPr>
                                      <w:spacing w:val="-1"/>
                                      <w:sz w:val="20"/>
                                    </w:rPr>
                                    <w:t> </w:t>
                                  </w:r>
                                  <w:r>
                                    <w:rPr>
                                      <w:sz w:val="20"/>
                                    </w:rPr>
                                    <w:t>forms</w:t>
                                  </w:r>
                                  <w:r>
                                    <w:rPr>
                                      <w:spacing w:val="-1"/>
                                      <w:sz w:val="20"/>
                                    </w:rPr>
                                    <w:t> </w:t>
                                  </w:r>
                                  <w:r>
                                    <w:rPr>
                                      <w:sz w:val="20"/>
                                    </w:rPr>
                                    <w:t>are</w:t>
                                  </w:r>
                                  <w:r>
                                    <w:rPr>
                                      <w:spacing w:val="-1"/>
                                      <w:sz w:val="20"/>
                                    </w:rPr>
                                    <w:t> </w:t>
                                  </w:r>
                                  <w:r>
                                    <w:rPr>
                                      <w:sz w:val="20"/>
                                    </w:rPr>
                                    <w:t>mutually</w:t>
                                  </w:r>
                                  <w:r>
                                    <w:rPr>
                                      <w:spacing w:val="-1"/>
                                      <w:sz w:val="20"/>
                                    </w:rPr>
                                    <w:t> </w:t>
                                  </w:r>
                                  <w:r>
                                    <w:rPr>
                                      <w:sz w:val="20"/>
                                    </w:rPr>
                                    <w:t>exclusive</w:t>
                                  </w:r>
                                  <w:r>
                                    <w:rPr>
                                      <w:spacing w:val="-1"/>
                                      <w:sz w:val="20"/>
                                    </w:rPr>
                                    <w:t> </w:t>
                                  </w:r>
                                  <w:r>
                                    <w:rPr>
                                      <w:sz w:val="20"/>
                                    </w:rPr>
                                    <w:t>and</w:t>
                                  </w:r>
                                  <w:r>
                                    <w:rPr>
                                      <w:spacing w:val="-1"/>
                                      <w:sz w:val="20"/>
                                    </w:rPr>
                                    <w:t> </w:t>
                                  </w:r>
                                  <w:r>
                                    <w:rPr>
                                      <w:sz w:val="20"/>
                                    </w:rPr>
                                    <w:t>obligatory</w:t>
                                  </w:r>
                                  <w:r>
                                    <w:rPr>
                                      <w:spacing w:val="-1"/>
                                      <w:sz w:val="20"/>
                                    </w:rPr>
                                    <w:t> </w:t>
                                  </w:r>
                                  <w:r>
                                    <w:rPr>
                                      <w:sz w:val="20"/>
                                    </w:rPr>
                                    <w:t>in the</w:t>
                                  </w:r>
                                  <w:r>
                                    <w:rPr>
                                      <w:spacing w:val="-1"/>
                                      <w:sz w:val="20"/>
                                    </w:rPr>
                                    <w:t> </w:t>
                                  </w:r>
                                  <w:r>
                                    <w:rPr>
                                      <w:sz w:val="20"/>
                                    </w:rPr>
                                    <w:t>perfective</w:t>
                                  </w:r>
                                  <w:r>
                                    <w:rPr>
                                      <w:spacing w:val="-1"/>
                                      <w:sz w:val="20"/>
                                    </w:rPr>
                                    <w:t> </w:t>
                                  </w:r>
                                  <w:r>
                                    <w:rPr>
                                      <w:sz w:val="20"/>
                                    </w:rPr>
                                    <w:t>aspect, all</w:t>
                                  </w:r>
                                  <w:r>
                                    <w:rPr>
                                      <w:spacing w:val="-1"/>
                                      <w:sz w:val="20"/>
                                    </w:rPr>
                                    <w:t> </w:t>
                                  </w:r>
                                  <w:r>
                                    <w:rPr>
                                      <w:sz w:val="20"/>
                                    </w:rPr>
                                    <w:t>also</w:t>
                                  </w:r>
                                  <w:r>
                                    <w:rPr>
                                      <w:spacing w:val="-1"/>
                                      <w:sz w:val="20"/>
                                    </w:rPr>
                                    <w:t> </w:t>
                                  </w:r>
                                  <w:r>
                                    <w:rPr>
                                      <w:spacing w:val="-4"/>
                                      <w:sz w:val="20"/>
                                    </w:rPr>
                                    <w:t>carr</w:t>
                                  </w:r>
                                </w:p>
                              </w:tc>
                            </w:tr>
                            <w:tr>
                              <w:trPr>
                                <w:trHeight w:val="659" w:hRule="atLeast"/>
                              </w:trPr>
                              <w:tc>
                                <w:tcPr>
                                  <w:tcW w:w="1885" w:type="dxa"/>
                                  <w:vMerge/>
                                  <w:tcBorders>
                                    <w:top w:val="nil"/>
                                    <w:left w:val="single" w:sz="4" w:space="0" w:color="000000"/>
                                    <w:right w:val="single" w:sz="8" w:space="0" w:color="000000"/>
                                  </w:tcBorders>
                                </w:tcPr>
                                <w:p>
                                  <w:pPr>
                                    <w:rPr>
                                      <w:sz w:val="2"/>
                                      <w:szCs w:val="2"/>
                                    </w:rPr>
                                  </w:pPr>
                                </w:p>
                              </w:tc>
                              <w:tc>
                                <w:tcPr>
                                  <w:tcW w:w="119" w:type="dxa"/>
                                  <w:tcBorders>
                                    <w:top w:val="single" w:sz="8" w:space="0" w:color="FF7F00"/>
                                    <w:left w:val="single" w:sz="8" w:space="0" w:color="000000"/>
                                    <w:bottom w:val="nil"/>
                                    <w:right w:val="nil"/>
                                  </w:tcBorders>
                                </w:tcPr>
                                <w:p>
                                  <w:pPr>
                                    <w:pStyle w:val="TableParagraph"/>
                                    <w:spacing w:before="0"/>
                                    <w:rPr>
                                      <w:rFonts w:ascii="Times New Roman"/>
                                      <w:sz w:val="18"/>
                                    </w:rPr>
                                  </w:pPr>
                                </w:p>
                              </w:tc>
                              <w:tc>
                                <w:tcPr>
                                  <w:tcW w:w="7517" w:type="dxa"/>
                                  <w:tcBorders>
                                    <w:top w:val="nil"/>
                                    <w:left w:val="nil"/>
                                    <w:bottom w:val="nil"/>
                                    <w:right w:val="nil"/>
                                  </w:tcBorders>
                                </w:tcPr>
                                <w:p>
                                  <w:pPr>
                                    <w:pStyle w:val="TableParagraph"/>
                                    <w:spacing w:before="48"/>
                                    <w:ind w:left="35" w:right="-44"/>
                                    <w:rPr>
                                      <w:sz w:val="20"/>
                                    </w:rPr>
                                  </w:pPr>
                                  <w:r>
                                    <w:rPr>
                                      <w:sz w:val="20"/>
                                    </w:rPr>
                                    <w:t>the</w:t>
                                  </w:r>
                                  <w:r>
                                    <w:rPr>
                                      <w:spacing w:val="-3"/>
                                      <w:sz w:val="20"/>
                                    </w:rPr>
                                    <w:t> </w:t>
                                  </w:r>
                                  <w:r>
                                    <w:rPr>
                                      <w:sz w:val="20"/>
                                    </w:rPr>
                                    <w:t>perfective</w:t>
                                  </w:r>
                                  <w:r>
                                    <w:rPr>
                                      <w:spacing w:val="-2"/>
                                      <w:sz w:val="20"/>
                                    </w:rPr>
                                    <w:t> </w:t>
                                  </w:r>
                                  <w:r>
                                    <w:rPr>
                                      <w:sz w:val="20"/>
                                    </w:rPr>
                                    <w:t>meaning</w:t>
                                  </w:r>
                                  <w:r>
                                    <w:rPr>
                                      <w:spacing w:val="-2"/>
                                      <w:sz w:val="20"/>
                                    </w:rPr>
                                    <w:t> </w:t>
                                  </w:r>
                                  <w:r>
                                    <w:rPr>
                                      <w:sz w:val="20"/>
                                    </w:rPr>
                                    <w:t>alongside</w:t>
                                  </w:r>
                                  <w:r>
                                    <w:rPr>
                                      <w:spacing w:val="-2"/>
                                      <w:sz w:val="20"/>
                                    </w:rPr>
                                    <w:t> </w:t>
                                  </w:r>
                                  <w:r>
                                    <w:rPr>
                                      <w:sz w:val="20"/>
                                    </w:rPr>
                                    <w:t>their</w:t>
                                  </w:r>
                                  <w:r>
                                    <w:rPr>
                                      <w:spacing w:val="-1"/>
                                      <w:sz w:val="20"/>
                                    </w:rPr>
                                    <w:t> </w:t>
                                  </w:r>
                                  <w:r>
                                    <w:rPr>
                                      <w:sz w:val="20"/>
                                    </w:rPr>
                                    <w:t>epistemic</w:t>
                                  </w:r>
                                  <w:r>
                                    <w:rPr>
                                      <w:spacing w:val="-2"/>
                                      <w:sz w:val="20"/>
                                    </w:rPr>
                                    <w:t> </w:t>
                                  </w:r>
                                  <w:r>
                                    <w:rPr>
                                      <w:sz w:val="20"/>
                                    </w:rPr>
                                    <w:t>one.</w:t>
                                  </w:r>
                                  <w:r>
                                    <w:rPr>
                                      <w:spacing w:val="20"/>
                                      <w:sz w:val="20"/>
                                    </w:rPr>
                                    <w:t> </w:t>
                                  </w:r>
                                  <w:r>
                                    <w:rPr>
                                      <w:sz w:val="20"/>
                                    </w:rPr>
                                    <w:t>(</w:t>
                                  </w:r>
                                  <w:hyperlink w:history="true" w:anchor="_bookmark331">
                                    <w:r>
                                      <w:rPr>
                                        <w:sz w:val="20"/>
                                      </w:rPr>
                                      <w:t>Hyslop</w:t>
                                    </w:r>
                                    <w:r>
                                      <w:rPr>
                                        <w:spacing w:val="-2"/>
                                        <w:sz w:val="20"/>
                                      </w:rPr>
                                      <w:t> </w:t>
                                    </w:r>
                                    <w:r>
                                      <w:rPr>
                                        <w:sz w:val="20"/>
                                      </w:rPr>
                                      <w:t>2014b</w:t>
                                    </w:r>
                                  </w:hyperlink>
                                  <w:r>
                                    <w:rPr>
                                      <w:sz w:val="20"/>
                                    </w:rPr>
                                    <w:t>,</w:t>
                                  </w:r>
                                  <w:r>
                                    <w:rPr>
                                      <w:spacing w:val="-1"/>
                                      <w:sz w:val="20"/>
                                    </w:rPr>
                                    <w:t> </w:t>
                                  </w:r>
                                  <w:hyperlink w:history="true" w:anchor="_bookmark333">
                                    <w:r>
                                      <w:rPr>
                                        <w:sz w:val="20"/>
                                      </w:rPr>
                                      <w:t>2017</w:t>
                                    </w:r>
                                  </w:hyperlink>
                                  <w:r>
                                    <w:rPr>
                                      <w:sz w:val="20"/>
                                    </w:rPr>
                                    <w:t>,</w:t>
                                  </w:r>
                                  <w:r>
                                    <w:rPr>
                                      <w:spacing w:val="-1"/>
                                      <w:sz w:val="20"/>
                                    </w:rPr>
                                    <w:t> </w:t>
                                  </w:r>
                                  <w:hyperlink w:history="true" w:anchor="_bookmark335">
                                    <w:r>
                                      <w:rPr>
                                        <w:sz w:val="20"/>
                                      </w:rPr>
                                      <w:t>2018b</w:t>
                                    </w:r>
                                  </w:hyperlink>
                                  <w:r>
                                    <w:rPr>
                                      <w:sz w:val="20"/>
                                    </w:rPr>
                                    <w:t>)</w:t>
                                  </w:r>
                                  <w:r>
                                    <w:rPr>
                                      <w:spacing w:val="-2"/>
                                      <w:sz w:val="20"/>
                                    </w:rPr>
                                    <w:t> describes</w:t>
                                  </w:r>
                                </w:p>
                                <w:p>
                                  <w:pPr>
                                    <w:pStyle w:val="TableParagraph"/>
                                    <w:spacing w:before="131"/>
                                    <w:ind w:left="35" w:right="-116"/>
                                    <w:rPr>
                                      <w:sz w:val="20"/>
                                    </w:rPr>
                                  </w:pPr>
                                  <w:r>
                                    <w:rPr>
                                      <w:spacing w:val="-2"/>
                                      <w:sz w:val="20"/>
                                    </w:rPr>
                                    <w:t>meanings</w:t>
                                  </w:r>
                                  <w:r>
                                    <w:rPr>
                                      <w:spacing w:val="-7"/>
                                      <w:sz w:val="20"/>
                                    </w:rPr>
                                    <w:t> </w:t>
                                  </w:r>
                                  <w:r>
                                    <w:rPr>
                                      <w:spacing w:val="-2"/>
                                      <w:sz w:val="20"/>
                                    </w:rPr>
                                    <w:t>encoded</w:t>
                                  </w:r>
                                  <w:r>
                                    <w:rPr>
                                      <w:spacing w:val="-7"/>
                                      <w:sz w:val="20"/>
                                    </w:rPr>
                                    <w:t> </w:t>
                                  </w:r>
                                  <w:r>
                                    <w:rPr>
                                      <w:spacing w:val="-2"/>
                                      <w:sz w:val="20"/>
                                    </w:rPr>
                                    <w:t>by</w:t>
                                  </w:r>
                                  <w:r>
                                    <w:rPr>
                                      <w:spacing w:val="-6"/>
                                      <w:sz w:val="20"/>
                                    </w:rPr>
                                    <w:t> </w:t>
                                  </w:r>
                                  <w:r>
                                    <w:rPr>
                                      <w:spacing w:val="-2"/>
                                      <w:sz w:val="20"/>
                                    </w:rPr>
                                    <w:t>the</w:t>
                                  </w:r>
                                  <w:r>
                                    <w:rPr>
                                      <w:spacing w:val="-7"/>
                                      <w:sz w:val="20"/>
                                    </w:rPr>
                                    <w:t> </w:t>
                                  </w:r>
                                  <w:r>
                                    <w:rPr>
                                      <w:spacing w:val="-2"/>
                                      <w:sz w:val="20"/>
                                    </w:rPr>
                                    <w:t>forms</w:t>
                                  </w:r>
                                  <w:r>
                                    <w:rPr>
                                      <w:spacing w:val="-6"/>
                                      <w:sz w:val="20"/>
                                    </w:rPr>
                                    <w:t> </w:t>
                                  </w:r>
                                  <w:r>
                                    <w:rPr>
                                      <w:spacing w:val="-2"/>
                                      <w:sz w:val="20"/>
                                    </w:rPr>
                                    <w:t>in</w:t>
                                  </w:r>
                                  <w:r>
                                    <w:rPr>
                                      <w:spacing w:val="-7"/>
                                      <w:sz w:val="20"/>
                                    </w:rPr>
                                    <w:t> </w:t>
                                  </w:r>
                                  <w:r>
                                    <w:rPr>
                                      <w:spacing w:val="-2"/>
                                      <w:sz w:val="20"/>
                                    </w:rPr>
                                    <w:t>Table</w:t>
                                  </w:r>
                                  <w:r>
                                    <w:rPr>
                                      <w:spacing w:val="-7"/>
                                      <w:sz w:val="20"/>
                                    </w:rPr>
                                    <w:t> </w:t>
                                  </w:r>
                                  <w:hyperlink w:history="true" w:anchor="_bookmark153">
                                    <w:r>
                                      <w:rPr>
                                        <w:spacing w:val="-2"/>
                                        <w:sz w:val="20"/>
                                      </w:rPr>
                                      <w:t>5.1</w:t>
                                    </w:r>
                                  </w:hyperlink>
                                  <w:r>
                                    <w:rPr>
                                      <w:spacing w:val="-6"/>
                                      <w:sz w:val="20"/>
                                    </w:rPr>
                                    <w:t> </w:t>
                                  </w:r>
                                  <w:r>
                                    <w:rPr>
                                      <w:spacing w:val="-2"/>
                                      <w:sz w:val="20"/>
                                    </w:rPr>
                                    <w:t>in</w:t>
                                  </w:r>
                                  <w:r>
                                    <w:rPr>
                                      <w:spacing w:val="-7"/>
                                      <w:sz w:val="20"/>
                                    </w:rPr>
                                    <w:t> </w:t>
                                  </w:r>
                                  <w:r>
                                    <w:rPr>
                                      <w:spacing w:val="-2"/>
                                      <w:sz w:val="20"/>
                                    </w:rPr>
                                    <w:t>opposition</w:t>
                                  </w:r>
                                  <w:r>
                                    <w:rPr>
                                      <w:spacing w:val="-6"/>
                                      <w:sz w:val="20"/>
                                    </w:rPr>
                                    <w:t> </w:t>
                                  </w:r>
                                  <w:r>
                                    <w:rPr>
                                      <w:spacing w:val="-2"/>
                                      <w:sz w:val="20"/>
                                    </w:rPr>
                                    <w:t>to</w:t>
                                  </w:r>
                                  <w:r>
                                    <w:rPr>
                                      <w:spacing w:val="-7"/>
                                      <w:sz w:val="20"/>
                                    </w:rPr>
                                    <w:t> </w:t>
                                  </w:r>
                                  <w:r>
                                    <w:rPr>
                                      <w:spacing w:val="-2"/>
                                      <w:sz w:val="20"/>
                                    </w:rPr>
                                    <w:t>each</w:t>
                                  </w:r>
                                  <w:r>
                                    <w:rPr>
                                      <w:spacing w:val="-7"/>
                                      <w:sz w:val="20"/>
                                    </w:rPr>
                                    <w:t> </w:t>
                                  </w:r>
                                  <w:r>
                                    <w:rPr>
                                      <w:spacing w:val="-2"/>
                                      <w:sz w:val="20"/>
                                    </w:rPr>
                                    <w:t>other</w:t>
                                  </w:r>
                                  <w:r>
                                    <w:rPr>
                                      <w:spacing w:val="-6"/>
                                      <w:sz w:val="20"/>
                                    </w:rPr>
                                    <w:t> </w:t>
                                  </w:r>
                                  <w:r>
                                    <w:rPr>
                                      <w:spacing w:val="-2"/>
                                      <w:sz w:val="20"/>
                                    </w:rPr>
                                    <w:t>using</w:t>
                                  </w:r>
                                  <w:r>
                                    <w:rPr>
                                      <w:spacing w:val="-7"/>
                                      <w:sz w:val="20"/>
                                    </w:rPr>
                                    <w:t> </w:t>
                                  </w:r>
                                  <w:r>
                                    <w:rPr>
                                      <w:spacing w:val="-2"/>
                                      <w:sz w:val="20"/>
                                    </w:rPr>
                                    <w:t>a</w:t>
                                  </w:r>
                                  <w:r>
                                    <w:rPr>
                                      <w:spacing w:val="-6"/>
                                      <w:sz w:val="20"/>
                                    </w:rPr>
                                    <w:t> </w:t>
                                  </w:r>
                                  <w:r>
                                    <w:rPr>
                                      <w:spacing w:val="-2"/>
                                      <w:sz w:val="20"/>
                                    </w:rPr>
                                    <w:t>binary</w:t>
                                  </w:r>
                                  <w:r>
                                    <w:rPr>
                                      <w:spacing w:val="-7"/>
                                      <w:sz w:val="20"/>
                                    </w:rPr>
                                    <w:t> </w:t>
                                  </w:r>
                                  <w:r>
                                    <w:rPr>
                                      <w:spacing w:val="-2"/>
                                      <w:sz w:val="20"/>
                                    </w:rPr>
                                    <w:t>tree,</w:t>
                                  </w:r>
                                  <w:r>
                                    <w:rPr>
                                      <w:spacing w:val="-4"/>
                                      <w:sz w:val="20"/>
                                    </w:rPr>
                                    <w:t> </w:t>
                                  </w:r>
                                  <w:r>
                                    <w:rPr>
                                      <w:spacing w:val="-5"/>
                                      <w:sz w:val="20"/>
                                    </w:rPr>
                                    <w:t>rep</w:t>
                                  </w:r>
                                </w:p>
                              </w:tc>
                            </w:tr>
                          </w:tbl>
                          <w:p>
                            <w:pPr>
                              <w:pStyle w:val="BodyText"/>
                            </w:pPr>
                          </w:p>
                        </w:txbxContent>
                      </wps:txbx>
                      <wps:bodyPr wrap="square" lIns="0" tIns="0" rIns="0" bIns="0" rtlCol="0">
                        <a:noAutofit/>
                      </wps:bodyPr>
                    </wps:wsp>
                  </a:graphicData>
                </a:graphic>
              </wp:anchor>
            </w:drawing>
          </mc:Choice>
          <mc:Fallback>
            <w:pict>
              <v:shape style="position:absolute;margin-left:-3pt;margin-top:17.431118pt;width:482.25pt;height:68.4pt;mso-position-horizontal-relative:page;mso-position-vertical-relative:paragraph;z-index:15769088" type="#_x0000_t202" id="docshape249" filled="false" stroked="false">
                <v:textbox inset="0,0,0,0">
                  <w:txbxContent>
                    <w:tbl>
                      <w:tblPr>
                        <w:tblW w:w="0" w:type="auto"/>
                        <w:jc w:val="left"/>
                        <w:tblInd w:w="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885"/>
                        <w:gridCol w:w="119"/>
                        <w:gridCol w:w="7517"/>
                      </w:tblGrid>
                      <w:tr>
                        <w:trPr>
                          <w:trHeight w:val="226" w:hRule="atLeast"/>
                        </w:trPr>
                        <w:tc>
                          <w:tcPr>
                            <w:tcW w:w="1885" w:type="dxa"/>
                            <w:vMerge w:val="restart"/>
                            <w:tcBorders>
                              <w:left w:val="single" w:sz="4" w:space="0" w:color="000000"/>
                              <w:right w:val="single" w:sz="8" w:space="0" w:color="000000"/>
                            </w:tcBorders>
                          </w:tcPr>
                          <w:p>
                            <w:pPr>
                              <w:pStyle w:val="TableParagraph"/>
                              <w:spacing w:line="376" w:lineRule="auto" w:before="21"/>
                              <w:ind w:left="30" w:right="213" w:hanging="86"/>
                              <w:jc w:val="center"/>
                              <w:rPr>
                                <w:sz w:val="20"/>
                              </w:rPr>
                            </w:pPr>
                            <w:r>
                              <w:rPr>
                                <w:sz w:val="20"/>
                              </w:rPr>
                              <w:t>i specifically ref-</w:t>
                            </w:r>
                            <w:r>
                              <w:rPr>
                                <w:spacing w:val="40"/>
                                <w:sz w:val="20"/>
                              </w:rPr>
                              <w:t> </w:t>
                            </w:r>
                            <w:r>
                              <w:rPr>
                                <w:sz w:val="20"/>
                              </w:rPr>
                              <w:t>that this table also</w:t>
                            </w:r>
                            <w:r>
                              <w:rPr>
                                <w:spacing w:val="80"/>
                                <w:sz w:val="20"/>
                              </w:rPr>
                              <w:t> </w:t>
                            </w:r>
                            <w:r>
                              <w:rPr>
                                <w:sz w:val="20"/>
                              </w:rPr>
                              <w:t>s</w:t>
                            </w:r>
                            <w:r>
                              <w:rPr>
                                <w:spacing w:val="14"/>
                                <w:sz w:val="20"/>
                              </w:rPr>
                              <w:t> </w:t>
                            </w:r>
                            <w:r>
                              <w:rPr>
                                <w:sz w:val="20"/>
                              </w:rPr>
                              <w:t>in</w:t>
                            </w:r>
                            <w:r>
                              <w:rPr>
                                <w:spacing w:val="14"/>
                                <w:sz w:val="20"/>
                              </w:rPr>
                              <w:t> </w:t>
                            </w:r>
                            <w:r>
                              <w:rPr>
                                <w:sz w:val="20"/>
                              </w:rPr>
                              <w:t>my</w:t>
                            </w:r>
                            <w:r>
                              <w:rPr>
                                <w:spacing w:val="15"/>
                                <w:sz w:val="20"/>
                              </w:rPr>
                              <w:t> </w:t>
                            </w:r>
                            <w:r>
                              <w:rPr>
                                <w:sz w:val="20"/>
                              </w:rPr>
                              <w:t>book</w:t>
                            </w:r>
                            <w:r>
                              <w:rPr>
                                <w:spacing w:val="14"/>
                                <w:sz w:val="20"/>
                              </w:rPr>
                              <w:t> </w:t>
                            </w:r>
                            <w:r>
                              <w:rPr>
                                <w:spacing w:val="-2"/>
                                <w:sz w:val="20"/>
                              </w:rPr>
                              <w:t>chap</w:t>
                            </w:r>
                            <w:r>
                              <w:rPr>
                                <w:spacing w:val="-2"/>
                                <w:sz w:val="20"/>
                              </w:rPr>
                              <w:t>-</w:t>
                            </w:r>
                          </w:p>
                        </w:tc>
                        <w:tc>
                          <w:tcPr>
                            <w:tcW w:w="119" w:type="dxa"/>
                            <w:vMerge w:val="restart"/>
                            <w:tcBorders>
                              <w:top w:val="nil"/>
                              <w:left w:val="single" w:sz="8" w:space="0" w:color="000000"/>
                              <w:bottom w:val="single" w:sz="8" w:space="0" w:color="FF7F00"/>
                              <w:right w:val="nil"/>
                            </w:tcBorders>
                          </w:tcPr>
                          <w:p>
                            <w:pPr>
                              <w:pStyle w:val="TableParagraph"/>
                              <w:spacing w:before="0"/>
                              <w:rPr>
                                <w:rFonts w:ascii="Times New Roman"/>
                                <w:sz w:val="18"/>
                              </w:rPr>
                            </w:pPr>
                          </w:p>
                        </w:tc>
                        <w:tc>
                          <w:tcPr>
                            <w:tcW w:w="7517" w:type="dxa"/>
                            <w:tcBorders>
                              <w:top w:val="nil"/>
                              <w:left w:val="nil"/>
                              <w:bottom w:val="single" w:sz="8" w:space="0" w:color="FF7F00"/>
                              <w:right w:val="nil"/>
                            </w:tcBorders>
                          </w:tcPr>
                          <w:p>
                            <w:pPr>
                              <w:pStyle w:val="TableParagraph"/>
                              <w:spacing w:line="198" w:lineRule="exact" w:before="8"/>
                              <w:ind w:right="66"/>
                              <w:jc w:val="right"/>
                              <w:rPr>
                                <w:sz w:val="20"/>
                              </w:rPr>
                            </w:pPr>
                            <w:r>
                              <w:rPr>
                                <w:sz w:val="20"/>
                              </w:rPr>
                              <w:t>or</w:t>
                            </w:r>
                            <w:r>
                              <w:rPr>
                                <w:spacing w:val="-5"/>
                                <w:sz w:val="20"/>
                              </w:rPr>
                              <w:t> </w:t>
                            </w:r>
                            <w:r>
                              <w:rPr>
                                <w:sz w:val="20"/>
                              </w:rPr>
                              <w:t>label</w:t>
                            </w:r>
                            <w:r>
                              <w:rPr>
                                <w:spacing w:val="-4"/>
                                <w:sz w:val="20"/>
                              </w:rPr>
                              <w:t> </w:t>
                            </w:r>
                            <w:r>
                              <w:rPr>
                                <w:sz w:val="20"/>
                              </w:rPr>
                              <w:t>that</w:t>
                            </w:r>
                            <w:r>
                              <w:rPr>
                                <w:spacing w:val="-5"/>
                                <w:sz w:val="20"/>
                              </w:rPr>
                              <w:t> </w:t>
                            </w:r>
                            <w:r>
                              <w:rPr>
                                <w:sz w:val="20"/>
                              </w:rPr>
                              <w:t>best</w:t>
                            </w:r>
                            <w:r>
                              <w:rPr>
                                <w:spacing w:val="-4"/>
                                <w:sz w:val="20"/>
                              </w:rPr>
                              <w:t> </w:t>
                            </w:r>
                            <w:r>
                              <w:rPr>
                                <w:sz w:val="20"/>
                              </w:rPr>
                              <w:t>fits</w:t>
                            </w:r>
                            <w:r>
                              <w:rPr>
                                <w:spacing w:val="-5"/>
                                <w:sz w:val="20"/>
                              </w:rPr>
                              <w:t> </w:t>
                            </w:r>
                            <w:r>
                              <w:rPr>
                                <w:sz w:val="20"/>
                              </w:rPr>
                              <w:t>the</w:t>
                            </w:r>
                            <w:r>
                              <w:rPr>
                                <w:spacing w:val="-4"/>
                                <w:sz w:val="20"/>
                              </w:rPr>
                              <w:t> </w:t>
                            </w:r>
                            <w:r>
                              <w:rPr>
                                <w:sz w:val="20"/>
                              </w:rPr>
                              <w:t>form.</w:t>
                            </w:r>
                            <w:r>
                              <w:rPr>
                                <w:spacing w:val="11"/>
                                <w:sz w:val="20"/>
                              </w:rPr>
                              <w:t> </w:t>
                            </w:r>
                            <w:r>
                              <w:rPr>
                                <w:sz w:val="20"/>
                              </w:rPr>
                              <w:t>Each</w:t>
                            </w:r>
                            <w:r>
                              <w:rPr>
                                <w:spacing w:val="-5"/>
                                <w:sz w:val="20"/>
                              </w:rPr>
                              <w:t> </w:t>
                            </w:r>
                            <w:r>
                              <w:rPr>
                                <w:sz w:val="20"/>
                              </w:rPr>
                              <w:t>of</w:t>
                            </w:r>
                            <w:r>
                              <w:rPr>
                                <w:spacing w:val="-4"/>
                                <w:sz w:val="20"/>
                              </w:rPr>
                              <w:t> </w:t>
                            </w:r>
                            <w:r>
                              <w:rPr>
                                <w:sz w:val="20"/>
                              </w:rPr>
                              <w:t>these</w:t>
                            </w:r>
                            <w:r>
                              <w:rPr>
                                <w:spacing w:val="-5"/>
                                <w:sz w:val="20"/>
                              </w:rPr>
                              <w:t> </w:t>
                            </w:r>
                            <w:r>
                              <w:rPr>
                                <w:sz w:val="20"/>
                              </w:rPr>
                              <w:t>forms</w:t>
                            </w:r>
                            <w:r>
                              <w:rPr>
                                <w:spacing w:val="-4"/>
                                <w:sz w:val="20"/>
                              </w:rPr>
                              <w:t> </w:t>
                            </w:r>
                            <w:r>
                              <w:rPr>
                                <w:sz w:val="20"/>
                              </w:rPr>
                              <w:t>and</w:t>
                            </w:r>
                            <w:r>
                              <w:rPr>
                                <w:spacing w:val="-5"/>
                                <w:sz w:val="20"/>
                              </w:rPr>
                              <w:t> </w:t>
                            </w:r>
                            <w:r>
                              <w:rPr>
                                <w:sz w:val="20"/>
                              </w:rPr>
                              <w:t>labels</w:t>
                            </w:r>
                            <w:r>
                              <w:rPr>
                                <w:spacing w:val="-4"/>
                                <w:sz w:val="20"/>
                              </w:rPr>
                              <w:t> </w:t>
                            </w:r>
                            <w:r>
                              <w:rPr>
                                <w:sz w:val="20"/>
                              </w:rPr>
                              <w:t>will</w:t>
                            </w:r>
                            <w:r>
                              <w:rPr>
                                <w:spacing w:val="-5"/>
                                <w:sz w:val="20"/>
                              </w:rPr>
                              <w:t> </w:t>
                            </w:r>
                            <w:r>
                              <w:rPr>
                                <w:sz w:val="20"/>
                              </w:rPr>
                              <w:t>be</w:t>
                            </w:r>
                            <w:r>
                              <w:rPr>
                                <w:spacing w:val="-4"/>
                                <w:sz w:val="20"/>
                              </w:rPr>
                              <w:t> </w:t>
                            </w:r>
                            <w:r>
                              <w:rPr>
                                <w:sz w:val="20"/>
                              </w:rPr>
                              <w:t>specifically</w:t>
                            </w:r>
                            <w:r>
                              <w:rPr>
                                <w:spacing w:val="-5"/>
                                <w:sz w:val="20"/>
                              </w:rPr>
                              <w:t> </w:t>
                            </w:r>
                            <w:r>
                              <w:rPr>
                                <w:spacing w:val="-2"/>
                                <w:sz w:val="20"/>
                              </w:rPr>
                              <w:t>discussed.</w:t>
                            </w:r>
                          </w:p>
                        </w:tc>
                      </w:tr>
                      <w:tr>
                        <w:trPr>
                          <w:trHeight w:val="413" w:hRule="atLeast"/>
                        </w:trPr>
                        <w:tc>
                          <w:tcPr>
                            <w:tcW w:w="1885" w:type="dxa"/>
                            <w:vMerge/>
                            <w:tcBorders>
                              <w:top w:val="nil"/>
                              <w:left w:val="single" w:sz="4" w:space="0" w:color="000000"/>
                              <w:right w:val="single" w:sz="8" w:space="0" w:color="000000"/>
                            </w:tcBorders>
                          </w:tcPr>
                          <w:p>
                            <w:pPr>
                              <w:rPr>
                                <w:sz w:val="2"/>
                                <w:szCs w:val="2"/>
                              </w:rPr>
                            </w:pPr>
                          </w:p>
                        </w:tc>
                        <w:tc>
                          <w:tcPr>
                            <w:tcW w:w="119" w:type="dxa"/>
                            <w:vMerge/>
                            <w:tcBorders>
                              <w:top w:val="nil"/>
                              <w:left w:val="single" w:sz="8" w:space="0" w:color="000000"/>
                              <w:bottom w:val="single" w:sz="8" w:space="0" w:color="FF7F00"/>
                              <w:right w:val="nil"/>
                            </w:tcBorders>
                          </w:tcPr>
                          <w:p>
                            <w:pPr>
                              <w:rPr>
                                <w:sz w:val="2"/>
                                <w:szCs w:val="2"/>
                              </w:rPr>
                            </w:pPr>
                          </w:p>
                        </w:tc>
                        <w:tc>
                          <w:tcPr>
                            <w:tcW w:w="7517" w:type="dxa"/>
                            <w:tcBorders>
                              <w:top w:val="single" w:sz="8" w:space="0" w:color="FF7F00"/>
                              <w:left w:val="single" w:sz="8" w:space="0" w:color="FF7F00"/>
                              <w:bottom w:val="nil"/>
                              <w:right w:val="nil"/>
                            </w:tcBorders>
                          </w:tcPr>
                          <w:p>
                            <w:pPr>
                              <w:pStyle w:val="TableParagraph"/>
                              <w:spacing w:before="123"/>
                              <w:ind w:right="19"/>
                              <w:jc w:val="right"/>
                              <w:rPr>
                                <w:sz w:val="20"/>
                              </w:rPr>
                            </w:pPr>
                            <w:r>
                              <w:rPr>
                                <w:sz w:val="20"/>
                              </w:rPr>
                              <w:t>These</w:t>
                            </w:r>
                            <w:r>
                              <w:rPr>
                                <w:spacing w:val="-1"/>
                                <w:sz w:val="20"/>
                              </w:rPr>
                              <w:t> </w:t>
                            </w:r>
                            <w:r>
                              <w:rPr>
                                <w:sz w:val="20"/>
                              </w:rPr>
                              <w:t>forms</w:t>
                            </w:r>
                            <w:r>
                              <w:rPr>
                                <w:spacing w:val="-1"/>
                                <w:sz w:val="20"/>
                              </w:rPr>
                              <w:t> </w:t>
                            </w:r>
                            <w:r>
                              <w:rPr>
                                <w:sz w:val="20"/>
                              </w:rPr>
                              <w:t>are</w:t>
                            </w:r>
                            <w:r>
                              <w:rPr>
                                <w:spacing w:val="-1"/>
                                <w:sz w:val="20"/>
                              </w:rPr>
                              <w:t> </w:t>
                            </w:r>
                            <w:r>
                              <w:rPr>
                                <w:sz w:val="20"/>
                              </w:rPr>
                              <w:t>mutually</w:t>
                            </w:r>
                            <w:r>
                              <w:rPr>
                                <w:spacing w:val="-1"/>
                                <w:sz w:val="20"/>
                              </w:rPr>
                              <w:t> </w:t>
                            </w:r>
                            <w:r>
                              <w:rPr>
                                <w:sz w:val="20"/>
                              </w:rPr>
                              <w:t>exclusive</w:t>
                            </w:r>
                            <w:r>
                              <w:rPr>
                                <w:spacing w:val="-1"/>
                                <w:sz w:val="20"/>
                              </w:rPr>
                              <w:t> </w:t>
                            </w:r>
                            <w:r>
                              <w:rPr>
                                <w:sz w:val="20"/>
                              </w:rPr>
                              <w:t>and</w:t>
                            </w:r>
                            <w:r>
                              <w:rPr>
                                <w:spacing w:val="-1"/>
                                <w:sz w:val="20"/>
                              </w:rPr>
                              <w:t> </w:t>
                            </w:r>
                            <w:r>
                              <w:rPr>
                                <w:sz w:val="20"/>
                              </w:rPr>
                              <w:t>obligatory</w:t>
                            </w:r>
                            <w:r>
                              <w:rPr>
                                <w:spacing w:val="-1"/>
                                <w:sz w:val="20"/>
                              </w:rPr>
                              <w:t> </w:t>
                            </w:r>
                            <w:r>
                              <w:rPr>
                                <w:sz w:val="20"/>
                              </w:rPr>
                              <w:t>in the</w:t>
                            </w:r>
                            <w:r>
                              <w:rPr>
                                <w:spacing w:val="-1"/>
                                <w:sz w:val="20"/>
                              </w:rPr>
                              <w:t> </w:t>
                            </w:r>
                            <w:r>
                              <w:rPr>
                                <w:sz w:val="20"/>
                              </w:rPr>
                              <w:t>perfective</w:t>
                            </w:r>
                            <w:r>
                              <w:rPr>
                                <w:spacing w:val="-1"/>
                                <w:sz w:val="20"/>
                              </w:rPr>
                              <w:t> </w:t>
                            </w:r>
                            <w:r>
                              <w:rPr>
                                <w:sz w:val="20"/>
                              </w:rPr>
                              <w:t>aspect, all</w:t>
                            </w:r>
                            <w:r>
                              <w:rPr>
                                <w:spacing w:val="-1"/>
                                <w:sz w:val="20"/>
                              </w:rPr>
                              <w:t> </w:t>
                            </w:r>
                            <w:r>
                              <w:rPr>
                                <w:sz w:val="20"/>
                              </w:rPr>
                              <w:t>also</w:t>
                            </w:r>
                            <w:r>
                              <w:rPr>
                                <w:spacing w:val="-1"/>
                                <w:sz w:val="20"/>
                              </w:rPr>
                              <w:t> </w:t>
                            </w:r>
                            <w:r>
                              <w:rPr>
                                <w:spacing w:val="-4"/>
                                <w:sz w:val="20"/>
                              </w:rPr>
                              <w:t>carr</w:t>
                            </w:r>
                          </w:p>
                        </w:tc>
                      </w:tr>
                      <w:tr>
                        <w:trPr>
                          <w:trHeight w:val="659" w:hRule="atLeast"/>
                        </w:trPr>
                        <w:tc>
                          <w:tcPr>
                            <w:tcW w:w="1885" w:type="dxa"/>
                            <w:vMerge/>
                            <w:tcBorders>
                              <w:top w:val="nil"/>
                              <w:left w:val="single" w:sz="4" w:space="0" w:color="000000"/>
                              <w:right w:val="single" w:sz="8" w:space="0" w:color="000000"/>
                            </w:tcBorders>
                          </w:tcPr>
                          <w:p>
                            <w:pPr>
                              <w:rPr>
                                <w:sz w:val="2"/>
                                <w:szCs w:val="2"/>
                              </w:rPr>
                            </w:pPr>
                          </w:p>
                        </w:tc>
                        <w:tc>
                          <w:tcPr>
                            <w:tcW w:w="119" w:type="dxa"/>
                            <w:tcBorders>
                              <w:top w:val="single" w:sz="8" w:space="0" w:color="FF7F00"/>
                              <w:left w:val="single" w:sz="8" w:space="0" w:color="000000"/>
                              <w:bottom w:val="nil"/>
                              <w:right w:val="nil"/>
                            </w:tcBorders>
                          </w:tcPr>
                          <w:p>
                            <w:pPr>
                              <w:pStyle w:val="TableParagraph"/>
                              <w:spacing w:before="0"/>
                              <w:rPr>
                                <w:rFonts w:ascii="Times New Roman"/>
                                <w:sz w:val="18"/>
                              </w:rPr>
                            </w:pPr>
                          </w:p>
                        </w:tc>
                        <w:tc>
                          <w:tcPr>
                            <w:tcW w:w="7517" w:type="dxa"/>
                            <w:tcBorders>
                              <w:top w:val="nil"/>
                              <w:left w:val="nil"/>
                              <w:bottom w:val="nil"/>
                              <w:right w:val="nil"/>
                            </w:tcBorders>
                          </w:tcPr>
                          <w:p>
                            <w:pPr>
                              <w:pStyle w:val="TableParagraph"/>
                              <w:spacing w:before="48"/>
                              <w:ind w:left="35" w:right="-44"/>
                              <w:rPr>
                                <w:sz w:val="20"/>
                              </w:rPr>
                            </w:pPr>
                            <w:r>
                              <w:rPr>
                                <w:sz w:val="20"/>
                              </w:rPr>
                              <w:t>the</w:t>
                            </w:r>
                            <w:r>
                              <w:rPr>
                                <w:spacing w:val="-3"/>
                                <w:sz w:val="20"/>
                              </w:rPr>
                              <w:t> </w:t>
                            </w:r>
                            <w:r>
                              <w:rPr>
                                <w:sz w:val="20"/>
                              </w:rPr>
                              <w:t>perfective</w:t>
                            </w:r>
                            <w:r>
                              <w:rPr>
                                <w:spacing w:val="-2"/>
                                <w:sz w:val="20"/>
                              </w:rPr>
                              <w:t> </w:t>
                            </w:r>
                            <w:r>
                              <w:rPr>
                                <w:sz w:val="20"/>
                              </w:rPr>
                              <w:t>meaning</w:t>
                            </w:r>
                            <w:r>
                              <w:rPr>
                                <w:spacing w:val="-2"/>
                                <w:sz w:val="20"/>
                              </w:rPr>
                              <w:t> </w:t>
                            </w:r>
                            <w:r>
                              <w:rPr>
                                <w:sz w:val="20"/>
                              </w:rPr>
                              <w:t>alongside</w:t>
                            </w:r>
                            <w:r>
                              <w:rPr>
                                <w:spacing w:val="-2"/>
                                <w:sz w:val="20"/>
                              </w:rPr>
                              <w:t> </w:t>
                            </w:r>
                            <w:r>
                              <w:rPr>
                                <w:sz w:val="20"/>
                              </w:rPr>
                              <w:t>their</w:t>
                            </w:r>
                            <w:r>
                              <w:rPr>
                                <w:spacing w:val="-1"/>
                                <w:sz w:val="20"/>
                              </w:rPr>
                              <w:t> </w:t>
                            </w:r>
                            <w:r>
                              <w:rPr>
                                <w:sz w:val="20"/>
                              </w:rPr>
                              <w:t>epistemic</w:t>
                            </w:r>
                            <w:r>
                              <w:rPr>
                                <w:spacing w:val="-2"/>
                                <w:sz w:val="20"/>
                              </w:rPr>
                              <w:t> </w:t>
                            </w:r>
                            <w:r>
                              <w:rPr>
                                <w:sz w:val="20"/>
                              </w:rPr>
                              <w:t>one.</w:t>
                            </w:r>
                            <w:r>
                              <w:rPr>
                                <w:spacing w:val="20"/>
                                <w:sz w:val="20"/>
                              </w:rPr>
                              <w:t> </w:t>
                            </w:r>
                            <w:r>
                              <w:rPr>
                                <w:sz w:val="20"/>
                              </w:rPr>
                              <w:t>(</w:t>
                            </w:r>
                            <w:hyperlink w:history="true" w:anchor="_bookmark331">
                              <w:r>
                                <w:rPr>
                                  <w:sz w:val="20"/>
                                </w:rPr>
                                <w:t>Hyslop</w:t>
                              </w:r>
                              <w:r>
                                <w:rPr>
                                  <w:spacing w:val="-2"/>
                                  <w:sz w:val="20"/>
                                </w:rPr>
                                <w:t> </w:t>
                              </w:r>
                              <w:r>
                                <w:rPr>
                                  <w:sz w:val="20"/>
                                </w:rPr>
                                <w:t>2014b</w:t>
                              </w:r>
                            </w:hyperlink>
                            <w:r>
                              <w:rPr>
                                <w:sz w:val="20"/>
                              </w:rPr>
                              <w:t>,</w:t>
                            </w:r>
                            <w:r>
                              <w:rPr>
                                <w:spacing w:val="-1"/>
                                <w:sz w:val="20"/>
                              </w:rPr>
                              <w:t> </w:t>
                            </w:r>
                            <w:hyperlink w:history="true" w:anchor="_bookmark333">
                              <w:r>
                                <w:rPr>
                                  <w:sz w:val="20"/>
                                </w:rPr>
                                <w:t>2017</w:t>
                              </w:r>
                            </w:hyperlink>
                            <w:r>
                              <w:rPr>
                                <w:sz w:val="20"/>
                              </w:rPr>
                              <w:t>,</w:t>
                            </w:r>
                            <w:r>
                              <w:rPr>
                                <w:spacing w:val="-1"/>
                                <w:sz w:val="20"/>
                              </w:rPr>
                              <w:t> </w:t>
                            </w:r>
                            <w:hyperlink w:history="true" w:anchor="_bookmark335">
                              <w:r>
                                <w:rPr>
                                  <w:sz w:val="20"/>
                                </w:rPr>
                                <w:t>2018b</w:t>
                              </w:r>
                            </w:hyperlink>
                            <w:r>
                              <w:rPr>
                                <w:sz w:val="20"/>
                              </w:rPr>
                              <w:t>)</w:t>
                            </w:r>
                            <w:r>
                              <w:rPr>
                                <w:spacing w:val="-2"/>
                                <w:sz w:val="20"/>
                              </w:rPr>
                              <w:t> describes</w:t>
                            </w:r>
                          </w:p>
                          <w:p>
                            <w:pPr>
                              <w:pStyle w:val="TableParagraph"/>
                              <w:spacing w:before="131"/>
                              <w:ind w:left="35" w:right="-116"/>
                              <w:rPr>
                                <w:sz w:val="20"/>
                              </w:rPr>
                            </w:pPr>
                            <w:r>
                              <w:rPr>
                                <w:spacing w:val="-2"/>
                                <w:sz w:val="20"/>
                              </w:rPr>
                              <w:t>meanings</w:t>
                            </w:r>
                            <w:r>
                              <w:rPr>
                                <w:spacing w:val="-7"/>
                                <w:sz w:val="20"/>
                              </w:rPr>
                              <w:t> </w:t>
                            </w:r>
                            <w:r>
                              <w:rPr>
                                <w:spacing w:val="-2"/>
                                <w:sz w:val="20"/>
                              </w:rPr>
                              <w:t>encoded</w:t>
                            </w:r>
                            <w:r>
                              <w:rPr>
                                <w:spacing w:val="-7"/>
                                <w:sz w:val="20"/>
                              </w:rPr>
                              <w:t> </w:t>
                            </w:r>
                            <w:r>
                              <w:rPr>
                                <w:spacing w:val="-2"/>
                                <w:sz w:val="20"/>
                              </w:rPr>
                              <w:t>by</w:t>
                            </w:r>
                            <w:r>
                              <w:rPr>
                                <w:spacing w:val="-6"/>
                                <w:sz w:val="20"/>
                              </w:rPr>
                              <w:t> </w:t>
                            </w:r>
                            <w:r>
                              <w:rPr>
                                <w:spacing w:val="-2"/>
                                <w:sz w:val="20"/>
                              </w:rPr>
                              <w:t>the</w:t>
                            </w:r>
                            <w:r>
                              <w:rPr>
                                <w:spacing w:val="-7"/>
                                <w:sz w:val="20"/>
                              </w:rPr>
                              <w:t> </w:t>
                            </w:r>
                            <w:r>
                              <w:rPr>
                                <w:spacing w:val="-2"/>
                                <w:sz w:val="20"/>
                              </w:rPr>
                              <w:t>forms</w:t>
                            </w:r>
                            <w:r>
                              <w:rPr>
                                <w:spacing w:val="-6"/>
                                <w:sz w:val="20"/>
                              </w:rPr>
                              <w:t> </w:t>
                            </w:r>
                            <w:r>
                              <w:rPr>
                                <w:spacing w:val="-2"/>
                                <w:sz w:val="20"/>
                              </w:rPr>
                              <w:t>in</w:t>
                            </w:r>
                            <w:r>
                              <w:rPr>
                                <w:spacing w:val="-7"/>
                                <w:sz w:val="20"/>
                              </w:rPr>
                              <w:t> </w:t>
                            </w:r>
                            <w:r>
                              <w:rPr>
                                <w:spacing w:val="-2"/>
                                <w:sz w:val="20"/>
                              </w:rPr>
                              <w:t>Table</w:t>
                            </w:r>
                            <w:r>
                              <w:rPr>
                                <w:spacing w:val="-7"/>
                                <w:sz w:val="20"/>
                              </w:rPr>
                              <w:t> </w:t>
                            </w:r>
                            <w:hyperlink w:history="true" w:anchor="_bookmark153">
                              <w:r>
                                <w:rPr>
                                  <w:spacing w:val="-2"/>
                                  <w:sz w:val="20"/>
                                </w:rPr>
                                <w:t>5.1</w:t>
                              </w:r>
                            </w:hyperlink>
                            <w:r>
                              <w:rPr>
                                <w:spacing w:val="-6"/>
                                <w:sz w:val="20"/>
                              </w:rPr>
                              <w:t> </w:t>
                            </w:r>
                            <w:r>
                              <w:rPr>
                                <w:spacing w:val="-2"/>
                                <w:sz w:val="20"/>
                              </w:rPr>
                              <w:t>in</w:t>
                            </w:r>
                            <w:r>
                              <w:rPr>
                                <w:spacing w:val="-7"/>
                                <w:sz w:val="20"/>
                              </w:rPr>
                              <w:t> </w:t>
                            </w:r>
                            <w:r>
                              <w:rPr>
                                <w:spacing w:val="-2"/>
                                <w:sz w:val="20"/>
                              </w:rPr>
                              <w:t>opposition</w:t>
                            </w:r>
                            <w:r>
                              <w:rPr>
                                <w:spacing w:val="-6"/>
                                <w:sz w:val="20"/>
                              </w:rPr>
                              <w:t> </w:t>
                            </w:r>
                            <w:r>
                              <w:rPr>
                                <w:spacing w:val="-2"/>
                                <w:sz w:val="20"/>
                              </w:rPr>
                              <w:t>to</w:t>
                            </w:r>
                            <w:r>
                              <w:rPr>
                                <w:spacing w:val="-7"/>
                                <w:sz w:val="20"/>
                              </w:rPr>
                              <w:t> </w:t>
                            </w:r>
                            <w:r>
                              <w:rPr>
                                <w:spacing w:val="-2"/>
                                <w:sz w:val="20"/>
                              </w:rPr>
                              <w:t>each</w:t>
                            </w:r>
                            <w:r>
                              <w:rPr>
                                <w:spacing w:val="-7"/>
                                <w:sz w:val="20"/>
                              </w:rPr>
                              <w:t> </w:t>
                            </w:r>
                            <w:r>
                              <w:rPr>
                                <w:spacing w:val="-2"/>
                                <w:sz w:val="20"/>
                              </w:rPr>
                              <w:t>other</w:t>
                            </w:r>
                            <w:r>
                              <w:rPr>
                                <w:spacing w:val="-6"/>
                                <w:sz w:val="20"/>
                              </w:rPr>
                              <w:t> </w:t>
                            </w:r>
                            <w:r>
                              <w:rPr>
                                <w:spacing w:val="-2"/>
                                <w:sz w:val="20"/>
                              </w:rPr>
                              <w:t>using</w:t>
                            </w:r>
                            <w:r>
                              <w:rPr>
                                <w:spacing w:val="-7"/>
                                <w:sz w:val="20"/>
                              </w:rPr>
                              <w:t> </w:t>
                            </w:r>
                            <w:r>
                              <w:rPr>
                                <w:spacing w:val="-2"/>
                                <w:sz w:val="20"/>
                              </w:rPr>
                              <w:t>a</w:t>
                            </w:r>
                            <w:r>
                              <w:rPr>
                                <w:spacing w:val="-6"/>
                                <w:sz w:val="20"/>
                              </w:rPr>
                              <w:t> </w:t>
                            </w:r>
                            <w:r>
                              <w:rPr>
                                <w:spacing w:val="-2"/>
                                <w:sz w:val="20"/>
                              </w:rPr>
                              <w:t>binary</w:t>
                            </w:r>
                            <w:r>
                              <w:rPr>
                                <w:spacing w:val="-7"/>
                                <w:sz w:val="20"/>
                              </w:rPr>
                              <w:t> </w:t>
                            </w:r>
                            <w:r>
                              <w:rPr>
                                <w:spacing w:val="-2"/>
                                <w:sz w:val="20"/>
                              </w:rPr>
                              <w:t>tree,</w:t>
                            </w:r>
                            <w:r>
                              <w:rPr>
                                <w:spacing w:val="-4"/>
                                <w:sz w:val="20"/>
                              </w:rPr>
                              <w:t> </w:t>
                            </w:r>
                            <w:r>
                              <w:rPr>
                                <w:spacing w:val="-5"/>
                                <w:sz w:val="20"/>
                              </w:rPr>
                              <w:t>rep</w:t>
                            </w:r>
                          </w:p>
                        </w:tc>
                      </w:tr>
                    </w:tbl>
                    <w:p>
                      <w:pPr>
                        <w:pStyle w:val="BodyText"/>
                      </w:pPr>
                    </w:p>
                  </w:txbxContent>
                </v:textbox>
                <w10:wrap type="none"/>
              </v:shape>
            </w:pict>
          </mc:Fallback>
        </mc:AlternateContent>
      </w:r>
      <w:r>
        <w:rPr/>
        <w:t>The</w:t>
      </w:r>
      <w:r>
        <w:rPr>
          <w:spacing w:val="-11"/>
        </w:rPr>
        <w:t> </w:t>
      </w:r>
      <w:r>
        <w:rPr/>
        <w:t>perfective</w:t>
      </w:r>
      <w:r>
        <w:rPr>
          <w:spacing w:val="-10"/>
        </w:rPr>
        <w:t> </w:t>
      </w:r>
      <w:r>
        <w:rPr/>
        <w:t>apsect</w:t>
      </w:r>
      <w:r>
        <w:rPr>
          <w:spacing w:val="-10"/>
        </w:rPr>
        <w:t> </w:t>
      </w:r>
      <w:r>
        <w:rPr/>
        <w:t>in</w:t>
      </w:r>
      <w:r>
        <w:rPr>
          <w:spacing w:val="-10"/>
        </w:rPr>
        <w:t> </w:t>
      </w:r>
      <w:r>
        <w:rPr/>
        <w:t>Kurtöp</w:t>
      </w:r>
      <w:r>
        <w:rPr>
          <w:spacing w:val="-10"/>
        </w:rPr>
        <w:t> </w:t>
      </w:r>
      <w:r>
        <w:rPr/>
        <w:t>has</w:t>
      </w:r>
      <w:r>
        <w:rPr>
          <w:spacing w:val="-11"/>
        </w:rPr>
        <w:t> </w:t>
      </w:r>
      <w:r>
        <w:rPr/>
        <w:t>five</w:t>
      </w:r>
      <w:r>
        <w:rPr>
          <w:spacing w:val="-10"/>
        </w:rPr>
        <w:t> </w:t>
      </w:r>
      <w:r>
        <w:rPr/>
        <w:t>bases,</w:t>
      </w:r>
      <w:r>
        <w:rPr>
          <w:spacing w:val="-9"/>
        </w:rPr>
        <w:t> </w:t>
      </w:r>
      <w:r>
        <w:rPr/>
        <w:t>presented</w:t>
      </w:r>
      <w:r>
        <w:rPr>
          <w:spacing w:val="-10"/>
        </w:rPr>
        <w:t> </w:t>
      </w:r>
      <w:r>
        <w:rPr/>
        <w:t>in</w:t>
      </w:r>
      <w:r>
        <w:rPr>
          <w:spacing w:val="-11"/>
        </w:rPr>
        <w:t> </w:t>
      </w:r>
      <w:r>
        <w:rPr/>
        <w:t>Table</w:t>
      </w:r>
      <w:r>
        <w:rPr>
          <w:spacing w:val="-10"/>
        </w:rPr>
        <w:t> </w:t>
      </w:r>
      <w:hyperlink w:history="true" w:anchor="_bookmark153">
        <w:r>
          <w:rPr/>
          <w:t>5.1</w:t>
        </w:r>
      </w:hyperlink>
      <w:r>
        <w:rPr>
          <w:spacing w:val="-10"/>
        </w:rPr>
        <w:t> </w:t>
      </w:r>
      <w:r>
        <w:rPr/>
        <w:t>along</w:t>
      </w:r>
      <w:r>
        <w:rPr>
          <w:spacing w:val="-10"/>
        </w:rPr>
        <w:t> </w:t>
      </w:r>
      <w:r>
        <w:rPr/>
        <w:t>with</w:t>
      </w:r>
      <w:r>
        <w:rPr>
          <w:spacing w:val="-10"/>
        </w:rPr>
        <w:t> </w:t>
      </w:r>
      <w:r>
        <w:rPr/>
        <w:t>the</w:t>
      </w:r>
      <w:r>
        <w:rPr>
          <w:spacing w:val="-10"/>
        </w:rPr>
        <w:t> </w:t>
      </w:r>
      <w:r>
        <w:rPr>
          <w:spacing w:val="-2"/>
        </w:rPr>
        <w:t>category</w:t>
      </w:r>
    </w:p>
    <w:p>
      <w:pPr>
        <w:pStyle w:val="BodyText"/>
      </w:pPr>
    </w:p>
    <w:p>
      <w:pPr>
        <w:pStyle w:val="BodyText"/>
        <w:spacing w:before="35"/>
      </w:pPr>
    </w:p>
    <w:p>
      <w:pPr>
        <w:pStyle w:val="BodyText"/>
        <w:spacing w:line="376" w:lineRule="auto" w:before="1"/>
        <w:ind w:left="9606" w:right="2037" w:hanging="105"/>
        <w:jc w:val="both"/>
      </w:pPr>
      <w:r>
        <w:rPr>
          <w:spacing w:val="-4"/>
        </w:rPr>
        <w:t>ying the </w:t>
      </w:r>
      <w:r>
        <w:rPr>
          <w:spacing w:val="-5"/>
        </w:rPr>
        <w:t>ro-</w:t>
      </w:r>
    </w:p>
    <w:p>
      <w:pPr>
        <w:pStyle w:val="BodyText"/>
        <w:spacing w:line="376" w:lineRule="auto"/>
        <w:ind w:left="2039" w:right="2037"/>
        <w:jc w:val="both"/>
      </w:pPr>
      <w:r>
        <w:rPr>
          <w:spacing w:val="-2"/>
        </w:rPr>
        <w:t>duced</w:t>
      </w:r>
      <w:r>
        <w:rPr>
          <w:spacing w:val="-6"/>
        </w:rPr>
        <w:t> </w:t>
      </w:r>
      <w:r>
        <w:rPr>
          <w:spacing w:val="-2"/>
        </w:rPr>
        <w:t>in</w:t>
      </w:r>
      <w:r>
        <w:rPr>
          <w:spacing w:val="-6"/>
        </w:rPr>
        <w:t> </w:t>
      </w:r>
      <w:r>
        <w:rPr>
          <w:spacing w:val="-2"/>
        </w:rPr>
        <w:t>Figure</w:t>
      </w:r>
      <w:r>
        <w:rPr>
          <w:spacing w:val="-6"/>
        </w:rPr>
        <w:t> </w:t>
      </w:r>
      <w:r>
        <w:rPr>
          <w:rFonts w:ascii="Times New Roman" w:hAnsi="Times New Roman"/>
          <w:b/>
          <w:spacing w:val="-2"/>
        </w:rPr>
        <w:t>??</w:t>
      </w:r>
      <w:r>
        <w:rPr>
          <w:spacing w:val="-2"/>
        </w:rPr>
        <w:t>.</w:t>
      </w:r>
      <w:r>
        <w:rPr>
          <w:spacing w:val="20"/>
        </w:rPr>
        <w:t> </w:t>
      </w:r>
      <w:r>
        <w:rPr>
          <w:spacing w:val="-2"/>
        </w:rPr>
        <w:t>Notably</w:t>
      </w:r>
      <w:r>
        <w:rPr>
          <w:spacing w:val="-6"/>
        </w:rPr>
        <w:t> </w:t>
      </w:r>
      <w:r>
        <w:rPr>
          <w:spacing w:val="-2"/>
        </w:rPr>
        <w:t>here,</w:t>
      </w:r>
      <w:r>
        <w:rPr>
          <w:spacing w:val="-4"/>
        </w:rPr>
        <w:t> </w:t>
      </w:r>
      <w:r>
        <w:rPr>
          <w:spacing w:val="-2"/>
        </w:rPr>
        <w:t>the</w:t>
      </w:r>
      <w:r>
        <w:rPr>
          <w:spacing w:val="-6"/>
        </w:rPr>
        <w:t> </w:t>
      </w:r>
      <w:r>
        <w:rPr>
          <w:spacing w:val="-2"/>
        </w:rPr>
        <w:t>forms</w:t>
      </w:r>
      <w:r>
        <w:rPr>
          <w:spacing w:val="-6"/>
        </w:rPr>
        <w:t> </w:t>
      </w:r>
      <w:r>
        <w:rPr>
          <w:spacing w:val="-2"/>
        </w:rPr>
        <w:t>are</w:t>
      </w:r>
      <w:r>
        <w:rPr>
          <w:spacing w:val="-6"/>
        </w:rPr>
        <w:t> </w:t>
      </w:r>
      <w:r>
        <w:rPr>
          <w:spacing w:val="-2"/>
        </w:rPr>
        <w:t>not</w:t>
      </w:r>
      <w:r>
        <w:rPr>
          <w:spacing w:val="-6"/>
        </w:rPr>
        <w:t> </w:t>
      </w:r>
      <w:r>
        <w:rPr>
          <w:spacing w:val="-2"/>
        </w:rPr>
        <w:t>assigned</w:t>
      </w:r>
      <w:r>
        <w:rPr>
          <w:spacing w:val="-6"/>
        </w:rPr>
        <w:t> </w:t>
      </w:r>
      <w:r>
        <w:rPr>
          <w:spacing w:val="-2"/>
        </w:rPr>
        <w:t>to</w:t>
      </w:r>
      <w:r>
        <w:rPr>
          <w:spacing w:val="-6"/>
        </w:rPr>
        <w:t> </w:t>
      </w:r>
      <w:r>
        <w:rPr>
          <w:spacing w:val="-2"/>
        </w:rPr>
        <w:t>specific</w:t>
      </w:r>
      <w:r>
        <w:rPr>
          <w:spacing w:val="-6"/>
        </w:rPr>
        <w:t> </w:t>
      </w:r>
      <w:r>
        <w:rPr>
          <w:spacing w:val="-2"/>
        </w:rPr>
        <w:t>cross-linguistic</w:t>
      </w:r>
      <w:r>
        <w:rPr>
          <w:spacing w:val="-6"/>
        </w:rPr>
        <w:t> </w:t>
      </w:r>
      <w:r>
        <w:rPr>
          <w:spacing w:val="-2"/>
        </w:rPr>
        <w:t>categories, but</w:t>
      </w:r>
      <w:r>
        <w:rPr>
          <w:spacing w:val="-6"/>
        </w:rPr>
        <w:t> </w:t>
      </w:r>
      <w:r>
        <w:rPr>
          <w:spacing w:val="-2"/>
        </w:rPr>
        <w:t>rather</w:t>
      </w:r>
      <w:r>
        <w:rPr>
          <w:spacing w:val="-6"/>
        </w:rPr>
        <w:t> </w:t>
      </w:r>
      <w:r>
        <w:rPr>
          <w:spacing w:val="-2"/>
        </w:rPr>
        <w:t>are</w:t>
      </w:r>
      <w:r>
        <w:rPr>
          <w:spacing w:val="-6"/>
        </w:rPr>
        <w:t> </w:t>
      </w:r>
      <w:r>
        <w:rPr>
          <w:spacing w:val="-2"/>
        </w:rPr>
        <w:t>defined</w:t>
      </w:r>
      <w:r>
        <w:rPr>
          <w:spacing w:val="-6"/>
        </w:rPr>
        <w:t> </w:t>
      </w:r>
      <w:r>
        <w:rPr>
          <w:spacing w:val="-2"/>
        </w:rPr>
        <w:t>in</w:t>
      </w:r>
      <w:r>
        <w:rPr>
          <w:spacing w:val="-6"/>
        </w:rPr>
        <w:t> </w:t>
      </w:r>
      <w:r>
        <w:rPr>
          <w:spacing w:val="-2"/>
        </w:rPr>
        <w:t>terms</w:t>
      </w:r>
      <w:r>
        <w:rPr>
          <w:spacing w:val="-6"/>
        </w:rPr>
        <w:t> </w:t>
      </w:r>
      <w:r>
        <w:rPr>
          <w:spacing w:val="-2"/>
        </w:rPr>
        <w:t>of</w:t>
      </w:r>
      <w:r>
        <w:rPr>
          <w:spacing w:val="-6"/>
        </w:rPr>
        <w:t> </w:t>
      </w:r>
      <w:r>
        <w:rPr>
          <w:spacing w:val="-2"/>
        </w:rPr>
        <w:t>the</w:t>
      </w:r>
      <w:r>
        <w:rPr>
          <w:spacing w:val="-6"/>
        </w:rPr>
        <w:t> </w:t>
      </w:r>
      <w:r>
        <w:rPr>
          <w:spacing w:val="-2"/>
        </w:rPr>
        <w:t>differences</w:t>
      </w:r>
      <w:r>
        <w:rPr>
          <w:spacing w:val="-6"/>
        </w:rPr>
        <w:t> </w:t>
      </w:r>
      <w:r>
        <w:rPr>
          <w:spacing w:val="-2"/>
        </w:rPr>
        <w:t>between</w:t>
      </w:r>
      <w:r>
        <w:rPr>
          <w:spacing w:val="-6"/>
        </w:rPr>
        <w:t> </w:t>
      </w:r>
      <w:r>
        <w:rPr>
          <w:spacing w:val="-2"/>
        </w:rPr>
        <w:t>forms</w:t>
      </w:r>
      <w:r>
        <w:rPr>
          <w:spacing w:val="-6"/>
        </w:rPr>
        <w:t> </w:t>
      </w:r>
      <w:r>
        <w:rPr>
          <w:spacing w:val="-2"/>
        </w:rPr>
        <w:t>and</w:t>
      </w:r>
      <w:r>
        <w:rPr>
          <w:spacing w:val="-6"/>
        </w:rPr>
        <w:t> </w:t>
      </w:r>
      <w:r>
        <w:rPr>
          <w:spacing w:val="-2"/>
        </w:rPr>
        <w:t>their</w:t>
      </w:r>
      <w:r>
        <w:rPr>
          <w:spacing w:val="-6"/>
        </w:rPr>
        <w:t> </w:t>
      </w:r>
      <w:r>
        <w:rPr>
          <w:spacing w:val="-2"/>
        </w:rPr>
        <w:t>specific</w:t>
      </w:r>
      <w:r>
        <w:rPr>
          <w:spacing w:val="-6"/>
        </w:rPr>
        <w:t> </w:t>
      </w:r>
      <w:r>
        <w:rPr>
          <w:spacing w:val="-2"/>
        </w:rPr>
        <w:t>meanings.</w:t>
      </w:r>
      <w:r>
        <w:rPr>
          <w:spacing w:val="22"/>
        </w:rPr>
        <w:t> </w:t>
      </w:r>
      <w:r>
        <w:rPr>
          <w:spacing w:val="-2"/>
        </w:rPr>
        <w:t>Hys- </w:t>
      </w:r>
      <w:r>
        <w:rPr/>
        <w:t>lop does, however, use specific terminology when describing the forms in greater detail and in glossing.</w:t>
      </w:r>
      <w:r>
        <w:rPr>
          <w:spacing w:val="8"/>
        </w:rPr>
        <w:t> </w:t>
      </w:r>
      <w:r>
        <w:rPr/>
        <w:t>Each</w:t>
      </w:r>
      <w:r>
        <w:rPr>
          <w:spacing w:val="-8"/>
        </w:rPr>
        <w:t> </w:t>
      </w:r>
      <w:r>
        <w:rPr/>
        <w:t>form</w:t>
      </w:r>
      <w:r>
        <w:rPr>
          <w:spacing w:val="-8"/>
        </w:rPr>
        <w:t> </w:t>
      </w:r>
      <w:r>
        <w:rPr/>
        <w:t>will</w:t>
      </w:r>
      <w:r>
        <w:rPr>
          <w:spacing w:val="-8"/>
        </w:rPr>
        <w:t> </w:t>
      </w:r>
      <w:r>
        <w:rPr/>
        <w:t>be</w:t>
      </w:r>
      <w:r>
        <w:rPr>
          <w:spacing w:val="-8"/>
        </w:rPr>
        <w:t> </w:t>
      </w:r>
      <w:r>
        <w:rPr/>
        <w:t>discussed</w:t>
      </w:r>
      <w:r>
        <w:rPr>
          <w:spacing w:val="-8"/>
        </w:rPr>
        <w:t> </w:t>
      </w:r>
      <w:r>
        <w:rPr/>
        <w:t>specifically</w:t>
      </w:r>
      <w:r>
        <w:rPr>
          <w:spacing w:val="-8"/>
        </w:rPr>
        <w:t> </w:t>
      </w:r>
      <w:r>
        <w:rPr/>
        <w:t>below,</w:t>
      </w:r>
      <w:r>
        <w:rPr>
          <w:spacing w:val="-8"/>
        </w:rPr>
        <w:t> </w:t>
      </w:r>
      <w:r>
        <w:rPr/>
        <w:t>with</w:t>
      </w:r>
      <w:r>
        <w:rPr>
          <w:spacing w:val="-8"/>
        </w:rPr>
        <w:t> </w:t>
      </w:r>
      <w:r>
        <w:rPr/>
        <w:t>a</w:t>
      </w:r>
      <w:r>
        <w:rPr>
          <w:spacing w:val="-8"/>
        </w:rPr>
        <w:t> </w:t>
      </w:r>
      <w:r>
        <w:rPr/>
        <w:t>consideration</w:t>
      </w:r>
      <w:r>
        <w:rPr>
          <w:spacing w:val="-8"/>
        </w:rPr>
        <w:t> </w:t>
      </w:r>
      <w:r>
        <w:rPr/>
        <w:t>of</w:t>
      </w:r>
      <w:r>
        <w:rPr>
          <w:spacing w:val="-8"/>
        </w:rPr>
        <w:t> </w:t>
      </w:r>
      <w:r>
        <w:rPr/>
        <w:t>the</w:t>
      </w:r>
      <w:r>
        <w:rPr>
          <w:spacing w:val="-8"/>
        </w:rPr>
        <w:t> </w:t>
      </w:r>
      <w:r>
        <w:rPr/>
        <w:t>terminology used</w:t>
      </w:r>
      <w:r>
        <w:rPr>
          <w:spacing w:val="-1"/>
        </w:rPr>
        <w:t> </w:t>
      </w:r>
      <w:r>
        <w:rPr/>
        <w:t>by</w:t>
      </w:r>
      <w:r>
        <w:rPr>
          <w:spacing w:val="-1"/>
        </w:rPr>
        <w:t> </w:t>
      </w:r>
      <w:r>
        <w:rPr/>
        <w:t>Hyslop</w:t>
      </w:r>
      <w:r>
        <w:rPr>
          <w:spacing w:val="-1"/>
        </w:rPr>
        <w:t> </w:t>
      </w:r>
      <w:r>
        <w:rPr/>
        <w:t>as</w:t>
      </w:r>
      <w:r>
        <w:rPr>
          <w:spacing w:val="-1"/>
        </w:rPr>
        <w:t> </w:t>
      </w:r>
      <w:r>
        <w:rPr/>
        <w:t>well</w:t>
      </w:r>
      <w:r>
        <w:rPr>
          <w:spacing w:val="-1"/>
        </w:rPr>
        <w:t> </w:t>
      </w:r>
      <w:r>
        <w:rPr/>
        <w:t>as</w:t>
      </w:r>
      <w:r>
        <w:rPr>
          <w:spacing w:val="-1"/>
        </w:rPr>
        <w:t> </w:t>
      </w:r>
      <w:r>
        <w:rPr/>
        <w:t>the</w:t>
      </w:r>
      <w:r>
        <w:rPr>
          <w:spacing w:val="-1"/>
        </w:rPr>
        <w:t> </w:t>
      </w:r>
      <w:r>
        <w:rPr/>
        <w:t>specific</w:t>
      </w:r>
      <w:r>
        <w:rPr>
          <w:spacing w:val="-1"/>
        </w:rPr>
        <w:t> </w:t>
      </w:r>
      <w:r>
        <w:rPr/>
        <w:t>meanings</w:t>
      </w:r>
      <w:r>
        <w:rPr>
          <w:spacing w:val="-1"/>
        </w:rPr>
        <w:t> </w:t>
      </w:r>
      <w:r>
        <w:rPr/>
        <w:t>and</w:t>
      </w:r>
      <w:r>
        <w:rPr>
          <w:spacing w:val="-1"/>
        </w:rPr>
        <w:t> </w:t>
      </w:r>
      <w:r>
        <w:rPr/>
        <w:t>conditions</w:t>
      </w:r>
      <w:r>
        <w:rPr>
          <w:spacing w:val="-1"/>
        </w:rPr>
        <w:t> </w:t>
      </w:r>
      <w:r>
        <w:rPr/>
        <w:t>of</w:t>
      </w:r>
      <w:r>
        <w:rPr>
          <w:spacing w:val="-1"/>
        </w:rPr>
        <w:t> </w:t>
      </w:r>
      <w:r>
        <w:rPr/>
        <w:t>use</w:t>
      </w:r>
      <w:r>
        <w:rPr>
          <w:spacing w:val="-1"/>
        </w:rPr>
        <w:t> </w:t>
      </w:r>
      <w:r>
        <w:rPr/>
        <w:t>both</w:t>
      </w:r>
      <w:r>
        <w:rPr>
          <w:spacing w:val="-1"/>
        </w:rPr>
        <w:t> </w:t>
      </w:r>
      <w:r>
        <w:rPr/>
        <w:t>in</w:t>
      </w:r>
      <w:r>
        <w:rPr>
          <w:spacing w:val="-1"/>
        </w:rPr>
        <w:t> </w:t>
      </w:r>
      <w:r>
        <w:rPr/>
        <w:t>Hyslop’s</w:t>
      </w:r>
      <w:r>
        <w:rPr>
          <w:spacing w:val="-1"/>
        </w:rPr>
        <w:t> </w:t>
      </w:r>
      <w:r>
        <w:rPr/>
        <w:t>analysis and in</w:t>
      </w:r>
      <w:r>
        <w:rPr>
          <w:spacing w:val="1"/>
        </w:rPr>
        <w:t> </w:t>
      </w:r>
      <w:r>
        <w:rPr/>
        <w:t>the</w:t>
      </w:r>
      <w:r>
        <w:rPr>
          <w:spacing w:val="1"/>
        </w:rPr>
        <w:t> </w:t>
      </w:r>
      <w:r>
        <w:rPr/>
        <w:t>examples</w:t>
      </w:r>
      <w:r>
        <w:rPr>
          <w:spacing w:val="1"/>
        </w:rPr>
        <w:t> </w:t>
      </w:r>
      <w:r>
        <w:rPr/>
        <w:t>provided.</w:t>
      </w:r>
      <w:r>
        <w:rPr>
          <w:spacing w:val="27"/>
        </w:rPr>
        <w:t> </w:t>
      </w:r>
      <w:r>
        <w:rPr/>
        <w:t>The</w:t>
      </w:r>
      <w:r>
        <w:rPr>
          <w:spacing w:val="1"/>
        </w:rPr>
        <w:t> </w:t>
      </w:r>
      <w:r>
        <w:rPr/>
        <w:t>form</w:t>
      </w:r>
      <w:r>
        <w:rPr>
          <w:spacing w:val="1"/>
        </w:rPr>
        <w:t> </w:t>
      </w:r>
      <w:r>
        <w:rPr>
          <w:i/>
        </w:rPr>
        <w:t>-shang</w:t>
      </w:r>
      <w:r>
        <w:rPr>
          <w:i/>
          <w:spacing w:val="8"/>
        </w:rPr>
        <w:t> </w:t>
      </w:r>
      <w:r>
        <w:rPr/>
        <w:t>is</w:t>
      </w:r>
      <w:r>
        <w:rPr>
          <w:spacing w:val="1"/>
        </w:rPr>
        <w:t> </w:t>
      </w:r>
      <w:r>
        <w:rPr/>
        <w:t>defined</w:t>
      </w:r>
      <w:r>
        <w:rPr>
          <w:spacing w:val="1"/>
        </w:rPr>
        <w:t> </w:t>
      </w:r>
      <w:r>
        <w:rPr/>
        <w:t>against</w:t>
      </w:r>
      <w:r>
        <w:rPr>
          <w:spacing w:val="1"/>
        </w:rPr>
        <w:t> </w:t>
      </w:r>
      <w:r>
        <w:rPr/>
        <w:t>the functionally</w:t>
      </w:r>
      <w:r>
        <w:rPr>
          <w:spacing w:val="1"/>
        </w:rPr>
        <w:t> </w:t>
      </w:r>
      <w:r>
        <w:rPr/>
        <w:t>similar</w:t>
      </w:r>
      <w:r>
        <w:rPr>
          <w:spacing w:val="1"/>
        </w:rPr>
        <w:t> </w:t>
      </w:r>
      <w:r>
        <w:rPr>
          <w:spacing w:val="-4"/>
        </w:rPr>
        <w:t>form</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i/>
        </w:rPr>
        <w:t>-pala</w:t>
      </w:r>
      <w:r>
        <w:rPr>
          <w:i/>
          <w:spacing w:val="-13"/>
        </w:rPr>
        <w:t> </w:t>
      </w:r>
      <w:r>
        <w:rPr/>
        <w:t>as</w:t>
      </w:r>
      <w:r>
        <w:rPr>
          <w:spacing w:val="-12"/>
        </w:rPr>
        <w:t> </w:t>
      </w:r>
      <w:r>
        <w:rPr/>
        <w:t>marking</w:t>
      </w:r>
      <w:r>
        <w:rPr>
          <w:spacing w:val="-13"/>
        </w:rPr>
        <w:t> </w:t>
      </w:r>
      <w:r>
        <w:rPr/>
        <w:t>exclusive</w:t>
      </w:r>
      <w:r>
        <w:rPr>
          <w:spacing w:val="-12"/>
        </w:rPr>
        <w:t> </w:t>
      </w:r>
      <w:r>
        <w:rPr/>
        <w:t>knowledge</w:t>
      </w:r>
      <w:r>
        <w:rPr>
          <w:spacing w:val="-13"/>
        </w:rPr>
        <w:t> </w:t>
      </w:r>
      <w:r>
        <w:rPr/>
        <w:t>on</w:t>
      </w:r>
      <w:r>
        <w:rPr>
          <w:spacing w:val="-12"/>
        </w:rPr>
        <w:t> </w:t>
      </w:r>
      <w:r>
        <w:rPr/>
        <w:t>the</w:t>
      </w:r>
      <w:r>
        <w:rPr>
          <w:spacing w:val="-13"/>
        </w:rPr>
        <w:t> </w:t>
      </w:r>
      <w:r>
        <w:rPr/>
        <w:t>part</w:t>
      </w:r>
      <w:r>
        <w:rPr>
          <w:spacing w:val="-12"/>
        </w:rPr>
        <w:t> </w:t>
      </w:r>
      <w:r>
        <w:rPr/>
        <w:t>of</w:t>
      </w:r>
      <w:r>
        <w:rPr>
          <w:spacing w:val="-13"/>
        </w:rPr>
        <w:t> </w:t>
      </w:r>
      <w:r>
        <w:rPr/>
        <w:t>the</w:t>
      </w:r>
      <w:r>
        <w:rPr>
          <w:spacing w:val="-12"/>
        </w:rPr>
        <w:t> </w:t>
      </w:r>
      <w:r>
        <w:rPr/>
        <w:t>speaker.</w:t>
      </w:r>
      <w:r>
        <w:rPr>
          <w:spacing w:val="-13"/>
        </w:rPr>
        <w:t> </w:t>
      </w:r>
      <w:r>
        <w:rPr/>
        <w:t>It</w:t>
      </w:r>
      <w:r>
        <w:rPr>
          <w:spacing w:val="-12"/>
        </w:rPr>
        <w:t> </w:t>
      </w:r>
      <w:r>
        <w:rPr/>
        <w:t>is</w:t>
      </w:r>
      <w:r>
        <w:rPr>
          <w:spacing w:val="-13"/>
        </w:rPr>
        <w:t> </w:t>
      </w:r>
      <w:r>
        <w:rPr/>
        <w:t>not</w:t>
      </w:r>
      <w:r>
        <w:rPr>
          <w:spacing w:val="-12"/>
        </w:rPr>
        <w:t> </w:t>
      </w:r>
      <w:r>
        <w:rPr/>
        <w:t>specifically</w:t>
      </w:r>
      <w:r>
        <w:rPr>
          <w:spacing w:val="-13"/>
        </w:rPr>
        <w:t> </w:t>
      </w:r>
      <w:r>
        <w:rPr/>
        <w:t>described</w:t>
      </w:r>
      <w:r>
        <w:rPr>
          <w:spacing w:val="-12"/>
        </w:rPr>
        <w:t> </w:t>
      </w:r>
      <w:r>
        <w:rPr/>
        <w:t>as marking</w:t>
      </w:r>
      <w:r>
        <w:rPr>
          <w:spacing w:val="-12"/>
        </w:rPr>
        <w:t> </w:t>
      </w:r>
      <w:r>
        <w:rPr/>
        <w:t>engagement,</w:t>
      </w:r>
      <w:r>
        <w:rPr>
          <w:spacing w:val="-11"/>
        </w:rPr>
        <w:t> </w:t>
      </w:r>
      <w:r>
        <w:rPr/>
        <w:t>given</w:t>
      </w:r>
      <w:r>
        <w:rPr>
          <w:spacing w:val="-13"/>
        </w:rPr>
        <w:t> </w:t>
      </w:r>
      <w:r>
        <w:rPr/>
        <w:t>these</w:t>
      </w:r>
      <w:r>
        <w:rPr>
          <w:spacing w:val="-12"/>
        </w:rPr>
        <w:t> </w:t>
      </w:r>
      <w:r>
        <w:rPr/>
        <w:t>publications</w:t>
      </w:r>
      <w:r>
        <w:rPr>
          <w:spacing w:val="-12"/>
        </w:rPr>
        <w:t> </w:t>
      </w:r>
      <w:r>
        <w:rPr/>
        <w:t>all</w:t>
      </w:r>
      <w:r>
        <w:rPr>
          <w:spacing w:val="-12"/>
        </w:rPr>
        <w:t> </w:t>
      </w:r>
      <w:r>
        <w:rPr/>
        <w:t>predate</w:t>
      </w:r>
      <w:r>
        <w:rPr>
          <w:spacing w:val="-12"/>
        </w:rPr>
        <w:t> </w:t>
      </w:r>
      <w:hyperlink w:history="true" w:anchor="_bookmark295">
        <w:r>
          <w:rPr/>
          <w:t>Evans</w:t>
        </w:r>
        <w:r>
          <w:rPr>
            <w:spacing w:val="-12"/>
          </w:rPr>
          <w:t> </w:t>
        </w:r>
        <w:r>
          <w:rPr/>
          <w:t>et</w:t>
        </w:r>
        <w:r>
          <w:rPr>
            <w:spacing w:val="-12"/>
          </w:rPr>
          <w:t> </w:t>
        </w:r>
        <w:r>
          <w:rPr/>
          <w:t>al.</w:t>
        </w:r>
      </w:hyperlink>
      <w:r>
        <w:rPr>
          <w:spacing w:val="-12"/>
        </w:rPr>
        <w:t> </w:t>
      </w:r>
      <w:r>
        <w:rPr/>
        <w:t>(</w:t>
      </w:r>
      <w:hyperlink w:history="true" w:anchor="_bookmark295">
        <w:r>
          <w:rPr/>
          <w:t>2018a</w:t>
        </w:r>
      </w:hyperlink>
      <w:r>
        <w:rPr/>
        <w:t>,</w:t>
      </w:r>
      <w:hyperlink w:history="true" w:anchor="_bookmark296">
        <w:r>
          <w:rPr/>
          <w:t>b</w:t>
        </w:r>
      </w:hyperlink>
      <w:r>
        <w:rPr/>
        <w:t>)</w:t>
      </w:r>
      <w:r>
        <w:rPr>
          <w:spacing w:val="-12"/>
        </w:rPr>
        <w:t> </w:t>
      </w:r>
      <w:r>
        <w:rPr/>
        <w:t>and</w:t>
      </w:r>
      <w:r>
        <w:rPr>
          <w:spacing w:val="-12"/>
        </w:rPr>
        <w:t> </w:t>
      </w:r>
      <w:r>
        <w:rPr/>
        <w:t>the</w:t>
      </w:r>
      <w:r>
        <w:rPr>
          <w:spacing w:val="-12"/>
        </w:rPr>
        <w:t> </w:t>
      </w:r>
      <w:r>
        <w:rPr/>
        <w:t>introduc- tion of the term engagement in reference to the more formalised cross-linguistic phenomenon. </w:t>
      </w:r>
      <w:r>
        <w:rPr>
          <w:spacing w:val="-2"/>
        </w:rPr>
        <w:t>Rather, Hyslop</w:t>
      </w:r>
      <w:r>
        <w:rPr>
          <w:spacing w:val="-3"/>
        </w:rPr>
        <w:t> </w:t>
      </w:r>
      <w:r>
        <w:rPr>
          <w:spacing w:val="-2"/>
        </w:rPr>
        <w:t>describes</w:t>
      </w:r>
      <w:r>
        <w:rPr>
          <w:spacing w:val="-3"/>
        </w:rPr>
        <w:t> </w:t>
      </w:r>
      <w:r>
        <w:rPr>
          <w:spacing w:val="-2"/>
        </w:rPr>
        <w:t>the</w:t>
      </w:r>
      <w:r>
        <w:rPr>
          <w:spacing w:val="-3"/>
        </w:rPr>
        <w:t> </w:t>
      </w:r>
      <w:r>
        <w:rPr>
          <w:spacing w:val="-2"/>
        </w:rPr>
        <w:t>form</w:t>
      </w:r>
      <w:r>
        <w:rPr>
          <w:spacing w:val="-3"/>
        </w:rPr>
        <w:t> </w:t>
      </w:r>
      <w:r>
        <w:rPr>
          <w:spacing w:val="-2"/>
        </w:rPr>
        <w:t>as</w:t>
      </w:r>
      <w:r>
        <w:rPr>
          <w:spacing w:val="-3"/>
        </w:rPr>
        <w:t> </w:t>
      </w:r>
      <w:r>
        <w:rPr>
          <w:spacing w:val="-2"/>
        </w:rPr>
        <w:t>egophoric, referencing</w:t>
      </w:r>
      <w:r>
        <w:rPr>
          <w:spacing w:val="-3"/>
        </w:rPr>
        <w:t> </w:t>
      </w:r>
      <w:r>
        <w:rPr>
          <w:spacing w:val="-2"/>
        </w:rPr>
        <w:t>the</w:t>
      </w:r>
      <w:r>
        <w:rPr>
          <w:spacing w:val="-3"/>
        </w:rPr>
        <w:t> </w:t>
      </w:r>
      <w:r>
        <w:rPr>
          <w:spacing w:val="-2"/>
        </w:rPr>
        <w:t>initially</w:t>
      </w:r>
      <w:r>
        <w:rPr>
          <w:spacing w:val="-3"/>
        </w:rPr>
        <w:t> </w:t>
      </w:r>
      <w:r>
        <w:rPr>
          <w:spacing w:val="-2"/>
        </w:rPr>
        <w:t>observed</w:t>
      </w:r>
      <w:r>
        <w:rPr>
          <w:spacing w:val="-3"/>
        </w:rPr>
        <w:t> </w:t>
      </w:r>
      <w:r>
        <w:rPr>
          <w:spacing w:val="-2"/>
        </w:rPr>
        <w:t>tendency</w:t>
      </w:r>
      <w:r>
        <w:rPr>
          <w:spacing w:val="-3"/>
        </w:rPr>
        <w:t> </w:t>
      </w:r>
      <w:r>
        <w:rPr>
          <w:spacing w:val="-2"/>
        </w:rPr>
        <w:t>of</w:t>
      </w:r>
      <w:r>
        <w:rPr>
          <w:spacing w:val="-3"/>
        </w:rPr>
        <w:t> </w:t>
      </w:r>
      <w:r>
        <w:rPr>
          <w:spacing w:val="-2"/>
        </w:rPr>
        <w:t>the </w:t>
      </w:r>
      <w:r>
        <w:rPr/>
        <w:t>contrast</w:t>
      </w:r>
      <w:r>
        <w:rPr>
          <w:spacing w:val="-9"/>
        </w:rPr>
        <w:t> </w:t>
      </w:r>
      <w:r>
        <w:rPr/>
        <w:t>between</w:t>
      </w:r>
      <w:r>
        <w:rPr>
          <w:spacing w:val="-9"/>
        </w:rPr>
        <w:t> </w:t>
      </w:r>
      <w:r>
        <w:rPr>
          <w:i/>
        </w:rPr>
        <w:t>-shang</w:t>
      </w:r>
      <w:r>
        <w:rPr>
          <w:i/>
          <w:spacing w:val="-2"/>
        </w:rPr>
        <w:t> </w:t>
      </w:r>
      <w:r>
        <w:rPr/>
        <w:t>and</w:t>
      </w:r>
      <w:r>
        <w:rPr>
          <w:spacing w:val="-9"/>
        </w:rPr>
        <w:t> </w:t>
      </w:r>
      <w:r>
        <w:rPr>
          <w:i/>
        </w:rPr>
        <w:t>-pala</w:t>
      </w:r>
      <w:r>
        <w:rPr>
          <w:i/>
          <w:spacing w:val="-8"/>
        </w:rPr>
        <w:t> </w:t>
      </w:r>
      <w:r>
        <w:rPr/>
        <w:t>to</w:t>
      </w:r>
      <w:r>
        <w:rPr>
          <w:spacing w:val="-9"/>
        </w:rPr>
        <w:t> </w:t>
      </w:r>
      <w:r>
        <w:rPr/>
        <w:t>follow</w:t>
      </w:r>
      <w:r>
        <w:rPr>
          <w:spacing w:val="-9"/>
        </w:rPr>
        <w:t> </w:t>
      </w:r>
      <w:r>
        <w:rPr/>
        <w:t>the</w:t>
      </w:r>
      <w:r>
        <w:rPr>
          <w:spacing w:val="-9"/>
        </w:rPr>
        <w:t> </w:t>
      </w:r>
      <w:r>
        <w:rPr/>
        <w:t>archetypal</w:t>
      </w:r>
      <w:r>
        <w:rPr>
          <w:spacing w:val="-9"/>
        </w:rPr>
        <w:t> </w:t>
      </w:r>
      <w:r>
        <w:rPr/>
        <w:t>egophoric</w:t>
      </w:r>
      <w:r>
        <w:rPr>
          <w:spacing w:val="-9"/>
        </w:rPr>
        <w:t> </w:t>
      </w:r>
      <w:r>
        <w:rPr/>
        <w:t>distribution,</w:t>
      </w:r>
      <w:r>
        <w:rPr>
          <w:spacing w:val="-9"/>
        </w:rPr>
        <w:t> </w:t>
      </w:r>
      <w:r>
        <w:rPr/>
        <w:t>noting</w:t>
      </w:r>
      <w:r>
        <w:rPr>
          <w:spacing w:val="-9"/>
        </w:rPr>
        <w:t> </w:t>
      </w:r>
      <w:r>
        <w:rPr/>
        <w:t>that</w:t>
      </w:r>
      <w:r>
        <w:rPr>
          <w:spacing w:val="-9"/>
        </w:rPr>
        <w:t> </w:t>
      </w:r>
      <w:r>
        <w:rPr/>
        <w:t>in naturalistic</w:t>
      </w:r>
      <w:r>
        <w:rPr>
          <w:spacing w:val="-12"/>
        </w:rPr>
        <w:t> </w:t>
      </w:r>
      <w:r>
        <w:rPr/>
        <w:t>data</w:t>
      </w:r>
      <w:r>
        <w:rPr>
          <w:spacing w:val="-12"/>
        </w:rPr>
        <w:t> </w:t>
      </w:r>
      <w:r>
        <w:rPr/>
        <w:t>recorded</w:t>
      </w:r>
      <w:r>
        <w:rPr>
          <w:spacing w:val="-12"/>
        </w:rPr>
        <w:t> </w:t>
      </w:r>
      <w:r>
        <w:rPr/>
        <w:t>in</w:t>
      </w:r>
      <w:r>
        <w:rPr>
          <w:spacing w:val="-12"/>
        </w:rPr>
        <w:t> </w:t>
      </w:r>
      <w:r>
        <w:rPr/>
        <w:t>situ</w:t>
      </w:r>
      <w:r>
        <w:rPr>
          <w:spacing w:val="-12"/>
        </w:rPr>
        <w:t> </w:t>
      </w:r>
      <w:r>
        <w:rPr/>
        <w:t>this</w:t>
      </w:r>
      <w:r>
        <w:rPr>
          <w:spacing w:val="-12"/>
        </w:rPr>
        <w:t> </w:t>
      </w:r>
      <w:r>
        <w:rPr/>
        <w:t>tendency</w:t>
      </w:r>
      <w:r>
        <w:rPr>
          <w:spacing w:val="-12"/>
        </w:rPr>
        <w:t> </w:t>
      </w:r>
      <w:r>
        <w:rPr/>
        <w:t>does</w:t>
      </w:r>
      <w:r>
        <w:rPr>
          <w:spacing w:val="-12"/>
        </w:rPr>
        <w:t> </w:t>
      </w:r>
      <w:r>
        <w:rPr/>
        <w:t>not</w:t>
      </w:r>
      <w:r>
        <w:rPr>
          <w:spacing w:val="-12"/>
        </w:rPr>
        <w:t> </w:t>
      </w:r>
      <w:r>
        <w:rPr/>
        <w:t>reflect</w:t>
      </w:r>
      <w:r>
        <w:rPr>
          <w:spacing w:val="-12"/>
        </w:rPr>
        <w:t> </w:t>
      </w:r>
      <w:r>
        <w:rPr/>
        <w:t>the</w:t>
      </w:r>
      <w:r>
        <w:rPr>
          <w:spacing w:val="-12"/>
        </w:rPr>
        <w:t> </w:t>
      </w:r>
      <w:r>
        <w:rPr/>
        <w:t>actual</w:t>
      </w:r>
      <w:r>
        <w:rPr>
          <w:spacing w:val="-12"/>
        </w:rPr>
        <w:t> </w:t>
      </w:r>
      <w:r>
        <w:rPr/>
        <w:t>use</w:t>
      </w:r>
      <w:r>
        <w:rPr>
          <w:spacing w:val="-12"/>
        </w:rPr>
        <w:t> </w:t>
      </w:r>
      <w:r>
        <w:rPr/>
        <w:t>of</w:t>
      </w:r>
      <w:r>
        <w:rPr>
          <w:spacing w:val="-12"/>
        </w:rPr>
        <w:t> </w:t>
      </w:r>
      <w:r>
        <w:rPr/>
        <w:t>the</w:t>
      </w:r>
      <w:r>
        <w:rPr>
          <w:spacing w:val="-12"/>
        </w:rPr>
        <w:t> </w:t>
      </w:r>
      <w:r>
        <w:rPr/>
        <w:t>forms.</w:t>
      </w:r>
      <w:r>
        <w:rPr>
          <w:spacing w:val="8"/>
        </w:rPr>
        <w:t> </w:t>
      </w:r>
      <w:r>
        <w:rPr/>
        <w:t>This</w:t>
      </w:r>
      <w:r>
        <w:rPr>
          <w:spacing w:val="-12"/>
        </w:rPr>
        <w:t> </w:t>
      </w:r>
      <w:r>
        <w:rPr/>
        <w:t>is to</w:t>
      </w:r>
      <w:r>
        <w:rPr>
          <w:spacing w:val="-10"/>
        </w:rPr>
        <w:t> </w:t>
      </w:r>
      <w:r>
        <w:rPr/>
        <w:t>say</w:t>
      </w:r>
      <w:r>
        <w:rPr>
          <w:spacing w:val="-10"/>
        </w:rPr>
        <w:t> </w:t>
      </w:r>
      <w:r>
        <w:rPr/>
        <w:t>that,</w:t>
      </w:r>
      <w:r>
        <w:rPr>
          <w:spacing w:val="-9"/>
        </w:rPr>
        <w:t> </w:t>
      </w:r>
      <w:r>
        <w:rPr/>
        <w:t>typically</w:t>
      </w:r>
      <w:r>
        <w:rPr>
          <w:spacing w:val="-10"/>
        </w:rPr>
        <w:t> </w:t>
      </w:r>
      <w:r>
        <w:rPr/>
        <w:t>speaking,</w:t>
      </w:r>
      <w:r>
        <w:rPr>
          <w:spacing w:val="-9"/>
        </w:rPr>
        <w:t> </w:t>
      </w:r>
      <w:r>
        <w:rPr/>
        <w:t>the</w:t>
      </w:r>
      <w:r>
        <w:rPr>
          <w:spacing w:val="-10"/>
        </w:rPr>
        <w:t> </w:t>
      </w:r>
      <w:r>
        <w:rPr/>
        <w:t>higher</w:t>
      </w:r>
      <w:r>
        <w:rPr>
          <w:spacing w:val="-10"/>
        </w:rPr>
        <w:t> </w:t>
      </w:r>
      <w:r>
        <w:rPr/>
        <w:t>speaker-authority</w:t>
      </w:r>
      <w:r>
        <w:rPr>
          <w:spacing w:val="-10"/>
        </w:rPr>
        <w:t> </w:t>
      </w:r>
      <w:r>
        <w:rPr/>
        <w:t>form</w:t>
      </w:r>
      <w:r>
        <w:rPr>
          <w:spacing w:val="-10"/>
        </w:rPr>
        <w:t> </w:t>
      </w:r>
      <w:r>
        <w:rPr>
          <w:i/>
        </w:rPr>
        <w:t>-shang</w:t>
      </w:r>
      <w:r>
        <w:rPr>
          <w:i/>
          <w:spacing w:val="-2"/>
        </w:rPr>
        <w:t> </w:t>
      </w:r>
      <w:r>
        <w:rPr/>
        <w:t>occurs</w:t>
      </w:r>
      <w:r>
        <w:rPr>
          <w:spacing w:val="-10"/>
        </w:rPr>
        <w:t> </w:t>
      </w:r>
      <w:r>
        <w:rPr/>
        <w:t>more</w:t>
      </w:r>
      <w:r>
        <w:rPr>
          <w:spacing w:val="-10"/>
        </w:rPr>
        <w:t> </w:t>
      </w:r>
      <w:r>
        <w:rPr/>
        <w:t>commonly in</w:t>
      </w:r>
      <w:r>
        <w:rPr>
          <w:spacing w:val="-7"/>
        </w:rPr>
        <w:t> </w:t>
      </w:r>
      <w:r>
        <w:rPr/>
        <w:t>elicitation</w:t>
      </w:r>
      <w:r>
        <w:rPr>
          <w:spacing w:val="-7"/>
        </w:rPr>
        <w:t> </w:t>
      </w:r>
      <w:r>
        <w:rPr/>
        <w:t>in</w:t>
      </w:r>
      <w:r>
        <w:rPr>
          <w:spacing w:val="-7"/>
        </w:rPr>
        <w:t> </w:t>
      </w:r>
      <w:r>
        <w:rPr/>
        <w:t>first-person</w:t>
      </w:r>
      <w:r>
        <w:rPr>
          <w:spacing w:val="-7"/>
        </w:rPr>
        <w:t> </w:t>
      </w:r>
      <w:r>
        <w:rPr/>
        <w:t>statements</w:t>
      </w:r>
      <w:r>
        <w:rPr>
          <w:spacing w:val="-7"/>
        </w:rPr>
        <w:t> </w:t>
      </w:r>
      <w:r>
        <w:rPr/>
        <w:t>and</w:t>
      </w:r>
      <w:r>
        <w:rPr>
          <w:spacing w:val="-7"/>
        </w:rPr>
        <w:t> </w:t>
      </w:r>
      <w:r>
        <w:rPr/>
        <w:t>second-person</w:t>
      </w:r>
      <w:r>
        <w:rPr>
          <w:spacing w:val="-7"/>
        </w:rPr>
        <w:t> </w:t>
      </w:r>
      <w:r>
        <w:rPr/>
        <w:t>questions,</w:t>
      </w:r>
      <w:r>
        <w:rPr>
          <w:spacing w:val="-7"/>
        </w:rPr>
        <w:t> </w:t>
      </w:r>
      <w:r>
        <w:rPr/>
        <w:t>while</w:t>
      </w:r>
      <w:r>
        <w:rPr>
          <w:spacing w:val="-7"/>
        </w:rPr>
        <w:t> </w:t>
      </w:r>
      <w:r>
        <w:rPr/>
        <w:t>the</w:t>
      </w:r>
      <w:r>
        <w:rPr>
          <w:spacing w:val="-7"/>
        </w:rPr>
        <w:t> </w:t>
      </w:r>
      <w:r>
        <w:rPr/>
        <w:t>lower</w:t>
      </w:r>
      <w:r>
        <w:rPr>
          <w:spacing w:val="-7"/>
        </w:rPr>
        <w:t> </w:t>
      </w:r>
      <w:r>
        <w:rPr/>
        <w:t>form</w:t>
      </w:r>
      <w:r>
        <w:rPr>
          <w:spacing w:val="-7"/>
        </w:rPr>
        <w:t> </w:t>
      </w:r>
      <w:r>
        <w:rPr>
          <w:i/>
        </w:rPr>
        <w:t>-pala</w:t>
      </w:r>
      <w:r>
        <w:rPr>
          <w:i/>
        </w:rPr>
        <w:t> </w:t>
      </w:r>
      <w:r>
        <w:rPr/>
        <w:t>occurs more commonly in other cases (</w:t>
      </w:r>
      <w:hyperlink w:history="true" w:anchor="_bookmark335">
        <w:r>
          <w:rPr/>
          <w:t>Hyslop 2018b</w:t>
        </w:r>
      </w:hyperlink>
      <w:r>
        <w:rPr/>
        <w:t>:</w:t>
      </w:r>
      <w:r>
        <w:rPr>
          <w:spacing w:val="37"/>
        </w:rPr>
        <w:t> </w:t>
      </w:r>
      <w:r>
        <w:rPr/>
        <w:t>p. 129).</w:t>
      </w:r>
      <w:r>
        <w:rPr>
          <w:spacing w:val="40"/>
        </w:rPr>
        <w:t> </w:t>
      </w:r>
      <w:r>
        <w:rPr/>
        <w:t>The challenge with the sole us- age of elicitation as a methodology for the analysis of epistemic forms is that the utterances are potentially bleached of context.</w:t>
      </w:r>
      <w:r>
        <w:rPr>
          <w:spacing w:val="36"/>
        </w:rPr>
        <w:t> </w:t>
      </w:r>
      <w:r>
        <w:rPr/>
        <w:t>That is, the lack of real-world context surrounding the elicited speech act means that the selection of obligatory epistemic marking, such as here in Kurtöp, is not naturally possible.</w:t>
      </w:r>
      <w:r>
        <w:rPr>
          <w:spacing w:val="35"/>
        </w:rPr>
        <w:t> </w:t>
      </w:r>
      <w:r>
        <w:rPr/>
        <w:t>This is further confounded by the observation that speakers tend not to </w:t>
      </w:r>
      <w:r>
        <w:rPr>
          <w:spacing w:val="-2"/>
        </w:rPr>
        <w:t>have</w:t>
      </w:r>
      <w:r>
        <w:rPr>
          <w:spacing w:val="-5"/>
        </w:rPr>
        <w:t> </w:t>
      </w:r>
      <w:r>
        <w:rPr>
          <w:spacing w:val="-2"/>
        </w:rPr>
        <w:t>a</w:t>
      </w:r>
      <w:r>
        <w:rPr>
          <w:spacing w:val="-4"/>
        </w:rPr>
        <w:t> </w:t>
      </w:r>
      <w:r>
        <w:rPr>
          <w:spacing w:val="-2"/>
        </w:rPr>
        <w:t>conscious</w:t>
      </w:r>
      <w:r>
        <w:rPr>
          <w:spacing w:val="-4"/>
        </w:rPr>
        <w:t> </w:t>
      </w:r>
      <w:r>
        <w:rPr>
          <w:spacing w:val="-2"/>
        </w:rPr>
        <w:t>awareness</w:t>
      </w:r>
      <w:r>
        <w:rPr>
          <w:spacing w:val="-4"/>
        </w:rPr>
        <w:t> </w:t>
      </w:r>
      <w:r>
        <w:rPr>
          <w:spacing w:val="-2"/>
        </w:rPr>
        <w:t>of</w:t>
      </w:r>
      <w:r>
        <w:rPr>
          <w:spacing w:val="-4"/>
        </w:rPr>
        <w:t> </w:t>
      </w:r>
      <w:r>
        <w:rPr>
          <w:spacing w:val="-2"/>
        </w:rPr>
        <w:t>the</w:t>
      </w:r>
      <w:r>
        <w:rPr>
          <w:spacing w:val="-4"/>
        </w:rPr>
        <w:t> </w:t>
      </w:r>
      <w:r>
        <w:rPr>
          <w:spacing w:val="-2"/>
        </w:rPr>
        <w:t>exact</w:t>
      </w:r>
      <w:r>
        <w:rPr>
          <w:spacing w:val="-4"/>
        </w:rPr>
        <w:t> </w:t>
      </w:r>
      <w:r>
        <w:rPr>
          <w:spacing w:val="-2"/>
        </w:rPr>
        <w:t>meanings</w:t>
      </w:r>
      <w:r>
        <w:rPr>
          <w:spacing w:val="-4"/>
        </w:rPr>
        <w:t> </w:t>
      </w:r>
      <w:r>
        <w:rPr>
          <w:spacing w:val="-2"/>
        </w:rPr>
        <w:t>or</w:t>
      </w:r>
      <w:r>
        <w:rPr>
          <w:spacing w:val="-4"/>
        </w:rPr>
        <w:t> </w:t>
      </w:r>
      <w:r>
        <w:rPr>
          <w:spacing w:val="-2"/>
        </w:rPr>
        <w:t>usage</w:t>
      </w:r>
      <w:r>
        <w:rPr>
          <w:spacing w:val="-4"/>
        </w:rPr>
        <w:t> </w:t>
      </w:r>
      <w:r>
        <w:rPr>
          <w:spacing w:val="-2"/>
        </w:rPr>
        <w:t>conditions</w:t>
      </w:r>
      <w:r>
        <w:rPr>
          <w:spacing w:val="-4"/>
        </w:rPr>
        <w:t> </w:t>
      </w:r>
      <w:r>
        <w:rPr>
          <w:spacing w:val="-2"/>
        </w:rPr>
        <w:t>of</w:t>
      </w:r>
      <w:r>
        <w:rPr>
          <w:spacing w:val="-4"/>
        </w:rPr>
        <w:t> </w:t>
      </w:r>
      <w:r>
        <w:rPr>
          <w:spacing w:val="-2"/>
        </w:rPr>
        <w:t>epistemic</w:t>
      </w:r>
      <w:r>
        <w:rPr>
          <w:spacing w:val="-4"/>
        </w:rPr>
        <w:t> </w:t>
      </w:r>
      <w:r>
        <w:rPr>
          <w:spacing w:val="-2"/>
        </w:rPr>
        <w:t>forms</w:t>
      </w:r>
      <w:r>
        <w:rPr>
          <w:spacing w:val="-4"/>
        </w:rPr>
        <w:t> </w:t>
      </w:r>
      <w:r>
        <w:rPr>
          <w:spacing w:val="-2"/>
        </w:rPr>
        <w:t>(</w:t>
      </w:r>
      <w:hyperlink w:history="true" w:anchor="_bookmark316">
        <w:r>
          <w:rPr>
            <w:spacing w:val="-2"/>
          </w:rPr>
          <w:t>Grzech</w:t>
        </w:r>
      </w:hyperlink>
      <w:r>
        <w:rPr>
          <w:spacing w:val="-2"/>
        </w:rPr>
        <w:t> </w:t>
      </w:r>
      <w:hyperlink w:history="true" w:anchor="_bookmark316">
        <w:r>
          <w:rPr/>
          <w:t>et al. 2020</w:t>
        </w:r>
      </w:hyperlink>
      <w:r>
        <w:rPr/>
        <w:t>), and as such cannot necessarily readily simulate the usage of these epistemic forms in direct elicitation,</w:t>
      </w:r>
      <w:r>
        <w:rPr>
          <w:spacing w:val="2"/>
        </w:rPr>
        <w:t> </w:t>
      </w:r>
      <w:r>
        <w:rPr/>
        <w:t>even</w:t>
      </w:r>
      <w:r>
        <w:rPr>
          <w:spacing w:val="1"/>
        </w:rPr>
        <w:t> </w:t>
      </w:r>
      <w:r>
        <w:rPr/>
        <w:t>if an</w:t>
      </w:r>
      <w:r>
        <w:rPr>
          <w:spacing w:val="1"/>
        </w:rPr>
        <w:t> </w:t>
      </w:r>
      <w:r>
        <w:rPr/>
        <w:t>example context is</w:t>
      </w:r>
      <w:r>
        <w:rPr>
          <w:spacing w:val="1"/>
        </w:rPr>
        <w:t> </w:t>
      </w:r>
      <w:r>
        <w:rPr/>
        <w:t>given.</w:t>
      </w:r>
      <w:r>
        <w:rPr>
          <w:spacing w:val="28"/>
        </w:rPr>
        <w:t> </w:t>
      </w:r>
      <w:r>
        <w:rPr/>
        <w:t>Rather,</w:t>
      </w:r>
      <w:r>
        <w:rPr>
          <w:spacing w:val="2"/>
        </w:rPr>
        <w:t> </w:t>
      </w:r>
      <w:r>
        <w:rPr/>
        <w:t>in</w:t>
      </w:r>
      <w:r>
        <w:rPr>
          <w:spacing w:val="1"/>
        </w:rPr>
        <w:t> </w:t>
      </w:r>
      <w:r>
        <w:rPr/>
        <w:t>usage,</w:t>
      </w:r>
      <w:r>
        <w:rPr>
          <w:spacing w:val="2"/>
        </w:rPr>
        <w:t> </w:t>
      </w:r>
      <w:r>
        <w:rPr/>
        <w:t>the contrast</w:t>
      </w:r>
      <w:r>
        <w:rPr>
          <w:spacing w:val="1"/>
        </w:rPr>
        <w:t> </w:t>
      </w:r>
      <w:r>
        <w:rPr>
          <w:spacing w:val="-2"/>
        </w:rPr>
        <w:t>between</w:t>
      </w:r>
    </w:p>
    <w:p>
      <w:pPr>
        <w:pStyle w:val="BodyText"/>
        <w:spacing w:line="376" w:lineRule="auto" w:before="11"/>
        <w:ind w:left="2039" w:right="2037"/>
        <w:jc w:val="both"/>
      </w:pPr>
      <w:r>
        <w:rPr>
          <w:i/>
        </w:rPr>
        <w:t>-shang </w:t>
      </w:r>
      <w:r>
        <w:rPr/>
        <w:t>and </w:t>
      </w:r>
      <w:r>
        <w:rPr>
          <w:i/>
        </w:rPr>
        <w:t>-pala </w:t>
      </w:r>
      <w:r>
        <w:rPr/>
        <w:t>is conditioned by the exclusivity of the knowledge to the epistemic origo.</w:t>
      </w:r>
      <w:r>
        <w:rPr>
          <w:spacing w:val="40"/>
        </w:rPr>
        <w:t> </w:t>
      </w:r>
      <w:r>
        <w:rPr/>
        <w:t>As </w:t>
      </w:r>
      <w:r>
        <w:rPr>
          <w:spacing w:val="-2"/>
        </w:rPr>
        <w:t>such,</w:t>
      </w:r>
      <w:r>
        <w:rPr>
          <w:spacing w:val="-4"/>
        </w:rPr>
        <w:t> </w:t>
      </w:r>
      <w:r>
        <w:rPr>
          <w:spacing w:val="-2"/>
        </w:rPr>
        <w:t>in</w:t>
      </w:r>
      <w:r>
        <w:rPr>
          <w:spacing w:val="-8"/>
        </w:rPr>
        <w:t> </w:t>
      </w:r>
      <w:r>
        <w:rPr>
          <w:spacing w:val="-2"/>
        </w:rPr>
        <w:t>contextually</w:t>
      </w:r>
      <w:r>
        <w:rPr>
          <w:spacing w:val="-8"/>
        </w:rPr>
        <w:t> </w:t>
      </w:r>
      <w:r>
        <w:rPr>
          <w:spacing w:val="-2"/>
        </w:rPr>
        <w:t>bare</w:t>
      </w:r>
      <w:r>
        <w:rPr>
          <w:spacing w:val="-8"/>
        </w:rPr>
        <w:t> </w:t>
      </w:r>
      <w:r>
        <w:rPr>
          <w:spacing w:val="-2"/>
        </w:rPr>
        <w:t>speech</w:t>
      </w:r>
      <w:r>
        <w:rPr>
          <w:spacing w:val="-8"/>
        </w:rPr>
        <w:t> </w:t>
      </w:r>
      <w:r>
        <w:rPr>
          <w:spacing w:val="-2"/>
        </w:rPr>
        <w:t>acts,</w:t>
      </w:r>
      <w:r>
        <w:rPr>
          <w:spacing w:val="-4"/>
        </w:rPr>
        <w:t> </w:t>
      </w:r>
      <w:r>
        <w:rPr>
          <w:spacing w:val="-2"/>
        </w:rPr>
        <w:t>the</w:t>
      </w:r>
      <w:r>
        <w:rPr>
          <w:spacing w:val="-8"/>
        </w:rPr>
        <w:t> </w:t>
      </w:r>
      <w:r>
        <w:rPr>
          <w:spacing w:val="-2"/>
        </w:rPr>
        <w:t>usage</w:t>
      </w:r>
      <w:r>
        <w:rPr>
          <w:spacing w:val="-8"/>
        </w:rPr>
        <w:t> </w:t>
      </w:r>
      <w:r>
        <w:rPr>
          <w:spacing w:val="-2"/>
        </w:rPr>
        <w:t>of</w:t>
      </w:r>
      <w:r>
        <w:rPr>
          <w:spacing w:val="-8"/>
        </w:rPr>
        <w:t> </w:t>
      </w:r>
      <w:r>
        <w:rPr>
          <w:spacing w:val="-2"/>
        </w:rPr>
        <w:t>the</w:t>
      </w:r>
      <w:r>
        <w:rPr>
          <w:spacing w:val="-8"/>
        </w:rPr>
        <w:t> </w:t>
      </w:r>
      <w:r>
        <w:rPr>
          <w:spacing w:val="-2"/>
        </w:rPr>
        <w:t>forms</w:t>
      </w:r>
      <w:r>
        <w:rPr>
          <w:spacing w:val="-8"/>
        </w:rPr>
        <w:t> </w:t>
      </w:r>
      <w:r>
        <w:rPr>
          <w:spacing w:val="-2"/>
        </w:rPr>
        <w:t>does</w:t>
      </w:r>
      <w:r>
        <w:rPr>
          <w:spacing w:val="-8"/>
        </w:rPr>
        <w:t> </w:t>
      </w:r>
      <w:r>
        <w:rPr>
          <w:spacing w:val="-2"/>
        </w:rPr>
        <w:t>follow</w:t>
      </w:r>
      <w:r>
        <w:rPr>
          <w:spacing w:val="-8"/>
        </w:rPr>
        <w:t> </w:t>
      </w:r>
      <w:r>
        <w:rPr>
          <w:spacing w:val="-2"/>
        </w:rPr>
        <w:t>the</w:t>
      </w:r>
      <w:r>
        <w:rPr>
          <w:spacing w:val="-8"/>
        </w:rPr>
        <w:t> </w:t>
      </w:r>
      <w:r>
        <w:rPr>
          <w:spacing w:val="-2"/>
        </w:rPr>
        <w:t>archetypal</w:t>
      </w:r>
      <w:r>
        <w:rPr>
          <w:spacing w:val="-8"/>
        </w:rPr>
        <w:t> </w:t>
      </w:r>
      <w:r>
        <w:rPr>
          <w:spacing w:val="-2"/>
        </w:rPr>
        <w:t>egophoric </w:t>
      </w:r>
      <w:r>
        <w:rPr/>
        <w:t>distribution, but in contextually rich usage, this is not necessarily the case.</w:t>
      </w:r>
      <w:r>
        <w:rPr>
          <w:spacing w:val="34"/>
        </w:rPr>
        <w:t> </w:t>
      </w:r>
      <w:r>
        <w:rPr/>
        <w:t>In referencing both the</w:t>
      </w:r>
      <w:r>
        <w:rPr>
          <w:spacing w:val="-6"/>
        </w:rPr>
        <w:t> </w:t>
      </w:r>
      <w:r>
        <w:rPr/>
        <w:t>access</w:t>
      </w:r>
      <w:r>
        <w:rPr>
          <w:spacing w:val="-5"/>
        </w:rPr>
        <w:t> </w:t>
      </w:r>
      <w:r>
        <w:rPr/>
        <w:t>of</w:t>
      </w:r>
      <w:r>
        <w:rPr>
          <w:spacing w:val="-5"/>
        </w:rPr>
        <w:t> </w:t>
      </w:r>
      <w:r>
        <w:rPr/>
        <w:t>the</w:t>
      </w:r>
      <w:r>
        <w:rPr>
          <w:spacing w:val="-5"/>
        </w:rPr>
        <w:t> </w:t>
      </w:r>
      <w:r>
        <w:rPr/>
        <w:t>speaker</w:t>
      </w:r>
      <w:r>
        <w:rPr>
          <w:spacing w:val="-5"/>
        </w:rPr>
        <w:t> </w:t>
      </w:r>
      <w:r>
        <w:rPr/>
        <w:t>and</w:t>
      </w:r>
      <w:r>
        <w:rPr>
          <w:spacing w:val="-5"/>
        </w:rPr>
        <w:t> </w:t>
      </w:r>
      <w:r>
        <w:rPr/>
        <w:t>the</w:t>
      </w:r>
      <w:r>
        <w:rPr>
          <w:spacing w:val="-6"/>
        </w:rPr>
        <w:t> </w:t>
      </w:r>
      <w:r>
        <w:rPr/>
        <w:t>addressee</w:t>
      </w:r>
      <w:r>
        <w:rPr>
          <w:spacing w:val="-5"/>
        </w:rPr>
        <w:t> </w:t>
      </w:r>
      <w:r>
        <w:rPr/>
        <w:t>to</w:t>
      </w:r>
      <w:r>
        <w:rPr>
          <w:spacing w:val="-5"/>
        </w:rPr>
        <w:t> </w:t>
      </w:r>
      <w:r>
        <w:rPr/>
        <w:t>the</w:t>
      </w:r>
      <w:r>
        <w:rPr>
          <w:spacing w:val="-5"/>
        </w:rPr>
        <w:t> </w:t>
      </w:r>
      <w:r>
        <w:rPr/>
        <w:t>given</w:t>
      </w:r>
      <w:r>
        <w:rPr>
          <w:spacing w:val="-6"/>
        </w:rPr>
        <w:t> </w:t>
      </w:r>
      <w:r>
        <w:rPr/>
        <w:t>piece</w:t>
      </w:r>
      <w:r>
        <w:rPr>
          <w:spacing w:val="-6"/>
        </w:rPr>
        <w:t> </w:t>
      </w:r>
      <w:r>
        <w:rPr/>
        <w:t>of</w:t>
      </w:r>
      <w:r>
        <w:rPr>
          <w:spacing w:val="-5"/>
        </w:rPr>
        <w:t> </w:t>
      </w:r>
      <w:r>
        <w:rPr/>
        <w:t>information,</w:t>
      </w:r>
      <w:r>
        <w:rPr>
          <w:spacing w:val="-5"/>
        </w:rPr>
        <w:t> </w:t>
      </w:r>
      <w:r>
        <w:rPr/>
        <w:t>this</w:t>
      </w:r>
      <w:r>
        <w:rPr>
          <w:spacing w:val="-5"/>
        </w:rPr>
        <w:t> </w:t>
      </w:r>
      <w:r>
        <w:rPr/>
        <w:t>contrast</w:t>
      </w:r>
      <w:r>
        <w:rPr>
          <w:spacing w:val="-5"/>
        </w:rPr>
        <w:t> </w:t>
      </w:r>
      <w:r>
        <w:rPr/>
        <w:t>could be better described as in fact marking engagement were it to be ascribed a label of this sort.</w:t>
      </w:r>
    </w:p>
    <w:p>
      <w:pPr>
        <w:pStyle w:val="BodyText"/>
        <w:spacing w:before="211"/>
        <w:ind w:left="2338"/>
        <w:jc w:val="both"/>
      </w:pPr>
      <w:r>
        <w:rPr/>
        <w:t>Hyslop</w:t>
      </w:r>
      <w:r>
        <w:rPr>
          <w:spacing w:val="-9"/>
        </w:rPr>
        <w:t> </w:t>
      </w:r>
      <w:r>
        <w:rPr/>
        <w:t>contrasts</w:t>
      </w:r>
      <w:r>
        <w:rPr>
          <w:spacing w:val="-8"/>
        </w:rPr>
        <w:t> </w:t>
      </w:r>
      <w:r>
        <w:rPr>
          <w:i/>
        </w:rPr>
        <w:t>-shang</w:t>
      </w:r>
      <w:r>
        <w:rPr>
          <w:i/>
          <w:spacing w:val="-2"/>
        </w:rPr>
        <w:t> </w:t>
      </w:r>
      <w:r>
        <w:rPr/>
        <w:t>and</w:t>
      </w:r>
      <w:r>
        <w:rPr>
          <w:spacing w:val="-9"/>
        </w:rPr>
        <w:t> </w:t>
      </w:r>
      <w:r>
        <w:rPr>
          <w:i/>
        </w:rPr>
        <w:t>-pala</w:t>
      </w:r>
      <w:r>
        <w:rPr/>
        <w:t>,</w:t>
      </w:r>
      <w:r>
        <w:rPr>
          <w:spacing w:val="-8"/>
        </w:rPr>
        <w:t> </w:t>
      </w:r>
      <w:r>
        <w:rPr/>
        <w:t>which</w:t>
      </w:r>
      <w:r>
        <w:rPr>
          <w:spacing w:val="-8"/>
        </w:rPr>
        <w:t> </w:t>
      </w:r>
      <w:r>
        <w:rPr/>
        <w:t>mark</w:t>
      </w:r>
      <w:r>
        <w:rPr>
          <w:spacing w:val="-9"/>
        </w:rPr>
        <w:t> </w:t>
      </w:r>
      <w:r>
        <w:rPr/>
        <w:t>expected</w:t>
      </w:r>
      <w:r>
        <w:rPr>
          <w:spacing w:val="-8"/>
        </w:rPr>
        <w:t> </w:t>
      </w:r>
      <w:r>
        <w:rPr/>
        <w:t>or</w:t>
      </w:r>
      <w:r>
        <w:rPr>
          <w:spacing w:val="-9"/>
        </w:rPr>
        <w:t> </w:t>
      </w:r>
      <w:r>
        <w:rPr/>
        <w:t>unsurprising</w:t>
      </w:r>
      <w:r>
        <w:rPr>
          <w:spacing w:val="-8"/>
        </w:rPr>
        <w:t> </w:t>
      </w:r>
      <w:r>
        <w:rPr/>
        <w:t>knowledge,</w:t>
      </w:r>
      <w:r>
        <w:rPr>
          <w:spacing w:val="-8"/>
        </w:rPr>
        <w:t> </w:t>
      </w:r>
      <w:r>
        <w:rPr>
          <w:spacing w:val="-2"/>
        </w:rPr>
        <w:t>against</w:t>
      </w:r>
    </w:p>
    <w:p>
      <w:pPr>
        <w:pStyle w:val="BodyText"/>
        <w:spacing w:line="376" w:lineRule="auto" w:before="131"/>
        <w:ind w:left="2039" w:right="2037"/>
        <w:jc w:val="both"/>
      </w:pPr>
      <w:r>
        <w:rPr>
          <w:i/>
        </w:rPr>
        <w:t>-na</w:t>
      </w:r>
      <w:r>
        <w:rPr/>
        <w:t>,</w:t>
      </w:r>
      <w:r>
        <w:rPr>
          <w:spacing w:val="-13"/>
        </w:rPr>
        <w:t> </w:t>
      </w:r>
      <w:r>
        <w:rPr/>
        <w:t>the</w:t>
      </w:r>
      <w:r>
        <w:rPr>
          <w:spacing w:val="-12"/>
        </w:rPr>
        <w:t> </w:t>
      </w:r>
      <w:r>
        <w:rPr/>
        <w:t>mirative.</w:t>
      </w:r>
      <w:r>
        <w:rPr>
          <w:spacing w:val="-13"/>
        </w:rPr>
        <w:t> </w:t>
      </w:r>
      <w:hyperlink w:history="true" w:anchor="_bookmark325">
        <w:r>
          <w:rPr/>
          <w:t>Hill</w:t>
        </w:r>
        <w:r>
          <w:rPr>
            <w:spacing w:val="-12"/>
          </w:rPr>
          <w:t> </w:t>
        </w:r>
        <w:r>
          <w:rPr/>
          <w:t>(2012)</w:t>
        </w:r>
      </w:hyperlink>
      <w:r>
        <w:rPr>
          <w:spacing w:val="-13"/>
        </w:rPr>
        <w:t> </w:t>
      </w:r>
      <w:r>
        <w:rPr/>
        <w:t>argues</w:t>
      </w:r>
      <w:r>
        <w:rPr>
          <w:spacing w:val="-12"/>
        </w:rPr>
        <w:t> </w:t>
      </w:r>
      <w:r>
        <w:rPr/>
        <w:t>against</w:t>
      </w:r>
      <w:r>
        <w:rPr>
          <w:spacing w:val="-13"/>
        </w:rPr>
        <w:t> </w:t>
      </w:r>
      <w:r>
        <w:rPr/>
        <w:t>the</w:t>
      </w:r>
      <w:r>
        <w:rPr>
          <w:spacing w:val="-12"/>
        </w:rPr>
        <w:t> </w:t>
      </w:r>
      <w:r>
        <w:rPr/>
        <w:t>existence</w:t>
      </w:r>
      <w:r>
        <w:rPr>
          <w:spacing w:val="-13"/>
        </w:rPr>
        <w:t> </w:t>
      </w:r>
      <w:r>
        <w:rPr/>
        <w:t>of</w:t>
      </w:r>
      <w:r>
        <w:rPr>
          <w:spacing w:val="-12"/>
        </w:rPr>
        <w:t> </w:t>
      </w:r>
      <w:r>
        <w:rPr/>
        <w:t>the</w:t>
      </w:r>
      <w:r>
        <w:rPr>
          <w:spacing w:val="-13"/>
        </w:rPr>
        <w:t> </w:t>
      </w:r>
      <w:r>
        <w:rPr/>
        <w:t>mirative</w:t>
      </w:r>
      <w:r>
        <w:rPr>
          <w:spacing w:val="-12"/>
        </w:rPr>
        <w:t> </w:t>
      </w:r>
      <w:r>
        <w:rPr/>
        <w:t>as</w:t>
      </w:r>
      <w:r>
        <w:rPr>
          <w:spacing w:val="-13"/>
        </w:rPr>
        <w:t> </w:t>
      </w:r>
      <w:r>
        <w:rPr/>
        <w:t>a</w:t>
      </w:r>
      <w:r>
        <w:rPr>
          <w:spacing w:val="-12"/>
        </w:rPr>
        <w:t> </w:t>
      </w:r>
      <w:r>
        <w:rPr/>
        <w:t>valid</w:t>
      </w:r>
      <w:r>
        <w:rPr>
          <w:spacing w:val="-13"/>
        </w:rPr>
        <w:t> </w:t>
      </w:r>
      <w:r>
        <w:rPr/>
        <w:t>cross-linguistic category,</w:t>
      </w:r>
      <w:r>
        <w:rPr>
          <w:spacing w:val="-3"/>
        </w:rPr>
        <w:t> </w:t>
      </w:r>
      <w:r>
        <w:rPr/>
        <w:t>and</w:t>
      </w:r>
      <w:r>
        <w:rPr>
          <w:spacing w:val="-4"/>
        </w:rPr>
        <w:t> </w:t>
      </w:r>
      <w:r>
        <w:rPr/>
        <w:t>attempts</w:t>
      </w:r>
      <w:r>
        <w:rPr>
          <w:spacing w:val="-4"/>
        </w:rPr>
        <w:t> </w:t>
      </w:r>
      <w:r>
        <w:rPr/>
        <w:t>to</w:t>
      </w:r>
      <w:r>
        <w:rPr>
          <w:spacing w:val="-4"/>
        </w:rPr>
        <w:t> </w:t>
      </w:r>
      <w:r>
        <w:rPr/>
        <w:t>explain</w:t>
      </w:r>
      <w:r>
        <w:rPr>
          <w:spacing w:val="-4"/>
        </w:rPr>
        <w:t> </w:t>
      </w:r>
      <w:r>
        <w:rPr/>
        <w:t>mirative</w:t>
      </w:r>
      <w:r>
        <w:rPr>
          <w:spacing w:val="-4"/>
        </w:rPr>
        <w:t> </w:t>
      </w:r>
      <w:r>
        <w:rPr/>
        <w:t>meanings</w:t>
      </w:r>
      <w:r>
        <w:rPr>
          <w:spacing w:val="-4"/>
        </w:rPr>
        <w:t> </w:t>
      </w:r>
      <w:r>
        <w:rPr/>
        <w:t>as</w:t>
      </w:r>
      <w:r>
        <w:rPr>
          <w:spacing w:val="-4"/>
        </w:rPr>
        <w:t> </w:t>
      </w:r>
      <w:r>
        <w:rPr/>
        <w:t>alternatively</w:t>
      </w:r>
      <w:r>
        <w:rPr>
          <w:spacing w:val="-4"/>
        </w:rPr>
        <w:t> </w:t>
      </w:r>
      <w:r>
        <w:rPr/>
        <w:t>construed</w:t>
      </w:r>
      <w:r>
        <w:rPr>
          <w:spacing w:val="-4"/>
        </w:rPr>
        <w:t> </w:t>
      </w:r>
      <w:r>
        <w:rPr/>
        <w:t>direct</w:t>
      </w:r>
      <w:r>
        <w:rPr>
          <w:spacing w:val="-4"/>
        </w:rPr>
        <w:t> </w:t>
      </w:r>
      <w:r>
        <w:rPr/>
        <w:t>evidential markers.</w:t>
      </w:r>
      <w:r>
        <w:rPr>
          <w:spacing w:val="-13"/>
        </w:rPr>
        <w:t> </w:t>
      </w:r>
      <w:r>
        <w:rPr/>
        <w:t>He</w:t>
      </w:r>
      <w:r>
        <w:rPr>
          <w:spacing w:val="-12"/>
        </w:rPr>
        <w:t> </w:t>
      </w:r>
      <w:r>
        <w:rPr/>
        <w:t>argues</w:t>
      </w:r>
      <w:r>
        <w:rPr>
          <w:spacing w:val="-13"/>
        </w:rPr>
        <w:t> </w:t>
      </w:r>
      <w:r>
        <w:rPr/>
        <w:t>that</w:t>
      </w:r>
      <w:r>
        <w:rPr>
          <w:spacing w:val="-12"/>
        </w:rPr>
        <w:t> </w:t>
      </w:r>
      <w:r>
        <w:rPr/>
        <w:t>the</w:t>
      </w:r>
      <w:r>
        <w:rPr>
          <w:spacing w:val="-13"/>
        </w:rPr>
        <w:t> </w:t>
      </w:r>
      <w:r>
        <w:rPr/>
        <w:t>construal</w:t>
      </w:r>
      <w:r>
        <w:rPr>
          <w:spacing w:val="-12"/>
        </w:rPr>
        <w:t> </w:t>
      </w:r>
      <w:r>
        <w:rPr/>
        <w:t>of</w:t>
      </w:r>
      <w:r>
        <w:rPr>
          <w:spacing w:val="-13"/>
        </w:rPr>
        <w:t> </w:t>
      </w:r>
      <w:r>
        <w:rPr/>
        <w:t>mirative</w:t>
      </w:r>
      <w:r>
        <w:rPr>
          <w:spacing w:val="-12"/>
        </w:rPr>
        <w:t> </w:t>
      </w:r>
      <w:r>
        <w:rPr/>
        <w:t>meaning</w:t>
      </w:r>
      <w:r>
        <w:rPr>
          <w:spacing w:val="-13"/>
        </w:rPr>
        <w:t> </w:t>
      </w:r>
      <w:r>
        <w:rPr/>
        <w:t>is</w:t>
      </w:r>
      <w:r>
        <w:rPr>
          <w:spacing w:val="-12"/>
        </w:rPr>
        <w:t> </w:t>
      </w:r>
      <w:r>
        <w:rPr/>
        <w:t>an</w:t>
      </w:r>
      <w:r>
        <w:rPr>
          <w:spacing w:val="-13"/>
        </w:rPr>
        <w:t> </w:t>
      </w:r>
      <w:r>
        <w:rPr/>
        <w:t>artefact</w:t>
      </w:r>
      <w:r>
        <w:rPr>
          <w:spacing w:val="-12"/>
        </w:rPr>
        <w:t> </w:t>
      </w:r>
      <w:r>
        <w:rPr/>
        <w:t>of</w:t>
      </w:r>
      <w:r>
        <w:rPr>
          <w:spacing w:val="-13"/>
        </w:rPr>
        <w:t> </w:t>
      </w:r>
      <w:r>
        <w:rPr/>
        <w:t>the</w:t>
      </w:r>
      <w:r>
        <w:rPr>
          <w:spacing w:val="-12"/>
        </w:rPr>
        <w:t> </w:t>
      </w:r>
      <w:r>
        <w:rPr/>
        <w:t>necessary</w:t>
      </w:r>
      <w:r>
        <w:rPr>
          <w:spacing w:val="-13"/>
        </w:rPr>
        <w:t> </w:t>
      </w:r>
      <w:r>
        <w:rPr/>
        <w:t>immedi- acy</w:t>
      </w:r>
      <w:r>
        <w:rPr>
          <w:spacing w:val="-11"/>
        </w:rPr>
        <w:t> </w:t>
      </w:r>
      <w:r>
        <w:rPr/>
        <w:t>of</w:t>
      </w:r>
      <w:r>
        <w:rPr>
          <w:spacing w:val="-11"/>
        </w:rPr>
        <w:t> </w:t>
      </w:r>
      <w:r>
        <w:rPr/>
        <w:t>the</w:t>
      </w:r>
      <w:r>
        <w:rPr>
          <w:spacing w:val="-11"/>
        </w:rPr>
        <w:t> </w:t>
      </w:r>
      <w:r>
        <w:rPr/>
        <w:t>source</w:t>
      </w:r>
      <w:r>
        <w:rPr>
          <w:spacing w:val="-11"/>
        </w:rPr>
        <w:t> </w:t>
      </w:r>
      <w:r>
        <w:rPr/>
        <w:t>of</w:t>
      </w:r>
      <w:r>
        <w:rPr>
          <w:spacing w:val="-11"/>
        </w:rPr>
        <w:t> </w:t>
      </w:r>
      <w:r>
        <w:rPr/>
        <w:t>information</w:t>
      </w:r>
      <w:r>
        <w:rPr>
          <w:spacing w:val="-11"/>
        </w:rPr>
        <w:t> </w:t>
      </w:r>
      <w:r>
        <w:rPr/>
        <w:t>in</w:t>
      </w:r>
      <w:r>
        <w:rPr>
          <w:spacing w:val="-11"/>
        </w:rPr>
        <w:t> </w:t>
      </w:r>
      <w:r>
        <w:rPr/>
        <w:t>speech</w:t>
      </w:r>
      <w:r>
        <w:rPr>
          <w:spacing w:val="-11"/>
        </w:rPr>
        <w:t> </w:t>
      </w:r>
      <w:r>
        <w:rPr/>
        <w:t>acts</w:t>
      </w:r>
      <w:r>
        <w:rPr>
          <w:spacing w:val="-11"/>
        </w:rPr>
        <w:t> </w:t>
      </w:r>
      <w:r>
        <w:rPr/>
        <w:t>marked</w:t>
      </w:r>
      <w:r>
        <w:rPr>
          <w:spacing w:val="-11"/>
        </w:rPr>
        <w:t> </w:t>
      </w:r>
      <w:r>
        <w:rPr/>
        <w:t>with</w:t>
      </w:r>
      <w:r>
        <w:rPr>
          <w:spacing w:val="-11"/>
        </w:rPr>
        <w:t> </w:t>
      </w:r>
      <w:r>
        <w:rPr/>
        <w:t>direct</w:t>
      </w:r>
      <w:r>
        <w:rPr>
          <w:spacing w:val="-11"/>
        </w:rPr>
        <w:t> </w:t>
      </w:r>
      <w:r>
        <w:rPr/>
        <w:t>or</w:t>
      </w:r>
      <w:r>
        <w:rPr>
          <w:spacing w:val="-11"/>
        </w:rPr>
        <w:t> </w:t>
      </w:r>
      <w:r>
        <w:rPr/>
        <w:t>visual</w:t>
      </w:r>
      <w:r>
        <w:rPr>
          <w:spacing w:val="-11"/>
        </w:rPr>
        <w:t> </w:t>
      </w:r>
      <w:r>
        <w:rPr/>
        <w:t>evidentials.</w:t>
      </w:r>
      <w:r>
        <w:rPr>
          <w:spacing w:val="8"/>
        </w:rPr>
        <w:t> </w:t>
      </w:r>
      <w:r>
        <w:rPr/>
        <w:t>While</w:t>
      </w:r>
      <w:r>
        <w:rPr>
          <w:spacing w:val="-11"/>
        </w:rPr>
        <w:t> </w:t>
      </w:r>
      <w:r>
        <w:rPr/>
        <w:t>he has</w:t>
      </w:r>
      <w:r>
        <w:rPr>
          <w:spacing w:val="-4"/>
        </w:rPr>
        <w:t> </w:t>
      </w:r>
      <w:r>
        <w:rPr/>
        <w:t>reasonable</w:t>
      </w:r>
      <w:r>
        <w:rPr>
          <w:spacing w:val="-4"/>
        </w:rPr>
        <w:t> </w:t>
      </w:r>
      <w:r>
        <w:rPr/>
        <w:t>success</w:t>
      </w:r>
      <w:r>
        <w:rPr>
          <w:spacing w:val="-4"/>
        </w:rPr>
        <w:t> </w:t>
      </w:r>
      <w:r>
        <w:rPr/>
        <w:t>in</w:t>
      </w:r>
      <w:r>
        <w:rPr>
          <w:spacing w:val="-4"/>
        </w:rPr>
        <w:t> </w:t>
      </w:r>
      <w:r>
        <w:rPr/>
        <w:t>refuting</w:t>
      </w:r>
      <w:r>
        <w:rPr>
          <w:spacing w:val="-4"/>
        </w:rPr>
        <w:t> </w:t>
      </w:r>
      <w:r>
        <w:rPr/>
        <w:t>DeLancey’s</w:t>
      </w:r>
      <w:r>
        <w:rPr>
          <w:spacing w:val="-4"/>
        </w:rPr>
        <w:t> </w:t>
      </w:r>
      <w:r>
        <w:rPr/>
        <w:t>(1997)</w:t>
      </w:r>
      <w:r>
        <w:rPr>
          <w:spacing w:val="-4"/>
        </w:rPr>
        <w:t> </w:t>
      </w:r>
      <w:r>
        <w:rPr/>
        <w:t>analysis</w:t>
      </w:r>
      <w:r>
        <w:rPr>
          <w:spacing w:val="-4"/>
        </w:rPr>
        <w:t> </w:t>
      </w:r>
      <w:r>
        <w:rPr/>
        <w:t>of</w:t>
      </w:r>
      <w:r>
        <w:rPr>
          <w:spacing w:val="-4"/>
        </w:rPr>
        <w:t> </w:t>
      </w:r>
      <w:r>
        <w:rPr/>
        <w:t>Lhasa</w:t>
      </w:r>
      <w:r>
        <w:rPr>
          <w:spacing w:val="-4"/>
        </w:rPr>
        <w:t> </w:t>
      </w:r>
      <w:r>
        <w:rPr/>
        <w:t>Tibetan</w:t>
      </w:r>
      <w:r>
        <w:rPr>
          <w:spacing w:val="-4"/>
        </w:rPr>
        <w:t> </w:t>
      </w:r>
      <w:r>
        <w:rPr>
          <w:i/>
        </w:rPr>
        <w:t>’dug </w:t>
      </w:r>
      <w:r>
        <w:rPr/>
        <w:t>as</w:t>
      </w:r>
      <w:r>
        <w:rPr>
          <w:spacing w:val="-4"/>
        </w:rPr>
        <w:t> </w:t>
      </w:r>
      <w:r>
        <w:rPr/>
        <w:t>mirative, the same counterargument does not seem to hold here.</w:t>
      </w:r>
      <w:r>
        <w:rPr>
          <w:spacing w:val="40"/>
        </w:rPr>
        <w:t> </w:t>
      </w:r>
      <w:r>
        <w:rPr/>
        <w:t>This is because the form is specifically contrasted against forms with a direct or visual evidential meaning that do not mark the same mirative</w:t>
      </w:r>
      <w:r>
        <w:rPr>
          <w:spacing w:val="-3"/>
        </w:rPr>
        <w:t> </w:t>
      </w:r>
      <w:r>
        <w:rPr/>
        <w:t>meaning.</w:t>
      </w:r>
      <w:r>
        <w:rPr>
          <w:spacing w:val="16"/>
        </w:rPr>
        <w:t> </w:t>
      </w:r>
      <w:r>
        <w:rPr/>
        <w:t>That</w:t>
      </w:r>
      <w:r>
        <w:rPr>
          <w:spacing w:val="-3"/>
        </w:rPr>
        <w:t> </w:t>
      </w:r>
      <w:r>
        <w:rPr/>
        <w:t>is,</w:t>
      </w:r>
      <w:r>
        <w:rPr>
          <w:spacing w:val="-3"/>
        </w:rPr>
        <w:t> </w:t>
      </w:r>
      <w:r>
        <w:rPr/>
        <w:t>if</w:t>
      </w:r>
      <w:r>
        <w:rPr>
          <w:spacing w:val="-3"/>
        </w:rPr>
        <w:t> </w:t>
      </w:r>
      <w:r>
        <w:rPr/>
        <w:t>the</w:t>
      </w:r>
      <w:r>
        <w:rPr>
          <w:spacing w:val="-3"/>
        </w:rPr>
        <w:t> </w:t>
      </w:r>
      <w:r>
        <w:rPr/>
        <w:t>form</w:t>
      </w:r>
      <w:r>
        <w:rPr>
          <w:spacing w:val="-3"/>
        </w:rPr>
        <w:t> </w:t>
      </w:r>
      <w:r>
        <w:rPr>
          <w:i/>
        </w:rPr>
        <w:t>-na</w:t>
      </w:r>
      <w:r>
        <w:rPr>
          <w:i/>
          <w:spacing w:val="-2"/>
        </w:rPr>
        <w:t> </w:t>
      </w:r>
      <w:r>
        <w:rPr/>
        <w:t>does</w:t>
      </w:r>
      <w:r>
        <w:rPr>
          <w:spacing w:val="-3"/>
        </w:rPr>
        <w:t> </w:t>
      </w:r>
      <w:r>
        <w:rPr/>
        <w:t>not</w:t>
      </w:r>
      <w:r>
        <w:rPr>
          <w:spacing w:val="-3"/>
        </w:rPr>
        <w:t> </w:t>
      </w:r>
      <w:r>
        <w:rPr/>
        <w:t>mark</w:t>
      </w:r>
      <w:r>
        <w:rPr>
          <w:spacing w:val="-3"/>
        </w:rPr>
        <w:t> </w:t>
      </w:r>
      <w:r>
        <w:rPr/>
        <w:t>the</w:t>
      </w:r>
      <w:r>
        <w:rPr>
          <w:spacing w:val="-3"/>
        </w:rPr>
        <w:t> </w:t>
      </w:r>
      <w:r>
        <w:rPr/>
        <w:t>mirative</w:t>
      </w:r>
      <w:r>
        <w:rPr>
          <w:spacing w:val="-3"/>
        </w:rPr>
        <w:t> </w:t>
      </w:r>
      <w:r>
        <w:rPr/>
        <w:t>function,</w:t>
      </w:r>
      <w:r>
        <w:rPr>
          <w:spacing w:val="-3"/>
        </w:rPr>
        <w:t> </w:t>
      </w:r>
      <w:r>
        <w:rPr/>
        <w:t>marking</w:t>
      </w:r>
      <w:r>
        <w:rPr>
          <w:spacing w:val="-3"/>
        </w:rPr>
        <w:t> </w:t>
      </w:r>
      <w:r>
        <w:rPr/>
        <w:t>a</w:t>
      </w:r>
      <w:r>
        <w:rPr>
          <w:spacing w:val="-3"/>
        </w:rPr>
        <w:t> </w:t>
      </w:r>
      <w:r>
        <w:rPr/>
        <w:t>given piece of information as new or unexpected, then there is nothing to distinguish it from specifi- cally</w:t>
      </w:r>
      <w:r>
        <w:rPr>
          <w:spacing w:val="-11"/>
        </w:rPr>
        <w:t> </w:t>
      </w:r>
      <w:r>
        <w:rPr/>
        <w:t>the</w:t>
      </w:r>
      <w:r>
        <w:rPr>
          <w:spacing w:val="-10"/>
        </w:rPr>
        <w:t> </w:t>
      </w:r>
      <w:r>
        <w:rPr/>
        <w:t>form</w:t>
      </w:r>
      <w:r>
        <w:rPr>
          <w:spacing w:val="-10"/>
        </w:rPr>
        <w:t> </w:t>
      </w:r>
      <w:r>
        <w:rPr>
          <w:i/>
        </w:rPr>
        <w:t>-pala</w:t>
      </w:r>
      <w:r>
        <w:rPr/>
        <w:t>,</w:t>
      </w:r>
      <w:r>
        <w:rPr>
          <w:spacing w:val="-10"/>
        </w:rPr>
        <w:t> </w:t>
      </w:r>
      <w:r>
        <w:rPr/>
        <w:t>which</w:t>
      </w:r>
      <w:r>
        <w:rPr>
          <w:spacing w:val="-10"/>
        </w:rPr>
        <w:t> </w:t>
      </w:r>
      <w:r>
        <w:rPr/>
        <w:t>marks</w:t>
      </w:r>
      <w:r>
        <w:rPr>
          <w:spacing w:val="-10"/>
        </w:rPr>
        <w:t> </w:t>
      </w:r>
      <w:r>
        <w:rPr/>
        <w:t>direct</w:t>
      </w:r>
      <w:r>
        <w:rPr>
          <w:spacing w:val="-10"/>
        </w:rPr>
        <w:t> </w:t>
      </w:r>
      <w:r>
        <w:rPr/>
        <w:t>visual</w:t>
      </w:r>
      <w:r>
        <w:rPr>
          <w:spacing w:val="-10"/>
        </w:rPr>
        <w:t> </w:t>
      </w:r>
      <w:r>
        <w:rPr/>
        <w:t>evidence</w:t>
      </w:r>
      <w:r>
        <w:rPr>
          <w:spacing w:val="-11"/>
        </w:rPr>
        <w:t> </w:t>
      </w:r>
      <w:r>
        <w:rPr/>
        <w:t>unmarked</w:t>
      </w:r>
      <w:r>
        <w:rPr>
          <w:spacing w:val="-10"/>
        </w:rPr>
        <w:t> </w:t>
      </w:r>
      <w:r>
        <w:rPr/>
        <w:t>of</w:t>
      </w:r>
      <w:r>
        <w:rPr>
          <w:spacing w:val="-10"/>
        </w:rPr>
        <w:t> </w:t>
      </w:r>
      <w:r>
        <w:rPr/>
        <w:t>engagement.</w:t>
      </w:r>
      <w:r>
        <w:rPr>
          <w:spacing w:val="6"/>
        </w:rPr>
        <w:t> </w:t>
      </w:r>
      <w:r>
        <w:rPr/>
        <w:t>Interestingly, the</w:t>
      </w:r>
      <w:r>
        <w:rPr>
          <w:spacing w:val="-6"/>
        </w:rPr>
        <w:t> </w:t>
      </w:r>
      <w:r>
        <w:rPr/>
        <w:t>mirative</w:t>
      </w:r>
      <w:r>
        <w:rPr>
          <w:spacing w:val="-6"/>
        </w:rPr>
        <w:t> </w:t>
      </w:r>
      <w:r>
        <w:rPr>
          <w:i/>
        </w:rPr>
        <w:t>-na</w:t>
      </w:r>
      <w:r>
        <w:rPr>
          <w:i/>
          <w:spacing w:val="-5"/>
        </w:rPr>
        <w:t> </w:t>
      </w:r>
      <w:r>
        <w:rPr/>
        <w:t>does</w:t>
      </w:r>
      <w:r>
        <w:rPr>
          <w:spacing w:val="-6"/>
        </w:rPr>
        <w:t> </w:t>
      </w:r>
      <w:r>
        <w:rPr/>
        <w:t>not</w:t>
      </w:r>
      <w:r>
        <w:rPr>
          <w:spacing w:val="-6"/>
        </w:rPr>
        <w:t> </w:t>
      </w:r>
      <w:r>
        <w:rPr/>
        <w:t>appear</w:t>
      </w:r>
      <w:r>
        <w:rPr>
          <w:spacing w:val="-6"/>
        </w:rPr>
        <w:t> </w:t>
      </w:r>
      <w:r>
        <w:rPr/>
        <w:t>to</w:t>
      </w:r>
      <w:r>
        <w:rPr>
          <w:spacing w:val="-6"/>
        </w:rPr>
        <w:t> </w:t>
      </w:r>
      <w:r>
        <w:rPr/>
        <w:t>be</w:t>
      </w:r>
      <w:r>
        <w:rPr>
          <w:spacing w:val="-6"/>
        </w:rPr>
        <w:t> </w:t>
      </w:r>
      <w:r>
        <w:rPr/>
        <w:t>limited</w:t>
      </w:r>
      <w:r>
        <w:rPr>
          <w:spacing w:val="-6"/>
        </w:rPr>
        <w:t> </w:t>
      </w:r>
      <w:r>
        <w:rPr/>
        <w:t>to</w:t>
      </w:r>
      <w:r>
        <w:rPr>
          <w:spacing w:val="-6"/>
        </w:rPr>
        <w:t> </w:t>
      </w:r>
      <w:r>
        <w:rPr/>
        <w:t>speaker-origo,</w:t>
      </w:r>
      <w:r>
        <w:rPr>
          <w:spacing w:val="-5"/>
        </w:rPr>
        <w:t> </w:t>
      </w:r>
      <w:r>
        <w:rPr/>
        <w:t>but</w:t>
      </w:r>
      <w:r>
        <w:rPr>
          <w:spacing w:val="-6"/>
        </w:rPr>
        <w:t> </w:t>
      </w:r>
      <w:r>
        <w:rPr/>
        <w:t>rather</w:t>
      </w:r>
      <w:r>
        <w:rPr>
          <w:spacing w:val="-6"/>
        </w:rPr>
        <w:t> </w:t>
      </w:r>
      <w:r>
        <w:rPr/>
        <w:t>is</w:t>
      </w:r>
      <w:r>
        <w:rPr>
          <w:spacing w:val="-6"/>
        </w:rPr>
        <w:t> </w:t>
      </w:r>
      <w:r>
        <w:rPr/>
        <w:t>also</w:t>
      </w:r>
      <w:r>
        <w:rPr>
          <w:spacing w:val="-6"/>
        </w:rPr>
        <w:t> </w:t>
      </w:r>
      <w:r>
        <w:rPr/>
        <w:t>attested</w:t>
      </w:r>
      <w:r>
        <w:rPr>
          <w:spacing w:val="-6"/>
        </w:rPr>
        <w:t> </w:t>
      </w:r>
      <w:r>
        <w:rPr/>
        <w:t>in</w:t>
      </w:r>
      <w:r>
        <w:rPr>
          <w:spacing w:val="-6"/>
        </w:rPr>
        <w:t> </w:t>
      </w:r>
      <w:r>
        <w:rPr/>
        <w:t>nar- rative.</w:t>
      </w:r>
      <w:r>
        <w:rPr>
          <w:spacing w:val="40"/>
        </w:rPr>
        <w:t> </w:t>
      </w:r>
      <w:r>
        <w:rPr/>
        <w:t>Here, the necessary prior knowledge by the speaker of the events in the narrative they are telling preclude them from reflecting their own perspective as new or unexpected.</w:t>
      </w:r>
      <w:r>
        <w:rPr>
          <w:spacing w:val="26"/>
        </w:rPr>
        <w:t> </w:t>
      </w:r>
      <w:r>
        <w:rPr/>
        <w:t>As such, the</w:t>
      </w:r>
      <w:r>
        <w:rPr>
          <w:spacing w:val="-1"/>
        </w:rPr>
        <w:t> </w:t>
      </w:r>
      <w:r>
        <w:rPr/>
        <w:t>origo</w:t>
      </w:r>
      <w:r>
        <w:rPr>
          <w:spacing w:val="-1"/>
        </w:rPr>
        <w:t> </w:t>
      </w:r>
      <w:r>
        <w:rPr/>
        <w:t>cannot</w:t>
      </w:r>
      <w:r>
        <w:rPr>
          <w:spacing w:val="-1"/>
        </w:rPr>
        <w:t> </w:t>
      </w:r>
      <w:r>
        <w:rPr/>
        <w:t>logically</w:t>
      </w:r>
      <w:r>
        <w:rPr>
          <w:spacing w:val="-1"/>
        </w:rPr>
        <w:t> </w:t>
      </w:r>
      <w:r>
        <w:rPr/>
        <w:t>lie</w:t>
      </w:r>
      <w:r>
        <w:rPr>
          <w:spacing w:val="-1"/>
        </w:rPr>
        <w:t> </w:t>
      </w:r>
      <w:r>
        <w:rPr/>
        <w:t>with</w:t>
      </w:r>
      <w:r>
        <w:rPr>
          <w:spacing w:val="-1"/>
        </w:rPr>
        <w:t> </w:t>
      </w:r>
      <w:r>
        <w:rPr/>
        <w:t>the</w:t>
      </w:r>
      <w:r>
        <w:rPr>
          <w:spacing w:val="-1"/>
        </w:rPr>
        <w:t> </w:t>
      </w:r>
      <w:r>
        <w:rPr/>
        <w:t>speaker</w:t>
      </w:r>
      <w:r>
        <w:rPr>
          <w:spacing w:val="-1"/>
        </w:rPr>
        <w:t> </w:t>
      </w:r>
      <w:r>
        <w:rPr/>
        <w:t>in</w:t>
      </w:r>
      <w:r>
        <w:rPr>
          <w:spacing w:val="-1"/>
        </w:rPr>
        <w:t> </w:t>
      </w:r>
      <w:r>
        <w:rPr/>
        <w:t>these</w:t>
      </w:r>
      <w:r>
        <w:rPr>
          <w:spacing w:val="-1"/>
        </w:rPr>
        <w:t> </w:t>
      </w:r>
      <w:r>
        <w:rPr/>
        <w:t>cases.</w:t>
      </w:r>
      <w:r>
        <w:rPr>
          <w:spacing w:val="21"/>
        </w:rPr>
        <w:t> </w:t>
      </w:r>
      <w:r>
        <w:rPr/>
        <w:t>The</w:t>
      </w:r>
      <w:r>
        <w:rPr>
          <w:spacing w:val="-1"/>
        </w:rPr>
        <w:t> </w:t>
      </w:r>
      <w:r>
        <w:rPr/>
        <w:t>presence</w:t>
      </w:r>
      <w:r>
        <w:rPr>
          <w:spacing w:val="-1"/>
        </w:rPr>
        <w:t> </w:t>
      </w:r>
      <w:r>
        <w:rPr/>
        <w:t>of</w:t>
      </w:r>
      <w:r>
        <w:rPr>
          <w:spacing w:val="-1"/>
        </w:rPr>
        <w:t> </w:t>
      </w:r>
      <w:r>
        <w:rPr/>
        <w:t>mirative</w:t>
      </w:r>
      <w:r>
        <w:rPr>
          <w:spacing w:val="-1"/>
        </w:rPr>
        <w:t> </w:t>
      </w:r>
      <w:r>
        <w:rPr/>
        <w:t>marking in</w:t>
      </w:r>
      <w:r>
        <w:rPr>
          <w:spacing w:val="2"/>
        </w:rPr>
        <w:t> </w:t>
      </w:r>
      <w:r>
        <w:rPr/>
        <w:t>narratives</w:t>
      </w:r>
      <w:r>
        <w:rPr>
          <w:spacing w:val="3"/>
        </w:rPr>
        <w:t> </w:t>
      </w:r>
      <w:r>
        <w:rPr/>
        <w:t>is</w:t>
      </w:r>
      <w:r>
        <w:rPr>
          <w:spacing w:val="3"/>
        </w:rPr>
        <w:t> </w:t>
      </w:r>
      <w:r>
        <w:rPr/>
        <w:t>not</w:t>
      </w:r>
      <w:r>
        <w:rPr>
          <w:spacing w:val="2"/>
        </w:rPr>
        <w:t> </w:t>
      </w:r>
      <w:r>
        <w:rPr/>
        <w:t>unique</w:t>
      </w:r>
      <w:r>
        <w:rPr>
          <w:spacing w:val="3"/>
        </w:rPr>
        <w:t> </w:t>
      </w:r>
      <w:r>
        <w:rPr/>
        <w:t>to</w:t>
      </w:r>
      <w:r>
        <w:rPr>
          <w:spacing w:val="3"/>
        </w:rPr>
        <w:t> </w:t>
      </w:r>
      <w:r>
        <w:rPr/>
        <w:t>Kurtöp,</w:t>
      </w:r>
      <w:r>
        <w:rPr>
          <w:spacing w:val="4"/>
        </w:rPr>
        <w:t> </w:t>
      </w:r>
      <w:r>
        <w:rPr/>
        <w:t>also</w:t>
      </w:r>
      <w:r>
        <w:rPr>
          <w:spacing w:val="3"/>
        </w:rPr>
        <w:t> </w:t>
      </w:r>
      <w:r>
        <w:rPr/>
        <w:t>being</w:t>
      </w:r>
      <w:r>
        <w:rPr>
          <w:spacing w:val="3"/>
        </w:rPr>
        <w:t> </w:t>
      </w:r>
      <w:r>
        <w:rPr/>
        <w:t>attested</w:t>
      </w:r>
      <w:r>
        <w:rPr>
          <w:spacing w:val="2"/>
        </w:rPr>
        <w:t> </w:t>
      </w:r>
      <w:r>
        <w:rPr/>
        <w:t>for</w:t>
      </w:r>
      <w:r>
        <w:rPr>
          <w:spacing w:val="3"/>
        </w:rPr>
        <w:t> </w:t>
      </w:r>
      <w:r>
        <w:rPr/>
        <w:t>example</w:t>
      </w:r>
      <w:r>
        <w:rPr>
          <w:spacing w:val="3"/>
        </w:rPr>
        <w:t> </w:t>
      </w:r>
      <w:r>
        <w:rPr/>
        <w:t>in</w:t>
      </w:r>
      <w:r>
        <w:rPr>
          <w:spacing w:val="2"/>
        </w:rPr>
        <w:t> </w:t>
      </w:r>
      <w:r>
        <w:rPr/>
        <w:t>Atong</w:t>
      </w:r>
      <w:r>
        <w:rPr>
          <w:spacing w:val="3"/>
        </w:rPr>
        <w:t> </w:t>
      </w:r>
      <w:r>
        <w:rPr>
          <w:spacing w:val="-2"/>
        </w:rPr>
        <w:t>(Brahmaputran:</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India, </w:t>
      </w:r>
      <w:hyperlink w:history="true" w:anchor="_bookmark259">
        <w:r>
          <w:rPr/>
          <w:t>van Breugel 2014</w:t>
        </w:r>
      </w:hyperlink>
      <w:r>
        <w:rPr/>
        <w:t>), Munya (Qiangic:</w:t>
      </w:r>
      <w:r>
        <w:rPr>
          <w:spacing w:val="32"/>
        </w:rPr>
        <w:t> </w:t>
      </w:r>
      <w:r>
        <w:rPr/>
        <w:t>PRC, </w:t>
      </w:r>
      <w:hyperlink w:history="true" w:anchor="_bookmark232">
        <w:r>
          <w:rPr/>
          <w:t>Bai 2019</w:t>
        </w:r>
      </w:hyperlink>
      <w:r>
        <w:rPr/>
        <w:t>), Poumai Naga (Angami-Pochuri:</w:t>
      </w:r>
      <w:r>
        <w:rPr>
          <w:spacing w:val="32"/>
        </w:rPr>
        <w:t> </w:t>
      </w:r>
      <w:r>
        <w:rPr/>
        <w:t>In- dia, </w:t>
      </w:r>
      <w:hyperlink w:history="true" w:anchor="_bookmark419">
        <w:r>
          <w:rPr/>
          <w:t>Veikho 2021</w:t>
        </w:r>
      </w:hyperlink>
      <w:r>
        <w:rPr/>
        <w:t>), Yakkha (Kiranti: Nepal, </w:t>
      </w:r>
      <w:hyperlink w:history="true" w:anchor="_bookmark392">
        <w:r>
          <w:rPr/>
          <w:t>Schackow 2015</w:t>
        </w:r>
      </w:hyperlink>
      <w:r>
        <w:rPr/>
        <w:t>), and Lepcha (Internal Isolate: </w:t>
      </w:r>
      <w:r>
        <w:rPr/>
        <w:t>India, </w:t>
      </w:r>
      <w:hyperlink w:history="true" w:anchor="_bookmark376">
        <w:r>
          <w:rPr/>
          <w:t>Plaisier</w:t>
        </w:r>
        <w:r>
          <w:rPr>
            <w:spacing w:val="-6"/>
          </w:rPr>
          <w:t> </w:t>
        </w:r>
        <w:r>
          <w:rPr/>
          <w:t>2007</w:t>
        </w:r>
      </w:hyperlink>
      <w:r>
        <w:rPr/>
        <w:t>).</w:t>
      </w:r>
      <w:r>
        <w:rPr>
          <w:spacing w:val="11"/>
        </w:rPr>
        <w:t> </w:t>
      </w:r>
      <w:r>
        <w:rPr/>
        <w:t>In</w:t>
      </w:r>
      <w:r>
        <w:rPr>
          <w:spacing w:val="-6"/>
        </w:rPr>
        <w:t> </w:t>
      </w:r>
      <w:r>
        <w:rPr/>
        <w:t>some</w:t>
      </w:r>
      <w:r>
        <w:rPr>
          <w:spacing w:val="-6"/>
        </w:rPr>
        <w:t> </w:t>
      </w:r>
      <w:r>
        <w:rPr/>
        <w:t>of</w:t>
      </w:r>
      <w:r>
        <w:rPr>
          <w:spacing w:val="-6"/>
        </w:rPr>
        <w:t> </w:t>
      </w:r>
      <w:r>
        <w:rPr/>
        <w:t>these</w:t>
      </w:r>
      <w:r>
        <w:rPr>
          <w:spacing w:val="-6"/>
        </w:rPr>
        <w:t> </w:t>
      </w:r>
      <w:r>
        <w:rPr/>
        <w:t>cases,</w:t>
      </w:r>
      <w:r>
        <w:rPr>
          <w:spacing w:val="-5"/>
        </w:rPr>
        <w:t> </w:t>
      </w:r>
      <w:r>
        <w:rPr/>
        <w:t>it</w:t>
      </w:r>
      <w:r>
        <w:rPr>
          <w:spacing w:val="-6"/>
        </w:rPr>
        <w:t> </w:t>
      </w:r>
      <w:r>
        <w:rPr/>
        <w:t>is</w:t>
      </w:r>
      <w:r>
        <w:rPr>
          <w:spacing w:val="-6"/>
        </w:rPr>
        <w:t> </w:t>
      </w:r>
      <w:r>
        <w:rPr/>
        <w:t>clear</w:t>
      </w:r>
      <w:r>
        <w:rPr>
          <w:spacing w:val="-6"/>
        </w:rPr>
        <w:t> </w:t>
      </w:r>
      <w:r>
        <w:rPr/>
        <w:t>that</w:t>
      </w:r>
      <w:r>
        <w:rPr>
          <w:spacing w:val="-5"/>
        </w:rPr>
        <w:t> </w:t>
      </w:r>
      <w:r>
        <w:rPr/>
        <w:t>the</w:t>
      </w:r>
      <w:r>
        <w:rPr>
          <w:spacing w:val="-6"/>
        </w:rPr>
        <w:t> </w:t>
      </w:r>
      <w:r>
        <w:rPr/>
        <w:t>use</w:t>
      </w:r>
      <w:r>
        <w:rPr>
          <w:spacing w:val="-6"/>
        </w:rPr>
        <w:t> </w:t>
      </w:r>
      <w:r>
        <w:rPr/>
        <w:t>of</w:t>
      </w:r>
      <w:r>
        <w:rPr>
          <w:spacing w:val="-6"/>
        </w:rPr>
        <w:t> </w:t>
      </w:r>
      <w:r>
        <w:rPr/>
        <w:t>the</w:t>
      </w:r>
      <w:r>
        <w:rPr>
          <w:spacing w:val="-6"/>
        </w:rPr>
        <w:t> </w:t>
      </w:r>
      <w:r>
        <w:rPr/>
        <w:t>mirative</w:t>
      </w:r>
      <w:r>
        <w:rPr>
          <w:spacing w:val="-6"/>
        </w:rPr>
        <w:t> </w:t>
      </w:r>
      <w:r>
        <w:rPr/>
        <w:t>in</w:t>
      </w:r>
      <w:r>
        <w:rPr>
          <w:spacing w:val="-6"/>
        </w:rPr>
        <w:t> </w:t>
      </w:r>
      <w:r>
        <w:rPr/>
        <w:t>narrative</w:t>
      </w:r>
      <w:r>
        <w:rPr>
          <w:spacing w:val="-6"/>
        </w:rPr>
        <w:t> </w:t>
      </w:r>
      <w:r>
        <w:rPr/>
        <w:t>reflects</w:t>
      </w:r>
      <w:r>
        <w:rPr>
          <w:spacing w:val="-5"/>
        </w:rPr>
        <w:t> </w:t>
      </w:r>
      <w:r>
        <w:rPr/>
        <w:t>a character</w:t>
      </w:r>
      <w:r>
        <w:rPr>
          <w:spacing w:val="-3"/>
        </w:rPr>
        <w:t> </w:t>
      </w:r>
      <w:r>
        <w:rPr/>
        <w:t>origo</w:t>
      </w:r>
      <w:r>
        <w:rPr>
          <w:spacing w:val="-3"/>
        </w:rPr>
        <w:t> </w:t>
      </w:r>
      <w:r>
        <w:rPr/>
        <w:t>-</w:t>
      </w:r>
      <w:r>
        <w:rPr>
          <w:spacing w:val="-3"/>
        </w:rPr>
        <w:t> </w:t>
      </w:r>
      <w:r>
        <w:rPr/>
        <w:t>the</w:t>
      </w:r>
      <w:r>
        <w:rPr>
          <w:spacing w:val="-3"/>
        </w:rPr>
        <w:t> </w:t>
      </w:r>
      <w:r>
        <w:rPr/>
        <w:t>character</w:t>
      </w:r>
      <w:r>
        <w:rPr>
          <w:spacing w:val="-3"/>
        </w:rPr>
        <w:t> </w:t>
      </w:r>
      <w:r>
        <w:rPr/>
        <w:t>in</w:t>
      </w:r>
      <w:r>
        <w:rPr>
          <w:spacing w:val="-3"/>
        </w:rPr>
        <w:t> </w:t>
      </w:r>
      <w:r>
        <w:rPr/>
        <w:t>the</w:t>
      </w:r>
      <w:r>
        <w:rPr>
          <w:spacing w:val="-3"/>
        </w:rPr>
        <w:t> </w:t>
      </w:r>
      <w:r>
        <w:rPr/>
        <w:t>story</w:t>
      </w:r>
      <w:r>
        <w:rPr>
          <w:spacing w:val="-3"/>
        </w:rPr>
        <w:t> </w:t>
      </w:r>
      <w:r>
        <w:rPr/>
        <w:t>is</w:t>
      </w:r>
      <w:r>
        <w:rPr>
          <w:spacing w:val="-3"/>
        </w:rPr>
        <w:t> </w:t>
      </w:r>
      <w:r>
        <w:rPr/>
        <w:t>surprised</w:t>
      </w:r>
      <w:r>
        <w:rPr>
          <w:spacing w:val="-3"/>
        </w:rPr>
        <w:t> </w:t>
      </w:r>
      <w:r>
        <w:rPr/>
        <w:t>by</w:t>
      </w:r>
      <w:r>
        <w:rPr>
          <w:spacing w:val="-3"/>
        </w:rPr>
        <w:t> </w:t>
      </w:r>
      <w:r>
        <w:rPr/>
        <w:t>information</w:t>
      </w:r>
      <w:r>
        <w:rPr>
          <w:spacing w:val="-3"/>
        </w:rPr>
        <w:t> </w:t>
      </w:r>
      <w:r>
        <w:rPr/>
        <w:t>newly</w:t>
      </w:r>
      <w:r>
        <w:rPr>
          <w:spacing w:val="-3"/>
        </w:rPr>
        <w:t> </w:t>
      </w:r>
      <w:r>
        <w:rPr/>
        <w:t>presented</w:t>
      </w:r>
      <w:r>
        <w:rPr>
          <w:spacing w:val="-3"/>
        </w:rPr>
        <w:t> </w:t>
      </w:r>
      <w:r>
        <w:rPr/>
        <w:t>to</w:t>
      </w:r>
      <w:r>
        <w:rPr>
          <w:spacing w:val="-3"/>
        </w:rPr>
        <w:t> </w:t>
      </w:r>
      <w:r>
        <w:rPr/>
        <w:t>them within the context of the story.</w:t>
      </w:r>
      <w:r>
        <w:rPr>
          <w:spacing w:val="38"/>
        </w:rPr>
        <w:t> </w:t>
      </w:r>
      <w:r>
        <w:rPr/>
        <w:t>This is a common function of epistemic marking in narratives, </w:t>
      </w:r>
      <w:r>
        <w:rPr>
          <w:spacing w:val="-2"/>
        </w:rPr>
        <w:t>also</w:t>
      </w:r>
      <w:r>
        <w:rPr>
          <w:spacing w:val="-6"/>
        </w:rPr>
        <w:t> </w:t>
      </w:r>
      <w:r>
        <w:rPr>
          <w:spacing w:val="-2"/>
        </w:rPr>
        <w:t>being</w:t>
      </w:r>
      <w:r>
        <w:rPr>
          <w:spacing w:val="-6"/>
        </w:rPr>
        <w:t> </w:t>
      </w:r>
      <w:r>
        <w:rPr>
          <w:spacing w:val="-2"/>
        </w:rPr>
        <w:t>seen</w:t>
      </w:r>
      <w:r>
        <w:rPr>
          <w:spacing w:val="-6"/>
        </w:rPr>
        <w:t> </w:t>
      </w:r>
      <w:r>
        <w:rPr>
          <w:spacing w:val="-2"/>
        </w:rPr>
        <w:t>in</w:t>
      </w:r>
      <w:r>
        <w:rPr>
          <w:spacing w:val="-6"/>
        </w:rPr>
        <w:t> </w:t>
      </w:r>
      <w:r>
        <w:rPr>
          <w:spacing w:val="-2"/>
        </w:rPr>
        <w:t>analyses</w:t>
      </w:r>
      <w:r>
        <w:rPr>
          <w:spacing w:val="-6"/>
        </w:rPr>
        <w:t> </w:t>
      </w:r>
      <w:r>
        <w:rPr>
          <w:spacing w:val="-2"/>
        </w:rPr>
        <w:t>of</w:t>
      </w:r>
      <w:r>
        <w:rPr>
          <w:spacing w:val="-6"/>
        </w:rPr>
        <w:t> </w:t>
      </w:r>
      <w:r>
        <w:rPr>
          <w:spacing w:val="-2"/>
        </w:rPr>
        <w:t>evidential</w:t>
      </w:r>
      <w:r>
        <w:rPr>
          <w:spacing w:val="-7"/>
        </w:rPr>
        <w:t> </w:t>
      </w:r>
      <w:r>
        <w:rPr>
          <w:spacing w:val="-2"/>
        </w:rPr>
        <w:t>and</w:t>
      </w:r>
      <w:r>
        <w:rPr>
          <w:spacing w:val="-6"/>
        </w:rPr>
        <w:t> </w:t>
      </w:r>
      <w:r>
        <w:rPr>
          <w:spacing w:val="-2"/>
        </w:rPr>
        <w:t>egophoric</w:t>
      </w:r>
      <w:r>
        <w:rPr>
          <w:spacing w:val="-6"/>
        </w:rPr>
        <w:t> </w:t>
      </w:r>
      <w:r>
        <w:rPr>
          <w:spacing w:val="-2"/>
        </w:rPr>
        <w:t>marking,</w:t>
      </w:r>
      <w:r>
        <w:rPr>
          <w:spacing w:val="-4"/>
        </w:rPr>
        <w:t> </w:t>
      </w:r>
      <w:r>
        <w:rPr>
          <w:spacing w:val="-2"/>
        </w:rPr>
        <w:t>to</w:t>
      </w:r>
      <w:r>
        <w:rPr>
          <w:spacing w:val="-6"/>
        </w:rPr>
        <w:t> </w:t>
      </w:r>
      <w:r>
        <w:rPr>
          <w:spacing w:val="-2"/>
        </w:rPr>
        <w:t>be</w:t>
      </w:r>
      <w:r>
        <w:rPr>
          <w:spacing w:val="-5"/>
        </w:rPr>
        <w:t> </w:t>
      </w:r>
      <w:r>
        <w:rPr>
          <w:spacing w:val="-2"/>
        </w:rPr>
        <w:t>further</w:t>
      </w:r>
      <w:r>
        <w:rPr>
          <w:spacing w:val="-6"/>
        </w:rPr>
        <w:t> </w:t>
      </w:r>
      <w:r>
        <w:rPr>
          <w:spacing w:val="-2"/>
        </w:rPr>
        <w:t>discussed</w:t>
      </w:r>
      <w:r>
        <w:rPr>
          <w:spacing w:val="-6"/>
        </w:rPr>
        <w:t> </w:t>
      </w:r>
      <w:r>
        <w:rPr>
          <w:spacing w:val="-2"/>
        </w:rPr>
        <w:t>in</w:t>
      </w:r>
      <w:r>
        <w:rPr>
          <w:spacing w:val="-6"/>
        </w:rPr>
        <w:t> </w:t>
      </w:r>
      <w:r>
        <w:rPr>
          <w:spacing w:val="-2"/>
        </w:rPr>
        <w:t>Section</w:t>
      </w:r>
    </w:p>
    <w:p>
      <w:pPr>
        <w:pStyle w:val="BodyText"/>
        <w:spacing w:line="376" w:lineRule="auto" w:before="4"/>
        <w:ind w:left="2039" w:right="2037"/>
        <w:jc w:val="both"/>
      </w:pPr>
      <w:hyperlink w:history="true" w:anchor="_bookmark176">
        <w:r>
          <w:rPr/>
          <w:t>5.4.1</w:t>
        </w:r>
      </w:hyperlink>
      <w:r>
        <w:rPr/>
        <w:t>. In</w:t>
      </w:r>
      <w:r>
        <w:rPr>
          <w:spacing w:val="-6"/>
        </w:rPr>
        <w:t> </w:t>
      </w:r>
      <w:r>
        <w:rPr/>
        <w:t>Kurtöp,</w:t>
      </w:r>
      <w:r>
        <w:rPr>
          <w:spacing w:val="-6"/>
        </w:rPr>
        <w:t> </w:t>
      </w:r>
      <w:r>
        <w:rPr/>
        <w:t>as</w:t>
      </w:r>
      <w:r>
        <w:rPr>
          <w:spacing w:val="-6"/>
        </w:rPr>
        <w:t> </w:t>
      </w:r>
      <w:r>
        <w:rPr/>
        <w:t>in</w:t>
      </w:r>
      <w:r>
        <w:rPr>
          <w:spacing w:val="-6"/>
        </w:rPr>
        <w:t> </w:t>
      </w:r>
      <w:r>
        <w:rPr/>
        <w:t>some</w:t>
      </w:r>
      <w:r>
        <w:rPr>
          <w:spacing w:val="-6"/>
        </w:rPr>
        <w:t> </w:t>
      </w:r>
      <w:r>
        <w:rPr/>
        <w:t>other</w:t>
      </w:r>
      <w:r>
        <w:rPr>
          <w:spacing w:val="-6"/>
        </w:rPr>
        <w:t> </w:t>
      </w:r>
      <w:r>
        <w:rPr/>
        <w:t>cases,</w:t>
      </w:r>
      <w:r>
        <w:rPr>
          <w:spacing w:val="-6"/>
        </w:rPr>
        <w:t> </w:t>
      </w:r>
      <w:r>
        <w:rPr/>
        <w:t>however,</w:t>
      </w:r>
      <w:r>
        <w:rPr>
          <w:spacing w:val="-6"/>
        </w:rPr>
        <w:t> </w:t>
      </w:r>
      <w:r>
        <w:rPr/>
        <w:t>this</w:t>
      </w:r>
      <w:r>
        <w:rPr>
          <w:spacing w:val="-6"/>
        </w:rPr>
        <w:t> </w:t>
      </w:r>
      <w:r>
        <w:rPr/>
        <w:t>does</w:t>
      </w:r>
      <w:r>
        <w:rPr>
          <w:spacing w:val="-6"/>
        </w:rPr>
        <w:t> </w:t>
      </w:r>
      <w:r>
        <w:rPr/>
        <w:t>not</w:t>
      </w:r>
      <w:r>
        <w:rPr>
          <w:spacing w:val="-6"/>
        </w:rPr>
        <w:t> </w:t>
      </w:r>
      <w:r>
        <w:rPr/>
        <w:t>appear</w:t>
      </w:r>
      <w:r>
        <w:rPr>
          <w:spacing w:val="-6"/>
        </w:rPr>
        <w:t> </w:t>
      </w:r>
      <w:r>
        <w:rPr/>
        <w:t>to</w:t>
      </w:r>
      <w:r>
        <w:rPr>
          <w:spacing w:val="-6"/>
        </w:rPr>
        <w:t> </w:t>
      </w:r>
      <w:r>
        <w:rPr/>
        <w:t>be</w:t>
      </w:r>
      <w:r>
        <w:rPr>
          <w:spacing w:val="-6"/>
        </w:rPr>
        <w:t> </w:t>
      </w:r>
      <w:r>
        <w:rPr/>
        <w:t>the</w:t>
      </w:r>
      <w:r>
        <w:rPr>
          <w:spacing w:val="-6"/>
        </w:rPr>
        <w:t> </w:t>
      </w:r>
      <w:r>
        <w:rPr/>
        <w:t>case. Rather,</w:t>
      </w:r>
      <w:r>
        <w:rPr>
          <w:spacing w:val="-6"/>
        </w:rPr>
        <w:t> </w:t>
      </w:r>
      <w:r>
        <w:rPr/>
        <w:t>the mirative</w:t>
      </w:r>
      <w:r>
        <w:rPr>
          <w:spacing w:val="-9"/>
        </w:rPr>
        <w:t> </w:t>
      </w:r>
      <w:r>
        <w:rPr/>
        <w:t>marker</w:t>
      </w:r>
      <w:r>
        <w:rPr>
          <w:spacing w:val="-8"/>
        </w:rPr>
        <w:t> </w:t>
      </w:r>
      <w:r>
        <w:rPr/>
        <w:t>appears</w:t>
      </w:r>
      <w:r>
        <w:rPr>
          <w:spacing w:val="-8"/>
        </w:rPr>
        <w:t> </w:t>
      </w:r>
      <w:r>
        <w:rPr/>
        <w:t>to</w:t>
      </w:r>
      <w:r>
        <w:rPr>
          <w:spacing w:val="-8"/>
        </w:rPr>
        <w:t> </w:t>
      </w:r>
      <w:r>
        <w:rPr/>
        <w:t>mark</w:t>
      </w:r>
      <w:r>
        <w:rPr>
          <w:spacing w:val="-8"/>
        </w:rPr>
        <w:t> </w:t>
      </w:r>
      <w:r>
        <w:rPr/>
        <w:t>a</w:t>
      </w:r>
      <w:r>
        <w:rPr>
          <w:spacing w:val="-8"/>
        </w:rPr>
        <w:t> </w:t>
      </w:r>
      <w:r>
        <w:rPr/>
        <w:t>moment</w:t>
      </w:r>
      <w:r>
        <w:rPr>
          <w:spacing w:val="-8"/>
        </w:rPr>
        <w:t> </w:t>
      </w:r>
      <w:r>
        <w:rPr/>
        <w:t>in</w:t>
      </w:r>
      <w:r>
        <w:rPr>
          <w:spacing w:val="-8"/>
        </w:rPr>
        <w:t> </w:t>
      </w:r>
      <w:r>
        <w:rPr/>
        <w:t>a</w:t>
      </w:r>
      <w:r>
        <w:rPr>
          <w:spacing w:val="-8"/>
        </w:rPr>
        <w:t> </w:t>
      </w:r>
      <w:r>
        <w:rPr/>
        <w:t>narrative</w:t>
      </w:r>
      <w:r>
        <w:rPr>
          <w:spacing w:val="-9"/>
        </w:rPr>
        <w:t> </w:t>
      </w:r>
      <w:r>
        <w:rPr/>
        <w:t>as</w:t>
      </w:r>
      <w:r>
        <w:rPr>
          <w:spacing w:val="-8"/>
        </w:rPr>
        <w:t> </w:t>
      </w:r>
      <w:r>
        <w:rPr/>
        <w:t>new</w:t>
      </w:r>
      <w:r>
        <w:rPr>
          <w:spacing w:val="-8"/>
        </w:rPr>
        <w:t> </w:t>
      </w:r>
      <w:r>
        <w:rPr/>
        <w:t>or</w:t>
      </w:r>
      <w:r>
        <w:rPr>
          <w:spacing w:val="-8"/>
        </w:rPr>
        <w:t> </w:t>
      </w:r>
      <w:r>
        <w:rPr/>
        <w:t>unexpected</w:t>
      </w:r>
      <w:r>
        <w:rPr>
          <w:spacing w:val="-8"/>
        </w:rPr>
        <w:t> </w:t>
      </w:r>
      <w:r>
        <w:rPr/>
        <w:t>for</w:t>
      </w:r>
      <w:r>
        <w:rPr>
          <w:spacing w:val="-8"/>
        </w:rPr>
        <w:t> </w:t>
      </w:r>
      <w:r>
        <w:rPr/>
        <w:t>the</w:t>
      </w:r>
      <w:r>
        <w:rPr>
          <w:spacing w:val="-8"/>
        </w:rPr>
        <w:t> </w:t>
      </w:r>
      <w:r>
        <w:rPr/>
        <w:t>audience or the addressee.</w:t>
      </w:r>
    </w:p>
    <w:p>
      <w:pPr>
        <w:pStyle w:val="BodyText"/>
        <w:spacing w:line="376" w:lineRule="auto" w:before="42"/>
        <w:ind w:left="2039" w:right="2037" w:firstLine="298"/>
        <w:jc w:val="both"/>
      </w:pPr>
      <w:r>
        <w:rPr/>
        <w:t>The three forms </w:t>
      </w:r>
      <w:r>
        <w:rPr>
          <w:i/>
        </w:rPr>
        <w:t>-shang</w:t>
      </w:r>
      <w:r>
        <w:rPr/>
        <w:t>, </w:t>
      </w:r>
      <w:r>
        <w:rPr>
          <w:i/>
        </w:rPr>
        <w:t>-pala</w:t>
      </w:r>
      <w:r>
        <w:rPr/>
        <w:t>, and </w:t>
      </w:r>
      <w:r>
        <w:rPr>
          <w:i/>
        </w:rPr>
        <w:t>-na</w:t>
      </w:r>
      <w:r>
        <w:rPr/>
        <w:t>, all appear to also carry a direct evidential meaning, though </w:t>
      </w:r>
      <w:hyperlink w:history="true" w:anchor="_bookmark331">
        <w:r>
          <w:rPr/>
          <w:t>Hyslop</w:t>
        </w:r>
      </w:hyperlink>
      <w:r>
        <w:rPr/>
        <w:t> (</w:t>
      </w:r>
      <w:hyperlink w:history="true" w:anchor="_bookmark331">
        <w:r>
          <w:rPr/>
          <w:t>2014b</w:t>
        </w:r>
      </w:hyperlink>
      <w:r>
        <w:rPr/>
        <w:t>:</w:t>
      </w:r>
      <w:r>
        <w:rPr>
          <w:spacing w:val="29"/>
        </w:rPr>
        <w:t> </w:t>
      </w:r>
      <w:r>
        <w:rPr/>
        <w:t>p. 113) describes this in terms of the presence of “personal knowledge”. The direct evidential meaning can more specifically be construed from their contrast with the expressly</w:t>
      </w:r>
      <w:r>
        <w:rPr>
          <w:spacing w:val="-3"/>
        </w:rPr>
        <w:t> </w:t>
      </w:r>
      <w:r>
        <w:rPr/>
        <w:t>indirect</w:t>
      </w:r>
      <w:r>
        <w:rPr>
          <w:spacing w:val="-3"/>
        </w:rPr>
        <w:t> </w:t>
      </w:r>
      <w:r>
        <w:rPr/>
        <w:t>or</w:t>
      </w:r>
      <w:r>
        <w:rPr>
          <w:spacing w:val="-3"/>
        </w:rPr>
        <w:t> </w:t>
      </w:r>
      <w:r>
        <w:rPr/>
        <w:t>inferential</w:t>
      </w:r>
      <w:r>
        <w:rPr>
          <w:spacing w:val="-3"/>
        </w:rPr>
        <w:t> </w:t>
      </w:r>
      <w:r>
        <w:rPr/>
        <w:t>marker</w:t>
      </w:r>
      <w:r>
        <w:rPr>
          <w:spacing w:val="-3"/>
        </w:rPr>
        <w:t> </w:t>
      </w:r>
      <w:r>
        <w:rPr>
          <w:i/>
        </w:rPr>
        <w:t>-mu</w:t>
      </w:r>
      <w:r>
        <w:rPr/>
        <w:t>.</w:t>
      </w:r>
      <w:r>
        <w:rPr>
          <w:spacing w:val="18"/>
        </w:rPr>
        <w:t> </w:t>
      </w:r>
      <w:r>
        <w:rPr/>
        <w:t>This</w:t>
      </w:r>
      <w:r>
        <w:rPr>
          <w:spacing w:val="-3"/>
        </w:rPr>
        <w:t> </w:t>
      </w:r>
      <w:r>
        <w:rPr/>
        <w:t>form</w:t>
      </w:r>
      <w:r>
        <w:rPr>
          <w:spacing w:val="-3"/>
        </w:rPr>
        <w:t> </w:t>
      </w:r>
      <w:r>
        <w:rPr/>
        <w:t>is</w:t>
      </w:r>
      <w:r>
        <w:rPr>
          <w:spacing w:val="-3"/>
        </w:rPr>
        <w:t> </w:t>
      </w:r>
      <w:r>
        <w:rPr/>
        <w:t>described</w:t>
      </w:r>
      <w:r>
        <w:rPr>
          <w:spacing w:val="-3"/>
        </w:rPr>
        <w:t> </w:t>
      </w:r>
      <w:r>
        <w:rPr/>
        <w:t>briefly</w:t>
      </w:r>
      <w:r>
        <w:rPr>
          <w:spacing w:val="-3"/>
        </w:rPr>
        <w:t> </w:t>
      </w:r>
      <w:r>
        <w:rPr/>
        <w:t>as</w:t>
      </w:r>
      <w:r>
        <w:rPr>
          <w:spacing w:val="-3"/>
        </w:rPr>
        <w:t> </w:t>
      </w:r>
      <w:r>
        <w:rPr/>
        <w:t>carrying</w:t>
      </w:r>
      <w:r>
        <w:rPr>
          <w:spacing w:val="-3"/>
        </w:rPr>
        <w:t> </w:t>
      </w:r>
      <w:r>
        <w:rPr/>
        <w:t>only</w:t>
      </w:r>
      <w:r>
        <w:rPr>
          <w:spacing w:val="-3"/>
        </w:rPr>
        <w:t> </w:t>
      </w:r>
      <w:r>
        <w:rPr/>
        <w:t>this evidential</w:t>
      </w:r>
      <w:r>
        <w:rPr>
          <w:spacing w:val="-13"/>
        </w:rPr>
        <w:t> </w:t>
      </w:r>
      <w:r>
        <w:rPr/>
        <w:t>meaning,</w:t>
      </w:r>
      <w:r>
        <w:rPr>
          <w:spacing w:val="-12"/>
        </w:rPr>
        <w:t> </w:t>
      </w:r>
      <w:r>
        <w:rPr/>
        <w:t>and</w:t>
      </w:r>
      <w:r>
        <w:rPr>
          <w:spacing w:val="-13"/>
        </w:rPr>
        <w:t> </w:t>
      </w:r>
      <w:r>
        <w:rPr/>
        <w:t>is</w:t>
      </w:r>
      <w:r>
        <w:rPr>
          <w:spacing w:val="-12"/>
        </w:rPr>
        <w:t> </w:t>
      </w:r>
      <w:r>
        <w:rPr/>
        <w:t>presented</w:t>
      </w:r>
      <w:r>
        <w:rPr>
          <w:spacing w:val="-13"/>
        </w:rPr>
        <w:t> </w:t>
      </w:r>
      <w:r>
        <w:rPr/>
        <w:t>as</w:t>
      </w:r>
      <w:r>
        <w:rPr>
          <w:spacing w:val="-12"/>
        </w:rPr>
        <w:t> </w:t>
      </w:r>
      <w:r>
        <w:rPr/>
        <w:t>doing</w:t>
      </w:r>
      <w:r>
        <w:rPr>
          <w:spacing w:val="-13"/>
        </w:rPr>
        <w:t> </w:t>
      </w:r>
      <w:r>
        <w:rPr/>
        <w:t>so</w:t>
      </w:r>
      <w:r>
        <w:rPr>
          <w:spacing w:val="-12"/>
        </w:rPr>
        <w:t> </w:t>
      </w:r>
      <w:r>
        <w:rPr/>
        <w:t>in</w:t>
      </w:r>
      <w:r>
        <w:rPr>
          <w:spacing w:val="-13"/>
        </w:rPr>
        <w:t> </w:t>
      </w:r>
      <w:r>
        <w:rPr/>
        <w:t>contrast</w:t>
      </w:r>
      <w:r>
        <w:rPr>
          <w:spacing w:val="-12"/>
        </w:rPr>
        <w:t> </w:t>
      </w:r>
      <w:r>
        <w:rPr/>
        <w:t>with</w:t>
      </w:r>
      <w:r>
        <w:rPr>
          <w:spacing w:val="-13"/>
        </w:rPr>
        <w:t> </w:t>
      </w:r>
      <w:r>
        <w:rPr/>
        <w:t>the</w:t>
      </w:r>
      <w:r>
        <w:rPr>
          <w:spacing w:val="-12"/>
        </w:rPr>
        <w:t> </w:t>
      </w:r>
      <w:r>
        <w:rPr/>
        <w:t>three</w:t>
      </w:r>
      <w:r>
        <w:rPr>
          <w:spacing w:val="-13"/>
        </w:rPr>
        <w:t> </w:t>
      </w:r>
      <w:r>
        <w:rPr/>
        <w:t>forms</w:t>
      </w:r>
      <w:r>
        <w:rPr>
          <w:spacing w:val="-12"/>
        </w:rPr>
        <w:t> </w:t>
      </w:r>
      <w:r>
        <w:rPr/>
        <w:t>discussed</w:t>
      </w:r>
      <w:r>
        <w:rPr>
          <w:spacing w:val="-13"/>
        </w:rPr>
        <w:t> </w:t>
      </w:r>
      <w:r>
        <w:rPr/>
        <w:t>above. Finally, the form </w:t>
      </w:r>
      <w:r>
        <w:rPr>
          <w:i/>
        </w:rPr>
        <w:t>-para </w:t>
      </w:r>
      <w:r>
        <w:rPr/>
        <w:t>marks, in contrast with all other forms, low epistemic support from the perspective of the speaker.</w:t>
      </w:r>
    </w:p>
    <w:p>
      <w:pPr>
        <w:pStyle w:val="BodyText"/>
        <w:spacing w:line="376" w:lineRule="auto" w:before="46"/>
        <w:ind w:left="2039" w:right="2037" w:firstLine="298"/>
        <w:jc w:val="both"/>
      </w:pPr>
      <w:r>
        <w:rPr/>
        <w:t>This paradigm, given in full in Table </w:t>
      </w:r>
      <w:hyperlink w:history="true" w:anchor="_bookmark153">
        <w:r>
          <w:rPr/>
          <w:t>5.1</w:t>
        </w:r>
      </w:hyperlink>
      <w:r>
        <w:rPr/>
        <w:t>, is a good example of the speaker/non-speaker gradient discussed in the typological overview of this project in Section </w:t>
      </w:r>
      <w:hyperlink w:history="true" w:anchor="_bookmark125">
        <w:r>
          <w:rPr/>
          <w:t>4.2.2</w:t>
        </w:r>
      </w:hyperlink>
      <w:r>
        <w:rPr/>
        <w:t>.</w:t>
      </w:r>
      <w:r>
        <w:rPr>
          <w:spacing w:val="40"/>
        </w:rPr>
        <w:t> </w:t>
      </w:r>
      <w:r>
        <w:rPr/>
        <w:t>The five forms range from a high level of epistemic authority on the part of the origo in </w:t>
      </w:r>
      <w:r>
        <w:rPr>
          <w:i/>
        </w:rPr>
        <w:t>-shang </w:t>
      </w:r>
      <w:r>
        <w:rPr/>
        <w:t>and its non- shared information meaning, with each subsequent form in Table </w:t>
      </w:r>
      <w:hyperlink w:history="true" w:anchor="_bookmark153">
        <w:r>
          <w:rPr/>
          <w:t>5.1</w:t>
        </w:r>
      </w:hyperlink>
      <w:r>
        <w:rPr/>
        <w:t> reflecting a lower claim</w:t>
      </w:r>
      <w:hyperlink w:history="true" w:anchor="_bookmark154">
        <w:r>
          <w:rPr>
            <w:vertAlign w:val="superscript"/>
          </w:rPr>
          <w:t>2</w:t>
        </w:r>
      </w:hyperlink>
      <w:r>
        <w:rPr>
          <w:vertAlign w:val="baseline"/>
        </w:rPr>
        <w:t> over the epistemic authority by the epistemic origo.</w:t>
      </w:r>
      <w:r>
        <w:rPr>
          <w:spacing w:val="40"/>
          <w:vertAlign w:val="baseline"/>
        </w:rPr>
        <w:t> </w:t>
      </w:r>
      <w:r>
        <w:rPr>
          <w:vertAlign w:val="baseline"/>
        </w:rPr>
        <w:t>The form </w:t>
      </w:r>
      <w:r>
        <w:rPr>
          <w:i/>
          <w:vertAlign w:val="baseline"/>
        </w:rPr>
        <w:t>-pala </w:t>
      </w:r>
      <w:r>
        <w:rPr>
          <w:vertAlign w:val="baseline"/>
        </w:rPr>
        <w:t>reflects direct, previously assimilated knowledge but without the exclusive non-shared information meaning of </w:t>
      </w:r>
      <w:r>
        <w:rPr>
          <w:i/>
          <w:vertAlign w:val="baseline"/>
        </w:rPr>
        <w:t>-shang</w:t>
      </w:r>
      <w:r>
        <w:rPr>
          <w:vertAlign w:val="baseline"/>
        </w:rPr>
        <w:t>, </w:t>
      </w:r>
      <w:r>
        <w:rPr>
          <w:i/>
          <w:vertAlign w:val="baseline"/>
        </w:rPr>
        <w:t>-</w:t>
      </w:r>
      <w:r>
        <w:rPr>
          <w:i/>
          <w:vertAlign w:val="baseline"/>
        </w:rPr>
        <w:t> na </w:t>
      </w:r>
      <w:r>
        <w:rPr>
          <w:vertAlign w:val="baseline"/>
        </w:rPr>
        <w:t>reflects this direct evidence but without the previous assimilation, </w:t>
      </w:r>
      <w:r>
        <w:rPr>
          <w:i/>
          <w:vertAlign w:val="baseline"/>
        </w:rPr>
        <w:t>-mu </w:t>
      </w:r>
      <w:r>
        <w:rPr>
          <w:vertAlign w:val="baseline"/>
        </w:rPr>
        <w:t>reflects certainty but without direct evidence, while </w:t>
      </w:r>
      <w:r>
        <w:rPr>
          <w:i/>
          <w:vertAlign w:val="baseline"/>
        </w:rPr>
        <w:t>-para </w:t>
      </w:r>
      <w:r>
        <w:rPr>
          <w:vertAlign w:val="baseline"/>
        </w:rPr>
        <w:t>does not reflect the certainty of the other forms.</w:t>
      </w:r>
    </w:p>
    <w:p>
      <w:pPr>
        <w:pStyle w:val="BodyText"/>
        <w:spacing w:line="376" w:lineRule="auto" w:before="45"/>
        <w:ind w:left="2039" w:right="2037" w:firstLine="298"/>
        <w:jc w:val="both"/>
      </w:pPr>
      <w:r>
        <w:rPr/>
        <w:t>These forms show a degree of variation within the paradigm in terms of the reflection of perspectives.</w:t>
      </w:r>
      <w:r>
        <w:rPr>
          <w:spacing w:val="40"/>
        </w:rPr>
        <w:t> </w:t>
      </w:r>
      <w:r>
        <w:rPr/>
        <w:t>All forms in declarative structures reflect some aspect of the perspective of the </w:t>
      </w:r>
      <w:r>
        <w:rPr>
          <w:spacing w:val="-2"/>
        </w:rPr>
        <w:t>speaker,</w:t>
      </w:r>
      <w:r>
        <w:rPr>
          <w:spacing w:val="-4"/>
        </w:rPr>
        <w:t> </w:t>
      </w:r>
      <w:r>
        <w:rPr>
          <w:spacing w:val="-2"/>
        </w:rPr>
        <w:t>including</w:t>
      </w:r>
      <w:r>
        <w:rPr>
          <w:spacing w:val="-6"/>
        </w:rPr>
        <w:t> </w:t>
      </w:r>
      <w:r>
        <w:rPr>
          <w:i/>
          <w:spacing w:val="-2"/>
        </w:rPr>
        <w:t>-shang </w:t>
      </w:r>
      <w:r>
        <w:rPr>
          <w:spacing w:val="-2"/>
        </w:rPr>
        <w:t>which</w:t>
      </w:r>
      <w:r>
        <w:rPr>
          <w:spacing w:val="-6"/>
        </w:rPr>
        <w:t> </w:t>
      </w:r>
      <w:r>
        <w:rPr>
          <w:spacing w:val="-2"/>
        </w:rPr>
        <w:t>carries</w:t>
      </w:r>
      <w:r>
        <w:rPr>
          <w:spacing w:val="-6"/>
        </w:rPr>
        <w:t> </w:t>
      </w:r>
      <w:r>
        <w:rPr>
          <w:spacing w:val="-2"/>
        </w:rPr>
        <w:t>a</w:t>
      </w:r>
      <w:r>
        <w:rPr>
          <w:spacing w:val="-6"/>
        </w:rPr>
        <w:t> </w:t>
      </w:r>
      <w:r>
        <w:rPr>
          <w:spacing w:val="-2"/>
        </w:rPr>
        <w:t>direct</w:t>
      </w:r>
      <w:r>
        <w:rPr>
          <w:spacing w:val="-6"/>
        </w:rPr>
        <w:t> </w:t>
      </w:r>
      <w:r>
        <w:rPr>
          <w:spacing w:val="-2"/>
        </w:rPr>
        <w:t>evidential</w:t>
      </w:r>
      <w:r>
        <w:rPr>
          <w:spacing w:val="-6"/>
        </w:rPr>
        <w:t> </w:t>
      </w:r>
      <w:r>
        <w:rPr>
          <w:spacing w:val="-2"/>
        </w:rPr>
        <w:t>meaning.</w:t>
      </w:r>
      <w:r>
        <w:rPr>
          <w:spacing w:val="23"/>
        </w:rPr>
        <w:t> </w:t>
      </w:r>
      <w:r>
        <w:rPr>
          <w:spacing w:val="-2"/>
        </w:rPr>
        <w:t>The</w:t>
      </w:r>
      <w:r>
        <w:rPr>
          <w:spacing w:val="-6"/>
        </w:rPr>
        <w:t> </w:t>
      </w:r>
      <w:r>
        <w:rPr>
          <w:spacing w:val="-2"/>
        </w:rPr>
        <w:t>forms</w:t>
      </w:r>
      <w:r>
        <w:rPr>
          <w:spacing w:val="-6"/>
        </w:rPr>
        <w:t> </w:t>
      </w:r>
      <w:r>
        <w:rPr>
          <w:spacing w:val="-2"/>
        </w:rPr>
        <w:t>are</w:t>
      </w:r>
      <w:r>
        <w:rPr>
          <w:spacing w:val="-6"/>
        </w:rPr>
        <w:t> </w:t>
      </w:r>
      <w:r>
        <w:rPr>
          <w:spacing w:val="-2"/>
        </w:rPr>
        <w:t>attested</w:t>
      </w:r>
      <w:r>
        <w:rPr>
          <w:spacing w:val="-6"/>
        </w:rPr>
        <w:t> </w:t>
      </w:r>
      <w:r>
        <w:rPr>
          <w:spacing w:val="-2"/>
        </w:rPr>
        <w:t>reflect </w:t>
      </w:r>
      <w:r>
        <w:rPr/>
        <w:t>the</w:t>
      </w:r>
      <w:r>
        <w:rPr>
          <w:spacing w:val="-11"/>
        </w:rPr>
        <w:t> </w:t>
      </w:r>
      <w:r>
        <w:rPr/>
        <w:t>perspective</w:t>
      </w:r>
      <w:r>
        <w:rPr>
          <w:spacing w:val="-11"/>
        </w:rPr>
        <w:t> </w:t>
      </w:r>
      <w:r>
        <w:rPr/>
        <w:t>of</w:t>
      </w:r>
      <w:r>
        <w:rPr>
          <w:spacing w:val="-11"/>
        </w:rPr>
        <w:t> </w:t>
      </w:r>
      <w:r>
        <w:rPr/>
        <w:t>the</w:t>
      </w:r>
      <w:r>
        <w:rPr>
          <w:spacing w:val="-11"/>
        </w:rPr>
        <w:t> </w:t>
      </w:r>
      <w:r>
        <w:rPr/>
        <w:t>addressee</w:t>
      </w:r>
      <w:r>
        <w:rPr>
          <w:spacing w:val="-11"/>
        </w:rPr>
        <w:t> </w:t>
      </w:r>
      <w:r>
        <w:rPr/>
        <w:t>when</w:t>
      </w:r>
      <w:r>
        <w:rPr>
          <w:spacing w:val="-11"/>
        </w:rPr>
        <w:t> </w:t>
      </w:r>
      <w:r>
        <w:rPr/>
        <w:t>used</w:t>
      </w:r>
      <w:r>
        <w:rPr>
          <w:spacing w:val="-11"/>
        </w:rPr>
        <w:t> </w:t>
      </w:r>
      <w:r>
        <w:rPr/>
        <w:t>in</w:t>
      </w:r>
      <w:r>
        <w:rPr>
          <w:spacing w:val="-11"/>
        </w:rPr>
        <w:t> </w:t>
      </w:r>
      <w:r>
        <w:rPr/>
        <w:t>interrogative</w:t>
      </w:r>
      <w:r>
        <w:rPr>
          <w:spacing w:val="-12"/>
        </w:rPr>
        <w:t> </w:t>
      </w:r>
      <w:r>
        <w:rPr/>
        <w:t>structures</w:t>
      </w:r>
      <w:r>
        <w:rPr>
          <w:spacing w:val="-11"/>
        </w:rPr>
        <w:t> </w:t>
      </w:r>
      <w:r>
        <w:rPr/>
        <w:t>(</w:t>
      </w:r>
      <w:hyperlink w:history="true" w:anchor="_bookmark335">
        <w:r>
          <w:rPr/>
          <w:t>Hyslop</w:t>
        </w:r>
        <w:r>
          <w:rPr>
            <w:spacing w:val="-11"/>
          </w:rPr>
          <w:t> </w:t>
        </w:r>
        <w:r>
          <w:rPr/>
          <w:t>2018b</w:t>
        </w:r>
      </w:hyperlink>
      <w:r>
        <w:rPr/>
        <w:t>),</w:t>
      </w:r>
      <w:r>
        <w:rPr>
          <w:spacing w:val="-11"/>
        </w:rPr>
        <w:t> </w:t>
      </w:r>
      <w:r>
        <w:rPr/>
        <w:t>exhibiting the</w:t>
      </w:r>
      <w:r>
        <w:rPr>
          <w:spacing w:val="-10"/>
        </w:rPr>
        <w:t> </w:t>
      </w:r>
      <w:r>
        <w:rPr/>
        <w:t>common</w:t>
      </w:r>
      <w:r>
        <w:rPr>
          <w:spacing w:val="-10"/>
        </w:rPr>
        <w:t> </w:t>
      </w:r>
      <w:r>
        <w:rPr/>
        <w:t>shift</w:t>
      </w:r>
      <w:r>
        <w:rPr>
          <w:spacing w:val="-9"/>
        </w:rPr>
        <w:t> </w:t>
      </w:r>
      <w:r>
        <w:rPr/>
        <w:t>of</w:t>
      </w:r>
      <w:r>
        <w:rPr>
          <w:spacing w:val="-10"/>
        </w:rPr>
        <w:t> </w:t>
      </w:r>
      <w:r>
        <w:rPr/>
        <w:t>origo</w:t>
      </w:r>
      <w:r>
        <w:rPr>
          <w:spacing w:val="-9"/>
        </w:rPr>
        <w:t> </w:t>
      </w:r>
      <w:r>
        <w:rPr/>
        <w:t>from</w:t>
      </w:r>
      <w:r>
        <w:rPr>
          <w:spacing w:val="-10"/>
        </w:rPr>
        <w:t> </w:t>
      </w:r>
      <w:r>
        <w:rPr/>
        <w:t>speaker</w:t>
      </w:r>
      <w:r>
        <w:rPr>
          <w:spacing w:val="-10"/>
        </w:rPr>
        <w:t> </w:t>
      </w:r>
      <w:r>
        <w:rPr/>
        <w:t>to</w:t>
      </w:r>
      <w:r>
        <w:rPr>
          <w:spacing w:val="-9"/>
        </w:rPr>
        <w:t> </w:t>
      </w:r>
      <w:r>
        <w:rPr/>
        <w:t>addressee</w:t>
      </w:r>
      <w:r>
        <w:rPr>
          <w:spacing w:val="-10"/>
        </w:rPr>
        <w:t> </w:t>
      </w:r>
      <w:r>
        <w:rPr/>
        <w:t>in</w:t>
      </w:r>
      <w:r>
        <w:rPr>
          <w:spacing w:val="-9"/>
        </w:rPr>
        <w:t> </w:t>
      </w:r>
      <w:r>
        <w:rPr/>
        <w:t>questions</w:t>
      </w:r>
      <w:r>
        <w:rPr>
          <w:spacing w:val="-10"/>
        </w:rPr>
        <w:t> </w:t>
      </w:r>
      <w:r>
        <w:rPr/>
        <w:t>referred</w:t>
      </w:r>
      <w:r>
        <w:rPr>
          <w:spacing w:val="-9"/>
        </w:rPr>
        <w:t> </w:t>
      </w:r>
      <w:r>
        <w:rPr/>
        <w:t>to</w:t>
      </w:r>
      <w:r>
        <w:rPr>
          <w:spacing w:val="-10"/>
        </w:rPr>
        <w:t> </w:t>
      </w:r>
      <w:r>
        <w:rPr/>
        <w:t>by</w:t>
      </w:r>
      <w:r>
        <w:rPr>
          <w:spacing w:val="-9"/>
        </w:rPr>
        <w:t> </w:t>
      </w:r>
      <w:hyperlink w:history="true" w:anchor="_bookmark327">
        <w:r>
          <w:rPr/>
          <w:t>Hill</w:t>
        </w:r>
        <w:r>
          <w:rPr>
            <w:spacing w:val="-10"/>
          </w:rPr>
          <w:t> </w:t>
        </w:r>
        <w:r>
          <w:rPr/>
          <w:t>(2020)</w:t>
        </w:r>
      </w:hyperlink>
      <w:r>
        <w:rPr>
          <w:spacing w:val="-9"/>
        </w:rPr>
        <w:t> </w:t>
      </w:r>
      <w:r>
        <w:rPr/>
        <w:t>as</w:t>
      </w:r>
      <w:r>
        <w:rPr>
          <w:spacing w:val="-10"/>
        </w:rPr>
        <w:t> </w:t>
      </w:r>
      <w:r>
        <w:rPr/>
        <w:t>the conversational</w:t>
      </w:r>
      <w:r>
        <w:rPr>
          <w:spacing w:val="-9"/>
        </w:rPr>
        <w:t> </w:t>
      </w:r>
      <w:r>
        <w:rPr/>
        <w:t>presumption. In</w:t>
      </w:r>
      <w:r>
        <w:rPr>
          <w:spacing w:val="-9"/>
        </w:rPr>
        <w:t> </w:t>
      </w:r>
      <w:r>
        <w:rPr/>
        <w:t>addition</w:t>
      </w:r>
      <w:r>
        <w:rPr>
          <w:spacing w:val="-9"/>
        </w:rPr>
        <w:t> </w:t>
      </w:r>
      <w:r>
        <w:rPr/>
        <w:t>to</w:t>
      </w:r>
      <w:r>
        <w:rPr>
          <w:spacing w:val="-9"/>
        </w:rPr>
        <w:t> </w:t>
      </w:r>
      <w:r>
        <w:rPr/>
        <w:t>this,</w:t>
      </w:r>
      <w:r>
        <w:rPr>
          <w:spacing w:val="-8"/>
        </w:rPr>
        <w:t> </w:t>
      </w:r>
      <w:r>
        <w:rPr/>
        <w:t>however,</w:t>
      </w:r>
      <w:r>
        <w:rPr>
          <w:spacing w:val="-9"/>
        </w:rPr>
        <w:t> </w:t>
      </w:r>
      <w:r>
        <w:rPr/>
        <w:t>there</w:t>
      </w:r>
      <w:r>
        <w:rPr>
          <w:spacing w:val="-9"/>
        </w:rPr>
        <w:t> </w:t>
      </w:r>
      <w:r>
        <w:rPr/>
        <w:t>are</w:t>
      </w:r>
      <w:r>
        <w:rPr>
          <w:spacing w:val="-9"/>
        </w:rPr>
        <w:t> </w:t>
      </w:r>
      <w:r>
        <w:rPr/>
        <w:t>also</w:t>
      </w:r>
      <w:r>
        <w:rPr>
          <w:spacing w:val="-9"/>
        </w:rPr>
        <w:t> </w:t>
      </w:r>
      <w:r>
        <w:rPr/>
        <w:t>forms</w:t>
      </w:r>
      <w:r>
        <w:rPr>
          <w:spacing w:val="-9"/>
        </w:rPr>
        <w:t> </w:t>
      </w:r>
      <w:r>
        <w:rPr/>
        <w:t>which</w:t>
      </w:r>
      <w:r>
        <w:rPr>
          <w:spacing w:val="-9"/>
        </w:rPr>
        <w:t> </w:t>
      </w:r>
      <w:r>
        <w:rPr/>
        <w:t>necessarily reflect</w:t>
      </w:r>
      <w:r>
        <w:rPr>
          <w:spacing w:val="-10"/>
        </w:rPr>
        <w:t> </w:t>
      </w:r>
      <w:r>
        <w:rPr/>
        <w:t>the</w:t>
      </w:r>
      <w:r>
        <w:rPr>
          <w:spacing w:val="-10"/>
        </w:rPr>
        <w:t> </w:t>
      </w:r>
      <w:r>
        <w:rPr/>
        <w:t>perspective</w:t>
      </w:r>
      <w:r>
        <w:rPr>
          <w:spacing w:val="-10"/>
        </w:rPr>
        <w:t> </w:t>
      </w:r>
      <w:r>
        <w:rPr/>
        <w:t>of</w:t>
      </w:r>
      <w:r>
        <w:rPr>
          <w:spacing w:val="-10"/>
        </w:rPr>
        <w:t> </w:t>
      </w:r>
      <w:r>
        <w:rPr/>
        <w:t>both</w:t>
      </w:r>
      <w:r>
        <w:rPr>
          <w:spacing w:val="-10"/>
        </w:rPr>
        <w:t> </w:t>
      </w:r>
      <w:r>
        <w:rPr/>
        <w:t>the</w:t>
      </w:r>
      <w:r>
        <w:rPr>
          <w:spacing w:val="-10"/>
        </w:rPr>
        <w:t> </w:t>
      </w:r>
      <w:r>
        <w:rPr/>
        <w:t>speaker</w:t>
      </w:r>
      <w:r>
        <w:rPr>
          <w:spacing w:val="-10"/>
        </w:rPr>
        <w:t> </w:t>
      </w:r>
      <w:r>
        <w:rPr/>
        <w:t>and</w:t>
      </w:r>
      <w:r>
        <w:rPr>
          <w:spacing w:val="-10"/>
        </w:rPr>
        <w:t> </w:t>
      </w:r>
      <w:r>
        <w:rPr/>
        <w:t>listener</w:t>
      </w:r>
      <w:r>
        <w:rPr>
          <w:spacing w:val="-10"/>
        </w:rPr>
        <w:t> </w:t>
      </w:r>
      <w:r>
        <w:rPr/>
        <w:t>in</w:t>
      </w:r>
      <w:r>
        <w:rPr>
          <w:spacing w:val="-10"/>
        </w:rPr>
        <w:t> </w:t>
      </w:r>
      <w:r>
        <w:rPr/>
        <w:t>declarative</w:t>
      </w:r>
      <w:r>
        <w:rPr>
          <w:spacing w:val="-10"/>
        </w:rPr>
        <w:t> </w:t>
      </w:r>
      <w:r>
        <w:rPr/>
        <w:t>structures.</w:t>
      </w:r>
      <w:r>
        <w:rPr>
          <w:spacing w:val="8"/>
        </w:rPr>
        <w:t> </w:t>
      </w:r>
      <w:r>
        <w:rPr/>
        <w:t>Reflection</w:t>
      </w:r>
      <w:r>
        <w:rPr>
          <w:spacing w:val="-10"/>
        </w:rPr>
        <w:t> </w:t>
      </w:r>
      <w:r>
        <w:rPr/>
        <w:t>of</w:t>
      </w:r>
      <w:r>
        <w:rPr>
          <w:spacing w:val="-10"/>
        </w:rPr>
        <w:t> </w:t>
      </w:r>
      <w:r>
        <w:rPr/>
        <w:t>the perspective of the addressee is typical of engagement marking per </w:t>
      </w:r>
      <w:hyperlink w:history="true" w:anchor="_bookmark295">
        <w:r>
          <w:rPr/>
          <w:t>Evans et al. (2018a)</w:t>
        </w:r>
      </w:hyperlink>
      <w:r>
        <w:rPr/>
        <w:t>, and can be seen here in all cases in </w:t>
      </w:r>
      <w:r>
        <w:rPr>
          <w:i/>
        </w:rPr>
        <w:t>-shang</w:t>
      </w:r>
      <w:r>
        <w:rPr/>
        <w:t>, as well as potentially in </w:t>
      </w:r>
      <w:r>
        <w:rPr>
          <w:i/>
        </w:rPr>
        <w:t>-na </w:t>
      </w:r>
      <w:r>
        <w:rPr/>
        <w:t>in narratives where the </w:t>
      </w:r>
      <w:r>
        <w:rPr/>
        <w:t>mirative meaning is reflective of an expectation that the marked event will be new or unexpected to the addressee.</w:t>
      </w:r>
      <w:r>
        <w:rPr>
          <w:spacing w:val="31"/>
        </w:rPr>
        <w:t> </w:t>
      </w:r>
      <w:r>
        <w:rPr/>
        <w:t>A</w:t>
      </w:r>
      <w:r>
        <w:rPr>
          <w:spacing w:val="3"/>
        </w:rPr>
        <w:t> </w:t>
      </w:r>
      <w:r>
        <w:rPr/>
        <w:t>more</w:t>
      </w:r>
      <w:r>
        <w:rPr>
          <w:spacing w:val="1"/>
        </w:rPr>
        <w:t> </w:t>
      </w:r>
      <w:r>
        <w:rPr/>
        <w:t>detailed</w:t>
      </w:r>
      <w:r>
        <w:rPr>
          <w:spacing w:val="3"/>
        </w:rPr>
        <w:t> </w:t>
      </w:r>
      <w:r>
        <w:rPr/>
        <w:t>discussion</w:t>
      </w:r>
      <w:r>
        <w:rPr>
          <w:spacing w:val="3"/>
        </w:rPr>
        <w:t> </w:t>
      </w:r>
      <w:r>
        <w:rPr/>
        <w:t>of</w:t>
      </w:r>
      <w:r>
        <w:rPr>
          <w:spacing w:val="2"/>
        </w:rPr>
        <w:t> </w:t>
      </w:r>
      <w:r>
        <w:rPr/>
        <w:t>perspective</w:t>
      </w:r>
      <w:r>
        <w:rPr>
          <w:spacing w:val="3"/>
        </w:rPr>
        <w:t> </w:t>
      </w:r>
      <w:r>
        <w:rPr/>
        <w:t>and</w:t>
      </w:r>
      <w:r>
        <w:rPr>
          <w:spacing w:val="3"/>
        </w:rPr>
        <w:t> </w:t>
      </w:r>
      <w:r>
        <w:rPr/>
        <w:t>the</w:t>
      </w:r>
      <w:r>
        <w:rPr>
          <w:spacing w:val="3"/>
        </w:rPr>
        <w:t> </w:t>
      </w:r>
      <w:r>
        <w:rPr/>
        <w:t>origo</w:t>
      </w:r>
      <w:r>
        <w:rPr>
          <w:spacing w:val="2"/>
        </w:rPr>
        <w:t> </w:t>
      </w:r>
      <w:r>
        <w:rPr/>
        <w:t>can</w:t>
      </w:r>
      <w:r>
        <w:rPr>
          <w:spacing w:val="3"/>
        </w:rPr>
        <w:t> </w:t>
      </w:r>
      <w:r>
        <w:rPr/>
        <w:t>be</w:t>
      </w:r>
      <w:r>
        <w:rPr>
          <w:spacing w:val="3"/>
        </w:rPr>
        <w:t> </w:t>
      </w:r>
      <w:r>
        <w:rPr/>
        <w:t>found</w:t>
      </w:r>
      <w:r>
        <w:rPr>
          <w:spacing w:val="2"/>
        </w:rPr>
        <w:t> </w:t>
      </w:r>
      <w:r>
        <w:rPr/>
        <w:t>in</w:t>
      </w:r>
      <w:r>
        <w:rPr>
          <w:spacing w:val="3"/>
        </w:rPr>
        <w:t> </w:t>
      </w:r>
      <w:r>
        <w:rPr/>
        <w:t>Section</w:t>
      </w:r>
      <w:r>
        <w:rPr>
          <w:spacing w:val="3"/>
        </w:rPr>
        <w:t> </w:t>
      </w:r>
      <w:hyperlink w:history="true" w:anchor="_bookmark174">
        <w:r>
          <w:rPr>
            <w:spacing w:val="-4"/>
          </w:rPr>
          <w:t>5.4</w:t>
        </w:r>
      </w:hyperlink>
      <w:r>
        <w:rPr>
          <w:spacing w:val="-4"/>
        </w:rPr>
        <w:t>,</w:t>
      </w:r>
    </w:p>
    <w:p>
      <w:pPr>
        <w:pStyle w:val="BodyText"/>
        <w:spacing w:before="10"/>
        <w:rPr>
          <w:sz w:val="11"/>
        </w:rPr>
      </w:pPr>
      <w:r>
        <w:rPr/>
        <mc:AlternateContent>
          <mc:Choice Requires="wps">
            <w:drawing>
              <wp:anchor distT="0" distB="0" distL="0" distR="0" allowOverlap="1" layoutInCell="1" locked="0" behindDoc="1" simplePos="0" relativeHeight="487628800">
                <wp:simplePos x="0" y="0"/>
                <wp:positionH relativeFrom="page">
                  <wp:posOffset>1294841</wp:posOffset>
                </wp:positionH>
                <wp:positionV relativeFrom="paragraph">
                  <wp:posOffset>101710</wp:posOffset>
                </wp:positionV>
                <wp:extent cx="1988185" cy="127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8.008669pt;width:156.550pt;height:.1pt;mso-position-horizontal-relative:page;mso-position-vertical-relative:paragraph;z-index:-15687680;mso-wrap-distance-left:0;mso-wrap-distance-right:0" id="docshape250" coordorigin="2039,160" coordsize="3131,0" path="m2039,160l5170,160e" filled="false" stroked="true" strokeweight=".3985pt" strokecolor="#000000">
                <v:path arrowok="t"/>
                <v:stroke dashstyle="solid"/>
                <w10:wrap type="topAndBottom"/>
              </v:shape>
            </w:pict>
          </mc:Fallback>
        </mc:AlternateContent>
      </w:r>
    </w:p>
    <w:p>
      <w:pPr>
        <w:spacing w:line="374" w:lineRule="auto" w:before="17"/>
        <w:ind w:left="2039" w:right="1930" w:firstLine="221"/>
        <w:jc w:val="left"/>
        <w:rPr>
          <w:sz w:val="16"/>
        </w:rPr>
      </w:pPr>
      <w:r>
        <w:rPr>
          <w:position w:val="6"/>
          <w:sz w:val="12"/>
        </w:rPr>
        <w:t>2</w:t>
      </w:r>
      <w:bookmarkStart w:name="_bookmark154" w:id="206"/>
      <w:bookmarkEnd w:id="206"/>
      <w:r>
        <w:rPr>
          <w:spacing w:val="9"/>
          <w:position w:val="6"/>
          <w:sz w:val="12"/>
        </w:rPr>
      </w:r>
      <w:r>
        <w:rPr>
          <w:sz w:val="16"/>
        </w:rPr>
        <w:t>Of</w:t>
      </w:r>
      <w:r>
        <w:rPr>
          <w:spacing w:val="-12"/>
          <w:sz w:val="16"/>
        </w:rPr>
        <w:t> </w:t>
      </w:r>
      <w:r>
        <w:rPr>
          <w:sz w:val="16"/>
        </w:rPr>
        <w:t>course,</w:t>
      </w:r>
      <w:r>
        <w:rPr>
          <w:spacing w:val="-10"/>
          <w:sz w:val="16"/>
        </w:rPr>
        <w:t> </w:t>
      </w:r>
      <w:r>
        <w:rPr>
          <w:sz w:val="16"/>
        </w:rPr>
        <w:t>in</w:t>
      </w:r>
      <w:r>
        <w:rPr>
          <w:spacing w:val="-10"/>
          <w:sz w:val="16"/>
        </w:rPr>
        <w:t> </w:t>
      </w:r>
      <w:r>
        <w:rPr>
          <w:sz w:val="16"/>
        </w:rPr>
        <w:t>cases</w:t>
      </w:r>
      <w:r>
        <w:rPr>
          <w:spacing w:val="-10"/>
          <w:sz w:val="16"/>
        </w:rPr>
        <w:t> </w:t>
      </w:r>
      <w:r>
        <w:rPr>
          <w:sz w:val="16"/>
        </w:rPr>
        <w:t>where</w:t>
      </w:r>
      <w:r>
        <w:rPr>
          <w:spacing w:val="-10"/>
          <w:sz w:val="16"/>
        </w:rPr>
        <w:t> </w:t>
      </w:r>
      <w:r>
        <w:rPr>
          <w:sz w:val="16"/>
        </w:rPr>
        <w:t>the</w:t>
      </w:r>
      <w:r>
        <w:rPr>
          <w:spacing w:val="-10"/>
          <w:sz w:val="16"/>
        </w:rPr>
        <w:t> </w:t>
      </w:r>
      <w:r>
        <w:rPr>
          <w:sz w:val="16"/>
        </w:rPr>
        <w:t>origo</w:t>
      </w:r>
      <w:r>
        <w:rPr>
          <w:spacing w:val="-10"/>
          <w:sz w:val="16"/>
        </w:rPr>
        <w:t> </w:t>
      </w:r>
      <w:r>
        <w:rPr>
          <w:sz w:val="16"/>
        </w:rPr>
        <w:t>is</w:t>
      </w:r>
      <w:r>
        <w:rPr>
          <w:spacing w:val="-10"/>
          <w:sz w:val="16"/>
        </w:rPr>
        <w:t> </w:t>
      </w:r>
      <w:r>
        <w:rPr>
          <w:sz w:val="16"/>
        </w:rPr>
        <w:t>not</w:t>
      </w:r>
      <w:r>
        <w:rPr>
          <w:spacing w:val="-10"/>
          <w:sz w:val="16"/>
        </w:rPr>
        <w:t> </w:t>
      </w:r>
      <w:r>
        <w:rPr>
          <w:sz w:val="16"/>
        </w:rPr>
        <w:t>the</w:t>
      </w:r>
      <w:r>
        <w:rPr>
          <w:spacing w:val="-10"/>
          <w:sz w:val="16"/>
        </w:rPr>
        <w:t> </w:t>
      </w:r>
      <w:r>
        <w:rPr>
          <w:sz w:val="16"/>
        </w:rPr>
        <w:t>speaker,</w:t>
      </w:r>
      <w:r>
        <w:rPr>
          <w:spacing w:val="-10"/>
          <w:sz w:val="16"/>
        </w:rPr>
        <w:t> </w:t>
      </w:r>
      <w:r>
        <w:rPr>
          <w:sz w:val="16"/>
        </w:rPr>
        <w:t>there</w:t>
      </w:r>
      <w:r>
        <w:rPr>
          <w:spacing w:val="-10"/>
          <w:sz w:val="16"/>
        </w:rPr>
        <w:t> </w:t>
      </w:r>
      <w:r>
        <w:rPr>
          <w:sz w:val="16"/>
        </w:rPr>
        <w:t>is</w:t>
      </w:r>
      <w:r>
        <w:rPr>
          <w:spacing w:val="-10"/>
          <w:sz w:val="16"/>
        </w:rPr>
        <w:t> </w:t>
      </w:r>
      <w:r>
        <w:rPr>
          <w:sz w:val="16"/>
        </w:rPr>
        <w:t>no</w:t>
      </w:r>
      <w:r>
        <w:rPr>
          <w:spacing w:val="-10"/>
          <w:sz w:val="16"/>
        </w:rPr>
        <w:t> </w:t>
      </w:r>
      <w:r>
        <w:rPr>
          <w:sz w:val="16"/>
        </w:rPr>
        <w:t>agentive</w:t>
      </w:r>
      <w:r>
        <w:rPr>
          <w:spacing w:val="-10"/>
          <w:sz w:val="16"/>
        </w:rPr>
        <w:t> </w:t>
      </w:r>
      <w:r>
        <w:rPr>
          <w:sz w:val="16"/>
        </w:rPr>
        <w:t>‘claim’</w:t>
      </w:r>
      <w:r>
        <w:rPr>
          <w:spacing w:val="-10"/>
          <w:sz w:val="16"/>
        </w:rPr>
        <w:t> </w:t>
      </w:r>
      <w:r>
        <w:rPr>
          <w:sz w:val="16"/>
        </w:rPr>
        <w:t>being</w:t>
      </w:r>
      <w:r>
        <w:rPr>
          <w:spacing w:val="-10"/>
          <w:sz w:val="16"/>
        </w:rPr>
        <w:t> </w:t>
      </w:r>
      <w:r>
        <w:rPr>
          <w:sz w:val="16"/>
        </w:rPr>
        <w:t>made</w:t>
      </w:r>
      <w:r>
        <w:rPr>
          <w:spacing w:val="-10"/>
          <w:sz w:val="16"/>
        </w:rPr>
        <w:t> </w:t>
      </w:r>
      <w:r>
        <w:rPr>
          <w:sz w:val="16"/>
        </w:rPr>
        <w:t>by</w:t>
      </w:r>
      <w:r>
        <w:rPr>
          <w:spacing w:val="-10"/>
          <w:sz w:val="16"/>
        </w:rPr>
        <w:t> </w:t>
      </w:r>
      <w:r>
        <w:rPr>
          <w:sz w:val="16"/>
        </w:rPr>
        <w:t>said</w:t>
      </w:r>
      <w:r>
        <w:rPr>
          <w:spacing w:val="-10"/>
          <w:sz w:val="16"/>
        </w:rPr>
        <w:t> </w:t>
      </w:r>
      <w:r>
        <w:rPr>
          <w:sz w:val="16"/>
        </w:rPr>
        <w:t>origo,</w:t>
      </w:r>
      <w:r>
        <w:rPr>
          <w:spacing w:val="-10"/>
          <w:sz w:val="16"/>
        </w:rPr>
        <w:t> </w:t>
      </w:r>
      <w:r>
        <w:rPr>
          <w:sz w:val="16"/>
        </w:rPr>
        <w:t>but</w:t>
      </w:r>
      <w:r>
        <w:rPr>
          <w:spacing w:val="-10"/>
          <w:sz w:val="16"/>
        </w:rPr>
        <w:t> </w:t>
      </w:r>
      <w:r>
        <w:rPr>
          <w:sz w:val="16"/>
        </w:rPr>
        <w:t>rather</w:t>
      </w:r>
      <w:r>
        <w:rPr>
          <w:spacing w:val="40"/>
          <w:sz w:val="16"/>
        </w:rPr>
        <w:t> </w:t>
      </w:r>
      <w:r>
        <w:rPr>
          <w:sz w:val="16"/>
        </w:rPr>
        <w:t>the status of the authority is being projected and granted by the speaker. This is further discussed in Section </w:t>
      </w:r>
      <w:hyperlink w:history="true" w:anchor="_bookmark176">
        <w:r>
          <w:rPr>
            <w:sz w:val="16"/>
          </w:rPr>
          <w:t>5.4.1</w:t>
        </w:r>
      </w:hyperlink>
      <w:r>
        <w:rPr>
          <w:sz w:val="16"/>
        </w:rPr>
        <w:t>.</w:t>
      </w:r>
    </w:p>
    <w:p>
      <w:pPr>
        <w:spacing w:after="0" w:line="374" w:lineRule="auto"/>
        <w:jc w:val="left"/>
        <w:rPr>
          <w:sz w:val="16"/>
        </w:rPr>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but</w:t>
      </w:r>
      <w:r>
        <w:rPr>
          <w:spacing w:val="-1"/>
        </w:rPr>
        <w:t> </w:t>
      </w:r>
      <w:r>
        <w:rPr/>
        <w:t>for</w:t>
      </w:r>
      <w:r>
        <w:rPr>
          <w:spacing w:val="-1"/>
        </w:rPr>
        <w:t> </w:t>
      </w:r>
      <w:r>
        <w:rPr/>
        <w:t>the</w:t>
      </w:r>
      <w:r>
        <w:rPr>
          <w:spacing w:val="-1"/>
        </w:rPr>
        <w:t> </w:t>
      </w:r>
      <w:r>
        <w:rPr/>
        <w:t>sake</w:t>
      </w:r>
      <w:r>
        <w:rPr>
          <w:spacing w:val="-1"/>
        </w:rPr>
        <w:t> </w:t>
      </w:r>
      <w:r>
        <w:rPr/>
        <w:t>of</w:t>
      </w:r>
      <w:r>
        <w:rPr>
          <w:spacing w:val="-1"/>
        </w:rPr>
        <w:t> </w:t>
      </w:r>
      <w:r>
        <w:rPr/>
        <w:t>the</w:t>
      </w:r>
      <w:r>
        <w:rPr>
          <w:spacing w:val="-1"/>
        </w:rPr>
        <w:t> </w:t>
      </w:r>
      <w:r>
        <w:rPr/>
        <w:t>discussion</w:t>
      </w:r>
      <w:r>
        <w:rPr>
          <w:spacing w:val="-1"/>
        </w:rPr>
        <w:t> </w:t>
      </w:r>
      <w:r>
        <w:rPr/>
        <w:t>it</w:t>
      </w:r>
      <w:r>
        <w:rPr>
          <w:spacing w:val="-1"/>
        </w:rPr>
        <w:t> </w:t>
      </w:r>
      <w:r>
        <w:rPr/>
        <w:t>is</w:t>
      </w:r>
      <w:r>
        <w:rPr>
          <w:spacing w:val="-1"/>
        </w:rPr>
        <w:t> </w:t>
      </w:r>
      <w:r>
        <w:rPr/>
        <w:t>clear</w:t>
      </w:r>
      <w:r>
        <w:rPr>
          <w:spacing w:val="-1"/>
        </w:rPr>
        <w:t> </w:t>
      </w:r>
      <w:r>
        <w:rPr/>
        <w:t>that</w:t>
      </w:r>
      <w:r>
        <w:rPr>
          <w:spacing w:val="-1"/>
        </w:rPr>
        <w:t> </w:t>
      </w:r>
      <w:r>
        <w:rPr/>
        <w:t>there</w:t>
      </w:r>
      <w:r>
        <w:rPr>
          <w:spacing w:val="-2"/>
        </w:rPr>
        <w:t> </w:t>
      </w:r>
      <w:r>
        <w:rPr/>
        <w:t>is</w:t>
      </w:r>
      <w:r>
        <w:rPr>
          <w:spacing w:val="-1"/>
        </w:rPr>
        <w:t> </w:t>
      </w:r>
      <w:r>
        <w:rPr/>
        <w:t>substantial</w:t>
      </w:r>
      <w:r>
        <w:rPr>
          <w:spacing w:val="-1"/>
        </w:rPr>
        <w:t> </w:t>
      </w:r>
      <w:r>
        <w:rPr/>
        <w:t>variation</w:t>
      </w:r>
      <w:r>
        <w:rPr>
          <w:spacing w:val="-1"/>
        </w:rPr>
        <w:t> </w:t>
      </w:r>
      <w:r>
        <w:rPr/>
        <w:t>in</w:t>
      </w:r>
      <w:r>
        <w:rPr>
          <w:spacing w:val="-1"/>
        </w:rPr>
        <w:t> </w:t>
      </w:r>
      <w:r>
        <w:rPr/>
        <w:t>the</w:t>
      </w:r>
      <w:r>
        <w:rPr>
          <w:spacing w:val="-1"/>
        </w:rPr>
        <w:t> </w:t>
      </w:r>
      <w:r>
        <w:rPr/>
        <w:t>reflection</w:t>
      </w:r>
      <w:r>
        <w:rPr>
          <w:spacing w:val="-1"/>
        </w:rPr>
        <w:t> </w:t>
      </w:r>
      <w:r>
        <w:rPr/>
        <w:t>of perspective across the paradigm.</w:t>
      </w:r>
    </w:p>
    <w:p>
      <w:pPr>
        <w:pStyle w:val="BodyText"/>
        <w:spacing w:line="376" w:lineRule="auto" w:before="70"/>
        <w:ind w:left="2039" w:right="2037" w:firstLine="298"/>
        <w:jc w:val="both"/>
      </w:pPr>
      <w:r>
        <w:rPr/>
        <w:t>This paradigm exists alongside two other epistemic-marking paradigms, along with a small number</w:t>
      </w:r>
      <w:r>
        <w:rPr>
          <w:spacing w:val="-5"/>
        </w:rPr>
        <w:t> </w:t>
      </w:r>
      <w:r>
        <w:rPr/>
        <w:t>of</w:t>
      </w:r>
      <w:r>
        <w:rPr>
          <w:spacing w:val="-5"/>
        </w:rPr>
        <w:t> </w:t>
      </w:r>
      <w:r>
        <w:rPr/>
        <w:t>other</w:t>
      </w:r>
      <w:r>
        <w:rPr>
          <w:spacing w:val="-5"/>
        </w:rPr>
        <w:t> </w:t>
      </w:r>
      <w:r>
        <w:rPr/>
        <w:t>forms</w:t>
      </w:r>
      <w:r>
        <w:rPr>
          <w:spacing w:val="-5"/>
        </w:rPr>
        <w:t> </w:t>
      </w:r>
      <w:r>
        <w:rPr/>
        <w:t>to</w:t>
      </w:r>
      <w:r>
        <w:rPr>
          <w:spacing w:val="-5"/>
        </w:rPr>
        <w:t> </w:t>
      </w:r>
      <w:r>
        <w:rPr/>
        <w:t>be</w:t>
      </w:r>
      <w:r>
        <w:rPr>
          <w:spacing w:val="-5"/>
        </w:rPr>
        <w:t> </w:t>
      </w:r>
      <w:r>
        <w:rPr/>
        <w:t>discussed</w:t>
      </w:r>
      <w:r>
        <w:rPr>
          <w:spacing w:val="-5"/>
        </w:rPr>
        <w:t> </w:t>
      </w:r>
      <w:r>
        <w:rPr/>
        <w:t>below. The</w:t>
      </w:r>
      <w:r>
        <w:rPr>
          <w:spacing w:val="-5"/>
        </w:rPr>
        <w:t> </w:t>
      </w:r>
      <w:r>
        <w:rPr/>
        <w:t>first</w:t>
      </w:r>
      <w:r>
        <w:rPr>
          <w:spacing w:val="-5"/>
        </w:rPr>
        <w:t> </w:t>
      </w:r>
      <w:r>
        <w:rPr/>
        <w:t>of</w:t>
      </w:r>
      <w:r>
        <w:rPr>
          <w:spacing w:val="-5"/>
        </w:rPr>
        <w:t> </w:t>
      </w:r>
      <w:r>
        <w:rPr/>
        <w:t>these</w:t>
      </w:r>
      <w:r>
        <w:rPr>
          <w:spacing w:val="-5"/>
        </w:rPr>
        <w:t> </w:t>
      </w:r>
      <w:r>
        <w:rPr/>
        <w:t>two</w:t>
      </w:r>
      <w:r>
        <w:rPr>
          <w:spacing w:val="-5"/>
        </w:rPr>
        <w:t> </w:t>
      </w:r>
      <w:r>
        <w:rPr/>
        <w:t>other</w:t>
      </w:r>
      <w:r>
        <w:rPr>
          <w:spacing w:val="-5"/>
        </w:rPr>
        <w:t> </w:t>
      </w:r>
      <w:r>
        <w:rPr/>
        <w:t>paradigms</w:t>
      </w:r>
      <w:r>
        <w:rPr>
          <w:spacing w:val="-5"/>
        </w:rPr>
        <w:t> </w:t>
      </w:r>
      <w:r>
        <w:rPr/>
        <w:t>is</w:t>
      </w:r>
      <w:r>
        <w:rPr>
          <w:spacing w:val="-5"/>
        </w:rPr>
        <w:t> </w:t>
      </w:r>
      <w:r>
        <w:rPr/>
        <w:t>the</w:t>
      </w:r>
      <w:r>
        <w:rPr>
          <w:spacing w:val="-5"/>
        </w:rPr>
        <w:t> </w:t>
      </w:r>
      <w:r>
        <w:rPr/>
        <w:t>simi- larly</w:t>
      </w:r>
      <w:r>
        <w:rPr>
          <w:spacing w:val="-2"/>
        </w:rPr>
        <w:t> </w:t>
      </w:r>
      <w:r>
        <w:rPr/>
        <w:t>complex</w:t>
      </w:r>
      <w:r>
        <w:rPr>
          <w:spacing w:val="-2"/>
        </w:rPr>
        <w:t> </w:t>
      </w:r>
      <w:r>
        <w:rPr/>
        <w:t>copula</w:t>
      </w:r>
      <w:r>
        <w:rPr>
          <w:spacing w:val="-2"/>
        </w:rPr>
        <w:t> </w:t>
      </w:r>
      <w:r>
        <w:rPr/>
        <w:t>system.</w:t>
      </w:r>
      <w:r>
        <w:rPr>
          <w:spacing w:val="20"/>
        </w:rPr>
        <w:t> </w:t>
      </w:r>
      <w:r>
        <w:rPr/>
        <w:t>As</w:t>
      </w:r>
      <w:r>
        <w:rPr>
          <w:spacing w:val="-2"/>
        </w:rPr>
        <w:t> </w:t>
      </w:r>
      <w:r>
        <w:rPr/>
        <w:t>is</w:t>
      </w:r>
      <w:r>
        <w:rPr>
          <w:spacing w:val="-2"/>
        </w:rPr>
        <w:t> </w:t>
      </w:r>
      <w:r>
        <w:rPr/>
        <w:t>common</w:t>
      </w:r>
      <w:r>
        <w:rPr>
          <w:spacing w:val="-2"/>
        </w:rPr>
        <w:t> </w:t>
      </w:r>
      <w:r>
        <w:rPr/>
        <w:t>in</w:t>
      </w:r>
      <w:r>
        <w:rPr>
          <w:spacing w:val="-2"/>
        </w:rPr>
        <w:t> </w:t>
      </w:r>
      <w:r>
        <w:rPr/>
        <w:t>many</w:t>
      </w:r>
      <w:r>
        <w:rPr>
          <w:spacing w:val="-2"/>
        </w:rPr>
        <w:t> </w:t>
      </w:r>
      <w:r>
        <w:rPr/>
        <w:t>langauges</w:t>
      </w:r>
      <w:r>
        <w:rPr>
          <w:spacing w:val="-2"/>
        </w:rPr>
        <w:t> </w:t>
      </w:r>
      <w:r>
        <w:rPr/>
        <w:t>in</w:t>
      </w:r>
      <w:r>
        <w:rPr>
          <w:spacing w:val="-2"/>
        </w:rPr>
        <w:t> </w:t>
      </w:r>
      <w:r>
        <w:rPr/>
        <w:t>the</w:t>
      </w:r>
      <w:r>
        <w:rPr>
          <w:spacing w:val="-2"/>
        </w:rPr>
        <w:t> </w:t>
      </w:r>
      <w:r>
        <w:rPr/>
        <w:t>Trans-Himalayan</w:t>
      </w:r>
      <w:r>
        <w:rPr>
          <w:spacing w:val="-2"/>
        </w:rPr>
        <w:t> </w:t>
      </w:r>
      <w:r>
        <w:rPr/>
        <w:t>family, Kurtöp</w:t>
      </w:r>
      <w:r>
        <w:rPr>
          <w:spacing w:val="-9"/>
        </w:rPr>
        <w:t> </w:t>
      </w:r>
      <w:r>
        <w:rPr/>
        <w:t>has</w:t>
      </w:r>
      <w:r>
        <w:rPr>
          <w:spacing w:val="-9"/>
        </w:rPr>
        <w:t> </w:t>
      </w:r>
      <w:r>
        <w:rPr/>
        <w:t>two</w:t>
      </w:r>
      <w:r>
        <w:rPr>
          <w:spacing w:val="-9"/>
        </w:rPr>
        <w:t> </w:t>
      </w:r>
      <w:r>
        <w:rPr/>
        <w:t>sets</w:t>
      </w:r>
      <w:r>
        <w:rPr>
          <w:spacing w:val="-9"/>
        </w:rPr>
        <w:t> </w:t>
      </w:r>
      <w:r>
        <w:rPr/>
        <w:t>of</w:t>
      </w:r>
      <w:r>
        <w:rPr>
          <w:spacing w:val="-9"/>
        </w:rPr>
        <w:t> </w:t>
      </w:r>
      <w:r>
        <w:rPr/>
        <w:t>copular</w:t>
      </w:r>
      <w:r>
        <w:rPr>
          <w:spacing w:val="-9"/>
        </w:rPr>
        <w:t> </w:t>
      </w:r>
      <w:r>
        <w:rPr/>
        <w:t>morphemes,</w:t>
      </w:r>
      <w:r>
        <w:rPr>
          <w:spacing w:val="-8"/>
        </w:rPr>
        <w:t> </w:t>
      </w:r>
      <w:r>
        <w:rPr/>
        <w:t>an</w:t>
      </w:r>
      <w:r>
        <w:rPr>
          <w:spacing w:val="-9"/>
        </w:rPr>
        <w:t> </w:t>
      </w:r>
      <w:r>
        <w:rPr/>
        <w:t>existential</w:t>
      </w:r>
      <w:r>
        <w:rPr>
          <w:spacing w:val="-9"/>
        </w:rPr>
        <w:t> </w:t>
      </w:r>
      <w:r>
        <w:rPr/>
        <w:t>and</w:t>
      </w:r>
      <w:r>
        <w:rPr>
          <w:spacing w:val="-9"/>
        </w:rPr>
        <w:t> </w:t>
      </w:r>
      <w:r>
        <w:rPr/>
        <w:t>an</w:t>
      </w:r>
      <w:r>
        <w:rPr>
          <w:spacing w:val="-9"/>
        </w:rPr>
        <w:t> </w:t>
      </w:r>
      <w:r>
        <w:rPr/>
        <w:t>equative</w:t>
      </w:r>
      <w:r>
        <w:rPr>
          <w:spacing w:val="-9"/>
        </w:rPr>
        <w:t> </w:t>
      </w:r>
      <w:r>
        <w:rPr/>
        <w:t>set.</w:t>
      </w:r>
      <w:r>
        <w:rPr>
          <w:spacing w:val="8"/>
        </w:rPr>
        <w:t> </w:t>
      </w:r>
      <w:r>
        <w:rPr/>
        <w:t>The</w:t>
      </w:r>
      <w:r>
        <w:rPr>
          <w:spacing w:val="-9"/>
        </w:rPr>
        <w:t> </w:t>
      </w:r>
      <w:r>
        <w:rPr/>
        <w:t>existential</w:t>
      </w:r>
      <w:r>
        <w:rPr>
          <w:spacing w:val="-9"/>
        </w:rPr>
        <w:t> </w:t>
      </w:r>
      <w:r>
        <w:rPr/>
        <w:t>set are</w:t>
      </w:r>
      <w:r>
        <w:rPr>
          <w:spacing w:val="-1"/>
        </w:rPr>
        <w:t> </w:t>
      </w:r>
      <w:r>
        <w:rPr/>
        <w:t>used</w:t>
      </w:r>
      <w:r>
        <w:rPr>
          <w:spacing w:val="-1"/>
        </w:rPr>
        <w:t> </w:t>
      </w:r>
      <w:r>
        <w:rPr/>
        <w:t>in</w:t>
      </w:r>
      <w:r>
        <w:rPr>
          <w:spacing w:val="-1"/>
        </w:rPr>
        <w:t> </w:t>
      </w:r>
      <w:r>
        <w:rPr/>
        <w:t>sentences</w:t>
      </w:r>
      <w:r>
        <w:rPr>
          <w:spacing w:val="-1"/>
        </w:rPr>
        <w:t> </w:t>
      </w:r>
      <w:r>
        <w:rPr/>
        <w:t>marking</w:t>
      </w:r>
      <w:r>
        <w:rPr>
          <w:spacing w:val="-1"/>
        </w:rPr>
        <w:t> </w:t>
      </w:r>
      <w:r>
        <w:rPr/>
        <w:t>the</w:t>
      </w:r>
      <w:r>
        <w:rPr>
          <w:spacing w:val="-1"/>
        </w:rPr>
        <w:t> </w:t>
      </w:r>
      <w:r>
        <w:rPr/>
        <w:t>existence</w:t>
      </w:r>
      <w:r>
        <w:rPr>
          <w:spacing w:val="-1"/>
        </w:rPr>
        <w:t> </w:t>
      </w:r>
      <w:r>
        <w:rPr/>
        <w:t>or</w:t>
      </w:r>
      <w:r>
        <w:rPr>
          <w:spacing w:val="-1"/>
        </w:rPr>
        <w:t> </w:t>
      </w:r>
      <w:r>
        <w:rPr/>
        <w:t>presence</w:t>
      </w:r>
      <w:r>
        <w:rPr>
          <w:spacing w:val="-1"/>
        </w:rPr>
        <w:t> </w:t>
      </w:r>
      <w:r>
        <w:rPr/>
        <w:t>of</w:t>
      </w:r>
      <w:r>
        <w:rPr>
          <w:spacing w:val="-1"/>
        </w:rPr>
        <w:t> </w:t>
      </w:r>
      <w:r>
        <w:rPr/>
        <w:t>some</w:t>
      </w:r>
      <w:r>
        <w:rPr>
          <w:spacing w:val="-1"/>
        </w:rPr>
        <w:t> </w:t>
      </w:r>
      <w:r>
        <w:rPr/>
        <w:t>referent, potentially</w:t>
      </w:r>
      <w:r>
        <w:rPr>
          <w:spacing w:val="-1"/>
        </w:rPr>
        <w:t> </w:t>
      </w:r>
      <w:r>
        <w:rPr/>
        <w:t>at</w:t>
      </w:r>
      <w:r>
        <w:rPr>
          <w:spacing w:val="-1"/>
        </w:rPr>
        <w:t> </w:t>
      </w:r>
      <w:r>
        <w:rPr/>
        <w:t>a</w:t>
      </w:r>
      <w:r>
        <w:rPr>
          <w:spacing w:val="-1"/>
        </w:rPr>
        <w:t> </w:t>
      </w:r>
      <w:r>
        <w:rPr/>
        <w:t>given location</w:t>
      </w:r>
      <w:r>
        <w:rPr>
          <w:spacing w:val="-6"/>
        </w:rPr>
        <w:t> </w:t>
      </w:r>
      <w:r>
        <w:rPr/>
        <w:t>or</w:t>
      </w:r>
      <w:r>
        <w:rPr>
          <w:spacing w:val="-6"/>
        </w:rPr>
        <w:t> </w:t>
      </w:r>
      <w:r>
        <w:rPr/>
        <w:t>in</w:t>
      </w:r>
      <w:r>
        <w:rPr>
          <w:spacing w:val="-5"/>
        </w:rPr>
        <w:t> </w:t>
      </w:r>
      <w:r>
        <w:rPr/>
        <w:t>an</w:t>
      </w:r>
      <w:r>
        <w:rPr>
          <w:spacing w:val="-6"/>
        </w:rPr>
        <w:t> </w:t>
      </w:r>
      <w:r>
        <w:rPr/>
        <w:t>individual’s</w:t>
      </w:r>
      <w:r>
        <w:rPr>
          <w:spacing w:val="-5"/>
        </w:rPr>
        <w:t> </w:t>
      </w:r>
      <w:r>
        <w:rPr/>
        <w:t>possession,</w:t>
      </w:r>
      <w:r>
        <w:rPr>
          <w:spacing w:val="-5"/>
        </w:rPr>
        <w:t> </w:t>
      </w:r>
      <w:r>
        <w:rPr/>
        <w:t>while</w:t>
      </w:r>
      <w:r>
        <w:rPr>
          <w:spacing w:val="-6"/>
        </w:rPr>
        <w:t> </w:t>
      </w:r>
      <w:r>
        <w:rPr/>
        <w:t>the</w:t>
      </w:r>
      <w:r>
        <w:rPr>
          <w:spacing w:val="-5"/>
        </w:rPr>
        <w:t> </w:t>
      </w:r>
      <w:r>
        <w:rPr/>
        <w:t>equative</w:t>
      </w:r>
      <w:r>
        <w:rPr>
          <w:spacing w:val="-6"/>
        </w:rPr>
        <w:t> </w:t>
      </w:r>
      <w:r>
        <w:rPr/>
        <w:t>set</w:t>
      </w:r>
      <w:r>
        <w:rPr>
          <w:spacing w:val="-5"/>
        </w:rPr>
        <w:t> </w:t>
      </w:r>
      <w:r>
        <w:rPr/>
        <w:t>are</w:t>
      </w:r>
      <w:r>
        <w:rPr>
          <w:spacing w:val="-6"/>
        </w:rPr>
        <w:t> </w:t>
      </w:r>
      <w:r>
        <w:rPr/>
        <w:t>used</w:t>
      </w:r>
      <w:r>
        <w:rPr>
          <w:spacing w:val="-6"/>
        </w:rPr>
        <w:t> </w:t>
      </w:r>
      <w:r>
        <w:rPr/>
        <w:t>to</w:t>
      </w:r>
      <w:r>
        <w:rPr>
          <w:spacing w:val="-5"/>
        </w:rPr>
        <w:t> </w:t>
      </w:r>
      <w:r>
        <w:rPr/>
        <w:t>equate</w:t>
      </w:r>
      <w:r>
        <w:rPr>
          <w:spacing w:val="-6"/>
        </w:rPr>
        <w:t> </w:t>
      </w:r>
      <w:r>
        <w:rPr/>
        <w:t>two</w:t>
      </w:r>
      <w:r>
        <w:rPr>
          <w:spacing w:val="-6"/>
        </w:rPr>
        <w:t> </w:t>
      </w:r>
      <w:r>
        <w:rPr/>
        <w:t>referents, being nouns or adjectives.</w:t>
      </w:r>
    </w:p>
    <w:p>
      <w:pPr>
        <w:pStyle w:val="BodyText"/>
        <w:spacing w:line="376" w:lineRule="auto" w:before="74"/>
        <w:ind w:left="2039" w:right="2037" w:firstLine="298"/>
        <w:jc w:val="both"/>
      </w:pPr>
      <w:r>
        <w:rPr/>
        <w:t>In Kurtöp, a small set of base copulas are complemented by a much larger set of complex or composed</w:t>
      </w:r>
      <w:r>
        <w:rPr>
          <w:spacing w:val="-1"/>
        </w:rPr>
        <w:t> </w:t>
      </w:r>
      <w:r>
        <w:rPr/>
        <w:t>forms, which</w:t>
      </w:r>
      <w:r>
        <w:rPr>
          <w:spacing w:val="-1"/>
        </w:rPr>
        <w:t> </w:t>
      </w:r>
      <w:r>
        <w:rPr/>
        <w:t>can</w:t>
      </w:r>
      <w:r>
        <w:rPr>
          <w:spacing w:val="-1"/>
        </w:rPr>
        <w:t> </w:t>
      </w:r>
      <w:r>
        <w:rPr/>
        <w:t>be</w:t>
      </w:r>
      <w:r>
        <w:rPr>
          <w:spacing w:val="-1"/>
        </w:rPr>
        <w:t> </w:t>
      </w:r>
      <w:r>
        <w:rPr/>
        <w:t>reconstructed</w:t>
      </w:r>
      <w:r>
        <w:rPr>
          <w:spacing w:val="-1"/>
        </w:rPr>
        <w:t> </w:t>
      </w:r>
      <w:r>
        <w:rPr/>
        <w:t>with</w:t>
      </w:r>
      <w:r>
        <w:rPr>
          <w:spacing w:val="-1"/>
        </w:rPr>
        <w:t> </w:t>
      </w:r>
      <w:r>
        <w:rPr/>
        <w:t>varying</w:t>
      </w:r>
      <w:r>
        <w:rPr>
          <w:spacing w:val="-1"/>
        </w:rPr>
        <w:t> </w:t>
      </w:r>
      <w:r>
        <w:rPr/>
        <w:t>success</w:t>
      </w:r>
      <w:r>
        <w:rPr>
          <w:spacing w:val="-1"/>
        </w:rPr>
        <w:t> </w:t>
      </w:r>
      <w:r>
        <w:rPr/>
        <w:t>to</w:t>
      </w:r>
      <w:r>
        <w:rPr>
          <w:spacing w:val="-1"/>
        </w:rPr>
        <w:t> </w:t>
      </w:r>
      <w:r>
        <w:rPr/>
        <w:t>the</w:t>
      </w:r>
      <w:r>
        <w:rPr>
          <w:spacing w:val="-1"/>
        </w:rPr>
        <w:t> </w:t>
      </w:r>
      <w:r>
        <w:rPr/>
        <w:t>grammaticalisation</w:t>
      </w:r>
      <w:r>
        <w:rPr>
          <w:spacing w:val="-1"/>
        </w:rPr>
        <w:t> </w:t>
      </w:r>
      <w:r>
        <w:rPr/>
        <w:t>of a</w:t>
      </w:r>
      <w:r>
        <w:rPr>
          <w:spacing w:val="-11"/>
        </w:rPr>
        <w:t> </w:t>
      </w:r>
      <w:r>
        <w:rPr/>
        <w:t>base</w:t>
      </w:r>
      <w:r>
        <w:rPr>
          <w:spacing w:val="-11"/>
        </w:rPr>
        <w:t> </w:t>
      </w:r>
      <w:r>
        <w:rPr/>
        <w:t>copula</w:t>
      </w:r>
      <w:r>
        <w:rPr>
          <w:spacing w:val="-11"/>
        </w:rPr>
        <w:t> </w:t>
      </w:r>
      <w:r>
        <w:rPr/>
        <w:t>and</w:t>
      </w:r>
      <w:r>
        <w:rPr>
          <w:spacing w:val="-11"/>
        </w:rPr>
        <w:t> </w:t>
      </w:r>
      <w:r>
        <w:rPr/>
        <w:t>some</w:t>
      </w:r>
      <w:r>
        <w:rPr>
          <w:spacing w:val="-11"/>
        </w:rPr>
        <w:t> </w:t>
      </w:r>
      <w:r>
        <w:rPr/>
        <w:t>other</w:t>
      </w:r>
      <w:r>
        <w:rPr>
          <w:spacing w:val="-11"/>
        </w:rPr>
        <w:t> </w:t>
      </w:r>
      <w:r>
        <w:rPr/>
        <w:t>morphology.</w:t>
      </w:r>
      <w:r>
        <w:rPr>
          <w:spacing w:val="7"/>
        </w:rPr>
        <w:t> </w:t>
      </w:r>
      <w:r>
        <w:rPr/>
        <w:t>These</w:t>
      </w:r>
      <w:r>
        <w:rPr>
          <w:spacing w:val="-11"/>
        </w:rPr>
        <w:t> </w:t>
      </w:r>
      <w:r>
        <w:rPr/>
        <w:t>base</w:t>
      </w:r>
      <w:r>
        <w:rPr>
          <w:spacing w:val="-11"/>
        </w:rPr>
        <w:t> </w:t>
      </w:r>
      <w:r>
        <w:rPr/>
        <w:t>copulas</w:t>
      </w:r>
      <w:r>
        <w:rPr>
          <w:spacing w:val="-11"/>
        </w:rPr>
        <w:t> </w:t>
      </w:r>
      <w:r>
        <w:rPr/>
        <w:t>are</w:t>
      </w:r>
      <w:r>
        <w:rPr>
          <w:spacing w:val="-11"/>
        </w:rPr>
        <w:t> </w:t>
      </w:r>
      <w:r>
        <w:rPr>
          <w:i/>
        </w:rPr>
        <w:t>wen</w:t>
      </w:r>
      <w:r>
        <w:rPr>
          <w:i/>
          <w:spacing w:val="-11"/>
        </w:rPr>
        <w:t> </w:t>
      </w:r>
      <w:r>
        <w:rPr/>
        <w:t>and</w:t>
      </w:r>
      <w:r>
        <w:rPr>
          <w:spacing w:val="-11"/>
        </w:rPr>
        <w:t> </w:t>
      </w:r>
      <w:r>
        <w:rPr>
          <w:i/>
        </w:rPr>
        <w:t>min</w:t>
      </w:r>
      <w:r>
        <w:rPr>
          <w:i/>
          <w:spacing w:val="-11"/>
        </w:rPr>
        <w:t> </w:t>
      </w:r>
      <w:r>
        <w:rPr/>
        <w:t>as</w:t>
      </w:r>
      <w:r>
        <w:rPr>
          <w:spacing w:val="-11"/>
        </w:rPr>
        <w:t> </w:t>
      </w:r>
      <w:r>
        <w:rPr/>
        <w:t>the</w:t>
      </w:r>
      <w:r>
        <w:rPr>
          <w:spacing w:val="-11"/>
        </w:rPr>
        <w:t> </w:t>
      </w:r>
      <w:r>
        <w:rPr/>
        <w:t>equational positive</w:t>
      </w:r>
      <w:r>
        <w:rPr>
          <w:spacing w:val="-13"/>
        </w:rPr>
        <w:t> </w:t>
      </w:r>
      <w:r>
        <w:rPr/>
        <w:t>and</w:t>
      </w:r>
      <w:r>
        <w:rPr>
          <w:spacing w:val="-12"/>
        </w:rPr>
        <w:t> </w:t>
      </w:r>
      <w:r>
        <w:rPr/>
        <w:t>negative</w:t>
      </w:r>
      <w:r>
        <w:rPr>
          <w:spacing w:val="-13"/>
        </w:rPr>
        <w:t> </w:t>
      </w:r>
      <w:r>
        <w:rPr/>
        <w:t>forms</w:t>
      </w:r>
      <w:r>
        <w:rPr>
          <w:spacing w:val="-12"/>
        </w:rPr>
        <w:t> </w:t>
      </w:r>
      <w:r>
        <w:rPr/>
        <w:t>and</w:t>
      </w:r>
      <w:r>
        <w:rPr>
          <w:spacing w:val="-13"/>
        </w:rPr>
        <w:t> </w:t>
      </w:r>
      <w:r>
        <w:rPr>
          <w:i/>
        </w:rPr>
        <w:t>nak</w:t>
      </w:r>
      <w:r>
        <w:rPr>
          <w:i/>
          <w:spacing w:val="-12"/>
        </w:rPr>
        <w:t> </w:t>
      </w:r>
      <w:r>
        <w:rPr/>
        <w:t>and</w:t>
      </w:r>
      <w:r>
        <w:rPr>
          <w:spacing w:val="-13"/>
        </w:rPr>
        <w:t> </w:t>
      </w:r>
      <w:r>
        <w:rPr>
          <w:i/>
        </w:rPr>
        <w:t>mut</w:t>
      </w:r>
      <w:r>
        <w:rPr>
          <w:i/>
          <w:spacing w:val="-12"/>
        </w:rPr>
        <w:t> </w:t>
      </w:r>
      <w:r>
        <w:rPr/>
        <w:t>as</w:t>
      </w:r>
      <w:r>
        <w:rPr>
          <w:spacing w:val="-13"/>
        </w:rPr>
        <w:t> </w:t>
      </w:r>
      <w:r>
        <w:rPr/>
        <w:t>the</w:t>
      </w:r>
      <w:r>
        <w:rPr>
          <w:spacing w:val="-12"/>
        </w:rPr>
        <w:t> </w:t>
      </w:r>
      <w:r>
        <w:rPr/>
        <w:t>existential</w:t>
      </w:r>
      <w:r>
        <w:rPr>
          <w:spacing w:val="-13"/>
        </w:rPr>
        <w:t> </w:t>
      </w:r>
      <w:r>
        <w:rPr/>
        <w:t>equivalents</w:t>
      </w:r>
      <w:r>
        <w:rPr>
          <w:spacing w:val="-12"/>
        </w:rPr>
        <w:t> </w:t>
      </w:r>
      <w:r>
        <w:rPr/>
        <w:t>(</w:t>
      </w:r>
      <w:hyperlink w:history="true" w:anchor="_bookmark331">
        <w:r>
          <w:rPr/>
          <w:t>Hyslop</w:t>
        </w:r>
        <w:r>
          <w:rPr>
            <w:spacing w:val="-13"/>
          </w:rPr>
          <w:t> </w:t>
        </w:r>
        <w:r>
          <w:rPr/>
          <w:t>2014b</w:t>
        </w:r>
      </w:hyperlink>
      <w:r>
        <w:rPr/>
        <w:t>:</w:t>
      </w:r>
      <w:r>
        <w:rPr>
          <w:spacing w:val="-12"/>
        </w:rPr>
        <w:t> </w:t>
      </w:r>
      <w:r>
        <w:rPr/>
        <w:t>p.</w:t>
      </w:r>
      <w:r>
        <w:rPr>
          <w:spacing w:val="-13"/>
        </w:rPr>
        <w:t> </w:t>
      </w:r>
      <w:r>
        <w:rPr/>
        <w:t>120). Notably</w:t>
      </w:r>
      <w:r>
        <w:rPr>
          <w:spacing w:val="-11"/>
        </w:rPr>
        <w:t> </w:t>
      </w:r>
      <w:r>
        <w:rPr/>
        <w:t>the</w:t>
      </w:r>
      <w:r>
        <w:rPr>
          <w:spacing w:val="-11"/>
        </w:rPr>
        <w:t> </w:t>
      </w:r>
      <w:r>
        <w:rPr/>
        <w:t>forms</w:t>
      </w:r>
      <w:r>
        <w:rPr>
          <w:spacing w:val="-11"/>
        </w:rPr>
        <w:t> </w:t>
      </w:r>
      <w:r>
        <w:rPr>
          <w:i/>
        </w:rPr>
        <w:t>nak</w:t>
      </w:r>
      <w:r>
        <w:rPr>
          <w:i/>
          <w:spacing w:val="-4"/>
        </w:rPr>
        <w:t> </w:t>
      </w:r>
      <w:r>
        <w:rPr/>
        <w:t>and</w:t>
      </w:r>
      <w:r>
        <w:rPr>
          <w:spacing w:val="-11"/>
        </w:rPr>
        <w:t> </w:t>
      </w:r>
      <w:r>
        <w:rPr>
          <w:i/>
        </w:rPr>
        <w:t>mut</w:t>
      </w:r>
      <w:r>
        <w:rPr/>
        <w:t>,</w:t>
      </w:r>
      <w:r>
        <w:rPr>
          <w:spacing w:val="-10"/>
        </w:rPr>
        <w:t> </w:t>
      </w:r>
      <w:r>
        <w:rPr/>
        <w:t>while</w:t>
      </w:r>
      <w:r>
        <w:rPr>
          <w:spacing w:val="-11"/>
        </w:rPr>
        <w:t> </w:t>
      </w:r>
      <w:r>
        <w:rPr/>
        <w:t>reconstructable,</w:t>
      </w:r>
      <w:r>
        <w:rPr>
          <w:spacing w:val="-10"/>
        </w:rPr>
        <w:t> </w:t>
      </w:r>
      <w:r>
        <w:rPr/>
        <w:t>are</w:t>
      </w:r>
      <w:r>
        <w:rPr>
          <w:spacing w:val="-11"/>
        </w:rPr>
        <w:t> </w:t>
      </w:r>
      <w:r>
        <w:rPr/>
        <w:t>not</w:t>
      </w:r>
      <w:r>
        <w:rPr>
          <w:spacing w:val="-11"/>
        </w:rPr>
        <w:t> </w:t>
      </w:r>
      <w:r>
        <w:rPr/>
        <w:t>attested</w:t>
      </w:r>
      <w:r>
        <w:rPr>
          <w:spacing w:val="-11"/>
        </w:rPr>
        <w:t> </w:t>
      </w:r>
      <w:r>
        <w:rPr/>
        <w:t>in</w:t>
      </w:r>
      <w:r>
        <w:rPr>
          <w:spacing w:val="-11"/>
        </w:rPr>
        <w:t> </w:t>
      </w:r>
      <w:r>
        <w:rPr/>
        <w:t>their</w:t>
      </w:r>
      <w:r>
        <w:rPr>
          <w:spacing w:val="-11"/>
        </w:rPr>
        <w:t> </w:t>
      </w:r>
      <w:r>
        <w:rPr/>
        <w:t>base</w:t>
      </w:r>
      <w:r>
        <w:rPr>
          <w:spacing w:val="-11"/>
        </w:rPr>
        <w:t> </w:t>
      </w:r>
      <w:r>
        <w:rPr/>
        <w:t>forms.</w:t>
      </w:r>
      <w:r>
        <w:rPr>
          <w:spacing w:val="9"/>
        </w:rPr>
        <w:t> </w:t>
      </w:r>
      <w:r>
        <w:rPr/>
        <w:t>Many of</w:t>
      </w:r>
      <w:r>
        <w:rPr>
          <w:spacing w:val="-11"/>
        </w:rPr>
        <w:t> </w:t>
      </w:r>
      <w:r>
        <w:rPr/>
        <w:t>the</w:t>
      </w:r>
      <w:r>
        <w:rPr>
          <w:spacing w:val="-11"/>
        </w:rPr>
        <w:t> </w:t>
      </w:r>
      <w:r>
        <w:rPr/>
        <w:t>contrasts</w:t>
      </w:r>
      <w:r>
        <w:rPr>
          <w:spacing w:val="-11"/>
        </w:rPr>
        <w:t> </w:t>
      </w:r>
      <w:r>
        <w:rPr/>
        <w:t>in</w:t>
      </w:r>
      <w:r>
        <w:rPr>
          <w:spacing w:val="-11"/>
        </w:rPr>
        <w:t> </w:t>
      </w:r>
      <w:r>
        <w:rPr/>
        <w:t>the</w:t>
      </w:r>
      <w:r>
        <w:rPr>
          <w:spacing w:val="-11"/>
        </w:rPr>
        <w:t> </w:t>
      </w:r>
      <w:r>
        <w:rPr/>
        <w:t>larger</w:t>
      </w:r>
      <w:r>
        <w:rPr>
          <w:spacing w:val="-11"/>
        </w:rPr>
        <w:t> </w:t>
      </w:r>
      <w:r>
        <w:rPr/>
        <w:t>set</w:t>
      </w:r>
      <w:r>
        <w:rPr>
          <w:spacing w:val="-11"/>
        </w:rPr>
        <w:t> </w:t>
      </w:r>
      <w:r>
        <w:rPr/>
        <w:t>of</w:t>
      </w:r>
      <w:r>
        <w:rPr>
          <w:spacing w:val="-11"/>
        </w:rPr>
        <w:t> </w:t>
      </w:r>
      <w:r>
        <w:rPr/>
        <w:t>complex</w:t>
      </w:r>
      <w:r>
        <w:rPr>
          <w:spacing w:val="-11"/>
        </w:rPr>
        <w:t> </w:t>
      </w:r>
      <w:r>
        <w:rPr/>
        <w:t>copulas</w:t>
      </w:r>
      <w:r>
        <w:rPr>
          <w:spacing w:val="-11"/>
        </w:rPr>
        <w:t> </w:t>
      </w:r>
      <w:r>
        <w:rPr/>
        <w:t>reflect</w:t>
      </w:r>
      <w:r>
        <w:rPr>
          <w:spacing w:val="-11"/>
        </w:rPr>
        <w:t> </w:t>
      </w:r>
      <w:r>
        <w:rPr/>
        <w:t>the</w:t>
      </w:r>
      <w:r>
        <w:rPr>
          <w:spacing w:val="-11"/>
        </w:rPr>
        <w:t> </w:t>
      </w:r>
      <w:r>
        <w:rPr/>
        <w:t>contrasts</w:t>
      </w:r>
      <w:r>
        <w:rPr>
          <w:spacing w:val="-11"/>
        </w:rPr>
        <w:t> </w:t>
      </w:r>
      <w:r>
        <w:rPr/>
        <w:t>already</w:t>
      </w:r>
      <w:r>
        <w:rPr>
          <w:spacing w:val="-11"/>
        </w:rPr>
        <w:t> </w:t>
      </w:r>
      <w:r>
        <w:rPr/>
        <w:t>discussed</w:t>
      </w:r>
      <w:r>
        <w:rPr>
          <w:spacing w:val="-11"/>
        </w:rPr>
        <w:t> </w:t>
      </w:r>
      <w:r>
        <w:rPr/>
        <w:t>for</w:t>
      </w:r>
      <w:r>
        <w:rPr>
          <w:spacing w:val="-11"/>
        </w:rPr>
        <w:t> </w:t>
      </w:r>
      <w:r>
        <w:rPr/>
        <w:t>the perfective-marking paradigm, including some which appear to be morphologically related.</w:t>
      </w:r>
      <w:r>
        <w:rPr>
          <w:spacing w:val="28"/>
        </w:rPr>
        <w:t> </w:t>
      </w:r>
      <w:r>
        <w:rPr/>
        <w:t>The form </w:t>
      </w:r>
      <w:r>
        <w:rPr>
          <w:i/>
        </w:rPr>
        <w:t>nawala </w:t>
      </w:r>
      <w:r>
        <w:rPr/>
        <w:t>is used with knowledge that is certain on the part of the speaker but is not new or unexpected,</w:t>
      </w:r>
      <w:r>
        <w:rPr>
          <w:spacing w:val="-5"/>
        </w:rPr>
        <w:t> </w:t>
      </w:r>
      <w:r>
        <w:rPr/>
        <w:t>largely</w:t>
      </w:r>
      <w:r>
        <w:rPr>
          <w:spacing w:val="-5"/>
        </w:rPr>
        <w:t> </w:t>
      </w:r>
      <w:r>
        <w:rPr/>
        <w:t>equivalent</w:t>
      </w:r>
      <w:r>
        <w:rPr>
          <w:spacing w:val="-5"/>
        </w:rPr>
        <w:t> </w:t>
      </w:r>
      <w:r>
        <w:rPr/>
        <w:t>to</w:t>
      </w:r>
      <w:r>
        <w:rPr>
          <w:spacing w:val="-5"/>
        </w:rPr>
        <w:t> </w:t>
      </w:r>
      <w:r>
        <w:rPr/>
        <w:t>the</w:t>
      </w:r>
      <w:r>
        <w:rPr>
          <w:spacing w:val="-5"/>
        </w:rPr>
        <w:t> </w:t>
      </w:r>
      <w:r>
        <w:rPr/>
        <w:t>perfective</w:t>
      </w:r>
      <w:r>
        <w:rPr>
          <w:spacing w:val="-5"/>
        </w:rPr>
        <w:t> </w:t>
      </w:r>
      <w:r>
        <w:rPr>
          <w:i/>
        </w:rPr>
        <w:t>-pala</w:t>
      </w:r>
      <w:r>
        <w:rPr>
          <w:i/>
          <w:spacing w:val="-4"/>
        </w:rPr>
        <w:t> </w:t>
      </w:r>
      <w:r>
        <w:rPr/>
        <w:t>and</w:t>
      </w:r>
      <w:r>
        <w:rPr>
          <w:spacing w:val="-5"/>
        </w:rPr>
        <w:t> </w:t>
      </w:r>
      <w:r>
        <w:rPr/>
        <w:t>seeming</w:t>
      </w:r>
      <w:r>
        <w:rPr>
          <w:spacing w:val="-5"/>
        </w:rPr>
        <w:t> </w:t>
      </w:r>
      <w:r>
        <w:rPr/>
        <w:t>to</w:t>
      </w:r>
      <w:r>
        <w:rPr>
          <w:spacing w:val="-5"/>
        </w:rPr>
        <w:t> </w:t>
      </w:r>
      <w:r>
        <w:rPr/>
        <w:t>be</w:t>
      </w:r>
      <w:r>
        <w:rPr>
          <w:spacing w:val="-5"/>
        </w:rPr>
        <w:t> </w:t>
      </w:r>
      <w:r>
        <w:rPr/>
        <w:t>a</w:t>
      </w:r>
      <w:r>
        <w:rPr>
          <w:spacing w:val="-5"/>
        </w:rPr>
        <w:t> </w:t>
      </w:r>
      <w:r>
        <w:rPr/>
        <w:t>grammaticalisation</w:t>
      </w:r>
      <w:r>
        <w:rPr>
          <w:spacing w:val="-5"/>
        </w:rPr>
        <w:t> </w:t>
      </w:r>
      <w:r>
        <w:rPr/>
        <w:t>of the base copula </w:t>
      </w:r>
      <w:r>
        <w:rPr>
          <w:i/>
        </w:rPr>
        <w:t>nak </w:t>
      </w:r>
      <w:r>
        <w:rPr/>
        <w:t>and </w:t>
      </w:r>
      <w:r>
        <w:rPr>
          <w:i/>
        </w:rPr>
        <w:t>-pala</w:t>
      </w:r>
      <w:r>
        <w:rPr/>
        <w:t>.</w:t>
      </w:r>
      <w:r>
        <w:rPr>
          <w:spacing w:val="40"/>
        </w:rPr>
        <w:t> </w:t>
      </w:r>
      <w:r>
        <w:rPr/>
        <w:t>Similarly, there is a form </w:t>
      </w:r>
      <w:r>
        <w:rPr>
          <w:i/>
        </w:rPr>
        <w:t>nawara</w:t>
      </w:r>
      <w:r>
        <w:rPr/>
        <w:t>, likely composed of </w:t>
      </w:r>
      <w:r>
        <w:rPr>
          <w:i/>
        </w:rPr>
        <w:t>nak </w:t>
      </w:r>
      <w:r>
        <w:rPr/>
        <w:t>and</w:t>
      </w:r>
      <w:r>
        <w:rPr>
          <w:spacing w:val="40"/>
        </w:rPr>
        <w:t> </w:t>
      </w:r>
      <w:r>
        <w:rPr/>
        <w:t>the perfective suffix </w:t>
      </w:r>
      <w:r>
        <w:rPr>
          <w:i/>
        </w:rPr>
        <w:t>-para</w:t>
      </w:r>
      <w:r>
        <w:rPr/>
        <w:t>, carrying the same low epistemic confidence meaning as the perfec- tive suffix.</w:t>
      </w:r>
      <w:r>
        <w:rPr>
          <w:spacing w:val="40"/>
        </w:rPr>
        <w:t> </w:t>
      </w:r>
      <w:r>
        <w:rPr/>
        <w:t>Not all forms have this clear etymology.</w:t>
      </w:r>
      <w:r>
        <w:rPr>
          <w:spacing w:val="40"/>
        </w:rPr>
        <w:t> </w:t>
      </w:r>
      <w:r>
        <w:rPr/>
        <w:t>The mirative copula </w:t>
      </w:r>
      <w:r>
        <w:rPr>
          <w:i/>
        </w:rPr>
        <w:t>nâ </w:t>
      </w:r>
      <w:r>
        <w:rPr/>
        <w:t>appears to be the descendent</w:t>
      </w:r>
      <w:r>
        <w:rPr>
          <w:spacing w:val="-6"/>
        </w:rPr>
        <w:t> </w:t>
      </w:r>
      <w:r>
        <w:rPr/>
        <w:t>of</w:t>
      </w:r>
      <w:r>
        <w:rPr>
          <w:spacing w:val="-6"/>
        </w:rPr>
        <w:t> </w:t>
      </w:r>
      <w:r>
        <w:rPr/>
        <w:t>the</w:t>
      </w:r>
      <w:r>
        <w:rPr>
          <w:spacing w:val="-6"/>
        </w:rPr>
        <w:t> </w:t>
      </w:r>
      <w:r>
        <w:rPr/>
        <w:t>original</w:t>
      </w:r>
      <w:r>
        <w:rPr>
          <w:spacing w:val="-6"/>
        </w:rPr>
        <w:t> </w:t>
      </w:r>
      <w:r>
        <w:rPr/>
        <w:t>base</w:t>
      </w:r>
      <w:r>
        <w:rPr>
          <w:spacing w:val="-6"/>
        </w:rPr>
        <w:t> </w:t>
      </w:r>
      <w:r>
        <w:rPr/>
        <w:t>copula,</w:t>
      </w:r>
      <w:r>
        <w:rPr>
          <w:spacing w:val="-6"/>
        </w:rPr>
        <w:t> </w:t>
      </w:r>
      <w:r>
        <w:rPr/>
        <w:t>and</w:t>
      </w:r>
      <w:r>
        <w:rPr>
          <w:spacing w:val="-6"/>
        </w:rPr>
        <w:t> </w:t>
      </w:r>
      <w:r>
        <w:rPr/>
        <w:t>is</w:t>
      </w:r>
      <w:r>
        <w:rPr>
          <w:spacing w:val="-6"/>
        </w:rPr>
        <w:t> </w:t>
      </w:r>
      <w:r>
        <w:rPr/>
        <w:t>in</w:t>
      </w:r>
      <w:r>
        <w:rPr>
          <w:spacing w:val="-6"/>
        </w:rPr>
        <w:t> </w:t>
      </w:r>
      <w:r>
        <w:rPr/>
        <w:t>fact</w:t>
      </w:r>
      <w:r>
        <w:rPr>
          <w:spacing w:val="-6"/>
        </w:rPr>
        <w:t> </w:t>
      </w:r>
      <w:r>
        <w:rPr/>
        <w:t>the</w:t>
      </w:r>
      <w:r>
        <w:rPr>
          <w:spacing w:val="-6"/>
        </w:rPr>
        <w:t> </w:t>
      </w:r>
      <w:r>
        <w:rPr/>
        <w:t>least</w:t>
      </w:r>
      <w:r>
        <w:rPr>
          <w:spacing w:val="-6"/>
        </w:rPr>
        <w:t> </w:t>
      </w:r>
      <w:r>
        <w:rPr/>
        <w:t>marked</w:t>
      </w:r>
      <w:r>
        <w:rPr>
          <w:spacing w:val="-6"/>
        </w:rPr>
        <w:t> </w:t>
      </w:r>
      <w:r>
        <w:rPr/>
        <w:t>of</w:t>
      </w:r>
      <w:r>
        <w:rPr>
          <w:spacing w:val="-6"/>
        </w:rPr>
        <w:t> </w:t>
      </w:r>
      <w:r>
        <w:rPr/>
        <w:t>the</w:t>
      </w:r>
      <w:r>
        <w:rPr>
          <w:spacing w:val="-6"/>
        </w:rPr>
        <w:t> </w:t>
      </w:r>
      <w:r>
        <w:rPr/>
        <w:t>copulas. Finally,</w:t>
      </w:r>
      <w:r>
        <w:rPr>
          <w:spacing w:val="-6"/>
        </w:rPr>
        <w:t> </w:t>
      </w:r>
      <w:r>
        <w:rPr/>
        <w:t>not all</w:t>
      </w:r>
      <w:r>
        <w:rPr>
          <w:spacing w:val="-5"/>
        </w:rPr>
        <w:t> </w:t>
      </w:r>
      <w:r>
        <w:rPr/>
        <w:t>of</w:t>
      </w:r>
      <w:r>
        <w:rPr>
          <w:spacing w:val="-5"/>
        </w:rPr>
        <w:t> </w:t>
      </w:r>
      <w:r>
        <w:rPr/>
        <w:t>the</w:t>
      </w:r>
      <w:r>
        <w:rPr>
          <w:spacing w:val="-5"/>
        </w:rPr>
        <w:t> </w:t>
      </w:r>
      <w:r>
        <w:rPr/>
        <w:t>existential</w:t>
      </w:r>
      <w:r>
        <w:rPr>
          <w:spacing w:val="-5"/>
        </w:rPr>
        <w:t> </w:t>
      </w:r>
      <w:r>
        <w:rPr/>
        <w:t>copulas</w:t>
      </w:r>
      <w:r>
        <w:rPr>
          <w:spacing w:val="-5"/>
        </w:rPr>
        <w:t> </w:t>
      </w:r>
      <w:r>
        <w:rPr/>
        <w:t>are</w:t>
      </w:r>
      <w:r>
        <w:rPr>
          <w:spacing w:val="-5"/>
        </w:rPr>
        <w:t> </w:t>
      </w:r>
      <w:r>
        <w:rPr/>
        <w:t>so</w:t>
      </w:r>
      <w:r>
        <w:rPr>
          <w:spacing w:val="-5"/>
        </w:rPr>
        <w:t> </w:t>
      </w:r>
      <w:r>
        <w:rPr/>
        <w:t>clearly</w:t>
      </w:r>
      <w:r>
        <w:rPr>
          <w:spacing w:val="-5"/>
        </w:rPr>
        <w:t> </w:t>
      </w:r>
      <w:r>
        <w:rPr/>
        <w:t>equivalent</w:t>
      </w:r>
      <w:r>
        <w:rPr>
          <w:spacing w:val="-5"/>
        </w:rPr>
        <w:t> </w:t>
      </w:r>
      <w:r>
        <w:rPr/>
        <w:t>to</w:t>
      </w:r>
      <w:r>
        <w:rPr>
          <w:spacing w:val="-5"/>
        </w:rPr>
        <w:t> </w:t>
      </w:r>
      <w:r>
        <w:rPr/>
        <w:t>bases</w:t>
      </w:r>
      <w:r>
        <w:rPr>
          <w:spacing w:val="-5"/>
        </w:rPr>
        <w:t> </w:t>
      </w:r>
      <w:r>
        <w:rPr/>
        <w:t>in</w:t>
      </w:r>
      <w:r>
        <w:rPr>
          <w:spacing w:val="-5"/>
        </w:rPr>
        <w:t> </w:t>
      </w:r>
      <w:r>
        <w:rPr/>
        <w:t>the</w:t>
      </w:r>
      <w:r>
        <w:rPr>
          <w:spacing w:val="-5"/>
        </w:rPr>
        <w:t> </w:t>
      </w:r>
      <w:r>
        <w:rPr/>
        <w:t>imperfective</w:t>
      </w:r>
      <w:r>
        <w:rPr>
          <w:spacing w:val="-5"/>
        </w:rPr>
        <w:t> </w:t>
      </w:r>
      <w:r>
        <w:rPr/>
        <w:t>paradigm. The form</w:t>
      </w:r>
      <w:r>
        <w:rPr>
          <w:spacing w:val="-1"/>
        </w:rPr>
        <w:t> </w:t>
      </w:r>
      <w:r>
        <w:rPr>
          <w:i/>
        </w:rPr>
        <w:t>naki </w:t>
      </w:r>
      <w:r>
        <w:rPr/>
        <w:t>carries</w:t>
      </w:r>
      <w:r>
        <w:rPr>
          <w:spacing w:val="-1"/>
        </w:rPr>
        <w:t> </w:t>
      </w:r>
      <w:r>
        <w:rPr/>
        <w:t>a</w:t>
      </w:r>
      <w:r>
        <w:rPr>
          <w:spacing w:val="-1"/>
        </w:rPr>
        <w:t> </w:t>
      </w:r>
      <w:r>
        <w:rPr/>
        <w:t>similar</w:t>
      </w:r>
      <w:r>
        <w:rPr>
          <w:spacing w:val="-1"/>
        </w:rPr>
        <w:t> </w:t>
      </w:r>
      <w:r>
        <w:rPr/>
        <w:t>meaning</w:t>
      </w:r>
      <w:r>
        <w:rPr>
          <w:spacing w:val="-1"/>
        </w:rPr>
        <w:t> </w:t>
      </w:r>
      <w:r>
        <w:rPr/>
        <w:t>of</w:t>
      </w:r>
      <w:r>
        <w:rPr>
          <w:spacing w:val="-1"/>
        </w:rPr>
        <w:t> </w:t>
      </w:r>
      <w:r>
        <w:rPr/>
        <w:t>uncertainty</w:t>
      </w:r>
      <w:r>
        <w:rPr>
          <w:spacing w:val="-1"/>
        </w:rPr>
        <w:t> </w:t>
      </w:r>
      <w:r>
        <w:rPr/>
        <w:t>to</w:t>
      </w:r>
      <w:r>
        <w:rPr>
          <w:spacing w:val="-1"/>
        </w:rPr>
        <w:t> </w:t>
      </w:r>
      <w:r>
        <w:rPr>
          <w:i/>
        </w:rPr>
        <w:t>nawara</w:t>
      </w:r>
      <w:r>
        <w:rPr/>
        <w:t>, contrasting</w:t>
      </w:r>
      <w:r>
        <w:rPr>
          <w:spacing w:val="-1"/>
        </w:rPr>
        <w:t> </w:t>
      </w:r>
      <w:r>
        <w:rPr/>
        <w:t>in</w:t>
      </w:r>
      <w:r>
        <w:rPr>
          <w:spacing w:val="-1"/>
        </w:rPr>
        <w:t> </w:t>
      </w:r>
      <w:r>
        <w:rPr/>
        <w:t>evidential</w:t>
      </w:r>
      <w:r>
        <w:rPr>
          <w:spacing w:val="-1"/>
        </w:rPr>
        <w:t> </w:t>
      </w:r>
      <w:r>
        <w:rPr/>
        <w:t>terms</w:t>
      </w:r>
      <w:r>
        <w:rPr>
          <w:spacing w:val="-1"/>
        </w:rPr>
        <w:t> </w:t>
      </w:r>
      <w:r>
        <w:rPr/>
        <w:t>in that</w:t>
      </w:r>
      <w:r>
        <w:rPr>
          <w:spacing w:val="-12"/>
        </w:rPr>
        <w:t> </w:t>
      </w:r>
      <w:r>
        <w:rPr/>
        <w:t>it</w:t>
      </w:r>
      <w:r>
        <w:rPr>
          <w:spacing w:val="-11"/>
        </w:rPr>
        <w:t> </w:t>
      </w:r>
      <w:r>
        <w:rPr/>
        <w:t>requires</w:t>
      </w:r>
      <w:r>
        <w:rPr>
          <w:spacing w:val="-12"/>
        </w:rPr>
        <w:t> </w:t>
      </w:r>
      <w:r>
        <w:rPr/>
        <w:t>direct</w:t>
      </w:r>
      <w:r>
        <w:rPr>
          <w:spacing w:val="-11"/>
        </w:rPr>
        <w:t> </w:t>
      </w:r>
      <w:r>
        <w:rPr/>
        <w:t>visual</w:t>
      </w:r>
      <w:r>
        <w:rPr>
          <w:spacing w:val="-11"/>
        </w:rPr>
        <w:t> </w:t>
      </w:r>
      <w:r>
        <w:rPr/>
        <w:t>evidence</w:t>
      </w:r>
      <w:r>
        <w:rPr>
          <w:spacing w:val="-12"/>
        </w:rPr>
        <w:t> </w:t>
      </w:r>
      <w:r>
        <w:rPr/>
        <w:t>while</w:t>
      </w:r>
      <w:r>
        <w:rPr>
          <w:spacing w:val="-11"/>
        </w:rPr>
        <w:t> </w:t>
      </w:r>
      <w:r>
        <w:rPr>
          <w:i/>
        </w:rPr>
        <w:t>nawara</w:t>
      </w:r>
      <w:r>
        <w:rPr>
          <w:i/>
          <w:spacing w:val="-10"/>
        </w:rPr>
        <w:t> </w:t>
      </w:r>
      <w:r>
        <w:rPr/>
        <w:t>does</w:t>
      </w:r>
      <w:r>
        <w:rPr>
          <w:spacing w:val="-11"/>
        </w:rPr>
        <w:t> </w:t>
      </w:r>
      <w:r>
        <w:rPr/>
        <w:t>not.</w:t>
      </w:r>
      <w:r>
        <w:rPr>
          <w:spacing w:val="8"/>
        </w:rPr>
        <w:t> </w:t>
      </w:r>
      <w:r>
        <w:rPr/>
        <w:t>There</w:t>
      </w:r>
      <w:r>
        <w:rPr>
          <w:spacing w:val="-12"/>
        </w:rPr>
        <w:t> </w:t>
      </w:r>
      <w:r>
        <w:rPr/>
        <w:t>is</w:t>
      </w:r>
      <w:r>
        <w:rPr>
          <w:spacing w:val="-11"/>
        </w:rPr>
        <w:t> </w:t>
      </w:r>
      <w:r>
        <w:rPr/>
        <w:t>a</w:t>
      </w:r>
      <w:r>
        <w:rPr>
          <w:spacing w:val="-11"/>
        </w:rPr>
        <w:t> </w:t>
      </w:r>
      <w:r>
        <w:rPr/>
        <w:t>final</w:t>
      </w:r>
      <w:r>
        <w:rPr>
          <w:spacing w:val="-11"/>
        </w:rPr>
        <w:t> </w:t>
      </w:r>
      <w:r>
        <w:rPr/>
        <w:t>form</w:t>
      </w:r>
      <w:r>
        <w:rPr>
          <w:spacing w:val="-11"/>
        </w:rPr>
        <w:t> </w:t>
      </w:r>
      <w:r>
        <w:rPr>
          <w:i/>
        </w:rPr>
        <w:t>naksho</w:t>
      </w:r>
      <w:r>
        <w:rPr/>
        <w:t>/</w:t>
      </w:r>
      <w:r>
        <w:rPr>
          <w:i/>
        </w:rPr>
        <w:t>nakshu</w:t>
      </w:r>
      <w:r>
        <w:rPr>
          <w:i/>
        </w:rPr>
        <w:t> </w:t>
      </w:r>
      <w:r>
        <w:rPr/>
        <w:t>which seems to remain uncertain (</w:t>
      </w:r>
      <w:hyperlink w:history="true" w:anchor="_bookmark331">
        <w:r>
          <w:rPr/>
          <w:t>Hyslop 2014b</w:t>
        </w:r>
      </w:hyperlink>
      <w:r>
        <w:rPr/>
        <w:t>:</w:t>
      </w:r>
      <w:r>
        <w:rPr>
          <w:spacing w:val="24"/>
        </w:rPr>
        <w:t> </w:t>
      </w:r>
      <w:r>
        <w:rPr/>
        <w:t>p. 122, </w:t>
      </w:r>
      <w:hyperlink w:history="true" w:anchor="_bookmark333">
        <w:r>
          <w:rPr/>
          <w:t>2017</w:t>
        </w:r>
      </w:hyperlink>
      <w:r>
        <w:rPr/>
        <w:t>:</w:t>
      </w:r>
      <w:r>
        <w:rPr>
          <w:spacing w:val="24"/>
        </w:rPr>
        <w:t> </w:t>
      </w:r>
      <w:r>
        <w:rPr/>
        <w:t>p. 311) but may be related to the similarly</w:t>
      </w:r>
      <w:r>
        <w:rPr>
          <w:spacing w:val="-5"/>
        </w:rPr>
        <w:t> </w:t>
      </w:r>
      <w:r>
        <w:rPr/>
        <w:t>composed</w:t>
      </w:r>
      <w:r>
        <w:rPr>
          <w:spacing w:val="-5"/>
        </w:rPr>
        <w:t> </w:t>
      </w:r>
      <w:r>
        <w:rPr/>
        <w:t>equative</w:t>
      </w:r>
      <w:r>
        <w:rPr>
          <w:spacing w:val="-5"/>
        </w:rPr>
        <w:t> </w:t>
      </w:r>
      <w:r>
        <w:rPr/>
        <w:t>copula</w:t>
      </w:r>
      <w:r>
        <w:rPr>
          <w:spacing w:val="-5"/>
        </w:rPr>
        <w:t> </w:t>
      </w:r>
      <w:r>
        <w:rPr>
          <w:i/>
        </w:rPr>
        <w:t>yincok </w:t>
      </w:r>
      <w:r>
        <w:rPr/>
        <w:t>in</w:t>
      </w:r>
      <w:r>
        <w:rPr>
          <w:spacing w:val="-5"/>
        </w:rPr>
        <w:t> </w:t>
      </w:r>
      <w:r>
        <w:rPr/>
        <w:t>the</w:t>
      </w:r>
      <w:r>
        <w:rPr>
          <w:spacing w:val="-5"/>
        </w:rPr>
        <w:t> </w:t>
      </w:r>
      <w:r>
        <w:rPr/>
        <w:t>geographically</w:t>
      </w:r>
      <w:r>
        <w:rPr>
          <w:spacing w:val="-4"/>
        </w:rPr>
        <w:t> </w:t>
      </w:r>
      <w:r>
        <w:rPr/>
        <w:t>neighbouring</w:t>
      </w:r>
      <w:r>
        <w:rPr>
          <w:spacing w:val="-5"/>
        </w:rPr>
        <w:t> </w:t>
      </w:r>
      <w:r>
        <w:rPr/>
        <w:t>Tibetic</w:t>
      </w:r>
      <w:r>
        <w:rPr>
          <w:spacing w:val="-4"/>
        </w:rPr>
        <w:t> </w:t>
      </w:r>
      <w:r>
        <w:rPr/>
        <w:t>language Chocangaca (</w:t>
      </w:r>
      <w:hyperlink w:history="true" w:anchor="_bookmark244">
        <w:r>
          <w:rPr/>
          <w:t>Bodnaruk 2023a</w:t>
        </w:r>
      </w:hyperlink>
      <w:r>
        <w:rPr/>
        <w:t>).</w:t>
      </w:r>
    </w:p>
    <w:p>
      <w:pPr>
        <w:pStyle w:val="BodyText"/>
        <w:spacing w:line="376" w:lineRule="auto" w:before="83"/>
        <w:ind w:left="2039" w:right="2037" w:firstLine="298"/>
        <w:jc w:val="both"/>
      </w:pPr>
      <w:r>
        <w:rPr>
          <w:spacing w:val="-2"/>
        </w:rPr>
        <w:t>The</w:t>
      </w:r>
      <w:r>
        <w:rPr>
          <w:spacing w:val="-3"/>
        </w:rPr>
        <w:t> </w:t>
      </w:r>
      <w:r>
        <w:rPr>
          <w:spacing w:val="-2"/>
        </w:rPr>
        <w:t>imperfective</w:t>
      </w:r>
      <w:r>
        <w:rPr>
          <w:spacing w:val="-3"/>
        </w:rPr>
        <w:t> </w:t>
      </w:r>
      <w:r>
        <w:rPr>
          <w:spacing w:val="-2"/>
        </w:rPr>
        <w:t>paradigm</w:t>
      </w:r>
      <w:r>
        <w:rPr>
          <w:spacing w:val="-3"/>
        </w:rPr>
        <w:t> </w:t>
      </w:r>
      <w:r>
        <w:rPr>
          <w:spacing w:val="-2"/>
        </w:rPr>
        <w:t>only</w:t>
      </w:r>
      <w:r>
        <w:rPr>
          <w:spacing w:val="-3"/>
        </w:rPr>
        <w:t> </w:t>
      </w:r>
      <w:r>
        <w:rPr>
          <w:spacing w:val="-2"/>
        </w:rPr>
        <w:t>contrasts</w:t>
      </w:r>
      <w:r>
        <w:rPr>
          <w:spacing w:val="-3"/>
        </w:rPr>
        <w:t> </w:t>
      </w:r>
      <w:r>
        <w:rPr>
          <w:spacing w:val="-2"/>
        </w:rPr>
        <w:t>two</w:t>
      </w:r>
      <w:r>
        <w:rPr>
          <w:spacing w:val="-3"/>
        </w:rPr>
        <w:t> </w:t>
      </w:r>
      <w:r>
        <w:rPr>
          <w:spacing w:val="-2"/>
        </w:rPr>
        <w:t>epistemic</w:t>
      </w:r>
      <w:r>
        <w:rPr>
          <w:spacing w:val="-3"/>
        </w:rPr>
        <w:t> </w:t>
      </w:r>
      <w:r>
        <w:rPr>
          <w:spacing w:val="-2"/>
        </w:rPr>
        <w:t>bases, between</w:t>
      </w:r>
      <w:r>
        <w:rPr>
          <w:spacing w:val="-3"/>
        </w:rPr>
        <w:t> </w:t>
      </w:r>
      <w:r>
        <w:rPr>
          <w:spacing w:val="-2"/>
        </w:rPr>
        <w:t>information</w:t>
      </w:r>
      <w:r>
        <w:rPr>
          <w:spacing w:val="-3"/>
        </w:rPr>
        <w:t> </w:t>
      </w:r>
      <w:r>
        <w:rPr>
          <w:spacing w:val="-2"/>
        </w:rPr>
        <w:t>that</w:t>
      </w:r>
      <w:r>
        <w:rPr>
          <w:spacing w:val="-3"/>
        </w:rPr>
        <w:t> </w:t>
      </w:r>
      <w:r>
        <w:rPr>
          <w:spacing w:val="-2"/>
        </w:rPr>
        <w:t>is</w:t>
      </w:r>
      <w:r>
        <w:rPr>
          <w:spacing w:val="-3"/>
        </w:rPr>
        <w:t> </w:t>
      </w:r>
      <w:r>
        <w:rPr>
          <w:spacing w:val="-2"/>
        </w:rPr>
        <w:t>or </w:t>
      </w:r>
      <w:r>
        <w:rPr/>
        <w:t>is</w:t>
      </w:r>
      <w:r>
        <w:rPr>
          <w:spacing w:val="-4"/>
        </w:rPr>
        <w:t> </w:t>
      </w:r>
      <w:r>
        <w:rPr/>
        <w:t>not</w:t>
      </w:r>
      <w:r>
        <w:rPr>
          <w:spacing w:val="-4"/>
        </w:rPr>
        <w:t> </w:t>
      </w:r>
      <w:r>
        <w:rPr/>
        <w:t>unexpected. While</w:t>
      </w:r>
      <w:r>
        <w:rPr>
          <w:spacing w:val="-4"/>
        </w:rPr>
        <w:t> </w:t>
      </w:r>
      <w:r>
        <w:rPr/>
        <w:t>the</w:t>
      </w:r>
      <w:r>
        <w:rPr>
          <w:spacing w:val="-4"/>
        </w:rPr>
        <w:t> </w:t>
      </w:r>
      <w:r>
        <w:rPr/>
        <w:t>meaning</w:t>
      </w:r>
      <w:r>
        <w:rPr>
          <w:spacing w:val="-4"/>
        </w:rPr>
        <w:t> </w:t>
      </w:r>
      <w:r>
        <w:rPr/>
        <w:t>of</w:t>
      </w:r>
      <w:r>
        <w:rPr>
          <w:spacing w:val="-4"/>
        </w:rPr>
        <w:t> </w:t>
      </w:r>
      <w:r>
        <w:rPr/>
        <w:t>the</w:t>
      </w:r>
      <w:r>
        <w:rPr>
          <w:spacing w:val="-4"/>
        </w:rPr>
        <w:t> </w:t>
      </w:r>
      <w:r>
        <w:rPr/>
        <w:t>mirative</w:t>
      </w:r>
      <w:r>
        <w:rPr>
          <w:spacing w:val="-4"/>
        </w:rPr>
        <w:t> </w:t>
      </w:r>
      <w:r>
        <w:rPr/>
        <w:t>form</w:t>
      </w:r>
      <w:r>
        <w:rPr>
          <w:spacing w:val="-4"/>
        </w:rPr>
        <w:t> </w:t>
      </w:r>
      <w:r>
        <w:rPr>
          <w:i/>
        </w:rPr>
        <w:t>-ta</w:t>
      </w:r>
      <w:r>
        <w:rPr>
          <w:i/>
          <w:spacing w:val="-3"/>
        </w:rPr>
        <w:t> </w:t>
      </w:r>
      <w:r>
        <w:rPr/>
        <w:t>is</w:t>
      </w:r>
      <w:r>
        <w:rPr>
          <w:spacing w:val="-4"/>
        </w:rPr>
        <w:t> </w:t>
      </w:r>
      <w:r>
        <w:rPr/>
        <w:t>similar</w:t>
      </w:r>
      <w:r>
        <w:rPr>
          <w:spacing w:val="-4"/>
        </w:rPr>
        <w:t> </w:t>
      </w:r>
      <w:r>
        <w:rPr/>
        <w:t>to</w:t>
      </w:r>
      <w:r>
        <w:rPr>
          <w:spacing w:val="-4"/>
        </w:rPr>
        <w:t> </w:t>
      </w:r>
      <w:r>
        <w:rPr/>
        <w:t>that</w:t>
      </w:r>
      <w:r>
        <w:rPr>
          <w:spacing w:val="-4"/>
        </w:rPr>
        <w:t> </w:t>
      </w:r>
      <w:r>
        <w:rPr/>
        <w:t>of</w:t>
      </w:r>
      <w:r>
        <w:rPr>
          <w:spacing w:val="-4"/>
        </w:rPr>
        <w:t> </w:t>
      </w:r>
      <w:r>
        <w:rPr/>
        <w:t>the</w:t>
      </w:r>
      <w:r>
        <w:rPr>
          <w:spacing w:val="-4"/>
        </w:rPr>
        <w:t> </w:t>
      </w:r>
      <w:r>
        <w:rPr/>
        <w:t>perfective form </w:t>
      </w:r>
      <w:r>
        <w:rPr>
          <w:i/>
        </w:rPr>
        <w:t>-na</w:t>
      </w:r>
      <w:r>
        <w:rPr/>
        <w:t>, it is used much more widely.</w:t>
      </w:r>
      <w:r>
        <w:rPr>
          <w:spacing w:val="25"/>
        </w:rPr>
        <w:t> </w:t>
      </w:r>
      <w:r>
        <w:rPr/>
        <w:t>This is potentially a logical outcome of the difference in temporality. </w:t>
      </w:r>
      <w:hyperlink w:history="true" w:anchor="_bookmark333">
        <w:r>
          <w:rPr/>
          <w:t>Hyslop</w:t>
        </w:r>
      </w:hyperlink>
      <w:r>
        <w:rPr>
          <w:spacing w:val="-8"/>
        </w:rPr>
        <w:t> </w:t>
      </w:r>
      <w:r>
        <w:rPr/>
        <w:t>(</w:t>
      </w:r>
      <w:hyperlink w:history="true" w:anchor="_bookmark333">
        <w:r>
          <w:rPr/>
          <w:t>2017</w:t>
        </w:r>
      </w:hyperlink>
      <w:r>
        <w:rPr/>
        <w:t>: p.</w:t>
      </w:r>
      <w:r>
        <w:rPr>
          <w:spacing w:val="-8"/>
        </w:rPr>
        <w:t> </w:t>
      </w:r>
      <w:r>
        <w:rPr/>
        <w:t>307)</w:t>
      </w:r>
      <w:r>
        <w:rPr>
          <w:spacing w:val="-8"/>
        </w:rPr>
        <w:t> </w:t>
      </w:r>
      <w:r>
        <w:rPr/>
        <w:t>notes</w:t>
      </w:r>
      <w:r>
        <w:rPr>
          <w:spacing w:val="-8"/>
        </w:rPr>
        <w:t> </w:t>
      </w:r>
      <w:r>
        <w:rPr/>
        <w:t>that</w:t>
      </w:r>
      <w:r>
        <w:rPr>
          <w:spacing w:val="-8"/>
        </w:rPr>
        <w:t> </w:t>
      </w:r>
      <w:r>
        <w:rPr/>
        <w:t>the</w:t>
      </w:r>
      <w:r>
        <w:rPr>
          <w:spacing w:val="-8"/>
        </w:rPr>
        <w:t> </w:t>
      </w:r>
      <w:r>
        <w:rPr/>
        <w:t>mirative</w:t>
      </w:r>
      <w:r>
        <w:rPr>
          <w:spacing w:val="-8"/>
        </w:rPr>
        <w:t> </w:t>
      </w:r>
      <w:r>
        <w:rPr>
          <w:i/>
        </w:rPr>
        <w:t>-ta</w:t>
      </w:r>
      <w:r>
        <w:rPr>
          <w:i/>
          <w:spacing w:val="-7"/>
        </w:rPr>
        <w:t> </w:t>
      </w:r>
      <w:r>
        <w:rPr/>
        <w:t>is</w:t>
      </w:r>
      <w:r>
        <w:rPr>
          <w:spacing w:val="-8"/>
        </w:rPr>
        <w:t> </w:t>
      </w:r>
      <w:r>
        <w:rPr/>
        <w:t>more</w:t>
      </w:r>
      <w:r>
        <w:rPr>
          <w:spacing w:val="-8"/>
        </w:rPr>
        <w:t> </w:t>
      </w:r>
      <w:r>
        <w:rPr/>
        <w:t>commonly</w:t>
      </w:r>
      <w:r>
        <w:rPr>
          <w:spacing w:val="-8"/>
        </w:rPr>
        <w:t> </w:t>
      </w:r>
      <w:r>
        <w:rPr/>
        <w:t>used</w:t>
      </w:r>
      <w:r>
        <w:rPr>
          <w:spacing w:val="-8"/>
        </w:rPr>
        <w:t> </w:t>
      </w:r>
      <w:r>
        <w:rPr/>
        <w:t>with</w:t>
      </w:r>
      <w:r>
        <w:rPr>
          <w:spacing w:val="-8"/>
        </w:rPr>
        <w:t> </w:t>
      </w:r>
      <w:r>
        <w:rPr/>
        <w:t>third- </w:t>
      </w:r>
      <w:r>
        <w:rPr>
          <w:spacing w:val="-2"/>
        </w:rPr>
        <w:t>person</w:t>
      </w:r>
      <w:r>
        <w:rPr>
          <w:spacing w:val="-6"/>
        </w:rPr>
        <w:t> </w:t>
      </w:r>
      <w:r>
        <w:rPr>
          <w:spacing w:val="-2"/>
        </w:rPr>
        <w:t>agents.</w:t>
      </w:r>
      <w:r>
        <w:rPr>
          <w:spacing w:val="25"/>
        </w:rPr>
        <w:t> </w:t>
      </w:r>
      <w:r>
        <w:rPr>
          <w:spacing w:val="-2"/>
        </w:rPr>
        <w:t>The</w:t>
      </w:r>
      <w:r>
        <w:rPr>
          <w:spacing w:val="-6"/>
        </w:rPr>
        <w:t> </w:t>
      </w:r>
      <w:r>
        <w:rPr>
          <w:spacing w:val="-2"/>
        </w:rPr>
        <w:t>actions</w:t>
      </w:r>
      <w:r>
        <w:rPr>
          <w:spacing w:val="-6"/>
        </w:rPr>
        <w:t> </w:t>
      </w:r>
      <w:r>
        <w:rPr>
          <w:spacing w:val="-2"/>
        </w:rPr>
        <w:t>of</w:t>
      </w:r>
      <w:r>
        <w:rPr>
          <w:spacing w:val="-6"/>
        </w:rPr>
        <w:t> </w:t>
      </w:r>
      <w:r>
        <w:rPr>
          <w:spacing w:val="-2"/>
        </w:rPr>
        <w:t>these</w:t>
      </w:r>
      <w:r>
        <w:rPr>
          <w:spacing w:val="-6"/>
        </w:rPr>
        <w:t> </w:t>
      </w:r>
      <w:r>
        <w:rPr>
          <w:spacing w:val="-2"/>
        </w:rPr>
        <w:t>third-person</w:t>
      </w:r>
      <w:r>
        <w:rPr>
          <w:spacing w:val="-6"/>
        </w:rPr>
        <w:t> </w:t>
      </w:r>
      <w:r>
        <w:rPr>
          <w:spacing w:val="-2"/>
        </w:rPr>
        <w:t>agents</w:t>
      </w:r>
      <w:r>
        <w:rPr>
          <w:spacing w:val="-6"/>
        </w:rPr>
        <w:t> </w:t>
      </w:r>
      <w:r>
        <w:rPr>
          <w:spacing w:val="-2"/>
        </w:rPr>
        <w:t>is</w:t>
      </w:r>
      <w:r>
        <w:rPr>
          <w:spacing w:val="-6"/>
        </w:rPr>
        <w:t> </w:t>
      </w:r>
      <w:r>
        <w:rPr>
          <w:spacing w:val="-2"/>
        </w:rPr>
        <w:t>inherently</w:t>
      </w:r>
      <w:r>
        <w:rPr>
          <w:spacing w:val="-6"/>
        </w:rPr>
        <w:t> </w:t>
      </w:r>
      <w:r>
        <w:rPr>
          <w:spacing w:val="-2"/>
        </w:rPr>
        <w:t>less</w:t>
      </w:r>
      <w:r>
        <w:rPr>
          <w:spacing w:val="-6"/>
        </w:rPr>
        <w:t> </w:t>
      </w:r>
      <w:r>
        <w:rPr>
          <w:spacing w:val="-2"/>
        </w:rPr>
        <w:t>accessible</w:t>
      </w:r>
      <w:r>
        <w:rPr>
          <w:spacing w:val="-6"/>
        </w:rPr>
        <w:t> </w:t>
      </w:r>
      <w:r>
        <w:rPr>
          <w:spacing w:val="-2"/>
        </w:rPr>
        <w:t>to</w:t>
      </w:r>
      <w:r>
        <w:rPr>
          <w:spacing w:val="-6"/>
        </w:rPr>
        <w:t> </w:t>
      </w:r>
      <w:r>
        <w:rPr>
          <w:spacing w:val="-2"/>
        </w:rPr>
        <w:t>the</w:t>
      </w:r>
      <w:r>
        <w:rPr>
          <w:spacing w:val="-6"/>
        </w:rPr>
        <w:t> </w:t>
      </w:r>
      <w:r>
        <w:rPr>
          <w:spacing w:val="-2"/>
        </w:rPr>
        <w:t>speaker </w:t>
      </w:r>
      <w:r>
        <w:rPr/>
        <w:t>than</w:t>
      </w:r>
      <w:r>
        <w:rPr>
          <w:spacing w:val="-7"/>
        </w:rPr>
        <w:t> </w:t>
      </w:r>
      <w:r>
        <w:rPr/>
        <w:t>their</w:t>
      </w:r>
      <w:r>
        <w:rPr>
          <w:spacing w:val="-7"/>
        </w:rPr>
        <w:t> </w:t>
      </w:r>
      <w:r>
        <w:rPr/>
        <w:t>own</w:t>
      </w:r>
      <w:r>
        <w:rPr>
          <w:spacing w:val="-7"/>
        </w:rPr>
        <w:t> </w:t>
      </w:r>
      <w:r>
        <w:rPr/>
        <w:t>actions</w:t>
      </w:r>
      <w:r>
        <w:rPr>
          <w:spacing w:val="-7"/>
        </w:rPr>
        <w:t> </w:t>
      </w:r>
      <w:r>
        <w:rPr/>
        <w:t>specifically</w:t>
      </w:r>
      <w:r>
        <w:rPr>
          <w:spacing w:val="-7"/>
        </w:rPr>
        <w:t> </w:t>
      </w:r>
      <w:r>
        <w:rPr/>
        <w:t>when</w:t>
      </w:r>
      <w:r>
        <w:rPr>
          <w:spacing w:val="-7"/>
        </w:rPr>
        <w:t> </w:t>
      </w:r>
      <w:r>
        <w:rPr/>
        <w:t>speaking</w:t>
      </w:r>
      <w:r>
        <w:rPr>
          <w:spacing w:val="-7"/>
        </w:rPr>
        <w:t> </w:t>
      </w:r>
      <w:r>
        <w:rPr/>
        <w:t>in</w:t>
      </w:r>
      <w:r>
        <w:rPr>
          <w:spacing w:val="-7"/>
        </w:rPr>
        <w:t> </w:t>
      </w:r>
      <w:r>
        <w:rPr/>
        <w:t>the</w:t>
      </w:r>
      <w:r>
        <w:rPr>
          <w:spacing w:val="-7"/>
        </w:rPr>
        <w:t> </w:t>
      </w:r>
      <w:r>
        <w:rPr/>
        <w:t>imperfective</w:t>
      </w:r>
      <w:r>
        <w:rPr>
          <w:spacing w:val="-7"/>
        </w:rPr>
        <w:t> </w:t>
      </w:r>
      <w:r>
        <w:rPr/>
        <w:t>aspect</w:t>
      </w:r>
      <w:r>
        <w:rPr>
          <w:spacing w:val="-7"/>
        </w:rPr>
        <w:t> </w:t>
      </w:r>
      <w:r>
        <w:rPr/>
        <w:t>-</w:t>
      </w:r>
      <w:r>
        <w:rPr>
          <w:spacing w:val="-7"/>
        </w:rPr>
        <w:t> </w:t>
      </w:r>
      <w:r>
        <w:rPr/>
        <w:t>about</w:t>
      </w:r>
      <w:r>
        <w:rPr>
          <w:spacing w:val="-7"/>
        </w:rPr>
        <w:t> </w:t>
      </w:r>
      <w:r>
        <w:rPr/>
        <w:t>actions</w:t>
      </w:r>
      <w:r>
        <w:rPr>
          <w:spacing w:val="-7"/>
        </w:rPr>
        <w:t> </w:t>
      </w:r>
      <w:r>
        <w:rPr/>
        <w:t>that have not yet taken place, and as such the more common usage of the mirative form in the im- perfective is not surprising.</w:t>
      </w:r>
      <w:r>
        <w:rPr>
          <w:spacing w:val="40"/>
        </w:rPr>
        <w:t> </w:t>
      </w:r>
      <w:r>
        <w:rPr/>
        <w:t>Table </w:t>
      </w:r>
      <w:hyperlink w:history="true" w:anchor="_bookmark153">
        <w:r>
          <w:rPr/>
          <w:t>5.1</w:t>
        </w:r>
      </w:hyperlink>
      <w:r>
        <w:rPr/>
        <w:t> compares the epistemic bases marked by the perfective, imperfective,</w:t>
      </w:r>
      <w:r>
        <w:rPr>
          <w:spacing w:val="-3"/>
        </w:rPr>
        <w:t> </w:t>
      </w:r>
      <w:r>
        <w:rPr/>
        <w:t>and</w:t>
      </w:r>
      <w:r>
        <w:rPr>
          <w:spacing w:val="-3"/>
        </w:rPr>
        <w:t> </w:t>
      </w:r>
      <w:r>
        <w:rPr/>
        <w:t>both</w:t>
      </w:r>
      <w:r>
        <w:rPr>
          <w:spacing w:val="-2"/>
        </w:rPr>
        <w:t> </w:t>
      </w:r>
      <w:r>
        <w:rPr/>
        <w:t>copular</w:t>
      </w:r>
      <w:r>
        <w:rPr>
          <w:spacing w:val="-3"/>
        </w:rPr>
        <w:t> </w:t>
      </w:r>
      <w:r>
        <w:rPr/>
        <w:t>paradigms.</w:t>
      </w:r>
      <w:r>
        <w:rPr>
          <w:spacing w:val="16"/>
        </w:rPr>
        <w:t> </w:t>
      </w:r>
      <w:r>
        <w:rPr/>
        <w:t>While</w:t>
      </w:r>
      <w:r>
        <w:rPr>
          <w:spacing w:val="-3"/>
        </w:rPr>
        <w:t> </w:t>
      </w:r>
      <w:r>
        <w:rPr/>
        <w:t>these</w:t>
      </w:r>
      <w:r>
        <w:rPr>
          <w:spacing w:val="-3"/>
        </w:rPr>
        <w:t> </w:t>
      </w:r>
      <w:r>
        <w:rPr/>
        <w:t>epistemic</w:t>
      </w:r>
      <w:r>
        <w:rPr>
          <w:spacing w:val="-2"/>
        </w:rPr>
        <w:t> </w:t>
      </w:r>
      <w:r>
        <w:rPr/>
        <w:t>bases</w:t>
      </w:r>
      <w:r>
        <w:rPr>
          <w:spacing w:val="-4"/>
        </w:rPr>
        <w:t> </w:t>
      </w:r>
      <w:r>
        <w:rPr/>
        <w:t>do</w:t>
      </w:r>
      <w:r>
        <w:rPr>
          <w:spacing w:val="-3"/>
        </w:rPr>
        <w:t> </w:t>
      </w:r>
      <w:r>
        <w:rPr/>
        <w:t>not</w:t>
      </w:r>
      <w:r>
        <w:rPr>
          <w:spacing w:val="-2"/>
        </w:rPr>
        <w:t> </w:t>
      </w:r>
      <w:r>
        <w:rPr/>
        <w:t>align,</w:t>
      </w:r>
      <w:r>
        <w:rPr>
          <w:spacing w:val="-3"/>
        </w:rPr>
        <w:t> </w:t>
      </w:r>
      <w:r>
        <w:rPr/>
        <w:t>in</w:t>
      </w:r>
      <w:r>
        <w:rPr>
          <w:spacing w:val="-3"/>
        </w:rPr>
        <w:t> </w:t>
      </w:r>
      <w:r>
        <w:rPr/>
        <w:t>all</w:t>
      </w:r>
      <w:r>
        <w:rPr>
          <w:spacing w:val="-2"/>
        </w:rPr>
        <w:t> </w:t>
      </w:r>
      <w:r>
        <w:rPr>
          <w:spacing w:val="-4"/>
        </w:rPr>
        <w:t>bases</w:t>
      </w:r>
    </w:p>
    <w:p>
      <w:pPr>
        <w:spacing w:after="0" w:line="376" w:lineRule="auto"/>
        <w:jc w:val="both"/>
        <w:sectPr>
          <w:pgSz w:w="11910" w:h="16840"/>
          <w:pgMar w:header="1215" w:footer="0" w:top="1460" w:bottom="280" w:left="0" w:right="0"/>
        </w:sectPr>
      </w:pPr>
    </w:p>
    <w:p>
      <w:pPr>
        <w:pStyle w:val="BodyText"/>
        <w:spacing w:before="161"/>
        <w:rPr>
          <w:sz w:val="18"/>
        </w:rPr>
      </w:pPr>
    </w:p>
    <w:p>
      <w:pPr>
        <w:spacing w:line="384" w:lineRule="auto" w:before="1"/>
        <w:ind w:left="4833" w:right="1930" w:hanging="2748"/>
        <w:jc w:val="left"/>
        <w:rPr>
          <w:i/>
          <w:sz w:val="18"/>
        </w:rPr>
      </w:pPr>
      <w:bookmarkStart w:name="_bookmark155" w:id="207"/>
      <w:bookmarkEnd w:id="207"/>
      <w:r>
        <w:rPr/>
      </w:r>
      <w:r>
        <w:rPr>
          <w:sz w:val="18"/>
        </w:rPr>
        <w:t>Table</w:t>
      </w:r>
      <w:r>
        <w:rPr>
          <w:spacing w:val="-2"/>
          <w:sz w:val="18"/>
        </w:rPr>
        <w:t> </w:t>
      </w:r>
      <w:r>
        <w:rPr>
          <w:sz w:val="18"/>
        </w:rPr>
        <w:t>5.2: </w:t>
      </w:r>
      <w:r>
        <w:rPr>
          <w:i/>
          <w:sz w:val="18"/>
        </w:rPr>
        <w:t>A</w:t>
      </w:r>
      <w:r>
        <w:rPr>
          <w:i/>
          <w:spacing w:val="-2"/>
          <w:sz w:val="18"/>
        </w:rPr>
        <w:t> </w:t>
      </w:r>
      <w:r>
        <w:rPr>
          <w:i/>
          <w:sz w:val="18"/>
        </w:rPr>
        <w:t>comparison</w:t>
      </w:r>
      <w:r>
        <w:rPr>
          <w:i/>
          <w:spacing w:val="-1"/>
          <w:sz w:val="18"/>
        </w:rPr>
        <w:t> </w:t>
      </w:r>
      <w:r>
        <w:rPr>
          <w:i/>
          <w:sz w:val="18"/>
        </w:rPr>
        <w:t>of</w:t>
      </w:r>
      <w:r>
        <w:rPr>
          <w:i/>
          <w:spacing w:val="-2"/>
          <w:sz w:val="18"/>
        </w:rPr>
        <w:t> </w:t>
      </w:r>
      <w:r>
        <w:rPr>
          <w:i/>
          <w:sz w:val="18"/>
        </w:rPr>
        <w:t>the</w:t>
      </w:r>
      <w:r>
        <w:rPr>
          <w:i/>
          <w:spacing w:val="-2"/>
          <w:sz w:val="18"/>
        </w:rPr>
        <w:t> </w:t>
      </w:r>
      <w:r>
        <w:rPr>
          <w:i/>
          <w:sz w:val="18"/>
        </w:rPr>
        <w:t>epistemic</w:t>
      </w:r>
      <w:r>
        <w:rPr>
          <w:i/>
          <w:spacing w:val="-2"/>
          <w:sz w:val="18"/>
        </w:rPr>
        <w:t> </w:t>
      </w:r>
      <w:r>
        <w:rPr>
          <w:i/>
          <w:sz w:val="18"/>
        </w:rPr>
        <w:t>bases</w:t>
      </w:r>
      <w:r>
        <w:rPr>
          <w:i/>
          <w:spacing w:val="-2"/>
          <w:sz w:val="18"/>
        </w:rPr>
        <w:t> </w:t>
      </w:r>
      <w:r>
        <w:rPr>
          <w:i/>
          <w:sz w:val="18"/>
        </w:rPr>
        <w:t>and</w:t>
      </w:r>
      <w:r>
        <w:rPr>
          <w:i/>
          <w:spacing w:val="-2"/>
          <w:sz w:val="18"/>
        </w:rPr>
        <w:t> </w:t>
      </w:r>
      <w:r>
        <w:rPr>
          <w:i/>
          <w:sz w:val="18"/>
        </w:rPr>
        <w:t>their</w:t>
      </w:r>
      <w:r>
        <w:rPr>
          <w:i/>
          <w:spacing w:val="-2"/>
          <w:sz w:val="18"/>
        </w:rPr>
        <w:t> </w:t>
      </w:r>
      <w:r>
        <w:rPr>
          <w:i/>
          <w:sz w:val="18"/>
        </w:rPr>
        <w:t>meanings</w:t>
      </w:r>
      <w:r>
        <w:rPr>
          <w:i/>
          <w:spacing w:val="-2"/>
          <w:sz w:val="18"/>
        </w:rPr>
        <w:t> </w:t>
      </w:r>
      <w:r>
        <w:rPr>
          <w:i/>
          <w:sz w:val="18"/>
        </w:rPr>
        <w:t>across</w:t>
      </w:r>
      <w:r>
        <w:rPr>
          <w:i/>
          <w:spacing w:val="-2"/>
          <w:sz w:val="18"/>
        </w:rPr>
        <w:t> </w:t>
      </w:r>
      <w:r>
        <w:rPr>
          <w:i/>
          <w:sz w:val="18"/>
        </w:rPr>
        <w:t>four</w:t>
      </w:r>
      <w:r>
        <w:rPr>
          <w:i/>
          <w:spacing w:val="-2"/>
          <w:sz w:val="18"/>
        </w:rPr>
        <w:t> </w:t>
      </w:r>
      <w:r>
        <w:rPr>
          <w:i/>
          <w:sz w:val="18"/>
        </w:rPr>
        <w:t>paradigms</w:t>
      </w:r>
      <w:r>
        <w:rPr>
          <w:i/>
          <w:spacing w:val="-2"/>
          <w:sz w:val="18"/>
        </w:rPr>
        <w:t> </w:t>
      </w:r>
      <w:r>
        <w:rPr>
          <w:i/>
          <w:sz w:val="18"/>
        </w:rPr>
        <w:t>in</w:t>
      </w:r>
      <w:r>
        <w:rPr>
          <w:i/>
          <w:spacing w:val="-2"/>
          <w:sz w:val="18"/>
        </w:rPr>
        <w:t> </w:t>
      </w:r>
      <w:r>
        <w:rPr>
          <w:i/>
          <w:sz w:val="18"/>
        </w:rPr>
        <w:t>Kurtöp</w:t>
      </w:r>
      <w:r>
        <w:rPr>
          <w:i/>
          <w:spacing w:val="-2"/>
          <w:sz w:val="18"/>
        </w:rPr>
        <w:t> </w:t>
      </w:r>
      <w:r>
        <w:rPr>
          <w:i/>
          <w:sz w:val="18"/>
        </w:rPr>
        <w:t>drawing</w:t>
      </w:r>
      <w:r>
        <w:rPr>
          <w:i/>
          <w:sz w:val="18"/>
        </w:rPr>
        <w:t> data from </w:t>
      </w:r>
      <w:hyperlink w:history="true" w:anchor="_bookmark331">
        <w:r>
          <w:rPr>
            <w:i/>
            <w:sz w:val="18"/>
          </w:rPr>
          <w:t>Hyslop</w:t>
        </w:r>
      </w:hyperlink>
      <w:r>
        <w:rPr>
          <w:i/>
          <w:sz w:val="18"/>
        </w:rPr>
        <w:t> (</w:t>
      </w:r>
      <w:hyperlink w:history="true" w:anchor="_bookmark331">
        <w:r>
          <w:rPr>
            <w:i/>
            <w:sz w:val="18"/>
          </w:rPr>
          <w:t>2014b</w:t>
        </w:r>
      </w:hyperlink>
      <w:r>
        <w:rPr>
          <w:i/>
          <w:sz w:val="18"/>
        </w:rPr>
        <w:t>, </w:t>
      </w:r>
      <w:hyperlink w:history="true" w:anchor="_bookmark333">
        <w:r>
          <w:rPr>
            <w:i/>
            <w:sz w:val="18"/>
          </w:rPr>
          <w:t>2017</w:t>
        </w:r>
      </w:hyperlink>
      <w:r>
        <w:rPr>
          <w:i/>
          <w:sz w:val="18"/>
        </w:rPr>
        <w:t>).</w:t>
      </w:r>
    </w:p>
    <w:p>
      <w:pPr>
        <w:pStyle w:val="BodyText"/>
        <w:spacing w:before="5"/>
        <w:rPr>
          <w:i/>
          <w:sz w:val="11"/>
        </w:rPr>
      </w:pPr>
    </w:p>
    <w:tbl>
      <w:tblPr>
        <w:tblW w:w="0" w:type="auto"/>
        <w:jc w:val="left"/>
        <w:tblInd w:w="2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1"/>
        <w:gridCol w:w="1045"/>
        <w:gridCol w:w="683"/>
        <w:gridCol w:w="1043"/>
        <w:gridCol w:w="730"/>
        <w:gridCol w:w="877"/>
        <w:gridCol w:w="1251"/>
        <w:gridCol w:w="1148"/>
      </w:tblGrid>
      <w:tr>
        <w:trPr>
          <w:trHeight w:val="237" w:hRule="atLeast"/>
        </w:trPr>
        <w:tc>
          <w:tcPr>
            <w:tcW w:w="3862" w:type="dxa"/>
            <w:gridSpan w:val="4"/>
            <w:tcBorders>
              <w:top w:val="nil"/>
              <w:left w:val="nil"/>
            </w:tcBorders>
          </w:tcPr>
          <w:p>
            <w:pPr>
              <w:pStyle w:val="TableParagraph"/>
              <w:spacing w:before="0"/>
              <w:rPr>
                <w:rFonts w:ascii="Times New Roman"/>
                <w:sz w:val="16"/>
              </w:rPr>
            </w:pPr>
          </w:p>
        </w:tc>
        <w:tc>
          <w:tcPr>
            <w:tcW w:w="730" w:type="dxa"/>
          </w:tcPr>
          <w:p>
            <w:pPr>
              <w:pStyle w:val="TableParagraph"/>
              <w:spacing w:before="49"/>
              <w:ind w:left="7"/>
              <w:jc w:val="center"/>
              <w:rPr>
                <w:sz w:val="13"/>
              </w:rPr>
            </w:pPr>
            <w:r>
              <w:rPr>
                <w:spacing w:val="-2"/>
                <w:w w:val="105"/>
                <w:sz w:val="13"/>
              </w:rPr>
              <w:t>Perfective</w:t>
            </w:r>
          </w:p>
        </w:tc>
        <w:tc>
          <w:tcPr>
            <w:tcW w:w="877" w:type="dxa"/>
          </w:tcPr>
          <w:p>
            <w:pPr>
              <w:pStyle w:val="TableParagraph"/>
              <w:spacing w:before="49"/>
              <w:ind w:left="9"/>
              <w:jc w:val="center"/>
              <w:rPr>
                <w:sz w:val="13"/>
              </w:rPr>
            </w:pPr>
            <w:r>
              <w:rPr>
                <w:spacing w:val="-2"/>
                <w:w w:val="105"/>
                <w:sz w:val="13"/>
              </w:rPr>
              <w:t>Imperfective</w:t>
            </w:r>
          </w:p>
        </w:tc>
        <w:tc>
          <w:tcPr>
            <w:tcW w:w="1251" w:type="dxa"/>
          </w:tcPr>
          <w:p>
            <w:pPr>
              <w:pStyle w:val="TableParagraph"/>
              <w:spacing w:before="49"/>
              <w:ind w:left="11"/>
              <w:jc w:val="center"/>
              <w:rPr>
                <w:sz w:val="13"/>
              </w:rPr>
            </w:pPr>
            <w:r>
              <w:rPr>
                <w:w w:val="105"/>
                <w:sz w:val="13"/>
              </w:rPr>
              <w:t>Existential</w:t>
            </w:r>
            <w:r>
              <w:rPr>
                <w:spacing w:val="-1"/>
                <w:w w:val="105"/>
                <w:sz w:val="13"/>
              </w:rPr>
              <w:t> </w:t>
            </w:r>
            <w:r>
              <w:rPr>
                <w:spacing w:val="-2"/>
                <w:w w:val="105"/>
                <w:sz w:val="13"/>
              </w:rPr>
              <w:t>Copular</w:t>
            </w:r>
          </w:p>
        </w:tc>
        <w:tc>
          <w:tcPr>
            <w:tcW w:w="1148" w:type="dxa"/>
          </w:tcPr>
          <w:p>
            <w:pPr>
              <w:pStyle w:val="TableParagraph"/>
              <w:spacing w:before="49"/>
              <w:ind w:left="12"/>
              <w:jc w:val="center"/>
              <w:rPr>
                <w:sz w:val="13"/>
              </w:rPr>
            </w:pPr>
            <w:r>
              <w:rPr>
                <w:w w:val="105"/>
                <w:sz w:val="13"/>
              </w:rPr>
              <w:t>Equative</w:t>
            </w:r>
            <w:r>
              <w:rPr>
                <w:spacing w:val="-2"/>
                <w:w w:val="105"/>
                <w:sz w:val="13"/>
              </w:rPr>
              <w:t> Copular</w:t>
            </w:r>
          </w:p>
        </w:tc>
      </w:tr>
      <w:tr>
        <w:trPr>
          <w:trHeight w:val="242" w:hRule="atLeast"/>
        </w:trPr>
        <w:tc>
          <w:tcPr>
            <w:tcW w:w="1091" w:type="dxa"/>
            <w:vMerge w:val="restart"/>
          </w:tcPr>
          <w:p>
            <w:pPr>
              <w:pStyle w:val="TableParagraph"/>
              <w:spacing w:before="0"/>
              <w:rPr>
                <w:i/>
                <w:sz w:val="13"/>
              </w:rPr>
            </w:pPr>
          </w:p>
          <w:p>
            <w:pPr>
              <w:pStyle w:val="TableParagraph"/>
              <w:spacing w:before="129"/>
              <w:rPr>
                <w:i/>
                <w:sz w:val="13"/>
              </w:rPr>
            </w:pPr>
          </w:p>
          <w:p>
            <w:pPr>
              <w:pStyle w:val="TableParagraph"/>
              <w:spacing w:before="0"/>
              <w:ind w:left="82"/>
              <w:rPr>
                <w:sz w:val="13"/>
              </w:rPr>
            </w:pPr>
            <w:r>
              <w:rPr>
                <w:w w:val="105"/>
                <w:sz w:val="13"/>
              </w:rPr>
              <w:t>High</w:t>
            </w:r>
            <w:r>
              <w:rPr>
                <w:spacing w:val="-1"/>
                <w:w w:val="105"/>
                <w:sz w:val="13"/>
              </w:rPr>
              <w:t> </w:t>
            </w:r>
            <w:r>
              <w:rPr>
                <w:spacing w:val="-2"/>
                <w:w w:val="105"/>
                <w:sz w:val="13"/>
              </w:rPr>
              <w:t>confidence</w:t>
            </w:r>
          </w:p>
        </w:tc>
        <w:tc>
          <w:tcPr>
            <w:tcW w:w="1045" w:type="dxa"/>
            <w:vMerge w:val="restart"/>
          </w:tcPr>
          <w:p>
            <w:pPr>
              <w:pStyle w:val="TableParagraph"/>
              <w:spacing w:before="0"/>
              <w:rPr>
                <w:i/>
                <w:sz w:val="13"/>
              </w:rPr>
            </w:pPr>
          </w:p>
          <w:p>
            <w:pPr>
              <w:pStyle w:val="TableParagraph"/>
              <w:spacing w:before="5"/>
              <w:rPr>
                <w:i/>
                <w:sz w:val="13"/>
              </w:rPr>
            </w:pPr>
          </w:p>
          <w:p>
            <w:pPr>
              <w:pStyle w:val="TableParagraph"/>
              <w:spacing w:before="1"/>
              <w:ind w:left="82"/>
              <w:rPr>
                <w:sz w:val="13"/>
              </w:rPr>
            </w:pPr>
            <w:r>
              <w:rPr>
                <w:w w:val="105"/>
                <w:sz w:val="13"/>
              </w:rPr>
              <w:t>Direct</w:t>
            </w:r>
            <w:r>
              <w:rPr>
                <w:spacing w:val="-3"/>
                <w:w w:val="105"/>
                <w:sz w:val="13"/>
              </w:rPr>
              <w:t> </w:t>
            </w:r>
            <w:r>
              <w:rPr>
                <w:spacing w:val="-2"/>
                <w:w w:val="105"/>
                <w:sz w:val="13"/>
              </w:rPr>
              <w:t>evidence</w:t>
            </w:r>
          </w:p>
        </w:tc>
        <w:tc>
          <w:tcPr>
            <w:tcW w:w="683" w:type="dxa"/>
            <w:vMerge w:val="restart"/>
          </w:tcPr>
          <w:p>
            <w:pPr>
              <w:pStyle w:val="TableParagraph"/>
              <w:spacing w:before="30"/>
              <w:rPr>
                <w:i/>
                <w:sz w:val="13"/>
              </w:rPr>
            </w:pPr>
          </w:p>
          <w:p>
            <w:pPr>
              <w:pStyle w:val="TableParagraph"/>
              <w:spacing w:before="0"/>
              <w:ind w:left="82"/>
              <w:rPr>
                <w:sz w:val="13"/>
              </w:rPr>
            </w:pPr>
            <w:r>
              <w:rPr>
                <w:spacing w:val="-2"/>
                <w:w w:val="105"/>
                <w:sz w:val="13"/>
              </w:rPr>
              <w:t>Expected</w:t>
            </w:r>
          </w:p>
        </w:tc>
        <w:tc>
          <w:tcPr>
            <w:tcW w:w="1043" w:type="dxa"/>
          </w:tcPr>
          <w:p>
            <w:pPr>
              <w:pStyle w:val="TableParagraph"/>
              <w:spacing w:before="54"/>
              <w:ind w:left="6"/>
              <w:jc w:val="center"/>
              <w:rPr>
                <w:sz w:val="13"/>
              </w:rPr>
            </w:pPr>
            <w:r>
              <w:rPr>
                <w:w w:val="105"/>
                <w:sz w:val="13"/>
              </w:rPr>
              <w:t>Origo</w:t>
            </w:r>
            <w:r>
              <w:rPr>
                <w:spacing w:val="-1"/>
                <w:w w:val="105"/>
                <w:sz w:val="13"/>
              </w:rPr>
              <w:t> </w:t>
            </w:r>
            <w:r>
              <w:rPr>
                <w:spacing w:val="-2"/>
                <w:w w:val="105"/>
                <w:sz w:val="13"/>
              </w:rPr>
              <w:t>exclusive</w:t>
            </w:r>
          </w:p>
        </w:tc>
        <w:tc>
          <w:tcPr>
            <w:tcW w:w="730" w:type="dxa"/>
          </w:tcPr>
          <w:p>
            <w:pPr>
              <w:pStyle w:val="TableParagraph"/>
              <w:spacing w:before="54"/>
              <w:ind w:left="7" w:right="5"/>
              <w:jc w:val="center"/>
              <w:rPr>
                <w:i/>
                <w:sz w:val="13"/>
              </w:rPr>
            </w:pPr>
            <w:r>
              <w:rPr>
                <w:i/>
                <w:w w:val="105"/>
                <w:sz w:val="13"/>
              </w:rPr>
              <w:t>-</w:t>
            </w:r>
            <w:r>
              <w:rPr>
                <w:i/>
                <w:spacing w:val="-2"/>
                <w:w w:val="105"/>
                <w:sz w:val="13"/>
              </w:rPr>
              <w:t>shang</w:t>
            </w:r>
          </w:p>
        </w:tc>
        <w:tc>
          <w:tcPr>
            <w:tcW w:w="877" w:type="dxa"/>
            <w:vMerge w:val="restart"/>
          </w:tcPr>
          <w:p>
            <w:pPr>
              <w:pStyle w:val="TableParagraph"/>
              <w:spacing w:before="30"/>
              <w:rPr>
                <w:i/>
                <w:sz w:val="13"/>
              </w:rPr>
            </w:pPr>
          </w:p>
          <w:p>
            <w:pPr>
              <w:pStyle w:val="TableParagraph"/>
              <w:spacing w:before="0"/>
              <w:ind w:left="6"/>
              <w:jc w:val="center"/>
              <w:rPr>
                <w:i/>
                <w:sz w:val="13"/>
              </w:rPr>
            </w:pPr>
            <w:r>
              <w:rPr>
                <w:i/>
                <w:w w:val="105"/>
                <w:sz w:val="13"/>
              </w:rPr>
              <w:t>-</w:t>
            </w:r>
            <w:r>
              <w:rPr>
                <w:i/>
                <w:spacing w:val="-4"/>
                <w:w w:val="105"/>
                <w:sz w:val="13"/>
              </w:rPr>
              <w:t>taki</w:t>
            </w:r>
          </w:p>
        </w:tc>
        <w:tc>
          <w:tcPr>
            <w:tcW w:w="1251" w:type="dxa"/>
            <w:vMerge w:val="restart"/>
          </w:tcPr>
          <w:p>
            <w:pPr>
              <w:pStyle w:val="TableParagraph"/>
              <w:spacing w:before="30"/>
              <w:rPr>
                <w:i/>
                <w:sz w:val="13"/>
              </w:rPr>
            </w:pPr>
          </w:p>
          <w:p>
            <w:pPr>
              <w:pStyle w:val="TableParagraph"/>
              <w:spacing w:before="0"/>
              <w:ind w:left="11" w:right="1"/>
              <w:jc w:val="center"/>
              <w:rPr>
                <w:i/>
                <w:sz w:val="13"/>
              </w:rPr>
            </w:pPr>
            <w:r>
              <w:rPr>
                <w:i/>
                <w:spacing w:val="-2"/>
                <w:w w:val="105"/>
                <w:sz w:val="13"/>
              </w:rPr>
              <w:t>nawala</w:t>
            </w:r>
          </w:p>
        </w:tc>
        <w:tc>
          <w:tcPr>
            <w:tcW w:w="1148" w:type="dxa"/>
            <w:vMerge w:val="restart"/>
          </w:tcPr>
          <w:p>
            <w:pPr>
              <w:pStyle w:val="TableParagraph"/>
              <w:spacing w:before="30"/>
              <w:rPr>
                <w:i/>
                <w:sz w:val="13"/>
              </w:rPr>
            </w:pPr>
          </w:p>
          <w:p>
            <w:pPr>
              <w:pStyle w:val="TableParagraph"/>
              <w:spacing w:before="0"/>
              <w:ind w:left="12"/>
              <w:jc w:val="center"/>
              <w:rPr>
                <w:i/>
                <w:sz w:val="13"/>
              </w:rPr>
            </w:pPr>
            <w:r>
              <w:rPr>
                <w:i/>
                <w:spacing w:val="-5"/>
                <w:w w:val="105"/>
                <w:sz w:val="13"/>
              </w:rPr>
              <w:t>wen</w:t>
            </w:r>
          </w:p>
        </w:tc>
      </w:tr>
      <w:tr>
        <w:trPr>
          <w:trHeight w:val="237" w:hRule="atLeast"/>
        </w:trPr>
        <w:tc>
          <w:tcPr>
            <w:tcW w:w="1091" w:type="dxa"/>
            <w:vMerge/>
            <w:tcBorders>
              <w:top w:val="nil"/>
            </w:tcBorders>
          </w:tcPr>
          <w:p>
            <w:pPr>
              <w:rPr>
                <w:sz w:val="2"/>
                <w:szCs w:val="2"/>
              </w:rPr>
            </w:pPr>
          </w:p>
        </w:tc>
        <w:tc>
          <w:tcPr>
            <w:tcW w:w="1045" w:type="dxa"/>
            <w:vMerge/>
            <w:tcBorders>
              <w:top w:val="nil"/>
            </w:tcBorders>
          </w:tcPr>
          <w:p>
            <w:pPr>
              <w:rPr>
                <w:sz w:val="2"/>
                <w:szCs w:val="2"/>
              </w:rPr>
            </w:pPr>
          </w:p>
        </w:tc>
        <w:tc>
          <w:tcPr>
            <w:tcW w:w="683" w:type="dxa"/>
            <w:vMerge/>
            <w:tcBorders>
              <w:top w:val="nil"/>
            </w:tcBorders>
          </w:tcPr>
          <w:p>
            <w:pPr>
              <w:rPr>
                <w:sz w:val="2"/>
                <w:szCs w:val="2"/>
              </w:rPr>
            </w:pPr>
          </w:p>
        </w:tc>
        <w:tc>
          <w:tcPr>
            <w:tcW w:w="1043" w:type="dxa"/>
          </w:tcPr>
          <w:p>
            <w:pPr>
              <w:pStyle w:val="TableParagraph"/>
              <w:spacing w:before="49"/>
              <w:ind w:left="6" w:right="80"/>
              <w:jc w:val="center"/>
              <w:rPr>
                <w:sz w:val="13"/>
              </w:rPr>
            </w:pPr>
            <w:r>
              <w:rPr>
                <w:w w:val="105"/>
                <w:sz w:val="13"/>
              </w:rPr>
              <w:t>Non</w:t>
            </w:r>
            <w:r>
              <w:rPr>
                <w:spacing w:val="-1"/>
                <w:w w:val="105"/>
                <w:sz w:val="13"/>
              </w:rPr>
              <w:t> </w:t>
            </w:r>
            <w:r>
              <w:rPr>
                <w:spacing w:val="-2"/>
                <w:w w:val="105"/>
                <w:sz w:val="13"/>
              </w:rPr>
              <w:t>exclusive</w:t>
            </w:r>
          </w:p>
        </w:tc>
        <w:tc>
          <w:tcPr>
            <w:tcW w:w="730" w:type="dxa"/>
          </w:tcPr>
          <w:p>
            <w:pPr>
              <w:pStyle w:val="TableParagraph"/>
              <w:spacing w:before="49"/>
              <w:ind w:left="7" w:right="1"/>
              <w:jc w:val="center"/>
              <w:rPr>
                <w:i/>
                <w:sz w:val="13"/>
              </w:rPr>
            </w:pPr>
            <w:r>
              <w:rPr>
                <w:i/>
                <w:w w:val="105"/>
                <w:sz w:val="13"/>
              </w:rPr>
              <w:t>-</w:t>
            </w:r>
            <w:r>
              <w:rPr>
                <w:i/>
                <w:spacing w:val="-4"/>
                <w:w w:val="105"/>
                <w:sz w:val="13"/>
              </w:rPr>
              <w:t>pala</w:t>
            </w:r>
          </w:p>
        </w:tc>
        <w:tc>
          <w:tcPr>
            <w:tcW w:w="877" w:type="dxa"/>
            <w:vMerge/>
            <w:tcBorders>
              <w:top w:val="nil"/>
            </w:tcBorders>
          </w:tcPr>
          <w:p>
            <w:pPr>
              <w:rPr>
                <w:sz w:val="2"/>
                <w:szCs w:val="2"/>
              </w:rPr>
            </w:pPr>
          </w:p>
        </w:tc>
        <w:tc>
          <w:tcPr>
            <w:tcW w:w="1251" w:type="dxa"/>
            <w:vMerge/>
            <w:tcBorders>
              <w:top w:val="nil"/>
            </w:tcBorders>
          </w:tcPr>
          <w:p>
            <w:pPr>
              <w:rPr>
                <w:sz w:val="2"/>
                <w:szCs w:val="2"/>
              </w:rPr>
            </w:pPr>
          </w:p>
        </w:tc>
        <w:tc>
          <w:tcPr>
            <w:tcW w:w="1148" w:type="dxa"/>
            <w:vMerge/>
            <w:tcBorders>
              <w:top w:val="nil"/>
            </w:tcBorders>
          </w:tcPr>
          <w:p>
            <w:pPr>
              <w:rPr>
                <w:sz w:val="2"/>
                <w:szCs w:val="2"/>
              </w:rPr>
            </w:pPr>
          </w:p>
        </w:tc>
      </w:tr>
      <w:tr>
        <w:trPr>
          <w:trHeight w:val="237" w:hRule="atLeast"/>
        </w:trPr>
        <w:tc>
          <w:tcPr>
            <w:tcW w:w="1091" w:type="dxa"/>
            <w:vMerge/>
            <w:tcBorders>
              <w:top w:val="nil"/>
            </w:tcBorders>
          </w:tcPr>
          <w:p>
            <w:pPr>
              <w:rPr>
                <w:sz w:val="2"/>
                <w:szCs w:val="2"/>
              </w:rPr>
            </w:pPr>
          </w:p>
        </w:tc>
        <w:tc>
          <w:tcPr>
            <w:tcW w:w="1045" w:type="dxa"/>
            <w:vMerge/>
            <w:tcBorders>
              <w:top w:val="nil"/>
            </w:tcBorders>
          </w:tcPr>
          <w:p>
            <w:pPr>
              <w:rPr>
                <w:sz w:val="2"/>
                <w:szCs w:val="2"/>
              </w:rPr>
            </w:pPr>
          </w:p>
        </w:tc>
        <w:tc>
          <w:tcPr>
            <w:tcW w:w="1726" w:type="dxa"/>
            <w:gridSpan w:val="2"/>
          </w:tcPr>
          <w:p>
            <w:pPr>
              <w:pStyle w:val="TableParagraph"/>
              <w:spacing w:before="49"/>
              <w:ind w:left="82"/>
              <w:rPr>
                <w:sz w:val="13"/>
              </w:rPr>
            </w:pPr>
            <w:r>
              <w:rPr>
                <w:spacing w:val="-2"/>
                <w:w w:val="105"/>
                <w:sz w:val="13"/>
              </w:rPr>
              <w:t>Unexpected/mirative</w:t>
            </w:r>
          </w:p>
        </w:tc>
        <w:tc>
          <w:tcPr>
            <w:tcW w:w="730" w:type="dxa"/>
          </w:tcPr>
          <w:p>
            <w:pPr>
              <w:pStyle w:val="TableParagraph"/>
              <w:spacing w:before="49"/>
              <w:ind w:left="7" w:right="1"/>
              <w:jc w:val="center"/>
              <w:rPr>
                <w:i/>
                <w:sz w:val="13"/>
              </w:rPr>
            </w:pPr>
            <w:r>
              <w:rPr>
                <w:i/>
                <w:w w:val="105"/>
                <w:sz w:val="13"/>
              </w:rPr>
              <w:t>-</w:t>
            </w:r>
            <w:r>
              <w:rPr>
                <w:i/>
                <w:spacing w:val="-5"/>
                <w:w w:val="105"/>
                <w:sz w:val="13"/>
              </w:rPr>
              <w:t>na</w:t>
            </w:r>
          </w:p>
        </w:tc>
        <w:tc>
          <w:tcPr>
            <w:tcW w:w="877" w:type="dxa"/>
            <w:tcBorders>
              <w:bottom w:val="nil"/>
            </w:tcBorders>
          </w:tcPr>
          <w:p>
            <w:pPr>
              <w:pStyle w:val="TableParagraph"/>
              <w:spacing w:before="49"/>
              <w:ind w:left="9" w:right="1"/>
              <w:jc w:val="center"/>
              <w:rPr>
                <w:i/>
                <w:sz w:val="13"/>
              </w:rPr>
            </w:pPr>
            <w:r>
              <w:rPr>
                <w:i/>
                <w:w w:val="105"/>
                <w:sz w:val="13"/>
              </w:rPr>
              <w:t>-</w:t>
            </w:r>
            <w:r>
              <w:rPr>
                <w:i/>
                <w:spacing w:val="-5"/>
                <w:w w:val="105"/>
                <w:sz w:val="13"/>
              </w:rPr>
              <w:t>ta</w:t>
            </w:r>
          </w:p>
        </w:tc>
        <w:tc>
          <w:tcPr>
            <w:tcW w:w="1251" w:type="dxa"/>
            <w:tcBorders>
              <w:bottom w:val="nil"/>
            </w:tcBorders>
          </w:tcPr>
          <w:p>
            <w:pPr>
              <w:pStyle w:val="TableParagraph"/>
              <w:spacing w:before="49"/>
              <w:ind w:left="11" w:right="1"/>
              <w:jc w:val="center"/>
              <w:rPr>
                <w:i/>
                <w:sz w:val="13"/>
              </w:rPr>
            </w:pPr>
            <w:r>
              <w:rPr>
                <w:i/>
                <w:spacing w:val="-5"/>
                <w:w w:val="105"/>
                <w:sz w:val="13"/>
              </w:rPr>
              <w:t>nâ</w:t>
            </w:r>
          </w:p>
        </w:tc>
        <w:tc>
          <w:tcPr>
            <w:tcW w:w="1148" w:type="dxa"/>
            <w:tcBorders>
              <w:bottom w:val="nil"/>
            </w:tcBorders>
          </w:tcPr>
          <w:p>
            <w:pPr>
              <w:pStyle w:val="TableParagraph"/>
              <w:spacing w:before="49"/>
              <w:ind w:left="12" w:right="1"/>
              <w:jc w:val="center"/>
              <w:rPr>
                <w:i/>
                <w:sz w:val="13"/>
              </w:rPr>
            </w:pPr>
            <w:r>
              <w:rPr>
                <w:i/>
                <w:spacing w:val="-2"/>
                <w:w w:val="105"/>
                <w:sz w:val="13"/>
              </w:rPr>
              <w:t>wenta</w:t>
            </w:r>
          </w:p>
        </w:tc>
      </w:tr>
      <w:tr>
        <w:trPr>
          <w:trHeight w:val="237" w:hRule="atLeast"/>
        </w:trPr>
        <w:tc>
          <w:tcPr>
            <w:tcW w:w="1091" w:type="dxa"/>
            <w:vMerge/>
            <w:tcBorders>
              <w:top w:val="nil"/>
            </w:tcBorders>
          </w:tcPr>
          <w:p>
            <w:pPr>
              <w:rPr>
                <w:sz w:val="2"/>
                <w:szCs w:val="2"/>
              </w:rPr>
            </w:pPr>
          </w:p>
        </w:tc>
        <w:tc>
          <w:tcPr>
            <w:tcW w:w="2771" w:type="dxa"/>
            <w:gridSpan w:val="3"/>
          </w:tcPr>
          <w:p>
            <w:pPr>
              <w:pStyle w:val="TableParagraph"/>
              <w:spacing w:before="49"/>
              <w:ind w:left="82"/>
              <w:rPr>
                <w:sz w:val="13"/>
              </w:rPr>
            </w:pPr>
            <w:r>
              <w:rPr>
                <w:w w:val="105"/>
                <w:sz w:val="13"/>
              </w:rPr>
              <w:t>Indirect</w:t>
            </w:r>
            <w:r>
              <w:rPr>
                <w:spacing w:val="-3"/>
                <w:w w:val="105"/>
                <w:sz w:val="13"/>
              </w:rPr>
              <w:t> </w:t>
            </w:r>
            <w:r>
              <w:rPr>
                <w:spacing w:val="-2"/>
                <w:w w:val="105"/>
                <w:sz w:val="13"/>
              </w:rPr>
              <w:t>evidence</w:t>
            </w:r>
          </w:p>
        </w:tc>
        <w:tc>
          <w:tcPr>
            <w:tcW w:w="730" w:type="dxa"/>
          </w:tcPr>
          <w:p>
            <w:pPr>
              <w:pStyle w:val="TableParagraph"/>
              <w:spacing w:before="49"/>
              <w:ind w:left="7" w:right="2"/>
              <w:jc w:val="center"/>
              <w:rPr>
                <w:i/>
                <w:sz w:val="13"/>
              </w:rPr>
            </w:pPr>
            <w:r>
              <w:rPr>
                <w:i/>
                <w:w w:val="105"/>
                <w:sz w:val="13"/>
              </w:rPr>
              <w:t>-</w:t>
            </w:r>
            <w:r>
              <w:rPr>
                <w:i/>
                <w:spacing w:val="-5"/>
                <w:w w:val="105"/>
                <w:sz w:val="13"/>
              </w:rPr>
              <w:t>mu</w:t>
            </w:r>
          </w:p>
        </w:tc>
        <w:tc>
          <w:tcPr>
            <w:tcW w:w="877" w:type="dxa"/>
            <w:tcBorders>
              <w:top w:val="nil"/>
            </w:tcBorders>
            <w:shd w:val="clear" w:color="auto" w:fill="C0C0C0"/>
          </w:tcPr>
          <w:p>
            <w:pPr>
              <w:pStyle w:val="TableParagraph"/>
              <w:spacing w:before="0"/>
              <w:rPr>
                <w:rFonts w:ascii="Times New Roman"/>
                <w:sz w:val="16"/>
              </w:rPr>
            </w:pPr>
          </w:p>
        </w:tc>
        <w:tc>
          <w:tcPr>
            <w:tcW w:w="1251" w:type="dxa"/>
            <w:tcBorders>
              <w:top w:val="nil"/>
            </w:tcBorders>
            <w:shd w:val="clear" w:color="auto" w:fill="C0C0C0"/>
          </w:tcPr>
          <w:p>
            <w:pPr>
              <w:pStyle w:val="TableParagraph"/>
              <w:spacing w:before="0"/>
              <w:rPr>
                <w:rFonts w:ascii="Times New Roman"/>
                <w:sz w:val="16"/>
              </w:rPr>
            </w:pPr>
          </w:p>
        </w:tc>
        <w:tc>
          <w:tcPr>
            <w:tcW w:w="1148" w:type="dxa"/>
            <w:tcBorders>
              <w:top w:val="nil"/>
            </w:tcBorders>
            <w:shd w:val="clear" w:color="auto" w:fill="C0C0C0"/>
          </w:tcPr>
          <w:p>
            <w:pPr>
              <w:pStyle w:val="TableParagraph"/>
              <w:spacing w:before="0"/>
              <w:rPr>
                <w:rFonts w:ascii="Times New Roman"/>
                <w:sz w:val="16"/>
              </w:rPr>
            </w:pPr>
          </w:p>
        </w:tc>
      </w:tr>
      <w:tr>
        <w:trPr>
          <w:trHeight w:val="242" w:hRule="atLeast"/>
        </w:trPr>
        <w:tc>
          <w:tcPr>
            <w:tcW w:w="1091" w:type="dxa"/>
            <w:vMerge w:val="restart"/>
          </w:tcPr>
          <w:p>
            <w:pPr>
              <w:pStyle w:val="TableParagraph"/>
              <w:spacing w:before="30"/>
              <w:rPr>
                <w:i/>
                <w:sz w:val="13"/>
              </w:rPr>
            </w:pPr>
          </w:p>
          <w:p>
            <w:pPr>
              <w:pStyle w:val="TableParagraph"/>
              <w:spacing w:before="0"/>
              <w:ind w:left="82"/>
              <w:rPr>
                <w:sz w:val="13"/>
              </w:rPr>
            </w:pPr>
            <w:r>
              <w:rPr>
                <w:w w:val="105"/>
                <w:sz w:val="13"/>
              </w:rPr>
              <w:t>Low</w:t>
            </w:r>
            <w:r>
              <w:rPr>
                <w:spacing w:val="-2"/>
                <w:w w:val="105"/>
                <w:sz w:val="13"/>
              </w:rPr>
              <w:t> confidence</w:t>
            </w:r>
          </w:p>
        </w:tc>
        <w:tc>
          <w:tcPr>
            <w:tcW w:w="2771" w:type="dxa"/>
            <w:gridSpan w:val="3"/>
          </w:tcPr>
          <w:p>
            <w:pPr>
              <w:pStyle w:val="TableParagraph"/>
              <w:spacing w:before="54"/>
              <w:ind w:left="82"/>
              <w:rPr>
                <w:sz w:val="13"/>
              </w:rPr>
            </w:pPr>
            <w:r>
              <w:rPr>
                <w:w w:val="105"/>
                <w:sz w:val="13"/>
              </w:rPr>
              <w:t>Direct</w:t>
            </w:r>
            <w:r>
              <w:rPr>
                <w:spacing w:val="-3"/>
                <w:w w:val="105"/>
                <w:sz w:val="13"/>
              </w:rPr>
              <w:t> </w:t>
            </w:r>
            <w:r>
              <w:rPr>
                <w:spacing w:val="-2"/>
                <w:w w:val="105"/>
                <w:sz w:val="13"/>
              </w:rPr>
              <w:t>evidence</w:t>
            </w:r>
          </w:p>
        </w:tc>
        <w:tc>
          <w:tcPr>
            <w:tcW w:w="730" w:type="dxa"/>
            <w:tcBorders>
              <w:bottom w:val="nil"/>
            </w:tcBorders>
          </w:tcPr>
          <w:p>
            <w:pPr>
              <w:pStyle w:val="TableParagraph"/>
              <w:spacing w:before="54"/>
              <w:ind w:left="7" w:right="1"/>
              <w:jc w:val="center"/>
              <w:rPr>
                <w:i/>
                <w:sz w:val="13"/>
              </w:rPr>
            </w:pPr>
            <w:r>
              <w:rPr>
                <w:i/>
                <w:w w:val="105"/>
                <w:sz w:val="13"/>
              </w:rPr>
              <w:t>-</w:t>
            </w:r>
            <w:r>
              <w:rPr>
                <w:i/>
                <w:spacing w:val="-4"/>
                <w:w w:val="105"/>
                <w:sz w:val="13"/>
              </w:rPr>
              <w:t>para</w:t>
            </w:r>
          </w:p>
        </w:tc>
        <w:tc>
          <w:tcPr>
            <w:tcW w:w="877" w:type="dxa"/>
            <w:vMerge w:val="restart"/>
            <w:shd w:val="clear" w:color="auto" w:fill="C0C0C0"/>
          </w:tcPr>
          <w:p>
            <w:pPr>
              <w:pStyle w:val="TableParagraph"/>
              <w:spacing w:before="0"/>
              <w:rPr>
                <w:rFonts w:ascii="Times New Roman"/>
                <w:sz w:val="18"/>
              </w:rPr>
            </w:pPr>
          </w:p>
        </w:tc>
        <w:tc>
          <w:tcPr>
            <w:tcW w:w="1251" w:type="dxa"/>
          </w:tcPr>
          <w:p>
            <w:pPr>
              <w:pStyle w:val="TableParagraph"/>
              <w:spacing w:before="54"/>
              <w:ind w:left="11" w:right="3"/>
              <w:jc w:val="center"/>
              <w:rPr>
                <w:i/>
                <w:sz w:val="13"/>
              </w:rPr>
            </w:pPr>
            <w:r>
              <w:rPr>
                <w:i/>
                <w:spacing w:val="-4"/>
                <w:w w:val="105"/>
                <w:sz w:val="13"/>
              </w:rPr>
              <w:t>naki</w:t>
            </w:r>
          </w:p>
        </w:tc>
        <w:tc>
          <w:tcPr>
            <w:tcW w:w="1148" w:type="dxa"/>
            <w:shd w:val="clear" w:color="auto" w:fill="C0C0C0"/>
          </w:tcPr>
          <w:p>
            <w:pPr>
              <w:pStyle w:val="TableParagraph"/>
              <w:spacing w:before="0"/>
              <w:rPr>
                <w:rFonts w:ascii="Times New Roman"/>
                <w:sz w:val="16"/>
              </w:rPr>
            </w:pPr>
          </w:p>
        </w:tc>
      </w:tr>
      <w:tr>
        <w:trPr>
          <w:trHeight w:val="237" w:hRule="atLeast"/>
        </w:trPr>
        <w:tc>
          <w:tcPr>
            <w:tcW w:w="1091" w:type="dxa"/>
            <w:vMerge/>
            <w:tcBorders>
              <w:top w:val="nil"/>
            </w:tcBorders>
          </w:tcPr>
          <w:p>
            <w:pPr>
              <w:rPr>
                <w:sz w:val="2"/>
                <w:szCs w:val="2"/>
              </w:rPr>
            </w:pPr>
          </w:p>
        </w:tc>
        <w:tc>
          <w:tcPr>
            <w:tcW w:w="2771" w:type="dxa"/>
            <w:gridSpan w:val="3"/>
          </w:tcPr>
          <w:p>
            <w:pPr>
              <w:pStyle w:val="TableParagraph"/>
              <w:spacing w:before="49"/>
              <w:ind w:left="82"/>
              <w:rPr>
                <w:sz w:val="13"/>
              </w:rPr>
            </w:pPr>
            <w:r>
              <w:rPr>
                <w:w w:val="105"/>
                <w:sz w:val="13"/>
              </w:rPr>
              <w:t>Indirect</w:t>
            </w:r>
            <w:r>
              <w:rPr>
                <w:spacing w:val="-3"/>
                <w:w w:val="105"/>
                <w:sz w:val="13"/>
              </w:rPr>
              <w:t> </w:t>
            </w:r>
            <w:r>
              <w:rPr>
                <w:spacing w:val="-2"/>
                <w:w w:val="105"/>
                <w:sz w:val="13"/>
              </w:rPr>
              <w:t>evidence</w:t>
            </w:r>
          </w:p>
        </w:tc>
        <w:tc>
          <w:tcPr>
            <w:tcW w:w="730" w:type="dxa"/>
            <w:tcBorders>
              <w:top w:val="nil"/>
            </w:tcBorders>
            <w:shd w:val="clear" w:color="auto" w:fill="C0C0C0"/>
          </w:tcPr>
          <w:p>
            <w:pPr>
              <w:pStyle w:val="TableParagraph"/>
              <w:spacing w:before="0"/>
              <w:rPr>
                <w:rFonts w:ascii="Times New Roman"/>
                <w:sz w:val="16"/>
              </w:rPr>
            </w:pPr>
          </w:p>
        </w:tc>
        <w:tc>
          <w:tcPr>
            <w:tcW w:w="877" w:type="dxa"/>
            <w:vMerge/>
            <w:tcBorders>
              <w:top w:val="nil"/>
            </w:tcBorders>
            <w:shd w:val="clear" w:color="auto" w:fill="C0C0C0"/>
          </w:tcPr>
          <w:p>
            <w:pPr>
              <w:rPr>
                <w:sz w:val="2"/>
                <w:szCs w:val="2"/>
              </w:rPr>
            </w:pPr>
          </w:p>
        </w:tc>
        <w:tc>
          <w:tcPr>
            <w:tcW w:w="1251" w:type="dxa"/>
          </w:tcPr>
          <w:p>
            <w:pPr>
              <w:pStyle w:val="TableParagraph"/>
              <w:spacing w:before="49"/>
              <w:ind w:left="11" w:right="1"/>
              <w:jc w:val="center"/>
              <w:rPr>
                <w:i/>
                <w:sz w:val="13"/>
              </w:rPr>
            </w:pPr>
            <w:r>
              <w:rPr>
                <w:i/>
                <w:spacing w:val="-2"/>
                <w:w w:val="105"/>
                <w:sz w:val="13"/>
              </w:rPr>
              <w:t>nawara</w:t>
            </w:r>
          </w:p>
        </w:tc>
        <w:tc>
          <w:tcPr>
            <w:tcW w:w="1148" w:type="dxa"/>
          </w:tcPr>
          <w:p>
            <w:pPr>
              <w:pStyle w:val="TableParagraph"/>
              <w:spacing w:before="49"/>
              <w:ind w:left="12" w:right="1"/>
              <w:jc w:val="center"/>
              <w:rPr>
                <w:i/>
                <w:sz w:val="13"/>
              </w:rPr>
            </w:pPr>
            <w:r>
              <w:rPr>
                <w:i/>
                <w:spacing w:val="-2"/>
                <w:w w:val="105"/>
                <w:sz w:val="13"/>
              </w:rPr>
              <w:t>wenpara</w:t>
            </w:r>
          </w:p>
        </w:tc>
      </w:tr>
      <w:tr>
        <w:trPr>
          <w:trHeight w:val="242" w:hRule="atLeast"/>
        </w:trPr>
        <w:tc>
          <w:tcPr>
            <w:tcW w:w="3862" w:type="dxa"/>
            <w:gridSpan w:val="4"/>
          </w:tcPr>
          <w:p>
            <w:pPr>
              <w:pStyle w:val="TableParagraph"/>
              <w:spacing w:before="54"/>
              <w:ind w:left="82"/>
              <w:rPr>
                <w:sz w:val="13"/>
              </w:rPr>
            </w:pPr>
            <w:r>
              <w:rPr>
                <w:w w:val="105"/>
                <w:sz w:val="13"/>
              </w:rPr>
              <w:t>Lower</w:t>
            </w:r>
            <w:r>
              <w:rPr>
                <w:spacing w:val="-4"/>
                <w:w w:val="105"/>
                <w:sz w:val="13"/>
              </w:rPr>
              <w:t> </w:t>
            </w:r>
            <w:r>
              <w:rPr>
                <w:spacing w:val="-2"/>
                <w:w w:val="105"/>
                <w:sz w:val="13"/>
              </w:rPr>
              <w:t>confidence</w:t>
            </w:r>
          </w:p>
        </w:tc>
        <w:tc>
          <w:tcPr>
            <w:tcW w:w="730" w:type="dxa"/>
            <w:shd w:val="clear" w:color="auto" w:fill="C0C0C0"/>
          </w:tcPr>
          <w:p>
            <w:pPr>
              <w:pStyle w:val="TableParagraph"/>
              <w:spacing w:before="0"/>
              <w:rPr>
                <w:rFonts w:ascii="Times New Roman"/>
                <w:sz w:val="16"/>
              </w:rPr>
            </w:pPr>
          </w:p>
        </w:tc>
        <w:tc>
          <w:tcPr>
            <w:tcW w:w="877" w:type="dxa"/>
            <w:shd w:val="clear" w:color="auto" w:fill="C0C0C0"/>
          </w:tcPr>
          <w:p>
            <w:pPr>
              <w:pStyle w:val="TableParagraph"/>
              <w:spacing w:before="0"/>
              <w:rPr>
                <w:rFonts w:ascii="Times New Roman"/>
                <w:sz w:val="16"/>
              </w:rPr>
            </w:pPr>
          </w:p>
        </w:tc>
        <w:tc>
          <w:tcPr>
            <w:tcW w:w="1251" w:type="dxa"/>
            <w:shd w:val="clear" w:color="auto" w:fill="C0C0C0"/>
          </w:tcPr>
          <w:p>
            <w:pPr>
              <w:pStyle w:val="TableParagraph"/>
              <w:spacing w:before="0"/>
              <w:rPr>
                <w:rFonts w:ascii="Times New Roman"/>
                <w:sz w:val="16"/>
              </w:rPr>
            </w:pPr>
          </w:p>
        </w:tc>
        <w:tc>
          <w:tcPr>
            <w:tcW w:w="1148" w:type="dxa"/>
          </w:tcPr>
          <w:p>
            <w:pPr>
              <w:pStyle w:val="TableParagraph"/>
              <w:spacing w:before="54"/>
              <w:ind w:left="12" w:right="1"/>
              <w:jc w:val="center"/>
              <w:rPr>
                <w:i/>
                <w:sz w:val="13"/>
              </w:rPr>
            </w:pPr>
            <w:r>
              <w:rPr>
                <w:i/>
                <w:spacing w:val="-2"/>
                <w:w w:val="105"/>
                <w:sz w:val="13"/>
              </w:rPr>
              <w:t>winim</w:t>
            </w:r>
          </w:p>
        </w:tc>
      </w:tr>
    </w:tbl>
    <w:p>
      <w:pPr>
        <w:pStyle w:val="BodyText"/>
        <w:rPr>
          <w:i/>
          <w:sz w:val="18"/>
        </w:rPr>
      </w:pPr>
    </w:p>
    <w:p>
      <w:pPr>
        <w:pStyle w:val="BodyText"/>
        <w:spacing w:before="26"/>
        <w:rPr>
          <w:i/>
          <w:sz w:val="18"/>
        </w:rPr>
      </w:pPr>
    </w:p>
    <w:p>
      <w:pPr>
        <w:pStyle w:val="BodyText"/>
        <w:spacing w:line="376" w:lineRule="auto"/>
        <w:ind w:left="2039" w:right="2037"/>
        <w:jc w:val="both"/>
      </w:pPr>
      <w:r>
        <w:rPr/>
        <w:t>there is a gradient that can be analysed from meaning closest to the speaker to furthest from</w:t>
      </w:r>
      <w:r>
        <w:rPr>
          <w:spacing w:val="40"/>
        </w:rPr>
        <w:t> </w:t>
      </w:r>
      <w:r>
        <w:rPr/>
        <w:t>the speaker, and in many cases these bases cross the boundaries of traditional cross-linguistic </w:t>
      </w:r>
      <w:r>
        <w:rPr>
          <w:spacing w:val="-2"/>
        </w:rPr>
        <w:t>categories.</w:t>
      </w:r>
    </w:p>
    <w:p>
      <w:pPr>
        <w:pStyle w:val="BodyText"/>
        <w:spacing w:line="376" w:lineRule="auto" w:before="11"/>
        <w:ind w:left="2039" w:right="2037" w:firstLine="298"/>
        <w:jc w:val="both"/>
      </w:pPr>
      <w:r>
        <w:rPr/>
        <w:t>There</w:t>
      </w:r>
      <w:r>
        <w:rPr>
          <w:spacing w:val="-2"/>
        </w:rPr>
        <w:t> </w:t>
      </w:r>
      <w:r>
        <w:rPr/>
        <w:t>are</w:t>
      </w:r>
      <w:r>
        <w:rPr>
          <w:spacing w:val="-2"/>
        </w:rPr>
        <w:t> </w:t>
      </w:r>
      <w:r>
        <w:rPr/>
        <w:t>also</w:t>
      </w:r>
      <w:r>
        <w:rPr>
          <w:spacing w:val="-2"/>
        </w:rPr>
        <w:t> </w:t>
      </w:r>
      <w:r>
        <w:rPr/>
        <w:t>a</w:t>
      </w:r>
      <w:r>
        <w:rPr>
          <w:spacing w:val="-2"/>
        </w:rPr>
        <w:t> </w:t>
      </w:r>
      <w:r>
        <w:rPr/>
        <w:t>number</w:t>
      </w:r>
      <w:r>
        <w:rPr>
          <w:spacing w:val="-2"/>
        </w:rPr>
        <w:t> </w:t>
      </w:r>
      <w:r>
        <w:rPr/>
        <w:t>of</w:t>
      </w:r>
      <w:r>
        <w:rPr>
          <w:spacing w:val="-2"/>
        </w:rPr>
        <w:t> </w:t>
      </w:r>
      <w:r>
        <w:rPr/>
        <w:t>epistemic</w:t>
      </w:r>
      <w:r>
        <w:rPr>
          <w:spacing w:val="-2"/>
        </w:rPr>
        <w:t> </w:t>
      </w:r>
      <w:r>
        <w:rPr/>
        <w:t>forms</w:t>
      </w:r>
      <w:r>
        <w:rPr>
          <w:spacing w:val="-2"/>
        </w:rPr>
        <w:t> </w:t>
      </w:r>
      <w:r>
        <w:rPr/>
        <w:t>that</w:t>
      </w:r>
      <w:r>
        <w:rPr>
          <w:spacing w:val="-2"/>
        </w:rPr>
        <w:t> </w:t>
      </w:r>
      <w:r>
        <w:rPr/>
        <w:t>are</w:t>
      </w:r>
      <w:r>
        <w:rPr>
          <w:spacing w:val="-2"/>
        </w:rPr>
        <w:t> </w:t>
      </w:r>
      <w:r>
        <w:rPr/>
        <w:t>not</w:t>
      </w:r>
      <w:r>
        <w:rPr>
          <w:spacing w:val="-2"/>
        </w:rPr>
        <w:t> </w:t>
      </w:r>
      <w:r>
        <w:rPr/>
        <w:t>part</w:t>
      </w:r>
      <w:r>
        <w:rPr>
          <w:spacing w:val="-2"/>
        </w:rPr>
        <w:t> </w:t>
      </w:r>
      <w:r>
        <w:rPr/>
        <w:t>of</w:t>
      </w:r>
      <w:r>
        <w:rPr>
          <w:spacing w:val="-2"/>
        </w:rPr>
        <w:t> </w:t>
      </w:r>
      <w:r>
        <w:rPr/>
        <w:t>these</w:t>
      </w:r>
      <w:r>
        <w:rPr>
          <w:spacing w:val="-2"/>
        </w:rPr>
        <w:t> </w:t>
      </w:r>
      <w:r>
        <w:rPr/>
        <w:t>paradigms,</w:t>
      </w:r>
      <w:r>
        <w:rPr>
          <w:spacing w:val="-1"/>
        </w:rPr>
        <w:t> </w:t>
      </w:r>
      <w:r>
        <w:rPr/>
        <w:t>such</w:t>
      </w:r>
      <w:r>
        <w:rPr>
          <w:spacing w:val="-2"/>
        </w:rPr>
        <w:t> </w:t>
      </w:r>
      <w:r>
        <w:rPr/>
        <w:t>as</w:t>
      </w:r>
      <w:r>
        <w:rPr>
          <w:spacing w:val="-2"/>
        </w:rPr>
        <w:t> </w:t>
      </w:r>
      <w:r>
        <w:rPr/>
        <w:t>the reported speech clitic </w:t>
      </w:r>
      <w:r>
        <w:rPr>
          <w:i/>
        </w:rPr>
        <w:t>=ri </w:t>
      </w:r>
      <w:r>
        <w:rPr/>
        <w:t>and the counter expectation clitic </w:t>
      </w:r>
      <w:r>
        <w:rPr>
          <w:i/>
        </w:rPr>
        <w:t>=sa</w:t>
      </w:r>
      <w:r>
        <w:rPr/>
        <w:t>.</w:t>
      </w:r>
      <w:r>
        <w:rPr>
          <w:spacing w:val="40"/>
        </w:rPr>
        <w:t> </w:t>
      </w:r>
      <w:r>
        <w:rPr/>
        <w:t>Unlike the other independent paradigms within the epistemic system, these forms do cooccur forms in the other </w:t>
      </w:r>
      <w:r>
        <w:rPr/>
        <w:t>paradigms, such</w:t>
      </w:r>
      <w:r>
        <w:rPr>
          <w:spacing w:val="-7"/>
        </w:rPr>
        <w:t> </w:t>
      </w:r>
      <w:r>
        <w:rPr/>
        <w:t>as</w:t>
      </w:r>
      <w:r>
        <w:rPr>
          <w:spacing w:val="-7"/>
        </w:rPr>
        <w:t> </w:t>
      </w:r>
      <w:r>
        <w:rPr/>
        <w:t>the</w:t>
      </w:r>
      <w:r>
        <w:rPr>
          <w:spacing w:val="-7"/>
        </w:rPr>
        <w:t> </w:t>
      </w:r>
      <w:r>
        <w:rPr/>
        <w:t>perfective</w:t>
      </w:r>
      <w:r>
        <w:rPr>
          <w:spacing w:val="-7"/>
        </w:rPr>
        <w:t> </w:t>
      </w:r>
      <w:r>
        <w:rPr/>
        <w:t>markers. An</w:t>
      </w:r>
      <w:r>
        <w:rPr>
          <w:spacing w:val="-7"/>
        </w:rPr>
        <w:t> </w:t>
      </w:r>
      <w:r>
        <w:rPr/>
        <w:t>example</w:t>
      </w:r>
      <w:r>
        <w:rPr>
          <w:spacing w:val="-7"/>
        </w:rPr>
        <w:t> </w:t>
      </w:r>
      <w:r>
        <w:rPr/>
        <w:t>of</w:t>
      </w:r>
      <w:r>
        <w:rPr>
          <w:spacing w:val="-7"/>
        </w:rPr>
        <w:t> </w:t>
      </w:r>
      <w:r>
        <w:rPr/>
        <w:t>this</w:t>
      </w:r>
      <w:r>
        <w:rPr>
          <w:spacing w:val="-7"/>
        </w:rPr>
        <w:t> </w:t>
      </w:r>
      <w:r>
        <w:rPr/>
        <w:t>is</w:t>
      </w:r>
      <w:r>
        <w:rPr>
          <w:spacing w:val="-7"/>
        </w:rPr>
        <w:t> </w:t>
      </w:r>
      <w:r>
        <w:rPr/>
        <w:t>given</w:t>
      </w:r>
      <w:r>
        <w:rPr>
          <w:spacing w:val="-7"/>
        </w:rPr>
        <w:t> </w:t>
      </w:r>
      <w:r>
        <w:rPr/>
        <w:t>in</w:t>
      </w:r>
      <w:r>
        <w:rPr>
          <w:spacing w:val="-7"/>
        </w:rPr>
        <w:t> </w:t>
      </w:r>
      <w:r>
        <w:rPr>
          <w:rFonts w:ascii="Times New Roman" w:hAnsi="Times New Roman"/>
          <w:b/>
        </w:rPr>
        <w:t>??</w:t>
      </w:r>
      <w:r>
        <w:rPr/>
        <w:t>. Here,</w:t>
      </w:r>
      <w:r>
        <w:rPr>
          <w:spacing w:val="-7"/>
        </w:rPr>
        <w:t> </w:t>
      </w:r>
      <w:r>
        <w:rPr/>
        <w:t>the</w:t>
      </w:r>
      <w:r>
        <w:rPr>
          <w:spacing w:val="-7"/>
        </w:rPr>
        <w:t> </w:t>
      </w:r>
      <w:r>
        <w:rPr/>
        <w:t>speaker</w:t>
      </w:r>
      <w:r>
        <w:rPr>
          <w:spacing w:val="-7"/>
        </w:rPr>
        <w:t> </w:t>
      </w:r>
      <w:r>
        <w:rPr/>
        <w:t>is</w:t>
      </w:r>
      <w:r>
        <w:rPr>
          <w:spacing w:val="-7"/>
        </w:rPr>
        <w:t> </w:t>
      </w:r>
      <w:r>
        <w:rPr/>
        <w:t>asking</w:t>
      </w:r>
      <w:r>
        <w:rPr>
          <w:spacing w:val="-7"/>
        </w:rPr>
        <w:t> </w:t>
      </w:r>
      <w:r>
        <w:rPr/>
        <w:t>the location</w:t>
      </w:r>
      <w:r>
        <w:rPr>
          <w:spacing w:val="-13"/>
        </w:rPr>
        <w:t> </w:t>
      </w:r>
      <w:r>
        <w:rPr/>
        <w:t>of</w:t>
      </w:r>
      <w:r>
        <w:rPr>
          <w:spacing w:val="-12"/>
        </w:rPr>
        <w:t> </w:t>
      </w:r>
      <w:r>
        <w:rPr/>
        <w:t>a</w:t>
      </w:r>
      <w:r>
        <w:rPr>
          <w:spacing w:val="-13"/>
        </w:rPr>
        <w:t> </w:t>
      </w:r>
      <w:r>
        <w:rPr/>
        <w:t>third</w:t>
      </w:r>
      <w:r>
        <w:rPr>
          <w:spacing w:val="-12"/>
        </w:rPr>
        <w:t> </w:t>
      </w:r>
      <w:r>
        <w:rPr/>
        <w:t>party,</w:t>
      </w:r>
      <w:r>
        <w:rPr>
          <w:spacing w:val="-13"/>
        </w:rPr>
        <w:t> </w:t>
      </w:r>
      <w:r>
        <w:rPr/>
        <w:t>a</w:t>
      </w:r>
      <w:r>
        <w:rPr>
          <w:spacing w:val="-12"/>
        </w:rPr>
        <w:t> </w:t>
      </w:r>
      <w:r>
        <w:rPr/>
        <w:t>question</w:t>
      </w:r>
      <w:r>
        <w:rPr>
          <w:spacing w:val="-13"/>
        </w:rPr>
        <w:t> </w:t>
      </w:r>
      <w:r>
        <w:rPr/>
        <w:t>to</w:t>
      </w:r>
      <w:r>
        <w:rPr>
          <w:spacing w:val="-12"/>
        </w:rPr>
        <w:t> </w:t>
      </w:r>
      <w:r>
        <w:rPr/>
        <w:t>which</w:t>
      </w:r>
      <w:r>
        <w:rPr>
          <w:spacing w:val="-13"/>
        </w:rPr>
        <w:t> </w:t>
      </w:r>
      <w:r>
        <w:rPr/>
        <w:t>he</w:t>
      </w:r>
      <w:r>
        <w:rPr>
          <w:spacing w:val="-12"/>
        </w:rPr>
        <w:t> </w:t>
      </w:r>
      <w:r>
        <w:rPr/>
        <w:t>thought</w:t>
      </w:r>
      <w:r>
        <w:rPr>
          <w:spacing w:val="-13"/>
        </w:rPr>
        <w:t> </w:t>
      </w:r>
      <w:r>
        <w:rPr/>
        <w:t>he</w:t>
      </w:r>
      <w:r>
        <w:rPr>
          <w:spacing w:val="-12"/>
        </w:rPr>
        <w:t> </w:t>
      </w:r>
      <w:r>
        <w:rPr/>
        <w:t>had</w:t>
      </w:r>
      <w:r>
        <w:rPr>
          <w:spacing w:val="-13"/>
        </w:rPr>
        <w:t> </w:t>
      </w:r>
      <w:r>
        <w:rPr/>
        <w:t>heard</w:t>
      </w:r>
      <w:r>
        <w:rPr>
          <w:spacing w:val="-12"/>
        </w:rPr>
        <w:t> </w:t>
      </w:r>
      <w:r>
        <w:rPr/>
        <w:t>the</w:t>
      </w:r>
      <w:r>
        <w:rPr>
          <w:spacing w:val="-13"/>
        </w:rPr>
        <w:t> </w:t>
      </w:r>
      <w:r>
        <w:rPr/>
        <w:t>answer</w:t>
      </w:r>
      <w:r>
        <w:rPr>
          <w:spacing w:val="-12"/>
        </w:rPr>
        <w:t> </w:t>
      </w:r>
      <w:r>
        <w:rPr/>
        <w:t>but</w:t>
      </w:r>
      <w:r>
        <w:rPr>
          <w:spacing w:val="-13"/>
        </w:rPr>
        <w:t> </w:t>
      </w:r>
      <w:r>
        <w:rPr/>
        <w:t>has,</w:t>
      </w:r>
      <w:r>
        <w:rPr>
          <w:spacing w:val="-12"/>
        </w:rPr>
        <w:t> </w:t>
      </w:r>
      <w:r>
        <w:rPr/>
        <w:t>counter to his expectations, realised he does not in fact know the answer.</w:t>
      </w:r>
      <w:r>
        <w:rPr>
          <w:spacing w:val="38"/>
        </w:rPr>
        <w:t> </w:t>
      </w:r>
      <w:r>
        <w:rPr/>
        <w:t>Firstly, the copulative clause asking the individual’s location marked with the reportative clitic </w:t>
      </w:r>
      <w:r>
        <w:rPr>
          <w:i/>
        </w:rPr>
        <w:t>=ri</w:t>
      </w:r>
      <w:r>
        <w:rPr/>
        <w:t>, marking that the speaker expects</w:t>
      </w:r>
      <w:r>
        <w:rPr>
          <w:spacing w:val="-5"/>
        </w:rPr>
        <w:t> </w:t>
      </w:r>
      <w:r>
        <w:rPr/>
        <w:t>this</w:t>
      </w:r>
      <w:r>
        <w:rPr>
          <w:spacing w:val="-5"/>
        </w:rPr>
        <w:t> </w:t>
      </w:r>
      <w:r>
        <w:rPr/>
        <w:t>information</w:t>
      </w:r>
      <w:r>
        <w:rPr>
          <w:spacing w:val="-5"/>
        </w:rPr>
        <w:t> </w:t>
      </w:r>
      <w:r>
        <w:rPr/>
        <w:t>to</w:t>
      </w:r>
      <w:r>
        <w:rPr>
          <w:spacing w:val="-5"/>
        </w:rPr>
        <w:t> </w:t>
      </w:r>
      <w:r>
        <w:rPr/>
        <w:t>have</w:t>
      </w:r>
      <w:r>
        <w:rPr>
          <w:spacing w:val="-5"/>
        </w:rPr>
        <w:t> </w:t>
      </w:r>
      <w:r>
        <w:rPr/>
        <w:t>been</w:t>
      </w:r>
      <w:r>
        <w:rPr>
          <w:spacing w:val="-5"/>
        </w:rPr>
        <w:t> </w:t>
      </w:r>
      <w:r>
        <w:rPr/>
        <w:t>acquired</w:t>
      </w:r>
      <w:r>
        <w:rPr>
          <w:spacing w:val="-5"/>
        </w:rPr>
        <w:t> </w:t>
      </w:r>
      <w:r>
        <w:rPr/>
        <w:t>second-hand. Secondly,</w:t>
      </w:r>
      <w:r>
        <w:rPr>
          <w:spacing w:val="-5"/>
        </w:rPr>
        <w:t> </w:t>
      </w:r>
      <w:r>
        <w:rPr/>
        <w:t>the</w:t>
      </w:r>
      <w:r>
        <w:rPr>
          <w:spacing w:val="-5"/>
        </w:rPr>
        <w:t> </w:t>
      </w:r>
      <w:r>
        <w:rPr/>
        <w:t>the</w:t>
      </w:r>
      <w:r>
        <w:rPr>
          <w:spacing w:val="-5"/>
        </w:rPr>
        <w:t> </w:t>
      </w:r>
      <w:r>
        <w:rPr/>
        <w:t>perfective</w:t>
      </w:r>
      <w:r>
        <w:rPr>
          <w:spacing w:val="-5"/>
        </w:rPr>
        <w:t> </w:t>
      </w:r>
      <w:r>
        <w:rPr/>
        <w:t>clause is marked with the high speaker authority, non-shared information perfective suffix </w:t>
      </w:r>
      <w:r>
        <w:rPr>
          <w:i/>
        </w:rPr>
        <w:t>-shang</w:t>
      </w:r>
      <w:r>
        <w:rPr/>
        <w:t>, as the</w:t>
      </w:r>
      <w:r>
        <w:rPr>
          <w:spacing w:val="-9"/>
        </w:rPr>
        <w:t> </w:t>
      </w:r>
      <w:r>
        <w:rPr/>
        <w:t>speaker</w:t>
      </w:r>
      <w:r>
        <w:rPr>
          <w:spacing w:val="-9"/>
        </w:rPr>
        <w:t> </w:t>
      </w:r>
      <w:r>
        <w:rPr/>
        <w:t>has</w:t>
      </w:r>
      <w:r>
        <w:rPr>
          <w:spacing w:val="-9"/>
        </w:rPr>
        <w:t> </w:t>
      </w:r>
      <w:r>
        <w:rPr/>
        <w:t>sole</w:t>
      </w:r>
      <w:r>
        <w:rPr>
          <w:spacing w:val="-9"/>
        </w:rPr>
        <w:t> </w:t>
      </w:r>
      <w:r>
        <w:rPr/>
        <w:t>access</w:t>
      </w:r>
      <w:r>
        <w:rPr>
          <w:spacing w:val="-9"/>
        </w:rPr>
        <w:t> </w:t>
      </w:r>
      <w:r>
        <w:rPr/>
        <w:t>to</w:t>
      </w:r>
      <w:r>
        <w:rPr>
          <w:spacing w:val="-9"/>
        </w:rPr>
        <w:t> </w:t>
      </w:r>
      <w:r>
        <w:rPr/>
        <w:t>his</w:t>
      </w:r>
      <w:r>
        <w:rPr>
          <w:spacing w:val="-9"/>
        </w:rPr>
        <w:t> </w:t>
      </w:r>
      <w:r>
        <w:rPr/>
        <w:t>experience,</w:t>
      </w:r>
      <w:r>
        <w:rPr>
          <w:spacing w:val="-8"/>
        </w:rPr>
        <w:t> </w:t>
      </w:r>
      <w:r>
        <w:rPr/>
        <w:t>as</w:t>
      </w:r>
      <w:r>
        <w:rPr>
          <w:spacing w:val="-9"/>
        </w:rPr>
        <w:t> </w:t>
      </w:r>
      <w:r>
        <w:rPr/>
        <w:t>well</w:t>
      </w:r>
      <w:r>
        <w:rPr>
          <w:spacing w:val="-9"/>
        </w:rPr>
        <w:t> </w:t>
      </w:r>
      <w:r>
        <w:rPr/>
        <w:t>as</w:t>
      </w:r>
      <w:r>
        <w:rPr>
          <w:spacing w:val="-9"/>
        </w:rPr>
        <w:t> </w:t>
      </w:r>
      <w:r>
        <w:rPr/>
        <w:t>the</w:t>
      </w:r>
      <w:r>
        <w:rPr>
          <w:spacing w:val="-9"/>
        </w:rPr>
        <w:t> </w:t>
      </w:r>
      <w:r>
        <w:rPr/>
        <w:t>counter</w:t>
      </w:r>
      <w:r>
        <w:rPr>
          <w:spacing w:val="-9"/>
        </w:rPr>
        <w:t> </w:t>
      </w:r>
      <w:r>
        <w:rPr/>
        <w:t>expective</w:t>
      </w:r>
      <w:r>
        <w:rPr>
          <w:spacing w:val="-9"/>
        </w:rPr>
        <w:t> </w:t>
      </w:r>
      <w:r>
        <w:rPr/>
        <w:t>clitic</w:t>
      </w:r>
      <w:r>
        <w:rPr>
          <w:spacing w:val="-9"/>
        </w:rPr>
        <w:t> </w:t>
      </w:r>
      <w:r>
        <w:rPr>
          <w:i/>
        </w:rPr>
        <w:t>=sa</w:t>
      </w:r>
      <w:r>
        <w:rPr/>
        <w:t>,</w:t>
      </w:r>
      <w:r>
        <w:rPr>
          <w:spacing w:val="-8"/>
        </w:rPr>
        <w:t> </w:t>
      </w:r>
      <w:r>
        <w:rPr/>
        <w:t>as</w:t>
      </w:r>
      <w:r>
        <w:rPr>
          <w:spacing w:val="-9"/>
        </w:rPr>
        <w:t> </w:t>
      </w:r>
      <w:r>
        <w:rPr/>
        <w:t>he</w:t>
      </w:r>
      <w:r>
        <w:rPr>
          <w:spacing w:val="-9"/>
        </w:rPr>
        <w:t> </w:t>
      </w:r>
      <w:r>
        <w:rPr/>
        <w:t>had expected to have remembered.</w:t>
      </w:r>
    </w:p>
    <w:p>
      <w:pPr>
        <w:pStyle w:val="BodyText"/>
        <w:spacing w:before="3"/>
        <w:rPr>
          <w:sz w:val="9"/>
        </w:rPr>
      </w:pPr>
    </w:p>
    <w:p>
      <w:pPr>
        <w:spacing w:after="0"/>
        <w:rPr>
          <w:sz w:val="9"/>
        </w:rPr>
        <w:sectPr>
          <w:pgSz w:w="11910" w:h="16840"/>
          <w:pgMar w:header="1215" w:footer="0" w:top="1460" w:bottom="280" w:left="0" w:right="0"/>
        </w:sectPr>
      </w:pPr>
    </w:p>
    <w:p>
      <w:pPr>
        <w:pStyle w:val="ListParagraph"/>
        <w:numPr>
          <w:ilvl w:val="0"/>
          <w:numId w:val="11"/>
        </w:numPr>
        <w:tabs>
          <w:tab w:pos="503" w:val="left" w:leader="none"/>
        </w:tabs>
        <w:spacing w:line="240" w:lineRule="auto" w:before="106" w:after="0"/>
        <w:ind w:left="503" w:right="0" w:hanging="503"/>
        <w:jc w:val="right"/>
        <w:rPr>
          <w:sz w:val="20"/>
        </w:rPr>
      </w:pPr>
      <w:r>
        <w:rPr>
          <w:i/>
          <w:spacing w:val="-5"/>
          <w:sz w:val="20"/>
        </w:rPr>
        <w:t>’au</w:t>
      </w:r>
    </w:p>
    <w:p>
      <w:pPr>
        <w:pStyle w:val="BodyText"/>
        <w:spacing w:before="11"/>
        <w:ind w:right="1"/>
        <w:jc w:val="right"/>
      </w:pPr>
      <w:r>
        <w:rPr>
          <w:spacing w:val="-5"/>
        </w:rPr>
        <w:t>’au</w:t>
      </w:r>
    </w:p>
    <w:p>
      <w:pPr>
        <w:spacing w:before="106"/>
        <w:ind w:left="262" w:right="0" w:firstLine="0"/>
        <w:jc w:val="left"/>
        <w:rPr>
          <w:i/>
          <w:sz w:val="20"/>
        </w:rPr>
      </w:pPr>
      <w:r>
        <w:rPr/>
        <w:br w:type="column"/>
      </w:r>
      <w:r>
        <w:rPr>
          <w:i/>
          <w:spacing w:val="-2"/>
          <w:sz w:val="20"/>
        </w:rPr>
        <w:t>nawori...</w:t>
      </w:r>
    </w:p>
    <w:p>
      <w:pPr>
        <w:pStyle w:val="BodyText"/>
        <w:spacing w:before="11"/>
        <w:ind w:left="262"/>
      </w:pPr>
      <w:r>
        <w:rPr>
          <w:spacing w:val="-2"/>
        </w:rPr>
        <w:t>nak-po=ri</w:t>
      </w:r>
    </w:p>
    <w:p>
      <w:pPr>
        <w:spacing w:before="106"/>
        <w:ind w:left="0" w:right="0" w:firstLine="0"/>
        <w:jc w:val="right"/>
        <w:rPr>
          <w:i/>
          <w:sz w:val="20"/>
        </w:rPr>
      </w:pPr>
      <w:r>
        <w:rPr/>
        <w:br w:type="column"/>
      </w:r>
      <w:r>
        <w:rPr>
          <w:i/>
          <w:spacing w:val="-4"/>
          <w:sz w:val="20"/>
        </w:rPr>
        <w:t>ngai</w:t>
      </w:r>
    </w:p>
    <w:p>
      <w:pPr>
        <w:pStyle w:val="BodyText"/>
        <w:spacing w:before="11"/>
        <w:jc w:val="right"/>
      </w:pPr>
      <w:r>
        <w:rPr>
          <w:spacing w:val="-4"/>
        </w:rPr>
        <w:t>ngai</w:t>
      </w:r>
    </w:p>
    <w:p>
      <w:pPr>
        <w:spacing w:before="106"/>
        <w:ind w:left="98" w:right="0" w:firstLine="0"/>
        <w:jc w:val="left"/>
        <w:rPr>
          <w:i/>
          <w:sz w:val="20"/>
        </w:rPr>
      </w:pPr>
      <w:r>
        <w:rPr/>
        <w:br w:type="column"/>
      </w:r>
      <w:r>
        <w:rPr>
          <w:i/>
          <w:spacing w:val="-2"/>
          <w:sz w:val="20"/>
        </w:rPr>
        <w:t>koshangsa</w:t>
      </w:r>
    </w:p>
    <w:p>
      <w:pPr>
        <w:pStyle w:val="BodyText"/>
        <w:spacing w:before="11"/>
        <w:ind w:left="98"/>
      </w:pPr>
      <w:r>
        <w:rPr>
          <w:spacing w:val="-2"/>
        </w:rPr>
        <w:t>ko-shang=sa</w:t>
      </w:r>
    </w:p>
    <w:p>
      <w:pPr>
        <w:spacing w:after="0"/>
        <w:sectPr>
          <w:type w:val="continuous"/>
          <w:pgSz w:w="11910" w:h="16840"/>
          <w:pgMar w:header="1215" w:footer="0" w:top="1920" w:bottom="280" w:left="0" w:right="0"/>
          <w:cols w:num="4" w:equalWidth="0">
            <w:col w:w="2890" w:space="40"/>
            <w:col w:w="1074" w:space="39"/>
            <w:col w:w="1361" w:space="39"/>
            <w:col w:w="6467"/>
          </w:cols>
        </w:sectPr>
      </w:pPr>
    </w:p>
    <w:p>
      <w:pPr>
        <w:pStyle w:val="BodyText"/>
        <w:spacing w:line="360" w:lineRule="auto" w:before="11"/>
        <w:ind w:left="2635" w:right="4675"/>
        <w:jc w:val="both"/>
      </w:pPr>
      <w:r>
        <w:rPr>
          <w:w w:val="105"/>
        </w:rPr>
        <w:t>where</w:t>
      </w:r>
      <w:r>
        <w:rPr>
          <w:spacing w:val="-14"/>
          <w:w w:val="105"/>
        </w:rPr>
        <w:t> </w:t>
      </w:r>
      <w:r>
        <w:rPr>
          <w:w w:val="105"/>
        </w:rPr>
        <w:t>cop.exis-qp:perv=rep</w:t>
      </w:r>
      <w:r>
        <w:rPr>
          <w:spacing w:val="-13"/>
          <w:w w:val="105"/>
        </w:rPr>
        <w:t> </w:t>
      </w:r>
      <w:r>
        <w:rPr>
          <w:w w:val="105"/>
        </w:rPr>
        <w:t>1.erg</w:t>
      </w:r>
      <w:r>
        <w:rPr>
          <w:spacing w:val="-13"/>
          <w:w w:val="105"/>
        </w:rPr>
        <w:t> </w:t>
      </w:r>
      <w:r>
        <w:rPr>
          <w:w w:val="105"/>
        </w:rPr>
        <w:t>hear-perv.ego=cexp </w:t>
      </w:r>
      <w:r>
        <w:rPr/>
        <w:t>‘Where</w:t>
      </w:r>
      <w:r>
        <w:rPr>
          <w:spacing w:val="-3"/>
        </w:rPr>
        <w:t> </w:t>
      </w:r>
      <w:r>
        <w:rPr/>
        <w:t>(did</w:t>
      </w:r>
      <w:r>
        <w:rPr>
          <w:spacing w:val="-3"/>
        </w:rPr>
        <w:t> </w:t>
      </w:r>
      <w:r>
        <w:rPr/>
        <w:t>I</w:t>
      </w:r>
      <w:r>
        <w:rPr>
          <w:spacing w:val="-3"/>
        </w:rPr>
        <w:t> </w:t>
      </w:r>
      <w:r>
        <w:rPr/>
        <w:t>hear)</w:t>
      </w:r>
      <w:r>
        <w:rPr>
          <w:spacing w:val="-3"/>
        </w:rPr>
        <w:t> </w:t>
      </w:r>
      <w:r>
        <w:rPr/>
        <w:t>(he)</w:t>
      </w:r>
      <w:r>
        <w:rPr>
          <w:spacing w:val="-3"/>
        </w:rPr>
        <w:t> </w:t>
      </w:r>
      <w:r>
        <w:rPr/>
        <w:t>was? I</w:t>
      </w:r>
      <w:r>
        <w:rPr>
          <w:spacing w:val="-3"/>
        </w:rPr>
        <w:t> </w:t>
      </w:r>
      <w:r>
        <w:rPr/>
        <w:t>thought</w:t>
      </w:r>
      <w:r>
        <w:rPr>
          <w:spacing w:val="-3"/>
        </w:rPr>
        <w:t> </w:t>
      </w:r>
      <w:r>
        <w:rPr/>
        <w:t>I</w:t>
      </w:r>
      <w:r>
        <w:rPr>
          <w:spacing w:val="-3"/>
        </w:rPr>
        <w:t> </w:t>
      </w:r>
      <w:r>
        <w:rPr/>
        <w:t>heard</w:t>
      </w:r>
      <w:r>
        <w:rPr>
          <w:spacing w:val="-3"/>
        </w:rPr>
        <w:t> </w:t>
      </w:r>
      <w:r>
        <w:rPr/>
        <w:t>(to</w:t>
      </w:r>
      <w:r>
        <w:rPr>
          <w:spacing w:val="-3"/>
        </w:rPr>
        <w:t> </w:t>
      </w:r>
      <w:r>
        <w:rPr/>
        <w:t>self).’ </w:t>
      </w:r>
      <w:r>
        <w:rPr>
          <w:w w:val="105"/>
        </w:rPr>
        <w:t>Kurtöp</w:t>
      </w:r>
      <w:r>
        <w:rPr>
          <w:spacing w:val="-10"/>
          <w:w w:val="105"/>
        </w:rPr>
        <w:t> </w:t>
      </w:r>
      <w:r>
        <w:rPr>
          <w:w w:val="105"/>
        </w:rPr>
        <w:t>(East</w:t>
      </w:r>
      <w:r>
        <w:rPr>
          <w:spacing w:val="-10"/>
          <w:w w:val="105"/>
        </w:rPr>
        <w:t> </w:t>
      </w:r>
      <w:r>
        <w:rPr>
          <w:w w:val="105"/>
        </w:rPr>
        <w:t>Bodish: Bhutan,</w:t>
      </w:r>
      <w:r>
        <w:rPr>
          <w:spacing w:val="-10"/>
          <w:w w:val="105"/>
        </w:rPr>
        <w:t> </w:t>
      </w:r>
      <w:hyperlink w:history="true" w:anchor="_bookmark331">
        <w:r>
          <w:rPr>
            <w:w w:val="105"/>
          </w:rPr>
          <w:t>Hyslop</w:t>
        </w:r>
        <w:r>
          <w:rPr>
            <w:spacing w:val="-10"/>
            <w:w w:val="105"/>
          </w:rPr>
          <w:t> </w:t>
        </w:r>
        <w:r>
          <w:rPr>
            <w:w w:val="105"/>
          </w:rPr>
          <w:t>2014b</w:t>
        </w:r>
      </w:hyperlink>
      <w:r>
        <w:rPr>
          <w:w w:val="105"/>
        </w:rPr>
        <w:t>: p.</w:t>
      </w:r>
      <w:r>
        <w:rPr>
          <w:spacing w:val="-10"/>
          <w:w w:val="105"/>
        </w:rPr>
        <w:t> </w:t>
      </w:r>
      <w:r>
        <w:rPr>
          <w:w w:val="105"/>
        </w:rPr>
        <w:t>126)</w:t>
      </w:r>
    </w:p>
    <w:p>
      <w:pPr>
        <w:pStyle w:val="BodyText"/>
      </w:pPr>
    </w:p>
    <w:p>
      <w:pPr>
        <w:pStyle w:val="BodyText"/>
        <w:spacing w:line="376" w:lineRule="auto" w:before="1"/>
        <w:ind w:left="2039" w:right="2037" w:firstLine="298"/>
        <w:jc w:val="both"/>
      </w:pPr>
      <w:r>
        <w:rPr/>
        <w:t>The</w:t>
      </w:r>
      <w:r>
        <w:rPr>
          <w:spacing w:val="-4"/>
        </w:rPr>
        <w:t> </w:t>
      </w:r>
      <w:r>
        <w:rPr/>
        <w:t>typologies</w:t>
      </w:r>
      <w:r>
        <w:rPr>
          <w:spacing w:val="-4"/>
        </w:rPr>
        <w:t> </w:t>
      </w:r>
      <w:r>
        <w:rPr/>
        <w:t>presented</w:t>
      </w:r>
      <w:r>
        <w:rPr>
          <w:spacing w:val="-4"/>
        </w:rPr>
        <w:t> </w:t>
      </w:r>
      <w:r>
        <w:rPr/>
        <w:t>in</w:t>
      </w:r>
      <w:r>
        <w:rPr>
          <w:spacing w:val="-4"/>
        </w:rPr>
        <w:t> </w:t>
      </w:r>
      <w:r>
        <w:rPr/>
        <w:t>the</w:t>
      </w:r>
      <w:r>
        <w:rPr>
          <w:spacing w:val="-4"/>
        </w:rPr>
        <w:t> </w:t>
      </w:r>
      <w:r>
        <w:rPr/>
        <w:t>currently</w:t>
      </w:r>
      <w:r>
        <w:rPr>
          <w:spacing w:val="-4"/>
        </w:rPr>
        <w:t> </w:t>
      </w:r>
      <w:r>
        <w:rPr/>
        <w:t>available</w:t>
      </w:r>
      <w:r>
        <w:rPr>
          <w:spacing w:val="-4"/>
        </w:rPr>
        <w:t> </w:t>
      </w:r>
      <w:r>
        <w:rPr/>
        <w:t>literature</w:t>
      </w:r>
      <w:r>
        <w:rPr>
          <w:spacing w:val="-4"/>
        </w:rPr>
        <w:t> </w:t>
      </w:r>
      <w:r>
        <w:rPr/>
        <w:t>on</w:t>
      </w:r>
      <w:r>
        <w:rPr>
          <w:spacing w:val="-4"/>
        </w:rPr>
        <w:t> </w:t>
      </w:r>
      <w:r>
        <w:rPr/>
        <w:t>topics</w:t>
      </w:r>
      <w:r>
        <w:rPr>
          <w:spacing w:val="-4"/>
        </w:rPr>
        <w:t> </w:t>
      </w:r>
      <w:r>
        <w:rPr/>
        <w:t>such</w:t>
      </w:r>
      <w:r>
        <w:rPr>
          <w:spacing w:val="-4"/>
        </w:rPr>
        <w:t> </w:t>
      </w:r>
      <w:r>
        <w:rPr/>
        <w:t>as</w:t>
      </w:r>
      <w:r>
        <w:rPr>
          <w:spacing w:val="-4"/>
        </w:rPr>
        <w:t> </w:t>
      </w:r>
      <w:r>
        <w:rPr/>
        <w:t>the</w:t>
      </w:r>
      <w:r>
        <w:rPr>
          <w:spacing w:val="-4"/>
        </w:rPr>
        <w:t> </w:t>
      </w:r>
      <w:r>
        <w:rPr/>
        <w:t>more</w:t>
      </w:r>
      <w:r>
        <w:rPr>
          <w:spacing w:val="-4"/>
        </w:rPr>
        <w:t> </w:t>
      </w:r>
      <w:r>
        <w:rPr/>
        <w:t>tra- ditional</w:t>
      </w:r>
      <w:r>
        <w:rPr>
          <w:spacing w:val="-13"/>
        </w:rPr>
        <w:t> </w:t>
      </w:r>
      <w:r>
        <w:rPr/>
        <w:t>categories</w:t>
      </w:r>
      <w:r>
        <w:rPr>
          <w:spacing w:val="-12"/>
        </w:rPr>
        <w:t> </w:t>
      </w:r>
      <w:r>
        <w:rPr/>
        <w:t>of</w:t>
      </w:r>
      <w:r>
        <w:rPr>
          <w:spacing w:val="-13"/>
        </w:rPr>
        <w:t> </w:t>
      </w:r>
      <w:r>
        <w:rPr/>
        <w:t>evidentiality,</w:t>
      </w:r>
      <w:r>
        <w:rPr>
          <w:spacing w:val="-12"/>
        </w:rPr>
        <w:t> </w:t>
      </w:r>
      <w:r>
        <w:rPr/>
        <w:t>epistemic</w:t>
      </w:r>
      <w:r>
        <w:rPr>
          <w:spacing w:val="-13"/>
        </w:rPr>
        <w:t> </w:t>
      </w:r>
      <w:r>
        <w:rPr/>
        <w:t>modality,</w:t>
      </w:r>
      <w:r>
        <w:rPr>
          <w:spacing w:val="-12"/>
        </w:rPr>
        <w:t> </w:t>
      </w:r>
      <w:r>
        <w:rPr/>
        <w:t>egophoricity,</w:t>
      </w:r>
      <w:r>
        <w:rPr>
          <w:spacing w:val="-13"/>
        </w:rPr>
        <w:t> </w:t>
      </w:r>
      <w:r>
        <w:rPr/>
        <w:t>mirativity,</w:t>
      </w:r>
      <w:r>
        <w:rPr>
          <w:spacing w:val="-12"/>
        </w:rPr>
        <w:t> </w:t>
      </w:r>
      <w:r>
        <w:rPr/>
        <w:t>and</w:t>
      </w:r>
      <w:r>
        <w:rPr>
          <w:spacing w:val="-13"/>
        </w:rPr>
        <w:t> </w:t>
      </w:r>
      <w:r>
        <w:rPr/>
        <w:t>engagement struggle</w:t>
      </w:r>
      <w:r>
        <w:rPr>
          <w:spacing w:val="-7"/>
        </w:rPr>
        <w:t> </w:t>
      </w:r>
      <w:r>
        <w:rPr/>
        <w:t>to</w:t>
      </w:r>
      <w:r>
        <w:rPr>
          <w:spacing w:val="-7"/>
        </w:rPr>
        <w:t> </w:t>
      </w:r>
      <w:r>
        <w:rPr/>
        <w:t>capture</w:t>
      </w:r>
      <w:r>
        <w:rPr>
          <w:spacing w:val="-7"/>
        </w:rPr>
        <w:t> </w:t>
      </w:r>
      <w:r>
        <w:rPr/>
        <w:t>and</w:t>
      </w:r>
      <w:r>
        <w:rPr>
          <w:spacing w:val="-7"/>
        </w:rPr>
        <w:t> </w:t>
      </w:r>
      <w:r>
        <w:rPr/>
        <w:t>describe</w:t>
      </w:r>
      <w:r>
        <w:rPr>
          <w:spacing w:val="-7"/>
        </w:rPr>
        <w:t> </w:t>
      </w:r>
      <w:r>
        <w:rPr/>
        <w:t>the</w:t>
      </w:r>
      <w:r>
        <w:rPr>
          <w:spacing w:val="-7"/>
        </w:rPr>
        <w:t> </w:t>
      </w:r>
      <w:r>
        <w:rPr/>
        <w:t>epistemic-marking</w:t>
      </w:r>
      <w:r>
        <w:rPr>
          <w:spacing w:val="-7"/>
        </w:rPr>
        <w:t> </w:t>
      </w:r>
      <w:r>
        <w:rPr/>
        <w:t>systems</w:t>
      </w:r>
      <w:r>
        <w:rPr>
          <w:spacing w:val="-7"/>
        </w:rPr>
        <w:t> </w:t>
      </w:r>
      <w:r>
        <w:rPr/>
        <w:t>in</w:t>
      </w:r>
      <w:r>
        <w:rPr>
          <w:spacing w:val="-7"/>
        </w:rPr>
        <w:t> </w:t>
      </w:r>
      <w:r>
        <w:rPr/>
        <w:t>Kurtöp. </w:t>
      </w:r>
      <w:hyperlink w:history="true" w:anchor="_bookmark226">
        <w:r>
          <w:rPr/>
          <w:t>A.</w:t>
        </w:r>
        <w:r>
          <w:rPr>
            <w:spacing w:val="-7"/>
          </w:rPr>
          <w:t> </w:t>
        </w:r>
        <w:r>
          <w:rPr/>
          <w:t>Aikhenvald</w:t>
        </w:r>
        <w:r>
          <w:rPr>
            <w:spacing w:val="-7"/>
          </w:rPr>
          <w:t> </w:t>
        </w:r>
        <w:r>
          <w:rPr/>
          <w:t>(2004)</w:t>
        </w:r>
      </w:hyperlink>
      <w:r>
        <w:rPr/>
        <w:t> presents</w:t>
      </w:r>
      <w:r>
        <w:rPr>
          <w:spacing w:val="-3"/>
        </w:rPr>
        <w:t> </w:t>
      </w:r>
      <w:r>
        <w:rPr/>
        <w:t>one</w:t>
      </w:r>
      <w:r>
        <w:rPr>
          <w:spacing w:val="-3"/>
        </w:rPr>
        <w:t> </w:t>
      </w:r>
      <w:r>
        <w:rPr/>
        <w:t>of,</w:t>
      </w:r>
      <w:r>
        <w:rPr>
          <w:spacing w:val="-2"/>
        </w:rPr>
        <w:t> </w:t>
      </w:r>
      <w:r>
        <w:rPr/>
        <w:t>if</w:t>
      </w:r>
      <w:r>
        <w:rPr>
          <w:spacing w:val="-3"/>
        </w:rPr>
        <w:t> </w:t>
      </w:r>
      <w:r>
        <w:rPr/>
        <w:t>not</w:t>
      </w:r>
      <w:r>
        <w:rPr>
          <w:spacing w:val="-3"/>
        </w:rPr>
        <w:t> </w:t>
      </w:r>
      <w:r>
        <w:rPr/>
        <w:t>the,</w:t>
      </w:r>
      <w:r>
        <w:rPr>
          <w:spacing w:val="-2"/>
        </w:rPr>
        <w:t> </w:t>
      </w:r>
      <w:r>
        <w:rPr/>
        <w:t>earliest</w:t>
      </w:r>
      <w:r>
        <w:rPr>
          <w:spacing w:val="-3"/>
        </w:rPr>
        <w:t> </w:t>
      </w:r>
      <w:r>
        <w:rPr/>
        <w:t>major</w:t>
      </w:r>
      <w:r>
        <w:rPr>
          <w:spacing w:val="-3"/>
        </w:rPr>
        <w:t> </w:t>
      </w:r>
      <w:r>
        <w:rPr/>
        <w:t>attempt</w:t>
      </w:r>
      <w:r>
        <w:rPr>
          <w:spacing w:val="-3"/>
        </w:rPr>
        <w:t> </w:t>
      </w:r>
      <w:r>
        <w:rPr/>
        <w:t>to</w:t>
      </w:r>
      <w:r>
        <w:rPr>
          <w:spacing w:val="-3"/>
        </w:rPr>
        <w:t> </w:t>
      </w:r>
      <w:r>
        <w:rPr/>
        <w:t>develop</w:t>
      </w:r>
      <w:r>
        <w:rPr>
          <w:spacing w:val="-3"/>
        </w:rPr>
        <w:t> </w:t>
      </w:r>
      <w:r>
        <w:rPr/>
        <w:t>a</w:t>
      </w:r>
      <w:r>
        <w:rPr>
          <w:spacing w:val="-3"/>
        </w:rPr>
        <w:t> </w:t>
      </w:r>
      <w:r>
        <w:rPr/>
        <w:t>typology</w:t>
      </w:r>
      <w:r>
        <w:rPr>
          <w:spacing w:val="-2"/>
        </w:rPr>
        <w:t> </w:t>
      </w:r>
      <w:r>
        <w:rPr/>
        <w:t>of</w:t>
      </w:r>
      <w:r>
        <w:rPr>
          <w:spacing w:val="-3"/>
        </w:rPr>
        <w:t> </w:t>
      </w:r>
      <w:r>
        <w:rPr/>
        <w:t>evidentiality</w:t>
      </w:r>
      <w:r>
        <w:rPr>
          <w:spacing w:val="-3"/>
        </w:rPr>
        <w:t> </w:t>
      </w:r>
      <w:r>
        <w:rPr/>
        <w:t>marking across the world.</w:t>
      </w:r>
      <w:r>
        <w:rPr>
          <w:spacing w:val="40"/>
        </w:rPr>
        <w:t> </w:t>
      </w:r>
      <w:r>
        <w:rPr/>
        <w:t>She presents a categorisation of evidential systems primarily by the number of</w:t>
      </w:r>
      <w:r>
        <w:rPr>
          <w:spacing w:val="-2"/>
        </w:rPr>
        <w:t> </w:t>
      </w:r>
      <w:r>
        <w:rPr/>
        <w:t>bases</w:t>
      </w:r>
      <w:r>
        <w:rPr>
          <w:spacing w:val="-2"/>
        </w:rPr>
        <w:t> </w:t>
      </w:r>
      <w:r>
        <w:rPr/>
        <w:t>contrasted</w:t>
      </w:r>
      <w:r>
        <w:rPr>
          <w:spacing w:val="-2"/>
        </w:rPr>
        <w:t> </w:t>
      </w:r>
      <w:r>
        <w:rPr/>
        <w:t>in</w:t>
      </w:r>
      <w:r>
        <w:rPr>
          <w:spacing w:val="-2"/>
        </w:rPr>
        <w:t> </w:t>
      </w:r>
      <w:r>
        <w:rPr/>
        <w:t>the</w:t>
      </w:r>
      <w:r>
        <w:rPr>
          <w:spacing w:val="-2"/>
        </w:rPr>
        <w:t> </w:t>
      </w:r>
      <w:r>
        <w:rPr/>
        <w:t>system,</w:t>
      </w:r>
      <w:r>
        <w:rPr>
          <w:spacing w:val="-1"/>
        </w:rPr>
        <w:t> </w:t>
      </w:r>
      <w:r>
        <w:rPr/>
        <w:t>and</w:t>
      </w:r>
      <w:r>
        <w:rPr>
          <w:spacing w:val="-2"/>
        </w:rPr>
        <w:t> </w:t>
      </w:r>
      <w:r>
        <w:rPr/>
        <w:t>then</w:t>
      </w:r>
      <w:r>
        <w:rPr>
          <w:spacing w:val="-2"/>
        </w:rPr>
        <w:t> </w:t>
      </w:r>
      <w:r>
        <w:rPr/>
        <w:t>by</w:t>
      </w:r>
      <w:r>
        <w:rPr>
          <w:spacing w:val="-2"/>
        </w:rPr>
        <w:t> </w:t>
      </w:r>
      <w:r>
        <w:rPr/>
        <w:t>the</w:t>
      </w:r>
      <w:r>
        <w:rPr>
          <w:spacing w:val="-2"/>
        </w:rPr>
        <w:t> </w:t>
      </w:r>
      <w:r>
        <w:rPr/>
        <w:t>specific</w:t>
      </w:r>
      <w:r>
        <w:rPr>
          <w:spacing w:val="-2"/>
        </w:rPr>
        <w:t> </w:t>
      </w:r>
      <w:r>
        <w:rPr/>
        <w:t>functional</w:t>
      </w:r>
      <w:r>
        <w:rPr>
          <w:spacing w:val="-2"/>
        </w:rPr>
        <w:t> </w:t>
      </w:r>
      <w:r>
        <w:rPr/>
        <w:t>content</w:t>
      </w:r>
      <w:r>
        <w:rPr>
          <w:spacing w:val="-2"/>
        </w:rPr>
        <w:t> </w:t>
      </w:r>
      <w:r>
        <w:rPr/>
        <w:t>of</w:t>
      </w:r>
      <w:r>
        <w:rPr>
          <w:spacing w:val="-2"/>
        </w:rPr>
        <w:t> </w:t>
      </w:r>
      <w:r>
        <w:rPr/>
        <w:t>these</w:t>
      </w:r>
      <w:r>
        <w:rPr>
          <w:spacing w:val="-2"/>
        </w:rPr>
        <w:t> </w:t>
      </w:r>
      <w:r>
        <w:rPr/>
        <w:t>contrasts. This</w:t>
      </w:r>
      <w:r>
        <w:rPr>
          <w:spacing w:val="-12"/>
        </w:rPr>
        <w:t> </w:t>
      </w:r>
      <w:r>
        <w:rPr/>
        <w:t>is</w:t>
      </w:r>
      <w:r>
        <w:rPr>
          <w:spacing w:val="-12"/>
        </w:rPr>
        <w:t> </w:t>
      </w:r>
      <w:r>
        <w:rPr/>
        <w:t>not</w:t>
      </w:r>
      <w:r>
        <w:rPr>
          <w:spacing w:val="-12"/>
        </w:rPr>
        <w:t> </w:t>
      </w:r>
      <w:r>
        <w:rPr/>
        <w:t>dissimilar</w:t>
      </w:r>
      <w:r>
        <w:rPr>
          <w:spacing w:val="-12"/>
        </w:rPr>
        <w:t> </w:t>
      </w:r>
      <w:r>
        <w:rPr/>
        <w:t>to</w:t>
      </w:r>
      <w:r>
        <w:rPr>
          <w:spacing w:val="-12"/>
        </w:rPr>
        <w:t> </w:t>
      </w:r>
      <w:r>
        <w:rPr/>
        <w:t>the</w:t>
      </w:r>
      <w:r>
        <w:rPr>
          <w:spacing w:val="-12"/>
        </w:rPr>
        <w:t> </w:t>
      </w:r>
      <w:r>
        <w:rPr/>
        <w:t>typology</w:t>
      </w:r>
      <w:r>
        <w:rPr>
          <w:spacing w:val="-12"/>
        </w:rPr>
        <w:t> </w:t>
      </w:r>
      <w:r>
        <w:rPr/>
        <w:t>presented</w:t>
      </w:r>
      <w:r>
        <w:rPr>
          <w:spacing w:val="-12"/>
        </w:rPr>
        <w:t> </w:t>
      </w:r>
      <w:r>
        <w:rPr/>
        <w:t>in</w:t>
      </w:r>
      <w:r>
        <w:rPr>
          <w:spacing w:val="-12"/>
        </w:rPr>
        <w:t> </w:t>
      </w:r>
      <w:r>
        <w:rPr/>
        <w:t>Chapter</w:t>
      </w:r>
      <w:r>
        <w:rPr>
          <w:spacing w:val="-12"/>
        </w:rPr>
        <w:t> </w:t>
      </w:r>
      <w:hyperlink w:history="true" w:anchor="_bookmark96">
        <w:r>
          <w:rPr/>
          <w:t>4</w:t>
        </w:r>
      </w:hyperlink>
      <w:r>
        <w:rPr/>
        <w:t>,</w:t>
      </w:r>
      <w:r>
        <w:rPr>
          <w:spacing w:val="-10"/>
        </w:rPr>
        <w:t> </w:t>
      </w:r>
      <w:r>
        <w:rPr/>
        <w:t>grouping</w:t>
      </w:r>
      <w:r>
        <w:rPr>
          <w:spacing w:val="-12"/>
        </w:rPr>
        <w:t> </w:t>
      </w:r>
      <w:r>
        <w:rPr/>
        <w:t>epistemic</w:t>
      </w:r>
      <w:r>
        <w:rPr>
          <w:spacing w:val="-12"/>
        </w:rPr>
        <w:t> </w:t>
      </w:r>
      <w:r>
        <w:rPr/>
        <w:t>systems</w:t>
      </w:r>
      <w:r>
        <w:rPr>
          <w:spacing w:val="-12"/>
        </w:rPr>
        <w:t> </w:t>
      </w:r>
      <w:r>
        <w:rPr/>
        <w:t>both</w:t>
      </w:r>
      <w:r>
        <w:rPr>
          <w:spacing w:val="-12"/>
        </w:rPr>
        <w:t> </w:t>
      </w:r>
      <w:r>
        <w:rPr/>
        <w:t>by size and by function, but is more specific in terms of the number of contrasts and only assesses evidential</w:t>
      </w:r>
      <w:r>
        <w:rPr>
          <w:spacing w:val="-13"/>
        </w:rPr>
        <w:t> </w:t>
      </w:r>
      <w:r>
        <w:rPr/>
        <w:t>functions.</w:t>
      </w:r>
      <w:r>
        <w:rPr>
          <w:spacing w:val="-4"/>
        </w:rPr>
        <w:t> </w:t>
      </w:r>
      <w:r>
        <w:rPr/>
        <w:t>While</w:t>
      </w:r>
      <w:r>
        <w:rPr>
          <w:spacing w:val="-13"/>
        </w:rPr>
        <w:t> </w:t>
      </w:r>
      <w:r>
        <w:rPr/>
        <w:t>very</w:t>
      </w:r>
      <w:r>
        <w:rPr>
          <w:spacing w:val="-12"/>
        </w:rPr>
        <w:t> </w:t>
      </w:r>
      <w:r>
        <w:rPr/>
        <w:t>functional</w:t>
      </w:r>
      <w:r>
        <w:rPr>
          <w:spacing w:val="-13"/>
        </w:rPr>
        <w:t> </w:t>
      </w:r>
      <w:r>
        <w:rPr/>
        <w:t>for</w:t>
      </w:r>
      <w:r>
        <w:rPr>
          <w:spacing w:val="-12"/>
        </w:rPr>
        <w:t> </w:t>
      </w:r>
      <w:r>
        <w:rPr/>
        <w:t>describing</w:t>
      </w:r>
      <w:r>
        <w:rPr>
          <w:spacing w:val="-13"/>
        </w:rPr>
        <w:t> </w:t>
      </w:r>
      <w:r>
        <w:rPr/>
        <w:t>systems</w:t>
      </w:r>
      <w:r>
        <w:rPr>
          <w:spacing w:val="-12"/>
        </w:rPr>
        <w:t> </w:t>
      </w:r>
      <w:r>
        <w:rPr/>
        <w:t>that</w:t>
      </w:r>
      <w:r>
        <w:rPr>
          <w:spacing w:val="-13"/>
        </w:rPr>
        <w:t> </w:t>
      </w:r>
      <w:r>
        <w:rPr/>
        <w:t>only</w:t>
      </w:r>
      <w:r>
        <w:rPr>
          <w:spacing w:val="-12"/>
        </w:rPr>
        <w:t> </w:t>
      </w:r>
      <w:r>
        <w:rPr/>
        <w:t>mark</w:t>
      </w:r>
      <w:r>
        <w:rPr>
          <w:spacing w:val="-13"/>
        </w:rPr>
        <w:t> </w:t>
      </w:r>
      <w:r>
        <w:rPr/>
        <w:t>evidential</w:t>
      </w:r>
      <w:r>
        <w:rPr>
          <w:spacing w:val="-12"/>
        </w:rPr>
        <w:t> </w:t>
      </w:r>
      <w:r>
        <w:rPr>
          <w:spacing w:val="-4"/>
        </w:rPr>
        <w:t>con-</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trasts,</w:t>
      </w:r>
      <w:r>
        <w:rPr>
          <w:spacing w:val="-11"/>
        </w:rPr>
        <w:t> </w:t>
      </w:r>
      <w:r>
        <w:rPr/>
        <w:t>it</w:t>
      </w:r>
      <w:r>
        <w:rPr>
          <w:spacing w:val="-12"/>
        </w:rPr>
        <w:t> </w:t>
      </w:r>
      <w:r>
        <w:rPr/>
        <w:t>is</w:t>
      </w:r>
      <w:r>
        <w:rPr>
          <w:spacing w:val="-12"/>
        </w:rPr>
        <w:t> </w:t>
      </w:r>
      <w:r>
        <w:rPr/>
        <w:t>readily</w:t>
      </w:r>
      <w:r>
        <w:rPr>
          <w:spacing w:val="-12"/>
        </w:rPr>
        <w:t> </w:t>
      </w:r>
      <w:r>
        <w:rPr/>
        <w:t>clear</w:t>
      </w:r>
      <w:r>
        <w:rPr>
          <w:spacing w:val="-12"/>
        </w:rPr>
        <w:t> </w:t>
      </w:r>
      <w:r>
        <w:rPr/>
        <w:t>that</w:t>
      </w:r>
      <w:r>
        <w:rPr>
          <w:spacing w:val="-12"/>
        </w:rPr>
        <w:t> </w:t>
      </w:r>
      <w:r>
        <w:rPr/>
        <w:t>a</w:t>
      </w:r>
      <w:r>
        <w:rPr>
          <w:spacing w:val="-12"/>
        </w:rPr>
        <w:t> </w:t>
      </w:r>
      <w:r>
        <w:rPr/>
        <w:t>system</w:t>
      </w:r>
      <w:r>
        <w:rPr>
          <w:spacing w:val="-12"/>
        </w:rPr>
        <w:t> </w:t>
      </w:r>
      <w:r>
        <w:rPr/>
        <w:t>such</w:t>
      </w:r>
      <w:r>
        <w:rPr>
          <w:spacing w:val="-12"/>
        </w:rPr>
        <w:t> </w:t>
      </w:r>
      <w:r>
        <w:rPr/>
        <w:t>as</w:t>
      </w:r>
      <w:r>
        <w:rPr>
          <w:spacing w:val="-12"/>
        </w:rPr>
        <w:t> </w:t>
      </w:r>
      <w:r>
        <w:rPr/>
        <w:t>that</w:t>
      </w:r>
      <w:r>
        <w:rPr>
          <w:spacing w:val="-12"/>
        </w:rPr>
        <w:t> </w:t>
      </w:r>
      <w:r>
        <w:rPr/>
        <w:t>in</w:t>
      </w:r>
      <w:r>
        <w:rPr>
          <w:spacing w:val="-12"/>
        </w:rPr>
        <w:t> </w:t>
      </w:r>
      <w:r>
        <w:rPr/>
        <w:t>Kurtöp,</w:t>
      </w:r>
      <w:r>
        <w:rPr>
          <w:spacing w:val="-11"/>
        </w:rPr>
        <w:t> </w:t>
      </w:r>
      <w:r>
        <w:rPr/>
        <w:t>or</w:t>
      </w:r>
      <w:r>
        <w:rPr>
          <w:spacing w:val="-12"/>
        </w:rPr>
        <w:t> </w:t>
      </w:r>
      <w:r>
        <w:rPr/>
        <w:t>even</w:t>
      </w:r>
      <w:r>
        <w:rPr>
          <w:spacing w:val="-12"/>
        </w:rPr>
        <w:t> </w:t>
      </w:r>
      <w:r>
        <w:rPr/>
        <w:t>just</w:t>
      </w:r>
      <w:r>
        <w:rPr>
          <w:spacing w:val="-12"/>
        </w:rPr>
        <w:t> </w:t>
      </w:r>
      <w:r>
        <w:rPr/>
        <w:t>the</w:t>
      </w:r>
      <w:r>
        <w:rPr>
          <w:spacing w:val="-12"/>
        </w:rPr>
        <w:t> </w:t>
      </w:r>
      <w:r>
        <w:rPr/>
        <w:t>perfective</w:t>
      </w:r>
      <w:r>
        <w:rPr>
          <w:spacing w:val="-12"/>
        </w:rPr>
        <w:t> </w:t>
      </w:r>
      <w:r>
        <w:rPr/>
        <w:t>paradigm, cannot</w:t>
      </w:r>
      <w:r>
        <w:rPr>
          <w:spacing w:val="-7"/>
        </w:rPr>
        <w:t> </w:t>
      </w:r>
      <w:r>
        <w:rPr/>
        <w:t>be</w:t>
      </w:r>
      <w:r>
        <w:rPr>
          <w:spacing w:val="-6"/>
        </w:rPr>
        <w:t> </w:t>
      </w:r>
      <w:r>
        <w:rPr/>
        <w:t>accurately</w:t>
      </w:r>
      <w:r>
        <w:rPr>
          <w:spacing w:val="-6"/>
        </w:rPr>
        <w:t> </w:t>
      </w:r>
      <w:r>
        <w:rPr/>
        <w:t>classified</w:t>
      </w:r>
      <w:r>
        <w:rPr>
          <w:spacing w:val="-6"/>
        </w:rPr>
        <w:t> </w:t>
      </w:r>
      <w:r>
        <w:rPr/>
        <w:t>within</w:t>
      </w:r>
      <w:r>
        <w:rPr>
          <w:spacing w:val="-6"/>
        </w:rPr>
        <w:t> </w:t>
      </w:r>
      <w:r>
        <w:rPr/>
        <w:t>Aikhenvald’s</w:t>
      </w:r>
      <w:r>
        <w:rPr>
          <w:spacing w:val="-6"/>
        </w:rPr>
        <w:t> </w:t>
      </w:r>
      <w:r>
        <w:rPr/>
        <w:t>framework</w:t>
      </w:r>
      <w:r>
        <w:rPr>
          <w:spacing w:val="-7"/>
        </w:rPr>
        <w:t> </w:t>
      </w:r>
      <w:r>
        <w:rPr/>
        <w:t>despite</w:t>
      </w:r>
      <w:r>
        <w:rPr>
          <w:spacing w:val="-6"/>
        </w:rPr>
        <w:t> </w:t>
      </w:r>
      <w:r>
        <w:rPr/>
        <w:t>marking</w:t>
      </w:r>
      <w:r>
        <w:rPr>
          <w:spacing w:val="-6"/>
        </w:rPr>
        <w:t> </w:t>
      </w:r>
      <w:r>
        <w:rPr/>
        <w:t>some</w:t>
      </w:r>
      <w:r>
        <w:rPr>
          <w:spacing w:val="-6"/>
        </w:rPr>
        <w:t> </w:t>
      </w:r>
      <w:r>
        <w:rPr/>
        <w:t>evidential meanings.</w:t>
      </w:r>
      <w:r>
        <w:rPr>
          <w:spacing w:val="23"/>
        </w:rPr>
        <w:t> </w:t>
      </w:r>
      <w:r>
        <w:rPr/>
        <w:t>Kurtöp</w:t>
      </w:r>
      <w:r>
        <w:rPr>
          <w:spacing w:val="-1"/>
        </w:rPr>
        <w:t> </w:t>
      </w:r>
      <w:r>
        <w:rPr/>
        <w:t>only</w:t>
      </w:r>
      <w:r>
        <w:rPr>
          <w:spacing w:val="-1"/>
        </w:rPr>
        <w:t> </w:t>
      </w:r>
      <w:r>
        <w:rPr/>
        <w:t>contrasts</w:t>
      </w:r>
      <w:r>
        <w:rPr>
          <w:spacing w:val="-1"/>
        </w:rPr>
        <w:t> </w:t>
      </w:r>
      <w:r>
        <w:rPr/>
        <w:t>on</w:t>
      </w:r>
      <w:r>
        <w:rPr>
          <w:spacing w:val="-1"/>
        </w:rPr>
        <w:t> </w:t>
      </w:r>
      <w:r>
        <w:rPr/>
        <w:t>two</w:t>
      </w:r>
      <w:r>
        <w:rPr>
          <w:spacing w:val="-1"/>
        </w:rPr>
        <w:t> </w:t>
      </w:r>
      <w:r>
        <w:rPr/>
        <w:t>evidential</w:t>
      </w:r>
      <w:r>
        <w:rPr>
          <w:spacing w:val="-1"/>
        </w:rPr>
        <w:t> </w:t>
      </w:r>
      <w:r>
        <w:rPr/>
        <w:t>bases</w:t>
      </w:r>
      <w:r>
        <w:rPr>
          <w:spacing w:val="-1"/>
        </w:rPr>
        <w:t> </w:t>
      </w:r>
      <w:r>
        <w:rPr/>
        <w:t>-</w:t>
      </w:r>
      <w:r>
        <w:rPr>
          <w:spacing w:val="-1"/>
        </w:rPr>
        <w:t> </w:t>
      </w:r>
      <w:r>
        <w:rPr/>
        <w:t>direct</w:t>
      </w:r>
      <w:r>
        <w:rPr>
          <w:spacing w:val="-1"/>
        </w:rPr>
        <w:t> </w:t>
      </w:r>
      <w:r>
        <w:rPr/>
        <w:t>and</w:t>
      </w:r>
      <w:r>
        <w:rPr>
          <w:spacing w:val="-1"/>
        </w:rPr>
        <w:t> </w:t>
      </w:r>
      <w:r>
        <w:rPr/>
        <w:t>indirect, in</w:t>
      </w:r>
      <w:r>
        <w:rPr>
          <w:spacing w:val="-1"/>
        </w:rPr>
        <w:t> </w:t>
      </w:r>
      <w:r>
        <w:rPr/>
        <w:t>this</w:t>
      </w:r>
      <w:r>
        <w:rPr>
          <w:spacing w:val="-1"/>
        </w:rPr>
        <w:t> </w:t>
      </w:r>
      <w:r>
        <w:rPr/>
        <w:t>case</w:t>
      </w:r>
      <w:r>
        <w:rPr>
          <w:spacing w:val="-1"/>
        </w:rPr>
        <w:t> </w:t>
      </w:r>
      <w:r>
        <w:rPr/>
        <w:t>more specifically</w:t>
      </w:r>
      <w:r>
        <w:rPr>
          <w:spacing w:val="-6"/>
        </w:rPr>
        <w:t> </w:t>
      </w:r>
      <w:r>
        <w:rPr/>
        <w:t>comprising</w:t>
      </w:r>
      <w:r>
        <w:rPr>
          <w:spacing w:val="-6"/>
        </w:rPr>
        <w:t> </w:t>
      </w:r>
      <w:r>
        <w:rPr/>
        <w:t>experiential,</w:t>
      </w:r>
      <w:r>
        <w:rPr>
          <w:spacing w:val="-5"/>
        </w:rPr>
        <w:t> </w:t>
      </w:r>
      <w:r>
        <w:rPr/>
        <w:t>visual,</w:t>
      </w:r>
      <w:r>
        <w:rPr>
          <w:spacing w:val="-5"/>
        </w:rPr>
        <w:t> </w:t>
      </w:r>
      <w:r>
        <w:rPr/>
        <w:t>and</w:t>
      </w:r>
      <w:r>
        <w:rPr>
          <w:spacing w:val="-6"/>
        </w:rPr>
        <w:t> </w:t>
      </w:r>
      <w:r>
        <w:rPr/>
        <w:t>other</w:t>
      </w:r>
      <w:r>
        <w:rPr>
          <w:spacing w:val="-5"/>
        </w:rPr>
        <w:t> </w:t>
      </w:r>
      <w:r>
        <w:rPr/>
        <w:t>sensory</w:t>
      </w:r>
      <w:r>
        <w:rPr>
          <w:spacing w:val="-6"/>
        </w:rPr>
        <w:t> </w:t>
      </w:r>
      <w:r>
        <w:rPr/>
        <w:t>sources</w:t>
      </w:r>
      <w:r>
        <w:rPr>
          <w:spacing w:val="-6"/>
        </w:rPr>
        <w:t> </w:t>
      </w:r>
      <w:r>
        <w:rPr/>
        <w:t>of</w:t>
      </w:r>
      <w:r>
        <w:rPr>
          <w:spacing w:val="-6"/>
        </w:rPr>
        <w:t> </w:t>
      </w:r>
      <w:r>
        <w:rPr/>
        <w:t>information</w:t>
      </w:r>
      <w:r>
        <w:rPr>
          <w:spacing w:val="-5"/>
        </w:rPr>
        <w:t> </w:t>
      </w:r>
      <w:r>
        <w:rPr/>
        <w:t>contrasted against inference and hearsay.</w:t>
      </w:r>
      <w:r>
        <w:rPr>
          <w:spacing w:val="40"/>
        </w:rPr>
        <w:t> </w:t>
      </w:r>
      <w:r>
        <w:rPr/>
        <w:t>It could perhaps also be argued that the </w:t>
      </w:r>
      <w:r>
        <w:rPr>
          <w:i/>
        </w:rPr>
        <w:t>-shang</w:t>
      </w:r>
      <w:r>
        <w:rPr/>
        <w:t>/</w:t>
      </w:r>
      <w:r>
        <w:rPr>
          <w:i/>
        </w:rPr>
        <w:t>-pala</w:t>
      </w:r>
      <w:r>
        <w:rPr/>
        <w:t>, analysed here as falling more under the umbrella of engagement, could represent a separation of the ex- periential evidential base as argued for egophoric systems by </w:t>
      </w:r>
      <w:hyperlink w:history="true" w:anchor="_bookmark300">
        <w:r>
          <w:rPr/>
          <w:t>Gawne (2017)</w:t>
        </w:r>
      </w:hyperlink>
      <w:r>
        <w:rPr/>
        <w:t>.</w:t>
      </w:r>
      <w:r>
        <w:rPr>
          <w:spacing w:val="40"/>
        </w:rPr>
        <w:t> </w:t>
      </w:r>
      <w:r>
        <w:rPr/>
        <w:t>This can be fairly </w:t>
      </w:r>
      <w:r>
        <w:rPr>
          <w:spacing w:val="-2"/>
        </w:rPr>
        <w:t>readily</w:t>
      </w:r>
      <w:r>
        <w:rPr>
          <w:spacing w:val="-8"/>
        </w:rPr>
        <w:t> </w:t>
      </w:r>
      <w:r>
        <w:rPr>
          <w:spacing w:val="-2"/>
        </w:rPr>
        <w:t>disproven,</w:t>
      </w:r>
      <w:r>
        <w:rPr>
          <w:spacing w:val="-5"/>
        </w:rPr>
        <w:t> </w:t>
      </w:r>
      <w:r>
        <w:rPr>
          <w:spacing w:val="-2"/>
        </w:rPr>
        <w:t>however,</w:t>
      </w:r>
      <w:r>
        <w:rPr>
          <w:spacing w:val="-4"/>
        </w:rPr>
        <w:t> </w:t>
      </w:r>
      <w:r>
        <w:rPr>
          <w:spacing w:val="-2"/>
        </w:rPr>
        <w:t>with</w:t>
      </w:r>
      <w:r>
        <w:rPr>
          <w:spacing w:val="-8"/>
        </w:rPr>
        <w:t> </w:t>
      </w:r>
      <w:r>
        <w:rPr>
          <w:spacing w:val="-2"/>
        </w:rPr>
        <w:t>the</w:t>
      </w:r>
      <w:r>
        <w:rPr>
          <w:spacing w:val="-8"/>
        </w:rPr>
        <w:t> </w:t>
      </w:r>
      <w:r>
        <w:rPr>
          <w:spacing w:val="-2"/>
        </w:rPr>
        <w:t>attestation</w:t>
      </w:r>
      <w:r>
        <w:rPr>
          <w:spacing w:val="-8"/>
        </w:rPr>
        <w:t> </w:t>
      </w:r>
      <w:r>
        <w:rPr>
          <w:spacing w:val="-2"/>
        </w:rPr>
        <w:t>of</w:t>
      </w:r>
      <w:r>
        <w:rPr>
          <w:spacing w:val="-8"/>
        </w:rPr>
        <w:t> </w:t>
      </w:r>
      <w:r>
        <w:rPr>
          <w:i/>
          <w:spacing w:val="-2"/>
        </w:rPr>
        <w:t>-shang </w:t>
      </w:r>
      <w:r>
        <w:rPr>
          <w:spacing w:val="-2"/>
        </w:rPr>
        <w:t>with</w:t>
      </w:r>
      <w:r>
        <w:rPr>
          <w:spacing w:val="-8"/>
        </w:rPr>
        <w:t> </w:t>
      </w:r>
      <w:r>
        <w:rPr>
          <w:spacing w:val="-2"/>
        </w:rPr>
        <w:t>non-first-person</w:t>
      </w:r>
      <w:r>
        <w:rPr>
          <w:spacing w:val="-8"/>
        </w:rPr>
        <w:t> </w:t>
      </w:r>
      <w:r>
        <w:rPr>
          <w:spacing w:val="-2"/>
        </w:rPr>
        <w:t>statements</w:t>
      </w:r>
      <w:r>
        <w:rPr>
          <w:spacing w:val="-8"/>
        </w:rPr>
        <w:t> </w:t>
      </w:r>
      <w:r>
        <w:rPr>
          <w:spacing w:val="-2"/>
        </w:rPr>
        <w:t>where </w:t>
      </w:r>
      <w:r>
        <w:rPr/>
        <w:t>the source of evidence cannot be experiential, as in </w:t>
      </w:r>
      <w:r>
        <w:rPr>
          <w:rFonts w:ascii="Times New Roman" w:hAnsi="Times New Roman"/>
          <w:b/>
        </w:rPr>
        <w:t>??</w:t>
      </w:r>
      <w:r>
        <w:rPr/>
        <w:t>.</w:t>
      </w:r>
    </w:p>
    <w:p>
      <w:pPr>
        <w:pStyle w:val="BodyText"/>
        <w:spacing w:before="88"/>
      </w:pPr>
    </w:p>
    <w:p>
      <w:pPr>
        <w:pStyle w:val="ListParagraph"/>
        <w:numPr>
          <w:ilvl w:val="0"/>
          <w:numId w:val="11"/>
        </w:numPr>
        <w:tabs>
          <w:tab w:pos="2634" w:val="left" w:leader="none"/>
        </w:tabs>
        <w:spacing w:line="240" w:lineRule="auto" w:before="0" w:after="0"/>
        <w:ind w:left="2634" w:right="0" w:hanging="503"/>
        <w:jc w:val="left"/>
        <w:rPr>
          <w:sz w:val="20"/>
        </w:rPr>
      </w:pPr>
      <w:r>
        <w:rPr>
          <w:i/>
          <w:sz w:val="20"/>
        </w:rPr>
        <w:t>zhang</w:t>
      </w:r>
      <w:r>
        <w:rPr>
          <w:i/>
          <w:spacing w:val="63"/>
          <w:w w:val="150"/>
          <w:sz w:val="20"/>
        </w:rPr>
        <w:t> </w:t>
      </w:r>
      <w:r>
        <w:rPr>
          <w:i/>
          <w:sz w:val="20"/>
        </w:rPr>
        <w:t>pep-</w:t>
      </w:r>
      <w:r>
        <w:rPr>
          <w:i/>
          <w:spacing w:val="-2"/>
          <w:sz w:val="20"/>
        </w:rPr>
        <w:t>shang</w:t>
      </w:r>
    </w:p>
    <w:p>
      <w:pPr>
        <w:pStyle w:val="BodyText"/>
        <w:spacing w:before="11"/>
        <w:ind w:left="2635"/>
      </w:pPr>
      <w:r>
        <w:rPr/>
        <w:t>heaven</w:t>
      </w:r>
      <w:r>
        <w:rPr>
          <w:spacing w:val="16"/>
        </w:rPr>
        <w:t> </w:t>
      </w:r>
      <w:r>
        <w:rPr/>
        <w:t>arrive.hon-</w:t>
      </w:r>
      <w:r>
        <w:rPr>
          <w:spacing w:val="-2"/>
        </w:rPr>
        <w:t>perv.ego</w:t>
      </w:r>
    </w:p>
    <w:p>
      <w:pPr>
        <w:pStyle w:val="BodyText"/>
        <w:spacing w:line="376" w:lineRule="auto" w:before="109"/>
        <w:ind w:left="2635" w:right="1930"/>
      </w:pPr>
      <w:r>
        <w:rPr/>
        <w:t>‘(the lama) passed away (lit.</w:t>
      </w:r>
      <w:r>
        <w:rPr>
          <w:spacing w:val="40"/>
        </w:rPr>
        <w:t> </w:t>
      </w:r>
      <w:r>
        <w:rPr/>
        <w:t>arrived in heaven).’</w:t>
      </w:r>
      <w:r>
        <w:rPr>
          <w:spacing w:val="40"/>
        </w:rPr>
        <w:t> </w:t>
      </w:r>
      <w:r>
        <w:rPr/>
        <w:t>Kurtöp (East Bodish:</w:t>
      </w:r>
      <w:r>
        <w:rPr>
          <w:spacing w:val="37"/>
        </w:rPr>
        <w:t> </w:t>
      </w:r>
      <w:r>
        <w:rPr/>
        <w:t>Bhutan, </w:t>
      </w:r>
      <w:hyperlink w:history="true" w:anchor="_bookmark331">
        <w:r>
          <w:rPr/>
          <w:t>Hyslop</w:t>
        </w:r>
      </w:hyperlink>
      <w:r>
        <w:rPr/>
        <w:t> </w:t>
      </w:r>
      <w:hyperlink w:history="true" w:anchor="_bookmark331">
        <w:r>
          <w:rPr/>
          <w:t>2014b</w:t>
        </w:r>
      </w:hyperlink>
      <w:r>
        <w:rPr/>
        <w:t>: p. 114)</w:t>
      </w:r>
    </w:p>
    <w:p>
      <w:pPr>
        <w:pStyle w:val="BodyText"/>
        <w:spacing w:before="92"/>
      </w:pPr>
    </w:p>
    <w:p>
      <w:pPr>
        <w:pStyle w:val="BodyText"/>
        <w:spacing w:line="376" w:lineRule="auto"/>
        <w:ind w:left="2039" w:right="2037" w:firstLine="298"/>
        <w:jc w:val="both"/>
      </w:pPr>
      <w:r>
        <w:rPr/>
        <w:t>This</w:t>
      </w:r>
      <w:r>
        <w:rPr>
          <w:spacing w:val="-11"/>
        </w:rPr>
        <w:t> </w:t>
      </w:r>
      <w:r>
        <w:rPr/>
        <w:t>would</w:t>
      </w:r>
      <w:r>
        <w:rPr>
          <w:spacing w:val="-11"/>
        </w:rPr>
        <w:t> </w:t>
      </w:r>
      <w:r>
        <w:rPr/>
        <w:t>classify</w:t>
      </w:r>
      <w:r>
        <w:rPr>
          <w:spacing w:val="-11"/>
        </w:rPr>
        <w:t> </w:t>
      </w:r>
      <w:r>
        <w:rPr/>
        <w:t>this</w:t>
      </w:r>
      <w:r>
        <w:rPr>
          <w:spacing w:val="-11"/>
        </w:rPr>
        <w:t> </w:t>
      </w:r>
      <w:r>
        <w:rPr/>
        <w:t>paradigm</w:t>
      </w:r>
      <w:r>
        <w:rPr>
          <w:spacing w:val="-11"/>
        </w:rPr>
        <w:t> </w:t>
      </w:r>
      <w:r>
        <w:rPr/>
        <w:t>as</w:t>
      </w:r>
      <w:r>
        <w:rPr>
          <w:spacing w:val="-11"/>
        </w:rPr>
        <w:t> </w:t>
      </w:r>
      <w:r>
        <w:rPr/>
        <w:t>an</w:t>
      </w:r>
      <w:r>
        <w:rPr>
          <w:spacing w:val="-11"/>
        </w:rPr>
        <w:t> </w:t>
      </w:r>
      <w:r>
        <w:rPr/>
        <w:t>A1</w:t>
      </w:r>
      <w:r>
        <w:rPr>
          <w:spacing w:val="-11"/>
        </w:rPr>
        <w:t> </w:t>
      </w:r>
      <w:r>
        <w:rPr/>
        <w:t>evidential</w:t>
      </w:r>
      <w:r>
        <w:rPr>
          <w:spacing w:val="-11"/>
        </w:rPr>
        <w:t> </w:t>
      </w:r>
      <w:r>
        <w:rPr/>
        <w:t>system,</w:t>
      </w:r>
      <w:r>
        <w:rPr>
          <w:spacing w:val="-10"/>
        </w:rPr>
        <w:t> </w:t>
      </w:r>
      <w:r>
        <w:rPr/>
        <w:t>one</w:t>
      </w:r>
      <w:r>
        <w:rPr>
          <w:spacing w:val="-11"/>
        </w:rPr>
        <w:t> </w:t>
      </w:r>
      <w:r>
        <w:rPr/>
        <w:t>that</w:t>
      </w:r>
      <w:r>
        <w:rPr>
          <w:spacing w:val="-11"/>
        </w:rPr>
        <w:t> </w:t>
      </w:r>
      <w:r>
        <w:rPr/>
        <w:t>marks</w:t>
      </w:r>
      <w:r>
        <w:rPr>
          <w:spacing w:val="-11"/>
        </w:rPr>
        <w:t> </w:t>
      </w:r>
      <w:r>
        <w:rPr/>
        <w:t>only</w:t>
      </w:r>
      <w:r>
        <w:rPr>
          <w:spacing w:val="-11"/>
        </w:rPr>
        <w:t> </w:t>
      </w:r>
      <w:r>
        <w:rPr/>
        <w:t>a</w:t>
      </w:r>
      <w:r>
        <w:rPr>
          <w:spacing w:val="-11"/>
        </w:rPr>
        <w:t> </w:t>
      </w:r>
      <w:r>
        <w:rPr/>
        <w:t>firsthand vs.</w:t>
      </w:r>
      <w:r>
        <w:rPr>
          <w:spacing w:val="40"/>
        </w:rPr>
        <w:t> </w:t>
      </w:r>
      <w:r>
        <w:rPr/>
        <w:t>non-firsthand distinction.</w:t>
      </w:r>
      <w:r>
        <w:rPr>
          <w:spacing w:val="40"/>
        </w:rPr>
        <w:t> </w:t>
      </w:r>
      <w:r>
        <w:rPr/>
        <w:t>Aikhenvald also does not account for personal experience as a source of evidence, an omission noted previously by </w:t>
      </w:r>
      <w:hyperlink w:history="true" w:anchor="_bookmark327">
        <w:r>
          <w:rPr/>
          <w:t>Hill (2020)</w:t>
        </w:r>
      </w:hyperlink>
      <w:r>
        <w:rPr/>
        <w:t>, separating egophoricity from evidentiality completely.</w:t>
      </w:r>
    </w:p>
    <w:p>
      <w:pPr>
        <w:pStyle w:val="BodyText"/>
        <w:spacing w:line="376" w:lineRule="auto" w:before="38"/>
        <w:ind w:left="2039" w:right="2037" w:firstLine="298"/>
        <w:jc w:val="both"/>
      </w:pPr>
      <w:r>
        <w:rPr/>
        <w:t>Similar challenges exist for other categories.</w:t>
      </w:r>
      <w:r>
        <w:rPr>
          <w:spacing w:val="40"/>
        </w:rPr>
        <w:t> </w:t>
      </w:r>
      <w:r>
        <w:rPr/>
        <w:t>Only </w:t>
      </w:r>
      <w:r>
        <w:rPr>
          <w:i/>
        </w:rPr>
        <w:t>-shang </w:t>
      </w:r>
      <w:r>
        <w:rPr/>
        <w:t>marks any explicit engagement- like meaning, in that it references the mental access of the speaker and lack of access of the addressee to the information at hand, only </w:t>
      </w:r>
      <w:r>
        <w:rPr>
          <w:i/>
        </w:rPr>
        <w:t>-na </w:t>
      </w:r>
      <w:r>
        <w:rPr/>
        <w:t>marks explicit mirative meaning, and only </w:t>
      </w:r>
      <w:r>
        <w:rPr>
          <w:i/>
        </w:rPr>
        <w:t>-para</w:t>
      </w:r>
      <w:r>
        <w:rPr>
          <w:i/>
        </w:rPr>
        <w:t> </w:t>
      </w:r>
      <w:r>
        <w:rPr/>
        <w:t>marks explicit epistemic modality.</w:t>
      </w:r>
      <w:r>
        <w:rPr>
          <w:spacing w:val="40"/>
        </w:rPr>
        <w:t> </w:t>
      </w:r>
      <w:r>
        <w:rPr/>
        <w:t>It could be analysed that each of these in fact represents a two-way distinction between marked and unmarked, but regardless in no case does an analysis </w:t>
      </w:r>
      <w:r>
        <w:rPr>
          <w:spacing w:val="-2"/>
        </w:rPr>
        <w:t>of</w:t>
      </w:r>
      <w:r>
        <w:rPr>
          <w:spacing w:val="-8"/>
        </w:rPr>
        <w:t> </w:t>
      </w:r>
      <w:r>
        <w:rPr>
          <w:spacing w:val="-2"/>
        </w:rPr>
        <w:t>Kurtöp</w:t>
      </w:r>
      <w:r>
        <w:rPr>
          <w:spacing w:val="-8"/>
        </w:rPr>
        <w:t> </w:t>
      </w:r>
      <w:r>
        <w:rPr>
          <w:spacing w:val="-2"/>
        </w:rPr>
        <w:t>within</w:t>
      </w:r>
      <w:r>
        <w:rPr>
          <w:spacing w:val="-8"/>
        </w:rPr>
        <w:t> </w:t>
      </w:r>
      <w:r>
        <w:rPr>
          <w:spacing w:val="-2"/>
        </w:rPr>
        <w:t>any</w:t>
      </w:r>
      <w:r>
        <w:rPr>
          <w:spacing w:val="-8"/>
        </w:rPr>
        <w:t> </w:t>
      </w:r>
      <w:r>
        <w:rPr>
          <w:spacing w:val="-2"/>
        </w:rPr>
        <w:t>singular</w:t>
      </w:r>
      <w:r>
        <w:rPr>
          <w:spacing w:val="-8"/>
        </w:rPr>
        <w:t> </w:t>
      </w:r>
      <w:r>
        <w:rPr>
          <w:spacing w:val="-2"/>
        </w:rPr>
        <w:t>framework</w:t>
      </w:r>
      <w:r>
        <w:rPr>
          <w:spacing w:val="-8"/>
        </w:rPr>
        <w:t> </w:t>
      </w:r>
      <w:r>
        <w:rPr>
          <w:spacing w:val="-2"/>
        </w:rPr>
        <w:t>lead</w:t>
      </w:r>
      <w:r>
        <w:rPr>
          <w:spacing w:val="-8"/>
        </w:rPr>
        <w:t> </w:t>
      </w:r>
      <w:r>
        <w:rPr>
          <w:spacing w:val="-2"/>
        </w:rPr>
        <w:t>to</w:t>
      </w:r>
      <w:r>
        <w:rPr>
          <w:spacing w:val="-8"/>
        </w:rPr>
        <w:t> </w:t>
      </w:r>
      <w:r>
        <w:rPr>
          <w:spacing w:val="-2"/>
        </w:rPr>
        <w:t>anything</w:t>
      </w:r>
      <w:r>
        <w:rPr>
          <w:spacing w:val="-8"/>
        </w:rPr>
        <w:t> </w:t>
      </w:r>
      <w:r>
        <w:rPr>
          <w:spacing w:val="-2"/>
        </w:rPr>
        <w:t>close</w:t>
      </w:r>
      <w:r>
        <w:rPr>
          <w:spacing w:val="-8"/>
        </w:rPr>
        <w:t> </w:t>
      </w:r>
      <w:r>
        <w:rPr>
          <w:spacing w:val="-2"/>
        </w:rPr>
        <w:t>to</w:t>
      </w:r>
      <w:r>
        <w:rPr>
          <w:spacing w:val="-8"/>
        </w:rPr>
        <w:t> </w:t>
      </w:r>
      <w:r>
        <w:rPr>
          <w:spacing w:val="-2"/>
        </w:rPr>
        <w:t>a</w:t>
      </w:r>
      <w:r>
        <w:rPr>
          <w:spacing w:val="-8"/>
        </w:rPr>
        <w:t> </w:t>
      </w:r>
      <w:r>
        <w:rPr>
          <w:spacing w:val="-2"/>
        </w:rPr>
        <w:t>complete</w:t>
      </w:r>
      <w:r>
        <w:rPr>
          <w:spacing w:val="-8"/>
        </w:rPr>
        <w:t> </w:t>
      </w:r>
      <w:r>
        <w:rPr>
          <w:spacing w:val="-2"/>
        </w:rPr>
        <w:t>picture</w:t>
      </w:r>
      <w:r>
        <w:rPr>
          <w:spacing w:val="-8"/>
        </w:rPr>
        <w:t> </w:t>
      </w:r>
      <w:r>
        <w:rPr>
          <w:spacing w:val="-2"/>
        </w:rPr>
        <w:t>of</w:t>
      </w:r>
      <w:r>
        <w:rPr>
          <w:spacing w:val="-8"/>
        </w:rPr>
        <w:t> </w:t>
      </w:r>
      <w:r>
        <w:rPr>
          <w:spacing w:val="-2"/>
        </w:rPr>
        <w:t>the</w:t>
      </w:r>
      <w:r>
        <w:rPr>
          <w:spacing w:val="-8"/>
        </w:rPr>
        <w:t> </w:t>
      </w:r>
      <w:r>
        <w:rPr>
          <w:spacing w:val="-2"/>
        </w:rPr>
        <w:t>actual </w:t>
      </w:r>
      <w:r>
        <w:rPr/>
        <w:t>system.</w:t>
      </w:r>
      <w:r>
        <w:rPr>
          <w:spacing w:val="17"/>
        </w:rPr>
        <w:t> </w:t>
      </w:r>
      <w:r>
        <w:rPr/>
        <w:t>This</w:t>
      </w:r>
      <w:r>
        <w:rPr>
          <w:spacing w:val="-2"/>
        </w:rPr>
        <w:t> </w:t>
      </w:r>
      <w:r>
        <w:rPr/>
        <w:t>is</w:t>
      </w:r>
      <w:r>
        <w:rPr>
          <w:spacing w:val="-2"/>
        </w:rPr>
        <w:t> </w:t>
      </w:r>
      <w:r>
        <w:rPr/>
        <w:t>perhaps</w:t>
      </w:r>
      <w:r>
        <w:rPr>
          <w:spacing w:val="-2"/>
        </w:rPr>
        <w:t> </w:t>
      </w:r>
      <w:r>
        <w:rPr/>
        <w:t>why</w:t>
      </w:r>
      <w:r>
        <w:rPr>
          <w:spacing w:val="-2"/>
        </w:rPr>
        <w:t> </w:t>
      </w:r>
      <w:r>
        <w:rPr/>
        <w:t>Hyslop</w:t>
      </w:r>
      <w:r>
        <w:rPr>
          <w:spacing w:val="-2"/>
        </w:rPr>
        <w:t> </w:t>
      </w:r>
      <w:r>
        <w:rPr/>
        <w:t>generally</w:t>
      </w:r>
      <w:r>
        <w:rPr>
          <w:spacing w:val="-2"/>
        </w:rPr>
        <w:t> </w:t>
      </w:r>
      <w:r>
        <w:rPr/>
        <w:t>seems</w:t>
      </w:r>
      <w:r>
        <w:rPr>
          <w:spacing w:val="-2"/>
        </w:rPr>
        <w:t> </w:t>
      </w:r>
      <w:r>
        <w:rPr/>
        <w:t>to</w:t>
      </w:r>
      <w:r>
        <w:rPr>
          <w:spacing w:val="-2"/>
        </w:rPr>
        <w:t> </w:t>
      </w:r>
      <w:r>
        <w:rPr/>
        <w:t>have</w:t>
      </w:r>
      <w:r>
        <w:rPr>
          <w:spacing w:val="-2"/>
        </w:rPr>
        <w:t> </w:t>
      </w:r>
      <w:r>
        <w:rPr/>
        <w:t>avoided</w:t>
      </w:r>
      <w:r>
        <w:rPr>
          <w:spacing w:val="-2"/>
        </w:rPr>
        <w:t> </w:t>
      </w:r>
      <w:r>
        <w:rPr/>
        <w:t>using</w:t>
      </w:r>
      <w:r>
        <w:rPr>
          <w:spacing w:val="-2"/>
        </w:rPr>
        <w:t> </w:t>
      </w:r>
      <w:r>
        <w:rPr/>
        <w:t>such</w:t>
      </w:r>
      <w:r>
        <w:rPr>
          <w:spacing w:val="-2"/>
        </w:rPr>
        <w:t> </w:t>
      </w:r>
      <w:r>
        <w:rPr/>
        <w:t>terms</w:t>
      </w:r>
      <w:r>
        <w:rPr>
          <w:spacing w:val="-2"/>
        </w:rPr>
        <w:t> </w:t>
      </w:r>
      <w:r>
        <w:rPr/>
        <w:t>in</w:t>
      </w:r>
      <w:r>
        <w:rPr>
          <w:spacing w:val="-2"/>
        </w:rPr>
        <w:t> </w:t>
      </w:r>
      <w:r>
        <w:rPr/>
        <w:t>much of her labelling of these forms.</w:t>
      </w:r>
      <w:r>
        <w:rPr>
          <w:spacing w:val="40"/>
        </w:rPr>
        <w:t> </w:t>
      </w:r>
      <w:r>
        <w:rPr/>
        <w:t>While they are still glossed as “ego or mir” and so on, </w:t>
      </w:r>
      <w:hyperlink w:history="true" w:anchor="_bookmark331">
        <w:r>
          <w:rPr/>
          <w:t>Hyslop</w:t>
        </w:r>
      </w:hyperlink>
      <w:r>
        <w:rPr/>
        <w:t> (</w:t>
      </w:r>
      <w:hyperlink w:history="true" w:anchor="_bookmark331">
        <w:r>
          <w:rPr/>
          <w:t>2014b</w:t>
        </w:r>
      </w:hyperlink>
      <w:r>
        <w:rPr/>
        <w:t>, </w:t>
      </w:r>
      <w:hyperlink w:history="true" w:anchor="_bookmark333">
        <w:r>
          <w:rPr/>
          <w:t>2017</w:t>
        </w:r>
      </w:hyperlink>
      <w:r>
        <w:rPr/>
        <w:t>, </w:t>
      </w:r>
      <w:hyperlink w:history="true" w:anchor="_bookmark335">
        <w:r>
          <w:rPr/>
          <w:t>2018b</w:t>
        </w:r>
      </w:hyperlink>
      <w:r>
        <w:rPr/>
        <w:t>) describes the actual contrasts with non-jargon terms such as “Certainty”, “Shared Experience”, and “Personal Knowledge” (</w:t>
      </w:r>
      <w:hyperlink w:history="true" w:anchor="_bookmark331">
        <w:r>
          <w:rPr/>
          <w:t>Hyslop 2014b</w:t>
        </w:r>
      </w:hyperlink>
      <w:r>
        <w:rPr/>
        <w:t>: p. 113).</w:t>
      </w:r>
    </w:p>
    <w:p>
      <w:pPr>
        <w:pStyle w:val="BodyText"/>
        <w:spacing w:line="376" w:lineRule="auto" w:before="42"/>
        <w:ind w:left="2039" w:right="2037" w:firstLine="298"/>
        <w:jc w:val="both"/>
      </w:pPr>
      <w:r>
        <w:rPr/>
        <w:t>As discussed in Section </w:t>
      </w:r>
      <w:hyperlink w:history="true" w:anchor="_bookmark147">
        <w:r>
          <w:rPr/>
          <w:t>5.2.1</w:t>
        </w:r>
      </w:hyperlink>
      <w:r>
        <w:rPr/>
        <w:t>, there is also a functional reason that these more siloed ap- proaches to analysis fall short.</w:t>
      </w:r>
      <w:r>
        <w:rPr>
          <w:spacing w:val="40"/>
        </w:rPr>
        <w:t> </w:t>
      </w:r>
      <w:r>
        <w:rPr/>
        <w:t>In choosing a given form from, to continue the example, the perfective</w:t>
      </w:r>
      <w:r>
        <w:rPr>
          <w:spacing w:val="-11"/>
        </w:rPr>
        <w:t> </w:t>
      </w:r>
      <w:r>
        <w:rPr/>
        <w:t>paradigm,</w:t>
      </w:r>
      <w:r>
        <w:rPr>
          <w:spacing w:val="-10"/>
        </w:rPr>
        <w:t> </w:t>
      </w:r>
      <w:r>
        <w:rPr/>
        <w:t>a</w:t>
      </w:r>
      <w:r>
        <w:rPr>
          <w:spacing w:val="-11"/>
        </w:rPr>
        <w:t> </w:t>
      </w:r>
      <w:r>
        <w:rPr/>
        <w:t>speaker</w:t>
      </w:r>
      <w:r>
        <w:rPr>
          <w:spacing w:val="-11"/>
        </w:rPr>
        <w:t> </w:t>
      </w:r>
      <w:r>
        <w:rPr/>
        <w:t>is</w:t>
      </w:r>
      <w:r>
        <w:rPr>
          <w:spacing w:val="-11"/>
        </w:rPr>
        <w:t> </w:t>
      </w:r>
      <w:r>
        <w:rPr/>
        <w:t>not</w:t>
      </w:r>
      <w:r>
        <w:rPr>
          <w:spacing w:val="-11"/>
        </w:rPr>
        <w:t> </w:t>
      </w:r>
      <w:r>
        <w:rPr/>
        <w:t>only</w:t>
      </w:r>
      <w:r>
        <w:rPr>
          <w:spacing w:val="-11"/>
        </w:rPr>
        <w:t> </w:t>
      </w:r>
      <w:r>
        <w:rPr/>
        <w:t>choosing</w:t>
      </w:r>
      <w:r>
        <w:rPr>
          <w:spacing w:val="-11"/>
        </w:rPr>
        <w:t> </w:t>
      </w:r>
      <w:r>
        <w:rPr/>
        <w:t>to</w:t>
      </w:r>
      <w:r>
        <w:rPr>
          <w:spacing w:val="-11"/>
        </w:rPr>
        <w:t> </w:t>
      </w:r>
      <w:r>
        <w:rPr/>
        <w:t>use</w:t>
      </w:r>
      <w:r>
        <w:rPr>
          <w:spacing w:val="-11"/>
        </w:rPr>
        <w:t> </w:t>
      </w:r>
      <w:r>
        <w:rPr/>
        <w:t>a</w:t>
      </w:r>
      <w:r>
        <w:rPr>
          <w:spacing w:val="-11"/>
        </w:rPr>
        <w:t> </w:t>
      </w:r>
      <w:r>
        <w:rPr/>
        <w:t>given</w:t>
      </w:r>
      <w:r>
        <w:rPr>
          <w:spacing w:val="-11"/>
        </w:rPr>
        <w:t> </w:t>
      </w:r>
      <w:r>
        <w:rPr/>
        <w:t>form,</w:t>
      </w:r>
      <w:r>
        <w:rPr>
          <w:spacing w:val="-10"/>
        </w:rPr>
        <w:t> </w:t>
      </w:r>
      <w:r>
        <w:rPr/>
        <w:t>they</w:t>
      </w:r>
      <w:r>
        <w:rPr>
          <w:spacing w:val="-11"/>
        </w:rPr>
        <w:t> </w:t>
      </w:r>
      <w:r>
        <w:rPr/>
        <w:t>are</w:t>
      </w:r>
      <w:r>
        <w:rPr>
          <w:spacing w:val="-11"/>
        </w:rPr>
        <w:t> </w:t>
      </w:r>
      <w:r>
        <w:rPr/>
        <w:t>also</w:t>
      </w:r>
      <w:r>
        <w:rPr>
          <w:spacing w:val="-11"/>
        </w:rPr>
        <w:t> </w:t>
      </w:r>
      <w:r>
        <w:rPr/>
        <w:t>choosing</w:t>
      </w:r>
      <w:r>
        <w:rPr>
          <w:spacing w:val="-11"/>
        </w:rPr>
        <w:t> </w:t>
      </w:r>
      <w:r>
        <w:rPr/>
        <w:t>to not</w:t>
      </w:r>
      <w:r>
        <w:rPr>
          <w:spacing w:val="-1"/>
        </w:rPr>
        <w:t> </w:t>
      </w:r>
      <w:r>
        <w:rPr/>
        <w:t>use</w:t>
      </w:r>
      <w:r>
        <w:rPr>
          <w:spacing w:val="-1"/>
        </w:rPr>
        <w:t> </w:t>
      </w:r>
      <w:r>
        <w:rPr/>
        <w:t>any</w:t>
      </w:r>
      <w:r>
        <w:rPr>
          <w:spacing w:val="-1"/>
        </w:rPr>
        <w:t> </w:t>
      </w:r>
      <w:r>
        <w:rPr/>
        <w:t>other</w:t>
      </w:r>
      <w:r>
        <w:rPr>
          <w:spacing w:val="-1"/>
        </w:rPr>
        <w:t> </w:t>
      </w:r>
      <w:r>
        <w:rPr/>
        <w:t>one.</w:t>
      </w:r>
      <w:r>
        <w:rPr>
          <w:spacing w:val="19"/>
        </w:rPr>
        <w:t> </w:t>
      </w:r>
      <w:r>
        <w:rPr/>
        <w:t>That</w:t>
      </w:r>
      <w:r>
        <w:rPr>
          <w:spacing w:val="-1"/>
        </w:rPr>
        <w:t> </w:t>
      </w:r>
      <w:r>
        <w:rPr/>
        <w:t>is, in</w:t>
      </w:r>
      <w:r>
        <w:rPr>
          <w:spacing w:val="-1"/>
        </w:rPr>
        <w:t> </w:t>
      </w:r>
      <w:r>
        <w:rPr/>
        <w:t>order</w:t>
      </w:r>
      <w:r>
        <w:rPr>
          <w:spacing w:val="-1"/>
        </w:rPr>
        <w:t> </w:t>
      </w:r>
      <w:r>
        <w:rPr/>
        <w:t>to</w:t>
      </w:r>
      <w:r>
        <w:rPr>
          <w:spacing w:val="-1"/>
        </w:rPr>
        <w:t> </w:t>
      </w:r>
      <w:r>
        <w:rPr/>
        <w:t>select</w:t>
      </w:r>
      <w:r>
        <w:rPr>
          <w:spacing w:val="-1"/>
        </w:rPr>
        <w:t> </w:t>
      </w:r>
      <w:r>
        <w:rPr/>
        <w:t>the</w:t>
      </w:r>
      <w:r>
        <w:rPr>
          <w:spacing w:val="-1"/>
        </w:rPr>
        <w:t> </w:t>
      </w:r>
      <w:r>
        <w:rPr/>
        <w:t>most</w:t>
      </w:r>
      <w:r>
        <w:rPr>
          <w:spacing w:val="-1"/>
        </w:rPr>
        <w:t> </w:t>
      </w:r>
      <w:r>
        <w:rPr/>
        <w:t>correct</w:t>
      </w:r>
      <w:r>
        <w:rPr>
          <w:spacing w:val="-1"/>
        </w:rPr>
        <w:t> </w:t>
      </w:r>
      <w:r>
        <w:rPr/>
        <w:t>form</w:t>
      </w:r>
      <w:r>
        <w:rPr>
          <w:spacing w:val="-1"/>
        </w:rPr>
        <w:t> </w:t>
      </w:r>
      <w:r>
        <w:rPr/>
        <w:t>given</w:t>
      </w:r>
      <w:r>
        <w:rPr>
          <w:spacing w:val="-1"/>
        </w:rPr>
        <w:t> </w:t>
      </w:r>
      <w:r>
        <w:rPr/>
        <w:t>the</w:t>
      </w:r>
      <w:r>
        <w:rPr>
          <w:spacing w:val="-1"/>
        </w:rPr>
        <w:t> </w:t>
      </w:r>
      <w:r>
        <w:rPr/>
        <w:t>epistemic</w:t>
      </w:r>
      <w:r>
        <w:rPr>
          <w:spacing w:val="-1"/>
        </w:rPr>
        <w:t> </w:t>
      </w:r>
      <w:r>
        <w:rPr/>
        <w:t>con- text</w:t>
      </w:r>
      <w:r>
        <w:rPr>
          <w:spacing w:val="-7"/>
        </w:rPr>
        <w:t> </w:t>
      </w:r>
      <w:r>
        <w:rPr/>
        <w:t>of</w:t>
      </w:r>
      <w:r>
        <w:rPr>
          <w:spacing w:val="-7"/>
        </w:rPr>
        <w:t> </w:t>
      </w:r>
      <w:r>
        <w:rPr/>
        <w:t>the</w:t>
      </w:r>
      <w:r>
        <w:rPr>
          <w:spacing w:val="-7"/>
        </w:rPr>
        <w:t> </w:t>
      </w:r>
      <w:r>
        <w:rPr/>
        <w:t>speech</w:t>
      </w:r>
      <w:r>
        <w:rPr>
          <w:spacing w:val="-7"/>
        </w:rPr>
        <w:t> </w:t>
      </w:r>
      <w:r>
        <w:rPr/>
        <w:t>act</w:t>
      </w:r>
      <w:r>
        <w:rPr>
          <w:spacing w:val="-7"/>
        </w:rPr>
        <w:t> </w:t>
      </w:r>
      <w:r>
        <w:rPr/>
        <w:t>at</w:t>
      </w:r>
      <w:r>
        <w:rPr>
          <w:spacing w:val="-7"/>
        </w:rPr>
        <w:t> </w:t>
      </w:r>
      <w:r>
        <w:rPr/>
        <w:t>hand,</w:t>
      </w:r>
      <w:r>
        <w:rPr>
          <w:spacing w:val="-6"/>
        </w:rPr>
        <w:t> </w:t>
      </w:r>
      <w:r>
        <w:rPr/>
        <w:t>the</w:t>
      </w:r>
      <w:r>
        <w:rPr>
          <w:spacing w:val="-7"/>
        </w:rPr>
        <w:t> </w:t>
      </w:r>
      <w:r>
        <w:rPr/>
        <w:t>speaker</w:t>
      </w:r>
      <w:r>
        <w:rPr>
          <w:spacing w:val="-7"/>
        </w:rPr>
        <w:t> </w:t>
      </w:r>
      <w:r>
        <w:rPr/>
        <w:t>needs</w:t>
      </w:r>
      <w:r>
        <w:rPr>
          <w:spacing w:val="-7"/>
        </w:rPr>
        <w:t> </w:t>
      </w:r>
      <w:r>
        <w:rPr/>
        <w:t>to</w:t>
      </w:r>
      <w:r>
        <w:rPr>
          <w:spacing w:val="-7"/>
        </w:rPr>
        <w:t> </w:t>
      </w:r>
      <w:r>
        <w:rPr/>
        <w:t>consider</w:t>
      </w:r>
      <w:r>
        <w:rPr>
          <w:spacing w:val="-7"/>
        </w:rPr>
        <w:t> </w:t>
      </w:r>
      <w:r>
        <w:rPr/>
        <w:t>the</w:t>
      </w:r>
      <w:r>
        <w:rPr>
          <w:spacing w:val="-7"/>
        </w:rPr>
        <w:t> </w:t>
      </w:r>
      <w:r>
        <w:rPr/>
        <w:t>functions</w:t>
      </w:r>
      <w:r>
        <w:rPr>
          <w:spacing w:val="-7"/>
        </w:rPr>
        <w:t> </w:t>
      </w:r>
      <w:r>
        <w:rPr/>
        <w:t>of</w:t>
      </w:r>
      <w:r>
        <w:rPr>
          <w:spacing w:val="-7"/>
        </w:rPr>
        <w:t> </w:t>
      </w:r>
      <w:r>
        <w:rPr/>
        <w:t>all</w:t>
      </w:r>
      <w:r>
        <w:rPr>
          <w:spacing w:val="-7"/>
        </w:rPr>
        <w:t> </w:t>
      </w:r>
      <w:r>
        <w:rPr/>
        <w:t>forms</w:t>
      </w:r>
      <w:r>
        <w:rPr>
          <w:spacing w:val="-7"/>
        </w:rPr>
        <w:t> </w:t>
      </w:r>
      <w:r>
        <w:rPr/>
        <w:t>within</w:t>
      </w:r>
      <w:r>
        <w:rPr>
          <w:spacing w:val="-7"/>
        </w:rPr>
        <w:t> </w:t>
      </w:r>
      <w:r>
        <w:rPr/>
        <w:t>the paradigm.</w:t>
      </w:r>
      <w:r>
        <w:rPr>
          <w:spacing w:val="22"/>
        </w:rPr>
        <w:t> </w:t>
      </w:r>
      <w:r>
        <w:rPr/>
        <w:t>Rather than thinking of each form as</w:t>
      </w:r>
      <w:r>
        <w:rPr>
          <w:spacing w:val="-1"/>
        </w:rPr>
        <w:t> </w:t>
      </w:r>
      <w:r>
        <w:rPr/>
        <w:t>carrying its meaning and as being </w:t>
      </w:r>
      <w:r>
        <w:rPr/>
        <w:t>independent from</w:t>
      </w:r>
      <w:r>
        <w:rPr>
          <w:spacing w:val="-10"/>
        </w:rPr>
        <w:t> </w:t>
      </w:r>
      <w:r>
        <w:rPr/>
        <w:t>all</w:t>
      </w:r>
      <w:r>
        <w:rPr>
          <w:spacing w:val="-9"/>
        </w:rPr>
        <w:t> </w:t>
      </w:r>
      <w:r>
        <w:rPr/>
        <w:t>others</w:t>
      </w:r>
      <w:r>
        <w:rPr>
          <w:spacing w:val="-10"/>
        </w:rPr>
        <w:t> </w:t>
      </w:r>
      <w:r>
        <w:rPr/>
        <w:t>in</w:t>
      </w:r>
      <w:r>
        <w:rPr>
          <w:spacing w:val="-9"/>
        </w:rPr>
        <w:t> </w:t>
      </w:r>
      <w:r>
        <w:rPr/>
        <w:t>a</w:t>
      </w:r>
      <w:r>
        <w:rPr>
          <w:spacing w:val="-10"/>
        </w:rPr>
        <w:t> </w:t>
      </w:r>
      <w:r>
        <w:rPr/>
        <w:t>paradigm,</w:t>
      </w:r>
      <w:r>
        <w:rPr>
          <w:spacing w:val="-8"/>
        </w:rPr>
        <w:t> </w:t>
      </w:r>
      <w:r>
        <w:rPr/>
        <w:t>it</w:t>
      </w:r>
      <w:r>
        <w:rPr>
          <w:spacing w:val="-10"/>
        </w:rPr>
        <w:t> </w:t>
      </w:r>
      <w:r>
        <w:rPr/>
        <w:t>is</w:t>
      </w:r>
      <w:r>
        <w:rPr>
          <w:spacing w:val="-9"/>
        </w:rPr>
        <w:t> </w:t>
      </w:r>
      <w:r>
        <w:rPr/>
        <w:t>in</w:t>
      </w:r>
      <w:r>
        <w:rPr>
          <w:spacing w:val="-10"/>
        </w:rPr>
        <w:t> </w:t>
      </w:r>
      <w:r>
        <w:rPr/>
        <w:t>this</w:t>
      </w:r>
      <w:r>
        <w:rPr>
          <w:spacing w:val="-9"/>
        </w:rPr>
        <w:t> </w:t>
      </w:r>
      <w:r>
        <w:rPr/>
        <w:t>case</w:t>
      </w:r>
      <w:r>
        <w:rPr>
          <w:spacing w:val="-10"/>
        </w:rPr>
        <w:t> </w:t>
      </w:r>
      <w:r>
        <w:rPr/>
        <w:t>perhaps</w:t>
      </w:r>
      <w:r>
        <w:rPr>
          <w:spacing w:val="-9"/>
        </w:rPr>
        <w:t> </w:t>
      </w:r>
      <w:r>
        <w:rPr/>
        <w:t>better</w:t>
      </w:r>
      <w:r>
        <w:rPr>
          <w:spacing w:val="-10"/>
        </w:rPr>
        <w:t> </w:t>
      </w:r>
      <w:r>
        <w:rPr/>
        <w:t>to</w:t>
      </w:r>
      <w:r>
        <w:rPr>
          <w:spacing w:val="-9"/>
        </w:rPr>
        <w:t> </w:t>
      </w:r>
      <w:r>
        <w:rPr/>
        <w:t>consider</w:t>
      </w:r>
      <w:r>
        <w:rPr>
          <w:spacing w:val="-9"/>
        </w:rPr>
        <w:t> </w:t>
      </w:r>
      <w:r>
        <w:rPr/>
        <w:t>the</w:t>
      </w:r>
      <w:r>
        <w:rPr>
          <w:spacing w:val="-10"/>
        </w:rPr>
        <w:t> </w:t>
      </w:r>
      <w:r>
        <w:rPr/>
        <w:t>paradigm</w:t>
      </w:r>
      <w:r>
        <w:rPr>
          <w:spacing w:val="-9"/>
        </w:rPr>
        <w:t> </w:t>
      </w:r>
      <w:r>
        <w:rPr/>
        <w:t>as</w:t>
      </w:r>
      <w:r>
        <w:rPr>
          <w:spacing w:val="-10"/>
        </w:rPr>
        <w:t> </w:t>
      </w:r>
      <w:r>
        <w:rPr/>
        <w:t>a</w:t>
      </w:r>
      <w:r>
        <w:rPr>
          <w:spacing w:val="-9"/>
        </w:rPr>
        <w:t> </w:t>
      </w:r>
      <w:r>
        <w:rPr/>
        <w:t>whole of</w:t>
      </w:r>
      <w:r>
        <w:rPr>
          <w:spacing w:val="-3"/>
        </w:rPr>
        <w:t> </w:t>
      </w:r>
      <w:r>
        <w:rPr/>
        <w:t>having</w:t>
      </w:r>
      <w:r>
        <w:rPr>
          <w:spacing w:val="-3"/>
        </w:rPr>
        <w:t> </w:t>
      </w:r>
      <w:r>
        <w:rPr/>
        <w:t>a</w:t>
      </w:r>
      <w:r>
        <w:rPr>
          <w:spacing w:val="-3"/>
        </w:rPr>
        <w:t> </w:t>
      </w:r>
      <w:r>
        <w:rPr/>
        <w:t>set</w:t>
      </w:r>
      <w:r>
        <w:rPr>
          <w:spacing w:val="-3"/>
        </w:rPr>
        <w:t> </w:t>
      </w:r>
      <w:r>
        <w:rPr/>
        <w:t>of</w:t>
      </w:r>
      <w:r>
        <w:rPr>
          <w:spacing w:val="-3"/>
        </w:rPr>
        <w:t> </w:t>
      </w:r>
      <w:r>
        <w:rPr/>
        <w:t>conditions</w:t>
      </w:r>
      <w:r>
        <w:rPr>
          <w:spacing w:val="-3"/>
        </w:rPr>
        <w:t> </w:t>
      </w:r>
      <w:r>
        <w:rPr/>
        <w:t>to</w:t>
      </w:r>
      <w:r>
        <w:rPr>
          <w:spacing w:val="-3"/>
        </w:rPr>
        <w:t> </w:t>
      </w:r>
      <w:r>
        <w:rPr/>
        <w:t>be</w:t>
      </w:r>
      <w:r>
        <w:rPr>
          <w:spacing w:val="-3"/>
        </w:rPr>
        <w:t> </w:t>
      </w:r>
      <w:r>
        <w:rPr/>
        <w:t>assessed</w:t>
      </w:r>
      <w:r>
        <w:rPr>
          <w:spacing w:val="-3"/>
        </w:rPr>
        <w:t> </w:t>
      </w:r>
      <w:r>
        <w:rPr/>
        <w:t>by</w:t>
      </w:r>
      <w:r>
        <w:rPr>
          <w:spacing w:val="-3"/>
        </w:rPr>
        <w:t> </w:t>
      </w:r>
      <w:r>
        <w:rPr/>
        <w:t>the</w:t>
      </w:r>
      <w:r>
        <w:rPr>
          <w:spacing w:val="-3"/>
        </w:rPr>
        <w:t> </w:t>
      </w:r>
      <w:r>
        <w:rPr/>
        <w:t>speaker</w:t>
      </w:r>
      <w:r>
        <w:rPr>
          <w:spacing w:val="-3"/>
        </w:rPr>
        <w:t> </w:t>
      </w:r>
      <w:r>
        <w:rPr/>
        <w:t>in</w:t>
      </w:r>
      <w:r>
        <w:rPr>
          <w:spacing w:val="-3"/>
        </w:rPr>
        <w:t> </w:t>
      </w:r>
      <w:r>
        <w:rPr/>
        <w:t>order</w:t>
      </w:r>
      <w:r>
        <w:rPr>
          <w:spacing w:val="-3"/>
        </w:rPr>
        <w:t> </w:t>
      </w:r>
      <w:r>
        <w:rPr/>
        <w:t>to</w:t>
      </w:r>
      <w:r>
        <w:rPr>
          <w:spacing w:val="-3"/>
        </w:rPr>
        <w:t> </w:t>
      </w:r>
      <w:r>
        <w:rPr/>
        <w:t>select</w:t>
      </w:r>
      <w:r>
        <w:rPr>
          <w:spacing w:val="-3"/>
        </w:rPr>
        <w:t> </w:t>
      </w:r>
      <w:r>
        <w:rPr/>
        <w:t>the</w:t>
      </w:r>
      <w:r>
        <w:rPr>
          <w:spacing w:val="-3"/>
        </w:rPr>
        <w:t> </w:t>
      </w:r>
      <w:r>
        <w:rPr/>
        <w:t>correct</w:t>
      </w:r>
      <w:r>
        <w:rPr>
          <w:spacing w:val="-3"/>
        </w:rPr>
        <w:t> </w:t>
      </w:r>
      <w:r>
        <w:rPr/>
        <w:t>form,</w:t>
      </w:r>
      <w:r>
        <w:rPr>
          <w:spacing w:val="-2"/>
        </w:rPr>
        <w:t> </w:t>
      </w:r>
      <w:r>
        <w:rPr/>
        <w:t>all of which must be considered every time a form is selected.</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firstLine="298"/>
        <w:jc w:val="both"/>
      </w:pPr>
      <w:r>
        <w:rPr/>
        <w:t>In viewing this epistemic-marking paradigm as such, a set of conditions can be developed for the paradigm that denote the various assessments of the context of the speech act under- taken by the speaker.</w:t>
      </w:r>
      <w:r>
        <w:rPr>
          <w:spacing w:val="40"/>
        </w:rPr>
        <w:t> </w:t>
      </w:r>
      <w:r>
        <w:rPr/>
        <w:t>For instance here, while only </w:t>
      </w:r>
      <w:r>
        <w:rPr>
          <w:i/>
        </w:rPr>
        <w:t>-shang </w:t>
      </w:r>
      <w:r>
        <w:rPr/>
        <w:t>explicitly marks information about the</w:t>
      </w:r>
      <w:r>
        <w:rPr>
          <w:spacing w:val="-6"/>
        </w:rPr>
        <w:t> </w:t>
      </w:r>
      <w:r>
        <w:rPr/>
        <w:t>speaker’s</w:t>
      </w:r>
      <w:r>
        <w:rPr>
          <w:spacing w:val="-6"/>
        </w:rPr>
        <w:t> </w:t>
      </w:r>
      <w:r>
        <w:rPr/>
        <w:t>assessment</w:t>
      </w:r>
      <w:r>
        <w:rPr>
          <w:spacing w:val="-6"/>
        </w:rPr>
        <w:t> </w:t>
      </w:r>
      <w:r>
        <w:rPr/>
        <w:t>of</w:t>
      </w:r>
      <w:r>
        <w:rPr>
          <w:spacing w:val="-6"/>
        </w:rPr>
        <w:t> </w:t>
      </w:r>
      <w:r>
        <w:rPr/>
        <w:t>the</w:t>
      </w:r>
      <w:r>
        <w:rPr>
          <w:spacing w:val="-6"/>
        </w:rPr>
        <w:t> </w:t>
      </w:r>
      <w:r>
        <w:rPr/>
        <w:t>addressee’s</w:t>
      </w:r>
      <w:r>
        <w:rPr>
          <w:spacing w:val="-6"/>
        </w:rPr>
        <w:t> </w:t>
      </w:r>
      <w:r>
        <w:rPr/>
        <w:t>perspective,</w:t>
      </w:r>
      <w:r>
        <w:rPr>
          <w:spacing w:val="-6"/>
        </w:rPr>
        <w:t> </w:t>
      </w:r>
      <w:r>
        <w:rPr/>
        <w:t>it</w:t>
      </w:r>
      <w:r>
        <w:rPr>
          <w:spacing w:val="-6"/>
        </w:rPr>
        <w:t> </w:t>
      </w:r>
      <w:r>
        <w:rPr/>
        <w:t>can</w:t>
      </w:r>
      <w:r>
        <w:rPr>
          <w:spacing w:val="-6"/>
        </w:rPr>
        <w:t> </w:t>
      </w:r>
      <w:r>
        <w:rPr/>
        <w:t>be</w:t>
      </w:r>
      <w:r>
        <w:rPr>
          <w:spacing w:val="-6"/>
        </w:rPr>
        <w:t> </w:t>
      </w:r>
      <w:r>
        <w:rPr/>
        <w:t>presumed</w:t>
      </w:r>
      <w:r>
        <w:rPr>
          <w:spacing w:val="-6"/>
        </w:rPr>
        <w:t> </w:t>
      </w:r>
      <w:r>
        <w:rPr/>
        <w:t>that</w:t>
      </w:r>
      <w:r>
        <w:rPr>
          <w:spacing w:val="-6"/>
        </w:rPr>
        <w:t> </w:t>
      </w:r>
      <w:r>
        <w:rPr/>
        <w:t>at</w:t>
      </w:r>
      <w:r>
        <w:rPr>
          <w:spacing w:val="-6"/>
        </w:rPr>
        <w:t> </w:t>
      </w:r>
      <w:r>
        <w:rPr/>
        <w:t>the</w:t>
      </w:r>
      <w:r>
        <w:rPr>
          <w:spacing w:val="-6"/>
        </w:rPr>
        <w:t> </w:t>
      </w:r>
      <w:r>
        <w:rPr/>
        <w:t>very</w:t>
      </w:r>
      <w:r>
        <w:rPr>
          <w:spacing w:val="-6"/>
        </w:rPr>
        <w:t> </w:t>
      </w:r>
      <w:r>
        <w:rPr/>
        <w:t>least such</w:t>
      </w:r>
      <w:r>
        <w:rPr>
          <w:spacing w:val="-12"/>
        </w:rPr>
        <w:t> </w:t>
      </w:r>
      <w:r>
        <w:rPr/>
        <w:t>an</w:t>
      </w:r>
      <w:r>
        <w:rPr>
          <w:spacing w:val="-12"/>
        </w:rPr>
        <w:t> </w:t>
      </w:r>
      <w:r>
        <w:rPr/>
        <w:t>assessment</w:t>
      </w:r>
      <w:r>
        <w:rPr>
          <w:spacing w:val="-12"/>
        </w:rPr>
        <w:t> </w:t>
      </w:r>
      <w:r>
        <w:rPr/>
        <w:t>is</w:t>
      </w:r>
      <w:r>
        <w:rPr>
          <w:spacing w:val="-12"/>
        </w:rPr>
        <w:t> </w:t>
      </w:r>
      <w:r>
        <w:rPr/>
        <w:t>also</w:t>
      </w:r>
      <w:r>
        <w:rPr>
          <w:spacing w:val="-12"/>
        </w:rPr>
        <w:t> </w:t>
      </w:r>
      <w:r>
        <w:rPr/>
        <w:t>happening</w:t>
      </w:r>
      <w:r>
        <w:rPr>
          <w:spacing w:val="-12"/>
        </w:rPr>
        <w:t> </w:t>
      </w:r>
      <w:r>
        <w:rPr/>
        <w:t>in</w:t>
      </w:r>
      <w:r>
        <w:rPr>
          <w:spacing w:val="-12"/>
        </w:rPr>
        <w:t> </w:t>
      </w:r>
      <w:r>
        <w:rPr/>
        <w:t>cases</w:t>
      </w:r>
      <w:r>
        <w:rPr>
          <w:spacing w:val="-12"/>
        </w:rPr>
        <w:t> </w:t>
      </w:r>
      <w:r>
        <w:rPr/>
        <w:t>where</w:t>
      </w:r>
      <w:r>
        <w:rPr>
          <w:spacing w:val="-12"/>
        </w:rPr>
        <w:t> </w:t>
      </w:r>
      <w:r>
        <w:rPr/>
        <w:t>the</w:t>
      </w:r>
      <w:r>
        <w:rPr>
          <w:spacing w:val="-12"/>
        </w:rPr>
        <w:t> </w:t>
      </w:r>
      <w:r>
        <w:rPr/>
        <w:t>alternative</w:t>
      </w:r>
      <w:r>
        <w:rPr>
          <w:spacing w:val="-12"/>
        </w:rPr>
        <w:t> </w:t>
      </w:r>
      <w:r>
        <w:rPr>
          <w:i/>
        </w:rPr>
        <w:t>-pala</w:t>
      </w:r>
      <w:r>
        <w:rPr>
          <w:i/>
          <w:spacing w:val="-11"/>
        </w:rPr>
        <w:t> </w:t>
      </w:r>
      <w:r>
        <w:rPr/>
        <w:t>is</w:t>
      </w:r>
      <w:r>
        <w:rPr>
          <w:spacing w:val="-12"/>
        </w:rPr>
        <w:t> </w:t>
      </w:r>
      <w:r>
        <w:rPr/>
        <w:t>used</w:t>
      </w:r>
      <w:r>
        <w:rPr>
          <w:spacing w:val="-12"/>
        </w:rPr>
        <w:t> </w:t>
      </w:r>
      <w:r>
        <w:rPr/>
        <w:t>instead,</w:t>
      </w:r>
      <w:r>
        <w:rPr>
          <w:spacing w:val="-11"/>
        </w:rPr>
        <w:t> </w:t>
      </w:r>
      <w:r>
        <w:rPr/>
        <w:t>if</w:t>
      </w:r>
      <w:r>
        <w:rPr>
          <w:spacing w:val="-12"/>
        </w:rPr>
        <w:t> </w:t>
      </w:r>
      <w:r>
        <w:rPr/>
        <w:t>not</w:t>
      </w:r>
      <w:r>
        <w:rPr>
          <w:spacing w:val="-12"/>
        </w:rPr>
        <w:t> </w:t>
      </w:r>
      <w:r>
        <w:rPr/>
        <w:t>in every</w:t>
      </w:r>
      <w:r>
        <w:rPr>
          <w:spacing w:val="-12"/>
        </w:rPr>
        <w:t> </w:t>
      </w:r>
      <w:r>
        <w:rPr/>
        <w:t>perfective</w:t>
      </w:r>
      <w:r>
        <w:rPr>
          <w:spacing w:val="-13"/>
        </w:rPr>
        <w:t> </w:t>
      </w:r>
      <w:r>
        <w:rPr/>
        <w:t>speech</w:t>
      </w:r>
      <w:r>
        <w:rPr>
          <w:spacing w:val="-12"/>
        </w:rPr>
        <w:t> </w:t>
      </w:r>
      <w:r>
        <w:rPr/>
        <w:t>act</w:t>
      </w:r>
      <w:r>
        <w:rPr>
          <w:spacing w:val="-12"/>
        </w:rPr>
        <w:t> </w:t>
      </w:r>
      <w:r>
        <w:rPr/>
        <w:t>along</w:t>
      </w:r>
      <w:r>
        <w:rPr>
          <w:spacing w:val="-12"/>
        </w:rPr>
        <w:t> </w:t>
      </w:r>
      <w:r>
        <w:rPr/>
        <w:t>with</w:t>
      </w:r>
      <w:r>
        <w:rPr>
          <w:spacing w:val="-12"/>
        </w:rPr>
        <w:t> </w:t>
      </w:r>
      <w:r>
        <w:rPr/>
        <w:t>other</w:t>
      </w:r>
      <w:r>
        <w:rPr>
          <w:spacing w:val="-12"/>
        </w:rPr>
        <w:t> </w:t>
      </w:r>
      <w:r>
        <w:rPr/>
        <w:t>conditions</w:t>
      </w:r>
      <w:r>
        <w:rPr>
          <w:spacing w:val="-12"/>
        </w:rPr>
        <w:t> </w:t>
      </w:r>
      <w:r>
        <w:rPr/>
        <w:t>such</w:t>
      </w:r>
      <w:r>
        <w:rPr>
          <w:spacing w:val="-12"/>
        </w:rPr>
        <w:t> </w:t>
      </w:r>
      <w:r>
        <w:rPr/>
        <w:t>as</w:t>
      </w:r>
      <w:r>
        <w:rPr>
          <w:spacing w:val="-12"/>
        </w:rPr>
        <w:t> </w:t>
      </w:r>
      <w:r>
        <w:rPr/>
        <w:t>the</w:t>
      </w:r>
      <w:r>
        <w:rPr>
          <w:spacing w:val="-12"/>
        </w:rPr>
        <w:t> </w:t>
      </w:r>
      <w:r>
        <w:rPr/>
        <w:t>source</w:t>
      </w:r>
      <w:r>
        <w:rPr>
          <w:spacing w:val="-13"/>
        </w:rPr>
        <w:t> </w:t>
      </w:r>
      <w:r>
        <w:rPr/>
        <w:t>of</w:t>
      </w:r>
      <w:r>
        <w:rPr>
          <w:spacing w:val="-12"/>
        </w:rPr>
        <w:t> </w:t>
      </w:r>
      <w:r>
        <w:rPr/>
        <w:t>information</w:t>
      </w:r>
      <w:r>
        <w:rPr>
          <w:spacing w:val="-12"/>
        </w:rPr>
        <w:t> </w:t>
      </w:r>
      <w:r>
        <w:rPr/>
        <w:t>and</w:t>
      </w:r>
      <w:r>
        <w:rPr>
          <w:spacing w:val="-12"/>
        </w:rPr>
        <w:t> </w:t>
      </w:r>
      <w:r>
        <w:rPr/>
        <w:t>the speaker’s own confidence and expectations surrounding the information at hand.</w:t>
      </w:r>
      <w:r>
        <w:rPr>
          <w:spacing w:val="36"/>
        </w:rPr>
        <w:t> </w:t>
      </w:r>
      <w:r>
        <w:rPr/>
        <w:t>The </w:t>
      </w:r>
      <w:r>
        <w:rPr/>
        <w:t>implica- tion</w:t>
      </w:r>
      <w:r>
        <w:rPr>
          <w:spacing w:val="-6"/>
        </w:rPr>
        <w:t> </w:t>
      </w:r>
      <w:r>
        <w:rPr/>
        <w:t>of</w:t>
      </w:r>
      <w:r>
        <w:rPr>
          <w:spacing w:val="-6"/>
        </w:rPr>
        <w:t> </w:t>
      </w:r>
      <w:r>
        <w:rPr/>
        <w:t>this</w:t>
      </w:r>
      <w:r>
        <w:rPr>
          <w:spacing w:val="-6"/>
        </w:rPr>
        <w:t> </w:t>
      </w:r>
      <w:r>
        <w:rPr/>
        <w:t>is</w:t>
      </w:r>
      <w:r>
        <w:rPr>
          <w:spacing w:val="-6"/>
        </w:rPr>
        <w:t> </w:t>
      </w:r>
      <w:r>
        <w:rPr/>
        <w:t>that</w:t>
      </w:r>
      <w:r>
        <w:rPr>
          <w:spacing w:val="-6"/>
        </w:rPr>
        <w:t> </w:t>
      </w:r>
      <w:r>
        <w:rPr/>
        <w:t>rather</w:t>
      </w:r>
      <w:r>
        <w:rPr>
          <w:spacing w:val="-6"/>
        </w:rPr>
        <w:t> </w:t>
      </w:r>
      <w:r>
        <w:rPr/>
        <w:t>than</w:t>
      </w:r>
      <w:r>
        <w:rPr>
          <w:spacing w:val="-6"/>
        </w:rPr>
        <w:t> </w:t>
      </w:r>
      <w:r>
        <w:rPr/>
        <w:t>a</w:t>
      </w:r>
      <w:r>
        <w:rPr>
          <w:spacing w:val="-6"/>
        </w:rPr>
        <w:t> </w:t>
      </w:r>
      <w:r>
        <w:rPr/>
        <w:t>single</w:t>
      </w:r>
      <w:r>
        <w:rPr>
          <w:spacing w:val="-6"/>
        </w:rPr>
        <w:t> </w:t>
      </w:r>
      <w:r>
        <w:rPr/>
        <w:t>form</w:t>
      </w:r>
      <w:r>
        <w:rPr>
          <w:spacing w:val="-6"/>
        </w:rPr>
        <w:t> </w:t>
      </w:r>
      <w:r>
        <w:rPr/>
        <w:t>being</w:t>
      </w:r>
      <w:r>
        <w:rPr>
          <w:spacing w:val="-6"/>
        </w:rPr>
        <w:t> </w:t>
      </w:r>
      <w:r>
        <w:rPr/>
        <w:t>a</w:t>
      </w:r>
      <w:r>
        <w:rPr>
          <w:spacing w:val="-6"/>
        </w:rPr>
        <w:t> </w:t>
      </w:r>
      <w:r>
        <w:rPr/>
        <w:t>“evidential</w:t>
      </w:r>
      <w:r>
        <w:rPr>
          <w:spacing w:val="-6"/>
        </w:rPr>
        <w:t> </w:t>
      </w:r>
      <w:r>
        <w:rPr/>
        <w:t>marker”</w:t>
      </w:r>
      <w:r>
        <w:rPr>
          <w:spacing w:val="-6"/>
        </w:rPr>
        <w:t> </w:t>
      </w:r>
      <w:r>
        <w:rPr/>
        <w:t>or</w:t>
      </w:r>
      <w:r>
        <w:rPr>
          <w:spacing w:val="-6"/>
        </w:rPr>
        <w:t> </w:t>
      </w:r>
      <w:r>
        <w:rPr/>
        <w:t>“engagement</w:t>
      </w:r>
      <w:r>
        <w:rPr>
          <w:spacing w:val="-6"/>
        </w:rPr>
        <w:t> </w:t>
      </w:r>
      <w:r>
        <w:rPr/>
        <w:t>marker” independent</w:t>
      </w:r>
      <w:r>
        <w:rPr>
          <w:spacing w:val="-5"/>
        </w:rPr>
        <w:t> </w:t>
      </w:r>
      <w:r>
        <w:rPr/>
        <w:t>of</w:t>
      </w:r>
      <w:r>
        <w:rPr>
          <w:spacing w:val="-6"/>
        </w:rPr>
        <w:t> </w:t>
      </w:r>
      <w:r>
        <w:rPr/>
        <w:t>other</w:t>
      </w:r>
      <w:r>
        <w:rPr>
          <w:spacing w:val="-5"/>
        </w:rPr>
        <w:t> </w:t>
      </w:r>
      <w:r>
        <w:rPr/>
        <w:t>forms,</w:t>
      </w:r>
      <w:r>
        <w:rPr>
          <w:spacing w:val="-6"/>
        </w:rPr>
        <w:t> </w:t>
      </w:r>
      <w:r>
        <w:rPr/>
        <w:t>the</w:t>
      </w:r>
      <w:r>
        <w:rPr>
          <w:spacing w:val="-5"/>
        </w:rPr>
        <w:t> </w:t>
      </w:r>
      <w:r>
        <w:rPr/>
        <w:t>entire</w:t>
      </w:r>
      <w:r>
        <w:rPr>
          <w:spacing w:val="-6"/>
        </w:rPr>
        <w:t> </w:t>
      </w:r>
      <w:r>
        <w:rPr/>
        <w:t>paradigm</w:t>
      </w:r>
      <w:r>
        <w:rPr>
          <w:spacing w:val="-5"/>
        </w:rPr>
        <w:t> </w:t>
      </w:r>
      <w:r>
        <w:rPr/>
        <w:t>needs</w:t>
      </w:r>
      <w:r>
        <w:rPr>
          <w:spacing w:val="-6"/>
        </w:rPr>
        <w:t> </w:t>
      </w:r>
      <w:r>
        <w:rPr/>
        <w:t>to</w:t>
      </w:r>
      <w:r>
        <w:rPr>
          <w:spacing w:val="-5"/>
        </w:rPr>
        <w:t> </w:t>
      </w:r>
      <w:r>
        <w:rPr/>
        <w:t>be</w:t>
      </w:r>
      <w:r>
        <w:rPr>
          <w:spacing w:val="-6"/>
        </w:rPr>
        <w:t> </w:t>
      </w:r>
      <w:r>
        <w:rPr/>
        <w:t>seen</w:t>
      </w:r>
      <w:r>
        <w:rPr>
          <w:spacing w:val="-5"/>
        </w:rPr>
        <w:t> </w:t>
      </w:r>
      <w:r>
        <w:rPr/>
        <w:t>as</w:t>
      </w:r>
      <w:r>
        <w:rPr>
          <w:spacing w:val="-6"/>
        </w:rPr>
        <w:t> </w:t>
      </w:r>
      <w:r>
        <w:rPr/>
        <w:t>being</w:t>
      </w:r>
      <w:r>
        <w:rPr>
          <w:spacing w:val="-5"/>
        </w:rPr>
        <w:t> </w:t>
      </w:r>
      <w:r>
        <w:rPr/>
        <w:t>conditioned</w:t>
      </w:r>
      <w:r>
        <w:rPr>
          <w:spacing w:val="-6"/>
        </w:rPr>
        <w:t> </w:t>
      </w:r>
      <w:r>
        <w:rPr/>
        <w:t>by</w:t>
      </w:r>
      <w:r>
        <w:rPr>
          <w:spacing w:val="-5"/>
        </w:rPr>
        <w:t> </w:t>
      </w:r>
      <w:r>
        <w:rPr/>
        <w:t>all</w:t>
      </w:r>
      <w:r>
        <w:rPr>
          <w:spacing w:val="-6"/>
        </w:rPr>
        <w:t> </w:t>
      </w:r>
      <w:r>
        <w:rPr/>
        <w:t>the factors described above, regardless of which form is ultimately used.</w:t>
      </w:r>
      <w:r>
        <w:rPr>
          <w:spacing w:val="30"/>
        </w:rPr>
        <w:t> </w:t>
      </w:r>
      <w:r>
        <w:rPr/>
        <w:t>With this, it is not readily possible</w:t>
      </w:r>
      <w:r>
        <w:rPr>
          <w:spacing w:val="-6"/>
        </w:rPr>
        <w:t> </w:t>
      </w:r>
      <w:r>
        <w:rPr/>
        <w:t>to</w:t>
      </w:r>
      <w:r>
        <w:rPr>
          <w:spacing w:val="-6"/>
        </w:rPr>
        <w:t> </w:t>
      </w:r>
      <w:r>
        <w:rPr/>
        <w:t>describe</w:t>
      </w:r>
      <w:r>
        <w:rPr>
          <w:spacing w:val="-6"/>
        </w:rPr>
        <w:t> </w:t>
      </w:r>
      <w:r>
        <w:rPr/>
        <w:t>the</w:t>
      </w:r>
      <w:r>
        <w:rPr>
          <w:spacing w:val="-6"/>
        </w:rPr>
        <w:t> </w:t>
      </w:r>
      <w:r>
        <w:rPr/>
        <w:t>paradigm,</w:t>
      </w:r>
      <w:r>
        <w:rPr>
          <w:spacing w:val="-5"/>
        </w:rPr>
        <w:t> </w:t>
      </w:r>
      <w:r>
        <w:rPr/>
        <w:t>and</w:t>
      </w:r>
      <w:r>
        <w:rPr>
          <w:spacing w:val="-6"/>
        </w:rPr>
        <w:t> </w:t>
      </w:r>
      <w:r>
        <w:rPr/>
        <w:t>subsequently</w:t>
      </w:r>
      <w:r>
        <w:rPr>
          <w:spacing w:val="-6"/>
        </w:rPr>
        <w:t> </w:t>
      </w:r>
      <w:r>
        <w:rPr/>
        <w:t>the</w:t>
      </w:r>
      <w:r>
        <w:rPr>
          <w:spacing w:val="-6"/>
        </w:rPr>
        <w:t> </w:t>
      </w:r>
      <w:r>
        <w:rPr/>
        <w:t>entire</w:t>
      </w:r>
      <w:r>
        <w:rPr>
          <w:spacing w:val="-6"/>
        </w:rPr>
        <w:t> </w:t>
      </w:r>
      <w:r>
        <w:rPr/>
        <w:t>system</w:t>
      </w:r>
      <w:r>
        <w:rPr>
          <w:spacing w:val="-6"/>
        </w:rPr>
        <w:t> </w:t>
      </w:r>
      <w:r>
        <w:rPr/>
        <w:t>as</w:t>
      </w:r>
      <w:r>
        <w:rPr>
          <w:spacing w:val="-6"/>
        </w:rPr>
        <w:t> </w:t>
      </w:r>
      <w:r>
        <w:rPr/>
        <w:t>a</w:t>
      </w:r>
      <w:r>
        <w:rPr>
          <w:spacing w:val="-6"/>
        </w:rPr>
        <w:t> </w:t>
      </w:r>
      <w:r>
        <w:rPr/>
        <w:t>sum</w:t>
      </w:r>
      <w:r>
        <w:rPr>
          <w:spacing w:val="-6"/>
        </w:rPr>
        <w:t> </w:t>
      </w:r>
      <w:r>
        <w:rPr/>
        <w:t>of</w:t>
      </w:r>
      <w:r>
        <w:rPr>
          <w:spacing w:val="-6"/>
        </w:rPr>
        <w:t> </w:t>
      </w:r>
      <w:r>
        <w:rPr/>
        <w:t>the</w:t>
      </w:r>
      <w:r>
        <w:rPr>
          <w:spacing w:val="-6"/>
        </w:rPr>
        <w:t> </w:t>
      </w:r>
      <w:r>
        <w:rPr/>
        <w:t>aforemen- tioned</w:t>
      </w:r>
      <w:r>
        <w:rPr>
          <w:spacing w:val="-2"/>
        </w:rPr>
        <w:t> </w:t>
      </w:r>
      <w:r>
        <w:rPr/>
        <w:t>paradigms</w:t>
      </w:r>
      <w:r>
        <w:rPr>
          <w:spacing w:val="-2"/>
        </w:rPr>
        <w:t> </w:t>
      </w:r>
      <w:r>
        <w:rPr/>
        <w:t>and</w:t>
      </w:r>
      <w:r>
        <w:rPr>
          <w:spacing w:val="-2"/>
        </w:rPr>
        <w:t> </w:t>
      </w:r>
      <w:r>
        <w:rPr/>
        <w:t>outlying</w:t>
      </w:r>
      <w:r>
        <w:rPr>
          <w:spacing w:val="-2"/>
        </w:rPr>
        <w:t> </w:t>
      </w:r>
      <w:r>
        <w:rPr/>
        <w:t>forms,</w:t>
      </w:r>
      <w:r>
        <w:rPr>
          <w:spacing w:val="-1"/>
        </w:rPr>
        <w:t> </w:t>
      </w:r>
      <w:r>
        <w:rPr/>
        <w:t>as</w:t>
      </w:r>
      <w:r>
        <w:rPr>
          <w:spacing w:val="-2"/>
        </w:rPr>
        <w:t> </w:t>
      </w:r>
      <w:r>
        <w:rPr/>
        <w:t>any</w:t>
      </w:r>
      <w:r>
        <w:rPr>
          <w:spacing w:val="-2"/>
        </w:rPr>
        <w:t> </w:t>
      </w:r>
      <w:r>
        <w:rPr/>
        <w:t>single</w:t>
      </w:r>
      <w:r>
        <w:rPr>
          <w:spacing w:val="-2"/>
        </w:rPr>
        <w:t> </w:t>
      </w:r>
      <w:r>
        <w:rPr/>
        <w:t>category.</w:t>
      </w:r>
      <w:r>
        <w:rPr>
          <w:spacing w:val="20"/>
        </w:rPr>
        <w:t> </w:t>
      </w:r>
      <w:r>
        <w:rPr/>
        <w:t>Rather,</w:t>
      </w:r>
      <w:r>
        <w:rPr>
          <w:spacing w:val="-1"/>
        </w:rPr>
        <w:t> </w:t>
      </w:r>
      <w:r>
        <w:rPr/>
        <w:t>a</w:t>
      </w:r>
      <w:r>
        <w:rPr>
          <w:spacing w:val="-2"/>
        </w:rPr>
        <w:t> </w:t>
      </w:r>
      <w:r>
        <w:rPr/>
        <w:t>single</w:t>
      </w:r>
      <w:r>
        <w:rPr>
          <w:spacing w:val="-2"/>
        </w:rPr>
        <w:t> </w:t>
      </w:r>
      <w:r>
        <w:rPr/>
        <w:t>term</w:t>
      </w:r>
      <w:r>
        <w:rPr>
          <w:spacing w:val="-2"/>
        </w:rPr>
        <w:t> </w:t>
      </w:r>
      <w:r>
        <w:rPr/>
        <w:t>to</w:t>
      </w:r>
      <w:r>
        <w:rPr>
          <w:spacing w:val="-2"/>
        </w:rPr>
        <w:t> </w:t>
      </w:r>
      <w:r>
        <w:rPr/>
        <w:t>denote</w:t>
      </w:r>
      <w:r>
        <w:rPr>
          <w:spacing w:val="-2"/>
        </w:rPr>
        <w:t> </w:t>
      </w:r>
      <w:r>
        <w:rPr/>
        <w:t>all of</w:t>
      </w:r>
      <w:r>
        <w:rPr>
          <w:spacing w:val="-13"/>
        </w:rPr>
        <w:t> </w:t>
      </w:r>
      <w:r>
        <w:rPr/>
        <w:t>these</w:t>
      </w:r>
      <w:r>
        <w:rPr>
          <w:spacing w:val="-12"/>
        </w:rPr>
        <w:t> </w:t>
      </w:r>
      <w:r>
        <w:rPr/>
        <w:t>traditional</w:t>
      </w:r>
      <w:r>
        <w:rPr>
          <w:spacing w:val="-13"/>
        </w:rPr>
        <w:t> </w:t>
      </w:r>
      <w:r>
        <w:rPr/>
        <w:t>cross-linguistic</w:t>
      </w:r>
      <w:r>
        <w:rPr>
          <w:spacing w:val="-12"/>
        </w:rPr>
        <w:t> </w:t>
      </w:r>
      <w:r>
        <w:rPr/>
        <w:t>categories</w:t>
      </w:r>
      <w:r>
        <w:rPr>
          <w:spacing w:val="-13"/>
        </w:rPr>
        <w:t> </w:t>
      </w:r>
      <w:r>
        <w:rPr/>
        <w:t>as</w:t>
      </w:r>
      <w:r>
        <w:rPr>
          <w:spacing w:val="-12"/>
        </w:rPr>
        <w:t> </w:t>
      </w:r>
      <w:r>
        <w:rPr/>
        <w:t>they</w:t>
      </w:r>
      <w:r>
        <w:rPr>
          <w:spacing w:val="-13"/>
        </w:rPr>
        <w:t> </w:t>
      </w:r>
      <w:r>
        <w:rPr/>
        <w:t>are</w:t>
      </w:r>
      <w:r>
        <w:rPr>
          <w:spacing w:val="-12"/>
        </w:rPr>
        <w:t> </w:t>
      </w:r>
      <w:r>
        <w:rPr/>
        <w:t>marked</w:t>
      </w:r>
      <w:r>
        <w:rPr>
          <w:spacing w:val="-13"/>
        </w:rPr>
        <w:t> </w:t>
      </w:r>
      <w:r>
        <w:rPr/>
        <w:t>together</w:t>
      </w:r>
      <w:r>
        <w:rPr>
          <w:spacing w:val="-12"/>
        </w:rPr>
        <w:t> </w:t>
      </w:r>
      <w:r>
        <w:rPr/>
        <w:t>is</w:t>
      </w:r>
      <w:r>
        <w:rPr>
          <w:spacing w:val="-13"/>
        </w:rPr>
        <w:t> </w:t>
      </w:r>
      <w:r>
        <w:rPr/>
        <w:t>necessary.</w:t>
      </w:r>
      <w:r>
        <w:rPr>
          <w:spacing w:val="6"/>
        </w:rPr>
        <w:t> </w:t>
      </w:r>
      <w:r>
        <w:rPr/>
        <w:t>Here,</w:t>
      </w:r>
      <w:r>
        <w:rPr>
          <w:spacing w:val="-12"/>
        </w:rPr>
        <w:t> </w:t>
      </w:r>
      <w:r>
        <w:rPr/>
        <w:t>the term</w:t>
      </w:r>
      <w:r>
        <w:rPr>
          <w:spacing w:val="-12"/>
        </w:rPr>
        <w:t> </w:t>
      </w:r>
      <w:r>
        <w:rPr/>
        <w:t>“epistemic”</w:t>
      </w:r>
      <w:r>
        <w:rPr>
          <w:spacing w:val="-12"/>
        </w:rPr>
        <w:t> </w:t>
      </w:r>
      <w:r>
        <w:rPr/>
        <w:t>has</w:t>
      </w:r>
      <w:r>
        <w:rPr>
          <w:spacing w:val="-12"/>
        </w:rPr>
        <w:t> </w:t>
      </w:r>
      <w:r>
        <w:rPr/>
        <w:t>of</w:t>
      </w:r>
      <w:r>
        <w:rPr>
          <w:spacing w:val="-12"/>
        </w:rPr>
        <w:t> </w:t>
      </w:r>
      <w:r>
        <w:rPr/>
        <w:t>course</w:t>
      </w:r>
      <w:r>
        <w:rPr>
          <w:spacing w:val="-12"/>
        </w:rPr>
        <w:t> </w:t>
      </w:r>
      <w:r>
        <w:rPr/>
        <w:t>been</w:t>
      </w:r>
      <w:r>
        <w:rPr>
          <w:spacing w:val="-12"/>
        </w:rPr>
        <w:t> </w:t>
      </w:r>
      <w:r>
        <w:rPr/>
        <w:t>used</w:t>
      </w:r>
      <w:r>
        <w:rPr>
          <w:spacing w:val="-12"/>
        </w:rPr>
        <w:t> </w:t>
      </w:r>
      <w:r>
        <w:rPr/>
        <w:t>to</w:t>
      </w:r>
      <w:r>
        <w:rPr>
          <w:spacing w:val="-12"/>
        </w:rPr>
        <w:t> </w:t>
      </w:r>
      <w:r>
        <w:rPr/>
        <w:t>represent</w:t>
      </w:r>
      <w:r>
        <w:rPr>
          <w:spacing w:val="-12"/>
        </w:rPr>
        <w:t> </w:t>
      </w:r>
      <w:r>
        <w:rPr/>
        <w:t>grammatical</w:t>
      </w:r>
      <w:r>
        <w:rPr>
          <w:spacing w:val="-12"/>
        </w:rPr>
        <w:t> </w:t>
      </w:r>
      <w:r>
        <w:rPr/>
        <w:t>subsystems</w:t>
      </w:r>
      <w:r>
        <w:rPr>
          <w:spacing w:val="-12"/>
        </w:rPr>
        <w:t> </w:t>
      </w:r>
      <w:r>
        <w:rPr/>
        <w:t>which</w:t>
      </w:r>
      <w:r>
        <w:rPr>
          <w:spacing w:val="-12"/>
        </w:rPr>
        <w:t> </w:t>
      </w:r>
      <w:r>
        <w:rPr/>
        <w:t>mark</w:t>
      </w:r>
      <w:r>
        <w:rPr>
          <w:spacing w:val="-12"/>
        </w:rPr>
        <w:t> </w:t>
      </w:r>
      <w:r>
        <w:rPr/>
        <w:t>these sets of meanings, or the usage of which are informed by these conditioning factors.</w:t>
      </w:r>
    </w:p>
    <w:p>
      <w:pPr>
        <w:pStyle w:val="BodyText"/>
        <w:spacing w:line="376" w:lineRule="auto" w:before="28"/>
        <w:ind w:left="2039" w:right="1993" w:firstLine="298"/>
        <w:jc w:val="both"/>
      </w:pPr>
      <w:r>
        <w:rPr>
          <w:spacing w:val="-2"/>
        </w:rPr>
        <w:t>example</w:t>
      </w:r>
      <w:r>
        <w:rPr>
          <w:spacing w:val="-10"/>
        </w:rPr>
        <w:t> </w:t>
      </w:r>
      <w:r>
        <w:rPr>
          <w:spacing w:val="-2"/>
        </w:rPr>
        <w:t>of</w:t>
      </w:r>
      <w:r>
        <w:rPr>
          <w:spacing w:val="-8"/>
        </w:rPr>
        <w:t> </w:t>
      </w:r>
      <w:r>
        <w:rPr>
          <w:spacing w:val="-2"/>
        </w:rPr>
        <w:t>mirative</w:t>
      </w:r>
      <w:r>
        <w:rPr>
          <w:spacing w:val="-8"/>
        </w:rPr>
        <w:t> </w:t>
      </w:r>
      <w:r>
        <w:rPr>
          <w:spacing w:val="-2"/>
        </w:rPr>
        <w:t>contrasted</w:t>
      </w:r>
      <w:r>
        <w:rPr>
          <w:spacing w:val="-8"/>
        </w:rPr>
        <w:t> </w:t>
      </w:r>
      <w:r>
        <w:rPr>
          <w:spacing w:val="-2"/>
        </w:rPr>
        <w:t>(though</w:t>
      </w:r>
      <w:r>
        <w:rPr>
          <w:spacing w:val="-8"/>
        </w:rPr>
        <w:t> </w:t>
      </w:r>
      <w:r>
        <w:rPr>
          <w:spacing w:val="-2"/>
        </w:rPr>
        <w:t>not</w:t>
      </w:r>
      <w:r>
        <w:rPr>
          <w:spacing w:val="-8"/>
        </w:rPr>
        <w:t> </w:t>
      </w:r>
      <w:r>
        <w:rPr>
          <w:spacing w:val="-2"/>
        </w:rPr>
        <w:t>perfectly)</w:t>
      </w:r>
      <w:r>
        <w:rPr>
          <w:spacing w:val="-10"/>
        </w:rPr>
        <w:t> </w:t>
      </w:r>
      <w:r>
        <w:rPr>
          <w:spacing w:val="-2"/>
        </w:rPr>
        <w:t>with</w:t>
      </w:r>
      <w:r>
        <w:rPr>
          <w:spacing w:val="-8"/>
        </w:rPr>
        <w:t> </w:t>
      </w:r>
      <w:r>
        <w:rPr>
          <w:spacing w:val="-2"/>
        </w:rPr>
        <w:t>the</w:t>
      </w:r>
      <w:r>
        <w:rPr>
          <w:spacing w:val="-8"/>
        </w:rPr>
        <w:t> </w:t>
      </w:r>
      <w:r>
        <w:rPr>
          <w:spacing w:val="-2"/>
        </w:rPr>
        <w:t>visual</w:t>
      </w:r>
      <w:r>
        <w:rPr>
          <w:spacing w:val="-8"/>
        </w:rPr>
        <w:t> </w:t>
      </w:r>
      <w:r>
        <w:rPr>
          <w:spacing w:val="-2"/>
        </w:rPr>
        <w:t>evidential</w:t>
      </w:r>
      <w:r>
        <w:rPr>
          <w:spacing w:val="-8"/>
        </w:rPr>
        <w:t> </w:t>
      </w:r>
      <w:r>
        <w:rPr>
          <w:spacing w:val="-2"/>
        </w:rPr>
        <w:t>-</w:t>
      </w:r>
      <w:r>
        <w:rPr>
          <w:spacing w:val="-8"/>
        </w:rPr>
        <w:t> </w:t>
      </w:r>
      <w:r>
        <w:rPr>
          <w:spacing w:val="-2"/>
        </w:rPr>
        <w:t>non-narrative </w:t>
      </w:r>
      <w:r>
        <w:rPr/>
        <w:t>if</w:t>
      </w:r>
      <w:r>
        <w:rPr>
          <w:spacing w:val="-9"/>
        </w:rPr>
        <w:t> </w:t>
      </w:r>
      <w:r>
        <w:rPr/>
        <w:t>possible</w:t>
      </w:r>
      <w:r>
        <w:rPr>
          <w:spacing w:val="-9"/>
        </w:rPr>
        <w:t> </w:t>
      </w:r>
      <w:r>
        <w:rPr/>
        <w:t>not</w:t>
      </w:r>
      <w:r>
        <w:rPr>
          <w:spacing w:val="-9"/>
        </w:rPr>
        <w:t> </w:t>
      </w:r>
      <w:r>
        <w:rPr/>
        <w:t>many</w:t>
      </w:r>
      <w:r>
        <w:rPr>
          <w:spacing w:val="-9"/>
        </w:rPr>
        <w:t> </w:t>
      </w:r>
      <w:r>
        <w:rPr/>
        <w:t>examples</w:t>
      </w:r>
      <w:r>
        <w:rPr>
          <w:spacing w:val="-9"/>
        </w:rPr>
        <w:t> </w:t>
      </w:r>
      <w:r>
        <w:rPr/>
        <w:t>of</w:t>
      </w:r>
      <w:r>
        <w:rPr>
          <w:spacing w:val="-9"/>
        </w:rPr>
        <w:t> </w:t>
      </w:r>
      <w:r>
        <w:rPr/>
        <w:t>the</w:t>
      </w:r>
      <w:r>
        <w:rPr>
          <w:spacing w:val="-9"/>
        </w:rPr>
        <w:t> </w:t>
      </w:r>
      <w:r>
        <w:rPr/>
        <w:t>-na</w:t>
      </w:r>
      <w:r>
        <w:rPr>
          <w:spacing w:val="-9"/>
        </w:rPr>
        <w:t> </w:t>
      </w:r>
      <w:r>
        <w:rPr/>
        <w:t>perfective</w:t>
      </w:r>
      <w:r>
        <w:rPr>
          <w:spacing w:val="-9"/>
        </w:rPr>
        <w:t> </w:t>
      </w:r>
      <w:r>
        <w:rPr/>
        <w:t>form</w:t>
      </w:r>
      <w:r>
        <w:rPr>
          <w:spacing w:val="-9"/>
        </w:rPr>
        <w:t> </w:t>
      </w:r>
      <w:r>
        <w:rPr/>
        <w:t>but</w:t>
      </w:r>
      <w:r>
        <w:rPr>
          <w:spacing w:val="-9"/>
        </w:rPr>
        <w:t> </w:t>
      </w:r>
      <w:r>
        <w:rPr/>
        <w:t>maybe</w:t>
      </w:r>
      <w:r>
        <w:rPr>
          <w:spacing w:val="-9"/>
        </w:rPr>
        <w:t> </w:t>
      </w:r>
      <w:r>
        <w:rPr/>
        <w:t>could</w:t>
      </w:r>
      <w:r>
        <w:rPr>
          <w:spacing w:val="-9"/>
        </w:rPr>
        <w:t> </w:t>
      </w:r>
      <w:r>
        <w:rPr/>
        <w:t>use</w:t>
      </w:r>
      <w:r>
        <w:rPr>
          <w:spacing w:val="-9"/>
        </w:rPr>
        <w:t> </w:t>
      </w:r>
      <w:r>
        <w:rPr/>
        <w:t>the</w:t>
      </w:r>
      <w:r>
        <w:rPr>
          <w:spacing w:val="-9"/>
        </w:rPr>
        <w:t> </w:t>
      </w:r>
      <w:r>
        <w:rPr/>
        <w:t>copula</w:t>
      </w:r>
      <w:r>
        <w:rPr>
          <w:spacing w:val="-9"/>
        </w:rPr>
        <w:t> </w:t>
      </w:r>
      <w:r>
        <w:rPr/>
        <w:t>example on p 123 of hyslop2018</w:t>
      </w:r>
    </w:p>
    <w:p>
      <w:pPr>
        <w:pStyle w:val="BodyText"/>
        <w:spacing w:before="136"/>
      </w:pPr>
    </w:p>
    <w:p>
      <w:pPr>
        <w:pStyle w:val="Heading4"/>
        <w:jc w:val="both"/>
      </w:pPr>
      <w:r>
        <w:rPr>
          <w:spacing w:val="-5"/>
        </w:rPr>
        <w:t>Eastern</w:t>
      </w:r>
      <w:r>
        <w:rPr/>
        <w:t> </w:t>
      </w:r>
      <w:r>
        <w:rPr>
          <w:spacing w:val="-2"/>
        </w:rPr>
        <w:t>Geshiza</w:t>
      </w:r>
    </w:p>
    <w:p>
      <w:pPr>
        <w:pStyle w:val="BodyText"/>
        <w:spacing w:before="68"/>
        <w:rPr>
          <w:rFonts w:ascii="Times New Roman"/>
          <w:b/>
        </w:rPr>
      </w:pPr>
    </w:p>
    <w:p>
      <w:pPr>
        <w:pStyle w:val="BodyText"/>
        <w:spacing w:line="376" w:lineRule="auto"/>
        <w:ind w:left="2039" w:right="2037"/>
        <w:jc w:val="both"/>
      </w:pPr>
      <w:r>
        <w:rPr/>
        <w:t>Eastern</w:t>
      </w:r>
      <w:r>
        <w:rPr>
          <w:spacing w:val="-10"/>
        </w:rPr>
        <w:t> </w:t>
      </w:r>
      <w:r>
        <w:rPr/>
        <w:t>Geshiza</w:t>
      </w:r>
      <w:r>
        <w:rPr>
          <w:spacing w:val="-10"/>
        </w:rPr>
        <w:t> </w:t>
      </w:r>
      <w:r>
        <w:rPr/>
        <w:t>is</w:t>
      </w:r>
      <w:r>
        <w:rPr>
          <w:spacing w:val="-10"/>
        </w:rPr>
        <w:t> </w:t>
      </w:r>
      <w:r>
        <w:rPr/>
        <w:t>a</w:t>
      </w:r>
      <w:r>
        <w:rPr>
          <w:spacing w:val="-10"/>
        </w:rPr>
        <w:t> </w:t>
      </w:r>
      <w:r>
        <w:rPr/>
        <w:t>rGyalrongic</w:t>
      </w:r>
      <w:r>
        <w:rPr>
          <w:spacing w:val="-10"/>
        </w:rPr>
        <w:t> </w:t>
      </w:r>
      <w:r>
        <w:rPr/>
        <w:t>language</w:t>
      </w:r>
      <w:r>
        <w:rPr>
          <w:spacing w:val="-10"/>
        </w:rPr>
        <w:t> </w:t>
      </w:r>
      <w:r>
        <w:rPr/>
        <w:t>spoken</w:t>
      </w:r>
      <w:r>
        <w:rPr>
          <w:spacing w:val="-10"/>
        </w:rPr>
        <w:t> </w:t>
      </w:r>
      <w:r>
        <w:rPr/>
        <w:t>in</w:t>
      </w:r>
      <w:r>
        <w:rPr>
          <w:spacing w:val="-10"/>
        </w:rPr>
        <w:t> </w:t>
      </w:r>
      <w:r>
        <w:rPr/>
        <w:t>Sichuan</w:t>
      </w:r>
      <w:r>
        <w:rPr>
          <w:spacing w:val="-10"/>
        </w:rPr>
        <w:t> </w:t>
      </w:r>
      <w:r>
        <w:rPr/>
        <w:t>Province,</w:t>
      </w:r>
      <w:r>
        <w:rPr>
          <w:spacing w:val="-9"/>
        </w:rPr>
        <w:t> </w:t>
      </w:r>
      <w:r>
        <w:rPr/>
        <w:t>PRC</w:t>
      </w:r>
      <w:r>
        <w:rPr>
          <w:spacing w:val="-10"/>
        </w:rPr>
        <w:t> </w:t>
      </w:r>
      <w:r>
        <w:rPr/>
        <w:t>(</w:t>
      </w:r>
      <w:hyperlink w:history="true" w:anchor="_bookmark329">
        <w:r>
          <w:rPr/>
          <w:t>Honkasalo</w:t>
        </w:r>
        <w:r>
          <w:rPr>
            <w:spacing w:val="-10"/>
          </w:rPr>
          <w:t> </w:t>
        </w:r>
        <w:r>
          <w:rPr/>
          <w:t>2019</w:t>
        </w:r>
      </w:hyperlink>
      <w:r>
        <w:rPr/>
        <w:t>).</w:t>
      </w:r>
      <w:r>
        <w:rPr>
          <w:spacing w:val="7"/>
        </w:rPr>
        <w:t> </w:t>
      </w:r>
      <w:r>
        <w:rPr/>
        <w:t>It </w:t>
      </w:r>
      <w:r>
        <w:rPr>
          <w:spacing w:val="-2"/>
        </w:rPr>
        <w:t>is</w:t>
      </w:r>
      <w:r>
        <w:rPr>
          <w:spacing w:val="-7"/>
        </w:rPr>
        <w:t> </w:t>
      </w:r>
      <w:r>
        <w:rPr>
          <w:spacing w:val="-2"/>
        </w:rPr>
        <w:t>a</w:t>
      </w:r>
      <w:r>
        <w:rPr>
          <w:spacing w:val="-7"/>
        </w:rPr>
        <w:t> </w:t>
      </w:r>
      <w:r>
        <w:rPr>
          <w:spacing w:val="-2"/>
        </w:rPr>
        <w:t>member</w:t>
      </w:r>
      <w:r>
        <w:rPr>
          <w:spacing w:val="-7"/>
        </w:rPr>
        <w:t> </w:t>
      </w:r>
      <w:r>
        <w:rPr>
          <w:spacing w:val="-2"/>
        </w:rPr>
        <w:t>of</w:t>
      </w:r>
      <w:r>
        <w:rPr>
          <w:spacing w:val="-7"/>
        </w:rPr>
        <w:t> </w:t>
      </w:r>
      <w:r>
        <w:rPr>
          <w:spacing w:val="-2"/>
        </w:rPr>
        <w:t>the</w:t>
      </w:r>
      <w:r>
        <w:rPr>
          <w:spacing w:val="-7"/>
        </w:rPr>
        <w:t> </w:t>
      </w:r>
      <w:r>
        <w:rPr>
          <w:spacing w:val="-2"/>
        </w:rPr>
        <w:t>rGyalrongic</w:t>
      </w:r>
      <w:r>
        <w:rPr>
          <w:spacing w:val="-7"/>
        </w:rPr>
        <w:t> </w:t>
      </w:r>
      <w:r>
        <w:rPr>
          <w:spacing w:val="-2"/>
        </w:rPr>
        <w:t>subgroup</w:t>
      </w:r>
      <w:r>
        <w:rPr>
          <w:spacing w:val="-7"/>
        </w:rPr>
        <w:t> </w:t>
      </w:r>
      <w:r>
        <w:rPr>
          <w:spacing w:val="-2"/>
        </w:rPr>
        <w:t>often</w:t>
      </w:r>
      <w:r>
        <w:rPr>
          <w:spacing w:val="-7"/>
        </w:rPr>
        <w:t> </w:t>
      </w:r>
      <w:r>
        <w:rPr>
          <w:spacing w:val="-2"/>
        </w:rPr>
        <w:t>referred</w:t>
      </w:r>
      <w:r>
        <w:rPr>
          <w:spacing w:val="-7"/>
        </w:rPr>
        <w:t> </w:t>
      </w:r>
      <w:r>
        <w:rPr>
          <w:spacing w:val="-2"/>
        </w:rPr>
        <w:t>to</w:t>
      </w:r>
      <w:r>
        <w:rPr>
          <w:spacing w:val="-7"/>
        </w:rPr>
        <w:t> </w:t>
      </w:r>
      <w:r>
        <w:rPr>
          <w:spacing w:val="-2"/>
        </w:rPr>
        <w:t>as</w:t>
      </w:r>
      <w:r>
        <w:rPr>
          <w:spacing w:val="-7"/>
        </w:rPr>
        <w:t> </w:t>
      </w:r>
      <w:r>
        <w:rPr>
          <w:spacing w:val="-2"/>
        </w:rPr>
        <w:t>the</w:t>
      </w:r>
      <w:r>
        <w:rPr>
          <w:spacing w:val="-7"/>
        </w:rPr>
        <w:t> </w:t>
      </w:r>
      <w:r>
        <w:rPr>
          <w:spacing w:val="-2"/>
        </w:rPr>
        <w:t>Horpa</w:t>
      </w:r>
      <w:r>
        <w:rPr>
          <w:spacing w:val="-7"/>
        </w:rPr>
        <w:t> </w:t>
      </w:r>
      <w:r>
        <w:rPr>
          <w:spacing w:val="-2"/>
        </w:rPr>
        <w:t>languages</w:t>
      </w:r>
      <w:r>
        <w:rPr>
          <w:spacing w:val="-7"/>
        </w:rPr>
        <w:t> </w:t>
      </w:r>
      <w:r>
        <w:rPr>
          <w:spacing w:val="-2"/>
        </w:rPr>
        <w:t>or</w:t>
      </w:r>
      <w:r>
        <w:rPr>
          <w:spacing w:val="-7"/>
        </w:rPr>
        <w:t> </w:t>
      </w:r>
      <w:r>
        <w:rPr>
          <w:spacing w:val="-2"/>
        </w:rPr>
        <w:t>lects</w:t>
      </w:r>
      <w:r>
        <w:rPr>
          <w:spacing w:val="-7"/>
        </w:rPr>
        <w:t> </w:t>
      </w:r>
      <w:r>
        <w:rPr>
          <w:spacing w:val="-2"/>
        </w:rPr>
        <w:t>(though </w:t>
      </w:r>
      <w:hyperlink w:history="true" w:anchor="_bookmark329">
        <w:r>
          <w:rPr/>
          <w:t>Honkasalo</w:t>
        </w:r>
      </w:hyperlink>
      <w:r>
        <w:rPr>
          <w:spacing w:val="-2"/>
        </w:rPr>
        <w:t> </w:t>
      </w:r>
      <w:r>
        <w:rPr/>
        <w:t>(</w:t>
      </w:r>
      <w:hyperlink w:history="true" w:anchor="_bookmark329">
        <w:r>
          <w:rPr/>
          <w:t>2019</w:t>
        </w:r>
      </w:hyperlink>
      <w:r>
        <w:rPr/>
        <w:t>:</w:t>
      </w:r>
      <w:r>
        <w:rPr>
          <w:spacing w:val="17"/>
        </w:rPr>
        <w:t> </w:t>
      </w:r>
      <w:r>
        <w:rPr/>
        <w:t>p.</w:t>
      </w:r>
      <w:r>
        <w:rPr>
          <w:spacing w:val="-3"/>
        </w:rPr>
        <w:t> </w:t>
      </w:r>
      <w:r>
        <w:rPr/>
        <w:t>3)</w:t>
      </w:r>
      <w:r>
        <w:rPr>
          <w:spacing w:val="-2"/>
        </w:rPr>
        <w:t> </w:t>
      </w:r>
      <w:r>
        <w:rPr/>
        <w:t>discusses</w:t>
      </w:r>
      <w:r>
        <w:rPr>
          <w:spacing w:val="-2"/>
        </w:rPr>
        <w:t> </w:t>
      </w:r>
      <w:r>
        <w:rPr/>
        <w:t>potential</w:t>
      </w:r>
      <w:r>
        <w:rPr>
          <w:spacing w:val="-2"/>
        </w:rPr>
        <w:t> </w:t>
      </w:r>
      <w:r>
        <w:rPr/>
        <w:t>issues</w:t>
      </w:r>
      <w:r>
        <w:rPr>
          <w:spacing w:val="-2"/>
        </w:rPr>
        <w:t> </w:t>
      </w:r>
      <w:r>
        <w:rPr/>
        <w:t>with</w:t>
      </w:r>
      <w:r>
        <w:rPr>
          <w:spacing w:val="-2"/>
        </w:rPr>
        <w:t> </w:t>
      </w:r>
      <w:r>
        <w:rPr/>
        <w:t>this</w:t>
      </w:r>
      <w:r>
        <w:rPr>
          <w:spacing w:val="-2"/>
        </w:rPr>
        <w:t> </w:t>
      </w:r>
      <w:r>
        <w:rPr/>
        <w:t>term),</w:t>
      </w:r>
      <w:r>
        <w:rPr>
          <w:spacing w:val="-1"/>
        </w:rPr>
        <w:t> </w:t>
      </w:r>
      <w:r>
        <w:rPr/>
        <w:t>referred</w:t>
      </w:r>
      <w:r>
        <w:rPr>
          <w:spacing w:val="-2"/>
        </w:rPr>
        <w:t> </w:t>
      </w:r>
      <w:r>
        <w:rPr/>
        <w:t>to</w:t>
      </w:r>
      <w:r>
        <w:rPr>
          <w:spacing w:val="-2"/>
        </w:rPr>
        <w:t> </w:t>
      </w:r>
      <w:r>
        <w:rPr/>
        <w:t>by</w:t>
      </w:r>
      <w:r>
        <w:rPr>
          <w:spacing w:val="-2"/>
        </w:rPr>
        <w:t> </w:t>
      </w:r>
      <w:r>
        <w:rPr/>
        <w:t>Glottolog</w:t>
      </w:r>
      <w:r>
        <w:rPr>
          <w:spacing w:val="-2"/>
        </w:rPr>
        <w:t> </w:t>
      </w:r>
      <w:r>
        <w:rPr/>
        <w:t>(</w:t>
      </w:r>
      <w:hyperlink w:history="true" w:anchor="_bookmark318">
        <w:r>
          <w:rPr/>
          <w:t>Ham-</w:t>
        </w:r>
      </w:hyperlink>
      <w:r>
        <w:rPr/>
        <w:t> </w:t>
      </w:r>
      <w:hyperlink w:history="true" w:anchor="_bookmark318">
        <w:r>
          <w:rPr>
            <w:spacing w:val="-2"/>
          </w:rPr>
          <w:t>marström</w:t>
        </w:r>
        <w:r>
          <w:rPr>
            <w:spacing w:val="-6"/>
          </w:rPr>
          <w:t> </w:t>
        </w:r>
        <w:r>
          <w:rPr>
            <w:spacing w:val="-2"/>
          </w:rPr>
          <w:t>et</w:t>
        </w:r>
        <w:r>
          <w:rPr>
            <w:spacing w:val="-6"/>
          </w:rPr>
          <w:t> </w:t>
        </w:r>
        <w:r>
          <w:rPr>
            <w:spacing w:val="-2"/>
          </w:rPr>
          <w:t>al.</w:t>
        </w:r>
        <w:r>
          <w:rPr>
            <w:spacing w:val="-6"/>
          </w:rPr>
          <w:t> </w:t>
        </w:r>
        <w:r>
          <w:rPr>
            <w:spacing w:val="-2"/>
          </w:rPr>
          <w:t>2022</w:t>
        </w:r>
      </w:hyperlink>
      <w:r>
        <w:rPr>
          <w:spacing w:val="-2"/>
        </w:rPr>
        <w:t>)</w:t>
      </w:r>
      <w:r>
        <w:rPr>
          <w:spacing w:val="-6"/>
        </w:rPr>
        <w:t> </w:t>
      </w:r>
      <w:r>
        <w:rPr>
          <w:spacing w:val="-2"/>
        </w:rPr>
        <w:t>as</w:t>
      </w:r>
      <w:r>
        <w:rPr>
          <w:spacing w:val="-6"/>
        </w:rPr>
        <w:t> </w:t>
      </w:r>
      <w:r>
        <w:rPr>
          <w:spacing w:val="-2"/>
        </w:rPr>
        <w:t>West</w:t>
      </w:r>
      <w:r>
        <w:rPr>
          <w:spacing w:val="-6"/>
        </w:rPr>
        <w:t> </w:t>
      </w:r>
      <w:r>
        <w:rPr>
          <w:spacing w:val="-2"/>
        </w:rPr>
        <w:t>rGyalrongic</w:t>
      </w:r>
      <w:r>
        <w:rPr>
          <w:spacing w:val="-6"/>
        </w:rPr>
        <w:t> </w:t>
      </w:r>
      <w:r>
        <w:rPr>
          <w:spacing w:val="-2"/>
        </w:rPr>
        <w:t>in</w:t>
      </w:r>
      <w:r>
        <w:rPr>
          <w:spacing w:val="-6"/>
        </w:rPr>
        <w:t> </w:t>
      </w:r>
      <w:r>
        <w:rPr>
          <w:spacing w:val="-2"/>
        </w:rPr>
        <w:t>contrast</w:t>
      </w:r>
      <w:r>
        <w:rPr>
          <w:spacing w:val="-6"/>
        </w:rPr>
        <w:t> </w:t>
      </w:r>
      <w:r>
        <w:rPr>
          <w:spacing w:val="-2"/>
        </w:rPr>
        <w:t>to</w:t>
      </w:r>
      <w:r>
        <w:rPr>
          <w:spacing w:val="-6"/>
        </w:rPr>
        <w:t> </w:t>
      </w:r>
      <w:r>
        <w:rPr>
          <w:spacing w:val="-2"/>
        </w:rPr>
        <w:t>Core</w:t>
      </w:r>
      <w:r>
        <w:rPr>
          <w:spacing w:val="-6"/>
        </w:rPr>
        <w:t> </w:t>
      </w:r>
      <w:r>
        <w:rPr>
          <w:spacing w:val="-2"/>
        </w:rPr>
        <w:t>rGyalrongic,</w:t>
      </w:r>
      <w:r>
        <w:rPr>
          <w:spacing w:val="-4"/>
        </w:rPr>
        <w:t> </w:t>
      </w:r>
      <w:r>
        <w:rPr>
          <w:spacing w:val="-2"/>
        </w:rPr>
        <w:t>following</w:t>
      </w:r>
      <w:r>
        <w:rPr>
          <w:spacing w:val="-6"/>
        </w:rPr>
        <w:t> </w:t>
      </w:r>
      <w:r>
        <w:rPr>
          <w:spacing w:val="-2"/>
        </w:rPr>
        <w:t>(</w:t>
      </w:r>
      <w:r>
        <w:rPr>
          <w:rFonts w:ascii="Times New Roman" w:hAnsi="Times New Roman"/>
          <w:b/>
          <w:spacing w:val="-2"/>
        </w:rPr>
        <w:t>Gates2012</w:t>
      </w:r>
      <w:r>
        <w:rPr>
          <w:spacing w:val="-2"/>
        </w:rPr>
        <w:t>). Literature</w:t>
      </w:r>
      <w:r>
        <w:rPr>
          <w:spacing w:val="-5"/>
        </w:rPr>
        <w:t> </w:t>
      </w:r>
      <w:r>
        <w:rPr>
          <w:spacing w:val="-2"/>
        </w:rPr>
        <w:t>on</w:t>
      </w:r>
      <w:r>
        <w:rPr>
          <w:spacing w:val="-5"/>
        </w:rPr>
        <w:t> </w:t>
      </w:r>
      <w:r>
        <w:rPr>
          <w:spacing w:val="-2"/>
        </w:rPr>
        <w:t>these</w:t>
      </w:r>
      <w:r>
        <w:rPr>
          <w:spacing w:val="-5"/>
        </w:rPr>
        <w:t> </w:t>
      </w:r>
      <w:r>
        <w:rPr>
          <w:spacing w:val="-2"/>
        </w:rPr>
        <w:t>languages</w:t>
      </w:r>
      <w:r>
        <w:rPr>
          <w:spacing w:val="-5"/>
        </w:rPr>
        <w:t> </w:t>
      </w:r>
      <w:r>
        <w:rPr>
          <w:spacing w:val="-2"/>
        </w:rPr>
        <w:t>is</w:t>
      </w:r>
      <w:r>
        <w:rPr>
          <w:spacing w:val="-5"/>
        </w:rPr>
        <w:t> </w:t>
      </w:r>
      <w:r>
        <w:rPr>
          <w:spacing w:val="-2"/>
        </w:rPr>
        <w:t>fairly</w:t>
      </w:r>
      <w:r>
        <w:rPr>
          <w:spacing w:val="-5"/>
        </w:rPr>
        <w:t> </w:t>
      </w:r>
      <w:r>
        <w:rPr>
          <w:spacing w:val="-2"/>
        </w:rPr>
        <w:t>limited</w:t>
      </w:r>
      <w:r>
        <w:rPr>
          <w:spacing w:val="-5"/>
        </w:rPr>
        <w:t> </w:t>
      </w:r>
      <w:r>
        <w:rPr>
          <w:spacing w:val="-2"/>
        </w:rPr>
        <w:t>-</w:t>
      </w:r>
      <w:r>
        <w:rPr>
          <w:spacing w:val="-5"/>
        </w:rPr>
        <w:t> </w:t>
      </w:r>
      <w:hyperlink w:history="true" w:anchor="_bookmark299">
        <w:r>
          <w:rPr>
            <w:spacing w:val="-2"/>
          </w:rPr>
          <w:t>Gates</w:t>
        </w:r>
        <w:r>
          <w:rPr>
            <w:spacing w:val="-5"/>
          </w:rPr>
          <w:t> </w:t>
        </w:r>
        <w:r>
          <w:rPr>
            <w:spacing w:val="-2"/>
          </w:rPr>
          <w:t>(2021)</w:t>
        </w:r>
      </w:hyperlink>
      <w:r>
        <w:rPr>
          <w:spacing w:val="-5"/>
        </w:rPr>
        <w:t> </w:t>
      </w:r>
      <w:r>
        <w:rPr>
          <w:spacing w:val="-2"/>
        </w:rPr>
        <w:t>provides</w:t>
      </w:r>
      <w:r>
        <w:rPr>
          <w:spacing w:val="-5"/>
        </w:rPr>
        <w:t> </w:t>
      </w:r>
      <w:r>
        <w:rPr>
          <w:spacing w:val="-2"/>
        </w:rPr>
        <w:t>a</w:t>
      </w:r>
      <w:r>
        <w:rPr>
          <w:spacing w:val="-5"/>
        </w:rPr>
        <w:t> </w:t>
      </w:r>
      <w:r>
        <w:rPr>
          <w:spacing w:val="-2"/>
        </w:rPr>
        <w:t>clear</w:t>
      </w:r>
      <w:r>
        <w:rPr>
          <w:spacing w:val="-5"/>
        </w:rPr>
        <w:t> </w:t>
      </w:r>
      <w:r>
        <w:rPr>
          <w:spacing w:val="-2"/>
        </w:rPr>
        <w:t>overview</w:t>
      </w:r>
      <w:r>
        <w:rPr>
          <w:spacing w:val="-5"/>
        </w:rPr>
        <w:t> </w:t>
      </w:r>
      <w:r>
        <w:rPr>
          <w:spacing w:val="-2"/>
        </w:rPr>
        <w:t>of</w:t>
      </w:r>
      <w:r>
        <w:rPr>
          <w:spacing w:val="-5"/>
        </w:rPr>
        <w:t> </w:t>
      </w:r>
      <w:r>
        <w:rPr>
          <w:spacing w:val="-2"/>
        </w:rPr>
        <w:t>the</w:t>
      </w:r>
      <w:r>
        <w:rPr>
          <w:spacing w:val="-5"/>
        </w:rPr>
        <w:t> </w:t>
      </w:r>
      <w:r>
        <w:rPr>
          <w:spacing w:val="-2"/>
        </w:rPr>
        <w:t>fairly </w:t>
      </w:r>
      <w:r>
        <w:rPr/>
        <w:t>disparate sketch grammars which have been published in Chinese and English over the last 50 years.</w:t>
      </w:r>
      <w:r>
        <w:rPr>
          <w:spacing w:val="10"/>
        </w:rPr>
        <w:t> </w:t>
      </w:r>
      <w:r>
        <w:rPr/>
        <w:t>In</w:t>
      </w:r>
      <w:r>
        <w:rPr>
          <w:spacing w:val="-7"/>
        </w:rPr>
        <w:t> </w:t>
      </w:r>
      <w:r>
        <w:rPr/>
        <w:t>terms</w:t>
      </w:r>
      <w:r>
        <w:rPr>
          <w:spacing w:val="-7"/>
        </w:rPr>
        <w:t> </w:t>
      </w:r>
      <w:r>
        <w:rPr/>
        <w:t>of</w:t>
      </w:r>
      <w:r>
        <w:rPr>
          <w:spacing w:val="-7"/>
        </w:rPr>
        <w:t> </w:t>
      </w:r>
      <w:r>
        <w:rPr/>
        <w:t>comprehensive</w:t>
      </w:r>
      <w:r>
        <w:rPr>
          <w:spacing w:val="-8"/>
        </w:rPr>
        <w:t> </w:t>
      </w:r>
      <w:r>
        <w:rPr/>
        <w:t>descriptions,</w:t>
      </w:r>
      <w:r>
        <w:rPr>
          <w:spacing w:val="-7"/>
        </w:rPr>
        <w:t> </w:t>
      </w:r>
      <w:r>
        <w:rPr/>
        <w:t>however,</w:t>
      </w:r>
      <w:r>
        <w:rPr>
          <w:spacing w:val="-7"/>
        </w:rPr>
        <w:t> </w:t>
      </w:r>
      <w:r>
        <w:rPr/>
        <w:t>the</w:t>
      </w:r>
      <w:r>
        <w:rPr>
          <w:spacing w:val="-7"/>
        </w:rPr>
        <w:t> </w:t>
      </w:r>
      <w:r>
        <w:rPr/>
        <w:t>West</w:t>
      </w:r>
      <w:r>
        <w:rPr>
          <w:spacing w:val="-8"/>
        </w:rPr>
        <w:t> </w:t>
      </w:r>
      <w:r>
        <w:rPr/>
        <w:t>rGyalrongic</w:t>
      </w:r>
      <w:r>
        <w:rPr>
          <w:spacing w:val="-8"/>
        </w:rPr>
        <w:t> </w:t>
      </w:r>
      <w:r>
        <w:rPr/>
        <w:t>Horpa</w:t>
      </w:r>
      <w:r>
        <w:rPr>
          <w:spacing w:val="-7"/>
        </w:rPr>
        <w:t> </w:t>
      </w:r>
      <w:r>
        <w:rPr/>
        <w:t>languages are</w:t>
      </w:r>
      <w:r>
        <w:rPr>
          <w:spacing w:val="-3"/>
        </w:rPr>
        <w:t> </w:t>
      </w:r>
      <w:r>
        <w:rPr/>
        <w:t>much</w:t>
      </w:r>
      <w:r>
        <w:rPr>
          <w:spacing w:val="-3"/>
        </w:rPr>
        <w:t> </w:t>
      </w:r>
      <w:r>
        <w:rPr/>
        <w:t>better</w:t>
      </w:r>
      <w:r>
        <w:rPr>
          <w:spacing w:val="-3"/>
        </w:rPr>
        <w:t> </w:t>
      </w:r>
      <w:r>
        <w:rPr/>
        <w:t>described</w:t>
      </w:r>
      <w:r>
        <w:rPr>
          <w:spacing w:val="-3"/>
        </w:rPr>
        <w:t> </w:t>
      </w:r>
      <w:r>
        <w:rPr/>
        <w:t>than</w:t>
      </w:r>
      <w:r>
        <w:rPr>
          <w:spacing w:val="-3"/>
        </w:rPr>
        <w:t> </w:t>
      </w:r>
      <w:r>
        <w:rPr/>
        <w:t>the</w:t>
      </w:r>
      <w:r>
        <w:rPr>
          <w:spacing w:val="-3"/>
        </w:rPr>
        <w:t> </w:t>
      </w:r>
      <w:r>
        <w:rPr/>
        <w:t>East</w:t>
      </w:r>
      <w:r>
        <w:rPr>
          <w:spacing w:val="-3"/>
        </w:rPr>
        <w:t> </w:t>
      </w:r>
      <w:r>
        <w:rPr/>
        <w:t>Bodish</w:t>
      </w:r>
      <w:r>
        <w:rPr>
          <w:spacing w:val="-3"/>
        </w:rPr>
        <w:t> </w:t>
      </w:r>
      <w:r>
        <w:rPr/>
        <w:t>languages</w:t>
      </w:r>
      <w:r>
        <w:rPr>
          <w:spacing w:val="-3"/>
        </w:rPr>
        <w:t> </w:t>
      </w:r>
      <w:r>
        <w:rPr/>
        <w:t>discussed</w:t>
      </w:r>
      <w:r>
        <w:rPr>
          <w:spacing w:val="-3"/>
        </w:rPr>
        <w:t> </w:t>
      </w:r>
      <w:r>
        <w:rPr/>
        <w:t>above,</w:t>
      </w:r>
      <w:r>
        <w:rPr>
          <w:spacing w:val="-2"/>
        </w:rPr>
        <w:t> </w:t>
      </w:r>
      <w:r>
        <w:rPr/>
        <w:t>with</w:t>
      </w:r>
      <w:r>
        <w:rPr>
          <w:spacing w:val="-3"/>
        </w:rPr>
        <w:t> </w:t>
      </w:r>
      <w:r>
        <w:rPr/>
        <w:t>comprehensive grammars of varieties of Khroskyabs (</w:t>
      </w:r>
      <w:hyperlink w:history="true" w:anchor="_bookmark346">
        <w:r>
          <w:rPr/>
          <w:t>Lai 2017</w:t>
        </w:r>
      </w:hyperlink>
      <w:r>
        <w:rPr/>
        <w:t>), Stau (</w:t>
      </w:r>
      <w:hyperlink w:history="true" w:anchor="_bookmark299">
        <w:r>
          <w:rPr/>
          <w:t>Gates 2021</w:t>
        </w:r>
      </w:hyperlink>
      <w:r>
        <w:rPr/>
        <w:t>, </w:t>
      </w:r>
      <w:hyperlink w:history="true" w:anchor="_bookmark418">
        <w:r>
          <w:rPr/>
          <w:t>Tunzhi 2019</w:t>
        </w:r>
      </w:hyperlink>
      <w:r>
        <w:rPr/>
        <w:t>), and of course Eastern</w:t>
      </w:r>
      <w:r>
        <w:rPr>
          <w:spacing w:val="-9"/>
        </w:rPr>
        <w:t> </w:t>
      </w:r>
      <w:r>
        <w:rPr/>
        <w:t>Geshiza</w:t>
      </w:r>
      <w:r>
        <w:rPr>
          <w:spacing w:val="-9"/>
        </w:rPr>
        <w:t> </w:t>
      </w:r>
      <w:r>
        <w:rPr/>
        <w:t>(</w:t>
      </w:r>
      <w:hyperlink w:history="true" w:anchor="_bookmark329">
        <w:r>
          <w:rPr/>
          <w:t>Honkasalo</w:t>
        </w:r>
        <w:r>
          <w:rPr>
            <w:spacing w:val="-9"/>
          </w:rPr>
          <w:t> </w:t>
        </w:r>
        <w:r>
          <w:rPr/>
          <w:t>2019</w:t>
        </w:r>
      </w:hyperlink>
      <w:r>
        <w:rPr/>
        <w:t>)</w:t>
      </w:r>
      <w:r>
        <w:rPr>
          <w:spacing w:val="-9"/>
        </w:rPr>
        <w:t> </w:t>
      </w:r>
      <w:r>
        <w:rPr/>
        <w:t>all</w:t>
      </w:r>
      <w:r>
        <w:rPr>
          <w:spacing w:val="-9"/>
        </w:rPr>
        <w:t> </w:t>
      </w:r>
      <w:r>
        <w:rPr/>
        <w:t>written</w:t>
      </w:r>
      <w:r>
        <w:rPr>
          <w:spacing w:val="-9"/>
        </w:rPr>
        <w:t> </w:t>
      </w:r>
      <w:r>
        <w:rPr/>
        <w:t>as</w:t>
      </w:r>
      <w:r>
        <w:rPr>
          <w:spacing w:val="-9"/>
        </w:rPr>
        <w:t> </w:t>
      </w:r>
      <w:r>
        <w:rPr/>
        <w:t>PhD</w:t>
      </w:r>
      <w:r>
        <w:rPr>
          <w:spacing w:val="-9"/>
        </w:rPr>
        <w:t> </w:t>
      </w:r>
      <w:r>
        <w:rPr/>
        <w:t>theses,</w:t>
      </w:r>
      <w:r>
        <w:rPr>
          <w:spacing w:val="-9"/>
        </w:rPr>
        <w:t> </w:t>
      </w:r>
      <w:r>
        <w:rPr/>
        <w:t>among</w:t>
      </w:r>
      <w:r>
        <w:rPr>
          <w:spacing w:val="-9"/>
        </w:rPr>
        <w:t> </w:t>
      </w:r>
      <w:r>
        <w:rPr/>
        <w:t>other</w:t>
      </w:r>
      <w:r>
        <w:rPr>
          <w:spacing w:val="-9"/>
        </w:rPr>
        <w:t> </w:t>
      </w:r>
      <w:r>
        <w:rPr/>
        <w:t>non-English</w:t>
      </w:r>
      <w:r>
        <w:rPr>
          <w:spacing w:val="-9"/>
        </w:rPr>
        <w:t> </w:t>
      </w:r>
      <w:r>
        <w:rPr/>
        <w:t>or</w:t>
      </w:r>
      <w:r>
        <w:rPr>
          <w:spacing w:val="-9"/>
        </w:rPr>
        <w:t> </w:t>
      </w:r>
      <w:r>
        <w:rPr/>
        <w:t>shorter </w:t>
      </w:r>
      <w:r>
        <w:rPr>
          <w:spacing w:val="-2"/>
        </w:rPr>
        <w:t>descriptive</w:t>
      </w:r>
      <w:r>
        <w:rPr>
          <w:spacing w:val="-7"/>
        </w:rPr>
        <w:t> </w:t>
      </w:r>
      <w:r>
        <w:rPr>
          <w:spacing w:val="-2"/>
        </w:rPr>
        <w:t>works.</w:t>
      </w:r>
      <w:r>
        <w:rPr>
          <w:spacing w:val="22"/>
        </w:rPr>
        <w:t> </w:t>
      </w:r>
      <w:r>
        <w:rPr>
          <w:spacing w:val="-2"/>
        </w:rPr>
        <w:t>While</w:t>
      </w:r>
      <w:r>
        <w:rPr>
          <w:spacing w:val="-7"/>
        </w:rPr>
        <w:t> </w:t>
      </w:r>
      <w:hyperlink w:history="true" w:anchor="_bookmark289">
        <w:r>
          <w:rPr>
            <w:spacing w:val="-2"/>
          </w:rPr>
          <w:t>van</w:t>
        </w:r>
        <w:r>
          <w:rPr>
            <w:spacing w:val="-7"/>
          </w:rPr>
          <w:t> </w:t>
        </w:r>
        <w:r>
          <w:rPr>
            <w:spacing w:val="-2"/>
          </w:rPr>
          <w:t>Driem</w:t>
        </w:r>
        <w:r>
          <w:rPr>
            <w:spacing w:val="-7"/>
          </w:rPr>
          <w:t> </w:t>
        </w:r>
        <w:r>
          <w:rPr>
            <w:spacing w:val="-2"/>
          </w:rPr>
          <w:t>(2014)</w:t>
        </w:r>
      </w:hyperlink>
      <w:r>
        <w:rPr>
          <w:spacing w:val="-7"/>
        </w:rPr>
        <w:t> </w:t>
      </w:r>
      <w:r>
        <w:rPr>
          <w:spacing w:val="-2"/>
        </w:rPr>
        <w:t>places</w:t>
      </w:r>
      <w:r>
        <w:rPr>
          <w:spacing w:val="-7"/>
        </w:rPr>
        <w:t> </w:t>
      </w:r>
      <w:r>
        <w:rPr>
          <w:spacing w:val="-2"/>
        </w:rPr>
        <w:t>rGyalrongic</w:t>
      </w:r>
      <w:r>
        <w:rPr>
          <w:spacing w:val="-7"/>
        </w:rPr>
        <w:t> </w:t>
      </w:r>
      <w:r>
        <w:rPr>
          <w:spacing w:val="-2"/>
        </w:rPr>
        <w:t>as</w:t>
      </w:r>
      <w:r>
        <w:rPr>
          <w:spacing w:val="-7"/>
        </w:rPr>
        <w:t> </w:t>
      </w:r>
      <w:r>
        <w:rPr>
          <w:spacing w:val="-2"/>
        </w:rPr>
        <w:t>a</w:t>
      </w:r>
      <w:r>
        <w:rPr>
          <w:spacing w:val="-7"/>
        </w:rPr>
        <w:t> </w:t>
      </w:r>
      <w:r>
        <w:rPr>
          <w:spacing w:val="-2"/>
        </w:rPr>
        <w:t>leaf</w:t>
      </w:r>
      <w:r>
        <w:rPr>
          <w:spacing w:val="-7"/>
        </w:rPr>
        <w:t> </w:t>
      </w:r>
      <w:r>
        <w:rPr>
          <w:spacing w:val="-2"/>
        </w:rPr>
        <w:t>on</w:t>
      </w:r>
      <w:r>
        <w:rPr>
          <w:spacing w:val="-7"/>
        </w:rPr>
        <w:t> </w:t>
      </w:r>
      <w:r>
        <w:rPr>
          <w:spacing w:val="-2"/>
        </w:rPr>
        <w:t>its</w:t>
      </w:r>
      <w:r>
        <w:rPr>
          <w:spacing w:val="-7"/>
        </w:rPr>
        <w:t> </w:t>
      </w:r>
      <w:r>
        <w:rPr>
          <w:spacing w:val="-2"/>
        </w:rPr>
        <w:t>own,</w:t>
      </w:r>
      <w:r>
        <w:rPr>
          <w:spacing w:val="-5"/>
        </w:rPr>
        <w:t> </w:t>
      </w:r>
      <w:r>
        <w:rPr>
          <w:spacing w:val="-2"/>
        </w:rPr>
        <w:t>it</w:t>
      </w:r>
      <w:r>
        <w:rPr>
          <w:spacing w:val="-7"/>
        </w:rPr>
        <w:t> </w:t>
      </w:r>
      <w:r>
        <w:rPr>
          <w:spacing w:val="-2"/>
        </w:rPr>
        <w:t>has</w:t>
      </w:r>
      <w:r>
        <w:rPr>
          <w:spacing w:val="-7"/>
        </w:rPr>
        <w:t> </w:t>
      </w:r>
      <w:r>
        <w:rPr>
          <w:spacing w:val="-2"/>
        </w:rPr>
        <w:t>also</w:t>
      </w:r>
      <w:r>
        <w:rPr>
          <w:spacing w:val="-7"/>
        </w:rPr>
        <w:t> </w:t>
      </w:r>
      <w:r>
        <w:rPr>
          <w:spacing w:val="-2"/>
        </w:rPr>
        <w:t>been </w:t>
      </w:r>
      <w:r>
        <w:rPr/>
        <w:t>positioned</w:t>
      </w:r>
      <w:r>
        <w:rPr>
          <w:spacing w:val="-12"/>
        </w:rPr>
        <w:t> </w:t>
      </w:r>
      <w:r>
        <w:rPr/>
        <w:t>as</w:t>
      </w:r>
      <w:r>
        <w:rPr>
          <w:spacing w:val="-12"/>
        </w:rPr>
        <w:t> </w:t>
      </w:r>
      <w:r>
        <w:rPr/>
        <w:t>a</w:t>
      </w:r>
      <w:r>
        <w:rPr>
          <w:spacing w:val="-12"/>
        </w:rPr>
        <w:t> </w:t>
      </w:r>
      <w:r>
        <w:rPr/>
        <w:t>subfamily</w:t>
      </w:r>
      <w:r>
        <w:rPr>
          <w:spacing w:val="-12"/>
        </w:rPr>
        <w:t> </w:t>
      </w:r>
      <w:r>
        <w:rPr/>
        <w:t>within</w:t>
      </w:r>
      <w:r>
        <w:rPr>
          <w:spacing w:val="-12"/>
        </w:rPr>
        <w:t> </w:t>
      </w:r>
      <w:r>
        <w:rPr/>
        <w:t>a</w:t>
      </w:r>
      <w:r>
        <w:rPr>
          <w:spacing w:val="-12"/>
        </w:rPr>
        <w:t> </w:t>
      </w:r>
      <w:r>
        <w:rPr/>
        <w:t>larger</w:t>
      </w:r>
      <w:r>
        <w:rPr>
          <w:spacing w:val="-12"/>
        </w:rPr>
        <w:t> </w:t>
      </w:r>
      <w:r>
        <w:rPr/>
        <w:t>Qiangic</w:t>
      </w:r>
      <w:r>
        <w:rPr>
          <w:spacing w:val="-12"/>
        </w:rPr>
        <w:t> </w:t>
      </w:r>
      <w:r>
        <w:rPr/>
        <w:t>group</w:t>
      </w:r>
      <w:r>
        <w:rPr>
          <w:spacing w:val="-12"/>
        </w:rPr>
        <w:t> </w:t>
      </w:r>
      <w:r>
        <w:rPr/>
        <w:t>(</w:t>
      </w:r>
      <w:hyperlink w:history="true" w:anchor="_bookmark329">
        <w:r>
          <w:rPr/>
          <w:t>Honkasalo</w:t>
        </w:r>
        <w:r>
          <w:rPr>
            <w:spacing w:val="-12"/>
          </w:rPr>
          <w:t> </w:t>
        </w:r>
        <w:r>
          <w:rPr/>
          <w:t>2019</w:t>
        </w:r>
      </w:hyperlink>
      <w:r>
        <w:rPr/>
        <w:t>:</w:t>
      </w:r>
      <w:r>
        <w:rPr>
          <w:spacing w:val="6"/>
        </w:rPr>
        <w:t> </w:t>
      </w:r>
      <w:r>
        <w:rPr/>
        <w:t>p.</w:t>
      </w:r>
      <w:r>
        <w:rPr>
          <w:spacing w:val="-12"/>
        </w:rPr>
        <w:t> </w:t>
      </w:r>
      <w:r>
        <w:rPr/>
        <w:t>15),</w:t>
      </w:r>
      <w:r>
        <w:rPr>
          <w:spacing w:val="-11"/>
        </w:rPr>
        <w:t> </w:t>
      </w:r>
      <w:r>
        <w:rPr/>
        <w:t>though</w:t>
      </w:r>
      <w:r>
        <w:rPr>
          <w:spacing w:val="-12"/>
        </w:rPr>
        <w:t> </w:t>
      </w:r>
      <w:r>
        <w:rPr/>
        <w:t>both</w:t>
      </w:r>
      <w:r>
        <w:rPr>
          <w:spacing w:val="-12"/>
        </w:rPr>
        <w:t> </w:t>
      </w:r>
      <w:r>
        <w:rPr/>
        <w:t>this positioning and the Qiangic subfamily itself have been questioned for their validity as actual genealogical groups as opposed to potential examples of widespread areal diffusion (</w:t>
      </w:r>
      <w:hyperlink w:history="true" w:anchor="_bookmark329">
        <w:r>
          <w:rPr/>
          <w:t>Honkasalo</w:t>
        </w:r>
      </w:hyperlink>
      <w:r>
        <w:rPr/>
        <w:t> </w:t>
      </w:r>
      <w:hyperlink w:history="true" w:anchor="_bookmark329">
        <w:r>
          <w:rPr/>
          <w:t>2019</w:t>
        </w:r>
      </w:hyperlink>
      <w:r>
        <w:rPr/>
        <w:t>, </w:t>
      </w:r>
      <w:hyperlink w:history="true" w:anchor="_bookmark272">
        <w:r>
          <w:rPr/>
          <w:t>Chirkova 2012</w:t>
        </w:r>
      </w:hyperlink>
      <w:r>
        <w:rPr/>
        <w:t>).</w:t>
      </w:r>
    </w:p>
    <w:p>
      <w:pPr>
        <w:pStyle w:val="BodyText"/>
        <w:spacing w:line="369" w:lineRule="auto" w:before="19"/>
        <w:ind w:left="2039" w:right="2037" w:firstLine="298"/>
        <w:jc w:val="both"/>
      </w:pPr>
      <w:r>
        <w:rPr/>
        <w:t>The epistemic-marking system in Eastern Geshiza predominantly appears as a paradigm </w:t>
      </w:r>
      <w:r>
        <w:rPr/>
        <w:t>of </w:t>
      </w:r>
      <w:r>
        <w:rPr>
          <w:spacing w:val="-2"/>
        </w:rPr>
        <w:t>verbal</w:t>
      </w:r>
      <w:r>
        <w:rPr>
          <w:spacing w:val="-14"/>
        </w:rPr>
        <w:t> </w:t>
      </w:r>
      <w:r>
        <w:rPr>
          <w:spacing w:val="-2"/>
        </w:rPr>
        <w:t>suffixes,</w:t>
      </w:r>
      <w:r>
        <w:rPr>
          <w:spacing w:val="-10"/>
        </w:rPr>
        <w:t> </w:t>
      </w:r>
      <w:r>
        <w:rPr>
          <w:spacing w:val="-2"/>
        </w:rPr>
        <w:t>presented</w:t>
      </w:r>
      <w:r>
        <w:rPr>
          <w:spacing w:val="-13"/>
        </w:rPr>
        <w:t> </w:t>
      </w:r>
      <w:r>
        <w:rPr>
          <w:spacing w:val="-2"/>
        </w:rPr>
        <w:t>in</w:t>
      </w:r>
      <w:r>
        <w:rPr>
          <w:spacing w:val="-13"/>
        </w:rPr>
        <w:t> </w:t>
      </w:r>
      <w:r>
        <w:rPr>
          <w:spacing w:val="-2"/>
        </w:rPr>
        <w:t>Table</w:t>
      </w:r>
      <w:r>
        <w:rPr>
          <w:spacing w:val="-14"/>
        </w:rPr>
        <w:t> </w:t>
      </w:r>
      <w:r>
        <w:rPr>
          <w:rFonts w:ascii="Times New Roman"/>
          <w:b/>
          <w:spacing w:val="-2"/>
        </w:rPr>
        <w:t>??</w:t>
      </w:r>
      <w:r>
        <w:rPr>
          <w:spacing w:val="-2"/>
        </w:rPr>
        <w:t>.</w:t>
      </w:r>
      <w:r>
        <w:rPr>
          <w:spacing w:val="15"/>
        </w:rPr>
        <w:t> </w:t>
      </w:r>
      <w:hyperlink w:history="true" w:anchor="_bookmark329">
        <w:r>
          <w:rPr>
            <w:spacing w:val="-2"/>
          </w:rPr>
          <w:t>Honkasalo</w:t>
        </w:r>
      </w:hyperlink>
      <w:r>
        <w:rPr>
          <w:spacing w:val="-14"/>
        </w:rPr>
        <w:t> </w:t>
      </w:r>
      <w:r>
        <w:rPr>
          <w:spacing w:val="-2"/>
        </w:rPr>
        <w:t>(</w:t>
      </w:r>
      <w:hyperlink w:history="true" w:anchor="_bookmark329">
        <w:r>
          <w:rPr>
            <w:spacing w:val="-2"/>
          </w:rPr>
          <w:t>2019</w:t>
        </w:r>
      </w:hyperlink>
      <w:r>
        <w:rPr>
          <w:spacing w:val="-2"/>
        </w:rPr>
        <w:t>:</w:t>
      </w:r>
      <w:r>
        <w:rPr>
          <w:spacing w:val="12"/>
        </w:rPr>
        <w:t> </w:t>
      </w:r>
      <w:r>
        <w:rPr>
          <w:spacing w:val="-2"/>
        </w:rPr>
        <w:t>p.</w:t>
      </w:r>
      <w:r>
        <w:rPr>
          <w:spacing w:val="-13"/>
        </w:rPr>
        <w:t> </w:t>
      </w:r>
      <w:r>
        <w:rPr>
          <w:spacing w:val="-2"/>
        </w:rPr>
        <w:t>584)</w:t>
      </w:r>
      <w:r>
        <w:rPr>
          <w:spacing w:val="-13"/>
        </w:rPr>
        <w:t> </w:t>
      </w:r>
      <w:r>
        <w:rPr>
          <w:spacing w:val="-2"/>
        </w:rPr>
        <w:t>notes</w:t>
      </w:r>
      <w:r>
        <w:rPr>
          <w:spacing w:val="-13"/>
        </w:rPr>
        <w:t> </w:t>
      </w:r>
      <w:r>
        <w:rPr>
          <w:spacing w:val="-2"/>
        </w:rPr>
        <w:t>that</w:t>
      </w:r>
      <w:r>
        <w:rPr>
          <w:spacing w:val="-14"/>
        </w:rPr>
        <w:t> </w:t>
      </w:r>
      <w:r>
        <w:rPr>
          <w:spacing w:val="-2"/>
        </w:rPr>
        <w:t>the</w:t>
      </w:r>
      <w:r>
        <w:rPr>
          <w:spacing w:val="-13"/>
        </w:rPr>
        <w:t> </w:t>
      </w:r>
      <w:r>
        <w:rPr>
          <w:spacing w:val="-2"/>
        </w:rPr>
        <w:t>marking</w:t>
      </w:r>
      <w:r>
        <w:rPr>
          <w:spacing w:val="-13"/>
        </w:rPr>
        <w:t> </w:t>
      </w:r>
      <w:r>
        <w:rPr>
          <w:spacing w:val="-2"/>
        </w:rPr>
        <w:t>of</w:t>
      </w:r>
      <w:r>
        <w:rPr>
          <w:spacing w:val="-13"/>
        </w:rPr>
        <w:t> </w:t>
      </w:r>
      <w:r>
        <w:rPr>
          <w:spacing w:val="-2"/>
        </w:rPr>
        <w:t>epistemic</w:t>
      </w:r>
    </w:p>
    <w:p>
      <w:pPr>
        <w:spacing w:after="0" w:line="369"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meaning is obligatory, though that the “ego-oriented” form is unmarked or marked with a null morpheme.</w:t>
      </w:r>
      <w:r>
        <w:rPr>
          <w:spacing w:val="8"/>
        </w:rPr>
        <w:t> </w:t>
      </w:r>
      <w:r>
        <w:rPr/>
        <w:t>This</w:t>
      </w:r>
      <w:r>
        <w:rPr>
          <w:spacing w:val="-9"/>
        </w:rPr>
        <w:t> </w:t>
      </w:r>
      <w:r>
        <w:rPr/>
        <w:t>is</w:t>
      </w:r>
      <w:r>
        <w:rPr>
          <w:spacing w:val="-9"/>
        </w:rPr>
        <w:t> </w:t>
      </w:r>
      <w:r>
        <w:rPr/>
        <w:t>in</w:t>
      </w:r>
      <w:r>
        <w:rPr>
          <w:spacing w:val="-9"/>
        </w:rPr>
        <w:t> </w:t>
      </w:r>
      <w:r>
        <w:rPr/>
        <w:t>line</w:t>
      </w:r>
      <w:r>
        <w:rPr>
          <w:spacing w:val="-9"/>
        </w:rPr>
        <w:t> </w:t>
      </w:r>
      <w:r>
        <w:rPr/>
        <w:t>with</w:t>
      </w:r>
      <w:r>
        <w:rPr>
          <w:spacing w:val="-9"/>
        </w:rPr>
        <w:t> </w:t>
      </w:r>
      <w:r>
        <w:rPr/>
        <w:t>the</w:t>
      </w:r>
      <w:r>
        <w:rPr>
          <w:spacing w:val="-9"/>
        </w:rPr>
        <w:t> </w:t>
      </w:r>
      <w:r>
        <w:rPr/>
        <w:t>wider</w:t>
      </w:r>
      <w:r>
        <w:rPr>
          <w:spacing w:val="-9"/>
        </w:rPr>
        <w:t> </w:t>
      </w:r>
      <w:r>
        <w:rPr/>
        <w:t>trend</w:t>
      </w:r>
      <w:r>
        <w:rPr>
          <w:spacing w:val="-9"/>
        </w:rPr>
        <w:t> </w:t>
      </w:r>
      <w:r>
        <w:rPr/>
        <w:t>for</w:t>
      </w:r>
      <w:r>
        <w:rPr>
          <w:spacing w:val="-9"/>
        </w:rPr>
        <w:t> </w:t>
      </w:r>
      <w:r>
        <w:rPr/>
        <w:t>unmarked</w:t>
      </w:r>
      <w:r>
        <w:rPr>
          <w:spacing w:val="-9"/>
        </w:rPr>
        <w:t> </w:t>
      </w:r>
      <w:r>
        <w:rPr/>
        <w:t>forms</w:t>
      </w:r>
      <w:r>
        <w:rPr>
          <w:spacing w:val="-9"/>
        </w:rPr>
        <w:t> </w:t>
      </w:r>
      <w:r>
        <w:rPr/>
        <w:t>to</w:t>
      </w:r>
      <w:r>
        <w:rPr>
          <w:spacing w:val="-9"/>
        </w:rPr>
        <w:t> </w:t>
      </w:r>
      <w:r>
        <w:rPr/>
        <w:t>represent</w:t>
      </w:r>
      <w:r>
        <w:rPr>
          <w:spacing w:val="-9"/>
        </w:rPr>
        <w:t> </w:t>
      </w:r>
      <w:r>
        <w:rPr/>
        <w:t>meaning</w:t>
      </w:r>
      <w:r>
        <w:rPr>
          <w:spacing w:val="-9"/>
        </w:rPr>
        <w:t> </w:t>
      </w:r>
      <w:r>
        <w:rPr/>
        <w:t>closest to</w:t>
      </w:r>
      <w:r>
        <w:rPr>
          <w:spacing w:val="-9"/>
        </w:rPr>
        <w:t> </w:t>
      </w:r>
      <w:r>
        <w:rPr/>
        <w:t>the</w:t>
      </w:r>
      <w:r>
        <w:rPr>
          <w:spacing w:val="-9"/>
        </w:rPr>
        <w:t> </w:t>
      </w:r>
      <w:r>
        <w:rPr/>
        <w:t>speaker.</w:t>
      </w:r>
      <w:r>
        <w:rPr>
          <w:spacing w:val="8"/>
        </w:rPr>
        <w:t> </w:t>
      </w:r>
      <w:r>
        <w:rPr/>
        <w:t>This</w:t>
      </w:r>
      <w:r>
        <w:rPr>
          <w:spacing w:val="-9"/>
        </w:rPr>
        <w:t> </w:t>
      </w:r>
      <w:r>
        <w:rPr/>
        <w:t>egophoric</w:t>
      </w:r>
      <w:r>
        <w:rPr>
          <w:spacing w:val="-9"/>
        </w:rPr>
        <w:t> </w:t>
      </w:r>
      <w:r>
        <w:rPr/>
        <w:t>base</w:t>
      </w:r>
      <w:r>
        <w:rPr>
          <w:spacing w:val="-9"/>
        </w:rPr>
        <w:t> </w:t>
      </w:r>
      <w:r>
        <w:rPr/>
        <w:t>is</w:t>
      </w:r>
      <w:r>
        <w:rPr>
          <w:spacing w:val="-9"/>
        </w:rPr>
        <w:t> </w:t>
      </w:r>
      <w:r>
        <w:rPr/>
        <w:t>conditioned</w:t>
      </w:r>
      <w:r>
        <w:rPr>
          <w:spacing w:val="-9"/>
        </w:rPr>
        <w:t> </w:t>
      </w:r>
      <w:r>
        <w:rPr/>
        <w:t>by</w:t>
      </w:r>
      <w:r>
        <w:rPr>
          <w:spacing w:val="-9"/>
        </w:rPr>
        <w:t> </w:t>
      </w:r>
      <w:r>
        <w:rPr/>
        <w:t>volition</w:t>
      </w:r>
      <w:r>
        <w:rPr>
          <w:spacing w:val="-9"/>
        </w:rPr>
        <w:t> </w:t>
      </w:r>
      <w:r>
        <w:rPr/>
        <w:t>on</w:t>
      </w:r>
      <w:r>
        <w:rPr>
          <w:spacing w:val="-9"/>
        </w:rPr>
        <w:t> </w:t>
      </w:r>
      <w:r>
        <w:rPr/>
        <w:t>the</w:t>
      </w:r>
      <w:r>
        <w:rPr>
          <w:spacing w:val="-9"/>
        </w:rPr>
        <w:t> </w:t>
      </w:r>
      <w:r>
        <w:rPr/>
        <w:t>part</w:t>
      </w:r>
      <w:r>
        <w:rPr>
          <w:spacing w:val="-9"/>
        </w:rPr>
        <w:t> </w:t>
      </w:r>
      <w:r>
        <w:rPr/>
        <w:t>of</w:t>
      </w:r>
      <w:r>
        <w:rPr>
          <w:spacing w:val="-9"/>
        </w:rPr>
        <w:t> </w:t>
      </w:r>
      <w:r>
        <w:rPr/>
        <w:t>the</w:t>
      </w:r>
      <w:r>
        <w:rPr>
          <w:spacing w:val="-9"/>
        </w:rPr>
        <w:t> </w:t>
      </w:r>
      <w:r>
        <w:rPr/>
        <w:t>speaker.</w:t>
      </w:r>
      <w:r>
        <w:rPr>
          <w:spacing w:val="8"/>
        </w:rPr>
        <w:t> </w:t>
      </w:r>
      <w:r>
        <w:rPr/>
        <w:t>Actions </w:t>
      </w:r>
      <w:r>
        <w:rPr>
          <w:spacing w:val="-2"/>
        </w:rPr>
        <w:t>directly</w:t>
      </w:r>
      <w:r>
        <w:rPr>
          <w:spacing w:val="-6"/>
        </w:rPr>
        <w:t> </w:t>
      </w:r>
      <w:r>
        <w:rPr>
          <w:spacing w:val="-2"/>
        </w:rPr>
        <w:t>experienced</w:t>
      </w:r>
      <w:r>
        <w:rPr>
          <w:spacing w:val="-6"/>
        </w:rPr>
        <w:t> </w:t>
      </w:r>
      <w:r>
        <w:rPr>
          <w:spacing w:val="-2"/>
        </w:rPr>
        <w:t>by</w:t>
      </w:r>
      <w:r>
        <w:rPr>
          <w:spacing w:val="-6"/>
        </w:rPr>
        <w:t> </w:t>
      </w:r>
      <w:r>
        <w:rPr>
          <w:spacing w:val="-2"/>
        </w:rPr>
        <w:t>the</w:t>
      </w:r>
      <w:r>
        <w:rPr>
          <w:spacing w:val="-6"/>
        </w:rPr>
        <w:t> </w:t>
      </w:r>
      <w:r>
        <w:rPr>
          <w:spacing w:val="-2"/>
        </w:rPr>
        <w:t>speaker</w:t>
      </w:r>
      <w:r>
        <w:rPr>
          <w:spacing w:val="-6"/>
        </w:rPr>
        <w:t> </w:t>
      </w:r>
      <w:r>
        <w:rPr>
          <w:spacing w:val="-2"/>
        </w:rPr>
        <w:t>but</w:t>
      </w:r>
      <w:r>
        <w:rPr>
          <w:spacing w:val="-6"/>
        </w:rPr>
        <w:t> </w:t>
      </w:r>
      <w:r>
        <w:rPr>
          <w:spacing w:val="-2"/>
        </w:rPr>
        <w:t>without</w:t>
      </w:r>
      <w:r>
        <w:rPr>
          <w:spacing w:val="-6"/>
        </w:rPr>
        <w:t> </w:t>
      </w:r>
      <w:r>
        <w:rPr>
          <w:spacing w:val="-2"/>
        </w:rPr>
        <w:t>their</w:t>
      </w:r>
      <w:r>
        <w:rPr>
          <w:spacing w:val="-6"/>
        </w:rPr>
        <w:t> </w:t>
      </w:r>
      <w:r>
        <w:rPr>
          <w:spacing w:val="-2"/>
        </w:rPr>
        <w:t>control, such</w:t>
      </w:r>
      <w:r>
        <w:rPr>
          <w:spacing w:val="-6"/>
        </w:rPr>
        <w:t> </w:t>
      </w:r>
      <w:r>
        <w:rPr>
          <w:spacing w:val="-2"/>
        </w:rPr>
        <w:t>as</w:t>
      </w:r>
      <w:r>
        <w:rPr>
          <w:spacing w:val="-6"/>
        </w:rPr>
        <w:t> </w:t>
      </w:r>
      <w:r>
        <w:rPr>
          <w:spacing w:val="-2"/>
        </w:rPr>
        <w:t>a</w:t>
      </w:r>
      <w:r>
        <w:rPr>
          <w:spacing w:val="-6"/>
        </w:rPr>
        <w:t> </w:t>
      </w:r>
      <w:r>
        <w:rPr>
          <w:spacing w:val="-2"/>
        </w:rPr>
        <w:t>dream, are</w:t>
      </w:r>
      <w:r>
        <w:rPr>
          <w:spacing w:val="-6"/>
        </w:rPr>
        <w:t> </w:t>
      </w:r>
      <w:r>
        <w:rPr>
          <w:spacing w:val="-2"/>
        </w:rPr>
        <w:t>marked</w:t>
      </w:r>
      <w:r>
        <w:rPr>
          <w:spacing w:val="-6"/>
        </w:rPr>
        <w:t> </w:t>
      </w:r>
      <w:r>
        <w:rPr>
          <w:spacing w:val="-2"/>
        </w:rPr>
        <w:t>instead </w:t>
      </w:r>
      <w:r>
        <w:rPr/>
        <w:t>with the inferential </w:t>
      </w:r>
      <w:r>
        <w:rPr>
          <w:i/>
        </w:rPr>
        <w:t>-sʰi</w:t>
      </w:r>
      <w:r>
        <w:rPr/>
        <w:t>.</w:t>
      </w:r>
      <w:r>
        <w:rPr>
          <w:spacing w:val="26"/>
        </w:rPr>
        <w:t> </w:t>
      </w:r>
      <w:r>
        <w:rPr/>
        <w:t>This is at odds with similar distinctions in, for instance, Lhasa Tibetan, where non-volitional first-person actions would be marked either with the dedicated speaker- </w:t>
      </w:r>
      <w:r>
        <w:rPr>
          <w:spacing w:val="-2"/>
        </w:rPr>
        <w:t>patient</w:t>
      </w:r>
      <w:r>
        <w:rPr>
          <w:spacing w:val="-10"/>
        </w:rPr>
        <w:t> </w:t>
      </w:r>
      <w:r>
        <w:rPr>
          <w:spacing w:val="-2"/>
        </w:rPr>
        <w:t>form</w:t>
      </w:r>
      <w:r>
        <w:rPr>
          <w:spacing w:val="-10"/>
        </w:rPr>
        <w:t> </w:t>
      </w:r>
      <w:r>
        <w:rPr>
          <w:i/>
          <w:spacing w:val="-2"/>
        </w:rPr>
        <w:t>-byung </w:t>
      </w:r>
      <w:r>
        <w:rPr>
          <w:spacing w:val="-2"/>
        </w:rPr>
        <w:t>or</w:t>
      </w:r>
      <w:r>
        <w:rPr>
          <w:spacing w:val="-10"/>
        </w:rPr>
        <w:t> </w:t>
      </w:r>
      <w:r>
        <w:rPr>
          <w:spacing w:val="-2"/>
        </w:rPr>
        <w:t>with</w:t>
      </w:r>
      <w:r>
        <w:rPr>
          <w:spacing w:val="-10"/>
        </w:rPr>
        <w:t> </w:t>
      </w:r>
      <w:r>
        <w:rPr>
          <w:spacing w:val="-2"/>
        </w:rPr>
        <w:t>the</w:t>
      </w:r>
      <w:r>
        <w:rPr>
          <w:spacing w:val="-10"/>
        </w:rPr>
        <w:t> </w:t>
      </w:r>
      <w:r>
        <w:rPr>
          <w:spacing w:val="-2"/>
        </w:rPr>
        <w:t>direct</w:t>
      </w:r>
      <w:r>
        <w:rPr>
          <w:spacing w:val="-10"/>
        </w:rPr>
        <w:t> </w:t>
      </w:r>
      <w:r>
        <w:rPr>
          <w:spacing w:val="-2"/>
        </w:rPr>
        <w:t>evidential.</w:t>
      </w:r>
      <w:r>
        <w:rPr>
          <w:spacing w:val="23"/>
        </w:rPr>
        <w:t> </w:t>
      </w:r>
      <w:r>
        <w:rPr>
          <w:spacing w:val="-2"/>
        </w:rPr>
        <w:t>The</w:t>
      </w:r>
      <w:r>
        <w:rPr>
          <w:spacing w:val="-10"/>
        </w:rPr>
        <w:t> </w:t>
      </w:r>
      <w:r>
        <w:rPr>
          <w:spacing w:val="-2"/>
        </w:rPr>
        <w:t>extensions</w:t>
      </w:r>
      <w:r>
        <w:rPr>
          <w:spacing w:val="-10"/>
        </w:rPr>
        <w:t> </w:t>
      </w:r>
      <w:r>
        <w:rPr>
          <w:spacing w:val="-2"/>
        </w:rPr>
        <w:t>of</w:t>
      </w:r>
      <w:r>
        <w:rPr>
          <w:spacing w:val="-10"/>
        </w:rPr>
        <w:t> </w:t>
      </w:r>
      <w:r>
        <w:rPr>
          <w:spacing w:val="-2"/>
        </w:rPr>
        <w:t>egophoric</w:t>
      </w:r>
      <w:r>
        <w:rPr>
          <w:spacing w:val="-10"/>
        </w:rPr>
        <w:t> </w:t>
      </w:r>
      <w:r>
        <w:rPr>
          <w:spacing w:val="-2"/>
        </w:rPr>
        <w:t>meaning</w:t>
      </w:r>
      <w:r>
        <w:rPr>
          <w:spacing w:val="-10"/>
        </w:rPr>
        <w:t> </w:t>
      </w:r>
      <w:r>
        <w:rPr>
          <w:spacing w:val="-2"/>
        </w:rPr>
        <w:t>and</w:t>
      </w:r>
      <w:r>
        <w:rPr>
          <w:spacing w:val="-10"/>
        </w:rPr>
        <w:t> </w:t>
      </w:r>
      <w:r>
        <w:rPr>
          <w:spacing w:val="-2"/>
        </w:rPr>
        <w:t>claims </w:t>
      </w:r>
      <w:r>
        <w:rPr/>
        <w:t>of</w:t>
      </w:r>
      <w:r>
        <w:rPr>
          <w:spacing w:val="-11"/>
        </w:rPr>
        <w:t> </w:t>
      </w:r>
      <w:r>
        <w:rPr/>
        <w:t>highest</w:t>
      </w:r>
      <w:r>
        <w:rPr>
          <w:spacing w:val="-11"/>
        </w:rPr>
        <w:t> </w:t>
      </w:r>
      <w:r>
        <w:rPr/>
        <w:t>epistemic</w:t>
      </w:r>
      <w:r>
        <w:rPr>
          <w:spacing w:val="-11"/>
        </w:rPr>
        <w:t> </w:t>
      </w:r>
      <w:r>
        <w:rPr/>
        <w:t>authority</w:t>
      </w:r>
      <w:r>
        <w:rPr>
          <w:spacing w:val="-11"/>
        </w:rPr>
        <w:t> </w:t>
      </w:r>
      <w:r>
        <w:rPr/>
        <w:t>by</w:t>
      </w:r>
      <w:r>
        <w:rPr>
          <w:spacing w:val="-11"/>
        </w:rPr>
        <w:t> </w:t>
      </w:r>
      <w:r>
        <w:rPr/>
        <w:t>speakers</w:t>
      </w:r>
      <w:r>
        <w:rPr>
          <w:spacing w:val="-11"/>
        </w:rPr>
        <w:t> </w:t>
      </w:r>
      <w:r>
        <w:rPr/>
        <w:t>seen</w:t>
      </w:r>
      <w:r>
        <w:rPr>
          <w:spacing w:val="-11"/>
        </w:rPr>
        <w:t> </w:t>
      </w:r>
      <w:r>
        <w:rPr/>
        <w:t>in</w:t>
      </w:r>
      <w:r>
        <w:rPr>
          <w:spacing w:val="-11"/>
        </w:rPr>
        <w:t> </w:t>
      </w:r>
      <w:r>
        <w:rPr/>
        <w:t>languages</w:t>
      </w:r>
      <w:r>
        <w:rPr>
          <w:spacing w:val="-11"/>
        </w:rPr>
        <w:t> </w:t>
      </w:r>
      <w:r>
        <w:rPr/>
        <w:t>such</w:t>
      </w:r>
      <w:r>
        <w:rPr>
          <w:spacing w:val="-11"/>
        </w:rPr>
        <w:t> </w:t>
      </w:r>
      <w:r>
        <w:rPr/>
        <w:t>as</w:t>
      </w:r>
      <w:r>
        <w:rPr>
          <w:spacing w:val="-11"/>
        </w:rPr>
        <w:t> </w:t>
      </w:r>
      <w:r>
        <w:rPr/>
        <w:t>Amdo</w:t>
      </w:r>
      <w:r>
        <w:rPr>
          <w:spacing w:val="-11"/>
        </w:rPr>
        <w:t> </w:t>
      </w:r>
      <w:r>
        <w:rPr/>
        <w:t>Tibetan</w:t>
      </w:r>
      <w:r>
        <w:rPr>
          <w:spacing w:val="-11"/>
        </w:rPr>
        <w:t> </w:t>
      </w:r>
      <w:r>
        <w:rPr/>
        <w:t>(</w:t>
      </w:r>
      <w:hyperlink w:history="true" w:anchor="_bookmark416">
        <w:r>
          <w:rPr/>
          <w:t>Tribur</w:t>
        </w:r>
        <w:r>
          <w:rPr>
            <w:spacing w:val="-11"/>
          </w:rPr>
          <w:t> </w:t>
        </w:r>
        <w:r>
          <w:rPr/>
          <w:t>2019</w:t>
        </w:r>
      </w:hyperlink>
      <w:r>
        <w:rPr/>
        <w:t>) are</w:t>
      </w:r>
      <w:r>
        <w:rPr>
          <w:spacing w:val="-9"/>
        </w:rPr>
        <w:t> </w:t>
      </w:r>
      <w:r>
        <w:rPr/>
        <w:t>also</w:t>
      </w:r>
      <w:r>
        <w:rPr>
          <w:spacing w:val="-9"/>
        </w:rPr>
        <w:t> </w:t>
      </w:r>
      <w:r>
        <w:rPr/>
        <w:t>attested</w:t>
      </w:r>
      <w:r>
        <w:rPr>
          <w:spacing w:val="-9"/>
        </w:rPr>
        <w:t> </w:t>
      </w:r>
      <w:r>
        <w:rPr/>
        <w:t>in</w:t>
      </w:r>
      <w:r>
        <w:rPr>
          <w:spacing w:val="-9"/>
        </w:rPr>
        <w:t> </w:t>
      </w:r>
      <w:r>
        <w:rPr/>
        <w:t>Eastern</w:t>
      </w:r>
      <w:r>
        <w:rPr>
          <w:spacing w:val="-9"/>
        </w:rPr>
        <w:t> </w:t>
      </w:r>
      <w:r>
        <w:rPr/>
        <w:t>Geshiza,</w:t>
      </w:r>
      <w:r>
        <w:rPr>
          <w:spacing w:val="-8"/>
        </w:rPr>
        <w:t> </w:t>
      </w:r>
      <w:r>
        <w:rPr/>
        <w:t>in</w:t>
      </w:r>
      <w:r>
        <w:rPr>
          <w:spacing w:val="-9"/>
        </w:rPr>
        <w:t> </w:t>
      </w:r>
      <w:r>
        <w:rPr/>
        <w:t>that</w:t>
      </w:r>
      <w:r>
        <w:rPr>
          <w:spacing w:val="-9"/>
        </w:rPr>
        <w:t> </w:t>
      </w:r>
      <w:r>
        <w:rPr/>
        <w:t>the</w:t>
      </w:r>
      <w:r>
        <w:rPr>
          <w:spacing w:val="-9"/>
        </w:rPr>
        <w:t> </w:t>
      </w:r>
      <w:r>
        <w:rPr/>
        <w:t>egophoric</w:t>
      </w:r>
      <w:r>
        <w:rPr>
          <w:spacing w:val="-9"/>
        </w:rPr>
        <w:t> </w:t>
      </w:r>
      <w:r>
        <w:rPr/>
        <w:t>base</w:t>
      </w:r>
      <w:r>
        <w:rPr>
          <w:spacing w:val="-9"/>
        </w:rPr>
        <w:t> </w:t>
      </w:r>
      <w:r>
        <w:rPr/>
        <w:t>can</w:t>
      </w:r>
      <w:r>
        <w:rPr>
          <w:spacing w:val="-9"/>
        </w:rPr>
        <w:t> </w:t>
      </w:r>
      <w:r>
        <w:rPr/>
        <w:t>be</w:t>
      </w:r>
      <w:r>
        <w:rPr>
          <w:spacing w:val="-9"/>
        </w:rPr>
        <w:t> </w:t>
      </w:r>
      <w:r>
        <w:rPr/>
        <w:t>used</w:t>
      </w:r>
      <w:r>
        <w:rPr>
          <w:spacing w:val="-9"/>
        </w:rPr>
        <w:t> </w:t>
      </w:r>
      <w:r>
        <w:rPr/>
        <w:t>with</w:t>
      </w:r>
      <w:r>
        <w:rPr>
          <w:spacing w:val="-9"/>
        </w:rPr>
        <w:t> </w:t>
      </w:r>
      <w:r>
        <w:rPr/>
        <w:t>non-first-person agents</w:t>
      </w:r>
      <w:r>
        <w:rPr>
          <w:spacing w:val="-8"/>
        </w:rPr>
        <w:t> </w:t>
      </w:r>
      <w:r>
        <w:rPr/>
        <w:t>in</w:t>
      </w:r>
      <w:r>
        <w:rPr>
          <w:spacing w:val="-7"/>
        </w:rPr>
        <w:t> </w:t>
      </w:r>
      <w:r>
        <w:rPr/>
        <w:t>cases</w:t>
      </w:r>
      <w:r>
        <w:rPr>
          <w:spacing w:val="-7"/>
        </w:rPr>
        <w:t> </w:t>
      </w:r>
      <w:r>
        <w:rPr/>
        <w:t>where</w:t>
      </w:r>
      <w:r>
        <w:rPr>
          <w:spacing w:val="-8"/>
        </w:rPr>
        <w:t> </w:t>
      </w:r>
      <w:r>
        <w:rPr/>
        <w:t>the</w:t>
      </w:r>
      <w:r>
        <w:rPr>
          <w:spacing w:val="-7"/>
        </w:rPr>
        <w:t> </w:t>
      </w:r>
      <w:r>
        <w:rPr/>
        <w:t>speaker</w:t>
      </w:r>
      <w:r>
        <w:rPr>
          <w:spacing w:val="-8"/>
        </w:rPr>
        <w:t> </w:t>
      </w:r>
      <w:r>
        <w:rPr/>
        <w:t>has</w:t>
      </w:r>
      <w:r>
        <w:rPr>
          <w:spacing w:val="-7"/>
        </w:rPr>
        <w:t> </w:t>
      </w:r>
      <w:r>
        <w:rPr/>
        <w:t>a</w:t>
      </w:r>
      <w:r>
        <w:rPr>
          <w:spacing w:val="-7"/>
        </w:rPr>
        <w:t> </w:t>
      </w:r>
      <w:r>
        <w:rPr/>
        <w:t>deep</w:t>
      </w:r>
      <w:r>
        <w:rPr>
          <w:spacing w:val="-7"/>
        </w:rPr>
        <w:t> </w:t>
      </w:r>
      <w:r>
        <w:rPr/>
        <w:t>intimate</w:t>
      </w:r>
      <w:r>
        <w:rPr>
          <w:spacing w:val="-7"/>
        </w:rPr>
        <w:t> </w:t>
      </w:r>
      <w:r>
        <w:rPr/>
        <w:t>knowledge</w:t>
      </w:r>
      <w:r>
        <w:rPr>
          <w:spacing w:val="-8"/>
        </w:rPr>
        <w:t> </w:t>
      </w:r>
      <w:r>
        <w:rPr/>
        <w:t>about</w:t>
      </w:r>
      <w:r>
        <w:rPr>
          <w:spacing w:val="-7"/>
        </w:rPr>
        <w:t> </w:t>
      </w:r>
      <w:r>
        <w:rPr/>
        <w:t>the</w:t>
      </w:r>
      <w:r>
        <w:rPr>
          <w:spacing w:val="-7"/>
        </w:rPr>
        <w:t> </w:t>
      </w:r>
      <w:r>
        <w:rPr/>
        <w:t>information</w:t>
      </w:r>
      <w:r>
        <w:rPr>
          <w:spacing w:val="-7"/>
        </w:rPr>
        <w:t> </w:t>
      </w:r>
      <w:r>
        <w:rPr/>
        <w:t>at</w:t>
      </w:r>
      <w:r>
        <w:rPr>
          <w:spacing w:val="-7"/>
        </w:rPr>
        <w:t> </w:t>
      </w:r>
      <w:r>
        <w:rPr/>
        <w:t>hand. This includes a lasting state of being or habitual action of, for instance, a family member.</w:t>
      </w:r>
    </w:p>
    <w:p>
      <w:pPr>
        <w:pStyle w:val="BodyText"/>
        <w:spacing w:line="376" w:lineRule="auto" w:before="215"/>
        <w:ind w:left="2039" w:right="2037" w:firstLine="298"/>
        <w:jc w:val="both"/>
      </w:pPr>
      <w:r>
        <w:rPr/>
        <w:t>The next form moving further from the highest level of epistemic authority is the sensory evidential </w:t>
      </w:r>
      <w:r>
        <w:rPr>
          <w:i/>
        </w:rPr>
        <w:t>-ræ</w:t>
      </w:r>
      <w:r>
        <w:rPr/>
        <w:t>, which marks information from any sensory source including non-visual sources such as taste and physical sensation.</w:t>
      </w:r>
      <w:r>
        <w:rPr>
          <w:spacing w:val="32"/>
        </w:rPr>
        <w:t> </w:t>
      </w:r>
      <w:r>
        <w:rPr/>
        <w:t>It is potentially cognate with the Mazur Stau sensory </w:t>
      </w:r>
      <w:r>
        <w:rPr/>
        <w:t>evi- dential</w:t>
      </w:r>
      <w:r>
        <w:rPr>
          <w:spacing w:val="-12"/>
        </w:rPr>
        <w:t> </w:t>
      </w:r>
      <w:r>
        <w:rPr>
          <w:i/>
        </w:rPr>
        <w:t>-rə</w:t>
      </w:r>
      <w:r>
        <w:rPr>
          <w:i/>
          <w:spacing w:val="-10"/>
        </w:rPr>
        <w:t> </w:t>
      </w:r>
      <w:r>
        <w:rPr/>
        <w:t>(</w:t>
      </w:r>
      <w:hyperlink w:history="true" w:anchor="_bookmark299">
        <w:r>
          <w:rPr/>
          <w:t>Gates</w:t>
        </w:r>
        <w:r>
          <w:rPr>
            <w:spacing w:val="-12"/>
          </w:rPr>
          <w:t> </w:t>
        </w:r>
        <w:r>
          <w:rPr/>
          <w:t>2021</w:t>
        </w:r>
      </w:hyperlink>
      <w:r>
        <w:rPr/>
        <w:t>:</w:t>
      </w:r>
      <w:r>
        <w:rPr>
          <w:spacing w:val="6"/>
        </w:rPr>
        <w:t> </w:t>
      </w:r>
      <w:r>
        <w:rPr/>
        <w:t>p.</w:t>
      </w:r>
      <w:r>
        <w:rPr>
          <w:spacing w:val="-12"/>
        </w:rPr>
        <w:t> </w:t>
      </w:r>
      <w:r>
        <w:rPr/>
        <w:t>347).</w:t>
      </w:r>
      <w:r>
        <w:rPr>
          <w:spacing w:val="7"/>
        </w:rPr>
        <w:t> </w:t>
      </w:r>
      <w:r>
        <w:rPr/>
        <w:t>Generic</w:t>
      </w:r>
      <w:r>
        <w:rPr>
          <w:spacing w:val="-12"/>
        </w:rPr>
        <w:t> </w:t>
      </w:r>
      <w:r>
        <w:rPr/>
        <w:t>information</w:t>
      </w:r>
      <w:r>
        <w:rPr>
          <w:spacing w:val="-12"/>
        </w:rPr>
        <w:t> </w:t>
      </w:r>
      <w:r>
        <w:rPr/>
        <w:t>or</w:t>
      </w:r>
      <w:r>
        <w:rPr>
          <w:spacing w:val="-12"/>
        </w:rPr>
        <w:t> </w:t>
      </w:r>
      <w:r>
        <w:rPr/>
        <w:t>general</w:t>
      </w:r>
      <w:r>
        <w:rPr>
          <w:spacing w:val="-12"/>
        </w:rPr>
        <w:t> </w:t>
      </w:r>
      <w:r>
        <w:rPr/>
        <w:t>world</w:t>
      </w:r>
      <w:r>
        <w:rPr>
          <w:spacing w:val="-12"/>
        </w:rPr>
        <w:t> </w:t>
      </w:r>
      <w:r>
        <w:rPr/>
        <w:t>knowledge</w:t>
      </w:r>
      <w:r>
        <w:rPr>
          <w:spacing w:val="-12"/>
        </w:rPr>
        <w:t> </w:t>
      </w:r>
      <w:r>
        <w:rPr/>
        <w:t>are</w:t>
      </w:r>
      <w:r>
        <w:rPr>
          <w:spacing w:val="-12"/>
        </w:rPr>
        <w:t> </w:t>
      </w:r>
      <w:r>
        <w:rPr/>
        <w:t>also</w:t>
      </w:r>
      <w:r>
        <w:rPr>
          <w:spacing w:val="-12"/>
        </w:rPr>
        <w:t> </w:t>
      </w:r>
      <w:r>
        <w:rPr/>
        <w:t>marked with the sensory evidential</w:t>
      </w:r>
      <w:r>
        <w:rPr>
          <w:spacing w:val="-1"/>
        </w:rPr>
        <w:t> </w:t>
      </w:r>
      <w:r>
        <w:rPr/>
        <w:t>rather than the egophoric form.</w:t>
      </w:r>
      <w:r>
        <w:rPr>
          <w:spacing w:val="25"/>
        </w:rPr>
        <w:t> </w:t>
      </w:r>
      <w:r>
        <w:rPr/>
        <w:t>The inferential</w:t>
      </w:r>
      <w:r>
        <w:rPr>
          <w:spacing w:val="-1"/>
        </w:rPr>
        <w:t> </w:t>
      </w:r>
      <w:r>
        <w:rPr/>
        <w:t>marker </w:t>
      </w:r>
      <w:r>
        <w:rPr>
          <w:i/>
        </w:rPr>
        <w:t>-sʰi</w:t>
      </w:r>
      <w:r>
        <w:rPr/>
        <w:t>, beyond its</w:t>
      </w:r>
      <w:r>
        <w:rPr>
          <w:spacing w:val="-6"/>
        </w:rPr>
        <w:t> </w:t>
      </w:r>
      <w:r>
        <w:rPr/>
        <w:t>use</w:t>
      </w:r>
      <w:r>
        <w:rPr>
          <w:spacing w:val="-6"/>
        </w:rPr>
        <w:t> </w:t>
      </w:r>
      <w:r>
        <w:rPr/>
        <w:t>above</w:t>
      </w:r>
      <w:r>
        <w:rPr>
          <w:spacing w:val="-6"/>
        </w:rPr>
        <w:t> </w:t>
      </w:r>
      <w:r>
        <w:rPr/>
        <w:t>in</w:t>
      </w:r>
      <w:r>
        <w:rPr>
          <w:spacing w:val="-6"/>
        </w:rPr>
        <w:t> </w:t>
      </w:r>
      <w:r>
        <w:rPr/>
        <w:t>some</w:t>
      </w:r>
      <w:r>
        <w:rPr>
          <w:spacing w:val="-6"/>
        </w:rPr>
        <w:t> </w:t>
      </w:r>
      <w:r>
        <w:rPr/>
        <w:t>non-volitional</w:t>
      </w:r>
      <w:r>
        <w:rPr>
          <w:spacing w:val="-6"/>
        </w:rPr>
        <w:t> </w:t>
      </w:r>
      <w:r>
        <w:rPr/>
        <w:t>first-person</w:t>
      </w:r>
      <w:r>
        <w:rPr>
          <w:spacing w:val="-6"/>
        </w:rPr>
        <w:t> </w:t>
      </w:r>
      <w:r>
        <w:rPr/>
        <w:t>actions,</w:t>
      </w:r>
      <w:r>
        <w:rPr>
          <w:spacing w:val="-6"/>
        </w:rPr>
        <w:t> </w:t>
      </w:r>
      <w:r>
        <w:rPr/>
        <w:t>acts</w:t>
      </w:r>
      <w:r>
        <w:rPr>
          <w:spacing w:val="-6"/>
        </w:rPr>
        <w:t> </w:t>
      </w:r>
      <w:r>
        <w:rPr/>
        <w:t>more</w:t>
      </w:r>
      <w:r>
        <w:rPr>
          <w:spacing w:val="-6"/>
        </w:rPr>
        <w:t> </w:t>
      </w:r>
      <w:r>
        <w:rPr/>
        <w:t>or</w:t>
      </w:r>
      <w:r>
        <w:rPr>
          <w:spacing w:val="-6"/>
        </w:rPr>
        <w:t> </w:t>
      </w:r>
      <w:r>
        <w:rPr/>
        <w:t>less</w:t>
      </w:r>
      <w:r>
        <w:rPr>
          <w:spacing w:val="-6"/>
        </w:rPr>
        <w:t> </w:t>
      </w:r>
      <w:r>
        <w:rPr/>
        <w:t>as</w:t>
      </w:r>
      <w:r>
        <w:rPr>
          <w:spacing w:val="-6"/>
        </w:rPr>
        <w:t> </w:t>
      </w:r>
      <w:r>
        <w:rPr/>
        <w:t>would</w:t>
      </w:r>
      <w:r>
        <w:rPr>
          <w:spacing w:val="-6"/>
        </w:rPr>
        <w:t> </w:t>
      </w:r>
      <w:r>
        <w:rPr/>
        <w:t>be</w:t>
      </w:r>
      <w:r>
        <w:rPr>
          <w:spacing w:val="-6"/>
        </w:rPr>
        <w:t> </w:t>
      </w:r>
      <w:r>
        <w:rPr/>
        <w:t>expected, marking information gained without direct sensory or participatory evidence.</w:t>
      </w:r>
      <w:r>
        <w:rPr>
          <w:spacing w:val="32"/>
        </w:rPr>
        <w:t> </w:t>
      </w:r>
      <w:r>
        <w:rPr/>
        <w:t>This is extended to sources of information for which the speaker was present but does not mentally have access to, such as their own birth.</w:t>
      </w:r>
      <w:r>
        <w:rPr>
          <w:spacing w:val="40"/>
        </w:rPr>
        <w:t> </w:t>
      </w:r>
      <w:r>
        <w:rPr/>
        <w:t>(</w:t>
      </w:r>
      <w:hyperlink w:history="true" w:anchor="_bookmark329">
        <w:r>
          <w:rPr/>
          <w:t>Honkasalo 2019</w:t>
        </w:r>
      </w:hyperlink>
      <w:r>
        <w:rPr/>
        <w:t>:</w:t>
      </w:r>
      <w:r>
        <w:rPr>
          <w:spacing w:val="40"/>
        </w:rPr>
        <w:t> </w:t>
      </w:r>
      <w:r>
        <w:rPr/>
        <w:t>p. 589) suggests a possible diachronic route for the</w:t>
      </w:r>
      <w:r>
        <w:rPr>
          <w:spacing w:val="-3"/>
        </w:rPr>
        <w:t> </w:t>
      </w:r>
      <w:r>
        <w:rPr/>
        <w:t>development</w:t>
      </w:r>
      <w:r>
        <w:rPr>
          <w:spacing w:val="-3"/>
        </w:rPr>
        <w:t> </w:t>
      </w:r>
      <w:r>
        <w:rPr/>
        <w:t>of</w:t>
      </w:r>
      <w:r>
        <w:rPr>
          <w:spacing w:val="-3"/>
        </w:rPr>
        <w:t> </w:t>
      </w:r>
      <w:r>
        <w:rPr/>
        <w:t>this</w:t>
      </w:r>
      <w:r>
        <w:rPr>
          <w:spacing w:val="-3"/>
        </w:rPr>
        <w:t> </w:t>
      </w:r>
      <w:r>
        <w:rPr/>
        <w:t>form,</w:t>
      </w:r>
      <w:r>
        <w:rPr>
          <w:spacing w:val="-3"/>
        </w:rPr>
        <w:t> </w:t>
      </w:r>
      <w:r>
        <w:rPr/>
        <w:t>though</w:t>
      </w:r>
      <w:r>
        <w:rPr>
          <w:spacing w:val="-3"/>
        </w:rPr>
        <w:t> </w:t>
      </w:r>
      <w:r>
        <w:rPr/>
        <w:t>notes</w:t>
      </w:r>
      <w:r>
        <w:rPr>
          <w:spacing w:val="-3"/>
        </w:rPr>
        <w:t> </w:t>
      </w:r>
      <w:r>
        <w:rPr/>
        <w:t>some</w:t>
      </w:r>
      <w:r>
        <w:rPr>
          <w:spacing w:val="-3"/>
        </w:rPr>
        <w:t> </w:t>
      </w:r>
      <w:r>
        <w:rPr/>
        <w:t>possible</w:t>
      </w:r>
      <w:r>
        <w:rPr>
          <w:spacing w:val="-3"/>
        </w:rPr>
        <w:t> </w:t>
      </w:r>
      <w:r>
        <w:rPr/>
        <w:t>challenges</w:t>
      </w:r>
      <w:r>
        <w:rPr>
          <w:spacing w:val="-3"/>
        </w:rPr>
        <w:t> </w:t>
      </w:r>
      <w:r>
        <w:rPr/>
        <w:t>with</w:t>
      </w:r>
      <w:r>
        <w:rPr>
          <w:spacing w:val="-3"/>
        </w:rPr>
        <w:t> </w:t>
      </w:r>
      <w:r>
        <w:rPr/>
        <w:t>the</w:t>
      </w:r>
      <w:r>
        <w:rPr>
          <w:spacing w:val="-3"/>
        </w:rPr>
        <w:t> </w:t>
      </w:r>
      <w:r>
        <w:rPr/>
        <w:t>development</w:t>
      </w:r>
      <w:r>
        <w:rPr>
          <w:spacing w:val="-3"/>
        </w:rPr>
        <w:t> </w:t>
      </w:r>
      <w:r>
        <w:rPr/>
        <w:t>of</w:t>
      </w:r>
      <w:r>
        <w:rPr>
          <w:spacing w:val="-3"/>
        </w:rPr>
        <w:t> </w:t>
      </w:r>
      <w:r>
        <w:rPr/>
        <w:t>a Proto-Trans-Himalayan </w:t>
      </w:r>
      <w:r>
        <w:rPr>
          <w:i/>
        </w:rPr>
        <w:t>*-s </w:t>
      </w:r>
      <w:r>
        <w:rPr/>
        <w:t>into </w:t>
      </w:r>
      <w:r>
        <w:rPr>
          <w:i/>
        </w:rPr>
        <w:t>-sʰi </w:t>
      </w:r>
      <w:r>
        <w:rPr/>
        <w:t>within Eastern Geshiza.</w:t>
      </w:r>
      <w:r>
        <w:rPr>
          <w:spacing w:val="40"/>
        </w:rPr>
        <w:t> </w:t>
      </w:r>
      <w:r>
        <w:rPr/>
        <w:t>Not noted, however, is the formal similarity</w:t>
      </w:r>
      <w:r>
        <w:rPr>
          <w:spacing w:val="-9"/>
        </w:rPr>
        <w:t> </w:t>
      </w:r>
      <w:r>
        <w:rPr/>
        <w:t>between</w:t>
      </w:r>
      <w:r>
        <w:rPr>
          <w:spacing w:val="-9"/>
        </w:rPr>
        <w:t> </w:t>
      </w:r>
      <w:r>
        <w:rPr/>
        <w:t>the</w:t>
      </w:r>
      <w:r>
        <w:rPr>
          <w:spacing w:val="-9"/>
        </w:rPr>
        <w:t> </w:t>
      </w:r>
      <w:r>
        <w:rPr/>
        <w:t>form</w:t>
      </w:r>
      <w:r>
        <w:rPr>
          <w:spacing w:val="-9"/>
        </w:rPr>
        <w:t> </w:t>
      </w:r>
      <w:r>
        <w:rPr/>
        <w:t>and</w:t>
      </w:r>
      <w:r>
        <w:rPr>
          <w:spacing w:val="-9"/>
        </w:rPr>
        <w:t> </w:t>
      </w:r>
      <w:r>
        <w:rPr/>
        <w:t>functionally</w:t>
      </w:r>
      <w:r>
        <w:rPr>
          <w:spacing w:val="-9"/>
        </w:rPr>
        <w:t> </w:t>
      </w:r>
      <w:r>
        <w:rPr/>
        <w:t>similar</w:t>
      </w:r>
      <w:r>
        <w:rPr>
          <w:spacing w:val="-9"/>
        </w:rPr>
        <w:t> </w:t>
      </w:r>
      <w:r>
        <w:rPr/>
        <w:t>forms</w:t>
      </w:r>
      <w:r>
        <w:rPr>
          <w:spacing w:val="-9"/>
        </w:rPr>
        <w:t> </w:t>
      </w:r>
      <w:r>
        <w:rPr/>
        <w:t>in</w:t>
      </w:r>
      <w:r>
        <w:rPr>
          <w:spacing w:val="-9"/>
        </w:rPr>
        <w:t> </w:t>
      </w:r>
      <w:r>
        <w:rPr/>
        <w:t>varieties</w:t>
      </w:r>
      <w:r>
        <w:rPr>
          <w:spacing w:val="-9"/>
        </w:rPr>
        <w:t> </w:t>
      </w:r>
      <w:r>
        <w:rPr/>
        <w:t>of</w:t>
      </w:r>
      <w:r>
        <w:rPr>
          <w:spacing w:val="-9"/>
        </w:rPr>
        <w:t> </w:t>
      </w:r>
      <w:r>
        <w:rPr/>
        <w:t>the</w:t>
      </w:r>
      <w:r>
        <w:rPr>
          <w:spacing w:val="-9"/>
        </w:rPr>
        <w:t> </w:t>
      </w:r>
      <w:r>
        <w:rPr/>
        <w:t>related</w:t>
      </w:r>
      <w:r>
        <w:rPr>
          <w:spacing w:val="-9"/>
        </w:rPr>
        <w:t> </w:t>
      </w:r>
      <w:r>
        <w:rPr/>
        <w:t>Khroskyabs language.</w:t>
      </w:r>
      <w:r>
        <w:rPr>
          <w:spacing w:val="18"/>
        </w:rPr>
        <w:t> </w:t>
      </w:r>
      <w:hyperlink w:history="true" w:anchor="_bookmark405">
        <w:r>
          <w:rPr/>
          <w:t>Taylor-Adams</w:t>
        </w:r>
        <w:r>
          <w:rPr>
            <w:spacing w:val="-3"/>
          </w:rPr>
          <w:t> </w:t>
        </w:r>
        <w:r>
          <w:rPr/>
          <w:t>&amp;</w:t>
        </w:r>
        <w:r>
          <w:rPr>
            <w:spacing w:val="-3"/>
          </w:rPr>
          <w:t> </w:t>
        </w:r>
        <w:r>
          <w:rPr/>
          <w:t>Lhawa</w:t>
        </w:r>
        <w:r>
          <w:rPr>
            <w:spacing w:val="-3"/>
          </w:rPr>
          <w:t> </w:t>
        </w:r>
        <w:r>
          <w:rPr/>
          <w:t>(2020)</w:t>
        </w:r>
      </w:hyperlink>
      <w:r>
        <w:rPr>
          <w:spacing w:val="-3"/>
        </w:rPr>
        <w:t> </w:t>
      </w:r>
      <w:r>
        <w:rPr/>
        <w:t>give</w:t>
      </w:r>
      <w:r>
        <w:rPr>
          <w:spacing w:val="-3"/>
        </w:rPr>
        <w:t> </w:t>
      </w:r>
      <w:r>
        <w:rPr/>
        <w:t>a</w:t>
      </w:r>
      <w:r>
        <w:rPr>
          <w:spacing w:val="-3"/>
        </w:rPr>
        <w:t> </w:t>
      </w:r>
      <w:r>
        <w:rPr/>
        <w:t>mirative</w:t>
      </w:r>
      <w:r>
        <w:rPr>
          <w:spacing w:val="-3"/>
        </w:rPr>
        <w:t> </w:t>
      </w:r>
      <w:r>
        <w:rPr/>
        <w:t>marker</w:t>
      </w:r>
      <w:r>
        <w:rPr>
          <w:spacing w:val="-3"/>
        </w:rPr>
        <w:t> </w:t>
      </w:r>
      <w:r>
        <w:rPr>
          <w:i/>
        </w:rPr>
        <w:t>-(t)sʰi </w:t>
      </w:r>
      <w:r>
        <w:rPr/>
        <w:t>for</w:t>
      </w:r>
      <w:r>
        <w:rPr>
          <w:spacing w:val="-3"/>
        </w:rPr>
        <w:t> </w:t>
      </w:r>
      <w:r>
        <w:rPr/>
        <w:t>the</w:t>
      </w:r>
      <w:r>
        <w:rPr>
          <w:spacing w:val="-3"/>
        </w:rPr>
        <w:t> </w:t>
      </w:r>
      <w:r>
        <w:rPr/>
        <w:t>variety</w:t>
      </w:r>
      <w:r>
        <w:rPr>
          <w:spacing w:val="-3"/>
        </w:rPr>
        <w:t> </w:t>
      </w:r>
      <w:r>
        <w:rPr/>
        <w:t>spoken</w:t>
      </w:r>
      <w:r>
        <w:rPr>
          <w:spacing w:val="-3"/>
        </w:rPr>
        <w:t> </w:t>
      </w:r>
      <w:r>
        <w:rPr/>
        <w:t>in Siyewu,</w:t>
      </w:r>
      <w:r>
        <w:rPr>
          <w:spacing w:val="-2"/>
        </w:rPr>
        <w:t> </w:t>
      </w:r>
      <w:r>
        <w:rPr/>
        <w:t>while</w:t>
      </w:r>
      <w:r>
        <w:rPr>
          <w:spacing w:val="-2"/>
        </w:rPr>
        <w:t> </w:t>
      </w:r>
      <w:hyperlink w:history="true" w:anchor="_bookmark346">
        <w:r>
          <w:rPr/>
          <w:t>Lai</w:t>
        </w:r>
        <w:r>
          <w:rPr>
            <w:spacing w:val="-2"/>
          </w:rPr>
          <w:t> </w:t>
        </w:r>
        <w:r>
          <w:rPr/>
          <w:t>(2017)</w:t>
        </w:r>
      </w:hyperlink>
      <w:r>
        <w:rPr>
          <w:spacing w:val="-2"/>
        </w:rPr>
        <w:t> </w:t>
      </w:r>
      <w:r>
        <w:rPr/>
        <w:t>gives</w:t>
      </w:r>
      <w:r>
        <w:rPr>
          <w:spacing w:val="-2"/>
        </w:rPr>
        <w:t> </w:t>
      </w:r>
      <w:r>
        <w:rPr/>
        <w:t>the</w:t>
      </w:r>
      <w:r>
        <w:rPr>
          <w:spacing w:val="-2"/>
        </w:rPr>
        <w:t> </w:t>
      </w:r>
      <w:r>
        <w:rPr/>
        <w:t>form</w:t>
      </w:r>
      <w:r>
        <w:rPr>
          <w:spacing w:val="-2"/>
        </w:rPr>
        <w:t> </w:t>
      </w:r>
      <w:r>
        <w:rPr>
          <w:i/>
        </w:rPr>
        <w:t>-si </w:t>
      </w:r>
      <w:r>
        <w:rPr/>
        <w:t>in</w:t>
      </w:r>
      <w:r>
        <w:rPr>
          <w:spacing w:val="-2"/>
        </w:rPr>
        <w:t> </w:t>
      </w:r>
      <w:r>
        <w:rPr/>
        <w:t>the</w:t>
      </w:r>
      <w:r>
        <w:rPr>
          <w:spacing w:val="-2"/>
        </w:rPr>
        <w:t> </w:t>
      </w:r>
      <w:r>
        <w:rPr/>
        <w:t>Wobzi</w:t>
      </w:r>
      <w:r>
        <w:rPr>
          <w:spacing w:val="-2"/>
        </w:rPr>
        <w:t> </w:t>
      </w:r>
      <w:r>
        <w:rPr/>
        <w:t>variety</w:t>
      </w:r>
      <w:r>
        <w:rPr>
          <w:spacing w:val="-2"/>
        </w:rPr>
        <w:t> </w:t>
      </w:r>
      <w:r>
        <w:rPr/>
        <w:t>as</w:t>
      </w:r>
      <w:r>
        <w:rPr>
          <w:spacing w:val="-2"/>
        </w:rPr>
        <w:t> </w:t>
      </w:r>
      <w:r>
        <w:rPr/>
        <w:t>carrying</w:t>
      </w:r>
      <w:r>
        <w:rPr>
          <w:spacing w:val="-2"/>
        </w:rPr>
        <w:t> </w:t>
      </w:r>
      <w:r>
        <w:rPr/>
        <w:t>both</w:t>
      </w:r>
      <w:r>
        <w:rPr>
          <w:spacing w:val="-2"/>
        </w:rPr>
        <w:t> </w:t>
      </w:r>
      <w:r>
        <w:rPr/>
        <w:t>inferential</w:t>
      </w:r>
      <w:r>
        <w:rPr>
          <w:spacing w:val="-2"/>
        </w:rPr>
        <w:t> </w:t>
      </w:r>
      <w:r>
        <w:rPr/>
        <w:t>and mirative</w:t>
      </w:r>
      <w:r>
        <w:rPr>
          <w:spacing w:val="-9"/>
        </w:rPr>
        <w:t> </w:t>
      </w:r>
      <w:r>
        <w:rPr/>
        <w:t>meaning.</w:t>
      </w:r>
      <w:r>
        <w:rPr>
          <w:spacing w:val="8"/>
        </w:rPr>
        <w:t> </w:t>
      </w:r>
      <w:r>
        <w:rPr/>
        <w:t>This</w:t>
      </w:r>
      <w:r>
        <w:rPr>
          <w:spacing w:val="-9"/>
        </w:rPr>
        <w:t> </w:t>
      </w:r>
      <w:r>
        <w:rPr/>
        <w:t>seems</w:t>
      </w:r>
      <w:r>
        <w:rPr>
          <w:spacing w:val="-9"/>
        </w:rPr>
        <w:t> </w:t>
      </w:r>
      <w:r>
        <w:rPr/>
        <w:t>to</w:t>
      </w:r>
      <w:r>
        <w:rPr>
          <w:spacing w:val="-9"/>
        </w:rPr>
        <w:t> </w:t>
      </w:r>
      <w:r>
        <w:rPr/>
        <w:t>lend</w:t>
      </w:r>
      <w:r>
        <w:rPr>
          <w:spacing w:val="-9"/>
        </w:rPr>
        <w:t> </w:t>
      </w:r>
      <w:r>
        <w:rPr/>
        <w:t>some</w:t>
      </w:r>
      <w:r>
        <w:rPr>
          <w:spacing w:val="-9"/>
        </w:rPr>
        <w:t> </w:t>
      </w:r>
      <w:r>
        <w:rPr/>
        <w:t>support</w:t>
      </w:r>
      <w:r>
        <w:rPr>
          <w:spacing w:val="-9"/>
        </w:rPr>
        <w:t> </w:t>
      </w:r>
      <w:r>
        <w:rPr/>
        <w:t>for</w:t>
      </w:r>
      <w:r>
        <w:rPr>
          <w:spacing w:val="-9"/>
        </w:rPr>
        <w:t> </w:t>
      </w:r>
      <w:r>
        <w:rPr/>
        <w:t>areal</w:t>
      </w:r>
      <w:r>
        <w:rPr>
          <w:spacing w:val="-9"/>
        </w:rPr>
        <w:t> </w:t>
      </w:r>
      <w:r>
        <w:rPr/>
        <w:t>diffusion</w:t>
      </w:r>
      <w:r>
        <w:rPr>
          <w:spacing w:val="-9"/>
        </w:rPr>
        <w:t> </w:t>
      </w:r>
      <w:r>
        <w:rPr/>
        <w:t>of</w:t>
      </w:r>
      <w:r>
        <w:rPr>
          <w:spacing w:val="-9"/>
        </w:rPr>
        <w:t> </w:t>
      </w:r>
      <w:r>
        <w:rPr/>
        <w:t>the</w:t>
      </w:r>
      <w:r>
        <w:rPr>
          <w:spacing w:val="-9"/>
        </w:rPr>
        <w:t> </w:t>
      </w:r>
      <w:r>
        <w:rPr/>
        <w:t>form</w:t>
      </w:r>
      <w:r>
        <w:rPr>
          <w:spacing w:val="-9"/>
        </w:rPr>
        <w:t> </w:t>
      </w:r>
      <w:r>
        <w:rPr/>
        <w:t>given</w:t>
      </w:r>
      <w:r>
        <w:rPr>
          <w:spacing w:val="-9"/>
        </w:rPr>
        <w:t> </w:t>
      </w:r>
      <w:r>
        <w:rPr/>
        <w:t>the</w:t>
      </w:r>
      <w:r>
        <w:rPr>
          <w:spacing w:val="-9"/>
        </w:rPr>
        <w:t> </w:t>
      </w:r>
      <w:r>
        <w:rPr/>
        <w:t>sim- ilarities of these forms and their functions, as well as the geographical proximity of the speaker groups being spoken in neighbouring counties within Sichuan province.</w:t>
      </w:r>
      <w:r>
        <w:rPr>
          <w:spacing w:val="40"/>
        </w:rPr>
        <w:t> </w:t>
      </w:r>
      <w:r>
        <w:rPr/>
        <w:t>Interestingly, despite the documented function of the form in the Wobzi variety of Khroskyabs appearing closer to Eastern</w:t>
      </w:r>
      <w:r>
        <w:rPr>
          <w:spacing w:val="-11"/>
        </w:rPr>
        <w:t> </w:t>
      </w:r>
      <w:r>
        <w:rPr/>
        <w:t>Geshiza</w:t>
      </w:r>
      <w:r>
        <w:rPr>
          <w:spacing w:val="-11"/>
        </w:rPr>
        <w:t> </w:t>
      </w:r>
      <w:r>
        <w:rPr/>
        <w:t>than</w:t>
      </w:r>
      <w:r>
        <w:rPr>
          <w:spacing w:val="-11"/>
        </w:rPr>
        <w:t> </w:t>
      </w:r>
      <w:r>
        <w:rPr/>
        <w:t>the</w:t>
      </w:r>
      <w:r>
        <w:rPr>
          <w:spacing w:val="-11"/>
        </w:rPr>
        <w:t> </w:t>
      </w:r>
      <w:r>
        <w:rPr/>
        <w:t>Siyewu</w:t>
      </w:r>
      <w:r>
        <w:rPr>
          <w:spacing w:val="-11"/>
        </w:rPr>
        <w:t> </w:t>
      </w:r>
      <w:r>
        <w:rPr/>
        <w:t>variety,</w:t>
      </w:r>
      <w:r>
        <w:rPr>
          <w:spacing w:val="-10"/>
        </w:rPr>
        <w:t> </w:t>
      </w:r>
      <w:r>
        <w:rPr/>
        <w:t>geographically</w:t>
      </w:r>
      <w:r>
        <w:rPr>
          <w:spacing w:val="-11"/>
        </w:rPr>
        <w:t> </w:t>
      </w:r>
      <w:r>
        <w:rPr/>
        <w:t>speaking</w:t>
      </w:r>
      <w:r>
        <w:rPr>
          <w:spacing w:val="-11"/>
        </w:rPr>
        <w:t> </w:t>
      </w:r>
      <w:r>
        <w:rPr/>
        <w:t>Siyewu</w:t>
      </w:r>
      <w:r>
        <w:rPr>
          <w:spacing w:val="-11"/>
        </w:rPr>
        <w:t> </w:t>
      </w:r>
      <w:r>
        <w:rPr/>
        <w:t>appears</w:t>
      </w:r>
      <w:r>
        <w:rPr>
          <w:spacing w:val="-11"/>
        </w:rPr>
        <w:t> </w:t>
      </w:r>
      <w:r>
        <w:rPr/>
        <w:t>to</w:t>
      </w:r>
      <w:r>
        <w:rPr>
          <w:spacing w:val="-11"/>
        </w:rPr>
        <w:t> </w:t>
      </w:r>
      <w:r>
        <w:rPr/>
        <w:t>be</w:t>
      </w:r>
      <w:r>
        <w:rPr>
          <w:spacing w:val="-11"/>
        </w:rPr>
        <w:t> </w:t>
      </w:r>
      <w:r>
        <w:rPr/>
        <w:t>between Geshiza</w:t>
      </w:r>
      <w:r>
        <w:rPr>
          <w:spacing w:val="-8"/>
        </w:rPr>
        <w:t> </w:t>
      </w:r>
      <w:r>
        <w:rPr/>
        <w:t>and</w:t>
      </w:r>
      <w:r>
        <w:rPr>
          <w:spacing w:val="-8"/>
        </w:rPr>
        <w:t> </w:t>
      </w:r>
      <w:r>
        <w:rPr/>
        <w:t>Wobzi,</w:t>
      </w:r>
      <w:r>
        <w:rPr>
          <w:spacing w:val="-7"/>
        </w:rPr>
        <w:t> </w:t>
      </w:r>
      <w:r>
        <w:rPr/>
        <w:t>assuming</w:t>
      </w:r>
      <w:r>
        <w:rPr>
          <w:spacing w:val="-8"/>
        </w:rPr>
        <w:t> </w:t>
      </w:r>
      <w:r>
        <w:rPr/>
        <w:t>the</w:t>
      </w:r>
      <w:r>
        <w:rPr>
          <w:spacing w:val="-8"/>
        </w:rPr>
        <w:t> </w:t>
      </w:r>
      <w:r>
        <w:rPr/>
        <w:t>Dajin</w:t>
      </w:r>
      <w:r>
        <w:rPr>
          <w:spacing w:val="-8"/>
        </w:rPr>
        <w:t> </w:t>
      </w:r>
      <w:r>
        <w:rPr/>
        <w:t>River</w:t>
      </w:r>
      <w:r>
        <w:rPr>
          <w:spacing w:val="-8"/>
        </w:rPr>
        <w:t> </w:t>
      </w:r>
      <w:r>
        <w:rPr/>
        <w:t>valley</w:t>
      </w:r>
      <w:r>
        <w:rPr>
          <w:spacing w:val="-8"/>
        </w:rPr>
        <w:t> </w:t>
      </w:r>
      <w:r>
        <w:rPr/>
        <w:t>is</w:t>
      </w:r>
      <w:r>
        <w:rPr>
          <w:spacing w:val="-8"/>
        </w:rPr>
        <w:t> </w:t>
      </w:r>
      <w:r>
        <w:rPr/>
        <w:t>used</w:t>
      </w:r>
      <w:r>
        <w:rPr>
          <w:spacing w:val="-8"/>
        </w:rPr>
        <w:t> </w:t>
      </w:r>
      <w:r>
        <w:rPr/>
        <w:t>as</w:t>
      </w:r>
      <w:r>
        <w:rPr>
          <w:spacing w:val="-8"/>
        </w:rPr>
        <w:t> </w:t>
      </w:r>
      <w:r>
        <w:rPr/>
        <w:t>a</w:t>
      </w:r>
      <w:r>
        <w:rPr>
          <w:spacing w:val="-8"/>
        </w:rPr>
        <w:t> </w:t>
      </w:r>
      <w:r>
        <w:rPr/>
        <w:t>passage</w:t>
      </w:r>
      <w:r>
        <w:rPr>
          <w:spacing w:val="-8"/>
        </w:rPr>
        <w:t> </w:t>
      </w:r>
      <w:r>
        <w:rPr/>
        <w:t>through</w:t>
      </w:r>
      <w:r>
        <w:rPr>
          <w:spacing w:val="-8"/>
        </w:rPr>
        <w:t> </w:t>
      </w:r>
      <w:r>
        <w:rPr/>
        <w:t>the</w:t>
      </w:r>
      <w:r>
        <w:rPr>
          <w:spacing w:val="-8"/>
        </w:rPr>
        <w:t> </w:t>
      </w:r>
      <w:r>
        <w:rPr/>
        <w:t>mountains. Running</w:t>
      </w:r>
      <w:r>
        <w:rPr>
          <w:spacing w:val="-2"/>
        </w:rPr>
        <w:t> </w:t>
      </w:r>
      <w:r>
        <w:rPr/>
        <w:t>downstream</w:t>
      </w:r>
      <w:r>
        <w:rPr>
          <w:spacing w:val="-2"/>
        </w:rPr>
        <w:t> </w:t>
      </w:r>
      <w:r>
        <w:rPr/>
        <w:t>along</w:t>
      </w:r>
      <w:r>
        <w:rPr>
          <w:spacing w:val="-2"/>
        </w:rPr>
        <w:t> </w:t>
      </w:r>
      <w:r>
        <w:rPr/>
        <w:t>the</w:t>
      </w:r>
      <w:r>
        <w:rPr>
          <w:spacing w:val="-2"/>
        </w:rPr>
        <w:t> </w:t>
      </w:r>
      <w:r>
        <w:rPr/>
        <w:t>Dajin</w:t>
      </w:r>
      <w:r>
        <w:rPr>
          <w:spacing w:val="-2"/>
        </w:rPr>
        <w:t> </w:t>
      </w:r>
      <w:r>
        <w:rPr/>
        <w:t>River</w:t>
      </w:r>
      <w:r>
        <w:rPr>
          <w:spacing w:val="-2"/>
        </w:rPr>
        <w:t> </w:t>
      </w:r>
      <w:r>
        <w:rPr/>
        <w:t>instead</w:t>
      </w:r>
      <w:r>
        <w:rPr>
          <w:spacing w:val="-2"/>
        </w:rPr>
        <w:t> </w:t>
      </w:r>
      <w:r>
        <w:rPr/>
        <w:t>of</w:t>
      </w:r>
      <w:r>
        <w:rPr>
          <w:spacing w:val="-2"/>
        </w:rPr>
        <w:t> </w:t>
      </w:r>
      <w:r>
        <w:rPr/>
        <w:t>upstream,</w:t>
      </w:r>
      <w:r>
        <w:rPr>
          <w:spacing w:val="-1"/>
        </w:rPr>
        <w:t> </w:t>
      </w:r>
      <w:hyperlink w:history="true" w:anchor="_bookmark299">
        <w:r>
          <w:rPr/>
          <w:t>Gates</w:t>
        </w:r>
        <w:r>
          <w:rPr>
            <w:spacing w:val="-2"/>
          </w:rPr>
          <w:t> </w:t>
        </w:r>
        <w:r>
          <w:rPr/>
          <w:t>(2021)</w:t>
        </w:r>
      </w:hyperlink>
      <w:r>
        <w:rPr>
          <w:spacing w:val="-2"/>
        </w:rPr>
        <w:t> </w:t>
      </w:r>
      <w:r>
        <w:rPr/>
        <w:t>describes</w:t>
      </w:r>
      <w:r>
        <w:rPr>
          <w:spacing w:val="-2"/>
        </w:rPr>
        <w:t> </w:t>
      </w:r>
      <w:r>
        <w:rPr/>
        <w:t>another formally similar form </w:t>
      </w:r>
      <w:r>
        <w:rPr>
          <w:i/>
        </w:rPr>
        <w:t>-sə</w:t>
      </w:r>
      <w:r>
        <w:rPr/>
        <w:t>, again an inferential evidential with some mirative uses, and notes a further cognate form in Tangut of </w:t>
      </w:r>
      <w:r>
        <w:rPr>
          <w:i/>
        </w:rPr>
        <w:t>sji²</w:t>
      </w:r>
      <w:r>
        <w:rPr/>
        <w:t>, also an inferential (</w:t>
      </w:r>
      <w:hyperlink w:history="true" w:anchor="_bookmark347">
        <w:r>
          <w:rPr/>
          <w:t>Lai et al. 2020</w:t>
        </w:r>
      </w:hyperlink>
      <w:r>
        <w:rPr/>
        <w:t>).</w:t>
      </w:r>
      <w:r>
        <w:rPr>
          <w:spacing w:val="23"/>
        </w:rPr>
        <w:t> </w:t>
      </w:r>
      <w:r>
        <w:rPr/>
        <w:t>The likely cognacy of these forms, along with the age of Tangut (which is attested only in historical record and was spoken</w:t>
      </w:r>
      <w:r>
        <w:rPr>
          <w:spacing w:val="-11"/>
        </w:rPr>
        <w:t> </w:t>
      </w:r>
      <w:r>
        <w:rPr/>
        <w:t>circa</w:t>
      </w:r>
      <w:r>
        <w:rPr>
          <w:spacing w:val="-12"/>
        </w:rPr>
        <w:t> </w:t>
      </w:r>
      <w:r>
        <w:rPr/>
        <w:t>1038-1227</w:t>
      </w:r>
      <w:r>
        <w:rPr>
          <w:spacing w:val="-11"/>
        </w:rPr>
        <w:t> </w:t>
      </w:r>
      <w:r>
        <w:rPr/>
        <w:t>(</w:t>
      </w:r>
      <w:hyperlink w:history="true" w:anchor="_bookmark347">
        <w:r>
          <w:rPr/>
          <w:t>Lai</w:t>
        </w:r>
        <w:r>
          <w:rPr>
            <w:spacing w:val="-11"/>
          </w:rPr>
          <w:t> </w:t>
        </w:r>
        <w:r>
          <w:rPr/>
          <w:t>et</w:t>
        </w:r>
        <w:r>
          <w:rPr>
            <w:spacing w:val="-11"/>
          </w:rPr>
          <w:t> </w:t>
        </w:r>
        <w:r>
          <w:rPr/>
          <w:t>al.</w:t>
        </w:r>
        <w:r>
          <w:rPr>
            <w:spacing w:val="-11"/>
          </w:rPr>
          <w:t> </w:t>
        </w:r>
        <w:r>
          <w:rPr/>
          <w:t>2020</w:t>
        </w:r>
      </w:hyperlink>
      <w:r>
        <w:rPr/>
        <w:t>)),</w:t>
      </w:r>
      <w:r>
        <w:rPr>
          <w:spacing w:val="-11"/>
        </w:rPr>
        <w:t> </w:t>
      </w:r>
      <w:r>
        <w:rPr/>
        <w:t>suggests</w:t>
      </w:r>
      <w:r>
        <w:rPr>
          <w:spacing w:val="-11"/>
        </w:rPr>
        <w:t> </w:t>
      </w:r>
      <w:r>
        <w:rPr/>
        <w:t>that</w:t>
      </w:r>
      <w:r>
        <w:rPr>
          <w:spacing w:val="-11"/>
        </w:rPr>
        <w:t> </w:t>
      </w:r>
      <w:r>
        <w:rPr/>
        <w:t>they</w:t>
      </w:r>
      <w:r>
        <w:rPr>
          <w:spacing w:val="-11"/>
        </w:rPr>
        <w:t> </w:t>
      </w:r>
      <w:r>
        <w:rPr/>
        <w:t>are</w:t>
      </w:r>
      <w:r>
        <w:rPr>
          <w:spacing w:val="-12"/>
        </w:rPr>
        <w:t> </w:t>
      </w:r>
      <w:r>
        <w:rPr/>
        <w:t>a</w:t>
      </w:r>
      <w:r>
        <w:rPr>
          <w:spacing w:val="-11"/>
        </w:rPr>
        <w:t> </w:t>
      </w:r>
      <w:r>
        <w:rPr/>
        <w:t>common</w:t>
      </w:r>
      <w:r>
        <w:rPr>
          <w:spacing w:val="-11"/>
        </w:rPr>
        <w:t> </w:t>
      </w:r>
      <w:r>
        <w:rPr/>
        <w:t>inheritance</w:t>
      </w:r>
      <w:r>
        <w:rPr>
          <w:spacing w:val="-11"/>
        </w:rPr>
        <w:t> </w:t>
      </w:r>
      <w:r>
        <w:rPr/>
        <w:t>rather</w:t>
      </w:r>
      <w:r>
        <w:rPr>
          <w:spacing w:val="-11"/>
        </w:rPr>
        <w:t> </w:t>
      </w:r>
      <w:r>
        <w:rPr/>
        <w:t>than </w:t>
      </w:r>
      <w:r>
        <w:rPr>
          <w:spacing w:val="-2"/>
        </w:rPr>
        <w:t>an</w:t>
      </w:r>
      <w:r>
        <w:rPr>
          <w:spacing w:val="-5"/>
        </w:rPr>
        <w:t> </w:t>
      </w:r>
      <w:r>
        <w:rPr>
          <w:spacing w:val="-2"/>
        </w:rPr>
        <w:t>areal</w:t>
      </w:r>
      <w:r>
        <w:rPr>
          <w:spacing w:val="-6"/>
        </w:rPr>
        <w:t> </w:t>
      </w:r>
      <w:r>
        <w:rPr>
          <w:spacing w:val="-2"/>
        </w:rPr>
        <w:t>feature.</w:t>
      </w:r>
      <w:r>
        <w:rPr>
          <w:spacing w:val="21"/>
        </w:rPr>
        <w:t> </w:t>
      </w:r>
      <w:hyperlink w:history="true" w:anchor="_bookmark299">
        <w:r>
          <w:rPr>
            <w:spacing w:val="-2"/>
          </w:rPr>
          <w:t>Gates</w:t>
        </w:r>
      </w:hyperlink>
      <w:r>
        <w:rPr>
          <w:spacing w:val="-4"/>
        </w:rPr>
        <w:t> </w:t>
      </w:r>
      <w:r>
        <w:rPr>
          <w:spacing w:val="-2"/>
        </w:rPr>
        <w:t>(</w:t>
      </w:r>
      <w:hyperlink w:history="true" w:anchor="_bookmark299">
        <w:r>
          <w:rPr>
            <w:spacing w:val="-2"/>
          </w:rPr>
          <w:t>2021</w:t>
        </w:r>
      </w:hyperlink>
      <w:r>
        <w:rPr>
          <w:spacing w:val="-2"/>
        </w:rPr>
        <w:t>),</w:t>
      </w:r>
      <w:r>
        <w:rPr>
          <w:spacing w:val="-3"/>
        </w:rPr>
        <w:t> </w:t>
      </w:r>
      <w:hyperlink w:history="true" w:anchor="_bookmark329">
        <w:r>
          <w:rPr>
            <w:spacing w:val="-2"/>
          </w:rPr>
          <w:t>Honkasalo</w:t>
        </w:r>
      </w:hyperlink>
      <w:r>
        <w:rPr>
          <w:spacing w:val="-5"/>
        </w:rPr>
        <w:t> </w:t>
      </w:r>
      <w:r>
        <w:rPr>
          <w:spacing w:val="-2"/>
        </w:rPr>
        <w:t>(</w:t>
      </w:r>
      <w:hyperlink w:history="true" w:anchor="_bookmark329">
        <w:r>
          <w:rPr>
            <w:spacing w:val="-2"/>
          </w:rPr>
          <w:t>2019</w:t>
        </w:r>
      </w:hyperlink>
      <w:r>
        <w:rPr>
          <w:spacing w:val="-2"/>
        </w:rPr>
        <w:t>),</w:t>
      </w:r>
      <w:r>
        <w:rPr>
          <w:spacing w:val="-3"/>
        </w:rPr>
        <w:t> </w:t>
      </w:r>
      <w:r>
        <w:rPr>
          <w:spacing w:val="-2"/>
        </w:rPr>
        <w:t>and</w:t>
      </w:r>
      <w:r>
        <w:rPr>
          <w:spacing w:val="-5"/>
        </w:rPr>
        <w:t> </w:t>
      </w:r>
      <w:hyperlink w:history="true" w:anchor="_bookmark442">
        <w:r>
          <w:rPr>
            <w:spacing w:val="-2"/>
          </w:rPr>
          <w:t>Shuya</w:t>
        </w:r>
        <w:r>
          <w:rPr>
            <w:spacing w:val="-5"/>
          </w:rPr>
          <w:t> </w:t>
        </w:r>
        <w:r>
          <w:rPr>
            <w:spacing w:val="-2"/>
          </w:rPr>
          <w:t>Zhang</w:t>
        </w:r>
      </w:hyperlink>
      <w:r>
        <w:rPr>
          <w:spacing w:val="-4"/>
        </w:rPr>
        <w:t> </w:t>
      </w:r>
      <w:r>
        <w:rPr>
          <w:spacing w:val="-2"/>
        </w:rPr>
        <w:t>(</w:t>
      </w:r>
      <w:hyperlink w:history="true" w:anchor="_bookmark442">
        <w:r>
          <w:rPr>
            <w:spacing w:val="-2"/>
          </w:rPr>
          <w:t>2022</w:t>
        </w:r>
      </w:hyperlink>
      <w:r>
        <w:rPr>
          <w:spacing w:val="-2"/>
        </w:rPr>
        <w:t>)</w:t>
      </w:r>
      <w:r>
        <w:rPr>
          <w:spacing w:val="-5"/>
        </w:rPr>
        <w:t> </w:t>
      </w:r>
      <w:r>
        <w:rPr>
          <w:spacing w:val="-2"/>
        </w:rPr>
        <w:t>all</w:t>
      </w:r>
      <w:r>
        <w:rPr>
          <w:spacing w:val="-5"/>
        </w:rPr>
        <w:t> </w:t>
      </w:r>
      <w:r>
        <w:rPr>
          <w:spacing w:val="-2"/>
        </w:rPr>
        <w:t>note</w:t>
      </w:r>
      <w:r>
        <w:rPr>
          <w:spacing w:val="-5"/>
        </w:rPr>
        <w:t> </w:t>
      </w:r>
      <w:r>
        <w:rPr>
          <w:spacing w:val="-2"/>
        </w:rPr>
        <w:t>that</w:t>
      </w:r>
      <w:r>
        <w:rPr>
          <w:spacing w:val="-4"/>
        </w:rPr>
        <w:t> </w:t>
      </w:r>
      <w:r>
        <w:rPr>
          <w:spacing w:val="-2"/>
        </w:rPr>
        <w:t>these</w:t>
      </w:r>
      <w:r>
        <w:rPr>
          <w:spacing w:val="-5"/>
        </w:rPr>
        <w:t> </w:t>
      </w:r>
      <w:r>
        <w:rPr>
          <w:spacing w:val="-4"/>
        </w:rPr>
        <w:t>forms</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are</w:t>
      </w:r>
      <w:r>
        <w:rPr>
          <w:spacing w:val="-1"/>
        </w:rPr>
        <w:t> </w:t>
      </w:r>
      <w:r>
        <w:rPr/>
        <w:t>polyfunctional, also</w:t>
      </w:r>
      <w:r>
        <w:rPr>
          <w:spacing w:val="-1"/>
        </w:rPr>
        <w:t> </w:t>
      </w:r>
      <w:r>
        <w:rPr/>
        <w:t>being</w:t>
      </w:r>
      <w:r>
        <w:rPr>
          <w:spacing w:val="-1"/>
        </w:rPr>
        <w:t> </w:t>
      </w:r>
      <w:r>
        <w:rPr/>
        <w:t>used</w:t>
      </w:r>
      <w:r>
        <w:rPr>
          <w:spacing w:val="-1"/>
        </w:rPr>
        <w:t> </w:t>
      </w:r>
      <w:r>
        <w:rPr/>
        <w:t>as</w:t>
      </w:r>
      <w:r>
        <w:rPr>
          <w:spacing w:val="-1"/>
        </w:rPr>
        <w:t> </w:t>
      </w:r>
      <w:r>
        <w:rPr/>
        <w:t>nominalisers</w:t>
      </w:r>
      <w:r>
        <w:rPr>
          <w:spacing w:val="-1"/>
        </w:rPr>
        <w:t> </w:t>
      </w:r>
      <w:r>
        <w:rPr/>
        <w:t>among</w:t>
      </w:r>
      <w:r>
        <w:rPr>
          <w:spacing w:val="-1"/>
        </w:rPr>
        <w:t> </w:t>
      </w:r>
      <w:r>
        <w:rPr/>
        <w:t>other</w:t>
      </w:r>
      <w:r>
        <w:rPr>
          <w:spacing w:val="-1"/>
        </w:rPr>
        <w:t> </w:t>
      </w:r>
      <w:r>
        <w:rPr/>
        <w:t>things.</w:t>
      </w:r>
      <w:r>
        <w:rPr>
          <w:spacing w:val="21"/>
        </w:rPr>
        <w:t> </w:t>
      </w:r>
      <w:r>
        <w:rPr/>
        <w:t>Regardless</w:t>
      </w:r>
      <w:r>
        <w:rPr>
          <w:spacing w:val="-1"/>
        </w:rPr>
        <w:t> </w:t>
      </w:r>
      <w:r>
        <w:rPr/>
        <w:t>of</w:t>
      </w:r>
      <w:r>
        <w:rPr>
          <w:spacing w:val="-1"/>
        </w:rPr>
        <w:t> </w:t>
      </w:r>
      <w:r>
        <w:rPr/>
        <w:t>the</w:t>
      </w:r>
      <w:r>
        <w:rPr>
          <w:spacing w:val="-1"/>
        </w:rPr>
        <w:t> </w:t>
      </w:r>
      <w:r>
        <w:rPr/>
        <w:t>exact development of these forms, the inferential meaning of the cognate form both in the </w:t>
      </w:r>
      <w:r>
        <w:rPr/>
        <w:t>historical Tangut</w:t>
      </w:r>
      <w:r>
        <w:rPr>
          <w:spacing w:val="-1"/>
        </w:rPr>
        <w:t> </w:t>
      </w:r>
      <w:r>
        <w:rPr/>
        <w:t>and</w:t>
      </w:r>
      <w:r>
        <w:rPr>
          <w:spacing w:val="-1"/>
        </w:rPr>
        <w:t> </w:t>
      </w:r>
      <w:r>
        <w:rPr/>
        <w:t>in</w:t>
      </w:r>
      <w:r>
        <w:rPr>
          <w:spacing w:val="-1"/>
        </w:rPr>
        <w:t> </w:t>
      </w:r>
      <w:r>
        <w:rPr/>
        <w:t>the</w:t>
      </w:r>
      <w:r>
        <w:rPr>
          <w:spacing w:val="-1"/>
        </w:rPr>
        <w:t> </w:t>
      </w:r>
      <w:r>
        <w:rPr/>
        <w:t>modern-day</w:t>
      </w:r>
      <w:r>
        <w:rPr>
          <w:spacing w:val="-1"/>
        </w:rPr>
        <w:t> </w:t>
      </w:r>
      <w:r>
        <w:rPr/>
        <w:t>languages</w:t>
      </w:r>
      <w:r>
        <w:rPr>
          <w:spacing w:val="-1"/>
        </w:rPr>
        <w:t> </w:t>
      </w:r>
      <w:r>
        <w:rPr/>
        <w:t>of</w:t>
      </w:r>
      <w:r>
        <w:rPr>
          <w:spacing w:val="-1"/>
        </w:rPr>
        <w:t> </w:t>
      </w:r>
      <w:r>
        <w:rPr/>
        <w:t>Mazur</w:t>
      </w:r>
      <w:r>
        <w:rPr>
          <w:spacing w:val="-1"/>
        </w:rPr>
        <w:t> </w:t>
      </w:r>
      <w:r>
        <w:rPr/>
        <w:t>Stau, two</w:t>
      </w:r>
      <w:r>
        <w:rPr>
          <w:spacing w:val="-1"/>
        </w:rPr>
        <w:t> </w:t>
      </w:r>
      <w:r>
        <w:rPr/>
        <w:t>varieties</w:t>
      </w:r>
      <w:r>
        <w:rPr>
          <w:spacing w:val="-1"/>
        </w:rPr>
        <w:t> </w:t>
      </w:r>
      <w:r>
        <w:rPr/>
        <w:t>of</w:t>
      </w:r>
      <w:r>
        <w:rPr>
          <w:spacing w:val="-1"/>
        </w:rPr>
        <w:t> </w:t>
      </w:r>
      <w:r>
        <w:rPr/>
        <w:t>Khroskyabs, and</w:t>
      </w:r>
      <w:r>
        <w:rPr>
          <w:spacing w:val="-1"/>
        </w:rPr>
        <w:t> </w:t>
      </w:r>
      <w:r>
        <w:rPr/>
        <w:t>East- ern</w:t>
      </w:r>
      <w:r>
        <w:rPr>
          <w:spacing w:val="-6"/>
        </w:rPr>
        <w:t> </w:t>
      </w:r>
      <w:r>
        <w:rPr/>
        <w:t>Geshiza</w:t>
      </w:r>
      <w:r>
        <w:rPr>
          <w:spacing w:val="-6"/>
        </w:rPr>
        <w:t> </w:t>
      </w:r>
      <w:r>
        <w:rPr/>
        <w:t>suggests</w:t>
      </w:r>
      <w:r>
        <w:rPr>
          <w:spacing w:val="-6"/>
        </w:rPr>
        <w:t> </w:t>
      </w:r>
      <w:r>
        <w:rPr/>
        <w:t>that</w:t>
      </w:r>
      <w:r>
        <w:rPr>
          <w:spacing w:val="-6"/>
        </w:rPr>
        <w:t> </w:t>
      </w:r>
      <w:r>
        <w:rPr/>
        <w:t>such</w:t>
      </w:r>
      <w:r>
        <w:rPr>
          <w:spacing w:val="-6"/>
        </w:rPr>
        <w:t> </w:t>
      </w:r>
      <w:r>
        <w:rPr/>
        <w:t>meaning</w:t>
      </w:r>
      <w:r>
        <w:rPr>
          <w:spacing w:val="-6"/>
        </w:rPr>
        <w:t> </w:t>
      </w:r>
      <w:r>
        <w:rPr/>
        <w:t>could</w:t>
      </w:r>
      <w:r>
        <w:rPr>
          <w:spacing w:val="-6"/>
        </w:rPr>
        <w:t> </w:t>
      </w:r>
      <w:r>
        <w:rPr/>
        <w:t>have</w:t>
      </w:r>
      <w:r>
        <w:rPr>
          <w:spacing w:val="-6"/>
        </w:rPr>
        <w:t> </w:t>
      </w:r>
      <w:r>
        <w:rPr/>
        <w:t>applied</w:t>
      </w:r>
      <w:r>
        <w:rPr>
          <w:spacing w:val="-6"/>
        </w:rPr>
        <w:t> </w:t>
      </w:r>
      <w:r>
        <w:rPr/>
        <w:t>to</w:t>
      </w:r>
      <w:r>
        <w:rPr>
          <w:spacing w:val="-6"/>
        </w:rPr>
        <w:t> </w:t>
      </w:r>
      <w:r>
        <w:rPr/>
        <w:t>the</w:t>
      </w:r>
      <w:r>
        <w:rPr>
          <w:spacing w:val="-6"/>
        </w:rPr>
        <w:t> </w:t>
      </w:r>
      <w:r>
        <w:rPr/>
        <w:t>ancestral</w:t>
      </w:r>
      <w:r>
        <w:rPr>
          <w:spacing w:val="-6"/>
        </w:rPr>
        <w:t> </w:t>
      </w:r>
      <w:r>
        <w:rPr/>
        <w:t>form. The</w:t>
      </w:r>
      <w:r>
        <w:rPr>
          <w:spacing w:val="-6"/>
        </w:rPr>
        <w:t> </w:t>
      </w:r>
      <w:r>
        <w:rPr/>
        <w:t>similarity between</w:t>
      </w:r>
      <w:r>
        <w:rPr>
          <w:spacing w:val="-12"/>
        </w:rPr>
        <w:t> </w:t>
      </w:r>
      <w:r>
        <w:rPr/>
        <w:t>sensory</w:t>
      </w:r>
      <w:r>
        <w:rPr>
          <w:spacing w:val="-12"/>
        </w:rPr>
        <w:t> </w:t>
      </w:r>
      <w:r>
        <w:rPr/>
        <w:t>evidentials</w:t>
      </w:r>
      <w:r>
        <w:rPr>
          <w:spacing w:val="-12"/>
        </w:rPr>
        <w:t> </w:t>
      </w:r>
      <w:r>
        <w:rPr>
          <w:i/>
        </w:rPr>
        <w:t>-ræ</w:t>
      </w:r>
      <w:r>
        <w:rPr>
          <w:i/>
          <w:spacing w:val="-3"/>
        </w:rPr>
        <w:t> </w:t>
      </w:r>
      <w:r>
        <w:rPr/>
        <w:t>in</w:t>
      </w:r>
      <w:r>
        <w:rPr>
          <w:spacing w:val="-12"/>
        </w:rPr>
        <w:t> </w:t>
      </w:r>
      <w:r>
        <w:rPr/>
        <w:t>Eastern</w:t>
      </w:r>
      <w:r>
        <w:rPr>
          <w:spacing w:val="-12"/>
        </w:rPr>
        <w:t> </w:t>
      </w:r>
      <w:r>
        <w:rPr/>
        <w:t>Geshiza</w:t>
      </w:r>
      <w:r>
        <w:rPr>
          <w:spacing w:val="-12"/>
        </w:rPr>
        <w:t> </w:t>
      </w:r>
      <w:r>
        <w:rPr/>
        <w:t>and</w:t>
      </w:r>
      <w:r>
        <w:rPr>
          <w:spacing w:val="-12"/>
        </w:rPr>
        <w:t> </w:t>
      </w:r>
      <w:r>
        <w:rPr>
          <w:i/>
        </w:rPr>
        <w:t>-rə</w:t>
      </w:r>
      <w:r>
        <w:rPr>
          <w:i/>
          <w:spacing w:val="-10"/>
        </w:rPr>
        <w:t> </w:t>
      </w:r>
      <w:r>
        <w:rPr/>
        <w:t>in</w:t>
      </w:r>
      <w:r>
        <w:rPr>
          <w:spacing w:val="-12"/>
        </w:rPr>
        <w:t> </w:t>
      </w:r>
      <w:r>
        <w:rPr/>
        <w:t>Mazur</w:t>
      </w:r>
      <w:r>
        <w:rPr>
          <w:spacing w:val="-12"/>
        </w:rPr>
        <w:t> </w:t>
      </w:r>
      <w:r>
        <w:rPr/>
        <w:t>Stau</w:t>
      </w:r>
      <w:r>
        <w:rPr>
          <w:spacing w:val="-12"/>
        </w:rPr>
        <w:t> </w:t>
      </w:r>
      <w:r>
        <w:rPr/>
        <w:t>is</w:t>
      </w:r>
      <w:r>
        <w:rPr>
          <w:spacing w:val="-12"/>
        </w:rPr>
        <w:t> </w:t>
      </w:r>
      <w:r>
        <w:rPr/>
        <w:t>also</w:t>
      </w:r>
      <w:r>
        <w:rPr>
          <w:spacing w:val="-12"/>
        </w:rPr>
        <w:t> </w:t>
      </w:r>
      <w:r>
        <w:rPr/>
        <w:t>present</w:t>
      </w:r>
      <w:r>
        <w:rPr>
          <w:spacing w:val="-12"/>
        </w:rPr>
        <w:t> </w:t>
      </w:r>
      <w:r>
        <w:rPr/>
        <w:t>possibly in Khroskyabs as the prefix </w:t>
      </w:r>
      <w:r>
        <w:rPr>
          <w:i/>
        </w:rPr>
        <w:t>rə-</w:t>
      </w:r>
      <w:r>
        <w:rPr/>
        <w:t>, which can have sensory evidential meaning (</w:t>
      </w:r>
      <w:hyperlink w:history="true" w:anchor="_bookmark346">
        <w:r>
          <w:rPr/>
          <w:t>Lai 2017</w:t>
        </w:r>
      </w:hyperlink>
      <w:r>
        <w:rPr/>
        <w:t>).</w:t>
      </w:r>
      <w:r>
        <w:rPr>
          <w:spacing w:val="33"/>
        </w:rPr>
        <w:t> </w:t>
      </w:r>
      <w:r>
        <w:rPr/>
        <w:t>If these forms</w:t>
      </w:r>
      <w:r>
        <w:rPr>
          <w:spacing w:val="-9"/>
        </w:rPr>
        <w:t> </w:t>
      </w:r>
      <w:r>
        <w:rPr/>
        <w:t>can</w:t>
      </w:r>
      <w:r>
        <w:rPr>
          <w:spacing w:val="-9"/>
        </w:rPr>
        <w:t> </w:t>
      </w:r>
      <w:r>
        <w:rPr/>
        <w:t>in</w:t>
      </w:r>
      <w:r>
        <w:rPr>
          <w:spacing w:val="-9"/>
        </w:rPr>
        <w:t> </w:t>
      </w:r>
      <w:r>
        <w:rPr/>
        <w:t>fact</w:t>
      </w:r>
      <w:r>
        <w:rPr>
          <w:spacing w:val="-9"/>
        </w:rPr>
        <w:t> </w:t>
      </w:r>
      <w:r>
        <w:rPr/>
        <w:t>be</w:t>
      </w:r>
      <w:r>
        <w:rPr>
          <w:spacing w:val="-9"/>
        </w:rPr>
        <w:t> </w:t>
      </w:r>
      <w:r>
        <w:rPr/>
        <w:t>reconstructed</w:t>
      </w:r>
      <w:r>
        <w:rPr>
          <w:spacing w:val="-9"/>
        </w:rPr>
        <w:t> </w:t>
      </w:r>
      <w:r>
        <w:rPr/>
        <w:t>with</w:t>
      </w:r>
      <w:r>
        <w:rPr>
          <w:spacing w:val="-9"/>
        </w:rPr>
        <w:t> </w:t>
      </w:r>
      <w:r>
        <w:rPr/>
        <w:t>epistemic</w:t>
      </w:r>
      <w:r>
        <w:rPr>
          <w:spacing w:val="-9"/>
        </w:rPr>
        <w:t> </w:t>
      </w:r>
      <w:r>
        <w:rPr/>
        <w:t>meaning</w:t>
      </w:r>
      <w:r>
        <w:rPr>
          <w:spacing w:val="-9"/>
        </w:rPr>
        <w:t> </w:t>
      </w:r>
      <w:r>
        <w:rPr/>
        <w:t>to</w:t>
      </w:r>
      <w:r>
        <w:rPr>
          <w:spacing w:val="-9"/>
        </w:rPr>
        <w:t> </w:t>
      </w:r>
      <w:r>
        <w:rPr/>
        <w:t>a</w:t>
      </w:r>
      <w:r>
        <w:rPr>
          <w:spacing w:val="-9"/>
        </w:rPr>
        <w:t> </w:t>
      </w:r>
      <w:r>
        <w:rPr/>
        <w:t>shared</w:t>
      </w:r>
      <w:r>
        <w:rPr>
          <w:spacing w:val="-9"/>
        </w:rPr>
        <w:t> </w:t>
      </w:r>
      <w:r>
        <w:rPr/>
        <w:t>ancestor,</w:t>
      </w:r>
      <w:r>
        <w:rPr>
          <w:spacing w:val="-8"/>
        </w:rPr>
        <w:t> </w:t>
      </w:r>
      <w:r>
        <w:rPr/>
        <w:t>it</w:t>
      </w:r>
      <w:r>
        <w:rPr>
          <w:spacing w:val="-9"/>
        </w:rPr>
        <w:t> </w:t>
      </w:r>
      <w:r>
        <w:rPr/>
        <w:t>may</w:t>
      </w:r>
      <w:r>
        <w:rPr>
          <w:spacing w:val="-9"/>
        </w:rPr>
        <w:t> </w:t>
      </w:r>
      <w:r>
        <w:rPr/>
        <w:t>be</w:t>
      </w:r>
      <w:r>
        <w:rPr>
          <w:spacing w:val="-9"/>
        </w:rPr>
        <w:t> </w:t>
      </w:r>
      <w:r>
        <w:rPr/>
        <w:t>one</w:t>
      </w:r>
      <w:r>
        <w:rPr>
          <w:spacing w:val="-9"/>
        </w:rPr>
        <w:t> </w:t>
      </w:r>
      <w:r>
        <w:rPr/>
        <w:t>of, if not the only case where such is possible for epistemic marking.</w:t>
      </w:r>
    </w:p>
    <w:p>
      <w:pPr>
        <w:pStyle w:val="BodyText"/>
        <w:spacing w:line="376" w:lineRule="auto" w:before="147"/>
        <w:ind w:left="2039" w:right="2037" w:firstLine="298"/>
        <w:jc w:val="both"/>
      </w:pPr>
      <w:r>
        <w:rPr/>
        <w:t>The next two forms are the reportative and quotative, which respectively mark indirect re- ported</w:t>
      </w:r>
      <w:r>
        <w:rPr>
          <w:spacing w:val="-13"/>
        </w:rPr>
        <w:t> </w:t>
      </w:r>
      <w:r>
        <w:rPr/>
        <w:t>speech</w:t>
      </w:r>
      <w:r>
        <w:rPr>
          <w:spacing w:val="-12"/>
        </w:rPr>
        <w:t> </w:t>
      </w:r>
      <w:r>
        <w:rPr/>
        <w:t>(information</w:t>
      </w:r>
      <w:r>
        <w:rPr>
          <w:spacing w:val="-13"/>
        </w:rPr>
        <w:t> </w:t>
      </w:r>
      <w:r>
        <w:rPr/>
        <w:t>gained</w:t>
      </w:r>
      <w:r>
        <w:rPr>
          <w:spacing w:val="-12"/>
        </w:rPr>
        <w:t> </w:t>
      </w:r>
      <w:r>
        <w:rPr/>
        <w:t>through</w:t>
      </w:r>
      <w:r>
        <w:rPr>
          <w:spacing w:val="-13"/>
        </w:rPr>
        <w:t> </w:t>
      </w:r>
      <w:r>
        <w:rPr/>
        <w:t>someone</w:t>
      </w:r>
      <w:r>
        <w:rPr>
          <w:spacing w:val="-12"/>
        </w:rPr>
        <w:t> </w:t>
      </w:r>
      <w:r>
        <w:rPr/>
        <w:t>else)</w:t>
      </w:r>
      <w:r>
        <w:rPr>
          <w:spacing w:val="-13"/>
        </w:rPr>
        <w:t> </w:t>
      </w:r>
      <w:r>
        <w:rPr/>
        <w:t>and</w:t>
      </w:r>
      <w:r>
        <w:rPr>
          <w:spacing w:val="-12"/>
        </w:rPr>
        <w:t> </w:t>
      </w:r>
      <w:r>
        <w:rPr/>
        <w:t>direct</w:t>
      </w:r>
      <w:r>
        <w:rPr>
          <w:spacing w:val="-13"/>
        </w:rPr>
        <w:t> </w:t>
      </w:r>
      <w:r>
        <w:rPr/>
        <w:t>reported</w:t>
      </w:r>
      <w:r>
        <w:rPr>
          <w:spacing w:val="-12"/>
        </w:rPr>
        <w:t> </w:t>
      </w:r>
      <w:r>
        <w:rPr/>
        <w:t>speech</w:t>
      </w:r>
      <w:r>
        <w:rPr>
          <w:spacing w:val="-13"/>
        </w:rPr>
        <w:t> </w:t>
      </w:r>
      <w:r>
        <w:rPr/>
        <w:t>(actual</w:t>
      </w:r>
      <w:r>
        <w:rPr>
          <w:spacing w:val="-12"/>
        </w:rPr>
        <w:t> </w:t>
      </w:r>
      <w:r>
        <w:rPr/>
        <w:t>quo- tation).</w:t>
      </w:r>
      <w:r>
        <w:rPr>
          <w:spacing w:val="25"/>
        </w:rPr>
        <w:t> </w:t>
      </w:r>
      <w:r>
        <w:rPr/>
        <w:t>The reportative </w:t>
      </w:r>
      <w:r>
        <w:rPr>
          <w:i/>
        </w:rPr>
        <w:t>-jə </w:t>
      </w:r>
      <w:r>
        <w:rPr/>
        <w:t>is a clear and fairly recent grammaticalisation of the verb </w:t>
      </w:r>
      <w:r>
        <w:rPr>
          <w:i/>
        </w:rPr>
        <w:t>jə </w:t>
      </w:r>
      <w:r>
        <w:rPr/>
        <w:t>‘to say’. The verb as a lexical item is still able to be used to mark directly quoted speech, often with the dedicated quotative </w:t>
      </w:r>
      <w:r>
        <w:rPr>
          <w:i/>
        </w:rPr>
        <w:t>-wo</w:t>
      </w:r>
      <w:r>
        <w:rPr/>
        <w:t>, which is only able to be attached to </w:t>
      </w:r>
      <w:r>
        <w:rPr>
          <w:i/>
        </w:rPr>
        <w:t>jə </w:t>
      </w:r>
      <w:r>
        <w:rPr/>
        <w:t>and other </w:t>
      </w:r>
      <w:r>
        <w:rPr>
          <w:i/>
        </w:rPr>
        <w:t>verba dicendi</w:t>
      </w:r>
      <w:r>
        <w:rPr/>
        <w:t>.</w:t>
      </w:r>
    </w:p>
    <w:p>
      <w:pPr>
        <w:pStyle w:val="BodyText"/>
        <w:spacing w:line="376" w:lineRule="auto" w:before="145"/>
        <w:ind w:left="2039" w:right="2037" w:firstLine="298"/>
        <w:jc w:val="both"/>
      </w:pPr>
      <w:hyperlink w:history="true" w:anchor="_bookmark329">
        <w:r>
          <w:rPr/>
          <w:t>Honkasalo (2019)</w:t>
        </w:r>
      </w:hyperlink>
      <w:r>
        <w:rPr/>
        <w:t> separates the above for markers, labelled as “evidentiality”, and the final two,</w:t>
      </w:r>
      <w:r>
        <w:rPr>
          <w:spacing w:val="-13"/>
        </w:rPr>
        <w:t> </w:t>
      </w:r>
      <w:r>
        <w:rPr/>
        <w:t>labelled</w:t>
      </w:r>
      <w:r>
        <w:rPr>
          <w:spacing w:val="-12"/>
        </w:rPr>
        <w:t> </w:t>
      </w:r>
      <w:r>
        <w:rPr/>
        <w:t>as</w:t>
      </w:r>
      <w:r>
        <w:rPr>
          <w:spacing w:val="-13"/>
        </w:rPr>
        <w:t> </w:t>
      </w:r>
      <w:r>
        <w:rPr/>
        <w:t>“engagement”</w:t>
      </w:r>
      <w:r>
        <w:rPr>
          <w:spacing w:val="-12"/>
        </w:rPr>
        <w:t> </w:t>
      </w:r>
      <w:r>
        <w:rPr/>
        <w:t>in</w:t>
      </w:r>
      <w:r>
        <w:rPr>
          <w:spacing w:val="-13"/>
        </w:rPr>
        <w:t> </w:t>
      </w:r>
      <w:r>
        <w:rPr/>
        <w:t>his</w:t>
      </w:r>
      <w:r>
        <w:rPr>
          <w:spacing w:val="-12"/>
        </w:rPr>
        <w:t> </w:t>
      </w:r>
      <w:r>
        <w:rPr/>
        <w:t>presentation</w:t>
      </w:r>
      <w:r>
        <w:rPr>
          <w:spacing w:val="-13"/>
        </w:rPr>
        <w:t> </w:t>
      </w:r>
      <w:r>
        <w:rPr/>
        <w:t>and</w:t>
      </w:r>
      <w:r>
        <w:rPr>
          <w:spacing w:val="-12"/>
        </w:rPr>
        <w:t> </w:t>
      </w:r>
      <w:r>
        <w:rPr/>
        <w:t>description</w:t>
      </w:r>
      <w:r>
        <w:rPr>
          <w:spacing w:val="-13"/>
        </w:rPr>
        <w:t> </w:t>
      </w:r>
      <w:r>
        <w:rPr/>
        <w:t>of</w:t>
      </w:r>
      <w:r>
        <w:rPr>
          <w:spacing w:val="-12"/>
        </w:rPr>
        <w:t> </w:t>
      </w:r>
      <w:r>
        <w:rPr/>
        <w:t>the</w:t>
      </w:r>
      <w:r>
        <w:rPr>
          <w:spacing w:val="-13"/>
        </w:rPr>
        <w:t> </w:t>
      </w:r>
      <w:r>
        <w:rPr/>
        <w:t>system.</w:t>
      </w:r>
      <w:r>
        <w:rPr>
          <w:spacing w:val="1"/>
        </w:rPr>
        <w:t> </w:t>
      </w:r>
      <w:r>
        <w:rPr/>
        <w:t>Honkasalo</w:t>
      </w:r>
      <w:r>
        <w:rPr>
          <w:spacing w:val="-12"/>
        </w:rPr>
        <w:t> </w:t>
      </w:r>
      <w:r>
        <w:rPr/>
        <w:t>notes that</w:t>
      </w:r>
      <w:r>
        <w:rPr>
          <w:spacing w:val="-6"/>
        </w:rPr>
        <w:t> </w:t>
      </w:r>
      <w:r>
        <w:rPr/>
        <w:t>these</w:t>
      </w:r>
      <w:r>
        <w:rPr>
          <w:spacing w:val="-5"/>
        </w:rPr>
        <w:t> </w:t>
      </w:r>
      <w:r>
        <w:rPr/>
        <w:t>final</w:t>
      </w:r>
      <w:r>
        <w:rPr>
          <w:spacing w:val="-5"/>
        </w:rPr>
        <w:t> </w:t>
      </w:r>
      <w:r>
        <w:rPr/>
        <w:t>two</w:t>
      </w:r>
      <w:r>
        <w:rPr>
          <w:spacing w:val="-6"/>
        </w:rPr>
        <w:t> </w:t>
      </w:r>
      <w:r>
        <w:rPr/>
        <w:t>forms</w:t>
      </w:r>
      <w:r>
        <w:rPr>
          <w:spacing w:val="-5"/>
        </w:rPr>
        <w:t> </w:t>
      </w:r>
      <w:r>
        <w:rPr/>
        <w:t>do</w:t>
      </w:r>
      <w:r>
        <w:rPr>
          <w:spacing w:val="-5"/>
        </w:rPr>
        <w:t> </w:t>
      </w:r>
      <w:r>
        <w:rPr/>
        <w:t>not</w:t>
      </w:r>
      <w:r>
        <w:rPr>
          <w:spacing w:val="-5"/>
        </w:rPr>
        <w:t> </w:t>
      </w:r>
      <w:r>
        <w:rPr/>
        <w:t>fit</w:t>
      </w:r>
      <w:r>
        <w:rPr>
          <w:spacing w:val="-5"/>
        </w:rPr>
        <w:t> </w:t>
      </w:r>
      <w:r>
        <w:rPr/>
        <w:t>within</w:t>
      </w:r>
      <w:r>
        <w:rPr>
          <w:spacing w:val="-5"/>
        </w:rPr>
        <w:t> </w:t>
      </w:r>
      <w:r>
        <w:rPr/>
        <w:t>the</w:t>
      </w:r>
      <w:r>
        <w:rPr>
          <w:spacing w:val="-5"/>
        </w:rPr>
        <w:t> </w:t>
      </w:r>
      <w:r>
        <w:rPr/>
        <w:t>narrow</w:t>
      </w:r>
      <w:r>
        <w:rPr>
          <w:spacing w:val="-6"/>
        </w:rPr>
        <w:t> </w:t>
      </w:r>
      <w:r>
        <w:rPr/>
        <w:t>scope</w:t>
      </w:r>
      <w:r>
        <w:rPr>
          <w:spacing w:val="-5"/>
        </w:rPr>
        <w:t> </w:t>
      </w:r>
      <w:r>
        <w:rPr/>
        <w:t>of</w:t>
      </w:r>
      <w:r>
        <w:rPr>
          <w:spacing w:val="-5"/>
        </w:rPr>
        <w:t> </w:t>
      </w:r>
      <w:r>
        <w:rPr/>
        <w:t>evidential</w:t>
      </w:r>
      <w:r>
        <w:rPr>
          <w:spacing w:val="-6"/>
        </w:rPr>
        <w:t> </w:t>
      </w:r>
      <w:r>
        <w:rPr/>
        <w:t>marking</w:t>
      </w:r>
      <w:r>
        <w:rPr>
          <w:spacing w:val="-5"/>
        </w:rPr>
        <w:t> </w:t>
      </w:r>
      <w:r>
        <w:rPr/>
        <w:t>in</w:t>
      </w:r>
      <w:r>
        <w:rPr>
          <w:spacing w:val="-5"/>
        </w:rPr>
        <w:t> </w:t>
      </w:r>
      <w:r>
        <w:rPr/>
        <w:t>functional terms</w:t>
      </w:r>
      <w:r>
        <w:rPr>
          <w:spacing w:val="-10"/>
        </w:rPr>
        <w:t> </w:t>
      </w:r>
      <w:r>
        <w:rPr/>
        <w:t>and</w:t>
      </w:r>
      <w:r>
        <w:rPr>
          <w:spacing w:val="-10"/>
        </w:rPr>
        <w:t> </w:t>
      </w:r>
      <w:r>
        <w:rPr/>
        <w:t>as</w:t>
      </w:r>
      <w:r>
        <w:rPr>
          <w:spacing w:val="-10"/>
        </w:rPr>
        <w:t> </w:t>
      </w:r>
      <w:r>
        <w:rPr/>
        <w:t>such</w:t>
      </w:r>
      <w:r>
        <w:rPr>
          <w:spacing w:val="-10"/>
        </w:rPr>
        <w:t> </w:t>
      </w:r>
      <w:r>
        <w:rPr/>
        <w:t>groups</w:t>
      </w:r>
      <w:r>
        <w:rPr>
          <w:spacing w:val="-10"/>
        </w:rPr>
        <w:t> </w:t>
      </w:r>
      <w:r>
        <w:rPr/>
        <w:t>these</w:t>
      </w:r>
      <w:r>
        <w:rPr>
          <w:spacing w:val="-10"/>
        </w:rPr>
        <w:t> </w:t>
      </w:r>
      <w:r>
        <w:rPr/>
        <w:t>forms,</w:t>
      </w:r>
      <w:r>
        <w:rPr>
          <w:spacing w:val="-9"/>
        </w:rPr>
        <w:t> </w:t>
      </w:r>
      <w:r>
        <w:rPr/>
        <w:t>which</w:t>
      </w:r>
      <w:r>
        <w:rPr>
          <w:spacing w:val="-10"/>
        </w:rPr>
        <w:t> </w:t>
      </w:r>
      <w:r>
        <w:rPr/>
        <w:t>occupy</w:t>
      </w:r>
      <w:r>
        <w:rPr>
          <w:spacing w:val="-10"/>
        </w:rPr>
        <w:t> </w:t>
      </w:r>
      <w:r>
        <w:rPr/>
        <w:t>the</w:t>
      </w:r>
      <w:r>
        <w:rPr>
          <w:spacing w:val="-10"/>
        </w:rPr>
        <w:t> </w:t>
      </w:r>
      <w:r>
        <w:rPr/>
        <w:t>same</w:t>
      </w:r>
      <w:r>
        <w:rPr>
          <w:spacing w:val="-10"/>
        </w:rPr>
        <w:t> </w:t>
      </w:r>
      <w:r>
        <w:rPr/>
        <w:t>grammatical</w:t>
      </w:r>
      <w:r>
        <w:rPr>
          <w:spacing w:val="-10"/>
        </w:rPr>
        <w:t> </w:t>
      </w:r>
      <w:r>
        <w:rPr/>
        <w:t>slot</w:t>
      </w:r>
      <w:r>
        <w:rPr>
          <w:spacing w:val="-10"/>
        </w:rPr>
        <w:t> </w:t>
      </w:r>
      <w:r>
        <w:rPr/>
        <w:t>as</w:t>
      </w:r>
      <w:r>
        <w:rPr>
          <w:spacing w:val="-10"/>
        </w:rPr>
        <w:t> </w:t>
      </w:r>
      <w:r>
        <w:rPr/>
        <w:t>the</w:t>
      </w:r>
      <w:r>
        <w:rPr>
          <w:spacing w:val="-10"/>
        </w:rPr>
        <w:t> </w:t>
      </w:r>
      <w:r>
        <w:rPr/>
        <w:t>others</w:t>
      </w:r>
      <w:r>
        <w:rPr>
          <w:spacing w:val="-10"/>
        </w:rPr>
        <w:t> </w:t>
      </w:r>
      <w:r>
        <w:rPr/>
        <w:t>and share</w:t>
      </w:r>
      <w:r>
        <w:rPr>
          <w:spacing w:val="-8"/>
        </w:rPr>
        <w:t> </w:t>
      </w:r>
      <w:r>
        <w:rPr/>
        <w:t>a</w:t>
      </w:r>
      <w:r>
        <w:rPr>
          <w:spacing w:val="-7"/>
        </w:rPr>
        <w:t> </w:t>
      </w:r>
      <w:r>
        <w:rPr/>
        <w:t>clear</w:t>
      </w:r>
      <w:r>
        <w:rPr>
          <w:spacing w:val="-7"/>
        </w:rPr>
        <w:t> </w:t>
      </w:r>
      <w:r>
        <w:rPr/>
        <w:t>functional</w:t>
      </w:r>
      <w:r>
        <w:rPr>
          <w:spacing w:val="-8"/>
        </w:rPr>
        <w:t> </w:t>
      </w:r>
      <w:r>
        <w:rPr/>
        <w:t>domain,</w:t>
      </w:r>
      <w:r>
        <w:rPr>
          <w:spacing w:val="-7"/>
        </w:rPr>
        <w:t> </w:t>
      </w:r>
      <w:r>
        <w:rPr/>
        <w:t>as</w:t>
      </w:r>
      <w:r>
        <w:rPr>
          <w:spacing w:val="-7"/>
        </w:rPr>
        <w:t> </w:t>
      </w:r>
      <w:r>
        <w:rPr/>
        <w:t>separate. This</w:t>
      </w:r>
      <w:r>
        <w:rPr>
          <w:spacing w:val="-8"/>
        </w:rPr>
        <w:t> </w:t>
      </w:r>
      <w:r>
        <w:rPr/>
        <w:t>separation</w:t>
      </w:r>
      <w:r>
        <w:rPr>
          <w:spacing w:val="-8"/>
        </w:rPr>
        <w:t> </w:t>
      </w:r>
      <w:r>
        <w:rPr/>
        <w:t>appears</w:t>
      </w:r>
      <w:r>
        <w:rPr>
          <w:spacing w:val="-7"/>
        </w:rPr>
        <w:t> </w:t>
      </w:r>
      <w:r>
        <w:rPr/>
        <w:t>to</w:t>
      </w:r>
      <w:r>
        <w:rPr>
          <w:spacing w:val="-7"/>
        </w:rPr>
        <w:t> </w:t>
      </w:r>
      <w:r>
        <w:rPr/>
        <w:t>only</w:t>
      </w:r>
      <w:r>
        <w:rPr>
          <w:spacing w:val="-8"/>
        </w:rPr>
        <w:t> </w:t>
      </w:r>
      <w:r>
        <w:rPr/>
        <w:t>exist</w:t>
      </w:r>
      <w:r>
        <w:rPr>
          <w:spacing w:val="-8"/>
        </w:rPr>
        <w:t> </w:t>
      </w:r>
      <w:r>
        <w:rPr/>
        <w:t>in</w:t>
      </w:r>
      <w:r>
        <w:rPr>
          <w:spacing w:val="-7"/>
        </w:rPr>
        <w:t> </w:t>
      </w:r>
      <w:r>
        <w:rPr/>
        <w:t>definitional terms - evidentiality has a limited functional scope, and as such part of the paradigm must be analysed within a different framework.</w:t>
      </w:r>
      <w:r>
        <w:rPr>
          <w:spacing w:val="40"/>
        </w:rPr>
        <w:t> </w:t>
      </w:r>
      <w:r>
        <w:rPr/>
        <w:t>This is the core of the argument being presented here. There</w:t>
      </w:r>
      <w:r>
        <w:rPr>
          <w:spacing w:val="-13"/>
        </w:rPr>
        <w:t> </w:t>
      </w:r>
      <w:r>
        <w:rPr/>
        <w:t>is</w:t>
      </w:r>
      <w:r>
        <w:rPr>
          <w:spacing w:val="-12"/>
        </w:rPr>
        <w:t> </w:t>
      </w:r>
      <w:r>
        <w:rPr/>
        <w:t>little</w:t>
      </w:r>
      <w:r>
        <w:rPr>
          <w:spacing w:val="-13"/>
        </w:rPr>
        <w:t> </w:t>
      </w:r>
      <w:r>
        <w:rPr/>
        <w:t>linguistic</w:t>
      </w:r>
      <w:r>
        <w:rPr>
          <w:spacing w:val="-12"/>
        </w:rPr>
        <w:t> </w:t>
      </w:r>
      <w:r>
        <w:rPr/>
        <w:t>reason</w:t>
      </w:r>
      <w:r>
        <w:rPr>
          <w:spacing w:val="-13"/>
        </w:rPr>
        <w:t> </w:t>
      </w:r>
      <w:r>
        <w:rPr/>
        <w:t>not</w:t>
      </w:r>
      <w:r>
        <w:rPr>
          <w:spacing w:val="-12"/>
        </w:rPr>
        <w:t> </w:t>
      </w:r>
      <w:r>
        <w:rPr/>
        <w:t>to</w:t>
      </w:r>
      <w:r>
        <w:rPr>
          <w:spacing w:val="-13"/>
        </w:rPr>
        <w:t> </w:t>
      </w:r>
      <w:r>
        <w:rPr/>
        <w:t>treat</w:t>
      </w:r>
      <w:r>
        <w:rPr>
          <w:spacing w:val="-12"/>
        </w:rPr>
        <w:t> </w:t>
      </w:r>
      <w:r>
        <w:rPr/>
        <w:t>the</w:t>
      </w:r>
      <w:r>
        <w:rPr>
          <w:spacing w:val="-13"/>
        </w:rPr>
        <w:t> </w:t>
      </w:r>
      <w:r>
        <w:rPr/>
        <w:t>paradigm</w:t>
      </w:r>
      <w:r>
        <w:rPr>
          <w:spacing w:val="-12"/>
        </w:rPr>
        <w:t> </w:t>
      </w:r>
      <w:r>
        <w:rPr/>
        <w:t>as</w:t>
      </w:r>
      <w:r>
        <w:rPr>
          <w:spacing w:val="-13"/>
        </w:rPr>
        <w:t> </w:t>
      </w:r>
      <w:r>
        <w:rPr/>
        <w:t>it</w:t>
      </w:r>
      <w:r>
        <w:rPr>
          <w:spacing w:val="-12"/>
        </w:rPr>
        <w:t> </w:t>
      </w:r>
      <w:r>
        <w:rPr/>
        <w:t>really</w:t>
      </w:r>
      <w:r>
        <w:rPr>
          <w:spacing w:val="-13"/>
        </w:rPr>
        <w:t> </w:t>
      </w:r>
      <w:r>
        <w:rPr/>
        <w:t>appears,</w:t>
      </w:r>
      <w:r>
        <w:rPr>
          <w:spacing w:val="-12"/>
        </w:rPr>
        <w:t> </w:t>
      </w:r>
      <w:r>
        <w:rPr/>
        <w:t>being</w:t>
      </w:r>
      <w:r>
        <w:rPr>
          <w:spacing w:val="-13"/>
        </w:rPr>
        <w:t> </w:t>
      </w:r>
      <w:r>
        <w:rPr/>
        <w:t>a</w:t>
      </w:r>
      <w:r>
        <w:rPr>
          <w:spacing w:val="-12"/>
        </w:rPr>
        <w:t> </w:t>
      </w:r>
      <w:r>
        <w:rPr/>
        <w:t>single</w:t>
      </w:r>
      <w:r>
        <w:rPr>
          <w:spacing w:val="-13"/>
        </w:rPr>
        <w:t> </w:t>
      </w:r>
      <w:r>
        <w:rPr/>
        <w:t>system marking a broader set of epistemic meanings, with a much broader set of conditioning factors.</w:t>
      </w:r>
    </w:p>
    <w:p>
      <w:pPr>
        <w:pStyle w:val="BodyText"/>
        <w:spacing w:line="376" w:lineRule="auto" w:before="148"/>
        <w:ind w:left="2039" w:right="2037" w:firstLine="298"/>
        <w:jc w:val="both"/>
      </w:pPr>
      <w:r>
        <w:rPr/>
        <w:t>The</w:t>
      </w:r>
      <w:r>
        <w:rPr>
          <w:spacing w:val="-8"/>
        </w:rPr>
        <w:t> </w:t>
      </w:r>
      <w:r>
        <w:rPr/>
        <w:t>first</w:t>
      </w:r>
      <w:r>
        <w:rPr>
          <w:spacing w:val="-8"/>
        </w:rPr>
        <w:t> </w:t>
      </w:r>
      <w:r>
        <w:rPr/>
        <w:t>of</w:t>
      </w:r>
      <w:r>
        <w:rPr>
          <w:spacing w:val="-8"/>
        </w:rPr>
        <w:t> </w:t>
      </w:r>
      <w:r>
        <w:rPr/>
        <w:t>these</w:t>
      </w:r>
      <w:r>
        <w:rPr>
          <w:spacing w:val="-8"/>
        </w:rPr>
        <w:t> </w:t>
      </w:r>
      <w:r>
        <w:rPr/>
        <w:t>two</w:t>
      </w:r>
      <w:r>
        <w:rPr>
          <w:spacing w:val="-8"/>
        </w:rPr>
        <w:t> </w:t>
      </w:r>
      <w:r>
        <w:rPr/>
        <w:t>“engagement”</w:t>
      </w:r>
      <w:r>
        <w:rPr>
          <w:spacing w:val="-8"/>
        </w:rPr>
        <w:t> </w:t>
      </w:r>
      <w:r>
        <w:rPr/>
        <w:t>markers</w:t>
      </w:r>
      <w:r>
        <w:rPr>
          <w:spacing w:val="-8"/>
        </w:rPr>
        <w:t> </w:t>
      </w:r>
      <w:r>
        <w:rPr/>
        <w:t>is</w:t>
      </w:r>
      <w:r>
        <w:rPr>
          <w:spacing w:val="-8"/>
        </w:rPr>
        <w:t> </w:t>
      </w:r>
      <w:r>
        <w:rPr/>
        <w:t>the</w:t>
      </w:r>
      <w:r>
        <w:rPr>
          <w:spacing w:val="-8"/>
        </w:rPr>
        <w:t> </w:t>
      </w:r>
      <w:r>
        <w:rPr/>
        <w:t>non-shared-information</w:t>
      </w:r>
      <w:r>
        <w:rPr>
          <w:spacing w:val="-8"/>
        </w:rPr>
        <w:t> </w:t>
      </w:r>
      <w:r>
        <w:rPr/>
        <w:t>marker</w:t>
      </w:r>
      <w:r>
        <w:rPr>
          <w:spacing w:val="-8"/>
        </w:rPr>
        <w:t> </w:t>
      </w:r>
      <w:r>
        <w:rPr>
          <w:i/>
        </w:rPr>
        <w:t>-go</w:t>
      </w:r>
      <w:r>
        <w:rPr/>
        <w:t>.</w:t>
      </w:r>
      <w:r>
        <w:rPr>
          <w:spacing w:val="8"/>
        </w:rPr>
        <w:t> </w:t>
      </w:r>
      <w:r>
        <w:rPr/>
        <w:t>This form</w:t>
      </w:r>
      <w:r>
        <w:rPr>
          <w:spacing w:val="-10"/>
        </w:rPr>
        <w:t> </w:t>
      </w:r>
      <w:r>
        <w:rPr/>
        <w:t>marks</w:t>
      </w:r>
      <w:r>
        <w:rPr>
          <w:spacing w:val="-10"/>
        </w:rPr>
        <w:t> </w:t>
      </w:r>
      <w:r>
        <w:rPr/>
        <w:t>information</w:t>
      </w:r>
      <w:r>
        <w:rPr>
          <w:spacing w:val="-10"/>
        </w:rPr>
        <w:t> </w:t>
      </w:r>
      <w:r>
        <w:rPr/>
        <w:t>which</w:t>
      </w:r>
      <w:r>
        <w:rPr>
          <w:spacing w:val="-10"/>
        </w:rPr>
        <w:t> </w:t>
      </w:r>
      <w:r>
        <w:rPr/>
        <w:t>the</w:t>
      </w:r>
      <w:r>
        <w:rPr>
          <w:spacing w:val="-10"/>
        </w:rPr>
        <w:t> </w:t>
      </w:r>
      <w:r>
        <w:rPr/>
        <w:t>speaker</w:t>
      </w:r>
      <w:r>
        <w:rPr>
          <w:spacing w:val="-10"/>
        </w:rPr>
        <w:t> </w:t>
      </w:r>
      <w:r>
        <w:rPr/>
        <w:t>knows</w:t>
      </w:r>
      <w:r>
        <w:rPr>
          <w:spacing w:val="-10"/>
        </w:rPr>
        <w:t> </w:t>
      </w:r>
      <w:r>
        <w:rPr/>
        <w:t>confidently,</w:t>
      </w:r>
      <w:r>
        <w:rPr>
          <w:spacing w:val="-10"/>
        </w:rPr>
        <w:t> </w:t>
      </w:r>
      <w:r>
        <w:rPr/>
        <w:t>but</w:t>
      </w:r>
      <w:r>
        <w:rPr>
          <w:spacing w:val="-10"/>
        </w:rPr>
        <w:t> </w:t>
      </w:r>
      <w:r>
        <w:rPr/>
        <w:t>does</w:t>
      </w:r>
      <w:r>
        <w:rPr>
          <w:spacing w:val="-10"/>
        </w:rPr>
        <w:t> </w:t>
      </w:r>
      <w:r>
        <w:rPr/>
        <w:t>not</w:t>
      </w:r>
      <w:r>
        <w:rPr>
          <w:spacing w:val="-10"/>
        </w:rPr>
        <w:t> </w:t>
      </w:r>
      <w:r>
        <w:rPr/>
        <w:t>expect</w:t>
      </w:r>
      <w:r>
        <w:rPr>
          <w:spacing w:val="-10"/>
        </w:rPr>
        <w:t> </w:t>
      </w:r>
      <w:r>
        <w:rPr/>
        <w:t>the</w:t>
      </w:r>
      <w:r>
        <w:rPr>
          <w:spacing w:val="-10"/>
        </w:rPr>
        <w:t> </w:t>
      </w:r>
      <w:r>
        <w:rPr/>
        <w:t>addressee to have yet have access to.</w:t>
      </w:r>
      <w:r>
        <w:rPr>
          <w:spacing w:val="40"/>
        </w:rPr>
        <w:t> </w:t>
      </w:r>
      <w:r>
        <w:rPr/>
        <w:t>Functionally, this forms appears similar to the Kurtöp non-shared- </w:t>
      </w:r>
      <w:r>
        <w:rPr>
          <w:spacing w:val="-2"/>
        </w:rPr>
        <w:t>information</w:t>
      </w:r>
      <w:r>
        <w:rPr>
          <w:spacing w:val="-10"/>
        </w:rPr>
        <w:t> </w:t>
      </w:r>
      <w:r>
        <w:rPr>
          <w:spacing w:val="-2"/>
        </w:rPr>
        <w:t>marker</w:t>
      </w:r>
      <w:r>
        <w:rPr>
          <w:spacing w:val="-10"/>
        </w:rPr>
        <w:t> </w:t>
      </w:r>
      <w:r>
        <w:rPr>
          <w:i/>
          <w:spacing w:val="-2"/>
        </w:rPr>
        <w:t>-shang</w:t>
      </w:r>
      <w:r>
        <w:rPr>
          <w:spacing w:val="-2"/>
        </w:rPr>
        <w:t>,</w:t>
      </w:r>
      <w:r>
        <w:rPr>
          <w:spacing w:val="-6"/>
        </w:rPr>
        <w:t> </w:t>
      </w:r>
      <w:r>
        <w:rPr>
          <w:spacing w:val="-2"/>
        </w:rPr>
        <w:t>but</w:t>
      </w:r>
      <w:r>
        <w:rPr>
          <w:spacing w:val="-10"/>
        </w:rPr>
        <w:t> </w:t>
      </w:r>
      <w:r>
        <w:rPr>
          <w:spacing w:val="-2"/>
        </w:rPr>
        <w:t>shows</w:t>
      </w:r>
      <w:r>
        <w:rPr>
          <w:spacing w:val="-10"/>
        </w:rPr>
        <w:t> </w:t>
      </w:r>
      <w:r>
        <w:rPr>
          <w:spacing w:val="-2"/>
        </w:rPr>
        <w:t>a</w:t>
      </w:r>
      <w:r>
        <w:rPr>
          <w:spacing w:val="-10"/>
        </w:rPr>
        <w:t> </w:t>
      </w:r>
      <w:r>
        <w:rPr>
          <w:spacing w:val="-2"/>
        </w:rPr>
        <w:t>key</w:t>
      </w:r>
      <w:r>
        <w:rPr>
          <w:spacing w:val="-10"/>
        </w:rPr>
        <w:t> </w:t>
      </w:r>
      <w:r>
        <w:rPr>
          <w:spacing w:val="-2"/>
        </w:rPr>
        <w:t>distributional</w:t>
      </w:r>
      <w:r>
        <w:rPr>
          <w:spacing w:val="-10"/>
        </w:rPr>
        <w:t> </w:t>
      </w:r>
      <w:r>
        <w:rPr>
          <w:spacing w:val="-2"/>
        </w:rPr>
        <w:t>difference.</w:t>
      </w:r>
      <w:r>
        <w:rPr>
          <w:spacing w:val="23"/>
        </w:rPr>
        <w:t> </w:t>
      </w:r>
      <w:r>
        <w:rPr>
          <w:spacing w:val="-2"/>
        </w:rPr>
        <w:t>While</w:t>
      </w:r>
      <w:r>
        <w:rPr>
          <w:spacing w:val="-10"/>
        </w:rPr>
        <w:t> </w:t>
      </w:r>
      <w:r>
        <w:rPr>
          <w:spacing w:val="-2"/>
        </w:rPr>
        <w:t>Kurtöp</w:t>
      </w:r>
      <w:r>
        <w:rPr>
          <w:spacing w:val="-10"/>
        </w:rPr>
        <w:t> </w:t>
      </w:r>
      <w:r>
        <w:rPr>
          <w:i/>
          <w:spacing w:val="-2"/>
        </w:rPr>
        <w:t>-shang </w:t>
      </w:r>
      <w:r>
        <w:rPr>
          <w:spacing w:val="-2"/>
        </w:rPr>
        <w:t>is</w:t>
      </w:r>
      <w:r>
        <w:rPr>
          <w:spacing w:val="-10"/>
        </w:rPr>
        <w:t> </w:t>
      </w:r>
      <w:r>
        <w:rPr>
          <w:spacing w:val="-2"/>
        </w:rPr>
        <w:t>used </w:t>
      </w:r>
      <w:r>
        <w:rPr/>
        <w:t>in first-person statements as a default, marking that a speaker tends to have exclusive access to their</w:t>
      </w:r>
      <w:r>
        <w:rPr>
          <w:spacing w:val="-13"/>
        </w:rPr>
        <w:t> </w:t>
      </w:r>
      <w:r>
        <w:rPr/>
        <w:t>own</w:t>
      </w:r>
      <w:r>
        <w:rPr>
          <w:spacing w:val="-12"/>
        </w:rPr>
        <w:t> </w:t>
      </w:r>
      <w:r>
        <w:rPr/>
        <w:t>internal</w:t>
      </w:r>
      <w:r>
        <w:rPr>
          <w:spacing w:val="-13"/>
        </w:rPr>
        <w:t> </w:t>
      </w:r>
      <w:r>
        <w:rPr/>
        <w:t>awareness,</w:t>
      </w:r>
      <w:r>
        <w:rPr>
          <w:spacing w:val="-12"/>
        </w:rPr>
        <w:t> </w:t>
      </w:r>
      <w:r>
        <w:rPr/>
        <w:t>Eastern</w:t>
      </w:r>
      <w:r>
        <w:rPr>
          <w:spacing w:val="-13"/>
        </w:rPr>
        <w:t> </w:t>
      </w:r>
      <w:r>
        <w:rPr/>
        <w:t>Geshiza</w:t>
      </w:r>
      <w:r>
        <w:rPr>
          <w:spacing w:val="-12"/>
        </w:rPr>
        <w:t> </w:t>
      </w:r>
      <w:r>
        <w:rPr>
          <w:i/>
        </w:rPr>
        <w:t>-go</w:t>
      </w:r>
      <w:r>
        <w:rPr>
          <w:i/>
          <w:spacing w:val="-13"/>
        </w:rPr>
        <w:t> </w:t>
      </w:r>
      <w:r>
        <w:rPr/>
        <w:t>is</w:t>
      </w:r>
      <w:r>
        <w:rPr>
          <w:spacing w:val="-12"/>
        </w:rPr>
        <w:t> </w:t>
      </w:r>
      <w:r>
        <w:rPr/>
        <w:t>generally</w:t>
      </w:r>
      <w:r>
        <w:rPr>
          <w:spacing w:val="-13"/>
        </w:rPr>
        <w:t> </w:t>
      </w:r>
      <w:r>
        <w:rPr/>
        <w:t>limited</w:t>
      </w:r>
      <w:r>
        <w:rPr>
          <w:spacing w:val="-12"/>
        </w:rPr>
        <w:t> </w:t>
      </w:r>
      <w:r>
        <w:rPr/>
        <w:t>to</w:t>
      </w:r>
      <w:r>
        <w:rPr>
          <w:spacing w:val="-13"/>
        </w:rPr>
        <w:t> </w:t>
      </w:r>
      <w:r>
        <w:rPr/>
        <w:t>third</w:t>
      </w:r>
      <w:r>
        <w:rPr>
          <w:spacing w:val="-12"/>
        </w:rPr>
        <w:t> </w:t>
      </w:r>
      <w:r>
        <w:rPr/>
        <w:t>person</w:t>
      </w:r>
      <w:r>
        <w:rPr>
          <w:spacing w:val="-13"/>
        </w:rPr>
        <w:t> </w:t>
      </w:r>
      <w:r>
        <w:rPr/>
        <w:t>statements. Rather,</w:t>
      </w:r>
      <w:r>
        <w:rPr>
          <w:spacing w:val="-13"/>
        </w:rPr>
        <w:t> </w:t>
      </w:r>
      <w:r>
        <w:rPr/>
        <w:t>first</w:t>
      </w:r>
      <w:r>
        <w:rPr>
          <w:spacing w:val="-12"/>
        </w:rPr>
        <w:t> </w:t>
      </w:r>
      <w:r>
        <w:rPr/>
        <w:t>person</w:t>
      </w:r>
      <w:r>
        <w:rPr>
          <w:spacing w:val="-13"/>
        </w:rPr>
        <w:t> </w:t>
      </w:r>
      <w:r>
        <w:rPr/>
        <w:t>statements</w:t>
      </w:r>
      <w:r>
        <w:rPr>
          <w:spacing w:val="-12"/>
        </w:rPr>
        <w:t> </w:t>
      </w:r>
      <w:r>
        <w:rPr/>
        <w:t>are</w:t>
      </w:r>
      <w:r>
        <w:rPr>
          <w:spacing w:val="-13"/>
        </w:rPr>
        <w:t> </w:t>
      </w:r>
      <w:r>
        <w:rPr/>
        <w:t>unmarked,</w:t>
      </w:r>
      <w:r>
        <w:rPr>
          <w:spacing w:val="-12"/>
        </w:rPr>
        <w:t> </w:t>
      </w:r>
      <w:r>
        <w:rPr/>
        <w:t>taking</w:t>
      </w:r>
      <w:r>
        <w:rPr>
          <w:spacing w:val="-13"/>
        </w:rPr>
        <w:t> </w:t>
      </w:r>
      <w:r>
        <w:rPr/>
        <w:t>the</w:t>
      </w:r>
      <w:r>
        <w:rPr>
          <w:spacing w:val="-12"/>
        </w:rPr>
        <w:t> </w:t>
      </w:r>
      <w:r>
        <w:rPr/>
        <w:t>default</w:t>
      </w:r>
      <w:r>
        <w:rPr>
          <w:spacing w:val="-13"/>
        </w:rPr>
        <w:t> </w:t>
      </w:r>
      <w:r>
        <w:rPr/>
        <w:t>ego-oriented</w:t>
      </w:r>
      <w:r>
        <w:rPr>
          <w:spacing w:val="-12"/>
        </w:rPr>
        <w:t> </w:t>
      </w:r>
      <w:r>
        <w:rPr/>
        <w:t>epistemic</w:t>
      </w:r>
      <w:r>
        <w:rPr>
          <w:spacing w:val="-13"/>
        </w:rPr>
        <w:t> </w:t>
      </w:r>
      <w:r>
        <w:rPr/>
        <w:t>base.</w:t>
      </w:r>
      <w:r>
        <w:rPr>
          <w:spacing w:val="-10"/>
        </w:rPr>
        <w:t> </w:t>
      </w:r>
      <w:r>
        <w:rPr/>
        <w:t>It</w:t>
      </w:r>
      <w:r>
        <w:rPr>
          <w:spacing w:val="-12"/>
        </w:rPr>
        <w:t> </w:t>
      </w:r>
      <w:r>
        <w:rPr/>
        <w:t>is also</w:t>
      </w:r>
      <w:r>
        <w:rPr>
          <w:spacing w:val="-9"/>
        </w:rPr>
        <w:t> </w:t>
      </w:r>
      <w:r>
        <w:rPr/>
        <w:t>rarely</w:t>
      </w:r>
      <w:r>
        <w:rPr>
          <w:spacing w:val="-9"/>
        </w:rPr>
        <w:t> </w:t>
      </w:r>
      <w:r>
        <w:rPr/>
        <w:t>used,</w:t>
      </w:r>
      <w:r>
        <w:rPr>
          <w:spacing w:val="-8"/>
        </w:rPr>
        <w:t> </w:t>
      </w:r>
      <w:r>
        <w:rPr/>
        <w:t>if</w:t>
      </w:r>
      <w:r>
        <w:rPr>
          <w:spacing w:val="-9"/>
        </w:rPr>
        <w:t> </w:t>
      </w:r>
      <w:r>
        <w:rPr/>
        <w:t>ever,</w:t>
      </w:r>
      <w:r>
        <w:rPr>
          <w:spacing w:val="-8"/>
        </w:rPr>
        <w:t> </w:t>
      </w:r>
      <w:r>
        <w:rPr/>
        <w:t>with</w:t>
      </w:r>
      <w:r>
        <w:rPr>
          <w:spacing w:val="-9"/>
        </w:rPr>
        <w:t> </w:t>
      </w:r>
      <w:r>
        <w:rPr/>
        <w:t>second</w:t>
      </w:r>
      <w:r>
        <w:rPr>
          <w:spacing w:val="-9"/>
        </w:rPr>
        <w:t> </w:t>
      </w:r>
      <w:r>
        <w:rPr/>
        <w:t>person</w:t>
      </w:r>
      <w:r>
        <w:rPr>
          <w:spacing w:val="-9"/>
        </w:rPr>
        <w:t> </w:t>
      </w:r>
      <w:r>
        <w:rPr/>
        <w:t>subjects</w:t>
      </w:r>
      <w:r>
        <w:rPr>
          <w:spacing w:val="-9"/>
        </w:rPr>
        <w:t> </w:t>
      </w:r>
      <w:r>
        <w:rPr/>
        <w:t>in</w:t>
      </w:r>
      <w:r>
        <w:rPr>
          <w:spacing w:val="-9"/>
        </w:rPr>
        <w:t> </w:t>
      </w:r>
      <w:r>
        <w:rPr/>
        <w:t>declaratives,</w:t>
      </w:r>
      <w:r>
        <w:rPr>
          <w:spacing w:val="-8"/>
        </w:rPr>
        <w:t> </w:t>
      </w:r>
      <w:r>
        <w:rPr/>
        <w:t>as</w:t>
      </w:r>
      <w:r>
        <w:rPr>
          <w:spacing w:val="-9"/>
        </w:rPr>
        <w:t> </w:t>
      </w:r>
      <w:r>
        <w:rPr/>
        <w:t>it</w:t>
      </w:r>
      <w:r>
        <w:rPr>
          <w:spacing w:val="-9"/>
        </w:rPr>
        <w:t> </w:t>
      </w:r>
      <w:r>
        <w:rPr/>
        <w:t>is</w:t>
      </w:r>
      <w:r>
        <w:rPr>
          <w:spacing w:val="-9"/>
        </w:rPr>
        <w:t> </w:t>
      </w:r>
      <w:r>
        <w:rPr/>
        <w:t>difficult</w:t>
      </w:r>
      <w:r>
        <w:rPr>
          <w:spacing w:val="-9"/>
        </w:rPr>
        <w:t> </w:t>
      </w:r>
      <w:r>
        <w:rPr/>
        <w:t>for</w:t>
      </w:r>
      <w:r>
        <w:rPr>
          <w:spacing w:val="-9"/>
        </w:rPr>
        <w:t> </w:t>
      </w:r>
      <w:r>
        <w:rPr/>
        <w:t>a</w:t>
      </w:r>
      <w:r>
        <w:rPr>
          <w:spacing w:val="-9"/>
        </w:rPr>
        <w:t> </w:t>
      </w:r>
      <w:r>
        <w:rPr/>
        <w:t>speaker to</w:t>
      </w:r>
      <w:r>
        <w:rPr>
          <w:spacing w:val="-11"/>
        </w:rPr>
        <w:t> </w:t>
      </w:r>
      <w:r>
        <w:rPr/>
        <w:t>have</w:t>
      </w:r>
      <w:r>
        <w:rPr>
          <w:spacing w:val="-11"/>
        </w:rPr>
        <w:t> </w:t>
      </w:r>
      <w:r>
        <w:rPr/>
        <w:t>greater</w:t>
      </w:r>
      <w:r>
        <w:rPr>
          <w:spacing w:val="-11"/>
        </w:rPr>
        <w:t> </w:t>
      </w:r>
      <w:r>
        <w:rPr/>
        <w:t>knowledge</w:t>
      </w:r>
      <w:r>
        <w:rPr>
          <w:spacing w:val="-11"/>
        </w:rPr>
        <w:t> </w:t>
      </w:r>
      <w:r>
        <w:rPr/>
        <w:t>over</w:t>
      </w:r>
      <w:r>
        <w:rPr>
          <w:spacing w:val="-11"/>
        </w:rPr>
        <w:t> </w:t>
      </w:r>
      <w:r>
        <w:rPr/>
        <w:t>their</w:t>
      </w:r>
      <w:r>
        <w:rPr>
          <w:spacing w:val="-11"/>
        </w:rPr>
        <w:t> </w:t>
      </w:r>
      <w:r>
        <w:rPr/>
        <w:t>addressee’s</w:t>
      </w:r>
      <w:r>
        <w:rPr>
          <w:spacing w:val="-11"/>
        </w:rPr>
        <w:t> </w:t>
      </w:r>
      <w:r>
        <w:rPr/>
        <w:t>internal</w:t>
      </w:r>
      <w:r>
        <w:rPr>
          <w:spacing w:val="-11"/>
        </w:rPr>
        <w:t> </w:t>
      </w:r>
      <w:r>
        <w:rPr/>
        <w:t>state</w:t>
      </w:r>
      <w:r>
        <w:rPr>
          <w:spacing w:val="-11"/>
        </w:rPr>
        <w:t> </w:t>
      </w:r>
      <w:r>
        <w:rPr/>
        <w:t>than</w:t>
      </w:r>
      <w:r>
        <w:rPr>
          <w:spacing w:val="-11"/>
        </w:rPr>
        <w:t> </w:t>
      </w:r>
      <w:r>
        <w:rPr/>
        <w:t>the</w:t>
      </w:r>
      <w:r>
        <w:rPr>
          <w:spacing w:val="-11"/>
        </w:rPr>
        <w:t> </w:t>
      </w:r>
      <w:r>
        <w:rPr/>
        <w:t>addressee</w:t>
      </w:r>
      <w:r>
        <w:rPr>
          <w:spacing w:val="-11"/>
        </w:rPr>
        <w:t> </w:t>
      </w:r>
      <w:r>
        <w:rPr/>
        <w:t>themself.</w:t>
      </w:r>
      <w:r>
        <w:rPr>
          <w:spacing w:val="6"/>
        </w:rPr>
        <w:t> </w:t>
      </w:r>
      <w:r>
        <w:rPr/>
        <w:t>This </w:t>
      </w:r>
      <w:r>
        <w:rPr>
          <w:spacing w:val="-2"/>
        </w:rPr>
        <w:t>suggests</w:t>
      </w:r>
      <w:r>
        <w:rPr>
          <w:spacing w:val="-3"/>
        </w:rPr>
        <w:t> </w:t>
      </w:r>
      <w:r>
        <w:rPr>
          <w:spacing w:val="-2"/>
        </w:rPr>
        <w:t>that, while</w:t>
      </w:r>
      <w:r>
        <w:rPr>
          <w:spacing w:val="-3"/>
        </w:rPr>
        <w:t> </w:t>
      </w:r>
      <w:r>
        <w:rPr>
          <w:spacing w:val="-2"/>
        </w:rPr>
        <w:t>in</w:t>
      </w:r>
      <w:r>
        <w:rPr>
          <w:spacing w:val="-3"/>
        </w:rPr>
        <w:t> </w:t>
      </w:r>
      <w:r>
        <w:rPr>
          <w:spacing w:val="-2"/>
        </w:rPr>
        <w:t>Kurtöp</w:t>
      </w:r>
      <w:r>
        <w:rPr>
          <w:spacing w:val="-3"/>
        </w:rPr>
        <w:t> </w:t>
      </w:r>
      <w:r>
        <w:rPr>
          <w:spacing w:val="-2"/>
        </w:rPr>
        <w:t>the</w:t>
      </w:r>
      <w:r>
        <w:rPr>
          <w:spacing w:val="-3"/>
        </w:rPr>
        <w:t> </w:t>
      </w:r>
      <w:r>
        <w:rPr>
          <w:spacing w:val="-2"/>
        </w:rPr>
        <w:t>non-shared-information</w:t>
      </w:r>
      <w:r>
        <w:rPr>
          <w:spacing w:val="-3"/>
        </w:rPr>
        <w:t> </w:t>
      </w:r>
      <w:r>
        <w:rPr>
          <w:spacing w:val="-2"/>
        </w:rPr>
        <w:t>marker</w:t>
      </w:r>
      <w:r>
        <w:rPr>
          <w:spacing w:val="-3"/>
        </w:rPr>
        <w:t> </w:t>
      </w:r>
      <w:r>
        <w:rPr>
          <w:spacing w:val="-2"/>
        </w:rPr>
        <w:t>represents</w:t>
      </w:r>
      <w:r>
        <w:rPr>
          <w:spacing w:val="-3"/>
        </w:rPr>
        <w:t> </w:t>
      </w:r>
      <w:r>
        <w:rPr>
          <w:spacing w:val="-2"/>
        </w:rPr>
        <w:t>the</w:t>
      </w:r>
      <w:r>
        <w:rPr>
          <w:spacing w:val="-3"/>
        </w:rPr>
        <w:t> </w:t>
      </w:r>
      <w:r>
        <w:rPr>
          <w:spacing w:val="-2"/>
        </w:rPr>
        <w:t>highest</w:t>
      </w:r>
      <w:r>
        <w:rPr>
          <w:spacing w:val="-3"/>
        </w:rPr>
        <w:t> </w:t>
      </w:r>
      <w:r>
        <w:rPr>
          <w:spacing w:val="-2"/>
        </w:rPr>
        <w:t>possible </w:t>
      </w:r>
      <w:r>
        <w:rPr/>
        <w:t>claim</w:t>
      </w:r>
      <w:r>
        <w:rPr>
          <w:spacing w:val="-13"/>
        </w:rPr>
        <w:t> </w:t>
      </w:r>
      <w:r>
        <w:rPr/>
        <w:t>of</w:t>
      </w:r>
      <w:r>
        <w:rPr>
          <w:spacing w:val="-12"/>
        </w:rPr>
        <w:t> </w:t>
      </w:r>
      <w:r>
        <w:rPr/>
        <w:t>authority,</w:t>
      </w:r>
      <w:r>
        <w:rPr>
          <w:spacing w:val="-12"/>
        </w:rPr>
        <w:t> </w:t>
      </w:r>
      <w:r>
        <w:rPr/>
        <w:t>the</w:t>
      </w:r>
      <w:r>
        <w:rPr>
          <w:spacing w:val="-12"/>
        </w:rPr>
        <w:t> </w:t>
      </w:r>
      <w:r>
        <w:rPr/>
        <w:t>separate</w:t>
      </w:r>
      <w:r>
        <w:rPr>
          <w:spacing w:val="-12"/>
        </w:rPr>
        <w:t> </w:t>
      </w:r>
      <w:r>
        <w:rPr/>
        <w:t>ego-oriented</w:t>
      </w:r>
      <w:r>
        <w:rPr>
          <w:spacing w:val="-13"/>
        </w:rPr>
        <w:t> </w:t>
      </w:r>
      <w:r>
        <w:rPr/>
        <w:t>form</w:t>
      </w:r>
      <w:r>
        <w:rPr>
          <w:spacing w:val="-12"/>
        </w:rPr>
        <w:t> </w:t>
      </w:r>
      <w:r>
        <w:rPr/>
        <w:t>in</w:t>
      </w:r>
      <w:r>
        <w:rPr>
          <w:spacing w:val="-13"/>
        </w:rPr>
        <w:t> </w:t>
      </w:r>
      <w:r>
        <w:rPr/>
        <w:t>Eastern</w:t>
      </w:r>
      <w:r>
        <w:rPr>
          <w:spacing w:val="-12"/>
        </w:rPr>
        <w:t> </w:t>
      </w:r>
      <w:r>
        <w:rPr/>
        <w:t>Geshiza</w:t>
      </w:r>
      <w:r>
        <w:rPr>
          <w:spacing w:val="-12"/>
        </w:rPr>
        <w:t> </w:t>
      </w:r>
      <w:r>
        <w:rPr/>
        <w:t>sits</w:t>
      </w:r>
      <w:r>
        <w:rPr>
          <w:spacing w:val="-13"/>
        </w:rPr>
        <w:t> </w:t>
      </w:r>
      <w:r>
        <w:rPr/>
        <w:t>higher</w:t>
      </w:r>
      <w:r>
        <w:rPr>
          <w:spacing w:val="-12"/>
        </w:rPr>
        <w:t> </w:t>
      </w:r>
      <w:r>
        <w:rPr/>
        <w:t>in</w:t>
      </w:r>
      <w:r>
        <w:rPr>
          <w:spacing w:val="-13"/>
        </w:rPr>
        <w:t> </w:t>
      </w:r>
      <w:r>
        <w:rPr/>
        <w:t>the</w:t>
      </w:r>
      <w:r>
        <w:rPr>
          <w:spacing w:val="-12"/>
        </w:rPr>
        <w:t> </w:t>
      </w:r>
      <w:r>
        <w:rPr>
          <w:spacing w:val="-2"/>
        </w:rPr>
        <w:t>hierarchy.</w:t>
      </w:r>
    </w:p>
    <w:p>
      <w:pPr>
        <w:pStyle w:val="BodyText"/>
        <w:spacing w:line="376" w:lineRule="auto" w:before="149"/>
        <w:ind w:left="2039" w:right="2037" w:firstLine="298"/>
        <w:jc w:val="both"/>
      </w:pPr>
      <w:r>
        <w:rPr/>
        <w:t>The</w:t>
      </w:r>
      <w:r>
        <w:rPr>
          <w:spacing w:val="-1"/>
        </w:rPr>
        <w:t> </w:t>
      </w:r>
      <w:r>
        <w:rPr/>
        <w:t>final</w:t>
      </w:r>
      <w:r>
        <w:rPr>
          <w:spacing w:val="-1"/>
        </w:rPr>
        <w:t> </w:t>
      </w:r>
      <w:r>
        <w:rPr/>
        <w:t>form</w:t>
      </w:r>
      <w:r>
        <w:rPr>
          <w:spacing w:val="-1"/>
        </w:rPr>
        <w:t> </w:t>
      </w:r>
      <w:r>
        <w:rPr/>
        <w:t>described</w:t>
      </w:r>
      <w:r>
        <w:rPr>
          <w:spacing w:val="-1"/>
        </w:rPr>
        <w:t> </w:t>
      </w:r>
      <w:r>
        <w:rPr/>
        <w:t>in</w:t>
      </w:r>
      <w:r>
        <w:rPr>
          <w:spacing w:val="-1"/>
        </w:rPr>
        <w:t> </w:t>
      </w:r>
      <w:hyperlink w:history="true" w:anchor="_bookmark329">
        <w:r>
          <w:rPr/>
          <w:t>Honkasalo</w:t>
        </w:r>
        <w:r>
          <w:rPr>
            <w:spacing w:val="-1"/>
          </w:rPr>
          <w:t> </w:t>
        </w:r>
        <w:r>
          <w:rPr/>
          <w:t>(2019)</w:t>
        </w:r>
      </w:hyperlink>
      <w:r>
        <w:rPr>
          <w:spacing w:val="-1"/>
        </w:rPr>
        <w:t> </w:t>
      </w:r>
      <w:r>
        <w:rPr/>
        <w:t>is</w:t>
      </w:r>
      <w:r>
        <w:rPr>
          <w:spacing w:val="-1"/>
        </w:rPr>
        <w:t> </w:t>
      </w:r>
      <w:r>
        <w:rPr/>
        <w:t>a</w:t>
      </w:r>
      <w:r>
        <w:rPr>
          <w:spacing w:val="-1"/>
        </w:rPr>
        <w:t> </w:t>
      </w:r>
      <w:r>
        <w:rPr/>
        <w:t>form</w:t>
      </w:r>
      <w:r>
        <w:rPr>
          <w:spacing w:val="-1"/>
        </w:rPr>
        <w:t> </w:t>
      </w:r>
      <w:r>
        <w:rPr>
          <w:i/>
        </w:rPr>
        <w:t>-mə </w:t>
      </w:r>
      <w:r>
        <w:rPr/>
        <w:t>of</w:t>
      </w:r>
      <w:r>
        <w:rPr>
          <w:spacing w:val="-1"/>
        </w:rPr>
        <w:t> </w:t>
      </w:r>
      <w:r>
        <w:rPr/>
        <w:t>unclear</w:t>
      </w:r>
      <w:r>
        <w:rPr>
          <w:spacing w:val="-1"/>
        </w:rPr>
        <w:t> </w:t>
      </w:r>
      <w:r>
        <w:rPr/>
        <w:t>epistemic</w:t>
      </w:r>
      <w:r>
        <w:rPr>
          <w:spacing w:val="-1"/>
        </w:rPr>
        <w:t> </w:t>
      </w:r>
      <w:r>
        <w:rPr/>
        <w:t>meaning.</w:t>
      </w:r>
      <w:r>
        <w:rPr>
          <w:spacing w:val="20"/>
        </w:rPr>
        <w:t> </w:t>
      </w:r>
      <w:r>
        <w:rPr/>
        <w:t>It might</w:t>
      </w:r>
      <w:r>
        <w:rPr>
          <w:spacing w:val="-6"/>
        </w:rPr>
        <w:t> </w:t>
      </w:r>
      <w:r>
        <w:rPr/>
        <w:t>represent</w:t>
      </w:r>
      <w:r>
        <w:rPr>
          <w:spacing w:val="-5"/>
        </w:rPr>
        <w:t> </w:t>
      </w:r>
      <w:r>
        <w:rPr/>
        <w:t>knowledge</w:t>
      </w:r>
      <w:r>
        <w:rPr>
          <w:spacing w:val="-5"/>
        </w:rPr>
        <w:t> </w:t>
      </w:r>
      <w:r>
        <w:rPr/>
        <w:t>that</w:t>
      </w:r>
      <w:r>
        <w:rPr>
          <w:spacing w:val="-5"/>
        </w:rPr>
        <w:t> </w:t>
      </w:r>
      <w:r>
        <w:rPr/>
        <w:t>is</w:t>
      </w:r>
      <w:r>
        <w:rPr>
          <w:spacing w:val="-5"/>
        </w:rPr>
        <w:t> </w:t>
      </w:r>
      <w:r>
        <w:rPr/>
        <w:t>new</w:t>
      </w:r>
      <w:r>
        <w:rPr>
          <w:spacing w:val="-5"/>
        </w:rPr>
        <w:t> </w:t>
      </w:r>
      <w:r>
        <w:rPr/>
        <w:t>to</w:t>
      </w:r>
      <w:r>
        <w:rPr>
          <w:spacing w:val="-5"/>
        </w:rPr>
        <w:t> </w:t>
      </w:r>
      <w:r>
        <w:rPr/>
        <w:t>the</w:t>
      </w:r>
      <w:r>
        <w:rPr>
          <w:spacing w:val="-5"/>
        </w:rPr>
        <w:t> </w:t>
      </w:r>
      <w:r>
        <w:rPr/>
        <w:t>speaker,</w:t>
      </w:r>
      <w:r>
        <w:rPr>
          <w:spacing w:val="-6"/>
        </w:rPr>
        <w:t> </w:t>
      </w:r>
      <w:r>
        <w:rPr/>
        <w:t>in</w:t>
      </w:r>
      <w:r>
        <w:rPr>
          <w:spacing w:val="-5"/>
        </w:rPr>
        <w:t> </w:t>
      </w:r>
      <w:r>
        <w:rPr/>
        <w:t>contrast</w:t>
      </w:r>
      <w:r>
        <w:rPr>
          <w:spacing w:val="-5"/>
        </w:rPr>
        <w:t> </w:t>
      </w:r>
      <w:r>
        <w:rPr/>
        <w:t>with</w:t>
      </w:r>
      <w:r>
        <w:rPr>
          <w:spacing w:val="-5"/>
        </w:rPr>
        <w:t> </w:t>
      </w:r>
      <w:r>
        <w:rPr/>
        <w:t>the</w:t>
      </w:r>
      <w:r>
        <w:rPr>
          <w:spacing w:val="-5"/>
        </w:rPr>
        <w:t> </w:t>
      </w:r>
      <w:r>
        <w:rPr/>
        <w:t>previously</w:t>
      </w:r>
      <w:r>
        <w:rPr>
          <w:spacing w:val="-5"/>
        </w:rPr>
        <w:t> </w:t>
      </w:r>
      <w:r>
        <w:rPr>
          <w:spacing w:val="-2"/>
        </w:rPr>
        <w:t>described</w:t>
      </w:r>
    </w:p>
    <w:p>
      <w:pPr>
        <w:pStyle w:val="BodyText"/>
        <w:spacing w:before="1"/>
        <w:ind w:left="2039"/>
        <w:jc w:val="both"/>
      </w:pPr>
      <w:r>
        <w:rPr>
          <w:i/>
        </w:rPr>
        <w:t>-go</w:t>
      </w:r>
      <w:r>
        <w:rPr/>
        <w:t>,</w:t>
      </w:r>
      <w:r>
        <w:rPr>
          <w:spacing w:val="9"/>
        </w:rPr>
        <w:t> </w:t>
      </w:r>
      <w:r>
        <w:rPr/>
        <w:t>though</w:t>
      </w:r>
      <w:r>
        <w:rPr>
          <w:spacing w:val="7"/>
        </w:rPr>
        <w:t> </w:t>
      </w:r>
      <w:r>
        <w:rPr/>
        <w:t>Honkasalo</w:t>
      </w:r>
      <w:r>
        <w:rPr>
          <w:spacing w:val="6"/>
        </w:rPr>
        <w:t> </w:t>
      </w:r>
      <w:r>
        <w:rPr/>
        <w:t>notes</w:t>
      </w:r>
      <w:r>
        <w:rPr>
          <w:spacing w:val="7"/>
        </w:rPr>
        <w:t> </w:t>
      </w:r>
      <w:r>
        <w:rPr/>
        <w:t>that</w:t>
      </w:r>
      <w:r>
        <w:rPr>
          <w:spacing w:val="6"/>
        </w:rPr>
        <w:t> </w:t>
      </w:r>
      <w:r>
        <w:rPr/>
        <w:t>this</w:t>
      </w:r>
      <w:r>
        <w:rPr>
          <w:spacing w:val="7"/>
        </w:rPr>
        <w:t> </w:t>
      </w:r>
      <w:r>
        <w:rPr/>
        <w:t>does</w:t>
      </w:r>
      <w:r>
        <w:rPr>
          <w:spacing w:val="7"/>
        </w:rPr>
        <w:t> </w:t>
      </w:r>
      <w:r>
        <w:rPr/>
        <w:t>not</w:t>
      </w:r>
      <w:r>
        <w:rPr>
          <w:spacing w:val="6"/>
        </w:rPr>
        <w:t> </w:t>
      </w:r>
      <w:r>
        <w:rPr/>
        <w:t>account</w:t>
      </w:r>
      <w:r>
        <w:rPr>
          <w:spacing w:val="7"/>
        </w:rPr>
        <w:t> </w:t>
      </w:r>
      <w:r>
        <w:rPr/>
        <w:t>for</w:t>
      </w:r>
      <w:r>
        <w:rPr>
          <w:spacing w:val="6"/>
        </w:rPr>
        <w:t> </w:t>
      </w:r>
      <w:r>
        <w:rPr/>
        <w:t>every</w:t>
      </w:r>
      <w:r>
        <w:rPr>
          <w:spacing w:val="7"/>
        </w:rPr>
        <w:t> </w:t>
      </w:r>
      <w:r>
        <w:rPr/>
        <w:t>attested</w:t>
      </w:r>
      <w:r>
        <w:rPr>
          <w:spacing w:val="7"/>
        </w:rPr>
        <w:t> </w:t>
      </w:r>
      <w:r>
        <w:rPr/>
        <w:t>use.</w:t>
      </w:r>
      <w:r>
        <w:rPr>
          <w:spacing w:val="44"/>
        </w:rPr>
        <w:t> </w:t>
      </w:r>
      <w:r>
        <w:rPr/>
        <w:t>Given</w:t>
      </w:r>
      <w:r>
        <w:rPr>
          <w:spacing w:val="7"/>
        </w:rPr>
        <w:t> </w:t>
      </w:r>
      <w:r>
        <w:rPr/>
        <w:t>the</w:t>
      </w:r>
      <w:r>
        <w:rPr>
          <w:spacing w:val="6"/>
        </w:rPr>
        <w:t> </w:t>
      </w:r>
      <w:r>
        <w:rPr>
          <w:spacing w:val="-2"/>
        </w:rPr>
        <w:t>brief</w:t>
      </w:r>
    </w:p>
    <w:p>
      <w:pPr>
        <w:spacing w:after="0"/>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description of this form and the lack of clarity in the analysis, at least at the time of submission of this doctoral thesis, this form will not be further discussed.</w:t>
      </w:r>
    </w:p>
    <w:p>
      <w:pPr>
        <w:pStyle w:val="BodyText"/>
        <w:spacing w:line="376" w:lineRule="auto" w:before="105"/>
        <w:ind w:left="2039" w:right="2037" w:firstLine="298"/>
        <w:jc w:val="both"/>
      </w:pPr>
      <w:r>
        <w:rPr>
          <w:spacing w:val="-2"/>
        </w:rPr>
        <w:t>Table</w:t>
      </w:r>
      <w:r>
        <w:rPr>
          <w:spacing w:val="-7"/>
        </w:rPr>
        <w:t> </w:t>
      </w:r>
      <w:hyperlink w:history="true" w:anchor="_bookmark156">
        <w:r>
          <w:rPr>
            <w:spacing w:val="-2"/>
          </w:rPr>
          <w:t>5.3</w:t>
        </w:r>
      </w:hyperlink>
      <w:r>
        <w:rPr>
          <w:spacing w:val="-6"/>
        </w:rPr>
        <w:t> </w:t>
      </w:r>
      <w:r>
        <w:rPr>
          <w:spacing w:val="-2"/>
        </w:rPr>
        <w:t>provides</w:t>
      </w:r>
      <w:r>
        <w:rPr>
          <w:spacing w:val="-7"/>
        </w:rPr>
        <w:t> </w:t>
      </w:r>
      <w:r>
        <w:rPr>
          <w:spacing w:val="-2"/>
        </w:rPr>
        <w:t>all</w:t>
      </w:r>
      <w:r>
        <w:rPr>
          <w:spacing w:val="-6"/>
        </w:rPr>
        <w:t> </w:t>
      </w:r>
      <w:r>
        <w:rPr>
          <w:spacing w:val="-2"/>
        </w:rPr>
        <w:t>of</w:t>
      </w:r>
      <w:r>
        <w:rPr>
          <w:spacing w:val="-6"/>
        </w:rPr>
        <w:t> </w:t>
      </w:r>
      <w:r>
        <w:rPr>
          <w:spacing w:val="-2"/>
        </w:rPr>
        <w:t>these</w:t>
      </w:r>
      <w:r>
        <w:rPr>
          <w:spacing w:val="-6"/>
        </w:rPr>
        <w:t> </w:t>
      </w:r>
      <w:r>
        <w:rPr>
          <w:spacing w:val="-2"/>
        </w:rPr>
        <w:t>forms</w:t>
      </w:r>
      <w:r>
        <w:rPr>
          <w:spacing w:val="-6"/>
        </w:rPr>
        <w:t> </w:t>
      </w:r>
      <w:r>
        <w:rPr>
          <w:spacing w:val="-2"/>
        </w:rPr>
        <w:t>in</w:t>
      </w:r>
      <w:r>
        <w:rPr>
          <w:spacing w:val="-7"/>
        </w:rPr>
        <w:t> </w:t>
      </w:r>
      <w:r>
        <w:rPr>
          <w:spacing w:val="-2"/>
        </w:rPr>
        <w:t>order</w:t>
      </w:r>
      <w:r>
        <w:rPr>
          <w:spacing w:val="-7"/>
        </w:rPr>
        <w:t> </w:t>
      </w:r>
      <w:r>
        <w:rPr>
          <w:spacing w:val="-2"/>
        </w:rPr>
        <w:t>from</w:t>
      </w:r>
      <w:r>
        <w:rPr>
          <w:spacing w:val="-7"/>
        </w:rPr>
        <w:t> </w:t>
      </w:r>
      <w:r>
        <w:rPr>
          <w:spacing w:val="-2"/>
        </w:rPr>
        <w:t>closest</w:t>
      </w:r>
      <w:r>
        <w:rPr>
          <w:spacing w:val="-6"/>
        </w:rPr>
        <w:t> </w:t>
      </w:r>
      <w:r>
        <w:rPr>
          <w:spacing w:val="-2"/>
        </w:rPr>
        <w:t>to</w:t>
      </w:r>
      <w:r>
        <w:rPr>
          <w:spacing w:val="-6"/>
        </w:rPr>
        <w:t> </w:t>
      </w:r>
      <w:r>
        <w:rPr>
          <w:spacing w:val="-2"/>
        </w:rPr>
        <w:t>furthest</w:t>
      </w:r>
      <w:r>
        <w:rPr>
          <w:spacing w:val="-6"/>
        </w:rPr>
        <w:t> </w:t>
      </w:r>
      <w:r>
        <w:rPr>
          <w:spacing w:val="-2"/>
        </w:rPr>
        <w:t>from</w:t>
      </w:r>
      <w:r>
        <w:rPr>
          <w:spacing w:val="-7"/>
        </w:rPr>
        <w:t> </w:t>
      </w:r>
      <w:r>
        <w:rPr>
          <w:spacing w:val="-2"/>
        </w:rPr>
        <w:t>the</w:t>
      </w:r>
      <w:r>
        <w:rPr>
          <w:spacing w:val="-6"/>
        </w:rPr>
        <w:t> </w:t>
      </w:r>
      <w:r>
        <w:rPr>
          <w:spacing w:val="-2"/>
        </w:rPr>
        <w:t>speaker</w:t>
      </w:r>
      <w:r>
        <w:rPr>
          <w:spacing w:val="-6"/>
        </w:rPr>
        <w:t> </w:t>
      </w:r>
      <w:r>
        <w:rPr>
          <w:spacing w:val="-2"/>
        </w:rPr>
        <w:t>in</w:t>
      </w:r>
      <w:r>
        <w:rPr>
          <w:spacing w:val="-6"/>
        </w:rPr>
        <w:t> </w:t>
      </w:r>
      <w:r>
        <w:rPr>
          <w:spacing w:val="-2"/>
        </w:rPr>
        <w:t>terms </w:t>
      </w:r>
      <w:r>
        <w:rPr/>
        <w:t>of</w:t>
      </w:r>
      <w:r>
        <w:rPr>
          <w:spacing w:val="-2"/>
        </w:rPr>
        <w:t> </w:t>
      </w:r>
      <w:r>
        <w:rPr/>
        <w:t>epistemic</w:t>
      </w:r>
      <w:r>
        <w:rPr>
          <w:spacing w:val="-2"/>
        </w:rPr>
        <w:t> </w:t>
      </w:r>
      <w:r>
        <w:rPr/>
        <w:t>authority.</w:t>
      </w:r>
      <w:r>
        <w:rPr>
          <w:spacing w:val="19"/>
        </w:rPr>
        <w:t> </w:t>
      </w:r>
      <w:r>
        <w:rPr/>
        <w:t>A</w:t>
      </w:r>
      <w:r>
        <w:rPr>
          <w:spacing w:val="-2"/>
        </w:rPr>
        <w:t> </w:t>
      </w:r>
      <w:r>
        <w:rPr/>
        <w:t>decision</w:t>
      </w:r>
      <w:r>
        <w:rPr>
          <w:spacing w:val="-2"/>
        </w:rPr>
        <w:t> </w:t>
      </w:r>
      <w:r>
        <w:rPr/>
        <w:t>has</w:t>
      </w:r>
      <w:r>
        <w:rPr>
          <w:spacing w:val="-2"/>
        </w:rPr>
        <w:t> </w:t>
      </w:r>
      <w:r>
        <w:rPr/>
        <w:t>been</w:t>
      </w:r>
      <w:r>
        <w:rPr>
          <w:spacing w:val="-2"/>
        </w:rPr>
        <w:t> </w:t>
      </w:r>
      <w:r>
        <w:rPr/>
        <w:t>made</w:t>
      </w:r>
      <w:r>
        <w:rPr>
          <w:spacing w:val="-2"/>
        </w:rPr>
        <w:t> </w:t>
      </w:r>
      <w:r>
        <w:rPr/>
        <w:t>here</w:t>
      </w:r>
      <w:r>
        <w:rPr>
          <w:spacing w:val="-2"/>
        </w:rPr>
        <w:t> </w:t>
      </w:r>
      <w:r>
        <w:rPr/>
        <w:t>to</w:t>
      </w:r>
      <w:r>
        <w:rPr>
          <w:spacing w:val="-2"/>
        </w:rPr>
        <w:t> </w:t>
      </w:r>
      <w:r>
        <w:rPr/>
        <w:t>place</w:t>
      </w:r>
      <w:r>
        <w:rPr>
          <w:spacing w:val="-2"/>
        </w:rPr>
        <w:t> </w:t>
      </w:r>
      <w:r>
        <w:rPr/>
        <w:t>the</w:t>
      </w:r>
      <w:r>
        <w:rPr>
          <w:spacing w:val="-2"/>
        </w:rPr>
        <w:t> </w:t>
      </w:r>
      <w:r>
        <w:rPr/>
        <w:t>reportative</w:t>
      </w:r>
      <w:r>
        <w:rPr>
          <w:spacing w:val="-2"/>
        </w:rPr>
        <w:t> </w:t>
      </w:r>
      <w:r>
        <w:rPr/>
        <w:t>above</w:t>
      </w:r>
      <w:r>
        <w:rPr>
          <w:spacing w:val="-2"/>
        </w:rPr>
        <w:t> </w:t>
      </w:r>
      <w:r>
        <w:rPr/>
        <w:t>the</w:t>
      </w:r>
      <w:r>
        <w:rPr>
          <w:spacing w:val="-2"/>
        </w:rPr>
        <w:t> </w:t>
      </w:r>
      <w:r>
        <w:rPr/>
        <w:t>quota- tive. A</w:t>
      </w:r>
      <w:r>
        <w:rPr>
          <w:spacing w:val="-5"/>
        </w:rPr>
        <w:t> </w:t>
      </w:r>
      <w:r>
        <w:rPr/>
        <w:t>core</w:t>
      </w:r>
      <w:r>
        <w:rPr>
          <w:spacing w:val="-5"/>
        </w:rPr>
        <w:t> </w:t>
      </w:r>
      <w:r>
        <w:rPr/>
        <w:t>differece</w:t>
      </w:r>
      <w:r>
        <w:rPr>
          <w:spacing w:val="-5"/>
        </w:rPr>
        <w:t> </w:t>
      </w:r>
      <w:r>
        <w:rPr/>
        <w:t>between</w:t>
      </w:r>
      <w:r>
        <w:rPr>
          <w:spacing w:val="-5"/>
        </w:rPr>
        <w:t> </w:t>
      </w:r>
      <w:r>
        <w:rPr/>
        <w:t>the</w:t>
      </w:r>
      <w:r>
        <w:rPr>
          <w:spacing w:val="-5"/>
        </w:rPr>
        <w:t> </w:t>
      </w:r>
      <w:r>
        <w:rPr/>
        <w:t>two</w:t>
      </w:r>
      <w:r>
        <w:rPr>
          <w:spacing w:val="-5"/>
        </w:rPr>
        <w:t> </w:t>
      </w:r>
      <w:r>
        <w:rPr/>
        <w:t>in</w:t>
      </w:r>
      <w:r>
        <w:rPr>
          <w:spacing w:val="-5"/>
        </w:rPr>
        <w:t> </w:t>
      </w:r>
      <w:r>
        <w:rPr/>
        <w:t>Eastern</w:t>
      </w:r>
      <w:r>
        <w:rPr>
          <w:spacing w:val="-5"/>
        </w:rPr>
        <w:t> </w:t>
      </w:r>
      <w:r>
        <w:rPr/>
        <w:t>Geshiza,</w:t>
      </w:r>
      <w:r>
        <w:rPr>
          <w:spacing w:val="-5"/>
        </w:rPr>
        <w:t> </w:t>
      </w:r>
      <w:r>
        <w:rPr/>
        <w:t>functionally</w:t>
      </w:r>
      <w:r>
        <w:rPr>
          <w:spacing w:val="-5"/>
        </w:rPr>
        <w:t> </w:t>
      </w:r>
      <w:r>
        <w:rPr/>
        <w:t>speaking,</w:t>
      </w:r>
      <w:r>
        <w:rPr>
          <w:spacing w:val="-5"/>
        </w:rPr>
        <w:t> </w:t>
      </w:r>
      <w:r>
        <w:rPr/>
        <w:t>is</w:t>
      </w:r>
      <w:r>
        <w:rPr>
          <w:spacing w:val="-5"/>
        </w:rPr>
        <w:t> </w:t>
      </w:r>
      <w:r>
        <w:rPr/>
        <w:t>the</w:t>
      </w:r>
      <w:r>
        <w:rPr>
          <w:spacing w:val="-5"/>
        </w:rPr>
        <w:t> </w:t>
      </w:r>
      <w:r>
        <w:rPr/>
        <w:t>presence of</w:t>
      </w:r>
      <w:r>
        <w:rPr>
          <w:spacing w:val="7"/>
        </w:rPr>
        <w:t> </w:t>
      </w:r>
      <w:r>
        <w:rPr/>
        <w:t>a</w:t>
      </w:r>
      <w:r>
        <w:rPr>
          <w:spacing w:val="7"/>
        </w:rPr>
        <w:t> </w:t>
      </w:r>
      <w:r>
        <w:rPr/>
        <w:t>specified</w:t>
      </w:r>
      <w:r>
        <w:rPr>
          <w:spacing w:val="7"/>
        </w:rPr>
        <w:t> </w:t>
      </w:r>
      <w:r>
        <w:rPr/>
        <w:t>third-party</w:t>
      </w:r>
      <w:r>
        <w:rPr>
          <w:spacing w:val="7"/>
        </w:rPr>
        <w:t> </w:t>
      </w:r>
      <w:r>
        <w:rPr/>
        <w:t>source</w:t>
      </w:r>
      <w:r>
        <w:rPr>
          <w:spacing w:val="7"/>
        </w:rPr>
        <w:t> </w:t>
      </w:r>
      <w:r>
        <w:rPr/>
        <w:t>of</w:t>
      </w:r>
      <w:r>
        <w:rPr>
          <w:spacing w:val="8"/>
        </w:rPr>
        <w:t> </w:t>
      </w:r>
      <w:r>
        <w:rPr/>
        <w:t>the</w:t>
      </w:r>
      <w:r>
        <w:rPr>
          <w:spacing w:val="7"/>
        </w:rPr>
        <w:t> </w:t>
      </w:r>
      <w:r>
        <w:rPr/>
        <w:t>information</w:t>
      </w:r>
      <w:r>
        <w:rPr>
          <w:spacing w:val="7"/>
        </w:rPr>
        <w:t> </w:t>
      </w:r>
      <w:r>
        <w:rPr/>
        <w:t>at</w:t>
      </w:r>
      <w:r>
        <w:rPr>
          <w:spacing w:val="7"/>
        </w:rPr>
        <w:t> </w:t>
      </w:r>
      <w:r>
        <w:rPr/>
        <w:t>hand.</w:t>
      </w:r>
      <w:r>
        <w:rPr>
          <w:spacing w:val="44"/>
        </w:rPr>
        <w:t> </w:t>
      </w:r>
      <w:r>
        <w:rPr/>
        <w:t>That</w:t>
      </w:r>
      <w:r>
        <w:rPr>
          <w:spacing w:val="7"/>
        </w:rPr>
        <w:t> </w:t>
      </w:r>
      <w:r>
        <w:rPr/>
        <w:t>is,</w:t>
      </w:r>
      <w:r>
        <w:rPr>
          <w:spacing w:val="10"/>
        </w:rPr>
        <w:t> </w:t>
      </w:r>
      <w:r>
        <w:rPr/>
        <w:t>the</w:t>
      </w:r>
      <w:r>
        <w:rPr>
          <w:spacing w:val="7"/>
        </w:rPr>
        <w:t> </w:t>
      </w:r>
      <w:r>
        <w:rPr/>
        <w:t>use</w:t>
      </w:r>
      <w:r>
        <w:rPr>
          <w:spacing w:val="7"/>
        </w:rPr>
        <w:t> </w:t>
      </w:r>
      <w:r>
        <w:rPr/>
        <w:t>of</w:t>
      </w:r>
      <w:r>
        <w:rPr>
          <w:spacing w:val="8"/>
        </w:rPr>
        <w:t> </w:t>
      </w:r>
      <w:r>
        <w:rPr/>
        <w:t>the</w:t>
      </w:r>
      <w:r>
        <w:rPr>
          <w:spacing w:val="7"/>
        </w:rPr>
        <w:t> </w:t>
      </w:r>
      <w:r>
        <w:rPr>
          <w:spacing w:val="-2"/>
        </w:rPr>
        <w:t>reportative</w:t>
      </w:r>
    </w:p>
    <w:p>
      <w:pPr>
        <w:pStyle w:val="BodyText"/>
        <w:spacing w:line="376" w:lineRule="auto" w:before="3"/>
        <w:ind w:left="2039" w:right="2037"/>
        <w:jc w:val="both"/>
      </w:pPr>
      <w:r>
        <w:rPr>
          <w:i/>
        </w:rPr>
        <w:t>-jə </w:t>
      </w:r>
      <w:r>
        <w:rPr/>
        <w:t>marks simply that the information was at some point said by a third party, while the direct quotations marked by the quotative </w:t>
      </w:r>
      <w:r>
        <w:rPr>
          <w:i/>
        </w:rPr>
        <w:t>-wo </w:t>
      </w:r>
      <w:r>
        <w:rPr/>
        <w:t>attaches to </w:t>
      </w:r>
      <w:r>
        <w:rPr>
          <w:i/>
        </w:rPr>
        <w:t>verba dicendi </w:t>
      </w:r>
      <w:r>
        <w:rPr/>
        <w:t>forming a matrix clause over which</w:t>
      </w:r>
      <w:r>
        <w:rPr>
          <w:spacing w:val="-11"/>
        </w:rPr>
        <w:t> </w:t>
      </w:r>
      <w:r>
        <w:rPr/>
        <w:t>a</w:t>
      </w:r>
      <w:r>
        <w:rPr>
          <w:spacing w:val="-11"/>
        </w:rPr>
        <w:t> </w:t>
      </w:r>
      <w:r>
        <w:rPr/>
        <w:t>specified</w:t>
      </w:r>
      <w:r>
        <w:rPr>
          <w:spacing w:val="-11"/>
        </w:rPr>
        <w:t> </w:t>
      </w:r>
      <w:r>
        <w:rPr/>
        <w:t>information</w:t>
      </w:r>
      <w:r>
        <w:rPr>
          <w:spacing w:val="-11"/>
        </w:rPr>
        <w:t> </w:t>
      </w:r>
      <w:r>
        <w:rPr/>
        <w:t>source</w:t>
      </w:r>
      <w:r>
        <w:rPr>
          <w:spacing w:val="-11"/>
        </w:rPr>
        <w:t> </w:t>
      </w:r>
      <w:r>
        <w:rPr/>
        <w:t>is</w:t>
      </w:r>
      <w:r>
        <w:rPr>
          <w:spacing w:val="-11"/>
        </w:rPr>
        <w:t> </w:t>
      </w:r>
      <w:r>
        <w:rPr/>
        <w:t>the</w:t>
      </w:r>
      <w:r>
        <w:rPr>
          <w:spacing w:val="-11"/>
        </w:rPr>
        <w:t> </w:t>
      </w:r>
      <w:r>
        <w:rPr/>
        <w:t>subject.</w:t>
      </w:r>
      <w:r>
        <w:rPr>
          <w:spacing w:val="9"/>
        </w:rPr>
        <w:t> </w:t>
      </w:r>
      <w:r>
        <w:rPr/>
        <w:t>While</w:t>
      </w:r>
      <w:r>
        <w:rPr>
          <w:spacing w:val="-11"/>
        </w:rPr>
        <w:t> </w:t>
      </w:r>
      <w:r>
        <w:rPr/>
        <w:t>this</w:t>
      </w:r>
      <w:r>
        <w:rPr>
          <w:spacing w:val="-11"/>
        </w:rPr>
        <w:t> </w:t>
      </w:r>
      <w:r>
        <w:rPr/>
        <w:t>not</w:t>
      </w:r>
      <w:r>
        <w:rPr>
          <w:spacing w:val="-11"/>
        </w:rPr>
        <w:t> </w:t>
      </w:r>
      <w:r>
        <w:rPr/>
        <w:t>necessarily</w:t>
      </w:r>
      <w:r>
        <w:rPr>
          <w:spacing w:val="-11"/>
        </w:rPr>
        <w:t> </w:t>
      </w:r>
      <w:r>
        <w:rPr/>
        <w:t>a</w:t>
      </w:r>
      <w:r>
        <w:rPr>
          <w:spacing w:val="-11"/>
        </w:rPr>
        <w:t> </w:t>
      </w:r>
      <w:r>
        <w:rPr/>
        <w:t>named</w:t>
      </w:r>
      <w:r>
        <w:rPr>
          <w:spacing w:val="-11"/>
        </w:rPr>
        <w:t> </w:t>
      </w:r>
      <w:r>
        <w:rPr/>
        <w:t>or</w:t>
      </w:r>
      <w:r>
        <w:rPr>
          <w:spacing w:val="-11"/>
        </w:rPr>
        <w:t> </w:t>
      </w:r>
      <w:r>
        <w:rPr/>
        <w:t>explic- itly</w:t>
      </w:r>
      <w:r>
        <w:rPr>
          <w:spacing w:val="-13"/>
        </w:rPr>
        <w:t> </w:t>
      </w:r>
      <w:r>
        <w:rPr/>
        <w:t>marked</w:t>
      </w:r>
      <w:r>
        <w:rPr>
          <w:spacing w:val="-12"/>
        </w:rPr>
        <w:t> </w:t>
      </w:r>
      <w:r>
        <w:rPr/>
        <w:t>individual,</w:t>
      </w:r>
      <w:r>
        <w:rPr>
          <w:spacing w:val="-13"/>
        </w:rPr>
        <w:t> </w:t>
      </w:r>
      <w:r>
        <w:rPr/>
        <w:t>verbs</w:t>
      </w:r>
      <w:r>
        <w:rPr>
          <w:spacing w:val="-12"/>
        </w:rPr>
        <w:t> </w:t>
      </w:r>
      <w:r>
        <w:rPr/>
        <w:t>in</w:t>
      </w:r>
      <w:r>
        <w:rPr>
          <w:spacing w:val="-13"/>
        </w:rPr>
        <w:t> </w:t>
      </w:r>
      <w:r>
        <w:rPr/>
        <w:t>Eastern</w:t>
      </w:r>
      <w:r>
        <w:rPr>
          <w:spacing w:val="-12"/>
        </w:rPr>
        <w:t> </w:t>
      </w:r>
      <w:r>
        <w:rPr/>
        <w:t>Geshiza</w:t>
      </w:r>
      <w:r>
        <w:rPr>
          <w:spacing w:val="-13"/>
        </w:rPr>
        <w:t> </w:t>
      </w:r>
      <w:r>
        <w:rPr/>
        <w:t>unmarked</w:t>
      </w:r>
      <w:r>
        <w:rPr>
          <w:spacing w:val="-12"/>
        </w:rPr>
        <w:t> </w:t>
      </w:r>
      <w:r>
        <w:rPr/>
        <w:t>for</w:t>
      </w:r>
      <w:r>
        <w:rPr>
          <w:spacing w:val="-13"/>
        </w:rPr>
        <w:t> </w:t>
      </w:r>
      <w:r>
        <w:rPr/>
        <w:t>person</w:t>
      </w:r>
      <w:r>
        <w:rPr>
          <w:spacing w:val="-12"/>
        </w:rPr>
        <w:t> </w:t>
      </w:r>
      <w:r>
        <w:rPr/>
        <w:t>take</w:t>
      </w:r>
      <w:r>
        <w:rPr>
          <w:spacing w:val="-13"/>
        </w:rPr>
        <w:t> </w:t>
      </w:r>
      <w:r>
        <w:rPr/>
        <w:t>third-person</w:t>
      </w:r>
      <w:r>
        <w:rPr>
          <w:spacing w:val="-12"/>
        </w:rPr>
        <w:t> </w:t>
      </w:r>
      <w:r>
        <w:rPr/>
        <w:t>meaning, and</w:t>
      </w:r>
      <w:r>
        <w:rPr>
          <w:spacing w:val="-7"/>
        </w:rPr>
        <w:t> </w:t>
      </w:r>
      <w:r>
        <w:rPr/>
        <w:t>still</w:t>
      </w:r>
      <w:r>
        <w:rPr>
          <w:spacing w:val="-7"/>
        </w:rPr>
        <w:t> </w:t>
      </w:r>
      <w:r>
        <w:rPr/>
        <w:t>reference</w:t>
      </w:r>
      <w:r>
        <w:rPr>
          <w:spacing w:val="-7"/>
        </w:rPr>
        <w:t> </w:t>
      </w:r>
      <w:r>
        <w:rPr/>
        <w:t>a</w:t>
      </w:r>
      <w:r>
        <w:rPr>
          <w:spacing w:val="-7"/>
        </w:rPr>
        <w:t> </w:t>
      </w:r>
      <w:r>
        <w:rPr/>
        <w:t>specific</w:t>
      </w:r>
      <w:r>
        <w:rPr>
          <w:spacing w:val="-7"/>
        </w:rPr>
        <w:t> </w:t>
      </w:r>
      <w:r>
        <w:rPr/>
        <w:t>third-party</w:t>
      </w:r>
      <w:r>
        <w:rPr>
          <w:spacing w:val="-8"/>
        </w:rPr>
        <w:t> </w:t>
      </w:r>
      <w:r>
        <w:rPr/>
        <w:t>(</w:t>
      </w:r>
      <w:hyperlink w:history="true" w:anchor="_bookmark329">
        <w:r>
          <w:rPr/>
          <w:t>Honkasalo</w:t>
        </w:r>
        <w:r>
          <w:rPr>
            <w:spacing w:val="-7"/>
          </w:rPr>
          <w:t> </w:t>
        </w:r>
        <w:r>
          <w:rPr/>
          <w:t>2019</w:t>
        </w:r>
      </w:hyperlink>
      <w:r>
        <w:rPr/>
        <w:t>: p.</w:t>
      </w:r>
      <w:r>
        <w:rPr>
          <w:spacing w:val="-7"/>
        </w:rPr>
        <w:t> </w:t>
      </w:r>
      <w:r>
        <w:rPr/>
        <w:t>592). In</w:t>
      </w:r>
      <w:r>
        <w:rPr>
          <w:spacing w:val="-7"/>
        </w:rPr>
        <w:t> </w:t>
      </w:r>
      <w:r>
        <w:rPr/>
        <w:t>the</w:t>
      </w:r>
      <w:r>
        <w:rPr>
          <w:spacing w:val="-7"/>
        </w:rPr>
        <w:t> </w:t>
      </w:r>
      <w:r>
        <w:rPr/>
        <w:t>larger</w:t>
      </w:r>
      <w:r>
        <w:rPr>
          <w:spacing w:val="-7"/>
        </w:rPr>
        <w:t> </w:t>
      </w:r>
      <w:r>
        <w:rPr/>
        <w:t>scheme</w:t>
      </w:r>
      <w:r>
        <w:rPr>
          <w:spacing w:val="-7"/>
        </w:rPr>
        <w:t> </w:t>
      </w:r>
      <w:r>
        <w:rPr/>
        <w:t>of</w:t>
      </w:r>
      <w:r>
        <w:rPr>
          <w:spacing w:val="-7"/>
        </w:rPr>
        <w:t> </w:t>
      </w:r>
      <w:r>
        <w:rPr/>
        <w:t>this</w:t>
      </w:r>
      <w:r>
        <w:rPr>
          <w:spacing w:val="-7"/>
        </w:rPr>
        <w:t> </w:t>
      </w:r>
      <w:r>
        <w:rPr/>
        <w:t>ty- pology of funtional cline from high to low epistemic authority, this distinction is arguably less marked or clear, but the distinction made here to place the reportative as higher than the quo- tative is based on this reference to a specified individual information source.</w:t>
      </w:r>
      <w:r>
        <w:rPr>
          <w:spacing w:val="29"/>
        </w:rPr>
        <w:t> </w:t>
      </w:r>
      <w:r>
        <w:rPr/>
        <w:t>That is, in the use of the quotative, the speaker is referencing a specific individual as their information source and is</w:t>
      </w:r>
      <w:r>
        <w:rPr>
          <w:spacing w:val="-1"/>
        </w:rPr>
        <w:t> </w:t>
      </w:r>
      <w:r>
        <w:rPr/>
        <w:t>subsequently</w:t>
      </w:r>
      <w:r>
        <w:rPr>
          <w:spacing w:val="-1"/>
        </w:rPr>
        <w:t> </w:t>
      </w:r>
      <w:r>
        <w:rPr/>
        <w:t>passing</w:t>
      </w:r>
      <w:r>
        <w:rPr>
          <w:spacing w:val="-1"/>
        </w:rPr>
        <w:t> </w:t>
      </w:r>
      <w:r>
        <w:rPr/>
        <w:t>off</w:t>
      </w:r>
      <w:r>
        <w:rPr>
          <w:spacing w:val="-1"/>
        </w:rPr>
        <w:t> </w:t>
      </w:r>
      <w:r>
        <w:rPr/>
        <w:t>some</w:t>
      </w:r>
      <w:r>
        <w:rPr>
          <w:spacing w:val="-1"/>
        </w:rPr>
        <w:t> </w:t>
      </w:r>
      <w:r>
        <w:rPr/>
        <w:t>responsibility</w:t>
      </w:r>
      <w:r>
        <w:rPr>
          <w:spacing w:val="-1"/>
        </w:rPr>
        <w:t> </w:t>
      </w:r>
      <w:r>
        <w:rPr/>
        <w:t>over</w:t>
      </w:r>
      <w:r>
        <w:rPr>
          <w:spacing w:val="-1"/>
        </w:rPr>
        <w:t> </w:t>
      </w:r>
      <w:r>
        <w:rPr/>
        <w:t>the</w:t>
      </w:r>
      <w:r>
        <w:rPr>
          <w:spacing w:val="-1"/>
        </w:rPr>
        <w:t> </w:t>
      </w:r>
      <w:r>
        <w:rPr/>
        <w:t>information</w:t>
      </w:r>
      <w:r>
        <w:rPr>
          <w:spacing w:val="-1"/>
        </w:rPr>
        <w:t> </w:t>
      </w:r>
      <w:r>
        <w:rPr/>
        <w:t>to</w:t>
      </w:r>
      <w:r>
        <w:rPr>
          <w:spacing w:val="-1"/>
        </w:rPr>
        <w:t> </w:t>
      </w:r>
      <w:r>
        <w:rPr/>
        <w:t>this</w:t>
      </w:r>
      <w:r>
        <w:rPr>
          <w:spacing w:val="-1"/>
        </w:rPr>
        <w:t> </w:t>
      </w:r>
      <w:r>
        <w:rPr/>
        <w:t>individual, whereas with</w:t>
      </w:r>
      <w:r>
        <w:rPr>
          <w:spacing w:val="-3"/>
        </w:rPr>
        <w:t> </w:t>
      </w:r>
      <w:r>
        <w:rPr/>
        <w:t>the</w:t>
      </w:r>
      <w:r>
        <w:rPr>
          <w:spacing w:val="-3"/>
        </w:rPr>
        <w:t> </w:t>
      </w:r>
      <w:r>
        <w:rPr/>
        <w:t>reportative</w:t>
      </w:r>
      <w:r>
        <w:rPr>
          <w:spacing w:val="-3"/>
        </w:rPr>
        <w:t> </w:t>
      </w:r>
      <w:r>
        <w:rPr/>
        <w:t>the</w:t>
      </w:r>
      <w:r>
        <w:rPr>
          <w:spacing w:val="-3"/>
        </w:rPr>
        <w:t> </w:t>
      </w:r>
      <w:r>
        <w:rPr/>
        <w:t>speaker</w:t>
      </w:r>
      <w:r>
        <w:rPr>
          <w:spacing w:val="-3"/>
        </w:rPr>
        <w:t> </w:t>
      </w:r>
      <w:r>
        <w:rPr/>
        <w:t>can</w:t>
      </w:r>
      <w:r>
        <w:rPr>
          <w:spacing w:val="-3"/>
        </w:rPr>
        <w:t> </w:t>
      </w:r>
      <w:r>
        <w:rPr/>
        <w:t>be</w:t>
      </w:r>
      <w:r>
        <w:rPr>
          <w:spacing w:val="-3"/>
        </w:rPr>
        <w:t> </w:t>
      </w:r>
      <w:r>
        <w:rPr/>
        <w:t>understood</w:t>
      </w:r>
      <w:r>
        <w:rPr>
          <w:spacing w:val="-3"/>
        </w:rPr>
        <w:t> </w:t>
      </w:r>
      <w:r>
        <w:rPr/>
        <w:t>to</w:t>
      </w:r>
      <w:r>
        <w:rPr>
          <w:spacing w:val="-3"/>
        </w:rPr>
        <w:t> </w:t>
      </w:r>
      <w:r>
        <w:rPr/>
        <w:t>be</w:t>
      </w:r>
      <w:r>
        <w:rPr>
          <w:spacing w:val="-3"/>
        </w:rPr>
        <w:t> </w:t>
      </w:r>
      <w:r>
        <w:rPr/>
        <w:t>maintaining</w:t>
      </w:r>
      <w:r>
        <w:rPr>
          <w:spacing w:val="-3"/>
        </w:rPr>
        <w:t> </w:t>
      </w:r>
      <w:r>
        <w:rPr/>
        <w:t>responsibility</w:t>
      </w:r>
      <w:r>
        <w:rPr>
          <w:spacing w:val="-3"/>
        </w:rPr>
        <w:t> </w:t>
      </w:r>
      <w:r>
        <w:rPr/>
        <w:t>over</w:t>
      </w:r>
      <w:r>
        <w:rPr>
          <w:spacing w:val="-4"/>
        </w:rPr>
        <w:t> </w:t>
      </w:r>
      <w:r>
        <w:rPr/>
        <w:t>the</w:t>
      </w:r>
      <w:r>
        <w:rPr>
          <w:spacing w:val="-3"/>
        </w:rPr>
        <w:t> </w:t>
      </w:r>
      <w:r>
        <w:rPr/>
        <w:t>in- formation themselves, in turn claiming a higher level of authority.</w:t>
      </w:r>
      <w:r>
        <w:rPr>
          <w:spacing w:val="25"/>
        </w:rPr>
        <w:t> </w:t>
      </w:r>
      <w:r>
        <w:rPr/>
        <w:t>This idea of responsibility is in</w:t>
      </w:r>
      <w:r>
        <w:rPr>
          <w:spacing w:val="-13"/>
        </w:rPr>
        <w:t> </w:t>
      </w:r>
      <w:r>
        <w:rPr/>
        <w:t>reference</w:t>
      </w:r>
      <w:r>
        <w:rPr>
          <w:spacing w:val="-12"/>
        </w:rPr>
        <w:t> </w:t>
      </w:r>
      <w:r>
        <w:rPr/>
        <w:t>to</w:t>
      </w:r>
      <w:r>
        <w:rPr>
          <w:spacing w:val="-13"/>
        </w:rPr>
        <w:t> </w:t>
      </w:r>
      <w:r>
        <w:rPr/>
        <w:t>the</w:t>
      </w:r>
      <w:r>
        <w:rPr>
          <w:spacing w:val="-12"/>
        </w:rPr>
        <w:t> </w:t>
      </w:r>
      <w:r>
        <w:rPr/>
        <w:t>Gricean</w:t>
      </w:r>
      <w:r>
        <w:rPr>
          <w:spacing w:val="-13"/>
        </w:rPr>
        <w:t> </w:t>
      </w:r>
      <w:r>
        <w:rPr/>
        <w:t>maxim</w:t>
      </w:r>
      <w:r>
        <w:rPr>
          <w:spacing w:val="-12"/>
        </w:rPr>
        <w:t> </w:t>
      </w:r>
      <w:r>
        <w:rPr/>
        <w:t>of</w:t>
      </w:r>
      <w:r>
        <w:rPr>
          <w:spacing w:val="-13"/>
        </w:rPr>
        <w:t> </w:t>
      </w:r>
      <w:r>
        <w:rPr/>
        <w:t>quality. There</w:t>
      </w:r>
      <w:r>
        <w:rPr>
          <w:spacing w:val="-12"/>
        </w:rPr>
        <w:t> </w:t>
      </w:r>
      <w:r>
        <w:rPr/>
        <w:t>is</w:t>
      </w:r>
      <w:r>
        <w:rPr>
          <w:spacing w:val="-13"/>
        </w:rPr>
        <w:t> </w:t>
      </w:r>
      <w:r>
        <w:rPr/>
        <w:t>an</w:t>
      </w:r>
      <w:r>
        <w:rPr>
          <w:spacing w:val="-12"/>
        </w:rPr>
        <w:t> </w:t>
      </w:r>
      <w:r>
        <w:rPr/>
        <w:t>expectation</w:t>
      </w:r>
      <w:r>
        <w:rPr>
          <w:spacing w:val="-13"/>
        </w:rPr>
        <w:t> </w:t>
      </w:r>
      <w:r>
        <w:rPr/>
        <w:t>in</w:t>
      </w:r>
      <w:r>
        <w:rPr>
          <w:spacing w:val="-12"/>
        </w:rPr>
        <w:t> </w:t>
      </w:r>
      <w:r>
        <w:rPr/>
        <w:t>cooperative</w:t>
      </w:r>
      <w:r>
        <w:rPr>
          <w:spacing w:val="-13"/>
        </w:rPr>
        <w:t> </w:t>
      </w:r>
      <w:r>
        <w:rPr/>
        <w:t>conversation that what a speaker says is, to the best of their knowledge, true.</w:t>
      </w:r>
      <w:r>
        <w:rPr>
          <w:spacing w:val="40"/>
        </w:rPr>
        <w:t> </w:t>
      </w:r>
      <w:r>
        <w:rPr/>
        <w:t>As can be seen most clearly with epistemic modality, more or less the confidence of the epistemic origo in the truthfulness of the information at hand, but also more generally in epistemic marking when considering the common links between low confidence and inferential marking, for instance, a claim over epis- temic authority is strongly tempered by confidence.</w:t>
      </w:r>
      <w:r>
        <w:rPr>
          <w:spacing w:val="40"/>
        </w:rPr>
        <w:t> </w:t>
      </w:r>
      <w:r>
        <w:rPr/>
        <w:t>Lower claims of epistemic authority often (though not necessarily, as is discussed in Section </w:t>
      </w:r>
      <w:hyperlink w:history="true" w:anchor="_bookmark158">
        <w:r>
          <w:rPr/>
          <w:t>5.3</w:t>
        </w:r>
      </w:hyperlink>
      <w:r>
        <w:rPr/>
        <w:t>) reflect a lower level of confidence in the truthfulness</w:t>
      </w:r>
      <w:r>
        <w:rPr>
          <w:spacing w:val="-5"/>
        </w:rPr>
        <w:t> </w:t>
      </w:r>
      <w:r>
        <w:rPr/>
        <w:t>of</w:t>
      </w:r>
      <w:r>
        <w:rPr>
          <w:spacing w:val="-5"/>
        </w:rPr>
        <w:t> </w:t>
      </w:r>
      <w:r>
        <w:rPr/>
        <w:t>the</w:t>
      </w:r>
      <w:r>
        <w:rPr>
          <w:spacing w:val="-5"/>
        </w:rPr>
        <w:t> </w:t>
      </w:r>
      <w:r>
        <w:rPr/>
        <w:t>information</w:t>
      </w:r>
      <w:r>
        <w:rPr>
          <w:spacing w:val="-5"/>
        </w:rPr>
        <w:t> </w:t>
      </w:r>
      <w:r>
        <w:rPr/>
        <w:t>at</w:t>
      </w:r>
      <w:r>
        <w:rPr>
          <w:spacing w:val="-4"/>
        </w:rPr>
        <w:t> </w:t>
      </w:r>
      <w:r>
        <w:rPr/>
        <w:t>hand.</w:t>
      </w:r>
      <w:r>
        <w:rPr>
          <w:spacing w:val="13"/>
        </w:rPr>
        <w:t> </w:t>
      </w:r>
      <w:r>
        <w:rPr/>
        <w:t>As</w:t>
      </w:r>
      <w:r>
        <w:rPr>
          <w:spacing w:val="-5"/>
        </w:rPr>
        <w:t> </w:t>
      </w:r>
      <w:r>
        <w:rPr/>
        <w:t>such,</w:t>
      </w:r>
      <w:r>
        <w:rPr>
          <w:spacing w:val="-4"/>
        </w:rPr>
        <w:t> </w:t>
      </w:r>
      <w:r>
        <w:rPr/>
        <w:t>the</w:t>
      </w:r>
      <w:r>
        <w:rPr>
          <w:spacing w:val="-4"/>
        </w:rPr>
        <w:t> </w:t>
      </w:r>
      <w:r>
        <w:rPr/>
        <w:t>reference</w:t>
      </w:r>
      <w:r>
        <w:rPr>
          <w:spacing w:val="-5"/>
        </w:rPr>
        <w:t> </w:t>
      </w:r>
      <w:r>
        <w:rPr/>
        <w:t>to</w:t>
      </w:r>
      <w:r>
        <w:rPr>
          <w:spacing w:val="-5"/>
        </w:rPr>
        <w:t> </w:t>
      </w:r>
      <w:r>
        <w:rPr/>
        <w:t>an</w:t>
      </w:r>
      <w:r>
        <w:rPr>
          <w:spacing w:val="-5"/>
        </w:rPr>
        <w:t> </w:t>
      </w:r>
      <w:r>
        <w:rPr/>
        <w:t>explicit</w:t>
      </w:r>
      <w:r>
        <w:rPr>
          <w:spacing w:val="-5"/>
        </w:rPr>
        <w:t> </w:t>
      </w:r>
      <w:r>
        <w:rPr/>
        <w:t>information</w:t>
      </w:r>
      <w:r>
        <w:rPr>
          <w:spacing w:val="-4"/>
        </w:rPr>
        <w:t> </w:t>
      </w:r>
      <w:r>
        <w:rPr/>
        <w:t>source in</w:t>
      </w:r>
      <w:r>
        <w:rPr>
          <w:spacing w:val="-4"/>
        </w:rPr>
        <w:t> </w:t>
      </w:r>
      <w:r>
        <w:rPr/>
        <w:t>the</w:t>
      </w:r>
      <w:r>
        <w:rPr>
          <w:spacing w:val="-4"/>
        </w:rPr>
        <w:t> </w:t>
      </w:r>
      <w:r>
        <w:rPr/>
        <w:t>quotative</w:t>
      </w:r>
      <w:r>
        <w:rPr>
          <w:spacing w:val="-4"/>
        </w:rPr>
        <w:t> </w:t>
      </w:r>
      <w:r>
        <w:rPr/>
        <w:t>can</w:t>
      </w:r>
      <w:r>
        <w:rPr>
          <w:spacing w:val="-4"/>
        </w:rPr>
        <w:t> </w:t>
      </w:r>
      <w:r>
        <w:rPr/>
        <w:t>be</w:t>
      </w:r>
      <w:r>
        <w:rPr>
          <w:spacing w:val="-4"/>
        </w:rPr>
        <w:t> </w:t>
      </w:r>
      <w:r>
        <w:rPr/>
        <w:t>seen</w:t>
      </w:r>
      <w:r>
        <w:rPr>
          <w:spacing w:val="-4"/>
        </w:rPr>
        <w:t> </w:t>
      </w:r>
      <w:r>
        <w:rPr/>
        <w:t>to</w:t>
      </w:r>
      <w:r>
        <w:rPr>
          <w:spacing w:val="-4"/>
        </w:rPr>
        <w:t> </w:t>
      </w:r>
      <w:r>
        <w:rPr/>
        <w:t>temper</w:t>
      </w:r>
      <w:r>
        <w:rPr>
          <w:spacing w:val="-4"/>
        </w:rPr>
        <w:t> </w:t>
      </w:r>
      <w:r>
        <w:rPr/>
        <w:t>confidence</w:t>
      </w:r>
      <w:r>
        <w:rPr>
          <w:spacing w:val="-4"/>
        </w:rPr>
        <w:t> </w:t>
      </w:r>
      <w:r>
        <w:rPr/>
        <w:t>of</w:t>
      </w:r>
      <w:r>
        <w:rPr>
          <w:spacing w:val="-4"/>
        </w:rPr>
        <w:t> </w:t>
      </w:r>
      <w:r>
        <w:rPr/>
        <w:t>the</w:t>
      </w:r>
      <w:r>
        <w:rPr>
          <w:spacing w:val="-4"/>
        </w:rPr>
        <w:t> </w:t>
      </w:r>
      <w:r>
        <w:rPr/>
        <w:t>epistemic</w:t>
      </w:r>
      <w:r>
        <w:rPr>
          <w:spacing w:val="-4"/>
        </w:rPr>
        <w:t> </w:t>
      </w:r>
      <w:r>
        <w:rPr/>
        <w:t>origo</w:t>
      </w:r>
      <w:r>
        <w:rPr>
          <w:spacing w:val="-4"/>
        </w:rPr>
        <w:t> </w:t>
      </w:r>
      <w:r>
        <w:rPr/>
        <w:t>in</w:t>
      </w:r>
      <w:r>
        <w:rPr>
          <w:spacing w:val="-4"/>
        </w:rPr>
        <w:t> </w:t>
      </w:r>
      <w:r>
        <w:rPr/>
        <w:t>essentially</w:t>
      </w:r>
      <w:r>
        <w:rPr>
          <w:spacing w:val="-4"/>
        </w:rPr>
        <w:t> </w:t>
      </w:r>
      <w:r>
        <w:rPr/>
        <w:t>citing</w:t>
      </w:r>
      <w:r>
        <w:rPr>
          <w:spacing w:val="-4"/>
        </w:rPr>
        <w:t> </w:t>
      </w:r>
      <w:r>
        <w:rPr/>
        <w:t>an- other source.</w:t>
      </w:r>
      <w:r>
        <w:rPr>
          <w:spacing w:val="25"/>
        </w:rPr>
        <w:t> </w:t>
      </w:r>
      <w:r>
        <w:rPr/>
        <w:t>This is compared to the reportative, which while claiming less authority than, for instance, the sensory evidential form </w:t>
      </w:r>
      <w:r>
        <w:rPr>
          <w:i/>
        </w:rPr>
        <w:t>-ræ</w:t>
      </w:r>
      <w:r>
        <w:rPr/>
        <w:t>, still involves the epistemic origo as the sole specific individual responsible for the truthfulness of the information being presented.</w:t>
      </w:r>
    </w:p>
    <w:p>
      <w:pPr>
        <w:pStyle w:val="BodyText"/>
        <w:spacing w:line="376" w:lineRule="auto" w:before="120"/>
        <w:ind w:left="2039" w:right="2037" w:firstLine="298"/>
        <w:jc w:val="both"/>
      </w:pPr>
      <w:r>
        <w:rPr/>
        <w:t>The</w:t>
      </w:r>
      <w:r>
        <w:rPr>
          <w:spacing w:val="-8"/>
        </w:rPr>
        <w:t> </w:t>
      </w:r>
      <w:r>
        <w:rPr/>
        <w:t>conclusion</w:t>
      </w:r>
      <w:r>
        <w:rPr>
          <w:spacing w:val="-8"/>
        </w:rPr>
        <w:t> </w:t>
      </w:r>
      <w:r>
        <w:rPr/>
        <w:t>drawn</w:t>
      </w:r>
      <w:r>
        <w:rPr>
          <w:spacing w:val="-8"/>
        </w:rPr>
        <w:t> </w:t>
      </w:r>
      <w:r>
        <w:rPr/>
        <w:t>here</w:t>
      </w:r>
      <w:r>
        <w:rPr>
          <w:spacing w:val="-8"/>
        </w:rPr>
        <w:t> </w:t>
      </w:r>
      <w:r>
        <w:rPr/>
        <w:t>is</w:t>
      </w:r>
      <w:r>
        <w:rPr>
          <w:spacing w:val="-8"/>
        </w:rPr>
        <w:t> </w:t>
      </w:r>
      <w:r>
        <w:rPr/>
        <w:t>not</w:t>
      </w:r>
      <w:r>
        <w:rPr>
          <w:spacing w:val="-8"/>
        </w:rPr>
        <w:t> </w:t>
      </w:r>
      <w:r>
        <w:rPr/>
        <w:t>dissimilar</w:t>
      </w:r>
      <w:r>
        <w:rPr>
          <w:spacing w:val="-8"/>
        </w:rPr>
        <w:t> </w:t>
      </w:r>
      <w:r>
        <w:rPr/>
        <w:t>to</w:t>
      </w:r>
      <w:r>
        <w:rPr>
          <w:spacing w:val="-8"/>
        </w:rPr>
        <w:t> </w:t>
      </w:r>
      <w:r>
        <w:rPr/>
        <w:t>that</w:t>
      </w:r>
      <w:r>
        <w:rPr>
          <w:spacing w:val="-8"/>
        </w:rPr>
        <w:t> </w:t>
      </w:r>
      <w:r>
        <w:rPr/>
        <w:t>from</w:t>
      </w:r>
      <w:r>
        <w:rPr>
          <w:spacing w:val="-8"/>
        </w:rPr>
        <w:t> </w:t>
      </w:r>
      <w:r>
        <w:rPr/>
        <w:t>Kurtöp</w:t>
      </w:r>
      <w:r>
        <w:rPr>
          <w:spacing w:val="-8"/>
        </w:rPr>
        <w:t> </w:t>
      </w:r>
      <w:r>
        <w:rPr/>
        <w:t>above.</w:t>
      </w:r>
      <w:r>
        <w:rPr>
          <w:spacing w:val="9"/>
        </w:rPr>
        <w:t> </w:t>
      </w:r>
      <w:r>
        <w:rPr/>
        <w:t>To</w:t>
      </w:r>
      <w:r>
        <w:rPr>
          <w:spacing w:val="-8"/>
        </w:rPr>
        <w:t> </w:t>
      </w:r>
      <w:r>
        <w:rPr/>
        <w:t>fully</w:t>
      </w:r>
      <w:r>
        <w:rPr>
          <w:spacing w:val="-8"/>
        </w:rPr>
        <w:t> </w:t>
      </w:r>
      <w:r>
        <w:rPr/>
        <w:t>describe</w:t>
      </w:r>
      <w:r>
        <w:rPr>
          <w:spacing w:val="-8"/>
        </w:rPr>
        <w:t> </w:t>
      </w:r>
      <w:r>
        <w:rPr/>
        <w:t>and analyse</w:t>
      </w:r>
      <w:r>
        <w:rPr>
          <w:spacing w:val="-3"/>
        </w:rPr>
        <w:t> </w:t>
      </w:r>
      <w:r>
        <w:rPr/>
        <w:t>the</w:t>
      </w:r>
      <w:r>
        <w:rPr>
          <w:spacing w:val="-3"/>
        </w:rPr>
        <w:t> </w:t>
      </w:r>
      <w:r>
        <w:rPr/>
        <w:t>system</w:t>
      </w:r>
      <w:r>
        <w:rPr>
          <w:spacing w:val="-3"/>
        </w:rPr>
        <w:t> </w:t>
      </w:r>
      <w:r>
        <w:rPr/>
        <w:t>of</w:t>
      </w:r>
      <w:r>
        <w:rPr>
          <w:spacing w:val="-3"/>
        </w:rPr>
        <w:t> </w:t>
      </w:r>
      <w:r>
        <w:rPr/>
        <w:t>epistemic</w:t>
      </w:r>
      <w:r>
        <w:rPr>
          <w:spacing w:val="-3"/>
        </w:rPr>
        <w:t> </w:t>
      </w:r>
      <w:r>
        <w:rPr/>
        <w:t>marking</w:t>
      </w:r>
      <w:r>
        <w:rPr>
          <w:spacing w:val="-3"/>
        </w:rPr>
        <w:t> </w:t>
      </w:r>
      <w:r>
        <w:rPr/>
        <w:t>in</w:t>
      </w:r>
      <w:r>
        <w:rPr>
          <w:spacing w:val="-3"/>
        </w:rPr>
        <w:t> </w:t>
      </w:r>
      <w:r>
        <w:rPr/>
        <w:t>Eastern</w:t>
      </w:r>
      <w:r>
        <w:rPr>
          <w:spacing w:val="-3"/>
        </w:rPr>
        <w:t> </w:t>
      </w:r>
      <w:r>
        <w:rPr/>
        <w:t>Geshiza,</w:t>
      </w:r>
      <w:r>
        <w:rPr>
          <w:spacing w:val="-2"/>
        </w:rPr>
        <w:t> </w:t>
      </w:r>
      <w:r>
        <w:rPr/>
        <w:t>a</w:t>
      </w:r>
      <w:r>
        <w:rPr>
          <w:spacing w:val="-3"/>
        </w:rPr>
        <w:t> </w:t>
      </w:r>
      <w:r>
        <w:rPr/>
        <w:t>more</w:t>
      </w:r>
      <w:r>
        <w:rPr>
          <w:spacing w:val="-3"/>
        </w:rPr>
        <w:t> </w:t>
      </w:r>
      <w:r>
        <w:rPr/>
        <w:t>general,</w:t>
      </w:r>
      <w:r>
        <w:rPr>
          <w:spacing w:val="-2"/>
        </w:rPr>
        <w:t> </w:t>
      </w:r>
      <w:r>
        <w:rPr/>
        <w:t>unified</w:t>
      </w:r>
      <w:r>
        <w:rPr>
          <w:spacing w:val="-3"/>
        </w:rPr>
        <w:t> </w:t>
      </w:r>
      <w:r>
        <w:rPr/>
        <w:t>framework is necessary to avoid functional relationships between the various forms being obscured.</w:t>
      </w:r>
      <w:r>
        <w:rPr>
          <w:spacing w:val="40"/>
        </w:rPr>
        <w:t> </w:t>
      </w:r>
      <w:r>
        <w:rPr/>
        <w:t>This system</w:t>
      </w:r>
      <w:r>
        <w:rPr>
          <w:spacing w:val="-7"/>
        </w:rPr>
        <w:t> </w:t>
      </w:r>
      <w:r>
        <w:rPr/>
        <w:t>in</w:t>
      </w:r>
      <w:r>
        <w:rPr>
          <w:spacing w:val="-7"/>
        </w:rPr>
        <w:t> </w:t>
      </w:r>
      <w:r>
        <w:rPr/>
        <w:t>particular,</w:t>
      </w:r>
      <w:r>
        <w:rPr>
          <w:spacing w:val="-7"/>
        </w:rPr>
        <w:t> </w:t>
      </w:r>
      <w:r>
        <w:rPr/>
        <w:t>while</w:t>
      </w:r>
      <w:r>
        <w:rPr>
          <w:spacing w:val="-7"/>
        </w:rPr>
        <w:t> </w:t>
      </w:r>
      <w:r>
        <w:rPr/>
        <w:t>showing</w:t>
      </w:r>
      <w:r>
        <w:rPr>
          <w:spacing w:val="-7"/>
        </w:rPr>
        <w:t> </w:t>
      </w:r>
      <w:r>
        <w:rPr/>
        <w:t>a</w:t>
      </w:r>
      <w:r>
        <w:rPr>
          <w:spacing w:val="-7"/>
        </w:rPr>
        <w:t> </w:t>
      </w:r>
      <w:r>
        <w:rPr/>
        <w:t>lower</w:t>
      </w:r>
      <w:r>
        <w:rPr>
          <w:spacing w:val="-7"/>
        </w:rPr>
        <w:t> </w:t>
      </w:r>
      <w:r>
        <w:rPr/>
        <w:t>level</w:t>
      </w:r>
      <w:r>
        <w:rPr>
          <w:spacing w:val="-7"/>
        </w:rPr>
        <w:t> </w:t>
      </w:r>
      <w:r>
        <w:rPr/>
        <w:t>of</w:t>
      </w:r>
      <w:r>
        <w:rPr>
          <w:spacing w:val="-7"/>
        </w:rPr>
        <w:t> </w:t>
      </w:r>
      <w:r>
        <w:rPr/>
        <w:t>variety</w:t>
      </w:r>
      <w:r>
        <w:rPr>
          <w:spacing w:val="-7"/>
        </w:rPr>
        <w:t> </w:t>
      </w:r>
      <w:r>
        <w:rPr/>
        <w:t>in</w:t>
      </w:r>
      <w:r>
        <w:rPr>
          <w:spacing w:val="-7"/>
        </w:rPr>
        <w:t> </w:t>
      </w:r>
      <w:r>
        <w:rPr/>
        <w:t>terms</w:t>
      </w:r>
      <w:r>
        <w:rPr>
          <w:spacing w:val="-7"/>
        </w:rPr>
        <w:t> </w:t>
      </w:r>
      <w:r>
        <w:rPr/>
        <w:t>of</w:t>
      </w:r>
      <w:r>
        <w:rPr>
          <w:spacing w:val="-7"/>
        </w:rPr>
        <w:t> </w:t>
      </w:r>
      <w:r>
        <w:rPr/>
        <w:t>the</w:t>
      </w:r>
      <w:r>
        <w:rPr>
          <w:spacing w:val="-7"/>
        </w:rPr>
        <w:t> </w:t>
      </w:r>
      <w:r>
        <w:rPr/>
        <w:t>traditional</w:t>
      </w:r>
      <w:r>
        <w:rPr>
          <w:spacing w:val="-7"/>
        </w:rPr>
        <w:t> </w:t>
      </w:r>
      <w:r>
        <w:rPr/>
        <w:t>categories represented</w:t>
      </w:r>
      <w:r>
        <w:rPr>
          <w:spacing w:val="-6"/>
        </w:rPr>
        <w:t> </w:t>
      </w:r>
      <w:r>
        <w:rPr/>
        <w:t>than</w:t>
      </w:r>
      <w:r>
        <w:rPr>
          <w:spacing w:val="-6"/>
        </w:rPr>
        <w:t> </w:t>
      </w:r>
      <w:r>
        <w:rPr/>
        <w:t>in</w:t>
      </w:r>
      <w:r>
        <w:rPr>
          <w:spacing w:val="-6"/>
        </w:rPr>
        <w:t> </w:t>
      </w:r>
      <w:r>
        <w:rPr/>
        <w:t>Kurtöp,</w:t>
      </w:r>
      <w:r>
        <w:rPr>
          <w:spacing w:val="-6"/>
        </w:rPr>
        <w:t> </w:t>
      </w:r>
      <w:r>
        <w:rPr/>
        <w:t>does</w:t>
      </w:r>
      <w:r>
        <w:rPr>
          <w:spacing w:val="-6"/>
        </w:rPr>
        <w:t> </w:t>
      </w:r>
      <w:r>
        <w:rPr/>
        <w:t>also</w:t>
      </w:r>
      <w:r>
        <w:rPr>
          <w:spacing w:val="-6"/>
        </w:rPr>
        <w:t> </w:t>
      </w:r>
      <w:r>
        <w:rPr/>
        <w:t>contain</w:t>
      </w:r>
      <w:r>
        <w:rPr>
          <w:spacing w:val="-6"/>
        </w:rPr>
        <w:t> </w:t>
      </w:r>
      <w:r>
        <w:rPr/>
        <w:t>forms</w:t>
      </w:r>
      <w:r>
        <w:rPr>
          <w:spacing w:val="-6"/>
        </w:rPr>
        <w:t> </w:t>
      </w:r>
      <w:r>
        <w:rPr/>
        <w:t>marking</w:t>
      </w:r>
      <w:r>
        <w:rPr>
          <w:spacing w:val="-6"/>
        </w:rPr>
        <w:t> </w:t>
      </w:r>
      <w:r>
        <w:rPr/>
        <w:t>engagement-like</w:t>
      </w:r>
      <w:r>
        <w:rPr>
          <w:spacing w:val="-6"/>
        </w:rPr>
        <w:t> </w:t>
      </w:r>
      <w:r>
        <w:rPr/>
        <w:t>meanings,</w:t>
      </w:r>
      <w:r>
        <w:rPr>
          <w:spacing w:val="-6"/>
        </w:rPr>
        <w:t> </w:t>
      </w:r>
      <w:r>
        <w:rPr/>
        <w:t>in</w:t>
      </w:r>
      <w:r>
        <w:rPr>
          <w:spacing w:val="-6"/>
        </w:rPr>
        <w:t> </w:t>
      </w:r>
      <w:r>
        <w:rPr/>
        <w:t>that their</w:t>
      </w:r>
      <w:r>
        <w:rPr>
          <w:spacing w:val="-11"/>
        </w:rPr>
        <w:t> </w:t>
      </w:r>
      <w:r>
        <w:rPr/>
        <w:t>use</w:t>
      </w:r>
      <w:r>
        <w:rPr>
          <w:spacing w:val="-11"/>
        </w:rPr>
        <w:t> </w:t>
      </w:r>
      <w:r>
        <w:rPr/>
        <w:t>is</w:t>
      </w:r>
      <w:r>
        <w:rPr>
          <w:spacing w:val="-11"/>
        </w:rPr>
        <w:t> </w:t>
      </w:r>
      <w:r>
        <w:rPr/>
        <w:t>conditioned</w:t>
      </w:r>
      <w:r>
        <w:rPr>
          <w:spacing w:val="-11"/>
        </w:rPr>
        <w:t> </w:t>
      </w:r>
      <w:r>
        <w:rPr/>
        <w:t>by</w:t>
      </w:r>
      <w:r>
        <w:rPr>
          <w:spacing w:val="-11"/>
        </w:rPr>
        <w:t> </w:t>
      </w:r>
      <w:r>
        <w:rPr/>
        <w:t>the</w:t>
      </w:r>
      <w:r>
        <w:rPr>
          <w:spacing w:val="-11"/>
        </w:rPr>
        <w:t> </w:t>
      </w:r>
      <w:r>
        <w:rPr/>
        <w:t>perspective</w:t>
      </w:r>
      <w:r>
        <w:rPr>
          <w:spacing w:val="-11"/>
        </w:rPr>
        <w:t> </w:t>
      </w:r>
      <w:r>
        <w:rPr/>
        <w:t>of</w:t>
      </w:r>
      <w:r>
        <w:rPr>
          <w:spacing w:val="-11"/>
        </w:rPr>
        <w:t> </w:t>
      </w:r>
      <w:r>
        <w:rPr/>
        <w:t>both</w:t>
      </w:r>
      <w:r>
        <w:rPr>
          <w:spacing w:val="-11"/>
        </w:rPr>
        <w:t> </w:t>
      </w:r>
      <w:r>
        <w:rPr/>
        <w:t>the</w:t>
      </w:r>
      <w:r>
        <w:rPr>
          <w:spacing w:val="-11"/>
        </w:rPr>
        <w:t> </w:t>
      </w:r>
      <w:r>
        <w:rPr/>
        <w:t>speaker</w:t>
      </w:r>
      <w:r>
        <w:rPr>
          <w:spacing w:val="-11"/>
        </w:rPr>
        <w:t> </w:t>
      </w:r>
      <w:r>
        <w:rPr/>
        <w:t>and</w:t>
      </w:r>
      <w:r>
        <w:rPr>
          <w:spacing w:val="-11"/>
        </w:rPr>
        <w:t> </w:t>
      </w:r>
      <w:r>
        <w:rPr/>
        <w:t>addressee</w:t>
      </w:r>
      <w:r>
        <w:rPr>
          <w:spacing w:val="-11"/>
        </w:rPr>
        <w:t> </w:t>
      </w:r>
      <w:r>
        <w:rPr/>
        <w:t>in</w:t>
      </w:r>
      <w:r>
        <w:rPr>
          <w:spacing w:val="-11"/>
        </w:rPr>
        <w:t> </w:t>
      </w:r>
      <w:r>
        <w:rPr/>
        <w:t>declarative</w:t>
      </w:r>
      <w:r>
        <w:rPr>
          <w:spacing w:val="-11"/>
        </w:rPr>
        <w:t> </w:t>
      </w:r>
      <w:r>
        <w:rPr/>
        <w:t>struc- tures.</w:t>
      </w:r>
      <w:r>
        <w:rPr>
          <w:spacing w:val="60"/>
        </w:rPr>
        <w:t> </w:t>
      </w:r>
      <w:r>
        <w:rPr/>
        <w:t>While</w:t>
      </w:r>
      <w:r>
        <w:rPr>
          <w:spacing w:val="13"/>
        </w:rPr>
        <w:t> </w:t>
      </w:r>
      <w:r>
        <w:rPr/>
        <w:t>this</w:t>
      </w:r>
      <w:r>
        <w:rPr>
          <w:spacing w:val="12"/>
        </w:rPr>
        <w:t> </w:t>
      </w:r>
      <w:r>
        <w:rPr/>
        <w:t>does</w:t>
      </w:r>
      <w:r>
        <w:rPr>
          <w:spacing w:val="13"/>
        </w:rPr>
        <w:t> </w:t>
      </w:r>
      <w:r>
        <w:rPr/>
        <w:t>not</w:t>
      </w:r>
      <w:r>
        <w:rPr>
          <w:spacing w:val="13"/>
        </w:rPr>
        <w:t> </w:t>
      </w:r>
      <w:r>
        <w:rPr/>
        <w:t>in</w:t>
      </w:r>
      <w:r>
        <w:rPr>
          <w:spacing w:val="13"/>
        </w:rPr>
        <w:t> </w:t>
      </w:r>
      <w:r>
        <w:rPr/>
        <w:t>and</w:t>
      </w:r>
      <w:r>
        <w:rPr>
          <w:spacing w:val="12"/>
        </w:rPr>
        <w:t> </w:t>
      </w:r>
      <w:r>
        <w:rPr/>
        <w:t>of</w:t>
      </w:r>
      <w:r>
        <w:rPr>
          <w:spacing w:val="12"/>
        </w:rPr>
        <w:t> </w:t>
      </w:r>
      <w:r>
        <w:rPr/>
        <w:t>itself</w:t>
      </w:r>
      <w:r>
        <w:rPr>
          <w:spacing w:val="13"/>
        </w:rPr>
        <w:t> </w:t>
      </w:r>
      <w:r>
        <w:rPr/>
        <w:t>support</w:t>
      </w:r>
      <w:r>
        <w:rPr>
          <w:spacing w:val="13"/>
        </w:rPr>
        <w:t> </w:t>
      </w:r>
      <w:r>
        <w:rPr/>
        <w:t>the</w:t>
      </w:r>
      <w:r>
        <w:rPr>
          <w:spacing w:val="13"/>
        </w:rPr>
        <w:t> </w:t>
      </w:r>
      <w:r>
        <w:rPr/>
        <w:t>argument</w:t>
      </w:r>
      <w:r>
        <w:rPr>
          <w:spacing w:val="12"/>
        </w:rPr>
        <w:t> </w:t>
      </w:r>
      <w:r>
        <w:rPr/>
        <w:t>that</w:t>
      </w:r>
      <w:r>
        <w:rPr>
          <w:spacing w:val="13"/>
        </w:rPr>
        <w:t> </w:t>
      </w:r>
      <w:r>
        <w:rPr/>
        <w:t>speakers</w:t>
      </w:r>
      <w:r>
        <w:rPr>
          <w:spacing w:val="12"/>
        </w:rPr>
        <w:t> </w:t>
      </w:r>
      <w:r>
        <w:rPr/>
        <w:t>are</w:t>
      </w:r>
      <w:r>
        <w:rPr>
          <w:spacing w:val="13"/>
        </w:rPr>
        <w:t> </w:t>
      </w:r>
      <w:r>
        <w:rPr>
          <w:spacing w:val="-2"/>
        </w:rPr>
        <w:t>necessarily</w:t>
      </w:r>
    </w:p>
    <w:p>
      <w:pPr>
        <w:spacing w:after="0" w:line="376" w:lineRule="auto"/>
        <w:jc w:val="both"/>
        <w:sectPr>
          <w:pgSz w:w="11910" w:h="16840"/>
          <w:pgMar w:header="1215" w:footer="0" w:top="1460" w:bottom="280" w:left="0" w:right="0"/>
        </w:sectPr>
      </w:pPr>
    </w:p>
    <w:p>
      <w:pPr>
        <w:pStyle w:val="BodyText"/>
        <w:spacing w:before="161"/>
        <w:rPr>
          <w:sz w:val="18"/>
        </w:rPr>
      </w:pPr>
    </w:p>
    <w:p>
      <w:pPr>
        <w:spacing w:line="384" w:lineRule="auto" w:before="1"/>
        <w:ind w:left="3771" w:right="1930" w:hanging="1691"/>
        <w:jc w:val="left"/>
        <w:rPr>
          <w:i/>
          <w:sz w:val="18"/>
        </w:rPr>
      </w:pPr>
      <w:bookmarkStart w:name="_bookmark156" w:id="208"/>
      <w:bookmarkEnd w:id="208"/>
      <w:r>
        <w:rPr/>
      </w:r>
      <w:r>
        <w:rPr>
          <w:sz w:val="18"/>
        </w:rPr>
        <w:t>Table</w:t>
      </w:r>
      <w:r>
        <w:rPr>
          <w:spacing w:val="-2"/>
          <w:sz w:val="18"/>
        </w:rPr>
        <w:t> </w:t>
      </w:r>
      <w:r>
        <w:rPr>
          <w:sz w:val="18"/>
        </w:rPr>
        <w:t>5.3: </w:t>
      </w:r>
      <w:r>
        <w:rPr>
          <w:i/>
          <w:sz w:val="18"/>
        </w:rPr>
        <w:t>Epistemic</w:t>
      </w:r>
      <w:r>
        <w:rPr>
          <w:i/>
          <w:spacing w:val="-2"/>
          <w:sz w:val="18"/>
        </w:rPr>
        <w:t> </w:t>
      </w:r>
      <w:r>
        <w:rPr>
          <w:i/>
          <w:sz w:val="18"/>
        </w:rPr>
        <w:t>marking</w:t>
      </w:r>
      <w:r>
        <w:rPr>
          <w:i/>
          <w:spacing w:val="-2"/>
          <w:sz w:val="18"/>
        </w:rPr>
        <w:t> </w:t>
      </w:r>
      <w:r>
        <w:rPr>
          <w:i/>
          <w:sz w:val="18"/>
        </w:rPr>
        <w:t>paradigm</w:t>
      </w:r>
      <w:r>
        <w:rPr>
          <w:i/>
          <w:spacing w:val="-2"/>
          <w:sz w:val="18"/>
        </w:rPr>
        <w:t> </w:t>
      </w:r>
      <w:r>
        <w:rPr>
          <w:i/>
          <w:sz w:val="18"/>
        </w:rPr>
        <w:t>in</w:t>
      </w:r>
      <w:r>
        <w:rPr>
          <w:i/>
          <w:spacing w:val="-2"/>
          <w:sz w:val="18"/>
        </w:rPr>
        <w:t> </w:t>
      </w:r>
      <w:r>
        <w:rPr>
          <w:i/>
          <w:sz w:val="18"/>
        </w:rPr>
        <w:t>Eastern</w:t>
      </w:r>
      <w:r>
        <w:rPr>
          <w:i/>
          <w:spacing w:val="-2"/>
          <w:sz w:val="18"/>
        </w:rPr>
        <w:t> </w:t>
      </w:r>
      <w:r>
        <w:rPr>
          <w:i/>
          <w:sz w:val="18"/>
        </w:rPr>
        <w:t>Geshiza,</w:t>
      </w:r>
      <w:r>
        <w:rPr>
          <w:i/>
          <w:spacing w:val="-2"/>
          <w:sz w:val="18"/>
        </w:rPr>
        <w:t> </w:t>
      </w:r>
      <w:r>
        <w:rPr>
          <w:i/>
          <w:sz w:val="18"/>
        </w:rPr>
        <w:t>forms</w:t>
      </w:r>
      <w:r>
        <w:rPr>
          <w:i/>
          <w:spacing w:val="-2"/>
          <w:sz w:val="18"/>
        </w:rPr>
        <w:t> </w:t>
      </w:r>
      <w:r>
        <w:rPr>
          <w:i/>
          <w:sz w:val="18"/>
        </w:rPr>
        <w:t>reproduced</w:t>
      </w:r>
      <w:r>
        <w:rPr>
          <w:i/>
          <w:spacing w:val="-2"/>
          <w:sz w:val="18"/>
        </w:rPr>
        <w:t> </w:t>
      </w:r>
      <w:r>
        <w:rPr>
          <w:i/>
          <w:sz w:val="18"/>
        </w:rPr>
        <w:t>from</w:t>
      </w:r>
      <w:r>
        <w:rPr>
          <w:i/>
          <w:spacing w:val="-2"/>
          <w:sz w:val="18"/>
        </w:rPr>
        <w:t> </w:t>
      </w:r>
      <w:r>
        <w:rPr>
          <w:i/>
          <w:sz w:val="18"/>
        </w:rPr>
        <w:t>(</w:t>
      </w:r>
      <w:hyperlink w:history="true" w:anchor="_bookmark329">
        <w:r>
          <w:rPr>
            <w:i/>
            <w:sz w:val="18"/>
          </w:rPr>
          <w:t>Honkasalo</w:t>
        </w:r>
        <w:r>
          <w:rPr>
            <w:i/>
            <w:spacing w:val="-2"/>
            <w:sz w:val="18"/>
          </w:rPr>
          <w:t> </w:t>
        </w:r>
        <w:r>
          <w:rPr>
            <w:i/>
            <w:sz w:val="18"/>
          </w:rPr>
          <w:t>2019</w:t>
        </w:r>
      </w:hyperlink>
      <w:r>
        <w:rPr>
          <w:i/>
          <w:sz w:val="18"/>
        </w:rPr>
        <w:t>: p.</w:t>
      </w:r>
      <w:r>
        <w:rPr>
          <w:i/>
          <w:spacing w:val="-2"/>
          <w:sz w:val="18"/>
        </w:rPr>
        <w:t> </w:t>
      </w:r>
      <w:r>
        <w:rPr>
          <w:i/>
          <w:sz w:val="18"/>
        </w:rPr>
        <w:t>584),</w:t>
      </w:r>
      <w:r>
        <w:rPr>
          <w:i/>
          <w:sz w:val="18"/>
        </w:rPr>
        <w:t> with order changed to reflect speaker/non-speaker typology.</w:t>
      </w:r>
    </w:p>
    <w:p>
      <w:pPr>
        <w:pStyle w:val="BodyText"/>
        <w:spacing w:before="5"/>
        <w:rPr>
          <w:i/>
          <w:sz w:val="11"/>
        </w:rPr>
      </w:pPr>
    </w:p>
    <w:tbl>
      <w:tblPr>
        <w:tblW w:w="0" w:type="auto"/>
        <w:jc w:val="left"/>
        <w:tblInd w:w="2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05"/>
        <w:gridCol w:w="2192"/>
        <w:gridCol w:w="1076"/>
      </w:tblGrid>
      <w:tr>
        <w:trPr>
          <w:trHeight w:val="356" w:hRule="atLeast"/>
        </w:trPr>
        <w:tc>
          <w:tcPr>
            <w:tcW w:w="2305" w:type="dxa"/>
          </w:tcPr>
          <w:p>
            <w:pPr>
              <w:pStyle w:val="TableParagraph"/>
              <w:spacing w:before="0"/>
              <w:rPr>
                <w:rFonts w:ascii="Times New Roman"/>
                <w:sz w:val="18"/>
              </w:rPr>
            </w:pPr>
          </w:p>
        </w:tc>
        <w:tc>
          <w:tcPr>
            <w:tcW w:w="2192" w:type="dxa"/>
          </w:tcPr>
          <w:p>
            <w:pPr>
              <w:pStyle w:val="TableParagraph"/>
              <w:ind w:left="122"/>
              <w:rPr>
                <w:sz w:val="20"/>
              </w:rPr>
            </w:pPr>
            <w:r>
              <w:rPr>
                <w:spacing w:val="-2"/>
                <w:sz w:val="20"/>
              </w:rPr>
              <w:t>Function</w:t>
            </w:r>
          </w:p>
        </w:tc>
        <w:tc>
          <w:tcPr>
            <w:tcW w:w="1076" w:type="dxa"/>
          </w:tcPr>
          <w:p>
            <w:pPr>
              <w:pStyle w:val="TableParagraph"/>
              <w:ind w:left="123"/>
              <w:rPr>
                <w:sz w:val="20"/>
              </w:rPr>
            </w:pPr>
            <w:r>
              <w:rPr>
                <w:spacing w:val="-4"/>
                <w:sz w:val="20"/>
              </w:rPr>
              <w:t>Form</w:t>
            </w:r>
          </w:p>
        </w:tc>
      </w:tr>
      <w:tr>
        <w:trPr>
          <w:trHeight w:val="2149" w:hRule="atLeast"/>
        </w:trPr>
        <w:tc>
          <w:tcPr>
            <w:tcW w:w="2305" w:type="dxa"/>
          </w:tcPr>
          <w:p>
            <w:pPr>
              <w:pStyle w:val="TableParagraph"/>
              <w:ind w:left="122"/>
              <w:rPr>
                <w:sz w:val="20"/>
              </w:rPr>
            </w:pPr>
            <w:r>
              <w:rPr>
                <w:sz w:val="20"/>
              </w:rPr>
              <w:t>Higher</w:t>
            </w:r>
            <w:r>
              <w:rPr>
                <w:spacing w:val="-9"/>
                <w:sz w:val="20"/>
              </w:rPr>
              <w:t> </w:t>
            </w:r>
            <w:r>
              <w:rPr>
                <w:sz w:val="20"/>
              </w:rPr>
              <w:t>speaker</w:t>
            </w:r>
            <w:r>
              <w:rPr>
                <w:spacing w:val="-6"/>
                <w:sz w:val="20"/>
              </w:rPr>
              <w:t> </w:t>
            </w:r>
            <w:r>
              <w:rPr>
                <w:spacing w:val="-2"/>
                <w:sz w:val="20"/>
              </w:rPr>
              <w:t>authority</w:t>
            </w:r>
          </w:p>
          <w:p>
            <w:pPr>
              <w:pStyle w:val="TableParagraph"/>
              <w:spacing w:before="0"/>
              <w:rPr>
                <w:i/>
                <w:sz w:val="20"/>
              </w:rPr>
            </w:pPr>
          </w:p>
          <w:p>
            <w:pPr>
              <w:pStyle w:val="TableParagraph"/>
              <w:spacing w:before="0"/>
              <w:rPr>
                <w:i/>
                <w:sz w:val="20"/>
              </w:rPr>
            </w:pPr>
          </w:p>
          <w:p>
            <w:pPr>
              <w:pStyle w:val="TableParagraph"/>
              <w:spacing w:before="0"/>
              <w:rPr>
                <w:i/>
                <w:sz w:val="20"/>
              </w:rPr>
            </w:pPr>
          </w:p>
          <w:p>
            <w:pPr>
              <w:pStyle w:val="TableParagraph"/>
              <w:spacing w:before="0"/>
              <w:rPr>
                <w:i/>
                <w:sz w:val="20"/>
              </w:rPr>
            </w:pPr>
          </w:p>
          <w:p>
            <w:pPr>
              <w:pStyle w:val="TableParagraph"/>
              <w:spacing w:before="0"/>
              <w:rPr>
                <w:i/>
                <w:sz w:val="20"/>
              </w:rPr>
            </w:pPr>
          </w:p>
          <w:p>
            <w:pPr>
              <w:pStyle w:val="TableParagraph"/>
              <w:spacing w:before="197"/>
              <w:rPr>
                <w:i/>
                <w:sz w:val="20"/>
              </w:rPr>
            </w:pPr>
          </w:p>
          <w:p>
            <w:pPr>
              <w:pStyle w:val="TableParagraph"/>
              <w:spacing w:before="0"/>
              <w:ind w:left="122"/>
              <w:rPr>
                <w:sz w:val="20"/>
              </w:rPr>
            </w:pPr>
            <w:r>
              <w:rPr>
                <w:sz w:val="20"/>
              </w:rPr>
              <w:t>Lower</w:t>
            </w:r>
            <w:r>
              <w:rPr>
                <w:spacing w:val="-9"/>
                <w:sz w:val="20"/>
              </w:rPr>
              <w:t> </w:t>
            </w:r>
            <w:r>
              <w:rPr>
                <w:sz w:val="20"/>
              </w:rPr>
              <w:t>speaker</w:t>
            </w:r>
            <w:r>
              <w:rPr>
                <w:spacing w:val="-8"/>
                <w:sz w:val="20"/>
              </w:rPr>
              <w:t> </w:t>
            </w:r>
            <w:r>
              <w:rPr>
                <w:spacing w:val="-2"/>
                <w:sz w:val="20"/>
              </w:rPr>
              <w:t>authority</w:t>
            </w:r>
          </w:p>
        </w:tc>
        <w:tc>
          <w:tcPr>
            <w:tcW w:w="2192" w:type="dxa"/>
          </w:tcPr>
          <w:p>
            <w:pPr>
              <w:pStyle w:val="TableParagraph"/>
              <w:ind w:left="122"/>
              <w:rPr>
                <w:sz w:val="20"/>
              </w:rPr>
            </w:pPr>
            <w:r>
              <w:rPr>
                <w:spacing w:val="-2"/>
                <w:sz w:val="20"/>
              </w:rPr>
              <w:t>ego-oriented</w:t>
            </w:r>
          </w:p>
          <w:p>
            <w:pPr>
              <w:pStyle w:val="TableParagraph"/>
              <w:spacing w:line="376" w:lineRule="auto" w:before="131"/>
              <w:ind w:left="122"/>
              <w:rPr>
                <w:sz w:val="20"/>
              </w:rPr>
            </w:pPr>
            <w:r>
              <w:rPr>
                <w:spacing w:val="-2"/>
                <w:sz w:val="20"/>
              </w:rPr>
              <w:t>non-shared</w:t>
            </w:r>
            <w:r>
              <w:rPr>
                <w:spacing w:val="-3"/>
                <w:sz w:val="20"/>
              </w:rPr>
              <w:t> </w:t>
            </w:r>
            <w:r>
              <w:rPr>
                <w:spacing w:val="-2"/>
                <w:sz w:val="20"/>
              </w:rPr>
              <w:t>information sensory</w:t>
            </w:r>
          </w:p>
          <w:p>
            <w:pPr>
              <w:pStyle w:val="TableParagraph"/>
              <w:spacing w:before="1"/>
              <w:ind w:left="122"/>
              <w:rPr>
                <w:sz w:val="20"/>
              </w:rPr>
            </w:pPr>
            <w:r>
              <w:rPr>
                <w:spacing w:val="-2"/>
                <w:sz w:val="20"/>
              </w:rPr>
              <w:t>inferential</w:t>
            </w:r>
          </w:p>
          <w:p>
            <w:pPr>
              <w:pStyle w:val="TableParagraph"/>
              <w:spacing w:line="360" w:lineRule="atLeast" w:before="0"/>
              <w:ind w:left="122" w:right="448"/>
              <w:rPr>
                <w:sz w:val="20"/>
              </w:rPr>
            </w:pPr>
            <w:r>
              <w:rPr>
                <w:spacing w:val="-2"/>
                <w:sz w:val="20"/>
              </w:rPr>
              <w:t>reportative quotative</w:t>
            </w:r>
          </w:p>
        </w:tc>
        <w:tc>
          <w:tcPr>
            <w:tcW w:w="1076" w:type="dxa"/>
          </w:tcPr>
          <w:p>
            <w:pPr>
              <w:pStyle w:val="TableParagraph"/>
              <w:ind w:left="123"/>
              <w:rPr>
                <w:sz w:val="20"/>
              </w:rPr>
            </w:pPr>
            <w:r>
              <w:rPr>
                <w:spacing w:val="-2"/>
                <w:sz w:val="20"/>
              </w:rPr>
              <w:t>unmarked</w:t>
            </w:r>
          </w:p>
          <w:p>
            <w:pPr>
              <w:pStyle w:val="TableParagraph"/>
              <w:spacing w:before="131"/>
              <w:ind w:left="123"/>
              <w:rPr>
                <w:i/>
                <w:sz w:val="20"/>
              </w:rPr>
            </w:pPr>
            <w:r>
              <w:rPr>
                <w:i/>
                <w:spacing w:val="-2"/>
                <w:sz w:val="20"/>
              </w:rPr>
              <w:t>-</w:t>
            </w:r>
            <w:r>
              <w:rPr>
                <w:i/>
                <w:spacing w:val="-5"/>
                <w:sz w:val="20"/>
              </w:rPr>
              <w:t>go</w:t>
            </w:r>
          </w:p>
          <w:p>
            <w:pPr>
              <w:pStyle w:val="TableParagraph"/>
              <w:spacing w:before="130"/>
              <w:ind w:left="123"/>
              <w:rPr>
                <w:i/>
                <w:sz w:val="20"/>
              </w:rPr>
            </w:pPr>
            <w:r>
              <w:rPr>
                <w:i/>
                <w:spacing w:val="-2"/>
                <w:sz w:val="20"/>
              </w:rPr>
              <w:t>-</w:t>
            </w:r>
            <w:r>
              <w:rPr>
                <w:i/>
                <w:spacing w:val="-5"/>
                <w:sz w:val="20"/>
              </w:rPr>
              <w:t>ræ</w:t>
            </w:r>
          </w:p>
          <w:p>
            <w:pPr>
              <w:pStyle w:val="TableParagraph"/>
              <w:spacing w:before="131"/>
              <w:ind w:left="123"/>
              <w:rPr>
                <w:i/>
                <w:sz w:val="20"/>
              </w:rPr>
            </w:pPr>
            <w:r>
              <w:rPr>
                <w:i/>
                <w:spacing w:val="-2"/>
                <w:sz w:val="20"/>
              </w:rPr>
              <w:t>-</w:t>
            </w:r>
            <w:r>
              <w:rPr>
                <w:i/>
                <w:spacing w:val="-5"/>
                <w:sz w:val="20"/>
              </w:rPr>
              <w:t>sʰi</w:t>
            </w:r>
          </w:p>
          <w:p>
            <w:pPr>
              <w:pStyle w:val="TableParagraph"/>
              <w:spacing w:before="131"/>
              <w:ind w:left="123"/>
              <w:rPr>
                <w:i/>
                <w:sz w:val="20"/>
              </w:rPr>
            </w:pPr>
            <w:r>
              <w:rPr>
                <w:i/>
                <w:spacing w:val="-2"/>
                <w:sz w:val="20"/>
              </w:rPr>
              <w:t>-</w:t>
            </w:r>
            <w:r>
              <w:rPr>
                <w:i/>
                <w:spacing w:val="-7"/>
                <w:sz w:val="20"/>
              </w:rPr>
              <w:t>jə</w:t>
            </w:r>
          </w:p>
          <w:p>
            <w:pPr>
              <w:pStyle w:val="TableParagraph"/>
              <w:spacing w:before="130"/>
              <w:ind w:left="123"/>
              <w:rPr>
                <w:i/>
                <w:sz w:val="20"/>
              </w:rPr>
            </w:pPr>
            <w:r>
              <w:rPr>
                <w:i/>
                <w:spacing w:val="-2"/>
                <w:sz w:val="20"/>
              </w:rPr>
              <w:t>-</w:t>
            </w:r>
            <w:r>
              <w:rPr>
                <w:i/>
                <w:spacing w:val="-5"/>
                <w:sz w:val="20"/>
              </w:rPr>
              <w:t>wo</w:t>
            </w:r>
          </w:p>
        </w:tc>
      </w:tr>
      <w:tr>
        <w:trPr>
          <w:trHeight w:val="356" w:hRule="atLeast"/>
        </w:trPr>
        <w:tc>
          <w:tcPr>
            <w:tcW w:w="2305" w:type="dxa"/>
          </w:tcPr>
          <w:p>
            <w:pPr>
              <w:pStyle w:val="TableParagraph"/>
              <w:spacing w:before="0"/>
              <w:rPr>
                <w:rFonts w:ascii="Times New Roman"/>
                <w:sz w:val="18"/>
              </w:rPr>
            </w:pPr>
          </w:p>
        </w:tc>
        <w:tc>
          <w:tcPr>
            <w:tcW w:w="2192" w:type="dxa"/>
          </w:tcPr>
          <w:p>
            <w:pPr>
              <w:pStyle w:val="TableParagraph"/>
              <w:ind w:left="122"/>
              <w:rPr>
                <w:i/>
                <w:sz w:val="20"/>
              </w:rPr>
            </w:pPr>
            <w:r>
              <w:rPr>
                <w:i/>
                <w:spacing w:val="-2"/>
                <w:sz w:val="20"/>
              </w:rPr>
              <w:t>unclear</w:t>
            </w:r>
          </w:p>
        </w:tc>
        <w:tc>
          <w:tcPr>
            <w:tcW w:w="1076" w:type="dxa"/>
          </w:tcPr>
          <w:p>
            <w:pPr>
              <w:pStyle w:val="TableParagraph"/>
              <w:ind w:left="123"/>
              <w:rPr>
                <w:i/>
                <w:sz w:val="20"/>
              </w:rPr>
            </w:pPr>
            <w:r>
              <w:rPr>
                <w:i/>
                <w:spacing w:val="-2"/>
                <w:sz w:val="20"/>
              </w:rPr>
              <w:t>-</w:t>
            </w:r>
            <w:r>
              <w:rPr>
                <w:i/>
                <w:spacing w:val="-5"/>
                <w:sz w:val="20"/>
              </w:rPr>
              <w:t>mə</w:t>
            </w:r>
          </w:p>
        </w:tc>
      </w:tr>
    </w:tbl>
    <w:p>
      <w:pPr>
        <w:pStyle w:val="BodyText"/>
        <w:spacing w:before="181"/>
        <w:rPr>
          <w:i/>
          <w:sz w:val="18"/>
        </w:rPr>
      </w:pPr>
    </w:p>
    <w:p>
      <w:pPr>
        <w:pStyle w:val="BodyText"/>
        <w:spacing w:line="376" w:lineRule="auto"/>
        <w:ind w:left="2039" w:right="1930"/>
      </w:pPr>
      <w:r>
        <w:rPr/>
        <w:t>considering the relevant aspects of the perspectives of both themself and their addressee in any </w:t>
      </w:r>
      <w:r>
        <w:rPr>
          <w:spacing w:val="-2"/>
        </w:rPr>
        <w:t>given</w:t>
      </w:r>
      <w:r>
        <w:rPr>
          <w:spacing w:val="-9"/>
        </w:rPr>
        <w:t> </w:t>
      </w:r>
      <w:r>
        <w:rPr>
          <w:spacing w:val="-2"/>
        </w:rPr>
        <w:t>speech</w:t>
      </w:r>
      <w:r>
        <w:rPr>
          <w:spacing w:val="-8"/>
        </w:rPr>
        <w:t> </w:t>
      </w:r>
      <w:r>
        <w:rPr>
          <w:spacing w:val="-2"/>
        </w:rPr>
        <w:t>act,</w:t>
      </w:r>
      <w:r>
        <w:rPr>
          <w:spacing w:val="-5"/>
        </w:rPr>
        <w:t> </w:t>
      </w:r>
      <w:r>
        <w:rPr>
          <w:spacing w:val="-2"/>
        </w:rPr>
        <w:t>Example</w:t>
      </w:r>
      <w:r>
        <w:rPr>
          <w:spacing w:val="-8"/>
        </w:rPr>
        <w:t> </w:t>
      </w:r>
      <w:hyperlink w:history="true" w:anchor="_bookmark157">
        <w:r>
          <w:rPr>
            <w:spacing w:val="-2"/>
          </w:rPr>
          <w:t>29</w:t>
        </w:r>
      </w:hyperlink>
      <w:r>
        <w:rPr>
          <w:spacing w:val="-8"/>
        </w:rPr>
        <w:t> </w:t>
      </w:r>
      <w:r>
        <w:rPr>
          <w:spacing w:val="-2"/>
        </w:rPr>
        <w:t>shows</w:t>
      </w:r>
      <w:r>
        <w:rPr>
          <w:spacing w:val="-8"/>
        </w:rPr>
        <w:t> </w:t>
      </w:r>
      <w:r>
        <w:rPr>
          <w:spacing w:val="-2"/>
        </w:rPr>
        <w:t>an</w:t>
      </w:r>
      <w:r>
        <w:rPr>
          <w:spacing w:val="-8"/>
        </w:rPr>
        <w:t> </w:t>
      </w:r>
      <w:r>
        <w:rPr>
          <w:spacing w:val="-2"/>
        </w:rPr>
        <w:t>interesting</w:t>
      </w:r>
      <w:r>
        <w:rPr>
          <w:spacing w:val="-8"/>
        </w:rPr>
        <w:t> </w:t>
      </w:r>
      <w:r>
        <w:rPr>
          <w:spacing w:val="-2"/>
        </w:rPr>
        <w:t>example</w:t>
      </w:r>
      <w:r>
        <w:rPr>
          <w:spacing w:val="-9"/>
        </w:rPr>
        <w:t> </w:t>
      </w:r>
      <w:r>
        <w:rPr>
          <w:spacing w:val="-2"/>
        </w:rPr>
        <w:t>of</w:t>
      </w:r>
      <w:r>
        <w:rPr>
          <w:spacing w:val="-8"/>
        </w:rPr>
        <w:t> </w:t>
      </w:r>
      <w:r>
        <w:rPr>
          <w:spacing w:val="-2"/>
        </w:rPr>
        <w:t>the</w:t>
      </w:r>
      <w:r>
        <w:rPr>
          <w:spacing w:val="-8"/>
        </w:rPr>
        <w:t> </w:t>
      </w:r>
      <w:r>
        <w:rPr>
          <w:spacing w:val="-2"/>
        </w:rPr>
        <w:t>non-shared</w:t>
      </w:r>
      <w:r>
        <w:rPr>
          <w:spacing w:val="-8"/>
        </w:rPr>
        <w:t> </w:t>
      </w:r>
      <w:r>
        <w:rPr>
          <w:spacing w:val="-2"/>
        </w:rPr>
        <w:t>information</w:t>
      </w:r>
      <w:r>
        <w:rPr>
          <w:spacing w:val="-8"/>
        </w:rPr>
        <w:t> </w:t>
      </w:r>
      <w:r>
        <w:rPr>
          <w:spacing w:val="-2"/>
        </w:rPr>
        <w:t>marker</w:t>
      </w:r>
    </w:p>
    <w:p>
      <w:pPr>
        <w:spacing w:before="1"/>
        <w:ind w:left="2039" w:right="0" w:firstLine="0"/>
        <w:jc w:val="left"/>
        <w:rPr>
          <w:sz w:val="20"/>
        </w:rPr>
      </w:pPr>
      <w:r>
        <w:rPr>
          <w:i/>
          <w:sz w:val="20"/>
        </w:rPr>
        <w:t>-go </w:t>
      </w:r>
      <w:r>
        <w:rPr>
          <w:sz w:val="20"/>
        </w:rPr>
        <w:t>in</w:t>
      </w:r>
      <w:r>
        <w:rPr>
          <w:spacing w:val="-3"/>
          <w:sz w:val="20"/>
        </w:rPr>
        <w:t> </w:t>
      </w:r>
      <w:r>
        <w:rPr>
          <w:spacing w:val="-4"/>
          <w:sz w:val="20"/>
        </w:rPr>
        <w:t>use.</w:t>
      </w:r>
    </w:p>
    <w:p>
      <w:pPr>
        <w:pStyle w:val="BodyText"/>
        <w:spacing w:before="1"/>
        <w:rPr>
          <w:sz w:val="15"/>
        </w:rPr>
      </w:pPr>
    </w:p>
    <w:p>
      <w:pPr>
        <w:spacing w:after="0"/>
        <w:rPr>
          <w:sz w:val="15"/>
        </w:rPr>
        <w:sectPr>
          <w:pgSz w:w="11910" w:h="16840"/>
          <w:pgMar w:header="1215" w:footer="0" w:top="1460" w:bottom="280" w:left="0" w:right="0"/>
        </w:sectPr>
      </w:pPr>
    </w:p>
    <w:p>
      <w:pPr>
        <w:pStyle w:val="ListParagraph"/>
        <w:numPr>
          <w:ilvl w:val="0"/>
          <w:numId w:val="11"/>
        </w:numPr>
        <w:tabs>
          <w:tab w:pos="553" w:val="left" w:leader="none"/>
        </w:tabs>
        <w:spacing w:line="240" w:lineRule="auto" w:before="106" w:after="0"/>
        <w:ind w:left="553" w:right="0" w:hanging="553"/>
        <w:jc w:val="right"/>
        <w:rPr>
          <w:sz w:val="20"/>
        </w:rPr>
      </w:pPr>
      <w:bookmarkStart w:name="_bookmark157" w:id="209"/>
      <w:bookmarkEnd w:id="209"/>
      <w:r>
        <w:rPr/>
      </w:r>
      <w:r>
        <w:rPr>
          <w:sz w:val="20"/>
        </w:rPr>
        <w:t>a.</w:t>
      </w:r>
      <w:r>
        <w:rPr>
          <w:spacing w:val="76"/>
          <w:sz w:val="20"/>
        </w:rPr>
        <w:t> </w:t>
      </w:r>
      <w:r>
        <w:rPr>
          <w:i/>
          <w:spacing w:val="-12"/>
          <w:sz w:val="20"/>
        </w:rPr>
        <w:t>e</w:t>
      </w:r>
    </w:p>
    <w:p>
      <w:pPr>
        <w:spacing w:before="106"/>
        <w:ind w:left="270" w:right="0" w:firstLine="0"/>
        <w:jc w:val="left"/>
        <w:rPr>
          <w:i/>
          <w:sz w:val="20"/>
        </w:rPr>
      </w:pPr>
      <w:r>
        <w:rPr/>
        <w:br w:type="column"/>
      </w:r>
      <w:r>
        <w:rPr>
          <w:i/>
          <w:spacing w:val="-2"/>
          <w:sz w:val="20"/>
        </w:rPr>
        <w:t>smæŋa</w:t>
      </w:r>
      <w:r>
        <w:rPr>
          <w:i/>
          <w:spacing w:val="-3"/>
          <w:sz w:val="20"/>
        </w:rPr>
        <w:t> </w:t>
      </w:r>
      <w:r>
        <w:rPr>
          <w:i/>
          <w:spacing w:val="-2"/>
          <w:sz w:val="20"/>
        </w:rPr>
        <w:t>gæ-</w:t>
      </w:r>
      <w:r>
        <w:rPr>
          <w:i/>
          <w:spacing w:val="-4"/>
          <w:sz w:val="20"/>
        </w:rPr>
        <w:t>mdze</w:t>
      </w:r>
    </w:p>
    <w:p>
      <w:pPr>
        <w:spacing w:before="106"/>
        <w:ind w:left="457" w:right="0" w:firstLine="0"/>
        <w:jc w:val="left"/>
        <w:rPr>
          <w:i/>
          <w:sz w:val="20"/>
        </w:rPr>
      </w:pPr>
      <w:r>
        <w:rPr/>
        <w:br w:type="column"/>
      </w:r>
      <w:r>
        <w:rPr>
          <w:i/>
          <w:spacing w:val="-2"/>
          <w:sz w:val="20"/>
        </w:rPr>
        <w:t>æ-</w:t>
      </w:r>
      <w:r>
        <w:rPr>
          <w:i/>
          <w:spacing w:val="-5"/>
          <w:sz w:val="20"/>
        </w:rPr>
        <w:t>lə</w:t>
      </w:r>
    </w:p>
    <w:p>
      <w:pPr>
        <w:spacing w:before="106"/>
        <w:ind w:left="831" w:right="0" w:firstLine="0"/>
        <w:jc w:val="left"/>
        <w:rPr>
          <w:i/>
          <w:sz w:val="20"/>
        </w:rPr>
      </w:pPr>
      <w:r>
        <w:rPr/>
        <w:br w:type="column"/>
      </w:r>
      <w:r>
        <w:rPr>
          <w:i/>
          <w:spacing w:val="-2"/>
          <w:sz w:val="20"/>
        </w:rPr>
        <w:t>ŋuə-</w:t>
      </w:r>
      <w:r>
        <w:rPr>
          <w:i/>
          <w:spacing w:val="-5"/>
          <w:sz w:val="20"/>
        </w:rPr>
        <w:t>go</w:t>
      </w:r>
    </w:p>
    <w:p>
      <w:pPr>
        <w:spacing w:after="0"/>
        <w:jc w:val="left"/>
        <w:rPr>
          <w:sz w:val="20"/>
        </w:rPr>
        <w:sectPr>
          <w:type w:val="continuous"/>
          <w:pgSz w:w="11910" w:h="16840"/>
          <w:pgMar w:header="1215" w:footer="0" w:top="1920" w:bottom="280" w:left="0" w:right="0"/>
          <w:cols w:num="4" w:equalWidth="0">
            <w:col w:w="3029" w:space="40"/>
            <w:col w:w="1597" w:space="39"/>
            <w:col w:w="801" w:space="39"/>
            <w:col w:w="6365"/>
          </w:cols>
        </w:sectPr>
      </w:pPr>
    </w:p>
    <w:p>
      <w:pPr>
        <w:pStyle w:val="BodyText"/>
        <w:tabs>
          <w:tab w:pos="3945" w:val="left" w:leader="none"/>
        </w:tabs>
        <w:spacing w:before="11"/>
        <w:ind w:left="2948"/>
      </w:pPr>
      <w:r>
        <w:rPr/>
        <w:t>dem</w:t>
      </w:r>
      <w:r>
        <w:rPr>
          <w:spacing w:val="-12"/>
        </w:rPr>
        <w:t> </w:t>
      </w:r>
      <w:r>
        <w:rPr>
          <w:spacing w:val="-4"/>
        </w:rPr>
        <w:t>girl</w:t>
      </w:r>
      <w:r>
        <w:rPr/>
        <w:tab/>
        <w:t>adjz-beautiful</w:t>
      </w:r>
      <w:r>
        <w:rPr>
          <w:spacing w:val="69"/>
          <w:w w:val="150"/>
        </w:rPr>
        <w:t> </w:t>
      </w:r>
      <w:r>
        <w:rPr/>
        <w:t>one-clf.indef</w:t>
      </w:r>
      <w:r>
        <w:rPr>
          <w:spacing w:val="67"/>
          <w:w w:val="150"/>
        </w:rPr>
        <w:t> </w:t>
      </w:r>
      <w:r>
        <w:rPr/>
        <w:t>cop.3-</w:t>
      </w:r>
      <w:r>
        <w:rPr>
          <w:spacing w:val="-5"/>
        </w:rPr>
        <w:t>nsi</w:t>
      </w:r>
    </w:p>
    <w:p>
      <w:pPr>
        <w:pStyle w:val="BodyText"/>
        <w:spacing w:before="87"/>
        <w:ind w:left="2948"/>
      </w:pPr>
      <w:r>
        <w:rPr/>
        <w:t>‘That</w:t>
      </w:r>
      <w:r>
        <w:rPr>
          <w:spacing w:val="-4"/>
        </w:rPr>
        <w:t> </w:t>
      </w:r>
      <w:r>
        <w:rPr/>
        <w:t>girl</w:t>
      </w:r>
      <w:r>
        <w:rPr>
          <w:spacing w:val="-4"/>
        </w:rPr>
        <w:t> </w:t>
      </w:r>
      <w:r>
        <w:rPr/>
        <w:t>is</w:t>
      </w:r>
      <w:r>
        <w:rPr>
          <w:spacing w:val="-4"/>
        </w:rPr>
        <w:t> </w:t>
      </w:r>
      <w:r>
        <w:rPr>
          <w:spacing w:val="-2"/>
        </w:rPr>
        <w:t>beautiful’</w:t>
      </w:r>
    </w:p>
    <w:p>
      <w:pPr>
        <w:spacing w:after="0"/>
        <w:sectPr>
          <w:type w:val="continuous"/>
          <w:pgSz w:w="11910" w:h="16840"/>
          <w:pgMar w:header="1215" w:footer="0" w:top="1920" w:bottom="280" w:left="0" w:right="0"/>
        </w:sectPr>
      </w:pPr>
    </w:p>
    <w:p>
      <w:pPr>
        <w:spacing w:before="176"/>
        <w:ind w:left="0" w:right="0" w:firstLine="0"/>
        <w:jc w:val="right"/>
        <w:rPr>
          <w:i/>
          <w:sz w:val="20"/>
        </w:rPr>
      </w:pPr>
      <w:r>
        <w:rPr>
          <w:sz w:val="20"/>
        </w:rPr>
        <w:t>b.</w:t>
      </w:r>
      <w:r>
        <w:rPr>
          <w:spacing w:val="69"/>
          <w:sz w:val="20"/>
        </w:rPr>
        <w:t> </w:t>
      </w:r>
      <w:r>
        <w:rPr>
          <w:i/>
          <w:sz w:val="20"/>
        </w:rPr>
        <w:t>ŋuə-</w:t>
      </w:r>
      <w:r>
        <w:rPr>
          <w:i/>
          <w:spacing w:val="-5"/>
          <w:sz w:val="20"/>
        </w:rPr>
        <w:t>ræ.</w:t>
      </w:r>
    </w:p>
    <w:p>
      <w:pPr>
        <w:spacing w:before="176"/>
        <w:ind w:left="288" w:right="0" w:firstLine="0"/>
        <w:jc w:val="left"/>
        <w:rPr>
          <w:i/>
          <w:sz w:val="20"/>
        </w:rPr>
      </w:pPr>
      <w:r>
        <w:rPr/>
        <w:br w:type="column"/>
      </w:r>
      <w:r>
        <w:rPr>
          <w:i/>
          <w:spacing w:val="-2"/>
          <w:sz w:val="20"/>
        </w:rPr>
        <w:t>ŋuə-</w:t>
      </w:r>
      <w:r>
        <w:rPr>
          <w:i/>
          <w:spacing w:val="-5"/>
          <w:sz w:val="20"/>
        </w:rPr>
        <w:t>ræ.</w:t>
      </w:r>
    </w:p>
    <w:p>
      <w:pPr>
        <w:spacing w:before="176"/>
        <w:ind w:left="288" w:right="0" w:firstLine="0"/>
        <w:jc w:val="left"/>
        <w:rPr>
          <w:i/>
          <w:sz w:val="20"/>
        </w:rPr>
      </w:pPr>
      <w:r>
        <w:rPr/>
        <w:br w:type="column"/>
      </w:r>
      <w:r>
        <w:rPr>
          <w:i/>
          <w:spacing w:val="-2"/>
          <w:sz w:val="20"/>
        </w:rPr>
        <w:t>mdze-</w:t>
      </w:r>
      <w:r>
        <w:rPr>
          <w:i/>
          <w:spacing w:val="-5"/>
          <w:sz w:val="20"/>
        </w:rPr>
        <w:t>ræ.</w:t>
      </w:r>
    </w:p>
    <w:p>
      <w:pPr>
        <w:spacing w:after="0"/>
        <w:jc w:val="left"/>
        <w:rPr>
          <w:sz w:val="20"/>
        </w:rPr>
        <w:sectPr>
          <w:type w:val="continuous"/>
          <w:pgSz w:w="11910" w:h="16840"/>
          <w:pgMar w:header="1215" w:footer="0" w:top="1920" w:bottom="280" w:left="0" w:right="0"/>
          <w:cols w:num="3" w:equalWidth="0">
            <w:col w:w="3555" w:space="40"/>
            <w:col w:w="895" w:space="39"/>
            <w:col w:w="7381"/>
          </w:cols>
        </w:sectPr>
      </w:pPr>
    </w:p>
    <w:p>
      <w:pPr>
        <w:pStyle w:val="BodyText"/>
        <w:spacing w:line="331" w:lineRule="auto" w:before="11"/>
        <w:ind w:left="2948" w:right="5686"/>
      </w:pPr>
      <w:r>
        <w:rPr/>
        <w:t>cop.3-sens cop.3-sens </w:t>
      </w:r>
      <w:r>
        <w:rPr/>
        <w:t>be.beautiful-sens ‘Yes, yes. She is beautiful.’</w:t>
      </w:r>
    </w:p>
    <w:p>
      <w:pPr>
        <w:pStyle w:val="BodyText"/>
        <w:spacing w:before="61"/>
        <w:ind w:left="2635"/>
      </w:pPr>
      <w:r>
        <w:rPr/>
        <w:t>Eastern</w:t>
      </w:r>
      <w:r>
        <w:rPr>
          <w:spacing w:val="-7"/>
        </w:rPr>
        <w:t> </w:t>
      </w:r>
      <w:r>
        <w:rPr/>
        <w:t>Geshiza</w:t>
      </w:r>
      <w:r>
        <w:rPr>
          <w:spacing w:val="-7"/>
        </w:rPr>
        <w:t> </w:t>
      </w:r>
      <w:r>
        <w:rPr/>
        <w:t>(rGyalrongic:</w:t>
      </w:r>
      <w:r>
        <w:rPr>
          <w:spacing w:val="8"/>
        </w:rPr>
        <w:t> </w:t>
      </w:r>
      <w:r>
        <w:rPr/>
        <w:t>PRC,</w:t>
      </w:r>
      <w:r>
        <w:rPr>
          <w:spacing w:val="-6"/>
        </w:rPr>
        <w:t> </w:t>
      </w:r>
      <w:hyperlink w:history="true" w:anchor="_bookmark329">
        <w:r>
          <w:rPr/>
          <w:t>Honkasalo</w:t>
        </w:r>
        <w:r>
          <w:rPr>
            <w:spacing w:val="-7"/>
          </w:rPr>
          <w:t> </w:t>
        </w:r>
        <w:r>
          <w:rPr/>
          <w:t>2019</w:t>
        </w:r>
      </w:hyperlink>
      <w:r>
        <w:rPr/>
        <w:t>:</w:t>
      </w:r>
      <w:r>
        <w:rPr>
          <w:spacing w:val="8"/>
        </w:rPr>
        <w:t> </w:t>
      </w:r>
      <w:r>
        <w:rPr/>
        <w:t>p.</w:t>
      </w:r>
      <w:r>
        <w:rPr>
          <w:spacing w:val="-6"/>
        </w:rPr>
        <w:t> </w:t>
      </w:r>
      <w:r>
        <w:rPr>
          <w:spacing w:val="-4"/>
        </w:rPr>
        <w:t>593)</w:t>
      </w:r>
    </w:p>
    <w:p>
      <w:pPr>
        <w:pStyle w:val="BodyText"/>
        <w:spacing w:before="49"/>
      </w:pPr>
    </w:p>
    <w:p>
      <w:pPr>
        <w:pStyle w:val="BodyText"/>
        <w:spacing w:line="376" w:lineRule="auto"/>
        <w:ind w:left="2039" w:right="2037" w:firstLine="298"/>
        <w:jc w:val="both"/>
      </w:pPr>
      <w:r>
        <w:rPr/>
        <w:t>The speaker in </w:t>
      </w:r>
      <w:hyperlink w:history="true" w:anchor="_bookmark183">
        <w:r>
          <w:rPr/>
          <w:t>37a</w:t>
        </w:r>
      </w:hyperlink>
      <w:r>
        <w:rPr/>
        <w:t> sees a woman enter the room in which both speech act participants are standing, but behind the addressee.</w:t>
      </w:r>
      <w:r>
        <w:rPr>
          <w:spacing w:val="40"/>
        </w:rPr>
        <w:t> </w:t>
      </w:r>
      <w:r>
        <w:rPr/>
        <w:t>As such, in selecting which form to use, he uses the non- shared</w:t>
      </w:r>
      <w:r>
        <w:rPr>
          <w:spacing w:val="-8"/>
        </w:rPr>
        <w:t> </w:t>
      </w:r>
      <w:r>
        <w:rPr/>
        <w:t>information</w:t>
      </w:r>
      <w:r>
        <w:rPr>
          <w:spacing w:val="-8"/>
        </w:rPr>
        <w:t> </w:t>
      </w:r>
      <w:r>
        <w:rPr/>
        <w:t>marker</w:t>
      </w:r>
      <w:r>
        <w:rPr>
          <w:spacing w:val="-8"/>
        </w:rPr>
        <w:t> </w:t>
      </w:r>
      <w:r>
        <w:rPr>
          <w:i/>
        </w:rPr>
        <w:t>-go</w:t>
      </w:r>
      <w:r>
        <w:rPr>
          <w:i/>
          <w:spacing w:val="-5"/>
        </w:rPr>
        <w:t> </w:t>
      </w:r>
      <w:r>
        <w:rPr/>
        <w:t>based</w:t>
      </w:r>
      <w:r>
        <w:rPr>
          <w:spacing w:val="-8"/>
        </w:rPr>
        <w:t> </w:t>
      </w:r>
      <w:r>
        <w:rPr/>
        <w:t>on</w:t>
      </w:r>
      <w:r>
        <w:rPr>
          <w:spacing w:val="-8"/>
        </w:rPr>
        <w:t> </w:t>
      </w:r>
      <w:r>
        <w:rPr/>
        <w:t>an</w:t>
      </w:r>
      <w:r>
        <w:rPr>
          <w:spacing w:val="-8"/>
        </w:rPr>
        <w:t> </w:t>
      </w:r>
      <w:r>
        <w:rPr/>
        <w:t>assessment</w:t>
      </w:r>
      <w:r>
        <w:rPr>
          <w:spacing w:val="-8"/>
        </w:rPr>
        <w:t> </w:t>
      </w:r>
      <w:r>
        <w:rPr/>
        <w:t>of</w:t>
      </w:r>
      <w:r>
        <w:rPr>
          <w:spacing w:val="-8"/>
        </w:rPr>
        <w:t> </w:t>
      </w:r>
      <w:r>
        <w:rPr/>
        <w:t>his</w:t>
      </w:r>
      <w:r>
        <w:rPr>
          <w:spacing w:val="-8"/>
        </w:rPr>
        <w:t> </w:t>
      </w:r>
      <w:r>
        <w:rPr/>
        <w:t>persective</w:t>
      </w:r>
      <w:r>
        <w:rPr>
          <w:spacing w:val="-8"/>
        </w:rPr>
        <w:t> </w:t>
      </w:r>
      <w:r>
        <w:rPr/>
        <w:t>(he</w:t>
      </w:r>
      <w:r>
        <w:rPr>
          <w:spacing w:val="-8"/>
        </w:rPr>
        <w:t> </w:t>
      </w:r>
      <w:r>
        <w:rPr/>
        <w:t>can</w:t>
      </w:r>
      <w:r>
        <w:rPr>
          <w:spacing w:val="-8"/>
        </w:rPr>
        <w:t> </w:t>
      </w:r>
      <w:r>
        <w:rPr/>
        <w:t>see</w:t>
      </w:r>
      <w:r>
        <w:rPr>
          <w:spacing w:val="-8"/>
        </w:rPr>
        <w:t> </w:t>
      </w:r>
      <w:r>
        <w:rPr/>
        <w:t>this</w:t>
      </w:r>
      <w:r>
        <w:rPr>
          <w:spacing w:val="-8"/>
        </w:rPr>
        <w:t> </w:t>
      </w:r>
      <w:r>
        <w:rPr/>
        <w:t>directly) as well as that of his addressee, who he does not believe can see the woman.</w:t>
      </w:r>
      <w:r>
        <w:rPr>
          <w:spacing w:val="29"/>
        </w:rPr>
        <w:t> </w:t>
      </w:r>
      <w:r>
        <w:rPr/>
        <w:t>In the addressee’s response</w:t>
      </w:r>
      <w:r>
        <w:rPr>
          <w:spacing w:val="-2"/>
        </w:rPr>
        <w:t> </w:t>
      </w:r>
      <w:r>
        <w:rPr/>
        <w:t>in</w:t>
      </w:r>
      <w:r>
        <w:rPr>
          <w:spacing w:val="-2"/>
        </w:rPr>
        <w:t> </w:t>
      </w:r>
      <w:r>
        <w:rPr/>
        <w:t>Example</w:t>
      </w:r>
      <w:r>
        <w:rPr>
          <w:spacing w:val="-2"/>
        </w:rPr>
        <w:t> </w:t>
      </w:r>
      <w:hyperlink w:history="true" w:anchor="_bookmark184">
        <w:r>
          <w:rPr/>
          <w:t>37b</w:t>
        </w:r>
      </w:hyperlink>
      <w:r>
        <w:rPr/>
        <w:t>,</w:t>
      </w:r>
      <w:r>
        <w:rPr>
          <w:spacing w:val="-1"/>
        </w:rPr>
        <w:t> </w:t>
      </w:r>
      <w:r>
        <w:rPr/>
        <w:t>they</w:t>
      </w:r>
      <w:r>
        <w:rPr>
          <w:spacing w:val="-2"/>
        </w:rPr>
        <w:t> </w:t>
      </w:r>
      <w:r>
        <w:rPr/>
        <w:t>agree</w:t>
      </w:r>
      <w:r>
        <w:rPr>
          <w:spacing w:val="-2"/>
        </w:rPr>
        <w:t> </w:t>
      </w:r>
      <w:r>
        <w:rPr/>
        <w:t>that</w:t>
      </w:r>
      <w:r>
        <w:rPr>
          <w:spacing w:val="-2"/>
        </w:rPr>
        <w:t> </w:t>
      </w:r>
      <w:r>
        <w:rPr/>
        <w:t>the</w:t>
      </w:r>
      <w:r>
        <w:rPr>
          <w:spacing w:val="-2"/>
        </w:rPr>
        <w:t> </w:t>
      </w:r>
      <w:r>
        <w:rPr/>
        <w:t>woman</w:t>
      </w:r>
      <w:r>
        <w:rPr>
          <w:spacing w:val="-2"/>
        </w:rPr>
        <w:t> </w:t>
      </w:r>
      <w:r>
        <w:rPr/>
        <w:t>is</w:t>
      </w:r>
      <w:r>
        <w:rPr>
          <w:spacing w:val="-2"/>
        </w:rPr>
        <w:t> </w:t>
      </w:r>
      <w:r>
        <w:rPr/>
        <w:t>indeed</w:t>
      </w:r>
      <w:r>
        <w:rPr>
          <w:spacing w:val="-2"/>
        </w:rPr>
        <w:t> </w:t>
      </w:r>
      <w:r>
        <w:rPr/>
        <w:t>beautiful,</w:t>
      </w:r>
      <w:r>
        <w:rPr>
          <w:spacing w:val="-1"/>
        </w:rPr>
        <w:t> </w:t>
      </w:r>
      <w:r>
        <w:rPr/>
        <w:t>now</w:t>
      </w:r>
      <w:r>
        <w:rPr>
          <w:spacing w:val="-2"/>
        </w:rPr>
        <w:t> </w:t>
      </w:r>
      <w:r>
        <w:rPr/>
        <w:t>using</w:t>
      </w:r>
      <w:r>
        <w:rPr>
          <w:spacing w:val="-2"/>
        </w:rPr>
        <w:t> </w:t>
      </w:r>
      <w:r>
        <w:rPr/>
        <w:t>the</w:t>
      </w:r>
      <w:r>
        <w:rPr>
          <w:spacing w:val="-2"/>
        </w:rPr>
        <w:t> </w:t>
      </w:r>
      <w:r>
        <w:rPr/>
        <w:t>sensory evidential marker </w:t>
      </w:r>
      <w:r>
        <w:rPr>
          <w:i/>
        </w:rPr>
        <w:t>-ræ</w:t>
      </w:r>
      <w:r>
        <w:rPr/>
        <w:t>.</w:t>
      </w:r>
      <w:r>
        <w:rPr>
          <w:spacing w:val="40"/>
        </w:rPr>
        <w:t> </w:t>
      </w:r>
      <w:r>
        <w:rPr/>
        <w:t>The use of this form is clearly as they have now seen the woman in question</w:t>
      </w:r>
      <w:r>
        <w:rPr>
          <w:spacing w:val="-2"/>
        </w:rPr>
        <w:t> </w:t>
      </w:r>
      <w:r>
        <w:rPr/>
        <w:t>and</w:t>
      </w:r>
      <w:r>
        <w:rPr>
          <w:spacing w:val="-2"/>
        </w:rPr>
        <w:t> </w:t>
      </w:r>
      <w:r>
        <w:rPr/>
        <w:t>as</w:t>
      </w:r>
      <w:r>
        <w:rPr>
          <w:spacing w:val="-2"/>
        </w:rPr>
        <w:t> </w:t>
      </w:r>
      <w:r>
        <w:rPr/>
        <w:t>such</w:t>
      </w:r>
      <w:r>
        <w:rPr>
          <w:spacing w:val="-2"/>
        </w:rPr>
        <w:t> </w:t>
      </w:r>
      <w:r>
        <w:rPr/>
        <w:t>have</w:t>
      </w:r>
      <w:r>
        <w:rPr>
          <w:spacing w:val="-2"/>
        </w:rPr>
        <w:t> </w:t>
      </w:r>
      <w:r>
        <w:rPr/>
        <w:t>direct</w:t>
      </w:r>
      <w:r>
        <w:rPr>
          <w:spacing w:val="-2"/>
        </w:rPr>
        <w:t> </w:t>
      </w:r>
      <w:r>
        <w:rPr/>
        <w:t>sensory</w:t>
      </w:r>
      <w:r>
        <w:rPr>
          <w:spacing w:val="-2"/>
        </w:rPr>
        <w:t> </w:t>
      </w:r>
      <w:r>
        <w:rPr/>
        <w:t>evidence</w:t>
      </w:r>
      <w:r>
        <w:rPr>
          <w:spacing w:val="-2"/>
        </w:rPr>
        <w:t> </w:t>
      </w:r>
      <w:r>
        <w:rPr/>
        <w:t>for</w:t>
      </w:r>
      <w:r>
        <w:rPr>
          <w:spacing w:val="-2"/>
        </w:rPr>
        <w:t> </w:t>
      </w:r>
      <w:r>
        <w:rPr/>
        <w:t>their</w:t>
      </w:r>
      <w:r>
        <w:rPr>
          <w:spacing w:val="-2"/>
        </w:rPr>
        <w:t> </w:t>
      </w:r>
      <w:r>
        <w:rPr/>
        <w:t>statement.</w:t>
      </w:r>
      <w:r>
        <w:rPr>
          <w:spacing w:val="18"/>
        </w:rPr>
        <w:t> </w:t>
      </w:r>
      <w:r>
        <w:rPr/>
        <w:t>It</w:t>
      </w:r>
      <w:r>
        <w:rPr>
          <w:spacing w:val="-2"/>
        </w:rPr>
        <w:t> </w:t>
      </w:r>
      <w:r>
        <w:rPr/>
        <w:t>perhaps</w:t>
      </w:r>
      <w:r>
        <w:rPr>
          <w:spacing w:val="-2"/>
        </w:rPr>
        <w:t> </w:t>
      </w:r>
      <w:r>
        <w:rPr/>
        <w:t>seems</w:t>
      </w:r>
      <w:r>
        <w:rPr>
          <w:spacing w:val="-2"/>
        </w:rPr>
        <w:t> </w:t>
      </w:r>
      <w:r>
        <w:rPr/>
        <w:t>evident and unimportant, but the use of this form here is also necessarily informed by the fact that </w:t>
      </w:r>
      <w:r>
        <w:rPr/>
        <w:t>the addressee is clearly aware that the original speaker knows this, given he first introduced the topic.</w:t>
      </w:r>
      <w:r>
        <w:rPr>
          <w:spacing w:val="10"/>
        </w:rPr>
        <w:t> </w:t>
      </w:r>
      <w:r>
        <w:rPr/>
        <w:t>While</w:t>
      </w:r>
      <w:r>
        <w:rPr>
          <w:spacing w:val="-9"/>
        </w:rPr>
        <w:t> </w:t>
      </w:r>
      <w:r>
        <w:rPr/>
        <w:t>this</w:t>
      </w:r>
      <w:r>
        <w:rPr>
          <w:spacing w:val="-9"/>
        </w:rPr>
        <w:t> </w:t>
      </w:r>
      <w:r>
        <w:rPr/>
        <w:t>seems</w:t>
      </w:r>
      <w:r>
        <w:rPr>
          <w:spacing w:val="-9"/>
        </w:rPr>
        <w:t> </w:t>
      </w:r>
      <w:r>
        <w:rPr/>
        <w:t>a</w:t>
      </w:r>
      <w:r>
        <w:rPr>
          <w:spacing w:val="-9"/>
        </w:rPr>
        <w:t> </w:t>
      </w:r>
      <w:r>
        <w:rPr/>
        <w:t>given,</w:t>
      </w:r>
      <w:r>
        <w:rPr>
          <w:spacing w:val="-8"/>
        </w:rPr>
        <w:t> </w:t>
      </w:r>
      <w:r>
        <w:rPr/>
        <w:t>it</w:t>
      </w:r>
      <w:r>
        <w:rPr>
          <w:spacing w:val="-9"/>
        </w:rPr>
        <w:t> </w:t>
      </w:r>
      <w:r>
        <w:rPr/>
        <w:t>is</w:t>
      </w:r>
      <w:r>
        <w:rPr>
          <w:spacing w:val="-9"/>
        </w:rPr>
        <w:t> </w:t>
      </w:r>
      <w:r>
        <w:rPr/>
        <w:t>still</w:t>
      </w:r>
      <w:r>
        <w:rPr>
          <w:spacing w:val="-9"/>
        </w:rPr>
        <w:t> </w:t>
      </w:r>
      <w:r>
        <w:rPr/>
        <w:t>a</w:t>
      </w:r>
      <w:r>
        <w:rPr>
          <w:spacing w:val="-9"/>
        </w:rPr>
        <w:t> </w:t>
      </w:r>
      <w:r>
        <w:rPr/>
        <w:t>reflection</w:t>
      </w:r>
      <w:r>
        <w:rPr>
          <w:spacing w:val="-9"/>
        </w:rPr>
        <w:t> </w:t>
      </w:r>
      <w:r>
        <w:rPr/>
        <w:t>of</w:t>
      </w:r>
      <w:r>
        <w:rPr>
          <w:spacing w:val="-9"/>
        </w:rPr>
        <w:t> </w:t>
      </w:r>
      <w:r>
        <w:rPr/>
        <w:t>the</w:t>
      </w:r>
      <w:r>
        <w:rPr>
          <w:spacing w:val="-9"/>
        </w:rPr>
        <w:t> </w:t>
      </w:r>
      <w:r>
        <w:rPr/>
        <w:t>fact</w:t>
      </w:r>
      <w:r>
        <w:rPr>
          <w:spacing w:val="-9"/>
        </w:rPr>
        <w:t> </w:t>
      </w:r>
      <w:r>
        <w:rPr/>
        <w:t>that,</w:t>
      </w:r>
      <w:r>
        <w:rPr>
          <w:spacing w:val="-8"/>
        </w:rPr>
        <w:t> </w:t>
      </w:r>
      <w:r>
        <w:rPr/>
        <w:t>even</w:t>
      </w:r>
      <w:r>
        <w:rPr>
          <w:spacing w:val="-9"/>
        </w:rPr>
        <w:t> </w:t>
      </w:r>
      <w:r>
        <w:rPr/>
        <w:t>when</w:t>
      </w:r>
      <w:r>
        <w:rPr>
          <w:spacing w:val="-9"/>
        </w:rPr>
        <w:t> </w:t>
      </w:r>
      <w:r>
        <w:rPr/>
        <w:t>using</w:t>
      </w:r>
      <w:r>
        <w:rPr>
          <w:spacing w:val="-9"/>
        </w:rPr>
        <w:t> </w:t>
      </w:r>
      <w:r>
        <w:rPr/>
        <w:t>a</w:t>
      </w:r>
      <w:r>
        <w:rPr>
          <w:spacing w:val="-9"/>
        </w:rPr>
        <w:t> </w:t>
      </w:r>
      <w:r>
        <w:rPr/>
        <w:t>form</w:t>
      </w:r>
      <w:r>
        <w:rPr>
          <w:spacing w:val="-9"/>
        </w:rPr>
        <w:t> </w:t>
      </w:r>
      <w:r>
        <w:rPr/>
        <w:t>that would</w:t>
      </w:r>
      <w:r>
        <w:rPr>
          <w:spacing w:val="-13"/>
        </w:rPr>
        <w:t> </w:t>
      </w:r>
      <w:r>
        <w:rPr/>
        <w:t>be</w:t>
      </w:r>
      <w:r>
        <w:rPr>
          <w:spacing w:val="-12"/>
        </w:rPr>
        <w:t> </w:t>
      </w:r>
      <w:r>
        <w:rPr/>
        <w:t>traditionally</w:t>
      </w:r>
      <w:r>
        <w:rPr>
          <w:spacing w:val="-13"/>
        </w:rPr>
        <w:t> </w:t>
      </w:r>
      <w:r>
        <w:rPr/>
        <w:t>categorised</w:t>
      </w:r>
      <w:r>
        <w:rPr>
          <w:spacing w:val="-12"/>
        </w:rPr>
        <w:t> </w:t>
      </w:r>
      <w:r>
        <w:rPr/>
        <w:t>as</w:t>
      </w:r>
      <w:r>
        <w:rPr>
          <w:spacing w:val="-13"/>
        </w:rPr>
        <w:t> </w:t>
      </w:r>
      <w:r>
        <w:rPr/>
        <w:t>evidentiality</w:t>
      </w:r>
      <w:r>
        <w:rPr>
          <w:spacing w:val="-12"/>
        </w:rPr>
        <w:t> </w:t>
      </w:r>
      <w:r>
        <w:rPr/>
        <w:t>and</w:t>
      </w:r>
      <w:r>
        <w:rPr>
          <w:spacing w:val="-13"/>
        </w:rPr>
        <w:t> </w:t>
      </w:r>
      <w:r>
        <w:rPr/>
        <w:t>not</w:t>
      </w:r>
      <w:r>
        <w:rPr>
          <w:spacing w:val="-12"/>
        </w:rPr>
        <w:t> </w:t>
      </w:r>
      <w:r>
        <w:rPr/>
        <w:t>engagement,</w:t>
      </w:r>
      <w:r>
        <w:rPr>
          <w:spacing w:val="-13"/>
        </w:rPr>
        <w:t> </w:t>
      </w:r>
      <w:r>
        <w:rPr/>
        <w:t>the</w:t>
      </w:r>
      <w:r>
        <w:rPr>
          <w:spacing w:val="-12"/>
        </w:rPr>
        <w:t> </w:t>
      </w:r>
      <w:r>
        <w:rPr/>
        <w:t>second</w:t>
      </w:r>
      <w:r>
        <w:rPr>
          <w:spacing w:val="-13"/>
        </w:rPr>
        <w:t> </w:t>
      </w:r>
      <w:r>
        <w:rPr/>
        <w:t>speaker</w:t>
      </w:r>
      <w:r>
        <w:rPr>
          <w:spacing w:val="-12"/>
        </w:rPr>
        <w:t> </w:t>
      </w:r>
      <w:r>
        <w:rPr/>
        <w:t>is</w:t>
      </w:r>
      <w:r>
        <w:rPr>
          <w:spacing w:val="-13"/>
        </w:rPr>
        <w:t> </w:t>
      </w:r>
      <w:r>
        <w:rPr/>
        <w:t>still making an assessment of the perspective of their interlocutor.</w:t>
      </w:r>
      <w:r>
        <w:rPr>
          <w:spacing w:val="25"/>
        </w:rPr>
        <w:t> </w:t>
      </w:r>
      <w:r>
        <w:rPr/>
        <w:t>In this case it is a straightfoward assessment given the context, it is still reflected in the choice of </w:t>
      </w:r>
      <w:r>
        <w:rPr>
          <w:i/>
        </w:rPr>
        <w:t>-ræ </w:t>
      </w:r>
      <w:r>
        <w:rPr/>
        <w:t>over </w:t>
      </w:r>
      <w:r>
        <w:rPr>
          <w:i/>
        </w:rPr>
        <w:t>-go </w:t>
      </w:r>
      <w:r>
        <w:rPr/>
        <w:t>in Example </w:t>
      </w:r>
      <w:hyperlink w:history="true" w:anchor="_bookmark184">
        <w:r>
          <w:rPr/>
          <w:t>37b</w:t>
        </w:r>
      </w:hyperlink>
      <w:r>
        <w:rPr/>
        <w:t>.</w:t>
      </w:r>
    </w:p>
    <w:p>
      <w:pPr>
        <w:pStyle w:val="BodyText"/>
        <w:spacing w:line="376" w:lineRule="auto" w:before="9"/>
        <w:ind w:left="2039" w:right="2037" w:firstLine="298"/>
        <w:jc w:val="both"/>
      </w:pPr>
      <w:r>
        <w:rPr/>
        <w:t>This</w:t>
      </w:r>
      <w:r>
        <w:rPr>
          <w:spacing w:val="-8"/>
        </w:rPr>
        <w:t> </w:t>
      </w:r>
      <w:r>
        <w:rPr/>
        <w:t>epistemic-marking</w:t>
      </w:r>
      <w:r>
        <w:rPr>
          <w:spacing w:val="-7"/>
        </w:rPr>
        <w:t> </w:t>
      </w:r>
      <w:r>
        <w:rPr/>
        <w:t>paradigm</w:t>
      </w:r>
      <w:r>
        <w:rPr>
          <w:spacing w:val="-7"/>
        </w:rPr>
        <w:t> </w:t>
      </w:r>
      <w:r>
        <w:rPr/>
        <w:t>is</w:t>
      </w:r>
      <w:r>
        <w:rPr>
          <w:spacing w:val="-7"/>
        </w:rPr>
        <w:t> </w:t>
      </w:r>
      <w:r>
        <w:rPr/>
        <w:t>marked</w:t>
      </w:r>
      <w:r>
        <w:rPr>
          <w:spacing w:val="-7"/>
        </w:rPr>
        <w:t> </w:t>
      </w:r>
      <w:r>
        <w:rPr/>
        <w:t>across</w:t>
      </w:r>
      <w:r>
        <w:rPr>
          <w:spacing w:val="-8"/>
        </w:rPr>
        <w:t> </w:t>
      </w:r>
      <w:r>
        <w:rPr/>
        <w:t>multiple</w:t>
      </w:r>
      <w:r>
        <w:rPr>
          <w:spacing w:val="-8"/>
        </w:rPr>
        <w:t> </w:t>
      </w:r>
      <w:r>
        <w:rPr/>
        <w:t>aspects,</w:t>
      </w:r>
      <w:r>
        <w:rPr>
          <w:spacing w:val="-7"/>
        </w:rPr>
        <w:t> </w:t>
      </w:r>
      <w:r>
        <w:rPr/>
        <w:t>including</w:t>
      </w:r>
      <w:r>
        <w:rPr>
          <w:spacing w:val="-7"/>
        </w:rPr>
        <w:t> </w:t>
      </w:r>
      <w:r>
        <w:rPr/>
        <w:t>on</w:t>
      </w:r>
      <w:r>
        <w:rPr>
          <w:spacing w:val="-7"/>
        </w:rPr>
        <w:t> </w:t>
      </w:r>
      <w:r>
        <w:rPr/>
        <w:t>copulative and verbal clauses.</w:t>
      </w:r>
      <w:r>
        <w:rPr>
          <w:spacing w:val="40"/>
        </w:rPr>
        <w:t> </w:t>
      </w:r>
      <w:r>
        <w:rPr/>
        <w:t>This is unlike Kurtöp, which has distinct set of markers for each aspectual </w:t>
      </w:r>
      <w:r>
        <w:rPr>
          <w:spacing w:val="-2"/>
        </w:rPr>
        <w:t>distinction.</w:t>
      </w:r>
      <w:r>
        <w:rPr>
          <w:spacing w:val="22"/>
        </w:rPr>
        <w:t> </w:t>
      </w:r>
      <w:r>
        <w:rPr>
          <w:spacing w:val="-2"/>
        </w:rPr>
        <w:t>In</w:t>
      </w:r>
      <w:r>
        <w:rPr>
          <w:spacing w:val="-7"/>
        </w:rPr>
        <w:t> </w:t>
      </w:r>
      <w:r>
        <w:rPr>
          <w:spacing w:val="-2"/>
        </w:rPr>
        <w:t>Kurtöp,</w:t>
      </w:r>
      <w:r>
        <w:rPr>
          <w:spacing w:val="-3"/>
        </w:rPr>
        <w:t> </w:t>
      </w:r>
      <w:r>
        <w:rPr>
          <w:spacing w:val="-2"/>
        </w:rPr>
        <w:t>each</w:t>
      </w:r>
      <w:r>
        <w:rPr>
          <w:spacing w:val="-7"/>
        </w:rPr>
        <w:t> </w:t>
      </w:r>
      <w:r>
        <w:rPr>
          <w:spacing w:val="-2"/>
        </w:rPr>
        <w:t>of</w:t>
      </w:r>
      <w:r>
        <w:rPr>
          <w:spacing w:val="-7"/>
        </w:rPr>
        <w:t> </w:t>
      </w:r>
      <w:r>
        <w:rPr>
          <w:spacing w:val="-2"/>
        </w:rPr>
        <w:t>the</w:t>
      </w:r>
      <w:r>
        <w:rPr>
          <w:spacing w:val="-7"/>
        </w:rPr>
        <w:t> </w:t>
      </w:r>
      <w:r>
        <w:rPr>
          <w:spacing w:val="-2"/>
        </w:rPr>
        <w:t>epistemic</w:t>
      </w:r>
      <w:r>
        <w:rPr>
          <w:spacing w:val="-5"/>
        </w:rPr>
        <w:t> </w:t>
      </w:r>
      <w:r>
        <w:rPr>
          <w:spacing w:val="-2"/>
        </w:rPr>
        <w:t>markers</w:t>
      </w:r>
      <w:r>
        <w:rPr>
          <w:spacing w:val="-7"/>
        </w:rPr>
        <w:t> </w:t>
      </w:r>
      <w:r>
        <w:rPr>
          <w:spacing w:val="-2"/>
        </w:rPr>
        <w:t>also</w:t>
      </w:r>
      <w:r>
        <w:rPr>
          <w:spacing w:val="-7"/>
        </w:rPr>
        <w:t> </w:t>
      </w:r>
      <w:r>
        <w:rPr>
          <w:spacing w:val="-2"/>
        </w:rPr>
        <w:t>carry</w:t>
      </w:r>
      <w:r>
        <w:rPr>
          <w:spacing w:val="-6"/>
        </w:rPr>
        <w:t> </w:t>
      </w:r>
      <w:r>
        <w:rPr>
          <w:spacing w:val="-2"/>
        </w:rPr>
        <w:t>the</w:t>
      </w:r>
      <w:r>
        <w:rPr>
          <w:spacing w:val="-6"/>
        </w:rPr>
        <w:t> </w:t>
      </w:r>
      <w:r>
        <w:rPr>
          <w:spacing w:val="-2"/>
        </w:rPr>
        <w:t>aspectual</w:t>
      </w:r>
      <w:r>
        <w:rPr>
          <w:spacing w:val="-7"/>
        </w:rPr>
        <w:t> </w:t>
      </w:r>
      <w:r>
        <w:rPr>
          <w:spacing w:val="-2"/>
        </w:rPr>
        <w:t>meaning</w:t>
      </w:r>
      <w:r>
        <w:rPr>
          <w:spacing w:val="-6"/>
        </w:rPr>
        <w:t> </w:t>
      </w:r>
      <w:r>
        <w:rPr>
          <w:spacing w:val="-2"/>
        </w:rPr>
        <w:t>themselves</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spacing w:val="-2"/>
        </w:rPr>
        <w:t>(such</w:t>
      </w:r>
      <w:r>
        <w:rPr>
          <w:spacing w:val="-7"/>
        </w:rPr>
        <w:t> </w:t>
      </w:r>
      <w:r>
        <w:rPr>
          <w:spacing w:val="-2"/>
        </w:rPr>
        <w:t>that</w:t>
      </w:r>
      <w:r>
        <w:rPr>
          <w:spacing w:val="-7"/>
        </w:rPr>
        <w:t> </w:t>
      </w:r>
      <w:r>
        <w:rPr>
          <w:spacing w:val="-2"/>
        </w:rPr>
        <w:t>every</w:t>
      </w:r>
      <w:r>
        <w:rPr>
          <w:spacing w:val="-7"/>
        </w:rPr>
        <w:t> </w:t>
      </w:r>
      <w:r>
        <w:rPr>
          <w:spacing w:val="-2"/>
        </w:rPr>
        <w:t>form</w:t>
      </w:r>
      <w:r>
        <w:rPr>
          <w:spacing w:val="-7"/>
        </w:rPr>
        <w:t> </w:t>
      </w:r>
      <w:r>
        <w:rPr>
          <w:spacing w:val="-2"/>
        </w:rPr>
        <w:t>in</w:t>
      </w:r>
      <w:r>
        <w:rPr>
          <w:spacing w:val="-7"/>
        </w:rPr>
        <w:t> </w:t>
      </w:r>
      <w:r>
        <w:rPr>
          <w:spacing w:val="-2"/>
        </w:rPr>
        <w:t>Table</w:t>
      </w:r>
      <w:r>
        <w:rPr>
          <w:spacing w:val="-7"/>
        </w:rPr>
        <w:t> </w:t>
      </w:r>
      <w:hyperlink w:history="true" w:anchor="_bookmark153">
        <w:r>
          <w:rPr>
            <w:spacing w:val="-2"/>
          </w:rPr>
          <w:t>5.1</w:t>
        </w:r>
      </w:hyperlink>
      <w:r>
        <w:rPr>
          <w:spacing w:val="-7"/>
        </w:rPr>
        <w:t> </w:t>
      </w:r>
      <w:r>
        <w:rPr>
          <w:spacing w:val="-2"/>
        </w:rPr>
        <w:t>could</w:t>
      </w:r>
      <w:r>
        <w:rPr>
          <w:spacing w:val="-7"/>
        </w:rPr>
        <w:t> </w:t>
      </w:r>
      <w:r>
        <w:rPr>
          <w:spacing w:val="-2"/>
        </w:rPr>
        <w:t>in</w:t>
      </w:r>
      <w:r>
        <w:rPr>
          <w:spacing w:val="-7"/>
        </w:rPr>
        <w:t> </w:t>
      </w:r>
      <w:r>
        <w:rPr>
          <w:spacing w:val="-2"/>
        </w:rPr>
        <w:t>fact</w:t>
      </w:r>
      <w:r>
        <w:rPr>
          <w:spacing w:val="-7"/>
        </w:rPr>
        <w:t> </w:t>
      </w:r>
      <w:r>
        <w:rPr>
          <w:spacing w:val="-2"/>
        </w:rPr>
        <w:t>be</w:t>
      </w:r>
      <w:r>
        <w:rPr>
          <w:spacing w:val="-7"/>
        </w:rPr>
        <w:t> </w:t>
      </w:r>
      <w:r>
        <w:rPr>
          <w:spacing w:val="-2"/>
        </w:rPr>
        <w:t>glossed</w:t>
      </w:r>
      <w:r>
        <w:rPr>
          <w:spacing w:val="-7"/>
        </w:rPr>
        <w:t> </w:t>
      </w:r>
      <w:r>
        <w:rPr>
          <w:spacing w:val="-2"/>
        </w:rPr>
        <w:t>as</w:t>
      </w:r>
      <w:r>
        <w:rPr>
          <w:spacing w:val="-7"/>
        </w:rPr>
        <w:t> </w:t>
      </w:r>
      <w:r>
        <w:rPr>
          <w:spacing w:val="-2"/>
        </w:rPr>
        <w:t>its</w:t>
      </w:r>
      <w:r>
        <w:rPr>
          <w:spacing w:val="-7"/>
        </w:rPr>
        <w:t> </w:t>
      </w:r>
      <w:r>
        <w:rPr>
          <w:spacing w:val="-2"/>
        </w:rPr>
        <w:t>epistemic</w:t>
      </w:r>
      <w:r>
        <w:rPr>
          <w:spacing w:val="-7"/>
        </w:rPr>
        <w:t> </w:t>
      </w:r>
      <w:r>
        <w:rPr>
          <w:spacing w:val="-2"/>
        </w:rPr>
        <w:t>meaning</w:t>
      </w:r>
      <w:r>
        <w:rPr>
          <w:spacing w:val="-7"/>
        </w:rPr>
        <w:t> </w:t>
      </w:r>
      <w:r>
        <w:rPr>
          <w:spacing w:val="-2"/>
        </w:rPr>
        <w:t>and</w:t>
      </w:r>
      <w:r>
        <w:rPr>
          <w:spacing w:val="-7"/>
        </w:rPr>
        <w:t> </w:t>
      </w:r>
      <w:r>
        <w:rPr>
          <w:spacing w:val="-2"/>
        </w:rPr>
        <w:t>perfective), </w:t>
      </w:r>
      <w:r>
        <w:rPr/>
        <w:t>whereas</w:t>
      </w:r>
      <w:r>
        <w:rPr>
          <w:spacing w:val="-1"/>
        </w:rPr>
        <w:t> </w:t>
      </w:r>
      <w:r>
        <w:rPr/>
        <w:t>in</w:t>
      </w:r>
      <w:r>
        <w:rPr>
          <w:spacing w:val="-1"/>
        </w:rPr>
        <w:t> </w:t>
      </w:r>
      <w:r>
        <w:rPr/>
        <w:t>Eastern</w:t>
      </w:r>
      <w:r>
        <w:rPr>
          <w:spacing w:val="-1"/>
        </w:rPr>
        <w:t> </w:t>
      </w:r>
      <w:r>
        <w:rPr/>
        <w:t>Geshiza</w:t>
      </w:r>
      <w:r>
        <w:rPr>
          <w:spacing w:val="-1"/>
        </w:rPr>
        <w:t> </w:t>
      </w:r>
      <w:r>
        <w:rPr/>
        <w:t>this</w:t>
      </w:r>
      <w:r>
        <w:rPr>
          <w:spacing w:val="-1"/>
        </w:rPr>
        <w:t> </w:t>
      </w:r>
      <w:r>
        <w:rPr/>
        <w:t>aspectual</w:t>
      </w:r>
      <w:r>
        <w:rPr>
          <w:spacing w:val="-1"/>
        </w:rPr>
        <w:t> </w:t>
      </w:r>
      <w:r>
        <w:rPr/>
        <w:t>meaning</w:t>
      </w:r>
      <w:r>
        <w:rPr>
          <w:spacing w:val="-1"/>
        </w:rPr>
        <w:t> </w:t>
      </w:r>
      <w:r>
        <w:rPr/>
        <w:t>is</w:t>
      </w:r>
      <w:r>
        <w:rPr>
          <w:spacing w:val="-1"/>
        </w:rPr>
        <w:t> </w:t>
      </w:r>
      <w:r>
        <w:rPr/>
        <w:t>encoded</w:t>
      </w:r>
      <w:r>
        <w:rPr>
          <w:spacing w:val="-1"/>
        </w:rPr>
        <w:t> </w:t>
      </w:r>
      <w:r>
        <w:rPr/>
        <w:t>through</w:t>
      </w:r>
      <w:r>
        <w:rPr>
          <w:spacing w:val="-1"/>
        </w:rPr>
        <w:t> </w:t>
      </w:r>
      <w:r>
        <w:rPr/>
        <w:t>a</w:t>
      </w:r>
      <w:r>
        <w:rPr>
          <w:spacing w:val="-1"/>
        </w:rPr>
        <w:t> </w:t>
      </w:r>
      <w:r>
        <w:rPr/>
        <w:t>separate</w:t>
      </w:r>
      <w:r>
        <w:rPr>
          <w:spacing w:val="-1"/>
        </w:rPr>
        <w:t> </w:t>
      </w:r>
      <w:r>
        <w:rPr/>
        <w:t>prefix.</w:t>
      </w:r>
      <w:r>
        <w:rPr>
          <w:spacing w:val="23"/>
        </w:rPr>
        <w:t> </w:t>
      </w:r>
      <w:r>
        <w:rPr/>
        <w:t>There are, however, some strategies for marking epistemic meaning outside of this paradigm, </w:t>
      </w:r>
      <w:r>
        <w:rPr/>
        <w:t>mostly involving</w:t>
      </w:r>
      <w:r>
        <w:rPr>
          <w:spacing w:val="-1"/>
        </w:rPr>
        <w:t> </w:t>
      </w:r>
      <w:r>
        <w:rPr/>
        <w:t>lexical</w:t>
      </w:r>
      <w:r>
        <w:rPr>
          <w:spacing w:val="-1"/>
        </w:rPr>
        <w:t> </w:t>
      </w:r>
      <w:r>
        <w:rPr/>
        <w:t>or</w:t>
      </w:r>
      <w:r>
        <w:rPr>
          <w:spacing w:val="-1"/>
        </w:rPr>
        <w:t> </w:t>
      </w:r>
      <w:r>
        <w:rPr/>
        <w:t>periphrastic</w:t>
      </w:r>
      <w:r>
        <w:rPr>
          <w:spacing w:val="-1"/>
        </w:rPr>
        <w:t> </w:t>
      </w:r>
      <w:r>
        <w:rPr/>
        <w:t>constructions.</w:t>
      </w:r>
      <w:r>
        <w:rPr>
          <w:spacing w:val="22"/>
        </w:rPr>
        <w:t> </w:t>
      </w:r>
      <w:r>
        <w:rPr/>
        <w:t>These</w:t>
      </w:r>
      <w:r>
        <w:rPr>
          <w:spacing w:val="-1"/>
        </w:rPr>
        <w:t> </w:t>
      </w:r>
      <w:r>
        <w:rPr/>
        <w:t>include</w:t>
      </w:r>
      <w:r>
        <w:rPr>
          <w:spacing w:val="-1"/>
        </w:rPr>
        <w:t> </w:t>
      </w:r>
      <w:r>
        <w:rPr/>
        <w:t>the</w:t>
      </w:r>
      <w:r>
        <w:rPr>
          <w:spacing w:val="-1"/>
        </w:rPr>
        <w:t> </w:t>
      </w:r>
      <w:r>
        <w:rPr/>
        <w:t>use</w:t>
      </w:r>
      <w:r>
        <w:rPr>
          <w:spacing w:val="-1"/>
        </w:rPr>
        <w:t> </w:t>
      </w:r>
      <w:r>
        <w:rPr/>
        <w:t>of</w:t>
      </w:r>
      <w:r>
        <w:rPr>
          <w:spacing w:val="-1"/>
        </w:rPr>
        <w:t> </w:t>
      </w:r>
      <w:r>
        <w:rPr/>
        <w:t>verbs</w:t>
      </w:r>
      <w:r>
        <w:rPr>
          <w:spacing w:val="-1"/>
        </w:rPr>
        <w:t> </w:t>
      </w:r>
      <w:r>
        <w:rPr/>
        <w:t>of</w:t>
      </w:r>
      <w:r>
        <w:rPr>
          <w:spacing w:val="-1"/>
        </w:rPr>
        <w:t> </w:t>
      </w:r>
      <w:r>
        <w:rPr/>
        <w:t>perception</w:t>
      </w:r>
      <w:r>
        <w:rPr>
          <w:spacing w:val="-1"/>
        </w:rPr>
        <w:t> </w:t>
      </w:r>
      <w:r>
        <w:rPr/>
        <w:t>en- coding</w:t>
      </w:r>
      <w:r>
        <w:rPr>
          <w:spacing w:val="-13"/>
        </w:rPr>
        <w:t> </w:t>
      </w:r>
      <w:r>
        <w:rPr/>
        <w:t>a</w:t>
      </w:r>
      <w:r>
        <w:rPr>
          <w:spacing w:val="-12"/>
        </w:rPr>
        <w:t> </w:t>
      </w:r>
      <w:r>
        <w:rPr/>
        <w:t>sensory</w:t>
      </w:r>
      <w:r>
        <w:rPr>
          <w:spacing w:val="-13"/>
        </w:rPr>
        <w:t> </w:t>
      </w:r>
      <w:r>
        <w:rPr/>
        <w:t>evidential</w:t>
      </w:r>
      <w:r>
        <w:rPr>
          <w:spacing w:val="-12"/>
        </w:rPr>
        <w:t> </w:t>
      </w:r>
      <w:r>
        <w:rPr/>
        <w:t>meaning,</w:t>
      </w:r>
      <w:r>
        <w:rPr>
          <w:spacing w:val="-13"/>
        </w:rPr>
        <w:t> </w:t>
      </w:r>
      <w:r>
        <w:rPr/>
        <w:t>as</w:t>
      </w:r>
      <w:r>
        <w:rPr>
          <w:spacing w:val="-12"/>
        </w:rPr>
        <w:t> </w:t>
      </w:r>
      <w:r>
        <w:rPr/>
        <w:t>well</w:t>
      </w:r>
      <w:r>
        <w:rPr>
          <w:spacing w:val="-13"/>
        </w:rPr>
        <w:t> </w:t>
      </w:r>
      <w:r>
        <w:rPr/>
        <w:t>as</w:t>
      </w:r>
      <w:r>
        <w:rPr>
          <w:spacing w:val="-12"/>
        </w:rPr>
        <w:t> </w:t>
      </w:r>
      <w:r>
        <w:rPr/>
        <w:t>a</w:t>
      </w:r>
      <w:r>
        <w:rPr>
          <w:spacing w:val="-13"/>
        </w:rPr>
        <w:t> </w:t>
      </w:r>
      <w:r>
        <w:rPr/>
        <w:t>nominalised</w:t>
      </w:r>
      <w:r>
        <w:rPr>
          <w:spacing w:val="-12"/>
        </w:rPr>
        <w:t> </w:t>
      </w:r>
      <w:r>
        <w:rPr/>
        <w:t>construction</w:t>
      </w:r>
      <w:r>
        <w:rPr>
          <w:spacing w:val="-13"/>
        </w:rPr>
        <w:t> </w:t>
      </w:r>
      <w:r>
        <w:rPr/>
        <w:t>with</w:t>
      </w:r>
      <w:r>
        <w:rPr>
          <w:spacing w:val="-12"/>
        </w:rPr>
        <w:t> </w:t>
      </w:r>
      <w:r>
        <w:rPr/>
        <w:t>a</w:t>
      </w:r>
      <w:r>
        <w:rPr>
          <w:spacing w:val="-13"/>
        </w:rPr>
        <w:t> </w:t>
      </w:r>
      <w:r>
        <w:rPr/>
        <w:t>specific</w:t>
      </w:r>
      <w:r>
        <w:rPr>
          <w:spacing w:val="-12"/>
        </w:rPr>
        <w:t> </w:t>
      </w:r>
      <w:r>
        <w:rPr/>
        <w:t>copula, which neutralises any ego-oriented meaning and rather references an indirect base (</w:t>
      </w:r>
      <w:hyperlink w:history="true" w:anchor="_bookmark329">
        <w:r>
          <w:rPr/>
          <w:t>Honkasalo</w:t>
        </w:r>
      </w:hyperlink>
      <w:r>
        <w:rPr/>
        <w:t> </w:t>
      </w:r>
      <w:hyperlink w:history="true" w:anchor="_bookmark329">
        <w:r>
          <w:rPr/>
          <w:t>2019</w:t>
        </w:r>
      </w:hyperlink>
      <w:r>
        <w:rPr/>
        <w:t>: p. 596).</w:t>
      </w:r>
      <w:r>
        <w:rPr>
          <w:spacing w:val="33"/>
        </w:rPr>
        <w:t> </w:t>
      </w:r>
      <w:r>
        <w:rPr/>
        <w:t>As is also seen in other rGyalrongic languages (</w:t>
      </w:r>
      <w:hyperlink w:history="true" w:anchor="_bookmark346">
        <w:r>
          <w:rPr/>
          <w:t>Lai 2017</w:t>
        </w:r>
      </w:hyperlink>
      <w:r>
        <w:rPr/>
        <w:t>, </w:t>
      </w:r>
      <w:hyperlink w:history="true" w:anchor="_bookmark299">
        <w:r>
          <w:rPr/>
          <w:t>Gates 2021</w:t>
        </w:r>
      </w:hyperlink>
      <w:r>
        <w:rPr>
          <w:rFonts w:ascii="Times New Roman" w:hAnsi="Times New Roman"/>
          <w:b/>
        </w:rPr>
        <w:t>Zhang2021</w:t>
      </w:r>
      <w:r>
        <w:rPr/>
        <w:t>), this nominaliser shares a form with the inherited inferential marker </w:t>
      </w:r>
      <w:r>
        <w:rPr>
          <w:i/>
        </w:rPr>
        <w:t>-sʰi</w:t>
      </w:r>
      <w:r>
        <w:rPr/>
        <w:t>.</w:t>
      </w:r>
      <w:r>
        <w:rPr>
          <w:spacing w:val="34"/>
        </w:rPr>
        <w:t> </w:t>
      </w:r>
      <w:r>
        <w:rPr/>
        <w:t>The polyfunctionality of this form is common across the family, and may have contibuted to its retention across the family</w:t>
      </w:r>
      <w:r>
        <w:rPr>
          <w:spacing w:val="-8"/>
        </w:rPr>
        <w:t> </w:t>
      </w:r>
      <w:r>
        <w:rPr/>
        <w:t>from</w:t>
      </w:r>
      <w:r>
        <w:rPr>
          <w:spacing w:val="-8"/>
        </w:rPr>
        <w:t> </w:t>
      </w:r>
      <w:r>
        <w:rPr/>
        <w:t>the</w:t>
      </w:r>
      <w:r>
        <w:rPr>
          <w:spacing w:val="-8"/>
        </w:rPr>
        <w:t> </w:t>
      </w:r>
      <w:r>
        <w:rPr/>
        <w:t>family’s</w:t>
      </w:r>
      <w:r>
        <w:rPr>
          <w:spacing w:val="-7"/>
        </w:rPr>
        <w:t> </w:t>
      </w:r>
      <w:r>
        <w:rPr/>
        <w:t>common</w:t>
      </w:r>
      <w:r>
        <w:rPr>
          <w:spacing w:val="-8"/>
        </w:rPr>
        <w:t> </w:t>
      </w:r>
      <w:r>
        <w:rPr/>
        <w:t>ancestor.</w:t>
      </w:r>
      <w:r>
        <w:rPr>
          <w:spacing w:val="8"/>
        </w:rPr>
        <w:t> </w:t>
      </w:r>
      <w:r>
        <w:rPr/>
        <w:t>This</w:t>
      </w:r>
      <w:r>
        <w:rPr>
          <w:spacing w:val="-7"/>
        </w:rPr>
        <w:t> </w:t>
      </w:r>
      <w:r>
        <w:rPr/>
        <w:t>reduction</w:t>
      </w:r>
      <w:r>
        <w:rPr>
          <w:spacing w:val="-8"/>
        </w:rPr>
        <w:t> </w:t>
      </w:r>
      <w:r>
        <w:rPr/>
        <w:t>of</w:t>
      </w:r>
      <w:r>
        <w:rPr>
          <w:spacing w:val="-7"/>
        </w:rPr>
        <w:t> </w:t>
      </w:r>
      <w:r>
        <w:rPr/>
        <w:t>a</w:t>
      </w:r>
      <w:r>
        <w:rPr>
          <w:spacing w:val="-7"/>
        </w:rPr>
        <w:t> </w:t>
      </w:r>
      <w:r>
        <w:rPr/>
        <w:t>claim</w:t>
      </w:r>
      <w:r>
        <w:rPr>
          <w:spacing w:val="-8"/>
        </w:rPr>
        <w:t> </w:t>
      </w:r>
      <w:r>
        <w:rPr/>
        <w:t>over</w:t>
      </w:r>
      <w:r>
        <w:rPr>
          <w:spacing w:val="-8"/>
        </w:rPr>
        <w:t> </w:t>
      </w:r>
      <w:r>
        <w:rPr/>
        <w:t>epistemic</w:t>
      </w:r>
      <w:r>
        <w:rPr>
          <w:spacing w:val="-8"/>
        </w:rPr>
        <w:t> </w:t>
      </w:r>
      <w:r>
        <w:rPr/>
        <w:t>authority</w:t>
      </w:r>
      <w:r>
        <w:rPr>
          <w:spacing w:val="-7"/>
        </w:rPr>
        <w:t> </w:t>
      </w:r>
      <w:r>
        <w:rPr/>
        <w:t>in nominalisation (or at least the similar forms) is interestingly similar to the ego neutralisation in Milang nominalised constructions, introduced in </w:t>
      </w:r>
      <w:hyperlink w:history="true" w:anchor="_bookmark125">
        <w:r>
          <w:rPr/>
          <w:t>4.2.2</w:t>
        </w:r>
      </w:hyperlink>
      <w:r>
        <w:rPr/>
        <w:t> and discussed further in Section </w:t>
      </w:r>
      <w:hyperlink w:history="true" w:anchor="_bookmark161">
        <w:r>
          <w:rPr/>
          <w:t>5.3.2</w:t>
        </w:r>
      </w:hyperlink>
      <w:r>
        <w:rPr/>
        <w:t>.</w:t>
      </w:r>
    </w:p>
    <w:p>
      <w:pPr>
        <w:pStyle w:val="BodyText"/>
      </w:pPr>
    </w:p>
    <w:p>
      <w:pPr>
        <w:pStyle w:val="BodyText"/>
        <w:spacing w:before="101"/>
      </w:pPr>
    </w:p>
    <w:p>
      <w:pPr>
        <w:pStyle w:val="Heading2"/>
        <w:numPr>
          <w:ilvl w:val="1"/>
          <w:numId w:val="19"/>
        </w:numPr>
        <w:tabs>
          <w:tab w:pos="2677" w:val="left" w:leader="none"/>
        </w:tabs>
        <w:spacing w:line="240" w:lineRule="auto" w:before="0" w:after="0"/>
        <w:ind w:left="2677" w:right="0" w:hanging="638"/>
        <w:jc w:val="left"/>
      </w:pPr>
      <w:bookmarkStart w:name="Social Conditions" w:id="210"/>
      <w:bookmarkEnd w:id="210"/>
      <w:r>
        <w:rPr>
          <w:b w:val="0"/>
        </w:rPr>
      </w:r>
      <w:bookmarkStart w:name="_bookmark158" w:id="211"/>
      <w:bookmarkEnd w:id="211"/>
      <w:r>
        <w:rPr>
          <w:b w:val="0"/>
        </w:rPr>
      </w:r>
      <w:r>
        <w:rPr/>
        <w:t>Social</w:t>
      </w:r>
      <w:r>
        <w:rPr>
          <w:spacing w:val="-5"/>
        </w:rPr>
        <w:t> </w:t>
      </w:r>
      <w:r>
        <w:rPr>
          <w:spacing w:val="-2"/>
        </w:rPr>
        <w:t>Conditions</w:t>
      </w:r>
    </w:p>
    <w:p>
      <w:pPr>
        <w:pStyle w:val="BodyText"/>
        <w:spacing w:before="51"/>
        <w:rPr>
          <w:rFonts w:ascii="Times New Roman"/>
          <w:b/>
          <w:sz w:val="28"/>
        </w:rPr>
      </w:pPr>
    </w:p>
    <w:p>
      <w:pPr>
        <w:pStyle w:val="BodyText"/>
        <w:spacing w:line="376" w:lineRule="auto"/>
        <w:ind w:left="2039" w:right="2037"/>
        <w:jc w:val="both"/>
      </w:pPr>
      <w:r>
        <w:rPr/>
        <w:t>The</w:t>
      </w:r>
      <w:r>
        <w:rPr>
          <w:spacing w:val="-10"/>
        </w:rPr>
        <w:t> </w:t>
      </w:r>
      <w:r>
        <w:rPr/>
        <w:t>discussions</w:t>
      </w:r>
      <w:r>
        <w:rPr>
          <w:spacing w:val="-10"/>
        </w:rPr>
        <w:t> </w:t>
      </w:r>
      <w:r>
        <w:rPr/>
        <w:t>above</w:t>
      </w:r>
      <w:r>
        <w:rPr>
          <w:spacing w:val="-10"/>
        </w:rPr>
        <w:t> </w:t>
      </w:r>
      <w:r>
        <w:rPr/>
        <w:t>have</w:t>
      </w:r>
      <w:r>
        <w:rPr>
          <w:spacing w:val="-10"/>
        </w:rPr>
        <w:t> </w:t>
      </w:r>
      <w:r>
        <w:rPr/>
        <w:t>primarily</w:t>
      </w:r>
      <w:r>
        <w:rPr>
          <w:spacing w:val="-10"/>
        </w:rPr>
        <w:t> </w:t>
      </w:r>
      <w:r>
        <w:rPr/>
        <w:t>been</w:t>
      </w:r>
      <w:r>
        <w:rPr>
          <w:spacing w:val="-10"/>
        </w:rPr>
        <w:t> </w:t>
      </w:r>
      <w:r>
        <w:rPr/>
        <w:t>focussed</w:t>
      </w:r>
      <w:r>
        <w:rPr>
          <w:spacing w:val="-10"/>
        </w:rPr>
        <w:t> </w:t>
      </w:r>
      <w:r>
        <w:rPr/>
        <w:t>on</w:t>
      </w:r>
      <w:r>
        <w:rPr>
          <w:spacing w:val="-10"/>
        </w:rPr>
        <w:t> </w:t>
      </w:r>
      <w:r>
        <w:rPr/>
        <w:t>meanings</w:t>
      </w:r>
      <w:r>
        <w:rPr>
          <w:spacing w:val="-10"/>
        </w:rPr>
        <w:t> </w:t>
      </w:r>
      <w:r>
        <w:rPr/>
        <w:t>of</w:t>
      </w:r>
      <w:r>
        <w:rPr>
          <w:spacing w:val="-10"/>
        </w:rPr>
        <w:t> </w:t>
      </w:r>
      <w:r>
        <w:rPr/>
        <w:t>forms</w:t>
      </w:r>
      <w:r>
        <w:rPr>
          <w:spacing w:val="-10"/>
        </w:rPr>
        <w:t> </w:t>
      </w:r>
      <w:r>
        <w:rPr/>
        <w:t>in</w:t>
      </w:r>
      <w:r>
        <w:rPr>
          <w:spacing w:val="-10"/>
        </w:rPr>
        <w:t> </w:t>
      </w:r>
      <w:r>
        <w:rPr/>
        <w:t>terms</w:t>
      </w:r>
      <w:r>
        <w:rPr>
          <w:spacing w:val="-10"/>
        </w:rPr>
        <w:t> </w:t>
      </w:r>
      <w:r>
        <w:rPr/>
        <w:t>of</w:t>
      </w:r>
      <w:r>
        <w:rPr>
          <w:spacing w:val="-10"/>
        </w:rPr>
        <w:t> </w:t>
      </w:r>
      <w:r>
        <w:rPr/>
        <w:t>condition- ing factors related to the perspectives of the speaker and addressee, specifically their relation- ship to the information being presented in epistemic terms.</w:t>
      </w:r>
      <w:r>
        <w:rPr>
          <w:spacing w:val="40"/>
        </w:rPr>
        <w:t> </w:t>
      </w:r>
      <w:r>
        <w:rPr/>
        <w:t>That is, the areas of evidentiality, egophoricity, epistemic modality, mirativity, and engagement all refer to metapropositional in- formation about the information presented in a speech act specifically from the perspective of the</w:t>
      </w:r>
      <w:r>
        <w:rPr>
          <w:spacing w:val="-3"/>
        </w:rPr>
        <w:t> </w:t>
      </w:r>
      <w:r>
        <w:rPr/>
        <w:t>epistemic</w:t>
      </w:r>
      <w:r>
        <w:rPr>
          <w:spacing w:val="-3"/>
        </w:rPr>
        <w:t> </w:t>
      </w:r>
      <w:r>
        <w:rPr/>
        <w:t>origo.</w:t>
      </w:r>
      <w:r>
        <w:rPr>
          <w:spacing w:val="15"/>
        </w:rPr>
        <w:t> </w:t>
      </w:r>
      <w:r>
        <w:rPr/>
        <w:t>They</w:t>
      </w:r>
      <w:r>
        <w:rPr>
          <w:spacing w:val="-3"/>
        </w:rPr>
        <w:t> </w:t>
      </w:r>
      <w:r>
        <w:rPr/>
        <w:t>do</w:t>
      </w:r>
      <w:r>
        <w:rPr>
          <w:spacing w:val="-3"/>
        </w:rPr>
        <w:t> </w:t>
      </w:r>
      <w:r>
        <w:rPr/>
        <w:t>not,</w:t>
      </w:r>
      <w:r>
        <w:rPr>
          <w:spacing w:val="-3"/>
        </w:rPr>
        <w:t> </w:t>
      </w:r>
      <w:r>
        <w:rPr/>
        <w:t>at</w:t>
      </w:r>
      <w:r>
        <w:rPr>
          <w:spacing w:val="-3"/>
        </w:rPr>
        <w:t> </w:t>
      </w:r>
      <w:r>
        <w:rPr/>
        <w:t>their</w:t>
      </w:r>
      <w:r>
        <w:rPr>
          <w:spacing w:val="-3"/>
        </w:rPr>
        <w:t> </w:t>
      </w:r>
      <w:r>
        <w:rPr/>
        <w:t>core,</w:t>
      </w:r>
      <w:r>
        <w:rPr>
          <w:spacing w:val="-3"/>
        </w:rPr>
        <w:t> </w:t>
      </w:r>
      <w:r>
        <w:rPr/>
        <w:t>reflect</w:t>
      </w:r>
      <w:r>
        <w:rPr>
          <w:spacing w:val="-3"/>
        </w:rPr>
        <w:t> </w:t>
      </w:r>
      <w:r>
        <w:rPr/>
        <w:t>any</w:t>
      </w:r>
      <w:r>
        <w:rPr>
          <w:spacing w:val="-3"/>
        </w:rPr>
        <w:t> </w:t>
      </w:r>
      <w:r>
        <w:rPr/>
        <w:t>assessment</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speaker of</w:t>
      </w:r>
      <w:r>
        <w:rPr>
          <w:spacing w:val="-3"/>
        </w:rPr>
        <w:t> </w:t>
      </w:r>
      <w:r>
        <w:rPr/>
        <w:t>their</w:t>
      </w:r>
      <w:r>
        <w:rPr>
          <w:spacing w:val="-3"/>
        </w:rPr>
        <w:t> </w:t>
      </w:r>
      <w:r>
        <w:rPr/>
        <w:t>own</w:t>
      </w:r>
      <w:r>
        <w:rPr>
          <w:spacing w:val="-3"/>
        </w:rPr>
        <w:t> </w:t>
      </w:r>
      <w:r>
        <w:rPr/>
        <w:t>relationship</w:t>
      </w:r>
      <w:r>
        <w:rPr>
          <w:spacing w:val="-3"/>
        </w:rPr>
        <w:t> </w:t>
      </w:r>
      <w:r>
        <w:rPr/>
        <w:t>to</w:t>
      </w:r>
      <w:r>
        <w:rPr>
          <w:spacing w:val="-3"/>
        </w:rPr>
        <w:t> </w:t>
      </w:r>
      <w:r>
        <w:rPr/>
        <w:t>either</w:t>
      </w:r>
      <w:r>
        <w:rPr>
          <w:spacing w:val="-3"/>
        </w:rPr>
        <w:t> </w:t>
      </w:r>
      <w:r>
        <w:rPr/>
        <w:t>the</w:t>
      </w:r>
      <w:r>
        <w:rPr>
          <w:spacing w:val="-3"/>
        </w:rPr>
        <w:t> </w:t>
      </w:r>
      <w:r>
        <w:rPr/>
        <w:t>addressee</w:t>
      </w:r>
      <w:r>
        <w:rPr>
          <w:spacing w:val="-3"/>
        </w:rPr>
        <w:t> </w:t>
      </w:r>
      <w:r>
        <w:rPr/>
        <w:t>or</w:t>
      </w:r>
      <w:r>
        <w:rPr>
          <w:spacing w:val="-3"/>
        </w:rPr>
        <w:t> </w:t>
      </w:r>
      <w:r>
        <w:rPr/>
        <w:t>a</w:t>
      </w:r>
      <w:r>
        <w:rPr>
          <w:spacing w:val="-3"/>
        </w:rPr>
        <w:t> </w:t>
      </w:r>
      <w:r>
        <w:rPr/>
        <w:t>third</w:t>
      </w:r>
      <w:r>
        <w:rPr>
          <w:spacing w:val="-3"/>
        </w:rPr>
        <w:t> </w:t>
      </w:r>
      <w:r>
        <w:rPr/>
        <w:t>party.</w:t>
      </w:r>
      <w:r>
        <w:rPr>
          <w:spacing w:val="16"/>
        </w:rPr>
        <w:t> </w:t>
      </w:r>
      <w:r>
        <w:rPr/>
        <w:t>This</w:t>
      </w:r>
      <w:r>
        <w:rPr>
          <w:spacing w:val="-3"/>
        </w:rPr>
        <w:t> </w:t>
      </w:r>
      <w:r>
        <w:rPr/>
        <w:t>section</w:t>
      </w:r>
      <w:r>
        <w:rPr>
          <w:spacing w:val="-3"/>
        </w:rPr>
        <w:t> </w:t>
      </w:r>
      <w:r>
        <w:rPr/>
        <w:t>argues</w:t>
      </w:r>
      <w:r>
        <w:rPr>
          <w:spacing w:val="-3"/>
        </w:rPr>
        <w:t> </w:t>
      </w:r>
      <w:r>
        <w:rPr/>
        <w:t>that</w:t>
      </w:r>
      <w:r>
        <w:rPr>
          <w:spacing w:val="-3"/>
        </w:rPr>
        <w:t> </w:t>
      </w:r>
      <w:r>
        <w:rPr/>
        <w:t>this</w:t>
      </w:r>
      <w:r>
        <w:rPr>
          <w:spacing w:val="-3"/>
        </w:rPr>
        <w:t> </w:t>
      </w:r>
      <w:r>
        <w:rPr/>
        <w:t>is a</w:t>
      </w:r>
      <w:r>
        <w:rPr>
          <w:spacing w:val="-1"/>
        </w:rPr>
        <w:t> </w:t>
      </w:r>
      <w:r>
        <w:rPr/>
        <w:t>shortfall of</w:t>
      </w:r>
      <w:r>
        <w:rPr>
          <w:spacing w:val="-1"/>
        </w:rPr>
        <w:t> </w:t>
      </w:r>
      <w:r>
        <w:rPr/>
        <w:t>many previous</w:t>
      </w:r>
      <w:r>
        <w:rPr>
          <w:spacing w:val="-1"/>
        </w:rPr>
        <w:t> </w:t>
      </w:r>
      <w:r>
        <w:rPr/>
        <w:t>(though, of</w:t>
      </w:r>
      <w:r>
        <w:rPr>
          <w:spacing w:val="-1"/>
        </w:rPr>
        <w:t> </w:t>
      </w:r>
      <w:r>
        <w:rPr/>
        <w:t>course, not all) analyses</w:t>
      </w:r>
      <w:r>
        <w:rPr>
          <w:spacing w:val="-1"/>
        </w:rPr>
        <w:t> </w:t>
      </w:r>
      <w:r>
        <w:rPr/>
        <w:t>of epistemic-marking </w:t>
      </w:r>
      <w:r>
        <w:rPr/>
        <w:t>systems, and</w:t>
      </w:r>
      <w:r>
        <w:rPr>
          <w:spacing w:val="-13"/>
        </w:rPr>
        <w:t> </w:t>
      </w:r>
      <w:r>
        <w:rPr/>
        <w:t>that</w:t>
      </w:r>
      <w:r>
        <w:rPr>
          <w:spacing w:val="-12"/>
        </w:rPr>
        <w:t> </w:t>
      </w:r>
      <w:r>
        <w:rPr/>
        <w:t>in</w:t>
      </w:r>
      <w:r>
        <w:rPr>
          <w:spacing w:val="-13"/>
        </w:rPr>
        <w:t> </w:t>
      </w:r>
      <w:r>
        <w:rPr/>
        <w:t>many</w:t>
      </w:r>
      <w:r>
        <w:rPr>
          <w:spacing w:val="-12"/>
        </w:rPr>
        <w:t> </w:t>
      </w:r>
      <w:r>
        <w:rPr/>
        <w:t>more</w:t>
      </w:r>
      <w:r>
        <w:rPr>
          <w:spacing w:val="-13"/>
        </w:rPr>
        <w:t> </w:t>
      </w:r>
      <w:r>
        <w:rPr/>
        <w:t>cases</w:t>
      </w:r>
      <w:r>
        <w:rPr>
          <w:spacing w:val="-12"/>
        </w:rPr>
        <w:t> </w:t>
      </w:r>
      <w:r>
        <w:rPr/>
        <w:t>than</w:t>
      </w:r>
      <w:r>
        <w:rPr>
          <w:spacing w:val="-13"/>
        </w:rPr>
        <w:t> </w:t>
      </w:r>
      <w:r>
        <w:rPr/>
        <w:t>has</w:t>
      </w:r>
      <w:r>
        <w:rPr>
          <w:spacing w:val="-12"/>
        </w:rPr>
        <w:t> </w:t>
      </w:r>
      <w:r>
        <w:rPr/>
        <w:t>previously</w:t>
      </w:r>
      <w:r>
        <w:rPr>
          <w:spacing w:val="-13"/>
        </w:rPr>
        <w:t> </w:t>
      </w:r>
      <w:r>
        <w:rPr/>
        <w:t>been</w:t>
      </w:r>
      <w:r>
        <w:rPr>
          <w:spacing w:val="-12"/>
        </w:rPr>
        <w:t> </w:t>
      </w:r>
      <w:r>
        <w:rPr/>
        <w:t>expected</w:t>
      </w:r>
      <w:r>
        <w:rPr>
          <w:spacing w:val="-13"/>
        </w:rPr>
        <w:t> </w:t>
      </w:r>
      <w:r>
        <w:rPr/>
        <w:t>the</w:t>
      </w:r>
      <w:r>
        <w:rPr>
          <w:spacing w:val="-12"/>
        </w:rPr>
        <w:t> </w:t>
      </w:r>
      <w:r>
        <w:rPr/>
        <w:t>interpersonal</w:t>
      </w:r>
      <w:r>
        <w:rPr>
          <w:spacing w:val="-13"/>
        </w:rPr>
        <w:t> </w:t>
      </w:r>
      <w:r>
        <w:rPr/>
        <w:t>relationships</w:t>
      </w:r>
      <w:r>
        <w:rPr>
          <w:spacing w:val="-12"/>
        </w:rPr>
        <w:t> </w:t>
      </w:r>
      <w:r>
        <w:rPr/>
        <w:t>of the</w:t>
      </w:r>
      <w:r>
        <w:rPr>
          <w:spacing w:val="-4"/>
        </w:rPr>
        <w:t> </w:t>
      </w:r>
      <w:r>
        <w:rPr/>
        <w:t>parties</w:t>
      </w:r>
      <w:r>
        <w:rPr>
          <w:spacing w:val="-4"/>
        </w:rPr>
        <w:t> </w:t>
      </w:r>
      <w:r>
        <w:rPr/>
        <w:t>relevant</w:t>
      </w:r>
      <w:r>
        <w:rPr>
          <w:spacing w:val="-4"/>
        </w:rPr>
        <w:t> </w:t>
      </w:r>
      <w:r>
        <w:rPr/>
        <w:t>to</w:t>
      </w:r>
      <w:r>
        <w:rPr>
          <w:spacing w:val="-4"/>
        </w:rPr>
        <w:t> </w:t>
      </w:r>
      <w:r>
        <w:rPr/>
        <w:t>a</w:t>
      </w:r>
      <w:r>
        <w:rPr>
          <w:spacing w:val="-4"/>
        </w:rPr>
        <w:t> </w:t>
      </w:r>
      <w:r>
        <w:rPr/>
        <w:t>speech</w:t>
      </w:r>
      <w:r>
        <w:rPr>
          <w:spacing w:val="-4"/>
        </w:rPr>
        <w:t> </w:t>
      </w:r>
      <w:r>
        <w:rPr/>
        <w:t>act</w:t>
      </w:r>
      <w:r>
        <w:rPr>
          <w:spacing w:val="-4"/>
        </w:rPr>
        <w:t> </w:t>
      </w:r>
      <w:r>
        <w:rPr/>
        <w:t>also</w:t>
      </w:r>
      <w:r>
        <w:rPr>
          <w:spacing w:val="-4"/>
        </w:rPr>
        <w:t> </w:t>
      </w:r>
      <w:r>
        <w:rPr/>
        <w:t>condition</w:t>
      </w:r>
      <w:r>
        <w:rPr>
          <w:spacing w:val="-4"/>
        </w:rPr>
        <w:t> </w:t>
      </w:r>
      <w:r>
        <w:rPr/>
        <w:t>the</w:t>
      </w:r>
      <w:r>
        <w:rPr>
          <w:spacing w:val="-4"/>
        </w:rPr>
        <w:t> </w:t>
      </w:r>
      <w:r>
        <w:rPr/>
        <w:t>use</w:t>
      </w:r>
      <w:r>
        <w:rPr>
          <w:spacing w:val="-4"/>
        </w:rPr>
        <w:t> </w:t>
      </w:r>
      <w:r>
        <w:rPr/>
        <w:t>of</w:t>
      </w:r>
      <w:r>
        <w:rPr>
          <w:spacing w:val="-4"/>
        </w:rPr>
        <w:t> </w:t>
      </w:r>
      <w:r>
        <w:rPr/>
        <w:t>epistemic</w:t>
      </w:r>
      <w:r>
        <w:rPr>
          <w:spacing w:val="-4"/>
        </w:rPr>
        <w:t> </w:t>
      </w:r>
      <w:r>
        <w:rPr/>
        <w:t>marking. These</w:t>
      </w:r>
      <w:r>
        <w:rPr>
          <w:spacing w:val="-4"/>
        </w:rPr>
        <w:t> </w:t>
      </w:r>
      <w:r>
        <w:rPr/>
        <w:t>are</w:t>
      </w:r>
      <w:r>
        <w:rPr>
          <w:spacing w:val="-4"/>
        </w:rPr>
        <w:t> </w:t>
      </w:r>
      <w:r>
        <w:rPr/>
        <w:t>being labelled ‘social conditions’.</w:t>
      </w:r>
      <w:r>
        <w:rPr>
          <w:spacing w:val="40"/>
        </w:rPr>
        <w:t> </w:t>
      </w:r>
      <w:r>
        <w:rPr/>
        <w:t>This section presents an in-depth discussion of these social condi- tions, including the challenges that might be faced in analysis of data from the field, as well as</w:t>
      </w:r>
      <w:r>
        <w:rPr>
          <w:spacing w:val="80"/>
        </w:rPr>
        <w:t> </w:t>
      </w:r>
      <w:r>
        <w:rPr/>
        <w:t>a number case studies of documented cases of social conditions on epistemic marking in Amdo Tibetan, Ladakhi, and Milang.</w:t>
      </w:r>
    </w:p>
    <w:p>
      <w:pPr>
        <w:pStyle w:val="BodyText"/>
        <w:spacing w:line="376" w:lineRule="auto" w:before="40"/>
        <w:ind w:left="2039" w:right="2037" w:firstLine="298"/>
        <w:jc w:val="both"/>
      </w:pPr>
      <w:r>
        <w:rPr/>
        <w:t>The</w:t>
      </w:r>
      <w:r>
        <w:rPr>
          <w:spacing w:val="-3"/>
        </w:rPr>
        <w:t> </w:t>
      </w:r>
      <w:r>
        <w:rPr/>
        <w:t>concept</w:t>
      </w:r>
      <w:r>
        <w:rPr>
          <w:spacing w:val="-3"/>
        </w:rPr>
        <w:t> </w:t>
      </w:r>
      <w:r>
        <w:rPr/>
        <w:t>of</w:t>
      </w:r>
      <w:r>
        <w:rPr>
          <w:spacing w:val="-3"/>
        </w:rPr>
        <w:t> </w:t>
      </w:r>
      <w:r>
        <w:rPr/>
        <w:t>the</w:t>
      </w:r>
      <w:r>
        <w:rPr>
          <w:spacing w:val="-3"/>
        </w:rPr>
        <w:t> </w:t>
      </w:r>
      <w:r>
        <w:rPr/>
        <w:t>epistemic</w:t>
      </w:r>
      <w:r>
        <w:rPr>
          <w:spacing w:val="-3"/>
        </w:rPr>
        <w:t> </w:t>
      </w:r>
      <w:r>
        <w:rPr/>
        <w:t>origo,</w:t>
      </w:r>
      <w:r>
        <w:rPr>
          <w:spacing w:val="-2"/>
        </w:rPr>
        <w:t> </w:t>
      </w:r>
      <w:r>
        <w:rPr/>
        <w:t>discussed</w:t>
      </w:r>
      <w:r>
        <w:rPr>
          <w:spacing w:val="-3"/>
        </w:rPr>
        <w:t> </w:t>
      </w:r>
      <w:r>
        <w:rPr/>
        <w:t>above</w:t>
      </w:r>
      <w:r>
        <w:rPr>
          <w:spacing w:val="-3"/>
        </w:rPr>
        <w:t> </w:t>
      </w:r>
      <w:r>
        <w:rPr/>
        <w:t>in</w:t>
      </w:r>
      <w:r>
        <w:rPr>
          <w:spacing w:val="-3"/>
        </w:rPr>
        <w:t> </w:t>
      </w:r>
      <w:r>
        <w:rPr/>
        <w:t>Section</w:t>
      </w:r>
      <w:r>
        <w:rPr>
          <w:spacing w:val="-3"/>
        </w:rPr>
        <w:t> </w:t>
      </w:r>
      <w:hyperlink w:history="true" w:anchor="_bookmark176">
        <w:r>
          <w:rPr/>
          <w:t>5.4.1</w:t>
        </w:r>
      </w:hyperlink>
      <w:r>
        <w:rPr/>
        <w:t>,</w:t>
      </w:r>
      <w:r>
        <w:rPr>
          <w:spacing w:val="-2"/>
        </w:rPr>
        <w:t> </w:t>
      </w:r>
      <w:r>
        <w:rPr/>
        <w:t>assumes</w:t>
      </w:r>
      <w:r>
        <w:rPr>
          <w:spacing w:val="-3"/>
        </w:rPr>
        <w:t> </w:t>
      </w:r>
      <w:r>
        <w:rPr/>
        <w:t>to</w:t>
      </w:r>
      <w:r>
        <w:rPr>
          <w:spacing w:val="-3"/>
        </w:rPr>
        <w:t> </w:t>
      </w:r>
      <w:r>
        <w:rPr/>
        <w:t>some</w:t>
      </w:r>
      <w:r>
        <w:rPr>
          <w:spacing w:val="-3"/>
        </w:rPr>
        <w:t> </w:t>
      </w:r>
      <w:r>
        <w:rPr/>
        <w:t>extent a single point of reference for the epistemic content of a given proposition.</w:t>
      </w:r>
      <w:r>
        <w:rPr>
          <w:spacing w:val="40"/>
        </w:rPr>
        <w:t> </w:t>
      </w:r>
      <w:r>
        <w:rPr/>
        <w:t>The origo is the individual, either a speech act participant or occasionally character in a narrative, from whose perspective</w:t>
      </w:r>
      <w:r>
        <w:rPr>
          <w:spacing w:val="-13"/>
        </w:rPr>
        <w:t> </w:t>
      </w:r>
      <w:r>
        <w:rPr/>
        <w:t>any</w:t>
      </w:r>
      <w:r>
        <w:rPr>
          <w:spacing w:val="-12"/>
        </w:rPr>
        <w:t> </w:t>
      </w:r>
      <w:r>
        <w:rPr/>
        <w:t>epistemic</w:t>
      </w:r>
      <w:r>
        <w:rPr>
          <w:spacing w:val="-13"/>
        </w:rPr>
        <w:t> </w:t>
      </w:r>
      <w:r>
        <w:rPr/>
        <w:t>meaning</w:t>
      </w:r>
      <w:r>
        <w:rPr>
          <w:spacing w:val="-12"/>
        </w:rPr>
        <w:t> </w:t>
      </w:r>
      <w:r>
        <w:rPr/>
        <w:t>is</w:t>
      </w:r>
      <w:r>
        <w:rPr>
          <w:spacing w:val="-13"/>
        </w:rPr>
        <w:t> </w:t>
      </w:r>
      <w:r>
        <w:rPr/>
        <w:t>construed.</w:t>
      </w:r>
      <w:r>
        <w:rPr>
          <w:spacing w:val="-1"/>
        </w:rPr>
        <w:t> </w:t>
      </w:r>
      <w:r>
        <w:rPr/>
        <w:t>As</w:t>
      </w:r>
      <w:r>
        <w:rPr>
          <w:spacing w:val="-12"/>
        </w:rPr>
        <w:t> </w:t>
      </w:r>
      <w:r>
        <w:rPr/>
        <w:t>is</w:t>
      </w:r>
      <w:r>
        <w:rPr>
          <w:spacing w:val="-13"/>
        </w:rPr>
        <w:t> </w:t>
      </w:r>
      <w:r>
        <w:rPr/>
        <w:t>discussed</w:t>
      </w:r>
      <w:r>
        <w:rPr>
          <w:spacing w:val="-12"/>
        </w:rPr>
        <w:t> </w:t>
      </w:r>
      <w:r>
        <w:rPr/>
        <w:t>in</w:t>
      </w:r>
      <w:r>
        <w:rPr>
          <w:spacing w:val="-13"/>
        </w:rPr>
        <w:t> </w:t>
      </w:r>
      <w:r>
        <w:rPr/>
        <w:t>Section</w:t>
      </w:r>
      <w:r>
        <w:rPr>
          <w:spacing w:val="-12"/>
        </w:rPr>
        <w:t> </w:t>
      </w:r>
      <w:hyperlink w:history="true" w:anchor="_bookmark176">
        <w:r>
          <w:rPr/>
          <w:t>5.4.1</w:t>
        </w:r>
      </w:hyperlink>
      <w:r>
        <w:rPr/>
        <w:t>,</w:t>
      </w:r>
      <w:r>
        <w:rPr>
          <w:spacing w:val="-11"/>
        </w:rPr>
        <w:t> </w:t>
      </w:r>
      <w:r>
        <w:rPr/>
        <w:t>the</w:t>
      </w:r>
      <w:r>
        <w:rPr>
          <w:spacing w:val="-13"/>
        </w:rPr>
        <w:t> </w:t>
      </w:r>
      <w:r>
        <w:rPr/>
        <w:t>origo</w:t>
      </w:r>
      <w:r>
        <w:rPr>
          <w:spacing w:val="-12"/>
        </w:rPr>
        <w:t> </w:t>
      </w:r>
      <w:r>
        <w:rPr/>
        <w:t>is</w:t>
      </w:r>
      <w:r>
        <w:rPr>
          <w:spacing w:val="-13"/>
        </w:rPr>
        <w:t> </w:t>
      </w:r>
      <w:r>
        <w:rPr/>
        <w:t>most commonly</w:t>
      </w:r>
      <w:r>
        <w:rPr>
          <w:spacing w:val="-11"/>
        </w:rPr>
        <w:t> </w:t>
      </w:r>
      <w:r>
        <w:rPr/>
        <w:t>the</w:t>
      </w:r>
      <w:r>
        <w:rPr>
          <w:spacing w:val="-11"/>
        </w:rPr>
        <w:t> </w:t>
      </w:r>
      <w:r>
        <w:rPr/>
        <w:t>speaker</w:t>
      </w:r>
      <w:r>
        <w:rPr>
          <w:spacing w:val="-11"/>
        </w:rPr>
        <w:t> </w:t>
      </w:r>
      <w:r>
        <w:rPr/>
        <w:t>in</w:t>
      </w:r>
      <w:r>
        <w:rPr>
          <w:spacing w:val="-11"/>
        </w:rPr>
        <w:t> </w:t>
      </w:r>
      <w:r>
        <w:rPr/>
        <w:t>declarative</w:t>
      </w:r>
      <w:r>
        <w:rPr>
          <w:spacing w:val="-11"/>
        </w:rPr>
        <w:t> </w:t>
      </w:r>
      <w:r>
        <w:rPr/>
        <w:t>constructions</w:t>
      </w:r>
      <w:r>
        <w:rPr>
          <w:spacing w:val="-11"/>
        </w:rPr>
        <w:t> </w:t>
      </w:r>
      <w:r>
        <w:rPr/>
        <w:t>and</w:t>
      </w:r>
      <w:r>
        <w:rPr>
          <w:spacing w:val="-11"/>
        </w:rPr>
        <w:t> </w:t>
      </w:r>
      <w:r>
        <w:rPr/>
        <w:t>the</w:t>
      </w:r>
      <w:r>
        <w:rPr>
          <w:spacing w:val="-11"/>
        </w:rPr>
        <w:t> </w:t>
      </w:r>
      <w:r>
        <w:rPr/>
        <w:t>addressee</w:t>
      </w:r>
      <w:r>
        <w:rPr>
          <w:spacing w:val="-11"/>
        </w:rPr>
        <w:t> </w:t>
      </w:r>
      <w:r>
        <w:rPr/>
        <w:t>in</w:t>
      </w:r>
      <w:r>
        <w:rPr>
          <w:spacing w:val="-11"/>
        </w:rPr>
        <w:t> </w:t>
      </w:r>
      <w:r>
        <w:rPr/>
        <w:t>interrogatives,</w:t>
      </w:r>
      <w:r>
        <w:rPr>
          <w:spacing w:val="-10"/>
        </w:rPr>
        <w:t> </w:t>
      </w:r>
      <w:r>
        <w:rPr/>
        <w:t>though</w:t>
      </w:r>
      <w:r>
        <w:rPr>
          <w:spacing w:val="-11"/>
        </w:rPr>
        <w:t> </w:t>
      </w:r>
      <w:r>
        <w:rPr/>
        <w:t>it can</w:t>
      </w:r>
      <w:r>
        <w:rPr>
          <w:spacing w:val="-1"/>
        </w:rPr>
        <w:t> </w:t>
      </w:r>
      <w:r>
        <w:rPr/>
        <w:t>also reference</w:t>
      </w:r>
      <w:r>
        <w:rPr>
          <w:spacing w:val="-1"/>
        </w:rPr>
        <w:t> </w:t>
      </w:r>
      <w:r>
        <w:rPr/>
        <w:t>the addressee in declarative</w:t>
      </w:r>
      <w:r>
        <w:rPr>
          <w:spacing w:val="-1"/>
        </w:rPr>
        <w:t> </w:t>
      </w:r>
      <w:r>
        <w:rPr/>
        <w:t>structures</w:t>
      </w:r>
      <w:r>
        <w:rPr>
          <w:spacing w:val="-1"/>
        </w:rPr>
        <w:t> </w:t>
      </w:r>
      <w:r>
        <w:rPr/>
        <w:t>or speaker in interrogative</w:t>
      </w:r>
      <w:r>
        <w:rPr>
          <w:spacing w:val="-1"/>
        </w:rPr>
        <w:t> </w:t>
      </w:r>
      <w:r>
        <w:rPr/>
        <w:t>structures. The concept, however, struggles to handle situations with multiple perspectives being encoded or considered in</w:t>
      </w:r>
      <w:r>
        <w:rPr>
          <w:spacing w:val="1"/>
        </w:rPr>
        <w:t> </w:t>
      </w:r>
      <w:r>
        <w:rPr/>
        <w:t>a single speech</w:t>
      </w:r>
      <w:r>
        <w:rPr>
          <w:spacing w:val="1"/>
        </w:rPr>
        <w:t> </w:t>
      </w:r>
      <w:r>
        <w:rPr/>
        <w:t>act,</w:t>
      </w:r>
      <w:r>
        <w:rPr>
          <w:spacing w:val="1"/>
        </w:rPr>
        <w:t> </w:t>
      </w:r>
      <w:r>
        <w:rPr/>
        <w:t>a feature</w:t>
      </w:r>
      <w:r>
        <w:rPr>
          <w:spacing w:val="1"/>
        </w:rPr>
        <w:t> </w:t>
      </w:r>
      <w:r>
        <w:rPr/>
        <w:t>of the case</w:t>
      </w:r>
      <w:r>
        <w:rPr>
          <w:spacing w:val="1"/>
        </w:rPr>
        <w:t> </w:t>
      </w:r>
      <w:r>
        <w:rPr/>
        <w:t>studies discussed in</w:t>
      </w:r>
      <w:r>
        <w:rPr>
          <w:spacing w:val="1"/>
        </w:rPr>
        <w:t> </w:t>
      </w:r>
      <w:r>
        <w:rPr/>
        <w:t>Section </w:t>
      </w:r>
      <w:hyperlink w:history="true" w:anchor="_bookmark151">
        <w:r>
          <w:rPr/>
          <w:t>5.2.2</w:t>
        </w:r>
      </w:hyperlink>
      <w:r>
        <w:rPr/>
        <w:t>.</w:t>
      </w:r>
      <w:r>
        <w:rPr>
          <w:spacing w:val="24"/>
        </w:rPr>
        <w:t> </w:t>
      </w:r>
      <w:r>
        <w:rPr>
          <w:spacing w:val="-5"/>
        </w:rPr>
        <w:t>The</w:t>
      </w:r>
    </w:p>
    <w:p>
      <w:pPr>
        <w:spacing w:after="0" w:line="376" w:lineRule="auto"/>
        <w:jc w:val="both"/>
        <w:sectPr>
          <w:headerReference w:type="default" r:id="rId47"/>
          <w:headerReference w:type="even" r:id="rId48"/>
          <w:pgSz w:w="11910" w:h="16840"/>
          <w:pgMar w:header="1215" w:footer="0" w:top="1460" w:bottom="280" w:left="0" w:right="0"/>
          <w:pgNumType w:start="111"/>
        </w:sectPr>
      </w:pPr>
    </w:p>
    <w:p>
      <w:pPr>
        <w:pStyle w:val="BodyText"/>
        <w:spacing w:before="90"/>
      </w:pPr>
    </w:p>
    <w:p>
      <w:pPr>
        <w:pStyle w:val="BodyText"/>
        <w:spacing w:line="376" w:lineRule="auto"/>
        <w:ind w:left="2039" w:right="2037"/>
        <w:jc w:val="both"/>
      </w:pPr>
      <w:r>
        <w:rPr/>
        <w:t>social conditions being discussed here are handled about as well as other epistemic marking by the</w:t>
      </w:r>
      <w:r>
        <w:rPr>
          <w:spacing w:val="-13"/>
        </w:rPr>
        <w:t> </w:t>
      </w:r>
      <w:r>
        <w:rPr/>
        <w:t>origo</w:t>
      </w:r>
      <w:r>
        <w:rPr>
          <w:spacing w:val="-12"/>
        </w:rPr>
        <w:t> </w:t>
      </w:r>
      <w:r>
        <w:rPr/>
        <w:t>concept,</w:t>
      </w:r>
      <w:r>
        <w:rPr>
          <w:spacing w:val="-13"/>
        </w:rPr>
        <w:t> </w:t>
      </w:r>
      <w:r>
        <w:rPr/>
        <w:t>with</w:t>
      </w:r>
      <w:r>
        <w:rPr>
          <w:spacing w:val="-12"/>
        </w:rPr>
        <w:t> </w:t>
      </w:r>
      <w:r>
        <w:rPr/>
        <w:t>a</w:t>
      </w:r>
      <w:r>
        <w:rPr>
          <w:spacing w:val="-13"/>
        </w:rPr>
        <w:t> </w:t>
      </w:r>
      <w:r>
        <w:rPr/>
        <w:t>key</w:t>
      </w:r>
      <w:r>
        <w:rPr>
          <w:spacing w:val="-12"/>
        </w:rPr>
        <w:t> </w:t>
      </w:r>
      <w:r>
        <w:rPr/>
        <w:t>difference.</w:t>
      </w:r>
      <w:r>
        <w:rPr>
          <w:spacing w:val="3"/>
        </w:rPr>
        <w:t> </w:t>
      </w:r>
      <w:r>
        <w:rPr/>
        <w:t>While</w:t>
      </w:r>
      <w:r>
        <w:rPr>
          <w:spacing w:val="-13"/>
        </w:rPr>
        <w:t> </w:t>
      </w:r>
      <w:r>
        <w:rPr/>
        <w:t>there</w:t>
      </w:r>
      <w:r>
        <w:rPr>
          <w:spacing w:val="-12"/>
        </w:rPr>
        <w:t> </w:t>
      </w:r>
      <w:r>
        <w:rPr/>
        <w:t>is</w:t>
      </w:r>
      <w:r>
        <w:rPr>
          <w:spacing w:val="-13"/>
        </w:rPr>
        <w:t> </w:t>
      </w:r>
      <w:r>
        <w:rPr/>
        <w:t>initially</w:t>
      </w:r>
      <w:r>
        <w:rPr>
          <w:spacing w:val="-12"/>
        </w:rPr>
        <w:t> </w:t>
      </w:r>
      <w:r>
        <w:rPr/>
        <w:t>a</w:t>
      </w:r>
      <w:r>
        <w:rPr>
          <w:spacing w:val="-13"/>
        </w:rPr>
        <w:t> </w:t>
      </w:r>
      <w:r>
        <w:rPr/>
        <w:t>clear</w:t>
      </w:r>
      <w:r>
        <w:rPr>
          <w:spacing w:val="-12"/>
        </w:rPr>
        <w:t> </w:t>
      </w:r>
      <w:r>
        <w:rPr/>
        <w:t>origo</w:t>
      </w:r>
      <w:r>
        <w:rPr>
          <w:spacing w:val="-13"/>
        </w:rPr>
        <w:t> </w:t>
      </w:r>
      <w:r>
        <w:rPr/>
        <w:t>distinction</w:t>
      </w:r>
      <w:r>
        <w:rPr>
          <w:spacing w:val="-12"/>
        </w:rPr>
        <w:t> </w:t>
      </w:r>
      <w:r>
        <w:rPr/>
        <w:t>when</w:t>
      </w:r>
      <w:r>
        <w:rPr>
          <w:spacing w:val="-13"/>
        </w:rPr>
        <w:t> </w:t>
      </w:r>
      <w:r>
        <w:rPr/>
        <w:t>the speaker is attentive to their own relationship to others, or when the speaker is referencing the relationships</w:t>
      </w:r>
      <w:r>
        <w:rPr>
          <w:spacing w:val="-6"/>
        </w:rPr>
        <w:t> </w:t>
      </w:r>
      <w:r>
        <w:rPr/>
        <w:t>of</w:t>
      </w:r>
      <w:r>
        <w:rPr>
          <w:spacing w:val="-6"/>
        </w:rPr>
        <w:t> </w:t>
      </w:r>
      <w:r>
        <w:rPr/>
        <w:t>the</w:t>
      </w:r>
      <w:r>
        <w:rPr>
          <w:spacing w:val="-6"/>
        </w:rPr>
        <w:t> </w:t>
      </w:r>
      <w:r>
        <w:rPr/>
        <w:t>addresee,</w:t>
      </w:r>
      <w:r>
        <w:rPr>
          <w:spacing w:val="-6"/>
        </w:rPr>
        <w:t> </w:t>
      </w:r>
      <w:r>
        <w:rPr/>
        <w:t>cases</w:t>
      </w:r>
      <w:r>
        <w:rPr>
          <w:spacing w:val="-6"/>
        </w:rPr>
        <w:t> </w:t>
      </w:r>
      <w:r>
        <w:rPr/>
        <w:t>where</w:t>
      </w:r>
      <w:r>
        <w:rPr>
          <w:spacing w:val="-6"/>
        </w:rPr>
        <w:t> </w:t>
      </w:r>
      <w:r>
        <w:rPr/>
        <w:t>the</w:t>
      </w:r>
      <w:r>
        <w:rPr>
          <w:spacing w:val="-6"/>
        </w:rPr>
        <w:t> </w:t>
      </w:r>
      <w:r>
        <w:rPr/>
        <w:t>relationship</w:t>
      </w:r>
      <w:r>
        <w:rPr>
          <w:spacing w:val="-6"/>
        </w:rPr>
        <w:t> </w:t>
      </w:r>
      <w:r>
        <w:rPr/>
        <w:t>between</w:t>
      </w:r>
      <w:r>
        <w:rPr>
          <w:spacing w:val="-6"/>
        </w:rPr>
        <w:t> </w:t>
      </w:r>
      <w:r>
        <w:rPr/>
        <w:t>the</w:t>
      </w:r>
      <w:r>
        <w:rPr>
          <w:spacing w:val="-6"/>
        </w:rPr>
        <w:t> </w:t>
      </w:r>
      <w:r>
        <w:rPr/>
        <w:t>speaker</w:t>
      </w:r>
      <w:r>
        <w:rPr>
          <w:spacing w:val="-6"/>
        </w:rPr>
        <w:t> </w:t>
      </w:r>
      <w:r>
        <w:rPr/>
        <w:t>and</w:t>
      </w:r>
      <w:r>
        <w:rPr>
          <w:spacing w:val="-6"/>
        </w:rPr>
        <w:t> </w:t>
      </w:r>
      <w:r>
        <w:rPr/>
        <w:t>addressee</w:t>
      </w:r>
      <w:r>
        <w:rPr>
          <w:spacing w:val="-6"/>
        </w:rPr>
        <w:t> </w:t>
      </w:r>
      <w:r>
        <w:rPr/>
        <w:t>is relevant</w:t>
      </w:r>
      <w:r>
        <w:rPr>
          <w:spacing w:val="-13"/>
        </w:rPr>
        <w:t> </w:t>
      </w:r>
      <w:r>
        <w:rPr/>
        <w:t>present</w:t>
      </w:r>
      <w:r>
        <w:rPr>
          <w:spacing w:val="-12"/>
        </w:rPr>
        <w:t> </w:t>
      </w:r>
      <w:r>
        <w:rPr/>
        <w:t>a</w:t>
      </w:r>
      <w:r>
        <w:rPr>
          <w:spacing w:val="-13"/>
        </w:rPr>
        <w:t> </w:t>
      </w:r>
      <w:r>
        <w:rPr/>
        <w:t>challenge</w:t>
      </w:r>
      <w:r>
        <w:rPr>
          <w:spacing w:val="-12"/>
        </w:rPr>
        <w:t> </w:t>
      </w:r>
      <w:r>
        <w:rPr/>
        <w:t>in</w:t>
      </w:r>
      <w:r>
        <w:rPr>
          <w:spacing w:val="-13"/>
        </w:rPr>
        <w:t> </w:t>
      </w:r>
      <w:r>
        <w:rPr/>
        <w:t>that</w:t>
      </w:r>
      <w:r>
        <w:rPr>
          <w:spacing w:val="-12"/>
        </w:rPr>
        <w:t> </w:t>
      </w:r>
      <w:r>
        <w:rPr/>
        <w:t>relationships</w:t>
      </w:r>
      <w:r>
        <w:rPr>
          <w:spacing w:val="-13"/>
        </w:rPr>
        <w:t> </w:t>
      </w:r>
      <w:r>
        <w:rPr/>
        <w:t>are</w:t>
      </w:r>
      <w:r>
        <w:rPr>
          <w:spacing w:val="-12"/>
        </w:rPr>
        <w:t> </w:t>
      </w:r>
      <w:r>
        <w:rPr/>
        <w:t>an</w:t>
      </w:r>
      <w:r>
        <w:rPr>
          <w:spacing w:val="-13"/>
        </w:rPr>
        <w:t> </w:t>
      </w:r>
      <w:r>
        <w:rPr/>
        <w:t>inherently</w:t>
      </w:r>
      <w:r>
        <w:rPr>
          <w:spacing w:val="-12"/>
        </w:rPr>
        <w:t> </w:t>
      </w:r>
      <w:r>
        <w:rPr/>
        <w:t>two-way</w:t>
      </w:r>
      <w:r>
        <w:rPr>
          <w:spacing w:val="-13"/>
        </w:rPr>
        <w:t> </w:t>
      </w:r>
      <w:r>
        <w:rPr/>
        <w:t>process</w:t>
      </w:r>
      <w:hyperlink w:history="true" w:anchor="_bookmark159">
        <w:r>
          <w:rPr>
            <w:vertAlign w:val="superscript"/>
          </w:rPr>
          <w:t>3</w:t>
        </w:r>
      </w:hyperlink>
      <w:r>
        <w:rPr>
          <w:vertAlign w:val="baseline"/>
        </w:rPr>
        <w:t>,</w:t>
      </w:r>
      <w:r>
        <w:rPr>
          <w:spacing w:val="-12"/>
          <w:vertAlign w:val="baseline"/>
        </w:rPr>
        <w:t> </w:t>
      </w:r>
      <w:r>
        <w:rPr>
          <w:vertAlign w:val="baseline"/>
        </w:rPr>
        <w:t>and</w:t>
      </w:r>
      <w:r>
        <w:rPr>
          <w:spacing w:val="-13"/>
          <w:vertAlign w:val="baseline"/>
        </w:rPr>
        <w:t> </w:t>
      </w:r>
      <w:r>
        <w:rPr>
          <w:vertAlign w:val="baseline"/>
        </w:rPr>
        <w:t>as</w:t>
      </w:r>
      <w:r>
        <w:rPr>
          <w:spacing w:val="-12"/>
          <w:vertAlign w:val="baseline"/>
        </w:rPr>
        <w:t> </w:t>
      </w:r>
      <w:r>
        <w:rPr>
          <w:vertAlign w:val="baseline"/>
        </w:rPr>
        <w:t>such it</w:t>
      </w:r>
      <w:r>
        <w:rPr>
          <w:spacing w:val="-13"/>
          <w:vertAlign w:val="baseline"/>
        </w:rPr>
        <w:t> </w:t>
      </w:r>
      <w:r>
        <w:rPr>
          <w:vertAlign w:val="baseline"/>
        </w:rPr>
        <w:t>is</w:t>
      </w:r>
      <w:r>
        <w:rPr>
          <w:spacing w:val="-12"/>
          <w:vertAlign w:val="baseline"/>
        </w:rPr>
        <w:t> </w:t>
      </w:r>
      <w:r>
        <w:rPr>
          <w:vertAlign w:val="baseline"/>
        </w:rPr>
        <w:t>not</w:t>
      </w:r>
      <w:r>
        <w:rPr>
          <w:spacing w:val="-13"/>
          <w:vertAlign w:val="baseline"/>
        </w:rPr>
        <w:t> </w:t>
      </w:r>
      <w:r>
        <w:rPr>
          <w:vertAlign w:val="baseline"/>
        </w:rPr>
        <w:t>immediately</w:t>
      </w:r>
      <w:r>
        <w:rPr>
          <w:spacing w:val="-12"/>
          <w:vertAlign w:val="baseline"/>
        </w:rPr>
        <w:t> </w:t>
      </w:r>
      <w:r>
        <w:rPr>
          <w:vertAlign w:val="baseline"/>
        </w:rPr>
        <w:t>possible</w:t>
      </w:r>
      <w:r>
        <w:rPr>
          <w:spacing w:val="-13"/>
          <w:vertAlign w:val="baseline"/>
        </w:rPr>
        <w:t> </w:t>
      </w:r>
      <w:r>
        <w:rPr>
          <w:vertAlign w:val="baseline"/>
        </w:rPr>
        <w:t>to</w:t>
      </w:r>
      <w:r>
        <w:rPr>
          <w:spacing w:val="-12"/>
          <w:vertAlign w:val="baseline"/>
        </w:rPr>
        <w:t> </w:t>
      </w:r>
      <w:r>
        <w:rPr>
          <w:vertAlign w:val="baseline"/>
        </w:rPr>
        <w:t>apply</w:t>
      </w:r>
      <w:r>
        <w:rPr>
          <w:spacing w:val="-13"/>
          <w:vertAlign w:val="baseline"/>
        </w:rPr>
        <w:t> </w:t>
      </w:r>
      <w:r>
        <w:rPr>
          <w:vertAlign w:val="baseline"/>
        </w:rPr>
        <w:t>the</w:t>
      </w:r>
      <w:r>
        <w:rPr>
          <w:spacing w:val="-12"/>
          <w:vertAlign w:val="baseline"/>
        </w:rPr>
        <w:t> </w:t>
      </w:r>
      <w:r>
        <w:rPr>
          <w:vertAlign w:val="baseline"/>
        </w:rPr>
        <w:t>origo</w:t>
      </w:r>
      <w:r>
        <w:rPr>
          <w:spacing w:val="-13"/>
          <w:vertAlign w:val="baseline"/>
        </w:rPr>
        <w:t> </w:t>
      </w:r>
      <w:r>
        <w:rPr>
          <w:vertAlign w:val="baseline"/>
        </w:rPr>
        <w:t>to</w:t>
      </w:r>
      <w:r>
        <w:rPr>
          <w:spacing w:val="-12"/>
          <w:vertAlign w:val="baseline"/>
        </w:rPr>
        <w:t> </w:t>
      </w:r>
      <w:r>
        <w:rPr>
          <w:vertAlign w:val="baseline"/>
        </w:rPr>
        <w:t>either</w:t>
      </w:r>
      <w:r>
        <w:rPr>
          <w:spacing w:val="-13"/>
          <w:vertAlign w:val="baseline"/>
        </w:rPr>
        <w:t> </w:t>
      </w:r>
      <w:r>
        <w:rPr>
          <w:vertAlign w:val="baseline"/>
        </w:rPr>
        <w:t>of</w:t>
      </w:r>
      <w:r>
        <w:rPr>
          <w:spacing w:val="-12"/>
          <w:vertAlign w:val="baseline"/>
        </w:rPr>
        <w:t> </w:t>
      </w:r>
      <w:r>
        <w:rPr>
          <w:vertAlign w:val="baseline"/>
        </w:rPr>
        <w:t>the</w:t>
      </w:r>
      <w:r>
        <w:rPr>
          <w:spacing w:val="-13"/>
          <w:vertAlign w:val="baseline"/>
        </w:rPr>
        <w:t> </w:t>
      </w:r>
      <w:r>
        <w:rPr>
          <w:vertAlign w:val="baseline"/>
        </w:rPr>
        <w:t>speech</w:t>
      </w:r>
      <w:r>
        <w:rPr>
          <w:spacing w:val="-12"/>
          <w:vertAlign w:val="baseline"/>
        </w:rPr>
        <w:t> </w:t>
      </w:r>
      <w:r>
        <w:rPr>
          <w:vertAlign w:val="baseline"/>
        </w:rPr>
        <w:t>act</w:t>
      </w:r>
      <w:r>
        <w:rPr>
          <w:spacing w:val="-13"/>
          <w:vertAlign w:val="baseline"/>
        </w:rPr>
        <w:t> </w:t>
      </w:r>
      <w:r>
        <w:rPr>
          <w:vertAlign w:val="baseline"/>
        </w:rPr>
        <w:t>participants.</w:t>
      </w:r>
      <w:r>
        <w:rPr>
          <w:spacing w:val="-12"/>
          <w:vertAlign w:val="baseline"/>
        </w:rPr>
        <w:t> </w:t>
      </w:r>
      <w:r>
        <w:rPr>
          <w:vertAlign w:val="baseline"/>
        </w:rPr>
        <w:t>It</w:t>
      </w:r>
      <w:r>
        <w:rPr>
          <w:spacing w:val="-13"/>
          <w:vertAlign w:val="baseline"/>
        </w:rPr>
        <w:t> </w:t>
      </w:r>
      <w:r>
        <w:rPr>
          <w:vertAlign w:val="baseline"/>
        </w:rPr>
        <w:t>could</w:t>
      </w:r>
      <w:r>
        <w:rPr>
          <w:spacing w:val="-12"/>
          <w:vertAlign w:val="baseline"/>
        </w:rPr>
        <w:t> </w:t>
      </w:r>
      <w:r>
        <w:rPr>
          <w:vertAlign w:val="baseline"/>
        </w:rPr>
        <w:t>be argued</w:t>
      </w:r>
      <w:r>
        <w:rPr>
          <w:spacing w:val="-2"/>
          <w:vertAlign w:val="baseline"/>
        </w:rPr>
        <w:t> </w:t>
      </w:r>
      <w:r>
        <w:rPr>
          <w:vertAlign w:val="baseline"/>
        </w:rPr>
        <w:t>that</w:t>
      </w:r>
      <w:r>
        <w:rPr>
          <w:spacing w:val="-2"/>
          <w:vertAlign w:val="baseline"/>
        </w:rPr>
        <w:t> </w:t>
      </w:r>
      <w:r>
        <w:rPr>
          <w:vertAlign w:val="baseline"/>
        </w:rPr>
        <w:t>a</w:t>
      </w:r>
      <w:r>
        <w:rPr>
          <w:spacing w:val="-2"/>
          <w:vertAlign w:val="baseline"/>
        </w:rPr>
        <w:t> </w:t>
      </w:r>
      <w:r>
        <w:rPr>
          <w:vertAlign w:val="baseline"/>
        </w:rPr>
        <w:t>given</w:t>
      </w:r>
      <w:r>
        <w:rPr>
          <w:spacing w:val="-2"/>
          <w:vertAlign w:val="baseline"/>
        </w:rPr>
        <w:t> </w:t>
      </w:r>
      <w:r>
        <w:rPr>
          <w:vertAlign w:val="baseline"/>
        </w:rPr>
        <w:t>relationship</w:t>
      </w:r>
      <w:r>
        <w:rPr>
          <w:spacing w:val="-2"/>
          <w:vertAlign w:val="baseline"/>
        </w:rPr>
        <w:t> </w:t>
      </w:r>
      <w:r>
        <w:rPr>
          <w:vertAlign w:val="baseline"/>
        </w:rPr>
        <w:t>between</w:t>
      </w:r>
      <w:r>
        <w:rPr>
          <w:spacing w:val="-2"/>
          <w:vertAlign w:val="baseline"/>
        </w:rPr>
        <w:t> </w:t>
      </w:r>
      <w:r>
        <w:rPr>
          <w:vertAlign w:val="baseline"/>
        </w:rPr>
        <w:t>two</w:t>
      </w:r>
      <w:r>
        <w:rPr>
          <w:spacing w:val="-2"/>
          <w:vertAlign w:val="baseline"/>
        </w:rPr>
        <w:t> </w:t>
      </w:r>
      <w:r>
        <w:rPr>
          <w:vertAlign w:val="baseline"/>
        </w:rPr>
        <w:t>individuals</w:t>
      </w:r>
      <w:r>
        <w:rPr>
          <w:spacing w:val="-2"/>
          <w:vertAlign w:val="baseline"/>
        </w:rPr>
        <w:t> </w:t>
      </w:r>
      <w:r>
        <w:rPr>
          <w:vertAlign w:val="baseline"/>
        </w:rPr>
        <w:t>can</w:t>
      </w:r>
      <w:r>
        <w:rPr>
          <w:spacing w:val="-2"/>
          <w:vertAlign w:val="baseline"/>
        </w:rPr>
        <w:t> </w:t>
      </w:r>
      <w:r>
        <w:rPr>
          <w:vertAlign w:val="baseline"/>
        </w:rPr>
        <w:t>be</w:t>
      </w:r>
      <w:r>
        <w:rPr>
          <w:spacing w:val="-2"/>
          <w:vertAlign w:val="baseline"/>
        </w:rPr>
        <w:t> </w:t>
      </w:r>
      <w:r>
        <w:rPr>
          <w:vertAlign w:val="baseline"/>
        </w:rPr>
        <w:t>viewed</w:t>
      </w:r>
      <w:r>
        <w:rPr>
          <w:spacing w:val="-2"/>
          <w:vertAlign w:val="baseline"/>
        </w:rPr>
        <w:t> </w:t>
      </w:r>
      <w:r>
        <w:rPr>
          <w:vertAlign w:val="baseline"/>
        </w:rPr>
        <w:t>from</w:t>
      </w:r>
      <w:r>
        <w:rPr>
          <w:spacing w:val="-2"/>
          <w:vertAlign w:val="baseline"/>
        </w:rPr>
        <w:t> </w:t>
      </w:r>
      <w:r>
        <w:rPr>
          <w:vertAlign w:val="baseline"/>
        </w:rPr>
        <w:t>the</w:t>
      </w:r>
      <w:r>
        <w:rPr>
          <w:spacing w:val="-2"/>
          <w:vertAlign w:val="baseline"/>
        </w:rPr>
        <w:t> </w:t>
      </w:r>
      <w:r>
        <w:rPr>
          <w:vertAlign w:val="baseline"/>
        </w:rPr>
        <w:t>perspective</w:t>
      </w:r>
      <w:r>
        <w:rPr>
          <w:spacing w:val="-2"/>
          <w:vertAlign w:val="baseline"/>
        </w:rPr>
        <w:t> </w:t>
      </w:r>
      <w:r>
        <w:rPr>
          <w:vertAlign w:val="baseline"/>
        </w:rPr>
        <w:t>of </w:t>
      </w:r>
      <w:r>
        <w:rPr>
          <w:spacing w:val="-2"/>
          <w:vertAlign w:val="baseline"/>
        </w:rPr>
        <w:t>either</w:t>
      </w:r>
      <w:r>
        <w:rPr>
          <w:spacing w:val="-8"/>
          <w:vertAlign w:val="baseline"/>
        </w:rPr>
        <w:t> </w:t>
      </w:r>
      <w:r>
        <w:rPr>
          <w:spacing w:val="-2"/>
          <w:vertAlign w:val="baseline"/>
        </w:rPr>
        <w:t>individual,</w:t>
      </w:r>
      <w:r>
        <w:rPr>
          <w:spacing w:val="-4"/>
          <w:vertAlign w:val="baseline"/>
        </w:rPr>
        <w:t> </w:t>
      </w:r>
      <w:r>
        <w:rPr>
          <w:spacing w:val="-2"/>
          <w:vertAlign w:val="baseline"/>
        </w:rPr>
        <w:t>and</w:t>
      </w:r>
      <w:r>
        <w:rPr>
          <w:spacing w:val="-6"/>
          <w:vertAlign w:val="baseline"/>
        </w:rPr>
        <w:t> </w:t>
      </w:r>
      <w:r>
        <w:rPr>
          <w:spacing w:val="-2"/>
          <w:vertAlign w:val="baseline"/>
        </w:rPr>
        <w:t>that</w:t>
      </w:r>
      <w:r>
        <w:rPr>
          <w:spacing w:val="-8"/>
          <w:vertAlign w:val="baseline"/>
        </w:rPr>
        <w:t> </w:t>
      </w:r>
      <w:r>
        <w:rPr>
          <w:spacing w:val="-2"/>
          <w:vertAlign w:val="baseline"/>
        </w:rPr>
        <w:t>two</w:t>
      </w:r>
      <w:r>
        <w:rPr>
          <w:spacing w:val="-8"/>
          <w:vertAlign w:val="baseline"/>
        </w:rPr>
        <w:t> </w:t>
      </w:r>
      <w:r>
        <w:rPr>
          <w:spacing w:val="-2"/>
          <w:vertAlign w:val="baseline"/>
        </w:rPr>
        <w:t>individuals</w:t>
      </w:r>
      <w:r>
        <w:rPr>
          <w:spacing w:val="-6"/>
          <w:vertAlign w:val="baseline"/>
        </w:rPr>
        <w:t> </w:t>
      </w:r>
      <w:r>
        <w:rPr>
          <w:spacing w:val="-2"/>
          <w:vertAlign w:val="baseline"/>
        </w:rPr>
        <w:t>might</w:t>
      </w:r>
      <w:r>
        <w:rPr>
          <w:spacing w:val="-6"/>
          <w:vertAlign w:val="baseline"/>
        </w:rPr>
        <w:t> </w:t>
      </w:r>
      <w:r>
        <w:rPr>
          <w:spacing w:val="-2"/>
          <w:vertAlign w:val="baseline"/>
        </w:rPr>
        <w:t>not</w:t>
      </w:r>
      <w:r>
        <w:rPr>
          <w:spacing w:val="-8"/>
          <w:vertAlign w:val="baseline"/>
        </w:rPr>
        <w:t> </w:t>
      </w:r>
      <w:r>
        <w:rPr>
          <w:spacing w:val="-2"/>
          <w:vertAlign w:val="baseline"/>
        </w:rPr>
        <w:t>have</w:t>
      </w:r>
      <w:r>
        <w:rPr>
          <w:spacing w:val="-8"/>
          <w:vertAlign w:val="baseline"/>
        </w:rPr>
        <w:t> </w:t>
      </w:r>
      <w:r>
        <w:rPr>
          <w:spacing w:val="-2"/>
          <w:vertAlign w:val="baseline"/>
        </w:rPr>
        <w:t>the</w:t>
      </w:r>
      <w:r>
        <w:rPr>
          <w:spacing w:val="-6"/>
          <w:vertAlign w:val="baseline"/>
        </w:rPr>
        <w:t> </w:t>
      </w:r>
      <w:r>
        <w:rPr>
          <w:spacing w:val="-2"/>
          <w:vertAlign w:val="baseline"/>
        </w:rPr>
        <w:t>same</w:t>
      </w:r>
      <w:r>
        <w:rPr>
          <w:spacing w:val="-6"/>
          <w:vertAlign w:val="baseline"/>
        </w:rPr>
        <w:t> </w:t>
      </w:r>
      <w:r>
        <w:rPr>
          <w:spacing w:val="-2"/>
          <w:vertAlign w:val="baseline"/>
        </w:rPr>
        <w:t>perception</w:t>
      </w:r>
      <w:r>
        <w:rPr>
          <w:spacing w:val="-8"/>
          <w:vertAlign w:val="baseline"/>
        </w:rPr>
        <w:t> </w:t>
      </w:r>
      <w:r>
        <w:rPr>
          <w:spacing w:val="-2"/>
          <w:vertAlign w:val="baseline"/>
        </w:rPr>
        <w:t>of</w:t>
      </w:r>
      <w:r>
        <w:rPr>
          <w:spacing w:val="-6"/>
          <w:vertAlign w:val="baseline"/>
        </w:rPr>
        <w:t> </w:t>
      </w:r>
      <w:r>
        <w:rPr>
          <w:spacing w:val="-2"/>
          <w:vertAlign w:val="baseline"/>
        </w:rPr>
        <w:t>a</w:t>
      </w:r>
      <w:r>
        <w:rPr>
          <w:spacing w:val="-6"/>
          <w:vertAlign w:val="baseline"/>
        </w:rPr>
        <w:t> </w:t>
      </w:r>
      <w:r>
        <w:rPr>
          <w:spacing w:val="-2"/>
          <w:vertAlign w:val="baseline"/>
        </w:rPr>
        <w:t>relationship.</w:t>
      </w:r>
      <w:r>
        <w:rPr>
          <w:spacing w:val="22"/>
          <w:vertAlign w:val="baseline"/>
        </w:rPr>
        <w:t> </w:t>
      </w:r>
      <w:r>
        <w:rPr>
          <w:spacing w:val="-2"/>
          <w:vertAlign w:val="baseline"/>
        </w:rPr>
        <w:t>It is</w:t>
      </w:r>
      <w:r>
        <w:rPr>
          <w:spacing w:val="-6"/>
          <w:vertAlign w:val="baseline"/>
        </w:rPr>
        <w:t> </w:t>
      </w:r>
      <w:r>
        <w:rPr>
          <w:spacing w:val="-2"/>
          <w:vertAlign w:val="baseline"/>
        </w:rPr>
        <w:t>nonetheless</w:t>
      </w:r>
      <w:r>
        <w:rPr>
          <w:spacing w:val="-6"/>
          <w:vertAlign w:val="baseline"/>
        </w:rPr>
        <w:t> </w:t>
      </w:r>
      <w:r>
        <w:rPr>
          <w:spacing w:val="-2"/>
          <w:vertAlign w:val="baseline"/>
        </w:rPr>
        <w:t>difficult</w:t>
      </w:r>
      <w:r>
        <w:rPr>
          <w:spacing w:val="-6"/>
          <w:vertAlign w:val="baseline"/>
        </w:rPr>
        <w:t> </w:t>
      </w:r>
      <w:r>
        <w:rPr>
          <w:spacing w:val="-2"/>
          <w:vertAlign w:val="baseline"/>
        </w:rPr>
        <w:t>to</w:t>
      </w:r>
      <w:r>
        <w:rPr>
          <w:spacing w:val="-6"/>
          <w:vertAlign w:val="baseline"/>
        </w:rPr>
        <w:t> </w:t>
      </w:r>
      <w:r>
        <w:rPr>
          <w:spacing w:val="-2"/>
          <w:vertAlign w:val="baseline"/>
        </w:rPr>
        <w:t>see</w:t>
      </w:r>
      <w:r>
        <w:rPr>
          <w:spacing w:val="-6"/>
          <w:vertAlign w:val="baseline"/>
        </w:rPr>
        <w:t> </w:t>
      </w:r>
      <w:r>
        <w:rPr>
          <w:spacing w:val="-2"/>
          <w:vertAlign w:val="baseline"/>
        </w:rPr>
        <w:t>how</w:t>
      </w:r>
      <w:r>
        <w:rPr>
          <w:spacing w:val="-6"/>
          <w:vertAlign w:val="baseline"/>
        </w:rPr>
        <w:t> </w:t>
      </w:r>
      <w:r>
        <w:rPr>
          <w:spacing w:val="-2"/>
          <w:vertAlign w:val="baseline"/>
        </w:rPr>
        <w:t>this</w:t>
      </w:r>
      <w:r>
        <w:rPr>
          <w:spacing w:val="-6"/>
          <w:vertAlign w:val="baseline"/>
        </w:rPr>
        <w:t> </w:t>
      </w:r>
      <w:r>
        <w:rPr>
          <w:spacing w:val="-2"/>
          <w:vertAlign w:val="baseline"/>
        </w:rPr>
        <w:t>could</w:t>
      </w:r>
      <w:r>
        <w:rPr>
          <w:spacing w:val="-6"/>
          <w:vertAlign w:val="baseline"/>
        </w:rPr>
        <w:t> </w:t>
      </w:r>
      <w:r>
        <w:rPr>
          <w:spacing w:val="-2"/>
          <w:vertAlign w:val="baseline"/>
        </w:rPr>
        <w:t>be</w:t>
      </w:r>
      <w:r>
        <w:rPr>
          <w:spacing w:val="-6"/>
          <w:vertAlign w:val="baseline"/>
        </w:rPr>
        <w:t> </w:t>
      </w:r>
      <w:r>
        <w:rPr>
          <w:spacing w:val="-2"/>
          <w:vertAlign w:val="baseline"/>
        </w:rPr>
        <w:t>represented</w:t>
      </w:r>
      <w:r>
        <w:rPr>
          <w:spacing w:val="-6"/>
          <w:vertAlign w:val="baseline"/>
        </w:rPr>
        <w:t> </w:t>
      </w:r>
      <w:r>
        <w:rPr>
          <w:spacing w:val="-2"/>
          <w:vertAlign w:val="baseline"/>
        </w:rPr>
        <w:t>in</w:t>
      </w:r>
      <w:r>
        <w:rPr>
          <w:spacing w:val="-6"/>
          <w:vertAlign w:val="baseline"/>
        </w:rPr>
        <w:t> </w:t>
      </w:r>
      <w:r>
        <w:rPr>
          <w:spacing w:val="-2"/>
          <w:vertAlign w:val="baseline"/>
        </w:rPr>
        <w:t>speech,</w:t>
      </w:r>
      <w:r>
        <w:rPr>
          <w:spacing w:val="-4"/>
          <w:vertAlign w:val="baseline"/>
        </w:rPr>
        <w:t> </w:t>
      </w:r>
      <w:r>
        <w:rPr>
          <w:spacing w:val="-2"/>
          <w:vertAlign w:val="baseline"/>
        </w:rPr>
        <w:t>given</w:t>
      </w:r>
      <w:r>
        <w:rPr>
          <w:spacing w:val="-6"/>
          <w:vertAlign w:val="baseline"/>
        </w:rPr>
        <w:t> </w:t>
      </w:r>
      <w:r>
        <w:rPr>
          <w:spacing w:val="-2"/>
          <w:vertAlign w:val="baseline"/>
        </w:rPr>
        <w:t>that,</w:t>
      </w:r>
      <w:r>
        <w:rPr>
          <w:spacing w:val="-4"/>
          <w:vertAlign w:val="baseline"/>
        </w:rPr>
        <w:t> </w:t>
      </w:r>
      <w:r>
        <w:rPr>
          <w:spacing w:val="-2"/>
          <w:vertAlign w:val="baseline"/>
        </w:rPr>
        <w:t>regardless</w:t>
      </w:r>
      <w:r>
        <w:rPr>
          <w:spacing w:val="-6"/>
          <w:vertAlign w:val="baseline"/>
        </w:rPr>
        <w:t> </w:t>
      </w:r>
      <w:r>
        <w:rPr>
          <w:spacing w:val="-2"/>
          <w:vertAlign w:val="baseline"/>
        </w:rPr>
        <w:t>of</w:t>
      </w:r>
      <w:r>
        <w:rPr>
          <w:spacing w:val="-6"/>
          <w:vertAlign w:val="baseline"/>
        </w:rPr>
        <w:t> </w:t>
      </w:r>
      <w:r>
        <w:rPr>
          <w:spacing w:val="-2"/>
          <w:vertAlign w:val="baseline"/>
        </w:rPr>
        <w:t>the </w:t>
      </w:r>
      <w:r>
        <w:rPr>
          <w:vertAlign w:val="baseline"/>
        </w:rPr>
        <w:t>epistemic</w:t>
      </w:r>
      <w:r>
        <w:rPr>
          <w:spacing w:val="-4"/>
          <w:vertAlign w:val="baseline"/>
        </w:rPr>
        <w:t> </w:t>
      </w:r>
      <w:r>
        <w:rPr>
          <w:vertAlign w:val="baseline"/>
        </w:rPr>
        <w:t>origo</w:t>
      </w:r>
      <w:r>
        <w:rPr>
          <w:spacing w:val="-4"/>
          <w:vertAlign w:val="baseline"/>
        </w:rPr>
        <w:t> </w:t>
      </w:r>
      <w:r>
        <w:rPr>
          <w:vertAlign w:val="baseline"/>
        </w:rPr>
        <w:t>or</w:t>
      </w:r>
      <w:r>
        <w:rPr>
          <w:spacing w:val="-4"/>
          <w:vertAlign w:val="baseline"/>
        </w:rPr>
        <w:t> </w:t>
      </w:r>
      <w:r>
        <w:rPr>
          <w:vertAlign w:val="baseline"/>
        </w:rPr>
        <w:t>perspectives</w:t>
      </w:r>
      <w:r>
        <w:rPr>
          <w:spacing w:val="-4"/>
          <w:vertAlign w:val="baseline"/>
        </w:rPr>
        <w:t> </w:t>
      </w:r>
      <w:r>
        <w:rPr>
          <w:vertAlign w:val="baseline"/>
        </w:rPr>
        <w:t>being</w:t>
      </w:r>
      <w:r>
        <w:rPr>
          <w:spacing w:val="-4"/>
          <w:vertAlign w:val="baseline"/>
        </w:rPr>
        <w:t> </w:t>
      </w:r>
      <w:r>
        <w:rPr>
          <w:vertAlign w:val="baseline"/>
        </w:rPr>
        <w:t>represented,</w:t>
      </w:r>
      <w:r>
        <w:rPr>
          <w:spacing w:val="-3"/>
          <w:vertAlign w:val="baseline"/>
        </w:rPr>
        <w:t> </w:t>
      </w:r>
      <w:r>
        <w:rPr>
          <w:vertAlign w:val="baseline"/>
        </w:rPr>
        <w:t>any</w:t>
      </w:r>
      <w:r>
        <w:rPr>
          <w:spacing w:val="-4"/>
          <w:vertAlign w:val="baseline"/>
        </w:rPr>
        <w:t> </w:t>
      </w:r>
      <w:r>
        <w:rPr>
          <w:vertAlign w:val="baseline"/>
        </w:rPr>
        <w:t>information</w:t>
      </w:r>
      <w:r>
        <w:rPr>
          <w:spacing w:val="-4"/>
          <w:vertAlign w:val="baseline"/>
        </w:rPr>
        <w:t> </w:t>
      </w:r>
      <w:r>
        <w:rPr>
          <w:vertAlign w:val="baseline"/>
        </w:rPr>
        <w:t>encoded</w:t>
      </w:r>
      <w:r>
        <w:rPr>
          <w:spacing w:val="-4"/>
          <w:vertAlign w:val="baseline"/>
        </w:rPr>
        <w:t> </w:t>
      </w:r>
      <w:r>
        <w:rPr>
          <w:vertAlign w:val="baseline"/>
        </w:rPr>
        <w:t>in</w:t>
      </w:r>
      <w:r>
        <w:rPr>
          <w:spacing w:val="-4"/>
          <w:vertAlign w:val="baseline"/>
        </w:rPr>
        <w:t> </w:t>
      </w:r>
      <w:r>
        <w:rPr>
          <w:vertAlign w:val="baseline"/>
        </w:rPr>
        <w:t>language</w:t>
      </w:r>
      <w:r>
        <w:rPr>
          <w:spacing w:val="-4"/>
          <w:vertAlign w:val="baseline"/>
        </w:rPr>
        <w:t> </w:t>
      </w:r>
      <w:r>
        <w:rPr>
          <w:vertAlign w:val="baseline"/>
        </w:rPr>
        <w:t>is</w:t>
      </w:r>
      <w:r>
        <w:rPr>
          <w:spacing w:val="-4"/>
          <w:vertAlign w:val="baseline"/>
        </w:rPr>
        <w:t> </w:t>
      </w:r>
      <w:r>
        <w:rPr>
          <w:vertAlign w:val="baseline"/>
        </w:rPr>
        <w:t>from the</w:t>
      </w:r>
      <w:r>
        <w:rPr>
          <w:spacing w:val="-7"/>
          <w:vertAlign w:val="baseline"/>
        </w:rPr>
        <w:t> </w:t>
      </w:r>
      <w:r>
        <w:rPr>
          <w:vertAlign w:val="baseline"/>
        </w:rPr>
        <w:t>speaker,</w:t>
      </w:r>
      <w:r>
        <w:rPr>
          <w:spacing w:val="-7"/>
          <w:vertAlign w:val="baseline"/>
        </w:rPr>
        <w:t> </w:t>
      </w:r>
      <w:r>
        <w:rPr>
          <w:vertAlign w:val="baseline"/>
        </w:rPr>
        <w:t>and</w:t>
      </w:r>
      <w:r>
        <w:rPr>
          <w:spacing w:val="-7"/>
          <w:vertAlign w:val="baseline"/>
        </w:rPr>
        <w:t> </w:t>
      </w:r>
      <w:r>
        <w:rPr>
          <w:vertAlign w:val="baseline"/>
        </w:rPr>
        <w:t>any</w:t>
      </w:r>
      <w:r>
        <w:rPr>
          <w:spacing w:val="-7"/>
          <w:vertAlign w:val="baseline"/>
        </w:rPr>
        <w:t> </w:t>
      </w:r>
      <w:r>
        <w:rPr>
          <w:vertAlign w:val="baseline"/>
        </w:rPr>
        <w:t>assessment</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perspective</w:t>
      </w:r>
      <w:r>
        <w:rPr>
          <w:spacing w:val="-8"/>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addressee</w:t>
      </w:r>
      <w:r>
        <w:rPr>
          <w:spacing w:val="-7"/>
          <w:vertAlign w:val="baseline"/>
        </w:rPr>
        <w:t> </w:t>
      </w:r>
      <w:r>
        <w:rPr>
          <w:vertAlign w:val="baseline"/>
        </w:rPr>
        <w:t>is</w:t>
      </w:r>
      <w:r>
        <w:rPr>
          <w:spacing w:val="-7"/>
          <w:vertAlign w:val="baseline"/>
        </w:rPr>
        <w:t> </w:t>
      </w:r>
      <w:r>
        <w:rPr>
          <w:vertAlign w:val="baseline"/>
        </w:rPr>
        <w:t>still</w:t>
      </w:r>
      <w:r>
        <w:rPr>
          <w:spacing w:val="-7"/>
          <w:vertAlign w:val="baseline"/>
        </w:rPr>
        <w:t> </w:t>
      </w:r>
      <w:r>
        <w:rPr>
          <w:vertAlign w:val="baseline"/>
        </w:rPr>
        <w:t>necessarily</w:t>
      </w:r>
      <w:r>
        <w:rPr>
          <w:spacing w:val="-7"/>
          <w:vertAlign w:val="baseline"/>
        </w:rPr>
        <w:t> </w:t>
      </w:r>
      <w:r>
        <w:rPr>
          <w:vertAlign w:val="baseline"/>
        </w:rPr>
        <w:t>filtered</w:t>
      </w:r>
      <w:r>
        <w:rPr>
          <w:spacing w:val="-7"/>
          <w:vertAlign w:val="baseline"/>
        </w:rPr>
        <w:t> </w:t>
      </w:r>
      <w:r>
        <w:rPr>
          <w:vertAlign w:val="baseline"/>
        </w:rPr>
        <w:t>by the perspective of the speaker.</w:t>
      </w:r>
      <w:r>
        <w:rPr>
          <w:spacing w:val="31"/>
          <w:vertAlign w:val="baseline"/>
        </w:rPr>
        <w:t> </w:t>
      </w:r>
      <w:r>
        <w:rPr>
          <w:vertAlign w:val="baseline"/>
        </w:rPr>
        <w:t>While this problem of the speaker lens can be dismissed readily enough</w:t>
      </w:r>
      <w:r>
        <w:rPr>
          <w:spacing w:val="-5"/>
          <w:vertAlign w:val="baseline"/>
        </w:rPr>
        <w:t> </w:t>
      </w:r>
      <w:r>
        <w:rPr>
          <w:vertAlign w:val="baseline"/>
        </w:rPr>
        <w:t>when</w:t>
      </w:r>
      <w:r>
        <w:rPr>
          <w:spacing w:val="-5"/>
          <w:vertAlign w:val="baseline"/>
        </w:rPr>
        <w:t> </w:t>
      </w:r>
      <w:r>
        <w:rPr>
          <w:vertAlign w:val="baseline"/>
        </w:rPr>
        <w:t>discussing</w:t>
      </w:r>
      <w:r>
        <w:rPr>
          <w:spacing w:val="-5"/>
          <w:vertAlign w:val="baseline"/>
        </w:rPr>
        <w:t> </w:t>
      </w:r>
      <w:r>
        <w:rPr>
          <w:vertAlign w:val="baseline"/>
        </w:rPr>
        <w:t>addressee</w:t>
      </w:r>
      <w:r>
        <w:rPr>
          <w:spacing w:val="-5"/>
          <w:vertAlign w:val="baseline"/>
        </w:rPr>
        <w:t> </w:t>
      </w:r>
      <w:r>
        <w:rPr>
          <w:vertAlign w:val="baseline"/>
        </w:rPr>
        <w:t>perspective</w:t>
      </w:r>
      <w:r>
        <w:rPr>
          <w:spacing w:val="-5"/>
          <w:vertAlign w:val="baseline"/>
        </w:rPr>
        <w:t> </w:t>
      </w:r>
      <w:r>
        <w:rPr>
          <w:vertAlign w:val="baseline"/>
        </w:rPr>
        <w:t>in</w:t>
      </w:r>
      <w:r>
        <w:rPr>
          <w:spacing w:val="-5"/>
          <w:vertAlign w:val="baseline"/>
        </w:rPr>
        <w:t> </w:t>
      </w:r>
      <w:r>
        <w:rPr>
          <w:vertAlign w:val="baseline"/>
        </w:rPr>
        <w:t>specific</w:t>
      </w:r>
      <w:r>
        <w:rPr>
          <w:spacing w:val="-5"/>
          <w:vertAlign w:val="baseline"/>
        </w:rPr>
        <w:t> </w:t>
      </w:r>
      <w:r>
        <w:rPr>
          <w:vertAlign w:val="baseline"/>
        </w:rPr>
        <w:t>reference</w:t>
      </w:r>
      <w:r>
        <w:rPr>
          <w:spacing w:val="-5"/>
          <w:vertAlign w:val="baseline"/>
        </w:rPr>
        <w:t> </w:t>
      </w:r>
      <w:r>
        <w:rPr>
          <w:vertAlign w:val="baseline"/>
        </w:rPr>
        <w:t>to</w:t>
      </w:r>
      <w:r>
        <w:rPr>
          <w:spacing w:val="-5"/>
          <w:vertAlign w:val="baseline"/>
        </w:rPr>
        <w:t> </w:t>
      </w:r>
      <w:r>
        <w:rPr>
          <w:vertAlign w:val="baseline"/>
        </w:rPr>
        <w:t>a</w:t>
      </w:r>
      <w:r>
        <w:rPr>
          <w:spacing w:val="-5"/>
          <w:vertAlign w:val="baseline"/>
        </w:rPr>
        <w:t> </w:t>
      </w:r>
      <w:r>
        <w:rPr>
          <w:vertAlign w:val="baseline"/>
        </w:rPr>
        <w:t>piece</w:t>
      </w:r>
      <w:r>
        <w:rPr>
          <w:spacing w:val="-5"/>
          <w:vertAlign w:val="baseline"/>
        </w:rPr>
        <w:t> </w:t>
      </w:r>
      <w:r>
        <w:rPr>
          <w:vertAlign w:val="baseline"/>
        </w:rPr>
        <w:t>of</w:t>
      </w:r>
      <w:r>
        <w:rPr>
          <w:spacing w:val="-5"/>
          <w:vertAlign w:val="baseline"/>
        </w:rPr>
        <w:t> </w:t>
      </w:r>
      <w:r>
        <w:rPr>
          <w:vertAlign w:val="baseline"/>
        </w:rPr>
        <w:t>information,</w:t>
      </w:r>
      <w:r>
        <w:rPr>
          <w:spacing w:val="-5"/>
          <w:vertAlign w:val="baseline"/>
        </w:rPr>
        <w:t> </w:t>
      </w:r>
      <w:r>
        <w:rPr>
          <w:vertAlign w:val="baseline"/>
        </w:rPr>
        <w:t>or in</w:t>
      </w:r>
      <w:r>
        <w:rPr>
          <w:spacing w:val="-9"/>
          <w:vertAlign w:val="baseline"/>
        </w:rPr>
        <w:t> </w:t>
      </w:r>
      <w:r>
        <w:rPr>
          <w:vertAlign w:val="baseline"/>
        </w:rPr>
        <w:t>reference</w:t>
      </w:r>
      <w:r>
        <w:rPr>
          <w:spacing w:val="-9"/>
          <w:vertAlign w:val="baseline"/>
        </w:rPr>
        <w:t> </w:t>
      </w:r>
      <w:r>
        <w:rPr>
          <w:vertAlign w:val="baseline"/>
        </w:rPr>
        <w:t>to</w:t>
      </w:r>
      <w:r>
        <w:rPr>
          <w:spacing w:val="-9"/>
          <w:vertAlign w:val="baseline"/>
        </w:rPr>
        <w:t> </w:t>
      </w:r>
      <w:r>
        <w:rPr>
          <w:vertAlign w:val="baseline"/>
        </w:rPr>
        <w:t>an</w:t>
      </w:r>
      <w:r>
        <w:rPr>
          <w:spacing w:val="-9"/>
          <w:vertAlign w:val="baseline"/>
        </w:rPr>
        <w:t> </w:t>
      </w:r>
      <w:r>
        <w:rPr>
          <w:vertAlign w:val="baseline"/>
        </w:rPr>
        <w:t>addressee’s</w:t>
      </w:r>
      <w:r>
        <w:rPr>
          <w:spacing w:val="-9"/>
          <w:vertAlign w:val="baseline"/>
        </w:rPr>
        <w:t> </w:t>
      </w:r>
      <w:r>
        <w:rPr>
          <w:vertAlign w:val="baseline"/>
        </w:rPr>
        <w:t>relationship</w:t>
      </w:r>
      <w:r>
        <w:rPr>
          <w:spacing w:val="-9"/>
          <w:vertAlign w:val="baseline"/>
        </w:rPr>
        <w:t> </w:t>
      </w:r>
      <w:r>
        <w:rPr>
          <w:vertAlign w:val="baseline"/>
        </w:rPr>
        <w:t>with</w:t>
      </w:r>
      <w:r>
        <w:rPr>
          <w:spacing w:val="-9"/>
          <w:vertAlign w:val="baseline"/>
        </w:rPr>
        <w:t> </w:t>
      </w:r>
      <w:r>
        <w:rPr>
          <w:vertAlign w:val="baseline"/>
        </w:rPr>
        <w:t>others,</w:t>
      </w:r>
      <w:r>
        <w:rPr>
          <w:spacing w:val="-8"/>
          <w:vertAlign w:val="baseline"/>
        </w:rPr>
        <w:t> </w:t>
      </w:r>
      <w:r>
        <w:rPr>
          <w:vertAlign w:val="baseline"/>
        </w:rPr>
        <w:t>it</w:t>
      </w:r>
      <w:r>
        <w:rPr>
          <w:spacing w:val="-9"/>
          <w:vertAlign w:val="baseline"/>
        </w:rPr>
        <w:t> </w:t>
      </w:r>
      <w:r>
        <w:rPr>
          <w:vertAlign w:val="baseline"/>
        </w:rPr>
        <w:t>cannot</w:t>
      </w:r>
      <w:r>
        <w:rPr>
          <w:spacing w:val="-9"/>
          <w:vertAlign w:val="baseline"/>
        </w:rPr>
        <w:t> </w:t>
      </w:r>
      <w:r>
        <w:rPr>
          <w:vertAlign w:val="baseline"/>
        </w:rPr>
        <w:t>readily</w:t>
      </w:r>
      <w:r>
        <w:rPr>
          <w:spacing w:val="-9"/>
          <w:vertAlign w:val="baseline"/>
        </w:rPr>
        <w:t> </w:t>
      </w:r>
      <w:r>
        <w:rPr>
          <w:vertAlign w:val="baseline"/>
        </w:rPr>
        <w:t>be</w:t>
      </w:r>
      <w:r>
        <w:rPr>
          <w:spacing w:val="-9"/>
          <w:vertAlign w:val="baseline"/>
        </w:rPr>
        <w:t> </w:t>
      </w:r>
      <w:r>
        <w:rPr>
          <w:vertAlign w:val="baseline"/>
        </w:rPr>
        <w:t>dismissed</w:t>
      </w:r>
      <w:r>
        <w:rPr>
          <w:spacing w:val="-9"/>
          <w:vertAlign w:val="baseline"/>
        </w:rPr>
        <w:t> </w:t>
      </w:r>
      <w:r>
        <w:rPr>
          <w:vertAlign w:val="baseline"/>
        </w:rPr>
        <w:t>here</w:t>
      </w:r>
      <w:r>
        <w:rPr>
          <w:spacing w:val="-9"/>
          <w:vertAlign w:val="baseline"/>
        </w:rPr>
        <w:t> </w:t>
      </w:r>
      <w:r>
        <w:rPr>
          <w:vertAlign w:val="baseline"/>
        </w:rPr>
        <w:t>where the metapropositional information at hand still involves the speaker.</w:t>
      </w:r>
      <w:r>
        <w:rPr>
          <w:spacing w:val="40"/>
          <w:vertAlign w:val="baseline"/>
        </w:rPr>
        <w:t> </w:t>
      </w:r>
      <w:r>
        <w:rPr>
          <w:vertAlign w:val="baseline"/>
        </w:rPr>
        <w:t>That is to say that any reference</w:t>
      </w:r>
      <w:r>
        <w:rPr>
          <w:spacing w:val="-7"/>
          <w:vertAlign w:val="baseline"/>
        </w:rPr>
        <w:t> </w:t>
      </w:r>
      <w:r>
        <w:rPr>
          <w:vertAlign w:val="baseline"/>
        </w:rPr>
        <w:t>to</w:t>
      </w:r>
      <w:r>
        <w:rPr>
          <w:spacing w:val="-7"/>
          <w:vertAlign w:val="baseline"/>
        </w:rPr>
        <w:t> </w:t>
      </w:r>
      <w:r>
        <w:rPr>
          <w:vertAlign w:val="baseline"/>
        </w:rPr>
        <w:t>the</w:t>
      </w:r>
      <w:r>
        <w:rPr>
          <w:spacing w:val="-7"/>
          <w:vertAlign w:val="baseline"/>
        </w:rPr>
        <w:t> </w:t>
      </w:r>
      <w:r>
        <w:rPr>
          <w:vertAlign w:val="baseline"/>
        </w:rPr>
        <w:t>relationship</w:t>
      </w:r>
      <w:r>
        <w:rPr>
          <w:spacing w:val="-7"/>
          <w:vertAlign w:val="baseline"/>
        </w:rPr>
        <w:t> </w:t>
      </w:r>
      <w:r>
        <w:rPr>
          <w:vertAlign w:val="baseline"/>
        </w:rPr>
        <w:t>specifically</w:t>
      </w:r>
      <w:r>
        <w:rPr>
          <w:spacing w:val="-7"/>
          <w:vertAlign w:val="baseline"/>
        </w:rPr>
        <w:t> </w:t>
      </w:r>
      <w:r>
        <w:rPr>
          <w:vertAlign w:val="baseline"/>
        </w:rPr>
        <w:t>between</w:t>
      </w:r>
      <w:r>
        <w:rPr>
          <w:spacing w:val="-7"/>
          <w:vertAlign w:val="baseline"/>
        </w:rPr>
        <w:t> </w:t>
      </w:r>
      <w:r>
        <w:rPr>
          <w:vertAlign w:val="baseline"/>
        </w:rPr>
        <w:t>the</w:t>
      </w:r>
      <w:r>
        <w:rPr>
          <w:spacing w:val="-7"/>
          <w:vertAlign w:val="baseline"/>
        </w:rPr>
        <w:t> </w:t>
      </w:r>
      <w:r>
        <w:rPr>
          <w:vertAlign w:val="baseline"/>
        </w:rPr>
        <w:t>speaker</w:t>
      </w:r>
      <w:r>
        <w:rPr>
          <w:spacing w:val="-7"/>
          <w:vertAlign w:val="baseline"/>
        </w:rPr>
        <w:t> </w:t>
      </w:r>
      <w:r>
        <w:rPr>
          <w:vertAlign w:val="baseline"/>
        </w:rPr>
        <w:t>and</w:t>
      </w:r>
      <w:r>
        <w:rPr>
          <w:spacing w:val="-7"/>
          <w:vertAlign w:val="baseline"/>
        </w:rPr>
        <w:t> </w:t>
      </w:r>
      <w:r>
        <w:rPr>
          <w:vertAlign w:val="baseline"/>
        </w:rPr>
        <w:t>addressee</w:t>
      </w:r>
      <w:r>
        <w:rPr>
          <w:spacing w:val="-7"/>
          <w:vertAlign w:val="baseline"/>
        </w:rPr>
        <w:t> </w:t>
      </w:r>
      <w:r>
        <w:rPr>
          <w:vertAlign w:val="baseline"/>
        </w:rPr>
        <w:t>must</w:t>
      </w:r>
      <w:r>
        <w:rPr>
          <w:spacing w:val="-7"/>
          <w:vertAlign w:val="baseline"/>
        </w:rPr>
        <w:t> </w:t>
      </w:r>
      <w:r>
        <w:rPr>
          <w:vertAlign w:val="baseline"/>
        </w:rPr>
        <w:t>be</w:t>
      </w:r>
      <w:r>
        <w:rPr>
          <w:spacing w:val="-7"/>
          <w:vertAlign w:val="baseline"/>
        </w:rPr>
        <w:t> </w:t>
      </w:r>
      <w:r>
        <w:rPr>
          <w:vertAlign w:val="baseline"/>
        </w:rPr>
        <w:t>analysed</w:t>
      </w:r>
      <w:r>
        <w:rPr>
          <w:spacing w:val="-7"/>
          <w:vertAlign w:val="baseline"/>
        </w:rPr>
        <w:t> </w:t>
      </w:r>
      <w:r>
        <w:rPr>
          <w:vertAlign w:val="baseline"/>
        </w:rPr>
        <w:t>as speaker origo. This is of specific relevance to the data presented below from Ladakhi.</w:t>
      </w:r>
    </w:p>
    <w:p>
      <w:pPr>
        <w:pStyle w:val="BodyText"/>
        <w:spacing w:line="376" w:lineRule="auto" w:before="41"/>
        <w:ind w:left="2039" w:right="2037" w:firstLine="298"/>
        <w:jc w:val="both"/>
      </w:pPr>
      <w:r>
        <w:rPr/>
        <w:t>As with other conditions of epistemic marking as discussed in Section </w:t>
      </w:r>
      <w:hyperlink w:history="true" w:anchor="_bookmark125">
        <w:r>
          <w:rPr/>
          <w:t>4.2.2</w:t>
        </w:r>
      </w:hyperlink>
      <w:r>
        <w:rPr/>
        <w:t>, the social con- ditions presented in the three case studies all appear to work to condition the appropriateness socially of a claim over epistemic authority by the epistemic origo.</w:t>
      </w:r>
      <w:r>
        <w:rPr>
          <w:spacing w:val="40"/>
        </w:rPr>
        <w:t> </w:t>
      </w:r>
      <w:r>
        <w:rPr/>
        <w:t>If the unmarked default of epistemic marking is generally the highest (or in some cases near highest, such as in </w:t>
      </w:r>
      <w:r>
        <w:rPr/>
        <w:t>Eastern Geshiza in Section </w:t>
      </w:r>
      <w:hyperlink w:history="true" w:anchor="_bookmark151">
        <w:r>
          <w:rPr/>
          <w:t>5.2.2</w:t>
        </w:r>
      </w:hyperlink>
      <w:r>
        <w:rPr/>
        <w:t>), then social conditions act to temper the ability of the origo to make such a claim.</w:t>
      </w:r>
      <w:r>
        <w:rPr>
          <w:spacing w:val="29"/>
        </w:rPr>
        <w:t> </w:t>
      </w:r>
      <w:r>
        <w:rPr/>
        <w:t>This seems straightforward when considered as such - a claim over epistemic au- thority is reliant not only on the access of the origo to the information, but also of the access of the other speech act participant, and the relationship of the origo to their counterpart in terms of</w:t>
      </w:r>
      <w:r>
        <w:rPr>
          <w:spacing w:val="-5"/>
        </w:rPr>
        <w:t> </w:t>
      </w:r>
      <w:r>
        <w:rPr/>
        <w:t>social</w:t>
      </w:r>
      <w:r>
        <w:rPr>
          <w:spacing w:val="-5"/>
        </w:rPr>
        <w:t> </w:t>
      </w:r>
      <w:r>
        <w:rPr/>
        <w:t>hierarchy. Despite</w:t>
      </w:r>
      <w:r>
        <w:rPr>
          <w:spacing w:val="-5"/>
        </w:rPr>
        <w:t> </w:t>
      </w:r>
      <w:r>
        <w:rPr/>
        <w:t>this,</w:t>
      </w:r>
      <w:r>
        <w:rPr>
          <w:spacing w:val="-5"/>
        </w:rPr>
        <w:t> </w:t>
      </w:r>
      <w:r>
        <w:rPr/>
        <w:t>potentially</w:t>
      </w:r>
      <w:r>
        <w:rPr>
          <w:spacing w:val="-5"/>
        </w:rPr>
        <w:t> </w:t>
      </w:r>
      <w:r>
        <w:rPr/>
        <w:t>for</w:t>
      </w:r>
      <w:r>
        <w:rPr>
          <w:spacing w:val="-5"/>
        </w:rPr>
        <w:t> </w:t>
      </w:r>
      <w:r>
        <w:rPr/>
        <w:t>reasons</w:t>
      </w:r>
      <w:r>
        <w:rPr>
          <w:spacing w:val="-5"/>
        </w:rPr>
        <w:t> </w:t>
      </w:r>
      <w:r>
        <w:rPr/>
        <w:t>discussed</w:t>
      </w:r>
      <w:r>
        <w:rPr>
          <w:spacing w:val="-5"/>
        </w:rPr>
        <w:t> </w:t>
      </w:r>
      <w:r>
        <w:rPr/>
        <w:t>in</w:t>
      </w:r>
      <w:r>
        <w:rPr>
          <w:spacing w:val="-5"/>
        </w:rPr>
        <w:t> </w:t>
      </w:r>
      <w:r>
        <w:rPr/>
        <w:t>Section</w:t>
      </w:r>
      <w:r>
        <w:rPr>
          <w:spacing w:val="-5"/>
        </w:rPr>
        <w:t> </w:t>
      </w:r>
      <w:hyperlink w:history="true" w:anchor="_bookmark160">
        <w:r>
          <w:rPr/>
          <w:t>5.3.1</w:t>
        </w:r>
      </w:hyperlink>
      <w:r>
        <w:rPr/>
        <w:t>,</w:t>
      </w:r>
      <w:r>
        <w:rPr>
          <w:spacing w:val="-5"/>
        </w:rPr>
        <w:t> </w:t>
      </w:r>
      <w:r>
        <w:rPr/>
        <w:t>little</w:t>
      </w:r>
      <w:r>
        <w:rPr>
          <w:spacing w:val="-5"/>
        </w:rPr>
        <w:t> </w:t>
      </w:r>
      <w:r>
        <w:rPr/>
        <w:t>has</w:t>
      </w:r>
      <w:r>
        <w:rPr>
          <w:spacing w:val="-5"/>
        </w:rPr>
        <w:t> </w:t>
      </w:r>
      <w:r>
        <w:rPr/>
        <w:t>been published</w:t>
      </w:r>
      <w:r>
        <w:rPr>
          <w:spacing w:val="-6"/>
        </w:rPr>
        <w:t> </w:t>
      </w:r>
      <w:r>
        <w:rPr/>
        <w:t>specifically</w:t>
      </w:r>
      <w:r>
        <w:rPr>
          <w:spacing w:val="-6"/>
        </w:rPr>
        <w:t> </w:t>
      </w:r>
      <w:r>
        <w:rPr/>
        <w:t>on</w:t>
      </w:r>
      <w:r>
        <w:rPr>
          <w:spacing w:val="-6"/>
        </w:rPr>
        <w:t> </w:t>
      </w:r>
      <w:r>
        <w:rPr/>
        <w:t>these</w:t>
      </w:r>
      <w:r>
        <w:rPr>
          <w:spacing w:val="-6"/>
        </w:rPr>
        <w:t> </w:t>
      </w:r>
      <w:r>
        <w:rPr/>
        <w:t>social</w:t>
      </w:r>
      <w:r>
        <w:rPr>
          <w:spacing w:val="-6"/>
        </w:rPr>
        <w:t> </w:t>
      </w:r>
      <w:r>
        <w:rPr/>
        <w:t>conditions. With</w:t>
      </w:r>
      <w:r>
        <w:rPr>
          <w:spacing w:val="-6"/>
        </w:rPr>
        <w:t> </w:t>
      </w:r>
      <w:r>
        <w:rPr/>
        <w:t>all</w:t>
      </w:r>
      <w:r>
        <w:rPr>
          <w:spacing w:val="-6"/>
        </w:rPr>
        <w:t> </w:t>
      </w:r>
      <w:r>
        <w:rPr/>
        <w:t>of</w:t>
      </w:r>
      <w:r>
        <w:rPr>
          <w:spacing w:val="-6"/>
        </w:rPr>
        <w:t> </w:t>
      </w:r>
      <w:r>
        <w:rPr/>
        <w:t>this</w:t>
      </w:r>
      <w:r>
        <w:rPr>
          <w:spacing w:val="-6"/>
        </w:rPr>
        <w:t> </w:t>
      </w:r>
      <w:r>
        <w:rPr/>
        <w:t>in</w:t>
      </w:r>
      <w:r>
        <w:rPr>
          <w:spacing w:val="-6"/>
        </w:rPr>
        <w:t> </w:t>
      </w:r>
      <w:r>
        <w:rPr/>
        <w:t>mind,</w:t>
      </w:r>
      <w:r>
        <w:rPr>
          <w:spacing w:val="-6"/>
        </w:rPr>
        <w:t> </w:t>
      </w:r>
      <w:r>
        <w:rPr/>
        <w:t>these</w:t>
      </w:r>
      <w:r>
        <w:rPr>
          <w:spacing w:val="-6"/>
        </w:rPr>
        <w:t> </w:t>
      </w:r>
      <w:r>
        <w:rPr/>
        <w:t>social</w:t>
      </w:r>
      <w:r>
        <w:rPr>
          <w:spacing w:val="-6"/>
        </w:rPr>
        <w:t> </w:t>
      </w:r>
      <w:r>
        <w:rPr/>
        <w:t>conditions </w:t>
      </w:r>
      <w:r>
        <w:rPr>
          <w:spacing w:val="-2"/>
        </w:rPr>
        <w:t>are</w:t>
      </w:r>
      <w:r>
        <w:rPr>
          <w:spacing w:val="-10"/>
        </w:rPr>
        <w:t> </w:t>
      </w:r>
      <w:r>
        <w:rPr>
          <w:spacing w:val="-2"/>
        </w:rPr>
        <w:t>of</w:t>
      </w:r>
      <w:r>
        <w:rPr>
          <w:spacing w:val="-10"/>
        </w:rPr>
        <w:t> </w:t>
      </w:r>
      <w:r>
        <w:rPr>
          <w:spacing w:val="-2"/>
        </w:rPr>
        <w:t>interest</w:t>
      </w:r>
      <w:r>
        <w:rPr>
          <w:spacing w:val="-10"/>
        </w:rPr>
        <w:t> </w:t>
      </w:r>
      <w:r>
        <w:rPr>
          <w:spacing w:val="-2"/>
        </w:rPr>
        <w:t>as</w:t>
      </w:r>
      <w:r>
        <w:rPr>
          <w:spacing w:val="-10"/>
        </w:rPr>
        <w:t> </w:t>
      </w:r>
      <w:r>
        <w:rPr>
          <w:spacing w:val="-2"/>
        </w:rPr>
        <w:t>they</w:t>
      </w:r>
      <w:r>
        <w:rPr>
          <w:spacing w:val="-10"/>
        </w:rPr>
        <w:t> </w:t>
      </w:r>
      <w:r>
        <w:rPr>
          <w:spacing w:val="-2"/>
        </w:rPr>
        <w:t>add</w:t>
      </w:r>
      <w:r>
        <w:rPr>
          <w:spacing w:val="-10"/>
        </w:rPr>
        <w:t> </w:t>
      </w:r>
      <w:r>
        <w:rPr>
          <w:spacing w:val="-2"/>
        </w:rPr>
        <w:t>an</w:t>
      </w:r>
      <w:r>
        <w:rPr>
          <w:spacing w:val="-10"/>
        </w:rPr>
        <w:t> </w:t>
      </w:r>
      <w:r>
        <w:rPr>
          <w:spacing w:val="-2"/>
        </w:rPr>
        <w:t>extra</w:t>
      </w:r>
      <w:r>
        <w:rPr>
          <w:spacing w:val="-10"/>
        </w:rPr>
        <w:t> </w:t>
      </w:r>
      <w:r>
        <w:rPr>
          <w:spacing w:val="-2"/>
        </w:rPr>
        <w:t>dimension</w:t>
      </w:r>
      <w:r>
        <w:rPr>
          <w:spacing w:val="-10"/>
        </w:rPr>
        <w:t> </w:t>
      </w:r>
      <w:r>
        <w:rPr>
          <w:spacing w:val="-2"/>
        </w:rPr>
        <w:t>to</w:t>
      </w:r>
      <w:r>
        <w:rPr>
          <w:spacing w:val="-10"/>
        </w:rPr>
        <w:t> </w:t>
      </w:r>
      <w:r>
        <w:rPr>
          <w:spacing w:val="-2"/>
        </w:rPr>
        <w:t>the</w:t>
      </w:r>
      <w:r>
        <w:rPr>
          <w:spacing w:val="-10"/>
        </w:rPr>
        <w:t> </w:t>
      </w:r>
      <w:r>
        <w:rPr>
          <w:spacing w:val="-2"/>
        </w:rPr>
        <w:t>functions</w:t>
      </w:r>
      <w:r>
        <w:rPr>
          <w:spacing w:val="-10"/>
        </w:rPr>
        <w:t> </w:t>
      </w:r>
      <w:r>
        <w:rPr>
          <w:spacing w:val="-2"/>
        </w:rPr>
        <w:t>of</w:t>
      </w:r>
      <w:r>
        <w:rPr>
          <w:spacing w:val="-10"/>
        </w:rPr>
        <w:t> </w:t>
      </w:r>
      <w:r>
        <w:rPr>
          <w:spacing w:val="-2"/>
        </w:rPr>
        <w:t>epistemic</w:t>
      </w:r>
      <w:r>
        <w:rPr>
          <w:spacing w:val="-10"/>
        </w:rPr>
        <w:t> </w:t>
      </w:r>
      <w:r>
        <w:rPr>
          <w:spacing w:val="-2"/>
        </w:rPr>
        <w:t>marking,</w:t>
      </w:r>
      <w:r>
        <w:rPr>
          <w:spacing w:val="-6"/>
        </w:rPr>
        <w:t> </w:t>
      </w:r>
      <w:r>
        <w:rPr>
          <w:spacing w:val="-2"/>
        </w:rPr>
        <w:t>in</w:t>
      </w:r>
      <w:r>
        <w:rPr>
          <w:spacing w:val="-10"/>
        </w:rPr>
        <w:t> </w:t>
      </w:r>
      <w:r>
        <w:rPr>
          <w:spacing w:val="-2"/>
        </w:rPr>
        <w:t>turn</w:t>
      </w:r>
      <w:r>
        <w:rPr>
          <w:spacing w:val="-10"/>
        </w:rPr>
        <w:t> </w:t>
      </w:r>
      <w:r>
        <w:rPr>
          <w:spacing w:val="-2"/>
        </w:rPr>
        <w:t>adding </w:t>
      </w:r>
      <w:r>
        <w:rPr/>
        <w:t>further</w:t>
      </w:r>
      <w:r>
        <w:rPr>
          <w:spacing w:val="-11"/>
        </w:rPr>
        <w:t> </w:t>
      </w:r>
      <w:r>
        <w:rPr/>
        <w:t>dimensions</w:t>
      </w:r>
      <w:r>
        <w:rPr>
          <w:spacing w:val="-10"/>
        </w:rPr>
        <w:t> </w:t>
      </w:r>
      <w:r>
        <w:rPr/>
        <w:t>to</w:t>
      </w:r>
      <w:r>
        <w:rPr>
          <w:spacing w:val="-10"/>
        </w:rPr>
        <w:t> </w:t>
      </w:r>
      <w:r>
        <w:rPr/>
        <w:t>the</w:t>
      </w:r>
      <w:r>
        <w:rPr>
          <w:spacing w:val="-10"/>
        </w:rPr>
        <w:t> </w:t>
      </w:r>
      <w:r>
        <w:rPr/>
        <w:t>discussion</w:t>
      </w:r>
      <w:r>
        <w:rPr>
          <w:spacing w:val="-10"/>
        </w:rPr>
        <w:t> </w:t>
      </w:r>
      <w:r>
        <w:rPr/>
        <w:t>on</w:t>
      </w:r>
      <w:r>
        <w:rPr>
          <w:spacing w:val="-10"/>
        </w:rPr>
        <w:t> </w:t>
      </w:r>
      <w:r>
        <w:rPr/>
        <w:t>the</w:t>
      </w:r>
      <w:r>
        <w:rPr>
          <w:spacing w:val="-10"/>
        </w:rPr>
        <w:t> </w:t>
      </w:r>
      <w:r>
        <w:rPr/>
        <w:t>ultimate</w:t>
      </w:r>
      <w:r>
        <w:rPr>
          <w:spacing w:val="-10"/>
        </w:rPr>
        <w:t> </w:t>
      </w:r>
      <w:r>
        <w:rPr/>
        <w:t>functional</w:t>
      </w:r>
      <w:r>
        <w:rPr>
          <w:spacing w:val="-10"/>
        </w:rPr>
        <w:t> </w:t>
      </w:r>
      <w:r>
        <w:rPr/>
        <w:t>motivations</w:t>
      </w:r>
      <w:r>
        <w:rPr>
          <w:spacing w:val="-10"/>
        </w:rPr>
        <w:t> </w:t>
      </w:r>
      <w:r>
        <w:rPr/>
        <w:t>for</w:t>
      </w:r>
      <w:r>
        <w:rPr>
          <w:spacing w:val="-10"/>
        </w:rPr>
        <w:t> </w:t>
      </w:r>
      <w:r>
        <w:rPr/>
        <w:t>the</w:t>
      </w:r>
      <w:r>
        <w:rPr>
          <w:spacing w:val="-10"/>
        </w:rPr>
        <w:t> </w:t>
      </w:r>
      <w:r>
        <w:rPr/>
        <w:t>grammatical- isation</w:t>
      </w:r>
      <w:r>
        <w:rPr>
          <w:spacing w:val="-1"/>
        </w:rPr>
        <w:t> </w:t>
      </w:r>
      <w:r>
        <w:rPr/>
        <w:t>of epistemic</w:t>
      </w:r>
      <w:r>
        <w:rPr>
          <w:spacing w:val="-1"/>
        </w:rPr>
        <w:t> </w:t>
      </w:r>
      <w:r>
        <w:rPr/>
        <w:t>marking.</w:t>
      </w:r>
      <w:r>
        <w:rPr>
          <w:spacing w:val="26"/>
        </w:rPr>
        <w:t> </w:t>
      </w:r>
      <w:r>
        <w:rPr/>
        <w:t>Specifically, they</w:t>
      </w:r>
      <w:r>
        <w:rPr>
          <w:spacing w:val="-1"/>
        </w:rPr>
        <w:t> </w:t>
      </w:r>
      <w:r>
        <w:rPr/>
        <w:t>provide</w:t>
      </w:r>
      <w:r>
        <w:rPr>
          <w:spacing w:val="-1"/>
        </w:rPr>
        <w:t> </w:t>
      </w:r>
      <w:r>
        <w:rPr/>
        <w:t>a</w:t>
      </w:r>
      <w:r>
        <w:rPr>
          <w:spacing w:val="-1"/>
        </w:rPr>
        <w:t> </w:t>
      </w:r>
      <w:r>
        <w:rPr/>
        <w:t>further scope</w:t>
      </w:r>
      <w:r>
        <w:rPr>
          <w:spacing w:val="-1"/>
        </w:rPr>
        <w:t> </w:t>
      </w:r>
      <w:r>
        <w:rPr/>
        <w:t>of deictic</w:t>
      </w:r>
      <w:r>
        <w:rPr>
          <w:spacing w:val="-1"/>
        </w:rPr>
        <w:t> </w:t>
      </w:r>
      <w:r>
        <w:rPr/>
        <w:t>reference, still relating to the perceived relationship of the speaker to the context of the utterance, but in this case with specific reference to their relationship to other individuals involved in the speech act in</w:t>
      </w:r>
      <w:r>
        <w:rPr>
          <w:spacing w:val="-3"/>
        </w:rPr>
        <w:t> </w:t>
      </w:r>
      <w:r>
        <w:rPr/>
        <w:t>some</w:t>
      </w:r>
      <w:r>
        <w:rPr>
          <w:spacing w:val="-3"/>
        </w:rPr>
        <w:t> </w:t>
      </w:r>
      <w:r>
        <w:rPr/>
        <w:t>way</w:t>
      </w:r>
      <w:r>
        <w:rPr>
          <w:spacing w:val="-3"/>
        </w:rPr>
        <w:t> </w:t>
      </w:r>
      <w:r>
        <w:rPr/>
        <w:t>(participant</w:t>
      </w:r>
      <w:r>
        <w:rPr>
          <w:spacing w:val="-2"/>
        </w:rPr>
        <w:t> </w:t>
      </w:r>
      <w:r>
        <w:rPr/>
        <w:t>or</w:t>
      </w:r>
      <w:r>
        <w:rPr>
          <w:spacing w:val="-3"/>
        </w:rPr>
        <w:t> </w:t>
      </w:r>
      <w:r>
        <w:rPr/>
        <w:t>referent)</w:t>
      </w:r>
      <w:r>
        <w:rPr>
          <w:spacing w:val="-3"/>
        </w:rPr>
        <w:t> </w:t>
      </w:r>
      <w:r>
        <w:rPr/>
        <w:t>rather</w:t>
      </w:r>
      <w:r>
        <w:rPr>
          <w:spacing w:val="-3"/>
        </w:rPr>
        <w:t> </w:t>
      </w:r>
      <w:r>
        <w:rPr/>
        <w:t>than</w:t>
      </w:r>
      <w:r>
        <w:rPr>
          <w:spacing w:val="-2"/>
        </w:rPr>
        <w:t> </w:t>
      </w:r>
      <w:r>
        <w:rPr/>
        <w:t>to</w:t>
      </w:r>
      <w:r>
        <w:rPr>
          <w:spacing w:val="-3"/>
        </w:rPr>
        <w:t> </w:t>
      </w:r>
      <w:r>
        <w:rPr/>
        <w:t>the</w:t>
      </w:r>
      <w:r>
        <w:rPr>
          <w:spacing w:val="-3"/>
        </w:rPr>
        <w:t> </w:t>
      </w:r>
      <w:r>
        <w:rPr/>
        <w:t>information</w:t>
      </w:r>
      <w:r>
        <w:rPr>
          <w:spacing w:val="-3"/>
        </w:rPr>
        <w:t> </w:t>
      </w:r>
      <w:r>
        <w:rPr/>
        <w:t>itself.</w:t>
      </w:r>
      <w:r>
        <w:rPr>
          <w:spacing w:val="17"/>
        </w:rPr>
        <w:t> </w:t>
      </w:r>
      <w:r>
        <w:rPr/>
        <w:t>Of</w:t>
      </w:r>
      <w:r>
        <w:rPr>
          <w:spacing w:val="-3"/>
        </w:rPr>
        <w:t> </w:t>
      </w:r>
      <w:r>
        <w:rPr/>
        <w:t>course,</w:t>
      </w:r>
      <w:r>
        <w:rPr>
          <w:spacing w:val="-3"/>
        </w:rPr>
        <w:t> </w:t>
      </w:r>
      <w:r>
        <w:rPr/>
        <w:t>these</w:t>
      </w:r>
      <w:r>
        <w:rPr>
          <w:spacing w:val="-2"/>
        </w:rPr>
        <w:t> </w:t>
      </w:r>
      <w:r>
        <w:rPr>
          <w:spacing w:val="-4"/>
        </w:rPr>
        <w:t>con-</w:t>
      </w:r>
    </w:p>
    <w:p>
      <w:pPr>
        <w:pStyle w:val="BodyText"/>
        <w:spacing w:before="5"/>
        <w:rPr>
          <w:sz w:val="8"/>
        </w:rPr>
      </w:pPr>
      <w:r>
        <w:rPr/>
        <mc:AlternateContent>
          <mc:Choice Requires="wps">
            <w:drawing>
              <wp:anchor distT="0" distB="0" distL="0" distR="0" allowOverlap="1" layoutInCell="1" locked="0" behindDoc="1" simplePos="0" relativeHeight="487629312">
                <wp:simplePos x="0" y="0"/>
                <wp:positionH relativeFrom="page">
                  <wp:posOffset>1294841</wp:posOffset>
                </wp:positionH>
                <wp:positionV relativeFrom="paragraph">
                  <wp:posOffset>76373</wp:posOffset>
                </wp:positionV>
                <wp:extent cx="1988185" cy="127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6.013669pt;width:156.550pt;height:.1pt;mso-position-horizontal-relative:page;mso-position-vertical-relative:paragraph;z-index:-15687168;mso-wrap-distance-left:0;mso-wrap-distance-right:0" id="docshape255" coordorigin="2039,120" coordsize="3131,0" path="m2039,120l5170,120e" filled="false" stroked="true" strokeweight=".3985pt" strokecolor="#000000">
                <v:path arrowok="t"/>
                <v:stroke dashstyle="solid"/>
                <w10:wrap type="topAndBottom"/>
              </v:shape>
            </w:pict>
          </mc:Fallback>
        </mc:AlternateContent>
      </w:r>
    </w:p>
    <w:p>
      <w:pPr>
        <w:spacing w:line="374" w:lineRule="auto" w:before="17"/>
        <w:ind w:left="2039" w:right="2037" w:firstLine="221"/>
        <w:jc w:val="both"/>
        <w:rPr>
          <w:sz w:val="16"/>
        </w:rPr>
      </w:pPr>
      <w:r>
        <w:rPr>
          <w:position w:val="6"/>
          <w:sz w:val="12"/>
        </w:rPr>
        <w:t>3</w:t>
      </w:r>
      <w:bookmarkStart w:name="_bookmark159" w:id="212"/>
      <w:bookmarkEnd w:id="212"/>
      <w:r>
        <w:rPr>
          <w:spacing w:val="9"/>
          <w:position w:val="6"/>
          <w:sz w:val="12"/>
        </w:rPr>
      </w:r>
      <w:r>
        <w:rPr>
          <w:sz w:val="16"/>
        </w:rPr>
        <w:t>This is excluding the so-called “parasocial” relationships which have become a feature of contemporary media in</w:t>
      </w:r>
      <w:r>
        <w:rPr>
          <w:spacing w:val="40"/>
          <w:sz w:val="16"/>
        </w:rPr>
        <w:t> </w:t>
      </w:r>
      <w:r>
        <w:rPr>
          <w:sz w:val="16"/>
        </w:rPr>
        <w:t>which</w:t>
      </w:r>
      <w:r>
        <w:rPr>
          <w:spacing w:val="-5"/>
          <w:sz w:val="16"/>
        </w:rPr>
        <w:t> </w:t>
      </w:r>
      <w:r>
        <w:rPr>
          <w:sz w:val="16"/>
        </w:rPr>
        <w:t>there</w:t>
      </w:r>
      <w:r>
        <w:rPr>
          <w:spacing w:val="-5"/>
          <w:sz w:val="16"/>
        </w:rPr>
        <w:t> </w:t>
      </w:r>
      <w:r>
        <w:rPr>
          <w:sz w:val="16"/>
        </w:rPr>
        <w:t>is</w:t>
      </w:r>
      <w:r>
        <w:rPr>
          <w:spacing w:val="-5"/>
          <w:sz w:val="16"/>
        </w:rPr>
        <w:t> </w:t>
      </w:r>
      <w:r>
        <w:rPr>
          <w:sz w:val="16"/>
        </w:rPr>
        <w:t>a</w:t>
      </w:r>
      <w:r>
        <w:rPr>
          <w:spacing w:val="-5"/>
          <w:sz w:val="16"/>
        </w:rPr>
        <w:t> </w:t>
      </w:r>
      <w:r>
        <w:rPr>
          <w:sz w:val="16"/>
        </w:rPr>
        <w:t>perceived</w:t>
      </w:r>
      <w:r>
        <w:rPr>
          <w:spacing w:val="-5"/>
          <w:sz w:val="16"/>
        </w:rPr>
        <w:t> </w:t>
      </w:r>
      <w:r>
        <w:rPr>
          <w:sz w:val="16"/>
        </w:rPr>
        <w:t>close,</w:t>
      </w:r>
      <w:r>
        <w:rPr>
          <w:spacing w:val="-5"/>
          <w:sz w:val="16"/>
        </w:rPr>
        <w:t> </w:t>
      </w:r>
      <w:r>
        <w:rPr>
          <w:sz w:val="16"/>
        </w:rPr>
        <w:t>but</w:t>
      </w:r>
      <w:r>
        <w:rPr>
          <w:spacing w:val="-5"/>
          <w:sz w:val="16"/>
        </w:rPr>
        <w:t> </w:t>
      </w:r>
      <w:r>
        <w:rPr>
          <w:sz w:val="16"/>
        </w:rPr>
        <w:t>one-way</w:t>
      </w:r>
      <w:r>
        <w:rPr>
          <w:spacing w:val="-5"/>
          <w:sz w:val="16"/>
        </w:rPr>
        <w:t> </w:t>
      </w:r>
      <w:r>
        <w:rPr>
          <w:sz w:val="16"/>
        </w:rPr>
        <w:t>relationship</w:t>
      </w:r>
      <w:r>
        <w:rPr>
          <w:spacing w:val="-5"/>
          <w:sz w:val="16"/>
        </w:rPr>
        <w:t> </w:t>
      </w:r>
      <w:r>
        <w:rPr>
          <w:sz w:val="16"/>
        </w:rPr>
        <w:t>between</w:t>
      </w:r>
      <w:r>
        <w:rPr>
          <w:spacing w:val="-5"/>
          <w:sz w:val="16"/>
        </w:rPr>
        <w:t> </w:t>
      </w:r>
      <w:r>
        <w:rPr>
          <w:sz w:val="16"/>
        </w:rPr>
        <w:t>an</w:t>
      </w:r>
      <w:r>
        <w:rPr>
          <w:spacing w:val="-5"/>
          <w:sz w:val="16"/>
        </w:rPr>
        <w:t> </w:t>
      </w:r>
      <w:r>
        <w:rPr>
          <w:sz w:val="16"/>
        </w:rPr>
        <w:t>individual</w:t>
      </w:r>
      <w:r>
        <w:rPr>
          <w:spacing w:val="-5"/>
          <w:sz w:val="16"/>
        </w:rPr>
        <w:t> </w:t>
      </w:r>
      <w:r>
        <w:rPr>
          <w:sz w:val="16"/>
        </w:rPr>
        <w:t>and</w:t>
      </w:r>
      <w:r>
        <w:rPr>
          <w:spacing w:val="-5"/>
          <w:sz w:val="16"/>
        </w:rPr>
        <w:t> </w:t>
      </w:r>
      <w:r>
        <w:rPr>
          <w:sz w:val="16"/>
        </w:rPr>
        <w:t>a</w:t>
      </w:r>
      <w:r>
        <w:rPr>
          <w:spacing w:val="-5"/>
          <w:sz w:val="16"/>
        </w:rPr>
        <w:t> </w:t>
      </w:r>
      <w:r>
        <w:rPr>
          <w:sz w:val="16"/>
        </w:rPr>
        <w:t>public</w:t>
      </w:r>
      <w:r>
        <w:rPr>
          <w:spacing w:val="-5"/>
          <w:sz w:val="16"/>
        </w:rPr>
        <w:t> </w:t>
      </w:r>
      <w:r>
        <w:rPr>
          <w:sz w:val="16"/>
        </w:rPr>
        <w:t>figure</w:t>
      </w:r>
      <w:r>
        <w:rPr>
          <w:spacing w:val="-5"/>
          <w:sz w:val="16"/>
        </w:rPr>
        <w:t> </w:t>
      </w:r>
      <w:r>
        <w:rPr>
          <w:sz w:val="16"/>
        </w:rPr>
        <w:t>who</w:t>
      </w:r>
      <w:r>
        <w:rPr>
          <w:spacing w:val="-5"/>
          <w:sz w:val="16"/>
        </w:rPr>
        <w:t> </w:t>
      </w:r>
      <w:r>
        <w:rPr>
          <w:sz w:val="16"/>
        </w:rPr>
        <w:t>does</w:t>
      </w:r>
      <w:r>
        <w:rPr>
          <w:spacing w:val="-5"/>
          <w:sz w:val="16"/>
        </w:rPr>
        <w:t> </w:t>
      </w:r>
      <w:r>
        <w:rPr>
          <w:sz w:val="16"/>
        </w:rPr>
        <w:t>not</w:t>
      </w:r>
      <w:r>
        <w:rPr>
          <w:spacing w:val="-5"/>
          <w:sz w:val="16"/>
        </w:rPr>
        <w:t> </w:t>
      </w:r>
      <w:r>
        <w:rPr>
          <w:sz w:val="16"/>
        </w:rPr>
        <w:t>know</w:t>
      </w:r>
      <w:r>
        <w:rPr>
          <w:spacing w:val="40"/>
          <w:sz w:val="16"/>
        </w:rPr>
        <w:t> </w:t>
      </w:r>
      <w:r>
        <w:rPr>
          <w:sz w:val="16"/>
        </w:rPr>
        <w:t>them.</w:t>
      </w:r>
      <w:r>
        <w:rPr>
          <w:spacing w:val="19"/>
          <w:sz w:val="16"/>
        </w:rPr>
        <w:t> </w:t>
      </w:r>
      <w:r>
        <w:rPr>
          <w:sz w:val="16"/>
        </w:rPr>
        <w:t>Given</w:t>
      </w:r>
      <w:r>
        <w:rPr>
          <w:spacing w:val="-1"/>
          <w:sz w:val="16"/>
        </w:rPr>
        <w:t> </w:t>
      </w:r>
      <w:r>
        <w:rPr>
          <w:sz w:val="16"/>
        </w:rPr>
        <w:t>I am referring</w:t>
      </w:r>
      <w:r>
        <w:rPr>
          <w:spacing w:val="-1"/>
          <w:sz w:val="16"/>
        </w:rPr>
        <w:t> </w:t>
      </w:r>
      <w:r>
        <w:rPr>
          <w:sz w:val="16"/>
        </w:rPr>
        <w:t>here</w:t>
      </w:r>
      <w:r>
        <w:rPr>
          <w:spacing w:val="-1"/>
          <w:sz w:val="16"/>
        </w:rPr>
        <w:t> </w:t>
      </w:r>
      <w:r>
        <w:rPr>
          <w:sz w:val="16"/>
        </w:rPr>
        <w:t>to conversations</w:t>
      </w:r>
      <w:r>
        <w:rPr>
          <w:spacing w:val="-1"/>
          <w:sz w:val="16"/>
        </w:rPr>
        <w:t> </w:t>
      </w:r>
      <w:r>
        <w:rPr>
          <w:sz w:val="16"/>
        </w:rPr>
        <w:t>between two</w:t>
      </w:r>
      <w:r>
        <w:rPr>
          <w:spacing w:val="-1"/>
          <w:sz w:val="16"/>
        </w:rPr>
        <w:t> </w:t>
      </w:r>
      <w:r>
        <w:rPr>
          <w:sz w:val="16"/>
        </w:rPr>
        <w:t>individuals with a given</w:t>
      </w:r>
      <w:r>
        <w:rPr>
          <w:spacing w:val="-1"/>
          <w:sz w:val="16"/>
        </w:rPr>
        <w:t> </w:t>
      </w:r>
      <w:r>
        <w:rPr>
          <w:sz w:val="16"/>
        </w:rPr>
        <w:t>relationship, the low</w:t>
      </w:r>
      <w:r>
        <w:rPr>
          <w:spacing w:val="-1"/>
          <w:sz w:val="16"/>
        </w:rPr>
        <w:t> </w:t>
      </w:r>
      <w:r>
        <w:rPr>
          <w:sz w:val="16"/>
        </w:rPr>
        <w:t>likelihood</w:t>
      </w:r>
      <w:r>
        <w:rPr>
          <w:spacing w:val="40"/>
          <w:sz w:val="16"/>
        </w:rPr>
        <w:t> </w:t>
      </w:r>
      <w:r>
        <w:rPr>
          <w:sz w:val="16"/>
        </w:rPr>
        <w:t>of</w:t>
      </w:r>
      <w:r>
        <w:rPr>
          <w:spacing w:val="-6"/>
          <w:sz w:val="16"/>
        </w:rPr>
        <w:t> </w:t>
      </w:r>
      <w:r>
        <w:rPr>
          <w:sz w:val="16"/>
        </w:rPr>
        <w:t>an</w:t>
      </w:r>
      <w:r>
        <w:rPr>
          <w:spacing w:val="-6"/>
          <w:sz w:val="16"/>
        </w:rPr>
        <w:t> </w:t>
      </w:r>
      <w:r>
        <w:rPr>
          <w:sz w:val="16"/>
        </w:rPr>
        <w:t>interaction</w:t>
      </w:r>
      <w:r>
        <w:rPr>
          <w:spacing w:val="-6"/>
          <w:sz w:val="16"/>
        </w:rPr>
        <w:t> </w:t>
      </w:r>
      <w:r>
        <w:rPr>
          <w:sz w:val="16"/>
        </w:rPr>
        <w:t>occurring</w:t>
      </w:r>
      <w:r>
        <w:rPr>
          <w:spacing w:val="-6"/>
          <w:sz w:val="16"/>
        </w:rPr>
        <w:t> </w:t>
      </w:r>
      <w:r>
        <w:rPr>
          <w:sz w:val="16"/>
        </w:rPr>
        <w:t>between</w:t>
      </w:r>
      <w:r>
        <w:rPr>
          <w:spacing w:val="-6"/>
          <w:sz w:val="16"/>
        </w:rPr>
        <w:t> </w:t>
      </w:r>
      <w:r>
        <w:rPr>
          <w:sz w:val="16"/>
        </w:rPr>
        <w:t>such</w:t>
      </w:r>
      <w:r>
        <w:rPr>
          <w:spacing w:val="-6"/>
          <w:sz w:val="16"/>
        </w:rPr>
        <w:t> </w:t>
      </w:r>
      <w:r>
        <w:rPr>
          <w:sz w:val="16"/>
        </w:rPr>
        <w:t>an</w:t>
      </w:r>
      <w:r>
        <w:rPr>
          <w:spacing w:val="-6"/>
          <w:sz w:val="16"/>
        </w:rPr>
        <w:t> </w:t>
      </w:r>
      <w:r>
        <w:rPr>
          <w:sz w:val="16"/>
        </w:rPr>
        <w:t>individual</w:t>
      </w:r>
      <w:r>
        <w:rPr>
          <w:spacing w:val="-6"/>
          <w:sz w:val="16"/>
        </w:rPr>
        <w:t> </w:t>
      </w:r>
      <w:r>
        <w:rPr>
          <w:sz w:val="16"/>
        </w:rPr>
        <w:t>and</w:t>
      </w:r>
      <w:r>
        <w:rPr>
          <w:spacing w:val="-6"/>
          <w:sz w:val="16"/>
        </w:rPr>
        <w:t> </w:t>
      </w:r>
      <w:r>
        <w:rPr>
          <w:sz w:val="16"/>
        </w:rPr>
        <w:t>public</w:t>
      </w:r>
      <w:r>
        <w:rPr>
          <w:spacing w:val="-6"/>
          <w:sz w:val="16"/>
        </w:rPr>
        <w:t> </w:t>
      </w:r>
      <w:r>
        <w:rPr>
          <w:sz w:val="16"/>
        </w:rPr>
        <w:t>figure</w:t>
      </w:r>
      <w:r>
        <w:rPr>
          <w:spacing w:val="-6"/>
          <w:sz w:val="16"/>
        </w:rPr>
        <w:t> </w:t>
      </w:r>
      <w:r>
        <w:rPr>
          <w:sz w:val="16"/>
        </w:rPr>
        <w:t>means</w:t>
      </w:r>
      <w:r>
        <w:rPr>
          <w:spacing w:val="-6"/>
          <w:sz w:val="16"/>
        </w:rPr>
        <w:t> </w:t>
      </w:r>
      <w:r>
        <w:rPr>
          <w:sz w:val="16"/>
        </w:rPr>
        <w:t>I</w:t>
      </w:r>
      <w:r>
        <w:rPr>
          <w:spacing w:val="-6"/>
          <w:sz w:val="16"/>
        </w:rPr>
        <w:t> </w:t>
      </w:r>
      <w:r>
        <w:rPr>
          <w:sz w:val="16"/>
        </w:rPr>
        <w:t>do</w:t>
      </w:r>
      <w:r>
        <w:rPr>
          <w:spacing w:val="-6"/>
          <w:sz w:val="16"/>
        </w:rPr>
        <w:t> </w:t>
      </w:r>
      <w:r>
        <w:rPr>
          <w:sz w:val="16"/>
        </w:rPr>
        <w:t>not</w:t>
      </w:r>
      <w:r>
        <w:rPr>
          <w:spacing w:val="-6"/>
          <w:sz w:val="16"/>
        </w:rPr>
        <w:t> </w:t>
      </w:r>
      <w:r>
        <w:rPr>
          <w:sz w:val="16"/>
        </w:rPr>
        <w:t>believe</w:t>
      </w:r>
      <w:r>
        <w:rPr>
          <w:spacing w:val="-6"/>
          <w:sz w:val="16"/>
        </w:rPr>
        <w:t> </w:t>
      </w:r>
      <w:r>
        <w:rPr>
          <w:sz w:val="16"/>
        </w:rPr>
        <w:t>I</w:t>
      </w:r>
      <w:r>
        <w:rPr>
          <w:spacing w:val="-6"/>
          <w:sz w:val="16"/>
        </w:rPr>
        <w:t> </w:t>
      </w:r>
      <w:r>
        <w:rPr>
          <w:sz w:val="16"/>
        </w:rPr>
        <w:t>need</w:t>
      </w:r>
      <w:r>
        <w:rPr>
          <w:spacing w:val="-6"/>
          <w:sz w:val="16"/>
        </w:rPr>
        <w:t> </w:t>
      </w:r>
      <w:r>
        <w:rPr>
          <w:sz w:val="16"/>
        </w:rPr>
        <w:t>to</w:t>
      </w:r>
      <w:r>
        <w:rPr>
          <w:spacing w:val="-6"/>
          <w:sz w:val="16"/>
        </w:rPr>
        <w:t> </w:t>
      </w:r>
      <w:r>
        <w:rPr>
          <w:sz w:val="16"/>
        </w:rPr>
        <w:t>account</w:t>
      </w:r>
      <w:r>
        <w:rPr>
          <w:spacing w:val="-6"/>
          <w:sz w:val="16"/>
        </w:rPr>
        <w:t> </w:t>
      </w:r>
      <w:r>
        <w:rPr>
          <w:sz w:val="16"/>
        </w:rPr>
        <w:t>for</w:t>
      </w:r>
      <w:r>
        <w:rPr>
          <w:spacing w:val="-6"/>
          <w:sz w:val="16"/>
        </w:rPr>
        <w:t> </w:t>
      </w:r>
      <w:r>
        <w:rPr>
          <w:sz w:val="16"/>
        </w:rPr>
        <w:t>this</w:t>
      </w:r>
      <w:r>
        <w:rPr>
          <w:spacing w:val="40"/>
          <w:sz w:val="16"/>
        </w:rPr>
        <w:t> </w:t>
      </w:r>
      <w:r>
        <w:rPr>
          <w:sz w:val="16"/>
        </w:rPr>
        <w:t>edge</w:t>
      </w:r>
      <w:r>
        <w:rPr>
          <w:spacing w:val="-3"/>
          <w:sz w:val="16"/>
        </w:rPr>
        <w:t> </w:t>
      </w:r>
      <w:r>
        <w:rPr>
          <w:sz w:val="16"/>
        </w:rPr>
        <w:t>case.</w:t>
      </w:r>
    </w:p>
    <w:p>
      <w:pPr>
        <w:spacing w:after="0" w:line="374" w:lineRule="auto"/>
        <w:jc w:val="both"/>
        <w:rPr>
          <w:sz w:val="16"/>
        </w:rPr>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ditioning</w:t>
      </w:r>
      <w:r>
        <w:rPr>
          <w:spacing w:val="-5"/>
        </w:rPr>
        <w:t> </w:t>
      </w:r>
      <w:r>
        <w:rPr/>
        <w:t>factors</w:t>
      </w:r>
      <w:r>
        <w:rPr>
          <w:spacing w:val="-5"/>
        </w:rPr>
        <w:t> </w:t>
      </w:r>
      <w:r>
        <w:rPr/>
        <w:t>are</w:t>
      </w:r>
      <w:r>
        <w:rPr>
          <w:spacing w:val="-5"/>
        </w:rPr>
        <w:t> </w:t>
      </w:r>
      <w:r>
        <w:rPr/>
        <w:t>present</w:t>
      </w:r>
      <w:r>
        <w:rPr>
          <w:spacing w:val="-5"/>
        </w:rPr>
        <w:t> </w:t>
      </w:r>
      <w:r>
        <w:rPr/>
        <w:t>alongside</w:t>
      </w:r>
      <w:r>
        <w:rPr>
          <w:spacing w:val="-5"/>
        </w:rPr>
        <w:t> </w:t>
      </w:r>
      <w:r>
        <w:rPr/>
        <w:t>the</w:t>
      </w:r>
      <w:r>
        <w:rPr>
          <w:spacing w:val="-5"/>
        </w:rPr>
        <w:t> </w:t>
      </w:r>
      <w:r>
        <w:rPr/>
        <w:t>relationship</w:t>
      </w:r>
      <w:r>
        <w:rPr>
          <w:spacing w:val="-5"/>
        </w:rPr>
        <w:t> </w:t>
      </w:r>
      <w:r>
        <w:rPr/>
        <w:t>of</w:t>
      </w:r>
      <w:r>
        <w:rPr>
          <w:spacing w:val="-5"/>
        </w:rPr>
        <w:t> </w:t>
      </w:r>
      <w:r>
        <w:rPr/>
        <w:t>the</w:t>
      </w:r>
      <w:r>
        <w:rPr>
          <w:spacing w:val="-5"/>
        </w:rPr>
        <w:t> </w:t>
      </w:r>
      <w:r>
        <w:rPr/>
        <w:t>epistemic</w:t>
      </w:r>
      <w:r>
        <w:rPr>
          <w:spacing w:val="-5"/>
        </w:rPr>
        <w:t> </w:t>
      </w:r>
      <w:r>
        <w:rPr/>
        <w:t>origo</w:t>
      </w:r>
      <w:r>
        <w:rPr>
          <w:spacing w:val="-5"/>
        </w:rPr>
        <w:t> </w:t>
      </w:r>
      <w:r>
        <w:rPr/>
        <w:t>to</w:t>
      </w:r>
      <w:r>
        <w:rPr>
          <w:spacing w:val="-5"/>
        </w:rPr>
        <w:t> </w:t>
      </w:r>
      <w:r>
        <w:rPr/>
        <w:t>the</w:t>
      </w:r>
      <w:r>
        <w:rPr>
          <w:spacing w:val="-5"/>
        </w:rPr>
        <w:t> </w:t>
      </w:r>
      <w:r>
        <w:rPr/>
        <w:t>information itself</w:t>
      </w:r>
      <w:r>
        <w:rPr>
          <w:spacing w:val="-10"/>
        </w:rPr>
        <w:t> </w:t>
      </w:r>
      <w:r>
        <w:rPr/>
        <w:t>in</w:t>
      </w:r>
      <w:r>
        <w:rPr>
          <w:spacing w:val="-10"/>
        </w:rPr>
        <w:t> </w:t>
      </w:r>
      <w:r>
        <w:rPr/>
        <w:t>more</w:t>
      </w:r>
      <w:r>
        <w:rPr>
          <w:spacing w:val="-10"/>
        </w:rPr>
        <w:t> </w:t>
      </w:r>
      <w:r>
        <w:rPr/>
        <w:t>established</w:t>
      </w:r>
      <w:r>
        <w:rPr>
          <w:spacing w:val="-10"/>
        </w:rPr>
        <w:t> </w:t>
      </w:r>
      <w:r>
        <w:rPr/>
        <w:t>terms,</w:t>
      </w:r>
      <w:r>
        <w:rPr>
          <w:spacing w:val="-9"/>
        </w:rPr>
        <w:t> </w:t>
      </w:r>
      <w:r>
        <w:rPr/>
        <w:t>and</w:t>
      </w:r>
      <w:r>
        <w:rPr>
          <w:spacing w:val="-10"/>
        </w:rPr>
        <w:t> </w:t>
      </w:r>
      <w:r>
        <w:rPr/>
        <w:t>both</w:t>
      </w:r>
      <w:r>
        <w:rPr>
          <w:spacing w:val="-10"/>
        </w:rPr>
        <w:t> </w:t>
      </w:r>
      <w:r>
        <w:rPr/>
        <w:t>of</w:t>
      </w:r>
      <w:r>
        <w:rPr>
          <w:spacing w:val="-10"/>
        </w:rPr>
        <w:t> </w:t>
      </w:r>
      <w:r>
        <w:rPr/>
        <w:t>these</w:t>
      </w:r>
      <w:r>
        <w:rPr>
          <w:spacing w:val="-10"/>
        </w:rPr>
        <w:t> </w:t>
      </w:r>
      <w:r>
        <w:rPr/>
        <w:t>are</w:t>
      </w:r>
      <w:r>
        <w:rPr>
          <w:spacing w:val="-10"/>
        </w:rPr>
        <w:t> </w:t>
      </w:r>
      <w:r>
        <w:rPr/>
        <w:t>relevant</w:t>
      </w:r>
      <w:r>
        <w:rPr>
          <w:spacing w:val="-11"/>
        </w:rPr>
        <w:t> </w:t>
      </w:r>
      <w:r>
        <w:rPr/>
        <w:t>to</w:t>
      </w:r>
      <w:r>
        <w:rPr>
          <w:spacing w:val="-10"/>
        </w:rPr>
        <w:t> </w:t>
      </w:r>
      <w:r>
        <w:rPr/>
        <w:t>the</w:t>
      </w:r>
      <w:r>
        <w:rPr>
          <w:spacing w:val="-10"/>
        </w:rPr>
        <w:t> </w:t>
      </w:r>
      <w:r>
        <w:rPr/>
        <w:t>claim</w:t>
      </w:r>
      <w:r>
        <w:rPr>
          <w:spacing w:val="-10"/>
        </w:rPr>
        <w:t> </w:t>
      </w:r>
      <w:r>
        <w:rPr/>
        <w:t>of</w:t>
      </w:r>
      <w:r>
        <w:rPr>
          <w:spacing w:val="-10"/>
        </w:rPr>
        <w:t> </w:t>
      </w:r>
      <w:r>
        <w:rPr/>
        <w:t>epistemic</w:t>
      </w:r>
      <w:r>
        <w:rPr>
          <w:spacing w:val="-10"/>
        </w:rPr>
        <w:t> </w:t>
      </w:r>
      <w:r>
        <w:rPr/>
        <w:t>authority being exercised (or granted to) the origo.</w:t>
      </w:r>
    </w:p>
    <w:p>
      <w:pPr>
        <w:pStyle w:val="BodyText"/>
      </w:pPr>
    </w:p>
    <w:p>
      <w:pPr>
        <w:pStyle w:val="BodyText"/>
      </w:pPr>
    </w:p>
    <w:p>
      <w:pPr>
        <w:pStyle w:val="BodyText"/>
        <w:spacing w:before="141"/>
      </w:pPr>
    </w:p>
    <w:p>
      <w:pPr>
        <w:pStyle w:val="Heading3"/>
        <w:numPr>
          <w:ilvl w:val="2"/>
          <w:numId w:val="19"/>
        </w:numPr>
        <w:tabs>
          <w:tab w:pos="2746" w:val="left" w:leader="none"/>
        </w:tabs>
        <w:spacing w:line="240" w:lineRule="auto" w:before="0" w:after="0"/>
        <w:ind w:left="2746" w:right="0" w:hanging="707"/>
        <w:jc w:val="left"/>
      </w:pPr>
      <w:bookmarkStart w:name="Challenges" w:id="213"/>
      <w:bookmarkEnd w:id="213"/>
      <w:r>
        <w:rPr>
          <w:b w:val="0"/>
        </w:rPr>
      </w:r>
      <w:bookmarkStart w:name="_bookmark160" w:id="214"/>
      <w:bookmarkEnd w:id="214"/>
      <w:r>
        <w:rPr>
          <w:b w:val="0"/>
        </w:rPr>
      </w:r>
      <w:r>
        <w:rPr>
          <w:spacing w:val="-2"/>
        </w:rPr>
        <w:t>Challenges</w:t>
      </w:r>
    </w:p>
    <w:p>
      <w:pPr>
        <w:pStyle w:val="BodyText"/>
        <w:spacing w:before="167"/>
        <w:rPr>
          <w:rFonts w:ascii="Times New Roman"/>
          <w:b/>
          <w:sz w:val="24"/>
        </w:rPr>
      </w:pPr>
    </w:p>
    <w:p>
      <w:pPr>
        <w:pStyle w:val="BodyText"/>
        <w:spacing w:line="374" w:lineRule="auto"/>
        <w:ind w:left="2039" w:right="2037"/>
        <w:jc w:val="both"/>
      </w:pPr>
      <w:r>
        <w:rPr/>
        <w:t>There</w:t>
      </w:r>
      <w:r>
        <w:rPr>
          <w:spacing w:val="-6"/>
        </w:rPr>
        <w:t> </w:t>
      </w:r>
      <w:r>
        <w:rPr/>
        <w:t>are</w:t>
      </w:r>
      <w:r>
        <w:rPr>
          <w:spacing w:val="-6"/>
        </w:rPr>
        <w:t> </w:t>
      </w:r>
      <w:r>
        <w:rPr/>
        <w:t>a</w:t>
      </w:r>
      <w:r>
        <w:rPr>
          <w:spacing w:val="-6"/>
        </w:rPr>
        <w:t> </w:t>
      </w:r>
      <w:r>
        <w:rPr/>
        <w:t>number</w:t>
      </w:r>
      <w:r>
        <w:rPr>
          <w:spacing w:val="-6"/>
        </w:rPr>
        <w:t> </w:t>
      </w:r>
      <w:r>
        <w:rPr/>
        <w:t>of</w:t>
      </w:r>
      <w:r>
        <w:rPr>
          <w:spacing w:val="-6"/>
        </w:rPr>
        <w:t> </w:t>
      </w:r>
      <w:r>
        <w:rPr/>
        <w:t>challenges</w:t>
      </w:r>
      <w:r>
        <w:rPr>
          <w:spacing w:val="-6"/>
        </w:rPr>
        <w:t> </w:t>
      </w:r>
      <w:r>
        <w:rPr/>
        <w:t>associated</w:t>
      </w:r>
      <w:r>
        <w:rPr>
          <w:spacing w:val="-6"/>
        </w:rPr>
        <w:t> </w:t>
      </w:r>
      <w:r>
        <w:rPr/>
        <w:t>with</w:t>
      </w:r>
      <w:r>
        <w:rPr>
          <w:spacing w:val="-6"/>
        </w:rPr>
        <w:t> </w:t>
      </w:r>
      <w:r>
        <w:rPr/>
        <w:t>the</w:t>
      </w:r>
      <w:r>
        <w:rPr>
          <w:spacing w:val="-6"/>
        </w:rPr>
        <w:t> </w:t>
      </w:r>
      <w:r>
        <w:rPr/>
        <w:t>documentation</w:t>
      </w:r>
      <w:r>
        <w:rPr>
          <w:spacing w:val="-6"/>
        </w:rPr>
        <w:t> </w:t>
      </w:r>
      <w:r>
        <w:rPr/>
        <w:t>and</w:t>
      </w:r>
      <w:r>
        <w:rPr>
          <w:spacing w:val="-6"/>
        </w:rPr>
        <w:t> </w:t>
      </w:r>
      <w:r>
        <w:rPr/>
        <w:t>subsequent</w:t>
      </w:r>
      <w:r>
        <w:rPr>
          <w:spacing w:val="-6"/>
        </w:rPr>
        <w:t> </w:t>
      </w:r>
      <w:r>
        <w:rPr/>
        <w:t>analysis</w:t>
      </w:r>
      <w:r>
        <w:rPr>
          <w:spacing w:val="-6"/>
        </w:rPr>
        <w:t> </w:t>
      </w:r>
      <w:r>
        <w:rPr/>
        <w:t>of epistemic marking.</w:t>
      </w:r>
      <w:r>
        <w:rPr>
          <w:spacing w:val="37"/>
        </w:rPr>
        <w:t> </w:t>
      </w:r>
      <w:r>
        <w:rPr/>
        <w:t>As discussed in Section </w:t>
      </w:r>
      <w:r>
        <w:rPr>
          <w:rFonts w:ascii="Times New Roman"/>
          <w:b/>
        </w:rPr>
        <w:t>??</w:t>
      </w:r>
      <w:r>
        <w:rPr/>
        <w:t>, perhaps due to their highly deictic and internal nature,</w:t>
      </w:r>
      <w:r>
        <w:rPr>
          <w:spacing w:val="-12"/>
        </w:rPr>
        <w:t> </w:t>
      </w:r>
      <w:r>
        <w:rPr/>
        <w:t>the</w:t>
      </w:r>
      <w:r>
        <w:rPr>
          <w:spacing w:val="-12"/>
        </w:rPr>
        <w:t> </w:t>
      </w:r>
      <w:r>
        <w:rPr/>
        <w:t>meanings</w:t>
      </w:r>
      <w:r>
        <w:rPr>
          <w:spacing w:val="-13"/>
        </w:rPr>
        <w:t> </w:t>
      </w:r>
      <w:r>
        <w:rPr/>
        <w:t>of</w:t>
      </w:r>
      <w:r>
        <w:rPr>
          <w:spacing w:val="-12"/>
        </w:rPr>
        <w:t> </w:t>
      </w:r>
      <w:r>
        <w:rPr/>
        <w:t>epistemic</w:t>
      </w:r>
      <w:r>
        <w:rPr>
          <w:spacing w:val="-13"/>
        </w:rPr>
        <w:t> </w:t>
      </w:r>
      <w:r>
        <w:rPr/>
        <w:t>markings</w:t>
      </w:r>
      <w:r>
        <w:rPr>
          <w:spacing w:val="-12"/>
        </w:rPr>
        <w:t> </w:t>
      </w:r>
      <w:r>
        <w:rPr/>
        <w:t>are</w:t>
      </w:r>
      <w:r>
        <w:rPr>
          <w:spacing w:val="-13"/>
        </w:rPr>
        <w:t> </w:t>
      </w:r>
      <w:r>
        <w:rPr/>
        <w:t>often</w:t>
      </w:r>
      <w:r>
        <w:rPr>
          <w:spacing w:val="-12"/>
        </w:rPr>
        <w:t> </w:t>
      </w:r>
      <w:r>
        <w:rPr/>
        <w:t>not</w:t>
      </w:r>
      <w:r>
        <w:rPr>
          <w:spacing w:val="-13"/>
        </w:rPr>
        <w:t> </w:t>
      </w:r>
      <w:r>
        <w:rPr/>
        <w:t>consciously</w:t>
      </w:r>
      <w:r>
        <w:rPr>
          <w:spacing w:val="-12"/>
        </w:rPr>
        <w:t> </w:t>
      </w:r>
      <w:r>
        <w:rPr/>
        <w:t>available</w:t>
      </w:r>
      <w:r>
        <w:rPr>
          <w:spacing w:val="-13"/>
        </w:rPr>
        <w:t> </w:t>
      </w:r>
      <w:r>
        <w:rPr/>
        <w:t>to</w:t>
      </w:r>
      <w:r>
        <w:rPr>
          <w:spacing w:val="-12"/>
        </w:rPr>
        <w:t> </w:t>
      </w:r>
      <w:r>
        <w:rPr/>
        <w:t>speakers,</w:t>
      </w:r>
      <w:r>
        <w:rPr>
          <w:spacing w:val="-12"/>
        </w:rPr>
        <w:t> </w:t>
      </w:r>
      <w:r>
        <w:rPr/>
        <w:t>espe- cially who have not either been formally education in their language (something highly limited a handful of languages with substantial institutional backing such as Lhasa Tibetan) or spent a substantial</w:t>
      </w:r>
      <w:r>
        <w:rPr>
          <w:spacing w:val="-2"/>
        </w:rPr>
        <w:t> </w:t>
      </w:r>
      <w:r>
        <w:rPr/>
        <w:t>amount</w:t>
      </w:r>
      <w:r>
        <w:rPr>
          <w:spacing w:val="-2"/>
        </w:rPr>
        <w:t> </w:t>
      </w:r>
      <w:r>
        <w:rPr/>
        <w:t>of</w:t>
      </w:r>
      <w:r>
        <w:rPr>
          <w:spacing w:val="-1"/>
        </w:rPr>
        <w:t> </w:t>
      </w:r>
      <w:r>
        <w:rPr/>
        <w:t>time</w:t>
      </w:r>
      <w:r>
        <w:rPr>
          <w:spacing w:val="-2"/>
        </w:rPr>
        <w:t> </w:t>
      </w:r>
      <w:r>
        <w:rPr/>
        <w:t>actively</w:t>
      </w:r>
      <w:r>
        <w:rPr>
          <w:spacing w:val="-2"/>
        </w:rPr>
        <w:t> </w:t>
      </w:r>
      <w:r>
        <w:rPr/>
        <w:t>and</w:t>
      </w:r>
      <w:r>
        <w:rPr>
          <w:spacing w:val="-1"/>
        </w:rPr>
        <w:t> </w:t>
      </w:r>
      <w:r>
        <w:rPr/>
        <w:t>analytically</w:t>
      </w:r>
      <w:r>
        <w:rPr>
          <w:spacing w:val="-2"/>
        </w:rPr>
        <w:t> </w:t>
      </w:r>
      <w:r>
        <w:rPr/>
        <w:t>thinking</w:t>
      </w:r>
      <w:r>
        <w:rPr>
          <w:spacing w:val="-1"/>
        </w:rPr>
        <w:t> </w:t>
      </w:r>
      <w:r>
        <w:rPr/>
        <w:t>about</w:t>
      </w:r>
      <w:r>
        <w:rPr>
          <w:spacing w:val="-2"/>
        </w:rPr>
        <w:t> </w:t>
      </w:r>
      <w:r>
        <w:rPr/>
        <w:t>language</w:t>
      </w:r>
      <w:r>
        <w:rPr>
          <w:spacing w:val="-2"/>
        </w:rPr>
        <w:t> </w:t>
      </w:r>
      <w:r>
        <w:rPr/>
        <w:t>(something</w:t>
      </w:r>
      <w:r>
        <w:rPr>
          <w:spacing w:val="-2"/>
        </w:rPr>
        <w:t> </w:t>
      </w:r>
      <w:r>
        <w:rPr/>
        <w:t>which is</w:t>
      </w:r>
      <w:r>
        <w:rPr>
          <w:spacing w:val="-13"/>
        </w:rPr>
        <w:t> </w:t>
      </w:r>
      <w:r>
        <w:rPr/>
        <w:t>essentially</w:t>
      </w:r>
      <w:r>
        <w:rPr>
          <w:spacing w:val="-12"/>
        </w:rPr>
        <w:t> </w:t>
      </w:r>
      <w:r>
        <w:rPr/>
        <w:t>limited</w:t>
      </w:r>
      <w:r>
        <w:rPr>
          <w:spacing w:val="-13"/>
        </w:rPr>
        <w:t> </w:t>
      </w:r>
      <w:r>
        <w:rPr/>
        <w:t>to</w:t>
      </w:r>
      <w:r>
        <w:rPr>
          <w:spacing w:val="-12"/>
        </w:rPr>
        <w:t> </w:t>
      </w:r>
      <w:r>
        <w:rPr/>
        <w:t>linguists).</w:t>
      </w:r>
      <w:r>
        <w:rPr>
          <w:spacing w:val="-2"/>
        </w:rPr>
        <w:t> </w:t>
      </w:r>
      <w:r>
        <w:rPr/>
        <w:t>Additionally,</w:t>
      </w:r>
      <w:r>
        <w:rPr>
          <w:spacing w:val="-12"/>
        </w:rPr>
        <w:t> </w:t>
      </w:r>
      <w:r>
        <w:rPr/>
        <w:t>there</w:t>
      </w:r>
      <w:r>
        <w:rPr>
          <w:spacing w:val="-13"/>
        </w:rPr>
        <w:t> </w:t>
      </w:r>
      <w:r>
        <w:rPr/>
        <w:t>are</w:t>
      </w:r>
      <w:r>
        <w:rPr>
          <w:spacing w:val="-12"/>
        </w:rPr>
        <w:t> </w:t>
      </w:r>
      <w:r>
        <w:rPr/>
        <w:t>challenges</w:t>
      </w:r>
      <w:r>
        <w:rPr>
          <w:spacing w:val="-13"/>
        </w:rPr>
        <w:t> </w:t>
      </w:r>
      <w:r>
        <w:rPr/>
        <w:t>in</w:t>
      </w:r>
      <w:r>
        <w:rPr>
          <w:spacing w:val="-12"/>
        </w:rPr>
        <w:t> </w:t>
      </w:r>
      <w:r>
        <w:rPr/>
        <w:t>the</w:t>
      </w:r>
      <w:r>
        <w:rPr>
          <w:spacing w:val="-13"/>
        </w:rPr>
        <w:t> </w:t>
      </w:r>
      <w:r>
        <w:rPr/>
        <w:t>analysis</w:t>
      </w:r>
      <w:r>
        <w:rPr>
          <w:spacing w:val="-12"/>
        </w:rPr>
        <w:t> </w:t>
      </w:r>
      <w:r>
        <w:rPr/>
        <w:t>of</w:t>
      </w:r>
      <w:r>
        <w:rPr>
          <w:spacing w:val="-13"/>
        </w:rPr>
        <w:t> </w:t>
      </w:r>
      <w:r>
        <w:rPr/>
        <w:t>naturalistic speech</w:t>
      </w:r>
      <w:r>
        <w:rPr>
          <w:spacing w:val="-11"/>
        </w:rPr>
        <w:t> </w:t>
      </w:r>
      <w:r>
        <w:rPr/>
        <w:t>in</w:t>
      </w:r>
      <w:r>
        <w:rPr>
          <w:spacing w:val="-11"/>
        </w:rPr>
        <w:t> </w:t>
      </w:r>
      <w:r>
        <w:rPr/>
        <w:t>the</w:t>
      </w:r>
      <w:r>
        <w:rPr>
          <w:spacing w:val="-11"/>
        </w:rPr>
        <w:t> </w:t>
      </w:r>
      <w:r>
        <w:rPr/>
        <w:t>ability</w:t>
      </w:r>
      <w:r>
        <w:rPr>
          <w:spacing w:val="-11"/>
        </w:rPr>
        <w:t> </w:t>
      </w:r>
      <w:r>
        <w:rPr/>
        <w:t>of</w:t>
      </w:r>
      <w:r>
        <w:rPr>
          <w:spacing w:val="-11"/>
        </w:rPr>
        <w:t> </w:t>
      </w:r>
      <w:r>
        <w:rPr/>
        <w:t>the</w:t>
      </w:r>
      <w:r>
        <w:rPr>
          <w:spacing w:val="-11"/>
        </w:rPr>
        <w:t> </w:t>
      </w:r>
      <w:r>
        <w:rPr/>
        <w:t>analyst</w:t>
      </w:r>
      <w:r>
        <w:rPr>
          <w:spacing w:val="-11"/>
        </w:rPr>
        <w:t> </w:t>
      </w:r>
      <w:r>
        <w:rPr/>
        <w:t>to</w:t>
      </w:r>
      <w:r>
        <w:rPr>
          <w:spacing w:val="-11"/>
        </w:rPr>
        <w:t> </w:t>
      </w:r>
      <w:r>
        <w:rPr/>
        <w:t>actually</w:t>
      </w:r>
      <w:r>
        <w:rPr>
          <w:spacing w:val="-11"/>
        </w:rPr>
        <w:t> </w:t>
      </w:r>
      <w:r>
        <w:rPr/>
        <w:t>ascertain</w:t>
      </w:r>
      <w:r>
        <w:rPr>
          <w:spacing w:val="-11"/>
        </w:rPr>
        <w:t> </w:t>
      </w:r>
      <w:r>
        <w:rPr/>
        <w:t>what</w:t>
      </w:r>
      <w:r>
        <w:rPr>
          <w:spacing w:val="-11"/>
        </w:rPr>
        <w:t> </w:t>
      </w:r>
      <w:r>
        <w:rPr/>
        <w:t>the</w:t>
      </w:r>
      <w:r>
        <w:rPr>
          <w:spacing w:val="-11"/>
        </w:rPr>
        <w:t> </w:t>
      </w:r>
      <w:r>
        <w:rPr/>
        <w:t>deictic</w:t>
      </w:r>
      <w:r>
        <w:rPr>
          <w:spacing w:val="-11"/>
        </w:rPr>
        <w:t> </w:t>
      </w:r>
      <w:r>
        <w:rPr/>
        <w:t>context</w:t>
      </w:r>
      <w:r>
        <w:rPr>
          <w:spacing w:val="-11"/>
        </w:rPr>
        <w:t> </w:t>
      </w:r>
      <w:r>
        <w:rPr/>
        <w:t>of</w:t>
      </w:r>
      <w:r>
        <w:rPr>
          <w:spacing w:val="-11"/>
        </w:rPr>
        <w:t> </w:t>
      </w:r>
      <w:r>
        <w:rPr/>
        <w:t>a</w:t>
      </w:r>
      <w:r>
        <w:rPr>
          <w:spacing w:val="-11"/>
        </w:rPr>
        <w:t> </w:t>
      </w:r>
      <w:r>
        <w:rPr/>
        <w:t>given</w:t>
      </w:r>
      <w:r>
        <w:rPr>
          <w:spacing w:val="-11"/>
        </w:rPr>
        <w:t> </w:t>
      </w:r>
      <w:r>
        <w:rPr/>
        <w:t>speech act</w:t>
      </w:r>
      <w:r>
        <w:rPr>
          <w:spacing w:val="-12"/>
        </w:rPr>
        <w:t> </w:t>
      </w:r>
      <w:r>
        <w:rPr/>
        <w:t>was</w:t>
      </w:r>
      <w:r>
        <w:rPr>
          <w:spacing w:val="-12"/>
        </w:rPr>
        <w:t> </w:t>
      </w:r>
      <w:r>
        <w:rPr/>
        <w:t>in</w:t>
      </w:r>
      <w:r>
        <w:rPr>
          <w:spacing w:val="-12"/>
        </w:rPr>
        <w:t> </w:t>
      </w:r>
      <w:r>
        <w:rPr/>
        <w:t>epistemic</w:t>
      </w:r>
      <w:r>
        <w:rPr>
          <w:spacing w:val="-12"/>
        </w:rPr>
        <w:t> </w:t>
      </w:r>
      <w:r>
        <w:rPr/>
        <w:t>terms.</w:t>
      </w:r>
      <w:r>
        <w:rPr>
          <w:spacing w:val="7"/>
        </w:rPr>
        <w:t> </w:t>
      </w:r>
      <w:r>
        <w:rPr/>
        <w:t>That</w:t>
      </w:r>
      <w:r>
        <w:rPr>
          <w:spacing w:val="-12"/>
        </w:rPr>
        <w:t> </w:t>
      </w:r>
      <w:r>
        <w:rPr/>
        <w:t>is,</w:t>
      </w:r>
      <w:r>
        <w:rPr>
          <w:spacing w:val="-10"/>
        </w:rPr>
        <w:t> </w:t>
      </w:r>
      <w:r>
        <w:rPr/>
        <w:t>outside</w:t>
      </w:r>
      <w:r>
        <w:rPr>
          <w:spacing w:val="-12"/>
        </w:rPr>
        <w:t> </w:t>
      </w:r>
      <w:r>
        <w:rPr/>
        <w:t>of</w:t>
      </w:r>
      <w:r>
        <w:rPr>
          <w:spacing w:val="-12"/>
        </w:rPr>
        <w:t> </w:t>
      </w:r>
      <w:r>
        <w:rPr/>
        <w:t>controlled</w:t>
      </w:r>
      <w:r>
        <w:rPr>
          <w:spacing w:val="-12"/>
        </w:rPr>
        <w:t> </w:t>
      </w:r>
      <w:r>
        <w:rPr/>
        <w:t>environments</w:t>
      </w:r>
      <w:r>
        <w:rPr>
          <w:spacing w:val="-12"/>
        </w:rPr>
        <w:t> </w:t>
      </w:r>
      <w:r>
        <w:rPr/>
        <w:t>such</w:t>
      </w:r>
      <w:r>
        <w:rPr>
          <w:spacing w:val="-12"/>
        </w:rPr>
        <w:t> </w:t>
      </w:r>
      <w:r>
        <w:rPr/>
        <w:t>as</w:t>
      </w:r>
      <w:r>
        <w:rPr>
          <w:spacing w:val="-12"/>
        </w:rPr>
        <w:t> </w:t>
      </w:r>
      <w:r>
        <w:rPr/>
        <w:t>the</w:t>
      </w:r>
      <w:r>
        <w:rPr>
          <w:spacing w:val="-12"/>
        </w:rPr>
        <w:t> </w:t>
      </w:r>
      <w:r>
        <w:rPr/>
        <w:t>activities</w:t>
      </w:r>
      <w:r>
        <w:rPr>
          <w:spacing w:val="-12"/>
        </w:rPr>
        <w:t> </w:t>
      </w:r>
      <w:r>
        <w:rPr/>
        <w:t>used in</w:t>
      </w:r>
      <w:r>
        <w:rPr>
          <w:spacing w:val="-13"/>
        </w:rPr>
        <w:t> </w:t>
      </w:r>
      <w:r>
        <w:rPr/>
        <w:t>Section</w:t>
      </w:r>
      <w:r>
        <w:rPr>
          <w:spacing w:val="-12"/>
        </w:rPr>
        <w:t> </w:t>
      </w:r>
      <w:r>
        <w:rPr>
          <w:rFonts w:ascii="Times New Roman"/>
          <w:b/>
        </w:rPr>
        <w:t>??</w:t>
      </w:r>
      <w:r>
        <w:rPr>
          <w:rFonts w:ascii="Times New Roman"/>
          <w:b/>
          <w:spacing w:val="-13"/>
        </w:rPr>
        <w:t> </w:t>
      </w:r>
      <w:r>
        <w:rPr/>
        <w:t>in</w:t>
      </w:r>
      <w:r>
        <w:rPr>
          <w:spacing w:val="-12"/>
        </w:rPr>
        <w:t> </w:t>
      </w:r>
      <w:r>
        <w:rPr/>
        <w:t>studying</w:t>
      </w:r>
      <w:r>
        <w:rPr>
          <w:spacing w:val="-13"/>
        </w:rPr>
        <w:t> </w:t>
      </w:r>
      <w:r>
        <w:rPr/>
        <w:t>Lhokpu,</w:t>
      </w:r>
      <w:r>
        <w:rPr>
          <w:spacing w:val="-12"/>
        </w:rPr>
        <w:t> </w:t>
      </w:r>
      <w:r>
        <w:rPr/>
        <w:t>the</w:t>
      </w:r>
      <w:r>
        <w:rPr>
          <w:spacing w:val="-13"/>
        </w:rPr>
        <w:t> </w:t>
      </w:r>
      <w:r>
        <w:rPr/>
        <w:t>analyst</w:t>
      </w:r>
      <w:r>
        <w:rPr>
          <w:spacing w:val="-12"/>
        </w:rPr>
        <w:t> </w:t>
      </w:r>
      <w:r>
        <w:rPr/>
        <w:t>needs</w:t>
      </w:r>
      <w:r>
        <w:rPr>
          <w:spacing w:val="-13"/>
        </w:rPr>
        <w:t> </w:t>
      </w:r>
      <w:r>
        <w:rPr/>
        <w:t>so</w:t>
      </w:r>
      <w:r>
        <w:rPr>
          <w:spacing w:val="-12"/>
        </w:rPr>
        <w:t> </w:t>
      </w:r>
      <w:r>
        <w:rPr/>
        <w:t>know</w:t>
      </w:r>
      <w:r>
        <w:rPr>
          <w:spacing w:val="-13"/>
        </w:rPr>
        <w:t> </w:t>
      </w:r>
      <w:r>
        <w:rPr/>
        <w:t>what</w:t>
      </w:r>
      <w:r>
        <w:rPr>
          <w:spacing w:val="-12"/>
        </w:rPr>
        <w:t> </w:t>
      </w:r>
      <w:r>
        <w:rPr/>
        <w:t>the</w:t>
      </w:r>
      <w:r>
        <w:rPr>
          <w:spacing w:val="-13"/>
        </w:rPr>
        <w:t> </w:t>
      </w:r>
      <w:r>
        <w:rPr/>
        <w:t>speaker</w:t>
      </w:r>
      <w:r>
        <w:rPr>
          <w:spacing w:val="-12"/>
        </w:rPr>
        <w:t> </w:t>
      </w:r>
      <w:r>
        <w:rPr/>
        <w:t>already</w:t>
      </w:r>
      <w:r>
        <w:rPr>
          <w:spacing w:val="-13"/>
        </w:rPr>
        <w:t> </w:t>
      </w:r>
      <w:r>
        <w:rPr/>
        <w:t>knows</w:t>
      </w:r>
      <w:r>
        <w:rPr>
          <w:spacing w:val="-12"/>
        </w:rPr>
        <w:t> </w:t>
      </w:r>
      <w:r>
        <w:rPr/>
        <w:t>and how.</w:t>
      </w:r>
      <w:r>
        <w:rPr>
          <w:spacing w:val="19"/>
        </w:rPr>
        <w:t> </w:t>
      </w:r>
      <w:r>
        <w:rPr/>
        <w:t>This</w:t>
      </w:r>
      <w:r>
        <w:rPr>
          <w:spacing w:val="-2"/>
        </w:rPr>
        <w:t> </w:t>
      </w:r>
      <w:r>
        <w:rPr/>
        <w:t>can</w:t>
      </w:r>
      <w:r>
        <w:rPr>
          <w:spacing w:val="-2"/>
        </w:rPr>
        <w:t> </w:t>
      </w:r>
      <w:r>
        <w:rPr/>
        <w:t>be</w:t>
      </w:r>
      <w:r>
        <w:rPr>
          <w:spacing w:val="-2"/>
        </w:rPr>
        <w:t> </w:t>
      </w:r>
      <w:r>
        <w:rPr/>
        <w:t>more</w:t>
      </w:r>
      <w:r>
        <w:rPr>
          <w:spacing w:val="-2"/>
        </w:rPr>
        <w:t> </w:t>
      </w:r>
      <w:r>
        <w:rPr/>
        <w:t>easily</w:t>
      </w:r>
      <w:r>
        <w:rPr>
          <w:spacing w:val="-2"/>
        </w:rPr>
        <w:t> </w:t>
      </w:r>
      <w:r>
        <w:rPr/>
        <w:t>accessed</w:t>
      </w:r>
      <w:r>
        <w:rPr>
          <w:spacing w:val="-2"/>
        </w:rPr>
        <w:t> </w:t>
      </w:r>
      <w:r>
        <w:rPr/>
        <w:t>in</w:t>
      </w:r>
      <w:r>
        <w:rPr>
          <w:spacing w:val="-2"/>
        </w:rPr>
        <w:t> </w:t>
      </w:r>
      <w:r>
        <w:rPr/>
        <w:t>the</w:t>
      </w:r>
      <w:r>
        <w:rPr>
          <w:spacing w:val="-2"/>
        </w:rPr>
        <w:t> </w:t>
      </w:r>
      <w:r>
        <w:rPr/>
        <w:t>moment,</w:t>
      </w:r>
      <w:r>
        <w:rPr>
          <w:spacing w:val="-2"/>
        </w:rPr>
        <w:t> </w:t>
      </w:r>
      <w:r>
        <w:rPr/>
        <w:t>with</w:t>
      </w:r>
      <w:r>
        <w:rPr>
          <w:spacing w:val="-2"/>
        </w:rPr>
        <w:t> </w:t>
      </w:r>
      <w:r>
        <w:rPr/>
        <w:t>the</w:t>
      </w:r>
      <w:r>
        <w:rPr>
          <w:spacing w:val="-2"/>
        </w:rPr>
        <w:t> </w:t>
      </w:r>
      <w:r>
        <w:rPr/>
        <w:t>linguist</w:t>
      </w:r>
      <w:r>
        <w:rPr>
          <w:spacing w:val="-2"/>
        </w:rPr>
        <w:t> </w:t>
      </w:r>
      <w:r>
        <w:rPr/>
        <w:t>present</w:t>
      </w:r>
      <w:r>
        <w:rPr>
          <w:spacing w:val="-2"/>
        </w:rPr>
        <w:t> </w:t>
      </w:r>
      <w:r>
        <w:rPr/>
        <w:t>for</w:t>
      </w:r>
      <w:r>
        <w:rPr>
          <w:spacing w:val="-2"/>
        </w:rPr>
        <w:t> </w:t>
      </w:r>
      <w:r>
        <w:rPr/>
        <w:t>said</w:t>
      </w:r>
      <w:r>
        <w:rPr>
          <w:spacing w:val="-2"/>
        </w:rPr>
        <w:t> </w:t>
      </w:r>
      <w:r>
        <w:rPr/>
        <w:t>context </w:t>
      </w:r>
      <w:r>
        <w:rPr>
          <w:spacing w:val="-2"/>
        </w:rPr>
        <w:t>themself.</w:t>
      </w:r>
    </w:p>
    <w:p>
      <w:pPr>
        <w:pStyle w:val="BodyText"/>
        <w:spacing w:line="376" w:lineRule="auto" w:before="118"/>
        <w:ind w:left="2039" w:right="2037" w:firstLine="298"/>
        <w:jc w:val="both"/>
      </w:pPr>
      <w:r>
        <w:rPr/>
        <w:t>These</w:t>
      </w:r>
      <w:r>
        <w:rPr>
          <w:spacing w:val="-1"/>
        </w:rPr>
        <w:t> </w:t>
      </w:r>
      <w:r>
        <w:rPr/>
        <w:t>two</w:t>
      </w:r>
      <w:r>
        <w:rPr>
          <w:spacing w:val="-1"/>
        </w:rPr>
        <w:t> </w:t>
      </w:r>
      <w:r>
        <w:rPr/>
        <w:t>challenges</w:t>
      </w:r>
      <w:r>
        <w:rPr>
          <w:spacing w:val="-1"/>
        </w:rPr>
        <w:t> </w:t>
      </w:r>
      <w:r>
        <w:rPr/>
        <w:t>apply</w:t>
      </w:r>
      <w:r>
        <w:rPr>
          <w:spacing w:val="-1"/>
        </w:rPr>
        <w:t> </w:t>
      </w:r>
      <w:r>
        <w:rPr/>
        <w:t>as</w:t>
      </w:r>
      <w:r>
        <w:rPr>
          <w:spacing w:val="-1"/>
        </w:rPr>
        <w:t> </w:t>
      </w:r>
      <w:r>
        <w:rPr/>
        <w:t>much, if</w:t>
      </w:r>
      <w:r>
        <w:rPr>
          <w:spacing w:val="-1"/>
        </w:rPr>
        <w:t> </w:t>
      </w:r>
      <w:r>
        <w:rPr/>
        <w:t>not</w:t>
      </w:r>
      <w:r>
        <w:rPr>
          <w:spacing w:val="-1"/>
        </w:rPr>
        <w:t> </w:t>
      </w:r>
      <w:r>
        <w:rPr/>
        <w:t>more, to</w:t>
      </w:r>
      <w:r>
        <w:rPr>
          <w:spacing w:val="-1"/>
        </w:rPr>
        <w:t> </w:t>
      </w:r>
      <w:r>
        <w:rPr/>
        <w:t>the</w:t>
      </w:r>
      <w:r>
        <w:rPr>
          <w:spacing w:val="-1"/>
        </w:rPr>
        <w:t> </w:t>
      </w:r>
      <w:r>
        <w:rPr/>
        <w:t>analysis</w:t>
      </w:r>
      <w:r>
        <w:rPr>
          <w:spacing w:val="-1"/>
        </w:rPr>
        <w:t> </w:t>
      </w:r>
      <w:r>
        <w:rPr/>
        <w:t>of</w:t>
      </w:r>
      <w:r>
        <w:rPr>
          <w:spacing w:val="-1"/>
        </w:rPr>
        <w:t> </w:t>
      </w:r>
      <w:r>
        <w:rPr/>
        <w:t>social</w:t>
      </w:r>
      <w:r>
        <w:rPr>
          <w:spacing w:val="-1"/>
        </w:rPr>
        <w:t> </w:t>
      </w:r>
      <w:r>
        <w:rPr/>
        <w:t>conditions.</w:t>
      </w:r>
      <w:r>
        <w:rPr>
          <w:spacing w:val="22"/>
        </w:rPr>
        <w:t> </w:t>
      </w:r>
      <w:r>
        <w:rPr/>
        <w:t>Given they are very much secondary conditioning factors on the use of epistemic marking, and not</w:t>
      </w:r>
      <w:r>
        <w:rPr>
          <w:spacing w:val="40"/>
        </w:rPr>
        <w:t> </w:t>
      </w:r>
      <w:r>
        <w:rPr/>
        <w:t>the primary meaning, it can be expected that the presence of these conditions will be even less consciously available to speakers, and as such can only be identified alongside other </w:t>
      </w:r>
      <w:r>
        <w:rPr/>
        <w:t>epistemic contrasts</w:t>
      </w:r>
      <w:r>
        <w:rPr>
          <w:spacing w:val="-2"/>
        </w:rPr>
        <w:t> </w:t>
      </w:r>
      <w:r>
        <w:rPr/>
        <w:t>and</w:t>
      </w:r>
      <w:r>
        <w:rPr>
          <w:spacing w:val="-2"/>
        </w:rPr>
        <w:t> </w:t>
      </w:r>
      <w:r>
        <w:rPr/>
        <w:t>conditions.</w:t>
      </w:r>
      <w:r>
        <w:rPr>
          <w:spacing w:val="24"/>
        </w:rPr>
        <w:t> </w:t>
      </w:r>
      <w:r>
        <w:rPr/>
        <w:t>However, the</w:t>
      </w:r>
      <w:r>
        <w:rPr>
          <w:spacing w:val="-2"/>
        </w:rPr>
        <w:t> </w:t>
      </w:r>
      <w:r>
        <w:rPr/>
        <w:t>identification</w:t>
      </w:r>
      <w:r>
        <w:rPr>
          <w:spacing w:val="-2"/>
        </w:rPr>
        <w:t> </w:t>
      </w:r>
      <w:r>
        <w:rPr/>
        <w:t>and</w:t>
      </w:r>
      <w:r>
        <w:rPr>
          <w:spacing w:val="-2"/>
        </w:rPr>
        <w:t> </w:t>
      </w:r>
      <w:r>
        <w:rPr/>
        <w:t>analysis</w:t>
      </w:r>
      <w:r>
        <w:rPr>
          <w:spacing w:val="-2"/>
        </w:rPr>
        <w:t> </w:t>
      </w:r>
      <w:r>
        <w:rPr/>
        <w:t>of</w:t>
      </w:r>
      <w:r>
        <w:rPr>
          <w:spacing w:val="-2"/>
        </w:rPr>
        <w:t> </w:t>
      </w:r>
      <w:r>
        <w:rPr/>
        <w:t>these</w:t>
      </w:r>
      <w:r>
        <w:rPr>
          <w:spacing w:val="-1"/>
        </w:rPr>
        <w:t> </w:t>
      </w:r>
      <w:r>
        <w:rPr/>
        <w:t>conditioning</w:t>
      </w:r>
      <w:r>
        <w:rPr>
          <w:spacing w:val="-2"/>
        </w:rPr>
        <w:t> </w:t>
      </w:r>
      <w:r>
        <w:rPr/>
        <w:t>factors requires</w:t>
      </w:r>
      <w:r>
        <w:rPr>
          <w:spacing w:val="-3"/>
        </w:rPr>
        <w:t> </w:t>
      </w:r>
      <w:r>
        <w:rPr/>
        <w:t>two</w:t>
      </w:r>
      <w:r>
        <w:rPr>
          <w:spacing w:val="-3"/>
        </w:rPr>
        <w:t> </w:t>
      </w:r>
      <w:r>
        <w:rPr/>
        <w:t>further</w:t>
      </w:r>
      <w:r>
        <w:rPr>
          <w:spacing w:val="-3"/>
        </w:rPr>
        <w:t> </w:t>
      </w:r>
      <w:r>
        <w:rPr/>
        <w:t>pieces</w:t>
      </w:r>
      <w:r>
        <w:rPr>
          <w:spacing w:val="-3"/>
        </w:rPr>
        <w:t> </w:t>
      </w:r>
      <w:r>
        <w:rPr/>
        <w:t>of</w:t>
      </w:r>
      <w:r>
        <w:rPr>
          <w:spacing w:val="-3"/>
        </w:rPr>
        <w:t> </w:t>
      </w:r>
      <w:r>
        <w:rPr/>
        <w:t>knowledge</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analyst,</w:t>
      </w:r>
      <w:r>
        <w:rPr>
          <w:spacing w:val="-3"/>
        </w:rPr>
        <w:t> </w:t>
      </w:r>
      <w:r>
        <w:rPr/>
        <w:t>knowledge</w:t>
      </w:r>
      <w:r>
        <w:rPr>
          <w:spacing w:val="-3"/>
        </w:rPr>
        <w:t> </w:t>
      </w:r>
      <w:r>
        <w:rPr/>
        <w:t>of</w:t>
      </w:r>
      <w:r>
        <w:rPr>
          <w:spacing w:val="-3"/>
        </w:rPr>
        <w:t> </w:t>
      </w:r>
      <w:r>
        <w:rPr/>
        <w:t>both</w:t>
      </w:r>
      <w:r>
        <w:rPr>
          <w:spacing w:val="-3"/>
        </w:rPr>
        <w:t> </w:t>
      </w:r>
      <w:r>
        <w:rPr/>
        <w:t>the</w:t>
      </w:r>
      <w:r>
        <w:rPr>
          <w:spacing w:val="-3"/>
        </w:rPr>
        <w:t> </w:t>
      </w:r>
      <w:r>
        <w:rPr/>
        <w:t>rela- tionship</w:t>
      </w:r>
      <w:r>
        <w:rPr>
          <w:spacing w:val="-8"/>
        </w:rPr>
        <w:t> </w:t>
      </w:r>
      <w:r>
        <w:rPr/>
        <w:t>of</w:t>
      </w:r>
      <w:r>
        <w:rPr>
          <w:spacing w:val="-8"/>
        </w:rPr>
        <w:t> </w:t>
      </w:r>
      <w:r>
        <w:rPr/>
        <w:t>the</w:t>
      </w:r>
      <w:r>
        <w:rPr>
          <w:spacing w:val="-8"/>
        </w:rPr>
        <w:t> </w:t>
      </w:r>
      <w:r>
        <w:rPr/>
        <w:t>speech</w:t>
      </w:r>
      <w:r>
        <w:rPr>
          <w:spacing w:val="-8"/>
        </w:rPr>
        <w:t> </w:t>
      </w:r>
      <w:r>
        <w:rPr/>
        <w:t>act</w:t>
      </w:r>
      <w:r>
        <w:rPr>
          <w:spacing w:val="-8"/>
        </w:rPr>
        <w:t> </w:t>
      </w:r>
      <w:r>
        <w:rPr/>
        <w:t>participants</w:t>
      </w:r>
      <w:r>
        <w:rPr>
          <w:spacing w:val="-8"/>
        </w:rPr>
        <w:t> </w:t>
      </w:r>
      <w:r>
        <w:rPr/>
        <w:t>and</w:t>
      </w:r>
      <w:r>
        <w:rPr>
          <w:spacing w:val="-8"/>
        </w:rPr>
        <w:t> </w:t>
      </w:r>
      <w:r>
        <w:rPr/>
        <w:t>referents</w:t>
      </w:r>
      <w:r>
        <w:rPr>
          <w:spacing w:val="-8"/>
        </w:rPr>
        <w:t> </w:t>
      </w:r>
      <w:r>
        <w:rPr/>
        <w:t>to</w:t>
      </w:r>
      <w:r>
        <w:rPr>
          <w:spacing w:val="-8"/>
        </w:rPr>
        <w:t> </w:t>
      </w:r>
      <w:r>
        <w:rPr/>
        <w:t>each</w:t>
      </w:r>
      <w:r>
        <w:rPr>
          <w:spacing w:val="-8"/>
        </w:rPr>
        <w:t> </w:t>
      </w:r>
      <w:r>
        <w:rPr/>
        <w:t>other,</w:t>
      </w:r>
      <w:r>
        <w:rPr>
          <w:spacing w:val="-7"/>
        </w:rPr>
        <w:t> </w:t>
      </w:r>
      <w:r>
        <w:rPr/>
        <w:t>as</w:t>
      </w:r>
      <w:r>
        <w:rPr>
          <w:spacing w:val="-8"/>
        </w:rPr>
        <w:t> </w:t>
      </w:r>
      <w:r>
        <w:rPr/>
        <w:t>well</w:t>
      </w:r>
      <w:r>
        <w:rPr>
          <w:spacing w:val="-8"/>
        </w:rPr>
        <w:t> </w:t>
      </w:r>
      <w:r>
        <w:rPr/>
        <w:t>as</w:t>
      </w:r>
      <w:r>
        <w:rPr>
          <w:spacing w:val="-8"/>
        </w:rPr>
        <w:t> </w:t>
      </w:r>
      <w:r>
        <w:rPr/>
        <w:t>any</w:t>
      </w:r>
      <w:r>
        <w:rPr>
          <w:spacing w:val="-8"/>
        </w:rPr>
        <w:t> </w:t>
      </w:r>
      <w:r>
        <w:rPr/>
        <w:t>cultural</w:t>
      </w:r>
      <w:r>
        <w:rPr>
          <w:spacing w:val="-8"/>
        </w:rPr>
        <w:t> </w:t>
      </w:r>
      <w:r>
        <w:rPr/>
        <w:t>aspects that</w:t>
      </w:r>
      <w:r>
        <w:rPr>
          <w:spacing w:val="-13"/>
        </w:rPr>
        <w:t> </w:t>
      </w:r>
      <w:r>
        <w:rPr/>
        <w:t>might</w:t>
      </w:r>
      <w:r>
        <w:rPr>
          <w:spacing w:val="-12"/>
        </w:rPr>
        <w:t> </w:t>
      </w:r>
      <w:r>
        <w:rPr/>
        <w:t>affect</w:t>
      </w:r>
      <w:r>
        <w:rPr>
          <w:spacing w:val="-13"/>
        </w:rPr>
        <w:t> </w:t>
      </w:r>
      <w:r>
        <w:rPr/>
        <w:t>these</w:t>
      </w:r>
      <w:r>
        <w:rPr>
          <w:spacing w:val="-12"/>
        </w:rPr>
        <w:t> </w:t>
      </w:r>
      <w:r>
        <w:rPr/>
        <w:t>relationships.</w:t>
      </w:r>
      <w:r>
        <w:rPr>
          <w:spacing w:val="-1"/>
        </w:rPr>
        <w:t> </w:t>
      </w:r>
      <w:r>
        <w:rPr/>
        <w:t>There</w:t>
      </w:r>
      <w:r>
        <w:rPr>
          <w:spacing w:val="-12"/>
        </w:rPr>
        <w:t> </w:t>
      </w:r>
      <w:r>
        <w:rPr/>
        <w:t>is</w:t>
      </w:r>
      <w:r>
        <w:rPr>
          <w:spacing w:val="-13"/>
        </w:rPr>
        <w:t> </w:t>
      </w:r>
      <w:r>
        <w:rPr/>
        <w:t>an</w:t>
      </w:r>
      <w:r>
        <w:rPr>
          <w:spacing w:val="-12"/>
        </w:rPr>
        <w:t> </w:t>
      </w:r>
      <w:r>
        <w:rPr/>
        <w:t>ongoing</w:t>
      </w:r>
      <w:r>
        <w:rPr>
          <w:spacing w:val="-13"/>
        </w:rPr>
        <w:t> </w:t>
      </w:r>
      <w:r>
        <w:rPr/>
        <w:t>discussion</w:t>
      </w:r>
      <w:r>
        <w:rPr>
          <w:spacing w:val="-12"/>
        </w:rPr>
        <w:t> </w:t>
      </w:r>
      <w:r>
        <w:rPr/>
        <w:t>about</w:t>
      </w:r>
      <w:r>
        <w:rPr>
          <w:spacing w:val="-13"/>
        </w:rPr>
        <w:t> </w:t>
      </w:r>
      <w:r>
        <w:rPr/>
        <w:t>the</w:t>
      </w:r>
      <w:r>
        <w:rPr>
          <w:spacing w:val="-12"/>
        </w:rPr>
        <w:t> </w:t>
      </w:r>
      <w:r>
        <w:rPr/>
        <w:t>role</w:t>
      </w:r>
      <w:r>
        <w:rPr>
          <w:spacing w:val="-13"/>
        </w:rPr>
        <w:t> </w:t>
      </w:r>
      <w:r>
        <w:rPr/>
        <w:t>of</w:t>
      </w:r>
      <w:r>
        <w:rPr>
          <w:spacing w:val="-12"/>
        </w:rPr>
        <w:t> </w:t>
      </w:r>
      <w:r>
        <w:rPr/>
        <w:t>colonialism in documentary linguistics and the inclusion of community and indigenous linguists in all pro- cesses, and I do not seek to contribute to it here in this setting, however this is a clear example of the necessity of deep cultural knowledge in linguistic description, and does give value to the idea</w:t>
      </w:r>
      <w:r>
        <w:rPr>
          <w:spacing w:val="-13"/>
        </w:rPr>
        <w:t> </w:t>
      </w:r>
      <w:r>
        <w:rPr/>
        <w:t>that</w:t>
      </w:r>
      <w:r>
        <w:rPr>
          <w:spacing w:val="-12"/>
        </w:rPr>
        <w:t> </w:t>
      </w:r>
      <w:r>
        <w:rPr/>
        <w:t>there</w:t>
      </w:r>
      <w:r>
        <w:rPr>
          <w:spacing w:val="-13"/>
        </w:rPr>
        <w:t> </w:t>
      </w:r>
      <w:r>
        <w:rPr/>
        <w:t>are</w:t>
      </w:r>
      <w:r>
        <w:rPr>
          <w:spacing w:val="-12"/>
        </w:rPr>
        <w:t> </w:t>
      </w:r>
      <w:r>
        <w:rPr/>
        <w:t>inherent</w:t>
      </w:r>
      <w:r>
        <w:rPr>
          <w:spacing w:val="-13"/>
        </w:rPr>
        <w:t> </w:t>
      </w:r>
      <w:r>
        <w:rPr/>
        <w:t>limitations</w:t>
      </w:r>
      <w:r>
        <w:rPr>
          <w:spacing w:val="-12"/>
        </w:rPr>
        <w:t> </w:t>
      </w:r>
      <w:r>
        <w:rPr/>
        <w:t>on</w:t>
      </w:r>
      <w:r>
        <w:rPr>
          <w:spacing w:val="-13"/>
        </w:rPr>
        <w:t> </w:t>
      </w:r>
      <w:r>
        <w:rPr/>
        <w:t>a</w:t>
      </w:r>
      <w:r>
        <w:rPr>
          <w:spacing w:val="-12"/>
        </w:rPr>
        <w:t> </w:t>
      </w:r>
      <w:r>
        <w:rPr/>
        <w:t>very</w:t>
      </w:r>
      <w:r>
        <w:rPr>
          <w:spacing w:val="-13"/>
        </w:rPr>
        <w:t> </w:t>
      </w:r>
      <w:r>
        <w:rPr/>
        <w:t>removed</w:t>
      </w:r>
      <w:r>
        <w:rPr>
          <w:spacing w:val="-12"/>
        </w:rPr>
        <w:t> </w:t>
      </w:r>
      <w:r>
        <w:rPr/>
        <w:t>and</w:t>
      </w:r>
      <w:r>
        <w:rPr>
          <w:spacing w:val="-13"/>
        </w:rPr>
        <w:t> </w:t>
      </w:r>
      <w:r>
        <w:rPr/>
        <w:t>dis-personal</w:t>
      </w:r>
      <w:r>
        <w:rPr>
          <w:spacing w:val="-12"/>
        </w:rPr>
        <w:t> </w:t>
      </w:r>
      <w:r>
        <w:rPr/>
        <w:t>approach</w:t>
      </w:r>
      <w:r>
        <w:rPr>
          <w:spacing w:val="-13"/>
        </w:rPr>
        <w:t> </w:t>
      </w:r>
      <w:r>
        <w:rPr/>
        <w:t>to</w:t>
      </w:r>
      <w:r>
        <w:rPr>
          <w:spacing w:val="-12"/>
        </w:rPr>
        <w:t> </w:t>
      </w:r>
      <w:r>
        <w:rPr/>
        <w:t>linguistic fieldwork. It</w:t>
      </w:r>
      <w:r>
        <w:rPr>
          <w:spacing w:val="-6"/>
        </w:rPr>
        <w:t> </w:t>
      </w:r>
      <w:r>
        <w:rPr/>
        <w:t>is</w:t>
      </w:r>
      <w:r>
        <w:rPr>
          <w:spacing w:val="-6"/>
        </w:rPr>
        <w:t> </w:t>
      </w:r>
      <w:r>
        <w:rPr/>
        <w:t>possible</w:t>
      </w:r>
      <w:r>
        <w:rPr>
          <w:spacing w:val="-6"/>
        </w:rPr>
        <w:t> </w:t>
      </w:r>
      <w:r>
        <w:rPr/>
        <w:t>that</w:t>
      </w:r>
      <w:r>
        <w:rPr>
          <w:spacing w:val="-6"/>
        </w:rPr>
        <w:t> </w:t>
      </w:r>
      <w:r>
        <w:rPr/>
        <w:t>the</w:t>
      </w:r>
      <w:r>
        <w:rPr>
          <w:spacing w:val="-6"/>
        </w:rPr>
        <w:t> </w:t>
      </w:r>
      <w:r>
        <w:rPr/>
        <w:t>lack</w:t>
      </w:r>
      <w:r>
        <w:rPr>
          <w:spacing w:val="-6"/>
        </w:rPr>
        <w:t> </w:t>
      </w:r>
      <w:r>
        <w:rPr/>
        <w:t>of</w:t>
      </w:r>
      <w:r>
        <w:rPr>
          <w:spacing w:val="-6"/>
        </w:rPr>
        <w:t> </w:t>
      </w:r>
      <w:r>
        <w:rPr/>
        <w:t>documented</w:t>
      </w:r>
      <w:r>
        <w:rPr>
          <w:spacing w:val="-6"/>
        </w:rPr>
        <w:t> </w:t>
      </w:r>
      <w:r>
        <w:rPr/>
        <w:t>cases</w:t>
      </w:r>
      <w:r>
        <w:rPr>
          <w:spacing w:val="-6"/>
        </w:rPr>
        <w:t> </w:t>
      </w:r>
      <w:r>
        <w:rPr/>
        <w:t>of</w:t>
      </w:r>
      <w:r>
        <w:rPr>
          <w:spacing w:val="-6"/>
        </w:rPr>
        <w:t> </w:t>
      </w:r>
      <w:r>
        <w:rPr/>
        <w:t>clear</w:t>
      </w:r>
      <w:r>
        <w:rPr>
          <w:spacing w:val="-6"/>
        </w:rPr>
        <w:t> </w:t>
      </w:r>
      <w:r>
        <w:rPr/>
        <w:t>social</w:t>
      </w:r>
      <w:r>
        <w:rPr>
          <w:spacing w:val="-6"/>
        </w:rPr>
        <w:t> </w:t>
      </w:r>
      <w:r>
        <w:rPr/>
        <w:t>conditions</w:t>
      </w:r>
      <w:r>
        <w:rPr>
          <w:spacing w:val="-6"/>
        </w:rPr>
        <w:t> </w:t>
      </w:r>
      <w:r>
        <w:rPr/>
        <w:t>on</w:t>
      </w:r>
      <w:r>
        <w:rPr>
          <w:spacing w:val="-6"/>
        </w:rPr>
        <w:t> </w:t>
      </w:r>
      <w:r>
        <w:rPr/>
        <w:t>epistemic marking</w:t>
      </w:r>
      <w:r>
        <w:rPr>
          <w:spacing w:val="-13"/>
        </w:rPr>
        <w:t> </w:t>
      </w:r>
      <w:r>
        <w:rPr/>
        <w:t>is</w:t>
      </w:r>
      <w:r>
        <w:rPr>
          <w:spacing w:val="-12"/>
        </w:rPr>
        <w:t> </w:t>
      </w:r>
      <w:r>
        <w:rPr/>
        <w:t>a</w:t>
      </w:r>
      <w:r>
        <w:rPr>
          <w:spacing w:val="-13"/>
        </w:rPr>
        <w:t> </w:t>
      </w:r>
      <w:r>
        <w:rPr/>
        <w:t>result</w:t>
      </w:r>
      <w:r>
        <w:rPr>
          <w:spacing w:val="-12"/>
        </w:rPr>
        <w:t> </w:t>
      </w:r>
      <w:r>
        <w:rPr/>
        <w:t>of</w:t>
      </w:r>
      <w:r>
        <w:rPr>
          <w:spacing w:val="-13"/>
        </w:rPr>
        <w:t> </w:t>
      </w:r>
      <w:r>
        <w:rPr/>
        <w:t>the</w:t>
      </w:r>
      <w:r>
        <w:rPr>
          <w:spacing w:val="-12"/>
        </w:rPr>
        <w:t> </w:t>
      </w:r>
      <w:r>
        <w:rPr/>
        <w:t>young</w:t>
      </w:r>
      <w:r>
        <w:rPr>
          <w:spacing w:val="-13"/>
        </w:rPr>
        <w:t> </w:t>
      </w:r>
      <w:r>
        <w:rPr/>
        <w:t>age</w:t>
      </w:r>
      <w:r>
        <w:rPr>
          <w:spacing w:val="-12"/>
        </w:rPr>
        <w:t> </w:t>
      </w:r>
      <w:r>
        <w:rPr/>
        <w:t>of</w:t>
      </w:r>
      <w:r>
        <w:rPr>
          <w:spacing w:val="-13"/>
        </w:rPr>
        <w:t> </w:t>
      </w:r>
      <w:r>
        <w:rPr/>
        <w:t>the</w:t>
      </w:r>
      <w:r>
        <w:rPr>
          <w:spacing w:val="-12"/>
        </w:rPr>
        <w:t> </w:t>
      </w:r>
      <w:r>
        <w:rPr/>
        <w:t>field</w:t>
      </w:r>
      <w:r>
        <w:rPr>
          <w:spacing w:val="-13"/>
        </w:rPr>
        <w:t> </w:t>
      </w:r>
      <w:r>
        <w:rPr/>
        <w:t>and</w:t>
      </w:r>
      <w:r>
        <w:rPr>
          <w:spacing w:val="-12"/>
        </w:rPr>
        <w:t> </w:t>
      </w:r>
      <w:r>
        <w:rPr/>
        <w:t>of</w:t>
      </w:r>
      <w:r>
        <w:rPr>
          <w:spacing w:val="-13"/>
        </w:rPr>
        <w:t> </w:t>
      </w:r>
      <w:r>
        <w:rPr/>
        <w:t>widespread</w:t>
      </w:r>
      <w:r>
        <w:rPr>
          <w:spacing w:val="-12"/>
        </w:rPr>
        <w:t> </w:t>
      </w:r>
      <w:r>
        <w:rPr/>
        <w:t>and</w:t>
      </w:r>
      <w:r>
        <w:rPr>
          <w:spacing w:val="-13"/>
        </w:rPr>
        <w:t> </w:t>
      </w:r>
      <w:r>
        <w:rPr/>
        <w:t>in-depth</w:t>
      </w:r>
      <w:r>
        <w:rPr>
          <w:spacing w:val="-12"/>
        </w:rPr>
        <w:t> </w:t>
      </w:r>
      <w:r>
        <w:rPr/>
        <w:t>description</w:t>
      </w:r>
      <w:r>
        <w:rPr>
          <w:spacing w:val="-13"/>
        </w:rPr>
        <w:t> </w:t>
      </w:r>
      <w:r>
        <w:rPr/>
        <w:t>work. With this being said, the secondary nature of these social conditions means that descriptions of epistemic-marking</w:t>
      </w:r>
      <w:r>
        <w:rPr>
          <w:spacing w:val="-2"/>
        </w:rPr>
        <w:t> </w:t>
      </w:r>
      <w:r>
        <w:rPr/>
        <w:t>systems</w:t>
      </w:r>
      <w:r>
        <w:rPr>
          <w:spacing w:val="-2"/>
        </w:rPr>
        <w:t> </w:t>
      </w:r>
      <w:r>
        <w:rPr/>
        <w:t>that</w:t>
      </w:r>
      <w:r>
        <w:rPr>
          <w:spacing w:val="-2"/>
        </w:rPr>
        <w:t> </w:t>
      </w:r>
      <w:r>
        <w:rPr/>
        <w:t>are</w:t>
      </w:r>
      <w:r>
        <w:rPr>
          <w:spacing w:val="-2"/>
        </w:rPr>
        <w:t> </w:t>
      </w:r>
      <w:r>
        <w:rPr/>
        <w:t>not</w:t>
      </w:r>
      <w:r>
        <w:rPr>
          <w:spacing w:val="-2"/>
        </w:rPr>
        <w:t> </w:t>
      </w:r>
      <w:r>
        <w:rPr/>
        <w:t>yet</w:t>
      </w:r>
      <w:r>
        <w:rPr>
          <w:spacing w:val="-2"/>
        </w:rPr>
        <w:t> </w:t>
      </w:r>
      <w:r>
        <w:rPr/>
        <w:t>able</w:t>
      </w:r>
      <w:r>
        <w:rPr>
          <w:spacing w:val="-2"/>
        </w:rPr>
        <w:t> </w:t>
      </w:r>
      <w:r>
        <w:rPr/>
        <w:t>to</w:t>
      </w:r>
      <w:r>
        <w:rPr>
          <w:spacing w:val="-2"/>
        </w:rPr>
        <w:t> </w:t>
      </w:r>
      <w:r>
        <w:rPr/>
        <w:t>consider</w:t>
      </w:r>
      <w:r>
        <w:rPr>
          <w:spacing w:val="-2"/>
        </w:rPr>
        <w:t> </w:t>
      </w:r>
      <w:r>
        <w:rPr/>
        <w:t>the</w:t>
      </w:r>
      <w:r>
        <w:rPr>
          <w:spacing w:val="-2"/>
        </w:rPr>
        <w:t> </w:t>
      </w:r>
      <w:r>
        <w:rPr/>
        <w:t>social</w:t>
      </w:r>
      <w:r>
        <w:rPr>
          <w:spacing w:val="-2"/>
        </w:rPr>
        <w:t> </w:t>
      </w:r>
      <w:r>
        <w:rPr/>
        <w:t>context</w:t>
      </w:r>
      <w:r>
        <w:rPr>
          <w:spacing w:val="-2"/>
        </w:rPr>
        <w:t> </w:t>
      </w:r>
      <w:r>
        <w:rPr/>
        <w:t>of</w:t>
      </w:r>
      <w:r>
        <w:rPr>
          <w:spacing w:val="-2"/>
        </w:rPr>
        <w:t> </w:t>
      </w:r>
      <w:r>
        <w:rPr/>
        <w:t>a</w:t>
      </w:r>
      <w:r>
        <w:rPr>
          <w:spacing w:val="-2"/>
        </w:rPr>
        <w:t> </w:t>
      </w:r>
      <w:r>
        <w:rPr/>
        <w:t>given</w:t>
      </w:r>
      <w:r>
        <w:rPr>
          <w:spacing w:val="-2"/>
        </w:rPr>
        <w:t> </w:t>
      </w:r>
      <w:r>
        <w:rPr/>
        <w:t>speech act are not inherently </w:t>
      </w:r>
      <w:r>
        <w:rPr>
          <w:i/>
        </w:rPr>
        <w:t>wrong</w:t>
      </w:r>
      <w:r>
        <w:rPr/>
        <w:t>, but rather are not necessarily capturing the entire picture of the factors conditioning the use of the various forms.</w:t>
      </w:r>
    </w:p>
    <w:p>
      <w:pPr>
        <w:spacing w:after="0" w:line="376" w:lineRule="auto"/>
        <w:jc w:val="both"/>
        <w:sectPr>
          <w:pgSz w:w="11910" w:h="16840"/>
          <w:pgMar w:header="1215" w:footer="0" w:top="1460" w:bottom="280" w:left="0" w:right="0"/>
        </w:sectPr>
      </w:pPr>
    </w:p>
    <w:p>
      <w:pPr>
        <w:pStyle w:val="Heading3"/>
        <w:numPr>
          <w:ilvl w:val="2"/>
          <w:numId w:val="19"/>
        </w:numPr>
        <w:tabs>
          <w:tab w:pos="2746" w:val="left" w:leader="none"/>
        </w:tabs>
        <w:spacing w:line="240" w:lineRule="auto" w:before="273" w:after="0"/>
        <w:ind w:left="2746" w:right="0" w:hanging="707"/>
        <w:jc w:val="left"/>
      </w:pPr>
      <w:bookmarkStart w:name="Case Studies" w:id="215"/>
      <w:bookmarkEnd w:id="215"/>
      <w:r>
        <w:rPr>
          <w:b w:val="0"/>
        </w:rPr>
      </w:r>
      <w:bookmarkStart w:name="_bookmark161" w:id="216"/>
      <w:bookmarkEnd w:id="216"/>
      <w:r>
        <w:rPr>
          <w:b w:val="0"/>
        </w:rPr>
      </w:r>
      <w:r>
        <w:rPr>
          <w:spacing w:val="-2"/>
        </w:rPr>
        <w:t>Case</w:t>
      </w:r>
      <w:r>
        <w:rPr>
          <w:spacing w:val="-8"/>
        </w:rPr>
        <w:t> </w:t>
      </w:r>
      <w:r>
        <w:rPr>
          <w:spacing w:val="-2"/>
        </w:rPr>
        <w:t>Studies</w:t>
      </w:r>
    </w:p>
    <w:p>
      <w:pPr>
        <w:pStyle w:val="BodyText"/>
        <w:spacing w:line="376" w:lineRule="auto" w:before="261"/>
        <w:ind w:left="2039" w:right="2037"/>
        <w:jc w:val="both"/>
      </w:pPr>
      <w:r>
        <w:rPr/>
        <w:t>This</w:t>
      </w:r>
      <w:r>
        <w:rPr>
          <w:spacing w:val="-13"/>
        </w:rPr>
        <w:t> </w:t>
      </w:r>
      <w:r>
        <w:rPr/>
        <w:t>section</w:t>
      </w:r>
      <w:r>
        <w:rPr>
          <w:spacing w:val="-12"/>
        </w:rPr>
        <w:t> </w:t>
      </w:r>
      <w:r>
        <w:rPr/>
        <w:t>comprises</w:t>
      </w:r>
      <w:r>
        <w:rPr>
          <w:spacing w:val="-13"/>
        </w:rPr>
        <w:t> </w:t>
      </w:r>
      <w:r>
        <w:rPr/>
        <w:t>three</w:t>
      </w:r>
      <w:r>
        <w:rPr>
          <w:spacing w:val="-12"/>
        </w:rPr>
        <w:t> </w:t>
      </w:r>
      <w:r>
        <w:rPr/>
        <w:t>case</w:t>
      </w:r>
      <w:r>
        <w:rPr>
          <w:spacing w:val="-13"/>
        </w:rPr>
        <w:t> </w:t>
      </w:r>
      <w:r>
        <w:rPr/>
        <w:t>studies</w:t>
      </w:r>
      <w:r>
        <w:rPr>
          <w:spacing w:val="-12"/>
        </w:rPr>
        <w:t> </w:t>
      </w:r>
      <w:r>
        <w:rPr/>
        <w:t>of</w:t>
      </w:r>
      <w:r>
        <w:rPr>
          <w:spacing w:val="-13"/>
        </w:rPr>
        <w:t> </w:t>
      </w:r>
      <w:r>
        <w:rPr/>
        <w:t>documented</w:t>
      </w:r>
      <w:r>
        <w:rPr>
          <w:spacing w:val="-12"/>
        </w:rPr>
        <w:t> </w:t>
      </w:r>
      <w:r>
        <w:rPr/>
        <w:t>social</w:t>
      </w:r>
      <w:r>
        <w:rPr>
          <w:spacing w:val="-13"/>
        </w:rPr>
        <w:t> </w:t>
      </w:r>
      <w:r>
        <w:rPr/>
        <w:t>conditions</w:t>
      </w:r>
      <w:r>
        <w:rPr>
          <w:spacing w:val="-12"/>
        </w:rPr>
        <w:t> </w:t>
      </w:r>
      <w:r>
        <w:rPr/>
        <w:t>on</w:t>
      </w:r>
      <w:r>
        <w:rPr>
          <w:spacing w:val="-13"/>
        </w:rPr>
        <w:t> </w:t>
      </w:r>
      <w:r>
        <w:rPr/>
        <w:t>the</w:t>
      </w:r>
      <w:r>
        <w:rPr>
          <w:spacing w:val="-12"/>
        </w:rPr>
        <w:t> </w:t>
      </w:r>
      <w:r>
        <w:rPr/>
        <w:t>use</w:t>
      </w:r>
      <w:r>
        <w:rPr>
          <w:spacing w:val="-13"/>
        </w:rPr>
        <w:t> </w:t>
      </w:r>
      <w:r>
        <w:rPr/>
        <w:t>of</w:t>
      </w:r>
      <w:r>
        <w:rPr>
          <w:spacing w:val="-12"/>
        </w:rPr>
        <w:t> </w:t>
      </w:r>
      <w:r>
        <w:rPr/>
        <w:t>epistemic marking</w:t>
      </w:r>
      <w:r>
        <w:rPr>
          <w:spacing w:val="-13"/>
        </w:rPr>
        <w:t> </w:t>
      </w:r>
      <w:r>
        <w:rPr/>
        <w:t>in</w:t>
      </w:r>
      <w:r>
        <w:rPr>
          <w:spacing w:val="-12"/>
        </w:rPr>
        <w:t> </w:t>
      </w:r>
      <w:r>
        <w:rPr/>
        <w:t>Amdo</w:t>
      </w:r>
      <w:r>
        <w:rPr>
          <w:spacing w:val="-13"/>
        </w:rPr>
        <w:t> </w:t>
      </w:r>
      <w:r>
        <w:rPr/>
        <w:t>Tibetan,</w:t>
      </w:r>
      <w:r>
        <w:rPr>
          <w:spacing w:val="-11"/>
        </w:rPr>
        <w:t> </w:t>
      </w:r>
      <w:r>
        <w:rPr/>
        <w:t>Ladakhi,</w:t>
      </w:r>
      <w:r>
        <w:rPr>
          <w:spacing w:val="-11"/>
        </w:rPr>
        <w:t> </w:t>
      </w:r>
      <w:r>
        <w:rPr/>
        <w:t>and</w:t>
      </w:r>
      <w:r>
        <w:rPr>
          <w:spacing w:val="-13"/>
        </w:rPr>
        <w:t> </w:t>
      </w:r>
      <w:r>
        <w:rPr/>
        <w:t>Milang.</w:t>
      </w:r>
      <w:r>
        <w:rPr>
          <w:spacing w:val="8"/>
        </w:rPr>
        <w:t> </w:t>
      </w:r>
      <w:r>
        <w:rPr/>
        <w:t>Both</w:t>
      </w:r>
      <w:r>
        <w:rPr>
          <w:spacing w:val="-13"/>
        </w:rPr>
        <w:t> </w:t>
      </w:r>
      <w:r>
        <w:rPr/>
        <w:t>Ladakhi</w:t>
      </w:r>
      <w:r>
        <w:rPr>
          <w:spacing w:val="-12"/>
        </w:rPr>
        <w:t> </w:t>
      </w:r>
      <w:r>
        <w:rPr/>
        <w:t>and</w:t>
      </w:r>
      <w:r>
        <w:rPr>
          <w:spacing w:val="-13"/>
        </w:rPr>
        <w:t> </w:t>
      </w:r>
      <w:r>
        <w:rPr/>
        <w:t>Amdo</w:t>
      </w:r>
      <w:r>
        <w:rPr>
          <w:spacing w:val="-12"/>
        </w:rPr>
        <w:t> </w:t>
      </w:r>
      <w:r>
        <w:rPr/>
        <w:t>Tibetan</w:t>
      </w:r>
      <w:r>
        <w:rPr>
          <w:spacing w:val="-13"/>
        </w:rPr>
        <w:t> </w:t>
      </w:r>
      <w:r>
        <w:rPr/>
        <w:t>are</w:t>
      </w:r>
      <w:r>
        <w:rPr>
          <w:spacing w:val="-12"/>
        </w:rPr>
        <w:t> </w:t>
      </w:r>
      <w:r>
        <w:rPr/>
        <w:t>Tibetic</w:t>
      </w:r>
      <w:r>
        <w:rPr>
          <w:spacing w:val="-13"/>
        </w:rPr>
        <w:t> </w:t>
      </w:r>
      <w:r>
        <w:rPr/>
        <w:t>lan- guages</w:t>
      </w:r>
      <w:r>
        <w:rPr>
          <w:spacing w:val="-10"/>
        </w:rPr>
        <w:t> </w:t>
      </w:r>
      <w:r>
        <w:rPr/>
        <w:t>with</w:t>
      </w:r>
      <w:r>
        <w:rPr>
          <w:spacing w:val="-10"/>
        </w:rPr>
        <w:t> </w:t>
      </w:r>
      <w:r>
        <w:rPr/>
        <w:t>some</w:t>
      </w:r>
      <w:r>
        <w:rPr>
          <w:spacing w:val="-10"/>
        </w:rPr>
        <w:t> </w:t>
      </w:r>
      <w:r>
        <w:rPr/>
        <w:t>etymologically</w:t>
      </w:r>
      <w:r>
        <w:rPr>
          <w:spacing w:val="-10"/>
        </w:rPr>
        <w:t> </w:t>
      </w:r>
      <w:r>
        <w:rPr/>
        <w:t>related</w:t>
      </w:r>
      <w:r>
        <w:rPr>
          <w:spacing w:val="-10"/>
        </w:rPr>
        <w:t> </w:t>
      </w:r>
      <w:r>
        <w:rPr/>
        <w:t>forms</w:t>
      </w:r>
      <w:r>
        <w:rPr>
          <w:spacing w:val="-10"/>
        </w:rPr>
        <w:t> </w:t>
      </w:r>
      <w:r>
        <w:rPr/>
        <w:t>in</w:t>
      </w:r>
      <w:r>
        <w:rPr>
          <w:spacing w:val="-10"/>
        </w:rPr>
        <w:t> </w:t>
      </w:r>
      <w:r>
        <w:rPr/>
        <w:t>their</w:t>
      </w:r>
      <w:r>
        <w:rPr>
          <w:spacing w:val="-10"/>
        </w:rPr>
        <w:t> </w:t>
      </w:r>
      <w:r>
        <w:rPr/>
        <w:t>epistemic</w:t>
      </w:r>
      <w:r>
        <w:rPr>
          <w:spacing w:val="-10"/>
        </w:rPr>
        <w:t> </w:t>
      </w:r>
      <w:r>
        <w:rPr/>
        <w:t>systems,</w:t>
      </w:r>
      <w:r>
        <w:rPr>
          <w:spacing w:val="-9"/>
        </w:rPr>
        <w:t> </w:t>
      </w:r>
      <w:r>
        <w:rPr/>
        <w:t>though</w:t>
      </w:r>
      <w:r>
        <w:rPr>
          <w:spacing w:val="-10"/>
        </w:rPr>
        <w:t> </w:t>
      </w:r>
      <w:r>
        <w:rPr/>
        <w:t>are</w:t>
      </w:r>
      <w:r>
        <w:rPr>
          <w:spacing w:val="-10"/>
        </w:rPr>
        <w:t> </w:t>
      </w:r>
      <w:r>
        <w:rPr/>
        <w:t>descended from</w:t>
      </w:r>
      <w:r>
        <w:rPr>
          <w:spacing w:val="-6"/>
        </w:rPr>
        <w:t> </w:t>
      </w:r>
      <w:r>
        <w:rPr/>
        <w:t>likely</w:t>
      </w:r>
      <w:r>
        <w:rPr>
          <w:spacing w:val="-6"/>
        </w:rPr>
        <w:t> </w:t>
      </w:r>
      <w:r>
        <w:rPr/>
        <w:t>very</w:t>
      </w:r>
      <w:r>
        <w:rPr>
          <w:spacing w:val="-6"/>
        </w:rPr>
        <w:t> </w:t>
      </w:r>
      <w:r>
        <w:rPr/>
        <w:t>distant</w:t>
      </w:r>
      <w:r>
        <w:rPr>
          <w:spacing w:val="-6"/>
        </w:rPr>
        <w:t> </w:t>
      </w:r>
      <w:r>
        <w:rPr/>
        <w:t>branches</w:t>
      </w:r>
      <w:r>
        <w:rPr>
          <w:spacing w:val="-6"/>
        </w:rPr>
        <w:t> </w:t>
      </w:r>
      <w:r>
        <w:rPr/>
        <w:t>of</w:t>
      </w:r>
      <w:r>
        <w:rPr>
          <w:spacing w:val="-6"/>
        </w:rPr>
        <w:t> </w:t>
      </w:r>
      <w:r>
        <w:rPr/>
        <w:t>the</w:t>
      </w:r>
      <w:r>
        <w:rPr>
          <w:spacing w:val="-6"/>
        </w:rPr>
        <w:t> </w:t>
      </w:r>
      <w:r>
        <w:rPr/>
        <w:t>Tibetic</w:t>
      </w:r>
      <w:r>
        <w:rPr>
          <w:spacing w:val="-6"/>
        </w:rPr>
        <w:t> </w:t>
      </w:r>
      <w:r>
        <w:rPr/>
        <w:t>family. </w:t>
      </w:r>
      <w:hyperlink w:history="true" w:anchor="_bookmark412">
        <w:r>
          <w:rPr/>
          <w:t>Tournadre</w:t>
        </w:r>
        <w:r>
          <w:rPr>
            <w:spacing w:val="-6"/>
          </w:rPr>
          <w:t> </w:t>
        </w:r>
        <w:r>
          <w:rPr/>
          <w:t>&amp;</w:t>
        </w:r>
        <w:r>
          <w:rPr>
            <w:spacing w:val="-6"/>
          </w:rPr>
          <w:t> </w:t>
        </w:r>
        <w:r>
          <w:rPr/>
          <w:t>Suzuki</w:t>
        </w:r>
        <w:r>
          <w:rPr>
            <w:spacing w:val="-6"/>
          </w:rPr>
          <w:t> </w:t>
        </w:r>
        <w:r>
          <w:rPr/>
          <w:t>(2023)</w:t>
        </w:r>
      </w:hyperlink>
      <w:r>
        <w:rPr>
          <w:spacing w:val="-6"/>
        </w:rPr>
        <w:t> </w:t>
      </w:r>
      <w:r>
        <w:rPr/>
        <w:t>place</w:t>
      </w:r>
      <w:r>
        <w:rPr>
          <w:spacing w:val="-6"/>
        </w:rPr>
        <w:t> </w:t>
      </w:r>
      <w:r>
        <w:rPr/>
        <w:t>them</w:t>
      </w:r>
      <w:r>
        <w:rPr>
          <w:spacing w:val="-6"/>
        </w:rPr>
        <w:t> </w:t>
      </w:r>
      <w:r>
        <w:rPr/>
        <w:t>in the</w:t>
      </w:r>
      <w:r>
        <w:rPr>
          <w:spacing w:val="-4"/>
        </w:rPr>
        <w:t> </w:t>
      </w:r>
      <w:r>
        <w:rPr/>
        <w:t>North-Western</w:t>
      </w:r>
      <w:r>
        <w:rPr>
          <w:spacing w:val="-4"/>
        </w:rPr>
        <w:t> </w:t>
      </w:r>
      <w:r>
        <w:rPr/>
        <w:t>and</w:t>
      </w:r>
      <w:r>
        <w:rPr>
          <w:spacing w:val="-4"/>
        </w:rPr>
        <w:t> </w:t>
      </w:r>
      <w:r>
        <w:rPr/>
        <w:t>North-Eastern</w:t>
      </w:r>
      <w:r>
        <w:rPr>
          <w:spacing w:val="-4"/>
        </w:rPr>
        <w:t> </w:t>
      </w:r>
      <w:r>
        <w:rPr/>
        <w:t>groups</w:t>
      </w:r>
      <w:r>
        <w:rPr>
          <w:spacing w:val="-4"/>
        </w:rPr>
        <w:t> </w:t>
      </w:r>
      <w:r>
        <w:rPr/>
        <w:t>respectively,</w:t>
      </w:r>
      <w:r>
        <w:rPr>
          <w:spacing w:val="-2"/>
        </w:rPr>
        <w:t> </w:t>
      </w:r>
      <w:r>
        <w:rPr/>
        <w:t>though</w:t>
      </w:r>
      <w:r>
        <w:rPr>
          <w:spacing w:val="-4"/>
        </w:rPr>
        <w:t> </w:t>
      </w:r>
      <w:r>
        <w:rPr/>
        <w:t>do</w:t>
      </w:r>
      <w:r>
        <w:rPr>
          <w:spacing w:val="-4"/>
        </w:rPr>
        <w:t> </w:t>
      </w:r>
      <w:r>
        <w:rPr/>
        <w:t>not</w:t>
      </w:r>
      <w:r>
        <w:rPr>
          <w:spacing w:val="-4"/>
        </w:rPr>
        <w:t> </w:t>
      </w:r>
      <w:r>
        <w:rPr/>
        <w:t>provide</w:t>
      </w:r>
      <w:r>
        <w:rPr>
          <w:spacing w:val="-4"/>
        </w:rPr>
        <w:t> </w:t>
      </w:r>
      <w:r>
        <w:rPr/>
        <w:t>any</w:t>
      </w:r>
      <w:r>
        <w:rPr>
          <w:spacing w:val="-4"/>
        </w:rPr>
        <w:t> </w:t>
      </w:r>
      <w:r>
        <w:rPr/>
        <w:t>potential phylogeny for the Tibetic family.</w:t>
      </w:r>
      <w:r>
        <w:rPr>
          <w:spacing w:val="40"/>
        </w:rPr>
        <w:t> </w:t>
      </w:r>
      <w:r>
        <w:rPr>
          <w:rFonts w:ascii="Times New Roman"/>
          <w:b/>
        </w:rPr>
        <w:t>Bialek2018 </w:t>
      </w:r>
      <w:r>
        <w:rPr/>
        <w:t>suggests that Western Archaic Tibetan, a parent language or subgroup that would include Ladakhi, may exist as the outgroup and earliest sepa- rated</w:t>
      </w:r>
      <w:r>
        <w:rPr>
          <w:spacing w:val="-6"/>
        </w:rPr>
        <w:t> </w:t>
      </w:r>
      <w:r>
        <w:rPr/>
        <w:t>subgroup</w:t>
      </w:r>
      <w:r>
        <w:rPr>
          <w:spacing w:val="-6"/>
        </w:rPr>
        <w:t> </w:t>
      </w:r>
      <w:r>
        <w:rPr/>
        <w:t>of</w:t>
      </w:r>
      <w:r>
        <w:rPr>
          <w:spacing w:val="-6"/>
        </w:rPr>
        <w:t> </w:t>
      </w:r>
      <w:r>
        <w:rPr/>
        <w:t>the</w:t>
      </w:r>
      <w:r>
        <w:rPr>
          <w:spacing w:val="-6"/>
        </w:rPr>
        <w:t> </w:t>
      </w:r>
      <w:r>
        <w:rPr/>
        <w:t>Tibetic</w:t>
      </w:r>
      <w:r>
        <w:rPr>
          <w:spacing w:val="-6"/>
        </w:rPr>
        <w:t> </w:t>
      </w:r>
      <w:r>
        <w:rPr/>
        <w:t>languages.</w:t>
      </w:r>
      <w:r>
        <w:rPr>
          <w:spacing w:val="11"/>
        </w:rPr>
        <w:t> </w:t>
      </w:r>
      <w:r>
        <w:rPr/>
        <w:t>This</w:t>
      </w:r>
      <w:r>
        <w:rPr>
          <w:spacing w:val="-6"/>
        </w:rPr>
        <w:t> </w:t>
      </w:r>
      <w:r>
        <w:rPr/>
        <w:t>is</w:t>
      </w:r>
      <w:r>
        <w:rPr>
          <w:spacing w:val="-6"/>
        </w:rPr>
        <w:t> </w:t>
      </w:r>
      <w:r>
        <w:rPr/>
        <w:t>to</w:t>
      </w:r>
      <w:r>
        <w:rPr>
          <w:spacing w:val="-6"/>
        </w:rPr>
        <w:t> </w:t>
      </w:r>
      <w:r>
        <w:rPr/>
        <w:t>say</w:t>
      </w:r>
      <w:r>
        <w:rPr>
          <w:spacing w:val="-6"/>
        </w:rPr>
        <w:t> </w:t>
      </w:r>
      <w:r>
        <w:rPr/>
        <w:t>that,</w:t>
      </w:r>
      <w:r>
        <w:rPr>
          <w:spacing w:val="-6"/>
        </w:rPr>
        <w:t> </w:t>
      </w:r>
      <w:r>
        <w:rPr/>
        <w:t>while</w:t>
      </w:r>
      <w:r>
        <w:rPr>
          <w:spacing w:val="-6"/>
        </w:rPr>
        <w:t> </w:t>
      </w:r>
      <w:r>
        <w:rPr/>
        <w:t>both</w:t>
      </w:r>
      <w:r>
        <w:rPr>
          <w:spacing w:val="-6"/>
        </w:rPr>
        <w:t> </w:t>
      </w:r>
      <w:r>
        <w:rPr/>
        <w:t>clearly</w:t>
      </w:r>
      <w:r>
        <w:rPr>
          <w:spacing w:val="-6"/>
        </w:rPr>
        <w:t> </w:t>
      </w:r>
      <w:r>
        <w:rPr/>
        <w:t>Tibetic,</w:t>
      </w:r>
      <w:r>
        <w:rPr>
          <w:spacing w:val="-5"/>
        </w:rPr>
        <w:t> </w:t>
      </w:r>
      <w:r>
        <w:rPr/>
        <w:t>and</w:t>
      </w:r>
      <w:r>
        <w:rPr>
          <w:spacing w:val="-6"/>
        </w:rPr>
        <w:t> </w:t>
      </w:r>
      <w:r>
        <w:rPr/>
        <w:t>while both</w:t>
      </w:r>
      <w:r>
        <w:rPr>
          <w:spacing w:val="-8"/>
        </w:rPr>
        <w:t> </w:t>
      </w:r>
      <w:r>
        <w:rPr/>
        <w:t>do</w:t>
      </w:r>
      <w:r>
        <w:rPr>
          <w:spacing w:val="-8"/>
        </w:rPr>
        <w:t> </w:t>
      </w:r>
      <w:r>
        <w:rPr/>
        <w:t>tend</w:t>
      </w:r>
      <w:r>
        <w:rPr>
          <w:spacing w:val="-8"/>
        </w:rPr>
        <w:t> </w:t>
      </w:r>
      <w:r>
        <w:rPr/>
        <w:t>to</w:t>
      </w:r>
      <w:r>
        <w:rPr>
          <w:spacing w:val="-8"/>
        </w:rPr>
        <w:t> </w:t>
      </w:r>
      <w:r>
        <w:rPr/>
        <w:t>be</w:t>
      </w:r>
      <w:r>
        <w:rPr>
          <w:spacing w:val="-8"/>
        </w:rPr>
        <w:t> </w:t>
      </w:r>
      <w:r>
        <w:rPr/>
        <w:t>more</w:t>
      </w:r>
      <w:r>
        <w:rPr>
          <w:spacing w:val="-8"/>
        </w:rPr>
        <w:t> </w:t>
      </w:r>
      <w:r>
        <w:rPr/>
        <w:t>phonologically</w:t>
      </w:r>
      <w:r>
        <w:rPr>
          <w:spacing w:val="-8"/>
        </w:rPr>
        <w:t> </w:t>
      </w:r>
      <w:r>
        <w:rPr/>
        <w:t>conservative</w:t>
      </w:r>
      <w:r>
        <w:rPr>
          <w:spacing w:val="-8"/>
        </w:rPr>
        <w:t> </w:t>
      </w:r>
      <w:r>
        <w:rPr/>
        <w:t>(</w:t>
      </w:r>
      <w:hyperlink w:history="true" w:anchor="_bookmark416">
        <w:r>
          <w:rPr/>
          <w:t>Tribur</w:t>
        </w:r>
        <w:r>
          <w:rPr>
            <w:spacing w:val="-8"/>
          </w:rPr>
          <w:t> </w:t>
        </w:r>
        <w:r>
          <w:rPr/>
          <w:t>2019</w:t>
        </w:r>
      </w:hyperlink>
      <w:r>
        <w:rPr/>
        <w:t>,</w:t>
      </w:r>
      <w:r>
        <w:rPr>
          <w:spacing w:val="-7"/>
        </w:rPr>
        <w:t> </w:t>
      </w:r>
      <w:hyperlink w:history="true" w:anchor="_bookmark436">
        <w:r>
          <w:rPr/>
          <w:t>Zemp</w:t>
        </w:r>
        <w:r>
          <w:rPr>
            <w:spacing w:val="-8"/>
          </w:rPr>
          <w:t> </w:t>
        </w:r>
        <w:r>
          <w:rPr/>
          <w:t>2018</w:t>
        </w:r>
      </w:hyperlink>
      <w:r>
        <w:rPr/>
        <w:t>),</w:t>
      </w:r>
      <w:r>
        <w:rPr>
          <w:spacing w:val="-7"/>
        </w:rPr>
        <w:t> </w:t>
      </w:r>
      <w:r>
        <w:rPr/>
        <w:t>it</w:t>
      </w:r>
      <w:r>
        <w:rPr>
          <w:spacing w:val="-8"/>
        </w:rPr>
        <w:t> </w:t>
      </w:r>
      <w:r>
        <w:rPr/>
        <w:t>is</w:t>
      </w:r>
      <w:r>
        <w:rPr>
          <w:spacing w:val="-8"/>
        </w:rPr>
        <w:t> </w:t>
      </w:r>
      <w:r>
        <w:rPr/>
        <w:t>unlikely</w:t>
      </w:r>
      <w:r>
        <w:rPr>
          <w:spacing w:val="-8"/>
        </w:rPr>
        <w:t> </w:t>
      </w:r>
      <w:r>
        <w:rPr/>
        <w:t>that they are members of branches within the Tibetic subfamily that are closely related.</w:t>
      </w:r>
    </w:p>
    <w:p>
      <w:pPr>
        <w:pStyle w:val="BodyText"/>
        <w:spacing w:line="376" w:lineRule="auto"/>
        <w:ind w:left="2039" w:right="2037" w:firstLine="298"/>
        <w:jc w:val="both"/>
      </w:pPr>
      <w:r>
        <w:rPr/>
        <w:t>Milang is classified by </w:t>
      </w:r>
      <w:hyperlink w:history="true" w:anchor="_bookmark289">
        <w:r>
          <w:rPr/>
          <w:t>van Driem (2014)</w:t>
        </w:r>
      </w:hyperlink>
      <w:r>
        <w:rPr/>
        <w:t> as being one of two members of the Siangic sub- family, along with the geographically non-contiguous Koro.</w:t>
      </w:r>
      <w:r>
        <w:rPr>
          <w:spacing w:val="40"/>
        </w:rPr>
        <w:t> </w:t>
      </w:r>
      <w:r>
        <w:rPr/>
        <w:t>This subgroup is one of the less confident ones, as an undetermined substrate and large amounts of contact with </w:t>
      </w:r>
      <w:r>
        <w:rPr/>
        <w:t>neighbouring Tani languages have made historical analysis more difficult (</w:t>
      </w:r>
      <w:hyperlink w:history="true" w:anchor="_bookmark365">
        <w:r>
          <w:rPr/>
          <w:t>Modi 2017</w:t>
        </w:r>
      </w:hyperlink>
      <w:r>
        <w:rPr/>
        <w:t>).</w:t>
      </w:r>
      <w:r>
        <w:rPr>
          <w:spacing w:val="34"/>
        </w:rPr>
        <w:t> </w:t>
      </w:r>
      <w:r>
        <w:rPr/>
        <w:t>Regardless, Milang is, phylogenetically speaking, likely very far removed from the Tibetic languages discussed above.</w:t>
      </w:r>
    </w:p>
    <w:p>
      <w:pPr>
        <w:pStyle w:val="BodyText"/>
        <w:spacing w:line="376" w:lineRule="auto" w:before="6"/>
        <w:ind w:left="2039" w:right="2037" w:firstLine="298"/>
        <w:jc w:val="both"/>
      </w:pPr>
      <w:r>
        <w:rPr/>
        <w:t>All</w:t>
      </w:r>
      <w:r>
        <w:rPr>
          <w:spacing w:val="-9"/>
        </w:rPr>
        <w:t> </w:t>
      </w:r>
      <w:r>
        <w:rPr/>
        <w:t>of</w:t>
      </w:r>
      <w:r>
        <w:rPr>
          <w:spacing w:val="-8"/>
        </w:rPr>
        <w:t> </w:t>
      </w:r>
      <w:r>
        <w:rPr/>
        <w:t>these</w:t>
      </w:r>
      <w:r>
        <w:rPr>
          <w:spacing w:val="-8"/>
        </w:rPr>
        <w:t> </w:t>
      </w:r>
      <w:r>
        <w:rPr/>
        <w:t>case</w:t>
      </w:r>
      <w:r>
        <w:rPr>
          <w:spacing w:val="-8"/>
        </w:rPr>
        <w:t> </w:t>
      </w:r>
      <w:r>
        <w:rPr/>
        <w:t>studies</w:t>
      </w:r>
      <w:r>
        <w:rPr>
          <w:spacing w:val="-9"/>
        </w:rPr>
        <w:t> </w:t>
      </w:r>
      <w:r>
        <w:rPr/>
        <w:t>show</w:t>
      </w:r>
      <w:r>
        <w:rPr>
          <w:spacing w:val="-9"/>
        </w:rPr>
        <w:t> </w:t>
      </w:r>
      <w:r>
        <w:rPr/>
        <w:t>quite</w:t>
      </w:r>
      <w:r>
        <w:rPr>
          <w:spacing w:val="-8"/>
        </w:rPr>
        <w:t> </w:t>
      </w:r>
      <w:r>
        <w:rPr/>
        <w:t>different</w:t>
      </w:r>
      <w:r>
        <w:rPr>
          <w:spacing w:val="-9"/>
        </w:rPr>
        <w:t> </w:t>
      </w:r>
      <w:r>
        <w:rPr/>
        <w:t>references</w:t>
      </w:r>
      <w:r>
        <w:rPr>
          <w:spacing w:val="-9"/>
        </w:rPr>
        <w:t> </w:t>
      </w:r>
      <w:r>
        <w:rPr/>
        <w:t>to</w:t>
      </w:r>
      <w:r>
        <w:rPr>
          <w:spacing w:val="-9"/>
        </w:rPr>
        <w:t> </w:t>
      </w:r>
      <w:r>
        <w:rPr/>
        <w:t>social</w:t>
      </w:r>
      <w:r>
        <w:rPr>
          <w:spacing w:val="-8"/>
        </w:rPr>
        <w:t> </w:t>
      </w:r>
      <w:r>
        <w:rPr/>
        <w:t>structures</w:t>
      </w:r>
      <w:r>
        <w:rPr>
          <w:spacing w:val="-9"/>
        </w:rPr>
        <w:t> </w:t>
      </w:r>
      <w:r>
        <w:rPr/>
        <w:t>and</w:t>
      </w:r>
      <w:r>
        <w:rPr>
          <w:spacing w:val="-8"/>
        </w:rPr>
        <w:t> </w:t>
      </w:r>
      <w:r>
        <w:rPr/>
        <w:t>relationships in</w:t>
      </w:r>
      <w:r>
        <w:rPr>
          <w:spacing w:val="-10"/>
        </w:rPr>
        <w:t> </w:t>
      </w:r>
      <w:r>
        <w:rPr/>
        <w:t>epistemic</w:t>
      </w:r>
      <w:r>
        <w:rPr>
          <w:spacing w:val="-10"/>
        </w:rPr>
        <w:t> </w:t>
      </w:r>
      <w:r>
        <w:rPr/>
        <w:t>marking,</w:t>
      </w:r>
      <w:r>
        <w:rPr>
          <w:spacing w:val="-9"/>
        </w:rPr>
        <w:t> </w:t>
      </w:r>
      <w:r>
        <w:rPr/>
        <w:t>suggesting</w:t>
      </w:r>
      <w:r>
        <w:rPr>
          <w:spacing w:val="-10"/>
        </w:rPr>
        <w:t> </w:t>
      </w:r>
      <w:r>
        <w:rPr/>
        <w:t>that</w:t>
      </w:r>
      <w:r>
        <w:rPr>
          <w:spacing w:val="-10"/>
        </w:rPr>
        <w:t> </w:t>
      </w:r>
      <w:r>
        <w:rPr/>
        <w:t>there</w:t>
      </w:r>
      <w:r>
        <w:rPr>
          <w:spacing w:val="-10"/>
        </w:rPr>
        <w:t> </w:t>
      </w:r>
      <w:r>
        <w:rPr/>
        <w:t>is</w:t>
      </w:r>
      <w:r>
        <w:rPr>
          <w:spacing w:val="-10"/>
        </w:rPr>
        <w:t> </w:t>
      </w:r>
      <w:r>
        <w:rPr/>
        <w:t>a</w:t>
      </w:r>
      <w:r>
        <w:rPr>
          <w:spacing w:val="-10"/>
        </w:rPr>
        <w:t> </w:t>
      </w:r>
      <w:r>
        <w:rPr/>
        <w:t>great</w:t>
      </w:r>
      <w:r>
        <w:rPr>
          <w:spacing w:val="-10"/>
        </w:rPr>
        <w:t> </w:t>
      </w:r>
      <w:r>
        <w:rPr/>
        <w:t>deal</w:t>
      </w:r>
      <w:r>
        <w:rPr>
          <w:spacing w:val="-10"/>
        </w:rPr>
        <w:t> </w:t>
      </w:r>
      <w:r>
        <w:rPr/>
        <w:t>of</w:t>
      </w:r>
      <w:r>
        <w:rPr>
          <w:spacing w:val="-10"/>
        </w:rPr>
        <w:t> </w:t>
      </w:r>
      <w:r>
        <w:rPr/>
        <w:t>breadth</w:t>
      </w:r>
      <w:r>
        <w:rPr>
          <w:spacing w:val="-10"/>
        </w:rPr>
        <w:t> </w:t>
      </w:r>
      <w:r>
        <w:rPr/>
        <w:t>in</w:t>
      </w:r>
      <w:r>
        <w:rPr>
          <w:spacing w:val="-10"/>
        </w:rPr>
        <w:t> </w:t>
      </w:r>
      <w:r>
        <w:rPr/>
        <w:t>how</w:t>
      </w:r>
      <w:r>
        <w:rPr>
          <w:spacing w:val="-10"/>
        </w:rPr>
        <w:t> </w:t>
      </w:r>
      <w:r>
        <w:rPr/>
        <w:t>these</w:t>
      </w:r>
      <w:r>
        <w:rPr>
          <w:spacing w:val="-10"/>
        </w:rPr>
        <w:t> </w:t>
      </w:r>
      <w:r>
        <w:rPr/>
        <w:t>conditions</w:t>
      </w:r>
      <w:r>
        <w:rPr>
          <w:spacing w:val="-10"/>
        </w:rPr>
        <w:t> </w:t>
      </w:r>
      <w:r>
        <w:rPr/>
        <w:t>can manifest, as well as how widespread they are.</w:t>
      </w:r>
      <w:r>
        <w:rPr>
          <w:spacing w:val="25"/>
        </w:rPr>
        <w:t> </w:t>
      </w:r>
      <w:r>
        <w:rPr/>
        <w:t>As is discussed above in Section </w:t>
      </w:r>
      <w:hyperlink w:history="true" w:anchor="_bookmark160">
        <w:r>
          <w:rPr/>
          <w:t>5.3.1</w:t>
        </w:r>
      </w:hyperlink>
      <w:r>
        <w:rPr/>
        <w:t>, the identi- fication of such systems is mired by the often opaque or less readily accessible nature of social structures</w:t>
      </w:r>
      <w:r>
        <w:rPr>
          <w:spacing w:val="-2"/>
        </w:rPr>
        <w:t> </w:t>
      </w:r>
      <w:r>
        <w:rPr/>
        <w:t>to</w:t>
      </w:r>
      <w:r>
        <w:rPr>
          <w:spacing w:val="-2"/>
        </w:rPr>
        <w:t> </w:t>
      </w:r>
      <w:r>
        <w:rPr/>
        <w:t>researchers.</w:t>
      </w:r>
      <w:r>
        <w:rPr>
          <w:spacing w:val="20"/>
        </w:rPr>
        <w:t> </w:t>
      </w:r>
      <w:r>
        <w:rPr/>
        <w:t>This</w:t>
      </w:r>
      <w:r>
        <w:rPr>
          <w:spacing w:val="-2"/>
        </w:rPr>
        <w:t> </w:t>
      </w:r>
      <w:r>
        <w:rPr/>
        <w:t>is</w:t>
      </w:r>
      <w:r>
        <w:rPr>
          <w:spacing w:val="-2"/>
        </w:rPr>
        <w:t> </w:t>
      </w:r>
      <w:r>
        <w:rPr/>
        <w:t>reflected</w:t>
      </w:r>
      <w:r>
        <w:rPr>
          <w:spacing w:val="-2"/>
        </w:rPr>
        <w:t> </w:t>
      </w:r>
      <w:r>
        <w:rPr/>
        <w:t>in</w:t>
      </w:r>
      <w:r>
        <w:rPr>
          <w:spacing w:val="-2"/>
        </w:rPr>
        <w:t> </w:t>
      </w:r>
      <w:r>
        <w:rPr/>
        <w:t>the</w:t>
      </w:r>
      <w:r>
        <w:rPr>
          <w:spacing w:val="-2"/>
        </w:rPr>
        <w:t> </w:t>
      </w:r>
      <w:r>
        <w:rPr/>
        <w:t>fact</w:t>
      </w:r>
      <w:r>
        <w:rPr>
          <w:spacing w:val="-2"/>
        </w:rPr>
        <w:t> </w:t>
      </w:r>
      <w:r>
        <w:rPr/>
        <w:t>that</w:t>
      </w:r>
      <w:r>
        <w:rPr>
          <w:spacing w:val="-2"/>
        </w:rPr>
        <w:t> </w:t>
      </w:r>
      <w:r>
        <w:rPr/>
        <w:t>two</w:t>
      </w:r>
      <w:r>
        <w:rPr>
          <w:spacing w:val="-2"/>
        </w:rPr>
        <w:t> </w:t>
      </w:r>
      <w:r>
        <w:rPr/>
        <w:t>of</w:t>
      </w:r>
      <w:r>
        <w:rPr>
          <w:spacing w:val="-2"/>
        </w:rPr>
        <w:t> </w:t>
      </w:r>
      <w:r>
        <w:rPr/>
        <w:t>the</w:t>
      </w:r>
      <w:r>
        <w:rPr>
          <w:spacing w:val="-2"/>
        </w:rPr>
        <w:t> </w:t>
      </w:r>
      <w:r>
        <w:rPr/>
        <w:t>researchers</w:t>
      </w:r>
      <w:r>
        <w:rPr>
          <w:spacing w:val="-2"/>
        </w:rPr>
        <w:t> </w:t>
      </w:r>
      <w:r>
        <w:rPr/>
        <w:t>responsible</w:t>
      </w:r>
      <w:r>
        <w:rPr>
          <w:spacing w:val="-2"/>
        </w:rPr>
        <w:t> </w:t>
      </w:r>
      <w:r>
        <w:rPr/>
        <w:t>for </w:t>
      </w:r>
      <w:r>
        <w:rPr>
          <w:spacing w:val="-2"/>
        </w:rPr>
        <w:t>the</w:t>
      </w:r>
      <w:r>
        <w:rPr>
          <w:spacing w:val="-5"/>
        </w:rPr>
        <w:t> </w:t>
      </w:r>
      <w:r>
        <w:rPr>
          <w:spacing w:val="-2"/>
        </w:rPr>
        <w:t>analyses</w:t>
      </w:r>
      <w:r>
        <w:rPr>
          <w:spacing w:val="-5"/>
        </w:rPr>
        <w:t> </w:t>
      </w:r>
      <w:r>
        <w:rPr>
          <w:spacing w:val="-2"/>
        </w:rPr>
        <w:t>discussed</w:t>
      </w:r>
      <w:r>
        <w:rPr>
          <w:spacing w:val="-5"/>
        </w:rPr>
        <w:t> </w:t>
      </w:r>
      <w:r>
        <w:rPr>
          <w:spacing w:val="-2"/>
        </w:rPr>
        <w:t>here</w:t>
      </w:r>
      <w:r>
        <w:rPr>
          <w:spacing w:val="-5"/>
        </w:rPr>
        <w:t> </w:t>
      </w:r>
      <w:r>
        <w:rPr>
          <w:spacing w:val="-2"/>
        </w:rPr>
        <w:t>are</w:t>
      </w:r>
      <w:r>
        <w:rPr>
          <w:spacing w:val="-5"/>
        </w:rPr>
        <w:t> </w:t>
      </w:r>
      <w:r>
        <w:rPr>
          <w:spacing w:val="-2"/>
        </w:rPr>
        <w:t>able</w:t>
      </w:r>
      <w:r>
        <w:rPr>
          <w:spacing w:val="-5"/>
        </w:rPr>
        <w:t> </w:t>
      </w:r>
      <w:r>
        <w:rPr>
          <w:spacing w:val="-2"/>
        </w:rPr>
        <w:t>to</w:t>
      </w:r>
      <w:r>
        <w:rPr>
          <w:spacing w:val="-5"/>
        </w:rPr>
        <w:t> </w:t>
      </w:r>
      <w:r>
        <w:rPr>
          <w:spacing w:val="-2"/>
        </w:rPr>
        <w:t>provide</w:t>
      </w:r>
      <w:r>
        <w:rPr>
          <w:spacing w:val="-5"/>
        </w:rPr>
        <w:t> </w:t>
      </w:r>
      <w:r>
        <w:rPr>
          <w:spacing w:val="-2"/>
        </w:rPr>
        <w:t>a</w:t>
      </w:r>
      <w:r>
        <w:rPr>
          <w:spacing w:val="-5"/>
        </w:rPr>
        <w:t> </w:t>
      </w:r>
      <w:r>
        <w:rPr>
          <w:spacing w:val="-2"/>
        </w:rPr>
        <w:t>greater</w:t>
      </w:r>
      <w:r>
        <w:rPr>
          <w:spacing w:val="-5"/>
        </w:rPr>
        <w:t> </w:t>
      </w:r>
      <w:r>
        <w:rPr>
          <w:spacing w:val="-2"/>
        </w:rPr>
        <w:t>deal</w:t>
      </w:r>
      <w:r>
        <w:rPr>
          <w:spacing w:val="-5"/>
        </w:rPr>
        <w:t> </w:t>
      </w:r>
      <w:r>
        <w:rPr>
          <w:spacing w:val="-2"/>
        </w:rPr>
        <w:t>of</w:t>
      </w:r>
      <w:r>
        <w:rPr>
          <w:spacing w:val="-5"/>
        </w:rPr>
        <w:t> </w:t>
      </w:r>
      <w:r>
        <w:rPr>
          <w:spacing w:val="-2"/>
        </w:rPr>
        <w:t>insight</w:t>
      </w:r>
      <w:r>
        <w:rPr>
          <w:spacing w:val="-5"/>
        </w:rPr>
        <w:t> </w:t>
      </w:r>
      <w:r>
        <w:rPr>
          <w:spacing w:val="-2"/>
        </w:rPr>
        <w:t>into</w:t>
      </w:r>
      <w:r>
        <w:rPr>
          <w:spacing w:val="-5"/>
        </w:rPr>
        <w:t> </w:t>
      </w:r>
      <w:r>
        <w:rPr>
          <w:spacing w:val="-2"/>
        </w:rPr>
        <w:t>cultural</w:t>
      </w:r>
      <w:r>
        <w:rPr>
          <w:spacing w:val="-5"/>
        </w:rPr>
        <w:t> </w:t>
      </w:r>
      <w:r>
        <w:rPr>
          <w:spacing w:val="-2"/>
        </w:rPr>
        <w:t>practises</w:t>
      </w:r>
      <w:r>
        <w:rPr>
          <w:spacing w:val="-5"/>
        </w:rPr>
        <w:t> </w:t>
      </w:r>
      <w:r>
        <w:rPr>
          <w:spacing w:val="-2"/>
        </w:rPr>
        <w:t>than </w:t>
      </w:r>
      <w:r>
        <w:rPr/>
        <w:t>might</w:t>
      </w:r>
      <w:r>
        <w:rPr>
          <w:spacing w:val="-13"/>
        </w:rPr>
        <w:t> </w:t>
      </w:r>
      <w:r>
        <w:rPr/>
        <w:t>otherwise</w:t>
      </w:r>
      <w:r>
        <w:rPr>
          <w:spacing w:val="-12"/>
        </w:rPr>
        <w:t> </w:t>
      </w:r>
      <w:r>
        <w:rPr/>
        <w:t>be</w:t>
      </w:r>
      <w:r>
        <w:rPr>
          <w:spacing w:val="-13"/>
        </w:rPr>
        <w:t> </w:t>
      </w:r>
      <w:r>
        <w:rPr/>
        <w:t>possible</w:t>
      </w:r>
      <w:r>
        <w:rPr>
          <w:spacing w:val="-12"/>
        </w:rPr>
        <w:t> </w:t>
      </w:r>
      <w:r>
        <w:rPr/>
        <w:t>for</w:t>
      </w:r>
      <w:r>
        <w:rPr>
          <w:spacing w:val="-13"/>
        </w:rPr>
        <w:t> </w:t>
      </w:r>
      <w:r>
        <w:rPr/>
        <w:t>many</w:t>
      </w:r>
      <w:r>
        <w:rPr>
          <w:spacing w:val="-12"/>
        </w:rPr>
        <w:t> </w:t>
      </w:r>
      <w:r>
        <w:rPr/>
        <w:t>other</w:t>
      </w:r>
      <w:r>
        <w:rPr>
          <w:spacing w:val="-13"/>
        </w:rPr>
        <w:t> </w:t>
      </w:r>
      <w:r>
        <w:rPr/>
        <w:t>researchers.</w:t>
      </w:r>
      <w:r>
        <w:rPr>
          <w:spacing w:val="4"/>
        </w:rPr>
        <w:t> </w:t>
      </w:r>
      <w:r>
        <w:rPr/>
        <w:t>Namely,</w:t>
      </w:r>
      <w:r>
        <w:rPr>
          <w:spacing w:val="-12"/>
        </w:rPr>
        <w:t> </w:t>
      </w:r>
      <w:r>
        <w:rPr/>
        <w:t>Bettina</w:t>
      </w:r>
      <w:r>
        <w:rPr>
          <w:spacing w:val="-13"/>
        </w:rPr>
        <w:t> </w:t>
      </w:r>
      <w:r>
        <w:rPr/>
        <w:t>Zeisler</w:t>
      </w:r>
      <w:r>
        <w:rPr>
          <w:spacing w:val="-12"/>
        </w:rPr>
        <w:t> </w:t>
      </w:r>
      <w:r>
        <w:rPr/>
        <w:t>has</w:t>
      </w:r>
      <w:r>
        <w:rPr>
          <w:spacing w:val="-13"/>
        </w:rPr>
        <w:t> </w:t>
      </w:r>
      <w:r>
        <w:rPr/>
        <w:t>spent</w:t>
      </w:r>
      <w:r>
        <w:rPr>
          <w:spacing w:val="-12"/>
        </w:rPr>
        <w:t> </w:t>
      </w:r>
      <w:r>
        <w:rPr/>
        <w:t>multi- ple</w:t>
      </w:r>
      <w:r>
        <w:rPr>
          <w:spacing w:val="-9"/>
        </w:rPr>
        <w:t> </w:t>
      </w:r>
      <w:r>
        <w:rPr/>
        <w:t>decades</w:t>
      </w:r>
      <w:r>
        <w:rPr>
          <w:spacing w:val="-9"/>
        </w:rPr>
        <w:t> </w:t>
      </w:r>
      <w:r>
        <w:rPr/>
        <w:t>working</w:t>
      </w:r>
      <w:r>
        <w:rPr>
          <w:spacing w:val="-10"/>
        </w:rPr>
        <w:t> </w:t>
      </w:r>
      <w:r>
        <w:rPr/>
        <w:t>with</w:t>
      </w:r>
      <w:r>
        <w:rPr>
          <w:spacing w:val="-9"/>
        </w:rPr>
        <w:t> </w:t>
      </w:r>
      <w:r>
        <w:rPr/>
        <w:t>Ladakhi</w:t>
      </w:r>
      <w:r>
        <w:rPr>
          <w:spacing w:val="-9"/>
        </w:rPr>
        <w:t> </w:t>
      </w:r>
      <w:r>
        <w:rPr/>
        <w:t>speakers</w:t>
      </w:r>
      <w:r>
        <w:rPr>
          <w:spacing w:val="-9"/>
        </w:rPr>
        <w:t> </w:t>
      </w:r>
      <w:r>
        <w:rPr/>
        <w:t>and</w:t>
      </w:r>
      <w:r>
        <w:rPr>
          <w:spacing w:val="-9"/>
        </w:rPr>
        <w:t> </w:t>
      </w:r>
      <w:r>
        <w:rPr/>
        <w:t>communities,</w:t>
      </w:r>
      <w:r>
        <w:rPr>
          <w:spacing w:val="-9"/>
        </w:rPr>
        <w:t> </w:t>
      </w:r>
      <w:r>
        <w:rPr/>
        <w:t>and</w:t>
      </w:r>
      <w:r>
        <w:rPr>
          <w:spacing w:val="-9"/>
        </w:rPr>
        <w:t> </w:t>
      </w:r>
      <w:r>
        <w:rPr/>
        <w:t>Yankee</w:t>
      </w:r>
      <w:r>
        <w:rPr>
          <w:spacing w:val="-9"/>
        </w:rPr>
        <w:t> </w:t>
      </w:r>
      <w:r>
        <w:rPr/>
        <w:t>Modi</w:t>
      </w:r>
      <w:r>
        <w:rPr>
          <w:spacing w:val="-9"/>
        </w:rPr>
        <w:t> </w:t>
      </w:r>
      <w:r>
        <w:rPr/>
        <w:t>is</w:t>
      </w:r>
      <w:r>
        <w:rPr>
          <w:spacing w:val="-9"/>
        </w:rPr>
        <w:t> </w:t>
      </w:r>
      <w:r>
        <w:rPr/>
        <w:t>an</w:t>
      </w:r>
      <w:r>
        <w:rPr>
          <w:spacing w:val="-9"/>
        </w:rPr>
        <w:t> </w:t>
      </w:r>
      <w:r>
        <w:rPr/>
        <w:t>indigenous linguist and Adi community member for whom Milang is a heritage language.</w:t>
      </w:r>
    </w:p>
    <w:p>
      <w:pPr>
        <w:pStyle w:val="BodyText"/>
        <w:spacing w:before="62"/>
      </w:pPr>
    </w:p>
    <w:p>
      <w:pPr>
        <w:pStyle w:val="Heading4"/>
        <w:spacing w:before="1"/>
      </w:pPr>
      <w:r>
        <w:rPr>
          <w:spacing w:val="-4"/>
        </w:rPr>
        <w:t>Amdo</w:t>
      </w:r>
    </w:p>
    <w:p>
      <w:pPr>
        <w:pStyle w:val="BodyText"/>
        <w:spacing w:before="35"/>
        <w:rPr>
          <w:rFonts w:ascii="Times New Roman"/>
          <w:b/>
        </w:rPr>
      </w:pPr>
    </w:p>
    <w:p>
      <w:pPr>
        <w:pStyle w:val="BodyText"/>
        <w:spacing w:line="376" w:lineRule="auto"/>
        <w:ind w:left="2039" w:right="2037"/>
        <w:jc w:val="both"/>
      </w:pPr>
      <w:r>
        <w:rPr/>
        <mc:AlternateContent>
          <mc:Choice Requires="wps">
            <w:drawing>
              <wp:anchor distT="0" distB="0" distL="0" distR="0" allowOverlap="1" layoutInCell="1" locked="0" behindDoc="1" simplePos="0" relativeHeight="483517952">
                <wp:simplePos x="0" y="0"/>
                <wp:positionH relativeFrom="page">
                  <wp:posOffset>-3163</wp:posOffset>
                </wp:positionH>
                <wp:positionV relativeFrom="paragraph">
                  <wp:posOffset>673146</wp:posOffset>
                </wp:positionV>
                <wp:extent cx="4316095" cy="411480"/>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4316095" cy="411480"/>
                          <a:chExt cx="4316095" cy="411480"/>
                        </a:xfrm>
                      </wpg:grpSpPr>
                      <wps:wsp>
                        <wps:cNvPr id="270" name="Graphic 270"/>
                        <wps:cNvSpPr/>
                        <wps:spPr>
                          <a:xfrm>
                            <a:off x="3163" y="3163"/>
                            <a:ext cx="1196975" cy="405130"/>
                          </a:xfrm>
                          <a:custGeom>
                            <a:avLst/>
                            <a:gdLst/>
                            <a:ahLst/>
                            <a:cxnLst/>
                            <a:rect l="l" t="t" r="r" b="b"/>
                            <a:pathLst>
                              <a:path w="1196975" h="405130">
                                <a:moveTo>
                                  <a:pt x="1146188" y="0"/>
                                </a:moveTo>
                                <a:lnTo>
                                  <a:pt x="0" y="0"/>
                                </a:lnTo>
                                <a:lnTo>
                                  <a:pt x="0" y="404557"/>
                                </a:lnTo>
                                <a:lnTo>
                                  <a:pt x="1146188" y="404557"/>
                                </a:lnTo>
                                <a:lnTo>
                                  <a:pt x="1165888" y="400580"/>
                                </a:lnTo>
                                <a:lnTo>
                                  <a:pt x="1181975" y="389734"/>
                                </a:lnTo>
                                <a:lnTo>
                                  <a:pt x="1192822" y="373647"/>
                                </a:lnTo>
                                <a:lnTo>
                                  <a:pt x="1196799" y="353946"/>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71" name="Graphic 271"/>
                        <wps:cNvSpPr/>
                        <wps:spPr>
                          <a:xfrm>
                            <a:off x="3163" y="3163"/>
                            <a:ext cx="1196975" cy="405130"/>
                          </a:xfrm>
                          <a:custGeom>
                            <a:avLst/>
                            <a:gdLst/>
                            <a:ahLst/>
                            <a:cxnLst/>
                            <a:rect l="l" t="t" r="r" b="b"/>
                            <a:pathLst>
                              <a:path w="1196975" h="405130">
                                <a:moveTo>
                                  <a:pt x="1146188" y="0"/>
                                </a:moveTo>
                                <a:lnTo>
                                  <a:pt x="0" y="0"/>
                                </a:lnTo>
                                <a:lnTo>
                                  <a:pt x="0" y="404557"/>
                                </a:lnTo>
                                <a:lnTo>
                                  <a:pt x="1146188" y="404557"/>
                                </a:lnTo>
                                <a:lnTo>
                                  <a:pt x="1165888" y="400580"/>
                                </a:lnTo>
                                <a:lnTo>
                                  <a:pt x="1181975" y="389734"/>
                                </a:lnTo>
                                <a:lnTo>
                                  <a:pt x="1192822" y="373647"/>
                                </a:lnTo>
                                <a:lnTo>
                                  <a:pt x="1196799" y="353946"/>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72" name="Graphic 272"/>
                        <wps:cNvSpPr/>
                        <wps:spPr>
                          <a:xfrm>
                            <a:off x="1203109" y="157854"/>
                            <a:ext cx="3107690" cy="47625"/>
                          </a:xfrm>
                          <a:custGeom>
                            <a:avLst/>
                            <a:gdLst/>
                            <a:ahLst/>
                            <a:cxnLst/>
                            <a:rect l="l" t="t" r="r" b="b"/>
                            <a:pathLst>
                              <a:path w="3107690" h="47625">
                                <a:moveTo>
                                  <a:pt x="3107516" y="0"/>
                                </a:moveTo>
                                <a:lnTo>
                                  <a:pt x="71999" y="0"/>
                                </a:lnTo>
                                <a:lnTo>
                                  <a:pt x="71999" y="47587"/>
                                </a:lnTo>
                                <a:lnTo>
                                  <a:pt x="0" y="47587"/>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53.003681pt;width:339.85pt;height:32.4pt;mso-position-horizontal-relative:page;mso-position-vertical-relative:paragraph;z-index:-19798528" id="docshapegroup256" coordorigin="-5,1060" coordsize="6797,648">
                <v:shape style="position:absolute;left:0;top:1065;width:1885;height:638" id="docshape257" coordorigin="0,1065" coordsize="1885,638" path="m1805,1065l0,1065,0,1702,1805,1702,1836,1696,1861,1679,1878,1653,1885,1622,1885,1145,1878,1114,1861,1088,1836,1071,1805,1065xe" filled="true" fillcolor="#ff7f00" stroked="false">
                  <v:path arrowok="t"/>
                  <v:fill type="solid"/>
                </v:shape>
                <v:shape style="position:absolute;left:0;top:1065;width:1885;height:638" id="docshape258" coordorigin="0,1065" coordsize="1885,638" path="m1805,1065l0,1065,0,1702,1805,1702,1836,1696,1861,1679,1878,1653,1885,1622,1885,1145,1878,1114,1861,1088,1836,1071,1805,1065e" filled="false" stroked="true" strokeweight=".49814pt" strokecolor="#000000">
                  <v:path arrowok="t"/>
                  <v:stroke dashstyle="solid"/>
                </v:shape>
                <v:shape style="position:absolute;left:1889;top:1308;width:4894;height:75" id="docshape259" coordorigin="1890,1309" coordsize="4894,75" path="m6783,1309l2003,1309,2003,1384,1890,1384e" filled="false" stroked="true" strokeweight=".79701pt" strokecolor="#ff7f00">
                  <v:path arrowok="t"/>
                  <v:stroke dashstyle="solid"/>
                </v:shape>
                <w10:wrap type="none"/>
              </v:group>
            </w:pict>
          </mc:Fallback>
        </mc:AlternateContent>
      </w:r>
      <w:r>
        <w:rPr/>
        <w:t>The core of the social conditions affecting the use of epistemic marking in Amdo Tibetan is the </w:t>
      </w:r>
      <w:r>
        <w:rPr>
          <w:spacing w:val="-2"/>
        </w:rPr>
        <w:t>flexibility</w:t>
      </w:r>
      <w:r>
        <w:rPr>
          <w:spacing w:val="-3"/>
        </w:rPr>
        <w:t> </w:t>
      </w:r>
      <w:r>
        <w:rPr>
          <w:spacing w:val="-2"/>
        </w:rPr>
        <w:t>of</w:t>
      </w:r>
      <w:r>
        <w:rPr>
          <w:spacing w:val="-3"/>
        </w:rPr>
        <w:t> </w:t>
      </w:r>
      <w:r>
        <w:rPr>
          <w:spacing w:val="-2"/>
        </w:rPr>
        <w:t>the</w:t>
      </w:r>
      <w:r>
        <w:rPr>
          <w:spacing w:val="-3"/>
        </w:rPr>
        <w:t> </w:t>
      </w:r>
      <w:r>
        <w:rPr>
          <w:spacing w:val="-2"/>
        </w:rPr>
        <w:t>use</w:t>
      </w:r>
      <w:r>
        <w:rPr>
          <w:spacing w:val="-3"/>
        </w:rPr>
        <w:t> </w:t>
      </w:r>
      <w:r>
        <w:rPr>
          <w:spacing w:val="-2"/>
        </w:rPr>
        <w:t>of</w:t>
      </w:r>
      <w:r>
        <w:rPr>
          <w:spacing w:val="-3"/>
        </w:rPr>
        <w:t> </w:t>
      </w:r>
      <w:r>
        <w:rPr>
          <w:spacing w:val="-2"/>
        </w:rPr>
        <w:t>the</w:t>
      </w:r>
      <w:r>
        <w:rPr>
          <w:spacing w:val="-3"/>
        </w:rPr>
        <w:t> </w:t>
      </w:r>
      <w:r>
        <w:rPr>
          <w:spacing w:val="-2"/>
        </w:rPr>
        <w:t>egophoric</w:t>
      </w:r>
      <w:r>
        <w:rPr>
          <w:spacing w:val="-3"/>
        </w:rPr>
        <w:t> </w:t>
      </w:r>
      <w:r>
        <w:rPr>
          <w:spacing w:val="-2"/>
        </w:rPr>
        <w:t>epistemic</w:t>
      </w:r>
      <w:r>
        <w:rPr>
          <w:spacing w:val="-3"/>
        </w:rPr>
        <w:t> </w:t>
      </w:r>
      <w:r>
        <w:rPr>
          <w:spacing w:val="-2"/>
        </w:rPr>
        <w:t>base</w:t>
      </w:r>
      <w:r>
        <w:rPr>
          <w:spacing w:val="-3"/>
        </w:rPr>
        <w:t> </w:t>
      </w:r>
      <w:r>
        <w:rPr>
          <w:spacing w:val="-2"/>
        </w:rPr>
        <w:t>beyond</w:t>
      </w:r>
      <w:r>
        <w:rPr>
          <w:spacing w:val="-3"/>
        </w:rPr>
        <w:t> </w:t>
      </w:r>
      <w:r>
        <w:rPr>
          <w:spacing w:val="-2"/>
        </w:rPr>
        <w:t>the</w:t>
      </w:r>
      <w:r>
        <w:rPr>
          <w:spacing w:val="-3"/>
        </w:rPr>
        <w:t> </w:t>
      </w:r>
      <w:r>
        <w:rPr>
          <w:spacing w:val="-2"/>
        </w:rPr>
        <w:t>archetypal</w:t>
      </w:r>
      <w:r>
        <w:rPr>
          <w:spacing w:val="-3"/>
        </w:rPr>
        <w:t> </w:t>
      </w:r>
      <w:r>
        <w:rPr>
          <w:spacing w:val="-2"/>
        </w:rPr>
        <w:t>egophoric</w:t>
      </w:r>
      <w:r>
        <w:rPr>
          <w:spacing w:val="-3"/>
        </w:rPr>
        <w:t> </w:t>
      </w:r>
      <w:r>
        <w:rPr>
          <w:spacing w:val="-2"/>
        </w:rPr>
        <w:t>distribution </w:t>
      </w:r>
      <w:r>
        <w:rPr/>
        <w:t>of first-person</w:t>
      </w:r>
      <w:r>
        <w:rPr>
          <w:spacing w:val="1"/>
        </w:rPr>
        <w:t> </w:t>
      </w:r>
      <w:r>
        <w:rPr/>
        <w:t>in declaratives</w:t>
      </w:r>
      <w:r>
        <w:rPr>
          <w:spacing w:val="1"/>
        </w:rPr>
        <w:t> </w:t>
      </w:r>
      <w:r>
        <w:rPr/>
        <w:t>and</w:t>
      </w:r>
      <w:r>
        <w:rPr>
          <w:spacing w:val="1"/>
        </w:rPr>
        <w:t> </w:t>
      </w:r>
      <w:r>
        <w:rPr/>
        <w:t>second-person in</w:t>
      </w:r>
      <w:r>
        <w:rPr>
          <w:spacing w:val="1"/>
        </w:rPr>
        <w:t> </w:t>
      </w:r>
      <w:r>
        <w:rPr/>
        <w:t>interrogatives.</w:t>
      </w:r>
      <w:r>
        <w:rPr>
          <w:spacing w:val="28"/>
        </w:rPr>
        <w:t> </w:t>
      </w:r>
      <w:r>
        <w:rPr/>
        <w:t>This</w:t>
      </w:r>
      <w:r>
        <w:rPr>
          <w:spacing w:val="1"/>
        </w:rPr>
        <w:t> </w:t>
      </w:r>
      <w:r>
        <w:rPr/>
        <w:t>is by</w:t>
      </w:r>
      <w:r>
        <w:rPr>
          <w:spacing w:val="1"/>
        </w:rPr>
        <w:t> </w:t>
      </w:r>
      <w:r>
        <w:rPr/>
        <w:t>no</w:t>
      </w:r>
      <w:r>
        <w:rPr>
          <w:spacing w:val="1"/>
        </w:rPr>
        <w:t> </w:t>
      </w:r>
      <w:r>
        <w:rPr/>
        <w:t>means new</w:t>
      </w:r>
      <w:r>
        <w:rPr>
          <w:spacing w:val="1"/>
        </w:rPr>
        <w:t> </w:t>
      </w:r>
      <w:r>
        <w:rPr>
          <w:spacing w:val="-5"/>
        </w:rPr>
        <w:t>or</w:t>
      </w:r>
    </w:p>
    <w:p>
      <w:pPr>
        <w:pStyle w:val="BodyText"/>
        <w:tabs>
          <w:tab w:pos="2039" w:val="left" w:leader="none"/>
        </w:tabs>
        <w:spacing w:before="10"/>
        <w:ind w:left="-44"/>
      </w:pPr>
      <w:r>
        <w:rPr/>
        <w:t>nce</w:t>
      </w:r>
      <w:r>
        <w:rPr>
          <w:spacing w:val="11"/>
        </w:rPr>
        <w:t> </w:t>
      </w:r>
      <w:r>
        <w:rPr/>
        <w:t>to</w:t>
      </w:r>
      <w:r>
        <w:rPr>
          <w:spacing w:val="12"/>
        </w:rPr>
        <w:t> </w:t>
      </w:r>
      <w:r>
        <w:rPr/>
        <w:t>unwritten</w:t>
      </w:r>
      <w:r>
        <w:rPr>
          <w:spacing w:val="12"/>
        </w:rPr>
        <w:t> </w:t>
      </w:r>
      <w:r>
        <w:rPr>
          <w:spacing w:val="-5"/>
        </w:rPr>
        <w:t>in-</w:t>
      </w:r>
      <w:r>
        <w:rPr/>
        <w:tab/>
      </w:r>
      <w:r>
        <w:rPr>
          <w:spacing w:val="-2"/>
          <w:position w:val="1"/>
        </w:rPr>
        <w:t>unique</w:t>
      </w:r>
      <w:r>
        <w:rPr>
          <w:spacing w:val="-10"/>
          <w:position w:val="1"/>
        </w:rPr>
        <w:t> </w:t>
      </w:r>
      <w:r>
        <w:rPr>
          <w:spacing w:val="-2"/>
          <w:position w:val="1"/>
        </w:rPr>
        <w:t>to</w:t>
      </w:r>
      <w:r>
        <w:rPr>
          <w:spacing w:val="-10"/>
          <w:position w:val="1"/>
        </w:rPr>
        <w:t> </w:t>
      </w:r>
      <w:r>
        <w:rPr>
          <w:spacing w:val="-2"/>
          <w:position w:val="1"/>
        </w:rPr>
        <w:t>Amdo</w:t>
      </w:r>
      <w:r>
        <w:rPr>
          <w:spacing w:val="-9"/>
          <w:position w:val="1"/>
        </w:rPr>
        <w:t> </w:t>
      </w:r>
      <w:r>
        <w:rPr>
          <w:spacing w:val="-2"/>
          <w:position w:val="1"/>
        </w:rPr>
        <w:t>Tibetan,</w:t>
      </w:r>
      <w:r>
        <w:rPr>
          <w:spacing w:val="-6"/>
          <w:position w:val="1"/>
        </w:rPr>
        <w:t> </w:t>
      </w:r>
      <w:r>
        <w:rPr>
          <w:spacing w:val="-2"/>
          <w:position w:val="1"/>
        </w:rPr>
        <w:t>and</w:t>
      </w:r>
      <w:r>
        <w:rPr>
          <w:spacing w:val="-10"/>
          <w:position w:val="1"/>
        </w:rPr>
        <w:t> </w:t>
      </w:r>
      <w:r>
        <w:rPr>
          <w:spacing w:val="-2"/>
          <w:position w:val="1"/>
        </w:rPr>
        <w:t>has</w:t>
      </w:r>
      <w:r>
        <w:rPr>
          <w:spacing w:val="-9"/>
          <w:position w:val="1"/>
        </w:rPr>
        <w:t> </w:t>
      </w:r>
      <w:r>
        <w:rPr>
          <w:spacing w:val="-2"/>
          <w:position w:val="1"/>
        </w:rPr>
        <w:t>been</w:t>
      </w:r>
      <w:r>
        <w:rPr>
          <w:spacing w:val="-10"/>
          <w:position w:val="1"/>
        </w:rPr>
        <w:t> </w:t>
      </w:r>
      <w:r>
        <w:rPr>
          <w:spacing w:val="-2"/>
          <w:position w:val="1"/>
        </w:rPr>
        <w:t>discussed</w:t>
      </w:r>
      <w:r>
        <w:rPr>
          <w:spacing w:val="-9"/>
          <w:position w:val="1"/>
        </w:rPr>
        <w:t> </w:t>
      </w:r>
      <w:r>
        <w:rPr>
          <w:spacing w:val="-2"/>
          <w:position w:val="1"/>
        </w:rPr>
        <w:t>in</w:t>
      </w:r>
      <w:r>
        <w:rPr>
          <w:spacing w:val="-10"/>
          <w:position w:val="1"/>
        </w:rPr>
        <w:t> </w:t>
      </w:r>
      <w:r>
        <w:rPr>
          <w:spacing w:val="-2"/>
          <w:position w:val="1"/>
        </w:rPr>
        <w:t>Section</w:t>
      </w:r>
      <w:r>
        <w:rPr>
          <w:spacing w:val="-9"/>
          <w:position w:val="1"/>
        </w:rPr>
        <w:t> </w:t>
      </w:r>
      <w:r>
        <w:rPr>
          <w:spacing w:val="-2"/>
          <w:position w:val="1"/>
        </w:rPr>
        <w:t>.</w:t>
      </w:r>
      <w:r>
        <w:rPr>
          <w:spacing w:val="20"/>
          <w:position w:val="1"/>
        </w:rPr>
        <w:t> </w:t>
      </w:r>
      <w:r>
        <w:rPr>
          <w:spacing w:val="-2"/>
          <w:position w:val="1"/>
        </w:rPr>
        <w:t>In</w:t>
      </w:r>
      <w:r>
        <w:rPr>
          <w:spacing w:val="-9"/>
          <w:position w:val="1"/>
        </w:rPr>
        <w:t> </w:t>
      </w:r>
      <w:r>
        <w:rPr>
          <w:spacing w:val="-2"/>
          <w:position w:val="1"/>
        </w:rPr>
        <w:t>Amdo</w:t>
      </w:r>
      <w:r>
        <w:rPr>
          <w:spacing w:val="-10"/>
          <w:position w:val="1"/>
        </w:rPr>
        <w:t> </w:t>
      </w:r>
      <w:r>
        <w:rPr>
          <w:spacing w:val="-2"/>
          <w:position w:val="1"/>
        </w:rPr>
        <w:t>Tibetan,</w:t>
      </w:r>
      <w:r>
        <w:rPr>
          <w:spacing w:val="-6"/>
          <w:position w:val="1"/>
        </w:rPr>
        <w:t> </w:t>
      </w:r>
      <w:r>
        <w:rPr>
          <w:spacing w:val="-2"/>
          <w:position w:val="1"/>
        </w:rPr>
        <w:t>egophoric</w:t>
      </w:r>
      <w:r>
        <w:rPr>
          <w:spacing w:val="-9"/>
          <w:position w:val="1"/>
        </w:rPr>
        <w:t> </w:t>
      </w:r>
      <w:r>
        <w:rPr>
          <w:spacing w:val="-2"/>
          <w:position w:val="1"/>
        </w:rPr>
        <w:t>marking</w:t>
      </w:r>
    </w:p>
    <w:p>
      <w:pPr>
        <w:pStyle w:val="BodyText"/>
        <w:tabs>
          <w:tab w:pos="2039" w:val="left" w:leader="none"/>
        </w:tabs>
        <w:spacing w:line="364" w:lineRule="auto" w:before="120"/>
        <w:ind w:left="2039" w:right="2037" w:hanging="2028"/>
        <w:jc w:val="both"/>
      </w:pPr>
      <w:r>
        <w:rPr/>
        <w:t>tion i think</w:t>
        <w:tab/>
      </w:r>
      <w:r>
        <w:rPr>
          <w:position w:val="1"/>
        </w:rPr>
        <w:t>can</w:t>
      </w:r>
      <w:r>
        <w:rPr>
          <w:spacing w:val="-13"/>
          <w:position w:val="1"/>
        </w:rPr>
        <w:t> </w:t>
      </w:r>
      <w:r>
        <w:rPr>
          <w:position w:val="1"/>
        </w:rPr>
        <w:t>be</w:t>
      </w:r>
      <w:r>
        <w:rPr>
          <w:spacing w:val="-12"/>
          <w:position w:val="1"/>
        </w:rPr>
        <w:t> </w:t>
      </w:r>
      <w:r>
        <w:rPr>
          <w:position w:val="1"/>
        </w:rPr>
        <w:t>extended</w:t>
      </w:r>
      <w:r>
        <w:rPr>
          <w:spacing w:val="-13"/>
          <w:position w:val="1"/>
        </w:rPr>
        <w:t> </w:t>
      </w:r>
      <w:r>
        <w:rPr>
          <w:position w:val="1"/>
        </w:rPr>
        <w:t>to</w:t>
      </w:r>
      <w:r>
        <w:rPr>
          <w:spacing w:val="-12"/>
          <w:position w:val="1"/>
        </w:rPr>
        <w:t> </w:t>
      </w:r>
      <w:r>
        <w:rPr>
          <w:position w:val="1"/>
        </w:rPr>
        <w:t>third-party</w:t>
      </w:r>
      <w:r>
        <w:rPr>
          <w:spacing w:val="-13"/>
          <w:position w:val="1"/>
        </w:rPr>
        <w:t> </w:t>
      </w:r>
      <w:r>
        <w:rPr>
          <w:position w:val="1"/>
        </w:rPr>
        <w:t>subjects</w:t>
      </w:r>
      <w:r>
        <w:rPr>
          <w:spacing w:val="-12"/>
          <w:position w:val="1"/>
        </w:rPr>
        <w:t> </w:t>
      </w:r>
      <w:r>
        <w:rPr>
          <w:position w:val="1"/>
        </w:rPr>
        <w:t>in</w:t>
      </w:r>
      <w:r>
        <w:rPr>
          <w:spacing w:val="-13"/>
          <w:position w:val="1"/>
        </w:rPr>
        <w:t> </w:t>
      </w:r>
      <w:r>
        <w:rPr>
          <w:position w:val="1"/>
        </w:rPr>
        <w:t>certain</w:t>
      </w:r>
      <w:r>
        <w:rPr>
          <w:spacing w:val="-12"/>
          <w:position w:val="1"/>
        </w:rPr>
        <w:t> </w:t>
      </w:r>
      <w:r>
        <w:rPr>
          <w:position w:val="1"/>
        </w:rPr>
        <w:t>conditions,</w:t>
      </w:r>
      <w:r>
        <w:rPr>
          <w:spacing w:val="-12"/>
          <w:position w:val="1"/>
        </w:rPr>
        <w:t> </w:t>
      </w:r>
      <w:r>
        <w:rPr>
          <w:position w:val="1"/>
        </w:rPr>
        <w:t>in</w:t>
      </w:r>
      <w:r>
        <w:rPr>
          <w:spacing w:val="-12"/>
          <w:position w:val="1"/>
        </w:rPr>
        <w:t> </w:t>
      </w:r>
      <w:r>
        <w:rPr>
          <w:position w:val="1"/>
        </w:rPr>
        <w:t>part</w:t>
      </w:r>
      <w:r>
        <w:rPr>
          <w:spacing w:val="-13"/>
          <w:position w:val="1"/>
        </w:rPr>
        <w:t> </w:t>
      </w:r>
      <w:r>
        <w:rPr>
          <w:position w:val="1"/>
        </w:rPr>
        <w:t>governed</w:t>
      </w:r>
      <w:r>
        <w:rPr>
          <w:spacing w:val="-12"/>
          <w:position w:val="1"/>
        </w:rPr>
        <w:t> </w:t>
      </w:r>
      <w:r>
        <w:rPr>
          <w:position w:val="1"/>
        </w:rPr>
        <w:t>by</w:t>
      </w:r>
      <w:r>
        <w:rPr>
          <w:spacing w:val="-13"/>
          <w:position w:val="1"/>
        </w:rPr>
        <w:t> </w:t>
      </w:r>
      <w:r>
        <w:rPr>
          <w:position w:val="1"/>
        </w:rPr>
        <w:t>the</w:t>
      </w:r>
      <w:r>
        <w:rPr>
          <w:spacing w:val="-12"/>
          <w:position w:val="1"/>
        </w:rPr>
        <w:t> </w:t>
      </w:r>
      <w:r>
        <w:rPr>
          <w:position w:val="1"/>
        </w:rPr>
        <w:t>relationship </w:t>
      </w:r>
      <w:r>
        <w:rPr/>
        <w:t>between the epistemic origo and the third-person referent (</w:t>
      </w:r>
      <w:hyperlink w:history="true" w:anchor="_bookmark416">
        <w:r>
          <w:rPr/>
          <w:t>Tribur 2019</w:t>
        </w:r>
      </w:hyperlink>
      <w:r>
        <w:rPr/>
        <w:t>).</w:t>
      </w:r>
    </w:p>
    <w:p>
      <w:pPr>
        <w:pStyle w:val="BodyText"/>
        <w:spacing w:line="376" w:lineRule="auto" w:before="14"/>
        <w:ind w:left="2039" w:right="2037" w:firstLine="298"/>
        <w:jc w:val="both"/>
      </w:pPr>
      <w:r>
        <w:rPr/>
        <w:t>Amdo Tibetan copulas mark a primary two-way distinction between egophoric and non- egophoric,</w:t>
      </w:r>
      <w:r>
        <w:rPr>
          <w:spacing w:val="-6"/>
        </w:rPr>
        <w:t> </w:t>
      </w:r>
      <w:r>
        <w:rPr/>
        <w:t>along</w:t>
      </w:r>
      <w:r>
        <w:rPr>
          <w:spacing w:val="-6"/>
        </w:rPr>
        <w:t> </w:t>
      </w:r>
      <w:r>
        <w:rPr/>
        <w:t>with</w:t>
      </w:r>
      <w:r>
        <w:rPr>
          <w:spacing w:val="-6"/>
        </w:rPr>
        <w:t> </w:t>
      </w:r>
      <w:r>
        <w:rPr/>
        <w:t>a</w:t>
      </w:r>
      <w:r>
        <w:rPr>
          <w:spacing w:val="-6"/>
        </w:rPr>
        <w:t> </w:t>
      </w:r>
      <w:r>
        <w:rPr/>
        <w:t>large</w:t>
      </w:r>
      <w:r>
        <w:rPr>
          <w:spacing w:val="-6"/>
        </w:rPr>
        <w:t> </w:t>
      </w:r>
      <w:r>
        <w:rPr/>
        <w:t>number</w:t>
      </w:r>
      <w:r>
        <w:rPr>
          <w:spacing w:val="-6"/>
        </w:rPr>
        <w:t> </w:t>
      </w:r>
      <w:r>
        <w:rPr/>
        <w:t>of</w:t>
      </w:r>
      <w:r>
        <w:rPr>
          <w:spacing w:val="-6"/>
        </w:rPr>
        <w:t> </w:t>
      </w:r>
      <w:r>
        <w:rPr/>
        <w:t>compund</w:t>
      </w:r>
      <w:r>
        <w:rPr>
          <w:spacing w:val="-6"/>
        </w:rPr>
        <w:t> </w:t>
      </w:r>
      <w:r>
        <w:rPr/>
        <w:t>forms</w:t>
      </w:r>
      <w:r>
        <w:rPr>
          <w:spacing w:val="-6"/>
        </w:rPr>
        <w:t> </w:t>
      </w:r>
      <w:r>
        <w:rPr/>
        <w:t>marking</w:t>
      </w:r>
      <w:r>
        <w:rPr>
          <w:spacing w:val="-6"/>
        </w:rPr>
        <w:t> </w:t>
      </w:r>
      <w:r>
        <w:rPr/>
        <w:t>further</w:t>
      </w:r>
      <w:r>
        <w:rPr>
          <w:spacing w:val="-6"/>
        </w:rPr>
        <w:t> </w:t>
      </w:r>
      <w:r>
        <w:rPr/>
        <w:t>epistemic</w:t>
      </w:r>
      <w:r>
        <w:rPr>
          <w:spacing w:val="-6"/>
        </w:rPr>
        <w:t> </w:t>
      </w:r>
      <w:r>
        <w:rPr/>
        <w:t>distinctions. As</w:t>
      </w:r>
      <w:r>
        <w:rPr>
          <w:spacing w:val="-8"/>
        </w:rPr>
        <w:t> </w:t>
      </w:r>
      <w:r>
        <w:rPr/>
        <w:t>with</w:t>
      </w:r>
      <w:r>
        <w:rPr>
          <w:spacing w:val="-8"/>
        </w:rPr>
        <w:t> </w:t>
      </w:r>
      <w:r>
        <w:rPr/>
        <w:t>many</w:t>
      </w:r>
      <w:r>
        <w:rPr>
          <w:spacing w:val="-8"/>
        </w:rPr>
        <w:t> </w:t>
      </w:r>
      <w:r>
        <w:rPr/>
        <w:t>Tibetic</w:t>
      </w:r>
      <w:r>
        <w:rPr>
          <w:spacing w:val="-8"/>
        </w:rPr>
        <w:t> </w:t>
      </w:r>
      <w:r>
        <w:rPr/>
        <w:t>languages,</w:t>
      </w:r>
      <w:r>
        <w:rPr>
          <w:spacing w:val="-8"/>
        </w:rPr>
        <w:t> </w:t>
      </w:r>
      <w:r>
        <w:rPr/>
        <w:t>these</w:t>
      </w:r>
      <w:r>
        <w:rPr>
          <w:spacing w:val="-8"/>
        </w:rPr>
        <w:t> </w:t>
      </w:r>
      <w:r>
        <w:rPr/>
        <w:t>copulas</w:t>
      </w:r>
      <w:r>
        <w:rPr>
          <w:spacing w:val="-8"/>
        </w:rPr>
        <w:t> </w:t>
      </w:r>
      <w:r>
        <w:rPr/>
        <w:t>further</w:t>
      </w:r>
      <w:r>
        <w:rPr>
          <w:spacing w:val="-8"/>
        </w:rPr>
        <w:t> </w:t>
      </w:r>
      <w:r>
        <w:rPr/>
        <w:t>exist</w:t>
      </w:r>
      <w:r>
        <w:rPr>
          <w:spacing w:val="-8"/>
        </w:rPr>
        <w:t> </w:t>
      </w:r>
      <w:r>
        <w:rPr/>
        <w:t>in</w:t>
      </w:r>
      <w:r>
        <w:rPr>
          <w:spacing w:val="-8"/>
        </w:rPr>
        <w:t> </w:t>
      </w:r>
      <w:r>
        <w:rPr/>
        <w:t>two</w:t>
      </w:r>
      <w:r>
        <w:rPr>
          <w:spacing w:val="-8"/>
        </w:rPr>
        <w:t> </w:t>
      </w:r>
      <w:r>
        <w:rPr/>
        <w:t>sets,</w:t>
      </w:r>
      <w:r>
        <w:rPr>
          <w:spacing w:val="-7"/>
        </w:rPr>
        <w:t> </w:t>
      </w:r>
      <w:r>
        <w:rPr/>
        <w:t>equative</w:t>
      </w:r>
      <w:r>
        <w:rPr>
          <w:spacing w:val="-8"/>
        </w:rPr>
        <w:t> </w:t>
      </w:r>
      <w:r>
        <w:rPr/>
        <w:t>and</w:t>
      </w:r>
      <w:r>
        <w:rPr>
          <w:spacing w:val="-8"/>
        </w:rPr>
        <w:t> </w:t>
      </w:r>
      <w:r>
        <w:rPr/>
        <w:t>existential. As</w:t>
      </w:r>
      <w:r>
        <w:rPr>
          <w:spacing w:val="-12"/>
        </w:rPr>
        <w:t> </w:t>
      </w:r>
      <w:r>
        <w:rPr/>
        <w:t>such,</w:t>
      </w:r>
      <w:r>
        <w:rPr>
          <w:spacing w:val="-11"/>
        </w:rPr>
        <w:t> </w:t>
      </w:r>
      <w:r>
        <w:rPr/>
        <w:t>there</w:t>
      </w:r>
      <w:r>
        <w:rPr>
          <w:spacing w:val="-11"/>
        </w:rPr>
        <w:t> </w:t>
      </w:r>
      <w:r>
        <w:rPr/>
        <w:t>are</w:t>
      </w:r>
      <w:r>
        <w:rPr>
          <w:spacing w:val="-12"/>
        </w:rPr>
        <w:t> </w:t>
      </w:r>
      <w:r>
        <w:rPr/>
        <w:t>four</w:t>
      </w:r>
      <w:r>
        <w:rPr>
          <w:spacing w:val="-11"/>
        </w:rPr>
        <w:t> </w:t>
      </w:r>
      <w:r>
        <w:rPr/>
        <w:t>copulas</w:t>
      </w:r>
      <w:r>
        <w:rPr>
          <w:spacing w:val="-11"/>
        </w:rPr>
        <w:t> </w:t>
      </w:r>
      <w:r>
        <w:rPr/>
        <w:t>whose</w:t>
      </w:r>
      <w:r>
        <w:rPr>
          <w:spacing w:val="-11"/>
        </w:rPr>
        <w:t> </w:t>
      </w:r>
      <w:r>
        <w:rPr/>
        <w:t>distribution,</w:t>
      </w:r>
      <w:r>
        <w:rPr>
          <w:spacing w:val="-10"/>
        </w:rPr>
        <w:t> </w:t>
      </w:r>
      <w:r>
        <w:rPr/>
        <w:t>along</w:t>
      </w:r>
      <w:r>
        <w:rPr>
          <w:spacing w:val="-11"/>
        </w:rPr>
        <w:t> </w:t>
      </w:r>
      <w:r>
        <w:rPr/>
        <w:t>with</w:t>
      </w:r>
      <w:r>
        <w:rPr>
          <w:spacing w:val="-11"/>
        </w:rPr>
        <w:t> </w:t>
      </w:r>
      <w:r>
        <w:rPr/>
        <w:t>their</w:t>
      </w:r>
      <w:r>
        <w:rPr>
          <w:spacing w:val="-11"/>
        </w:rPr>
        <w:t> </w:t>
      </w:r>
      <w:r>
        <w:rPr/>
        <w:t>analysis</w:t>
      </w:r>
      <w:r>
        <w:rPr>
          <w:spacing w:val="-11"/>
        </w:rPr>
        <w:t> </w:t>
      </w:r>
      <w:r>
        <w:rPr/>
        <w:t>in</w:t>
      </w:r>
      <w:r>
        <w:rPr>
          <w:spacing w:val="-11"/>
        </w:rPr>
        <w:t> </w:t>
      </w:r>
      <w:hyperlink w:history="true" w:anchor="_bookmark416">
        <w:r>
          <w:rPr/>
          <w:t>Tribur</w:t>
        </w:r>
        <w:r>
          <w:rPr>
            <w:spacing w:val="-12"/>
          </w:rPr>
          <w:t> </w:t>
        </w:r>
        <w:r>
          <w:rPr/>
          <w:t>(2019)</w:t>
        </w:r>
      </w:hyperlink>
      <w:r>
        <w:rPr>
          <w:spacing w:val="-11"/>
        </w:rPr>
        <w:t> </w:t>
      </w:r>
      <w:r>
        <w:rPr/>
        <w:t>is</w:t>
      </w:r>
      <w:r>
        <w:rPr>
          <w:spacing w:val="-11"/>
        </w:rPr>
        <w:t> </w:t>
      </w:r>
      <w:r>
        <w:rPr>
          <w:spacing w:val="-5"/>
        </w:rPr>
        <w:t>of</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interest</w:t>
      </w:r>
      <w:r>
        <w:rPr>
          <w:spacing w:val="-7"/>
        </w:rPr>
        <w:t> </w:t>
      </w:r>
      <w:r>
        <w:rPr/>
        <w:t>here. These</w:t>
      </w:r>
      <w:r>
        <w:rPr>
          <w:spacing w:val="-7"/>
        </w:rPr>
        <w:t> </w:t>
      </w:r>
      <w:r>
        <w:rPr/>
        <w:t>are</w:t>
      </w:r>
      <w:r>
        <w:rPr>
          <w:spacing w:val="-7"/>
        </w:rPr>
        <w:t> </w:t>
      </w:r>
      <w:r>
        <w:rPr/>
        <w:t>the</w:t>
      </w:r>
      <w:r>
        <w:rPr>
          <w:spacing w:val="-7"/>
        </w:rPr>
        <w:t> </w:t>
      </w:r>
      <w:r>
        <w:rPr/>
        <w:t>equative</w:t>
      </w:r>
      <w:r>
        <w:rPr>
          <w:spacing w:val="-7"/>
        </w:rPr>
        <w:t> </w:t>
      </w:r>
      <w:r>
        <w:rPr/>
        <w:t>egophoric</w:t>
      </w:r>
      <w:r>
        <w:rPr>
          <w:spacing w:val="-7"/>
        </w:rPr>
        <w:t> </w:t>
      </w:r>
      <w:r>
        <w:rPr/>
        <w:t>and</w:t>
      </w:r>
      <w:r>
        <w:rPr>
          <w:spacing w:val="-7"/>
        </w:rPr>
        <w:t> </w:t>
      </w:r>
      <w:r>
        <w:rPr/>
        <w:t>non-egophoric</w:t>
      </w:r>
      <w:hyperlink w:history="true" w:anchor="_bookmark165">
        <w:r>
          <w:rPr>
            <w:vertAlign w:val="superscript"/>
          </w:rPr>
          <w:t>4</w:t>
        </w:r>
      </w:hyperlink>
      <w:r>
        <w:rPr>
          <w:vertAlign w:val="baseline"/>
        </w:rPr>
        <w:t> copulas</w:t>
      </w:r>
      <w:r>
        <w:rPr>
          <w:spacing w:val="-7"/>
          <w:vertAlign w:val="baseline"/>
        </w:rPr>
        <w:t> </w:t>
      </w:r>
      <w:r>
        <w:rPr>
          <w:i/>
          <w:vertAlign w:val="baseline"/>
        </w:rPr>
        <w:t>jɪn</w:t>
      </w:r>
      <w:r>
        <w:rPr>
          <w:i/>
          <w:spacing w:val="-7"/>
          <w:vertAlign w:val="baseline"/>
        </w:rPr>
        <w:t> </w:t>
      </w:r>
      <w:r>
        <w:rPr>
          <w:vertAlign w:val="baseline"/>
        </w:rPr>
        <w:t>and</w:t>
      </w:r>
      <w:r>
        <w:rPr>
          <w:spacing w:val="-7"/>
          <w:vertAlign w:val="baseline"/>
        </w:rPr>
        <w:t> </w:t>
      </w:r>
      <w:r>
        <w:rPr>
          <w:i/>
          <w:vertAlign w:val="baseline"/>
        </w:rPr>
        <w:t>ʐɛ</w:t>
      </w:r>
      <w:r>
        <w:rPr>
          <w:vertAlign w:val="baseline"/>
        </w:rPr>
        <w:t>,</w:t>
      </w:r>
      <w:r>
        <w:rPr>
          <w:spacing w:val="-7"/>
          <w:vertAlign w:val="baseline"/>
        </w:rPr>
        <w:t> </w:t>
      </w:r>
      <w:r>
        <w:rPr>
          <w:vertAlign w:val="baseline"/>
        </w:rPr>
        <w:t>as</w:t>
      </w:r>
      <w:r>
        <w:rPr>
          <w:spacing w:val="-7"/>
          <w:vertAlign w:val="baseline"/>
        </w:rPr>
        <w:t> </w:t>
      </w:r>
      <w:r>
        <w:rPr>
          <w:vertAlign w:val="baseline"/>
        </w:rPr>
        <w:t>well</w:t>
      </w:r>
      <w:r>
        <w:rPr>
          <w:spacing w:val="-7"/>
          <w:vertAlign w:val="baseline"/>
        </w:rPr>
        <w:t> </w:t>
      </w:r>
      <w:r>
        <w:rPr>
          <w:vertAlign w:val="baseline"/>
        </w:rPr>
        <w:t>as their</w:t>
      </w:r>
      <w:r>
        <w:rPr>
          <w:spacing w:val="-13"/>
          <w:vertAlign w:val="baseline"/>
        </w:rPr>
        <w:t> </w:t>
      </w:r>
      <w:r>
        <w:rPr>
          <w:vertAlign w:val="baseline"/>
        </w:rPr>
        <w:t>existential</w:t>
      </w:r>
      <w:r>
        <w:rPr>
          <w:spacing w:val="-12"/>
          <w:vertAlign w:val="baseline"/>
        </w:rPr>
        <w:t> </w:t>
      </w:r>
      <w:r>
        <w:rPr>
          <w:vertAlign w:val="baseline"/>
        </w:rPr>
        <w:t>equivalents</w:t>
      </w:r>
      <w:r>
        <w:rPr>
          <w:spacing w:val="-13"/>
          <w:vertAlign w:val="baseline"/>
        </w:rPr>
        <w:t> </w:t>
      </w:r>
      <w:r>
        <w:rPr>
          <w:i/>
          <w:vertAlign w:val="baseline"/>
        </w:rPr>
        <w:t>jot</w:t>
      </w:r>
      <w:r>
        <w:rPr>
          <w:i/>
          <w:spacing w:val="-12"/>
          <w:vertAlign w:val="baseline"/>
        </w:rPr>
        <w:t> </w:t>
      </w:r>
      <w:r>
        <w:rPr>
          <w:vertAlign w:val="baseline"/>
        </w:rPr>
        <w:t>and</w:t>
      </w:r>
      <w:r>
        <w:rPr>
          <w:spacing w:val="-13"/>
          <w:vertAlign w:val="baseline"/>
        </w:rPr>
        <w:t> </w:t>
      </w:r>
      <w:r>
        <w:rPr>
          <w:i/>
          <w:vertAlign w:val="baseline"/>
        </w:rPr>
        <w:t>jokə</w:t>
      </w:r>
      <w:r>
        <w:rPr>
          <w:vertAlign w:val="baseline"/>
        </w:rPr>
        <w:t>.</w:t>
      </w:r>
      <w:r>
        <w:rPr>
          <w:spacing w:val="-12"/>
          <w:vertAlign w:val="baseline"/>
        </w:rPr>
        <w:t> </w:t>
      </w:r>
      <w:r>
        <w:rPr>
          <w:vertAlign w:val="baseline"/>
        </w:rPr>
        <w:t>The</w:t>
      </w:r>
      <w:r>
        <w:rPr>
          <w:spacing w:val="-13"/>
          <w:vertAlign w:val="baseline"/>
        </w:rPr>
        <w:t> </w:t>
      </w:r>
      <w:r>
        <w:rPr>
          <w:vertAlign w:val="baseline"/>
        </w:rPr>
        <w:t>various</w:t>
      </w:r>
      <w:r>
        <w:rPr>
          <w:spacing w:val="-12"/>
          <w:vertAlign w:val="baseline"/>
        </w:rPr>
        <w:t> </w:t>
      </w:r>
      <w:r>
        <w:rPr>
          <w:vertAlign w:val="baseline"/>
        </w:rPr>
        <w:t>compound</w:t>
      </w:r>
      <w:r>
        <w:rPr>
          <w:spacing w:val="-13"/>
          <w:vertAlign w:val="baseline"/>
        </w:rPr>
        <w:t> </w:t>
      </w:r>
      <w:r>
        <w:rPr>
          <w:vertAlign w:val="baseline"/>
        </w:rPr>
        <w:t>copulas</w:t>
      </w:r>
      <w:r>
        <w:rPr>
          <w:spacing w:val="-12"/>
          <w:vertAlign w:val="baseline"/>
        </w:rPr>
        <w:t> </w:t>
      </w:r>
      <w:r>
        <w:rPr>
          <w:vertAlign w:val="baseline"/>
        </w:rPr>
        <w:t>are</w:t>
      </w:r>
      <w:r>
        <w:rPr>
          <w:spacing w:val="-13"/>
          <w:vertAlign w:val="baseline"/>
        </w:rPr>
        <w:t> </w:t>
      </w:r>
      <w:r>
        <w:rPr>
          <w:vertAlign w:val="baseline"/>
        </w:rPr>
        <w:t>comprised</w:t>
      </w:r>
      <w:r>
        <w:rPr>
          <w:spacing w:val="-12"/>
          <w:vertAlign w:val="baseline"/>
        </w:rPr>
        <w:t> </w:t>
      </w:r>
      <w:r>
        <w:rPr>
          <w:vertAlign w:val="baseline"/>
        </w:rPr>
        <w:t>of</w:t>
      </w:r>
      <w:r>
        <w:rPr>
          <w:spacing w:val="-13"/>
          <w:vertAlign w:val="baseline"/>
        </w:rPr>
        <w:t> </w:t>
      </w:r>
      <w:r>
        <w:rPr>
          <w:vertAlign w:val="baseline"/>
        </w:rPr>
        <w:t>the</w:t>
      </w:r>
      <w:r>
        <w:rPr>
          <w:spacing w:val="-12"/>
          <w:vertAlign w:val="baseline"/>
        </w:rPr>
        <w:t> </w:t>
      </w:r>
      <w:r>
        <w:rPr>
          <w:vertAlign w:val="baseline"/>
        </w:rPr>
        <w:t>two egophoric copulas </w:t>
      </w:r>
      <w:r>
        <w:rPr>
          <w:i/>
          <w:vertAlign w:val="baseline"/>
        </w:rPr>
        <w:t>jɪn </w:t>
      </w:r>
      <w:r>
        <w:rPr>
          <w:vertAlign w:val="baseline"/>
        </w:rPr>
        <w:t>and </w:t>
      </w:r>
      <w:r>
        <w:rPr>
          <w:i/>
          <w:vertAlign w:val="baseline"/>
        </w:rPr>
        <w:t>jot </w:t>
      </w:r>
      <w:r>
        <w:rPr>
          <w:vertAlign w:val="baseline"/>
        </w:rPr>
        <w:t>some other morphological components, including but not limited to the non-egophoric equative copula </w:t>
      </w:r>
      <w:r>
        <w:rPr>
          <w:i/>
          <w:vertAlign w:val="baseline"/>
        </w:rPr>
        <w:t>ʐɛ </w:t>
      </w:r>
      <w:r>
        <w:rPr>
          <w:vertAlign w:val="baseline"/>
        </w:rPr>
        <w:t>and various nominalisers.</w:t>
      </w:r>
    </w:p>
    <w:p>
      <w:pPr>
        <w:pStyle w:val="BodyText"/>
        <w:spacing w:line="376" w:lineRule="auto" w:before="3"/>
        <w:ind w:left="2039" w:right="2037" w:firstLine="298"/>
        <w:jc w:val="both"/>
      </w:pPr>
      <w:r>
        <w:rPr/>
        <w:t>For the most part, this egophoric distinction follows the archetypal distribution, but there are some cases where this is not necessary.</w:t>
      </w:r>
      <w:r>
        <w:rPr>
          <w:spacing w:val="40"/>
        </w:rPr>
        <w:t> </w:t>
      </w:r>
      <w:r>
        <w:rPr/>
        <w:t>Interestingly, </w:t>
      </w:r>
      <w:hyperlink w:history="true" w:anchor="_bookmark416">
        <w:r>
          <w:rPr/>
          <w:t>Tribur (2019)</w:t>
        </w:r>
      </w:hyperlink>
      <w:r>
        <w:rPr/>
        <w:t> notes variation in the strictness of this distribution between varieties.</w:t>
      </w:r>
      <w:r>
        <w:rPr>
          <w:spacing w:val="27"/>
        </w:rPr>
        <w:t> </w:t>
      </w:r>
      <w:r>
        <w:rPr/>
        <w:t>Namely, she notes that while there are cases in both the Gcig.sgril (Jigzhi) and Rnga.ba (Ngawa) counties, which are neighbouring across the border</w:t>
      </w:r>
      <w:r>
        <w:rPr>
          <w:spacing w:val="-6"/>
        </w:rPr>
        <w:t> </w:t>
      </w:r>
      <w:r>
        <w:rPr/>
        <w:t>between</w:t>
      </w:r>
      <w:r>
        <w:rPr>
          <w:spacing w:val="-5"/>
        </w:rPr>
        <w:t> </w:t>
      </w:r>
      <w:r>
        <w:rPr/>
        <w:t>Sichuan</w:t>
      </w:r>
      <w:r>
        <w:rPr>
          <w:spacing w:val="-5"/>
        </w:rPr>
        <w:t> </w:t>
      </w:r>
      <w:r>
        <w:rPr/>
        <w:t>and</w:t>
      </w:r>
      <w:r>
        <w:rPr>
          <w:spacing w:val="-5"/>
        </w:rPr>
        <w:t> </w:t>
      </w:r>
      <w:r>
        <w:rPr/>
        <w:t>Qinghai</w:t>
      </w:r>
      <w:r>
        <w:rPr>
          <w:spacing w:val="-5"/>
        </w:rPr>
        <w:t> </w:t>
      </w:r>
      <w:r>
        <w:rPr/>
        <w:t>provinces,</w:t>
      </w:r>
      <w:r>
        <w:rPr>
          <w:spacing w:val="-5"/>
        </w:rPr>
        <w:t> </w:t>
      </w:r>
      <w:r>
        <w:rPr/>
        <w:t>constructions</w:t>
      </w:r>
      <w:r>
        <w:rPr>
          <w:spacing w:val="-5"/>
        </w:rPr>
        <w:t> </w:t>
      </w:r>
      <w:r>
        <w:rPr/>
        <w:t>are</w:t>
      </w:r>
      <w:r>
        <w:rPr>
          <w:spacing w:val="-5"/>
        </w:rPr>
        <w:t> </w:t>
      </w:r>
      <w:r>
        <w:rPr/>
        <w:t>allowed</w:t>
      </w:r>
      <w:r>
        <w:rPr>
          <w:spacing w:val="-5"/>
        </w:rPr>
        <w:t> </w:t>
      </w:r>
      <w:r>
        <w:rPr/>
        <w:t>in</w:t>
      </w:r>
      <w:r>
        <w:rPr>
          <w:spacing w:val="-5"/>
        </w:rPr>
        <w:t> </w:t>
      </w:r>
      <w:r>
        <w:rPr/>
        <w:t>Rnga.ba</w:t>
      </w:r>
      <w:r>
        <w:rPr>
          <w:spacing w:val="-5"/>
        </w:rPr>
        <w:t> </w:t>
      </w:r>
      <w:r>
        <w:rPr/>
        <w:t>which</w:t>
      </w:r>
      <w:r>
        <w:rPr>
          <w:spacing w:val="-5"/>
        </w:rPr>
        <w:t> </w:t>
      </w:r>
      <w:r>
        <w:rPr/>
        <w:t>are strongly dispreferred in Gcig.sgril.</w:t>
      </w:r>
      <w:r>
        <w:rPr>
          <w:spacing w:val="40"/>
        </w:rPr>
        <w:t> </w:t>
      </w:r>
      <w:r>
        <w:rPr/>
        <w:t>A number of examples are given in </w:t>
      </w:r>
      <w:hyperlink w:history="true" w:anchor="_bookmark162">
        <w:r>
          <w:rPr/>
          <w:t>30</w:t>
        </w:r>
      </w:hyperlink>
      <w:r>
        <w:rPr/>
        <w:t>, presenting data on both varieties from </w:t>
      </w:r>
      <w:hyperlink w:history="true" w:anchor="_bookmark416">
        <w:r>
          <w:rPr/>
          <w:t>Tribur (2019)</w:t>
        </w:r>
      </w:hyperlink>
      <w:r>
        <w:rPr/>
        <w:t>.</w:t>
      </w:r>
    </w:p>
    <w:p>
      <w:pPr>
        <w:spacing w:after="0" w:line="376" w:lineRule="auto"/>
        <w:jc w:val="both"/>
        <w:sectPr>
          <w:pgSz w:w="11910" w:h="16840"/>
          <w:pgMar w:header="1215" w:footer="0" w:top="1460" w:bottom="280" w:left="0" w:right="0"/>
        </w:sectPr>
      </w:pPr>
    </w:p>
    <w:p>
      <w:pPr>
        <w:pStyle w:val="ListParagraph"/>
        <w:numPr>
          <w:ilvl w:val="0"/>
          <w:numId w:val="11"/>
        </w:numPr>
        <w:tabs>
          <w:tab w:pos="2685" w:val="left" w:leader="none"/>
        </w:tabs>
        <w:spacing w:line="240" w:lineRule="auto" w:before="156" w:after="0"/>
        <w:ind w:left="2685" w:right="0" w:hanging="554"/>
        <w:jc w:val="left"/>
        <w:rPr>
          <w:sz w:val="20"/>
        </w:rPr>
      </w:pPr>
      <w:bookmarkStart w:name="_bookmark162" w:id="217"/>
      <w:bookmarkEnd w:id="217"/>
      <w:r>
        <w:rPr/>
      </w:r>
      <w:r>
        <w:rPr>
          <w:sz w:val="20"/>
        </w:rPr>
        <w:t>a.</w:t>
      </w:r>
      <w:r>
        <w:rPr>
          <w:spacing w:val="75"/>
          <w:sz w:val="20"/>
        </w:rPr>
        <w:t> </w:t>
      </w:r>
      <w:r>
        <w:rPr>
          <w:i/>
          <w:sz w:val="20"/>
        </w:rPr>
        <w:t>ŋɑ</w:t>
      </w:r>
      <w:r>
        <w:rPr>
          <w:i/>
          <w:spacing w:val="-2"/>
          <w:sz w:val="20"/>
        </w:rPr>
        <w:t> </w:t>
      </w:r>
      <w:r>
        <w:rPr>
          <w:i/>
          <w:spacing w:val="-5"/>
          <w:sz w:val="20"/>
        </w:rPr>
        <w:t>sɨ</w:t>
      </w:r>
    </w:p>
    <w:p>
      <w:pPr>
        <w:spacing w:before="156"/>
        <w:ind w:left="238" w:right="0" w:firstLine="0"/>
        <w:jc w:val="left"/>
        <w:rPr>
          <w:i/>
          <w:sz w:val="20"/>
        </w:rPr>
      </w:pPr>
      <w:r>
        <w:rPr/>
        <w:br w:type="column"/>
      </w:r>
      <w:r>
        <w:rPr>
          <w:i/>
          <w:spacing w:val="-4"/>
          <w:sz w:val="20"/>
        </w:rPr>
        <w:t>rɛt?</w:t>
      </w:r>
    </w:p>
    <w:p>
      <w:pPr>
        <w:spacing w:before="156"/>
        <w:ind w:left="362" w:right="0" w:firstLine="0"/>
        <w:jc w:val="left"/>
        <w:rPr>
          <w:i/>
          <w:sz w:val="20"/>
        </w:rPr>
      </w:pPr>
      <w:r>
        <w:rPr/>
        <w:br w:type="column"/>
      </w:r>
      <w:r>
        <w:rPr>
          <w:i/>
          <w:sz w:val="20"/>
        </w:rPr>
        <w:t>ŋɑ</w:t>
      </w:r>
      <w:r>
        <w:rPr>
          <w:i/>
          <w:spacing w:val="-3"/>
          <w:sz w:val="20"/>
        </w:rPr>
        <w:t> </w:t>
      </w:r>
      <w:r>
        <w:rPr>
          <w:i/>
          <w:spacing w:val="-4"/>
          <w:sz w:val="20"/>
        </w:rPr>
        <w:t>ɑʑɑŋ</w:t>
      </w:r>
    </w:p>
    <w:p>
      <w:pPr>
        <w:spacing w:before="156"/>
        <w:ind w:left="73" w:right="0" w:firstLine="0"/>
        <w:jc w:val="left"/>
        <w:rPr>
          <w:i/>
          <w:sz w:val="20"/>
        </w:rPr>
      </w:pPr>
      <w:r>
        <w:rPr/>
        <w:br w:type="column"/>
      </w:r>
      <w:r>
        <w:rPr>
          <w:i/>
          <w:spacing w:val="-4"/>
          <w:sz w:val="20"/>
        </w:rPr>
        <w:t>rɛt.</w:t>
      </w:r>
    </w:p>
    <w:p>
      <w:pPr>
        <w:spacing w:after="0"/>
        <w:jc w:val="left"/>
        <w:rPr>
          <w:sz w:val="20"/>
        </w:rPr>
        <w:sectPr>
          <w:type w:val="continuous"/>
          <w:pgSz w:w="11910" w:h="16840"/>
          <w:pgMar w:header="1215" w:footer="0" w:top="1920" w:bottom="280" w:left="0" w:right="0"/>
          <w:cols w:num="4" w:equalWidth="0">
            <w:col w:w="3321" w:space="40"/>
            <w:col w:w="532" w:space="39"/>
            <w:col w:w="984" w:space="39"/>
            <w:col w:w="6955"/>
          </w:cols>
        </w:sectPr>
      </w:pPr>
    </w:p>
    <w:p>
      <w:pPr>
        <w:pStyle w:val="BodyText"/>
        <w:spacing w:before="11"/>
        <w:ind w:left="2948"/>
      </w:pPr>
      <w:r>
        <w:rPr>
          <w:w w:val="110"/>
        </w:rPr>
        <w:t>1s</w:t>
      </w:r>
      <w:r>
        <w:rPr>
          <w:spacing w:val="-6"/>
          <w:w w:val="110"/>
        </w:rPr>
        <w:t> </w:t>
      </w:r>
      <w:r>
        <w:rPr>
          <w:w w:val="110"/>
        </w:rPr>
        <w:t>who</w:t>
      </w:r>
      <w:r>
        <w:rPr>
          <w:spacing w:val="-14"/>
          <w:w w:val="110"/>
        </w:rPr>
        <w:t> </w:t>
      </w:r>
      <w:r>
        <w:rPr>
          <w:w w:val="110"/>
        </w:rPr>
        <w:t>eq.allo</w:t>
      </w:r>
      <w:r>
        <w:rPr>
          <w:spacing w:val="-14"/>
          <w:w w:val="110"/>
        </w:rPr>
        <w:t> </w:t>
      </w:r>
      <w:r>
        <w:rPr>
          <w:w w:val="110"/>
        </w:rPr>
        <w:t>1s uncle</w:t>
      </w:r>
      <w:r>
        <w:rPr>
          <w:spacing w:val="-13"/>
          <w:w w:val="110"/>
        </w:rPr>
        <w:t> </w:t>
      </w:r>
      <w:r>
        <w:rPr>
          <w:spacing w:val="-2"/>
          <w:w w:val="110"/>
        </w:rPr>
        <w:t>eq.allo</w:t>
      </w:r>
    </w:p>
    <w:p>
      <w:pPr>
        <w:pStyle w:val="BodyText"/>
        <w:spacing w:before="87"/>
        <w:ind w:left="2948"/>
      </w:pPr>
      <w:r>
        <w:rPr/>
        <w:t>‘Who</w:t>
      </w:r>
      <w:r>
        <w:rPr>
          <w:spacing w:val="-5"/>
        </w:rPr>
        <w:t> </w:t>
      </w:r>
      <w:r>
        <w:rPr/>
        <w:t>am</w:t>
      </w:r>
      <w:r>
        <w:rPr>
          <w:spacing w:val="-5"/>
        </w:rPr>
        <w:t> </w:t>
      </w:r>
      <w:r>
        <w:rPr/>
        <w:t>I?</w:t>
      </w:r>
      <w:r>
        <w:rPr>
          <w:spacing w:val="-5"/>
        </w:rPr>
        <w:t> </w:t>
      </w:r>
      <w:r>
        <w:rPr/>
        <w:t>I</w:t>
      </w:r>
      <w:r>
        <w:rPr>
          <w:spacing w:val="-5"/>
        </w:rPr>
        <w:t> </w:t>
      </w:r>
      <w:r>
        <w:rPr/>
        <w:t>am</w:t>
      </w:r>
      <w:r>
        <w:rPr>
          <w:spacing w:val="-5"/>
        </w:rPr>
        <w:t> </w:t>
      </w:r>
      <w:r>
        <w:rPr/>
        <w:t>Uncleǃ’</w:t>
      </w:r>
      <w:r>
        <w:rPr>
          <w:spacing w:val="-5"/>
        </w:rPr>
        <w:t> </w:t>
      </w:r>
      <w:r>
        <w:rPr/>
        <w:t>Gcig.sgril</w:t>
      </w:r>
      <w:r>
        <w:rPr>
          <w:spacing w:val="-5"/>
        </w:rPr>
        <w:t> </w:t>
      </w:r>
      <w:r>
        <w:rPr/>
        <w:t>variety</w:t>
      </w:r>
      <w:r>
        <w:rPr>
          <w:spacing w:val="-4"/>
        </w:rPr>
        <w:t> </w:t>
      </w:r>
      <w:r>
        <w:rPr>
          <w:spacing w:val="-2"/>
        </w:rPr>
        <w:t>(p.311)</w:t>
      </w:r>
    </w:p>
    <w:p>
      <w:pPr>
        <w:spacing w:after="0"/>
        <w:sectPr>
          <w:type w:val="continuous"/>
          <w:pgSz w:w="11910" w:h="16840"/>
          <w:pgMar w:header="1215" w:footer="0" w:top="1920" w:bottom="280" w:left="0" w:right="0"/>
        </w:sectPr>
      </w:pPr>
    </w:p>
    <w:p>
      <w:pPr>
        <w:tabs>
          <w:tab w:pos="614" w:val="left" w:leader="none"/>
        </w:tabs>
        <w:spacing w:before="177"/>
        <w:ind w:left="0" w:right="0" w:firstLine="0"/>
        <w:jc w:val="right"/>
        <w:rPr>
          <w:i/>
          <w:sz w:val="20"/>
        </w:rPr>
      </w:pPr>
      <w:bookmarkStart w:name="_bookmark163" w:id="218"/>
      <w:bookmarkEnd w:id="218"/>
      <w:r>
        <w:rPr/>
      </w:r>
      <w:r>
        <w:rPr>
          <w:sz w:val="20"/>
        </w:rPr>
        <w:t>b.</w:t>
      </w:r>
      <w:r>
        <w:rPr>
          <w:spacing w:val="72"/>
          <w:sz w:val="20"/>
        </w:rPr>
        <w:t> </w:t>
      </w:r>
      <w:r>
        <w:rPr>
          <w:i/>
          <w:spacing w:val="-5"/>
          <w:sz w:val="20"/>
        </w:rPr>
        <w:t>tə</w:t>
      </w:r>
      <w:r>
        <w:rPr>
          <w:i/>
          <w:sz w:val="20"/>
        </w:rPr>
        <w:tab/>
      </w:r>
      <w:r>
        <w:rPr>
          <w:i/>
          <w:spacing w:val="-7"/>
          <w:sz w:val="20"/>
        </w:rPr>
        <w:t>ŋi</w:t>
      </w:r>
    </w:p>
    <w:p>
      <w:pPr>
        <w:spacing w:before="177"/>
        <w:ind w:left="398" w:right="0" w:firstLine="0"/>
        <w:jc w:val="left"/>
        <w:rPr>
          <w:i/>
          <w:sz w:val="20"/>
        </w:rPr>
      </w:pPr>
      <w:r>
        <w:rPr/>
        <w:br w:type="column"/>
      </w:r>
      <w:r>
        <w:rPr>
          <w:i/>
          <w:spacing w:val="-4"/>
          <w:sz w:val="20"/>
        </w:rPr>
        <w:t>nəwu</w:t>
      </w:r>
    </w:p>
    <w:p>
      <w:pPr>
        <w:spacing w:before="177"/>
        <w:ind w:left="893" w:right="0" w:firstLine="0"/>
        <w:jc w:val="left"/>
        <w:rPr>
          <w:i/>
          <w:sz w:val="20"/>
        </w:rPr>
      </w:pPr>
      <w:r>
        <w:rPr/>
        <w:br w:type="column"/>
      </w:r>
      <w:r>
        <w:rPr>
          <w:i/>
          <w:spacing w:val="-5"/>
          <w:sz w:val="20"/>
        </w:rPr>
        <w:t>jɪn</w:t>
      </w:r>
    </w:p>
    <w:p>
      <w:pPr>
        <w:spacing w:after="0"/>
        <w:jc w:val="left"/>
        <w:rPr>
          <w:sz w:val="20"/>
        </w:rPr>
        <w:sectPr>
          <w:type w:val="continuous"/>
          <w:pgSz w:w="11910" w:h="16840"/>
          <w:pgMar w:header="1215" w:footer="0" w:top="1920" w:bottom="280" w:left="0" w:right="0"/>
          <w:cols w:num="3" w:equalWidth="0">
            <w:col w:w="3450" w:space="40"/>
            <w:col w:w="830" w:space="39"/>
            <w:col w:w="7551"/>
          </w:cols>
        </w:sectPr>
      </w:pPr>
    </w:p>
    <w:p>
      <w:pPr>
        <w:pStyle w:val="BodyText"/>
        <w:spacing w:before="11"/>
        <w:ind w:left="2948"/>
      </w:pPr>
      <w:r>
        <w:rPr/>
        <w:t>def</w:t>
      </w:r>
      <w:r>
        <w:rPr>
          <w:spacing w:val="12"/>
        </w:rPr>
        <w:t> </w:t>
      </w:r>
      <w:r>
        <w:rPr/>
        <w:t>1s.gen</w:t>
      </w:r>
      <w:r>
        <w:rPr>
          <w:spacing w:val="13"/>
        </w:rPr>
        <w:t> </w:t>
      </w:r>
      <w:r>
        <w:rPr/>
        <w:t>younger.brother</w:t>
      </w:r>
      <w:r>
        <w:rPr>
          <w:spacing w:val="13"/>
        </w:rPr>
        <w:t> </w:t>
      </w:r>
      <w:r>
        <w:rPr>
          <w:spacing w:val="-2"/>
        </w:rPr>
        <w:t>eq.ego</w:t>
      </w:r>
    </w:p>
    <w:p>
      <w:pPr>
        <w:pStyle w:val="BodyText"/>
        <w:spacing w:line="376" w:lineRule="auto" w:before="88"/>
        <w:ind w:left="2948" w:right="1930"/>
      </w:pPr>
      <w:r>
        <w:rPr/>
        <w:t>‘That is my younger brother.’</w:t>
      </w:r>
      <w:r>
        <w:rPr>
          <w:spacing w:val="40"/>
        </w:rPr>
        <w:t> </w:t>
      </w:r>
      <w:r>
        <w:rPr/>
        <w:t>Rnga.ba variety (p.312), not allowable to speakers in </w:t>
      </w:r>
      <w:r>
        <w:rPr>
          <w:spacing w:val="-2"/>
        </w:rPr>
        <w:t>Gcig.sgril.</w:t>
      </w:r>
    </w:p>
    <w:p>
      <w:pPr>
        <w:spacing w:after="0" w:line="376" w:lineRule="auto"/>
        <w:sectPr>
          <w:type w:val="continuous"/>
          <w:pgSz w:w="11910" w:h="16840"/>
          <w:pgMar w:header="1215" w:footer="0" w:top="1920" w:bottom="280" w:left="0" w:right="0"/>
        </w:sectPr>
      </w:pPr>
    </w:p>
    <w:p>
      <w:pPr>
        <w:spacing w:before="48"/>
        <w:ind w:left="0" w:right="0" w:firstLine="0"/>
        <w:jc w:val="right"/>
        <w:rPr>
          <w:i/>
          <w:sz w:val="20"/>
        </w:rPr>
      </w:pPr>
      <w:bookmarkStart w:name="_bookmark164" w:id="219"/>
      <w:bookmarkEnd w:id="219"/>
      <w:r>
        <w:rPr/>
      </w:r>
      <w:r>
        <w:rPr>
          <w:sz w:val="20"/>
        </w:rPr>
        <w:t>c.</w:t>
      </w:r>
      <w:r>
        <w:rPr>
          <w:spacing w:val="76"/>
          <w:sz w:val="20"/>
        </w:rPr>
        <w:t> </w:t>
      </w:r>
      <w:r>
        <w:rPr>
          <w:i/>
          <w:spacing w:val="-4"/>
          <w:sz w:val="20"/>
        </w:rPr>
        <w:t>ɑtɕe</w:t>
      </w:r>
    </w:p>
    <w:p>
      <w:pPr>
        <w:spacing w:before="48"/>
        <w:ind w:left="559" w:right="0" w:firstLine="0"/>
        <w:jc w:val="left"/>
        <w:rPr>
          <w:i/>
          <w:sz w:val="20"/>
        </w:rPr>
      </w:pPr>
      <w:r>
        <w:rPr/>
        <w:br w:type="column"/>
      </w:r>
      <w:r>
        <w:rPr>
          <w:i/>
          <w:spacing w:val="-4"/>
          <w:sz w:val="20"/>
        </w:rPr>
        <w:t>jɪɖoŋ</w:t>
      </w:r>
    </w:p>
    <w:p>
      <w:pPr>
        <w:spacing w:before="48"/>
        <w:ind w:left="314" w:right="0" w:firstLine="0"/>
        <w:jc w:val="left"/>
        <w:rPr>
          <w:i/>
          <w:sz w:val="20"/>
        </w:rPr>
      </w:pPr>
      <w:r>
        <w:rPr/>
        <w:br w:type="column"/>
      </w:r>
      <w:r>
        <w:rPr>
          <w:i/>
          <w:spacing w:val="-2"/>
          <w:sz w:val="20"/>
        </w:rPr>
        <w:t>yu-</w:t>
      </w:r>
      <w:r>
        <w:rPr>
          <w:i/>
          <w:spacing w:val="-5"/>
          <w:sz w:val="20"/>
        </w:rPr>
        <w:t>gə</w:t>
      </w:r>
    </w:p>
    <w:p>
      <w:pPr>
        <w:tabs>
          <w:tab w:pos="1546" w:val="left" w:leader="none"/>
        </w:tabs>
        <w:spacing w:before="48"/>
        <w:ind w:left="156" w:right="0" w:firstLine="0"/>
        <w:jc w:val="left"/>
        <w:rPr>
          <w:i/>
          <w:sz w:val="20"/>
        </w:rPr>
      </w:pPr>
      <w:r>
        <w:rPr/>
        <w:br w:type="column"/>
      </w:r>
      <w:r>
        <w:rPr>
          <w:i/>
          <w:spacing w:val="-2"/>
          <w:sz w:val="20"/>
        </w:rPr>
        <w:t>ɸɕɪmtsʰo-</w:t>
      </w:r>
      <w:r>
        <w:rPr>
          <w:i/>
          <w:spacing w:val="-5"/>
          <w:sz w:val="20"/>
        </w:rPr>
        <w:t>na</w:t>
      </w:r>
      <w:r>
        <w:rPr>
          <w:i/>
          <w:sz w:val="20"/>
        </w:rPr>
        <w:tab/>
      </w:r>
      <w:r>
        <w:rPr>
          <w:i/>
          <w:spacing w:val="-5"/>
          <w:sz w:val="20"/>
        </w:rPr>
        <w:t>jo</w:t>
      </w:r>
    </w:p>
    <w:p>
      <w:pPr>
        <w:spacing w:after="0"/>
        <w:jc w:val="left"/>
        <w:rPr>
          <w:sz w:val="20"/>
        </w:rPr>
        <w:sectPr>
          <w:type w:val="continuous"/>
          <w:pgSz w:w="11910" w:h="16840"/>
          <w:pgMar w:header="1215" w:footer="0" w:top="1920" w:bottom="280" w:left="0" w:right="0"/>
          <w:cols w:num="4" w:equalWidth="0">
            <w:col w:w="3273" w:space="40"/>
            <w:col w:w="964" w:space="39"/>
            <w:col w:w="767" w:space="39"/>
            <w:col w:w="6788"/>
          </w:cols>
        </w:sectPr>
      </w:pPr>
    </w:p>
    <w:p>
      <w:pPr>
        <w:pStyle w:val="BodyText"/>
        <w:spacing w:before="11"/>
        <w:ind w:left="2948"/>
        <w:jc w:val="both"/>
      </w:pPr>
      <w:r>
        <w:rPr/>
        <w:t>elder.sister</w:t>
      </w:r>
      <w:r>
        <w:rPr>
          <w:spacing w:val="4"/>
        </w:rPr>
        <w:t> </w:t>
      </w:r>
      <w:r>
        <w:rPr/>
        <w:t>Ye.Sgron</w:t>
      </w:r>
      <w:r>
        <w:rPr>
          <w:spacing w:val="5"/>
        </w:rPr>
        <w:t> </w:t>
      </w:r>
      <w:r>
        <w:rPr/>
        <w:t>up-gen</w:t>
      </w:r>
      <w:r>
        <w:rPr>
          <w:spacing w:val="4"/>
        </w:rPr>
        <w:t> </w:t>
      </w:r>
      <w:r>
        <w:rPr/>
        <w:t>’Phyi.mtsho-loc</w:t>
      </w:r>
      <w:r>
        <w:rPr>
          <w:spacing w:val="5"/>
        </w:rPr>
        <w:t> </w:t>
      </w:r>
      <w:r>
        <w:rPr>
          <w:spacing w:val="-2"/>
        </w:rPr>
        <w:t>exist.ego</w:t>
      </w:r>
    </w:p>
    <w:p>
      <w:pPr>
        <w:pStyle w:val="BodyText"/>
        <w:spacing w:line="393" w:lineRule="auto" w:before="26"/>
        <w:ind w:left="2635" w:right="3451" w:firstLine="313"/>
        <w:jc w:val="both"/>
      </w:pPr>
      <w:r>
        <w:rPr/>
        <w:t>‘Sister</w:t>
      </w:r>
      <w:r>
        <w:rPr>
          <w:spacing w:val="-11"/>
        </w:rPr>
        <w:t> </w:t>
      </w:r>
      <w:r>
        <w:rPr/>
        <w:t>Ye.Sgron</w:t>
      </w:r>
      <w:r>
        <w:rPr>
          <w:spacing w:val="-11"/>
        </w:rPr>
        <w:t> </w:t>
      </w:r>
      <w:r>
        <w:rPr/>
        <w:t>is</w:t>
      </w:r>
      <w:r>
        <w:rPr>
          <w:spacing w:val="-11"/>
        </w:rPr>
        <w:t> </w:t>
      </w:r>
      <w:r>
        <w:rPr/>
        <w:t>up</w:t>
      </w:r>
      <w:r>
        <w:rPr>
          <w:spacing w:val="-11"/>
        </w:rPr>
        <w:t> </w:t>
      </w:r>
      <w:r>
        <w:rPr/>
        <w:t>at</w:t>
      </w:r>
      <w:r>
        <w:rPr>
          <w:spacing w:val="-11"/>
        </w:rPr>
        <w:t> </w:t>
      </w:r>
      <w:r>
        <w:rPr/>
        <w:t>’Phyi.mtsho</w:t>
      </w:r>
      <w:r>
        <w:rPr>
          <w:spacing w:val="-11"/>
        </w:rPr>
        <w:t> </w:t>
      </w:r>
      <w:r>
        <w:rPr/>
        <w:t>Lake.’ Gcig.sgril</w:t>
      </w:r>
      <w:r>
        <w:rPr>
          <w:spacing w:val="-11"/>
        </w:rPr>
        <w:t> </w:t>
      </w:r>
      <w:r>
        <w:rPr/>
        <w:t>variety</w:t>
      </w:r>
      <w:r>
        <w:rPr>
          <w:spacing w:val="-11"/>
        </w:rPr>
        <w:t> </w:t>
      </w:r>
      <w:r>
        <w:rPr/>
        <w:t>(p.313) Amdo Tibetan varieties (Tibetic: PRC, </w:t>
      </w:r>
      <w:hyperlink w:history="true" w:anchor="_bookmark416">
        <w:r>
          <w:rPr/>
          <w:t>Tribur 2019</w:t>
        </w:r>
      </w:hyperlink>
      <w:r>
        <w:rPr/>
        <w:t>: pp. 311–313)</w:t>
      </w:r>
    </w:p>
    <w:p>
      <w:pPr>
        <w:pStyle w:val="BodyText"/>
        <w:spacing w:line="376" w:lineRule="auto" w:before="137"/>
        <w:ind w:left="2039" w:right="2037" w:firstLine="298"/>
        <w:jc w:val="both"/>
      </w:pPr>
      <w:r>
        <w:rPr/>
        <w:t>Example </w:t>
      </w:r>
      <w:hyperlink w:history="true" w:anchor="_bookmark162">
        <w:r>
          <w:rPr/>
          <w:t>30a</w:t>
        </w:r>
      </w:hyperlink>
      <w:r>
        <w:rPr/>
        <w:t> is, contextually speaking, baby talk.</w:t>
      </w:r>
      <w:r>
        <w:rPr>
          <w:spacing w:val="40"/>
        </w:rPr>
        <w:t> </w:t>
      </w:r>
      <w:r>
        <w:rPr/>
        <w:t>Here, an uncle is speaking to his young nephew.</w:t>
      </w:r>
      <w:r>
        <w:rPr>
          <w:spacing w:val="40"/>
        </w:rPr>
        <w:t> </w:t>
      </w:r>
      <w:r>
        <w:rPr/>
        <w:t>Of note is the non-egophoric equative copula </w:t>
      </w:r>
      <w:r>
        <w:rPr>
          <w:i/>
        </w:rPr>
        <w:t>rɛt </w:t>
      </w:r>
      <w:r>
        <w:rPr/>
        <w:t>in the first person statement ‘I am Uncle!’. </w:t>
      </w:r>
      <w:hyperlink w:history="true" w:anchor="_bookmark416">
        <w:r>
          <w:rPr/>
          <w:t>Tribur</w:t>
        </w:r>
      </w:hyperlink>
      <w:r>
        <w:rPr>
          <w:spacing w:val="-5"/>
        </w:rPr>
        <w:t> </w:t>
      </w:r>
      <w:r>
        <w:rPr/>
        <w:t>(</w:t>
      </w:r>
      <w:hyperlink w:history="true" w:anchor="_bookmark416">
        <w:r>
          <w:rPr/>
          <w:t>2019</w:t>
        </w:r>
      </w:hyperlink>
      <w:r>
        <w:rPr/>
        <w:t>: p.</w:t>
      </w:r>
      <w:r>
        <w:rPr>
          <w:spacing w:val="-5"/>
        </w:rPr>
        <w:t> </w:t>
      </w:r>
      <w:r>
        <w:rPr/>
        <w:t>311)</w:t>
      </w:r>
      <w:r>
        <w:rPr>
          <w:spacing w:val="-5"/>
        </w:rPr>
        <w:t> </w:t>
      </w:r>
      <w:r>
        <w:rPr/>
        <w:t>notes</w:t>
      </w:r>
      <w:r>
        <w:rPr>
          <w:spacing w:val="-5"/>
        </w:rPr>
        <w:t> </w:t>
      </w:r>
      <w:r>
        <w:rPr/>
        <w:t>that</w:t>
      </w:r>
      <w:r>
        <w:rPr>
          <w:spacing w:val="-5"/>
        </w:rPr>
        <w:t> </w:t>
      </w:r>
      <w:r>
        <w:rPr/>
        <w:t>this</w:t>
      </w:r>
      <w:r>
        <w:rPr>
          <w:spacing w:val="-5"/>
        </w:rPr>
        <w:t> </w:t>
      </w:r>
      <w:r>
        <w:rPr/>
        <w:t>construction</w:t>
      </w:r>
      <w:r>
        <w:rPr>
          <w:spacing w:val="-5"/>
        </w:rPr>
        <w:t> </w:t>
      </w:r>
      <w:r>
        <w:rPr/>
        <w:t>is</w:t>
      </w:r>
      <w:r>
        <w:rPr>
          <w:spacing w:val="-5"/>
        </w:rPr>
        <w:t> </w:t>
      </w:r>
      <w:r>
        <w:rPr/>
        <w:t>specifically</w:t>
      </w:r>
      <w:r>
        <w:rPr>
          <w:spacing w:val="-5"/>
        </w:rPr>
        <w:t> </w:t>
      </w:r>
      <w:r>
        <w:rPr/>
        <w:t>grammatical</w:t>
      </w:r>
      <w:r>
        <w:rPr>
          <w:spacing w:val="-5"/>
        </w:rPr>
        <w:t> </w:t>
      </w:r>
      <w:r>
        <w:rPr/>
        <w:t>because</w:t>
      </w:r>
      <w:r>
        <w:rPr>
          <w:spacing w:val="-5"/>
        </w:rPr>
        <w:t> </w:t>
      </w:r>
      <w:r>
        <w:rPr/>
        <w:t>the addressee is a young child, and in fact it would be unusual here to use the standard egophoric distribution of egophoric in first person declaratives.</w:t>
      </w:r>
      <w:r>
        <w:rPr>
          <w:spacing w:val="40"/>
        </w:rPr>
        <w:t> </w:t>
      </w:r>
      <w:r>
        <w:rPr/>
        <w:t>Tribur’s explanation for this rings true, adults</w:t>
      </w:r>
      <w:r>
        <w:rPr>
          <w:spacing w:val="-3"/>
        </w:rPr>
        <w:t> </w:t>
      </w:r>
      <w:r>
        <w:rPr/>
        <w:t>are</w:t>
      </w:r>
      <w:r>
        <w:rPr>
          <w:spacing w:val="-3"/>
        </w:rPr>
        <w:t> </w:t>
      </w:r>
      <w:r>
        <w:rPr/>
        <w:t>not</w:t>
      </w:r>
      <w:r>
        <w:rPr>
          <w:spacing w:val="-3"/>
        </w:rPr>
        <w:t> </w:t>
      </w:r>
      <w:r>
        <w:rPr/>
        <w:t>attempting</w:t>
      </w:r>
      <w:r>
        <w:rPr>
          <w:spacing w:val="-3"/>
        </w:rPr>
        <w:t> </w:t>
      </w:r>
      <w:r>
        <w:rPr/>
        <w:t>to</w:t>
      </w:r>
      <w:r>
        <w:rPr>
          <w:spacing w:val="-3"/>
        </w:rPr>
        <w:t> </w:t>
      </w:r>
      <w:r>
        <w:rPr/>
        <w:t>hold</w:t>
      </w:r>
      <w:r>
        <w:rPr>
          <w:spacing w:val="-3"/>
        </w:rPr>
        <w:t> </w:t>
      </w:r>
      <w:r>
        <w:rPr/>
        <w:t>a</w:t>
      </w:r>
      <w:r>
        <w:rPr>
          <w:spacing w:val="-3"/>
        </w:rPr>
        <w:t> </w:t>
      </w:r>
      <w:r>
        <w:rPr/>
        <w:t>serious</w:t>
      </w:r>
      <w:r>
        <w:rPr>
          <w:spacing w:val="-3"/>
        </w:rPr>
        <w:t> </w:t>
      </w:r>
      <w:r>
        <w:rPr/>
        <w:t>and</w:t>
      </w:r>
      <w:r>
        <w:rPr>
          <w:spacing w:val="-3"/>
        </w:rPr>
        <w:t> </w:t>
      </w:r>
      <w:r>
        <w:rPr/>
        <w:t>legitimate</w:t>
      </w:r>
      <w:r>
        <w:rPr>
          <w:spacing w:val="-3"/>
        </w:rPr>
        <w:t> </w:t>
      </w:r>
      <w:r>
        <w:rPr/>
        <w:t>conversation</w:t>
      </w:r>
      <w:r>
        <w:rPr>
          <w:spacing w:val="-4"/>
        </w:rPr>
        <w:t> </w:t>
      </w:r>
      <w:r>
        <w:rPr/>
        <w:t>with</w:t>
      </w:r>
      <w:r>
        <w:rPr>
          <w:spacing w:val="-3"/>
        </w:rPr>
        <w:t> </w:t>
      </w:r>
      <w:r>
        <w:rPr/>
        <w:t>young</w:t>
      </w:r>
      <w:r>
        <w:rPr>
          <w:spacing w:val="-4"/>
        </w:rPr>
        <w:t> </w:t>
      </w:r>
      <w:r>
        <w:rPr/>
        <w:t>children,</w:t>
      </w:r>
      <w:r>
        <w:rPr>
          <w:spacing w:val="-3"/>
        </w:rPr>
        <w:t> </w:t>
      </w:r>
      <w:r>
        <w:rPr/>
        <w:t>es- pecially</w:t>
      </w:r>
      <w:r>
        <w:rPr>
          <w:spacing w:val="-3"/>
        </w:rPr>
        <w:t> </w:t>
      </w:r>
      <w:r>
        <w:rPr/>
        <w:t>those</w:t>
      </w:r>
      <w:r>
        <w:rPr>
          <w:spacing w:val="-2"/>
        </w:rPr>
        <w:t> </w:t>
      </w:r>
      <w:r>
        <w:rPr/>
        <w:t>still</w:t>
      </w:r>
      <w:r>
        <w:rPr>
          <w:spacing w:val="-2"/>
        </w:rPr>
        <w:t> </w:t>
      </w:r>
      <w:r>
        <w:rPr/>
        <w:t>pre-verbal,</w:t>
      </w:r>
      <w:r>
        <w:rPr>
          <w:spacing w:val="-2"/>
        </w:rPr>
        <w:t> </w:t>
      </w:r>
      <w:r>
        <w:rPr/>
        <w:t>as</w:t>
      </w:r>
      <w:r>
        <w:rPr>
          <w:spacing w:val="-2"/>
        </w:rPr>
        <w:t> </w:t>
      </w:r>
      <w:r>
        <w:rPr/>
        <w:t>the</w:t>
      </w:r>
      <w:r>
        <w:rPr>
          <w:spacing w:val="-2"/>
        </w:rPr>
        <w:t> </w:t>
      </w:r>
      <w:r>
        <w:rPr/>
        <w:t>one</w:t>
      </w:r>
      <w:r>
        <w:rPr>
          <w:spacing w:val="-2"/>
        </w:rPr>
        <w:t> </w:t>
      </w:r>
      <w:r>
        <w:rPr/>
        <w:t>being</w:t>
      </w:r>
      <w:r>
        <w:rPr>
          <w:spacing w:val="-2"/>
        </w:rPr>
        <w:t> </w:t>
      </w:r>
      <w:r>
        <w:rPr/>
        <w:t>spoken</w:t>
      </w:r>
      <w:r>
        <w:rPr>
          <w:spacing w:val="-3"/>
        </w:rPr>
        <w:t> </w:t>
      </w:r>
      <w:r>
        <w:rPr/>
        <w:t>to</w:t>
      </w:r>
      <w:r>
        <w:rPr>
          <w:spacing w:val="-2"/>
        </w:rPr>
        <w:t> </w:t>
      </w:r>
      <w:r>
        <w:rPr/>
        <w:t>in</w:t>
      </w:r>
      <w:r>
        <w:rPr>
          <w:spacing w:val="-2"/>
        </w:rPr>
        <w:t> </w:t>
      </w:r>
      <w:hyperlink w:history="true" w:anchor="_bookmark162">
        <w:r>
          <w:rPr/>
          <w:t>30a</w:t>
        </w:r>
      </w:hyperlink>
      <w:r>
        <w:rPr>
          <w:spacing w:val="-2"/>
        </w:rPr>
        <w:t> </w:t>
      </w:r>
      <w:r>
        <w:rPr/>
        <w:t>was.</w:t>
      </w:r>
      <w:r>
        <w:rPr>
          <w:spacing w:val="16"/>
        </w:rPr>
        <w:t> </w:t>
      </w:r>
      <w:r>
        <w:rPr/>
        <w:t>Rather,</w:t>
      </w:r>
      <w:r>
        <w:rPr>
          <w:spacing w:val="-2"/>
        </w:rPr>
        <w:t> </w:t>
      </w:r>
      <w:r>
        <w:rPr/>
        <w:t>they</w:t>
      </w:r>
      <w:r>
        <w:rPr>
          <w:spacing w:val="-3"/>
        </w:rPr>
        <w:t> </w:t>
      </w:r>
      <w:r>
        <w:rPr/>
        <w:t>are</w:t>
      </w:r>
      <w:r>
        <w:rPr>
          <w:spacing w:val="-3"/>
        </w:rPr>
        <w:t> </w:t>
      </w:r>
      <w:r>
        <w:rPr/>
        <w:t>modelling speech</w:t>
      </w:r>
      <w:r>
        <w:rPr>
          <w:spacing w:val="-1"/>
        </w:rPr>
        <w:t> </w:t>
      </w:r>
      <w:r>
        <w:rPr/>
        <w:t>to</w:t>
      </w:r>
      <w:r>
        <w:rPr>
          <w:spacing w:val="-1"/>
        </w:rPr>
        <w:t> </w:t>
      </w:r>
      <w:r>
        <w:rPr/>
        <w:t>encourage</w:t>
      </w:r>
      <w:r>
        <w:rPr>
          <w:spacing w:val="-1"/>
        </w:rPr>
        <w:t> </w:t>
      </w:r>
      <w:r>
        <w:rPr/>
        <w:t>the</w:t>
      </w:r>
      <w:r>
        <w:rPr>
          <w:spacing w:val="-1"/>
        </w:rPr>
        <w:t> </w:t>
      </w:r>
      <w:r>
        <w:rPr/>
        <w:t>babies</w:t>
      </w:r>
      <w:r>
        <w:rPr>
          <w:spacing w:val="-1"/>
        </w:rPr>
        <w:t> </w:t>
      </w:r>
      <w:r>
        <w:rPr/>
        <w:t>to</w:t>
      </w:r>
      <w:r>
        <w:rPr>
          <w:spacing w:val="-1"/>
        </w:rPr>
        <w:t> </w:t>
      </w:r>
      <w:r>
        <w:rPr/>
        <w:t>learn, an</w:t>
      </w:r>
      <w:r>
        <w:rPr>
          <w:spacing w:val="-1"/>
        </w:rPr>
        <w:t> </w:t>
      </w:r>
      <w:r>
        <w:rPr/>
        <w:t>as</w:t>
      </w:r>
      <w:r>
        <w:rPr>
          <w:spacing w:val="-1"/>
        </w:rPr>
        <w:t> </w:t>
      </w:r>
      <w:r>
        <w:rPr/>
        <w:t>such</w:t>
      </w:r>
      <w:r>
        <w:rPr>
          <w:spacing w:val="-1"/>
        </w:rPr>
        <w:t> </w:t>
      </w:r>
      <w:r>
        <w:rPr/>
        <w:t>are</w:t>
      </w:r>
      <w:r>
        <w:rPr>
          <w:spacing w:val="-1"/>
        </w:rPr>
        <w:t> </w:t>
      </w:r>
      <w:r>
        <w:rPr/>
        <w:t>speaking</w:t>
      </w:r>
      <w:r>
        <w:rPr>
          <w:spacing w:val="-1"/>
        </w:rPr>
        <w:t> </w:t>
      </w:r>
      <w:r>
        <w:rPr/>
        <w:t>entirely</w:t>
      </w:r>
      <w:r>
        <w:rPr>
          <w:spacing w:val="-1"/>
        </w:rPr>
        <w:t> </w:t>
      </w:r>
      <w:r>
        <w:rPr/>
        <w:t>within</w:t>
      </w:r>
      <w:r>
        <w:rPr>
          <w:spacing w:val="-1"/>
        </w:rPr>
        <w:t> </w:t>
      </w:r>
      <w:r>
        <w:rPr/>
        <w:t>the</w:t>
      </w:r>
      <w:r>
        <w:rPr>
          <w:spacing w:val="-1"/>
        </w:rPr>
        <w:t> </w:t>
      </w:r>
      <w:r>
        <w:rPr/>
        <w:t>addressee’s perspective</w:t>
      </w:r>
      <w:r>
        <w:rPr>
          <w:spacing w:val="-1"/>
        </w:rPr>
        <w:t> </w:t>
      </w:r>
      <w:r>
        <w:rPr/>
        <w:t>in epistemic terms, despite still referring</w:t>
      </w:r>
      <w:r>
        <w:rPr>
          <w:spacing w:val="-1"/>
        </w:rPr>
        <w:t> </w:t>
      </w:r>
      <w:r>
        <w:rPr/>
        <w:t>to themself in the first person.</w:t>
      </w:r>
      <w:r>
        <w:rPr>
          <w:spacing w:val="22"/>
        </w:rPr>
        <w:t> </w:t>
      </w:r>
      <w:r>
        <w:rPr/>
        <w:t>That is, the epistemic</w:t>
      </w:r>
      <w:r>
        <w:rPr>
          <w:spacing w:val="-8"/>
        </w:rPr>
        <w:t> </w:t>
      </w:r>
      <w:r>
        <w:rPr/>
        <w:t>origo</w:t>
      </w:r>
      <w:r>
        <w:rPr>
          <w:spacing w:val="-7"/>
        </w:rPr>
        <w:t> </w:t>
      </w:r>
      <w:r>
        <w:rPr/>
        <w:t>is</w:t>
      </w:r>
      <w:r>
        <w:rPr>
          <w:spacing w:val="-7"/>
        </w:rPr>
        <w:t> </w:t>
      </w:r>
      <w:r>
        <w:rPr/>
        <w:t>firmly</w:t>
      </w:r>
      <w:r>
        <w:rPr>
          <w:spacing w:val="-7"/>
        </w:rPr>
        <w:t> </w:t>
      </w:r>
      <w:r>
        <w:rPr/>
        <w:t>anchored</w:t>
      </w:r>
      <w:r>
        <w:rPr>
          <w:spacing w:val="-7"/>
        </w:rPr>
        <w:t> </w:t>
      </w:r>
      <w:r>
        <w:rPr/>
        <w:t>with</w:t>
      </w:r>
      <w:r>
        <w:rPr>
          <w:spacing w:val="-7"/>
        </w:rPr>
        <w:t> </w:t>
      </w:r>
      <w:r>
        <w:rPr/>
        <w:t>the</w:t>
      </w:r>
      <w:r>
        <w:rPr>
          <w:spacing w:val="-7"/>
        </w:rPr>
        <w:t> </w:t>
      </w:r>
      <w:r>
        <w:rPr/>
        <w:t>baby</w:t>
      </w:r>
      <w:r>
        <w:rPr>
          <w:spacing w:val="-7"/>
        </w:rPr>
        <w:t> </w:t>
      </w:r>
      <w:r>
        <w:rPr/>
        <w:t>addressee. As</w:t>
      </w:r>
      <w:r>
        <w:rPr>
          <w:spacing w:val="-8"/>
        </w:rPr>
        <w:t> </w:t>
      </w:r>
      <w:r>
        <w:rPr/>
        <w:t>such,</w:t>
      </w:r>
      <w:r>
        <w:rPr>
          <w:spacing w:val="-7"/>
        </w:rPr>
        <w:t> </w:t>
      </w:r>
      <w:r>
        <w:rPr/>
        <w:t>the</w:t>
      </w:r>
      <w:r>
        <w:rPr>
          <w:spacing w:val="-7"/>
        </w:rPr>
        <w:t> </w:t>
      </w:r>
      <w:r>
        <w:rPr/>
        <w:t>key</w:t>
      </w:r>
      <w:r>
        <w:rPr>
          <w:spacing w:val="-8"/>
        </w:rPr>
        <w:t> </w:t>
      </w:r>
      <w:r>
        <w:rPr/>
        <w:t>factor</w:t>
      </w:r>
      <w:r>
        <w:rPr>
          <w:spacing w:val="-7"/>
        </w:rPr>
        <w:t> </w:t>
      </w:r>
      <w:r>
        <w:rPr/>
        <w:t>conditioning the</w:t>
      </w:r>
      <w:r>
        <w:rPr>
          <w:spacing w:val="-1"/>
        </w:rPr>
        <w:t> </w:t>
      </w:r>
      <w:r>
        <w:rPr/>
        <w:t>selection</w:t>
      </w:r>
      <w:r>
        <w:rPr>
          <w:spacing w:val="-1"/>
        </w:rPr>
        <w:t> </w:t>
      </w:r>
      <w:r>
        <w:rPr/>
        <w:t>of the</w:t>
      </w:r>
      <w:r>
        <w:rPr>
          <w:spacing w:val="-1"/>
        </w:rPr>
        <w:t> </w:t>
      </w:r>
      <w:r>
        <w:rPr/>
        <w:t>epistemic</w:t>
      </w:r>
      <w:r>
        <w:rPr>
          <w:spacing w:val="-1"/>
        </w:rPr>
        <w:t> </w:t>
      </w:r>
      <w:r>
        <w:rPr/>
        <w:t>marker</w:t>
      </w:r>
      <w:r>
        <w:rPr>
          <w:spacing w:val="-1"/>
        </w:rPr>
        <w:t> </w:t>
      </w:r>
      <w:r>
        <w:rPr/>
        <w:t>here</w:t>
      </w:r>
      <w:r>
        <w:rPr>
          <w:spacing w:val="-1"/>
        </w:rPr>
        <w:t> </w:t>
      </w:r>
      <w:r>
        <w:rPr/>
        <w:t>is</w:t>
      </w:r>
      <w:r>
        <w:rPr>
          <w:spacing w:val="-1"/>
        </w:rPr>
        <w:t> </w:t>
      </w:r>
      <w:r>
        <w:rPr/>
        <w:t>not</w:t>
      </w:r>
      <w:r>
        <w:rPr>
          <w:spacing w:val="-1"/>
        </w:rPr>
        <w:t> </w:t>
      </w:r>
      <w:r>
        <w:rPr/>
        <w:t>any factor</w:t>
      </w:r>
      <w:r>
        <w:rPr>
          <w:spacing w:val="-1"/>
        </w:rPr>
        <w:t> </w:t>
      </w:r>
      <w:r>
        <w:rPr/>
        <w:t>in</w:t>
      </w:r>
      <w:r>
        <w:rPr>
          <w:spacing w:val="-1"/>
        </w:rPr>
        <w:t> </w:t>
      </w:r>
      <w:r>
        <w:rPr/>
        <w:t>the actual</w:t>
      </w:r>
      <w:r>
        <w:rPr>
          <w:spacing w:val="-1"/>
        </w:rPr>
        <w:t> </w:t>
      </w:r>
      <w:r>
        <w:rPr/>
        <w:t>information</w:t>
      </w:r>
      <w:r>
        <w:rPr>
          <w:spacing w:val="-1"/>
        </w:rPr>
        <w:t> </w:t>
      </w:r>
      <w:r>
        <w:rPr/>
        <w:t>being pre- sented,</w:t>
      </w:r>
      <w:r>
        <w:rPr>
          <w:spacing w:val="-7"/>
        </w:rPr>
        <w:t> </w:t>
      </w:r>
      <w:r>
        <w:rPr/>
        <w:t>or</w:t>
      </w:r>
      <w:r>
        <w:rPr>
          <w:spacing w:val="-7"/>
        </w:rPr>
        <w:t> </w:t>
      </w:r>
      <w:r>
        <w:rPr/>
        <w:t>the</w:t>
      </w:r>
      <w:r>
        <w:rPr>
          <w:spacing w:val="-7"/>
        </w:rPr>
        <w:t> </w:t>
      </w:r>
      <w:r>
        <w:rPr/>
        <w:t>relationship</w:t>
      </w:r>
      <w:r>
        <w:rPr>
          <w:spacing w:val="-7"/>
        </w:rPr>
        <w:t> </w:t>
      </w:r>
      <w:r>
        <w:rPr/>
        <w:t>of</w:t>
      </w:r>
      <w:r>
        <w:rPr>
          <w:spacing w:val="-7"/>
        </w:rPr>
        <w:t> </w:t>
      </w:r>
      <w:r>
        <w:rPr/>
        <w:t>either</w:t>
      </w:r>
      <w:r>
        <w:rPr>
          <w:spacing w:val="-7"/>
        </w:rPr>
        <w:t> </w:t>
      </w:r>
      <w:r>
        <w:rPr/>
        <w:t>speech</w:t>
      </w:r>
      <w:r>
        <w:rPr>
          <w:spacing w:val="-7"/>
        </w:rPr>
        <w:t> </w:t>
      </w:r>
      <w:r>
        <w:rPr/>
        <w:t>act</w:t>
      </w:r>
      <w:r>
        <w:rPr>
          <w:spacing w:val="-7"/>
        </w:rPr>
        <w:t> </w:t>
      </w:r>
      <w:r>
        <w:rPr/>
        <w:t>participant</w:t>
      </w:r>
      <w:r>
        <w:rPr>
          <w:spacing w:val="-7"/>
        </w:rPr>
        <w:t> </w:t>
      </w:r>
      <w:r>
        <w:rPr/>
        <w:t>to</w:t>
      </w:r>
      <w:r>
        <w:rPr>
          <w:spacing w:val="-7"/>
        </w:rPr>
        <w:t> </w:t>
      </w:r>
      <w:r>
        <w:rPr/>
        <w:t>said</w:t>
      </w:r>
      <w:r>
        <w:rPr>
          <w:spacing w:val="-7"/>
        </w:rPr>
        <w:t> </w:t>
      </w:r>
      <w:r>
        <w:rPr/>
        <w:t>information,</w:t>
      </w:r>
      <w:r>
        <w:rPr>
          <w:spacing w:val="-7"/>
        </w:rPr>
        <w:t> </w:t>
      </w:r>
      <w:r>
        <w:rPr/>
        <w:t>but</w:t>
      </w:r>
      <w:r>
        <w:rPr>
          <w:spacing w:val="-7"/>
        </w:rPr>
        <w:t> </w:t>
      </w:r>
      <w:r>
        <w:rPr/>
        <w:t>rather</w:t>
      </w:r>
      <w:r>
        <w:rPr>
          <w:spacing w:val="-7"/>
        </w:rPr>
        <w:t> </w:t>
      </w:r>
      <w:r>
        <w:rPr/>
        <w:t>an</w:t>
      </w:r>
      <w:r>
        <w:rPr>
          <w:spacing w:val="-7"/>
        </w:rPr>
        <w:t> </w:t>
      </w:r>
      <w:r>
        <w:rPr/>
        <w:t>trait of</w:t>
      </w:r>
      <w:r>
        <w:rPr>
          <w:spacing w:val="-11"/>
        </w:rPr>
        <w:t> </w:t>
      </w:r>
      <w:r>
        <w:rPr/>
        <w:t>actual</w:t>
      </w:r>
      <w:r>
        <w:rPr>
          <w:spacing w:val="-11"/>
        </w:rPr>
        <w:t> </w:t>
      </w:r>
      <w:r>
        <w:rPr/>
        <w:t>individual</w:t>
      </w:r>
      <w:r>
        <w:rPr>
          <w:spacing w:val="-11"/>
        </w:rPr>
        <w:t> </w:t>
      </w:r>
      <w:r>
        <w:rPr/>
        <w:t>taking</w:t>
      </w:r>
      <w:r>
        <w:rPr>
          <w:spacing w:val="-11"/>
        </w:rPr>
        <w:t> </w:t>
      </w:r>
      <w:r>
        <w:rPr/>
        <w:t>the</w:t>
      </w:r>
      <w:r>
        <w:rPr>
          <w:spacing w:val="-11"/>
        </w:rPr>
        <w:t> </w:t>
      </w:r>
      <w:r>
        <w:rPr/>
        <w:t>role</w:t>
      </w:r>
      <w:r>
        <w:rPr>
          <w:spacing w:val="-11"/>
        </w:rPr>
        <w:t> </w:t>
      </w:r>
      <w:r>
        <w:rPr/>
        <w:t>of</w:t>
      </w:r>
      <w:r>
        <w:rPr>
          <w:spacing w:val="-11"/>
        </w:rPr>
        <w:t> </w:t>
      </w:r>
      <w:r>
        <w:rPr/>
        <w:t>addressee,</w:t>
      </w:r>
      <w:r>
        <w:rPr>
          <w:spacing w:val="-10"/>
        </w:rPr>
        <w:t> </w:t>
      </w:r>
      <w:r>
        <w:rPr/>
        <w:t>along</w:t>
      </w:r>
      <w:r>
        <w:rPr>
          <w:spacing w:val="-11"/>
        </w:rPr>
        <w:t> </w:t>
      </w:r>
      <w:r>
        <w:rPr/>
        <w:t>with</w:t>
      </w:r>
      <w:r>
        <w:rPr>
          <w:spacing w:val="-11"/>
        </w:rPr>
        <w:t> </w:t>
      </w:r>
      <w:r>
        <w:rPr/>
        <w:t>the</w:t>
      </w:r>
      <w:r>
        <w:rPr>
          <w:spacing w:val="-11"/>
        </w:rPr>
        <w:t> </w:t>
      </w:r>
      <w:r>
        <w:rPr/>
        <w:t>relationship</w:t>
      </w:r>
      <w:r>
        <w:rPr>
          <w:spacing w:val="-11"/>
        </w:rPr>
        <w:t> </w:t>
      </w:r>
      <w:r>
        <w:rPr/>
        <w:t>of</w:t>
      </w:r>
      <w:r>
        <w:rPr>
          <w:spacing w:val="-11"/>
        </w:rPr>
        <w:t> </w:t>
      </w:r>
      <w:r>
        <w:rPr/>
        <w:t>the</w:t>
      </w:r>
      <w:r>
        <w:rPr>
          <w:spacing w:val="-11"/>
        </w:rPr>
        <w:t> </w:t>
      </w:r>
      <w:r>
        <w:rPr/>
        <w:t>speaker</w:t>
      </w:r>
      <w:r>
        <w:rPr>
          <w:spacing w:val="-11"/>
        </w:rPr>
        <w:t> </w:t>
      </w:r>
      <w:r>
        <w:rPr/>
        <w:t>to</w:t>
      </w:r>
      <w:r>
        <w:rPr>
          <w:spacing w:val="-11"/>
        </w:rPr>
        <w:t> </w:t>
      </w:r>
      <w:r>
        <w:rPr/>
        <w:t>this addressee.</w:t>
      </w:r>
      <w:r>
        <w:rPr>
          <w:spacing w:val="40"/>
        </w:rPr>
        <w:t> </w:t>
      </w:r>
      <w:r>
        <w:rPr/>
        <w:t>This is clearly not an example of a highly nuanced distinction where the speaker is judging their</w:t>
      </w:r>
      <w:r>
        <w:rPr>
          <w:spacing w:val="1"/>
        </w:rPr>
        <w:t> </w:t>
      </w:r>
      <w:r>
        <w:rPr/>
        <w:t>position in</w:t>
      </w:r>
      <w:r>
        <w:rPr>
          <w:spacing w:val="1"/>
        </w:rPr>
        <w:t> </w:t>
      </w:r>
      <w:r>
        <w:rPr/>
        <w:t>a social</w:t>
      </w:r>
      <w:r>
        <w:rPr>
          <w:spacing w:val="1"/>
        </w:rPr>
        <w:t> </w:t>
      </w:r>
      <w:r>
        <w:rPr/>
        <w:t>hierarchy relative</w:t>
      </w:r>
      <w:r>
        <w:rPr>
          <w:spacing w:val="1"/>
        </w:rPr>
        <w:t> </w:t>
      </w:r>
      <w:r>
        <w:rPr/>
        <w:t>to the</w:t>
      </w:r>
      <w:r>
        <w:rPr>
          <w:spacing w:val="1"/>
        </w:rPr>
        <w:t> </w:t>
      </w:r>
      <w:r>
        <w:rPr/>
        <w:t>addressee,</w:t>
      </w:r>
      <w:r>
        <w:rPr>
          <w:spacing w:val="1"/>
        </w:rPr>
        <w:t> </w:t>
      </w:r>
      <w:r>
        <w:rPr/>
        <w:t>but it</w:t>
      </w:r>
      <w:r>
        <w:rPr>
          <w:spacing w:val="1"/>
        </w:rPr>
        <w:t> </w:t>
      </w:r>
      <w:r>
        <w:rPr/>
        <w:t>is still</w:t>
      </w:r>
      <w:r>
        <w:rPr>
          <w:spacing w:val="1"/>
        </w:rPr>
        <w:t> </w:t>
      </w:r>
      <w:r>
        <w:rPr/>
        <w:t>an example</w:t>
      </w:r>
      <w:r>
        <w:rPr>
          <w:spacing w:val="1"/>
        </w:rPr>
        <w:t> </w:t>
      </w:r>
      <w:r>
        <w:rPr>
          <w:spacing w:val="-5"/>
        </w:rPr>
        <w:t>of</w:t>
      </w:r>
    </w:p>
    <w:p>
      <w:pPr>
        <w:pStyle w:val="BodyText"/>
        <w:spacing w:line="20" w:lineRule="exact"/>
        <w:ind w:left="2039"/>
        <w:rPr>
          <w:sz w:val="2"/>
        </w:rPr>
      </w:pPr>
      <w:r>
        <w:rPr>
          <w:sz w:val="2"/>
        </w:rPr>
        <mc:AlternateContent>
          <mc:Choice Requires="wps">
            <w:drawing>
              <wp:inline distT="0" distB="0" distL="0" distR="0">
                <wp:extent cx="1988185" cy="5080"/>
                <wp:effectExtent l="9525" t="0" r="0" b="4445"/>
                <wp:docPr id="273" name="Group 273"/>
                <wp:cNvGraphicFramePr>
                  <a:graphicFrameLocks/>
                </wp:cNvGraphicFramePr>
                <a:graphic>
                  <a:graphicData uri="http://schemas.microsoft.com/office/word/2010/wordprocessingGroup">
                    <wpg:wgp>
                      <wpg:cNvPr id="273" name="Group 273"/>
                      <wpg:cNvGrpSpPr/>
                      <wpg:grpSpPr>
                        <a:xfrm>
                          <a:off x="0" y="0"/>
                          <a:ext cx="1988185" cy="5080"/>
                          <a:chExt cx="1988185" cy="5080"/>
                        </a:xfrm>
                      </wpg:grpSpPr>
                      <wps:wsp>
                        <wps:cNvPr id="274" name="Graphic 274"/>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260" coordorigin="0,0" coordsize="3131,8">
                <v:line style="position:absolute" from="0,4" to="3131,4" stroked="true" strokeweight=".3985pt" strokecolor="#000000">
                  <v:stroke dashstyle="solid"/>
                </v:line>
              </v:group>
            </w:pict>
          </mc:Fallback>
        </mc:AlternateContent>
      </w:r>
      <w:r>
        <w:rPr>
          <w:sz w:val="2"/>
        </w:rPr>
      </w:r>
    </w:p>
    <w:p>
      <w:pPr>
        <w:spacing w:before="0"/>
        <w:ind w:left="2260" w:right="0" w:firstLine="0"/>
        <w:jc w:val="both"/>
        <w:rPr>
          <w:sz w:val="16"/>
        </w:rPr>
      </w:pPr>
      <w:r>
        <w:rPr>
          <w:position w:val="6"/>
          <w:sz w:val="12"/>
        </w:rPr>
        <w:t>4</w:t>
      </w:r>
      <w:bookmarkStart w:name="_bookmark165" w:id="220"/>
      <w:bookmarkEnd w:id="220"/>
      <w:r>
        <w:rPr>
          <w:spacing w:val="9"/>
          <w:position w:val="6"/>
          <w:sz w:val="12"/>
        </w:rPr>
      </w:r>
      <w:hyperlink w:history="true" w:anchor="_bookmark416">
        <w:r>
          <w:rPr>
            <w:sz w:val="16"/>
          </w:rPr>
          <w:t>Tribur</w:t>
        </w:r>
        <w:r>
          <w:rPr>
            <w:spacing w:val="-4"/>
            <w:sz w:val="16"/>
          </w:rPr>
          <w:t> </w:t>
        </w:r>
        <w:r>
          <w:rPr>
            <w:sz w:val="16"/>
          </w:rPr>
          <w:t>(2019)</w:t>
        </w:r>
      </w:hyperlink>
      <w:r>
        <w:rPr>
          <w:spacing w:val="-2"/>
          <w:sz w:val="16"/>
        </w:rPr>
        <w:t> </w:t>
      </w:r>
      <w:r>
        <w:rPr>
          <w:sz w:val="16"/>
        </w:rPr>
        <w:t>uses</w:t>
      </w:r>
      <w:r>
        <w:rPr>
          <w:spacing w:val="-4"/>
          <w:sz w:val="16"/>
        </w:rPr>
        <w:t> </w:t>
      </w:r>
      <w:r>
        <w:rPr>
          <w:sz w:val="16"/>
        </w:rPr>
        <w:t>the</w:t>
      </w:r>
      <w:r>
        <w:rPr>
          <w:spacing w:val="-3"/>
          <w:sz w:val="16"/>
        </w:rPr>
        <w:t> </w:t>
      </w:r>
      <w:r>
        <w:rPr>
          <w:sz w:val="16"/>
        </w:rPr>
        <w:t>term</w:t>
      </w:r>
      <w:r>
        <w:rPr>
          <w:spacing w:val="-3"/>
          <w:sz w:val="16"/>
        </w:rPr>
        <w:t> </w:t>
      </w:r>
      <w:r>
        <w:rPr>
          <w:spacing w:val="-2"/>
          <w:sz w:val="16"/>
        </w:rPr>
        <w:t>allophoric.</w:t>
      </w:r>
    </w:p>
    <w:p>
      <w:pPr>
        <w:spacing w:after="0"/>
        <w:jc w:val="both"/>
        <w:rPr>
          <w:sz w:val="16"/>
        </w:rPr>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epistemic marking being conditioned by the speech act participants themselves, along with </w:t>
      </w:r>
      <w:r>
        <w:rPr/>
        <w:t>the social desire to model speech for babies.</w:t>
      </w:r>
    </w:p>
    <w:p>
      <w:pPr>
        <w:pStyle w:val="BodyText"/>
        <w:spacing w:line="376" w:lineRule="auto" w:before="2"/>
        <w:ind w:left="2039" w:right="2037" w:firstLine="298"/>
        <w:jc w:val="both"/>
      </w:pPr>
      <w:r>
        <w:rPr/>
        <w:t>Example </w:t>
      </w:r>
      <w:hyperlink w:history="true" w:anchor="_bookmark163">
        <w:r>
          <w:rPr/>
          <w:t>30b</w:t>
        </w:r>
      </w:hyperlink>
      <w:r>
        <w:rPr/>
        <w:t> shows a construction that has been noted more widely in egophoric </w:t>
      </w:r>
      <w:r>
        <w:rPr/>
        <w:t>marking (</w:t>
      </w:r>
      <w:hyperlink w:history="true" w:anchor="_bookmark386">
        <w:r>
          <w:rPr/>
          <w:t>San Roque et al. 2018</w:t>
        </w:r>
      </w:hyperlink>
      <w:r>
        <w:rPr/>
        <w:t>), in which egophoric marking can be extended to close relations such as </w:t>
      </w:r>
      <w:r>
        <w:rPr>
          <w:w w:val="105"/>
        </w:rPr>
        <w:t>family</w:t>
      </w:r>
      <w:r>
        <w:rPr>
          <w:spacing w:val="-8"/>
          <w:w w:val="105"/>
        </w:rPr>
        <w:t> </w:t>
      </w:r>
      <w:r>
        <w:rPr>
          <w:w w:val="105"/>
        </w:rPr>
        <w:t>members.</w:t>
      </w:r>
      <w:r>
        <w:rPr>
          <w:spacing w:val="28"/>
          <w:w w:val="105"/>
        </w:rPr>
        <w:t> </w:t>
      </w:r>
      <w:r>
        <w:rPr>
          <w:w w:val="105"/>
        </w:rPr>
        <w:t>Here,</w:t>
      </w:r>
      <w:r>
        <w:rPr>
          <w:spacing w:val="-5"/>
          <w:w w:val="105"/>
        </w:rPr>
        <w:t> </w:t>
      </w:r>
      <w:r>
        <w:rPr>
          <w:w w:val="105"/>
        </w:rPr>
        <w:t>the</w:t>
      </w:r>
      <w:r>
        <w:rPr>
          <w:spacing w:val="-8"/>
          <w:w w:val="105"/>
        </w:rPr>
        <w:t> </w:t>
      </w:r>
      <w:r>
        <w:rPr>
          <w:w w:val="105"/>
        </w:rPr>
        <w:t>speaker</w:t>
      </w:r>
      <w:r>
        <w:rPr>
          <w:spacing w:val="-8"/>
          <w:w w:val="105"/>
        </w:rPr>
        <w:t> </w:t>
      </w:r>
      <w:r>
        <w:rPr>
          <w:w w:val="105"/>
        </w:rPr>
        <w:t>uses</w:t>
      </w:r>
      <w:r>
        <w:rPr>
          <w:spacing w:val="-8"/>
          <w:w w:val="105"/>
        </w:rPr>
        <w:t> </w:t>
      </w:r>
      <w:r>
        <w:rPr>
          <w:w w:val="105"/>
        </w:rPr>
        <w:t>the</w:t>
      </w:r>
      <w:r>
        <w:rPr>
          <w:spacing w:val="-8"/>
          <w:w w:val="105"/>
        </w:rPr>
        <w:t> </w:t>
      </w:r>
      <w:r>
        <w:rPr>
          <w:w w:val="105"/>
        </w:rPr>
        <w:t>egophoric</w:t>
      </w:r>
      <w:r>
        <w:rPr>
          <w:spacing w:val="-8"/>
          <w:w w:val="105"/>
        </w:rPr>
        <w:t> </w:t>
      </w:r>
      <w:r>
        <w:rPr>
          <w:w w:val="105"/>
        </w:rPr>
        <w:t>equative</w:t>
      </w:r>
      <w:r>
        <w:rPr>
          <w:spacing w:val="-8"/>
          <w:w w:val="105"/>
        </w:rPr>
        <w:t> </w:t>
      </w:r>
      <w:r>
        <w:rPr>
          <w:w w:val="105"/>
        </w:rPr>
        <w:t>copula</w:t>
      </w:r>
      <w:r>
        <w:rPr>
          <w:spacing w:val="-8"/>
          <w:w w:val="105"/>
        </w:rPr>
        <w:t> </w:t>
      </w:r>
      <w:r>
        <w:rPr>
          <w:i/>
          <w:w w:val="105"/>
        </w:rPr>
        <w:t>jɪn</w:t>
      </w:r>
      <w:r>
        <w:rPr>
          <w:i/>
          <w:spacing w:val="-8"/>
          <w:w w:val="105"/>
        </w:rPr>
        <w:t> </w:t>
      </w:r>
      <w:r>
        <w:rPr>
          <w:w w:val="105"/>
        </w:rPr>
        <w:t>to</w:t>
      </w:r>
      <w:r>
        <w:rPr>
          <w:spacing w:val="-8"/>
          <w:w w:val="105"/>
        </w:rPr>
        <w:t> </w:t>
      </w:r>
      <w:r>
        <w:rPr>
          <w:w w:val="105"/>
        </w:rPr>
        <w:t>mark</w:t>
      </w:r>
      <w:r>
        <w:rPr>
          <w:spacing w:val="-8"/>
          <w:w w:val="105"/>
        </w:rPr>
        <w:t> </w:t>
      </w:r>
      <w:r>
        <w:rPr>
          <w:w w:val="105"/>
        </w:rPr>
        <w:t>a</w:t>
      </w:r>
      <w:r>
        <w:rPr>
          <w:spacing w:val="-8"/>
          <w:w w:val="105"/>
        </w:rPr>
        <w:t> </w:t>
      </w:r>
      <w:r>
        <w:rPr>
          <w:w w:val="105"/>
        </w:rPr>
        <w:t>level</w:t>
      </w:r>
      <w:r>
        <w:rPr>
          <w:spacing w:val="-8"/>
          <w:w w:val="105"/>
        </w:rPr>
        <w:t> </w:t>
      </w:r>
      <w:r>
        <w:rPr>
          <w:w w:val="105"/>
        </w:rPr>
        <w:t>of </w:t>
      </w:r>
      <w:r>
        <w:rPr>
          <w:spacing w:val="-2"/>
          <w:w w:val="105"/>
        </w:rPr>
        <w:t>epistemic</w:t>
      </w:r>
      <w:r>
        <w:rPr>
          <w:spacing w:val="-5"/>
          <w:w w:val="105"/>
        </w:rPr>
        <w:t> </w:t>
      </w:r>
      <w:r>
        <w:rPr>
          <w:spacing w:val="-2"/>
          <w:w w:val="105"/>
        </w:rPr>
        <w:t>authority</w:t>
      </w:r>
      <w:r>
        <w:rPr>
          <w:spacing w:val="-5"/>
          <w:w w:val="105"/>
        </w:rPr>
        <w:t> </w:t>
      </w:r>
      <w:r>
        <w:rPr>
          <w:spacing w:val="-2"/>
          <w:w w:val="105"/>
        </w:rPr>
        <w:t>more</w:t>
      </w:r>
      <w:r>
        <w:rPr>
          <w:spacing w:val="-5"/>
          <w:w w:val="105"/>
        </w:rPr>
        <w:t> </w:t>
      </w:r>
      <w:r>
        <w:rPr>
          <w:spacing w:val="-2"/>
          <w:w w:val="105"/>
        </w:rPr>
        <w:t>or</w:t>
      </w:r>
      <w:r>
        <w:rPr>
          <w:spacing w:val="-5"/>
          <w:w w:val="105"/>
        </w:rPr>
        <w:t> </w:t>
      </w:r>
      <w:r>
        <w:rPr>
          <w:spacing w:val="-2"/>
          <w:w w:val="105"/>
        </w:rPr>
        <w:t>less</w:t>
      </w:r>
      <w:r>
        <w:rPr>
          <w:spacing w:val="-5"/>
          <w:w w:val="105"/>
        </w:rPr>
        <w:t> </w:t>
      </w:r>
      <w:r>
        <w:rPr>
          <w:spacing w:val="-2"/>
          <w:w w:val="105"/>
        </w:rPr>
        <w:t>equivalent</w:t>
      </w:r>
      <w:r>
        <w:rPr>
          <w:spacing w:val="-5"/>
          <w:w w:val="105"/>
        </w:rPr>
        <w:t> </w:t>
      </w:r>
      <w:r>
        <w:rPr>
          <w:spacing w:val="-2"/>
          <w:w w:val="105"/>
        </w:rPr>
        <w:t>to</w:t>
      </w:r>
      <w:r>
        <w:rPr>
          <w:spacing w:val="-5"/>
          <w:w w:val="105"/>
        </w:rPr>
        <w:t> </w:t>
      </w:r>
      <w:r>
        <w:rPr>
          <w:spacing w:val="-2"/>
          <w:w w:val="105"/>
        </w:rPr>
        <w:t>knowledge</w:t>
      </w:r>
      <w:r>
        <w:rPr>
          <w:spacing w:val="-5"/>
          <w:w w:val="105"/>
        </w:rPr>
        <w:t> </w:t>
      </w:r>
      <w:r>
        <w:rPr>
          <w:spacing w:val="-2"/>
          <w:w w:val="105"/>
        </w:rPr>
        <w:t>they</w:t>
      </w:r>
      <w:r>
        <w:rPr>
          <w:spacing w:val="-5"/>
          <w:w w:val="105"/>
        </w:rPr>
        <w:t> </w:t>
      </w:r>
      <w:r>
        <w:rPr>
          <w:spacing w:val="-2"/>
          <w:w w:val="105"/>
        </w:rPr>
        <w:t>would</w:t>
      </w:r>
      <w:r>
        <w:rPr>
          <w:spacing w:val="-5"/>
          <w:w w:val="105"/>
        </w:rPr>
        <w:t> </w:t>
      </w:r>
      <w:r>
        <w:rPr>
          <w:spacing w:val="-2"/>
          <w:w w:val="105"/>
        </w:rPr>
        <w:t>have</w:t>
      </w:r>
      <w:r>
        <w:rPr>
          <w:spacing w:val="-5"/>
          <w:w w:val="105"/>
        </w:rPr>
        <w:t> </w:t>
      </w:r>
      <w:r>
        <w:rPr>
          <w:spacing w:val="-2"/>
          <w:w w:val="105"/>
        </w:rPr>
        <w:t>over</w:t>
      </w:r>
      <w:r>
        <w:rPr>
          <w:spacing w:val="-5"/>
          <w:w w:val="105"/>
        </w:rPr>
        <w:t> </w:t>
      </w:r>
      <w:r>
        <w:rPr>
          <w:spacing w:val="-2"/>
          <w:w w:val="105"/>
        </w:rPr>
        <w:t>themself, the </w:t>
      </w:r>
      <w:r>
        <w:rPr/>
        <w:t>fact</w:t>
      </w:r>
      <w:r>
        <w:rPr>
          <w:spacing w:val="-12"/>
        </w:rPr>
        <w:t> </w:t>
      </w:r>
      <w:r>
        <w:rPr/>
        <w:t>that</w:t>
      </w:r>
      <w:r>
        <w:rPr>
          <w:spacing w:val="-12"/>
        </w:rPr>
        <w:t> </w:t>
      </w:r>
      <w:r>
        <w:rPr/>
        <w:t>a</w:t>
      </w:r>
      <w:r>
        <w:rPr>
          <w:spacing w:val="-11"/>
        </w:rPr>
        <w:t> </w:t>
      </w:r>
      <w:r>
        <w:rPr/>
        <w:t>given</w:t>
      </w:r>
      <w:r>
        <w:rPr>
          <w:spacing w:val="-12"/>
        </w:rPr>
        <w:t> </w:t>
      </w:r>
      <w:r>
        <w:rPr/>
        <w:t>individual</w:t>
      </w:r>
      <w:r>
        <w:rPr>
          <w:spacing w:val="-11"/>
        </w:rPr>
        <w:t> </w:t>
      </w:r>
      <w:r>
        <w:rPr/>
        <w:t>is</w:t>
      </w:r>
      <w:r>
        <w:rPr>
          <w:spacing w:val="-12"/>
        </w:rPr>
        <w:t> </w:t>
      </w:r>
      <w:r>
        <w:rPr/>
        <w:t>their</w:t>
      </w:r>
      <w:r>
        <w:rPr>
          <w:spacing w:val="-12"/>
        </w:rPr>
        <w:t> </w:t>
      </w:r>
      <w:r>
        <w:rPr/>
        <w:t>brother.</w:t>
      </w:r>
      <w:r>
        <w:rPr>
          <w:spacing w:val="7"/>
        </w:rPr>
        <w:t> </w:t>
      </w:r>
      <w:r>
        <w:rPr/>
        <w:t>This</w:t>
      </w:r>
      <w:r>
        <w:rPr>
          <w:spacing w:val="-11"/>
        </w:rPr>
        <w:t> </w:t>
      </w:r>
      <w:r>
        <w:rPr/>
        <w:t>construction</w:t>
      </w:r>
      <w:r>
        <w:rPr>
          <w:spacing w:val="-12"/>
        </w:rPr>
        <w:t> </w:t>
      </w:r>
      <w:r>
        <w:rPr/>
        <w:t>is</w:t>
      </w:r>
      <w:r>
        <w:rPr>
          <w:spacing w:val="-11"/>
        </w:rPr>
        <w:t> </w:t>
      </w:r>
      <w:r>
        <w:rPr/>
        <w:t>also</w:t>
      </w:r>
      <w:r>
        <w:rPr>
          <w:spacing w:val="-12"/>
        </w:rPr>
        <w:t> </w:t>
      </w:r>
      <w:r>
        <w:rPr/>
        <w:t>seen</w:t>
      </w:r>
      <w:r>
        <w:rPr>
          <w:spacing w:val="-12"/>
        </w:rPr>
        <w:t> </w:t>
      </w:r>
      <w:r>
        <w:rPr/>
        <w:t>with</w:t>
      </w:r>
      <w:r>
        <w:rPr>
          <w:spacing w:val="-11"/>
        </w:rPr>
        <w:t> </w:t>
      </w:r>
      <w:r>
        <w:rPr/>
        <w:t>habitual</w:t>
      </w:r>
      <w:r>
        <w:rPr>
          <w:spacing w:val="-12"/>
        </w:rPr>
        <w:t> </w:t>
      </w:r>
      <w:r>
        <w:rPr/>
        <w:t>actions</w:t>
      </w:r>
      <w:r>
        <w:rPr>
          <w:spacing w:val="-11"/>
        </w:rPr>
        <w:t> </w:t>
      </w:r>
      <w:r>
        <w:rPr/>
        <w:t>of family</w:t>
      </w:r>
      <w:r>
        <w:rPr>
          <w:spacing w:val="-5"/>
        </w:rPr>
        <w:t> </w:t>
      </w:r>
      <w:r>
        <w:rPr/>
        <w:t>members. This</w:t>
      </w:r>
      <w:r>
        <w:rPr>
          <w:spacing w:val="-5"/>
        </w:rPr>
        <w:t> </w:t>
      </w:r>
      <w:r>
        <w:rPr/>
        <w:t>example</w:t>
      </w:r>
      <w:r>
        <w:rPr>
          <w:spacing w:val="-5"/>
        </w:rPr>
        <w:t> </w:t>
      </w:r>
      <w:r>
        <w:rPr/>
        <w:t>comes</w:t>
      </w:r>
      <w:r>
        <w:rPr>
          <w:spacing w:val="-5"/>
        </w:rPr>
        <w:t> </w:t>
      </w:r>
      <w:r>
        <w:rPr/>
        <w:t>from</w:t>
      </w:r>
      <w:r>
        <w:rPr>
          <w:spacing w:val="-5"/>
        </w:rPr>
        <w:t> </w:t>
      </w:r>
      <w:r>
        <w:rPr/>
        <w:t>a</w:t>
      </w:r>
      <w:r>
        <w:rPr>
          <w:spacing w:val="-5"/>
        </w:rPr>
        <w:t> </w:t>
      </w:r>
      <w:r>
        <w:rPr/>
        <w:t>different</w:t>
      </w:r>
      <w:r>
        <w:rPr>
          <w:spacing w:val="-5"/>
        </w:rPr>
        <w:t> </w:t>
      </w:r>
      <w:r>
        <w:rPr/>
        <w:t>variety</w:t>
      </w:r>
      <w:r>
        <w:rPr>
          <w:spacing w:val="-5"/>
        </w:rPr>
        <w:t> </w:t>
      </w:r>
      <w:r>
        <w:rPr/>
        <w:t>of</w:t>
      </w:r>
      <w:r>
        <w:rPr>
          <w:spacing w:val="-5"/>
        </w:rPr>
        <w:t> </w:t>
      </w:r>
      <w:r>
        <w:rPr/>
        <w:t>Amdo</w:t>
      </w:r>
      <w:r>
        <w:rPr>
          <w:spacing w:val="-5"/>
        </w:rPr>
        <w:t> </w:t>
      </w:r>
      <w:r>
        <w:rPr/>
        <w:t>Tibetan</w:t>
      </w:r>
      <w:r>
        <w:rPr>
          <w:spacing w:val="-5"/>
        </w:rPr>
        <w:t> </w:t>
      </w:r>
      <w:r>
        <w:rPr/>
        <w:t>to</w:t>
      </w:r>
      <w:r>
        <w:rPr>
          <w:spacing w:val="-5"/>
        </w:rPr>
        <w:t> </w:t>
      </w:r>
      <w:r>
        <w:rPr/>
        <w:t>the</w:t>
      </w:r>
      <w:r>
        <w:rPr>
          <w:spacing w:val="-5"/>
        </w:rPr>
        <w:t> </w:t>
      </w:r>
      <w:r>
        <w:rPr/>
        <w:t>other</w:t>
      </w:r>
      <w:r>
        <w:rPr>
          <w:spacing w:val="-5"/>
        </w:rPr>
        <w:t> </w:t>
      </w:r>
      <w:r>
        <w:rPr/>
        <w:t>two examples</w:t>
      </w:r>
      <w:r>
        <w:rPr>
          <w:spacing w:val="-11"/>
        </w:rPr>
        <w:t> </w:t>
      </w:r>
      <w:r>
        <w:rPr/>
        <w:t>however,</w:t>
      </w:r>
      <w:r>
        <w:rPr>
          <w:spacing w:val="-10"/>
        </w:rPr>
        <w:t> </w:t>
      </w:r>
      <w:r>
        <w:rPr/>
        <w:t>from</w:t>
      </w:r>
      <w:r>
        <w:rPr>
          <w:spacing w:val="-11"/>
        </w:rPr>
        <w:t> </w:t>
      </w:r>
      <w:r>
        <w:rPr/>
        <w:t>the</w:t>
      </w:r>
      <w:r>
        <w:rPr>
          <w:spacing w:val="-11"/>
        </w:rPr>
        <w:t> </w:t>
      </w:r>
      <w:r>
        <w:rPr/>
        <w:t>Rnga.ba</w:t>
      </w:r>
      <w:r>
        <w:rPr>
          <w:spacing w:val="-10"/>
        </w:rPr>
        <w:t> </w:t>
      </w:r>
      <w:r>
        <w:rPr/>
        <w:t>county</w:t>
      </w:r>
      <w:r>
        <w:rPr>
          <w:spacing w:val="-10"/>
        </w:rPr>
        <w:t> </w:t>
      </w:r>
      <w:r>
        <w:rPr/>
        <w:t>to</w:t>
      </w:r>
      <w:r>
        <w:rPr>
          <w:spacing w:val="-11"/>
        </w:rPr>
        <w:t> </w:t>
      </w:r>
      <w:r>
        <w:rPr/>
        <w:t>the</w:t>
      </w:r>
      <w:r>
        <w:rPr>
          <w:spacing w:val="-10"/>
        </w:rPr>
        <w:t> </w:t>
      </w:r>
      <w:r>
        <w:rPr/>
        <w:t>North-West</w:t>
      </w:r>
      <w:r>
        <w:rPr>
          <w:spacing w:val="-11"/>
        </w:rPr>
        <w:t> </w:t>
      </w:r>
      <w:r>
        <w:rPr/>
        <w:t>of</w:t>
      </w:r>
      <w:r>
        <w:rPr>
          <w:spacing w:val="-10"/>
        </w:rPr>
        <w:t> </w:t>
      </w:r>
      <w:r>
        <w:rPr/>
        <w:t>Gcig.sgril,</w:t>
      </w:r>
      <w:r>
        <w:rPr>
          <w:spacing w:val="-10"/>
        </w:rPr>
        <w:t> </w:t>
      </w:r>
      <w:r>
        <w:rPr/>
        <w:t>and</w:t>
      </w:r>
      <w:r>
        <w:rPr>
          <w:spacing w:val="-10"/>
        </w:rPr>
        <w:t> </w:t>
      </w:r>
      <w:r>
        <w:rPr/>
        <w:t>was</w:t>
      </w:r>
      <w:r>
        <w:rPr>
          <w:spacing w:val="-10"/>
        </w:rPr>
        <w:t> </w:t>
      </w:r>
      <w:r>
        <w:rPr/>
        <w:t>considered ungrammatical in Gcig.sgril.</w:t>
      </w:r>
      <w:r>
        <w:rPr>
          <w:spacing w:val="25"/>
        </w:rPr>
        <w:t> </w:t>
      </w:r>
      <w:r>
        <w:rPr/>
        <w:t>This judgement was not limited to this cosntruction, but extended to</w:t>
      </w:r>
      <w:r>
        <w:rPr>
          <w:spacing w:val="-11"/>
        </w:rPr>
        <w:t> </w:t>
      </w:r>
      <w:r>
        <w:rPr/>
        <w:t>others</w:t>
      </w:r>
      <w:r>
        <w:rPr>
          <w:spacing w:val="-11"/>
        </w:rPr>
        <w:t> </w:t>
      </w:r>
      <w:r>
        <w:rPr/>
        <w:t>with</w:t>
      </w:r>
      <w:r>
        <w:rPr>
          <w:spacing w:val="-11"/>
        </w:rPr>
        <w:t> </w:t>
      </w:r>
      <w:r>
        <w:rPr/>
        <w:t>the</w:t>
      </w:r>
      <w:r>
        <w:rPr>
          <w:spacing w:val="-11"/>
        </w:rPr>
        <w:t> </w:t>
      </w:r>
      <w:r>
        <w:rPr/>
        <w:t>equative</w:t>
      </w:r>
      <w:r>
        <w:rPr>
          <w:spacing w:val="-11"/>
        </w:rPr>
        <w:t> </w:t>
      </w:r>
      <w:r>
        <w:rPr/>
        <w:t>copula.</w:t>
      </w:r>
      <w:r>
        <w:rPr>
          <w:spacing w:val="9"/>
        </w:rPr>
        <w:t> </w:t>
      </w:r>
      <w:r>
        <w:rPr/>
        <w:t>This</w:t>
      </w:r>
      <w:r>
        <w:rPr>
          <w:spacing w:val="-11"/>
        </w:rPr>
        <w:t> </w:t>
      </w:r>
      <w:r>
        <w:rPr/>
        <w:t>restriction</w:t>
      </w:r>
      <w:r>
        <w:rPr>
          <w:spacing w:val="-11"/>
        </w:rPr>
        <w:t> </w:t>
      </w:r>
      <w:r>
        <w:rPr/>
        <w:t>does</w:t>
      </w:r>
      <w:r>
        <w:rPr>
          <w:spacing w:val="-11"/>
        </w:rPr>
        <w:t> </w:t>
      </w:r>
      <w:r>
        <w:rPr/>
        <w:t>not</w:t>
      </w:r>
      <w:r>
        <w:rPr>
          <w:spacing w:val="-11"/>
        </w:rPr>
        <w:t> </w:t>
      </w:r>
      <w:r>
        <w:rPr/>
        <w:t>apply</w:t>
      </w:r>
      <w:r>
        <w:rPr>
          <w:spacing w:val="-11"/>
        </w:rPr>
        <w:t> </w:t>
      </w:r>
      <w:r>
        <w:rPr/>
        <w:t>in</w:t>
      </w:r>
      <w:r>
        <w:rPr>
          <w:spacing w:val="-11"/>
        </w:rPr>
        <w:t> </w:t>
      </w:r>
      <w:r>
        <w:rPr/>
        <w:t>Gcig.sgril</w:t>
      </w:r>
      <w:r>
        <w:rPr>
          <w:spacing w:val="-11"/>
        </w:rPr>
        <w:t> </w:t>
      </w:r>
      <w:r>
        <w:rPr/>
        <w:t>to</w:t>
      </w:r>
      <w:r>
        <w:rPr>
          <w:spacing w:val="-11"/>
        </w:rPr>
        <w:t> </w:t>
      </w:r>
      <w:r>
        <w:rPr/>
        <w:t>similar</w:t>
      </w:r>
      <w:r>
        <w:rPr>
          <w:spacing w:val="-11"/>
        </w:rPr>
        <w:t> </w:t>
      </w:r>
      <w:r>
        <w:rPr/>
        <w:t>familial egophoric</w:t>
      </w:r>
      <w:r>
        <w:rPr>
          <w:spacing w:val="-5"/>
        </w:rPr>
        <w:t> </w:t>
      </w:r>
      <w:r>
        <w:rPr/>
        <w:t>constructions</w:t>
      </w:r>
      <w:r>
        <w:rPr>
          <w:spacing w:val="-5"/>
        </w:rPr>
        <w:t> </w:t>
      </w:r>
      <w:r>
        <w:rPr/>
        <w:t>using</w:t>
      </w:r>
      <w:r>
        <w:rPr>
          <w:spacing w:val="-5"/>
        </w:rPr>
        <w:t> </w:t>
      </w:r>
      <w:r>
        <w:rPr/>
        <w:t>the</w:t>
      </w:r>
      <w:r>
        <w:rPr>
          <w:spacing w:val="-4"/>
        </w:rPr>
        <w:t> </w:t>
      </w:r>
      <w:r>
        <w:rPr/>
        <w:t>existential</w:t>
      </w:r>
      <w:r>
        <w:rPr>
          <w:spacing w:val="-5"/>
        </w:rPr>
        <w:t> </w:t>
      </w:r>
      <w:r>
        <w:rPr/>
        <w:t>copula,</w:t>
      </w:r>
      <w:r>
        <w:rPr>
          <w:spacing w:val="-4"/>
        </w:rPr>
        <w:t> </w:t>
      </w:r>
      <w:r>
        <w:rPr/>
        <w:t>however,</w:t>
      </w:r>
      <w:r>
        <w:rPr>
          <w:spacing w:val="-4"/>
        </w:rPr>
        <w:t> </w:t>
      </w:r>
      <w:r>
        <w:rPr/>
        <w:t>as</w:t>
      </w:r>
      <w:r>
        <w:rPr>
          <w:spacing w:val="-5"/>
        </w:rPr>
        <w:t> </w:t>
      </w:r>
      <w:r>
        <w:rPr/>
        <w:t>seen</w:t>
      </w:r>
      <w:r>
        <w:rPr>
          <w:spacing w:val="-5"/>
        </w:rPr>
        <w:t> </w:t>
      </w:r>
      <w:r>
        <w:rPr/>
        <w:t>in</w:t>
      </w:r>
      <w:r>
        <w:rPr>
          <w:spacing w:val="-5"/>
        </w:rPr>
        <w:t> </w:t>
      </w:r>
      <w:r>
        <w:rPr/>
        <w:t>Example</w:t>
      </w:r>
      <w:r>
        <w:rPr>
          <w:spacing w:val="-4"/>
        </w:rPr>
        <w:t> </w:t>
      </w:r>
      <w:hyperlink w:history="true" w:anchor="_bookmark164">
        <w:r>
          <w:rPr/>
          <w:t>30c</w:t>
        </w:r>
      </w:hyperlink>
      <w:r>
        <w:rPr/>
        <w:t>,</w:t>
      </w:r>
      <w:r>
        <w:rPr>
          <w:spacing w:val="-4"/>
        </w:rPr>
        <w:t> </w:t>
      </w:r>
      <w:r>
        <w:rPr/>
        <w:t>in</w:t>
      </w:r>
      <w:r>
        <w:rPr>
          <w:spacing w:val="-4"/>
        </w:rPr>
        <w:t> </w:t>
      </w:r>
      <w:r>
        <w:rPr/>
        <w:t>which the</w:t>
      </w:r>
      <w:r>
        <w:rPr>
          <w:spacing w:val="-6"/>
        </w:rPr>
        <w:t> </w:t>
      </w:r>
      <w:r>
        <w:rPr/>
        <w:t>egophoric</w:t>
      </w:r>
      <w:r>
        <w:rPr>
          <w:spacing w:val="-6"/>
        </w:rPr>
        <w:t> </w:t>
      </w:r>
      <w:r>
        <w:rPr/>
        <w:t>existential</w:t>
      </w:r>
      <w:r>
        <w:rPr>
          <w:spacing w:val="-6"/>
        </w:rPr>
        <w:t> </w:t>
      </w:r>
      <w:r>
        <w:rPr/>
        <w:t>copula</w:t>
      </w:r>
      <w:r>
        <w:rPr>
          <w:spacing w:val="-5"/>
        </w:rPr>
        <w:t> </w:t>
      </w:r>
      <w:r>
        <w:rPr>
          <w:i/>
        </w:rPr>
        <w:t>jo</w:t>
      </w:r>
      <w:r>
        <w:rPr>
          <w:i/>
          <w:spacing w:val="-3"/>
        </w:rPr>
        <w:t> </w:t>
      </w:r>
      <w:r>
        <w:rPr/>
        <w:t>can</w:t>
      </w:r>
      <w:r>
        <w:rPr>
          <w:spacing w:val="-6"/>
        </w:rPr>
        <w:t> </w:t>
      </w:r>
      <w:r>
        <w:rPr/>
        <w:t>in</w:t>
      </w:r>
      <w:r>
        <w:rPr>
          <w:spacing w:val="-6"/>
        </w:rPr>
        <w:t> </w:t>
      </w:r>
      <w:r>
        <w:rPr/>
        <w:t>fact</w:t>
      </w:r>
      <w:r>
        <w:rPr>
          <w:spacing w:val="-6"/>
        </w:rPr>
        <w:t> </w:t>
      </w:r>
      <w:r>
        <w:rPr/>
        <w:t>be</w:t>
      </w:r>
      <w:r>
        <w:rPr>
          <w:spacing w:val="-6"/>
        </w:rPr>
        <w:t> </w:t>
      </w:r>
      <w:r>
        <w:rPr/>
        <w:t>used</w:t>
      </w:r>
      <w:r>
        <w:rPr>
          <w:spacing w:val="-5"/>
        </w:rPr>
        <w:t> </w:t>
      </w:r>
      <w:r>
        <w:rPr/>
        <w:t>with</w:t>
      </w:r>
      <w:r>
        <w:rPr>
          <w:spacing w:val="-6"/>
        </w:rPr>
        <w:t> </w:t>
      </w:r>
      <w:r>
        <w:rPr/>
        <w:t>non-first</w:t>
      </w:r>
      <w:r>
        <w:rPr>
          <w:spacing w:val="-6"/>
        </w:rPr>
        <w:t> </w:t>
      </w:r>
      <w:r>
        <w:rPr/>
        <w:t>person</w:t>
      </w:r>
      <w:r>
        <w:rPr>
          <w:spacing w:val="-6"/>
        </w:rPr>
        <w:t> </w:t>
      </w:r>
      <w:r>
        <w:rPr/>
        <w:t>statements</w:t>
      </w:r>
      <w:r>
        <w:rPr>
          <w:spacing w:val="-5"/>
        </w:rPr>
        <w:t> </w:t>
      </w:r>
      <w:r>
        <w:rPr/>
        <w:t>referring </w:t>
      </w:r>
      <w:r>
        <w:rPr>
          <w:w w:val="105"/>
        </w:rPr>
        <w:t>to</w:t>
      </w:r>
      <w:r>
        <w:rPr>
          <w:spacing w:val="-7"/>
          <w:w w:val="105"/>
        </w:rPr>
        <w:t> </w:t>
      </w:r>
      <w:r>
        <w:rPr>
          <w:w w:val="105"/>
        </w:rPr>
        <w:t>close</w:t>
      </w:r>
      <w:r>
        <w:rPr>
          <w:spacing w:val="-7"/>
          <w:w w:val="105"/>
        </w:rPr>
        <w:t> </w:t>
      </w:r>
      <w:r>
        <w:rPr>
          <w:w w:val="105"/>
        </w:rPr>
        <w:t>relations,</w:t>
      </w:r>
      <w:r>
        <w:rPr>
          <w:spacing w:val="-3"/>
          <w:w w:val="105"/>
        </w:rPr>
        <w:t> </w:t>
      </w:r>
      <w:r>
        <w:rPr>
          <w:w w:val="105"/>
        </w:rPr>
        <w:t>here</w:t>
      </w:r>
      <w:r>
        <w:rPr>
          <w:spacing w:val="-7"/>
          <w:w w:val="105"/>
        </w:rPr>
        <w:t> </w:t>
      </w:r>
      <w:r>
        <w:rPr>
          <w:w w:val="105"/>
        </w:rPr>
        <w:t>such</w:t>
      </w:r>
      <w:r>
        <w:rPr>
          <w:spacing w:val="-7"/>
          <w:w w:val="105"/>
        </w:rPr>
        <w:t> </w:t>
      </w:r>
      <w:r>
        <w:rPr>
          <w:w w:val="105"/>
        </w:rPr>
        <w:t>as</w:t>
      </w:r>
      <w:r>
        <w:rPr>
          <w:spacing w:val="-7"/>
          <w:w w:val="105"/>
        </w:rPr>
        <w:t> </w:t>
      </w:r>
      <w:r>
        <w:rPr>
          <w:w w:val="105"/>
        </w:rPr>
        <w:t>the</w:t>
      </w:r>
      <w:r>
        <w:rPr>
          <w:spacing w:val="-7"/>
          <w:w w:val="105"/>
        </w:rPr>
        <w:t> </w:t>
      </w:r>
      <w:r>
        <w:rPr>
          <w:w w:val="105"/>
        </w:rPr>
        <w:t>speaker’s</w:t>
      </w:r>
      <w:r>
        <w:rPr>
          <w:spacing w:val="-7"/>
          <w:w w:val="105"/>
        </w:rPr>
        <w:t> </w:t>
      </w:r>
      <w:r>
        <w:rPr>
          <w:w w:val="105"/>
        </w:rPr>
        <w:t>elder</w:t>
      </w:r>
      <w:r>
        <w:rPr>
          <w:spacing w:val="-7"/>
          <w:w w:val="105"/>
        </w:rPr>
        <w:t> </w:t>
      </w:r>
      <w:r>
        <w:rPr>
          <w:w w:val="105"/>
        </w:rPr>
        <w:t>sister.</w:t>
      </w:r>
      <w:r>
        <w:rPr>
          <w:spacing w:val="30"/>
          <w:w w:val="105"/>
        </w:rPr>
        <w:t> </w:t>
      </w:r>
      <w:r>
        <w:rPr>
          <w:w w:val="105"/>
        </w:rPr>
        <w:t>It</w:t>
      </w:r>
      <w:r>
        <w:rPr>
          <w:spacing w:val="-7"/>
          <w:w w:val="105"/>
        </w:rPr>
        <w:t> </w:t>
      </w:r>
      <w:r>
        <w:rPr>
          <w:w w:val="105"/>
        </w:rPr>
        <w:t>is</w:t>
      </w:r>
      <w:r>
        <w:rPr>
          <w:spacing w:val="-7"/>
          <w:w w:val="105"/>
        </w:rPr>
        <w:t> </w:t>
      </w:r>
      <w:r>
        <w:rPr>
          <w:w w:val="105"/>
        </w:rPr>
        <w:t>clear</w:t>
      </w:r>
      <w:r>
        <w:rPr>
          <w:spacing w:val="-7"/>
          <w:w w:val="105"/>
        </w:rPr>
        <w:t> </w:t>
      </w:r>
      <w:r>
        <w:rPr>
          <w:w w:val="105"/>
        </w:rPr>
        <w:t>here</w:t>
      </w:r>
      <w:r>
        <w:rPr>
          <w:spacing w:val="-7"/>
          <w:w w:val="105"/>
        </w:rPr>
        <w:t> </w:t>
      </w:r>
      <w:r>
        <w:rPr>
          <w:w w:val="105"/>
        </w:rPr>
        <w:t>that</w:t>
      </w:r>
      <w:r>
        <w:rPr>
          <w:spacing w:val="-7"/>
          <w:w w:val="105"/>
        </w:rPr>
        <w:t> </w:t>
      </w:r>
      <w:r>
        <w:rPr>
          <w:w w:val="105"/>
        </w:rPr>
        <w:t>there</w:t>
      </w:r>
      <w:r>
        <w:rPr>
          <w:spacing w:val="-7"/>
          <w:w w:val="105"/>
        </w:rPr>
        <w:t> </w:t>
      </w:r>
      <w:r>
        <w:rPr>
          <w:w w:val="105"/>
        </w:rPr>
        <w:t>is</w:t>
      </w:r>
      <w:r>
        <w:rPr>
          <w:spacing w:val="-7"/>
          <w:w w:val="105"/>
        </w:rPr>
        <w:t> </w:t>
      </w:r>
      <w:r>
        <w:rPr>
          <w:w w:val="105"/>
        </w:rPr>
        <w:t>a</w:t>
      </w:r>
      <w:r>
        <w:rPr>
          <w:spacing w:val="-7"/>
          <w:w w:val="105"/>
        </w:rPr>
        <w:t> </w:t>
      </w:r>
      <w:r>
        <w:rPr>
          <w:w w:val="105"/>
        </w:rPr>
        <w:t>social assessment</w:t>
      </w:r>
      <w:r>
        <w:rPr>
          <w:spacing w:val="-8"/>
          <w:w w:val="105"/>
        </w:rPr>
        <w:t> </w:t>
      </w:r>
      <w:r>
        <w:rPr>
          <w:w w:val="105"/>
        </w:rPr>
        <w:t>being</w:t>
      </w:r>
      <w:r>
        <w:rPr>
          <w:spacing w:val="-8"/>
          <w:w w:val="105"/>
        </w:rPr>
        <w:t> </w:t>
      </w:r>
      <w:r>
        <w:rPr>
          <w:w w:val="105"/>
        </w:rPr>
        <w:t>made</w:t>
      </w:r>
      <w:r>
        <w:rPr>
          <w:spacing w:val="-8"/>
          <w:w w:val="105"/>
        </w:rPr>
        <w:t> </w:t>
      </w:r>
      <w:r>
        <w:rPr>
          <w:w w:val="105"/>
        </w:rPr>
        <w:t>of</w:t>
      </w:r>
      <w:r>
        <w:rPr>
          <w:spacing w:val="-8"/>
          <w:w w:val="105"/>
        </w:rPr>
        <w:t> </w:t>
      </w:r>
      <w:r>
        <w:rPr>
          <w:w w:val="105"/>
        </w:rPr>
        <w:t>whether</w:t>
      </w:r>
      <w:r>
        <w:rPr>
          <w:spacing w:val="-8"/>
          <w:w w:val="105"/>
        </w:rPr>
        <w:t> </w:t>
      </w:r>
      <w:r>
        <w:rPr>
          <w:w w:val="105"/>
        </w:rPr>
        <w:t>or</w:t>
      </w:r>
      <w:r>
        <w:rPr>
          <w:spacing w:val="-8"/>
          <w:w w:val="105"/>
        </w:rPr>
        <w:t> </w:t>
      </w:r>
      <w:r>
        <w:rPr>
          <w:w w:val="105"/>
        </w:rPr>
        <w:t>not</w:t>
      </w:r>
      <w:r>
        <w:rPr>
          <w:spacing w:val="-8"/>
          <w:w w:val="105"/>
        </w:rPr>
        <w:t> </w:t>
      </w:r>
      <w:r>
        <w:rPr>
          <w:w w:val="105"/>
        </w:rPr>
        <w:t>the</w:t>
      </w:r>
      <w:r>
        <w:rPr>
          <w:spacing w:val="-8"/>
          <w:w w:val="105"/>
        </w:rPr>
        <w:t> </w:t>
      </w:r>
      <w:r>
        <w:rPr>
          <w:w w:val="105"/>
        </w:rPr>
        <w:t>subject</w:t>
      </w:r>
      <w:r>
        <w:rPr>
          <w:spacing w:val="-8"/>
          <w:w w:val="105"/>
        </w:rPr>
        <w:t> </w:t>
      </w:r>
      <w:r>
        <w:rPr>
          <w:w w:val="105"/>
        </w:rPr>
        <w:t>of</w:t>
      </w:r>
      <w:r>
        <w:rPr>
          <w:spacing w:val="-8"/>
          <w:w w:val="105"/>
        </w:rPr>
        <w:t> </w:t>
      </w:r>
      <w:r>
        <w:rPr>
          <w:w w:val="105"/>
        </w:rPr>
        <w:t>the</w:t>
      </w:r>
      <w:r>
        <w:rPr>
          <w:spacing w:val="-8"/>
          <w:w w:val="105"/>
        </w:rPr>
        <w:t> </w:t>
      </w:r>
      <w:r>
        <w:rPr>
          <w:w w:val="105"/>
        </w:rPr>
        <w:t>statement</w:t>
      </w:r>
      <w:r>
        <w:rPr>
          <w:spacing w:val="-8"/>
          <w:w w:val="105"/>
        </w:rPr>
        <w:t> </w:t>
      </w:r>
      <w:r>
        <w:rPr>
          <w:w w:val="105"/>
        </w:rPr>
        <w:t>is</w:t>
      </w:r>
      <w:r>
        <w:rPr>
          <w:spacing w:val="-8"/>
          <w:w w:val="105"/>
        </w:rPr>
        <w:t> </w:t>
      </w:r>
      <w:r>
        <w:rPr>
          <w:w w:val="105"/>
        </w:rPr>
        <w:t>close</w:t>
      </w:r>
      <w:r>
        <w:rPr>
          <w:spacing w:val="-8"/>
          <w:w w:val="105"/>
        </w:rPr>
        <w:t> </w:t>
      </w:r>
      <w:r>
        <w:rPr>
          <w:w w:val="105"/>
        </w:rPr>
        <w:t>enough</w:t>
      </w:r>
      <w:r>
        <w:rPr>
          <w:spacing w:val="-8"/>
          <w:w w:val="105"/>
        </w:rPr>
        <w:t> </w:t>
      </w:r>
      <w:r>
        <w:rPr>
          <w:w w:val="105"/>
        </w:rPr>
        <w:t>to</w:t>
      </w:r>
      <w:r>
        <w:rPr>
          <w:spacing w:val="-8"/>
          <w:w w:val="105"/>
        </w:rPr>
        <w:t> </w:t>
      </w:r>
      <w:r>
        <w:rPr>
          <w:w w:val="105"/>
        </w:rPr>
        <w:t>the </w:t>
      </w:r>
      <w:r>
        <w:rPr/>
        <w:t>speaker</w:t>
      </w:r>
      <w:r>
        <w:rPr>
          <w:spacing w:val="-1"/>
        </w:rPr>
        <w:t> </w:t>
      </w:r>
      <w:r>
        <w:rPr/>
        <w:t>to</w:t>
      </w:r>
      <w:r>
        <w:rPr>
          <w:spacing w:val="-1"/>
        </w:rPr>
        <w:t> </w:t>
      </w:r>
      <w:r>
        <w:rPr/>
        <w:t>use</w:t>
      </w:r>
      <w:r>
        <w:rPr>
          <w:spacing w:val="-1"/>
        </w:rPr>
        <w:t> </w:t>
      </w:r>
      <w:r>
        <w:rPr/>
        <w:t>the</w:t>
      </w:r>
      <w:r>
        <w:rPr>
          <w:spacing w:val="-1"/>
        </w:rPr>
        <w:t> </w:t>
      </w:r>
      <w:r>
        <w:rPr/>
        <w:t>egophoric</w:t>
      </w:r>
      <w:r>
        <w:rPr>
          <w:spacing w:val="-1"/>
        </w:rPr>
        <w:t> </w:t>
      </w:r>
      <w:r>
        <w:rPr/>
        <w:t>marker</w:t>
      </w:r>
      <w:r>
        <w:rPr>
          <w:spacing w:val="-1"/>
        </w:rPr>
        <w:t> </w:t>
      </w:r>
      <w:r>
        <w:rPr/>
        <w:t>and</w:t>
      </w:r>
      <w:r>
        <w:rPr>
          <w:spacing w:val="-1"/>
        </w:rPr>
        <w:t> </w:t>
      </w:r>
      <w:r>
        <w:rPr/>
        <w:t>make</w:t>
      </w:r>
      <w:r>
        <w:rPr>
          <w:spacing w:val="-1"/>
        </w:rPr>
        <w:t> </w:t>
      </w:r>
      <w:r>
        <w:rPr/>
        <w:t>such</w:t>
      </w:r>
      <w:r>
        <w:rPr>
          <w:spacing w:val="-1"/>
        </w:rPr>
        <w:t> </w:t>
      </w:r>
      <w:r>
        <w:rPr/>
        <w:t>a</w:t>
      </w:r>
      <w:r>
        <w:rPr>
          <w:spacing w:val="-1"/>
        </w:rPr>
        <w:t> </w:t>
      </w:r>
      <w:r>
        <w:rPr/>
        <w:t>high</w:t>
      </w:r>
      <w:r>
        <w:rPr>
          <w:spacing w:val="-1"/>
        </w:rPr>
        <w:t> </w:t>
      </w:r>
      <w:r>
        <w:rPr/>
        <w:t>claim</w:t>
      </w:r>
      <w:r>
        <w:rPr>
          <w:spacing w:val="-1"/>
        </w:rPr>
        <w:t> </w:t>
      </w:r>
      <w:r>
        <w:rPr/>
        <w:t>of</w:t>
      </w:r>
      <w:r>
        <w:rPr>
          <w:spacing w:val="-1"/>
        </w:rPr>
        <w:t> </w:t>
      </w:r>
      <w:r>
        <w:rPr/>
        <w:t>epistemic</w:t>
      </w:r>
      <w:r>
        <w:rPr>
          <w:spacing w:val="-1"/>
        </w:rPr>
        <w:t> </w:t>
      </w:r>
      <w:r>
        <w:rPr/>
        <w:t>authority.</w:t>
      </w:r>
      <w:r>
        <w:rPr>
          <w:spacing w:val="22"/>
        </w:rPr>
        <w:t> </w:t>
      </w:r>
      <w:r>
        <w:rPr/>
        <w:t>Tribur does herself note this, suggesting that the construction is equating the authority of knowledge </w:t>
      </w:r>
      <w:r>
        <w:rPr>
          <w:w w:val="105"/>
        </w:rPr>
        <w:t>over</w:t>
      </w:r>
      <w:r>
        <w:rPr>
          <w:spacing w:val="-9"/>
          <w:w w:val="105"/>
        </w:rPr>
        <w:t> </w:t>
      </w:r>
      <w:r>
        <w:rPr>
          <w:w w:val="105"/>
        </w:rPr>
        <w:t>one’s</w:t>
      </w:r>
      <w:r>
        <w:rPr>
          <w:spacing w:val="-9"/>
          <w:w w:val="105"/>
        </w:rPr>
        <w:t> </w:t>
      </w:r>
      <w:r>
        <w:rPr>
          <w:w w:val="105"/>
        </w:rPr>
        <w:t>own</w:t>
      </w:r>
      <w:r>
        <w:rPr>
          <w:spacing w:val="-9"/>
          <w:w w:val="105"/>
        </w:rPr>
        <w:t> </w:t>
      </w:r>
      <w:r>
        <w:rPr>
          <w:w w:val="105"/>
        </w:rPr>
        <w:t>self</w:t>
      </w:r>
      <w:r>
        <w:rPr>
          <w:spacing w:val="-9"/>
          <w:w w:val="105"/>
        </w:rPr>
        <w:t> </w:t>
      </w:r>
      <w:r>
        <w:rPr>
          <w:w w:val="105"/>
        </w:rPr>
        <w:t>to</w:t>
      </w:r>
      <w:r>
        <w:rPr>
          <w:spacing w:val="-9"/>
          <w:w w:val="105"/>
        </w:rPr>
        <w:t> </w:t>
      </w:r>
      <w:r>
        <w:rPr>
          <w:w w:val="105"/>
        </w:rPr>
        <w:t>knowledge</w:t>
      </w:r>
      <w:r>
        <w:rPr>
          <w:spacing w:val="-9"/>
          <w:w w:val="105"/>
        </w:rPr>
        <w:t> </w:t>
      </w:r>
      <w:r>
        <w:rPr>
          <w:w w:val="105"/>
        </w:rPr>
        <w:t>over</w:t>
      </w:r>
      <w:r>
        <w:rPr>
          <w:spacing w:val="-9"/>
          <w:w w:val="105"/>
        </w:rPr>
        <w:t> </w:t>
      </w:r>
      <w:r>
        <w:rPr>
          <w:w w:val="105"/>
        </w:rPr>
        <w:t>one’s</w:t>
      </w:r>
      <w:r>
        <w:rPr>
          <w:spacing w:val="-9"/>
          <w:w w:val="105"/>
        </w:rPr>
        <w:t> </w:t>
      </w:r>
      <w:r>
        <w:rPr>
          <w:w w:val="105"/>
        </w:rPr>
        <w:t>own</w:t>
      </w:r>
      <w:r>
        <w:rPr>
          <w:spacing w:val="-9"/>
          <w:w w:val="105"/>
        </w:rPr>
        <w:t> </w:t>
      </w:r>
      <w:r>
        <w:rPr>
          <w:w w:val="105"/>
        </w:rPr>
        <w:t>family.</w:t>
      </w:r>
      <w:r>
        <w:rPr>
          <w:spacing w:val="25"/>
          <w:w w:val="105"/>
        </w:rPr>
        <w:t> </w:t>
      </w:r>
      <w:r>
        <w:rPr>
          <w:w w:val="105"/>
        </w:rPr>
        <w:t>It</w:t>
      </w:r>
      <w:r>
        <w:rPr>
          <w:spacing w:val="-9"/>
          <w:w w:val="105"/>
        </w:rPr>
        <w:t> </w:t>
      </w:r>
      <w:r>
        <w:rPr>
          <w:w w:val="105"/>
        </w:rPr>
        <w:t>is</w:t>
      </w:r>
      <w:r>
        <w:rPr>
          <w:spacing w:val="-9"/>
          <w:w w:val="105"/>
        </w:rPr>
        <w:t> </w:t>
      </w:r>
      <w:r>
        <w:rPr>
          <w:w w:val="105"/>
        </w:rPr>
        <w:t>not</w:t>
      </w:r>
      <w:r>
        <w:rPr>
          <w:spacing w:val="-9"/>
          <w:w w:val="105"/>
        </w:rPr>
        <w:t> </w:t>
      </w:r>
      <w:r>
        <w:rPr>
          <w:w w:val="105"/>
        </w:rPr>
        <w:t>clear</w:t>
      </w:r>
      <w:r>
        <w:rPr>
          <w:spacing w:val="-9"/>
          <w:w w:val="105"/>
        </w:rPr>
        <w:t> </w:t>
      </w:r>
      <w:r>
        <w:rPr>
          <w:w w:val="105"/>
        </w:rPr>
        <w:t>at</w:t>
      </w:r>
      <w:r>
        <w:rPr>
          <w:spacing w:val="-9"/>
          <w:w w:val="105"/>
        </w:rPr>
        <w:t> </w:t>
      </w:r>
      <w:r>
        <w:rPr>
          <w:w w:val="105"/>
        </w:rPr>
        <w:t>this</w:t>
      </w:r>
      <w:r>
        <w:rPr>
          <w:spacing w:val="-9"/>
          <w:w w:val="105"/>
        </w:rPr>
        <w:t> </w:t>
      </w:r>
      <w:r>
        <w:rPr>
          <w:w w:val="105"/>
        </w:rPr>
        <w:t>stage</w:t>
      </w:r>
      <w:r>
        <w:rPr>
          <w:spacing w:val="-9"/>
          <w:w w:val="105"/>
        </w:rPr>
        <w:t> </w:t>
      </w:r>
      <w:r>
        <w:rPr>
          <w:w w:val="105"/>
        </w:rPr>
        <w:t>why</w:t>
      </w:r>
      <w:r>
        <w:rPr>
          <w:spacing w:val="-9"/>
          <w:w w:val="105"/>
        </w:rPr>
        <w:t> </w:t>
      </w:r>
      <w:r>
        <w:rPr>
          <w:w w:val="105"/>
        </w:rPr>
        <w:t>the </w:t>
      </w:r>
      <w:r>
        <w:rPr/>
        <w:t>existential copula shows less restriction over the use of the egophoric copula than the equative, </w:t>
      </w:r>
      <w:r>
        <w:rPr>
          <w:w w:val="105"/>
        </w:rPr>
        <w:t>but</w:t>
      </w:r>
      <w:r>
        <w:rPr>
          <w:spacing w:val="-12"/>
          <w:w w:val="105"/>
        </w:rPr>
        <w:t> </w:t>
      </w:r>
      <w:r>
        <w:rPr>
          <w:w w:val="105"/>
        </w:rPr>
        <w:t>there</w:t>
      </w:r>
      <w:r>
        <w:rPr>
          <w:spacing w:val="-12"/>
          <w:w w:val="105"/>
        </w:rPr>
        <w:t> </w:t>
      </w:r>
      <w:r>
        <w:rPr>
          <w:w w:val="105"/>
        </w:rPr>
        <w:t>is</w:t>
      </w:r>
      <w:r>
        <w:rPr>
          <w:spacing w:val="-12"/>
          <w:w w:val="105"/>
        </w:rPr>
        <w:t> </w:t>
      </w:r>
      <w:r>
        <w:rPr>
          <w:w w:val="105"/>
        </w:rPr>
        <w:t>potentially</w:t>
      </w:r>
      <w:r>
        <w:rPr>
          <w:spacing w:val="-12"/>
          <w:w w:val="105"/>
        </w:rPr>
        <w:t> </w:t>
      </w:r>
      <w:r>
        <w:rPr>
          <w:w w:val="105"/>
        </w:rPr>
        <w:t>some</w:t>
      </w:r>
      <w:r>
        <w:rPr>
          <w:spacing w:val="-12"/>
          <w:w w:val="105"/>
        </w:rPr>
        <w:t> </w:t>
      </w:r>
      <w:r>
        <w:rPr>
          <w:w w:val="105"/>
        </w:rPr>
        <w:t>factor</w:t>
      </w:r>
      <w:r>
        <w:rPr>
          <w:spacing w:val="-12"/>
          <w:w w:val="105"/>
        </w:rPr>
        <w:t> </w:t>
      </w:r>
      <w:r>
        <w:rPr>
          <w:w w:val="105"/>
        </w:rPr>
        <w:t>surrounding</w:t>
      </w:r>
      <w:r>
        <w:rPr>
          <w:spacing w:val="-12"/>
          <w:w w:val="105"/>
        </w:rPr>
        <w:t> </w:t>
      </w:r>
      <w:r>
        <w:rPr>
          <w:w w:val="105"/>
        </w:rPr>
        <w:t>the</w:t>
      </w:r>
      <w:r>
        <w:rPr>
          <w:spacing w:val="-12"/>
          <w:w w:val="105"/>
        </w:rPr>
        <w:t> </w:t>
      </w:r>
      <w:r>
        <w:rPr>
          <w:w w:val="105"/>
        </w:rPr>
        <w:t>idea</w:t>
      </w:r>
      <w:r>
        <w:rPr>
          <w:spacing w:val="-12"/>
          <w:w w:val="105"/>
        </w:rPr>
        <w:t> </w:t>
      </w:r>
      <w:r>
        <w:rPr>
          <w:w w:val="105"/>
        </w:rPr>
        <w:t>that</w:t>
      </w:r>
      <w:r>
        <w:rPr>
          <w:spacing w:val="-12"/>
          <w:w w:val="105"/>
        </w:rPr>
        <w:t> </w:t>
      </w:r>
      <w:r>
        <w:rPr>
          <w:w w:val="105"/>
        </w:rPr>
        <w:t>the</w:t>
      </w:r>
      <w:r>
        <w:rPr>
          <w:spacing w:val="-12"/>
          <w:w w:val="105"/>
        </w:rPr>
        <w:t> </w:t>
      </w:r>
      <w:r>
        <w:rPr>
          <w:w w:val="105"/>
        </w:rPr>
        <w:t>existential</w:t>
      </w:r>
      <w:r>
        <w:rPr>
          <w:spacing w:val="-12"/>
          <w:w w:val="105"/>
        </w:rPr>
        <w:t> </w:t>
      </w:r>
      <w:r>
        <w:rPr>
          <w:w w:val="105"/>
        </w:rPr>
        <w:t>copula</w:t>
      </w:r>
      <w:r>
        <w:rPr>
          <w:spacing w:val="-12"/>
          <w:w w:val="105"/>
        </w:rPr>
        <w:t> </w:t>
      </w:r>
      <w:r>
        <w:rPr>
          <w:w w:val="105"/>
        </w:rPr>
        <w:t>is</w:t>
      </w:r>
      <w:r>
        <w:rPr>
          <w:spacing w:val="-12"/>
          <w:w w:val="105"/>
        </w:rPr>
        <w:t> </w:t>
      </w:r>
      <w:r>
        <w:rPr>
          <w:w w:val="105"/>
        </w:rPr>
        <w:t>simply </w:t>
      </w:r>
      <w:r>
        <w:rPr>
          <w:spacing w:val="-2"/>
        </w:rPr>
        <w:t>denoting</w:t>
      </w:r>
      <w:r>
        <w:rPr>
          <w:spacing w:val="-9"/>
        </w:rPr>
        <w:t> </w:t>
      </w:r>
      <w:r>
        <w:rPr>
          <w:spacing w:val="-2"/>
        </w:rPr>
        <w:t>the</w:t>
      </w:r>
      <w:r>
        <w:rPr>
          <w:spacing w:val="-9"/>
        </w:rPr>
        <w:t> </w:t>
      </w:r>
      <w:r>
        <w:rPr>
          <w:spacing w:val="-2"/>
        </w:rPr>
        <w:t>very</w:t>
      </w:r>
      <w:r>
        <w:rPr>
          <w:spacing w:val="-9"/>
        </w:rPr>
        <w:t> </w:t>
      </w:r>
      <w:r>
        <w:rPr>
          <w:spacing w:val="-2"/>
        </w:rPr>
        <w:t>existence</w:t>
      </w:r>
      <w:r>
        <w:rPr>
          <w:spacing w:val="-9"/>
        </w:rPr>
        <w:t> </w:t>
      </w:r>
      <w:r>
        <w:rPr>
          <w:spacing w:val="-2"/>
        </w:rPr>
        <w:t>of</w:t>
      </w:r>
      <w:r>
        <w:rPr>
          <w:spacing w:val="-9"/>
        </w:rPr>
        <w:t> </w:t>
      </w:r>
      <w:r>
        <w:rPr>
          <w:spacing w:val="-2"/>
        </w:rPr>
        <w:t>something</w:t>
      </w:r>
      <w:r>
        <w:rPr>
          <w:spacing w:val="-9"/>
        </w:rPr>
        <w:t> </w:t>
      </w:r>
      <w:r>
        <w:rPr>
          <w:spacing w:val="-2"/>
        </w:rPr>
        <w:t>(or</w:t>
      </w:r>
      <w:r>
        <w:rPr>
          <w:spacing w:val="-9"/>
        </w:rPr>
        <w:t> </w:t>
      </w:r>
      <w:r>
        <w:rPr>
          <w:spacing w:val="-2"/>
        </w:rPr>
        <w:t>in</w:t>
      </w:r>
      <w:r>
        <w:rPr>
          <w:spacing w:val="-9"/>
        </w:rPr>
        <w:t> </w:t>
      </w:r>
      <w:r>
        <w:rPr>
          <w:spacing w:val="-2"/>
        </w:rPr>
        <w:t>this</w:t>
      </w:r>
      <w:r>
        <w:rPr>
          <w:spacing w:val="-9"/>
        </w:rPr>
        <w:t> </w:t>
      </w:r>
      <w:r>
        <w:rPr>
          <w:spacing w:val="-2"/>
        </w:rPr>
        <w:t>case</w:t>
      </w:r>
      <w:r>
        <w:rPr>
          <w:spacing w:val="-9"/>
        </w:rPr>
        <w:t> </w:t>
      </w:r>
      <w:r>
        <w:rPr>
          <w:spacing w:val="-2"/>
        </w:rPr>
        <w:t>someone),</w:t>
      </w:r>
      <w:r>
        <w:rPr>
          <w:spacing w:val="-5"/>
        </w:rPr>
        <w:t> </w:t>
      </w:r>
      <w:r>
        <w:rPr>
          <w:spacing w:val="-2"/>
        </w:rPr>
        <w:t>which</w:t>
      </w:r>
      <w:r>
        <w:rPr>
          <w:spacing w:val="-9"/>
        </w:rPr>
        <w:t> </w:t>
      </w:r>
      <w:r>
        <w:rPr>
          <w:spacing w:val="-2"/>
        </w:rPr>
        <w:t>can</w:t>
      </w:r>
      <w:r>
        <w:rPr>
          <w:spacing w:val="-9"/>
        </w:rPr>
        <w:t> </w:t>
      </w:r>
      <w:r>
        <w:rPr>
          <w:spacing w:val="-2"/>
        </w:rPr>
        <w:t>be</w:t>
      </w:r>
      <w:r>
        <w:rPr>
          <w:spacing w:val="-9"/>
        </w:rPr>
        <w:t> </w:t>
      </w:r>
      <w:r>
        <w:rPr>
          <w:spacing w:val="-2"/>
        </w:rPr>
        <w:t>directly</w:t>
      </w:r>
      <w:r>
        <w:rPr>
          <w:spacing w:val="-9"/>
        </w:rPr>
        <w:t> </w:t>
      </w:r>
      <w:r>
        <w:rPr>
          <w:spacing w:val="-2"/>
        </w:rPr>
        <w:t>observed by</w:t>
      </w:r>
      <w:r>
        <w:rPr>
          <w:spacing w:val="-4"/>
        </w:rPr>
        <w:t> </w:t>
      </w:r>
      <w:r>
        <w:rPr>
          <w:spacing w:val="-2"/>
        </w:rPr>
        <w:t>the</w:t>
      </w:r>
      <w:r>
        <w:rPr>
          <w:spacing w:val="-4"/>
        </w:rPr>
        <w:t> </w:t>
      </w:r>
      <w:r>
        <w:rPr>
          <w:spacing w:val="-2"/>
        </w:rPr>
        <w:t>speaker, while</w:t>
      </w:r>
      <w:r>
        <w:rPr>
          <w:spacing w:val="-4"/>
        </w:rPr>
        <w:t> </w:t>
      </w:r>
      <w:r>
        <w:rPr>
          <w:spacing w:val="-2"/>
        </w:rPr>
        <w:t>the</w:t>
      </w:r>
      <w:r>
        <w:rPr>
          <w:spacing w:val="-4"/>
        </w:rPr>
        <w:t> </w:t>
      </w:r>
      <w:r>
        <w:rPr>
          <w:spacing w:val="-2"/>
        </w:rPr>
        <w:t>equative</w:t>
      </w:r>
      <w:r>
        <w:rPr>
          <w:spacing w:val="-4"/>
        </w:rPr>
        <w:t> </w:t>
      </w:r>
      <w:r>
        <w:rPr>
          <w:spacing w:val="-2"/>
        </w:rPr>
        <w:t>copula</w:t>
      </w:r>
      <w:r>
        <w:rPr>
          <w:spacing w:val="-4"/>
        </w:rPr>
        <w:t> </w:t>
      </w:r>
      <w:r>
        <w:rPr>
          <w:spacing w:val="-2"/>
        </w:rPr>
        <w:t>can</w:t>
      </w:r>
      <w:r>
        <w:rPr>
          <w:spacing w:val="-4"/>
        </w:rPr>
        <w:t> </w:t>
      </w:r>
      <w:r>
        <w:rPr>
          <w:spacing w:val="-2"/>
        </w:rPr>
        <w:t>denote</w:t>
      </w:r>
      <w:r>
        <w:rPr>
          <w:spacing w:val="-4"/>
        </w:rPr>
        <w:t> </w:t>
      </w:r>
      <w:r>
        <w:rPr>
          <w:spacing w:val="-2"/>
        </w:rPr>
        <w:t>information</w:t>
      </w:r>
      <w:r>
        <w:rPr>
          <w:spacing w:val="-4"/>
        </w:rPr>
        <w:t> </w:t>
      </w:r>
      <w:r>
        <w:rPr>
          <w:spacing w:val="-2"/>
        </w:rPr>
        <w:t>not</w:t>
      </w:r>
      <w:r>
        <w:rPr>
          <w:spacing w:val="-4"/>
        </w:rPr>
        <w:t> </w:t>
      </w:r>
      <w:r>
        <w:rPr>
          <w:spacing w:val="-2"/>
        </w:rPr>
        <w:t>directly</w:t>
      </w:r>
      <w:r>
        <w:rPr>
          <w:spacing w:val="-4"/>
        </w:rPr>
        <w:t> </w:t>
      </w:r>
      <w:r>
        <w:rPr>
          <w:spacing w:val="-2"/>
        </w:rPr>
        <w:t>outwardly</w:t>
      </w:r>
      <w:r>
        <w:rPr>
          <w:spacing w:val="-4"/>
        </w:rPr>
        <w:t> </w:t>
      </w:r>
      <w:r>
        <w:rPr>
          <w:spacing w:val="-2"/>
        </w:rPr>
        <w:t>available </w:t>
      </w:r>
      <w:r>
        <w:rPr/>
        <w:t>to the speaker.</w:t>
      </w:r>
      <w:r>
        <w:rPr>
          <w:spacing w:val="40"/>
        </w:rPr>
        <w:t> </w:t>
      </w:r>
      <w:r>
        <w:rPr/>
        <w:t>Further North still in the Rebkong area of Amdo Tibetan, this non-first-person egophoric marking is covered by an entirely separate form </w:t>
      </w:r>
      <w:r>
        <w:rPr>
          <w:i/>
        </w:rPr>
        <w:t>jənnəre</w:t>
      </w:r>
      <w:r>
        <w:rPr/>
        <w:t>, described by </w:t>
      </w:r>
      <w:hyperlink w:history="true" w:anchor="_bookmark398">
        <w:r>
          <w:rPr/>
          <w:t>Simon</w:t>
        </w:r>
      </w:hyperlink>
      <w:r>
        <w:rPr/>
        <w:t> (</w:t>
      </w:r>
      <w:hyperlink w:history="true" w:anchor="_bookmark398">
        <w:r>
          <w:rPr/>
          <w:t>2021</w:t>
        </w:r>
      </w:hyperlink>
      <w:r>
        <w:rPr/>
        <w:t>:</w:t>
      </w:r>
      <w:r>
        <w:rPr>
          <w:spacing w:val="40"/>
          <w:w w:val="105"/>
        </w:rPr>
        <w:t> </w:t>
      </w:r>
      <w:r>
        <w:rPr>
          <w:w w:val="105"/>
        </w:rPr>
        <w:t>p.</w:t>
      </w:r>
      <w:r>
        <w:rPr>
          <w:spacing w:val="-1"/>
          <w:w w:val="105"/>
        </w:rPr>
        <w:t> </w:t>
      </w:r>
      <w:r>
        <w:rPr>
          <w:w w:val="105"/>
        </w:rPr>
        <w:t>300)</w:t>
      </w:r>
      <w:r>
        <w:rPr>
          <w:spacing w:val="-1"/>
          <w:w w:val="105"/>
        </w:rPr>
        <w:t> </w:t>
      </w:r>
      <w:r>
        <w:rPr>
          <w:w w:val="105"/>
        </w:rPr>
        <w:t>as the</w:t>
      </w:r>
      <w:r>
        <w:rPr>
          <w:spacing w:val="-1"/>
          <w:w w:val="105"/>
        </w:rPr>
        <w:t> </w:t>
      </w:r>
      <w:r>
        <w:rPr>
          <w:w w:val="105"/>
        </w:rPr>
        <w:t>ego-authoritative</w:t>
      </w:r>
      <w:hyperlink w:history="true" w:anchor="_bookmark167">
        <w:r>
          <w:rPr>
            <w:w w:val="105"/>
            <w:vertAlign w:val="superscript"/>
          </w:rPr>
          <w:t>5</w:t>
        </w:r>
      </w:hyperlink>
      <w:r>
        <w:rPr>
          <w:w w:val="105"/>
          <w:vertAlign w:val="baseline"/>
        </w:rPr>
        <w:t>.</w:t>
      </w:r>
      <w:r>
        <w:rPr>
          <w:spacing w:val="37"/>
          <w:w w:val="105"/>
          <w:vertAlign w:val="baseline"/>
        </w:rPr>
        <w:t> </w:t>
      </w:r>
      <w:r>
        <w:rPr>
          <w:w w:val="105"/>
          <w:vertAlign w:val="baseline"/>
        </w:rPr>
        <w:t>This</w:t>
      </w:r>
      <w:r>
        <w:rPr>
          <w:spacing w:val="-1"/>
          <w:w w:val="105"/>
          <w:vertAlign w:val="baseline"/>
        </w:rPr>
        <w:t> </w:t>
      </w:r>
      <w:r>
        <w:rPr>
          <w:w w:val="105"/>
          <w:vertAlign w:val="baseline"/>
        </w:rPr>
        <w:t>form marks</w:t>
      </w:r>
      <w:r>
        <w:rPr>
          <w:spacing w:val="-1"/>
          <w:w w:val="105"/>
          <w:vertAlign w:val="baseline"/>
        </w:rPr>
        <w:t> </w:t>
      </w:r>
      <w:r>
        <w:rPr>
          <w:w w:val="105"/>
          <w:vertAlign w:val="baseline"/>
        </w:rPr>
        <w:t>specifically marks</w:t>
      </w:r>
      <w:r>
        <w:rPr>
          <w:spacing w:val="-1"/>
          <w:w w:val="105"/>
          <w:vertAlign w:val="baseline"/>
        </w:rPr>
        <w:t> </w:t>
      </w:r>
      <w:r>
        <w:rPr>
          <w:w w:val="105"/>
          <w:vertAlign w:val="baseline"/>
        </w:rPr>
        <w:t>exclusive</w:t>
      </w:r>
      <w:r>
        <w:rPr>
          <w:spacing w:val="-1"/>
          <w:w w:val="105"/>
          <w:vertAlign w:val="baseline"/>
        </w:rPr>
        <w:t> </w:t>
      </w:r>
      <w:r>
        <w:rPr>
          <w:w w:val="105"/>
          <w:vertAlign w:val="baseline"/>
        </w:rPr>
        <w:t>information </w:t>
      </w:r>
      <w:r>
        <w:rPr>
          <w:vertAlign w:val="baseline"/>
        </w:rPr>
        <w:t>that</w:t>
      </w:r>
      <w:r>
        <w:rPr>
          <w:spacing w:val="-1"/>
          <w:vertAlign w:val="baseline"/>
        </w:rPr>
        <w:t> </w:t>
      </w:r>
      <w:r>
        <w:rPr>
          <w:vertAlign w:val="baseline"/>
        </w:rPr>
        <w:t>is</w:t>
      </w:r>
      <w:r>
        <w:rPr>
          <w:spacing w:val="-1"/>
          <w:vertAlign w:val="baseline"/>
        </w:rPr>
        <w:t> </w:t>
      </w:r>
      <w:r>
        <w:rPr>
          <w:vertAlign w:val="baseline"/>
        </w:rPr>
        <w:t>assessed</w:t>
      </w:r>
      <w:r>
        <w:rPr>
          <w:spacing w:val="-1"/>
          <w:vertAlign w:val="baseline"/>
        </w:rPr>
        <w:t> </w:t>
      </w:r>
      <w:r>
        <w:rPr>
          <w:vertAlign w:val="baseline"/>
        </w:rPr>
        <w:t>as</w:t>
      </w:r>
      <w:r>
        <w:rPr>
          <w:spacing w:val="-1"/>
          <w:vertAlign w:val="baseline"/>
        </w:rPr>
        <w:t> </w:t>
      </w:r>
      <w:r>
        <w:rPr>
          <w:vertAlign w:val="baseline"/>
        </w:rPr>
        <w:t>exclusive</w:t>
      </w:r>
      <w:r>
        <w:rPr>
          <w:spacing w:val="-1"/>
          <w:vertAlign w:val="baseline"/>
        </w:rPr>
        <w:t> </w:t>
      </w:r>
      <w:r>
        <w:rPr>
          <w:vertAlign w:val="baseline"/>
        </w:rPr>
        <w:t>to</w:t>
      </w:r>
      <w:r>
        <w:rPr>
          <w:spacing w:val="-1"/>
          <w:vertAlign w:val="baseline"/>
        </w:rPr>
        <w:t> </w:t>
      </w:r>
      <w:r>
        <w:rPr>
          <w:vertAlign w:val="baseline"/>
        </w:rPr>
        <w:t>the</w:t>
      </w:r>
      <w:r>
        <w:rPr>
          <w:spacing w:val="-1"/>
          <w:vertAlign w:val="baseline"/>
        </w:rPr>
        <w:t> </w:t>
      </w:r>
      <w:r>
        <w:rPr>
          <w:vertAlign w:val="baseline"/>
        </w:rPr>
        <w:t>epistemic</w:t>
      </w:r>
      <w:r>
        <w:rPr>
          <w:spacing w:val="-1"/>
          <w:vertAlign w:val="baseline"/>
        </w:rPr>
        <w:t> </w:t>
      </w:r>
      <w:r>
        <w:rPr>
          <w:vertAlign w:val="baseline"/>
        </w:rPr>
        <w:t>origo.</w:t>
      </w:r>
      <w:r>
        <w:rPr>
          <w:spacing w:val="20"/>
          <w:vertAlign w:val="baseline"/>
        </w:rPr>
        <w:t> </w:t>
      </w:r>
      <w:r>
        <w:rPr>
          <w:vertAlign w:val="baseline"/>
        </w:rPr>
        <w:t>While</w:t>
      </w:r>
      <w:r>
        <w:rPr>
          <w:spacing w:val="-1"/>
          <w:vertAlign w:val="baseline"/>
        </w:rPr>
        <w:t> </w:t>
      </w:r>
      <w:r>
        <w:rPr>
          <w:vertAlign w:val="baseline"/>
        </w:rPr>
        <w:t>the</w:t>
      </w:r>
      <w:r>
        <w:rPr>
          <w:spacing w:val="-1"/>
          <w:vertAlign w:val="baseline"/>
        </w:rPr>
        <w:t> </w:t>
      </w:r>
      <w:r>
        <w:rPr>
          <w:vertAlign w:val="baseline"/>
        </w:rPr>
        <w:t>exclusitivity</w:t>
      </w:r>
      <w:r>
        <w:rPr>
          <w:spacing w:val="-1"/>
          <w:vertAlign w:val="baseline"/>
        </w:rPr>
        <w:t> </w:t>
      </w:r>
      <w:r>
        <w:rPr>
          <w:vertAlign w:val="baseline"/>
        </w:rPr>
        <w:t>of</w:t>
      </w:r>
      <w:r>
        <w:rPr>
          <w:spacing w:val="-1"/>
          <w:vertAlign w:val="baseline"/>
        </w:rPr>
        <w:t> </w:t>
      </w:r>
      <w:r>
        <w:rPr>
          <w:vertAlign w:val="baseline"/>
        </w:rPr>
        <w:t>information</w:t>
      </w:r>
      <w:r>
        <w:rPr>
          <w:spacing w:val="-1"/>
          <w:vertAlign w:val="baseline"/>
        </w:rPr>
        <w:t> </w:t>
      </w:r>
      <w:r>
        <w:rPr>
          <w:vertAlign w:val="baseline"/>
        </w:rPr>
        <w:t>is</w:t>
      </w:r>
      <w:r>
        <w:rPr>
          <w:spacing w:val="-1"/>
          <w:vertAlign w:val="baseline"/>
        </w:rPr>
        <w:t> </w:t>
      </w:r>
      <w:r>
        <w:rPr>
          <w:vertAlign w:val="baseline"/>
        </w:rPr>
        <w:t>not necessarily</w:t>
      </w:r>
      <w:r>
        <w:rPr>
          <w:spacing w:val="-11"/>
          <w:vertAlign w:val="baseline"/>
        </w:rPr>
        <w:t> </w:t>
      </w:r>
      <w:r>
        <w:rPr>
          <w:vertAlign w:val="baseline"/>
        </w:rPr>
        <w:t>linked</w:t>
      </w:r>
      <w:r>
        <w:rPr>
          <w:spacing w:val="-11"/>
          <w:vertAlign w:val="baseline"/>
        </w:rPr>
        <w:t> </w:t>
      </w:r>
      <w:r>
        <w:rPr>
          <w:vertAlign w:val="baseline"/>
        </w:rPr>
        <w:t>to</w:t>
      </w:r>
      <w:r>
        <w:rPr>
          <w:spacing w:val="-11"/>
          <w:vertAlign w:val="baseline"/>
        </w:rPr>
        <w:t> </w:t>
      </w:r>
      <w:r>
        <w:rPr>
          <w:vertAlign w:val="baseline"/>
        </w:rPr>
        <w:t>any</w:t>
      </w:r>
      <w:r>
        <w:rPr>
          <w:spacing w:val="-11"/>
          <w:vertAlign w:val="baseline"/>
        </w:rPr>
        <w:t> </w:t>
      </w:r>
      <w:r>
        <w:rPr>
          <w:vertAlign w:val="baseline"/>
        </w:rPr>
        <w:t>social</w:t>
      </w:r>
      <w:r>
        <w:rPr>
          <w:spacing w:val="-11"/>
          <w:vertAlign w:val="baseline"/>
        </w:rPr>
        <w:t> </w:t>
      </w:r>
      <w:r>
        <w:rPr>
          <w:vertAlign w:val="baseline"/>
        </w:rPr>
        <w:t>factors,</w:t>
      </w:r>
      <w:r>
        <w:rPr>
          <w:spacing w:val="-10"/>
          <w:vertAlign w:val="baseline"/>
        </w:rPr>
        <w:t> </w:t>
      </w:r>
      <w:hyperlink w:history="true" w:anchor="_bookmark398">
        <w:r>
          <w:rPr>
            <w:vertAlign w:val="baseline"/>
          </w:rPr>
          <w:t>Simon</w:t>
        </w:r>
        <w:r>
          <w:rPr>
            <w:spacing w:val="-11"/>
            <w:vertAlign w:val="baseline"/>
          </w:rPr>
          <w:t> </w:t>
        </w:r>
        <w:r>
          <w:rPr>
            <w:vertAlign w:val="baseline"/>
          </w:rPr>
          <w:t>(2021)</w:t>
        </w:r>
      </w:hyperlink>
      <w:r>
        <w:rPr>
          <w:spacing w:val="-11"/>
          <w:vertAlign w:val="baseline"/>
        </w:rPr>
        <w:t> </w:t>
      </w:r>
      <w:r>
        <w:rPr>
          <w:vertAlign w:val="baseline"/>
        </w:rPr>
        <w:t>provides</w:t>
      </w:r>
      <w:r>
        <w:rPr>
          <w:spacing w:val="-11"/>
          <w:vertAlign w:val="baseline"/>
        </w:rPr>
        <w:t> </w:t>
      </w:r>
      <w:r>
        <w:rPr>
          <w:vertAlign w:val="baseline"/>
        </w:rPr>
        <w:t>an</w:t>
      </w:r>
      <w:r>
        <w:rPr>
          <w:spacing w:val="-11"/>
          <w:vertAlign w:val="baseline"/>
        </w:rPr>
        <w:t> </w:t>
      </w:r>
      <w:r>
        <w:rPr>
          <w:vertAlign w:val="baseline"/>
        </w:rPr>
        <w:t>interesting</w:t>
      </w:r>
      <w:r>
        <w:rPr>
          <w:spacing w:val="-11"/>
          <w:vertAlign w:val="baseline"/>
        </w:rPr>
        <w:t> </w:t>
      </w:r>
      <w:r>
        <w:rPr>
          <w:vertAlign w:val="baseline"/>
        </w:rPr>
        <w:t>example</w:t>
      </w:r>
      <w:r>
        <w:rPr>
          <w:spacing w:val="-12"/>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form which</w:t>
      </w:r>
      <w:r>
        <w:rPr>
          <w:spacing w:val="-8"/>
          <w:vertAlign w:val="baseline"/>
        </w:rPr>
        <w:t> </w:t>
      </w:r>
      <w:r>
        <w:rPr>
          <w:vertAlign w:val="baseline"/>
        </w:rPr>
        <w:t>does,</w:t>
      </w:r>
      <w:r>
        <w:rPr>
          <w:spacing w:val="-7"/>
          <w:vertAlign w:val="baseline"/>
        </w:rPr>
        <w:t> </w:t>
      </w:r>
      <w:r>
        <w:rPr>
          <w:vertAlign w:val="baseline"/>
        </w:rPr>
        <w:t>at</w:t>
      </w:r>
      <w:r>
        <w:rPr>
          <w:spacing w:val="-8"/>
          <w:vertAlign w:val="baseline"/>
        </w:rPr>
        <w:t> </w:t>
      </w:r>
      <w:r>
        <w:rPr>
          <w:vertAlign w:val="baseline"/>
        </w:rPr>
        <w:t>least</w:t>
      </w:r>
      <w:r>
        <w:rPr>
          <w:spacing w:val="-8"/>
          <w:vertAlign w:val="baseline"/>
        </w:rPr>
        <w:t> </w:t>
      </w:r>
      <w:r>
        <w:rPr>
          <w:vertAlign w:val="baseline"/>
        </w:rPr>
        <w:t>in</w:t>
      </w:r>
      <w:r>
        <w:rPr>
          <w:spacing w:val="-8"/>
          <w:vertAlign w:val="baseline"/>
        </w:rPr>
        <w:t> </w:t>
      </w:r>
      <w:r>
        <w:rPr>
          <w:vertAlign w:val="baseline"/>
        </w:rPr>
        <w:t>one</w:t>
      </w:r>
      <w:r>
        <w:rPr>
          <w:spacing w:val="-8"/>
          <w:vertAlign w:val="baseline"/>
        </w:rPr>
        <w:t> </w:t>
      </w:r>
      <w:r>
        <w:rPr>
          <w:vertAlign w:val="baseline"/>
        </w:rPr>
        <w:t>specific</w:t>
      </w:r>
      <w:r>
        <w:rPr>
          <w:spacing w:val="-8"/>
          <w:vertAlign w:val="baseline"/>
        </w:rPr>
        <w:t> </w:t>
      </w:r>
      <w:r>
        <w:rPr>
          <w:vertAlign w:val="baseline"/>
        </w:rPr>
        <w:t>case,</w:t>
      </w:r>
      <w:r>
        <w:rPr>
          <w:spacing w:val="-8"/>
          <w:vertAlign w:val="baseline"/>
        </w:rPr>
        <w:t> </w:t>
      </w:r>
      <w:r>
        <w:rPr>
          <w:vertAlign w:val="baseline"/>
        </w:rPr>
        <w:t>suggest</w:t>
      </w:r>
      <w:r>
        <w:rPr>
          <w:spacing w:val="-8"/>
          <w:vertAlign w:val="baseline"/>
        </w:rPr>
        <w:t> </w:t>
      </w:r>
      <w:r>
        <w:rPr>
          <w:vertAlign w:val="baseline"/>
        </w:rPr>
        <w:t>a</w:t>
      </w:r>
      <w:r>
        <w:rPr>
          <w:spacing w:val="-8"/>
          <w:vertAlign w:val="baseline"/>
        </w:rPr>
        <w:t> </w:t>
      </w:r>
      <w:r>
        <w:rPr>
          <w:vertAlign w:val="baseline"/>
        </w:rPr>
        <w:t>secondary</w:t>
      </w:r>
      <w:r>
        <w:rPr>
          <w:spacing w:val="-8"/>
          <w:vertAlign w:val="baseline"/>
        </w:rPr>
        <w:t> </w:t>
      </w:r>
      <w:r>
        <w:rPr>
          <w:vertAlign w:val="baseline"/>
        </w:rPr>
        <w:t>influence</w:t>
      </w:r>
      <w:r>
        <w:rPr>
          <w:spacing w:val="-8"/>
          <w:vertAlign w:val="baseline"/>
        </w:rPr>
        <w:t> </w:t>
      </w:r>
      <w:r>
        <w:rPr>
          <w:vertAlign w:val="baseline"/>
        </w:rPr>
        <w:t>of</w:t>
      </w:r>
      <w:r>
        <w:rPr>
          <w:spacing w:val="-8"/>
          <w:vertAlign w:val="baseline"/>
        </w:rPr>
        <w:t> </w:t>
      </w:r>
      <w:r>
        <w:rPr>
          <w:vertAlign w:val="baseline"/>
        </w:rPr>
        <w:t>social</w:t>
      </w:r>
      <w:r>
        <w:rPr>
          <w:spacing w:val="-8"/>
          <w:vertAlign w:val="baseline"/>
        </w:rPr>
        <w:t> </w:t>
      </w:r>
      <w:r>
        <w:rPr>
          <w:vertAlign w:val="baseline"/>
        </w:rPr>
        <w:t>structures</w:t>
      </w:r>
      <w:r>
        <w:rPr>
          <w:spacing w:val="-8"/>
          <w:vertAlign w:val="baseline"/>
        </w:rPr>
        <w:t> </w:t>
      </w:r>
      <w:r>
        <w:rPr>
          <w:vertAlign w:val="baseline"/>
        </w:rPr>
        <w:t>on</w:t>
      </w:r>
      <w:r>
        <w:rPr>
          <w:spacing w:val="-8"/>
          <w:vertAlign w:val="baseline"/>
        </w:rPr>
        <w:t> </w:t>
      </w:r>
      <w:r>
        <w:rPr>
          <w:vertAlign w:val="baseline"/>
        </w:rPr>
        <w:t>the </w:t>
      </w:r>
      <w:r>
        <w:rPr>
          <w:w w:val="105"/>
          <w:vertAlign w:val="baseline"/>
        </w:rPr>
        <w:t>use of the form.</w:t>
      </w:r>
    </w:p>
    <w:p>
      <w:pPr>
        <w:spacing w:after="0" w:line="376" w:lineRule="auto"/>
        <w:jc w:val="both"/>
        <w:sectPr>
          <w:pgSz w:w="11910" w:h="16840"/>
          <w:pgMar w:header="1215" w:footer="0" w:top="1460" w:bottom="280" w:left="0" w:right="0"/>
        </w:sectPr>
      </w:pPr>
    </w:p>
    <w:p>
      <w:pPr>
        <w:pStyle w:val="ListParagraph"/>
        <w:numPr>
          <w:ilvl w:val="0"/>
          <w:numId w:val="11"/>
        </w:numPr>
        <w:tabs>
          <w:tab w:pos="2634" w:val="left" w:leader="none"/>
        </w:tabs>
        <w:spacing w:line="240" w:lineRule="auto" w:before="184" w:after="0"/>
        <w:ind w:left="2634" w:right="0" w:hanging="503"/>
        <w:jc w:val="left"/>
        <w:rPr>
          <w:sz w:val="20"/>
        </w:rPr>
      </w:pPr>
      <w:bookmarkStart w:name="_bookmark166" w:id="221"/>
      <w:bookmarkEnd w:id="221"/>
      <w:r>
        <w:rPr/>
      </w:r>
      <w:r>
        <w:rPr>
          <w:i/>
          <w:spacing w:val="-2"/>
          <w:sz w:val="20"/>
        </w:rPr>
        <w:t>təxe</w:t>
      </w:r>
      <w:r>
        <w:rPr>
          <w:i/>
          <w:spacing w:val="2"/>
          <w:sz w:val="20"/>
        </w:rPr>
        <w:t> </w:t>
      </w:r>
      <w:r>
        <w:rPr>
          <w:i/>
          <w:spacing w:val="-2"/>
          <w:sz w:val="20"/>
        </w:rPr>
        <w:t>niɕe</w:t>
      </w:r>
      <w:r>
        <w:rPr>
          <w:i/>
          <w:spacing w:val="-2"/>
          <w:position w:val="7"/>
          <w:sz w:val="14"/>
        </w:rPr>
        <w:t>F</w:t>
      </w:r>
      <w:r>
        <w:rPr>
          <w:i/>
          <w:spacing w:val="-2"/>
          <w:sz w:val="20"/>
        </w:rPr>
        <w:t>-</w:t>
      </w:r>
      <w:r>
        <w:rPr>
          <w:i/>
          <w:spacing w:val="-5"/>
          <w:sz w:val="20"/>
        </w:rPr>
        <w:t>gə</w:t>
      </w:r>
    </w:p>
    <w:p>
      <w:pPr>
        <w:spacing w:before="200"/>
        <w:ind w:left="0" w:right="0" w:firstLine="0"/>
        <w:jc w:val="right"/>
        <w:rPr>
          <w:i/>
          <w:sz w:val="20"/>
        </w:rPr>
      </w:pPr>
      <w:r>
        <w:rPr/>
        <w:br w:type="column"/>
      </w:r>
      <w:r>
        <w:rPr>
          <w:i/>
          <w:spacing w:val="-4"/>
          <w:sz w:val="20"/>
        </w:rPr>
        <w:t>kore</w:t>
      </w:r>
    </w:p>
    <w:p>
      <w:pPr>
        <w:spacing w:before="200"/>
        <w:ind w:left="126" w:right="0" w:firstLine="0"/>
        <w:jc w:val="left"/>
        <w:rPr>
          <w:i/>
          <w:sz w:val="20"/>
        </w:rPr>
      </w:pPr>
      <w:r>
        <w:rPr/>
        <w:br w:type="column"/>
      </w:r>
      <w:r>
        <w:rPr>
          <w:i/>
          <w:spacing w:val="-2"/>
          <w:sz w:val="20"/>
        </w:rPr>
        <w:t>nakko</w:t>
      </w:r>
      <w:r>
        <w:rPr>
          <w:i/>
          <w:spacing w:val="-8"/>
          <w:sz w:val="20"/>
        </w:rPr>
        <w:t> </w:t>
      </w:r>
      <w:r>
        <w:rPr>
          <w:i/>
          <w:spacing w:val="-2"/>
          <w:sz w:val="20"/>
        </w:rPr>
        <w:t>nakko-</w:t>
      </w:r>
      <w:r>
        <w:rPr>
          <w:i/>
          <w:spacing w:val="-5"/>
          <w:sz w:val="20"/>
        </w:rPr>
        <w:t>sək</w:t>
      </w:r>
    </w:p>
    <w:p>
      <w:pPr>
        <w:pStyle w:val="Heading5"/>
        <w:spacing w:before="189"/>
        <w:rPr>
          <w:i/>
        </w:rPr>
      </w:pPr>
      <w:r>
        <w:rPr>
          <w:b w:val="0"/>
          <w:i w:val="0"/>
        </w:rPr>
        <w:br w:type="column"/>
      </w:r>
      <w:r>
        <w:rPr>
          <w:i/>
          <w:spacing w:val="-4"/>
        </w:rPr>
        <w:t>jənnəre</w:t>
      </w:r>
    </w:p>
    <w:p>
      <w:pPr>
        <w:spacing w:before="200"/>
        <w:ind w:left="468" w:right="0" w:firstLine="0"/>
        <w:jc w:val="left"/>
        <w:rPr>
          <w:i/>
          <w:sz w:val="20"/>
        </w:rPr>
      </w:pPr>
      <w:r>
        <w:rPr/>
        <w:br w:type="column"/>
      </w:r>
      <w:r>
        <w:rPr>
          <w:i/>
          <w:spacing w:val="-5"/>
          <w:sz w:val="20"/>
        </w:rPr>
        <w:t>jaː</w:t>
      </w:r>
    </w:p>
    <w:p>
      <w:pPr>
        <w:spacing w:after="0"/>
        <w:jc w:val="left"/>
        <w:rPr>
          <w:sz w:val="20"/>
        </w:rPr>
        <w:sectPr>
          <w:type w:val="continuous"/>
          <w:pgSz w:w="11910" w:h="16840"/>
          <w:pgMar w:header="1215" w:footer="0" w:top="1920" w:bottom="280" w:left="0" w:right="0"/>
          <w:cols w:num="5" w:equalWidth="0">
            <w:col w:w="3654" w:space="40"/>
            <w:col w:w="1016" w:space="39"/>
            <w:col w:w="1463" w:space="40"/>
            <w:col w:w="766" w:space="39"/>
            <w:col w:w="4853"/>
          </w:cols>
        </w:sectPr>
      </w:pPr>
    </w:p>
    <w:p>
      <w:pPr>
        <w:pStyle w:val="BodyText"/>
        <w:spacing w:before="3"/>
        <w:ind w:left="2635"/>
      </w:pPr>
      <w:r>
        <w:rPr>
          <w:w w:val="105"/>
        </w:rPr>
        <w:t>so</w:t>
      </w:r>
      <w:r>
        <w:rPr>
          <w:spacing w:val="41"/>
          <w:w w:val="105"/>
        </w:rPr>
        <w:t>  </w:t>
      </w:r>
      <w:r>
        <w:rPr>
          <w:w w:val="105"/>
        </w:rPr>
        <w:t>barley.flour-gen</w:t>
      </w:r>
      <w:r>
        <w:rPr>
          <w:spacing w:val="-5"/>
          <w:w w:val="105"/>
        </w:rPr>
        <w:t> </w:t>
      </w:r>
      <w:r>
        <w:rPr>
          <w:w w:val="105"/>
        </w:rPr>
        <w:t>bread</w:t>
      </w:r>
      <w:r>
        <w:rPr>
          <w:spacing w:val="-5"/>
          <w:w w:val="105"/>
        </w:rPr>
        <w:t> </w:t>
      </w:r>
      <w:r>
        <w:rPr>
          <w:w w:val="105"/>
        </w:rPr>
        <w:t>black</w:t>
      </w:r>
      <w:r>
        <w:rPr>
          <w:spacing w:val="47"/>
          <w:w w:val="105"/>
        </w:rPr>
        <w:t> </w:t>
      </w:r>
      <w:r>
        <w:rPr>
          <w:w w:val="105"/>
        </w:rPr>
        <w:t>black-indf</w:t>
      </w:r>
      <w:r>
        <w:rPr>
          <w:spacing w:val="-5"/>
          <w:w w:val="105"/>
        </w:rPr>
        <w:t> </w:t>
      </w:r>
      <w:r>
        <w:rPr>
          <w:rFonts w:ascii="Times New Roman"/>
          <w:b/>
          <w:w w:val="105"/>
        </w:rPr>
        <w:t>equ.ego.aut</w:t>
      </w:r>
      <w:r>
        <w:rPr>
          <w:rFonts w:ascii="Times New Roman"/>
          <w:b/>
          <w:spacing w:val="-5"/>
          <w:w w:val="105"/>
        </w:rPr>
        <w:t> </w:t>
      </w:r>
      <w:r>
        <w:rPr>
          <w:spacing w:val="-4"/>
          <w:w w:val="105"/>
        </w:rPr>
        <w:t>disc</w:t>
      </w:r>
    </w:p>
    <w:p>
      <w:pPr>
        <w:pStyle w:val="BodyText"/>
        <w:spacing w:line="376" w:lineRule="auto" w:before="91"/>
        <w:ind w:left="2635" w:right="4500"/>
      </w:pPr>
      <w:r>
        <w:rPr/>
        <w:t>‘Barley flour bread, like this, is a black, black one.’ Rebkong</w:t>
      </w:r>
      <w:r>
        <w:rPr>
          <w:spacing w:val="-7"/>
        </w:rPr>
        <w:t> </w:t>
      </w:r>
      <w:r>
        <w:rPr/>
        <w:t>Amdo</w:t>
      </w:r>
      <w:r>
        <w:rPr>
          <w:spacing w:val="-7"/>
        </w:rPr>
        <w:t> </w:t>
      </w:r>
      <w:r>
        <w:rPr/>
        <w:t>Tibetan</w:t>
      </w:r>
      <w:r>
        <w:rPr>
          <w:spacing w:val="-7"/>
        </w:rPr>
        <w:t> </w:t>
      </w:r>
      <w:r>
        <w:rPr/>
        <w:t>(Tibetic:PRC,</w:t>
      </w:r>
      <w:r>
        <w:rPr>
          <w:spacing w:val="-6"/>
        </w:rPr>
        <w:t> </w:t>
      </w:r>
      <w:hyperlink w:history="true" w:anchor="_bookmark398">
        <w:r>
          <w:rPr/>
          <w:t>Simon</w:t>
        </w:r>
        <w:r>
          <w:rPr>
            <w:spacing w:val="-7"/>
          </w:rPr>
          <w:t> </w:t>
        </w:r>
        <w:r>
          <w:rPr/>
          <w:t>2021</w:t>
        </w:r>
      </w:hyperlink>
      <w:r>
        <w:rPr/>
        <w:t>: p.</w:t>
      </w:r>
      <w:r>
        <w:rPr>
          <w:spacing w:val="-7"/>
        </w:rPr>
        <w:t> </w:t>
      </w:r>
      <w:r>
        <w:rPr/>
        <w:t>300)</w:t>
      </w:r>
    </w:p>
    <w:p>
      <w:pPr>
        <w:pStyle w:val="BodyText"/>
        <w:spacing w:line="376" w:lineRule="auto" w:before="183"/>
        <w:ind w:left="2039" w:right="2037" w:firstLine="298"/>
        <w:jc w:val="both"/>
      </w:pPr>
      <w:r>
        <w:rPr/>
        <w:t>In Example </w:t>
      </w:r>
      <w:hyperlink w:history="true" w:anchor="_bookmark166">
        <w:r>
          <w:rPr/>
          <w:t>31</w:t>
        </w:r>
      </w:hyperlink>
      <w:r>
        <w:rPr/>
        <w:t>,</w:t>
      </w:r>
      <w:r>
        <w:rPr>
          <w:spacing w:val="13"/>
        </w:rPr>
        <w:t> </w:t>
      </w:r>
      <w:r>
        <w:rPr/>
        <w:t>the speaker,</w:t>
      </w:r>
      <w:r>
        <w:rPr>
          <w:spacing w:val="13"/>
        </w:rPr>
        <w:t> </w:t>
      </w:r>
      <w:r>
        <w:rPr/>
        <w:t>a farmer,</w:t>
      </w:r>
      <w:r>
        <w:rPr>
          <w:spacing w:val="13"/>
        </w:rPr>
        <w:t> </w:t>
      </w:r>
      <w:r>
        <w:rPr/>
        <w:t>is describing traditional breads to the author,</w:t>
      </w:r>
      <w:r>
        <w:rPr>
          <w:spacing w:val="13"/>
        </w:rPr>
        <w:t> </w:t>
      </w:r>
      <w:r>
        <w:rPr/>
        <w:t>who is</w:t>
      </w:r>
      <w:r>
        <w:rPr>
          <w:spacing w:val="80"/>
        </w:rPr>
        <w:t> </w:t>
      </w:r>
      <w:r>
        <w:rPr/>
        <w:t>a foreigner.</w:t>
      </w:r>
      <w:r>
        <w:rPr>
          <w:spacing w:val="40"/>
        </w:rPr>
        <w:t> </w:t>
      </w:r>
      <w:r>
        <w:rPr/>
        <w:t>The speaker is making an assessment of his addressee’s knowledge surrounding traditional</w:t>
      </w:r>
      <w:r>
        <w:rPr>
          <w:spacing w:val="10"/>
        </w:rPr>
        <w:t> </w:t>
      </w:r>
      <w:r>
        <w:rPr/>
        <w:t>bread-making</w:t>
      </w:r>
      <w:r>
        <w:rPr>
          <w:spacing w:val="11"/>
        </w:rPr>
        <w:t> </w:t>
      </w:r>
      <w:r>
        <w:rPr/>
        <w:t>practises.</w:t>
      </w:r>
      <w:r>
        <w:rPr>
          <w:spacing w:val="55"/>
        </w:rPr>
        <w:t> </w:t>
      </w:r>
      <w:r>
        <w:rPr/>
        <w:t>It</w:t>
      </w:r>
      <w:r>
        <w:rPr>
          <w:spacing w:val="10"/>
        </w:rPr>
        <w:t> </w:t>
      </w:r>
      <w:r>
        <w:rPr/>
        <w:t>has</w:t>
      </w:r>
      <w:r>
        <w:rPr>
          <w:spacing w:val="11"/>
        </w:rPr>
        <w:t> </w:t>
      </w:r>
      <w:r>
        <w:rPr/>
        <w:t>not</w:t>
      </w:r>
      <w:r>
        <w:rPr>
          <w:spacing w:val="11"/>
        </w:rPr>
        <w:t> </w:t>
      </w:r>
      <w:r>
        <w:rPr/>
        <w:t>been</w:t>
      </w:r>
      <w:r>
        <w:rPr>
          <w:spacing w:val="11"/>
        </w:rPr>
        <w:t> </w:t>
      </w:r>
      <w:r>
        <w:rPr/>
        <w:t>discussed</w:t>
      </w:r>
      <w:r>
        <w:rPr>
          <w:spacing w:val="10"/>
        </w:rPr>
        <w:t> </w:t>
      </w:r>
      <w:r>
        <w:rPr/>
        <w:t>in</w:t>
      </w:r>
      <w:r>
        <w:rPr>
          <w:spacing w:val="11"/>
        </w:rPr>
        <w:t> </w:t>
      </w:r>
      <w:r>
        <w:rPr/>
        <w:t>detail</w:t>
      </w:r>
      <w:r>
        <w:rPr>
          <w:spacing w:val="11"/>
        </w:rPr>
        <w:t> </w:t>
      </w:r>
      <w:r>
        <w:rPr/>
        <w:t>in</w:t>
      </w:r>
      <w:r>
        <w:rPr>
          <w:spacing w:val="11"/>
        </w:rPr>
        <w:t> </w:t>
      </w:r>
      <w:r>
        <w:rPr/>
        <w:t>this</w:t>
      </w:r>
      <w:r>
        <w:rPr>
          <w:spacing w:val="10"/>
        </w:rPr>
        <w:t> </w:t>
      </w:r>
      <w:r>
        <w:rPr/>
        <w:t>thesis</w:t>
      </w:r>
      <w:r>
        <w:rPr>
          <w:spacing w:val="11"/>
        </w:rPr>
        <w:t> </w:t>
      </w:r>
      <w:r>
        <w:rPr/>
        <w:t>that</w:t>
      </w:r>
      <w:r>
        <w:rPr>
          <w:spacing w:val="11"/>
        </w:rPr>
        <w:t> </w:t>
      </w:r>
      <w:r>
        <w:rPr>
          <w:spacing w:val="-2"/>
        </w:rPr>
        <w:t>these</w:t>
      </w:r>
    </w:p>
    <w:p>
      <w:pPr>
        <w:pStyle w:val="BodyText"/>
        <w:spacing w:line="20" w:lineRule="exact"/>
        <w:ind w:left="2039"/>
        <w:rPr>
          <w:sz w:val="2"/>
        </w:rPr>
      </w:pPr>
      <w:r>
        <w:rPr>
          <w:sz w:val="2"/>
        </w:rPr>
        <mc:AlternateContent>
          <mc:Choice Requires="wps">
            <w:drawing>
              <wp:inline distT="0" distB="0" distL="0" distR="0">
                <wp:extent cx="1988185" cy="5080"/>
                <wp:effectExtent l="9525" t="0" r="0" b="4445"/>
                <wp:docPr id="275" name="Group 275"/>
                <wp:cNvGraphicFramePr>
                  <a:graphicFrameLocks/>
                </wp:cNvGraphicFramePr>
                <a:graphic>
                  <a:graphicData uri="http://schemas.microsoft.com/office/word/2010/wordprocessingGroup">
                    <wpg:wgp>
                      <wpg:cNvPr id="275" name="Group 275"/>
                      <wpg:cNvGrpSpPr/>
                      <wpg:grpSpPr>
                        <a:xfrm>
                          <a:off x="0" y="0"/>
                          <a:ext cx="1988185" cy="5080"/>
                          <a:chExt cx="1988185" cy="5080"/>
                        </a:xfrm>
                      </wpg:grpSpPr>
                      <wps:wsp>
                        <wps:cNvPr id="276" name="Graphic 276"/>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261" coordorigin="0,0" coordsize="3131,8">
                <v:line style="position:absolute" from="0,4" to="3131,4" stroked="true" strokeweight=".3985pt" strokecolor="#000000">
                  <v:stroke dashstyle="solid"/>
                </v:line>
              </v:group>
            </w:pict>
          </mc:Fallback>
        </mc:AlternateContent>
      </w:r>
      <w:r>
        <w:rPr>
          <w:sz w:val="2"/>
        </w:rPr>
      </w:r>
    </w:p>
    <w:p>
      <w:pPr>
        <w:spacing w:before="0"/>
        <w:ind w:left="2260" w:right="0" w:firstLine="0"/>
        <w:jc w:val="left"/>
        <w:rPr>
          <w:sz w:val="16"/>
        </w:rPr>
      </w:pPr>
      <w:r>
        <w:rPr>
          <w:position w:val="6"/>
          <w:sz w:val="12"/>
        </w:rPr>
        <w:t>5</w:t>
      </w:r>
      <w:bookmarkStart w:name="_bookmark167" w:id="222"/>
      <w:bookmarkEnd w:id="222"/>
      <w:r>
        <w:rPr>
          <w:spacing w:val="9"/>
          <w:position w:val="6"/>
          <w:sz w:val="12"/>
        </w:rPr>
      </w:r>
      <w:r>
        <w:rPr>
          <w:sz w:val="16"/>
        </w:rPr>
        <w:t>L’égo-</w:t>
      </w:r>
      <w:r>
        <w:rPr>
          <w:spacing w:val="-2"/>
          <w:sz w:val="16"/>
        </w:rPr>
        <w:t>autoritatif</w:t>
      </w:r>
    </w:p>
    <w:p>
      <w:pPr>
        <w:spacing w:after="0"/>
        <w:jc w:val="left"/>
        <w:rPr>
          <w:sz w:val="16"/>
        </w:rPr>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assessments of the perspective and awareness of the addressee need themselves to be informed by the knowledge of the speaker.</w:t>
      </w:r>
      <w:r>
        <w:rPr>
          <w:spacing w:val="40"/>
        </w:rPr>
        <w:t> </w:t>
      </w:r>
      <w:r>
        <w:rPr/>
        <w:t>These assessments could be informed by any number of </w:t>
      </w:r>
      <w:r>
        <w:rPr/>
        <w:t>fac- tors, but the key here is that this assessment on the part of the speaker appears to be based on the</w:t>
      </w:r>
      <w:r>
        <w:rPr>
          <w:spacing w:val="-7"/>
        </w:rPr>
        <w:t> </w:t>
      </w:r>
      <w:r>
        <w:rPr/>
        <w:t>addressee’s</w:t>
      </w:r>
      <w:r>
        <w:rPr>
          <w:spacing w:val="-7"/>
        </w:rPr>
        <w:t> </w:t>
      </w:r>
      <w:r>
        <w:rPr/>
        <w:t>position</w:t>
      </w:r>
      <w:r>
        <w:rPr>
          <w:spacing w:val="-7"/>
        </w:rPr>
        <w:t> </w:t>
      </w:r>
      <w:r>
        <w:rPr/>
        <w:t>as</w:t>
      </w:r>
      <w:r>
        <w:rPr>
          <w:spacing w:val="-7"/>
        </w:rPr>
        <w:t> </w:t>
      </w:r>
      <w:r>
        <w:rPr/>
        <w:t>a</w:t>
      </w:r>
      <w:r>
        <w:rPr>
          <w:spacing w:val="-7"/>
        </w:rPr>
        <w:t> </w:t>
      </w:r>
      <w:r>
        <w:rPr/>
        <w:t>foreigner. That</w:t>
      </w:r>
      <w:r>
        <w:rPr>
          <w:spacing w:val="-7"/>
        </w:rPr>
        <w:t> </w:t>
      </w:r>
      <w:r>
        <w:rPr/>
        <w:t>is,</w:t>
      </w:r>
      <w:r>
        <w:rPr>
          <w:spacing w:val="-7"/>
        </w:rPr>
        <w:t> </w:t>
      </w:r>
      <w:r>
        <w:rPr/>
        <w:t>the</w:t>
      </w:r>
      <w:r>
        <w:rPr>
          <w:spacing w:val="-7"/>
        </w:rPr>
        <w:t> </w:t>
      </w:r>
      <w:r>
        <w:rPr/>
        <w:t>speaker</w:t>
      </w:r>
      <w:r>
        <w:rPr>
          <w:spacing w:val="-7"/>
        </w:rPr>
        <w:t> </w:t>
      </w:r>
      <w:r>
        <w:rPr/>
        <w:t>is</w:t>
      </w:r>
      <w:r>
        <w:rPr>
          <w:spacing w:val="-7"/>
        </w:rPr>
        <w:t> </w:t>
      </w:r>
      <w:r>
        <w:rPr/>
        <w:t>able</w:t>
      </w:r>
      <w:r>
        <w:rPr>
          <w:spacing w:val="-7"/>
        </w:rPr>
        <w:t> </w:t>
      </w:r>
      <w:r>
        <w:rPr/>
        <w:t>to</w:t>
      </w:r>
      <w:r>
        <w:rPr>
          <w:spacing w:val="-7"/>
        </w:rPr>
        <w:t> </w:t>
      </w:r>
      <w:r>
        <w:rPr/>
        <w:t>claim</w:t>
      </w:r>
      <w:r>
        <w:rPr>
          <w:spacing w:val="-7"/>
        </w:rPr>
        <w:t> </w:t>
      </w:r>
      <w:r>
        <w:rPr/>
        <w:t>a</w:t>
      </w:r>
      <w:r>
        <w:rPr>
          <w:spacing w:val="-7"/>
        </w:rPr>
        <w:t> </w:t>
      </w:r>
      <w:r>
        <w:rPr/>
        <w:t>higher</w:t>
      </w:r>
      <w:r>
        <w:rPr>
          <w:spacing w:val="-7"/>
        </w:rPr>
        <w:t> </w:t>
      </w:r>
      <w:r>
        <w:rPr/>
        <w:t>level</w:t>
      </w:r>
      <w:r>
        <w:rPr>
          <w:spacing w:val="-7"/>
        </w:rPr>
        <w:t> </w:t>
      </w:r>
      <w:r>
        <w:rPr/>
        <w:t>of</w:t>
      </w:r>
      <w:r>
        <w:rPr>
          <w:spacing w:val="-7"/>
        </w:rPr>
        <w:t> </w:t>
      </w:r>
      <w:r>
        <w:rPr/>
        <w:t>epis- temic authority in the use of this non-shared-information ego-authoritative marker because of the</w:t>
      </w:r>
      <w:r>
        <w:rPr>
          <w:spacing w:val="-3"/>
        </w:rPr>
        <w:t> </w:t>
      </w:r>
      <w:r>
        <w:rPr/>
        <w:t>addressee’s</w:t>
      </w:r>
      <w:r>
        <w:rPr>
          <w:spacing w:val="-3"/>
        </w:rPr>
        <w:t> </w:t>
      </w:r>
      <w:r>
        <w:rPr/>
        <w:t>social</w:t>
      </w:r>
      <w:r>
        <w:rPr>
          <w:spacing w:val="-3"/>
        </w:rPr>
        <w:t> </w:t>
      </w:r>
      <w:r>
        <w:rPr/>
        <w:t>position</w:t>
      </w:r>
      <w:r>
        <w:rPr>
          <w:spacing w:val="-3"/>
        </w:rPr>
        <w:t> </w:t>
      </w:r>
      <w:r>
        <w:rPr/>
        <w:t>as</w:t>
      </w:r>
      <w:r>
        <w:rPr>
          <w:spacing w:val="-3"/>
        </w:rPr>
        <w:t> </w:t>
      </w:r>
      <w:r>
        <w:rPr/>
        <w:t>a</w:t>
      </w:r>
      <w:r>
        <w:rPr>
          <w:spacing w:val="-3"/>
        </w:rPr>
        <w:t> </w:t>
      </w:r>
      <w:r>
        <w:rPr/>
        <w:t>foreigner.</w:t>
      </w:r>
      <w:r>
        <w:rPr>
          <w:spacing w:val="16"/>
        </w:rPr>
        <w:t> </w:t>
      </w:r>
      <w:r>
        <w:rPr/>
        <w:t>This</w:t>
      </w:r>
      <w:r>
        <w:rPr>
          <w:spacing w:val="-3"/>
        </w:rPr>
        <w:t> </w:t>
      </w:r>
      <w:r>
        <w:rPr/>
        <w:t>is</w:t>
      </w:r>
      <w:r>
        <w:rPr>
          <w:spacing w:val="-3"/>
        </w:rPr>
        <w:t> </w:t>
      </w:r>
      <w:r>
        <w:rPr/>
        <w:t>admittedly</w:t>
      </w:r>
      <w:r>
        <w:rPr>
          <w:spacing w:val="-3"/>
        </w:rPr>
        <w:t> </w:t>
      </w:r>
      <w:r>
        <w:rPr/>
        <w:t>not</w:t>
      </w:r>
      <w:r>
        <w:rPr>
          <w:spacing w:val="-3"/>
        </w:rPr>
        <w:t> </w:t>
      </w:r>
      <w:r>
        <w:rPr/>
        <w:t>as</w:t>
      </w:r>
      <w:r>
        <w:rPr>
          <w:spacing w:val="-3"/>
        </w:rPr>
        <w:t> </w:t>
      </w:r>
      <w:r>
        <w:rPr/>
        <w:t>straightforward</w:t>
      </w:r>
      <w:r>
        <w:rPr>
          <w:spacing w:val="-4"/>
        </w:rPr>
        <w:t> </w:t>
      </w:r>
      <w:r>
        <w:rPr/>
        <w:t>a</w:t>
      </w:r>
      <w:r>
        <w:rPr>
          <w:spacing w:val="-3"/>
        </w:rPr>
        <w:t> </w:t>
      </w:r>
      <w:r>
        <w:rPr/>
        <w:t>case</w:t>
      </w:r>
      <w:r>
        <w:rPr>
          <w:spacing w:val="-3"/>
        </w:rPr>
        <w:t> </w:t>
      </w:r>
      <w:r>
        <w:rPr/>
        <w:t>of social</w:t>
      </w:r>
      <w:r>
        <w:rPr>
          <w:spacing w:val="-3"/>
        </w:rPr>
        <w:t> </w:t>
      </w:r>
      <w:r>
        <w:rPr/>
        <w:t>conditions</w:t>
      </w:r>
      <w:r>
        <w:rPr>
          <w:spacing w:val="-3"/>
        </w:rPr>
        <w:t> </w:t>
      </w:r>
      <w:r>
        <w:rPr/>
        <w:t>on</w:t>
      </w:r>
      <w:r>
        <w:rPr>
          <w:spacing w:val="-3"/>
        </w:rPr>
        <w:t> </w:t>
      </w:r>
      <w:r>
        <w:rPr/>
        <w:t>the</w:t>
      </w:r>
      <w:r>
        <w:rPr>
          <w:spacing w:val="-3"/>
        </w:rPr>
        <w:t> </w:t>
      </w:r>
      <w:r>
        <w:rPr/>
        <w:t>use</w:t>
      </w:r>
      <w:r>
        <w:rPr>
          <w:spacing w:val="-3"/>
        </w:rPr>
        <w:t> </w:t>
      </w:r>
      <w:r>
        <w:rPr/>
        <w:t>of</w:t>
      </w:r>
      <w:r>
        <w:rPr>
          <w:spacing w:val="-3"/>
        </w:rPr>
        <w:t> </w:t>
      </w:r>
      <w:r>
        <w:rPr/>
        <w:t>epistemic</w:t>
      </w:r>
      <w:r>
        <w:rPr>
          <w:spacing w:val="-3"/>
        </w:rPr>
        <w:t> </w:t>
      </w:r>
      <w:r>
        <w:rPr/>
        <w:t>marking</w:t>
      </w:r>
      <w:r>
        <w:rPr>
          <w:spacing w:val="-3"/>
        </w:rPr>
        <w:t> </w:t>
      </w:r>
      <w:r>
        <w:rPr/>
        <w:t>than</w:t>
      </w:r>
      <w:r>
        <w:rPr>
          <w:spacing w:val="-3"/>
        </w:rPr>
        <w:t> </w:t>
      </w:r>
      <w:r>
        <w:rPr/>
        <w:t>the</w:t>
      </w:r>
      <w:r>
        <w:rPr>
          <w:spacing w:val="-3"/>
        </w:rPr>
        <w:t> </w:t>
      </w:r>
      <w:r>
        <w:rPr/>
        <w:t>other</w:t>
      </w:r>
      <w:r>
        <w:rPr>
          <w:spacing w:val="-3"/>
        </w:rPr>
        <w:t> </w:t>
      </w:r>
      <w:r>
        <w:rPr/>
        <w:t>examples,</w:t>
      </w:r>
      <w:r>
        <w:rPr>
          <w:spacing w:val="-3"/>
        </w:rPr>
        <w:t> </w:t>
      </w:r>
      <w:r>
        <w:rPr/>
        <w:t>though</w:t>
      </w:r>
      <w:r>
        <w:rPr>
          <w:spacing w:val="-3"/>
        </w:rPr>
        <w:t> </w:t>
      </w:r>
      <w:r>
        <w:rPr/>
        <w:t>it</w:t>
      </w:r>
      <w:r>
        <w:rPr>
          <w:spacing w:val="-3"/>
        </w:rPr>
        <w:t> </w:t>
      </w:r>
      <w:r>
        <w:rPr/>
        <w:t>does</w:t>
      </w:r>
      <w:r>
        <w:rPr>
          <w:spacing w:val="-3"/>
        </w:rPr>
        <w:t> </w:t>
      </w:r>
      <w:r>
        <w:rPr/>
        <w:t>begin </w:t>
      </w:r>
      <w:r>
        <w:rPr>
          <w:spacing w:val="-2"/>
        </w:rPr>
        <w:t>to</w:t>
      </w:r>
      <w:r>
        <w:rPr>
          <w:spacing w:val="-6"/>
        </w:rPr>
        <w:t> </w:t>
      </w:r>
      <w:r>
        <w:rPr>
          <w:spacing w:val="-2"/>
        </w:rPr>
        <w:t>suggest</w:t>
      </w:r>
      <w:r>
        <w:rPr>
          <w:spacing w:val="-6"/>
        </w:rPr>
        <w:t> </w:t>
      </w:r>
      <w:r>
        <w:rPr>
          <w:spacing w:val="-2"/>
        </w:rPr>
        <w:t>that</w:t>
      </w:r>
      <w:r>
        <w:rPr>
          <w:spacing w:val="-6"/>
        </w:rPr>
        <w:t> </w:t>
      </w:r>
      <w:r>
        <w:rPr>
          <w:spacing w:val="-2"/>
        </w:rPr>
        <w:t>even</w:t>
      </w:r>
      <w:r>
        <w:rPr>
          <w:spacing w:val="-6"/>
        </w:rPr>
        <w:t> </w:t>
      </w:r>
      <w:r>
        <w:rPr>
          <w:spacing w:val="-2"/>
        </w:rPr>
        <w:t>where</w:t>
      </w:r>
      <w:r>
        <w:rPr>
          <w:spacing w:val="-6"/>
        </w:rPr>
        <w:t> </w:t>
      </w:r>
      <w:r>
        <w:rPr>
          <w:spacing w:val="-2"/>
        </w:rPr>
        <w:t>social</w:t>
      </w:r>
      <w:r>
        <w:rPr>
          <w:spacing w:val="-6"/>
        </w:rPr>
        <w:t> </w:t>
      </w:r>
      <w:r>
        <w:rPr>
          <w:spacing w:val="-2"/>
        </w:rPr>
        <w:t>status</w:t>
      </w:r>
      <w:r>
        <w:rPr>
          <w:spacing w:val="-6"/>
        </w:rPr>
        <w:t> </w:t>
      </w:r>
      <w:r>
        <w:rPr>
          <w:spacing w:val="-2"/>
        </w:rPr>
        <w:t>is</w:t>
      </w:r>
      <w:r>
        <w:rPr>
          <w:spacing w:val="-6"/>
        </w:rPr>
        <w:t> </w:t>
      </w:r>
      <w:r>
        <w:rPr>
          <w:spacing w:val="-2"/>
        </w:rPr>
        <w:t>not</w:t>
      </w:r>
      <w:r>
        <w:rPr>
          <w:spacing w:val="-6"/>
        </w:rPr>
        <w:t> </w:t>
      </w:r>
      <w:r>
        <w:rPr>
          <w:spacing w:val="-2"/>
        </w:rPr>
        <w:t>a</w:t>
      </w:r>
      <w:r>
        <w:rPr>
          <w:spacing w:val="-6"/>
        </w:rPr>
        <w:t> </w:t>
      </w:r>
      <w:r>
        <w:rPr>
          <w:spacing w:val="-2"/>
        </w:rPr>
        <w:t>clear</w:t>
      </w:r>
      <w:r>
        <w:rPr>
          <w:spacing w:val="-6"/>
        </w:rPr>
        <w:t> </w:t>
      </w:r>
      <w:r>
        <w:rPr>
          <w:spacing w:val="-2"/>
        </w:rPr>
        <w:t>and</w:t>
      </w:r>
      <w:r>
        <w:rPr>
          <w:spacing w:val="-6"/>
        </w:rPr>
        <w:t> </w:t>
      </w:r>
      <w:r>
        <w:rPr>
          <w:spacing w:val="-2"/>
        </w:rPr>
        <w:t>direct</w:t>
      </w:r>
      <w:r>
        <w:rPr>
          <w:spacing w:val="-6"/>
        </w:rPr>
        <w:t> </w:t>
      </w:r>
      <w:r>
        <w:rPr>
          <w:spacing w:val="-2"/>
        </w:rPr>
        <w:t>factor</w:t>
      </w:r>
      <w:r>
        <w:rPr>
          <w:spacing w:val="-6"/>
        </w:rPr>
        <w:t> </w:t>
      </w:r>
      <w:r>
        <w:rPr>
          <w:spacing w:val="-2"/>
        </w:rPr>
        <w:t>in</w:t>
      </w:r>
      <w:r>
        <w:rPr>
          <w:spacing w:val="-6"/>
        </w:rPr>
        <w:t> </w:t>
      </w:r>
      <w:r>
        <w:rPr>
          <w:spacing w:val="-2"/>
        </w:rPr>
        <w:t>the</w:t>
      </w:r>
      <w:r>
        <w:rPr>
          <w:spacing w:val="-6"/>
        </w:rPr>
        <w:t> </w:t>
      </w:r>
      <w:r>
        <w:rPr>
          <w:spacing w:val="-2"/>
        </w:rPr>
        <w:t>selection</w:t>
      </w:r>
      <w:r>
        <w:rPr>
          <w:spacing w:val="-6"/>
        </w:rPr>
        <w:t> </w:t>
      </w:r>
      <w:r>
        <w:rPr>
          <w:spacing w:val="-2"/>
        </w:rPr>
        <w:t>of</w:t>
      </w:r>
      <w:r>
        <w:rPr>
          <w:spacing w:val="-6"/>
        </w:rPr>
        <w:t> </w:t>
      </w:r>
      <w:r>
        <w:rPr>
          <w:spacing w:val="-2"/>
        </w:rPr>
        <w:t>epistemic </w:t>
      </w:r>
      <w:r>
        <w:rPr/>
        <w:t>forms, assessments of the perspective of the addressee still may be informed by social relations in ways that do not appear to have been widely explored.</w:t>
      </w:r>
    </w:p>
    <w:p>
      <w:pPr>
        <w:pStyle w:val="BodyText"/>
        <w:spacing w:line="376" w:lineRule="auto" w:before="71"/>
        <w:ind w:left="2039" w:right="2037" w:firstLine="298"/>
        <w:jc w:val="both"/>
      </w:pPr>
      <w:r>
        <w:rPr/>
        <w:t>In Amdo Tibetan, the factor conditioning the use of the egophoric form is, at least in part, the</w:t>
      </w:r>
      <w:r>
        <w:rPr>
          <w:spacing w:val="-3"/>
        </w:rPr>
        <w:t> </w:t>
      </w:r>
      <w:r>
        <w:rPr/>
        <w:t>relationship</w:t>
      </w:r>
      <w:r>
        <w:rPr>
          <w:spacing w:val="-3"/>
        </w:rPr>
        <w:t> </w:t>
      </w:r>
      <w:r>
        <w:rPr/>
        <w:t>between</w:t>
      </w:r>
      <w:r>
        <w:rPr>
          <w:spacing w:val="-3"/>
        </w:rPr>
        <w:t> </w:t>
      </w:r>
      <w:r>
        <w:rPr/>
        <w:t>the</w:t>
      </w:r>
      <w:r>
        <w:rPr>
          <w:spacing w:val="-3"/>
        </w:rPr>
        <w:t> </w:t>
      </w:r>
      <w:r>
        <w:rPr/>
        <w:t>speaker</w:t>
      </w:r>
      <w:r>
        <w:rPr>
          <w:spacing w:val="-3"/>
        </w:rPr>
        <w:t> </w:t>
      </w:r>
      <w:r>
        <w:rPr/>
        <w:t>and</w:t>
      </w:r>
      <w:r>
        <w:rPr>
          <w:spacing w:val="-3"/>
        </w:rPr>
        <w:t> </w:t>
      </w:r>
      <w:r>
        <w:rPr/>
        <w:t>the</w:t>
      </w:r>
      <w:r>
        <w:rPr>
          <w:spacing w:val="-3"/>
        </w:rPr>
        <w:t> </w:t>
      </w:r>
      <w:r>
        <w:rPr/>
        <w:t>third</w:t>
      </w:r>
      <w:r>
        <w:rPr>
          <w:spacing w:val="-3"/>
        </w:rPr>
        <w:t> </w:t>
      </w:r>
      <w:r>
        <w:rPr/>
        <w:t>party</w:t>
      </w:r>
      <w:r>
        <w:rPr>
          <w:spacing w:val="-3"/>
        </w:rPr>
        <w:t> </w:t>
      </w:r>
      <w:r>
        <w:rPr/>
        <w:t>referent.</w:t>
      </w:r>
      <w:r>
        <w:rPr>
          <w:spacing w:val="19"/>
        </w:rPr>
        <w:t> </w:t>
      </w:r>
      <w:r>
        <w:rPr/>
        <w:t>It</w:t>
      </w:r>
      <w:r>
        <w:rPr>
          <w:spacing w:val="-3"/>
        </w:rPr>
        <w:t> </w:t>
      </w:r>
      <w:r>
        <w:rPr/>
        <w:t>is</w:t>
      </w:r>
      <w:r>
        <w:rPr>
          <w:spacing w:val="-3"/>
        </w:rPr>
        <w:t> </w:t>
      </w:r>
      <w:r>
        <w:rPr/>
        <w:t>not</w:t>
      </w:r>
      <w:r>
        <w:rPr>
          <w:spacing w:val="-3"/>
        </w:rPr>
        <w:t> </w:t>
      </w:r>
      <w:r>
        <w:rPr/>
        <w:t>clear,</w:t>
      </w:r>
      <w:r>
        <w:rPr>
          <w:spacing w:val="-2"/>
        </w:rPr>
        <w:t> </w:t>
      </w:r>
      <w:r>
        <w:rPr/>
        <w:t>however,</w:t>
      </w:r>
      <w:r>
        <w:rPr>
          <w:spacing w:val="-2"/>
        </w:rPr>
        <w:t> </w:t>
      </w:r>
      <w:r>
        <w:rPr/>
        <w:t>if</w:t>
      </w:r>
      <w:r>
        <w:rPr>
          <w:spacing w:val="-3"/>
        </w:rPr>
        <w:t> </w:t>
      </w:r>
      <w:r>
        <w:rPr/>
        <w:t>the relationship of the addressee is relevant here.</w:t>
      </w:r>
      <w:r>
        <w:rPr>
          <w:spacing w:val="40"/>
        </w:rPr>
        <w:t> </w:t>
      </w:r>
      <w:r>
        <w:rPr/>
        <w:t>That is, could the speaker in </w:t>
      </w:r>
      <w:hyperlink w:history="true" w:anchor="_bookmark163">
        <w:r>
          <w:rPr/>
          <w:t>30b</w:t>
        </w:r>
      </w:hyperlink>
      <w:r>
        <w:rPr/>
        <w:t> or </w:t>
      </w:r>
      <w:hyperlink w:history="true" w:anchor="_bookmark164">
        <w:r>
          <w:rPr/>
          <w:t>30c</w:t>
        </w:r>
      </w:hyperlink>
      <w:r>
        <w:rPr/>
        <w:t> use the egophoric copula if their addressee was also a family member of the referent, or at least had a similarly close relationship.</w:t>
      </w:r>
      <w:r>
        <w:rPr>
          <w:spacing w:val="28"/>
        </w:rPr>
        <w:t> </w:t>
      </w:r>
      <w:r>
        <w:rPr/>
        <w:t>That is, is the important factor the closeness of the epistemic origo to the referent, or the relevant closeness of the epistemic origo to the referent compared to the interlocutor?</w:t>
      </w:r>
      <w:r>
        <w:rPr>
          <w:spacing w:val="22"/>
        </w:rPr>
        <w:t> </w:t>
      </w:r>
      <w:r>
        <w:rPr/>
        <w:t>This</w:t>
      </w:r>
      <w:r>
        <w:rPr>
          <w:spacing w:val="-1"/>
        </w:rPr>
        <w:t> </w:t>
      </w:r>
      <w:r>
        <w:rPr/>
        <w:t>is, unfortunately, not</w:t>
      </w:r>
      <w:r>
        <w:rPr>
          <w:spacing w:val="-1"/>
        </w:rPr>
        <w:t> </w:t>
      </w:r>
      <w:r>
        <w:rPr/>
        <w:t>clear</w:t>
      </w:r>
      <w:r>
        <w:rPr>
          <w:spacing w:val="-1"/>
        </w:rPr>
        <w:t> </w:t>
      </w:r>
      <w:r>
        <w:rPr/>
        <w:t>at</w:t>
      </w:r>
      <w:r>
        <w:rPr>
          <w:spacing w:val="-1"/>
        </w:rPr>
        <w:t> </w:t>
      </w:r>
      <w:r>
        <w:rPr/>
        <w:t>this</w:t>
      </w:r>
      <w:r>
        <w:rPr>
          <w:spacing w:val="-1"/>
        </w:rPr>
        <w:t> </w:t>
      </w:r>
      <w:r>
        <w:rPr/>
        <w:t>stage.</w:t>
      </w:r>
      <w:r>
        <w:rPr>
          <w:spacing w:val="22"/>
        </w:rPr>
        <w:t> </w:t>
      </w:r>
      <w:r>
        <w:rPr/>
        <w:t>While</w:t>
      </w:r>
      <w:r>
        <w:rPr>
          <w:spacing w:val="-1"/>
        </w:rPr>
        <w:t> </w:t>
      </w:r>
      <w:r>
        <w:rPr/>
        <w:t>there</w:t>
      </w:r>
      <w:r>
        <w:rPr>
          <w:spacing w:val="-1"/>
        </w:rPr>
        <w:t> </w:t>
      </w:r>
      <w:r>
        <w:rPr/>
        <w:t>are</w:t>
      </w:r>
      <w:r>
        <w:rPr>
          <w:spacing w:val="-1"/>
        </w:rPr>
        <w:t> </w:t>
      </w:r>
      <w:r>
        <w:rPr/>
        <w:t>no</w:t>
      </w:r>
      <w:r>
        <w:rPr>
          <w:spacing w:val="-1"/>
        </w:rPr>
        <w:t> </w:t>
      </w:r>
      <w:r>
        <w:rPr/>
        <w:t>shortage</w:t>
      </w:r>
      <w:r>
        <w:rPr>
          <w:spacing w:val="-1"/>
        </w:rPr>
        <w:t> </w:t>
      </w:r>
      <w:r>
        <w:rPr/>
        <w:t>of</w:t>
      </w:r>
      <w:r>
        <w:rPr>
          <w:spacing w:val="-1"/>
        </w:rPr>
        <w:t> </w:t>
      </w:r>
      <w:r>
        <w:rPr/>
        <w:t>clear cases</w:t>
      </w:r>
      <w:r>
        <w:rPr>
          <w:spacing w:val="-7"/>
        </w:rPr>
        <w:t> </w:t>
      </w:r>
      <w:r>
        <w:rPr/>
        <w:t>where</w:t>
      </w:r>
      <w:r>
        <w:rPr>
          <w:spacing w:val="-7"/>
        </w:rPr>
        <w:t> </w:t>
      </w:r>
      <w:r>
        <w:rPr/>
        <w:t>the</w:t>
      </w:r>
      <w:r>
        <w:rPr>
          <w:spacing w:val="-6"/>
        </w:rPr>
        <w:t> </w:t>
      </w:r>
      <w:r>
        <w:rPr/>
        <w:t>relative</w:t>
      </w:r>
      <w:r>
        <w:rPr>
          <w:spacing w:val="-7"/>
        </w:rPr>
        <w:t> </w:t>
      </w:r>
      <w:r>
        <w:rPr/>
        <w:t>access</w:t>
      </w:r>
      <w:r>
        <w:rPr>
          <w:spacing w:val="-6"/>
        </w:rPr>
        <w:t> </w:t>
      </w:r>
      <w:r>
        <w:rPr/>
        <w:t>of</w:t>
      </w:r>
      <w:r>
        <w:rPr>
          <w:spacing w:val="-6"/>
        </w:rPr>
        <w:t> </w:t>
      </w:r>
      <w:r>
        <w:rPr/>
        <w:t>the</w:t>
      </w:r>
      <w:r>
        <w:rPr>
          <w:spacing w:val="-6"/>
        </w:rPr>
        <w:t> </w:t>
      </w:r>
      <w:r>
        <w:rPr/>
        <w:t>speaker</w:t>
      </w:r>
      <w:r>
        <w:rPr>
          <w:spacing w:val="-6"/>
        </w:rPr>
        <w:t> </w:t>
      </w:r>
      <w:r>
        <w:rPr/>
        <w:t>and</w:t>
      </w:r>
      <w:r>
        <w:rPr>
          <w:spacing w:val="-6"/>
        </w:rPr>
        <w:t> </w:t>
      </w:r>
      <w:r>
        <w:rPr/>
        <w:t>addressee</w:t>
      </w:r>
      <w:r>
        <w:rPr>
          <w:spacing w:val="-6"/>
        </w:rPr>
        <w:t> </w:t>
      </w:r>
      <w:r>
        <w:rPr/>
        <w:t>in</w:t>
      </w:r>
      <w:r>
        <w:rPr>
          <w:spacing w:val="-6"/>
        </w:rPr>
        <w:t> </w:t>
      </w:r>
      <w:r>
        <w:rPr/>
        <w:t>terms</w:t>
      </w:r>
      <w:r>
        <w:rPr>
          <w:spacing w:val="-6"/>
        </w:rPr>
        <w:t> </w:t>
      </w:r>
      <w:r>
        <w:rPr/>
        <w:t>of</w:t>
      </w:r>
      <w:r>
        <w:rPr>
          <w:spacing w:val="-6"/>
        </w:rPr>
        <w:t> </w:t>
      </w:r>
      <w:r>
        <w:rPr/>
        <w:t>knowledge</w:t>
      </w:r>
      <w:r>
        <w:rPr>
          <w:spacing w:val="-6"/>
        </w:rPr>
        <w:t> </w:t>
      </w:r>
      <w:r>
        <w:rPr/>
        <w:t>is</w:t>
      </w:r>
      <w:r>
        <w:rPr>
          <w:spacing w:val="-6"/>
        </w:rPr>
        <w:t> </w:t>
      </w:r>
      <w:r>
        <w:rPr/>
        <w:t>important, inlcuding in the Rebkong variety of Amdo Tibetan, Kurtöp and Eastern Geshiza discussed in Section </w:t>
      </w:r>
      <w:hyperlink w:history="true" w:anchor="_bookmark151">
        <w:r>
          <w:rPr/>
          <w:t>5.2.2</w:t>
        </w:r>
      </w:hyperlink>
      <w:r>
        <w:rPr/>
        <w:t>, as well as cases such as Bunan (West Himalayish:</w:t>
      </w:r>
      <w:r>
        <w:rPr>
          <w:spacing w:val="40"/>
        </w:rPr>
        <w:t> </w:t>
      </w:r>
      <w:r>
        <w:rPr/>
        <w:t>India) where this same factor </w:t>
      </w:r>
      <w:r>
        <w:rPr>
          <w:spacing w:val="-2"/>
        </w:rPr>
        <w:t>conditions</w:t>
      </w:r>
      <w:r>
        <w:rPr>
          <w:spacing w:val="-8"/>
        </w:rPr>
        <w:t> </w:t>
      </w:r>
      <w:r>
        <w:rPr>
          <w:spacing w:val="-2"/>
        </w:rPr>
        <w:t>the</w:t>
      </w:r>
      <w:r>
        <w:rPr>
          <w:spacing w:val="-8"/>
        </w:rPr>
        <w:t> </w:t>
      </w:r>
      <w:r>
        <w:rPr>
          <w:spacing w:val="-2"/>
        </w:rPr>
        <w:t>use</w:t>
      </w:r>
      <w:r>
        <w:rPr>
          <w:spacing w:val="-8"/>
        </w:rPr>
        <w:t> </w:t>
      </w:r>
      <w:r>
        <w:rPr>
          <w:spacing w:val="-2"/>
        </w:rPr>
        <w:t>of</w:t>
      </w:r>
      <w:r>
        <w:rPr>
          <w:spacing w:val="-8"/>
        </w:rPr>
        <w:t> </w:t>
      </w:r>
      <w:r>
        <w:rPr>
          <w:spacing w:val="-2"/>
        </w:rPr>
        <w:t>the</w:t>
      </w:r>
      <w:r>
        <w:rPr>
          <w:spacing w:val="-8"/>
        </w:rPr>
        <w:t> </w:t>
      </w:r>
      <w:r>
        <w:rPr>
          <w:spacing w:val="-2"/>
        </w:rPr>
        <w:t>egophoric</w:t>
      </w:r>
      <w:r>
        <w:rPr>
          <w:spacing w:val="-8"/>
        </w:rPr>
        <w:t> </w:t>
      </w:r>
      <w:r>
        <w:rPr>
          <w:spacing w:val="-2"/>
        </w:rPr>
        <w:t>(</w:t>
      </w:r>
      <w:hyperlink w:history="true" w:anchor="_bookmark424">
        <w:r>
          <w:rPr>
            <w:spacing w:val="-2"/>
          </w:rPr>
          <w:t>Widmer</w:t>
        </w:r>
        <w:r>
          <w:rPr>
            <w:spacing w:val="-8"/>
          </w:rPr>
          <w:t> </w:t>
        </w:r>
        <w:r>
          <w:rPr>
            <w:spacing w:val="-2"/>
          </w:rPr>
          <w:t>2014</w:t>
        </w:r>
      </w:hyperlink>
      <w:r>
        <w:rPr>
          <w:spacing w:val="-2"/>
        </w:rPr>
        <w:t>:</w:t>
      </w:r>
      <w:r>
        <w:rPr>
          <w:spacing w:val="19"/>
        </w:rPr>
        <w:t> </w:t>
      </w:r>
      <w:r>
        <w:rPr>
          <w:spacing w:val="-2"/>
        </w:rPr>
        <w:t>p.</w:t>
      </w:r>
      <w:r>
        <w:rPr>
          <w:spacing w:val="-9"/>
        </w:rPr>
        <w:t> </w:t>
      </w:r>
      <w:r>
        <w:rPr>
          <w:spacing w:val="-2"/>
        </w:rPr>
        <w:t>469),</w:t>
      </w:r>
      <w:r>
        <w:rPr>
          <w:spacing w:val="-5"/>
        </w:rPr>
        <w:t> </w:t>
      </w:r>
      <w:r>
        <w:rPr>
          <w:spacing w:val="-2"/>
        </w:rPr>
        <w:t>these</w:t>
      </w:r>
      <w:r>
        <w:rPr>
          <w:spacing w:val="-8"/>
        </w:rPr>
        <w:t> </w:t>
      </w:r>
      <w:r>
        <w:rPr>
          <w:spacing w:val="-2"/>
        </w:rPr>
        <w:t>cases</w:t>
      </w:r>
      <w:r>
        <w:rPr>
          <w:spacing w:val="-8"/>
        </w:rPr>
        <w:t> </w:t>
      </w:r>
      <w:r>
        <w:rPr>
          <w:spacing w:val="-2"/>
        </w:rPr>
        <w:t>are</w:t>
      </w:r>
      <w:r>
        <w:rPr>
          <w:spacing w:val="-9"/>
        </w:rPr>
        <w:t> </w:t>
      </w:r>
      <w:r>
        <w:rPr>
          <w:spacing w:val="-2"/>
        </w:rPr>
        <w:t>all</w:t>
      </w:r>
      <w:r>
        <w:rPr>
          <w:spacing w:val="-8"/>
        </w:rPr>
        <w:t> </w:t>
      </w:r>
      <w:r>
        <w:rPr>
          <w:spacing w:val="-2"/>
        </w:rPr>
        <w:t>limited</w:t>
      </w:r>
      <w:r>
        <w:rPr>
          <w:spacing w:val="-8"/>
        </w:rPr>
        <w:t> </w:t>
      </w:r>
      <w:r>
        <w:rPr>
          <w:spacing w:val="-2"/>
        </w:rPr>
        <w:t>to</w:t>
      </w:r>
      <w:r>
        <w:rPr>
          <w:spacing w:val="-8"/>
        </w:rPr>
        <w:t> </w:t>
      </w:r>
      <w:r>
        <w:rPr>
          <w:spacing w:val="-2"/>
        </w:rPr>
        <w:t>the</w:t>
      </w:r>
      <w:r>
        <w:rPr>
          <w:spacing w:val="-8"/>
        </w:rPr>
        <w:t> </w:t>
      </w:r>
      <w:r>
        <w:rPr>
          <w:spacing w:val="-2"/>
        </w:rPr>
        <w:t>relative </w:t>
      </w:r>
      <w:r>
        <w:rPr/>
        <w:t>access of the speech act participants to the knowledge at hand, rather than any social factor.</w:t>
      </w:r>
      <w:r>
        <w:rPr>
          <w:spacing w:val="33"/>
        </w:rPr>
        <w:t> </w:t>
      </w:r>
      <w:r>
        <w:rPr/>
        <w:t>It can</w:t>
      </w:r>
      <w:r>
        <w:rPr>
          <w:spacing w:val="-10"/>
        </w:rPr>
        <w:t> </w:t>
      </w:r>
      <w:r>
        <w:rPr/>
        <w:t>perhaps</w:t>
      </w:r>
      <w:r>
        <w:rPr>
          <w:spacing w:val="-10"/>
        </w:rPr>
        <w:t> </w:t>
      </w:r>
      <w:r>
        <w:rPr/>
        <w:t>be</w:t>
      </w:r>
      <w:r>
        <w:rPr>
          <w:spacing w:val="-10"/>
        </w:rPr>
        <w:t> </w:t>
      </w:r>
      <w:r>
        <w:rPr/>
        <w:t>expected</w:t>
      </w:r>
      <w:r>
        <w:rPr>
          <w:spacing w:val="-10"/>
        </w:rPr>
        <w:t> </w:t>
      </w:r>
      <w:r>
        <w:rPr/>
        <w:t>that</w:t>
      </w:r>
      <w:r>
        <w:rPr>
          <w:spacing w:val="-10"/>
        </w:rPr>
        <w:t> </w:t>
      </w:r>
      <w:r>
        <w:rPr/>
        <w:t>this</w:t>
      </w:r>
      <w:r>
        <w:rPr>
          <w:spacing w:val="-10"/>
        </w:rPr>
        <w:t> </w:t>
      </w:r>
      <w:r>
        <w:rPr/>
        <w:t>will</w:t>
      </w:r>
      <w:r>
        <w:rPr>
          <w:spacing w:val="-10"/>
        </w:rPr>
        <w:t> </w:t>
      </w:r>
      <w:r>
        <w:rPr/>
        <w:t>extend</w:t>
      </w:r>
      <w:r>
        <w:rPr>
          <w:spacing w:val="-10"/>
        </w:rPr>
        <w:t> </w:t>
      </w:r>
      <w:r>
        <w:rPr/>
        <w:t>to</w:t>
      </w:r>
      <w:r>
        <w:rPr>
          <w:spacing w:val="-10"/>
        </w:rPr>
        <w:t> </w:t>
      </w:r>
      <w:r>
        <w:rPr/>
        <w:t>social</w:t>
      </w:r>
      <w:r>
        <w:rPr>
          <w:spacing w:val="-10"/>
        </w:rPr>
        <w:t> </w:t>
      </w:r>
      <w:r>
        <w:rPr/>
        <w:t>factors</w:t>
      </w:r>
      <w:r>
        <w:rPr>
          <w:spacing w:val="-10"/>
        </w:rPr>
        <w:t> </w:t>
      </w:r>
      <w:r>
        <w:rPr/>
        <w:t>in</w:t>
      </w:r>
      <w:r>
        <w:rPr>
          <w:spacing w:val="-10"/>
        </w:rPr>
        <w:t> </w:t>
      </w:r>
      <w:r>
        <w:rPr/>
        <w:t>some</w:t>
      </w:r>
      <w:r>
        <w:rPr>
          <w:spacing w:val="-10"/>
        </w:rPr>
        <w:t> </w:t>
      </w:r>
      <w:r>
        <w:rPr/>
        <w:t>cases.</w:t>
      </w:r>
      <w:r>
        <w:rPr>
          <w:spacing w:val="10"/>
        </w:rPr>
        <w:t> </w:t>
      </w:r>
      <w:r>
        <w:rPr/>
        <w:t>That</w:t>
      </w:r>
      <w:r>
        <w:rPr>
          <w:spacing w:val="-10"/>
        </w:rPr>
        <w:t> </w:t>
      </w:r>
      <w:r>
        <w:rPr/>
        <w:t>is,</w:t>
      </w:r>
      <w:r>
        <w:rPr>
          <w:spacing w:val="-9"/>
        </w:rPr>
        <w:t> </w:t>
      </w:r>
      <w:r>
        <w:rPr/>
        <w:t>there</w:t>
      </w:r>
      <w:r>
        <w:rPr>
          <w:spacing w:val="-10"/>
        </w:rPr>
        <w:t> </w:t>
      </w:r>
      <w:r>
        <w:rPr/>
        <w:t>is</w:t>
      </w:r>
      <w:r>
        <w:rPr>
          <w:spacing w:val="-10"/>
        </w:rPr>
        <w:t> </w:t>
      </w:r>
      <w:r>
        <w:rPr/>
        <w:t>very </w:t>
      </w:r>
      <w:r>
        <w:rPr>
          <w:spacing w:val="-2"/>
        </w:rPr>
        <w:t>possibly</w:t>
      </w:r>
      <w:r>
        <w:rPr>
          <w:spacing w:val="-8"/>
        </w:rPr>
        <w:t> </w:t>
      </w:r>
      <w:r>
        <w:rPr>
          <w:spacing w:val="-2"/>
        </w:rPr>
        <w:t>a</w:t>
      </w:r>
      <w:r>
        <w:rPr>
          <w:spacing w:val="-8"/>
        </w:rPr>
        <w:t> </w:t>
      </w:r>
      <w:r>
        <w:rPr>
          <w:spacing w:val="-2"/>
        </w:rPr>
        <w:t>situation</w:t>
      </w:r>
      <w:r>
        <w:rPr>
          <w:spacing w:val="-8"/>
        </w:rPr>
        <w:t> </w:t>
      </w:r>
      <w:r>
        <w:rPr>
          <w:spacing w:val="-2"/>
        </w:rPr>
        <w:t>in</w:t>
      </w:r>
      <w:r>
        <w:rPr>
          <w:spacing w:val="-8"/>
        </w:rPr>
        <w:t> </w:t>
      </w:r>
      <w:r>
        <w:rPr>
          <w:spacing w:val="-2"/>
        </w:rPr>
        <w:t>which</w:t>
      </w:r>
      <w:r>
        <w:rPr>
          <w:spacing w:val="-8"/>
        </w:rPr>
        <w:t> </w:t>
      </w:r>
      <w:r>
        <w:rPr>
          <w:spacing w:val="-2"/>
        </w:rPr>
        <w:t>the</w:t>
      </w:r>
      <w:r>
        <w:rPr>
          <w:spacing w:val="-8"/>
        </w:rPr>
        <w:t> </w:t>
      </w:r>
      <w:r>
        <w:rPr>
          <w:spacing w:val="-2"/>
        </w:rPr>
        <w:t>epistemic</w:t>
      </w:r>
      <w:r>
        <w:rPr>
          <w:spacing w:val="-8"/>
        </w:rPr>
        <w:t> </w:t>
      </w:r>
      <w:r>
        <w:rPr>
          <w:spacing w:val="-2"/>
        </w:rPr>
        <w:t>origo</w:t>
      </w:r>
      <w:r>
        <w:rPr>
          <w:spacing w:val="-8"/>
        </w:rPr>
        <w:t> </w:t>
      </w:r>
      <w:r>
        <w:rPr>
          <w:spacing w:val="-2"/>
        </w:rPr>
        <w:t>need</w:t>
      </w:r>
      <w:r>
        <w:rPr>
          <w:spacing w:val="-8"/>
        </w:rPr>
        <w:t> </w:t>
      </w:r>
      <w:r>
        <w:rPr>
          <w:spacing w:val="-2"/>
        </w:rPr>
        <w:t>not</w:t>
      </w:r>
      <w:r>
        <w:rPr>
          <w:spacing w:val="-8"/>
        </w:rPr>
        <w:t> </w:t>
      </w:r>
      <w:r>
        <w:rPr>
          <w:spacing w:val="-2"/>
        </w:rPr>
        <w:t>only</w:t>
      </w:r>
      <w:r>
        <w:rPr>
          <w:spacing w:val="-8"/>
        </w:rPr>
        <w:t> </w:t>
      </w:r>
      <w:r>
        <w:rPr>
          <w:spacing w:val="-2"/>
        </w:rPr>
        <w:t>be</w:t>
      </w:r>
      <w:r>
        <w:rPr>
          <w:spacing w:val="-8"/>
        </w:rPr>
        <w:t> </w:t>
      </w:r>
      <w:r>
        <w:rPr>
          <w:spacing w:val="-2"/>
        </w:rPr>
        <w:t>socially</w:t>
      </w:r>
      <w:r>
        <w:rPr>
          <w:spacing w:val="-8"/>
        </w:rPr>
        <w:t> </w:t>
      </w:r>
      <w:r>
        <w:rPr>
          <w:spacing w:val="-2"/>
        </w:rPr>
        <w:t>close</w:t>
      </w:r>
      <w:r>
        <w:rPr>
          <w:spacing w:val="-8"/>
        </w:rPr>
        <w:t> </w:t>
      </w:r>
      <w:r>
        <w:rPr>
          <w:spacing w:val="-2"/>
        </w:rPr>
        <w:t>to</w:t>
      </w:r>
      <w:r>
        <w:rPr>
          <w:spacing w:val="-8"/>
        </w:rPr>
        <w:t> </w:t>
      </w:r>
      <w:r>
        <w:rPr>
          <w:spacing w:val="-2"/>
        </w:rPr>
        <w:t>the</w:t>
      </w:r>
      <w:r>
        <w:rPr>
          <w:spacing w:val="-8"/>
        </w:rPr>
        <w:t> </w:t>
      </w:r>
      <w:r>
        <w:rPr>
          <w:spacing w:val="-2"/>
        </w:rPr>
        <w:t>referent,</w:t>
      </w:r>
      <w:r>
        <w:rPr>
          <w:spacing w:val="-4"/>
        </w:rPr>
        <w:t> </w:t>
      </w:r>
      <w:r>
        <w:rPr>
          <w:spacing w:val="-2"/>
        </w:rPr>
        <w:t>but </w:t>
      </w:r>
      <w:r>
        <w:rPr/>
        <w:t>specifically</w:t>
      </w:r>
      <w:r>
        <w:rPr>
          <w:spacing w:val="-12"/>
        </w:rPr>
        <w:t> </w:t>
      </w:r>
      <w:r>
        <w:rPr/>
        <w:t>closer</w:t>
      </w:r>
      <w:r>
        <w:rPr>
          <w:spacing w:val="-12"/>
        </w:rPr>
        <w:t> </w:t>
      </w:r>
      <w:r>
        <w:rPr/>
        <w:t>than</w:t>
      </w:r>
      <w:r>
        <w:rPr>
          <w:spacing w:val="-12"/>
        </w:rPr>
        <w:t> </w:t>
      </w:r>
      <w:r>
        <w:rPr/>
        <w:t>their</w:t>
      </w:r>
      <w:r>
        <w:rPr>
          <w:spacing w:val="-12"/>
        </w:rPr>
        <w:t> </w:t>
      </w:r>
      <w:r>
        <w:rPr/>
        <w:t>interlocutor</w:t>
      </w:r>
      <w:r>
        <w:rPr>
          <w:spacing w:val="-12"/>
        </w:rPr>
        <w:t> </w:t>
      </w:r>
      <w:r>
        <w:rPr/>
        <w:t>in</w:t>
      </w:r>
      <w:r>
        <w:rPr>
          <w:spacing w:val="-12"/>
        </w:rPr>
        <w:t> </w:t>
      </w:r>
      <w:r>
        <w:rPr/>
        <w:t>order</w:t>
      </w:r>
      <w:r>
        <w:rPr>
          <w:spacing w:val="-12"/>
        </w:rPr>
        <w:t> </w:t>
      </w:r>
      <w:r>
        <w:rPr/>
        <w:t>to</w:t>
      </w:r>
      <w:r>
        <w:rPr>
          <w:spacing w:val="-12"/>
        </w:rPr>
        <w:t> </w:t>
      </w:r>
      <w:r>
        <w:rPr/>
        <w:t>claim</w:t>
      </w:r>
      <w:r>
        <w:rPr>
          <w:spacing w:val="-12"/>
        </w:rPr>
        <w:t> </w:t>
      </w:r>
      <w:r>
        <w:rPr/>
        <w:t>the</w:t>
      </w:r>
      <w:r>
        <w:rPr>
          <w:spacing w:val="-12"/>
        </w:rPr>
        <w:t> </w:t>
      </w:r>
      <w:r>
        <w:rPr/>
        <w:t>higher</w:t>
      </w:r>
      <w:r>
        <w:rPr>
          <w:spacing w:val="-12"/>
        </w:rPr>
        <w:t> </w:t>
      </w:r>
      <w:r>
        <w:rPr/>
        <w:t>level</w:t>
      </w:r>
      <w:r>
        <w:rPr>
          <w:spacing w:val="-12"/>
        </w:rPr>
        <w:t> </w:t>
      </w:r>
      <w:r>
        <w:rPr/>
        <w:t>of</w:t>
      </w:r>
      <w:r>
        <w:rPr>
          <w:spacing w:val="-12"/>
        </w:rPr>
        <w:t> </w:t>
      </w:r>
      <w:r>
        <w:rPr/>
        <w:t>epistemic</w:t>
      </w:r>
      <w:r>
        <w:rPr>
          <w:spacing w:val="-12"/>
        </w:rPr>
        <w:t> </w:t>
      </w:r>
      <w:r>
        <w:rPr/>
        <w:t>authority. If</w:t>
      </w:r>
      <w:r>
        <w:rPr>
          <w:spacing w:val="-11"/>
        </w:rPr>
        <w:t> </w:t>
      </w:r>
      <w:r>
        <w:rPr/>
        <w:t>this</w:t>
      </w:r>
      <w:r>
        <w:rPr>
          <w:spacing w:val="-11"/>
        </w:rPr>
        <w:t> </w:t>
      </w:r>
      <w:r>
        <w:rPr/>
        <w:t>does</w:t>
      </w:r>
      <w:r>
        <w:rPr>
          <w:spacing w:val="-11"/>
        </w:rPr>
        <w:t> </w:t>
      </w:r>
      <w:r>
        <w:rPr/>
        <w:t>exist,</w:t>
      </w:r>
      <w:r>
        <w:rPr>
          <w:spacing w:val="-9"/>
        </w:rPr>
        <w:t> </w:t>
      </w:r>
      <w:r>
        <w:rPr/>
        <w:t>or</w:t>
      </w:r>
      <w:r>
        <w:rPr>
          <w:spacing w:val="-11"/>
        </w:rPr>
        <w:t> </w:t>
      </w:r>
      <w:r>
        <w:rPr/>
        <w:t>if</w:t>
      </w:r>
      <w:r>
        <w:rPr>
          <w:spacing w:val="-11"/>
        </w:rPr>
        <w:t> </w:t>
      </w:r>
      <w:r>
        <w:rPr/>
        <w:t>this</w:t>
      </w:r>
      <w:r>
        <w:rPr>
          <w:spacing w:val="-11"/>
        </w:rPr>
        <w:t> </w:t>
      </w:r>
      <w:r>
        <w:rPr/>
        <w:t>is</w:t>
      </w:r>
      <w:r>
        <w:rPr>
          <w:spacing w:val="-11"/>
        </w:rPr>
        <w:t> </w:t>
      </w:r>
      <w:r>
        <w:rPr/>
        <w:t>a</w:t>
      </w:r>
      <w:r>
        <w:rPr>
          <w:spacing w:val="-11"/>
        </w:rPr>
        <w:t> </w:t>
      </w:r>
      <w:r>
        <w:rPr/>
        <w:t>factor</w:t>
      </w:r>
      <w:r>
        <w:rPr>
          <w:spacing w:val="-10"/>
        </w:rPr>
        <w:t> </w:t>
      </w:r>
      <w:r>
        <w:rPr/>
        <w:t>in</w:t>
      </w:r>
      <w:r>
        <w:rPr>
          <w:spacing w:val="-11"/>
        </w:rPr>
        <w:t> </w:t>
      </w:r>
      <w:r>
        <w:rPr/>
        <w:t>systems</w:t>
      </w:r>
      <w:r>
        <w:rPr>
          <w:spacing w:val="-11"/>
        </w:rPr>
        <w:t> </w:t>
      </w:r>
      <w:r>
        <w:rPr/>
        <w:t>such</w:t>
      </w:r>
      <w:r>
        <w:rPr>
          <w:spacing w:val="-11"/>
        </w:rPr>
        <w:t> </w:t>
      </w:r>
      <w:r>
        <w:rPr/>
        <w:t>as</w:t>
      </w:r>
      <w:r>
        <w:rPr>
          <w:spacing w:val="-11"/>
        </w:rPr>
        <w:t> </w:t>
      </w:r>
      <w:r>
        <w:rPr/>
        <w:t>the</w:t>
      </w:r>
      <w:r>
        <w:rPr>
          <w:spacing w:val="-11"/>
        </w:rPr>
        <w:t> </w:t>
      </w:r>
      <w:r>
        <w:rPr/>
        <w:t>one</w:t>
      </w:r>
      <w:r>
        <w:rPr>
          <w:spacing w:val="-11"/>
        </w:rPr>
        <w:t> </w:t>
      </w:r>
      <w:r>
        <w:rPr/>
        <w:t>presented</w:t>
      </w:r>
      <w:r>
        <w:rPr>
          <w:spacing w:val="-11"/>
        </w:rPr>
        <w:t> </w:t>
      </w:r>
      <w:r>
        <w:rPr/>
        <w:t>here</w:t>
      </w:r>
      <w:r>
        <w:rPr>
          <w:spacing w:val="-11"/>
        </w:rPr>
        <w:t> </w:t>
      </w:r>
      <w:r>
        <w:rPr/>
        <w:t>for</w:t>
      </w:r>
      <w:r>
        <w:rPr>
          <w:spacing w:val="-10"/>
        </w:rPr>
        <w:t> </w:t>
      </w:r>
      <w:r>
        <w:rPr/>
        <w:t>Amdo</w:t>
      </w:r>
      <w:r>
        <w:rPr>
          <w:spacing w:val="-11"/>
        </w:rPr>
        <w:t> </w:t>
      </w:r>
      <w:r>
        <w:rPr/>
        <w:t>Tibetan, is</w:t>
      </w:r>
      <w:r>
        <w:rPr>
          <w:spacing w:val="-5"/>
        </w:rPr>
        <w:t> </w:t>
      </w:r>
      <w:r>
        <w:rPr/>
        <w:t>not</w:t>
      </w:r>
      <w:r>
        <w:rPr>
          <w:spacing w:val="-5"/>
        </w:rPr>
        <w:t> </w:t>
      </w:r>
      <w:r>
        <w:rPr/>
        <w:t>yet</w:t>
      </w:r>
      <w:r>
        <w:rPr>
          <w:spacing w:val="-5"/>
        </w:rPr>
        <w:t> </w:t>
      </w:r>
      <w:r>
        <w:rPr/>
        <w:t>clear</w:t>
      </w:r>
      <w:r>
        <w:rPr>
          <w:spacing w:val="-5"/>
        </w:rPr>
        <w:t> </w:t>
      </w:r>
      <w:r>
        <w:rPr/>
        <w:t>to</w:t>
      </w:r>
      <w:r>
        <w:rPr>
          <w:spacing w:val="-5"/>
        </w:rPr>
        <w:t> </w:t>
      </w:r>
      <w:r>
        <w:rPr/>
        <w:t>me</w:t>
      </w:r>
      <w:r>
        <w:rPr>
          <w:spacing w:val="-5"/>
        </w:rPr>
        <w:t> </w:t>
      </w:r>
      <w:r>
        <w:rPr/>
        <w:t>from</w:t>
      </w:r>
      <w:r>
        <w:rPr>
          <w:spacing w:val="-5"/>
        </w:rPr>
        <w:t> </w:t>
      </w:r>
      <w:r>
        <w:rPr/>
        <w:t>the</w:t>
      </w:r>
      <w:r>
        <w:rPr>
          <w:spacing w:val="-5"/>
        </w:rPr>
        <w:t> </w:t>
      </w:r>
      <w:r>
        <w:rPr/>
        <w:t>available</w:t>
      </w:r>
      <w:r>
        <w:rPr>
          <w:spacing w:val="-5"/>
        </w:rPr>
        <w:t> </w:t>
      </w:r>
      <w:r>
        <w:rPr/>
        <w:t>literature. Regardless,</w:t>
      </w:r>
      <w:r>
        <w:rPr>
          <w:spacing w:val="-5"/>
        </w:rPr>
        <w:t> </w:t>
      </w:r>
      <w:r>
        <w:rPr/>
        <w:t>it</w:t>
      </w:r>
      <w:r>
        <w:rPr>
          <w:spacing w:val="-5"/>
        </w:rPr>
        <w:t> </w:t>
      </w:r>
      <w:r>
        <w:rPr/>
        <w:t>is</w:t>
      </w:r>
      <w:r>
        <w:rPr>
          <w:spacing w:val="-5"/>
        </w:rPr>
        <w:t> </w:t>
      </w:r>
      <w:r>
        <w:rPr/>
        <w:t>clear</w:t>
      </w:r>
      <w:r>
        <w:rPr>
          <w:spacing w:val="-5"/>
        </w:rPr>
        <w:t> </w:t>
      </w:r>
      <w:r>
        <w:rPr/>
        <w:t>from</w:t>
      </w:r>
      <w:r>
        <w:rPr>
          <w:spacing w:val="-5"/>
        </w:rPr>
        <w:t> </w:t>
      </w:r>
      <w:r>
        <w:rPr/>
        <w:t>the</w:t>
      </w:r>
      <w:r>
        <w:rPr>
          <w:spacing w:val="-5"/>
        </w:rPr>
        <w:t> </w:t>
      </w:r>
      <w:r>
        <w:rPr/>
        <w:t>data</w:t>
      </w:r>
      <w:r>
        <w:rPr>
          <w:spacing w:val="-5"/>
        </w:rPr>
        <w:t> </w:t>
      </w:r>
      <w:r>
        <w:rPr/>
        <w:t>presented here from </w:t>
      </w:r>
      <w:hyperlink w:history="true" w:anchor="_bookmark398">
        <w:r>
          <w:rPr/>
          <w:t>Simon</w:t>
        </w:r>
      </w:hyperlink>
      <w:r>
        <w:rPr/>
        <w:t> (</w:t>
      </w:r>
      <w:hyperlink w:history="true" w:anchor="_bookmark398">
        <w:r>
          <w:rPr/>
          <w:t>2021</w:t>
        </w:r>
      </w:hyperlink>
      <w:r>
        <w:rPr/>
        <w:t>) and </w:t>
      </w:r>
      <w:hyperlink w:history="true" w:anchor="_bookmark416">
        <w:r>
          <w:rPr/>
          <w:t>Tribur</w:t>
        </w:r>
      </w:hyperlink>
      <w:r>
        <w:rPr/>
        <w:t> (</w:t>
      </w:r>
      <w:hyperlink w:history="true" w:anchor="_bookmark416">
        <w:r>
          <w:rPr/>
          <w:t>2019</w:t>
        </w:r>
      </w:hyperlink>
      <w:r>
        <w:rPr/>
        <w:t>) that the use of epistemic marking in Amdo Tibetan varieties</w:t>
      </w:r>
      <w:r>
        <w:rPr>
          <w:spacing w:val="-13"/>
        </w:rPr>
        <w:t> </w:t>
      </w:r>
      <w:r>
        <w:rPr/>
        <w:t>is</w:t>
      </w:r>
      <w:r>
        <w:rPr>
          <w:spacing w:val="-12"/>
        </w:rPr>
        <w:t> </w:t>
      </w:r>
      <w:r>
        <w:rPr/>
        <w:t>conditioned</w:t>
      </w:r>
      <w:r>
        <w:rPr>
          <w:spacing w:val="-13"/>
        </w:rPr>
        <w:t> </w:t>
      </w:r>
      <w:r>
        <w:rPr/>
        <w:t>by</w:t>
      </w:r>
      <w:r>
        <w:rPr>
          <w:spacing w:val="-12"/>
        </w:rPr>
        <w:t> </w:t>
      </w:r>
      <w:r>
        <w:rPr/>
        <w:t>social</w:t>
      </w:r>
      <w:r>
        <w:rPr>
          <w:spacing w:val="-13"/>
        </w:rPr>
        <w:t> </w:t>
      </w:r>
      <w:r>
        <w:rPr/>
        <w:t>conditions,</w:t>
      </w:r>
      <w:r>
        <w:rPr>
          <w:spacing w:val="-12"/>
        </w:rPr>
        <w:t> </w:t>
      </w:r>
      <w:r>
        <w:rPr/>
        <w:t>specifically</w:t>
      </w:r>
      <w:r>
        <w:rPr>
          <w:spacing w:val="-13"/>
        </w:rPr>
        <w:t> </w:t>
      </w:r>
      <w:r>
        <w:rPr/>
        <w:t>in</w:t>
      </w:r>
      <w:r>
        <w:rPr>
          <w:spacing w:val="-12"/>
        </w:rPr>
        <w:t> </w:t>
      </w:r>
      <w:r>
        <w:rPr/>
        <w:t>this</w:t>
      </w:r>
      <w:r>
        <w:rPr>
          <w:spacing w:val="-13"/>
        </w:rPr>
        <w:t> </w:t>
      </w:r>
      <w:r>
        <w:rPr/>
        <w:t>case</w:t>
      </w:r>
      <w:r>
        <w:rPr>
          <w:spacing w:val="-12"/>
        </w:rPr>
        <w:t> </w:t>
      </w:r>
      <w:r>
        <w:rPr/>
        <w:t>the</w:t>
      </w:r>
      <w:r>
        <w:rPr>
          <w:spacing w:val="-13"/>
        </w:rPr>
        <w:t> </w:t>
      </w:r>
      <w:r>
        <w:rPr/>
        <w:t>nature</w:t>
      </w:r>
      <w:r>
        <w:rPr>
          <w:spacing w:val="-12"/>
        </w:rPr>
        <w:t> </w:t>
      </w:r>
      <w:r>
        <w:rPr/>
        <w:t>or</w:t>
      </w:r>
      <w:r>
        <w:rPr>
          <w:spacing w:val="-13"/>
        </w:rPr>
        <w:t> </w:t>
      </w:r>
      <w:r>
        <w:rPr/>
        <w:t>closeness</w:t>
      </w:r>
      <w:r>
        <w:rPr>
          <w:spacing w:val="-12"/>
        </w:rPr>
        <w:t> </w:t>
      </w:r>
      <w:r>
        <w:rPr/>
        <w:t>of</w:t>
      </w:r>
      <w:r>
        <w:rPr>
          <w:spacing w:val="-13"/>
        </w:rPr>
        <w:t> </w:t>
      </w:r>
      <w:r>
        <w:rPr/>
        <w:t>the relationship</w:t>
      </w:r>
      <w:r>
        <w:rPr>
          <w:spacing w:val="-7"/>
        </w:rPr>
        <w:t> </w:t>
      </w:r>
      <w:r>
        <w:rPr/>
        <w:t>of</w:t>
      </w:r>
      <w:r>
        <w:rPr>
          <w:spacing w:val="-6"/>
        </w:rPr>
        <w:t> </w:t>
      </w:r>
      <w:r>
        <w:rPr/>
        <w:t>the</w:t>
      </w:r>
      <w:r>
        <w:rPr>
          <w:spacing w:val="-6"/>
        </w:rPr>
        <w:t> </w:t>
      </w:r>
      <w:r>
        <w:rPr/>
        <w:t>epistemic</w:t>
      </w:r>
      <w:r>
        <w:rPr>
          <w:spacing w:val="-6"/>
        </w:rPr>
        <w:t> </w:t>
      </w:r>
      <w:r>
        <w:rPr/>
        <w:t>origo</w:t>
      </w:r>
      <w:r>
        <w:rPr>
          <w:spacing w:val="-6"/>
        </w:rPr>
        <w:t> </w:t>
      </w:r>
      <w:r>
        <w:rPr/>
        <w:t>to</w:t>
      </w:r>
      <w:r>
        <w:rPr>
          <w:spacing w:val="-6"/>
        </w:rPr>
        <w:t> </w:t>
      </w:r>
      <w:r>
        <w:rPr/>
        <w:t>a</w:t>
      </w:r>
      <w:r>
        <w:rPr>
          <w:spacing w:val="-6"/>
        </w:rPr>
        <w:t> </w:t>
      </w:r>
      <w:r>
        <w:rPr/>
        <w:t>third-party</w:t>
      </w:r>
      <w:r>
        <w:rPr>
          <w:spacing w:val="-7"/>
        </w:rPr>
        <w:t> </w:t>
      </w:r>
      <w:r>
        <w:rPr/>
        <w:t>(animate)</w:t>
      </w:r>
      <w:r>
        <w:rPr>
          <w:spacing w:val="-7"/>
        </w:rPr>
        <w:t> </w:t>
      </w:r>
      <w:r>
        <w:rPr/>
        <w:t>referent</w:t>
      </w:r>
      <w:r>
        <w:rPr>
          <w:spacing w:val="-7"/>
        </w:rPr>
        <w:t> </w:t>
      </w:r>
      <w:r>
        <w:rPr/>
        <w:t>in</w:t>
      </w:r>
      <w:r>
        <w:rPr>
          <w:spacing w:val="-6"/>
        </w:rPr>
        <w:t> </w:t>
      </w:r>
      <w:r>
        <w:rPr/>
        <w:t>social</w:t>
      </w:r>
      <w:r>
        <w:rPr>
          <w:spacing w:val="-6"/>
        </w:rPr>
        <w:t> </w:t>
      </w:r>
      <w:r>
        <w:rPr/>
        <w:t>terms,</w:t>
      </w:r>
      <w:r>
        <w:rPr>
          <w:spacing w:val="-6"/>
        </w:rPr>
        <w:t> </w:t>
      </w:r>
      <w:r>
        <w:rPr/>
        <w:t>as</w:t>
      </w:r>
      <w:r>
        <w:rPr>
          <w:spacing w:val="-6"/>
        </w:rPr>
        <w:t> </w:t>
      </w:r>
      <w:r>
        <w:rPr/>
        <w:t>opposed to the more widely discussed relationship in terms of knowledge.</w:t>
      </w:r>
    </w:p>
    <w:p>
      <w:pPr>
        <w:pStyle w:val="BodyText"/>
      </w:pPr>
    </w:p>
    <w:p>
      <w:pPr>
        <w:pStyle w:val="BodyText"/>
        <w:spacing w:before="165"/>
      </w:pPr>
    </w:p>
    <w:p>
      <w:pPr>
        <w:pStyle w:val="Heading4"/>
      </w:pPr>
      <w:r>
        <w:rPr>
          <w:spacing w:val="-2"/>
        </w:rPr>
        <w:t>Ladakhi</w:t>
      </w:r>
    </w:p>
    <w:p>
      <w:pPr>
        <w:pStyle w:val="BodyText"/>
        <w:spacing w:before="153"/>
        <w:rPr>
          <w:rFonts w:ascii="Times New Roman"/>
          <w:b/>
        </w:rPr>
      </w:pPr>
    </w:p>
    <w:p>
      <w:pPr>
        <w:pStyle w:val="BodyText"/>
        <w:spacing w:line="376" w:lineRule="auto"/>
        <w:ind w:left="2039" w:right="2037"/>
        <w:jc w:val="both"/>
      </w:pPr>
      <w:r>
        <w:rPr>
          <w:spacing w:val="-2"/>
        </w:rPr>
        <w:t>Per</w:t>
      </w:r>
      <w:r>
        <w:rPr>
          <w:spacing w:val="-6"/>
        </w:rPr>
        <w:t> </w:t>
      </w:r>
      <w:r>
        <w:rPr>
          <w:spacing w:val="-2"/>
        </w:rPr>
        <w:t>Zeisler,</w:t>
      </w:r>
      <w:r>
        <w:rPr>
          <w:spacing w:val="-4"/>
        </w:rPr>
        <w:t> </w:t>
      </w:r>
      <w:r>
        <w:rPr>
          <w:spacing w:val="-2"/>
        </w:rPr>
        <w:t>the</w:t>
      </w:r>
      <w:r>
        <w:rPr>
          <w:spacing w:val="-6"/>
        </w:rPr>
        <w:t> </w:t>
      </w:r>
      <w:r>
        <w:rPr>
          <w:spacing w:val="-2"/>
        </w:rPr>
        <w:t>argument</w:t>
      </w:r>
      <w:r>
        <w:rPr>
          <w:spacing w:val="-6"/>
        </w:rPr>
        <w:t> </w:t>
      </w:r>
      <w:r>
        <w:rPr>
          <w:spacing w:val="-2"/>
        </w:rPr>
        <w:t>that</w:t>
      </w:r>
      <w:r>
        <w:rPr>
          <w:spacing w:val="-6"/>
        </w:rPr>
        <w:t> </w:t>
      </w:r>
      <w:r>
        <w:rPr>
          <w:spacing w:val="-2"/>
        </w:rPr>
        <w:t>social</w:t>
      </w:r>
      <w:r>
        <w:rPr>
          <w:spacing w:val="-6"/>
        </w:rPr>
        <w:t> </w:t>
      </w:r>
      <w:r>
        <w:rPr>
          <w:spacing w:val="-2"/>
        </w:rPr>
        <w:t>hierarchy</w:t>
      </w:r>
      <w:r>
        <w:rPr>
          <w:spacing w:val="-6"/>
        </w:rPr>
        <w:t> </w:t>
      </w:r>
      <w:r>
        <w:rPr>
          <w:spacing w:val="-2"/>
        </w:rPr>
        <w:t>also</w:t>
      </w:r>
      <w:r>
        <w:rPr>
          <w:spacing w:val="-6"/>
        </w:rPr>
        <w:t> </w:t>
      </w:r>
      <w:r>
        <w:rPr>
          <w:spacing w:val="-2"/>
        </w:rPr>
        <w:t>conditions</w:t>
      </w:r>
      <w:r>
        <w:rPr>
          <w:spacing w:val="-6"/>
        </w:rPr>
        <w:t> </w:t>
      </w:r>
      <w:r>
        <w:rPr>
          <w:spacing w:val="-2"/>
        </w:rPr>
        <w:t>the</w:t>
      </w:r>
      <w:r>
        <w:rPr>
          <w:spacing w:val="-6"/>
        </w:rPr>
        <w:t> </w:t>
      </w:r>
      <w:r>
        <w:rPr>
          <w:spacing w:val="-2"/>
        </w:rPr>
        <w:t>use</w:t>
      </w:r>
      <w:r>
        <w:rPr>
          <w:spacing w:val="-6"/>
        </w:rPr>
        <w:t> </w:t>
      </w:r>
      <w:r>
        <w:rPr>
          <w:spacing w:val="-2"/>
        </w:rPr>
        <w:t>of</w:t>
      </w:r>
      <w:r>
        <w:rPr>
          <w:spacing w:val="-6"/>
        </w:rPr>
        <w:t> </w:t>
      </w:r>
      <w:r>
        <w:rPr>
          <w:spacing w:val="-2"/>
        </w:rPr>
        <w:t>epistemic</w:t>
      </w:r>
      <w:r>
        <w:rPr>
          <w:spacing w:val="-6"/>
        </w:rPr>
        <w:t> </w:t>
      </w:r>
      <w:r>
        <w:rPr>
          <w:spacing w:val="-2"/>
        </w:rPr>
        <w:t>forms</w:t>
      </w:r>
      <w:r>
        <w:rPr>
          <w:spacing w:val="-6"/>
        </w:rPr>
        <w:t> </w:t>
      </w:r>
      <w:r>
        <w:rPr>
          <w:spacing w:val="-2"/>
        </w:rPr>
        <w:t>In</w:t>
      </w:r>
      <w:r>
        <w:rPr>
          <w:spacing w:val="-6"/>
        </w:rPr>
        <w:t> </w:t>
      </w:r>
      <w:r>
        <w:rPr>
          <w:spacing w:val="-2"/>
        </w:rPr>
        <w:t>Amdo </w:t>
      </w:r>
      <w:r>
        <w:rPr/>
        <w:t>Tibetan, the social conditions on the use of epistemic marking were limited to the relationship between</w:t>
      </w:r>
      <w:r>
        <w:rPr>
          <w:spacing w:val="10"/>
        </w:rPr>
        <w:t> </w:t>
      </w:r>
      <w:r>
        <w:rPr/>
        <w:t>the</w:t>
      </w:r>
      <w:r>
        <w:rPr>
          <w:spacing w:val="10"/>
        </w:rPr>
        <w:t> </w:t>
      </w:r>
      <w:r>
        <w:rPr/>
        <w:t>epistemic</w:t>
      </w:r>
      <w:r>
        <w:rPr>
          <w:spacing w:val="11"/>
        </w:rPr>
        <w:t> </w:t>
      </w:r>
      <w:r>
        <w:rPr/>
        <w:t>origo</w:t>
      </w:r>
      <w:r>
        <w:rPr>
          <w:spacing w:val="10"/>
        </w:rPr>
        <w:t> </w:t>
      </w:r>
      <w:r>
        <w:rPr/>
        <w:t>and</w:t>
      </w:r>
      <w:r>
        <w:rPr>
          <w:spacing w:val="11"/>
        </w:rPr>
        <w:t> </w:t>
      </w:r>
      <w:r>
        <w:rPr/>
        <w:t>a</w:t>
      </w:r>
      <w:r>
        <w:rPr>
          <w:spacing w:val="10"/>
        </w:rPr>
        <w:t> </w:t>
      </w:r>
      <w:r>
        <w:rPr/>
        <w:t>third-party</w:t>
      </w:r>
      <w:r>
        <w:rPr>
          <w:spacing w:val="11"/>
        </w:rPr>
        <w:t> </w:t>
      </w:r>
      <w:r>
        <w:rPr/>
        <w:t>referent,</w:t>
      </w:r>
      <w:r>
        <w:rPr>
          <w:spacing w:val="14"/>
        </w:rPr>
        <w:t> </w:t>
      </w:r>
      <w:r>
        <w:rPr/>
        <w:t>as</w:t>
      </w:r>
      <w:r>
        <w:rPr>
          <w:spacing w:val="11"/>
        </w:rPr>
        <w:t> </w:t>
      </w:r>
      <w:r>
        <w:rPr/>
        <w:t>well</w:t>
      </w:r>
      <w:r>
        <w:rPr>
          <w:spacing w:val="10"/>
        </w:rPr>
        <w:t> </w:t>
      </w:r>
      <w:r>
        <w:rPr/>
        <w:t>as</w:t>
      </w:r>
      <w:r>
        <w:rPr>
          <w:spacing w:val="11"/>
        </w:rPr>
        <w:t> </w:t>
      </w:r>
      <w:r>
        <w:rPr/>
        <w:t>only</w:t>
      </w:r>
      <w:r>
        <w:rPr>
          <w:spacing w:val="10"/>
        </w:rPr>
        <w:t> </w:t>
      </w:r>
      <w:r>
        <w:rPr/>
        <w:t>to</w:t>
      </w:r>
      <w:r>
        <w:rPr>
          <w:spacing w:val="11"/>
        </w:rPr>
        <w:t> </w:t>
      </w:r>
      <w:r>
        <w:rPr/>
        <w:t>the</w:t>
      </w:r>
      <w:r>
        <w:rPr>
          <w:spacing w:val="10"/>
        </w:rPr>
        <w:t> </w:t>
      </w:r>
      <w:r>
        <w:rPr/>
        <w:t>closeness</w:t>
      </w:r>
      <w:r>
        <w:rPr>
          <w:spacing w:val="11"/>
        </w:rPr>
        <w:t> </w:t>
      </w:r>
      <w:r>
        <w:rPr/>
        <w:t>of</w:t>
      </w:r>
      <w:r>
        <w:rPr>
          <w:spacing w:val="10"/>
        </w:rPr>
        <w:t> </w:t>
      </w:r>
      <w:r>
        <w:rPr>
          <w:spacing w:val="-5"/>
        </w:rPr>
        <w:t>the</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1930"/>
      </w:pPr>
      <w:r>
        <w:rPr/>
        <w:t>relationship and the ability that granted to claim epistemic authority.</w:t>
      </w:r>
      <w:r>
        <w:rPr>
          <w:spacing w:val="33"/>
        </w:rPr>
        <w:t> </w:t>
      </w:r>
      <w:r>
        <w:rPr/>
        <w:t>In Ladakhi, however, the scope of these social conditions appears to be much broader.</w:t>
      </w:r>
    </w:p>
    <w:p>
      <w:pPr>
        <w:pStyle w:val="BodyText"/>
        <w:spacing w:before="81"/>
      </w:pPr>
    </w:p>
    <w:p>
      <w:pPr>
        <w:pStyle w:val="BodyText"/>
        <w:spacing w:line="376" w:lineRule="auto" w:before="1"/>
        <w:ind w:left="2039" w:right="2037" w:firstLine="298"/>
        <w:jc w:val="both"/>
      </w:pPr>
      <w:r>
        <w:rPr/>
        <w:t>Relevant to this case study is a distinction between two epistemic bases, which Zeisler de- scribes as the General Evidential Marker (GEM), and an assertive form.</w:t>
      </w:r>
      <w:r>
        <w:rPr>
          <w:spacing w:val="40"/>
        </w:rPr>
        <w:t> </w:t>
      </w:r>
      <w:r>
        <w:rPr/>
        <w:t>This assertive </w:t>
      </w:r>
      <w:r>
        <w:rPr/>
        <w:t>base</w:t>
      </w:r>
      <w:r>
        <w:rPr>
          <w:spacing w:val="40"/>
        </w:rPr>
        <w:t> </w:t>
      </w:r>
      <w:r>
        <w:rPr/>
        <w:t>does</w:t>
      </w:r>
      <w:r>
        <w:rPr>
          <w:spacing w:val="-1"/>
        </w:rPr>
        <w:t> </w:t>
      </w:r>
      <w:r>
        <w:rPr/>
        <w:t>not</w:t>
      </w:r>
      <w:r>
        <w:rPr>
          <w:spacing w:val="-1"/>
        </w:rPr>
        <w:t> </w:t>
      </w:r>
      <w:r>
        <w:rPr/>
        <w:t>mark</w:t>
      </w:r>
      <w:r>
        <w:rPr>
          <w:spacing w:val="-1"/>
        </w:rPr>
        <w:t> </w:t>
      </w:r>
      <w:r>
        <w:rPr/>
        <w:t>any</w:t>
      </w:r>
      <w:r>
        <w:rPr>
          <w:spacing w:val="-1"/>
        </w:rPr>
        <w:t> </w:t>
      </w:r>
      <w:r>
        <w:rPr/>
        <w:t>specific</w:t>
      </w:r>
      <w:r>
        <w:rPr>
          <w:spacing w:val="-1"/>
        </w:rPr>
        <w:t> </w:t>
      </w:r>
      <w:r>
        <w:rPr/>
        <w:t>evidential</w:t>
      </w:r>
      <w:r>
        <w:rPr>
          <w:spacing w:val="-1"/>
        </w:rPr>
        <w:t> </w:t>
      </w:r>
      <w:r>
        <w:rPr/>
        <w:t>meaning, but</w:t>
      </w:r>
      <w:r>
        <w:rPr>
          <w:spacing w:val="-1"/>
        </w:rPr>
        <w:t> </w:t>
      </w:r>
      <w:r>
        <w:rPr/>
        <w:t>rather</w:t>
      </w:r>
      <w:r>
        <w:rPr>
          <w:spacing w:val="-1"/>
        </w:rPr>
        <w:t> </w:t>
      </w:r>
      <w:r>
        <w:rPr/>
        <w:t>mark</w:t>
      </w:r>
      <w:r>
        <w:rPr>
          <w:spacing w:val="-1"/>
        </w:rPr>
        <w:t> </w:t>
      </w:r>
      <w:r>
        <w:rPr/>
        <w:t>a</w:t>
      </w:r>
      <w:r>
        <w:rPr>
          <w:spacing w:val="-1"/>
        </w:rPr>
        <w:t> </w:t>
      </w:r>
      <w:r>
        <w:rPr/>
        <w:t>claim</w:t>
      </w:r>
      <w:r>
        <w:rPr>
          <w:spacing w:val="-1"/>
        </w:rPr>
        <w:t> </w:t>
      </w:r>
      <w:r>
        <w:rPr/>
        <w:t>of</w:t>
      </w:r>
      <w:r>
        <w:rPr>
          <w:spacing w:val="-1"/>
        </w:rPr>
        <w:t> </w:t>
      </w:r>
      <w:r>
        <w:rPr/>
        <w:t>authority</w:t>
      </w:r>
      <w:r>
        <w:rPr>
          <w:spacing w:val="-1"/>
        </w:rPr>
        <w:t> </w:t>
      </w:r>
      <w:r>
        <w:rPr/>
        <w:t>on</w:t>
      </w:r>
      <w:r>
        <w:rPr>
          <w:spacing w:val="-1"/>
        </w:rPr>
        <w:t> </w:t>
      </w:r>
      <w:r>
        <w:rPr/>
        <w:t>the</w:t>
      </w:r>
      <w:r>
        <w:rPr>
          <w:spacing w:val="-1"/>
        </w:rPr>
        <w:t> </w:t>
      </w:r>
      <w:r>
        <w:rPr/>
        <w:t>part of</w:t>
      </w:r>
      <w:r>
        <w:rPr>
          <w:spacing w:val="-13"/>
        </w:rPr>
        <w:t> </w:t>
      </w:r>
      <w:r>
        <w:rPr/>
        <w:t>the</w:t>
      </w:r>
      <w:r>
        <w:rPr>
          <w:spacing w:val="-12"/>
        </w:rPr>
        <w:t> </w:t>
      </w:r>
      <w:r>
        <w:rPr/>
        <w:t>origo,</w:t>
      </w:r>
      <w:r>
        <w:rPr>
          <w:spacing w:val="-13"/>
        </w:rPr>
        <w:t> </w:t>
      </w:r>
      <w:r>
        <w:rPr/>
        <w:t>typically</w:t>
      </w:r>
      <w:r>
        <w:rPr>
          <w:spacing w:val="-12"/>
        </w:rPr>
        <w:t> </w:t>
      </w:r>
      <w:r>
        <w:rPr/>
        <w:t>the</w:t>
      </w:r>
      <w:r>
        <w:rPr>
          <w:spacing w:val="-13"/>
        </w:rPr>
        <w:t> </w:t>
      </w:r>
      <w:r>
        <w:rPr/>
        <w:t>speaker</w:t>
      </w:r>
      <w:r>
        <w:rPr>
          <w:spacing w:val="-12"/>
        </w:rPr>
        <w:t> </w:t>
      </w:r>
      <w:r>
        <w:rPr/>
        <w:t>(</w:t>
      </w:r>
      <w:r>
        <w:rPr>
          <w:rFonts w:ascii="Times New Roman"/>
          <w:b/>
        </w:rPr>
        <w:t>Zeisler2018a</w:t>
      </w:r>
      <w:r>
        <w:rPr/>
        <w:t>).</w:t>
      </w:r>
      <w:r>
        <w:rPr>
          <w:spacing w:val="-1"/>
        </w:rPr>
        <w:t> </w:t>
      </w:r>
      <w:r>
        <w:rPr/>
        <w:t>As</w:t>
      </w:r>
      <w:r>
        <w:rPr>
          <w:spacing w:val="-12"/>
        </w:rPr>
        <w:t> </w:t>
      </w:r>
      <w:r>
        <w:rPr/>
        <w:t>a</w:t>
      </w:r>
      <w:r>
        <w:rPr>
          <w:spacing w:val="-13"/>
        </w:rPr>
        <w:t> </w:t>
      </w:r>
      <w:r>
        <w:rPr/>
        <w:t>result,</w:t>
      </w:r>
      <w:r>
        <w:rPr>
          <w:spacing w:val="-11"/>
        </w:rPr>
        <w:t> </w:t>
      </w:r>
      <w:r>
        <w:rPr/>
        <w:t>and</w:t>
      </w:r>
      <w:r>
        <w:rPr>
          <w:spacing w:val="-13"/>
        </w:rPr>
        <w:t> </w:t>
      </w:r>
      <w:r>
        <w:rPr/>
        <w:t>as</w:t>
      </w:r>
      <w:r>
        <w:rPr>
          <w:spacing w:val="-12"/>
        </w:rPr>
        <w:t> </w:t>
      </w:r>
      <w:r>
        <w:rPr/>
        <w:t>is</w:t>
      </w:r>
      <w:r>
        <w:rPr>
          <w:spacing w:val="-13"/>
        </w:rPr>
        <w:t> </w:t>
      </w:r>
      <w:r>
        <w:rPr/>
        <w:t>seen</w:t>
      </w:r>
      <w:r>
        <w:rPr>
          <w:spacing w:val="-12"/>
        </w:rPr>
        <w:t> </w:t>
      </w:r>
      <w:r>
        <w:rPr/>
        <w:t>with</w:t>
      </w:r>
      <w:r>
        <w:rPr>
          <w:spacing w:val="-13"/>
        </w:rPr>
        <w:t> </w:t>
      </w:r>
      <w:r>
        <w:rPr/>
        <w:t>much</w:t>
      </w:r>
      <w:r>
        <w:rPr>
          <w:spacing w:val="-12"/>
        </w:rPr>
        <w:t> </w:t>
      </w:r>
      <w:r>
        <w:rPr/>
        <w:t>egophoric marking, the assertive base is often used in first-person constructions, though it is not entirely restricted</w:t>
      </w:r>
      <w:r>
        <w:rPr>
          <w:spacing w:val="-4"/>
        </w:rPr>
        <w:t> </w:t>
      </w:r>
      <w:r>
        <w:rPr/>
        <w:t>to</w:t>
      </w:r>
      <w:r>
        <w:rPr>
          <w:spacing w:val="-4"/>
        </w:rPr>
        <w:t> </w:t>
      </w:r>
      <w:r>
        <w:rPr/>
        <w:t>this</w:t>
      </w:r>
      <w:r>
        <w:rPr>
          <w:spacing w:val="-4"/>
        </w:rPr>
        <w:t> </w:t>
      </w:r>
      <w:r>
        <w:rPr/>
        <w:t>egophoric</w:t>
      </w:r>
      <w:r>
        <w:rPr>
          <w:spacing w:val="-4"/>
        </w:rPr>
        <w:t> </w:t>
      </w:r>
      <w:r>
        <w:rPr/>
        <w:t>distribution.</w:t>
      </w:r>
      <w:r>
        <w:rPr>
          <w:spacing w:val="18"/>
        </w:rPr>
        <w:t> </w:t>
      </w:r>
      <w:r>
        <w:rPr/>
        <w:t>Notably,</w:t>
      </w:r>
      <w:r>
        <w:rPr>
          <w:spacing w:val="-4"/>
        </w:rPr>
        <w:t> </w:t>
      </w:r>
      <w:r>
        <w:rPr/>
        <w:t>however,</w:t>
      </w:r>
      <w:r>
        <w:rPr>
          <w:spacing w:val="-3"/>
        </w:rPr>
        <w:t> </w:t>
      </w:r>
      <w:r>
        <w:rPr/>
        <w:t>this</w:t>
      </w:r>
      <w:r>
        <w:rPr>
          <w:spacing w:val="-4"/>
        </w:rPr>
        <w:t> </w:t>
      </w:r>
      <w:r>
        <w:rPr/>
        <w:t>is</w:t>
      </w:r>
      <w:r>
        <w:rPr>
          <w:spacing w:val="-4"/>
        </w:rPr>
        <w:t> </w:t>
      </w:r>
      <w:r>
        <w:rPr/>
        <w:t>not</w:t>
      </w:r>
      <w:r>
        <w:rPr>
          <w:spacing w:val="-4"/>
        </w:rPr>
        <w:t> </w:t>
      </w:r>
      <w:r>
        <w:rPr/>
        <w:t>an</w:t>
      </w:r>
      <w:r>
        <w:rPr>
          <w:spacing w:val="-4"/>
        </w:rPr>
        <w:t> </w:t>
      </w:r>
      <w:r>
        <w:rPr/>
        <w:t>egophoric</w:t>
      </w:r>
      <w:r>
        <w:rPr>
          <w:spacing w:val="-4"/>
        </w:rPr>
        <w:t> </w:t>
      </w:r>
      <w:r>
        <w:rPr/>
        <w:t>marker,</w:t>
      </w:r>
      <w:r>
        <w:rPr>
          <w:spacing w:val="-3"/>
        </w:rPr>
        <w:t> </w:t>
      </w:r>
      <w:r>
        <w:rPr/>
        <w:t>and it</w:t>
      </w:r>
      <w:r>
        <w:rPr>
          <w:spacing w:val="-6"/>
        </w:rPr>
        <w:t> </w:t>
      </w:r>
      <w:r>
        <w:rPr/>
        <w:t>does</w:t>
      </w:r>
      <w:r>
        <w:rPr>
          <w:spacing w:val="-5"/>
        </w:rPr>
        <w:t> </w:t>
      </w:r>
      <w:r>
        <w:rPr/>
        <w:t>not</w:t>
      </w:r>
      <w:r>
        <w:rPr>
          <w:spacing w:val="-6"/>
        </w:rPr>
        <w:t> </w:t>
      </w:r>
      <w:r>
        <w:rPr/>
        <w:t>mark</w:t>
      </w:r>
      <w:r>
        <w:rPr>
          <w:spacing w:val="-5"/>
        </w:rPr>
        <w:t> </w:t>
      </w:r>
      <w:r>
        <w:rPr/>
        <w:t>information</w:t>
      </w:r>
      <w:r>
        <w:rPr>
          <w:spacing w:val="-6"/>
        </w:rPr>
        <w:t> </w:t>
      </w:r>
      <w:r>
        <w:rPr/>
        <w:t>as</w:t>
      </w:r>
      <w:r>
        <w:rPr>
          <w:spacing w:val="-5"/>
        </w:rPr>
        <w:t> </w:t>
      </w:r>
      <w:r>
        <w:rPr/>
        <w:t>held</w:t>
      </w:r>
      <w:r>
        <w:rPr>
          <w:spacing w:val="-6"/>
        </w:rPr>
        <w:t> </w:t>
      </w:r>
      <w:r>
        <w:rPr/>
        <w:t>by</w:t>
      </w:r>
      <w:r>
        <w:rPr>
          <w:spacing w:val="-5"/>
        </w:rPr>
        <w:t> </w:t>
      </w:r>
      <w:r>
        <w:rPr/>
        <w:t>the</w:t>
      </w:r>
      <w:r>
        <w:rPr>
          <w:spacing w:val="-6"/>
        </w:rPr>
        <w:t> </w:t>
      </w:r>
      <w:r>
        <w:rPr/>
        <w:t>origo</w:t>
      </w:r>
      <w:r>
        <w:rPr>
          <w:spacing w:val="-6"/>
        </w:rPr>
        <w:t> </w:t>
      </w:r>
      <w:r>
        <w:rPr/>
        <w:t>with</w:t>
      </w:r>
      <w:r>
        <w:rPr>
          <w:spacing w:val="-5"/>
        </w:rPr>
        <w:t> </w:t>
      </w:r>
      <w:r>
        <w:rPr/>
        <w:t>any</w:t>
      </w:r>
      <w:r>
        <w:rPr>
          <w:spacing w:val="-6"/>
        </w:rPr>
        <w:t> </w:t>
      </w:r>
      <w:r>
        <w:rPr/>
        <w:t>sort</w:t>
      </w:r>
      <w:r>
        <w:rPr>
          <w:spacing w:val="-5"/>
        </w:rPr>
        <w:t> </w:t>
      </w:r>
      <w:r>
        <w:rPr/>
        <w:t>of</w:t>
      </w:r>
      <w:r>
        <w:rPr>
          <w:spacing w:val="-6"/>
        </w:rPr>
        <w:t> </w:t>
      </w:r>
      <w:r>
        <w:rPr/>
        <w:t>superiority. Rather,</w:t>
      </w:r>
      <w:r>
        <w:rPr>
          <w:spacing w:val="-5"/>
        </w:rPr>
        <w:t> </w:t>
      </w:r>
      <w:r>
        <w:rPr/>
        <w:t>it</w:t>
      </w:r>
      <w:r>
        <w:rPr>
          <w:spacing w:val="-6"/>
        </w:rPr>
        <w:t> </w:t>
      </w:r>
      <w:r>
        <w:rPr/>
        <w:t>marks</w:t>
      </w:r>
      <w:r>
        <w:rPr>
          <w:spacing w:val="-5"/>
        </w:rPr>
        <w:t> </w:t>
      </w:r>
      <w:r>
        <w:rPr/>
        <w:t>a higher</w:t>
      </w:r>
      <w:r>
        <w:rPr>
          <w:spacing w:val="-4"/>
        </w:rPr>
        <w:t> </w:t>
      </w:r>
      <w:r>
        <w:rPr/>
        <w:t>level</w:t>
      </w:r>
      <w:r>
        <w:rPr>
          <w:spacing w:val="-4"/>
        </w:rPr>
        <w:t> </w:t>
      </w:r>
      <w:r>
        <w:rPr/>
        <w:t>of</w:t>
      </w:r>
      <w:r>
        <w:rPr>
          <w:spacing w:val="-4"/>
        </w:rPr>
        <w:t> </w:t>
      </w:r>
      <w:r>
        <w:rPr/>
        <w:t>confidence</w:t>
      </w:r>
      <w:r>
        <w:rPr>
          <w:spacing w:val="-4"/>
        </w:rPr>
        <w:t> </w:t>
      </w:r>
      <w:r>
        <w:rPr/>
        <w:t>on</w:t>
      </w:r>
      <w:r>
        <w:rPr>
          <w:spacing w:val="-4"/>
        </w:rPr>
        <w:t> </w:t>
      </w:r>
      <w:r>
        <w:rPr/>
        <w:t>the</w:t>
      </w:r>
      <w:r>
        <w:rPr>
          <w:spacing w:val="-4"/>
        </w:rPr>
        <w:t> </w:t>
      </w:r>
      <w:r>
        <w:rPr/>
        <w:t>part</w:t>
      </w:r>
      <w:r>
        <w:rPr>
          <w:spacing w:val="-4"/>
        </w:rPr>
        <w:t> </w:t>
      </w:r>
      <w:r>
        <w:rPr/>
        <w:t>of</w:t>
      </w:r>
      <w:r>
        <w:rPr>
          <w:spacing w:val="-4"/>
        </w:rPr>
        <w:t> </w:t>
      </w:r>
      <w:r>
        <w:rPr/>
        <w:t>the</w:t>
      </w:r>
      <w:r>
        <w:rPr>
          <w:spacing w:val="-4"/>
        </w:rPr>
        <w:t> </w:t>
      </w:r>
      <w:r>
        <w:rPr/>
        <w:t>origo,</w:t>
      </w:r>
      <w:r>
        <w:rPr>
          <w:spacing w:val="-4"/>
        </w:rPr>
        <w:t> </w:t>
      </w:r>
      <w:r>
        <w:rPr/>
        <w:t>or</w:t>
      </w:r>
      <w:r>
        <w:rPr>
          <w:spacing w:val="-4"/>
        </w:rPr>
        <w:t> </w:t>
      </w:r>
      <w:r>
        <w:rPr/>
        <w:t>that</w:t>
      </w:r>
      <w:r>
        <w:rPr>
          <w:spacing w:val="-4"/>
        </w:rPr>
        <w:t> </w:t>
      </w:r>
      <w:r>
        <w:rPr/>
        <w:t>the</w:t>
      </w:r>
      <w:r>
        <w:rPr>
          <w:spacing w:val="-4"/>
        </w:rPr>
        <w:t> </w:t>
      </w:r>
      <w:r>
        <w:rPr/>
        <w:t>information</w:t>
      </w:r>
      <w:r>
        <w:rPr>
          <w:spacing w:val="-4"/>
        </w:rPr>
        <w:t> </w:t>
      </w:r>
      <w:r>
        <w:rPr/>
        <w:t>is</w:t>
      </w:r>
      <w:r>
        <w:rPr>
          <w:spacing w:val="-4"/>
        </w:rPr>
        <w:t> </w:t>
      </w:r>
      <w:r>
        <w:rPr/>
        <w:t>clearly</w:t>
      </w:r>
      <w:r>
        <w:rPr>
          <w:spacing w:val="-4"/>
        </w:rPr>
        <w:t> </w:t>
      </w:r>
      <w:r>
        <w:rPr/>
        <w:t>true,</w:t>
      </w:r>
      <w:r>
        <w:rPr>
          <w:spacing w:val="-4"/>
        </w:rPr>
        <w:t> </w:t>
      </w:r>
      <w:r>
        <w:rPr/>
        <w:t>widely known, or not</w:t>
      </w:r>
      <w:r>
        <w:rPr>
          <w:spacing w:val="-1"/>
        </w:rPr>
        <w:t> </w:t>
      </w:r>
      <w:r>
        <w:rPr/>
        <w:t>at</w:t>
      </w:r>
      <w:r>
        <w:rPr>
          <w:spacing w:val="-1"/>
        </w:rPr>
        <w:t> </w:t>
      </w:r>
      <w:r>
        <w:rPr/>
        <w:t>issue</w:t>
      </w:r>
      <w:r>
        <w:rPr>
          <w:spacing w:val="-1"/>
        </w:rPr>
        <w:t> </w:t>
      </w:r>
      <w:r>
        <w:rPr/>
        <w:t>or</w:t>
      </w:r>
      <w:r>
        <w:rPr>
          <w:spacing w:val="-1"/>
        </w:rPr>
        <w:t> </w:t>
      </w:r>
      <w:r>
        <w:rPr/>
        <w:t>able</w:t>
      </w:r>
      <w:r>
        <w:rPr>
          <w:spacing w:val="-1"/>
        </w:rPr>
        <w:t> </w:t>
      </w:r>
      <w:r>
        <w:rPr/>
        <w:t>to be</w:t>
      </w:r>
      <w:r>
        <w:rPr>
          <w:spacing w:val="-1"/>
        </w:rPr>
        <w:t> </w:t>
      </w:r>
      <w:r>
        <w:rPr/>
        <w:t>questioned.</w:t>
      </w:r>
      <w:r>
        <w:rPr>
          <w:spacing w:val="21"/>
        </w:rPr>
        <w:t> </w:t>
      </w:r>
      <w:r>
        <w:rPr/>
        <w:t>While</w:t>
      </w:r>
      <w:r>
        <w:rPr>
          <w:spacing w:val="-1"/>
        </w:rPr>
        <w:t> </w:t>
      </w:r>
      <w:r>
        <w:rPr/>
        <w:t>this</w:t>
      </w:r>
      <w:r>
        <w:rPr>
          <w:spacing w:val="-1"/>
        </w:rPr>
        <w:t> </w:t>
      </w:r>
      <w:r>
        <w:rPr/>
        <w:t>does</w:t>
      </w:r>
      <w:r>
        <w:rPr>
          <w:spacing w:val="-1"/>
        </w:rPr>
        <w:t> </w:t>
      </w:r>
      <w:r>
        <w:rPr/>
        <w:t>not</w:t>
      </w:r>
      <w:r>
        <w:rPr>
          <w:spacing w:val="-1"/>
        </w:rPr>
        <w:t> </w:t>
      </w:r>
      <w:r>
        <w:rPr/>
        <w:t>mark</w:t>
      </w:r>
      <w:r>
        <w:rPr>
          <w:spacing w:val="-1"/>
        </w:rPr>
        <w:t> </w:t>
      </w:r>
      <w:r>
        <w:rPr/>
        <w:t>any</w:t>
      </w:r>
      <w:r>
        <w:rPr>
          <w:spacing w:val="-1"/>
        </w:rPr>
        <w:t> </w:t>
      </w:r>
      <w:r>
        <w:rPr/>
        <w:t>asymmetrical ac- cess</w:t>
      </w:r>
      <w:r>
        <w:rPr>
          <w:spacing w:val="-6"/>
        </w:rPr>
        <w:t> </w:t>
      </w:r>
      <w:r>
        <w:rPr/>
        <w:t>to</w:t>
      </w:r>
      <w:r>
        <w:rPr>
          <w:spacing w:val="-6"/>
        </w:rPr>
        <w:t> </w:t>
      </w:r>
      <w:r>
        <w:rPr/>
        <w:t>the</w:t>
      </w:r>
      <w:r>
        <w:rPr>
          <w:spacing w:val="-6"/>
        </w:rPr>
        <w:t> </w:t>
      </w:r>
      <w:r>
        <w:rPr/>
        <w:t>information</w:t>
      </w:r>
      <w:r>
        <w:rPr>
          <w:spacing w:val="-6"/>
        </w:rPr>
        <w:t> </w:t>
      </w:r>
      <w:r>
        <w:rPr/>
        <w:t>by</w:t>
      </w:r>
      <w:r>
        <w:rPr>
          <w:spacing w:val="-6"/>
        </w:rPr>
        <w:t> </w:t>
      </w:r>
      <w:r>
        <w:rPr/>
        <w:t>the</w:t>
      </w:r>
      <w:r>
        <w:rPr>
          <w:spacing w:val="-6"/>
        </w:rPr>
        <w:t> </w:t>
      </w:r>
      <w:r>
        <w:rPr/>
        <w:t>origo</w:t>
      </w:r>
      <w:r>
        <w:rPr>
          <w:spacing w:val="-6"/>
        </w:rPr>
        <w:t> </w:t>
      </w:r>
      <w:r>
        <w:rPr/>
        <w:t>as</w:t>
      </w:r>
      <w:r>
        <w:rPr>
          <w:spacing w:val="-6"/>
        </w:rPr>
        <w:t> </w:t>
      </w:r>
      <w:r>
        <w:rPr/>
        <w:t>an</w:t>
      </w:r>
      <w:r>
        <w:rPr>
          <w:spacing w:val="-6"/>
        </w:rPr>
        <w:t> </w:t>
      </w:r>
      <w:r>
        <w:rPr/>
        <w:t>egophoric</w:t>
      </w:r>
      <w:r>
        <w:rPr>
          <w:spacing w:val="-6"/>
        </w:rPr>
        <w:t> </w:t>
      </w:r>
      <w:r>
        <w:rPr/>
        <w:t>or</w:t>
      </w:r>
      <w:r>
        <w:rPr>
          <w:spacing w:val="-6"/>
        </w:rPr>
        <w:t> </w:t>
      </w:r>
      <w:r>
        <w:rPr/>
        <w:t>non-shared</w:t>
      </w:r>
      <w:r>
        <w:rPr>
          <w:spacing w:val="-6"/>
        </w:rPr>
        <w:t> </w:t>
      </w:r>
      <w:r>
        <w:rPr/>
        <w:t>information</w:t>
      </w:r>
      <w:r>
        <w:rPr>
          <w:spacing w:val="-5"/>
        </w:rPr>
        <w:t> </w:t>
      </w:r>
      <w:r>
        <w:rPr/>
        <w:t>marker</w:t>
      </w:r>
      <w:r>
        <w:rPr>
          <w:spacing w:val="-6"/>
        </w:rPr>
        <w:t> </w:t>
      </w:r>
      <w:r>
        <w:rPr/>
        <w:t>might,</w:t>
      </w:r>
      <w:r>
        <w:rPr>
          <w:spacing w:val="-5"/>
        </w:rPr>
        <w:t> </w:t>
      </w:r>
      <w:r>
        <w:rPr/>
        <w:t>it still involves a highers claim over epistemic authority by the origo.</w:t>
      </w:r>
      <w:r>
        <w:rPr>
          <w:spacing w:val="40"/>
        </w:rPr>
        <w:t> </w:t>
      </w:r>
      <w:r>
        <w:rPr/>
        <w:t>This is as they are making</w:t>
      </w:r>
      <w:r>
        <w:rPr>
          <w:spacing w:val="40"/>
        </w:rPr>
        <w:t> </w:t>
      </w:r>
      <w:r>
        <w:rPr/>
        <w:t>a stronger claim over the validity of the information, as well as making a strong claim over the perspective</w:t>
      </w:r>
      <w:r>
        <w:rPr>
          <w:spacing w:val="-9"/>
        </w:rPr>
        <w:t> </w:t>
      </w:r>
      <w:r>
        <w:rPr/>
        <w:t>of</w:t>
      </w:r>
      <w:r>
        <w:rPr>
          <w:spacing w:val="-9"/>
        </w:rPr>
        <w:t> </w:t>
      </w:r>
      <w:r>
        <w:rPr/>
        <w:t>the</w:t>
      </w:r>
      <w:r>
        <w:rPr>
          <w:spacing w:val="-9"/>
        </w:rPr>
        <w:t> </w:t>
      </w:r>
      <w:r>
        <w:rPr/>
        <w:t>addressee</w:t>
      </w:r>
      <w:r>
        <w:rPr>
          <w:spacing w:val="-9"/>
        </w:rPr>
        <w:t> </w:t>
      </w:r>
      <w:r>
        <w:rPr/>
        <w:t>with</w:t>
      </w:r>
      <w:r>
        <w:rPr>
          <w:spacing w:val="-9"/>
        </w:rPr>
        <w:t> </w:t>
      </w:r>
      <w:r>
        <w:rPr/>
        <w:t>regards</w:t>
      </w:r>
      <w:r>
        <w:rPr>
          <w:spacing w:val="-9"/>
        </w:rPr>
        <w:t> </w:t>
      </w:r>
      <w:r>
        <w:rPr/>
        <w:t>to</w:t>
      </w:r>
      <w:r>
        <w:rPr>
          <w:spacing w:val="-9"/>
        </w:rPr>
        <w:t> </w:t>
      </w:r>
      <w:r>
        <w:rPr/>
        <w:t>the</w:t>
      </w:r>
      <w:r>
        <w:rPr>
          <w:spacing w:val="-9"/>
        </w:rPr>
        <w:t> </w:t>
      </w:r>
      <w:r>
        <w:rPr/>
        <w:t>information,</w:t>
      </w:r>
      <w:r>
        <w:rPr>
          <w:spacing w:val="-8"/>
        </w:rPr>
        <w:t> </w:t>
      </w:r>
      <w:r>
        <w:rPr/>
        <w:t>as</w:t>
      </w:r>
      <w:r>
        <w:rPr>
          <w:spacing w:val="-9"/>
        </w:rPr>
        <w:t> </w:t>
      </w:r>
      <w:r>
        <w:rPr/>
        <w:t>opposed</w:t>
      </w:r>
      <w:r>
        <w:rPr>
          <w:spacing w:val="-9"/>
        </w:rPr>
        <w:t> </w:t>
      </w:r>
      <w:r>
        <w:rPr/>
        <w:t>to</w:t>
      </w:r>
      <w:r>
        <w:rPr>
          <w:spacing w:val="-9"/>
        </w:rPr>
        <w:t> </w:t>
      </w:r>
      <w:r>
        <w:rPr/>
        <w:t>forms</w:t>
      </w:r>
      <w:r>
        <w:rPr>
          <w:spacing w:val="-9"/>
        </w:rPr>
        <w:t> </w:t>
      </w:r>
      <w:r>
        <w:rPr/>
        <w:t>marking</w:t>
      </w:r>
      <w:r>
        <w:rPr>
          <w:spacing w:val="-9"/>
        </w:rPr>
        <w:t> </w:t>
      </w:r>
      <w:r>
        <w:rPr/>
        <w:t>direct </w:t>
      </w:r>
      <w:r>
        <w:rPr>
          <w:spacing w:val="-2"/>
        </w:rPr>
        <w:t>evidence,</w:t>
      </w:r>
      <w:r>
        <w:rPr>
          <w:spacing w:val="-4"/>
        </w:rPr>
        <w:t> </w:t>
      </w:r>
      <w:r>
        <w:rPr>
          <w:spacing w:val="-2"/>
        </w:rPr>
        <w:t>which</w:t>
      </w:r>
      <w:r>
        <w:rPr>
          <w:spacing w:val="-7"/>
        </w:rPr>
        <w:t> </w:t>
      </w:r>
      <w:r>
        <w:rPr>
          <w:spacing w:val="-2"/>
        </w:rPr>
        <w:t>provide</w:t>
      </w:r>
      <w:r>
        <w:rPr>
          <w:spacing w:val="-8"/>
        </w:rPr>
        <w:t> </w:t>
      </w:r>
      <w:r>
        <w:rPr>
          <w:spacing w:val="-2"/>
        </w:rPr>
        <w:t>a</w:t>
      </w:r>
      <w:r>
        <w:rPr>
          <w:spacing w:val="-7"/>
        </w:rPr>
        <w:t> </w:t>
      </w:r>
      <w:r>
        <w:rPr>
          <w:spacing w:val="-2"/>
        </w:rPr>
        <w:t>specific</w:t>
      </w:r>
      <w:r>
        <w:rPr>
          <w:spacing w:val="-7"/>
        </w:rPr>
        <w:t> </w:t>
      </w:r>
      <w:r>
        <w:rPr>
          <w:spacing w:val="-2"/>
        </w:rPr>
        <w:t>source</w:t>
      </w:r>
      <w:r>
        <w:rPr>
          <w:spacing w:val="-7"/>
        </w:rPr>
        <w:t> </w:t>
      </w:r>
      <w:r>
        <w:rPr>
          <w:spacing w:val="-2"/>
        </w:rPr>
        <w:t>of</w:t>
      </w:r>
      <w:r>
        <w:rPr>
          <w:spacing w:val="-7"/>
        </w:rPr>
        <w:t> </w:t>
      </w:r>
      <w:r>
        <w:rPr>
          <w:spacing w:val="-2"/>
        </w:rPr>
        <w:t>the</w:t>
      </w:r>
      <w:r>
        <w:rPr>
          <w:spacing w:val="-7"/>
        </w:rPr>
        <w:t> </w:t>
      </w:r>
      <w:r>
        <w:rPr>
          <w:spacing w:val="-2"/>
        </w:rPr>
        <w:t>information</w:t>
      </w:r>
      <w:r>
        <w:rPr>
          <w:spacing w:val="-7"/>
        </w:rPr>
        <w:t> </w:t>
      </w:r>
      <w:r>
        <w:rPr>
          <w:spacing w:val="-2"/>
        </w:rPr>
        <w:t>as</w:t>
      </w:r>
      <w:r>
        <w:rPr>
          <w:spacing w:val="-7"/>
        </w:rPr>
        <w:t> </w:t>
      </w:r>
      <w:r>
        <w:rPr>
          <w:spacing w:val="-2"/>
        </w:rPr>
        <w:t>a</w:t>
      </w:r>
      <w:r>
        <w:rPr>
          <w:spacing w:val="-7"/>
        </w:rPr>
        <w:t> </w:t>
      </w:r>
      <w:r>
        <w:rPr>
          <w:spacing w:val="-2"/>
        </w:rPr>
        <w:t>means</w:t>
      </w:r>
      <w:r>
        <w:rPr>
          <w:spacing w:val="-7"/>
        </w:rPr>
        <w:t> </w:t>
      </w:r>
      <w:r>
        <w:rPr>
          <w:spacing w:val="-2"/>
        </w:rPr>
        <w:t>of</w:t>
      </w:r>
      <w:r>
        <w:rPr>
          <w:spacing w:val="-7"/>
        </w:rPr>
        <w:t> </w:t>
      </w:r>
      <w:r>
        <w:rPr>
          <w:spacing w:val="-2"/>
        </w:rPr>
        <w:t>hedging</w:t>
      </w:r>
      <w:r>
        <w:rPr>
          <w:spacing w:val="-7"/>
        </w:rPr>
        <w:t> </w:t>
      </w:r>
      <w:r>
        <w:rPr>
          <w:spacing w:val="-2"/>
        </w:rPr>
        <w:t>the</w:t>
      </w:r>
      <w:r>
        <w:rPr>
          <w:spacing w:val="-7"/>
        </w:rPr>
        <w:t> </w:t>
      </w:r>
      <w:r>
        <w:rPr>
          <w:spacing w:val="-2"/>
        </w:rPr>
        <w:t>necessarily </w:t>
      </w:r>
      <w:r>
        <w:rPr/>
        <w:t>claim of authority.</w:t>
      </w:r>
    </w:p>
    <w:p>
      <w:pPr>
        <w:pStyle w:val="BodyText"/>
        <w:spacing w:before="73"/>
      </w:pPr>
    </w:p>
    <w:p>
      <w:pPr>
        <w:pStyle w:val="BodyText"/>
        <w:spacing w:line="376" w:lineRule="auto"/>
        <w:ind w:left="2039" w:right="2037" w:firstLine="298"/>
        <w:jc w:val="both"/>
      </w:pPr>
      <w:r>
        <w:rPr>
          <w:rFonts w:ascii="Times New Roman"/>
          <w:b/>
        </w:rPr>
        <w:t>Zeisler2019</w:t>
      </w:r>
      <w:hyperlink w:history="true" w:anchor="_bookmark435">
        <w:r>
          <w:rPr/>
          <w:t>Zeisler</w:t>
        </w:r>
      </w:hyperlink>
      <w:r>
        <w:rPr>
          <w:spacing w:val="-7"/>
        </w:rPr>
        <w:t> </w:t>
      </w:r>
      <w:r>
        <w:rPr/>
        <w:t>(</w:t>
      </w:r>
      <w:hyperlink w:history="true" w:anchor="_bookmark435">
        <w:r>
          <w:rPr/>
          <w:t>Under</w:t>
        </w:r>
        <w:r>
          <w:rPr>
            <w:spacing w:val="-7"/>
          </w:rPr>
          <w:t> </w:t>
        </w:r>
        <w:r>
          <w:rPr/>
          <w:t>Review</w:t>
        </w:r>
      </w:hyperlink>
      <w:r>
        <w:rPr/>
        <w:t>)</w:t>
      </w:r>
      <w:r>
        <w:rPr>
          <w:spacing w:val="-7"/>
        </w:rPr>
        <w:t> </w:t>
      </w:r>
      <w:r>
        <w:rPr/>
        <w:t>reports</w:t>
      </w:r>
      <w:r>
        <w:rPr>
          <w:spacing w:val="-7"/>
        </w:rPr>
        <w:t> </w:t>
      </w:r>
      <w:r>
        <w:rPr/>
        <w:t>a</w:t>
      </w:r>
      <w:r>
        <w:rPr>
          <w:spacing w:val="-7"/>
        </w:rPr>
        <w:t> </w:t>
      </w:r>
      <w:r>
        <w:rPr/>
        <w:t>small</w:t>
      </w:r>
      <w:r>
        <w:rPr>
          <w:spacing w:val="-7"/>
        </w:rPr>
        <w:t> </w:t>
      </w:r>
      <w:r>
        <w:rPr/>
        <w:t>number</w:t>
      </w:r>
      <w:r>
        <w:rPr>
          <w:spacing w:val="-7"/>
        </w:rPr>
        <w:t> </w:t>
      </w:r>
      <w:r>
        <w:rPr/>
        <w:t>of</w:t>
      </w:r>
      <w:r>
        <w:rPr>
          <w:spacing w:val="-7"/>
        </w:rPr>
        <w:t> </w:t>
      </w:r>
      <w:r>
        <w:rPr/>
        <w:t>attested</w:t>
      </w:r>
      <w:r>
        <w:rPr>
          <w:spacing w:val="-7"/>
        </w:rPr>
        <w:t> </w:t>
      </w:r>
      <w:r>
        <w:rPr/>
        <w:t>in</w:t>
      </w:r>
      <w:r>
        <w:rPr>
          <w:spacing w:val="-7"/>
        </w:rPr>
        <w:t> </w:t>
      </w:r>
      <w:r>
        <w:rPr/>
        <w:t>which</w:t>
      </w:r>
      <w:r>
        <w:rPr>
          <w:spacing w:val="-7"/>
        </w:rPr>
        <w:t> </w:t>
      </w:r>
      <w:r>
        <w:rPr/>
        <w:t>the</w:t>
      </w:r>
      <w:r>
        <w:rPr>
          <w:spacing w:val="-7"/>
        </w:rPr>
        <w:t> </w:t>
      </w:r>
      <w:r>
        <w:rPr/>
        <w:t>ability</w:t>
      </w:r>
      <w:r>
        <w:rPr>
          <w:spacing w:val="-7"/>
        </w:rPr>
        <w:t> </w:t>
      </w:r>
      <w:r>
        <w:rPr/>
        <w:t>of a</w:t>
      </w:r>
      <w:r>
        <w:rPr>
          <w:spacing w:val="-1"/>
        </w:rPr>
        <w:t> </w:t>
      </w:r>
      <w:r>
        <w:rPr/>
        <w:t>speaker</w:t>
      </w:r>
      <w:r>
        <w:rPr>
          <w:spacing w:val="-1"/>
        </w:rPr>
        <w:t> </w:t>
      </w:r>
      <w:r>
        <w:rPr/>
        <w:t>to</w:t>
      </w:r>
      <w:r>
        <w:rPr>
          <w:spacing w:val="-1"/>
        </w:rPr>
        <w:t> </w:t>
      </w:r>
      <w:r>
        <w:rPr/>
        <w:t>claim</w:t>
      </w:r>
      <w:r>
        <w:rPr>
          <w:spacing w:val="-1"/>
        </w:rPr>
        <w:t> </w:t>
      </w:r>
      <w:r>
        <w:rPr/>
        <w:t>epistemic</w:t>
      </w:r>
      <w:r>
        <w:rPr>
          <w:spacing w:val="-1"/>
        </w:rPr>
        <w:t> </w:t>
      </w:r>
      <w:r>
        <w:rPr/>
        <w:t>authority</w:t>
      </w:r>
      <w:r>
        <w:rPr>
          <w:spacing w:val="-1"/>
        </w:rPr>
        <w:t> </w:t>
      </w:r>
      <w:r>
        <w:rPr/>
        <w:t>is</w:t>
      </w:r>
      <w:r>
        <w:rPr>
          <w:spacing w:val="-1"/>
        </w:rPr>
        <w:t> </w:t>
      </w:r>
      <w:r>
        <w:rPr/>
        <w:t>conditioned</w:t>
      </w:r>
      <w:r>
        <w:rPr>
          <w:spacing w:val="-1"/>
        </w:rPr>
        <w:t> </w:t>
      </w:r>
      <w:r>
        <w:rPr/>
        <w:t>not</w:t>
      </w:r>
      <w:r>
        <w:rPr>
          <w:spacing w:val="-1"/>
        </w:rPr>
        <w:t> </w:t>
      </w:r>
      <w:r>
        <w:rPr/>
        <w:t>only</w:t>
      </w:r>
      <w:r>
        <w:rPr>
          <w:spacing w:val="-1"/>
        </w:rPr>
        <w:t> </w:t>
      </w:r>
      <w:r>
        <w:rPr/>
        <w:t>by</w:t>
      </w:r>
      <w:r>
        <w:rPr>
          <w:spacing w:val="-1"/>
        </w:rPr>
        <w:t> </w:t>
      </w:r>
      <w:r>
        <w:rPr/>
        <w:t>the</w:t>
      </w:r>
      <w:r>
        <w:rPr>
          <w:spacing w:val="-1"/>
        </w:rPr>
        <w:t> </w:t>
      </w:r>
      <w:r>
        <w:rPr/>
        <w:t>standard</w:t>
      </w:r>
      <w:r>
        <w:rPr>
          <w:spacing w:val="-1"/>
        </w:rPr>
        <w:t> </w:t>
      </w:r>
      <w:r>
        <w:rPr/>
        <w:t>factors</w:t>
      </w:r>
      <w:r>
        <w:rPr>
          <w:spacing w:val="-1"/>
        </w:rPr>
        <w:t> </w:t>
      </w:r>
      <w:r>
        <w:rPr/>
        <w:t>discussed in epistemic marking as discussed in Section </w:t>
      </w:r>
      <w:hyperlink w:history="true" w:anchor="_bookmark147">
        <w:r>
          <w:rPr/>
          <w:t>5.2.1</w:t>
        </w:r>
      </w:hyperlink>
      <w:r>
        <w:rPr/>
        <w:t> and the social relationship between the epis- temic origo and the third-party referent, but also by the social status of the epistemic origo in hierarchical</w:t>
      </w:r>
      <w:r>
        <w:rPr>
          <w:spacing w:val="-12"/>
        </w:rPr>
        <w:t> </w:t>
      </w:r>
      <w:r>
        <w:rPr/>
        <w:t>terms.</w:t>
      </w:r>
      <w:r>
        <w:rPr>
          <w:spacing w:val="8"/>
        </w:rPr>
        <w:t> </w:t>
      </w:r>
      <w:r>
        <w:rPr/>
        <w:t>That</w:t>
      </w:r>
      <w:r>
        <w:rPr>
          <w:spacing w:val="-11"/>
        </w:rPr>
        <w:t> </w:t>
      </w:r>
      <w:r>
        <w:rPr/>
        <w:t>is,</w:t>
      </w:r>
      <w:r>
        <w:rPr>
          <w:spacing w:val="-10"/>
        </w:rPr>
        <w:t> </w:t>
      </w:r>
      <w:r>
        <w:rPr/>
        <w:t>the</w:t>
      </w:r>
      <w:r>
        <w:rPr>
          <w:spacing w:val="-11"/>
        </w:rPr>
        <w:t> </w:t>
      </w:r>
      <w:r>
        <w:rPr/>
        <w:t>ability</w:t>
      </w:r>
      <w:r>
        <w:rPr>
          <w:spacing w:val="-11"/>
        </w:rPr>
        <w:t> </w:t>
      </w:r>
      <w:r>
        <w:rPr/>
        <w:t>to</w:t>
      </w:r>
      <w:r>
        <w:rPr>
          <w:spacing w:val="-11"/>
        </w:rPr>
        <w:t> </w:t>
      </w:r>
      <w:r>
        <w:rPr/>
        <w:t>claim</w:t>
      </w:r>
      <w:r>
        <w:rPr>
          <w:spacing w:val="-11"/>
        </w:rPr>
        <w:t> </w:t>
      </w:r>
      <w:r>
        <w:rPr/>
        <w:t>or</w:t>
      </w:r>
      <w:r>
        <w:rPr>
          <w:spacing w:val="-11"/>
        </w:rPr>
        <w:t> </w:t>
      </w:r>
      <w:r>
        <w:rPr/>
        <w:t>make</w:t>
      </w:r>
      <w:r>
        <w:rPr>
          <w:spacing w:val="-11"/>
        </w:rPr>
        <w:t> </w:t>
      </w:r>
      <w:r>
        <w:rPr/>
        <w:t>judgements</w:t>
      </w:r>
      <w:r>
        <w:rPr>
          <w:spacing w:val="-11"/>
        </w:rPr>
        <w:t> </w:t>
      </w:r>
      <w:r>
        <w:rPr/>
        <w:t>on</w:t>
      </w:r>
      <w:r>
        <w:rPr>
          <w:spacing w:val="-11"/>
        </w:rPr>
        <w:t> </w:t>
      </w:r>
      <w:r>
        <w:rPr/>
        <w:t>epistemic</w:t>
      </w:r>
      <w:r>
        <w:rPr>
          <w:spacing w:val="-11"/>
        </w:rPr>
        <w:t> </w:t>
      </w:r>
      <w:r>
        <w:rPr/>
        <w:t>authority</w:t>
      </w:r>
      <w:r>
        <w:rPr>
          <w:spacing w:val="-11"/>
        </w:rPr>
        <w:t> </w:t>
      </w:r>
      <w:r>
        <w:rPr/>
        <w:t>is</w:t>
      </w:r>
      <w:r>
        <w:rPr>
          <w:spacing w:val="-11"/>
        </w:rPr>
        <w:t> </w:t>
      </w:r>
      <w:r>
        <w:rPr/>
        <w:t>also conditioned the wider ability of the origo to hold authority in social terms.</w:t>
      </w:r>
      <w:r>
        <w:rPr>
          <w:spacing w:val="39"/>
        </w:rPr>
        <w:t> </w:t>
      </w:r>
      <w:r>
        <w:rPr/>
        <w:t>The specific exam- ple given by Zeisler discussed here is not, notably, speech that occurred in situ, but rather is a hypothetical interaction which was reported to be highly typical by a speaker.</w:t>
      </w:r>
    </w:p>
    <w:p>
      <w:pPr>
        <w:pStyle w:val="BodyText"/>
        <w:spacing w:before="85"/>
      </w:pPr>
    </w:p>
    <w:p>
      <w:pPr>
        <w:pStyle w:val="BodyText"/>
        <w:spacing w:line="376" w:lineRule="auto"/>
        <w:ind w:left="2039" w:right="2037" w:firstLine="298"/>
        <w:jc w:val="both"/>
      </w:pPr>
      <w:r>
        <w:rPr/>
        <w:t>In this interaction, a young member of a village has assisted in organising a village meeting with the support of the village head.</w:t>
      </w:r>
      <w:r>
        <w:rPr>
          <w:spacing w:val="40"/>
        </w:rPr>
        <w:t> </w:t>
      </w:r>
      <w:r>
        <w:rPr/>
        <w:t>The village head announced the time and place for the meeting, but when the time came, few village members were on time and some did not arrive</w:t>
      </w:r>
      <w:r>
        <w:rPr>
          <w:spacing w:val="80"/>
        </w:rPr>
        <w:t> </w:t>
      </w:r>
      <w:r>
        <w:rPr/>
        <w:t>at all.</w:t>
      </w:r>
      <w:r>
        <w:rPr>
          <w:spacing w:val="32"/>
        </w:rPr>
        <w:t> </w:t>
      </w:r>
      <w:r>
        <w:rPr/>
        <w:t>The young village member who has organised the meeting then confronted these people who did not show up, one of whom in particular reacted negatively to his confrontation, and reprimands him, suggesting that he is too young to be speaking to her as such.</w:t>
      </w:r>
      <w:r>
        <w:rPr>
          <w:spacing w:val="40"/>
        </w:rPr>
        <w:t> </w:t>
      </w:r>
      <w:r>
        <w:rPr/>
        <w:t>In reponse to this reprimand, the village head then intervenes and repeats the same confrontation, this time with</w:t>
      </w:r>
      <w:r>
        <w:rPr>
          <w:spacing w:val="-5"/>
        </w:rPr>
        <w:t> </w:t>
      </w:r>
      <w:r>
        <w:rPr/>
        <w:t>no</w:t>
      </w:r>
      <w:r>
        <w:rPr>
          <w:spacing w:val="-4"/>
        </w:rPr>
        <w:t> </w:t>
      </w:r>
      <w:r>
        <w:rPr/>
        <w:t>recourse</w:t>
      </w:r>
      <w:r>
        <w:rPr>
          <w:spacing w:val="-5"/>
        </w:rPr>
        <w:t> </w:t>
      </w:r>
      <w:r>
        <w:rPr/>
        <w:t>from</w:t>
      </w:r>
      <w:r>
        <w:rPr>
          <w:spacing w:val="-5"/>
        </w:rPr>
        <w:t> </w:t>
      </w:r>
      <w:r>
        <w:rPr/>
        <w:t>the</w:t>
      </w:r>
      <w:r>
        <w:rPr>
          <w:spacing w:val="-4"/>
        </w:rPr>
        <w:t> </w:t>
      </w:r>
      <w:r>
        <w:rPr/>
        <w:t>addressee. The</w:t>
      </w:r>
      <w:r>
        <w:rPr>
          <w:spacing w:val="-5"/>
        </w:rPr>
        <w:t> </w:t>
      </w:r>
      <w:r>
        <w:rPr/>
        <w:t>interaction,</w:t>
      </w:r>
      <w:r>
        <w:rPr>
          <w:spacing w:val="-4"/>
        </w:rPr>
        <w:t> </w:t>
      </w:r>
      <w:r>
        <w:rPr/>
        <w:t>while</w:t>
      </w:r>
      <w:r>
        <w:rPr>
          <w:spacing w:val="-5"/>
        </w:rPr>
        <w:t> </w:t>
      </w:r>
      <w:r>
        <w:rPr/>
        <w:t>not</w:t>
      </w:r>
      <w:r>
        <w:rPr>
          <w:spacing w:val="-4"/>
        </w:rPr>
        <w:t> </w:t>
      </w:r>
      <w:r>
        <w:rPr/>
        <w:t>an</w:t>
      </w:r>
      <w:r>
        <w:rPr>
          <w:spacing w:val="-5"/>
        </w:rPr>
        <w:t> </w:t>
      </w:r>
      <w:r>
        <w:rPr/>
        <w:t>actually</w:t>
      </w:r>
      <w:r>
        <w:rPr>
          <w:spacing w:val="-4"/>
        </w:rPr>
        <w:t> </w:t>
      </w:r>
      <w:r>
        <w:rPr/>
        <w:t>attested</w:t>
      </w:r>
      <w:r>
        <w:rPr>
          <w:spacing w:val="-4"/>
        </w:rPr>
        <w:t> </w:t>
      </w:r>
      <w:r>
        <w:rPr/>
        <w:t>interaction, was proposed to be highly typical and believable.</w:t>
      </w:r>
      <w:r>
        <w:rPr>
          <w:spacing w:val="40"/>
        </w:rPr>
        <w:t> </w:t>
      </w:r>
      <w:r>
        <w:rPr/>
        <w:t>The interaction itself is quite long and </w:t>
      </w:r>
      <w:r>
        <w:rPr/>
        <w:t>the majority</w:t>
      </w:r>
      <w:r>
        <w:rPr>
          <w:spacing w:val="-2"/>
        </w:rPr>
        <w:t> </w:t>
      </w:r>
      <w:r>
        <w:rPr/>
        <w:t>of</w:t>
      </w:r>
      <w:r>
        <w:rPr>
          <w:spacing w:val="-1"/>
        </w:rPr>
        <w:t> </w:t>
      </w:r>
      <w:r>
        <w:rPr/>
        <w:t>the</w:t>
      </w:r>
      <w:r>
        <w:rPr>
          <w:spacing w:val="-1"/>
        </w:rPr>
        <w:t> </w:t>
      </w:r>
      <w:r>
        <w:rPr/>
        <w:t>actual</w:t>
      </w:r>
      <w:r>
        <w:rPr>
          <w:spacing w:val="-1"/>
        </w:rPr>
        <w:t> </w:t>
      </w:r>
      <w:r>
        <w:rPr/>
        <w:t>language</w:t>
      </w:r>
      <w:r>
        <w:rPr>
          <w:spacing w:val="-1"/>
        </w:rPr>
        <w:t> </w:t>
      </w:r>
      <w:r>
        <w:rPr/>
        <w:t>is</w:t>
      </w:r>
      <w:r>
        <w:rPr>
          <w:spacing w:val="-1"/>
        </w:rPr>
        <w:t> </w:t>
      </w:r>
      <w:r>
        <w:rPr/>
        <w:t>not</w:t>
      </w:r>
      <w:r>
        <w:rPr>
          <w:spacing w:val="-1"/>
        </w:rPr>
        <w:t> </w:t>
      </w:r>
      <w:r>
        <w:rPr/>
        <w:t>so</w:t>
      </w:r>
      <w:r>
        <w:rPr>
          <w:spacing w:val="-1"/>
        </w:rPr>
        <w:t> </w:t>
      </w:r>
      <w:r>
        <w:rPr/>
        <w:t>relevant</w:t>
      </w:r>
      <w:r>
        <w:rPr>
          <w:spacing w:val="-1"/>
        </w:rPr>
        <w:t> </w:t>
      </w:r>
      <w:r>
        <w:rPr/>
        <w:t>to</w:t>
      </w:r>
      <w:r>
        <w:rPr>
          <w:spacing w:val="-1"/>
        </w:rPr>
        <w:t> </w:t>
      </w:r>
      <w:r>
        <w:rPr/>
        <w:t>this</w:t>
      </w:r>
      <w:r>
        <w:rPr>
          <w:spacing w:val="-1"/>
        </w:rPr>
        <w:t> </w:t>
      </w:r>
      <w:r>
        <w:rPr/>
        <w:t>analysis.</w:t>
      </w:r>
      <w:r>
        <w:rPr>
          <w:spacing w:val="21"/>
        </w:rPr>
        <w:t> </w:t>
      </w:r>
      <w:r>
        <w:rPr/>
        <w:t>As</w:t>
      </w:r>
      <w:r>
        <w:rPr>
          <w:spacing w:val="-1"/>
        </w:rPr>
        <w:t> </w:t>
      </w:r>
      <w:r>
        <w:rPr/>
        <w:t>such, I</w:t>
      </w:r>
      <w:r>
        <w:rPr>
          <w:spacing w:val="-2"/>
        </w:rPr>
        <w:t> </w:t>
      </w:r>
      <w:r>
        <w:rPr/>
        <w:t>have</w:t>
      </w:r>
      <w:r>
        <w:rPr>
          <w:spacing w:val="-1"/>
        </w:rPr>
        <w:t> </w:t>
      </w:r>
      <w:r>
        <w:rPr/>
        <w:t>only</w:t>
      </w:r>
      <w:r>
        <w:rPr>
          <w:spacing w:val="-1"/>
        </w:rPr>
        <w:t> </w:t>
      </w:r>
      <w:r>
        <w:rPr>
          <w:spacing w:val="-2"/>
        </w:rPr>
        <w:t>included</w:t>
      </w:r>
    </w:p>
    <w:p>
      <w:pPr>
        <w:spacing w:after="0" w:line="376" w:lineRule="auto"/>
        <w:jc w:val="both"/>
        <w:sectPr>
          <w:pgSz w:w="11910" w:h="16840"/>
          <w:pgMar w:header="1215" w:footer="0" w:top="1460" w:bottom="280" w:left="0" w:right="0"/>
        </w:sectPr>
      </w:pPr>
    </w:p>
    <w:p>
      <w:pPr>
        <w:pStyle w:val="BodyText"/>
        <w:spacing w:before="82"/>
      </w:pPr>
    </w:p>
    <w:p>
      <w:pPr>
        <w:pStyle w:val="BodyText"/>
        <w:spacing w:line="372" w:lineRule="auto"/>
        <w:ind w:left="2039" w:right="1930"/>
      </w:pPr>
      <w:r>
        <w:rPr/>
        <w:t>the</w:t>
      </w:r>
      <w:r>
        <w:rPr>
          <w:spacing w:val="-3"/>
        </w:rPr>
        <w:t> </w:t>
      </w:r>
      <w:r>
        <w:rPr/>
        <w:t>actual</w:t>
      </w:r>
      <w:r>
        <w:rPr>
          <w:spacing w:val="-3"/>
        </w:rPr>
        <w:t> </w:t>
      </w:r>
      <w:r>
        <w:rPr/>
        <w:t>relevant</w:t>
      </w:r>
      <w:r>
        <w:rPr>
          <w:spacing w:val="-3"/>
        </w:rPr>
        <w:t> </w:t>
      </w:r>
      <w:r>
        <w:rPr/>
        <w:t>clause</w:t>
      </w:r>
      <w:r>
        <w:rPr>
          <w:spacing w:val="-3"/>
        </w:rPr>
        <w:t> </w:t>
      </w:r>
      <w:r>
        <w:rPr/>
        <w:t>using</w:t>
      </w:r>
      <w:r>
        <w:rPr>
          <w:spacing w:val="-3"/>
        </w:rPr>
        <w:t> </w:t>
      </w:r>
      <w:r>
        <w:rPr/>
        <w:t>the</w:t>
      </w:r>
      <w:r>
        <w:rPr>
          <w:spacing w:val="-3"/>
        </w:rPr>
        <w:t> </w:t>
      </w:r>
      <w:r>
        <w:rPr/>
        <w:t>assertive</w:t>
      </w:r>
      <w:r>
        <w:rPr>
          <w:spacing w:val="-3"/>
        </w:rPr>
        <w:t> </w:t>
      </w:r>
      <w:r>
        <w:rPr/>
        <w:t>marker</w:t>
      </w:r>
      <w:r>
        <w:rPr>
          <w:spacing w:val="-3"/>
        </w:rPr>
        <w:t> </w:t>
      </w:r>
      <w:r>
        <w:rPr/>
        <w:t>in</w:t>
      </w:r>
      <w:r>
        <w:rPr>
          <w:spacing w:val="-3"/>
        </w:rPr>
        <w:t> </w:t>
      </w:r>
      <w:r>
        <w:rPr/>
        <w:t>Example</w:t>
      </w:r>
      <w:r>
        <w:rPr>
          <w:spacing w:val="-3"/>
        </w:rPr>
        <w:t> </w:t>
      </w:r>
      <w:r>
        <w:rPr>
          <w:rFonts w:ascii="Times New Roman"/>
          <w:b/>
        </w:rPr>
        <w:t>??</w:t>
      </w:r>
      <w:r>
        <w:rPr/>
        <w:t>,</w:t>
      </w:r>
      <w:r>
        <w:rPr>
          <w:spacing w:val="-2"/>
        </w:rPr>
        <w:t> </w:t>
      </w:r>
      <w:r>
        <w:rPr/>
        <w:t>with</w:t>
      </w:r>
      <w:r>
        <w:rPr>
          <w:spacing w:val="-3"/>
        </w:rPr>
        <w:t> </w:t>
      </w:r>
      <w:r>
        <w:rPr/>
        <w:t>the</w:t>
      </w:r>
      <w:r>
        <w:rPr>
          <w:spacing w:val="-3"/>
        </w:rPr>
        <w:t> </w:t>
      </w:r>
      <w:r>
        <w:rPr/>
        <w:t>overall</w:t>
      </w:r>
      <w:r>
        <w:rPr>
          <w:spacing w:val="-3"/>
        </w:rPr>
        <w:t> </w:t>
      </w:r>
      <w:r>
        <w:rPr/>
        <w:t>translation given below</w:t>
      </w:r>
      <w:hyperlink w:history="true" w:anchor="_bookmark168">
        <w:r>
          <w:rPr>
            <w:vertAlign w:val="superscript"/>
          </w:rPr>
          <w:t>6</w:t>
        </w:r>
      </w:hyperlink>
      <w:r>
        <w:rPr>
          <w:vertAlign w:val="baseline"/>
        </w:rPr>
        <w:t>.</w:t>
      </w:r>
    </w:p>
    <w:p>
      <w:pPr>
        <w:pStyle w:val="BodyText"/>
        <w:spacing w:before="115"/>
      </w:pPr>
    </w:p>
    <w:p>
      <w:pPr>
        <w:spacing w:after="0"/>
        <w:sectPr>
          <w:pgSz w:w="11910" w:h="16840"/>
          <w:pgMar w:header="1215" w:footer="0" w:top="1460" w:bottom="280" w:left="0" w:right="0"/>
        </w:sectPr>
      </w:pPr>
    </w:p>
    <w:p>
      <w:pPr>
        <w:pStyle w:val="ListParagraph"/>
        <w:numPr>
          <w:ilvl w:val="0"/>
          <w:numId w:val="11"/>
        </w:numPr>
        <w:tabs>
          <w:tab w:pos="503" w:val="left" w:leader="none"/>
        </w:tabs>
        <w:spacing w:line="240" w:lineRule="auto" w:before="106" w:after="0"/>
        <w:ind w:left="503" w:right="0" w:hanging="503"/>
        <w:jc w:val="right"/>
        <w:rPr>
          <w:sz w:val="20"/>
        </w:rPr>
      </w:pPr>
      <w:r>
        <w:rPr>
          <w:i/>
          <w:spacing w:val="-2"/>
          <w:sz w:val="20"/>
        </w:rPr>
        <w:t>...oɣo</w:t>
      </w:r>
    </w:p>
    <w:p>
      <w:pPr>
        <w:spacing w:before="106"/>
        <w:ind w:left="179" w:right="0" w:firstLine="0"/>
        <w:jc w:val="left"/>
        <w:rPr>
          <w:i/>
          <w:sz w:val="20"/>
        </w:rPr>
      </w:pPr>
      <w:r>
        <w:rPr/>
        <w:br w:type="column"/>
      </w:r>
      <w:r>
        <w:rPr>
          <w:i/>
          <w:sz w:val="20"/>
        </w:rPr>
        <w:t>tshaŋma+(ː)</w:t>
      </w:r>
      <w:r>
        <w:rPr>
          <w:i/>
          <w:spacing w:val="-11"/>
          <w:sz w:val="20"/>
        </w:rPr>
        <w:t> </w:t>
      </w:r>
      <w:r>
        <w:rPr>
          <w:i/>
          <w:spacing w:val="-5"/>
          <w:sz w:val="20"/>
        </w:rPr>
        <w:t>gju</w:t>
      </w:r>
    </w:p>
    <w:p>
      <w:pPr>
        <w:spacing w:before="106"/>
        <w:ind w:left="649" w:right="0" w:firstLine="0"/>
        <w:jc w:val="left"/>
        <w:rPr>
          <w:i/>
          <w:sz w:val="20"/>
        </w:rPr>
      </w:pPr>
      <w:r>
        <w:rPr/>
        <w:br w:type="column"/>
      </w:r>
      <w:r>
        <w:rPr>
          <w:i/>
          <w:spacing w:val="-2"/>
          <w:sz w:val="20"/>
        </w:rPr>
        <w:t>ɦot...</w:t>
      </w:r>
    </w:p>
    <w:p>
      <w:pPr>
        <w:spacing w:after="0"/>
        <w:jc w:val="left"/>
        <w:rPr>
          <w:sz w:val="20"/>
        </w:rPr>
        <w:sectPr>
          <w:type w:val="continuous"/>
          <w:pgSz w:w="11910" w:h="16840"/>
          <w:pgMar w:header="1215" w:footer="0" w:top="1920" w:bottom="280" w:left="0" w:right="0"/>
          <w:cols w:num="3" w:equalWidth="0">
            <w:col w:w="3044" w:space="40"/>
            <w:col w:w="1432" w:space="39"/>
            <w:col w:w="7355"/>
          </w:cols>
        </w:sectPr>
      </w:pPr>
    </w:p>
    <w:p>
      <w:pPr>
        <w:pStyle w:val="BodyText"/>
        <w:tabs>
          <w:tab w:pos="4264" w:val="left" w:leader="none"/>
        </w:tabs>
        <w:spacing w:before="11"/>
        <w:ind w:left="2635"/>
      </w:pPr>
      <w:r>
        <w:rPr/>
        <w:t>we.incl</w:t>
      </w:r>
      <w:r>
        <w:rPr>
          <w:spacing w:val="-11"/>
        </w:rPr>
        <w:t> </w:t>
      </w:r>
      <w:r>
        <w:rPr>
          <w:spacing w:val="-2"/>
        </w:rPr>
        <w:t>all+aes</w:t>
      </w:r>
      <w:r>
        <w:rPr/>
        <w:tab/>
        <w:t>knowledge</w:t>
      </w:r>
      <w:r>
        <w:rPr>
          <w:spacing w:val="-11"/>
        </w:rPr>
        <w:t> </w:t>
      </w:r>
      <w:r>
        <w:rPr>
          <w:spacing w:val="-2"/>
        </w:rPr>
        <w:t>ass.have</w:t>
      </w:r>
    </w:p>
    <w:p>
      <w:pPr>
        <w:pStyle w:val="BodyText"/>
        <w:spacing w:line="376" w:lineRule="auto" w:before="124"/>
        <w:ind w:left="2635" w:right="1930"/>
      </w:pPr>
      <w:r>
        <w:rPr>
          <w:spacing w:val="-2"/>
        </w:rPr>
        <w:t>‘...all</w:t>
      </w:r>
      <w:r>
        <w:rPr>
          <w:spacing w:val="-10"/>
        </w:rPr>
        <w:t> </w:t>
      </w:r>
      <w:r>
        <w:rPr>
          <w:spacing w:val="-2"/>
        </w:rPr>
        <w:t>of</w:t>
      </w:r>
      <w:r>
        <w:rPr>
          <w:spacing w:val="-10"/>
        </w:rPr>
        <w:t> </w:t>
      </w:r>
      <w:r>
        <w:rPr>
          <w:spacing w:val="-2"/>
        </w:rPr>
        <w:t>us</w:t>
      </w:r>
      <w:r>
        <w:rPr>
          <w:spacing w:val="-10"/>
        </w:rPr>
        <w:t> </w:t>
      </w:r>
      <w:r>
        <w:rPr>
          <w:spacing w:val="-2"/>
        </w:rPr>
        <w:t>know</w:t>
      </w:r>
      <w:r>
        <w:rPr>
          <w:spacing w:val="-10"/>
        </w:rPr>
        <w:t> </w:t>
      </w:r>
      <w:r>
        <w:rPr>
          <w:spacing w:val="-2"/>
        </w:rPr>
        <w:t>it</w:t>
      </w:r>
      <w:r>
        <w:rPr>
          <w:spacing w:val="-10"/>
        </w:rPr>
        <w:t> </w:t>
      </w:r>
      <w:r>
        <w:rPr>
          <w:spacing w:val="-2"/>
        </w:rPr>
        <w:t>well...[that</w:t>
      </w:r>
      <w:r>
        <w:rPr>
          <w:spacing w:val="-11"/>
        </w:rPr>
        <w:t> </w:t>
      </w:r>
      <w:r>
        <w:rPr>
          <w:spacing w:val="-2"/>
        </w:rPr>
        <w:t>the</w:t>
      </w:r>
      <w:r>
        <w:rPr>
          <w:spacing w:val="-10"/>
        </w:rPr>
        <w:t> </w:t>
      </w:r>
      <w:r>
        <w:rPr>
          <w:spacing w:val="-2"/>
        </w:rPr>
        <w:t>meeting</w:t>
      </w:r>
      <w:r>
        <w:rPr>
          <w:spacing w:val="-10"/>
        </w:rPr>
        <w:t> </w:t>
      </w:r>
      <w:r>
        <w:rPr>
          <w:spacing w:val="-2"/>
        </w:rPr>
        <w:t>was</w:t>
      </w:r>
      <w:r>
        <w:rPr>
          <w:spacing w:val="-10"/>
        </w:rPr>
        <w:t> </w:t>
      </w:r>
      <w:r>
        <w:rPr>
          <w:spacing w:val="-2"/>
        </w:rPr>
        <w:t>at</w:t>
      </w:r>
      <w:r>
        <w:rPr>
          <w:spacing w:val="-10"/>
        </w:rPr>
        <w:t> </w:t>
      </w:r>
      <w:r>
        <w:rPr>
          <w:spacing w:val="-2"/>
        </w:rPr>
        <w:t>ten]’</w:t>
      </w:r>
      <w:r>
        <w:rPr>
          <w:spacing w:val="-10"/>
        </w:rPr>
        <w:t> </w:t>
      </w:r>
      <w:r>
        <w:rPr>
          <w:spacing w:val="-2"/>
        </w:rPr>
        <w:t>(authoritative)</w:t>
      </w:r>
      <w:r>
        <w:rPr>
          <w:spacing w:val="-10"/>
        </w:rPr>
        <w:t> </w:t>
      </w:r>
      <w:r>
        <w:rPr>
          <w:spacing w:val="-2"/>
        </w:rPr>
        <w:t>Ladakhi</w:t>
      </w:r>
      <w:r>
        <w:rPr>
          <w:spacing w:val="-10"/>
        </w:rPr>
        <w:t> </w:t>
      </w:r>
      <w:r>
        <w:rPr>
          <w:spacing w:val="-2"/>
        </w:rPr>
        <w:t>(Tibetic:India, </w:t>
      </w:r>
      <w:hyperlink w:history="true" w:anchor="_bookmark435">
        <w:r>
          <w:rPr/>
          <w:t>Zeisler Under Review</w:t>
        </w:r>
      </w:hyperlink>
      <w:r>
        <w:rPr/>
        <w:t>: p. 49)</w:t>
      </w:r>
    </w:p>
    <w:p>
      <w:pPr>
        <w:pStyle w:val="BodyText"/>
        <w:spacing w:before="213"/>
      </w:pPr>
    </w:p>
    <w:p>
      <w:pPr>
        <w:pStyle w:val="BodyText"/>
        <w:spacing w:line="376" w:lineRule="auto"/>
        <w:ind w:left="2039" w:right="2037" w:firstLine="298"/>
        <w:jc w:val="both"/>
      </w:pPr>
      <w:r>
        <w:rPr/>
        <w:t>Here, the young man who organised the meeting uses the assertive form </w:t>
      </w:r>
      <w:r>
        <w:rPr>
          <w:i/>
        </w:rPr>
        <w:t>ɦot </w:t>
      </w:r>
      <w:r>
        <w:rPr/>
        <w:t>in the state- ment that the details of the meeting were widely known.</w:t>
      </w:r>
      <w:r>
        <w:rPr>
          <w:spacing w:val="40"/>
        </w:rPr>
        <w:t> </w:t>
      </w:r>
      <w:r>
        <w:rPr/>
        <w:t>He is not providing any source for this</w:t>
      </w:r>
      <w:r>
        <w:rPr>
          <w:spacing w:val="-3"/>
        </w:rPr>
        <w:t> </w:t>
      </w:r>
      <w:r>
        <w:rPr/>
        <w:t>knowledge</w:t>
      </w:r>
      <w:r>
        <w:rPr>
          <w:spacing w:val="-3"/>
        </w:rPr>
        <w:t> </w:t>
      </w:r>
      <w:r>
        <w:rPr/>
        <w:t>or</w:t>
      </w:r>
      <w:r>
        <w:rPr>
          <w:spacing w:val="-3"/>
        </w:rPr>
        <w:t> </w:t>
      </w:r>
      <w:r>
        <w:rPr/>
        <w:t>marking</w:t>
      </w:r>
      <w:r>
        <w:rPr>
          <w:spacing w:val="-3"/>
        </w:rPr>
        <w:t> </w:t>
      </w:r>
      <w:r>
        <w:rPr/>
        <w:t>the</w:t>
      </w:r>
      <w:r>
        <w:rPr>
          <w:spacing w:val="-3"/>
        </w:rPr>
        <w:t> </w:t>
      </w:r>
      <w:r>
        <w:rPr/>
        <w:t>information</w:t>
      </w:r>
      <w:r>
        <w:rPr>
          <w:spacing w:val="-3"/>
        </w:rPr>
        <w:t> </w:t>
      </w:r>
      <w:r>
        <w:rPr/>
        <w:t>as</w:t>
      </w:r>
      <w:r>
        <w:rPr>
          <w:spacing w:val="-3"/>
        </w:rPr>
        <w:t> </w:t>
      </w:r>
      <w:r>
        <w:rPr/>
        <w:t>coming</w:t>
      </w:r>
      <w:r>
        <w:rPr>
          <w:spacing w:val="-3"/>
        </w:rPr>
        <w:t> </w:t>
      </w:r>
      <w:r>
        <w:rPr/>
        <w:t>from</w:t>
      </w:r>
      <w:r>
        <w:rPr>
          <w:spacing w:val="-3"/>
        </w:rPr>
        <w:t> </w:t>
      </w:r>
      <w:r>
        <w:rPr/>
        <w:t>the</w:t>
      </w:r>
      <w:r>
        <w:rPr>
          <w:spacing w:val="-3"/>
        </w:rPr>
        <w:t> </w:t>
      </w:r>
      <w:r>
        <w:rPr/>
        <w:t>village</w:t>
      </w:r>
      <w:r>
        <w:rPr>
          <w:spacing w:val="-3"/>
        </w:rPr>
        <w:t> </w:t>
      </w:r>
      <w:r>
        <w:rPr/>
        <w:t>head,</w:t>
      </w:r>
      <w:r>
        <w:rPr>
          <w:spacing w:val="-2"/>
        </w:rPr>
        <w:t> </w:t>
      </w:r>
      <w:r>
        <w:rPr/>
        <w:t>but</w:t>
      </w:r>
      <w:r>
        <w:rPr>
          <w:spacing w:val="-3"/>
        </w:rPr>
        <w:t> </w:t>
      </w:r>
      <w:r>
        <w:rPr/>
        <w:t>is</w:t>
      </w:r>
      <w:r>
        <w:rPr>
          <w:spacing w:val="-3"/>
        </w:rPr>
        <w:t> </w:t>
      </w:r>
      <w:r>
        <w:rPr/>
        <w:t>stating</w:t>
      </w:r>
      <w:r>
        <w:rPr>
          <w:spacing w:val="-3"/>
        </w:rPr>
        <w:t> </w:t>
      </w:r>
      <w:r>
        <w:rPr/>
        <w:t>as</w:t>
      </w:r>
      <w:r>
        <w:rPr>
          <w:spacing w:val="-3"/>
        </w:rPr>
        <w:t> </w:t>
      </w:r>
      <w:r>
        <w:rPr/>
        <w:t>an incontestable</w:t>
      </w:r>
      <w:r>
        <w:rPr>
          <w:spacing w:val="-1"/>
        </w:rPr>
        <w:t> </w:t>
      </w:r>
      <w:r>
        <w:rPr/>
        <w:t>fact.</w:t>
      </w:r>
      <w:r>
        <w:rPr>
          <w:spacing w:val="24"/>
        </w:rPr>
        <w:t> </w:t>
      </w:r>
      <w:r>
        <w:rPr/>
        <w:t>This</w:t>
      </w:r>
      <w:r>
        <w:rPr>
          <w:spacing w:val="-1"/>
        </w:rPr>
        <w:t> </w:t>
      </w:r>
      <w:r>
        <w:rPr/>
        <w:t>high</w:t>
      </w:r>
      <w:r>
        <w:rPr>
          <w:spacing w:val="-1"/>
        </w:rPr>
        <w:t> </w:t>
      </w:r>
      <w:r>
        <w:rPr/>
        <w:t>claim</w:t>
      </w:r>
      <w:r>
        <w:rPr>
          <w:spacing w:val="-1"/>
        </w:rPr>
        <w:t> </w:t>
      </w:r>
      <w:r>
        <w:rPr/>
        <w:t>of</w:t>
      </w:r>
      <w:r>
        <w:rPr>
          <w:spacing w:val="-1"/>
        </w:rPr>
        <w:t> </w:t>
      </w:r>
      <w:r>
        <w:rPr/>
        <w:t>epistemic</w:t>
      </w:r>
      <w:r>
        <w:rPr>
          <w:spacing w:val="-1"/>
        </w:rPr>
        <w:t> </w:t>
      </w:r>
      <w:r>
        <w:rPr/>
        <w:t>authority, specifically</w:t>
      </w:r>
      <w:r>
        <w:rPr>
          <w:spacing w:val="-1"/>
        </w:rPr>
        <w:t> </w:t>
      </w:r>
      <w:r>
        <w:rPr/>
        <w:t>here</w:t>
      </w:r>
      <w:r>
        <w:rPr>
          <w:spacing w:val="-1"/>
        </w:rPr>
        <w:t> </w:t>
      </w:r>
      <w:r>
        <w:rPr/>
        <w:t>over</w:t>
      </w:r>
      <w:r>
        <w:rPr>
          <w:spacing w:val="-1"/>
        </w:rPr>
        <w:t> </w:t>
      </w:r>
      <w:r>
        <w:rPr/>
        <w:t>the</w:t>
      </w:r>
      <w:r>
        <w:rPr>
          <w:spacing w:val="-1"/>
        </w:rPr>
        <w:t> </w:t>
      </w:r>
      <w:r>
        <w:rPr/>
        <w:t>perspective of the addressee (an older village member) is not taken well.</w:t>
      </w:r>
      <w:r>
        <w:rPr>
          <w:spacing w:val="39"/>
        </w:rPr>
        <w:t> </w:t>
      </w:r>
      <w:r>
        <w:rPr/>
        <w:t>Specifically, the older addressee’s angry</w:t>
      </w:r>
      <w:r>
        <w:rPr>
          <w:spacing w:val="-11"/>
        </w:rPr>
        <w:t> </w:t>
      </w:r>
      <w:r>
        <w:rPr/>
        <w:t>response</w:t>
      </w:r>
      <w:r>
        <w:rPr>
          <w:spacing w:val="-11"/>
        </w:rPr>
        <w:t> </w:t>
      </w:r>
      <w:r>
        <w:rPr/>
        <w:t>notes</w:t>
      </w:r>
      <w:r>
        <w:rPr>
          <w:spacing w:val="-11"/>
        </w:rPr>
        <w:t> </w:t>
      </w:r>
      <w:r>
        <w:rPr/>
        <w:t>that</w:t>
      </w:r>
      <w:r>
        <w:rPr>
          <w:spacing w:val="-11"/>
        </w:rPr>
        <w:t> </w:t>
      </w:r>
      <w:r>
        <w:rPr/>
        <w:t>the</w:t>
      </w:r>
      <w:r>
        <w:rPr>
          <w:spacing w:val="-11"/>
        </w:rPr>
        <w:t> </w:t>
      </w:r>
      <w:r>
        <w:rPr/>
        <w:t>use</w:t>
      </w:r>
      <w:r>
        <w:rPr>
          <w:spacing w:val="-11"/>
        </w:rPr>
        <w:t> </w:t>
      </w:r>
      <w:r>
        <w:rPr/>
        <w:t>of</w:t>
      </w:r>
      <w:r>
        <w:rPr>
          <w:spacing w:val="-11"/>
        </w:rPr>
        <w:t> </w:t>
      </w:r>
      <w:r>
        <w:rPr>
          <w:i/>
        </w:rPr>
        <w:t>ɦot </w:t>
      </w:r>
      <w:r>
        <w:rPr/>
        <w:t>is</w:t>
      </w:r>
      <w:r>
        <w:rPr>
          <w:spacing w:val="-11"/>
        </w:rPr>
        <w:t> </w:t>
      </w:r>
      <w:r>
        <w:rPr/>
        <w:t>inappropriate</w:t>
      </w:r>
      <w:r>
        <w:rPr>
          <w:spacing w:val="-11"/>
        </w:rPr>
        <w:t> </w:t>
      </w:r>
      <w:r>
        <w:rPr/>
        <w:t>precisely</w:t>
      </w:r>
      <w:r>
        <w:rPr>
          <w:spacing w:val="-11"/>
        </w:rPr>
        <w:t> </w:t>
      </w:r>
      <w:r>
        <w:rPr/>
        <w:t>because</w:t>
      </w:r>
      <w:r>
        <w:rPr>
          <w:spacing w:val="-11"/>
        </w:rPr>
        <w:t> </w:t>
      </w:r>
      <w:r>
        <w:rPr/>
        <w:t>the</w:t>
      </w:r>
      <w:r>
        <w:rPr>
          <w:spacing w:val="-11"/>
        </w:rPr>
        <w:t> </w:t>
      </w:r>
      <w:r>
        <w:rPr/>
        <w:t>original</w:t>
      </w:r>
      <w:r>
        <w:rPr>
          <w:spacing w:val="-11"/>
        </w:rPr>
        <w:t> </w:t>
      </w:r>
      <w:r>
        <w:rPr/>
        <w:t>speaker</w:t>
      </w:r>
      <w:r>
        <w:rPr>
          <w:spacing w:val="-11"/>
        </w:rPr>
        <w:t> </w:t>
      </w:r>
      <w:r>
        <w:rPr/>
        <w:t>is young.</w:t>
      </w:r>
      <w:r>
        <w:rPr>
          <w:spacing w:val="8"/>
        </w:rPr>
        <w:t> </w:t>
      </w:r>
      <w:r>
        <w:rPr/>
        <w:t>That</w:t>
      </w:r>
      <w:r>
        <w:rPr>
          <w:spacing w:val="-11"/>
        </w:rPr>
        <w:t> </w:t>
      </w:r>
      <w:r>
        <w:rPr/>
        <w:t>is,</w:t>
      </w:r>
      <w:r>
        <w:rPr>
          <w:spacing w:val="-10"/>
        </w:rPr>
        <w:t> </w:t>
      </w:r>
      <w:r>
        <w:rPr/>
        <w:t>there</w:t>
      </w:r>
      <w:r>
        <w:rPr>
          <w:spacing w:val="-11"/>
        </w:rPr>
        <w:t> </w:t>
      </w:r>
      <w:r>
        <w:rPr/>
        <w:t>is</w:t>
      </w:r>
      <w:r>
        <w:rPr>
          <w:spacing w:val="-11"/>
        </w:rPr>
        <w:t> </w:t>
      </w:r>
      <w:r>
        <w:rPr/>
        <w:t>no</w:t>
      </w:r>
      <w:r>
        <w:rPr>
          <w:spacing w:val="-11"/>
        </w:rPr>
        <w:t> </w:t>
      </w:r>
      <w:r>
        <w:rPr/>
        <w:t>issue</w:t>
      </w:r>
      <w:r>
        <w:rPr>
          <w:spacing w:val="-11"/>
        </w:rPr>
        <w:t> </w:t>
      </w:r>
      <w:r>
        <w:rPr/>
        <w:t>with</w:t>
      </w:r>
      <w:r>
        <w:rPr>
          <w:spacing w:val="-11"/>
        </w:rPr>
        <w:t> </w:t>
      </w:r>
      <w:r>
        <w:rPr/>
        <w:t>the</w:t>
      </w:r>
      <w:r>
        <w:rPr>
          <w:spacing w:val="-11"/>
        </w:rPr>
        <w:t> </w:t>
      </w:r>
      <w:r>
        <w:rPr/>
        <w:t>actual</w:t>
      </w:r>
      <w:r>
        <w:rPr>
          <w:spacing w:val="-11"/>
        </w:rPr>
        <w:t> </w:t>
      </w:r>
      <w:r>
        <w:rPr/>
        <w:t>epistemic</w:t>
      </w:r>
      <w:r>
        <w:rPr>
          <w:spacing w:val="-11"/>
        </w:rPr>
        <w:t> </w:t>
      </w:r>
      <w:r>
        <w:rPr/>
        <w:t>content</w:t>
      </w:r>
      <w:r>
        <w:rPr>
          <w:spacing w:val="-11"/>
        </w:rPr>
        <w:t> </w:t>
      </w:r>
      <w:r>
        <w:rPr/>
        <w:t>of</w:t>
      </w:r>
      <w:r>
        <w:rPr>
          <w:spacing w:val="-11"/>
        </w:rPr>
        <w:t> </w:t>
      </w:r>
      <w:r>
        <w:rPr/>
        <w:t>the</w:t>
      </w:r>
      <w:r>
        <w:rPr>
          <w:spacing w:val="-11"/>
        </w:rPr>
        <w:t> </w:t>
      </w:r>
      <w:r>
        <w:rPr/>
        <w:t>marking,</w:t>
      </w:r>
      <w:r>
        <w:rPr>
          <w:spacing w:val="-10"/>
        </w:rPr>
        <w:t> </w:t>
      </w:r>
      <w:r>
        <w:rPr/>
        <w:t>or</w:t>
      </w:r>
      <w:r>
        <w:rPr>
          <w:spacing w:val="-11"/>
        </w:rPr>
        <w:t> </w:t>
      </w:r>
      <w:r>
        <w:rPr/>
        <w:t>the</w:t>
      </w:r>
      <w:r>
        <w:rPr>
          <w:spacing w:val="-11"/>
        </w:rPr>
        <w:t> </w:t>
      </w:r>
      <w:r>
        <w:rPr/>
        <w:t>truthful- ness</w:t>
      </w:r>
      <w:r>
        <w:rPr>
          <w:spacing w:val="-10"/>
        </w:rPr>
        <w:t> </w:t>
      </w:r>
      <w:r>
        <w:rPr/>
        <w:t>of</w:t>
      </w:r>
      <w:r>
        <w:rPr>
          <w:spacing w:val="-10"/>
        </w:rPr>
        <w:t> </w:t>
      </w:r>
      <w:r>
        <w:rPr/>
        <w:t>the</w:t>
      </w:r>
      <w:r>
        <w:rPr>
          <w:spacing w:val="-10"/>
        </w:rPr>
        <w:t> </w:t>
      </w:r>
      <w:r>
        <w:rPr/>
        <w:t>statement.</w:t>
      </w:r>
      <w:r>
        <w:rPr>
          <w:spacing w:val="10"/>
        </w:rPr>
        <w:t> </w:t>
      </w:r>
      <w:r>
        <w:rPr/>
        <w:t>On</w:t>
      </w:r>
      <w:r>
        <w:rPr>
          <w:spacing w:val="-10"/>
        </w:rPr>
        <w:t> </w:t>
      </w:r>
      <w:r>
        <w:rPr/>
        <w:t>the</w:t>
      </w:r>
      <w:r>
        <w:rPr>
          <w:spacing w:val="-10"/>
        </w:rPr>
        <w:t> </w:t>
      </w:r>
      <w:r>
        <w:rPr/>
        <w:t>basis</w:t>
      </w:r>
      <w:r>
        <w:rPr>
          <w:spacing w:val="-10"/>
        </w:rPr>
        <w:t> </w:t>
      </w:r>
      <w:r>
        <w:rPr/>
        <w:t>that</w:t>
      </w:r>
      <w:r>
        <w:rPr>
          <w:spacing w:val="-10"/>
        </w:rPr>
        <w:t> </w:t>
      </w:r>
      <w:r>
        <w:rPr/>
        <w:t>the</w:t>
      </w:r>
      <w:r>
        <w:rPr>
          <w:spacing w:val="-10"/>
        </w:rPr>
        <w:t> </w:t>
      </w:r>
      <w:r>
        <w:rPr/>
        <w:t>village</w:t>
      </w:r>
      <w:r>
        <w:rPr>
          <w:spacing w:val="-10"/>
        </w:rPr>
        <w:t> </w:t>
      </w:r>
      <w:r>
        <w:rPr/>
        <w:t>head</w:t>
      </w:r>
      <w:r>
        <w:rPr>
          <w:spacing w:val="-10"/>
        </w:rPr>
        <w:t> </w:t>
      </w:r>
      <w:r>
        <w:rPr/>
        <w:t>did</w:t>
      </w:r>
      <w:r>
        <w:rPr>
          <w:spacing w:val="-10"/>
        </w:rPr>
        <w:t> </w:t>
      </w:r>
      <w:r>
        <w:rPr/>
        <w:t>in</w:t>
      </w:r>
      <w:r>
        <w:rPr>
          <w:spacing w:val="-10"/>
        </w:rPr>
        <w:t> </w:t>
      </w:r>
      <w:r>
        <w:rPr/>
        <w:t>fact</w:t>
      </w:r>
      <w:r>
        <w:rPr>
          <w:spacing w:val="-10"/>
        </w:rPr>
        <w:t> </w:t>
      </w:r>
      <w:r>
        <w:rPr/>
        <w:t>notify</w:t>
      </w:r>
      <w:r>
        <w:rPr>
          <w:spacing w:val="-10"/>
        </w:rPr>
        <w:t> </w:t>
      </w:r>
      <w:r>
        <w:rPr/>
        <w:t>the</w:t>
      </w:r>
      <w:r>
        <w:rPr>
          <w:spacing w:val="-10"/>
        </w:rPr>
        <w:t> </w:t>
      </w:r>
      <w:r>
        <w:rPr/>
        <w:t>community</w:t>
      </w:r>
      <w:r>
        <w:rPr>
          <w:spacing w:val="-10"/>
        </w:rPr>
        <w:t> </w:t>
      </w:r>
      <w:r>
        <w:rPr/>
        <w:t>that</w:t>
      </w:r>
      <w:r>
        <w:rPr>
          <w:spacing w:val="-10"/>
        </w:rPr>
        <w:t> </w:t>
      </w:r>
      <w:r>
        <w:rPr/>
        <w:t>the meeting was happening, this information was known to the addressee, and it ought to be fairly general</w:t>
      </w:r>
      <w:r>
        <w:rPr>
          <w:spacing w:val="-9"/>
        </w:rPr>
        <w:t> </w:t>
      </w:r>
      <w:r>
        <w:rPr/>
        <w:t>knowledge.</w:t>
      </w:r>
      <w:r>
        <w:rPr>
          <w:spacing w:val="9"/>
        </w:rPr>
        <w:t> </w:t>
      </w:r>
      <w:r>
        <w:rPr/>
        <w:t>It</w:t>
      </w:r>
      <w:r>
        <w:rPr>
          <w:spacing w:val="-9"/>
        </w:rPr>
        <w:t> </w:t>
      </w:r>
      <w:r>
        <w:rPr/>
        <w:t>is</w:t>
      </w:r>
      <w:r>
        <w:rPr>
          <w:spacing w:val="-9"/>
        </w:rPr>
        <w:t> </w:t>
      </w:r>
      <w:r>
        <w:rPr/>
        <w:t>not</w:t>
      </w:r>
      <w:r>
        <w:rPr>
          <w:spacing w:val="-9"/>
        </w:rPr>
        <w:t> </w:t>
      </w:r>
      <w:r>
        <w:rPr/>
        <w:t>explicitly</w:t>
      </w:r>
      <w:r>
        <w:rPr>
          <w:spacing w:val="-9"/>
        </w:rPr>
        <w:t> </w:t>
      </w:r>
      <w:r>
        <w:rPr/>
        <w:t>stated</w:t>
      </w:r>
      <w:r>
        <w:rPr>
          <w:spacing w:val="-9"/>
        </w:rPr>
        <w:t> </w:t>
      </w:r>
      <w:r>
        <w:rPr/>
        <w:t>here</w:t>
      </w:r>
      <w:r>
        <w:rPr>
          <w:spacing w:val="-9"/>
        </w:rPr>
        <w:t> </w:t>
      </w:r>
      <w:r>
        <w:rPr/>
        <w:t>whether</w:t>
      </w:r>
      <w:r>
        <w:rPr>
          <w:spacing w:val="-9"/>
        </w:rPr>
        <w:t> </w:t>
      </w:r>
      <w:r>
        <w:rPr/>
        <w:t>or</w:t>
      </w:r>
      <w:r>
        <w:rPr>
          <w:spacing w:val="-9"/>
        </w:rPr>
        <w:t> </w:t>
      </w:r>
      <w:r>
        <w:rPr/>
        <w:t>not</w:t>
      </w:r>
      <w:r>
        <w:rPr>
          <w:spacing w:val="-9"/>
        </w:rPr>
        <w:t> </w:t>
      </w:r>
      <w:r>
        <w:rPr/>
        <w:t>the</w:t>
      </w:r>
      <w:r>
        <w:rPr>
          <w:spacing w:val="-9"/>
        </w:rPr>
        <w:t> </w:t>
      </w:r>
      <w:r>
        <w:rPr/>
        <w:t>statement</w:t>
      </w:r>
      <w:r>
        <w:rPr>
          <w:spacing w:val="-9"/>
        </w:rPr>
        <w:t> </w:t>
      </w:r>
      <w:r>
        <w:rPr/>
        <w:t>would</w:t>
      </w:r>
      <w:r>
        <w:rPr>
          <w:spacing w:val="-9"/>
        </w:rPr>
        <w:t> </w:t>
      </w:r>
      <w:r>
        <w:rPr/>
        <w:t>have</w:t>
      </w:r>
      <w:r>
        <w:rPr>
          <w:spacing w:val="-9"/>
        </w:rPr>
        <w:t> </w:t>
      </w:r>
      <w:r>
        <w:rPr/>
        <w:t>been seen as less improper if the GEM form was used to avoid making such a strong claim over the epistemic</w:t>
      </w:r>
      <w:r>
        <w:rPr>
          <w:spacing w:val="-6"/>
        </w:rPr>
        <w:t> </w:t>
      </w:r>
      <w:r>
        <w:rPr/>
        <w:t>authority,</w:t>
      </w:r>
      <w:r>
        <w:rPr>
          <w:spacing w:val="-6"/>
        </w:rPr>
        <w:t> </w:t>
      </w:r>
      <w:r>
        <w:rPr/>
        <w:t>nor</w:t>
      </w:r>
      <w:r>
        <w:rPr>
          <w:spacing w:val="-6"/>
        </w:rPr>
        <w:t> </w:t>
      </w:r>
      <w:r>
        <w:rPr/>
        <w:t>is</w:t>
      </w:r>
      <w:r>
        <w:rPr>
          <w:spacing w:val="-6"/>
        </w:rPr>
        <w:t> </w:t>
      </w:r>
      <w:r>
        <w:rPr/>
        <w:t>an</w:t>
      </w:r>
      <w:r>
        <w:rPr>
          <w:spacing w:val="-6"/>
        </w:rPr>
        <w:t> </w:t>
      </w:r>
      <w:r>
        <w:rPr/>
        <w:t>alternative</w:t>
      </w:r>
      <w:r>
        <w:rPr>
          <w:spacing w:val="-6"/>
        </w:rPr>
        <w:t> </w:t>
      </w:r>
      <w:r>
        <w:rPr/>
        <w:t>more</w:t>
      </w:r>
      <w:r>
        <w:rPr>
          <w:spacing w:val="-7"/>
        </w:rPr>
        <w:t> </w:t>
      </w:r>
      <w:r>
        <w:rPr/>
        <w:t>acceptable</w:t>
      </w:r>
      <w:r>
        <w:rPr>
          <w:spacing w:val="-6"/>
        </w:rPr>
        <w:t> </w:t>
      </w:r>
      <w:r>
        <w:rPr/>
        <w:t>construction</w:t>
      </w:r>
      <w:r>
        <w:rPr>
          <w:spacing w:val="-6"/>
        </w:rPr>
        <w:t> </w:t>
      </w:r>
      <w:r>
        <w:rPr/>
        <w:t>given,</w:t>
      </w:r>
      <w:r>
        <w:rPr>
          <w:spacing w:val="-6"/>
        </w:rPr>
        <w:t> </w:t>
      </w:r>
      <w:r>
        <w:rPr/>
        <w:t>however</w:t>
      </w:r>
      <w:r>
        <w:rPr>
          <w:spacing w:val="-6"/>
        </w:rPr>
        <w:t> </w:t>
      </w:r>
      <w:r>
        <w:rPr/>
        <w:t>the</w:t>
      </w:r>
      <w:r>
        <w:rPr>
          <w:spacing w:val="-6"/>
        </w:rPr>
        <w:t> </w:t>
      </w:r>
      <w:r>
        <w:rPr/>
        <w:t>same construction when used by the village head in Example </w:t>
      </w:r>
      <w:r>
        <w:rPr>
          <w:rFonts w:ascii="Times New Roman" w:hAnsi="Times New Roman"/>
          <w:b/>
        </w:rPr>
        <w:t>?? </w:t>
      </w:r>
      <w:r>
        <w:rPr/>
        <w:t>does not provoke the same negative response from the addressee.</w:t>
      </w:r>
      <w:r>
        <w:rPr>
          <w:spacing w:val="29"/>
        </w:rPr>
        <w:t> </w:t>
      </w:r>
      <w:r>
        <w:rPr/>
        <w:t>Given all else is equal here, it is clear that it is the social status of the speaker in relation to the addressee that is governing the ability of the speaker to use this assertive form, and in turn the degree to which they can claim epistemic authority.</w:t>
      </w:r>
      <w:r>
        <w:rPr>
          <w:spacing w:val="40"/>
        </w:rPr>
        <w:t> </w:t>
      </w:r>
      <w:r>
        <w:rPr/>
        <w:t>Unlike in Amdo Tibetan, where the relevant relationships were between the speech act participants and other</w:t>
      </w:r>
      <w:r>
        <w:rPr>
          <w:spacing w:val="-2"/>
        </w:rPr>
        <w:t> </w:t>
      </w:r>
      <w:r>
        <w:rPr/>
        <w:t>third-party</w:t>
      </w:r>
      <w:r>
        <w:rPr>
          <w:spacing w:val="-2"/>
        </w:rPr>
        <w:t> </w:t>
      </w:r>
      <w:r>
        <w:rPr/>
        <w:t>referents,</w:t>
      </w:r>
      <w:r>
        <w:rPr>
          <w:spacing w:val="-2"/>
        </w:rPr>
        <w:t> </w:t>
      </w:r>
      <w:r>
        <w:rPr/>
        <w:t>here</w:t>
      </w:r>
      <w:r>
        <w:rPr>
          <w:spacing w:val="-2"/>
        </w:rPr>
        <w:t> </w:t>
      </w:r>
      <w:r>
        <w:rPr/>
        <w:t>the</w:t>
      </w:r>
      <w:r>
        <w:rPr>
          <w:spacing w:val="-2"/>
        </w:rPr>
        <w:t> </w:t>
      </w:r>
      <w:r>
        <w:rPr/>
        <w:t>relevant</w:t>
      </w:r>
      <w:r>
        <w:rPr>
          <w:spacing w:val="-2"/>
        </w:rPr>
        <w:t> </w:t>
      </w:r>
      <w:r>
        <w:rPr/>
        <w:t>relationship</w:t>
      </w:r>
      <w:r>
        <w:rPr>
          <w:spacing w:val="-2"/>
        </w:rPr>
        <w:t> </w:t>
      </w:r>
      <w:r>
        <w:rPr/>
        <w:t>can</w:t>
      </w:r>
      <w:r>
        <w:rPr>
          <w:spacing w:val="-2"/>
        </w:rPr>
        <w:t> </w:t>
      </w:r>
      <w:r>
        <w:rPr/>
        <w:t>be</w:t>
      </w:r>
      <w:r>
        <w:rPr>
          <w:spacing w:val="-2"/>
        </w:rPr>
        <w:t> </w:t>
      </w:r>
      <w:r>
        <w:rPr/>
        <w:t>seen</w:t>
      </w:r>
      <w:r>
        <w:rPr>
          <w:spacing w:val="-2"/>
        </w:rPr>
        <w:t> </w:t>
      </w:r>
      <w:r>
        <w:rPr/>
        <w:t>as</w:t>
      </w:r>
      <w:r>
        <w:rPr>
          <w:spacing w:val="-2"/>
        </w:rPr>
        <w:t> </w:t>
      </w:r>
      <w:r>
        <w:rPr/>
        <w:t>being</w:t>
      </w:r>
      <w:r>
        <w:rPr>
          <w:spacing w:val="-2"/>
        </w:rPr>
        <w:t> </w:t>
      </w:r>
      <w:r>
        <w:rPr/>
        <w:t>that</w:t>
      </w:r>
      <w:r>
        <w:rPr>
          <w:spacing w:val="-2"/>
        </w:rPr>
        <w:t> </w:t>
      </w:r>
      <w:r>
        <w:rPr/>
        <w:t>between</w:t>
      </w:r>
      <w:r>
        <w:rPr>
          <w:spacing w:val="-2"/>
        </w:rPr>
        <w:t> </w:t>
      </w:r>
      <w:r>
        <w:rPr/>
        <w:t>the speech</w:t>
      </w:r>
      <w:r>
        <w:rPr>
          <w:spacing w:val="-13"/>
        </w:rPr>
        <w:t> </w:t>
      </w:r>
      <w:r>
        <w:rPr/>
        <w:t>act</w:t>
      </w:r>
      <w:r>
        <w:rPr>
          <w:spacing w:val="-12"/>
        </w:rPr>
        <w:t> </w:t>
      </w:r>
      <w:r>
        <w:rPr/>
        <w:t>participants.</w:t>
      </w:r>
      <w:r>
        <w:rPr>
          <w:spacing w:val="-13"/>
        </w:rPr>
        <w:t> </w:t>
      </w:r>
      <w:r>
        <w:rPr/>
        <w:t>Arguably,</w:t>
      </w:r>
      <w:r>
        <w:rPr>
          <w:spacing w:val="-12"/>
        </w:rPr>
        <w:t> </w:t>
      </w:r>
      <w:r>
        <w:rPr/>
        <w:t>the</w:t>
      </w:r>
      <w:r>
        <w:rPr>
          <w:spacing w:val="-13"/>
        </w:rPr>
        <w:t> </w:t>
      </w:r>
      <w:r>
        <w:rPr/>
        <w:t>direct</w:t>
      </w:r>
      <w:r>
        <w:rPr>
          <w:spacing w:val="-12"/>
        </w:rPr>
        <w:t> </w:t>
      </w:r>
      <w:r>
        <w:rPr/>
        <w:t>relationship</w:t>
      </w:r>
      <w:r>
        <w:rPr>
          <w:spacing w:val="-13"/>
        </w:rPr>
        <w:t> </w:t>
      </w:r>
      <w:r>
        <w:rPr/>
        <w:t>between</w:t>
      </w:r>
      <w:r>
        <w:rPr>
          <w:spacing w:val="-12"/>
        </w:rPr>
        <w:t> </w:t>
      </w:r>
      <w:r>
        <w:rPr/>
        <w:t>the</w:t>
      </w:r>
      <w:r>
        <w:rPr>
          <w:spacing w:val="-13"/>
        </w:rPr>
        <w:t> </w:t>
      </w:r>
      <w:r>
        <w:rPr/>
        <w:t>two</w:t>
      </w:r>
      <w:r>
        <w:rPr>
          <w:spacing w:val="-12"/>
        </w:rPr>
        <w:t> </w:t>
      </w:r>
      <w:r>
        <w:rPr/>
        <w:t>speech</w:t>
      </w:r>
      <w:r>
        <w:rPr>
          <w:spacing w:val="-13"/>
        </w:rPr>
        <w:t> </w:t>
      </w:r>
      <w:r>
        <w:rPr/>
        <w:t>act</w:t>
      </w:r>
      <w:r>
        <w:rPr>
          <w:spacing w:val="-12"/>
        </w:rPr>
        <w:t> </w:t>
      </w:r>
      <w:r>
        <w:rPr/>
        <w:t>participants is</w:t>
      </w:r>
      <w:r>
        <w:rPr>
          <w:spacing w:val="-3"/>
        </w:rPr>
        <w:t> </w:t>
      </w:r>
      <w:r>
        <w:rPr/>
        <w:t>not</w:t>
      </w:r>
      <w:r>
        <w:rPr>
          <w:spacing w:val="-3"/>
        </w:rPr>
        <w:t> </w:t>
      </w:r>
      <w:r>
        <w:rPr/>
        <w:t>actually</w:t>
      </w:r>
      <w:r>
        <w:rPr>
          <w:spacing w:val="-3"/>
        </w:rPr>
        <w:t> </w:t>
      </w:r>
      <w:r>
        <w:rPr/>
        <w:t>reflected</w:t>
      </w:r>
      <w:r>
        <w:rPr>
          <w:spacing w:val="-3"/>
        </w:rPr>
        <w:t> </w:t>
      </w:r>
      <w:r>
        <w:rPr/>
        <w:t>here,</w:t>
      </w:r>
      <w:r>
        <w:rPr>
          <w:spacing w:val="-3"/>
        </w:rPr>
        <w:t> </w:t>
      </w:r>
      <w:r>
        <w:rPr/>
        <w:t>but</w:t>
      </w:r>
      <w:r>
        <w:rPr>
          <w:spacing w:val="-3"/>
        </w:rPr>
        <w:t> </w:t>
      </w:r>
      <w:r>
        <w:rPr/>
        <w:t>rather</w:t>
      </w:r>
      <w:r>
        <w:rPr>
          <w:spacing w:val="-3"/>
        </w:rPr>
        <w:t> </w:t>
      </w:r>
      <w:r>
        <w:rPr/>
        <w:t>both</w:t>
      </w:r>
      <w:r>
        <w:rPr>
          <w:spacing w:val="-3"/>
        </w:rPr>
        <w:t> </w:t>
      </w:r>
      <w:r>
        <w:rPr/>
        <w:t>of</w:t>
      </w:r>
      <w:r>
        <w:rPr>
          <w:spacing w:val="-3"/>
        </w:rPr>
        <w:t> </w:t>
      </w:r>
      <w:r>
        <w:rPr/>
        <w:t>their</w:t>
      </w:r>
      <w:r>
        <w:rPr>
          <w:spacing w:val="-3"/>
        </w:rPr>
        <w:t> </w:t>
      </w:r>
      <w:r>
        <w:rPr/>
        <w:t>positions</w:t>
      </w:r>
      <w:r>
        <w:rPr>
          <w:spacing w:val="-3"/>
        </w:rPr>
        <w:t> </w:t>
      </w:r>
      <w:r>
        <w:rPr/>
        <w:t>within</w:t>
      </w:r>
      <w:r>
        <w:rPr>
          <w:spacing w:val="-3"/>
        </w:rPr>
        <w:t> </w:t>
      </w:r>
      <w:r>
        <w:rPr/>
        <w:t>the</w:t>
      </w:r>
      <w:r>
        <w:rPr>
          <w:spacing w:val="-3"/>
        </w:rPr>
        <w:t> </w:t>
      </w:r>
      <w:r>
        <w:rPr/>
        <w:t>relevant</w:t>
      </w:r>
      <w:r>
        <w:rPr>
          <w:spacing w:val="-3"/>
        </w:rPr>
        <w:t> </w:t>
      </w:r>
      <w:r>
        <w:rPr/>
        <w:t>social</w:t>
      </w:r>
      <w:r>
        <w:rPr>
          <w:spacing w:val="-3"/>
        </w:rPr>
        <w:t> </w:t>
      </w:r>
      <w:r>
        <w:rPr/>
        <w:t>hierar- chy, though given these statuses are measured relative to each other (hence the ability of the village</w:t>
      </w:r>
      <w:r>
        <w:rPr>
          <w:spacing w:val="-9"/>
        </w:rPr>
        <w:t> </w:t>
      </w:r>
      <w:r>
        <w:rPr/>
        <w:t>head</w:t>
      </w:r>
      <w:r>
        <w:rPr>
          <w:spacing w:val="-9"/>
        </w:rPr>
        <w:t> </w:t>
      </w:r>
      <w:r>
        <w:rPr/>
        <w:t>to</w:t>
      </w:r>
      <w:r>
        <w:rPr>
          <w:spacing w:val="-9"/>
        </w:rPr>
        <w:t> </w:t>
      </w:r>
      <w:r>
        <w:rPr/>
        <w:t>use</w:t>
      </w:r>
      <w:r>
        <w:rPr>
          <w:spacing w:val="-9"/>
        </w:rPr>
        <w:t> </w:t>
      </w:r>
      <w:r>
        <w:rPr/>
        <w:t>the</w:t>
      </w:r>
      <w:r>
        <w:rPr>
          <w:spacing w:val="-9"/>
        </w:rPr>
        <w:t> </w:t>
      </w:r>
      <w:r>
        <w:rPr/>
        <w:t>assertive</w:t>
      </w:r>
      <w:r>
        <w:rPr>
          <w:spacing w:val="-9"/>
        </w:rPr>
        <w:t> </w:t>
      </w:r>
      <w:r>
        <w:rPr/>
        <w:t>form),</w:t>
      </w:r>
      <w:r>
        <w:rPr>
          <w:spacing w:val="-8"/>
        </w:rPr>
        <w:t> </w:t>
      </w:r>
      <w:r>
        <w:rPr/>
        <w:t>I</w:t>
      </w:r>
      <w:r>
        <w:rPr>
          <w:spacing w:val="-9"/>
        </w:rPr>
        <w:t> </w:t>
      </w:r>
      <w:r>
        <w:rPr/>
        <w:t>do</w:t>
      </w:r>
      <w:r>
        <w:rPr>
          <w:spacing w:val="-9"/>
        </w:rPr>
        <w:t> </w:t>
      </w:r>
      <w:r>
        <w:rPr/>
        <w:t>not</w:t>
      </w:r>
      <w:r>
        <w:rPr>
          <w:spacing w:val="-9"/>
        </w:rPr>
        <w:t> </w:t>
      </w:r>
      <w:r>
        <w:rPr/>
        <w:t>believe</w:t>
      </w:r>
      <w:r>
        <w:rPr>
          <w:spacing w:val="-9"/>
        </w:rPr>
        <w:t> </w:t>
      </w:r>
      <w:r>
        <w:rPr/>
        <w:t>that</w:t>
      </w:r>
      <w:r>
        <w:rPr>
          <w:spacing w:val="-9"/>
        </w:rPr>
        <w:t> </w:t>
      </w:r>
      <w:r>
        <w:rPr/>
        <w:t>these</w:t>
      </w:r>
      <w:r>
        <w:rPr>
          <w:spacing w:val="-9"/>
        </w:rPr>
        <w:t> </w:t>
      </w:r>
      <w:r>
        <w:rPr/>
        <w:t>are</w:t>
      </w:r>
      <w:r>
        <w:rPr>
          <w:spacing w:val="-9"/>
        </w:rPr>
        <w:t> </w:t>
      </w:r>
      <w:r>
        <w:rPr/>
        <w:t>different</w:t>
      </w:r>
      <w:r>
        <w:rPr>
          <w:spacing w:val="-9"/>
        </w:rPr>
        <w:t> </w:t>
      </w:r>
      <w:r>
        <w:rPr/>
        <w:t>enough</w:t>
      </w:r>
      <w:r>
        <w:rPr>
          <w:spacing w:val="-9"/>
        </w:rPr>
        <w:t> </w:t>
      </w:r>
      <w:r>
        <w:rPr/>
        <w:t>to</w:t>
      </w:r>
      <w:r>
        <w:rPr>
          <w:spacing w:val="-9"/>
        </w:rPr>
        <w:t> </w:t>
      </w:r>
      <w:r>
        <w:rPr/>
        <w:t>warrant differentiating them in this analysis.</w:t>
      </w:r>
    </w:p>
    <w:p>
      <w:pPr>
        <w:pStyle w:val="BodyText"/>
        <w:spacing w:before="7"/>
      </w:pPr>
      <w:r>
        <w:rPr/>
        <mc:AlternateContent>
          <mc:Choice Requires="wps">
            <w:drawing>
              <wp:anchor distT="0" distB="0" distL="0" distR="0" allowOverlap="1" layoutInCell="1" locked="0" behindDoc="1" simplePos="0" relativeHeight="487631360">
                <wp:simplePos x="0" y="0"/>
                <wp:positionH relativeFrom="page">
                  <wp:posOffset>1294841</wp:posOffset>
                </wp:positionH>
                <wp:positionV relativeFrom="paragraph">
                  <wp:posOffset>164615</wp:posOffset>
                </wp:positionV>
                <wp:extent cx="1988185" cy="1270"/>
                <wp:effectExtent l="0" t="0" r="0" b="0"/>
                <wp:wrapTopAndBottom/>
                <wp:docPr id="277" name="Graphic 277"/>
                <wp:cNvGraphicFramePr>
                  <a:graphicFrameLocks/>
                </wp:cNvGraphicFramePr>
                <a:graphic>
                  <a:graphicData uri="http://schemas.microsoft.com/office/word/2010/wordprocessingShape">
                    <wps:wsp>
                      <wps:cNvPr id="277" name="Graphic 277"/>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2.961887pt;width:156.550pt;height:.1pt;mso-position-horizontal-relative:page;mso-position-vertical-relative:paragraph;z-index:-15685120;mso-wrap-distance-left:0;mso-wrap-distance-right:0" id="docshape262" coordorigin="2039,259" coordsize="3131,0" path="m2039,259l5170,259e" filled="false" stroked="true" strokeweight=".3985pt" strokecolor="#000000">
                <v:path arrowok="t"/>
                <v:stroke dashstyle="solid"/>
                <w10:wrap type="topAndBottom"/>
              </v:shape>
            </w:pict>
          </mc:Fallback>
        </mc:AlternateContent>
      </w:r>
    </w:p>
    <w:p>
      <w:pPr>
        <w:spacing w:line="369" w:lineRule="auto" w:before="17"/>
        <w:ind w:left="2039" w:right="2037" w:firstLine="221"/>
        <w:jc w:val="both"/>
        <w:rPr>
          <w:sz w:val="16"/>
        </w:rPr>
      </w:pPr>
      <w:r>
        <w:rPr>
          <w:position w:val="6"/>
          <w:sz w:val="12"/>
        </w:rPr>
        <w:t>6</w:t>
      </w:r>
      <w:bookmarkStart w:name="_bookmark168" w:id="223"/>
      <w:bookmarkEnd w:id="223"/>
      <w:r>
        <w:rPr>
          <w:spacing w:val="9"/>
          <w:position w:val="6"/>
          <w:sz w:val="12"/>
        </w:rPr>
      </w:r>
      <w:r>
        <w:rPr>
          <w:sz w:val="16"/>
        </w:rPr>
        <w:t>“Following yesterday’s meeting, </w:t>
      </w:r>
      <w:r>
        <w:rPr>
          <w:rFonts w:ascii="Times New Roman" w:hAnsi="Times New Roman"/>
          <w:b/>
          <w:sz w:val="16"/>
        </w:rPr>
        <w:t>all of us know it well (authoritative)</w:t>
      </w:r>
      <w:r>
        <w:rPr>
          <w:sz w:val="16"/>
        </w:rPr>
        <w:t>:</w:t>
      </w:r>
      <w:r>
        <w:rPr>
          <w:spacing w:val="31"/>
          <w:sz w:val="16"/>
        </w:rPr>
        <w:t> </w:t>
      </w:r>
      <w:r>
        <w:rPr>
          <w:sz w:val="16"/>
        </w:rPr>
        <w:t>today [we were supposed] to meet at ten,</w:t>
      </w:r>
      <w:r>
        <w:rPr>
          <w:spacing w:val="40"/>
          <w:sz w:val="16"/>
        </w:rPr>
        <w:t> </w:t>
      </w:r>
      <w:r>
        <w:rPr>
          <w:sz w:val="16"/>
        </w:rPr>
        <w:t>but nobody came on time.”</w:t>
      </w:r>
      <w:r>
        <w:rPr>
          <w:spacing w:val="23"/>
          <w:sz w:val="16"/>
        </w:rPr>
        <w:t> </w:t>
      </w:r>
      <w:r>
        <w:rPr>
          <w:sz w:val="16"/>
        </w:rPr>
        <w:t>Then one lady became angry [and said]:</w:t>
      </w:r>
      <w:r>
        <w:rPr>
          <w:spacing w:val="20"/>
          <w:sz w:val="16"/>
        </w:rPr>
        <w:t> </w:t>
      </w:r>
      <w:r>
        <w:rPr>
          <w:sz w:val="16"/>
        </w:rPr>
        <w:t>“Who are you to tell us that </w:t>
      </w:r>
      <w:r>
        <w:rPr>
          <w:rFonts w:ascii="Times New Roman" w:hAnsi="Times New Roman"/>
          <w:b/>
          <w:sz w:val="16"/>
        </w:rPr>
        <w:t>we all know it well</w:t>
      </w:r>
      <w:r>
        <w:rPr>
          <w:sz w:val="16"/>
        </w:rPr>
        <w:t>?!</w:t>
      </w:r>
      <w:r>
        <w:rPr>
          <w:spacing w:val="40"/>
          <w:sz w:val="16"/>
        </w:rPr>
        <w:t> </w:t>
      </w:r>
      <w:r>
        <w:rPr>
          <w:sz w:val="16"/>
        </w:rPr>
        <w:t>You are, as it appears, still wet behind the ears!</w:t>
      </w:r>
      <w:r>
        <w:rPr>
          <w:spacing w:val="23"/>
          <w:sz w:val="16"/>
        </w:rPr>
        <w:t> </w:t>
      </w:r>
      <w:r>
        <w:rPr>
          <w:sz w:val="16"/>
        </w:rPr>
        <w:t>What [kind of manner] is this, talking to us in this way?!</w:t>
      </w:r>
      <w:r>
        <w:rPr>
          <w:spacing w:val="23"/>
          <w:sz w:val="16"/>
        </w:rPr>
        <w:t> </w:t>
      </w:r>
      <w:r>
        <w:rPr>
          <w:sz w:val="16"/>
        </w:rPr>
        <w:t>If the village</w:t>
      </w:r>
      <w:r>
        <w:rPr>
          <w:spacing w:val="40"/>
          <w:sz w:val="16"/>
        </w:rPr>
        <w:t> </w:t>
      </w:r>
      <w:r>
        <w:rPr>
          <w:sz w:val="16"/>
        </w:rPr>
        <w:t>head</w:t>
      </w:r>
      <w:r>
        <w:rPr>
          <w:spacing w:val="-4"/>
          <w:sz w:val="16"/>
        </w:rPr>
        <w:t> </w:t>
      </w:r>
      <w:r>
        <w:rPr>
          <w:sz w:val="16"/>
        </w:rPr>
        <w:t>speaks</w:t>
      </w:r>
      <w:r>
        <w:rPr>
          <w:spacing w:val="-4"/>
          <w:sz w:val="16"/>
        </w:rPr>
        <w:t> </w:t>
      </w:r>
      <w:r>
        <w:rPr>
          <w:sz w:val="16"/>
        </w:rPr>
        <w:t>like</w:t>
      </w:r>
      <w:r>
        <w:rPr>
          <w:spacing w:val="-4"/>
          <w:sz w:val="16"/>
        </w:rPr>
        <w:t> </w:t>
      </w:r>
      <w:r>
        <w:rPr>
          <w:sz w:val="16"/>
        </w:rPr>
        <w:t>this,</w:t>
      </w:r>
      <w:r>
        <w:rPr>
          <w:spacing w:val="-4"/>
          <w:sz w:val="16"/>
        </w:rPr>
        <w:t> </w:t>
      </w:r>
      <w:r>
        <w:rPr>
          <w:sz w:val="16"/>
        </w:rPr>
        <w:t>it</w:t>
      </w:r>
      <w:r>
        <w:rPr>
          <w:spacing w:val="-4"/>
          <w:sz w:val="16"/>
        </w:rPr>
        <w:t> </w:t>
      </w:r>
      <w:r>
        <w:rPr>
          <w:sz w:val="16"/>
        </w:rPr>
        <w:t>is</w:t>
      </w:r>
      <w:r>
        <w:rPr>
          <w:spacing w:val="-4"/>
          <w:sz w:val="16"/>
        </w:rPr>
        <w:t> </w:t>
      </w:r>
      <w:r>
        <w:rPr>
          <w:sz w:val="16"/>
        </w:rPr>
        <w:t>okay. But</w:t>
      </w:r>
      <w:r>
        <w:rPr>
          <w:spacing w:val="-4"/>
          <w:sz w:val="16"/>
        </w:rPr>
        <w:t> </w:t>
      </w:r>
      <w:r>
        <w:rPr>
          <w:sz w:val="16"/>
        </w:rPr>
        <w:t>who,</w:t>
      </w:r>
      <w:r>
        <w:rPr>
          <w:spacing w:val="-4"/>
          <w:sz w:val="16"/>
        </w:rPr>
        <w:t> </w:t>
      </w:r>
      <w:r>
        <w:rPr>
          <w:sz w:val="16"/>
        </w:rPr>
        <w:t>[do</w:t>
      </w:r>
      <w:r>
        <w:rPr>
          <w:spacing w:val="-4"/>
          <w:sz w:val="16"/>
        </w:rPr>
        <w:t> </w:t>
      </w:r>
      <w:r>
        <w:rPr>
          <w:sz w:val="16"/>
        </w:rPr>
        <w:t>you</w:t>
      </w:r>
      <w:r>
        <w:rPr>
          <w:spacing w:val="-4"/>
          <w:sz w:val="16"/>
        </w:rPr>
        <w:t> </w:t>
      </w:r>
      <w:r>
        <w:rPr>
          <w:sz w:val="16"/>
        </w:rPr>
        <w:t>think],</w:t>
      </w:r>
      <w:r>
        <w:rPr>
          <w:spacing w:val="-4"/>
          <w:sz w:val="16"/>
        </w:rPr>
        <w:t> </w:t>
      </w:r>
      <w:r>
        <w:rPr>
          <w:sz w:val="16"/>
        </w:rPr>
        <w:t>are</w:t>
      </w:r>
      <w:r>
        <w:rPr>
          <w:spacing w:val="-4"/>
          <w:sz w:val="16"/>
        </w:rPr>
        <w:t> </w:t>
      </w:r>
      <w:r>
        <w:rPr>
          <w:sz w:val="16"/>
        </w:rPr>
        <w:t>you?!” </w:t>
      </w:r>
      <w:r>
        <w:rPr>
          <w:i/>
          <w:sz w:val="16"/>
        </w:rPr>
        <w:t>Later,</w:t>
      </w:r>
      <w:r>
        <w:rPr>
          <w:i/>
          <w:spacing w:val="-4"/>
          <w:sz w:val="16"/>
        </w:rPr>
        <w:t> </w:t>
      </w:r>
      <w:r>
        <w:rPr>
          <w:i/>
          <w:sz w:val="16"/>
        </w:rPr>
        <w:t>the</w:t>
      </w:r>
      <w:r>
        <w:rPr>
          <w:i/>
          <w:spacing w:val="-4"/>
          <w:sz w:val="16"/>
        </w:rPr>
        <w:t> </w:t>
      </w:r>
      <w:r>
        <w:rPr>
          <w:i/>
          <w:sz w:val="16"/>
        </w:rPr>
        <w:t>village</w:t>
      </w:r>
      <w:r>
        <w:rPr>
          <w:i/>
          <w:spacing w:val="-4"/>
          <w:sz w:val="16"/>
        </w:rPr>
        <w:t> </w:t>
      </w:r>
      <w:r>
        <w:rPr>
          <w:i/>
          <w:sz w:val="16"/>
        </w:rPr>
        <w:t>head</w:t>
      </w:r>
      <w:r>
        <w:rPr>
          <w:i/>
          <w:spacing w:val="-4"/>
          <w:sz w:val="16"/>
        </w:rPr>
        <w:t> </w:t>
      </w:r>
      <w:r>
        <w:rPr>
          <w:i/>
          <w:sz w:val="16"/>
        </w:rPr>
        <w:t>confronts</w:t>
      </w:r>
      <w:r>
        <w:rPr>
          <w:i/>
          <w:spacing w:val="-4"/>
          <w:sz w:val="16"/>
        </w:rPr>
        <w:t> </w:t>
      </w:r>
      <w:r>
        <w:rPr>
          <w:i/>
          <w:sz w:val="16"/>
        </w:rPr>
        <w:t>the</w:t>
      </w:r>
      <w:r>
        <w:rPr>
          <w:i/>
          <w:spacing w:val="-4"/>
          <w:sz w:val="16"/>
        </w:rPr>
        <w:t> </w:t>
      </w:r>
      <w:r>
        <w:rPr>
          <w:i/>
          <w:sz w:val="16"/>
        </w:rPr>
        <w:t>lady. </w:t>
      </w:r>
      <w:r>
        <w:rPr>
          <w:sz w:val="16"/>
        </w:rPr>
        <w:t>“Following</w:t>
      </w:r>
      <w:r>
        <w:rPr>
          <w:spacing w:val="40"/>
          <w:sz w:val="16"/>
        </w:rPr>
        <w:t> </w:t>
      </w:r>
      <w:r>
        <w:rPr>
          <w:sz w:val="16"/>
        </w:rPr>
        <w:t>yesterday’s meeting, </w:t>
      </w:r>
      <w:r>
        <w:rPr>
          <w:rFonts w:ascii="Times New Roman" w:hAnsi="Times New Roman"/>
          <w:b/>
          <w:sz w:val="16"/>
        </w:rPr>
        <w:t>all of us know it well (authoritative)</w:t>
      </w:r>
      <w:r>
        <w:rPr>
          <w:sz w:val="16"/>
        </w:rPr>
        <w:t>:</w:t>
      </w:r>
      <w:r>
        <w:rPr>
          <w:spacing w:val="15"/>
          <w:sz w:val="16"/>
        </w:rPr>
        <w:t> </w:t>
      </w:r>
      <w:r>
        <w:rPr>
          <w:sz w:val="16"/>
        </w:rPr>
        <w:t>it was agreed to meet at ten today, so why didn’t you come</w:t>
      </w:r>
      <w:r>
        <w:rPr>
          <w:spacing w:val="40"/>
          <w:sz w:val="16"/>
        </w:rPr>
        <w:t> </w:t>
      </w:r>
      <w:r>
        <w:rPr>
          <w:sz w:val="16"/>
        </w:rPr>
        <w:t>on time?</w:t>
      </w:r>
      <w:r>
        <w:rPr>
          <w:spacing w:val="20"/>
          <w:sz w:val="16"/>
        </w:rPr>
        <w:t> </w:t>
      </w:r>
      <w:r>
        <w:rPr>
          <w:sz w:val="16"/>
        </w:rPr>
        <w:t>And why did you wrongly scold the youngster?”</w:t>
      </w:r>
      <w:r>
        <w:rPr>
          <w:spacing w:val="20"/>
          <w:sz w:val="16"/>
        </w:rPr>
        <w:t> </w:t>
      </w:r>
      <w:r>
        <w:rPr>
          <w:sz w:val="16"/>
        </w:rPr>
        <w:t>Then that lady couldn’t say anything any more (lit.</w:t>
      </w:r>
      <w:r>
        <w:rPr>
          <w:spacing w:val="20"/>
          <w:sz w:val="16"/>
        </w:rPr>
        <w:t> </w:t>
      </w:r>
      <w:r>
        <w:rPr>
          <w:sz w:val="16"/>
        </w:rPr>
        <w:t>was left</w:t>
      </w:r>
      <w:r>
        <w:rPr>
          <w:spacing w:val="40"/>
          <w:sz w:val="16"/>
        </w:rPr>
        <w:t> </w:t>
      </w:r>
      <w:r>
        <w:rPr>
          <w:sz w:val="16"/>
        </w:rPr>
        <w:t>with the mouthopen wide).(</w:t>
      </w:r>
      <w:hyperlink w:history="true" w:anchor="_bookmark435">
        <w:r>
          <w:rPr>
            <w:sz w:val="16"/>
          </w:rPr>
          <w:t>Zeisler Under Review</w:t>
        </w:r>
      </w:hyperlink>
      <w:r>
        <w:rPr>
          <w:sz w:val="16"/>
        </w:rPr>
        <w:t>: pp. 49–50)</w:t>
      </w:r>
    </w:p>
    <w:p>
      <w:pPr>
        <w:spacing w:after="0" w:line="369" w:lineRule="auto"/>
        <w:jc w:val="both"/>
        <w:rPr>
          <w:sz w:val="16"/>
        </w:rPr>
        <w:sectPr>
          <w:type w:val="continuous"/>
          <w:pgSz w:w="11910" w:h="16840"/>
          <w:pgMar w:header="1215" w:footer="0" w:top="1920" w:bottom="280" w:left="0" w:right="0"/>
        </w:sectPr>
      </w:pPr>
    </w:p>
    <w:p>
      <w:pPr>
        <w:pStyle w:val="BodyText"/>
        <w:spacing w:before="82"/>
      </w:pPr>
    </w:p>
    <w:p>
      <w:pPr>
        <w:pStyle w:val="Heading4"/>
      </w:pPr>
      <w:bookmarkStart w:name="_bookmark169" w:id="224"/>
      <w:bookmarkEnd w:id="224"/>
      <w:r>
        <w:rPr>
          <w:b w:val="0"/>
        </w:rPr>
      </w:r>
      <w:r>
        <w:rPr>
          <w:spacing w:val="-2"/>
        </w:rPr>
        <w:t>Milang</w:t>
      </w:r>
    </w:p>
    <w:p>
      <w:pPr>
        <w:pStyle w:val="BodyText"/>
        <w:spacing w:before="35"/>
        <w:rPr>
          <w:rFonts w:ascii="Times New Roman"/>
          <w:b/>
        </w:rPr>
      </w:pPr>
    </w:p>
    <w:p>
      <w:pPr>
        <w:pStyle w:val="BodyText"/>
        <w:spacing w:line="376" w:lineRule="auto"/>
        <w:ind w:left="2039" w:right="2037"/>
        <w:jc w:val="both"/>
      </w:pPr>
      <w:r>
        <w:rPr/>
        <w:t>The</w:t>
      </w:r>
      <w:r>
        <w:rPr>
          <w:spacing w:val="-7"/>
        </w:rPr>
        <w:t> </w:t>
      </w:r>
      <w:r>
        <w:rPr/>
        <w:t>epistemic</w:t>
      </w:r>
      <w:r>
        <w:rPr>
          <w:spacing w:val="-7"/>
        </w:rPr>
        <w:t> </w:t>
      </w:r>
      <w:r>
        <w:rPr/>
        <w:t>system</w:t>
      </w:r>
      <w:r>
        <w:rPr>
          <w:spacing w:val="-7"/>
        </w:rPr>
        <w:t> </w:t>
      </w:r>
      <w:r>
        <w:rPr/>
        <w:t>in</w:t>
      </w:r>
      <w:r>
        <w:rPr>
          <w:spacing w:val="-7"/>
        </w:rPr>
        <w:t> </w:t>
      </w:r>
      <w:r>
        <w:rPr/>
        <w:t>Milang</w:t>
      </w:r>
      <w:r>
        <w:rPr>
          <w:spacing w:val="-7"/>
        </w:rPr>
        <w:t> </w:t>
      </w:r>
      <w:r>
        <w:rPr/>
        <w:t>is</w:t>
      </w:r>
      <w:r>
        <w:rPr>
          <w:spacing w:val="-7"/>
        </w:rPr>
        <w:t> </w:t>
      </w:r>
      <w:r>
        <w:rPr/>
        <w:t>described</w:t>
      </w:r>
      <w:r>
        <w:rPr>
          <w:spacing w:val="-7"/>
        </w:rPr>
        <w:t> </w:t>
      </w:r>
      <w:r>
        <w:rPr/>
        <w:t>in</w:t>
      </w:r>
      <w:r>
        <w:rPr>
          <w:spacing w:val="-7"/>
        </w:rPr>
        <w:t> </w:t>
      </w:r>
      <w:r>
        <w:rPr/>
        <w:t>some</w:t>
      </w:r>
      <w:r>
        <w:rPr>
          <w:spacing w:val="-7"/>
        </w:rPr>
        <w:t> </w:t>
      </w:r>
      <w:r>
        <w:rPr/>
        <w:t>detail</w:t>
      </w:r>
      <w:r>
        <w:rPr>
          <w:spacing w:val="-7"/>
        </w:rPr>
        <w:t> </w:t>
      </w:r>
      <w:r>
        <w:rPr/>
        <w:t>in</w:t>
      </w:r>
      <w:r>
        <w:rPr>
          <w:spacing w:val="-7"/>
        </w:rPr>
        <w:t> </w:t>
      </w:r>
      <w:r>
        <w:rPr/>
        <w:t>Section</w:t>
      </w:r>
      <w:r>
        <w:rPr>
          <w:spacing w:val="-7"/>
        </w:rPr>
        <w:t> </w:t>
      </w:r>
      <w:hyperlink w:history="true" w:anchor="_bookmark125">
        <w:r>
          <w:rPr/>
          <w:t>4.2.2</w:t>
        </w:r>
      </w:hyperlink>
      <w:r>
        <w:rPr/>
        <w:t>,</w:t>
      </w:r>
      <w:r>
        <w:rPr>
          <w:spacing w:val="-7"/>
        </w:rPr>
        <w:t> </w:t>
      </w:r>
      <w:r>
        <w:rPr/>
        <w:t>but</w:t>
      </w:r>
      <w:r>
        <w:rPr>
          <w:spacing w:val="-7"/>
        </w:rPr>
        <w:t> </w:t>
      </w:r>
      <w:r>
        <w:rPr/>
        <w:t>will</w:t>
      </w:r>
      <w:r>
        <w:rPr>
          <w:spacing w:val="-7"/>
        </w:rPr>
        <w:t> </w:t>
      </w:r>
      <w:r>
        <w:rPr/>
        <w:t>be</w:t>
      </w:r>
      <w:r>
        <w:rPr>
          <w:spacing w:val="-7"/>
        </w:rPr>
        <w:t> </w:t>
      </w:r>
      <w:r>
        <w:rPr/>
        <w:t>briefly</w:t>
      </w:r>
      <w:r>
        <w:rPr>
          <w:spacing w:val="-7"/>
        </w:rPr>
        <w:t> </w:t>
      </w:r>
      <w:r>
        <w:rPr/>
        <w:t>in- troduced</w:t>
      </w:r>
      <w:r>
        <w:rPr>
          <w:spacing w:val="-8"/>
        </w:rPr>
        <w:t> </w:t>
      </w:r>
      <w:r>
        <w:rPr/>
        <w:t>here</w:t>
      </w:r>
      <w:r>
        <w:rPr>
          <w:spacing w:val="-8"/>
        </w:rPr>
        <w:t> </w:t>
      </w:r>
      <w:r>
        <w:rPr/>
        <w:t>again.</w:t>
      </w:r>
      <w:r>
        <w:rPr>
          <w:spacing w:val="10"/>
        </w:rPr>
        <w:t> </w:t>
      </w:r>
      <w:r>
        <w:rPr/>
        <w:t>The</w:t>
      </w:r>
      <w:r>
        <w:rPr>
          <w:spacing w:val="-8"/>
        </w:rPr>
        <w:t> </w:t>
      </w:r>
      <w:r>
        <w:rPr/>
        <w:t>core</w:t>
      </w:r>
      <w:r>
        <w:rPr>
          <w:spacing w:val="-8"/>
        </w:rPr>
        <w:t> </w:t>
      </w:r>
      <w:r>
        <w:rPr/>
        <w:t>contrast</w:t>
      </w:r>
      <w:r>
        <w:rPr>
          <w:spacing w:val="-8"/>
        </w:rPr>
        <w:t> </w:t>
      </w:r>
      <w:r>
        <w:rPr/>
        <w:t>that</w:t>
      </w:r>
      <w:r>
        <w:rPr>
          <w:spacing w:val="-8"/>
        </w:rPr>
        <w:t> </w:t>
      </w:r>
      <w:r>
        <w:rPr/>
        <w:t>will</w:t>
      </w:r>
      <w:r>
        <w:rPr>
          <w:spacing w:val="-8"/>
        </w:rPr>
        <w:t> </w:t>
      </w:r>
      <w:r>
        <w:rPr/>
        <w:t>be</w:t>
      </w:r>
      <w:r>
        <w:rPr>
          <w:spacing w:val="-8"/>
        </w:rPr>
        <w:t> </w:t>
      </w:r>
      <w:r>
        <w:rPr/>
        <w:t>discussed</w:t>
      </w:r>
      <w:r>
        <w:rPr>
          <w:spacing w:val="-8"/>
        </w:rPr>
        <w:t> </w:t>
      </w:r>
      <w:r>
        <w:rPr/>
        <w:t>here</w:t>
      </w:r>
      <w:r>
        <w:rPr>
          <w:spacing w:val="-8"/>
        </w:rPr>
        <w:t> </w:t>
      </w:r>
      <w:r>
        <w:rPr/>
        <w:t>is</w:t>
      </w:r>
      <w:r>
        <w:rPr>
          <w:spacing w:val="-8"/>
        </w:rPr>
        <w:t> </w:t>
      </w:r>
      <w:r>
        <w:rPr/>
        <w:t>on</w:t>
      </w:r>
      <w:r>
        <w:rPr>
          <w:spacing w:val="-8"/>
        </w:rPr>
        <w:t> </w:t>
      </w:r>
      <w:r>
        <w:rPr/>
        <w:t>described</w:t>
      </w:r>
      <w:r>
        <w:rPr>
          <w:spacing w:val="-8"/>
        </w:rPr>
        <w:t> </w:t>
      </w:r>
      <w:r>
        <w:rPr/>
        <w:t>by</w:t>
      </w:r>
      <w:r>
        <w:rPr>
          <w:spacing w:val="-8"/>
        </w:rPr>
        <w:t> </w:t>
      </w:r>
      <w:r>
        <w:rPr/>
        <w:t>(</w:t>
      </w:r>
      <w:hyperlink w:history="true" w:anchor="_bookmark365">
        <w:r>
          <w:rPr/>
          <w:t>Modi</w:t>
        </w:r>
        <w:r>
          <w:rPr>
            <w:spacing w:val="-8"/>
          </w:rPr>
          <w:t> </w:t>
        </w:r>
        <w:r>
          <w:rPr/>
          <w:t>2017</w:t>
        </w:r>
      </w:hyperlink>
      <w:r>
        <w:rPr/>
        <w:t>) as an egophoric distinction.</w:t>
      </w:r>
      <w:r>
        <w:rPr>
          <w:spacing w:val="39"/>
        </w:rPr>
        <w:t> </w:t>
      </w:r>
      <w:r>
        <w:rPr/>
        <w:t>Notably, this distinction is not marked by any dedicated </w:t>
      </w:r>
      <w:r>
        <w:rPr/>
        <w:t>morphol- </w:t>
      </w:r>
      <w:r>
        <w:rPr>
          <w:spacing w:val="-2"/>
        </w:rPr>
        <w:t>ogy, but</w:t>
      </w:r>
      <w:r>
        <w:rPr>
          <w:spacing w:val="-4"/>
        </w:rPr>
        <w:t> </w:t>
      </w:r>
      <w:r>
        <w:rPr>
          <w:spacing w:val="-2"/>
        </w:rPr>
        <w:t>rather</w:t>
      </w:r>
      <w:r>
        <w:rPr>
          <w:spacing w:val="-4"/>
        </w:rPr>
        <w:t> </w:t>
      </w:r>
      <w:r>
        <w:rPr>
          <w:spacing w:val="-2"/>
        </w:rPr>
        <w:t>all</w:t>
      </w:r>
      <w:r>
        <w:rPr>
          <w:spacing w:val="-4"/>
        </w:rPr>
        <w:t> </w:t>
      </w:r>
      <w:r>
        <w:rPr>
          <w:spacing w:val="-2"/>
        </w:rPr>
        <w:t>unmarked</w:t>
      </w:r>
      <w:r>
        <w:rPr>
          <w:spacing w:val="-4"/>
        </w:rPr>
        <w:t> </w:t>
      </w:r>
      <w:r>
        <w:rPr>
          <w:spacing w:val="-2"/>
        </w:rPr>
        <w:t>clauses</w:t>
      </w:r>
      <w:r>
        <w:rPr>
          <w:spacing w:val="-4"/>
        </w:rPr>
        <w:t> </w:t>
      </w:r>
      <w:r>
        <w:rPr>
          <w:spacing w:val="-2"/>
        </w:rPr>
        <w:t>carry</w:t>
      </w:r>
      <w:r>
        <w:rPr>
          <w:spacing w:val="-4"/>
        </w:rPr>
        <w:t> </w:t>
      </w:r>
      <w:r>
        <w:rPr>
          <w:spacing w:val="-2"/>
        </w:rPr>
        <w:t>a</w:t>
      </w:r>
      <w:r>
        <w:rPr>
          <w:spacing w:val="-4"/>
        </w:rPr>
        <w:t> </w:t>
      </w:r>
      <w:r>
        <w:rPr>
          <w:spacing w:val="-2"/>
        </w:rPr>
        <w:t>strong</w:t>
      </w:r>
      <w:r>
        <w:rPr>
          <w:spacing w:val="-4"/>
        </w:rPr>
        <w:t> </w:t>
      </w:r>
      <w:r>
        <w:rPr>
          <w:spacing w:val="-2"/>
        </w:rPr>
        <w:t>egophoric</w:t>
      </w:r>
      <w:r>
        <w:rPr>
          <w:spacing w:val="-4"/>
        </w:rPr>
        <w:t> </w:t>
      </w:r>
      <w:r>
        <w:rPr>
          <w:spacing w:val="-2"/>
        </w:rPr>
        <w:t>meaning</w:t>
      </w:r>
      <w:r>
        <w:rPr>
          <w:spacing w:val="-4"/>
        </w:rPr>
        <w:t> </w:t>
      </w:r>
      <w:r>
        <w:rPr>
          <w:spacing w:val="-2"/>
        </w:rPr>
        <w:t>unless</w:t>
      </w:r>
      <w:r>
        <w:rPr>
          <w:spacing w:val="-4"/>
        </w:rPr>
        <w:t> </w:t>
      </w:r>
      <w:r>
        <w:rPr>
          <w:spacing w:val="-2"/>
        </w:rPr>
        <w:t>actively</w:t>
      </w:r>
      <w:r>
        <w:rPr>
          <w:spacing w:val="-4"/>
        </w:rPr>
        <w:t> </w:t>
      </w:r>
      <w:r>
        <w:rPr>
          <w:spacing w:val="-2"/>
        </w:rPr>
        <w:t>neutralised </w:t>
      </w:r>
      <w:r>
        <w:rPr/>
        <w:t>through the use of nominalisation constructions.</w:t>
      </w:r>
      <w:r>
        <w:rPr>
          <w:spacing w:val="37"/>
        </w:rPr>
        <w:t> </w:t>
      </w:r>
      <w:r>
        <w:rPr/>
        <w:t>While Modi uses the term egophoric to mark this distinction, it is not restricted to marking first-person statements and second-person inter- rogatives, nor are its third-person uses restricted to cases where the speaker is socially close to the</w:t>
      </w:r>
      <w:r>
        <w:rPr>
          <w:spacing w:val="-11"/>
        </w:rPr>
        <w:t> </w:t>
      </w:r>
      <w:r>
        <w:rPr/>
        <w:t>third-party</w:t>
      </w:r>
      <w:r>
        <w:rPr>
          <w:spacing w:val="-11"/>
        </w:rPr>
        <w:t> </w:t>
      </w:r>
      <w:r>
        <w:rPr/>
        <w:t>referent</w:t>
      </w:r>
      <w:r>
        <w:rPr>
          <w:spacing w:val="-11"/>
        </w:rPr>
        <w:t> </w:t>
      </w:r>
      <w:r>
        <w:rPr/>
        <w:t>as</w:t>
      </w:r>
      <w:r>
        <w:rPr>
          <w:spacing w:val="-11"/>
        </w:rPr>
        <w:t> </w:t>
      </w:r>
      <w:r>
        <w:rPr/>
        <w:t>in</w:t>
      </w:r>
      <w:r>
        <w:rPr>
          <w:spacing w:val="-11"/>
        </w:rPr>
        <w:t> </w:t>
      </w:r>
      <w:r>
        <w:rPr/>
        <w:t>Amdo</w:t>
      </w:r>
      <w:r>
        <w:rPr>
          <w:spacing w:val="-11"/>
        </w:rPr>
        <w:t> </w:t>
      </w:r>
      <w:r>
        <w:rPr/>
        <w:t>Tibetan.</w:t>
      </w:r>
      <w:r>
        <w:rPr>
          <w:spacing w:val="7"/>
        </w:rPr>
        <w:t> </w:t>
      </w:r>
      <w:r>
        <w:rPr/>
        <w:t>Rather,</w:t>
      </w:r>
      <w:r>
        <w:rPr>
          <w:spacing w:val="-10"/>
        </w:rPr>
        <w:t> </w:t>
      </w:r>
      <w:r>
        <w:rPr/>
        <w:t>the</w:t>
      </w:r>
      <w:r>
        <w:rPr>
          <w:spacing w:val="-11"/>
        </w:rPr>
        <w:t> </w:t>
      </w:r>
      <w:r>
        <w:rPr/>
        <w:t>use</w:t>
      </w:r>
      <w:r>
        <w:rPr>
          <w:spacing w:val="-11"/>
        </w:rPr>
        <w:t> </w:t>
      </w:r>
      <w:r>
        <w:rPr/>
        <w:t>of</w:t>
      </w:r>
      <w:r>
        <w:rPr>
          <w:spacing w:val="-11"/>
        </w:rPr>
        <w:t> </w:t>
      </w:r>
      <w:r>
        <w:rPr/>
        <w:t>the</w:t>
      </w:r>
      <w:r>
        <w:rPr>
          <w:spacing w:val="-11"/>
        </w:rPr>
        <w:t> </w:t>
      </w:r>
      <w:r>
        <w:rPr/>
        <w:t>unmarked</w:t>
      </w:r>
      <w:r>
        <w:rPr>
          <w:spacing w:val="-11"/>
        </w:rPr>
        <w:t> </w:t>
      </w:r>
      <w:r>
        <w:rPr/>
        <w:t>construction</w:t>
      </w:r>
      <w:r>
        <w:rPr>
          <w:spacing w:val="-11"/>
        </w:rPr>
        <w:t> </w:t>
      </w:r>
      <w:r>
        <w:rPr/>
        <w:t>marks a</w:t>
      </w:r>
      <w:r>
        <w:rPr>
          <w:spacing w:val="-7"/>
        </w:rPr>
        <w:t> </w:t>
      </w:r>
      <w:r>
        <w:rPr/>
        <w:t>strong</w:t>
      </w:r>
      <w:r>
        <w:rPr>
          <w:spacing w:val="-7"/>
        </w:rPr>
        <w:t> </w:t>
      </w:r>
      <w:r>
        <w:rPr/>
        <w:t>claim</w:t>
      </w:r>
      <w:r>
        <w:rPr>
          <w:spacing w:val="-7"/>
        </w:rPr>
        <w:t> </w:t>
      </w:r>
      <w:r>
        <w:rPr/>
        <w:t>over</w:t>
      </w:r>
      <w:r>
        <w:rPr>
          <w:spacing w:val="-7"/>
        </w:rPr>
        <w:t> </w:t>
      </w:r>
      <w:r>
        <w:rPr/>
        <w:t>epistemic</w:t>
      </w:r>
      <w:r>
        <w:rPr>
          <w:spacing w:val="-7"/>
        </w:rPr>
        <w:t> </w:t>
      </w:r>
      <w:r>
        <w:rPr/>
        <w:t>authority</w:t>
      </w:r>
      <w:r>
        <w:rPr>
          <w:spacing w:val="-7"/>
        </w:rPr>
        <w:t> </w:t>
      </w:r>
      <w:r>
        <w:rPr/>
        <w:t>by</w:t>
      </w:r>
      <w:r>
        <w:rPr>
          <w:spacing w:val="-7"/>
        </w:rPr>
        <w:t> </w:t>
      </w:r>
      <w:r>
        <w:rPr/>
        <w:t>the</w:t>
      </w:r>
      <w:r>
        <w:rPr>
          <w:spacing w:val="-7"/>
        </w:rPr>
        <w:t> </w:t>
      </w:r>
      <w:r>
        <w:rPr/>
        <w:t>speaker,</w:t>
      </w:r>
      <w:r>
        <w:rPr>
          <w:spacing w:val="-7"/>
        </w:rPr>
        <w:t> </w:t>
      </w:r>
      <w:r>
        <w:rPr/>
        <w:t>regardless</w:t>
      </w:r>
      <w:r>
        <w:rPr>
          <w:spacing w:val="-7"/>
        </w:rPr>
        <w:t> </w:t>
      </w:r>
      <w:r>
        <w:rPr/>
        <w:t>of</w:t>
      </w:r>
      <w:r>
        <w:rPr>
          <w:spacing w:val="-7"/>
        </w:rPr>
        <w:t> </w:t>
      </w:r>
      <w:r>
        <w:rPr/>
        <w:t>their</w:t>
      </w:r>
      <w:r>
        <w:rPr>
          <w:spacing w:val="-7"/>
        </w:rPr>
        <w:t> </w:t>
      </w:r>
      <w:r>
        <w:rPr/>
        <w:t>actual</w:t>
      </w:r>
      <w:r>
        <w:rPr>
          <w:spacing w:val="-7"/>
        </w:rPr>
        <w:t> </w:t>
      </w:r>
      <w:r>
        <w:rPr/>
        <w:t>participation</w:t>
      </w:r>
      <w:r>
        <w:rPr>
          <w:spacing w:val="-7"/>
        </w:rPr>
        <w:t> </w:t>
      </w:r>
      <w:r>
        <w:rPr/>
        <w:t>or social</w:t>
      </w:r>
      <w:r>
        <w:rPr>
          <w:spacing w:val="-7"/>
        </w:rPr>
        <w:t> </w:t>
      </w:r>
      <w:r>
        <w:rPr/>
        <w:t>proximity</w:t>
      </w:r>
      <w:r>
        <w:rPr>
          <w:spacing w:val="-8"/>
        </w:rPr>
        <w:t> </w:t>
      </w:r>
      <w:r>
        <w:rPr/>
        <w:t>to</w:t>
      </w:r>
      <w:r>
        <w:rPr>
          <w:spacing w:val="-7"/>
        </w:rPr>
        <w:t> </w:t>
      </w:r>
      <w:r>
        <w:rPr/>
        <w:t>the</w:t>
      </w:r>
      <w:r>
        <w:rPr>
          <w:spacing w:val="-7"/>
        </w:rPr>
        <w:t> </w:t>
      </w:r>
      <w:r>
        <w:rPr/>
        <w:t>statement</w:t>
      </w:r>
      <w:r>
        <w:rPr>
          <w:spacing w:val="-7"/>
        </w:rPr>
        <w:t> </w:t>
      </w:r>
      <w:r>
        <w:rPr/>
        <w:t>in</w:t>
      </w:r>
      <w:r>
        <w:rPr>
          <w:spacing w:val="-7"/>
        </w:rPr>
        <w:t> </w:t>
      </w:r>
      <w:r>
        <w:rPr/>
        <w:t>question. Example</w:t>
      </w:r>
      <w:r>
        <w:rPr>
          <w:spacing w:val="-7"/>
        </w:rPr>
        <w:t> </w:t>
      </w:r>
      <w:r>
        <w:rPr>
          <w:rFonts w:ascii="Times New Roman" w:hAnsi="Times New Roman"/>
          <w:b/>
        </w:rPr>
        <w:t>??</w:t>
      </w:r>
      <w:r>
        <w:rPr>
          <w:rFonts w:ascii="Times New Roman" w:hAnsi="Times New Roman"/>
          <w:b/>
          <w:spacing w:val="-7"/>
        </w:rPr>
        <w:t> </w:t>
      </w:r>
      <w:r>
        <w:rPr/>
        <w:t>is</w:t>
      </w:r>
      <w:r>
        <w:rPr>
          <w:spacing w:val="-7"/>
        </w:rPr>
        <w:t> </w:t>
      </w:r>
      <w:r>
        <w:rPr/>
        <w:t>reproduced</w:t>
      </w:r>
      <w:r>
        <w:rPr>
          <w:spacing w:val="-7"/>
        </w:rPr>
        <w:t> </w:t>
      </w:r>
      <w:r>
        <w:rPr/>
        <w:t>in</w:t>
      </w:r>
      <w:r>
        <w:rPr>
          <w:spacing w:val="-7"/>
        </w:rPr>
        <w:t> </w:t>
      </w:r>
      <w:r>
        <w:rPr/>
        <w:t>Example</w:t>
      </w:r>
      <w:r>
        <w:rPr>
          <w:spacing w:val="-7"/>
        </w:rPr>
        <w:t> </w:t>
      </w:r>
      <w:hyperlink w:history="true" w:anchor="_bookmark170">
        <w:r>
          <w:rPr/>
          <w:t>33</w:t>
        </w:r>
      </w:hyperlink>
      <w:r>
        <w:rPr/>
        <w:t>,</w:t>
      </w:r>
      <w:r>
        <w:rPr>
          <w:spacing w:val="-7"/>
        </w:rPr>
        <w:t> </w:t>
      </w:r>
      <w:r>
        <w:rPr/>
        <w:t>showing both</w:t>
      </w:r>
      <w:r>
        <w:rPr>
          <w:spacing w:val="-10"/>
        </w:rPr>
        <w:t> </w:t>
      </w:r>
      <w:r>
        <w:rPr/>
        <w:t>a</w:t>
      </w:r>
      <w:r>
        <w:rPr>
          <w:spacing w:val="-10"/>
        </w:rPr>
        <w:t> </w:t>
      </w:r>
      <w:r>
        <w:rPr/>
        <w:t>first</w:t>
      </w:r>
      <w:r>
        <w:rPr>
          <w:spacing w:val="-10"/>
        </w:rPr>
        <w:t> </w:t>
      </w:r>
      <w:r>
        <w:rPr/>
        <w:t>person</w:t>
      </w:r>
      <w:r>
        <w:rPr>
          <w:spacing w:val="-10"/>
        </w:rPr>
        <w:t> </w:t>
      </w:r>
      <w:r>
        <w:rPr/>
        <w:t>and</w:t>
      </w:r>
      <w:r>
        <w:rPr>
          <w:spacing w:val="-10"/>
        </w:rPr>
        <w:t> </w:t>
      </w:r>
      <w:r>
        <w:rPr/>
        <w:t>third</w:t>
      </w:r>
      <w:r>
        <w:rPr>
          <w:spacing w:val="-10"/>
        </w:rPr>
        <w:t> </w:t>
      </w:r>
      <w:r>
        <w:rPr/>
        <w:t>person</w:t>
      </w:r>
      <w:r>
        <w:rPr>
          <w:spacing w:val="-10"/>
        </w:rPr>
        <w:t> </w:t>
      </w:r>
      <w:r>
        <w:rPr/>
        <w:t>statement</w:t>
      </w:r>
      <w:r>
        <w:rPr>
          <w:spacing w:val="-10"/>
        </w:rPr>
        <w:t> </w:t>
      </w:r>
      <w:r>
        <w:rPr/>
        <w:t>in</w:t>
      </w:r>
      <w:r>
        <w:rPr>
          <w:spacing w:val="-10"/>
        </w:rPr>
        <w:t> </w:t>
      </w:r>
      <w:r>
        <w:rPr/>
        <w:t>the</w:t>
      </w:r>
      <w:r>
        <w:rPr>
          <w:spacing w:val="-10"/>
        </w:rPr>
        <w:t> </w:t>
      </w:r>
      <w:r>
        <w:rPr/>
        <w:t>default,</w:t>
      </w:r>
      <w:r>
        <w:rPr>
          <w:spacing w:val="-9"/>
        </w:rPr>
        <w:t> </w:t>
      </w:r>
      <w:r>
        <w:rPr/>
        <w:t>unmarked,</w:t>
      </w:r>
      <w:r>
        <w:rPr>
          <w:spacing w:val="-9"/>
        </w:rPr>
        <w:t> </w:t>
      </w:r>
      <w:r>
        <w:rPr/>
        <w:t>high</w:t>
      </w:r>
      <w:r>
        <w:rPr>
          <w:spacing w:val="-10"/>
        </w:rPr>
        <w:t> </w:t>
      </w:r>
      <w:r>
        <w:rPr/>
        <w:t>epistemic</w:t>
      </w:r>
      <w:r>
        <w:rPr>
          <w:spacing w:val="-10"/>
        </w:rPr>
        <w:t> </w:t>
      </w:r>
      <w:r>
        <w:rPr/>
        <w:t>authority construction.</w:t>
      </w:r>
      <w:r>
        <w:rPr>
          <w:spacing w:val="40"/>
        </w:rPr>
        <w:t> </w:t>
      </w:r>
      <w:r>
        <w:rPr/>
        <w:t>If the speaker is not in a position to make such a claim over epistemic authority, that</w:t>
      </w:r>
      <w:r>
        <w:rPr>
          <w:spacing w:val="-13"/>
        </w:rPr>
        <w:t> </w:t>
      </w:r>
      <w:r>
        <w:rPr/>
        <w:t>is,</w:t>
      </w:r>
      <w:r>
        <w:rPr>
          <w:spacing w:val="-12"/>
        </w:rPr>
        <w:t> </w:t>
      </w:r>
      <w:r>
        <w:rPr/>
        <w:t>if</w:t>
      </w:r>
      <w:r>
        <w:rPr>
          <w:spacing w:val="-13"/>
        </w:rPr>
        <w:t> </w:t>
      </w:r>
      <w:r>
        <w:rPr/>
        <w:t>they</w:t>
      </w:r>
      <w:r>
        <w:rPr>
          <w:spacing w:val="-12"/>
        </w:rPr>
        <w:t> </w:t>
      </w:r>
      <w:r>
        <w:rPr/>
        <w:t>do</w:t>
      </w:r>
      <w:r>
        <w:rPr>
          <w:spacing w:val="-13"/>
        </w:rPr>
        <w:t> </w:t>
      </w:r>
      <w:r>
        <w:rPr/>
        <w:t>not</w:t>
      </w:r>
      <w:r>
        <w:rPr>
          <w:spacing w:val="-12"/>
        </w:rPr>
        <w:t> </w:t>
      </w:r>
      <w:r>
        <w:rPr/>
        <w:t>have</w:t>
      </w:r>
      <w:r>
        <w:rPr>
          <w:spacing w:val="-13"/>
        </w:rPr>
        <w:t> </w:t>
      </w:r>
      <w:r>
        <w:rPr/>
        <w:t>the</w:t>
      </w:r>
      <w:r>
        <w:rPr>
          <w:spacing w:val="-12"/>
        </w:rPr>
        <w:t> </w:t>
      </w:r>
      <w:r>
        <w:rPr/>
        <w:t>expected</w:t>
      </w:r>
      <w:r>
        <w:rPr>
          <w:spacing w:val="-13"/>
        </w:rPr>
        <w:t> </w:t>
      </w:r>
      <w:r>
        <w:rPr/>
        <w:t>direct</w:t>
      </w:r>
      <w:r>
        <w:rPr>
          <w:spacing w:val="-12"/>
        </w:rPr>
        <w:t> </w:t>
      </w:r>
      <w:r>
        <w:rPr/>
        <w:t>knowledge</w:t>
      </w:r>
      <w:r>
        <w:rPr>
          <w:spacing w:val="-13"/>
        </w:rPr>
        <w:t> </w:t>
      </w:r>
      <w:r>
        <w:rPr/>
        <w:t>over</w:t>
      </w:r>
      <w:r>
        <w:rPr>
          <w:spacing w:val="-12"/>
        </w:rPr>
        <w:t> </w:t>
      </w:r>
      <w:r>
        <w:rPr/>
        <w:t>the</w:t>
      </w:r>
      <w:r>
        <w:rPr>
          <w:spacing w:val="-13"/>
        </w:rPr>
        <w:t> </w:t>
      </w:r>
      <w:r>
        <w:rPr/>
        <w:t>event,</w:t>
      </w:r>
      <w:r>
        <w:rPr>
          <w:spacing w:val="-12"/>
        </w:rPr>
        <w:t> </w:t>
      </w:r>
      <w:r>
        <w:rPr/>
        <w:t>they</w:t>
      </w:r>
      <w:r>
        <w:rPr>
          <w:spacing w:val="-13"/>
        </w:rPr>
        <w:t> </w:t>
      </w:r>
      <w:r>
        <w:rPr/>
        <w:t>must</w:t>
      </w:r>
      <w:r>
        <w:rPr>
          <w:spacing w:val="-12"/>
        </w:rPr>
        <w:t> </w:t>
      </w:r>
      <w:r>
        <w:rPr/>
        <w:t>neutralise</w:t>
      </w:r>
      <w:r>
        <w:rPr>
          <w:spacing w:val="-13"/>
        </w:rPr>
        <w:t> </w:t>
      </w:r>
      <w:r>
        <w:rPr/>
        <w:t>this meaning</w:t>
      </w:r>
      <w:r>
        <w:rPr>
          <w:spacing w:val="-12"/>
        </w:rPr>
        <w:t> </w:t>
      </w:r>
      <w:r>
        <w:rPr/>
        <w:t>with</w:t>
      </w:r>
      <w:r>
        <w:rPr>
          <w:spacing w:val="-12"/>
        </w:rPr>
        <w:t> </w:t>
      </w:r>
      <w:r>
        <w:rPr/>
        <w:t>the</w:t>
      </w:r>
      <w:r>
        <w:rPr>
          <w:spacing w:val="-12"/>
        </w:rPr>
        <w:t> </w:t>
      </w:r>
      <w:r>
        <w:rPr/>
        <w:t>nominalisation</w:t>
      </w:r>
      <w:r>
        <w:rPr>
          <w:spacing w:val="-12"/>
        </w:rPr>
        <w:t> </w:t>
      </w:r>
      <w:r>
        <w:rPr/>
        <w:t>construction</w:t>
      </w:r>
      <w:r>
        <w:rPr>
          <w:spacing w:val="-12"/>
        </w:rPr>
        <w:t> </w:t>
      </w:r>
      <w:r>
        <w:rPr/>
        <w:t>seen</w:t>
      </w:r>
      <w:r>
        <w:rPr>
          <w:spacing w:val="-12"/>
        </w:rPr>
        <w:t> </w:t>
      </w:r>
      <w:r>
        <w:rPr/>
        <w:t>in</w:t>
      </w:r>
      <w:r>
        <w:rPr>
          <w:spacing w:val="-12"/>
        </w:rPr>
        <w:t> </w:t>
      </w:r>
      <w:r>
        <w:rPr/>
        <w:t>Example</w:t>
      </w:r>
      <w:r>
        <w:rPr>
          <w:spacing w:val="-12"/>
        </w:rPr>
        <w:t> </w:t>
      </w:r>
      <w:hyperlink w:history="true" w:anchor="_bookmark172">
        <w:r>
          <w:rPr/>
          <w:t>34</w:t>
        </w:r>
      </w:hyperlink>
      <w:r>
        <w:rPr>
          <w:spacing w:val="-12"/>
        </w:rPr>
        <w:t> </w:t>
      </w:r>
      <w:r>
        <w:rPr/>
        <w:t>reproduced</w:t>
      </w:r>
      <w:r>
        <w:rPr>
          <w:spacing w:val="-12"/>
        </w:rPr>
        <w:t> </w:t>
      </w:r>
      <w:r>
        <w:rPr/>
        <w:t>from</w:t>
      </w:r>
      <w:r>
        <w:rPr>
          <w:spacing w:val="-12"/>
        </w:rPr>
        <w:t> </w:t>
      </w:r>
      <w:hyperlink w:history="true" w:anchor="_bookmark128">
        <w:r>
          <w:rPr/>
          <w:t>19</w:t>
        </w:r>
      </w:hyperlink>
      <w:r>
        <w:rPr/>
        <w:t>.</w:t>
      </w:r>
      <w:r>
        <w:rPr>
          <w:spacing w:val="7"/>
        </w:rPr>
        <w:t> </w:t>
      </w:r>
      <w:r>
        <w:rPr/>
        <w:t>Here,</w:t>
      </w:r>
      <w:r>
        <w:rPr>
          <w:spacing w:val="-11"/>
        </w:rPr>
        <w:t> </w:t>
      </w:r>
      <w:r>
        <w:rPr/>
        <w:t>the nominaliser </w:t>
      </w:r>
      <w:r>
        <w:rPr>
          <w:i/>
        </w:rPr>
        <w:t>ɲi </w:t>
      </w:r>
      <w:r>
        <w:rPr/>
        <w:t>neutralises the authoritative meaning, after which further epistemic distinctions can</w:t>
      </w:r>
      <w:r>
        <w:rPr>
          <w:spacing w:val="35"/>
        </w:rPr>
        <w:t> </w:t>
      </w:r>
      <w:r>
        <w:rPr/>
        <w:t>be</w:t>
      </w:r>
      <w:r>
        <w:rPr>
          <w:spacing w:val="35"/>
        </w:rPr>
        <w:t> </w:t>
      </w:r>
      <w:r>
        <w:rPr/>
        <w:t>made</w:t>
      </w:r>
      <w:r>
        <w:rPr>
          <w:spacing w:val="35"/>
        </w:rPr>
        <w:t> </w:t>
      </w:r>
      <w:r>
        <w:rPr/>
        <w:t>in</w:t>
      </w:r>
      <w:r>
        <w:rPr>
          <w:spacing w:val="35"/>
        </w:rPr>
        <w:t> </w:t>
      </w:r>
      <w:r>
        <w:rPr/>
        <w:t>the</w:t>
      </w:r>
      <w:r>
        <w:rPr>
          <w:spacing w:val="35"/>
        </w:rPr>
        <w:t> </w:t>
      </w:r>
      <w:r>
        <w:rPr/>
        <w:t>forms</w:t>
      </w:r>
      <w:r>
        <w:rPr>
          <w:spacing w:val="35"/>
        </w:rPr>
        <w:t> </w:t>
      </w:r>
      <w:r>
        <w:rPr>
          <w:i/>
        </w:rPr>
        <w:t>la</w:t>
      </w:r>
      <w:r>
        <w:rPr>
          <w:i/>
          <w:spacing w:val="38"/>
        </w:rPr>
        <w:t> </w:t>
      </w:r>
      <w:r>
        <w:rPr/>
        <w:t>reportative</w:t>
      </w:r>
      <w:r>
        <w:rPr>
          <w:spacing w:val="35"/>
        </w:rPr>
        <w:t> </w:t>
      </w:r>
      <w:r>
        <w:rPr/>
        <w:t>and</w:t>
      </w:r>
      <w:r>
        <w:rPr>
          <w:spacing w:val="35"/>
        </w:rPr>
        <w:t> </w:t>
      </w:r>
      <w:r>
        <w:rPr>
          <w:i/>
        </w:rPr>
        <w:t>pɨ</w:t>
      </w:r>
      <w:r>
        <w:rPr>
          <w:i/>
          <w:spacing w:val="40"/>
        </w:rPr>
        <w:t> </w:t>
      </w:r>
      <w:r>
        <w:rPr/>
        <w:t>uncertain,</w:t>
      </w:r>
      <w:r>
        <w:rPr>
          <w:spacing w:val="35"/>
        </w:rPr>
        <w:t> </w:t>
      </w:r>
      <w:r>
        <w:rPr/>
        <w:t>among</w:t>
      </w:r>
      <w:r>
        <w:rPr>
          <w:spacing w:val="35"/>
        </w:rPr>
        <w:t> </w:t>
      </w:r>
      <w:r>
        <w:rPr/>
        <w:t>others.</w:t>
      </w:r>
    </w:p>
    <w:p>
      <w:pPr>
        <w:spacing w:after="0" w:line="376" w:lineRule="auto"/>
        <w:jc w:val="both"/>
        <w:sectPr>
          <w:pgSz w:w="11910" w:h="16840"/>
          <w:pgMar w:header="1215" w:footer="0" w:top="1460" w:bottom="280" w:left="0" w:right="0"/>
        </w:sectPr>
      </w:pPr>
    </w:p>
    <w:p>
      <w:pPr>
        <w:pStyle w:val="ListParagraph"/>
        <w:numPr>
          <w:ilvl w:val="0"/>
          <w:numId w:val="11"/>
        </w:numPr>
        <w:tabs>
          <w:tab w:pos="553" w:val="left" w:leader="none"/>
        </w:tabs>
        <w:spacing w:line="240" w:lineRule="auto" w:before="167" w:after="0"/>
        <w:ind w:left="553" w:right="1" w:hanging="553"/>
        <w:jc w:val="right"/>
        <w:rPr>
          <w:sz w:val="20"/>
        </w:rPr>
      </w:pPr>
      <w:bookmarkStart w:name="_bookmark170" w:id="225"/>
      <w:bookmarkEnd w:id="225"/>
      <w:r>
        <w:rPr/>
      </w:r>
      <w:r>
        <w:rPr>
          <w:sz w:val="20"/>
        </w:rPr>
        <w:t>a.</w:t>
      </w:r>
      <w:r>
        <w:rPr>
          <w:spacing w:val="76"/>
          <w:sz w:val="20"/>
        </w:rPr>
        <w:t> </w:t>
      </w:r>
      <w:r>
        <w:rPr>
          <w:i/>
          <w:spacing w:val="-5"/>
          <w:sz w:val="20"/>
        </w:rPr>
        <w:t>ŋa</w:t>
      </w:r>
    </w:p>
    <w:p>
      <w:pPr>
        <w:pStyle w:val="BodyText"/>
        <w:spacing w:before="11"/>
        <w:jc w:val="right"/>
      </w:pPr>
      <w:r>
        <w:rPr>
          <w:spacing w:val="-5"/>
        </w:rPr>
        <w:t>ŋa</w:t>
      </w:r>
    </w:p>
    <w:p>
      <w:pPr>
        <w:spacing w:before="167"/>
        <w:ind w:left="139" w:right="0" w:firstLine="0"/>
        <w:jc w:val="left"/>
        <w:rPr>
          <w:i/>
          <w:sz w:val="20"/>
        </w:rPr>
      </w:pPr>
      <w:r>
        <w:rPr/>
        <w:br w:type="column"/>
      </w:r>
      <w:r>
        <w:rPr>
          <w:i/>
          <w:spacing w:val="-2"/>
          <w:sz w:val="20"/>
        </w:rPr>
        <w:t>tutu.</w:t>
      </w:r>
    </w:p>
    <w:p>
      <w:pPr>
        <w:pStyle w:val="BodyText"/>
        <w:spacing w:before="11"/>
        <w:ind w:left="139"/>
      </w:pPr>
      <w:r>
        <w:rPr>
          <w:spacing w:val="-2"/>
        </w:rPr>
        <w:t>tu-</w:t>
      </w:r>
      <w:r>
        <w:rPr>
          <w:spacing w:val="-7"/>
        </w:rPr>
        <w:t>tu</w:t>
      </w:r>
    </w:p>
    <w:p>
      <w:pPr>
        <w:spacing w:after="0"/>
        <w:sectPr>
          <w:type w:val="continuous"/>
          <w:pgSz w:w="11910" w:h="16840"/>
          <w:pgMar w:header="1215" w:footer="0" w:top="1920" w:bottom="280" w:left="0" w:right="0"/>
          <w:cols w:num="2" w:equalWidth="0">
            <w:col w:w="3145" w:space="40"/>
            <w:col w:w="8725"/>
          </w:cols>
        </w:sectPr>
      </w:pPr>
    </w:p>
    <w:p>
      <w:pPr>
        <w:pStyle w:val="BodyText"/>
        <w:spacing w:before="11"/>
        <w:ind w:left="2948"/>
      </w:pPr>
      <w:r>
        <w:rPr>
          <w:w w:val="105"/>
        </w:rPr>
        <w:t>1.sg</w:t>
      </w:r>
      <w:r>
        <w:rPr>
          <w:spacing w:val="-14"/>
          <w:w w:val="105"/>
        </w:rPr>
        <w:t> </w:t>
      </w:r>
      <w:r>
        <w:rPr>
          <w:w w:val="105"/>
        </w:rPr>
        <w:t>eat-</w:t>
      </w:r>
      <w:r>
        <w:rPr>
          <w:spacing w:val="-5"/>
          <w:w w:val="105"/>
        </w:rPr>
        <w:t>pfv</w:t>
      </w:r>
    </w:p>
    <w:p>
      <w:pPr>
        <w:pStyle w:val="BodyText"/>
        <w:spacing w:before="90"/>
        <w:ind w:left="2948"/>
      </w:pPr>
      <w:r>
        <w:rPr/>
        <w:t>‘I</w:t>
      </w:r>
      <w:r>
        <w:rPr>
          <w:spacing w:val="-11"/>
        </w:rPr>
        <w:t> </w:t>
      </w:r>
      <w:r>
        <w:rPr/>
        <w:t>ate.’</w:t>
      </w:r>
      <w:r>
        <w:rPr>
          <w:spacing w:val="3"/>
        </w:rPr>
        <w:t> </w:t>
      </w:r>
      <w:r>
        <w:rPr/>
        <w:t>(p.</w:t>
      </w:r>
      <w:r>
        <w:rPr>
          <w:spacing w:val="3"/>
        </w:rPr>
        <w:t> </w:t>
      </w:r>
      <w:r>
        <w:rPr>
          <w:spacing w:val="-4"/>
        </w:rPr>
        <w:t>455)</w:t>
      </w:r>
    </w:p>
    <w:p>
      <w:pPr>
        <w:pStyle w:val="BodyText"/>
        <w:spacing w:before="203"/>
      </w:pPr>
    </w:p>
    <w:p>
      <w:pPr>
        <w:spacing w:after="0"/>
        <w:sectPr>
          <w:type w:val="continuous"/>
          <w:pgSz w:w="11910" w:h="16840"/>
          <w:pgMar w:header="1215" w:footer="0" w:top="1920" w:bottom="280" w:left="0" w:right="0"/>
        </w:sectPr>
      </w:pPr>
    </w:p>
    <w:p>
      <w:pPr>
        <w:spacing w:before="106"/>
        <w:ind w:left="0" w:right="7" w:firstLine="0"/>
        <w:jc w:val="right"/>
        <w:rPr>
          <w:i/>
          <w:sz w:val="20"/>
        </w:rPr>
      </w:pPr>
      <w:bookmarkStart w:name="_bookmark171" w:id="226"/>
      <w:bookmarkEnd w:id="226"/>
      <w:r>
        <w:rPr/>
      </w:r>
      <w:r>
        <w:rPr>
          <w:sz w:val="20"/>
        </w:rPr>
        <w:t>b.</w:t>
      </w:r>
      <w:r>
        <w:rPr>
          <w:spacing w:val="73"/>
          <w:sz w:val="20"/>
        </w:rPr>
        <w:t> </w:t>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06"/>
        <w:ind w:left="136" w:right="0" w:firstLine="0"/>
        <w:jc w:val="left"/>
        <w:rPr>
          <w:i/>
          <w:sz w:val="20"/>
        </w:rPr>
      </w:pPr>
      <w:r>
        <w:rPr/>
        <w:br w:type="column"/>
      </w:r>
      <w:r>
        <w:rPr>
          <w:i/>
          <w:spacing w:val="-2"/>
          <w:sz w:val="20"/>
        </w:rPr>
        <w:t>yitu.</w:t>
      </w:r>
    </w:p>
    <w:p>
      <w:pPr>
        <w:pStyle w:val="BodyText"/>
        <w:spacing w:before="11"/>
        <w:ind w:left="136"/>
      </w:pPr>
      <w:r>
        <w:rPr>
          <w:spacing w:val="-2"/>
        </w:rPr>
        <w:t>yi-</w:t>
      </w:r>
      <w:r>
        <w:rPr>
          <w:spacing w:val="-7"/>
        </w:rPr>
        <w:t>tu</w:t>
      </w:r>
    </w:p>
    <w:p>
      <w:pPr>
        <w:spacing w:after="0"/>
        <w:sectPr>
          <w:type w:val="continuous"/>
          <w:pgSz w:w="11910" w:h="16840"/>
          <w:pgMar w:header="1215" w:footer="0" w:top="1920" w:bottom="280" w:left="0" w:right="0"/>
          <w:cols w:num="2" w:equalWidth="0">
            <w:col w:w="3829" w:space="40"/>
            <w:col w:w="8041"/>
          </w:cols>
        </w:sectPr>
      </w:pPr>
    </w:p>
    <w:p>
      <w:pPr>
        <w:pStyle w:val="BodyText"/>
        <w:spacing w:before="11"/>
        <w:ind w:left="2948"/>
      </w:pPr>
      <w:r>
        <w:rPr/>
        <w:t>John</w:t>
      </w:r>
      <w:r>
        <w:rPr>
          <w:spacing w:val="-1"/>
        </w:rPr>
        <w:t> </w:t>
      </w:r>
      <w:r>
        <w:rPr/>
        <w:t>market go-</w:t>
      </w:r>
      <w:r>
        <w:rPr>
          <w:spacing w:val="-5"/>
        </w:rPr>
        <w:t>pfv</w:t>
      </w:r>
    </w:p>
    <w:p>
      <w:pPr>
        <w:pStyle w:val="BodyText"/>
        <w:spacing w:before="89"/>
        <w:ind w:left="2948"/>
      </w:pPr>
      <w:r>
        <w:rPr/>
        <w:t>‘John</w:t>
      </w:r>
      <w:r>
        <w:rPr>
          <w:spacing w:val="-10"/>
        </w:rPr>
        <w:t> </w:t>
      </w:r>
      <w:r>
        <w:rPr/>
        <w:t>went</w:t>
      </w:r>
      <w:r>
        <w:rPr>
          <w:spacing w:val="-10"/>
        </w:rPr>
        <w:t> </w:t>
      </w:r>
      <w:r>
        <w:rPr/>
        <w:t>to</w:t>
      </w:r>
      <w:r>
        <w:rPr>
          <w:spacing w:val="-10"/>
        </w:rPr>
        <w:t> </w:t>
      </w:r>
      <w:r>
        <w:rPr/>
        <w:t>the</w:t>
      </w:r>
      <w:r>
        <w:rPr>
          <w:spacing w:val="-9"/>
        </w:rPr>
        <w:t> </w:t>
      </w:r>
      <w:r>
        <w:rPr/>
        <w:t>market.’</w:t>
      </w:r>
      <w:r>
        <w:rPr>
          <w:spacing w:val="4"/>
        </w:rPr>
        <w:t> </w:t>
      </w:r>
      <w:r>
        <w:rPr>
          <w:spacing w:val="-2"/>
        </w:rPr>
        <w:t>(p.456)</w:t>
      </w:r>
    </w:p>
    <w:p>
      <w:pPr>
        <w:pStyle w:val="BodyText"/>
      </w:pPr>
    </w:p>
    <w:p>
      <w:pPr>
        <w:pStyle w:val="BodyText"/>
        <w:spacing w:before="52"/>
      </w:pPr>
    </w:p>
    <w:p>
      <w:pPr>
        <w:pStyle w:val="BodyText"/>
        <w:ind w:left="2635"/>
      </w:pPr>
      <w:r>
        <w:rPr/>
        <w:t>Milang</w:t>
      </w:r>
      <w:r>
        <w:rPr>
          <w:spacing w:val="-6"/>
        </w:rPr>
        <w:t> </w:t>
      </w:r>
      <w:r>
        <w:rPr/>
        <w:t>(Siangic:</w:t>
      </w:r>
      <w:r>
        <w:rPr>
          <w:spacing w:val="9"/>
        </w:rPr>
        <w:t> </w:t>
      </w:r>
      <w:r>
        <w:rPr/>
        <w:t>India,</w:t>
      </w:r>
      <w:r>
        <w:rPr>
          <w:spacing w:val="-5"/>
        </w:rPr>
        <w:t> </w:t>
      </w:r>
      <w:hyperlink w:history="true" w:anchor="_bookmark365">
        <w:r>
          <w:rPr/>
          <w:t>Modi</w:t>
        </w:r>
        <w:r>
          <w:rPr>
            <w:spacing w:val="-6"/>
          </w:rPr>
          <w:t> </w:t>
        </w:r>
        <w:r>
          <w:rPr>
            <w:spacing w:val="-4"/>
          </w:rPr>
          <w:t>2017</w:t>
        </w:r>
      </w:hyperlink>
      <w:r>
        <w:rPr>
          <w:spacing w:val="-4"/>
        </w:rPr>
        <w:t>)</w:t>
      </w:r>
    </w:p>
    <w:p>
      <w:pPr>
        <w:pStyle w:val="BodyText"/>
        <w:spacing w:before="7"/>
        <w:rPr>
          <w:sz w:val="16"/>
        </w:rPr>
      </w:pPr>
    </w:p>
    <w:p>
      <w:pPr>
        <w:spacing w:after="0"/>
        <w:rPr>
          <w:sz w:val="16"/>
        </w:rPr>
        <w:sectPr>
          <w:type w:val="continuous"/>
          <w:pgSz w:w="11910" w:h="16840"/>
          <w:pgMar w:header="1215" w:footer="0" w:top="1920" w:bottom="280" w:left="0" w:right="0"/>
        </w:sectPr>
      </w:pPr>
    </w:p>
    <w:p>
      <w:pPr>
        <w:pStyle w:val="ListParagraph"/>
        <w:numPr>
          <w:ilvl w:val="0"/>
          <w:numId w:val="11"/>
        </w:numPr>
        <w:tabs>
          <w:tab w:pos="503" w:val="left" w:leader="none"/>
        </w:tabs>
        <w:spacing w:line="240" w:lineRule="auto" w:before="106" w:after="0"/>
        <w:ind w:left="503" w:right="7" w:hanging="503"/>
        <w:jc w:val="right"/>
        <w:rPr>
          <w:sz w:val="20"/>
        </w:rPr>
      </w:pPr>
      <w:bookmarkStart w:name="_bookmark172" w:id="227"/>
      <w:bookmarkEnd w:id="227"/>
      <w:r>
        <w:rPr/>
      </w:r>
      <w:r>
        <w:rPr>
          <w:i/>
          <w:sz w:val="20"/>
        </w:rPr>
        <w:t>joon</w:t>
      </w:r>
      <w:r>
        <w:rPr>
          <w:i/>
          <w:spacing w:val="42"/>
          <w:sz w:val="20"/>
        </w:rPr>
        <w:t> </w:t>
      </w:r>
      <w:r>
        <w:rPr>
          <w:i/>
          <w:spacing w:val="-2"/>
          <w:sz w:val="20"/>
        </w:rPr>
        <w:t>bozar</w:t>
      </w:r>
    </w:p>
    <w:p>
      <w:pPr>
        <w:pStyle w:val="BodyText"/>
        <w:spacing w:before="12"/>
        <w:jc w:val="right"/>
      </w:pPr>
      <w:r>
        <w:rPr/>
        <w:t>joon</w:t>
      </w:r>
      <w:r>
        <w:rPr>
          <w:spacing w:val="12"/>
        </w:rPr>
        <w:t> </w:t>
      </w:r>
      <w:r>
        <w:rPr>
          <w:spacing w:val="-2"/>
        </w:rPr>
        <w:t>bozar</w:t>
      </w:r>
    </w:p>
    <w:p>
      <w:pPr>
        <w:spacing w:before="106"/>
        <w:ind w:left="136" w:right="0" w:firstLine="0"/>
        <w:jc w:val="left"/>
        <w:rPr>
          <w:i/>
          <w:sz w:val="20"/>
        </w:rPr>
      </w:pPr>
      <w:r>
        <w:rPr/>
        <w:br w:type="column"/>
      </w:r>
      <w:r>
        <w:rPr>
          <w:i/>
          <w:spacing w:val="-2"/>
          <w:sz w:val="20"/>
        </w:rPr>
        <w:t>yituɲila</w:t>
      </w:r>
    </w:p>
    <w:p>
      <w:pPr>
        <w:pStyle w:val="BodyText"/>
        <w:spacing w:before="12"/>
        <w:ind w:left="136"/>
      </w:pPr>
      <w:r>
        <w:rPr>
          <w:spacing w:val="-2"/>
        </w:rPr>
        <w:t>yi-tu-ɲi-</w:t>
      </w:r>
      <w:r>
        <w:rPr>
          <w:spacing w:val="-5"/>
        </w:rPr>
        <w:t>la</w:t>
      </w:r>
    </w:p>
    <w:p>
      <w:pPr>
        <w:spacing w:before="106"/>
        <w:ind w:left="882" w:right="0" w:firstLine="0"/>
        <w:jc w:val="left"/>
        <w:rPr>
          <w:i/>
          <w:sz w:val="20"/>
        </w:rPr>
      </w:pPr>
      <w:r>
        <w:rPr/>
        <w:br w:type="column"/>
      </w:r>
      <w:r>
        <w:rPr>
          <w:i/>
          <w:sz w:val="20"/>
        </w:rPr>
        <w:t>|</w:t>
      </w:r>
      <w:r>
        <w:rPr>
          <w:i/>
          <w:spacing w:val="-2"/>
          <w:sz w:val="20"/>
        </w:rPr>
        <w:t> yituɲipɨ</w:t>
      </w:r>
    </w:p>
    <w:p>
      <w:pPr>
        <w:pStyle w:val="BodyText"/>
        <w:spacing w:before="12"/>
        <w:ind w:left="882"/>
      </w:pPr>
      <w:r>
        <w:rPr/>
        <w:t>|</w:t>
      </w:r>
      <w:r>
        <w:rPr>
          <w:spacing w:val="-9"/>
        </w:rPr>
        <w:t> </w:t>
      </w:r>
      <w:r>
        <w:rPr/>
        <w:t>yi-tu-ɲi-</w:t>
      </w:r>
      <w:r>
        <w:rPr>
          <w:spacing w:val="-5"/>
        </w:rPr>
        <w:t>pɨ</w:t>
      </w:r>
    </w:p>
    <w:p>
      <w:pPr>
        <w:spacing w:after="0"/>
        <w:sectPr>
          <w:type w:val="continuous"/>
          <w:pgSz w:w="11910" w:h="16840"/>
          <w:pgMar w:header="1215" w:footer="0" w:top="1920" w:bottom="280" w:left="0" w:right="0"/>
          <w:cols w:num="3" w:equalWidth="0">
            <w:col w:w="3515" w:space="40"/>
            <w:col w:w="966" w:space="39"/>
            <w:col w:w="7350"/>
          </w:cols>
        </w:sectPr>
      </w:pPr>
    </w:p>
    <w:p>
      <w:pPr>
        <w:pStyle w:val="BodyText"/>
        <w:spacing w:line="333" w:lineRule="auto" w:before="11"/>
        <w:ind w:left="2635" w:right="4329"/>
      </w:pPr>
      <w:r>
        <w:rPr>
          <w:w w:val="105"/>
        </w:rPr>
        <w:t>John market go-pfv-nzr:subj-rep | </w:t>
      </w:r>
      <w:r>
        <w:rPr>
          <w:w w:val="105"/>
        </w:rPr>
        <w:t>go-pfv-nzr:subj-ucrt ‘John</w:t>
      </w:r>
      <w:r>
        <w:rPr>
          <w:spacing w:val="-8"/>
          <w:w w:val="105"/>
        </w:rPr>
        <w:t> </w:t>
      </w:r>
      <w:r>
        <w:rPr>
          <w:w w:val="105"/>
        </w:rPr>
        <w:t>went</w:t>
      </w:r>
      <w:r>
        <w:rPr>
          <w:spacing w:val="-8"/>
          <w:w w:val="105"/>
        </w:rPr>
        <w:t> </w:t>
      </w:r>
      <w:r>
        <w:rPr>
          <w:w w:val="105"/>
        </w:rPr>
        <w:t>to</w:t>
      </w:r>
      <w:r>
        <w:rPr>
          <w:spacing w:val="-8"/>
          <w:w w:val="105"/>
        </w:rPr>
        <w:t> </w:t>
      </w:r>
      <w:r>
        <w:rPr>
          <w:w w:val="105"/>
        </w:rPr>
        <w:t>the</w:t>
      </w:r>
      <w:r>
        <w:rPr>
          <w:spacing w:val="-8"/>
          <w:w w:val="105"/>
        </w:rPr>
        <w:t> </w:t>
      </w:r>
      <w:r>
        <w:rPr>
          <w:w w:val="105"/>
        </w:rPr>
        <w:t>market. (I</w:t>
      </w:r>
      <w:r>
        <w:rPr>
          <w:spacing w:val="-8"/>
          <w:w w:val="105"/>
        </w:rPr>
        <w:t> </w:t>
      </w:r>
      <w:r>
        <w:rPr>
          <w:w w:val="105"/>
        </w:rPr>
        <w:t>am</w:t>
      </w:r>
      <w:r>
        <w:rPr>
          <w:spacing w:val="-8"/>
          <w:w w:val="105"/>
        </w:rPr>
        <w:t> </w:t>
      </w:r>
      <w:r>
        <w:rPr>
          <w:w w:val="105"/>
        </w:rPr>
        <w:t>told)</w:t>
      </w:r>
      <w:r>
        <w:rPr>
          <w:spacing w:val="-8"/>
          <w:w w:val="105"/>
        </w:rPr>
        <w:t> </w:t>
      </w:r>
      <w:r>
        <w:rPr>
          <w:w w:val="105"/>
        </w:rPr>
        <w:t>|</w:t>
      </w:r>
      <w:r>
        <w:rPr>
          <w:spacing w:val="-8"/>
          <w:w w:val="105"/>
        </w:rPr>
        <w:t> </w:t>
      </w:r>
      <w:r>
        <w:rPr>
          <w:w w:val="105"/>
        </w:rPr>
        <w:t>(I</w:t>
      </w:r>
      <w:r>
        <w:rPr>
          <w:spacing w:val="-8"/>
          <w:w w:val="105"/>
        </w:rPr>
        <w:t> </w:t>
      </w:r>
      <w:r>
        <w:rPr>
          <w:w w:val="105"/>
        </w:rPr>
        <w:t>am</w:t>
      </w:r>
      <w:r>
        <w:rPr>
          <w:spacing w:val="-8"/>
          <w:w w:val="105"/>
        </w:rPr>
        <w:t> </w:t>
      </w:r>
      <w:r>
        <w:rPr>
          <w:w w:val="105"/>
        </w:rPr>
        <w:t>not</w:t>
      </w:r>
      <w:r>
        <w:rPr>
          <w:spacing w:val="-8"/>
          <w:w w:val="105"/>
        </w:rPr>
        <w:t> </w:t>
      </w:r>
      <w:r>
        <w:rPr>
          <w:w w:val="105"/>
        </w:rPr>
        <w:t>sure)’</w:t>
      </w:r>
    </w:p>
    <w:p>
      <w:pPr>
        <w:pStyle w:val="BodyText"/>
        <w:spacing w:line="376" w:lineRule="auto" w:before="42"/>
        <w:ind w:left="2635" w:right="1930"/>
      </w:pPr>
      <w:r>
        <w:rPr/>
        <w:t>Milang (Siangic:</w:t>
      </w:r>
      <w:r>
        <w:rPr>
          <w:spacing w:val="40"/>
        </w:rPr>
        <w:t> </w:t>
      </w:r>
      <w:r>
        <w:rPr/>
        <w:t>India </w:t>
      </w:r>
      <w:hyperlink w:history="true" w:anchor="_bookmark365">
        <w:r>
          <w:rPr/>
          <w:t>Modi 2017</w:t>
        </w:r>
      </w:hyperlink>
      <w:r>
        <w:rPr/>
        <w:t>:</w:t>
      </w:r>
      <w:r>
        <w:rPr>
          <w:spacing w:val="40"/>
        </w:rPr>
        <w:t> </w:t>
      </w:r>
      <w:r>
        <w:rPr/>
        <w:t>457, given as two examples in source and combined </w:t>
      </w:r>
      <w:r>
        <w:rPr>
          <w:spacing w:val="-2"/>
        </w:rPr>
        <w:t>here)</w:t>
      </w:r>
    </w:p>
    <w:p>
      <w:pPr>
        <w:pStyle w:val="BodyText"/>
        <w:spacing w:line="376" w:lineRule="auto" w:before="166"/>
        <w:ind w:left="2039" w:right="2037" w:firstLine="298"/>
        <w:jc w:val="both"/>
      </w:pPr>
      <w:r>
        <w:rPr/>
        <w:t>In</w:t>
      </w:r>
      <w:r>
        <w:rPr>
          <w:spacing w:val="-6"/>
        </w:rPr>
        <w:t> </w:t>
      </w:r>
      <w:r>
        <w:rPr/>
        <w:t>Milang,</w:t>
      </w:r>
      <w:r>
        <w:rPr>
          <w:spacing w:val="-6"/>
        </w:rPr>
        <w:t> </w:t>
      </w:r>
      <w:r>
        <w:rPr/>
        <w:t>it</w:t>
      </w:r>
      <w:r>
        <w:rPr>
          <w:spacing w:val="-6"/>
        </w:rPr>
        <w:t> </w:t>
      </w:r>
      <w:r>
        <w:rPr/>
        <w:t>is</w:t>
      </w:r>
      <w:r>
        <w:rPr>
          <w:spacing w:val="-6"/>
        </w:rPr>
        <w:t> </w:t>
      </w:r>
      <w:r>
        <w:rPr/>
        <w:t>not</w:t>
      </w:r>
      <w:r>
        <w:rPr>
          <w:spacing w:val="-6"/>
        </w:rPr>
        <w:t> </w:t>
      </w:r>
      <w:r>
        <w:rPr/>
        <w:t>so</w:t>
      </w:r>
      <w:r>
        <w:rPr>
          <w:spacing w:val="-6"/>
        </w:rPr>
        <w:t> </w:t>
      </w:r>
      <w:r>
        <w:rPr/>
        <w:t>much</w:t>
      </w:r>
      <w:r>
        <w:rPr>
          <w:spacing w:val="-6"/>
        </w:rPr>
        <w:t> </w:t>
      </w:r>
      <w:r>
        <w:rPr/>
        <w:t>the</w:t>
      </w:r>
      <w:r>
        <w:rPr>
          <w:spacing w:val="-6"/>
        </w:rPr>
        <w:t> </w:t>
      </w:r>
      <w:r>
        <w:rPr/>
        <w:t>availability</w:t>
      </w:r>
      <w:r>
        <w:rPr>
          <w:spacing w:val="-6"/>
        </w:rPr>
        <w:t> </w:t>
      </w:r>
      <w:r>
        <w:rPr/>
        <w:t>of</w:t>
      </w:r>
      <w:r>
        <w:rPr>
          <w:spacing w:val="-6"/>
        </w:rPr>
        <w:t> </w:t>
      </w:r>
      <w:r>
        <w:rPr/>
        <w:t>this</w:t>
      </w:r>
      <w:r>
        <w:rPr>
          <w:spacing w:val="-6"/>
        </w:rPr>
        <w:t> </w:t>
      </w:r>
      <w:r>
        <w:rPr/>
        <w:t>higher</w:t>
      </w:r>
      <w:r>
        <w:rPr>
          <w:spacing w:val="-6"/>
        </w:rPr>
        <w:t> </w:t>
      </w:r>
      <w:r>
        <w:rPr/>
        <w:t>claim</w:t>
      </w:r>
      <w:r>
        <w:rPr>
          <w:spacing w:val="-6"/>
        </w:rPr>
        <w:t> </w:t>
      </w:r>
      <w:r>
        <w:rPr/>
        <w:t>over</w:t>
      </w:r>
      <w:r>
        <w:rPr>
          <w:spacing w:val="-6"/>
        </w:rPr>
        <w:t> </w:t>
      </w:r>
      <w:r>
        <w:rPr/>
        <w:t>epistemic</w:t>
      </w:r>
      <w:r>
        <w:rPr>
          <w:spacing w:val="-6"/>
        </w:rPr>
        <w:t> </w:t>
      </w:r>
      <w:r>
        <w:rPr/>
        <w:t>authority</w:t>
      </w:r>
      <w:r>
        <w:rPr>
          <w:spacing w:val="-6"/>
        </w:rPr>
        <w:t> </w:t>
      </w:r>
      <w:r>
        <w:rPr/>
        <w:t>that is</w:t>
      </w:r>
      <w:r>
        <w:rPr>
          <w:spacing w:val="-6"/>
        </w:rPr>
        <w:t> </w:t>
      </w:r>
      <w:r>
        <w:rPr/>
        <w:t>conditioned</w:t>
      </w:r>
      <w:r>
        <w:rPr>
          <w:spacing w:val="-6"/>
        </w:rPr>
        <w:t> </w:t>
      </w:r>
      <w:r>
        <w:rPr/>
        <w:t>by</w:t>
      </w:r>
      <w:r>
        <w:rPr>
          <w:spacing w:val="-6"/>
        </w:rPr>
        <w:t> </w:t>
      </w:r>
      <w:r>
        <w:rPr/>
        <w:t>social</w:t>
      </w:r>
      <w:r>
        <w:rPr>
          <w:spacing w:val="-6"/>
        </w:rPr>
        <w:t> </w:t>
      </w:r>
      <w:r>
        <w:rPr/>
        <w:t>factors</w:t>
      </w:r>
      <w:r>
        <w:rPr>
          <w:spacing w:val="-6"/>
        </w:rPr>
        <w:t> </w:t>
      </w:r>
      <w:r>
        <w:rPr/>
        <w:t>as</w:t>
      </w:r>
      <w:r>
        <w:rPr>
          <w:spacing w:val="-6"/>
        </w:rPr>
        <w:t> </w:t>
      </w:r>
      <w:r>
        <w:rPr/>
        <w:t>with</w:t>
      </w:r>
      <w:r>
        <w:rPr>
          <w:spacing w:val="-6"/>
        </w:rPr>
        <w:t> </w:t>
      </w:r>
      <w:r>
        <w:rPr/>
        <w:t>Ladakhi</w:t>
      </w:r>
      <w:r>
        <w:rPr>
          <w:spacing w:val="-6"/>
        </w:rPr>
        <w:t> </w:t>
      </w:r>
      <w:r>
        <w:rPr/>
        <w:t>and</w:t>
      </w:r>
      <w:r>
        <w:rPr>
          <w:spacing w:val="-6"/>
        </w:rPr>
        <w:t> </w:t>
      </w:r>
      <w:r>
        <w:rPr/>
        <w:t>Amdo</w:t>
      </w:r>
      <w:r>
        <w:rPr>
          <w:spacing w:val="-6"/>
        </w:rPr>
        <w:t> </w:t>
      </w:r>
      <w:r>
        <w:rPr/>
        <w:t>Tibetan,</w:t>
      </w:r>
      <w:r>
        <w:rPr>
          <w:spacing w:val="-5"/>
        </w:rPr>
        <w:t> </w:t>
      </w:r>
      <w:r>
        <w:rPr/>
        <w:t>but</w:t>
      </w:r>
      <w:r>
        <w:rPr>
          <w:spacing w:val="-6"/>
        </w:rPr>
        <w:t> </w:t>
      </w:r>
      <w:r>
        <w:rPr/>
        <w:t>rather</w:t>
      </w:r>
      <w:r>
        <w:rPr>
          <w:spacing w:val="-6"/>
        </w:rPr>
        <w:t> </w:t>
      </w:r>
      <w:r>
        <w:rPr/>
        <w:t>that</w:t>
      </w:r>
      <w:r>
        <w:rPr>
          <w:spacing w:val="-6"/>
        </w:rPr>
        <w:t> </w:t>
      </w:r>
      <w:r>
        <w:rPr/>
        <w:t>the</w:t>
      </w:r>
      <w:r>
        <w:rPr>
          <w:spacing w:val="-6"/>
        </w:rPr>
        <w:t> </w:t>
      </w:r>
      <w:r>
        <w:rPr/>
        <w:t>use</w:t>
      </w:r>
      <w:r>
        <w:rPr>
          <w:spacing w:val="-6"/>
        </w:rPr>
        <w:t> </w:t>
      </w:r>
      <w:r>
        <w:rPr/>
        <w:t>of</w:t>
      </w:r>
      <w:r>
        <w:rPr>
          <w:spacing w:val="-6"/>
        </w:rPr>
        <w:t> </w:t>
      </w:r>
      <w:r>
        <w:rPr/>
        <w:t>the unmarked</w:t>
      </w:r>
      <w:r>
        <w:rPr>
          <w:spacing w:val="-9"/>
        </w:rPr>
        <w:t> </w:t>
      </w:r>
      <w:r>
        <w:rPr/>
        <w:t>authoritative</w:t>
      </w:r>
      <w:r>
        <w:rPr>
          <w:spacing w:val="-9"/>
        </w:rPr>
        <w:t> </w:t>
      </w:r>
      <w:r>
        <w:rPr/>
        <w:t>form</w:t>
      </w:r>
      <w:r>
        <w:rPr>
          <w:spacing w:val="-8"/>
        </w:rPr>
        <w:t> </w:t>
      </w:r>
      <w:r>
        <w:rPr/>
        <w:t>influences</w:t>
      </w:r>
      <w:r>
        <w:rPr>
          <w:spacing w:val="-9"/>
        </w:rPr>
        <w:t> </w:t>
      </w:r>
      <w:r>
        <w:rPr/>
        <w:t>the</w:t>
      </w:r>
      <w:r>
        <w:rPr>
          <w:spacing w:val="-8"/>
        </w:rPr>
        <w:t> </w:t>
      </w:r>
      <w:r>
        <w:rPr/>
        <w:t>use</w:t>
      </w:r>
      <w:r>
        <w:rPr>
          <w:spacing w:val="-9"/>
        </w:rPr>
        <w:t> </w:t>
      </w:r>
      <w:r>
        <w:rPr/>
        <w:t>of</w:t>
      </w:r>
      <w:r>
        <w:rPr>
          <w:spacing w:val="-8"/>
        </w:rPr>
        <w:t> </w:t>
      </w:r>
      <w:r>
        <w:rPr/>
        <w:t>other</w:t>
      </w:r>
      <w:r>
        <w:rPr>
          <w:spacing w:val="-8"/>
        </w:rPr>
        <w:t> </w:t>
      </w:r>
      <w:r>
        <w:rPr/>
        <w:t>forms</w:t>
      </w:r>
      <w:r>
        <w:rPr>
          <w:spacing w:val="-9"/>
        </w:rPr>
        <w:t> </w:t>
      </w:r>
      <w:r>
        <w:rPr/>
        <w:t>by</w:t>
      </w:r>
      <w:r>
        <w:rPr>
          <w:spacing w:val="-8"/>
        </w:rPr>
        <w:t> </w:t>
      </w:r>
      <w:r>
        <w:rPr/>
        <w:t>other</w:t>
      </w:r>
      <w:r>
        <w:rPr>
          <w:spacing w:val="-8"/>
        </w:rPr>
        <w:t> </w:t>
      </w:r>
      <w:r>
        <w:rPr/>
        <w:t>speakers</w:t>
      </w:r>
      <w:r>
        <w:rPr>
          <w:spacing w:val="-9"/>
        </w:rPr>
        <w:t> </w:t>
      </w:r>
      <w:r>
        <w:rPr/>
        <w:t>in</w:t>
      </w:r>
      <w:r>
        <w:rPr>
          <w:spacing w:val="-8"/>
        </w:rPr>
        <w:t> </w:t>
      </w:r>
      <w:r>
        <w:rPr/>
        <w:t>social</w:t>
      </w:r>
      <w:r>
        <w:rPr>
          <w:spacing w:val="-8"/>
        </w:rPr>
        <w:t> </w:t>
      </w:r>
      <w:r>
        <w:rPr/>
        <w:t>terms. In Milang,</w:t>
      </w:r>
      <w:r>
        <w:rPr>
          <w:spacing w:val="1"/>
        </w:rPr>
        <w:t> </w:t>
      </w:r>
      <w:r>
        <w:rPr/>
        <w:t>the</w:t>
      </w:r>
      <w:r>
        <w:rPr>
          <w:spacing w:val="1"/>
        </w:rPr>
        <w:t> </w:t>
      </w:r>
      <w:r>
        <w:rPr/>
        <w:t>claim over epistemic authority</w:t>
      </w:r>
      <w:r>
        <w:rPr>
          <w:spacing w:val="1"/>
        </w:rPr>
        <w:t> </w:t>
      </w:r>
      <w:r>
        <w:rPr/>
        <w:t>seen in unmarked</w:t>
      </w:r>
      <w:r>
        <w:rPr>
          <w:spacing w:val="1"/>
        </w:rPr>
        <w:t> </w:t>
      </w:r>
      <w:r>
        <w:rPr/>
        <w:t>clauses extends socially in</w:t>
      </w:r>
      <w:r>
        <w:rPr>
          <w:spacing w:val="1"/>
        </w:rPr>
        <w:t> </w:t>
      </w:r>
      <w:r>
        <w:rPr>
          <w:spacing w:val="-4"/>
        </w:rPr>
        <w:t>that</w:t>
      </w:r>
    </w:p>
    <w:p>
      <w:pPr>
        <w:spacing w:after="0" w:line="376" w:lineRule="auto"/>
        <w:jc w:val="both"/>
        <w:sectPr>
          <w:type w:val="continuous"/>
          <w:pgSz w:w="11910" w:h="16840"/>
          <w:pgMar w:header="1215" w:footer="0" w:top="1920" w:bottom="280" w:left="0" w:right="0"/>
        </w:sectPr>
      </w:pPr>
    </w:p>
    <w:p>
      <w:pPr>
        <w:pStyle w:val="BodyText"/>
        <w:spacing w:before="90"/>
      </w:pPr>
    </w:p>
    <w:p>
      <w:pPr>
        <w:pStyle w:val="BodyText"/>
        <w:spacing w:line="376" w:lineRule="auto"/>
        <w:ind w:left="2039" w:right="2037"/>
        <w:jc w:val="both"/>
      </w:pPr>
      <w:r>
        <w:rPr/>
        <w:t>it is considered impolite (though still grammatical) to question such claims.</w:t>
      </w:r>
      <w:r>
        <w:rPr>
          <w:spacing w:val="38"/>
        </w:rPr>
        <w:t> </w:t>
      </w:r>
      <w:r>
        <w:rPr/>
        <w:t>It would be </w:t>
      </w:r>
      <w:r>
        <w:rPr/>
        <w:t>highly inappropriate, if</w:t>
      </w:r>
      <w:r>
        <w:rPr>
          <w:spacing w:val="-1"/>
        </w:rPr>
        <w:t> </w:t>
      </w:r>
      <w:r>
        <w:rPr/>
        <w:t>not</w:t>
      </w:r>
      <w:r>
        <w:rPr>
          <w:spacing w:val="-1"/>
        </w:rPr>
        <w:t> </w:t>
      </w:r>
      <w:r>
        <w:rPr/>
        <w:t>blatantly</w:t>
      </w:r>
      <w:r>
        <w:rPr>
          <w:spacing w:val="-1"/>
        </w:rPr>
        <w:t> </w:t>
      </w:r>
      <w:r>
        <w:rPr/>
        <w:t>rude, to</w:t>
      </w:r>
      <w:r>
        <w:rPr>
          <w:spacing w:val="-1"/>
        </w:rPr>
        <w:t> </w:t>
      </w:r>
      <w:r>
        <w:rPr/>
        <w:t>ask</w:t>
      </w:r>
      <w:r>
        <w:rPr>
          <w:spacing w:val="-1"/>
        </w:rPr>
        <w:t> </w:t>
      </w:r>
      <w:r>
        <w:rPr/>
        <w:t>a</w:t>
      </w:r>
      <w:r>
        <w:rPr>
          <w:spacing w:val="-1"/>
        </w:rPr>
        <w:t> </w:t>
      </w:r>
      <w:r>
        <w:rPr/>
        <w:t>follow</w:t>
      </w:r>
      <w:r>
        <w:rPr>
          <w:spacing w:val="-1"/>
        </w:rPr>
        <w:t> </w:t>
      </w:r>
      <w:r>
        <w:rPr/>
        <w:t>up</w:t>
      </w:r>
      <w:r>
        <w:rPr>
          <w:spacing w:val="-1"/>
        </w:rPr>
        <w:t> </w:t>
      </w:r>
      <w:r>
        <w:rPr/>
        <w:t>question</w:t>
      </w:r>
      <w:r>
        <w:rPr>
          <w:spacing w:val="-1"/>
        </w:rPr>
        <w:t> </w:t>
      </w:r>
      <w:r>
        <w:rPr/>
        <w:t>such</w:t>
      </w:r>
      <w:r>
        <w:rPr>
          <w:spacing w:val="-1"/>
        </w:rPr>
        <w:t> </w:t>
      </w:r>
      <w:r>
        <w:rPr/>
        <w:t>as</w:t>
      </w:r>
      <w:r>
        <w:rPr>
          <w:spacing w:val="-1"/>
        </w:rPr>
        <w:t> </w:t>
      </w:r>
      <w:r>
        <w:rPr/>
        <w:t>“how</w:t>
      </w:r>
      <w:r>
        <w:rPr>
          <w:spacing w:val="-1"/>
        </w:rPr>
        <w:t> </w:t>
      </w:r>
      <w:r>
        <w:rPr/>
        <w:t>do</w:t>
      </w:r>
      <w:r>
        <w:rPr>
          <w:spacing w:val="-1"/>
        </w:rPr>
        <w:t> </w:t>
      </w:r>
      <w:r>
        <w:rPr/>
        <w:t>you</w:t>
      </w:r>
      <w:r>
        <w:rPr>
          <w:spacing w:val="-1"/>
        </w:rPr>
        <w:t> </w:t>
      </w:r>
      <w:r>
        <w:rPr/>
        <w:t>know?”</w:t>
      </w:r>
      <w:r>
        <w:rPr>
          <w:spacing w:val="20"/>
        </w:rPr>
        <w:t> </w:t>
      </w:r>
      <w:r>
        <w:rPr/>
        <w:t>or “really?”</w:t>
      </w:r>
      <w:r>
        <w:rPr>
          <w:spacing w:val="19"/>
        </w:rPr>
        <w:t> </w:t>
      </w:r>
      <w:r>
        <w:rPr/>
        <w:t>to</w:t>
      </w:r>
      <w:r>
        <w:rPr>
          <w:spacing w:val="-2"/>
        </w:rPr>
        <w:t> </w:t>
      </w:r>
      <w:r>
        <w:rPr/>
        <w:t>a</w:t>
      </w:r>
      <w:r>
        <w:rPr>
          <w:spacing w:val="-1"/>
        </w:rPr>
        <w:t> </w:t>
      </w:r>
      <w:r>
        <w:rPr/>
        <w:t>statement</w:t>
      </w:r>
      <w:r>
        <w:rPr>
          <w:spacing w:val="-2"/>
        </w:rPr>
        <w:t> </w:t>
      </w:r>
      <w:r>
        <w:rPr/>
        <w:t>such</w:t>
      </w:r>
      <w:r>
        <w:rPr>
          <w:spacing w:val="-1"/>
        </w:rPr>
        <w:t> </w:t>
      </w:r>
      <w:r>
        <w:rPr/>
        <w:t>as</w:t>
      </w:r>
      <w:r>
        <w:rPr>
          <w:spacing w:val="-1"/>
        </w:rPr>
        <w:t> </w:t>
      </w:r>
      <w:hyperlink w:history="true" w:anchor="_bookmark171">
        <w:r>
          <w:rPr/>
          <w:t>33b</w:t>
        </w:r>
      </w:hyperlink>
      <w:r>
        <w:rPr/>
        <w:t>,</w:t>
      </w:r>
      <w:r>
        <w:rPr>
          <w:spacing w:val="-1"/>
        </w:rPr>
        <w:t> </w:t>
      </w:r>
      <w:r>
        <w:rPr/>
        <w:t>even</w:t>
      </w:r>
      <w:r>
        <w:rPr>
          <w:spacing w:val="-2"/>
        </w:rPr>
        <w:t> </w:t>
      </w:r>
      <w:r>
        <w:rPr/>
        <w:t>though</w:t>
      </w:r>
      <w:r>
        <w:rPr>
          <w:spacing w:val="-2"/>
        </w:rPr>
        <w:t> </w:t>
      </w:r>
      <w:r>
        <w:rPr/>
        <w:t>the</w:t>
      </w:r>
      <w:r>
        <w:rPr>
          <w:spacing w:val="-1"/>
        </w:rPr>
        <w:t> </w:t>
      </w:r>
      <w:r>
        <w:rPr/>
        <w:t>speaker</w:t>
      </w:r>
      <w:r>
        <w:rPr>
          <w:spacing w:val="-2"/>
        </w:rPr>
        <w:t> </w:t>
      </w:r>
      <w:r>
        <w:rPr/>
        <w:t>was</w:t>
      </w:r>
      <w:r>
        <w:rPr>
          <w:spacing w:val="-1"/>
        </w:rPr>
        <w:t> </w:t>
      </w:r>
      <w:r>
        <w:rPr/>
        <w:t>neither</w:t>
      </w:r>
      <w:r>
        <w:rPr>
          <w:spacing w:val="-2"/>
        </w:rPr>
        <w:t> </w:t>
      </w:r>
      <w:r>
        <w:rPr/>
        <w:t>a</w:t>
      </w:r>
      <w:r>
        <w:rPr>
          <w:spacing w:val="-1"/>
        </w:rPr>
        <w:t> </w:t>
      </w:r>
      <w:r>
        <w:rPr/>
        <w:t>first-person</w:t>
      </w:r>
      <w:r>
        <w:rPr>
          <w:spacing w:val="-1"/>
        </w:rPr>
        <w:t> </w:t>
      </w:r>
      <w:r>
        <w:rPr/>
        <w:t>partici- </w:t>
      </w:r>
      <w:r>
        <w:rPr>
          <w:spacing w:val="-2"/>
        </w:rPr>
        <w:t>pant,</w:t>
      </w:r>
      <w:r>
        <w:rPr>
          <w:spacing w:val="-5"/>
        </w:rPr>
        <w:t> </w:t>
      </w:r>
      <w:r>
        <w:rPr>
          <w:spacing w:val="-2"/>
        </w:rPr>
        <w:t>nor</w:t>
      </w:r>
      <w:r>
        <w:rPr>
          <w:spacing w:val="-7"/>
        </w:rPr>
        <w:t> </w:t>
      </w:r>
      <w:r>
        <w:rPr>
          <w:spacing w:val="-2"/>
        </w:rPr>
        <w:t>have</w:t>
      </w:r>
      <w:r>
        <w:rPr>
          <w:spacing w:val="-8"/>
        </w:rPr>
        <w:t> </w:t>
      </w:r>
      <w:r>
        <w:rPr>
          <w:spacing w:val="-2"/>
        </w:rPr>
        <w:t>they</w:t>
      </w:r>
      <w:r>
        <w:rPr>
          <w:spacing w:val="-8"/>
        </w:rPr>
        <w:t> </w:t>
      </w:r>
      <w:r>
        <w:rPr>
          <w:spacing w:val="-2"/>
        </w:rPr>
        <w:t>given</w:t>
      </w:r>
      <w:r>
        <w:rPr>
          <w:spacing w:val="-8"/>
        </w:rPr>
        <w:t> </w:t>
      </w:r>
      <w:r>
        <w:rPr>
          <w:spacing w:val="-2"/>
        </w:rPr>
        <w:t>any</w:t>
      </w:r>
      <w:r>
        <w:rPr>
          <w:spacing w:val="-8"/>
        </w:rPr>
        <w:t> </w:t>
      </w:r>
      <w:r>
        <w:rPr>
          <w:spacing w:val="-2"/>
        </w:rPr>
        <w:t>source</w:t>
      </w:r>
      <w:r>
        <w:rPr>
          <w:spacing w:val="-8"/>
        </w:rPr>
        <w:t> </w:t>
      </w:r>
      <w:r>
        <w:rPr>
          <w:spacing w:val="-2"/>
        </w:rPr>
        <w:t>for</w:t>
      </w:r>
      <w:r>
        <w:rPr>
          <w:spacing w:val="-7"/>
        </w:rPr>
        <w:t> </w:t>
      </w:r>
      <w:r>
        <w:rPr>
          <w:spacing w:val="-2"/>
        </w:rPr>
        <w:t>their</w:t>
      </w:r>
      <w:r>
        <w:rPr>
          <w:spacing w:val="-7"/>
        </w:rPr>
        <w:t> </w:t>
      </w:r>
      <w:r>
        <w:rPr>
          <w:spacing w:val="-2"/>
        </w:rPr>
        <w:t>knowledge.</w:t>
      </w:r>
      <w:r>
        <w:rPr>
          <w:spacing w:val="21"/>
        </w:rPr>
        <w:t> </w:t>
      </w:r>
      <w:r>
        <w:rPr>
          <w:spacing w:val="-2"/>
        </w:rPr>
        <w:t>The</w:t>
      </w:r>
      <w:r>
        <w:rPr>
          <w:spacing w:val="-7"/>
        </w:rPr>
        <w:t> </w:t>
      </w:r>
      <w:r>
        <w:rPr>
          <w:spacing w:val="-2"/>
        </w:rPr>
        <w:t>origo</w:t>
      </w:r>
      <w:r>
        <w:rPr>
          <w:spacing w:val="-8"/>
        </w:rPr>
        <w:t> </w:t>
      </w:r>
      <w:r>
        <w:rPr>
          <w:spacing w:val="-2"/>
        </w:rPr>
        <w:t>for</w:t>
      </w:r>
      <w:r>
        <w:rPr>
          <w:spacing w:val="-7"/>
        </w:rPr>
        <w:t> </w:t>
      </w:r>
      <w:r>
        <w:rPr>
          <w:spacing w:val="-2"/>
        </w:rPr>
        <w:t>this</w:t>
      </w:r>
      <w:r>
        <w:rPr>
          <w:spacing w:val="-7"/>
        </w:rPr>
        <w:t> </w:t>
      </w:r>
      <w:r>
        <w:rPr>
          <w:spacing w:val="-2"/>
        </w:rPr>
        <w:t>claim</w:t>
      </w:r>
      <w:r>
        <w:rPr>
          <w:spacing w:val="-7"/>
        </w:rPr>
        <w:t> </w:t>
      </w:r>
      <w:r>
        <w:rPr>
          <w:spacing w:val="-2"/>
        </w:rPr>
        <w:t>is,</w:t>
      </w:r>
      <w:r>
        <w:rPr>
          <w:spacing w:val="-5"/>
        </w:rPr>
        <w:t> </w:t>
      </w:r>
      <w:r>
        <w:rPr>
          <w:spacing w:val="-2"/>
        </w:rPr>
        <w:t>interestingly </w:t>
      </w:r>
      <w:r>
        <w:rPr/>
        <w:t>strictly</w:t>
      </w:r>
      <w:r>
        <w:rPr>
          <w:spacing w:val="-1"/>
        </w:rPr>
        <w:t> </w:t>
      </w:r>
      <w:r>
        <w:rPr/>
        <w:t>limited to the speaker.</w:t>
      </w:r>
      <w:r>
        <w:rPr>
          <w:spacing w:val="26"/>
        </w:rPr>
        <w:t> </w:t>
      </w:r>
      <w:r>
        <w:rPr/>
        <w:t>Interrogative</w:t>
      </w:r>
      <w:r>
        <w:rPr>
          <w:spacing w:val="-1"/>
        </w:rPr>
        <w:t> </w:t>
      </w:r>
      <w:r>
        <w:rPr/>
        <w:t>constructions, where</w:t>
      </w:r>
      <w:r>
        <w:rPr>
          <w:spacing w:val="-1"/>
        </w:rPr>
        <w:t> </w:t>
      </w:r>
      <w:r>
        <w:rPr/>
        <w:t>the epistemic authority is be- ing passed to the addressee, must involve the neutralising nominalisation construction, seen in Example </w:t>
      </w:r>
      <w:hyperlink w:history="true" w:anchor="_bookmark173">
        <w:r>
          <w:rPr/>
          <w:t>35</w:t>
        </w:r>
      </w:hyperlink>
      <w:r>
        <w:rPr/>
        <w:t> (</w:t>
      </w:r>
      <w:hyperlink w:history="true" w:anchor="_bookmark365">
        <w:r>
          <w:rPr/>
          <w:t>Modi 2017</w:t>
        </w:r>
      </w:hyperlink>
      <w:r>
        <w:rPr/>
        <w:t>: p. 457).</w:t>
      </w:r>
    </w:p>
    <w:p>
      <w:pPr>
        <w:pStyle w:val="BodyText"/>
        <w:spacing w:before="7"/>
        <w:rPr>
          <w:sz w:val="10"/>
        </w:rPr>
      </w:pPr>
    </w:p>
    <w:p>
      <w:pPr>
        <w:spacing w:after="0"/>
        <w:rPr>
          <w:sz w:val="10"/>
        </w:rPr>
        <w:sectPr>
          <w:headerReference w:type="default" r:id="rId49"/>
          <w:headerReference w:type="even" r:id="rId50"/>
          <w:pgSz w:w="11910" w:h="16840"/>
          <w:pgMar w:header="1215" w:footer="0" w:top="1460" w:bottom="280" w:left="0" w:right="0"/>
          <w:pgNumType w:start="121"/>
        </w:sectPr>
      </w:pPr>
    </w:p>
    <w:p>
      <w:pPr>
        <w:pStyle w:val="ListParagraph"/>
        <w:numPr>
          <w:ilvl w:val="0"/>
          <w:numId w:val="11"/>
        </w:numPr>
        <w:tabs>
          <w:tab w:pos="503" w:val="left" w:leader="none"/>
        </w:tabs>
        <w:spacing w:line="240" w:lineRule="auto" w:before="107" w:after="0"/>
        <w:ind w:left="503" w:right="7" w:hanging="503"/>
        <w:jc w:val="right"/>
        <w:rPr>
          <w:sz w:val="20"/>
        </w:rPr>
      </w:pPr>
      <w:bookmarkStart w:name="_bookmark173" w:id="228"/>
      <w:bookmarkEnd w:id="228"/>
      <w:r>
        <w:rPr/>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07"/>
        <w:ind w:left="136" w:right="0" w:firstLine="0"/>
        <w:jc w:val="left"/>
        <w:rPr>
          <w:i/>
          <w:sz w:val="20"/>
        </w:rPr>
      </w:pPr>
      <w:r>
        <w:rPr/>
        <w:br w:type="column"/>
      </w:r>
      <w:r>
        <w:rPr>
          <w:i/>
          <w:spacing w:val="-2"/>
          <w:sz w:val="20"/>
        </w:rPr>
        <w:t>yituɲaa</w:t>
      </w:r>
    </w:p>
    <w:p>
      <w:pPr>
        <w:pStyle w:val="BodyText"/>
        <w:tabs>
          <w:tab w:pos="1526" w:val="left" w:leader="none"/>
        </w:tabs>
        <w:spacing w:before="11"/>
        <w:ind w:left="136"/>
      </w:pPr>
      <w:r>
        <w:rPr>
          <w:spacing w:val="-2"/>
        </w:rPr>
        <w:t>yi-tu-</w:t>
      </w:r>
      <w:r>
        <w:rPr>
          <w:spacing w:val="-5"/>
        </w:rPr>
        <w:t>ɲi</w:t>
      </w:r>
      <w:r>
        <w:rPr/>
        <w:tab/>
      </w:r>
      <w:r>
        <w:rPr>
          <w:spacing w:val="-5"/>
        </w:rPr>
        <w:t>aa</w:t>
      </w:r>
    </w:p>
    <w:p>
      <w:pPr>
        <w:spacing w:after="0"/>
        <w:sectPr>
          <w:type w:val="continuous"/>
          <w:pgSz w:w="11910" w:h="16840"/>
          <w:pgMar w:header="1215" w:footer="0" w:top="1920" w:bottom="280" w:left="0" w:right="0"/>
          <w:cols w:num="2" w:equalWidth="0">
            <w:col w:w="3515" w:space="40"/>
            <w:col w:w="8355"/>
          </w:cols>
        </w:sectPr>
      </w:pPr>
    </w:p>
    <w:p>
      <w:pPr>
        <w:pStyle w:val="BodyText"/>
        <w:spacing w:line="340" w:lineRule="auto" w:before="11"/>
        <w:ind w:left="2635" w:right="6566"/>
      </w:pPr>
      <w:r>
        <w:rPr/>
        <w:t>John market go-pfv-nzr:subj </w:t>
      </w:r>
      <w:r>
        <w:rPr/>
        <w:t>tag </w:t>
      </w:r>
      <w:r>
        <w:rPr>
          <w:w w:val="110"/>
        </w:rPr>
        <w:t>‘Did</w:t>
      </w:r>
      <w:r>
        <w:rPr>
          <w:spacing w:val="-14"/>
          <w:w w:val="110"/>
        </w:rPr>
        <w:t> </w:t>
      </w:r>
      <w:r>
        <w:rPr>
          <w:w w:val="110"/>
        </w:rPr>
        <w:t>John</w:t>
      </w:r>
      <w:r>
        <w:rPr>
          <w:spacing w:val="-14"/>
          <w:w w:val="110"/>
        </w:rPr>
        <w:t> </w:t>
      </w:r>
      <w:r>
        <w:rPr>
          <w:w w:val="110"/>
        </w:rPr>
        <w:t>go</w:t>
      </w:r>
      <w:r>
        <w:rPr>
          <w:spacing w:val="-14"/>
          <w:w w:val="110"/>
        </w:rPr>
        <w:t> </w:t>
      </w:r>
      <w:r>
        <w:rPr>
          <w:w w:val="110"/>
        </w:rPr>
        <w:t>to</w:t>
      </w:r>
      <w:r>
        <w:rPr>
          <w:spacing w:val="-13"/>
          <w:w w:val="110"/>
        </w:rPr>
        <w:t> </w:t>
      </w:r>
      <w:r>
        <w:rPr>
          <w:w w:val="110"/>
        </w:rPr>
        <w:t>the</w:t>
      </w:r>
      <w:r>
        <w:rPr>
          <w:spacing w:val="-14"/>
          <w:w w:val="110"/>
        </w:rPr>
        <w:t> </w:t>
      </w:r>
      <w:r>
        <w:rPr>
          <w:w w:val="110"/>
        </w:rPr>
        <w:t>market?’</w:t>
      </w:r>
    </w:p>
    <w:p>
      <w:pPr>
        <w:pStyle w:val="BodyText"/>
        <w:spacing w:before="35"/>
        <w:ind w:left="2635"/>
      </w:pPr>
      <w:r>
        <w:rPr/>
        <w:t>Milang</w:t>
      </w:r>
      <w:r>
        <w:rPr>
          <w:spacing w:val="-6"/>
        </w:rPr>
        <w:t> </w:t>
      </w:r>
      <w:r>
        <w:rPr/>
        <w:t>(Siangic:</w:t>
      </w:r>
      <w:r>
        <w:rPr>
          <w:spacing w:val="11"/>
        </w:rPr>
        <w:t> </w:t>
      </w:r>
      <w:r>
        <w:rPr/>
        <w:t>India,</w:t>
      </w:r>
      <w:r>
        <w:rPr>
          <w:spacing w:val="-6"/>
        </w:rPr>
        <w:t> </w:t>
      </w:r>
      <w:hyperlink w:history="true" w:anchor="_bookmark365">
        <w:r>
          <w:rPr/>
          <w:t>Modi</w:t>
        </w:r>
        <w:r>
          <w:rPr>
            <w:spacing w:val="-5"/>
          </w:rPr>
          <w:t> </w:t>
        </w:r>
        <w:r>
          <w:rPr/>
          <w:t>2017</w:t>
        </w:r>
      </w:hyperlink>
      <w:r>
        <w:rPr/>
        <w:t>:</w:t>
      </w:r>
      <w:r>
        <w:rPr>
          <w:spacing w:val="11"/>
        </w:rPr>
        <w:t> </w:t>
      </w:r>
      <w:r>
        <w:rPr/>
        <w:t>p.</w:t>
      </w:r>
      <w:r>
        <w:rPr>
          <w:spacing w:val="-6"/>
        </w:rPr>
        <w:t> </w:t>
      </w:r>
      <w:r>
        <w:rPr>
          <w:spacing w:val="-4"/>
        </w:rPr>
        <w:t>457)</w:t>
      </w:r>
    </w:p>
    <w:p>
      <w:pPr>
        <w:pStyle w:val="BodyText"/>
        <w:spacing w:before="125"/>
      </w:pPr>
    </w:p>
    <w:p>
      <w:pPr>
        <w:pStyle w:val="BodyText"/>
        <w:spacing w:line="376" w:lineRule="auto" w:before="1"/>
        <w:ind w:left="2039" w:right="2037" w:firstLine="298"/>
        <w:jc w:val="both"/>
      </w:pPr>
      <w:r>
        <w:rPr/>
        <w:t>While this case study does not show to the same extent as the others that social factors can condition the selection and use of epistemic marking, it does show that there is a broader link between epistemic marking and social factors in both directions.</w:t>
      </w:r>
      <w:r>
        <w:rPr>
          <w:spacing w:val="40"/>
        </w:rPr>
        <w:t> </w:t>
      </w:r>
      <w:r>
        <w:rPr/>
        <w:t>In all cases, Milang </w:t>
      </w:r>
      <w:r>
        <w:rPr/>
        <w:t>included, the connection between epistemic marking and social factors has been centred on claims over epistemic authority, specifically on the rights of an individual to make such claims given either their relationship with the referent or their addressee, as well as the social implications of such claims</w:t>
      </w:r>
      <w:r>
        <w:rPr>
          <w:spacing w:val="-1"/>
        </w:rPr>
        <w:t> </w:t>
      </w:r>
      <w:r>
        <w:rPr/>
        <w:t>on</w:t>
      </w:r>
      <w:r>
        <w:rPr>
          <w:spacing w:val="-1"/>
        </w:rPr>
        <w:t> </w:t>
      </w:r>
      <w:r>
        <w:rPr/>
        <w:t>the</w:t>
      </w:r>
      <w:r>
        <w:rPr>
          <w:spacing w:val="-1"/>
        </w:rPr>
        <w:t> </w:t>
      </w:r>
      <w:r>
        <w:rPr/>
        <w:t>acceptability</w:t>
      </w:r>
      <w:r>
        <w:rPr>
          <w:spacing w:val="-1"/>
        </w:rPr>
        <w:t> </w:t>
      </w:r>
      <w:r>
        <w:rPr/>
        <w:t>of, in</w:t>
      </w:r>
      <w:r>
        <w:rPr>
          <w:spacing w:val="-1"/>
        </w:rPr>
        <w:t> </w:t>
      </w:r>
      <w:r>
        <w:rPr/>
        <w:t>the</w:t>
      </w:r>
      <w:r>
        <w:rPr>
          <w:spacing w:val="-1"/>
        </w:rPr>
        <w:t> </w:t>
      </w:r>
      <w:r>
        <w:rPr/>
        <w:t>case</w:t>
      </w:r>
      <w:r>
        <w:rPr>
          <w:spacing w:val="-1"/>
        </w:rPr>
        <w:t> </w:t>
      </w:r>
      <w:r>
        <w:rPr/>
        <w:t>of</w:t>
      </w:r>
      <w:r>
        <w:rPr>
          <w:spacing w:val="-1"/>
        </w:rPr>
        <w:t> </w:t>
      </w:r>
      <w:r>
        <w:rPr/>
        <w:t>Milang, any</w:t>
      </w:r>
      <w:r>
        <w:rPr>
          <w:spacing w:val="-1"/>
        </w:rPr>
        <w:t> </w:t>
      </w:r>
      <w:r>
        <w:rPr/>
        <w:t>questioning</w:t>
      </w:r>
      <w:r>
        <w:rPr>
          <w:spacing w:val="-1"/>
        </w:rPr>
        <w:t> </w:t>
      </w:r>
      <w:r>
        <w:rPr/>
        <w:t>of</w:t>
      </w:r>
      <w:r>
        <w:rPr>
          <w:spacing w:val="-1"/>
        </w:rPr>
        <w:t> </w:t>
      </w:r>
      <w:r>
        <w:rPr/>
        <w:t>the</w:t>
      </w:r>
      <w:r>
        <w:rPr>
          <w:spacing w:val="-1"/>
        </w:rPr>
        <w:t> </w:t>
      </w:r>
      <w:r>
        <w:rPr/>
        <w:t>information</w:t>
      </w:r>
      <w:r>
        <w:rPr>
          <w:spacing w:val="-1"/>
        </w:rPr>
        <w:t> </w:t>
      </w:r>
      <w:r>
        <w:rPr/>
        <w:t>present </w:t>
      </w:r>
      <w:r>
        <w:rPr>
          <w:spacing w:val="-2"/>
        </w:rPr>
        <w:t>authoritatively.</w:t>
      </w:r>
    </w:p>
    <w:p>
      <w:pPr>
        <w:pStyle w:val="BodyText"/>
      </w:pPr>
    </w:p>
    <w:p>
      <w:pPr>
        <w:pStyle w:val="BodyText"/>
        <w:spacing w:before="2"/>
      </w:pPr>
    </w:p>
    <w:p>
      <w:pPr>
        <w:pStyle w:val="Heading2"/>
        <w:numPr>
          <w:ilvl w:val="1"/>
          <w:numId w:val="19"/>
        </w:numPr>
        <w:tabs>
          <w:tab w:pos="2677" w:val="left" w:leader="none"/>
        </w:tabs>
        <w:spacing w:line="240" w:lineRule="auto" w:before="0" w:after="0"/>
        <w:ind w:left="2677" w:right="0" w:hanging="638"/>
        <w:jc w:val="left"/>
      </w:pPr>
      <w:bookmarkStart w:name="Reference to Perspective" w:id="229"/>
      <w:bookmarkEnd w:id="229"/>
      <w:r>
        <w:rPr>
          <w:b w:val="0"/>
        </w:rPr>
      </w:r>
      <w:bookmarkStart w:name="_bookmark174" w:id="230"/>
      <w:bookmarkEnd w:id="230"/>
      <w:r>
        <w:rPr>
          <w:b w:val="0"/>
        </w:rPr>
      </w:r>
      <w:r>
        <w:rPr/>
        <w:t>Reference</w:t>
      </w:r>
      <w:r>
        <w:rPr>
          <w:spacing w:val="5"/>
        </w:rPr>
        <w:t> </w:t>
      </w:r>
      <w:r>
        <w:rPr/>
        <w:t>to</w:t>
      </w:r>
      <w:r>
        <w:rPr>
          <w:spacing w:val="5"/>
        </w:rPr>
        <w:t> </w:t>
      </w:r>
      <w:r>
        <w:rPr>
          <w:spacing w:val="-2"/>
        </w:rPr>
        <w:t>Perspective</w:t>
      </w:r>
    </w:p>
    <w:p>
      <w:pPr>
        <w:pStyle w:val="BodyText"/>
        <w:spacing w:before="14"/>
        <w:rPr>
          <w:rFonts w:ascii="Times New Roman"/>
          <w:b/>
          <w:sz w:val="28"/>
        </w:rPr>
      </w:pPr>
    </w:p>
    <w:p>
      <w:pPr>
        <w:pStyle w:val="BodyText"/>
        <w:spacing w:line="376" w:lineRule="auto" w:before="1"/>
        <w:ind w:left="2039" w:right="2037"/>
        <w:jc w:val="both"/>
      </w:pPr>
      <w:r>
        <w:rPr>
          <w:spacing w:val="-2"/>
        </w:rPr>
        <w:t>The</w:t>
      </w:r>
      <w:r>
        <w:rPr>
          <w:spacing w:val="-6"/>
        </w:rPr>
        <w:t> </w:t>
      </w:r>
      <w:r>
        <w:rPr>
          <w:spacing w:val="-2"/>
        </w:rPr>
        <w:t>importance</w:t>
      </w:r>
      <w:r>
        <w:rPr>
          <w:spacing w:val="-6"/>
        </w:rPr>
        <w:t> </w:t>
      </w:r>
      <w:r>
        <w:rPr>
          <w:spacing w:val="-2"/>
        </w:rPr>
        <w:t>of</w:t>
      </w:r>
      <w:r>
        <w:rPr>
          <w:spacing w:val="-6"/>
        </w:rPr>
        <w:t> </w:t>
      </w:r>
      <w:r>
        <w:rPr>
          <w:spacing w:val="-2"/>
        </w:rPr>
        <w:t>perspective</w:t>
      </w:r>
      <w:r>
        <w:rPr>
          <w:spacing w:val="-6"/>
        </w:rPr>
        <w:t> </w:t>
      </w:r>
      <w:r>
        <w:rPr>
          <w:spacing w:val="-2"/>
        </w:rPr>
        <w:t>as</w:t>
      </w:r>
      <w:r>
        <w:rPr>
          <w:spacing w:val="-6"/>
        </w:rPr>
        <w:t> </w:t>
      </w:r>
      <w:r>
        <w:rPr>
          <w:spacing w:val="-2"/>
        </w:rPr>
        <w:t>a</w:t>
      </w:r>
      <w:r>
        <w:rPr>
          <w:spacing w:val="-6"/>
        </w:rPr>
        <w:t> </w:t>
      </w:r>
      <w:r>
        <w:rPr>
          <w:spacing w:val="-2"/>
        </w:rPr>
        <w:t>concept</w:t>
      </w:r>
      <w:r>
        <w:rPr>
          <w:spacing w:val="-6"/>
        </w:rPr>
        <w:t> </w:t>
      </w:r>
      <w:r>
        <w:rPr>
          <w:spacing w:val="-2"/>
        </w:rPr>
        <w:t>in</w:t>
      </w:r>
      <w:r>
        <w:rPr>
          <w:spacing w:val="-6"/>
        </w:rPr>
        <w:t> </w:t>
      </w:r>
      <w:r>
        <w:rPr>
          <w:spacing w:val="-2"/>
        </w:rPr>
        <w:t>epistemic</w:t>
      </w:r>
      <w:r>
        <w:rPr>
          <w:spacing w:val="-6"/>
        </w:rPr>
        <w:t> </w:t>
      </w:r>
      <w:r>
        <w:rPr>
          <w:spacing w:val="-2"/>
        </w:rPr>
        <w:t>marking,</w:t>
      </w:r>
      <w:r>
        <w:rPr>
          <w:spacing w:val="-3"/>
        </w:rPr>
        <w:t> </w:t>
      </w:r>
      <w:r>
        <w:rPr>
          <w:spacing w:val="-2"/>
        </w:rPr>
        <w:t>if</w:t>
      </w:r>
      <w:r>
        <w:rPr>
          <w:spacing w:val="-6"/>
        </w:rPr>
        <w:t> </w:t>
      </w:r>
      <w:r>
        <w:rPr>
          <w:spacing w:val="-2"/>
        </w:rPr>
        <w:t>not</w:t>
      </w:r>
      <w:r>
        <w:rPr>
          <w:spacing w:val="-6"/>
        </w:rPr>
        <w:t> </w:t>
      </w:r>
      <w:r>
        <w:rPr>
          <w:spacing w:val="-2"/>
        </w:rPr>
        <w:t>in</w:t>
      </w:r>
      <w:r>
        <w:rPr>
          <w:spacing w:val="-6"/>
        </w:rPr>
        <w:t> </w:t>
      </w:r>
      <w:r>
        <w:rPr>
          <w:spacing w:val="-2"/>
        </w:rPr>
        <w:t>pragmatics</w:t>
      </w:r>
      <w:r>
        <w:rPr>
          <w:spacing w:val="-6"/>
        </w:rPr>
        <w:t> </w:t>
      </w:r>
      <w:r>
        <w:rPr>
          <w:spacing w:val="-2"/>
        </w:rPr>
        <w:t>as</w:t>
      </w:r>
      <w:r>
        <w:rPr>
          <w:spacing w:val="-6"/>
        </w:rPr>
        <w:t> </w:t>
      </w:r>
      <w:r>
        <w:rPr>
          <w:spacing w:val="-2"/>
        </w:rPr>
        <w:t>a</w:t>
      </w:r>
      <w:r>
        <w:rPr>
          <w:spacing w:val="-6"/>
        </w:rPr>
        <w:t> </w:t>
      </w:r>
      <w:r>
        <w:rPr>
          <w:spacing w:val="-2"/>
        </w:rPr>
        <w:t>while</w:t>
      </w:r>
      <w:r>
        <w:rPr>
          <w:spacing w:val="-6"/>
        </w:rPr>
        <w:t> </w:t>
      </w:r>
      <w:r>
        <w:rPr>
          <w:spacing w:val="-2"/>
        </w:rPr>
        <w:t>is </w:t>
      </w:r>
      <w:r>
        <w:rPr/>
        <w:t>well</w:t>
      </w:r>
      <w:r>
        <w:rPr>
          <w:spacing w:val="-13"/>
        </w:rPr>
        <w:t> </w:t>
      </w:r>
      <w:r>
        <w:rPr/>
        <w:t>established</w:t>
      </w:r>
      <w:r>
        <w:rPr>
          <w:spacing w:val="-12"/>
        </w:rPr>
        <w:t> </w:t>
      </w:r>
      <w:r>
        <w:rPr/>
        <w:t>(</w:t>
      </w:r>
      <w:hyperlink w:history="true" w:anchor="_bookmark293">
        <w:r>
          <w:rPr/>
          <w:t>Evans</w:t>
        </w:r>
        <w:r>
          <w:rPr>
            <w:spacing w:val="-13"/>
          </w:rPr>
          <w:t> </w:t>
        </w:r>
        <w:r>
          <w:rPr/>
          <w:t>2005</w:t>
        </w:r>
      </w:hyperlink>
      <w:r>
        <w:rPr/>
        <w:t>).</w:t>
      </w:r>
      <w:r>
        <w:rPr>
          <w:spacing w:val="6"/>
        </w:rPr>
        <w:t> </w:t>
      </w:r>
      <w:r>
        <w:rPr/>
        <w:t>Any</w:t>
      </w:r>
      <w:r>
        <w:rPr>
          <w:spacing w:val="-13"/>
        </w:rPr>
        <w:t> </w:t>
      </w:r>
      <w:r>
        <w:rPr/>
        <w:t>deictic</w:t>
      </w:r>
      <w:r>
        <w:rPr>
          <w:spacing w:val="-12"/>
        </w:rPr>
        <w:t> </w:t>
      </w:r>
      <w:r>
        <w:rPr/>
        <w:t>reference,</w:t>
      </w:r>
      <w:r>
        <w:rPr>
          <w:spacing w:val="-12"/>
        </w:rPr>
        <w:t> </w:t>
      </w:r>
      <w:r>
        <w:rPr/>
        <w:t>epistemic</w:t>
      </w:r>
      <w:r>
        <w:rPr>
          <w:spacing w:val="-13"/>
        </w:rPr>
        <w:t> </w:t>
      </w:r>
      <w:r>
        <w:rPr/>
        <w:t>or</w:t>
      </w:r>
      <w:r>
        <w:rPr>
          <w:spacing w:val="-12"/>
        </w:rPr>
        <w:t> </w:t>
      </w:r>
      <w:r>
        <w:rPr/>
        <w:t>otherwise,</w:t>
      </w:r>
      <w:r>
        <w:rPr>
          <w:spacing w:val="-12"/>
        </w:rPr>
        <w:t> </w:t>
      </w:r>
      <w:r>
        <w:rPr/>
        <w:t>that</w:t>
      </w:r>
      <w:r>
        <w:rPr>
          <w:spacing w:val="-13"/>
        </w:rPr>
        <w:t> </w:t>
      </w:r>
      <w:r>
        <w:rPr/>
        <w:t>is</w:t>
      </w:r>
      <w:r>
        <w:rPr>
          <w:spacing w:val="-12"/>
        </w:rPr>
        <w:t> </w:t>
      </w:r>
      <w:r>
        <w:rPr/>
        <w:t>any</w:t>
      </w:r>
      <w:r>
        <w:rPr>
          <w:spacing w:val="-13"/>
        </w:rPr>
        <w:t> </w:t>
      </w:r>
      <w:r>
        <w:rPr/>
        <w:t>reference in speech to the world in which the speech act is taking place will necessarily come from the perspective</w:t>
      </w:r>
      <w:r>
        <w:rPr>
          <w:spacing w:val="-13"/>
        </w:rPr>
        <w:t> </w:t>
      </w:r>
      <w:r>
        <w:rPr/>
        <w:t>of</w:t>
      </w:r>
      <w:r>
        <w:rPr>
          <w:spacing w:val="-12"/>
        </w:rPr>
        <w:t> </w:t>
      </w:r>
      <w:r>
        <w:rPr/>
        <w:t>the</w:t>
      </w:r>
      <w:r>
        <w:rPr>
          <w:spacing w:val="-13"/>
        </w:rPr>
        <w:t> </w:t>
      </w:r>
      <w:r>
        <w:rPr/>
        <w:t>speaker.</w:t>
      </w:r>
      <w:r>
        <w:rPr>
          <w:spacing w:val="2"/>
        </w:rPr>
        <w:t> </w:t>
      </w:r>
      <w:r>
        <w:rPr/>
        <w:t>While</w:t>
      </w:r>
      <w:r>
        <w:rPr>
          <w:spacing w:val="-12"/>
        </w:rPr>
        <w:t> </w:t>
      </w:r>
      <w:r>
        <w:rPr/>
        <w:t>this</w:t>
      </w:r>
      <w:r>
        <w:rPr>
          <w:spacing w:val="-13"/>
        </w:rPr>
        <w:t> </w:t>
      </w:r>
      <w:r>
        <w:rPr/>
        <w:t>is</w:t>
      </w:r>
      <w:r>
        <w:rPr>
          <w:spacing w:val="-12"/>
        </w:rPr>
        <w:t> </w:t>
      </w:r>
      <w:r>
        <w:rPr/>
        <w:t>not</w:t>
      </w:r>
      <w:r>
        <w:rPr>
          <w:spacing w:val="-13"/>
        </w:rPr>
        <w:t> </w:t>
      </w:r>
      <w:r>
        <w:rPr/>
        <w:t>a</w:t>
      </w:r>
      <w:r>
        <w:rPr>
          <w:spacing w:val="-12"/>
        </w:rPr>
        <w:t> </w:t>
      </w:r>
      <w:r>
        <w:rPr/>
        <w:t>place</w:t>
      </w:r>
      <w:r>
        <w:rPr>
          <w:spacing w:val="-13"/>
        </w:rPr>
        <w:t> </w:t>
      </w:r>
      <w:r>
        <w:rPr/>
        <w:t>for</w:t>
      </w:r>
      <w:r>
        <w:rPr>
          <w:spacing w:val="-12"/>
        </w:rPr>
        <w:t> </w:t>
      </w:r>
      <w:r>
        <w:rPr/>
        <w:t>an</w:t>
      </w:r>
      <w:r>
        <w:rPr>
          <w:spacing w:val="-13"/>
        </w:rPr>
        <w:t> </w:t>
      </w:r>
      <w:r>
        <w:rPr/>
        <w:t>in-depth</w:t>
      </w:r>
      <w:r>
        <w:rPr>
          <w:spacing w:val="-12"/>
        </w:rPr>
        <w:t> </w:t>
      </w:r>
      <w:r>
        <w:rPr/>
        <w:t>discussion</w:t>
      </w:r>
      <w:r>
        <w:rPr>
          <w:spacing w:val="-13"/>
        </w:rPr>
        <w:t> </w:t>
      </w:r>
      <w:r>
        <w:rPr/>
        <w:t>on</w:t>
      </w:r>
      <w:r>
        <w:rPr>
          <w:spacing w:val="-12"/>
        </w:rPr>
        <w:t> </w:t>
      </w:r>
      <w:r>
        <w:rPr/>
        <w:t>subjectivity</w:t>
      </w:r>
      <w:r>
        <w:rPr>
          <w:spacing w:val="-13"/>
        </w:rPr>
        <w:t> </w:t>
      </w:r>
      <w:r>
        <w:rPr/>
        <w:t>and objectivity of thought or truth, it is not particularly contestable that speech, or more generally language,</w:t>
      </w:r>
      <w:r>
        <w:rPr>
          <w:spacing w:val="-10"/>
        </w:rPr>
        <w:t> </w:t>
      </w:r>
      <w:r>
        <w:rPr/>
        <w:t>in</w:t>
      </w:r>
      <w:r>
        <w:rPr>
          <w:spacing w:val="-11"/>
        </w:rPr>
        <w:t> </w:t>
      </w:r>
      <w:r>
        <w:rPr/>
        <w:t>being</w:t>
      </w:r>
      <w:r>
        <w:rPr>
          <w:spacing w:val="-11"/>
        </w:rPr>
        <w:t> </w:t>
      </w:r>
      <w:r>
        <w:rPr/>
        <w:t>a</w:t>
      </w:r>
      <w:r>
        <w:rPr>
          <w:spacing w:val="-11"/>
        </w:rPr>
        <w:t> </w:t>
      </w:r>
      <w:r>
        <w:rPr/>
        <w:t>largely</w:t>
      </w:r>
      <w:r>
        <w:rPr>
          <w:spacing w:val="-11"/>
        </w:rPr>
        <w:t> </w:t>
      </w:r>
      <w:r>
        <w:rPr/>
        <w:t>subconsciously</w:t>
      </w:r>
      <w:r>
        <w:rPr>
          <w:spacing w:val="-11"/>
        </w:rPr>
        <w:t> </w:t>
      </w:r>
      <w:r>
        <w:rPr/>
        <w:t>produced</w:t>
      </w:r>
      <w:r>
        <w:rPr>
          <w:spacing w:val="-11"/>
        </w:rPr>
        <w:t> </w:t>
      </w:r>
      <w:r>
        <w:rPr/>
        <w:t>phenomenon</w:t>
      </w:r>
      <w:r>
        <w:rPr>
          <w:spacing w:val="-11"/>
        </w:rPr>
        <w:t> </w:t>
      </w:r>
      <w:r>
        <w:rPr/>
        <w:t>is</w:t>
      </w:r>
      <w:r>
        <w:rPr>
          <w:spacing w:val="-11"/>
        </w:rPr>
        <w:t> </w:t>
      </w:r>
      <w:r>
        <w:rPr/>
        <w:t>reflective</w:t>
      </w:r>
      <w:r>
        <w:rPr>
          <w:spacing w:val="-11"/>
        </w:rPr>
        <w:t> </w:t>
      </w:r>
      <w:r>
        <w:rPr/>
        <w:t>only</w:t>
      </w:r>
      <w:r>
        <w:rPr>
          <w:spacing w:val="-11"/>
        </w:rPr>
        <w:t> </w:t>
      </w:r>
      <w:r>
        <w:rPr/>
        <w:t>of</w:t>
      </w:r>
      <w:r>
        <w:rPr>
          <w:spacing w:val="-11"/>
        </w:rPr>
        <w:t> </w:t>
      </w:r>
      <w:r>
        <w:rPr/>
        <w:t>the</w:t>
      </w:r>
      <w:r>
        <w:rPr>
          <w:spacing w:val="-11"/>
        </w:rPr>
        <w:t> </w:t>
      </w:r>
      <w:r>
        <w:rPr/>
        <w:t>world from</w:t>
      </w:r>
      <w:r>
        <w:rPr>
          <w:spacing w:val="-7"/>
        </w:rPr>
        <w:t> </w:t>
      </w:r>
      <w:r>
        <w:rPr/>
        <w:t>the</w:t>
      </w:r>
      <w:r>
        <w:rPr>
          <w:spacing w:val="-7"/>
        </w:rPr>
        <w:t> </w:t>
      </w:r>
      <w:r>
        <w:rPr/>
        <w:t>perspective</w:t>
      </w:r>
      <w:r>
        <w:rPr>
          <w:spacing w:val="-7"/>
        </w:rPr>
        <w:t> </w:t>
      </w:r>
      <w:r>
        <w:rPr/>
        <w:t>of</w:t>
      </w:r>
      <w:r>
        <w:rPr>
          <w:spacing w:val="-7"/>
        </w:rPr>
        <w:t> </w:t>
      </w:r>
      <w:r>
        <w:rPr/>
        <w:t>the</w:t>
      </w:r>
      <w:r>
        <w:rPr>
          <w:spacing w:val="-7"/>
        </w:rPr>
        <w:t> </w:t>
      </w:r>
      <w:r>
        <w:rPr/>
        <w:t>speaker.</w:t>
      </w:r>
      <w:r>
        <w:rPr>
          <w:spacing w:val="10"/>
        </w:rPr>
        <w:t> </w:t>
      </w:r>
      <w:r>
        <w:rPr/>
        <w:t>At</w:t>
      </w:r>
      <w:r>
        <w:rPr>
          <w:spacing w:val="-7"/>
        </w:rPr>
        <w:t> </w:t>
      </w:r>
      <w:r>
        <w:rPr/>
        <w:t>the</w:t>
      </w:r>
      <w:r>
        <w:rPr>
          <w:spacing w:val="-7"/>
        </w:rPr>
        <w:t> </w:t>
      </w:r>
      <w:r>
        <w:rPr/>
        <w:t>most</w:t>
      </w:r>
      <w:r>
        <w:rPr>
          <w:spacing w:val="-7"/>
        </w:rPr>
        <w:t> </w:t>
      </w:r>
      <w:r>
        <w:rPr/>
        <w:t>obvious</w:t>
      </w:r>
      <w:r>
        <w:rPr>
          <w:spacing w:val="-7"/>
        </w:rPr>
        <w:t> </w:t>
      </w:r>
      <w:r>
        <w:rPr/>
        <w:t>end</w:t>
      </w:r>
      <w:r>
        <w:rPr>
          <w:spacing w:val="-7"/>
        </w:rPr>
        <w:t> </w:t>
      </w:r>
      <w:r>
        <w:rPr/>
        <w:t>of</w:t>
      </w:r>
      <w:r>
        <w:rPr>
          <w:spacing w:val="-7"/>
        </w:rPr>
        <w:t> </w:t>
      </w:r>
      <w:r>
        <w:rPr/>
        <w:t>this</w:t>
      </w:r>
      <w:r>
        <w:rPr>
          <w:spacing w:val="-7"/>
        </w:rPr>
        <w:t> </w:t>
      </w:r>
      <w:r>
        <w:rPr/>
        <w:t>is</w:t>
      </w:r>
      <w:r>
        <w:rPr>
          <w:spacing w:val="-7"/>
        </w:rPr>
        <w:t> </w:t>
      </w:r>
      <w:r>
        <w:rPr/>
        <w:t>the</w:t>
      </w:r>
      <w:r>
        <w:rPr>
          <w:spacing w:val="-7"/>
        </w:rPr>
        <w:t> </w:t>
      </w:r>
      <w:r>
        <w:rPr/>
        <w:t>fact</w:t>
      </w:r>
      <w:r>
        <w:rPr>
          <w:spacing w:val="-7"/>
        </w:rPr>
        <w:t> </w:t>
      </w:r>
      <w:r>
        <w:rPr/>
        <w:t>that</w:t>
      </w:r>
      <w:r>
        <w:rPr>
          <w:spacing w:val="-7"/>
        </w:rPr>
        <w:t> </w:t>
      </w:r>
      <w:r>
        <w:rPr/>
        <w:t>an</w:t>
      </w:r>
      <w:r>
        <w:rPr>
          <w:spacing w:val="-7"/>
        </w:rPr>
        <w:t> </w:t>
      </w:r>
      <w:r>
        <w:rPr/>
        <w:t>individual cannot</w:t>
      </w:r>
      <w:r>
        <w:rPr>
          <w:spacing w:val="-13"/>
        </w:rPr>
        <w:t> </w:t>
      </w:r>
      <w:r>
        <w:rPr/>
        <w:t>speak</w:t>
      </w:r>
      <w:r>
        <w:rPr>
          <w:spacing w:val="-12"/>
        </w:rPr>
        <w:t> </w:t>
      </w:r>
      <w:r>
        <w:rPr/>
        <w:t>about</w:t>
      </w:r>
      <w:r>
        <w:rPr>
          <w:spacing w:val="-13"/>
        </w:rPr>
        <w:t> </w:t>
      </w:r>
      <w:r>
        <w:rPr/>
        <w:t>something</w:t>
      </w:r>
      <w:r>
        <w:rPr>
          <w:spacing w:val="-12"/>
        </w:rPr>
        <w:t> </w:t>
      </w:r>
      <w:r>
        <w:rPr/>
        <w:t>they</w:t>
      </w:r>
      <w:r>
        <w:rPr>
          <w:spacing w:val="-13"/>
        </w:rPr>
        <w:t> </w:t>
      </w:r>
      <w:r>
        <w:rPr/>
        <w:t>are</w:t>
      </w:r>
      <w:r>
        <w:rPr>
          <w:spacing w:val="-12"/>
        </w:rPr>
        <w:t> </w:t>
      </w:r>
      <w:r>
        <w:rPr/>
        <w:t>not</w:t>
      </w:r>
      <w:r>
        <w:rPr>
          <w:spacing w:val="-13"/>
        </w:rPr>
        <w:t> </w:t>
      </w:r>
      <w:r>
        <w:rPr/>
        <w:t>aware</w:t>
      </w:r>
      <w:r>
        <w:rPr>
          <w:spacing w:val="-12"/>
        </w:rPr>
        <w:t> </w:t>
      </w:r>
      <w:r>
        <w:rPr/>
        <w:t>of.</w:t>
      </w:r>
      <w:r>
        <w:rPr>
          <w:spacing w:val="7"/>
        </w:rPr>
        <w:t> </w:t>
      </w:r>
      <w:r>
        <w:rPr/>
        <w:t>One</w:t>
      </w:r>
      <w:r>
        <w:rPr>
          <w:spacing w:val="-13"/>
        </w:rPr>
        <w:t> </w:t>
      </w:r>
      <w:r>
        <w:rPr/>
        <w:t>cannot</w:t>
      </w:r>
      <w:r>
        <w:rPr>
          <w:spacing w:val="-12"/>
        </w:rPr>
        <w:t> </w:t>
      </w:r>
      <w:r>
        <w:rPr/>
        <w:t>report</w:t>
      </w:r>
      <w:r>
        <w:rPr>
          <w:spacing w:val="-13"/>
        </w:rPr>
        <w:t> </w:t>
      </w:r>
      <w:r>
        <w:rPr/>
        <w:t>the</w:t>
      </w:r>
      <w:r>
        <w:rPr>
          <w:spacing w:val="-12"/>
        </w:rPr>
        <w:t> </w:t>
      </w:r>
      <w:r>
        <w:rPr/>
        <w:t>presence</w:t>
      </w:r>
      <w:r>
        <w:rPr>
          <w:spacing w:val="-13"/>
        </w:rPr>
        <w:t> </w:t>
      </w:r>
      <w:r>
        <w:rPr/>
        <w:t>of</w:t>
      </w:r>
      <w:r>
        <w:rPr>
          <w:spacing w:val="-12"/>
        </w:rPr>
        <w:t> </w:t>
      </w:r>
      <w:r>
        <w:rPr/>
        <w:t>an</w:t>
      </w:r>
      <w:r>
        <w:rPr>
          <w:spacing w:val="-13"/>
        </w:rPr>
        <w:t> </w:t>
      </w:r>
      <w:r>
        <w:rPr/>
        <w:t>object one has not seen, nor can one, for instance, bring up the politics in a place of which they have not</w:t>
      </w:r>
      <w:r>
        <w:rPr>
          <w:spacing w:val="-3"/>
        </w:rPr>
        <w:t> </w:t>
      </w:r>
      <w:r>
        <w:rPr/>
        <w:t>heard.</w:t>
      </w:r>
      <w:r>
        <w:rPr>
          <w:spacing w:val="15"/>
        </w:rPr>
        <w:t> </w:t>
      </w:r>
      <w:r>
        <w:rPr/>
        <w:t>This</w:t>
      </w:r>
      <w:r>
        <w:rPr>
          <w:spacing w:val="-3"/>
        </w:rPr>
        <w:t> </w:t>
      </w:r>
      <w:r>
        <w:rPr/>
        <w:t>is</w:t>
      </w:r>
      <w:r>
        <w:rPr>
          <w:spacing w:val="-3"/>
        </w:rPr>
        <w:t> </w:t>
      </w:r>
      <w:r>
        <w:rPr/>
        <w:t>not</w:t>
      </w:r>
      <w:r>
        <w:rPr>
          <w:spacing w:val="-3"/>
        </w:rPr>
        <w:t> </w:t>
      </w:r>
      <w:r>
        <w:rPr/>
        <w:t>to</w:t>
      </w:r>
      <w:r>
        <w:rPr>
          <w:spacing w:val="-3"/>
        </w:rPr>
        <w:t> </w:t>
      </w:r>
      <w:r>
        <w:rPr/>
        <w:t>say</w:t>
      </w:r>
      <w:r>
        <w:rPr>
          <w:spacing w:val="-3"/>
        </w:rPr>
        <w:t> </w:t>
      </w:r>
      <w:r>
        <w:rPr/>
        <w:t>that</w:t>
      </w:r>
      <w:r>
        <w:rPr>
          <w:spacing w:val="-3"/>
        </w:rPr>
        <w:t> </w:t>
      </w:r>
      <w:r>
        <w:rPr/>
        <w:t>speaker</w:t>
      </w:r>
      <w:r>
        <w:rPr>
          <w:spacing w:val="-3"/>
        </w:rPr>
        <w:t> </w:t>
      </w:r>
      <w:r>
        <w:rPr/>
        <w:t>cannot</w:t>
      </w:r>
      <w:r>
        <w:rPr>
          <w:spacing w:val="-3"/>
        </w:rPr>
        <w:t> </w:t>
      </w:r>
      <w:r>
        <w:rPr/>
        <w:t>pretend</w:t>
      </w:r>
      <w:r>
        <w:rPr>
          <w:spacing w:val="-3"/>
        </w:rPr>
        <w:t> </w:t>
      </w:r>
      <w:r>
        <w:rPr/>
        <w:t>to</w:t>
      </w:r>
      <w:r>
        <w:rPr>
          <w:spacing w:val="-3"/>
        </w:rPr>
        <w:t> </w:t>
      </w:r>
      <w:r>
        <w:rPr/>
        <w:t>know</w:t>
      </w:r>
      <w:r>
        <w:rPr>
          <w:spacing w:val="-3"/>
        </w:rPr>
        <w:t> </w:t>
      </w:r>
      <w:r>
        <w:rPr/>
        <w:t>more</w:t>
      </w:r>
      <w:r>
        <w:rPr>
          <w:spacing w:val="-3"/>
        </w:rPr>
        <w:t> </w:t>
      </w:r>
      <w:r>
        <w:rPr/>
        <w:t>than</w:t>
      </w:r>
      <w:r>
        <w:rPr>
          <w:spacing w:val="-3"/>
        </w:rPr>
        <w:t> </w:t>
      </w:r>
      <w:r>
        <w:rPr/>
        <w:t>they</w:t>
      </w:r>
      <w:r>
        <w:rPr>
          <w:spacing w:val="-3"/>
        </w:rPr>
        <w:t> </w:t>
      </w:r>
      <w:r>
        <w:rPr/>
        <w:t>do,</w:t>
      </w:r>
      <w:r>
        <w:rPr>
          <w:spacing w:val="-3"/>
        </w:rPr>
        <w:t> </w:t>
      </w:r>
      <w:r>
        <w:rPr/>
        <w:t>but</w:t>
      </w:r>
      <w:r>
        <w:rPr>
          <w:spacing w:val="-3"/>
        </w:rPr>
        <w:t> </w:t>
      </w:r>
      <w:r>
        <w:rPr/>
        <w:t>rather that the language is necessarily anchored to the actual awareness of the speaker, and not some omniscient</w:t>
      </w:r>
      <w:r>
        <w:rPr>
          <w:spacing w:val="-13"/>
        </w:rPr>
        <w:t> </w:t>
      </w:r>
      <w:r>
        <w:rPr/>
        <w:t>narrator.</w:t>
      </w:r>
      <w:r>
        <w:rPr>
          <w:spacing w:val="-12"/>
        </w:rPr>
        <w:t> </w:t>
      </w:r>
      <w:r>
        <w:rPr/>
        <w:t>Less</w:t>
      </w:r>
      <w:r>
        <w:rPr>
          <w:spacing w:val="-13"/>
        </w:rPr>
        <w:t> </w:t>
      </w:r>
      <w:r>
        <w:rPr/>
        <w:t>obvious</w:t>
      </w:r>
      <w:r>
        <w:rPr>
          <w:spacing w:val="-12"/>
        </w:rPr>
        <w:t> </w:t>
      </w:r>
      <w:r>
        <w:rPr/>
        <w:t>implications</w:t>
      </w:r>
      <w:r>
        <w:rPr>
          <w:spacing w:val="-13"/>
        </w:rPr>
        <w:t> </w:t>
      </w:r>
      <w:r>
        <w:rPr/>
        <w:t>of</w:t>
      </w:r>
      <w:r>
        <w:rPr>
          <w:spacing w:val="-12"/>
        </w:rPr>
        <w:t> </w:t>
      </w:r>
      <w:r>
        <w:rPr/>
        <w:t>this</w:t>
      </w:r>
      <w:r>
        <w:rPr>
          <w:spacing w:val="-13"/>
        </w:rPr>
        <w:t> </w:t>
      </w:r>
      <w:r>
        <w:rPr/>
        <w:t>include</w:t>
      </w:r>
      <w:r>
        <w:rPr>
          <w:spacing w:val="-12"/>
        </w:rPr>
        <w:t> </w:t>
      </w:r>
      <w:r>
        <w:rPr/>
        <w:t>the</w:t>
      </w:r>
      <w:r>
        <w:rPr>
          <w:spacing w:val="-13"/>
        </w:rPr>
        <w:t> </w:t>
      </w:r>
      <w:r>
        <w:rPr/>
        <w:t>idea</w:t>
      </w:r>
      <w:r>
        <w:rPr>
          <w:spacing w:val="-12"/>
        </w:rPr>
        <w:t> </w:t>
      </w:r>
      <w:r>
        <w:rPr/>
        <w:t>that</w:t>
      </w:r>
      <w:r>
        <w:rPr>
          <w:spacing w:val="-13"/>
        </w:rPr>
        <w:t> </w:t>
      </w:r>
      <w:r>
        <w:rPr/>
        <w:t>two</w:t>
      </w:r>
      <w:r>
        <w:rPr>
          <w:spacing w:val="-12"/>
        </w:rPr>
        <w:t> </w:t>
      </w:r>
      <w:r>
        <w:rPr/>
        <w:t>speakers</w:t>
      </w:r>
      <w:r>
        <w:rPr>
          <w:spacing w:val="-13"/>
        </w:rPr>
        <w:t> </w:t>
      </w:r>
      <w:r>
        <w:rPr/>
        <w:t>can</w:t>
      </w:r>
      <w:r>
        <w:rPr>
          <w:spacing w:val="-12"/>
        </w:rPr>
        <w:t> </w:t>
      </w:r>
      <w:r>
        <w:rPr/>
        <w:t>hold a</w:t>
      </w:r>
      <w:r>
        <w:rPr>
          <w:spacing w:val="-11"/>
        </w:rPr>
        <w:t> </w:t>
      </w:r>
      <w:r>
        <w:rPr/>
        <w:t>conversation</w:t>
      </w:r>
      <w:r>
        <w:rPr>
          <w:spacing w:val="-11"/>
        </w:rPr>
        <w:t> </w:t>
      </w:r>
      <w:r>
        <w:rPr/>
        <w:t>entirely</w:t>
      </w:r>
      <w:r>
        <w:rPr>
          <w:spacing w:val="-11"/>
        </w:rPr>
        <w:t> </w:t>
      </w:r>
      <w:r>
        <w:rPr/>
        <w:t>within</w:t>
      </w:r>
      <w:r>
        <w:rPr>
          <w:spacing w:val="-11"/>
        </w:rPr>
        <w:t> </w:t>
      </w:r>
      <w:r>
        <w:rPr/>
        <w:t>the</w:t>
      </w:r>
      <w:r>
        <w:rPr>
          <w:spacing w:val="-11"/>
        </w:rPr>
        <w:t> </w:t>
      </w:r>
      <w:r>
        <w:rPr/>
        <w:t>restraints</w:t>
      </w:r>
      <w:r>
        <w:rPr>
          <w:spacing w:val="-11"/>
        </w:rPr>
        <w:t> </w:t>
      </w:r>
      <w:r>
        <w:rPr/>
        <w:t>of</w:t>
      </w:r>
      <w:r>
        <w:rPr>
          <w:spacing w:val="-11"/>
        </w:rPr>
        <w:t> </w:t>
      </w:r>
      <w:r>
        <w:rPr/>
        <w:t>the</w:t>
      </w:r>
      <w:r>
        <w:rPr>
          <w:spacing w:val="-11"/>
        </w:rPr>
        <w:t> </w:t>
      </w:r>
      <w:r>
        <w:rPr/>
        <w:t>cooperative</w:t>
      </w:r>
      <w:r>
        <w:rPr>
          <w:spacing w:val="-11"/>
        </w:rPr>
        <w:t> </w:t>
      </w:r>
      <w:r>
        <w:rPr/>
        <w:t>principle</w:t>
      </w:r>
      <w:r>
        <w:rPr>
          <w:spacing w:val="-11"/>
        </w:rPr>
        <w:t> </w:t>
      </w:r>
      <w:r>
        <w:rPr/>
        <w:t>in</w:t>
      </w:r>
      <w:r>
        <w:rPr>
          <w:spacing w:val="-11"/>
        </w:rPr>
        <w:t> </w:t>
      </w:r>
      <w:r>
        <w:rPr/>
        <w:t>terms</w:t>
      </w:r>
      <w:r>
        <w:rPr>
          <w:spacing w:val="-11"/>
        </w:rPr>
        <w:t> </w:t>
      </w:r>
      <w:r>
        <w:rPr/>
        <w:t>of</w:t>
      </w:r>
      <w:r>
        <w:rPr>
          <w:spacing w:val="-11"/>
        </w:rPr>
        <w:t> </w:t>
      </w:r>
      <w:r>
        <w:rPr/>
        <w:t>truthfulness, and</w:t>
      </w:r>
      <w:r>
        <w:rPr>
          <w:spacing w:val="5"/>
        </w:rPr>
        <w:t> </w:t>
      </w:r>
      <w:r>
        <w:rPr/>
        <w:t>yet</w:t>
      </w:r>
      <w:r>
        <w:rPr>
          <w:spacing w:val="6"/>
        </w:rPr>
        <w:t> </w:t>
      </w:r>
      <w:r>
        <w:rPr/>
        <w:t>still</w:t>
      </w:r>
      <w:r>
        <w:rPr>
          <w:spacing w:val="6"/>
        </w:rPr>
        <w:t> </w:t>
      </w:r>
      <w:r>
        <w:rPr/>
        <w:t>either</w:t>
      </w:r>
      <w:r>
        <w:rPr>
          <w:spacing w:val="6"/>
        </w:rPr>
        <w:t> </w:t>
      </w:r>
      <w:r>
        <w:rPr/>
        <w:t>disagree</w:t>
      </w:r>
      <w:r>
        <w:rPr>
          <w:spacing w:val="6"/>
        </w:rPr>
        <w:t> </w:t>
      </w:r>
      <w:r>
        <w:rPr/>
        <w:t>or</w:t>
      </w:r>
      <w:r>
        <w:rPr>
          <w:spacing w:val="6"/>
        </w:rPr>
        <w:t> </w:t>
      </w:r>
      <w:r>
        <w:rPr/>
        <w:t>draw</w:t>
      </w:r>
      <w:r>
        <w:rPr>
          <w:spacing w:val="6"/>
        </w:rPr>
        <w:t> </w:t>
      </w:r>
      <w:r>
        <w:rPr/>
        <w:t>differing</w:t>
      </w:r>
      <w:r>
        <w:rPr>
          <w:spacing w:val="6"/>
        </w:rPr>
        <w:t> </w:t>
      </w:r>
      <w:r>
        <w:rPr/>
        <w:t>conclusions</w:t>
      </w:r>
      <w:r>
        <w:rPr>
          <w:spacing w:val="6"/>
        </w:rPr>
        <w:t> </w:t>
      </w:r>
      <w:r>
        <w:rPr/>
        <w:t>as</w:t>
      </w:r>
      <w:r>
        <w:rPr>
          <w:spacing w:val="6"/>
        </w:rPr>
        <w:t> </w:t>
      </w:r>
      <w:r>
        <w:rPr/>
        <w:t>a</w:t>
      </w:r>
      <w:r>
        <w:rPr>
          <w:spacing w:val="6"/>
        </w:rPr>
        <w:t> </w:t>
      </w:r>
      <w:r>
        <w:rPr/>
        <w:t>result</w:t>
      </w:r>
      <w:r>
        <w:rPr>
          <w:spacing w:val="6"/>
        </w:rPr>
        <w:t> </w:t>
      </w:r>
      <w:r>
        <w:rPr/>
        <w:t>of</w:t>
      </w:r>
      <w:r>
        <w:rPr>
          <w:spacing w:val="6"/>
        </w:rPr>
        <w:t> </w:t>
      </w:r>
      <w:r>
        <w:rPr/>
        <w:t>their</w:t>
      </w:r>
      <w:r>
        <w:rPr>
          <w:spacing w:val="6"/>
        </w:rPr>
        <w:t> </w:t>
      </w:r>
      <w:r>
        <w:rPr/>
        <w:t>potentially</w:t>
      </w:r>
      <w:r>
        <w:rPr>
          <w:spacing w:val="6"/>
        </w:rPr>
        <w:t> </w:t>
      </w:r>
      <w:r>
        <w:rPr>
          <w:spacing w:val="-2"/>
        </w:rPr>
        <w:t>varied</w:t>
      </w:r>
    </w:p>
    <w:p>
      <w:pPr>
        <w:spacing w:after="0" w:line="376" w:lineRule="auto"/>
        <w:jc w:val="both"/>
        <w:sectPr>
          <w:type w:val="continuous"/>
          <w:pgSz w:w="11910" w:h="16840"/>
          <w:pgMar w:header="1215" w:footer="0" w:top="1920" w:bottom="280" w:left="0" w:right="0"/>
        </w:sectPr>
      </w:pPr>
    </w:p>
    <w:p>
      <w:pPr>
        <w:pStyle w:val="BodyText"/>
        <w:spacing w:before="93"/>
      </w:pPr>
    </w:p>
    <w:p>
      <w:pPr>
        <w:pStyle w:val="BodyText"/>
        <w:tabs>
          <w:tab w:pos="2039" w:val="left" w:leader="none"/>
        </w:tabs>
        <w:ind w:left="-36"/>
      </w:pPr>
      <w:r>
        <w:rPr/>
        <mc:AlternateContent>
          <mc:Choice Requires="wps">
            <w:drawing>
              <wp:anchor distT="0" distB="0" distL="0" distR="0" allowOverlap="1" layoutInCell="1" locked="0" behindDoc="1" simplePos="0" relativeHeight="483520000">
                <wp:simplePos x="0" y="0"/>
                <wp:positionH relativeFrom="page">
                  <wp:posOffset>-3163</wp:posOffset>
                </wp:positionH>
                <wp:positionV relativeFrom="paragraph">
                  <wp:posOffset>-14720</wp:posOffset>
                </wp:positionV>
                <wp:extent cx="6049645" cy="410845"/>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6049645" cy="410845"/>
                          <a:chExt cx="6049645" cy="410845"/>
                        </a:xfrm>
                      </wpg:grpSpPr>
                      <wps:wsp>
                        <wps:cNvPr id="283" name="Graphic 283"/>
                        <wps:cNvSpPr/>
                        <wps:spPr>
                          <a:xfrm>
                            <a:off x="3163" y="3163"/>
                            <a:ext cx="1196975" cy="404495"/>
                          </a:xfrm>
                          <a:custGeom>
                            <a:avLst/>
                            <a:gdLst/>
                            <a:ahLst/>
                            <a:cxnLst/>
                            <a:rect l="l" t="t" r="r" b="b"/>
                            <a:pathLst>
                              <a:path w="1196975" h="404495">
                                <a:moveTo>
                                  <a:pt x="1146188" y="0"/>
                                </a:moveTo>
                                <a:lnTo>
                                  <a:pt x="0" y="0"/>
                                </a:lnTo>
                                <a:lnTo>
                                  <a:pt x="0" y="404431"/>
                                </a:lnTo>
                                <a:lnTo>
                                  <a:pt x="1146188" y="404431"/>
                                </a:lnTo>
                                <a:lnTo>
                                  <a:pt x="1165888" y="400453"/>
                                </a:lnTo>
                                <a:lnTo>
                                  <a:pt x="1181975" y="389607"/>
                                </a:lnTo>
                                <a:lnTo>
                                  <a:pt x="1192822" y="373520"/>
                                </a:lnTo>
                                <a:lnTo>
                                  <a:pt x="1196799" y="35382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84" name="Graphic 284"/>
                        <wps:cNvSpPr/>
                        <wps:spPr>
                          <a:xfrm>
                            <a:off x="3163" y="3163"/>
                            <a:ext cx="1196975" cy="404495"/>
                          </a:xfrm>
                          <a:custGeom>
                            <a:avLst/>
                            <a:gdLst/>
                            <a:ahLst/>
                            <a:cxnLst/>
                            <a:rect l="l" t="t" r="r" b="b"/>
                            <a:pathLst>
                              <a:path w="1196975" h="404495">
                                <a:moveTo>
                                  <a:pt x="1146188" y="0"/>
                                </a:moveTo>
                                <a:lnTo>
                                  <a:pt x="0" y="0"/>
                                </a:lnTo>
                                <a:lnTo>
                                  <a:pt x="0" y="404431"/>
                                </a:lnTo>
                                <a:lnTo>
                                  <a:pt x="1146188" y="404431"/>
                                </a:lnTo>
                                <a:lnTo>
                                  <a:pt x="1165888" y="400453"/>
                                </a:lnTo>
                                <a:lnTo>
                                  <a:pt x="1181975" y="389607"/>
                                </a:lnTo>
                                <a:lnTo>
                                  <a:pt x="1192822" y="373520"/>
                                </a:lnTo>
                                <a:lnTo>
                                  <a:pt x="1196799" y="35382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85" name="Graphic 285"/>
                        <wps:cNvSpPr/>
                        <wps:spPr>
                          <a:xfrm>
                            <a:off x="1203109" y="157817"/>
                            <a:ext cx="4841240" cy="47625"/>
                          </a:xfrm>
                          <a:custGeom>
                            <a:avLst/>
                            <a:gdLst/>
                            <a:ahLst/>
                            <a:cxnLst/>
                            <a:rect l="l" t="t" r="r" b="b"/>
                            <a:pathLst>
                              <a:path w="4841240" h="47625">
                                <a:moveTo>
                                  <a:pt x="4840949" y="0"/>
                                </a:moveTo>
                                <a:lnTo>
                                  <a:pt x="71999" y="0"/>
                                </a:lnTo>
                                <a:lnTo>
                                  <a:pt x="71999" y="47561"/>
                                </a:lnTo>
                                <a:lnTo>
                                  <a:pt x="0" y="47561"/>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1.159088pt;width:476.35pt;height:32.35pt;mso-position-horizontal-relative:page;mso-position-vertical-relative:paragraph;z-index:-19796480" id="docshapegroup267" coordorigin="-5,-23" coordsize="9527,647">
                <v:shape style="position:absolute;left:0;top:-19;width:1885;height:637" id="docshape268" coordorigin="0,-18" coordsize="1885,637" path="m1805,-18l0,-18,0,619,1805,619,1836,612,1861,595,1878,570,1885,539,1885,62,1878,30,1861,5,1836,-12,1805,-18xe" filled="true" fillcolor="#ff7f00" stroked="false">
                  <v:path arrowok="t"/>
                  <v:fill type="solid"/>
                </v:shape>
                <v:shape style="position:absolute;left:0;top:-19;width:1885;height:637" id="docshape269" coordorigin="0,-18" coordsize="1885,637" path="m1805,-18l0,-18,0,619,1805,619,1836,612,1861,595,1878,570,1885,539,1885,62,1878,30,1861,5,1836,-12,1805,-18e" filled="false" stroked="true" strokeweight=".49814pt" strokecolor="#000000">
                  <v:path arrowok="t"/>
                  <v:stroke dashstyle="solid"/>
                </v:shape>
                <v:shape style="position:absolute;left:1889;top:225;width:7624;height:75" id="docshape270" coordorigin="1890,225" coordsize="7624,75" path="m9513,225l2003,225,2003,300,1890,300e" filled="false" stroked="true" strokeweight=".79701pt" strokecolor="#ff7f00">
                  <v:path arrowok="t"/>
                  <v:stroke dashstyle="solid"/>
                </v:shape>
                <w10:wrap type="none"/>
              </v:group>
            </w:pict>
          </mc:Fallback>
        </mc:AlternateContent>
      </w:r>
      <w:r>
        <w:rPr/>
        <w:t>apter</w:t>
      </w:r>
      <w:r>
        <w:rPr>
          <w:spacing w:val="9"/>
        </w:rPr>
        <w:t> </w:t>
      </w:r>
      <w:r>
        <w:rPr/>
        <w:t>1?,</w:t>
      </w:r>
      <w:r>
        <w:rPr>
          <w:spacing w:val="10"/>
        </w:rPr>
        <w:t> </w:t>
      </w:r>
      <w:r>
        <w:rPr/>
        <w:t>my</w:t>
      </w:r>
      <w:r>
        <w:rPr>
          <w:spacing w:val="10"/>
        </w:rPr>
        <w:t> </w:t>
      </w:r>
      <w:r>
        <w:rPr>
          <w:spacing w:val="-2"/>
        </w:rPr>
        <w:t>chapter</w:t>
      </w:r>
      <w:r>
        <w:rPr/>
        <w:tab/>
      </w:r>
      <w:r>
        <w:rPr>
          <w:position w:val="1"/>
        </w:rPr>
        <w:t>perspectives.</w:t>
      </w:r>
      <w:r>
        <w:rPr>
          <w:spacing w:val="11"/>
          <w:position w:val="1"/>
        </w:rPr>
        <w:t> </w:t>
      </w:r>
      <w:r>
        <w:rPr>
          <w:position w:val="1"/>
        </w:rPr>
        <w:t>The</w:t>
      </w:r>
      <w:r>
        <w:rPr>
          <w:spacing w:val="-4"/>
          <w:position w:val="1"/>
        </w:rPr>
        <w:t> </w:t>
      </w:r>
      <w:r>
        <w:rPr>
          <w:position w:val="1"/>
        </w:rPr>
        <w:t>cooperative</w:t>
      </w:r>
      <w:r>
        <w:rPr>
          <w:spacing w:val="-5"/>
          <w:position w:val="1"/>
        </w:rPr>
        <w:t> </w:t>
      </w:r>
      <w:r>
        <w:rPr>
          <w:position w:val="1"/>
        </w:rPr>
        <w:t>principle</w:t>
      </w:r>
      <w:r>
        <w:rPr>
          <w:spacing w:val="-3"/>
          <w:position w:val="1"/>
        </w:rPr>
        <w:t> </w:t>
      </w:r>
      <w:r>
        <w:rPr>
          <w:position w:val="1"/>
        </w:rPr>
        <w:t>itself</w:t>
      </w:r>
      <w:r>
        <w:rPr>
          <w:spacing w:val="-4"/>
          <w:position w:val="1"/>
        </w:rPr>
        <w:t> </w:t>
      </w:r>
      <w:r>
        <w:rPr>
          <w:position w:val="1"/>
        </w:rPr>
        <w:t>can</w:t>
      </w:r>
      <w:r>
        <w:rPr>
          <w:spacing w:val="-3"/>
          <w:position w:val="1"/>
        </w:rPr>
        <w:t> </w:t>
      </w:r>
      <w:r>
        <w:rPr>
          <w:position w:val="1"/>
        </w:rPr>
        <w:t>be</w:t>
      </w:r>
      <w:r>
        <w:rPr>
          <w:spacing w:val="-4"/>
          <w:position w:val="1"/>
        </w:rPr>
        <w:t> </w:t>
      </w:r>
      <w:r>
        <w:rPr>
          <w:position w:val="1"/>
        </w:rPr>
        <w:t>a</w:t>
      </w:r>
      <w:r>
        <w:rPr>
          <w:spacing w:val="-4"/>
          <w:position w:val="1"/>
        </w:rPr>
        <w:t> </w:t>
      </w:r>
      <w:r>
        <w:rPr>
          <w:position w:val="1"/>
        </w:rPr>
        <w:t>victim</w:t>
      </w:r>
      <w:r>
        <w:rPr>
          <w:spacing w:val="-3"/>
          <w:position w:val="1"/>
        </w:rPr>
        <w:t> </w:t>
      </w:r>
      <w:r>
        <w:rPr>
          <w:position w:val="1"/>
        </w:rPr>
        <w:t>of</w:t>
      </w:r>
      <w:r>
        <w:rPr>
          <w:spacing w:val="-4"/>
          <w:position w:val="1"/>
        </w:rPr>
        <w:t> </w:t>
      </w:r>
      <w:r>
        <w:rPr>
          <w:position w:val="1"/>
        </w:rPr>
        <w:t>this,</w:t>
      </w:r>
      <w:r>
        <w:rPr>
          <w:spacing w:val="-4"/>
          <w:position w:val="1"/>
        </w:rPr>
        <w:t> </w:t>
      </w:r>
      <w:r>
        <w:rPr>
          <w:position w:val="1"/>
        </w:rPr>
        <w:t>in</w:t>
      </w:r>
      <w:r>
        <w:rPr>
          <w:spacing w:val="-3"/>
          <w:position w:val="1"/>
        </w:rPr>
        <w:t> </w:t>
      </w:r>
      <w:r>
        <w:rPr>
          <w:position w:val="1"/>
        </w:rPr>
        <w:t>that,</w:t>
      </w:r>
      <w:r>
        <w:rPr>
          <w:spacing w:val="-4"/>
          <w:position w:val="1"/>
        </w:rPr>
        <w:t> </w:t>
      </w:r>
      <w:r>
        <w:rPr>
          <w:position w:val="1"/>
        </w:rPr>
        <w:t>as</w:t>
      </w:r>
      <w:r>
        <w:rPr>
          <w:spacing w:val="-4"/>
          <w:position w:val="1"/>
        </w:rPr>
        <w:t> </w:t>
      </w:r>
      <w:r>
        <w:rPr>
          <w:position w:val="1"/>
        </w:rPr>
        <w:t>discussed</w:t>
      </w:r>
      <w:r>
        <w:rPr>
          <w:spacing w:val="-3"/>
          <w:position w:val="1"/>
        </w:rPr>
        <w:t> </w:t>
      </w:r>
      <w:r>
        <w:rPr>
          <w:position w:val="1"/>
        </w:rPr>
        <w:t>in</w:t>
      </w:r>
      <w:r>
        <w:rPr>
          <w:spacing w:val="-4"/>
          <w:position w:val="1"/>
        </w:rPr>
        <w:t> </w:t>
      </w:r>
      <w:r>
        <w:rPr>
          <w:position w:val="1"/>
        </w:rPr>
        <w:t>,</w:t>
      </w:r>
      <w:r>
        <w:rPr>
          <w:spacing w:val="-4"/>
          <w:position w:val="1"/>
        </w:rPr>
        <w:t> </w:t>
      </w:r>
      <w:r>
        <w:rPr>
          <w:spacing w:val="-5"/>
          <w:position w:val="1"/>
        </w:rPr>
        <w:t>the</w:t>
      </w:r>
    </w:p>
    <w:p>
      <w:pPr>
        <w:pStyle w:val="BodyText"/>
        <w:tabs>
          <w:tab w:pos="2039" w:val="left" w:leader="none"/>
        </w:tabs>
        <w:spacing w:line="369" w:lineRule="auto" w:before="121"/>
        <w:ind w:left="2039" w:right="2037" w:hanging="2066"/>
        <w:jc w:val="both"/>
      </w:pPr>
      <w:r>
        <w:rPr/>
        <w:t>n book</w:t>
        <w:tab/>
      </w:r>
      <w:r>
        <w:rPr>
          <w:spacing w:val="-2"/>
          <w:position w:val="1"/>
        </w:rPr>
        <w:t>maxims</w:t>
      </w:r>
      <w:r>
        <w:rPr>
          <w:spacing w:val="-6"/>
          <w:position w:val="1"/>
        </w:rPr>
        <w:t> </w:t>
      </w:r>
      <w:r>
        <w:rPr>
          <w:spacing w:val="-2"/>
          <w:position w:val="1"/>
        </w:rPr>
        <w:t>of</w:t>
      </w:r>
      <w:r>
        <w:rPr>
          <w:spacing w:val="-6"/>
          <w:position w:val="1"/>
        </w:rPr>
        <w:t> </w:t>
      </w:r>
      <w:r>
        <w:rPr>
          <w:spacing w:val="-2"/>
          <w:position w:val="1"/>
        </w:rPr>
        <w:t>relevance</w:t>
      </w:r>
      <w:r>
        <w:rPr>
          <w:spacing w:val="-6"/>
          <w:position w:val="1"/>
        </w:rPr>
        <w:t> </w:t>
      </w:r>
      <w:r>
        <w:rPr>
          <w:spacing w:val="-2"/>
          <w:position w:val="1"/>
        </w:rPr>
        <w:t>and</w:t>
      </w:r>
      <w:r>
        <w:rPr>
          <w:spacing w:val="-6"/>
          <w:position w:val="1"/>
        </w:rPr>
        <w:t> </w:t>
      </w:r>
      <w:r>
        <w:rPr>
          <w:spacing w:val="-2"/>
          <w:position w:val="1"/>
        </w:rPr>
        <w:t>quantity</w:t>
      </w:r>
      <w:r>
        <w:rPr>
          <w:spacing w:val="-6"/>
          <w:position w:val="1"/>
        </w:rPr>
        <w:t> </w:t>
      </w:r>
      <w:r>
        <w:rPr>
          <w:spacing w:val="-2"/>
          <w:position w:val="1"/>
        </w:rPr>
        <w:t>might</w:t>
      </w:r>
      <w:r>
        <w:rPr>
          <w:spacing w:val="-6"/>
          <w:position w:val="1"/>
        </w:rPr>
        <w:t> </w:t>
      </w:r>
      <w:r>
        <w:rPr>
          <w:spacing w:val="-2"/>
          <w:position w:val="1"/>
        </w:rPr>
        <w:t>suggest</w:t>
      </w:r>
      <w:r>
        <w:rPr>
          <w:spacing w:val="-6"/>
          <w:position w:val="1"/>
        </w:rPr>
        <w:t> </w:t>
      </w:r>
      <w:r>
        <w:rPr>
          <w:spacing w:val="-2"/>
          <w:position w:val="1"/>
        </w:rPr>
        <w:t>different</w:t>
      </w:r>
      <w:r>
        <w:rPr>
          <w:spacing w:val="-6"/>
          <w:position w:val="1"/>
        </w:rPr>
        <w:t> </w:t>
      </w:r>
      <w:r>
        <w:rPr>
          <w:spacing w:val="-2"/>
          <w:position w:val="1"/>
        </w:rPr>
        <w:t>conversational</w:t>
      </w:r>
      <w:r>
        <w:rPr>
          <w:spacing w:val="-6"/>
          <w:position w:val="1"/>
        </w:rPr>
        <w:t> </w:t>
      </w:r>
      <w:r>
        <w:rPr>
          <w:spacing w:val="-2"/>
          <w:position w:val="1"/>
        </w:rPr>
        <w:t>expecations</w:t>
      </w:r>
      <w:r>
        <w:rPr>
          <w:spacing w:val="-6"/>
          <w:position w:val="1"/>
        </w:rPr>
        <w:t> </w:t>
      </w:r>
      <w:r>
        <w:rPr>
          <w:spacing w:val="-2"/>
          <w:position w:val="1"/>
        </w:rPr>
        <w:t>for</w:t>
      </w:r>
      <w:r>
        <w:rPr>
          <w:spacing w:val="-6"/>
          <w:position w:val="1"/>
        </w:rPr>
        <w:t> </w:t>
      </w:r>
      <w:r>
        <w:rPr>
          <w:spacing w:val="-2"/>
          <w:position w:val="1"/>
        </w:rPr>
        <w:t>different </w:t>
      </w:r>
      <w:r>
        <w:rPr>
          <w:spacing w:val="-2"/>
        </w:rPr>
        <w:t>speakers</w:t>
      </w:r>
      <w:r>
        <w:rPr>
          <w:spacing w:val="-9"/>
        </w:rPr>
        <w:t> </w:t>
      </w:r>
      <w:r>
        <w:rPr>
          <w:spacing w:val="-2"/>
        </w:rPr>
        <w:t>with</w:t>
      </w:r>
      <w:r>
        <w:rPr>
          <w:spacing w:val="-9"/>
        </w:rPr>
        <w:t> </w:t>
      </w:r>
      <w:r>
        <w:rPr>
          <w:spacing w:val="-2"/>
        </w:rPr>
        <w:t>different</w:t>
      </w:r>
      <w:r>
        <w:rPr>
          <w:spacing w:val="-9"/>
        </w:rPr>
        <w:t> </w:t>
      </w:r>
      <w:r>
        <w:rPr>
          <w:spacing w:val="-2"/>
        </w:rPr>
        <w:t>perspective.</w:t>
      </w:r>
      <w:r>
        <w:rPr>
          <w:spacing w:val="19"/>
        </w:rPr>
        <w:t> </w:t>
      </w:r>
      <w:r>
        <w:rPr>
          <w:spacing w:val="-2"/>
        </w:rPr>
        <w:t>This</w:t>
      </w:r>
      <w:r>
        <w:rPr>
          <w:spacing w:val="-9"/>
        </w:rPr>
        <w:t> </w:t>
      </w:r>
      <w:r>
        <w:rPr>
          <w:spacing w:val="-2"/>
        </w:rPr>
        <w:t>is</w:t>
      </w:r>
      <w:r>
        <w:rPr>
          <w:spacing w:val="-8"/>
        </w:rPr>
        <w:t> </w:t>
      </w:r>
      <w:r>
        <w:rPr>
          <w:spacing w:val="-2"/>
        </w:rPr>
        <w:t>not</w:t>
      </w:r>
      <w:r>
        <w:rPr>
          <w:spacing w:val="-9"/>
        </w:rPr>
        <w:t> </w:t>
      </w:r>
      <w:r>
        <w:rPr>
          <w:spacing w:val="-2"/>
        </w:rPr>
        <w:t>a</w:t>
      </w:r>
      <w:r>
        <w:rPr>
          <w:spacing w:val="-8"/>
        </w:rPr>
        <w:t> </w:t>
      </w:r>
      <w:r>
        <w:rPr>
          <w:spacing w:val="-2"/>
        </w:rPr>
        <w:t>revolutionary,</w:t>
      </w:r>
      <w:r>
        <w:rPr>
          <w:spacing w:val="-5"/>
        </w:rPr>
        <w:t> </w:t>
      </w:r>
      <w:r>
        <w:rPr>
          <w:spacing w:val="-2"/>
        </w:rPr>
        <w:t>or</w:t>
      </w:r>
      <w:r>
        <w:rPr>
          <w:spacing w:val="-9"/>
        </w:rPr>
        <w:t> </w:t>
      </w:r>
      <w:r>
        <w:rPr>
          <w:spacing w:val="-2"/>
        </w:rPr>
        <w:t>even</w:t>
      </w:r>
      <w:r>
        <w:rPr>
          <w:spacing w:val="-9"/>
        </w:rPr>
        <w:t> </w:t>
      </w:r>
      <w:r>
        <w:rPr>
          <w:spacing w:val="-2"/>
        </w:rPr>
        <w:t>new,</w:t>
      </w:r>
      <w:r>
        <w:rPr>
          <w:spacing w:val="-5"/>
        </w:rPr>
        <w:t> </w:t>
      </w:r>
      <w:r>
        <w:rPr>
          <w:spacing w:val="-2"/>
        </w:rPr>
        <w:t>idea,</w:t>
      </w:r>
      <w:r>
        <w:rPr>
          <w:spacing w:val="-5"/>
        </w:rPr>
        <w:t> </w:t>
      </w:r>
      <w:r>
        <w:rPr>
          <w:spacing w:val="-2"/>
        </w:rPr>
        <w:t>but</w:t>
      </w:r>
      <w:r>
        <w:rPr>
          <w:spacing w:val="-8"/>
        </w:rPr>
        <w:t> </w:t>
      </w:r>
      <w:r>
        <w:rPr>
          <w:spacing w:val="-2"/>
        </w:rPr>
        <w:t>it</w:t>
      </w:r>
      <w:r>
        <w:rPr>
          <w:spacing w:val="-9"/>
        </w:rPr>
        <w:t> </w:t>
      </w:r>
      <w:r>
        <w:rPr>
          <w:spacing w:val="-2"/>
        </w:rPr>
        <w:t>is</w:t>
      </w:r>
      <w:r>
        <w:rPr>
          <w:spacing w:val="-9"/>
        </w:rPr>
        <w:t> </w:t>
      </w:r>
      <w:r>
        <w:rPr>
          <w:spacing w:val="-2"/>
        </w:rPr>
        <w:t>a</w:t>
      </w:r>
      <w:r>
        <w:rPr>
          <w:spacing w:val="-8"/>
        </w:rPr>
        <w:t> </w:t>
      </w:r>
      <w:r>
        <w:rPr>
          <w:spacing w:val="-2"/>
        </w:rPr>
        <w:t>useful </w:t>
      </w:r>
      <w:r>
        <w:rPr/>
        <w:t>foundation for the discussion of perspective here, and in this chapter as a whole.</w:t>
      </w:r>
    </w:p>
    <w:p>
      <w:pPr>
        <w:pStyle w:val="BodyText"/>
        <w:spacing w:line="376" w:lineRule="auto" w:before="113"/>
        <w:ind w:left="2039" w:right="2037" w:firstLine="298"/>
        <w:jc w:val="both"/>
      </w:pPr>
      <w:r>
        <w:rPr/>
        <w:t>Epistemic marking is inherently deictic, in that is references aspects of the context of the speech act.</w:t>
      </w:r>
      <w:r>
        <w:rPr>
          <w:spacing w:val="40"/>
        </w:rPr>
        <w:t> </w:t>
      </w:r>
      <w:r>
        <w:rPr/>
        <w:t>This deixis means that it is even more clearly reflective of the perspective of the speaker.</w:t>
      </w:r>
      <w:r>
        <w:rPr>
          <w:spacing w:val="24"/>
        </w:rPr>
        <w:t> </w:t>
      </w:r>
      <w:r>
        <w:rPr/>
        <w:t>While</w:t>
      </w:r>
      <w:r>
        <w:rPr>
          <w:spacing w:val="-1"/>
        </w:rPr>
        <w:t> </w:t>
      </w:r>
      <w:r>
        <w:rPr/>
        <w:t>any</w:t>
      </w:r>
      <w:r>
        <w:rPr>
          <w:spacing w:val="-1"/>
        </w:rPr>
        <w:t> </w:t>
      </w:r>
      <w:r>
        <w:rPr/>
        <w:t>given</w:t>
      </w:r>
      <w:r>
        <w:rPr>
          <w:spacing w:val="-1"/>
        </w:rPr>
        <w:t> </w:t>
      </w:r>
      <w:r>
        <w:rPr/>
        <w:t>statement, as</w:t>
      </w:r>
      <w:r>
        <w:rPr>
          <w:spacing w:val="-1"/>
        </w:rPr>
        <w:t> </w:t>
      </w:r>
      <w:r>
        <w:rPr/>
        <w:t>suggested above, is</w:t>
      </w:r>
      <w:r>
        <w:rPr>
          <w:spacing w:val="-1"/>
        </w:rPr>
        <w:t> </w:t>
      </w:r>
      <w:r>
        <w:rPr/>
        <w:t>influenced by</w:t>
      </w:r>
      <w:r>
        <w:rPr>
          <w:spacing w:val="-1"/>
        </w:rPr>
        <w:t> </w:t>
      </w:r>
      <w:r>
        <w:rPr/>
        <w:t>the</w:t>
      </w:r>
      <w:r>
        <w:rPr>
          <w:spacing w:val="-1"/>
        </w:rPr>
        <w:t> </w:t>
      </w:r>
      <w:r>
        <w:rPr/>
        <w:t>perspective</w:t>
      </w:r>
      <w:r>
        <w:rPr>
          <w:spacing w:val="-1"/>
        </w:rPr>
        <w:t> </w:t>
      </w:r>
      <w:r>
        <w:rPr/>
        <w:t>of the speaker to some extent, epistemic meaning reflects the persective</w:t>
      </w:r>
      <w:r>
        <w:rPr>
          <w:spacing w:val="-1"/>
        </w:rPr>
        <w:t> </w:t>
      </w:r>
      <w:r>
        <w:rPr/>
        <w:t>of the speaker (or</w:t>
      </w:r>
      <w:r>
        <w:rPr>
          <w:spacing w:val="-1"/>
        </w:rPr>
        <w:t> </w:t>
      </w:r>
      <w:r>
        <w:rPr/>
        <w:t>some </w:t>
      </w:r>
      <w:r>
        <w:rPr/>
        <w:t>other individual,</w:t>
      </w:r>
      <w:r>
        <w:rPr>
          <w:spacing w:val="-11"/>
        </w:rPr>
        <w:t> </w:t>
      </w:r>
      <w:r>
        <w:rPr/>
        <w:t>discussed</w:t>
      </w:r>
      <w:r>
        <w:rPr>
          <w:spacing w:val="-12"/>
        </w:rPr>
        <w:t> </w:t>
      </w:r>
      <w:r>
        <w:rPr/>
        <w:t>below)</w:t>
      </w:r>
      <w:r>
        <w:rPr>
          <w:spacing w:val="-12"/>
        </w:rPr>
        <w:t> </w:t>
      </w:r>
      <w:r>
        <w:rPr/>
        <w:t>as</w:t>
      </w:r>
      <w:r>
        <w:rPr>
          <w:spacing w:val="-12"/>
        </w:rPr>
        <w:t> </w:t>
      </w:r>
      <w:r>
        <w:rPr/>
        <w:t>its</w:t>
      </w:r>
      <w:r>
        <w:rPr>
          <w:spacing w:val="-12"/>
        </w:rPr>
        <w:t> </w:t>
      </w:r>
      <w:r>
        <w:rPr/>
        <w:t>core</w:t>
      </w:r>
      <w:r>
        <w:rPr>
          <w:spacing w:val="-12"/>
        </w:rPr>
        <w:t> </w:t>
      </w:r>
      <w:r>
        <w:rPr/>
        <w:t>meaning.</w:t>
      </w:r>
      <w:r>
        <w:rPr>
          <w:spacing w:val="7"/>
        </w:rPr>
        <w:t> </w:t>
      </w:r>
      <w:r>
        <w:rPr/>
        <w:t>In</w:t>
      </w:r>
      <w:r>
        <w:rPr>
          <w:spacing w:val="-12"/>
        </w:rPr>
        <w:t> </w:t>
      </w:r>
      <w:r>
        <w:rPr/>
        <w:t>contrast</w:t>
      </w:r>
      <w:r>
        <w:rPr>
          <w:spacing w:val="-12"/>
        </w:rPr>
        <w:t> </w:t>
      </w:r>
      <w:r>
        <w:rPr/>
        <w:t>to</w:t>
      </w:r>
      <w:r>
        <w:rPr>
          <w:spacing w:val="-12"/>
        </w:rPr>
        <w:t> </w:t>
      </w:r>
      <w:r>
        <w:rPr/>
        <w:t>some</w:t>
      </w:r>
      <w:r>
        <w:rPr>
          <w:spacing w:val="-12"/>
        </w:rPr>
        <w:t> </w:t>
      </w:r>
      <w:r>
        <w:rPr/>
        <w:t>other</w:t>
      </w:r>
      <w:r>
        <w:rPr>
          <w:spacing w:val="-12"/>
        </w:rPr>
        <w:t> </w:t>
      </w:r>
      <w:r>
        <w:rPr/>
        <w:t>forms</w:t>
      </w:r>
      <w:r>
        <w:rPr>
          <w:spacing w:val="-12"/>
        </w:rPr>
        <w:t> </w:t>
      </w:r>
      <w:r>
        <w:rPr/>
        <w:t>of</w:t>
      </w:r>
      <w:r>
        <w:rPr>
          <w:spacing w:val="-12"/>
        </w:rPr>
        <w:t> </w:t>
      </w:r>
      <w:r>
        <w:rPr/>
        <w:t>deictic</w:t>
      </w:r>
      <w:r>
        <w:rPr>
          <w:spacing w:val="-12"/>
        </w:rPr>
        <w:t> </w:t>
      </w:r>
      <w:r>
        <w:rPr/>
        <w:t>mean- ing, such as tense marking directly relative to the current moment (where the tense locus is the moment</w:t>
      </w:r>
      <w:r>
        <w:rPr>
          <w:spacing w:val="-10"/>
        </w:rPr>
        <w:t> </w:t>
      </w:r>
      <w:r>
        <w:rPr/>
        <w:t>of</w:t>
      </w:r>
      <w:r>
        <w:rPr>
          <w:spacing w:val="-10"/>
        </w:rPr>
        <w:t> </w:t>
      </w:r>
      <w:r>
        <w:rPr/>
        <w:t>speech)</w:t>
      </w:r>
      <w:r>
        <w:rPr>
          <w:spacing w:val="-10"/>
        </w:rPr>
        <w:t> </w:t>
      </w:r>
      <w:r>
        <w:rPr/>
        <w:t>or</w:t>
      </w:r>
      <w:r>
        <w:rPr>
          <w:spacing w:val="-10"/>
        </w:rPr>
        <w:t> </w:t>
      </w:r>
      <w:r>
        <w:rPr/>
        <w:t>spatial</w:t>
      </w:r>
      <w:r>
        <w:rPr>
          <w:spacing w:val="-10"/>
        </w:rPr>
        <w:t> </w:t>
      </w:r>
      <w:r>
        <w:rPr/>
        <w:t>deixis,</w:t>
      </w:r>
      <w:r>
        <w:rPr>
          <w:spacing w:val="-9"/>
        </w:rPr>
        <w:t> </w:t>
      </w:r>
      <w:r>
        <w:rPr/>
        <w:t>however,</w:t>
      </w:r>
      <w:r>
        <w:rPr>
          <w:spacing w:val="-9"/>
        </w:rPr>
        <w:t> </w:t>
      </w:r>
      <w:r>
        <w:rPr/>
        <w:t>epistemic</w:t>
      </w:r>
      <w:r>
        <w:rPr>
          <w:spacing w:val="-10"/>
        </w:rPr>
        <w:t> </w:t>
      </w:r>
      <w:r>
        <w:rPr/>
        <w:t>marking</w:t>
      </w:r>
      <w:r>
        <w:rPr>
          <w:spacing w:val="-10"/>
        </w:rPr>
        <w:t> </w:t>
      </w:r>
      <w:r>
        <w:rPr/>
        <w:t>does</w:t>
      </w:r>
      <w:r>
        <w:rPr>
          <w:spacing w:val="-10"/>
        </w:rPr>
        <w:t> </w:t>
      </w:r>
      <w:r>
        <w:rPr/>
        <w:t>not</w:t>
      </w:r>
      <w:r>
        <w:rPr>
          <w:spacing w:val="-10"/>
        </w:rPr>
        <w:t> </w:t>
      </w:r>
      <w:r>
        <w:rPr/>
        <w:t>functionally</w:t>
      </w:r>
      <w:r>
        <w:rPr>
          <w:spacing w:val="-10"/>
        </w:rPr>
        <w:t> </w:t>
      </w:r>
      <w:r>
        <w:rPr/>
        <w:t>form</w:t>
      </w:r>
      <w:r>
        <w:rPr>
          <w:spacing w:val="-10"/>
        </w:rPr>
        <w:t> </w:t>
      </w:r>
      <w:r>
        <w:rPr/>
        <w:t>part of the actual meaning of the proposition to which it is attached.</w:t>
      </w:r>
      <w:r>
        <w:rPr>
          <w:spacing w:val="28"/>
        </w:rPr>
        <w:t> </w:t>
      </w:r>
      <w:r>
        <w:rPr/>
        <w:t>That is, statements such as ‘he went</w:t>
      </w:r>
      <w:r>
        <w:rPr>
          <w:spacing w:val="-6"/>
        </w:rPr>
        <w:t> </w:t>
      </w:r>
      <w:r>
        <w:rPr/>
        <w:t>over</w:t>
      </w:r>
      <w:r>
        <w:rPr>
          <w:spacing w:val="-6"/>
        </w:rPr>
        <w:t> </w:t>
      </w:r>
      <w:r>
        <w:rPr/>
        <w:t>there’,</w:t>
      </w:r>
      <w:r>
        <w:rPr>
          <w:spacing w:val="-5"/>
        </w:rPr>
        <w:t> </w:t>
      </w:r>
      <w:r>
        <w:rPr/>
        <w:t>‘he</w:t>
      </w:r>
      <w:r>
        <w:rPr>
          <w:spacing w:val="-6"/>
        </w:rPr>
        <w:t> </w:t>
      </w:r>
      <w:r>
        <w:rPr/>
        <w:t>went</w:t>
      </w:r>
      <w:r>
        <w:rPr>
          <w:spacing w:val="-6"/>
        </w:rPr>
        <w:t> </w:t>
      </w:r>
      <w:r>
        <w:rPr/>
        <w:t>here’</w:t>
      </w:r>
      <w:r>
        <w:rPr>
          <w:spacing w:val="-6"/>
        </w:rPr>
        <w:t> </w:t>
      </w:r>
      <w:r>
        <w:rPr/>
        <w:t>and</w:t>
      </w:r>
      <w:r>
        <w:rPr>
          <w:spacing w:val="-5"/>
        </w:rPr>
        <w:t> </w:t>
      </w:r>
      <w:r>
        <w:rPr/>
        <w:t>‘he</w:t>
      </w:r>
      <w:r>
        <w:rPr>
          <w:spacing w:val="-6"/>
        </w:rPr>
        <w:t> </w:t>
      </w:r>
      <w:r>
        <w:rPr/>
        <w:t>will</w:t>
      </w:r>
      <w:r>
        <w:rPr>
          <w:spacing w:val="-5"/>
        </w:rPr>
        <w:t> </w:t>
      </w:r>
      <w:r>
        <w:rPr/>
        <w:t>go</w:t>
      </w:r>
      <w:r>
        <w:rPr>
          <w:spacing w:val="-5"/>
        </w:rPr>
        <w:t> </w:t>
      </w:r>
      <w:r>
        <w:rPr/>
        <w:t>over</w:t>
      </w:r>
      <w:r>
        <w:rPr>
          <w:spacing w:val="-6"/>
        </w:rPr>
        <w:t> </w:t>
      </w:r>
      <w:r>
        <w:rPr/>
        <w:t>there’</w:t>
      </w:r>
      <w:r>
        <w:rPr>
          <w:spacing w:val="-6"/>
        </w:rPr>
        <w:t> </w:t>
      </w:r>
      <w:r>
        <w:rPr/>
        <w:t>are</w:t>
      </w:r>
      <w:r>
        <w:rPr>
          <w:spacing w:val="-6"/>
        </w:rPr>
        <w:t> </w:t>
      </w:r>
      <w:r>
        <w:rPr/>
        <w:t>describing</w:t>
      </w:r>
      <w:r>
        <w:rPr>
          <w:spacing w:val="-5"/>
        </w:rPr>
        <w:t> </w:t>
      </w:r>
      <w:r>
        <w:rPr/>
        <w:t>three</w:t>
      </w:r>
      <w:r>
        <w:rPr>
          <w:spacing w:val="-5"/>
        </w:rPr>
        <w:t> </w:t>
      </w:r>
      <w:r>
        <w:rPr/>
        <w:t>different</w:t>
      </w:r>
      <w:r>
        <w:rPr>
          <w:spacing w:val="-6"/>
        </w:rPr>
        <w:t> </w:t>
      </w:r>
      <w:r>
        <w:rPr/>
        <w:t>events. They have different propositional content.</w:t>
      </w:r>
      <w:r>
        <w:rPr>
          <w:spacing w:val="36"/>
        </w:rPr>
        <w:t> </w:t>
      </w:r>
      <w:r>
        <w:rPr/>
        <w:t>Compare this to, for example ‘he went over there (I saw</w:t>
      </w:r>
      <w:r>
        <w:rPr>
          <w:spacing w:val="-4"/>
        </w:rPr>
        <w:t> </w:t>
      </w:r>
      <w:r>
        <w:rPr/>
        <w:t>it)’</w:t>
      </w:r>
      <w:r>
        <w:rPr>
          <w:spacing w:val="-4"/>
        </w:rPr>
        <w:t> </w:t>
      </w:r>
      <w:r>
        <w:rPr/>
        <w:t>and</w:t>
      </w:r>
      <w:r>
        <w:rPr>
          <w:spacing w:val="-4"/>
        </w:rPr>
        <w:t> </w:t>
      </w:r>
      <w:r>
        <w:rPr/>
        <w:t>‘he</w:t>
      </w:r>
      <w:r>
        <w:rPr>
          <w:spacing w:val="-4"/>
        </w:rPr>
        <w:t> </w:t>
      </w:r>
      <w:r>
        <w:rPr/>
        <w:t>went</w:t>
      </w:r>
      <w:r>
        <w:rPr>
          <w:spacing w:val="-4"/>
        </w:rPr>
        <w:t> </w:t>
      </w:r>
      <w:r>
        <w:rPr/>
        <w:t>over</w:t>
      </w:r>
      <w:r>
        <w:rPr>
          <w:spacing w:val="-5"/>
        </w:rPr>
        <w:t> </w:t>
      </w:r>
      <w:r>
        <w:rPr/>
        <w:t>there</w:t>
      </w:r>
      <w:r>
        <w:rPr>
          <w:spacing w:val="-4"/>
        </w:rPr>
        <w:t> </w:t>
      </w:r>
      <w:r>
        <w:rPr/>
        <w:t>(I</w:t>
      </w:r>
      <w:r>
        <w:rPr>
          <w:spacing w:val="-4"/>
        </w:rPr>
        <w:t> </w:t>
      </w:r>
      <w:r>
        <w:rPr/>
        <w:t>was</w:t>
      </w:r>
      <w:r>
        <w:rPr>
          <w:spacing w:val="-4"/>
        </w:rPr>
        <w:t> </w:t>
      </w:r>
      <w:r>
        <w:rPr/>
        <w:t>told)’. In</w:t>
      </w:r>
      <w:r>
        <w:rPr>
          <w:spacing w:val="-4"/>
        </w:rPr>
        <w:t> </w:t>
      </w:r>
      <w:r>
        <w:rPr/>
        <w:t>both</w:t>
      </w:r>
      <w:r>
        <w:rPr>
          <w:spacing w:val="-4"/>
        </w:rPr>
        <w:t> </w:t>
      </w:r>
      <w:r>
        <w:rPr/>
        <w:t>cases,</w:t>
      </w:r>
      <w:r>
        <w:rPr>
          <w:spacing w:val="-4"/>
        </w:rPr>
        <w:t> </w:t>
      </w:r>
      <w:r>
        <w:rPr/>
        <w:t>the</w:t>
      </w:r>
      <w:r>
        <w:rPr>
          <w:spacing w:val="-4"/>
        </w:rPr>
        <w:t> </w:t>
      </w:r>
      <w:r>
        <w:rPr/>
        <w:t>actual</w:t>
      </w:r>
      <w:r>
        <w:rPr>
          <w:spacing w:val="-4"/>
        </w:rPr>
        <w:t> </w:t>
      </w:r>
      <w:r>
        <w:rPr/>
        <w:t>event</w:t>
      </w:r>
      <w:r>
        <w:rPr>
          <w:spacing w:val="-4"/>
        </w:rPr>
        <w:t> </w:t>
      </w:r>
      <w:r>
        <w:rPr/>
        <w:t>being</w:t>
      </w:r>
      <w:r>
        <w:rPr>
          <w:spacing w:val="-4"/>
        </w:rPr>
        <w:t> </w:t>
      </w:r>
      <w:r>
        <w:rPr/>
        <w:t>described,</w:t>
      </w:r>
      <w:r>
        <w:rPr>
          <w:spacing w:val="-4"/>
        </w:rPr>
        <w:t> </w:t>
      </w:r>
      <w:r>
        <w:rPr/>
        <w:t>the proposition itself, is the same.</w:t>
      </w:r>
      <w:r>
        <w:rPr>
          <w:spacing w:val="40"/>
        </w:rPr>
        <w:t> </w:t>
      </w:r>
      <w:r>
        <w:rPr/>
        <w:t>Rather, the epistemic meaning is metapropositional, it provides information about the proposition and not actual content to the proposition.</w:t>
      </w:r>
    </w:p>
    <w:p>
      <w:pPr>
        <w:pStyle w:val="BodyText"/>
        <w:tabs>
          <w:tab w:pos="2337" w:val="left" w:leader="none"/>
        </w:tabs>
        <w:spacing w:before="116"/>
        <w:ind w:left="-44"/>
      </w:pPr>
      <w:r>
        <w:rPr/>
        <mc:AlternateContent>
          <mc:Choice Requires="wps">
            <w:drawing>
              <wp:anchor distT="0" distB="0" distL="0" distR="0" allowOverlap="1" layoutInCell="1" locked="0" behindDoc="1" simplePos="0" relativeHeight="483520512">
                <wp:simplePos x="0" y="0"/>
                <wp:positionH relativeFrom="page">
                  <wp:posOffset>-3163</wp:posOffset>
                </wp:positionH>
                <wp:positionV relativeFrom="paragraph">
                  <wp:posOffset>58673</wp:posOffset>
                </wp:positionV>
                <wp:extent cx="2003425" cy="211454"/>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2003425" cy="211454"/>
                          <a:chExt cx="2003425" cy="211454"/>
                        </a:xfrm>
                      </wpg:grpSpPr>
                      <wps:wsp>
                        <wps:cNvPr id="287" name="Graphic 287"/>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288" name="Graphic 288"/>
                        <wps:cNvSpPr/>
                        <wps:spPr>
                          <a:xfrm>
                            <a:off x="3163" y="3163"/>
                            <a:ext cx="1196975" cy="205104"/>
                          </a:xfrm>
                          <a:custGeom>
                            <a:avLst/>
                            <a:gdLst/>
                            <a:ahLst/>
                            <a:cxnLst/>
                            <a:rect l="l" t="t" r="r" b="b"/>
                            <a:pathLst>
                              <a:path w="1196975" h="205104">
                                <a:moveTo>
                                  <a:pt x="1146188" y="0"/>
                                </a:moveTo>
                                <a:lnTo>
                                  <a:pt x="0" y="0"/>
                                </a:lnTo>
                                <a:lnTo>
                                  <a:pt x="0" y="204771"/>
                                </a:lnTo>
                                <a:lnTo>
                                  <a:pt x="1146188" y="204771"/>
                                </a:lnTo>
                                <a:lnTo>
                                  <a:pt x="1165888" y="200794"/>
                                </a:lnTo>
                                <a:lnTo>
                                  <a:pt x="1181975" y="189947"/>
                                </a:lnTo>
                                <a:lnTo>
                                  <a:pt x="1192822" y="173860"/>
                                </a:lnTo>
                                <a:lnTo>
                                  <a:pt x="1196799" y="154160"/>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289" name="Graphic 289"/>
                        <wps:cNvSpPr/>
                        <wps:spPr>
                          <a:xfrm>
                            <a:off x="1203109" y="105549"/>
                            <a:ext cx="795020" cy="52705"/>
                          </a:xfrm>
                          <a:custGeom>
                            <a:avLst/>
                            <a:gdLst/>
                            <a:ahLst/>
                            <a:cxnLst/>
                            <a:rect l="l" t="t" r="r" b="b"/>
                            <a:pathLst>
                              <a:path w="795020" h="52705">
                                <a:moveTo>
                                  <a:pt x="794865" y="52305"/>
                                </a:moveTo>
                                <a:lnTo>
                                  <a:pt x="71999" y="52305"/>
                                </a:lnTo>
                                <a:lnTo>
                                  <a:pt x="71999" y="0"/>
                                </a:lnTo>
                                <a:lnTo>
                                  <a:pt x="0"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4.619934pt;width:157.75pt;height:16.650pt;mso-position-horizontal-relative:page;mso-position-vertical-relative:paragraph;z-index:-19795968" id="docshapegroup271" coordorigin="-5,92" coordsize="3155,333">
                <v:shape style="position:absolute;left:0;top:97;width:1885;height:323" id="docshape272" coordorigin="0,97" coordsize="1885,323" path="m1805,97l0,97,0,420,1805,420,1836,414,1861,397,1878,371,1885,340,1885,177,1878,146,1861,121,1836,104,1805,97xe" filled="true" fillcolor="#ff7f00" stroked="false">
                  <v:path arrowok="t"/>
                  <v:fill type="solid"/>
                </v:shape>
                <v:shape style="position:absolute;left:0;top:97;width:1885;height:323" id="docshape273" coordorigin="0,97" coordsize="1885,323" path="m1805,97l0,97,0,420,1805,420,1836,414,1861,397,1878,371,1885,340,1885,177,1878,146,1861,121,1836,104,1805,97e" filled="false" stroked="true" strokeweight=".49814pt" strokecolor="#000000">
                  <v:path arrowok="t"/>
                  <v:stroke dashstyle="solid"/>
                </v:shape>
                <v:shape style="position:absolute;left:1889;top:258;width:1252;height:83" id="docshape274" coordorigin="1890,259" coordsize="1252,83" path="m3141,341l2003,341,2003,259,1890,259e" filled="false" stroked="true" strokeweight=".79701pt" strokecolor="#ff7f00">
                  <v:path arrowok="t"/>
                  <v:stroke dashstyle="solid"/>
                </v:shape>
                <w10:wrap type="none"/>
              </v:group>
            </w:pict>
          </mc:Fallback>
        </mc:AlternateContent>
      </w:r>
      <w:r>
        <w:rPr/>
        <w:t>nce</w:t>
      </w:r>
      <w:r>
        <w:rPr>
          <w:spacing w:val="11"/>
        </w:rPr>
        <w:t> </w:t>
      </w:r>
      <w:r>
        <w:rPr/>
        <w:t>chapter</w:t>
      </w:r>
      <w:r>
        <w:rPr>
          <w:spacing w:val="12"/>
        </w:rPr>
        <w:t> </w:t>
      </w:r>
      <w:r>
        <w:rPr>
          <w:spacing w:val="-10"/>
        </w:rPr>
        <w:t>1</w:t>
      </w:r>
      <w:r>
        <w:rPr/>
        <w:tab/>
      </w:r>
      <w:r>
        <w:rPr>
          <w:spacing w:val="-2"/>
          <w:position w:val="1"/>
        </w:rPr>
        <w:t>I</w:t>
      </w:r>
      <w:r>
        <w:rPr>
          <w:spacing w:val="-5"/>
          <w:position w:val="1"/>
        </w:rPr>
        <w:t> </w:t>
      </w:r>
      <w:r>
        <w:rPr>
          <w:spacing w:val="-2"/>
          <w:position w:val="1"/>
        </w:rPr>
        <w:t>argue</w:t>
      </w:r>
      <w:r>
        <w:rPr>
          <w:spacing w:val="-5"/>
          <w:position w:val="1"/>
        </w:rPr>
        <w:t> </w:t>
      </w:r>
      <w:r>
        <w:rPr>
          <w:spacing w:val="-2"/>
          <w:position w:val="1"/>
        </w:rPr>
        <w:t>in</w:t>
      </w:r>
      <w:r>
        <w:rPr>
          <w:spacing w:val="-5"/>
          <w:position w:val="1"/>
        </w:rPr>
        <w:t> </w:t>
      </w:r>
      <w:r>
        <w:rPr>
          <w:spacing w:val="-2"/>
          <w:position w:val="1"/>
        </w:rPr>
        <w:t>that</w:t>
      </w:r>
      <w:r>
        <w:rPr>
          <w:spacing w:val="-5"/>
          <w:position w:val="1"/>
        </w:rPr>
        <w:t> </w:t>
      </w:r>
      <w:r>
        <w:rPr>
          <w:spacing w:val="-2"/>
          <w:position w:val="1"/>
        </w:rPr>
        <w:t>this</w:t>
      </w:r>
      <w:r>
        <w:rPr>
          <w:spacing w:val="-5"/>
          <w:position w:val="1"/>
        </w:rPr>
        <w:t> </w:t>
      </w:r>
      <w:r>
        <w:rPr>
          <w:spacing w:val="-2"/>
          <w:position w:val="1"/>
        </w:rPr>
        <w:t>underlying</w:t>
      </w:r>
      <w:r>
        <w:rPr>
          <w:spacing w:val="-5"/>
          <w:position w:val="1"/>
        </w:rPr>
        <w:t> </w:t>
      </w:r>
      <w:r>
        <w:rPr>
          <w:spacing w:val="-2"/>
          <w:position w:val="1"/>
        </w:rPr>
        <w:t>reflection</w:t>
      </w:r>
      <w:r>
        <w:rPr>
          <w:spacing w:val="-5"/>
          <w:position w:val="1"/>
        </w:rPr>
        <w:t> </w:t>
      </w:r>
      <w:r>
        <w:rPr>
          <w:spacing w:val="-2"/>
          <w:position w:val="1"/>
        </w:rPr>
        <w:t>of</w:t>
      </w:r>
      <w:r>
        <w:rPr>
          <w:spacing w:val="-4"/>
          <w:position w:val="1"/>
        </w:rPr>
        <w:t> </w:t>
      </w:r>
      <w:r>
        <w:rPr>
          <w:spacing w:val="-2"/>
          <w:position w:val="1"/>
        </w:rPr>
        <w:t>the</w:t>
      </w:r>
      <w:r>
        <w:rPr>
          <w:spacing w:val="-5"/>
          <w:position w:val="1"/>
        </w:rPr>
        <w:t> </w:t>
      </w:r>
      <w:r>
        <w:rPr>
          <w:spacing w:val="-2"/>
          <w:position w:val="1"/>
        </w:rPr>
        <w:t>perspective</w:t>
      </w:r>
      <w:r>
        <w:rPr>
          <w:spacing w:val="-5"/>
          <w:position w:val="1"/>
        </w:rPr>
        <w:t> </w:t>
      </w:r>
      <w:r>
        <w:rPr>
          <w:spacing w:val="-2"/>
          <w:position w:val="1"/>
        </w:rPr>
        <w:t>of</w:t>
      </w:r>
      <w:r>
        <w:rPr>
          <w:spacing w:val="-5"/>
          <w:position w:val="1"/>
        </w:rPr>
        <w:t> </w:t>
      </w:r>
      <w:r>
        <w:rPr>
          <w:spacing w:val="-2"/>
          <w:position w:val="1"/>
        </w:rPr>
        <w:t>the</w:t>
      </w:r>
      <w:r>
        <w:rPr>
          <w:spacing w:val="-5"/>
          <w:position w:val="1"/>
        </w:rPr>
        <w:t> </w:t>
      </w:r>
      <w:r>
        <w:rPr>
          <w:spacing w:val="-2"/>
          <w:position w:val="1"/>
        </w:rPr>
        <w:t>speaker</w:t>
      </w:r>
      <w:r>
        <w:rPr>
          <w:spacing w:val="-5"/>
          <w:position w:val="1"/>
        </w:rPr>
        <w:t> </w:t>
      </w:r>
      <w:r>
        <w:rPr>
          <w:spacing w:val="-2"/>
          <w:position w:val="1"/>
        </w:rPr>
        <w:t>across</w:t>
      </w:r>
      <w:r>
        <w:rPr>
          <w:spacing w:val="-5"/>
          <w:position w:val="1"/>
        </w:rPr>
        <w:t> </w:t>
      </w:r>
      <w:r>
        <w:rPr>
          <w:spacing w:val="-2"/>
          <w:position w:val="1"/>
        </w:rPr>
        <w:t>any</w:t>
      </w:r>
      <w:r>
        <w:rPr>
          <w:spacing w:val="-4"/>
          <w:position w:val="1"/>
        </w:rPr>
        <w:t> </w:t>
      </w:r>
      <w:r>
        <w:rPr>
          <w:spacing w:val="-2"/>
          <w:position w:val="1"/>
        </w:rPr>
        <w:t>language</w:t>
      </w:r>
    </w:p>
    <w:p>
      <w:pPr>
        <w:pStyle w:val="BodyText"/>
        <w:spacing w:line="376" w:lineRule="auto" w:before="117"/>
        <w:ind w:left="2039" w:right="2037"/>
        <w:jc w:val="both"/>
      </w:pPr>
      <w:r>
        <w:rPr/>
        <w:t>can</w:t>
      </w:r>
      <w:r>
        <w:rPr>
          <w:spacing w:val="-2"/>
        </w:rPr>
        <w:t> </w:t>
      </w:r>
      <w:r>
        <w:rPr/>
        <w:t>be</w:t>
      </w:r>
      <w:r>
        <w:rPr>
          <w:spacing w:val="-2"/>
        </w:rPr>
        <w:t> </w:t>
      </w:r>
      <w:r>
        <w:rPr/>
        <w:t>extended</w:t>
      </w:r>
      <w:r>
        <w:rPr>
          <w:spacing w:val="-2"/>
        </w:rPr>
        <w:t> </w:t>
      </w:r>
      <w:r>
        <w:rPr/>
        <w:t>to</w:t>
      </w:r>
      <w:r>
        <w:rPr>
          <w:spacing w:val="-2"/>
        </w:rPr>
        <w:t> </w:t>
      </w:r>
      <w:r>
        <w:rPr/>
        <w:t>an</w:t>
      </w:r>
      <w:r>
        <w:rPr>
          <w:spacing w:val="-2"/>
        </w:rPr>
        <w:t> </w:t>
      </w:r>
      <w:r>
        <w:rPr/>
        <w:t>assessment</w:t>
      </w:r>
      <w:r>
        <w:rPr>
          <w:spacing w:val="-2"/>
        </w:rPr>
        <w:t> </w:t>
      </w:r>
      <w:r>
        <w:rPr/>
        <w:t>by</w:t>
      </w:r>
      <w:r>
        <w:rPr>
          <w:spacing w:val="-2"/>
        </w:rPr>
        <w:t> </w:t>
      </w:r>
      <w:r>
        <w:rPr/>
        <w:t>the</w:t>
      </w:r>
      <w:r>
        <w:rPr>
          <w:spacing w:val="-2"/>
        </w:rPr>
        <w:t> </w:t>
      </w:r>
      <w:r>
        <w:rPr/>
        <w:t>speaker</w:t>
      </w:r>
      <w:r>
        <w:rPr>
          <w:spacing w:val="-2"/>
        </w:rPr>
        <w:t> </w:t>
      </w:r>
      <w:r>
        <w:rPr/>
        <w:t>of</w:t>
      </w:r>
      <w:r>
        <w:rPr>
          <w:spacing w:val="-2"/>
        </w:rPr>
        <w:t> </w:t>
      </w:r>
      <w:r>
        <w:rPr/>
        <w:t>the</w:t>
      </w:r>
      <w:r>
        <w:rPr>
          <w:spacing w:val="-2"/>
        </w:rPr>
        <w:t> </w:t>
      </w:r>
      <w:r>
        <w:rPr/>
        <w:t>perspective</w:t>
      </w:r>
      <w:r>
        <w:rPr>
          <w:spacing w:val="-2"/>
        </w:rPr>
        <w:t> </w:t>
      </w:r>
      <w:r>
        <w:rPr/>
        <w:t>of</w:t>
      </w:r>
      <w:r>
        <w:rPr>
          <w:spacing w:val="-2"/>
        </w:rPr>
        <w:t> </w:t>
      </w:r>
      <w:r>
        <w:rPr/>
        <w:t>the</w:t>
      </w:r>
      <w:r>
        <w:rPr>
          <w:spacing w:val="-2"/>
        </w:rPr>
        <w:t> </w:t>
      </w:r>
      <w:r>
        <w:rPr/>
        <w:t>addressee.</w:t>
      </w:r>
      <w:r>
        <w:rPr>
          <w:spacing w:val="18"/>
        </w:rPr>
        <w:t> </w:t>
      </w:r>
      <w:r>
        <w:rPr/>
        <w:t>This</w:t>
      </w:r>
      <w:r>
        <w:rPr>
          <w:spacing w:val="-2"/>
        </w:rPr>
        <w:t> </w:t>
      </w:r>
      <w:r>
        <w:rPr/>
        <w:t>argu- ment</w:t>
      </w:r>
      <w:r>
        <w:rPr>
          <w:spacing w:val="-9"/>
        </w:rPr>
        <w:t> </w:t>
      </w:r>
      <w:r>
        <w:rPr/>
        <w:t>is</w:t>
      </w:r>
      <w:r>
        <w:rPr>
          <w:spacing w:val="-9"/>
        </w:rPr>
        <w:t> </w:t>
      </w:r>
      <w:r>
        <w:rPr/>
        <w:t>largely</w:t>
      </w:r>
      <w:r>
        <w:rPr>
          <w:spacing w:val="-9"/>
        </w:rPr>
        <w:t> </w:t>
      </w:r>
      <w:r>
        <w:rPr/>
        <w:t>based</w:t>
      </w:r>
      <w:r>
        <w:rPr>
          <w:spacing w:val="-9"/>
        </w:rPr>
        <w:t> </w:t>
      </w:r>
      <w:r>
        <w:rPr/>
        <w:t>on</w:t>
      </w:r>
      <w:r>
        <w:rPr>
          <w:spacing w:val="-9"/>
        </w:rPr>
        <w:t> </w:t>
      </w:r>
      <w:r>
        <w:rPr/>
        <w:t>the</w:t>
      </w:r>
      <w:r>
        <w:rPr>
          <w:spacing w:val="-9"/>
        </w:rPr>
        <w:t> </w:t>
      </w:r>
      <w:r>
        <w:rPr/>
        <w:t>cooperative</w:t>
      </w:r>
      <w:r>
        <w:rPr>
          <w:spacing w:val="-9"/>
        </w:rPr>
        <w:t> </w:t>
      </w:r>
      <w:r>
        <w:rPr/>
        <w:t>principle,</w:t>
      </w:r>
      <w:r>
        <w:rPr>
          <w:spacing w:val="-8"/>
        </w:rPr>
        <w:t> </w:t>
      </w:r>
      <w:r>
        <w:rPr/>
        <w:t>and</w:t>
      </w:r>
      <w:r>
        <w:rPr>
          <w:spacing w:val="-9"/>
        </w:rPr>
        <w:t> </w:t>
      </w:r>
      <w:r>
        <w:rPr/>
        <w:t>in</w:t>
      </w:r>
      <w:r>
        <w:rPr>
          <w:spacing w:val="-9"/>
        </w:rPr>
        <w:t> </w:t>
      </w:r>
      <w:r>
        <w:rPr/>
        <w:t>particular</w:t>
      </w:r>
      <w:r>
        <w:rPr>
          <w:spacing w:val="-9"/>
        </w:rPr>
        <w:t> </w:t>
      </w:r>
      <w:r>
        <w:rPr/>
        <w:t>the</w:t>
      </w:r>
      <w:r>
        <w:rPr>
          <w:spacing w:val="-9"/>
        </w:rPr>
        <w:t> </w:t>
      </w:r>
      <w:r>
        <w:rPr/>
        <w:t>maxims</w:t>
      </w:r>
      <w:r>
        <w:rPr>
          <w:spacing w:val="-9"/>
        </w:rPr>
        <w:t> </w:t>
      </w:r>
      <w:r>
        <w:rPr/>
        <w:t>of</w:t>
      </w:r>
      <w:r>
        <w:rPr>
          <w:spacing w:val="-9"/>
        </w:rPr>
        <w:t> </w:t>
      </w:r>
      <w:r>
        <w:rPr/>
        <w:t>relevance</w:t>
      </w:r>
      <w:r>
        <w:rPr>
          <w:spacing w:val="-9"/>
        </w:rPr>
        <w:t> </w:t>
      </w:r>
      <w:r>
        <w:rPr/>
        <w:t>and quantity (</w:t>
      </w:r>
      <w:hyperlink w:history="true" w:anchor="_bookmark311">
        <w:r>
          <w:rPr/>
          <w:t>Grice 1989</w:t>
        </w:r>
      </w:hyperlink>
      <w:r>
        <w:rPr/>
        <w:t>).</w:t>
      </w:r>
      <w:r>
        <w:rPr>
          <w:spacing w:val="26"/>
        </w:rPr>
        <w:t> </w:t>
      </w:r>
      <w:r>
        <w:rPr/>
        <w:t>These state that a speaker will aim to limit information presented to that which is relevant to the speech act at hand, and that they will not say any more or less than is necessary to communicate their point, a judgement I argue requires a consideration of the per- spective</w:t>
      </w:r>
      <w:r>
        <w:rPr>
          <w:spacing w:val="-6"/>
        </w:rPr>
        <w:t> </w:t>
      </w:r>
      <w:r>
        <w:rPr/>
        <w:t>of</w:t>
      </w:r>
      <w:r>
        <w:rPr>
          <w:spacing w:val="-6"/>
        </w:rPr>
        <w:t> </w:t>
      </w:r>
      <w:r>
        <w:rPr/>
        <w:t>the</w:t>
      </w:r>
      <w:r>
        <w:rPr>
          <w:spacing w:val="-6"/>
        </w:rPr>
        <w:t> </w:t>
      </w:r>
      <w:r>
        <w:rPr/>
        <w:t>addressee</w:t>
      </w:r>
      <w:r>
        <w:rPr>
          <w:spacing w:val="-6"/>
        </w:rPr>
        <w:t> </w:t>
      </w:r>
      <w:r>
        <w:rPr/>
        <w:t>and</w:t>
      </w:r>
      <w:r>
        <w:rPr>
          <w:spacing w:val="-6"/>
        </w:rPr>
        <w:t> </w:t>
      </w:r>
      <w:r>
        <w:rPr/>
        <w:t>more</w:t>
      </w:r>
      <w:r>
        <w:rPr>
          <w:spacing w:val="-6"/>
        </w:rPr>
        <w:t> </w:t>
      </w:r>
      <w:r>
        <w:rPr/>
        <w:t>specifically</w:t>
      </w:r>
      <w:r>
        <w:rPr>
          <w:spacing w:val="-6"/>
        </w:rPr>
        <w:t> </w:t>
      </w:r>
      <w:r>
        <w:rPr/>
        <w:t>their</w:t>
      </w:r>
      <w:r>
        <w:rPr>
          <w:spacing w:val="-6"/>
        </w:rPr>
        <w:t> </w:t>
      </w:r>
      <w:r>
        <w:rPr/>
        <w:t>state-of-mind</w:t>
      </w:r>
      <w:r>
        <w:rPr>
          <w:spacing w:val="-6"/>
        </w:rPr>
        <w:t> </w:t>
      </w:r>
      <w:r>
        <w:rPr/>
        <w:t>and</w:t>
      </w:r>
      <w:r>
        <w:rPr>
          <w:spacing w:val="-6"/>
        </w:rPr>
        <w:t> </w:t>
      </w:r>
      <w:r>
        <w:rPr/>
        <w:t>knowledge</w:t>
      </w:r>
      <w:r>
        <w:rPr>
          <w:spacing w:val="-6"/>
        </w:rPr>
        <w:t> </w:t>
      </w:r>
      <w:r>
        <w:rPr/>
        <w:t>regarding</w:t>
      </w:r>
      <w:r>
        <w:rPr>
          <w:spacing w:val="-6"/>
        </w:rPr>
        <w:t> </w:t>
      </w:r>
      <w:r>
        <w:rPr/>
        <w:t>the topic</w:t>
      </w:r>
      <w:r>
        <w:rPr>
          <w:spacing w:val="-4"/>
        </w:rPr>
        <w:t> </w:t>
      </w:r>
      <w:r>
        <w:rPr/>
        <w:t>or</w:t>
      </w:r>
      <w:r>
        <w:rPr>
          <w:spacing w:val="-3"/>
        </w:rPr>
        <w:t> </w:t>
      </w:r>
      <w:r>
        <w:rPr/>
        <w:t>referent</w:t>
      </w:r>
      <w:r>
        <w:rPr>
          <w:spacing w:val="-4"/>
        </w:rPr>
        <w:t> </w:t>
      </w:r>
      <w:r>
        <w:rPr/>
        <w:t>at</w:t>
      </w:r>
      <w:r>
        <w:rPr>
          <w:spacing w:val="-3"/>
        </w:rPr>
        <w:t> </w:t>
      </w:r>
      <w:r>
        <w:rPr/>
        <w:t>hand. For</w:t>
      </w:r>
      <w:r>
        <w:rPr>
          <w:spacing w:val="-3"/>
        </w:rPr>
        <w:t> </w:t>
      </w:r>
      <w:r>
        <w:rPr/>
        <w:t>example,</w:t>
      </w:r>
      <w:r>
        <w:rPr>
          <w:spacing w:val="-3"/>
        </w:rPr>
        <w:t> </w:t>
      </w:r>
      <w:r>
        <w:rPr/>
        <w:t>in</w:t>
      </w:r>
      <w:r>
        <w:rPr>
          <w:spacing w:val="-4"/>
        </w:rPr>
        <w:t> </w:t>
      </w:r>
      <w:r>
        <w:rPr/>
        <w:t>a</w:t>
      </w:r>
      <w:r>
        <w:rPr>
          <w:spacing w:val="-3"/>
        </w:rPr>
        <w:t> </w:t>
      </w:r>
      <w:r>
        <w:rPr/>
        <w:t>conversation</w:t>
      </w:r>
      <w:r>
        <w:rPr>
          <w:spacing w:val="-4"/>
        </w:rPr>
        <w:t> </w:t>
      </w:r>
      <w:r>
        <w:rPr/>
        <w:t>about</w:t>
      </w:r>
      <w:r>
        <w:rPr>
          <w:spacing w:val="-3"/>
        </w:rPr>
        <w:t> </w:t>
      </w:r>
      <w:r>
        <w:rPr/>
        <w:t>the</w:t>
      </w:r>
      <w:r>
        <w:rPr>
          <w:spacing w:val="-3"/>
        </w:rPr>
        <w:t> </w:t>
      </w:r>
      <w:r>
        <w:rPr/>
        <w:t>traffic</w:t>
      </w:r>
      <w:r>
        <w:rPr>
          <w:spacing w:val="-3"/>
        </w:rPr>
        <w:t> </w:t>
      </w:r>
      <w:r>
        <w:rPr/>
        <w:t>on</w:t>
      </w:r>
      <w:r>
        <w:rPr>
          <w:spacing w:val="-3"/>
        </w:rPr>
        <w:t> </w:t>
      </w:r>
      <w:r>
        <w:rPr/>
        <w:t>the</w:t>
      </w:r>
      <w:r>
        <w:rPr>
          <w:spacing w:val="-3"/>
        </w:rPr>
        <w:t> </w:t>
      </w:r>
      <w:r>
        <w:rPr/>
        <w:t>way</w:t>
      </w:r>
      <w:r>
        <w:rPr>
          <w:spacing w:val="-3"/>
        </w:rPr>
        <w:t> </w:t>
      </w:r>
      <w:r>
        <w:rPr/>
        <w:t>to</w:t>
      </w:r>
      <w:r>
        <w:rPr>
          <w:spacing w:val="-3"/>
        </w:rPr>
        <w:t> </w:t>
      </w:r>
      <w:r>
        <w:rPr/>
        <w:t>the</w:t>
      </w:r>
      <w:r>
        <w:rPr>
          <w:spacing w:val="-3"/>
        </w:rPr>
        <w:t> </w:t>
      </w:r>
      <w:r>
        <w:rPr/>
        <w:t>uni- versity,</w:t>
      </w:r>
      <w:r>
        <w:rPr>
          <w:spacing w:val="-6"/>
        </w:rPr>
        <w:t> </w:t>
      </w:r>
      <w:r>
        <w:rPr/>
        <w:t>it</w:t>
      </w:r>
      <w:r>
        <w:rPr>
          <w:spacing w:val="-5"/>
        </w:rPr>
        <w:t> </w:t>
      </w:r>
      <w:r>
        <w:rPr/>
        <w:t>would</w:t>
      </w:r>
      <w:r>
        <w:rPr>
          <w:spacing w:val="-6"/>
        </w:rPr>
        <w:t> </w:t>
      </w:r>
      <w:r>
        <w:rPr/>
        <w:t>not</w:t>
      </w:r>
      <w:r>
        <w:rPr>
          <w:spacing w:val="-5"/>
        </w:rPr>
        <w:t> </w:t>
      </w:r>
      <w:r>
        <w:rPr/>
        <w:t>require</w:t>
      </w:r>
      <w:r>
        <w:rPr>
          <w:spacing w:val="-5"/>
        </w:rPr>
        <w:t> </w:t>
      </w:r>
      <w:r>
        <w:rPr/>
        <w:t>an</w:t>
      </w:r>
      <w:r>
        <w:rPr>
          <w:spacing w:val="-5"/>
        </w:rPr>
        <w:t> </w:t>
      </w:r>
      <w:r>
        <w:rPr/>
        <w:t>assessment</w:t>
      </w:r>
      <w:r>
        <w:rPr>
          <w:spacing w:val="-5"/>
        </w:rPr>
        <w:t> </w:t>
      </w:r>
      <w:r>
        <w:rPr/>
        <w:t>of</w:t>
      </w:r>
      <w:r>
        <w:rPr>
          <w:spacing w:val="-5"/>
        </w:rPr>
        <w:t> </w:t>
      </w:r>
      <w:r>
        <w:rPr/>
        <w:t>the</w:t>
      </w:r>
      <w:r>
        <w:rPr>
          <w:spacing w:val="-5"/>
        </w:rPr>
        <w:t> </w:t>
      </w:r>
      <w:r>
        <w:rPr/>
        <w:t>perspective</w:t>
      </w:r>
      <w:r>
        <w:rPr>
          <w:spacing w:val="-6"/>
        </w:rPr>
        <w:t> </w:t>
      </w:r>
      <w:r>
        <w:rPr/>
        <w:t>of</w:t>
      </w:r>
      <w:r>
        <w:rPr>
          <w:spacing w:val="-5"/>
        </w:rPr>
        <w:t> </w:t>
      </w:r>
      <w:r>
        <w:rPr/>
        <w:t>the</w:t>
      </w:r>
      <w:r>
        <w:rPr>
          <w:spacing w:val="-5"/>
        </w:rPr>
        <w:t> </w:t>
      </w:r>
      <w:r>
        <w:rPr/>
        <w:t>addressee</w:t>
      </w:r>
      <w:r>
        <w:rPr>
          <w:spacing w:val="-5"/>
        </w:rPr>
        <w:t> </w:t>
      </w:r>
      <w:r>
        <w:rPr/>
        <w:t>for</w:t>
      </w:r>
      <w:r>
        <w:rPr>
          <w:spacing w:val="-5"/>
        </w:rPr>
        <w:t> </w:t>
      </w:r>
      <w:r>
        <w:rPr/>
        <w:t>the</w:t>
      </w:r>
      <w:r>
        <w:rPr>
          <w:spacing w:val="-5"/>
        </w:rPr>
        <w:t> </w:t>
      </w:r>
      <w:r>
        <w:rPr/>
        <w:t>speaker</w:t>
      </w:r>
      <w:r>
        <w:rPr>
          <w:spacing w:val="-5"/>
        </w:rPr>
        <w:t> </w:t>
      </w:r>
      <w:r>
        <w:rPr/>
        <w:t>to determine</w:t>
      </w:r>
      <w:r>
        <w:rPr>
          <w:spacing w:val="-13"/>
        </w:rPr>
        <w:t> </w:t>
      </w:r>
      <w:r>
        <w:rPr/>
        <w:t>that</w:t>
      </w:r>
      <w:r>
        <w:rPr>
          <w:spacing w:val="-12"/>
        </w:rPr>
        <w:t> </w:t>
      </w:r>
      <w:r>
        <w:rPr/>
        <w:t>a</w:t>
      </w:r>
      <w:r>
        <w:rPr>
          <w:spacing w:val="-13"/>
        </w:rPr>
        <w:t> </w:t>
      </w:r>
      <w:r>
        <w:rPr/>
        <w:t>comment</w:t>
      </w:r>
      <w:r>
        <w:rPr>
          <w:spacing w:val="-12"/>
        </w:rPr>
        <w:t> </w:t>
      </w:r>
      <w:r>
        <w:rPr/>
        <w:t>about</w:t>
      </w:r>
      <w:r>
        <w:rPr>
          <w:spacing w:val="-13"/>
        </w:rPr>
        <w:t> </w:t>
      </w:r>
      <w:r>
        <w:rPr/>
        <w:t>the</w:t>
      </w:r>
      <w:r>
        <w:rPr>
          <w:spacing w:val="-12"/>
        </w:rPr>
        <w:t> </w:t>
      </w:r>
      <w:r>
        <w:rPr/>
        <w:t>speaker’s</w:t>
      </w:r>
      <w:r>
        <w:rPr>
          <w:spacing w:val="-13"/>
        </w:rPr>
        <w:t> </w:t>
      </w:r>
      <w:r>
        <w:rPr/>
        <w:t>mismatched</w:t>
      </w:r>
      <w:r>
        <w:rPr>
          <w:spacing w:val="-12"/>
        </w:rPr>
        <w:t> </w:t>
      </w:r>
      <w:r>
        <w:rPr/>
        <w:t>socks</w:t>
      </w:r>
      <w:r>
        <w:rPr>
          <w:spacing w:val="-13"/>
        </w:rPr>
        <w:t> </w:t>
      </w:r>
      <w:r>
        <w:rPr/>
        <w:t>is</w:t>
      </w:r>
      <w:r>
        <w:rPr>
          <w:spacing w:val="-12"/>
        </w:rPr>
        <w:t> </w:t>
      </w:r>
      <w:r>
        <w:rPr/>
        <w:t>not</w:t>
      </w:r>
      <w:r>
        <w:rPr>
          <w:spacing w:val="-13"/>
        </w:rPr>
        <w:t> </w:t>
      </w:r>
      <w:r>
        <w:rPr/>
        <w:t>relevant.</w:t>
      </w:r>
      <w:r>
        <w:rPr>
          <w:spacing w:val="3"/>
        </w:rPr>
        <w:t> </w:t>
      </w:r>
      <w:r>
        <w:rPr/>
        <w:t>However,</w:t>
      </w:r>
      <w:r>
        <w:rPr>
          <w:spacing w:val="-12"/>
        </w:rPr>
        <w:t> </w:t>
      </w:r>
      <w:r>
        <w:rPr/>
        <w:t>in</w:t>
      </w:r>
      <w:r>
        <w:rPr>
          <w:spacing w:val="-13"/>
        </w:rPr>
        <w:t> </w:t>
      </w:r>
      <w:r>
        <w:rPr/>
        <w:t>the same</w:t>
      </w:r>
      <w:r>
        <w:rPr>
          <w:spacing w:val="-6"/>
        </w:rPr>
        <w:t> </w:t>
      </w:r>
      <w:r>
        <w:rPr/>
        <w:t>conversation,</w:t>
      </w:r>
      <w:r>
        <w:rPr>
          <w:spacing w:val="-6"/>
        </w:rPr>
        <w:t> </w:t>
      </w:r>
      <w:r>
        <w:rPr/>
        <w:t>an</w:t>
      </w:r>
      <w:r>
        <w:rPr>
          <w:spacing w:val="-6"/>
        </w:rPr>
        <w:t> </w:t>
      </w:r>
      <w:r>
        <w:rPr/>
        <w:t>assessment</w:t>
      </w:r>
      <w:r>
        <w:rPr>
          <w:spacing w:val="-6"/>
        </w:rPr>
        <w:t> </w:t>
      </w:r>
      <w:r>
        <w:rPr/>
        <w:t>of</w:t>
      </w:r>
      <w:r>
        <w:rPr>
          <w:spacing w:val="-6"/>
        </w:rPr>
        <w:t> </w:t>
      </w:r>
      <w:r>
        <w:rPr/>
        <w:t>the</w:t>
      </w:r>
      <w:r>
        <w:rPr>
          <w:spacing w:val="-6"/>
        </w:rPr>
        <w:t> </w:t>
      </w:r>
      <w:r>
        <w:rPr/>
        <w:t>addressee’s</w:t>
      </w:r>
      <w:r>
        <w:rPr>
          <w:spacing w:val="-6"/>
        </w:rPr>
        <w:t> </w:t>
      </w:r>
      <w:r>
        <w:rPr/>
        <w:t>perspective</w:t>
      </w:r>
      <w:r>
        <w:rPr>
          <w:spacing w:val="-6"/>
        </w:rPr>
        <w:t> </w:t>
      </w:r>
      <w:r>
        <w:rPr/>
        <w:t>by</w:t>
      </w:r>
      <w:r>
        <w:rPr>
          <w:spacing w:val="-6"/>
        </w:rPr>
        <w:t> </w:t>
      </w:r>
      <w:r>
        <w:rPr/>
        <w:t>the</w:t>
      </w:r>
      <w:r>
        <w:rPr>
          <w:spacing w:val="-6"/>
        </w:rPr>
        <w:t> </w:t>
      </w:r>
      <w:r>
        <w:rPr/>
        <w:t>speaker</w:t>
      </w:r>
      <w:r>
        <w:rPr>
          <w:spacing w:val="-6"/>
        </w:rPr>
        <w:t> </w:t>
      </w:r>
      <w:r>
        <w:rPr/>
        <w:t>would</w:t>
      </w:r>
      <w:r>
        <w:rPr>
          <w:spacing w:val="-6"/>
        </w:rPr>
        <w:t> </w:t>
      </w:r>
      <w:r>
        <w:rPr/>
        <w:t>be</w:t>
      </w:r>
      <w:r>
        <w:rPr>
          <w:spacing w:val="-6"/>
        </w:rPr>
        <w:t> </w:t>
      </w:r>
      <w:r>
        <w:rPr/>
        <w:t>neces- sary to determine if a comment about a car accident nearby would fir the maxim of quality, or how</w:t>
      </w:r>
      <w:r>
        <w:rPr>
          <w:spacing w:val="-5"/>
        </w:rPr>
        <w:t> </w:t>
      </w:r>
      <w:r>
        <w:rPr/>
        <w:t>to</w:t>
      </w:r>
      <w:r>
        <w:rPr>
          <w:spacing w:val="-5"/>
        </w:rPr>
        <w:t> </w:t>
      </w:r>
      <w:r>
        <w:rPr/>
        <w:t>present</w:t>
      </w:r>
      <w:r>
        <w:rPr>
          <w:spacing w:val="-5"/>
        </w:rPr>
        <w:t> </w:t>
      </w:r>
      <w:r>
        <w:rPr/>
        <w:t>such</w:t>
      </w:r>
      <w:r>
        <w:rPr>
          <w:spacing w:val="-5"/>
        </w:rPr>
        <w:t> </w:t>
      </w:r>
      <w:r>
        <w:rPr/>
        <w:t>information.</w:t>
      </w:r>
      <w:r>
        <w:rPr>
          <w:spacing w:val="14"/>
        </w:rPr>
        <w:t> </w:t>
      </w:r>
      <w:r>
        <w:rPr/>
        <w:t>A</w:t>
      </w:r>
      <w:r>
        <w:rPr>
          <w:spacing w:val="-5"/>
        </w:rPr>
        <w:t> </w:t>
      </w:r>
      <w:r>
        <w:rPr/>
        <w:t>bare,</w:t>
      </w:r>
      <w:r>
        <w:rPr>
          <w:spacing w:val="-4"/>
        </w:rPr>
        <w:t> </w:t>
      </w:r>
      <w:r>
        <w:rPr/>
        <w:t>epistemically</w:t>
      </w:r>
      <w:r>
        <w:rPr>
          <w:spacing w:val="-5"/>
        </w:rPr>
        <w:t> </w:t>
      </w:r>
      <w:r>
        <w:rPr/>
        <w:t>unmarked</w:t>
      </w:r>
      <w:r>
        <w:rPr>
          <w:spacing w:val="-5"/>
        </w:rPr>
        <w:t> </w:t>
      </w:r>
      <w:r>
        <w:rPr/>
        <w:t>statement</w:t>
      </w:r>
      <w:r>
        <w:rPr>
          <w:spacing w:val="-5"/>
        </w:rPr>
        <w:t> </w:t>
      </w:r>
      <w:r>
        <w:rPr/>
        <w:t>of</w:t>
      </w:r>
      <w:r>
        <w:rPr>
          <w:spacing w:val="-5"/>
        </w:rPr>
        <w:t> </w:t>
      </w:r>
      <w:r>
        <w:rPr/>
        <w:t>a</w:t>
      </w:r>
      <w:r>
        <w:rPr>
          <w:spacing w:val="-5"/>
        </w:rPr>
        <w:t> </w:t>
      </w:r>
      <w:r>
        <w:rPr/>
        <w:t>state-of-affairs already</w:t>
      </w:r>
      <w:r>
        <w:rPr>
          <w:spacing w:val="-6"/>
        </w:rPr>
        <w:t> </w:t>
      </w:r>
      <w:r>
        <w:rPr/>
        <w:t>known</w:t>
      </w:r>
      <w:r>
        <w:rPr>
          <w:spacing w:val="-5"/>
        </w:rPr>
        <w:t> </w:t>
      </w:r>
      <w:r>
        <w:rPr/>
        <w:t>to</w:t>
      </w:r>
      <w:r>
        <w:rPr>
          <w:spacing w:val="-5"/>
        </w:rPr>
        <w:t> </w:t>
      </w:r>
      <w:r>
        <w:rPr/>
        <w:t>the</w:t>
      </w:r>
      <w:r>
        <w:rPr>
          <w:spacing w:val="-5"/>
        </w:rPr>
        <w:t> </w:t>
      </w:r>
      <w:r>
        <w:rPr/>
        <w:t>addressee</w:t>
      </w:r>
      <w:r>
        <w:rPr>
          <w:spacing w:val="-5"/>
        </w:rPr>
        <w:t> </w:t>
      </w:r>
      <w:r>
        <w:rPr/>
        <w:t>can</w:t>
      </w:r>
      <w:r>
        <w:rPr>
          <w:spacing w:val="-5"/>
        </w:rPr>
        <w:t> </w:t>
      </w:r>
      <w:r>
        <w:rPr/>
        <w:t>be</w:t>
      </w:r>
      <w:r>
        <w:rPr>
          <w:spacing w:val="-5"/>
        </w:rPr>
        <w:t> </w:t>
      </w:r>
      <w:r>
        <w:rPr/>
        <w:t>perceived</w:t>
      </w:r>
      <w:r>
        <w:rPr>
          <w:spacing w:val="-5"/>
        </w:rPr>
        <w:t> </w:t>
      </w:r>
      <w:r>
        <w:rPr/>
        <w:t>as</w:t>
      </w:r>
      <w:r>
        <w:rPr>
          <w:spacing w:val="-5"/>
        </w:rPr>
        <w:t> </w:t>
      </w:r>
      <w:r>
        <w:rPr/>
        <w:t>rude,</w:t>
      </w:r>
      <w:r>
        <w:rPr>
          <w:spacing w:val="-5"/>
        </w:rPr>
        <w:t> </w:t>
      </w:r>
      <w:r>
        <w:rPr/>
        <w:t>or</w:t>
      </w:r>
      <w:r>
        <w:rPr>
          <w:spacing w:val="-5"/>
        </w:rPr>
        <w:t> </w:t>
      </w:r>
      <w:r>
        <w:rPr/>
        <w:t>at</w:t>
      </w:r>
      <w:r>
        <w:rPr>
          <w:spacing w:val="-5"/>
        </w:rPr>
        <w:t> </w:t>
      </w:r>
      <w:r>
        <w:rPr/>
        <w:t>the</w:t>
      </w:r>
      <w:r>
        <w:rPr>
          <w:spacing w:val="-5"/>
        </w:rPr>
        <w:t> </w:t>
      </w:r>
      <w:r>
        <w:rPr/>
        <w:t>very</w:t>
      </w:r>
      <w:r>
        <w:rPr>
          <w:spacing w:val="-5"/>
        </w:rPr>
        <w:t> </w:t>
      </w:r>
      <w:r>
        <w:rPr/>
        <w:t>least</w:t>
      </w:r>
      <w:r>
        <w:rPr>
          <w:spacing w:val="-5"/>
        </w:rPr>
        <w:t> </w:t>
      </w:r>
      <w:r>
        <w:rPr/>
        <w:t>cause</w:t>
      </w:r>
      <w:r>
        <w:rPr>
          <w:spacing w:val="-5"/>
        </w:rPr>
        <w:t> </w:t>
      </w:r>
      <w:r>
        <w:rPr/>
        <w:t>a</w:t>
      </w:r>
      <w:r>
        <w:rPr>
          <w:spacing w:val="-5"/>
        </w:rPr>
        <w:t> </w:t>
      </w:r>
      <w:r>
        <w:rPr/>
        <w:t>breakdown in communication as it suggests the speaker thought the addressee did not know about, for in- stance,</w:t>
      </w:r>
      <w:r>
        <w:rPr>
          <w:spacing w:val="-13"/>
        </w:rPr>
        <w:t> </w:t>
      </w:r>
      <w:r>
        <w:rPr/>
        <w:t>the</w:t>
      </w:r>
      <w:r>
        <w:rPr>
          <w:spacing w:val="-12"/>
        </w:rPr>
        <w:t> </w:t>
      </w:r>
      <w:r>
        <w:rPr/>
        <w:t>car</w:t>
      </w:r>
      <w:r>
        <w:rPr>
          <w:spacing w:val="-13"/>
        </w:rPr>
        <w:t> </w:t>
      </w:r>
      <w:r>
        <w:rPr/>
        <w:t>accident.</w:t>
      </w:r>
      <w:r>
        <w:rPr>
          <w:spacing w:val="-12"/>
        </w:rPr>
        <w:t> </w:t>
      </w:r>
      <w:r>
        <w:rPr/>
        <w:t>Having</w:t>
      </w:r>
      <w:r>
        <w:rPr>
          <w:spacing w:val="-13"/>
        </w:rPr>
        <w:t> </w:t>
      </w:r>
      <w:r>
        <w:rPr/>
        <w:t>made</w:t>
      </w:r>
      <w:r>
        <w:rPr>
          <w:spacing w:val="-12"/>
        </w:rPr>
        <w:t> </w:t>
      </w:r>
      <w:r>
        <w:rPr/>
        <w:t>an</w:t>
      </w:r>
      <w:r>
        <w:rPr>
          <w:spacing w:val="-13"/>
        </w:rPr>
        <w:t> </w:t>
      </w:r>
      <w:r>
        <w:rPr/>
        <w:t>assessment</w:t>
      </w:r>
      <w:r>
        <w:rPr>
          <w:spacing w:val="-12"/>
        </w:rPr>
        <w:t> </w:t>
      </w:r>
      <w:r>
        <w:rPr/>
        <w:t>about</w:t>
      </w:r>
      <w:r>
        <w:rPr>
          <w:spacing w:val="-13"/>
        </w:rPr>
        <w:t> </w:t>
      </w:r>
      <w:r>
        <w:rPr/>
        <w:t>the</w:t>
      </w:r>
      <w:r>
        <w:rPr>
          <w:spacing w:val="-12"/>
        </w:rPr>
        <w:t> </w:t>
      </w:r>
      <w:r>
        <w:rPr/>
        <w:t>knowledge</w:t>
      </w:r>
      <w:r>
        <w:rPr>
          <w:spacing w:val="-13"/>
        </w:rPr>
        <w:t> </w:t>
      </w:r>
      <w:r>
        <w:rPr/>
        <w:t>of</w:t>
      </w:r>
      <w:r>
        <w:rPr>
          <w:spacing w:val="-12"/>
        </w:rPr>
        <w:t> </w:t>
      </w:r>
      <w:r>
        <w:rPr/>
        <w:t>the</w:t>
      </w:r>
      <w:r>
        <w:rPr>
          <w:spacing w:val="-13"/>
        </w:rPr>
        <w:t> </w:t>
      </w:r>
      <w:r>
        <w:rPr/>
        <w:t>addressee</w:t>
      </w:r>
      <w:r>
        <w:rPr>
          <w:spacing w:val="-12"/>
        </w:rPr>
        <w:t> </w:t>
      </w:r>
      <w:r>
        <w:rPr/>
        <w:t>of</w:t>
      </w:r>
      <w:r>
        <w:rPr>
          <w:spacing w:val="-13"/>
        </w:rPr>
        <w:t> </w:t>
      </w:r>
      <w:r>
        <w:rPr/>
        <w:t>this state-of-affairs,</w:t>
      </w:r>
      <w:r>
        <w:rPr>
          <w:spacing w:val="-4"/>
        </w:rPr>
        <w:t> </w:t>
      </w:r>
      <w:r>
        <w:rPr/>
        <w:t>however,</w:t>
      </w:r>
      <w:r>
        <w:rPr>
          <w:spacing w:val="-4"/>
        </w:rPr>
        <w:t> </w:t>
      </w:r>
      <w:r>
        <w:rPr/>
        <w:t>the</w:t>
      </w:r>
      <w:r>
        <w:rPr>
          <w:spacing w:val="-5"/>
        </w:rPr>
        <w:t> </w:t>
      </w:r>
      <w:r>
        <w:rPr/>
        <w:t>speaker</w:t>
      </w:r>
      <w:r>
        <w:rPr>
          <w:spacing w:val="-5"/>
        </w:rPr>
        <w:t> </w:t>
      </w:r>
      <w:r>
        <w:rPr/>
        <w:t>can</w:t>
      </w:r>
      <w:r>
        <w:rPr>
          <w:spacing w:val="-5"/>
        </w:rPr>
        <w:t> </w:t>
      </w:r>
      <w:r>
        <w:rPr/>
        <w:t>avoid</w:t>
      </w:r>
      <w:r>
        <w:rPr>
          <w:spacing w:val="-5"/>
        </w:rPr>
        <w:t> </w:t>
      </w:r>
      <w:r>
        <w:rPr/>
        <w:t>this</w:t>
      </w:r>
      <w:r>
        <w:rPr>
          <w:spacing w:val="-5"/>
        </w:rPr>
        <w:t> </w:t>
      </w:r>
      <w:r>
        <w:rPr/>
        <w:t>breakdown</w:t>
      </w:r>
      <w:r>
        <w:rPr>
          <w:spacing w:val="-5"/>
        </w:rPr>
        <w:t> </w:t>
      </w:r>
      <w:r>
        <w:rPr/>
        <w:t>and</w:t>
      </w:r>
      <w:r>
        <w:rPr>
          <w:spacing w:val="-5"/>
        </w:rPr>
        <w:t> </w:t>
      </w:r>
      <w:r>
        <w:rPr/>
        <w:t>properly</w:t>
      </w:r>
      <w:r>
        <w:rPr>
          <w:spacing w:val="-5"/>
        </w:rPr>
        <w:t> </w:t>
      </w:r>
      <w:r>
        <w:rPr/>
        <w:t>mark</w:t>
      </w:r>
      <w:r>
        <w:rPr>
          <w:spacing w:val="-5"/>
        </w:rPr>
        <w:t> </w:t>
      </w:r>
      <w:r>
        <w:rPr/>
        <w:t>the</w:t>
      </w:r>
      <w:r>
        <w:rPr>
          <w:spacing w:val="-5"/>
        </w:rPr>
        <w:t> </w:t>
      </w:r>
      <w:r>
        <w:rPr/>
        <w:t>informa- tion as shared.</w:t>
      </w:r>
      <w:r>
        <w:rPr>
          <w:spacing w:val="35"/>
        </w:rPr>
        <w:t> </w:t>
      </w:r>
      <w:r>
        <w:rPr/>
        <w:t>This process appears to occur widely, either through periphrastic constructions such</w:t>
      </w:r>
      <w:r>
        <w:rPr>
          <w:spacing w:val="-8"/>
        </w:rPr>
        <w:t> </w:t>
      </w:r>
      <w:r>
        <w:rPr/>
        <w:t>as</w:t>
      </w:r>
      <w:r>
        <w:rPr>
          <w:spacing w:val="-9"/>
        </w:rPr>
        <w:t> </w:t>
      </w:r>
      <w:r>
        <w:rPr/>
        <w:t>English</w:t>
      </w:r>
      <w:r>
        <w:rPr>
          <w:spacing w:val="-8"/>
        </w:rPr>
        <w:t> </w:t>
      </w:r>
      <w:r>
        <w:rPr/>
        <w:t>‘as</w:t>
      </w:r>
      <w:r>
        <w:rPr>
          <w:spacing w:val="-8"/>
        </w:rPr>
        <w:t> </w:t>
      </w:r>
      <w:r>
        <w:rPr/>
        <w:t>we</w:t>
      </w:r>
      <w:r>
        <w:rPr>
          <w:spacing w:val="-9"/>
        </w:rPr>
        <w:t> </w:t>
      </w:r>
      <w:r>
        <w:rPr/>
        <w:t>both</w:t>
      </w:r>
      <w:r>
        <w:rPr>
          <w:spacing w:val="-8"/>
        </w:rPr>
        <w:t> </w:t>
      </w:r>
      <w:r>
        <w:rPr/>
        <w:t>know,</w:t>
      </w:r>
      <w:r>
        <w:rPr>
          <w:spacing w:val="-8"/>
        </w:rPr>
        <w:t> </w:t>
      </w:r>
      <w:r>
        <w:rPr/>
        <w:t>there</w:t>
      </w:r>
      <w:r>
        <w:rPr>
          <w:spacing w:val="-9"/>
        </w:rPr>
        <w:t> </w:t>
      </w:r>
      <w:r>
        <w:rPr/>
        <w:t>was</w:t>
      </w:r>
      <w:r>
        <w:rPr>
          <w:spacing w:val="-8"/>
        </w:rPr>
        <w:t> </w:t>
      </w:r>
      <w:r>
        <w:rPr/>
        <w:t>a</w:t>
      </w:r>
      <w:r>
        <w:rPr>
          <w:spacing w:val="-8"/>
        </w:rPr>
        <w:t> </w:t>
      </w:r>
      <w:r>
        <w:rPr/>
        <w:t>car</w:t>
      </w:r>
      <w:r>
        <w:rPr>
          <w:spacing w:val="-8"/>
        </w:rPr>
        <w:t> </w:t>
      </w:r>
      <w:r>
        <w:rPr/>
        <w:t>crash’</w:t>
      </w:r>
      <w:r>
        <w:rPr>
          <w:spacing w:val="-8"/>
        </w:rPr>
        <w:t> </w:t>
      </w:r>
      <w:r>
        <w:rPr/>
        <w:t>or</w:t>
      </w:r>
      <w:r>
        <w:rPr>
          <w:spacing w:val="-8"/>
        </w:rPr>
        <w:t> </w:t>
      </w:r>
      <w:r>
        <w:rPr/>
        <w:t>more</w:t>
      </w:r>
      <w:r>
        <w:rPr>
          <w:spacing w:val="-9"/>
        </w:rPr>
        <w:t> </w:t>
      </w:r>
      <w:r>
        <w:rPr/>
        <w:t>succinctly</w:t>
      </w:r>
      <w:r>
        <w:rPr>
          <w:spacing w:val="-8"/>
        </w:rPr>
        <w:t> </w:t>
      </w:r>
      <w:r>
        <w:rPr/>
        <w:t>‘of</w:t>
      </w:r>
      <w:r>
        <w:rPr>
          <w:spacing w:val="-9"/>
        </w:rPr>
        <w:t> </w:t>
      </w:r>
      <w:r>
        <w:rPr/>
        <w:t>course,</w:t>
      </w:r>
      <w:r>
        <w:rPr>
          <w:spacing w:val="-8"/>
        </w:rPr>
        <w:t> </w:t>
      </w:r>
      <w:r>
        <w:rPr/>
        <w:t>there</w:t>
      </w:r>
      <w:r>
        <w:rPr>
          <w:spacing w:val="-9"/>
        </w:rPr>
        <w:t> </w:t>
      </w:r>
      <w:r>
        <w:rPr/>
        <w:t>was a</w:t>
      </w:r>
      <w:r>
        <w:rPr>
          <w:spacing w:val="-1"/>
        </w:rPr>
        <w:t> </w:t>
      </w:r>
      <w:r>
        <w:rPr/>
        <w:t>car</w:t>
      </w:r>
      <w:r>
        <w:rPr>
          <w:spacing w:val="1"/>
        </w:rPr>
        <w:t> </w:t>
      </w:r>
      <w:r>
        <w:rPr/>
        <w:t>crash’,</w:t>
      </w:r>
      <w:r>
        <w:rPr>
          <w:spacing w:val="2"/>
        </w:rPr>
        <w:t> </w:t>
      </w:r>
      <w:r>
        <w:rPr/>
        <w:t>or grammatically,</w:t>
      </w:r>
      <w:r>
        <w:rPr>
          <w:spacing w:val="2"/>
        </w:rPr>
        <w:t> </w:t>
      </w:r>
      <w:r>
        <w:rPr/>
        <w:t>as has</w:t>
      </w:r>
      <w:r>
        <w:rPr>
          <w:spacing w:val="1"/>
        </w:rPr>
        <w:t> </w:t>
      </w:r>
      <w:r>
        <w:rPr/>
        <w:t>been</w:t>
      </w:r>
      <w:r>
        <w:rPr>
          <w:spacing w:val="1"/>
        </w:rPr>
        <w:t> </w:t>
      </w:r>
      <w:r>
        <w:rPr/>
        <w:t>discussed in</w:t>
      </w:r>
      <w:r>
        <w:rPr>
          <w:spacing w:val="1"/>
        </w:rPr>
        <w:t> </w:t>
      </w:r>
      <w:r>
        <w:rPr/>
        <w:t>this</w:t>
      </w:r>
      <w:r>
        <w:rPr>
          <w:spacing w:val="1"/>
        </w:rPr>
        <w:t> </w:t>
      </w:r>
      <w:r>
        <w:rPr/>
        <w:t>thesis.</w:t>
      </w:r>
      <w:r>
        <w:rPr>
          <w:spacing w:val="27"/>
        </w:rPr>
        <w:t> </w:t>
      </w:r>
      <w:r>
        <w:rPr/>
        <w:t>These references to</w:t>
      </w:r>
      <w:r>
        <w:rPr>
          <w:spacing w:val="1"/>
        </w:rPr>
        <w:t> </w:t>
      </w:r>
      <w:r>
        <w:rPr/>
        <w:t>the </w:t>
      </w:r>
      <w:r>
        <w:rPr>
          <w:spacing w:val="-4"/>
        </w:rPr>
        <w:t>per-</w:t>
      </w:r>
    </w:p>
    <w:p>
      <w:pPr>
        <w:spacing w:after="0" w:line="376" w:lineRule="auto"/>
        <w:jc w:val="both"/>
        <w:sectPr>
          <w:pgSz w:w="11910" w:h="16840"/>
          <w:pgMar w:header="1215" w:footer="0" w:top="1460" w:bottom="280" w:left="0" w:right="0"/>
        </w:sectPr>
      </w:pPr>
    </w:p>
    <w:p>
      <w:pPr>
        <w:pStyle w:val="BodyText"/>
        <w:spacing w:before="73" w:after="1"/>
      </w:pPr>
    </w:p>
    <w:p>
      <w:pPr>
        <w:pStyle w:val="BodyText"/>
        <w:spacing w:line="20" w:lineRule="exact"/>
        <w:ind w:left="2039"/>
        <w:rPr>
          <w:sz w:val="2"/>
        </w:rPr>
      </w:pPr>
      <w:r>
        <w:rPr>
          <w:sz w:val="2"/>
        </w:rPr>
        <mc:AlternateContent>
          <mc:Choice Requires="wps">
            <w:drawing>
              <wp:inline distT="0" distB="0" distL="0" distR="0">
                <wp:extent cx="5154930" cy="5080"/>
                <wp:effectExtent l="9525" t="0" r="0" b="4445"/>
                <wp:docPr id="290" name="Group 290"/>
                <wp:cNvGraphicFramePr>
                  <a:graphicFrameLocks/>
                </wp:cNvGraphicFramePr>
                <a:graphic>
                  <a:graphicData uri="http://schemas.microsoft.com/office/word/2010/wordprocessingGroup">
                    <wpg:wgp>
                      <wpg:cNvPr id="290" name="Group 290"/>
                      <wpg:cNvGrpSpPr/>
                      <wpg:grpSpPr>
                        <a:xfrm>
                          <a:off x="0" y="0"/>
                          <a:ext cx="5154930" cy="5080"/>
                          <a:chExt cx="5154930" cy="5080"/>
                        </a:xfrm>
                      </wpg:grpSpPr>
                      <wps:wsp>
                        <wps:cNvPr id="291" name="Graphic 291"/>
                        <wps:cNvSpPr/>
                        <wps:spPr>
                          <a:xfrm>
                            <a:off x="0" y="253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05.9pt;height:.4pt;mso-position-horizontal-relative:char;mso-position-vertical-relative:line" id="docshapegroup275" coordorigin="0,0" coordsize="8118,8">
                <v:line style="position:absolute" from="0,4" to="8118,4" stroked="true" strokeweight=".3985pt" strokecolor="#000000">
                  <v:stroke dashstyle="solid"/>
                </v:line>
              </v:group>
            </w:pict>
          </mc:Fallback>
        </mc:AlternateContent>
      </w:r>
      <w:r>
        <w:rPr>
          <w:sz w:val="2"/>
        </w:rPr>
      </w:r>
    </w:p>
    <w:p>
      <w:pPr>
        <w:pStyle w:val="BodyText"/>
        <w:tabs>
          <w:tab w:pos="4085" w:val="left" w:leader="none"/>
          <w:tab w:pos="7464" w:val="left" w:leader="none"/>
          <w:tab w:pos="7924" w:val="left" w:leader="none"/>
        </w:tabs>
        <w:spacing w:line="386" w:lineRule="auto" w:before="56"/>
        <w:ind w:left="2346" w:right="1930" w:firstLine="2689"/>
      </w:pPr>
      <w:r>
        <w:rPr/>
        <mc:AlternateContent>
          <mc:Choice Requires="wps">
            <w:drawing>
              <wp:anchor distT="0" distB="0" distL="0" distR="0" allowOverlap="1" layoutInCell="1" locked="0" behindDoc="0" simplePos="0" relativeHeight="15774720">
                <wp:simplePos x="0" y="0"/>
                <wp:positionH relativeFrom="page">
                  <wp:posOffset>1294841</wp:posOffset>
                </wp:positionH>
                <wp:positionV relativeFrom="paragraph">
                  <wp:posOffset>220103</wp:posOffset>
                </wp:positionV>
                <wp:extent cx="5154930" cy="127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4720" from="101.956001pt,17.330999pt" to="507.844001pt,17.330999pt" stroked="true" strokeweight=".3985pt" strokecolor="#000000">
                <v:stroke dashstyle="solid"/>
                <w10:wrap type="none"/>
              </v:line>
            </w:pict>
          </mc:Fallback>
        </mc:AlternateContent>
      </w:r>
      <w:bookmarkStart w:name="_bookmark175" w:id="231"/>
      <w:bookmarkEnd w:id="231"/>
      <w:r>
        <w:rPr/>
      </w:r>
      <w:r>
        <w:rPr>
          <w:spacing w:val="-2"/>
        </w:rPr>
        <w:t>Origo-Shifting</w:t>
      </w:r>
      <w:r>
        <w:rPr/>
        <w:tab/>
        <w:tab/>
      </w:r>
      <w:r>
        <w:rPr>
          <w:spacing w:val="-2"/>
        </w:rPr>
        <w:t>Non-Origo-Shifting Single-Perspective</w:t>
      </w:r>
      <w:r>
        <w:rPr/>
        <w:tab/>
        <w:t>archetypal</w:t>
      </w:r>
      <w:r>
        <w:rPr>
          <w:spacing w:val="-10"/>
        </w:rPr>
        <w:t> </w:t>
      </w:r>
      <w:r>
        <w:rPr/>
        <w:t>evidentials</w:t>
      </w:r>
      <w:r>
        <w:rPr>
          <w:spacing w:val="-9"/>
        </w:rPr>
        <w:t> </w:t>
      </w:r>
      <w:r>
        <w:rPr/>
        <w:t>and</w:t>
      </w:r>
      <w:r>
        <w:rPr>
          <w:spacing w:val="-9"/>
        </w:rPr>
        <w:t> </w:t>
      </w:r>
      <w:r>
        <w:rPr>
          <w:spacing w:val="-2"/>
        </w:rPr>
        <w:t>egophorics</w:t>
      </w:r>
      <w:r>
        <w:rPr/>
        <w:tab/>
        <w:t>some</w:t>
      </w:r>
      <w:r>
        <w:rPr>
          <w:spacing w:val="-8"/>
        </w:rPr>
        <w:t> </w:t>
      </w:r>
      <w:r>
        <w:rPr/>
        <w:t>evidentials</w:t>
      </w:r>
      <w:r>
        <w:rPr>
          <w:spacing w:val="-7"/>
        </w:rPr>
        <w:t> </w:t>
      </w:r>
      <w:r>
        <w:rPr/>
        <w:t>and</w:t>
      </w:r>
      <w:r>
        <w:rPr>
          <w:spacing w:val="-7"/>
        </w:rPr>
        <w:t> </w:t>
      </w:r>
      <w:r>
        <w:rPr>
          <w:spacing w:val="-2"/>
        </w:rPr>
        <w:t>miratives</w:t>
      </w:r>
    </w:p>
    <w:p>
      <w:pPr>
        <w:pStyle w:val="BodyText"/>
        <w:tabs>
          <w:tab w:pos="4520" w:val="left" w:leader="none"/>
          <w:tab w:pos="7399" w:val="left" w:leader="none"/>
        </w:tabs>
        <w:spacing w:line="219" w:lineRule="exact"/>
        <w:ind w:left="2158"/>
      </w:pPr>
      <w:r>
        <w:rPr/>
        <mc:AlternateContent>
          <mc:Choice Requires="wps">
            <w:drawing>
              <wp:anchor distT="0" distB="0" distL="0" distR="0" allowOverlap="1" layoutInCell="1" locked="0" behindDoc="1" simplePos="0" relativeHeight="487633408">
                <wp:simplePos x="0" y="0"/>
                <wp:positionH relativeFrom="page">
                  <wp:posOffset>1294841</wp:posOffset>
                </wp:positionH>
                <wp:positionV relativeFrom="paragraph">
                  <wp:posOffset>178904</wp:posOffset>
                </wp:positionV>
                <wp:extent cx="5154930" cy="127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4.087pt;width:405.9pt;height:.1pt;mso-position-horizontal-relative:page;mso-position-vertical-relative:paragraph;z-index:-15683072;mso-wrap-distance-left:0;mso-wrap-distance-right:0" id="docshape276" coordorigin="2039,282" coordsize="8118,0" path="m2039,282l10157,282e" filled="false" stroked="true" strokeweight=".3985pt" strokecolor="#000000">
                <v:path arrowok="t"/>
                <v:stroke dashstyle="solid"/>
                <w10:wrap type="topAndBottom"/>
              </v:shape>
            </w:pict>
          </mc:Fallback>
        </mc:AlternateContent>
      </w:r>
      <w:r>
        <w:rPr>
          <w:spacing w:val="-2"/>
        </w:rPr>
        <w:t>Multiple-Perspective</w:t>
      </w:r>
      <w:r>
        <w:rPr/>
        <w:tab/>
        <w:t>some</w:t>
      </w:r>
      <w:r>
        <w:rPr>
          <w:spacing w:val="-9"/>
        </w:rPr>
        <w:t> </w:t>
      </w:r>
      <w:r>
        <w:rPr/>
        <w:t>engagement</w:t>
      </w:r>
      <w:r>
        <w:rPr>
          <w:spacing w:val="-8"/>
        </w:rPr>
        <w:t> </w:t>
      </w:r>
      <w:r>
        <w:rPr>
          <w:spacing w:val="-2"/>
        </w:rPr>
        <w:t>marking</w:t>
      </w:r>
      <w:r>
        <w:rPr/>
        <w:tab/>
        <w:t>archetypal</w:t>
      </w:r>
      <w:r>
        <w:rPr>
          <w:spacing w:val="-12"/>
        </w:rPr>
        <w:t> </w:t>
      </w:r>
      <w:r>
        <w:rPr/>
        <w:t>engagement</w:t>
      </w:r>
      <w:r>
        <w:rPr>
          <w:spacing w:val="-11"/>
        </w:rPr>
        <w:t> </w:t>
      </w:r>
      <w:r>
        <w:rPr>
          <w:spacing w:val="-2"/>
        </w:rPr>
        <w:t>marking</w:t>
      </w:r>
    </w:p>
    <w:p>
      <w:pPr>
        <w:pStyle w:val="BodyText"/>
        <w:spacing w:before="63"/>
        <w:rPr>
          <w:sz w:val="18"/>
        </w:rPr>
      </w:pPr>
    </w:p>
    <w:p>
      <w:pPr>
        <w:spacing w:line="384" w:lineRule="auto" w:before="0"/>
        <w:ind w:left="3086" w:right="1759" w:hanging="989"/>
        <w:jc w:val="left"/>
        <w:rPr>
          <w:i/>
          <w:sz w:val="18"/>
        </w:rPr>
      </w:pPr>
      <w:r>
        <w:rPr>
          <w:sz w:val="18"/>
        </w:rPr>
        <w:t>Table</w:t>
      </w:r>
      <w:r>
        <w:rPr>
          <w:spacing w:val="-2"/>
          <w:sz w:val="18"/>
        </w:rPr>
        <w:t> </w:t>
      </w:r>
      <w:r>
        <w:rPr>
          <w:sz w:val="18"/>
        </w:rPr>
        <w:t>5.4: </w:t>
      </w:r>
      <w:r>
        <w:rPr>
          <w:i/>
          <w:sz w:val="18"/>
        </w:rPr>
        <w:t>Matrix</w:t>
      </w:r>
      <w:r>
        <w:rPr>
          <w:i/>
          <w:spacing w:val="-2"/>
          <w:sz w:val="18"/>
        </w:rPr>
        <w:t> </w:t>
      </w:r>
      <w:r>
        <w:rPr>
          <w:i/>
          <w:sz w:val="18"/>
        </w:rPr>
        <w:t>allowing</w:t>
      </w:r>
      <w:r>
        <w:rPr>
          <w:i/>
          <w:spacing w:val="-2"/>
          <w:sz w:val="18"/>
        </w:rPr>
        <w:t> </w:t>
      </w:r>
      <w:r>
        <w:rPr>
          <w:i/>
          <w:sz w:val="18"/>
        </w:rPr>
        <w:t>for</w:t>
      </w:r>
      <w:r>
        <w:rPr>
          <w:i/>
          <w:spacing w:val="-2"/>
          <w:sz w:val="18"/>
        </w:rPr>
        <w:t> </w:t>
      </w:r>
      <w:r>
        <w:rPr>
          <w:i/>
          <w:sz w:val="18"/>
        </w:rPr>
        <w:t>the</w:t>
      </w:r>
      <w:r>
        <w:rPr>
          <w:i/>
          <w:spacing w:val="-2"/>
          <w:sz w:val="18"/>
        </w:rPr>
        <w:t> </w:t>
      </w:r>
      <w:r>
        <w:rPr>
          <w:i/>
          <w:sz w:val="18"/>
        </w:rPr>
        <w:t>characterisation</w:t>
      </w:r>
      <w:r>
        <w:rPr>
          <w:i/>
          <w:spacing w:val="-2"/>
          <w:sz w:val="18"/>
        </w:rPr>
        <w:t> </w:t>
      </w:r>
      <w:r>
        <w:rPr>
          <w:i/>
          <w:sz w:val="18"/>
        </w:rPr>
        <w:t>of</w:t>
      </w:r>
      <w:r>
        <w:rPr>
          <w:i/>
          <w:spacing w:val="-2"/>
          <w:sz w:val="18"/>
        </w:rPr>
        <w:t> </w:t>
      </w:r>
      <w:r>
        <w:rPr>
          <w:i/>
          <w:sz w:val="18"/>
        </w:rPr>
        <w:t>perspective-marking</w:t>
      </w:r>
      <w:r>
        <w:rPr>
          <w:i/>
          <w:spacing w:val="-2"/>
          <w:sz w:val="18"/>
        </w:rPr>
        <w:t> </w:t>
      </w:r>
      <w:r>
        <w:rPr>
          <w:i/>
          <w:sz w:val="18"/>
        </w:rPr>
        <w:t>forms</w:t>
      </w:r>
      <w:r>
        <w:rPr>
          <w:i/>
          <w:spacing w:val="-2"/>
          <w:sz w:val="18"/>
        </w:rPr>
        <w:t> </w:t>
      </w:r>
      <w:r>
        <w:rPr>
          <w:i/>
          <w:sz w:val="18"/>
        </w:rPr>
        <w:t>according</w:t>
      </w:r>
      <w:r>
        <w:rPr>
          <w:i/>
          <w:spacing w:val="-2"/>
          <w:sz w:val="18"/>
        </w:rPr>
        <w:t> </w:t>
      </w:r>
      <w:r>
        <w:rPr>
          <w:i/>
          <w:sz w:val="18"/>
        </w:rPr>
        <w:t>to</w:t>
      </w:r>
      <w:r>
        <w:rPr>
          <w:i/>
          <w:spacing w:val="-2"/>
          <w:sz w:val="18"/>
        </w:rPr>
        <w:t> </w:t>
      </w:r>
      <w:r>
        <w:rPr>
          <w:i/>
          <w:sz w:val="18"/>
        </w:rPr>
        <w:t>the</w:t>
      </w:r>
      <w:r>
        <w:rPr>
          <w:i/>
          <w:spacing w:val="-2"/>
          <w:sz w:val="18"/>
        </w:rPr>
        <w:t> </w:t>
      </w:r>
      <w:r>
        <w:rPr>
          <w:i/>
          <w:sz w:val="18"/>
        </w:rPr>
        <w:t>number</w:t>
      </w:r>
      <w:r>
        <w:rPr>
          <w:i/>
          <w:spacing w:val="-2"/>
          <w:sz w:val="18"/>
        </w:rPr>
        <w:t> </w:t>
      </w:r>
      <w:r>
        <w:rPr>
          <w:i/>
          <w:sz w:val="18"/>
        </w:rPr>
        <w:t>of</w:t>
      </w:r>
      <w:r>
        <w:rPr>
          <w:i/>
          <w:sz w:val="18"/>
        </w:rPr>
        <w:t> perspectives and shifting of perspectives. Reproduced from </w:t>
      </w:r>
      <w:hyperlink w:history="true" w:anchor="_bookmark246">
        <w:r>
          <w:rPr>
            <w:i/>
            <w:sz w:val="18"/>
          </w:rPr>
          <w:t>Bodnaruk</w:t>
        </w:r>
      </w:hyperlink>
      <w:r>
        <w:rPr>
          <w:i/>
          <w:sz w:val="18"/>
        </w:rPr>
        <w:t> (</w:t>
      </w:r>
      <w:hyperlink w:history="true" w:anchor="_bookmark246">
        <w:r>
          <w:rPr>
            <w:i/>
            <w:sz w:val="18"/>
          </w:rPr>
          <w:t>n.d.</w:t>
        </w:r>
      </w:hyperlink>
      <w:r>
        <w:rPr>
          <w:i/>
          <w:sz w:val="18"/>
        </w:rPr>
        <w:t>: p. 77).</w:t>
      </w:r>
    </w:p>
    <w:p>
      <w:pPr>
        <w:pStyle w:val="BodyText"/>
        <w:rPr>
          <w:i/>
          <w:sz w:val="18"/>
        </w:rPr>
      </w:pPr>
    </w:p>
    <w:p>
      <w:pPr>
        <w:pStyle w:val="BodyText"/>
        <w:spacing w:before="6"/>
        <w:rPr>
          <w:i/>
          <w:sz w:val="18"/>
        </w:rPr>
      </w:pPr>
    </w:p>
    <w:p>
      <w:pPr>
        <w:pStyle w:val="BodyText"/>
        <w:spacing w:line="376" w:lineRule="auto"/>
        <w:ind w:left="2039" w:right="2037"/>
        <w:jc w:val="both"/>
      </w:pPr>
      <w:r>
        <w:rPr/>
        <w:t>spective</w:t>
      </w:r>
      <w:r>
        <w:rPr>
          <w:spacing w:val="-1"/>
        </w:rPr>
        <w:t> </w:t>
      </w:r>
      <w:r>
        <w:rPr/>
        <w:t>of</w:t>
      </w:r>
      <w:r>
        <w:rPr>
          <w:spacing w:val="-1"/>
        </w:rPr>
        <w:t> </w:t>
      </w:r>
      <w:r>
        <w:rPr/>
        <w:t>the</w:t>
      </w:r>
      <w:r>
        <w:rPr>
          <w:spacing w:val="-1"/>
        </w:rPr>
        <w:t> </w:t>
      </w:r>
      <w:r>
        <w:rPr/>
        <w:t>addressee</w:t>
      </w:r>
      <w:r>
        <w:rPr>
          <w:spacing w:val="-1"/>
        </w:rPr>
        <w:t> </w:t>
      </w:r>
      <w:r>
        <w:rPr/>
        <w:t>also</w:t>
      </w:r>
      <w:r>
        <w:rPr>
          <w:spacing w:val="-1"/>
        </w:rPr>
        <w:t> </w:t>
      </w:r>
      <w:r>
        <w:rPr/>
        <w:t>occur</w:t>
      </w:r>
      <w:r>
        <w:rPr>
          <w:spacing w:val="-1"/>
        </w:rPr>
        <w:t> </w:t>
      </w:r>
      <w:r>
        <w:rPr/>
        <w:t>more</w:t>
      </w:r>
      <w:r>
        <w:rPr>
          <w:spacing w:val="-1"/>
        </w:rPr>
        <w:t> </w:t>
      </w:r>
      <w:r>
        <w:rPr/>
        <w:t>explicitly</w:t>
      </w:r>
      <w:r>
        <w:rPr>
          <w:spacing w:val="-1"/>
        </w:rPr>
        <w:t> </w:t>
      </w:r>
      <w:r>
        <w:rPr/>
        <w:t>in</w:t>
      </w:r>
      <w:r>
        <w:rPr>
          <w:spacing w:val="-1"/>
        </w:rPr>
        <w:t> </w:t>
      </w:r>
      <w:r>
        <w:rPr/>
        <w:t>interrogative</w:t>
      </w:r>
      <w:r>
        <w:rPr>
          <w:spacing w:val="-1"/>
        </w:rPr>
        <w:t> </w:t>
      </w:r>
      <w:r>
        <w:rPr/>
        <w:t>structures, where</w:t>
      </w:r>
      <w:r>
        <w:rPr>
          <w:spacing w:val="-1"/>
        </w:rPr>
        <w:t> </w:t>
      </w:r>
      <w:r>
        <w:rPr/>
        <w:t>authority over information is given to the addressee (</w:t>
      </w:r>
      <w:hyperlink w:history="true" w:anchor="_bookmark327">
        <w:r>
          <w:rPr/>
          <w:t>Hill 2020</w:t>
        </w:r>
      </w:hyperlink>
      <w:r>
        <w:rPr/>
        <w:t>).</w:t>
      </w:r>
    </w:p>
    <w:p>
      <w:pPr>
        <w:pStyle w:val="BodyText"/>
        <w:spacing w:line="376" w:lineRule="auto" w:before="34"/>
        <w:ind w:left="2039" w:right="2037" w:firstLine="298"/>
        <w:jc w:val="both"/>
      </w:pPr>
      <w:r>
        <w:rPr/>
        <mc:AlternateContent>
          <mc:Choice Requires="wps">
            <w:drawing>
              <wp:anchor distT="0" distB="0" distL="0" distR="0" allowOverlap="1" layoutInCell="1" locked="0" behindDoc="0" simplePos="0" relativeHeight="15775232">
                <wp:simplePos x="0" y="0"/>
                <wp:positionH relativeFrom="page">
                  <wp:posOffset>3939770</wp:posOffset>
                </wp:positionH>
                <wp:positionV relativeFrom="paragraph">
                  <wp:posOffset>1375181</wp:posOffset>
                </wp:positionV>
                <wp:extent cx="3623945" cy="439420"/>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3623945" cy="439420"/>
                          <a:chExt cx="3623945" cy="439420"/>
                        </a:xfrm>
                      </wpg:grpSpPr>
                      <wps:wsp>
                        <wps:cNvPr id="295" name="Graphic 295"/>
                        <wps:cNvSpPr/>
                        <wps:spPr>
                          <a:xfrm>
                            <a:off x="2417098" y="3163"/>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close/>
                              </a:path>
                            </a:pathLst>
                          </a:custGeom>
                          <a:solidFill>
                            <a:srgbClr val="FF7F00"/>
                          </a:solidFill>
                        </wps:spPr>
                        <wps:bodyPr wrap="square" lIns="0" tIns="0" rIns="0" bIns="0" rtlCol="0">
                          <a:prstTxWarp prst="textNoShape">
                            <a:avLst/>
                          </a:prstTxWarp>
                          <a:noAutofit/>
                        </wps:bodyPr>
                      </wps:wsp>
                      <wps:wsp>
                        <wps:cNvPr id="296" name="Graphic 296"/>
                        <wps:cNvSpPr/>
                        <wps:spPr>
                          <a:xfrm>
                            <a:off x="2417098" y="3163"/>
                            <a:ext cx="1203325" cy="433070"/>
                          </a:xfrm>
                          <a:custGeom>
                            <a:avLst/>
                            <a:gdLst/>
                            <a:ahLst/>
                            <a:cxnLst/>
                            <a:rect l="l" t="t" r="r" b="b"/>
                            <a:pathLst>
                              <a:path w="1203325" h="433070">
                                <a:moveTo>
                                  <a:pt x="1203187" y="0"/>
                                </a:moveTo>
                                <a:lnTo>
                                  <a:pt x="50610" y="0"/>
                                </a:lnTo>
                                <a:lnTo>
                                  <a:pt x="30910" y="3977"/>
                                </a:lnTo>
                                <a:lnTo>
                                  <a:pt x="14823" y="14823"/>
                                </a:lnTo>
                                <a:lnTo>
                                  <a:pt x="3977" y="30910"/>
                                </a:lnTo>
                                <a:lnTo>
                                  <a:pt x="0" y="50610"/>
                                </a:lnTo>
                                <a:lnTo>
                                  <a:pt x="0" y="382415"/>
                                </a:lnTo>
                                <a:lnTo>
                                  <a:pt x="3977" y="402115"/>
                                </a:lnTo>
                                <a:lnTo>
                                  <a:pt x="14823" y="418203"/>
                                </a:lnTo>
                                <a:lnTo>
                                  <a:pt x="30910" y="429049"/>
                                </a:lnTo>
                                <a:lnTo>
                                  <a:pt x="50610" y="433026"/>
                                </a:lnTo>
                                <a:lnTo>
                                  <a:pt x="1203187" y="43302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297" name="Graphic 297"/>
                        <wps:cNvSpPr/>
                        <wps:spPr>
                          <a:xfrm>
                            <a:off x="5061" y="157854"/>
                            <a:ext cx="2409190" cy="62230"/>
                          </a:xfrm>
                          <a:custGeom>
                            <a:avLst/>
                            <a:gdLst/>
                            <a:ahLst/>
                            <a:cxnLst/>
                            <a:rect l="l" t="t" r="r" b="b"/>
                            <a:pathLst>
                              <a:path w="2409190" h="62230">
                                <a:moveTo>
                                  <a:pt x="0" y="0"/>
                                </a:moveTo>
                                <a:lnTo>
                                  <a:pt x="2336871" y="0"/>
                                </a:lnTo>
                                <a:lnTo>
                                  <a:pt x="2336871" y="61821"/>
                                </a:lnTo>
                                <a:lnTo>
                                  <a:pt x="2408870" y="61821"/>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0.21814pt;margin-top:108.282021pt;width:285.350pt;height:34.6pt;mso-position-horizontal-relative:page;mso-position-vertical-relative:paragraph;z-index:15775232" id="docshapegroup277" coordorigin="6204,2166" coordsize="5707,692">
                <v:shape style="position:absolute;left:10010;top:2170;width:1895;height:682" id="docshape278" coordorigin="10011,2171" coordsize="1895,682" path="m11906,2171l10091,2171,10059,2177,10034,2194,10017,2219,10011,2250,10011,2773,10017,2804,10034,2829,10059,2846,10091,2853,11906,2853,11906,2171xe" filled="true" fillcolor="#ff7f00" stroked="false">
                  <v:path arrowok="t"/>
                  <v:fill type="solid"/>
                </v:shape>
                <v:shape style="position:absolute;left:10010;top:2170;width:1895;height:682" id="docshape279" coordorigin="10011,2171" coordsize="1895,682" path="m11906,2171l10091,2171,10059,2177,10034,2194,10017,2219,10011,2250,10011,2773,10017,2804,10034,2829,10059,2846,10091,2853,11906,2853,11906,2171e" filled="false" stroked="true" strokeweight=".49814pt" strokecolor="#000000">
                  <v:path arrowok="t"/>
                  <v:stroke dashstyle="solid"/>
                </v:shape>
                <v:shape style="position:absolute;left:6212;top:2414;width:3794;height:98" id="docshape280" coordorigin="6212,2414" coordsize="3794,98" path="m6212,2414l9892,2414,9892,2512,10006,2512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76256">
                <wp:simplePos x="0" y="0"/>
                <wp:positionH relativeFrom="page">
                  <wp:posOffset>6362020</wp:posOffset>
                </wp:positionH>
                <wp:positionV relativeFrom="paragraph">
                  <wp:posOffset>1381915</wp:posOffset>
                </wp:positionV>
                <wp:extent cx="1195070" cy="426084"/>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1195070" cy="426084"/>
                        </a:xfrm>
                        <a:prstGeom prst="rect">
                          <a:avLst/>
                        </a:prstGeom>
                      </wps:spPr>
                      <wps:txbx>
                        <w:txbxContent>
                          <w:p>
                            <w:pPr>
                              <w:pStyle w:val="BodyText"/>
                              <w:spacing w:before="23"/>
                              <w:ind w:left="60"/>
                            </w:pPr>
                            <w:r>
                              <w:rPr/>
                              <w:t>more</w:t>
                            </w:r>
                            <w:r>
                              <w:rPr>
                                <w:spacing w:val="9"/>
                              </w:rPr>
                              <w:t> </w:t>
                            </w:r>
                            <w:r>
                              <w:rPr/>
                              <w:t>here,</w:t>
                            </w:r>
                            <w:r>
                              <w:rPr>
                                <w:spacing w:val="10"/>
                              </w:rPr>
                              <w:t> </w:t>
                            </w:r>
                            <w:r>
                              <w:rPr/>
                              <w:t>kinda</w:t>
                            </w:r>
                            <w:r>
                              <w:rPr>
                                <w:spacing w:val="10"/>
                              </w:rPr>
                              <w:t> </w:t>
                            </w:r>
                            <w:r>
                              <w:rPr>
                                <w:spacing w:val="-5"/>
                              </w:rPr>
                              <w:t>got</w:t>
                            </w:r>
                          </w:p>
                          <w:p>
                            <w:pPr>
                              <w:pStyle w:val="BodyText"/>
                              <w:spacing w:before="130"/>
                              <w:ind w:left="60" w:right="-15"/>
                            </w:pPr>
                            <w:r>
                              <w:rPr/>
                              <w:t>about</w:t>
                            </w:r>
                            <w:r>
                              <w:rPr>
                                <w:spacing w:val="13"/>
                              </w:rPr>
                              <w:t> </w:t>
                            </w:r>
                            <w:r>
                              <w:rPr/>
                              <w:t>what</w:t>
                            </w:r>
                            <w:r>
                              <w:rPr>
                                <w:spacing w:val="13"/>
                              </w:rPr>
                              <w:t> </w:t>
                            </w:r>
                            <w:r>
                              <w:rPr/>
                              <w:t>i</w:t>
                            </w:r>
                            <w:r>
                              <w:rPr>
                                <w:spacing w:val="14"/>
                              </w:rPr>
                              <w:t> </w:t>
                            </w:r>
                            <w:r>
                              <w:rPr/>
                              <w:t>was</w:t>
                            </w:r>
                            <w:r>
                              <w:rPr>
                                <w:spacing w:val="13"/>
                              </w:rPr>
                              <w:t> </w:t>
                            </w:r>
                            <w:r>
                              <w:rPr>
                                <w:spacing w:val="-4"/>
                              </w:rPr>
                              <w:t>sayi</w:t>
                            </w:r>
                          </w:p>
                        </w:txbxContent>
                      </wps:txbx>
                      <wps:bodyPr wrap="square" lIns="0" tIns="0" rIns="0" bIns="0" rtlCol="0">
                        <a:noAutofit/>
                      </wps:bodyPr>
                    </wps:wsp>
                  </a:graphicData>
                </a:graphic>
              </wp:anchor>
            </w:drawing>
          </mc:Choice>
          <mc:Fallback>
            <w:pict>
              <v:shape style="position:absolute;margin-left:500.946472pt;margin-top:108.81221pt;width:94.1pt;height:33.550pt;mso-position-horizontal-relative:page;mso-position-vertical-relative:paragraph;z-index:15776256" type="#_x0000_t202" id="docshape281" filled="false" stroked="false">
                <v:textbox inset="0,0,0,0">
                  <w:txbxContent>
                    <w:p>
                      <w:pPr>
                        <w:pStyle w:val="BodyText"/>
                        <w:spacing w:before="23"/>
                        <w:ind w:left="60"/>
                      </w:pPr>
                      <w:r>
                        <w:rPr/>
                        <w:t>more</w:t>
                      </w:r>
                      <w:r>
                        <w:rPr>
                          <w:spacing w:val="9"/>
                        </w:rPr>
                        <w:t> </w:t>
                      </w:r>
                      <w:r>
                        <w:rPr/>
                        <w:t>here,</w:t>
                      </w:r>
                      <w:r>
                        <w:rPr>
                          <w:spacing w:val="10"/>
                        </w:rPr>
                        <w:t> </w:t>
                      </w:r>
                      <w:r>
                        <w:rPr/>
                        <w:t>kinda</w:t>
                      </w:r>
                      <w:r>
                        <w:rPr>
                          <w:spacing w:val="10"/>
                        </w:rPr>
                        <w:t> </w:t>
                      </w:r>
                      <w:r>
                        <w:rPr>
                          <w:spacing w:val="-5"/>
                        </w:rPr>
                        <w:t>got</w:t>
                      </w:r>
                    </w:p>
                    <w:p>
                      <w:pPr>
                        <w:pStyle w:val="BodyText"/>
                        <w:spacing w:before="130"/>
                        <w:ind w:left="60" w:right="-15"/>
                      </w:pPr>
                      <w:r>
                        <w:rPr/>
                        <w:t>about</w:t>
                      </w:r>
                      <w:r>
                        <w:rPr>
                          <w:spacing w:val="13"/>
                        </w:rPr>
                        <w:t> </w:t>
                      </w:r>
                      <w:r>
                        <w:rPr/>
                        <w:t>what</w:t>
                      </w:r>
                      <w:r>
                        <w:rPr>
                          <w:spacing w:val="13"/>
                        </w:rPr>
                        <w:t> </w:t>
                      </w:r>
                      <w:r>
                        <w:rPr/>
                        <w:t>i</w:t>
                      </w:r>
                      <w:r>
                        <w:rPr>
                          <w:spacing w:val="14"/>
                        </w:rPr>
                        <w:t> </w:t>
                      </w:r>
                      <w:r>
                        <w:rPr/>
                        <w:t>was</w:t>
                      </w:r>
                      <w:r>
                        <w:rPr>
                          <w:spacing w:val="13"/>
                        </w:rPr>
                        <w:t> </w:t>
                      </w:r>
                      <w:r>
                        <w:rPr>
                          <w:spacing w:val="-4"/>
                        </w:rPr>
                        <w:t>sayi</w:t>
                      </w:r>
                    </w:p>
                  </w:txbxContent>
                </v:textbox>
                <w10:wrap type="none"/>
              </v:shape>
            </w:pict>
          </mc:Fallback>
        </mc:AlternateContent>
      </w:r>
      <w:r>
        <w:rPr/>
        <w:t>In sum, reference to perspective lies to an extent at the centre of language and conversation in general, but is intrinsically and inalienably linked to epistemic marking at a functional level. The</w:t>
      </w:r>
      <w:r>
        <w:rPr>
          <w:spacing w:val="-10"/>
        </w:rPr>
        <w:t> </w:t>
      </w:r>
      <w:r>
        <w:rPr/>
        <w:t>importance</w:t>
      </w:r>
      <w:r>
        <w:rPr>
          <w:spacing w:val="-10"/>
        </w:rPr>
        <w:t> </w:t>
      </w:r>
      <w:r>
        <w:rPr/>
        <w:t>and</w:t>
      </w:r>
      <w:r>
        <w:rPr>
          <w:spacing w:val="-10"/>
        </w:rPr>
        <w:t> </w:t>
      </w:r>
      <w:r>
        <w:rPr/>
        <w:t>unavoidable</w:t>
      </w:r>
      <w:r>
        <w:rPr>
          <w:spacing w:val="-10"/>
        </w:rPr>
        <w:t> </w:t>
      </w:r>
      <w:r>
        <w:rPr/>
        <w:t>nature</w:t>
      </w:r>
      <w:r>
        <w:rPr>
          <w:spacing w:val="-10"/>
        </w:rPr>
        <w:t> </w:t>
      </w:r>
      <w:r>
        <w:rPr/>
        <w:t>of</w:t>
      </w:r>
      <w:r>
        <w:rPr>
          <w:spacing w:val="-10"/>
        </w:rPr>
        <w:t> </w:t>
      </w:r>
      <w:r>
        <w:rPr/>
        <w:t>assessment</w:t>
      </w:r>
      <w:r>
        <w:rPr>
          <w:spacing w:val="-10"/>
        </w:rPr>
        <w:t> </w:t>
      </w:r>
      <w:r>
        <w:rPr/>
        <w:t>of</w:t>
      </w:r>
      <w:r>
        <w:rPr>
          <w:spacing w:val="-10"/>
        </w:rPr>
        <w:t> </w:t>
      </w:r>
      <w:r>
        <w:rPr/>
        <w:t>both</w:t>
      </w:r>
      <w:r>
        <w:rPr>
          <w:spacing w:val="-9"/>
        </w:rPr>
        <w:t> </w:t>
      </w:r>
      <w:r>
        <w:rPr/>
        <w:t>the</w:t>
      </w:r>
      <w:r>
        <w:rPr>
          <w:spacing w:val="-10"/>
        </w:rPr>
        <w:t> </w:t>
      </w:r>
      <w:r>
        <w:rPr/>
        <w:t>speaker</w:t>
      </w:r>
      <w:r>
        <w:rPr>
          <w:spacing w:val="-10"/>
        </w:rPr>
        <w:t> </w:t>
      </w:r>
      <w:r>
        <w:rPr/>
        <w:t>and</w:t>
      </w:r>
      <w:r>
        <w:rPr>
          <w:spacing w:val="-10"/>
        </w:rPr>
        <w:t> </w:t>
      </w:r>
      <w:r>
        <w:rPr/>
        <w:t>the</w:t>
      </w:r>
      <w:r>
        <w:rPr>
          <w:spacing w:val="-10"/>
        </w:rPr>
        <w:t> </w:t>
      </w:r>
      <w:r>
        <w:rPr/>
        <w:t>addressee</w:t>
      </w:r>
      <w:r>
        <w:rPr>
          <w:spacing w:val="-9"/>
        </w:rPr>
        <w:t> </w:t>
      </w:r>
      <w:r>
        <w:rPr/>
        <w:t>and their</w:t>
      </w:r>
      <w:r>
        <w:rPr>
          <w:spacing w:val="-10"/>
        </w:rPr>
        <w:t> </w:t>
      </w:r>
      <w:r>
        <w:rPr/>
        <w:t>perspectives</w:t>
      </w:r>
      <w:r>
        <w:rPr>
          <w:spacing w:val="-11"/>
        </w:rPr>
        <w:t> </w:t>
      </w:r>
      <w:r>
        <w:rPr/>
        <w:t>in</w:t>
      </w:r>
      <w:r>
        <w:rPr>
          <w:spacing w:val="-10"/>
        </w:rPr>
        <w:t> </w:t>
      </w:r>
      <w:r>
        <w:rPr/>
        <w:t>relation</w:t>
      </w:r>
      <w:r>
        <w:rPr>
          <w:spacing w:val="-11"/>
        </w:rPr>
        <w:t> </w:t>
      </w:r>
      <w:r>
        <w:rPr/>
        <w:t>to</w:t>
      </w:r>
      <w:r>
        <w:rPr>
          <w:spacing w:val="-10"/>
        </w:rPr>
        <w:t> </w:t>
      </w:r>
      <w:r>
        <w:rPr/>
        <w:t>one</w:t>
      </w:r>
      <w:r>
        <w:rPr>
          <w:spacing w:val="-10"/>
        </w:rPr>
        <w:t> </w:t>
      </w:r>
      <w:r>
        <w:rPr/>
        <w:t>another</w:t>
      </w:r>
      <w:r>
        <w:rPr>
          <w:spacing w:val="-10"/>
        </w:rPr>
        <w:t> </w:t>
      </w:r>
      <w:r>
        <w:rPr/>
        <w:t>has</w:t>
      </w:r>
      <w:r>
        <w:rPr>
          <w:spacing w:val="-10"/>
        </w:rPr>
        <w:t> </w:t>
      </w:r>
      <w:r>
        <w:rPr/>
        <w:t>previously</w:t>
      </w:r>
      <w:r>
        <w:rPr>
          <w:spacing w:val="-11"/>
        </w:rPr>
        <w:t> </w:t>
      </w:r>
      <w:r>
        <w:rPr/>
        <w:t>been</w:t>
      </w:r>
      <w:r>
        <w:rPr>
          <w:spacing w:val="-10"/>
        </w:rPr>
        <w:t> </w:t>
      </w:r>
      <w:r>
        <w:rPr/>
        <w:t>established</w:t>
      </w:r>
      <w:r>
        <w:rPr>
          <w:spacing w:val="-10"/>
        </w:rPr>
        <w:t> </w:t>
      </w:r>
      <w:r>
        <w:rPr/>
        <w:t>(</w:t>
      </w:r>
      <w:hyperlink w:history="true" w:anchor="_bookmark323">
        <w:r>
          <w:rPr/>
          <w:t>Heritage</w:t>
        </w:r>
        <w:r>
          <w:rPr>
            <w:spacing w:val="-10"/>
          </w:rPr>
          <w:t> </w:t>
        </w:r>
        <w:r>
          <w:rPr/>
          <w:t>2012</w:t>
        </w:r>
      </w:hyperlink>
      <w:r>
        <w:rPr/>
        <w:t>),</w:t>
      </w:r>
      <w:r>
        <w:rPr>
          <w:spacing w:val="-10"/>
        </w:rPr>
        <w:t> </w:t>
      </w:r>
      <w:r>
        <w:rPr/>
        <w:t>and many</w:t>
      </w:r>
      <w:r>
        <w:rPr>
          <w:spacing w:val="-11"/>
        </w:rPr>
        <w:t> </w:t>
      </w:r>
      <w:r>
        <w:rPr/>
        <w:t>analyses</w:t>
      </w:r>
      <w:r>
        <w:rPr>
          <w:spacing w:val="-11"/>
        </w:rPr>
        <w:t> </w:t>
      </w:r>
      <w:r>
        <w:rPr/>
        <w:t>of</w:t>
      </w:r>
      <w:r>
        <w:rPr>
          <w:spacing w:val="-11"/>
        </w:rPr>
        <w:t> </w:t>
      </w:r>
      <w:r>
        <w:rPr/>
        <w:t>the</w:t>
      </w:r>
      <w:r>
        <w:rPr>
          <w:spacing w:val="-11"/>
        </w:rPr>
        <w:t> </w:t>
      </w:r>
      <w:r>
        <w:rPr/>
        <w:t>necessary</w:t>
      </w:r>
      <w:r>
        <w:rPr>
          <w:spacing w:val="-11"/>
        </w:rPr>
        <w:t> </w:t>
      </w:r>
      <w:r>
        <w:rPr/>
        <w:t>asymmetry</w:t>
      </w:r>
      <w:r>
        <w:rPr>
          <w:spacing w:val="-11"/>
        </w:rPr>
        <w:t> </w:t>
      </w:r>
      <w:r>
        <w:rPr/>
        <w:t>between</w:t>
      </w:r>
      <w:r>
        <w:rPr>
          <w:spacing w:val="-11"/>
        </w:rPr>
        <w:t> </w:t>
      </w:r>
      <w:r>
        <w:rPr/>
        <w:t>the</w:t>
      </w:r>
      <w:r>
        <w:rPr>
          <w:spacing w:val="-11"/>
        </w:rPr>
        <w:t> </w:t>
      </w:r>
      <w:r>
        <w:rPr/>
        <w:t>knowledge</w:t>
      </w:r>
      <w:r>
        <w:rPr>
          <w:spacing w:val="-11"/>
        </w:rPr>
        <w:t> </w:t>
      </w:r>
      <w:r>
        <w:rPr/>
        <w:t>of</w:t>
      </w:r>
      <w:r>
        <w:rPr>
          <w:spacing w:val="-11"/>
        </w:rPr>
        <w:t> </w:t>
      </w:r>
      <w:r>
        <w:rPr/>
        <w:t>the</w:t>
      </w:r>
      <w:r>
        <w:rPr>
          <w:spacing w:val="-11"/>
        </w:rPr>
        <w:t> </w:t>
      </w:r>
      <w:r>
        <w:rPr/>
        <w:t>speaker</w:t>
      </w:r>
      <w:r>
        <w:rPr>
          <w:spacing w:val="-11"/>
        </w:rPr>
        <w:t> </w:t>
      </w:r>
      <w:r>
        <w:rPr/>
        <w:t>and</w:t>
      </w:r>
      <w:r>
        <w:rPr>
          <w:spacing w:val="-11"/>
        </w:rPr>
        <w:t> </w:t>
      </w:r>
      <w:r>
        <w:rPr/>
        <w:t>addressee have previously been undertaken (See </w:t>
      </w:r>
      <w:hyperlink w:history="true" w:anchor="_bookmark308">
        <w:r>
          <w:rPr/>
          <w:t>González Pérez</w:t>
        </w:r>
      </w:hyperlink>
      <w:r>
        <w:rPr/>
        <w:t> (</w:t>
      </w:r>
      <w:hyperlink w:history="true" w:anchor="_bookmark308">
        <w:r>
          <w:rPr/>
          <w:t>2023</w:t>
        </w:r>
      </w:hyperlink>
      <w:r>
        <w:rPr/>
        <w:t>) and </w:t>
      </w:r>
      <w:hyperlink w:history="true" w:anchor="_bookmark341">
        <w:r>
          <w:rPr/>
          <w:t>Kamio</w:t>
        </w:r>
      </w:hyperlink>
      <w:r>
        <w:rPr/>
        <w:t> (</w:t>
      </w:r>
      <w:hyperlink w:history="true" w:anchor="_bookmark341">
        <w:r>
          <w:rPr/>
          <w:t>1997</w:t>
        </w:r>
      </w:hyperlink>
      <w:r>
        <w:rPr/>
        <w:t>), along with an in-depth literature review in </w:t>
      </w:r>
      <w:hyperlink w:history="true" w:anchor="_bookmark323">
        <w:r>
          <w:rPr/>
          <w:t>Heritage</w:t>
        </w:r>
      </w:hyperlink>
      <w:r>
        <w:rPr/>
        <w:t> (</w:t>
      </w:r>
      <w:hyperlink w:history="true" w:anchor="_bookmark323">
        <w:r>
          <w:rPr/>
          <w:t>2012</w:t>
        </w:r>
      </w:hyperlink>
      <w:r>
        <w:rPr/>
        <w:t>: p. 4)).</w:t>
      </w:r>
    </w:p>
    <w:p>
      <w:pPr>
        <w:pStyle w:val="BodyText"/>
        <w:spacing w:before="197"/>
        <w:rPr>
          <w:sz w:val="24"/>
        </w:rPr>
      </w:pPr>
    </w:p>
    <w:p>
      <w:pPr>
        <w:pStyle w:val="Heading3"/>
        <w:numPr>
          <w:ilvl w:val="2"/>
          <w:numId w:val="19"/>
        </w:numPr>
        <w:tabs>
          <w:tab w:pos="2746" w:val="left" w:leader="none"/>
        </w:tabs>
        <w:spacing w:line="240" w:lineRule="auto" w:before="0" w:after="0"/>
        <w:ind w:left="2746" w:right="0" w:hanging="707"/>
        <w:jc w:val="left"/>
      </w:pPr>
      <w:bookmarkStart w:name="The Origo" w:id="232"/>
      <w:bookmarkEnd w:id="232"/>
      <w:r>
        <w:rPr>
          <w:b w:val="0"/>
        </w:rPr>
      </w:r>
      <w:bookmarkStart w:name="_bookmark176" w:id="233"/>
      <w:bookmarkEnd w:id="233"/>
      <w:r>
        <w:rPr>
          <w:b w:val="0"/>
        </w:rPr>
      </w:r>
      <w:r>
        <w:rPr>
          <w:spacing w:val="-2"/>
        </w:rPr>
        <w:t>The</w:t>
      </w:r>
      <w:r>
        <w:rPr>
          <w:spacing w:val="-13"/>
        </w:rPr>
        <w:t> </w:t>
      </w:r>
      <w:r>
        <w:rPr>
          <w:spacing w:val="-2"/>
        </w:rPr>
        <w:t>Origo</w:t>
      </w:r>
    </w:p>
    <w:p>
      <w:pPr>
        <w:pStyle w:val="BodyText"/>
        <w:spacing w:before="44"/>
        <w:rPr>
          <w:rFonts w:ascii="Times New Roman"/>
          <w:b/>
          <w:sz w:val="24"/>
        </w:rPr>
      </w:pPr>
    </w:p>
    <w:p>
      <w:pPr>
        <w:pStyle w:val="BodyText"/>
        <w:spacing w:line="374" w:lineRule="auto"/>
        <w:ind w:left="2039" w:right="1533"/>
        <w:jc w:val="both"/>
      </w:pPr>
      <w:r>
        <w:rPr/>
        <mc:AlternateContent>
          <mc:Choice Requires="wps">
            <w:drawing>
              <wp:anchor distT="0" distB="0" distL="0" distR="0" allowOverlap="1" layoutInCell="1" locked="0" behindDoc="1" simplePos="0" relativeHeight="483523072">
                <wp:simplePos x="0" y="0"/>
                <wp:positionH relativeFrom="page">
                  <wp:posOffset>5171384</wp:posOffset>
                </wp:positionH>
                <wp:positionV relativeFrom="paragraph">
                  <wp:posOffset>-14752</wp:posOffset>
                </wp:positionV>
                <wp:extent cx="2392045" cy="17653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2392045" cy="176530"/>
                          <a:chExt cx="2392045" cy="176530"/>
                        </a:xfrm>
                      </wpg:grpSpPr>
                      <wps:wsp>
                        <wps:cNvPr id="300" name="Graphic 300"/>
                        <wps:cNvSpPr/>
                        <wps:spPr>
                          <a:xfrm>
                            <a:off x="1185483"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close/>
                              </a:path>
                            </a:pathLst>
                          </a:custGeom>
                          <a:solidFill>
                            <a:srgbClr val="FF7F00"/>
                          </a:solidFill>
                        </wps:spPr>
                        <wps:bodyPr wrap="square" lIns="0" tIns="0" rIns="0" bIns="0" rtlCol="0">
                          <a:prstTxWarp prst="textNoShape">
                            <a:avLst/>
                          </a:prstTxWarp>
                          <a:noAutofit/>
                        </wps:bodyPr>
                      </wps:wsp>
                      <wps:wsp>
                        <wps:cNvPr id="301" name="Graphic 301"/>
                        <wps:cNvSpPr/>
                        <wps:spPr>
                          <a:xfrm>
                            <a:off x="1185483"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302" name="Graphic 302"/>
                        <wps:cNvSpPr/>
                        <wps:spPr>
                          <a:xfrm>
                            <a:off x="5061" y="88151"/>
                            <a:ext cx="1177290" cy="69850"/>
                          </a:xfrm>
                          <a:custGeom>
                            <a:avLst/>
                            <a:gdLst/>
                            <a:ahLst/>
                            <a:cxnLst/>
                            <a:rect l="l" t="t" r="r" b="b"/>
                            <a:pathLst>
                              <a:path w="1177290" h="69850">
                                <a:moveTo>
                                  <a:pt x="0" y="69703"/>
                                </a:moveTo>
                                <a:lnTo>
                                  <a:pt x="1105256" y="69703"/>
                                </a:lnTo>
                                <a:lnTo>
                                  <a:pt x="1105256" y="0"/>
                                </a:lnTo>
                                <a:lnTo>
                                  <a:pt x="1177256"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7.195648pt;margin-top:-1.161631pt;width:188.35pt;height:13.9pt;mso-position-horizontal-relative:page;mso-position-vertical-relative:paragraph;z-index:-19793408" id="docshapegroup282" coordorigin="8144,-23" coordsize="3767,278">
                <v:shape style="position:absolute;left:10010;top:-19;width:1895;height:268" id="docshape283" coordorigin="10011,-18" coordsize="1895,268" path="m11906,-18l10091,-18,10059,-12,10034,5,10017,30,10011,61,10011,170,10017,201,10034,226,10059,243,10091,249,11906,249,11906,-18xe" filled="true" fillcolor="#ff7f00" stroked="false">
                  <v:path arrowok="t"/>
                  <v:fill type="solid"/>
                </v:shape>
                <v:shape style="position:absolute;left:10010;top:-19;width:1895;height:268" id="docshape284" coordorigin="10011,-18" coordsize="1895,268" path="m11906,-18l10091,-18,10059,-12,10034,5,10017,30,10011,61,10011,170,10017,201,10034,226,10059,243,10091,249,11906,249,11906,-18e" filled="false" stroked="true" strokeweight=".49814pt" strokecolor="#000000">
                  <v:path arrowok="t"/>
                  <v:stroke dashstyle="solid"/>
                </v:shape>
                <v:shape style="position:absolute;left:8151;top:115;width:1854;height:110" id="docshape285" coordorigin="8152,116" coordsize="1854,110" path="m8152,225l9892,225,9892,116,10006,116e" filled="false" stroked="true" strokeweight=".79701pt" strokecolor="#ff7f00">
                  <v:path arrowok="t"/>
                  <v:stroke dashstyle="solid"/>
                </v:shape>
                <w10:wrap type="none"/>
              </v:group>
            </w:pict>
          </mc:Fallback>
        </mc:AlternateContent>
      </w:r>
      <w:r>
        <w:rPr/>
        <w:t>The term </w:t>
      </w:r>
      <w:r>
        <w:rPr>
          <w:i/>
        </w:rPr>
        <w:t>origo </w:t>
      </w:r>
      <w:r>
        <w:rPr/>
        <w:t>refers to the reference point or anchor of deictic meaning .</w:t>
      </w:r>
      <w:r>
        <w:rPr>
          <w:spacing w:val="40"/>
        </w:rPr>
        <w:t> </w:t>
      </w:r>
      <w:r>
        <w:rPr/>
        <w:t>While it is a useful</w:t>
      </w:r>
      <w:r>
        <w:rPr>
          <w:spacing w:val="80"/>
          <w:w w:val="150"/>
        </w:rPr>
        <w:t> </w:t>
      </w:r>
      <w:r>
        <w:rPr/>
        <w:t>cite term and concept, and is used widely throughout this thesis, there are a number of issues with</w:t>
      </w:r>
    </w:p>
    <w:p>
      <w:pPr>
        <w:pStyle w:val="BodyText"/>
        <w:spacing w:line="376" w:lineRule="auto" w:before="3"/>
        <w:ind w:left="2039" w:right="2037"/>
        <w:jc w:val="both"/>
      </w:pPr>
      <w:r>
        <w:rPr/>
        <w:t>the</w:t>
      </w:r>
      <w:r>
        <w:rPr>
          <w:spacing w:val="-7"/>
        </w:rPr>
        <w:t> </w:t>
      </w:r>
      <w:r>
        <w:rPr/>
        <w:t>idea</w:t>
      </w:r>
      <w:r>
        <w:rPr>
          <w:spacing w:val="-7"/>
        </w:rPr>
        <w:t> </w:t>
      </w:r>
      <w:r>
        <w:rPr/>
        <w:t>that</w:t>
      </w:r>
      <w:r>
        <w:rPr>
          <w:spacing w:val="-7"/>
        </w:rPr>
        <w:t> </w:t>
      </w:r>
      <w:r>
        <w:rPr/>
        <w:t>arise</w:t>
      </w:r>
      <w:r>
        <w:rPr>
          <w:spacing w:val="-7"/>
        </w:rPr>
        <w:t> </w:t>
      </w:r>
      <w:r>
        <w:rPr/>
        <w:t>in</w:t>
      </w:r>
      <w:r>
        <w:rPr>
          <w:spacing w:val="-7"/>
        </w:rPr>
        <w:t> </w:t>
      </w:r>
      <w:r>
        <w:rPr/>
        <w:t>the</w:t>
      </w:r>
      <w:r>
        <w:rPr>
          <w:spacing w:val="-7"/>
        </w:rPr>
        <w:t> </w:t>
      </w:r>
      <w:r>
        <w:rPr/>
        <w:t>discussion</w:t>
      </w:r>
      <w:r>
        <w:rPr>
          <w:spacing w:val="-7"/>
        </w:rPr>
        <w:t> </w:t>
      </w:r>
      <w:r>
        <w:rPr/>
        <w:t>presented</w:t>
      </w:r>
      <w:r>
        <w:rPr>
          <w:spacing w:val="-7"/>
        </w:rPr>
        <w:t> </w:t>
      </w:r>
      <w:r>
        <w:rPr/>
        <w:t>in</w:t>
      </w:r>
      <w:r>
        <w:rPr>
          <w:spacing w:val="-7"/>
        </w:rPr>
        <w:t> </w:t>
      </w:r>
      <w:r>
        <w:rPr/>
        <w:t>this</w:t>
      </w:r>
      <w:r>
        <w:rPr>
          <w:spacing w:val="-7"/>
        </w:rPr>
        <w:t> </w:t>
      </w:r>
      <w:r>
        <w:rPr/>
        <w:t>thesis.</w:t>
      </w:r>
      <w:r>
        <w:rPr>
          <w:spacing w:val="10"/>
        </w:rPr>
        <w:t> </w:t>
      </w:r>
      <w:r>
        <w:rPr/>
        <w:t>This</w:t>
      </w:r>
      <w:r>
        <w:rPr>
          <w:spacing w:val="-7"/>
        </w:rPr>
        <w:t> </w:t>
      </w:r>
      <w:r>
        <w:rPr/>
        <w:t>section</w:t>
      </w:r>
      <w:r>
        <w:rPr>
          <w:spacing w:val="-7"/>
        </w:rPr>
        <w:t> </w:t>
      </w:r>
      <w:r>
        <w:rPr/>
        <w:t>will</w:t>
      </w:r>
      <w:r>
        <w:rPr>
          <w:spacing w:val="-7"/>
        </w:rPr>
        <w:t> </w:t>
      </w:r>
      <w:r>
        <w:rPr/>
        <w:t>discuss</w:t>
      </w:r>
      <w:r>
        <w:rPr>
          <w:spacing w:val="-7"/>
        </w:rPr>
        <w:t> </w:t>
      </w:r>
      <w:r>
        <w:rPr/>
        <w:t>the</w:t>
      </w:r>
      <w:r>
        <w:rPr>
          <w:spacing w:val="-7"/>
        </w:rPr>
        <w:t> </w:t>
      </w:r>
      <w:r>
        <w:rPr/>
        <w:t>concept of</w:t>
      </w:r>
      <w:r>
        <w:rPr>
          <w:spacing w:val="-11"/>
        </w:rPr>
        <w:t> </w:t>
      </w:r>
      <w:r>
        <w:rPr/>
        <w:t>the</w:t>
      </w:r>
      <w:r>
        <w:rPr>
          <w:spacing w:val="-11"/>
        </w:rPr>
        <w:t> </w:t>
      </w:r>
      <w:r>
        <w:rPr/>
        <w:t>origo,</w:t>
      </w:r>
      <w:r>
        <w:rPr>
          <w:spacing w:val="-11"/>
        </w:rPr>
        <w:t> </w:t>
      </w:r>
      <w:r>
        <w:rPr/>
        <w:t>the</w:t>
      </w:r>
      <w:r>
        <w:rPr>
          <w:spacing w:val="-11"/>
        </w:rPr>
        <w:t> </w:t>
      </w:r>
      <w:r>
        <w:rPr/>
        <w:t>theoretical</w:t>
      </w:r>
      <w:r>
        <w:rPr>
          <w:spacing w:val="-11"/>
        </w:rPr>
        <w:t> </w:t>
      </w:r>
      <w:r>
        <w:rPr/>
        <w:t>differences</w:t>
      </w:r>
      <w:r>
        <w:rPr>
          <w:spacing w:val="-11"/>
        </w:rPr>
        <w:t> </w:t>
      </w:r>
      <w:r>
        <w:rPr/>
        <w:t>between</w:t>
      </w:r>
      <w:r>
        <w:rPr>
          <w:spacing w:val="-11"/>
        </w:rPr>
        <w:t> </w:t>
      </w:r>
      <w:r>
        <w:rPr/>
        <w:t>the</w:t>
      </w:r>
      <w:r>
        <w:rPr>
          <w:spacing w:val="-11"/>
        </w:rPr>
        <w:t> </w:t>
      </w:r>
      <w:r>
        <w:rPr/>
        <w:t>different</w:t>
      </w:r>
      <w:r>
        <w:rPr>
          <w:spacing w:val="-11"/>
        </w:rPr>
        <w:t> </w:t>
      </w:r>
      <w:r>
        <w:rPr/>
        <w:t>positions</w:t>
      </w:r>
      <w:r>
        <w:rPr>
          <w:spacing w:val="-11"/>
        </w:rPr>
        <w:t> </w:t>
      </w:r>
      <w:r>
        <w:rPr/>
        <w:t>the</w:t>
      </w:r>
      <w:r>
        <w:rPr>
          <w:spacing w:val="-11"/>
        </w:rPr>
        <w:t> </w:t>
      </w:r>
      <w:r>
        <w:rPr/>
        <w:t>origo</w:t>
      </w:r>
      <w:r>
        <w:rPr>
          <w:spacing w:val="-11"/>
        </w:rPr>
        <w:t> </w:t>
      </w:r>
      <w:r>
        <w:rPr/>
        <w:t>can</w:t>
      </w:r>
      <w:r>
        <w:rPr>
          <w:spacing w:val="-11"/>
        </w:rPr>
        <w:t> </w:t>
      </w:r>
      <w:r>
        <w:rPr/>
        <w:t>take,</w:t>
      </w:r>
      <w:r>
        <w:rPr>
          <w:spacing w:val="-11"/>
        </w:rPr>
        <w:t> </w:t>
      </w:r>
      <w:r>
        <w:rPr/>
        <w:t>as</w:t>
      </w:r>
      <w:r>
        <w:rPr>
          <w:spacing w:val="-11"/>
        </w:rPr>
        <w:t> </w:t>
      </w:r>
      <w:r>
        <w:rPr/>
        <w:t>well as</w:t>
      </w:r>
      <w:r>
        <w:rPr>
          <w:spacing w:val="-12"/>
        </w:rPr>
        <w:t> </w:t>
      </w:r>
      <w:r>
        <w:rPr/>
        <w:t>whether</w:t>
      </w:r>
      <w:r>
        <w:rPr>
          <w:spacing w:val="-12"/>
        </w:rPr>
        <w:t> </w:t>
      </w:r>
      <w:r>
        <w:rPr/>
        <w:t>or</w:t>
      </w:r>
      <w:r>
        <w:rPr>
          <w:spacing w:val="-12"/>
        </w:rPr>
        <w:t> </w:t>
      </w:r>
      <w:r>
        <w:rPr/>
        <w:t>not</w:t>
      </w:r>
      <w:r>
        <w:rPr>
          <w:spacing w:val="-12"/>
        </w:rPr>
        <w:t> </w:t>
      </w:r>
      <w:r>
        <w:rPr/>
        <w:t>the</w:t>
      </w:r>
      <w:r>
        <w:rPr>
          <w:spacing w:val="-12"/>
        </w:rPr>
        <w:t> </w:t>
      </w:r>
      <w:r>
        <w:rPr/>
        <w:t>origo</w:t>
      </w:r>
      <w:r>
        <w:rPr>
          <w:spacing w:val="-12"/>
        </w:rPr>
        <w:t> </w:t>
      </w:r>
      <w:r>
        <w:rPr/>
        <w:t>in</w:t>
      </w:r>
      <w:r>
        <w:rPr>
          <w:spacing w:val="-12"/>
        </w:rPr>
        <w:t> </w:t>
      </w:r>
      <w:r>
        <w:rPr/>
        <w:t>any</w:t>
      </w:r>
      <w:r>
        <w:rPr>
          <w:spacing w:val="-12"/>
        </w:rPr>
        <w:t> </w:t>
      </w:r>
      <w:r>
        <w:rPr/>
        <w:t>conceptualisation</w:t>
      </w:r>
      <w:r>
        <w:rPr>
          <w:spacing w:val="-12"/>
        </w:rPr>
        <w:t> </w:t>
      </w:r>
      <w:r>
        <w:rPr/>
        <w:t>holds</w:t>
      </w:r>
      <w:r>
        <w:rPr>
          <w:spacing w:val="-12"/>
        </w:rPr>
        <w:t> </w:t>
      </w:r>
      <w:r>
        <w:rPr/>
        <w:t>weight</w:t>
      </w:r>
      <w:r>
        <w:rPr>
          <w:spacing w:val="-12"/>
        </w:rPr>
        <w:t> </w:t>
      </w:r>
      <w:r>
        <w:rPr/>
        <w:t>as</w:t>
      </w:r>
      <w:r>
        <w:rPr>
          <w:spacing w:val="-12"/>
        </w:rPr>
        <w:t> </w:t>
      </w:r>
      <w:r>
        <w:rPr/>
        <w:t>anything</w:t>
      </w:r>
      <w:r>
        <w:rPr>
          <w:spacing w:val="-12"/>
        </w:rPr>
        <w:t> </w:t>
      </w:r>
      <w:r>
        <w:rPr/>
        <w:t>more</w:t>
      </w:r>
      <w:r>
        <w:rPr>
          <w:spacing w:val="-12"/>
        </w:rPr>
        <w:t> </w:t>
      </w:r>
      <w:r>
        <w:rPr/>
        <w:t>than</w:t>
      </w:r>
      <w:r>
        <w:rPr>
          <w:spacing w:val="-12"/>
        </w:rPr>
        <w:t> </w:t>
      </w:r>
      <w:r>
        <w:rPr/>
        <w:t>a</w:t>
      </w:r>
      <w:r>
        <w:rPr>
          <w:spacing w:val="-12"/>
        </w:rPr>
        <w:t> </w:t>
      </w:r>
      <w:r>
        <w:rPr/>
        <w:t>useful concept in the analysis of deixis.</w:t>
      </w:r>
    </w:p>
    <w:p>
      <w:pPr>
        <w:pStyle w:val="BodyText"/>
        <w:spacing w:before="218"/>
      </w:pPr>
    </w:p>
    <w:p>
      <w:pPr>
        <w:pStyle w:val="Heading4"/>
        <w:jc w:val="both"/>
      </w:pPr>
      <w:r>
        <w:rPr>
          <w:spacing w:val="-2"/>
        </w:rPr>
        <w:t>Theoretical Types of</w:t>
      </w:r>
      <w:r>
        <w:rPr>
          <w:spacing w:val="-1"/>
        </w:rPr>
        <w:t> </w:t>
      </w:r>
      <w:r>
        <w:rPr>
          <w:spacing w:val="-4"/>
        </w:rPr>
        <w:t>Origo</w:t>
      </w:r>
    </w:p>
    <w:p>
      <w:pPr>
        <w:pStyle w:val="BodyText"/>
        <w:spacing w:before="96"/>
        <w:rPr>
          <w:rFonts w:ascii="Times New Roman"/>
          <w:b/>
        </w:rPr>
      </w:pPr>
    </w:p>
    <w:p>
      <w:pPr>
        <w:pStyle w:val="BodyText"/>
        <w:spacing w:line="376" w:lineRule="auto"/>
        <w:ind w:left="2039" w:right="1921"/>
      </w:pPr>
      <w:r>
        <w:rPr>
          <w:spacing w:val="-2"/>
        </w:rPr>
        <w:t>The</w:t>
      </w:r>
      <w:r>
        <w:rPr>
          <w:spacing w:val="-10"/>
        </w:rPr>
        <w:t> </w:t>
      </w:r>
      <w:r>
        <w:rPr>
          <w:spacing w:val="-2"/>
        </w:rPr>
        <w:t>proposal</w:t>
      </w:r>
      <w:r>
        <w:rPr>
          <w:spacing w:val="-10"/>
        </w:rPr>
        <w:t> </w:t>
      </w:r>
      <w:r>
        <w:rPr>
          <w:spacing w:val="-2"/>
        </w:rPr>
        <w:t>of</w:t>
      </w:r>
      <w:r>
        <w:rPr>
          <w:spacing w:val="-10"/>
        </w:rPr>
        <w:t> </w:t>
      </w:r>
      <w:r>
        <w:rPr>
          <w:spacing w:val="-2"/>
        </w:rPr>
        <w:t>the</w:t>
      </w:r>
      <w:r>
        <w:rPr>
          <w:spacing w:val="-10"/>
        </w:rPr>
        <w:t> </w:t>
      </w:r>
      <w:r>
        <w:rPr>
          <w:spacing w:val="-2"/>
        </w:rPr>
        <w:t>conversational</w:t>
      </w:r>
      <w:r>
        <w:rPr>
          <w:spacing w:val="-10"/>
        </w:rPr>
        <w:t> </w:t>
      </w:r>
      <w:r>
        <w:rPr>
          <w:spacing w:val="-2"/>
        </w:rPr>
        <w:t>presumption</w:t>
      </w:r>
      <w:r>
        <w:rPr>
          <w:spacing w:val="-10"/>
        </w:rPr>
        <w:t> </w:t>
      </w:r>
      <w:r>
        <w:rPr>
          <w:spacing w:val="-2"/>
        </w:rPr>
        <w:t>suggesting</w:t>
      </w:r>
      <w:r>
        <w:rPr>
          <w:spacing w:val="-10"/>
        </w:rPr>
        <w:t> </w:t>
      </w:r>
      <w:r>
        <w:rPr>
          <w:spacing w:val="-2"/>
        </w:rPr>
        <w:t>that</w:t>
      </w:r>
      <w:r>
        <w:rPr>
          <w:spacing w:val="-10"/>
        </w:rPr>
        <w:t> </w:t>
      </w:r>
      <w:r>
        <w:rPr>
          <w:spacing w:val="-2"/>
        </w:rPr>
        <w:t>the</w:t>
      </w:r>
      <w:r>
        <w:rPr>
          <w:spacing w:val="-10"/>
        </w:rPr>
        <w:t> </w:t>
      </w:r>
      <w:r>
        <w:rPr>
          <w:spacing w:val="-2"/>
        </w:rPr>
        <w:t>shift</w:t>
      </w:r>
      <w:r>
        <w:rPr>
          <w:spacing w:val="-10"/>
        </w:rPr>
        <w:t> </w:t>
      </w:r>
      <w:r>
        <w:rPr>
          <w:spacing w:val="-2"/>
        </w:rPr>
        <w:t>from</w:t>
      </w:r>
      <w:r>
        <w:rPr>
          <w:spacing w:val="-10"/>
        </w:rPr>
        <w:t> </w:t>
      </w:r>
      <w:r>
        <w:rPr>
          <w:spacing w:val="-2"/>
        </w:rPr>
        <w:t>speaker</w:t>
      </w:r>
      <w:r>
        <w:rPr>
          <w:spacing w:val="-10"/>
        </w:rPr>
        <w:t> </w:t>
      </w:r>
      <w:r>
        <w:rPr>
          <w:spacing w:val="-2"/>
        </w:rPr>
        <w:t>to</w:t>
      </w:r>
      <w:r>
        <w:rPr>
          <w:spacing w:val="-10"/>
        </w:rPr>
        <w:t> </w:t>
      </w:r>
      <w:r>
        <w:rPr>
          <w:spacing w:val="-2"/>
        </w:rPr>
        <w:t>addressee- </w:t>
      </w:r>
      <w:r>
        <w:rPr/>
        <w:t>perspective in interrogative constructions is natural and unremarkable clearly holds in many</w:t>
      </w:r>
      <w:r>
        <w:rPr>
          <w:spacing w:val="40"/>
        </w:rPr>
        <w:t> </w:t>
      </w:r>
      <w:r>
        <w:rPr/>
        <w:t>cases,</w:t>
      </w:r>
      <w:r>
        <w:rPr>
          <w:spacing w:val="27"/>
        </w:rPr>
        <w:t> </w:t>
      </w:r>
      <w:r>
        <w:rPr/>
        <w:t>if not the majority.</w:t>
      </w:r>
      <w:r>
        <w:rPr>
          <w:spacing w:val="40"/>
        </w:rPr>
        <w:t> </w:t>
      </w:r>
      <w:r>
        <w:rPr/>
        <w:t>However,</w:t>
      </w:r>
      <w:r>
        <w:rPr>
          <w:spacing w:val="27"/>
        </w:rPr>
        <w:t> </w:t>
      </w:r>
      <w:r>
        <w:rPr/>
        <w:t>it does not always hold.</w:t>
      </w:r>
      <w:r>
        <w:rPr>
          <w:spacing w:val="40"/>
        </w:rPr>
        <w:t> </w:t>
      </w:r>
      <w:r>
        <w:rPr/>
        <w:t>There are documented cases of</w:t>
      </w:r>
      <w:r>
        <w:rPr>
          <w:spacing w:val="40"/>
        </w:rPr>
        <w:t> </w:t>
      </w:r>
      <w:r>
        <w:rPr/>
        <w:t>epistemic markers which do not undergo an origo shift in interrogatives, as well as cases which do not clearly fit into this model at all as they mark both speaker and addressee persective in</w:t>
      </w:r>
      <w:r>
        <w:rPr>
          <w:spacing w:val="40"/>
        </w:rPr>
        <w:t> </w:t>
      </w:r>
      <w:r>
        <w:rPr/>
        <w:t>both interrogative and declarative constructions, both of which have been discussed in this the- sis.</w:t>
      </w:r>
      <w:r>
        <w:rPr>
          <w:spacing w:val="21"/>
        </w:rPr>
        <w:t> </w:t>
      </w:r>
      <w:r>
        <w:rPr/>
        <w:t>With</w:t>
      </w:r>
      <w:r>
        <w:rPr>
          <w:spacing w:val="-3"/>
        </w:rPr>
        <w:t> </w:t>
      </w:r>
      <w:r>
        <w:rPr/>
        <w:t>these</w:t>
      </w:r>
      <w:r>
        <w:rPr>
          <w:spacing w:val="-3"/>
        </w:rPr>
        <w:t> </w:t>
      </w:r>
      <w:r>
        <w:rPr/>
        <w:t>variations,</w:t>
      </w:r>
      <w:r>
        <w:rPr>
          <w:spacing w:val="-2"/>
        </w:rPr>
        <w:t> </w:t>
      </w:r>
      <w:r>
        <w:rPr/>
        <w:t>a</w:t>
      </w:r>
      <w:r>
        <w:rPr>
          <w:spacing w:val="-3"/>
        </w:rPr>
        <w:t> </w:t>
      </w:r>
      <w:r>
        <w:rPr/>
        <w:t>two-dimensional</w:t>
      </w:r>
      <w:r>
        <w:rPr>
          <w:spacing w:val="-3"/>
        </w:rPr>
        <w:t> </w:t>
      </w:r>
      <w:r>
        <w:rPr/>
        <w:t>schema</w:t>
      </w:r>
      <w:r>
        <w:rPr>
          <w:spacing w:val="-3"/>
        </w:rPr>
        <w:t> </w:t>
      </w:r>
      <w:r>
        <w:rPr/>
        <w:t>for</w:t>
      </w:r>
      <w:r>
        <w:rPr>
          <w:spacing w:val="-3"/>
        </w:rPr>
        <w:t> </w:t>
      </w:r>
      <w:r>
        <w:rPr/>
        <w:t>categorising</w:t>
      </w:r>
      <w:r>
        <w:rPr>
          <w:spacing w:val="-3"/>
        </w:rPr>
        <w:t> </w:t>
      </w:r>
      <w:r>
        <w:rPr/>
        <w:t>how</w:t>
      </w:r>
      <w:r>
        <w:rPr>
          <w:spacing w:val="-4"/>
        </w:rPr>
        <w:t> </w:t>
      </w:r>
      <w:r>
        <w:rPr/>
        <w:t>a</w:t>
      </w:r>
      <w:r>
        <w:rPr>
          <w:spacing w:val="-3"/>
        </w:rPr>
        <w:t> </w:t>
      </w:r>
      <w:r>
        <w:rPr/>
        <w:t>given</w:t>
      </w:r>
      <w:r>
        <w:rPr>
          <w:spacing w:val="-4"/>
        </w:rPr>
        <w:t> </w:t>
      </w:r>
      <w:r>
        <w:rPr/>
        <w:t>form</w:t>
      </w:r>
      <w:r>
        <w:rPr>
          <w:spacing w:val="-3"/>
        </w:rPr>
        <w:t> </w:t>
      </w:r>
      <w:r>
        <w:rPr/>
        <w:t>interacts with the epistemic origo and perspective marking can be developed,</w:t>
      </w:r>
      <w:r>
        <w:rPr>
          <w:spacing w:val="34"/>
        </w:rPr>
        <w:t> </w:t>
      </w:r>
      <w:r>
        <w:rPr/>
        <w:t>grouping forms by both</w:t>
      </w:r>
      <w:r>
        <w:rPr>
          <w:spacing w:val="40"/>
        </w:rPr>
        <w:t> </w:t>
      </w:r>
      <w:r>
        <w:rPr/>
        <w:t>whether or not the origo shifts in interrogative structures, as well as whether the form reflects a single perspective, or two.</w:t>
      </w:r>
    </w:p>
    <w:p>
      <w:pPr>
        <w:spacing w:after="0" w:line="376" w:lineRule="auto"/>
        <w:sectPr>
          <w:pgSz w:w="11910" w:h="16840"/>
          <w:pgMar w:header="1215" w:footer="0" w:top="1460" w:bottom="280" w:left="0" w:right="0"/>
        </w:sectPr>
      </w:pPr>
    </w:p>
    <w:p>
      <w:pPr>
        <w:pStyle w:val="BodyText"/>
        <w:spacing w:before="90"/>
      </w:pPr>
    </w:p>
    <w:p>
      <w:pPr>
        <w:pStyle w:val="BodyText"/>
        <w:spacing w:line="376" w:lineRule="auto"/>
        <w:ind w:left="2039" w:right="2037" w:firstLine="298"/>
        <w:jc w:val="both"/>
      </w:pPr>
      <w:r>
        <w:rPr/>
        <w:t>The</w:t>
      </w:r>
      <w:r>
        <w:rPr>
          <w:spacing w:val="-12"/>
        </w:rPr>
        <w:t> </w:t>
      </w:r>
      <w:r>
        <w:rPr/>
        <w:t>four</w:t>
      </w:r>
      <w:r>
        <w:rPr>
          <w:spacing w:val="-12"/>
        </w:rPr>
        <w:t> </w:t>
      </w:r>
      <w:r>
        <w:rPr/>
        <w:t>resultant</w:t>
      </w:r>
      <w:r>
        <w:rPr>
          <w:spacing w:val="-12"/>
        </w:rPr>
        <w:t> </w:t>
      </w:r>
      <w:r>
        <w:rPr/>
        <w:t>categories</w:t>
      </w:r>
      <w:r>
        <w:rPr>
          <w:spacing w:val="-12"/>
        </w:rPr>
        <w:t> </w:t>
      </w:r>
      <w:r>
        <w:rPr/>
        <w:t>are</w:t>
      </w:r>
      <w:r>
        <w:rPr>
          <w:spacing w:val="-12"/>
        </w:rPr>
        <w:t> </w:t>
      </w:r>
      <w:r>
        <w:rPr/>
        <w:t>given</w:t>
      </w:r>
      <w:r>
        <w:rPr>
          <w:spacing w:val="-12"/>
        </w:rPr>
        <w:t> </w:t>
      </w:r>
      <w:r>
        <w:rPr/>
        <w:t>in</w:t>
      </w:r>
      <w:r>
        <w:rPr>
          <w:spacing w:val="-12"/>
        </w:rPr>
        <w:t> </w:t>
      </w:r>
      <w:r>
        <w:rPr/>
        <w:t>Table</w:t>
      </w:r>
      <w:r>
        <w:rPr>
          <w:spacing w:val="-12"/>
        </w:rPr>
        <w:t> </w:t>
      </w:r>
      <w:hyperlink w:history="true" w:anchor="_bookmark175">
        <w:r>
          <w:rPr/>
          <w:t>5.4</w:t>
        </w:r>
      </w:hyperlink>
      <w:r>
        <w:rPr/>
        <w:t>,</w:t>
      </w:r>
      <w:r>
        <w:rPr>
          <w:spacing w:val="-12"/>
        </w:rPr>
        <w:t> </w:t>
      </w:r>
      <w:r>
        <w:rPr/>
        <w:t>with</w:t>
      </w:r>
      <w:r>
        <w:rPr>
          <w:spacing w:val="-12"/>
        </w:rPr>
        <w:t> </w:t>
      </w:r>
      <w:r>
        <w:rPr/>
        <w:t>some</w:t>
      </w:r>
      <w:r>
        <w:rPr>
          <w:spacing w:val="-12"/>
        </w:rPr>
        <w:t> </w:t>
      </w:r>
      <w:r>
        <w:rPr/>
        <w:t>examples</w:t>
      </w:r>
      <w:r>
        <w:rPr>
          <w:spacing w:val="-12"/>
        </w:rPr>
        <w:t> </w:t>
      </w:r>
      <w:r>
        <w:rPr/>
        <w:t>of</w:t>
      </w:r>
      <w:r>
        <w:rPr>
          <w:spacing w:val="-12"/>
        </w:rPr>
        <w:t> </w:t>
      </w:r>
      <w:r>
        <w:rPr/>
        <w:t>the</w:t>
      </w:r>
      <w:r>
        <w:rPr>
          <w:spacing w:val="-12"/>
        </w:rPr>
        <w:t> </w:t>
      </w:r>
      <w:r>
        <w:rPr/>
        <w:t>types</w:t>
      </w:r>
      <w:r>
        <w:rPr>
          <w:spacing w:val="-12"/>
        </w:rPr>
        <w:t> </w:t>
      </w:r>
      <w:r>
        <w:rPr/>
        <w:t>of</w:t>
      </w:r>
      <w:r>
        <w:rPr>
          <w:spacing w:val="-12"/>
        </w:rPr>
        <w:t> </w:t>
      </w:r>
      <w:r>
        <w:rPr/>
        <w:t>mark- ing that would fit into the category in terms of the traditional cross-linguistic categories.</w:t>
      </w:r>
      <w:r>
        <w:rPr>
          <w:spacing w:val="40"/>
        </w:rPr>
        <w:t> </w:t>
      </w:r>
      <w:r>
        <w:rPr/>
        <w:t>The first cell shows forms which mark a single perspective and shift in interrogative clauses.</w:t>
      </w:r>
      <w:r>
        <w:rPr>
          <w:spacing w:val="29"/>
        </w:rPr>
        <w:t> </w:t>
      </w:r>
      <w:r>
        <w:rPr/>
        <w:t>I have not come across any forms in the survey in which the perspective of the addressee is marked</w:t>
      </w:r>
      <w:r>
        <w:rPr>
          <w:spacing w:val="80"/>
        </w:rPr>
        <w:t> </w:t>
      </w:r>
      <w:r>
        <w:rPr/>
        <w:t>in declarative clauses and the inverse in interrogatives.</w:t>
      </w:r>
      <w:r>
        <w:rPr>
          <w:spacing w:val="26"/>
        </w:rPr>
        <w:t> </w:t>
      </w:r>
      <w:r>
        <w:rPr/>
        <w:t>As such, this category represents forms marking speaker perspective in declaratives and addressee perspective in interrogatives.</w:t>
      </w:r>
      <w:r>
        <w:rPr>
          <w:spacing w:val="40"/>
        </w:rPr>
        <w:t> </w:t>
      </w:r>
      <w:r>
        <w:rPr/>
        <w:t>This includes</w:t>
      </w:r>
      <w:r>
        <w:rPr>
          <w:spacing w:val="-8"/>
        </w:rPr>
        <w:t> </w:t>
      </w:r>
      <w:r>
        <w:rPr/>
        <w:t>archetypal</w:t>
      </w:r>
      <w:r>
        <w:rPr>
          <w:spacing w:val="-8"/>
        </w:rPr>
        <w:t> </w:t>
      </w:r>
      <w:r>
        <w:rPr/>
        <w:t>evidentials</w:t>
      </w:r>
      <w:r>
        <w:rPr>
          <w:spacing w:val="-8"/>
        </w:rPr>
        <w:t> </w:t>
      </w:r>
      <w:r>
        <w:rPr/>
        <w:t>and</w:t>
      </w:r>
      <w:r>
        <w:rPr>
          <w:spacing w:val="-8"/>
        </w:rPr>
        <w:t> </w:t>
      </w:r>
      <w:r>
        <w:rPr/>
        <w:t>egophorics</w:t>
      </w:r>
      <w:r>
        <w:rPr>
          <w:spacing w:val="-7"/>
        </w:rPr>
        <w:t> </w:t>
      </w:r>
      <w:r>
        <w:rPr/>
        <w:t>(</w:t>
      </w:r>
      <w:hyperlink w:history="true" w:anchor="_bookmark226">
        <w:r>
          <w:rPr/>
          <w:t>A.</w:t>
        </w:r>
        <w:r>
          <w:rPr>
            <w:spacing w:val="-8"/>
          </w:rPr>
          <w:t> </w:t>
        </w:r>
        <w:r>
          <w:rPr/>
          <w:t>Aikhenvald</w:t>
        </w:r>
        <w:r>
          <w:rPr>
            <w:spacing w:val="-8"/>
          </w:rPr>
          <w:t> </w:t>
        </w:r>
        <w:r>
          <w:rPr/>
          <w:t>2004</w:t>
        </w:r>
      </w:hyperlink>
      <w:r>
        <w:rPr/>
        <w:t>)EgoIntro</w:t>
      </w:r>
      <w:r>
        <w:rPr>
          <w:spacing w:val="-8"/>
        </w:rPr>
        <w:t> </w:t>
      </w:r>
      <w:r>
        <w:rPr/>
        <w:t>and</w:t>
      </w:r>
      <w:r>
        <w:rPr>
          <w:spacing w:val="-8"/>
        </w:rPr>
        <w:t> </w:t>
      </w:r>
      <w:r>
        <w:rPr/>
        <w:t>represents</w:t>
      </w:r>
      <w:r>
        <w:rPr>
          <w:spacing w:val="-8"/>
        </w:rPr>
        <w:t> </w:t>
      </w:r>
      <w:r>
        <w:rPr/>
        <w:t>the conversational</w:t>
      </w:r>
      <w:r>
        <w:rPr>
          <w:spacing w:val="-5"/>
        </w:rPr>
        <w:t> </w:t>
      </w:r>
      <w:r>
        <w:rPr/>
        <w:t>presumption</w:t>
      </w:r>
      <w:r>
        <w:rPr>
          <w:spacing w:val="-5"/>
        </w:rPr>
        <w:t> </w:t>
      </w:r>
      <w:r>
        <w:rPr/>
        <w:t>as</w:t>
      </w:r>
      <w:r>
        <w:rPr>
          <w:spacing w:val="-5"/>
        </w:rPr>
        <w:t> </w:t>
      </w:r>
      <w:r>
        <w:rPr/>
        <w:t>described</w:t>
      </w:r>
      <w:r>
        <w:rPr>
          <w:spacing w:val="-5"/>
        </w:rPr>
        <w:t> </w:t>
      </w:r>
      <w:r>
        <w:rPr/>
        <w:t>by</w:t>
      </w:r>
      <w:r>
        <w:rPr>
          <w:spacing w:val="-5"/>
        </w:rPr>
        <w:t> </w:t>
      </w:r>
      <w:hyperlink w:history="true" w:anchor="_bookmark327">
        <w:r>
          <w:rPr/>
          <w:t>Hill</w:t>
        </w:r>
        <w:r>
          <w:rPr>
            <w:spacing w:val="-5"/>
          </w:rPr>
          <w:t> </w:t>
        </w:r>
        <w:r>
          <w:rPr/>
          <w:t>(2020)</w:t>
        </w:r>
      </w:hyperlink>
      <w:r>
        <w:rPr/>
        <w:t>. The</w:t>
      </w:r>
      <w:r>
        <w:rPr>
          <w:spacing w:val="-5"/>
        </w:rPr>
        <w:t> </w:t>
      </w:r>
      <w:r>
        <w:rPr/>
        <w:t>next</w:t>
      </w:r>
      <w:r>
        <w:rPr>
          <w:spacing w:val="-5"/>
        </w:rPr>
        <w:t> </w:t>
      </w:r>
      <w:r>
        <w:rPr/>
        <w:t>cell,</w:t>
      </w:r>
      <w:r>
        <w:rPr>
          <w:spacing w:val="-5"/>
        </w:rPr>
        <w:t> </w:t>
      </w:r>
      <w:r>
        <w:rPr/>
        <w:t>representing</w:t>
      </w:r>
      <w:r>
        <w:rPr>
          <w:spacing w:val="-5"/>
        </w:rPr>
        <w:t> </w:t>
      </w:r>
      <w:r>
        <w:rPr/>
        <w:t>forms</w:t>
      </w:r>
      <w:r>
        <w:rPr>
          <w:spacing w:val="-5"/>
        </w:rPr>
        <w:t> </w:t>
      </w:r>
      <w:r>
        <w:rPr/>
        <w:t>which mark</w:t>
      </w:r>
      <w:r>
        <w:rPr>
          <w:spacing w:val="-11"/>
        </w:rPr>
        <w:t> </w:t>
      </w:r>
      <w:r>
        <w:rPr/>
        <w:t>a</w:t>
      </w:r>
      <w:r>
        <w:rPr>
          <w:spacing w:val="-10"/>
        </w:rPr>
        <w:t> </w:t>
      </w:r>
      <w:r>
        <w:rPr/>
        <w:t>single</w:t>
      </w:r>
      <w:r>
        <w:rPr>
          <w:spacing w:val="-10"/>
        </w:rPr>
        <w:t> </w:t>
      </w:r>
      <w:r>
        <w:rPr/>
        <w:t>perspective</w:t>
      </w:r>
      <w:r>
        <w:rPr>
          <w:spacing w:val="-11"/>
        </w:rPr>
        <w:t> </w:t>
      </w:r>
      <w:r>
        <w:rPr/>
        <w:t>but</w:t>
      </w:r>
      <w:r>
        <w:rPr>
          <w:spacing w:val="-10"/>
        </w:rPr>
        <w:t> </w:t>
      </w:r>
      <w:r>
        <w:rPr/>
        <w:t>do</w:t>
      </w:r>
      <w:r>
        <w:rPr>
          <w:spacing w:val="-11"/>
        </w:rPr>
        <w:t> </w:t>
      </w:r>
      <w:r>
        <w:rPr/>
        <w:t>not</w:t>
      </w:r>
      <w:r>
        <w:rPr>
          <w:spacing w:val="-10"/>
        </w:rPr>
        <w:t> </w:t>
      </w:r>
      <w:r>
        <w:rPr/>
        <w:t>shift</w:t>
      </w:r>
      <w:r>
        <w:rPr>
          <w:spacing w:val="-10"/>
        </w:rPr>
        <w:t> </w:t>
      </w:r>
      <w:r>
        <w:rPr/>
        <w:t>in</w:t>
      </w:r>
      <w:r>
        <w:rPr>
          <w:spacing w:val="-10"/>
        </w:rPr>
        <w:t> </w:t>
      </w:r>
      <w:r>
        <w:rPr/>
        <w:t>interrogative</w:t>
      </w:r>
      <w:r>
        <w:rPr>
          <w:spacing w:val="-11"/>
        </w:rPr>
        <w:t> </w:t>
      </w:r>
      <w:r>
        <w:rPr/>
        <w:t>constructions</w:t>
      </w:r>
      <w:r>
        <w:rPr>
          <w:spacing w:val="-10"/>
        </w:rPr>
        <w:t> </w:t>
      </w:r>
      <w:r>
        <w:rPr/>
        <w:t>include</w:t>
      </w:r>
      <w:r>
        <w:rPr>
          <w:spacing w:val="-10"/>
        </w:rPr>
        <w:t> </w:t>
      </w:r>
      <w:r>
        <w:rPr/>
        <w:t>forms</w:t>
      </w:r>
      <w:r>
        <w:rPr>
          <w:spacing w:val="-10"/>
        </w:rPr>
        <w:t> </w:t>
      </w:r>
      <w:r>
        <w:rPr/>
        <w:t>which</w:t>
      </w:r>
      <w:r>
        <w:rPr>
          <w:spacing w:val="-10"/>
        </w:rPr>
        <w:t> </w:t>
      </w:r>
      <w:r>
        <w:rPr/>
        <w:t>can mark either speaker or addressee perspective.</w:t>
      </w:r>
      <w:r>
        <w:rPr>
          <w:spacing w:val="26"/>
        </w:rPr>
        <w:t> </w:t>
      </w:r>
      <w:r>
        <w:rPr/>
        <w:t>As was discussed in Section </w:t>
      </w:r>
      <w:hyperlink w:history="true" w:anchor="_bookmark139">
        <w:r>
          <w:rPr/>
          <w:t>4.2.2</w:t>
        </w:r>
      </w:hyperlink>
      <w:r>
        <w:rPr/>
        <w:t>, Meithei (Inter- nal</w:t>
      </w:r>
      <w:r>
        <w:rPr>
          <w:spacing w:val="-3"/>
        </w:rPr>
        <w:t> </w:t>
      </w:r>
      <w:r>
        <w:rPr/>
        <w:t>Isolate: India,</w:t>
      </w:r>
      <w:r>
        <w:rPr>
          <w:spacing w:val="-3"/>
        </w:rPr>
        <w:t> </w:t>
      </w:r>
      <w:hyperlink w:history="true" w:anchor="_bookmark269">
        <w:r>
          <w:rPr/>
          <w:t>Chelliah</w:t>
        </w:r>
        <w:r>
          <w:rPr>
            <w:spacing w:val="-3"/>
          </w:rPr>
          <w:t> </w:t>
        </w:r>
        <w:r>
          <w:rPr/>
          <w:t>1997</w:t>
        </w:r>
      </w:hyperlink>
      <w:r>
        <w:rPr/>
        <w:t>),</w:t>
      </w:r>
      <w:r>
        <w:rPr>
          <w:spacing w:val="-3"/>
        </w:rPr>
        <w:t> </w:t>
      </w:r>
      <w:r>
        <w:rPr/>
        <w:t>the</w:t>
      </w:r>
      <w:r>
        <w:rPr>
          <w:spacing w:val="-3"/>
        </w:rPr>
        <w:t> </w:t>
      </w:r>
      <w:r>
        <w:rPr/>
        <w:t>inferential</w:t>
      </w:r>
      <w:r>
        <w:rPr>
          <w:spacing w:val="-3"/>
        </w:rPr>
        <w:t> </w:t>
      </w:r>
      <w:r>
        <w:rPr/>
        <w:t>epistemic</w:t>
      </w:r>
      <w:r>
        <w:rPr>
          <w:spacing w:val="-3"/>
        </w:rPr>
        <w:t> </w:t>
      </w:r>
      <w:r>
        <w:rPr/>
        <w:t>marker</w:t>
      </w:r>
      <w:r>
        <w:rPr>
          <w:spacing w:val="-3"/>
        </w:rPr>
        <w:t> </w:t>
      </w:r>
      <w:r>
        <w:rPr>
          <w:i/>
        </w:rPr>
        <w:t>-ǰat </w:t>
      </w:r>
      <w:r>
        <w:rPr/>
        <w:t>marks</w:t>
      </w:r>
      <w:r>
        <w:rPr>
          <w:spacing w:val="-3"/>
        </w:rPr>
        <w:t> </w:t>
      </w:r>
      <w:r>
        <w:rPr/>
        <w:t>a</w:t>
      </w:r>
      <w:r>
        <w:rPr>
          <w:spacing w:val="-3"/>
        </w:rPr>
        <w:t> </w:t>
      </w:r>
      <w:r>
        <w:rPr/>
        <w:t>counterexpective meaning</w:t>
      </w:r>
      <w:r>
        <w:rPr>
          <w:spacing w:val="-4"/>
        </w:rPr>
        <w:t> </w:t>
      </w:r>
      <w:r>
        <w:rPr/>
        <w:t>with</w:t>
      </w:r>
      <w:r>
        <w:rPr>
          <w:spacing w:val="-3"/>
        </w:rPr>
        <w:t> </w:t>
      </w:r>
      <w:r>
        <w:rPr/>
        <w:t>a</w:t>
      </w:r>
      <w:r>
        <w:rPr>
          <w:spacing w:val="-3"/>
        </w:rPr>
        <w:t> </w:t>
      </w:r>
      <w:r>
        <w:rPr/>
        <w:t>speaker</w:t>
      </w:r>
      <w:r>
        <w:rPr>
          <w:spacing w:val="-3"/>
        </w:rPr>
        <w:t> </w:t>
      </w:r>
      <w:r>
        <w:rPr/>
        <w:t>origo</w:t>
      </w:r>
      <w:r>
        <w:rPr>
          <w:spacing w:val="-3"/>
        </w:rPr>
        <w:t> </w:t>
      </w:r>
      <w:r>
        <w:rPr/>
        <w:t>when</w:t>
      </w:r>
      <w:r>
        <w:rPr>
          <w:spacing w:val="-4"/>
        </w:rPr>
        <w:t> </w:t>
      </w:r>
      <w:r>
        <w:rPr/>
        <w:t>combined</w:t>
      </w:r>
      <w:r>
        <w:rPr>
          <w:spacing w:val="-3"/>
        </w:rPr>
        <w:t> </w:t>
      </w:r>
      <w:r>
        <w:rPr/>
        <w:t>with</w:t>
      </w:r>
      <w:r>
        <w:rPr>
          <w:spacing w:val="-3"/>
        </w:rPr>
        <w:t> </w:t>
      </w:r>
      <w:r>
        <w:rPr/>
        <w:t>an</w:t>
      </w:r>
      <w:r>
        <w:rPr>
          <w:spacing w:val="-3"/>
        </w:rPr>
        <w:t> </w:t>
      </w:r>
      <w:r>
        <w:rPr/>
        <w:t>interrogative</w:t>
      </w:r>
      <w:r>
        <w:rPr>
          <w:spacing w:val="-3"/>
        </w:rPr>
        <w:t> </w:t>
      </w:r>
      <w:r>
        <w:rPr/>
        <w:t>marker,</w:t>
      </w:r>
      <w:r>
        <w:rPr>
          <w:spacing w:val="-3"/>
        </w:rPr>
        <w:t> </w:t>
      </w:r>
      <w:r>
        <w:rPr/>
        <w:t>shown</w:t>
      </w:r>
      <w:r>
        <w:rPr>
          <w:spacing w:val="-3"/>
        </w:rPr>
        <w:t> </w:t>
      </w:r>
      <w:r>
        <w:rPr/>
        <w:t>in</w:t>
      </w:r>
      <w:r>
        <w:rPr>
          <w:spacing w:val="-3"/>
        </w:rPr>
        <w:t> </w:t>
      </w:r>
      <w:r>
        <w:rPr>
          <w:spacing w:val="-2"/>
        </w:rPr>
        <w:t>Example</w:t>
      </w:r>
    </w:p>
    <w:p>
      <w:pPr>
        <w:pStyle w:val="BodyText"/>
        <w:spacing w:before="8"/>
        <w:ind w:left="2039"/>
        <w:jc w:val="both"/>
      </w:pPr>
      <w:hyperlink w:history="true" w:anchor="_bookmark177">
        <w:r>
          <w:rPr/>
          <w:t>36</w:t>
        </w:r>
      </w:hyperlink>
      <w:r>
        <w:rPr/>
        <w:t>.</w:t>
      </w:r>
      <w:r>
        <w:rPr>
          <w:spacing w:val="10"/>
        </w:rPr>
        <w:t> </w:t>
      </w:r>
      <w:r>
        <w:rPr/>
        <w:t>It</w:t>
      </w:r>
      <w:r>
        <w:rPr>
          <w:spacing w:val="-5"/>
        </w:rPr>
        <w:t> </w:t>
      </w:r>
      <w:r>
        <w:rPr/>
        <w:t>does</w:t>
      </w:r>
      <w:r>
        <w:rPr>
          <w:spacing w:val="-5"/>
        </w:rPr>
        <w:t> </w:t>
      </w:r>
      <w:r>
        <w:rPr/>
        <w:t>not</w:t>
      </w:r>
      <w:r>
        <w:rPr>
          <w:spacing w:val="-5"/>
        </w:rPr>
        <w:t> </w:t>
      </w:r>
      <w:r>
        <w:rPr/>
        <w:t>exhibit</w:t>
      </w:r>
      <w:r>
        <w:rPr>
          <w:spacing w:val="-6"/>
        </w:rPr>
        <w:t> </w:t>
      </w:r>
      <w:r>
        <w:rPr/>
        <w:t>an</w:t>
      </w:r>
      <w:r>
        <w:rPr>
          <w:spacing w:val="-5"/>
        </w:rPr>
        <w:t> </w:t>
      </w:r>
      <w:r>
        <w:rPr/>
        <w:t>origo</w:t>
      </w:r>
      <w:r>
        <w:rPr>
          <w:spacing w:val="-5"/>
        </w:rPr>
        <w:t> </w:t>
      </w:r>
      <w:r>
        <w:rPr/>
        <w:t>shift</w:t>
      </w:r>
      <w:r>
        <w:rPr>
          <w:spacing w:val="-5"/>
        </w:rPr>
        <w:t> </w:t>
      </w:r>
      <w:r>
        <w:rPr/>
        <w:t>from</w:t>
      </w:r>
      <w:r>
        <w:rPr>
          <w:spacing w:val="-5"/>
        </w:rPr>
        <w:t> </w:t>
      </w:r>
      <w:r>
        <w:rPr/>
        <w:t>speaker</w:t>
      </w:r>
      <w:r>
        <w:rPr>
          <w:spacing w:val="-5"/>
        </w:rPr>
        <w:t> </w:t>
      </w:r>
      <w:r>
        <w:rPr/>
        <w:t>to</w:t>
      </w:r>
      <w:r>
        <w:rPr>
          <w:spacing w:val="-5"/>
        </w:rPr>
        <w:t> </w:t>
      </w:r>
      <w:r>
        <w:rPr>
          <w:spacing w:val="-2"/>
        </w:rPr>
        <w:t>addressee.</w:t>
      </w:r>
    </w:p>
    <w:p>
      <w:pPr>
        <w:pStyle w:val="BodyText"/>
        <w:spacing w:before="2"/>
        <w:rPr>
          <w:sz w:val="18"/>
        </w:rPr>
      </w:pPr>
    </w:p>
    <w:p>
      <w:pPr>
        <w:spacing w:after="0"/>
        <w:rPr>
          <w:sz w:val="18"/>
        </w:rPr>
        <w:sectPr>
          <w:pgSz w:w="11910" w:h="16840"/>
          <w:pgMar w:header="1215" w:footer="0" w:top="1460" w:bottom="280" w:left="0" w:right="0"/>
        </w:sectPr>
      </w:pPr>
    </w:p>
    <w:p>
      <w:pPr>
        <w:pStyle w:val="ListParagraph"/>
        <w:numPr>
          <w:ilvl w:val="0"/>
          <w:numId w:val="11"/>
        </w:numPr>
        <w:tabs>
          <w:tab w:pos="2634" w:val="left" w:leader="none"/>
        </w:tabs>
        <w:spacing w:line="240" w:lineRule="auto" w:before="106" w:after="0"/>
        <w:ind w:left="2634" w:right="0" w:hanging="503"/>
        <w:jc w:val="left"/>
        <w:rPr>
          <w:sz w:val="20"/>
        </w:rPr>
      </w:pPr>
      <w:bookmarkStart w:name="_bookmark177" w:id="234"/>
      <w:bookmarkEnd w:id="234"/>
      <w:r>
        <w:rPr/>
      </w:r>
      <w:r>
        <w:rPr>
          <w:i/>
          <w:sz w:val="20"/>
        </w:rPr>
        <w:t>má</w:t>
      </w:r>
      <w:r>
        <w:rPr>
          <w:i/>
          <w:spacing w:val="-4"/>
          <w:sz w:val="20"/>
        </w:rPr>
        <w:t> </w:t>
      </w:r>
      <w:r>
        <w:rPr>
          <w:i/>
          <w:spacing w:val="-2"/>
          <w:sz w:val="20"/>
        </w:rPr>
        <w:t>ŋəraŋ</w:t>
      </w:r>
    </w:p>
    <w:p>
      <w:pPr>
        <w:spacing w:before="106"/>
        <w:ind w:left="346" w:right="0" w:firstLine="0"/>
        <w:jc w:val="left"/>
        <w:rPr>
          <w:i/>
          <w:sz w:val="20"/>
        </w:rPr>
      </w:pPr>
      <w:r>
        <w:rPr/>
        <w:br w:type="column"/>
      </w:r>
      <w:r>
        <w:rPr>
          <w:i/>
          <w:spacing w:val="-4"/>
          <w:sz w:val="20"/>
        </w:rPr>
        <w:t>skul</w:t>
      </w:r>
    </w:p>
    <w:p>
      <w:pPr>
        <w:spacing w:before="95"/>
        <w:ind w:left="210" w:right="0" w:firstLine="0"/>
        <w:jc w:val="left"/>
        <w:rPr>
          <w:i/>
          <w:sz w:val="20"/>
        </w:rPr>
      </w:pPr>
      <w:r>
        <w:rPr/>
        <w:br w:type="column"/>
      </w:r>
      <w:r>
        <w:rPr>
          <w:i/>
          <w:spacing w:val="-2"/>
          <w:sz w:val="20"/>
        </w:rPr>
        <w:t>čə́t-pə-</w:t>
      </w:r>
      <w:r>
        <w:rPr>
          <w:rFonts w:ascii="Cambria" w:hAnsi="Cambria"/>
          <w:b/>
          <w:i/>
          <w:spacing w:val="-2"/>
          <w:sz w:val="20"/>
        </w:rPr>
        <w:t>ǰat</w:t>
      </w:r>
      <w:r>
        <w:rPr>
          <w:i/>
          <w:spacing w:val="-2"/>
          <w:sz w:val="20"/>
        </w:rPr>
        <w:t>-</w:t>
      </w:r>
      <w:r>
        <w:rPr>
          <w:i/>
          <w:spacing w:val="-5"/>
          <w:sz w:val="20"/>
        </w:rPr>
        <w:t>lə</w:t>
      </w:r>
    </w:p>
    <w:p>
      <w:pPr>
        <w:spacing w:after="0"/>
        <w:jc w:val="left"/>
        <w:rPr>
          <w:sz w:val="20"/>
        </w:rPr>
        <w:sectPr>
          <w:type w:val="continuous"/>
          <w:pgSz w:w="11910" w:h="16840"/>
          <w:pgMar w:header="1215" w:footer="0" w:top="1920" w:bottom="280" w:left="0" w:right="0"/>
          <w:cols w:num="3" w:equalWidth="0">
            <w:col w:w="3388" w:space="40"/>
            <w:col w:w="671" w:space="39"/>
            <w:col w:w="7772"/>
          </w:cols>
        </w:sectPr>
      </w:pPr>
    </w:p>
    <w:p>
      <w:pPr>
        <w:pStyle w:val="BodyText"/>
        <w:spacing w:before="3"/>
        <w:ind w:left="2635"/>
      </w:pPr>
      <w:r>
        <w:rPr/>
        <w:t>he</w:t>
      </w:r>
      <w:r>
        <w:rPr>
          <w:spacing w:val="64"/>
          <w:w w:val="150"/>
        </w:rPr>
        <w:t> </w:t>
      </w:r>
      <w:r>
        <w:rPr/>
        <w:t>yesterday</w:t>
      </w:r>
      <w:r>
        <w:rPr>
          <w:spacing w:val="15"/>
        </w:rPr>
        <w:t> </w:t>
      </w:r>
      <w:r>
        <w:rPr/>
        <w:t>school</w:t>
      </w:r>
      <w:r>
        <w:rPr>
          <w:spacing w:val="15"/>
        </w:rPr>
        <w:t> </w:t>
      </w:r>
      <w:r>
        <w:rPr/>
        <w:t>go-nom-</w:t>
      </w:r>
      <w:r>
        <w:rPr>
          <w:rFonts w:ascii="Times New Roman"/>
          <w:b/>
        </w:rPr>
        <w:t>type</w:t>
      </w:r>
      <w:r>
        <w:rPr/>
        <w:t>-</w:t>
      </w:r>
      <w:r>
        <w:rPr>
          <w:spacing w:val="-5"/>
        </w:rPr>
        <w:t>int</w:t>
      </w:r>
    </w:p>
    <w:p>
      <w:pPr>
        <w:pStyle w:val="BodyText"/>
        <w:spacing w:line="376" w:lineRule="auto" w:before="92"/>
        <w:ind w:left="2635" w:right="4806"/>
      </w:pPr>
      <w:r>
        <w:rPr/>
        <w:t>‘Could it be that he went to school yesterday!?’ Meithei</w:t>
      </w:r>
      <w:r>
        <w:rPr>
          <w:spacing w:val="-9"/>
        </w:rPr>
        <w:t> </w:t>
      </w:r>
      <w:r>
        <w:rPr/>
        <w:t>(Internal</w:t>
      </w:r>
      <w:r>
        <w:rPr>
          <w:spacing w:val="-9"/>
        </w:rPr>
        <w:t> </w:t>
      </w:r>
      <w:r>
        <w:rPr/>
        <w:t>Isolate:India,</w:t>
      </w:r>
      <w:r>
        <w:rPr>
          <w:spacing w:val="-8"/>
        </w:rPr>
        <w:t> </w:t>
      </w:r>
      <w:hyperlink w:history="true" w:anchor="_bookmark269">
        <w:r>
          <w:rPr/>
          <w:t>Chelliah</w:t>
        </w:r>
        <w:r>
          <w:rPr>
            <w:spacing w:val="-9"/>
          </w:rPr>
          <w:t> </w:t>
        </w:r>
        <w:r>
          <w:rPr/>
          <w:t>1997</w:t>
        </w:r>
      </w:hyperlink>
      <w:r>
        <w:rPr/>
        <w:t>: p.</w:t>
      </w:r>
      <w:r>
        <w:rPr>
          <w:spacing w:val="-9"/>
        </w:rPr>
        <w:t> </w:t>
      </w:r>
      <w:r>
        <w:rPr/>
        <w:t>296)</w:t>
      </w:r>
    </w:p>
    <w:p>
      <w:pPr>
        <w:pStyle w:val="BodyText"/>
        <w:spacing w:line="376" w:lineRule="auto" w:before="184"/>
        <w:ind w:left="2039" w:right="2037" w:firstLine="298"/>
        <w:jc w:val="both"/>
      </w:pPr>
      <w:hyperlink w:history="true" w:anchor="_bookmark322">
        <w:r>
          <w:rPr/>
          <w:t>Hengeveld &amp; Olbertz (2012)</w:t>
        </w:r>
      </w:hyperlink>
      <w:r>
        <w:rPr/>
        <w:t> note that a typological characteristic missing from the original description</w:t>
      </w:r>
      <w:r>
        <w:rPr>
          <w:spacing w:val="-13"/>
        </w:rPr>
        <w:t> </w:t>
      </w:r>
      <w:r>
        <w:rPr/>
        <w:t>of</w:t>
      </w:r>
      <w:r>
        <w:rPr>
          <w:spacing w:val="-12"/>
        </w:rPr>
        <w:t> </w:t>
      </w:r>
      <w:r>
        <w:rPr/>
        <w:t>mirativity</w:t>
      </w:r>
      <w:r>
        <w:rPr>
          <w:spacing w:val="-13"/>
        </w:rPr>
        <w:t> </w:t>
      </w:r>
      <w:r>
        <w:rPr/>
        <w:t>in</w:t>
      </w:r>
      <w:r>
        <w:rPr>
          <w:spacing w:val="-12"/>
        </w:rPr>
        <w:t> </w:t>
      </w:r>
      <w:hyperlink w:history="true" w:anchor="_bookmark275">
        <w:r>
          <w:rPr/>
          <w:t>DeLancey</w:t>
        </w:r>
        <w:r>
          <w:rPr>
            <w:spacing w:val="-13"/>
          </w:rPr>
          <w:t> </w:t>
        </w:r>
        <w:r>
          <w:rPr/>
          <w:t>(1997)</w:t>
        </w:r>
      </w:hyperlink>
      <w:r>
        <w:rPr>
          <w:spacing w:val="-12"/>
        </w:rPr>
        <w:t> </w:t>
      </w:r>
      <w:r>
        <w:rPr/>
        <w:t>is</w:t>
      </w:r>
      <w:r>
        <w:rPr>
          <w:spacing w:val="-13"/>
        </w:rPr>
        <w:t> </w:t>
      </w:r>
      <w:r>
        <w:rPr/>
        <w:t>the</w:t>
      </w:r>
      <w:r>
        <w:rPr>
          <w:spacing w:val="-12"/>
        </w:rPr>
        <w:t> </w:t>
      </w:r>
      <w:r>
        <w:rPr/>
        <w:t>ability</w:t>
      </w:r>
      <w:r>
        <w:rPr>
          <w:spacing w:val="-13"/>
        </w:rPr>
        <w:t> </w:t>
      </w:r>
      <w:r>
        <w:rPr/>
        <w:t>for</w:t>
      </w:r>
      <w:r>
        <w:rPr>
          <w:spacing w:val="-12"/>
        </w:rPr>
        <w:t> </w:t>
      </w:r>
      <w:r>
        <w:rPr/>
        <w:t>the</w:t>
      </w:r>
      <w:r>
        <w:rPr>
          <w:spacing w:val="-13"/>
        </w:rPr>
        <w:t> </w:t>
      </w:r>
      <w:r>
        <w:rPr/>
        <w:t>markers</w:t>
      </w:r>
      <w:r>
        <w:rPr>
          <w:spacing w:val="-12"/>
        </w:rPr>
        <w:t> </w:t>
      </w:r>
      <w:r>
        <w:rPr/>
        <w:t>to</w:t>
      </w:r>
      <w:r>
        <w:rPr>
          <w:spacing w:val="-13"/>
        </w:rPr>
        <w:t> </w:t>
      </w:r>
      <w:r>
        <w:rPr/>
        <w:t>reflect</w:t>
      </w:r>
      <w:r>
        <w:rPr>
          <w:spacing w:val="-12"/>
        </w:rPr>
        <w:t> </w:t>
      </w:r>
      <w:r>
        <w:rPr/>
        <w:t>addressee</w:t>
      </w:r>
      <w:r>
        <w:rPr>
          <w:spacing w:val="-13"/>
        </w:rPr>
        <w:t> </w:t>
      </w:r>
      <w:r>
        <w:rPr/>
        <w:t>per- spective</w:t>
      </w:r>
      <w:r>
        <w:rPr>
          <w:spacing w:val="-4"/>
        </w:rPr>
        <w:t> </w:t>
      </w:r>
      <w:r>
        <w:rPr/>
        <w:t>in</w:t>
      </w:r>
      <w:r>
        <w:rPr>
          <w:spacing w:val="-4"/>
        </w:rPr>
        <w:t> </w:t>
      </w:r>
      <w:r>
        <w:rPr/>
        <w:t>declaratives. An</w:t>
      </w:r>
      <w:r>
        <w:rPr>
          <w:spacing w:val="-4"/>
        </w:rPr>
        <w:t> </w:t>
      </w:r>
      <w:r>
        <w:rPr/>
        <w:t>example</w:t>
      </w:r>
      <w:r>
        <w:rPr>
          <w:spacing w:val="-4"/>
        </w:rPr>
        <w:t> </w:t>
      </w:r>
      <w:r>
        <w:rPr/>
        <w:t>of</w:t>
      </w:r>
      <w:r>
        <w:rPr>
          <w:spacing w:val="-4"/>
        </w:rPr>
        <w:t> </w:t>
      </w:r>
      <w:r>
        <w:rPr/>
        <w:t>this</w:t>
      </w:r>
      <w:r>
        <w:rPr>
          <w:spacing w:val="-4"/>
        </w:rPr>
        <w:t> </w:t>
      </w:r>
      <w:r>
        <w:rPr/>
        <w:t>can</w:t>
      </w:r>
      <w:r>
        <w:rPr>
          <w:spacing w:val="-4"/>
        </w:rPr>
        <w:t> </w:t>
      </w:r>
      <w:r>
        <w:rPr/>
        <w:t>be</w:t>
      </w:r>
      <w:r>
        <w:rPr>
          <w:spacing w:val="-4"/>
        </w:rPr>
        <w:t> </w:t>
      </w:r>
      <w:r>
        <w:rPr/>
        <w:t>seen</w:t>
      </w:r>
      <w:r>
        <w:rPr>
          <w:spacing w:val="-4"/>
        </w:rPr>
        <w:t> </w:t>
      </w:r>
      <w:r>
        <w:rPr/>
        <w:t>in</w:t>
      </w:r>
      <w:r>
        <w:rPr>
          <w:spacing w:val="-4"/>
        </w:rPr>
        <w:t> </w:t>
      </w:r>
      <w:r>
        <w:rPr/>
        <w:t>Duhumbi</w:t>
      </w:r>
      <w:r>
        <w:rPr>
          <w:spacing w:val="-4"/>
        </w:rPr>
        <w:t> </w:t>
      </w:r>
      <w:r>
        <w:rPr/>
        <w:t>(Kho-Bwa: India),</w:t>
      </w:r>
      <w:r>
        <w:rPr>
          <w:spacing w:val="-4"/>
        </w:rPr>
        <w:t> </w:t>
      </w:r>
      <w:r>
        <w:rPr/>
        <w:t>in</w:t>
      </w:r>
      <w:r>
        <w:rPr>
          <w:spacing w:val="-4"/>
        </w:rPr>
        <w:t> </w:t>
      </w:r>
      <w:r>
        <w:rPr/>
        <w:t>which the copula </w:t>
      </w:r>
      <w:r>
        <w:rPr>
          <w:i/>
        </w:rPr>
        <w:t>le </w:t>
      </w:r>
      <w:r>
        <w:rPr/>
        <w:t>marks information as new and recently acquired (i.e.</w:t>
      </w:r>
      <w:r>
        <w:rPr>
          <w:spacing w:val="32"/>
        </w:rPr>
        <w:t> </w:t>
      </w:r>
      <w:r>
        <w:rPr/>
        <w:t>mirative), specifically to the addressee</w:t>
      </w:r>
      <w:r>
        <w:rPr>
          <w:spacing w:val="-5"/>
        </w:rPr>
        <w:t> </w:t>
      </w:r>
      <w:r>
        <w:rPr/>
        <w:t>(</w:t>
      </w:r>
      <w:hyperlink w:history="true" w:anchor="_bookmark248">
        <w:r>
          <w:rPr/>
          <w:t>Timotheus</w:t>
        </w:r>
        <w:r>
          <w:rPr>
            <w:spacing w:val="-5"/>
          </w:rPr>
          <w:t> </w:t>
        </w:r>
        <w:r>
          <w:rPr/>
          <w:t>Adrianus</w:t>
        </w:r>
        <w:r>
          <w:rPr>
            <w:spacing w:val="-5"/>
          </w:rPr>
          <w:t> </w:t>
        </w:r>
        <w:r>
          <w:rPr/>
          <w:t>Bodt</w:t>
        </w:r>
        <w:r>
          <w:rPr>
            <w:spacing w:val="-5"/>
          </w:rPr>
          <w:t> </w:t>
        </w:r>
        <w:r>
          <w:rPr/>
          <w:t>2020</w:t>
        </w:r>
      </w:hyperlink>
      <w:r>
        <w:rPr/>
        <w:t>: p.</w:t>
      </w:r>
      <w:r>
        <w:rPr>
          <w:spacing w:val="-5"/>
        </w:rPr>
        <w:t> </w:t>
      </w:r>
      <w:r>
        <w:rPr/>
        <w:t>405). Rather</w:t>
      </w:r>
      <w:r>
        <w:rPr>
          <w:spacing w:val="-5"/>
        </w:rPr>
        <w:t> </w:t>
      </w:r>
      <w:r>
        <w:rPr/>
        <w:t>than</w:t>
      </w:r>
      <w:r>
        <w:rPr>
          <w:spacing w:val="-5"/>
        </w:rPr>
        <w:t> </w:t>
      </w:r>
      <w:r>
        <w:rPr/>
        <w:t>shifting</w:t>
      </w:r>
      <w:r>
        <w:rPr>
          <w:spacing w:val="-5"/>
        </w:rPr>
        <w:t> </w:t>
      </w:r>
      <w:r>
        <w:rPr/>
        <w:t>to</w:t>
      </w:r>
      <w:r>
        <w:rPr>
          <w:spacing w:val="-5"/>
        </w:rPr>
        <w:t> </w:t>
      </w:r>
      <w:r>
        <w:rPr/>
        <w:t>relfect</w:t>
      </w:r>
      <w:r>
        <w:rPr>
          <w:spacing w:val="-5"/>
        </w:rPr>
        <w:t> </w:t>
      </w:r>
      <w:r>
        <w:rPr/>
        <w:t>the</w:t>
      </w:r>
      <w:r>
        <w:rPr>
          <w:spacing w:val="-5"/>
        </w:rPr>
        <w:t> </w:t>
      </w:r>
      <w:r>
        <w:rPr/>
        <w:t>alternative </w:t>
      </w:r>
      <w:r>
        <w:rPr>
          <w:spacing w:val="-2"/>
        </w:rPr>
        <w:t>(here,</w:t>
      </w:r>
      <w:r>
        <w:rPr>
          <w:spacing w:val="-3"/>
        </w:rPr>
        <w:t> </w:t>
      </w:r>
      <w:r>
        <w:rPr>
          <w:spacing w:val="-2"/>
        </w:rPr>
        <w:t>speaker)</w:t>
      </w:r>
      <w:r>
        <w:rPr>
          <w:spacing w:val="-6"/>
        </w:rPr>
        <w:t> </w:t>
      </w:r>
      <w:r>
        <w:rPr>
          <w:spacing w:val="-2"/>
        </w:rPr>
        <w:t>perspective</w:t>
      </w:r>
      <w:r>
        <w:rPr>
          <w:spacing w:val="-6"/>
        </w:rPr>
        <w:t> </w:t>
      </w:r>
      <w:r>
        <w:rPr>
          <w:spacing w:val="-2"/>
        </w:rPr>
        <w:t>in</w:t>
      </w:r>
      <w:r>
        <w:rPr>
          <w:spacing w:val="-5"/>
        </w:rPr>
        <w:t> </w:t>
      </w:r>
      <w:r>
        <w:rPr>
          <w:spacing w:val="-2"/>
        </w:rPr>
        <w:t>interrogatives,</w:t>
      </w:r>
      <w:r>
        <w:rPr>
          <w:spacing w:val="-3"/>
        </w:rPr>
        <w:t> </w:t>
      </w:r>
      <w:r>
        <w:rPr>
          <w:spacing w:val="-2"/>
        </w:rPr>
        <w:t>however,</w:t>
      </w:r>
      <w:r>
        <w:rPr>
          <w:spacing w:val="-3"/>
        </w:rPr>
        <w:t> </w:t>
      </w:r>
      <w:r>
        <w:rPr>
          <w:spacing w:val="-2"/>
        </w:rPr>
        <w:t>the</w:t>
      </w:r>
      <w:r>
        <w:rPr>
          <w:spacing w:val="-6"/>
        </w:rPr>
        <w:t> </w:t>
      </w:r>
      <w:r>
        <w:rPr>
          <w:spacing w:val="-2"/>
        </w:rPr>
        <w:t>form</w:t>
      </w:r>
      <w:r>
        <w:rPr>
          <w:spacing w:val="-6"/>
        </w:rPr>
        <w:t> </w:t>
      </w:r>
      <w:r>
        <w:rPr>
          <w:spacing w:val="-2"/>
        </w:rPr>
        <w:t>is</w:t>
      </w:r>
      <w:r>
        <w:rPr>
          <w:spacing w:val="-5"/>
        </w:rPr>
        <w:t> </w:t>
      </w:r>
      <w:r>
        <w:rPr>
          <w:spacing w:val="-2"/>
        </w:rPr>
        <w:t>simply</w:t>
      </w:r>
      <w:r>
        <w:rPr>
          <w:spacing w:val="-6"/>
        </w:rPr>
        <w:t> </w:t>
      </w:r>
      <w:r>
        <w:rPr>
          <w:spacing w:val="-2"/>
        </w:rPr>
        <w:t>never</w:t>
      </w:r>
      <w:r>
        <w:rPr>
          <w:spacing w:val="-6"/>
        </w:rPr>
        <w:t> </w:t>
      </w:r>
      <w:r>
        <w:rPr>
          <w:spacing w:val="-2"/>
        </w:rPr>
        <w:t>attested</w:t>
      </w:r>
      <w:r>
        <w:rPr>
          <w:spacing w:val="-6"/>
        </w:rPr>
        <w:t> </w:t>
      </w:r>
      <w:r>
        <w:rPr>
          <w:spacing w:val="-2"/>
        </w:rPr>
        <w:t>outside</w:t>
      </w:r>
      <w:r>
        <w:rPr>
          <w:spacing w:val="-5"/>
        </w:rPr>
        <w:t> </w:t>
      </w:r>
      <w:r>
        <w:rPr>
          <w:spacing w:val="-2"/>
        </w:rPr>
        <w:t>of </w:t>
      </w:r>
      <w:r>
        <w:rPr/>
        <w:t>the</w:t>
      </w:r>
      <w:r>
        <w:rPr>
          <w:spacing w:val="-5"/>
        </w:rPr>
        <w:t> </w:t>
      </w:r>
      <w:r>
        <w:rPr/>
        <w:t>declarative. In</w:t>
      </w:r>
      <w:r>
        <w:rPr>
          <w:spacing w:val="-5"/>
        </w:rPr>
        <w:t> </w:t>
      </w:r>
      <w:r>
        <w:rPr/>
        <w:t>this,</w:t>
      </w:r>
      <w:r>
        <w:rPr>
          <w:spacing w:val="-5"/>
        </w:rPr>
        <w:t> </w:t>
      </w:r>
      <w:r>
        <w:rPr/>
        <w:t>the</w:t>
      </w:r>
      <w:r>
        <w:rPr>
          <w:spacing w:val="-5"/>
        </w:rPr>
        <w:t> </w:t>
      </w:r>
      <w:r>
        <w:rPr/>
        <w:t>form</w:t>
      </w:r>
      <w:r>
        <w:rPr>
          <w:spacing w:val="-5"/>
        </w:rPr>
        <w:t> </w:t>
      </w:r>
      <w:r>
        <w:rPr/>
        <w:t>does</w:t>
      </w:r>
      <w:r>
        <w:rPr>
          <w:spacing w:val="-5"/>
        </w:rPr>
        <w:t> </w:t>
      </w:r>
      <w:r>
        <w:rPr/>
        <w:t>reflect</w:t>
      </w:r>
      <w:r>
        <w:rPr>
          <w:spacing w:val="-5"/>
        </w:rPr>
        <w:t> </w:t>
      </w:r>
      <w:r>
        <w:rPr/>
        <w:t>a</w:t>
      </w:r>
      <w:r>
        <w:rPr>
          <w:spacing w:val="-5"/>
        </w:rPr>
        <w:t> </w:t>
      </w:r>
      <w:r>
        <w:rPr/>
        <w:t>single</w:t>
      </w:r>
      <w:r>
        <w:rPr>
          <w:spacing w:val="-5"/>
        </w:rPr>
        <w:t> </w:t>
      </w:r>
      <w:r>
        <w:rPr/>
        <w:t>perspective,</w:t>
      </w:r>
      <w:r>
        <w:rPr>
          <w:spacing w:val="-5"/>
        </w:rPr>
        <w:t> </w:t>
      </w:r>
      <w:r>
        <w:rPr/>
        <w:t>and</w:t>
      </w:r>
      <w:r>
        <w:rPr>
          <w:spacing w:val="-5"/>
        </w:rPr>
        <w:t> </w:t>
      </w:r>
      <w:r>
        <w:rPr/>
        <w:t>also</w:t>
      </w:r>
      <w:r>
        <w:rPr>
          <w:spacing w:val="-5"/>
        </w:rPr>
        <w:t> </w:t>
      </w:r>
      <w:r>
        <w:rPr/>
        <w:t>does</w:t>
      </w:r>
      <w:r>
        <w:rPr>
          <w:spacing w:val="-5"/>
        </w:rPr>
        <w:t> </w:t>
      </w:r>
      <w:r>
        <w:rPr/>
        <w:t>not</w:t>
      </w:r>
      <w:r>
        <w:rPr>
          <w:spacing w:val="-5"/>
        </w:rPr>
        <w:t> </w:t>
      </w:r>
      <w:r>
        <w:rPr/>
        <w:t>undergo</w:t>
      </w:r>
      <w:r>
        <w:rPr>
          <w:spacing w:val="-5"/>
        </w:rPr>
        <w:t> </w:t>
      </w:r>
      <w:r>
        <w:rPr/>
        <w:t>any shift of the origo from this perspective in interrogatives, simply because it does not occur in in- terrogatives. This</w:t>
      </w:r>
      <w:r>
        <w:rPr>
          <w:spacing w:val="-7"/>
        </w:rPr>
        <w:t> </w:t>
      </w:r>
      <w:r>
        <w:rPr/>
        <w:t>does,</w:t>
      </w:r>
      <w:r>
        <w:rPr>
          <w:spacing w:val="-7"/>
        </w:rPr>
        <w:t> </w:t>
      </w:r>
      <w:r>
        <w:rPr/>
        <w:t>interestingly,</w:t>
      </w:r>
      <w:r>
        <w:rPr>
          <w:spacing w:val="-7"/>
        </w:rPr>
        <w:t> </w:t>
      </w:r>
      <w:r>
        <w:rPr/>
        <w:t>mean</w:t>
      </w:r>
      <w:r>
        <w:rPr>
          <w:spacing w:val="-7"/>
        </w:rPr>
        <w:t> </w:t>
      </w:r>
      <w:r>
        <w:rPr/>
        <w:t>that</w:t>
      </w:r>
      <w:r>
        <w:rPr>
          <w:spacing w:val="-7"/>
        </w:rPr>
        <w:t> </w:t>
      </w:r>
      <w:r>
        <w:rPr/>
        <w:t>these</w:t>
      </w:r>
      <w:r>
        <w:rPr>
          <w:spacing w:val="-7"/>
        </w:rPr>
        <w:t> </w:t>
      </w:r>
      <w:r>
        <w:rPr/>
        <w:t>single-perspective,</w:t>
      </w:r>
      <w:r>
        <w:rPr>
          <w:spacing w:val="-7"/>
        </w:rPr>
        <w:t> </w:t>
      </w:r>
      <w:r>
        <w:rPr/>
        <w:t>non-shifting</w:t>
      </w:r>
      <w:r>
        <w:rPr>
          <w:spacing w:val="-7"/>
        </w:rPr>
        <w:t> </w:t>
      </w:r>
      <w:r>
        <w:rPr/>
        <w:t>forms</w:t>
      </w:r>
      <w:r>
        <w:rPr>
          <w:spacing w:val="-7"/>
        </w:rPr>
        <w:t> </w:t>
      </w:r>
      <w:r>
        <w:rPr/>
        <w:t>are attested</w:t>
      </w:r>
      <w:r>
        <w:rPr>
          <w:spacing w:val="-1"/>
        </w:rPr>
        <w:t> </w:t>
      </w:r>
      <w:r>
        <w:rPr/>
        <w:t>as</w:t>
      </w:r>
      <w:r>
        <w:rPr>
          <w:spacing w:val="-1"/>
        </w:rPr>
        <w:t> </w:t>
      </w:r>
      <w:r>
        <w:rPr/>
        <w:t>marking</w:t>
      </w:r>
      <w:r>
        <w:rPr>
          <w:spacing w:val="-1"/>
        </w:rPr>
        <w:t> </w:t>
      </w:r>
      <w:r>
        <w:rPr/>
        <w:t>either</w:t>
      </w:r>
      <w:r>
        <w:rPr>
          <w:spacing w:val="-1"/>
        </w:rPr>
        <w:t> </w:t>
      </w:r>
      <w:r>
        <w:rPr/>
        <w:t>speaker</w:t>
      </w:r>
      <w:r>
        <w:rPr>
          <w:spacing w:val="-1"/>
        </w:rPr>
        <w:t> </w:t>
      </w:r>
      <w:r>
        <w:rPr/>
        <w:t>or</w:t>
      </w:r>
      <w:r>
        <w:rPr>
          <w:spacing w:val="-1"/>
        </w:rPr>
        <w:t> </w:t>
      </w:r>
      <w:r>
        <w:rPr/>
        <w:t>addressee</w:t>
      </w:r>
      <w:r>
        <w:rPr>
          <w:spacing w:val="-1"/>
        </w:rPr>
        <w:t> </w:t>
      </w:r>
      <w:r>
        <w:rPr/>
        <w:t>perspectives, and</w:t>
      </w:r>
      <w:r>
        <w:rPr>
          <w:spacing w:val="-1"/>
        </w:rPr>
        <w:t> </w:t>
      </w:r>
      <w:r>
        <w:rPr/>
        <w:t>not</w:t>
      </w:r>
      <w:r>
        <w:rPr>
          <w:spacing w:val="-1"/>
        </w:rPr>
        <w:t> </w:t>
      </w:r>
      <w:r>
        <w:rPr/>
        <w:t>only</w:t>
      </w:r>
      <w:r>
        <w:rPr>
          <w:spacing w:val="-1"/>
        </w:rPr>
        <w:t> </w:t>
      </w:r>
      <w:r>
        <w:rPr/>
        <w:t>speaker</w:t>
      </w:r>
      <w:r>
        <w:rPr>
          <w:spacing w:val="-1"/>
        </w:rPr>
        <w:t> </w:t>
      </w:r>
      <w:r>
        <w:rPr/>
        <w:t>perspectives as might be expected if the perspective of the speaker is seen as the default.</w:t>
      </w:r>
    </w:p>
    <w:p>
      <w:pPr>
        <w:pStyle w:val="BodyText"/>
        <w:spacing w:line="376" w:lineRule="auto" w:before="8"/>
        <w:ind w:left="2039" w:right="2037" w:firstLine="298"/>
        <w:jc w:val="both"/>
      </w:pPr>
      <w:r>
        <w:rPr/>
        <w:t>Archetypal engagement marking, such as that of Andoke presented in </w:t>
      </w:r>
      <w:hyperlink w:history="true" w:anchor="_bookmark295">
        <w:r>
          <w:rPr/>
          <w:t>Evans et al. (2018a)</w:t>
        </w:r>
      </w:hyperlink>
      <w:r>
        <w:rPr/>
        <w:t>, shows</w:t>
      </w:r>
      <w:r>
        <w:rPr>
          <w:spacing w:val="-2"/>
        </w:rPr>
        <w:t> </w:t>
      </w:r>
      <w:r>
        <w:rPr/>
        <w:t>epistemic</w:t>
      </w:r>
      <w:r>
        <w:rPr>
          <w:spacing w:val="-2"/>
        </w:rPr>
        <w:t> </w:t>
      </w:r>
      <w:r>
        <w:rPr/>
        <w:t>marking</w:t>
      </w:r>
      <w:r>
        <w:rPr>
          <w:spacing w:val="-2"/>
        </w:rPr>
        <w:t> </w:t>
      </w:r>
      <w:r>
        <w:rPr/>
        <w:t>which</w:t>
      </w:r>
      <w:r>
        <w:rPr>
          <w:spacing w:val="-2"/>
        </w:rPr>
        <w:t> </w:t>
      </w:r>
      <w:r>
        <w:rPr/>
        <w:t>reflects</w:t>
      </w:r>
      <w:r>
        <w:rPr>
          <w:spacing w:val="-2"/>
        </w:rPr>
        <w:t> </w:t>
      </w:r>
      <w:r>
        <w:rPr/>
        <w:t>the</w:t>
      </w:r>
      <w:r>
        <w:rPr>
          <w:spacing w:val="-2"/>
        </w:rPr>
        <w:t> </w:t>
      </w:r>
      <w:r>
        <w:rPr/>
        <w:t>perspectives</w:t>
      </w:r>
      <w:r>
        <w:rPr>
          <w:spacing w:val="-2"/>
        </w:rPr>
        <w:t> </w:t>
      </w:r>
      <w:r>
        <w:rPr/>
        <w:t>of</w:t>
      </w:r>
      <w:r>
        <w:rPr>
          <w:spacing w:val="-2"/>
        </w:rPr>
        <w:t> </w:t>
      </w:r>
      <w:r>
        <w:rPr/>
        <w:t>both</w:t>
      </w:r>
      <w:r>
        <w:rPr>
          <w:spacing w:val="-2"/>
        </w:rPr>
        <w:t> </w:t>
      </w:r>
      <w:r>
        <w:rPr/>
        <w:t>the</w:t>
      </w:r>
      <w:r>
        <w:rPr>
          <w:spacing w:val="-2"/>
        </w:rPr>
        <w:t> </w:t>
      </w:r>
      <w:r>
        <w:rPr/>
        <w:t>speaker</w:t>
      </w:r>
      <w:r>
        <w:rPr>
          <w:spacing w:val="-2"/>
        </w:rPr>
        <w:t> </w:t>
      </w:r>
      <w:r>
        <w:rPr/>
        <w:t>and</w:t>
      </w:r>
      <w:r>
        <w:rPr>
          <w:spacing w:val="-2"/>
        </w:rPr>
        <w:t> </w:t>
      </w:r>
      <w:r>
        <w:rPr/>
        <w:t>the</w:t>
      </w:r>
      <w:r>
        <w:rPr>
          <w:spacing w:val="-2"/>
        </w:rPr>
        <w:t> </w:t>
      </w:r>
      <w:r>
        <w:rPr/>
        <w:t>addressee. In</w:t>
      </w:r>
      <w:r>
        <w:rPr>
          <w:spacing w:val="-8"/>
        </w:rPr>
        <w:t> </w:t>
      </w:r>
      <w:r>
        <w:rPr/>
        <w:t>marking</w:t>
      </w:r>
      <w:r>
        <w:rPr>
          <w:spacing w:val="-8"/>
        </w:rPr>
        <w:t> </w:t>
      </w:r>
      <w:r>
        <w:rPr/>
        <w:t>both</w:t>
      </w:r>
      <w:r>
        <w:rPr>
          <w:spacing w:val="-8"/>
        </w:rPr>
        <w:t> </w:t>
      </w:r>
      <w:r>
        <w:rPr/>
        <w:t>perspectives,</w:t>
      </w:r>
      <w:r>
        <w:rPr>
          <w:spacing w:val="-8"/>
        </w:rPr>
        <w:t> </w:t>
      </w:r>
      <w:r>
        <w:rPr/>
        <w:t>archetypal</w:t>
      </w:r>
      <w:r>
        <w:rPr>
          <w:spacing w:val="-8"/>
        </w:rPr>
        <w:t> </w:t>
      </w:r>
      <w:r>
        <w:rPr/>
        <w:t>engagement</w:t>
      </w:r>
      <w:r>
        <w:rPr>
          <w:spacing w:val="-8"/>
        </w:rPr>
        <w:t> </w:t>
      </w:r>
      <w:r>
        <w:rPr/>
        <w:t>marking</w:t>
      </w:r>
      <w:r>
        <w:rPr>
          <w:spacing w:val="-8"/>
        </w:rPr>
        <w:t> </w:t>
      </w:r>
      <w:r>
        <w:rPr/>
        <w:t>does</w:t>
      </w:r>
      <w:r>
        <w:rPr>
          <w:spacing w:val="-8"/>
        </w:rPr>
        <w:t> </w:t>
      </w:r>
      <w:r>
        <w:rPr/>
        <w:t>not</w:t>
      </w:r>
      <w:r>
        <w:rPr>
          <w:spacing w:val="-8"/>
        </w:rPr>
        <w:t> </w:t>
      </w:r>
      <w:r>
        <w:rPr/>
        <w:t>formally</w:t>
      </w:r>
      <w:r>
        <w:rPr>
          <w:spacing w:val="-8"/>
        </w:rPr>
        <w:t> </w:t>
      </w:r>
      <w:r>
        <w:rPr/>
        <w:t>or</w:t>
      </w:r>
      <w:r>
        <w:rPr>
          <w:spacing w:val="-8"/>
        </w:rPr>
        <w:t> </w:t>
      </w:r>
      <w:r>
        <w:rPr/>
        <w:t>functionally change in interrogative constructions, placing it in the lower right cell of Table </w:t>
      </w:r>
      <w:hyperlink w:history="true" w:anchor="_bookmark175">
        <w:r>
          <w:rPr/>
          <w:t>5.4</w:t>
        </w:r>
      </w:hyperlink>
      <w:r>
        <w:rPr/>
        <w:t>.</w:t>
      </w:r>
      <w:r>
        <w:rPr>
          <w:spacing w:val="35"/>
        </w:rPr>
        <w:t> </w:t>
      </w:r>
      <w:r>
        <w:rPr/>
        <w:t>This is not necessarily</w:t>
      </w:r>
      <w:r>
        <w:rPr>
          <w:spacing w:val="-3"/>
        </w:rPr>
        <w:t> </w:t>
      </w:r>
      <w:r>
        <w:rPr/>
        <w:t>always</w:t>
      </w:r>
      <w:r>
        <w:rPr>
          <w:spacing w:val="-3"/>
        </w:rPr>
        <w:t> </w:t>
      </w:r>
      <w:r>
        <w:rPr/>
        <w:t>the</w:t>
      </w:r>
      <w:r>
        <w:rPr>
          <w:spacing w:val="-3"/>
        </w:rPr>
        <w:t> </w:t>
      </w:r>
      <w:r>
        <w:rPr/>
        <w:t>case,</w:t>
      </w:r>
      <w:r>
        <w:rPr>
          <w:spacing w:val="-2"/>
        </w:rPr>
        <w:t> </w:t>
      </w:r>
      <w:r>
        <w:rPr/>
        <w:t>however.</w:t>
      </w:r>
      <w:r>
        <w:rPr>
          <w:spacing w:val="17"/>
        </w:rPr>
        <w:t> </w:t>
      </w:r>
      <w:r>
        <w:rPr/>
        <w:t>While</w:t>
      </w:r>
      <w:r>
        <w:rPr>
          <w:spacing w:val="-3"/>
        </w:rPr>
        <w:t> </w:t>
      </w:r>
      <w:r>
        <w:rPr/>
        <w:t>I</w:t>
      </w:r>
      <w:r>
        <w:rPr>
          <w:spacing w:val="-3"/>
        </w:rPr>
        <w:t> </w:t>
      </w:r>
      <w:r>
        <w:rPr/>
        <w:t>have</w:t>
      </w:r>
      <w:r>
        <w:rPr>
          <w:spacing w:val="-3"/>
        </w:rPr>
        <w:t> </w:t>
      </w:r>
      <w:r>
        <w:rPr/>
        <w:t>not</w:t>
      </w:r>
      <w:r>
        <w:rPr>
          <w:spacing w:val="-3"/>
        </w:rPr>
        <w:t> </w:t>
      </w:r>
      <w:r>
        <w:rPr/>
        <w:t>come</w:t>
      </w:r>
      <w:r>
        <w:rPr>
          <w:spacing w:val="-3"/>
        </w:rPr>
        <w:t> </w:t>
      </w:r>
      <w:r>
        <w:rPr/>
        <w:t>across</w:t>
      </w:r>
      <w:r>
        <w:rPr>
          <w:spacing w:val="-3"/>
        </w:rPr>
        <w:t> </w:t>
      </w:r>
      <w:r>
        <w:rPr/>
        <w:t>any</w:t>
      </w:r>
      <w:r>
        <w:rPr>
          <w:spacing w:val="-3"/>
        </w:rPr>
        <w:t> </w:t>
      </w:r>
      <w:r>
        <w:rPr/>
        <w:t>specific</w:t>
      </w:r>
      <w:r>
        <w:rPr>
          <w:spacing w:val="-3"/>
        </w:rPr>
        <w:t> </w:t>
      </w:r>
      <w:r>
        <w:rPr/>
        <w:t>analyses</w:t>
      </w:r>
      <w:r>
        <w:rPr>
          <w:spacing w:val="-3"/>
        </w:rPr>
        <w:t> </w:t>
      </w:r>
      <w:r>
        <w:rPr/>
        <w:t>of</w:t>
      </w:r>
      <w:r>
        <w:rPr>
          <w:spacing w:val="-3"/>
        </w:rPr>
        <w:t> </w:t>
      </w:r>
      <w:r>
        <w:rPr/>
        <w:t>en- gagement</w:t>
      </w:r>
      <w:r>
        <w:rPr>
          <w:spacing w:val="-5"/>
        </w:rPr>
        <w:t> </w:t>
      </w:r>
      <w:r>
        <w:rPr/>
        <w:t>or</w:t>
      </w:r>
      <w:r>
        <w:rPr>
          <w:spacing w:val="-5"/>
        </w:rPr>
        <w:t> </w:t>
      </w:r>
      <w:r>
        <w:rPr/>
        <w:t>engagement-like</w:t>
      </w:r>
      <w:r>
        <w:rPr>
          <w:spacing w:val="-4"/>
        </w:rPr>
        <w:t> </w:t>
      </w:r>
      <w:r>
        <w:rPr/>
        <w:t>marking</w:t>
      </w:r>
      <w:r>
        <w:rPr>
          <w:spacing w:val="-5"/>
        </w:rPr>
        <w:t> </w:t>
      </w:r>
      <w:r>
        <w:rPr/>
        <w:t>in</w:t>
      </w:r>
      <w:r>
        <w:rPr>
          <w:spacing w:val="-5"/>
        </w:rPr>
        <w:t> </w:t>
      </w:r>
      <w:r>
        <w:rPr/>
        <w:t>Trans-Himalayan</w:t>
      </w:r>
      <w:r>
        <w:rPr>
          <w:spacing w:val="-5"/>
        </w:rPr>
        <w:t> </w:t>
      </w:r>
      <w:r>
        <w:rPr/>
        <w:t>languages</w:t>
      </w:r>
      <w:r>
        <w:rPr>
          <w:spacing w:val="-5"/>
        </w:rPr>
        <w:t> </w:t>
      </w:r>
      <w:r>
        <w:rPr/>
        <w:t>which</w:t>
      </w:r>
      <w:r>
        <w:rPr>
          <w:spacing w:val="-5"/>
        </w:rPr>
        <w:t> </w:t>
      </w:r>
      <w:r>
        <w:rPr/>
        <w:t>specifically</w:t>
      </w:r>
      <w:r>
        <w:rPr>
          <w:spacing w:val="-4"/>
        </w:rPr>
        <w:t> </w:t>
      </w:r>
      <w:r>
        <w:rPr/>
        <w:t>clarify how</w:t>
      </w:r>
      <w:r>
        <w:rPr>
          <w:spacing w:val="-7"/>
        </w:rPr>
        <w:t> </w:t>
      </w:r>
      <w:r>
        <w:rPr/>
        <w:t>the</w:t>
      </w:r>
      <w:r>
        <w:rPr>
          <w:spacing w:val="-6"/>
        </w:rPr>
        <w:t> </w:t>
      </w:r>
      <w:r>
        <w:rPr/>
        <w:t>origo</w:t>
      </w:r>
      <w:r>
        <w:rPr>
          <w:spacing w:val="-6"/>
        </w:rPr>
        <w:t> </w:t>
      </w:r>
      <w:r>
        <w:rPr/>
        <w:t>acts</w:t>
      </w:r>
      <w:r>
        <w:rPr>
          <w:spacing w:val="-6"/>
        </w:rPr>
        <w:t> </w:t>
      </w:r>
      <w:r>
        <w:rPr/>
        <w:t>in</w:t>
      </w:r>
      <w:r>
        <w:rPr>
          <w:spacing w:val="-6"/>
        </w:rPr>
        <w:t> </w:t>
      </w:r>
      <w:r>
        <w:rPr/>
        <w:t>interrogative</w:t>
      </w:r>
      <w:r>
        <w:rPr>
          <w:spacing w:val="-7"/>
        </w:rPr>
        <w:t> </w:t>
      </w:r>
      <w:r>
        <w:rPr/>
        <w:t>structures,</w:t>
      </w:r>
      <w:r>
        <w:rPr>
          <w:spacing w:val="-6"/>
        </w:rPr>
        <w:t> </w:t>
      </w:r>
      <w:hyperlink w:history="true" w:anchor="_bookmark395">
        <w:r>
          <w:rPr/>
          <w:t>Schultze-Berndt</w:t>
        </w:r>
        <w:r>
          <w:rPr>
            <w:spacing w:val="-6"/>
          </w:rPr>
          <w:t> </w:t>
        </w:r>
        <w:r>
          <w:rPr/>
          <w:t>(2017)</w:t>
        </w:r>
      </w:hyperlink>
      <w:r>
        <w:rPr>
          <w:spacing w:val="-6"/>
        </w:rPr>
        <w:t> </w:t>
      </w:r>
      <w:r>
        <w:rPr/>
        <w:t>gives</w:t>
      </w:r>
      <w:r>
        <w:rPr>
          <w:spacing w:val="-6"/>
        </w:rPr>
        <w:t> </w:t>
      </w:r>
      <w:r>
        <w:rPr/>
        <w:t>data</w:t>
      </w:r>
      <w:r>
        <w:rPr>
          <w:spacing w:val="-6"/>
        </w:rPr>
        <w:t> </w:t>
      </w:r>
      <w:r>
        <w:rPr/>
        <w:t>from</w:t>
      </w:r>
      <w:r>
        <w:rPr>
          <w:spacing w:val="-6"/>
        </w:rPr>
        <w:t> </w:t>
      </w:r>
      <w:r>
        <w:rPr/>
        <w:t>Jaminjung and</w:t>
      </w:r>
      <w:r>
        <w:rPr>
          <w:spacing w:val="-1"/>
        </w:rPr>
        <w:t> </w:t>
      </w:r>
      <w:r>
        <w:rPr/>
        <w:t>Ngaliwurru</w:t>
      </w:r>
      <w:r>
        <w:rPr>
          <w:spacing w:val="-1"/>
        </w:rPr>
        <w:t> </w:t>
      </w:r>
      <w:r>
        <w:rPr/>
        <w:t>(Mirndi</w:t>
      </w:r>
      <w:r>
        <w:rPr>
          <w:spacing w:val="-1"/>
        </w:rPr>
        <w:t> </w:t>
      </w:r>
      <w:r>
        <w:rPr/>
        <w:t>family:</w:t>
      </w:r>
      <w:r>
        <w:rPr>
          <w:spacing w:val="19"/>
        </w:rPr>
        <w:t> </w:t>
      </w:r>
      <w:r>
        <w:rPr/>
        <w:t>Australia)</w:t>
      </w:r>
      <w:r>
        <w:rPr>
          <w:spacing w:val="-1"/>
        </w:rPr>
        <w:t> </w:t>
      </w:r>
      <w:r>
        <w:rPr/>
        <w:t>in</w:t>
      </w:r>
      <w:r>
        <w:rPr>
          <w:spacing w:val="-1"/>
        </w:rPr>
        <w:t> </w:t>
      </w:r>
      <w:r>
        <w:rPr/>
        <w:t>which</w:t>
      </w:r>
      <w:r>
        <w:rPr>
          <w:spacing w:val="-1"/>
        </w:rPr>
        <w:t> </w:t>
      </w:r>
      <w:r>
        <w:rPr/>
        <w:t>a</w:t>
      </w:r>
      <w:r>
        <w:rPr>
          <w:spacing w:val="-1"/>
        </w:rPr>
        <w:t> </w:t>
      </w:r>
      <w:r>
        <w:rPr/>
        <w:t>non-shared</w:t>
      </w:r>
      <w:r>
        <w:rPr>
          <w:spacing w:val="-1"/>
        </w:rPr>
        <w:t> </w:t>
      </w:r>
      <w:r>
        <w:rPr/>
        <w:t>information</w:t>
      </w:r>
      <w:r>
        <w:rPr>
          <w:spacing w:val="-1"/>
        </w:rPr>
        <w:t> </w:t>
      </w:r>
      <w:r>
        <w:rPr/>
        <w:t>marker</w:t>
      </w:r>
      <w:r>
        <w:rPr>
          <w:spacing w:val="-1"/>
        </w:rPr>
        <w:t> </w:t>
      </w:r>
      <w:r>
        <w:rPr>
          <w:i/>
        </w:rPr>
        <w:t>=ngarndi</w:t>
      </w:r>
      <w:r>
        <w:rPr>
          <w:i/>
        </w:rPr>
        <w:t> </w:t>
      </w:r>
      <w:r>
        <w:rPr/>
        <w:t>can be</w:t>
      </w:r>
      <w:r>
        <w:rPr>
          <w:spacing w:val="1"/>
        </w:rPr>
        <w:t> </w:t>
      </w:r>
      <w:r>
        <w:rPr/>
        <w:t>used in</w:t>
      </w:r>
      <w:r>
        <w:rPr>
          <w:spacing w:val="1"/>
        </w:rPr>
        <w:t> </w:t>
      </w:r>
      <w:r>
        <w:rPr/>
        <w:t>declarative</w:t>
      </w:r>
      <w:r>
        <w:rPr>
          <w:spacing w:val="1"/>
        </w:rPr>
        <w:t> </w:t>
      </w:r>
      <w:r>
        <w:rPr/>
        <w:t>or interrogative</w:t>
      </w:r>
      <w:r>
        <w:rPr>
          <w:spacing w:val="1"/>
        </w:rPr>
        <w:t> </w:t>
      </w:r>
      <w:r>
        <w:rPr/>
        <w:t>structures.</w:t>
      </w:r>
      <w:r>
        <w:rPr>
          <w:spacing w:val="29"/>
        </w:rPr>
        <w:t> </w:t>
      </w:r>
      <w:r>
        <w:rPr/>
        <w:t>In declarative</w:t>
      </w:r>
      <w:r>
        <w:rPr>
          <w:spacing w:val="1"/>
        </w:rPr>
        <w:t> </w:t>
      </w:r>
      <w:r>
        <w:rPr/>
        <w:t>structures,</w:t>
      </w:r>
      <w:r>
        <w:rPr>
          <w:spacing w:val="2"/>
        </w:rPr>
        <w:t> </w:t>
      </w:r>
      <w:r>
        <w:rPr/>
        <w:t>the</w:t>
      </w:r>
      <w:r>
        <w:rPr>
          <w:spacing w:val="1"/>
        </w:rPr>
        <w:t> </w:t>
      </w:r>
      <w:r>
        <w:rPr/>
        <w:t>clitic</w:t>
      </w:r>
      <w:r>
        <w:rPr>
          <w:spacing w:val="1"/>
        </w:rPr>
        <w:t> </w:t>
      </w:r>
      <w:r>
        <w:rPr>
          <w:spacing w:val="-2"/>
        </w:rPr>
        <w:t>marks</w:t>
      </w:r>
    </w:p>
    <w:p>
      <w:pPr>
        <w:spacing w:after="0" w:line="376" w:lineRule="auto"/>
        <w:jc w:val="both"/>
        <w:sectPr>
          <w:type w:val="continuous"/>
          <w:pgSz w:w="11910" w:h="16840"/>
          <w:pgMar w:header="1215" w:footer="0" w:top="1920" w:bottom="280" w:left="0" w:right="0"/>
        </w:sectPr>
      </w:pPr>
    </w:p>
    <w:p>
      <w:pPr>
        <w:pStyle w:val="BodyText"/>
        <w:spacing w:before="30"/>
      </w:pPr>
    </w:p>
    <w:p>
      <w:pPr>
        <w:pStyle w:val="BodyText"/>
        <w:ind w:left="2063" w:right="2063"/>
        <w:jc w:val="center"/>
      </w:pPr>
      <w:r>
        <w:rPr/>
        <mc:AlternateContent>
          <mc:Choice Requires="wps">
            <w:drawing>
              <wp:anchor distT="0" distB="0" distL="0" distR="0" allowOverlap="1" layoutInCell="1" locked="0" behindDoc="1" simplePos="0" relativeHeight="487635968">
                <wp:simplePos x="0" y="0"/>
                <wp:positionH relativeFrom="page">
                  <wp:posOffset>3304705</wp:posOffset>
                </wp:positionH>
                <wp:positionV relativeFrom="paragraph">
                  <wp:posOffset>161425</wp:posOffset>
                </wp:positionV>
                <wp:extent cx="950594" cy="1270"/>
                <wp:effectExtent l="0" t="0" r="0" b="0"/>
                <wp:wrapTopAndBottom/>
                <wp:docPr id="303" name="Graphic 303"/>
                <wp:cNvGraphicFramePr>
                  <a:graphicFrameLocks/>
                </wp:cNvGraphicFramePr>
                <a:graphic>
                  <a:graphicData uri="http://schemas.microsoft.com/office/word/2010/wordprocessingShape">
                    <wps:wsp>
                      <wps:cNvPr id="303" name="Graphic 303"/>
                      <wps:cNvSpPr/>
                      <wps:spPr>
                        <a:xfrm>
                          <a:off x="0" y="0"/>
                          <a:ext cx="950594" cy="1270"/>
                        </a:xfrm>
                        <a:custGeom>
                          <a:avLst/>
                          <a:gdLst/>
                          <a:ahLst/>
                          <a:cxnLst/>
                          <a:rect l="l" t="t" r="r" b="b"/>
                          <a:pathLst>
                            <a:path w="950594" h="0">
                              <a:moveTo>
                                <a:pt x="0" y="0"/>
                              </a:moveTo>
                              <a:lnTo>
                                <a:pt x="950582"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60.213013pt;margin-top:12.710669pt;width:74.850pt;height:.1pt;mso-position-horizontal-relative:page;mso-position-vertical-relative:paragraph;z-index:-15680512;mso-wrap-distance-left:0;mso-wrap-distance-right:0" id="docshape286" coordorigin="5204,254" coordsize="1497,0" path="m5204,254l6701,254e" filled="false" stroked="true" strokeweight=".3985pt" strokecolor="#000000">
                <v:path arrowok="t"/>
                <v:stroke dashstyle="solid"/>
                <w10:wrap type="topAndBottom"/>
              </v:shape>
            </w:pict>
          </mc:Fallback>
        </mc:AlternateContent>
      </w:r>
      <w:bookmarkStart w:name="_bookmark178" w:id="235"/>
      <w:bookmarkEnd w:id="235"/>
      <w:r>
        <w:rPr/>
      </w:r>
      <w:r>
        <w:rPr>
          <w:spacing w:val="-2"/>
        </w:rPr>
        <w:t>Single-perspective</w:t>
      </w:r>
    </w:p>
    <w:p>
      <w:pPr>
        <w:pStyle w:val="BodyText"/>
        <w:spacing w:line="335" w:lineRule="exact" w:before="41"/>
        <w:ind w:left="992"/>
        <w:jc w:val="center"/>
        <w:rPr>
          <w:rFonts w:ascii="Times New Roman" w:hAnsi="Times New Roman"/>
        </w:rPr>
      </w:pPr>
      <w:r>
        <w:rPr>
          <w:rFonts w:ascii="Times New Roman" w:hAnsi="Times New Roman"/>
          <w:spacing w:val="-89"/>
          <w:w w:val="110"/>
          <w:position w:val="25"/>
        </w:rPr>
        <w:t></w:t>
      </w:r>
      <w:r>
        <w:rPr>
          <w:rFonts w:ascii="Times New Roman" w:hAnsi="Times New Roman"/>
          <w:spacing w:val="-89"/>
          <w:w w:val="110"/>
          <w:position w:val="1"/>
        </w:rPr>
        <w:t></w:t>
      </w:r>
      <w:r>
        <w:rPr>
          <w:rFonts w:ascii="Times New Roman" w:hAnsi="Times New Roman"/>
          <w:spacing w:val="74"/>
          <w:w w:val="110"/>
          <w:position w:val="1"/>
        </w:rPr>
        <w:t> </w:t>
      </w:r>
      <w:r>
        <w:rPr>
          <w:w w:val="110"/>
        </w:rPr>
        <w:t>speaker</w:t>
      </w:r>
      <w:r>
        <w:rPr>
          <w:spacing w:val="74"/>
          <w:w w:val="110"/>
        </w:rPr>
        <w:t> </w:t>
      </w:r>
      <w:r>
        <w:rPr>
          <w:rFonts w:ascii="Times New Roman" w:hAnsi="Times New Roman"/>
          <w:spacing w:val="-94"/>
          <w:w w:val="110"/>
          <w:position w:val="25"/>
        </w:rPr>
        <w:t></w:t>
      </w:r>
      <w:r>
        <w:rPr>
          <w:rFonts w:ascii="Times New Roman" w:hAnsi="Times New Roman"/>
          <w:spacing w:val="-94"/>
          <w:w w:val="110"/>
          <w:position w:val="1"/>
        </w:rPr>
        <w:t></w:t>
      </w:r>
    </w:p>
    <w:p>
      <w:pPr>
        <w:spacing w:line="476" w:lineRule="exact" w:before="0"/>
        <w:ind w:left="2014" w:right="4807" w:firstLine="0"/>
        <w:jc w:val="right"/>
        <w:rPr>
          <w:rFonts w:ascii="Times New Roman" w:hAnsi="Times New Roman"/>
          <w:sz w:val="20"/>
        </w:rPr>
      </w:pPr>
      <w:r>
        <w:rPr>
          <w:rFonts w:ascii="Bookman Old Style" w:hAnsi="Bookman Old Style"/>
          <w:b w:val="0"/>
          <w:i/>
          <w:w w:val="110"/>
          <w:position w:val="2"/>
          <w:sz w:val="20"/>
        </w:rPr>
        <w:t>M</w:t>
      </w:r>
      <w:r>
        <w:rPr>
          <w:rFonts w:ascii="Bookman Old Style" w:hAnsi="Bookman Old Style"/>
          <w:b w:val="0"/>
          <w:i/>
          <w:spacing w:val="-5"/>
          <w:w w:val="110"/>
          <w:position w:val="2"/>
          <w:sz w:val="20"/>
        </w:rPr>
        <w:t> </w:t>
      </w:r>
      <w:r>
        <w:rPr>
          <w:rFonts w:ascii="Times New Roman" w:hAnsi="Times New Roman"/>
          <w:i/>
          <w:w w:val="110"/>
          <w:position w:val="2"/>
          <w:sz w:val="20"/>
        </w:rPr>
        <w:t>→</w:t>
      </w:r>
      <w:r>
        <w:rPr>
          <w:rFonts w:ascii="Times New Roman" w:hAnsi="Times New Roman"/>
          <w:i/>
          <w:spacing w:val="-7"/>
          <w:w w:val="110"/>
          <w:position w:val="2"/>
          <w:sz w:val="20"/>
        </w:rPr>
        <w:t> </w:t>
      </w:r>
      <w:r>
        <w:rPr>
          <w:rFonts w:ascii="Bookman Old Style" w:hAnsi="Bookman Old Style"/>
          <w:b w:val="0"/>
          <w:i/>
          <w:w w:val="110"/>
          <w:position w:val="2"/>
          <w:sz w:val="20"/>
        </w:rPr>
        <w:t>O</w:t>
      </w:r>
      <w:r>
        <w:rPr>
          <w:rFonts w:ascii="Bookman Old Style" w:hAnsi="Bookman Old Style"/>
          <w:b w:val="0"/>
          <w:i/>
          <w:spacing w:val="-12"/>
          <w:w w:val="110"/>
          <w:position w:val="2"/>
          <w:sz w:val="20"/>
        </w:rPr>
        <w:t> </w:t>
      </w:r>
      <w:r>
        <w:rPr>
          <w:rFonts w:ascii="Times New Roman" w:hAnsi="Times New Roman"/>
          <w:i/>
          <w:w w:val="110"/>
          <w:position w:val="2"/>
          <w:sz w:val="20"/>
        </w:rPr>
        <w:t>→</w:t>
      </w:r>
      <w:r>
        <w:rPr>
          <w:rFonts w:ascii="Times New Roman" w:hAnsi="Times New Roman"/>
          <w:i/>
          <w:spacing w:val="-7"/>
          <w:w w:val="110"/>
          <w:position w:val="2"/>
          <w:sz w:val="20"/>
        </w:rPr>
        <w:t> </w:t>
      </w:r>
      <w:r>
        <w:rPr>
          <w:rFonts w:ascii="Times New Roman" w:hAnsi="Times New Roman"/>
          <w:spacing w:val="-89"/>
          <w:w w:val="110"/>
          <w:position w:val="31"/>
          <w:sz w:val="20"/>
        </w:rPr>
        <w:t></w:t>
      </w:r>
      <w:r>
        <w:rPr>
          <w:rFonts w:ascii="Times New Roman" w:hAnsi="Times New Roman"/>
          <w:spacing w:val="-89"/>
          <w:w w:val="110"/>
          <w:position w:val="25"/>
          <w:sz w:val="20"/>
        </w:rPr>
        <w:t></w:t>
      </w:r>
      <w:r>
        <w:rPr>
          <w:rFonts w:ascii="Times New Roman" w:hAnsi="Times New Roman"/>
          <w:spacing w:val="-29"/>
          <w:w w:val="110"/>
          <w:position w:val="25"/>
          <w:sz w:val="20"/>
        </w:rPr>
        <w:t> </w:t>
      </w:r>
      <w:r>
        <w:rPr>
          <w:w w:val="110"/>
          <w:sz w:val="20"/>
        </w:rPr>
        <w:t>addressee</w:t>
      </w:r>
      <w:r>
        <w:rPr>
          <w:spacing w:val="-29"/>
          <w:w w:val="110"/>
          <w:sz w:val="20"/>
        </w:rPr>
        <w:t> </w:t>
      </w:r>
      <w:r>
        <w:rPr>
          <w:rFonts w:ascii="Times New Roman" w:hAnsi="Times New Roman"/>
          <w:spacing w:val="-94"/>
          <w:w w:val="110"/>
          <w:position w:val="31"/>
          <w:sz w:val="20"/>
        </w:rPr>
        <w:t></w:t>
      </w:r>
      <w:r>
        <w:rPr>
          <w:rFonts w:ascii="Times New Roman" w:hAnsi="Times New Roman"/>
          <w:spacing w:val="-94"/>
          <w:w w:val="110"/>
          <w:position w:val="25"/>
          <w:sz w:val="20"/>
        </w:rPr>
        <w:t></w:t>
      </w:r>
    </w:p>
    <w:p>
      <w:pPr>
        <w:pStyle w:val="BodyText"/>
        <w:spacing w:line="392" w:lineRule="exact"/>
        <w:ind w:left="2014" w:right="4807"/>
        <w:jc w:val="right"/>
        <w:rPr>
          <w:rFonts w:ascii="Times New Roman" w:hAnsi="Times New Roman"/>
        </w:rPr>
      </w:pPr>
      <w:r>
        <w:rPr>
          <w:rFonts w:ascii="Times New Roman" w:hAnsi="Times New Roman"/>
          <w:spacing w:val="-39"/>
          <w:w w:val="120"/>
          <w:position w:val="19"/>
        </w:rPr>
        <w:t></w:t>
      </w:r>
      <w:r>
        <w:rPr>
          <w:rFonts w:ascii="Times New Roman" w:hAnsi="Times New Roman"/>
          <w:spacing w:val="-39"/>
          <w:w w:val="120"/>
          <w:position w:val="13"/>
        </w:rPr>
        <w:t></w:t>
      </w:r>
      <w:r>
        <w:rPr>
          <w:rFonts w:ascii="Times New Roman" w:hAnsi="Times New Roman"/>
          <w:spacing w:val="-39"/>
          <w:w w:val="120"/>
          <w:position w:val="7"/>
        </w:rPr>
        <w:t></w:t>
      </w:r>
      <w:r>
        <w:rPr>
          <w:spacing w:val="-39"/>
          <w:w w:val="120"/>
        </w:rPr>
        <w:t>character</w:t>
      </w:r>
      <w:r>
        <w:rPr>
          <w:rFonts w:ascii="Times New Roman" w:hAnsi="Times New Roman"/>
          <w:spacing w:val="-39"/>
          <w:w w:val="120"/>
          <w:position w:val="19"/>
        </w:rPr>
        <w:t></w:t>
      </w:r>
      <w:r>
        <w:rPr>
          <w:rFonts w:ascii="Times New Roman" w:hAnsi="Times New Roman"/>
          <w:spacing w:val="-39"/>
          <w:w w:val="120"/>
          <w:position w:val="13"/>
        </w:rPr>
        <w:t></w:t>
      </w:r>
      <w:r>
        <w:rPr>
          <w:rFonts w:ascii="Times New Roman" w:hAnsi="Times New Roman"/>
          <w:spacing w:val="-39"/>
          <w:w w:val="120"/>
          <w:position w:val="7"/>
        </w:rPr>
        <w:t></w:t>
      </w:r>
    </w:p>
    <w:p>
      <w:pPr>
        <w:pStyle w:val="BodyText"/>
        <w:spacing w:before="7"/>
        <w:rPr>
          <w:rFonts w:ascii="Times New Roman"/>
        </w:rPr>
      </w:pPr>
    </w:p>
    <w:p>
      <w:pPr>
        <w:pStyle w:val="BodyText"/>
        <w:spacing w:before="1"/>
        <w:ind w:left="2063" w:right="2063"/>
        <w:jc w:val="center"/>
      </w:pPr>
      <w:r>
        <w:rPr/>
        <mc:AlternateContent>
          <mc:Choice Requires="wps">
            <w:drawing>
              <wp:anchor distT="0" distB="0" distL="0" distR="0" allowOverlap="1" layoutInCell="1" locked="0" behindDoc="1" simplePos="0" relativeHeight="487636480">
                <wp:simplePos x="0" y="0"/>
                <wp:positionH relativeFrom="page">
                  <wp:posOffset>2900895</wp:posOffset>
                </wp:positionH>
                <wp:positionV relativeFrom="paragraph">
                  <wp:posOffset>161911</wp:posOffset>
                </wp:positionV>
                <wp:extent cx="1758314" cy="1270"/>
                <wp:effectExtent l="0" t="0" r="0" b="0"/>
                <wp:wrapTopAndBottom/>
                <wp:docPr id="304" name="Graphic 304"/>
                <wp:cNvGraphicFramePr>
                  <a:graphicFrameLocks/>
                </wp:cNvGraphicFramePr>
                <a:graphic>
                  <a:graphicData uri="http://schemas.microsoft.com/office/word/2010/wordprocessingShape">
                    <wps:wsp>
                      <wps:cNvPr id="304" name="Graphic 304"/>
                      <wps:cNvSpPr/>
                      <wps:spPr>
                        <a:xfrm>
                          <a:off x="0" y="0"/>
                          <a:ext cx="1758314" cy="1270"/>
                        </a:xfrm>
                        <a:custGeom>
                          <a:avLst/>
                          <a:gdLst/>
                          <a:ahLst/>
                          <a:cxnLst/>
                          <a:rect l="l" t="t" r="r" b="b"/>
                          <a:pathLst>
                            <a:path w="1758314" h="0">
                              <a:moveTo>
                                <a:pt x="0" y="0"/>
                              </a:moveTo>
                              <a:lnTo>
                                <a:pt x="17582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8.417007pt;margin-top:12.748956pt;width:138.450pt;height:.1pt;mso-position-horizontal-relative:page;mso-position-vertical-relative:paragraph;z-index:-15680000;mso-wrap-distance-left:0;mso-wrap-distance-right:0" id="docshape287" coordorigin="4568,255" coordsize="2769,0" path="m4568,255l7337,255e" filled="false" stroked="true" strokeweight=".3985pt" strokecolor="#000000">
                <v:path arrowok="t"/>
                <v:stroke dashstyle="solid"/>
                <w10:wrap type="topAndBottom"/>
              </v:shape>
            </w:pict>
          </mc:Fallback>
        </mc:AlternateContent>
      </w:r>
      <w:r>
        <w:rPr>
          <w:spacing w:val="-2"/>
        </w:rPr>
        <w:t>Non-shifting</w:t>
      </w:r>
      <w:r>
        <w:rPr>
          <w:spacing w:val="22"/>
        </w:rPr>
        <w:t> </w:t>
      </w:r>
      <w:r>
        <w:rPr>
          <w:spacing w:val="-2"/>
        </w:rPr>
        <w:t>Multiple-perspective</w:t>
      </w:r>
    </w:p>
    <w:p>
      <w:pPr>
        <w:pStyle w:val="BodyText"/>
        <w:spacing w:before="91"/>
        <w:ind w:left="2063" w:right="2063"/>
        <w:jc w:val="center"/>
      </w:pPr>
      <w:r>
        <w:rPr>
          <w:rFonts w:ascii="Bookman Old Style" w:hAnsi="Bookman Old Style"/>
          <w:b w:val="0"/>
          <w:i/>
          <w:w w:val="110"/>
        </w:rPr>
        <w:t>M</w:t>
      </w:r>
      <w:r>
        <w:rPr>
          <w:w w:val="110"/>
          <w:vertAlign w:val="subscript"/>
        </w:rPr>
        <w:t>speaker</w:t>
      </w:r>
      <w:r>
        <w:rPr>
          <w:spacing w:val="32"/>
          <w:w w:val="110"/>
          <w:vertAlign w:val="baseline"/>
        </w:rPr>
        <w:t> </w:t>
      </w:r>
      <w:r>
        <w:rPr>
          <w:rFonts w:ascii="Times New Roman" w:hAnsi="Times New Roman"/>
          <w:i/>
          <w:w w:val="110"/>
          <w:vertAlign w:val="baseline"/>
        </w:rPr>
        <w:t>→</w:t>
      </w:r>
      <w:r>
        <w:rPr>
          <w:rFonts w:ascii="Times New Roman" w:hAnsi="Times New Roman"/>
          <w:i/>
          <w:spacing w:val="19"/>
          <w:w w:val="110"/>
          <w:vertAlign w:val="baseline"/>
        </w:rPr>
        <w:t> </w:t>
      </w:r>
      <w:r>
        <w:rPr>
          <w:spacing w:val="-2"/>
          <w:w w:val="110"/>
          <w:vertAlign w:val="baseline"/>
        </w:rPr>
        <w:t>speaker</w:t>
      </w:r>
    </w:p>
    <w:p>
      <w:pPr>
        <w:pStyle w:val="BodyText"/>
        <w:spacing w:before="121"/>
        <w:ind w:left="2063" w:right="2063"/>
        <w:jc w:val="center"/>
      </w:pPr>
      <w:r>
        <w:rPr>
          <w:rFonts w:ascii="Bookman Old Style" w:hAnsi="Bookman Old Style"/>
          <w:b w:val="0"/>
          <w:i/>
          <w:w w:val="115"/>
        </w:rPr>
        <w:t>M</w:t>
      </w:r>
      <w:r>
        <w:rPr>
          <w:w w:val="115"/>
          <w:vertAlign w:val="subscript"/>
        </w:rPr>
        <w:t>addressee</w:t>
      </w:r>
      <w:r>
        <w:rPr>
          <w:spacing w:val="26"/>
          <w:w w:val="115"/>
          <w:vertAlign w:val="baseline"/>
        </w:rPr>
        <w:t> </w:t>
      </w:r>
      <w:r>
        <w:rPr>
          <w:rFonts w:ascii="Times New Roman" w:hAnsi="Times New Roman"/>
          <w:i/>
          <w:w w:val="115"/>
          <w:vertAlign w:val="baseline"/>
        </w:rPr>
        <w:t>→</w:t>
      </w:r>
      <w:r>
        <w:rPr>
          <w:rFonts w:ascii="Times New Roman" w:hAnsi="Times New Roman"/>
          <w:i/>
          <w:spacing w:val="13"/>
          <w:w w:val="115"/>
          <w:vertAlign w:val="baseline"/>
        </w:rPr>
        <w:t> </w:t>
      </w:r>
      <w:r>
        <w:rPr>
          <w:spacing w:val="-2"/>
          <w:w w:val="115"/>
          <w:vertAlign w:val="baseline"/>
        </w:rPr>
        <w:t>addressee</w:t>
      </w:r>
    </w:p>
    <w:p>
      <w:pPr>
        <w:pStyle w:val="BodyText"/>
        <w:spacing w:before="25"/>
      </w:pPr>
    </w:p>
    <w:p>
      <w:pPr>
        <w:pStyle w:val="BodyText"/>
        <w:spacing w:line="376" w:lineRule="auto" w:before="1"/>
        <w:ind w:left="2039" w:right="2037"/>
        <w:jc w:val="both"/>
      </w:pPr>
      <w:r>
        <w:rPr/>
        <w:t>Figure 5.2:</w:t>
      </w:r>
      <w:r>
        <w:rPr>
          <w:spacing w:val="40"/>
        </w:rPr>
        <w:t> </w:t>
      </w:r>
      <w:r>
        <w:rPr/>
        <w:t>An illustration of the origo receiving some metapropositional meaning </w:t>
      </w:r>
      <w:r>
        <w:rPr>
          <w:i/>
        </w:rPr>
        <w:t>M</w:t>
      </w:r>
      <w:r>
        <w:rPr/>
        <w:t>, and </w:t>
      </w:r>
      <w:r>
        <w:rPr/>
        <w:t>as- signing</w:t>
      </w:r>
      <w:r>
        <w:rPr>
          <w:spacing w:val="-11"/>
        </w:rPr>
        <w:t> </w:t>
      </w:r>
      <w:r>
        <w:rPr/>
        <w:t>this</w:t>
      </w:r>
      <w:r>
        <w:rPr>
          <w:spacing w:val="-11"/>
        </w:rPr>
        <w:t> </w:t>
      </w:r>
      <w:r>
        <w:rPr/>
        <w:t>to</w:t>
      </w:r>
      <w:r>
        <w:rPr>
          <w:spacing w:val="-11"/>
        </w:rPr>
        <w:t> </w:t>
      </w:r>
      <w:r>
        <w:rPr/>
        <w:t>some</w:t>
      </w:r>
      <w:r>
        <w:rPr>
          <w:spacing w:val="-11"/>
        </w:rPr>
        <w:t> </w:t>
      </w:r>
      <w:r>
        <w:rPr/>
        <w:t>single</w:t>
      </w:r>
      <w:r>
        <w:rPr>
          <w:spacing w:val="-11"/>
        </w:rPr>
        <w:t> </w:t>
      </w:r>
      <w:r>
        <w:rPr/>
        <w:t>perspective-holder,</w:t>
      </w:r>
      <w:r>
        <w:rPr>
          <w:spacing w:val="-10"/>
        </w:rPr>
        <w:t> </w:t>
      </w:r>
      <w:r>
        <w:rPr/>
        <w:t>contrasted</w:t>
      </w:r>
      <w:r>
        <w:rPr>
          <w:spacing w:val="-11"/>
        </w:rPr>
        <w:t> </w:t>
      </w:r>
      <w:r>
        <w:rPr/>
        <w:t>with</w:t>
      </w:r>
      <w:r>
        <w:rPr>
          <w:spacing w:val="-11"/>
        </w:rPr>
        <w:t> </w:t>
      </w:r>
      <w:r>
        <w:rPr/>
        <w:t>a</w:t>
      </w:r>
      <w:r>
        <w:rPr>
          <w:spacing w:val="-11"/>
        </w:rPr>
        <w:t> </w:t>
      </w:r>
      <w:r>
        <w:rPr/>
        <w:t>construal</w:t>
      </w:r>
      <w:r>
        <w:rPr>
          <w:spacing w:val="-11"/>
        </w:rPr>
        <w:t> </w:t>
      </w:r>
      <w:r>
        <w:rPr/>
        <w:t>of</w:t>
      </w:r>
      <w:r>
        <w:rPr>
          <w:spacing w:val="-11"/>
        </w:rPr>
        <w:t> </w:t>
      </w:r>
      <w:r>
        <w:rPr/>
        <w:t>the</w:t>
      </w:r>
      <w:r>
        <w:rPr>
          <w:spacing w:val="-11"/>
        </w:rPr>
        <w:t> </w:t>
      </w:r>
      <w:r>
        <w:rPr/>
        <w:t>same</w:t>
      </w:r>
      <w:r>
        <w:rPr>
          <w:spacing w:val="-11"/>
        </w:rPr>
        <w:t> </w:t>
      </w:r>
      <w:r>
        <w:rPr/>
        <w:t>process</w:t>
      </w:r>
      <w:r>
        <w:rPr>
          <w:spacing w:val="-11"/>
        </w:rPr>
        <w:t> </w:t>
      </w:r>
      <w:r>
        <w:rPr/>
        <w:t>in </w:t>
      </w:r>
      <w:r>
        <w:rPr>
          <w:spacing w:val="-2"/>
        </w:rPr>
        <w:t>non-shifting</w:t>
      </w:r>
      <w:r>
        <w:rPr>
          <w:spacing w:val="-3"/>
        </w:rPr>
        <w:t> </w:t>
      </w:r>
      <w:r>
        <w:rPr>
          <w:spacing w:val="-2"/>
        </w:rPr>
        <w:t>multiple-perspective</w:t>
      </w:r>
      <w:r>
        <w:rPr>
          <w:spacing w:val="-3"/>
        </w:rPr>
        <w:t> </w:t>
      </w:r>
      <w:r>
        <w:rPr>
          <w:spacing w:val="-2"/>
        </w:rPr>
        <w:t>forms</w:t>
      </w:r>
      <w:r>
        <w:rPr>
          <w:spacing w:val="-3"/>
        </w:rPr>
        <w:t> </w:t>
      </w:r>
      <w:r>
        <w:rPr>
          <w:spacing w:val="-2"/>
        </w:rPr>
        <w:t>without</w:t>
      </w:r>
      <w:r>
        <w:rPr>
          <w:spacing w:val="-3"/>
        </w:rPr>
        <w:t> </w:t>
      </w:r>
      <w:r>
        <w:rPr>
          <w:spacing w:val="-2"/>
        </w:rPr>
        <w:t>any origo</w:t>
      </w:r>
      <w:r>
        <w:rPr>
          <w:spacing w:val="-3"/>
        </w:rPr>
        <w:t> </w:t>
      </w:r>
      <w:r>
        <w:rPr>
          <w:spacing w:val="-2"/>
        </w:rPr>
        <w:t>entity, in</w:t>
      </w:r>
      <w:r>
        <w:rPr>
          <w:spacing w:val="-3"/>
        </w:rPr>
        <w:t> </w:t>
      </w:r>
      <w:r>
        <w:rPr>
          <w:spacing w:val="-2"/>
        </w:rPr>
        <w:t>which</w:t>
      </w:r>
      <w:r>
        <w:rPr>
          <w:spacing w:val="-3"/>
        </w:rPr>
        <w:t> </w:t>
      </w:r>
      <w:r>
        <w:rPr>
          <w:spacing w:val="-2"/>
        </w:rPr>
        <w:t>the</w:t>
      </w:r>
      <w:r>
        <w:rPr>
          <w:spacing w:val="-3"/>
        </w:rPr>
        <w:t> </w:t>
      </w:r>
      <w:r>
        <w:rPr>
          <w:spacing w:val="-2"/>
        </w:rPr>
        <w:t>component mean- </w:t>
      </w:r>
      <w:r>
        <w:rPr/>
        <w:t>ings are directly assigned.</w:t>
      </w:r>
    </w:p>
    <w:p>
      <w:pPr>
        <w:pStyle w:val="BodyText"/>
        <w:spacing w:before="225"/>
      </w:pPr>
    </w:p>
    <w:p>
      <w:pPr>
        <w:pStyle w:val="BodyText"/>
        <w:spacing w:line="376" w:lineRule="auto" w:before="1"/>
        <w:ind w:left="2039" w:right="2037"/>
        <w:jc w:val="both"/>
      </w:pPr>
      <w:r>
        <w:rPr/>
        <w:t>that the speaker has a higher level of knowledge or epistemic authority over the information than</w:t>
      </w:r>
      <w:r>
        <w:rPr>
          <w:spacing w:val="-2"/>
        </w:rPr>
        <w:t> </w:t>
      </w:r>
      <w:r>
        <w:rPr/>
        <w:t>the</w:t>
      </w:r>
      <w:r>
        <w:rPr>
          <w:spacing w:val="-2"/>
        </w:rPr>
        <w:t> </w:t>
      </w:r>
      <w:r>
        <w:rPr/>
        <w:t>addressee,</w:t>
      </w:r>
      <w:r>
        <w:rPr>
          <w:spacing w:val="-2"/>
        </w:rPr>
        <w:t> </w:t>
      </w:r>
      <w:r>
        <w:rPr/>
        <w:t>while</w:t>
      </w:r>
      <w:r>
        <w:rPr>
          <w:spacing w:val="-2"/>
        </w:rPr>
        <w:t> </w:t>
      </w:r>
      <w:r>
        <w:rPr/>
        <w:t>in</w:t>
      </w:r>
      <w:r>
        <w:rPr>
          <w:spacing w:val="-2"/>
        </w:rPr>
        <w:t> </w:t>
      </w:r>
      <w:r>
        <w:rPr/>
        <w:t>interrogatives</w:t>
      </w:r>
      <w:r>
        <w:rPr>
          <w:spacing w:val="-2"/>
        </w:rPr>
        <w:t> </w:t>
      </w:r>
      <w:r>
        <w:rPr/>
        <w:t>it</w:t>
      </w:r>
      <w:r>
        <w:rPr>
          <w:spacing w:val="-2"/>
        </w:rPr>
        <w:t> </w:t>
      </w:r>
      <w:r>
        <w:rPr/>
        <w:t>marks</w:t>
      </w:r>
      <w:r>
        <w:rPr>
          <w:spacing w:val="-2"/>
        </w:rPr>
        <w:t> </w:t>
      </w:r>
      <w:r>
        <w:rPr/>
        <w:t>the</w:t>
      </w:r>
      <w:r>
        <w:rPr>
          <w:spacing w:val="-2"/>
        </w:rPr>
        <w:t> </w:t>
      </w:r>
      <w:r>
        <w:rPr/>
        <w:t>opposite.</w:t>
      </w:r>
      <w:r>
        <w:rPr>
          <w:spacing w:val="20"/>
        </w:rPr>
        <w:t> </w:t>
      </w:r>
      <w:r>
        <w:rPr/>
        <w:t>Here,</w:t>
      </w:r>
      <w:r>
        <w:rPr>
          <w:spacing w:val="-2"/>
        </w:rPr>
        <w:t> </w:t>
      </w:r>
      <w:r>
        <w:rPr/>
        <w:t>the</w:t>
      </w:r>
      <w:r>
        <w:rPr>
          <w:spacing w:val="-2"/>
        </w:rPr>
        <w:t> </w:t>
      </w:r>
      <w:r>
        <w:rPr/>
        <w:t>perspectives</w:t>
      </w:r>
      <w:r>
        <w:rPr>
          <w:spacing w:val="-2"/>
        </w:rPr>
        <w:t> </w:t>
      </w:r>
      <w:r>
        <w:rPr/>
        <w:t>of</w:t>
      </w:r>
      <w:r>
        <w:rPr>
          <w:spacing w:val="-2"/>
        </w:rPr>
        <w:t> </w:t>
      </w:r>
      <w:r>
        <w:rPr/>
        <w:t>both speaker</w:t>
      </w:r>
      <w:r>
        <w:rPr>
          <w:spacing w:val="-13"/>
        </w:rPr>
        <w:t> </w:t>
      </w:r>
      <w:r>
        <w:rPr/>
        <w:t>and</w:t>
      </w:r>
      <w:r>
        <w:rPr>
          <w:spacing w:val="-12"/>
        </w:rPr>
        <w:t> </w:t>
      </w:r>
      <w:r>
        <w:rPr/>
        <w:t>addressee</w:t>
      </w:r>
      <w:r>
        <w:rPr>
          <w:spacing w:val="-13"/>
        </w:rPr>
        <w:t> </w:t>
      </w:r>
      <w:r>
        <w:rPr/>
        <w:t>are</w:t>
      </w:r>
      <w:r>
        <w:rPr>
          <w:spacing w:val="-12"/>
        </w:rPr>
        <w:t> </w:t>
      </w:r>
      <w:r>
        <w:rPr/>
        <w:t>always</w:t>
      </w:r>
      <w:r>
        <w:rPr>
          <w:spacing w:val="-13"/>
        </w:rPr>
        <w:t> </w:t>
      </w:r>
      <w:r>
        <w:rPr/>
        <w:t>marked,</w:t>
      </w:r>
      <w:r>
        <w:rPr>
          <w:spacing w:val="-12"/>
        </w:rPr>
        <w:t> </w:t>
      </w:r>
      <w:r>
        <w:rPr/>
        <w:t>but</w:t>
      </w:r>
      <w:r>
        <w:rPr>
          <w:spacing w:val="-13"/>
        </w:rPr>
        <w:t> </w:t>
      </w:r>
      <w:r>
        <w:rPr/>
        <w:t>the</w:t>
      </w:r>
      <w:r>
        <w:rPr>
          <w:spacing w:val="-12"/>
        </w:rPr>
        <w:t> </w:t>
      </w:r>
      <w:r>
        <w:rPr/>
        <w:t>specific</w:t>
      </w:r>
      <w:r>
        <w:rPr>
          <w:spacing w:val="-13"/>
        </w:rPr>
        <w:t> </w:t>
      </w:r>
      <w:r>
        <w:rPr/>
        <w:t>meaning</w:t>
      </w:r>
      <w:r>
        <w:rPr>
          <w:spacing w:val="-12"/>
        </w:rPr>
        <w:t> </w:t>
      </w:r>
      <w:r>
        <w:rPr/>
        <w:t>of</w:t>
      </w:r>
      <w:r>
        <w:rPr>
          <w:spacing w:val="-13"/>
        </w:rPr>
        <w:t> </w:t>
      </w:r>
      <w:r>
        <w:rPr/>
        <w:t>each</w:t>
      </w:r>
      <w:r>
        <w:rPr>
          <w:spacing w:val="-12"/>
        </w:rPr>
        <w:t> </w:t>
      </w:r>
      <w:r>
        <w:rPr/>
        <w:t>form</w:t>
      </w:r>
      <w:r>
        <w:rPr>
          <w:spacing w:val="-13"/>
        </w:rPr>
        <w:t> </w:t>
      </w:r>
      <w:r>
        <w:rPr/>
        <w:t>in</w:t>
      </w:r>
      <w:r>
        <w:rPr>
          <w:spacing w:val="-12"/>
        </w:rPr>
        <w:t> </w:t>
      </w:r>
      <w:r>
        <w:rPr/>
        <w:t>terms</w:t>
      </w:r>
      <w:r>
        <w:rPr>
          <w:spacing w:val="-13"/>
        </w:rPr>
        <w:t> </w:t>
      </w:r>
      <w:r>
        <w:rPr/>
        <w:t>of</w:t>
      </w:r>
      <w:r>
        <w:rPr>
          <w:spacing w:val="-12"/>
        </w:rPr>
        <w:t> </w:t>
      </w:r>
      <w:r>
        <w:rPr/>
        <w:t>these perspectives</w:t>
      </w:r>
      <w:r>
        <w:rPr>
          <w:spacing w:val="-8"/>
        </w:rPr>
        <w:t> </w:t>
      </w:r>
      <w:r>
        <w:rPr/>
        <w:t>flips</w:t>
      </w:r>
      <w:r>
        <w:rPr>
          <w:spacing w:val="-8"/>
        </w:rPr>
        <w:t> </w:t>
      </w:r>
      <w:r>
        <w:rPr/>
        <w:t>between</w:t>
      </w:r>
      <w:r>
        <w:rPr>
          <w:spacing w:val="-8"/>
        </w:rPr>
        <w:t> </w:t>
      </w:r>
      <w:r>
        <w:rPr/>
        <w:t>declaratives</w:t>
      </w:r>
      <w:r>
        <w:rPr>
          <w:spacing w:val="-8"/>
        </w:rPr>
        <w:t> </w:t>
      </w:r>
      <w:r>
        <w:rPr/>
        <w:t>and</w:t>
      </w:r>
      <w:r>
        <w:rPr>
          <w:spacing w:val="-8"/>
        </w:rPr>
        <w:t> </w:t>
      </w:r>
      <w:r>
        <w:rPr/>
        <w:t>interrogatives,</w:t>
      </w:r>
      <w:r>
        <w:rPr>
          <w:spacing w:val="-8"/>
        </w:rPr>
        <w:t> </w:t>
      </w:r>
      <w:r>
        <w:rPr/>
        <w:t>placing</w:t>
      </w:r>
      <w:r>
        <w:rPr>
          <w:spacing w:val="-8"/>
        </w:rPr>
        <w:t> </w:t>
      </w:r>
      <w:r>
        <w:rPr/>
        <w:t>this</w:t>
      </w:r>
      <w:r>
        <w:rPr>
          <w:spacing w:val="-8"/>
        </w:rPr>
        <w:t> </w:t>
      </w:r>
      <w:r>
        <w:rPr/>
        <w:t>form</w:t>
      </w:r>
      <w:r>
        <w:rPr>
          <w:spacing w:val="-8"/>
        </w:rPr>
        <w:t> </w:t>
      </w:r>
      <w:r>
        <w:rPr/>
        <w:t>in</w:t>
      </w:r>
      <w:r>
        <w:rPr>
          <w:spacing w:val="-8"/>
        </w:rPr>
        <w:t> </w:t>
      </w:r>
      <w:r>
        <w:rPr/>
        <w:t>the</w:t>
      </w:r>
      <w:r>
        <w:rPr>
          <w:spacing w:val="-8"/>
        </w:rPr>
        <w:t> </w:t>
      </w:r>
      <w:r>
        <w:rPr/>
        <w:t>lower</w:t>
      </w:r>
      <w:r>
        <w:rPr>
          <w:spacing w:val="-8"/>
        </w:rPr>
        <w:t> </w:t>
      </w:r>
      <w:r>
        <w:rPr/>
        <w:t>left</w:t>
      </w:r>
      <w:r>
        <w:rPr>
          <w:spacing w:val="-8"/>
        </w:rPr>
        <w:t> </w:t>
      </w:r>
      <w:r>
        <w:rPr/>
        <w:t>cell of multiple-perspective, origo-shifting forms.</w:t>
      </w:r>
    </w:p>
    <w:p>
      <w:pPr>
        <w:pStyle w:val="BodyText"/>
        <w:spacing w:line="376" w:lineRule="auto" w:before="55"/>
        <w:ind w:left="2039" w:right="2037" w:firstLine="298"/>
        <w:jc w:val="both"/>
      </w:pPr>
      <w:r>
        <w:rPr/>
        <w:t>This final category and its description begin to highlight a potential issue with the concept of</w:t>
      </w:r>
      <w:r>
        <w:rPr>
          <w:spacing w:val="-5"/>
        </w:rPr>
        <w:t> </w:t>
      </w:r>
      <w:r>
        <w:rPr/>
        <w:t>the</w:t>
      </w:r>
      <w:r>
        <w:rPr>
          <w:spacing w:val="-5"/>
        </w:rPr>
        <w:t> </w:t>
      </w:r>
      <w:r>
        <w:rPr/>
        <w:t>origo,</w:t>
      </w:r>
      <w:r>
        <w:rPr>
          <w:spacing w:val="-5"/>
        </w:rPr>
        <w:t> </w:t>
      </w:r>
      <w:r>
        <w:rPr/>
        <w:t>specifically</w:t>
      </w:r>
      <w:r>
        <w:rPr>
          <w:spacing w:val="-5"/>
        </w:rPr>
        <w:t> </w:t>
      </w:r>
      <w:r>
        <w:rPr/>
        <w:t>in</w:t>
      </w:r>
      <w:r>
        <w:rPr>
          <w:spacing w:val="-5"/>
        </w:rPr>
        <w:t> </w:t>
      </w:r>
      <w:r>
        <w:rPr/>
        <w:t>reference</w:t>
      </w:r>
      <w:r>
        <w:rPr>
          <w:spacing w:val="-5"/>
        </w:rPr>
        <w:t> </w:t>
      </w:r>
      <w:r>
        <w:rPr/>
        <w:t>to</w:t>
      </w:r>
      <w:r>
        <w:rPr>
          <w:spacing w:val="-5"/>
        </w:rPr>
        <w:t> </w:t>
      </w:r>
      <w:r>
        <w:rPr/>
        <w:t>systems</w:t>
      </w:r>
      <w:r>
        <w:rPr>
          <w:spacing w:val="-5"/>
        </w:rPr>
        <w:t> </w:t>
      </w:r>
      <w:r>
        <w:rPr/>
        <w:t>in</w:t>
      </w:r>
      <w:r>
        <w:rPr>
          <w:spacing w:val="-5"/>
        </w:rPr>
        <w:t> </w:t>
      </w:r>
      <w:r>
        <w:rPr/>
        <w:t>which</w:t>
      </w:r>
      <w:r>
        <w:rPr>
          <w:spacing w:val="-5"/>
        </w:rPr>
        <w:t> </w:t>
      </w:r>
      <w:r>
        <w:rPr/>
        <w:t>multiple</w:t>
      </w:r>
      <w:r>
        <w:rPr>
          <w:spacing w:val="-5"/>
        </w:rPr>
        <w:t> </w:t>
      </w:r>
      <w:r>
        <w:rPr/>
        <w:t>perspectives</w:t>
      </w:r>
      <w:r>
        <w:rPr>
          <w:spacing w:val="-5"/>
        </w:rPr>
        <w:t> </w:t>
      </w:r>
      <w:r>
        <w:rPr/>
        <w:t>are</w:t>
      </w:r>
      <w:r>
        <w:rPr>
          <w:spacing w:val="-5"/>
        </w:rPr>
        <w:t> </w:t>
      </w:r>
      <w:r>
        <w:rPr/>
        <w:t>marked. The </w:t>
      </w:r>
      <w:r>
        <w:rPr>
          <w:spacing w:val="-2"/>
        </w:rPr>
        <w:t>construal</w:t>
      </w:r>
      <w:r>
        <w:rPr>
          <w:spacing w:val="-5"/>
        </w:rPr>
        <w:t> </w:t>
      </w:r>
      <w:r>
        <w:rPr>
          <w:spacing w:val="-2"/>
        </w:rPr>
        <w:t>of</w:t>
      </w:r>
      <w:r>
        <w:rPr>
          <w:spacing w:val="-5"/>
        </w:rPr>
        <w:t> </w:t>
      </w:r>
      <w:r>
        <w:rPr>
          <w:spacing w:val="-2"/>
        </w:rPr>
        <w:t>the</w:t>
      </w:r>
      <w:r>
        <w:rPr>
          <w:spacing w:val="-5"/>
        </w:rPr>
        <w:t> </w:t>
      </w:r>
      <w:r>
        <w:rPr>
          <w:spacing w:val="-2"/>
        </w:rPr>
        <w:t>epistemic</w:t>
      </w:r>
      <w:r>
        <w:rPr>
          <w:spacing w:val="-5"/>
        </w:rPr>
        <w:t> </w:t>
      </w:r>
      <w:r>
        <w:rPr>
          <w:spacing w:val="-2"/>
        </w:rPr>
        <w:t>origo</w:t>
      </w:r>
      <w:r>
        <w:rPr>
          <w:spacing w:val="-5"/>
        </w:rPr>
        <w:t> </w:t>
      </w:r>
      <w:r>
        <w:rPr>
          <w:spacing w:val="-2"/>
        </w:rPr>
        <w:t>as</w:t>
      </w:r>
      <w:r>
        <w:rPr>
          <w:spacing w:val="-5"/>
        </w:rPr>
        <w:t> </w:t>
      </w:r>
      <w:r>
        <w:rPr>
          <w:spacing w:val="-2"/>
        </w:rPr>
        <w:t>a</w:t>
      </w:r>
      <w:r>
        <w:rPr>
          <w:spacing w:val="-5"/>
        </w:rPr>
        <w:t> </w:t>
      </w:r>
      <w:r>
        <w:rPr>
          <w:spacing w:val="-2"/>
        </w:rPr>
        <w:t>theoretical</w:t>
      </w:r>
      <w:r>
        <w:rPr>
          <w:spacing w:val="-5"/>
        </w:rPr>
        <w:t> </w:t>
      </w:r>
      <w:r>
        <w:rPr>
          <w:spacing w:val="-2"/>
        </w:rPr>
        <w:t>entity</w:t>
      </w:r>
      <w:r>
        <w:rPr>
          <w:spacing w:val="-5"/>
        </w:rPr>
        <w:t> </w:t>
      </w:r>
      <w:r>
        <w:rPr>
          <w:spacing w:val="-2"/>
        </w:rPr>
        <w:t>representing</w:t>
      </w:r>
      <w:r>
        <w:rPr>
          <w:spacing w:val="-5"/>
        </w:rPr>
        <w:t> </w:t>
      </w:r>
      <w:r>
        <w:rPr>
          <w:spacing w:val="-2"/>
        </w:rPr>
        <w:t>the</w:t>
      </w:r>
      <w:r>
        <w:rPr>
          <w:spacing w:val="-5"/>
        </w:rPr>
        <w:t> </w:t>
      </w:r>
      <w:r>
        <w:rPr>
          <w:spacing w:val="-2"/>
        </w:rPr>
        <w:t>point</w:t>
      </w:r>
      <w:r>
        <w:rPr>
          <w:spacing w:val="-5"/>
        </w:rPr>
        <w:t> </w:t>
      </w:r>
      <w:r>
        <w:rPr>
          <w:spacing w:val="-2"/>
        </w:rPr>
        <w:t>of</w:t>
      </w:r>
      <w:r>
        <w:rPr>
          <w:spacing w:val="-5"/>
        </w:rPr>
        <w:t> </w:t>
      </w:r>
      <w:r>
        <w:rPr>
          <w:spacing w:val="-2"/>
        </w:rPr>
        <w:t>reference</w:t>
      </w:r>
      <w:r>
        <w:rPr>
          <w:spacing w:val="-5"/>
        </w:rPr>
        <w:t> </w:t>
      </w:r>
      <w:r>
        <w:rPr>
          <w:spacing w:val="-2"/>
        </w:rPr>
        <w:t>for</w:t>
      </w:r>
      <w:r>
        <w:rPr>
          <w:spacing w:val="-5"/>
        </w:rPr>
        <w:t> </w:t>
      </w:r>
      <w:r>
        <w:rPr>
          <w:spacing w:val="-2"/>
        </w:rPr>
        <w:t>epis- </w:t>
      </w:r>
      <w:r>
        <w:rPr/>
        <w:t>temic</w:t>
      </w:r>
      <w:r>
        <w:rPr>
          <w:spacing w:val="-13"/>
        </w:rPr>
        <w:t> </w:t>
      </w:r>
      <w:r>
        <w:rPr/>
        <w:t>(or</w:t>
      </w:r>
      <w:r>
        <w:rPr>
          <w:spacing w:val="-12"/>
        </w:rPr>
        <w:t> </w:t>
      </w:r>
      <w:r>
        <w:rPr/>
        <w:t>more</w:t>
      </w:r>
      <w:r>
        <w:rPr>
          <w:spacing w:val="-13"/>
        </w:rPr>
        <w:t> </w:t>
      </w:r>
      <w:r>
        <w:rPr/>
        <w:t>generally</w:t>
      </w:r>
      <w:r>
        <w:rPr>
          <w:spacing w:val="-12"/>
        </w:rPr>
        <w:t> </w:t>
      </w:r>
      <w:r>
        <w:rPr/>
        <w:t>deictic)</w:t>
      </w:r>
      <w:r>
        <w:rPr>
          <w:spacing w:val="-13"/>
        </w:rPr>
        <w:t> </w:t>
      </w:r>
      <w:r>
        <w:rPr/>
        <w:t>meaning</w:t>
      </w:r>
      <w:r>
        <w:rPr>
          <w:spacing w:val="-12"/>
        </w:rPr>
        <w:t> </w:t>
      </w:r>
      <w:r>
        <w:rPr/>
        <w:t>which</w:t>
      </w:r>
      <w:r>
        <w:rPr>
          <w:spacing w:val="-13"/>
        </w:rPr>
        <w:t> </w:t>
      </w:r>
      <w:r>
        <w:rPr/>
        <w:t>can</w:t>
      </w:r>
      <w:r>
        <w:rPr>
          <w:spacing w:val="-12"/>
        </w:rPr>
        <w:t> </w:t>
      </w:r>
      <w:r>
        <w:rPr/>
        <w:t>be</w:t>
      </w:r>
      <w:r>
        <w:rPr>
          <w:spacing w:val="-13"/>
        </w:rPr>
        <w:t> </w:t>
      </w:r>
      <w:r>
        <w:rPr/>
        <w:t>attached</w:t>
      </w:r>
      <w:r>
        <w:rPr>
          <w:spacing w:val="-12"/>
        </w:rPr>
        <w:t> </w:t>
      </w:r>
      <w:r>
        <w:rPr/>
        <w:t>to</w:t>
      </w:r>
      <w:r>
        <w:rPr>
          <w:spacing w:val="-13"/>
        </w:rPr>
        <w:t> </w:t>
      </w:r>
      <w:r>
        <w:rPr/>
        <w:t>a</w:t>
      </w:r>
      <w:r>
        <w:rPr>
          <w:spacing w:val="-12"/>
        </w:rPr>
        <w:t> </w:t>
      </w:r>
      <w:r>
        <w:rPr/>
        <w:t>given</w:t>
      </w:r>
      <w:r>
        <w:rPr>
          <w:spacing w:val="-13"/>
        </w:rPr>
        <w:t> </w:t>
      </w:r>
      <w:r>
        <w:rPr/>
        <w:t>speech</w:t>
      </w:r>
      <w:r>
        <w:rPr>
          <w:spacing w:val="-12"/>
        </w:rPr>
        <w:t> </w:t>
      </w:r>
      <w:r>
        <w:rPr/>
        <w:t>act</w:t>
      </w:r>
      <w:r>
        <w:rPr>
          <w:spacing w:val="-13"/>
        </w:rPr>
        <w:t> </w:t>
      </w:r>
      <w:r>
        <w:rPr/>
        <w:t>participant does not work so well with forms marking multiple perspectives.</w:t>
      </w:r>
      <w:r>
        <w:rPr>
          <w:spacing w:val="29"/>
        </w:rPr>
        <w:t> </w:t>
      </w:r>
      <w:r>
        <w:rPr/>
        <w:t>Does the origo here attach to both</w:t>
      </w:r>
      <w:r>
        <w:rPr>
          <w:spacing w:val="-5"/>
        </w:rPr>
        <w:t> </w:t>
      </w:r>
      <w:r>
        <w:rPr/>
        <w:t>SAPs,</w:t>
      </w:r>
      <w:r>
        <w:rPr>
          <w:spacing w:val="-4"/>
        </w:rPr>
        <w:t> </w:t>
      </w:r>
      <w:r>
        <w:rPr/>
        <w:t>or</w:t>
      </w:r>
      <w:r>
        <w:rPr>
          <w:spacing w:val="-5"/>
        </w:rPr>
        <w:t> </w:t>
      </w:r>
      <w:r>
        <w:rPr/>
        <w:t>is</w:t>
      </w:r>
      <w:r>
        <w:rPr>
          <w:spacing w:val="-5"/>
        </w:rPr>
        <w:t> </w:t>
      </w:r>
      <w:r>
        <w:rPr/>
        <w:t>the</w:t>
      </w:r>
      <w:r>
        <w:rPr>
          <w:spacing w:val="-5"/>
        </w:rPr>
        <w:t> </w:t>
      </w:r>
      <w:r>
        <w:rPr/>
        <w:t>concept</w:t>
      </w:r>
      <w:r>
        <w:rPr>
          <w:spacing w:val="-4"/>
        </w:rPr>
        <w:t> </w:t>
      </w:r>
      <w:r>
        <w:rPr/>
        <w:t>simply</w:t>
      </w:r>
      <w:r>
        <w:rPr>
          <w:spacing w:val="-5"/>
        </w:rPr>
        <w:t> </w:t>
      </w:r>
      <w:r>
        <w:rPr/>
        <w:t>less</w:t>
      </w:r>
      <w:r>
        <w:rPr>
          <w:spacing w:val="-5"/>
        </w:rPr>
        <w:t> </w:t>
      </w:r>
      <w:r>
        <w:rPr/>
        <w:t>useful. This</w:t>
      </w:r>
      <w:r>
        <w:rPr>
          <w:spacing w:val="-5"/>
        </w:rPr>
        <w:t> </w:t>
      </w:r>
      <w:r>
        <w:rPr/>
        <w:t>is</w:t>
      </w:r>
      <w:r>
        <w:rPr>
          <w:spacing w:val="-5"/>
        </w:rPr>
        <w:t> </w:t>
      </w:r>
      <w:r>
        <w:rPr/>
        <w:t>represented</w:t>
      </w:r>
      <w:r>
        <w:rPr>
          <w:spacing w:val="-5"/>
        </w:rPr>
        <w:t> </w:t>
      </w:r>
      <w:r>
        <w:rPr/>
        <w:t>visually</w:t>
      </w:r>
      <w:r>
        <w:rPr>
          <w:spacing w:val="-5"/>
        </w:rPr>
        <w:t> </w:t>
      </w:r>
      <w:r>
        <w:rPr/>
        <w:t>in</w:t>
      </w:r>
      <w:r>
        <w:rPr>
          <w:spacing w:val="-4"/>
        </w:rPr>
        <w:t> </w:t>
      </w:r>
      <w:hyperlink w:history="true" w:anchor="_bookmark178">
        <w:r>
          <w:rPr/>
          <w:t>5.2</w:t>
        </w:r>
      </w:hyperlink>
      <w:r>
        <w:rPr/>
        <w:t>. In</w:t>
      </w:r>
      <w:r>
        <w:rPr>
          <w:spacing w:val="-5"/>
        </w:rPr>
        <w:t> </w:t>
      </w:r>
      <w:r>
        <w:rPr/>
        <w:t>the</w:t>
      </w:r>
      <w:r>
        <w:rPr>
          <w:spacing w:val="-4"/>
        </w:rPr>
        <w:t> </w:t>
      </w:r>
      <w:r>
        <w:rPr/>
        <w:t>general construal</w:t>
      </w:r>
      <w:r>
        <w:rPr>
          <w:spacing w:val="-13"/>
        </w:rPr>
        <w:t> </w:t>
      </w:r>
      <w:r>
        <w:rPr/>
        <w:t>of</w:t>
      </w:r>
      <w:r>
        <w:rPr>
          <w:spacing w:val="-12"/>
        </w:rPr>
        <w:t> </w:t>
      </w:r>
      <w:r>
        <w:rPr/>
        <w:t>the</w:t>
      </w:r>
      <w:r>
        <w:rPr>
          <w:spacing w:val="-13"/>
        </w:rPr>
        <w:t> </w:t>
      </w:r>
      <w:r>
        <w:rPr/>
        <w:t>origo,</w:t>
      </w:r>
      <w:r>
        <w:rPr>
          <w:spacing w:val="-11"/>
        </w:rPr>
        <w:t> </w:t>
      </w:r>
      <w:r>
        <w:rPr/>
        <w:t>the</w:t>
      </w:r>
      <w:r>
        <w:rPr>
          <w:spacing w:val="-13"/>
        </w:rPr>
        <w:t> </w:t>
      </w:r>
      <w:r>
        <w:rPr/>
        <w:t>metapropositional</w:t>
      </w:r>
      <w:r>
        <w:rPr>
          <w:spacing w:val="-12"/>
        </w:rPr>
        <w:t> </w:t>
      </w:r>
      <w:r>
        <w:rPr/>
        <w:t>epistemic</w:t>
      </w:r>
      <w:r>
        <w:rPr>
          <w:spacing w:val="-13"/>
        </w:rPr>
        <w:t> </w:t>
      </w:r>
      <w:r>
        <w:rPr/>
        <w:t>meaning</w:t>
      </w:r>
      <w:r>
        <w:rPr>
          <w:spacing w:val="-12"/>
        </w:rPr>
        <w:t> </w:t>
      </w:r>
      <w:r>
        <w:rPr>
          <w:i/>
        </w:rPr>
        <w:t>M </w:t>
      </w:r>
      <w:r>
        <w:rPr/>
        <w:t>is</w:t>
      </w:r>
      <w:r>
        <w:rPr>
          <w:spacing w:val="-13"/>
        </w:rPr>
        <w:t> </w:t>
      </w:r>
      <w:r>
        <w:rPr/>
        <w:t>assigned</w:t>
      </w:r>
      <w:r>
        <w:rPr>
          <w:spacing w:val="-12"/>
        </w:rPr>
        <w:t> </w:t>
      </w:r>
      <w:r>
        <w:rPr/>
        <w:t>to</w:t>
      </w:r>
      <w:r>
        <w:rPr>
          <w:spacing w:val="-13"/>
        </w:rPr>
        <w:t> </w:t>
      </w:r>
      <w:r>
        <w:rPr/>
        <w:t>the</w:t>
      </w:r>
      <w:r>
        <w:rPr>
          <w:spacing w:val="-12"/>
        </w:rPr>
        <w:t> </w:t>
      </w:r>
      <w:r>
        <w:rPr/>
        <w:t>entity</w:t>
      </w:r>
      <w:r>
        <w:rPr>
          <w:spacing w:val="-13"/>
        </w:rPr>
        <w:t> </w:t>
      </w:r>
      <w:r>
        <w:rPr/>
        <w:t>of</w:t>
      </w:r>
      <w:r>
        <w:rPr>
          <w:spacing w:val="-12"/>
        </w:rPr>
        <w:t> </w:t>
      </w:r>
      <w:r>
        <w:rPr/>
        <w:t>the origo,</w:t>
      </w:r>
      <w:r>
        <w:rPr>
          <w:spacing w:val="-2"/>
        </w:rPr>
        <w:t> </w:t>
      </w:r>
      <w:r>
        <w:rPr/>
        <w:t>which</w:t>
      </w:r>
      <w:r>
        <w:rPr>
          <w:spacing w:val="-2"/>
        </w:rPr>
        <w:t> </w:t>
      </w:r>
      <w:r>
        <w:rPr/>
        <w:t>in</w:t>
      </w:r>
      <w:r>
        <w:rPr>
          <w:spacing w:val="-2"/>
        </w:rPr>
        <w:t> </w:t>
      </w:r>
      <w:r>
        <w:rPr/>
        <w:t>turn</w:t>
      </w:r>
      <w:r>
        <w:rPr>
          <w:spacing w:val="-2"/>
        </w:rPr>
        <w:t> </w:t>
      </w:r>
      <w:r>
        <w:rPr/>
        <w:t>can</w:t>
      </w:r>
      <w:r>
        <w:rPr>
          <w:spacing w:val="-2"/>
        </w:rPr>
        <w:t> </w:t>
      </w:r>
      <w:r>
        <w:rPr/>
        <w:t>attach</w:t>
      </w:r>
      <w:r>
        <w:rPr>
          <w:spacing w:val="-2"/>
        </w:rPr>
        <w:t> </w:t>
      </w:r>
      <w:r>
        <w:rPr/>
        <w:t>to</w:t>
      </w:r>
      <w:r>
        <w:rPr>
          <w:spacing w:val="-2"/>
        </w:rPr>
        <w:t> </w:t>
      </w:r>
      <w:r>
        <w:rPr/>
        <w:t>either</w:t>
      </w:r>
      <w:r>
        <w:rPr>
          <w:spacing w:val="-2"/>
        </w:rPr>
        <w:t> </w:t>
      </w:r>
      <w:r>
        <w:rPr/>
        <w:t>the</w:t>
      </w:r>
      <w:r>
        <w:rPr>
          <w:spacing w:val="-2"/>
        </w:rPr>
        <w:t> </w:t>
      </w:r>
      <w:r>
        <w:rPr/>
        <w:t>speaker</w:t>
      </w:r>
      <w:r>
        <w:rPr>
          <w:spacing w:val="-2"/>
        </w:rPr>
        <w:t> </w:t>
      </w:r>
      <w:r>
        <w:rPr/>
        <w:t>or</w:t>
      </w:r>
      <w:r>
        <w:rPr>
          <w:spacing w:val="-2"/>
        </w:rPr>
        <w:t> </w:t>
      </w:r>
      <w:r>
        <w:rPr/>
        <w:t>addressee</w:t>
      </w:r>
      <w:r>
        <w:rPr>
          <w:spacing w:val="-2"/>
        </w:rPr>
        <w:t> </w:t>
      </w:r>
      <w:r>
        <w:rPr/>
        <w:t>(or</w:t>
      </w:r>
      <w:r>
        <w:rPr>
          <w:spacing w:val="-3"/>
        </w:rPr>
        <w:t> </w:t>
      </w:r>
      <w:r>
        <w:rPr/>
        <w:t>a</w:t>
      </w:r>
      <w:r>
        <w:rPr>
          <w:spacing w:val="-2"/>
        </w:rPr>
        <w:t> </w:t>
      </w:r>
      <w:r>
        <w:rPr/>
        <w:t>character</w:t>
      </w:r>
      <w:r>
        <w:rPr>
          <w:spacing w:val="-2"/>
        </w:rPr>
        <w:t> </w:t>
      </w:r>
      <w:r>
        <w:rPr/>
        <w:t>in</w:t>
      </w:r>
      <w:r>
        <w:rPr>
          <w:spacing w:val="-2"/>
        </w:rPr>
        <w:t> </w:t>
      </w:r>
      <w:r>
        <w:rPr/>
        <w:t>a</w:t>
      </w:r>
      <w:r>
        <w:rPr>
          <w:spacing w:val="-2"/>
        </w:rPr>
        <w:t> </w:t>
      </w:r>
      <w:r>
        <w:rPr/>
        <w:t>narrative). If</w:t>
      </w:r>
      <w:r>
        <w:rPr>
          <w:spacing w:val="-11"/>
        </w:rPr>
        <w:t> </w:t>
      </w:r>
      <w:r>
        <w:rPr/>
        <w:t>the</w:t>
      </w:r>
      <w:r>
        <w:rPr>
          <w:spacing w:val="-11"/>
        </w:rPr>
        <w:t> </w:t>
      </w:r>
      <w:r>
        <w:rPr/>
        <w:t>origo</w:t>
      </w:r>
      <w:r>
        <w:rPr>
          <w:spacing w:val="-11"/>
        </w:rPr>
        <w:t> </w:t>
      </w:r>
      <w:r>
        <w:rPr/>
        <w:t>shifts</w:t>
      </w:r>
      <w:r>
        <w:rPr>
          <w:spacing w:val="-10"/>
        </w:rPr>
        <w:t> </w:t>
      </w:r>
      <w:r>
        <w:rPr/>
        <w:t>to</w:t>
      </w:r>
      <w:r>
        <w:rPr>
          <w:spacing w:val="-11"/>
        </w:rPr>
        <w:t> </w:t>
      </w:r>
      <w:r>
        <w:rPr/>
        <w:t>another</w:t>
      </w:r>
      <w:r>
        <w:rPr>
          <w:spacing w:val="-11"/>
        </w:rPr>
        <w:t> </w:t>
      </w:r>
      <w:r>
        <w:rPr/>
        <w:t>individual,</w:t>
      </w:r>
      <w:r>
        <w:rPr>
          <w:spacing w:val="-10"/>
        </w:rPr>
        <w:t> </w:t>
      </w:r>
      <w:r>
        <w:rPr/>
        <w:t>the</w:t>
      </w:r>
      <w:r>
        <w:rPr>
          <w:spacing w:val="-11"/>
        </w:rPr>
        <w:t> </w:t>
      </w:r>
      <w:r>
        <w:rPr/>
        <w:t>perspective</w:t>
      </w:r>
      <w:r>
        <w:rPr>
          <w:spacing w:val="-11"/>
        </w:rPr>
        <w:t> </w:t>
      </w:r>
      <w:r>
        <w:rPr/>
        <w:t>from</w:t>
      </w:r>
      <w:r>
        <w:rPr>
          <w:spacing w:val="-11"/>
        </w:rPr>
        <w:t> </w:t>
      </w:r>
      <w:r>
        <w:rPr/>
        <w:t>which</w:t>
      </w:r>
      <w:r>
        <w:rPr>
          <w:spacing w:val="-11"/>
        </w:rPr>
        <w:t> </w:t>
      </w:r>
      <w:r>
        <w:rPr/>
        <w:t>the</w:t>
      </w:r>
      <w:r>
        <w:rPr>
          <w:spacing w:val="-11"/>
        </w:rPr>
        <w:t> </w:t>
      </w:r>
      <w:r>
        <w:rPr/>
        <w:t>metapropositional</w:t>
      </w:r>
      <w:r>
        <w:rPr>
          <w:spacing w:val="-10"/>
        </w:rPr>
        <w:t> </w:t>
      </w:r>
      <w:r>
        <w:rPr/>
        <w:t>mean- ing</w:t>
      </w:r>
      <w:r>
        <w:rPr>
          <w:spacing w:val="-4"/>
        </w:rPr>
        <w:t> </w:t>
      </w:r>
      <w:r>
        <w:rPr/>
        <w:t>is</w:t>
      </w:r>
      <w:r>
        <w:rPr>
          <w:spacing w:val="-4"/>
        </w:rPr>
        <w:t> </w:t>
      </w:r>
      <w:r>
        <w:rPr/>
        <w:t>construed</w:t>
      </w:r>
      <w:r>
        <w:rPr>
          <w:spacing w:val="-4"/>
        </w:rPr>
        <w:t> </w:t>
      </w:r>
      <w:r>
        <w:rPr/>
        <w:t>shifts</w:t>
      </w:r>
      <w:r>
        <w:rPr>
          <w:spacing w:val="-4"/>
        </w:rPr>
        <w:t> </w:t>
      </w:r>
      <w:r>
        <w:rPr/>
        <w:t>with</w:t>
      </w:r>
      <w:r>
        <w:rPr>
          <w:spacing w:val="-4"/>
        </w:rPr>
        <w:t> </w:t>
      </w:r>
      <w:r>
        <w:rPr/>
        <w:t>it. In</w:t>
      </w:r>
      <w:r>
        <w:rPr>
          <w:spacing w:val="-4"/>
        </w:rPr>
        <w:t> </w:t>
      </w:r>
      <w:r>
        <w:rPr/>
        <w:t>single</w:t>
      </w:r>
      <w:r>
        <w:rPr>
          <w:spacing w:val="-4"/>
        </w:rPr>
        <w:t> </w:t>
      </w:r>
      <w:r>
        <w:rPr/>
        <w:t>term</w:t>
      </w:r>
      <w:r>
        <w:rPr>
          <w:spacing w:val="-4"/>
        </w:rPr>
        <w:t> </w:t>
      </w:r>
      <w:r>
        <w:rPr/>
        <w:t>systems</w:t>
      </w:r>
      <w:r>
        <w:rPr>
          <w:spacing w:val="-4"/>
        </w:rPr>
        <w:t> </w:t>
      </w:r>
      <w:r>
        <w:rPr/>
        <w:t>where</w:t>
      </w:r>
      <w:r>
        <w:rPr>
          <w:spacing w:val="-5"/>
        </w:rPr>
        <w:t> </w:t>
      </w:r>
      <w:r>
        <w:rPr/>
        <w:t>there</w:t>
      </w:r>
      <w:r>
        <w:rPr>
          <w:spacing w:val="-4"/>
        </w:rPr>
        <w:t> </w:t>
      </w:r>
      <w:r>
        <w:rPr/>
        <w:t>is</w:t>
      </w:r>
      <w:r>
        <w:rPr>
          <w:spacing w:val="-4"/>
        </w:rPr>
        <w:t> </w:t>
      </w:r>
      <w:r>
        <w:rPr/>
        <w:t>no</w:t>
      </w:r>
      <w:r>
        <w:rPr>
          <w:spacing w:val="-4"/>
        </w:rPr>
        <w:t> </w:t>
      </w:r>
      <w:r>
        <w:rPr/>
        <w:t>change</w:t>
      </w:r>
      <w:r>
        <w:rPr>
          <w:spacing w:val="-4"/>
        </w:rPr>
        <w:t> </w:t>
      </w:r>
      <w:r>
        <w:rPr/>
        <w:t>of</w:t>
      </w:r>
      <w:r>
        <w:rPr>
          <w:spacing w:val="-4"/>
        </w:rPr>
        <w:t> </w:t>
      </w:r>
      <w:r>
        <w:rPr/>
        <w:t>perspective</w:t>
      </w:r>
      <w:r>
        <w:rPr>
          <w:spacing w:val="-4"/>
        </w:rPr>
        <w:t> </w:t>
      </w:r>
      <w:r>
        <w:rPr/>
        <w:t>or epistemic meaning in interrogatives meaning, it it sufficient to simply state that the origo does not shift in this given form.</w:t>
      </w:r>
    </w:p>
    <w:p>
      <w:pPr>
        <w:pStyle w:val="BodyText"/>
        <w:spacing w:line="376" w:lineRule="auto" w:before="61"/>
        <w:ind w:left="2039" w:right="2037" w:firstLine="298"/>
        <w:jc w:val="both"/>
      </w:pPr>
      <w:r>
        <w:rPr/>
        <w:t>The marking of multiple perspectives is harder to explain with this model, however.</w:t>
      </w:r>
      <w:r>
        <w:rPr>
          <w:spacing w:val="38"/>
        </w:rPr>
        <w:t> </w:t>
      </w:r>
      <w:r>
        <w:rPr/>
        <w:t>There is</w:t>
      </w:r>
      <w:r>
        <w:rPr>
          <w:spacing w:val="-4"/>
        </w:rPr>
        <w:t> </w:t>
      </w:r>
      <w:r>
        <w:rPr/>
        <w:t>no</w:t>
      </w:r>
      <w:r>
        <w:rPr>
          <w:spacing w:val="-4"/>
        </w:rPr>
        <w:t> </w:t>
      </w:r>
      <w:r>
        <w:rPr/>
        <w:t>single</w:t>
      </w:r>
      <w:r>
        <w:rPr>
          <w:spacing w:val="-4"/>
        </w:rPr>
        <w:t> </w:t>
      </w:r>
      <w:r>
        <w:rPr/>
        <w:t>individual</w:t>
      </w:r>
      <w:r>
        <w:rPr>
          <w:spacing w:val="-4"/>
        </w:rPr>
        <w:t> </w:t>
      </w:r>
      <w:r>
        <w:rPr/>
        <w:t>to</w:t>
      </w:r>
      <w:r>
        <w:rPr>
          <w:spacing w:val="-4"/>
        </w:rPr>
        <w:t> </w:t>
      </w:r>
      <w:r>
        <w:rPr/>
        <w:t>which</w:t>
      </w:r>
      <w:r>
        <w:rPr>
          <w:spacing w:val="-4"/>
        </w:rPr>
        <w:t> </w:t>
      </w:r>
      <w:r>
        <w:rPr/>
        <w:t>the</w:t>
      </w:r>
      <w:r>
        <w:rPr>
          <w:spacing w:val="-4"/>
        </w:rPr>
        <w:t> </w:t>
      </w:r>
      <w:r>
        <w:rPr/>
        <w:t>origo</w:t>
      </w:r>
      <w:r>
        <w:rPr>
          <w:spacing w:val="-4"/>
        </w:rPr>
        <w:t> </w:t>
      </w:r>
      <w:r>
        <w:rPr/>
        <w:t>can</w:t>
      </w:r>
      <w:r>
        <w:rPr>
          <w:spacing w:val="-4"/>
        </w:rPr>
        <w:t> </w:t>
      </w:r>
      <w:r>
        <w:rPr/>
        <w:t>be</w:t>
      </w:r>
      <w:r>
        <w:rPr>
          <w:spacing w:val="-4"/>
        </w:rPr>
        <w:t> </w:t>
      </w:r>
      <w:r>
        <w:rPr/>
        <w:t>attached,</w:t>
      </w:r>
      <w:r>
        <w:rPr>
          <w:spacing w:val="-4"/>
        </w:rPr>
        <w:t> </w:t>
      </w:r>
      <w:r>
        <w:rPr/>
        <w:t>and</w:t>
      </w:r>
      <w:r>
        <w:rPr>
          <w:spacing w:val="-4"/>
        </w:rPr>
        <w:t> </w:t>
      </w:r>
      <w:r>
        <w:rPr/>
        <w:t>neither</w:t>
      </w:r>
      <w:r>
        <w:rPr>
          <w:spacing w:val="-4"/>
        </w:rPr>
        <w:t> </w:t>
      </w:r>
      <w:r>
        <w:rPr/>
        <w:t>is</w:t>
      </w:r>
      <w:r>
        <w:rPr>
          <w:spacing w:val="-4"/>
        </w:rPr>
        <w:t> </w:t>
      </w:r>
      <w:r>
        <w:rPr/>
        <w:t>there</w:t>
      </w:r>
      <w:r>
        <w:rPr>
          <w:spacing w:val="-4"/>
        </w:rPr>
        <w:t> </w:t>
      </w:r>
      <w:r>
        <w:rPr/>
        <w:t>a</w:t>
      </w:r>
      <w:r>
        <w:rPr>
          <w:spacing w:val="-4"/>
        </w:rPr>
        <w:t> </w:t>
      </w:r>
      <w:r>
        <w:rPr/>
        <w:t>single</w:t>
      </w:r>
      <w:r>
        <w:rPr>
          <w:spacing w:val="-4"/>
        </w:rPr>
        <w:t> </w:t>
      </w:r>
      <w:r>
        <w:rPr/>
        <w:t>epistemic metapropositional meaning that can be assigned to a single origo.</w:t>
      </w:r>
      <w:r>
        <w:rPr>
          <w:spacing w:val="40"/>
        </w:rPr>
        <w:t> </w:t>
      </w:r>
      <w:r>
        <w:rPr/>
        <w:t>In archetypal </w:t>
      </w:r>
      <w:r>
        <w:rPr/>
        <w:t>engagement systems in which there are no changes in the assignment of given meanings to given perspec- tives in interrogative constructions it is also not useful to construe a system of two origos, each with its own meaning assigned.</w:t>
      </w:r>
      <w:r>
        <w:rPr>
          <w:spacing w:val="40"/>
        </w:rPr>
        <w:t> </w:t>
      </w:r>
      <w:r>
        <w:rPr/>
        <w:t>The epistemic meanings of forms in these systems are inher- ently</w:t>
      </w:r>
      <w:r>
        <w:rPr>
          <w:spacing w:val="6"/>
        </w:rPr>
        <w:t> </w:t>
      </w:r>
      <w:r>
        <w:rPr/>
        <w:t>and</w:t>
      </w:r>
      <w:r>
        <w:rPr>
          <w:spacing w:val="6"/>
        </w:rPr>
        <w:t> </w:t>
      </w:r>
      <w:r>
        <w:rPr/>
        <w:t>consistently</w:t>
      </w:r>
      <w:r>
        <w:rPr>
          <w:spacing w:val="7"/>
        </w:rPr>
        <w:t> </w:t>
      </w:r>
      <w:r>
        <w:rPr/>
        <w:t>tied</w:t>
      </w:r>
      <w:r>
        <w:rPr>
          <w:spacing w:val="6"/>
        </w:rPr>
        <w:t> </w:t>
      </w:r>
      <w:r>
        <w:rPr/>
        <w:t>to</w:t>
      </w:r>
      <w:r>
        <w:rPr>
          <w:spacing w:val="7"/>
        </w:rPr>
        <w:t> </w:t>
      </w:r>
      <w:r>
        <w:rPr/>
        <w:t>a</w:t>
      </w:r>
      <w:r>
        <w:rPr>
          <w:spacing w:val="6"/>
        </w:rPr>
        <w:t> </w:t>
      </w:r>
      <w:r>
        <w:rPr/>
        <w:t>specific</w:t>
      </w:r>
      <w:r>
        <w:rPr>
          <w:spacing w:val="7"/>
        </w:rPr>
        <w:t> </w:t>
      </w:r>
      <w:r>
        <w:rPr/>
        <w:t>speech</w:t>
      </w:r>
      <w:r>
        <w:rPr>
          <w:spacing w:val="6"/>
        </w:rPr>
        <w:t> </w:t>
      </w:r>
      <w:r>
        <w:rPr/>
        <w:t>act</w:t>
      </w:r>
      <w:r>
        <w:rPr>
          <w:spacing w:val="6"/>
        </w:rPr>
        <w:t> </w:t>
      </w:r>
      <w:r>
        <w:rPr/>
        <w:t>participant.</w:t>
      </w:r>
      <w:r>
        <w:rPr>
          <w:spacing w:val="43"/>
        </w:rPr>
        <w:t> </w:t>
      </w:r>
      <w:r>
        <w:rPr/>
        <w:t>That</w:t>
      </w:r>
      <w:r>
        <w:rPr>
          <w:spacing w:val="6"/>
        </w:rPr>
        <w:t> </w:t>
      </w:r>
      <w:r>
        <w:rPr/>
        <w:t>is,</w:t>
      </w:r>
      <w:r>
        <w:rPr>
          <w:spacing w:val="8"/>
        </w:rPr>
        <w:t> </w:t>
      </w:r>
      <w:r>
        <w:rPr/>
        <w:t>a</w:t>
      </w:r>
      <w:r>
        <w:rPr>
          <w:spacing w:val="7"/>
        </w:rPr>
        <w:t> </w:t>
      </w:r>
      <w:r>
        <w:rPr/>
        <w:t>form</w:t>
      </w:r>
      <w:r>
        <w:rPr>
          <w:spacing w:val="6"/>
        </w:rPr>
        <w:t> </w:t>
      </w:r>
      <w:r>
        <w:rPr/>
        <w:t>such</w:t>
      </w:r>
      <w:r>
        <w:rPr>
          <w:spacing w:val="7"/>
        </w:rPr>
        <w:t> </w:t>
      </w:r>
      <w:r>
        <w:rPr/>
        <w:t>as</w:t>
      </w:r>
      <w:r>
        <w:rPr>
          <w:spacing w:val="6"/>
        </w:rPr>
        <w:t> </w:t>
      </w:r>
      <w:r>
        <w:rPr>
          <w:spacing w:val="-2"/>
        </w:rPr>
        <w:t>Andoke</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(Isolate:</w:t>
      </w:r>
      <w:r>
        <w:rPr>
          <w:spacing w:val="25"/>
        </w:rPr>
        <w:t> </w:t>
      </w:r>
      <w:r>
        <w:rPr/>
        <w:t>Colombia </w:t>
      </w:r>
      <w:hyperlink w:history="true" w:anchor="_bookmark295">
        <w:r>
          <w:rPr/>
          <w:t>Evans et al. 2018a</w:t>
        </w:r>
      </w:hyperlink>
      <w:r>
        <w:rPr/>
        <w:t>:</w:t>
      </w:r>
      <w:r>
        <w:rPr>
          <w:spacing w:val="25"/>
        </w:rPr>
        <w:t> </w:t>
      </w:r>
      <w:r>
        <w:rPr/>
        <w:t>p. 117) </w:t>
      </w:r>
      <w:r>
        <w:rPr>
          <w:i/>
        </w:rPr>
        <w:t>k- </w:t>
      </w:r>
      <w:r>
        <w:rPr/>
        <w:t>always marks a lack of speaker knowledge and a</w:t>
      </w:r>
      <w:r>
        <w:rPr>
          <w:spacing w:val="-5"/>
        </w:rPr>
        <w:t> </w:t>
      </w:r>
      <w:r>
        <w:rPr/>
        <w:t>presence</w:t>
      </w:r>
      <w:r>
        <w:rPr>
          <w:spacing w:val="-5"/>
        </w:rPr>
        <w:t> </w:t>
      </w:r>
      <w:r>
        <w:rPr/>
        <w:t>of</w:t>
      </w:r>
      <w:r>
        <w:rPr>
          <w:spacing w:val="-5"/>
        </w:rPr>
        <w:t> </w:t>
      </w:r>
      <w:r>
        <w:rPr/>
        <w:t>addressee</w:t>
      </w:r>
      <w:r>
        <w:rPr>
          <w:spacing w:val="-5"/>
        </w:rPr>
        <w:t> </w:t>
      </w:r>
      <w:r>
        <w:rPr/>
        <w:t>knowledge,</w:t>
      </w:r>
      <w:r>
        <w:rPr>
          <w:spacing w:val="-5"/>
        </w:rPr>
        <w:t> </w:t>
      </w:r>
      <w:r>
        <w:rPr/>
        <w:t>while</w:t>
      </w:r>
      <w:r>
        <w:rPr>
          <w:spacing w:val="-5"/>
        </w:rPr>
        <w:t> </w:t>
      </w:r>
      <w:r>
        <w:rPr>
          <w:i/>
        </w:rPr>
        <w:t>kẽ-</w:t>
      </w:r>
      <w:r>
        <w:rPr>
          <w:i/>
          <w:spacing w:val="-5"/>
        </w:rPr>
        <w:t> </w:t>
      </w:r>
      <w:r>
        <w:rPr/>
        <w:t>always</w:t>
      </w:r>
      <w:r>
        <w:rPr>
          <w:spacing w:val="-5"/>
        </w:rPr>
        <w:t> </w:t>
      </w:r>
      <w:r>
        <w:rPr/>
        <w:t>marks</w:t>
      </w:r>
      <w:r>
        <w:rPr>
          <w:spacing w:val="-5"/>
        </w:rPr>
        <w:t> </w:t>
      </w:r>
      <w:r>
        <w:rPr/>
        <w:t>the</w:t>
      </w:r>
      <w:r>
        <w:rPr>
          <w:spacing w:val="-5"/>
        </w:rPr>
        <w:t> </w:t>
      </w:r>
      <w:r>
        <w:rPr/>
        <w:t>inverse. There</w:t>
      </w:r>
      <w:r>
        <w:rPr>
          <w:spacing w:val="-5"/>
        </w:rPr>
        <w:t> </w:t>
      </w:r>
      <w:r>
        <w:rPr/>
        <w:t>is</w:t>
      </w:r>
      <w:r>
        <w:rPr>
          <w:spacing w:val="-5"/>
        </w:rPr>
        <w:t> </w:t>
      </w:r>
      <w:r>
        <w:rPr/>
        <w:t>no</w:t>
      </w:r>
      <w:r>
        <w:rPr>
          <w:spacing w:val="-5"/>
        </w:rPr>
        <w:t> </w:t>
      </w:r>
      <w:r>
        <w:rPr/>
        <w:t>reason</w:t>
      </w:r>
      <w:r>
        <w:rPr>
          <w:spacing w:val="-5"/>
        </w:rPr>
        <w:t> </w:t>
      </w:r>
      <w:r>
        <w:rPr/>
        <w:t>here to argue for a moveable meaning-carrying unit, but rather it appears more sensible to illustrate metapropositional</w:t>
      </w:r>
      <w:r>
        <w:rPr>
          <w:spacing w:val="-1"/>
        </w:rPr>
        <w:t> </w:t>
      </w:r>
      <w:r>
        <w:rPr/>
        <w:t>meaning</w:t>
      </w:r>
      <w:r>
        <w:rPr>
          <w:spacing w:val="-1"/>
        </w:rPr>
        <w:t> </w:t>
      </w:r>
      <w:r>
        <w:rPr/>
        <w:t>as</w:t>
      </w:r>
      <w:r>
        <w:rPr>
          <w:spacing w:val="-1"/>
        </w:rPr>
        <w:t> </w:t>
      </w:r>
      <w:r>
        <w:rPr/>
        <w:t>being</w:t>
      </w:r>
      <w:r>
        <w:rPr>
          <w:spacing w:val="-1"/>
        </w:rPr>
        <w:t> </w:t>
      </w:r>
      <w:r>
        <w:rPr/>
        <w:t>assigned</w:t>
      </w:r>
      <w:r>
        <w:rPr>
          <w:spacing w:val="-1"/>
        </w:rPr>
        <w:t> </w:t>
      </w:r>
      <w:r>
        <w:rPr/>
        <w:t>directly</w:t>
      </w:r>
      <w:r>
        <w:rPr>
          <w:spacing w:val="-1"/>
        </w:rPr>
        <w:t> </w:t>
      </w:r>
      <w:r>
        <w:rPr/>
        <w:t>to</w:t>
      </w:r>
      <w:r>
        <w:rPr>
          <w:spacing w:val="-1"/>
        </w:rPr>
        <w:t> </w:t>
      </w:r>
      <w:r>
        <w:rPr/>
        <w:t>each</w:t>
      </w:r>
      <w:r>
        <w:rPr>
          <w:spacing w:val="-1"/>
        </w:rPr>
        <w:t> </w:t>
      </w:r>
      <w:r>
        <w:rPr/>
        <w:t>perspective.</w:t>
      </w:r>
      <w:r>
        <w:rPr>
          <w:spacing w:val="22"/>
        </w:rPr>
        <w:t> </w:t>
      </w:r>
      <w:r>
        <w:rPr/>
        <w:t>In</w:t>
      </w:r>
      <w:r>
        <w:rPr>
          <w:spacing w:val="-1"/>
        </w:rPr>
        <w:t> </w:t>
      </w:r>
      <w:r>
        <w:rPr/>
        <w:t>cases</w:t>
      </w:r>
      <w:r>
        <w:rPr>
          <w:spacing w:val="-1"/>
        </w:rPr>
        <w:t> </w:t>
      </w:r>
      <w:r>
        <w:rPr/>
        <w:t>where</w:t>
      </w:r>
      <w:r>
        <w:rPr>
          <w:spacing w:val="-1"/>
        </w:rPr>
        <w:t> </w:t>
      </w:r>
      <w:r>
        <w:rPr/>
        <w:t>there is a shift between declarative and interrogative uses, there is an arugment for a moveable origo which</w:t>
      </w:r>
      <w:r>
        <w:rPr>
          <w:spacing w:val="-12"/>
        </w:rPr>
        <w:t> </w:t>
      </w:r>
      <w:r>
        <w:rPr/>
        <w:t>assigns</w:t>
      </w:r>
      <w:r>
        <w:rPr>
          <w:spacing w:val="-12"/>
        </w:rPr>
        <w:t> </w:t>
      </w:r>
      <w:r>
        <w:rPr/>
        <w:t>some</w:t>
      </w:r>
      <w:r>
        <w:rPr>
          <w:spacing w:val="-12"/>
        </w:rPr>
        <w:t> </w:t>
      </w:r>
      <w:r>
        <w:rPr/>
        <w:t>(higher</w:t>
      </w:r>
      <w:r>
        <w:rPr>
          <w:spacing w:val="-12"/>
        </w:rPr>
        <w:t> </w:t>
      </w:r>
      <w:r>
        <w:rPr/>
        <w:t>authority)</w:t>
      </w:r>
      <w:r>
        <w:rPr>
          <w:spacing w:val="-12"/>
        </w:rPr>
        <w:t> </w:t>
      </w:r>
      <w:r>
        <w:rPr/>
        <w:t>meaning</w:t>
      </w:r>
      <w:r>
        <w:rPr>
          <w:spacing w:val="-12"/>
        </w:rPr>
        <w:t> </w:t>
      </w:r>
      <w:r>
        <w:rPr/>
        <w:t>to</w:t>
      </w:r>
      <w:r>
        <w:rPr>
          <w:spacing w:val="-12"/>
        </w:rPr>
        <w:t> </w:t>
      </w:r>
      <w:r>
        <w:rPr/>
        <w:t>the</w:t>
      </w:r>
      <w:r>
        <w:rPr>
          <w:spacing w:val="-12"/>
        </w:rPr>
        <w:t> </w:t>
      </w:r>
      <w:r>
        <w:rPr/>
        <w:t>speech</w:t>
      </w:r>
      <w:r>
        <w:rPr>
          <w:spacing w:val="-12"/>
        </w:rPr>
        <w:t> </w:t>
      </w:r>
      <w:r>
        <w:rPr/>
        <w:t>act</w:t>
      </w:r>
      <w:r>
        <w:rPr>
          <w:spacing w:val="-12"/>
        </w:rPr>
        <w:t> </w:t>
      </w:r>
      <w:r>
        <w:rPr/>
        <w:t>participant</w:t>
      </w:r>
      <w:r>
        <w:rPr>
          <w:spacing w:val="-12"/>
        </w:rPr>
        <w:t> </w:t>
      </w:r>
      <w:r>
        <w:rPr/>
        <w:t>it</w:t>
      </w:r>
      <w:r>
        <w:rPr>
          <w:spacing w:val="-12"/>
        </w:rPr>
        <w:t> </w:t>
      </w:r>
      <w:r>
        <w:rPr/>
        <w:t>is</w:t>
      </w:r>
      <w:r>
        <w:rPr>
          <w:spacing w:val="-12"/>
        </w:rPr>
        <w:t> </w:t>
      </w:r>
      <w:r>
        <w:rPr/>
        <w:t>attached</w:t>
      </w:r>
      <w:r>
        <w:rPr>
          <w:spacing w:val="-12"/>
        </w:rPr>
        <w:t> </w:t>
      </w:r>
      <w:r>
        <w:rPr/>
        <w:t>to,</w:t>
      </w:r>
      <w:r>
        <w:rPr>
          <w:spacing w:val="-10"/>
        </w:rPr>
        <w:t> </w:t>
      </w:r>
      <w:r>
        <w:rPr/>
        <w:t>and a secondary meaning to the other SAP (e.g.</w:t>
      </w:r>
      <w:r>
        <w:rPr>
          <w:spacing w:val="40"/>
        </w:rPr>
        <w:t> </w:t>
      </w:r>
      <w:r>
        <w:rPr>
          <w:i/>
        </w:rPr>
        <w:t>origo knows this, other does not</w:t>
      </w:r>
      <w:r>
        <w:rPr>
          <w:i/>
          <w:spacing w:val="37"/>
        </w:rPr>
        <w:t> </w:t>
      </w:r>
      <w:r>
        <w:rPr/>
        <w:t>as opposed to </w:t>
      </w:r>
      <w:r>
        <w:rPr>
          <w:i/>
        </w:rPr>
        <w:t>I</w:t>
      </w:r>
      <w:r>
        <w:rPr>
          <w:i/>
        </w:rPr>
        <w:t> know</w:t>
      </w:r>
      <w:r>
        <w:rPr>
          <w:i/>
          <w:spacing w:val="-6"/>
        </w:rPr>
        <w:t> </w:t>
      </w:r>
      <w:r>
        <w:rPr>
          <w:i/>
        </w:rPr>
        <w:t>this,</w:t>
      </w:r>
      <w:r>
        <w:rPr>
          <w:i/>
          <w:spacing w:val="-5"/>
        </w:rPr>
        <w:t> </w:t>
      </w:r>
      <w:r>
        <w:rPr>
          <w:i/>
        </w:rPr>
        <w:t>you</w:t>
      </w:r>
      <w:r>
        <w:rPr>
          <w:i/>
          <w:spacing w:val="-6"/>
        </w:rPr>
        <w:t> </w:t>
      </w:r>
      <w:r>
        <w:rPr>
          <w:i/>
        </w:rPr>
        <w:t>do</w:t>
      </w:r>
      <w:r>
        <w:rPr>
          <w:i/>
          <w:spacing w:val="-6"/>
        </w:rPr>
        <w:t> </w:t>
      </w:r>
      <w:r>
        <w:rPr>
          <w:i/>
        </w:rPr>
        <w:t>not</w:t>
      </w:r>
      <w:r>
        <w:rPr/>
        <w:t>). This</w:t>
      </w:r>
      <w:r>
        <w:rPr>
          <w:spacing w:val="-6"/>
        </w:rPr>
        <w:t> </w:t>
      </w:r>
      <w:r>
        <w:rPr/>
        <w:t>remains</w:t>
      </w:r>
      <w:r>
        <w:rPr>
          <w:spacing w:val="-6"/>
        </w:rPr>
        <w:t> </w:t>
      </w:r>
      <w:r>
        <w:rPr/>
        <w:t>unproductive</w:t>
      </w:r>
      <w:r>
        <w:rPr>
          <w:spacing w:val="-6"/>
        </w:rPr>
        <w:t> </w:t>
      </w:r>
      <w:r>
        <w:rPr/>
        <w:t>for</w:t>
      </w:r>
      <w:r>
        <w:rPr>
          <w:spacing w:val="-6"/>
        </w:rPr>
        <w:t> </w:t>
      </w:r>
      <w:r>
        <w:rPr/>
        <w:t>the</w:t>
      </w:r>
      <w:r>
        <w:rPr>
          <w:spacing w:val="-6"/>
        </w:rPr>
        <w:t> </w:t>
      </w:r>
      <w:r>
        <w:rPr/>
        <w:t>description</w:t>
      </w:r>
      <w:r>
        <w:rPr>
          <w:spacing w:val="-6"/>
        </w:rPr>
        <w:t> </w:t>
      </w:r>
      <w:r>
        <w:rPr/>
        <w:t>of</w:t>
      </w:r>
      <w:r>
        <w:rPr>
          <w:spacing w:val="-6"/>
        </w:rPr>
        <w:t> </w:t>
      </w:r>
      <w:r>
        <w:rPr/>
        <w:t>systems</w:t>
      </w:r>
      <w:r>
        <w:rPr>
          <w:spacing w:val="-6"/>
        </w:rPr>
        <w:t> </w:t>
      </w:r>
      <w:r>
        <w:rPr/>
        <w:t>where</w:t>
      </w:r>
      <w:r>
        <w:rPr>
          <w:spacing w:val="-6"/>
        </w:rPr>
        <w:t> </w:t>
      </w:r>
      <w:r>
        <w:rPr/>
        <w:t>this</w:t>
      </w:r>
      <w:r>
        <w:rPr>
          <w:spacing w:val="-6"/>
        </w:rPr>
        <w:t> </w:t>
      </w:r>
      <w:r>
        <w:rPr/>
        <w:t>shift is not shown to occur.</w:t>
      </w:r>
      <w:r>
        <w:rPr>
          <w:spacing w:val="24"/>
        </w:rPr>
        <w:t> </w:t>
      </w:r>
      <w:r>
        <w:rPr/>
        <w:t>The usefulness of the origo as a theoretical entity overall is further chal- lenges by the argument that reference to addressee-perspective is much more widespread than has previously been suggested, that there is a consideration of the perspective of the addressee by the speaker in many more situations than and grammatical forms due, as shown with mixed paradigms and social conditions in Sections </w:t>
      </w:r>
      <w:hyperlink w:history="true" w:anchor="_bookmark146">
        <w:r>
          <w:rPr/>
          <w:t>5.2</w:t>
        </w:r>
      </w:hyperlink>
      <w:r>
        <w:rPr/>
        <w:t> and </w:t>
      </w:r>
      <w:hyperlink w:history="true" w:anchor="_bookmark158">
        <w:r>
          <w:rPr/>
          <w:t>5.3</w:t>
        </w:r>
      </w:hyperlink>
      <w:r>
        <w:rPr/>
        <w:t> above.</w:t>
      </w:r>
    </w:p>
    <w:p>
      <w:pPr>
        <w:pStyle w:val="BodyText"/>
        <w:spacing w:line="376" w:lineRule="auto" w:before="10"/>
        <w:ind w:left="2039" w:right="2037" w:firstLine="298"/>
        <w:jc w:val="both"/>
      </w:pPr>
      <w:r>
        <w:rPr/>
        <w:t>Putting this thought aside for the time being, in the single perspective constructions </w:t>
      </w:r>
      <w:r>
        <w:rPr/>
        <w:t>where the concept of the origo is more readily applicable, it can be seen to take three distinct forms. There</w:t>
      </w:r>
      <w:r>
        <w:rPr>
          <w:spacing w:val="-13"/>
        </w:rPr>
        <w:t> </w:t>
      </w:r>
      <w:r>
        <w:rPr/>
        <w:t>are</w:t>
      </w:r>
      <w:r>
        <w:rPr>
          <w:spacing w:val="-12"/>
        </w:rPr>
        <w:t> </w:t>
      </w:r>
      <w:r>
        <w:rPr/>
        <w:t>clear</w:t>
      </w:r>
      <w:r>
        <w:rPr>
          <w:spacing w:val="-13"/>
        </w:rPr>
        <w:t> </w:t>
      </w:r>
      <w:r>
        <w:rPr/>
        <w:t>differences</w:t>
      </w:r>
      <w:r>
        <w:rPr>
          <w:spacing w:val="-12"/>
        </w:rPr>
        <w:t> </w:t>
      </w:r>
      <w:r>
        <w:rPr/>
        <w:t>in</w:t>
      </w:r>
      <w:r>
        <w:rPr>
          <w:spacing w:val="-13"/>
        </w:rPr>
        <w:t> </w:t>
      </w:r>
      <w:r>
        <w:rPr/>
        <w:t>the</w:t>
      </w:r>
      <w:r>
        <w:rPr>
          <w:spacing w:val="-12"/>
        </w:rPr>
        <w:t> </w:t>
      </w:r>
      <w:r>
        <w:rPr/>
        <w:t>reference</w:t>
      </w:r>
      <w:r>
        <w:rPr>
          <w:spacing w:val="-13"/>
        </w:rPr>
        <w:t> </w:t>
      </w:r>
      <w:r>
        <w:rPr/>
        <w:t>to</w:t>
      </w:r>
      <w:r>
        <w:rPr>
          <w:spacing w:val="-12"/>
        </w:rPr>
        <w:t> </w:t>
      </w:r>
      <w:r>
        <w:rPr/>
        <w:t>single</w:t>
      </w:r>
      <w:r>
        <w:rPr>
          <w:spacing w:val="-13"/>
        </w:rPr>
        <w:t> </w:t>
      </w:r>
      <w:r>
        <w:rPr/>
        <w:t>perspective</w:t>
      </w:r>
      <w:r>
        <w:rPr>
          <w:spacing w:val="-12"/>
        </w:rPr>
        <w:t> </w:t>
      </w:r>
      <w:r>
        <w:rPr/>
        <w:t>between</w:t>
      </w:r>
      <w:r>
        <w:rPr>
          <w:spacing w:val="-13"/>
        </w:rPr>
        <w:t> </w:t>
      </w:r>
      <w:r>
        <w:rPr/>
        <w:t>the</w:t>
      </w:r>
      <w:r>
        <w:rPr>
          <w:spacing w:val="-12"/>
        </w:rPr>
        <w:t> </w:t>
      </w:r>
      <w:r>
        <w:rPr/>
        <w:t>three</w:t>
      </w:r>
      <w:r>
        <w:rPr>
          <w:spacing w:val="-13"/>
        </w:rPr>
        <w:t> </w:t>
      </w:r>
      <w:r>
        <w:rPr/>
        <w:t>most</w:t>
      </w:r>
      <w:r>
        <w:rPr>
          <w:spacing w:val="-12"/>
        </w:rPr>
        <w:t> </w:t>
      </w:r>
      <w:r>
        <w:rPr/>
        <w:t>common positions for reference to perspective, namely declarative speaker, interrogative addressee, and declarative</w:t>
      </w:r>
      <w:r>
        <w:rPr>
          <w:spacing w:val="-5"/>
        </w:rPr>
        <w:t> </w:t>
      </w:r>
      <w:r>
        <w:rPr/>
        <w:t>addressee.</w:t>
      </w:r>
      <w:r>
        <w:rPr>
          <w:spacing w:val="14"/>
        </w:rPr>
        <w:t> </w:t>
      </w:r>
      <w:r>
        <w:rPr/>
        <w:t>Also</w:t>
      </w:r>
      <w:r>
        <w:rPr>
          <w:spacing w:val="-5"/>
        </w:rPr>
        <w:t> </w:t>
      </w:r>
      <w:r>
        <w:rPr/>
        <w:t>attested,</w:t>
      </w:r>
      <w:r>
        <w:rPr>
          <w:spacing w:val="-4"/>
        </w:rPr>
        <w:t> </w:t>
      </w:r>
      <w:r>
        <w:rPr/>
        <w:t>though</w:t>
      </w:r>
      <w:r>
        <w:rPr>
          <w:spacing w:val="-5"/>
        </w:rPr>
        <w:t> </w:t>
      </w:r>
      <w:r>
        <w:rPr/>
        <w:t>less</w:t>
      </w:r>
      <w:r>
        <w:rPr>
          <w:spacing w:val="-5"/>
        </w:rPr>
        <w:t> </w:t>
      </w:r>
      <w:r>
        <w:rPr/>
        <w:t>commonly,</w:t>
      </w:r>
      <w:r>
        <w:rPr>
          <w:spacing w:val="-4"/>
        </w:rPr>
        <w:t> </w:t>
      </w:r>
      <w:r>
        <w:rPr/>
        <w:t>is</w:t>
      </w:r>
      <w:r>
        <w:rPr>
          <w:spacing w:val="-5"/>
        </w:rPr>
        <w:t> </w:t>
      </w:r>
      <w:r>
        <w:rPr/>
        <w:t>the</w:t>
      </w:r>
      <w:r>
        <w:rPr>
          <w:spacing w:val="-5"/>
        </w:rPr>
        <w:t> </w:t>
      </w:r>
      <w:r>
        <w:rPr/>
        <w:t>presence</w:t>
      </w:r>
      <w:r>
        <w:rPr>
          <w:spacing w:val="-5"/>
        </w:rPr>
        <w:t> </w:t>
      </w:r>
      <w:r>
        <w:rPr/>
        <w:t>of</w:t>
      </w:r>
      <w:r>
        <w:rPr>
          <w:spacing w:val="-5"/>
        </w:rPr>
        <w:t> </w:t>
      </w:r>
      <w:r>
        <w:rPr/>
        <w:t>explicitly</w:t>
      </w:r>
      <w:r>
        <w:rPr>
          <w:spacing w:val="-5"/>
        </w:rPr>
        <w:t> </w:t>
      </w:r>
      <w:r>
        <w:rPr/>
        <w:t>marked speaker perspective in interrogative constructions, which will also be discussed briefly.</w:t>
      </w:r>
    </w:p>
    <w:p>
      <w:pPr>
        <w:pStyle w:val="BodyText"/>
        <w:spacing w:before="51"/>
      </w:pPr>
    </w:p>
    <w:p>
      <w:pPr>
        <w:pStyle w:val="BodyText"/>
        <w:spacing w:line="376" w:lineRule="auto"/>
        <w:ind w:left="2039" w:right="2037"/>
        <w:jc w:val="both"/>
      </w:pPr>
      <w:r>
        <w:rPr>
          <w:rFonts w:ascii="Times New Roman"/>
          <w:b/>
        </w:rPr>
        <w:t>Declarative</w:t>
      </w:r>
      <w:r>
        <w:rPr>
          <w:rFonts w:ascii="Times New Roman"/>
          <w:b/>
          <w:spacing w:val="-8"/>
        </w:rPr>
        <w:t> </w:t>
      </w:r>
      <w:r>
        <w:rPr>
          <w:rFonts w:ascii="Times New Roman"/>
          <w:b/>
        </w:rPr>
        <w:t>Speaker</w:t>
      </w:r>
      <w:r>
        <w:rPr>
          <w:rFonts w:ascii="Times New Roman"/>
          <w:b/>
          <w:spacing w:val="80"/>
        </w:rPr>
        <w:t> </w:t>
      </w:r>
      <w:r>
        <w:rPr/>
        <w:t>The</w:t>
      </w:r>
      <w:r>
        <w:rPr>
          <w:spacing w:val="-8"/>
        </w:rPr>
        <w:t> </w:t>
      </w:r>
      <w:r>
        <w:rPr/>
        <w:t>declarative</w:t>
      </w:r>
      <w:r>
        <w:rPr>
          <w:spacing w:val="-8"/>
        </w:rPr>
        <w:t> </w:t>
      </w:r>
      <w:r>
        <w:rPr/>
        <w:t>speaker</w:t>
      </w:r>
      <w:r>
        <w:rPr>
          <w:spacing w:val="-8"/>
        </w:rPr>
        <w:t> </w:t>
      </w:r>
      <w:r>
        <w:rPr/>
        <w:t>origo</w:t>
      </w:r>
      <w:r>
        <w:rPr>
          <w:spacing w:val="-8"/>
        </w:rPr>
        <w:t> </w:t>
      </w:r>
      <w:r>
        <w:rPr/>
        <w:t>can</w:t>
      </w:r>
      <w:r>
        <w:rPr>
          <w:spacing w:val="-8"/>
        </w:rPr>
        <w:t> </w:t>
      </w:r>
      <w:r>
        <w:rPr/>
        <w:t>be</w:t>
      </w:r>
      <w:r>
        <w:rPr>
          <w:spacing w:val="-8"/>
        </w:rPr>
        <w:t> </w:t>
      </w:r>
      <w:r>
        <w:rPr/>
        <w:t>seen</w:t>
      </w:r>
      <w:r>
        <w:rPr>
          <w:spacing w:val="-8"/>
        </w:rPr>
        <w:t> </w:t>
      </w:r>
      <w:r>
        <w:rPr/>
        <w:t>as</w:t>
      </w:r>
      <w:r>
        <w:rPr>
          <w:spacing w:val="-8"/>
        </w:rPr>
        <w:t> </w:t>
      </w:r>
      <w:r>
        <w:rPr/>
        <w:t>the</w:t>
      </w:r>
      <w:r>
        <w:rPr>
          <w:spacing w:val="-8"/>
        </w:rPr>
        <w:t> </w:t>
      </w:r>
      <w:r>
        <w:rPr/>
        <w:t>default</w:t>
      </w:r>
      <w:r>
        <w:rPr>
          <w:spacing w:val="-8"/>
        </w:rPr>
        <w:t> </w:t>
      </w:r>
      <w:r>
        <w:rPr/>
        <w:t>or</w:t>
      </w:r>
      <w:r>
        <w:rPr>
          <w:spacing w:val="-8"/>
        </w:rPr>
        <w:t> </w:t>
      </w:r>
      <w:r>
        <w:rPr/>
        <w:t>unmarked</w:t>
      </w:r>
      <w:r>
        <w:rPr>
          <w:spacing w:val="-8"/>
        </w:rPr>
        <w:t> </w:t>
      </w:r>
      <w:r>
        <w:rPr/>
        <w:t>po- sition of the origo.</w:t>
      </w:r>
      <w:r>
        <w:rPr>
          <w:spacing w:val="40"/>
        </w:rPr>
        <w:t> </w:t>
      </w:r>
      <w:r>
        <w:rPr/>
        <w:t>It is, across both the data collected for this survey and the literature as a whole, the most common point of reference for both epistemic and other deictic meaning.</w:t>
      </w:r>
      <w:r>
        <w:rPr>
          <w:spacing w:val="39"/>
        </w:rPr>
        <w:t> </w:t>
      </w:r>
      <w:r>
        <w:rPr/>
        <w:t>It is understandable</w:t>
      </w:r>
      <w:r>
        <w:rPr>
          <w:spacing w:val="-9"/>
        </w:rPr>
        <w:t> </w:t>
      </w:r>
      <w:r>
        <w:rPr/>
        <w:t>that</w:t>
      </w:r>
      <w:r>
        <w:rPr>
          <w:spacing w:val="-8"/>
        </w:rPr>
        <w:t> </w:t>
      </w:r>
      <w:r>
        <w:rPr/>
        <w:t>reference</w:t>
      </w:r>
      <w:r>
        <w:rPr>
          <w:spacing w:val="-9"/>
        </w:rPr>
        <w:t> </w:t>
      </w:r>
      <w:r>
        <w:rPr/>
        <w:t>from</w:t>
      </w:r>
      <w:r>
        <w:rPr>
          <w:spacing w:val="-9"/>
        </w:rPr>
        <w:t> </w:t>
      </w:r>
      <w:r>
        <w:rPr/>
        <w:t>the</w:t>
      </w:r>
      <w:r>
        <w:rPr>
          <w:spacing w:val="-8"/>
        </w:rPr>
        <w:t> </w:t>
      </w:r>
      <w:r>
        <w:rPr/>
        <w:t>speaker</w:t>
      </w:r>
      <w:r>
        <w:rPr>
          <w:spacing w:val="-8"/>
        </w:rPr>
        <w:t> </w:t>
      </w:r>
      <w:r>
        <w:rPr/>
        <w:t>to</w:t>
      </w:r>
      <w:r>
        <w:rPr>
          <w:spacing w:val="-8"/>
        </w:rPr>
        <w:t> </w:t>
      </w:r>
      <w:r>
        <w:rPr/>
        <w:t>their</w:t>
      </w:r>
      <w:r>
        <w:rPr>
          <w:spacing w:val="-8"/>
        </w:rPr>
        <w:t> </w:t>
      </w:r>
      <w:r>
        <w:rPr/>
        <w:t>own</w:t>
      </w:r>
      <w:r>
        <w:rPr>
          <w:spacing w:val="-9"/>
        </w:rPr>
        <w:t> </w:t>
      </w:r>
      <w:r>
        <w:rPr/>
        <w:t>perspective</w:t>
      </w:r>
      <w:r>
        <w:rPr>
          <w:spacing w:val="-9"/>
        </w:rPr>
        <w:t> </w:t>
      </w:r>
      <w:r>
        <w:rPr/>
        <w:t>in</w:t>
      </w:r>
      <w:r>
        <w:rPr>
          <w:spacing w:val="-8"/>
        </w:rPr>
        <w:t> </w:t>
      </w:r>
      <w:r>
        <w:rPr/>
        <w:t>declarative</w:t>
      </w:r>
      <w:r>
        <w:rPr>
          <w:spacing w:val="-9"/>
        </w:rPr>
        <w:t> </w:t>
      </w:r>
      <w:r>
        <w:rPr/>
        <w:t>construc- tions</w:t>
      </w:r>
      <w:r>
        <w:rPr>
          <w:spacing w:val="-7"/>
        </w:rPr>
        <w:t> </w:t>
      </w:r>
      <w:r>
        <w:rPr/>
        <w:t>is</w:t>
      </w:r>
      <w:r>
        <w:rPr>
          <w:spacing w:val="-7"/>
        </w:rPr>
        <w:t> </w:t>
      </w:r>
      <w:r>
        <w:rPr/>
        <w:t>the</w:t>
      </w:r>
      <w:r>
        <w:rPr>
          <w:spacing w:val="-7"/>
        </w:rPr>
        <w:t> </w:t>
      </w:r>
      <w:r>
        <w:rPr/>
        <w:t>most</w:t>
      </w:r>
      <w:r>
        <w:rPr>
          <w:spacing w:val="-7"/>
        </w:rPr>
        <w:t> </w:t>
      </w:r>
      <w:r>
        <w:rPr/>
        <w:t>common.</w:t>
      </w:r>
      <w:r>
        <w:rPr>
          <w:spacing w:val="10"/>
        </w:rPr>
        <w:t> </w:t>
      </w:r>
      <w:r>
        <w:rPr/>
        <w:t>As</w:t>
      </w:r>
      <w:r>
        <w:rPr>
          <w:spacing w:val="-7"/>
        </w:rPr>
        <w:t> </w:t>
      </w:r>
      <w:r>
        <w:rPr/>
        <w:t>was</w:t>
      </w:r>
      <w:r>
        <w:rPr>
          <w:spacing w:val="-7"/>
        </w:rPr>
        <w:t> </w:t>
      </w:r>
      <w:r>
        <w:rPr/>
        <w:t>discussed</w:t>
      </w:r>
      <w:r>
        <w:rPr>
          <w:spacing w:val="-7"/>
        </w:rPr>
        <w:t> </w:t>
      </w:r>
      <w:r>
        <w:rPr/>
        <w:t>above,</w:t>
      </w:r>
      <w:r>
        <w:rPr>
          <w:spacing w:val="-7"/>
        </w:rPr>
        <w:t> </w:t>
      </w:r>
      <w:r>
        <w:rPr/>
        <w:t>speech</w:t>
      </w:r>
      <w:r>
        <w:rPr>
          <w:spacing w:val="-7"/>
        </w:rPr>
        <w:t> </w:t>
      </w:r>
      <w:r>
        <w:rPr/>
        <w:t>is</w:t>
      </w:r>
      <w:r>
        <w:rPr>
          <w:spacing w:val="-7"/>
        </w:rPr>
        <w:t> </w:t>
      </w:r>
      <w:r>
        <w:rPr/>
        <w:t>necessarily</w:t>
      </w:r>
      <w:r>
        <w:rPr>
          <w:spacing w:val="-7"/>
        </w:rPr>
        <w:t> </w:t>
      </w:r>
      <w:r>
        <w:rPr/>
        <w:t>constructed</w:t>
      </w:r>
      <w:r>
        <w:rPr>
          <w:spacing w:val="-7"/>
        </w:rPr>
        <w:t> </w:t>
      </w:r>
      <w:r>
        <w:rPr/>
        <w:t>in</w:t>
      </w:r>
      <w:r>
        <w:rPr>
          <w:spacing w:val="-7"/>
        </w:rPr>
        <w:t> </w:t>
      </w:r>
      <w:r>
        <w:rPr/>
        <w:t>terms</w:t>
      </w:r>
      <w:r>
        <w:rPr>
          <w:spacing w:val="-7"/>
        </w:rPr>
        <w:t> </w:t>
      </w:r>
      <w:r>
        <w:rPr/>
        <w:t>of the</w:t>
      </w:r>
      <w:r>
        <w:rPr>
          <w:spacing w:val="-4"/>
        </w:rPr>
        <w:t> </w:t>
      </w:r>
      <w:r>
        <w:rPr/>
        <w:t>perspective</w:t>
      </w:r>
      <w:r>
        <w:rPr>
          <w:spacing w:val="-5"/>
        </w:rPr>
        <w:t> </w:t>
      </w:r>
      <w:r>
        <w:rPr/>
        <w:t>and</w:t>
      </w:r>
      <w:r>
        <w:rPr>
          <w:spacing w:val="-4"/>
        </w:rPr>
        <w:t> </w:t>
      </w:r>
      <w:r>
        <w:rPr/>
        <w:t>state-of-mind</w:t>
      </w:r>
      <w:r>
        <w:rPr>
          <w:spacing w:val="-4"/>
        </w:rPr>
        <w:t> </w:t>
      </w:r>
      <w:r>
        <w:rPr/>
        <w:t>of</w:t>
      </w:r>
      <w:r>
        <w:rPr>
          <w:spacing w:val="-4"/>
        </w:rPr>
        <w:t> </w:t>
      </w:r>
      <w:r>
        <w:rPr/>
        <w:t>the</w:t>
      </w:r>
      <w:r>
        <w:rPr>
          <w:spacing w:val="-4"/>
        </w:rPr>
        <w:t> </w:t>
      </w:r>
      <w:r>
        <w:rPr/>
        <w:t>speaker,</w:t>
      </w:r>
      <w:r>
        <w:rPr>
          <w:spacing w:val="-4"/>
        </w:rPr>
        <w:t> </w:t>
      </w:r>
      <w:r>
        <w:rPr/>
        <w:t>given</w:t>
      </w:r>
      <w:r>
        <w:rPr>
          <w:spacing w:val="-5"/>
        </w:rPr>
        <w:t> </w:t>
      </w:r>
      <w:r>
        <w:rPr/>
        <w:t>the</w:t>
      </w:r>
      <w:r>
        <w:rPr>
          <w:spacing w:val="-4"/>
        </w:rPr>
        <w:t> </w:t>
      </w:r>
      <w:r>
        <w:rPr/>
        <w:t>simple</w:t>
      </w:r>
      <w:r>
        <w:rPr>
          <w:spacing w:val="-4"/>
        </w:rPr>
        <w:t> </w:t>
      </w:r>
      <w:r>
        <w:rPr/>
        <w:t>fact</w:t>
      </w:r>
      <w:r>
        <w:rPr>
          <w:spacing w:val="-4"/>
        </w:rPr>
        <w:t> </w:t>
      </w:r>
      <w:r>
        <w:rPr/>
        <w:t>that</w:t>
      </w:r>
      <w:r>
        <w:rPr>
          <w:spacing w:val="-4"/>
        </w:rPr>
        <w:t> </w:t>
      </w:r>
      <w:r>
        <w:rPr/>
        <w:t>an</w:t>
      </w:r>
      <w:r>
        <w:rPr>
          <w:spacing w:val="-4"/>
        </w:rPr>
        <w:t> </w:t>
      </w:r>
      <w:r>
        <w:rPr/>
        <w:t>individual</w:t>
      </w:r>
      <w:r>
        <w:rPr>
          <w:spacing w:val="-4"/>
        </w:rPr>
        <w:t> </w:t>
      </w:r>
      <w:r>
        <w:rPr/>
        <w:t>cannot speak outside of their own awareness.</w:t>
      </w:r>
      <w:r>
        <w:rPr>
          <w:spacing w:val="40"/>
        </w:rPr>
        <w:t> </w:t>
      </w:r>
      <w:r>
        <w:rPr/>
        <w:t>Given this, there is not a huge amount to be said about the nature</w:t>
      </w:r>
      <w:r>
        <w:rPr>
          <w:spacing w:val="-1"/>
        </w:rPr>
        <w:t> </w:t>
      </w:r>
      <w:r>
        <w:rPr/>
        <w:t>and implications of the origo in this context, but rather that it acts as something of a definitional foundation against which the other coordinations of perspective will be contrasted.</w:t>
      </w:r>
    </w:p>
    <w:p>
      <w:pPr>
        <w:pStyle w:val="BodyText"/>
        <w:spacing w:before="51"/>
      </w:pPr>
    </w:p>
    <w:p>
      <w:pPr>
        <w:pStyle w:val="BodyText"/>
        <w:spacing w:line="376" w:lineRule="auto"/>
        <w:ind w:left="2039" w:right="2037"/>
        <w:jc w:val="both"/>
      </w:pPr>
      <w:r>
        <w:rPr>
          <w:rFonts w:ascii="Times New Roman"/>
          <w:b/>
        </w:rPr>
        <w:t>Interrogative Addressee</w:t>
      </w:r>
      <w:r>
        <w:rPr>
          <w:rFonts w:ascii="Times New Roman"/>
          <w:b/>
          <w:spacing w:val="80"/>
        </w:rPr>
        <w:t> </w:t>
      </w:r>
      <w:r>
        <w:rPr/>
        <w:t>As has been mentioned throughout this thesis, the shift of the origo from the speaker to the addressee in interrogative structures can be seen as a natural outcome of the shift from declarative to interrogative.</w:t>
      </w:r>
      <w:r>
        <w:rPr>
          <w:spacing w:val="35"/>
        </w:rPr>
        <w:t> </w:t>
      </w:r>
      <w:r>
        <w:rPr/>
        <w:t>The expectation of authority over knowledge sits with</w:t>
      </w:r>
      <w:r>
        <w:rPr>
          <w:spacing w:val="-4"/>
        </w:rPr>
        <w:t> </w:t>
      </w:r>
      <w:r>
        <w:rPr/>
        <w:t>the</w:t>
      </w:r>
      <w:r>
        <w:rPr>
          <w:spacing w:val="-3"/>
        </w:rPr>
        <w:t> </w:t>
      </w:r>
      <w:r>
        <w:rPr/>
        <w:t>speaker</w:t>
      </w:r>
      <w:r>
        <w:rPr>
          <w:spacing w:val="-4"/>
        </w:rPr>
        <w:t> </w:t>
      </w:r>
      <w:r>
        <w:rPr/>
        <w:t>in</w:t>
      </w:r>
      <w:r>
        <w:rPr>
          <w:spacing w:val="-3"/>
        </w:rPr>
        <w:t> </w:t>
      </w:r>
      <w:r>
        <w:rPr/>
        <w:t>declaratives</w:t>
      </w:r>
      <w:r>
        <w:rPr>
          <w:spacing w:val="-4"/>
        </w:rPr>
        <w:t> </w:t>
      </w:r>
      <w:r>
        <w:rPr/>
        <w:t>and</w:t>
      </w:r>
      <w:r>
        <w:rPr>
          <w:spacing w:val="-3"/>
        </w:rPr>
        <w:t> </w:t>
      </w:r>
      <w:r>
        <w:rPr/>
        <w:t>with</w:t>
      </w:r>
      <w:r>
        <w:rPr>
          <w:spacing w:val="-4"/>
        </w:rPr>
        <w:t> </w:t>
      </w:r>
      <w:r>
        <w:rPr/>
        <w:t>the</w:t>
      </w:r>
      <w:r>
        <w:rPr>
          <w:spacing w:val="-3"/>
        </w:rPr>
        <w:t> </w:t>
      </w:r>
      <w:r>
        <w:rPr/>
        <w:t>addressee</w:t>
      </w:r>
      <w:r>
        <w:rPr>
          <w:spacing w:val="-4"/>
        </w:rPr>
        <w:t> </w:t>
      </w:r>
      <w:r>
        <w:rPr/>
        <w:t>in</w:t>
      </w:r>
      <w:r>
        <w:rPr>
          <w:spacing w:val="-3"/>
        </w:rPr>
        <w:t> </w:t>
      </w:r>
      <w:r>
        <w:rPr/>
        <w:t>interrogative.</w:t>
      </w:r>
      <w:r>
        <w:rPr>
          <w:spacing w:val="14"/>
        </w:rPr>
        <w:t> </w:t>
      </w:r>
      <w:r>
        <w:rPr/>
        <w:t>This</w:t>
      </w:r>
      <w:r>
        <w:rPr>
          <w:spacing w:val="-4"/>
        </w:rPr>
        <w:t> </w:t>
      </w:r>
      <w:r>
        <w:rPr/>
        <w:t>can</w:t>
      </w:r>
      <w:r>
        <w:rPr>
          <w:spacing w:val="-3"/>
        </w:rPr>
        <w:t> </w:t>
      </w:r>
      <w:r>
        <w:rPr/>
        <w:t>be</w:t>
      </w:r>
      <w:r>
        <w:rPr>
          <w:spacing w:val="-3"/>
        </w:rPr>
        <w:t> </w:t>
      </w:r>
      <w:r>
        <w:rPr/>
        <w:t>seen</w:t>
      </w:r>
      <w:r>
        <w:rPr>
          <w:spacing w:val="-4"/>
        </w:rPr>
        <w:t> </w:t>
      </w:r>
      <w:r>
        <w:rPr/>
        <w:t>as</w:t>
      </w:r>
      <w:r>
        <w:rPr>
          <w:spacing w:val="-3"/>
        </w:rPr>
        <w:t> </w:t>
      </w:r>
      <w:r>
        <w:rPr/>
        <w:t>the core</w:t>
      </w:r>
      <w:r>
        <w:rPr>
          <w:spacing w:val="-2"/>
        </w:rPr>
        <w:t> </w:t>
      </w:r>
      <w:r>
        <w:rPr/>
        <w:t>purpose</w:t>
      </w:r>
      <w:r>
        <w:rPr>
          <w:spacing w:val="-1"/>
        </w:rPr>
        <w:t> </w:t>
      </w:r>
      <w:r>
        <w:rPr/>
        <w:t>of</w:t>
      </w:r>
      <w:r>
        <w:rPr>
          <w:spacing w:val="-1"/>
        </w:rPr>
        <w:t> </w:t>
      </w:r>
      <w:r>
        <w:rPr/>
        <w:t>interrogatives,</w:t>
      </w:r>
      <w:r>
        <w:rPr>
          <w:spacing w:val="-1"/>
        </w:rPr>
        <w:t> </w:t>
      </w:r>
      <w:r>
        <w:rPr/>
        <w:t>in</w:t>
      </w:r>
      <w:r>
        <w:rPr>
          <w:spacing w:val="-1"/>
        </w:rPr>
        <w:t> </w:t>
      </w:r>
      <w:r>
        <w:rPr/>
        <w:t>that</w:t>
      </w:r>
      <w:r>
        <w:rPr>
          <w:spacing w:val="-1"/>
        </w:rPr>
        <w:t> </w:t>
      </w:r>
      <w:r>
        <w:rPr/>
        <w:t>they</w:t>
      </w:r>
      <w:r>
        <w:rPr>
          <w:spacing w:val="-2"/>
        </w:rPr>
        <w:t> </w:t>
      </w:r>
      <w:r>
        <w:rPr/>
        <w:t>are</w:t>
      </w:r>
      <w:r>
        <w:rPr>
          <w:spacing w:val="-1"/>
        </w:rPr>
        <w:t> </w:t>
      </w:r>
      <w:r>
        <w:rPr/>
        <w:t>necessary</w:t>
      </w:r>
      <w:r>
        <w:rPr>
          <w:spacing w:val="-1"/>
        </w:rPr>
        <w:t> </w:t>
      </w:r>
      <w:r>
        <w:rPr/>
        <w:t>when</w:t>
      </w:r>
      <w:r>
        <w:rPr>
          <w:spacing w:val="-1"/>
        </w:rPr>
        <w:t> </w:t>
      </w:r>
      <w:r>
        <w:rPr/>
        <w:t>the</w:t>
      </w:r>
      <w:r>
        <w:rPr>
          <w:spacing w:val="-1"/>
        </w:rPr>
        <w:t> </w:t>
      </w:r>
      <w:r>
        <w:rPr/>
        <w:t>speaker</w:t>
      </w:r>
      <w:r>
        <w:rPr>
          <w:spacing w:val="-1"/>
        </w:rPr>
        <w:t> </w:t>
      </w:r>
      <w:r>
        <w:rPr/>
        <w:t>does</w:t>
      </w:r>
      <w:r>
        <w:rPr>
          <w:spacing w:val="-1"/>
        </w:rPr>
        <w:t> </w:t>
      </w:r>
      <w:r>
        <w:rPr/>
        <w:t>not</w:t>
      </w:r>
      <w:r>
        <w:rPr>
          <w:spacing w:val="-1"/>
        </w:rPr>
        <w:t> </w:t>
      </w:r>
      <w:r>
        <w:rPr/>
        <w:t>have</w:t>
      </w:r>
      <w:r>
        <w:rPr>
          <w:spacing w:val="-1"/>
        </w:rPr>
        <w:t> </w:t>
      </w:r>
      <w:r>
        <w:rPr/>
        <w:t>some piece</w:t>
      </w:r>
      <w:r>
        <w:rPr>
          <w:spacing w:val="-13"/>
        </w:rPr>
        <w:t> </w:t>
      </w:r>
      <w:r>
        <w:rPr/>
        <w:t>of</w:t>
      </w:r>
      <w:r>
        <w:rPr>
          <w:spacing w:val="-12"/>
        </w:rPr>
        <w:t> </w:t>
      </w:r>
      <w:r>
        <w:rPr/>
        <w:t>knowledge</w:t>
      </w:r>
      <w:r>
        <w:rPr>
          <w:spacing w:val="-13"/>
        </w:rPr>
        <w:t> </w:t>
      </w:r>
      <w:r>
        <w:rPr/>
        <w:t>but</w:t>
      </w:r>
      <w:r>
        <w:rPr>
          <w:spacing w:val="-12"/>
        </w:rPr>
        <w:t> </w:t>
      </w:r>
      <w:r>
        <w:rPr/>
        <w:t>believes</w:t>
      </w:r>
      <w:r>
        <w:rPr>
          <w:spacing w:val="-13"/>
        </w:rPr>
        <w:t> </w:t>
      </w:r>
      <w:r>
        <w:rPr/>
        <w:t>that</w:t>
      </w:r>
      <w:r>
        <w:rPr>
          <w:spacing w:val="-12"/>
        </w:rPr>
        <w:t> </w:t>
      </w:r>
      <w:r>
        <w:rPr/>
        <w:t>the</w:t>
      </w:r>
      <w:r>
        <w:rPr>
          <w:spacing w:val="-13"/>
        </w:rPr>
        <w:t> </w:t>
      </w:r>
      <w:r>
        <w:rPr/>
        <w:t>addressee</w:t>
      </w:r>
      <w:r>
        <w:rPr>
          <w:spacing w:val="-12"/>
        </w:rPr>
        <w:t> </w:t>
      </w:r>
      <w:r>
        <w:rPr/>
        <w:t>does.</w:t>
      </w:r>
      <w:r>
        <w:rPr>
          <w:spacing w:val="-13"/>
        </w:rPr>
        <w:t> </w:t>
      </w:r>
      <w:r>
        <w:rPr/>
        <w:t>This</w:t>
      </w:r>
      <w:r>
        <w:rPr>
          <w:spacing w:val="-12"/>
        </w:rPr>
        <w:t> </w:t>
      </w:r>
      <w:r>
        <w:rPr/>
        <w:t>aligns</w:t>
      </w:r>
      <w:r>
        <w:rPr>
          <w:spacing w:val="-13"/>
        </w:rPr>
        <w:t> </w:t>
      </w:r>
      <w:r>
        <w:rPr/>
        <w:t>this</w:t>
      </w:r>
      <w:r>
        <w:rPr>
          <w:spacing w:val="-12"/>
        </w:rPr>
        <w:t> </w:t>
      </w:r>
      <w:r>
        <w:rPr/>
        <w:t>coordination</w:t>
      </w:r>
      <w:r>
        <w:rPr>
          <w:spacing w:val="-13"/>
        </w:rPr>
        <w:t> </w:t>
      </w:r>
      <w:r>
        <w:rPr/>
        <w:t>of</w:t>
      </w:r>
      <w:r>
        <w:rPr>
          <w:spacing w:val="-12"/>
        </w:rPr>
        <w:t> </w:t>
      </w:r>
      <w:r>
        <w:rPr/>
        <w:t>the</w:t>
      </w:r>
      <w:r>
        <w:rPr>
          <w:spacing w:val="-13"/>
        </w:rPr>
        <w:t> </w:t>
      </w:r>
      <w:r>
        <w:rPr/>
        <w:t>origo with</w:t>
      </w:r>
      <w:r>
        <w:rPr>
          <w:spacing w:val="-9"/>
        </w:rPr>
        <w:t> </w:t>
      </w:r>
      <w:r>
        <w:rPr/>
        <w:t>that</w:t>
      </w:r>
      <w:r>
        <w:rPr>
          <w:spacing w:val="-9"/>
        </w:rPr>
        <w:t> </w:t>
      </w:r>
      <w:r>
        <w:rPr/>
        <w:t>of</w:t>
      </w:r>
      <w:r>
        <w:rPr>
          <w:spacing w:val="-9"/>
        </w:rPr>
        <w:t> </w:t>
      </w:r>
      <w:r>
        <w:rPr/>
        <w:t>the</w:t>
      </w:r>
      <w:r>
        <w:rPr>
          <w:spacing w:val="-9"/>
        </w:rPr>
        <w:t> </w:t>
      </w:r>
      <w:r>
        <w:rPr/>
        <w:t>declarative</w:t>
      </w:r>
      <w:r>
        <w:rPr>
          <w:spacing w:val="-9"/>
        </w:rPr>
        <w:t> </w:t>
      </w:r>
      <w:r>
        <w:rPr/>
        <w:t>speaker,</w:t>
      </w:r>
      <w:r>
        <w:rPr>
          <w:spacing w:val="-9"/>
        </w:rPr>
        <w:t> </w:t>
      </w:r>
      <w:r>
        <w:rPr/>
        <w:t>they</w:t>
      </w:r>
      <w:r>
        <w:rPr>
          <w:spacing w:val="-9"/>
        </w:rPr>
        <w:t> </w:t>
      </w:r>
      <w:r>
        <w:rPr/>
        <w:t>are</w:t>
      </w:r>
      <w:r>
        <w:rPr>
          <w:spacing w:val="-9"/>
        </w:rPr>
        <w:t> </w:t>
      </w:r>
      <w:r>
        <w:rPr/>
        <w:t>both</w:t>
      </w:r>
      <w:r>
        <w:rPr>
          <w:spacing w:val="-9"/>
        </w:rPr>
        <w:t> </w:t>
      </w:r>
      <w:r>
        <w:rPr/>
        <w:t>logical</w:t>
      </w:r>
      <w:r>
        <w:rPr>
          <w:spacing w:val="-9"/>
        </w:rPr>
        <w:t> </w:t>
      </w:r>
      <w:r>
        <w:rPr/>
        <w:t>outcomes</w:t>
      </w:r>
      <w:r>
        <w:rPr>
          <w:spacing w:val="-9"/>
        </w:rPr>
        <w:t> </w:t>
      </w:r>
      <w:r>
        <w:rPr/>
        <w:t>of</w:t>
      </w:r>
      <w:r>
        <w:rPr>
          <w:spacing w:val="-9"/>
        </w:rPr>
        <w:t> </w:t>
      </w:r>
      <w:r>
        <w:rPr/>
        <w:t>the</w:t>
      </w:r>
      <w:r>
        <w:rPr>
          <w:spacing w:val="-9"/>
        </w:rPr>
        <w:t> </w:t>
      </w:r>
      <w:r>
        <w:rPr/>
        <w:t>underlying</w:t>
      </w:r>
      <w:r>
        <w:rPr>
          <w:spacing w:val="-9"/>
        </w:rPr>
        <w:t> </w:t>
      </w:r>
      <w:r>
        <w:rPr/>
        <w:t>pragmatics of</w:t>
      </w:r>
      <w:r>
        <w:rPr>
          <w:spacing w:val="8"/>
        </w:rPr>
        <w:t> </w:t>
      </w:r>
      <w:r>
        <w:rPr/>
        <w:t>the</w:t>
      </w:r>
      <w:r>
        <w:rPr>
          <w:spacing w:val="9"/>
        </w:rPr>
        <w:t> </w:t>
      </w:r>
      <w:r>
        <w:rPr/>
        <w:t>conversational</w:t>
      </w:r>
      <w:r>
        <w:rPr>
          <w:spacing w:val="9"/>
        </w:rPr>
        <w:t> </w:t>
      </w:r>
      <w:r>
        <w:rPr/>
        <w:t>presumption</w:t>
      </w:r>
      <w:r>
        <w:rPr>
          <w:spacing w:val="8"/>
        </w:rPr>
        <w:t> </w:t>
      </w:r>
      <w:r>
        <w:rPr/>
        <w:t>per</w:t>
      </w:r>
      <w:r>
        <w:rPr>
          <w:spacing w:val="9"/>
        </w:rPr>
        <w:t> </w:t>
      </w:r>
      <w:r>
        <w:rPr/>
        <w:t>(</w:t>
      </w:r>
      <w:hyperlink w:history="true" w:anchor="_bookmark327">
        <w:r>
          <w:rPr/>
          <w:t>Hill</w:t>
        </w:r>
        <w:r>
          <w:rPr>
            <w:spacing w:val="9"/>
          </w:rPr>
          <w:t> </w:t>
        </w:r>
        <w:r>
          <w:rPr/>
          <w:t>2020</w:t>
        </w:r>
      </w:hyperlink>
      <w:r>
        <w:rPr/>
        <w:t>).</w:t>
      </w:r>
      <w:r>
        <w:rPr>
          <w:spacing w:val="53"/>
        </w:rPr>
        <w:t> </w:t>
      </w:r>
      <w:r>
        <w:rPr/>
        <w:t>They</w:t>
      </w:r>
      <w:r>
        <w:rPr>
          <w:spacing w:val="8"/>
        </w:rPr>
        <w:t> </w:t>
      </w:r>
      <w:r>
        <w:rPr/>
        <w:t>are</w:t>
      </w:r>
      <w:r>
        <w:rPr>
          <w:spacing w:val="9"/>
        </w:rPr>
        <w:t> </w:t>
      </w:r>
      <w:r>
        <w:rPr/>
        <w:t>still,</w:t>
      </w:r>
      <w:r>
        <w:rPr>
          <w:spacing w:val="12"/>
        </w:rPr>
        <w:t> </w:t>
      </w:r>
      <w:r>
        <w:rPr/>
        <w:t>however,</w:t>
      </w:r>
      <w:r>
        <w:rPr>
          <w:spacing w:val="13"/>
        </w:rPr>
        <w:t> </w:t>
      </w:r>
      <w:r>
        <w:rPr/>
        <w:t>fundamentally</w:t>
      </w:r>
      <w:r>
        <w:rPr>
          <w:spacing w:val="8"/>
        </w:rPr>
        <w:t> </w:t>
      </w:r>
      <w:r>
        <w:rPr>
          <w:spacing w:val="-4"/>
        </w:rPr>
        <w:t>dif-</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ferent in that only one reflects an actual and incontestable knowledge of the perspective of the origo</w:t>
      </w:r>
      <w:r>
        <w:rPr>
          <w:spacing w:val="-2"/>
        </w:rPr>
        <w:t> </w:t>
      </w:r>
      <w:r>
        <w:rPr/>
        <w:t>holder.</w:t>
      </w:r>
      <w:r>
        <w:rPr>
          <w:spacing w:val="21"/>
        </w:rPr>
        <w:t> </w:t>
      </w:r>
      <w:r>
        <w:rPr/>
        <w:t>As</w:t>
      </w:r>
      <w:r>
        <w:rPr>
          <w:spacing w:val="-2"/>
        </w:rPr>
        <w:t> </w:t>
      </w:r>
      <w:r>
        <w:rPr/>
        <w:t>discussed</w:t>
      </w:r>
      <w:r>
        <w:rPr>
          <w:spacing w:val="-1"/>
        </w:rPr>
        <w:t> </w:t>
      </w:r>
      <w:r>
        <w:rPr/>
        <w:t>above,</w:t>
      </w:r>
      <w:r>
        <w:rPr>
          <w:spacing w:val="-1"/>
        </w:rPr>
        <w:t> </w:t>
      </w:r>
      <w:r>
        <w:rPr/>
        <w:t>a</w:t>
      </w:r>
      <w:r>
        <w:rPr>
          <w:spacing w:val="-1"/>
        </w:rPr>
        <w:t> </w:t>
      </w:r>
      <w:r>
        <w:rPr/>
        <w:t>speaker</w:t>
      </w:r>
      <w:r>
        <w:rPr>
          <w:spacing w:val="-1"/>
        </w:rPr>
        <w:t> </w:t>
      </w:r>
      <w:r>
        <w:rPr/>
        <w:t>can</w:t>
      </w:r>
      <w:r>
        <w:rPr>
          <w:spacing w:val="-2"/>
        </w:rPr>
        <w:t> </w:t>
      </w:r>
      <w:r>
        <w:rPr/>
        <w:t>only</w:t>
      </w:r>
      <w:r>
        <w:rPr>
          <w:spacing w:val="-1"/>
        </w:rPr>
        <w:t> </w:t>
      </w:r>
      <w:r>
        <w:rPr/>
        <w:t>speak</w:t>
      </w:r>
      <w:r>
        <w:rPr>
          <w:spacing w:val="-1"/>
        </w:rPr>
        <w:t> </w:t>
      </w:r>
      <w:r>
        <w:rPr/>
        <w:t>in</w:t>
      </w:r>
      <w:r>
        <w:rPr>
          <w:spacing w:val="-2"/>
        </w:rPr>
        <w:t> </w:t>
      </w:r>
      <w:r>
        <w:rPr/>
        <w:t>terms</w:t>
      </w:r>
      <w:r>
        <w:rPr>
          <w:spacing w:val="-1"/>
        </w:rPr>
        <w:t> </w:t>
      </w:r>
      <w:r>
        <w:rPr/>
        <w:t>of</w:t>
      </w:r>
      <w:r>
        <w:rPr>
          <w:spacing w:val="-2"/>
        </w:rPr>
        <w:t> </w:t>
      </w:r>
      <w:r>
        <w:rPr/>
        <w:t>their</w:t>
      </w:r>
      <w:r>
        <w:rPr>
          <w:spacing w:val="-1"/>
        </w:rPr>
        <w:t> </w:t>
      </w:r>
      <w:r>
        <w:rPr/>
        <w:t>own</w:t>
      </w:r>
      <w:r>
        <w:rPr>
          <w:spacing w:val="-2"/>
        </w:rPr>
        <w:t> </w:t>
      </w:r>
      <w:r>
        <w:rPr/>
        <w:t>state-of-mind, and as such can only truly reference their own perspective.</w:t>
      </w:r>
      <w:r>
        <w:rPr>
          <w:spacing w:val="40"/>
        </w:rPr>
        <w:t> </w:t>
      </w:r>
      <w:r>
        <w:rPr/>
        <w:t>A shift of the perspective to any non-speaker referent requires the speaker to make an assessment of the perspective of this ref- erent, an assessment which is still necessarily informed by the speaker’s own</w:t>
      </w:r>
      <w:r>
        <w:rPr>
          <w:spacing w:val="-1"/>
        </w:rPr>
        <w:t> </w:t>
      </w:r>
      <w:r>
        <w:rPr/>
        <w:t>perspective.</w:t>
      </w:r>
      <w:r>
        <w:rPr>
          <w:spacing w:val="25"/>
        </w:rPr>
        <w:t> </w:t>
      </w:r>
      <w:r>
        <w:rPr/>
        <w:t>That is, while reference to the perspective of the speaker is just that, reference to the perspective of the addressee is in fact reference to a projection of the perspective of the addressee via the per- spective of the speaker.</w:t>
      </w:r>
      <w:r>
        <w:rPr>
          <w:spacing w:val="23"/>
        </w:rPr>
        <w:t> </w:t>
      </w:r>
      <w:r>
        <w:rPr/>
        <w:t>This is an important distinction as it carries with it implications for the truthfulness of epistemic marking and possible other discourse factors.</w:t>
      </w:r>
      <w:r>
        <w:rPr>
          <w:spacing w:val="29"/>
        </w:rPr>
        <w:t> </w:t>
      </w:r>
      <w:r>
        <w:rPr/>
        <w:t>At its core, reference to speaker perspective is incontrovertible.</w:t>
      </w:r>
      <w:r>
        <w:rPr>
          <w:spacing w:val="32"/>
        </w:rPr>
        <w:t> </w:t>
      </w:r>
      <w:r>
        <w:rPr/>
        <w:t>It is knowledge that is totally and inherently limited to </w:t>
      </w:r>
      <w:r>
        <w:rPr>
          <w:spacing w:val="-2"/>
        </w:rPr>
        <w:t>the</w:t>
      </w:r>
      <w:r>
        <w:rPr>
          <w:spacing w:val="-6"/>
        </w:rPr>
        <w:t> </w:t>
      </w:r>
      <w:r>
        <w:rPr>
          <w:spacing w:val="-2"/>
        </w:rPr>
        <w:t>speaker,</w:t>
      </w:r>
      <w:r>
        <w:rPr>
          <w:spacing w:val="-4"/>
        </w:rPr>
        <w:t> </w:t>
      </w:r>
      <w:r>
        <w:rPr>
          <w:spacing w:val="-2"/>
        </w:rPr>
        <w:t>and</w:t>
      </w:r>
      <w:r>
        <w:rPr>
          <w:spacing w:val="-6"/>
        </w:rPr>
        <w:t> </w:t>
      </w:r>
      <w:r>
        <w:rPr>
          <w:spacing w:val="-2"/>
        </w:rPr>
        <w:t>its</w:t>
      </w:r>
      <w:r>
        <w:rPr>
          <w:spacing w:val="-6"/>
        </w:rPr>
        <w:t> </w:t>
      </w:r>
      <w:r>
        <w:rPr>
          <w:spacing w:val="-2"/>
        </w:rPr>
        <w:t>truthfulness</w:t>
      </w:r>
      <w:r>
        <w:rPr>
          <w:spacing w:val="-6"/>
        </w:rPr>
        <w:t> </w:t>
      </w:r>
      <w:r>
        <w:rPr>
          <w:spacing w:val="-2"/>
        </w:rPr>
        <w:t>cannot</w:t>
      </w:r>
      <w:r>
        <w:rPr>
          <w:spacing w:val="-6"/>
        </w:rPr>
        <w:t> </w:t>
      </w:r>
      <w:r>
        <w:rPr>
          <w:spacing w:val="-2"/>
        </w:rPr>
        <w:t>be</w:t>
      </w:r>
      <w:r>
        <w:rPr>
          <w:spacing w:val="-6"/>
        </w:rPr>
        <w:t> </w:t>
      </w:r>
      <w:r>
        <w:rPr>
          <w:spacing w:val="-2"/>
        </w:rPr>
        <w:t>assessed</w:t>
      </w:r>
      <w:r>
        <w:rPr>
          <w:spacing w:val="-6"/>
        </w:rPr>
        <w:t> </w:t>
      </w:r>
      <w:r>
        <w:rPr>
          <w:spacing w:val="-2"/>
        </w:rPr>
        <w:t>by</w:t>
      </w:r>
      <w:r>
        <w:rPr>
          <w:spacing w:val="-6"/>
        </w:rPr>
        <w:t> </w:t>
      </w:r>
      <w:r>
        <w:rPr>
          <w:spacing w:val="-2"/>
        </w:rPr>
        <w:t>others</w:t>
      </w:r>
      <w:r>
        <w:rPr>
          <w:spacing w:val="-6"/>
        </w:rPr>
        <w:t> </w:t>
      </w:r>
      <w:r>
        <w:rPr>
          <w:spacing w:val="-2"/>
        </w:rPr>
        <w:t>unless</w:t>
      </w:r>
      <w:r>
        <w:rPr>
          <w:spacing w:val="-6"/>
        </w:rPr>
        <w:t> </w:t>
      </w:r>
      <w:r>
        <w:rPr>
          <w:spacing w:val="-2"/>
        </w:rPr>
        <w:t>it</w:t>
      </w:r>
      <w:r>
        <w:rPr>
          <w:spacing w:val="-6"/>
        </w:rPr>
        <w:t> </w:t>
      </w:r>
      <w:r>
        <w:rPr>
          <w:spacing w:val="-2"/>
        </w:rPr>
        <w:t>is</w:t>
      </w:r>
      <w:r>
        <w:rPr>
          <w:spacing w:val="-6"/>
        </w:rPr>
        <w:t> </w:t>
      </w:r>
      <w:r>
        <w:rPr>
          <w:spacing w:val="-2"/>
        </w:rPr>
        <w:t>represented</w:t>
      </w:r>
      <w:r>
        <w:rPr>
          <w:spacing w:val="-6"/>
        </w:rPr>
        <w:t> </w:t>
      </w:r>
      <w:r>
        <w:rPr>
          <w:spacing w:val="-2"/>
        </w:rPr>
        <w:t>in</w:t>
      </w:r>
      <w:r>
        <w:rPr>
          <w:spacing w:val="-6"/>
        </w:rPr>
        <w:t> </w:t>
      </w:r>
      <w:r>
        <w:rPr>
          <w:spacing w:val="-2"/>
        </w:rPr>
        <w:t>a</w:t>
      </w:r>
      <w:r>
        <w:rPr>
          <w:spacing w:val="-6"/>
        </w:rPr>
        <w:t> </w:t>
      </w:r>
      <w:r>
        <w:rPr>
          <w:spacing w:val="-2"/>
        </w:rPr>
        <w:t>way</w:t>
      </w:r>
      <w:r>
        <w:rPr>
          <w:spacing w:val="-6"/>
        </w:rPr>
        <w:t> </w:t>
      </w:r>
      <w:r>
        <w:rPr>
          <w:spacing w:val="-2"/>
        </w:rPr>
        <w:t>that </w:t>
      </w:r>
      <w:r>
        <w:rPr/>
        <w:t>is</w:t>
      </w:r>
      <w:r>
        <w:rPr>
          <w:spacing w:val="-10"/>
        </w:rPr>
        <w:t> </w:t>
      </w:r>
      <w:r>
        <w:rPr/>
        <w:t>at</w:t>
      </w:r>
      <w:r>
        <w:rPr>
          <w:spacing w:val="-10"/>
        </w:rPr>
        <w:t> </w:t>
      </w:r>
      <w:r>
        <w:rPr/>
        <w:t>odds</w:t>
      </w:r>
      <w:r>
        <w:rPr>
          <w:spacing w:val="-9"/>
        </w:rPr>
        <w:t> </w:t>
      </w:r>
      <w:r>
        <w:rPr/>
        <w:t>with</w:t>
      </w:r>
      <w:r>
        <w:rPr>
          <w:spacing w:val="-10"/>
        </w:rPr>
        <w:t> </w:t>
      </w:r>
      <w:r>
        <w:rPr/>
        <w:t>the</w:t>
      </w:r>
      <w:r>
        <w:rPr>
          <w:spacing w:val="-10"/>
        </w:rPr>
        <w:t> </w:t>
      </w:r>
      <w:r>
        <w:rPr/>
        <w:t>internal</w:t>
      </w:r>
      <w:r>
        <w:rPr>
          <w:spacing w:val="-9"/>
        </w:rPr>
        <w:t> </w:t>
      </w:r>
      <w:r>
        <w:rPr/>
        <w:t>knowledge</w:t>
      </w:r>
      <w:r>
        <w:rPr>
          <w:spacing w:val="-10"/>
        </w:rPr>
        <w:t> </w:t>
      </w:r>
      <w:r>
        <w:rPr/>
        <w:t>of</w:t>
      </w:r>
      <w:r>
        <w:rPr>
          <w:spacing w:val="-10"/>
        </w:rPr>
        <w:t> </w:t>
      </w:r>
      <w:r>
        <w:rPr/>
        <w:t>another.</w:t>
      </w:r>
      <w:r>
        <w:rPr>
          <w:spacing w:val="8"/>
        </w:rPr>
        <w:t> </w:t>
      </w:r>
      <w:r>
        <w:rPr/>
        <w:t>For</w:t>
      </w:r>
      <w:r>
        <w:rPr>
          <w:spacing w:val="-9"/>
        </w:rPr>
        <w:t> </w:t>
      </w:r>
      <w:r>
        <w:rPr/>
        <w:t>example,</w:t>
      </w:r>
      <w:r>
        <w:rPr>
          <w:spacing w:val="-9"/>
        </w:rPr>
        <w:t> </w:t>
      </w:r>
      <w:r>
        <w:rPr/>
        <w:t>a</w:t>
      </w:r>
      <w:r>
        <w:rPr>
          <w:spacing w:val="-10"/>
        </w:rPr>
        <w:t> </w:t>
      </w:r>
      <w:r>
        <w:rPr/>
        <w:t>speaker</w:t>
      </w:r>
      <w:r>
        <w:rPr>
          <w:spacing w:val="-9"/>
        </w:rPr>
        <w:t> </w:t>
      </w:r>
      <w:r>
        <w:rPr/>
        <w:t>uses</w:t>
      </w:r>
      <w:r>
        <w:rPr>
          <w:spacing w:val="-10"/>
        </w:rPr>
        <w:t> </w:t>
      </w:r>
      <w:r>
        <w:rPr/>
        <w:t>a</w:t>
      </w:r>
      <w:r>
        <w:rPr>
          <w:spacing w:val="-10"/>
        </w:rPr>
        <w:t> </w:t>
      </w:r>
      <w:r>
        <w:rPr/>
        <w:t>visual</w:t>
      </w:r>
      <w:r>
        <w:rPr>
          <w:spacing w:val="-9"/>
        </w:rPr>
        <w:t> </w:t>
      </w:r>
      <w:r>
        <w:rPr/>
        <w:t>evidential for</w:t>
      </w:r>
      <w:r>
        <w:rPr>
          <w:spacing w:val="-8"/>
        </w:rPr>
        <w:t> </w:t>
      </w:r>
      <w:r>
        <w:rPr/>
        <w:t>an</w:t>
      </w:r>
      <w:r>
        <w:rPr>
          <w:spacing w:val="-8"/>
        </w:rPr>
        <w:t> </w:t>
      </w:r>
      <w:r>
        <w:rPr/>
        <w:t>event</w:t>
      </w:r>
      <w:r>
        <w:rPr>
          <w:spacing w:val="-8"/>
        </w:rPr>
        <w:t> </w:t>
      </w:r>
      <w:r>
        <w:rPr/>
        <w:t>that</w:t>
      </w:r>
      <w:r>
        <w:rPr>
          <w:spacing w:val="-8"/>
        </w:rPr>
        <w:t> </w:t>
      </w:r>
      <w:r>
        <w:rPr/>
        <w:t>they</w:t>
      </w:r>
      <w:r>
        <w:rPr>
          <w:spacing w:val="-8"/>
        </w:rPr>
        <w:t> </w:t>
      </w:r>
      <w:r>
        <w:rPr/>
        <w:t>were</w:t>
      </w:r>
      <w:r>
        <w:rPr>
          <w:spacing w:val="-9"/>
        </w:rPr>
        <w:t> </w:t>
      </w:r>
      <w:r>
        <w:rPr/>
        <w:t>not</w:t>
      </w:r>
      <w:r>
        <w:rPr>
          <w:spacing w:val="-8"/>
        </w:rPr>
        <w:t> </w:t>
      </w:r>
      <w:r>
        <w:rPr/>
        <w:t>actually</w:t>
      </w:r>
      <w:r>
        <w:rPr>
          <w:spacing w:val="-8"/>
        </w:rPr>
        <w:t> </w:t>
      </w:r>
      <w:r>
        <w:rPr/>
        <w:t>present</w:t>
      </w:r>
      <w:r>
        <w:rPr>
          <w:spacing w:val="-9"/>
        </w:rPr>
        <w:t> </w:t>
      </w:r>
      <w:r>
        <w:rPr/>
        <w:t>for,</w:t>
      </w:r>
      <w:r>
        <w:rPr>
          <w:spacing w:val="-8"/>
        </w:rPr>
        <w:t> </w:t>
      </w:r>
      <w:r>
        <w:rPr/>
        <w:t>but</w:t>
      </w:r>
      <w:r>
        <w:rPr>
          <w:spacing w:val="-8"/>
        </w:rPr>
        <w:t> </w:t>
      </w:r>
      <w:r>
        <w:rPr/>
        <w:t>the</w:t>
      </w:r>
      <w:r>
        <w:rPr>
          <w:spacing w:val="-8"/>
        </w:rPr>
        <w:t> </w:t>
      </w:r>
      <w:r>
        <w:rPr/>
        <w:t>addressee</w:t>
      </w:r>
      <w:r>
        <w:rPr>
          <w:spacing w:val="-8"/>
        </w:rPr>
        <w:t> </w:t>
      </w:r>
      <w:r>
        <w:rPr/>
        <w:t>was. Here,</w:t>
      </w:r>
      <w:r>
        <w:rPr>
          <w:spacing w:val="-8"/>
        </w:rPr>
        <w:t> </w:t>
      </w:r>
      <w:r>
        <w:rPr/>
        <w:t>the</w:t>
      </w:r>
      <w:r>
        <w:rPr>
          <w:spacing w:val="-8"/>
        </w:rPr>
        <w:t> </w:t>
      </w:r>
      <w:r>
        <w:rPr/>
        <w:t>addressee’s own</w:t>
      </w:r>
      <w:r>
        <w:rPr>
          <w:spacing w:val="-11"/>
        </w:rPr>
        <w:t> </w:t>
      </w:r>
      <w:r>
        <w:rPr/>
        <w:t>internal</w:t>
      </w:r>
      <w:r>
        <w:rPr>
          <w:spacing w:val="-11"/>
        </w:rPr>
        <w:t> </w:t>
      </w:r>
      <w:r>
        <w:rPr/>
        <w:t>knowledge</w:t>
      </w:r>
      <w:r>
        <w:rPr>
          <w:spacing w:val="-11"/>
        </w:rPr>
        <w:t> </w:t>
      </w:r>
      <w:r>
        <w:rPr/>
        <w:t>is</w:t>
      </w:r>
      <w:r>
        <w:rPr>
          <w:spacing w:val="-11"/>
        </w:rPr>
        <w:t> </w:t>
      </w:r>
      <w:r>
        <w:rPr/>
        <w:t>at</w:t>
      </w:r>
      <w:r>
        <w:rPr>
          <w:spacing w:val="-11"/>
        </w:rPr>
        <w:t> </w:t>
      </w:r>
      <w:r>
        <w:rPr/>
        <w:t>odds</w:t>
      </w:r>
      <w:r>
        <w:rPr>
          <w:spacing w:val="-11"/>
        </w:rPr>
        <w:t> </w:t>
      </w:r>
      <w:r>
        <w:rPr/>
        <w:t>with</w:t>
      </w:r>
      <w:r>
        <w:rPr>
          <w:spacing w:val="-11"/>
        </w:rPr>
        <w:t> </w:t>
      </w:r>
      <w:r>
        <w:rPr/>
        <w:t>the</w:t>
      </w:r>
      <w:r>
        <w:rPr>
          <w:spacing w:val="-11"/>
        </w:rPr>
        <w:t> </w:t>
      </w:r>
      <w:r>
        <w:rPr/>
        <w:t>perspective</w:t>
      </w:r>
      <w:r>
        <w:rPr>
          <w:spacing w:val="-11"/>
        </w:rPr>
        <w:t> </w:t>
      </w:r>
      <w:r>
        <w:rPr/>
        <w:t>presented</w:t>
      </w:r>
      <w:r>
        <w:rPr>
          <w:spacing w:val="-11"/>
        </w:rPr>
        <w:t> </w:t>
      </w:r>
      <w:r>
        <w:rPr/>
        <w:t>by</w:t>
      </w:r>
      <w:r>
        <w:rPr>
          <w:spacing w:val="-11"/>
        </w:rPr>
        <w:t> </w:t>
      </w:r>
      <w:r>
        <w:rPr/>
        <w:t>the</w:t>
      </w:r>
      <w:r>
        <w:rPr>
          <w:spacing w:val="-11"/>
        </w:rPr>
        <w:t> </w:t>
      </w:r>
      <w:r>
        <w:rPr/>
        <w:t>speaker,</w:t>
      </w:r>
      <w:r>
        <w:rPr>
          <w:spacing w:val="-11"/>
        </w:rPr>
        <w:t> </w:t>
      </w:r>
      <w:r>
        <w:rPr/>
        <w:t>and</w:t>
      </w:r>
      <w:r>
        <w:rPr>
          <w:spacing w:val="-11"/>
        </w:rPr>
        <w:t> </w:t>
      </w:r>
      <w:r>
        <w:rPr/>
        <w:t>they</w:t>
      </w:r>
      <w:r>
        <w:rPr>
          <w:spacing w:val="-11"/>
        </w:rPr>
        <w:t> </w:t>
      </w:r>
      <w:r>
        <w:rPr/>
        <w:t>might contest it.</w:t>
      </w:r>
      <w:r>
        <w:rPr>
          <w:spacing w:val="40"/>
        </w:rPr>
        <w:t> </w:t>
      </w:r>
      <w:r>
        <w:rPr/>
        <w:t>This aside, this incontrovertibility of speaker perspective is not in any way present</w:t>
      </w:r>
      <w:r>
        <w:rPr>
          <w:spacing w:val="40"/>
        </w:rPr>
        <w:t> </w:t>
      </w:r>
      <w:r>
        <w:rPr/>
        <w:t>in addressee perspective, as the addressee necessarily has a higher level of authority over their own</w:t>
      </w:r>
      <w:r>
        <w:rPr>
          <w:spacing w:val="-8"/>
        </w:rPr>
        <w:t> </w:t>
      </w:r>
      <w:r>
        <w:rPr/>
        <w:t>perspective. This</w:t>
      </w:r>
      <w:r>
        <w:rPr>
          <w:spacing w:val="-8"/>
        </w:rPr>
        <w:t> </w:t>
      </w:r>
      <w:r>
        <w:rPr/>
        <w:t>difference</w:t>
      </w:r>
      <w:r>
        <w:rPr>
          <w:spacing w:val="-8"/>
        </w:rPr>
        <w:t> </w:t>
      </w:r>
      <w:r>
        <w:rPr/>
        <w:t>is</w:t>
      </w:r>
      <w:r>
        <w:rPr>
          <w:spacing w:val="-8"/>
        </w:rPr>
        <w:t> </w:t>
      </w:r>
      <w:r>
        <w:rPr/>
        <w:t>reflected,</w:t>
      </w:r>
      <w:r>
        <w:rPr>
          <w:spacing w:val="-8"/>
        </w:rPr>
        <w:t> </w:t>
      </w:r>
      <w:r>
        <w:rPr/>
        <w:t>for</w:t>
      </w:r>
      <w:r>
        <w:rPr>
          <w:spacing w:val="-8"/>
        </w:rPr>
        <w:t> </w:t>
      </w:r>
      <w:r>
        <w:rPr/>
        <w:t>instance,</w:t>
      </w:r>
      <w:r>
        <w:rPr>
          <w:spacing w:val="-8"/>
        </w:rPr>
        <w:t> </w:t>
      </w:r>
      <w:r>
        <w:rPr/>
        <w:t>in</w:t>
      </w:r>
      <w:r>
        <w:rPr>
          <w:spacing w:val="-8"/>
        </w:rPr>
        <w:t> </w:t>
      </w:r>
      <w:r>
        <w:rPr/>
        <w:t>Milang</w:t>
      </w:r>
      <w:r>
        <w:rPr>
          <w:spacing w:val="-8"/>
        </w:rPr>
        <w:t> </w:t>
      </w:r>
      <w:r>
        <w:rPr/>
        <w:t>(Siangic: India,</w:t>
      </w:r>
      <w:r>
        <w:rPr>
          <w:spacing w:val="-8"/>
        </w:rPr>
        <w:t> </w:t>
      </w:r>
      <w:r>
        <w:rPr/>
        <w:t>presented</w:t>
      </w:r>
      <w:r>
        <w:rPr>
          <w:spacing w:val="-8"/>
        </w:rPr>
        <w:t> </w:t>
      </w:r>
      <w:r>
        <w:rPr/>
        <w:t>in detail</w:t>
      </w:r>
      <w:r>
        <w:rPr>
          <w:spacing w:val="-7"/>
        </w:rPr>
        <w:t> </w:t>
      </w:r>
      <w:r>
        <w:rPr/>
        <w:t>in</w:t>
      </w:r>
      <w:r>
        <w:rPr>
          <w:spacing w:val="-6"/>
        </w:rPr>
        <w:t> </w:t>
      </w:r>
      <w:r>
        <w:rPr/>
        <w:t>Section</w:t>
      </w:r>
      <w:r>
        <w:rPr>
          <w:spacing w:val="-6"/>
        </w:rPr>
        <w:t> </w:t>
      </w:r>
      <w:hyperlink w:history="true" w:anchor="_bookmark169">
        <w:r>
          <w:rPr/>
          <w:t>5.3.2</w:t>
        </w:r>
      </w:hyperlink>
      <w:r>
        <w:rPr/>
        <w:t>),</w:t>
      </w:r>
      <w:r>
        <w:rPr>
          <w:spacing w:val="-6"/>
        </w:rPr>
        <w:t> </w:t>
      </w:r>
      <w:r>
        <w:rPr/>
        <w:t>in</w:t>
      </w:r>
      <w:r>
        <w:rPr>
          <w:spacing w:val="-6"/>
        </w:rPr>
        <w:t> </w:t>
      </w:r>
      <w:r>
        <w:rPr/>
        <w:t>which</w:t>
      </w:r>
      <w:r>
        <w:rPr>
          <w:spacing w:val="-6"/>
        </w:rPr>
        <w:t> </w:t>
      </w:r>
      <w:r>
        <w:rPr/>
        <w:t>the</w:t>
      </w:r>
      <w:r>
        <w:rPr>
          <w:spacing w:val="-6"/>
        </w:rPr>
        <w:t> </w:t>
      </w:r>
      <w:r>
        <w:rPr/>
        <w:t>use</w:t>
      </w:r>
      <w:r>
        <w:rPr>
          <w:spacing w:val="-7"/>
        </w:rPr>
        <w:t> </w:t>
      </w:r>
      <w:r>
        <w:rPr/>
        <w:t>of</w:t>
      </w:r>
      <w:r>
        <w:rPr>
          <w:spacing w:val="-6"/>
        </w:rPr>
        <w:t> </w:t>
      </w:r>
      <w:r>
        <w:rPr/>
        <w:t>the</w:t>
      </w:r>
      <w:r>
        <w:rPr>
          <w:spacing w:val="-6"/>
        </w:rPr>
        <w:t> </w:t>
      </w:r>
      <w:r>
        <w:rPr/>
        <w:t>higher</w:t>
      </w:r>
      <w:r>
        <w:rPr>
          <w:spacing w:val="-6"/>
        </w:rPr>
        <w:t> </w:t>
      </w:r>
      <w:r>
        <w:rPr/>
        <w:t>epistemic</w:t>
      </w:r>
      <w:r>
        <w:rPr>
          <w:spacing w:val="-6"/>
        </w:rPr>
        <w:t> </w:t>
      </w:r>
      <w:r>
        <w:rPr/>
        <w:t>authority</w:t>
      </w:r>
      <w:r>
        <w:rPr>
          <w:spacing w:val="-7"/>
        </w:rPr>
        <w:t> </w:t>
      </w:r>
      <w:r>
        <w:rPr/>
        <w:t>construction</w:t>
      </w:r>
      <w:r>
        <w:rPr>
          <w:spacing w:val="-6"/>
        </w:rPr>
        <w:t> </w:t>
      </w:r>
      <w:r>
        <w:rPr/>
        <w:t>disallows the questioning of information socially.</w:t>
      </w:r>
      <w:r>
        <w:rPr>
          <w:spacing w:val="40"/>
        </w:rPr>
        <w:t> </w:t>
      </w:r>
      <w:r>
        <w:rPr/>
        <w:t>This construction cannot be used in interrogatives, to an</w:t>
      </w:r>
      <w:r>
        <w:rPr>
          <w:spacing w:val="-3"/>
        </w:rPr>
        <w:t> </w:t>
      </w:r>
      <w:r>
        <w:rPr/>
        <w:t>extent</w:t>
      </w:r>
      <w:r>
        <w:rPr>
          <w:spacing w:val="-3"/>
        </w:rPr>
        <w:t> </w:t>
      </w:r>
      <w:r>
        <w:rPr/>
        <w:t>reflecting</w:t>
      </w:r>
      <w:r>
        <w:rPr>
          <w:spacing w:val="-3"/>
        </w:rPr>
        <w:t> </w:t>
      </w:r>
      <w:r>
        <w:rPr/>
        <w:t>the</w:t>
      </w:r>
      <w:r>
        <w:rPr>
          <w:spacing w:val="-3"/>
        </w:rPr>
        <w:t> </w:t>
      </w:r>
      <w:r>
        <w:rPr/>
        <w:t>inability</w:t>
      </w:r>
      <w:r>
        <w:rPr>
          <w:spacing w:val="-3"/>
        </w:rPr>
        <w:t> </w:t>
      </w:r>
      <w:r>
        <w:rPr/>
        <w:t>of</w:t>
      </w:r>
      <w:r>
        <w:rPr>
          <w:spacing w:val="-3"/>
        </w:rPr>
        <w:t> </w:t>
      </w:r>
      <w:r>
        <w:rPr/>
        <w:t>reference</w:t>
      </w:r>
      <w:r>
        <w:rPr>
          <w:spacing w:val="-3"/>
        </w:rPr>
        <w:t> </w:t>
      </w:r>
      <w:r>
        <w:rPr/>
        <w:t>to</w:t>
      </w:r>
      <w:r>
        <w:rPr>
          <w:spacing w:val="-3"/>
        </w:rPr>
        <w:t> </w:t>
      </w:r>
      <w:r>
        <w:rPr/>
        <w:t>the</w:t>
      </w:r>
      <w:r>
        <w:rPr>
          <w:spacing w:val="-3"/>
        </w:rPr>
        <w:t> </w:t>
      </w:r>
      <w:r>
        <w:rPr/>
        <w:t>perspective</w:t>
      </w:r>
      <w:r>
        <w:rPr>
          <w:spacing w:val="-3"/>
        </w:rPr>
        <w:t> </w:t>
      </w:r>
      <w:r>
        <w:rPr/>
        <w:t>of</w:t>
      </w:r>
      <w:r>
        <w:rPr>
          <w:spacing w:val="-3"/>
        </w:rPr>
        <w:t> </w:t>
      </w:r>
      <w:r>
        <w:rPr/>
        <w:t>the</w:t>
      </w:r>
      <w:r>
        <w:rPr>
          <w:spacing w:val="-3"/>
        </w:rPr>
        <w:t> </w:t>
      </w:r>
      <w:r>
        <w:rPr/>
        <w:t>addressee</w:t>
      </w:r>
      <w:r>
        <w:rPr>
          <w:spacing w:val="-3"/>
        </w:rPr>
        <w:t> </w:t>
      </w:r>
      <w:r>
        <w:rPr/>
        <w:t>to</w:t>
      </w:r>
      <w:r>
        <w:rPr>
          <w:spacing w:val="-3"/>
        </w:rPr>
        <w:t> </w:t>
      </w:r>
      <w:r>
        <w:rPr/>
        <w:t>be</w:t>
      </w:r>
      <w:r>
        <w:rPr>
          <w:spacing w:val="-3"/>
        </w:rPr>
        <w:t> </w:t>
      </w:r>
      <w:r>
        <w:rPr/>
        <w:t>presented with such a degree of confidence or authority.</w:t>
      </w:r>
    </w:p>
    <w:p>
      <w:pPr>
        <w:pStyle w:val="BodyText"/>
      </w:pPr>
    </w:p>
    <w:p>
      <w:pPr>
        <w:pStyle w:val="BodyText"/>
        <w:spacing w:before="116"/>
      </w:pPr>
    </w:p>
    <w:p>
      <w:pPr>
        <w:pStyle w:val="BodyText"/>
        <w:spacing w:line="376" w:lineRule="auto" w:before="1"/>
        <w:ind w:left="2039" w:right="2037"/>
        <w:jc w:val="both"/>
      </w:pPr>
      <w:r>
        <w:rPr>
          <w:rFonts w:ascii="Times New Roman" w:hAnsi="Times New Roman"/>
          <w:b/>
        </w:rPr>
        <w:t>Declarative</w:t>
      </w:r>
      <w:r>
        <w:rPr>
          <w:rFonts w:ascii="Times New Roman" w:hAnsi="Times New Roman"/>
          <w:b/>
          <w:spacing w:val="-12"/>
        </w:rPr>
        <w:t> </w:t>
      </w:r>
      <w:r>
        <w:rPr>
          <w:rFonts w:ascii="Times New Roman" w:hAnsi="Times New Roman"/>
          <w:b/>
        </w:rPr>
        <w:t>Addressee</w:t>
      </w:r>
      <w:r>
        <w:rPr>
          <w:rFonts w:ascii="Times New Roman" w:hAnsi="Times New Roman"/>
          <w:b/>
          <w:spacing w:val="80"/>
          <w:w w:val="150"/>
        </w:rPr>
        <w:t> </w:t>
      </w:r>
      <w:r>
        <w:rPr/>
        <w:t>The</w:t>
      </w:r>
      <w:r>
        <w:rPr>
          <w:spacing w:val="-12"/>
        </w:rPr>
        <w:t> </w:t>
      </w:r>
      <w:r>
        <w:rPr/>
        <w:t>declarative</w:t>
      </w:r>
      <w:r>
        <w:rPr>
          <w:spacing w:val="-12"/>
        </w:rPr>
        <w:t> </w:t>
      </w:r>
      <w:r>
        <w:rPr/>
        <w:t>addressee,</w:t>
      </w:r>
      <w:r>
        <w:rPr>
          <w:spacing w:val="-11"/>
        </w:rPr>
        <w:t> </w:t>
      </w:r>
      <w:r>
        <w:rPr/>
        <w:t>in</w:t>
      </w:r>
      <w:r>
        <w:rPr>
          <w:spacing w:val="-12"/>
        </w:rPr>
        <w:t> </w:t>
      </w:r>
      <w:r>
        <w:rPr/>
        <w:t>also</w:t>
      </w:r>
      <w:r>
        <w:rPr>
          <w:spacing w:val="-12"/>
        </w:rPr>
        <w:t> </w:t>
      </w:r>
      <w:r>
        <w:rPr/>
        <w:t>referencing</w:t>
      </w:r>
      <w:r>
        <w:rPr>
          <w:spacing w:val="-12"/>
        </w:rPr>
        <w:t> </w:t>
      </w:r>
      <w:r>
        <w:rPr/>
        <w:t>the</w:t>
      </w:r>
      <w:r>
        <w:rPr>
          <w:spacing w:val="-12"/>
        </w:rPr>
        <w:t> </w:t>
      </w:r>
      <w:r>
        <w:rPr/>
        <w:t>perspective</w:t>
      </w:r>
      <w:r>
        <w:rPr>
          <w:spacing w:val="-12"/>
        </w:rPr>
        <w:t> </w:t>
      </w:r>
      <w:r>
        <w:rPr/>
        <w:t>of</w:t>
      </w:r>
      <w:r>
        <w:rPr>
          <w:spacing w:val="-12"/>
        </w:rPr>
        <w:t> </w:t>
      </w:r>
      <w:r>
        <w:rPr/>
        <w:t>the</w:t>
      </w:r>
      <w:r>
        <w:rPr>
          <w:spacing w:val="-12"/>
        </w:rPr>
        <w:t> </w:t>
      </w:r>
      <w:r>
        <w:rPr/>
        <w:t>ad- dressee, is</w:t>
      </w:r>
      <w:r>
        <w:rPr>
          <w:spacing w:val="-1"/>
        </w:rPr>
        <w:t> </w:t>
      </w:r>
      <w:r>
        <w:rPr/>
        <w:t>similarly</w:t>
      </w:r>
      <w:r>
        <w:rPr>
          <w:spacing w:val="-1"/>
        </w:rPr>
        <w:t> </w:t>
      </w:r>
      <w:r>
        <w:rPr/>
        <w:t>distanced</w:t>
      </w:r>
      <w:r>
        <w:rPr>
          <w:spacing w:val="-1"/>
        </w:rPr>
        <w:t> </w:t>
      </w:r>
      <w:r>
        <w:rPr/>
        <w:t>from</w:t>
      </w:r>
      <w:r>
        <w:rPr>
          <w:spacing w:val="-1"/>
        </w:rPr>
        <w:t> </w:t>
      </w:r>
      <w:r>
        <w:rPr/>
        <w:t>the</w:t>
      </w:r>
      <w:r>
        <w:rPr>
          <w:spacing w:val="-1"/>
        </w:rPr>
        <w:t> </w:t>
      </w:r>
      <w:r>
        <w:rPr/>
        <w:t>declarative</w:t>
      </w:r>
      <w:r>
        <w:rPr>
          <w:spacing w:val="-1"/>
        </w:rPr>
        <w:t> </w:t>
      </w:r>
      <w:r>
        <w:rPr/>
        <w:t>speaker</w:t>
      </w:r>
      <w:r>
        <w:rPr>
          <w:spacing w:val="-1"/>
        </w:rPr>
        <w:t> </w:t>
      </w:r>
      <w:r>
        <w:rPr/>
        <w:t>origo</w:t>
      </w:r>
      <w:r>
        <w:rPr>
          <w:spacing w:val="-1"/>
        </w:rPr>
        <w:t> </w:t>
      </w:r>
      <w:r>
        <w:rPr/>
        <w:t>coordination</w:t>
      </w:r>
      <w:r>
        <w:rPr>
          <w:spacing w:val="-1"/>
        </w:rPr>
        <w:t> </w:t>
      </w:r>
      <w:r>
        <w:rPr/>
        <w:t>by</w:t>
      </w:r>
      <w:r>
        <w:rPr>
          <w:spacing w:val="-1"/>
        </w:rPr>
        <w:t> </w:t>
      </w:r>
      <w:r>
        <w:rPr/>
        <w:t>the</w:t>
      </w:r>
      <w:r>
        <w:rPr>
          <w:spacing w:val="-1"/>
        </w:rPr>
        <w:t> </w:t>
      </w:r>
      <w:r>
        <w:rPr/>
        <w:t>additional step of the projection of the addressee’s perspective through that of the speaker.</w:t>
      </w:r>
      <w:r>
        <w:rPr>
          <w:spacing w:val="40"/>
        </w:rPr>
        <w:t> </w:t>
      </w:r>
      <w:r>
        <w:rPr/>
        <w:t>It does not, however, fit within the pragmatically natural distribution of perspective per the conversational presumption.</w:t>
      </w:r>
      <w:r>
        <w:rPr>
          <w:spacing w:val="40"/>
        </w:rPr>
        <w:t> </w:t>
      </w:r>
      <w:r>
        <w:rPr/>
        <w:t>Reference to the perspective of the addressee in declarative structures involves reference</w:t>
      </w:r>
      <w:r>
        <w:rPr>
          <w:spacing w:val="-13"/>
        </w:rPr>
        <w:t> </w:t>
      </w:r>
      <w:r>
        <w:rPr/>
        <w:t>to</w:t>
      </w:r>
      <w:r>
        <w:rPr>
          <w:spacing w:val="-11"/>
        </w:rPr>
        <w:t> </w:t>
      </w:r>
      <w:r>
        <w:rPr/>
        <w:t>a</w:t>
      </w:r>
      <w:r>
        <w:rPr>
          <w:spacing w:val="-12"/>
        </w:rPr>
        <w:t> </w:t>
      </w:r>
      <w:r>
        <w:rPr/>
        <w:t>perspective</w:t>
      </w:r>
      <w:r>
        <w:rPr>
          <w:spacing w:val="-13"/>
        </w:rPr>
        <w:t> </w:t>
      </w:r>
      <w:r>
        <w:rPr/>
        <w:t>other</w:t>
      </w:r>
      <w:r>
        <w:rPr>
          <w:spacing w:val="-11"/>
        </w:rPr>
        <w:t> </w:t>
      </w:r>
      <w:r>
        <w:rPr/>
        <w:t>than</w:t>
      </w:r>
      <w:r>
        <w:rPr>
          <w:spacing w:val="-12"/>
        </w:rPr>
        <w:t> </w:t>
      </w:r>
      <w:r>
        <w:rPr/>
        <w:t>that</w:t>
      </w:r>
      <w:r>
        <w:rPr>
          <w:spacing w:val="-12"/>
        </w:rPr>
        <w:t> </w:t>
      </w:r>
      <w:r>
        <w:rPr/>
        <w:t>of</w:t>
      </w:r>
      <w:r>
        <w:rPr>
          <w:spacing w:val="-12"/>
        </w:rPr>
        <w:t> </w:t>
      </w:r>
      <w:r>
        <w:rPr/>
        <w:t>the</w:t>
      </w:r>
      <w:r>
        <w:rPr>
          <w:spacing w:val="-12"/>
        </w:rPr>
        <w:t> </w:t>
      </w:r>
      <w:r>
        <w:rPr/>
        <w:t>expected</w:t>
      </w:r>
      <w:r>
        <w:rPr>
          <w:spacing w:val="-12"/>
        </w:rPr>
        <w:t> </w:t>
      </w:r>
      <w:r>
        <w:rPr/>
        <w:t>holder</w:t>
      </w:r>
      <w:r>
        <w:rPr>
          <w:spacing w:val="-12"/>
        </w:rPr>
        <w:t> </w:t>
      </w:r>
      <w:r>
        <w:rPr/>
        <w:t>of</w:t>
      </w:r>
      <w:r>
        <w:rPr>
          <w:spacing w:val="-12"/>
        </w:rPr>
        <w:t> </w:t>
      </w:r>
      <w:r>
        <w:rPr/>
        <w:t>the</w:t>
      </w:r>
      <w:r>
        <w:rPr>
          <w:spacing w:val="-12"/>
        </w:rPr>
        <w:t> </w:t>
      </w:r>
      <w:r>
        <w:rPr/>
        <w:t>primary</w:t>
      </w:r>
      <w:r>
        <w:rPr>
          <w:spacing w:val="-12"/>
        </w:rPr>
        <w:t> </w:t>
      </w:r>
      <w:r>
        <w:rPr/>
        <w:t>epistemic</w:t>
      </w:r>
      <w:r>
        <w:rPr>
          <w:spacing w:val="-12"/>
        </w:rPr>
        <w:t> </w:t>
      </w:r>
      <w:r>
        <w:rPr/>
        <w:t>author- ity in pragmatic terms.</w:t>
      </w:r>
      <w:r>
        <w:rPr>
          <w:spacing w:val="40"/>
        </w:rPr>
        <w:t> </w:t>
      </w:r>
      <w:r>
        <w:rPr/>
        <w:t>With this, it is perhaps better to consider these coordinations in terms of whether or not they are pragmatically congruous rather than if they are declarative or inter- rogative.</w:t>
      </w:r>
      <w:r>
        <w:rPr>
          <w:spacing w:val="40"/>
        </w:rPr>
        <w:t> </w:t>
      </w:r>
      <w:r>
        <w:rPr/>
        <w:t>That is, the declarative speaker and interrogative addressee coordinations discussed above are both pragmatically congruous in that they are both results of the conversational pre- sumption, whereas the declarative addressee and interrogative speaker are in opposition to this expected</w:t>
      </w:r>
      <w:r>
        <w:rPr>
          <w:spacing w:val="-7"/>
        </w:rPr>
        <w:t> </w:t>
      </w:r>
      <w:r>
        <w:rPr/>
        <w:t>distribution.</w:t>
      </w:r>
      <w:r>
        <w:rPr>
          <w:spacing w:val="10"/>
        </w:rPr>
        <w:t> </w:t>
      </w:r>
      <w:r>
        <w:rPr/>
        <w:t>The</w:t>
      </w:r>
      <w:r>
        <w:rPr>
          <w:spacing w:val="-7"/>
        </w:rPr>
        <w:t> </w:t>
      </w:r>
      <w:r>
        <w:rPr/>
        <w:t>declarative</w:t>
      </w:r>
      <w:r>
        <w:rPr>
          <w:spacing w:val="-7"/>
        </w:rPr>
        <w:t> </w:t>
      </w:r>
      <w:r>
        <w:rPr/>
        <w:t>addressee</w:t>
      </w:r>
      <w:r>
        <w:rPr>
          <w:spacing w:val="-7"/>
        </w:rPr>
        <w:t> </w:t>
      </w:r>
      <w:r>
        <w:rPr/>
        <w:t>can</w:t>
      </w:r>
      <w:r>
        <w:rPr>
          <w:spacing w:val="-7"/>
        </w:rPr>
        <w:t> </w:t>
      </w:r>
      <w:r>
        <w:rPr/>
        <w:t>be</w:t>
      </w:r>
      <w:r>
        <w:rPr>
          <w:spacing w:val="-7"/>
        </w:rPr>
        <w:t> </w:t>
      </w:r>
      <w:r>
        <w:rPr/>
        <w:t>split</w:t>
      </w:r>
      <w:r>
        <w:rPr>
          <w:spacing w:val="-7"/>
        </w:rPr>
        <w:t> </w:t>
      </w:r>
      <w:r>
        <w:rPr/>
        <w:t>further</w:t>
      </w:r>
      <w:r>
        <w:rPr>
          <w:spacing w:val="-7"/>
        </w:rPr>
        <w:t> </w:t>
      </w:r>
      <w:r>
        <w:rPr/>
        <w:t>into</w:t>
      </w:r>
      <w:r>
        <w:rPr>
          <w:spacing w:val="-7"/>
        </w:rPr>
        <w:t> </w:t>
      </w:r>
      <w:r>
        <w:rPr/>
        <w:t>two</w:t>
      </w:r>
      <w:r>
        <w:rPr>
          <w:spacing w:val="-7"/>
        </w:rPr>
        <w:t> </w:t>
      </w:r>
      <w:r>
        <w:rPr/>
        <w:t>groups</w:t>
      </w:r>
      <w:r>
        <w:rPr>
          <w:spacing w:val="-7"/>
        </w:rPr>
        <w:t> </w:t>
      </w:r>
      <w:r>
        <w:rPr/>
        <w:t>in</w:t>
      </w:r>
      <w:r>
        <w:rPr>
          <w:spacing w:val="-7"/>
        </w:rPr>
        <w:t> </w:t>
      </w:r>
      <w:r>
        <w:rPr/>
        <w:t>line</w:t>
      </w:r>
      <w:r>
        <w:rPr>
          <w:spacing w:val="-7"/>
        </w:rPr>
        <w:t> </w:t>
      </w:r>
      <w:r>
        <w:rPr/>
        <w:t>with the</w:t>
      </w:r>
      <w:r>
        <w:rPr>
          <w:spacing w:val="-11"/>
        </w:rPr>
        <w:t> </w:t>
      </w:r>
      <w:r>
        <w:rPr/>
        <w:t>distinctions</w:t>
      </w:r>
      <w:r>
        <w:rPr>
          <w:spacing w:val="-11"/>
        </w:rPr>
        <w:t> </w:t>
      </w:r>
      <w:r>
        <w:rPr/>
        <w:t>presented</w:t>
      </w:r>
      <w:r>
        <w:rPr>
          <w:spacing w:val="-11"/>
        </w:rPr>
        <w:t> </w:t>
      </w:r>
      <w:r>
        <w:rPr/>
        <w:t>in</w:t>
      </w:r>
      <w:r>
        <w:rPr>
          <w:spacing w:val="-11"/>
        </w:rPr>
        <w:t> </w:t>
      </w:r>
      <w:r>
        <w:rPr/>
        <w:t>Table</w:t>
      </w:r>
      <w:r>
        <w:rPr>
          <w:spacing w:val="-11"/>
        </w:rPr>
        <w:t> </w:t>
      </w:r>
      <w:hyperlink w:history="true" w:anchor="_bookmark175">
        <w:r>
          <w:rPr/>
          <w:t>5.4</w:t>
        </w:r>
      </w:hyperlink>
      <w:r>
        <w:rPr/>
        <w:t>,</w:t>
      </w:r>
      <w:r>
        <w:rPr>
          <w:spacing w:val="-10"/>
        </w:rPr>
        <w:t> </w:t>
      </w:r>
      <w:r>
        <w:rPr/>
        <w:t>being</w:t>
      </w:r>
      <w:r>
        <w:rPr>
          <w:spacing w:val="-11"/>
        </w:rPr>
        <w:t> </w:t>
      </w:r>
      <w:r>
        <w:rPr/>
        <w:t>whether</w:t>
      </w:r>
      <w:r>
        <w:rPr>
          <w:spacing w:val="-11"/>
        </w:rPr>
        <w:t> </w:t>
      </w:r>
      <w:r>
        <w:rPr/>
        <w:t>the</w:t>
      </w:r>
      <w:r>
        <w:rPr>
          <w:spacing w:val="-11"/>
        </w:rPr>
        <w:t> </w:t>
      </w:r>
      <w:r>
        <w:rPr/>
        <w:t>addressee</w:t>
      </w:r>
      <w:r>
        <w:rPr>
          <w:spacing w:val="-11"/>
        </w:rPr>
        <w:t> </w:t>
      </w:r>
      <w:r>
        <w:rPr/>
        <w:t>perspective</w:t>
      </w:r>
      <w:r>
        <w:rPr>
          <w:spacing w:val="-11"/>
        </w:rPr>
        <w:t> </w:t>
      </w:r>
      <w:r>
        <w:rPr/>
        <w:t>is</w:t>
      </w:r>
      <w:r>
        <w:rPr>
          <w:spacing w:val="-11"/>
        </w:rPr>
        <w:t> </w:t>
      </w:r>
      <w:r>
        <w:rPr/>
        <w:t>marked</w:t>
      </w:r>
      <w:r>
        <w:rPr>
          <w:spacing w:val="-11"/>
        </w:rPr>
        <w:t> </w:t>
      </w:r>
      <w:r>
        <w:rPr/>
        <w:t>along- side</w:t>
      </w:r>
      <w:r>
        <w:rPr>
          <w:spacing w:val="6"/>
        </w:rPr>
        <w:t> </w:t>
      </w:r>
      <w:r>
        <w:rPr/>
        <w:t>that</w:t>
      </w:r>
      <w:r>
        <w:rPr>
          <w:spacing w:val="6"/>
        </w:rPr>
        <w:t> </w:t>
      </w:r>
      <w:r>
        <w:rPr/>
        <w:t>of</w:t>
      </w:r>
      <w:r>
        <w:rPr>
          <w:spacing w:val="6"/>
        </w:rPr>
        <w:t> </w:t>
      </w:r>
      <w:r>
        <w:rPr/>
        <w:t>the</w:t>
      </w:r>
      <w:r>
        <w:rPr>
          <w:spacing w:val="7"/>
        </w:rPr>
        <w:t> </w:t>
      </w:r>
      <w:r>
        <w:rPr/>
        <w:t>speaker,</w:t>
      </w:r>
      <w:r>
        <w:rPr>
          <w:spacing w:val="9"/>
        </w:rPr>
        <w:t> </w:t>
      </w:r>
      <w:r>
        <w:rPr/>
        <w:t>or</w:t>
      </w:r>
      <w:r>
        <w:rPr>
          <w:spacing w:val="6"/>
        </w:rPr>
        <w:t> </w:t>
      </w:r>
      <w:r>
        <w:rPr/>
        <w:t>is</w:t>
      </w:r>
      <w:r>
        <w:rPr>
          <w:spacing w:val="7"/>
        </w:rPr>
        <w:t> </w:t>
      </w:r>
      <w:r>
        <w:rPr/>
        <w:t>marked</w:t>
      </w:r>
      <w:r>
        <w:rPr>
          <w:spacing w:val="6"/>
        </w:rPr>
        <w:t> </w:t>
      </w:r>
      <w:r>
        <w:rPr/>
        <w:t>by</w:t>
      </w:r>
      <w:r>
        <w:rPr>
          <w:spacing w:val="6"/>
        </w:rPr>
        <w:t> </w:t>
      </w:r>
      <w:r>
        <w:rPr/>
        <w:t>itself.</w:t>
      </w:r>
      <w:r>
        <w:rPr>
          <w:spacing w:val="44"/>
        </w:rPr>
        <w:t> </w:t>
      </w:r>
      <w:r>
        <w:rPr/>
        <w:t>The</w:t>
      </w:r>
      <w:r>
        <w:rPr>
          <w:spacing w:val="7"/>
        </w:rPr>
        <w:t> </w:t>
      </w:r>
      <w:r>
        <w:rPr/>
        <w:t>latter,</w:t>
      </w:r>
      <w:r>
        <w:rPr>
          <w:spacing w:val="9"/>
        </w:rPr>
        <w:t> </w:t>
      </w:r>
      <w:r>
        <w:rPr/>
        <w:t>as</w:t>
      </w:r>
      <w:r>
        <w:rPr>
          <w:spacing w:val="6"/>
        </w:rPr>
        <w:t> </w:t>
      </w:r>
      <w:r>
        <w:rPr/>
        <w:t>is</w:t>
      </w:r>
      <w:r>
        <w:rPr>
          <w:spacing w:val="6"/>
        </w:rPr>
        <w:t> </w:t>
      </w:r>
      <w:r>
        <w:rPr/>
        <w:t>discussed</w:t>
      </w:r>
      <w:r>
        <w:rPr>
          <w:spacing w:val="7"/>
        </w:rPr>
        <w:t> </w:t>
      </w:r>
      <w:r>
        <w:rPr/>
        <w:t>in</w:t>
      </w:r>
      <w:r>
        <w:rPr>
          <w:spacing w:val="6"/>
        </w:rPr>
        <w:t> </w:t>
      </w:r>
      <w:r>
        <w:rPr/>
        <w:t>reference</w:t>
      </w:r>
      <w:r>
        <w:rPr>
          <w:spacing w:val="6"/>
        </w:rPr>
        <w:t> </w:t>
      </w:r>
      <w:r>
        <w:rPr/>
        <w:t>to</w:t>
      </w:r>
      <w:r>
        <w:rPr>
          <w:spacing w:val="7"/>
        </w:rPr>
        <w:t> </w:t>
      </w:r>
      <w:r>
        <w:rPr>
          <w:spacing w:val="-2"/>
        </w:rPr>
        <w:t>Table</w:t>
      </w:r>
    </w:p>
    <w:p>
      <w:pPr>
        <w:pStyle w:val="BodyText"/>
        <w:spacing w:before="8"/>
        <w:ind w:left="2039"/>
        <w:jc w:val="both"/>
      </w:pPr>
      <w:hyperlink w:history="true" w:anchor="_bookmark175">
        <w:r>
          <w:rPr/>
          <w:t>5.4</w:t>
        </w:r>
      </w:hyperlink>
      <w:r>
        <w:rPr>
          <w:spacing w:val="-3"/>
        </w:rPr>
        <w:t> </w:t>
      </w:r>
      <w:r>
        <w:rPr/>
        <w:t>above,</w:t>
      </w:r>
      <w:r>
        <w:rPr>
          <w:spacing w:val="-3"/>
        </w:rPr>
        <w:t> </w:t>
      </w:r>
      <w:r>
        <w:rPr/>
        <w:t>appears</w:t>
      </w:r>
      <w:r>
        <w:rPr>
          <w:spacing w:val="-3"/>
        </w:rPr>
        <w:t> </w:t>
      </w:r>
      <w:r>
        <w:rPr/>
        <w:t>most</w:t>
      </w:r>
      <w:r>
        <w:rPr>
          <w:spacing w:val="-3"/>
        </w:rPr>
        <w:t> </w:t>
      </w:r>
      <w:r>
        <w:rPr/>
        <w:t>visibly</w:t>
      </w:r>
      <w:r>
        <w:rPr>
          <w:spacing w:val="-3"/>
        </w:rPr>
        <w:t> </w:t>
      </w:r>
      <w:r>
        <w:rPr/>
        <w:t>in</w:t>
      </w:r>
      <w:r>
        <w:rPr>
          <w:spacing w:val="-3"/>
        </w:rPr>
        <w:t> </w:t>
      </w:r>
      <w:r>
        <w:rPr/>
        <w:t>archetypal</w:t>
      </w:r>
      <w:r>
        <w:rPr>
          <w:spacing w:val="-3"/>
        </w:rPr>
        <w:t> </w:t>
      </w:r>
      <w:r>
        <w:rPr/>
        <w:t>engagement</w:t>
      </w:r>
      <w:r>
        <w:rPr>
          <w:spacing w:val="-3"/>
        </w:rPr>
        <w:t> </w:t>
      </w:r>
      <w:r>
        <w:rPr/>
        <w:t>marking.</w:t>
      </w:r>
      <w:r>
        <w:rPr>
          <w:spacing w:val="19"/>
        </w:rPr>
        <w:t> </w:t>
      </w:r>
      <w:r>
        <w:rPr/>
        <w:t>Here,</w:t>
      </w:r>
      <w:r>
        <w:rPr>
          <w:spacing w:val="-2"/>
        </w:rPr>
        <w:t> </w:t>
      </w:r>
      <w:r>
        <w:rPr/>
        <w:t>it</w:t>
      </w:r>
      <w:r>
        <w:rPr>
          <w:spacing w:val="-3"/>
        </w:rPr>
        <w:t> </w:t>
      </w:r>
      <w:r>
        <w:rPr/>
        <w:t>exists</w:t>
      </w:r>
      <w:r>
        <w:rPr>
          <w:spacing w:val="-3"/>
        </w:rPr>
        <w:t> </w:t>
      </w:r>
      <w:r>
        <w:rPr/>
        <w:t>alongside</w:t>
      </w:r>
      <w:r>
        <w:rPr>
          <w:spacing w:val="-3"/>
        </w:rPr>
        <w:t> </w:t>
      </w:r>
      <w:r>
        <w:rPr>
          <w:spacing w:val="-5"/>
        </w:rPr>
        <w:t>the</w:t>
      </w:r>
    </w:p>
    <w:p>
      <w:pPr>
        <w:spacing w:after="0"/>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pragmatically</w:t>
      </w:r>
      <w:r>
        <w:rPr>
          <w:spacing w:val="-9"/>
        </w:rPr>
        <w:t> </w:t>
      </w:r>
      <w:r>
        <w:rPr/>
        <w:t>congruous</w:t>
      </w:r>
      <w:r>
        <w:rPr>
          <w:spacing w:val="-9"/>
        </w:rPr>
        <w:t> </w:t>
      </w:r>
      <w:r>
        <w:rPr/>
        <w:t>perspective</w:t>
      </w:r>
      <w:r>
        <w:rPr>
          <w:spacing w:val="-10"/>
        </w:rPr>
        <w:t> </w:t>
      </w:r>
      <w:r>
        <w:rPr/>
        <w:t>of</w:t>
      </w:r>
      <w:r>
        <w:rPr>
          <w:spacing w:val="-9"/>
        </w:rPr>
        <w:t> </w:t>
      </w:r>
      <w:r>
        <w:rPr/>
        <w:t>the</w:t>
      </w:r>
      <w:r>
        <w:rPr>
          <w:spacing w:val="-9"/>
        </w:rPr>
        <w:t> </w:t>
      </w:r>
      <w:r>
        <w:rPr/>
        <w:t>speaker.</w:t>
      </w:r>
      <w:r>
        <w:rPr>
          <w:spacing w:val="8"/>
        </w:rPr>
        <w:t> </w:t>
      </w:r>
      <w:r>
        <w:rPr/>
        <w:t>Whether</w:t>
      </w:r>
      <w:r>
        <w:rPr>
          <w:spacing w:val="-9"/>
        </w:rPr>
        <w:t> </w:t>
      </w:r>
      <w:r>
        <w:rPr/>
        <w:t>or</w:t>
      </w:r>
      <w:r>
        <w:rPr>
          <w:spacing w:val="-9"/>
        </w:rPr>
        <w:t> </w:t>
      </w:r>
      <w:r>
        <w:rPr/>
        <w:t>not</w:t>
      </w:r>
      <w:r>
        <w:rPr>
          <w:spacing w:val="-9"/>
        </w:rPr>
        <w:t> </w:t>
      </w:r>
      <w:r>
        <w:rPr/>
        <w:t>the</w:t>
      </w:r>
      <w:r>
        <w:rPr>
          <w:spacing w:val="-9"/>
        </w:rPr>
        <w:t> </w:t>
      </w:r>
      <w:r>
        <w:rPr/>
        <w:t>concept</w:t>
      </w:r>
      <w:r>
        <w:rPr>
          <w:spacing w:val="-9"/>
        </w:rPr>
        <w:t> </w:t>
      </w:r>
      <w:r>
        <w:rPr/>
        <w:t>of</w:t>
      </w:r>
      <w:r>
        <w:rPr>
          <w:spacing w:val="-9"/>
        </w:rPr>
        <w:t> </w:t>
      </w:r>
      <w:r>
        <w:rPr/>
        <w:t>the</w:t>
      </w:r>
      <w:r>
        <w:rPr>
          <w:spacing w:val="-9"/>
        </w:rPr>
        <w:t> </w:t>
      </w:r>
      <w:r>
        <w:rPr/>
        <w:t>origo</w:t>
      </w:r>
      <w:r>
        <w:rPr>
          <w:spacing w:val="-9"/>
        </w:rPr>
        <w:t> </w:t>
      </w:r>
      <w:r>
        <w:rPr/>
        <w:t>is</w:t>
      </w:r>
      <w:r>
        <w:rPr>
          <w:spacing w:val="-9"/>
        </w:rPr>
        <w:t> </w:t>
      </w:r>
      <w:r>
        <w:rPr/>
        <w:t>a particularly</w:t>
      </w:r>
      <w:r>
        <w:rPr>
          <w:spacing w:val="-11"/>
        </w:rPr>
        <w:t> </w:t>
      </w:r>
      <w:r>
        <w:rPr/>
        <w:t>useful</w:t>
      </w:r>
      <w:r>
        <w:rPr>
          <w:spacing w:val="-11"/>
        </w:rPr>
        <w:t> </w:t>
      </w:r>
      <w:r>
        <w:rPr/>
        <w:t>analytical</w:t>
      </w:r>
      <w:r>
        <w:rPr>
          <w:spacing w:val="-11"/>
        </w:rPr>
        <w:t> </w:t>
      </w:r>
      <w:r>
        <w:rPr/>
        <w:t>tool</w:t>
      </w:r>
      <w:r>
        <w:rPr>
          <w:spacing w:val="-11"/>
        </w:rPr>
        <w:t> </w:t>
      </w:r>
      <w:r>
        <w:rPr/>
        <w:t>in</w:t>
      </w:r>
      <w:r>
        <w:rPr>
          <w:spacing w:val="-11"/>
        </w:rPr>
        <w:t> </w:t>
      </w:r>
      <w:r>
        <w:rPr/>
        <w:t>this</w:t>
      </w:r>
      <w:r>
        <w:rPr>
          <w:spacing w:val="-11"/>
        </w:rPr>
        <w:t> </w:t>
      </w:r>
      <w:r>
        <w:rPr/>
        <w:t>context</w:t>
      </w:r>
      <w:r>
        <w:rPr>
          <w:spacing w:val="-12"/>
        </w:rPr>
        <w:t> </w:t>
      </w:r>
      <w:r>
        <w:rPr/>
        <w:t>is</w:t>
      </w:r>
      <w:r>
        <w:rPr>
          <w:spacing w:val="-11"/>
        </w:rPr>
        <w:t> </w:t>
      </w:r>
      <w:r>
        <w:rPr/>
        <w:t>discussed</w:t>
      </w:r>
      <w:r>
        <w:rPr>
          <w:spacing w:val="-11"/>
        </w:rPr>
        <w:t> </w:t>
      </w:r>
      <w:r>
        <w:rPr/>
        <w:t>above,</w:t>
      </w:r>
      <w:r>
        <w:rPr>
          <w:spacing w:val="-10"/>
        </w:rPr>
        <w:t> </w:t>
      </w:r>
      <w:r>
        <w:rPr/>
        <w:t>but</w:t>
      </w:r>
      <w:r>
        <w:rPr>
          <w:spacing w:val="-11"/>
        </w:rPr>
        <w:t> </w:t>
      </w:r>
      <w:r>
        <w:rPr/>
        <w:t>in</w:t>
      </w:r>
      <w:r>
        <w:rPr>
          <w:spacing w:val="-11"/>
        </w:rPr>
        <w:t> </w:t>
      </w:r>
      <w:r>
        <w:rPr/>
        <w:t>any</w:t>
      </w:r>
      <w:r>
        <w:rPr>
          <w:spacing w:val="-11"/>
        </w:rPr>
        <w:t> </w:t>
      </w:r>
      <w:r>
        <w:rPr/>
        <w:t>case</w:t>
      </w:r>
      <w:r>
        <w:rPr>
          <w:spacing w:val="-11"/>
        </w:rPr>
        <w:t> </w:t>
      </w:r>
      <w:r>
        <w:rPr/>
        <w:t>the</w:t>
      </w:r>
      <w:r>
        <w:rPr>
          <w:spacing w:val="-11"/>
        </w:rPr>
        <w:t> </w:t>
      </w:r>
      <w:r>
        <w:rPr/>
        <w:t>otherwise incongruous</w:t>
      </w:r>
      <w:r>
        <w:rPr>
          <w:spacing w:val="-11"/>
        </w:rPr>
        <w:t> </w:t>
      </w:r>
      <w:r>
        <w:rPr/>
        <w:t>reference</w:t>
      </w:r>
      <w:r>
        <w:rPr>
          <w:spacing w:val="-11"/>
        </w:rPr>
        <w:t> </w:t>
      </w:r>
      <w:r>
        <w:rPr/>
        <w:t>to</w:t>
      </w:r>
      <w:r>
        <w:rPr>
          <w:spacing w:val="-11"/>
        </w:rPr>
        <w:t> </w:t>
      </w:r>
      <w:r>
        <w:rPr/>
        <w:t>addressee</w:t>
      </w:r>
      <w:r>
        <w:rPr>
          <w:spacing w:val="-11"/>
        </w:rPr>
        <w:t> </w:t>
      </w:r>
      <w:r>
        <w:rPr/>
        <w:t>perspective</w:t>
      </w:r>
      <w:r>
        <w:rPr>
          <w:spacing w:val="-12"/>
        </w:rPr>
        <w:t> </w:t>
      </w:r>
      <w:r>
        <w:rPr/>
        <w:t>here</w:t>
      </w:r>
      <w:r>
        <w:rPr>
          <w:spacing w:val="-11"/>
        </w:rPr>
        <w:t> </w:t>
      </w:r>
      <w:r>
        <w:rPr/>
        <w:t>can</w:t>
      </w:r>
      <w:r>
        <w:rPr>
          <w:spacing w:val="-11"/>
        </w:rPr>
        <w:t> </w:t>
      </w:r>
      <w:r>
        <w:rPr/>
        <w:t>be</w:t>
      </w:r>
      <w:r>
        <w:rPr>
          <w:spacing w:val="-11"/>
        </w:rPr>
        <w:t> </w:t>
      </w:r>
      <w:r>
        <w:rPr/>
        <w:t>seen</w:t>
      </w:r>
      <w:r>
        <w:rPr>
          <w:spacing w:val="-11"/>
        </w:rPr>
        <w:t> </w:t>
      </w:r>
      <w:r>
        <w:rPr/>
        <w:t>as</w:t>
      </w:r>
      <w:r>
        <w:rPr>
          <w:spacing w:val="-11"/>
        </w:rPr>
        <w:t> </w:t>
      </w:r>
      <w:r>
        <w:rPr/>
        <w:t>an</w:t>
      </w:r>
      <w:r>
        <w:rPr>
          <w:spacing w:val="-11"/>
        </w:rPr>
        <w:t> </w:t>
      </w:r>
      <w:r>
        <w:rPr/>
        <w:t>extension</w:t>
      </w:r>
      <w:r>
        <w:rPr>
          <w:spacing w:val="-12"/>
        </w:rPr>
        <w:t> </w:t>
      </w:r>
      <w:r>
        <w:rPr/>
        <w:t>of</w:t>
      </w:r>
      <w:r>
        <w:rPr>
          <w:spacing w:val="-11"/>
        </w:rPr>
        <w:t> </w:t>
      </w:r>
      <w:r>
        <w:rPr/>
        <w:t>or</w:t>
      </w:r>
      <w:r>
        <w:rPr>
          <w:spacing w:val="-11"/>
        </w:rPr>
        <w:t> </w:t>
      </w:r>
      <w:r>
        <w:rPr/>
        <w:t>addition</w:t>
      </w:r>
      <w:r>
        <w:rPr>
          <w:spacing w:val="-11"/>
        </w:rPr>
        <w:t> </w:t>
      </w:r>
      <w:r>
        <w:rPr/>
        <w:t>to the</w:t>
      </w:r>
      <w:r>
        <w:rPr>
          <w:spacing w:val="-2"/>
        </w:rPr>
        <w:t> </w:t>
      </w:r>
      <w:r>
        <w:rPr/>
        <w:t>perspective</w:t>
      </w:r>
      <w:r>
        <w:rPr>
          <w:spacing w:val="-2"/>
        </w:rPr>
        <w:t> </w:t>
      </w:r>
      <w:r>
        <w:rPr/>
        <w:t>of</w:t>
      </w:r>
      <w:r>
        <w:rPr>
          <w:spacing w:val="-2"/>
        </w:rPr>
        <w:t> </w:t>
      </w:r>
      <w:r>
        <w:rPr/>
        <w:t>the</w:t>
      </w:r>
      <w:r>
        <w:rPr>
          <w:spacing w:val="-2"/>
        </w:rPr>
        <w:t> </w:t>
      </w:r>
      <w:r>
        <w:rPr/>
        <w:t>speaker,</w:t>
      </w:r>
      <w:r>
        <w:rPr>
          <w:spacing w:val="-2"/>
        </w:rPr>
        <w:t> </w:t>
      </w:r>
      <w:r>
        <w:rPr/>
        <w:t>which</w:t>
      </w:r>
      <w:r>
        <w:rPr>
          <w:spacing w:val="-2"/>
        </w:rPr>
        <w:t> </w:t>
      </w:r>
      <w:r>
        <w:rPr/>
        <w:t>is</w:t>
      </w:r>
      <w:r>
        <w:rPr>
          <w:spacing w:val="-2"/>
        </w:rPr>
        <w:t> </w:t>
      </w:r>
      <w:r>
        <w:rPr/>
        <w:t>pragmatically</w:t>
      </w:r>
      <w:r>
        <w:rPr>
          <w:spacing w:val="-2"/>
        </w:rPr>
        <w:t> </w:t>
      </w:r>
      <w:r>
        <w:rPr/>
        <w:t>congruous.</w:t>
      </w:r>
      <w:r>
        <w:rPr>
          <w:spacing w:val="19"/>
        </w:rPr>
        <w:t> </w:t>
      </w:r>
      <w:r>
        <w:rPr/>
        <w:t>This</w:t>
      </w:r>
      <w:r>
        <w:rPr>
          <w:spacing w:val="-2"/>
        </w:rPr>
        <w:t> </w:t>
      </w:r>
      <w:r>
        <w:rPr/>
        <w:t>is</w:t>
      </w:r>
      <w:r>
        <w:rPr>
          <w:spacing w:val="-2"/>
        </w:rPr>
        <w:t> </w:t>
      </w:r>
      <w:r>
        <w:rPr/>
        <w:t>contrasted</w:t>
      </w:r>
      <w:r>
        <w:rPr>
          <w:spacing w:val="-2"/>
        </w:rPr>
        <w:t> </w:t>
      </w:r>
      <w:r>
        <w:rPr/>
        <w:t>with</w:t>
      </w:r>
      <w:r>
        <w:rPr>
          <w:spacing w:val="-2"/>
        </w:rPr>
        <w:t> </w:t>
      </w:r>
      <w:r>
        <w:rPr/>
        <w:t>forms </w:t>
      </w:r>
      <w:r>
        <w:rPr>
          <w:spacing w:val="-2"/>
        </w:rPr>
        <w:t>which</w:t>
      </w:r>
      <w:r>
        <w:rPr>
          <w:spacing w:val="-8"/>
        </w:rPr>
        <w:t> </w:t>
      </w:r>
      <w:r>
        <w:rPr>
          <w:spacing w:val="-2"/>
        </w:rPr>
        <w:t>reflect</w:t>
      </w:r>
      <w:r>
        <w:rPr>
          <w:spacing w:val="-8"/>
        </w:rPr>
        <w:t> </w:t>
      </w:r>
      <w:r>
        <w:rPr>
          <w:spacing w:val="-2"/>
        </w:rPr>
        <w:t>only</w:t>
      </w:r>
      <w:r>
        <w:rPr>
          <w:spacing w:val="-8"/>
        </w:rPr>
        <w:t> </w:t>
      </w:r>
      <w:r>
        <w:rPr>
          <w:spacing w:val="-2"/>
        </w:rPr>
        <w:t>the</w:t>
      </w:r>
      <w:r>
        <w:rPr>
          <w:spacing w:val="-7"/>
        </w:rPr>
        <w:t> </w:t>
      </w:r>
      <w:r>
        <w:rPr>
          <w:spacing w:val="-2"/>
        </w:rPr>
        <w:t>perspective</w:t>
      </w:r>
      <w:r>
        <w:rPr>
          <w:spacing w:val="-8"/>
        </w:rPr>
        <w:t> </w:t>
      </w:r>
      <w:r>
        <w:rPr>
          <w:spacing w:val="-2"/>
        </w:rPr>
        <w:t>of</w:t>
      </w:r>
      <w:r>
        <w:rPr>
          <w:spacing w:val="-8"/>
        </w:rPr>
        <w:t> </w:t>
      </w:r>
      <w:r>
        <w:rPr>
          <w:spacing w:val="-2"/>
        </w:rPr>
        <w:t>the</w:t>
      </w:r>
      <w:r>
        <w:rPr>
          <w:spacing w:val="-7"/>
        </w:rPr>
        <w:t> </w:t>
      </w:r>
      <w:r>
        <w:rPr>
          <w:spacing w:val="-2"/>
        </w:rPr>
        <w:t>addressee,</w:t>
      </w:r>
      <w:r>
        <w:rPr>
          <w:spacing w:val="-5"/>
        </w:rPr>
        <w:t> </w:t>
      </w:r>
      <w:r>
        <w:rPr>
          <w:spacing w:val="-2"/>
        </w:rPr>
        <w:t>such</w:t>
      </w:r>
      <w:r>
        <w:rPr>
          <w:spacing w:val="-8"/>
        </w:rPr>
        <w:t> </w:t>
      </w:r>
      <w:r>
        <w:rPr>
          <w:spacing w:val="-2"/>
        </w:rPr>
        <w:t>as</w:t>
      </w:r>
      <w:r>
        <w:rPr>
          <w:spacing w:val="-8"/>
        </w:rPr>
        <w:t> </w:t>
      </w:r>
      <w:r>
        <w:rPr>
          <w:spacing w:val="-2"/>
        </w:rPr>
        <w:t>some</w:t>
      </w:r>
      <w:r>
        <w:rPr>
          <w:spacing w:val="-7"/>
        </w:rPr>
        <w:t> </w:t>
      </w:r>
      <w:r>
        <w:rPr>
          <w:spacing w:val="-2"/>
        </w:rPr>
        <w:t>miratives,</w:t>
      </w:r>
      <w:r>
        <w:rPr>
          <w:spacing w:val="-5"/>
        </w:rPr>
        <w:t> </w:t>
      </w:r>
      <w:r>
        <w:rPr>
          <w:spacing w:val="-2"/>
        </w:rPr>
        <w:t>which</w:t>
      </w:r>
      <w:r>
        <w:rPr>
          <w:spacing w:val="-8"/>
        </w:rPr>
        <w:t> </w:t>
      </w:r>
      <w:r>
        <w:rPr>
          <w:spacing w:val="-2"/>
        </w:rPr>
        <w:t>are</w:t>
      </w:r>
      <w:r>
        <w:rPr>
          <w:spacing w:val="-8"/>
        </w:rPr>
        <w:t> </w:t>
      </w:r>
      <w:r>
        <w:rPr>
          <w:spacing w:val="-2"/>
        </w:rPr>
        <w:t>described</w:t>
      </w:r>
      <w:r>
        <w:rPr>
          <w:spacing w:val="-7"/>
        </w:rPr>
        <w:t> </w:t>
      </w:r>
      <w:r>
        <w:rPr>
          <w:spacing w:val="-2"/>
        </w:rPr>
        <w:t>as </w:t>
      </w:r>
      <w:r>
        <w:rPr/>
        <w:t>reflecting</w:t>
      </w:r>
      <w:r>
        <w:rPr>
          <w:spacing w:val="-13"/>
        </w:rPr>
        <w:t> </w:t>
      </w:r>
      <w:r>
        <w:rPr/>
        <w:t>specifically</w:t>
      </w:r>
      <w:r>
        <w:rPr>
          <w:spacing w:val="-12"/>
        </w:rPr>
        <w:t> </w:t>
      </w:r>
      <w:r>
        <w:rPr/>
        <w:t>the</w:t>
      </w:r>
      <w:r>
        <w:rPr>
          <w:spacing w:val="-13"/>
        </w:rPr>
        <w:t> </w:t>
      </w:r>
      <w:r>
        <w:rPr/>
        <w:t>perspective</w:t>
      </w:r>
      <w:r>
        <w:rPr>
          <w:spacing w:val="-12"/>
        </w:rPr>
        <w:t> </w:t>
      </w:r>
      <w:r>
        <w:rPr/>
        <w:t>of</w:t>
      </w:r>
      <w:r>
        <w:rPr>
          <w:spacing w:val="-13"/>
        </w:rPr>
        <w:t> </w:t>
      </w:r>
      <w:r>
        <w:rPr/>
        <w:t>the</w:t>
      </w:r>
      <w:r>
        <w:rPr>
          <w:spacing w:val="-12"/>
        </w:rPr>
        <w:t> </w:t>
      </w:r>
      <w:r>
        <w:rPr/>
        <w:t>addressee.</w:t>
      </w:r>
      <w:r>
        <w:rPr>
          <w:spacing w:val="-13"/>
        </w:rPr>
        <w:t> </w:t>
      </w:r>
      <w:r>
        <w:rPr/>
        <w:t>These</w:t>
      </w:r>
      <w:r>
        <w:rPr>
          <w:spacing w:val="-12"/>
        </w:rPr>
        <w:t> </w:t>
      </w:r>
      <w:r>
        <w:rPr/>
        <w:t>are</w:t>
      </w:r>
      <w:r>
        <w:rPr>
          <w:spacing w:val="-13"/>
        </w:rPr>
        <w:t> </w:t>
      </w:r>
      <w:r>
        <w:rPr/>
        <w:t>particularly</w:t>
      </w:r>
      <w:r>
        <w:rPr>
          <w:spacing w:val="-12"/>
        </w:rPr>
        <w:t> </w:t>
      </w:r>
      <w:r>
        <w:rPr/>
        <w:t>present</w:t>
      </w:r>
      <w:r>
        <w:rPr>
          <w:spacing w:val="-13"/>
        </w:rPr>
        <w:t> </w:t>
      </w:r>
      <w:r>
        <w:rPr/>
        <w:t>in</w:t>
      </w:r>
      <w:r>
        <w:rPr>
          <w:spacing w:val="-12"/>
        </w:rPr>
        <w:t> </w:t>
      </w:r>
      <w:r>
        <w:rPr/>
        <w:t>miratives which occur in narratives.</w:t>
      </w:r>
      <w:r>
        <w:rPr>
          <w:spacing w:val="30"/>
        </w:rPr>
        <w:t> </w:t>
      </w:r>
      <w:r>
        <w:rPr/>
        <w:t>The speaker of a narrative must have prior knowledge of the events being told, and as such cannot readily experience any of these events as unexpected.</w:t>
      </w:r>
      <w:r>
        <w:rPr>
          <w:spacing w:val="40"/>
        </w:rPr>
        <w:t> </w:t>
      </w:r>
      <w:r>
        <w:rPr/>
        <w:t>Rather, these</w:t>
      </w:r>
      <w:r>
        <w:rPr>
          <w:spacing w:val="-2"/>
        </w:rPr>
        <w:t> </w:t>
      </w:r>
      <w:r>
        <w:rPr/>
        <w:t>miratives</w:t>
      </w:r>
      <w:r>
        <w:rPr>
          <w:spacing w:val="-2"/>
        </w:rPr>
        <w:t> </w:t>
      </w:r>
      <w:r>
        <w:rPr/>
        <w:t>seemingly</w:t>
      </w:r>
      <w:r>
        <w:rPr>
          <w:spacing w:val="-2"/>
        </w:rPr>
        <w:t> </w:t>
      </w:r>
      <w:r>
        <w:rPr/>
        <w:t>reflect</w:t>
      </w:r>
      <w:r>
        <w:rPr>
          <w:spacing w:val="-2"/>
        </w:rPr>
        <w:t> </w:t>
      </w:r>
      <w:r>
        <w:rPr/>
        <w:t>the</w:t>
      </w:r>
      <w:r>
        <w:rPr>
          <w:spacing w:val="-2"/>
        </w:rPr>
        <w:t> </w:t>
      </w:r>
      <w:r>
        <w:rPr/>
        <w:t>perspective</w:t>
      </w:r>
      <w:r>
        <w:rPr>
          <w:spacing w:val="-2"/>
        </w:rPr>
        <w:t> </w:t>
      </w:r>
      <w:r>
        <w:rPr/>
        <w:t>of</w:t>
      </w:r>
      <w:r>
        <w:rPr>
          <w:spacing w:val="-2"/>
        </w:rPr>
        <w:t> </w:t>
      </w:r>
      <w:r>
        <w:rPr/>
        <w:t>either</w:t>
      </w:r>
      <w:r>
        <w:rPr>
          <w:spacing w:val="-2"/>
        </w:rPr>
        <w:t> </w:t>
      </w:r>
      <w:r>
        <w:rPr/>
        <w:t>the</w:t>
      </w:r>
      <w:r>
        <w:rPr>
          <w:spacing w:val="-2"/>
        </w:rPr>
        <w:t> </w:t>
      </w:r>
      <w:r>
        <w:rPr/>
        <w:t>character</w:t>
      </w:r>
      <w:r>
        <w:rPr>
          <w:spacing w:val="-2"/>
        </w:rPr>
        <w:t> </w:t>
      </w:r>
      <w:r>
        <w:rPr/>
        <w:t>within</w:t>
      </w:r>
      <w:r>
        <w:rPr>
          <w:spacing w:val="-2"/>
        </w:rPr>
        <w:t> </w:t>
      </w:r>
      <w:r>
        <w:rPr/>
        <w:t>the</w:t>
      </w:r>
      <w:r>
        <w:rPr>
          <w:spacing w:val="-2"/>
        </w:rPr>
        <w:t> </w:t>
      </w:r>
      <w:r>
        <w:rPr/>
        <w:t>narrative,</w:t>
      </w:r>
      <w:r>
        <w:rPr>
          <w:spacing w:val="-1"/>
        </w:rPr>
        <w:t> </w:t>
      </w:r>
      <w:r>
        <w:rPr/>
        <w:t>or the addressee.</w:t>
      </w:r>
    </w:p>
    <w:p>
      <w:pPr>
        <w:pStyle w:val="BodyText"/>
        <w:spacing w:before="126"/>
      </w:pPr>
    </w:p>
    <w:p>
      <w:pPr>
        <w:pStyle w:val="BodyText"/>
        <w:spacing w:line="376" w:lineRule="auto"/>
        <w:ind w:left="2039" w:right="2037"/>
        <w:jc w:val="both"/>
      </w:pPr>
      <w:r>
        <w:rPr>
          <w:rFonts w:ascii="Times New Roman" w:hAnsi="Times New Roman"/>
          <w:b/>
        </w:rPr>
        <w:t>Interrogative</w:t>
      </w:r>
      <w:r>
        <w:rPr>
          <w:rFonts w:ascii="Times New Roman" w:hAnsi="Times New Roman"/>
          <w:b/>
          <w:spacing w:val="-11"/>
        </w:rPr>
        <w:t> </w:t>
      </w:r>
      <w:r>
        <w:rPr>
          <w:rFonts w:ascii="Times New Roman" w:hAnsi="Times New Roman"/>
          <w:b/>
        </w:rPr>
        <w:t>Speaker</w:t>
      </w:r>
      <w:r>
        <w:rPr>
          <w:rFonts w:ascii="Times New Roman" w:hAnsi="Times New Roman"/>
          <w:b/>
          <w:spacing w:val="80"/>
        </w:rPr>
        <w:t> </w:t>
      </w:r>
      <w:r>
        <w:rPr/>
        <w:t>The</w:t>
      </w:r>
      <w:r>
        <w:rPr>
          <w:spacing w:val="-10"/>
        </w:rPr>
        <w:t> </w:t>
      </w:r>
      <w:r>
        <w:rPr/>
        <w:t>final</w:t>
      </w:r>
      <w:r>
        <w:rPr>
          <w:spacing w:val="-10"/>
        </w:rPr>
        <w:t> </w:t>
      </w:r>
      <w:r>
        <w:rPr/>
        <w:t>coordination</w:t>
      </w:r>
      <w:r>
        <w:rPr>
          <w:spacing w:val="-10"/>
        </w:rPr>
        <w:t> </w:t>
      </w:r>
      <w:r>
        <w:rPr/>
        <w:t>of</w:t>
      </w:r>
      <w:r>
        <w:rPr>
          <w:spacing w:val="-10"/>
        </w:rPr>
        <w:t> </w:t>
      </w:r>
      <w:r>
        <w:rPr/>
        <w:t>the</w:t>
      </w:r>
      <w:r>
        <w:rPr>
          <w:spacing w:val="-10"/>
        </w:rPr>
        <w:t> </w:t>
      </w:r>
      <w:r>
        <w:rPr/>
        <w:t>origo</w:t>
      </w:r>
      <w:r>
        <w:rPr>
          <w:spacing w:val="-10"/>
        </w:rPr>
        <w:t> </w:t>
      </w:r>
      <w:r>
        <w:rPr/>
        <w:t>is</w:t>
      </w:r>
      <w:r>
        <w:rPr>
          <w:spacing w:val="-10"/>
        </w:rPr>
        <w:t> </w:t>
      </w:r>
      <w:r>
        <w:rPr/>
        <w:t>the</w:t>
      </w:r>
      <w:r>
        <w:rPr>
          <w:spacing w:val="-10"/>
        </w:rPr>
        <w:t> </w:t>
      </w:r>
      <w:r>
        <w:rPr/>
        <w:t>reflection</w:t>
      </w:r>
      <w:r>
        <w:rPr>
          <w:spacing w:val="-10"/>
        </w:rPr>
        <w:t> </w:t>
      </w:r>
      <w:r>
        <w:rPr/>
        <w:t>of</w:t>
      </w:r>
      <w:r>
        <w:rPr>
          <w:spacing w:val="-10"/>
        </w:rPr>
        <w:t> </w:t>
      </w:r>
      <w:r>
        <w:rPr/>
        <w:t>the</w:t>
      </w:r>
      <w:r>
        <w:rPr>
          <w:spacing w:val="-10"/>
        </w:rPr>
        <w:t> </w:t>
      </w:r>
      <w:r>
        <w:rPr/>
        <w:t>perspective</w:t>
      </w:r>
      <w:r>
        <w:rPr>
          <w:spacing w:val="-10"/>
        </w:rPr>
        <w:t> </w:t>
      </w:r>
      <w:r>
        <w:rPr/>
        <w:t>of the</w:t>
      </w:r>
      <w:r>
        <w:rPr>
          <w:spacing w:val="-11"/>
        </w:rPr>
        <w:t> </w:t>
      </w:r>
      <w:r>
        <w:rPr/>
        <w:t>speaker</w:t>
      </w:r>
      <w:r>
        <w:rPr>
          <w:spacing w:val="-10"/>
        </w:rPr>
        <w:t> </w:t>
      </w:r>
      <w:r>
        <w:rPr/>
        <w:t>in</w:t>
      </w:r>
      <w:r>
        <w:rPr>
          <w:spacing w:val="-10"/>
        </w:rPr>
        <w:t> </w:t>
      </w:r>
      <w:r>
        <w:rPr/>
        <w:t>interrogative</w:t>
      </w:r>
      <w:r>
        <w:rPr>
          <w:spacing w:val="-11"/>
        </w:rPr>
        <w:t> </w:t>
      </w:r>
      <w:r>
        <w:rPr/>
        <w:t>constructions.</w:t>
      </w:r>
      <w:r>
        <w:rPr>
          <w:spacing w:val="8"/>
        </w:rPr>
        <w:t> </w:t>
      </w:r>
      <w:r>
        <w:rPr/>
        <w:t>While</w:t>
      </w:r>
      <w:r>
        <w:rPr>
          <w:spacing w:val="-10"/>
        </w:rPr>
        <w:t> </w:t>
      </w:r>
      <w:r>
        <w:rPr/>
        <w:t>it</w:t>
      </w:r>
      <w:r>
        <w:rPr>
          <w:spacing w:val="-10"/>
        </w:rPr>
        <w:t> </w:t>
      </w:r>
      <w:r>
        <w:rPr/>
        <w:t>has</w:t>
      </w:r>
      <w:r>
        <w:rPr>
          <w:spacing w:val="-11"/>
        </w:rPr>
        <w:t> </w:t>
      </w:r>
      <w:r>
        <w:rPr/>
        <w:t>been</w:t>
      </w:r>
      <w:r>
        <w:rPr>
          <w:spacing w:val="-10"/>
        </w:rPr>
        <w:t> </w:t>
      </w:r>
      <w:r>
        <w:rPr/>
        <w:t>argued</w:t>
      </w:r>
      <w:r>
        <w:rPr>
          <w:spacing w:val="-10"/>
        </w:rPr>
        <w:t> </w:t>
      </w:r>
      <w:r>
        <w:rPr/>
        <w:t>above</w:t>
      </w:r>
      <w:r>
        <w:rPr>
          <w:spacing w:val="-11"/>
        </w:rPr>
        <w:t> </w:t>
      </w:r>
      <w:r>
        <w:rPr/>
        <w:t>that</w:t>
      </w:r>
      <w:r>
        <w:rPr>
          <w:spacing w:val="-10"/>
        </w:rPr>
        <w:t> </w:t>
      </w:r>
      <w:r>
        <w:rPr/>
        <w:t>there</w:t>
      </w:r>
      <w:r>
        <w:rPr>
          <w:spacing w:val="-11"/>
        </w:rPr>
        <w:t> </w:t>
      </w:r>
      <w:r>
        <w:rPr/>
        <w:t>is</w:t>
      </w:r>
      <w:r>
        <w:rPr>
          <w:spacing w:val="-10"/>
        </w:rPr>
        <w:t> </w:t>
      </w:r>
      <w:r>
        <w:rPr/>
        <w:t>an</w:t>
      </w:r>
      <w:r>
        <w:rPr>
          <w:spacing w:val="-10"/>
        </w:rPr>
        <w:t> </w:t>
      </w:r>
      <w:r>
        <w:rPr/>
        <w:t>extent to</w:t>
      </w:r>
      <w:r>
        <w:rPr>
          <w:spacing w:val="-12"/>
        </w:rPr>
        <w:t> </w:t>
      </w:r>
      <w:r>
        <w:rPr/>
        <w:t>which</w:t>
      </w:r>
      <w:r>
        <w:rPr>
          <w:spacing w:val="-12"/>
        </w:rPr>
        <w:t> </w:t>
      </w:r>
      <w:r>
        <w:rPr/>
        <w:t>any</w:t>
      </w:r>
      <w:r>
        <w:rPr>
          <w:spacing w:val="-12"/>
        </w:rPr>
        <w:t> </w:t>
      </w:r>
      <w:r>
        <w:rPr/>
        <w:t>reference</w:t>
      </w:r>
      <w:r>
        <w:rPr>
          <w:spacing w:val="-12"/>
        </w:rPr>
        <w:t> </w:t>
      </w:r>
      <w:r>
        <w:rPr/>
        <w:t>to</w:t>
      </w:r>
      <w:r>
        <w:rPr>
          <w:spacing w:val="-12"/>
        </w:rPr>
        <w:t> </w:t>
      </w:r>
      <w:r>
        <w:rPr/>
        <w:t>perspective</w:t>
      </w:r>
      <w:r>
        <w:rPr>
          <w:spacing w:val="-12"/>
        </w:rPr>
        <w:t> </w:t>
      </w:r>
      <w:r>
        <w:rPr/>
        <w:t>is</w:t>
      </w:r>
      <w:r>
        <w:rPr>
          <w:spacing w:val="-12"/>
        </w:rPr>
        <w:t> </w:t>
      </w:r>
      <w:r>
        <w:rPr/>
        <w:t>a</w:t>
      </w:r>
      <w:r>
        <w:rPr>
          <w:spacing w:val="-12"/>
        </w:rPr>
        <w:t> </w:t>
      </w:r>
      <w:r>
        <w:rPr/>
        <w:t>reflection</w:t>
      </w:r>
      <w:r>
        <w:rPr>
          <w:spacing w:val="-12"/>
        </w:rPr>
        <w:t> </w:t>
      </w:r>
      <w:r>
        <w:rPr/>
        <w:t>of</w:t>
      </w:r>
      <w:r>
        <w:rPr>
          <w:spacing w:val="-12"/>
        </w:rPr>
        <w:t> </w:t>
      </w:r>
      <w:r>
        <w:rPr/>
        <w:t>that</w:t>
      </w:r>
      <w:r>
        <w:rPr>
          <w:spacing w:val="-12"/>
        </w:rPr>
        <w:t> </w:t>
      </w:r>
      <w:r>
        <w:rPr/>
        <w:t>of</w:t>
      </w:r>
      <w:r>
        <w:rPr>
          <w:spacing w:val="-12"/>
        </w:rPr>
        <w:t> </w:t>
      </w:r>
      <w:r>
        <w:rPr/>
        <w:t>the</w:t>
      </w:r>
      <w:r>
        <w:rPr>
          <w:spacing w:val="-12"/>
        </w:rPr>
        <w:t> </w:t>
      </w:r>
      <w:r>
        <w:rPr/>
        <w:t>speaker,</w:t>
      </w:r>
      <w:r>
        <w:rPr>
          <w:spacing w:val="-12"/>
        </w:rPr>
        <w:t> </w:t>
      </w:r>
      <w:r>
        <w:rPr/>
        <w:t>this</w:t>
      </w:r>
      <w:r>
        <w:rPr>
          <w:spacing w:val="-12"/>
        </w:rPr>
        <w:t> </w:t>
      </w:r>
      <w:r>
        <w:rPr/>
        <w:t>in</w:t>
      </w:r>
      <w:r>
        <w:rPr>
          <w:spacing w:val="-12"/>
        </w:rPr>
        <w:t> </w:t>
      </w:r>
      <w:r>
        <w:rPr/>
        <w:t>particular</w:t>
      </w:r>
      <w:r>
        <w:rPr>
          <w:spacing w:val="-12"/>
        </w:rPr>
        <w:t> </w:t>
      </w:r>
      <w:r>
        <w:rPr/>
        <w:t>refers to</w:t>
      </w:r>
      <w:r>
        <w:rPr>
          <w:spacing w:val="-7"/>
        </w:rPr>
        <w:t> </w:t>
      </w:r>
      <w:r>
        <w:rPr/>
        <w:t>direct</w:t>
      </w:r>
      <w:r>
        <w:rPr>
          <w:spacing w:val="-8"/>
        </w:rPr>
        <w:t> </w:t>
      </w:r>
      <w:r>
        <w:rPr/>
        <w:t>reference</w:t>
      </w:r>
      <w:r>
        <w:rPr>
          <w:spacing w:val="-8"/>
        </w:rPr>
        <w:t> </w:t>
      </w:r>
      <w:r>
        <w:rPr/>
        <w:t>that</w:t>
      </w:r>
      <w:r>
        <w:rPr>
          <w:spacing w:val="-7"/>
        </w:rPr>
        <w:t> </w:t>
      </w:r>
      <w:r>
        <w:rPr/>
        <w:t>does</w:t>
      </w:r>
      <w:r>
        <w:rPr>
          <w:spacing w:val="-8"/>
        </w:rPr>
        <w:t> </w:t>
      </w:r>
      <w:r>
        <w:rPr/>
        <w:t>not</w:t>
      </w:r>
      <w:r>
        <w:rPr>
          <w:spacing w:val="-7"/>
        </w:rPr>
        <w:t> </w:t>
      </w:r>
      <w:r>
        <w:rPr/>
        <w:t>involve</w:t>
      </w:r>
      <w:r>
        <w:rPr>
          <w:spacing w:val="-8"/>
        </w:rPr>
        <w:t> </w:t>
      </w:r>
      <w:r>
        <w:rPr/>
        <w:t>any</w:t>
      </w:r>
      <w:r>
        <w:rPr>
          <w:spacing w:val="-7"/>
        </w:rPr>
        <w:t> </w:t>
      </w:r>
      <w:r>
        <w:rPr/>
        <w:t>projection</w:t>
      </w:r>
      <w:r>
        <w:rPr>
          <w:spacing w:val="-8"/>
        </w:rPr>
        <w:t> </w:t>
      </w:r>
      <w:r>
        <w:rPr/>
        <w:t>of</w:t>
      </w:r>
      <w:r>
        <w:rPr>
          <w:spacing w:val="-7"/>
        </w:rPr>
        <w:t> </w:t>
      </w:r>
      <w:r>
        <w:rPr/>
        <w:t>the</w:t>
      </w:r>
      <w:r>
        <w:rPr>
          <w:spacing w:val="-8"/>
        </w:rPr>
        <w:t> </w:t>
      </w:r>
      <w:r>
        <w:rPr/>
        <w:t>perspective</w:t>
      </w:r>
      <w:r>
        <w:rPr>
          <w:spacing w:val="-7"/>
        </w:rPr>
        <w:t> </w:t>
      </w:r>
      <w:r>
        <w:rPr/>
        <w:t>of</w:t>
      </w:r>
      <w:r>
        <w:rPr>
          <w:spacing w:val="-8"/>
        </w:rPr>
        <w:t> </w:t>
      </w:r>
      <w:r>
        <w:rPr/>
        <w:t>the</w:t>
      </w:r>
      <w:r>
        <w:rPr>
          <w:spacing w:val="-7"/>
        </w:rPr>
        <w:t> </w:t>
      </w:r>
      <w:r>
        <w:rPr/>
        <w:t>addressee.</w:t>
      </w:r>
      <w:r>
        <w:rPr>
          <w:spacing w:val="9"/>
        </w:rPr>
        <w:t> </w:t>
      </w:r>
      <w:r>
        <w:rPr/>
        <w:t>Non- shifting markers such as Meithei </w:t>
      </w:r>
      <w:r>
        <w:rPr>
          <w:i/>
        </w:rPr>
        <w:t>-ǰat </w:t>
      </w:r>
      <w:r>
        <w:rPr/>
        <w:t>discussed in </w:t>
      </w:r>
      <w:hyperlink w:history="true" w:anchor="_bookmark177">
        <w:r>
          <w:rPr/>
          <w:t>36</w:t>
        </w:r>
      </w:hyperlink>
      <w:r>
        <w:rPr/>
        <w:t> fall into this category.</w:t>
      </w:r>
      <w:r>
        <w:rPr>
          <w:spacing w:val="40"/>
        </w:rPr>
        <w:t> </w:t>
      </w:r>
      <w:r>
        <w:rPr/>
        <w:t>While they do not follow the conversational presumption, the default expectation of reference to the speaker here seems to make these forms less analytically unusual.</w:t>
      </w:r>
    </w:p>
    <w:p>
      <w:pPr>
        <w:pStyle w:val="BodyText"/>
        <w:spacing w:before="145"/>
      </w:pPr>
    </w:p>
    <w:p>
      <w:pPr>
        <w:pStyle w:val="Heading3"/>
        <w:numPr>
          <w:ilvl w:val="2"/>
          <w:numId w:val="19"/>
        </w:numPr>
        <w:tabs>
          <w:tab w:pos="2746" w:val="left" w:leader="none"/>
        </w:tabs>
        <w:spacing w:line="240" w:lineRule="auto" w:before="0" w:after="0"/>
        <w:ind w:left="2746" w:right="0" w:hanging="707"/>
        <w:jc w:val="left"/>
      </w:pPr>
      <w:bookmarkStart w:name="Analysing Perspectives" w:id="236"/>
      <w:bookmarkEnd w:id="236"/>
      <w:r>
        <w:rPr>
          <w:b w:val="0"/>
        </w:rPr>
      </w:r>
      <w:bookmarkStart w:name="_bookmark179" w:id="237"/>
      <w:bookmarkEnd w:id="237"/>
      <w:r>
        <w:rPr>
          <w:b w:val="0"/>
        </w:rPr>
      </w:r>
      <w:r>
        <w:rPr/>
        <w:t>Analysing</w:t>
      </w:r>
      <w:r>
        <w:rPr>
          <w:spacing w:val="-3"/>
        </w:rPr>
        <w:t> </w:t>
      </w:r>
      <w:r>
        <w:rPr>
          <w:spacing w:val="-2"/>
        </w:rPr>
        <w:t>Perspectives</w:t>
      </w:r>
    </w:p>
    <w:p>
      <w:pPr>
        <w:pStyle w:val="BodyText"/>
        <w:spacing w:before="7"/>
        <w:rPr>
          <w:rFonts w:ascii="Times New Roman"/>
          <w:b/>
          <w:sz w:val="24"/>
        </w:rPr>
      </w:pPr>
    </w:p>
    <w:p>
      <w:pPr>
        <w:pStyle w:val="BodyText"/>
        <w:spacing w:line="376" w:lineRule="auto"/>
        <w:ind w:left="2039" w:right="2037"/>
        <w:jc w:val="both"/>
      </w:pPr>
      <w:r>
        <w:rPr>
          <w:spacing w:val="-2"/>
        </w:rPr>
        <w:t>The</w:t>
      </w:r>
      <w:r>
        <w:rPr>
          <w:spacing w:val="-6"/>
        </w:rPr>
        <w:t> </w:t>
      </w:r>
      <w:r>
        <w:rPr>
          <w:spacing w:val="-2"/>
        </w:rPr>
        <w:t>origo</w:t>
      </w:r>
      <w:r>
        <w:rPr>
          <w:spacing w:val="-6"/>
        </w:rPr>
        <w:t> </w:t>
      </w:r>
      <w:r>
        <w:rPr>
          <w:spacing w:val="-2"/>
        </w:rPr>
        <w:t>is</w:t>
      </w:r>
      <w:r>
        <w:rPr>
          <w:spacing w:val="-6"/>
        </w:rPr>
        <w:t> </w:t>
      </w:r>
      <w:r>
        <w:rPr>
          <w:spacing w:val="-2"/>
        </w:rPr>
        <w:t>a</w:t>
      </w:r>
      <w:r>
        <w:rPr>
          <w:spacing w:val="-6"/>
        </w:rPr>
        <w:t> </w:t>
      </w:r>
      <w:r>
        <w:rPr>
          <w:spacing w:val="-2"/>
        </w:rPr>
        <w:t>useful</w:t>
      </w:r>
      <w:r>
        <w:rPr>
          <w:spacing w:val="-5"/>
        </w:rPr>
        <w:t> </w:t>
      </w:r>
      <w:r>
        <w:rPr>
          <w:spacing w:val="-2"/>
        </w:rPr>
        <w:t>analytical</w:t>
      </w:r>
      <w:r>
        <w:rPr>
          <w:spacing w:val="-6"/>
        </w:rPr>
        <w:t> </w:t>
      </w:r>
      <w:r>
        <w:rPr>
          <w:spacing w:val="-2"/>
        </w:rPr>
        <w:t>tool,</w:t>
      </w:r>
      <w:r>
        <w:rPr>
          <w:spacing w:val="-3"/>
        </w:rPr>
        <w:t> </w:t>
      </w:r>
      <w:r>
        <w:rPr>
          <w:spacing w:val="-2"/>
        </w:rPr>
        <w:t>in</w:t>
      </w:r>
      <w:r>
        <w:rPr>
          <w:spacing w:val="-6"/>
        </w:rPr>
        <w:t> </w:t>
      </w:r>
      <w:r>
        <w:rPr>
          <w:spacing w:val="-2"/>
        </w:rPr>
        <w:t>particular</w:t>
      </w:r>
      <w:r>
        <w:rPr>
          <w:spacing w:val="-6"/>
        </w:rPr>
        <w:t> </w:t>
      </w:r>
      <w:r>
        <w:rPr>
          <w:spacing w:val="-2"/>
        </w:rPr>
        <w:t>for</w:t>
      </w:r>
      <w:r>
        <w:rPr>
          <w:spacing w:val="-5"/>
        </w:rPr>
        <w:t> </w:t>
      </w:r>
      <w:r>
        <w:rPr>
          <w:spacing w:val="-2"/>
        </w:rPr>
        <w:t>streamlining</w:t>
      </w:r>
      <w:r>
        <w:rPr>
          <w:spacing w:val="-6"/>
        </w:rPr>
        <w:t> </w:t>
      </w:r>
      <w:r>
        <w:rPr>
          <w:spacing w:val="-2"/>
        </w:rPr>
        <w:t>discussion</w:t>
      </w:r>
      <w:r>
        <w:rPr>
          <w:spacing w:val="-6"/>
        </w:rPr>
        <w:t> </w:t>
      </w:r>
      <w:r>
        <w:rPr>
          <w:spacing w:val="-2"/>
        </w:rPr>
        <w:t>of</w:t>
      </w:r>
      <w:r>
        <w:rPr>
          <w:spacing w:val="-6"/>
        </w:rPr>
        <w:t> </w:t>
      </w:r>
      <w:r>
        <w:rPr>
          <w:spacing w:val="-2"/>
        </w:rPr>
        <w:t>the</w:t>
      </w:r>
      <w:r>
        <w:rPr>
          <w:spacing w:val="-6"/>
        </w:rPr>
        <w:t> </w:t>
      </w:r>
      <w:r>
        <w:rPr>
          <w:spacing w:val="-2"/>
        </w:rPr>
        <w:t>deictic</w:t>
      </w:r>
      <w:r>
        <w:rPr>
          <w:spacing w:val="-5"/>
        </w:rPr>
        <w:t> </w:t>
      </w:r>
      <w:r>
        <w:rPr>
          <w:spacing w:val="-2"/>
        </w:rPr>
        <w:t>referent </w:t>
      </w:r>
      <w:r>
        <w:rPr/>
        <w:t>for</w:t>
      </w:r>
      <w:r>
        <w:rPr>
          <w:spacing w:val="-13"/>
        </w:rPr>
        <w:t> </w:t>
      </w:r>
      <w:r>
        <w:rPr/>
        <w:t>epistemic</w:t>
      </w:r>
      <w:r>
        <w:rPr>
          <w:spacing w:val="-12"/>
        </w:rPr>
        <w:t> </w:t>
      </w:r>
      <w:r>
        <w:rPr/>
        <w:t>meaning.</w:t>
      </w:r>
      <w:r>
        <w:rPr>
          <w:spacing w:val="-13"/>
        </w:rPr>
        <w:t> </w:t>
      </w:r>
      <w:r>
        <w:rPr/>
        <w:t>That</w:t>
      </w:r>
      <w:r>
        <w:rPr>
          <w:spacing w:val="-12"/>
        </w:rPr>
        <w:t> </w:t>
      </w:r>
      <w:r>
        <w:rPr/>
        <w:t>is,</w:t>
      </w:r>
      <w:r>
        <w:rPr>
          <w:spacing w:val="-13"/>
        </w:rPr>
        <w:t> </w:t>
      </w:r>
      <w:r>
        <w:rPr/>
        <w:t>rather</w:t>
      </w:r>
      <w:r>
        <w:rPr>
          <w:spacing w:val="-12"/>
        </w:rPr>
        <w:t> </w:t>
      </w:r>
      <w:r>
        <w:rPr/>
        <w:t>than</w:t>
      </w:r>
      <w:r>
        <w:rPr>
          <w:spacing w:val="-13"/>
        </w:rPr>
        <w:t> </w:t>
      </w:r>
      <w:r>
        <w:rPr/>
        <w:t>specifying</w:t>
      </w:r>
      <w:r>
        <w:rPr>
          <w:spacing w:val="-12"/>
        </w:rPr>
        <w:t> </w:t>
      </w:r>
      <w:r>
        <w:rPr/>
        <w:t>speaker</w:t>
      </w:r>
      <w:r>
        <w:rPr>
          <w:spacing w:val="-13"/>
        </w:rPr>
        <w:t> </w:t>
      </w:r>
      <w:r>
        <w:rPr/>
        <w:t>or</w:t>
      </w:r>
      <w:r>
        <w:rPr>
          <w:spacing w:val="-12"/>
        </w:rPr>
        <w:t> </w:t>
      </w:r>
      <w:r>
        <w:rPr/>
        <w:t>addressee,</w:t>
      </w:r>
      <w:r>
        <w:rPr>
          <w:spacing w:val="-13"/>
        </w:rPr>
        <w:t> </w:t>
      </w:r>
      <w:r>
        <w:rPr/>
        <w:t>or</w:t>
      </w:r>
      <w:r>
        <w:rPr>
          <w:spacing w:val="-12"/>
        </w:rPr>
        <w:t> </w:t>
      </w:r>
      <w:r>
        <w:rPr/>
        <w:t>constantly</w:t>
      </w:r>
      <w:r>
        <w:rPr>
          <w:spacing w:val="-13"/>
        </w:rPr>
        <w:t> </w:t>
      </w:r>
      <w:r>
        <w:rPr/>
        <w:t>naming both, the term origo is useful to all possibilities.</w:t>
      </w:r>
      <w:r>
        <w:rPr>
          <w:spacing w:val="28"/>
        </w:rPr>
        <w:t> </w:t>
      </w:r>
      <w:r>
        <w:rPr/>
        <w:t>With suitable caveats, this can also be the case where there is more than one perspective marked by a given epistemic form, even though the conceptualisation of the origo does not lend itself so well to this situation.</w:t>
      </w:r>
      <w:r>
        <w:rPr>
          <w:spacing w:val="26"/>
        </w:rPr>
        <w:t> </w:t>
      </w:r>
      <w:r>
        <w:rPr/>
        <w:t>That being said, it is less</w:t>
      </w:r>
      <w:r>
        <w:rPr>
          <w:spacing w:val="-15"/>
        </w:rPr>
        <w:t> </w:t>
      </w:r>
      <w:r>
        <w:rPr/>
        <w:t>compatible</w:t>
      </w:r>
      <w:r>
        <w:rPr>
          <w:spacing w:val="-12"/>
        </w:rPr>
        <w:t> </w:t>
      </w:r>
      <w:r>
        <w:rPr/>
        <w:t>with</w:t>
      </w:r>
      <w:r>
        <w:rPr>
          <w:spacing w:val="-13"/>
        </w:rPr>
        <w:t> </w:t>
      </w:r>
      <w:r>
        <w:rPr/>
        <w:t>the</w:t>
      </w:r>
      <w:r>
        <w:rPr>
          <w:spacing w:val="-12"/>
        </w:rPr>
        <w:t> </w:t>
      </w:r>
      <w:r>
        <w:rPr/>
        <w:t>argument</w:t>
      </w:r>
      <w:r>
        <w:rPr>
          <w:spacing w:val="-13"/>
        </w:rPr>
        <w:t> </w:t>
      </w:r>
      <w:r>
        <w:rPr/>
        <w:t>presented</w:t>
      </w:r>
      <w:r>
        <w:rPr>
          <w:spacing w:val="-12"/>
        </w:rPr>
        <w:t> </w:t>
      </w:r>
      <w:r>
        <w:rPr/>
        <w:t>in</w:t>
      </w:r>
      <w:r>
        <w:rPr>
          <w:spacing w:val="-13"/>
        </w:rPr>
        <w:t> </w:t>
      </w:r>
      <w:r>
        <w:rPr/>
        <w:t>Section</w:t>
      </w:r>
      <w:r>
        <w:rPr>
          <w:spacing w:val="-12"/>
        </w:rPr>
        <w:t> </w:t>
      </w:r>
      <w:hyperlink w:history="true" w:anchor="_bookmark146">
        <w:r>
          <w:rPr/>
          <w:t>5.2</w:t>
        </w:r>
      </w:hyperlink>
      <w:r>
        <w:rPr>
          <w:spacing w:val="-13"/>
        </w:rPr>
        <w:t> </w:t>
      </w:r>
      <w:r>
        <w:rPr/>
        <w:t>on</w:t>
      </w:r>
      <w:r>
        <w:rPr>
          <w:spacing w:val="-12"/>
        </w:rPr>
        <w:t> </w:t>
      </w:r>
      <w:r>
        <w:rPr/>
        <w:t>mixed</w:t>
      </w:r>
      <w:r>
        <w:rPr>
          <w:spacing w:val="-13"/>
        </w:rPr>
        <w:t> </w:t>
      </w:r>
      <w:r>
        <w:rPr/>
        <w:t>systems</w:t>
      </w:r>
      <w:r>
        <w:rPr>
          <w:spacing w:val="-12"/>
        </w:rPr>
        <w:t> </w:t>
      </w:r>
      <w:r>
        <w:rPr/>
        <w:t>that</w:t>
      </w:r>
      <w:r>
        <w:rPr>
          <w:spacing w:val="-13"/>
        </w:rPr>
        <w:t> </w:t>
      </w:r>
      <w:r>
        <w:rPr/>
        <w:t>all</w:t>
      </w:r>
      <w:r>
        <w:rPr>
          <w:spacing w:val="-12"/>
        </w:rPr>
        <w:t> </w:t>
      </w:r>
      <w:r>
        <w:rPr/>
        <w:t>perspectives potentially</w:t>
      </w:r>
      <w:r>
        <w:rPr>
          <w:spacing w:val="-13"/>
        </w:rPr>
        <w:t> </w:t>
      </w:r>
      <w:r>
        <w:rPr/>
        <w:t>marked</w:t>
      </w:r>
      <w:r>
        <w:rPr>
          <w:spacing w:val="-12"/>
        </w:rPr>
        <w:t> </w:t>
      </w:r>
      <w:r>
        <w:rPr/>
        <w:t>by</w:t>
      </w:r>
      <w:r>
        <w:rPr>
          <w:spacing w:val="-13"/>
        </w:rPr>
        <w:t> </w:t>
      </w:r>
      <w:r>
        <w:rPr/>
        <w:t>an</w:t>
      </w:r>
      <w:r>
        <w:rPr>
          <w:spacing w:val="-12"/>
        </w:rPr>
        <w:t> </w:t>
      </w:r>
      <w:r>
        <w:rPr/>
        <w:t>epistemic</w:t>
      </w:r>
      <w:r>
        <w:rPr>
          <w:spacing w:val="-13"/>
        </w:rPr>
        <w:t> </w:t>
      </w:r>
      <w:r>
        <w:rPr/>
        <w:t>system</w:t>
      </w:r>
      <w:r>
        <w:rPr>
          <w:spacing w:val="-12"/>
        </w:rPr>
        <w:t> </w:t>
      </w:r>
      <w:r>
        <w:rPr/>
        <w:t>will</w:t>
      </w:r>
      <w:r>
        <w:rPr>
          <w:spacing w:val="-13"/>
        </w:rPr>
        <w:t> </w:t>
      </w:r>
      <w:r>
        <w:rPr/>
        <w:t>be</w:t>
      </w:r>
      <w:r>
        <w:rPr>
          <w:spacing w:val="-12"/>
        </w:rPr>
        <w:t> </w:t>
      </w:r>
      <w:r>
        <w:rPr/>
        <w:t>assessed,</w:t>
      </w:r>
      <w:r>
        <w:rPr>
          <w:spacing w:val="-13"/>
        </w:rPr>
        <w:t> </w:t>
      </w:r>
      <w:r>
        <w:rPr/>
        <w:t>even</w:t>
      </w:r>
      <w:r>
        <w:rPr>
          <w:spacing w:val="-12"/>
        </w:rPr>
        <w:t> </w:t>
      </w:r>
      <w:r>
        <w:rPr/>
        <w:t>where</w:t>
      </w:r>
      <w:r>
        <w:rPr>
          <w:spacing w:val="-13"/>
        </w:rPr>
        <w:t> </w:t>
      </w:r>
      <w:r>
        <w:rPr/>
        <w:t>the</w:t>
      </w:r>
      <w:r>
        <w:rPr>
          <w:spacing w:val="-12"/>
        </w:rPr>
        <w:t> </w:t>
      </w:r>
      <w:r>
        <w:rPr/>
        <w:t>specific</w:t>
      </w:r>
      <w:r>
        <w:rPr>
          <w:spacing w:val="-13"/>
        </w:rPr>
        <w:t> </w:t>
      </w:r>
      <w:r>
        <w:rPr/>
        <w:t>form</w:t>
      </w:r>
      <w:r>
        <w:rPr>
          <w:spacing w:val="-12"/>
        </w:rPr>
        <w:t> </w:t>
      </w:r>
      <w:r>
        <w:rPr/>
        <w:t>selected does</w:t>
      </w:r>
      <w:r>
        <w:rPr>
          <w:spacing w:val="-8"/>
        </w:rPr>
        <w:t> </w:t>
      </w:r>
      <w:r>
        <w:rPr/>
        <w:t>not</w:t>
      </w:r>
      <w:r>
        <w:rPr>
          <w:spacing w:val="-8"/>
        </w:rPr>
        <w:t> </w:t>
      </w:r>
      <w:r>
        <w:rPr/>
        <w:t>reflect</w:t>
      </w:r>
      <w:r>
        <w:rPr>
          <w:spacing w:val="-8"/>
        </w:rPr>
        <w:t> </w:t>
      </w:r>
      <w:r>
        <w:rPr/>
        <w:t>any</w:t>
      </w:r>
      <w:r>
        <w:rPr>
          <w:spacing w:val="-8"/>
        </w:rPr>
        <w:t> </w:t>
      </w:r>
      <w:r>
        <w:rPr/>
        <w:t>aspect</w:t>
      </w:r>
      <w:r>
        <w:rPr>
          <w:spacing w:val="-8"/>
        </w:rPr>
        <w:t> </w:t>
      </w:r>
      <w:r>
        <w:rPr/>
        <w:t>of</w:t>
      </w:r>
      <w:r>
        <w:rPr>
          <w:spacing w:val="-8"/>
        </w:rPr>
        <w:t> </w:t>
      </w:r>
      <w:r>
        <w:rPr/>
        <w:t>one</w:t>
      </w:r>
      <w:r>
        <w:rPr>
          <w:spacing w:val="-8"/>
        </w:rPr>
        <w:t> </w:t>
      </w:r>
      <w:r>
        <w:rPr/>
        <w:t>of</w:t>
      </w:r>
      <w:r>
        <w:rPr>
          <w:spacing w:val="-8"/>
        </w:rPr>
        <w:t> </w:t>
      </w:r>
      <w:r>
        <w:rPr/>
        <w:t>these</w:t>
      </w:r>
      <w:r>
        <w:rPr>
          <w:spacing w:val="-8"/>
        </w:rPr>
        <w:t> </w:t>
      </w:r>
      <w:r>
        <w:rPr/>
        <w:t>perspectives</w:t>
      </w:r>
      <w:r>
        <w:rPr>
          <w:spacing w:val="-8"/>
        </w:rPr>
        <w:t> </w:t>
      </w:r>
      <w:r>
        <w:rPr/>
        <w:t>in</w:t>
      </w:r>
      <w:r>
        <w:rPr>
          <w:spacing w:val="-8"/>
        </w:rPr>
        <w:t> </w:t>
      </w:r>
      <w:r>
        <w:rPr/>
        <w:t>its</w:t>
      </w:r>
      <w:r>
        <w:rPr>
          <w:spacing w:val="-8"/>
        </w:rPr>
        <w:t> </w:t>
      </w:r>
      <w:r>
        <w:rPr/>
        <w:t>primary</w:t>
      </w:r>
      <w:r>
        <w:rPr>
          <w:spacing w:val="-8"/>
        </w:rPr>
        <w:t> </w:t>
      </w:r>
      <w:r>
        <w:rPr/>
        <w:t>meaning.</w:t>
      </w:r>
      <w:r>
        <w:rPr>
          <w:spacing w:val="10"/>
        </w:rPr>
        <w:t> </w:t>
      </w:r>
      <w:r>
        <w:rPr/>
        <w:t>That</w:t>
      </w:r>
      <w:r>
        <w:rPr>
          <w:spacing w:val="-8"/>
        </w:rPr>
        <w:t> </w:t>
      </w:r>
      <w:r>
        <w:rPr/>
        <w:t>is,</w:t>
      </w:r>
      <w:r>
        <w:rPr>
          <w:spacing w:val="-7"/>
        </w:rPr>
        <w:t> </w:t>
      </w:r>
      <w:r>
        <w:rPr/>
        <w:t>there</w:t>
      </w:r>
      <w:r>
        <w:rPr>
          <w:spacing w:val="-8"/>
        </w:rPr>
        <w:t> </w:t>
      </w:r>
      <w:r>
        <w:rPr/>
        <w:t>is</w:t>
      </w:r>
      <w:r>
        <w:rPr>
          <w:spacing w:val="-8"/>
        </w:rPr>
        <w:t> </w:t>
      </w:r>
      <w:r>
        <w:rPr/>
        <w:t>a </w:t>
      </w:r>
      <w:r>
        <w:rPr>
          <w:spacing w:val="-2"/>
        </w:rPr>
        <w:t>disconnect</w:t>
      </w:r>
      <w:r>
        <w:rPr>
          <w:spacing w:val="-9"/>
        </w:rPr>
        <w:t> </w:t>
      </w:r>
      <w:r>
        <w:rPr>
          <w:spacing w:val="-2"/>
        </w:rPr>
        <w:t>between</w:t>
      </w:r>
      <w:r>
        <w:rPr>
          <w:spacing w:val="-9"/>
        </w:rPr>
        <w:t> </w:t>
      </w:r>
      <w:r>
        <w:rPr>
          <w:spacing w:val="-2"/>
        </w:rPr>
        <w:t>the</w:t>
      </w:r>
      <w:r>
        <w:rPr>
          <w:spacing w:val="-9"/>
        </w:rPr>
        <w:t> </w:t>
      </w:r>
      <w:r>
        <w:rPr>
          <w:spacing w:val="-2"/>
        </w:rPr>
        <w:t>origo</w:t>
      </w:r>
      <w:r>
        <w:rPr>
          <w:spacing w:val="-9"/>
        </w:rPr>
        <w:t> </w:t>
      </w:r>
      <w:r>
        <w:rPr>
          <w:spacing w:val="-2"/>
        </w:rPr>
        <w:t>of</w:t>
      </w:r>
      <w:r>
        <w:rPr>
          <w:spacing w:val="-9"/>
        </w:rPr>
        <w:t> </w:t>
      </w:r>
      <w:r>
        <w:rPr>
          <w:spacing w:val="-2"/>
        </w:rPr>
        <w:t>the</w:t>
      </w:r>
      <w:r>
        <w:rPr>
          <w:spacing w:val="-9"/>
        </w:rPr>
        <w:t> </w:t>
      </w:r>
      <w:r>
        <w:rPr>
          <w:spacing w:val="-2"/>
        </w:rPr>
        <w:t>epistemic</w:t>
      </w:r>
      <w:r>
        <w:rPr>
          <w:spacing w:val="-9"/>
        </w:rPr>
        <w:t> </w:t>
      </w:r>
      <w:r>
        <w:rPr>
          <w:spacing w:val="-2"/>
        </w:rPr>
        <w:t>meaning</w:t>
      </w:r>
      <w:r>
        <w:rPr>
          <w:spacing w:val="-9"/>
        </w:rPr>
        <w:t> </w:t>
      </w:r>
      <w:r>
        <w:rPr>
          <w:spacing w:val="-2"/>
        </w:rPr>
        <w:t>marked</w:t>
      </w:r>
      <w:r>
        <w:rPr>
          <w:spacing w:val="-9"/>
        </w:rPr>
        <w:t> </w:t>
      </w:r>
      <w:r>
        <w:rPr>
          <w:spacing w:val="-2"/>
        </w:rPr>
        <w:t>by</w:t>
      </w:r>
      <w:r>
        <w:rPr>
          <w:spacing w:val="-9"/>
        </w:rPr>
        <w:t> </w:t>
      </w:r>
      <w:r>
        <w:rPr>
          <w:spacing w:val="-2"/>
        </w:rPr>
        <w:t>the</w:t>
      </w:r>
      <w:r>
        <w:rPr>
          <w:spacing w:val="-9"/>
        </w:rPr>
        <w:t> </w:t>
      </w:r>
      <w:r>
        <w:rPr>
          <w:spacing w:val="-2"/>
        </w:rPr>
        <w:t>form</w:t>
      </w:r>
      <w:r>
        <w:rPr>
          <w:spacing w:val="-9"/>
        </w:rPr>
        <w:t> </w:t>
      </w:r>
      <w:r>
        <w:rPr>
          <w:spacing w:val="-2"/>
        </w:rPr>
        <w:t>selected</w:t>
      </w:r>
      <w:r>
        <w:rPr>
          <w:spacing w:val="-9"/>
        </w:rPr>
        <w:t> </w:t>
      </w:r>
      <w:r>
        <w:rPr>
          <w:spacing w:val="-2"/>
        </w:rPr>
        <w:t>and</w:t>
      </w:r>
      <w:r>
        <w:rPr>
          <w:spacing w:val="-9"/>
        </w:rPr>
        <w:t> </w:t>
      </w:r>
      <w:r>
        <w:rPr>
          <w:spacing w:val="-2"/>
        </w:rPr>
        <w:t>the</w:t>
      </w:r>
      <w:r>
        <w:rPr>
          <w:spacing w:val="-9"/>
        </w:rPr>
        <w:t> </w:t>
      </w:r>
      <w:r>
        <w:rPr>
          <w:spacing w:val="-2"/>
        </w:rPr>
        <w:t>actual </w:t>
      </w:r>
      <w:r>
        <w:rPr/>
        <w:t>assessment</w:t>
      </w:r>
      <w:r>
        <w:rPr>
          <w:spacing w:val="-1"/>
        </w:rPr>
        <w:t> </w:t>
      </w:r>
      <w:r>
        <w:rPr/>
        <w:t>and</w:t>
      </w:r>
      <w:r>
        <w:rPr>
          <w:spacing w:val="-1"/>
        </w:rPr>
        <w:t> </w:t>
      </w:r>
      <w:r>
        <w:rPr/>
        <w:t>consideration</w:t>
      </w:r>
      <w:r>
        <w:rPr>
          <w:spacing w:val="-1"/>
        </w:rPr>
        <w:t> </w:t>
      </w:r>
      <w:r>
        <w:rPr/>
        <w:t>of</w:t>
      </w:r>
      <w:r>
        <w:rPr>
          <w:spacing w:val="-1"/>
        </w:rPr>
        <w:t> </w:t>
      </w:r>
      <w:r>
        <w:rPr/>
        <w:t>perspectives</w:t>
      </w:r>
      <w:r>
        <w:rPr>
          <w:spacing w:val="-1"/>
        </w:rPr>
        <w:t> </w:t>
      </w:r>
      <w:r>
        <w:rPr/>
        <w:t>by</w:t>
      </w:r>
      <w:r>
        <w:rPr>
          <w:spacing w:val="-1"/>
        </w:rPr>
        <w:t> </w:t>
      </w:r>
      <w:r>
        <w:rPr/>
        <w:t>the</w:t>
      </w:r>
      <w:r>
        <w:rPr>
          <w:spacing w:val="-1"/>
        </w:rPr>
        <w:t> </w:t>
      </w:r>
      <w:r>
        <w:rPr/>
        <w:t>speaker, in</w:t>
      </w:r>
      <w:r>
        <w:rPr>
          <w:spacing w:val="-1"/>
        </w:rPr>
        <w:t> </w:t>
      </w:r>
      <w:r>
        <w:rPr/>
        <w:t>which</w:t>
      </w:r>
      <w:r>
        <w:rPr>
          <w:spacing w:val="-1"/>
        </w:rPr>
        <w:t> </w:t>
      </w:r>
      <w:r>
        <w:rPr/>
        <w:t>the</w:t>
      </w:r>
      <w:r>
        <w:rPr>
          <w:spacing w:val="-1"/>
        </w:rPr>
        <w:t> </w:t>
      </w:r>
      <w:r>
        <w:rPr/>
        <w:t>selected</w:t>
      </w:r>
      <w:r>
        <w:rPr>
          <w:spacing w:val="-1"/>
        </w:rPr>
        <w:t> </w:t>
      </w:r>
      <w:r>
        <w:rPr/>
        <w:t>form</w:t>
      </w:r>
      <w:r>
        <w:rPr>
          <w:spacing w:val="-1"/>
        </w:rPr>
        <w:t> </w:t>
      </w:r>
      <w:r>
        <w:rPr/>
        <w:t>and</w:t>
      </w:r>
      <w:r>
        <w:rPr>
          <w:spacing w:val="-1"/>
        </w:rPr>
        <w:t> </w:t>
      </w:r>
      <w:r>
        <w:rPr/>
        <w:t>its reference</w:t>
      </w:r>
      <w:r>
        <w:rPr>
          <w:spacing w:val="-7"/>
        </w:rPr>
        <w:t> </w:t>
      </w:r>
      <w:r>
        <w:rPr/>
        <w:t>to</w:t>
      </w:r>
      <w:r>
        <w:rPr>
          <w:spacing w:val="-6"/>
        </w:rPr>
        <w:t> </w:t>
      </w:r>
      <w:r>
        <w:rPr/>
        <w:t>perspective</w:t>
      </w:r>
      <w:r>
        <w:rPr>
          <w:spacing w:val="-7"/>
        </w:rPr>
        <w:t> </w:t>
      </w:r>
      <w:r>
        <w:rPr/>
        <w:t>may</w:t>
      </w:r>
      <w:r>
        <w:rPr>
          <w:spacing w:val="-6"/>
        </w:rPr>
        <w:t> </w:t>
      </w:r>
      <w:r>
        <w:rPr/>
        <w:t>be</w:t>
      </w:r>
      <w:r>
        <w:rPr>
          <w:spacing w:val="-6"/>
        </w:rPr>
        <w:t> </w:t>
      </w:r>
      <w:r>
        <w:rPr/>
        <w:t>much</w:t>
      </w:r>
      <w:r>
        <w:rPr>
          <w:spacing w:val="-7"/>
        </w:rPr>
        <w:t> </w:t>
      </w:r>
      <w:r>
        <w:rPr/>
        <w:t>more</w:t>
      </w:r>
      <w:r>
        <w:rPr>
          <w:spacing w:val="-7"/>
        </w:rPr>
        <w:t> </w:t>
      </w:r>
      <w:r>
        <w:rPr/>
        <w:t>limited</w:t>
      </w:r>
      <w:r>
        <w:rPr>
          <w:spacing w:val="-6"/>
        </w:rPr>
        <w:t> </w:t>
      </w:r>
      <w:r>
        <w:rPr/>
        <w:t>than</w:t>
      </w:r>
      <w:r>
        <w:rPr>
          <w:spacing w:val="-6"/>
        </w:rPr>
        <w:t> </w:t>
      </w:r>
      <w:r>
        <w:rPr/>
        <w:t>the</w:t>
      </w:r>
      <w:r>
        <w:rPr>
          <w:spacing w:val="-7"/>
        </w:rPr>
        <w:t> </w:t>
      </w:r>
      <w:r>
        <w:rPr/>
        <w:t>actual</w:t>
      </w:r>
      <w:r>
        <w:rPr>
          <w:spacing w:val="-6"/>
        </w:rPr>
        <w:t> </w:t>
      </w:r>
      <w:r>
        <w:rPr/>
        <w:t>assessment</w:t>
      </w:r>
      <w:r>
        <w:rPr>
          <w:spacing w:val="-6"/>
        </w:rPr>
        <w:t> </w:t>
      </w:r>
      <w:r>
        <w:rPr/>
        <w:t>of</w:t>
      </w:r>
      <w:r>
        <w:rPr>
          <w:spacing w:val="-6"/>
        </w:rPr>
        <w:t> </w:t>
      </w:r>
      <w:r>
        <w:rPr/>
        <w:t>perspective</w:t>
      </w:r>
      <w:r>
        <w:rPr>
          <w:spacing w:val="-7"/>
        </w:rPr>
        <w:t> </w:t>
      </w:r>
      <w:r>
        <w:rPr/>
        <w:t>by the</w:t>
      </w:r>
      <w:r>
        <w:rPr>
          <w:spacing w:val="-8"/>
        </w:rPr>
        <w:t> </w:t>
      </w:r>
      <w:r>
        <w:rPr/>
        <w:t>speaker.</w:t>
      </w:r>
      <w:r>
        <w:rPr>
          <w:spacing w:val="8"/>
        </w:rPr>
        <w:t> </w:t>
      </w:r>
      <w:r>
        <w:rPr/>
        <w:t>As</w:t>
      </w:r>
      <w:r>
        <w:rPr>
          <w:spacing w:val="-9"/>
        </w:rPr>
        <w:t> </w:t>
      </w:r>
      <w:r>
        <w:rPr/>
        <w:t>such,</w:t>
      </w:r>
      <w:r>
        <w:rPr>
          <w:spacing w:val="-8"/>
        </w:rPr>
        <w:t> </w:t>
      </w:r>
      <w:r>
        <w:rPr/>
        <w:t>there</w:t>
      </w:r>
      <w:r>
        <w:rPr>
          <w:spacing w:val="-8"/>
        </w:rPr>
        <w:t> </w:t>
      </w:r>
      <w:r>
        <w:rPr/>
        <w:t>are</w:t>
      </w:r>
      <w:r>
        <w:rPr>
          <w:spacing w:val="-9"/>
        </w:rPr>
        <w:t> </w:t>
      </w:r>
      <w:r>
        <w:rPr/>
        <w:t>potentially</w:t>
      </w:r>
      <w:r>
        <w:rPr>
          <w:spacing w:val="-8"/>
        </w:rPr>
        <w:t> </w:t>
      </w:r>
      <w:r>
        <w:rPr/>
        <w:t>two</w:t>
      </w:r>
      <w:r>
        <w:rPr>
          <w:spacing w:val="-9"/>
        </w:rPr>
        <w:t> </w:t>
      </w:r>
      <w:r>
        <w:rPr/>
        <w:t>levels</w:t>
      </w:r>
      <w:r>
        <w:rPr>
          <w:spacing w:val="-8"/>
        </w:rPr>
        <w:t> </w:t>
      </w:r>
      <w:r>
        <w:rPr/>
        <w:t>of</w:t>
      </w:r>
      <w:r>
        <w:rPr>
          <w:spacing w:val="-8"/>
        </w:rPr>
        <w:t> </w:t>
      </w:r>
      <w:r>
        <w:rPr/>
        <w:t>attention</w:t>
      </w:r>
      <w:r>
        <w:rPr>
          <w:spacing w:val="-8"/>
        </w:rPr>
        <w:t> </w:t>
      </w:r>
      <w:r>
        <w:rPr/>
        <w:t>to</w:t>
      </w:r>
      <w:r>
        <w:rPr>
          <w:spacing w:val="-8"/>
        </w:rPr>
        <w:t> </w:t>
      </w:r>
      <w:r>
        <w:rPr/>
        <w:t>perspective</w:t>
      </w:r>
      <w:r>
        <w:rPr>
          <w:spacing w:val="-8"/>
        </w:rPr>
        <w:t> </w:t>
      </w:r>
      <w:r>
        <w:rPr/>
        <w:t>to</w:t>
      </w:r>
      <w:r>
        <w:rPr>
          <w:spacing w:val="-8"/>
        </w:rPr>
        <w:t> </w:t>
      </w:r>
      <w:r>
        <w:rPr/>
        <w:t>be</w:t>
      </w:r>
      <w:r>
        <w:rPr>
          <w:spacing w:val="-8"/>
        </w:rPr>
        <w:t> </w:t>
      </w:r>
      <w:r>
        <w:rPr/>
        <w:t>considered when analysing epistemic marking:</w:t>
      </w:r>
      <w:r>
        <w:rPr>
          <w:spacing w:val="26"/>
        </w:rPr>
        <w:t> </w:t>
      </w:r>
      <w:r>
        <w:rPr/>
        <w:t>the reference to perspectives encoded by the form selected (that</w:t>
      </w:r>
      <w:r>
        <w:rPr>
          <w:spacing w:val="-3"/>
        </w:rPr>
        <w:t> </w:t>
      </w:r>
      <w:r>
        <w:rPr/>
        <w:t>is,</w:t>
      </w:r>
      <w:r>
        <w:rPr>
          <w:spacing w:val="-3"/>
        </w:rPr>
        <w:t> </w:t>
      </w:r>
      <w:r>
        <w:rPr/>
        <w:t>the</w:t>
      </w:r>
      <w:r>
        <w:rPr>
          <w:spacing w:val="-3"/>
        </w:rPr>
        <w:t> </w:t>
      </w:r>
      <w:r>
        <w:rPr/>
        <w:t>specific</w:t>
      </w:r>
      <w:r>
        <w:rPr>
          <w:spacing w:val="-3"/>
        </w:rPr>
        <w:t> </w:t>
      </w:r>
      <w:r>
        <w:rPr/>
        <w:t>conditions</w:t>
      </w:r>
      <w:r>
        <w:rPr>
          <w:spacing w:val="-3"/>
        </w:rPr>
        <w:t> </w:t>
      </w:r>
      <w:r>
        <w:rPr/>
        <w:t>on</w:t>
      </w:r>
      <w:r>
        <w:rPr>
          <w:spacing w:val="-3"/>
        </w:rPr>
        <w:t> </w:t>
      </w:r>
      <w:r>
        <w:rPr/>
        <w:t>the</w:t>
      </w:r>
      <w:r>
        <w:rPr>
          <w:spacing w:val="-3"/>
        </w:rPr>
        <w:t> </w:t>
      </w:r>
      <w:r>
        <w:rPr/>
        <w:t>use</w:t>
      </w:r>
      <w:r>
        <w:rPr>
          <w:spacing w:val="-3"/>
        </w:rPr>
        <w:t> </w:t>
      </w:r>
      <w:r>
        <w:rPr/>
        <w:t>of</w:t>
      </w:r>
      <w:r>
        <w:rPr>
          <w:spacing w:val="-3"/>
        </w:rPr>
        <w:t> </w:t>
      </w:r>
      <w:r>
        <w:rPr/>
        <w:t>that</w:t>
      </w:r>
      <w:r>
        <w:rPr>
          <w:spacing w:val="-3"/>
        </w:rPr>
        <w:t> </w:t>
      </w:r>
      <w:r>
        <w:rPr/>
        <w:t>form),</w:t>
      </w:r>
      <w:r>
        <w:rPr>
          <w:spacing w:val="-3"/>
        </w:rPr>
        <w:t> </w:t>
      </w:r>
      <w:r>
        <w:rPr/>
        <w:t>and</w:t>
      </w:r>
      <w:r>
        <w:rPr>
          <w:spacing w:val="-3"/>
        </w:rPr>
        <w:t> </w:t>
      </w:r>
      <w:r>
        <w:rPr/>
        <w:t>the</w:t>
      </w:r>
      <w:r>
        <w:rPr>
          <w:spacing w:val="-3"/>
        </w:rPr>
        <w:t> </w:t>
      </w:r>
      <w:r>
        <w:rPr/>
        <w:t>assessment</w:t>
      </w:r>
      <w:r>
        <w:rPr>
          <w:spacing w:val="-3"/>
        </w:rPr>
        <w:t> </w:t>
      </w:r>
      <w:r>
        <w:rPr/>
        <w:t>of</w:t>
      </w:r>
      <w:r>
        <w:rPr>
          <w:spacing w:val="-3"/>
        </w:rPr>
        <w:t> </w:t>
      </w:r>
      <w:r>
        <w:rPr/>
        <w:t>perspective</w:t>
      </w:r>
      <w:r>
        <w:rPr>
          <w:spacing w:val="-3"/>
        </w:rPr>
        <w:t> </w:t>
      </w:r>
      <w:r>
        <w:rPr/>
        <w:t>being undertaken</w:t>
      </w:r>
      <w:r>
        <w:rPr>
          <w:spacing w:val="-4"/>
        </w:rPr>
        <w:t> </w:t>
      </w:r>
      <w:r>
        <w:rPr/>
        <w:t>by</w:t>
      </w:r>
      <w:r>
        <w:rPr>
          <w:spacing w:val="-4"/>
        </w:rPr>
        <w:t> </w:t>
      </w:r>
      <w:r>
        <w:rPr/>
        <w:t>the</w:t>
      </w:r>
      <w:r>
        <w:rPr>
          <w:spacing w:val="-4"/>
        </w:rPr>
        <w:t> </w:t>
      </w:r>
      <w:r>
        <w:rPr/>
        <w:t>speaker</w:t>
      </w:r>
      <w:r>
        <w:rPr>
          <w:spacing w:val="-4"/>
        </w:rPr>
        <w:t> </w:t>
      </w:r>
      <w:r>
        <w:rPr/>
        <w:t>in</w:t>
      </w:r>
      <w:r>
        <w:rPr>
          <w:spacing w:val="-4"/>
        </w:rPr>
        <w:t> </w:t>
      </w:r>
      <w:r>
        <w:rPr/>
        <w:t>the</w:t>
      </w:r>
      <w:r>
        <w:rPr>
          <w:spacing w:val="-4"/>
        </w:rPr>
        <w:t> </w:t>
      </w:r>
      <w:r>
        <w:rPr/>
        <w:t>act</w:t>
      </w:r>
      <w:r>
        <w:rPr>
          <w:spacing w:val="-4"/>
        </w:rPr>
        <w:t> </w:t>
      </w:r>
      <w:r>
        <w:rPr/>
        <w:t>of</w:t>
      </w:r>
      <w:r>
        <w:rPr>
          <w:spacing w:val="-4"/>
        </w:rPr>
        <w:t> </w:t>
      </w:r>
      <w:r>
        <w:rPr/>
        <w:t>speaking. The</w:t>
      </w:r>
      <w:r>
        <w:rPr>
          <w:spacing w:val="-4"/>
        </w:rPr>
        <w:t> </w:t>
      </w:r>
      <w:r>
        <w:rPr/>
        <w:t>prevalence</w:t>
      </w:r>
      <w:r>
        <w:rPr>
          <w:spacing w:val="-4"/>
        </w:rPr>
        <w:t> </w:t>
      </w:r>
      <w:r>
        <w:rPr/>
        <w:t>of</w:t>
      </w:r>
      <w:r>
        <w:rPr>
          <w:spacing w:val="-4"/>
        </w:rPr>
        <w:t> </w:t>
      </w:r>
      <w:r>
        <w:rPr/>
        <w:t>attention</w:t>
      </w:r>
      <w:r>
        <w:rPr>
          <w:spacing w:val="-4"/>
        </w:rPr>
        <w:t> </w:t>
      </w:r>
      <w:r>
        <w:rPr/>
        <w:t>to</w:t>
      </w:r>
      <w:r>
        <w:rPr>
          <w:spacing w:val="-4"/>
        </w:rPr>
        <w:t> </w:t>
      </w:r>
      <w:r>
        <w:rPr/>
        <w:t>the</w:t>
      </w:r>
      <w:r>
        <w:rPr>
          <w:spacing w:val="-4"/>
        </w:rPr>
        <w:t> </w:t>
      </w:r>
      <w:r>
        <w:rPr/>
        <w:t>perspective of</w:t>
      </w:r>
      <w:r>
        <w:rPr>
          <w:spacing w:val="-2"/>
        </w:rPr>
        <w:t> </w:t>
      </w:r>
      <w:r>
        <w:rPr/>
        <w:t>the</w:t>
      </w:r>
      <w:r>
        <w:rPr>
          <w:spacing w:val="-2"/>
        </w:rPr>
        <w:t> </w:t>
      </w:r>
      <w:r>
        <w:rPr/>
        <w:t>addressee</w:t>
      </w:r>
      <w:r>
        <w:rPr>
          <w:spacing w:val="-2"/>
        </w:rPr>
        <w:t> </w:t>
      </w:r>
      <w:r>
        <w:rPr/>
        <w:t>in</w:t>
      </w:r>
      <w:r>
        <w:rPr>
          <w:spacing w:val="-2"/>
        </w:rPr>
        <w:t> </w:t>
      </w:r>
      <w:r>
        <w:rPr/>
        <w:t>the</w:t>
      </w:r>
      <w:r>
        <w:rPr>
          <w:spacing w:val="-2"/>
        </w:rPr>
        <w:t> </w:t>
      </w:r>
      <w:r>
        <w:rPr/>
        <w:t>Gricean</w:t>
      </w:r>
      <w:r>
        <w:rPr>
          <w:spacing w:val="-2"/>
        </w:rPr>
        <w:t> </w:t>
      </w:r>
      <w:r>
        <w:rPr/>
        <w:t>maxims</w:t>
      </w:r>
      <w:r>
        <w:rPr>
          <w:spacing w:val="-2"/>
        </w:rPr>
        <w:t> </w:t>
      </w:r>
      <w:r>
        <w:rPr/>
        <w:t>as</w:t>
      </w:r>
      <w:r>
        <w:rPr>
          <w:spacing w:val="-2"/>
        </w:rPr>
        <w:t> </w:t>
      </w:r>
      <w:r>
        <w:rPr/>
        <w:t>discussed</w:t>
      </w:r>
      <w:r>
        <w:rPr>
          <w:spacing w:val="-2"/>
        </w:rPr>
        <w:t> </w:t>
      </w:r>
      <w:r>
        <w:rPr/>
        <w:t>above</w:t>
      </w:r>
      <w:r>
        <w:rPr>
          <w:spacing w:val="-2"/>
        </w:rPr>
        <w:t> </w:t>
      </w:r>
      <w:r>
        <w:rPr/>
        <w:t>in</w:t>
      </w:r>
      <w:r>
        <w:rPr>
          <w:spacing w:val="-2"/>
        </w:rPr>
        <w:t> </w:t>
      </w:r>
      <w:r>
        <w:rPr/>
        <w:t>Section</w:t>
      </w:r>
      <w:r>
        <w:rPr>
          <w:spacing w:val="-2"/>
        </w:rPr>
        <w:t> </w:t>
      </w:r>
      <w:hyperlink w:history="true" w:anchor="_bookmark174">
        <w:r>
          <w:rPr/>
          <w:t>5.4</w:t>
        </w:r>
      </w:hyperlink>
      <w:r>
        <w:rPr>
          <w:spacing w:val="-2"/>
        </w:rPr>
        <w:t> </w:t>
      </w:r>
      <w:r>
        <w:rPr/>
        <w:t>and</w:t>
      </w:r>
      <w:r>
        <w:rPr>
          <w:spacing w:val="-2"/>
        </w:rPr>
        <w:t> </w:t>
      </w:r>
      <w:r>
        <w:rPr/>
        <w:t>in</w:t>
      </w:r>
      <w:r>
        <w:rPr>
          <w:spacing w:val="-2"/>
        </w:rPr>
        <w:t> </w:t>
      </w:r>
      <w:r>
        <w:rPr/>
        <w:t>the</w:t>
      </w:r>
      <w:r>
        <w:rPr>
          <w:spacing w:val="-2"/>
        </w:rPr>
        <w:t> </w:t>
      </w:r>
      <w:r>
        <w:rPr/>
        <w:t>case</w:t>
      </w:r>
      <w:r>
        <w:rPr>
          <w:spacing w:val="-2"/>
        </w:rPr>
        <w:t> </w:t>
      </w:r>
      <w:r>
        <w:rPr/>
        <w:t>studies </w:t>
      </w:r>
      <w:r>
        <w:rPr>
          <w:spacing w:val="-2"/>
        </w:rPr>
        <w:t>discussed</w:t>
      </w:r>
      <w:r>
        <w:rPr>
          <w:spacing w:val="-10"/>
        </w:rPr>
        <w:t> </w:t>
      </w:r>
      <w:r>
        <w:rPr>
          <w:spacing w:val="-2"/>
        </w:rPr>
        <w:t>for</w:t>
      </w:r>
      <w:r>
        <w:rPr>
          <w:spacing w:val="-9"/>
        </w:rPr>
        <w:t> </w:t>
      </w:r>
      <w:r>
        <w:rPr>
          <w:spacing w:val="-2"/>
        </w:rPr>
        <w:t>mixed</w:t>
      </w:r>
      <w:r>
        <w:rPr>
          <w:spacing w:val="-10"/>
        </w:rPr>
        <w:t> </w:t>
      </w:r>
      <w:r>
        <w:rPr>
          <w:spacing w:val="-2"/>
        </w:rPr>
        <w:t>systems</w:t>
      </w:r>
      <w:r>
        <w:rPr>
          <w:spacing w:val="-9"/>
        </w:rPr>
        <w:t> </w:t>
      </w:r>
      <w:r>
        <w:rPr>
          <w:spacing w:val="-2"/>
        </w:rPr>
        <w:t>and</w:t>
      </w:r>
      <w:r>
        <w:rPr>
          <w:spacing w:val="-9"/>
        </w:rPr>
        <w:t> </w:t>
      </w:r>
      <w:r>
        <w:rPr>
          <w:spacing w:val="-2"/>
        </w:rPr>
        <w:t>social</w:t>
      </w:r>
      <w:r>
        <w:rPr>
          <w:spacing w:val="-10"/>
        </w:rPr>
        <w:t> </w:t>
      </w:r>
      <w:r>
        <w:rPr>
          <w:spacing w:val="-2"/>
        </w:rPr>
        <w:t>conditions</w:t>
      </w:r>
      <w:r>
        <w:rPr>
          <w:spacing w:val="-9"/>
        </w:rPr>
        <w:t> </w:t>
      </w:r>
      <w:r>
        <w:rPr>
          <w:spacing w:val="-2"/>
        </w:rPr>
        <w:t>in</w:t>
      </w:r>
      <w:r>
        <w:rPr>
          <w:spacing w:val="-9"/>
        </w:rPr>
        <w:t> </w:t>
      </w:r>
      <w:r>
        <w:rPr>
          <w:spacing w:val="-2"/>
        </w:rPr>
        <w:t>Sections</w:t>
      </w:r>
      <w:r>
        <w:rPr>
          <w:spacing w:val="-10"/>
        </w:rPr>
        <w:t> </w:t>
      </w:r>
      <w:hyperlink w:history="true" w:anchor="_bookmark151">
        <w:r>
          <w:rPr>
            <w:spacing w:val="-2"/>
          </w:rPr>
          <w:t>5.2.2</w:t>
        </w:r>
      </w:hyperlink>
      <w:r>
        <w:rPr>
          <w:spacing w:val="-9"/>
        </w:rPr>
        <w:t> </w:t>
      </w:r>
      <w:r>
        <w:rPr>
          <w:spacing w:val="-2"/>
        </w:rPr>
        <w:t>and</w:t>
      </w:r>
      <w:r>
        <w:rPr>
          <w:spacing w:val="-10"/>
        </w:rPr>
        <w:t> </w:t>
      </w:r>
      <w:hyperlink w:history="true" w:anchor="_bookmark161">
        <w:r>
          <w:rPr>
            <w:spacing w:val="-2"/>
          </w:rPr>
          <w:t>5.3.2</w:t>
        </w:r>
      </w:hyperlink>
      <w:r>
        <w:rPr>
          <w:spacing w:val="-9"/>
        </w:rPr>
        <w:t> </w:t>
      </w:r>
      <w:r>
        <w:rPr>
          <w:spacing w:val="-2"/>
        </w:rPr>
        <w:t>as</w:t>
      </w:r>
      <w:r>
        <w:rPr>
          <w:spacing w:val="-9"/>
        </w:rPr>
        <w:t> </w:t>
      </w:r>
      <w:r>
        <w:rPr>
          <w:spacing w:val="-2"/>
        </w:rPr>
        <w:t>well</w:t>
      </w:r>
      <w:r>
        <w:rPr>
          <w:spacing w:val="-10"/>
        </w:rPr>
        <w:t> </w:t>
      </w:r>
      <w:r>
        <w:rPr>
          <w:spacing w:val="-2"/>
        </w:rPr>
        <w:t>as</w:t>
      </w:r>
      <w:r>
        <w:rPr>
          <w:spacing w:val="-9"/>
        </w:rPr>
        <w:t> </w:t>
      </w:r>
      <w:r>
        <w:rPr>
          <w:spacing w:val="-2"/>
        </w:rPr>
        <w:t>the</w:t>
      </w:r>
      <w:r>
        <w:rPr>
          <w:spacing w:val="-9"/>
        </w:rPr>
        <w:t> </w:t>
      </w:r>
      <w:r>
        <w:rPr>
          <w:spacing w:val="-2"/>
        </w:rPr>
        <w:t>inherent</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necessity for the speaker to reference their own perspective mean that the former layer, that of the perspectives being considered by the speaker but not necessarily encoded by selected form, very</w:t>
      </w:r>
      <w:r>
        <w:rPr>
          <w:spacing w:val="-8"/>
        </w:rPr>
        <w:t> </w:t>
      </w:r>
      <w:r>
        <w:rPr/>
        <w:t>often</w:t>
      </w:r>
      <w:r>
        <w:rPr>
          <w:spacing w:val="-8"/>
        </w:rPr>
        <w:t> </w:t>
      </w:r>
      <w:r>
        <w:rPr/>
        <w:t>(if</w:t>
      </w:r>
      <w:r>
        <w:rPr>
          <w:spacing w:val="-8"/>
        </w:rPr>
        <w:t> </w:t>
      </w:r>
      <w:r>
        <w:rPr/>
        <w:t>not</w:t>
      </w:r>
      <w:r>
        <w:rPr>
          <w:spacing w:val="-8"/>
        </w:rPr>
        <w:t> </w:t>
      </w:r>
      <w:r>
        <w:rPr/>
        <w:t>always)</w:t>
      </w:r>
      <w:r>
        <w:rPr>
          <w:spacing w:val="-8"/>
        </w:rPr>
        <w:t> </w:t>
      </w:r>
      <w:r>
        <w:rPr/>
        <w:t>involves</w:t>
      </w:r>
      <w:r>
        <w:rPr>
          <w:spacing w:val="-8"/>
        </w:rPr>
        <w:t> </w:t>
      </w:r>
      <w:r>
        <w:rPr/>
        <w:t>the</w:t>
      </w:r>
      <w:r>
        <w:rPr>
          <w:spacing w:val="-8"/>
        </w:rPr>
        <w:t> </w:t>
      </w:r>
      <w:r>
        <w:rPr/>
        <w:t>consideration</w:t>
      </w:r>
      <w:r>
        <w:rPr>
          <w:spacing w:val="-8"/>
        </w:rPr>
        <w:t> </w:t>
      </w:r>
      <w:r>
        <w:rPr/>
        <w:t>of</w:t>
      </w:r>
      <w:r>
        <w:rPr>
          <w:spacing w:val="-8"/>
        </w:rPr>
        <w:t> </w:t>
      </w:r>
      <w:r>
        <w:rPr/>
        <w:t>the</w:t>
      </w:r>
      <w:r>
        <w:rPr>
          <w:spacing w:val="-8"/>
        </w:rPr>
        <w:t> </w:t>
      </w:r>
      <w:r>
        <w:rPr/>
        <w:t>perspective</w:t>
      </w:r>
      <w:r>
        <w:rPr>
          <w:spacing w:val="-8"/>
        </w:rPr>
        <w:t> </w:t>
      </w:r>
      <w:r>
        <w:rPr/>
        <w:t>of</w:t>
      </w:r>
      <w:r>
        <w:rPr>
          <w:spacing w:val="-8"/>
        </w:rPr>
        <w:t> </w:t>
      </w:r>
      <w:r>
        <w:rPr/>
        <w:t>speaker</w:t>
      </w:r>
      <w:r>
        <w:rPr>
          <w:spacing w:val="-8"/>
        </w:rPr>
        <w:t> </w:t>
      </w:r>
      <w:r>
        <w:rPr/>
        <w:t>and</w:t>
      </w:r>
      <w:r>
        <w:rPr>
          <w:spacing w:val="-8"/>
        </w:rPr>
        <w:t> </w:t>
      </w:r>
      <w:r>
        <w:rPr/>
        <w:t>addressee. This</w:t>
      </w:r>
      <w:r>
        <w:rPr>
          <w:spacing w:val="-13"/>
        </w:rPr>
        <w:t> </w:t>
      </w:r>
      <w:r>
        <w:rPr/>
        <w:t>is</w:t>
      </w:r>
      <w:r>
        <w:rPr>
          <w:spacing w:val="-12"/>
        </w:rPr>
        <w:t> </w:t>
      </w:r>
      <w:r>
        <w:rPr/>
        <w:t>to</w:t>
      </w:r>
      <w:r>
        <w:rPr>
          <w:spacing w:val="-13"/>
        </w:rPr>
        <w:t> </w:t>
      </w:r>
      <w:r>
        <w:rPr/>
        <w:t>say</w:t>
      </w:r>
      <w:r>
        <w:rPr>
          <w:spacing w:val="-12"/>
        </w:rPr>
        <w:t> </w:t>
      </w:r>
      <w:r>
        <w:rPr/>
        <w:t>that</w:t>
      </w:r>
      <w:r>
        <w:rPr>
          <w:spacing w:val="-13"/>
        </w:rPr>
        <w:t> </w:t>
      </w:r>
      <w:r>
        <w:rPr/>
        <w:t>regardless</w:t>
      </w:r>
      <w:r>
        <w:rPr>
          <w:spacing w:val="-12"/>
        </w:rPr>
        <w:t> </w:t>
      </w:r>
      <w:r>
        <w:rPr/>
        <w:t>of</w:t>
      </w:r>
      <w:r>
        <w:rPr>
          <w:spacing w:val="-13"/>
        </w:rPr>
        <w:t> </w:t>
      </w:r>
      <w:r>
        <w:rPr/>
        <w:t>the</w:t>
      </w:r>
      <w:r>
        <w:rPr>
          <w:spacing w:val="-12"/>
        </w:rPr>
        <w:t> </w:t>
      </w:r>
      <w:r>
        <w:rPr/>
        <w:t>meaning</w:t>
      </w:r>
      <w:r>
        <w:rPr>
          <w:spacing w:val="-13"/>
        </w:rPr>
        <w:t> </w:t>
      </w:r>
      <w:r>
        <w:rPr/>
        <w:t>encoded</w:t>
      </w:r>
      <w:r>
        <w:rPr>
          <w:spacing w:val="-12"/>
        </w:rPr>
        <w:t> </w:t>
      </w:r>
      <w:r>
        <w:rPr/>
        <w:t>by</w:t>
      </w:r>
      <w:r>
        <w:rPr>
          <w:spacing w:val="-13"/>
        </w:rPr>
        <w:t> </w:t>
      </w:r>
      <w:r>
        <w:rPr/>
        <w:t>the</w:t>
      </w:r>
      <w:r>
        <w:rPr>
          <w:spacing w:val="-12"/>
        </w:rPr>
        <w:t> </w:t>
      </w:r>
      <w:r>
        <w:rPr/>
        <w:t>selected</w:t>
      </w:r>
      <w:r>
        <w:rPr>
          <w:spacing w:val="-13"/>
        </w:rPr>
        <w:t> </w:t>
      </w:r>
      <w:r>
        <w:rPr/>
        <w:t>form</w:t>
      </w:r>
      <w:r>
        <w:rPr>
          <w:spacing w:val="-12"/>
        </w:rPr>
        <w:t> </w:t>
      </w:r>
      <w:r>
        <w:rPr/>
        <w:t>in</w:t>
      </w:r>
      <w:r>
        <w:rPr>
          <w:spacing w:val="-13"/>
        </w:rPr>
        <w:t> </w:t>
      </w:r>
      <w:r>
        <w:rPr/>
        <w:t>terms</w:t>
      </w:r>
      <w:r>
        <w:rPr>
          <w:spacing w:val="-12"/>
        </w:rPr>
        <w:t> </w:t>
      </w:r>
      <w:r>
        <w:rPr/>
        <w:t>of</w:t>
      </w:r>
      <w:r>
        <w:rPr>
          <w:spacing w:val="-13"/>
        </w:rPr>
        <w:t> </w:t>
      </w:r>
      <w:r>
        <w:rPr/>
        <w:t>perspective, the</w:t>
      </w:r>
      <w:r>
        <w:rPr>
          <w:spacing w:val="-8"/>
        </w:rPr>
        <w:t> </w:t>
      </w:r>
      <w:r>
        <w:rPr/>
        <w:t>speaker</w:t>
      </w:r>
      <w:r>
        <w:rPr>
          <w:spacing w:val="-8"/>
        </w:rPr>
        <w:t> </w:t>
      </w:r>
      <w:r>
        <w:rPr/>
        <w:t>probably</w:t>
      </w:r>
      <w:r>
        <w:rPr>
          <w:spacing w:val="-8"/>
        </w:rPr>
        <w:t> </w:t>
      </w:r>
      <w:r>
        <w:rPr/>
        <w:t>still</w:t>
      </w:r>
      <w:r>
        <w:rPr>
          <w:spacing w:val="-8"/>
        </w:rPr>
        <w:t> </w:t>
      </w:r>
      <w:r>
        <w:rPr/>
        <w:t>considered</w:t>
      </w:r>
      <w:r>
        <w:rPr>
          <w:spacing w:val="-8"/>
        </w:rPr>
        <w:t> </w:t>
      </w:r>
      <w:r>
        <w:rPr/>
        <w:t>their</w:t>
      </w:r>
      <w:r>
        <w:rPr>
          <w:spacing w:val="-7"/>
        </w:rPr>
        <w:t> </w:t>
      </w:r>
      <w:r>
        <w:rPr/>
        <w:t>own</w:t>
      </w:r>
      <w:r>
        <w:rPr>
          <w:spacing w:val="-8"/>
        </w:rPr>
        <w:t> </w:t>
      </w:r>
      <w:r>
        <w:rPr/>
        <w:t>perspective,</w:t>
      </w:r>
      <w:r>
        <w:rPr>
          <w:spacing w:val="-7"/>
        </w:rPr>
        <w:t> </w:t>
      </w:r>
      <w:r>
        <w:rPr/>
        <w:t>as</w:t>
      </w:r>
      <w:r>
        <w:rPr>
          <w:spacing w:val="-7"/>
        </w:rPr>
        <w:t> </w:t>
      </w:r>
      <w:r>
        <w:rPr/>
        <w:t>well</w:t>
      </w:r>
      <w:r>
        <w:rPr>
          <w:spacing w:val="-8"/>
        </w:rPr>
        <w:t> </w:t>
      </w:r>
      <w:r>
        <w:rPr/>
        <w:t>as</w:t>
      </w:r>
      <w:r>
        <w:rPr>
          <w:spacing w:val="-8"/>
        </w:rPr>
        <w:t> </w:t>
      </w:r>
      <w:r>
        <w:rPr/>
        <w:t>their</w:t>
      </w:r>
      <w:r>
        <w:rPr>
          <w:spacing w:val="-7"/>
        </w:rPr>
        <w:t> </w:t>
      </w:r>
      <w:r>
        <w:rPr/>
        <w:t>assessment</w:t>
      </w:r>
      <w:r>
        <w:rPr>
          <w:spacing w:val="-8"/>
        </w:rPr>
        <w:t> </w:t>
      </w:r>
      <w:r>
        <w:rPr/>
        <w:t>of</w:t>
      </w:r>
      <w:r>
        <w:rPr>
          <w:spacing w:val="-8"/>
        </w:rPr>
        <w:t> </w:t>
      </w:r>
      <w:r>
        <w:rPr/>
        <w:t>that</w:t>
      </w:r>
      <w:r>
        <w:rPr>
          <w:spacing w:val="-7"/>
        </w:rPr>
        <w:t> </w:t>
      </w:r>
      <w:r>
        <w:rPr/>
        <w:t>of their</w:t>
      </w:r>
      <w:r>
        <w:rPr>
          <w:spacing w:val="-12"/>
        </w:rPr>
        <w:t> </w:t>
      </w:r>
      <w:r>
        <w:rPr/>
        <w:t>addressee.</w:t>
      </w:r>
      <w:r>
        <w:rPr>
          <w:spacing w:val="8"/>
        </w:rPr>
        <w:t> </w:t>
      </w:r>
      <w:r>
        <w:rPr/>
        <w:t>This</w:t>
      </w:r>
      <w:r>
        <w:rPr>
          <w:spacing w:val="-12"/>
        </w:rPr>
        <w:t> </w:t>
      </w:r>
      <w:r>
        <w:rPr/>
        <w:t>does</w:t>
      </w:r>
      <w:r>
        <w:rPr>
          <w:spacing w:val="-12"/>
        </w:rPr>
        <w:t> </w:t>
      </w:r>
      <w:r>
        <w:rPr/>
        <w:t>not</w:t>
      </w:r>
      <w:r>
        <w:rPr>
          <w:spacing w:val="-12"/>
        </w:rPr>
        <w:t> </w:t>
      </w:r>
      <w:r>
        <w:rPr/>
        <w:t>mean</w:t>
      </w:r>
      <w:r>
        <w:rPr>
          <w:spacing w:val="-12"/>
        </w:rPr>
        <w:t> </w:t>
      </w:r>
      <w:r>
        <w:rPr/>
        <w:t>that</w:t>
      </w:r>
      <w:r>
        <w:rPr>
          <w:spacing w:val="-11"/>
        </w:rPr>
        <w:t> </w:t>
      </w:r>
      <w:r>
        <w:rPr/>
        <w:t>either</w:t>
      </w:r>
      <w:r>
        <w:rPr>
          <w:spacing w:val="-12"/>
        </w:rPr>
        <w:t> </w:t>
      </w:r>
      <w:r>
        <w:rPr/>
        <w:t>layer</w:t>
      </w:r>
      <w:r>
        <w:rPr>
          <w:spacing w:val="-12"/>
        </w:rPr>
        <w:t> </w:t>
      </w:r>
      <w:r>
        <w:rPr/>
        <w:t>here</w:t>
      </w:r>
      <w:r>
        <w:rPr>
          <w:spacing w:val="-12"/>
        </w:rPr>
        <w:t> </w:t>
      </w:r>
      <w:r>
        <w:rPr/>
        <w:t>is</w:t>
      </w:r>
      <w:r>
        <w:rPr>
          <w:spacing w:val="-11"/>
        </w:rPr>
        <w:t> </w:t>
      </w:r>
      <w:r>
        <w:rPr/>
        <w:t>more</w:t>
      </w:r>
      <w:r>
        <w:rPr>
          <w:spacing w:val="-12"/>
        </w:rPr>
        <w:t> </w:t>
      </w:r>
      <w:r>
        <w:rPr/>
        <w:t>or</w:t>
      </w:r>
      <w:r>
        <w:rPr>
          <w:spacing w:val="-12"/>
        </w:rPr>
        <w:t> </w:t>
      </w:r>
      <w:r>
        <w:rPr/>
        <w:t>less</w:t>
      </w:r>
      <w:r>
        <w:rPr>
          <w:spacing w:val="-12"/>
        </w:rPr>
        <w:t> </w:t>
      </w:r>
      <w:r>
        <w:rPr/>
        <w:t>important</w:t>
      </w:r>
      <w:r>
        <w:rPr>
          <w:spacing w:val="-12"/>
        </w:rPr>
        <w:t> </w:t>
      </w:r>
      <w:r>
        <w:rPr/>
        <w:t>or</w:t>
      </w:r>
      <w:r>
        <w:rPr>
          <w:spacing w:val="-11"/>
        </w:rPr>
        <w:t> </w:t>
      </w:r>
      <w:r>
        <w:rPr/>
        <w:t>interesting than the other, and there is certainly scope for further research into the idea that speakers are always attentive to the perspective and state-of-mind of their addressee.</w:t>
      </w:r>
      <w:r>
        <w:rPr>
          <w:spacing w:val="30"/>
        </w:rPr>
        <w:t> </w:t>
      </w:r>
      <w:r>
        <w:rPr/>
        <w:t>Rather, it is important to note that these two layers are separate.</w:t>
      </w:r>
      <w:r>
        <w:rPr>
          <w:spacing w:val="31"/>
        </w:rPr>
        <w:t> </w:t>
      </w:r>
      <w:r>
        <w:rPr/>
        <w:t>The use of a form which only marks the perspective of the speaker, for instance a visual evidential marking that the speaker saw some information </w:t>
      </w:r>
      <w:r>
        <w:rPr>
          <w:spacing w:val="-2"/>
        </w:rPr>
        <w:t>directly,</w:t>
      </w:r>
      <w:r>
        <w:rPr>
          <w:spacing w:val="-6"/>
        </w:rPr>
        <w:t> </w:t>
      </w:r>
      <w:r>
        <w:rPr>
          <w:spacing w:val="-2"/>
        </w:rPr>
        <w:t>does</w:t>
      </w:r>
      <w:r>
        <w:rPr>
          <w:spacing w:val="-9"/>
        </w:rPr>
        <w:t> </w:t>
      </w:r>
      <w:r>
        <w:rPr>
          <w:spacing w:val="-2"/>
        </w:rPr>
        <w:t>not</w:t>
      </w:r>
      <w:r>
        <w:rPr>
          <w:spacing w:val="-9"/>
        </w:rPr>
        <w:t> </w:t>
      </w:r>
      <w:r>
        <w:rPr>
          <w:spacing w:val="-2"/>
        </w:rPr>
        <w:t>mean</w:t>
      </w:r>
      <w:r>
        <w:rPr>
          <w:spacing w:val="-9"/>
        </w:rPr>
        <w:t> </w:t>
      </w:r>
      <w:r>
        <w:rPr>
          <w:spacing w:val="-2"/>
        </w:rPr>
        <w:t>that</w:t>
      </w:r>
      <w:r>
        <w:rPr>
          <w:spacing w:val="-9"/>
        </w:rPr>
        <w:t> </w:t>
      </w:r>
      <w:r>
        <w:rPr>
          <w:spacing w:val="-2"/>
        </w:rPr>
        <w:t>the</w:t>
      </w:r>
      <w:r>
        <w:rPr>
          <w:spacing w:val="-9"/>
        </w:rPr>
        <w:t> </w:t>
      </w:r>
      <w:r>
        <w:rPr>
          <w:spacing w:val="-2"/>
        </w:rPr>
        <w:t>speaker</w:t>
      </w:r>
      <w:r>
        <w:rPr>
          <w:spacing w:val="-9"/>
        </w:rPr>
        <w:t> </w:t>
      </w:r>
      <w:r>
        <w:rPr>
          <w:spacing w:val="-2"/>
        </w:rPr>
        <w:t>did</w:t>
      </w:r>
      <w:r>
        <w:rPr>
          <w:spacing w:val="-9"/>
        </w:rPr>
        <w:t> </w:t>
      </w:r>
      <w:r>
        <w:rPr>
          <w:spacing w:val="-2"/>
        </w:rPr>
        <w:t>not</w:t>
      </w:r>
      <w:r>
        <w:rPr>
          <w:spacing w:val="-9"/>
        </w:rPr>
        <w:t> </w:t>
      </w:r>
      <w:r>
        <w:rPr>
          <w:spacing w:val="-2"/>
        </w:rPr>
        <w:t>consider</w:t>
      </w:r>
      <w:r>
        <w:rPr>
          <w:spacing w:val="-9"/>
        </w:rPr>
        <w:t> </w:t>
      </w:r>
      <w:r>
        <w:rPr>
          <w:spacing w:val="-2"/>
        </w:rPr>
        <w:t>the</w:t>
      </w:r>
      <w:r>
        <w:rPr>
          <w:spacing w:val="-9"/>
        </w:rPr>
        <w:t> </w:t>
      </w:r>
      <w:r>
        <w:rPr>
          <w:spacing w:val="-2"/>
        </w:rPr>
        <w:t>state-of-min</w:t>
      </w:r>
      <w:r>
        <w:rPr>
          <w:spacing w:val="-9"/>
        </w:rPr>
        <w:t> </w:t>
      </w:r>
      <w:r>
        <w:rPr>
          <w:spacing w:val="-2"/>
        </w:rPr>
        <w:t>of</w:t>
      </w:r>
      <w:r>
        <w:rPr>
          <w:spacing w:val="-9"/>
        </w:rPr>
        <w:t> </w:t>
      </w:r>
      <w:r>
        <w:rPr>
          <w:spacing w:val="-2"/>
        </w:rPr>
        <w:t>the</w:t>
      </w:r>
      <w:r>
        <w:rPr>
          <w:spacing w:val="-9"/>
        </w:rPr>
        <w:t> </w:t>
      </w:r>
      <w:r>
        <w:rPr>
          <w:spacing w:val="-2"/>
        </w:rPr>
        <w:t>addressee.</w:t>
      </w:r>
      <w:r>
        <w:rPr>
          <w:spacing w:val="21"/>
        </w:rPr>
        <w:t> </w:t>
      </w:r>
      <w:r>
        <w:rPr>
          <w:spacing w:val="-2"/>
        </w:rPr>
        <w:t>Rather, </w:t>
      </w:r>
      <w:r>
        <w:rPr/>
        <w:t>they may have done so and selected the most relevant form, which happens to not encode any meaning about the perspective of the addressee, or they may have done so and determined that the information at hand is relevant to the addressee and not previously known, and that this assessment informed their decision to make the statement at all, rather than their selection of </w:t>
      </w:r>
      <w:r>
        <w:rPr/>
        <w:t>a specific form.</w:t>
      </w:r>
    </w:p>
    <w:p>
      <w:pPr>
        <w:pStyle w:val="BodyText"/>
      </w:pPr>
    </w:p>
    <w:p>
      <w:pPr>
        <w:pStyle w:val="BodyText"/>
      </w:pPr>
    </w:p>
    <w:p>
      <w:pPr>
        <w:pStyle w:val="BodyText"/>
        <w:spacing w:before="40"/>
      </w:pPr>
    </w:p>
    <w:p>
      <w:pPr>
        <w:pStyle w:val="Heading2"/>
        <w:numPr>
          <w:ilvl w:val="1"/>
          <w:numId w:val="19"/>
        </w:numPr>
        <w:tabs>
          <w:tab w:pos="2677" w:val="left" w:leader="none"/>
        </w:tabs>
        <w:spacing w:line="400" w:lineRule="auto" w:before="0" w:after="0"/>
        <w:ind w:left="2677" w:right="2037" w:hanging="639"/>
        <w:jc w:val="left"/>
      </w:pPr>
      <w:bookmarkStart w:name="Functional Motivations for the Developme" w:id="238"/>
      <w:bookmarkEnd w:id="238"/>
      <w:r>
        <w:rPr>
          <w:b w:val="0"/>
        </w:rPr>
      </w:r>
      <w:bookmarkStart w:name="_bookmark180" w:id="239"/>
      <w:bookmarkEnd w:id="239"/>
      <w:r>
        <w:rPr>
          <w:b w:val="0"/>
        </w:rPr>
      </w:r>
      <w:r>
        <w:rPr/>
        <w:t>Functional Motivations for the Development of </w:t>
      </w:r>
      <w:r>
        <w:rPr/>
        <w:t>Epistemic</w:t>
      </w:r>
      <w:r>
        <w:rPr>
          <w:spacing w:val="80"/>
          <w:w w:val="150"/>
        </w:rPr>
        <w:t> </w:t>
      </w:r>
      <w:r>
        <w:rPr>
          <w:spacing w:val="-2"/>
        </w:rPr>
        <w:t>Marking</w:t>
      </w:r>
    </w:p>
    <w:p>
      <w:pPr>
        <w:pStyle w:val="BodyText"/>
        <w:spacing w:line="376" w:lineRule="auto" w:before="212"/>
        <w:ind w:left="2039" w:right="2037"/>
        <w:jc w:val="both"/>
      </w:pPr>
      <w:r>
        <w:rPr/>
        <w:t>The discussion of mixed systems in Section </w:t>
      </w:r>
      <w:hyperlink w:history="true" w:anchor="_bookmark146">
        <w:r>
          <w:rPr/>
          <w:t>5.2</w:t>
        </w:r>
      </w:hyperlink>
      <w:r>
        <w:rPr/>
        <w:t> has shown that speakers can be attentive to a wide array of contextual or deictic factors covering both their own state of mind regarding the information</w:t>
      </w:r>
      <w:r>
        <w:rPr>
          <w:spacing w:val="-7"/>
        </w:rPr>
        <w:t> </w:t>
      </w:r>
      <w:r>
        <w:rPr/>
        <w:t>being</w:t>
      </w:r>
      <w:r>
        <w:rPr>
          <w:spacing w:val="-7"/>
        </w:rPr>
        <w:t> </w:t>
      </w:r>
      <w:r>
        <w:rPr/>
        <w:t>presented,</w:t>
      </w:r>
      <w:r>
        <w:rPr>
          <w:spacing w:val="-6"/>
        </w:rPr>
        <w:t> </w:t>
      </w:r>
      <w:r>
        <w:rPr/>
        <w:t>as</w:t>
      </w:r>
      <w:r>
        <w:rPr>
          <w:spacing w:val="-6"/>
        </w:rPr>
        <w:t> </w:t>
      </w:r>
      <w:r>
        <w:rPr/>
        <w:t>well</w:t>
      </w:r>
      <w:r>
        <w:rPr>
          <w:spacing w:val="-7"/>
        </w:rPr>
        <w:t> </w:t>
      </w:r>
      <w:r>
        <w:rPr/>
        <w:t>as</w:t>
      </w:r>
      <w:r>
        <w:rPr>
          <w:spacing w:val="-6"/>
        </w:rPr>
        <w:t> </w:t>
      </w:r>
      <w:r>
        <w:rPr/>
        <w:t>to</w:t>
      </w:r>
      <w:r>
        <w:rPr>
          <w:spacing w:val="-6"/>
        </w:rPr>
        <w:t> </w:t>
      </w:r>
      <w:r>
        <w:rPr/>
        <w:t>the</w:t>
      </w:r>
      <w:r>
        <w:rPr>
          <w:spacing w:val="-6"/>
        </w:rPr>
        <w:t> </w:t>
      </w:r>
      <w:r>
        <w:rPr/>
        <w:t>state-of-mind</w:t>
      </w:r>
      <w:r>
        <w:rPr>
          <w:spacing w:val="-6"/>
        </w:rPr>
        <w:t> </w:t>
      </w:r>
      <w:r>
        <w:rPr/>
        <w:t>of</w:t>
      </w:r>
      <w:r>
        <w:rPr>
          <w:spacing w:val="-6"/>
        </w:rPr>
        <w:t> </w:t>
      </w:r>
      <w:r>
        <w:rPr/>
        <w:t>their</w:t>
      </w:r>
      <w:r>
        <w:rPr>
          <w:spacing w:val="-6"/>
        </w:rPr>
        <w:t> </w:t>
      </w:r>
      <w:r>
        <w:rPr/>
        <w:t>addressee</w:t>
      </w:r>
      <w:r>
        <w:rPr>
          <w:spacing w:val="-6"/>
        </w:rPr>
        <w:t> </w:t>
      </w:r>
      <w:r>
        <w:rPr/>
        <w:t>even</w:t>
      </w:r>
      <w:r>
        <w:rPr>
          <w:spacing w:val="-7"/>
        </w:rPr>
        <w:t> </w:t>
      </w:r>
      <w:r>
        <w:rPr/>
        <w:t>in</w:t>
      </w:r>
      <w:r>
        <w:rPr>
          <w:spacing w:val="-6"/>
        </w:rPr>
        <w:t> </w:t>
      </w:r>
      <w:r>
        <w:rPr/>
        <w:t>situations where</w:t>
      </w:r>
      <w:r>
        <w:rPr>
          <w:spacing w:val="-13"/>
        </w:rPr>
        <w:t> </w:t>
      </w:r>
      <w:r>
        <w:rPr/>
        <w:t>the</w:t>
      </w:r>
      <w:r>
        <w:rPr>
          <w:spacing w:val="-12"/>
        </w:rPr>
        <w:t> </w:t>
      </w:r>
      <w:r>
        <w:rPr/>
        <w:t>chosen</w:t>
      </w:r>
      <w:r>
        <w:rPr>
          <w:spacing w:val="-13"/>
        </w:rPr>
        <w:t> </w:t>
      </w:r>
      <w:r>
        <w:rPr/>
        <w:t>marking</w:t>
      </w:r>
      <w:r>
        <w:rPr>
          <w:spacing w:val="-12"/>
        </w:rPr>
        <w:t> </w:t>
      </w:r>
      <w:r>
        <w:rPr/>
        <w:t>does</w:t>
      </w:r>
      <w:r>
        <w:rPr>
          <w:spacing w:val="-13"/>
        </w:rPr>
        <w:t> </w:t>
      </w:r>
      <w:r>
        <w:rPr/>
        <w:t>not</w:t>
      </w:r>
      <w:r>
        <w:rPr>
          <w:spacing w:val="-12"/>
        </w:rPr>
        <w:t> </w:t>
      </w:r>
      <w:r>
        <w:rPr/>
        <w:t>explicitly</w:t>
      </w:r>
      <w:r>
        <w:rPr>
          <w:spacing w:val="-13"/>
        </w:rPr>
        <w:t> </w:t>
      </w:r>
      <w:r>
        <w:rPr/>
        <w:t>reference</w:t>
      </w:r>
      <w:r>
        <w:rPr>
          <w:spacing w:val="-12"/>
        </w:rPr>
        <w:t> </w:t>
      </w:r>
      <w:r>
        <w:rPr/>
        <w:t>this</w:t>
      </w:r>
      <w:r>
        <w:rPr>
          <w:spacing w:val="-13"/>
        </w:rPr>
        <w:t> </w:t>
      </w:r>
      <w:r>
        <w:rPr/>
        <w:t>addressee</w:t>
      </w:r>
      <w:r>
        <w:rPr>
          <w:spacing w:val="-12"/>
        </w:rPr>
        <w:t> </w:t>
      </w:r>
      <w:r>
        <w:rPr/>
        <w:t>perspective.</w:t>
      </w:r>
      <w:r>
        <w:rPr>
          <w:spacing w:val="-7"/>
        </w:rPr>
        <w:t> </w:t>
      </w:r>
      <w:r>
        <w:rPr/>
        <w:t>In</w:t>
      </w:r>
      <w:r>
        <w:rPr>
          <w:spacing w:val="-13"/>
        </w:rPr>
        <w:t> </w:t>
      </w:r>
      <w:r>
        <w:rPr/>
        <w:t>Section</w:t>
      </w:r>
      <w:r>
        <w:rPr>
          <w:spacing w:val="-12"/>
        </w:rPr>
        <w:t> </w:t>
      </w:r>
      <w:hyperlink w:history="true" w:anchor="_bookmark158">
        <w:r>
          <w:rPr/>
          <w:t>5.3</w:t>
        </w:r>
      </w:hyperlink>
      <w:r>
        <w:rPr/>
        <w:t>, examples are given of the extension of these contextual factors to cover social features such as hierarchies</w:t>
      </w:r>
      <w:r>
        <w:rPr>
          <w:spacing w:val="-9"/>
        </w:rPr>
        <w:t> </w:t>
      </w:r>
      <w:r>
        <w:rPr/>
        <w:t>and</w:t>
      </w:r>
      <w:r>
        <w:rPr>
          <w:spacing w:val="-9"/>
        </w:rPr>
        <w:t> </w:t>
      </w:r>
      <w:r>
        <w:rPr/>
        <w:t>relationships,</w:t>
      </w:r>
      <w:r>
        <w:rPr>
          <w:spacing w:val="-8"/>
        </w:rPr>
        <w:t> </w:t>
      </w:r>
      <w:r>
        <w:rPr/>
        <w:t>either</w:t>
      </w:r>
      <w:r>
        <w:rPr>
          <w:spacing w:val="-9"/>
        </w:rPr>
        <w:t> </w:t>
      </w:r>
      <w:r>
        <w:rPr/>
        <w:t>together</w:t>
      </w:r>
      <w:r>
        <w:rPr>
          <w:spacing w:val="-9"/>
        </w:rPr>
        <w:t> </w:t>
      </w:r>
      <w:r>
        <w:rPr/>
        <w:t>or</w:t>
      </w:r>
      <w:r>
        <w:rPr>
          <w:spacing w:val="-9"/>
        </w:rPr>
        <w:t> </w:t>
      </w:r>
      <w:r>
        <w:rPr/>
        <w:t>to</w:t>
      </w:r>
      <w:r>
        <w:rPr>
          <w:spacing w:val="-9"/>
        </w:rPr>
        <w:t> </w:t>
      </w:r>
      <w:r>
        <w:rPr/>
        <w:t>others.</w:t>
      </w:r>
      <w:r>
        <w:rPr>
          <w:spacing w:val="9"/>
        </w:rPr>
        <w:t> </w:t>
      </w:r>
      <w:r>
        <w:rPr/>
        <w:t>In</w:t>
      </w:r>
      <w:r>
        <w:rPr>
          <w:spacing w:val="-9"/>
        </w:rPr>
        <w:t> </w:t>
      </w:r>
      <w:r>
        <w:rPr/>
        <w:t>all</w:t>
      </w:r>
      <w:r>
        <w:rPr>
          <w:spacing w:val="-9"/>
        </w:rPr>
        <w:t> </w:t>
      </w:r>
      <w:r>
        <w:rPr/>
        <w:t>cases</w:t>
      </w:r>
      <w:r>
        <w:rPr>
          <w:spacing w:val="-9"/>
        </w:rPr>
        <w:t> </w:t>
      </w:r>
      <w:r>
        <w:rPr/>
        <w:t>when</w:t>
      </w:r>
      <w:r>
        <w:rPr>
          <w:spacing w:val="-9"/>
        </w:rPr>
        <w:t> </w:t>
      </w:r>
      <w:r>
        <w:rPr/>
        <w:t>discussing</w:t>
      </w:r>
      <w:r>
        <w:rPr>
          <w:spacing w:val="-9"/>
        </w:rPr>
        <w:t> </w:t>
      </w:r>
      <w:r>
        <w:rPr/>
        <w:t>epistemic </w:t>
      </w:r>
      <w:r>
        <w:rPr>
          <w:spacing w:val="-2"/>
        </w:rPr>
        <w:t>marking, these</w:t>
      </w:r>
      <w:r>
        <w:rPr>
          <w:spacing w:val="-3"/>
        </w:rPr>
        <w:t> </w:t>
      </w:r>
      <w:r>
        <w:rPr>
          <w:spacing w:val="-2"/>
        </w:rPr>
        <w:t>contextual</w:t>
      </w:r>
      <w:r>
        <w:rPr>
          <w:spacing w:val="-3"/>
        </w:rPr>
        <w:t> </w:t>
      </w:r>
      <w:r>
        <w:rPr>
          <w:spacing w:val="-2"/>
        </w:rPr>
        <w:t>factors</w:t>
      </w:r>
      <w:r>
        <w:rPr>
          <w:spacing w:val="-3"/>
        </w:rPr>
        <w:t> </w:t>
      </w:r>
      <w:r>
        <w:rPr>
          <w:spacing w:val="-2"/>
        </w:rPr>
        <w:t>only</w:t>
      </w:r>
      <w:r>
        <w:rPr>
          <w:spacing w:val="-3"/>
        </w:rPr>
        <w:t> </w:t>
      </w:r>
      <w:r>
        <w:rPr>
          <w:spacing w:val="-2"/>
        </w:rPr>
        <w:t>affect metapropositional</w:t>
      </w:r>
      <w:r>
        <w:rPr>
          <w:spacing w:val="-3"/>
        </w:rPr>
        <w:t> </w:t>
      </w:r>
      <w:r>
        <w:rPr>
          <w:spacing w:val="-2"/>
        </w:rPr>
        <w:t>meaning</w:t>
      </w:r>
      <w:r>
        <w:rPr>
          <w:spacing w:val="-3"/>
        </w:rPr>
        <w:t> </w:t>
      </w:r>
      <w:r>
        <w:rPr>
          <w:spacing w:val="-2"/>
        </w:rPr>
        <w:t>rather</w:t>
      </w:r>
      <w:r>
        <w:rPr>
          <w:spacing w:val="-3"/>
        </w:rPr>
        <w:t> </w:t>
      </w:r>
      <w:r>
        <w:rPr>
          <w:spacing w:val="-2"/>
        </w:rPr>
        <w:t>than</w:t>
      </w:r>
      <w:r>
        <w:rPr>
          <w:spacing w:val="-3"/>
        </w:rPr>
        <w:t> </w:t>
      </w:r>
      <w:r>
        <w:rPr>
          <w:spacing w:val="-2"/>
        </w:rPr>
        <w:t>the meaning </w:t>
      </w:r>
      <w:r>
        <w:rPr/>
        <w:t>of</w:t>
      </w:r>
      <w:r>
        <w:rPr>
          <w:spacing w:val="-8"/>
        </w:rPr>
        <w:t> </w:t>
      </w:r>
      <w:r>
        <w:rPr/>
        <w:t>the</w:t>
      </w:r>
      <w:r>
        <w:rPr>
          <w:spacing w:val="-8"/>
        </w:rPr>
        <w:t> </w:t>
      </w:r>
      <w:r>
        <w:rPr/>
        <w:t>proposition</w:t>
      </w:r>
      <w:r>
        <w:rPr>
          <w:spacing w:val="-8"/>
        </w:rPr>
        <w:t> </w:t>
      </w:r>
      <w:r>
        <w:rPr/>
        <w:t>itself.</w:t>
      </w:r>
      <w:r>
        <w:rPr>
          <w:spacing w:val="9"/>
        </w:rPr>
        <w:t> </w:t>
      </w:r>
      <w:r>
        <w:rPr/>
        <w:t>That</w:t>
      </w:r>
      <w:r>
        <w:rPr>
          <w:spacing w:val="-8"/>
        </w:rPr>
        <w:t> </w:t>
      </w:r>
      <w:r>
        <w:rPr/>
        <w:t>is,</w:t>
      </w:r>
      <w:r>
        <w:rPr>
          <w:spacing w:val="-7"/>
        </w:rPr>
        <w:t> </w:t>
      </w:r>
      <w:r>
        <w:rPr/>
        <w:t>for</w:t>
      </w:r>
      <w:r>
        <w:rPr>
          <w:spacing w:val="-8"/>
        </w:rPr>
        <w:t> </w:t>
      </w:r>
      <w:r>
        <w:rPr/>
        <w:t>a</w:t>
      </w:r>
      <w:r>
        <w:rPr>
          <w:spacing w:val="-8"/>
        </w:rPr>
        <w:t> </w:t>
      </w:r>
      <w:r>
        <w:rPr/>
        <w:t>given</w:t>
      </w:r>
      <w:r>
        <w:rPr>
          <w:spacing w:val="-8"/>
        </w:rPr>
        <w:t> </w:t>
      </w:r>
      <w:r>
        <w:rPr/>
        <w:t>topic,</w:t>
      </w:r>
      <w:r>
        <w:rPr>
          <w:spacing w:val="-7"/>
        </w:rPr>
        <w:t> </w:t>
      </w:r>
      <w:r>
        <w:rPr/>
        <w:t>epistemic</w:t>
      </w:r>
      <w:r>
        <w:rPr>
          <w:spacing w:val="-8"/>
        </w:rPr>
        <w:t> </w:t>
      </w:r>
      <w:r>
        <w:rPr/>
        <w:t>marking</w:t>
      </w:r>
      <w:r>
        <w:rPr>
          <w:spacing w:val="-8"/>
        </w:rPr>
        <w:t> </w:t>
      </w:r>
      <w:r>
        <w:rPr/>
        <w:t>as</w:t>
      </w:r>
      <w:r>
        <w:rPr>
          <w:spacing w:val="-8"/>
        </w:rPr>
        <w:t> </w:t>
      </w:r>
      <w:r>
        <w:rPr/>
        <w:t>a</w:t>
      </w:r>
      <w:r>
        <w:rPr>
          <w:spacing w:val="-8"/>
        </w:rPr>
        <w:t> </w:t>
      </w:r>
      <w:r>
        <w:rPr/>
        <w:t>unified</w:t>
      </w:r>
      <w:r>
        <w:rPr>
          <w:spacing w:val="-8"/>
        </w:rPr>
        <w:t> </w:t>
      </w:r>
      <w:r>
        <w:rPr/>
        <w:t>cross-linguistic category appears to be attentive to the knowledge of the speaker regarding the topic and their claim</w:t>
      </w:r>
      <w:r>
        <w:rPr>
          <w:spacing w:val="-5"/>
        </w:rPr>
        <w:t> </w:t>
      </w:r>
      <w:r>
        <w:rPr/>
        <w:t>of</w:t>
      </w:r>
      <w:r>
        <w:rPr>
          <w:spacing w:val="-5"/>
        </w:rPr>
        <w:t> </w:t>
      </w:r>
      <w:r>
        <w:rPr/>
        <w:t>authority</w:t>
      </w:r>
      <w:r>
        <w:rPr>
          <w:spacing w:val="-5"/>
        </w:rPr>
        <w:t> </w:t>
      </w:r>
      <w:r>
        <w:rPr/>
        <w:t>over</w:t>
      </w:r>
      <w:r>
        <w:rPr>
          <w:spacing w:val="-5"/>
        </w:rPr>
        <w:t> </w:t>
      </w:r>
      <w:r>
        <w:rPr/>
        <w:t>the</w:t>
      </w:r>
      <w:r>
        <w:rPr>
          <w:spacing w:val="-5"/>
        </w:rPr>
        <w:t> </w:t>
      </w:r>
      <w:r>
        <w:rPr/>
        <w:t>information. This</w:t>
      </w:r>
      <w:r>
        <w:rPr>
          <w:spacing w:val="-5"/>
        </w:rPr>
        <w:t> </w:t>
      </w:r>
      <w:r>
        <w:rPr/>
        <w:t>claim</w:t>
      </w:r>
      <w:r>
        <w:rPr>
          <w:spacing w:val="-5"/>
        </w:rPr>
        <w:t> </w:t>
      </w:r>
      <w:r>
        <w:rPr/>
        <w:t>of</w:t>
      </w:r>
      <w:r>
        <w:rPr>
          <w:spacing w:val="-5"/>
        </w:rPr>
        <w:t> </w:t>
      </w:r>
      <w:r>
        <w:rPr/>
        <w:t>authority</w:t>
      </w:r>
      <w:r>
        <w:rPr>
          <w:spacing w:val="-5"/>
        </w:rPr>
        <w:t> </w:t>
      </w:r>
      <w:r>
        <w:rPr/>
        <w:t>is</w:t>
      </w:r>
      <w:r>
        <w:rPr>
          <w:spacing w:val="-5"/>
        </w:rPr>
        <w:t> </w:t>
      </w:r>
      <w:r>
        <w:rPr/>
        <w:t>in</w:t>
      </w:r>
      <w:r>
        <w:rPr>
          <w:spacing w:val="-5"/>
        </w:rPr>
        <w:t> </w:t>
      </w:r>
      <w:r>
        <w:rPr/>
        <w:t>turn</w:t>
      </w:r>
      <w:r>
        <w:rPr>
          <w:spacing w:val="-5"/>
        </w:rPr>
        <w:t> </w:t>
      </w:r>
      <w:r>
        <w:rPr/>
        <w:t>informed</w:t>
      </w:r>
      <w:r>
        <w:rPr>
          <w:spacing w:val="-5"/>
        </w:rPr>
        <w:t> </w:t>
      </w:r>
      <w:r>
        <w:rPr/>
        <w:t>and</w:t>
      </w:r>
      <w:r>
        <w:rPr>
          <w:spacing w:val="-5"/>
        </w:rPr>
        <w:t> </w:t>
      </w:r>
      <w:r>
        <w:rPr/>
        <w:t>justified by</w:t>
      </w:r>
      <w:r>
        <w:rPr>
          <w:spacing w:val="-6"/>
        </w:rPr>
        <w:t> </w:t>
      </w:r>
      <w:r>
        <w:rPr/>
        <w:t>a</w:t>
      </w:r>
      <w:r>
        <w:rPr>
          <w:spacing w:val="-5"/>
        </w:rPr>
        <w:t> </w:t>
      </w:r>
      <w:r>
        <w:rPr/>
        <w:t>wide</w:t>
      </w:r>
      <w:r>
        <w:rPr>
          <w:spacing w:val="-5"/>
        </w:rPr>
        <w:t> </w:t>
      </w:r>
      <w:r>
        <w:rPr/>
        <w:t>array</w:t>
      </w:r>
      <w:r>
        <w:rPr>
          <w:spacing w:val="-5"/>
        </w:rPr>
        <w:t> </w:t>
      </w:r>
      <w:r>
        <w:rPr/>
        <w:t>of</w:t>
      </w:r>
      <w:r>
        <w:rPr>
          <w:spacing w:val="-5"/>
        </w:rPr>
        <w:t> </w:t>
      </w:r>
      <w:r>
        <w:rPr/>
        <w:t>contextual</w:t>
      </w:r>
      <w:r>
        <w:rPr>
          <w:spacing w:val="-6"/>
        </w:rPr>
        <w:t> </w:t>
      </w:r>
      <w:r>
        <w:rPr/>
        <w:t>factors</w:t>
      </w:r>
      <w:r>
        <w:rPr>
          <w:spacing w:val="-5"/>
        </w:rPr>
        <w:t> </w:t>
      </w:r>
      <w:r>
        <w:rPr/>
        <w:t>which</w:t>
      </w:r>
      <w:r>
        <w:rPr>
          <w:spacing w:val="-5"/>
        </w:rPr>
        <w:t> </w:t>
      </w:r>
      <w:r>
        <w:rPr/>
        <w:t>vary</w:t>
      </w:r>
      <w:r>
        <w:rPr>
          <w:spacing w:val="-5"/>
        </w:rPr>
        <w:t> </w:t>
      </w:r>
      <w:r>
        <w:rPr/>
        <w:t>from</w:t>
      </w:r>
      <w:r>
        <w:rPr>
          <w:spacing w:val="-6"/>
        </w:rPr>
        <w:t> </w:t>
      </w:r>
      <w:r>
        <w:rPr/>
        <w:t>language</w:t>
      </w:r>
      <w:r>
        <w:rPr>
          <w:spacing w:val="-5"/>
        </w:rPr>
        <w:t> </w:t>
      </w:r>
      <w:r>
        <w:rPr/>
        <w:t>to</w:t>
      </w:r>
      <w:r>
        <w:rPr>
          <w:spacing w:val="-5"/>
        </w:rPr>
        <w:t> </w:t>
      </w:r>
      <w:r>
        <w:rPr/>
        <w:t>language,</w:t>
      </w:r>
      <w:r>
        <w:rPr>
          <w:spacing w:val="-5"/>
        </w:rPr>
        <w:t> </w:t>
      </w:r>
      <w:r>
        <w:rPr/>
        <w:t>including</w:t>
      </w:r>
      <w:r>
        <w:rPr>
          <w:spacing w:val="-5"/>
        </w:rPr>
        <w:t> </w:t>
      </w:r>
      <w:r>
        <w:rPr/>
        <w:t>source</w:t>
      </w:r>
      <w:r>
        <w:rPr>
          <w:spacing w:val="-6"/>
        </w:rPr>
        <w:t> </w:t>
      </w:r>
      <w:r>
        <w:rPr/>
        <w:t>of information, first hand experience, confidence, whether or not the information is new and sur- prising,</w:t>
      </w:r>
      <w:r>
        <w:rPr>
          <w:spacing w:val="-9"/>
        </w:rPr>
        <w:t> </w:t>
      </w:r>
      <w:r>
        <w:rPr/>
        <w:t>and</w:t>
      </w:r>
      <w:r>
        <w:rPr>
          <w:spacing w:val="-10"/>
        </w:rPr>
        <w:t> </w:t>
      </w:r>
      <w:r>
        <w:rPr/>
        <w:t>lastly</w:t>
      </w:r>
      <w:r>
        <w:rPr>
          <w:spacing w:val="-10"/>
        </w:rPr>
        <w:t> </w:t>
      </w:r>
      <w:r>
        <w:rPr/>
        <w:t>an</w:t>
      </w:r>
      <w:r>
        <w:rPr>
          <w:spacing w:val="-10"/>
        </w:rPr>
        <w:t> </w:t>
      </w:r>
      <w:r>
        <w:rPr/>
        <w:t>assessment</w:t>
      </w:r>
      <w:r>
        <w:rPr>
          <w:spacing w:val="-10"/>
        </w:rPr>
        <w:t> </w:t>
      </w:r>
      <w:r>
        <w:rPr/>
        <w:t>of</w:t>
      </w:r>
      <w:r>
        <w:rPr>
          <w:spacing w:val="-10"/>
        </w:rPr>
        <w:t> </w:t>
      </w:r>
      <w:r>
        <w:rPr/>
        <w:t>the</w:t>
      </w:r>
      <w:r>
        <w:rPr>
          <w:spacing w:val="-10"/>
        </w:rPr>
        <w:t> </w:t>
      </w:r>
      <w:r>
        <w:rPr/>
        <w:t>relative</w:t>
      </w:r>
      <w:r>
        <w:rPr>
          <w:spacing w:val="-10"/>
        </w:rPr>
        <w:t> </w:t>
      </w:r>
      <w:r>
        <w:rPr/>
        <w:t>relationship</w:t>
      </w:r>
      <w:r>
        <w:rPr>
          <w:spacing w:val="-10"/>
        </w:rPr>
        <w:t> </w:t>
      </w:r>
      <w:r>
        <w:rPr/>
        <w:t>of</w:t>
      </w:r>
      <w:r>
        <w:rPr>
          <w:spacing w:val="-10"/>
        </w:rPr>
        <w:t> </w:t>
      </w:r>
      <w:r>
        <w:rPr/>
        <w:t>the</w:t>
      </w:r>
      <w:r>
        <w:rPr>
          <w:spacing w:val="-10"/>
        </w:rPr>
        <w:t> </w:t>
      </w:r>
      <w:r>
        <w:rPr/>
        <w:t>addressee</w:t>
      </w:r>
      <w:r>
        <w:rPr>
          <w:spacing w:val="-10"/>
        </w:rPr>
        <w:t> </w:t>
      </w:r>
      <w:r>
        <w:rPr/>
        <w:t>to</w:t>
      </w:r>
      <w:r>
        <w:rPr>
          <w:spacing w:val="-10"/>
        </w:rPr>
        <w:t> </w:t>
      </w:r>
      <w:r>
        <w:rPr/>
        <w:t>the</w:t>
      </w:r>
      <w:r>
        <w:rPr>
          <w:spacing w:val="-10"/>
        </w:rPr>
        <w:t> </w:t>
      </w:r>
      <w:r>
        <w:rPr/>
        <w:t>topic</w:t>
      </w:r>
      <w:r>
        <w:rPr>
          <w:spacing w:val="-10"/>
        </w:rPr>
        <w:t> </w:t>
      </w:r>
      <w:r>
        <w:rPr/>
        <w:t>at</w:t>
      </w:r>
      <w:r>
        <w:rPr>
          <w:spacing w:val="-10"/>
        </w:rPr>
        <w:t> </w:t>
      </w:r>
      <w:r>
        <w:rPr/>
        <w:t>hand. This reduction of epistemic marking to a core function of making claims of epistemic authority does</w:t>
      </w:r>
      <w:r>
        <w:rPr>
          <w:spacing w:val="-6"/>
        </w:rPr>
        <w:t> </w:t>
      </w:r>
      <w:r>
        <w:rPr/>
        <w:t>not,</w:t>
      </w:r>
      <w:r>
        <w:rPr>
          <w:spacing w:val="-6"/>
        </w:rPr>
        <w:t> </w:t>
      </w:r>
      <w:r>
        <w:rPr/>
        <w:t>however,</w:t>
      </w:r>
      <w:r>
        <w:rPr>
          <w:spacing w:val="-6"/>
        </w:rPr>
        <w:t> </w:t>
      </w:r>
      <w:r>
        <w:rPr/>
        <w:t>provide</w:t>
      </w:r>
      <w:r>
        <w:rPr>
          <w:spacing w:val="-6"/>
        </w:rPr>
        <w:t> </w:t>
      </w:r>
      <w:r>
        <w:rPr/>
        <w:t>a</w:t>
      </w:r>
      <w:r>
        <w:rPr>
          <w:spacing w:val="-6"/>
        </w:rPr>
        <w:t> </w:t>
      </w:r>
      <w:r>
        <w:rPr/>
        <w:t>clear</w:t>
      </w:r>
      <w:r>
        <w:rPr>
          <w:spacing w:val="-6"/>
        </w:rPr>
        <w:t> </w:t>
      </w:r>
      <w:r>
        <w:rPr/>
        <w:t>functional</w:t>
      </w:r>
      <w:r>
        <w:rPr>
          <w:spacing w:val="-6"/>
        </w:rPr>
        <w:t> </w:t>
      </w:r>
      <w:r>
        <w:rPr/>
        <w:t>motivation</w:t>
      </w:r>
      <w:r>
        <w:rPr>
          <w:spacing w:val="-6"/>
        </w:rPr>
        <w:t> </w:t>
      </w:r>
      <w:r>
        <w:rPr/>
        <w:t>for</w:t>
      </w:r>
      <w:r>
        <w:rPr>
          <w:spacing w:val="-6"/>
        </w:rPr>
        <w:t> </w:t>
      </w:r>
      <w:r>
        <w:rPr/>
        <w:t>the</w:t>
      </w:r>
      <w:r>
        <w:rPr>
          <w:spacing w:val="-6"/>
        </w:rPr>
        <w:t> </w:t>
      </w:r>
      <w:r>
        <w:rPr/>
        <w:t>development</w:t>
      </w:r>
      <w:r>
        <w:rPr>
          <w:spacing w:val="-6"/>
        </w:rPr>
        <w:t> </w:t>
      </w:r>
      <w:r>
        <w:rPr/>
        <w:t>and</w:t>
      </w:r>
      <w:r>
        <w:rPr>
          <w:spacing w:val="-6"/>
        </w:rPr>
        <w:t> </w:t>
      </w:r>
      <w:r>
        <w:rPr/>
        <w:t>continued</w:t>
      </w:r>
      <w:r>
        <w:rPr>
          <w:spacing w:val="-6"/>
        </w:rPr>
        <w:t> </w:t>
      </w:r>
      <w:r>
        <w:rPr/>
        <w:t>use of</w:t>
      </w:r>
      <w:r>
        <w:rPr>
          <w:spacing w:val="-13"/>
        </w:rPr>
        <w:t> </w:t>
      </w:r>
      <w:r>
        <w:rPr/>
        <w:t>the</w:t>
      </w:r>
      <w:r>
        <w:rPr>
          <w:spacing w:val="-12"/>
        </w:rPr>
        <w:t> </w:t>
      </w:r>
      <w:r>
        <w:rPr/>
        <w:t>system.</w:t>
      </w:r>
      <w:r>
        <w:rPr>
          <w:spacing w:val="-6"/>
        </w:rPr>
        <w:t> </w:t>
      </w:r>
      <w:r>
        <w:rPr/>
        <w:t>While</w:t>
      </w:r>
      <w:r>
        <w:rPr>
          <w:spacing w:val="-12"/>
        </w:rPr>
        <w:t> </w:t>
      </w:r>
      <w:r>
        <w:rPr/>
        <w:t>it</w:t>
      </w:r>
      <w:r>
        <w:rPr>
          <w:spacing w:val="-13"/>
        </w:rPr>
        <w:t> </w:t>
      </w:r>
      <w:r>
        <w:rPr/>
        <w:t>may</w:t>
      </w:r>
      <w:r>
        <w:rPr>
          <w:spacing w:val="-12"/>
        </w:rPr>
        <w:t> </w:t>
      </w:r>
      <w:r>
        <w:rPr/>
        <w:t>not</w:t>
      </w:r>
      <w:r>
        <w:rPr>
          <w:spacing w:val="-13"/>
        </w:rPr>
        <w:t> </w:t>
      </w:r>
      <w:r>
        <w:rPr/>
        <w:t>be</w:t>
      </w:r>
      <w:r>
        <w:rPr>
          <w:spacing w:val="-12"/>
        </w:rPr>
        <w:t> </w:t>
      </w:r>
      <w:r>
        <w:rPr/>
        <w:t>possible</w:t>
      </w:r>
      <w:r>
        <w:rPr>
          <w:spacing w:val="-13"/>
        </w:rPr>
        <w:t> </w:t>
      </w:r>
      <w:r>
        <w:rPr/>
        <w:t>to</w:t>
      </w:r>
      <w:r>
        <w:rPr>
          <w:spacing w:val="-12"/>
        </w:rPr>
        <w:t> </w:t>
      </w:r>
      <w:r>
        <w:rPr/>
        <w:t>completely</w:t>
      </w:r>
      <w:r>
        <w:rPr>
          <w:spacing w:val="-13"/>
        </w:rPr>
        <w:t> </w:t>
      </w:r>
      <w:r>
        <w:rPr/>
        <w:t>prove</w:t>
      </w:r>
      <w:r>
        <w:rPr>
          <w:spacing w:val="-12"/>
        </w:rPr>
        <w:t> </w:t>
      </w:r>
      <w:r>
        <w:rPr/>
        <w:t>any</w:t>
      </w:r>
      <w:r>
        <w:rPr>
          <w:spacing w:val="-13"/>
        </w:rPr>
        <w:t> </w:t>
      </w:r>
      <w:r>
        <w:rPr/>
        <w:t>given</w:t>
      </w:r>
      <w:r>
        <w:rPr>
          <w:spacing w:val="-12"/>
        </w:rPr>
        <w:t> </w:t>
      </w:r>
      <w:r>
        <w:rPr/>
        <w:t>motivation,</w:t>
      </w:r>
      <w:r>
        <w:rPr>
          <w:spacing w:val="-13"/>
        </w:rPr>
        <w:t> </w:t>
      </w:r>
      <w:r>
        <w:rPr/>
        <w:t>such</w:t>
      </w:r>
      <w:r>
        <w:rPr>
          <w:spacing w:val="-12"/>
        </w:rPr>
        <w:t> </w:t>
      </w:r>
      <w:r>
        <w:rPr/>
        <w:t>a</w:t>
      </w:r>
      <w:r>
        <w:rPr>
          <w:spacing w:val="-13"/>
        </w:rPr>
        <w:t> </w:t>
      </w:r>
      <w:r>
        <w:rPr>
          <w:spacing w:val="-5"/>
        </w:rPr>
        <w:t>mo-</w:t>
      </w:r>
    </w:p>
    <w:p>
      <w:pPr>
        <w:spacing w:after="0" w:line="376" w:lineRule="auto"/>
        <w:jc w:val="both"/>
        <w:sectPr>
          <w:headerReference w:type="default" r:id="rId51"/>
          <w:headerReference w:type="even" r:id="rId52"/>
          <w:pgSz w:w="11910" w:h="16840"/>
          <w:pgMar w:header="1215" w:footer="0" w:top="1460" w:bottom="280" w:left="0" w:right="0"/>
          <w:pgNumType w:start="129"/>
        </w:sectPr>
      </w:pPr>
    </w:p>
    <w:p>
      <w:pPr>
        <w:pStyle w:val="BodyText"/>
        <w:spacing w:before="90"/>
      </w:pPr>
    </w:p>
    <w:p>
      <w:pPr>
        <w:pStyle w:val="BodyText"/>
        <w:spacing w:line="376" w:lineRule="auto"/>
        <w:ind w:left="2039" w:right="2037"/>
        <w:jc w:val="both"/>
      </w:pPr>
      <w:r>
        <w:rPr/>
        <w:t>tivation, or at least a discursive benefit to the use of epistemic marking, presumably does </w:t>
      </w:r>
      <w:r>
        <w:rPr/>
        <w:t>exist, and a brief discussion on the possibilities is worth presenting.</w:t>
      </w:r>
    </w:p>
    <w:p>
      <w:pPr>
        <w:pStyle w:val="BodyText"/>
        <w:spacing w:line="376" w:lineRule="auto" w:before="94"/>
        <w:ind w:left="2039" w:right="2037" w:firstLine="298"/>
        <w:jc w:val="both"/>
      </w:pPr>
      <w:r>
        <w:rPr/>
        <w:t>In considering a possible functional motivation for epistemic marking, the limitation of this thesis to specifically grammaticalised marking of epistemic meaning is less applicable.</w:t>
      </w:r>
      <w:r>
        <w:rPr>
          <w:spacing w:val="40"/>
        </w:rPr>
        <w:t> </w:t>
      </w:r>
      <w:r>
        <w:rPr/>
        <w:t>While the grammaticalisation of epistemic meaning can be seen as a reification of such marking, and in particular the obligatory marking seen in many systems in the survey means that there is a much</w:t>
      </w:r>
      <w:r>
        <w:rPr>
          <w:spacing w:val="-10"/>
        </w:rPr>
        <w:t> </w:t>
      </w:r>
      <w:r>
        <w:rPr/>
        <w:t>larger</w:t>
      </w:r>
      <w:r>
        <w:rPr>
          <w:spacing w:val="-10"/>
        </w:rPr>
        <w:t> </w:t>
      </w:r>
      <w:r>
        <w:rPr/>
        <w:t>amount</w:t>
      </w:r>
      <w:r>
        <w:rPr>
          <w:spacing w:val="-10"/>
        </w:rPr>
        <w:t> </w:t>
      </w:r>
      <w:r>
        <w:rPr/>
        <w:t>of</w:t>
      </w:r>
      <w:r>
        <w:rPr>
          <w:spacing w:val="-10"/>
        </w:rPr>
        <w:t> </w:t>
      </w:r>
      <w:r>
        <w:rPr/>
        <w:t>epistemic</w:t>
      </w:r>
      <w:r>
        <w:rPr>
          <w:spacing w:val="-10"/>
        </w:rPr>
        <w:t> </w:t>
      </w:r>
      <w:r>
        <w:rPr/>
        <w:t>information</w:t>
      </w:r>
      <w:r>
        <w:rPr>
          <w:spacing w:val="-10"/>
        </w:rPr>
        <w:t> </w:t>
      </w:r>
      <w:r>
        <w:rPr/>
        <w:t>encoded</w:t>
      </w:r>
      <w:r>
        <w:rPr>
          <w:spacing w:val="-10"/>
        </w:rPr>
        <w:t> </w:t>
      </w:r>
      <w:r>
        <w:rPr/>
        <w:t>in</w:t>
      </w:r>
      <w:r>
        <w:rPr>
          <w:spacing w:val="-10"/>
        </w:rPr>
        <w:t> </w:t>
      </w:r>
      <w:r>
        <w:rPr/>
        <w:t>languages</w:t>
      </w:r>
      <w:r>
        <w:rPr>
          <w:spacing w:val="-10"/>
        </w:rPr>
        <w:t> </w:t>
      </w:r>
      <w:r>
        <w:rPr/>
        <w:t>with</w:t>
      </w:r>
      <w:r>
        <w:rPr>
          <w:spacing w:val="-10"/>
        </w:rPr>
        <w:t> </w:t>
      </w:r>
      <w:r>
        <w:rPr/>
        <w:t>grammaticalised</w:t>
      </w:r>
      <w:r>
        <w:rPr>
          <w:spacing w:val="-10"/>
        </w:rPr>
        <w:t> </w:t>
      </w:r>
      <w:r>
        <w:rPr/>
        <w:t>mark- ing,</w:t>
      </w:r>
      <w:r>
        <w:rPr>
          <w:spacing w:val="-9"/>
        </w:rPr>
        <w:t> </w:t>
      </w:r>
      <w:r>
        <w:rPr/>
        <w:t>periphrastic</w:t>
      </w:r>
      <w:r>
        <w:rPr>
          <w:spacing w:val="-10"/>
        </w:rPr>
        <w:t> </w:t>
      </w:r>
      <w:r>
        <w:rPr/>
        <w:t>strategies</w:t>
      </w:r>
      <w:r>
        <w:rPr>
          <w:spacing w:val="-10"/>
        </w:rPr>
        <w:t> </w:t>
      </w:r>
      <w:r>
        <w:rPr/>
        <w:t>of</w:t>
      </w:r>
      <w:r>
        <w:rPr>
          <w:spacing w:val="-10"/>
        </w:rPr>
        <w:t> </w:t>
      </w:r>
      <w:r>
        <w:rPr/>
        <w:t>encoding</w:t>
      </w:r>
      <w:r>
        <w:rPr>
          <w:spacing w:val="-10"/>
        </w:rPr>
        <w:t> </w:t>
      </w:r>
      <w:r>
        <w:rPr/>
        <w:t>epistemic</w:t>
      </w:r>
      <w:r>
        <w:rPr>
          <w:spacing w:val="-10"/>
        </w:rPr>
        <w:t> </w:t>
      </w:r>
      <w:r>
        <w:rPr/>
        <w:t>meaning</w:t>
      </w:r>
      <w:r>
        <w:rPr>
          <w:spacing w:val="-10"/>
        </w:rPr>
        <w:t> </w:t>
      </w:r>
      <w:r>
        <w:rPr/>
        <w:t>are</w:t>
      </w:r>
      <w:r>
        <w:rPr>
          <w:spacing w:val="-11"/>
        </w:rPr>
        <w:t> </w:t>
      </w:r>
      <w:r>
        <w:rPr/>
        <w:t>incredibly</w:t>
      </w:r>
      <w:r>
        <w:rPr>
          <w:spacing w:val="-10"/>
        </w:rPr>
        <w:t> </w:t>
      </w:r>
      <w:r>
        <w:rPr/>
        <w:t>widespread</w:t>
      </w:r>
      <w:hyperlink w:history="true" w:anchor="_bookmark181">
        <w:r>
          <w:rPr>
            <w:vertAlign w:val="superscript"/>
          </w:rPr>
          <w:t>7</w:t>
        </w:r>
      </w:hyperlink>
      <w:r>
        <w:rPr>
          <w:spacing w:val="-1"/>
          <w:vertAlign w:val="baseline"/>
        </w:rPr>
        <w:t> </w:t>
      </w:r>
      <w:r>
        <w:rPr>
          <w:vertAlign w:val="baseline"/>
        </w:rPr>
        <w:t>and</w:t>
      </w:r>
      <w:r>
        <w:rPr>
          <w:spacing w:val="-10"/>
          <w:vertAlign w:val="baseline"/>
        </w:rPr>
        <w:t> </w:t>
      </w:r>
      <w:r>
        <w:rPr>
          <w:vertAlign w:val="baseline"/>
        </w:rPr>
        <w:t>would sit</w:t>
      </w:r>
      <w:r>
        <w:rPr>
          <w:spacing w:val="-13"/>
          <w:vertAlign w:val="baseline"/>
        </w:rPr>
        <w:t> </w:t>
      </w:r>
      <w:r>
        <w:rPr>
          <w:vertAlign w:val="baseline"/>
        </w:rPr>
        <w:t>atop</w:t>
      </w:r>
      <w:r>
        <w:rPr>
          <w:spacing w:val="-12"/>
          <w:vertAlign w:val="baseline"/>
        </w:rPr>
        <w:t> </w:t>
      </w:r>
      <w:r>
        <w:rPr>
          <w:vertAlign w:val="baseline"/>
        </w:rPr>
        <w:t>the</w:t>
      </w:r>
      <w:r>
        <w:rPr>
          <w:spacing w:val="-13"/>
          <w:vertAlign w:val="baseline"/>
        </w:rPr>
        <w:t> </w:t>
      </w:r>
      <w:r>
        <w:rPr>
          <w:vertAlign w:val="baseline"/>
        </w:rPr>
        <w:t>same</w:t>
      </w:r>
      <w:r>
        <w:rPr>
          <w:spacing w:val="-12"/>
          <w:vertAlign w:val="baseline"/>
        </w:rPr>
        <w:t> </w:t>
      </w:r>
      <w:r>
        <w:rPr>
          <w:vertAlign w:val="baseline"/>
        </w:rPr>
        <w:t>functional</w:t>
      </w:r>
      <w:r>
        <w:rPr>
          <w:spacing w:val="-13"/>
          <w:vertAlign w:val="baseline"/>
        </w:rPr>
        <w:t> </w:t>
      </w:r>
      <w:r>
        <w:rPr>
          <w:vertAlign w:val="baseline"/>
        </w:rPr>
        <w:t>motivations.</w:t>
      </w:r>
      <w:r>
        <w:rPr>
          <w:spacing w:val="8"/>
          <w:vertAlign w:val="baseline"/>
        </w:rPr>
        <w:t> </w:t>
      </w:r>
      <w:r>
        <w:rPr>
          <w:vertAlign w:val="baseline"/>
        </w:rPr>
        <w:t>This</w:t>
      </w:r>
      <w:r>
        <w:rPr>
          <w:spacing w:val="-13"/>
          <w:vertAlign w:val="baseline"/>
        </w:rPr>
        <w:t> </w:t>
      </w:r>
      <w:r>
        <w:rPr>
          <w:vertAlign w:val="baseline"/>
        </w:rPr>
        <w:t>is</w:t>
      </w:r>
      <w:r>
        <w:rPr>
          <w:spacing w:val="-12"/>
          <w:vertAlign w:val="baseline"/>
        </w:rPr>
        <w:t> </w:t>
      </w:r>
      <w:r>
        <w:rPr>
          <w:vertAlign w:val="baseline"/>
        </w:rPr>
        <w:t>to</w:t>
      </w:r>
      <w:r>
        <w:rPr>
          <w:spacing w:val="-13"/>
          <w:vertAlign w:val="baseline"/>
        </w:rPr>
        <w:t> </w:t>
      </w:r>
      <w:r>
        <w:rPr>
          <w:vertAlign w:val="baseline"/>
        </w:rPr>
        <w:t>say</w:t>
      </w:r>
      <w:r>
        <w:rPr>
          <w:spacing w:val="-12"/>
          <w:vertAlign w:val="baseline"/>
        </w:rPr>
        <w:t> </w:t>
      </w:r>
      <w:r>
        <w:rPr>
          <w:vertAlign w:val="baseline"/>
        </w:rPr>
        <w:t>that</w:t>
      </w:r>
      <w:r>
        <w:rPr>
          <w:spacing w:val="-13"/>
          <w:vertAlign w:val="baseline"/>
        </w:rPr>
        <w:t> </w:t>
      </w:r>
      <w:r>
        <w:rPr>
          <w:vertAlign w:val="baseline"/>
        </w:rPr>
        <w:t>regardless</w:t>
      </w:r>
      <w:r>
        <w:rPr>
          <w:spacing w:val="-12"/>
          <w:vertAlign w:val="baseline"/>
        </w:rPr>
        <w:t> </w:t>
      </w:r>
      <w:r>
        <w:rPr>
          <w:vertAlign w:val="baseline"/>
        </w:rPr>
        <w:t>of</w:t>
      </w:r>
      <w:r>
        <w:rPr>
          <w:spacing w:val="-13"/>
          <w:vertAlign w:val="baseline"/>
        </w:rPr>
        <w:t> </w:t>
      </w:r>
      <w:r>
        <w:rPr>
          <w:vertAlign w:val="baseline"/>
        </w:rPr>
        <w:t>how</w:t>
      </w:r>
      <w:r>
        <w:rPr>
          <w:spacing w:val="-12"/>
          <w:vertAlign w:val="baseline"/>
        </w:rPr>
        <w:t> </w:t>
      </w:r>
      <w:r>
        <w:rPr>
          <w:vertAlign w:val="baseline"/>
        </w:rPr>
        <w:t>a</w:t>
      </w:r>
      <w:r>
        <w:rPr>
          <w:spacing w:val="-13"/>
          <w:vertAlign w:val="baseline"/>
        </w:rPr>
        <w:t> </w:t>
      </w:r>
      <w:r>
        <w:rPr>
          <w:vertAlign w:val="baseline"/>
        </w:rPr>
        <w:t>language</w:t>
      </w:r>
      <w:r>
        <w:rPr>
          <w:spacing w:val="-12"/>
          <w:vertAlign w:val="baseline"/>
        </w:rPr>
        <w:t> </w:t>
      </w:r>
      <w:r>
        <w:rPr>
          <w:vertAlign w:val="baseline"/>
        </w:rPr>
        <w:t>encodes epistemic meaning, whether through grammaticalised marking, through periphrastic construc- tions,</w:t>
      </w:r>
      <w:r>
        <w:rPr>
          <w:spacing w:val="-9"/>
          <w:vertAlign w:val="baseline"/>
        </w:rPr>
        <w:t> </w:t>
      </w:r>
      <w:r>
        <w:rPr>
          <w:vertAlign w:val="baseline"/>
        </w:rPr>
        <w:t>or</w:t>
      </w:r>
      <w:r>
        <w:rPr>
          <w:spacing w:val="-10"/>
          <w:vertAlign w:val="baseline"/>
        </w:rPr>
        <w:t> </w:t>
      </w:r>
      <w:r>
        <w:rPr>
          <w:vertAlign w:val="baseline"/>
        </w:rPr>
        <w:t>simply</w:t>
      </w:r>
      <w:r>
        <w:rPr>
          <w:spacing w:val="-10"/>
          <w:vertAlign w:val="baseline"/>
        </w:rPr>
        <w:t> </w:t>
      </w:r>
      <w:r>
        <w:rPr>
          <w:vertAlign w:val="baseline"/>
        </w:rPr>
        <w:t>lexically,</w:t>
      </w:r>
      <w:r>
        <w:rPr>
          <w:spacing w:val="-10"/>
          <w:vertAlign w:val="baseline"/>
        </w:rPr>
        <w:t> </w:t>
      </w:r>
      <w:r>
        <w:rPr>
          <w:vertAlign w:val="baseline"/>
        </w:rPr>
        <w:t>the</w:t>
      </w:r>
      <w:r>
        <w:rPr>
          <w:spacing w:val="-10"/>
          <w:vertAlign w:val="baseline"/>
        </w:rPr>
        <w:t> </w:t>
      </w:r>
      <w:r>
        <w:rPr>
          <w:vertAlign w:val="baseline"/>
        </w:rPr>
        <w:t>functional</w:t>
      </w:r>
      <w:r>
        <w:rPr>
          <w:spacing w:val="-10"/>
          <w:vertAlign w:val="baseline"/>
        </w:rPr>
        <w:t> </w:t>
      </w:r>
      <w:r>
        <w:rPr>
          <w:vertAlign w:val="baseline"/>
        </w:rPr>
        <w:t>motivation</w:t>
      </w:r>
      <w:r>
        <w:rPr>
          <w:spacing w:val="-10"/>
          <w:vertAlign w:val="baseline"/>
        </w:rPr>
        <w:t> </w:t>
      </w:r>
      <w:r>
        <w:rPr>
          <w:vertAlign w:val="baseline"/>
        </w:rPr>
        <w:t>for</w:t>
      </w:r>
      <w:r>
        <w:rPr>
          <w:spacing w:val="-10"/>
          <w:vertAlign w:val="baseline"/>
        </w:rPr>
        <w:t> </w:t>
      </w:r>
      <w:r>
        <w:rPr>
          <w:vertAlign w:val="baseline"/>
        </w:rPr>
        <w:t>encoding</w:t>
      </w:r>
      <w:r>
        <w:rPr>
          <w:spacing w:val="-10"/>
          <w:vertAlign w:val="baseline"/>
        </w:rPr>
        <w:t> </w:t>
      </w:r>
      <w:r>
        <w:rPr>
          <w:vertAlign w:val="baseline"/>
        </w:rPr>
        <w:t>such</w:t>
      </w:r>
      <w:r>
        <w:rPr>
          <w:spacing w:val="-10"/>
          <w:vertAlign w:val="baseline"/>
        </w:rPr>
        <w:t> </w:t>
      </w:r>
      <w:r>
        <w:rPr>
          <w:vertAlign w:val="baseline"/>
        </w:rPr>
        <w:t>information</w:t>
      </w:r>
      <w:r>
        <w:rPr>
          <w:spacing w:val="-10"/>
          <w:vertAlign w:val="baseline"/>
        </w:rPr>
        <w:t> </w:t>
      </w:r>
      <w:r>
        <w:rPr>
          <w:vertAlign w:val="baseline"/>
        </w:rPr>
        <w:t>is</w:t>
      </w:r>
      <w:r>
        <w:rPr>
          <w:spacing w:val="-10"/>
          <w:vertAlign w:val="baseline"/>
        </w:rPr>
        <w:t> </w:t>
      </w:r>
      <w:r>
        <w:rPr>
          <w:vertAlign w:val="baseline"/>
        </w:rPr>
        <w:t>presumably </w:t>
      </w:r>
      <w:r>
        <w:rPr>
          <w:spacing w:val="-2"/>
          <w:vertAlign w:val="baseline"/>
        </w:rPr>
        <w:t>universal.</w:t>
      </w:r>
    </w:p>
    <w:p>
      <w:pPr>
        <w:pStyle w:val="BodyText"/>
        <w:spacing w:line="376" w:lineRule="auto" w:before="99"/>
        <w:ind w:left="2039" w:right="2037" w:firstLine="298"/>
        <w:jc w:val="both"/>
      </w:pPr>
      <w:r>
        <w:rPr>
          <w:spacing w:val="-2"/>
        </w:rPr>
        <w:t>It</w:t>
      </w:r>
      <w:r>
        <w:rPr>
          <w:spacing w:val="-6"/>
        </w:rPr>
        <w:t> </w:t>
      </w:r>
      <w:r>
        <w:rPr>
          <w:spacing w:val="-2"/>
        </w:rPr>
        <w:t>is</w:t>
      </w:r>
      <w:r>
        <w:rPr>
          <w:spacing w:val="-6"/>
        </w:rPr>
        <w:t> </w:t>
      </w:r>
      <w:r>
        <w:rPr>
          <w:spacing w:val="-2"/>
        </w:rPr>
        <w:t>difficult</w:t>
      </w:r>
      <w:r>
        <w:rPr>
          <w:spacing w:val="-6"/>
        </w:rPr>
        <w:t> </w:t>
      </w:r>
      <w:r>
        <w:rPr>
          <w:spacing w:val="-2"/>
        </w:rPr>
        <w:t>to</w:t>
      </w:r>
      <w:r>
        <w:rPr>
          <w:spacing w:val="-6"/>
        </w:rPr>
        <w:t> </w:t>
      </w:r>
      <w:r>
        <w:rPr>
          <w:spacing w:val="-2"/>
        </w:rPr>
        <w:t>discuss</w:t>
      </w:r>
      <w:r>
        <w:rPr>
          <w:spacing w:val="-6"/>
        </w:rPr>
        <w:t> </w:t>
      </w:r>
      <w:r>
        <w:rPr>
          <w:spacing w:val="-2"/>
        </w:rPr>
        <w:t>functional</w:t>
      </w:r>
      <w:r>
        <w:rPr>
          <w:spacing w:val="-6"/>
        </w:rPr>
        <w:t> </w:t>
      </w:r>
      <w:r>
        <w:rPr>
          <w:spacing w:val="-2"/>
        </w:rPr>
        <w:t>motivations</w:t>
      </w:r>
      <w:r>
        <w:rPr>
          <w:spacing w:val="-6"/>
        </w:rPr>
        <w:t> </w:t>
      </w:r>
      <w:r>
        <w:rPr>
          <w:spacing w:val="-2"/>
        </w:rPr>
        <w:t>for</w:t>
      </w:r>
      <w:r>
        <w:rPr>
          <w:spacing w:val="-6"/>
        </w:rPr>
        <w:t> </w:t>
      </w:r>
      <w:r>
        <w:rPr>
          <w:spacing w:val="-2"/>
        </w:rPr>
        <w:t>the</w:t>
      </w:r>
      <w:r>
        <w:rPr>
          <w:spacing w:val="-6"/>
        </w:rPr>
        <w:t> </w:t>
      </w:r>
      <w:r>
        <w:rPr>
          <w:spacing w:val="-2"/>
        </w:rPr>
        <w:t>encoding</w:t>
      </w:r>
      <w:r>
        <w:rPr>
          <w:spacing w:val="-6"/>
        </w:rPr>
        <w:t> </w:t>
      </w:r>
      <w:r>
        <w:rPr>
          <w:spacing w:val="-2"/>
        </w:rPr>
        <w:t>of</w:t>
      </w:r>
      <w:r>
        <w:rPr>
          <w:spacing w:val="-6"/>
        </w:rPr>
        <w:t> </w:t>
      </w:r>
      <w:r>
        <w:rPr>
          <w:spacing w:val="-2"/>
        </w:rPr>
        <w:t>epistemic</w:t>
      </w:r>
      <w:r>
        <w:rPr>
          <w:spacing w:val="-6"/>
        </w:rPr>
        <w:t> </w:t>
      </w:r>
      <w:r>
        <w:rPr>
          <w:spacing w:val="-2"/>
        </w:rPr>
        <w:t>meaning</w:t>
      </w:r>
      <w:r>
        <w:rPr>
          <w:spacing w:val="-6"/>
        </w:rPr>
        <w:t> </w:t>
      </w:r>
      <w:r>
        <w:rPr>
          <w:spacing w:val="-2"/>
        </w:rPr>
        <w:t>referenc- </w:t>
      </w:r>
      <w:r>
        <w:rPr/>
        <w:t>ing</w:t>
      </w:r>
      <w:r>
        <w:rPr>
          <w:spacing w:val="-13"/>
        </w:rPr>
        <w:t> </w:t>
      </w:r>
      <w:r>
        <w:rPr/>
        <w:t>only</w:t>
      </w:r>
      <w:r>
        <w:rPr>
          <w:spacing w:val="-12"/>
        </w:rPr>
        <w:t> </w:t>
      </w:r>
      <w:r>
        <w:rPr/>
        <w:t>languages</w:t>
      </w:r>
      <w:r>
        <w:rPr>
          <w:spacing w:val="-13"/>
        </w:rPr>
        <w:t> </w:t>
      </w:r>
      <w:r>
        <w:rPr/>
        <w:t>which</w:t>
      </w:r>
      <w:r>
        <w:rPr>
          <w:spacing w:val="-12"/>
        </w:rPr>
        <w:t> </w:t>
      </w:r>
      <w:r>
        <w:rPr/>
        <w:t>have</w:t>
      </w:r>
      <w:r>
        <w:rPr>
          <w:spacing w:val="-13"/>
        </w:rPr>
        <w:t> </w:t>
      </w:r>
      <w:r>
        <w:rPr/>
        <w:t>not</w:t>
      </w:r>
      <w:r>
        <w:rPr>
          <w:spacing w:val="-12"/>
        </w:rPr>
        <w:t> </w:t>
      </w:r>
      <w:r>
        <w:rPr/>
        <w:t>been</w:t>
      </w:r>
      <w:r>
        <w:rPr>
          <w:spacing w:val="-13"/>
        </w:rPr>
        <w:t> </w:t>
      </w:r>
      <w:r>
        <w:rPr/>
        <w:t>described</w:t>
      </w:r>
      <w:r>
        <w:rPr>
          <w:spacing w:val="-12"/>
        </w:rPr>
        <w:t> </w:t>
      </w:r>
      <w:r>
        <w:rPr/>
        <w:t>in</w:t>
      </w:r>
      <w:r>
        <w:rPr>
          <w:spacing w:val="-13"/>
        </w:rPr>
        <w:t> </w:t>
      </w:r>
      <w:r>
        <w:rPr/>
        <w:t>this</w:t>
      </w:r>
      <w:r>
        <w:rPr>
          <w:spacing w:val="-12"/>
        </w:rPr>
        <w:t> </w:t>
      </w:r>
      <w:r>
        <w:rPr/>
        <w:t>regard.</w:t>
      </w:r>
      <w:r>
        <w:rPr>
          <w:spacing w:val="-13"/>
        </w:rPr>
        <w:t> </w:t>
      </w:r>
      <w:r>
        <w:rPr/>
        <w:t>As</w:t>
      </w:r>
      <w:r>
        <w:rPr>
          <w:spacing w:val="-12"/>
        </w:rPr>
        <w:t> </w:t>
      </w:r>
      <w:r>
        <w:rPr/>
        <w:t>such,</w:t>
      </w:r>
      <w:r>
        <w:rPr>
          <w:spacing w:val="-13"/>
        </w:rPr>
        <w:t> </w:t>
      </w:r>
      <w:r>
        <w:rPr/>
        <w:t>examples</w:t>
      </w:r>
      <w:r>
        <w:rPr>
          <w:spacing w:val="-12"/>
        </w:rPr>
        <w:t> </w:t>
      </w:r>
      <w:r>
        <w:rPr/>
        <w:t>and</w:t>
      </w:r>
      <w:r>
        <w:rPr>
          <w:spacing w:val="-13"/>
        </w:rPr>
        <w:t> </w:t>
      </w:r>
      <w:r>
        <w:rPr/>
        <w:t>thoughts </w:t>
      </w:r>
      <w:r>
        <w:rPr>
          <w:spacing w:val="-2"/>
        </w:rPr>
        <w:t>from</w:t>
      </w:r>
      <w:r>
        <w:rPr>
          <w:spacing w:val="-5"/>
        </w:rPr>
        <w:t> </w:t>
      </w:r>
      <w:r>
        <w:rPr>
          <w:spacing w:val="-2"/>
        </w:rPr>
        <w:t>English</w:t>
      </w:r>
      <w:r>
        <w:rPr>
          <w:spacing w:val="-5"/>
        </w:rPr>
        <w:t> </w:t>
      </w:r>
      <w:r>
        <w:rPr>
          <w:spacing w:val="-2"/>
        </w:rPr>
        <w:t>are</w:t>
      </w:r>
      <w:r>
        <w:rPr>
          <w:spacing w:val="-5"/>
        </w:rPr>
        <w:t> </w:t>
      </w:r>
      <w:r>
        <w:rPr>
          <w:spacing w:val="-2"/>
        </w:rPr>
        <w:t>also</w:t>
      </w:r>
      <w:r>
        <w:rPr>
          <w:spacing w:val="-5"/>
        </w:rPr>
        <w:t> </w:t>
      </w:r>
      <w:r>
        <w:rPr>
          <w:spacing w:val="-2"/>
        </w:rPr>
        <w:t>used</w:t>
      </w:r>
      <w:r>
        <w:rPr>
          <w:spacing w:val="-5"/>
        </w:rPr>
        <w:t> </w:t>
      </w:r>
      <w:r>
        <w:rPr>
          <w:spacing w:val="-2"/>
        </w:rPr>
        <w:t>in</w:t>
      </w:r>
      <w:r>
        <w:rPr>
          <w:spacing w:val="-5"/>
        </w:rPr>
        <w:t> </w:t>
      </w:r>
      <w:r>
        <w:rPr>
          <w:spacing w:val="-2"/>
        </w:rPr>
        <w:t>this</w:t>
      </w:r>
      <w:r>
        <w:rPr>
          <w:spacing w:val="-5"/>
        </w:rPr>
        <w:t> </w:t>
      </w:r>
      <w:r>
        <w:rPr>
          <w:spacing w:val="-2"/>
        </w:rPr>
        <w:t>discussion, despite</w:t>
      </w:r>
      <w:r>
        <w:rPr>
          <w:spacing w:val="-5"/>
        </w:rPr>
        <w:t> </w:t>
      </w:r>
      <w:r>
        <w:rPr>
          <w:spacing w:val="-2"/>
        </w:rPr>
        <w:t>clearly</w:t>
      </w:r>
      <w:r>
        <w:rPr>
          <w:spacing w:val="-5"/>
        </w:rPr>
        <w:t> </w:t>
      </w:r>
      <w:r>
        <w:rPr>
          <w:spacing w:val="-2"/>
        </w:rPr>
        <w:t>being</w:t>
      </w:r>
      <w:r>
        <w:rPr>
          <w:spacing w:val="-5"/>
        </w:rPr>
        <w:t> </w:t>
      </w:r>
      <w:r>
        <w:rPr>
          <w:spacing w:val="-2"/>
        </w:rPr>
        <w:t>neither</w:t>
      </w:r>
      <w:r>
        <w:rPr>
          <w:spacing w:val="-5"/>
        </w:rPr>
        <w:t> </w:t>
      </w:r>
      <w:r>
        <w:rPr>
          <w:spacing w:val="-2"/>
        </w:rPr>
        <w:t>a</w:t>
      </w:r>
      <w:r>
        <w:rPr>
          <w:spacing w:val="-5"/>
        </w:rPr>
        <w:t> </w:t>
      </w:r>
      <w:r>
        <w:rPr>
          <w:spacing w:val="-2"/>
        </w:rPr>
        <w:t>Trans-Himalayan</w:t>
      </w:r>
      <w:r>
        <w:rPr>
          <w:spacing w:val="-5"/>
        </w:rPr>
        <w:t> </w:t>
      </w:r>
      <w:r>
        <w:rPr>
          <w:spacing w:val="-2"/>
        </w:rPr>
        <w:t>lan- </w:t>
      </w:r>
      <w:r>
        <w:rPr/>
        <w:t>guage, nor a language with any grammaticalised epistemic marking.</w:t>
      </w:r>
    </w:p>
    <w:p>
      <w:pPr>
        <w:pStyle w:val="BodyText"/>
        <w:spacing w:line="376" w:lineRule="auto" w:before="96"/>
        <w:ind w:left="2039" w:right="2037" w:firstLine="298"/>
        <w:jc w:val="both"/>
      </w:pPr>
      <w:r>
        <w:rPr/>
        <w:t>With</w:t>
      </w:r>
      <w:r>
        <w:rPr>
          <w:spacing w:val="-12"/>
        </w:rPr>
        <w:t> </w:t>
      </w:r>
      <w:r>
        <w:rPr/>
        <w:t>this,</w:t>
      </w:r>
      <w:r>
        <w:rPr>
          <w:spacing w:val="-11"/>
        </w:rPr>
        <w:t> </w:t>
      </w:r>
      <w:r>
        <w:rPr/>
        <w:t>epistemic</w:t>
      </w:r>
      <w:r>
        <w:rPr>
          <w:spacing w:val="-12"/>
        </w:rPr>
        <w:t> </w:t>
      </w:r>
      <w:r>
        <w:rPr/>
        <w:t>marking,</w:t>
      </w:r>
      <w:r>
        <w:rPr>
          <w:spacing w:val="-11"/>
        </w:rPr>
        <w:t> </w:t>
      </w:r>
      <w:r>
        <w:rPr/>
        <w:t>or</w:t>
      </w:r>
      <w:r>
        <w:rPr>
          <w:spacing w:val="-12"/>
        </w:rPr>
        <w:t> </w:t>
      </w:r>
      <w:r>
        <w:rPr/>
        <w:t>more</w:t>
      </w:r>
      <w:r>
        <w:rPr>
          <w:spacing w:val="-12"/>
        </w:rPr>
        <w:t> </w:t>
      </w:r>
      <w:r>
        <w:rPr/>
        <w:t>broadly</w:t>
      </w:r>
      <w:r>
        <w:rPr>
          <w:spacing w:val="-12"/>
        </w:rPr>
        <w:t> </w:t>
      </w:r>
      <w:r>
        <w:rPr/>
        <w:t>the</w:t>
      </w:r>
      <w:r>
        <w:rPr>
          <w:spacing w:val="-12"/>
        </w:rPr>
        <w:t> </w:t>
      </w:r>
      <w:r>
        <w:rPr/>
        <w:t>encoding</w:t>
      </w:r>
      <w:r>
        <w:rPr>
          <w:spacing w:val="-12"/>
        </w:rPr>
        <w:t> </w:t>
      </w:r>
      <w:r>
        <w:rPr/>
        <w:t>of</w:t>
      </w:r>
      <w:r>
        <w:rPr>
          <w:spacing w:val="-12"/>
        </w:rPr>
        <w:t> </w:t>
      </w:r>
      <w:r>
        <w:rPr/>
        <w:t>epistemic</w:t>
      </w:r>
      <w:r>
        <w:rPr>
          <w:spacing w:val="-12"/>
        </w:rPr>
        <w:t> </w:t>
      </w:r>
      <w:r>
        <w:rPr/>
        <w:t>meaning,</w:t>
      </w:r>
      <w:r>
        <w:rPr>
          <w:spacing w:val="-11"/>
        </w:rPr>
        <w:t> </w:t>
      </w:r>
      <w:r>
        <w:rPr/>
        <w:t>appears</w:t>
      </w:r>
      <w:r>
        <w:rPr>
          <w:spacing w:val="-12"/>
        </w:rPr>
        <w:t> </w:t>
      </w:r>
      <w:r>
        <w:rPr/>
        <w:t>to establish</w:t>
      </w:r>
      <w:r>
        <w:rPr>
          <w:spacing w:val="-9"/>
        </w:rPr>
        <w:t> </w:t>
      </w:r>
      <w:r>
        <w:rPr/>
        <w:t>a</w:t>
      </w:r>
      <w:r>
        <w:rPr>
          <w:spacing w:val="-9"/>
        </w:rPr>
        <w:t> </w:t>
      </w:r>
      <w:r>
        <w:rPr/>
        <w:t>clear</w:t>
      </w:r>
      <w:r>
        <w:rPr>
          <w:spacing w:val="-9"/>
        </w:rPr>
        <w:t> </w:t>
      </w:r>
      <w:r>
        <w:rPr/>
        <w:t>shared</w:t>
      </w:r>
      <w:r>
        <w:rPr>
          <w:spacing w:val="-9"/>
        </w:rPr>
        <w:t> </w:t>
      </w:r>
      <w:r>
        <w:rPr/>
        <w:t>contextual</w:t>
      </w:r>
      <w:r>
        <w:rPr>
          <w:spacing w:val="-9"/>
        </w:rPr>
        <w:t> </w:t>
      </w:r>
      <w:r>
        <w:rPr/>
        <w:t>foundation</w:t>
      </w:r>
      <w:r>
        <w:rPr>
          <w:spacing w:val="-9"/>
        </w:rPr>
        <w:t> </w:t>
      </w:r>
      <w:r>
        <w:rPr/>
        <w:t>for</w:t>
      </w:r>
      <w:r>
        <w:rPr>
          <w:spacing w:val="-8"/>
        </w:rPr>
        <w:t> </w:t>
      </w:r>
      <w:r>
        <w:rPr/>
        <w:t>communication</w:t>
      </w:r>
      <w:r>
        <w:rPr>
          <w:spacing w:val="-9"/>
        </w:rPr>
        <w:t> </w:t>
      </w:r>
      <w:r>
        <w:rPr/>
        <w:t>to</w:t>
      </w:r>
      <w:r>
        <w:rPr>
          <w:spacing w:val="-8"/>
        </w:rPr>
        <w:t> </w:t>
      </w:r>
      <w:r>
        <w:rPr/>
        <w:t>proceed</w:t>
      </w:r>
      <w:r>
        <w:rPr>
          <w:spacing w:val="-9"/>
        </w:rPr>
        <w:t> </w:t>
      </w:r>
      <w:r>
        <w:rPr/>
        <w:t>more</w:t>
      </w:r>
      <w:r>
        <w:rPr>
          <w:spacing w:val="-9"/>
        </w:rPr>
        <w:t> </w:t>
      </w:r>
      <w:r>
        <w:rPr/>
        <w:t>efficiently. In establishing</w:t>
      </w:r>
      <w:r>
        <w:rPr>
          <w:spacing w:val="-12"/>
        </w:rPr>
        <w:t> </w:t>
      </w:r>
      <w:r>
        <w:rPr/>
        <w:t>a</w:t>
      </w:r>
      <w:r>
        <w:rPr>
          <w:spacing w:val="-12"/>
        </w:rPr>
        <w:t> </w:t>
      </w:r>
      <w:r>
        <w:rPr/>
        <w:t>shared</w:t>
      </w:r>
      <w:r>
        <w:rPr>
          <w:spacing w:val="-12"/>
        </w:rPr>
        <w:t> </w:t>
      </w:r>
      <w:r>
        <w:rPr/>
        <w:t>deictic</w:t>
      </w:r>
      <w:r>
        <w:rPr>
          <w:spacing w:val="-12"/>
        </w:rPr>
        <w:t> </w:t>
      </w:r>
      <w:r>
        <w:rPr/>
        <w:t>ground</w:t>
      </w:r>
      <w:r>
        <w:rPr>
          <w:spacing w:val="-12"/>
        </w:rPr>
        <w:t> </w:t>
      </w:r>
      <w:r>
        <w:rPr/>
        <w:t>of</w:t>
      </w:r>
      <w:r>
        <w:rPr>
          <w:spacing w:val="-12"/>
        </w:rPr>
        <w:t> </w:t>
      </w:r>
      <w:r>
        <w:rPr/>
        <w:t>knowledge</w:t>
      </w:r>
      <w:r>
        <w:rPr>
          <w:spacing w:val="-12"/>
        </w:rPr>
        <w:t> </w:t>
      </w:r>
      <w:r>
        <w:rPr/>
        <w:t>between</w:t>
      </w:r>
      <w:r>
        <w:rPr>
          <w:spacing w:val="-12"/>
        </w:rPr>
        <w:t> </w:t>
      </w:r>
      <w:r>
        <w:rPr/>
        <w:t>speech</w:t>
      </w:r>
      <w:r>
        <w:rPr>
          <w:spacing w:val="-12"/>
        </w:rPr>
        <w:t> </w:t>
      </w:r>
      <w:r>
        <w:rPr/>
        <w:t>act</w:t>
      </w:r>
      <w:r>
        <w:rPr>
          <w:spacing w:val="-12"/>
        </w:rPr>
        <w:t> </w:t>
      </w:r>
      <w:r>
        <w:rPr/>
        <w:t>participants,</w:t>
      </w:r>
      <w:r>
        <w:rPr>
          <w:spacing w:val="-11"/>
        </w:rPr>
        <w:t> </w:t>
      </w:r>
      <w:r>
        <w:rPr/>
        <w:t>the</w:t>
      </w:r>
      <w:r>
        <w:rPr>
          <w:spacing w:val="-12"/>
        </w:rPr>
        <w:t> </w:t>
      </w:r>
      <w:r>
        <w:rPr/>
        <w:t>possiblity of</w:t>
      </w:r>
      <w:r>
        <w:rPr>
          <w:spacing w:val="-4"/>
        </w:rPr>
        <w:t> </w:t>
      </w:r>
      <w:r>
        <w:rPr/>
        <w:t>a</w:t>
      </w:r>
      <w:r>
        <w:rPr>
          <w:spacing w:val="-4"/>
        </w:rPr>
        <w:t> </w:t>
      </w:r>
      <w:r>
        <w:rPr/>
        <w:t>breakdown</w:t>
      </w:r>
      <w:r>
        <w:rPr>
          <w:spacing w:val="-4"/>
        </w:rPr>
        <w:t> </w:t>
      </w:r>
      <w:r>
        <w:rPr/>
        <w:t>in</w:t>
      </w:r>
      <w:r>
        <w:rPr>
          <w:spacing w:val="-4"/>
        </w:rPr>
        <w:t> </w:t>
      </w:r>
      <w:r>
        <w:rPr/>
        <w:t>communication</w:t>
      </w:r>
      <w:r>
        <w:rPr>
          <w:spacing w:val="-4"/>
        </w:rPr>
        <w:t> </w:t>
      </w:r>
      <w:r>
        <w:rPr/>
        <w:t>and</w:t>
      </w:r>
      <w:r>
        <w:rPr>
          <w:spacing w:val="-4"/>
        </w:rPr>
        <w:t> </w:t>
      </w:r>
      <w:r>
        <w:rPr/>
        <w:t>the</w:t>
      </w:r>
      <w:r>
        <w:rPr>
          <w:spacing w:val="-4"/>
        </w:rPr>
        <w:t> </w:t>
      </w:r>
      <w:r>
        <w:rPr/>
        <w:t>need</w:t>
      </w:r>
      <w:r>
        <w:rPr>
          <w:spacing w:val="-4"/>
        </w:rPr>
        <w:t> </w:t>
      </w:r>
      <w:r>
        <w:rPr/>
        <w:t>for</w:t>
      </w:r>
      <w:r>
        <w:rPr>
          <w:spacing w:val="-4"/>
        </w:rPr>
        <w:t> </w:t>
      </w:r>
      <w:r>
        <w:rPr/>
        <w:t>repair</w:t>
      </w:r>
      <w:r>
        <w:rPr>
          <w:spacing w:val="-4"/>
        </w:rPr>
        <w:t> </w:t>
      </w:r>
      <w:r>
        <w:rPr/>
        <w:t>structures</w:t>
      </w:r>
      <w:r>
        <w:rPr>
          <w:spacing w:val="-4"/>
        </w:rPr>
        <w:t> </w:t>
      </w:r>
      <w:r>
        <w:rPr/>
        <w:t>is</w:t>
      </w:r>
      <w:r>
        <w:rPr>
          <w:spacing w:val="-4"/>
        </w:rPr>
        <w:t> </w:t>
      </w:r>
      <w:r>
        <w:rPr/>
        <w:t>reduced. For</w:t>
      </w:r>
      <w:r>
        <w:rPr>
          <w:spacing w:val="-4"/>
        </w:rPr>
        <w:t> </w:t>
      </w:r>
      <w:r>
        <w:rPr/>
        <w:t>an</w:t>
      </w:r>
      <w:r>
        <w:rPr>
          <w:spacing w:val="-4"/>
        </w:rPr>
        <w:t> </w:t>
      </w:r>
      <w:r>
        <w:rPr/>
        <w:t>example in English</w:t>
      </w:r>
      <w:hyperlink w:history="true" w:anchor="_bookmark182">
        <w:r>
          <w:rPr>
            <w:vertAlign w:val="superscript"/>
          </w:rPr>
          <w:t>8</w:t>
        </w:r>
      </w:hyperlink>
      <w:r>
        <w:rPr>
          <w:vertAlign w:val="baseline"/>
        </w:rPr>
        <w:t>, a breakdown of communication can occur when information that is shared by </w:t>
      </w:r>
      <w:r>
        <w:rPr>
          <w:vertAlign w:val="baseline"/>
        </w:rPr>
        <w:t>both speech</w:t>
      </w:r>
      <w:r>
        <w:rPr>
          <w:spacing w:val="-13"/>
          <w:vertAlign w:val="baseline"/>
        </w:rPr>
        <w:t> </w:t>
      </w:r>
      <w:r>
        <w:rPr>
          <w:vertAlign w:val="baseline"/>
        </w:rPr>
        <w:t>act</w:t>
      </w:r>
      <w:r>
        <w:rPr>
          <w:spacing w:val="-12"/>
          <w:vertAlign w:val="baseline"/>
        </w:rPr>
        <w:t> </w:t>
      </w:r>
      <w:r>
        <w:rPr>
          <w:vertAlign w:val="baseline"/>
        </w:rPr>
        <w:t>participants</w:t>
      </w:r>
      <w:r>
        <w:rPr>
          <w:spacing w:val="-13"/>
          <w:vertAlign w:val="baseline"/>
        </w:rPr>
        <w:t> </w:t>
      </w:r>
      <w:r>
        <w:rPr>
          <w:vertAlign w:val="baseline"/>
        </w:rPr>
        <w:t>is</w:t>
      </w:r>
      <w:r>
        <w:rPr>
          <w:spacing w:val="-12"/>
          <w:vertAlign w:val="baseline"/>
        </w:rPr>
        <w:t> </w:t>
      </w:r>
      <w:r>
        <w:rPr>
          <w:vertAlign w:val="baseline"/>
        </w:rPr>
        <w:t>not</w:t>
      </w:r>
      <w:r>
        <w:rPr>
          <w:spacing w:val="-13"/>
          <w:vertAlign w:val="baseline"/>
        </w:rPr>
        <w:t> </w:t>
      </w:r>
      <w:r>
        <w:rPr>
          <w:vertAlign w:val="baseline"/>
        </w:rPr>
        <w:t>presented</w:t>
      </w:r>
      <w:r>
        <w:rPr>
          <w:spacing w:val="-12"/>
          <w:vertAlign w:val="baseline"/>
        </w:rPr>
        <w:t> </w:t>
      </w:r>
      <w:r>
        <w:rPr>
          <w:vertAlign w:val="baseline"/>
        </w:rPr>
        <w:t>as</w:t>
      </w:r>
      <w:r>
        <w:rPr>
          <w:spacing w:val="-13"/>
          <w:vertAlign w:val="baseline"/>
        </w:rPr>
        <w:t> </w:t>
      </w:r>
      <w:r>
        <w:rPr>
          <w:vertAlign w:val="baseline"/>
        </w:rPr>
        <w:t>such,</w:t>
      </w:r>
      <w:r>
        <w:rPr>
          <w:spacing w:val="-10"/>
          <w:vertAlign w:val="baseline"/>
        </w:rPr>
        <w:t> </w:t>
      </w:r>
      <w:r>
        <w:rPr>
          <w:vertAlign w:val="baseline"/>
        </w:rPr>
        <w:t>i.e.</w:t>
      </w:r>
      <w:r>
        <w:rPr>
          <w:spacing w:val="8"/>
          <w:vertAlign w:val="baseline"/>
        </w:rPr>
        <w:t> </w:t>
      </w:r>
      <w:r>
        <w:rPr>
          <w:vertAlign w:val="baseline"/>
        </w:rPr>
        <w:t>when</w:t>
      </w:r>
      <w:r>
        <w:rPr>
          <w:spacing w:val="-13"/>
          <w:vertAlign w:val="baseline"/>
        </w:rPr>
        <w:t> </w:t>
      </w:r>
      <w:r>
        <w:rPr>
          <w:vertAlign w:val="baseline"/>
        </w:rPr>
        <w:t>information</w:t>
      </w:r>
      <w:r>
        <w:rPr>
          <w:spacing w:val="-12"/>
          <w:vertAlign w:val="baseline"/>
        </w:rPr>
        <w:t> </w:t>
      </w:r>
      <w:r>
        <w:rPr>
          <w:vertAlign w:val="baseline"/>
        </w:rPr>
        <w:t>is</w:t>
      </w:r>
      <w:r>
        <w:rPr>
          <w:spacing w:val="-13"/>
          <w:vertAlign w:val="baseline"/>
        </w:rPr>
        <w:t> </w:t>
      </w:r>
      <w:r>
        <w:rPr>
          <w:vertAlign w:val="baseline"/>
        </w:rPr>
        <w:t>reported</w:t>
      </w:r>
      <w:r>
        <w:rPr>
          <w:spacing w:val="-12"/>
          <w:vertAlign w:val="baseline"/>
        </w:rPr>
        <w:t> </w:t>
      </w:r>
      <w:r>
        <w:rPr>
          <w:vertAlign w:val="baseline"/>
        </w:rPr>
        <w:t>to</w:t>
      </w:r>
      <w:r>
        <w:rPr>
          <w:spacing w:val="-13"/>
          <w:vertAlign w:val="baseline"/>
        </w:rPr>
        <w:t> </w:t>
      </w:r>
      <w:r>
        <w:rPr>
          <w:vertAlign w:val="baseline"/>
        </w:rPr>
        <w:t>an</w:t>
      </w:r>
      <w:r>
        <w:rPr>
          <w:spacing w:val="-12"/>
          <w:vertAlign w:val="baseline"/>
        </w:rPr>
        <w:t> </w:t>
      </w:r>
      <w:r>
        <w:rPr>
          <w:vertAlign w:val="baseline"/>
        </w:rPr>
        <w:t>addressee who</w:t>
      </w:r>
      <w:r>
        <w:rPr>
          <w:spacing w:val="-8"/>
          <w:vertAlign w:val="baseline"/>
        </w:rPr>
        <w:t> </w:t>
      </w:r>
      <w:r>
        <w:rPr>
          <w:vertAlign w:val="baseline"/>
        </w:rPr>
        <w:t>is</w:t>
      </w:r>
      <w:r>
        <w:rPr>
          <w:spacing w:val="-8"/>
          <w:vertAlign w:val="baseline"/>
        </w:rPr>
        <w:t> </w:t>
      </w:r>
      <w:r>
        <w:rPr>
          <w:vertAlign w:val="baseline"/>
        </w:rPr>
        <w:t>already</w:t>
      </w:r>
      <w:r>
        <w:rPr>
          <w:spacing w:val="-8"/>
          <w:vertAlign w:val="baseline"/>
        </w:rPr>
        <w:t> </w:t>
      </w:r>
      <w:r>
        <w:rPr>
          <w:vertAlign w:val="baseline"/>
        </w:rPr>
        <w:t>aware</w:t>
      </w:r>
      <w:r>
        <w:rPr>
          <w:spacing w:val="-8"/>
          <w:vertAlign w:val="baseline"/>
        </w:rPr>
        <w:t> </w:t>
      </w:r>
      <w:r>
        <w:rPr>
          <w:vertAlign w:val="baseline"/>
        </w:rPr>
        <w:t>of</w:t>
      </w:r>
      <w:r>
        <w:rPr>
          <w:spacing w:val="-8"/>
          <w:vertAlign w:val="baseline"/>
        </w:rPr>
        <w:t> </w:t>
      </w:r>
      <w:r>
        <w:rPr>
          <w:vertAlign w:val="baseline"/>
        </w:rPr>
        <w:t>said</w:t>
      </w:r>
      <w:r>
        <w:rPr>
          <w:spacing w:val="-8"/>
          <w:vertAlign w:val="baseline"/>
        </w:rPr>
        <w:t> </w:t>
      </w:r>
      <w:r>
        <w:rPr>
          <w:vertAlign w:val="baseline"/>
        </w:rPr>
        <w:t>information,</w:t>
      </w:r>
      <w:r>
        <w:rPr>
          <w:spacing w:val="-7"/>
          <w:vertAlign w:val="baseline"/>
        </w:rPr>
        <w:t> </w:t>
      </w:r>
      <w:r>
        <w:rPr>
          <w:vertAlign w:val="baseline"/>
        </w:rPr>
        <w:t>necessitating</w:t>
      </w:r>
      <w:r>
        <w:rPr>
          <w:spacing w:val="-8"/>
          <w:vertAlign w:val="baseline"/>
        </w:rPr>
        <w:t> </w:t>
      </w:r>
      <w:r>
        <w:rPr>
          <w:vertAlign w:val="baseline"/>
        </w:rPr>
        <w:t>a</w:t>
      </w:r>
      <w:r>
        <w:rPr>
          <w:spacing w:val="-8"/>
          <w:vertAlign w:val="baseline"/>
        </w:rPr>
        <w:t> </w:t>
      </w:r>
      <w:r>
        <w:rPr>
          <w:vertAlign w:val="baseline"/>
        </w:rPr>
        <w:t>repair</w:t>
      </w:r>
      <w:r>
        <w:rPr>
          <w:spacing w:val="-8"/>
          <w:vertAlign w:val="baseline"/>
        </w:rPr>
        <w:t> </w:t>
      </w:r>
      <w:r>
        <w:rPr>
          <w:vertAlign w:val="baseline"/>
        </w:rPr>
        <w:t>sequence</w:t>
      </w:r>
      <w:r>
        <w:rPr>
          <w:spacing w:val="-8"/>
          <w:vertAlign w:val="baseline"/>
        </w:rPr>
        <w:t> </w:t>
      </w:r>
      <w:r>
        <w:rPr>
          <w:vertAlign w:val="baseline"/>
        </w:rPr>
        <w:t>and</w:t>
      </w:r>
      <w:r>
        <w:rPr>
          <w:spacing w:val="-8"/>
          <w:vertAlign w:val="baseline"/>
        </w:rPr>
        <w:t> </w:t>
      </w:r>
      <w:r>
        <w:rPr>
          <w:vertAlign w:val="baseline"/>
        </w:rPr>
        <w:t>a</w:t>
      </w:r>
      <w:r>
        <w:rPr>
          <w:spacing w:val="-8"/>
          <w:vertAlign w:val="baseline"/>
        </w:rPr>
        <w:t> </w:t>
      </w:r>
      <w:r>
        <w:rPr>
          <w:vertAlign w:val="baseline"/>
        </w:rPr>
        <w:t>delay</w:t>
      </w:r>
      <w:r>
        <w:rPr>
          <w:spacing w:val="-8"/>
          <w:vertAlign w:val="baseline"/>
        </w:rPr>
        <w:t> </w:t>
      </w:r>
      <w:r>
        <w:rPr>
          <w:vertAlign w:val="baseline"/>
        </w:rPr>
        <w:t>in</w:t>
      </w:r>
      <w:r>
        <w:rPr>
          <w:spacing w:val="-8"/>
          <w:vertAlign w:val="baseline"/>
        </w:rPr>
        <w:t> </w:t>
      </w:r>
      <w:r>
        <w:rPr>
          <w:vertAlign w:val="baseline"/>
        </w:rPr>
        <w:t>commu- nication.</w:t>
      </w:r>
      <w:r>
        <w:rPr>
          <w:spacing w:val="32"/>
          <w:vertAlign w:val="baseline"/>
        </w:rPr>
        <w:t> </w:t>
      </w:r>
      <w:r>
        <w:rPr>
          <w:vertAlign w:val="baseline"/>
        </w:rPr>
        <w:t>Preemptive epistemic marking such as ‘as you know, ...’</w:t>
      </w:r>
      <w:r>
        <w:rPr>
          <w:spacing w:val="32"/>
          <w:vertAlign w:val="baseline"/>
        </w:rPr>
        <w:t> </w:t>
      </w:r>
      <w:r>
        <w:rPr>
          <w:vertAlign w:val="baseline"/>
        </w:rPr>
        <w:t>or ‘of course, ...’</w:t>
      </w:r>
      <w:r>
        <w:rPr>
          <w:spacing w:val="32"/>
          <w:vertAlign w:val="baseline"/>
        </w:rPr>
        <w:t> </w:t>
      </w:r>
      <w:r>
        <w:rPr>
          <w:vertAlign w:val="baseline"/>
        </w:rPr>
        <w:t>would have avoided</w:t>
      </w:r>
      <w:r>
        <w:rPr>
          <w:spacing w:val="-13"/>
          <w:vertAlign w:val="baseline"/>
        </w:rPr>
        <w:t> </w:t>
      </w:r>
      <w:r>
        <w:rPr>
          <w:vertAlign w:val="baseline"/>
        </w:rPr>
        <w:t>this,</w:t>
      </w:r>
      <w:r>
        <w:rPr>
          <w:spacing w:val="-10"/>
          <w:vertAlign w:val="baseline"/>
        </w:rPr>
        <w:t> </w:t>
      </w:r>
      <w:r>
        <w:rPr>
          <w:vertAlign w:val="baseline"/>
        </w:rPr>
        <w:t>as</w:t>
      </w:r>
      <w:r>
        <w:rPr>
          <w:spacing w:val="-13"/>
          <w:vertAlign w:val="baseline"/>
        </w:rPr>
        <w:t> </w:t>
      </w:r>
      <w:r>
        <w:rPr>
          <w:vertAlign w:val="baseline"/>
        </w:rPr>
        <w:t>would</w:t>
      </w:r>
      <w:r>
        <w:rPr>
          <w:spacing w:val="-12"/>
          <w:vertAlign w:val="baseline"/>
        </w:rPr>
        <w:t> </w:t>
      </w:r>
      <w:r>
        <w:rPr>
          <w:vertAlign w:val="baseline"/>
        </w:rPr>
        <w:t>any</w:t>
      </w:r>
      <w:r>
        <w:rPr>
          <w:spacing w:val="-13"/>
          <w:vertAlign w:val="baseline"/>
        </w:rPr>
        <w:t> </w:t>
      </w:r>
      <w:r>
        <w:rPr>
          <w:vertAlign w:val="baseline"/>
        </w:rPr>
        <w:t>grammatical</w:t>
      </w:r>
      <w:r>
        <w:rPr>
          <w:spacing w:val="-12"/>
          <w:vertAlign w:val="baseline"/>
        </w:rPr>
        <w:t> </w:t>
      </w:r>
      <w:r>
        <w:rPr>
          <w:vertAlign w:val="baseline"/>
        </w:rPr>
        <w:t>marking</w:t>
      </w:r>
      <w:r>
        <w:rPr>
          <w:spacing w:val="-13"/>
          <w:vertAlign w:val="baseline"/>
        </w:rPr>
        <w:t> </w:t>
      </w:r>
      <w:r>
        <w:rPr>
          <w:vertAlign w:val="baseline"/>
        </w:rPr>
        <w:t>if</w:t>
      </w:r>
      <w:r>
        <w:rPr>
          <w:spacing w:val="-12"/>
          <w:vertAlign w:val="baseline"/>
        </w:rPr>
        <w:t> </w:t>
      </w:r>
      <w:r>
        <w:rPr>
          <w:vertAlign w:val="baseline"/>
        </w:rPr>
        <w:t>it</w:t>
      </w:r>
      <w:r>
        <w:rPr>
          <w:spacing w:val="-13"/>
          <w:vertAlign w:val="baseline"/>
        </w:rPr>
        <w:t> </w:t>
      </w:r>
      <w:r>
        <w:rPr>
          <w:vertAlign w:val="baseline"/>
        </w:rPr>
        <w:t>existed.</w:t>
      </w:r>
      <w:r>
        <w:rPr>
          <w:spacing w:val="7"/>
          <w:vertAlign w:val="baseline"/>
        </w:rPr>
        <w:t> </w:t>
      </w:r>
      <w:r>
        <w:rPr>
          <w:vertAlign w:val="baseline"/>
        </w:rPr>
        <w:t>Similar</w:t>
      </w:r>
      <w:r>
        <w:rPr>
          <w:spacing w:val="-13"/>
          <w:vertAlign w:val="baseline"/>
        </w:rPr>
        <w:t> </w:t>
      </w:r>
      <w:r>
        <w:rPr>
          <w:vertAlign w:val="baseline"/>
        </w:rPr>
        <w:t>breakdowns</w:t>
      </w:r>
      <w:r>
        <w:rPr>
          <w:spacing w:val="-12"/>
          <w:vertAlign w:val="baseline"/>
        </w:rPr>
        <w:t> </w:t>
      </w:r>
      <w:r>
        <w:rPr>
          <w:vertAlign w:val="baseline"/>
        </w:rPr>
        <w:t>in</w:t>
      </w:r>
      <w:r>
        <w:rPr>
          <w:spacing w:val="-13"/>
          <w:vertAlign w:val="baseline"/>
        </w:rPr>
        <w:t> </w:t>
      </w:r>
      <w:r>
        <w:rPr>
          <w:vertAlign w:val="baseline"/>
        </w:rPr>
        <w:t>communica- tion could occur with information presented with the appearance of higher epistemic authority than can rightly be claimed by the speaker, such as if information gained through hearsay was not</w:t>
      </w:r>
      <w:r>
        <w:rPr>
          <w:spacing w:val="-10"/>
          <w:vertAlign w:val="baseline"/>
        </w:rPr>
        <w:t> </w:t>
      </w:r>
      <w:r>
        <w:rPr>
          <w:vertAlign w:val="baseline"/>
        </w:rPr>
        <w:t>marked</w:t>
      </w:r>
      <w:r>
        <w:rPr>
          <w:spacing w:val="-10"/>
          <w:vertAlign w:val="baseline"/>
        </w:rPr>
        <w:t> </w:t>
      </w:r>
      <w:r>
        <w:rPr>
          <w:vertAlign w:val="baseline"/>
        </w:rPr>
        <w:t>with</w:t>
      </w:r>
      <w:r>
        <w:rPr>
          <w:spacing w:val="-10"/>
          <w:vertAlign w:val="baseline"/>
        </w:rPr>
        <w:t> </w:t>
      </w:r>
      <w:r>
        <w:rPr>
          <w:vertAlign w:val="baseline"/>
        </w:rPr>
        <w:t>a</w:t>
      </w:r>
      <w:r>
        <w:rPr>
          <w:spacing w:val="-10"/>
          <w:vertAlign w:val="baseline"/>
        </w:rPr>
        <w:t> </w:t>
      </w:r>
      <w:r>
        <w:rPr>
          <w:vertAlign w:val="baseline"/>
        </w:rPr>
        <w:t>lexical</w:t>
      </w:r>
      <w:r>
        <w:rPr>
          <w:spacing w:val="-10"/>
          <w:vertAlign w:val="baseline"/>
        </w:rPr>
        <w:t> </w:t>
      </w:r>
      <w:r>
        <w:rPr>
          <w:vertAlign w:val="baseline"/>
        </w:rPr>
        <w:t>low</w:t>
      </w:r>
      <w:r>
        <w:rPr>
          <w:spacing w:val="-10"/>
          <w:vertAlign w:val="baseline"/>
        </w:rPr>
        <w:t> </w:t>
      </w:r>
      <w:r>
        <w:rPr>
          <w:vertAlign w:val="baseline"/>
        </w:rPr>
        <w:t>confidence</w:t>
      </w:r>
      <w:r>
        <w:rPr>
          <w:spacing w:val="-10"/>
          <w:vertAlign w:val="baseline"/>
        </w:rPr>
        <w:t> </w:t>
      </w:r>
      <w:r>
        <w:rPr>
          <w:vertAlign w:val="baseline"/>
        </w:rPr>
        <w:t>reportative</w:t>
      </w:r>
      <w:r>
        <w:rPr>
          <w:spacing w:val="-10"/>
          <w:vertAlign w:val="baseline"/>
        </w:rPr>
        <w:t> </w:t>
      </w:r>
      <w:r>
        <w:rPr>
          <w:vertAlign w:val="baseline"/>
        </w:rPr>
        <w:t>marker</w:t>
      </w:r>
      <w:r>
        <w:rPr>
          <w:spacing w:val="-10"/>
          <w:vertAlign w:val="baseline"/>
        </w:rPr>
        <w:t> </w:t>
      </w:r>
      <w:r>
        <w:rPr>
          <w:vertAlign w:val="baseline"/>
        </w:rPr>
        <w:t>in</w:t>
      </w:r>
      <w:r>
        <w:rPr>
          <w:spacing w:val="-10"/>
          <w:vertAlign w:val="baseline"/>
        </w:rPr>
        <w:t> </w:t>
      </w:r>
      <w:r>
        <w:rPr>
          <w:vertAlign w:val="baseline"/>
        </w:rPr>
        <w:t>English</w:t>
      </w:r>
      <w:r>
        <w:rPr>
          <w:spacing w:val="-10"/>
          <w:vertAlign w:val="baseline"/>
        </w:rPr>
        <w:t> </w:t>
      </w:r>
      <w:r>
        <w:rPr>
          <w:vertAlign w:val="baseline"/>
        </w:rPr>
        <w:t>like</w:t>
      </w:r>
      <w:r>
        <w:rPr>
          <w:spacing w:val="-10"/>
          <w:vertAlign w:val="baseline"/>
        </w:rPr>
        <w:t> </w:t>
      </w:r>
      <w:r>
        <w:rPr>
          <w:vertAlign w:val="baseline"/>
        </w:rPr>
        <w:t>‘apparently’.</w:t>
      </w:r>
      <w:r>
        <w:rPr>
          <w:spacing w:val="7"/>
          <w:vertAlign w:val="baseline"/>
        </w:rPr>
        <w:t> </w:t>
      </w:r>
      <w:r>
        <w:rPr>
          <w:vertAlign w:val="baseline"/>
        </w:rPr>
        <w:t>In</w:t>
      </w:r>
      <w:r>
        <w:rPr>
          <w:spacing w:val="-10"/>
          <w:vertAlign w:val="baseline"/>
        </w:rPr>
        <w:t> </w:t>
      </w:r>
      <w:r>
        <w:rPr>
          <w:vertAlign w:val="baseline"/>
        </w:rPr>
        <w:t>such cases, while a breakdown in communication might not occur immediately, there is still a clear negative</w:t>
      </w:r>
      <w:r>
        <w:rPr>
          <w:spacing w:val="-5"/>
          <w:vertAlign w:val="baseline"/>
        </w:rPr>
        <w:t> </w:t>
      </w:r>
      <w:r>
        <w:rPr>
          <w:vertAlign w:val="baseline"/>
        </w:rPr>
        <w:t>impact</w:t>
      </w:r>
      <w:r>
        <w:rPr>
          <w:spacing w:val="-4"/>
          <w:vertAlign w:val="baseline"/>
        </w:rPr>
        <w:t> </w:t>
      </w:r>
      <w:r>
        <w:rPr>
          <w:vertAlign w:val="baseline"/>
        </w:rPr>
        <w:t>on</w:t>
      </w:r>
      <w:r>
        <w:rPr>
          <w:spacing w:val="-4"/>
          <w:vertAlign w:val="baseline"/>
        </w:rPr>
        <w:t> </w:t>
      </w:r>
      <w:r>
        <w:rPr>
          <w:vertAlign w:val="baseline"/>
        </w:rPr>
        <w:t>cooperative</w:t>
      </w:r>
      <w:r>
        <w:rPr>
          <w:spacing w:val="-5"/>
          <w:vertAlign w:val="baseline"/>
        </w:rPr>
        <w:t> </w:t>
      </w:r>
      <w:r>
        <w:rPr>
          <w:vertAlign w:val="baseline"/>
        </w:rPr>
        <w:t>communication</w:t>
      </w:r>
      <w:r>
        <w:rPr>
          <w:spacing w:val="-4"/>
          <w:vertAlign w:val="baseline"/>
        </w:rPr>
        <w:t> </w:t>
      </w:r>
      <w:r>
        <w:rPr>
          <w:vertAlign w:val="baseline"/>
        </w:rPr>
        <w:t>from</w:t>
      </w:r>
      <w:r>
        <w:rPr>
          <w:spacing w:val="-5"/>
          <w:vertAlign w:val="baseline"/>
        </w:rPr>
        <w:t> </w:t>
      </w:r>
      <w:r>
        <w:rPr>
          <w:vertAlign w:val="baseline"/>
        </w:rPr>
        <w:t>the</w:t>
      </w:r>
      <w:r>
        <w:rPr>
          <w:spacing w:val="-5"/>
          <w:vertAlign w:val="baseline"/>
        </w:rPr>
        <w:t> </w:t>
      </w:r>
      <w:r>
        <w:rPr>
          <w:vertAlign w:val="baseline"/>
        </w:rPr>
        <w:t>dissemination</w:t>
      </w:r>
      <w:r>
        <w:rPr>
          <w:spacing w:val="-4"/>
          <w:vertAlign w:val="baseline"/>
        </w:rPr>
        <w:t> </w:t>
      </w:r>
      <w:r>
        <w:rPr>
          <w:vertAlign w:val="baseline"/>
        </w:rPr>
        <w:t>of</w:t>
      </w:r>
      <w:r>
        <w:rPr>
          <w:spacing w:val="-4"/>
          <w:vertAlign w:val="baseline"/>
        </w:rPr>
        <w:t> </w:t>
      </w:r>
      <w:r>
        <w:rPr>
          <w:vertAlign w:val="baseline"/>
        </w:rPr>
        <w:t>low</w:t>
      </w:r>
      <w:r>
        <w:rPr>
          <w:spacing w:val="-5"/>
          <w:vertAlign w:val="baseline"/>
        </w:rPr>
        <w:t> </w:t>
      </w:r>
      <w:r>
        <w:rPr>
          <w:vertAlign w:val="baseline"/>
        </w:rPr>
        <w:t>confidence</w:t>
      </w:r>
      <w:r>
        <w:rPr>
          <w:spacing w:val="-4"/>
          <w:vertAlign w:val="baseline"/>
        </w:rPr>
        <w:t> </w:t>
      </w:r>
      <w:r>
        <w:rPr>
          <w:vertAlign w:val="baseline"/>
        </w:rPr>
        <w:t>or</w:t>
      </w:r>
      <w:r>
        <w:rPr>
          <w:spacing w:val="-4"/>
          <w:vertAlign w:val="baseline"/>
        </w:rPr>
        <w:t> </w:t>
      </w:r>
      <w:r>
        <w:rPr>
          <w:vertAlign w:val="baseline"/>
        </w:rPr>
        <w:t>re- ported information as if it were more supported than it is.</w:t>
      </w:r>
    </w:p>
    <w:p>
      <w:pPr>
        <w:pStyle w:val="BodyText"/>
        <w:spacing w:before="118"/>
      </w:pPr>
      <w:r>
        <w:rPr/>
        <mc:AlternateContent>
          <mc:Choice Requires="wps">
            <w:drawing>
              <wp:anchor distT="0" distB="0" distL="0" distR="0" allowOverlap="1" layoutInCell="1" locked="0" behindDoc="1" simplePos="0" relativeHeight="487636992">
                <wp:simplePos x="0" y="0"/>
                <wp:positionH relativeFrom="page">
                  <wp:posOffset>1294841</wp:posOffset>
                </wp:positionH>
                <wp:positionV relativeFrom="paragraph">
                  <wp:posOffset>234950</wp:posOffset>
                </wp:positionV>
                <wp:extent cx="1988185" cy="1270"/>
                <wp:effectExtent l="0" t="0" r="0" b="0"/>
                <wp:wrapTopAndBottom/>
                <wp:docPr id="309" name="Graphic 309"/>
                <wp:cNvGraphicFramePr>
                  <a:graphicFrameLocks/>
                </wp:cNvGraphicFramePr>
                <a:graphic>
                  <a:graphicData uri="http://schemas.microsoft.com/office/word/2010/wordprocessingShape">
                    <wps:wsp>
                      <wps:cNvPr id="309" name="Graphic 309"/>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8.5pt;width:156.550pt;height:.1pt;mso-position-horizontal-relative:page;mso-position-vertical-relative:paragraph;z-index:-15679488;mso-wrap-distance-left:0;mso-wrap-distance-right:0" id="docshape292" coordorigin="2039,370" coordsize="3131,0" path="m2039,370l5170,370e" filled="false" stroked="true" strokeweight=".3985pt" strokecolor="#000000">
                <v:path arrowok="t"/>
                <v:stroke dashstyle="solid"/>
                <w10:wrap type="topAndBottom"/>
              </v:shape>
            </w:pict>
          </mc:Fallback>
        </mc:AlternateContent>
      </w:r>
    </w:p>
    <w:p>
      <w:pPr>
        <w:spacing w:line="280" w:lineRule="atLeast" w:before="0"/>
        <w:ind w:left="2039" w:right="2037" w:firstLine="221"/>
        <w:jc w:val="both"/>
        <w:rPr>
          <w:sz w:val="16"/>
        </w:rPr>
      </w:pPr>
      <w:r>
        <w:rPr>
          <w:position w:val="6"/>
          <w:sz w:val="12"/>
        </w:rPr>
        <w:t>7</w:t>
      </w:r>
      <w:bookmarkStart w:name="_bookmark181" w:id="240"/>
      <w:bookmarkEnd w:id="240"/>
      <w:r>
        <w:rPr>
          <w:spacing w:val="9"/>
          <w:position w:val="6"/>
          <w:sz w:val="12"/>
        </w:rPr>
      </w:r>
      <w:r>
        <w:rPr>
          <w:sz w:val="16"/>
        </w:rPr>
        <w:t>I hesitate here to claim anything as universal without having undertaken a much larger survey.</w:t>
      </w:r>
      <w:r>
        <w:rPr>
          <w:spacing w:val="40"/>
          <w:sz w:val="16"/>
        </w:rPr>
        <w:t> </w:t>
      </w:r>
      <w:r>
        <w:rPr>
          <w:sz w:val="16"/>
        </w:rPr>
        <w:t>That being said,</w:t>
      </w:r>
      <w:r>
        <w:rPr>
          <w:spacing w:val="40"/>
          <w:sz w:val="16"/>
        </w:rPr>
        <w:t> </w:t>
      </w:r>
      <w:r>
        <w:rPr>
          <w:sz w:val="16"/>
        </w:rPr>
        <w:t>when</w:t>
      </w:r>
      <w:r>
        <w:rPr>
          <w:spacing w:val="-1"/>
          <w:sz w:val="16"/>
        </w:rPr>
        <w:t> </w:t>
      </w:r>
      <w:r>
        <w:rPr>
          <w:sz w:val="16"/>
        </w:rPr>
        <w:t>referring</w:t>
      </w:r>
      <w:r>
        <w:rPr>
          <w:spacing w:val="-1"/>
          <w:sz w:val="16"/>
        </w:rPr>
        <w:t> </w:t>
      </w:r>
      <w:r>
        <w:rPr>
          <w:sz w:val="16"/>
        </w:rPr>
        <w:t>simply</w:t>
      </w:r>
      <w:r>
        <w:rPr>
          <w:spacing w:val="-1"/>
          <w:sz w:val="16"/>
        </w:rPr>
        <w:t> </w:t>
      </w:r>
      <w:r>
        <w:rPr>
          <w:sz w:val="16"/>
        </w:rPr>
        <w:t>to</w:t>
      </w:r>
      <w:r>
        <w:rPr>
          <w:spacing w:val="-1"/>
          <w:sz w:val="16"/>
        </w:rPr>
        <w:t> </w:t>
      </w:r>
      <w:r>
        <w:rPr>
          <w:sz w:val="16"/>
        </w:rPr>
        <w:t>the</w:t>
      </w:r>
      <w:r>
        <w:rPr>
          <w:spacing w:val="-1"/>
          <w:sz w:val="16"/>
        </w:rPr>
        <w:t> </w:t>
      </w:r>
      <w:r>
        <w:rPr>
          <w:sz w:val="16"/>
        </w:rPr>
        <w:t>ability</w:t>
      </w:r>
      <w:r>
        <w:rPr>
          <w:spacing w:val="-1"/>
          <w:sz w:val="16"/>
        </w:rPr>
        <w:t> </w:t>
      </w:r>
      <w:r>
        <w:rPr>
          <w:sz w:val="16"/>
        </w:rPr>
        <w:t>of</w:t>
      </w:r>
      <w:r>
        <w:rPr>
          <w:spacing w:val="-1"/>
          <w:sz w:val="16"/>
        </w:rPr>
        <w:t> </w:t>
      </w:r>
      <w:r>
        <w:rPr>
          <w:sz w:val="16"/>
        </w:rPr>
        <w:t>a</w:t>
      </w:r>
      <w:r>
        <w:rPr>
          <w:spacing w:val="-1"/>
          <w:sz w:val="16"/>
        </w:rPr>
        <w:t> </w:t>
      </w:r>
      <w:r>
        <w:rPr>
          <w:sz w:val="16"/>
        </w:rPr>
        <w:t>language</w:t>
      </w:r>
      <w:r>
        <w:rPr>
          <w:spacing w:val="-1"/>
          <w:sz w:val="16"/>
        </w:rPr>
        <w:t> </w:t>
      </w:r>
      <w:r>
        <w:rPr>
          <w:sz w:val="16"/>
        </w:rPr>
        <w:t>to</w:t>
      </w:r>
      <w:r>
        <w:rPr>
          <w:spacing w:val="-1"/>
          <w:sz w:val="16"/>
        </w:rPr>
        <w:t> </w:t>
      </w:r>
      <w:r>
        <w:rPr>
          <w:sz w:val="16"/>
        </w:rPr>
        <w:t>encode</w:t>
      </w:r>
      <w:r>
        <w:rPr>
          <w:spacing w:val="-1"/>
          <w:sz w:val="16"/>
        </w:rPr>
        <w:t> </w:t>
      </w:r>
      <w:r>
        <w:rPr>
          <w:sz w:val="16"/>
        </w:rPr>
        <w:t>meaning</w:t>
      </w:r>
      <w:r>
        <w:rPr>
          <w:spacing w:val="-1"/>
          <w:sz w:val="16"/>
        </w:rPr>
        <w:t> </w:t>
      </w:r>
      <w:r>
        <w:rPr>
          <w:sz w:val="16"/>
        </w:rPr>
        <w:t>about, for</w:t>
      </w:r>
      <w:r>
        <w:rPr>
          <w:spacing w:val="-1"/>
          <w:sz w:val="16"/>
        </w:rPr>
        <w:t> </w:t>
      </w:r>
      <w:r>
        <w:rPr>
          <w:sz w:val="16"/>
        </w:rPr>
        <w:t>instance,</w:t>
      </w:r>
      <w:r>
        <w:rPr>
          <w:spacing w:val="-1"/>
          <w:sz w:val="16"/>
        </w:rPr>
        <w:t> </w:t>
      </w:r>
      <w:r>
        <w:rPr>
          <w:sz w:val="16"/>
        </w:rPr>
        <w:t>source</w:t>
      </w:r>
      <w:r>
        <w:rPr>
          <w:spacing w:val="-1"/>
          <w:sz w:val="16"/>
        </w:rPr>
        <w:t> </w:t>
      </w:r>
      <w:r>
        <w:rPr>
          <w:sz w:val="16"/>
        </w:rPr>
        <w:t>of</w:t>
      </w:r>
      <w:r>
        <w:rPr>
          <w:spacing w:val="-1"/>
          <w:sz w:val="16"/>
        </w:rPr>
        <w:t> </w:t>
      </w:r>
      <w:r>
        <w:rPr>
          <w:sz w:val="16"/>
        </w:rPr>
        <w:t>information</w:t>
      </w:r>
      <w:r>
        <w:rPr>
          <w:spacing w:val="-1"/>
          <w:sz w:val="16"/>
        </w:rPr>
        <w:t> </w:t>
      </w:r>
      <w:r>
        <w:rPr>
          <w:sz w:val="16"/>
        </w:rPr>
        <w:t>or</w:t>
      </w:r>
      <w:r>
        <w:rPr>
          <w:spacing w:val="-1"/>
          <w:sz w:val="16"/>
        </w:rPr>
        <w:t> </w:t>
      </w:r>
      <w:r>
        <w:rPr>
          <w:sz w:val="16"/>
        </w:rPr>
        <w:t>level</w:t>
      </w:r>
      <w:r>
        <w:rPr>
          <w:spacing w:val="40"/>
          <w:sz w:val="16"/>
        </w:rPr>
        <w:t> </w:t>
      </w:r>
      <w:r>
        <w:rPr>
          <w:sz w:val="16"/>
        </w:rPr>
        <w:t>of confidence, it can be claimed that, assuming there is an equal ability to encode any thought in any language in </w:t>
      </w:r>
      <w:r>
        <w:rPr>
          <w:sz w:val="16"/>
        </w:rPr>
        <w:t>some</w:t>
      </w:r>
      <w:r>
        <w:rPr>
          <w:spacing w:val="40"/>
          <w:sz w:val="16"/>
        </w:rPr>
        <w:t> </w:t>
      </w:r>
      <w:r>
        <w:rPr>
          <w:sz w:val="16"/>
        </w:rPr>
        <w:t>way</w:t>
      </w:r>
      <w:bookmarkStart w:name="_bookmark182" w:id="241"/>
      <w:bookmarkEnd w:id="241"/>
      <w:r>
        <w:rPr>
          <w:sz w:val="16"/>
        </w:rPr>
        <w:t>,</w:t>
      </w:r>
      <w:r>
        <w:rPr>
          <w:sz w:val="16"/>
        </w:rPr>
        <w:t> the ability to encode such meaning through some construction ought not be limited to any subset of languages.</w:t>
      </w:r>
    </w:p>
    <w:p>
      <w:pPr>
        <w:spacing w:line="374" w:lineRule="auto" w:before="0"/>
        <w:ind w:left="2039" w:right="2037" w:firstLine="221"/>
        <w:jc w:val="both"/>
        <w:rPr>
          <w:sz w:val="16"/>
        </w:rPr>
      </w:pPr>
      <w:r>
        <w:rPr>
          <w:position w:val="6"/>
          <w:sz w:val="12"/>
        </w:rPr>
        <w:t>8</w:t>
      </w:r>
      <w:r>
        <w:rPr>
          <w:sz w:val="16"/>
        </w:rPr>
        <w:t>I assume in many other languages too, but am not prepared to make that claim of languages of which I am not a</w:t>
      </w:r>
      <w:r>
        <w:rPr>
          <w:spacing w:val="40"/>
          <w:sz w:val="16"/>
        </w:rPr>
        <w:t> </w:t>
      </w:r>
      <w:r>
        <w:rPr>
          <w:sz w:val="16"/>
        </w:rPr>
        <w:t>native</w:t>
      </w:r>
      <w:r>
        <w:rPr>
          <w:spacing w:val="-3"/>
          <w:sz w:val="16"/>
        </w:rPr>
        <w:t> </w:t>
      </w:r>
      <w:r>
        <w:rPr>
          <w:sz w:val="16"/>
        </w:rPr>
        <w:t>speaker.</w:t>
      </w:r>
    </w:p>
    <w:p>
      <w:pPr>
        <w:spacing w:after="0" w:line="374" w:lineRule="auto"/>
        <w:jc w:val="both"/>
        <w:rPr>
          <w:sz w:val="16"/>
        </w:rPr>
        <w:sectPr>
          <w:pgSz w:w="11910" w:h="16840"/>
          <w:pgMar w:header="1215" w:footer="0" w:top="1460" w:bottom="280" w:left="0" w:right="0"/>
        </w:sectPr>
      </w:pPr>
    </w:p>
    <w:p>
      <w:pPr>
        <w:pStyle w:val="BodyText"/>
        <w:spacing w:before="90"/>
      </w:pPr>
    </w:p>
    <w:p>
      <w:pPr>
        <w:pStyle w:val="BodyText"/>
        <w:spacing w:line="376" w:lineRule="auto"/>
        <w:ind w:left="2039" w:right="2037" w:firstLine="298"/>
        <w:jc w:val="both"/>
      </w:pPr>
      <w:r>
        <w:rPr>
          <w:spacing w:val="-2"/>
        </w:rPr>
        <w:t>To</w:t>
      </w:r>
      <w:r>
        <w:rPr>
          <w:spacing w:val="-5"/>
        </w:rPr>
        <w:t> </w:t>
      </w:r>
      <w:r>
        <w:rPr>
          <w:spacing w:val="-2"/>
        </w:rPr>
        <w:t>an</w:t>
      </w:r>
      <w:r>
        <w:rPr>
          <w:spacing w:val="-5"/>
        </w:rPr>
        <w:t> </w:t>
      </w:r>
      <w:r>
        <w:rPr>
          <w:spacing w:val="-2"/>
        </w:rPr>
        <w:t>extent,</w:t>
      </w:r>
      <w:r>
        <w:rPr>
          <w:spacing w:val="-3"/>
        </w:rPr>
        <w:t> </w:t>
      </w:r>
      <w:r>
        <w:rPr>
          <w:spacing w:val="-2"/>
        </w:rPr>
        <w:t>this</w:t>
      </w:r>
      <w:r>
        <w:rPr>
          <w:spacing w:val="-5"/>
        </w:rPr>
        <w:t> </w:t>
      </w:r>
      <w:r>
        <w:rPr>
          <w:spacing w:val="-2"/>
        </w:rPr>
        <w:t>motivation</w:t>
      </w:r>
      <w:r>
        <w:rPr>
          <w:spacing w:val="-5"/>
        </w:rPr>
        <w:t> </w:t>
      </w:r>
      <w:r>
        <w:rPr>
          <w:spacing w:val="-2"/>
        </w:rPr>
        <w:t>of</w:t>
      </w:r>
      <w:r>
        <w:rPr>
          <w:spacing w:val="-5"/>
        </w:rPr>
        <w:t> </w:t>
      </w:r>
      <w:r>
        <w:rPr>
          <w:spacing w:val="-2"/>
        </w:rPr>
        <w:t>establishing</w:t>
      </w:r>
      <w:r>
        <w:rPr>
          <w:spacing w:val="-5"/>
        </w:rPr>
        <w:t> </w:t>
      </w:r>
      <w:r>
        <w:rPr>
          <w:spacing w:val="-2"/>
        </w:rPr>
        <w:t>a</w:t>
      </w:r>
      <w:r>
        <w:rPr>
          <w:spacing w:val="-5"/>
        </w:rPr>
        <w:t> </w:t>
      </w:r>
      <w:r>
        <w:rPr>
          <w:spacing w:val="-2"/>
        </w:rPr>
        <w:t>common</w:t>
      </w:r>
      <w:r>
        <w:rPr>
          <w:spacing w:val="-5"/>
        </w:rPr>
        <w:t> </w:t>
      </w:r>
      <w:r>
        <w:rPr>
          <w:spacing w:val="-2"/>
        </w:rPr>
        <w:t>contextual</w:t>
      </w:r>
      <w:r>
        <w:rPr>
          <w:spacing w:val="-5"/>
        </w:rPr>
        <w:t> </w:t>
      </w:r>
      <w:r>
        <w:rPr>
          <w:spacing w:val="-2"/>
        </w:rPr>
        <w:t>foundation</w:t>
      </w:r>
      <w:r>
        <w:rPr>
          <w:spacing w:val="-5"/>
        </w:rPr>
        <w:t> </w:t>
      </w:r>
      <w:r>
        <w:rPr>
          <w:spacing w:val="-2"/>
        </w:rPr>
        <w:t>between</w:t>
      </w:r>
      <w:r>
        <w:rPr>
          <w:spacing w:val="-5"/>
        </w:rPr>
        <w:t> </w:t>
      </w:r>
      <w:r>
        <w:rPr>
          <w:spacing w:val="-2"/>
        </w:rPr>
        <w:t>speech </w:t>
      </w:r>
      <w:r>
        <w:rPr/>
        <w:t>act participants is shared with other deictic functional domains.</w:t>
      </w:r>
      <w:r>
        <w:rPr>
          <w:spacing w:val="40"/>
        </w:rPr>
        <w:t> </w:t>
      </w:r>
      <w:r>
        <w:rPr/>
        <w:t>Recent research onto </w:t>
      </w:r>
      <w:r>
        <w:rPr/>
        <w:t>demon- strative selection in the Trans-Himalayan language Phola (Ngwi-Burmese:</w:t>
      </w:r>
      <w:r>
        <w:rPr>
          <w:spacing w:val="40"/>
        </w:rPr>
        <w:t> </w:t>
      </w:r>
      <w:r>
        <w:rPr/>
        <w:t>PRC) suggests that many</w:t>
      </w:r>
      <w:r>
        <w:rPr>
          <w:spacing w:val="-13"/>
        </w:rPr>
        <w:t> </w:t>
      </w:r>
      <w:r>
        <w:rPr/>
        <w:t>of</w:t>
      </w:r>
      <w:r>
        <w:rPr>
          <w:spacing w:val="-12"/>
        </w:rPr>
        <w:t> </w:t>
      </w:r>
      <w:r>
        <w:rPr/>
        <w:t>the</w:t>
      </w:r>
      <w:r>
        <w:rPr>
          <w:spacing w:val="-13"/>
        </w:rPr>
        <w:t> </w:t>
      </w:r>
      <w:r>
        <w:rPr/>
        <w:t>factors</w:t>
      </w:r>
      <w:r>
        <w:rPr>
          <w:spacing w:val="-12"/>
        </w:rPr>
        <w:t> </w:t>
      </w:r>
      <w:r>
        <w:rPr/>
        <w:t>conditioning</w:t>
      </w:r>
      <w:r>
        <w:rPr>
          <w:spacing w:val="-13"/>
        </w:rPr>
        <w:t> </w:t>
      </w:r>
      <w:r>
        <w:rPr/>
        <w:t>the</w:t>
      </w:r>
      <w:r>
        <w:rPr>
          <w:spacing w:val="-12"/>
        </w:rPr>
        <w:t> </w:t>
      </w:r>
      <w:r>
        <w:rPr/>
        <w:t>selection</w:t>
      </w:r>
      <w:r>
        <w:rPr>
          <w:spacing w:val="-13"/>
        </w:rPr>
        <w:t> </w:t>
      </w:r>
      <w:r>
        <w:rPr/>
        <w:t>and</w:t>
      </w:r>
      <w:r>
        <w:rPr>
          <w:spacing w:val="-12"/>
        </w:rPr>
        <w:t> </w:t>
      </w:r>
      <w:r>
        <w:rPr/>
        <w:t>use</w:t>
      </w:r>
      <w:r>
        <w:rPr>
          <w:spacing w:val="-13"/>
        </w:rPr>
        <w:t> </w:t>
      </w:r>
      <w:r>
        <w:rPr/>
        <w:t>of</w:t>
      </w:r>
      <w:r>
        <w:rPr>
          <w:spacing w:val="-12"/>
        </w:rPr>
        <w:t> </w:t>
      </w:r>
      <w:r>
        <w:rPr/>
        <w:t>epistemic</w:t>
      </w:r>
      <w:r>
        <w:rPr>
          <w:spacing w:val="-13"/>
        </w:rPr>
        <w:t> </w:t>
      </w:r>
      <w:r>
        <w:rPr/>
        <w:t>forms</w:t>
      </w:r>
      <w:r>
        <w:rPr>
          <w:spacing w:val="-12"/>
        </w:rPr>
        <w:t> </w:t>
      </w:r>
      <w:r>
        <w:rPr/>
        <w:t>are</w:t>
      </w:r>
      <w:r>
        <w:rPr>
          <w:spacing w:val="-13"/>
        </w:rPr>
        <w:t> </w:t>
      </w:r>
      <w:r>
        <w:rPr/>
        <w:t>shared</w:t>
      </w:r>
      <w:r>
        <w:rPr>
          <w:spacing w:val="-12"/>
        </w:rPr>
        <w:t> </w:t>
      </w:r>
      <w:r>
        <w:rPr/>
        <w:t>with</w:t>
      </w:r>
      <w:r>
        <w:rPr>
          <w:spacing w:val="-13"/>
        </w:rPr>
        <w:t> </w:t>
      </w:r>
      <w:r>
        <w:rPr/>
        <w:t>demon- stratives, such as attention, shared knowledge, psychological proximity, as well as social access (</w:t>
      </w:r>
      <w:hyperlink w:history="true" w:anchor="_bookmark308">
        <w:r>
          <w:rPr/>
          <w:t>González</w:t>
        </w:r>
        <w:r>
          <w:rPr>
            <w:spacing w:val="-3"/>
          </w:rPr>
          <w:t> </w:t>
        </w:r>
        <w:r>
          <w:rPr/>
          <w:t>Pérez</w:t>
        </w:r>
        <w:r>
          <w:rPr>
            <w:spacing w:val="-3"/>
          </w:rPr>
          <w:t> </w:t>
        </w:r>
        <w:r>
          <w:rPr/>
          <w:t>2023</w:t>
        </w:r>
      </w:hyperlink>
      <w:r>
        <w:rPr/>
        <w:t>).</w:t>
      </w:r>
      <w:r>
        <w:rPr>
          <w:spacing w:val="18"/>
        </w:rPr>
        <w:t> </w:t>
      </w:r>
      <w:r>
        <w:rPr/>
        <w:t>Additionally,</w:t>
      </w:r>
      <w:r>
        <w:rPr>
          <w:spacing w:val="-2"/>
        </w:rPr>
        <w:t> </w:t>
      </w:r>
      <w:r>
        <w:rPr/>
        <w:t>their</w:t>
      </w:r>
      <w:r>
        <w:rPr>
          <w:spacing w:val="-3"/>
        </w:rPr>
        <w:t> </w:t>
      </w:r>
      <w:r>
        <w:rPr/>
        <w:t>selection</w:t>
      </w:r>
      <w:r>
        <w:rPr>
          <w:spacing w:val="-3"/>
        </w:rPr>
        <w:t> </w:t>
      </w:r>
      <w:r>
        <w:rPr/>
        <w:t>can</w:t>
      </w:r>
      <w:r>
        <w:rPr>
          <w:spacing w:val="-3"/>
        </w:rPr>
        <w:t> </w:t>
      </w:r>
      <w:r>
        <w:rPr/>
        <w:t>also</w:t>
      </w:r>
      <w:r>
        <w:rPr>
          <w:spacing w:val="-3"/>
        </w:rPr>
        <w:t> </w:t>
      </w:r>
      <w:r>
        <w:rPr/>
        <w:t>act</w:t>
      </w:r>
      <w:r>
        <w:rPr>
          <w:spacing w:val="-3"/>
        </w:rPr>
        <w:t> </w:t>
      </w:r>
      <w:r>
        <w:rPr/>
        <w:t>to</w:t>
      </w:r>
      <w:r>
        <w:rPr>
          <w:spacing w:val="-3"/>
        </w:rPr>
        <w:t> </w:t>
      </w:r>
      <w:r>
        <w:rPr/>
        <w:t>project</w:t>
      </w:r>
      <w:r>
        <w:rPr>
          <w:spacing w:val="-3"/>
        </w:rPr>
        <w:t> </w:t>
      </w:r>
      <w:r>
        <w:rPr/>
        <w:t>either</w:t>
      </w:r>
      <w:r>
        <w:rPr>
          <w:spacing w:val="-3"/>
        </w:rPr>
        <w:t> </w:t>
      </w:r>
      <w:r>
        <w:rPr/>
        <w:t>assumed</w:t>
      </w:r>
      <w:r>
        <w:rPr>
          <w:spacing w:val="-3"/>
        </w:rPr>
        <w:t> </w:t>
      </w:r>
      <w:r>
        <w:rPr/>
        <w:t>or</w:t>
      </w:r>
      <w:r>
        <w:rPr>
          <w:spacing w:val="-3"/>
        </w:rPr>
        <w:t> </w:t>
      </w:r>
      <w:r>
        <w:rPr/>
        <w:t>de- sired</w:t>
      </w:r>
      <w:r>
        <w:rPr>
          <w:spacing w:val="-10"/>
        </w:rPr>
        <w:t> </w:t>
      </w:r>
      <w:r>
        <w:rPr/>
        <w:t>epistemic</w:t>
      </w:r>
      <w:r>
        <w:rPr>
          <w:spacing w:val="-10"/>
        </w:rPr>
        <w:t> </w:t>
      </w:r>
      <w:r>
        <w:rPr/>
        <w:t>states</w:t>
      </w:r>
      <w:r>
        <w:rPr>
          <w:spacing w:val="-10"/>
        </w:rPr>
        <w:t> </w:t>
      </w:r>
      <w:r>
        <w:rPr/>
        <w:t>of</w:t>
      </w:r>
      <w:r>
        <w:rPr>
          <w:spacing w:val="-10"/>
        </w:rPr>
        <w:t> </w:t>
      </w:r>
      <w:r>
        <w:rPr/>
        <w:t>the</w:t>
      </w:r>
      <w:r>
        <w:rPr>
          <w:spacing w:val="-10"/>
        </w:rPr>
        <w:t> </w:t>
      </w:r>
      <w:r>
        <w:rPr/>
        <w:t>addressee,</w:t>
      </w:r>
      <w:r>
        <w:rPr>
          <w:spacing w:val="-9"/>
        </w:rPr>
        <w:t> </w:t>
      </w:r>
      <w:r>
        <w:rPr/>
        <w:t>reflecting</w:t>
      </w:r>
      <w:r>
        <w:rPr>
          <w:spacing w:val="-10"/>
        </w:rPr>
        <w:t> </w:t>
      </w:r>
      <w:r>
        <w:rPr/>
        <w:t>their</w:t>
      </w:r>
      <w:r>
        <w:rPr>
          <w:spacing w:val="-10"/>
        </w:rPr>
        <w:t> </w:t>
      </w:r>
      <w:r>
        <w:rPr/>
        <w:t>perspective</w:t>
      </w:r>
      <w:r>
        <w:rPr>
          <w:spacing w:val="-10"/>
        </w:rPr>
        <w:t> </w:t>
      </w:r>
      <w:r>
        <w:rPr/>
        <w:t>through</w:t>
      </w:r>
      <w:r>
        <w:rPr>
          <w:spacing w:val="-10"/>
        </w:rPr>
        <w:t> </w:t>
      </w:r>
      <w:r>
        <w:rPr/>
        <w:t>the</w:t>
      </w:r>
      <w:r>
        <w:rPr>
          <w:spacing w:val="-10"/>
        </w:rPr>
        <w:t> </w:t>
      </w:r>
      <w:r>
        <w:rPr/>
        <w:t>perspective</w:t>
      </w:r>
      <w:r>
        <w:rPr>
          <w:spacing w:val="-10"/>
        </w:rPr>
        <w:t> </w:t>
      </w:r>
      <w:r>
        <w:rPr/>
        <w:t>of</w:t>
      </w:r>
      <w:r>
        <w:rPr>
          <w:spacing w:val="-10"/>
        </w:rPr>
        <w:t> </w:t>
      </w:r>
      <w:r>
        <w:rPr/>
        <w:t>the </w:t>
      </w:r>
      <w:r>
        <w:rPr>
          <w:spacing w:val="-2"/>
        </w:rPr>
        <w:t>speaker</w:t>
      </w:r>
      <w:r>
        <w:rPr>
          <w:spacing w:val="-11"/>
        </w:rPr>
        <w:t> </w:t>
      </w:r>
      <w:r>
        <w:rPr>
          <w:spacing w:val="-2"/>
        </w:rPr>
        <w:t>in</w:t>
      </w:r>
      <w:r>
        <w:rPr>
          <w:spacing w:val="-10"/>
        </w:rPr>
        <w:t> </w:t>
      </w:r>
      <w:r>
        <w:rPr>
          <w:spacing w:val="-2"/>
        </w:rPr>
        <w:t>much</w:t>
      </w:r>
      <w:r>
        <w:rPr>
          <w:spacing w:val="-11"/>
        </w:rPr>
        <w:t> </w:t>
      </w:r>
      <w:r>
        <w:rPr>
          <w:spacing w:val="-2"/>
        </w:rPr>
        <w:t>the</w:t>
      </w:r>
      <w:r>
        <w:rPr>
          <w:spacing w:val="-10"/>
        </w:rPr>
        <w:t> </w:t>
      </w:r>
      <w:r>
        <w:rPr>
          <w:spacing w:val="-2"/>
        </w:rPr>
        <w:t>same</w:t>
      </w:r>
      <w:r>
        <w:rPr>
          <w:spacing w:val="-11"/>
        </w:rPr>
        <w:t> </w:t>
      </w:r>
      <w:r>
        <w:rPr>
          <w:spacing w:val="-2"/>
        </w:rPr>
        <w:t>way</w:t>
      </w:r>
      <w:r>
        <w:rPr>
          <w:spacing w:val="-10"/>
        </w:rPr>
        <w:t> </w:t>
      </w:r>
      <w:r>
        <w:rPr>
          <w:spacing w:val="-2"/>
        </w:rPr>
        <w:t>as</w:t>
      </w:r>
      <w:r>
        <w:rPr>
          <w:spacing w:val="-11"/>
        </w:rPr>
        <w:t> </w:t>
      </w:r>
      <w:r>
        <w:rPr>
          <w:spacing w:val="-2"/>
        </w:rPr>
        <w:t>was</w:t>
      </w:r>
      <w:r>
        <w:rPr>
          <w:spacing w:val="-10"/>
        </w:rPr>
        <w:t> </w:t>
      </w:r>
      <w:r>
        <w:rPr>
          <w:spacing w:val="-2"/>
        </w:rPr>
        <w:t>discussed</w:t>
      </w:r>
      <w:r>
        <w:rPr>
          <w:spacing w:val="-11"/>
        </w:rPr>
        <w:t> </w:t>
      </w:r>
      <w:r>
        <w:rPr>
          <w:spacing w:val="-2"/>
        </w:rPr>
        <w:t>in</w:t>
      </w:r>
      <w:r>
        <w:rPr>
          <w:spacing w:val="-10"/>
        </w:rPr>
        <w:t> </w:t>
      </w:r>
      <w:r>
        <w:rPr>
          <w:spacing w:val="-2"/>
        </w:rPr>
        <w:t>Section</w:t>
      </w:r>
      <w:r>
        <w:rPr>
          <w:spacing w:val="-11"/>
        </w:rPr>
        <w:t> </w:t>
      </w:r>
      <w:hyperlink w:history="true" w:anchor="_bookmark174">
        <w:r>
          <w:rPr>
            <w:spacing w:val="-2"/>
          </w:rPr>
          <w:t>5.4</w:t>
        </w:r>
      </w:hyperlink>
      <w:r>
        <w:rPr>
          <w:spacing w:val="-2"/>
        </w:rPr>
        <w:t>.</w:t>
      </w:r>
      <w:r>
        <w:rPr>
          <w:spacing w:val="22"/>
        </w:rPr>
        <w:t> </w:t>
      </w:r>
      <w:r>
        <w:rPr>
          <w:spacing w:val="-2"/>
        </w:rPr>
        <w:t>These</w:t>
      </w:r>
      <w:r>
        <w:rPr>
          <w:spacing w:val="-11"/>
        </w:rPr>
        <w:t> </w:t>
      </w:r>
      <w:r>
        <w:rPr>
          <w:spacing w:val="-2"/>
        </w:rPr>
        <w:t>act</w:t>
      </w:r>
      <w:r>
        <w:rPr>
          <w:spacing w:val="-10"/>
        </w:rPr>
        <w:t> </w:t>
      </w:r>
      <w:r>
        <w:rPr>
          <w:spacing w:val="-2"/>
        </w:rPr>
        <w:t>to</w:t>
      </w:r>
      <w:r>
        <w:rPr>
          <w:spacing w:val="-11"/>
        </w:rPr>
        <w:t> </w:t>
      </w:r>
      <w:r>
        <w:rPr>
          <w:spacing w:val="-2"/>
        </w:rPr>
        <w:t>both</w:t>
      </w:r>
      <w:r>
        <w:rPr>
          <w:spacing w:val="-10"/>
        </w:rPr>
        <w:t> </w:t>
      </w:r>
      <w:r>
        <w:rPr>
          <w:spacing w:val="-2"/>
        </w:rPr>
        <w:t>establish</w:t>
      </w:r>
      <w:r>
        <w:rPr>
          <w:spacing w:val="-11"/>
        </w:rPr>
        <w:t> </w:t>
      </w:r>
      <w:r>
        <w:rPr>
          <w:spacing w:val="-2"/>
        </w:rPr>
        <w:t>common </w:t>
      </w:r>
      <w:r>
        <w:rPr/>
        <w:t>ground</w:t>
      </w:r>
      <w:r>
        <w:rPr>
          <w:spacing w:val="-8"/>
        </w:rPr>
        <w:t> </w:t>
      </w:r>
      <w:r>
        <w:rPr/>
        <w:t>in</w:t>
      </w:r>
      <w:r>
        <w:rPr>
          <w:spacing w:val="-7"/>
        </w:rPr>
        <w:t> </w:t>
      </w:r>
      <w:r>
        <w:rPr/>
        <w:t>terms</w:t>
      </w:r>
      <w:r>
        <w:rPr>
          <w:spacing w:val="-7"/>
        </w:rPr>
        <w:t> </w:t>
      </w:r>
      <w:r>
        <w:rPr/>
        <w:t>of</w:t>
      </w:r>
      <w:r>
        <w:rPr>
          <w:spacing w:val="-7"/>
        </w:rPr>
        <w:t> </w:t>
      </w:r>
      <w:r>
        <w:rPr/>
        <w:t>the</w:t>
      </w:r>
      <w:r>
        <w:rPr>
          <w:spacing w:val="-7"/>
        </w:rPr>
        <w:t> </w:t>
      </w:r>
      <w:r>
        <w:rPr/>
        <w:t>awareness</w:t>
      </w:r>
      <w:r>
        <w:rPr>
          <w:spacing w:val="-8"/>
        </w:rPr>
        <w:t> </w:t>
      </w:r>
      <w:r>
        <w:rPr/>
        <w:t>of</w:t>
      </w:r>
      <w:r>
        <w:rPr>
          <w:spacing w:val="-7"/>
        </w:rPr>
        <w:t> </w:t>
      </w:r>
      <w:r>
        <w:rPr/>
        <w:t>referents,</w:t>
      </w:r>
      <w:r>
        <w:rPr>
          <w:spacing w:val="-7"/>
        </w:rPr>
        <w:t> </w:t>
      </w:r>
      <w:r>
        <w:rPr/>
        <w:t>as</w:t>
      </w:r>
      <w:r>
        <w:rPr>
          <w:spacing w:val="-7"/>
        </w:rPr>
        <w:t> </w:t>
      </w:r>
      <w:r>
        <w:rPr/>
        <w:t>well</w:t>
      </w:r>
      <w:r>
        <w:rPr>
          <w:spacing w:val="-8"/>
        </w:rPr>
        <w:t> </w:t>
      </w:r>
      <w:r>
        <w:rPr/>
        <w:t>as</w:t>
      </w:r>
      <w:r>
        <w:rPr>
          <w:spacing w:val="-7"/>
        </w:rPr>
        <w:t> </w:t>
      </w:r>
      <w:r>
        <w:rPr/>
        <w:t>to</w:t>
      </w:r>
      <w:r>
        <w:rPr>
          <w:spacing w:val="-7"/>
        </w:rPr>
        <w:t> </w:t>
      </w:r>
      <w:r>
        <w:rPr/>
        <w:t>poll</w:t>
      </w:r>
      <w:r>
        <w:rPr>
          <w:spacing w:val="-7"/>
        </w:rPr>
        <w:t> </w:t>
      </w:r>
      <w:r>
        <w:rPr/>
        <w:t>and</w:t>
      </w:r>
      <w:r>
        <w:rPr>
          <w:spacing w:val="-7"/>
        </w:rPr>
        <w:t> </w:t>
      </w:r>
      <w:r>
        <w:rPr/>
        <w:t>subsequently</w:t>
      </w:r>
      <w:r>
        <w:rPr>
          <w:spacing w:val="-7"/>
        </w:rPr>
        <w:t> </w:t>
      </w:r>
      <w:r>
        <w:rPr/>
        <w:t>align</w:t>
      </w:r>
      <w:r>
        <w:rPr>
          <w:spacing w:val="-7"/>
        </w:rPr>
        <w:t> </w:t>
      </w:r>
      <w:r>
        <w:rPr/>
        <w:t>attention towards</w:t>
      </w:r>
      <w:r>
        <w:rPr>
          <w:spacing w:val="-1"/>
        </w:rPr>
        <w:t> </w:t>
      </w:r>
      <w:r>
        <w:rPr/>
        <w:t>these</w:t>
      </w:r>
      <w:r>
        <w:rPr>
          <w:spacing w:val="-1"/>
        </w:rPr>
        <w:t> </w:t>
      </w:r>
      <w:r>
        <w:rPr/>
        <w:t>referents.</w:t>
      </w:r>
      <w:r>
        <w:rPr>
          <w:spacing w:val="23"/>
        </w:rPr>
        <w:t> </w:t>
      </w:r>
      <w:hyperlink w:history="true" w:anchor="_bookmark295">
        <w:r>
          <w:rPr/>
          <w:t>Evans</w:t>
        </w:r>
        <w:r>
          <w:rPr>
            <w:spacing w:val="-1"/>
          </w:rPr>
          <w:t> </w:t>
        </w:r>
        <w:r>
          <w:rPr/>
          <w:t>et</w:t>
        </w:r>
        <w:r>
          <w:rPr>
            <w:spacing w:val="-1"/>
          </w:rPr>
          <w:t> </w:t>
        </w:r>
        <w:r>
          <w:rPr/>
          <w:t>al.</w:t>
        </w:r>
      </w:hyperlink>
      <w:r>
        <w:rPr>
          <w:spacing w:val="-1"/>
        </w:rPr>
        <w:t> </w:t>
      </w:r>
      <w:r>
        <w:rPr/>
        <w:t>(</w:t>
      </w:r>
      <w:hyperlink w:history="true" w:anchor="_bookmark295">
        <w:r>
          <w:rPr/>
          <w:t>2018a</w:t>
        </w:r>
      </w:hyperlink>
      <w:r>
        <w:rPr/>
        <w:t>,</w:t>
      </w:r>
      <w:hyperlink w:history="true" w:anchor="_bookmark296">
        <w:r>
          <w:rPr/>
          <w:t>b</w:t>
        </w:r>
      </w:hyperlink>
      <w:r>
        <w:rPr/>
        <w:t>)</w:t>
      </w:r>
      <w:r>
        <w:rPr>
          <w:spacing w:val="-1"/>
        </w:rPr>
        <w:t> </w:t>
      </w:r>
      <w:r>
        <w:rPr/>
        <w:t>discuss</w:t>
      </w:r>
      <w:r>
        <w:rPr>
          <w:spacing w:val="-1"/>
        </w:rPr>
        <w:t> </w:t>
      </w:r>
      <w:r>
        <w:rPr/>
        <w:t>engagement</w:t>
      </w:r>
      <w:r>
        <w:rPr>
          <w:spacing w:val="-1"/>
        </w:rPr>
        <w:t> </w:t>
      </w:r>
      <w:r>
        <w:rPr/>
        <w:t>marking</w:t>
      </w:r>
      <w:r>
        <w:rPr>
          <w:spacing w:val="-1"/>
        </w:rPr>
        <w:t> </w:t>
      </w:r>
      <w:r>
        <w:rPr/>
        <w:t>with</w:t>
      </w:r>
      <w:r>
        <w:rPr>
          <w:spacing w:val="-1"/>
        </w:rPr>
        <w:t> </w:t>
      </w:r>
      <w:r>
        <w:rPr/>
        <w:t>demonstrative or</w:t>
      </w:r>
      <w:r>
        <w:rPr>
          <w:spacing w:val="-13"/>
        </w:rPr>
        <w:t> </w:t>
      </w:r>
      <w:r>
        <w:rPr/>
        <w:t>nominal</w:t>
      </w:r>
      <w:r>
        <w:rPr>
          <w:spacing w:val="-12"/>
        </w:rPr>
        <w:t> </w:t>
      </w:r>
      <w:r>
        <w:rPr/>
        <w:t>scope,</w:t>
      </w:r>
      <w:r>
        <w:rPr>
          <w:spacing w:val="-13"/>
        </w:rPr>
        <w:t> </w:t>
      </w:r>
      <w:r>
        <w:rPr/>
        <w:t>in</w:t>
      </w:r>
      <w:r>
        <w:rPr>
          <w:spacing w:val="-12"/>
        </w:rPr>
        <w:t> </w:t>
      </w:r>
      <w:r>
        <w:rPr/>
        <w:t>which</w:t>
      </w:r>
      <w:r>
        <w:rPr>
          <w:spacing w:val="-13"/>
        </w:rPr>
        <w:t> </w:t>
      </w:r>
      <w:r>
        <w:rPr/>
        <w:t>demonstratives</w:t>
      </w:r>
      <w:r>
        <w:rPr>
          <w:spacing w:val="-12"/>
        </w:rPr>
        <w:t> </w:t>
      </w:r>
      <w:r>
        <w:rPr/>
        <w:t>contrast</w:t>
      </w:r>
      <w:r>
        <w:rPr>
          <w:spacing w:val="-13"/>
        </w:rPr>
        <w:t> </w:t>
      </w:r>
      <w:r>
        <w:rPr/>
        <w:t>not</w:t>
      </w:r>
      <w:r>
        <w:rPr>
          <w:spacing w:val="-12"/>
        </w:rPr>
        <w:t> </w:t>
      </w:r>
      <w:r>
        <w:rPr/>
        <w:t>only</w:t>
      </w:r>
      <w:r>
        <w:rPr>
          <w:spacing w:val="-13"/>
        </w:rPr>
        <w:t> </w:t>
      </w:r>
      <w:r>
        <w:rPr/>
        <w:t>by</w:t>
      </w:r>
      <w:r>
        <w:rPr>
          <w:spacing w:val="-12"/>
        </w:rPr>
        <w:t> </w:t>
      </w:r>
      <w:r>
        <w:rPr/>
        <w:t>spatial</w:t>
      </w:r>
      <w:r>
        <w:rPr>
          <w:spacing w:val="-13"/>
        </w:rPr>
        <w:t> </w:t>
      </w:r>
      <w:r>
        <w:rPr/>
        <w:t>proximity</w:t>
      </w:r>
      <w:r>
        <w:rPr>
          <w:spacing w:val="-12"/>
        </w:rPr>
        <w:t> </w:t>
      </w:r>
      <w:r>
        <w:rPr/>
        <w:t>(to</w:t>
      </w:r>
      <w:r>
        <w:rPr>
          <w:spacing w:val="-13"/>
        </w:rPr>
        <w:t> </w:t>
      </w:r>
      <w:r>
        <w:rPr/>
        <w:t>some</w:t>
      </w:r>
      <w:r>
        <w:rPr>
          <w:spacing w:val="-12"/>
        </w:rPr>
        <w:t> </w:t>
      </w:r>
      <w:r>
        <w:rPr/>
        <w:t>deictic origo,</w:t>
      </w:r>
      <w:r>
        <w:rPr>
          <w:spacing w:val="-11"/>
        </w:rPr>
        <w:t> </w:t>
      </w:r>
      <w:r>
        <w:rPr/>
        <w:t>typically</w:t>
      </w:r>
      <w:r>
        <w:rPr>
          <w:spacing w:val="-12"/>
        </w:rPr>
        <w:t> </w:t>
      </w:r>
      <w:r>
        <w:rPr/>
        <w:t>but</w:t>
      </w:r>
      <w:r>
        <w:rPr>
          <w:spacing w:val="-12"/>
        </w:rPr>
        <w:t> </w:t>
      </w:r>
      <w:r>
        <w:rPr/>
        <w:t>not</w:t>
      </w:r>
      <w:r>
        <w:rPr>
          <w:spacing w:val="-12"/>
        </w:rPr>
        <w:t> </w:t>
      </w:r>
      <w:r>
        <w:rPr/>
        <w:t>necessarily</w:t>
      </w:r>
      <w:r>
        <w:rPr>
          <w:spacing w:val="-12"/>
        </w:rPr>
        <w:t> </w:t>
      </w:r>
      <w:r>
        <w:rPr/>
        <w:t>the</w:t>
      </w:r>
      <w:r>
        <w:rPr>
          <w:spacing w:val="-12"/>
        </w:rPr>
        <w:t> </w:t>
      </w:r>
      <w:r>
        <w:rPr/>
        <w:t>speaker)</w:t>
      </w:r>
      <w:r>
        <w:rPr>
          <w:spacing w:val="-12"/>
        </w:rPr>
        <w:t> </w:t>
      </w:r>
      <w:r>
        <w:rPr/>
        <w:t>but</w:t>
      </w:r>
      <w:r>
        <w:rPr>
          <w:spacing w:val="-12"/>
        </w:rPr>
        <w:t> </w:t>
      </w:r>
      <w:r>
        <w:rPr/>
        <w:t>also,</w:t>
      </w:r>
      <w:r>
        <w:rPr>
          <w:spacing w:val="-11"/>
        </w:rPr>
        <w:t> </w:t>
      </w:r>
      <w:r>
        <w:rPr/>
        <w:t>as</w:t>
      </w:r>
      <w:r>
        <w:rPr>
          <w:spacing w:val="-12"/>
        </w:rPr>
        <w:t> </w:t>
      </w:r>
      <w:r>
        <w:rPr/>
        <w:t>with</w:t>
      </w:r>
      <w:r>
        <w:rPr>
          <w:spacing w:val="-12"/>
        </w:rPr>
        <w:t> </w:t>
      </w:r>
      <w:r>
        <w:rPr/>
        <w:t>verbal</w:t>
      </w:r>
      <w:r>
        <w:rPr>
          <w:spacing w:val="-13"/>
        </w:rPr>
        <w:t> </w:t>
      </w:r>
      <w:r>
        <w:rPr/>
        <w:t>engagement</w:t>
      </w:r>
      <w:r>
        <w:rPr>
          <w:spacing w:val="-11"/>
        </w:rPr>
        <w:t> </w:t>
      </w:r>
      <w:r>
        <w:rPr/>
        <w:t>marking,</w:t>
      </w:r>
      <w:r>
        <w:rPr>
          <w:spacing w:val="-11"/>
        </w:rPr>
        <w:t> </w:t>
      </w:r>
      <w:r>
        <w:rPr/>
        <w:t>the epistemic</w:t>
      </w:r>
      <w:r>
        <w:rPr>
          <w:spacing w:val="-12"/>
        </w:rPr>
        <w:t> </w:t>
      </w:r>
      <w:r>
        <w:rPr/>
        <w:t>access</w:t>
      </w:r>
      <w:r>
        <w:rPr>
          <w:spacing w:val="-12"/>
        </w:rPr>
        <w:t> </w:t>
      </w:r>
      <w:r>
        <w:rPr/>
        <w:t>of</w:t>
      </w:r>
      <w:r>
        <w:rPr>
          <w:spacing w:val="-12"/>
        </w:rPr>
        <w:t> </w:t>
      </w:r>
      <w:r>
        <w:rPr/>
        <w:t>both</w:t>
      </w:r>
      <w:r>
        <w:rPr>
          <w:spacing w:val="-12"/>
        </w:rPr>
        <w:t> </w:t>
      </w:r>
      <w:r>
        <w:rPr/>
        <w:t>speaker</w:t>
      </w:r>
      <w:r>
        <w:rPr>
          <w:spacing w:val="-12"/>
        </w:rPr>
        <w:t> </w:t>
      </w:r>
      <w:r>
        <w:rPr/>
        <w:t>and</w:t>
      </w:r>
      <w:r>
        <w:rPr>
          <w:spacing w:val="-12"/>
        </w:rPr>
        <w:t> </w:t>
      </w:r>
      <w:r>
        <w:rPr/>
        <w:t>addressee</w:t>
      </w:r>
      <w:r>
        <w:rPr>
          <w:spacing w:val="-12"/>
        </w:rPr>
        <w:t> </w:t>
      </w:r>
      <w:r>
        <w:rPr/>
        <w:t>to</w:t>
      </w:r>
      <w:r>
        <w:rPr>
          <w:spacing w:val="-12"/>
        </w:rPr>
        <w:t> </w:t>
      </w:r>
      <w:r>
        <w:rPr/>
        <w:t>the</w:t>
      </w:r>
      <w:r>
        <w:rPr>
          <w:spacing w:val="-12"/>
        </w:rPr>
        <w:t> </w:t>
      </w:r>
      <w:r>
        <w:rPr/>
        <w:t>referent,</w:t>
      </w:r>
      <w:r>
        <w:rPr>
          <w:spacing w:val="-10"/>
        </w:rPr>
        <w:t> </w:t>
      </w:r>
      <w:r>
        <w:rPr/>
        <w:t>in</w:t>
      </w:r>
      <w:r>
        <w:rPr>
          <w:spacing w:val="-12"/>
        </w:rPr>
        <w:t> </w:t>
      </w:r>
      <w:r>
        <w:rPr/>
        <w:t>this</w:t>
      </w:r>
      <w:r>
        <w:rPr>
          <w:spacing w:val="-12"/>
        </w:rPr>
        <w:t> </w:t>
      </w:r>
      <w:r>
        <w:rPr/>
        <w:t>case</w:t>
      </w:r>
      <w:r>
        <w:rPr>
          <w:spacing w:val="-12"/>
        </w:rPr>
        <w:t> </w:t>
      </w:r>
      <w:r>
        <w:rPr/>
        <w:t>in</w:t>
      </w:r>
      <w:r>
        <w:rPr>
          <w:spacing w:val="-12"/>
        </w:rPr>
        <w:t> </w:t>
      </w:r>
      <w:r>
        <w:rPr/>
        <w:t>terms</w:t>
      </w:r>
      <w:r>
        <w:rPr>
          <w:spacing w:val="-12"/>
        </w:rPr>
        <w:t> </w:t>
      </w:r>
      <w:r>
        <w:rPr/>
        <w:t>of</w:t>
      </w:r>
      <w:r>
        <w:rPr>
          <w:spacing w:val="-12"/>
        </w:rPr>
        <w:t> </w:t>
      </w:r>
      <w:r>
        <w:rPr/>
        <w:t>either</w:t>
      </w:r>
      <w:r>
        <w:rPr>
          <w:spacing w:val="-12"/>
        </w:rPr>
        <w:t> </w:t>
      </w:r>
      <w:r>
        <w:rPr/>
        <w:t>prior awareness or current attentional direction.</w:t>
      </w:r>
      <w:r>
        <w:rPr>
          <w:spacing w:val="40"/>
        </w:rPr>
        <w:t> </w:t>
      </w:r>
      <w:r>
        <w:rPr/>
        <w:t>Even more generally, spatial reference can be cate- gorised</w:t>
      </w:r>
      <w:r>
        <w:rPr>
          <w:spacing w:val="-13"/>
        </w:rPr>
        <w:t> </w:t>
      </w:r>
      <w:r>
        <w:rPr/>
        <w:t>as</w:t>
      </w:r>
      <w:r>
        <w:rPr>
          <w:spacing w:val="-12"/>
        </w:rPr>
        <w:t> </w:t>
      </w:r>
      <w:r>
        <w:rPr/>
        <w:t>egocentric</w:t>
      </w:r>
      <w:r>
        <w:rPr>
          <w:spacing w:val="-13"/>
        </w:rPr>
        <w:t> </w:t>
      </w:r>
      <w:r>
        <w:rPr/>
        <w:t>or</w:t>
      </w:r>
      <w:r>
        <w:rPr>
          <w:spacing w:val="-12"/>
        </w:rPr>
        <w:t> </w:t>
      </w:r>
      <w:r>
        <w:rPr/>
        <w:t>otherwise,</w:t>
      </w:r>
      <w:r>
        <w:rPr>
          <w:spacing w:val="-13"/>
        </w:rPr>
        <w:t> </w:t>
      </w:r>
      <w:r>
        <w:rPr/>
        <w:t>denoting</w:t>
      </w:r>
      <w:r>
        <w:rPr>
          <w:spacing w:val="-12"/>
        </w:rPr>
        <w:t> </w:t>
      </w:r>
      <w:r>
        <w:rPr/>
        <w:t>the</w:t>
      </w:r>
      <w:r>
        <w:rPr>
          <w:spacing w:val="-13"/>
        </w:rPr>
        <w:t> </w:t>
      </w:r>
      <w:r>
        <w:rPr/>
        <w:t>holder</w:t>
      </w:r>
      <w:r>
        <w:rPr>
          <w:spacing w:val="-12"/>
        </w:rPr>
        <w:t> </w:t>
      </w:r>
      <w:r>
        <w:rPr/>
        <w:t>of</w:t>
      </w:r>
      <w:r>
        <w:rPr>
          <w:spacing w:val="-13"/>
        </w:rPr>
        <w:t> </w:t>
      </w:r>
      <w:r>
        <w:rPr/>
        <w:t>the</w:t>
      </w:r>
      <w:r>
        <w:rPr>
          <w:spacing w:val="-12"/>
        </w:rPr>
        <w:t> </w:t>
      </w:r>
      <w:r>
        <w:rPr/>
        <w:t>deictic</w:t>
      </w:r>
      <w:r>
        <w:rPr>
          <w:spacing w:val="-13"/>
        </w:rPr>
        <w:t> </w:t>
      </w:r>
      <w:r>
        <w:rPr/>
        <w:t>origo</w:t>
      </w:r>
      <w:r>
        <w:rPr>
          <w:spacing w:val="-12"/>
        </w:rPr>
        <w:t> </w:t>
      </w:r>
      <w:r>
        <w:rPr/>
        <w:t>as</w:t>
      </w:r>
      <w:r>
        <w:rPr>
          <w:spacing w:val="-13"/>
        </w:rPr>
        <w:t> </w:t>
      </w:r>
      <w:r>
        <w:rPr/>
        <w:t>the</w:t>
      </w:r>
      <w:r>
        <w:rPr>
          <w:spacing w:val="-12"/>
        </w:rPr>
        <w:t> </w:t>
      </w:r>
      <w:r>
        <w:rPr/>
        <w:t>speaker</w:t>
      </w:r>
      <w:r>
        <w:rPr>
          <w:spacing w:val="-13"/>
        </w:rPr>
        <w:t> </w:t>
      </w:r>
      <w:r>
        <w:rPr/>
        <w:t>or</w:t>
      </w:r>
      <w:r>
        <w:rPr>
          <w:spacing w:val="-12"/>
        </w:rPr>
        <w:t> </w:t>
      </w:r>
      <w:r>
        <w:rPr/>
        <w:t>some other reference point.</w:t>
      </w:r>
      <w:r>
        <w:rPr>
          <w:spacing w:val="38"/>
        </w:rPr>
        <w:t> </w:t>
      </w:r>
      <w:r>
        <w:rPr/>
        <w:t>If distinctions of definiteness are, at their core, a marker of prior aware- ness</w:t>
      </w:r>
      <w:r>
        <w:rPr>
          <w:spacing w:val="-5"/>
        </w:rPr>
        <w:t> </w:t>
      </w:r>
      <w:r>
        <w:rPr/>
        <w:t>or</w:t>
      </w:r>
      <w:r>
        <w:rPr>
          <w:spacing w:val="-5"/>
        </w:rPr>
        <w:t> </w:t>
      </w:r>
      <w:r>
        <w:rPr/>
        <w:t>attention</w:t>
      </w:r>
      <w:r>
        <w:rPr>
          <w:spacing w:val="-5"/>
        </w:rPr>
        <w:t> </w:t>
      </w:r>
      <w:r>
        <w:rPr/>
        <w:t>by</w:t>
      </w:r>
      <w:r>
        <w:rPr>
          <w:spacing w:val="-5"/>
        </w:rPr>
        <w:t> </w:t>
      </w:r>
      <w:r>
        <w:rPr/>
        <w:t>the</w:t>
      </w:r>
      <w:r>
        <w:rPr>
          <w:spacing w:val="-5"/>
        </w:rPr>
        <w:t> </w:t>
      </w:r>
      <w:r>
        <w:rPr/>
        <w:t>addressee,</w:t>
      </w:r>
      <w:r>
        <w:rPr>
          <w:spacing w:val="-5"/>
        </w:rPr>
        <w:t> </w:t>
      </w:r>
      <w:r>
        <w:rPr/>
        <w:t>then</w:t>
      </w:r>
      <w:r>
        <w:rPr>
          <w:spacing w:val="-5"/>
        </w:rPr>
        <w:t> </w:t>
      </w:r>
      <w:r>
        <w:rPr/>
        <w:t>they</w:t>
      </w:r>
      <w:r>
        <w:rPr>
          <w:spacing w:val="-5"/>
        </w:rPr>
        <w:t> </w:t>
      </w:r>
      <w:r>
        <w:rPr/>
        <w:t>too</w:t>
      </w:r>
      <w:r>
        <w:rPr>
          <w:spacing w:val="-5"/>
        </w:rPr>
        <w:t> </w:t>
      </w:r>
      <w:r>
        <w:rPr/>
        <w:t>could</w:t>
      </w:r>
      <w:r>
        <w:rPr>
          <w:spacing w:val="-5"/>
        </w:rPr>
        <w:t> </w:t>
      </w:r>
      <w:r>
        <w:rPr/>
        <w:t>be</w:t>
      </w:r>
      <w:r>
        <w:rPr>
          <w:spacing w:val="-5"/>
        </w:rPr>
        <w:t> </w:t>
      </w:r>
      <w:r>
        <w:rPr/>
        <w:t>considered</w:t>
      </w:r>
      <w:r>
        <w:rPr>
          <w:spacing w:val="-5"/>
        </w:rPr>
        <w:t> </w:t>
      </w:r>
      <w:r>
        <w:rPr/>
        <w:t>as</w:t>
      </w:r>
      <w:r>
        <w:rPr>
          <w:spacing w:val="-5"/>
        </w:rPr>
        <w:t> </w:t>
      </w:r>
      <w:r>
        <w:rPr/>
        <w:t>marking</w:t>
      </w:r>
      <w:r>
        <w:rPr>
          <w:spacing w:val="-5"/>
        </w:rPr>
        <w:t> </w:t>
      </w:r>
      <w:r>
        <w:rPr/>
        <w:t>engagement</w:t>
      </w:r>
      <w:r>
        <w:rPr>
          <w:spacing w:val="-5"/>
        </w:rPr>
        <w:t> </w:t>
      </w:r>
      <w:r>
        <w:rPr/>
        <w:t>or addressee</w:t>
      </w:r>
      <w:r>
        <w:rPr>
          <w:spacing w:val="-5"/>
        </w:rPr>
        <w:t> </w:t>
      </w:r>
      <w:r>
        <w:rPr/>
        <w:t>perspective</w:t>
      </w:r>
      <w:r>
        <w:rPr>
          <w:spacing w:val="-5"/>
        </w:rPr>
        <w:t> </w:t>
      </w:r>
      <w:r>
        <w:rPr/>
        <w:t>in</w:t>
      </w:r>
      <w:r>
        <w:rPr>
          <w:spacing w:val="-5"/>
        </w:rPr>
        <w:t> </w:t>
      </w:r>
      <w:r>
        <w:rPr/>
        <w:t>epistemic</w:t>
      </w:r>
      <w:r>
        <w:rPr>
          <w:spacing w:val="-4"/>
        </w:rPr>
        <w:t> </w:t>
      </w:r>
      <w:r>
        <w:rPr/>
        <w:t>terms. This</w:t>
      </w:r>
      <w:r>
        <w:rPr>
          <w:spacing w:val="-4"/>
        </w:rPr>
        <w:t> </w:t>
      </w:r>
      <w:r>
        <w:rPr/>
        <w:t>brief</w:t>
      </w:r>
      <w:r>
        <w:rPr>
          <w:spacing w:val="-5"/>
        </w:rPr>
        <w:t> </w:t>
      </w:r>
      <w:r>
        <w:rPr/>
        <w:t>comment</w:t>
      </w:r>
      <w:r>
        <w:rPr>
          <w:spacing w:val="-4"/>
        </w:rPr>
        <w:t> </w:t>
      </w:r>
      <w:r>
        <w:rPr/>
        <w:t>on</w:t>
      </w:r>
      <w:r>
        <w:rPr>
          <w:spacing w:val="-5"/>
        </w:rPr>
        <w:t> </w:t>
      </w:r>
      <w:r>
        <w:rPr/>
        <w:t>the</w:t>
      </w:r>
      <w:r>
        <w:rPr>
          <w:spacing w:val="-4"/>
        </w:rPr>
        <w:t> </w:t>
      </w:r>
      <w:r>
        <w:rPr/>
        <w:t>reflection</w:t>
      </w:r>
      <w:r>
        <w:rPr>
          <w:spacing w:val="-5"/>
        </w:rPr>
        <w:t> </w:t>
      </w:r>
      <w:r>
        <w:rPr/>
        <w:t>of</w:t>
      </w:r>
      <w:r>
        <w:rPr>
          <w:spacing w:val="-4"/>
        </w:rPr>
        <w:t> </w:t>
      </w:r>
      <w:r>
        <w:rPr/>
        <w:t>perspective</w:t>
      </w:r>
      <w:r>
        <w:rPr>
          <w:spacing w:val="-5"/>
        </w:rPr>
        <w:t> </w:t>
      </w:r>
      <w:r>
        <w:rPr/>
        <w:t>in demonstratives</w:t>
      </w:r>
      <w:r>
        <w:rPr>
          <w:spacing w:val="-7"/>
        </w:rPr>
        <w:t> </w:t>
      </w:r>
      <w:r>
        <w:rPr/>
        <w:t>is</w:t>
      </w:r>
      <w:r>
        <w:rPr>
          <w:spacing w:val="-7"/>
        </w:rPr>
        <w:t> </w:t>
      </w:r>
      <w:r>
        <w:rPr/>
        <w:t>of</w:t>
      </w:r>
      <w:r>
        <w:rPr>
          <w:spacing w:val="-7"/>
        </w:rPr>
        <w:t> </w:t>
      </w:r>
      <w:r>
        <w:rPr/>
        <w:t>course</w:t>
      </w:r>
      <w:r>
        <w:rPr>
          <w:spacing w:val="-7"/>
        </w:rPr>
        <w:t> </w:t>
      </w:r>
      <w:r>
        <w:rPr/>
        <w:t>very</w:t>
      </w:r>
      <w:r>
        <w:rPr>
          <w:spacing w:val="-7"/>
        </w:rPr>
        <w:t> </w:t>
      </w:r>
      <w:r>
        <w:rPr/>
        <w:t>shallow,</w:t>
      </w:r>
      <w:r>
        <w:rPr>
          <w:spacing w:val="-7"/>
        </w:rPr>
        <w:t> </w:t>
      </w:r>
      <w:r>
        <w:rPr/>
        <w:t>and</w:t>
      </w:r>
      <w:r>
        <w:rPr>
          <w:spacing w:val="-7"/>
        </w:rPr>
        <w:t> </w:t>
      </w:r>
      <w:r>
        <w:rPr/>
        <w:t>there</w:t>
      </w:r>
      <w:r>
        <w:rPr>
          <w:spacing w:val="-7"/>
        </w:rPr>
        <w:t> </w:t>
      </w:r>
      <w:r>
        <w:rPr/>
        <w:t>is</w:t>
      </w:r>
      <w:r>
        <w:rPr>
          <w:spacing w:val="-7"/>
        </w:rPr>
        <w:t> </w:t>
      </w:r>
      <w:r>
        <w:rPr/>
        <w:t>room</w:t>
      </w:r>
      <w:r>
        <w:rPr>
          <w:spacing w:val="-7"/>
        </w:rPr>
        <w:t> </w:t>
      </w:r>
      <w:r>
        <w:rPr/>
        <w:t>for</w:t>
      </w:r>
      <w:r>
        <w:rPr>
          <w:spacing w:val="-7"/>
        </w:rPr>
        <w:t> </w:t>
      </w:r>
      <w:r>
        <w:rPr/>
        <w:t>a</w:t>
      </w:r>
      <w:r>
        <w:rPr>
          <w:spacing w:val="-7"/>
        </w:rPr>
        <w:t> </w:t>
      </w:r>
      <w:r>
        <w:rPr/>
        <w:t>much</w:t>
      </w:r>
      <w:r>
        <w:rPr>
          <w:spacing w:val="-7"/>
        </w:rPr>
        <w:t> </w:t>
      </w:r>
      <w:r>
        <w:rPr/>
        <w:t>more</w:t>
      </w:r>
      <w:r>
        <w:rPr>
          <w:spacing w:val="-7"/>
        </w:rPr>
        <w:t> </w:t>
      </w:r>
      <w:r>
        <w:rPr/>
        <w:t>in-depth</w:t>
      </w:r>
      <w:r>
        <w:rPr>
          <w:spacing w:val="-7"/>
        </w:rPr>
        <w:t> </w:t>
      </w:r>
      <w:r>
        <w:rPr/>
        <w:t>study</w:t>
      </w:r>
      <w:r>
        <w:rPr>
          <w:spacing w:val="-7"/>
        </w:rPr>
        <w:t> </w:t>
      </w:r>
      <w:r>
        <w:rPr/>
        <w:t>into the</w:t>
      </w:r>
      <w:r>
        <w:rPr>
          <w:spacing w:val="-11"/>
        </w:rPr>
        <w:t> </w:t>
      </w:r>
      <w:r>
        <w:rPr/>
        <w:t>connections</w:t>
      </w:r>
      <w:r>
        <w:rPr>
          <w:spacing w:val="-11"/>
        </w:rPr>
        <w:t> </w:t>
      </w:r>
      <w:r>
        <w:rPr/>
        <w:t>between</w:t>
      </w:r>
      <w:r>
        <w:rPr>
          <w:spacing w:val="-11"/>
        </w:rPr>
        <w:t> </w:t>
      </w:r>
      <w:r>
        <w:rPr/>
        <w:t>epistemic</w:t>
      </w:r>
      <w:r>
        <w:rPr>
          <w:spacing w:val="-11"/>
        </w:rPr>
        <w:t> </w:t>
      </w:r>
      <w:r>
        <w:rPr/>
        <w:t>and</w:t>
      </w:r>
      <w:r>
        <w:rPr>
          <w:spacing w:val="-11"/>
        </w:rPr>
        <w:t> </w:t>
      </w:r>
      <w:r>
        <w:rPr/>
        <w:t>demonstrative</w:t>
      </w:r>
      <w:r>
        <w:rPr>
          <w:spacing w:val="-11"/>
        </w:rPr>
        <w:t> </w:t>
      </w:r>
      <w:r>
        <w:rPr/>
        <w:t>deixis</w:t>
      </w:r>
      <w:r>
        <w:rPr>
          <w:spacing w:val="-11"/>
        </w:rPr>
        <w:t> </w:t>
      </w:r>
      <w:r>
        <w:rPr/>
        <w:t>in</w:t>
      </w:r>
      <w:r>
        <w:rPr>
          <w:spacing w:val="-11"/>
        </w:rPr>
        <w:t> </w:t>
      </w:r>
      <w:r>
        <w:rPr/>
        <w:t>Trans-Himalayan</w:t>
      </w:r>
      <w:r>
        <w:rPr>
          <w:spacing w:val="-11"/>
        </w:rPr>
        <w:t> </w:t>
      </w:r>
      <w:r>
        <w:rPr/>
        <w:t>languages</w:t>
      </w:r>
      <w:r>
        <w:rPr>
          <w:spacing w:val="-11"/>
        </w:rPr>
        <w:t> </w:t>
      </w:r>
      <w:r>
        <w:rPr/>
        <w:t>that is outside the scope of this project and thesis.</w:t>
      </w:r>
    </w:p>
    <w:p>
      <w:pPr>
        <w:pStyle w:val="BodyText"/>
        <w:spacing w:line="376" w:lineRule="auto" w:before="15"/>
        <w:ind w:left="2039" w:right="2037" w:firstLine="298"/>
        <w:jc w:val="both"/>
      </w:pPr>
      <w:r>
        <w:rPr/>
        <w:t>The overlap in engagement marking between clausal and nominal or demonstrative scope suggests an alternative possible motivation behind markers such as the Eastern Geshiza </w:t>
      </w:r>
      <w:r>
        <w:rPr/>
        <w:t>non- shared</w:t>
      </w:r>
      <w:r>
        <w:rPr>
          <w:spacing w:val="-11"/>
        </w:rPr>
        <w:t> </w:t>
      </w:r>
      <w:r>
        <w:rPr/>
        <w:t>information</w:t>
      </w:r>
      <w:r>
        <w:rPr>
          <w:spacing w:val="-11"/>
        </w:rPr>
        <w:t> </w:t>
      </w:r>
      <w:r>
        <w:rPr/>
        <w:t>marker</w:t>
      </w:r>
      <w:r>
        <w:rPr>
          <w:spacing w:val="-11"/>
        </w:rPr>
        <w:t> </w:t>
      </w:r>
      <w:r>
        <w:rPr>
          <w:i/>
        </w:rPr>
        <w:t>-go</w:t>
      </w:r>
      <w:r>
        <w:rPr/>
        <w:t>.</w:t>
      </w:r>
      <w:r>
        <w:rPr>
          <w:spacing w:val="8"/>
        </w:rPr>
        <w:t> </w:t>
      </w:r>
      <w:r>
        <w:rPr/>
        <w:t>Example</w:t>
      </w:r>
      <w:r>
        <w:rPr>
          <w:spacing w:val="-11"/>
        </w:rPr>
        <w:t> </w:t>
      </w:r>
      <w:hyperlink w:history="true" w:anchor="_bookmark157">
        <w:r>
          <w:rPr/>
          <w:t>29</w:t>
        </w:r>
      </w:hyperlink>
      <w:r>
        <w:rPr/>
        <w:t>,</w:t>
      </w:r>
      <w:r>
        <w:rPr>
          <w:spacing w:val="-10"/>
        </w:rPr>
        <w:t> </w:t>
      </w:r>
      <w:r>
        <w:rPr/>
        <w:t>repeated</w:t>
      </w:r>
      <w:r>
        <w:rPr>
          <w:spacing w:val="-11"/>
        </w:rPr>
        <w:t> </w:t>
      </w:r>
      <w:r>
        <w:rPr/>
        <w:t>as</w:t>
      </w:r>
      <w:r>
        <w:rPr>
          <w:spacing w:val="-11"/>
        </w:rPr>
        <w:t> </w:t>
      </w:r>
      <w:hyperlink w:history="true" w:anchor="_bookmark183">
        <w:r>
          <w:rPr/>
          <w:t>37</w:t>
        </w:r>
      </w:hyperlink>
      <w:r>
        <w:rPr>
          <w:spacing w:val="-11"/>
        </w:rPr>
        <w:t> </w:t>
      </w:r>
      <w:r>
        <w:rPr/>
        <w:t>for</w:t>
      </w:r>
      <w:r>
        <w:rPr>
          <w:spacing w:val="-11"/>
        </w:rPr>
        <w:t> </w:t>
      </w:r>
      <w:r>
        <w:rPr/>
        <w:t>ease</w:t>
      </w:r>
      <w:r>
        <w:rPr>
          <w:spacing w:val="-11"/>
        </w:rPr>
        <w:t> </w:t>
      </w:r>
      <w:r>
        <w:rPr/>
        <w:t>of</w:t>
      </w:r>
      <w:r>
        <w:rPr>
          <w:spacing w:val="-11"/>
        </w:rPr>
        <w:t> </w:t>
      </w:r>
      <w:r>
        <w:rPr/>
        <w:t>reference,</w:t>
      </w:r>
      <w:r>
        <w:rPr>
          <w:spacing w:val="-10"/>
        </w:rPr>
        <w:t> </w:t>
      </w:r>
      <w:r>
        <w:rPr/>
        <w:t>shows</w:t>
      </w:r>
      <w:r>
        <w:rPr>
          <w:spacing w:val="-11"/>
        </w:rPr>
        <w:t> </w:t>
      </w:r>
      <w:r>
        <w:rPr/>
        <w:t>a</w:t>
      </w:r>
      <w:r>
        <w:rPr>
          <w:spacing w:val="-11"/>
        </w:rPr>
        <w:t> </w:t>
      </w:r>
      <w:r>
        <w:rPr/>
        <w:t>speaker referring</w:t>
      </w:r>
      <w:r>
        <w:rPr>
          <w:spacing w:val="-4"/>
        </w:rPr>
        <w:t> </w:t>
      </w:r>
      <w:r>
        <w:rPr/>
        <w:t>to</w:t>
      </w:r>
      <w:r>
        <w:rPr>
          <w:spacing w:val="-4"/>
        </w:rPr>
        <w:t> </w:t>
      </w:r>
      <w:r>
        <w:rPr/>
        <w:t>a</w:t>
      </w:r>
      <w:r>
        <w:rPr>
          <w:spacing w:val="-4"/>
        </w:rPr>
        <w:t> </w:t>
      </w:r>
      <w:r>
        <w:rPr/>
        <w:t>girl</w:t>
      </w:r>
      <w:r>
        <w:rPr>
          <w:spacing w:val="-4"/>
        </w:rPr>
        <w:t> </w:t>
      </w:r>
      <w:r>
        <w:rPr/>
        <w:t>unseen</w:t>
      </w:r>
      <w:r>
        <w:rPr>
          <w:spacing w:val="-4"/>
        </w:rPr>
        <w:t> </w:t>
      </w:r>
      <w:r>
        <w:rPr/>
        <w:t>by</w:t>
      </w:r>
      <w:r>
        <w:rPr>
          <w:spacing w:val="-4"/>
        </w:rPr>
        <w:t> </w:t>
      </w:r>
      <w:r>
        <w:rPr/>
        <w:t>his</w:t>
      </w:r>
      <w:r>
        <w:rPr>
          <w:spacing w:val="-4"/>
        </w:rPr>
        <w:t> </w:t>
      </w:r>
      <w:r>
        <w:rPr/>
        <w:t>addressee. This</w:t>
      </w:r>
      <w:r>
        <w:rPr>
          <w:spacing w:val="-4"/>
        </w:rPr>
        <w:t> </w:t>
      </w:r>
      <w:r>
        <w:rPr/>
        <w:t>is</w:t>
      </w:r>
      <w:r>
        <w:rPr>
          <w:spacing w:val="-4"/>
        </w:rPr>
        <w:t> </w:t>
      </w:r>
      <w:r>
        <w:rPr/>
        <w:t>analysed</w:t>
      </w:r>
      <w:r>
        <w:rPr>
          <w:spacing w:val="-4"/>
        </w:rPr>
        <w:t> </w:t>
      </w:r>
      <w:r>
        <w:rPr/>
        <w:t>above</w:t>
      </w:r>
      <w:r>
        <w:rPr>
          <w:spacing w:val="-4"/>
        </w:rPr>
        <w:t> </w:t>
      </w:r>
      <w:r>
        <w:rPr/>
        <w:t>as</w:t>
      </w:r>
      <w:r>
        <w:rPr>
          <w:spacing w:val="-4"/>
        </w:rPr>
        <w:t> </w:t>
      </w:r>
      <w:r>
        <w:rPr/>
        <w:t>a</w:t>
      </w:r>
      <w:r>
        <w:rPr>
          <w:spacing w:val="-4"/>
        </w:rPr>
        <w:t> </w:t>
      </w:r>
      <w:r>
        <w:rPr/>
        <w:t>higher</w:t>
      </w:r>
      <w:r>
        <w:rPr>
          <w:spacing w:val="-4"/>
        </w:rPr>
        <w:t> </w:t>
      </w:r>
      <w:r>
        <w:rPr/>
        <w:t>claim</w:t>
      </w:r>
      <w:r>
        <w:rPr>
          <w:spacing w:val="-4"/>
        </w:rPr>
        <w:t> </w:t>
      </w:r>
      <w:r>
        <w:rPr/>
        <w:t>of</w:t>
      </w:r>
      <w:r>
        <w:rPr>
          <w:spacing w:val="-4"/>
        </w:rPr>
        <w:t> </w:t>
      </w:r>
      <w:r>
        <w:rPr/>
        <w:t>epistemic authority</w:t>
      </w:r>
      <w:r>
        <w:rPr>
          <w:spacing w:val="-2"/>
        </w:rPr>
        <w:t> </w:t>
      </w:r>
      <w:r>
        <w:rPr/>
        <w:t>over</w:t>
      </w:r>
      <w:r>
        <w:rPr>
          <w:spacing w:val="-3"/>
        </w:rPr>
        <w:t> </w:t>
      </w:r>
      <w:r>
        <w:rPr/>
        <w:t>information</w:t>
      </w:r>
      <w:r>
        <w:rPr>
          <w:spacing w:val="-2"/>
        </w:rPr>
        <w:t> </w:t>
      </w:r>
      <w:r>
        <w:rPr/>
        <w:t>that</w:t>
      </w:r>
      <w:r>
        <w:rPr>
          <w:spacing w:val="-2"/>
        </w:rPr>
        <w:t> </w:t>
      </w:r>
      <w:r>
        <w:rPr/>
        <w:t>is</w:t>
      </w:r>
      <w:r>
        <w:rPr>
          <w:spacing w:val="-2"/>
        </w:rPr>
        <w:t> </w:t>
      </w:r>
      <w:r>
        <w:rPr/>
        <w:t>held</w:t>
      </w:r>
      <w:r>
        <w:rPr>
          <w:spacing w:val="-2"/>
        </w:rPr>
        <w:t> </w:t>
      </w:r>
      <w:r>
        <w:rPr/>
        <w:t>solely</w:t>
      </w:r>
      <w:r>
        <w:rPr>
          <w:spacing w:val="-2"/>
        </w:rPr>
        <w:t> </w:t>
      </w:r>
      <w:r>
        <w:rPr/>
        <w:t>by</w:t>
      </w:r>
      <w:r>
        <w:rPr>
          <w:spacing w:val="-2"/>
        </w:rPr>
        <w:t> </w:t>
      </w:r>
      <w:r>
        <w:rPr/>
        <w:t>the</w:t>
      </w:r>
      <w:r>
        <w:rPr>
          <w:spacing w:val="-2"/>
        </w:rPr>
        <w:t> </w:t>
      </w:r>
      <w:r>
        <w:rPr/>
        <w:t>speaker,</w:t>
      </w:r>
      <w:r>
        <w:rPr>
          <w:spacing w:val="-2"/>
        </w:rPr>
        <w:t> </w:t>
      </w:r>
      <w:r>
        <w:rPr/>
        <w:t>though</w:t>
      </w:r>
      <w:r>
        <w:rPr>
          <w:spacing w:val="-2"/>
        </w:rPr>
        <w:t> </w:t>
      </w:r>
      <w:r>
        <w:rPr/>
        <w:t>it</w:t>
      </w:r>
      <w:r>
        <w:rPr>
          <w:spacing w:val="-2"/>
        </w:rPr>
        <w:t> </w:t>
      </w:r>
      <w:r>
        <w:rPr/>
        <w:t>could</w:t>
      </w:r>
      <w:r>
        <w:rPr>
          <w:spacing w:val="-2"/>
        </w:rPr>
        <w:t> </w:t>
      </w:r>
      <w:r>
        <w:rPr/>
        <w:t>potentially</w:t>
      </w:r>
      <w:r>
        <w:rPr>
          <w:spacing w:val="-2"/>
        </w:rPr>
        <w:t> </w:t>
      </w:r>
      <w:r>
        <w:rPr/>
        <w:t>also</w:t>
      </w:r>
      <w:r>
        <w:rPr>
          <w:spacing w:val="-2"/>
        </w:rPr>
        <w:t> </w:t>
      </w:r>
      <w:r>
        <w:rPr/>
        <w:t>be seen as a strategy to disambiguate between multiple women as a demonstrative would - this is the woman the addressee has not yet seen as opposed to the others.</w:t>
      </w:r>
      <w:r>
        <w:rPr>
          <w:spacing w:val="40"/>
        </w:rPr>
        <w:t> </w:t>
      </w:r>
      <w:r>
        <w:rPr/>
        <w:t>Whether or not such an extension of the analysis is reasonable is difficult to say without further insights into either the context</w:t>
      </w:r>
      <w:r>
        <w:rPr>
          <w:spacing w:val="-3"/>
        </w:rPr>
        <w:t> </w:t>
      </w:r>
      <w:r>
        <w:rPr/>
        <w:t>of</w:t>
      </w:r>
      <w:r>
        <w:rPr>
          <w:spacing w:val="-3"/>
        </w:rPr>
        <w:t> </w:t>
      </w:r>
      <w:r>
        <w:rPr/>
        <w:t>the</w:t>
      </w:r>
      <w:r>
        <w:rPr>
          <w:spacing w:val="-3"/>
        </w:rPr>
        <w:t> </w:t>
      </w:r>
      <w:r>
        <w:rPr/>
        <w:t>dialogue</w:t>
      </w:r>
      <w:r>
        <w:rPr>
          <w:spacing w:val="-3"/>
        </w:rPr>
        <w:t> </w:t>
      </w:r>
      <w:r>
        <w:rPr/>
        <w:t>or</w:t>
      </w:r>
      <w:r>
        <w:rPr>
          <w:spacing w:val="-3"/>
        </w:rPr>
        <w:t> </w:t>
      </w:r>
      <w:r>
        <w:rPr/>
        <w:t>the</w:t>
      </w:r>
      <w:r>
        <w:rPr>
          <w:spacing w:val="-3"/>
        </w:rPr>
        <w:t> </w:t>
      </w:r>
      <w:r>
        <w:rPr/>
        <w:t>language</w:t>
      </w:r>
      <w:r>
        <w:rPr>
          <w:spacing w:val="-3"/>
        </w:rPr>
        <w:t> </w:t>
      </w:r>
      <w:r>
        <w:rPr/>
        <w:t>itself,</w:t>
      </w:r>
      <w:r>
        <w:rPr>
          <w:spacing w:val="-2"/>
        </w:rPr>
        <w:t> </w:t>
      </w:r>
      <w:r>
        <w:rPr/>
        <w:t>but</w:t>
      </w:r>
      <w:r>
        <w:rPr>
          <w:spacing w:val="-3"/>
        </w:rPr>
        <w:t> </w:t>
      </w:r>
      <w:r>
        <w:rPr/>
        <w:t>there</w:t>
      </w:r>
      <w:r>
        <w:rPr>
          <w:spacing w:val="-3"/>
        </w:rPr>
        <w:t> </w:t>
      </w:r>
      <w:r>
        <w:rPr/>
        <w:t>is</w:t>
      </w:r>
      <w:r>
        <w:rPr>
          <w:spacing w:val="-3"/>
        </w:rPr>
        <w:t> </w:t>
      </w:r>
      <w:r>
        <w:rPr/>
        <w:t>a</w:t>
      </w:r>
      <w:r>
        <w:rPr>
          <w:spacing w:val="-3"/>
        </w:rPr>
        <w:t> </w:t>
      </w:r>
      <w:r>
        <w:rPr/>
        <w:t>more</w:t>
      </w:r>
      <w:r>
        <w:rPr>
          <w:spacing w:val="-3"/>
        </w:rPr>
        <w:t> </w:t>
      </w:r>
      <w:r>
        <w:rPr/>
        <w:t>reasonable</w:t>
      </w:r>
      <w:r>
        <w:rPr>
          <w:spacing w:val="-3"/>
        </w:rPr>
        <w:t> </w:t>
      </w:r>
      <w:r>
        <w:rPr/>
        <w:t>middle</w:t>
      </w:r>
      <w:r>
        <w:rPr>
          <w:spacing w:val="-3"/>
        </w:rPr>
        <w:t> </w:t>
      </w:r>
      <w:r>
        <w:rPr/>
        <w:t>ground</w:t>
      </w:r>
      <w:r>
        <w:rPr>
          <w:spacing w:val="-3"/>
        </w:rPr>
        <w:t> </w:t>
      </w:r>
      <w:r>
        <w:rPr/>
        <w:t>that the attention-orienting functions of demonstratives can be shared by epistemic marking, even though the marking is not directly governing a nominal referent.</w:t>
      </w:r>
    </w:p>
    <w:p>
      <w:pPr>
        <w:spacing w:after="0" w:line="376" w:lineRule="auto"/>
        <w:jc w:val="both"/>
        <w:sectPr>
          <w:pgSz w:w="11910" w:h="16840"/>
          <w:pgMar w:header="1215" w:footer="0" w:top="1460" w:bottom="280" w:left="0" w:right="0"/>
        </w:sectPr>
      </w:pPr>
    </w:p>
    <w:p>
      <w:pPr>
        <w:pStyle w:val="ListParagraph"/>
        <w:numPr>
          <w:ilvl w:val="0"/>
          <w:numId w:val="11"/>
        </w:numPr>
        <w:tabs>
          <w:tab w:pos="553" w:val="left" w:leader="none"/>
        </w:tabs>
        <w:spacing w:line="240" w:lineRule="auto" w:before="141" w:after="0"/>
        <w:ind w:left="553" w:right="0" w:hanging="553"/>
        <w:jc w:val="right"/>
        <w:rPr>
          <w:sz w:val="20"/>
        </w:rPr>
      </w:pPr>
      <w:bookmarkStart w:name="_bookmark183" w:id="242"/>
      <w:bookmarkEnd w:id="242"/>
      <w:r>
        <w:rPr/>
      </w:r>
      <w:r>
        <w:rPr>
          <w:sz w:val="20"/>
        </w:rPr>
        <w:t>a.</w:t>
      </w:r>
      <w:r>
        <w:rPr>
          <w:spacing w:val="76"/>
          <w:sz w:val="20"/>
        </w:rPr>
        <w:t> </w:t>
      </w:r>
      <w:r>
        <w:rPr>
          <w:i/>
          <w:spacing w:val="-12"/>
          <w:sz w:val="20"/>
        </w:rPr>
        <w:t>e</w:t>
      </w:r>
    </w:p>
    <w:p>
      <w:pPr>
        <w:spacing w:before="141"/>
        <w:ind w:left="270" w:right="0" w:firstLine="0"/>
        <w:jc w:val="left"/>
        <w:rPr>
          <w:i/>
          <w:sz w:val="20"/>
        </w:rPr>
      </w:pPr>
      <w:r>
        <w:rPr/>
        <w:br w:type="column"/>
      </w:r>
      <w:r>
        <w:rPr>
          <w:i/>
          <w:spacing w:val="-2"/>
          <w:sz w:val="20"/>
        </w:rPr>
        <w:t>smæŋa</w:t>
      </w:r>
      <w:r>
        <w:rPr>
          <w:i/>
          <w:spacing w:val="-3"/>
          <w:sz w:val="20"/>
        </w:rPr>
        <w:t> </w:t>
      </w:r>
      <w:r>
        <w:rPr>
          <w:i/>
          <w:spacing w:val="-2"/>
          <w:sz w:val="20"/>
        </w:rPr>
        <w:t>gæ-</w:t>
      </w:r>
      <w:r>
        <w:rPr>
          <w:i/>
          <w:spacing w:val="-4"/>
          <w:sz w:val="20"/>
        </w:rPr>
        <w:t>mdze</w:t>
      </w:r>
    </w:p>
    <w:p>
      <w:pPr>
        <w:spacing w:before="141"/>
        <w:ind w:left="457" w:right="0" w:firstLine="0"/>
        <w:jc w:val="left"/>
        <w:rPr>
          <w:i/>
          <w:sz w:val="20"/>
        </w:rPr>
      </w:pPr>
      <w:r>
        <w:rPr/>
        <w:br w:type="column"/>
      </w:r>
      <w:r>
        <w:rPr>
          <w:i/>
          <w:spacing w:val="-2"/>
          <w:sz w:val="20"/>
        </w:rPr>
        <w:t>æ-</w:t>
      </w:r>
      <w:r>
        <w:rPr>
          <w:i/>
          <w:spacing w:val="-5"/>
          <w:sz w:val="20"/>
        </w:rPr>
        <w:t>lə</w:t>
      </w:r>
    </w:p>
    <w:p>
      <w:pPr>
        <w:spacing w:before="141"/>
        <w:ind w:left="831" w:right="0" w:firstLine="0"/>
        <w:jc w:val="left"/>
        <w:rPr>
          <w:i/>
          <w:sz w:val="20"/>
        </w:rPr>
      </w:pPr>
      <w:r>
        <w:rPr/>
        <w:br w:type="column"/>
      </w:r>
      <w:r>
        <w:rPr>
          <w:i/>
          <w:spacing w:val="-2"/>
          <w:sz w:val="20"/>
        </w:rPr>
        <w:t>ŋuə-</w:t>
      </w:r>
      <w:r>
        <w:rPr>
          <w:i/>
          <w:spacing w:val="-5"/>
          <w:sz w:val="20"/>
        </w:rPr>
        <w:t>go</w:t>
      </w:r>
    </w:p>
    <w:p>
      <w:pPr>
        <w:spacing w:after="0"/>
        <w:jc w:val="left"/>
        <w:rPr>
          <w:sz w:val="20"/>
        </w:rPr>
        <w:sectPr>
          <w:type w:val="continuous"/>
          <w:pgSz w:w="11910" w:h="16840"/>
          <w:pgMar w:header="1215" w:footer="0" w:top="1920" w:bottom="280" w:left="0" w:right="0"/>
          <w:cols w:num="4" w:equalWidth="0">
            <w:col w:w="3029" w:space="40"/>
            <w:col w:w="1597" w:space="39"/>
            <w:col w:w="801" w:space="39"/>
            <w:col w:w="6365"/>
          </w:cols>
        </w:sectPr>
      </w:pPr>
    </w:p>
    <w:p>
      <w:pPr>
        <w:pStyle w:val="BodyText"/>
        <w:tabs>
          <w:tab w:pos="3945" w:val="left" w:leader="none"/>
        </w:tabs>
        <w:spacing w:before="12"/>
        <w:ind w:left="2948"/>
      </w:pPr>
      <w:r>
        <w:rPr/>
        <w:t>dem</w:t>
      </w:r>
      <w:r>
        <w:rPr>
          <w:spacing w:val="-12"/>
        </w:rPr>
        <w:t> </w:t>
      </w:r>
      <w:r>
        <w:rPr>
          <w:spacing w:val="-4"/>
        </w:rPr>
        <w:t>girl</w:t>
      </w:r>
      <w:r>
        <w:rPr/>
        <w:tab/>
        <w:t>adjz-beautiful</w:t>
      </w:r>
      <w:r>
        <w:rPr>
          <w:spacing w:val="69"/>
          <w:w w:val="150"/>
        </w:rPr>
        <w:t> </w:t>
      </w:r>
      <w:r>
        <w:rPr/>
        <w:t>one-clf.indef</w:t>
      </w:r>
      <w:r>
        <w:rPr>
          <w:spacing w:val="67"/>
          <w:w w:val="150"/>
        </w:rPr>
        <w:t> </w:t>
      </w:r>
      <w:r>
        <w:rPr/>
        <w:t>cop.3-</w:t>
      </w:r>
      <w:r>
        <w:rPr>
          <w:spacing w:val="-5"/>
        </w:rPr>
        <w:t>nsi</w:t>
      </w:r>
    </w:p>
    <w:p>
      <w:pPr>
        <w:pStyle w:val="BodyText"/>
        <w:spacing w:before="85"/>
        <w:ind w:left="2948"/>
      </w:pPr>
      <w:r>
        <w:rPr/>
        <w:t>‘That</w:t>
      </w:r>
      <w:r>
        <w:rPr>
          <w:spacing w:val="-4"/>
        </w:rPr>
        <w:t> </w:t>
      </w:r>
      <w:r>
        <w:rPr/>
        <w:t>girl</w:t>
      </w:r>
      <w:r>
        <w:rPr>
          <w:spacing w:val="-4"/>
        </w:rPr>
        <w:t> </w:t>
      </w:r>
      <w:r>
        <w:rPr/>
        <w:t>is</w:t>
      </w:r>
      <w:r>
        <w:rPr>
          <w:spacing w:val="-4"/>
        </w:rPr>
        <w:t> </w:t>
      </w:r>
      <w:r>
        <w:rPr>
          <w:spacing w:val="-2"/>
        </w:rPr>
        <w:t>beautiful’</w:t>
      </w:r>
    </w:p>
    <w:p>
      <w:pPr>
        <w:spacing w:after="0"/>
        <w:sectPr>
          <w:type w:val="continuous"/>
          <w:pgSz w:w="11910" w:h="16840"/>
          <w:pgMar w:header="1215" w:footer="0" w:top="1920" w:bottom="280" w:left="0" w:right="0"/>
        </w:sectPr>
      </w:pPr>
    </w:p>
    <w:p>
      <w:pPr>
        <w:spacing w:before="175"/>
        <w:ind w:left="0" w:right="0" w:firstLine="0"/>
        <w:jc w:val="right"/>
        <w:rPr>
          <w:i/>
          <w:sz w:val="20"/>
        </w:rPr>
      </w:pPr>
      <w:bookmarkStart w:name="_bookmark184" w:id="243"/>
      <w:bookmarkEnd w:id="243"/>
      <w:r>
        <w:rPr/>
      </w:r>
      <w:r>
        <w:rPr>
          <w:sz w:val="20"/>
        </w:rPr>
        <w:t>b.</w:t>
      </w:r>
      <w:r>
        <w:rPr>
          <w:spacing w:val="69"/>
          <w:sz w:val="20"/>
        </w:rPr>
        <w:t> </w:t>
      </w:r>
      <w:r>
        <w:rPr>
          <w:i/>
          <w:sz w:val="20"/>
        </w:rPr>
        <w:t>ŋuə-</w:t>
      </w:r>
      <w:r>
        <w:rPr>
          <w:i/>
          <w:spacing w:val="-5"/>
          <w:sz w:val="20"/>
        </w:rPr>
        <w:t>ræ.</w:t>
      </w:r>
    </w:p>
    <w:p>
      <w:pPr>
        <w:spacing w:before="175"/>
        <w:ind w:left="288" w:right="0" w:firstLine="0"/>
        <w:jc w:val="left"/>
        <w:rPr>
          <w:i/>
          <w:sz w:val="20"/>
        </w:rPr>
      </w:pPr>
      <w:r>
        <w:rPr/>
        <w:br w:type="column"/>
      </w:r>
      <w:r>
        <w:rPr>
          <w:i/>
          <w:spacing w:val="-2"/>
          <w:sz w:val="20"/>
        </w:rPr>
        <w:t>ŋuə-</w:t>
      </w:r>
      <w:r>
        <w:rPr>
          <w:i/>
          <w:spacing w:val="-5"/>
          <w:sz w:val="20"/>
        </w:rPr>
        <w:t>ræ.</w:t>
      </w:r>
    </w:p>
    <w:p>
      <w:pPr>
        <w:spacing w:before="175"/>
        <w:ind w:left="288" w:right="0" w:firstLine="0"/>
        <w:jc w:val="left"/>
        <w:rPr>
          <w:i/>
          <w:sz w:val="20"/>
        </w:rPr>
      </w:pPr>
      <w:r>
        <w:rPr/>
        <w:br w:type="column"/>
      </w:r>
      <w:r>
        <w:rPr>
          <w:i/>
          <w:spacing w:val="-2"/>
          <w:sz w:val="20"/>
        </w:rPr>
        <w:t>mdze-</w:t>
      </w:r>
      <w:r>
        <w:rPr>
          <w:i/>
          <w:spacing w:val="-5"/>
          <w:sz w:val="20"/>
        </w:rPr>
        <w:t>ræ.</w:t>
      </w:r>
    </w:p>
    <w:p>
      <w:pPr>
        <w:spacing w:after="0"/>
        <w:jc w:val="left"/>
        <w:rPr>
          <w:sz w:val="20"/>
        </w:rPr>
        <w:sectPr>
          <w:type w:val="continuous"/>
          <w:pgSz w:w="11910" w:h="16840"/>
          <w:pgMar w:header="1215" w:footer="0" w:top="1920" w:bottom="280" w:left="0" w:right="0"/>
          <w:cols w:num="3" w:equalWidth="0">
            <w:col w:w="3555" w:space="40"/>
            <w:col w:w="895" w:space="39"/>
            <w:col w:w="7381"/>
          </w:cols>
        </w:sectPr>
      </w:pPr>
    </w:p>
    <w:p>
      <w:pPr>
        <w:pStyle w:val="BodyText"/>
        <w:spacing w:line="328" w:lineRule="auto" w:before="11"/>
        <w:ind w:left="2948" w:right="5686"/>
      </w:pPr>
      <w:r>
        <w:rPr/>
        <w:t>cop.3-sens cop.3-sens </w:t>
      </w:r>
      <w:r>
        <w:rPr/>
        <w:t>be.beautiful-sens ‘Yes, yes. She is beautiful.’</w:t>
      </w:r>
    </w:p>
    <w:p>
      <w:pPr>
        <w:spacing w:after="0" w:line="328" w:lineRule="auto"/>
        <w:sectPr>
          <w:type w:val="continuous"/>
          <w:pgSz w:w="11910" w:h="16840"/>
          <w:pgMar w:header="1215" w:footer="0" w:top="1920" w:bottom="280" w:left="0" w:right="0"/>
        </w:sectPr>
      </w:pPr>
    </w:p>
    <w:p>
      <w:pPr>
        <w:pStyle w:val="BodyText"/>
        <w:spacing w:before="90"/>
      </w:pPr>
    </w:p>
    <w:p>
      <w:pPr>
        <w:pStyle w:val="BodyText"/>
        <w:ind w:left="2635"/>
      </w:pPr>
      <w:r>
        <w:rPr/>
        <w:t>Eastern</w:t>
      </w:r>
      <w:r>
        <w:rPr>
          <w:spacing w:val="-7"/>
        </w:rPr>
        <w:t> </w:t>
      </w:r>
      <w:r>
        <w:rPr/>
        <w:t>Geshiza</w:t>
      </w:r>
      <w:r>
        <w:rPr>
          <w:spacing w:val="-7"/>
        </w:rPr>
        <w:t> </w:t>
      </w:r>
      <w:r>
        <w:rPr/>
        <w:t>(rGyalrongic:</w:t>
      </w:r>
      <w:r>
        <w:rPr>
          <w:spacing w:val="8"/>
        </w:rPr>
        <w:t> </w:t>
      </w:r>
      <w:r>
        <w:rPr/>
        <w:t>PRC,</w:t>
      </w:r>
      <w:r>
        <w:rPr>
          <w:spacing w:val="-6"/>
        </w:rPr>
        <w:t> </w:t>
      </w:r>
      <w:hyperlink w:history="true" w:anchor="_bookmark329">
        <w:r>
          <w:rPr/>
          <w:t>Honkasalo</w:t>
        </w:r>
        <w:r>
          <w:rPr>
            <w:spacing w:val="-7"/>
          </w:rPr>
          <w:t> </w:t>
        </w:r>
        <w:r>
          <w:rPr/>
          <w:t>2019</w:t>
        </w:r>
      </w:hyperlink>
      <w:r>
        <w:rPr/>
        <w:t>:</w:t>
      </w:r>
      <w:r>
        <w:rPr>
          <w:spacing w:val="8"/>
        </w:rPr>
        <w:t> </w:t>
      </w:r>
      <w:r>
        <w:rPr/>
        <w:t>p.</w:t>
      </w:r>
      <w:r>
        <w:rPr>
          <w:spacing w:val="-6"/>
        </w:rPr>
        <w:t> </w:t>
      </w:r>
      <w:r>
        <w:rPr>
          <w:spacing w:val="-4"/>
        </w:rPr>
        <w:t>593)</w:t>
      </w:r>
    </w:p>
    <w:p>
      <w:pPr>
        <w:pStyle w:val="BodyText"/>
      </w:pPr>
    </w:p>
    <w:p>
      <w:pPr>
        <w:pStyle w:val="BodyText"/>
      </w:pPr>
    </w:p>
    <w:p>
      <w:pPr>
        <w:pStyle w:val="BodyText"/>
        <w:spacing w:before="222"/>
      </w:pPr>
    </w:p>
    <w:p>
      <w:pPr>
        <w:pStyle w:val="BodyText"/>
        <w:spacing w:line="376" w:lineRule="auto"/>
        <w:ind w:left="2039" w:right="2037" w:firstLine="298"/>
        <w:jc w:val="both"/>
      </w:pPr>
      <w:r>
        <w:rPr>
          <w:spacing w:val="-2"/>
        </w:rPr>
        <w:t>As</w:t>
      </w:r>
      <w:r>
        <w:rPr>
          <w:spacing w:val="-7"/>
        </w:rPr>
        <w:t> </w:t>
      </w:r>
      <w:r>
        <w:rPr>
          <w:spacing w:val="-2"/>
        </w:rPr>
        <w:t>is</w:t>
      </w:r>
      <w:r>
        <w:rPr>
          <w:spacing w:val="-7"/>
        </w:rPr>
        <w:t> </w:t>
      </w:r>
      <w:r>
        <w:rPr>
          <w:spacing w:val="-2"/>
        </w:rPr>
        <w:t>mentioned</w:t>
      </w:r>
      <w:r>
        <w:rPr>
          <w:spacing w:val="-7"/>
        </w:rPr>
        <w:t> </w:t>
      </w:r>
      <w:r>
        <w:rPr>
          <w:spacing w:val="-2"/>
        </w:rPr>
        <w:t>above,</w:t>
      </w:r>
      <w:r>
        <w:rPr>
          <w:spacing w:val="-5"/>
        </w:rPr>
        <w:t> </w:t>
      </w:r>
      <w:r>
        <w:rPr>
          <w:spacing w:val="-2"/>
        </w:rPr>
        <w:t>a</w:t>
      </w:r>
      <w:r>
        <w:rPr>
          <w:spacing w:val="-7"/>
        </w:rPr>
        <w:t> </w:t>
      </w:r>
      <w:r>
        <w:rPr>
          <w:spacing w:val="-2"/>
        </w:rPr>
        <w:t>key</w:t>
      </w:r>
      <w:r>
        <w:rPr>
          <w:spacing w:val="-7"/>
        </w:rPr>
        <w:t> </w:t>
      </w:r>
      <w:r>
        <w:rPr>
          <w:spacing w:val="-2"/>
        </w:rPr>
        <w:t>difference</w:t>
      </w:r>
      <w:r>
        <w:rPr>
          <w:spacing w:val="-7"/>
        </w:rPr>
        <w:t> </w:t>
      </w:r>
      <w:r>
        <w:rPr>
          <w:spacing w:val="-2"/>
        </w:rPr>
        <w:t>between</w:t>
      </w:r>
      <w:r>
        <w:rPr>
          <w:spacing w:val="-7"/>
        </w:rPr>
        <w:t> </w:t>
      </w:r>
      <w:r>
        <w:rPr>
          <w:spacing w:val="-2"/>
        </w:rPr>
        <w:t>demonstrative</w:t>
      </w:r>
      <w:r>
        <w:rPr>
          <w:spacing w:val="-7"/>
        </w:rPr>
        <w:t> </w:t>
      </w:r>
      <w:r>
        <w:rPr>
          <w:spacing w:val="-2"/>
        </w:rPr>
        <w:t>deixis</w:t>
      </w:r>
      <w:r>
        <w:rPr>
          <w:spacing w:val="-7"/>
        </w:rPr>
        <w:t> </w:t>
      </w:r>
      <w:r>
        <w:rPr>
          <w:spacing w:val="-2"/>
        </w:rPr>
        <w:t>and</w:t>
      </w:r>
      <w:r>
        <w:rPr>
          <w:spacing w:val="-7"/>
        </w:rPr>
        <w:t> </w:t>
      </w:r>
      <w:r>
        <w:rPr>
          <w:spacing w:val="-2"/>
        </w:rPr>
        <w:t>the</w:t>
      </w:r>
      <w:r>
        <w:rPr>
          <w:spacing w:val="-7"/>
        </w:rPr>
        <w:t> </w:t>
      </w:r>
      <w:r>
        <w:rPr>
          <w:spacing w:val="-2"/>
        </w:rPr>
        <w:t>epistemic</w:t>
      </w:r>
      <w:r>
        <w:rPr>
          <w:spacing w:val="-7"/>
        </w:rPr>
        <w:t> </w:t>
      </w:r>
      <w:r>
        <w:rPr>
          <w:spacing w:val="-2"/>
        </w:rPr>
        <w:t>deixis </w:t>
      </w:r>
      <w:r>
        <w:rPr/>
        <w:t>being</w:t>
      </w:r>
      <w:r>
        <w:rPr>
          <w:spacing w:val="-12"/>
        </w:rPr>
        <w:t> </w:t>
      </w:r>
      <w:r>
        <w:rPr/>
        <w:t>discussed</w:t>
      </w:r>
      <w:r>
        <w:rPr>
          <w:spacing w:val="-11"/>
        </w:rPr>
        <w:t> </w:t>
      </w:r>
      <w:r>
        <w:rPr/>
        <w:t>here</w:t>
      </w:r>
      <w:r>
        <w:rPr>
          <w:spacing w:val="-12"/>
        </w:rPr>
        <w:t> </w:t>
      </w:r>
      <w:r>
        <w:rPr/>
        <w:t>is</w:t>
      </w:r>
      <w:r>
        <w:rPr>
          <w:spacing w:val="-11"/>
        </w:rPr>
        <w:t> </w:t>
      </w:r>
      <w:r>
        <w:rPr/>
        <w:t>the</w:t>
      </w:r>
      <w:r>
        <w:rPr>
          <w:spacing w:val="-11"/>
        </w:rPr>
        <w:t> </w:t>
      </w:r>
      <w:r>
        <w:rPr/>
        <w:t>location</w:t>
      </w:r>
      <w:r>
        <w:rPr>
          <w:spacing w:val="-12"/>
        </w:rPr>
        <w:t> </w:t>
      </w:r>
      <w:r>
        <w:rPr/>
        <w:t>of</w:t>
      </w:r>
      <w:r>
        <w:rPr>
          <w:spacing w:val="-11"/>
        </w:rPr>
        <w:t> </w:t>
      </w:r>
      <w:r>
        <w:rPr/>
        <w:t>the</w:t>
      </w:r>
      <w:r>
        <w:rPr>
          <w:spacing w:val="-11"/>
        </w:rPr>
        <w:t> </w:t>
      </w:r>
      <w:r>
        <w:rPr/>
        <w:t>meaning</w:t>
      </w:r>
      <w:r>
        <w:rPr>
          <w:spacing w:val="-11"/>
        </w:rPr>
        <w:t> </w:t>
      </w:r>
      <w:r>
        <w:rPr/>
        <w:t>within</w:t>
      </w:r>
      <w:r>
        <w:rPr>
          <w:spacing w:val="-11"/>
        </w:rPr>
        <w:t> </w:t>
      </w:r>
      <w:r>
        <w:rPr/>
        <w:t>the</w:t>
      </w:r>
      <w:r>
        <w:rPr>
          <w:spacing w:val="-12"/>
        </w:rPr>
        <w:t> </w:t>
      </w:r>
      <w:r>
        <w:rPr/>
        <w:t>speech</w:t>
      </w:r>
      <w:r>
        <w:rPr>
          <w:spacing w:val="-11"/>
        </w:rPr>
        <w:t> </w:t>
      </w:r>
      <w:r>
        <w:rPr/>
        <w:t>act.</w:t>
      </w:r>
      <w:r>
        <w:rPr>
          <w:spacing w:val="8"/>
        </w:rPr>
        <w:t> </w:t>
      </w:r>
      <w:r>
        <w:rPr/>
        <w:t>That</w:t>
      </w:r>
      <w:r>
        <w:rPr>
          <w:spacing w:val="-11"/>
        </w:rPr>
        <w:t> </w:t>
      </w:r>
      <w:r>
        <w:rPr/>
        <w:t>is,</w:t>
      </w:r>
      <w:r>
        <w:rPr>
          <w:spacing w:val="-10"/>
        </w:rPr>
        <w:t> </w:t>
      </w:r>
      <w:r>
        <w:rPr/>
        <w:t>the</w:t>
      </w:r>
      <w:r>
        <w:rPr>
          <w:spacing w:val="-11"/>
        </w:rPr>
        <w:t> </w:t>
      </w:r>
      <w:r>
        <w:rPr/>
        <w:t>demonstra- tive</w:t>
      </w:r>
      <w:r>
        <w:rPr>
          <w:spacing w:val="-8"/>
        </w:rPr>
        <w:t> </w:t>
      </w:r>
      <w:r>
        <w:rPr/>
        <w:t>marking</w:t>
      </w:r>
      <w:r>
        <w:rPr>
          <w:spacing w:val="-8"/>
        </w:rPr>
        <w:t> </w:t>
      </w:r>
      <w:r>
        <w:rPr/>
        <w:t>assists</w:t>
      </w:r>
      <w:r>
        <w:rPr>
          <w:spacing w:val="-8"/>
        </w:rPr>
        <w:t> </w:t>
      </w:r>
      <w:r>
        <w:rPr/>
        <w:t>to</w:t>
      </w:r>
      <w:r>
        <w:rPr>
          <w:spacing w:val="-8"/>
        </w:rPr>
        <w:t> </w:t>
      </w:r>
      <w:r>
        <w:rPr/>
        <w:t>disambiguate</w:t>
      </w:r>
      <w:r>
        <w:rPr>
          <w:spacing w:val="-8"/>
        </w:rPr>
        <w:t> </w:t>
      </w:r>
      <w:r>
        <w:rPr/>
        <w:t>potential</w:t>
      </w:r>
      <w:r>
        <w:rPr>
          <w:spacing w:val="-8"/>
        </w:rPr>
        <w:t> </w:t>
      </w:r>
      <w:r>
        <w:rPr/>
        <w:t>uncertainties</w:t>
      </w:r>
      <w:r>
        <w:rPr>
          <w:spacing w:val="-8"/>
        </w:rPr>
        <w:t> </w:t>
      </w:r>
      <w:r>
        <w:rPr/>
        <w:t>in</w:t>
      </w:r>
      <w:r>
        <w:rPr>
          <w:spacing w:val="-8"/>
        </w:rPr>
        <w:t> </w:t>
      </w:r>
      <w:r>
        <w:rPr/>
        <w:t>nominal</w:t>
      </w:r>
      <w:r>
        <w:rPr>
          <w:spacing w:val="-8"/>
        </w:rPr>
        <w:t> </w:t>
      </w:r>
      <w:r>
        <w:rPr/>
        <w:t>reference</w:t>
      </w:r>
      <w:r>
        <w:rPr>
          <w:spacing w:val="-8"/>
        </w:rPr>
        <w:t> </w:t>
      </w:r>
      <w:r>
        <w:rPr/>
        <w:t>by</w:t>
      </w:r>
      <w:r>
        <w:rPr>
          <w:spacing w:val="-8"/>
        </w:rPr>
        <w:t> </w:t>
      </w:r>
      <w:r>
        <w:rPr/>
        <w:t>aligning</w:t>
      </w:r>
      <w:r>
        <w:rPr>
          <w:spacing w:val="-8"/>
        </w:rPr>
        <w:t> </w:t>
      </w:r>
      <w:r>
        <w:rPr/>
        <w:t>the shared</w:t>
      </w:r>
      <w:r>
        <w:rPr>
          <w:spacing w:val="-8"/>
        </w:rPr>
        <w:t> </w:t>
      </w:r>
      <w:r>
        <w:rPr/>
        <w:t>knowledge</w:t>
      </w:r>
      <w:r>
        <w:rPr>
          <w:spacing w:val="-8"/>
        </w:rPr>
        <w:t> </w:t>
      </w:r>
      <w:r>
        <w:rPr/>
        <w:t>and</w:t>
      </w:r>
      <w:r>
        <w:rPr>
          <w:spacing w:val="-8"/>
        </w:rPr>
        <w:t> </w:t>
      </w:r>
      <w:r>
        <w:rPr/>
        <w:t>attention</w:t>
      </w:r>
      <w:r>
        <w:rPr>
          <w:spacing w:val="-8"/>
        </w:rPr>
        <w:t> </w:t>
      </w:r>
      <w:r>
        <w:rPr/>
        <w:t>of</w:t>
      </w:r>
      <w:r>
        <w:rPr>
          <w:spacing w:val="-8"/>
        </w:rPr>
        <w:t> </w:t>
      </w:r>
      <w:r>
        <w:rPr/>
        <w:t>the</w:t>
      </w:r>
      <w:r>
        <w:rPr>
          <w:spacing w:val="-8"/>
        </w:rPr>
        <w:t> </w:t>
      </w:r>
      <w:r>
        <w:rPr/>
        <w:t>speaker</w:t>
      </w:r>
      <w:r>
        <w:rPr>
          <w:spacing w:val="-8"/>
        </w:rPr>
        <w:t> </w:t>
      </w:r>
      <w:r>
        <w:rPr/>
        <w:t>and</w:t>
      </w:r>
      <w:r>
        <w:rPr>
          <w:spacing w:val="-8"/>
        </w:rPr>
        <w:t> </w:t>
      </w:r>
      <w:r>
        <w:rPr/>
        <w:t>addressee.</w:t>
      </w:r>
      <w:r>
        <w:rPr>
          <w:spacing w:val="9"/>
        </w:rPr>
        <w:t> </w:t>
      </w:r>
      <w:r>
        <w:rPr/>
        <w:t>This</w:t>
      </w:r>
      <w:r>
        <w:rPr>
          <w:spacing w:val="-8"/>
        </w:rPr>
        <w:t> </w:t>
      </w:r>
      <w:r>
        <w:rPr/>
        <w:t>nominal</w:t>
      </w:r>
      <w:r>
        <w:rPr>
          <w:spacing w:val="-8"/>
        </w:rPr>
        <w:t> </w:t>
      </w:r>
      <w:r>
        <w:rPr/>
        <w:t>reference</w:t>
      </w:r>
      <w:r>
        <w:rPr>
          <w:spacing w:val="-8"/>
        </w:rPr>
        <w:t> </w:t>
      </w:r>
      <w:r>
        <w:rPr/>
        <w:t>is</w:t>
      </w:r>
      <w:r>
        <w:rPr>
          <w:spacing w:val="-8"/>
        </w:rPr>
        <w:t> </w:t>
      </w:r>
      <w:r>
        <w:rPr/>
        <w:t>directly </w:t>
      </w:r>
      <w:r>
        <w:rPr>
          <w:spacing w:val="-2"/>
        </w:rPr>
        <w:t>involved</w:t>
      </w:r>
      <w:r>
        <w:rPr>
          <w:spacing w:val="-7"/>
        </w:rPr>
        <w:t> </w:t>
      </w:r>
      <w:r>
        <w:rPr>
          <w:spacing w:val="-2"/>
        </w:rPr>
        <w:t>in</w:t>
      </w:r>
      <w:r>
        <w:rPr>
          <w:spacing w:val="-7"/>
        </w:rPr>
        <w:t> </w:t>
      </w:r>
      <w:r>
        <w:rPr>
          <w:spacing w:val="-2"/>
        </w:rPr>
        <w:t>the</w:t>
      </w:r>
      <w:r>
        <w:rPr>
          <w:spacing w:val="-7"/>
        </w:rPr>
        <w:t> </w:t>
      </w:r>
      <w:r>
        <w:rPr>
          <w:spacing w:val="-2"/>
        </w:rPr>
        <w:t>core</w:t>
      </w:r>
      <w:r>
        <w:rPr>
          <w:spacing w:val="-7"/>
        </w:rPr>
        <w:t> </w:t>
      </w:r>
      <w:r>
        <w:rPr>
          <w:spacing w:val="-2"/>
        </w:rPr>
        <w:t>meaning</w:t>
      </w:r>
      <w:r>
        <w:rPr>
          <w:spacing w:val="-7"/>
        </w:rPr>
        <w:t> </w:t>
      </w:r>
      <w:r>
        <w:rPr>
          <w:spacing w:val="-2"/>
        </w:rPr>
        <w:t>of</w:t>
      </w:r>
      <w:r>
        <w:rPr>
          <w:spacing w:val="-7"/>
        </w:rPr>
        <w:t> </w:t>
      </w:r>
      <w:r>
        <w:rPr>
          <w:spacing w:val="-2"/>
        </w:rPr>
        <w:t>a</w:t>
      </w:r>
      <w:r>
        <w:rPr>
          <w:spacing w:val="-7"/>
        </w:rPr>
        <w:t> </w:t>
      </w:r>
      <w:r>
        <w:rPr>
          <w:spacing w:val="-2"/>
        </w:rPr>
        <w:t>given</w:t>
      </w:r>
      <w:r>
        <w:rPr>
          <w:spacing w:val="-7"/>
        </w:rPr>
        <w:t> </w:t>
      </w:r>
      <w:r>
        <w:rPr>
          <w:spacing w:val="-2"/>
        </w:rPr>
        <w:t>proposition</w:t>
      </w:r>
      <w:r>
        <w:rPr>
          <w:spacing w:val="-7"/>
        </w:rPr>
        <w:t> </w:t>
      </w:r>
      <w:r>
        <w:rPr>
          <w:spacing w:val="-2"/>
        </w:rPr>
        <w:t>-</w:t>
      </w:r>
      <w:r>
        <w:rPr>
          <w:spacing w:val="-7"/>
        </w:rPr>
        <w:t> </w:t>
      </w:r>
      <w:r>
        <w:rPr>
          <w:spacing w:val="-2"/>
        </w:rPr>
        <w:t>its</w:t>
      </w:r>
      <w:r>
        <w:rPr>
          <w:spacing w:val="-7"/>
        </w:rPr>
        <w:t> </w:t>
      </w:r>
      <w:r>
        <w:rPr>
          <w:spacing w:val="-2"/>
        </w:rPr>
        <w:t>target</w:t>
      </w:r>
      <w:r>
        <w:rPr>
          <w:spacing w:val="-7"/>
        </w:rPr>
        <w:t> </w:t>
      </w:r>
      <w:r>
        <w:rPr>
          <w:spacing w:val="-2"/>
        </w:rPr>
        <w:t>is</w:t>
      </w:r>
      <w:r>
        <w:rPr>
          <w:spacing w:val="-7"/>
        </w:rPr>
        <w:t> </w:t>
      </w:r>
      <w:r>
        <w:rPr>
          <w:spacing w:val="-2"/>
        </w:rPr>
        <w:t>an</w:t>
      </w:r>
      <w:r>
        <w:rPr>
          <w:spacing w:val="-7"/>
        </w:rPr>
        <w:t> </w:t>
      </w:r>
      <w:r>
        <w:rPr>
          <w:spacing w:val="-2"/>
        </w:rPr>
        <w:t>actual</w:t>
      </w:r>
      <w:r>
        <w:rPr>
          <w:spacing w:val="-7"/>
        </w:rPr>
        <w:t> </w:t>
      </w:r>
      <w:r>
        <w:rPr>
          <w:spacing w:val="-2"/>
        </w:rPr>
        <w:t>part</w:t>
      </w:r>
      <w:r>
        <w:rPr>
          <w:spacing w:val="-7"/>
        </w:rPr>
        <w:t> </w:t>
      </w:r>
      <w:r>
        <w:rPr>
          <w:spacing w:val="-2"/>
        </w:rPr>
        <w:t>of</w:t>
      </w:r>
      <w:r>
        <w:rPr>
          <w:spacing w:val="-7"/>
        </w:rPr>
        <w:t> </w:t>
      </w:r>
      <w:r>
        <w:rPr>
          <w:spacing w:val="-2"/>
        </w:rPr>
        <w:t>the</w:t>
      </w:r>
      <w:r>
        <w:rPr>
          <w:spacing w:val="-7"/>
        </w:rPr>
        <w:t> </w:t>
      </w:r>
      <w:r>
        <w:rPr>
          <w:spacing w:val="-2"/>
        </w:rPr>
        <w:t>event</w:t>
      </w:r>
      <w:r>
        <w:rPr>
          <w:spacing w:val="-7"/>
        </w:rPr>
        <w:t> </w:t>
      </w:r>
      <w:r>
        <w:rPr>
          <w:spacing w:val="-2"/>
        </w:rPr>
        <w:t>or</w:t>
      </w:r>
      <w:r>
        <w:rPr>
          <w:spacing w:val="-7"/>
        </w:rPr>
        <w:t> </w:t>
      </w:r>
      <w:r>
        <w:rPr>
          <w:spacing w:val="-2"/>
        </w:rPr>
        <w:t>fact </w:t>
      </w:r>
      <w:r>
        <w:rPr/>
        <w:t>being relayed by the speaker.</w:t>
      </w:r>
      <w:r>
        <w:rPr>
          <w:spacing w:val="38"/>
        </w:rPr>
        <w:t> </w:t>
      </w:r>
      <w:r>
        <w:rPr/>
        <w:t>Epistemic meaning, on the other hand, while deictic and as such sharing many similarities in terms of conditioning factors and reference to perspective, broadly marks</w:t>
      </w:r>
      <w:r>
        <w:rPr>
          <w:spacing w:val="-5"/>
        </w:rPr>
        <w:t> </w:t>
      </w:r>
      <w:r>
        <w:rPr/>
        <w:t>metapropositional</w:t>
      </w:r>
      <w:r>
        <w:rPr>
          <w:spacing w:val="-5"/>
        </w:rPr>
        <w:t> </w:t>
      </w:r>
      <w:r>
        <w:rPr/>
        <w:t>meaning. This</w:t>
      </w:r>
      <w:r>
        <w:rPr>
          <w:spacing w:val="-5"/>
        </w:rPr>
        <w:t> </w:t>
      </w:r>
      <w:r>
        <w:rPr/>
        <w:t>is</w:t>
      </w:r>
      <w:r>
        <w:rPr>
          <w:spacing w:val="-5"/>
        </w:rPr>
        <w:t> </w:t>
      </w:r>
      <w:r>
        <w:rPr/>
        <w:t>meaning</w:t>
      </w:r>
      <w:r>
        <w:rPr>
          <w:spacing w:val="-5"/>
        </w:rPr>
        <w:t> </w:t>
      </w:r>
      <w:r>
        <w:rPr/>
        <w:t>outside</w:t>
      </w:r>
      <w:r>
        <w:rPr>
          <w:spacing w:val="-5"/>
        </w:rPr>
        <w:t> </w:t>
      </w:r>
      <w:r>
        <w:rPr/>
        <w:t>of</w:t>
      </w:r>
      <w:r>
        <w:rPr>
          <w:spacing w:val="-5"/>
        </w:rPr>
        <w:t> </w:t>
      </w:r>
      <w:r>
        <w:rPr/>
        <w:t>the</w:t>
      </w:r>
      <w:r>
        <w:rPr>
          <w:spacing w:val="-5"/>
        </w:rPr>
        <w:t> </w:t>
      </w:r>
      <w:r>
        <w:rPr/>
        <w:t>actual</w:t>
      </w:r>
      <w:r>
        <w:rPr>
          <w:spacing w:val="-5"/>
        </w:rPr>
        <w:t> </w:t>
      </w:r>
      <w:r>
        <w:rPr/>
        <w:t>content</w:t>
      </w:r>
      <w:r>
        <w:rPr>
          <w:spacing w:val="-5"/>
        </w:rPr>
        <w:t> </w:t>
      </w:r>
      <w:r>
        <w:rPr/>
        <w:t>of</w:t>
      </w:r>
      <w:r>
        <w:rPr>
          <w:spacing w:val="-5"/>
        </w:rPr>
        <w:t> </w:t>
      </w:r>
      <w:r>
        <w:rPr/>
        <w:t>the</w:t>
      </w:r>
      <w:r>
        <w:rPr>
          <w:spacing w:val="-5"/>
        </w:rPr>
        <w:t> </w:t>
      </w:r>
      <w:r>
        <w:rPr/>
        <w:t>proposi- tion which will not change the actual event of fact being described if changed itself.</w:t>
      </w:r>
      <w:r>
        <w:rPr>
          <w:spacing w:val="33"/>
        </w:rPr>
        <w:t> </w:t>
      </w:r>
      <w:r>
        <w:rPr/>
        <w:t>That is, in</w:t>
      </w:r>
      <w:r>
        <w:rPr>
          <w:spacing w:val="40"/>
        </w:rPr>
        <w:t> </w:t>
      </w:r>
      <w:r>
        <w:rPr/>
        <w:t>a simple transitive sentence, a change in demonstrative will likely change the argument of the verb</w:t>
      </w:r>
      <w:r>
        <w:rPr>
          <w:spacing w:val="-3"/>
        </w:rPr>
        <w:t> </w:t>
      </w:r>
      <w:r>
        <w:rPr/>
        <w:t>itself,</w:t>
      </w:r>
      <w:r>
        <w:rPr>
          <w:spacing w:val="-3"/>
        </w:rPr>
        <w:t> </w:t>
      </w:r>
      <w:r>
        <w:rPr/>
        <w:t>fundamentally</w:t>
      </w:r>
      <w:r>
        <w:rPr>
          <w:spacing w:val="-3"/>
        </w:rPr>
        <w:t> </w:t>
      </w:r>
      <w:r>
        <w:rPr/>
        <w:t>changing</w:t>
      </w:r>
      <w:r>
        <w:rPr>
          <w:spacing w:val="-3"/>
        </w:rPr>
        <w:t> </w:t>
      </w:r>
      <w:r>
        <w:rPr/>
        <w:t>the</w:t>
      </w:r>
      <w:r>
        <w:rPr>
          <w:spacing w:val="-3"/>
        </w:rPr>
        <w:t> </w:t>
      </w:r>
      <w:r>
        <w:rPr/>
        <w:t>meaning</w:t>
      </w:r>
      <w:r>
        <w:rPr>
          <w:spacing w:val="-3"/>
        </w:rPr>
        <w:t> </w:t>
      </w:r>
      <w:r>
        <w:rPr/>
        <w:t>of</w:t>
      </w:r>
      <w:r>
        <w:rPr>
          <w:spacing w:val="-3"/>
        </w:rPr>
        <w:t> </w:t>
      </w:r>
      <w:r>
        <w:rPr/>
        <w:t>the</w:t>
      </w:r>
      <w:r>
        <w:rPr>
          <w:spacing w:val="-3"/>
        </w:rPr>
        <w:t> </w:t>
      </w:r>
      <w:r>
        <w:rPr/>
        <w:t>transitive</w:t>
      </w:r>
      <w:r>
        <w:rPr>
          <w:spacing w:val="-3"/>
        </w:rPr>
        <w:t> </w:t>
      </w:r>
      <w:r>
        <w:rPr/>
        <w:t>sentence</w:t>
      </w:r>
      <w:r>
        <w:rPr>
          <w:spacing w:val="-3"/>
        </w:rPr>
        <w:t> </w:t>
      </w:r>
      <w:r>
        <w:rPr/>
        <w:t>in</w:t>
      </w:r>
      <w:r>
        <w:rPr>
          <w:spacing w:val="-3"/>
        </w:rPr>
        <w:t> </w:t>
      </w:r>
      <w:r>
        <w:rPr/>
        <w:t>terms</w:t>
      </w:r>
      <w:r>
        <w:rPr>
          <w:spacing w:val="-3"/>
        </w:rPr>
        <w:t> </w:t>
      </w:r>
      <w:r>
        <w:rPr/>
        <w:t>of</w:t>
      </w:r>
      <w:r>
        <w:rPr>
          <w:spacing w:val="-3"/>
        </w:rPr>
        <w:t> </w:t>
      </w:r>
      <w:r>
        <w:rPr/>
        <w:t>the</w:t>
      </w:r>
      <w:r>
        <w:rPr>
          <w:spacing w:val="-3"/>
        </w:rPr>
        <w:t> </w:t>
      </w:r>
      <w:r>
        <w:rPr/>
        <w:t>event it describes.</w:t>
      </w:r>
      <w:r>
        <w:rPr>
          <w:spacing w:val="40"/>
        </w:rPr>
        <w:t> </w:t>
      </w:r>
      <w:r>
        <w:rPr/>
        <w:t>A shift from, for instance, a direct visual evidential to an inferential on, however, will</w:t>
      </w:r>
      <w:r>
        <w:rPr>
          <w:spacing w:val="-2"/>
        </w:rPr>
        <w:t> </w:t>
      </w:r>
      <w:r>
        <w:rPr/>
        <w:t>not</w:t>
      </w:r>
      <w:r>
        <w:rPr>
          <w:spacing w:val="-2"/>
        </w:rPr>
        <w:t> </w:t>
      </w:r>
      <w:r>
        <w:rPr/>
        <w:t>change</w:t>
      </w:r>
      <w:r>
        <w:rPr>
          <w:spacing w:val="-2"/>
        </w:rPr>
        <w:t> </w:t>
      </w:r>
      <w:r>
        <w:rPr/>
        <w:t>the</w:t>
      </w:r>
      <w:r>
        <w:rPr>
          <w:spacing w:val="-2"/>
        </w:rPr>
        <w:t> </w:t>
      </w:r>
      <w:r>
        <w:rPr/>
        <w:t>nature</w:t>
      </w:r>
      <w:r>
        <w:rPr>
          <w:spacing w:val="-2"/>
        </w:rPr>
        <w:t> </w:t>
      </w:r>
      <w:r>
        <w:rPr/>
        <w:t>of</w:t>
      </w:r>
      <w:r>
        <w:rPr>
          <w:spacing w:val="-2"/>
        </w:rPr>
        <w:t> </w:t>
      </w:r>
      <w:r>
        <w:rPr/>
        <w:t>the</w:t>
      </w:r>
      <w:r>
        <w:rPr>
          <w:spacing w:val="-2"/>
        </w:rPr>
        <w:t> </w:t>
      </w:r>
      <w:r>
        <w:rPr/>
        <w:t>described</w:t>
      </w:r>
      <w:r>
        <w:rPr>
          <w:spacing w:val="-2"/>
        </w:rPr>
        <w:t> </w:t>
      </w:r>
      <w:r>
        <w:rPr/>
        <w:t>event,</w:t>
      </w:r>
      <w:r>
        <w:rPr>
          <w:spacing w:val="-1"/>
        </w:rPr>
        <w:t> </w:t>
      </w:r>
      <w:r>
        <w:rPr/>
        <w:t>but</w:t>
      </w:r>
      <w:r>
        <w:rPr>
          <w:spacing w:val="-2"/>
        </w:rPr>
        <w:t> </w:t>
      </w:r>
      <w:r>
        <w:rPr/>
        <w:t>rather</w:t>
      </w:r>
      <w:r>
        <w:rPr>
          <w:spacing w:val="-2"/>
        </w:rPr>
        <w:t> </w:t>
      </w:r>
      <w:r>
        <w:rPr/>
        <w:t>only</w:t>
      </w:r>
      <w:r>
        <w:rPr>
          <w:spacing w:val="-2"/>
        </w:rPr>
        <w:t> </w:t>
      </w:r>
      <w:r>
        <w:rPr/>
        <w:t>marks</w:t>
      </w:r>
      <w:r>
        <w:rPr>
          <w:spacing w:val="-2"/>
        </w:rPr>
        <w:t> </w:t>
      </w:r>
      <w:r>
        <w:rPr/>
        <w:t>a</w:t>
      </w:r>
      <w:r>
        <w:rPr>
          <w:spacing w:val="-1"/>
        </w:rPr>
        <w:t> </w:t>
      </w:r>
      <w:r>
        <w:rPr/>
        <w:t>different</w:t>
      </w:r>
      <w:r>
        <w:rPr>
          <w:spacing w:val="-2"/>
        </w:rPr>
        <w:t> </w:t>
      </w:r>
      <w:r>
        <w:rPr/>
        <w:t>relationship between the epistemic origo and event.</w:t>
      </w:r>
      <w:r>
        <w:rPr>
          <w:spacing w:val="27"/>
        </w:rPr>
        <w:t> </w:t>
      </w:r>
      <w:r>
        <w:rPr/>
        <w:t>This distinction between propositional and metapropo- sitional</w:t>
      </w:r>
      <w:r>
        <w:rPr>
          <w:spacing w:val="-4"/>
        </w:rPr>
        <w:t> </w:t>
      </w:r>
      <w:r>
        <w:rPr/>
        <w:t>meaning</w:t>
      </w:r>
      <w:r>
        <w:rPr>
          <w:spacing w:val="-4"/>
        </w:rPr>
        <w:t> </w:t>
      </w:r>
      <w:r>
        <w:rPr/>
        <w:t>is,</w:t>
      </w:r>
      <w:r>
        <w:rPr>
          <w:spacing w:val="-3"/>
        </w:rPr>
        <w:t> </w:t>
      </w:r>
      <w:r>
        <w:rPr/>
        <w:t>admittedly,</w:t>
      </w:r>
      <w:r>
        <w:rPr>
          <w:spacing w:val="-3"/>
        </w:rPr>
        <w:t> </w:t>
      </w:r>
      <w:r>
        <w:rPr/>
        <w:t>occasionally</w:t>
      </w:r>
      <w:r>
        <w:rPr>
          <w:spacing w:val="-4"/>
        </w:rPr>
        <w:t> </w:t>
      </w:r>
      <w:r>
        <w:rPr/>
        <w:t>blurred.</w:t>
      </w:r>
      <w:r>
        <w:rPr>
          <w:spacing w:val="18"/>
        </w:rPr>
        <w:t> </w:t>
      </w:r>
      <w:r>
        <w:rPr/>
        <w:t>In</w:t>
      </w:r>
      <w:r>
        <w:rPr>
          <w:spacing w:val="-4"/>
        </w:rPr>
        <w:t> </w:t>
      </w:r>
      <w:r>
        <w:rPr/>
        <w:t>particular,</w:t>
      </w:r>
      <w:r>
        <w:rPr>
          <w:spacing w:val="-3"/>
        </w:rPr>
        <w:t> </w:t>
      </w:r>
      <w:r>
        <w:rPr/>
        <w:t>while</w:t>
      </w:r>
      <w:r>
        <w:rPr>
          <w:spacing w:val="-4"/>
        </w:rPr>
        <w:t> </w:t>
      </w:r>
      <w:r>
        <w:rPr/>
        <w:t>reportative</w:t>
      </w:r>
      <w:r>
        <w:rPr>
          <w:spacing w:val="-4"/>
        </w:rPr>
        <w:t> </w:t>
      </w:r>
      <w:r>
        <w:rPr/>
        <w:t>evidentials mark</w:t>
      </w:r>
      <w:r>
        <w:rPr>
          <w:spacing w:val="-10"/>
        </w:rPr>
        <w:t> </w:t>
      </w:r>
      <w:r>
        <w:rPr/>
        <w:t>information</w:t>
      </w:r>
      <w:r>
        <w:rPr>
          <w:spacing w:val="-10"/>
        </w:rPr>
        <w:t> </w:t>
      </w:r>
      <w:r>
        <w:rPr/>
        <w:t>as</w:t>
      </w:r>
      <w:r>
        <w:rPr>
          <w:spacing w:val="-10"/>
        </w:rPr>
        <w:t> </w:t>
      </w:r>
      <w:r>
        <w:rPr/>
        <w:t>being</w:t>
      </w:r>
      <w:r>
        <w:rPr>
          <w:spacing w:val="-10"/>
        </w:rPr>
        <w:t> </w:t>
      </w:r>
      <w:r>
        <w:rPr/>
        <w:t>gained</w:t>
      </w:r>
      <w:r>
        <w:rPr>
          <w:spacing w:val="-10"/>
        </w:rPr>
        <w:t> </w:t>
      </w:r>
      <w:r>
        <w:rPr/>
        <w:t>through</w:t>
      </w:r>
      <w:r>
        <w:rPr>
          <w:spacing w:val="-10"/>
        </w:rPr>
        <w:t> </w:t>
      </w:r>
      <w:r>
        <w:rPr/>
        <w:t>hearsay</w:t>
      </w:r>
      <w:r>
        <w:rPr>
          <w:spacing w:val="-10"/>
        </w:rPr>
        <w:t> </w:t>
      </w:r>
      <w:r>
        <w:rPr/>
        <w:t>but</w:t>
      </w:r>
      <w:r>
        <w:rPr>
          <w:spacing w:val="-10"/>
        </w:rPr>
        <w:t> </w:t>
      </w:r>
      <w:r>
        <w:rPr/>
        <w:t>do</w:t>
      </w:r>
      <w:r>
        <w:rPr>
          <w:spacing w:val="-10"/>
        </w:rPr>
        <w:t> </w:t>
      </w:r>
      <w:r>
        <w:rPr/>
        <w:t>not</w:t>
      </w:r>
      <w:r>
        <w:rPr>
          <w:spacing w:val="-10"/>
        </w:rPr>
        <w:t> </w:t>
      </w:r>
      <w:r>
        <w:rPr/>
        <w:t>grammatically</w:t>
      </w:r>
      <w:r>
        <w:rPr>
          <w:spacing w:val="-10"/>
        </w:rPr>
        <w:t> </w:t>
      </w:r>
      <w:r>
        <w:rPr/>
        <w:t>mark</w:t>
      </w:r>
      <w:r>
        <w:rPr>
          <w:spacing w:val="-10"/>
        </w:rPr>
        <w:t> </w:t>
      </w:r>
      <w:r>
        <w:rPr/>
        <w:t>direct</w:t>
      </w:r>
      <w:r>
        <w:rPr>
          <w:spacing w:val="-10"/>
        </w:rPr>
        <w:t> </w:t>
      </w:r>
      <w:r>
        <w:rPr/>
        <w:t>speech, quotatives</w:t>
      </w:r>
      <w:r>
        <w:rPr>
          <w:spacing w:val="-9"/>
        </w:rPr>
        <w:t> </w:t>
      </w:r>
      <w:r>
        <w:rPr/>
        <w:t>do</w:t>
      </w:r>
      <w:r>
        <w:rPr>
          <w:spacing w:val="-8"/>
        </w:rPr>
        <w:t> </w:t>
      </w:r>
      <w:r>
        <w:rPr/>
        <w:t>mark</w:t>
      </w:r>
      <w:r>
        <w:rPr>
          <w:spacing w:val="-8"/>
        </w:rPr>
        <w:t> </w:t>
      </w:r>
      <w:r>
        <w:rPr/>
        <w:t>direct</w:t>
      </w:r>
      <w:r>
        <w:rPr>
          <w:spacing w:val="-8"/>
        </w:rPr>
        <w:t> </w:t>
      </w:r>
      <w:r>
        <w:rPr/>
        <w:t>speech</w:t>
      </w:r>
      <w:r>
        <w:rPr>
          <w:spacing w:val="-8"/>
        </w:rPr>
        <w:t> </w:t>
      </w:r>
      <w:r>
        <w:rPr/>
        <w:t>.</w:t>
      </w:r>
      <w:r>
        <w:rPr>
          <w:spacing w:val="9"/>
        </w:rPr>
        <w:t> </w:t>
      </w:r>
      <w:r>
        <w:rPr/>
        <w:t>As</w:t>
      </w:r>
      <w:r>
        <w:rPr>
          <w:spacing w:val="-9"/>
        </w:rPr>
        <w:t> </w:t>
      </w:r>
      <w:r>
        <w:rPr/>
        <w:t>such,</w:t>
      </w:r>
      <w:r>
        <w:rPr>
          <w:spacing w:val="-7"/>
        </w:rPr>
        <w:t> </w:t>
      </w:r>
      <w:r>
        <w:rPr/>
        <w:t>there</w:t>
      </w:r>
      <w:r>
        <w:rPr>
          <w:spacing w:val="-9"/>
        </w:rPr>
        <w:t> </w:t>
      </w:r>
      <w:r>
        <w:rPr/>
        <w:t>is</w:t>
      </w:r>
      <w:r>
        <w:rPr>
          <w:spacing w:val="-8"/>
        </w:rPr>
        <w:t> </w:t>
      </w:r>
      <w:r>
        <w:rPr/>
        <w:t>a</w:t>
      </w:r>
      <w:r>
        <w:rPr>
          <w:spacing w:val="-8"/>
        </w:rPr>
        <w:t> </w:t>
      </w:r>
      <w:r>
        <w:rPr/>
        <w:t>question</w:t>
      </w:r>
      <w:r>
        <w:rPr>
          <w:spacing w:val="-8"/>
        </w:rPr>
        <w:t> </w:t>
      </w:r>
      <w:r>
        <w:rPr/>
        <w:t>as</w:t>
      </w:r>
      <w:r>
        <w:rPr>
          <w:spacing w:val="-8"/>
        </w:rPr>
        <w:t> </w:t>
      </w:r>
      <w:r>
        <w:rPr/>
        <w:t>to</w:t>
      </w:r>
      <w:r>
        <w:rPr>
          <w:spacing w:val="-8"/>
        </w:rPr>
        <w:t> </w:t>
      </w:r>
      <w:r>
        <w:rPr/>
        <w:t>which</w:t>
      </w:r>
      <w:r>
        <w:rPr>
          <w:spacing w:val="-8"/>
        </w:rPr>
        <w:t> </w:t>
      </w:r>
      <w:r>
        <w:rPr/>
        <w:t>even</w:t>
      </w:r>
      <w:r>
        <w:rPr>
          <w:spacing w:val="-9"/>
        </w:rPr>
        <w:t> </w:t>
      </w:r>
      <w:r>
        <w:rPr/>
        <w:t>or</w:t>
      </w:r>
      <w:r>
        <w:rPr>
          <w:spacing w:val="-8"/>
        </w:rPr>
        <w:t> </w:t>
      </w:r>
      <w:r>
        <w:rPr/>
        <w:t>piece</w:t>
      </w:r>
      <w:r>
        <w:rPr>
          <w:spacing w:val="-8"/>
        </w:rPr>
        <w:t> </w:t>
      </w:r>
      <w:r>
        <w:rPr/>
        <w:t>of</w:t>
      </w:r>
      <w:r>
        <w:rPr>
          <w:spacing w:val="-8"/>
        </w:rPr>
        <w:t> </w:t>
      </w:r>
      <w:r>
        <w:rPr/>
        <w:t>infor- mation</w:t>
      </w:r>
      <w:r>
        <w:rPr>
          <w:spacing w:val="-7"/>
        </w:rPr>
        <w:t> </w:t>
      </w:r>
      <w:r>
        <w:rPr/>
        <w:t>is</w:t>
      </w:r>
      <w:r>
        <w:rPr>
          <w:spacing w:val="-7"/>
        </w:rPr>
        <w:t> </w:t>
      </w:r>
      <w:r>
        <w:rPr/>
        <w:t>the</w:t>
      </w:r>
      <w:r>
        <w:rPr>
          <w:spacing w:val="-7"/>
        </w:rPr>
        <w:t> </w:t>
      </w:r>
      <w:r>
        <w:rPr/>
        <w:t>proposition: the</w:t>
      </w:r>
      <w:r>
        <w:rPr>
          <w:spacing w:val="-7"/>
        </w:rPr>
        <w:t> </w:t>
      </w:r>
      <w:r>
        <w:rPr/>
        <w:t>event</w:t>
      </w:r>
      <w:r>
        <w:rPr>
          <w:spacing w:val="-8"/>
        </w:rPr>
        <w:t> </w:t>
      </w:r>
      <w:r>
        <w:rPr/>
        <w:t>of</w:t>
      </w:r>
      <w:r>
        <w:rPr>
          <w:spacing w:val="-7"/>
        </w:rPr>
        <w:t> </w:t>
      </w:r>
      <w:r>
        <w:rPr/>
        <w:t>speaking</w:t>
      </w:r>
      <w:r>
        <w:rPr>
          <w:spacing w:val="-7"/>
        </w:rPr>
        <w:t> </w:t>
      </w:r>
      <w:r>
        <w:rPr/>
        <w:t>now</w:t>
      </w:r>
      <w:r>
        <w:rPr>
          <w:spacing w:val="-7"/>
        </w:rPr>
        <w:t> </w:t>
      </w:r>
      <w:r>
        <w:rPr/>
        <w:t>being</w:t>
      </w:r>
      <w:r>
        <w:rPr>
          <w:spacing w:val="-7"/>
        </w:rPr>
        <w:t> </w:t>
      </w:r>
      <w:r>
        <w:rPr/>
        <w:t>quoted,</w:t>
      </w:r>
      <w:r>
        <w:rPr>
          <w:spacing w:val="-7"/>
        </w:rPr>
        <w:t> </w:t>
      </w:r>
      <w:r>
        <w:rPr/>
        <w:t>of</w:t>
      </w:r>
      <w:r>
        <w:rPr>
          <w:spacing w:val="-7"/>
        </w:rPr>
        <w:t> </w:t>
      </w:r>
      <w:r>
        <w:rPr/>
        <w:t>the</w:t>
      </w:r>
      <w:r>
        <w:rPr>
          <w:spacing w:val="-7"/>
        </w:rPr>
        <w:t> </w:t>
      </w:r>
      <w:r>
        <w:rPr/>
        <w:t>information</w:t>
      </w:r>
      <w:r>
        <w:rPr>
          <w:spacing w:val="-7"/>
        </w:rPr>
        <w:t> </w:t>
      </w:r>
      <w:r>
        <w:rPr/>
        <w:t>contained within</w:t>
      </w:r>
      <w:r>
        <w:rPr>
          <w:spacing w:val="-8"/>
        </w:rPr>
        <w:t> </w:t>
      </w:r>
      <w:r>
        <w:rPr/>
        <w:t>the</w:t>
      </w:r>
      <w:r>
        <w:rPr>
          <w:spacing w:val="-8"/>
        </w:rPr>
        <w:t> </w:t>
      </w:r>
      <w:r>
        <w:rPr/>
        <w:t>speech.</w:t>
      </w:r>
      <w:r>
        <w:rPr>
          <w:spacing w:val="11"/>
        </w:rPr>
        <w:t> </w:t>
      </w:r>
      <w:r>
        <w:rPr/>
        <w:t>If</w:t>
      </w:r>
      <w:r>
        <w:rPr>
          <w:spacing w:val="-8"/>
        </w:rPr>
        <w:t> </w:t>
      </w:r>
      <w:r>
        <w:rPr/>
        <w:t>the</w:t>
      </w:r>
      <w:r>
        <w:rPr>
          <w:spacing w:val="-7"/>
        </w:rPr>
        <w:t> </w:t>
      </w:r>
      <w:r>
        <w:rPr/>
        <w:t>event</w:t>
      </w:r>
      <w:r>
        <w:rPr>
          <w:spacing w:val="-8"/>
        </w:rPr>
        <w:t> </w:t>
      </w:r>
      <w:r>
        <w:rPr/>
        <w:t>of</w:t>
      </w:r>
      <w:r>
        <w:rPr>
          <w:spacing w:val="-8"/>
        </w:rPr>
        <w:t> </w:t>
      </w:r>
      <w:r>
        <w:rPr/>
        <w:t>speaking</w:t>
      </w:r>
      <w:r>
        <w:rPr>
          <w:spacing w:val="-7"/>
        </w:rPr>
        <w:t> </w:t>
      </w:r>
      <w:r>
        <w:rPr/>
        <w:t>being</w:t>
      </w:r>
      <w:r>
        <w:rPr>
          <w:spacing w:val="-8"/>
        </w:rPr>
        <w:t> </w:t>
      </w:r>
      <w:r>
        <w:rPr/>
        <w:t>quoted</w:t>
      </w:r>
      <w:r>
        <w:rPr>
          <w:spacing w:val="-8"/>
        </w:rPr>
        <w:t> </w:t>
      </w:r>
      <w:r>
        <w:rPr/>
        <w:t>is</w:t>
      </w:r>
      <w:r>
        <w:rPr>
          <w:spacing w:val="-7"/>
        </w:rPr>
        <w:t> </w:t>
      </w:r>
      <w:r>
        <w:rPr/>
        <w:t>seen</w:t>
      </w:r>
      <w:r>
        <w:rPr>
          <w:spacing w:val="-8"/>
        </w:rPr>
        <w:t> </w:t>
      </w:r>
      <w:r>
        <w:rPr/>
        <w:t>as</w:t>
      </w:r>
      <w:r>
        <w:rPr>
          <w:spacing w:val="-8"/>
        </w:rPr>
        <w:t> </w:t>
      </w:r>
      <w:r>
        <w:rPr/>
        <w:t>the</w:t>
      </w:r>
      <w:r>
        <w:rPr>
          <w:spacing w:val="-7"/>
        </w:rPr>
        <w:t> </w:t>
      </w:r>
      <w:r>
        <w:rPr/>
        <w:t>proposition,</w:t>
      </w:r>
      <w:r>
        <w:rPr>
          <w:spacing w:val="-7"/>
        </w:rPr>
        <w:t> </w:t>
      </w:r>
      <w:r>
        <w:rPr/>
        <w:t>then</w:t>
      </w:r>
      <w:r>
        <w:rPr>
          <w:spacing w:val="-8"/>
        </w:rPr>
        <w:t> </w:t>
      </w:r>
      <w:r>
        <w:rPr/>
        <w:t>the</w:t>
      </w:r>
      <w:r>
        <w:rPr>
          <w:spacing w:val="-7"/>
        </w:rPr>
        <w:t> </w:t>
      </w:r>
      <w:r>
        <w:rPr/>
        <w:t>quo- tative (marking the direct speech) arguably is affecting the meaning of the proposition itself as it is marking that such a speech event (the proposition) occurred.</w:t>
      </w:r>
      <w:r>
        <w:rPr>
          <w:spacing w:val="40"/>
        </w:rPr>
        <w:t> </w:t>
      </w:r>
      <w:hyperlink w:history="true" w:anchor="_bookmark226">
        <w:r>
          <w:rPr/>
          <w:t>A. Aikhenvald</w:t>
        </w:r>
      </w:hyperlink>
      <w:r>
        <w:rPr/>
        <w:t> (</w:t>
      </w:r>
      <w:hyperlink w:history="true" w:anchor="_bookmark226">
        <w:r>
          <w:rPr/>
          <w:t>2004</w:t>
        </w:r>
      </w:hyperlink>
      <w:r>
        <w:rPr/>
        <w:t>:</w:t>
      </w:r>
      <w:r>
        <w:rPr>
          <w:spacing w:val="39"/>
        </w:rPr>
        <w:t> </w:t>
      </w:r>
      <w:r>
        <w:rPr/>
        <w:t>p. 64) contrasts the quotative and reportative in terms of reference to an overt or named source.</w:t>
      </w:r>
      <w:r>
        <w:rPr>
          <w:spacing w:val="27"/>
        </w:rPr>
        <w:t> </w:t>
      </w:r>
      <w:r>
        <w:rPr/>
        <w:t>That is,</w:t>
      </w:r>
      <w:r>
        <w:rPr>
          <w:spacing w:val="-4"/>
        </w:rPr>
        <w:t> </w:t>
      </w:r>
      <w:r>
        <w:rPr/>
        <w:t>the</w:t>
      </w:r>
      <w:r>
        <w:rPr>
          <w:spacing w:val="-4"/>
        </w:rPr>
        <w:t> </w:t>
      </w:r>
      <w:r>
        <w:rPr/>
        <w:t>reportative</w:t>
      </w:r>
      <w:r>
        <w:rPr>
          <w:spacing w:val="-4"/>
        </w:rPr>
        <w:t> </w:t>
      </w:r>
      <w:r>
        <w:rPr/>
        <w:t>notes</w:t>
      </w:r>
      <w:r>
        <w:rPr>
          <w:spacing w:val="-4"/>
        </w:rPr>
        <w:t> </w:t>
      </w:r>
      <w:r>
        <w:rPr/>
        <w:t>information</w:t>
      </w:r>
      <w:r>
        <w:rPr>
          <w:spacing w:val="-4"/>
        </w:rPr>
        <w:t> </w:t>
      </w:r>
      <w:r>
        <w:rPr/>
        <w:t>as</w:t>
      </w:r>
      <w:r>
        <w:rPr>
          <w:spacing w:val="-4"/>
        </w:rPr>
        <w:t> </w:t>
      </w:r>
      <w:r>
        <w:rPr/>
        <w:t>received</w:t>
      </w:r>
      <w:r>
        <w:rPr>
          <w:spacing w:val="-4"/>
        </w:rPr>
        <w:t> </w:t>
      </w:r>
      <w:r>
        <w:rPr/>
        <w:t>from</w:t>
      </w:r>
      <w:r>
        <w:rPr>
          <w:spacing w:val="-4"/>
        </w:rPr>
        <w:t> </w:t>
      </w:r>
      <w:r>
        <w:rPr/>
        <w:t>sme</w:t>
      </w:r>
      <w:r>
        <w:rPr>
          <w:spacing w:val="-4"/>
        </w:rPr>
        <w:t> </w:t>
      </w:r>
      <w:r>
        <w:rPr/>
        <w:t>third</w:t>
      </w:r>
      <w:r>
        <w:rPr>
          <w:spacing w:val="-4"/>
        </w:rPr>
        <w:t> </w:t>
      </w:r>
      <w:r>
        <w:rPr/>
        <w:t>party</w:t>
      </w:r>
      <w:r>
        <w:rPr>
          <w:spacing w:val="-4"/>
        </w:rPr>
        <w:t> </w:t>
      </w:r>
      <w:r>
        <w:rPr/>
        <w:t>source,</w:t>
      </w:r>
      <w:r>
        <w:rPr>
          <w:spacing w:val="-4"/>
        </w:rPr>
        <w:t> </w:t>
      </w:r>
      <w:r>
        <w:rPr/>
        <w:t>but</w:t>
      </w:r>
      <w:r>
        <w:rPr>
          <w:spacing w:val="-4"/>
        </w:rPr>
        <w:t> </w:t>
      </w:r>
      <w:r>
        <w:rPr/>
        <w:t>does</w:t>
      </w:r>
      <w:r>
        <w:rPr>
          <w:spacing w:val="-4"/>
        </w:rPr>
        <w:t> </w:t>
      </w:r>
      <w:r>
        <w:rPr/>
        <w:t>not</w:t>
      </w:r>
      <w:r>
        <w:rPr>
          <w:spacing w:val="-4"/>
        </w:rPr>
        <w:t> </w:t>
      </w:r>
      <w:r>
        <w:rPr/>
        <w:t>name said</w:t>
      </w:r>
      <w:r>
        <w:rPr>
          <w:spacing w:val="-4"/>
        </w:rPr>
        <w:t> </w:t>
      </w:r>
      <w:r>
        <w:rPr/>
        <w:t>source.</w:t>
      </w:r>
      <w:r>
        <w:rPr>
          <w:spacing w:val="14"/>
        </w:rPr>
        <w:t> </w:t>
      </w:r>
      <w:r>
        <w:rPr/>
        <w:t>Quotative</w:t>
      </w:r>
      <w:r>
        <w:rPr>
          <w:spacing w:val="-4"/>
        </w:rPr>
        <w:t> </w:t>
      </w:r>
      <w:r>
        <w:rPr/>
        <w:t>marking,</w:t>
      </w:r>
      <w:r>
        <w:rPr>
          <w:spacing w:val="-4"/>
        </w:rPr>
        <w:t> </w:t>
      </w:r>
      <w:r>
        <w:rPr/>
        <w:t>on</w:t>
      </w:r>
      <w:r>
        <w:rPr>
          <w:spacing w:val="-4"/>
        </w:rPr>
        <w:t> </w:t>
      </w:r>
      <w:r>
        <w:rPr/>
        <w:t>the</w:t>
      </w:r>
      <w:r>
        <w:rPr>
          <w:spacing w:val="-4"/>
        </w:rPr>
        <w:t> </w:t>
      </w:r>
      <w:r>
        <w:rPr/>
        <w:t>other</w:t>
      </w:r>
      <w:r>
        <w:rPr>
          <w:spacing w:val="-4"/>
        </w:rPr>
        <w:t> </w:t>
      </w:r>
      <w:r>
        <w:rPr/>
        <w:t>hand,</w:t>
      </w:r>
      <w:r>
        <w:rPr>
          <w:spacing w:val="-4"/>
        </w:rPr>
        <w:t> </w:t>
      </w:r>
      <w:r>
        <w:rPr/>
        <w:t>specifically</w:t>
      </w:r>
      <w:r>
        <w:rPr>
          <w:spacing w:val="-4"/>
        </w:rPr>
        <w:t> </w:t>
      </w:r>
      <w:r>
        <w:rPr/>
        <w:t>names</w:t>
      </w:r>
      <w:r>
        <w:rPr>
          <w:spacing w:val="-4"/>
        </w:rPr>
        <w:t> </w:t>
      </w:r>
      <w:r>
        <w:rPr/>
        <w:t>the</w:t>
      </w:r>
      <w:r>
        <w:rPr>
          <w:spacing w:val="-4"/>
        </w:rPr>
        <w:t> </w:t>
      </w:r>
      <w:r>
        <w:rPr/>
        <w:t>source</w:t>
      </w:r>
      <w:r>
        <w:rPr>
          <w:spacing w:val="-4"/>
        </w:rPr>
        <w:t> </w:t>
      </w:r>
      <w:r>
        <w:rPr/>
        <w:t>of</w:t>
      </w:r>
      <w:r>
        <w:rPr>
          <w:spacing w:val="-4"/>
        </w:rPr>
        <w:t> </w:t>
      </w:r>
      <w:r>
        <w:rPr/>
        <w:t>information often in the form of a direct quote.</w:t>
      </w:r>
      <w:r>
        <w:rPr>
          <w:spacing w:val="33"/>
        </w:rPr>
        <w:t> </w:t>
      </w:r>
      <w:r>
        <w:rPr/>
        <w:t>The specification of the source of the information is in part why</w:t>
      </w:r>
      <w:r>
        <w:rPr>
          <w:spacing w:val="-13"/>
        </w:rPr>
        <w:t> </w:t>
      </w:r>
      <w:r>
        <w:rPr/>
        <w:t>quotatives</w:t>
      </w:r>
      <w:r>
        <w:rPr>
          <w:spacing w:val="-12"/>
        </w:rPr>
        <w:t> </w:t>
      </w:r>
      <w:r>
        <w:rPr/>
        <w:t>canbe</w:t>
      </w:r>
      <w:r>
        <w:rPr>
          <w:spacing w:val="-13"/>
        </w:rPr>
        <w:t> </w:t>
      </w:r>
      <w:r>
        <w:rPr/>
        <w:t>seen</w:t>
      </w:r>
      <w:r>
        <w:rPr>
          <w:spacing w:val="-12"/>
        </w:rPr>
        <w:t> </w:t>
      </w:r>
      <w:r>
        <w:rPr/>
        <w:t>as</w:t>
      </w:r>
      <w:r>
        <w:rPr>
          <w:spacing w:val="-13"/>
        </w:rPr>
        <w:t> </w:t>
      </w:r>
      <w:r>
        <w:rPr/>
        <w:t>affecting</w:t>
      </w:r>
      <w:r>
        <w:rPr>
          <w:spacing w:val="-12"/>
        </w:rPr>
        <w:t> </w:t>
      </w:r>
      <w:r>
        <w:rPr/>
        <w:t>propositional</w:t>
      </w:r>
      <w:r>
        <w:rPr>
          <w:spacing w:val="-13"/>
        </w:rPr>
        <w:t> </w:t>
      </w:r>
      <w:r>
        <w:rPr/>
        <w:t>meaning,</w:t>
      </w:r>
      <w:r>
        <w:rPr>
          <w:spacing w:val="-12"/>
        </w:rPr>
        <w:t> </w:t>
      </w:r>
      <w:r>
        <w:rPr/>
        <w:t>as</w:t>
      </w:r>
      <w:r>
        <w:rPr>
          <w:spacing w:val="-13"/>
        </w:rPr>
        <w:t> </w:t>
      </w:r>
      <w:r>
        <w:rPr/>
        <w:t>they</w:t>
      </w:r>
      <w:r>
        <w:rPr>
          <w:spacing w:val="-12"/>
        </w:rPr>
        <w:t> </w:t>
      </w:r>
      <w:r>
        <w:rPr/>
        <w:t>introduce</w:t>
      </w:r>
      <w:r>
        <w:rPr>
          <w:spacing w:val="-13"/>
        </w:rPr>
        <w:t> </w:t>
      </w:r>
      <w:r>
        <w:rPr/>
        <w:t>a</w:t>
      </w:r>
      <w:r>
        <w:rPr>
          <w:spacing w:val="-12"/>
        </w:rPr>
        <w:t> </w:t>
      </w:r>
      <w:r>
        <w:rPr/>
        <w:t>new</w:t>
      </w:r>
      <w:r>
        <w:rPr>
          <w:spacing w:val="-13"/>
        </w:rPr>
        <w:t> </w:t>
      </w:r>
      <w:r>
        <w:rPr/>
        <w:t>subject</w:t>
      </w:r>
      <w:r>
        <w:rPr>
          <w:spacing w:val="-12"/>
        </w:rPr>
        <w:t> </w:t>
      </w:r>
      <w:r>
        <w:rPr/>
        <w:t>or agent</w:t>
      </w:r>
      <w:r>
        <w:rPr>
          <w:spacing w:val="-6"/>
        </w:rPr>
        <w:t> </w:t>
      </w:r>
      <w:r>
        <w:rPr/>
        <w:t>to</w:t>
      </w:r>
      <w:r>
        <w:rPr>
          <w:spacing w:val="-6"/>
        </w:rPr>
        <w:t> </w:t>
      </w:r>
      <w:r>
        <w:rPr/>
        <w:t>the</w:t>
      </w:r>
      <w:r>
        <w:rPr>
          <w:spacing w:val="-6"/>
        </w:rPr>
        <w:t> </w:t>
      </w:r>
      <w:r>
        <w:rPr/>
        <w:t>speech</w:t>
      </w:r>
      <w:r>
        <w:rPr>
          <w:spacing w:val="-5"/>
        </w:rPr>
        <w:t> </w:t>
      </w:r>
      <w:r>
        <w:rPr/>
        <w:t>act,</w:t>
      </w:r>
      <w:r>
        <w:rPr>
          <w:spacing w:val="-5"/>
        </w:rPr>
        <w:t> </w:t>
      </w:r>
      <w:r>
        <w:rPr/>
        <w:t>adding</w:t>
      </w:r>
      <w:r>
        <w:rPr>
          <w:spacing w:val="-6"/>
        </w:rPr>
        <w:t> </w:t>
      </w:r>
      <w:r>
        <w:rPr/>
        <w:t>a</w:t>
      </w:r>
      <w:r>
        <w:rPr>
          <w:spacing w:val="-6"/>
        </w:rPr>
        <w:t> </w:t>
      </w:r>
      <w:r>
        <w:rPr/>
        <w:t>new</w:t>
      </w:r>
      <w:r>
        <w:rPr>
          <w:spacing w:val="-5"/>
        </w:rPr>
        <w:t> </w:t>
      </w:r>
      <w:r>
        <w:rPr/>
        <w:t>nominal</w:t>
      </w:r>
      <w:r>
        <w:rPr>
          <w:spacing w:val="-6"/>
        </w:rPr>
        <w:t> </w:t>
      </w:r>
      <w:r>
        <w:rPr/>
        <w:t>referent</w:t>
      </w:r>
      <w:r>
        <w:rPr>
          <w:spacing w:val="-6"/>
        </w:rPr>
        <w:t> </w:t>
      </w:r>
      <w:r>
        <w:rPr/>
        <w:t>to</w:t>
      </w:r>
      <w:r>
        <w:rPr>
          <w:spacing w:val="-6"/>
        </w:rPr>
        <w:t> </w:t>
      </w:r>
      <w:r>
        <w:rPr/>
        <w:t>the</w:t>
      </w:r>
      <w:r>
        <w:rPr>
          <w:spacing w:val="-5"/>
        </w:rPr>
        <w:t> </w:t>
      </w:r>
      <w:r>
        <w:rPr/>
        <w:t>clause</w:t>
      </w:r>
      <w:r>
        <w:rPr>
          <w:spacing w:val="-6"/>
        </w:rPr>
        <w:t> </w:t>
      </w:r>
      <w:r>
        <w:rPr/>
        <w:t>and</w:t>
      </w:r>
      <w:r>
        <w:rPr>
          <w:spacing w:val="-6"/>
        </w:rPr>
        <w:t> </w:t>
      </w:r>
      <w:r>
        <w:rPr/>
        <w:t>in</w:t>
      </w:r>
      <w:r>
        <w:rPr>
          <w:spacing w:val="-5"/>
        </w:rPr>
        <w:t> </w:t>
      </w:r>
      <w:r>
        <w:rPr/>
        <w:t>turn</w:t>
      </w:r>
      <w:r>
        <w:rPr>
          <w:spacing w:val="-6"/>
        </w:rPr>
        <w:t> </w:t>
      </w:r>
      <w:r>
        <w:rPr/>
        <w:t>the</w:t>
      </w:r>
      <w:r>
        <w:rPr>
          <w:spacing w:val="-6"/>
        </w:rPr>
        <w:t> </w:t>
      </w:r>
      <w:r>
        <w:rPr>
          <w:spacing w:val="-2"/>
        </w:rPr>
        <w:t>proposition.</w:t>
      </w:r>
    </w:p>
    <w:p>
      <w:pPr>
        <w:pStyle w:val="BodyText"/>
        <w:spacing w:line="376" w:lineRule="auto" w:before="168"/>
        <w:ind w:left="2039" w:right="2037" w:firstLine="298"/>
        <w:jc w:val="both"/>
      </w:pPr>
      <w:r>
        <w:rPr/>
        <w:t>As</w:t>
      </w:r>
      <w:r>
        <w:rPr>
          <w:spacing w:val="-11"/>
        </w:rPr>
        <w:t> </w:t>
      </w:r>
      <w:r>
        <w:rPr/>
        <w:t>such,</w:t>
      </w:r>
      <w:r>
        <w:rPr>
          <w:spacing w:val="-10"/>
        </w:rPr>
        <w:t> </w:t>
      </w:r>
      <w:r>
        <w:rPr/>
        <w:t>while</w:t>
      </w:r>
      <w:r>
        <w:rPr>
          <w:spacing w:val="-10"/>
        </w:rPr>
        <w:t> </w:t>
      </w:r>
      <w:r>
        <w:rPr/>
        <w:t>demonstratives</w:t>
      </w:r>
      <w:r>
        <w:rPr>
          <w:spacing w:val="-11"/>
        </w:rPr>
        <w:t> </w:t>
      </w:r>
      <w:r>
        <w:rPr/>
        <w:t>and</w:t>
      </w:r>
      <w:r>
        <w:rPr>
          <w:spacing w:val="-10"/>
        </w:rPr>
        <w:t> </w:t>
      </w:r>
      <w:r>
        <w:rPr/>
        <w:t>epistemic</w:t>
      </w:r>
      <w:r>
        <w:rPr>
          <w:spacing w:val="-10"/>
        </w:rPr>
        <w:t> </w:t>
      </w:r>
      <w:r>
        <w:rPr/>
        <w:t>markings</w:t>
      </w:r>
      <w:r>
        <w:rPr>
          <w:spacing w:val="-10"/>
        </w:rPr>
        <w:t> </w:t>
      </w:r>
      <w:r>
        <w:rPr/>
        <w:t>seem</w:t>
      </w:r>
      <w:r>
        <w:rPr>
          <w:spacing w:val="-10"/>
        </w:rPr>
        <w:t> </w:t>
      </w:r>
      <w:r>
        <w:rPr/>
        <w:t>to</w:t>
      </w:r>
      <w:r>
        <w:rPr>
          <w:spacing w:val="-10"/>
        </w:rPr>
        <w:t> </w:t>
      </w:r>
      <w:r>
        <w:rPr/>
        <w:t>share</w:t>
      </w:r>
      <w:r>
        <w:rPr>
          <w:spacing w:val="-11"/>
        </w:rPr>
        <w:t> </w:t>
      </w:r>
      <w:r>
        <w:rPr/>
        <w:t>the</w:t>
      </w:r>
      <w:r>
        <w:rPr>
          <w:spacing w:val="-10"/>
        </w:rPr>
        <w:t> </w:t>
      </w:r>
      <w:r>
        <w:rPr/>
        <w:t>core</w:t>
      </w:r>
      <w:r>
        <w:rPr>
          <w:spacing w:val="-11"/>
        </w:rPr>
        <w:t> </w:t>
      </w:r>
      <w:r>
        <w:rPr/>
        <w:t>functional</w:t>
      </w:r>
      <w:r>
        <w:rPr>
          <w:spacing w:val="-10"/>
        </w:rPr>
        <w:t> </w:t>
      </w:r>
      <w:r>
        <w:rPr/>
        <w:t>mo- tivation of establishing shared ground between speech act participants, the specific methods of achieving this, either through disambiguation of referents or the avoidance of communicative breakdowns by the establishment of a shared knowledge by both speech act participants as to their respective relationships to the proposition respectively, differ.</w:t>
      </w:r>
      <w:r>
        <w:rPr>
          <w:spacing w:val="40"/>
        </w:rPr>
        <w:t> </w:t>
      </w:r>
      <w:r>
        <w:rPr/>
        <w:t>It is likely that this shared functional motivation could be further extended to other areas of meaning, though outside the scope of this thesis.</w:t>
      </w:r>
    </w:p>
    <w:p>
      <w:pPr>
        <w:spacing w:after="0" w:line="376" w:lineRule="auto"/>
        <w:jc w:val="both"/>
        <w:sectPr>
          <w:pgSz w:w="11910" w:h="16840"/>
          <w:pgMar w:header="1215" w:footer="0" w:top="1460" w:bottom="280" w:left="0" w:right="0"/>
        </w:sectPr>
      </w:pPr>
    </w:p>
    <w:p>
      <w:pPr>
        <w:tabs>
          <w:tab w:pos="9866" w:val="right" w:leader="none"/>
        </w:tabs>
        <w:spacing w:before="83"/>
        <w:ind w:left="2039" w:right="0" w:firstLine="0"/>
        <w:jc w:val="left"/>
        <w:rPr>
          <w:sz w:val="20"/>
        </w:rPr>
      </w:pPr>
      <w:r>
        <w:rPr>
          <w:i/>
          <w:sz w:val="20"/>
        </w:rPr>
        <w:t>5.6.</w:t>
      </w:r>
      <w:r>
        <w:rPr>
          <w:i/>
          <w:spacing w:val="46"/>
          <w:sz w:val="20"/>
        </w:rPr>
        <w:t> </w:t>
      </w:r>
      <w:r>
        <w:rPr>
          <w:i/>
          <w:spacing w:val="-2"/>
          <w:sz w:val="20"/>
        </w:rPr>
        <w:t>CONCLUSION</w:t>
      </w:r>
      <w:r>
        <w:rPr>
          <w:rFonts w:ascii="Times New Roman"/>
          <w:sz w:val="20"/>
        </w:rPr>
        <w:tab/>
      </w:r>
      <w:r>
        <w:rPr>
          <w:spacing w:val="-5"/>
          <w:sz w:val="20"/>
        </w:rPr>
        <w:t>133</w:t>
      </w:r>
    </w:p>
    <w:p>
      <w:pPr>
        <w:pStyle w:val="Heading2"/>
        <w:tabs>
          <w:tab w:pos="2677" w:val="left" w:leader="none"/>
        </w:tabs>
        <w:spacing w:before="250"/>
        <w:ind w:left="2039" w:firstLine="0"/>
      </w:pPr>
      <w:bookmarkStart w:name="Conclusion" w:id="244"/>
      <w:bookmarkEnd w:id="244"/>
      <w:r>
        <w:rPr>
          <w:b w:val="0"/>
        </w:rPr>
      </w:r>
      <w:bookmarkStart w:name="_bookmark185" w:id="245"/>
      <w:bookmarkEnd w:id="245"/>
      <w:r>
        <w:rPr>
          <w:b w:val="0"/>
        </w:rPr>
      </w:r>
      <w:r>
        <w:rPr>
          <w:spacing w:val="-5"/>
        </w:rPr>
        <w:t>5.6</w:t>
      </w:r>
      <w:r>
        <w:rPr/>
        <w:tab/>
      </w:r>
      <w:r>
        <w:rPr>
          <w:spacing w:val="-2"/>
        </w:rPr>
        <w:t>Conclusion</w:t>
      </w:r>
    </w:p>
    <w:p>
      <w:pPr>
        <w:pStyle w:val="BodyText"/>
        <w:spacing w:line="376" w:lineRule="auto" w:before="315"/>
        <w:ind w:left="2039" w:right="2037"/>
        <w:jc w:val="both"/>
      </w:pPr>
      <w:r>
        <w:rPr/>
        <w:t>This chapter has taken the data and initial typological observations presented in Chapter </w:t>
      </w:r>
      <w:hyperlink w:history="true" w:anchor="_bookmark96">
        <w:r>
          <w:rPr/>
          <w:t>4</w:t>
        </w:r>
      </w:hyperlink>
      <w:r>
        <w:rPr/>
        <w:t> and begun to draw a number of theoretical conclusions on the use of epistemic marking and the </w:t>
      </w:r>
      <w:r>
        <w:rPr/>
        <w:t>re- flection</w:t>
      </w:r>
      <w:r>
        <w:rPr>
          <w:spacing w:val="-6"/>
        </w:rPr>
        <w:t> </w:t>
      </w:r>
      <w:r>
        <w:rPr/>
        <w:t>of</w:t>
      </w:r>
      <w:r>
        <w:rPr>
          <w:spacing w:val="-6"/>
        </w:rPr>
        <w:t> </w:t>
      </w:r>
      <w:r>
        <w:rPr/>
        <w:t>perspective</w:t>
      </w:r>
      <w:r>
        <w:rPr>
          <w:spacing w:val="-6"/>
        </w:rPr>
        <w:t> </w:t>
      </w:r>
      <w:r>
        <w:rPr/>
        <w:t>in</w:t>
      </w:r>
      <w:r>
        <w:rPr>
          <w:spacing w:val="-6"/>
        </w:rPr>
        <w:t> </w:t>
      </w:r>
      <w:r>
        <w:rPr/>
        <w:t>Trans-Himalayan</w:t>
      </w:r>
      <w:r>
        <w:rPr>
          <w:spacing w:val="-6"/>
        </w:rPr>
        <w:t> </w:t>
      </w:r>
      <w:r>
        <w:rPr/>
        <w:t>languages,</w:t>
      </w:r>
      <w:r>
        <w:rPr>
          <w:spacing w:val="-6"/>
        </w:rPr>
        <w:t> </w:t>
      </w:r>
      <w:r>
        <w:rPr/>
        <w:t>and</w:t>
      </w:r>
      <w:r>
        <w:rPr>
          <w:spacing w:val="-6"/>
        </w:rPr>
        <w:t> </w:t>
      </w:r>
      <w:r>
        <w:rPr/>
        <w:t>begins</w:t>
      </w:r>
      <w:r>
        <w:rPr>
          <w:spacing w:val="-6"/>
        </w:rPr>
        <w:t> </w:t>
      </w:r>
      <w:r>
        <w:rPr/>
        <w:t>to</w:t>
      </w:r>
      <w:r>
        <w:rPr>
          <w:spacing w:val="-6"/>
        </w:rPr>
        <w:t> </w:t>
      </w:r>
      <w:r>
        <w:rPr/>
        <w:t>extend</w:t>
      </w:r>
      <w:r>
        <w:rPr>
          <w:spacing w:val="-6"/>
        </w:rPr>
        <w:t> </w:t>
      </w:r>
      <w:r>
        <w:rPr/>
        <w:t>these</w:t>
      </w:r>
      <w:r>
        <w:rPr>
          <w:spacing w:val="-6"/>
        </w:rPr>
        <w:t> </w:t>
      </w:r>
      <w:r>
        <w:rPr/>
        <w:t>conclusions</w:t>
      </w:r>
      <w:r>
        <w:rPr>
          <w:spacing w:val="-6"/>
        </w:rPr>
        <w:t> </w:t>
      </w:r>
      <w:r>
        <w:rPr/>
        <w:t>to speech</w:t>
      </w:r>
      <w:r>
        <w:rPr>
          <w:spacing w:val="-6"/>
        </w:rPr>
        <w:t> </w:t>
      </w:r>
      <w:r>
        <w:rPr/>
        <w:t>and</w:t>
      </w:r>
      <w:r>
        <w:rPr>
          <w:spacing w:val="-6"/>
        </w:rPr>
        <w:t> </w:t>
      </w:r>
      <w:r>
        <w:rPr/>
        <w:t>language</w:t>
      </w:r>
      <w:r>
        <w:rPr>
          <w:spacing w:val="-6"/>
        </w:rPr>
        <w:t> </w:t>
      </w:r>
      <w:r>
        <w:rPr/>
        <w:t>more</w:t>
      </w:r>
      <w:r>
        <w:rPr>
          <w:spacing w:val="-6"/>
        </w:rPr>
        <w:t> </w:t>
      </w:r>
      <w:r>
        <w:rPr/>
        <w:t>broadly.</w:t>
      </w:r>
      <w:r>
        <w:rPr>
          <w:spacing w:val="12"/>
        </w:rPr>
        <w:t> </w:t>
      </w:r>
      <w:r>
        <w:rPr/>
        <w:t>Section</w:t>
      </w:r>
      <w:r>
        <w:rPr>
          <w:spacing w:val="-6"/>
        </w:rPr>
        <w:t> </w:t>
      </w:r>
      <w:r>
        <w:rPr>
          <w:rFonts w:ascii="Times New Roman" w:hAnsi="Times New Roman"/>
          <w:b/>
        </w:rPr>
        <w:t>??</w:t>
      </w:r>
      <w:r>
        <w:rPr>
          <w:rFonts w:ascii="Times New Roman" w:hAnsi="Times New Roman"/>
          <w:b/>
          <w:spacing w:val="-6"/>
        </w:rPr>
        <w:t> </w:t>
      </w:r>
      <w:r>
        <w:rPr/>
        <w:t>began</w:t>
      </w:r>
      <w:r>
        <w:rPr>
          <w:spacing w:val="-5"/>
        </w:rPr>
        <w:t> </w:t>
      </w:r>
      <w:r>
        <w:rPr/>
        <w:t>by</w:t>
      </w:r>
      <w:r>
        <w:rPr>
          <w:spacing w:val="-6"/>
        </w:rPr>
        <w:t> </w:t>
      </w:r>
      <w:r>
        <w:rPr/>
        <w:t>introducing</w:t>
      </w:r>
      <w:r>
        <w:rPr>
          <w:spacing w:val="-6"/>
        </w:rPr>
        <w:t> </w:t>
      </w:r>
      <w:r>
        <w:rPr/>
        <w:t>the</w:t>
      </w:r>
      <w:r>
        <w:rPr>
          <w:spacing w:val="-6"/>
        </w:rPr>
        <w:t> </w:t>
      </w:r>
      <w:r>
        <w:rPr/>
        <w:t>proposal</w:t>
      </w:r>
      <w:r>
        <w:rPr>
          <w:spacing w:val="-5"/>
        </w:rPr>
        <w:t> </w:t>
      </w:r>
      <w:r>
        <w:rPr/>
        <w:t>that</w:t>
      </w:r>
      <w:r>
        <w:rPr>
          <w:spacing w:val="-6"/>
        </w:rPr>
        <w:t> </w:t>
      </w:r>
      <w:r>
        <w:rPr/>
        <w:t>epistemic marking</w:t>
      </w:r>
      <w:r>
        <w:rPr>
          <w:spacing w:val="-6"/>
        </w:rPr>
        <w:t> </w:t>
      </w:r>
      <w:r>
        <w:rPr/>
        <w:t>can</w:t>
      </w:r>
      <w:r>
        <w:rPr>
          <w:spacing w:val="-6"/>
        </w:rPr>
        <w:t> </w:t>
      </w:r>
      <w:r>
        <w:rPr/>
        <w:t>be</w:t>
      </w:r>
      <w:r>
        <w:rPr>
          <w:spacing w:val="-6"/>
        </w:rPr>
        <w:t> </w:t>
      </w:r>
      <w:r>
        <w:rPr/>
        <w:t>seen</w:t>
      </w:r>
      <w:r>
        <w:rPr>
          <w:spacing w:val="-6"/>
        </w:rPr>
        <w:t> </w:t>
      </w:r>
      <w:r>
        <w:rPr/>
        <w:t>as</w:t>
      </w:r>
      <w:r>
        <w:rPr>
          <w:spacing w:val="-6"/>
        </w:rPr>
        <w:t> </w:t>
      </w:r>
      <w:r>
        <w:rPr/>
        <w:t>a</w:t>
      </w:r>
      <w:r>
        <w:rPr>
          <w:spacing w:val="-6"/>
        </w:rPr>
        <w:t> </w:t>
      </w:r>
      <w:r>
        <w:rPr/>
        <w:t>valid</w:t>
      </w:r>
      <w:r>
        <w:rPr>
          <w:spacing w:val="-6"/>
        </w:rPr>
        <w:t> </w:t>
      </w:r>
      <w:r>
        <w:rPr/>
        <w:t>cross-linguistic</w:t>
      </w:r>
      <w:r>
        <w:rPr>
          <w:spacing w:val="-6"/>
        </w:rPr>
        <w:t> </w:t>
      </w:r>
      <w:r>
        <w:rPr/>
        <w:t>functional</w:t>
      </w:r>
      <w:r>
        <w:rPr>
          <w:spacing w:val="-6"/>
        </w:rPr>
        <w:t> </w:t>
      </w:r>
      <w:r>
        <w:rPr/>
        <w:t>supercategory,</w:t>
      </w:r>
      <w:r>
        <w:rPr>
          <w:spacing w:val="-6"/>
        </w:rPr>
        <w:t> </w:t>
      </w:r>
      <w:r>
        <w:rPr/>
        <w:t>which</w:t>
      </w:r>
      <w:r>
        <w:rPr>
          <w:spacing w:val="-6"/>
        </w:rPr>
        <w:t> </w:t>
      </w:r>
      <w:r>
        <w:rPr/>
        <w:t>was</w:t>
      </w:r>
      <w:r>
        <w:rPr>
          <w:spacing w:val="-6"/>
        </w:rPr>
        <w:t> </w:t>
      </w:r>
      <w:r>
        <w:rPr/>
        <w:t>then</w:t>
      </w:r>
      <w:r>
        <w:rPr>
          <w:spacing w:val="-6"/>
        </w:rPr>
        <w:t> </w:t>
      </w:r>
      <w:r>
        <w:rPr/>
        <w:t>argued </w:t>
      </w:r>
      <w:r>
        <w:rPr>
          <w:spacing w:val="-2"/>
        </w:rPr>
        <w:t>with</w:t>
      </w:r>
      <w:r>
        <w:rPr>
          <w:spacing w:val="-8"/>
        </w:rPr>
        <w:t> </w:t>
      </w:r>
      <w:r>
        <w:rPr>
          <w:spacing w:val="-2"/>
        </w:rPr>
        <w:t>specific</w:t>
      </w:r>
      <w:r>
        <w:rPr>
          <w:spacing w:val="-8"/>
        </w:rPr>
        <w:t> </w:t>
      </w:r>
      <w:r>
        <w:rPr>
          <w:spacing w:val="-2"/>
        </w:rPr>
        <w:t>reference</w:t>
      </w:r>
      <w:r>
        <w:rPr>
          <w:spacing w:val="-8"/>
        </w:rPr>
        <w:t> </w:t>
      </w:r>
      <w:r>
        <w:rPr>
          <w:spacing w:val="-2"/>
        </w:rPr>
        <w:t>to</w:t>
      </w:r>
      <w:r>
        <w:rPr>
          <w:spacing w:val="-8"/>
        </w:rPr>
        <w:t> </w:t>
      </w:r>
      <w:r>
        <w:rPr>
          <w:spacing w:val="-2"/>
        </w:rPr>
        <w:t>the</w:t>
      </w:r>
      <w:r>
        <w:rPr>
          <w:spacing w:val="-7"/>
        </w:rPr>
        <w:t> </w:t>
      </w:r>
      <w:r>
        <w:rPr>
          <w:spacing w:val="-2"/>
        </w:rPr>
        <w:t>mixed</w:t>
      </w:r>
      <w:r>
        <w:rPr>
          <w:spacing w:val="-8"/>
        </w:rPr>
        <w:t> </w:t>
      </w:r>
      <w:r>
        <w:rPr>
          <w:spacing w:val="-2"/>
        </w:rPr>
        <w:t>systems</w:t>
      </w:r>
      <w:r>
        <w:rPr>
          <w:spacing w:val="-7"/>
        </w:rPr>
        <w:t> </w:t>
      </w:r>
      <w:r>
        <w:rPr>
          <w:spacing w:val="-2"/>
        </w:rPr>
        <w:t>described</w:t>
      </w:r>
      <w:r>
        <w:rPr>
          <w:spacing w:val="-8"/>
        </w:rPr>
        <w:t> </w:t>
      </w:r>
      <w:r>
        <w:rPr>
          <w:spacing w:val="-2"/>
        </w:rPr>
        <w:t>in</w:t>
      </w:r>
      <w:r>
        <w:rPr>
          <w:spacing w:val="-7"/>
        </w:rPr>
        <w:t> </w:t>
      </w:r>
      <w:r>
        <w:rPr>
          <w:spacing w:val="-2"/>
        </w:rPr>
        <w:t>Chapter</w:t>
      </w:r>
      <w:r>
        <w:rPr>
          <w:spacing w:val="-8"/>
        </w:rPr>
        <w:t> </w:t>
      </w:r>
      <w:hyperlink w:history="true" w:anchor="_bookmark96">
        <w:r>
          <w:rPr>
            <w:spacing w:val="-2"/>
          </w:rPr>
          <w:t>4</w:t>
        </w:r>
      </w:hyperlink>
      <w:r>
        <w:rPr>
          <w:spacing w:val="-8"/>
        </w:rPr>
        <w:t> </w:t>
      </w:r>
      <w:r>
        <w:rPr>
          <w:spacing w:val="-2"/>
        </w:rPr>
        <w:t>(Section</w:t>
      </w:r>
      <w:r>
        <w:rPr>
          <w:spacing w:val="-8"/>
        </w:rPr>
        <w:t> </w:t>
      </w:r>
      <w:hyperlink w:history="true" w:anchor="_bookmark146">
        <w:r>
          <w:rPr>
            <w:spacing w:val="-2"/>
          </w:rPr>
          <w:t>5.2</w:t>
        </w:r>
      </w:hyperlink>
      <w:r>
        <w:rPr>
          <w:spacing w:val="-2"/>
        </w:rPr>
        <w:t>)</w:t>
      </w:r>
      <w:r>
        <w:rPr>
          <w:spacing w:val="-8"/>
        </w:rPr>
        <w:t> </w:t>
      </w:r>
      <w:r>
        <w:rPr>
          <w:spacing w:val="-2"/>
        </w:rPr>
        <w:t>and</w:t>
      </w:r>
      <w:r>
        <w:rPr>
          <w:spacing w:val="-8"/>
        </w:rPr>
        <w:t> </w:t>
      </w:r>
      <w:r>
        <w:rPr>
          <w:spacing w:val="-2"/>
        </w:rPr>
        <w:t>to</w:t>
      </w:r>
      <w:r>
        <w:rPr>
          <w:spacing w:val="-7"/>
        </w:rPr>
        <w:t> </w:t>
      </w:r>
      <w:r>
        <w:rPr>
          <w:spacing w:val="-2"/>
        </w:rPr>
        <w:t>the</w:t>
      </w:r>
      <w:r>
        <w:rPr>
          <w:spacing w:val="-8"/>
        </w:rPr>
        <w:t> </w:t>
      </w:r>
      <w:r>
        <w:rPr>
          <w:spacing w:val="-2"/>
        </w:rPr>
        <w:t>consid- </w:t>
      </w:r>
      <w:r>
        <w:rPr/>
        <w:t>eration</w:t>
      </w:r>
      <w:r>
        <w:rPr>
          <w:spacing w:val="-13"/>
        </w:rPr>
        <w:t> </w:t>
      </w:r>
      <w:r>
        <w:rPr/>
        <w:t>of</w:t>
      </w:r>
      <w:r>
        <w:rPr>
          <w:spacing w:val="-12"/>
        </w:rPr>
        <w:t> </w:t>
      </w:r>
      <w:r>
        <w:rPr/>
        <w:t>social</w:t>
      </w:r>
      <w:r>
        <w:rPr>
          <w:spacing w:val="-13"/>
        </w:rPr>
        <w:t> </w:t>
      </w:r>
      <w:r>
        <w:rPr/>
        <w:t>factors</w:t>
      </w:r>
      <w:r>
        <w:rPr>
          <w:spacing w:val="-12"/>
        </w:rPr>
        <w:t> </w:t>
      </w:r>
      <w:r>
        <w:rPr/>
        <w:t>in</w:t>
      </w:r>
      <w:r>
        <w:rPr>
          <w:spacing w:val="-13"/>
        </w:rPr>
        <w:t> </w:t>
      </w:r>
      <w:r>
        <w:rPr/>
        <w:t>the</w:t>
      </w:r>
      <w:r>
        <w:rPr>
          <w:spacing w:val="-12"/>
        </w:rPr>
        <w:t> </w:t>
      </w:r>
      <w:r>
        <w:rPr/>
        <w:t>use</w:t>
      </w:r>
      <w:r>
        <w:rPr>
          <w:spacing w:val="-13"/>
        </w:rPr>
        <w:t> </w:t>
      </w:r>
      <w:r>
        <w:rPr/>
        <w:t>of</w:t>
      </w:r>
      <w:r>
        <w:rPr>
          <w:spacing w:val="-12"/>
        </w:rPr>
        <w:t> </w:t>
      </w:r>
      <w:r>
        <w:rPr/>
        <w:t>epistemic</w:t>
      </w:r>
      <w:r>
        <w:rPr>
          <w:spacing w:val="-13"/>
        </w:rPr>
        <w:t> </w:t>
      </w:r>
      <w:r>
        <w:rPr/>
        <w:t>marking</w:t>
      </w:r>
      <w:r>
        <w:rPr>
          <w:spacing w:val="-12"/>
        </w:rPr>
        <w:t> </w:t>
      </w:r>
      <w:r>
        <w:rPr/>
        <w:t>(Section</w:t>
      </w:r>
      <w:r>
        <w:rPr>
          <w:spacing w:val="-13"/>
        </w:rPr>
        <w:t> </w:t>
      </w:r>
      <w:hyperlink w:history="true" w:anchor="_bookmark158">
        <w:r>
          <w:rPr/>
          <w:t>5.3</w:t>
        </w:r>
      </w:hyperlink>
      <w:r>
        <w:rPr/>
        <w:t>).</w:t>
      </w:r>
      <w:r>
        <w:rPr>
          <w:spacing w:val="-12"/>
        </w:rPr>
        <w:t> </w:t>
      </w:r>
      <w:r>
        <w:rPr/>
        <w:t>In</w:t>
      </w:r>
      <w:r>
        <w:rPr>
          <w:spacing w:val="-13"/>
        </w:rPr>
        <w:t> </w:t>
      </w:r>
      <w:r>
        <w:rPr/>
        <w:t>terms</w:t>
      </w:r>
      <w:r>
        <w:rPr>
          <w:spacing w:val="-12"/>
        </w:rPr>
        <w:t> </w:t>
      </w:r>
      <w:r>
        <w:rPr/>
        <w:t>of</w:t>
      </w:r>
      <w:r>
        <w:rPr>
          <w:spacing w:val="-13"/>
        </w:rPr>
        <w:t> </w:t>
      </w:r>
      <w:r>
        <w:rPr/>
        <w:t>mixed</w:t>
      </w:r>
      <w:r>
        <w:rPr>
          <w:spacing w:val="-12"/>
        </w:rPr>
        <w:t> </w:t>
      </w:r>
      <w:r>
        <w:rPr/>
        <w:t>systems,</w:t>
      </w:r>
      <w:r>
        <w:rPr>
          <w:spacing w:val="-13"/>
        </w:rPr>
        <w:t> </w:t>
      </w:r>
      <w:r>
        <w:rPr/>
        <w:t>it was</w:t>
      </w:r>
      <w:r>
        <w:rPr>
          <w:spacing w:val="-11"/>
        </w:rPr>
        <w:t> </w:t>
      </w:r>
      <w:r>
        <w:rPr/>
        <w:t>argued</w:t>
      </w:r>
      <w:r>
        <w:rPr>
          <w:spacing w:val="-11"/>
        </w:rPr>
        <w:t> </w:t>
      </w:r>
      <w:r>
        <w:rPr/>
        <w:t>that</w:t>
      </w:r>
      <w:r>
        <w:rPr>
          <w:spacing w:val="-11"/>
        </w:rPr>
        <w:t> </w:t>
      </w:r>
      <w:r>
        <w:rPr/>
        <w:t>there</w:t>
      </w:r>
      <w:r>
        <w:rPr>
          <w:spacing w:val="-11"/>
        </w:rPr>
        <w:t> </w:t>
      </w:r>
      <w:r>
        <w:rPr/>
        <w:t>is</w:t>
      </w:r>
      <w:r>
        <w:rPr>
          <w:spacing w:val="-11"/>
        </w:rPr>
        <w:t> </w:t>
      </w:r>
      <w:r>
        <w:rPr/>
        <w:t>a</w:t>
      </w:r>
      <w:r>
        <w:rPr>
          <w:spacing w:val="-11"/>
        </w:rPr>
        <w:t> </w:t>
      </w:r>
      <w:r>
        <w:rPr/>
        <w:t>cohesive</w:t>
      </w:r>
      <w:r>
        <w:rPr>
          <w:spacing w:val="-12"/>
        </w:rPr>
        <w:t> </w:t>
      </w:r>
      <w:r>
        <w:rPr/>
        <w:t>functional</w:t>
      </w:r>
      <w:r>
        <w:rPr>
          <w:spacing w:val="-11"/>
        </w:rPr>
        <w:t> </w:t>
      </w:r>
      <w:r>
        <w:rPr/>
        <w:t>domain</w:t>
      </w:r>
      <w:r>
        <w:rPr>
          <w:spacing w:val="-11"/>
        </w:rPr>
        <w:t> </w:t>
      </w:r>
      <w:r>
        <w:rPr/>
        <w:t>across</w:t>
      </w:r>
      <w:r>
        <w:rPr>
          <w:spacing w:val="-11"/>
        </w:rPr>
        <w:t> </w:t>
      </w:r>
      <w:r>
        <w:rPr/>
        <w:t>the</w:t>
      </w:r>
      <w:r>
        <w:rPr>
          <w:spacing w:val="-11"/>
        </w:rPr>
        <w:t> </w:t>
      </w:r>
      <w:r>
        <w:rPr/>
        <w:t>‘traditional’</w:t>
      </w:r>
      <w:r>
        <w:rPr>
          <w:spacing w:val="-11"/>
        </w:rPr>
        <w:t> </w:t>
      </w:r>
      <w:r>
        <w:rPr/>
        <w:t>cross-linguistic</w:t>
      </w:r>
      <w:r>
        <w:rPr>
          <w:spacing w:val="-11"/>
        </w:rPr>
        <w:t> </w:t>
      </w:r>
      <w:r>
        <w:rPr/>
        <w:t>cat- egories of epistemic modality, evidentiality, egophoricity, mirativity, and engagement in which they</w:t>
      </w:r>
      <w:r>
        <w:rPr>
          <w:spacing w:val="-7"/>
        </w:rPr>
        <w:t> </w:t>
      </w:r>
      <w:r>
        <w:rPr/>
        <w:t>all</w:t>
      </w:r>
      <w:r>
        <w:rPr>
          <w:spacing w:val="-7"/>
        </w:rPr>
        <w:t> </w:t>
      </w:r>
      <w:r>
        <w:rPr/>
        <w:t>reflect</w:t>
      </w:r>
      <w:r>
        <w:rPr>
          <w:spacing w:val="-7"/>
        </w:rPr>
        <w:t> </w:t>
      </w:r>
      <w:r>
        <w:rPr/>
        <w:t>the</w:t>
      </w:r>
      <w:r>
        <w:rPr>
          <w:spacing w:val="-7"/>
        </w:rPr>
        <w:t> </w:t>
      </w:r>
      <w:r>
        <w:rPr/>
        <w:t>relationship</w:t>
      </w:r>
      <w:r>
        <w:rPr>
          <w:spacing w:val="-7"/>
        </w:rPr>
        <w:t> </w:t>
      </w:r>
      <w:r>
        <w:rPr/>
        <w:t>of</w:t>
      </w:r>
      <w:r>
        <w:rPr>
          <w:spacing w:val="-7"/>
        </w:rPr>
        <w:t> </w:t>
      </w:r>
      <w:r>
        <w:rPr/>
        <w:t>the</w:t>
      </w:r>
      <w:r>
        <w:rPr>
          <w:spacing w:val="-7"/>
        </w:rPr>
        <w:t> </w:t>
      </w:r>
      <w:r>
        <w:rPr/>
        <w:t>speech</w:t>
      </w:r>
      <w:r>
        <w:rPr>
          <w:spacing w:val="-7"/>
        </w:rPr>
        <w:t> </w:t>
      </w:r>
      <w:r>
        <w:rPr/>
        <w:t>act</w:t>
      </w:r>
      <w:r>
        <w:rPr>
          <w:spacing w:val="-7"/>
        </w:rPr>
        <w:t> </w:t>
      </w:r>
      <w:r>
        <w:rPr/>
        <w:t>participants</w:t>
      </w:r>
      <w:r>
        <w:rPr>
          <w:spacing w:val="-7"/>
        </w:rPr>
        <w:t> </w:t>
      </w:r>
      <w:r>
        <w:rPr/>
        <w:t>to</w:t>
      </w:r>
      <w:r>
        <w:rPr>
          <w:spacing w:val="-7"/>
        </w:rPr>
        <w:t> </w:t>
      </w:r>
      <w:r>
        <w:rPr/>
        <w:t>the</w:t>
      </w:r>
      <w:r>
        <w:rPr>
          <w:spacing w:val="-7"/>
        </w:rPr>
        <w:t> </w:t>
      </w:r>
      <w:r>
        <w:rPr/>
        <w:t>information</w:t>
      </w:r>
      <w:r>
        <w:rPr>
          <w:spacing w:val="-7"/>
        </w:rPr>
        <w:t> </w:t>
      </w:r>
      <w:r>
        <w:rPr/>
        <w:t>at</w:t>
      </w:r>
      <w:r>
        <w:rPr>
          <w:spacing w:val="-7"/>
        </w:rPr>
        <w:t> </w:t>
      </w:r>
      <w:r>
        <w:rPr/>
        <w:t>hand,</w:t>
      </w:r>
      <w:r>
        <w:rPr>
          <w:spacing w:val="-6"/>
        </w:rPr>
        <w:t> </w:t>
      </w:r>
      <w:r>
        <w:rPr/>
        <w:t>and</w:t>
      </w:r>
      <w:r>
        <w:rPr>
          <w:spacing w:val="-7"/>
        </w:rPr>
        <w:t> </w:t>
      </w:r>
      <w:r>
        <w:rPr/>
        <w:t>can be</w:t>
      </w:r>
      <w:r>
        <w:rPr>
          <w:spacing w:val="-9"/>
        </w:rPr>
        <w:t> </w:t>
      </w:r>
      <w:r>
        <w:rPr/>
        <w:t>described</w:t>
      </w:r>
      <w:r>
        <w:rPr>
          <w:spacing w:val="-8"/>
        </w:rPr>
        <w:t> </w:t>
      </w:r>
      <w:r>
        <w:rPr/>
        <w:t>as</w:t>
      </w:r>
      <w:r>
        <w:rPr>
          <w:spacing w:val="-8"/>
        </w:rPr>
        <w:t> </w:t>
      </w:r>
      <w:r>
        <w:rPr/>
        <w:t>existing</w:t>
      </w:r>
      <w:r>
        <w:rPr>
          <w:spacing w:val="-9"/>
        </w:rPr>
        <w:t> </w:t>
      </w:r>
      <w:r>
        <w:rPr/>
        <w:t>along</w:t>
      </w:r>
      <w:r>
        <w:rPr>
          <w:spacing w:val="-8"/>
        </w:rPr>
        <w:t> </w:t>
      </w:r>
      <w:r>
        <w:rPr/>
        <w:t>a</w:t>
      </w:r>
      <w:r>
        <w:rPr>
          <w:spacing w:val="-9"/>
        </w:rPr>
        <w:t> </w:t>
      </w:r>
      <w:r>
        <w:rPr/>
        <w:t>gradient</w:t>
      </w:r>
      <w:r>
        <w:rPr>
          <w:spacing w:val="-8"/>
        </w:rPr>
        <w:t> </w:t>
      </w:r>
      <w:r>
        <w:rPr/>
        <w:t>reflecting</w:t>
      </w:r>
      <w:r>
        <w:rPr>
          <w:spacing w:val="-8"/>
        </w:rPr>
        <w:t> </w:t>
      </w:r>
      <w:r>
        <w:rPr/>
        <w:t>the</w:t>
      </w:r>
      <w:r>
        <w:rPr>
          <w:spacing w:val="-8"/>
        </w:rPr>
        <w:t> </w:t>
      </w:r>
      <w:r>
        <w:rPr/>
        <w:t>strength</w:t>
      </w:r>
      <w:r>
        <w:rPr>
          <w:spacing w:val="-9"/>
        </w:rPr>
        <w:t> </w:t>
      </w:r>
      <w:r>
        <w:rPr/>
        <w:t>of</w:t>
      </w:r>
      <w:r>
        <w:rPr>
          <w:spacing w:val="-8"/>
        </w:rPr>
        <w:t> </w:t>
      </w:r>
      <w:r>
        <w:rPr/>
        <w:t>the</w:t>
      </w:r>
      <w:r>
        <w:rPr>
          <w:spacing w:val="-9"/>
        </w:rPr>
        <w:t> </w:t>
      </w:r>
      <w:r>
        <w:rPr/>
        <w:t>claim</w:t>
      </w:r>
      <w:r>
        <w:rPr>
          <w:spacing w:val="-8"/>
        </w:rPr>
        <w:t> </w:t>
      </w:r>
      <w:r>
        <w:rPr/>
        <w:t>made</w:t>
      </w:r>
      <w:r>
        <w:rPr>
          <w:spacing w:val="-8"/>
        </w:rPr>
        <w:t> </w:t>
      </w:r>
      <w:r>
        <w:rPr/>
        <w:t>by</w:t>
      </w:r>
      <w:r>
        <w:rPr>
          <w:spacing w:val="-8"/>
        </w:rPr>
        <w:t> </w:t>
      </w:r>
      <w:r>
        <w:rPr/>
        <w:t>the</w:t>
      </w:r>
      <w:r>
        <w:rPr>
          <w:spacing w:val="-8"/>
        </w:rPr>
        <w:t> </w:t>
      </w:r>
      <w:r>
        <w:rPr/>
        <w:t>speaker over</w:t>
      </w:r>
      <w:r>
        <w:rPr>
          <w:spacing w:val="-13"/>
        </w:rPr>
        <w:t> </w:t>
      </w:r>
      <w:r>
        <w:rPr/>
        <w:t>their</w:t>
      </w:r>
      <w:r>
        <w:rPr>
          <w:spacing w:val="-12"/>
        </w:rPr>
        <w:t> </w:t>
      </w:r>
      <w:r>
        <w:rPr/>
        <w:t>own</w:t>
      </w:r>
      <w:r>
        <w:rPr>
          <w:spacing w:val="-13"/>
        </w:rPr>
        <w:t> </w:t>
      </w:r>
      <w:r>
        <w:rPr/>
        <w:t>epistemic</w:t>
      </w:r>
      <w:r>
        <w:rPr>
          <w:spacing w:val="-12"/>
        </w:rPr>
        <w:t> </w:t>
      </w:r>
      <w:r>
        <w:rPr/>
        <w:t>authority</w:t>
      </w:r>
      <w:r>
        <w:rPr>
          <w:spacing w:val="-13"/>
        </w:rPr>
        <w:t> </w:t>
      </w:r>
      <w:r>
        <w:rPr/>
        <w:t>(or</w:t>
      </w:r>
      <w:r>
        <w:rPr>
          <w:spacing w:val="-12"/>
        </w:rPr>
        <w:t> </w:t>
      </w:r>
      <w:r>
        <w:rPr/>
        <w:t>said</w:t>
      </w:r>
      <w:r>
        <w:rPr>
          <w:spacing w:val="-13"/>
        </w:rPr>
        <w:t> </w:t>
      </w:r>
      <w:r>
        <w:rPr/>
        <w:t>authority</w:t>
      </w:r>
      <w:r>
        <w:rPr>
          <w:spacing w:val="-12"/>
        </w:rPr>
        <w:t> </w:t>
      </w:r>
      <w:r>
        <w:rPr/>
        <w:t>granted</w:t>
      </w:r>
      <w:r>
        <w:rPr>
          <w:spacing w:val="-13"/>
        </w:rPr>
        <w:t> </w:t>
      </w:r>
      <w:r>
        <w:rPr/>
        <w:t>to</w:t>
      </w:r>
      <w:r>
        <w:rPr>
          <w:spacing w:val="-12"/>
        </w:rPr>
        <w:t> </w:t>
      </w:r>
      <w:r>
        <w:rPr/>
        <w:t>the</w:t>
      </w:r>
      <w:r>
        <w:rPr>
          <w:spacing w:val="-13"/>
        </w:rPr>
        <w:t> </w:t>
      </w:r>
      <w:r>
        <w:rPr/>
        <w:t>addressee).</w:t>
      </w:r>
      <w:r>
        <w:rPr>
          <w:spacing w:val="-12"/>
        </w:rPr>
        <w:t> </w:t>
      </w:r>
      <w:r>
        <w:rPr/>
        <w:t>It</w:t>
      </w:r>
      <w:r>
        <w:rPr>
          <w:spacing w:val="-13"/>
        </w:rPr>
        <w:t> </w:t>
      </w:r>
      <w:r>
        <w:rPr/>
        <w:t>was</w:t>
      </w:r>
      <w:r>
        <w:rPr>
          <w:spacing w:val="-12"/>
        </w:rPr>
        <w:t> </w:t>
      </w:r>
      <w:r>
        <w:rPr/>
        <w:t>also</w:t>
      </w:r>
      <w:r>
        <w:rPr>
          <w:spacing w:val="-13"/>
        </w:rPr>
        <w:t> </w:t>
      </w:r>
      <w:r>
        <w:rPr/>
        <w:t>argued that,</w:t>
      </w:r>
      <w:r>
        <w:rPr>
          <w:spacing w:val="-13"/>
        </w:rPr>
        <w:t> </w:t>
      </w:r>
      <w:r>
        <w:rPr/>
        <w:t>in</w:t>
      </w:r>
      <w:r>
        <w:rPr>
          <w:spacing w:val="-12"/>
        </w:rPr>
        <w:t> </w:t>
      </w:r>
      <w:r>
        <w:rPr/>
        <w:t>particular</w:t>
      </w:r>
      <w:r>
        <w:rPr>
          <w:spacing w:val="-13"/>
        </w:rPr>
        <w:t> </w:t>
      </w:r>
      <w:r>
        <w:rPr/>
        <w:t>regarding</w:t>
      </w:r>
      <w:r>
        <w:rPr>
          <w:spacing w:val="-12"/>
        </w:rPr>
        <w:t> </w:t>
      </w:r>
      <w:r>
        <w:rPr/>
        <w:t>paradigmatic</w:t>
      </w:r>
      <w:r>
        <w:rPr>
          <w:spacing w:val="-13"/>
        </w:rPr>
        <w:t> </w:t>
      </w:r>
      <w:r>
        <w:rPr/>
        <w:t>mixed</w:t>
      </w:r>
      <w:r>
        <w:rPr>
          <w:spacing w:val="-12"/>
        </w:rPr>
        <w:t> </w:t>
      </w:r>
      <w:r>
        <w:rPr/>
        <w:t>systems,</w:t>
      </w:r>
      <w:r>
        <w:rPr>
          <w:spacing w:val="-13"/>
        </w:rPr>
        <w:t> </w:t>
      </w:r>
      <w:r>
        <w:rPr/>
        <w:t>the</w:t>
      </w:r>
      <w:r>
        <w:rPr>
          <w:spacing w:val="-12"/>
        </w:rPr>
        <w:t> </w:t>
      </w:r>
      <w:r>
        <w:rPr/>
        <w:t>contrastive</w:t>
      </w:r>
      <w:r>
        <w:rPr>
          <w:spacing w:val="-13"/>
        </w:rPr>
        <w:t> </w:t>
      </w:r>
      <w:r>
        <w:rPr/>
        <w:t>meanings</w:t>
      </w:r>
      <w:r>
        <w:rPr>
          <w:spacing w:val="-12"/>
        </w:rPr>
        <w:t> </w:t>
      </w:r>
      <w:r>
        <w:rPr/>
        <w:t>of</w:t>
      </w:r>
      <w:r>
        <w:rPr>
          <w:spacing w:val="-13"/>
        </w:rPr>
        <w:t> </w:t>
      </w:r>
      <w:r>
        <w:rPr/>
        <w:t>the</w:t>
      </w:r>
      <w:r>
        <w:rPr>
          <w:spacing w:val="-12"/>
        </w:rPr>
        <w:t> </w:t>
      </w:r>
      <w:r>
        <w:rPr/>
        <w:t>various forms</w:t>
      </w:r>
      <w:r>
        <w:rPr>
          <w:spacing w:val="-13"/>
        </w:rPr>
        <w:t> </w:t>
      </w:r>
      <w:r>
        <w:rPr/>
        <w:t>in</w:t>
      </w:r>
      <w:r>
        <w:rPr>
          <w:spacing w:val="-12"/>
        </w:rPr>
        <w:t> </w:t>
      </w:r>
      <w:r>
        <w:rPr/>
        <w:t>an</w:t>
      </w:r>
      <w:r>
        <w:rPr>
          <w:spacing w:val="-13"/>
        </w:rPr>
        <w:t> </w:t>
      </w:r>
      <w:r>
        <w:rPr/>
        <w:t>epistemic</w:t>
      </w:r>
      <w:r>
        <w:rPr>
          <w:spacing w:val="-12"/>
        </w:rPr>
        <w:t> </w:t>
      </w:r>
      <w:r>
        <w:rPr/>
        <w:t>system</w:t>
      </w:r>
      <w:r>
        <w:rPr>
          <w:spacing w:val="-13"/>
        </w:rPr>
        <w:t> </w:t>
      </w:r>
      <w:r>
        <w:rPr/>
        <w:t>mean</w:t>
      </w:r>
      <w:r>
        <w:rPr>
          <w:spacing w:val="-12"/>
        </w:rPr>
        <w:t> </w:t>
      </w:r>
      <w:r>
        <w:rPr/>
        <w:t>that</w:t>
      </w:r>
      <w:r>
        <w:rPr>
          <w:spacing w:val="-13"/>
        </w:rPr>
        <w:t> </w:t>
      </w:r>
      <w:r>
        <w:rPr/>
        <w:t>the</w:t>
      </w:r>
      <w:r>
        <w:rPr>
          <w:spacing w:val="-12"/>
        </w:rPr>
        <w:t> </w:t>
      </w:r>
      <w:r>
        <w:rPr/>
        <w:t>speaker</w:t>
      </w:r>
      <w:r>
        <w:rPr>
          <w:spacing w:val="-13"/>
        </w:rPr>
        <w:t> </w:t>
      </w:r>
      <w:r>
        <w:rPr/>
        <w:t>will</w:t>
      </w:r>
      <w:r>
        <w:rPr>
          <w:spacing w:val="-12"/>
        </w:rPr>
        <w:t> </w:t>
      </w:r>
      <w:r>
        <w:rPr/>
        <w:t>consider</w:t>
      </w:r>
      <w:r>
        <w:rPr>
          <w:spacing w:val="-13"/>
        </w:rPr>
        <w:t> </w:t>
      </w:r>
      <w:r>
        <w:rPr/>
        <w:t>the</w:t>
      </w:r>
      <w:r>
        <w:rPr>
          <w:spacing w:val="-12"/>
        </w:rPr>
        <w:t> </w:t>
      </w:r>
      <w:r>
        <w:rPr/>
        <w:t>conditions</w:t>
      </w:r>
      <w:r>
        <w:rPr>
          <w:spacing w:val="-13"/>
        </w:rPr>
        <w:t> </w:t>
      </w:r>
      <w:r>
        <w:rPr/>
        <w:t>of</w:t>
      </w:r>
      <w:r>
        <w:rPr>
          <w:spacing w:val="-12"/>
        </w:rPr>
        <w:t> </w:t>
      </w:r>
      <w:r>
        <w:rPr/>
        <w:t>every</w:t>
      </w:r>
      <w:r>
        <w:rPr>
          <w:spacing w:val="-13"/>
        </w:rPr>
        <w:t> </w:t>
      </w:r>
      <w:r>
        <w:rPr/>
        <w:t>possible form, meaning the actual epistemic consideration of the speaker is much wider than whichever function</w:t>
      </w:r>
      <w:r>
        <w:rPr>
          <w:spacing w:val="-13"/>
        </w:rPr>
        <w:t> </w:t>
      </w:r>
      <w:r>
        <w:rPr/>
        <w:t>is</w:t>
      </w:r>
      <w:r>
        <w:rPr>
          <w:spacing w:val="-12"/>
        </w:rPr>
        <w:t> </w:t>
      </w:r>
      <w:r>
        <w:rPr/>
        <w:t>ultimately</w:t>
      </w:r>
      <w:r>
        <w:rPr>
          <w:spacing w:val="-13"/>
        </w:rPr>
        <w:t> </w:t>
      </w:r>
      <w:r>
        <w:rPr/>
        <w:t>selected</w:t>
      </w:r>
      <w:r>
        <w:rPr>
          <w:spacing w:val="-12"/>
        </w:rPr>
        <w:t> </w:t>
      </w:r>
      <w:r>
        <w:rPr/>
        <w:t>to</w:t>
      </w:r>
      <w:r>
        <w:rPr>
          <w:spacing w:val="-13"/>
        </w:rPr>
        <w:t> </w:t>
      </w:r>
      <w:r>
        <w:rPr/>
        <w:t>be</w:t>
      </w:r>
      <w:r>
        <w:rPr>
          <w:spacing w:val="-12"/>
        </w:rPr>
        <w:t> </w:t>
      </w:r>
      <w:r>
        <w:rPr/>
        <w:t>marked. Section</w:t>
      </w:r>
      <w:r>
        <w:rPr>
          <w:spacing w:val="-12"/>
        </w:rPr>
        <w:t> </w:t>
      </w:r>
      <w:hyperlink w:history="true" w:anchor="_bookmark158">
        <w:r>
          <w:rPr/>
          <w:t>5.3</w:t>
        </w:r>
      </w:hyperlink>
      <w:r>
        <w:rPr>
          <w:spacing w:val="-13"/>
        </w:rPr>
        <w:t> </w:t>
      </w:r>
      <w:r>
        <w:rPr/>
        <w:t>presented</w:t>
      </w:r>
      <w:r>
        <w:rPr>
          <w:spacing w:val="-12"/>
        </w:rPr>
        <w:t> </w:t>
      </w:r>
      <w:r>
        <w:rPr/>
        <w:t>a</w:t>
      </w:r>
      <w:r>
        <w:rPr>
          <w:spacing w:val="-13"/>
        </w:rPr>
        <w:t> </w:t>
      </w:r>
      <w:r>
        <w:rPr/>
        <w:t>number</w:t>
      </w:r>
      <w:r>
        <w:rPr>
          <w:spacing w:val="-12"/>
        </w:rPr>
        <w:t> </w:t>
      </w:r>
      <w:r>
        <w:rPr/>
        <w:t>of</w:t>
      </w:r>
      <w:r>
        <w:rPr>
          <w:spacing w:val="-13"/>
        </w:rPr>
        <w:t> </w:t>
      </w:r>
      <w:r>
        <w:rPr/>
        <w:t>epistemic</w:t>
      </w:r>
      <w:r>
        <w:rPr>
          <w:spacing w:val="-12"/>
        </w:rPr>
        <w:t> </w:t>
      </w:r>
      <w:r>
        <w:rPr/>
        <w:t>systems in</w:t>
      </w:r>
      <w:r>
        <w:rPr>
          <w:spacing w:val="-8"/>
        </w:rPr>
        <w:t> </w:t>
      </w:r>
      <w:r>
        <w:rPr/>
        <w:t>which</w:t>
      </w:r>
      <w:r>
        <w:rPr>
          <w:spacing w:val="-8"/>
        </w:rPr>
        <w:t> </w:t>
      </w:r>
      <w:r>
        <w:rPr/>
        <w:t>the</w:t>
      </w:r>
      <w:r>
        <w:rPr>
          <w:spacing w:val="-8"/>
        </w:rPr>
        <w:t> </w:t>
      </w:r>
      <w:r>
        <w:rPr/>
        <w:t>selection</w:t>
      </w:r>
      <w:r>
        <w:rPr>
          <w:spacing w:val="-8"/>
        </w:rPr>
        <w:t> </w:t>
      </w:r>
      <w:r>
        <w:rPr/>
        <w:t>of</w:t>
      </w:r>
      <w:r>
        <w:rPr>
          <w:spacing w:val="-8"/>
        </w:rPr>
        <w:t> </w:t>
      </w:r>
      <w:r>
        <w:rPr/>
        <w:t>forms</w:t>
      </w:r>
      <w:r>
        <w:rPr>
          <w:spacing w:val="-8"/>
        </w:rPr>
        <w:t> </w:t>
      </w:r>
      <w:r>
        <w:rPr/>
        <w:t>was</w:t>
      </w:r>
      <w:r>
        <w:rPr>
          <w:spacing w:val="-8"/>
        </w:rPr>
        <w:t> </w:t>
      </w:r>
      <w:r>
        <w:rPr/>
        <w:t>conditioned</w:t>
      </w:r>
      <w:r>
        <w:rPr>
          <w:spacing w:val="-8"/>
        </w:rPr>
        <w:t> </w:t>
      </w:r>
      <w:r>
        <w:rPr/>
        <w:t>not</w:t>
      </w:r>
      <w:r>
        <w:rPr>
          <w:spacing w:val="-8"/>
        </w:rPr>
        <w:t> </w:t>
      </w:r>
      <w:r>
        <w:rPr/>
        <w:t>only</w:t>
      </w:r>
      <w:r>
        <w:rPr>
          <w:spacing w:val="-8"/>
        </w:rPr>
        <w:t> </w:t>
      </w:r>
      <w:r>
        <w:rPr/>
        <w:t>by</w:t>
      </w:r>
      <w:r>
        <w:rPr>
          <w:spacing w:val="-8"/>
        </w:rPr>
        <w:t> </w:t>
      </w:r>
      <w:r>
        <w:rPr/>
        <w:t>the</w:t>
      </w:r>
      <w:r>
        <w:rPr>
          <w:spacing w:val="-8"/>
        </w:rPr>
        <w:t> </w:t>
      </w:r>
      <w:r>
        <w:rPr/>
        <w:t>relationship</w:t>
      </w:r>
      <w:r>
        <w:rPr>
          <w:spacing w:val="-8"/>
        </w:rPr>
        <w:t> </w:t>
      </w:r>
      <w:r>
        <w:rPr/>
        <w:t>between</w:t>
      </w:r>
      <w:r>
        <w:rPr>
          <w:spacing w:val="-8"/>
        </w:rPr>
        <w:t> </w:t>
      </w:r>
      <w:r>
        <w:rPr/>
        <w:t>the</w:t>
      </w:r>
      <w:r>
        <w:rPr>
          <w:spacing w:val="-8"/>
        </w:rPr>
        <w:t> </w:t>
      </w:r>
      <w:r>
        <w:rPr/>
        <w:t>speech act</w:t>
      </w:r>
      <w:r>
        <w:rPr>
          <w:spacing w:val="-11"/>
        </w:rPr>
        <w:t> </w:t>
      </w:r>
      <w:r>
        <w:rPr/>
        <w:t>participants</w:t>
      </w:r>
      <w:r>
        <w:rPr>
          <w:spacing w:val="-11"/>
        </w:rPr>
        <w:t> </w:t>
      </w:r>
      <w:r>
        <w:rPr/>
        <w:t>and</w:t>
      </w:r>
      <w:r>
        <w:rPr>
          <w:spacing w:val="-12"/>
        </w:rPr>
        <w:t> </w:t>
      </w:r>
      <w:r>
        <w:rPr/>
        <w:t>the</w:t>
      </w:r>
      <w:r>
        <w:rPr>
          <w:spacing w:val="-11"/>
        </w:rPr>
        <w:t> </w:t>
      </w:r>
      <w:r>
        <w:rPr/>
        <w:t>information</w:t>
      </w:r>
      <w:r>
        <w:rPr>
          <w:spacing w:val="-11"/>
        </w:rPr>
        <w:t> </w:t>
      </w:r>
      <w:r>
        <w:rPr/>
        <w:t>at</w:t>
      </w:r>
      <w:r>
        <w:rPr>
          <w:spacing w:val="-12"/>
        </w:rPr>
        <w:t> </w:t>
      </w:r>
      <w:r>
        <w:rPr/>
        <w:t>hand,</w:t>
      </w:r>
      <w:r>
        <w:rPr>
          <w:spacing w:val="-10"/>
        </w:rPr>
        <w:t> </w:t>
      </w:r>
      <w:r>
        <w:rPr/>
        <w:t>but</w:t>
      </w:r>
      <w:r>
        <w:rPr>
          <w:spacing w:val="-11"/>
        </w:rPr>
        <w:t> </w:t>
      </w:r>
      <w:r>
        <w:rPr/>
        <w:t>also</w:t>
      </w:r>
      <w:r>
        <w:rPr>
          <w:spacing w:val="-11"/>
        </w:rPr>
        <w:t> </w:t>
      </w:r>
      <w:r>
        <w:rPr/>
        <w:t>by</w:t>
      </w:r>
      <w:r>
        <w:rPr>
          <w:spacing w:val="-12"/>
        </w:rPr>
        <w:t> </w:t>
      </w:r>
      <w:r>
        <w:rPr/>
        <w:t>the</w:t>
      </w:r>
      <w:r>
        <w:rPr>
          <w:spacing w:val="-11"/>
        </w:rPr>
        <w:t> </w:t>
      </w:r>
      <w:r>
        <w:rPr/>
        <w:t>relationships</w:t>
      </w:r>
      <w:r>
        <w:rPr>
          <w:spacing w:val="-11"/>
        </w:rPr>
        <w:t> </w:t>
      </w:r>
      <w:r>
        <w:rPr/>
        <w:t>between</w:t>
      </w:r>
      <w:r>
        <w:rPr>
          <w:spacing w:val="-12"/>
        </w:rPr>
        <w:t> </w:t>
      </w:r>
      <w:r>
        <w:rPr/>
        <w:t>the</w:t>
      </w:r>
      <w:r>
        <w:rPr>
          <w:spacing w:val="-11"/>
        </w:rPr>
        <w:t> </w:t>
      </w:r>
      <w:r>
        <w:rPr/>
        <w:t>speech</w:t>
      </w:r>
      <w:r>
        <w:rPr>
          <w:spacing w:val="-11"/>
        </w:rPr>
        <w:t> </w:t>
      </w:r>
      <w:r>
        <w:rPr/>
        <w:t>act participants and external referents and each other in social terms.</w:t>
      </w:r>
      <w:r>
        <w:rPr>
          <w:spacing w:val="29"/>
        </w:rPr>
        <w:t> </w:t>
      </w:r>
      <w:r>
        <w:rPr/>
        <w:t>This is suggested to be more widespread</w:t>
      </w:r>
      <w:r>
        <w:rPr>
          <w:spacing w:val="-11"/>
        </w:rPr>
        <w:t> </w:t>
      </w:r>
      <w:r>
        <w:rPr/>
        <w:t>than</w:t>
      </w:r>
      <w:r>
        <w:rPr>
          <w:spacing w:val="-11"/>
        </w:rPr>
        <w:t> </w:t>
      </w:r>
      <w:r>
        <w:rPr/>
        <w:t>current</w:t>
      </w:r>
      <w:r>
        <w:rPr>
          <w:spacing w:val="-11"/>
        </w:rPr>
        <w:t> </w:t>
      </w:r>
      <w:r>
        <w:rPr/>
        <w:t>literature</w:t>
      </w:r>
      <w:r>
        <w:rPr>
          <w:spacing w:val="-11"/>
        </w:rPr>
        <w:t> </w:t>
      </w:r>
      <w:r>
        <w:rPr/>
        <w:t>suggests,</w:t>
      </w:r>
      <w:r>
        <w:rPr>
          <w:spacing w:val="-11"/>
        </w:rPr>
        <w:t> </w:t>
      </w:r>
      <w:r>
        <w:rPr/>
        <w:t>given</w:t>
      </w:r>
      <w:r>
        <w:rPr>
          <w:spacing w:val="-11"/>
        </w:rPr>
        <w:t> </w:t>
      </w:r>
      <w:r>
        <w:rPr/>
        <w:t>the</w:t>
      </w:r>
      <w:r>
        <w:rPr>
          <w:spacing w:val="-11"/>
        </w:rPr>
        <w:t> </w:t>
      </w:r>
      <w:r>
        <w:rPr/>
        <w:t>challenges</w:t>
      </w:r>
      <w:r>
        <w:rPr>
          <w:spacing w:val="-11"/>
        </w:rPr>
        <w:t> </w:t>
      </w:r>
      <w:r>
        <w:rPr/>
        <w:t>is</w:t>
      </w:r>
      <w:r>
        <w:rPr>
          <w:spacing w:val="-11"/>
        </w:rPr>
        <w:t> </w:t>
      </w:r>
      <w:r>
        <w:rPr/>
        <w:t>observing</w:t>
      </w:r>
      <w:r>
        <w:rPr>
          <w:spacing w:val="-11"/>
        </w:rPr>
        <w:t> </w:t>
      </w:r>
      <w:r>
        <w:rPr/>
        <w:t>such</w:t>
      </w:r>
      <w:r>
        <w:rPr>
          <w:spacing w:val="-11"/>
        </w:rPr>
        <w:t> </w:t>
      </w:r>
      <w:r>
        <w:rPr/>
        <w:t>contrasts</w:t>
      </w:r>
      <w:r>
        <w:rPr>
          <w:spacing w:val="-11"/>
        </w:rPr>
        <w:t> </w:t>
      </w:r>
      <w:r>
        <w:rPr/>
        <w:t>and conditions</w:t>
      </w:r>
      <w:r>
        <w:rPr>
          <w:spacing w:val="-1"/>
        </w:rPr>
        <w:t> </w:t>
      </w:r>
      <w:r>
        <w:rPr/>
        <w:t>in</w:t>
      </w:r>
      <w:r>
        <w:rPr>
          <w:spacing w:val="-1"/>
        </w:rPr>
        <w:t> </w:t>
      </w:r>
      <w:r>
        <w:rPr/>
        <w:t>field</w:t>
      </w:r>
      <w:r>
        <w:rPr>
          <w:spacing w:val="-1"/>
        </w:rPr>
        <w:t> </w:t>
      </w:r>
      <w:r>
        <w:rPr/>
        <w:t>work.</w:t>
      </w:r>
      <w:r>
        <w:rPr>
          <w:spacing w:val="22"/>
        </w:rPr>
        <w:t> </w:t>
      </w:r>
      <w:r>
        <w:rPr/>
        <w:t>In</w:t>
      </w:r>
      <w:r>
        <w:rPr>
          <w:spacing w:val="-1"/>
        </w:rPr>
        <w:t> </w:t>
      </w:r>
      <w:r>
        <w:rPr/>
        <w:t>consideration</w:t>
      </w:r>
      <w:r>
        <w:rPr>
          <w:spacing w:val="-1"/>
        </w:rPr>
        <w:t> </w:t>
      </w:r>
      <w:r>
        <w:rPr/>
        <w:t>of</w:t>
      </w:r>
      <w:r>
        <w:rPr>
          <w:spacing w:val="-1"/>
        </w:rPr>
        <w:t> </w:t>
      </w:r>
      <w:r>
        <w:rPr/>
        <w:t>the</w:t>
      </w:r>
      <w:r>
        <w:rPr>
          <w:spacing w:val="-1"/>
        </w:rPr>
        <w:t> </w:t>
      </w:r>
      <w:r>
        <w:rPr/>
        <w:t>mixed</w:t>
      </w:r>
      <w:r>
        <w:rPr>
          <w:spacing w:val="-1"/>
        </w:rPr>
        <w:t> </w:t>
      </w:r>
      <w:r>
        <w:rPr/>
        <w:t>systems</w:t>
      </w:r>
      <w:r>
        <w:rPr>
          <w:spacing w:val="-1"/>
        </w:rPr>
        <w:t> </w:t>
      </w:r>
      <w:r>
        <w:rPr/>
        <w:t>and</w:t>
      </w:r>
      <w:r>
        <w:rPr>
          <w:spacing w:val="-1"/>
        </w:rPr>
        <w:t> </w:t>
      </w:r>
      <w:r>
        <w:rPr/>
        <w:t>social</w:t>
      </w:r>
      <w:r>
        <w:rPr>
          <w:spacing w:val="-1"/>
        </w:rPr>
        <w:t> </w:t>
      </w:r>
      <w:r>
        <w:rPr/>
        <w:t>conditions</w:t>
      </w:r>
      <w:r>
        <w:rPr>
          <w:spacing w:val="-1"/>
        </w:rPr>
        <w:t> </w:t>
      </w:r>
      <w:r>
        <w:rPr/>
        <w:t>discussed, Section </w:t>
      </w:r>
      <w:hyperlink w:history="true" w:anchor="_bookmark174">
        <w:r>
          <w:rPr/>
          <w:t>5.4</w:t>
        </w:r>
      </w:hyperlink>
      <w:r>
        <w:rPr/>
        <w:t> argued that the assessment of the perspective of the addressee by the speaker, the actuality</w:t>
      </w:r>
      <w:r>
        <w:rPr>
          <w:spacing w:val="-4"/>
        </w:rPr>
        <w:t> </w:t>
      </w:r>
      <w:r>
        <w:rPr/>
        <w:t>of</w:t>
      </w:r>
      <w:r>
        <w:rPr>
          <w:spacing w:val="-4"/>
        </w:rPr>
        <w:t> </w:t>
      </w:r>
      <w:r>
        <w:rPr/>
        <w:t>any</w:t>
      </w:r>
      <w:r>
        <w:rPr>
          <w:spacing w:val="-4"/>
        </w:rPr>
        <w:t> </w:t>
      </w:r>
      <w:r>
        <w:rPr/>
        <w:t>reference</w:t>
      </w:r>
      <w:r>
        <w:rPr>
          <w:spacing w:val="-4"/>
        </w:rPr>
        <w:t> </w:t>
      </w:r>
      <w:r>
        <w:rPr/>
        <w:t>to</w:t>
      </w:r>
      <w:r>
        <w:rPr>
          <w:spacing w:val="-4"/>
        </w:rPr>
        <w:t> </w:t>
      </w:r>
      <w:r>
        <w:rPr/>
        <w:t>the</w:t>
      </w:r>
      <w:r>
        <w:rPr>
          <w:spacing w:val="-4"/>
        </w:rPr>
        <w:t> </w:t>
      </w:r>
      <w:r>
        <w:rPr/>
        <w:t>perspective</w:t>
      </w:r>
      <w:r>
        <w:rPr>
          <w:spacing w:val="-4"/>
        </w:rPr>
        <w:t> </w:t>
      </w:r>
      <w:r>
        <w:rPr/>
        <w:t>of</w:t>
      </w:r>
      <w:r>
        <w:rPr>
          <w:spacing w:val="-4"/>
        </w:rPr>
        <w:t> </w:t>
      </w:r>
      <w:r>
        <w:rPr/>
        <w:t>the</w:t>
      </w:r>
      <w:r>
        <w:rPr>
          <w:spacing w:val="-4"/>
        </w:rPr>
        <w:t> </w:t>
      </w:r>
      <w:r>
        <w:rPr/>
        <w:t>addressee,</w:t>
      </w:r>
      <w:r>
        <w:rPr>
          <w:spacing w:val="-4"/>
        </w:rPr>
        <w:t> </w:t>
      </w:r>
      <w:r>
        <w:rPr/>
        <w:t>is</w:t>
      </w:r>
      <w:r>
        <w:rPr>
          <w:spacing w:val="-4"/>
        </w:rPr>
        <w:t> </w:t>
      </w:r>
      <w:r>
        <w:rPr/>
        <w:t>also</w:t>
      </w:r>
      <w:r>
        <w:rPr>
          <w:spacing w:val="-4"/>
        </w:rPr>
        <w:t> </w:t>
      </w:r>
      <w:r>
        <w:rPr/>
        <w:t>very</w:t>
      </w:r>
      <w:r>
        <w:rPr>
          <w:spacing w:val="-4"/>
        </w:rPr>
        <w:t> </w:t>
      </w:r>
      <w:r>
        <w:rPr/>
        <w:t>widespread</w:t>
      </w:r>
      <w:r>
        <w:rPr>
          <w:spacing w:val="-4"/>
        </w:rPr>
        <w:t> </w:t>
      </w:r>
      <w:r>
        <w:rPr/>
        <w:t>if</w:t>
      </w:r>
      <w:r>
        <w:rPr>
          <w:spacing w:val="-4"/>
        </w:rPr>
        <w:t> </w:t>
      </w:r>
      <w:r>
        <w:rPr/>
        <w:t>not</w:t>
      </w:r>
      <w:r>
        <w:rPr>
          <w:spacing w:val="-4"/>
        </w:rPr>
        <w:t> </w:t>
      </w:r>
      <w:r>
        <w:rPr/>
        <w:t>nec- essary in any cooperative conversation.</w:t>
      </w:r>
      <w:r>
        <w:rPr>
          <w:spacing w:val="40"/>
        </w:rPr>
        <w:t> </w:t>
      </w:r>
      <w:r>
        <w:rPr/>
        <w:t>This is, however, contrasted with the actual epistemic </w:t>
      </w:r>
      <w:r>
        <w:rPr>
          <w:spacing w:val="-2"/>
        </w:rPr>
        <w:t>functions</w:t>
      </w:r>
      <w:r>
        <w:rPr>
          <w:spacing w:val="-5"/>
        </w:rPr>
        <w:t> </w:t>
      </w:r>
      <w:r>
        <w:rPr>
          <w:spacing w:val="-2"/>
        </w:rPr>
        <w:t>that</w:t>
      </w:r>
      <w:r>
        <w:rPr>
          <w:spacing w:val="-5"/>
        </w:rPr>
        <w:t> </w:t>
      </w:r>
      <w:r>
        <w:rPr>
          <w:spacing w:val="-2"/>
        </w:rPr>
        <w:t>are</w:t>
      </w:r>
      <w:r>
        <w:rPr>
          <w:spacing w:val="-5"/>
        </w:rPr>
        <w:t> </w:t>
      </w:r>
      <w:r>
        <w:rPr>
          <w:spacing w:val="-2"/>
        </w:rPr>
        <w:t>selected</w:t>
      </w:r>
      <w:r>
        <w:rPr>
          <w:spacing w:val="-5"/>
        </w:rPr>
        <w:t> </w:t>
      </w:r>
      <w:r>
        <w:rPr>
          <w:spacing w:val="-2"/>
        </w:rPr>
        <w:t>to</w:t>
      </w:r>
      <w:r>
        <w:rPr>
          <w:spacing w:val="-5"/>
        </w:rPr>
        <w:t> </w:t>
      </w:r>
      <w:r>
        <w:rPr>
          <w:spacing w:val="-2"/>
        </w:rPr>
        <w:t>be</w:t>
      </w:r>
      <w:r>
        <w:rPr>
          <w:spacing w:val="-5"/>
        </w:rPr>
        <w:t> </w:t>
      </w:r>
      <w:r>
        <w:rPr>
          <w:spacing w:val="-2"/>
        </w:rPr>
        <w:t>marked</w:t>
      </w:r>
      <w:r>
        <w:rPr>
          <w:spacing w:val="-5"/>
        </w:rPr>
        <w:t> </w:t>
      </w:r>
      <w:r>
        <w:rPr>
          <w:spacing w:val="-2"/>
        </w:rPr>
        <w:t>and</w:t>
      </w:r>
      <w:r>
        <w:rPr>
          <w:spacing w:val="-5"/>
        </w:rPr>
        <w:t> </w:t>
      </w:r>
      <w:r>
        <w:rPr>
          <w:spacing w:val="-2"/>
        </w:rPr>
        <w:t>the</w:t>
      </w:r>
      <w:r>
        <w:rPr>
          <w:spacing w:val="-5"/>
        </w:rPr>
        <w:t> </w:t>
      </w:r>
      <w:r>
        <w:rPr>
          <w:spacing w:val="-2"/>
        </w:rPr>
        <w:t>perspective</w:t>
      </w:r>
      <w:r>
        <w:rPr>
          <w:spacing w:val="-5"/>
        </w:rPr>
        <w:t> </w:t>
      </w:r>
      <w:r>
        <w:rPr>
          <w:spacing w:val="-2"/>
        </w:rPr>
        <w:t>they</w:t>
      </w:r>
      <w:r>
        <w:rPr>
          <w:spacing w:val="-5"/>
        </w:rPr>
        <w:t> </w:t>
      </w:r>
      <w:r>
        <w:rPr>
          <w:spacing w:val="-2"/>
        </w:rPr>
        <w:t>reflect, suggesting</w:t>
      </w:r>
      <w:r>
        <w:rPr>
          <w:spacing w:val="-5"/>
        </w:rPr>
        <w:t> </w:t>
      </w:r>
      <w:r>
        <w:rPr>
          <w:spacing w:val="-2"/>
        </w:rPr>
        <w:t>a</w:t>
      </w:r>
      <w:r>
        <w:rPr>
          <w:spacing w:val="-5"/>
        </w:rPr>
        <w:t> </w:t>
      </w:r>
      <w:r>
        <w:rPr>
          <w:spacing w:val="-2"/>
        </w:rPr>
        <w:t>two-tier</w:t>
      </w:r>
      <w:r>
        <w:rPr>
          <w:spacing w:val="-5"/>
        </w:rPr>
        <w:t> </w:t>
      </w:r>
      <w:r>
        <w:rPr>
          <w:spacing w:val="-2"/>
        </w:rPr>
        <w:t>ap- </w:t>
      </w:r>
      <w:r>
        <w:rPr/>
        <w:t>proach</w:t>
      </w:r>
      <w:r>
        <w:rPr>
          <w:spacing w:val="-13"/>
        </w:rPr>
        <w:t> </w:t>
      </w:r>
      <w:r>
        <w:rPr/>
        <w:t>to</w:t>
      </w:r>
      <w:r>
        <w:rPr>
          <w:spacing w:val="-12"/>
        </w:rPr>
        <w:t> </w:t>
      </w:r>
      <w:r>
        <w:rPr/>
        <w:t>the</w:t>
      </w:r>
      <w:r>
        <w:rPr>
          <w:spacing w:val="-13"/>
        </w:rPr>
        <w:t> </w:t>
      </w:r>
      <w:r>
        <w:rPr/>
        <w:t>analysis</w:t>
      </w:r>
      <w:r>
        <w:rPr>
          <w:spacing w:val="-12"/>
        </w:rPr>
        <w:t> </w:t>
      </w:r>
      <w:r>
        <w:rPr/>
        <w:t>of</w:t>
      </w:r>
      <w:r>
        <w:rPr>
          <w:spacing w:val="-13"/>
        </w:rPr>
        <w:t> </w:t>
      </w:r>
      <w:r>
        <w:rPr/>
        <w:t>perspective</w:t>
      </w:r>
      <w:r>
        <w:rPr>
          <w:spacing w:val="-12"/>
        </w:rPr>
        <w:t> </w:t>
      </w:r>
      <w:r>
        <w:rPr/>
        <w:t>reference:</w:t>
      </w:r>
      <w:r>
        <w:rPr>
          <w:spacing w:val="5"/>
        </w:rPr>
        <w:t> </w:t>
      </w:r>
      <w:r>
        <w:rPr/>
        <w:t>the</w:t>
      </w:r>
      <w:r>
        <w:rPr>
          <w:spacing w:val="-13"/>
        </w:rPr>
        <w:t> </w:t>
      </w:r>
      <w:r>
        <w:rPr/>
        <w:t>assessment</w:t>
      </w:r>
      <w:r>
        <w:rPr>
          <w:spacing w:val="-12"/>
        </w:rPr>
        <w:t> </w:t>
      </w:r>
      <w:r>
        <w:rPr/>
        <w:t>of</w:t>
      </w:r>
      <w:r>
        <w:rPr>
          <w:spacing w:val="-13"/>
        </w:rPr>
        <w:t> </w:t>
      </w:r>
      <w:r>
        <w:rPr/>
        <w:t>the</w:t>
      </w:r>
      <w:r>
        <w:rPr>
          <w:spacing w:val="-12"/>
        </w:rPr>
        <w:t> </w:t>
      </w:r>
      <w:r>
        <w:rPr/>
        <w:t>perspectives</w:t>
      </w:r>
      <w:r>
        <w:rPr>
          <w:spacing w:val="-13"/>
        </w:rPr>
        <w:t> </w:t>
      </w:r>
      <w:r>
        <w:rPr/>
        <w:t>of</w:t>
      </w:r>
      <w:r>
        <w:rPr>
          <w:spacing w:val="-12"/>
        </w:rPr>
        <w:t> </w:t>
      </w:r>
      <w:r>
        <w:rPr/>
        <w:t>the</w:t>
      </w:r>
      <w:r>
        <w:rPr>
          <w:spacing w:val="-13"/>
        </w:rPr>
        <w:t> </w:t>
      </w:r>
      <w:r>
        <w:rPr/>
        <w:t>speaker, addressee, and potentially narrative characters or third parties by the speaker, and the persec- tive(s) referenced by the specific form they ultimately select.</w:t>
      </w:r>
      <w:r>
        <w:rPr>
          <w:spacing w:val="40"/>
        </w:rPr>
        <w:t> </w:t>
      </w:r>
      <w:r>
        <w:rPr/>
        <w:t>Lastly, Section </w:t>
      </w:r>
      <w:hyperlink w:history="true" w:anchor="_bookmark180">
        <w:r>
          <w:rPr/>
          <w:t>5.5</w:t>
        </w:r>
      </w:hyperlink>
      <w:r>
        <w:rPr/>
        <w:t> discussed the possible</w:t>
      </w:r>
      <w:r>
        <w:rPr>
          <w:spacing w:val="-10"/>
        </w:rPr>
        <w:t> </w:t>
      </w:r>
      <w:r>
        <w:rPr/>
        <w:t>functional</w:t>
      </w:r>
      <w:r>
        <w:rPr>
          <w:spacing w:val="-10"/>
        </w:rPr>
        <w:t> </w:t>
      </w:r>
      <w:r>
        <w:rPr/>
        <w:t>motivations</w:t>
      </w:r>
      <w:r>
        <w:rPr>
          <w:spacing w:val="-10"/>
        </w:rPr>
        <w:t> </w:t>
      </w:r>
      <w:r>
        <w:rPr/>
        <w:t>for</w:t>
      </w:r>
      <w:r>
        <w:rPr>
          <w:spacing w:val="-10"/>
        </w:rPr>
        <w:t> </w:t>
      </w:r>
      <w:r>
        <w:rPr/>
        <w:t>the</w:t>
      </w:r>
      <w:r>
        <w:rPr>
          <w:spacing w:val="-10"/>
        </w:rPr>
        <w:t> </w:t>
      </w:r>
      <w:r>
        <w:rPr/>
        <w:t>enduring</w:t>
      </w:r>
      <w:r>
        <w:rPr>
          <w:spacing w:val="-10"/>
        </w:rPr>
        <w:t> </w:t>
      </w:r>
      <w:r>
        <w:rPr/>
        <w:t>presence</w:t>
      </w:r>
      <w:r>
        <w:rPr>
          <w:spacing w:val="-10"/>
        </w:rPr>
        <w:t> </w:t>
      </w:r>
      <w:r>
        <w:rPr/>
        <w:t>of</w:t>
      </w:r>
      <w:r>
        <w:rPr>
          <w:spacing w:val="-10"/>
        </w:rPr>
        <w:t> </w:t>
      </w:r>
      <w:r>
        <w:rPr/>
        <w:t>grammaticalised</w:t>
      </w:r>
      <w:r>
        <w:rPr>
          <w:spacing w:val="-10"/>
        </w:rPr>
        <w:t> </w:t>
      </w:r>
      <w:r>
        <w:rPr/>
        <w:t>epistemic</w:t>
      </w:r>
      <w:r>
        <w:rPr>
          <w:spacing w:val="-10"/>
        </w:rPr>
        <w:t> </w:t>
      </w:r>
      <w:r>
        <w:rPr/>
        <w:t>marking across the Trans-Himalayan family and apparent spread of the marking (discussed in detail in Chapter </w:t>
      </w:r>
      <w:r>
        <w:rPr>
          <w:rFonts w:ascii="Times New Roman" w:hAnsi="Times New Roman"/>
          <w:b/>
        </w:rPr>
        <w:t>??</w:t>
      </w:r>
      <w:r>
        <w:rPr/>
        <w:t>).</w:t>
      </w:r>
      <w:r>
        <w:rPr>
          <w:spacing w:val="40"/>
        </w:rPr>
        <w:t> </w:t>
      </w:r>
      <w:r>
        <w:rPr/>
        <w:t>It suggests that there is a shared functional motivation across epistemic marking and</w:t>
      </w:r>
      <w:r>
        <w:rPr>
          <w:spacing w:val="-4"/>
        </w:rPr>
        <w:t> </w:t>
      </w:r>
      <w:r>
        <w:rPr/>
        <w:t>other</w:t>
      </w:r>
      <w:r>
        <w:rPr>
          <w:spacing w:val="-4"/>
        </w:rPr>
        <w:t> </w:t>
      </w:r>
      <w:r>
        <w:rPr/>
        <w:t>deictic</w:t>
      </w:r>
      <w:r>
        <w:rPr>
          <w:spacing w:val="-4"/>
        </w:rPr>
        <w:t> </w:t>
      </w:r>
      <w:r>
        <w:rPr/>
        <w:t>functional</w:t>
      </w:r>
      <w:r>
        <w:rPr>
          <w:spacing w:val="-4"/>
        </w:rPr>
        <w:t> </w:t>
      </w:r>
      <w:r>
        <w:rPr/>
        <w:t>domains</w:t>
      </w:r>
      <w:r>
        <w:rPr>
          <w:spacing w:val="-4"/>
        </w:rPr>
        <w:t> </w:t>
      </w:r>
      <w:r>
        <w:rPr/>
        <w:t>such</w:t>
      </w:r>
      <w:r>
        <w:rPr>
          <w:spacing w:val="-4"/>
        </w:rPr>
        <w:t> </w:t>
      </w:r>
      <w:r>
        <w:rPr/>
        <w:t>as</w:t>
      </w:r>
      <w:r>
        <w:rPr>
          <w:spacing w:val="-4"/>
        </w:rPr>
        <w:t> </w:t>
      </w:r>
      <w:r>
        <w:rPr/>
        <w:t>demonstratives,</w:t>
      </w:r>
      <w:r>
        <w:rPr>
          <w:spacing w:val="-4"/>
        </w:rPr>
        <w:t> </w:t>
      </w:r>
      <w:r>
        <w:rPr/>
        <w:t>that</w:t>
      </w:r>
      <w:r>
        <w:rPr>
          <w:spacing w:val="-4"/>
        </w:rPr>
        <w:t> </w:t>
      </w:r>
      <w:r>
        <w:rPr/>
        <w:t>of</w:t>
      </w:r>
      <w:r>
        <w:rPr>
          <w:spacing w:val="-4"/>
        </w:rPr>
        <w:t> </w:t>
      </w:r>
      <w:r>
        <w:rPr/>
        <w:t>establishing</w:t>
      </w:r>
      <w:r>
        <w:rPr>
          <w:spacing w:val="-4"/>
        </w:rPr>
        <w:t> </w:t>
      </w:r>
      <w:r>
        <w:rPr/>
        <w:t>shared</w:t>
      </w:r>
      <w:r>
        <w:rPr>
          <w:spacing w:val="-4"/>
        </w:rPr>
        <w:t> </w:t>
      </w:r>
      <w:r>
        <w:rPr/>
        <w:t>ground between</w:t>
      </w:r>
      <w:r>
        <w:rPr>
          <w:spacing w:val="-2"/>
        </w:rPr>
        <w:t> </w:t>
      </w:r>
      <w:r>
        <w:rPr/>
        <w:t>speech</w:t>
      </w:r>
      <w:r>
        <w:rPr>
          <w:spacing w:val="-2"/>
        </w:rPr>
        <w:t> </w:t>
      </w:r>
      <w:r>
        <w:rPr/>
        <w:t>act</w:t>
      </w:r>
      <w:r>
        <w:rPr>
          <w:spacing w:val="-2"/>
        </w:rPr>
        <w:t> </w:t>
      </w:r>
      <w:r>
        <w:rPr/>
        <w:t>participants</w:t>
      </w:r>
      <w:r>
        <w:rPr>
          <w:spacing w:val="-2"/>
        </w:rPr>
        <w:t> </w:t>
      </w:r>
      <w:r>
        <w:rPr/>
        <w:t>to</w:t>
      </w:r>
      <w:r>
        <w:rPr>
          <w:spacing w:val="-2"/>
        </w:rPr>
        <w:t> </w:t>
      </w:r>
      <w:r>
        <w:rPr/>
        <w:t>aid</w:t>
      </w:r>
      <w:r>
        <w:rPr>
          <w:spacing w:val="-2"/>
        </w:rPr>
        <w:t> </w:t>
      </w:r>
      <w:r>
        <w:rPr/>
        <w:t>in</w:t>
      </w:r>
      <w:r>
        <w:rPr>
          <w:spacing w:val="-2"/>
        </w:rPr>
        <w:t> </w:t>
      </w:r>
      <w:r>
        <w:rPr/>
        <w:t>communication</w:t>
      </w:r>
      <w:r>
        <w:rPr>
          <w:spacing w:val="-2"/>
        </w:rPr>
        <w:t> </w:t>
      </w:r>
      <w:r>
        <w:rPr/>
        <w:t>by</w:t>
      </w:r>
      <w:r>
        <w:rPr>
          <w:spacing w:val="-2"/>
        </w:rPr>
        <w:t> </w:t>
      </w:r>
      <w:r>
        <w:rPr/>
        <w:t>eliminating</w:t>
      </w:r>
      <w:r>
        <w:rPr>
          <w:spacing w:val="-2"/>
        </w:rPr>
        <w:t> </w:t>
      </w:r>
      <w:r>
        <w:rPr/>
        <w:t>possible</w:t>
      </w:r>
      <w:r>
        <w:rPr>
          <w:spacing w:val="-2"/>
        </w:rPr>
        <w:t> </w:t>
      </w:r>
      <w:r>
        <w:rPr/>
        <w:t>ambiguities</w:t>
      </w:r>
      <w:r>
        <w:rPr>
          <w:spacing w:val="-2"/>
        </w:rPr>
        <w:t> </w:t>
      </w:r>
      <w:r>
        <w:rPr/>
        <w:t>or disagreements,</w:t>
      </w:r>
      <w:r>
        <w:rPr>
          <w:spacing w:val="-8"/>
        </w:rPr>
        <w:t> </w:t>
      </w:r>
      <w:r>
        <w:rPr/>
        <w:t>though</w:t>
      </w:r>
      <w:r>
        <w:rPr>
          <w:spacing w:val="-8"/>
        </w:rPr>
        <w:t> </w:t>
      </w:r>
      <w:r>
        <w:rPr/>
        <w:t>notes</w:t>
      </w:r>
      <w:r>
        <w:rPr>
          <w:spacing w:val="-7"/>
        </w:rPr>
        <w:t> </w:t>
      </w:r>
      <w:r>
        <w:rPr/>
        <w:t>some</w:t>
      </w:r>
      <w:r>
        <w:rPr>
          <w:spacing w:val="-8"/>
        </w:rPr>
        <w:t> </w:t>
      </w:r>
      <w:r>
        <w:rPr/>
        <w:t>key</w:t>
      </w:r>
      <w:r>
        <w:rPr>
          <w:spacing w:val="-8"/>
        </w:rPr>
        <w:t> </w:t>
      </w:r>
      <w:r>
        <w:rPr/>
        <w:t>differences</w:t>
      </w:r>
      <w:r>
        <w:rPr>
          <w:spacing w:val="-8"/>
        </w:rPr>
        <w:t> </w:t>
      </w:r>
      <w:r>
        <w:rPr/>
        <w:t>between</w:t>
      </w:r>
      <w:r>
        <w:rPr>
          <w:spacing w:val="-7"/>
        </w:rPr>
        <w:t> </w:t>
      </w:r>
      <w:r>
        <w:rPr/>
        <w:t>demonstratives</w:t>
      </w:r>
      <w:r>
        <w:rPr>
          <w:spacing w:val="-8"/>
        </w:rPr>
        <w:t> </w:t>
      </w:r>
      <w:r>
        <w:rPr/>
        <w:t>and</w:t>
      </w:r>
      <w:r>
        <w:rPr>
          <w:spacing w:val="-8"/>
        </w:rPr>
        <w:t> </w:t>
      </w:r>
      <w:r>
        <w:rPr/>
        <w:t>epistemic</w:t>
      </w:r>
      <w:r>
        <w:rPr>
          <w:spacing w:val="-7"/>
        </w:rPr>
        <w:t> </w:t>
      </w:r>
      <w:r>
        <w:rPr/>
        <w:t>mark- ing, specifically in terms of effects of the marking on the propositional and metapropositional meaning of a speech act.</w:t>
      </w:r>
    </w:p>
    <w:p>
      <w:pPr>
        <w:spacing w:after="0" w:line="376" w:lineRule="auto"/>
        <w:jc w:val="both"/>
        <w:sectPr>
          <w:headerReference w:type="default" r:id="rId53"/>
          <w:pgSz w:w="11910" w:h="16840"/>
          <w:pgMar w:header="0" w:footer="0" w:top="1120" w:bottom="280" w:left="0" w:right="0"/>
        </w:sectPr>
      </w:pPr>
    </w:p>
    <w:p>
      <w:pPr>
        <w:pStyle w:val="BodyText"/>
        <w:spacing w:before="6"/>
        <w:rPr>
          <w:sz w:val="17"/>
        </w:rPr>
      </w:pPr>
    </w:p>
    <w:p>
      <w:pPr>
        <w:spacing w:after="0"/>
        <w:rPr>
          <w:sz w:val="17"/>
        </w:rPr>
        <w:sectPr>
          <w:headerReference w:type="even" r:id="rId54"/>
          <w:pgSz w:w="11910" w:h="16840"/>
          <w:pgMar w:header="1215" w:footer="0" w:top="1460" w:bottom="280" w:left="0" w:right="0"/>
          <w:pgNumType w:start="134"/>
        </w:sectPr>
      </w:pPr>
    </w:p>
    <w:p>
      <w:pPr>
        <w:pStyle w:val="BodyText"/>
        <w:rPr>
          <w:sz w:val="41"/>
        </w:rPr>
      </w:pPr>
    </w:p>
    <w:p>
      <w:pPr>
        <w:pStyle w:val="BodyText"/>
        <w:spacing w:before="447"/>
        <w:rPr>
          <w:sz w:val="41"/>
        </w:rPr>
      </w:pPr>
    </w:p>
    <w:p>
      <w:pPr>
        <w:spacing w:before="0"/>
        <w:ind w:left="2039" w:right="0" w:firstLine="0"/>
        <w:jc w:val="left"/>
        <w:rPr>
          <w:rFonts w:ascii="Times New Roman"/>
          <w:b/>
          <w:sz w:val="41"/>
        </w:rPr>
      </w:pPr>
      <w:bookmarkStart w:name="Historical Development" w:id="246"/>
      <w:bookmarkEnd w:id="246"/>
      <w:r>
        <w:rPr/>
      </w:r>
      <w:bookmarkStart w:name="_bookmark186" w:id="247"/>
      <w:bookmarkEnd w:id="247"/>
      <w:r>
        <w:rPr/>
      </w:r>
      <w:r>
        <w:rPr>
          <w:rFonts w:ascii="Times New Roman"/>
          <w:b/>
          <w:spacing w:val="-6"/>
          <w:sz w:val="41"/>
        </w:rPr>
        <w:t>Chapter</w:t>
      </w:r>
      <w:r>
        <w:rPr>
          <w:rFonts w:ascii="Times New Roman"/>
          <w:b/>
          <w:spacing w:val="-17"/>
          <w:sz w:val="41"/>
        </w:rPr>
        <w:t> </w:t>
      </w:r>
      <w:r>
        <w:rPr>
          <w:rFonts w:ascii="Times New Roman"/>
          <w:b/>
          <w:spacing w:val="-10"/>
          <w:sz w:val="41"/>
        </w:rPr>
        <w:t>6</w:t>
      </w:r>
    </w:p>
    <w:p>
      <w:pPr>
        <w:pStyle w:val="BodyText"/>
        <w:spacing w:before="277"/>
        <w:rPr>
          <w:rFonts w:ascii="Times New Roman"/>
          <w:b/>
          <w:sz w:val="41"/>
        </w:rPr>
      </w:pPr>
    </w:p>
    <w:p>
      <w:pPr>
        <w:pStyle w:val="Heading1"/>
      </w:pPr>
      <w:r>
        <w:rPr/>
        <w:t>Historical</w:t>
      </w:r>
      <w:r>
        <w:rPr>
          <w:spacing w:val="-20"/>
        </w:rPr>
        <w:t> </w:t>
      </w:r>
      <w:r>
        <w:rPr>
          <w:spacing w:val="-2"/>
        </w:rPr>
        <w:t>Development</w:t>
      </w: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rPr>
          <w:rFonts w:ascii="Times New Roman"/>
          <w:b/>
          <w:sz w:val="49"/>
        </w:rPr>
      </w:pPr>
    </w:p>
    <w:p>
      <w:pPr>
        <w:pStyle w:val="BodyText"/>
        <w:spacing w:before="158"/>
        <w:rPr>
          <w:rFonts w:ascii="Times New Roman"/>
          <w:b/>
          <w:sz w:val="49"/>
        </w:rPr>
      </w:pPr>
    </w:p>
    <w:p>
      <w:pPr>
        <w:pStyle w:val="BodyText"/>
        <w:ind w:left="2063" w:right="2063"/>
        <w:jc w:val="center"/>
      </w:pPr>
      <w:r>
        <w:rPr>
          <w:spacing w:val="-5"/>
        </w:rPr>
        <w:t>135</w:t>
      </w:r>
    </w:p>
    <w:p>
      <w:pPr>
        <w:spacing w:after="0"/>
        <w:jc w:val="center"/>
        <w:sectPr>
          <w:headerReference w:type="default" r:id="rId55"/>
          <w:pgSz w:w="11910" w:h="16840"/>
          <w:pgMar w:header="0" w:footer="0" w:top="1920" w:bottom="280" w:left="0" w:right="0"/>
        </w:sectPr>
      </w:pPr>
    </w:p>
    <w:p>
      <w:pPr>
        <w:pStyle w:val="BodyText"/>
        <w:spacing w:before="6"/>
        <w:rPr>
          <w:sz w:val="17"/>
        </w:rPr>
      </w:pPr>
    </w:p>
    <w:p>
      <w:pPr>
        <w:spacing w:after="0"/>
        <w:rPr>
          <w:sz w:val="17"/>
        </w:rPr>
        <w:sectPr>
          <w:headerReference w:type="even" r:id="rId56"/>
          <w:pgSz w:w="11910" w:h="16840"/>
          <w:pgMar w:header="1215" w:footer="0" w:top="1460" w:bottom="280" w:left="0" w:right="0"/>
          <w:pgNumType w:start="136"/>
        </w:sectPr>
      </w:pPr>
    </w:p>
    <w:p>
      <w:pPr>
        <w:pStyle w:val="BodyText"/>
        <w:rPr>
          <w:sz w:val="49"/>
        </w:rPr>
      </w:pPr>
    </w:p>
    <w:p>
      <w:pPr>
        <w:pStyle w:val="BodyText"/>
        <w:spacing w:before="341"/>
        <w:rPr>
          <w:sz w:val="49"/>
        </w:rPr>
      </w:pPr>
    </w:p>
    <w:p>
      <w:pPr>
        <w:pStyle w:val="Heading1"/>
      </w:pPr>
      <w:r>
        <w:rPr>
          <w:spacing w:val="-2"/>
        </w:rPr>
        <w:t>Contents</w:t>
      </w:r>
    </w:p>
    <w:p>
      <w:pPr>
        <w:pStyle w:val="BodyText"/>
        <w:spacing w:before="407"/>
        <w:rPr>
          <w:rFonts w:ascii="Times New Roman"/>
          <w:b/>
          <w:sz w:val="49"/>
        </w:rPr>
      </w:pPr>
    </w:p>
    <w:p>
      <w:pPr>
        <w:pStyle w:val="Heading2"/>
        <w:numPr>
          <w:ilvl w:val="1"/>
          <w:numId w:val="21"/>
        </w:numPr>
        <w:tabs>
          <w:tab w:pos="2677" w:val="left" w:leader="none"/>
        </w:tabs>
        <w:spacing w:line="240" w:lineRule="auto" w:before="0" w:after="0"/>
        <w:ind w:left="2677" w:right="0" w:hanging="638"/>
        <w:jc w:val="left"/>
      </w:pPr>
      <w:bookmarkStart w:name="Introduction" w:id="248"/>
      <w:bookmarkEnd w:id="248"/>
      <w:r>
        <w:rPr>
          <w:b w:val="0"/>
        </w:rPr>
      </w:r>
      <w:bookmarkStart w:name="_bookmark187" w:id="249"/>
      <w:bookmarkEnd w:id="249"/>
      <w:r>
        <w:rPr>
          <w:b w:val="0"/>
        </w:rPr>
      </w:r>
      <w:r>
        <w:rPr>
          <w:spacing w:val="-2"/>
        </w:rPr>
        <w:t>Introduction</w:t>
      </w:r>
    </w:p>
    <w:p>
      <w:pPr>
        <w:pStyle w:val="BodyText"/>
        <w:spacing w:line="376" w:lineRule="auto" w:before="320"/>
        <w:ind w:left="2039" w:right="2037"/>
        <w:jc w:val="both"/>
      </w:pPr>
      <w:r>
        <w:rPr/>
        <w:t>There is a clear and well documented trend for languages spoken in the Himalayan region to grammatically</w:t>
      </w:r>
      <w:r>
        <w:rPr>
          <w:spacing w:val="-5"/>
        </w:rPr>
        <w:t> </w:t>
      </w:r>
      <w:r>
        <w:rPr/>
        <w:t>mark</w:t>
      </w:r>
      <w:r>
        <w:rPr>
          <w:spacing w:val="-5"/>
        </w:rPr>
        <w:t> </w:t>
      </w:r>
      <w:r>
        <w:rPr/>
        <w:t>epistemic</w:t>
      </w:r>
      <w:r>
        <w:rPr>
          <w:spacing w:val="-5"/>
        </w:rPr>
        <w:t> </w:t>
      </w:r>
      <w:r>
        <w:rPr/>
        <w:t>meaning</w:t>
      </w:r>
      <w:r>
        <w:rPr>
          <w:spacing w:val="-5"/>
        </w:rPr>
        <w:t> </w:t>
      </w:r>
      <w:r>
        <w:rPr/>
        <w:t>in</w:t>
      </w:r>
      <w:r>
        <w:rPr>
          <w:spacing w:val="-5"/>
        </w:rPr>
        <w:t> </w:t>
      </w:r>
      <w:r>
        <w:rPr/>
        <w:t>a</w:t>
      </w:r>
      <w:r>
        <w:rPr>
          <w:spacing w:val="-5"/>
        </w:rPr>
        <w:t> </w:t>
      </w:r>
      <w:r>
        <w:rPr/>
        <w:t>variety</w:t>
      </w:r>
      <w:r>
        <w:rPr>
          <w:spacing w:val="-5"/>
        </w:rPr>
        <w:t> </w:t>
      </w:r>
      <w:r>
        <w:rPr/>
        <w:t>of</w:t>
      </w:r>
      <w:r>
        <w:rPr>
          <w:spacing w:val="-5"/>
        </w:rPr>
        <w:t> </w:t>
      </w:r>
      <w:r>
        <w:rPr/>
        <w:t>ways,</w:t>
      </w:r>
      <w:r>
        <w:rPr>
          <w:spacing w:val="-5"/>
        </w:rPr>
        <w:t> </w:t>
      </w:r>
      <w:r>
        <w:rPr/>
        <w:t>as</w:t>
      </w:r>
      <w:r>
        <w:rPr>
          <w:spacing w:val="-5"/>
        </w:rPr>
        <w:t> </w:t>
      </w:r>
      <w:r>
        <w:rPr/>
        <w:t>has</w:t>
      </w:r>
      <w:r>
        <w:rPr>
          <w:spacing w:val="-5"/>
        </w:rPr>
        <w:t> </w:t>
      </w:r>
      <w:r>
        <w:rPr/>
        <w:t>been</w:t>
      </w:r>
      <w:r>
        <w:rPr>
          <w:spacing w:val="-5"/>
        </w:rPr>
        <w:t> </w:t>
      </w:r>
      <w:r>
        <w:rPr/>
        <w:t>discussed</w:t>
      </w:r>
      <w:r>
        <w:rPr>
          <w:spacing w:val="-5"/>
        </w:rPr>
        <w:t> </w:t>
      </w:r>
      <w:r>
        <w:rPr/>
        <w:t>in</w:t>
      </w:r>
      <w:r>
        <w:rPr>
          <w:spacing w:val="-5"/>
        </w:rPr>
        <w:t> </w:t>
      </w:r>
      <w:r>
        <w:rPr/>
        <w:t>Chapter</w:t>
      </w:r>
      <w:r>
        <w:rPr>
          <w:spacing w:val="-5"/>
        </w:rPr>
        <w:t> </w:t>
      </w:r>
      <w:hyperlink w:history="true" w:anchor="_bookmark96">
        <w:r>
          <w:rPr/>
          <w:t>4</w:t>
        </w:r>
      </w:hyperlink>
      <w:r>
        <w:rPr/>
        <w:t>. While</w:t>
      </w:r>
      <w:r>
        <w:rPr>
          <w:spacing w:val="-13"/>
        </w:rPr>
        <w:t> </w:t>
      </w:r>
      <w:r>
        <w:rPr/>
        <w:t>it</w:t>
      </w:r>
      <w:r>
        <w:rPr>
          <w:spacing w:val="-12"/>
        </w:rPr>
        <w:t> </w:t>
      </w:r>
      <w:r>
        <w:rPr/>
        <w:t>is</w:t>
      </w:r>
      <w:r>
        <w:rPr>
          <w:spacing w:val="-13"/>
        </w:rPr>
        <w:t> </w:t>
      </w:r>
      <w:r>
        <w:rPr/>
        <w:t>generally</w:t>
      </w:r>
      <w:r>
        <w:rPr>
          <w:spacing w:val="-12"/>
        </w:rPr>
        <w:t> </w:t>
      </w:r>
      <w:r>
        <w:rPr/>
        <w:t>well</w:t>
      </w:r>
      <w:r>
        <w:rPr>
          <w:spacing w:val="-13"/>
        </w:rPr>
        <w:t> </w:t>
      </w:r>
      <w:r>
        <w:rPr/>
        <w:t>established</w:t>
      </w:r>
      <w:r>
        <w:rPr>
          <w:spacing w:val="-12"/>
        </w:rPr>
        <w:t> </w:t>
      </w:r>
      <w:r>
        <w:rPr/>
        <w:t>that</w:t>
      </w:r>
      <w:r>
        <w:rPr>
          <w:spacing w:val="-13"/>
        </w:rPr>
        <w:t> </w:t>
      </w:r>
      <w:r>
        <w:rPr/>
        <w:t>epistemic</w:t>
      </w:r>
      <w:r>
        <w:rPr>
          <w:spacing w:val="-12"/>
        </w:rPr>
        <w:t> </w:t>
      </w:r>
      <w:r>
        <w:rPr/>
        <w:t>marking</w:t>
      </w:r>
      <w:r>
        <w:rPr>
          <w:spacing w:val="-13"/>
        </w:rPr>
        <w:t> </w:t>
      </w:r>
      <w:r>
        <w:rPr/>
        <w:t>spreads</w:t>
      </w:r>
      <w:r>
        <w:rPr>
          <w:spacing w:val="-12"/>
        </w:rPr>
        <w:t> </w:t>
      </w:r>
      <w:r>
        <w:rPr/>
        <w:t>areally</w:t>
      </w:r>
      <w:r>
        <w:rPr>
          <w:spacing w:val="-13"/>
        </w:rPr>
        <w:t> </w:t>
      </w:r>
      <w:r>
        <w:rPr/>
        <w:t>and</w:t>
      </w:r>
      <w:r>
        <w:rPr>
          <w:spacing w:val="-12"/>
        </w:rPr>
        <w:t> </w:t>
      </w:r>
      <w:r>
        <w:rPr/>
        <w:t>tends</w:t>
      </w:r>
      <w:r>
        <w:rPr>
          <w:spacing w:val="-13"/>
        </w:rPr>
        <w:t> </w:t>
      </w:r>
      <w:r>
        <w:rPr/>
        <w:t>to</w:t>
      </w:r>
      <w:r>
        <w:rPr>
          <w:spacing w:val="-12"/>
        </w:rPr>
        <w:t> </w:t>
      </w:r>
      <w:r>
        <w:rPr/>
        <w:t>occur</w:t>
      </w:r>
      <w:r>
        <w:rPr>
          <w:spacing w:val="-13"/>
        </w:rPr>
        <w:t> </w:t>
      </w:r>
      <w:r>
        <w:rPr/>
        <w:t>in geographic</w:t>
      </w:r>
      <w:r>
        <w:rPr>
          <w:spacing w:val="-7"/>
        </w:rPr>
        <w:t> </w:t>
      </w:r>
      <w:r>
        <w:rPr/>
        <w:t>hotspots</w:t>
      </w:r>
      <w:r>
        <w:rPr>
          <w:spacing w:val="-7"/>
        </w:rPr>
        <w:t> </w:t>
      </w:r>
      <w:r>
        <w:rPr/>
        <w:t>rather</w:t>
      </w:r>
      <w:r>
        <w:rPr>
          <w:spacing w:val="-7"/>
        </w:rPr>
        <w:t> </w:t>
      </w:r>
      <w:r>
        <w:rPr/>
        <w:t>than</w:t>
      </w:r>
      <w:r>
        <w:rPr>
          <w:spacing w:val="-7"/>
        </w:rPr>
        <w:t> </w:t>
      </w:r>
      <w:r>
        <w:rPr/>
        <w:t>along</w:t>
      </w:r>
      <w:r>
        <w:rPr>
          <w:spacing w:val="-7"/>
        </w:rPr>
        <w:t> </w:t>
      </w:r>
      <w:r>
        <w:rPr/>
        <w:t>genealogical</w:t>
      </w:r>
      <w:r>
        <w:rPr>
          <w:spacing w:val="-7"/>
        </w:rPr>
        <w:t> </w:t>
      </w:r>
      <w:r>
        <w:rPr/>
        <w:t>lines</w:t>
      </w:r>
      <w:r>
        <w:rPr>
          <w:spacing w:val="-7"/>
        </w:rPr>
        <w:t> </w:t>
      </w:r>
      <w:r>
        <w:rPr/>
        <w:t>(</w:t>
      </w:r>
      <w:hyperlink w:history="true" w:anchor="_bookmark226">
        <w:r>
          <w:rPr/>
          <w:t>A.</w:t>
        </w:r>
        <w:r>
          <w:rPr>
            <w:spacing w:val="-7"/>
          </w:rPr>
          <w:t> </w:t>
        </w:r>
        <w:r>
          <w:rPr/>
          <w:t>Aikhenvald</w:t>
        </w:r>
        <w:r>
          <w:rPr>
            <w:spacing w:val="-7"/>
          </w:rPr>
          <w:t> </w:t>
        </w:r>
        <w:r>
          <w:rPr/>
          <w:t>2004</w:t>
        </w:r>
      </w:hyperlink>
      <w:r>
        <w:rPr/>
        <w:t>:</w:t>
      </w:r>
      <w:r>
        <w:rPr>
          <w:spacing w:val="9"/>
        </w:rPr>
        <w:t> </w:t>
      </w:r>
      <w:r>
        <w:rPr/>
        <w:t>p.</w:t>
      </w:r>
      <w:r>
        <w:rPr>
          <w:spacing w:val="-7"/>
        </w:rPr>
        <w:t> </w:t>
      </w:r>
      <w:r>
        <w:rPr/>
        <w:t>288,</w:t>
      </w:r>
      <w:r>
        <w:rPr>
          <w:spacing w:val="-6"/>
        </w:rPr>
        <w:t> </w:t>
      </w:r>
      <w:hyperlink w:history="true" w:anchor="_bookmark388">
        <w:r>
          <w:rPr/>
          <w:t>San</w:t>
        </w:r>
        <w:r>
          <w:rPr>
            <w:spacing w:val="-7"/>
          </w:rPr>
          <w:t> </w:t>
        </w:r>
        <w:r>
          <w:rPr/>
          <w:t>Roque</w:t>
        </w:r>
      </w:hyperlink>
      <w:r>
        <w:rPr/>
        <w:t> </w:t>
      </w:r>
      <w:hyperlink w:history="true" w:anchor="_bookmark388">
        <w:r>
          <w:rPr/>
          <w:t>&amp; Loughnane 2012</w:t>
        </w:r>
      </w:hyperlink>
      <w:r>
        <w:rPr/>
        <w:t>, </w:t>
      </w:r>
      <w:hyperlink w:history="true" w:anchor="_bookmark420">
        <w:r>
          <w:rPr/>
          <w:t>Verhees 2018</w:t>
        </w:r>
      </w:hyperlink>
      <w:r>
        <w:rPr/>
        <w:t>), there remains a question at least in the Himalayas as to the point of origin of the epistemic-marking sprachbund.</w:t>
      </w:r>
      <w:r>
        <w:rPr>
          <w:spacing w:val="40"/>
        </w:rPr>
        <w:t> </w:t>
      </w:r>
      <w:r>
        <w:rPr/>
        <w:t>That is, if epistemic marking has spread areally,</w:t>
      </w:r>
      <w:r>
        <w:rPr>
          <w:spacing w:val="17"/>
        </w:rPr>
        <w:t> </w:t>
      </w:r>
      <w:r>
        <w:rPr/>
        <w:t>where did it originate and how did it spread?</w:t>
      </w:r>
      <w:r>
        <w:rPr>
          <w:spacing w:val="40"/>
        </w:rPr>
        <w:t> </w:t>
      </w:r>
      <w:r>
        <w:rPr/>
        <w:t>Alternatively,</w:t>
      </w:r>
      <w:r>
        <w:rPr>
          <w:spacing w:val="17"/>
        </w:rPr>
        <w:t> </w:t>
      </w:r>
      <w:r>
        <w:rPr/>
        <w:t>is the widespread nature</w:t>
      </w:r>
      <w:r>
        <w:rPr>
          <w:spacing w:val="40"/>
        </w:rPr>
        <w:t> </w:t>
      </w:r>
      <w:r>
        <w:rPr/>
        <w:t>of the epistemic marking, which, while generally occuring within the Trans-Himalayan family, crosses</w:t>
      </w:r>
      <w:r>
        <w:rPr>
          <w:spacing w:val="-13"/>
        </w:rPr>
        <w:t> </w:t>
      </w:r>
      <w:r>
        <w:rPr/>
        <w:t>subfamily</w:t>
      </w:r>
      <w:r>
        <w:rPr>
          <w:spacing w:val="-12"/>
        </w:rPr>
        <w:t> </w:t>
      </w:r>
      <w:r>
        <w:rPr/>
        <w:t>boundaries,</w:t>
      </w:r>
      <w:r>
        <w:rPr>
          <w:spacing w:val="-13"/>
        </w:rPr>
        <w:t> </w:t>
      </w:r>
      <w:r>
        <w:rPr/>
        <w:t>in</w:t>
      </w:r>
      <w:r>
        <w:rPr>
          <w:spacing w:val="-12"/>
        </w:rPr>
        <w:t> </w:t>
      </w:r>
      <w:r>
        <w:rPr/>
        <w:t>fact</w:t>
      </w:r>
      <w:r>
        <w:rPr>
          <w:spacing w:val="-13"/>
        </w:rPr>
        <w:t> </w:t>
      </w:r>
      <w:r>
        <w:rPr/>
        <w:t>due</w:t>
      </w:r>
      <w:r>
        <w:rPr>
          <w:spacing w:val="-12"/>
        </w:rPr>
        <w:t> </w:t>
      </w:r>
      <w:r>
        <w:rPr/>
        <w:t>to</w:t>
      </w:r>
      <w:r>
        <w:rPr>
          <w:spacing w:val="-13"/>
        </w:rPr>
        <w:t> </w:t>
      </w:r>
      <w:r>
        <w:rPr/>
        <w:t>areal</w:t>
      </w:r>
      <w:r>
        <w:rPr>
          <w:spacing w:val="-12"/>
        </w:rPr>
        <w:t> </w:t>
      </w:r>
      <w:r>
        <w:rPr/>
        <w:t>diffusion,</w:t>
      </w:r>
      <w:r>
        <w:rPr>
          <w:spacing w:val="-11"/>
        </w:rPr>
        <w:t> </w:t>
      </w:r>
      <w:r>
        <w:rPr/>
        <w:t>or</w:t>
      </w:r>
      <w:r>
        <w:rPr>
          <w:spacing w:val="-13"/>
        </w:rPr>
        <w:t> </w:t>
      </w:r>
      <w:r>
        <w:rPr/>
        <w:t>is</w:t>
      </w:r>
      <w:r>
        <w:rPr>
          <w:spacing w:val="-12"/>
        </w:rPr>
        <w:t> </w:t>
      </w:r>
      <w:r>
        <w:rPr/>
        <w:t>it</w:t>
      </w:r>
      <w:r>
        <w:rPr>
          <w:spacing w:val="-13"/>
        </w:rPr>
        <w:t> </w:t>
      </w:r>
      <w:r>
        <w:rPr/>
        <w:t>better</w:t>
      </w:r>
      <w:r>
        <w:rPr>
          <w:spacing w:val="-12"/>
        </w:rPr>
        <w:t> </w:t>
      </w:r>
      <w:r>
        <w:rPr/>
        <w:t>attributed</w:t>
      </w:r>
      <w:r>
        <w:rPr>
          <w:spacing w:val="-13"/>
        </w:rPr>
        <w:t> </w:t>
      </w:r>
      <w:r>
        <w:rPr/>
        <w:t>to</w:t>
      </w:r>
      <w:r>
        <w:rPr>
          <w:spacing w:val="-12"/>
        </w:rPr>
        <w:t> </w:t>
      </w:r>
      <w:r>
        <w:rPr/>
        <w:t>inheritance and convergent evolution of languages as a result of some other, extralinguistic factors?</w:t>
      </w:r>
    </w:p>
    <w:p>
      <w:pPr>
        <w:pStyle w:val="BodyText"/>
        <w:spacing w:line="376" w:lineRule="auto" w:before="9"/>
        <w:ind w:left="2039" w:right="2037" w:firstLine="298"/>
        <w:jc w:val="both"/>
      </w:pPr>
      <w:r>
        <w:rPr/>
        <w:t>This chapter presents a schematised overview of epistemic systems in languages surveyed, with the intention of assessing possible diachronic routes for the development of present situ- ation.</w:t>
      </w:r>
      <w:r>
        <w:rPr>
          <w:spacing w:val="40"/>
        </w:rPr>
        <w:t> </w:t>
      </w:r>
      <w:r>
        <w:rPr/>
        <w:t>This will specifically be achieved by considering historical language contact and, where they exist, reconstructions of epistemic systems and their time scales.</w:t>
      </w:r>
      <w:r>
        <w:rPr>
          <w:spacing w:val="27"/>
        </w:rPr>
        <w:t> </w:t>
      </w:r>
      <w:r>
        <w:rPr/>
        <w:t>Section </w:t>
      </w:r>
      <w:hyperlink w:history="true" w:anchor="_bookmark188">
        <w:r>
          <w:rPr/>
          <w:t>6.1.1</w:t>
        </w:r>
      </w:hyperlink>
      <w:r>
        <w:rPr/>
        <w:t> will present the schema used to categorise the languages into discrete groups for the purpose of mapping trends</w:t>
      </w:r>
      <w:r>
        <w:rPr>
          <w:spacing w:val="-1"/>
        </w:rPr>
        <w:t> </w:t>
      </w:r>
      <w:r>
        <w:rPr/>
        <w:t>based on typologies discussed in Section </w:t>
      </w:r>
      <w:hyperlink w:history="true" w:anchor="_bookmark111">
        <w:r>
          <w:rPr/>
          <w:t>4.2.1</w:t>
        </w:r>
      </w:hyperlink>
      <w:r>
        <w:rPr/>
        <w:t>, while Section </w:t>
      </w:r>
      <w:hyperlink w:history="true" w:anchor="_bookmark189">
        <w:r>
          <w:rPr/>
          <w:t>6.2</w:t>
        </w:r>
      </w:hyperlink>
      <w:r>
        <w:rPr/>
        <w:t> presents</w:t>
      </w:r>
      <w:r>
        <w:rPr>
          <w:spacing w:val="-1"/>
        </w:rPr>
        <w:t> </w:t>
      </w:r>
      <w:r>
        <w:rPr/>
        <w:t>this map, </w:t>
      </w:r>
      <w:r>
        <w:rPr/>
        <w:t>along with</w:t>
      </w:r>
      <w:r>
        <w:rPr>
          <w:spacing w:val="-1"/>
        </w:rPr>
        <w:t> </w:t>
      </w:r>
      <w:r>
        <w:rPr/>
        <w:t>some</w:t>
      </w:r>
      <w:r>
        <w:rPr>
          <w:spacing w:val="-1"/>
        </w:rPr>
        <w:t> </w:t>
      </w:r>
      <w:r>
        <w:rPr/>
        <w:t>initial</w:t>
      </w:r>
      <w:r>
        <w:rPr>
          <w:spacing w:val="-1"/>
        </w:rPr>
        <w:t> </w:t>
      </w:r>
      <w:r>
        <w:rPr/>
        <w:t>observations.</w:t>
      </w:r>
      <w:r>
        <w:rPr>
          <w:spacing w:val="22"/>
        </w:rPr>
        <w:t> </w:t>
      </w:r>
      <w:r>
        <w:rPr/>
        <w:t>Section</w:t>
      </w:r>
      <w:r>
        <w:rPr>
          <w:spacing w:val="-1"/>
        </w:rPr>
        <w:t> </w:t>
      </w:r>
      <w:hyperlink w:history="true" w:anchor="_bookmark193">
        <w:r>
          <w:rPr/>
          <w:t>6.3</w:t>
        </w:r>
      </w:hyperlink>
      <w:r>
        <w:rPr>
          <w:spacing w:val="-1"/>
        </w:rPr>
        <w:t> </w:t>
      </w:r>
      <w:r>
        <w:rPr/>
        <w:t>will</w:t>
      </w:r>
      <w:r>
        <w:rPr>
          <w:spacing w:val="-1"/>
        </w:rPr>
        <w:t> </w:t>
      </w:r>
      <w:r>
        <w:rPr/>
        <w:t>detail</w:t>
      </w:r>
      <w:r>
        <w:rPr>
          <w:spacing w:val="-1"/>
        </w:rPr>
        <w:t> </w:t>
      </w:r>
      <w:r>
        <w:rPr/>
        <w:t>the</w:t>
      </w:r>
      <w:r>
        <w:rPr>
          <w:spacing w:val="-1"/>
        </w:rPr>
        <w:t> </w:t>
      </w:r>
      <w:r>
        <w:rPr/>
        <w:t>possible</w:t>
      </w:r>
      <w:r>
        <w:rPr>
          <w:spacing w:val="-1"/>
        </w:rPr>
        <w:t> </w:t>
      </w:r>
      <w:r>
        <w:rPr/>
        <w:t>extra-linguistic</w:t>
      </w:r>
      <w:r>
        <w:rPr>
          <w:spacing w:val="-1"/>
        </w:rPr>
        <w:t> </w:t>
      </w:r>
      <w:r>
        <w:rPr/>
        <w:t>historical</w:t>
      </w:r>
      <w:r>
        <w:rPr>
          <w:spacing w:val="-1"/>
        </w:rPr>
        <w:t> </w:t>
      </w:r>
      <w:r>
        <w:rPr/>
        <w:t>fac- </w:t>
      </w:r>
      <w:r>
        <w:rPr>
          <w:spacing w:val="-2"/>
        </w:rPr>
        <w:t>tors</w:t>
      </w:r>
      <w:r>
        <w:rPr>
          <w:spacing w:val="-3"/>
        </w:rPr>
        <w:t> </w:t>
      </w:r>
      <w:r>
        <w:rPr>
          <w:spacing w:val="-2"/>
        </w:rPr>
        <w:t>that</w:t>
      </w:r>
      <w:r>
        <w:rPr>
          <w:spacing w:val="-3"/>
        </w:rPr>
        <w:t> </w:t>
      </w:r>
      <w:r>
        <w:rPr>
          <w:spacing w:val="-2"/>
        </w:rPr>
        <w:t>may</w:t>
      </w:r>
      <w:r>
        <w:rPr>
          <w:spacing w:val="-3"/>
        </w:rPr>
        <w:t> </w:t>
      </w:r>
      <w:r>
        <w:rPr>
          <w:spacing w:val="-2"/>
        </w:rPr>
        <w:t>have</w:t>
      </w:r>
      <w:r>
        <w:rPr>
          <w:spacing w:val="-3"/>
        </w:rPr>
        <w:t> </w:t>
      </w:r>
      <w:r>
        <w:rPr>
          <w:spacing w:val="-2"/>
        </w:rPr>
        <w:t>influenced</w:t>
      </w:r>
      <w:r>
        <w:rPr>
          <w:spacing w:val="-3"/>
        </w:rPr>
        <w:t> </w:t>
      </w:r>
      <w:r>
        <w:rPr>
          <w:spacing w:val="-2"/>
        </w:rPr>
        <w:t>the</w:t>
      </w:r>
      <w:r>
        <w:rPr>
          <w:spacing w:val="-3"/>
        </w:rPr>
        <w:t> </w:t>
      </w:r>
      <w:r>
        <w:rPr>
          <w:spacing w:val="-2"/>
        </w:rPr>
        <w:t>development</w:t>
      </w:r>
      <w:r>
        <w:rPr>
          <w:spacing w:val="-3"/>
        </w:rPr>
        <w:t> </w:t>
      </w:r>
      <w:r>
        <w:rPr>
          <w:spacing w:val="-2"/>
        </w:rPr>
        <w:t>of</w:t>
      </w:r>
      <w:r>
        <w:rPr>
          <w:spacing w:val="-3"/>
        </w:rPr>
        <w:t> </w:t>
      </w:r>
      <w:r>
        <w:rPr>
          <w:spacing w:val="-2"/>
        </w:rPr>
        <w:t>epistemic</w:t>
      </w:r>
      <w:r>
        <w:rPr>
          <w:spacing w:val="-3"/>
        </w:rPr>
        <w:t> </w:t>
      </w:r>
      <w:r>
        <w:rPr>
          <w:spacing w:val="-2"/>
        </w:rPr>
        <w:t>marking</w:t>
      </w:r>
      <w:r>
        <w:rPr>
          <w:spacing w:val="-3"/>
        </w:rPr>
        <w:t> </w:t>
      </w:r>
      <w:r>
        <w:rPr>
          <w:spacing w:val="-2"/>
        </w:rPr>
        <w:t>across</w:t>
      </w:r>
      <w:r>
        <w:rPr>
          <w:spacing w:val="-3"/>
        </w:rPr>
        <w:t> </w:t>
      </w:r>
      <w:r>
        <w:rPr>
          <w:spacing w:val="-2"/>
        </w:rPr>
        <w:t>the</w:t>
      </w:r>
      <w:r>
        <w:rPr>
          <w:spacing w:val="-3"/>
        </w:rPr>
        <w:t> </w:t>
      </w:r>
      <w:r>
        <w:rPr>
          <w:spacing w:val="-2"/>
        </w:rPr>
        <w:t>Trans-Himalayan languages, dividing</w:t>
      </w:r>
      <w:r>
        <w:rPr>
          <w:spacing w:val="-5"/>
        </w:rPr>
        <w:t> </w:t>
      </w:r>
      <w:r>
        <w:rPr>
          <w:spacing w:val="-2"/>
        </w:rPr>
        <w:t>the</w:t>
      </w:r>
      <w:r>
        <w:rPr>
          <w:spacing w:val="-5"/>
        </w:rPr>
        <w:t> </w:t>
      </w:r>
      <w:r>
        <w:rPr>
          <w:spacing w:val="-2"/>
        </w:rPr>
        <w:t>Trans-Himalayan-speaking</w:t>
      </w:r>
      <w:r>
        <w:rPr>
          <w:spacing w:val="-5"/>
        </w:rPr>
        <w:t> </w:t>
      </w:r>
      <w:r>
        <w:rPr>
          <w:spacing w:val="-2"/>
        </w:rPr>
        <w:t>area</w:t>
      </w:r>
      <w:r>
        <w:rPr>
          <w:spacing w:val="-5"/>
        </w:rPr>
        <w:t> </w:t>
      </w:r>
      <w:r>
        <w:rPr>
          <w:spacing w:val="-2"/>
        </w:rPr>
        <w:t>into</w:t>
      </w:r>
      <w:r>
        <w:rPr>
          <w:spacing w:val="-5"/>
        </w:rPr>
        <w:t> </w:t>
      </w:r>
      <w:r>
        <w:rPr>
          <w:spacing w:val="-2"/>
        </w:rPr>
        <w:t>eight</w:t>
      </w:r>
      <w:r>
        <w:rPr>
          <w:spacing w:val="-5"/>
        </w:rPr>
        <w:t> </w:t>
      </w:r>
      <w:r>
        <w:rPr>
          <w:spacing w:val="-2"/>
        </w:rPr>
        <w:t>regions</w:t>
      </w:r>
      <w:r>
        <w:rPr>
          <w:spacing w:val="-5"/>
        </w:rPr>
        <w:t> </w:t>
      </w:r>
      <w:r>
        <w:rPr>
          <w:spacing w:val="-2"/>
        </w:rPr>
        <w:t>and</w:t>
      </w:r>
      <w:r>
        <w:rPr>
          <w:spacing w:val="-5"/>
        </w:rPr>
        <w:t> </w:t>
      </w:r>
      <w:r>
        <w:rPr>
          <w:spacing w:val="-2"/>
        </w:rPr>
        <w:t>investigating</w:t>
      </w:r>
      <w:r>
        <w:rPr>
          <w:spacing w:val="-5"/>
        </w:rPr>
        <w:t> </w:t>
      </w:r>
      <w:r>
        <w:rPr>
          <w:spacing w:val="-2"/>
        </w:rPr>
        <w:t>them </w:t>
      </w:r>
      <w:r>
        <w:rPr/>
        <w:t>individually. It</w:t>
      </w:r>
      <w:r>
        <w:rPr>
          <w:spacing w:val="-7"/>
        </w:rPr>
        <w:t> </w:t>
      </w:r>
      <w:r>
        <w:rPr/>
        <w:t>finds</w:t>
      </w:r>
      <w:r>
        <w:rPr>
          <w:spacing w:val="-8"/>
        </w:rPr>
        <w:t> </w:t>
      </w:r>
      <w:r>
        <w:rPr/>
        <w:t>generally</w:t>
      </w:r>
      <w:r>
        <w:rPr>
          <w:spacing w:val="-7"/>
        </w:rPr>
        <w:t> </w:t>
      </w:r>
      <w:r>
        <w:rPr/>
        <w:t>widespread</w:t>
      </w:r>
      <w:r>
        <w:rPr>
          <w:spacing w:val="-8"/>
        </w:rPr>
        <w:t> </w:t>
      </w:r>
      <w:r>
        <w:rPr/>
        <w:t>contact</w:t>
      </w:r>
      <w:r>
        <w:rPr>
          <w:spacing w:val="-8"/>
        </w:rPr>
        <w:t> </w:t>
      </w:r>
      <w:r>
        <w:rPr/>
        <w:t>with</w:t>
      </w:r>
      <w:r>
        <w:rPr>
          <w:spacing w:val="-7"/>
        </w:rPr>
        <w:t> </w:t>
      </w:r>
      <w:r>
        <w:rPr/>
        <w:t>Tibetic</w:t>
      </w:r>
      <w:r>
        <w:rPr>
          <w:spacing w:val="-8"/>
        </w:rPr>
        <w:t> </w:t>
      </w:r>
      <w:r>
        <w:rPr/>
        <w:t>speakers,</w:t>
      </w:r>
      <w:r>
        <w:rPr>
          <w:spacing w:val="-7"/>
        </w:rPr>
        <w:t> </w:t>
      </w:r>
      <w:r>
        <w:rPr/>
        <w:t>across</w:t>
      </w:r>
      <w:r>
        <w:rPr>
          <w:spacing w:val="-8"/>
        </w:rPr>
        <w:t> </w:t>
      </w:r>
      <w:r>
        <w:rPr/>
        <w:t>combinations</w:t>
      </w:r>
      <w:r>
        <w:rPr>
          <w:spacing w:val="-7"/>
        </w:rPr>
        <w:t> </w:t>
      </w:r>
      <w:r>
        <w:rPr/>
        <w:t>of economonic, political, or religious domains, excepting areas further afield or blocked by moun- tains</w:t>
      </w:r>
      <w:r>
        <w:rPr>
          <w:spacing w:val="-13"/>
        </w:rPr>
        <w:t> </w:t>
      </w:r>
      <w:r>
        <w:rPr/>
        <w:t>such</w:t>
      </w:r>
      <w:r>
        <w:rPr>
          <w:spacing w:val="-12"/>
        </w:rPr>
        <w:t> </w:t>
      </w:r>
      <w:r>
        <w:rPr/>
        <w:t>as</w:t>
      </w:r>
      <w:r>
        <w:rPr>
          <w:spacing w:val="-13"/>
        </w:rPr>
        <w:t> </w:t>
      </w:r>
      <w:r>
        <w:rPr/>
        <w:t>the</w:t>
      </w:r>
      <w:r>
        <w:rPr>
          <w:spacing w:val="-12"/>
        </w:rPr>
        <w:t> </w:t>
      </w:r>
      <w:r>
        <w:rPr/>
        <w:t>Myanmar</w:t>
      </w:r>
      <w:r>
        <w:rPr>
          <w:spacing w:val="-13"/>
        </w:rPr>
        <w:t> </w:t>
      </w:r>
      <w:r>
        <w:rPr/>
        <w:t>area.</w:t>
      </w:r>
      <w:r>
        <w:rPr>
          <w:spacing w:val="8"/>
        </w:rPr>
        <w:t> </w:t>
      </w:r>
      <w:r>
        <w:rPr/>
        <w:t>Section</w:t>
      </w:r>
      <w:r>
        <w:rPr>
          <w:spacing w:val="-13"/>
        </w:rPr>
        <w:t> </w:t>
      </w:r>
      <w:hyperlink w:history="true" w:anchor="_bookmark205">
        <w:r>
          <w:rPr/>
          <w:t>6.4</w:t>
        </w:r>
      </w:hyperlink>
      <w:r>
        <w:rPr>
          <w:spacing w:val="-12"/>
        </w:rPr>
        <w:t> </w:t>
      </w:r>
      <w:r>
        <w:rPr/>
        <w:t>will</w:t>
      </w:r>
      <w:r>
        <w:rPr>
          <w:spacing w:val="-13"/>
        </w:rPr>
        <w:t> </w:t>
      </w:r>
      <w:r>
        <w:rPr/>
        <w:t>take</w:t>
      </w:r>
      <w:r>
        <w:rPr>
          <w:spacing w:val="-12"/>
        </w:rPr>
        <w:t> </w:t>
      </w:r>
      <w:r>
        <w:rPr/>
        <w:t>factors</w:t>
      </w:r>
      <w:r>
        <w:rPr>
          <w:spacing w:val="-13"/>
        </w:rPr>
        <w:t> </w:t>
      </w:r>
      <w:r>
        <w:rPr/>
        <w:t>presented</w:t>
      </w:r>
      <w:r>
        <w:rPr>
          <w:spacing w:val="-12"/>
        </w:rPr>
        <w:t> </w:t>
      </w:r>
      <w:r>
        <w:rPr/>
        <w:t>in</w:t>
      </w:r>
      <w:r>
        <w:rPr>
          <w:spacing w:val="-13"/>
        </w:rPr>
        <w:t> </w:t>
      </w:r>
      <w:r>
        <w:rPr/>
        <w:t>Section</w:t>
      </w:r>
      <w:r>
        <w:rPr>
          <w:spacing w:val="-12"/>
        </w:rPr>
        <w:t> </w:t>
      </w:r>
      <w:hyperlink w:history="true" w:anchor="_bookmark193">
        <w:r>
          <w:rPr/>
          <w:t>6.3</w:t>
        </w:r>
      </w:hyperlink>
      <w:r>
        <w:rPr>
          <w:spacing w:val="-13"/>
        </w:rPr>
        <w:t> </w:t>
      </w:r>
      <w:r>
        <w:rPr/>
        <w:t>and</w:t>
      </w:r>
      <w:r>
        <w:rPr>
          <w:spacing w:val="-12"/>
        </w:rPr>
        <w:t> </w:t>
      </w:r>
      <w:r>
        <w:rPr/>
        <w:t>propose a two possible explanations for the development of evidentiality in the family.</w:t>
      </w:r>
      <w:r>
        <w:rPr>
          <w:spacing w:val="36"/>
        </w:rPr>
        <w:t> </w:t>
      </w:r>
      <w:r>
        <w:rPr/>
        <w:t>It proposes that either epistemic marking is a relatively more recent innovation in the Trans-Himalayan family, having spread throughout the region using the spread and subsequent economic, political, and religious influence of the Tibetan Empire as a conduit, or alternatively that epistemic marking </w:t>
      </w:r>
      <w:r>
        <w:rPr>
          <w:spacing w:val="-2"/>
        </w:rPr>
        <w:t>predates the</w:t>
      </w:r>
      <w:r>
        <w:rPr>
          <w:spacing w:val="-1"/>
        </w:rPr>
        <w:t> </w:t>
      </w:r>
      <w:r>
        <w:rPr>
          <w:spacing w:val="-2"/>
        </w:rPr>
        <w:t>Tibetan</w:t>
      </w:r>
      <w:r>
        <w:rPr/>
        <w:t> </w:t>
      </w:r>
      <w:r>
        <w:rPr>
          <w:spacing w:val="-2"/>
        </w:rPr>
        <w:t>Empire,</w:t>
      </w:r>
      <w:r>
        <w:rPr>
          <w:spacing w:val="1"/>
        </w:rPr>
        <w:t> </w:t>
      </w:r>
      <w:r>
        <w:rPr>
          <w:spacing w:val="-2"/>
        </w:rPr>
        <w:t>potentially being</w:t>
      </w:r>
      <w:r>
        <w:rPr>
          <w:spacing w:val="-1"/>
        </w:rPr>
        <w:t> </w:t>
      </w:r>
      <w:r>
        <w:rPr>
          <w:spacing w:val="-2"/>
        </w:rPr>
        <w:t>inherited</w:t>
      </w:r>
      <w:r>
        <w:rPr/>
        <w:t> </w:t>
      </w:r>
      <w:r>
        <w:rPr>
          <w:spacing w:val="-2"/>
        </w:rPr>
        <w:t>from</w:t>
      </w:r>
      <w:r>
        <w:rPr>
          <w:spacing w:val="-1"/>
        </w:rPr>
        <w:t> </w:t>
      </w:r>
      <w:r>
        <w:rPr>
          <w:spacing w:val="-2"/>
        </w:rPr>
        <w:t>a proto-language,</w:t>
      </w:r>
      <w:r>
        <w:rPr>
          <w:spacing w:val="1"/>
        </w:rPr>
        <w:t> </w:t>
      </w:r>
      <w:r>
        <w:rPr>
          <w:spacing w:val="-2"/>
        </w:rPr>
        <w:t>but</w:t>
      </w:r>
      <w:r>
        <w:rPr>
          <w:spacing w:val="-1"/>
        </w:rPr>
        <w:t> </w:t>
      </w:r>
      <w:r>
        <w:rPr>
          <w:spacing w:val="-2"/>
        </w:rPr>
        <w:t>has</w:t>
      </w:r>
      <w:r>
        <w:rPr>
          <w:spacing w:val="-1"/>
        </w:rPr>
        <w:t> </w:t>
      </w:r>
      <w:r>
        <w:rPr>
          <w:spacing w:val="-2"/>
        </w:rPr>
        <w:t>been</w:t>
      </w:r>
      <w:r>
        <w:rPr/>
        <w:t> </w:t>
      </w:r>
      <w:r>
        <w:rPr>
          <w:spacing w:val="-4"/>
        </w:rPr>
        <w:t>lost</w:t>
      </w:r>
    </w:p>
    <w:p>
      <w:pPr>
        <w:pStyle w:val="BodyText"/>
        <w:spacing w:before="157"/>
        <w:ind w:left="2063" w:right="2063"/>
        <w:jc w:val="center"/>
      </w:pPr>
      <w:r>
        <w:rPr>
          <w:spacing w:val="-5"/>
        </w:rPr>
        <w:t>137</w:t>
      </w:r>
    </w:p>
    <w:p>
      <w:pPr>
        <w:spacing w:after="0"/>
        <w:jc w:val="center"/>
        <w:sectPr>
          <w:headerReference w:type="default" r:id="rId57"/>
          <w:pgSz w:w="11910" w:h="16840"/>
          <w:pgMar w:header="0" w:footer="0" w:top="1920" w:bottom="280" w:left="0" w:right="0"/>
        </w:sectPr>
      </w:pPr>
    </w:p>
    <w:p>
      <w:pPr>
        <w:pStyle w:val="BodyText"/>
        <w:spacing w:before="90"/>
      </w:pPr>
    </w:p>
    <w:p>
      <w:pPr>
        <w:pStyle w:val="BodyText"/>
        <w:spacing w:line="376" w:lineRule="auto"/>
        <w:ind w:left="2039" w:right="2037"/>
        <w:jc w:val="both"/>
      </w:pPr>
      <w:r>
        <w:rPr/>
        <w:t>in</w:t>
      </w:r>
      <w:r>
        <w:rPr>
          <w:spacing w:val="-7"/>
        </w:rPr>
        <w:t> </w:t>
      </w:r>
      <w:r>
        <w:rPr/>
        <w:t>areas</w:t>
      </w:r>
      <w:r>
        <w:rPr>
          <w:spacing w:val="-7"/>
        </w:rPr>
        <w:t> </w:t>
      </w:r>
      <w:r>
        <w:rPr/>
        <w:t>in</w:t>
      </w:r>
      <w:r>
        <w:rPr>
          <w:spacing w:val="-7"/>
        </w:rPr>
        <w:t> </w:t>
      </w:r>
      <w:r>
        <w:rPr/>
        <w:t>contact</w:t>
      </w:r>
      <w:r>
        <w:rPr>
          <w:spacing w:val="-7"/>
        </w:rPr>
        <w:t> </w:t>
      </w:r>
      <w:r>
        <w:rPr/>
        <w:t>with</w:t>
      </w:r>
      <w:r>
        <w:rPr>
          <w:spacing w:val="-7"/>
        </w:rPr>
        <w:t> </w:t>
      </w:r>
      <w:r>
        <w:rPr/>
        <w:t>non-Trans-Himalayan</w:t>
      </w:r>
      <w:r>
        <w:rPr>
          <w:spacing w:val="-7"/>
        </w:rPr>
        <w:t> </w:t>
      </w:r>
      <w:r>
        <w:rPr/>
        <w:t>languages. With</w:t>
      </w:r>
      <w:r>
        <w:rPr>
          <w:spacing w:val="-7"/>
        </w:rPr>
        <w:t> </w:t>
      </w:r>
      <w:r>
        <w:rPr/>
        <w:t>the</w:t>
      </w:r>
      <w:r>
        <w:rPr>
          <w:spacing w:val="-7"/>
        </w:rPr>
        <w:t> </w:t>
      </w:r>
      <w:r>
        <w:rPr/>
        <w:t>data</w:t>
      </w:r>
      <w:r>
        <w:rPr>
          <w:spacing w:val="-7"/>
        </w:rPr>
        <w:t> </w:t>
      </w:r>
      <w:r>
        <w:rPr/>
        <w:t>currently</w:t>
      </w:r>
      <w:r>
        <w:rPr>
          <w:spacing w:val="-7"/>
        </w:rPr>
        <w:t> </w:t>
      </w:r>
      <w:r>
        <w:rPr/>
        <w:t>available,</w:t>
      </w:r>
      <w:r>
        <w:rPr>
          <w:spacing w:val="-7"/>
        </w:rPr>
        <w:t> </w:t>
      </w:r>
      <w:r>
        <w:rPr/>
        <w:t>and more importantly with the lack of ability to reconstruct forms and assess historical social situa- tions</w:t>
      </w:r>
      <w:r>
        <w:rPr>
          <w:spacing w:val="-9"/>
        </w:rPr>
        <w:t> </w:t>
      </w:r>
      <w:r>
        <w:rPr/>
        <w:t>in</w:t>
      </w:r>
      <w:r>
        <w:rPr>
          <w:spacing w:val="-9"/>
        </w:rPr>
        <w:t> </w:t>
      </w:r>
      <w:r>
        <w:rPr/>
        <w:t>great</w:t>
      </w:r>
      <w:r>
        <w:rPr>
          <w:spacing w:val="-9"/>
        </w:rPr>
        <w:t> </w:t>
      </w:r>
      <w:r>
        <w:rPr/>
        <w:t>detail,</w:t>
      </w:r>
      <w:r>
        <w:rPr>
          <w:spacing w:val="-8"/>
        </w:rPr>
        <w:t> </w:t>
      </w:r>
      <w:r>
        <w:rPr/>
        <w:t>it</w:t>
      </w:r>
      <w:r>
        <w:rPr>
          <w:spacing w:val="-9"/>
        </w:rPr>
        <w:t> </w:t>
      </w:r>
      <w:r>
        <w:rPr/>
        <w:t>is</w:t>
      </w:r>
      <w:r>
        <w:rPr>
          <w:spacing w:val="-8"/>
        </w:rPr>
        <w:t> </w:t>
      </w:r>
      <w:r>
        <w:rPr/>
        <w:t>not</w:t>
      </w:r>
      <w:r>
        <w:rPr>
          <w:spacing w:val="-9"/>
        </w:rPr>
        <w:t> </w:t>
      </w:r>
      <w:r>
        <w:rPr/>
        <w:t>possible</w:t>
      </w:r>
      <w:r>
        <w:rPr>
          <w:spacing w:val="-8"/>
        </w:rPr>
        <w:t> </w:t>
      </w:r>
      <w:r>
        <w:rPr/>
        <w:t>to</w:t>
      </w:r>
      <w:r>
        <w:rPr>
          <w:spacing w:val="-9"/>
        </w:rPr>
        <w:t> </w:t>
      </w:r>
      <w:r>
        <w:rPr/>
        <w:t>take</w:t>
      </w:r>
      <w:r>
        <w:rPr>
          <w:spacing w:val="-9"/>
        </w:rPr>
        <w:t> </w:t>
      </w:r>
      <w:r>
        <w:rPr/>
        <w:t>a</w:t>
      </w:r>
      <w:r>
        <w:rPr>
          <w:spacing w:val="-8"/>
        </w:rPr>
        <w:t> </w:t>
      </w:r>
      <w:r>
        <w:rPr/>
        <w:t>clear</w:t>
      </w:r>
      <w:r>
        <w:rPr>
          <w:spacing w:val="-9"/>
        </w:rPr>
        <w:t> </w:t>
      </w:r>
      <w:r>
        <w:rPr/>
        <w:t>stance</w:t>
      </w:r>
      <w:r>
        <w:rPr>
          <w:spacing w:val="-8"/>
        </w:rPr>
        <w:t> </w:t>
      </w:r>
      <w:r>
        <w:rPr/>
        <w:t>on</w:t>
      </w:r>
      <w:r>
        <w:rPr>
          <w:spacing w:val="-9"/>
        </w:rPr>
        <w:t> </w:t>
      </w:r>
      <w:r>
        <w:rPr/>
        <w:t>either</w:t>
      </w:r>
      <w:r>
        <w:rPr>
          <w:spacing w:val="-9"/>
        </w:rPr>
        <w:t> </w:t>
      </w:r>
      <w:r>
        <w:rPr/>
        <w:t>of</w:t>
      </w:r>
      <w:r>
        <w:rPr>
          <w:spacing w:val="-8"/>
        </w:rPr>
        <w:t> </w:t>
      </w:r>
      <w:r>
        <w:rPr/>
        <w:t>the</w:t>
      </w:r>
      <w:r>
        <w:rPr>
          <w:spacing w:val="-9"/>
        </w:rPr>
        <w:t> </w:t>
      </w:r>
      <w:r>
        <w:rPr/>
        <w:t>presented</w:t>
      </w:r>
      <w:r>
        <w:rPr>
          <w:spacing w:val="-8"/>
        </w:rPr>
        <w:t> </w:t>
      </w:r>
      <w:r>
        <w:rPr/>
        <w:t>hypotheses. The</w:t>
      </w:r>
      <w:r>
        <w:rPr>
          <w:spacing w:val="-7"/>
        </w:rPr>
        <w:t> </w:t>
      </w:r>
      <w:r>
        <w:rPr/>
        <w:t>key</w:t>
      </w:r>
      <w:r>
        <w:rPr>
          <w:spacing w:val="-7"/>
        </w:rPr>
        <w:t> </w:t>
      </w:r>
      <w:r>
        <w:rPr/>
        <w:t>pieces</w:t>
      </w:r>
      <w:r>
        <w:rPr>
          <w:spacing w:val="-7"/>
        </w:rPr>
        <w:t> </w:t>
      </w:r>
      <w:r>
        <w:rPr/>
        <w:t>of</w:t>
      </w:r>
      <w:r>
        <w:rPr>
          <w:spacing w:val="-7"/>
        </w:rPr>
        <w:t> </w:t>
      </w:r>
      <w:r>
        <w:rPr/>
        <w:t>knowledge</w:t>
      </w:r>
      <w:r>
        <w:rPr>
          <w:spacing w:val="-7"/>
        </w:rPr>
        <w:t> </w:t>
      </w:r>
      <w:r>
        <w:rPr/>
        <w:t>we</w:t>
      </w:r>
      <w:r>
        <w:rPr>
          <w:spacing w:val="-7"/>
        </w:rPr>
        <w:t> </w:t>
      </w:r>
      <w:r>
        <w:rPr/>
        <w:t>are</w:t>
      </w:r>
      <w:r>
        <w:rPr>
          <w:spacing w:val="-7"/>
        </w:rPr>
        <w:t> </w:t>
      </w:r>
      <w:r>
        <w:rPr/>
        <w:t>lacking,</w:t>
      </w:r>
      <w:r>
        <w:rPr>
          <w:spacing w:val="-7"/>
        </w:rPr>
        <w:t> </w:t>
      </w:r>
      <w:r>
        <w:rPr/>
        <w:t>namely</w:t>
      </w:r>
      <w:r>
        <w:rPr>
          <w:spacing w:val="-7"/>
        </w:rPr>
        <w:t> </w:t>
      </w:r>
      <w:r>
        <w:rPr/>
        <w:t>information</w:t>
      </w:r>
      <w:r>
        <w:rPr>
          <w:spacing w:val="-7"/>
        </w:rPr>
        <w:t> </w:t>
      </w:r>
      <w:r>
        <w:rPr/>
        <w:t>on</w:t>
      </w:r>
      <w:r>
        <w:rPr>
          <w:spacing w:val="-7"/>
        </w:rPr>
        <w:t> </w:t>
      </w:r>
      <w:r>
        <w:rPr/>
        <w:t>the</w:t>
      </w:r>
      <w:r>
        <w:rPr>
          <w:spacing w:val="-7"/>
        </w:rPr>
        <w:t> </w:t>
      </w:r>
      <w:r>
        <w:rPr/>
        <w:t>time</w:t>
      </w:r>
      <w:r>
        <w:rPr>
          <w:spacing w:val="-7"/>
        </w:rPr>
        <w:t> </w:t>
      </w:r>
      <w:r>
        <w:rPr/>
        <w:t>depth</w:t>
      </w:r>
      <w:r>
        <w:rPr>
          <w:spacing w:val="-7"/>
        </w:rPr>
        <w:t> </w:t>
      </w:r>
      <w:r>
        <w:rPr/>
        <w:t>of</w:t>
      </w:r>
      <w:r>
        <w:rPr>
          <w:spacing w:val="-7"/>
        </w:rPr>
        <w:t> </w:t>
      </w:r>
      <w:r>
        <w:rPr/>
        <w:t>the</w:t>
      </w:r>
      <w:r>
        <w:rPr>
          <w:spacing w:val="-7"/>
        </w:rPr>
        <w:t> </w:t>
      </w:r>
      <w:r>
        <w:rPr/>
        <w:t>devel- opment</w:t>
      </w:r>
      <w:r>
        <w:rPr>
          <w:spacing w:val="-2"/>
        </w:rPr>
        <w:t> </w:t>
      </w:r>
      <w:r>
        <w:rPr/>
        <w:t>of</w:t>
      </w:r>
      <w:r>
        <w:rPr>
          <w:spacing w:val="-2"/>
        </w:rPr>
        <w:t> </w:t>
      </w:r>
      <w:r>
        <w:rPr/>
        <w:t>evidential</w:t>
      </w:r>
      <w:r>
        <w:rPr>
          <w:spacing w:val="-2"/>
        </w:rPr>
        <w:t> </w:t>
      </w:r>
      <w:r>
        <w:rPr/>
        <w:t>forms</w:t>
      </w:r>
      <w:r>
        <w:rPr>
          <w:spacing w:val="-2"/>
        </w:rPr>
        <w:t> </w:t>
      </w:r>
      <w:r>
        <w:rPr/>
        <w:t>in</w:t>
      </w:r>
      <w:r>
        <w:rPr>
          <w:spacing w:val="-2"/>
        </w:rPr>
        <w:t> </w:t>
      </w:r>
      <w:r>
        <w:rPr/>
        <w:t>various</w:t>
      </w:r>
      <w:r>
        <w:rPr>
          <w:spacing w:val="-2"/>
        </w:rPr>
        <w:t> </w:t>
      </w:r>
      <w:r>
        <w:rPr/>
        <w:t>languages,</w:t>
      </w:r>
      <w:r>
        <w:rPr>
          <w:spacing w:val="-1"/>
        </w:rPr>
        <w:t> </w:t>
      </w:r>
      <w:r>
        <w:rPr/>
        <w:t>the</w:t>
      </w:r>
      <w:r>
        <w:rPr>
          <w:spacing w:val="-2"/>
        </w:rPr>
        <w:t> </w:t>
      </w:r>
      <w:r>
        <w:rPr/>
        <w:t>historical</w:t>
      </w:r>
      <w:r>
        <w:rPr>
          <w:spacing w:val="-2"/>
        </w:rPr>
        <w:t> </w:t>
      </w:r>
      <w:r>
        <w:rPr/>
        <w:t>prevalence</w:t>
      </w:r>
      <w:r>
        <w:rPr>
          <w:spacing w:val="-2"/>
        </w:rPr>
        <w:t> </w:t>
      </w:r>
      <w:r>
        <w:rPr/>
        <w:t>of</w:t>
      </w:r>
      <w:r>
        <w:rPr>
          <w:spacing w:val="-2"/>
        </w:rPr>
        <w:t> </w:t>
      </w:r>
      <w:r>
        <w:rPr/>
        <w:t>multilingualism</w:t>
      </w:r>
      <w:r>
        <w:rPr>
          <w:spacing w:val="-2"/>
        </w:rPr>
        <w:t> </w:t>
      </w:r>
      <w:r>
        <w:rPr/>
        <w:t>in Tibetic-adjacent</w:t>
      </w:r>
      <w:r>
        <w:rPr>
          <w:spacing w:val="-10"/>
        </w:rPr>
        <w:t> </w:t>
      </w:r>
      <w:r>
        <w:rPr/>
        <w:t>communities,</w:t>
      </w:r>
      <w:r>
        <w:rPr>
          <w:spacing w:val="-9"/>
        </w:rPr>
        <w:t> </w:t>
      </w:r>
      <w:r>
        <w:rPr/>
        <w:t>historical</w:t>
      </w:r>
      <w:r>
        <w:rPr>
          <w:spacing w:val="-10"/>
        </w:rPr>
        <w:t> </w:t>
      </w:r>
      <w:r>
        <w:rPr/>
        <w:t>community</w:t>
      </w:r>
      <w:r>
        <w:rPr>
          <w:spacing w:val="-10"/>
        </w:rPr>
        <w:t> </w:t>
      </w:r>
      <w:r>
        <w:rPr/>
        <w:t>sizes,</w:t>
      </w:r>
      <w:r>
        <w:rPr>
          <w:spacing w:val="-9"/>
        </w:rPr>
        <w:t> </w:t>
      </w:r>
      <w:r>
        <w:rPr/>
        <w:t>and</w:t>
      </w:r>
      <w:r>
        <w:rPr>
          <w:spacing w:val="-10"/>
        </w:rPr>
        <w:t> </w:t>
      </w:r>
      <w:r>
        <w:rPr/>
        <w:t>evidence</w:t>
      </w:r>
      <w:r>
        <w:rPr>
          <w:spacing w:val="-10"/>
        </w:rPr>
        <w:t> </w:t>
      </w:r>
      <w:r>
        <w:rPr/>
        <w:t>of</w:t>
      </w:r>
      <w:r>
        <w:rPr>
          <w:spacing w:val="-10"/>
        </w:rPr>
        <w:t> </w:t>
      </w:r>
      <w:r>
        <w:rPr/>
        <w:t>clearly</w:t>
      </w:r>
      <w:r>
        <w:rPr>
          <w:spacing w:val="-10"/>
        </w:rPr>
        <w:t> </w:t>
      </w:r>
      <w:r>
        <w:rPr/>
        <w:t>cognate</w:t>
      </w:r>
      <w:r>
        <w:rPr>
          <w:spacing w:val="-10"/>
        </w:rPr>
        <w:t> </w:t>
      </w:r>
      <w:r>
        <w:rPr/>
        <w:t>forms are discussed in Section </w:t>
      </w:r>
      <w:hyperlink w:history="true" w:anchor="_bookmark210">
        <w:r>
          <w:rPr/>
          <w:t>6.5</w:t>
        </w:r>
      </w:hyperlink>
      <w:r>
        <w:rPr/>
        <w:t>.</w:t>
      </w:r>
      <w:r>
        <w:rPr>
          <w:spacing w:val="36"/>
        </w:rPr>
        <w:t> </w:t>
      </w:r>
      <w:r>
        <w:rPr/>
        <w:t>Section </w:t>
      </w:r>
      <w:hyperlink w:history="true" w:anchor="_bookmark215">
        <w:r>
          <w:rPr/>
          <w:t>6.6</w:t>
        </w:r>
      </w:hyperlink>
      <w:r>
        <w:rPr/>
        <w:t> presents a number of specific case studies that provide more</w:t>
      </w:r>
      <w:r>
        <w:rPr>
          <w:spacing w:val="-13"/>
        </w:rPr>
        <w:t> </w:t>
      </w:r>
      <w:r>
        <w:rPr/>
        <w:t>specific</w:t>
      </w:r>
      <w:r>
        <w:rPr>
          <w:spacing w:val="-12"/>
        </w:rPr>
        <w:t> </w:t>
      </w:r>
      <w:r>
        <w:rPr/>
        <w:t>insights</w:t>
      </w:r>
      <w:r>
        <w:rPr>
          <w:spacing w:val="-13"/>
        </w:rPr>
        <w:t> </w:t>
      </w:r>
      <w:r>
        <w:rPr/>
        <w:t>into</w:t>
      </w:r>
      <w:r>
        <w:rPr>
          <w:spacing w:val="-12"/>
        </w:rPr>
        <w:t> </w:t>
      </w:r>
      <w:r>
        <w:rPr/>
        <w:t>the</w:t>
      </w:r>
      <w:r>
        <w:rPr>
          <w:spacing w:val="-13"/>
        </w:rPr>
        <w:t> </w:t>
      </w:r>
      <w:r>
        <w:rPr/>
        <w:t>historical</w:t>
      </w:r>
      <w:r>
        <w:rPr>
          <w:spacing w:val="-12"/>
        </w:rPr>
        <w:t> </w:t>
      </w:r>
      <w:r>
        <w:rPr/>
        <w:t>possibilities</w:t>
      </w:r>
      <w:r>
        <w:rPr>
          <w:spacing w:val="-13"/>
        </w:rPr>
        <w:t> </w:t>
      </w:r>
      <w:r>
        <w:rPr/>
        <w:t>for</w:t>
      </w:r>
      <w:r>
        <w:rPr>
          <w:spacing w:val="-12"/>
        </w:rPr>
        <w:t> </w:t>
      </w:r>
      <w:r>
        <w:rPr/>
        <w:t>the</w:t>
      </w:r>
      <w:r>
        <w:rPr>
          <w:spacing w:val="-13"/>
        </w:rPr>
        <w:t> </w:t>
      </w:r>
      <w:r>
        <w:rPr/>
        <w:t>development</w:t>
      </w:r>
      <w:r>
        <w:rPr>
          <w:spacing w:val="-12"/>
        </w:rPr>
        <w:t> </w:t>
      </w:r>
      <w:r>
        <w:rPr/>
        <w:t>of</w:t>
      </w:r>
      <w:r>
        <w:rPr>
          <w:spacing w:val="-13"/>
        </w:rPr>
        <w:t> </w:t>
      </w:r>
      <w:r>
        <w:rPr/>
        <w:t>these</w:t>
      </w:r>
      <w:r>
        <w:rPr>
          <w:spacing w:val="-12"/>
        </w:rPr>
        <w:t> </w:t>
      </w:r>
      <w:r>
        <w:rPr/>
        <w:t>systems.</w:t>
      </w:r>
      <w:r>
        <w:rPr>
          <w:spacing w:val="-13"/>
        </w:rPr>
        <w:t> </w:t>
      </w:r>
      <w:r>
        <w:rPr/>
        <w:t>While it is possible to claim that either one of the presented hypotheses is the “correct” one, it seems likely</w:t>
      </w:r>
      <w:r>
        <w:rPr>
          <w:spacing w:val="-12"/>
        </w:rPr>
        <w:t> </w:t>
      </w:r>
      <w:r>
        <w:rPr/>
        <w:t>given</w:t>
      </w:r>
      <w:r>
        <w:rPr>
          <w:spacing w:val="-12"/>
        </w:rPr>
        <w:t> </w:t>
      </w:r>
      <w:r>
        <w:rPr/>
        <w:t>the</w:t>
      </w:r>
      <w:r>
        <w:rPr>
          <w:spacing w:val="-12"/>
        </w:rPr>
        <w:t> </w:t>
      </w:r>
      <w:r>
        <w:rPr/>
        <w:t>evidence</w:t>
      </w:r>
      <w:r>
        <w:rPr>
          <w:spacing w:val="-12"/>
        </w:rPr>
        <w:t> </w:t>
      </w:r>
      <w:r>
        <w:rPr/>
        <w:t>that</w:t>
      </w:r>
      <w:r>
        <w:rPr>
          <w:spacing w:val="-12"/>
        </w:rPr>
        <w:t> </w:t>
      </w:r>
      <w:r>
        <w:rPr/>
        <w:t>will</w:t>
      </w:r>
      <w:r>
        <w:rPr>
          <w:spacing w:val="-12"/>
        </w:rPr>
        <w:t> </w:t>
      </w:r>
      <w:r>
        <w:rPr/>
        <w:t>be</w:t>
      </w:r>
      <w:r>
        <w:rPr>
          <w:spacing w:val="-12"/>
        </w:rPr>
        <w:t> </w:t>
      </w:r>
      <w:r>
        <w:rPr/>
        <w:t>discussed</w:t>
      </w:r>
      <w:r>
        <w:rPr>
          <w:spacing w:val="-12"/>
        </w:rPr>
        <w:t> </w:t>
      </w:r>
      <w:r>
        <w:rPr/>
        <w:t>that,</w:t>
      </w:r>
      <w:r>
        <w:rPr>
          <w:spacing w:val="-11"/>
        </w:rPr>
        <w:t> </w:t>
      </w:r>
      <w:r>
        <w:rPr/>
        <w:t>as</w:t>
      </w:r>
      <w:r>
        <w:rPr>
          <w:spacing w:val="-12"/>
        </w:rPr>
        <w:t> </w:t>
      </w:r>
      <w:r>
        <w:rPr/>
        <w:t>is</w:t>
      </w:r>
      <w:r>
        <w:rPr>
          <w:spacing w:val="-12"/>
        </w:rPr>
        <w:t> </w:t>
      </w:r>
      <w:r>
        <w:rPr/>
        <w:t>so</w:t>
      </w:r>
      <w:r>
        <w:rPr>
          <w:spacing w:val="-12"/>
        </w:rPr>
        <w:t> </w:t>
      </w:r>
      <w:r>
        <w:rPr/>
        <w:t>often</w:t>
      </w:r>
      <w:r>
        <w:rPr>
          <w:spacing w:val="-12"/>
        </w:rPr>
        <w:t> </w:t>
      </w:r>
      <w:r>
        <w:rPr/>
        <w:t>the</w:t>
      </w:r>
      <w:r>
        <w:rPr>
          <w:spacing w:val="-12"/>
        </w:rPr>
        <w:t> </w:t>
      </w:r>
      <w:r>
        <w:rPr/>
        <w:t>case</w:t>
      </w:r>
      <w:r>
        <w:rPr>
          <w:spacing w:val="-12"/>
        </w:rPr>
        <w:t> </w:t>
      </w:r>
      <w:r>
        <w:rPr/>
        <w:t>with</w:t>
      </w:r>
      <w:r>
        <w:rPr>
          <w:spacing w:val="-12"/>
        </w:rPr>
        <w:t> </w:t>
      </w:r>
      <w:r>
        <w:rPr/>
        <w:t>language,</w:t>
      </w:r>
      <w:r>
        <w:rPr>
          <w:spacing w:val="-11"/>
        </w:rPr>
        <w:t> </w:t>
      </w:r>
      <w:r>
        <w:rPr/>
        <w:t>that</w:t>
      </w:r>
      <w:r>
        <w:rPr>
          <w:spacing w:val="-12"/>
        </w:rPr>
        <w:t> </w:t>
      </w:r>
      <w:r>
        <w:rPr/>
        <w:t>the situation is a more complex mix of the two, with different types of language contact occurring over different time periods.</w:t>
      </w:r>
    </w:p>
    <w:p>
      <w:pPr>
        <w:pStyle w:val="BodyText"/>
        <w:spacing w:before="138"/>
      </w:pPr>
    </w:p>
    <w:p>
      <w:pPr>
        <w:pStyle w:val="Heading3"/>
        <w:numPr>
          <w:ilvl w:val="2"/>
          <w:numId w:val="21"/>
        </w:numPr>
        <w:tabs>
          <w:tab w:pos="2746" w:val="left" w:leader="none"/>
        </w:tabs>
        <w:spacing w:line="240" w:lineRule="auto" w:before="0" w:after="0"/>
        <w:ind w:left="2746" w:right="0" w:hanging="707"/>
        <w:jc w:val="left"/>
      </w:pPr>
      <w:bookmarkStart w:name="Schematising Epistemics" w:id="250"/>
      <w:bookmarkEnd w:id="250"/>
      <w:r>
        <w:rPr>
          <w:b w:val="0"/>
        </w:rPr>
      </w:r>
      <w:bookmarkStart w:name="_bookmark188" w:id="251"/>
      <w:bookmarkEnd w:id="251"/>
      <w:r>
        <w:rPr>
          <w:b w:val="0"/>
        </w:rPr>
      </w:r>
      <w:r>
        <w:rPr>
          <w:spacing w:val="-4"/>
        </w:rPr>
        <w:t>Schematising</w:t>
      </w:r>
      <w:r>
        <w:rPr>
          <w:spacing w:val="6"/>
        </w:rPr>
        <w:t> </w:t>
      </w:r>
      <w:r>
        <w:rPr>
          <w:spacing w:val="-2"/>
        </w:rPr>
        <w:t>Epistemics</w:t>
      </w:r>
    </w:p>
    <w:p>
      <w:pPr>
        <w:pStyle w:val="BodyText"/>
        <w:spacing w:before="3"/>
        <w:rPr>
          <w:rFonts w:ascii="Times New Roman"/>
          <w:b/>
          <w:sz w:val="24"/>
        </w:rPr>
      </w:pPr>
    </w:p>
    <w:p>
      <w:pPr>
        <w:pStyle w:val="BodyText"/>
        <w:spacing w:line="376" w:lineRule="auto"/>
        <w:ind w:left="2039" w:right="2037"/>
        <w:jc w:val="both"/>
      </w:pPr>
      <w:r>
        <w:rPr/>
        <w:t>In order to assess large-scale patterns or trends across the languages surveyed, the data need to be grouped into categories according to their epistemic systems.</w:t>
      </w:r>
      <w:r>
        <w:rPr>
          <w:spacing w:val="40"/>
        </w:rPr>
        <w:t> </w:t>
      </w:r>
      <w:r>
        <w:rPr/>
        <w:t>Of course, there is no way to do</w:t>
      </w:r>
      <w:r>
        <w:rPr>
          <w:spacing w:val="-3"/>
        </w:rPr>
        <w:t> </w:t>
      </w:r>
      <w:r>
        <w:rPr/>
        <w:t>this</w:t>
      </w:r>
      <w:r>
        <w:rPr>
          <w:spacing w:val="-3"/>
        </w:rPr>
        <w:t> </w:t>
      </w:r>
      <w:r>
        <w:rPr/>
        <w:t>without</w:t>
      </w:r>
      <w:r>
        <w:rPr>
          <w:spacing w:val="-3"/>
        </w:rPr>
        <w:t> </w:t>
      </w:r>
      <w:r>
        <w:rPr/>
        <w:t>losing</w:t>
      </w:r>
      <w:r>
        <w:rPr>
          <w:spacing w:val="-3"/>
        </w:rPr>
        <w:t> </w:t>
      </w:r>
      <w:r>
        <w:rPr/>
        <w:t>substantial</w:t>
      </w:r>
      <w:r>
        <w:rPr>
          <w:spacing w:val="-3"/>
        </w:rPr>
        <w:t> </w:t>
      </w:r>
      <w:r>
        <w:rPr/>
        <w:t>amounts</w:t>
      </w:r>
      <w:r>
        <w:rPr>
          <w:spacing w:val="-3"/>
        </w:rPr>
        <w:t> </w:t>
      </w:r>
      <w:r>
        <w:rPr/>
        <w:t>of</w:t>
      </w:r>
      <w:r>
        <w:rPr>
          <w:spacing w:val="-3"/>
        </w:rPr>
        <w:t> </w:t>
      </w:r>
      <w:r>
        <w:rPr/>
        <w:t>nuance</w:t>
      </w:r>
      <w:r>
        <w:rPr>
          <w:spacing w:val="-3"/>
        </w:rPr>
        <w:t> </w:t>
      </w:r>
      <w:r>
        <w:rPr/>
        <w:t>and</w:t>
      </w:r>
      <w:r>
        <w:rPr>
          <w:spacing w:val="-3"/>
        </w:rPr>
        <w:t> </w:t>
      </w:r>
      <w:r>
        <w:rPr/>
        <w:t>detail</w:t>
      </w:r>
      <w:r>
        <w:rPr>
          <w:spacing w:val="-3"/>
        </w:rPr>
        <w:t> </w:t>
      </w:r>
      <w:r>
        <w:rPr/>
        <w:t>from</w:t>
      </w:r>
      <w:r>
        <w:rPr>
          <w:spacing w:val="-3"/>
        </w:rPr>
        <w:t> </w:t>
      </w:r>
      <w:r>
        <w:rPr/>
        <w:t>the</w:t>
      </w:r>
      <w:r>
        <w:rPr>
          <w:spacing w:val="-3"/>
        </w:rPr>
        <w:t> </w:t>
      </w:r>
      <w:r>
        <w:rPr/>
        <w:t>data.</w:t>
      </w:r>
      <w:r>
        <w:rPr>
          <w:spacing w:val="16"/>
        </w:rPr>
        <w:t> </w:t>
      </w:r>
      <w:r>
        <w:rPr/>
        <w:t>For</w:t>
      </w:r>
      <w:r>
        <w:rPr>
          <w:spacing w:val="-3"/>
        </w:rPr>
        <w:t> </w:t>
      </w:r>
      <w:r>
        <w:rPr/>
        <w:t>this</w:t>
      </w:r>
      <w:r>
        <w:rPr>
          <w:spacing w:val="-3"/>
        </w:rPr>
        <w:t> </w:t>
      </w:r>
      <w:r>
        <w:rPr/>
        <w:t>purpose, this</w:t>
      </w:r>
      <w:r>
        <w:rPr>
          <w:spacing w:val="-8"/>
        </w:rPr>
        <w:t> </w:t>
      </w:r>
      <w:r>
        <w:rPr/>
        <w:t>section</w:t>
      </w:r>
      <w:r>
        <w:rPr>
          <w:spacing w:val="-8"/>
        </w:rPr>
        <w:t> </w:t>
      </w:r>
      <w:r>
        <w:rPr/>
        <w:t>will</w:t>
      </w:r>
      <w:r>
        <w:rPr>
          <w:spacing w:val="-8"/>
        </w:rPr>
        <w:t> </w:t>
      </w:r>
      <w:r>
        <w:rPr/>
        <w:t>assess</w:t>
      </w:r>
      <w:r>
        <w:rPr>
          <w:spacing w:val="-8"/>
        </w:rPr>
        <w:t> </w:t>
      </w:r>
      <w:r>
        <w:rPr/>
        <w:t>the</w:t>
      </w:r>
      <w:r>
        <w:rPr>
          <w:spacing w:val="-8"/>
        </w:rPr>
        <w:t> </w:t>
      </w:r>
      <w:r>
        <w:rPr/>
        <w:t>data</w:t>
      </w:r>
      <w:r>
        <w:rPr>
          <w:spacing w:val="-8"/>
        </w:rPr>
        <w:t> </w:t>
      </w:r>
      <w:r>
        <w:rPr/>
        <w:t>using</w:t>
      </w:r>
      <w:r>
        <w:rPr>
          <w:spacing w:val="-8"/>
        </w:rPr>
        <w:t> </w:t>
      </w:r>
      <w:r>
        <w:rPr/>
        <w:t>a</w:t>
      </w:r>
      <w:r>
        <w:rPr>
          <w:spacing w:val="-8"/>
        </w:rPr>
        <w:t> </w:t>
      </w:r>
      <w:r>
        <w:rPr/>
        <w:t>typological</w:t>
      </w:r>
      <w:r>
        <w:rPr>
          <w:spacing w:val="-8"/>
        </w:rPr>
        <w:t> </w:t>
      </w:r>
      <w:r>
        <w:rPr/>
        <w:t>schema</w:t>
      </w:r>
      <w:r>
        <w:rPr>
          <w:spacing w:val="-8"/>
        </w:rPr>
        <w:t> </w:t>
      </w:r>
      <w:r>
        <w:rPr/>
        <w:t>developed</w:t>
      </w:r>
      <w:r>
        <w:rPr>
          <w:spacing w:val="-8"/>
        </w:rPr>
        <w:t> </w:t>
      </w:r>
      <w:r>
        <w:rPr/>
        <w:t>from</w:t>
      </w:r>
      <w:r>
        <w:rPr>
          <w:spacing w:val="-8"/>
        </w:rPr>
        <w:t> </w:t>
      </w:r>
      <w:r>
        <w:rPr/>
        <w:t>the</w:t>
      </w:r>
      <w:r>
        <w:rPr>
          <w:spacing w:val="-8"/>
        </w:rPr>
        <w:t> </w:t>
      </w:r>
      <w:r>
        <w:rPr/>
        <w:t>observations</w:t>
      </w:r>
      <w:r>
        <w:rPr>
          <w:spacing w:val="-8"/>
        </w:rPr>
        <w:t> </w:t>
      </w:r>
      <w:r>
        <w:rPr/>
        <w:t>pre- sented</w:t>
      </w:r>
      <w:r>
        <w:rPr>
          <w:spacing w:val="-1"/>
        </w:rPr>
        <w:t> </w:t>
      </w:r>
      <w:r>
        <w:rPr/>
        <w:t>in</w:t>
      </w:r>
      <w:r>
        <w:rPr>
          <w:spacing w:val="-1"/>
        </w:rPr>
        <w:t> </w:t>
      </w:r>
      <w:r>
        <w:rPr/>
        <w:t>Section</w:t>
      </w:r>
      <w:r>
        <w:rPr>
          <w:spacing w:val="-1"/>
        </w:rPr>
        <w:t> </w:t>
      </w:r>
      <w:hyperlink w:history="true" w:anchor="_bookmark111">
        <w:r>
          <w:rPr/>
          <w:t>4.2.1</w:t>
        </w:r>
      </w:hyperlink>
      <w:r>
        <w:rPr/>
        <w:t>, grouping</w:t>
      </w:r>
      <w:r>
        <w:rPr>
          <w:spacing w:val="-2"/>
        </w:rPr>
        <w:t> </w:t>
      </w:r>
      <w:r>
        <w:rPr/>
        <w:t>epistemic</w:t>
      </w:r>
      <w:r>
        <w:rPr>
          <w:spacing w:val="-1"/>
        </w:rPr>
        <w:t> </w:t>
      </w:r>
      <w:r>
        <w:rPr/>
        <w:t>systems</w:t>
      </w:r>
      <w:r>
        <w:rPr>
          <w:spacing w:val="-1"/>
        </w:rPr>
        <w:t> </w:t>
      </w:r>
      <w:r>
        <w:rPr/>
        <w:t>in</w:t>
      </w:r>
      <w:r>
        <w:rPr>
          <w:spacing w:val="-1"/>
        </w:rPr>
        <w:t> </w:t>
      </w:r>
      <w:r>
        <w:rPr/>
        <w:t>terms</w:t>
      </w:r>
      <w:r>
        <w:rPr>
          <w:spacing w:val="-1"/>
        </w:rPr>
        <w:t> </w:t>
      </w:r>
      <w:r>
        <w:rPr/>
        <w:t>of</w:t>
      </w:r>
      <w:r>
        <w:rPr>
          <w:spacing w:val="-1"/>
        </w:rPr>
        <w:t> </w:t>
      </w:r>
      <w:r>
        <w:rPr/>
        <w:t>their</w:t>
      </w:r>
      <w:r>
        <w:rPr>
          <w:spacing w:val="-1"/>
        </w:rPr>
        <w:t> </w:t>
      </w:r>
      <w:r>
        <w:rPr/>
        <w:t>size.</w:t>
      </w:r>
      <w:r>
        <w:rPr>
          <w:spacing w:val="22"/>
        </w:rPr>
        <w:t> </w:t>
      </w:r>
      <w:r>
        <w:rPr/>
        <w:t>A</w:t>
      </w:r>
      <w:r>
        <w:rPr>
          <w:spacing w:val="-1"/>
        </w:rPr>
        <w:t> </w:t>
      </w:r>
      <w:r>
        <w:rPr/>
        <w:t>two-tier</w:t>
      </w:r>
      <w:r>
        <w:rPr>
          <w:spacing w:val="-1"/>
        </w:rPr>
        <w:t> </w:t>
      </w:r>
      <w:r>
        <w:rPr/>
        <w:t>distinction was presented in Section </w:t>
      </w:r>
      <w:hyperlink w:history="true" w:anchor="_bookmark111">
        <w:r>
          <w:rPr/>
          <w:t>4.2.1</w:t>
        </w:r>
      </w:hyperlink>
      <w:r>
        <w:rPr/>
        <w:t>, dividing systems into Complex and Single Term systems, which were in turn divided into Scattered and Paradigmatic, and A3 (Reportative) systems and others, </w:t>
      </w:r>
      <w:r>
        <w:rPr>
          <w:spacing w:val="-2"/>
        </w:rPr>
        <w:t>respectively.</w:t>
      </w:r>
    </w:p>
    <w:p>
      <w:pPr>
        <w:pStyle w:val="BodyText"/>
        <w:spacing w:line="376" w:lineRule="auto" w:before="18"/>
        <w:ind w:left="2039" w:right="2037" w:firstLine="298"/>
        <w:jc w:val="both"/>
      </w:pPr>
      <w:r>
        <w:rPr/>
        <w:t>For the most part, the schema used here does a sufficient job of dividing the systems into cohesive</w:t>
      </w:r>
      <w:r>
        <w:rPr>
          <w:spacing w:val="-10"/>
        </w:rPr>
        <w:t> </w:t>
      </w:r>
      <w:r>
        <w:rPr/>
        <w:t>groups</w:t>
      </w:r>
      <w:r>
        <w:rPr>
          <w:spacing w:val="-10"/>
        </w:rPr>
        <w:t> </w:t>
      </w:r>
      <w:r>
        <w:rPr/>
        <w:t>in</w:t>
      </w:r>
      <w:r>
        <w:rPr>
          <w:spacing w:val="-10"/>
        </w:rPr>
        <w:t> </w:t>
      </w:r>
      <w:r>
        <w:rPr/>
        <w:t>order</w:t>
      </w:r>
      <w:r>
        <w:rPr>
          <w:spacing w:val="-10"/>
        </w:rPr>
        <w:t> </w:t>
      </w:r>
      <w:r>
        <w:rPr/>
        <w:t>to</w:t>
      </w:r>
      <w:r>
        <w:rPr>
          <w:spacing w:val="-10"/>
        </w:rPr>
        <w:t> </w:t>
      </w:r>
      <w:r>
        <w:rPr/>
        <w:t>draw</w:t>
      </w:r>
      <w:r>
        <w:rPr>
          <w:spacing w:val="-10"/>
        </w:rPr>
        <w:t> </w:t>
      </w:r>
      <w:r>
        <w:rPr/>
        <w:t>reasonable</w:t>
      </w:r>
      <w:r>
        <w:rPr>
          <w:spacing w:val="-10"/>
        </w:rPr>
        <w:t> </w:t>
      </w:r>
      <w:r>
        <w:rPr/>
        <w:t>conclusions.</w:t>
      </w:r>
      <w:r>
        <w:rPr>
          <w:spacing w:val="7"/>
        </w:rPr>
        <w:t> </w:t>
      </w:r>
      <w:r>
        <w:rPr/>
        <w:t>There</w:t>
      </w:r>
      <w:r>
        <w:rPr>
          <w:spacing w:val="-10"/>
        </w:rPr>
        <w:t> </w:t>
      </w:r>
      <w:r>
        <w:rPr/>
        <w:t>are,</w:t>
      </w:r>
      <w:r>
        <w:rPr>
          <w:spacing w:val="-9"/>
        </w:rPr>
        <w:t> </w:t>
      </w:r>
      <w:r>
        <w:rPr/>
        <w:t>of</w:t>
      </w:r>
      <w:r>
        <w:rPr>
          <w:spacing w:val="-10"/>
        </w:rPr>
        <w:t> </w:t>
      </w:r>
      <w:r>
        <w:rPr/>
        <w:t>course,</w:t>
      </w:r>
      <w:r>
        <w:rPr>
          <w:spacing w:val="-9"/>
        </w:rPr>
        <w:t> </w:t>
      </w:r>
      <w:r>
        <w:rPr/>
        <w:t>some</w:t>
      </w:r>
      <w:r>
        <w:rPr>
          <w:spacing w:val="-10"/>
        </w:rPr>
        <w:t> </w:t>
      </w:r>
      <w:r>
        <w:rPr/>
        <w:t>cases</w:t>
      </w:r>
      <w:r>
        <w:rPr>
          <w:spacing w:val="-10"/>
        </w:rPr>
        <w:t> </w:t>
      </w:r>
      <w:r>
        <w:rPr/>
        <w:t>where the detail lost in this schema does provide deeper insights into possible historical development routes, and as such specific data in select examples will be presented in Section </w:t>
      </w:r>
      <w:hyperlink w:history="true" w:anchor="_bookmark215">
        <w:r>
          <w:rPr/>
          <w:t>6.6</w:t>
        </w:r>
      </w:hyperlink>
      <w:r>
        <w:rPr/>
        <w:t>.</w:t>
      </w:r>
      <w:r>
        <w:rPr>
          <w:spacing w:val="40"/>
        </w:rPr>
        <w:t> </w:t>
      </w:r>
      <w:r>
        <w:rPr/>
        <w:t>Similarly, the</w:t>
      </w:r>
      <w:r>
        <w:rPr>
          <w:spacing w:val="-8"/>
        </w:rPr>
        <w:t> </w:t>
      </w:r>
      <w:r>
        <w:rPr/>
        <w:t>division</w:t>
      </w:r>
      <w:r>
        <w:rPr>
          <w:spacing w:val="-8"/>
        </w:rPr>
        <w:t> </w:t>
      </w:r>
      <w:r>
        <w:rPr/>
        <w:t>between</w:t>
      </w:r>
      <w:r>
        <w:rPr>
          <w:spacing w:val="-8"/>
        </w:rPr>
        <w:t> </w:t>
      </w:r>
      <w:r>
        <w:rPr/>
        <w:t>paradigmatic</w:t>
      </w:r>
      <w:r>
        <w:rPr>
          <w:spacing w:val="-8"/>
        </w:rPr>
        <w:t> </w:t>
      </w:r>
      <w:r>
        <w:rPr/>
        <w:t>and</w:t>
      </w:r>
      <w:r>
        <w:rPr>
          <w:spacing w:val="-8"/>
        </w:rPr>
        <w:t> </w:t>
      </w:r>
      <w:r>
        <w:rPr/>
        <w:t>scattered</w:t>
      </w:r>
      <w:r>
        <w:rPr>
          <w:spacing w:val="-8"/>
        </w:rPr>
        <w:t> </w:t>
      </w:r>
      <w:r>
        <w:rPr/>
        <w:t>systems</w:t>
      </w:r>
      <w:r>
        <w:rPr>
          <w:spacing w:val="-8"/>
        </w:rPr>
        <w:t> </w:t>
      </w:r>
      <w:r>
        <w:rPr/>
        <w:t>can</w:t>
      </w:r>
      <w:r>
        <w:rPr>
          <w:spacing w:val="-8"/>
        </w:rPr>
        <w:t> </w:t>
      </w:r>
      <w:r>
        <w:rPr/>
        <w:t>be</w:t>
      </w:r>
      <w:r>
        <w:rPr>
          <w:spacing w:val="-8"/>
        </w:rPr>
        <w:t> </w:t>
      </w:r>
      <w:r>
        <w:rPr/>
        <w:t>blurry.</w:t>
      </w:r>
      <w:r>
        <w:rPr>
          <w:spacing w:val="9"/>
        </w:rPr>
        <w:t> </w:t>
      </w:r>
      <w:r>
        <w:rPr/>
        <w:t>In</w:t>
      </w:r>
      <w:r>
        <w:rPr>
          <w:spacing w:val="-8"/>
        </w:rPr>
        <w:t> </w:t>
      </w:r>
      <w:r>
        <w:rPr/>
        <w:t>schematising</w:t>
      </w:r>
      <w:r>
        <w:rPr>
          <w:spacing w:val="-8"/>
        </w:rPr>
        <w:t> </w:t>
      </w:r>
      <w:r>
        <w:rPr/>
        <w:t>the</w:t>
      </w:r>
      <w:r>
        <w:rPr>
          <w:spacing w:val="-8"/>
        </w:rPr>
        <w:t> </w:t>
      </w:r>
      <w:r>
        <w:rPr/>
        <w:t>data for</w:t>
      </w:r>
      <w:r>
        <w:rPr>
          <w:spacing w:val="-1"/>
        </w:rPr>
        <w:t> </w:t>
      </w:r>
      <w:r>
        <w:rPr/>
        <w:t>this</w:t>
      </w:r>
      <w:r>
        <w:rPr>
          <w:spacing w:val="-1"/>
        </w:rPr>
        <w:t> </w:t>
      </w:r>
      <w:r>
        <w:rPr/>
        <w:t>representation,</w:t>
      </w:r>
      <w:r>
        <w:rPr>
          <w:spacing w:val="-1"/>
        </w:rPr>
        <w:t> </w:t>
      </w:r>
      <w:r>
        <w:rPr/>
        <w:t>judgements</w:t>
      </w:r>
      <w:r>
        <w:rPr>
          <w:spacing w:val="-1"/>
        </w:rPr>
        <w:t> </w:t>
      </w:r>
      <w:r>
        <w:rPr/>
        <w:t>had</w:t>
      </w:r>
      <w:r>
        <w:rPr>
          <w:spacing w:val="-1"/>
        </w:rPr>
        <w:t> </w:t>
      </w:r>
      <w:r>
        <w:rPr/>
        <w:t>to</w:t>
      </w:r>
      <w:r>
        <w:rPr>
          <w:spacing w:val="-1"/>
        </w:rPr>
        <w:t> </w:t>
      </w:r>
      <w:r>
        <w:rPr/>
        <w:t>be</w:t>
      </w:r>
      <w:r>
        <w:rPr>
          <w:spacing w:val="-1"/>
        </w:rPr>
        <w:t> </w:t>
      </w:r>
      <w:r>
        <w:rPr/>
        <w:t>made</w:t>
      </w:r>
      <w:r>
        <w:rPr>
          <w:spacing w:val="-1"/>
        </w:rPr>
        <w:t> </w:t>
      </w:r>
      <w:r>
        <w:rPr/>
        <w:t>as</w:t>
      </w:r>
      <w:r>
        <w:rPr>
          <w:spacing w:val="-1"/>
        </w:rPr>
        <w:t> </w:t>
      </w:r>
      <w:r>
        <w:rPr/>
        <w:t>to</w:t>
      </w:r>
      <w:r>
        <w:rPr>
          <w:spacing w:val="-1"/>
        </w:rPr>
        <w:t> </w:t>
      </w:r>
      <w:r>
        <w:rPr/>
        <w:t>how</w:t>
      </w:r>
      <w:r>
        <w:rPr>
          <w:spacing w:val="-1"/>
        </w:rPr>
        <w:t> </w:t>
      </w:r>
      <w:r>
        <w:rPr/>
        <w:t>to</w:t>
      </w:r>
      <w:r>
        <w:rPr>
          <w:spacing w:val="-1"/>
        </w:rPr>
        <w:t> </w:t>
      </w:r>
      <w:r>
        <w:rPr/>
        <w:t>categorise</w:t>
      </w:r>
      <w:r>
        <w:rPr>
          <w:spacing w:val="-1"/>
        </w:rPr>
        <w:t> </w:t>
      </w:r>
      <w:r>
        <w:rPr/>
        <w:t>the</w:t>
      </w:r>
      <w:r>
        <w:rPr>
          <w:spacing w:val="-1"/>
        </w:rPr>
        <w:t> </w:t>
      </w:r>
      <w:r>
        <w:rPr/>
        <w:t>data</w:t>
      </w:r>
      <w:r>
        <w:rPr>
          <w:spacing w:val="-1"/>
        </w:rPr>
        <w:t> </w:t>
      </w:r>
      <w:r>
        <w:rPr/>
        <w:t>that</w:t>
      </w:r>
      <w:r>
        <w:rPr>
          <w:spacing w:val="-1"/>
        </w:rPr>
        <w:t> </w:t>
      </w:r>
      <w:r>
        <w:rPr/>
        <w:t>are</w:t>
      </w:r>
      <w:r>
        <w:rPr>
          <w:spacing w:val="-1"/>
        </w:rPr>
        <w:t> </w:t>
      </w:r>
      <w:r>
        <w:rPr/>
        <w:t>not necessarily completely clear-cut or doubtless.</w:t>
      </w:r>
      <w:r>
        <w:rPr>
          <w:spacing w:val="31"/>
        </w:rPr>
        <w:t> </w:t>
      </w:r>
      <w:r>
        <w:rPr/>
        <w:t>That is, while the typology of systems appearing </w:t>
      </w:r>
      <w:r>
        <w:rPr>
          <w:spacing w:val="-2"/>
        </w:rPr>
        <w:t>either</w:t>
      </w:r>
      <w:r>
        <w:rPr>
          <w:spacing w:val="-5"/>
        </w:rPr>
        <w:t> </w:t>
      </w:r>
      <w:r>
        <w:rPr>
          <w:spacing w:val="-2"/>
        </w:rPr>
        <w:t>paradigmatic</w:t>
      </w:r>
      <w:r>
        <w:rPr>
          <w:spacing w:val="-5"/>
        </w:rPr>
        <w:t> </w:t>
      </w:r>
      <w:r>
        <w:rPr>
          <w:spacing w:val="-2"/>
        </w:rPr>
        <w:t>or</w:t>
      </w:r>
      <w:r>
        <w:rPr>
          <w:spacing w:val="-5"/>
        </w:rPr>
        <w:t> </w:t>
      </w:r>
      <w:r>
        <w:rPr>
          <w:spacing w:val="-2"/>
        </w:rPr>
        <w:t>scattered</w:t>
      </w:r>
      <w:r>
        <w:rPr>
          <w:spacing w:val="-5"/>
        </w:rPr>
        <w:t> </w:t>
      </w:r>
      <w:r>
        <w:rPr>
          <w:spacing w:val="-2"/>
        </w:rPr>
        <w:t>is</w:t>
      </w:r>
      <w:r>
        <w:rPr>
          <w:spacing w:val="-5"/>
        </w:rPr>
        <w:t> </w:t>
      </w:r>
      <w:r>
        <w:rPr>
          <w:spacing w:val="-2"/>
        </w:rPr>
        <w:t>not</w:t>
      </w:r>
      <w:r>
        <w:rPr>
          <w:spacing w:val="-5"/>
        </w:rPr>
        <w:t> </w:t>
      </w:r>
      <w:r>
        <w:rPr>
          <w:spacing w:val="-2"/>
        </w:rPr>
        <w:t>untrue, in</w:t>
      </w:r>
      <w:r>
        <w:rPr>
          <w:spacing w:val="-5"/>
        </w:rPr>
        <w:t> </w:t>
      </w:r>
      <w:r>
        <w:rPr>
          <w:spacing w:val="-2"/>
        </w:rPr>
        <w:t>practise</w:t>
      </w:r>
      <w:r>
        <w:rPr>
          <w:spacing w:val="-5"/>
        </w:rPr>
        <w:t> </w:t>
      </w:r>
      <w:r>
        <w:rPr>
          <w:spacing w:val="-2"/>
        </w:rPr>
        <w:t>the</w:t>
      </w:r>
      <w:r>
        <w:rPr>
          <w:spacing w:val="-5"/>
        </w:rPr>
        <w:t> </w:t>
      </w:r>
      <w:r>
        <w:rPr>
          <w:spacing w:val="-2"/>
        </w:rPr>
        <w:t>scale</w:t>
      </w:r>
      <w:r>
        <w:rPr>
          <w:spacing w:val="-5"/>
        </w:rPr>
        <w:t> </w:t>
      </w:r>
      <w:r>
        <w:rPr>
          <w:spacing w:val="-2"/>
        </w:rPr>
        <w:t>is</w:t>
      </w:r>
      <w:r>
        <w:rPr>
          <w:spacing w:val="-5"/>
        </w:rPr>
        <w:t> </w:t>
      </w:r>
      <w:r>
        <w:rPr>
          <w:spacing w:val="-2"/>
        </w:rPr>
        <w:t>more</w:t>
      </w:r>
      <w:r>
        <w:rPr>
          <w:spacing w:val="-5"/>
        </w:rPr>
        <w:t> </w:t>
      </w:r>
      <w:r>
        <w:rPr>
          <w:spacing w:val="-2"/>
        </w:rPr>
        <w:t>gradient</w:t>
      </w:r>
      <w:r>
        <w:rPr>
          <w:spacing w:val="-5"/>
        </w:rPr>
        <w:t> </w:t>
      </w:r>
      <w:r>
        <w:rPr>
          <w:spacing w:val="-2"/>
        </w:rPr>
        <w:t>than</w:t>
      </w:r>
      <w:r>
        <w:rPr>
          <w:spacing w:val="-5"/>
        </w:rPr>
        <w:t> </w:t>
      </w:r>
      <w:r>
        <w:rPr>
          <w:spacing w:val="-2"/>
        </w:rPr>
        <w:t>expected. </w:t>
      </w:r>
      <w:r>
        <w:rPr/>
        <w:t>For</w:t>
      </w:r>
      <w:r>
        <w:rPr>
          <w:spacing w:val="-7"/>
        </w:rPr>
        <w:t> </w:t>
      </w:r>
      <w:r>
        <w:rPr/>
        <w:t>example,</w:t>
      </w:r>
      <w:r>
        <w:rPr>
          <w:spacing w:val="-7"/>
        </w:rPr>
        <w:t> </w:t>
      </w:r>
      <w:r>
        <w:rPr/>
        <w:t>even</w:t>
      </w:r>
      <w:r>
        <w:rPr>
          <w:spacing w:val="-7"/>
        </w:rPr>
        <w:t> </w:t>
      </w:r>
      <w:r>
        <w:rPr/>
        <w:t>in</w:t>
      </w:r>
      <w:r>
        <w:rPr>
          <w:spacing w:val="-7"/>
        </w:rPr>
        <w:t> </w:t>
      </w:r>
      <w:r>
        <w:rPr/>
        <w:t>a</w:t>
      </w:r>
      <w:r>
        <w:rPr>
          <w:spacing w:val="-7"/>
        </w:rPr>
        <w:t> </w:t>
      </w:r>
      <w:r>
        <w:rPr/>
        <w:t>language</w:t>
      </w:r>
      <w:r>
        <w:rPr>
          <w:spacing w:val="-7"/>
        </w:rPr>
        <w:t> </w:t>
      </w:r>
      <w:r>
        <w:rPr/>
        <w:t>treated</w:t>
      </w:r>
      <w:r>
        <w:rPr>
          <w:spacing w:val="-7"/>
        </w:rPr>
        <w:t> </w:t>
      </w:r>
      <w:r>
        <w:rPr/>
        <w:t>as</w:t>
      </w:r>
      <w:r>
        <w:rPr>
          <w:spacing w:val="-7"/>
        </w:rPr>
        <w:t> </w:t>
      </w:r>
      <w:r>
        <w:rPr/>
        <w:t>an</w:t>
      </w:r>
      <w:r>
        <w:rPr>
          <w:spacing w:val="-7"/>
        </w:rPr>
        <w:t> </w:t>
      </w:r>
      <w:r>
        <w:rPr/>
        <w:t>archetypal</w:t>
      </w:r>
      <w:r>
        <w:rPr>
          <w:spacing w:val="-7"/>
        </w:rPr>
        <w:t> </w:t>
      </w:r>
      <w:r>
        <w:rPr/>
        <w:t>example</w:t>
      </w:r>
      <w:r>
        <w:rPr>
          <w:spacing w:val="-7"/>
        </w:rPr>
        <w:t> </w:t>
      </w:r>
      <w:r>
        <w:rPr/>
        <w:t>of</w:t>
      </w:r>
      <w:r>
        <w:rPr>
          <w:spacing w:val="-7"/>
        </w:rPr>
        <w:t> </w:t>
      </w:r>
      <w:r>
        <w:rPr/>
        <w:t>a</w:t>
      </w:r>
      <w:r>
        <w:rPr>
          <w:spacing w:val="-7"/>
        </w:rPr>
        <w:t> </w:t>
      </w:r>
      <w:r>
        <w:rPr/>
        <w:t>paradigmatic</w:t>
      </w:r>
      <w:r>
        <w:rPr>
          <w:spacing w:val="-7"/>
        </w:rPr>
        <w:t> </w:t>
      </w:r>
      <w:r>
        <w:rPr/>
        <w:t>system</w:t>
      </w:r>
      <w:r>
        <w:rPr>
          <w:spacing w:val="-7"/>
        </w:rPr>
        <w:t> </w:t>
      </w:r>
      <w:r>
        <w:rPr/>
        <w:t>such as</w:t>
      </w:r>
      <w:r>
        <w:rPr>
          <w:spacing w:val="-13"/>
        </w:rPr>
        <w:t> </w:t>
      </w:r>
      <w:r>
        <w:rPr/>
        <w:t>Kurtöp</w:t>
      </w:r>
      <w:r>
        <w:rPr>
          <w:spacing w:val="-12"/>
        </w:rPr>
        <w:t> </w:t>
      </w:r>
      <w:r>
        <w:rPr/>
        <w:t>((East</w:t>
      </w:r>
      <w:r>
        <w:rPr>
          <w:spacing w:val="-13"/>
        </w:rPr>
        <w:t> </w:t>
      </w:r>
      <w:r>
        <w:rPr/>
        <w:t>Bodish:</w:t>
      </w:r>
      <w:r>
        <w:rPr>
          <w:spacing w:val="-12"/>
        </w:rPr>
        <w:t> </w:t>
      </w:r>
      <w:r>
        <w:rPr/>
        <w:t>Bhutan,</w:t>
      </w:r>
      <w:r>
        <w:rPr>
          <w:spacing w:val="13"/>
        </w:rPr>
        <w:t> </w:t>
      </w:r>
      <w:hyperlink w:history="true" w:anchor="_bookmark336">
        <w:r>
          <w:rPr/>
          <w:t>Hyslop</w:t>
        </w:r>
        <w:r>
          <w:rPr>
            <w:spacing w:val="-13"/>
          </w:rPr>
          <w:t> </w:t>
        </w:r>
        <w:r>
          <w:rPr/>
          <w:t>2020</w:t>
        </w:r>
      </w:hyperlink>
      <w:r>
        <w:rPr/>
        <w:t>))</w:t>
      </w:r>
      <w:r>
        <w:rPr>
          <w:spacing w:val="-12"/>
        </w:rPr>
        <w:t> </w:t>
      </w:r>
      <w:r>
        <w:rPr/>
        <w:t>has</w:t>
      </w:r>
      <w:r>
        <w:rPr>
          <w:spacing w:val="-13"/>
        </w:rPr>
        <w:t> </w:t>
      </w:r>
      <w:r>
        <w:rPr/>
        <w:t>multiple</w:t>
      </w:r>
      <w:r>
        <w:rPr>
          <w:spacing w:val="-12"/>
        </w:rPr>
        <w:t> </w:t>
      </w:r>
      <w:r>
        <w:rPr/>
        <w:t>paradigms</w:t>
      </w:r>
      <w:r>
        <w:rPr>
          <w:spacing w:val="-13"/>
        </w:rPr>
        <w:t> </w:t>
      </w:r>
      <w:r>
        <w:rPr/>
        <w:t>marking</w:t>
      </w:r>
      <w:r>
        <w:rPr>
          <w:spacing w:val="-12"/>
        </w:rPr>
        <w:t> </w:t>
      </w:r>
      <w:r>
        <w:rPr/>
        <w:t>epistemic</w:t>
      </w:r>
      <w:r>
        <w:rPr>
          <w:spacing w:val="-13"/>
        </w:rPr>
        <w:t> </w:t>
      </w:r>
      <w:r>
        <w:rPr/>
        <w:t>mean- ing across various parts of the grammar, namely verbal morphology and copulas.</w:t>
      </w:r>
      <w:r>
        <w:rPr>
          <w:spacing w:val="34"/>
        </w:rPr>
        <w:t> </w:t>
      </w:r>
      <w:r>
        <w:rPr/>
        <w:t>A number of languages</w:t>
      </w:r>
      <w:r>
        <w:rPr>
          <w:spacing w:val="-7"/>
        </w:rPr>
        <w:t> </w:t>
      </w:r>
      <w:r>
        <w:rPr/>
        <w:t>also</w:t>
      </w:r>
      <w:r>
        <w:rPr>
          <w:spacing w:val="-6"/>
        </w:rPr>
        <w:t> </w:t>
      </w:r>
      <w:r>
        <w:rPr/>
        <w:t>have</w:t>
      </w:r>
      <w:r>
        <w:rPr>
          <w:spacing w:val="-7"/>
        </w:rPr>
        <w:t> </w:t>
      </w:r>
      <w:r>
        <w:rPr/>
        <w:t>systems</w:t>
      </w:r>
      <w:r>
        <w:rPr>
          <w:spacing w:val="-6"/>
        </w:rPr>
        <w:t> </w:t>
      </w:r>
      <w:r>
        <w:rPr/>
        <w:t>of</w:t>
      </w:r>
      <w:r>
        <w:rPr>
          <w:spacing w:val="-6"/>
        </w:rPr>
        <w:t> </w:t>
      </w:r>
      <w:r>
        <w:rPr/>
        <w:t>either</w:t>
      </w:r>
      <w:r>
        <w:rPr>
          <w:spacing w:val="-7"/>
        </w:rPr>
        <w:t> </w:t>
      </w:r>
      <w:r>
        <w:rPr/>
        <w:t>clause</w:t>
      </w:r>
      <w:r>
        <w:rPr>
          <w:spacing w:val="-6"/>
        </w:rPr>
        <w:t> </w:t>
      </w:r>
      <w:r>
        <w:rPr/>
        <w:t>or</w:t>
      </w:r>
      <w:r>
        <w:rPr>
          <w:spacing w:val="-6"/>
        </w:rPr>
        <w:t> </w:t>
      </w:r>
      <w:r>
        <w:rPr/>
        <w:t>sentence</w:t>
      </w:r>
      <w:r>
        <w:rPr>
          <w:spacing w:val="-6"/>
        </w:rPr>
        <w:t> </w:t>
      </w:r>
      <w:r>
        <w:rPr/>
        <w:t>final</w:t>
      </w:r>
      <w:r>
        <w:rPr>
          <w:spacing w:val="-6"/>
        </w:rPr>
        <w:t> </w:t>
      </w:r>
      <w:r>
        <w:rPr/>
        <w:t>particles</w:t>
      </w:r>
      <w:r>
        <w:rPr>
          <w:spacing w:val="-7"/>
        </w:rPr>
        <w:t> </w:t>
      </w:r>
      <w:r>
        <w:rPr/>
        <w:t>(e.g.,</w:t>
      </w:r>
      <w:r>
        <w:rPr>
          <w:spacing w:val="-6"/>
        </w:rPr>
        <w:t> </w:t>
      </w:r>
      <w:r>
        <w:rPr/>
        <w:t>Dhimal</w:t>
      </w:r>
      <w:r>
        <w:rPr>
          <w:spacing w:val="-6"/>
        </w:rPr>
        <w:t> </w:t>
      </w:r>
      <w:r>
        <w:rPr/>
        <w:t>(</w:t>
      </w:r>
      <w:hyperlink w:history="true" w:anchor="_bookmark344">
        <w:r>
          <w:rPr/>
          <w:t>King</w:t>
        </w:r>
        <w:r>
          <w:rPr>
            <w:spacing w:val="-7"/>
          </w:rPr>
          <w:t> </w:t>
        </w:r>
        <w:r>
          <w:rPr/>
          <w:t>2009</w:t>
        </w:r>
      </w:hyperlink>
      <w:r>
        <w:rPr/>
        <w:t>), Kadu (</w:t>
      </w:r>
      <w:hyperlink w:history="true" w:anchor="_bookmark390">
        <w:r>
          <w:rPr/>
          <w:t>Sangdong 2012</w:t>
        </w:r>
      </w:hyperlink>
      <w:r>
        <w:rPr/>
        <w:t>), Namuzi (</w:t>
      </w:r>
      <w:hyperlink w:history="true" w:anchor="_bookmark374">
        <w:r>
          <w:rPr/>
          <w:t>Pavlík 2017</w:t>
        </w:r>
      </w:hyperlink>
      <w:r>
        <w:rPr/>
        <w:t>), Munya (</w:t>
      </w:r>
      <w:hyperlink w:history="true" w:anchor="_bookmark232">
        <w:r>
          <w:rPr/>
          <w:t>Bai 2019</w:t>
        </w:r>
      </w:hyperlink>
      <w:r>
        <w:rPr/>
        <w:t>), Poumai Naga (</w:t>
      </w:r>
      <w:hyperlink w:history="true" w:anchor="_bookmark419">
        <w:r>
          <w:rPr/>
          <w:t>Veikho 2021</w:t>
        </w:r>
      </w:hyperlink>
      <w:r>
        <w:rPr/>
        <w:t>)). The prevalence of these particles across the family has been noted prior (</w:t>
      </w:r>
      <w:hyperlink w:history="true" w:anchor="_bookmark276">
        <w:r>
          <w:rPr/>
          <w:t>DeLancey 2011</w:t>
        </w:r>
      </w:hyperlink>
      <w:r>
        <w:rPr/>
        <w:t>), and often</w:t>
      </w:r>
      <w:r>
        <w:rPr>
          <w:spacing w:val="-12"/>
        </w:rPr>
        <w:t> </w:t>
      </w:r>
      <w:r>
        <w:rPr/>
        <w:t>mark</w:t>
      </w:r>
      <w:r>
        <w:rPr>
          <w:spacing w:val="-12"/>
        </w:rPr>
        <w:t> </w:t>
      </w:r>
      <w:r>
        <w:rPr/>
        <w:t>functions</w:t>
      </w:r>
      <w:r>
        <w:rPr>
          <w:spacing w:val="-12"/>
        </w:rPr>
        <w:t> </w:t>
      </w:r>
      <w:r>
        <w:rPr/>
        <w:t>beyond</w:t>
      </w:r>
      <w:r>
        <w:rPr>
          <w:spacing w:val="-11"/>
        </w:rPr>
        <w:t> </w:t>
      </w:r>
      <w:r>
        <w:rPr/>
        <w:t>epistemics.</w:t>
      </w:r>
      <w:r>
        <w:rPr>
          <w:spacing w:val="7"/>
        </w:rPr>
        <w:t> </w:t>
      </w:r>
      <w:r>
        <w:rPr/>
        <w:t>Whether</w:t>
      </w:r>
      <w:r>
        <w:rPr>
          <w:spacing w:val="-12"/>
        </w:rPr>
        <w:t> </w:t>
      </w:r>
      <w:r>
        <w:rPr/>
        <w:t>or</w:t>
      </w:r>
      <w:r>
        <w:rPr>
          <w:spacing w:val="-12"/>
        </w:rPr>
        <w:t> </w:t>
      </w:r>
      <w:r>
        <w:rPr/>
        <w:t>not</w:t>
      </w:r>
      <w:r>
        <w:rPr>
          <w:spacing w:val="-11"/>
        </w:rPr>
        <w:t> </w:t>
      </w:r>
      <w:r>
        <w:rPr/>
        <w:t>these</w:t>
      </w:r>
      <w:r>
        <w:rPr>
          <w:spacing w:val="-12"/>
        </w:rPr>
        <w:t> </w:t>
      </w:r>
      <w:r>
        <w:rPr/>
        <w:t>sets</w:t>
      </w:r>
      <w:r>
        <w:rPr>
          <w:spacing w:val="-12"/>
        </w:rPr>
        <w:t> </w:t>
      </w:r>
      <w:r>
        <w:rPr/>
        <w:t>of</w:t>
      </w:r>
      <w:r>
        <w:rPr>
          <w:spacing w:val="-11"/>
        </w:rPr>
        <w:t> </w:t>
      </w:r>
      <w:r>
        <w:rPr/>
        <w:t>particles</w:t>
      </w:r>
      <w:r>
        <w:rPr>
          <w:spacing w:val="-12"/>
        </w:rPr>
        <w:t> </w:t>
      </w:r>
      <w:r>
        <w:rPr/>
        <w:t>can</w:t>
      </w:r>
      <w:r>
        <w:rPr>
          <w:spacing w:val="-12"/>
        </w:rPr>
        <w:t> </w:t>
      </w:r>
      <w:r>
        <w:rPr/>
        <w:t>be</w:t>
      </w:r>
      <w:r>
        <w:rPr>
          <w:spacing w:val="-11"/>
        </w:rPr>
        <w:t> </w:t>
      </w:r>
      <w:r>
        <w:rPr>
          <w:spacing w:val="-2"/>
        </w:rPr>
        <w:t>considered</w:t>
      </w:r>
    </w:p>
    <w:p>
      <w:pPr>
        <w:spacing w:after="0" w:line="376" w:lineRule="auto"/>
        <w:jc w:val="both"/>
        <w:sectPr>
          <w:headerReference w:type="even" r:id="rId58"/>
          <w:pgSz w:w="11910" w:h="16840"/>
          <w:pgMar w:header="1215" w:footer="0" w:top="1460" w:bottom="280" w:left="0" w:right="0"/>
          <w:pgNumType w:start="138"/>
        </w:sectPr>
      </w:pPr>
    </w:p>
    <w:p>
      <w:pPr>
        <w:pStyle w:val="ListParagraph"/>
        <w:numPr>
          <w:ilvl w:val="1"/>
          <w:numId w:val="22"/>
        </w:numPr>
        <w:tabs>
          <w:tab w:pos="2402" w:val="left" w:leader="none"/>
          <w:tab w:pos="9866" w:val="right" w:leader="none"/>
        </w:tabs>
        <w:spacing w:line="240" w:lineRule="auto" w:before="983" w:after="0"/>
        <w:ind w:left="2402" w:right="0" w:hanging="363"/>
        <w:jc w:val="left"/>
        <w:rPr>
          <w:sz w:val="20"/>
        </w:rPr>
      </w:pPr>
      <w:r>
        <w:rPr/>
        <mc:AlternateContent>
          <mc:Choice Requires="wps">
            <w:drawing>
              <wp:anchor distT="0" distB="0" distL="0" distR="0" allowOverlap="1" layoutInCell="1" locked="0" behindDoc="1" simplePos="0" relativeHeight="483525632">
                <wp:simplePos x="0" y="0"/>
                <wp:positionH relativeFrom="page">
                  <wp:posOffset>6353705</wp:posOffset>
                </wp:positionH>
                <wp:positionV relativeFrom="paragraph">
                  <wp:posOffset>1772</wp:posOffset>
                </wp:positionV>
                <wp:extent cx="1211580" cy="1375410"/>
                <wp:effectExtent l="0" t="0" r="0" b="0"/>
                <wp:wrapNone/>
                <wp:docPr id="316" name="Group 316"/>
                <wp:cNvGraphicFramePr>
                  <a:graphicFrameLocks/>
                </wp:cNvGraphicFramePr>
                <a:graphic>
                  <a:graphicData uri="http://schemas.microsoft.com/office/word/2010/wordprocessingGroup">
                    <wpg:wgp>
                      <wpg:cNvPr id="316" name="Group 316"/>
                      <wpg:cNvGrpSpPr/>
                      <wpg:grpSpPr>
                        <a:xfrm>
                          <a:off x="0" y="0"/>
                          <a:ext cx="1211580" cy="1375410"/>
                          <a:chExt cx="1211580" cy="1375410"/>
                        </a:xfrm>
                      </wpg:grpSpPr>
                      <wps:wsp>
                        <wps:cNvPr id="317" name="Graphic 317"/>
                        <wps:cNvSpPr/>
                        <wps:spPr>
                          <a:xfrm>
                            <a:off x="3163" y="967863"/>
                            <a:ext cx="1203325" cy="404495"/>
                          </a:xfrm>
                          <a:custGeom>
                            <a:avLst/>
                            <a:gdLst/>
                            <a:ahLst/>
                            <a:cxnLst/>
                            <a:rect l="l" t="t" r="r" b="b"/>
                            <a:pathLst>
                              <a:path w="1203325" h="404495">
                                <a:moveTo>
                                  <a:pt x="1203187" y="0"/>
                                </a:moveTo>
                                <a:lnTo>
                                  <a:pt x="50610" y="0"/>
                                </a:lnTo>
                                <a:lnTo>
                                  <a:pt x="30910" y="3977"/>
                                </a:lnTo>
                                <a:lnTo>
                                  <a:pt x="14823" y="14823"/>
                                </a:lnTo>
                                <a:lnTo>
                                  <a:pt x="3977" y="30910"/>
                                </a:lnTo>
                                <a:lnTo>
                                  <a:pt x="0" y="50610"/>
                                </a:lnTo>
                                <a:lnTo>
                                  <a:pt x="0" y="353693"/>
                                </a:lnTo>
                                <a:lnTo>
                                  <a:pt x="3977" y="373393"/>
                                </a:lnTo>
                                <a:lnTo>
                                  <a:pt x="14823" y="389481"/>
                                </a:lnTo>
                                <a:lnTo>
                                  <a:pt x="30910" y="400327"/>
                                </a:lnTo>
                                <a:lnTo>
                                  <a:pt x="50610" y="404304"/>
                                </a:lnTo>
                                <a:lnTo>
                                  <a:pt x="1203187" y="404304"/>
                                </a:lnTo>
                                <a:lnTo>
                                  <a:pt x="1203187" y="0"/>
                                </a:lnTo>
                                <a:close/>
                              </a:path>
                            </a:pathLst>
                          </a:custGeom>
                          <a:solidFill>
                            <a:srgbClr val="FF7F00"/>
                          </a:solidFill>
                        </wps:spPr>
                        <wps:bodyPr wrap="square" lIns="0" tIns="0" rIns="0" bIns="0" rtlCol="0">
                          <a:prstTxWarp prst="textNoShape">
                            <a:avLst/>
                          </a:prstTxWarp>
                          <a:noAutofit/>
                        </wps:bodyPr>
                      </wps:wsp>
                      <wps:wsp>
                        <wps:cNvPr id="318" name="Graphic 318"/>
                        <wps:cNvSpPr/>
                        <wps:spPr>
                          <a:xfrm>
                            <a:off x="3163" y="967863"/>
                            <a:ext cx="1203325" cy="404495"/>
                          </a:xfrm>
                          <a:custGeom>
                            <a:avLst/>
                            <a:gdLst/>
                            <a:ahLst/>
                            <a:cxnLst/>
                            <a:rect l="l" t="t" r="r" b="b"/>
                            <a:pathLst>
                              <a:path w="1203325" h="404495">
                                <a:moveTo>
                                  <a:pt x="1203187" y="0"/>
                                </a:moveTo>
                                <a:lnTo>
                                  <a:pt x="50610" y="0"/>
                                </a:lnTo>
                                <a:lnTo>
                                  <a:pt x="30910" y="3977"/>
                                </a:lnTo>
                                <a:lnTo>
                                  <a:pt x="14823" y="14823"/>
                                </a:lnTo>
                                <a:lnTo>
                                  <a:pt x="3977" y="30910"/>
                                </a:lnTo>
                                <a:lnTo>
                                  <a:pt x="0" y="50610"/>
                                </a:lnTo>
                                <a:lnTo>
                                  <a:pt x="0" y="353693"/>
                                </a:lnTo>
                                <a:lnTo>
                                  <a:pt x="3977" y="373393"/>
                                </a:lnTo>
                                <a:lnTo>
                                  <a:pt x="14823" y="389481"/>
                                </a:lnTo>
                                <a:lnTo>
                                  <a:pt x="30910" y="400327"/>
                                </a:lnTo>
                                <a:lnTo>
                                  <a:pt x="50610" y="404304"/>
                                </a:lnTo>
                                <a:lnTo>
                                  <a:pt x="1203187" y="404304"/>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319" name="Graphic 319"/>
                        <wps:cNvSpPr/>
                        <wps:spPr>
                          <a:xfrm>
                            <a:off x="715628" y="5061"/>
                            <a:ext cx="490855" cy="1205865"/>
                          </a:xfrm>
                          <a:custGeom>
                            <a:avLst/>
                            <a:gdLst/>
                            <a:ahLst/>
                            <a:cxnLst/>
                            <a:rect l="l" t="t" r="r" b="b"/>
                            <a:pathLst>
                              <a:path w="490855" h="1205865">
                                <a:moveTo>
                                  <a:pt x="490722" y="0"/>
                                </a:moveTo>
                                <a:lnTo>
                                  <a:pt x="0" y="0"/>
                                </a:lnTo>
                                <a:lnTo>
                                  <a:pt x="0" y="1205760"/>
                                </a:lnTo>
                                <a:lnTo>
                                  <a:pt x="71999" y="120576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91748pt;margin-top:.139566pt;width:95.4pt;height:108.3pt;mso-position-horizontal-relative:page;mso-position-vertical-relative:paragraph;z-index:-19790848" id="docshapegroup299" coordorigin="10006,3" coordsize="1908,2166">
                <v:shape style="position:absolute;left:10010;top:1526;width:1895;height:637" id="docshape300" coordorigin="10011,1527" coordsize="1895,637" path="m11906,1527l10091,1527,10059,1533,10034,1550,10017,1576,10011,1607,10011,2084,10017,2115,10034,2140,10059,2157,10091,2164,11906,2164,11906,1527xe" filled="true" fillcolor="#ff7f00" stroked="false">
                  <v:path arrowok="t"/>
                  <v:fill type="solid"/>
                </v:shape>
                <v:shape style="position:absolute;left:10010;top:1526;width:1895;height:637" id="docshape301" coordorigin="10011,1527" coordsize="1895,637" path="m11906,1527l10091,1527,10059,1533,10034,1550,10017,1576,10011,1607,10011,2084,10017,2115,10034,2140,10059,2157,10091,2164,11906,2164,11906,1527e" filled="false" stroked="true" strokeweight=".49814pt" strokecolor="#000000">
                  <v:path arrowok="t"/>
                  <v:stroke dashstyle="solid"/>
                </v:shape>
                <v:shape style="position:absolute;left:11132;top:10;width:773;height:1899" id="docshape302" coordorigin="11133,11" coordsize="773,1899" path="m11906,11l11133,11,11133,1910,11246,1910e" filled="false" stroked="true" strokeweight=".79701pt" strokecolor="#ff7f00">
                  <v:path arrowok="t"/>
                  <v:stroke dashstyle="solid"/>
                </v:shape>
                <w10:wrap type="none"/>
              </v:group>
            </w:pict>
          </mc:Fallback>
        </mc:AlternateContent>
      </w:r>
      <w:r>
        <w:rPr>
          <w:i/>
          <w:spacing w:val="-2"/>
          <w:sz w:val="20"/>
        </w:rPr>
        <w:t>INTRODUCTION</w:t>
      </w:r>
      <w:r>
        <w:rPr>
          <w:rFonts w:ascii="Times New Roman"/>
          <w:sz w:val="20"/>
        </w:rPr>
        <w:tab/>
      </w:r>
      <w:r>
        <w:rPr>
          <w:spacing w:val="-5"/>
          <w:sz w:val="20"/>
        </w:rPr>
        <w:t>139</w:t>
      </w:r>
    </w:p>
    <w:p>
      <w:pPr>
        <w:pStyle w:val="BodyText"/>
        <w:tabs>
          <w:tab w:pos="10079" w:val="left" w:leader="none"/>
        </w:tabs>
        <w:spacing w:before="334"/>
        <w:ind w:left="2039" w:right="-44"/>
      </w:pPr>
      <w:r>
        <w:rPr>
          <w:position w:val="1"/>
        </w:rPr>
        <w:t>a</w:t>
      </w:r>
      <w:r>
        <w:rPr>
          <w:spacing w:val="-3"/>
          <w:position w:val="1"/>
        </w:rPr>
        <w:t> </w:t>
      </w:r>
      <w:r>
        <w:rPr>
          <w:position w:val="1"/>
        </w:rPr>
        <w:t>single</w:t>
      </w:r>
      <w:r>
        <w:rPr>
          <w:spacing w:val="-2"/>
          <w:position w:val="1"/>
        </w:rPr>
        <w:t> </w:t>
      </w:r>
      <w:r>
        <w:rPr>
          <w:position w:val="1"/>
        </w:rPr>
        <w:t>paradigm</w:t>
      </w:r>
      <w:r>
        <w:rPr>
          <w:spacing w:val="-2"/>
          <w:position w:val="1"/>
        </w:rPr>
        <w:t> </w:t>
      </w:r>
      <w:r>
        <w:rPr>
          <w:position w:val="1"/>
        </w:rPr>
        <w:t>is</w:t>
      </w:r>
      <w:r>
        <w:rPr>
          <w:spacing w:val="-2"/>
          <w:position w:val="1"/>
        </w:rPr>
        <w:t> </w:t>
      </w:r>
      <w:r>
        <w:rPr>
          <w:position w:val="1"/>
        </w:rPr>
        <w:t>perhaps</w:t>
      </w:r>
      <w:r>
        <w:rPr>
          <w:spacing w:val="-2"/>
          <w:position w:val="1"/>
        </w:rPr>
        <w:t> </w:t>
      </w:r>
      <w:r>
        <w:rPr>
          <w:position w:val="1"/>
        </w:rPr>
        <w:t>a</w:t>
      </w:r>
      <w:r>
        <w:rPr>
          <w:spacing w:val="-2"/>
          <w:position w:val="1"/>
        </w:rPr>
        <w:t> </w:t>
      </w:r>
      <w:r>
        <w:rPr>
          <w:position w:val="1"/>
        </w:rPr>
        <w:t>sufficently</w:t>
      </w:r>
      <w:r>
        <w:rPr>
          <w:spacing w:val="-2"/>
          <w:position w:val="1"/>
        </w:rPr>
        <w:t> </w:t>
      </w:r>
      <w:r>
        <w:rPr>
          <w:position w:val="1"/>
        </w:rPr>
        <w:t>in-depth</w:t>
      </w:r>
      <w:r>
        <w:rPr>
          <w:spacing w:val="-2"/>
          <w:position w:val="1"/>
        </w:rPr>
        <w:t> </w:t>
      </w:r>
      <w:r>
        <w:rPr>
          <w:position w:val="1"/>
        </w:rPr>
        <w:t>question</w:t>
      </w:r>
      <w:r>
        <w:rPr>
          <w:spacing w:val="-2"/>
          <w:position w:val="1"/>
        </w:rPr>
        <w:t> </w:t>
      </w:r>
      <w:r>
        <w:rPr>
          <w:position w:val="1"/>
        </w:rPr>
        <w:t>that</w:t>
      </w:r>
      <w:r>
        <w:rPr>
          <w:spacing w:val="-2"/>
          <w:position w:val="1"/>
        </w:rPr>
        <w:t> </w:t>
      </w:r>
      <w:r>
        <w:rPr>
          <w:position w:val="1"/>
        </w:rPr>
        <w:t>it</w:t>
      </w:r>
      <w:r>
        <w:rPr>
          <w:spacing w:val="-2"/>
          <w:position w:val="1"/>
        </w:rPr>
        <w:t> </w:t>
      </w:r>
      <w:r>
        <w:rPr>
          <w:position w:val="1"/>
        </w:rPr>
        <w:t>could</w:t>
      </w:r>
      <w:r>
        <w:rPr>
          <w:spacing w:val="-2"/>
          <w:position w:val="1"/>
        </w:rPr>
        <w:t> </w:t>
      </w:r>
      <w:r>
        <w:rPr>
          <w:position w:val="1"/>
        </w:rPr>
        <w:t>not</w:t>
      </w:r>
      <w:r>
        <w:rPr>
          <w:spacing w:val="-2"/>
          <w:position w:val="1"/>
        </w:rPr>
        <w:t> </w:t>
      </w:r>
      <w:r>
        <w:rPr>
          <w:position w:val="1"/>
        </w:rPr>
        <w:t>be</w:t>
      </w:r>
      <w:r>
        <w:rPr>
          <w:spacing w:val="-2"/>
          <w:position w:val="1"/>
        </w:rPr>
        <w:t> </w:t>
      </w:r>
      <w:r>
        <w:rPr>
          <w:position w:val="1"/>
        </w:rPr>
        <w:t>answered</w:t>
      </w:r>
      <w:r>
        <w:rPr>
          <w:spacing w:val="-2"/>
          <w:position w:val="1"/>
        </w:rPr>
        <w:t> </w:t>
      </w:r>
      <w:r>
        <w:rPr>
          <w:position w:val="1"/>
        </w:rPr>
        <w:t>here</w:t>
      </w:r>
      <w:r>
        <w:rPr>
          <w:spacing w:val="-3"/>
          <w:position w:val="1"/>
        </w:rPr>
        <w:t> </w:t>
      </w:r>
      <w:r>
        <w:rPr>
          <w:spacing w:val="-10"/>
          <w:position w:val="1"/>
        </w:rPr>
        <w:t>.</w:t>
      </w:r>
      <w:r>
        <w:rPr>
          <w:position w:val="1"/>
        </w:rPr>
        <w:tab/>
      </w:r>
      <w:r>
        <w:rPr/>
        <w:t>maybe</w:t>
      </w:r>
      <w:r>
        <w:rPr>
          <w:spacing w:val="12"/>
        </w:rPr>
        <w:t> </w:t>
      </w:r>
      <w:r>
        <w:rPr/>
        <w:t>discuss</w:t>
      </w:r>
      <w:r>
        <w:rPr>
          <w:spacing w:val="12"/>
        </w:rPr>
        <w:t> </w:t>
      </w:r>
      <w:r>
        <w:rPr/>
        <w:t>in</w:t>
      </w:r>
      <w:r>
        <w:rPr>
          <w:spacing w:val="13"/>
        </w:rPr>
        <w:t> </w:t>
      </w:r>
      <w:r>
        <w:rPr>
          <w:spacing w:val="-4"/>
        </w:rPr>
        <w:t>chap</w:t>
      </w:r>
    </w:p>
    <w:p>
      <w:pPr>
        <w:pStyle w:val="BodyText"/>
        <w:tabs>
          <w:tab w:pos="10079" w:val="left" w:leader="none"/>
        </w:tabs>
        <w:spacing w:line="364" w:lineRule="auto" w:before="121"/>
        <w:ind w:left="2039" w:right="1645"/>
      </w:pPr>
      <w:r>
        <w:rPr>
          <w:position w:val="1"/>
        </w:rPr>
        <w:t>Considering that they fill the same grammatical slot, however, they have been classified here as</w:t>
        <w:tab/>
      </w:r>
      <w:r>
        <w:rPr>
          <w:spacing w:val="-6"/>
        </w:rPr>
        <w:t>5? </w:t>
      </w:r>
      <w:r>
        <w:rPr/>
        <w:t>paradigmatic provided that they have multiple epistemic forms within the set of final particles.</w:t>
      </w:r>
    </w:p>
    <w:p>
      <w:pPr>
        <w:pStyle w:val="BodyText"/>
        <w:spacing w:before="11"/>
        <w:ind w:left="2338"/>
      </w:pPr>
      <w:r>
        <w:rPr/>
        <w:t>The</w:t>
      </w:r>
      <w:r>
        <w:rPr>
          <w:spacing w:val="-8"/>
        </w:rPr>
        <w:t> </w:t>
      </w:r>
      <w:r>
        <w:rPr/>
        <w:t>schema</w:t>
      </w:r>
      <w:r>
        <w:rPr>
          <w:spacing w:val="-7"/>
        </w:rPr>
        <w:t> </w:t>
      </w:r>
      <w:r>
        <w:rPr/>
        <w:t>organises</w:t>
      </w:r>
      <w:r>
        <w:rPr>
          <w:spacing w:val="-7"/>
        </w:rPr>
        <w:t> </w:t>
      </w:r>
      <w:r>
        <w:rPr/>
        <w:t>languages</w:t>
      </w:r>
      <w:r>
        <w:rPr>
          <w:spacing w:val="-8"/>
        </w:rPr>
        <w:t> </w:t>
      </w:r>
      <w:r>
        <w:rPr/>
        <w:t>into</w:t>
      </w:r>
      <w:r>
        <w:rPr>
          <w:spacing w:val="-7"/>
        </w:rPr>
        <w:t> </w:t>
      </w:r>
      <w:r>
        <w:rPr/>
        <w:t>five</w:t>
      </w:r>
      <w:r>
        <w:rPr>
          <w:spacing w:val="-7"/>
        </w:rPr>
        <w:t> </w:t>
      </w:r>
      <w:r>
        <w:rPr>
          <w:spacing w:val="-2"/>
        </w:rPr>
        <w:t>categories:</w:t>
      </w:r>
    </w:p>
    <w:p>
      <w:pPr>
        <w:pStyle w:val="BodyText"/>
        <w:spacing w:before="24"/>
      </w:pPr>
    </w:p>
    <w:p>
      <w:pPr>
        <w:pStyle w:val="ListParagraph"/>
        <w:numPr>
          <w:ilvl w:val="0"/>
          <w:numId w:val="23"/>
        </w:numPr>
        <w:tabs>
          <w:tab w:pos="2535" w:val="left" w:leader="none"/>
        </w:tabs>
        <w:spacing w:line="240" w:lineRule="auto" w:before="1" w:after="0"/>
        <w:ind w:left="2535" w:right="0" w:hanging="168"/>
        <w:jc w:val="left"/>
        <w:rPr>
          <w:sz w:val="20"/>
        </w:rPr>
      </w:pPr>
      <w:r>
        <w:rPr>
          <w:sz w:val="20"/>
        </w:rPr>
        <w:t>Complex</w:t>
      </w:r>
      <w:r>
        <w:rPr>
          <w:spacing w:val="-10"/>
          <w:sz w:val="20"/>
        </w:rPr>
        <w:t> </w:t>
      </w:r>
      <w:r>
        <w:rPr>
          <w:sz w:val="20"/>
        </w:rPr>
        <w:t>Epistemic</w:t>
      </w:r>
      <w:r>
        <w:rPr>
          <w:spacing w:val="-10"/>
          <w:sz w:val="20"/>
        </w:rPr>
        <w:t> </w:t>
      </w:r>
      <w:r>
        <w:rPr>
          <w:spacing w:val="-2"/>
          <w:sz w:val="20"/>
        </w:rPr>
        <w:t>Systems</w:t>
      </w:r>
    </w:p>
    <w:p>
      <w:pPr>
        <w:pStyle w:val="BodyText"/>
        <w:spacing w:before="35"/>
      </w:pPr>
    </w:p>
    <w:p>
      <w:pPr>
        <w:pStyle w:val="ListParagraph"/>
        <w:numPr>
          <w:ilvl w:val="1"/>
          <w:numId w:val="23"/>
        </w:numPr>
        <w:tabs>
          <w:tab w:pos="2974" w:val="left" w:leader="none"/>
        </w:tabs>
        <w:spacing w:line="240" w:lineRule="auto" w:before="0" w:after="0"/>
        <w:ind w:left="2974" w:right="0" w:hanging="205"/>
        <w:jc w:val="left"/>
        <w:rPr>
          <w:sz w:val="20"/>
        </w:rPr>
      </w:pPr>
      <w:r>
        <w:rPr>
          <w:spacing w:val="-2"/>
          <w:sz w:val="20"/>
        </w:rPr>
        <w:t>Paradigmatic</w:t>
      </w:r>
    </w:p>
    <w:p>
      <w:pPr>
        <w:pStyle w:val="ListParagraph"/>
        <w:numPr>
          <w:ilvl w:val="1"/>
          <w:numId w:val="23"/>
        </w:numPr>
        <w:tabs>
          <w:tab w:pos="2974" w:val="left" w:leader="none"/>
        </w:tabs>
        <w:spacing w:line="240" w:lineRule="auto" w:before="184" w:after="0"/>
        <w:ind w:left="2974" w:right="0" w:hanging="205"/>
        <w:jc w:val="left"/>
        <w:rPr>
          <w:sz w:val="20"/>
        </w:rPr>
      </w:pPr>
      <w:r>
        <w:rPr>
          <w:spacing w:val="-2"/>
          <w:sz w:val="20"/>
        </w:rPr>
        <w:t>Scattered</w:t>
      </w:r>
    </w:p>
    <w:p>
      <w:pPr>
        <w:pStyle w:val="BodyText"/>
        <w:spacing w:before="43"/>
      </w:pPr>
    </w:p>
    <w:p>
      <w:pPr>
        <w:pStyle w:val="ListParagraph"/>
        <w:numPr>
          <w:ilvl w:val="0"/>
          <w:numId w:val="23"/>
        </w:numPr>
        <w:tabs>
          <w:tab w:pos="2535" w:val="left" w:leader="none"/>
        </w:tabs>
        <w:spacing w:line="240" w:lineRule="auto" w:before="0" w:after="0"/>
        <w:ind w:left="2535" w:right="0" w:hanging="168"/>
        <w:jc w:val="left"/>
        <w:rPr>
          <w:sz w:val="20"/>
        </w:rPr>
      </w:pPr>
      <w:r>
        <w:rPr>
          <w:sz w:val="20"/>
        </w:rPr>
        <w:t>Single</w:t>
      </w:r>
      <w:r>
        <w:rPr>
          <w:spacing w:val="-13"/>
          <w:sz w:val="20"/>
        </w:rPr>
        <w:t> </w:t>
      </w:r>
      <w:r>
        <w:rPr>
          <w:sz w:val="20"/>
        </w:rPr>
        <w:t>Term</w:t>
      </w:r>
      <w:r>
        <w:rPr>
          <w:spacing w:val="-12"/>
          <w:sz w:val="20"/>
        </w:rPr>
        <w:t> </w:t>
      </w:r>
      <w:r>
        <w:rPr>
          <w:spacing w:val="-2"/>
          <w:sz w:val="20"/>
        </w:rPr>
        <w:t>Systems</w:t>
      </w:r>
    </w:p>
    <w:p>
      <w:pPr>
        <w:pStyle w:val="BodyText"/>
        <w:spacing w:before="35"/>
      </w:pPr>
    </w:p>
    <w:p>
      <w:pPr>
        <w:pStyle w:val="ListParagraph"/>
        <w:numPr>
          <w:ilvl w:val="1"/>
          <w:numId w:val="23"/>
        </w:numPr>
        <w:tabs>
          <w:tab w:pos="2974" w:val="left" w:leader="none"/>
        </w:tabs>
        <w:spacing w:line="240" w:lineRule="auto" w:before="1" w:after="0"/>
        <w:ind w:left="2974" w:right="0" w:hanging="205"/>
        <w:jc w:val="left"/>
        <w:rPr>
          <w:sz w:val="20"/>
        </w:rPr>
      </w:pPr>
      <w:r>
        <w:rPr>
          <w:sz w:val="20"/>
        </w:rPr>
        <w:t>A3</w:t>
      </w:r>
      <w:r>
        <w:rPr>
          <w:spacing w:val="-4"/>
          <w:sz w:val="20"/>
        </w:rPr>
        <w:t> </w:t>
      </w:r>
      <w:r>
        <w:rPr>
          <w:spacing w:val="-2"/>
          <w:sz w:val="20"/>
        </w:rPr>
        <w:t>Systems</w:t>
      </w:r>
    </w:p>
    <w:p>
      <w:pPr>
        <w:pStyle w:val="ListParagraph"/>
        <w:numPr>
          <w:ilvl w:val="1"/>
          <w:numId w:val="23"/>
        </w:numPr>
        <w:tabs>
          <w:tab w:pos="2974" w:val="left" w:leader="none"/>
        </w:tabs>
        <w:spacing w:line="240" w:lineRule="auto" w:before="183" w:after="0"/>
        <w:ind w:left="2974" w:right="0" w:hanging="205"/>
        <w:jc w:val="left"/>
        <w:rPr>
          <w:sz w:val="20"/>
        </w:rPr>
      </w:pPr>
      <w:r>
        <w:rPr>
          <w:sz w:val="20"/>
        </w:rPr>
        <w:t>Other</w:t>
      </w:r>
      <w:r>
        <w:rPr>
          <w:spacing w:val="-6"/>
          <w:sz w:val="20"/>
        </w:rPr>
        <w:t> </w:t>
      </w:r>
      <w:r>
        <w:rPr>
          <w:spacing w:val="-2"/>
          <w:sz w:val="20"/>
        </w:rPr>
        <w:t>Systems</w:t>
      </w:r>
    </w:p>
    <w:p>
      <w:pPr>
        <w:pStyle w:val="BodyText"/>
        <w:spacing w:before="43"/>
      </w:pPr>
    </w:p>
    <w:p>
      <w:pPr>
        <w:pStyle w:val="ListParagraph"/>
        <w:numPr>
          <w:ilvl w:val="0"/>
          <w:numId w:val="23"/>
        </w:numPr>
        <w:tabs>
          <w:tab w:pos="2535" w:val="left" w:leader="none"/>
        </w:tabs>
        <w:spacing w:line="240" w:lineRule="auto" w:before="1" w:after="0"/>
        <w:ind w:left="2535" w:right="0" w:hanging="168"/>
        <w:jc w:val="left"/>
        <w:rPr>
          <w:sz w:val="20"/>
        </w:rPr>
      </w:pPr>
      <w:r>
        <w:rPr>
          <w:sz w:val="20"/>
        </w:rPr>
        <w:t>No</w:t>
      </w:r>
      <w:r>
        <w:rPr>
          <w:spacing w:val="-7"/>
          <w:sz w:val="20"/>
        </w:rPr>
        <w:t> </w:t>
      </w:r>
      <w:r>
        <w:rPr>
          <w:sz w:val="20"/>
        </w:rPr>
        <w:t>Epistemic</w:t>
      </w:r>
      <w:r>
        <w:rPr>
          <w:spacing w:val="-6"/>
          <w:sz w:val="20"/>
        </w:rPr>
        <w:t> </w:t>
      </w:r>
      <w:r>
        <w:rPr>
          <w:spacing w:val="-2"/>
          <w:sz w:val="20"/>
        </w:rPr>
        <w:t>Marking</w:t>
      </w:r>
    </w:p>
    <w:p>
      <w:pPr>
        <w:pStyle w:val="BodyText"/>
        <w:spacing w:before="164"/>
      </w:pPr>
    </w:p>
    <w:p>
      <w:pPr>
        <w:pStyle w:val="Heading4"/>
      </w:pPr>
      <w:r>
        <w:rPr>
          <w:spacing w:val="-4"/>
        </w:rPr>
        <w:t>Complex</w:t>
      </w:r>
      <w:r>
        <w:rPr>
          <w:spacing w:val="4"/>
        </w:rPr>
        <w:t> </w:t>
      </w:r>
      <w:r>
        <w:rPr>
          <w:spacing w:val="-4"/>
        </w:rPr>
        <w:t>Epistemic</w:t>
      </w:r>
      <w:r>
        <w:rPr>
          <w:spacing w:val="5"/>
        </w:rPr>
        <w:t> </w:t>
      </w:r>
      <w:r>
        <w:rPr>
          <w:spacing w:val="-4"/>
        </w:rPr>
        <w:t>Systems</w:t>
      </w:r>
    </w:p>
    <w:p>
      <w:pPr>
        <w:pStyle w:val="BodyText"/>
        <w:spacing w:before="35"/>
        <w:rPr>
          <w:rFonts w:ascii="Times New Roman"/>
          <w:b/>
        </w:rPr>
      </w:pPr>
    </w:p>
    <w:p>
      <w:pPr>
        <w:pStyle w:val="BodyText"/>
        <w:spacing w:line="376" w:lineRule="auto"/>
        <w:ind w:left="2039" w:right="2037"/>
        <w:jc w:val="both"/>
      </w:pPr>
      <w:r>
        <w:rPr/>
        <mc:AlternateContent>
          <mc:Choice Requires="wps">
            <w:drawing>
              <wp:anchor distT="0" distB="0" distL="0" distR="0" allowOverlap="1" layoutInCell="1" locked="0" behindDoc="1" simplePos="0" relativeHeight="483526144">
                <wp:simplePos x="0" y="0"/>
                <wp:positionH relativeFrom="page">
                  <wp:posOffset>5373564</wp:posOffset>
                </wp:positionH>
                <wp:positionV relativeFrom="paragraph">
                  <wp:posOffset>1809057</wp:posOffset>
                </wp:positionV>
                <wp:extent cx="2190115" cy="211454"/>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2190115" cy="211454"/>
                          <a:chExt cx="2190115" cy="211454"/>
                        </a:xfrm>
                      </wpg:grpSpPr>
                      <wps:wsp>
                        <wps:cNvPr id="321" name="Graphic 321"/>
                        <wps:cNvSpPr/>
                        <wps:spPr>
                          <a:xfrm>
                            <a:off x="983304"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close/>
                              </a:path>
                            </a:pathLst>
                          </a:custGeom>
                          <a:solidFill>
                            <a:srgbClr val="FF7F00"/>
                          </a:solidFill>
                        </wps:spPr>
                        <wps:bodyPr wrap="square" lIns="0" tIns="0" rIns="0" bIns="0" rtlCol="0">
                          <a:prstTxWarp prst="textNoShape">
                            <a:avLst/>
                          </a:prstTxWarp>
                          <a:noAutofit/>
                        </wps:bodyPr>
                      </wps:wsp>
                      <wps:wsp>
                        <wps:cNvPr id="322" name="Graphic 322"/>
                        <wps:cNvSpPr/>
                        <wps:spPr>
                          <a:xfrm>
                            <a:off x="983304" y="3163"/>
                            <a:ext cx="1203325" cy="205104"/>
                          </a:xfrm>
                          <a:custGeom>
                            <a:avLst/>
                            <a:gdLst/>
                            <a:ahLst/>
                            <a:cxnLst/>
                            <a:rect l="l" t="t" r="r" b="b"/>
                            <a:pathLst>
                              <a:path w="1203325" h="205104">
                                <a:moveTo>
                                  <a:pt x="1203187" y="0"/>
                                </a:moveTo>
                                <a:lnTo>
                                  <a:pt x="50610" y="0"/>
                                </a:lnTo>
                                <a:lnTo>
                                  <a:pt x="30910" y="3977"/>
                                </a:lnTo>
                                <a:lnTo>
                                  <a:pt x="14823" y="14823"/>
                                </a:lnTo>
                                <a:lnTo>
                                  <a:pt x="3977" y="30910"/>
                                </a:lnTo>
                                <a:lnTo>
                                  <a:pt x="0" y="50610"/>
                                </a:lnTo>
                                <a:lnTo>
                                  <a:pt x="0" y="154160"/>
                                </a:lnTo>
                                <a:lnTo>
                                  <a:pt x="3977" y="173860"/>
                                </a:lnTo>
                                <a:lnTo>
                                  <a:pt x="14823" y="189947"/>
                                </a:lnTo>
                                <a:lnTo>
                                  <a:pt x="30910" y="200794"/>
                                </a:lnTo>
                                <a:lnTo>
                                  <a:pt x="50610" y="204771"/>
                                </a:lnTo>
                                <a:lnTo>
                                  <a:pt x="1203187" y="204771"/>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323" name="Graphic 323"/>
                        <wps:cNvSpPr/>
                        <wps:spPr>
                          <a:xfrm>
                            <a:off x="5061" y="105548"/>
                            <a:ext cx="975360" cy="52705"/>
                          </a:xfrm>
                          <a:custGeom>
                            <a:avLst/>
                            <a:gdLst/>
                            <a:ahLst/>
                            <a:cxnLst/>
                            <a:rect l="l" t="t" r="r" b="b"/>
                            <a:pathLst>
                              <a:path w="975360" h="52705">
                                <a:moveTo>
                                  <a:pt x="0" y="52305"/>
                                </a:moveTo>
                                <a:lnTo>
                                  <a:pt x="903077" y="52305"/>
                                </a:lnTo>
                                <a:lnTo>
                                  <a:pt x="903077" y="0"/>
                                </a:lnTo>
                                <a:lnTo>
                                  <a:pt x="975076"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115326pt;margin-top:142.44548pt;width:172.45pt;height:16.650pt;mso-position-horizontal-relative:page;mso-position-vertical-relative:paragraph;z-index:-19790336" id="docshapegroup303" coordorigin="8462,2849" coordsize="3449,333">
                <v:shape style="position:absolute;left:10010;top:2853;width:1895;height:323" id="docshape304" coordorigin="10011,2854" coordsize="1895,323" path="m11906,2854l10091,2854,10059,2860,10034,2877,10017,2903,10011,2934,10011,3097,10017,3128,10034,3153,10059,3170,10091,3176,11906,3176,11906,2854xe" filled="true" fillcolor="#ff7f00" stroked="false">
                  <v:path arrowok="t"/>
                  <v:fill type="solid"/>
                </v:shape>
                <v:shape style="position:absolute;left:10010;top:2853;width:1895;height:323" id="docshape305" coordorigin="10011,2854" coordsize="1895,323" path="m11906,2854l10091,2854,10059,2860,10034,2877,10017,2903,10011,2934,10011,3097,10017,3128,10034,3153,10059,3170,10091,3176,11906,3176,11906,2854e" filled="false" stroked="true" strokeweight=".49814pt" strokecolor="#000000">
                  <v:path arrowok="t"/>
                  <v:stroke dashstyle="solid"/>
                </v:shape>
                <v:shape style="position:absolute;left:8470;top:3015;width:1536;height:83" id="docshape306" coordorigin="8470,3015" coordsize="1536,83" path="m8470,3097l9892,3097,9892,3015,10006,3015e" filled="false" stroked="true" strokeweight=".79701pt" strokecolor="#ff7f00">
                  <v:path arrowok="t"/>
                  <v:stroke dashstyle="solid"/>
                </v:shape>
                <w10:wrap type="none"/>
              </v:group>
            </w:pict>
          </mc:Fallback>
        </mc:AlternateContent>
      </w:r>
      <w:r>
        <w:rPr/>
        <w:t>The first category contains epistemic systems with multiple possible epistemic bases </w:t>
      </w:r>
      <w:r>
        <w:rPr/>
        <w:t>encoded throughout</w:t>
      </w:r>
      <w:r>
        <w:rPr>
          <w:spacing w:val="-3"/>
        </w:rPr>
        <w:t> </w:t>
      </w:r>
      <w:r>
        <w:rPr/>
        <w:t>the</w:t>
      </w:r>
      <w:r>
        <w:rPr>
          <w:spacing w:val="-3"/>
        </w:rPr>
        <w:t> </w:t>
      </w:r>
      <w:r>
        <w:rPr/>
        <w:t>grammar.</w:t>
      </w:r>
      <w:r>
        <w:rPr>
          <w:spacing w:val="16"/>
        </w:rPr>
        <w:t> </w:t>
      </w:r>
      <w:r>
        <w:rPr/>
        <w:t>That</w:t>
      </w:r>
      <w:r>
        <w:rPr>
          <w:spacing w:val="-3"/>
        </w:rPr>
        <w:t> </w:t>
      </w:r>
      <w:r>
        <w:rPr/>
        <w:t>is,</w:t>
      </w:r>
      <w:r>
        <w:rPr>
          <w:spacing w:val="-3"/>
        </w:rPr>
        <w:t> </w:t>
      </w:r>
      <w:r>
        <w:rPr/>
        <w:t>there</w:t>
      </w:r>
      <w:r>
        <w:rPr>
          <w:spacing w:val="-3"/>
        </w:rPr>
        <w:t> </w:t>
      </w:r>
      <w:r>
        <w:rPr/>
        <w:t>is</w:t>
      </w:r>
      <w:r>
        <w:rPr>
          <w:spacing w:val="-3"/>
        </w:rPr>
        <w:t> </w:t>
      </w:r>
      <w:r>
        <w:rPr/>
        <w:t>a</w:t>
      </w:r>
      <w:r>
        <w:rPr>
          <w:spacing w:val="-3"/>
        </w:rPr>
        <w:t> </w:t>
      </w:r>
      <w:r>
        <w:rPr/>
        <w:t>distinction</w:t>
      </w:r>
      <w:r>
        <w:rPr>
          <w:spacing w:val="-3"/>
        </w:rPr>
        <w:t> </w:t>
      </w:r>
      <w:r>
        <w:rPr/>
        <w:t>between</w:t>
      </w:r>
      <w:r>
        <w:rPr>
          <w:spacing w:val="-3"/>
        </w:rPr>
        <w:t> </w:t>
      </w:r>
      <w:r>
        <w:rPr/>
        <w:t>multiple</w:t>
      </w:r>
      <w:r>
        <w:rPr>
          <w:spacing w:val="-3"/>
        </w:rPr>
        <w:t> </w:t>
      </w:r>
      <w:r>
        <w:rPr/>
        <w:t>epistemic</w:t>
      </w:r>
      <w:r>
        <w:rPr>
          <w:spacing w:val="-3"/>
        </w:rPr>
        <w:t> </w:t>
      </w:r>
      <w:r>
        <w:rPr/>
        <w:t>bases,</w:t>
      </w:r>
      <w:r>
        <w:rPr>
          <w:spacing w:val="-3"/>
        </w:rPr>
        <w:t> </w:t>
      </w:r>
      <w:r>
        <w:rPr/>
        <w:t>either in a single paradigm, or disperesed across various grammatical domains.</w:t>
      </w:r>
      <w:r>
        <w:rPr>
          <w:spacing w:val="40"/>
        </w:rPr>
        <w:t> </w:t>
      </w:r>
      <w:r>
        <w:rPr/>
        <w:t>To some extent, this category is defined against categories 2 and 3 (A4 Systems and Other Epistemic Marking) by exclusion,</w:t>
      </w:r>
      <w:r>
        <w:rPr>
          <w:spacing w:val="-3"/>
        </w:rPr>
        <w:t> </w:t>
      </w:r>
      <w:r>
        <w:rPr/>
        <w:t>and</w:t>
      </w:r>
      <w:r>
        <w:rPr>
          <w:spacing w:val="-3"/>
        </w:rPr>
        <w:t> </w:t>
      </w:r>
      <w:r>
        <w:rPr/>
        <w:t>is</w:t>
      </w:r>
      <w:r>
        <w:rPr>
          <w:spacing w:val="-3"/>
        </w:rPr>
        <w:t> </w:t>
      </w:r>
      <w:r>
        <w:rPr/>
        <w:t>clear</w:t>
      </w:r>
      <w:r>
        <w:rPr>
          <w:spacing w:val="-3"/>
        </w:rPr>
        <w:t> </w:t>
      </w:r>
      <w:r>
        <w:rPr/>
        <w:t>opposition</w:t>
      </w:r>
      <w:r>
        <w:rPr>
          <w:spacing w:val="-3"/>
        </w:rPr>
        <w:t> </w:t>
      </w:r>
      <w:r>
        <w:rPr/>
        <w:t>to</w:t>
      </w:r>
      <w:r>
        <w:rPr>
          <w:spacing w:val="-3"/>
        </w:rPr>
        <w:t> </w:t>
      </w:r>
      <w:r>
        <w:rPr/>
        <w:t>category</w:t>
      </w:r>
      <w:r>
        <w:rPr>
          <w:spacing w:val="-3"/>
        </w:rPr>
        <w:t> </w:t>
      </w:r>
      <w:r>
        <w:rPr/>
        <w:t>4</w:t>
      </w:r>
      <w:r>
        <w:rPr>
          <w:spacing w:val="-3"/>
        </w:rPr>
        <w:t> </w:t>
      </w:r>
      <w:r>
        <w:rPr/>
        <w:t>(No</w:t>
      </w:r>
      <w:r>
        <w:rPr>
          <w:spacing w:val="-3"/>
        </w:rPr>
        <w:t> </w:t>
      </w:r>
      <w:r>
        <w:rPr/>
        <w:t>Epistemic</w:t>
      </w:r>
      <w:r>
        <w:rPr>
          <w:spacing w:val="-3"/>
        </w:rPr>
        <w:t> </w:t>
      </w:r>
      <w:r>
        <w:rPr/>
        <w:t>Marking).</w:t>
      </w:r>
      <w:r>
        <w:rPr>
          <w:spacing w:val="15"/>
        </w:rPr>
        <w:t> </w:t>
      </w:r>
      <w:r>
        <w:rPr/>
        <w:t>I</w:t>
      </w:r>
      <w:r>
        <w:rPr>
          <w:spacing w:val="-3"/>
        </w:rPr>
        <w:t> </w:t>
      </w:r>
      <w:r>
        <w:rPr/>
        <w:t>refer</w:t>
      </w:r>
      <w:r>
        <w:rPr>
          <w:spacing w:val="-4"/>
        </w:rPr>
        <w:t> </w:t>
      </w:r>
      <w:r>
        <w:rPr/>
        <w:t>to</w:t>
      </w:r>
      <w:r>
        <w:rPr>
          <w:spacing w:val="-3"/>
        </w:rPr>
        <w:t> </w:t>
      </w:r>
      <w:r>
        <w:rPr/>
        <w:t>these</w:t>
      </w:r>
      <w:r>
        <w:rPr>
          <w:spacing w:val="-3"/>
        </w:rPr>
        <w:t> </w:t>
      </w:r>
      <w:r>
        <w:rPr/>
        <w:t>systems as “Complex” to distinguish them from categories 2 and 3, which are characterised by systems containing</w:t>
      </w:r>
      <w:r>
        <w:rPr>
          <w:spacing w:val="-5"/>
        </w:rPr>
        <w:t> </w:t>
      </w:r>
      <w:r>
        <w:rPr/>
        <w:t>a</w:t>
      </w:r>
      <w:r>
        <w:rPr>
          <w:spacing w:val="-5"/>
        </w:rPr>
        <w:t> </w:t>
      </w:r>
      <w:r>
        <w:rPr/>
        <w:t>single</w:t>
      </w:r>
      <w:r>
        <w:rPr>
          <w:spacing w:val="-5"/>
        </w:rPr>
        <w:t> </w:t>
      </w:r>
      <w:r>
        <w:rPr/>
        <w:t>epistemic</w:t>
      </w:r>
      <w:r>
        <w:rPr>
          <w:spacing w:val="-5"/>
        </w:rPr>
        <w:t> </w:t>
      </w:r>
      <w:r>
        <w:rPr/>
        <w:t>base,</w:t>
      </w:r>
      <w:r>
        <w:rPr>
          <w:spacing w:val="-5"/>
        </w:rPr>
        <w:t> </w:t>
      </w:r>
      <w:r>
        <w:rPr/>
        <w:t>or</w:t>
      </w:r>
      <w:r>
        <w:rPr>
          <w:spacing w:val="-5"/>
        </w:rPr>
        <w:t> </w:t>
      </w:r>
      <w:r>
        <w:rPr/>
        <w:t>two</w:t>
      </w:r>
      <w:r>
        <w:rPr>
          <w:spacing w:val="-5"/>
        </w:rPr>
        <w:t> </w:t>
      </w:r>
      <w:r>
        <w:rPr/>
        <w:t>epistemic</w:t>
      </w:r>
      <w:r>
        <w:rPr>
          <w:spacing w:val="-5"/>
        </w:rPr>
        <w:t> </w:t>
      </w:r>
      <w:r>
        <w:rPr/>
        <w:t>bases</w:t>
      </w:r>
      <w:r>
        <w:rPr>
          <w:spacing w:val="-5"/>
        </w:rPr>
        <w:t> </w:t>
      </w:r>
      <w:r>
        <w:rPr/>
        <w:t>where</w:t>
      </w:r>
      <w:r>
        <w:rPr>
          <w:spacing w:val="-5"/>
        </w:rPr>
        <w:t> </w:t>
      </w:r>
      <w:r>
        <w:rPr/>
        <w:t>one</w:t>
      </w:r>
      <w:r>
        <w:rPr>
          <w:spacing w:val="-5"/>
        </w:rPr>
        <w:t> </w:t>
      </w:r>
      <w:r>
        <w:rPr/>
        <w:t>is</w:t>
      </w:r>
      <w:r>
        <w:rPr>
          <w:spacing w:val="-5"/>
        </w:rPr>
        <w:t> </w:t>
      </w:r>
      <w:r>
        <w:rPr/>
        <w:t>characterised</w:t>
      </w:r>
      <w:r>
        <w:rPr>
          <w:spacing w:val="-5"/>
        </w:rPr>
        <w:t> </w:t>
      </w:r>
      <w:r>
        <w:rPr/>
        <w:t>as</w:t>
      </w:r>
      <w:r>
        <w:rPr>
          <w:spacing w:val="-5"/>
        </w:rPr>
        <w:t> </w:t>
      </w:r>
      <w:r>
        <w:rPr/>
        <w:t>neutral, or</w:t>
      </w:r>
      <w:r>
        <w:rPr>
          <w:spacing w:val="-2"/>
        </w:rPr>
        <w:t> </w:t>
      </w:r>
      <w:r>
        <w:rPr/>
        <w:t>simply</w:t>
      </w:r>
      <w:r>
        <w:rPr>
          <w:spacing w:val="-1"/>
        </w:rPr>
        <w:t> </w:t>
      </w:r>
      <w:r>
        <w:rPr/>
        <w:t>the</w:t>
      </w:r>
      <w:r>
        <w:rPr>
          <w:spacing w:val="-1"/>
        </w:rPr>
        <w:t> </w:t>
      </w:r>
      <w:r>
        <w:rPr/>
        <w:t>unmarked</w:t>
      </w:r>
      <w:r>
        <w:rPr>
          <w:spacing w:val="-1"/>
        </w:rPr>
        <w:t> </w:t>
      </w:r>
      <w:r>
        <w:rPr/>
        <w:t>opposite</w:t>
      </w:r>
      <w:r>
        <w:rPr>
          <w:spacing w:val="-2"/>
        </w:rPr>
        <w:t> </w:t>
      </w:r>
      <w:r>
        <w:rPr/>
        <w:t>of</w:t>
      </w:r>
      <w:r>
        <w:rPr>
          <w:spacing w:val="-1"/>
        </w:rPr>
        <w:t> </w:t>
      </w:r>
      <w:r>
        <w:rPr/>
        <w:t>a</w:t>
      </w:r>
      <w:r>
        <w:rPr>
          <w:spacing w:val="-1"/>
        </w:rPr>
        <w:t> </w:t>
      </w:r>
      <w:r>
        <w:rPr/>
        <w:t>marked</w:t>
      </w:r>
      <w:r>
        <w:rPr>
          <w:spacing w:val="-1"/>
        </w:rPr>
        <w:t> </w:t>
      </w:r>
      <w:r>
        <w:rPr/>
        <w:t>form</w:t>
      </w:r>
      <w:r>
        <w:rPr>
          <w:spacing w:val="-2"/>
        </w:rPr>
        <w:t> </w:t>
      </w:r>
      <w:r>
        <w:rPr/>
        <w:t>with</w:t>
      </w:r>
      <w:r>
        <w:rPr>
          <w:spacing w:val="-1"/>
        </w:rPr>
        <w:t> </w:t>
      </w:r>
      <w:r>
        <w:rPr/>
        <w:t>a</w:t>
      </w:r>
      <w:r>
        <w:rPr>
          <w:spacing w:val="-1"/>
        </w:rPr>
        <w:t> </w:t>
      </w:r>
      <w:r>
        <w:rPr/>
        <w:t>singular</w:t>
      </w:r>
      <w:r>
        <w:rPr>
          <w:spacing w:val="-1"/>
        </w:rPr>
        <w:t> </w:t>
      </w:r>
      <w:r>
        <w:rPr/>
        <w:t>epistemic</w:t>
      </w:r>
      <w:r>
        <w:rPr>
          <w:spacing w:val="-2"/>
        </w:rPr>
        <w:t> </w:t>
      </w:r>
      <w:r>
        <w:rPr/>
        <w:t>function.</w:t>
      </w:r>
      <w:r>
        <w:rPr>
          <w:spacing w:val="20"/>
        </w:rPr>
        <w:t> </w:t>
      </w:r>
      <w:r>
        <w:rPr>
          <w:spacing w:val="-2"/>
        </w:rPr>
        <w:t>Systems</w:t>
      </w:r>
    </w:p>
    <w:p>
      <w:pPr>
        <w:pStyle w:val="BodyText"/>
        <w:spacing w:line="364" w:lineRule="auto" w:before="9"/>
        <w:ind w:left="2039" w:right="621"/>
        <w:jc w:val="both"/>
      </w:pPr>
      <w:r>
        <w:rPr>
          <w:position w:val="1"/>
        </w:rPr>
        <w:t>that fall into this category include the well-described system in Lhasa Tibetan (</w:t>
      </w:r>
      <w:hyperlink w:history="true" w:anchor="_bookmark278">
        <w:r>
          <w:rPr>
            <w:position w:val="1"/>
          </w:rPr>
          <w:t>DeLancey 2017</w:t>
        </w:r>
      </w:hyperlink>
      <w:r>
        <w:rPr>
          <w:position w:val="1"/>
        </w:rPr>
        <w:t>),</w:t>
      </w:r>
      <w:r>
        <w:rPr>
          <w:spacing w:val="80"/>
          <w:position w:val="1"/>
        </w:rPr>
        <w:t> </w:t>
      </w:r>
      <w:r>
        <w:rPr/>
        <w:t>add examples? and Akha (</w:t>
      </w:r>
      <w:hyperlink w:history="true" w:anchor="_bookmark406">
        <w:r>
          <w:rPr/>
          <w:t>Thurgood 1986</w:t>
        </w:r>
      </w:hyperlink>
      <w:r>
        <w:rPr/>
        <w:t>).</w:t>
      </w:r>
    </w:p>
    <w:p>
      <w:pPr>
        <w:pStyle w:val="BodyText"/>
        <w:spacing w:before="44"/>
      </w:pPr>
    </w:p>
    <w:p>
      <w:pPr>
        <w:pStyle w:val="Heading4"/>
        <w:spacing w:before="1"/>
        <w:jc w:val="both"/>
      </w:pPr>
      <w:r>
        <w:rPr/>
        <w:t>A4</w:t>
      </w:r>
      <w:r>
        <w:rPr>
          <w:spacing w:val="-11"/>
        </w:rPr>
        <w:t> </w:t>
      </w:r>
      <w:r>
        <w:rPr>
          <w:spacing w:val="-2"/>
        </w:rPr>
        <w:t>Systems</w:t>
      </w:r>
    </w:p>
    <w:p>
      <w:pPr>
        <w:pStyle w:val="BodyText"/>
        <w:spacing w:before="34"/>
        <w:rPr>
          <w:rFonts w:ascii="Times New Roman"/>
          <w:b/>
        </w:rPr>
      </w:pPr>
    </w:p>
    <w:p>
      <w:pPr>
        <w:pStyle w:val="BodyText"/>
        <w:spacing w:line="376" w:lineRule="auto"/>
        <w:ind w:left="2039" w:right="2037"/>
        <w:jc w:val="both"/>
      </w:pPr>
      <w:r>
        <w:rPr/>
        <w:t>“A4”</w:t>
      </w:r>
      <w:r>
        <w:rPr>
          <w:spacing w:val="-2"/>
        </w:rPr>
        <w:t> </w:t>
      </w:r>
      <w:r>
        <w:rPr/>
        <w:t>systems</w:t>
      </w:r>
      <w:r>
        <w:rPr>
          <w:spacing w:val="-1"/>
        </w:rPr>
        <w:t> </w:t>
      </w:r>
      <w:r>
        <w:rPr/>
        <w:t>as</w:t>
      </w:r>
      <w:r>
        <w:rPr>
          <w:spacing w:val="-1"/>
        </w:rPr>
        <w:t> </w:t>
      </w:r>
      <w:r>
        <w:rPr/>
        <w:t>described</w:t>
      </w:r>
      <w:r>
        <w:rPr>
          <w:spacing w:val="-1"/>
        </w:rPr>
        <w:t> </w:t>
      </w:r>
      <w:r>
        <w:rPr/>
        <w:t>in</w:t>
      </w:r>
      <w:r>
        <w:rPr>
          <w:spacing w:val="-1"/>
        </w:rPr>
        <w:t> </w:t>
      </w:r>
      <w:hyperlink w:history="true" w:anchor="_bookmark226">
        <w:r>
          <w:rPr/>
          <w:t>A.</w:t>
        </w:r>
        <w:r>
          <w:rPr>
            <w:spacing w:val="-1"/>
          </w:rPr>
          <w:t> </w:t>
        </w:r>
        <w:r>
          <w:rPr/>
          <w:t>Aikhenvald</w:t>
        </w:r>
        <w:r>
          <w:rPr>
            <w:spacing w:val="-1"/>
          </w:rPr>
          <w:t> </w:t>
        </w:r>
        <w:r>
          <w:rPr/>
          <w:t>(2004)</w:t>
        </w:r>
      </w:hyperlink>
      <w:r>
        <w:rPr>
          <w:spacing w:val="-1"/>
        </w:rPr>
        <w:t> </w:t>
      </w:r>
      <w:r>
        <w:rPr/>
        <w:t>mark</w:t>
      </w:r>
      <w:r>
        <w:rPr>
          <w:spacing w:val="-1"/>
        </w:rPr>
        <w:t> </w:t>
      </w:r>
      <w:r>
        <w:rPr/>
        <w:t>only</w:t>
      </w:r>
      <w:r>
        <w:rPr>
          <w:spacing w:val="-1"/>
        </w:rPr>
        <w:t> </w:t>
      </w:r>
      <w:r>
        <w:rPr/>
        <w:t>reported</w:t>
      </w:r>
      <w:r>
        <w:rPr>
          <w:spacing w:val="-1"/>
        </w:rPr>
        <w:t> </w:t>
      </w:r>
      <w:r>
        <w:rPr/>
        <w:t>evidence.</w:t>
      </w:r>
      <w:r>
        <w:rPr>
          <w:spacing w:val="21"/>
        </w:rPr>
        <w:t> </w:t>
      </w:r>
      <w:r>
        <w:rPr/>
        <w:t>These</w:t>
      </w:r>
      <w:r>
        <w:rPr>
          <w:spacing w:val="-1"/>
        </w:rPr>
        <w:t> </w:t>
      </w:r>
      <w:r>
        <w:rPr/>
        <w:t>systems are separate as the represent a sizeable subset of the languages surveyed.</w:t>
      </w:r>
      <w:r>
        <w:rPr>
          <w:spacing w:val="40"/>
        </w:rPr>
        <w:t> </w:t>
      </w:r>
      <w:r>
        <w:rPr/>
        <w:t>Their prevalence in </w:t>
      </w:r>
      <w:r>
        <w:rPr>
          <w:spacing w:val="-2"/>
        </w:rPr>
        <w:t>Trans-Himalayan</w:t>
      </w:r>
      <w:r>
        <w:rPr>
          <w:spacing w:val="-7"/>
        </w:rPr>
        <w:t> </w:t>
      </w:r>
      <w:r>
        <w:rPr>
          <w:spacing w:val="-2"/>
        </w:rPr>
        <w:t>languages</w:t>
      </w:r>
      <w:r>
        <w:rPr>
          <w:spacing w:val="-7"/>
        </w:rPr>
        <w:t> </w:t>
      </w:r>
      <w:r>
        <w:rPr>
          <w:spacing w:val="-2"/>
        </w:rPr>
        <w:t>is</w:t>
      </w:r>
      <w:r>
        <w:rPr>
          <w:spacing w:val="-7"/>
        </w:rPr>
        <w:t> </w:t>
      </w:r>
      <w:r>
        <w:rPr>
          <w:spacing w:val="-2"/>
        </w:rPr>
        <w:t>by</w:t>
      </w:r>
      <w:r>
        <w:rPr>
          <w:spacing w:val="-7"/>
        </w:rPr>
        <w:t> </w:t>
      </w:r>
      <w:r>
        <w:rPr>
          <w:spacing w:val="-2"/>
        </w:rPr>
        <w:t>no</w:t>
      </w:r>
      <w:r>
        <w:rPr>
          <w:spacing w:val="-7"/>
        </w:rPr>
        <w:t> </w:t>
      </w:r>
      <w:r>
        <w:rPr>
          <w:spacing w:val="-2"/>
        </w:rPr>
        <w:t>means</w:t>
      </w:r>
      <w:r>
        <w:rPr>
          <w:spacing w:val="-7"/>
        </w:rPr>
        <w:t> </w:t>
      </w:r>
      <w:r>
        <w:rPr>
          <w:spacing w:val="-2"/>
        </w:rPr>
        <w:t>a</w:t>
      </w:r>
      <w:r>
        <w:rPr>
          <w:spacing w:val="-7"/>
        </w:rPr>
        <w:t> </w:t>
      </w:r>
      <w:r>
        <w:rPr>
          <w:spacing w:val="-2"/>
        </w:rPr>
        <w:t>fact</w:t>
      </w:r>
      <w:r>
        <w:rPr>
          <w:spacing w:val="-7"/>
        </w:rPr>
        <w:t> </w:t>
      </w:r>
      <w:r>
        <w:rPr>
          <w:spacing w:val="-2"/>
        </w:rPr>
        <w:t>that</w:t>
      </w:r>
      <w:r>
        <w:rPr>
          <w:spacing w:val="-7"/>
        </w:rPr>
        <w:t> </w:t>
      </w:r>
      <w:r>
        <w:rPr>
          <w:spacing w:val="-2"/>
        </w:rPr>
        <w:t>has</w:t>
      </w:r>
      <w:r>
        <w:rPr>
          <w:spacing w:val="-7"/>
        </w:rPr>
        <w:t> </w:t>
      </w:r>
      <w:r>
        <w:rPr>
          <w:spacing w:val="-2"/>
        </w:rPr>
        <w:t>gone</w:t>
      </w:r>
      <w:r>
        <w:rPr>
          <w:spacing w:val="-7"/>
        </w:rPr>
        <w:t> </w:t>
      </w:r>
      <w:r>
        <w:rPr>
          <w:spacing w:val="-2"/>
        </w:rPr>
        <w:t>unnoticed,</w:t>
      </w:r>
      <w:r>
        <w:rPr>
          <w:spacing w:val="-4"/>
        </w:rPr>
        <w:t> </w:t>
      </w:r>
      <w:hyperlink w:history="true" w:anchor="_bookmark302">
        <w:r>
          <w:rPr>
            <w:spacing w:val="-2"/>
          </w:rPr>
          <w:t>Gawne</w:t>
        </w:r>
        <w:r>
          <w:rPr>
            <w:spacing w:val="-7"/>
          </w:rPr>
          <w:t> </w:t>
        </w:r>
        <w:r>
          <w:rPr>
            <w:spacing w:val="-2"/>
          </w:rPr>
          <w:t>(2021)</w:t>
        </w:r>
      </w:hyperlink>
      <w:r>
        <w:rPr>
          <w:spacing w:val="-7"/>
        </w:rPr>
        <w:t> </w:t>
      </w:r>
      <w:r>
        <w:rPr>
          <w:spacing w:val="-2"/>
        </w:rPr>
        <w:t>provides </w:t>
      </w:r>
      <w:r>
        <w:rPr/>
        <w:t>an</w:t>
      </w:r>
      <w:r>
        <w:rPr>
          <w:spacing w:val="-8"/>
        </w:rPr>
        <w:t> </w:t>
      </w:r>
      <w:r>
        <w:rPr/>
        <w:t>in-depth</w:t>
      </w:r>
      <w:r>
        <w:rPr>
          <w:spacing w:val="-8"/>
        </w:rPr>
        <w:t> </w:t>
      </w:r>
      <w:r>
        <w:rPr/>
        <w:t>analysis</w:t>
      </w:r>
      <w:r>
        <w:rPr>
          <w:spacing w:val="-8"/>
        </w:rPr>
        <w:t> </w:t>
      </w:r>
      <w:r>
        <w:rPr/>
        <w:t>of</w:t>
      </w:r>
      <w:r>
        <w:rPr>
          <w:spacing w:val="-8"/>
        </w:rPr>
        <w:t> </w:t>
      </w:r>
      <w:r>
        <w:rPr/>
        <w:t>reported</w:t>
      </w:r>
      <w:r>
        <w:rPr>
          <w:spacing w:val="-8"/>
        </w:rPr>
        <w:t> </w:t>
      </w:r>
      <w:r>
        <w:rPr/>
        <w:t>evidence</w:t>
      </w:r>
      <w:r>
        <w:rPr>
          <w:spacing w:val="-8"/>
        </w:rPr>
        <w:t> </w:t>
      </w:r>
      <w:r>
        <w:rPr/>
        <w:t>across</w:t>
      </w:r>
      <w:r>
        <w:rPr>
          <w:spacing w:val="-8"/>
        </w:rPr>
        <w:t> </w:t>
      </w:r>
      <w:r>
        <w:rPr/>
        <w:t>the</w:t>
      </w:r>
      <w:r>
        <w:rPr>
          <w:spacing w:val="-8"/>
        </w:rPr>
        <w:t> </w:t>
      </w:r>
      <w:r>
        <w:rPr/>
        <w:t>family</w:t>
      </w:r>
      <w:r>
        <w:rPr>
          <w:spacing w:val="-8"/>
        </w:rPr>
        <w:t> </w:t>
      </w:r>
      <w:r>
        <w:rPr/>
        <w:t>(with</w:t>
      </w:r>
      <w:r>
        <w:rPr>
          <w:spacing w:val="-8"/>
        </w:rPr>
        <w:t> </w:t>
      </w:r>
      <w:r>
        <w:rPr/>
        <w:t>a</w:t>
      </w:r>
      <w:r>
        <w:rPr>
          <w:spacing w:val="-8"/>
        </w:rPr>
        <w:t> </w:t>
      </w:r>
      <w:r>
        <w:rPr/>
        <w:t>far</w:t>
      </w:r>
      <w:r>
        <w:rPr>
          <w:spacing w:val="-8"/>
        </w:rPr>
        <w:t> </w:t>
      </w:r>
      <w:r>
        <w:rPr/>
        <w:t>more</w:t>
      </w:r>
      <w:r>
        <w:rPr>
          <w:spacing w:val="-8"/>
        </w:rPr>
        <w:t> </w:t>
      </w:r>
      <w:r>
        <w:rPr/>
        <w:t>detailed</w:t>
      </w:r>
      <w:r>
        <w:rPr>
          <w:spacing w:val="-8"/>
        </w:rPr>
        <w:t> </w:t>
      </w:r>
      <w:r>
        <w:rPr/>
        <w:t>survey</w:t>
      </w:r>
      <w:r>
        <w:rPr>
          <w:spacing w:val="-8"/>
        </w:rPr>
        <w:t> </w:t>
      </w:r>
      <w:r>
        <w:rPr/>
        <w:t>than managed</w:t>
      </w:r>
      <w:r>
        <w:rPr>
          <w:spacing w:val="-11"/>
        </w:rPr>
        <w:t> </w:t>
      </w:r>
      <w:r>
        <w:rPr/>
        <w:t>in</w:t>
      </w:r>
      <w:r>
        <w:rPr>
          <w:spacing w:val="-11"/>
        </w:rPr>
        <w:t> </w:t>
      </w:r>
      <w:r>
        <w:rPr/>
        <w:t>this</w:t>
      </w:r>
      <w:r>
        <w:rPr>
          <w:spacing w:val="-11"/>
        </w:rPr>
        <w:t> </w:t>
      </w:r>
      <w:r>
        <w:rPr/>
        <w:t>thesis),</w:t>
      </w:r>
      <w:r>
        <w:rPr>
          <w:spacing w:val="-10"/>
        </w:rPr>
        <w:t> </w:t>
      </w:r>
      <w:r>
        <w:rPr/>
        <w:t>and</w:t>
      </w:r>
      <w:r>
        <w:rPr>
          <w:spacing w:val="-11"/>
        </w:rPr>
        <w:t> </w:t>
      </w:r>
      <w:r>
        <w:rPr/>
        <w:t>finds</w:t>
      </w:r>
      <w:r>
        <w:rPr>
          <w:spacing w:val="-11"/>
        </w:rPr>
        <w:t> </w:t>
      </w:r>
      <w:r>
        <w:rPr/>
        <w:t>it</w:t>
      </w:r>
      <w:r>
        <w:rPr>
          <w:spacing w:val="-11"/>
        </w:rPr>
        <w:t> </w:t>
      </w:r>
      <w:r>
        <w:rPr/>
        <w:t>to</w:t>
      </w:r>
      <w:r>
        <w:rPr>
          <w:spacing w:val="-11"/>
        </w:rPr>
        <w:t> </w:t>
      </w:r>
      <w:r>
        <w:rPr/>
        <w:t>be</w:t>
      </w:r>
      <w:r>
        <w:rPr>
          <w:spacing w:val="-11"/>
        </w:rPr>
        <w:t> </w:t>
      </w:r>
      <w:r>
        <w:rPr/>
        <w:t>prevalent</w:t>
      </w:r>
      <w:r>
        <w:rPr>
          <w:spacing w:val="-11"/>
        </w:rPr>
        <w:t> </w:t>
      </w:r>
      <w:r>
        <w:rPr/>
        <w:t>across</w:t>
      </w:r>
      <w:r>
        <w:rPr>
          <w:spacing w:val="-11"/>
        </w:rPr>
        <w:t> </w:t>
      </w:r>
      <w:r>
        <w:rPr/>
        <w:t>the</w:t>
      </w:r>
      <w:r>
        <w:rPr>
          <w:spacing w:val="-11"/>
        </w:rPr>
        <w:t> </w:t>
      </w:r>
      <w:r>
        <w:rPr/>
        <w:t>family,</w:t>
      </w:r>
      <w:r>
        <w:rPr>
          <w:spacing w:val="-10"/>
        </w:rPr>
        <w:t> </w:t>
      </w:r>
      <w:r>
        <w:rPr/>
        <w:t>as</w:t>
      </w:r>
      <w:r>
        <w:rPr>
          <w:spacing w:val="-11"/>
        </w:rPr>
        <w:t> </w:t>
      </w:r>
      <w:r>
        <w:rPr/>
        <w:t>part</w:t>
      </w:r>
      <w:r>
        <w:rPr>
          <w:spacing w:val="-11"/>
        </w:rPr>
        <w:t> </w:t>
      </w:r>
      <w:r>
        <w:rPr/>
        <w:t>of</w:t>
      </w:r>
      <w:r>
        <w:rPr>
          <w:spacing w:val="-11"/>
        </w:rPr>
        <w:t> </w:t>
      </w:r>
      <w:r>
        <w:rPr/>
        <w:t>a</w:t>
      </w:r>
      <w:r>
        <w:rPr>
          <w:spacing w:val="-11"/>
        </w:rPr>
        <w:t> </w:t>
      </w:r>
      <w:r>
        <w:rPr/>
        <w:t>larger</w:t>
      </w:r>
      <w:r>
        <w:rPr>
          <w:spacing w:val="-11"/>
        </w:rPr>
        <w:t> </w:t>
      </w:r>
      <w:r>
        <w:rPr/>
        <w:t>paradigm or by itself.</w:t>
      </w:r>
    </w:p>
    <w:p>
      <w:pPr>
        <w:pStyle w:val="BodyText"/>
        <w:spacing w:before="38"/>
      </w:pPr>
    </w:p>
    <w:p>
      <w:pPr>
        <w:pStyle w:val="Heading4"/>
        <w:jc w:val="both"/>
      </w:pPr>
      <w:r>
        <w:rPr>
          <w:spacing w:val="-2"/>
        </w:rPr>
        <w:t>Other</w:t>
      </w:r>
      <w:r>
        <w:rPr>
          <w:spacing w:val="-10"/>
        </w:rPr>
        <w:t> </w:t>
      </w:r>
      <w:r>
        <w:rPr>
          <w:spacing w:val="-2"/>
        </w:rPr>
        <w:t>Single</w:t>
      </w:r>
      <w:r>
        <w:rPr>
          <w:spacing w:val="-9"/>
        </w:rPr>
        <w:t> </w:t>
      </w:r>
      <w:r>
        <w:rPr>
          <w:spacing w:val="-2"/>
        </w:rPr>
        <w:t>Epistemic</w:t>
      </w:r>
      <w:r>
        <w:rPr>
          <w:spacing w:val="-9"/>
        </w:rPr>
        <w:t> </w:t>
      </w:r>
      <w:r>
        <w:rPr>
          <w:spacing w:val="-2"/>
        </w:rPr>
        <w:t>Marking</w:t>
      </w:r>
    </w:p>
    <w:p>
      <w:pPr>
        <w:pStyle w:val="BodyText"/>
        <w:spacing w:before="35"/>
        <w:rPr>
          <w:rFonts w:ascii="Times New Roman"/>
          <w:b/>
        </w:rPr>
      </w:pPr>
    </w:p>
    <w:p>
      <w:pPr>
        <w:pStyle w:val="BodyText"/>
        <w:spacing w:line="376" w:lineRule="auto"/>
        <w:ind w:left="2039" w:right="2037"/>
        <w:jc w:val="both"/>
      </w:pPr>
      <w:r>
        <w:rPr/>
        <w:t>Systems</w:t>
      </w:r>
      <w:r>
        <w:rPr>
          <w:spacing w:val="-4"/>
        </w:rPr>
        <w:t> </w:t>
      </w:r>
      <w:r>
        <w:rPr/>
        <w:t>in</w:t>
      </w:r>
      <w:r>
        <w:rPr>
          <w:spacing w:val="-4"/>
        </w:rPr>
        <w:t> </w:t>
      </w:r>
      <w:r>
        <w:rPr/>
        <w:t>this</w:t>
      </w:r>
      <w:r>
        <w:rPr>
          <w:spacing w:val="-4"/>
        </w:rPr>
        <w:t> </w:t>
      </w:r>
      <w:r>
        <w:rPr/>
        <w:t>category,</w:t>
      </w:r>
      <w:r>
        <w:rPr>
          <w:spacing w:val="-4"/>
        </w:rPr>
        <w:t> </w:t>
      </w:r>
      <w:r>
        <w:rPr/>
        <w:t>similar</w:t>
      </w:r>
      <w:r>
        <w:rPr>
          <w:spacing w:val="-4"/>
        </w:rPr>
        <w:t> </w:t>
      </w:r>
      <w:r>
        <w:rPr/>
        <w:t>to</w:t>
      </w:r>
      <w:r>
        <w:rPr>
          <w:spacing w:val="-4"/>
        </w:rPr>
        <w:t> </w:t>
      </w:r>
      <w:r>
        <w:rPr/>
        <w:t>category</w:t>
      </w:r>
      <w:r>
        <w:rPr>
          <w:spacing w:val="-4"/>
        </w:rPr>
        <w:t> </w:t>
      </w:r>
      <w:r>
        <w:rPr/>
        <w:t>2,</w:t>
      </w:r>
      <w:r>
        <w:rPr>
          <w:spacing w:val="-4"/>
        </w:rPr>
        <w:t> </w:t>
      </w:r>
      <w:r>
        <w:rPr/>
        <w:t>mark</w:t>
      </w:r>
      <w:r>
        <w:rPr>
          <w:spacing w:val="-4"/>
        </w:rPr>
        <w:t> </w:t>
      </w:r>
      <w:r>
        <w:rPr/>
        <w:t>only</w:t>
      </w:r>
      <w:r>
        <w:rPr>
          <w:spacing w:val="-4"/>
        </w:rPr>
        <w:t> </w:t>
      </w:r>
      <w:r>
        <w:rPr/>
        <w:t>one</w:t>
      </w:r>
      <w:r>
        <w:rPr>
          <w:spacing w:val="-4"/>
        </w:rPr>
        <w:t> </w:t>
      </w:r>
      <w:r>
        <w:rPr/>
        <w:t>epistemic</w:t>
      </w:r>
      <w:r>
        <w:rPr>
          <w:spacing w:val="-4"/>
        </w:rPr>
        <w:t> </w:t>
      </w:r>
      <w:r>
        <w:rPr/>
        <w:t>base.</w:t>
      </w:r>
      <w:r>
        <w:rPr>
          <w:spacing w:val="14"/>
        </w:rPr>
        <w:t> </w:t>
      </w:r>
      <w:r>
        <w:rPr/>
        <w:t>They</w:t>
      </w:r>
      <w:r>
        <w:rPr>
          <w:spacing w:val="-4"/>
        </w:rPr>
        <w:t> </w:t>
      </w:r>
      <w:r>
        <w:rPr/>
        <w:t>are</w:t>
      </w:r>
      <w:r>
        <w:rPr>
          <w:spacing w:val="-4"/>
        </w:rPr>
        <w:t> </w:t>
      </w:r>
      <w:r>
        <w:rPr/>
        <w:t>grouped together</w:t>
      </w:r>
      <w:r>
        <w:rPr>
          <w:spacing w:val="7"/>
        </w:rPr>
        <w:t> </w:t>
      </w:r>
      <w:r>
        <w:rPr/>
        <w:t>as</w:t>
      </w:r>
      <w:r>
        <w:rPr>
          <w:spacing w:val="8"/>
        </w:rPr>
        <w:t> </w:t>
      </w:r>
      <w:r>
        <w:rPr/>
        <w:t>they</w:t>
      </w:r>
      <w:r>
        <w:rPr>
          <w:spacing w:val="8"/>
        </w:rPr>
        <w:t> </w:t>
      </w:r>
      <w:r>
        <w:rPr/>
        <w:t>are</w:t>
      </w:r>
      <w:r>
        <w:rPr>
          <w:spacing w:val="7"/>
        </w:rPr>
        <w:t> </w:t>
      </w:r>
      <w:r>
        <w:rPr/>
        <w:t>formally</w:t>
      </w:r>
      <w:r>
        <w:rPr>
          <w:spacing w:val="8"/>
        </w:rPr>
        <w:t> </w:t>
      </w:r>
      <w:r>
        <w:rPr/>
        <w:t>different</w:t>
      </w:r>
      <w:r>
        <w:rPr>
          <w:spacing w:val="8"/>
        </w:rPr>
        <w:t> </w:t>
      </w:r>
      <w:r>
        <w:rPr/>
        <w:t>to</w:t>
      </w:r>
      <w:r>
        <w:rPr>
          <w:spacing w:val="8"/>
        </w:rPr>
        <w:t> </w:t>
      </w:r>
      <w:r>
        <w:rPr/>
        <w:t>complex</w:t>
      </w:r>
      <w:r>
        <w:rPr>
          <w:spacing w:val="7"/>
        </w:rPr>
        <w:t> </w:t>
      </w:r>
      <w:r>
        <w:rPr/>
        <w:t>systems</w:t>
      </w:r>
      <w:r>
        <w:rPr>
          <w:spacing w:val="8"/>
        </w:rPr>
        <w:t> </w:t>
      </w:r>
      <w:r>
        <w:rPr/>
        <w:t>(in</w:t>
      </w:r>
      <w:r>
        <w:rPr>
          <w:spacing w:val="8"/>
        </w:rPr>
        <w:t> </w:t>
      </w:r>
      <w:r>
        <w:rPr/>
        <w:t>that,</w:t>
      </w:r>
      <w:r>
        <w:rPr>
          <w:spacing w:val="11"/>
        </w:rPr>
        <w:t> </w:t>
      </w:r>
      <w:r>
        <w:rPr/>
        <w:t>historically</w:t>
      </w:r>
      <w:r>
        <w:rPr>
          <w:spacing w:val="8"/>
        </w:rPr>
        <w:t> </w:t>
      </w:r>
      <w:r>
        <w:rPr/>
        <w:t>speaking,</w:t>
      </w:r>
      <w:r>
        <w:rPr>
          <w:spacing w:val="11"/>
        </w:rPr>
        <w:t> </w:t>
      </w:r>
      <w:r>
        <w:rPr>
          <w:spacing w:val="-4"/>
        </w:rPr>
        <w:t>they</w:t>
      </w:r>
    </w:p>
    <w:p>
      <w:pPr>
        <w:spacing w:after="0" w:line="376" w:lineRule="auto"/>
        <w:jc w:val="both"/>
        <w:sectPr>
          <w:headerReference w:type="default" r:id="rId59"/>
          <w:pgSz w:w="11910" w:h="16840"/>
          <w:pgMar w:header="0" w:footer="0" w:top="220" w:bottom="280" w:left="0" w:right="0"/>
        </w:sectPr>
      </w:pPr>
    </w:p>
    <w:p>
      <w:pPr>
        <w:pStyle w:val="BodyText"/>
        <w:spacing w:before="90"/>
      </w:pPr>
    </w:p>
    <w:p>
      <w:pPr>
        <w:pStyle w:val="BodyText"/>
        <w:spacing w:line="376" w:lineRule="auto"/>
        <w:ind w:left="2039" w:right="2037"/>
        <w:jc w:val="both"/>
      </w:pPr>
      <w:r>
        <w:rPr/>
        <w:t>have</w:t>
      </w:r>
      <w:r>
        <w:rPr>
          <w:spacing w:val="-3"/>
        </w:rPr>
        <w:t> </w:t>
      </w:r>
      <w:r>
        <w:rPr/>
        <w:t>either</w:t>
      </w:r>
      <w:r>
        <w:rPr>
          <w:spacing w:val="-2"/>
        </w:rPr>
        <w:t> </w:t>
      </w:r>
      <w:r>
        <w:rPr/>
        <w:t>lost</w:t>
      </w:r>
      <w:r>
        <w:rPr>
          <w:spacing w:val="-2"/>
        </w:rPr>
        <w:t> </w:t>
      </w:r>
      <w:r>
        <w:rPr/>
        <w:t>the</w:t>
      </w:r>
      <w:r>
        <w:rPr>
          <w:spacing w:val="-2"/>
        </w:rPr>
        <w:t> </w:t>
      </w:r>
      <w:r>
        <w:rPr/>
        <w:t>breadth</w:t>
      </w:r>
      <w:r>
        <w:rPr>
          <w:spacing w:val="-3"/>
        </w:rPr>
        <w:t> </w:t>
      </w:r>
      <w:r>
        <w:rPr/>
        <w:t>of</w:t>
      </w:r>
      <w:r>
        <w:rPr>
          <w:spacing w:val="-2"/>
        </w:rPr>
        <w:t> </w:t>
      </w:r>
      <w:r>
        <w:rPr/>
        <w:t>distinctions</w:t>
      </w:r>
      <w:r>
        <w:rPr>
          <w:spacing w:val="-2"/>
        </w:rPr>
        <w:t> </w:t>
      </w:r>
      <w:r>
        <w:rPr/>
        <w:t>present</w:t>
      </w:r>
      <w:r>
        <w:rPr>
          <w:spacing w:val="-3"/>
        </w:rPr>
        <w:t> </w:t>
      </w:r>
      <w:r>
        <w:rPr/>
        <w:t>in</w:t>
      </w:r>
      <w:r>
        <w:rPr>
          <w:spacing w:val="-2"/>
        </w:rPr>
        <w:t> </w:t>
      </w:r>
      <w:r>
        <w:rPr/>
        <w:t>other</w:t>
      </w:r>
      <w:r>
        <w:rPr>
          <w:spacing w:val="-2"/>
        </w:rPr>
        <w:t> </w:t>
      </w:r>
      <w:r>
        <w:rPr/>
        <w:t>languages,</w:t>
      </w:r>
      <w:r>
        <w:rPr>
          <w:spacing w:val="-2"/>
        </w:rPr>
        <w:t> </w:t>
      </w:r>
      <w:r>
        <w:rPr/>
        <w:t>or</w:t>
      </w:r>
      <w:r>
        <w:rPr>
          <w:spacing w:val="-2"/>
        </w:rPr>
        <w:t> </w:t>
      </w:r>
      <w:r>
        <w:rPr/>
        <w:t>for</w:t>
      </w:r>
      <w:r>
        <w:rPr>
          <w:spacing w:val="-2"/>
        </w:rPr>
        <w:t> </w:t>
      </w:r>
      <w:r>
        <w:rPr/>
        <w:t>some</w:t>
      </w:r>
      <w:r>
        <w:rPr>
          <w:spacing w:val="-2"/>
        </w:rPr>
        <w:t> </w:t>
      </w:r>
      <w:r>
        <w:rPr/>
        <w:t>reason</w:t>
      </w:r>
      <w:r>
        <w:rPr>
          <w:spacing w:val="-3"/>
        </w:rPr>
        <w:t> </w:t>
      </w:r>
      <w:r>
        <w:rPr/>
        <w:t>never gained them), yet no single distinction other than those in category 2 is prevalent enough to warrant</w:t>
      </w:r>
      <w:r>
        <w:rPr>
          <w:spacing w:val="-13"/>
        </w:rPr>
        <w:t> </w:t>
      </w:r>
      <w:r>
        <w:rPr/>
        <w:t>being</w:t>
      </w:r>
      <w:r>
        <w:rPr>
          <w:spacing w:val="-12"/>
        </w:rPr>
        <w:t> </w:t>
      </w:r>
      <w:r>
        <w:rPr/>
        <w:t>grouped</w:t>
      </w:r>
      <w:r>
        <w:rPr>
          <w:spacing w:val="-13"/>
        </w:rPr>
        <w:t> </w:t>
      </w:r>
      <w:r>
        <w:rPr/>
        <w:t>separately.</w:t>
      </w:r>
      <w:r>
        <w:rPr>
          <w:spacing w:val="-5"/>
        </w:rPr>
        <w:t> </w:t>
      </w:r>
      <w:r>
        <w:rPr/>
        <w:t>These</w:t>
      </w:r>
      <w:r>
        <w:rPr>
          <w:spacing w:val="-12"/>
        </w:rPr>
        <w:t> </w:t>
      </w:r>
      <w:r>
        <w:rPr/>
        <w:t>include</w:t>
      </w:r>
      <w:r>
        <w:rPr>
          <w:spacing w:val="-13"/>
        </w:rPr>
        <w:t> </w:t>
      </w:r>
      <w:r>
        <w:rPr/>
        <w:t>languages</w:t>
      </w:r>
      <w:r>
        <w:rPr>
          <w:spacing w:val="-12"/>
        </w:rPr>
        <w:t> </w:t>
      </w:r>
      <w:r>
        <w:rPr/>
        <w:t>such</w:t>
      </w:r>
      <w:r>
        <w:rPr>
          <w:spacing w:val="-13"/>
        </w:rPr>
        <w:t> </w:t>
      </w:r>
      <w:r>
        <w:rPr/>
        <w:t>as</w:t>
      </w:r>
      <w:r>
        <w:rPr>
          <w:spacing w:val="-12"/>
        </w:rPr>
        <w:t> </w:t>
      </w:r>
      <w:r>
        <w:rPr/>
        <w:t>,</w:t>
      </w:r>
      <w:r>
        <w:rPr>
          <w:spacing w:val="-12"/>
        </w:rPr>
        <w:t> </w:t>
      </w:r>
      <w:r>
        <w:rPr/>
        <w:t>which</w:t>
      </w:r>
      <w:r>
        <w:rPr>
          <w:spacing w:val="-12"/>
        </w:rPr>
        <w:t> </w:t>
      </w:r>
      <w:r>
        <w:rPr/>
        <w:t>appears</w:t>
      </w:r>
      <w:r>
        <w:rPr>
          <w:spacing w:val="-13"/>
        </w:rPr>
        <w:t> </w:t>
      </w:r>
      <w:r>
        <w:rPr/>
        <w:t>to</w:t>
      </w:r>
      <w:r>
        <w:rPr>
          <w:spacing w:val="-12"/>
        </w:rPr>
        <w:t> </w:t>
      </w:r>
      <w:r>
        <w:rPr/>
        <w:t>only</w:t>
      </w:r>
      <w:r>
        <w:rPr>
          <w:spacing w:val="-13"/>
        </w:rPr>
        <w:t> </w:t>
      </w:r>
      <w:r>
        <w:rPr>
          <w:spacing w:val="-4"/>
        </w:rPr>
        <w:t>mark</w:t>
      </w:r>
    </w:p>
    <w:p>
      <w:pPr>
        <w:pStyle w:val="BodyText"/>
        <w:spacing w:before="151"/>
      </w:pPr>
    </w:p>
    <w:p>
      <w:pPr>
        <w:pStyle w:val="Heading4"/>
        <w:jc w:val="both"/>
      </w:pPr>
      <w:r>
        <w:rPr>
          <w:spacing w:val="-2"/>
        </w:rPr>
        <w:t>No</w:t>
      </w:r>
      <w:r>
        <w:rPr>
          <w:spacing w:val="-7"/>
        </w:rPr>
        <w:t> </w:t>
      </w:r>
      <w:r>
        <w:rPr>
          <w:spacing w:val="-2"/>
        </w:rPr>
        <w:t>Epistemic</w:t>
      </w:r>
      <w:r>
        <w:rPr>
          <w:spacing w:val="-7"/>
        </w:rPr>
        <w:t> </w:t>
      </w:r>
      <w:r>
        <w:rPr>
          <w:spacing w:val="-2"/>
        </w:rPr>
        <w:t>Marking</w:t>
      </w:r>
    </w:p>
    <w:p>
      <w:pPr>
        <w:pStyle w:val="BodyText"/>
        <w:spacing w:before="72"/>
        <w:rPr>
          <w:rFonts w:ascii="Times New Roman"/>
          <w:b/>
        </w:rPr>
      </w:pPr>
    </w:p>
    <w:p>
      <w:pPr>
        <w:pStyle w:val="BodyText"/>
        <w:spacing w:line="376" w:lineRule="auto"/>
        <w:ind w:left="2039" w:right="2037"/>
        <w:jc w:val="both"/>
      </w:pPr>
      <w:r>
        <w:rPr/>
        <w:t>Finally,</w:t>
      </w:r>
      <w:r>
        <w:rPr>
          <w:spacing w:val="-9"/>
        </w:rPr>
        <w:t> </w:t>
      </w:r>
      <w:r>
        <w:rPr/>
        <w:t>a</w:t>
      </w:r>
      <w:r>
        <w:rPr>
          <w:spacing w:val="-10"/>
        </w:rPr>
        <w:t> </w:t>
      </w:r>
      <w:r>
        <w:rPr/>
        <w:t>number</w:t>
      </w:r>
      <w:r>
        <w:rPr>
          <w:spacing w:val="-10"/>
        </w:rPr>
        <w:t> </w:t>
      </w:r>
      <w:r>
        <w:rPr/>
        <w:t>of</w:t>
      </w:r>
      <w:r>
        <w:rPr>
          <w:spacing w:val="-10"/>
        </w:rPr>
        <w:t> </w:t>
      </w:r>
      <w:r>
        <w:rPr/>
        <w:t>languages</w:t>
      </w:r>
      <w:r>
        <w:rPr>
          <w:spacing w:val="-10"/>
        </w:rPr>
        <w:t> </w:t>
      </w:r>
      <w:r>
        <w:rPr/>
        <w:t>surveyed</w:t>
      </w:r>
      <w:r>
        <w:rPr>
          <w:spacing w:val="-10"/>
        </w:rPr>
        <w:t> </w:t>
      </w:r>
      <w:r>
        <w:rPr/>
        <w:t>showed</w:t>
      </w:r>
      <w:r>
        <w:rPr>
          <w:spacing w:val="-10"/>
        </w:rPr>
        <w:t> </w:t>
      </w:r>
      <w:r>
        <w:rPr/>
        <w:t>no</w:t>
      </w:r>
      <w:r>
        <w:rPr>
          <w:spacing w:val="-10"/>
        </w:rPr>
        <w:t> </w:t>
      </w:r>
      <w:r>
        <w:rPr/>
        <w:t>evidence</w:t>
      </w:r>
      <w:r>
        <w:rPr>
          <w:spacing w:val="-10"/>
        </w:rPr>
        <w:t> </w:t>
      </w:r>
      <w:r>
        <w:rPr/>
        <w:t>of</w:t>
      </w:r>
      <w:r>
        <w:rPr>
          <w:spacing w:val="-10"/>
        </w:rPr>
        <w:t> </w:t>
      </w:r>
      <w:r>
        <w:rPr/>
        <w:t>epistemic</w:t>
      </w:r>
      <w:r>
        <w:rPr>
          <w:spacing w:val="-10"/>
        </w:rPr>
        <w:t> </w:t>
      </w:r>
      <w:r>
        <w:rPr/>
        <w:t>marking</w:t>
      </w:r>
      <w:r>
        <w:rPr>
          <w:spacing w:val="-10"/>
        </w:rPr>
        <w:t> </w:t>
      </w:r>
      <w:r>
        <w:rPr/>
        <w:t>at</w:t>
      </w:r>
      <w:r>
        <w:rPr>
          <w:spacing w:val="-10"/>
        </w:rPr>
        <w:t> </w:t>
      </w:r>
      <w:r>
        <w:rPr/>
        <w:t>all,</w:t>
      </w:r>
      <w:r>
        <w:rPr>
          <w:spacing w:val="-9"/>
        </w:rPr>
        <w:t> </w:t>
      </w:r>
      <w:r>
        <w:rPr/>
        <w:t>and</w:t>
      </w:r>
      <w:r>
        <w:rPr>
          <w:spacing w:val="-10"/>
        </w:rPr>
        <w:t> </w:t>
      </w:r>
      <w:r>
        <w:rPr/>
        <w:t>are grouped</w:t>
      </w:r>
      <w:r>
        <w:rPr>
          <w:spacing w:val="-13"/>
        </w:rPr>
        <w:t> </w:t>
      </w:r>
      <w:r>
        <w:rPr/>
        <w:t>as</w:t>
      </w:r>
      <w:r>
        <w:rPr>
          <w:spacing w:val="-12"/>
        </w:rPr>
        <w:t> </w:t>
      </w:r>
      <w:r>
        <w:rPr/>
        <w:t>such.</w:t>
      </w:r>
      <w:r>
        <w:rPr>
          <w:spacing w:val="7"/>
        </w:rPr>
        <w:t> </w:t>
      </w:r>
      <w:r>
        <w:rPr/>
        <w:t>The</w:t>
      </w:r>
      <w:r>
        <w:rPr>
          <w:spacing w:val="-13"/>
        </w:rPr>
        <w:t> </w:t>
      </w:r>
      <w:r>
        <w:rPr/>
        <w:t>largest</w:t>
      </w:r>
      <w:r>
        <w:rPr>
          <w:spacing w:val="-12"/>
        </w:rPr>
        <w:t> </w:t>
      </w:r>
      <w:r>
        <w:rPr/>
        <w:t>group</w:t>
      </w:r>
      <w:r>
        <w:rPr>
          <w:spacing w:val="-13"/>
        </w:rPr>
        <w:t> </w:t>
      </w:r>
      <w:r>
        <w:rPr/>
        <w:t>of</w:t>
      </w:r>
      <w:r>
        <w:rPr>
          <w:spacing w:val="-12"/>
        </w:rPr>
        <w:t> </w:t>
      </w:r>
      <w:r>
        <w:rPr/>
        <w:t>these</w:t>
      </w:r>
      <w:r>
        <w:rPr>
          <w:spacing w:val="-13"/>
        </w:rPr>
        <w:t> </w:t>
      </w:r>
      <w:r>
        <w:rPr/>
        <w:t>langauges</w:t>
      </w:r>
      <w:r>
        <w:rPr>
          <w:spacing w:val="-12"/>
        </w:rPr>
        <w:t> </w:t>
      </w:r>
      <w:r>
        <w:rPr/>
        <w:t>is</w:t>
      </w:r>
      <w:r>
        <w:rPr>
          <w:spacing w:val="-13"/>
        </w:rPr>
        <w:t> </w:t>
      </w:r>
      <w:r>
        <w:rPr/>
        <w:t>the</w:t>
      </w:r>
      <w:r>
        <w:rPr>
          <w:spacing w:val="-12"/>
        </w:rPr>
        <w:t> </w:t>
      </w:r>
      <w:r>
        <w:rPr/>
        <w:t>Sinitic</w:t>
      </w:r>
      <w:r>
        <w:rPr>
          <w:spacing w:val="-13"/>
        </w:rPr>
        <w:t> </w:t>
      </w:r>
      <w:r>
        <w:rPr/>
        <w:t>branch,</w:t>
      </w:r>
      <w:r>
        <w:rPr>
          <w:spacing w:val="-11"/>
        </w:rPr>
        <w:t> </w:t>
      </w:r>
      <w:r>
        <w:rPr/>
        <w:t>the</w:t>
      </w:r>
      <w:r>
        <w:rPr>
          <w:spacing w:val="-13"/>
        </w:rPr>
        <w:t> </w:t>
      </w:r>
      <w:r>
        <w:rPr/>
        <w:t>majority</w:t>
      </w:r>
      <w:r>
        <w:rPr>
          <w:spacing w:val="-12"/>
        </w:rPr>
        <w:t> </w:t>
      </w:r>
      <w:r>
        <w:rPr/>
        <w:t>of</w:t>
      </w:r>
      <w:r>
        <w:rPr>
          <w:spacing w:val="-13"/>
        </w:rPr>
        <w:t> </w:t>
      </w:r>
      <w:r>
        <w:rPr/>
        <w:t>which do not appear to exhibit any morphologically marked evidentiality.</w:t>
      </w:r>
      <w:r>
        <w:rPr>
          <w:spacing w:val="40"/>
        </w:rPr>
        <w:t> </w:t>
      </w:r>
      <w:r>
        <w:rPr/>
        <w:t>Because evidentiality is so notably absent from the subfamily (with the notable exception of Wutun, to be discussed in full in Section </w:t>
      </w:r>
      <w:hyperlink w:history="true" w:anchor="_bookmark205">
        <w:r>
          <w:rPr/>
          <w:t>6.4</w:t>
        </w:r>
      </w:hyperlink>
      <w:r>
        <w:rPr/>
        <w:t>), these languages have largely been excluded from this section of the survey, and from the maps presented in this chapter.</w:t>
      </w:r>
    </w:p>
    <w:p>
      <w:pPr>
        <w:pStyle w:val="BodyText"/>
      </w:pPr>
    </w:p>
    <w:p>
      <w:pPr>
        <w:pStyle w:val="BodyText"/>
        <w:spacing w:before="51"/>
      </w:pPr>
    </w:p>
    <w:p>
      <w:pPr>
        <w:pStyle w:val="Heading2"/>
        <w:numPr>
          <w:ilvl w:val="1"/>
          <w:numId w:val="21"/>
        </w:numPr>
        <w:tabs>
          <w:tab w:pos="2677" w:val="left" w:leader="none"/>
        </w:tabs>
        <w:spacing w:line="240" w:lineRule="auto" w:before="0" w:after="0"/>
        <w:ind w:left="2677" w:right="0" w:hanging="638"/>
        <w:jc w:val="left"/>
      </w:pPr>
      <w:bookmarkStart w:name="Mapping the data" w:id="252"/>
      <w:bookmarkEnd w:id="252"/>
      <w:r>
        <w:rPr>
          <w:b w:val="0"/>
        </w:rPr>
      </w:r>
      <w:bookmarkStart w:name="_bookmark189" w:id="253"/>
      <w:bookmarkEnd w:id="253"/>
      <w:r>
        <w:rPr>
          <w:b w:val="0"/>
        </w:rPr>
      </w:r>
      <w:r>
        <w:rPr/>
        <w:t>Mapping</w:t>
      </w:r>
      <w:r>
        <w:rPr>
          <w:spacing w:val="-5"/>
        </w:rPr>
        <w:t> </w:t>
      </w:r>
      <w:r>
        <w:rPr/>
        <w:t>the</w:t>
      </w:r>
      <w:r>
        <w:rPr>
          <w:spacing w:val="-4"/>
        </w:rPr>
        <w:t> data</w:t>
      </w:r>
    </w:p>
    <w:p>
      <w:pPr>
        <w:pStyle w:val="BodyText"/>
        <w:spacing w:before="32"/>
        <w:rPr>
          <w:rFonts w:ascii="Times New Roman"/>
          <w:b/>
          <w:sz w:val="28"/>
        </w:rPr>
      </w:pPr>
    </w:p>
    <w:p>
      <w:pPr>
        <w:pStyle w:val="BodyText"/>
        <w:spacing w:line="376" w:lineRule="auto"/>
        <w:ind w:left="2039" w:right="2037"/>
        <w:jc w:val="both"/>
      </w:pPr>
      <w:r>
        <w:rPr/>
        <w:t>In order to efficiently visualise the distribution of evidentiality in the Trans-Himalayan family, and subsequently establish any geographic patterns and assess their potential origins, the </w:t>
      </w:r>
      <w:r>
        <w:rPr/>
        <w:t>data has</w:t>
      </w:r>
      <w:r>
        <w:rPr>
          <w:spacing w:val="-4"/>
        </w:rPr>
        <w:t> </w:t>
      </w:r>
      <w:r>
        <w:rPr/>
        <w:t>been</w:t>
      </w:r>
      <w:r>
        <w:rPr>
          <w:spacing w:val="-4"/>
        </w:rPr>
        <w:t> </w:t>
      </w:r>
      <w:r>
        <w:rPr/>
        <w:t>presented</w:t>
      </w:r>
      <w:r>
        <w:rPr>
          <w:spacing w:val="-4"/>
        </w:rPr>
        <w:t> </w:t>
      </w:r>
      <w:r>
        <w:rPr/>
        <w:t>overlaid</w:t>
      </w:r>
      <w:r>
        <w:rPr>
          <w:spacing w:val="-4"/>
        </w:rPr>
        <w:t> </w:t>
      </w:r>
      <w:r>
        <w:rPr/>
        <w:t>on</w:t>
      </w:r>
      <w:r>
        <w:rPr>
          <w:spacing w:val="-4"/>
        </w:rPr>
        <w:t> </w:t>
      </w:r>
      <w:r>
        <w:rPr/>
        <w:t>a</w:t>
      </w:r>
      <w:r>
        <w:rPr>
          <w:spacing w:val="-4"/>
        </w:rPr>
        <w:t> </w:t>
      </w:r>
      <w:r>
        <w:rPr/>
        <w:t>map</w:t>
      </w:r>
      <w:r>
        <w:rPr>
          <w:spacing w:val="-4"/>
        </w:rPr>
        <w:t> </w:t>
      </w:r>
      <w:r>
        <w:rPr/>
        <w:t>of</w:t>
      </w:r>
      <w:r>
        <w:rPr>
          <w:spacing w:val="-4"/>
        </w:rPr>
        <w:t> </w:t>
      </w:r>
      <w:r>
        <w:rPr/>
        <w:t>the</w:t>
      </w:r>
      <w:r>
        <w:rPr>
          <w:spacing w:val="-4"/>
        </w:rPr>
        <w:t> </w:t>
      </w:r>
      <w:r>
        <w:rPr/>
        <w:t>Himalayas. The</w:t>
      </w:r>
      <w:r>
        <w:rPr>
          <w:spacing w:val="-4"/>
        </w:rPr>
        <w:t> </w:t>
      </w:r>
      <w:r>
        <w:rPr/>
        <w:t>specifics</w:t>
      </w:r>
      <w:r>
        <w:rPr>
          <w:spacing w:val="-4"/>
        </w:rPr>
        <w:t> </w:t>
      </w:r>
      <w:r>
        <w:rPr/>
        <w:t>of</w:t>
      </w:r>
      <w:r>
        <w:rPr>
          <w:spacing w:val="-4"/>
        </w:rPr>
        <w:t> </w:t>
      </w:r>
      <w:r>
        <w:rPr/>
        <w:t>the</w:t>
      </w:r>
      <w:r>
        <w:rPr>
          <w:spacing w:val="-4"/>
        </w:rPr>
        <w:t> </w:t>
      </w:r>
      <w:r>
        <w:rPr/>
        <w:t>creation</w:t>
      </w:r>
      <w:r>
        <w:rPr>
          <w:spacing w:val="-4"/>
        </w:rPr>
        <w:t> </w:t>
      </w:r>
      <w:r>
        <w:rPr/>
        <w:t>of</w:t>
      </w:r>
      <w:r>
        <w:rPr>
          <w:spacing w:val="-4"/>
        </w:rPr>
        <w:t> </w:t>
      </w:r>
      <w:r>
        <w:rPr/>
        <w:t>the</w:t>
      </w:r>
      <w:r>
        <w:rPr>
          <w:spacing w:val="-4"/>
        </w:rPr>
        <w:t> </w:t>
      </w:r>
      <w:r>
        <w:rPr/>
        <w:t>map are discussed in Section </w:t>
      </w:r>
      <w:hyperlink w:history="true" w:anchor="_bookmark190">
        <w:r>
          <w:rPr/>
          <w:t>6.2.1</w:t>
        </w:r>
      </w:hyperlink>
      <w:r>
        <w:rPr/>
        <w:t>, while some initial observations will be made in Section </w:t>
      </w:r>
      <w:hyperlink w:history="true" w:anchor="_bookmark192">
        <w:r>
          <w:rPr/>
          <w:t>6.2.2</w:t>
        </w:r>
      </w:hyperlink>
      <w:r>
        <w:rPr/>
        <w:t>.</w:t>
      </w:r>
    </w:p>
    <w:p>
      <w:pPr>
        <w:pStyle w:val="BodyText"/>
        <w:spacing w:before="174"/>
      </w:pPr>
    </w:p>
    <w:p>
      <w:pPr>
        <w:pStyle w:val="Heading3"/>
        <w:numPr>
          <w:ilvl w:val="2"/>
          <w:numId w:val="21"/>
        </w:numPr>
        <w:tabs>
          <w:tab w:pos="2746" w:val="left" w:leader="none"/>
        </w:tabs>
        <w:spacing w:line="240" w:lineRule="auto" w:before="0" w:after="0"/>
        <w:ind w:left="2746" w:right="0" w:hanging="707"/>
        <w:jc w:val="left"/>
      </w:pPr>
      <w:bookmarkStart w:name="Map" w:id="254"/>
      <w:bookmarkEnd w:id="254"/>
      <w:r>
        <w:rPr>
          <w:b w:val="0"/>
        </w:rPr>
      </w:r>
      <w:bookmarkStart w:name="_bookmark190" w:id="255"/>
      <w:bookmarkEnd w:id="255"/>
      <w:r>
        <w:rPr>
          <w:b w:val="0"/>
        </w:rPr>
      </w:r>
      <w:r>
        <w:rPr>
          <w:spacing w:val="-5"/>
        </w:rPr>
        <w:t>Map</w:t>
      </w:r>
    </w:p>
    <w:p>
      <w:pPr>
        <w:pStyle w:val="BodyText"/>
        <w:spacing w:before="17"/>
        <w:rPr>
          <w:rFonts w:ascii="Times New Roman"/>
          <w:b/>
          <w:sz w:val="24"/>
        </w:rPr>
      </w:pPr>
    </w:p>
    <w:p>
      <w:pPr>
        <w:pStyle w:val="BodyText"/>
        <w:spacing w:line="376" w:lineRule="auto" w:before="1"/>
        <w:ind w:left="2039" w:right="2037"/>
        <w:jc w:val="both"/>
      </w:pPr>
      <w:r>
        <w:rPr/>
        <w:t>Figure </w:t>
      </w:r>
      <w:hyperlink w:history="true" w:anchor="_bookmark191">
        <w:r>
          <w:rPr/>
          <w:t>6.1</w:t>
        </w:r>
      </w:hyperlink>
      <w:r>
        <w:rPr/>
        <w:t> shows the geographic distribution of a survey of languages, colour-coded according to their use of evidentiality.</w:t>
      </w:r>
      <w:r>
        <w:rPr>
          <w:spacing w:val="39"/>
        </w:rPr>
        <w:t> </w:t>
      </w:r>
      <w:r>
        <w:rPr/>
        <w:t>Also shown on the map is an approximation of the overall area in which Tibetic languages are</w:t>
      </w:r>
      <w:r>
        <w:rPr>
          <w:spacing w:val="-1"/>
        </w:rPr>
        <w:t> </w:t>
      </w:r>
      <w:r>
        <w:rPr/>
        <w:t>spoken.</w:t>
      </w:r>
      <w:r>
        <w:rPr>
          <w:spacing w:val="23"/>
        </w:rPr>
        <w:t> </w:t>
      </w:r>
      <w:r>
        <w:rPr/>
        <w:t>Languages, of course, are</w:t>
      </w:r>
      <w:r>
        <w:rPr>
          <w:spacing w:val="-1"/>
        </w:rPr>
        <w:t> </w:t>
      </w:r>
      <w:r>
        <w:rPr/>
        <w:t>not spoken in a single point, </w:t>
      </w:r>
      <w:r>
        <w:rPr/>
        <w:t>but are</w:t>
      </w:r>
      <w:r>
        <w:rPr>
          <w:spacing w:val="-13"/>
        </w:rPr>
        <w:t> </w:t>
      </w:r>
      <w:r>
        <w:rPr/>
        <w:t>spread</w:t>
      </w:r>
      <w:r>
        <w:rPr>
          <w:spacing w:val="-12"/>
        </w:rPr>
        <w:t> </w:t>
      </w:r>
      <w:r>
        <w:rPr/>
        <w:t>across</w:t>
      </w:r>
      <w:r>
        <w:rPr>
          <w:spacing w:val="-13"/>
        </w:rPr>
        <w:t> </w:t>
      </w:r>
      <w:r>
        <w:rPr/>
        <w:t>variously</w:t>
      </w:r>
      <w:r>
        <w:rPr>
          <w:spacing w:val="-12"/>
        </w:rPr>
        <w:t> </w:t>
      </w:r>
      <w:r>
        <w:rPr/>
        <w:t>sized</w:t>
      </w:r>
      <w:r>
        <w:rPr>
          <w:spacing w:val="-13"/>
        </w:rPr>
        <w:t> </w:t>
      </w:r>
      <w:r>
        <w:rPr/>
        <w:t>areas.</w:t>
      </w:r>
      <w:r>
        <w:rPr>
          <w:spacing w:val="-12"/>
        </w:rPr>
        <w:t> </w:t>
      </w:r>
      <w:r>
        <w:rPr/>
        <w:t>In</w:t>
      </w:r>
      <w:r>
        <w:rPr>
          <w:spacing w:val="-13"/>
        </w:rPr>
        <w:t> </w:t>
      </w:r>
      <w:r>
        <w:rPr/>
        <w:t>some</w:t>
      </w:r>
      <w:r>
        <w:rPr>
          <w:spacing w:val="-12"/>
        </w:rPr>
        <w:t> </w:t>
      </w:r>
      <w:r>
        <w:rPr/>
        <w:t>cases,</w:t>
      </w:r>
      <w:r>
        <w:rPr>
          <w:spacing w:val="-13"/>
        </w:rPr>
        <w:t> </w:t>
      </w:r>
      <w:r>
        <w:rPr/>
        <w:t>at</w:t>
      </w:r>
      <w:r>
        <w:rPr>
          <w:spacing w:val="-12"/>
        </w:rPr>
        <w:t> </w:t>
      </w:r>
      <w:r>
        <w:rPr/>
        <w:t>the</w:t>
      </w:r>
      <w:r>
        <w:rPr>
          <w:spacing w:val="-13"/>
        </w:rPr>
        <w:t> </w:t>
      </w:r>
      <w:r>
        <w:rPr/>
        <w:t>scale</w:t>
      </w:r>
      <w:r>
        <w:rPr>
          <w:spacing w:val="-12"/>
        </w:rPr>
        <w:t> </w:t>
      </w:r>
      <w:r>
        <w:rPr/>
        <w:t>of</w:t>
      </w:r>
      <w:r>
        <w:rPr>
          <w:spacing w:val="-13"/>
        </w:rPr>
        <w:t> </w:t>
      </w:r>
      <w:r>
        <w:rPr/>
        <w:t>the</w:t>
      </w:r>
      <w:r>
        <w:rPr>
          <w:spacing w:val="-12"/>
        </w:rPr>
        <w:t> </w:t>
      </w:r>
      <w:r>
        <w:rPr/>
        <w:t>map,</w:t>
      </w:r>
      <w:r>
        <w:rPr>
          <w:spacing w:val="-13"/>
        </w:rPr>
        <w:t> </w:t>
      </w:r>
      <w:r>
        <w:rPr/>
        <w:t>a</w:t>
      </w:r>
      <w:r>
        <w:rPr>
          <w:spacing w:val="-12"/>
        </w:rPr>
        <w:t> </w:t>
      </w:r>
      <w:r>
        <w:rPr/>
        <w:t>single</w:t>
      </w:r>
      <w:r>
        <w:rPr>
          <w:spacing w:val="-13"/>
        </w:rPr>
        <w:t> </w:t>
      </w:r>
      <w:r>
        <w:rPr/>
        <w:t>point</w:t>
      </w:r>
      <w:r>
        <w:rPr>
          <w:spacing w:val="-12"/>
        </w:rPr>
        <w:t> </w:t>
      </w:r>
      <w:r>
        <w:rPr/>
        <w:t>is</w:t>
      </w:r>
      <w:r>
        <w:rPr>
          <w:spacing w:val="-13"/>
        </w:rPr>
        <w:t> </w:t>
      </w:r>
      <w:r>
        <w:rPr/>
        <w:t>suf- </w:t>
      </w:r>
      <w:r>
        <w:rPr>
          <w:spacing w:val="-2"/>
        </w:rPr>
        <w:t>ficient</w:t>
      </w:r>
      <w:r>
        <w:rPr>
          <w:spacing w:val="-9"/>
        </w:rPr>
        <w:t> </w:t>
      </w:r>
      <w:r>
        <w:rPr>
          <w:spacing w:val="-2"/>
        </w:rPr>
        <w:t>to</w:t>
      </w:r>
      <w:r>
        <w:rPr>
          <w:spacing w:val="-8"/>
        </w:rPr>
        <w:t> </w:t>
      </w:r>
      <w:r>
        <w:rPr>
          <w:spacing w:val="-2"/>
        </w:rPr>
        <w:t>represent</w:t>
      </w:r>
      <w:r>
        <w:rPr>
          <w:spacing w:val="-9"/>
        </w:rPr>
        <w:t> </w:t>
      </w:r>
      <w:r>
        <w:rPr>
          <w:spacing w:val="-2"/>
        </w:rPr>
        <w:t>the</w:t>
      </w:r>
      <w:r>
        <w:rPr>
          <w:spacing w:val="-9"/>
        </w:rPr>
        <w:t> </w:t>
      </w:r>
      <w:r>
        <w:rPr>
          <w:spacing w:val="-2"/>
        </w:rPr>
        <w:t>total</w:t>
      </w:r>
      <w:r>
        <w:rPr>
          <w:spacing w:val="-8"/>
        </w:rPr>
        <w:t> </w:t>
      </w:r>
      <w:r>
        <w:rPr>
          <w:spacing w:val="-2"/>
        </w:rPr>
        <w:t>area</w:t>
      </w:r>
      <w:r>
        <w:rPr>
          <w:spacing w:val="-9"/>
        </w:rPr>
        <w:t> </w:t>
      </w:r>
      <w:r>
        <w:rPr>
          <w:spacing w:val="-2"/>
        </w:rPr>
        <w:t>in</w:t>
      </w:r>
      <w:r>
        <w:rPr>
          <w:spacing w:val="-8"/>
        </w:rPr>
        <w:t> </w:t>
      </w:r>
      <w:r>
        <w:rPr>
          <w:spacing w:val="-2"/>
        </w:rPr>
        <w:t>which</w:t>
      </w:r>
      <w:r>
        <w:rPr>
          <w:spacing w:val="-9"/>
        </w:rPr>
        <w:t> </w:t>
      </w:r>
      <w:r>
        <w:rPr>
          <w:spacing w:val="-2"/>
        </w:rPr>
        <w:t>a</w:t>
      </w:r>
      <w:r>
        <w:rPr>
          <w:spacing w:val="-8"/>
        </w:rPr>
        <w:t> </w:t>
      </w:r>
      <w:r>
        <w:rPr>
          <w:spacing w:val="-2"/>
        </w:rPr>
        <w:t>given</w:t>
      </w:r>
      <w:r>
        <w:rPr>
          <w:spacing w:val="-9"/>
        </w:rPr>
        <w:t> </w:t>
      </w:r>
      <w:r>
        <w:rPr>
          <w:spacing w:val="-2"/>
        </w:rPr>
        <w:t>language</w:t>
      </w:r>
      <w:r>
        <w:rPr>
          <w:spacing w:val="-9"/>
        </w:rPr>
        <w:t> </w:t>
      </w:r>
      <w:r>
        <w:rPr>
          <w:spacing w:val="-2"/>
        </w:rPr>
        <w:t>is</w:t>
      </w:r>
      <w:r>
        <w:rPr>
          <w:spacing w:val="-8"/>
        </w:rPr>
        <w:t> </w:t>
      </w:r>
      <w:r>
        <w:rPr>
          <w:spacing w:val="-2"/>
        </w:rPr>
        <w:t>spoken,</w:t>
      </w:r>
      <w:r>
        <w:rPr>
          <w:spacing w:val="-6"/>
        </w:rPr>
        <w:t> </w:t>
      </w:r>
      <w:r>
        <w:rPr>
          <w:spacing w:val="-2"/>
        </w:rPr>
        <w:t>though</w:t>
      </w:r>
      <w:r>
        <w:rPr>
          <w:spacing w:val="-9"/>
        </w:rPr>
        <w:t> </w:t>
      </w:r>
      <w:r>
        <w:rPr>
          <w:spacing w:val="-2"/>
        </w:rPr>
        <w:t>in</w:t>
      </w:r>
      <w:r>
        <w:rPr>
          <w:spacing w:val="-8"/>
        </w:rPr>
        <w:t> </w:t>
      </w:r>
      <w:r>
        <w:rPr>
          <w:spacing w:val="-2"/>
        </w:rPr>
        <w:t>many</w:t>
      </w:r>
      <w:r>
        <w:rPr>
          <w:spacing w:val="-8"/>
        </w:rPr>
        <w:t> </w:t>
      </w:r>
      <w:r>
        <w:rPr>
          <w:spacing w:val="-2"/>
        </w:rPr>
        <w:t>other</w:t>
      </w:r>
      <w:r>
        <w:rPr>
          <w:spacing w:val="-8"/>
        </w:rPr>
        <w:t> </w:t>
      </w:r>
      <w:r>
        <w:rPr>
          <w:spacing w:val="-2"/>
        </w:rPr>
        <w:t>cases, </w:t>
      </w:r>
      <w:r>
        <w:rPr/>
        <w:t>the points simply represent a centre point of the language’s distribution.</w:t>
      </w:r>
      <w:r>
        <w:rPr>
          <w:spacing w:val="29"/>
        </w:rPr>
        <w:t> </w:t>
      </w:r>
      <w:r>
        <w:rPr/>
        <w:t>The coordinates of all points</w:t>
      </w:r>
      <w:r>
        <w:rPr>
          <w:spacing w:val="-7"/>
        </w:rPr>
        <w:t> </w:t>
      </w:r>
      <w:r>
        <w:rPr/>
        <w:t>were</w:t>
      </w:r>
      <w:r>
        <w:rPr>
          <w:spacing w:val="-8"/>
        </w:rPr>
        <w:t> </w:t>
      </w:r>
      <w:r>
        <w:rPr/>
        <w:t>taken</w:t>
      </w:r>
      <w:r>
        <w:rPr>
          <w:spacing w:val="-7"/>
        </w:rPr>
        <w:t> </w:t>
      </w:r>
      <w:r>
        <w:rPr/>
        <w:t>from</w:t>
      </w:r>
      <w:r>
        <w:rPr>
          <w:spacing w:val="-7"/>
        </w:rPr>
        <w:t> </w:t>
      </w:r>
      <w:r>
        <w:rPr/>
        <w:t>Glottolog</w:t>
      </w:r>
      <w:r>
        <w:rPr>
          <w:spacing w:val="-7"/>
        </w:rPr>
        <w:t> </w:t>
      </w:r>
      <w:r>
        <w:rPr/>
        <w:t>(</w:t>
      </w:r>
      <w:hyperlink w:history="true" w:anchor="_bookmark318">
        <w:r>
          <w:rPr/>
          <w:t>Hammarström</w:t>
        </w:r>
        <w:r>
          <w:rPr>
            <w:spacing w:val="-7"/>
          </w:rPr>
          <w:t> </w:t>
        </w:r>
        <w:r>
          <w:rPr/>
          <w:t>et</w:t>
        </w:r>
        <w:r>
          <w:rPr>
            <w:spacing w:val="-7"/>
          </w:rPr>
          <w:t> </w:t>
        </w:r>
        <w:r>
          <w:rPr/>
          <w:t>al.</w:t>
        </w:r>
        <w:r>
          <w:rPr>
            <w:spacing w:val="-7"/>
          </w:rPr>
          <w:t> </w:t>
        </w:r>
        <w:r>
          <w:rPr/>
          <w:t>2022</w:t>
        </w:r>
      </w:hyperlink>
      <w:r>
        <w:rPr/>
        <w:t>).</w:t>
      </w:r>
      <w:r>
        <w:rPr>
          <w:spacing w:val="9"/>
        </w:rPr>
        <w:t> </w:t>
      </w:r>
      <w:r>
        <w:rPr/>
        <w:t>These</w:t>
      </w:r>
      <w:r>
        <w:rPr>
          <w:spacing w:val="-7"/>
        </w:rPr>
        <w:t> </w:t>
      </w:r>
      <w:r>
        <w:rPr/>
        <w:t>point</w:t>
      </w:r>
      <w:r>
        <w:rPr>
          <w:spacing w:val="-7"/>
        </w:rPr>
        <w:t> </w:t>
      </w:r>
      <w:r>
        <w:rPr/>
        <w:t>data</w:t>
      </w:r>
      <w:r>
        <w:rPr>
          <w:spacing w:val="-7"/>
        </w:rPr>
        <w:t> </w:t>
      </w:r>
      <w:r>
        <w:rPr/>
        <w:t>stem</w:t>
      </w:r>
      <w:r>
        <w:rPr>
          <w:spacing w:val="-7"/>
        </w:rPr>
        <w:t> </w:t>
      </w:r>
      <w:r>
        <w:rPr/>
        <w:t>from</w:t>
      </w:r>
      <w:r>
        <w:rPr>
          <w:spacing w:val="-7"/>
        </w:rPr>
        <w:t> </w:t>
      </w:r>
      <w:r>
        <w:rPr/>
        <w:t>a</w:t>
      </w:r>
      <w:r>
        <w:rPr>
          <w:spacing w:val="-7"/>
        </w:rPr>
        <w:t> </w:t>
      </w:r>
      <w:r>
        <w:rPr/>
        <w:t>wide variety</w:t>
      </w:r>
      <w:r>
        <w:rPr>
          <w:spacing w:val="-5"/>
        </w:rPr>
        <w:t> </w:t>
      </w:r>
      <w:r>
        <w:rPr/>
        <w:t>of</w:t>
      </w:r>
      <w:r>
        <w:rPr>
          <w:spacing w:val="-5"/>
        </w:rPr>
        <w:t> </w:t>
      </w:r>
      <w:r>
        <w:rPr/>
        <w:t>different</w:t>
      </w:r>
      <w:r>
        <w:rPr>
          <w:spacing w:val="-5"/>
        </w:rPr>
        <w:t> </w:t>
      </w:r>
      <w:r>
        <w:rPr/>
        <w:t>sources,</w:t>
      </w:r>
      <w:r>
        <w:rPr>
          <w:spacing w:val="-4"/>
        </w:rPr>
        <w:t> </w:t>
      </w:r>
      <w:r>
        <w:rPr/>
        <w:t>including</w:t>
      </w:r>
      <w:r>
        <w:rPr>
          <w:spacing w:val="-5"/>
        </w:rPr>
        <w:t> </w:t>
      </w:r>
      <w:r>
        <w:rPr/>
        <w:t>other</w:t>
      </w:r>
      <w:r>
        <w:rPr>
          <w:spacing w:val="-5"/>
        </w:rPr>
        <w:t> </w:t>
      </w:r>
      <w:r>
        <w:rPr/>
        <w:t>databases</w:t>
      </w:r>
      <w:r>
        <w:rPr>
          <w:spacing w:val="-5"/>
        </w:rPr>
        <w:t> </w:t>
      </w:r>
      <w:r>
        <w:rPr/>
        <w:t>such</w:t>
      </w:r>
      <w:r>
        <w:rPr>
          <w:spacing w:val="-5"/>
        </w:rPr>
        <w:t> </w:t>
      </w:r>
      <w:r>
        <w:rPr/>
        <w:t>as</w:t>
      </w:r>
      <w:r>
        <w:rPr>
          <w:spacing w:val="-5"/>
        </w:rPr>
        <w:t> </w:t>
      </w:r>
      <w:r>
        <w:rPr/>
        <w:t>Ethnologue</w:t>
      </w:r>
      <w:r>
        <w:rPr>
          <w:spacing w:val="-5"/>
        </w:rPr>
        <w:t> </w:t>
      </w:r>
      <w:r>
        <w:rPr/>
        <w:t>and</w:t>
      </w:r>
      <w:r>
        <w:rPr>
          <w:spacing w:val="-5"/>
        </w:rPr>
        <w:t> </w:t>
      </w:r>
      <w:r>
        <w:rPr/>
        <w:t>WALS,</w:t>
      </w:r>
      <w:r>
        <w:rPr>
          <w:spacing w:val="-5"/>
        </w:rPr>
        <w:t> </w:t>
      </w:r>
      <w:r>
        <w:rPr/>
        <w:t>published data, and personal communication.</w:t>
      </w:r>
      <w:r>
        <w:rPr>
          <w:spacing w:val="40"/>
        </w:rPr>
        <w:t> </w:t>
      </w:r>
      <w:r>
        <w:rPr/>
        <w:t>For these reasons, they are used here as an approximation that</w:t>
      </w:r>
      <w:r>
        <w:rPr>
          <w:spacing w:val="-11"/>
        </w:rPr>
        <w:t> </w:t>
      </w:r>
      <w:r>
        <w:rPr/>
        <w:t>is</w:t>
      </w:r>
      <w:r>
        <w:rPr>
          <w:spacing w:val="-11"/>
        </w:rPr>
        <w:t> </w:t>
      </w:r>
      <w:r>
        <w:rPr/>
        <w:t>suitable</w:t>
      </w:r>
      <w:r>
        <w:rPr>
          <w:spacing w:val="-11"/>
        </w:rPr>
        <w:t> </w:t>
      </w:r>
      <w:r>
        <w:rPr/>
        <w:t>for</w:t>
      </w:r>
      <w:r>
        <w:rPr>
          <w:spacing w:val="-11"/>
        </w:rPr>
        <w:t> </w:t>
      </w:r>
      <w:r>
        <w:rPr/>
        <w:t>the</w:t>
      </w:r>
      <w:r>
        <w:rPr>
          <w:spacing w:val="-11"/>
        </w:rPr>
        <w:t> </w:t>
      </w:r>
      <w:r>
        <w:rPr/>
        <w:t>very</w:t>
      </w:r>
      <w:r>
        <w:rPr>
          <w:spacing w:val="-11"/>
        </w:rPr>
        <w:t> </w:t>
      </w:r>
      <w:r>
        <w:rPr/>
        <w:t>general</w:t>
      </w:r>
      <w:r>
        <w:rPr>
          <w:spacing w:val="-11"/>
        </w:rPr>
        <w:t> </w:t>
      </w:r>
      <w:r>
        <w:rPr/>
        <w:t>assessment</w:t>
      </w:r>
      <w:r>
        <w:rPr>
          <w:spacing w:val="-11"/>
        </w:rPr>
        <w:t> </w:t>
      </w:r>
      <w:r>
        <w:rPr/>
        <w:t>of</w:t>
      </w:r>
      <w:r>
        <w:rPr>
          <w:spacing w:val="-11"/>
        </w:rPr>
        <w:t> </w:t>
      </w:r>
      <w:r>
        <w:rPr/>
        <w:t>typological</w:t>
      </w:r>
      <w:r>
        <w:rPr>
          <w:spacing w:val="-11"/>
        </w:rPr>
        <w:t> </w:t>
      </w:r>
      <w:r>
        <w:rPr/>
        <w:t>distribution,</w:t>
      </w:r>
      <w:r>
        <w:rPr>
          <w:spacing w:val="-10"/>
        </w:rPr>
        <w:t> </w:t>
      </w:r>
      <w:r>
        <w:rPr/>
        <w:t>but</w:t>
      </w:r>
      <w:r>
        <w:rPr>
          <w:spacing w:val="-11"/>
        </w:rPr>
        <w:t> </w:t>
      </w:r>
      <w:r>
        <w:rPr/>
        <w:t>would</w:t>
      </w:r>
      <w:r>
        <w:rPr>
          <w:spacing w:val="-11"/>
        </w:rPr>
        <w:t> </w:t>
      </w:r>
      <w:r>
        <w:rPr/>
        <w:t>perhaps</w:t>
      </w:r>
      <w:r>
        <w:rPr>
          <w:spacing w:val="-11"/>
        </w:rPr>
        <w:t> </w:t>
      </w:r>
      <w:r>
        <w:rPr/>
        <w:t>not be rigourous enough for close geographical work on a single language or subfamily.</w:t>
      </w:r>
    </w:p>
    <w:p>
      <w:pPr>
        <w:pStyle w:val="BodyText"/>
        <w:spacing w:line="376" w:lineRule="auto" w:before="27"/>
        <w:ind w:left="2039" w:right="2037" w:firstLine="298"/>
        <w:jc w:val="both"/>
      </w:pPr>
      <w:r>
        <w:rPr/>
        <w:t>Initial</w:t>
      </w:r>
      <w:r>
        <w:rPr>
          <w:spacing w:val="-3"/>
        </w:rPr>
        <w:t> </w:t>
      </w:r>
      <w:r>
        <w:rPr/>
        <w:t>data</w:t>
      </w:r>
      <w:r>
        <w:rPr>
          <w:spacing w:val="-3"/>
        </w:rPr>
        <w:t> </w:t>
      </w:r>
      <w:r>
        <w:rPr/>
        <w:t>for</w:t>
      </w:r>
      <w:r>
        <w:rPr>
          <w:spacing w:val="-3"/>
        </w:rPr>
        <w:t> </w:t>
      </w:r>
      <w:r>
        <w:rPr/>
        <w:t>the</w:t>
      </w:r>
      <w:r>
        <w:rPr>
          <w:spacing w:val="-3"/>
        </w:rPr>
        <w:t> </w:t>
      </w:r>
      <w:r>
        <w:rPr/>
        <w:t>Tibetic-speak</w:t>
      </w:r>
      <w:r>
        <w:rPr>
          <w:spacing w:val="-3"/>
        </w:rPr>
        <w:t> </w:t>
      </w:r>
      <w:r>
        <w:rPr/>
        <w:t>area</w:t>
      </w:r>
      <w:r>
        <w:rPr>
          <w:spacing w:val="-3"/>
        </w:rPr>
        <w:t> </w:t>
      </w:r>
      <w:r>
        <w:rPr/>
        <w:t>was</w:t>
      </w:r>
      <w:r>
        <w:rPr>
          <w:spacing w:val="-3"/>
        </w:rPr>
        <w:t> </w:t>
      </w:r>
      <w:r>
        <w:rPr/>
        <w:t>similarly</w:t>
      </w:r>
      <w:r>
        <w:rPr>
          <w:spacing w:val="-3"/>
        </w:rPr>
        <w:t> </w:t>
      </w:r>
      <w:r>
        <w:rPr/>
        <w:t>taken</w:t>
      </w:r>
      <w:r>
        <w:rPr>
          <w:spacing w:val="-3"/>
        </w:rPr>
        <w:t> </w:t>
      </w:r>
      <w:r>
        <w:rPr/>
        <w:t>from</w:t>
      </w:r>
      <w:r>
        <w:rPr>
          <w:spacing w:val="-3"/>
        </w:rPr>
        <w:t> </w:t>
      </w:r>
      <w:r>
        <w:rPr/>
        <w:t>Glottolog,</w:t>
      </w:r>
      <w:r>
        <w:rPr>
          <w:spacing w:val="-2"/>
        </w:rPr>
        <w:t> </w:t>
      </w:r>
      <w:r>
        <w:rPr/>
        <w:t>with</w:t>
      </w:r>
      <w:r>
        <w:rPr>
          <w:spacing w:val="-3"/>
        </w:rPr>
        <w:t> </w:t>
      </w:r>
      <w:r>
        <w:rPr/>
        <w:t>the</w:t>
      </w:r>
      <w:r>
        <w:rPr>
          <w:spacing w:val="-3"/>
        </w:rPr>
        <w:t> </w:t>
      </w:r>
      <w:r>
        <w:rPr/>
        <w:t>full</w:t>
      </w:r>
      <w:r>
        <w:rPr>
          <w:spacing w:val="-3"/>
        </w:rPr>
        <w:t> </w:t>
      </w:r>
      <w:r>
        <w:rPr/>
        <w:t>set</w:t>
      </w:r>
      <w:r>
        <w:rPr>
          <w:spacing w:val="-3"/>
        </w:rPr>
        <w:t> </w:t>
      </w:r>
      <w:r>
        <w:rPr/>
        <w:t>of point</w:t>
      </w:r>
      <w:r>
        <w:rPr>
          <w:spacing w:val="-13"/>
        </w:rPr>
        <w:t> </w:t>
      </w:r>
      <w:r>
        <w:rPr/>
        <w:t>data</w:t>
      </w:r>
      <w:r>
        <w:rPr>
          <w:spacing w:val="-12"/>
        </w:rPr>
        <w:t> </w:t>
      </w:r>
      <w:r>
        <w:rPr/>
        <w:t>for</w:t>
      </w:r>
      <w:r>
        <w:rPr>
          <w:spacing w:val="-13"/>
        </w:rPr>
        <w:t> </w:t>
      </w:r>
      <w:r>
        <w:rPr/>
        <w:t>languages</w:t>
      </w:r>
      <w:r>
        <w:rPr>
          <w:spacing w:val="-12"/>
        </w:rPr>
        <w:t> </w:t>
      </w:r>
      <w:r>
        <w:rPr/>
        <w:t>within</w:t>
      </w:r>
      <w:r>
        <w:rPr>
          <w:spacing w:val="-13"/>
        </w:rPr>
        <w:t> </w:t>
      </w:r>
      <w:r>
        <w:rPr/>
        <w:t>the</w:t>
      </w:r>
      <w:r>
        <w:rPr>
          <w:spacing w:val="-12"/>
        </w:rPr>
        <w:t> </w:t>
      </w:r>
      <w:r>
        <w:rPr/>
        <w:t>“Early</w:t>
      </w:r>
      <w:r>
        <w:rPr>
          <w:spacing w:val="-13"/>
        </w:rPr>
        <w:t> </w:t>
      </w:r>
      <w:r>
        <w:rPr/>
        <w:t>Old</w:t>
      </w:r>
      <w:r>
        <w:rPr>
          <w:spacing w:val="-12"/>
        </w:rPr>
        <w:t> </w:t>
      </w:r>
      <w:r>
        <w:rPr/>
        <w:t>Tibetan”</w:t>
      </w:r>
      <w:r>
        <w:rPr>
          <w:spacing w:val="-13"/>
        </w:rPr>
        <w:t> </w:t>
      </w:r>
      <w:r>
        <w:rPr/>
        <w:t>subgroup</w:t>
      </w:r>
      <w:r>
        <w:rPr>
          <w:spacing w:val="-12"/>
        </w:rPr>
        <w:t> </w:t>
      </w:r>
      <w:r>
        <w:rPr/>
        <w:t>converted</w:t>
      </w:r>
      <w:r>
        <w:rPr>
          <w:spacing w:val="-13"/>
        </w:rPr>
        <w:t> </w:t>
      </w:r>
      <w:r>
        <w:rPr/>
        <w:t>to</w:t>
      </w:r>
      <w:r>
        <w:rPr>
          <w:spacing w:val="-12"/>
        </w:rPr>
        <w:t> </w:t>
      </w:r>
      <w:r>
        <w:rPr/>
        <w:t>a</w:t>
      </w:r>
      <w:r>
        <w:rPr>
          <w:spacing w:val="-13"/>
        </w:rPr>
        <w:t> </w:t>
      </w:r>
      <w:r>
        <w:rPr/>
        <w:t>polygon</w:t>
      </w:r>
      <w:r>
        <w:rPr>
          <w:spacing w:val="-12"/>
        </w:rPr>
        <w:t> </w:t>
      </w:r>
      <w:r>
        <w:rPr/>
        <w:t>(exclud- ing</w:t>
      </w:r>
      <w:r>
        <w:rPr>
          <w:spacing w:val="-4"/>
        </w:rPr>
        <w:t> </w:t>
      </w:r>
      <w:r>
        <w:rPr/>
        <w:t>the</w:t>
      </w:r>
      <w:r>
        <w:rPr>
          <w:spacing w:val="-4"/>
        </w:rPr>
        <w:t> </w:t>
      </w:r>
      <w:r>
        <w:rPr/>
        <w:t>point</w:t>
      </w:r>
      <w:r>
        <w:rPr>
          <w:spacing w:val="-4"/>
        </w:rPr>
        <w:t> </w:t>
      </w:r>
      <w:r>
        <w:rPr/>
        <w:t>representing</w:t>
      </w:r>
      <w:r>
        <w:rPr>
          <w:spacing w:val="-5"/>
        </w:rPr>
        <w:t> </w:t>
      </w:r>
      <w:r>
        <w:rPr/>
        <w:t>Gyalsumdo,</w:t>
      </w:r>
      <w:r>
        <w:rPr>
          <w:spacing w:val="-4"/>
        </w:rPr>
        <w:t> </w:t>
      </w:r>
      <w:r>
        <w:rPr/>
        <w:t>which</w:t>
      </w:r>
      <w:r>
        <w:rPr>
          <w:spacing w:val="-4"/>
        </w:rPr>
        <w:t> </w:t>
      </w:r>
      <w:r>
        <w:rPr/>
        <w:t>at</w:t>
      </w:r>
      <w:r>
        <w:rPr>
          <w:spacing w:val="-4"/>
        </w:rPr>
        <w:t> </w:t>
      </w:r>
      <w:r>
        <w:rPr/>
        <w:t>the</w:t>
      </w:r>
      <w:r>
        <w:rPr>
          <w:spacing w:val="-4"/>
        </w:rPr>
        <w:t> </w:t>
      </w:r>
      <w:r>
        <w:rPr/>
        <w:t>time</w:t>
      </w:r>
      <w:r>
        <w:rPr>
          <w:spacing w:val="-4"/>
        </w:rPr>
        <w:t> </w:t>
      </w:r>
      <w:r>
        <w:rPr/>
        <w:t>of</w:t>
      </w:r>
      <w:r>
        <w:rPr>
          <w:spacing w:val="-4"/>
        </w:rPr>
        <w:t> </w:t>
      </w:r>
      <w:r>
        <w:rPr/>
        <w:t>analysis</w:t>
      </w:r>
      <w:r>
        <w:rPr>
          <w:spacing w:val="-4"/>
        </w:rPr>
        <w:t> </w:t>
      </w:r>
      <w:r>
        <w:rPr/>
        <w:t>was</w:t>
      </w:r>
      <w:r>
        <w:rPr>
          <w:spacing w:val="-4"/>
        </w:rPr>
        <w:t> </w:t>
      </w:r>
      <w:r>
        <w:rPr/>
        <w:t>seemingly</w:t>
      </w:r>
      <w:r>
        <w:rPr>
          <w:spacing w:val="-4"/>
        </w:rPr>
        <w:t> </w:t>
      </w:r>
      <w:r>
        <w:rPr/>
        <w:t>erroneously located in central India rather than Nepal), which was then manually edited to more accurately represent</w:t>
      </w:r>
      <w:r>
        <w:rPr>
          <w:spacing w:val="-1"/>
        </w:rPr>
        <w:t> </w:t>
      </w:r>
      <w:r>
        <w:rPr/>
        <w:t>the</w:t>
      </w:r>
      <w:r>
        <w:rPr>
          <w:spacing w:val="-1"/>
        </w:rPr>
        <w:t> </w:t>
      </w:r>
      <w:r>
        <w:rPr/>
        <w:t>boundary</w:t>
      </w:r>
      <w:r>
        <w:rPr>
          <w:spacing w:val="-1"/>
        </w:rPr>
        <w:t> </w:t>
      </w:r>
      <w:r>
        <w:rPr/>
        <w:t>regions</w:t>
      </w:r>
      <w:r>
        <w:rPr>
          <w:spacing w:val="-1"/>
        </w:rPr>
        <w:t> </w:t>
      </w:r>
      <w:r>
        <w:rPr/>
        <w:t>as</w:t>
      </w:r>
      <w:r>
        <w:rPr>
          <w:spacing w:val="-1"/>
        </w:rPr>
        <w:t> </w:t>
      </w:r>
      <w:r>
        <w:rPr/>
        <w:t>per</w:t>
      </w:r>
      <w:r>
        <w:rPr>
          <w:spacing w:val="-1"/>
        </w:rPr>
        <w:t> </w:t>
      </w:r>
      <w:r>
        <w:rPr/>
        <w:t>the</w:t>
      </w:r>
      <w:r>
        <w:rPr>
          <w:spacing w:val="-1"/>
        </w:rPr>
        <w:t> </w:t>
      </w:r>
      <w:r>
        <w:rPr/>
        <w:t>highly</w:t>
      </w:r>
      <w:r>
        <w:rPr>
          <w:spacing w:val="-1"/>
        </w:rPr>
        <w:t> </w:t>
      </w:r>
      <w:r>
        <w:rPr/>
        <w:t>detailed</w:t>
      </w:r>
      <w:r>
        <w:rPr>
          <w:spacing w:val="-1"/>
        </w:rPr>
        <w:t> </w:t>
      </w:r>
      <w:r>
        <w:rPr/>
        <w:t>survey in</w:t>
      </w:r>
      <w:r>
        <w:rPr>
          <w:spacing w:val="-1"/>
        </w:rPr>
        <w:t> </w:t>
      </w:r>
      <w:hyperlink w:history="true" w:anchor="_bookmark412">
        <w:r>
          <w:rPr/>
          <w:t>Tournadre</w:t>
        </w:r>
        <w:r>
          <w:rPr>
            <w:spacing w:val="-1"/>
          </w:rPr>
          <w:t> </w:t>
        </w:r>
        <w:r>
          <w:rPr/>
          <w:t>&amp;</w:t>
        </w:r>
        <w:r>
          <w:rPr>
            <w:spacing w:val="-1"/>
          </w:rPr>
          <w:t> </w:t>
        </w:r>
        <w:r>
          <w:rPr/>
          <w:t>Suzuki</w:t>
        </w:r>
        <w:r>
          <w:rPr>
            <w:spacing w:val="-1"/>
          </w:rPr>
          <w:t> </w:t>
        </w:r>
        <w:r>
          <w:rPr>
            <w:spacing w:val="-2"/>
          </w:rPr>
          <w:t>(2023)</w:t>
        </w:r>
      </w:hyperlink>
      <w:r>
        <w:rPr>
          <w:spacing w:val="-2"/>
        </w:rPr>
        <w:t>,</w:t>
      </w:r>
    </w:p>
    <w:p>
      <w:pPr>
        <w:spacing w:after="0" w:line="376" w:lineRule="auto"/>
        <w:jc w:val="both"/>
        <w:sectPr>
          <w:headerReference w:type="even" r:id="rId60"/>
          <w:pgSz w:w="11910" w:h="16840"/>
          <w:pgMar w:header="1215" w:footer="0" w:top="1460" w:bottom="280" w:left="0" w:right="0"/>
          <w:pgNumType w:start="140"/>
        </w:sectPr>
      </w:pPr>
    </w:p>
    <w:p>
      <w:pPr>
        <w:pStyle w:val="ListParagraph"/>
        <w:numPr>
          <w:ilvl w:val="1"/>
          <w:numId w:val="22"/>
        </w:numPr>
        <w:tabs>
          <w:tab w:pos="2402" w:val="left" w:leader="none"/>
          <w:tab w:pos="9588" w:val="left" w:leader="none"/>
        </w:tabs>
        <w:spacing w:line="240" w:lineRule="auto" w:before="83" w:after="0"/>
        <w:ind w:left="2402" w:right="0" w:hanging="363"/>
        <w:jc w:val="left"/>
        <w:rPr>
          <w:sz w:val="20"/>
        </w:rPr>
      </w:pPr>
      <w:r>
        <w:rPr>
          <w:i/>
          <w:sz w:val="20"/>
        </w:rPr>
        <w:t>MAPPING</w:t>
      </w:r>
      <w:r>
        <w:rPr>
          <w:i/>
          <w:spacing w:val="-7"/>
          <w:sz w:val="20"/>
        </w:rPr>
        <w:t> </w:t>
      </w:r>
      <w:r>
        <w:rPr>
          <w:i/>
          <w:sz w:val="20"/>
        </w:rPr>
        <w:t>THE</w:t>
      </w:r>
      <w:r>
        <w:rPr>
          <w:i/>
          <w:spacing w:val="-7"/>
          <w:sz w:val="20"/>
        </w:rPr>
        <w:t> </w:t>
      </w:r>
      <w:r>
        <w:rPr>
          <w:i/>
          <w:spacing w:val="-4"/>
          <w:sz w:val="20"/>
        </w:rPr>
        <w:t>DATA</w:t>
      </w:r>
      <w:r>
        <w:rPr>
          <w:rFonts w:ascii="Times New Roman"/>
          <w:sz w:val="20"/>
        </w:rPr>
        <w:tab/>
      </w:r>
      <w:r>
        <w:rPr>
          <w:spacing w:val="-5"/>
          <w:sz w:val="20"/>
        </w:rPr>
        <w:t>141</w:t>
      </w:r>
    </w:p>
    <w:p>
      <w:pPr>
        <w:pStyle w:val="BodyText"/>
        <w:spacing w:before="155"/>
      </w:pPr>
    </w:p>
    <w:p>
      <w:pPr>
        <w:pStyle w:val="BodyText"/>
        <w:ind w:left="2063" w:right="2063"/>
        <w:jc w:val="center"/>
      </w:pPr>
      <w:bookmarkStart w:name="_bookmark191" w:id="256"/>
      <w:bookmarkEnd w:id="256"/>
      <w:r>
        <w:rPr/>
      </w:r>
      <w:r>
        <w:rPr/>
        <w:t>Figure</w:t>
      </w:r>
      <w:r>
        <w:rPr>
          <w:spacing w:val="-7"/>
        </w:rPr>
        <w:t> </w:t>
      </w:r>
      <w:r>
        <w:rPr/>
        <w:t>6.1:</w:t>
      </w:r>
      <w:r>
        <w:rPr>
          <w:spacing w:val="9"/>
        </w:rPr>
        <w:t> </w:t>
      </w:r>
      <w:r>
        <w:rPr/>
        <w:t>A</w:t>
      </w:r>
      <w:r>
        <w:rPr>
          <w:spacing w:val="-7"/>
        </w:rPr>
        <w:t> </w:t>
      </w:r>
      <w:r>
        <w:rPr/>
        <w:t>survey</w:t>
      </w:r>
      <w:r>
        <w:rPr>
          <w:spacing w:val="-6"/>
        </w:rPr>
        <w:t> </w:t>
      </w:r>
      <w:r>
        <w:rPr/>
        <w:t>of</w:t>
      </w:r>
      <w:r>
        <w:rPr>
          <w:spacing w:val="-6"/>
        </w:rPr>
        <w:t> </w:t>
      </w:r>
      <w:r>
        <w:rPr/>
        <w:t>Trans-Himalayan</w:t>
      </w:r>
      <w:r>
        <w:rPr>
          <w:spacing w:val="-7"/>
        </w:rPr>
        <w:t> </w:t>
      </w:r>
      <w:r>
        <w:rPr/>
        <w:t>languages</w:t>
      </w:r>
      <w:r>
        <w:rPr>
          <w:spacing w:val="-6"/>
        </w:rPr>
        <w:t> </w:t>
      </w:r>
      <w:r>
        <w:rPr/>
        <w:t>by</w:t>
      </w:r>
      <w:r>
        <w:rPr>
          <w:spacing w:val="-7"/>
        </w:rPr>
        <w:t> </w:t>
      </w:r>
      <w:r>
        <w:rPr/>
        <w:t>type</w:t>
      </w:r>
      <w:r>
        <w:rPr>
          <w:spacing w:val="-6"/>
        </w:rPr>
        <w:t> </w:t>
      </w:r>
      <w:r>
        <w:rPr/>
        <w:t>of</w:t>
      </w:r>
      <w:r>
        <w:rPr>
          <w:spacing w:val="-7"/>
        </w:rPr>
        <w:t> </w:t>
      </w:r>
      <w:r>
        <w:rPr/>
        <w:t>Evidential</w:t>
      </w:r>
      <w:r>
        <w:rPr>
          <w:spacing w:val="-6"/>
        </w:rPr>
        <w:t> </w:t>
      </w:r>
      <w:r>
        <w:rPr>
          <w:spacing w:val="-2"/>
        </w:rPr>
        <w:t>System</w:t>
      </w:r>
    </w:p>
    <w:p>
      <w:pPr>
        <w:pStyle w:val="BodyText"/>
        <w:spacing w:before="5"/>
      </w:pPr>
      <w:r>
        <w:rPr/>
        <w:drawing>
          <wp:anchor distT="0" distB="0" distL="0" distR="0" allowOverlap="1" layoutInCell="1" locked="0" behindDoc="1" simplePos="0" relativeHeight="487638528">
            <wp:simplePos x="0" y="0"/>
            <wp:positionH relativeFrom="page">
              <wp:posOffset>1294841</wp:posOffset>
            </wp:positionH>
            <wp:positionV relativeFrom="paragraph">
              <wp:posOffset>163809</wp:posOffset>
            </wp:positionV>
            <wp:extent cx="5010626" cy="3543300"/>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62" cstate="print"/>
                    <a:stretch>
                      <a:fillRect/>
                    </a:stretch>
                  </pic:blipFill>
                  <pic:spPr>
                    <a:xfrm>
                      <a:off x="0" y="0"/>
                      <a:ext cx="5010626" cy="3543300"/>
                    </a:xfrm>
                    <a:prstGeom prst="rect">
                      <a:avLst/>
                    </a:prstGeom>
                  </pic:spPr>
                </pic:pic>
              </a:graphicData>
            </a:graphic>
          </wp:anchor>
        </w:drawing>
      </w:r>
    </w:p>
    <w:p>
      <w:pPr>
        <w:pStyle w:val="BodyText"/>
      </w:pPr>
    </w:p>
    <w:p>
      <w:pPr>
        <w:pStyle w:val="BodyText"/>
      </w:pPr>
    </w:p>
    <w:p>
      <w:pPr>
        <w:pStyle w:val="BodyText"/>
        <w:spacing w:before="62"/>
      </w:pPr>
    </w:p>
    <w:p>
      <w:pPr>
        <w:pStyle w:val="BodyText"/>
        <w:spacing w:line="376" w:lineRule="auto" w:before="1"/>
        <w:ind w:left="2039" w:right="2037"/>
        <w:jc w:val="both"/>
      </w:pPr>
      <w:r>
        <w:rPr/>
        <w:t>as</w:t>
      </w:r>
      <w:r>
        <w:rPr>
          <w:spacing w:val="-13"/>
        </w:rPr>
        <w:t> </w:t>
      </w:r>
      <w:r>
        <w:rPr/>
        <w:t>well</w:t>
      </w:r>
      <w:r>
        <w:rPr>
          <w:spacing w:val="-12"/>
        </w:rPr>
        <w:t> </w:t>
      </w:r>
      <w:r>
        <w:rPr/>
        <w:t>as</w:t>
      </w:r>
      <w:r>
        <w:rPr>
          <w:spacing w:val="-13"/>
        </w:rPr>
        <w:t> </w:t>
      </w:r>
      <w:r>
        <w:rPr/>
        <w:t>some</w:t>
      </w:r>
      <w:r>
        <w:rPr>
          <w:spacing w:val="-12"/>
        </w:rPr>
        <w:t> </w:t>
      </w:r>
      <w:r>
        <w:rPr/>
        <w:t>more</w:t>
      </w:r>
      <w:r>
        <w:rPr>
          <w:spacing w:val="-13"/>
        </w:rPr>
        <w:t> </w:t>
      </w:r>
      <w:r>
        <w:rPr/>
        <w:t>specific</w:t>
      </w:r>
      <w:r>
        <w:rPr>
          <w:spacing w:val="-12"/>
        </w:rPr>
        <w:t> </w:t>
      </w:r>
      <w:r>
        <w:rPr/>
        <w:t>sources</w:t>
      </w:r>
      <w:r>
        <w:rPr>
          <w:spacing w:val="-13"/>
        </w:rPr>
        <w:t> </w:t>
      </w:r>
      <w:r>
        <w:rPr/>
        <w:t>such</w:t>
      </w:r>
      <w:r>
        <w:rPr>
          <w:spacing w:val="-12"/>
        </w:rPr>
        <w:t> </w:t>
      </w:r>
      <w:r>
        <w:rPr/>
        <w:t>as</w:t>
      </w:r>
      <w:r>
        <w:rPr>
          <w:spacing w:val="-13"/>
        </w:rPr>
        <w:t> </w:t>
      </w:r>
      <w:hyperlink w:history="true" w:anchor="_bookmark379">
        <w:r>
          <w:rPr/>
          <w:t>Post</w:t>
        </w:r>
        <w:r>
          <w:rPr>
            <w:spacing w:val="-12"/>
          </w:rPr>
          <w:t> </w:t>
        </w:r>
        <w:r>
          <w:rPr/>
          <w:t>(2017)</w:t>
        </w:r>
      </w:hyperlink>
      <w:r>
        <w:rPr/>
        <w:t>,</w:t>
      </w:r>
      <w:r>
        <w:rPr>
          <w:spacing w:val="-13"/>
        </w:rPr>
        <w:t> </w:t>
      </w:r>
      <w:r>
        <w:rPr/>
        <w:t>which</w:t>
      </w:r>
      <w:r>
        <w:rPr>
          <w:spacing w:val="-12"/>
        </w:rPr>
        <w:t> </w:t>
      </w:r>
      <w:r>
        <w:rPr/>
        <w:t>references</w:t>
      </w:r>
      <w:r>
        <w:rPr>
          <w:spacing w:val="-13"/>
        </w:rPr>
        <w:t> </w:t>
      </w:r>
      <w:r>
        <w:rPr/>
        <w:t>some</w:t>
      </w:r>
      <w:r>
        <w:rPr>
          <w:spacing w:val="-12"/>
        </w:rPr>
        <w:t> </w:t>
      </w:r>
      <w:r>
        <w:rPr/>
        <w:t>Tibetic</w:t>
      </w:r>
      <w:r>
        <w:rPr>
          <w:spacing w:val="-13"/>
        </w:rPr>
        <w:t> </w:t>
      </w:r>
      <w:r>
        <w:rPr/>
        <w:t>speakers seemingly not noted in </w:t>
      </w:r>
      <w:hyperlink w:history="true" w:anchor="_bookmark412">
        <w:r>
          <w:rPr/>
          <w:t>Tournadre &amp; Suzuki (2023)</w:t>
        </w:r>
      </w:hyperlink>
      <w:r>
        <w:rPr/>
        <w:t>.</w:t>
      </w:r>
    </w:p>
    <w:p>
      <w:pPr>
        <w:pStyle w:val="BodyText"/>
        <w:spacing w:before="102"/>
      </w:pPr>
    </w:p>
    <w:p>
      <w:pPr>
        <w:pStyle w:val="Heading3"/>
        <w:numPr>
          <w:ilvl w:val="2"/>
          <w:numId w:val="21"/>
        </w:numPr>
        <w:tabs>
          <w:tab w:pos="2746" w:val="left" w:leader="none"/>
        </w:tabs>
        <w:spacing w:line="240" w:lineRule="auto" w:before="0" w:after="0"/>
        <w:ind w:left="2746" w:right="0" w:hanging="707"/>
        <w:jc w:val="left"/>
      </w:pPr>
      <w:bookmarkStart w:name="Discussion, initial patterns" w:id="257"/>
      <w:bookmarkEnd w:id="257"/>
      <w:r>
        <w:rPr>
          <w:b w:val="0"/>
        </w:rPr>
      </w:r>
      <w:bookmarkStart w:name="_bookmark192" w:id="258"/>
      <w:bookmarkEnd w:id="258"/>
      <w:r>
        <w:rPr>
          <w:b w:val="0"/>
        </w:rPr>
      </w:r>
      <w:r>
        <w:rPr/>
        <w:t>Discussion,</w:t>
      </w:r>
      <w:r>
        <w:rPr>
          <w:spacing w:val="-1"/>
        </w:rPr>
        <w:t> </w:t>
      </w:r>
      <w:r>
        <w:rPr/>
        <w:t>initial</w:t>
      </w:r>
      <w:r>
        <w:rPr>
          <w:spacing w:val="-1"/>
        </w:rPr>
        <w:t> </w:t>
      </w:r>
      <w:r>
        <w:rPr>
          <w:spacing w:val="-2"/>
        </w:rPr>
        <w:t>patterns</w:t>
      </w:r>
    </w:p>
    <w:p>
      <w:pPr>
        <w:pStyle w:val="BodyText"/>
        <w:spacing w:line="376" w:lineRule="auto" w:before="270"/>
        <w:ind w:left="2039" w:right="2037"/>
        <w:jc w:val="both"/>
      </w:pPr>
      <w:r>
        <w:rPr/>
        <w:t>It is clearly visible at first glance in Figure </w:t>
      </w:r>
      <w:hyperlink w:history="true" w:anchor="_bookmark191">
        <w:r>
          <w:rPr/>
          <w:t>6.1</w:t>
        </w:r>
      </w:hyperlink>
      <w:r>
        <w:rPr/>
        <w:t> that there are a lot of black points (that is, com- plex</w:t>
      </w:r>
      <w:r>
        <w:rPr>
          <w:spacing w:val="-7"/>
        </w:rPr>
        <w:t> </w:t>
      </w:r>
      <w:r>
        <w:rPr/>
        <w:t>evidential</w:t>
      </w:r>
      <w:r>
        <w:rPr>
          <w:spacing w:val="-7"/>
        </w:rPr>
        <w:t> </w:t>
      </w:r>
      <w:r>
        <w:rPr/>
        <w:t>systems,</w:t>
      </w:r>
      <w:r>
        <w:rPr>
          <w:spacing w:val="-7"/>
        </w:rPr>
        <w:t> </w:t>
      </w:r>
      <w:r>
        <w:rPr/>
        <w:t>either</w:t>
      </w:r>
      <w:r>
        <w:rPr>
          <w:spacing w:val="-7"/>
        </w:rPr>
        <w:t> </w:t>
      </w:r>
      <w:r>
        <w:rPr/>
        <w:t>scattered</w:t>
      </w:r>
      <w:r>
        <w:rPr>
          <w:spacing w:val="-7"/>
        </w:rPr>
        <w:t> </w:t>
      </w:r>
      <w:r>
        <w:rPr/>
        <w:t>or</w:t>
      </w:r>
      <w:r>
        <w:rPr>
          <w:spacing w:val="-7"/>
        </w:rPr>
        <w:t> </w:t>
      </w:r>
      <w:r>
        <w:rPr/>
        <w:t>paradigmatic)</w:t>
      </w:r>
      <w:r>
        <w:rPr>
          <w:spacing w:val="-7"/>
        </w:rPr>
        <w:t> </w:t>
      </w:r>
      <w:r>
        <w:rPr/>
        <w:t>near</w:t>
      </w:r>
      <w:r>
        <w:rPr>
          <w:spacing w:val="-7"/>
        </w:rPr>
        <w:t> </w:t>
      </w:r>
      <w:r>
        <w:rPr/>
        <w:t>Tibetic-speaking</w:t>
      </w:r>
      <w:r>
        <w:rPr>
          <w:spacing w:val="-7"/>
        </w:rPr>
        <w:t> </w:t>
      </w:r>
      <w:r>
        <w:rPr/>
        <w:t>areas,</w:t>
      </w:r>
      <w:r>
        <w:rPr>
          <w:spacing w:val="-7"/>
        </w:rPr>
        <w:t> </w:t>
      </w:r>
      <w:r>
        <w:rPr/>
        <w:t>and</w:t>
      </w:r>
      <w:r>
        <w:rPr>
          <w:spacing w:val="-7"/>
        </w:rPr>
        <w:t> </w:t>
      </w:r>
      <w:r>
        <w:rPr/>
        <w:t>fewer such points further away.</w:t>
      </w:r>
      <w:r>
        <w:rPr>
          <w:spacing w:val="40"/>
        </w:rPr>
        <w:t> </w:t>
      </w:r>
      <w:r>
        <w:rPr/>
        <w:t>This is, however, not a perfect correlation.</w:t>
      </w:r>
      <w:r>
        <w:rPr>
          <w:spacing w:val="40"/>
        </w:rPr>
        <w:t> </w:t>
      </w:r>
      <w:r>
        <w:rPr/>
        <w:t>A number of languages with complex evidential systems have been identified in the survey further afield.</w:t>
      </w:r>
      <w:r>
        <w:rPr>
          <w:spacing w:val="40"/>
        </w:rPr>
        <w:t> </w:t>
      </w:r>
      <w:r>
        <w:rPr/>
        <w:t>These lan- guages, Meithei (</w:t>
      </w:r>
      <w:hyperlink w:history="true" w:anchor="_bookmark269">
        <w:r>
          <w:rPr/>
          <w:t>Chelliah 1997</w:t>
        </w:r>
      </w:hyperlink>
      <w:r>
        <w:rPr/>
        <w:t>), Hyow (</w:t>
      </w:r>
      <w:hyperlink w:history="true" w:anchor="_bookmark433">
        <w:r>
          <w:rPr/>
          <w:t>Zakaria 2018</w:t>
        </w:r>
      </w:hyperlink>
      <w:r>
        <w:rPr/>
        <w:t>), and Daai Chin (</w:t>
      </w:r>
      <w:hyperlink w:history="true" w:anchor="_bookmark321">
        <w:r>
          <w:rPr/>
          <w:t>So-Hartmann 2009</w:t>
        </w:r>
      </w:hyperlink>
      <w:r>
        <w:rPr/>
        <w:t>), will be</w:t>
      </w:r>
      <w:r>
        <w:rPr>
          <w:spacing w:val="-13"/>
        </w:rPr>
        <w:t> </w:t>
      </w:r>
      <w:r>
        <w:rPr/>
        <w:t>discussed</w:t>
      </w:r>
      <w:r>
        <w:rPr>
          <w:spacing w:val="-12"/>
        </w:rPr>
        <w:t> </w:t>
      </w:r>
      <w:r>
        <w:rPr/>
        <w:t>in</w:t>
      </w:r>
      <w:r>
        <w:rPr>
          <w:spacing w:val="-13"/>
        </w:rPr>
        <w:t> </w:t>
      </w:r>
      <w:r>
        <w:rPr/>
        <w:t>Section</w:t>
      </w:r>
      <w:r>
        <w:rPr>
          <w:spacing w:val="-12"/>
        </w:rPr>
        <w:t> </w:t>
      </w:r>
      <w:hyperlink w:history="true" w:anchor="_bookmark208">
        <w:r>
          <w:rPr/>
          <w:t>6.4.3</w:t>
        </w:r>
      </w:hyperlink>
      <w:r>
        <w:rPr/>
        <w:t>.</w:t>
      </w:r>
      <w:r>
        <w:rPr>
          <w:spacing w:val="-13"/>
        </w:rPr>
        <w:t> </w:t>
      </w:r>
      <w:r>
        <w:rPr/>
        <w:t>Similarly,</w:t>
      </w:r>
      <w:r>
        <w:rPr>
          <w:spacing w:val="-12"/>
        </w:rPr>
        <w:t> </w:t>
      </w:r>
      <w:r>
        <w:rPr/>
        <w:t>there</w:t>
      </w:r>
      <w:r>
        <w:rPr>
          <w:spacing w:val="-13"/>
        </w:rPr>
        <w:t> </w:t>
      </w:r>
      <w:r>
        <w:rPr/>
        <w:t>are</w:t>
      </w:r>
      <w:r>
        <w:rPr>
          <w:spacing w:val="-12"/>
        </w:rPr>
        <w:t> </w:t>
      </w:r>
      <w:r>
        <w:rPr/>
        <w:t>some</w:t>
      </w:r>
      <w:r>
        <w:rPr>
          <w:spacing w:val="-13"/>
        </w:rPr>
        <w:t> </w:t>
      </w:r>
      <w:r>
        <w:rPr/>
        <w:t>languages</w:t>
      </w:r>
      <w:r>
        <w:rPr>
          <w:spacing w:val="-12"/>
        </w:rPr>
        <w:t> </w:t>
      </w:r>
      <w:r>
        <w:rPr/>
        <w:t>in</w:t>
      </w:r>
      <w:r>
        <w:rPr>
          <w:spacing w:val="-13"/>
        </w:rPr>
        <w:t> </w:t>
      </w:r>
      <w:r>
        <w:rPr/>
        <w:t>proximity</w:t>
      </w:r>
      <w:r>
        <w:rPr>
          <w:spacing w:val="-12"/>
        </w:rPr>
        <w:t> </w:t>
      </w:r>
      <w:r>
        <w:rPr/>
        <w:t>to</w:t>
      </w:r>
      <w:r>
        <w:rPr>
          <w:spacing w:val="-13"/>
        </w:rPr>
        <w:t> </w:t>
      </w:r>
      <w:r>
        <w:rPr/>
        <w:t>Tibetic-speaking areas without complex evidential systems, such as Western Tamang (</w:t>
      </w:r>
      <w:hyperlink w:history="true" w:anchor="_bookmark383">
        <w:r>
          <w:rPr/>
          <w:t>Regmi &amp; Regmi 2018</w:t>
        </w:r>
      </w:hyperlink>
      <w:r>
        <w:rPr/>
        <w:t>) and Dhimali</w:t>
      </w:r>
      <w:r>
        <w:rPr>
          <w:spacing w:val="-11"/>
        </w:rPr>
        <w:t> </w:t>
      </w:r>
      <w:r>
        <w:rPr/>
        <w:t>(</w:t>
      </w:r>
      <w:hyperlink w:history="true" w:anchor="_bookmark344">
        <w:r>
          <w:rPr/>
          <w:t>King</w:t>
        </w:r>
        <w:r>
          <w:rPr>
            <w:spacing w:val="-11"/>
          </w:rPr>
          <w:t> </w:t>
        </w:r>
        <w:r>
          <w:rPr/>
          <w:t>2009</w:t>
        </w:r>
      </w:hyperlink>
      <w:r>
        <w:rPr/>
        <w:t>).</w:t>
      </w:r>
      <w:r>
        <w:rPr>
          <w:spacing w:val="9"/>
        </w:rPr>
        <w:t> </w:t>
      </w:r>
      <w:r>
        <w:rPr/>
        <w:t>In</w:t>
      </w:r>
      <w:r>
        <w:rPr>
          <w:spacing w:val="-10"/>
        </w:rPr>
        <w:t> </w:t>
      </w:r>
      <w:r>
        <w:rPr/>
        <w:t>terms</w:t>
      </w:r>
      <w:r>
        <w:rPr>
          <w:spacing w:val="-11"/>
        </w:rPr>
        <w:t> </w:t>
      </w:r>
      <w:r>
        <w:rPr/>
        <w:t>of</w:t>
      </w:r>
      <w:r>
        <w:rPr>
          <w:spacing w:val="-10"/>
        </w:rPr>
        <w:t> </w:t>
      </w:r>
      <w:r>
        <w:rPr/>
        <w:t>the</w:t>
      </w:r>
      <w:r>
        <w:rPr>
          <w:spacing w:val="-11"/>
        </w:rPr>
        <w:t> </w:t>
      </w:r>
      <w:r>
        <w:rPr/>
        <w:t>other</w:t>
      </w:r>
      <w:r>
        <w:rPr>
          <w:spacing w:val="-10"/>
        </w:rPr>
        <w:t> </w:t>
      </w:r>
      <w:r>
        <w:rPr/>
        <w:t>categories,</w:t>
      </w:r>
      <w:r>
        <w:rPr>
          <w:spacing w:val="-9"/>
        </w:rPr>
        <w:t> </w:t>
      </w:r>
      <w:r>
        <w:rPr/>
        <w:t>there</w:t>
      </w:r>
      <w:r>
        <w:rPr>
          <w:spacing w:val="-11"/>
        </w:rPr>
        <w:t> </w:t>
      </w:r>
      <w:r>
        <w:rPr/>
        <w:t>is</w:t>
      </w:r>
      <w:r>
        <w:rPr>
          <w:spacing w:val="-11"/>
        </w:rPr>
        <w:t> </w:t>
      </w:r>
      <w:r>
        <w:rPr/>
        <w:t>also</w:t>
      </w:r>
      <w:r>
        <w:rPr>
          <w:spacing w:val="-10"/>
        </w:rPr>
        <w:t> </w:t>
      </w:r>
      <w:r>
        <w:rPr/>
        <w:t>a</w:t>
      </w:r>
      <w:r>
        <w:rPr>
          <w:spacing w:val="-11"/>
        </w:rPr>
        <w:t> </w:t>
      </w:r>
      <w:r>
        <w:rPr/>
        <w:t>cluster</w:t>
      </w:r>
      <w:r>
        <w:rPr>
          <w:spacing w:val="-10"/>
        </w:rPr>
        <w:t> </w:t>
      </w:r>
      <w:r>
        <w:rPr/>
        <w:t>of</w:t>
      </w:r>
      <w:r>
        <w:rPr>
          <w:spacing w:val="-11"/>
        </w:rPr>
        <w:t> </w:t>
      </w:r>
      <w:r>
        <w:rPr/>
        <w:t>A3</w:t>
      </w:r>
      <w:r>
        <w:rPr>
          <w:spacing w:val="-10"/>
        </w:rPr>
        <w:t> </w:t>
      </w:r>
      <w:r>
        <w:rPr/>
        <w:t>reportative</w:t>
      </w:r>
      <w:r>
        <w:rPr>
          <w:spacing w:val="-11"/>
        </w:rPr>
        <w:t> </w:t>
      </w:r>
      <w:r>
        <w:rPr/>
        <w:t>sys- tems and languages entirely lacking epistemic marking in North-East India, specifically in </w:t>
      </w:r>
      <w:r>
        <w:rPr/>
        <w:t>and around</w:t>
      </w:r>
      <w:r>
        <w:rPr>
          <w:spacing w:val="-3"/>
        </w:rPr>
        <w:t> </w:t>
      </w:r>
      <w:r>
        <w:rPr/>
        <w:t>the</w:t>
      </w:r>
      <w:r>
        <w:rPr>
          <w:spacing w:val="-3"/>
        </w:rPr>
        <w:t> </w:t>
      </w:r>
      <w:r>
        <w:rPr/>
        <w:t>state</w:t>
      </w:r>
      <w:r>
        <w:rPr>
          <w:spacing w:val="-3"/>
        </w:rPr>
        <w:t> </w:t>
      </w:r>
      <w:r>
        <w:rPr/>
        <w:t>of</w:t>
      </w:r>
      <w:r>
        <w:rPr>
          <w:spacing w:val="-3"/>
        </w:rPr>
        <w:t> </w:t>
      </w:r>
      <w:r>
        <w:rPr/>
        <w:t>Nagaland.</w:t>
      </w:r>
      <w:r>
        <w:rPr>
          <w:spacing w:val="16"/>
        </w:rPr>
        <w:t> </w:t>
      </w:r>
      <w:r>
        <w:rPr/>
        <w:t>This</w:t>
      </w:r>
      <w:r>
        <w:rPr>
          <w:spacing w:val="-3"/>
        </w:rPr>
        <w:t> </w:t>
      </w:r>
      <w:r>
        <w:rPr/>
        <w:t>cluster</w:t>
      </w:r>
      <w:r>
        <w:rPr>
          <w:spacing w:val="-3"/>
        </w:rPr>
        <w:t> </w:t>
      </w:r>
      <w:r>
        <w:rPr/>
        <w:t>is</w:t>
      </w:r>
      <w:r>
        <w:rPr>
          <w:spacing w:val="-3"/>
        </w:rPr>
        <w:t> </w:t>
      </w:r>
      <w:r>
        <w:rPr/>
        <w:t>in</w:t>
      </w:r>
      <w:r>
        <w:rPr>
          <w:spacing w:val="-3"/>
        </w:rPr>
        <w:t> </w:t>
      </w:r>
      <w:r>
        <w:rPr/>
        <w:t>part</w:t>
      </w:r>
      <w:r>
        <w:rPr>
          <w:spacing w:val="-3"/>
        </w:rPr>
        <w:t> </w:t>
      </w:r>
      <w:r>
        <w:rPr/>
        <w:t>attributable</w:t>
      </w:r>
      <w:r>
        <w:rPr>
          <w:spacing w:val="-3"/>
        </w:rPr>
        <w:t> </w:t>
      </w:r>
      <w:r>
        <w:rPr/>
        <w:t>to</w:t>
      </w:r>
      <w:r>
        <w:rPr>
          <w:spacing w:val="-3"/>
        </w:rPr>
        <w:t> </w:t>
      </w:r>
      <w:r>
        <w:rPr/>
        <w:t>the</w:t>
      </w:r>
      <w:r>
        <w:rPr>
          <w:spacing w:val="-3"/>
        </w:rPr>
        <w:t> </w:t>
      </w:r>
      <w:r>
        <w:rPr/>
        <w:t>linguistic</w:t>
      </w:r>
      <w:r>
        <w:rPr>
          <w:spacing w:val="-3"/>
        </w:rPr>
        <w:t> </w:t>
      </w:r>
      <w:r>
        <w:rPr/>
        <w:t>diversity</w:t>
      </w:r>
      <w:r>
        <w:rPr>
          <w:spacing w:val="-3"/>
        </w:rPr>
        <w:t> </w:t>
      </w:r>
      <w:r>
        <w:rPr/>
        <w:t>in</w:t>
      </w:r>
      <w:r>
        <w:rPr>
          <w:spacing w:val="-3"/>
        </w:rPr>
        <w:t> </w:t>
      </w:r>
      <w:r>
        <w:rPr/>
        <w:t>the region.</w:t>
      </w:r>
      <w:r>
        <w:rPr>
          <w:spacing w:val="40"/>
        </w:rPr>
        <w:t> </w:t>
      </w:r>
      <w:r>
        <w:rPr/>
        <w:t>Many of the so-called fallen leaf subfamilies (</w:t>
      </w:r>
      <w:hyperlink w:history="true" w:anchor="_bookmark289">
        <w:r>
          <w:rPr/>
          <w:t>van Driem 2014</w:t>
        </w:r>
      </w:hyperlink>
      <w:r>
        <w:rPr/>
        <w:t>) are spoken in this area, often</w:t>
      </w:r>
      <w:r>
        <w:rPr>
          <w:spacing w:val="-8"/>
        </w:rPr>
        <w:t> </w:t>
      </w:r>
      <w:r>
        <w:rPr/>
        <w:t>overlapping,</w:t>
      </w:r>
      <w:r>
        <w:rPr>
          <w:spacing w:val="-7"/>
        </w:rPr>
        <w:t> </w:t>
      </w:r>
      <w:r>
        <w:rPr/>
        <w:t>and</w:t>
      </w:r>
      <w:r>
        <w:rPr>
          <w:spacing w:val="-7"/>
        </w:rPr>
        <w:t> </w:t>
      </w:r>
      <w:r>
        <w:rPr/>
        <w:t>as</w:t>
      </w:r>
      <w:r>
        <w:rPr>
          <w:spacing w:val="-7"/>
        </w:rPr>
        <w:t> </w:t>
      </w:r>
      <w:r>
        <w:rPr/>
        <w:t>a</w:t>
      </w:r>
      <w:r>
        <w:rPr>
          <w:spacing w:val="-7"/>
        </w:rPr>
        <w:t> </w:t>
      </w:r>
      <w:r>
        <w:rPr/>
        <w:t>result</w:t>
      </w:r>
      <w:r>
        <w:rPr>
          <w:spacing w:val="-8"/>
        </w:rPr>
        <w:t> </w:t>
      </w:r>
      <w:r>
        <w:rPr/>
        <w:t>there</w:t>
      </w:r>
      <w:r>
        <w:rPr>
          <w:spacing w:val="-8"/>
        </w:rPr>
        <w:t> </w:t>
      </w:r>
      <w:r>
        <w:rPr/>
        <w:t>are</w:t>
      </w:r>
      <w:r>
        <w:rPr>
          <w:spacing w:val="-8"/>
        </w:rPr>
        <w:t> </w:t>
      </w:r>
      <w:r>
        <w:rPr/>
        <w:t>many</w:t>
      </w:r>
      <w:r>
        <w:rPr>
          <w:spacing w:val="-7"/>
        </w:rPr>
        <w:t> </w:t>
      </w:r>
      <w:r>
        <w:rPr/>
        <w:t>languages</w:t>
      </w:r>
      <w:r>
        <w:rPr>
          <w:spacing w:val="-7"/>
        </w:rPr>
        <w:t> </w:t>
      </w:r>
      <w:r>
        <w:rPr/>
        <w:t>sampled. It</w:t>
      </w:r>
      <w:r>
        <w:rPr>
          <w:spacing w:val="-7"/>
        </w:rPr>
        <w:t> </w:t>
      </w:r>
      <w:r>
        <w:rPr/>
        <w:t>is,</w:t>
      </w:r>
      <w:r>
        <w:rPr>
          <w:spacing w:val="-7"/>
        </w:rPr>
        <w:t> </w:t>
      </w:r>
      <w:r>
        <w:rPr/>
        <w:t>however,</w:t>
      </w:r>
      <w:r>
        <w:rPr>
          <w:spacing w:val="-7"/>
        </w:rPr>
        <w:t> </w:t>
      </w:r>
      <w:r>
        <w:rPr/>
        <w:t>of</w:t>
      </w:r>
      <w:r>
        <w:rPr>
          <w:spacing w:val="-7"/>
        </w:rPr>
        <w:t> </w:t>
      </w:r>
      <w:r>
        <w:rPr/>
        <w:t>note</w:t>
      </w:r>
      <w:r>
        <w:rPr>
          <w:spacing w:val="-7"/>
        </w:rPr>
        <w:t> </w:t>
      </w:r>
      <w:r>
        <w:rPr/>
        <w:t>how </w:t>
      </w:r>
      <w:r>
        <w:rPr>
          <w:spacing w:val="-2"/>
        </w:rPr>
        <w:t>little</w:t>
      </w:r>
      <w:r>
        <w:rPr>
          <w:spacing w:val="-6"/>
        </w:rPr>
        <w:t> </w:t>
      </w:r>
      <w:r>
        <w:rPr>
          <w:spacing w:val="-2"/>
        </w:rPr>
        <w:t>there</w:t>
      </w:r>
      <w:r>
        <w:rPr>
          <w:spacing w:val="-6"/>
        </w:rPr>
        <w:t> </w:t>
      </w:r>
      <w:r>
        <w:rPr>
          <w:spacing w:val="-2"/>
        </w:rPr>
        <w:t>is</w:t>
      </w:r>
      <w:r>
        <w:rPr>
          <w:spacing w:val="-6"/>
        </w:rPr>
        <w:t> </w:t>
      </w:r>
      <w:r>
        <w:rPr>
          <w:spacing w:val="-2"/>
        </w:rPr>
        <w:t>here</w:t>
      </w:r>
      <w:r>
        <w:rPr>
          <w:spacing w:val="-6"/>
        </w:rPr>
        <w:t> </w:t>
      </w:r>
      <w:r>
        <w:rPr>
          <w:spacing w:val="-2"/>
        </w:rPr>
        <w:t>in</w:t>
      </w:r>
      <w:r>
        <w:rPr>
          <w:spacing w:val="-6"/>
        </w:rPr>
        <w:t> </w:t>
      </w:r>
      <w:r>
        <w:rPr>
          <w:spacing w:val="-2"/>
        </w:rPr>
        <w:t>the</w:t>
      </w:r>
      <w:r>
        <w:rPr>
          <w:spacing w:val="-6"/>
        </w:rPr>
        <w:t> </w:t>
      </w:r>
      <w:r>
        <w:rPr>
          <w:spacing w:val="-2"/>
        </w:rPr>
        <w:t>way</w:t>
      </w:r>
      <w:r>
        <w:rPr>
          <w:spacing w:val="-6"/>
        </w:rPr>
        <w:t> </w:t>
      </w:r>
      <w:r>
        <w:rPr>
          <w:spacing w:val="-2"/>
        </w:rPr>
        <w:t>of</w:t>
      </w:r>
      <w:r>
        <w:rPr>
          <w:spacing w:val="-6"/>
        </w:rPr>
        <w:t> </w:t>
      </w:r>
      <w:r>
        <w:rPr>
          <w:spacing w:val="-2"/>
        </w:rPr>
        <w:t>complex</w:t>
      </w:r>
      <w:r>
        <w:rPr>
          <w:spacing w:val="-6"/>
        </w:rPr>
        <w:t> </w:t>
      </w:r>
      <w:r>
        <w:rPr>
          <w:spacing w:val="-2"/>
        </w:rPr>
        <w:t>epistemic-marking</w:t>
      </w:r>
      <w:r>
        <w:rPr>
          <w:spacing w:val="-6"/>
        </w:rPr>
        <w:t> </w:t>
      </w:r>
      <w:r>
        <w:rPr>
          <w:spacing w:val="-2"/>
        </w:rPr>
        <w:t>systems.</w:t>
      </w:r>
      <w:r>
        <w:rPr>
          <w:spacing w:val="24"/>
        </w:rPr>
        <w:t> </w:t>
      </w:r>
      <w:r>
        <w:rPr>
          <w:spacing w:val="-2"/>
        </w:rPr>
        <w:t>The</w:t>
      </w:r>
      <w:r>
        <w:rPr>
          <w:spacing w:val="-6"/>
        </w:rPr>
        <w:t> </w:t>
      </w:r>
      <w:r>
        <w:rPr>
          <w:spacing w:val="-2"/>
        </w:rPr>
        <w:t>possible</w:t>
      </w:r>
      <w:r>
        <w:rPr>
          <w:spacing w:val="-6"/>
        </w:rPr>
        <w:t> </w:t>
      </w:r>
      <w:r>
        <w:rPr>
          <w:spacing w:val="-2"/>
        </w:rPr>
        <w:t>reasons</w:t>
      </w:r>
      <w:r>
        <w:rPr>
          <w:spacing w:val="-6"/>
        </w:rPr>
        <w:t> </w:t>
      </w:r>
      <w:r>
        <w:rPr>
          <w:spacing w:val="-2"/>
        </w:rPr>
        <w:t>for</w:t>
      </w:r>
      <w:r>
        <w:rPr>
          <w:spacing w:val="-6"/>
        </w:rPr>
        <w:t> </w:t>
      </w:r>
      <w:r>
        <w:rPr>
          <w:spacing w:val="-2"/>
        </w:rPr>
        <w:t>this </w:t>
      </w:r>
      <w:r>
        <w:rPr/>
        <w:t>will</w:t>
      </w:r>
      <w:r>
        <w:rPr>
          <w:spacing w:val="5"/>
        </w:rPr>
        <w:t> </w:t>
      </w:r>
      <w:r>
        <w:rPr/>
        <w:t>be</w:t>
      </w:r>
      <w:r>
        <w:rPr>
          <w:spacing w:val="5"/>
        </w:rPr>
        <w:t> </w:t>
      </w:r>
      <w:r>
        <w:rPr/>
        <w:t>discussed</w:t>
      </w:r>
      <w:r>
        <w:rPr>
          <w:spacing w:val="6"/>
        </w:rPr>
        <w:t> </w:t>
      </w:r>
      <w:r>
        <w:rPr/>
        <w:t>at</w:t>
      </w:r>
      <w:r>
        <w:rPr>
          <w:spacing w:val="5"/>
        </w:rPr>
        <w:t> </w:t>
      </w:r>
      <w:r>
        <w:rPr/>
        <w:t>length</w:t>
      </w:r>
      <w:r>
        <w:rPr>
          <w:spacing w:val="6"/>
        </w:rPr>
        <w:t> </w:t>
      </w:r>
      <w:r>
        <w:rPr/>
        <w:t>below,</w:t>
      </w:r>
      <w:r>
        <w:rPr>
          <w:spacing w:val="7"/>
        </w:rPr>
        <w:t> </w:t>
      </w:r>
      <w:r>
        <w:rPr/>
        <w:t>namely</w:t>
      </w:r>
      <w:r>
        <w:rPr>
          <w:spacing w:val="5"/>
        </w:rPr>
        <w:t> </w:t>
      </w:r>
      <w:r>
        <w:rPr/>
        <w:t>in</w:t>
      </w:r>
      <w:r>
        <w:rPr>
          <w:spacing w:val="6"/>
        </w:rPr>
        <w:t> </w:t>
      </w:r>
      <w:r>
        <w:rPr/>
        <w:t>Section</w:t>
      </w:r>
      <w:r>
        <w:rPr>
          <w:spacing w:val="5"/>
        </w:rPr>
        <w:t> </w:t>
      </w:r>
      <w:hyperlink w:history="true" w:anchor="_bookmark205">
        <w:r>
          <w:rPr/>
          <w:t>6.4</w:t>
        </w:r>
      </w:hyperlink>
      <w:r>
        <w:rPr/>
        <w:t>,</w:t>
      </w:r>
      <w:r>
        <w:rPr>
          <w:spacing w:val="8"/>
        </w:rPr>
        <w:t> </w:t>
      </w:r>
      <w:r>
        <w:rPr/>
        <w:t>but</w:t>
      </w:r>
      <w:r>
        <w:rPr>
          <w:spacing w:val="6"/>
        </w:rPr>
        <w:t> </w:t>
      </w:r>
      <w:r>
        <w:rPr/>
        <w:t>it</w:t>
      </w:r>
      <w:r>
        <w:rPr>
          <w:spacing w:val="5"/>
        </w:rPr>
        <w:t> </w:t>
      </w:r>
      <w:r>
        <w:rPr/>
        <w:t>certainly</w:t>
      </w:r>
      <w:r>
        <w:rPr>
          <w:spacing w:val="6"/>
        </w:rPr>
        <w:t> </w:t>
      </w:r>
      <w:r>
        <w:rPr/>
        <w:t>appears</w:t>
      </w:r>
      <w:r>
        <w:rPr>
          <w:spacing w:val="5"/>
        </w:rPr>
        <w:t> </w:t>
      </w:r>
      <w:r>
        <w:rPr/>
        <w:t>that</w:t>
      </w:r>
      <w:r>
        <w:rPr>
          <w:spacing w:val="6"/>
        </w:rPr>
        <w:t> </w:t>
      </w:r>
      <w:r>
        <w:rPr>
          <w:spacing w:val="-2"/>
        </w:rPr>
        <w:t>whatever</w:t>
      </w:r>
    </w:p>
    <w:p>
      <w:pPr>
        <w:spacing w:after="0" w:line="376" w:lineRule="auto"/>
        <w:jc w:val="both"/>
        <w:sectPr>
          <w:headerReference w:type="default" r:id="rId61"/>
          <w:pgSz w:w="11910" w:h="16840"/>
          <w:pgMar w:header="0" w:footer="0" w:top="1120" w:bottom="280" w:left="0" w:right="0"/>
        </w:sectPr>
      </w:pPr>
    </w:p>
    <w:p>
      <w:pPr>
        <w:pStyle w:val="BodyText"/>
        <w:spacing w:before="90"/>
      </w:pPr>
    </w:p>
    <w:p>
      <w:pPr>
        <w:pStyle w:val="BodyText"/>
        <w:spacing w:line="376" w:lineRule="auto"/>
        <w:ind w:left="2039" w:right="2037"/>
        <w:jc w:val="both"/>
      </w:pPr>
      <w:r>
        <w:rPr/>
        <w:t>areal or other process that has led to the widespread prevelance of complex epistemic-marking </w:t>
      </w:r>
      <w:r>
        <w:rPr>
          <w:spacing w:val="-2"/>
        </w:rPr>
        <w:t>systems</w:t>
      </w:r>
      <w:r>
        <w:rPr>
          <w:spacing w:val="-6"/>
        </w:rPr>
        <w:t> </w:t>
      </w:r>
      <w:r>
        <w:rPr>
          <w:spacing w:val="-2"/>
        </w:rPr>
        <w:t>higher</w:t>
      </w:r>
      <w:r>
        <w:rPr>
          <w:spacing w:val="-6"/>
        </w:rPr>
        <w:t> </w:t>
      </w:r>
      <w:r>
        <w:rPr>
          <w:spacing w:val="-2"/>
        </w:rPr>
        <w:t>in</w:t>
      </w:r>
      <w:r>
        <w:rPr>
          <w:spacing w:val="-6"/>
        </w:rPr>
        <w:t> </w:t>
      </w:r>
      <w:r>
        <w:rPr>
          <w:spacing w:val="-2"/>
        </w:rPr>
        <w:t>the</w:t>
      </w:r>
      <w:r>
        <w:rPr>
          <w:spacing w:val="-6"/>
        </w:rPr>
        <w:t> </w:t>
      </w:r>
      <w:r>
        <w:rPr>
          <w:spacing w:val="-2"/>
        </w:rPr>
        <w:t>Himalayas</w:t>
      </w:r>
      <w:r>
        <w:rPr>
          <w:spacing w:val="-6"/>
        </w:rPr>
        <w:t> </w:t>
      </w:r>
      <w:r>
        <w:rPr>
          <w:spacing w:val="-2"/>
        </w:rPr>
        <w:t>and</w:t>
      </w:r>
      <w:r>
        <w:rPr>
          <w:spacing w:val="-6"/>
        </w:rPr>
        <w:t> </w:t>
      </w:r>
      <w:r>
        <w:rPr>
          <w:spacing w:val="-2"/>
        </w:rPr>
        <w:t>across</w:t>
      </w:r>
      <w:r>
        <w:rPr>
          <w:spacing w:val="-7"/>
        </w:rPr>
        <w:t> </w:t>
      </w:r>
      <w:r>
        <w:rPr>
          <w:spacing w:val="-2"/>
        </w:rPr>
        <w:t>the</w:t>
      </w:r>
      <w:r>
        <w:rPr>
          <w:spacing w:val="-6"/>
        </w:rPr>
        <w:t> </w:t>
      </w:r>
      <w:r>
        <w:rPr>
          <w:spacing w:val="-2"/>
        </w:rPr>
        <w:t>Tibetan</w:t>
      </w:r>
      <w:r>
        <w:rPr>
          <w:spacing w:val="-6"/>
        </w:rPr>
        <w:t> </w:t>
      </w:r>
      <w:r>
        <w:rPr>
          <w:spacing w:val="-2"/>
        </w:rPr>
        <w:t>Plateau</w:t>
      </w:r>
      <w:r>
        <w:rPr>
          <w:spacing w:val="-6"/>
        </w:rPr>
        <w:t> </w:t>
      </w:r>
      <w:r>
        <w:rPr>
          <w:spacing w:val="-2"/>
        </w:rPr>
        <w:t>has</w:t>
      </w:r>
      <w:r>
        <w:rPr>
          <w:spacing w:val="-6"/>
        </w:rPr>
        <w:t> </w:t>
      </w:r>
      <w:r>
        <w:rPr>
          <w:spacing w:val="-2"/>
        </w:rPr>
        <w:t>not</w:t>
      </w:r>
      <w:r>
        <w:rPr>
          <w:spacing w:val="-6"/>
        </w:rPr>
        <w:t> </w:t>
      </w:r>
      <w:r>
        <w:rPr>
          <w:spacing w:val="-2"/>
        </w:rPr>
        <w:t>occurred</w:t>
      </w:r>
      <w:r>
        <w:rPr>
          <w:spacing w:val="-6"/>
        </w:rPr>
        <w:t> </w:t>
      </w:r>
      <w:r>
        <w:rPr>
          <w:spacing w:val="-2"/>
        </w:rPr>
        <w:t>here,</w:t>
      </w:r>
      <w:r>
        <w:rPr>
          <w:spacing w:val="-3"/>
        </w:rPr>
        <w:t> </w:t>
      </w:r>
      <w:r>
        <w:rPr>
          <w:spacing w:val="-2"/>
        </w:rPr>
        <w:t>at</w:t>
      </w:r>
      <w:r>
        <w:rPr>
          <w:spacing w:val="-6"/>
        </w:rPr>
        <w:t> </w:t>
      </w:r>
      <w:r>
        <w:rPr>
          <w:spacing w:val="-2"/>
        </w:rPr>
        <w:t>least</w:t>
      </w:r>
      <w:r>
        <w:rPr>
          <w:spacing w:val="-6"/>
        </w:rPr>
        <w:t> </w:t>
      </w:r>
      <w:r>
        <w:rPr>
          <w:spacing w:val="-2"/>
        </w:rPr>
        <w:t>not </w:t>
      </w:r>
      <w:r>
        <w:rPr/>
        <w:t>to the same extent (given there are still languages with complex systems such those mentioned </w:t>
      </w:r>
      <w:r>
        <w:rPr>
          <w:spacing w:val="-2"/>
        </w:rPr>
        <w:t>above).</w:t>
      </w:r>
    </w:p>
    <w:p>
      <w:pPr>
        <w:pStyle w:val="BodyText"/>
        <w:spacing w:before="175"/>
      </w:pPr>
    </w:p>
    <w:p>
      <w:pPr>
        <w:pStyle w:val="Heading2"/>
        <w:numPr>
          <w:ilvl w:val="1"/>
          <w:numId w:val="21"/>
        </w:numPr>
        <w:tabs>
          <w:tab w:pos="2677" w:val="left" w:leader="none"/>
        </w:tabs>
        <w:spacing w:line="240" w:lineRule="auto" w:before="0" w:after="0"/>
        <w:ind w:left="2677" w:right="0" w:hanging="638"/>
        <w:jc w:val="left"/>
      </w:pPr>
      <w:bookmarkStart w:name="Historical Contact" w:id="259"/>
      <w:bookmarkEnd w:id="259"/>
      <w:r>
        <w:rPr>
          <w:b w:val="0"/>
        </w:rPr>
      </w:r>
      <w:bookmarkStart w:name="_bookmark193" w:id="260"/>
      <w:bookmarkEnd w:id="260"/>
      <w:r>
        <w:rPr>
          <w:b w:val="0"/>
        </w:rPr>
      </w:r>
      <w:r>
        <w:rPr/>
        <w:t>Historical</w:t>
      </w:r>
      <w:r>
        <w:rPr>
          <w:spacing w:val="1"/>
        </w:rPr>
        <w:t> </w:t>
      </w:r>
      <w:r>
        <w:rPr>
          <w:spacing w:val="-2"/>
        </w:rPr>
        <w:t>Contact</w:t>
      </w:r>
    </w:p>
    <w:p>
      <w:pPr>
        <w:pStyle w:val="BodyText"/>
        <w:spacing w:before="10"/>
        <w:rPr>
          <w:rFonts w:ascii="Times New Roman"/>
          <w:b/>
          <w:sz w:val="28"/>
        </w:rPr>
      </w:pPr>
    </w:p>
    <w:p>
      <w:pPr>
        <w:pStyle w:val="Heading3"/>
        <w:numPr>
          <w:ilvl w:val="2"/>
          <w:numId w:val="21"/>
        </w:numPr>
        <w:tabs>
          <w:tab w:pos="2746" w:val="left" w:leader="none"/>
        </w:tabs>
        <w:spacing w:line="240" w:lineRule="auto" w:before="0" w:after="0"/>
        <w:ind w:left="2746" w:right="0" w:hanging="707"/>
        <w:jc w:val="left"/>
      </w:pPr>
      <w:bookmarkStart w:name="Introduction" w:id="261"/>
      <w:bookmarkEnd w:id="261"/>
      <w:r>
        <w:rPr>
          <w:b w:val="0"/>
        </w:rPr>
      </w:r>
      <w:bookmarkStart w:name="_bookmark194" w:id="262"/>
      <w:bookmarkEnd w:id="262"/>
      <w:r>
        <w:rPr>
          <w:b w:val="0"/>
        </w:rPr>
      </w:r>
      <w:r>
        <w:rPr>
          <w:spacing w:val="-2"/>
        </w:rPr>
        <w:t>Introduction</w:t>
      </w:r>
    </w:p>
    <w:p>
      <w:pPr>
        <w:pStyle w:val="BodyText"/>
        <w:spacing w:line="376" w:lineRule="auto" w:before="258"/>
        <w:ind w:left="2039" w:right="2037"/>
        <w:jc w:val="both"/>
      </w:pPr>
      <w:r>
        <w:rPr/>
        <w:t>This section will investigate the historical contact across the Himalayas, in particular focussing on the contact between Tibetic-speaking groups and their neighbours.</w:t>
      </w:r>
      <w:r>
        <w:rPr>
          <w:spacing w:val="40"/>
        </w:rPr>
        <w:t> </w:t>
      </w:r>
      <w:r>
        <w:rPr/>
        <w:t>It will assess various groups’ historical social, economic, and cultural connections to historical Tibet and </w:t>
      </w:r>
      <w:r>
        <w:rPr/>
        <w:t>non-Trans- Himalayan-speaking groups, and use that to consider any possible sociolinguistic influence.</w:t>
      </w:r>
      <w:r>
        <w:rPr>
          <w:spacing w:val="38"/>
        </w:rPr>
        <w:t> </w:t>
      </w:r>
      <w:r>
        <w:rPr/>
        <w:t>In </w:t>
      </w:r>
      <w:r>
        <w:rPr>
          <w:spacing w:val="-2"/>
        </w:rPr>
        <w:t>order</w:t>
      </w:r>
      <w:r>
        <w:rPr>
          <w:spacing w:val="-8"/>
        </w:rPr>
        <w:t> </w:t>
      </w:r>
      <w:r>
        <w:rPr>
          <w:spacing w:val="-2"/>
        </w:rPr>
        <w:t>to</w:t>
      </w:r>
      <w:r>
        <w:rPr>
          <w:spacing w:val="-7"/>
        </w:rPr>
        <w:t> </w:t>
      </w:r>
      <w:r>
        <w:rPr>
          <w:spacing w:val="-2"/>
        </w:rPr>
        <w:t>make</w:t>
      </w:r>
      <w:r>
        <w:rPr>
          <w:spacing w:val="-7"/>
        </w:rPr>
        <w:t> </w:t>
      </w:r>
      <w:r>
        <w:rPr>
          <w:spacing w:val="-2"/>
        </w:rPr>
        <w:t>this</w:t>
      </w:r>
      <w:r>
        <w:rPr>
          <w:spacing w:val="-7"/>
        </w:rPr>
        <w:t> </w:t>
      </w:r>
      <w:r>
        <w:rPr>
          <w:spacing w:val="-2"/>
        </w:rPr>
        <w:t>a</w:t>
      </w:r>
      <w:r>
        <w:rPr>
          <w:spacing w:val="-7"/>
        </w:rPr>
        <w:t> </w:t>
      </w:r>
      <w:r>
        <w:rPr>
          <w:spacing w:val="-2"/>
        </w:rPr>
        <w:t>more</w:t>
      </w:r>
      <w:r>
        <w:rPr>
          <w:spacing w:val="-7"/>
        </w:rPr>
        <w:t> </w:t>
      </w:r>
      <w:r>
        <w:rPr>
          <w:spacing w:val="-2"/>
        </w:rPr>
        <w:t>manageable</w:t>
      </w:r>
      <w:r>
        <w:rPr>
          <w:spacing w:val="-7"/>
        </w:rPr>
        <w:t> </w:t>
      </w:r>
      <w:r>
        <w:rPr>
          <w:spacing w:val="-2"/>
        </w:rPr>
        <w:t>undertaking,</w:t>
      </w:r>
      <w:r>
        <w:rPr>
          <w:spacing w:val="-5"/>
        </w:rPr>
        <w:t> </w:t>
      </w:r>
      <w:r>
        <w:rPr>
          <w:spacing w:val="-2"/>
        </w:rPr>
        <w:t>the</w:t>
      </w:r>
      <w:r>
        <w:rPr>
          <w:spacing w:val="-7"/>
        </w:rPr>
        <w:t> </w:t>
      </w:r>
      <w:r>
        <w:rPr>
          <w:spacing w:val="-2"/>
        </w:rPr>
        <w:t>map</w:t>
      </w:r>
      <w:r>
        <w:rPr>
          <w:spacing w:val="-7"/>
        </w:rPr>
        <w:t> </w:t>
      </w:r>
      <w:r>
        <w:rPr>
          <w:spacing w:val="-2"/>
        </w:rPr>
        <w:t>will</w:t>
      </w:r>
      <w:r>
        <w:rPr>
          <w:spacing w:val="-7"/>
        </w:rPr>
        <w:t> </w:t>
      </w:r>
      <w:r>
        <w:rPr>
          <w:spacing w:val="-2"/>
        </w:rPr>
        <w:t>divided</w:t>
      </w:r>
      <w:r>
        <w:rPr>
          <w:spacing w:val="-7"/>
        </w:rPr>
        <w:t> </w:t>
      </w:r>
      <w:r>
        <w:rPr>
          <w:spacing w:val="-2"/>
        </w:rPr>
        <w:t>into</w:t>
      </w:r>
      <w:r>
        <w:rPr>
          <w:spacing w:val="-7"/>
        </w:rPr>
        <w:t> </w:t>
      </w:r>
      <w:r>
        <w:rPr>
          <w:spacing w:val="-2"/>
        </w:rPr>
        <w:t>eight</w:t>
      </w:r>
      <w:r>
        <w:rPr>
          <w:spacing w:val="-7"/>
        </w:rPr>
        <w:t> </w:t>
      </w:r>
      <w:r>
        <w:rPr>
          <w:spacing w:val="-2"/>
        </w:rPr>
        <w:t>regions.</w:t>
      </w:r>
      <w:r>
        <w:rPr>
          <w:spacing w:val="21"/>
        </w:rPr>
        <w:t> </w:t>
      </w:r>
      <w:r>
        <w:rPr>
          <w:spacing w:val="-2"/>
        </w:rPr>
        <w:t>These </w:t>
      </w:r>
      <w:r>
        <w:rPr/>
        <w:t>regions</w:t>
      </w:r>
      <w:r>
        <w:rPr>
          <w:spacing w:val="-13"/>
        </w:rPr>
        <w:t> </w:t>
      </w:r>
      <w:r>
        <w:rPr/>
        <w:t>are</w:t>
      </w:r>
      <w:r>
        <w:rPr>
          <w:spacing w:val="-12"/>
        </w:rPr>
        <w:t> </w:t>
      </w:r>
      <w:r>
        <w:rPr/>
        <w:t>intended</w:t>
      </w:r>
      <w:r>
        <w:rPr>
          <w:spacing w:val="-13"/>
        </w:rPr>
        <w:t> </w:t>
      </w:r>
      <w:r>
        <w:rPr/>
        <w:t>to</w:t>
      </w:r>
      <w:r>
        <w:rPr>
          <w:spacing w:val="-12"/>
        </w:rPr>
        <w:t> </w:t>
      </w:r>
      <w:r>
        <w:rPr/>
        <w:t>represent</w:t>
      </w:r>
      <w:r>
        <w:rPr>
          <w:spacing w:val="-13"/>
        </w:rPr>
        <w:t> </w:t>
      </w:r>
      <w:r>
        <w:rPr/>
        <w:t>various</w:t>
      </w:r>
      <w:r>
        <w:rPr>
          <w:spacing w:val="-12"/>
        </w:rPr>
        <w:t> </w:t>
      </w:r>
      <w:r>
        <w:rPr/>
        <w:t>cultural</w:t>
      </w:r>
      <w:r>
        <w:rPr>
          <w:spacing w:val="-13"/>
        </w:rPr>
        <w:t> </w:t>
      </w:r>
      <w:r>
        <w:rPr/>
        <w:t>and</w:t>
      </w:r>
      <w:r>
        <w:rPr>
          <w:spacing w:val="-12"/>
        </w:rPr>
        <w:t> </w:t>
      </w:r>
      <w:r>
        <w:rPr/>
        <w:t>linguistic</w:t>
      </w:r>
      <w:r>
        <w:rPr>
          <w:spacing w:val="-13"/>
        </w:rPr>
        <w:t> </w:t>
      </w:r>
      <w:r>
        <w:rPr/>
        <w:t>macro-areas,</w:t>
      </w:r>
      <w:r>
        <w:rPr>
          <w:spacing w:val="-11"/>
        </w:rPr>
        <w:t> </w:t>
      </w:r>
      <w:r>
        <w:rPr/>
        <w:t>though</w:t>
      </w:r>
      <w:r>
        <w:rPr>
          <w:spacing w:val="-13"/>
        </w:rPr>
        <w:t> </w:t>
      </w:r>
      <w:r>
        <w:rPr/>
        <w:t>are</w:t>
      </w:r>
      <w:r>
        <w:rPr>
          <w:spacing w:val="-12"/>
        </w:rPr>
        <w:t> </w:t>
      </w:r>
      <w:r>
        <w:rPr/>
        <w:t>not</w:t>
      </w:r>
      <w:r>
        <w:rPr>
          <w:spacing w:val="-13"/>
        </w:rPr>
        <w:t> </w:t>
      </w:r>
      <w:r>
        <w:rPr/>
        <w:t>par- ticularly academically informed. The regions are as follows:</w:t>
      </w:r>
    </w:p>
    <w:p>
      <w:pPr>
        <w:pStyle w:val="ListParagraph"/>
        <w:numPr>
          <w:ilvl w:val="3"/>
          <w:numId w:val="21"/>
        </w:numPr>
        <w:tabs>
          <w:tab w:pos="2536" w:val="left" w:leader="none"/>
        </w:tabs>
        <w:spacing w:line="240" w:lineRule="auto" w:before="167" w:after="0"/>
        <w:ind w:left="2536" w:right="0" w:hanging="235"/>
        <w:jc w:val="both"/>
        <w:rPr>
          <w:sz w:val="20"/>
        </w:rPr>
      </w:pPr>
      <w:r>
        <w:rPr>
          <w:sz w:val="20"/>
        </w:rPr>
        <w:t>Bhutan,</w:t>
      </w:r>
      <w:r>
        <w:rPr>
          <w:spacing w:val="-8"/>
          <w:sz w:val="20"/>
        </w:rPr>
        <w:t> </w:t>
      </w:r>
      <w:r>
        <w:rPr>
          <w:spacing w:val="-2"/>
          <w:sz w:val="20"/>
        </w:rPr>
        <w:t>Sikkim</w:t>
      </w:r>
    </w:p>
    <w:p>
      <w:pPr>
        <w:pStyle w:val="BodyText"/>
        <w:spacing w:before="65"/>
      </w:pPr>
    </w:p>
    <w:p>
      <w:pPr>
        <w:pStyle w:val="ListParagraph"/>
        <w:numPr>
          <w:ilvl w:val="3"/>
          <w:numId w:val="21"/>
        </w:numPr>
        <w:tabs>
          <w:tab w:pos="2536" w:val="left" w:leader="none"/>
        </w:tabs>
        <w:spacing w:line="240" w:lineRule="auto" w:before="1" w:after="0"/>
        <w:ind w:left="2536" w:right="0" w:hanging="235"/>
        <w:jc w:val="both"/>
        <w:rPr>
          <w:sz w:val="20"/>
        </w:rPr>
      </w:pPr>
      <w:r>
        <w:rPr>
          <w:sz w:val="20"/>
        </w:rPr>
        <w:t>Arunachal</w:t>
      </w:r>
      <w:r>
        <w:rPr>
          <w:spacing w:val="-10"/>
          <w:sz w:val="20"/>
        </w:rPr>
        <w:t> </w:t>
      </w:r>
      <w:r>
        <w:rPr>
          <w:spacing w:val="-2"/>
          <w:sz w:val="20"/>
        </w:rPr>
        <w:t>Pradesh</w:t>
      </w:r>
    </w:p>
    <w:p>
      <w:pPr>
        <w:pStyle w:val="BodyText"/>
        <w:spacing w:before="65"/>
      </w:pPr>
    </w:p>
    <w:p>
      <w:pPr>
        <w:pStyle w:val="ListParagraph"/>
        <w:numPr>
          <w:ilvl w:val="3"/>
          <w:numId w:val="21"/>
        </w:numPr>
        <w:tabs>
          <w:tab w:pos="2536" w:val="left" w:leader="none"/>
        </w:tabs>
        <w:spacing w:line="240" w:lineRule="auto" w:before="0" w:after="0"/>
        <w:ind w:left="2536" w:right="0" w:hanging="235"/>
        <w:jc w:val="both"/>
        <w:rPr>
          <w:sz w:val="20"/>
        </w:rPr>
      </w:pPr>
      <w:r>
        <w:rPr>
          <w:sz w:val="20"/>
        </w:rPr>
        <w:t>North-East</w:t>
      </w:r>
      <w:r>
        <w:rPr>
          <w:spacing w:val="-10"/>
          <w:sz w:val="20"/>
        </w:rPr>
        <w:t> </w:t>
      </w:r>
      <w:r>
        <w:rPr>
          <w:spacing w:val="-2"/>
          <w:sz w:val="20"/>
        </w:rPr>
        <w:t>India</w:t>
      </w:r>
      <w:hyperlink w:history="true" w:anchor="_bookmark196">
        <w:r>
          <w:rPr>
            <w:spacing w:val="-2"/>
            <w:sz w:val="20"/>
            <w:vertAlign w:val="superscript"/>
          </w:rPr>
          <w:t>1</w:t>
        </w:r>
      </w:hyperlink>
    </w:p>
    <w:p>
      <w:pPr>
        <w:pStyle w:val="BodyText"/>
        <w:spacing w:before="66"/>
      </w:pPr>
    </w:p>
    <w:p>
      <w:pPr>
        <w:pStyle w:val="ListParagraph"/>
        <w:numPr>
          <w:ilvl w:val="3"/>
          <w:numId w:val="21"/>
        </w:numPr>
        <w:tabs>
          <w:tab w:pos="2536" w:val="left" w:leader="none"/>
        </w:tabs>
        <w:spacing w:line="240" w:lineRule="auto" w:before="0" w:after="0"/>
        <w:ind w:left="2536" w:right="0" w:hanging="235"/>
        <w:jc w:val="left"/>
        <w:rPr>
          <w:sz w:val="20"/>
        </w:rPr>
      </w:pPr>
      <w:r>
        <w:rPr>
          <w:sz w:val="20"/>
        </w:rPr>
        <w:t>Central</w:t>
      </w:r>
      <w:r>
        <w:rPr>
          <w:spacing w:val="-9"/>
          <w:sz w:val="20"/>
        </w:rPr>
        <w:t> </w:t>
      </w:r>
      <w:r>
        <w:rPr>
          <w:sz w:val="20"/>
        </w:rPr>
        <w:t>Himalayas,</w:t>
      </w:r>
      <w:r>
        <w:rPr>
          <w:spacing w:val="-9"/>
          <w:sz w:val="20"/>
        </w:rPr>
        <w:t> </w:t>
      </w:r>
      <w:r>
        <w:rPr>
          <w:spacing w:val="-2"/>
          <w:sz w:val="20"/>
        </w:rPr>
        <w:t>Nepal</w:t>
      </w:r>
    </w:p>
    <w:p>
      <w:pPr>
        <w:pStyle w:val="BodyText"/>
        <w:spacing w:before="65"/>
      </w:pPr>
    </w:p>
    <w:p>
      <w:pPr>
        <w:pStyle w:val="ListParagraph"/>
        <w:numPr>
          <w:ilvl w:val="3"/>
          <w:numId w:val="21"/>
        </w:numPr>
        <w:tabs>
          <w:tab w:pos="2536" w:val="left" w:leader="none"/>
        </w:tabs>
        <w:spacing w:line="240" w:lineRule="auto" w:before="0" w:after="0"/>
        <w:ind w:left="2536" w:right="0" w:hanging="235"/>
        <w:jc w:val="left"/>
        <w:rPr>
          <w:sz w:val="20"/>
        </w:rPr>
      </w:pPr>
      <w:r>
        <w:rPr>
          <w:spacing w:val="-2"/>
          <w:sz w:val="20"/>
        </w:rPr>
        <w:t>Western</w:t>
      </w:r>
      <w:r>
        <w:rPr>
          <w:spacing w:val="-10"/>
          <w:sz w:val="20"/>
        </w:rPr>
        <w:t> </w:t>
      </w:r>
      <w:r>
        <w:rPr>
          <w:spacing w:val="-2"/>
          <w:sz w:val="20"/>
        </w:rPr>
        <w:t>Himalayas</w:t>
      </w:r>
    </w:p>
    <w:p>
      <w:pPr>
        <w:pStyle w:val="BodyText"/>
        <w:spacing w:before="66"/>
      </w:pPr>
    </w:p>
    <w:p>
      <w:pPr>
        <w:pStyle w:val="ListParagraph"/>
        <w:numPr>
          <w:ilvl w:val="3"/>
          <w:numId w:val="21"/>
        </w:numPr>
        <w:tabs>
          <w:tab w:pos="2536" w:val="left" w:leader="none"/>
        </w:tabs>
        <w:spacing w:line="240" w:lineRule="auto" w:before="0" w:after="0"/>
        <w:ind w:left="2536" w:right="0" w:hanging="235"/>
        <w:jc w:val="left"/>
        <w:rPr>
          <w:sz w:val="20"/>
        </w:rPr>
      </w:pPr>
      <w:r>
        <w:rPr>
          <w:spacing w:val="-2"/>
          <w:sz w:val="20"/>
        </w:rPr>
        <w:t>Yunnan, Sichuan</w:t>
      </w:r>
    </w:p>
    <w:p>
      <w:pPr>
        <w:pStyle w:val="BodyText"/>
        <w:spacing w:before="65"/>
      </w:pPr>
    </w:p>
    <w:p>
      <w:pPr>
        <w:pStyle w:val="ListParagraph"/>
        <w:numPr>
          <w:ilvl w:val="3"/>
          <w:numId w:val="21"/>
        </w:numPr>
        <w:tabs>
          <w:tab w:pos="2536" w:val="left" w:leader="none"/>
        </w:tabs>
        <w:spacing w:line="240" w:lineRule="auto" w:before="1" w:after="0"/>
        <w:ind w:left="2536" w:right="0" w:hanging="235"/>
        <w:jc w:val="left"/>
        <w:rPr>
          <w:sz w:val="20"/>
        </w:rPr>
      </w:pPr>
      <w:r>
        <w:rPr>
          <w:sz w:val="20"/>
        </w:rPr>
        <w:t>Northern</w:t>
      </w:r>
      <w:r>
        <w:rPr>
          <w:spacing w:val="-5"/>
          <w:sz w:val="20"/>
        </w:rPr>
        <w:t> </w:t>
      </w:r>
      <w:r>
        <w:rPr>
          <w:sz w:val="20"/>
        </w:rPr>
        <w:t>Flank</w:t>
      </w:r>
      <w:r>
        <w:rPr>
          <w:spacing w:val="-5"/>
          <w:sz w:val="20"/>
        </w:rPr>
        <w:t> </w:t>
      </w:r>
      <w:r>
        <w:rPr>
          <w:sz w:val="20"/>
        </w:rPr>
        <w:t>of</w:t>
      </w:r>
      <w:r>
        <w:rPr>
          <w:spacing w:val="-5"/>
          <w:sz w:val="20"/>
        </w:rPr>
        <w:t> </w:t>
      </w:r>
      <w:r>
        <w:rPr>
          <w:spacing w:val="-2"/>
          <w:sz w:val="20"/>
        </w:rPr>
        <w:t>Tibet</w:t>
      </w:r>
    </w:p>
    <w:p>
      <w:pPr>
        <w:pStyle w:val="BodyText"/>
        <w:spacing w:before="65"/>
      </w:pPr>
    </w:p>
    <w:p>
      <w:pPr>
        <w:pStyle w:val="ListParagraph"/>
        <w:numPr>
          <w:ilvl w:val="3"/>
          <w:numId w:val="21"/>
        </w:numPr>
        <w:tabs>
          <w:tab w:pos="2536" w:val="left" w:leader="none"/>
        </w:tabs>
        <w:spacing w:line="240" w:lineRule="auto" w:before="0" w:after="0"/>
        <w:ind w:left="2536" w:right="0" w:hanging="235"/>
        <w:jc w:val="left"/>
        <w:rPr>
          <w:sz w:val="20"/>
        </w:rPr>
      </w:pPr>
      <w:r>
        <w:rPr>
          <w:spacing w:val="-2"/>
          <w:sz w:val="20"/>
        </w:rPr>
        <w:t>Myanmar</w:t>
      </w:r>
    </w:p>
    <w:p>
      <w:pPr>
        <w:pStyle w:val="BodyText"/>
        <w:spacing w:before="200"/>
      </w:pPr>
    </w:p>
    <w:p>
      <w:pPr>
        <w:pStyle w:val="Heading3"/>
        <w:numPr>
          <w:ilvl w:val="2"/>
          <w:numId w:val="21"/>
        </w:numPr>
        <w:tabs>
          <w:tab w:pos="2746" w:val="left" w:leader="none"/>
        </w:tabs>
        <w:spacing w:line="240" w:lineRule="auto" w:before="0" w:after="0"/>
        <w:ind w:left="2746" w:right="0" w:hanging="707"/>
        <w:jc w:val="left"/>
      </w:pPr>
      <w:bookmarkStart w:name="Bhutan, Sikkim" w:id="263"/>
      <w:bookmarkEnd w:id="263"/>
      <w:r>
        <w:rPr>
          <w:b w:val="0"/>
        </w:rPr>
      </w:r>
      <w:bookmarkStart w:name="_bookmark195" w:id="264"/>
      <w:bookmarkEnd w:id="264"/>
      <w:r>
        <w:rPr>
          <w:b w:val="0"/>
        </w:rPr>
      </w:r>
      <w:r>
        <w:rPr>
          <w:spacing w:val="-2"/>
        </w:rPr>
        <w:t>Bhutan,</w:t>
      </w:r>
      <w:r>
        <w:rPr>
          <w:spacing w:val="-12"/>
        </w:rPr>
        <w:t> </w:t>
      </w:r>
      <w:r>
        <w:rPr>
          <w:spacing w:val="-2"/>
        </w:rPr>
        <w:t>Sikkim</w:t>
      </w:r>
    </w:p>
    <w:p>
      <w:pPr>
        <w:spacing w:line="379" w:lineRule="auto" w:before="257"/>
        <w:ind w:left="2014" w:right="2037" w:firstLine="0"/>
        <w:jc w:val="right"/>
        <w:rPr>
          <w:sz w:val="16"/>
        </w:rPr>
      </w:pPr>
      <w:r>
        <w:rPr/>
        <mc:AlternateContent>
          <mc:Choice Requires="wps">
            <w:drawing>
              <wp:anchor distT="0" distB="0" distL="0" distR="0" allowOverlap="1" layoutInCell="1" locked="0" behindDoc="1" simplePos="0" relativeHeight="483527168">
                <wp:simplePos x="0" y="0"/>
                <wp:positionH relativeFrom="page">
                  <wp:posOffset>1294841</wp:posOffset>
                </wp:positionH>
                <wp:positionV relativeFrom="paragraph">
                  <wp:posOffset>1299016</wp:posOffset>
                </wp:positionV>
                <wp:extent cx="1988185" cy="1270"/>
                <wp:effectExtent l="0" t="0" r="0" b="0"/>
                <wp:wrapNone/>
                <wp:docPr id="331" name="Graphic 331"/>
                <wp:cNvGraphicFramePr>
                  <a:graphicFrameLocks/>
                </wp:cNvGraphicFramePr>
                <a:graphic>
                  <a:graphicData uri="http://schemas.microsoft.com/office/word/2010/wordprocessingShape">
                    <wps:wsp>
                      <wps:cNvPr id="331" name="Graphic 331"/>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789312" from="101.956001pt,102.284744pt" to="258.499001pt,102.284744pt" stroked="true" strokeweight=".3985pt" strokecolor="#000000">
                <v:stroke dashstyle="solid"/>
                <w10:wrap type="none"/>
              </v:line>
            </w:pict>
          </mc:Fallback>
        </mc:AlternateContent>
      </w:r>
      <w:r>
        <w:rPr>
          <w:sz w:val="20"/>
        </w:rPr>
        <w:t>The non-Tibetic languages of Bhutan and Sikkim have been in close contact with Tibetic lan- guages</w:t>
      </w:r>
      <w:r>
        <w:rPr>
          <w:spacing w:val="-12"/>
          <w:sz w:val="20"/>
        </w:rPr>
        <w:t> </w:t>
      </w:r>
      <w:r>
        <w:rPr>
          <w:sz w:val="20"/>
        </w:rPr>
        <w:t>for</w:t>
      </w:r>
      <w:r>
        <w:rPr>
          <w:spacing w:val="-12"/>
          <w:sz w:val="20"/>
        </w:rPr>
        <w:t> </w:t>
      </w:r>
      <w:r>
        <w:rPr>
          <w:sz w:val="20"/>
        </w:rPr>
        <w:t>an</w:t>
      </w:r>
      <w:r>
        <w:rPr>
          <w:spacing w:val="-12"/>
          <w:sz w:val="20"/>
        </w:rPr>
        <w:t> </w:t>
      </w:r>
      <w:r>
        <w:rPr>
          <w:sz w:val="20"/>
        </w:rPr>
        <w:t>extended</w:t>
      </w:r>
      <w:r>
        <w:rPr>
          <w:spacing w:val="-12"/>
          <w:sz w:val="20"/>
        </w:rPr>
        <w:t> </w:t>
      </w:r>
      <w:r>
        <w:rPr>
          <w:sz w:val="20"/>
        </w:rPr>
        <w:t>time</w:t>
      </w:r>
      <w:r>
        <w:rPr>
          <w:spacing w:val="-11"/>
          <w:sz w:val="20"/>
        </w:rPr>
        <w:t> </w:t>
      </w:r>
      <w:r>
        <w:rPr>
          <w:sz w:val="20"/>
        </w:rPr>
        <w:t>period.</w:t>
      </w:r>
      <w:r>
        <w:rPr>
          <w:spacing w:val="9"/>
          <w:sz w:val="20"/>
        </w:rPr>
        <w:t> </w:t>
      </w:r>
      <w:r>
        <w:rPr>
          <w:sz w:val="20"/>
        </w:rPr>
        <w:t>While</w:t>
      </w:r>
      <w:r>
        <w:rPr>
          <w:spacing w:val="-12"/>
          <w:sz w:val="20"/>
        </w:rPr>
        <w:t> </w:t>
      </w:r>
      <w:r>
        <w:rPr>
          <w:sz w:val="20"/>
        </w:rPr>
        <w:t>it</w:t>
      </w:r>
      <w:r>
        <w:rPr>
          <w:spacing w:val="-12"/>
          <w:sz w:val="20"/>
        </w:rPr>
        <w:t> </w:t>
      </w:r>
      <w:r>
        <w:rPr>
          <w:sz w:val="20"/>
        </w:rPr>
        <w:t>might</w:t>
      </w:r>
      <w:r>
        <w:rPr>
          <w:spacing w:val="-12"/>
          <w:sz w:val="20"/>
        </w:rPr>
        <w:t> </w:t>
      </w:r>
      <w:r>
        <w:rPr>
          <w:sz w:val="20"/>
        </w:rPr>
        <w:t>initially</w:t>
      </w:r>
      <w:r>
        <w:rPr>
          <w:spacing w:val="-12"/>
          <w:sz w:val="20"/>
        </w:rPr>
        <w:t> </w:t>
      </w:r>
      <w:r>
        <w:rPr>
          <w:sz w:val="20"/>
        </w:rPr>
        <w:t>seem</w:t>
      </w:r>
      <w:r>
        <w:rPr>
          <w:spacing w:val="-11"/>
          <w:sz w:val="20"/>
        </w:rPr>
        <w:t> </w:t>
      </w:r>
      <w:r>
        <w:rPr>
          <w:sz w:val="20"/>
        </w:rPr>
        <w:t>clear</w:t>
      </w:r>
      <w:r>
        <w:rPr>
          <w:spacing w:val="-12"/>
          <w:sz w:val="20"/>
        </w:rPr>
        <w:t> </w:t>
      </w:r>
      <w:r>
        <w:rPr>
          <w:sz w:val="20"/>
        </w:rPr>
        <w:t>that,</w:t>
      </w:r>
      <w:r>
        <w:rPr>
          <w:spacing w:val="-10"/>
          <w:sz w:val="20"/>
        </w:rPr>
        <w:t> </w:t>
      </w:r>
      <w:r>
        <w:rPr>
          <w:sz w:val="20"/>
        </w:rPr>
        <w:t>in</w:t>
      </w:r>
      <w:r>
        <w:rPr>
          <w:spacing w:val="-12"/>
          <w:sz w:val="20"/>
        </w:rPr>
        <w:t> </w:t>
      </w:r>
      <w:r>
        <w:rPr>
          <w:sz w:val="20"/>
        </w:rPr>
        <w:t>both</w:t>
      </w:r>
      <w:r>
        <w:rPr>
          <w:spacing w:val="-12"/>
          <w:sz w:val="20"/>
        </w:rPr>
        <w:t> </w:t>
      </w:r>
      <w:r>
        <w:rPr>
          <w:sz w:val="20"/>
        </w:rPr>
        <w:t>having</w:t>
      </w:r>
      <w:r>
        <w:rPr>
          <w:spacing w:val="-11"/>
          <w:sz w:val="20"/>
        </w:rPr>
        <w:t> </w:t>
      </w:r>
      <w:r>
        <w:rPr>
          <w:sz w:val="20"/>
        </w:rPr>
        <w:t>major Tibetic languages spoken in with social prestige throughout the regions</w:t>
      </w:r>
      <w:hyperlink w:history="true" w:anchor="_bookmark197">
        <w:r>
          <w:rPr>
            <w:sz w:val="20"/>
            <w:vertAlign w:val="superscript"/>
          </w:rPr>
          <w:t>2</w:t>
        </w:r>
      </w:hyperlink>
      <w:r>
        <w:rPr>
          <w:sz w:val="20"/>
          <w:vertAlign w:val="baseline"/>
        </w:rPr>
        <w:t>, and in the dominance of</w:t>
      </w:r>
      <w:r>
        <w:rPr>
          <w:spacing w:val="-4"/>
          <w:sz w:val="20"/>
          <w:vertAlign w:val="baseline"/>
        </w:rPr>
        <w:t> </w:t>
      </w:r>
      <w:r>
        <w:rPr>
          <w:sz w:val="20"/>
          <w:vertAlign w:val="baseline"/>
        </w:rPr>
        <w:t>Tibetan</w:t>
      </w:r>
      <w:r>
        <w:rPr>
          <w:spacing w:val="-4"/>
          <w:sz w:val="20"/>
          <w:vertAlign w:val="baseline"/>
        </w:rPr>
        <w:t> </w:t>
      </w:r>
      <w:r>
        <w:rPr>
          <w:sz w:val="20"/>
          <w:vertAlign w:val="baseline"/>
        </w:rPr>
        <w:t>Buddhism</w:t>
      </w:r>
      <w:r>
        <w:rPr>
          <w:spacing w:val="-4"/>
          <w:sz w:val="20"/>
          <w:vertAlign w:val="baseline"/>
        </w:rPr>
        <w:t> </w:t>
      </w:r>
      <w:r>
        <w:rPr>
          <w:sz w:val="20"/>
          <w:vertAlign w:val="baseline"/>
        </w:rPr>
        <w:t>in</w:t>
      </w:r>
      <w:r>
        <w:rPr>
          <w:spacing w:val="-4"/>
          <w:sz w:val="20"/>
          <w:vertAlign w:val="baseline"/>
        </w:rPr>
        <w:t> </w:t>
      </w:r>
      <w:r>
        <w:rPr>
          <w:sz w:val="20"/>
          <w:vertAlign w:val="baseline"/>
        </w:rPr>
        <w:t>both</w:t>
      </w:r>
      <w:r>
        <w:rPr>
          <w:spacing w:val="-4"/>
          <w:sz w:val="20"/>
          <w:vertAlign w:val="baseline"/>
        </w:rPr>
        <w:t> </w:t>
      </w:r>
      <w:r>
        <w:rPr>
          <w:sz w:val="20"/>
          <w:vertAlign w:val="baseline"/>
        </w:rPr>
        <w:t>areas,</w:t>
      </w:r>
      <w:r>
        <w:rPr>
          <w:spacing w:val="-4"/>
          <w:sz w:val="20"/>
          <w:vertAlign w:val="baseline"/>
        </w:rPr>
        <w:t> </w:t>
      </w:r>
      <w:r>
        <w:rPr>
          <w:sz w:val="20"/>
          <w:vertAlign w:val="baseline"/>
        </w:rPr>
        <w:t>there</w:t>
      </w:r>
      <w:r>
        <w:rPr>
          <w:spacing w:val="-4"/>
          <w:sz w:val="20"/>
          <w:vertAlign w:val="baseline"/>
        </w:rPr>
        <w:t> </w:t>
      </w:r>
      <w:r>
        <w:rPr>
          <w:sz w:val="20"/>
          <w:vertAlign w:val="baseline"/>
        </w:rPr>
        <w:t>has</w:t>
      </w:r>
      <w:r>
        <w:rPr>
          <w:spacing w:val="-4"/>
          <w:sz w:val="20"/>
          <w:vertAlign w:val="baseline"/>
        </w:rPr>
        <w:t> </w:t>
      </w:r>
      <w:r>
        <w:rPr>
          <w:sz w:val="20"/>
          <w:vertAlign w:val="baseline"/>
        </w:rPr>
        <w:t>been</w:t>
      </w:r>
      <w:r>
        <w:rPr>
          <w:spacing w:val="-4"/>
          <w:sz w:val="20"/>
          <w:vertAlign w:val="baseline"/>
        </w:rPr>
        <w:t> </w:t>
      </w:r>
      <w:r>
        <w:rPr>
          <w:sz w:val="20"/>
          <w:vertAlign w:val="baseline"/>
        </w:rPr>
        <w:t>a</w:t>
      </w:r>
      <w:r>
        <w:rPr>
          <w:spacing w:val="-4"/>
          <w:sz w:val="20"/>
          <w:vertAlign w:val="baseline"/>
        </w:rPr>
        <w:t> </w:t>
      </w:r>
      <w:r>
        <w:rPr>
          <w:sz w:val="20"/>
          <w:vertAlign w:val="baseline"/>
        </w:rPr>
        <w:t>great</w:t>
      </w:r>
      <w:r>
        <w:rPr>
          <w:spacing w:val="-4"/>
          <w:sz w:val="20"/>
          <w:vertAlign w:val="baseline"/>
        </w:rPr>
        <w:t> </w:t>
      </w:r>
      <w:r>
        <w:rPr>
          <w:sz w:val="20"/>
          <w:vertAlign w:val="baseline"/>
        </w:rPr>
        <w:t>amount</w:t>
      </w:r>
      <w:r>
        <w:rPr>
          <w:spacing w:val="-4"/>
          <w:sz w:val="20"/>
          <w:vertAlign w:val="baseline"/>
        </w:rPr>
        <w:t> </w:t>
      </w:r>
      <w:r>
        <w:rPr>
          <w:sz w:val="20"/>
          <w:vertAlign w:val="baseline"/>
        </w:rPr>
        <w:t>of</w:t>
      </w:r>
      <w:r>
        <w:rPr>
          <w:spacing w:val="-4"/>
          <w:sz w:val="20"/>
          <w:vertAlign w:val="baseline"/>
        </w:rPr>
        <w:t> </w:t>
      </w:r>
      <w:r>
        <w:rPr>
          <w:sz w:val="20"/>
          <w:vertAlign w:val="baseline"/>
        </w:rPr>
        <w:t>contact</w:t>
      </w:r>
      <w:r>
        <w:rPr>
          <w:spacing w:val="-4"/>
          <w:sz w:val="20"/>
          <w:vertAlign w:val="baseline"/>
        </w:rPr>
        <w:t> </w:t>
      </w:r>
      <w:r>
        <w:rPr>
          <w:sz w:val="20"/>
          <w:vertAlign w:val="baseline"/>
        </w:rPr>
        <w:t>and</w:t>
      </w:r>
      <w:r>
        <w:rPr>
          <w:spacing w:val="-4"/>
          <w:sz w:val="20"/>
          <w:vertAlign w:val="baseline"/>
        </w:rPr>
        <w:t> </w:t>
      </w:r>
      <w:r>
        <w:rPr>
          <w:sz w:val="20"/>
          <w:vertAlign w:val="baseline"/>
        </w:rPr>
        <w:t>influence</w:t>
      </w:r>
      <w:r>
        <w:rPr>
          <w:spacing w:val="-4"/>
          <w:sz w:val="20"/>
          <w:vertAlign w:val="baseline"/>
        </w:rPr>
        <w:t> </w:t>
      </w:r>
      <w:r>
        <w:rPr>
          <w:sz w:val="20"/>
          <w:vertAlign w:val="baseline"/>
        </w:rPr>
        <w:t>from Dzongkha and Denjongke on non-Tibetic languages, it is worth investigating the time-depth of </w:t>
      </w:r>
      <w:r>
        <w:rPr>
          <w:position w:val="6"/>
          <w:sz w:val="12"/>
          <w:vertAlign w:val="baseline"/>
        </w:rPr>
        <w:t>1</w:t>
      </w:r>
      <w:bookmarkStart w:name="_bookmark196" w:id="265"/>
      <w:bookmarkEnd w:id="265"/>
      <w:r>
        <w:rPr>
          <w:spacing w:val="9"/>
          <w:position w:val="6"/>
          <w:sz w:val="12"/>
          <w:vertAlign w:val="baseline"/>
        </w:rPr>
      </w:r>
      <w:r>
        <w:rPr>
          <w:sz w:val="16"/>
          <w:vertAlign w:val="baseline"/>
        </w:rPr>
        <w:t>I originally had thought to group Bhutan, Arunachal Pradesh, and the rest of North-East India together, however it</w:t>
      </w:r>
      <w:r>
        <w:rPr>
          <w:spacing w:val="40"/>
          <w:sz w:val="16"/>
          <w:vertAlign w:val="baseline"/>
        </w:rPr>
        <w:t> </w:t>
      </w:r>
      <w:r>
        <w:rPr>
          <w:sz w:val="16"/>
          <w:vertAlign w:val="baseline"/>
        </w:rPr>
        <w:t>became</w:t>
      </w:r>
      <w:r>
        <w:rPr>
          <w:spacing w:val="2"/>
          <w:sz w:val="16"/>
          <w:vertAlign w:val="baseline"/>
        </w:rPr>
        <w:t> </w:t>
      </w:r>
      <w:r>
        <w:rPr>
          <w:sz w:val="16"/>
          <w:vertAlign w:val="baseline"/>
        </w:rPr>
        <w:t>clear</w:t>
      </w:r>
      <w:r>
        <w:rPr>
          <w:spacing w:val="3"/>
          <w:sz w:val="16"/>
          <w:vertAlign w:val="baseline"/>
        </w:rPr>
        <w:t> </w:t>
      </w:r>
      <w:r>
        <w:rPr>
          <w:sz w:val="16"/>
          <w:vertAlign w:val="baseline"/>
        </w:rPr>
        <w:t>that</w:t>
      </w:r>
      <w:r>
        <w:rPr>
          <w:spacing w:val="3"/>
          <w:sz w:val="16"/>
          <w:vertAlign w:val="baseline"/>
        </w:rPr>
        <w:t> </w:t>
      </w:r>
      <w:r>
        <w:rPr>
          <w:sz w:val="16"/>
          <w:vertAlign w:val="baseline"/>
        </w:rPr>
        <w:t>the</w:t>
      </w:r>
      <w:r>
        <w:rPr>
          <w:spacing w:val="3"/>
          <w:sz w:val="16"/>
          <w:vertAlign w:val="baseline"/>
        </w:rPr>
        <w:t> </w:t>
      </w:r>
      <w:r>
        <w:rPr>
          <w:sz w:val="16"/>
          <w:vertAlign w:val="baseline"/>
        </w:rPr>
        <w:t>three</w:t>
      </w:r>
      <w:r>
        <w:rPr>
          <w:spacing w:val="3"/>
          <w:sz w:val="16"/>
          <w:vertAlign w:val="baseline"/>
        </w:rPr>
        <w:t> </w:t>
      </w:r>
      <w:r>
        <w:rPr>
          <w:sz w:val="16"/>
          <w:vertAlign w:val="baseline"/>
        </w:rPr>
        <w:t>regions</w:t>
      </w:r>
      <w:r>
        <w:rPr>
          <w:spacing w:val="3"/>
          <w:sz w:val="16"/>
          <w:vertAlign w:val="baseline"/>
        </w:rPr>
        <w:t> </w:t>
      </w:r>
      <w:r>
        <w:rPr>
          <w:sz w:val="16"/>
          <w:vertAlign w:val="baseline"/>
        </w:rPr>
        <w:t>have</w:t>
      </w:r>
      <w:r>
        <w:rPr>
          <w:spacing w:val="3"/>
          <w:sz w:val="16"/>
          <w:vertAlign w:val="baseline"/>
        </w:rPr>
        <w:t> </w:t>
      </w:r>
      <w:r>
        <w:rPr>
          <w:sz w:val="16"/>
          <w:vertAlign w:val="baseline"/>
        </w:rPr>
        <w:t>very</w:t>
      </w:r>
      <w:r>
        <w:rPr>
          <w:spacing w:val="3"/>
          <w:sz w:val="16"/>
          <w:vertAlign w:val="baseline"/>
        </w:rPr>
        <w:t> </w:t>
      </w:r>
      <w:r>
        <w:rPr>
          <w:sz w:val="16"/>
          <w:vertAlign w:val="baseline"/>
        </w:rPr>
        <w:t>different</w:t>
      </w:r>
      <w:r>
        <w:rPr>
          <w:spacing w:val="3"/>
          <w:sz w:val="16"/>
          <w:vertAlign w:val="baseline"/>
        </w:rPr>
        <w:t> </w:t>
      </w:r>
      <w:r>
        <w:rPr>
          <w:sz w:val="16"/>
          <w:vertAlign w:val="baseline"/>
        </w:rPr>
        <w:t>histories</w:t>
      </w:r>
      <w:r>
        <w:rPr>
          <w:spacing w:val="3"/>
          <w:sz w:val="16"/>
          <w:vertAlign w:val="baseline"/>
        </w:rPr>
        <w:t> </w:t>
      </w:r>
      <w:r>
        <w:rPr>
          <w:sz w:val="16"/>
          <w:vertAlign w:val="baseline"/>
        </w:rPr>
        <w:t>in</w:t>
      </w:r>
      <w:r>
        <w:rPr>
          <w:spacing w:val="2"/>
          <w:sz w:val="16"/>
          <w:vertAlign w:val="baseline"/>
        </w:rPr>
        <w:t> </w:t>
      </w:r>
      <w:r>
        <w:rPr>
          <w:sz w:val="16"/>
          <w:vertAlign w:val="baseline"/>
        </w:rPr>
        <w:t>terms</w:t>
      </w:r>
      <w:r>
        <w:rPr>
          <w:spacing w:val="3"/>
          <w:sz w:val="16"/>
          <w:vertAlign w:val="baseline"/>
        </w:rPr>
        <w:t> </w:t>
      </w:r>
      <w:r>
        <w:rPr>
          <w:sz w:val="16"/>
          <w:vertAlign w:val="baseline"/>
        </w:rPr>
        <w:t>of</w:t>
      </w:r>
      <w:r>
        <w:rPr>
          <w:spacing w:val="3"/>
          <w:sz w:val="16"/>
          <w:vertAlign w:val="baseline"/>
        </w:rPr>
        <w:t> </w:t>
      </w:r>
      <w:r>
        <w:rPr>
          <w:sz w:val="16"/>
          <w:vertAlign w:val="baseline"/>
        </w:rPr>
        <w:t>their</w:t>
      </w:r>
      <w:r>
        <w:rPr>
          <w:spacing w:val="3"/>
          <w:sz w:val="16"/>
          <w:vertAlign w:val="baseline"/>
        </w:rPr>
        <w:t> </w:t>
      </w:r>
      <w:r>
        <w:rPr>
          <w:sz w:val="16"/>
          <w:vertAlign w:val="baseline"/>
        </w:rPr>
        <w:t>trade</w:t>
      </w:r>
      <w:r>
        <w:rPr>
          <w:spacing w:val="3"/>
          <w:sz w:val="16"/>
          <w:vertAlign w:val="baseline"/>
        </w:rPr>
        <w:t> </w:t>
      </w:r>
      <w:r>
        <w:rPr>
          <w:sz w:val="16"/>
          <w:vertAlign w:val="baseline"/>
        </w:rPr>
        <w:t>and</w:t>
      </w:r>
      <w:r>
        <w:rPr>
          <w:spacing w:val="3"/>
          <w:sz w:val="16"/>
          <w:vertAlign w:val="baseline"/>
        </w:rPr>
        <w:t> </w:t>
      </w:r>
      <w:r>
        <w:rPr>
          <w:sz w:val="16"/>
          <w:vertAlign w:val="baseline"/>
        </w:rPr>
        <w:t>contact</w:t>
      </w:r>
      <w:r>
        <w:rPr>
          <w:spacing w:val="3"/>
          <w:sz w:val="16"/>
          <w:vertAlign w:val="baseline"/>
        </w:rPr>
        <w:t> </w:t>
      </w:r>
      <w:r>
        <w:rPr>
          <w:sz w:val="16"/>
          <w:vertAlign w:val="baseline"/>
        </w:rPr>
        <w:t>with</w:t>
      </w:r>
      <w:r>
        <w:rPr>
          <w:spacing w:val="3"/>
          <w:sz w:val="16"/>
          <w:vertAlign w:val="baseline"/>
        </w:rPr>
        <w:t> </w:t>
      </w:r>
      <w:r>
        <w:rPr>
          <w:sz w:val="16"/>
          <w:vertAlign w:val="baseline"/>
        </w:rPr>
        <w:t>other</w:t>
      </w:r>
      <w:r>
        <w:rPr>
          <w:spacing w:val="3"/>
          <w:sz w:val="16"/>
          <w:vertAlign w:val="baseline"/>
        </w:rPr>
        <w:t> </w:t>
      </w:r>
      <w:r>
        <w:rPr>
          <w:spacing w:val="-2"/>
          <w:sz w:val="16"/>
          <w:vertAlign w:val="baseline"/>
        </w:rPr>
        <w:t>groups.</w:t>
      </w:r>
    </w:p>
    <w:p>
      <w:pPr>
        <w:spacing w:line="182" w:lineRule="exact" w:before="0"/>
        <w:ind w:left="2039" w:right="0" w:firstLine="0"/>
        <w:jc w:val="both"/>
        <w:rPr>
          <w:sz w:val="16"/>
        </w:rPr>
      </w:pPr>
      <w:bookmarkStart w:name="_bookmark197" w:id="266"/>
      <w:bookmarkEnd w:id="266"/>
      <w:r>
        <w:rPr/>
      </w:r>
      <w:r>
        <w:rPr>
          <w:sz w:val="16"/>
        </w:rPr>
        <w:t>These</w:t>
      </w:r>
      <w:r>
        <w:rPr>
          <w:spacing w:val="-6"/>
          <w:sz w:val="16"/>
        </w:rPr>
        <w:t> </w:t>
      </w:r>
      <w:r>
        <w:rPr>
          <w:sz w:val="16"/>
        </w:rPr>
        <w:t>differences</w:t>
      </w:r>
      <w:r>
        <w:rPr>
          <w:spacing w:val="-6"/>
          <w:sz w:val="16"/>
        </w:rPr>
        <w:t> </w:t>
      </w:r>
      <w:r>
        <w:rPr>
          <w:sz w:val="16"/>
        </w:rPr>
        <w:t>will</w:t>
      </w:r>
      <w:r>
        <w:rPr>
          <w:spacing w:val="-6"/>
          <w:sz w:val="16"/>
        </w:rPr>
        <w:t> </w:t>
      </w:r>
      <w:r>
        <w:rPr>
          <w:sz w:val="16"/>
        </w:rPr>
        <w:t>be</w:t>
      </w:r>
      <w:r>
        <w:rPr>
          <w:spacing w:val="-6"/>
          <w:sz w:val="16"/>
        </w:rPr>
        <w:t> </w:t>
      </w:r>
      <w:r>
        <w:rPr>
          <w:sz w:val="16"/>
        </w:rPr>
        <w:t>made</w:t>
      </w:r>
      <w:r>
        <w:rPr>
          <w:spacing w:val="-6"/>
          <w:sz w:val="16"/>
        </w:rPr>
        <w:t> </w:t>
      </w:r>
      <w:r>
        <w:rPr>
          <w:sz w:val="16"/>
        </w:rPr>
        <w:t>clear</w:t>
      </w:r>
      <w:r>
        <w:rPr>
          <w:spacing w:val="-6"/>
          <w:sz w:val="16"/>
        </w:rPr>
        <w:t> </w:t>
      </w:r>
      <w:r>
        <w:rPr>
          <w:sz w:val="16"/>
        </w:rPr>
        <w:t>in</w:t>
      </w:r>
      <w:r>
        <w:rPr>
          <w:spacing w:val="-6"/>
          <w:sz w:val="16"/>
        </w:rPr>
        <w:t> </w:t>
      </w:r>
      <w:r>
        <w:rPr>
          <w:sz w:val="16"/>
        </w:rPr>
        <w:t>their</w:t>
      </w:r>
      <w:r>
        <w:rPr>
          <w:spacing w:val="-5"/>
          <w:sz w:val="16"/>
        </w:rPr>
        <w:t> </w:t>
      </w:r>
      <w:r>
        <w:rPr>
          <w:sz w:val="16"/>
        </w:rPr>
        <w:t>respective</w:t>
      </w:r>
      <w:r>
        <w:rPr>
          <w:spacing w:val="-6"/>
          <w:sz w:val="16"/>
        </w:rPr>
        <w:t> </w:t>
      </w:r>
      <w:r>
        <w:rPr>
          <w:spacing w:val="-2"/>
          <w:sz w:val="16"/>
        </w:rPr>
        <w:t>sections.</w:t>
      </w:r>
    </w:p>
    <w:p>
      <w:pPr>
        <w:spacing w:before="12"/>
        <w:ind w:left="2260" w:right="0" w:firstLine="0"/>
        <w:jc w:val="left"/>
        <w:rPr>
          <w:sz w:val="16"/>
        </w:rPr>
      </w:pPr>
      <w:r>
        <w:rPr>
          <w:position w:val="6"/>
          <w:sz w:val="12"/>
        </w:rPr>
        <w:t>2</w:t>
      </w:r>
      <w:r>
        <w:rPr>
          <w:sz w:val="16"/>
        </w:rPr>
        <w:t>Though</w:t>
      </w:r>
      <w:r>
        <w:rPr>
          <w:spacing w:val="-4"/>
          <w:sz w:val="16"/>
        </w:rPr>
        <w:t> </w:t>
      </w:r>
      <w:r>
        <w:rPr>
          <w:sz w:val="16"/>
        </w:rPr>
        <w:t>Denjongke</w:t>
      </w:r>
      <w:r>
        <w:rPr>
          <w:spacing w:val="-3"/>
          <w:sz w:val="16"/>
        </w:rPr>
        <w:t> </w:t>
      </w:r>
      <w:r>
        <w:rPr>
          <w:sz w:val="16"/>
        </w:rPr>
        <w:t>has</w:t>
      </w:r>
      <w:r>
        <w:rPr>
          <w:spacing w:val="-4"/>
          <w:sz w:val="16"/>
        </w:rPr>
        <w:t> </w:t>
      </w:r>
      <w:r>
        <w:rPr>
          <w:sz w:val="16"/>
        </w:rPr>
        <w:t>declined</w:t>
      </w:r>
      <w:r>
        <w:rPr>
          <w:spacing w:val="-3"/>
          <w:sz w:val="16"/>
        </w:rPr>
        <w:t> </w:t>
      </w:r>
      <w:r>
        <w:rPr>
          <w:sz w:val="16"/>
        </w:rPr>
        <w:t>in</w:t>
      </w:r>
      <w:r>
        <w:rPr>
          <w:spacing w:val="-4"/>
          <w:sz w:val="16"/>
        </w:rPr>
        <w:t> </w:t>
      </w:r>
      <w:r>
        <w:rPr>
          <w:sz w:val="16"/>
        </w:rPr>
        <w:t>usage</w:t>
      </w:r>
      <w:r>
        <w:rPr>
          <w:spacing w:val="-3"/>
          <w:sz w:val="16"/>
        </w:rPr>
        <w:t> </w:t>
      </w:r>
      <w:r>
        <w:rPr>
          <w:spacing w:val="-2"/>
          <w:sz w:val="16"/>
        </w:rPr>
        <w:t>substantially</w:t>
      </w:r>
    </w:p>
    <w:p>
      <w:pPr>
        <w:spacing w:after="0"/>
        <w:jc w:val="left"/>
        <w:rPr>
          <w:sz w:val="16"/>
        </w:rPr>
        <w:sectPr>
          <w:headerReference w:type="even" r:id="rId63"/>
          <w:headerReference w:type="default" r:id="rId64"/>
          <w:pgSz w:w="11910" w:h="16840"/>
          <w:pgMar w:header="1215" w:footer="0" w:top="1460" w:bottom="280" w:left="0" w:right="0"/>
          <w:pgNumType w:start="142"/>
        </w:sectPr>
      </w:pPr>
    </w:p>
    <w:p>
      <w:pPr>
        <w:pStyle w:val="BodyText"/>
        <w:spacing w:before="90"/>
      </w:pPr>
    </w:p>
    <w:p>
      <w:pPr>
        <w:pStyle w:val="BodyText"/>
        <w:spacing w:line="376" w:lineRule="auto"/>
        <w:ind w:left="2039" w:right="1930"/>
      </w:pPr>
      <w:r>
        <w:rPr/>
        <w:t>these</w:t>
      </w:r>
      <w:r>
        <w:rPr>
          <w:spacing w:val="-5"/>
        </w:rPr>
        <w:t> </w:t>
      </w:r>
      <w:r>
        <w:rPr/>
        <w:t>langauges,</w:t>
      </w:r>
      <w:r>
        <w:rPr>
          <w:spacing w:val="-5"/>
        </w:rPr>
        <w:t> </w:t>
      </w:r>
      <w:r>
        <w:rPr/>
        <w:t>and</w:t>
      </w:r>
      <w:r>
        <w:rPr>
          <w:spacing w:val="-5"/>
        </w:rPr>
        <w:t> </w:t>
      </w:r>
      <w:r>
        <w:rPr/>
        <w:t>the</w:t>
      </w:r>
      <w:r>
        <w:rPr>
          <w:spacing w:val="-5"/>
        </w:rPr>
        <w:t> </w:t>
      </w:r>
      <w:r>
        <w:rPr/>
        <w:t>time-frame</w:t>
      </w:r>
      <w:r>
        <w:rPr>
          <w:spacing w:val="-5"/>
        </w:rPr>
        <w:t> </w:t>
      </w:r>
      <w:r>
        <w:rPr/>
        <w:t>over</w:t>
      </w:r>
      <w:r>
        <w:rPr>
          <w:spacing w:val="-5"/>
        </w:rPr>
        <w:t> </w:t>
      </w:r>
      <w:r>
        <w:rPr/>
        <w:t>which</w:t>
      </w:r>
      <w:r>
        <w:rPr>
          <w:spacing w:val="-5"/>
        </w:rPr>
        <w:t> </w:t>
      </w:r>
      <w:r>
        <w:rPr/>
        <w:t>they</w:t>
      </w:r>
      <w:r>
        <w:rPr>
          <w:spacing w:val="-5"/>
        </w:rPr>
        <w:t> </w:t>
      </w:r>
      <w:r>
        <w:rPr/>
        <w:t>spread</w:t>
      </w:r>
      <w:r>
        <w:rPr>
          <w:spacing w:val="-5"/>
        </w:rPr>
        <w:t> </w:t>
      </w:r>
      <w:r>
        <w:rPr/>
        <w:t>and</w:t>
      </w:r>
      <w:r>
        <w:rPr>
          <w:spacing w:val="-5"/>
        </w:rPr>
        <w:t> </w:t>
      </w:r>
      <w:r>
        <w:rPr/>
        <w:t>gained</w:t>
      </w:r>
      <w:r>
        <w:rPr>
          <w:spacing w:val="-5"/>
        </w:rPr>
        <w:t> </w:t>
      </w:r>
      <w:r>
        <w:rPr/>
        <w:t>their</w:t>
      </w:r>
      <w:r>
        <w:rPr>
          <w:spacing w:val="-5"/>
        </w:rPr>
        <w:t> </w:t>
      </w:r>
      <w:r>
        <w:rPr/>
        <w:t>modern-day</w:t>
      </w:r>
      <w:r>
        <w:rPr>
          <w:spacing w:val="-5"/>
        </w:rPr>
        <w:t> </w:t>
      </w:r>
      <w:r>
        <w:rPr/>
        <w:t>influ- </w:t>
      </w:r>
      <w:r>
        <w:rPr>
          <w:spacing w:val="-4"/>
        </w:rPr>
        <w:t>ence.</w:t>
      </w:r>
    </w:p>
    <w:p>
      <w:pPr>
        <w:pStyle w:val="BodyText"/>
        <w:spacing w:line="376" w:lineRule="auto" w:before="11"/>
        <w:ind w:left="2039" w:right="1930" w:firstLine="298"/>
      </w:pPr>
      <w:r>
        <w:rPr>
          <w:spacing w:val="-2"/>
        </w:rPr>
        <w:t>The</w:t>
      </w:r>
      <w:r>
        <w:rPr>
          <w:spacing w:val="-10"/>
        </w:rPr>
        <w:t> </w:t>
      </w:r>
      <w:r>
        <w:rPr>
          <w:spacing w:val="-2"/>
        </w:rPr>
        <w:t>Tibetic-speaking</w:t>
      </w:r>
      <w:r>
        <w:rPr>
          <w:spacing w:val="-10"/>
        </w:rPr>
        <w:t> </w:t>
      </w:r>
      <w:r>
        <w:rPr>
          <w:spacing w:val="-2"/>
        </w:rPr>
        <w:t>Bhutanese</w:t>
      </w:r>
      <w:r>
        <w:rPr>
          <w:spacing w:val="-10"/>
        </w:rPr>
        <w:t> </w:t>
      </w:r>
      <w:r>
        <w:rPr>
          <w:spacing w:val="-2"/>
        </w:rPr>
        <w:t>group,</w:t>
      </w:r>
      <w:r>
        <w:rPr>
          <w:spacing w:val="-7"/>
        </w:rPr>
        <w:t> </w:t>
      </w:r>
      <w:r>
        <w:rPr>
          <w:spacing w:val="-2"/>
        </w:rPr>
        <w:t>Ngalops,</w:t>
      </w:r>
      <w:r>
        <w:rPr>
          <w:spacing w:val="-7"/>
        </w:rPr>
        <w:t> </w:t>
      </w:r>
      <w:r>
        <w:rPr>
          <w:spacing w:val="-2"/>
        </w:rPr>
        <w:t>appear</w:t>
      </w:r>
      <w:r>
        <w:rPr>
          <w:spacing w:val="-10"/>
        </w:rPr>
        <w:t> </w:t>
      </w:r>
      <w:r>
        <w:rPr>
          <w:spacing w:val="-2"/>
        </w:rPr>
        <w:t>to</w:t>
      </w:r>
      <w:r>
        <w:rPr>
          <w:spacing w:val="-10"/>
        </w:rPr>
        <w:t> </w:t>
      </w:r>
      <w:r>
        <w:rPr>
          <w:spacing w:val="-2"/>
        </w:rPr>
        <w:t>have</w:t>
      </w:r>
      <w:r>
        <w:rPr>
          <w:spacing w:val="-12"/>
        </w:rPr>
        <w:t> </w:t>
      </w:r>
      <w:r>
        <w:rPr>
          <w:spacing w:val="-2"/>
        </w:rPr>
        <w:t>first</w:t>
      </w:r>
      <w:r>
        <w:rPr>
          <w:spacing w:val="-10"/>
        </w:rPr>
        <w:t> </w:t>
      </w:r>
      <w:r>
        <w:rPr>
          <w:spacing w:val="-2"/>
        </w:rPr>
        <w:t>arrived</w:t>
      </w:r>
      <w:r>
        <w:rPr>
          <w:spacing w:val="-10"/>
        </w:rPr>
        <w:t> </w:t>
      </w:r>
      <w:r>
        <w:rPr>
          <w:spacing w:val="-2"/>
        </w:rPr>
        <w:t>in</w:t>
      </w:r>
      <w:r>
        <w:rPr>
          <w:spacing w:val="-10"/>
        </w:rPr>
        <w:t> </w:t>
      </w:r>
      <w:r>
        <w:rPr>
          <w:spacing w:val="-2"/>
        </w:rPr>
        <w:t>Western</w:t>
      </w:r>
      <w:r>
        <w:rPr>
          <w:spacing w:val="-10"/>
        </w:rPr>
        <w:t> </w:t>
      </w:r>
      <w:r>
        <w:rPr>
          <w:spacing w:val="-2"/>
        </w:rPr>
        <w:t>Bhutan </w:t>
      </w:r>
      <w:r>
        <w:rPr/>
        <w:t>at</w:t>
      </w:r>
      <w:r>
        <w:rPr>
          <w:spacing w:val="-14"/>
        </w:rPr>
        <w:t> </w:t>
      </w:r>
      <w:r>
        <w:rPr/>
        <w:t>some</w:t>
      </w:r>
      <w:r>
        <w:rPr>
          <w:spacing w:val="-13"/>
        </w:rPr>
        <w:t> </w:t>
      </w:r>
      <w:r>
        <w:rPr/>
        <w:t>point</w:t>
      </w:r>
      <w:r>
        <w:rPr>
          <w:spacing w:val="-14"/>
        </w:rPr>
        <w:t> </w:t>
      </w:r>
      <w:r>
        <w:rPr/>
        <w:t>prior</w:t>
      </w:r>
      <w:r>
        <w:rPr>
          <w:spacing w:val="-14"/>
        </w:rPr>
        <w:t> </w:t>
      </w:r>
      <w:r>
        <w:rPr/>
        <w:t>to</w:t>
      </w:r>
      <w:r>
        <w:rPr>
          <w:spacing w:val="-13"/>
        </w:rPr>
        <w:t> </w:t>
      </w:r>
      <w:r>
        <w:rPr/>
        <w:t>the</w:t>
      </w:r>
      <w:r>
        <w:rPr>
          <w:spacing w:val="-14"/>
        </w:rPr>
        <w:t> </w:t>
      </w:r>
      <w:r>
        <w:rPr/>
        <w:t>9th</w:t>
      </w:r>
      <w:r>
        <w:rPr>
          <w:spacing w:val="-13"/>
        </w:rPr>
        <w:t> </w:t>
      </w:r>
      <w:r>
        <w:rPr/>
        <w:t>Century</w:t>
      </w:r>
      <w:r>
        <w:rPr>
          <w:spacing w:val="-14"/>
        </w:rPr>
        <w:t> </w:t>
      </w:r>
      <w:r>
        <w:rPr/>
        <w:t>(</w:t>
      </w:r>
      <w:hyperlink w:history="true" w:anchor="_bookmark287">
        <w:r>
          <w:rPr/>
          <w:t>van</w:t>
        </w:r>
        <w:r>
          <w:rPr>
            <w:spacing w:val="-14"/>
          </w:rPr>
          <w:t> </w:t>
        </w:r>
        <w:r>
          <w:rPr/>
          <w:t>Driem</w:t>
        </w:r>
        <w:r>
          <w:rPr>
            <w:spacing w:val="-13"/>
          </w:rPr>
          <w:t> </w:t>
        </w:r>
        <w:r>
          <w:rPr/>
          <w:t>2001</w:t>
        </w:r>
      </w:hyperlink>
      <w:r>
        <w:rPr/>
        <w:t>),</w:t>
      </w:r>
      <w:r>
        <w:rPr>
          <w:spacing w:val="-11"/>
        </w:rPr>
        <w:t> </w:t>
      </w:r>
      <w:r>
        <w:rPr/>
        <w:t>and</w:t>
      </w:r>
      <w:r>
        <w:rPr>
          <w:spacing w:val="-14"/>
        </w:rPr>
        <w:t> </w:t>
      </w:r>
      <w:r>
        <w:rPr/>
        <w:t>Tibetan</w:t>
      </w:r>
      <w:r>
        <w:rPr>
          <w:spacing w:val="-13"/>
        </w:rPr>
        <w:t> </w:t>
      </w:r>
      <w:r>
        <w:rPr/>
        <w:t>Buddhism</w:t>
      </w:r>
      <w:r>
        <w:rPr>
          <w:spacing w:val="-14"/>
        </w:rPr>
        <w:t> </w:t>
      </w:r>
      <w:r>
        <w:rPr/>
        <w:t>began</w:t>
      </w:r>
      <w:r>
        <w:rPr>
          <w:spacing w:val="-13"/>
        </w:rPr>
        <w:t> </w:t>
      </w:r>
      <w:r>
        <w:rPr/>
        <w:t>to</w:t>
      </w:r>
      <w:r>
        <w:rPr>
          <w:spacing w:val="-14"/>
        </w:rPr>
        <w:t> </w:t>
      </w:r>
      <w:r>
        <w:rPr/>
        <w:t>spread</w:t>
      </w:r>
      <w:r>
        <w:rPr>
          <w:spacing w:val="-14"/>
        </w:rPr>
        <w:t> </w:t>
      </w:r>
      <w:r>
        <w:rPr/>
        <w:t>in the</w:t>
      </w:r>
      <w:r>
        <w:rPr>
          <w:spacing w:val="-15"/>
        </w:rPr>
        <w:t> </w:t>
      </w:r>
      <w:r>
        <w:rPr/>
        <w:t>region</w:t>
      </w:r>
      <w:r>
        <w:rPr>
          <w:spacing w:val="-15"/>
        </w:rPr>
        <w:t> </w:t>
      </w:r>
      <w:r>
        <w:rPr/>
        <w:t>it</w:t>
      </w:r>
      <w:r>
        <w:rPr>
          <w:spacing w:val="-15"/>
        </w:rPr>
        <w:t> </w:t>
      </w:r>
      <w:r>
        <w:rPr/>
        <w:t>appears</w:t>
      </w:r>
      <w:r>
        <w:rPr>
          <w:spacing w:val="-15"/>
        </w:rPr>
        <w:t> </w:t>
      </w:r>
      <w:r>
        <w:rPr/>
        <w:t>from</w:t>
      </w:r>
      <w:r>
        <w:rPr>
          <w:spacing w:val="-15"/>
        </w:rPr>
        <w:t> </w:t>
      </w:r>
      <w:r>
        <w:rPr/>
        <w:t>the</w:t>
      </w:r>
      <w:r>
        <w:rPr>
          <w:spacing w:val="-15"/>
        </w:rPr>
        <w:t> </w:t>
      </w:r>
      <w:r>
        <w:rPr/>
        <w:t>construction</w:t>
      </w:r>
      <w:r>
        <w:rPr>
          <w:spacing w:val="-15"/>
        </w:rPr>
        <w:t> </w:t>
      </w:r>
      <w:r>
        <w:rPr/>
        <w:t>of</w:t>
      </w:r>
      <w:r>
        <w:rPr>
          <w:spacing w:val="-15"/>
        </w:rPr>
        <w:t> </w:t>
      </w:r>
      <w:r>
        <w:rPr/>
        <w:t>the</w:t>
      </w:r>
      <w:r>
        <w:rPr>
          <w:spacing w:val="-15"/>
        </w:rPr>
        <w:t> </w:t>
      </w:r>
      <w:r>
        <w:rPr/>
        <w:t>Kyichu</w:t>
      </w:r>
      <w:r>
        <w:rPr>
          <w:spacing w:val="-15"/>
        </w:rPr>
        <w:t> </w:t>
      </w:r>
      <w:r>
        <w:rPr/>
        <w:t>and</w:t>
      </w:r>
      <w:r>
        <w:rPr>
          <w:spacing w:val="-15"/>
        </w:rPr>
        <w:t> </w:t>
      </w:r>
      <w:r>
        <w:rPr/>
        <w:t>Jampa</w:t>
      </w:r>
      <w:r>
        <w:rPr>
          <w:spacing w:val="-15"/>
        </w:rPr>
        <w:t> </w:t>
      </w:r>
      <w:r>
        <w:rPr/>
        <w:t>Lhakhangs</w:t>
      </w:r>
      <w:r>
        <w:rPr>
          <w:spacing w:val="-15"/>
        </w:rPr>
        <w:t> </w:t>
      </w:r>
      <w:r>
        <w:rPr/>
        <w:t>in</w:t>
      </w:r>
      <w:r>
        <w:rPr>
          <w:spacing w:val="-15"/>
        </w:rPr>
        <w:t> </w:t>
      </w:r>
      <w:r>
        <w:rPr/>
        <w:t>the</w:t>
      </w:r>
      <w:r>
        <w:rPr>
          <w:spacing w:val="-15"/>
        </w:rPr>
        <w:t> </w:t>
      </w:r>
      <w:r>
        <w:rPr/>
        <w:t>7th</w:t>
      </w:r>
      <w:r>
        <w:rPr>
          <w:spacing w:val="-15"/>
        </w:rPr>
        <w:t> </w:t>
      </w:r>
      <w:r>
        <w:rPr/>
        <w:t>Century (</w:t>
      </w:r>
      <w:r>
        <w:rPr>
          <w:rFonts w:ascii="Times New Roman"/>
          <w:b/>
        </w:rPr>
        <w:t>Phuntso2014</w:t>
      </w:r>
      <w:r>
        <w:rPr/>
        <w:t>).</w:t>
      </w:r>
      <w:r>
        <w:rPr>
          <w:spacing w:val="4"/>
        </w:rPr>
        <w:t> </w:t>
      </w:r>
      <w:r>
        <w:rPr/>
        <w:t>The</w:t>
      </w:r>
      <w:r>
        <w:rPr>
          <w:spacing w:val="-13"/>
        </w:rPr>
        <w:t> </w:t>
      </w:r>
      <w:r>
        <w:rPr/>
        <w:t>precise</w:t>
      </w:r>
      <w:r>
        <w:rPr>
          <w:spacing w:val="-13"/>
        </w:rPr>
        <w:t> </w:t>
      </w:r>
      <w:r>
        <w:rPr/>
        <w:t>history</w:t>
      </w:r>
      <w:r>
        <w:rPr>
          <w:spacing w:val="-13"/>
        </w:rPr>
        <w:t> </w:t>
      </w:r>
      <w:r>
        <w:rPr/>
        <w:t>of</w:t>
      </w:r>
      <w:r>
        <w:rPr>
          <w:spacing w:val="-13"/>
        </w:rPr>
        <w:t> </w:t>
      </w:r>
      <w:r>
        <w:rPr/>
        <w:t>the</w:t>
      </w:r>
      <w:r>
        <w:rPr>
          <w:spacing w:val="-13"/>
        </w:rPr>
        <w:t> </w:t>
      </w:r>
      <w:r>
        <w:rPr/>
        <w:t>Tibetic-speakers</w:t>
      </w:r>
      <w:r>
        <w:rPr>
          <w:spacing w:val="-13"/>
        </w:rPr>
        <w:t> </w:t>
      </w:r>
      <w:r>
        <w:rPr/>
        <w:t>in</w:t>
      </w:r>
      <w:r>
        <w:rPr>
          <w:spacing w:val="-13"/>
        </w:rPr>
        <w:t> </w:t>
      </w:r>
      <w:r>
        <w:rPr/>
        <w:t>Bhutan,</w:t>
      </w:r>
      <w:r>
        <w:rPr>
          <w:spacing w:val="-11"/>
        </w:rPr>
        <w:t> </w:t>
      </w:r>
      <w:r>
        <w:rPr/>
        <w:t>however,</w:t>
      </w:r>
      <w:r>
        <w:rPr>
          <w:spacing w:val="-11"/>
        </w:rPr>
        <w:t> </w:t>
      </w:r>
      <w:r>
        <w:rPr/>
        <w:t>remains</w:t>
      </w:r>
      <w:r>
        <w:rPr>
          <w:spacing w:val="-13"/>
        </w:rPr>
        <w:t> </w:t>
      </w:r>
      <w:r>
        <w:rPr/>
        <w:t>more</w:t>
      </w:r>
      <w:r>
        <w:rPr>
          <w:spacing w:val="-13"/>
        </w:rPr>
        <w:t> </w:t>
      </w:r>
      <w:r>
        <w:rPr/>
        <w:t>ob- scure.</w:t>
      </w:r>
      <w:r>
        <w:rPr>
          <w:spacing w:val="36"/>
        </w:rPr>
        <w:t> </w:t>
      </w:r>
      <w:r>
        <w:rPr/>
        <w:t>In Sikkim, the timing of the arrival of Tibetic-speakers is similarly unclear (</w:t>
      </w:r>
      <w:hyperlink w:history="true" w:anchor="_bookmark402">
        <w:r>
          <w:rPr/>
          <w:t>van Spengen</w:t>
        </w:r>
      </w:hyperlink>
      <w:r>
        <w:rPr/>
        <w:t> </w:t>
      </w:r>
      <w:hyperlink w:history="true" w:anchor="_bookmark402">
        <w:r>
          <w:rPr/>
          <w:t>2010</w:t>
        </w:r>
      </w:hyperlink>
      <w:r>
        <w:rPr/>
        <w:t>,</w:t>
      </w:r>
      <w:r>
        <w:rPr>
          <w:spacing w:val="-3"/>
        </w:rPr>
        <w:t> </w:t>
      </w:r>
      <w:hyperlink w:history="true" w:anchor="_bookmark432">
        <w:r>
          <w:rPr/>
          <w:t>Yliniemi</w:t>
        </w:r>
        <w:r>
          <w:rPr>
            <w:spacing w:val="-4"/>
          </w:rPr>
          <w:t> </w:t>
        </w:r>
        <w:r>
          <w:rPr/>
          <w:t>2021</w:t>
        </w:r>
      </w:hyperlink>
      <w:r>
        <w:rPr/>
        <w:t>),</w:t>
      </w:r>
      <w:r>
        <w:rPr>
          <w:spacing w:val="-3"/>
        </w:rPr>
        <w:t> </w:t>
      </w:r>
      <w:r>
        <w:rPr/>
        <w:t>though</w:t>
      </w:r>
      <w:r>
        <w:rPr>
          <w:spacing w:val="-4"/>
        </w:rPr>
        <w:t> </w:t>
      </w:r>
      <w:r>
        <w:rPr/>
        <w:t>in</w:t>
      </w:r>
      <w:r>
        <w:rPr>
          <w:spacing w:val="-4"/>
        </w:rPr>
        <w:t> </w:t>
      </w:r>
      <w:r>
        <w:rPr/>
        <w:t>both</w:t>
      </w:r>
      <w:r>
        <w:rPr>
          <w:spacing w:val="-4"/>
        </w:rPr>
        <w:t> </w:t>
      </w:r>
      <w:r>
        <w:rPr/>
        <w:t>cases</w:t>
      </w:r>
      <w:r>
        <w:rPr>
          <w:spacing w:val="-4"/>
        </w:rPr>
        <w:t> </w:t>
      </w:r>
      <w:r>
        <w:rPr/>
        <w:t>it</w:t>
      </w:r>
      <w:r>
        <w:rPr>
          <w:spacing w:val="-4"/>
        </w:rPr>
        <w:t> </w:t>
      </w:r>
      <w:r>
        <w:rPr/>
        <w:t>appears</w:t>
      </w:r>
      <w:r>
        <w:rPr>
          <w:spacing w:val="-4"/>
        </w:rPr>
        <w:t> </w:t>
      </w:r>
      <w:r>
        <w:rPr/>
        <w:t>that</w:t>
      </w:r>
      <w:r>
        <w:rPr>
          <w:spacing w:val="-4"/>
        </w:rPr>
        <w:t> </w:t>
      </w:r>
      <w:r>
        <w:rPr/>
        <w:t>the</w:t>
      </w:r>
      <w:r>
        <w:rPr>
          <w:spacing w:val="-4"/>
        </w:rPr>
        <w:t> </w:t>
      </w:r>
      <w:r>
        <w:rPr/>
        <w:t>region</w:t>
      </w:r>
      <w:r>
        <w:rPr>
          <w:spacing w:val="-4"/>
        </w:rPr>
        <w:t> </w:t>
      </w:r>
      <w:r>
        <w:rPr/>
        <w:t>was</w:t>
      </w:r>
      <w:r>
        <w:rPr>
          <w:spacing w:val="-4"/>
        </w:rPr>
        <w:t> </w:t>
      </w:r>
      <w:r>
        <w:rPr/>
        <w:t>under</w:t>
      </w:r>
      <w:r>
        <w:rPr>
          <w:spacing w:val="-4"/>
        </w:rPr>
        <w:t> </w:t>
      </w:r>
      <w:r>
        <w:rPr/>
        <w:t>the</w:t>
      </w:r>
      <w:r>
        <w:rPr>
          <w:spacing w:val="-4"/>
        </w:rPr>
        <w:t> </w:t>
      </w:r>
      <w:r>
        <w:rPr/>
        <w:t>rule</w:t>
      </w:r>
      <w:r>
        <w:rPr>
          <w:spacing w:val="-4"/>
        </w:rPr>
        <w:t> </w:t>
      </w:r>
      <w:r>
        <w:rPr/>
        <w:t>of</w:t>
      </w:r>
      <w:r>
        <w:rPr>
          <w:spacing w:val="-4"/>
        </w:rPr>
        <w:t> </w:t>
      </w:r>
      <w:r>
        <w:rPr/>
        <w:t>the</w:t>
      </w:r>
      <w:r>
        <w:rPr>
          <w:spacing w:val="-4"/>
        </w:rPr>
        <w:t> </w:t>
      </w:r>
      <w:r>
        <w:rPr/>
        <w:t>Ti- betan</w:t>
      </w:r>
      <w:r>
        <w:rPr>
          <w:spacing w:val="-9"/>
        </w:rPr>
        <w:t> </w:t>
      </w:r>
      <w:r>
        <w:rPr/>
        <w:t>Empire</w:t>
      </w:r>
      <w:r>
        <w:rPr>
          <w:spacing w:val="-9"/>
        </w:rPr>
        <w:t> </w:t>
      </w:r>
      <w:r>
        <w:rPr/>
        <w:t>during</w:t>
      </w:r>
      <w:r>
        <w:rPr>
          <w:spacing w:val="-9"/>
        </w:rPr>
        <w:t> </w:t>
      </w:r>
      <w:r>
        <w:rPr/>
        <w:t>the</w:t>
      </w:r>
      <w:r>
        <w:rPr>
          <w:spacing w:val="-9"/>
        </w:rPr>
        <w:t> </w:t>
      </w:r>
      <w:r>
        <w:rPr/>
        <w:t>9th</w:t>
      </w:r>
      <w:r>
        <w:rPr>
          <w:spacing w:val="-9"/>
        </w:rPr>
        <w:t> </w:t>
      </w:r>
      <w:r>
        <w:rPr/>
        <w:t>Century</w:t>
      </w:r>
      <w:r>
        <w:rPr>
          <w:spacing w:val="-9"/>
        </w:rPr>
        <w:t> </w:t>
      </w:r>
      <w:r>
        <w:rPr/>
        <w:t>(</w:t>
      </w:r>
      <w:hyperlink w:history="true" w:anchor="_bookmark393">
        <w:r>
          <w:rPr/>
          <w:t>van</w:t>
        </w:r>
        <w:r>
          <w:rPr>
            <w:spacing w:val="-9"/>
          </w:rPr>
          <w:t> </w:t>
        </w:r>
        <w:r>
          <w:rPr/>
          <w:t>Schaik</w:t>
        </w:r>
        <w:r>
          <w:rPr>
            <w:spacing w:val="-9"/>
          </w:rPr>
          <w:t> </w:t>
        </w:r>
        <w:r>
          <w:rPr/>
          <w:t>2013</w:t>
        </w:r>
      </w:hyperlink>
      <w:r>
        <w:rPr/>
        <w:t>),</w:t>
      </w:r>
      <w:r>
        <w:rPr>
          <w:spacing w:val="-7"/>
        </w:rPr>
        <w:t> </w:t>
      </w:r>
      <w:r>
        <w:rPr/>
        <w:t>and</w:t>
      </w:r>
      <w:r>
        <w:rPr>
          <w:spacing w:val="-9"/>
        </w:rPr>
        <w:t> </w:t>
      </w:r>
      <w:r>
        <w:rPr/>
        <w:t>at</w:t>
      </w:r>
      <w:r>
        <w:rPr>
          <w:spacing w:val="-9"/>
        </w:rPr>
        <w:t> </w:t>
      </w:r>
      <w:r>
        <w:rPr/>
        <w:t>the</w:t>
      </w:r>
      <w:r>
        <w:rPr>
          <w:spacing w:val="-9"/>
        </w:rPr>
        <w:t> </w:t>
      </w:r>
      <w:r>
        <w:rPr/>
        <w:t>very</w:t>
      </w:r>
      <w:r>
        <w:rPr>
          <w:spacing w:val="-9"/>
        </w:rPr>
        <w:t> </w:t>
      </w:r>
      <w:r>
        <w:rPr/>
        <w:t>least,</w:t>
      </w:r>
      <w:r>
        <w:rPr>
          <w:spacing w:val="-7"/>
        </w:rPr>
        <w:t> </w:t>
      </w:r>
      <w:r>
        <w:rPr/>
        <w:t>it</w:t>
      </w:r>
      <w:r>
        <w:rPr>
          <w:spacing w:val="-9"/>
        </w:rPr>
        <w:t> </w:t>
      </w:r>
      <w:r>
        <w:rPr/>
        <w:t>is</w:t>
      </w:r>
      <w:r>
        <w:rPr>
          <w:spacing w:val="-9"/>
        </w:rPr>
        <w:t> </w:t>
      </w:r>
      <w:r>
        <w:rPr/>
        <w:t>sufficient</w:t>
      </w:r>
      <w:r>
        <w:rPr>
          <w:spacing w:val="-9"/>
        </w:rPr>
        <w:t> </w:t>
      </w:r>
      <w:r>
        <w:rPr/>
        <w:t>to</w:t>
      </w:r>
      <w:r>
        <w:rPr>
          <w:spacing w:val="-9"/>
        </w:rPr>
        <w:t> </w:t>
      </w:r>
      <w:r>
        <w:rPr/>
        <w:t>say that there has been a great deal of contact between Tibetic-speaking and non-Tibetic-speaking people throughout the last millenium.</w:t>
      </w:r>
    </w:p>
    <w:p>
      <w:pPr>
        <w:pStyle w:val="BodyText"/>
        <w:spacing w:before="114"/>
      </w:pPr>
    </w:p>
    <w:p>
      <w:pPr>
        <w:pStyle w:val="Heading3"/>
        <w:numPr>
          <w:ilvl w:val="2"/>
          <w:numId w:val="21"/>
        </w:numPr>
        <w:tabs>
          <w:tab w:pos="2746" w:val="left" w:leader="none"/>
        </w:tabs>
        <w:spacing w:line="240" w:lineRule="auto" w:before="0" w:after="0"/>
        <w:ind w:left="2746" w:right="0" w:hanging="707"/>
        <w:jc w:val="left"/>
      </w:pPr>
      <w:bookmarkStart w:name="Arunachal Pradesh" w:id="267"/>
      <w:bookmarkEnd w:id="267"/>
      <w:r>
        <w:rPr>
          <w:b w:val="0"/>
        </w:rPr>
      </w:r>
      <w:bookmarkStart w:name="_bookmark198" w:id="268"/>
      <w:bookmarkEnd w:id="268"/>
      <w:r>
        <w:rPr>
          <w:b w:val="0"/>
        </w:rPr>
      </w:r>
      <w:r>
        <w:rPr>
          <w:spacing w:val="-4"/>
        </w:rPr>
        <w:t>Arunachal</w:t>
      </w:r>
      <w:r>
        <w:rPr>
          <w:spacing w:val="-1"/>
        </w:rPr>
        <w:t> </w:t>
      </w:r>
      <w:r>
        <w:rPr>
          <w:spacing w:val="-2"/>
        </w:rPr>
        <w:t>Pradesh</w:t>
      </w:r>
    </w:p>
    <w:p>
      <w:pPr>
        <w:pStyle w:val="BodyText"/>
        <w:spacing w:line="376" w:lineRule="auto" w:before="275"/>
        <w:ind w:left="2039" w:right="2037"/>
        <w:jc w:val="both"/>
      </w:pPr>
      <w:r>
        <w:rPr>
          <w:spacing w:val="-2"/>
        </w:rPr>
        <w:t>In</w:t>
      </w:r>
      <w:r>
        <w:rPr>
          <w:spacing w:val="-6"/>
        </w:rPr>
        <w:t> </w:t>
      </w:r>
      <w:r>
        <w:rPr>
          <w:spacing w:val="-2"/>
        </w:rPr>
        <w:t>contrast</w:t>
      </w:r>
      <w:r>
        <w:rPr>
          <w:spacing w:val="-6"/>
        </w:rPr>
        <w:t> </w:t>
      </w:r>
      <w:r>
        <w:rPr>
          <w:spacing w:val="-2"/>
        </w:rPr>
        <w:t>to</w:t>
      </w:r>
      <w:r>
        <w:rPr>
          <w:spacing w:val="-6"/>
        </w:rPr>
        <w:t> </w:t>
      </w:r>
      <w:r>
        <w:rPr>
          <w:spacing w:val="-2"/>
        </w:rPr>
        <w:t>Bhutan</w:t>
      </w:r>
      <w:r>
        <w:rPr>
          <w:spacing w:val="-6"/>
        </w:rPr>
        <w:t> </w:t>
      </w:r>
      <w:r>
        <w:rPr>
          <w:spacing w:val="-2"/>
        </w:rPr>
        <w:t>and</w:t>
      </w:r>
      <w:r>
        <w:rPr>
          <w:spacing w:val="-6"/>
        </w:rPr>
        <w:t> </w:t>
      </w:r>
      <w:r>
        <w:rPr>
          <w:spacing w:val="-2"/>
        </w:rPr>
        <w:t>Sikkim,</w:t>
      </w:r>
      <w:r>
        <w:rPr>
          <w:spacing w:val="-3"/>
        </w:rPr>
        <w:t> </w:t>
      </w:r>
      <w:r>
        <w:rPr>
          <w:spacing w:val="-2"/>
        </w:rPr>
        <w:t>where</w:t>
      </w:r>
      <w:r>
        <w:rPr>
          <w:spacing w:val="-6"/>
        </w:rPr>
        <w:t> </w:t>
      </w:r>
      <w:r>
        <w:rPr>
          <w:spacing w:val="-2"/>
        </w:rPr>
        <w:t>Tibetic</w:t>
      </w:r>
      <w:r>
        <w:rPr>
          <w:spacing w:val="-6"/>
        </w:rPr>
        <w:t> </w:t>
      </w:r>
      <w:r>
        <w:rPr>
          <w:spacing w:val="-2"/>
        </w:rPr>
        <w:t>languages</w:t>
      </w:r>
      <w:r>
        <w:rPr>
          <w:spacing w:val="-6"/>
        </w:rPr>
        <w:t> </w:t>
      </w:r>
      <w:r>
        <w:rPr>
          <w:spacing w:val="-2"/>
        </w:rPr>
        <w:t>and</w:t>
      </w:r>
      <w:r>
        <w:rPr>
          <w:spacing w:val="-6"/>
        </w:rPr>
        <w:t> </w:t>
      </w:r>
      <w:r>
        <w:rPr>
          <w:spacing w:val="-2"/>
        </w:rPr>
        <w:t>Tibetan</w:t>
      </w:r>
      <w:r>
        <w:rPr>
          <w:spacing w:val="-6"/>
        </w:rPr>
        <w:t> </w:t>
      </w:r>
      <w:r>
        <w:rPr>
          <w:spacing w:val="-2"/>
        </w:rPr>
        <w:t>Buddhism</w:t>
      </w:r>
      <w:r>
        <w:rPr>
          <w:spacing w:val="-6"/>
        </w:rPr>
        <w:t> </w:t>
      </w:r>
      <w:r>
        <w:rPr>
          <w:spacing w:val="-2"/>
        </w:rPr>
        <w:t>are</w:t>
      </w:r>
      <w:r>
        <w:rPr>
          <w:spacing w:val="-6"/>
        </w:rPr>
        <w:t> </w:t>
      </w:r>
      <w:r>
        <w:rPr>
          <w:spacing w:val="-2"/>
        </w:rPr>
        <w:t>widespread, </w:t>
      </w:r>
      <w:r>
        <w:rPr/>
        <w:t>there appears to have been relatively small amount influence or contact between the majority</w:t>
      </w:r>
      <w:r>
        <w:rPr>
          <w:spacing w:val="40"/>
        </w:rPr>
        <w:t> </w:t>
      </w:r>
      <w:r>
        <w:rPr/>
        <w:t>of the area that today constitutes Arunachal Pradesh, that is, Tani-speaking areas as well as a number of smaller subfamilies including Hrushish, Midzuish, Digarish, and Kho-Bwa, and </w:t>
      </w:r>
      <w:r>
        <w:rPr/>
        <w:t>the neighbouring powers of Tibet and the Ahom Kingdom.</w:t>
      </w:r>
    </w:p>
    <w:p>
      <w:pPr>
        <w:pStyle w:val="BodyText"/>
        <w:spacing w:line="376" w:lineRule="auto" w:before="13"/>
        <w:ind w:left="2039" w:right="2037" w:firstLine="298"/>
        <w:jc w:val="both"/>
      </w:pPr>
      <w:hyperlink w:history="true" w:anchor="_bookmark371">
        <w:r>
          <w:rPr/>
          <w:t>Nyori</w:t>
        </w:r>
        <w:r>
          <w:rPr>
            <w:spacing w:val="-6"/>
          </w:rPr>
          <w:t> </w:t>
        </w:r>
        <w:r>
          <w:rPr/>
          <w:t>(1993)</w:t>
        </w:r>
      </w:hyperlink>
      <w:r>
        <w:rPr>
          <w:spacing w:val="-6"/>
        </w:rPr>
        <w:t> </w:t>
      </w:r>
      <w:r>
        <w:rPr/>
        <w:t>notes</w:t>
      </w:r>
      <w:r>
        <w:rPr>
          <w:spacing w:val="-6"/>
        </w:rPr>
        <w:t> </w:t>
      </w:r>
      <w:r>
        <w:rPr/>
        <w:t>a</w:t>
      </w:r>
      <w:r>
        <w:rPr>
          <w:spacing w:val="-6"/>
        </w:rPr>
        <w:t> </w:t>
      </w:r>
      <w:r>
        <w:rPr/>
        <w:t>good</w:t>
      </w:r>
      <w:r>
        <w:rPr>
          <w:spacing w:val="-6"/>
        </w:rPr>
        <w:t> </w:t>
      </w:r>
      <w:r>
        <w:rPr/>
        <w:t>trade</w:t>
      </w:r>
      <w:r>
        <w:rPr>
          <w:spacing w:val="-6"/>
        </w:rPr>
        <w:t> </w:t>
      </w:r>
      <w:r>
        <w:rPr/>
        <w:t>relationship</w:t>
      </w:r>
      <w:r>
        <w:rPr>
          <w:spacing w:val="-6"/>
        </w:rPr>
        <w:t> </w:t>
      </w:r>
      <w:r>
        <w:rPr/>
        <w:t>between</w:t>
      </w:r>
      <w:r>
        <w:rPr>
          <w:spacing w:val="-6"/>
        </w:rPr>
        <w:t> </w:t>
      </w:r>
      <w:r>
        <w:rPr/>
        <w:t>some</w:t>
      </w:r>
      <w:r>
        <w:rPr>
          <w:spacing w:val="-6"/>
        </w:rPr>
        <w:t> </w:t>
      </w:r>
      <w:r>
        <w:rPr/>
        <w:t>Tani</w:t>
      </w:r>
      <w:r>
        <w:rPr>
          <w:spacing w:val="-6"/>
        </w:rPr>
        <w:t> </w:t>
      </w:r>
      <w:r>
        <w:rPr/>
        <w:t>groups</w:t>
      </w:r>
      <w:r>
        <w:rPr>
          <w:spacing w:val="-6"/>
        </w:rPr>
        <w:t> </w:t>
      </w:r>
      <w:r>
        <w:rPr/>
        <w:t>and</w:t>
      </w:r>
      <w:r>
        <w:rPr>
          <w:spacing w:val="-6"/>
        </w:rPr>
        <w:t> </w:t>
      </w:r>
      <w:r>
        <w:rPr/>
        <w:t>the</w:t>
      </w:r>
      <w:r>
        <w:rPr>
          <w:spacing w:val="-6"/>
        </w:rPr>
        <w:t> </w:t>
      </w:r>
      <w:r>
        <w:rPr/>
        <w:t>Ahom</w:t>
      </w:r>
      <w:r>
        <w:rPr>
          <w:spacing w:val="-6"/>
        </w:rPr>
        <w:t> </w:t>
      </w:r>
      <w:r>
        <w:rPr/>
        <w:t>King- dom, particularly in the Kingdom’s later years, as well as more substantial contact between the Ahoms and the Mising people, a Tani group who at some point migrated to the lowlands of </w:t>
      </w:r>
      <w:r>
        <w:rPr/>
        <w:t>the Brahmaputra.</w:t>
      </w:r>
      <w:r>
        <w:rPr>
          <w:spacing w:val="40"/>
        </w:rPr>
        <w:t> </w:t>
      </w:r>
      <w:r>
        <w:rPr/>
        <w:t>This contact, at least outside of the Mising people, does not appear to have had any</w:t>
      </w:r>
      <w:r>
        <w:rPr>
          <w:spacing w:val="-4"/>
        </w:rPr>
        <w:t> </w:t>
      </w:r>
      <w:r>
        <w:rPr/>
        <w:t>major</w:t>
      </w:r>
      <w:r>
        <w:rPr>
          <w:spacing w:val="-4"/>
        </w:rPr>
        <w:t> </w:t>
      </w:r>
      <w:r>
        <w:rPr/>
        <w:t>influence</w:t>
      </w:r>
      <w:r>
        <w:rPr>
          <w:spacing w:val="-4"/>
        </w:rPr>
        <w:t> </w:t>
      </w:r>
      <w:r>
        <w:rPr/>
        <w:t>on</w:t>
      </w:r>
      <w:r>
        <w:rPr>
          <w:spacing w:val="-4"/>
        </w:rPr>
        <w:t> </w:t>
      </w:r>
      <w:r>
        <w:rPr/>
        <w:t>these</w:t>
      </w:r>
      <w:r>
        <w:rPr>
          <w:spacing w:val="-4"/>
        </w:rPr>
        <w:t> </w:t>
      </w:r>
      <w:r>
        <w:rPr/>
        <w:t>groups.</w:t>
      </w:r>
      <w:r>
        <w:rPr>
          <w:spacing w:val="16"/>
        </w:rPr>
        <w:t> </w:t>
      </w:r>
      <w:r>
        <w:rPr/>
        <w:t>Traditional</w:t>
      </w:r>
      <w:r>
        <w:rPr>
          <w:spacing w:val="-4"/>
        </w:rPr>
        <w:t> </w:t>
      </w:r>
      <w:r>
        <w:rPr/>
        <w:t>religions</w:t>
      </w:r>
      <w:r>
        <w:rPr>
          <w:spacing w:val="-4"/>
        </w:rPr>
        <w:t> </w:t>
      </w:r>
      <w:r>
        <w:rPr/>
        <w:t>have</w:t>
      </w:r>
      <w:r>
        <w:rPr>
          <w:spacing w:val="-4"/>
        </w:rPr>
        <w:t> </w:t>
      </w:r>
      <w:r>
        <w:rPr/>
        <w:t>remained</w:t>
      </w:r>
      <w:r>
        <w:rPr>
          <w:spacing w:val="-4"/>
        </w:rPr>
        <w:t> </w:t>
      </w:r>
      <w:r>
        <w:rPr/>
        <w:t>widespread</w:t>
      </w:r>
      <w:r>
        <w:rPr>
          <w:spacing w:val="-4"/>
        </w:rPr>
        <w:t> </w:t>
      </w:r>
      <w:r>
        <w:rPr/>
        <w:t>and</w:t>
      </w:r>
      <w:r>
        <w:rPr>
          <w:spacing w:val="-4"/>
        </w:rPr>
        <w:t> </w:t>
      </w:r>
      <w:r>
        <w:rPr/>
        <w:t>there is no clear linguistic influence from the Tai Ahom language (p.c.</w:t>
      </w:r>
      <w:r>
        <w:rPr>
          <w:spacing w:val="40"/>
        </w:rPr>
        <w:t> </w:t>
      </w:r>
      <w:r>
        <w:rPr/>
        <w:t>Mark Post 2022).</w:t>
      </w:r>
      <w:r>
        <w:rPr>
          <w:spacing w:val="40"/>
        </w:rPr>
        <w:t> </w:t>
      </w:r>
      <w:r>
        <w:rPr/>
        <w:t>Nyori also reports contact between the Tani people from Central Northern Arunchal Pradesh and Tibetic- speakers,</w:t>
      </w:r>
      <w:r>
        <w:rPr>
          <w:spacing w:val="-1"/>
        </w:rPr>
        <w:t> </w:t>
      </w:r>
      <w:r>
        <w:rPr/>
        <w:t>both</w:t>
      </w:r>
      <w:r>
        <w:rPr>
          <w:spacing w:val="-1"/>
        </w:rPr>
        <w:t> </w:t>
      </w:r>
      <w:r>
        <w:rPr/>
        <w:t>in</w:t>
      </w:r>
      <w:r>
        <w:rPr>
          <w:spacing w:val="-1"/>
        </w:rPr>
        <w:t> </w:t>
      </w:r>
      <w:r>
        <w:rPr/>
        <w:t>the</w:t>
      </w:r>
      <w:r>
        <w:rPr>
          <w:spacing w:val="-1"/>
        </w:rPr>
        <w:t> </w:t>
      </w:r>
      <w:r>
        <w:rPr/>
        <w:t>form</w:t>
      </w:r>
      <w:r>
        <w:rPr>
          <w:spacing w:val="-1"/>
        </w:rPr>
        <w:t> </w:t>
      </w:r>
      <w:r>
        <w:rPr/>
        <w:t>of</w:t>
      </w:r>
      <w:r>
        <w:rPr>
          <w:spacing w:val="-1"/>
        </w:rPr>
        <w:t> </w:t>
      </w:r>
      <w:r>
        <w:rPr/>
        <w:t>Tibetans</w:t>
      </w:r>
      <w:r>
        <w:rPr>
          <w:spacing w:val="-1"/>
        </w:rPr>
        <w:t> </w:t>
      </w:r>
      <w:r>
        <w:rPr/>
        <w:t>and</w:t>
      </w:r>
      <w:r>
        <w:rPr>
          <w:spacing w:val="-1"/>
        </w:rPr>
        <w:t> </w:t>
      </w:r>
      <w:r>
        <w:rPr/>
        <w:t>Khambas</w:t>
      </w:r>
      <w:r>
        <w:rPr>
          <w:spacing w:val="-1"/>
        </w:rPr>
        <w:t> </w:t>
      </w:r>
      <w:r>
        <w:rPr/>
        <w:t>and</w:t>
      </w:r>
      <w:r>
        <w:rPr>
          <w:spacing w:val="-1"/>
        </w:rPr>
        <w:t> </w:t>
      </w:r>
      <w:r>
        <w:rPr/>
        <w:t>Membas,</w:t>
      </w:r>
      <w:r>
        <w:rPr>
          <w:spacing w:val="-1"/>
        </w:rPr>
        <w:t> </w:t>
      </w:r>
      <w:r>
        <w:rPr/>
        <w:t>two</w:t>
      </w:r>
      <w:r>
        <w:rPr>
          <w:spacing w:val="-1"/>
        </w:rPr>
        <w:t> </w:t>
      </w:r>
      <w:r>
        <w:rPr/>
        <w:t>smaller</w:t>
      </w:r>
      <w:r>
        <w:rPr>
          <w:spacing w:val="-1"/>
        </w:rPr>
        <w:t> </w:t>
      </w:r>
      <w:r>
        <w:rPr/>
        <w:t>Tibetic-speaking groups</w:t>
      </w:r>
      <w:r>
        <w:rPr>
          <w:spacing w:val="-10"/>
        </w:rPr>
        <w:t> </w:t>
      </w:r>
      <w:r>
        <w:rPr/>
        <w:t>located</w:t>
      </w:r>
      <w:r>
        <w:rPr>
          <w:spacing w:val="-10"/>
        </w:rPr>
        <w:t> </w:t>
      </w:r>
      <w:r>
        <w:rPr/>
        <w:t>around</w:t>
      </w:r>
      <w:r>
        <w:rPr>
          <w:spacing w:val="-10"/>
        </w:rPr>
        <w:t> </w:t>
      </w:r>
      <w:r>
        <w:rPr/>
        <w:t>the</w:t>
      </w:r>
      <w:r>
        <w:rPr>
          <w:spacing w:val="-10"/>
        </w:rPr>
        <w:t> </w:t>
      </w:r>
      <w:r>
        <w:rPr/>
        <w:t>border</w:t>
      </w:r>
      <w:r>
        <w:rPr>
          <w:spacing w:val="-10"/>
        </w:rPr>
        <w:t> </w:t>
      </w:r>
      <w:r>
        <w:rPr/>
        <w:t>region</w:t>
      </w:r>
      <w:r>
        <w:rPr>
          <w:spacing w:val="-10"/>
        </w:rPr>
        <w:t> </w:t>
      </w:r>
      <w:r>
        <w:rPr/>
        <w:t>with</w:t>
      </w:r>
      <w:r>
        <w:rPr>
          <w:spacing w:val="-10"/>
        </w:rPr>
        <w:t> </w:t>
      </w:r>
      <w:r>
        <w:rPr/>
        <w:t>Tibet.</w:t>
      </w:r>
      <w:r>
        <w:rPr>
          <w:spacing w:val="8"/>
        </w:rPr>
        <w:t> </w:t>
      </w:r>
      <w:r>
        <w:rPr/>
        <w:t>The</w:t>
      </w:r>
      <w:r>
        <w:rPr>
          <w:spacing w:val="-10"/>
        </w:rPr>
        <w:t> </w:t>
      </w:r>
      <w:r>
        <w:rPr/>
        <w:t>specific</w:t>
      </w:r>
      <w:r>
        <w:rPr>
          <w:spacing w:val="-10"/>
        </w:rPr>
        <w:t> </w:t>
      </w:r>
      <w:r>
        <w:rPr/>
        <w:t>reports</w:t>
      </w:r>
      <w:r>
        <w:rPr>
          <w:spacing w:val="-10"/>
        </w:rPr>
        <w:t> </w:t>
      </w:r>
      <w:r>
        <w:rPr/>
        <w:t>referenced</w:t>
      </w:r>
      <w:r>
        <w:rPr>
          <w:spacing w:val="-10"/>
        </w:rPr>
        <w:t> </w:t>
      </w:r>
      <w:r>
        <w:rPr/>
        <w:t>by</w:t>
      </w:r>
      <w:r>
        <w:rPr>
          <w:spacing w:val="-10"/>
        </w:rPr>
        <w:t> </w:t>
      </w:r>
      <w:r>
        <w:rPr/>
        <w:t>Nyori</w:t>
      </w:r>
      <w:r>
        <w:rPr>
          <w:spacing w:val="-10"/>
        </w:rPr>
        <w:t> </w:t>
      </w:r>
      <w:r>
        <w:rPr/>
        <w:t>are all from the last 200 years, however, and it is not clear that there has been any influence from these Tibetic-speaking groups prior to this.</w:t>
      </w:r>
    </w:p>
    <w:p>
      <w:pPr>
        <w:pStyle w:val="BodyText"/>
        <w:spacing w:line="374" w:lineRule="auto" w:before="17"/>
        <w:ind w:left="2039" w:right="2037" w:firstLine="298"/>
        <w:jc w:val="both"/>
      </w:pPr>
      <w:r>
        <w:rPr/>
        <w:t>An</w:t>
      </w:r>
      <w:r>
        <w:rPr>
          <w:spacing w:val="-6"/>
        </w:rPr>
        <w:t> </w:t>
      </w:r>
      <w:r>
        <w:rPr/>
        <w:t>exception</w:t>
      </w:r>
      <w:r>
        <w:rPr>
          <w:spacing w:val="-6"/>
        </w:rPr>
        <w:t> </w:t>
      </w:r>
      <w:r>
        <w:rPr/>
        <w:t>to</w:t>
      </w:r>
      <w:r>
        <w:rPr>
          <w:spacing w:val="-6"/>
        </w:rPr>
        <w:t> </w:t>
      </w:r>
      <w:r>
        <w:rPr/>
        <w:t>this</w:t>
      </w:r>
      <w:r>
        <w:rPr>
          <w:spacing w:val="-6"/>
        </w:rPr>
        <w:t> </w:t>
      </w:r>
      <w:r>
        <w:rPr/>
        <w:t>is</w:t>
      </w:r>
      <w:r>
        <w:rPr>
          <w:spacing w:val="-6"/>
        </w:rPr>
        <w:t> </w:t>
      </w:r>
      <w:r>
        <w:rPr/>
        <w:t>the</w:t>
      </w:r>
      <w:r>
        <w:rPr>
          <w:spacing w:val="-6"/>
        </w:rPr>
        <w:t> </w:t>
      </w:r>
      <w:r>
        <w:rPr/>
        <w:t>area</w:t>
      </w:r>
      <w:r>
        <w:rPr>
          <w:spacing w:val="-6"/>
        </w:rPr>
        <w:t> </w:t>
      </w:r>
      <w:r>
        <w:rPr/>
        <w:t>surrounding</w:t>
      </w:r>
      <w:r>
        <w:rPr>
          <w:spacing w:val="-6"/>
        </w:rPr>
        <w:t> </w:t>
      </w:r>
      <w:r>
        <w:rPr/>
        <w:t>Tawang,</w:t>
      </w:r>
      <w:r>
        <w:rPr>
          <w:spacing w:val="-6"/>
        </w:rPr>
        <w:t> </w:t>
      </w:r>
      <w:r>
        <w:rPr/>
        <w:t>in</w:t>
      </w:r>
      <w:r>
        <w:rPr>
          <w:spacing w:val="-6"/>
        </w:rPr>
        <w:t> </w:t>
      </w:r>
      <w:r>
        <w:rPr/>
        <w:t>the</w:t>
      </w:r>
      <w:r>
        <w:rPr>
          <w:spacing w:val="-6"/>
        </w:rPr>
        <w:t> </w:t>
      </w:r>
      <w:r>
        <w:rPr/>
        <w:t>state’s</w:t>
      </w:r>
      <w:r>
        <w:rPr>
          <w:spacing w:val="-6"/>
        </w:rPr>
        <w:t> </w:t>
      </w:r>
      <w:r>
        <w:rPr/>
        <w:t>north-west. Tibetan</w:t>
      </w:r>
      <w:r>
        <w:rPr>
          <w:spacing w:val="-6"/>
        </w:rPr>
        <w:t> </w:t>
      </w:r>
      <w:r>
        <w:rPr/>
        <w:t>Bud- dhism,</w:t>
      </w:r>
      <w:r>
        <w:rPr>
          <w:spacing w:val="-3"/>
        </w:rPr>
        <w:t> </w:t>
      </w:r>
      <w:r>
        <w:rPr/>
        <w:t>and</w:t>
      </w:r>
      <w:r>
        <w:rPr>
          <w:spacing w:val="-3"/>
        </w:rPr>
        <w:t> </w:t>
      </w:r>
      <w:r>
        <w:rPr/>
        <w:t>the</w:t>
      </w:r>
      <w:r>
        <w:rPr>
          <w:spacing w:val="-3"/>
        </w:rPr>
        <w:t> </w:t>
      </w:r>
      <w:r>
        <w:rPr/>
        <w:t>influences</w:t>
      </w:r>
      <w:r>
        <w:rPr>
          <w:spacing w:val="-3"/>
        </w:rPr>
        <w:t> </w:t>
      </w:r>
      <w:r>
        <w:rPr/>
        <w:t>that</w:t>
      </w:r>
      <w:r>
        <w:rPr>
          <w:spacing w:val="-3"/>
        </w:rPr>
        <w:t> </w:t>
      </w:r>
      <w:r>
        <w:rPr/>
        <w:t>it</w:t>
      </w:r>
      <w:r>
        <w:rPr>
          <w:spacing w:val="-3"/>
        </w:rPr>
        <w:t> </w:t>
      </w:r>
      <w:r>
        <w:rPr/>
        <w:t>carries</w:t>
      </w:r>
      <w:r>
        <w:rPr>
          <w:spacing w:val="-3"/>
        </w:rPr>
        <w:t> </w:t>
      </w:r>
      <w:r>
        <w:rPr/>
        <w:t>through</w:t>
      </w:r>
      <w:r>
        <w:rPr>
          <w:spacing w:val="-3"/>
        </w:rPr>
        <w:t> </w:t>
      </w:r>
      <w:r>
        <w:rPr/>
        <w:t>the</w:t>
      </w:r>
      <w:r>
        <w:rPr>
          <w:spacing w:val="-3"/>
        </w:rPr>
        <w:t> </w:t>
      </w:r>
      <w:r>
        <w:rPr/>
        <w:t>movement</w:t>
      </w:r>
      <w:r>
        <w:rPr>
          <w:spacing w:val="-3"/>
        </w:rPr>
        <w:t> </w:t>
      </w:r>
      <w:r>
        <w:rPr/>
        <w:t>of</w:t>
      </w:r>
      <w:r>
        <w:rPr>
          <w:spacing w:val="-3"/>
        </w:rPr>
        <w:t> </w:t>
      </w:r>
      <w:r>
        <w:rPr/>
        <w:t>people</w:t>
      </w:r>
      <w:r>
        <w:rPr>
          <w:spacing w:val="-3"/>
        </w:rPr>
        <w:t> </w:t>
      </w:r>
      <w:r>
        <w:rPr/>
        <w:t>and</w:t>
      </w:r>
      <w:r>
        <w:rPr>
          <w:spacing w:val="-3"/>
        </w:rPr>
        <w:t> </w:t>
      </w:r>
      <w:r>
        <w:rPr/>
        <w:t>goods</w:t>
      </w:r>
      <w:r>
        <w:rPr>
          <w:spacing w:val="-3"/>
        </w:rPr>
        <w:t> </w:t>
      </w:r>
      <w:r>
        <w:rPr/>
        <w:t>and</w:t>
      </w:r>
      <w:r>
        <w:rPr>
          <w:spacing w:val="-3"/>
        </w:rPr>
        <w:t> </w:t>
      </w:r>
      <w:r>
        <w:rPr/>
        <w:t>the</w:t>
      </w:r>
      <w:r>
        <w:rPr>
          <w:spacing w:val="-3"/>
        </w:rPr>
        <w:t> </w:t>
      </w:r>
      <w:r>
        <w:rPr/>
        <w:t>use of</w:t>
      </w:r>
      <w:r>
        <w:rPr>
          <w:spacing w:val="-5"/>
        </w:rPr>
        <w:t> </w:t>
      </w:r>
      <w:r>
        <w:rPr/>
        <w:t>Classical</w:t>
      </w:r>
      <w:r>
        <w:rPr>
          <w:spacing w:val="-5"/>
        </w:rPr>
        <w:t> </w:t>
      </w:r>
      <w:r>
        <w:rPr/>
        <w:t>Tibetan</w:t>
      </w:r>
      <w:r>
        <w:rPr>
          <w:spacing w:val="-5"/>
        </w:rPr>
        <w:t> </w:t>
      </w:r>
      <w:r>
        <w:rPr/>
        <w:t>as</w:t>
      </w:r>
      <w:r>
        <w:rPr>
          <w:spacing w:val="-5"/>
        </w:rPr>
        <w:t> </w:t>
      </w:r>
      <w:r>
        <w:rPr/>
        <w:t>an</w:t>
      </w:r>
      <w:r>
        <w:rPr>
          <w:spacing w:val="-5"/>
        </w:rPr>
        <w:t> </w:t>
      </w:r>
      <w:r>
        <w:rPr/>
        <w:t>ecclesiastical</w:t>
      </w:r>
      <w:r>
        <w:rPr>
          <w:spacing w:val="-5"/>
        </w:rPr>
        <w:t> </w:t>
      </w:r>
      <w:r>
        <w:rPr/>
        <w:t>language,</w:t>
      </w:r>
      <w:r>
        <w:rPr>
          <w:spacing w:val="-5"/>
        </w:rPr>
        <w:t> </w:t>
      </w:r>
      <w:r>
        <w:rPr/>
        <w:t>first</w:t>
      </w:r>
      <w:r>
        <w:rPr>
          <w:spacing w:val="-5"/>
        </w:rPr>
        <w:t> </w:t>
      </w:r>
      <w:r>
        <w:rPr/>
        <w:t>arrived</w:t>
      </w:r>
      <w:r>
        <w:rPr>
          <w:spacing w:val="-5"/>
        </w:rPr>
        <w:t> </w:t>
      </w:r>
      <w:r>
        <w:rPr/>
        <w:t>in</w:t>
      </w:r>
      <w:r>
        <w:rPr>
          <w:spacing w:val="-5"/>
        </w:rPr>
        <w:t> </w:t>
      </w:r>
      <w:r>
        <w:rPr/>
        <w:t>the</w:t>
      </w:r>
      <w:r>
        <w:rPr>
          <w:spacing w:val="-5"/>
        </w:rPr>
        <w:t> </w:t>
      </w:r>
      <w:r>
        <w:rPr/>
        <w:t>Tawang</w:t>
      </w:r>
      <w:r>
        <w:rPr>
          <w:spacing w:val="-5"/>
        </w:rPr>
        <w:t> </w:t>
      </w:r>
      <w:r>
        <w:rPr/>
        <w:t>region</w:t>
      </w:r>
      <w:r>
        <w:rPr>
          <w:spacing w:val="-5"/>
        </w:rPr>
        <w:t> </w:t>
      </w:r>
      <w:r>
        <w:rPr/>
        <w:t>(Monyul)</w:t>
      </w:r>
      <w:r>
        <w:rPr>
          <w:spacing w:val="-5"/>
        </w:rPr>
        <w:t> </w:t>
      </w:r>
      <w:r>
        <w:rPr/>
        <w:t>in the 11th Century (</w:t>
      </w:r>
      <w:r>
        <w:rPr>
          <w:rFonts w:ascii="Times New Roman" w:hAnsi="Times New Roman"/>
          <w:b/>
        </w:rPr>
        <w:t>Namgyal2020</w:t>
      </w:r>
      <w:r>
        <w:rPr/>
        <w:t>).</w:t>
      </w:r>
      <w:r>
        <w:rPr>
          <w:spacing w:val="39"/>
        </w:rPr>
        <w:t> </w:t>
      </w:r>
      <w:r>
        <w:rPr/>
        <w:t>While the language of Tawang, Tawang Monpa or Dakpa is East Bodish (</w:t>
      </w:r>
      <w:hyperlink w:history="true" w:anchor="_bookmark409">
        <w:r>
          <w:rPr/>
          <w:t>Tombleson 2020</w:t>
        </w:r>
      </w:hyperlink>
      <w:r>
        <w:rPr/>
        <w:t>), it shows a greater amount of influence from Tibetic languages than closely related languages spoken further from the major Tibetan Monastery in Tawang (</w:t>
      </w:r>
      <w:r>
        <w:rPr>
          <w:rFonts w:ascii="Times New Roman" w:hAnsi="Times New Roman"/>
          <w:b/>
        </w:rPr>
        <w:t>vanDriem2007</w:t>
      </w:r>
      <w:r>
        <w:rPr/>
        <w:t>), showing the specifically close connection in the Tawang region to Tibet and the influences a large Tibetan Buddhist presence brings.</w:t>
      </w:r>
    </w:p>
    <w:p>
      <w:pPr>
        <w:spacing w:after="0" w:line="374"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firstLine="298"/>
        <w:jc w:val="both"/>
      </w:pPr>
      <w:hyperlink w:history="true" w:anchor="_bookmark241">
        <w:r>
          <w:rPr/>
          <w:t>Blench (2019)</w:t>
        </w:r>
      </w:hyperlink>
      <w:r>
        <w:rPr/>
        <w:t> also suggests that the Idu people of the Dibang Valley in the eastern reaches of</w:t>
      </w:r>
      <w:r>
        <w:rPr>
          <w:spacing w:val="-2"/>
        </w:rPr>
        <w:t> </w:t>
      </w:r>
      <w:r>
        <w:rPr/>
        <w:t>Arunachal</w:t>
      </w:r>
      <w:r>
        <w:rPr>
          <w:spacing w:val="-2"/>
        </w:rPr>
        <w:t> </w:t>
      </w:r>
      <w:r>
        <w:rPr/>
        <w:t>Pradesh</w:t>
      </w:r>
      <w:r>
        <w:rPr>
          <w:spacing w:val="-2"/>
        </w:rPr>
        <w:t> </w:t>
      </w:r>
      <w:r>
        <w:rPr/>
        <w:t>have</w:t>
      </w:r>
      <w:r>
        <w:rPr>
          <w:spacing w:val="-2"/>
        </w:rPr>
        <w:t> </w:t>
      </w:r>
      <w:r>
        <w:rPr/>
        <w:t>historically</w:t>
      </w:r>
      <w:r>
        <w:rPr>
          <w:spacing w:val="-2"/>
        </w:rPr>
        <w:t> </w:t>
      </w:r>
      <w:r>
        <w:rPr/>
        <w:t>acted</w:t>
      </w:r>
      <w:r>
        <w:rPr>
          <w:spacing w:val="-2"/>
        </w:rPr>
        <w:t> </w:t>
      </w:r>
      <w:r>
        <w:rPr/>
        <w:t>as</w:t>
      </w:r>
      <w:r>
        <w:rPr>
          <w:spacing w:val="-2"/>
        </w:rPr>
        <w:t> </w:t>
      </w:r>
      <w:r>
        <w:rPr/>
        <w:t>middlemen</w:t>
      </w:r>
      <w:r>
        <w:rPr>
          <w:spacing w:val="-2"/>
        </w:rPr>
        <w:t> </w:t>
      </w:r>
      <w:r>
        <w:rPr/>
        <w:t>for</w:t>
      </w:r>
      <w:r>
        <w:rPr>
          <w:spacing w:val="-2"/>
        </w:rPr>
        <w:t> </w:t>
      </w:r>
      <w:r>
        <w:rPr/>
        <w:t>trades</w:t>
      </w:r>
      <w:r>
        <w:rPr>
          <w:spacing w:val="-2"/>
        </w:rPr>
        <w:t> </w:t>
      </w:r>
      <w:r>
        <w:rPr/>
        <w:t>between</w:t>
      </w:r>
      <w:r>
        <w:rPr>
          <w:spacing w:val="-2"/>
        </w:rPr>
        <w:t> </w:t>
      </w:r>
      <w:r>
        <w:rPr/>
        <w:t>Tibetans</w:t>
      </w:r>
      <w:r>
        <w:rPr>
          <w:spacing w:val="-2"/>
        </w:rPr>
        <w:t> </w:t>
      </w:r>
      <w:r>
        <w:rPr/>
        <w:t>to</w:t>
      </w:r>
      <w:r>
        <w:rPr>
          <w:spacing w:val="-2"/>
        </w:rPr>
        <w:t> </w:t>
      </w:r>
      <w:r>
        <w:rPr/>
        <w:t>their north-east</w:t>
      </w:r>
      <w:r>
        <w:rPr>
          <w:spacing w:val="-10"/>
        </w:rPr>
        <w:t> </w:t>
      </w:r>
      <w:r>
        <w:rPr/>
        <w:t>and</w:t>
      </w:r>
      <w:r>
        <w:rPr>
          <w:spacing w:val="-9"/>
        </w:rPr>
        <w:t> </w:t>
      </w:r>
      <w:r>
        <w:rPr/>
        <w:t>the</w:t>
      </w:r>
      <w:r>
        <w:rPr>
          <w:spacing w:val="-10"/>
        </w:rPr>
        <w:t> </w:t>
      </w:r>
      <w:r>
        <w:rPr/>
        <w:t>Brahmaputra</w:t>
      </w:r>
      <w:r>
        <w:rPr>
          <w:spacing w:val="-9"/>
        </w:rPr>
        <w:t> </w:t>
      </w:r>
      <w:r>
        <w:rPr/>
        <w:t>valley</w:t>
      </w:r>
      <w:r>
        <w:rPr>
          <w:spacing w:val="-10"/>
        </w:rPr>
        <w:t> </w:t>
      </w:r>
      <w:r>
        <w:rPr/>
        <w:t>to</w:t>
      </w:r>
      <w:r>
        <w:rPr>
          <w:spacing w:val="-10"/>
        </w:rPr>
        <w:t> </w:t>
      </w:r>
      <w:r>
        <w:rPr/>
        <w:t>the</w:t>
      </w:r>
      <w:r>
        <w:rPr>
          <w:spacing w:val="-9"/>
        </w:rPr>
        <w:t> </w:t>
      </w:r>
      <w:r>
        <w:rPr/>
        <w:t>south-west.</w:t>
      </w:r>
      <w:r>
        <w:rPr>
          <w:spacing w:val="8"/>
        </w:rPr>
        <w:t> </w:t>
      </w:r>
      <w:r>
        <w:rPr/>
        <w:t>Which</w:t>
      </w:r>
      <w:r>
        <w:rPr>
          <w:spacing w:val="-10"/>
        </w:rPr>
        <w:t> </w:t>
      </w:r>
      <w:r>
        <w:rPr/>
        <w:t>Tibetans</w:t>
      </w:r>
      <w:r>
        <w:rPr>
          <w:spacing w:val="-9"/>
        </w:rPr>
        <w:t> </w:t>
      </w:r>
      <w:r>
        <w:rPr/>
        <w:t>they</w:t>
      </w:r>
      <w:r>
        <w:rPr>
          <w:spacing w:val="-10"/>
        </w:rPr>
        <w:t> </w:t>
      </w:r>
      <w:r>
        <w:rPr/>
        <w:t>would</w:t>
      </w:r>
      <w:r>
        <w:rPr>
          <w:spacing w:val="-10"/>
        </w:rPr>
        <w:t> </w:t>
      </w:r>
      <w:r>
        <w:rPr/>
        <w:t>have</w:t>
      </w:r>
      <w:r>
        <w:rPr>
          <w:spacing w:val="-10"/>
        </w:rPr>
        <w:t> </w:t>
      </w:r>
      <w:r>
        <w:rPr/>
        <w:t>been trading</w:t>
      </w:r>
      <w:r>
        <w:rPr>
          <w:spacing w:val="-3"/>
        </w:rPr>
        <w:t> </w:t>
      </w:r>
      <w:r>
        <w:rPr/>
        <w:t>with,</w:t>
      </w:r>
      <w:r>
        <w:rPr>
          <w:spacing w:val="-2"/>
        </w:rPr>
        <w:t> </w:t>
      </w:r>
      <w:r>
        <w:rPr/>
        <w:t>given</w:t>
      </w:r>
      <w:r>
        <w:rPr>
          <w:spacing w:val="-4"/>
        </w:rPr>
        <w:t> </w:t>
      </w:r>
      <w:r>
        <w:rPr/>
        <w:t>the</w:t>
      </w:r>
      <w:r>
        <w:rPr>
          <w:spacing w:val="-3"/>
        </w:rPr>
        <w:t> </w:t>
      </w:r>
      <w:r>
        <w:rPr/>
        <w:t>high</w:t>
      </w:r>
      <w:r>
        <w:rPr>
          <w:spacing w:val="-3"/>
        </w:rPr>
        <w:t> </w:t>
      </w:r>
      <w:r>
        <w:rPr/>
        <w:t>Kangri</w:t>
      </w:r>
      <w:r>
        <w:rPr>
          <w:spacing w:val="-3"/>
        </w:rPr>
        <w:t> </w:t>
      </w:r>
      <w:r>
        <w:rPr/>
        <w:t>Karpo</w:t>
      </w:r>
      <w:r>
        <w:rPr>
          <w:spacing w:val="-3"/>
        </w:rPr>
        <w:t> </w:t>
      </w:r>
      <w:r>
        <w:rPr/>
        <w:t>mountains</w:t>
      </w:r>
      <w:r>
        <w:rPr>
          <w:spacing w:val="-3"/>
        </w:rPr>
        <w:t> </w:t>
      </w:r>
      <w:r>
        <w:rPr/>
        <w:t>immediately</w:t>
      </w:r>
      <w:r>
        <w:rPr>
          <w:spacing w:val="-3"/>
        </w:rPr>
        <w:t> </w:t>
      </w:r>
      <w:r>
        <w:rPr/>
        <w:t>beyond</w:t>
      </w:r>
      <w:r>
        <w:rPr>
          <w:spacing w:val="-3"/>
        </w:rPr>
        <w:t> </w:t>
      </w:r>
      <w:r>
        <w:rPr/>
        <w:t>the</w:t>
      </w:r>
      <w:r>
        <w:rPr>
          <w:spacing w:val="-3"/>
        </w:rPr>
        <w:t> </w:t>
      </w:r>
      <w:r>
        <w:rPr/>
        <w:t>Dibang</w:t>
      </w:r>
      <w:r>
        <w:rPr>
          <w:spacing w:val="-3"/>
        </w:rPr>
        <w:t> </w:t>
      </w:r>
      <w:r>
        <w:rPr/>
        <w:t>Valley,</w:t>
      </w:r>
      <w:r>
        <w:rPr>
          <w:spacing w:val="-2"/>
        </w:rPr>
        <w:t> </w:t>
      </w:r>
      <w:r>
        <w:rPr/>
        <w:t>is not clear.</w:t>
      </w:r>
      <w:r>
        <w:rPr>
          <w:spacing w:val="40"/>
        </w:rPr>
        <w:t> </w:t>
      </w:r>
      <w:r>
        <w:rPr/>
        <w:t>It is also not clear why this trade would have occurred in the less accessible Dibang Valley as opposed to potentially better connected valleys further west, especially given the Idu </w:t>
      </w:r>
      <w:r>
        <w:rPr>
          <w:spacing w:val="-2"/>
        </w:rPr>
        <w:t>people’s</w:t>
      </w:r>
      <w:r>
        <w:rPr>
          <w:spacing w:val="-5"/>
        </w:rPr>
        <w:t> </w:t>
      </w:r>
      <w:r>
        <w:rPr>
          <w:spacing w:val="-2"/>
        </w:rPr>
        <w:t>pride</w:t>
      </w:r>
      <w:r>
        <w:rPr>
          <w:spacing w:val="-5"/>
        </w:rPr>
        <w:t> </w:t>
      </w:r>
      <w:r>
        <w:rPr>
          <w:spacing w:val="-2"/>
        </w:rPr>
        <w:t>in</w:t>
      </w:r>
      <w:r>
        <w:rPr>
          <w:spacing w:val="-5"/>
        </w:rPr>
        <w:t> </w:t>
      </w:r>
      <w:r>
        <w:rPr>
          <w:spacing w:val="-2"/>
        </w:rPr>
        <w:t>their</w:t>
      </w:r>
      <w:r>
        <w:rPr>
          <w:spacing w:val="-5"/>
        </w:rPr>
        <w:t> </w:t>
      </w:r>
      <w:r>
        <w:rPr>
          <w:spacing w:val="-2"/>
        </w:rPr>
        <w:t>reputation</w:t>
      </w:r>
      <w:r>
        <w:rPr>
          <w:spacing w:val="-5"/>
        </w:rPr>
        <w:t> </w:t>
      </w:r>
      <w:r>
        <w:rPr>
          <w:spacing w:val="-2"/>
        </w:rPr>
        <w:t>among</w:t>
      </w:r>
      <w:r>
        <w:rPr>
          <w:spacing w:val="-5"/>
        </w:rPr>
        <w:t> </w:t>
      </w:r>
      <w:r>
        <w:rPr>
          <w:spacing w:val="-2"/>
        </w:rPr>
        <w:t>themselves</w:t>
      </w:r>
      <w:r>
        <w:rPr>
          <w:spacing w:val="-5"/>
        </w:rPr>
        <w:t> </w:t>
      </w:r>
      <w:r>
        <w:rPr>
          <w:spacing w:val="-2"/>
        </w:rPr>
        <w:t>and</w:t>
      </w:r>
      <w:r>
        <w:rPr>
          <w:spacing w:val="-5"/>
        </w:rPr>
        <w:t> </w:t>
      </w:r>
      <w:r>
        <w:rPr>
          <w:spacing w:val="-2"/>
        </w:rPr>
        <w:t>by</w:t>
      </w:r>
      <w:r>
        <w:rPr>
          <w:spacing w:val="-5"/>
        </w:rPr>
        <w:t> </w:t>
      </w:r>
      <w:r>
        <w:rPr>
          <w:spacing w:val="-2"/>
        </w:rPr>
        <w:t>at</w:t>
      </w:r>
      <w:r>
        <w:rPr>
          <w:spacing w:val="-5"/>
        </w:rPr>
        <w:t> </w:t>
      </w:r>
      <w:r>
        <w:rPr>
          <w:spacing w:val="-2"/>
        </w:rPr>
        <w:t>least</w:t>
      </w:r>
      <w:r>
        <w:rPr>
          <w:spacing w:val="-5"/>
        </w:rPr>
        <w:t> </w:t>
      </w:r>
      <w:r>
        <w:rPr>
          <w:spacing w:val="-2"/>
        </w:rPr>
        <w:t>the</w:t>
      </w:r>
      <w:r>
        <w:rPr>
          <w:spacing w:val="-5"/>
        </w:rPr>
        <w:t> </w:t>
      </w:r>
      <w:r>
        <w:rPr>
          <w:spacing w:val="-2"/>
        </w:rPr>
        <w:t>British</w:t>
      </w:r>
      <w:r>
        <w:rPr>
          <w:spacing w:val="-5"/>
        </w:rPr>
        <w:t> </w:t>
      </w:r>
      <w:r>
        <w:rPr>
          <w:spacing w:val="-2"/>
        </w:rPr>
        <w:t>as</w:t>
      </w:r>
      <w:r>
        <w:rPr>
          <w:spacing w:val="-4"/>
        </w:rPr>
        <w:t> </w:t>
      </w:r>
      <w:r>
        <w:rPr>
          <w:spacing w:val="-2"/>
        </w:rPr>
        <w:t>warriors</w:t>
      </w:r>
      <w:r>
        <w:rPr>
          <w:spacing w:val="-5"/>
        </w:rPr>
        <w:t> </w:t>
      </w:r>
      <w:r>
        <w:rPr>
          <w:spacing w:val="-2"/>
        </w:rPr>
        <w:t>(Naomi </w:t>
      </w:r>
      <w:r>
        <w:rPr/>
        <w:t>Peck p.c.</w:t>
      </w:r>
      <w:r>
        <w:rPr>
          <w:spacing w:val="35"/>
        </w:rPr>
        <w:t> </w:t>
      </w:r>
      <w:r>
        <w:rPr/>
        <w:t>2024).</w:t>
      </w:r>
      <w:r>
        <w:rPr>
          <w:spacing w:val="36"/>
        </w:rPr>
        <w:t> </w:t>
      </w:r>
      <w:r>
        <w:rPr/>
        <w:t>In any case, our knowledge of the exact nature of the relationship that existed between</w:t>
      </w:r>
      <w:r>
        <w:rPr>
          <w:spacing w:val="-8"/>
        </w:rPr>
        <w:t> </w:t>
      </w:r>
      <w:r>
        <w:rPr/>
        <w:t>the</w:t>
      </w:r>
      <w:r>
        <w:rPr>
          <w:spacing w:val="-8"/>
        </w:rPr>
        <w:t> </w:t>
      </w:r>
      <w:r>
        <w:rPr/>
        <w:t>Idu</w:t>
      </w:r>
      <w:r>
        <w:rPr>
          <w:spacing w:val="-8"/>
        </w:rPr>
        <w:t> </w:t>
      </w:r>
      <w:r>
        <w:rPr/>
        <w:t>and</w:t>
      </w:r>
      <w:r>
        <w:rPr>
          <w:spacing w:val="-8"/>
        </w:rPr>
        <w:t> </w:t>
      </w:r>
      <w:r>
        <w:rPr/>
        <w:t>Tibetans</w:t>
      </w:r>
      <w:r>
        <w:rPr>
          <w:spacing w:val="-8"/>
        </w:rPr>
        <w:t> </w:t>
      </w:r>
      <w:r>
        <w:rPr/>
        <w:t>remains</w:t>
      </w:r>
      <w:r>
        <w:rPr>
          <w:spacing w:val="-9"/>
        </w:rPr>
        <w:t> </w:t>
      </w:r>
      <w:r>
        <w:rPr/>
        <w:t>severely</w:t>
      </w:r>
      <w:r>
        <w:rPr>
          <w:spacing w:val="-9"/>
        </w:rPr>
        <w:t> </w:t>
      </w:r>
      <w:r>
        <w:rPr/>
        <w:t>limited</w:t>
      </w:r>
      <w:r>
        <w:rPr>
          <w:spacing w:val="-8"/>
        </w:rPr>
        <w:t> </w:t>
      </w:r>
      <w:r>
        <w:rPr/>
        <w:t>by</w:t>
      </w:r>
      <w:r>
        <w:rPr>
          <w:spacing w:val="-8"/>
        </w:rPr>
        <w:t> </w:t>
      </w:r>
      <w:r>
        <w:rPr/>
        <w:t>the</w:t>
      </w:r>
      <w:r>
        <w:rPr>
          <w:spacing w:val="-8"/>
        </w:rPr>
        <w:t> </w:t>
      </w:r>
      <w:r>
        <w:rPr/>
        <w:t>fairly</w:t>
      </w:r>
      <w:r>
        <w:rPr>
          <w:spacing w:val="-8"/>
        </w:rPr>
        <w:t> </w:t>
      </w:r>
      <w:r>
        <w:rPr/>
        <w:t>meagre</w:t>
      </w:r>
      <w:r>
        <w:rPr>
          <w:spacing w:val="-9"/>
        </w:rPr>
        <w:t> </w:t>
      </w:r>
      <w:r>
        <w:rPr/>
        <w:t>research</w:t>
      </w:r>
      <w:r>
        <w:rPr>
          <w:spacing w:val="-8"/>
        </w:rPr>
        <w:t> </w:t>
      </w:r>
      <w:r>
        <w:rPr/>
        <w:t>undertaken and published in the region.</w:t>
      </w:r>
    </w:p>
    <w:p>
      <w:pPr>
        <w:pStyle w:val="BodyText"/>
        <w:spacing w:before="131"/>
      </w:pPr>
    </w:p>
    <w:p>
      <w:pPr>
        <w:pStyle w:val="Heading3"/>
        <w:numPr>
          <w:ilvl w:val="2"/>
          <w:numId w:val="21"/>
        </w:numPr>
        <w:tabs>
          <w:tab w:pos="2746" w:val="left" w:leader="none"/>
        </w:tabs>
        <w:spacing w:line="240" w:lineRule="auto" w:before="1" w:after="0"/>
        <w:ind w:left="2746" w:right="0" w:hanging="707"/>
        <w:jc w:val="left"/>
      </w:pPr>
      <w:bookmarkStart w:name="North-East India" w:id="269"/>
      <w:bookmarkEnd w:id="269"/>
      <w:r>
        <w:rPr>
          <w:b w:val="0"/>
        </w:rPr>
      </w:r>
      <w:bookmarkStart w:name="_bookmark199" w:id="270"/>
      <w:bookmarkEnd w:id="270"/>
      <w:r>
        <w:rPr>
          <w:b w:val="0"/>
        </w:rPr>
      </w:r>
      <w:r>
        <w:rPr>
          <w:spacing w:val="-4"/>
        </w:rPr>
        <w:t>North-East</w:t>
      </w:r>
      <w:r>
        <w:rPr>
          <w:spacing w:val="-7"/>
        </w:rPr>
        <w:t> </w:t>
      </w:r>
      <w:r>
        <w:rPr>
          <w:spacing w:val="-4"/>
        </w:rPr>
        <w:t>India</w:t>
      </w:r>
    </w:p>
    <w:p>
      <w:pPr>
        <w:pStyle w:val="BodyText"/>
        <w:spacing w:before="1"/>
        <w:rPr>
          <w:rFonts w:ascii="Times New Roman"/>
          <w:b/>
          <w:sz w:val="24"/>
        </w:rPr>
      </w:pPr>
    </w:p>
    <w:p>
      <w:pPr>
        <w:pStyle w:val="BodyText"/>
        <w:spacing w:line="376" w:lineRule="auto"/>
        <w:ind w:left="2039" w:right="2037"/>
        <w:jc w:val="both"/>
      </w:pPr>
      <w:r>
        <w:rPr/>
        <w:t>While Arunachal Pradesh is a part of North-East India, culturally and historically, at least in terms of its contact with the wider world, it stands notably apart from the rest of the region.</w:t>
      </w:r>
      <w:r>
        <w:rPr>
          <w:spacing w:val="25"/>
        </w:rPr>
        <w:t> </w:t>
      </w:r>
      <w:r>
        <w:rPr/>
        <w:t>In purely</w:t>
      </w:r>
      <w:r>
        <w:rPr>
          <w:spacing w:val="-13"/>
        </w:rPr>
        <w:t> </w:t>
      </w:r>
      <w:r>
        <w:rPr/>
        <w:t>geographic</w:t>
      </w:r>
      <w:r>
        <w:rPr>
          <w:spacing w:val="-12"/>
        </w:rPr>
        <w:t> </w:t>
      </w:r>
      <w:r>
        <w:rPr/>
        <w:t>terms,</w:t>
      </w:r>
      <w:r>
        <w:rPr>
          <w:spacing w:val="-13"/>
        </w:rPr>
        <w:t> </w:t>
      </w:r>
      <w:r>
        <w:rPr/>
        <w:t>the</w:t>
      </w:r>
      <w:r>
        <w:rPr>
          <w:spacing w:val="-12"/>
        </w:rPr>
        <w:t> </w:t>
      </w:r>
      <w:r>
        <w:rPr/>
        <w:t>Himalayas</w:t>
      </w:r>
      <w:r>
        <w:rPr>
          <w:spacing w:val="-13"/>
        </w:rPr>
        <w:t> </w:t>
      </w:r>
      <w:r>
        <w:rPr/>
        <w:t>greatly</w:t>
      </w:r>
      <w:r>
        <w:rPr>
          <w:spacing w:val="-12"/>
        </w:rPr>
        <w:t> </w:t>
      </w:r>
      <w:r>
        <w:rPr/>
        <w:t>reduce</w:t>
      </w:r>
      <w:r>
        <w:rPr>
          <w:spacing w:val="-13"/>
        </w:rPr>
        <w:t> </w:t>
      </w:r>
      <w:r>
        <w:rPr/>
        <w:t>the</w:t>
      </w:r>
      <w:r>
        <w:rPr>
          <w:spacing w:val="-12"/>
        </w:rPr>
        <w:t> </w:t>
      </w:r>
      <w:r>
        <w:rPr/>
        <w:t>possibility</w:t>
      </w:r>
      <w:r>
        <w:rPr>
          <w:spacing w:val="-13"/>
        </w:rPr>
        <w:t> </w:t>
      </w:r>
      <w:r>
        <w:rPr/>
        <w:t>of</w:t>
      </w:r>
      <w:r>
        <w:rPr>
          <w:spacing w:val="-12"/>
        </w:rPr>
        <w:t> </w:t>
      </w:r>
      <w:r>
        <w:rPr/>
        <w:t>contact</w:t>
      </w:r>
      <w:r>
        <w:rPr>
          <w:spacing w:val="-13"/>
        </w:rPr>
        <w:t> </w:t>
      </w:r>
      <w:r>
        <w:rPr/>
        <w:t>between</w:t>
      </w:r>
      <w:r>
        <w:rPr>
          <w:spacing w:val="-12"/>
        </w:rPr>
        <w:t> </w:t>
      </w:r>
      <w:r>
        <w:rPr/>
        <w:t>groups, when</w:t>
      </w:r>
      <w:r>
        <w:rPr>
          <w:spacing w:val="-10"/>
        </w:rPr>
        <w:t> </w:t>
      </w:r>
      <w:r>
        <w:rPr/>
        <w:t>compared</w:t>
      </w:r>
      <w:r>
        <w:rPr>
          <w:spacing w:val="-10"/>
        </w:rPr>
        <w:t> </w:t>
      </w:r>
      <w:r>
        <w:rPr/>
        <w:t>to</w:t>
      </w:r>
      <w:r>
        <w:rPr>
          <w:spacing w:val="-11"/>
        </w:rPr>
        <w:t> </w:t>
      </w:r>
      <w:r>
        <w:rPr/>
        <w:t>the</w:t>
      </w:r>
      <w:r>
        <w:rPr>
          <w:spacing w:val="-10"/>
        </w:rPr>
        <w:t> </w:t>
      </w:r>
      <w:r>
        <w:rPr/>
        <w:t>Brahmaputra</w:t>
      </w:r>
      <w:r>
        <w:rPr>
          <w:spacing w:val="-10"/>
        </w:rPr>
        <w:t> </w:t>
      </w:r>
      <w:r>
        <w:rPr/>
        <w:t>valley</w:t>
      </w:r>
      <w:r>
        <w:rPr>
          <w:spacing w:val="-11"/>
        </w:rPr>
        <w:t> </w:t>
      </w:r>
      <w:r>
        <w:rPr/>
        <w:t>and</w:t>
      </w:r>
      <w:r>
        <w:rPr>
          <w:spacing w:val="-10"/>
        </w:rPr>
        <w:t> </w:t>
      </w:r>
      <w:r>
        <w:rPr/>
        <w:t>modern-day</w:t>
      </w:r>
      <w:r>
        <w:rPr>
          <w:spacing w:val="-10"/>
        </w:rPr>
        <w:t> </w:t>
      </w:r>
      <w:r>
        <w:rPr/>
        <w:t>Assam.</w:t>
      </w:r>
      <w:r>
        <w:rPr>
          <w:spacing w:val="7"/>
        </w:rPr>
        <w:t> </w:t>
      </w:r>
      <w:r>
        <w:rPr/>
        <w:t>The</w:t>
      </w:r>
      <w:r>
        <w:rPr>
          <w:spacing w:val="-10"/>
        </w:rPr>
        <w:t> </w:t>
      </w:r>
      <w:r>
        <w:rPr/>
        <w:t>Tai</w:t>
      </w:r>
      <w:r>
        <w:rPr>
          <w:spacing w:val="-11"/>
        </w:rPr>
        <w:t> </w:t>
      </w:r>
      <w:r>
        <w:rPr/>
        <w:t>origins</w:t>
      </w:r>
      <w:r>
        <w:rPr>
          <w:spacing w:val="-10"/>
        </w:rPr>
        <w:t> </w:t>
      </w:r>
      <w:r>
        <w:rPr/>
        <w:t>of</w:t>
      </w:r>
      <w:r>
        <w:rPr>
          <w:spacing w:val="-10"/>
        </w:rPr>
        <w:t> </w:t>
      </w:r>
      <w:r>
        <w:rPr/>
        <w:t>the</w:t>
      </w:r>
      <w:r>
        <w:rPr>
          <w:spacing w:val="-10"/>
        </w:rPr>
        <w:t> </w:t>
      </w:r>
      <w:r>
        <w:rPr/>
        <w:t>Ahom Kingdom</w:t>
      </w:r>
      <w:r>
        <w:rPr>
          <w:spacing w:val="-1"/>
        </w:rPr>
        <w:t> </w:t>
      </w:r>
      <w:r>
        <w:rPr/>
        <w:t>and</w:t>
      </w:r>
      <w:r>
        <w:rPr>
          <w:spacing w:val="-1"/>
        </w:rPr>
        <w:t> </w:t>
      </w:r>
      <w:r>
        <w:rPr/>
        <w:t>the</w:t>
      </w:r>
      <w:r>
        <w:rPr>
          <w:spacing w:val="-1"/>
        </w:rPr>
        <w:t> </w:t>
      </w:r>
      <w:r>
        <w:rPr/>
        <w:t>physical</w:t>
      </w:r>
      <w:r>
        <w:rPr>
          <w:spacing w:val="-1"/>
        </w:rPr>
        <w:t> </w:t>
      </w:r>
      <w:r>
        <w:rPr/>
        <w:t>proximity</w:t>
      </w:r>
      <w:r>
        <w:rPr>
          <w:spacing w:val="-1"/>
        </w:rPr>
        <w:t> </w:t>
      </w:r>
      <w:r>
        <w:rPr/>
        <w:t>of</w:t>
      </w:r>
      <w:r>
        <w:rPr>
          <w:spacing w:val="-1"/>
        </w:rPr>
        <w:t> </w:t>
      </w:r>
      <w:r>
        <w:rPr/>
        <w:t>modern-day</w:t>
      </w:r>
      <w:r>
        <w:rPr>
          <w:spacing w:val="-1"/>
        </w:rPr>
        <w:t> </w:t>
      </w:r>
      <w:r>
        <w:rPr/>
        <w:t>regions</w:t>
      </w:r>
      <w:r>
        <w:rPr>
          <w:spacing w:val="-1"/>
        </w:rPr>
        <w:t> </w:t>
      </w:r>
      <w:r>
        <w:rPr/>
        <w:t>like</w:t>
      </w:r>
      <w:r>
        <w:rPr>
          <w:spacing w:val="-1"/>
        </w:rPr>
        <w:t> </w:t>
      </w:r>
      <w:r>
        <w:rPr/>
        <w:t>Manipur</w:t>
      </w:r>
      <w:r>
        <w:rPr>
          <w:spacing w:val="-1"/>
        </w:rPr>
        <w:t> </w:t>
      </w:r>
      <w:r>
        <w:rPr/>
        <w:t>and</w:t>
      </w:r>
      <w:r>
        <w:rPr>
          <w:spacing w:val="-1"/>
        </w:rPr>
        <w:t> </w:t>
      </w:r>
      <w:r>
        <w:rPr/>
        <w:t>Mizoram</w:t>
      </w:r>
      <w:r>
        <w:rPr>
          <w:spacing w:val="-1"/>
        </w:rPr>
        <w:t> </w:t>
      </w:r>
      <w:r>
        <w:rPr/>
        <w:t>to</w:t>
      </w:r>
      <w:r>
        <w:rPr>
          <w:spacing w:val="-1"/>
        </w:rPr>
        <w:t> </w:t>
      </w:r>
      <w:r>
        <w:rPr/>
        <w:t>non- </w:t>
      </w:r>
      <w:r>
        <w:rPr>
          <w:spacing w:val="-2"/>
        </w:rPr>
        <w:t>Tibetic</w:t>
      </w:r>
      <w:r>
        <w:rPr>
          <w:spacing w:val="-4"/>
        </w:rPr>
        <w:t> </w:t>
      </w:r>
      <w:r>
        <w:rPr>
          <w:spacing w:val="-2"/>
        </w:rPr>
        <w:t>groups</w:t>
      </w:r>
      <w:r>
        <w:rPr>
          <w:spacing w:val="-4"/>
        </w:rPr>
        <w:t> </w:t>
      </w:r>
      <w:r>
        <w:rPr>
          <w:spacing w:val="-2"/>
        </w:rPr>
        <w:t>has</w:t>
      </w:r>
      <w:r>
        <w:rPr>
          <w:spacing w:val="-4"/>
        </w:rPr>
        <w:t> </w:t>
      </w:r>
      <w:r>
        <w:rPr>
          <w:spacing w:val="-2"/>
        </w:rPr>
        <w:t>meant</w:t>
      </w:r>
      <w:r>
        <w:rPr>
          <w:spacing w:val="-4"/>
        </w:rPr>
        <w:t> </w:t>
      </w:r>
      <w:r>
        <w:rPr>
          <w:spacing w:val="-2"/>
        </w:rPr>
        <w:t>that</w:t>
      </w:r>
      <w:r>
        <w:rPr>
          <w:spacing w:val="-4"/>
        </w:rPr>
        <w:t> </w:t>
      </w:r>
      <w:r>
        <w:rPr>
          <w:spacing w:val="-2"/>
        </w:rPr>
        <w:t>historical</w:t>
      </w:r>
      <w:r>
        <w:rPr>
          <w:spacing w:val="-4"/>
        </w:rPr>
        <w:t> </w:t>
      </w:r>
      <w:r>
        <w:rPr>
          <w:spacing w:val="-2"/>
        </w:rPr>
        <w:t>connections</w:t>
      </w:r>
      <w:r>
        <w:rPr>
          <w:spacing w:val="-4"/>
        </w:rPr>
        <w:t> </w:t>
      </w:r>
      <w:r>
        <w:rPr>
          <w:spacing w:val="-2"/>
        </w:rPr>
        <w:t>throughout</w:t>
      </w:r>
      <w:r>
        <w:rPr>
          <w:spacing w:val="-4"/>
        </w:rPr>
        <w:t> </w:t>
      </w:r>
      <w:r>
        <w:rPr>
          <w:spacing w:val="-2"/>
        </w:rPr>
        <w:t>the</w:t>
      </w:r>
      <w:r>
        <w:rPr>
          <w:spacing w:val="-4"/>
        </w:rPr>
        <w:t> </w:t>
      </w:r>
      <w:r>
        <w:rPr>
          <w:spacing w:val="-2"/>
        </w:rPr>
        <w:t>rest</w:t>
      </w:r>
      <w:r>
        <w:rPr>
          <w:spacing w:val="-4"/>
        </w:rPr>
        <w:t> </w:t>
      </w:r>
      <w:r>
        <w:rPr>
          <w:spacing w:val="-2"/>
        </w:rPr>
        <w:t>of</w:t>
      </w:r>
      <w:r>
        <w:rPr>
          <w:spacing w:val="-4"/>
        </w:rPr>
        <w:t> </w:t>
      </w:r>
      <w:r>
        <w:rPr>
          <w:spacing w:val="-2"/>
        </w:rPr>
        <w:t>North-East</w:t>
      </w:r>
      <w:r>
        <w:rPr>
          <w:spacing w:val="-4"/>
        </w:rPr>
        <w:t> </w:t>
      </w:r>
      <w:r>
        <w:rPr>
          <w:spacing w:val="-2"/>
        </w:rPr>
        <w:t>India</w:t>
      </w:r>
      <w:r>
        <w:rPr>
          <w:spacing w:val="-4"/>
        </w:rPr>
        <w:t> </w:t>
      </w:r>
      <w:r>
        <w:rPr>
          <w:spacing w:val="-2"/>
        </w:rPr>
        <w:t>were </w:t>
      </w:r>
      <w:r>
        <w:rPr/>
        <w:t>more directed South-East to Myanmar and the rest of South-East Asia and Southern China, or </w:t>
      </w:r>
      <w:r>
        <w:rPr>
          <w:spacing w:val="-2"/>
        </w:rPr>
        <w:t>South-West</w:t>
      </w:r>
      <w:r>
        <w:rPr>
          <w:spacing w:val="-11"/>
        </w:rPr>
        <w:t> </w:t>
      </w:r>
      <w:r>
        <w:rPr>
          <w:spacing w:val="-2"/>
        </w:rPr>
        <w:t>into</w:t>
      </w:r>
      <w:r>
        <w:rPr>
          <w:spacing w:val="-10"/>
        </w:rPr>
        <w:t> </w:t>
      </w:r>
      <w:r>
        <w:rPr>
          <w:spacing w:val="-2"/>
        </w:rPr>
        <w:t>modern-day</w:t>
      </w:r>
      <w:r>
        <w:rPr>
          <w:spacing w:val="-11"/>
        </w:rPr>
        <w:t> </w:t>
      </w:r>
      <w:r>
        <w:rPr>
          <w:spacing w:val="-2"/>
        </w:rPr>
        <w:t>Bangladesh</w:t>
      </w:r>
      <w:r>
        <w:rPr>
          <w:spacing w:val="-10"/>
        </w:rPr>
        <w:t> </w:t>
      </w:r>
      <w:r>
        <w:rPr>
          <w:spacing w:val="-2"/>
        </w:rPr>
        <w:t>and</w:t>
      </w:r>
      <w:r>
        <w:rPr>
          <w:spacing w:val="-11"/>
        </w:rPr>
        <w:t> </w:t>
      </w:r>
      <w:r>
        <w:rPr>
          <w:spacing w:val="-2"/>
        </w:rPr>
        <w:t>India,</w:t>
      </w:r>
      <w:r>
        <w:rPr>
          <w:spacing w:val="-7"/>
        </w:rPr>
        <w:t> </w:t>
      </w:r>
      <w:r>
        <w:rPr>
          <w:spacing w:val="-2"/>
        </w:rPr>
        <w:t>rather</w:t>
      </w:r>
      <w:r>
        <w:rPr>
          <w:spacing w:val="-10"/>
        </w:rPr>
        <w:t> </w:t>
      </w:r>
      <w:r>
        <w:rPr>
          <w:spacing w:val="-2"/>
        </w:rPr>
        <w:t>than</w:t>
      </w:r>
      <w:r>
        <w:rPr>
          <w:spacing w:val="-11"/>
        </w:rPr>
        <w:t> </w:t>
      </w:r>
      <w:r>
        <w:rPr>
          <w:spacing w:val="-2"/>
        </w:rPr>
        <w:t>North</w:t>
      </w:r>
      <w:r>
        <w:rPr>
          <w:spacing w:val="-10"/>
        </w:rPr>
        <w:t> </w:t>
      </w:r>
      <w:r>
        <w:rPr>
          <w:spacing w:val="-2"/>
        </w:rPr>
        <w:t>towards</w:t>
      </w:r>
      <w:r>
        <w:rPr>
          <w:spacing w:val="-10"/>
        </w:rPr>
        <w:t> </w:t>
      </w:r>
      <w:r>
        <w:rPr>
          <w:spacing w:val="-2"/>
        </w:rPr>
        <w:t>Tibet</w:t>
      </w:r>
      <w:r>
        <w:rPr>
          <w:spacing w:val="-11"/>
        </w:rPr>
        <w:t> </w:t>
      </w:r>
      <w:r>
        <w:rPr>
          <w:spacing w:val="-2"/>
        </w:rPr>
        <w:t>(</w:t>
      </w:r>
      <w:hyperlink w:history="true" w:anchor="_bookmark306">
        <w:r>
          <w:rPr>
            <w:spacing w:val="-2"/>
          </w:rPr>
          <w:t>Gogoi</w:t>
        </w:r>
        <w:r>
          <w:rPr>
            <w:spacing w:val="-10"/>
          </w:rPr>
          <w:t> </w:t>
        </w:r>
        <w:r>
          <w:rPr>
            <w:spacing w:val="-2"/>
          </w:rPr>
          <w:t>1968</w:t>
        </w:r>
      </w:hyperlink>
      <w:r>
        <w:rPr>
          <w:spacing w:val="-2"/>
        </w:rPr>
        <w:t>).</w:t>
      </w:r>
    </w:p>
    <w:p>
      <w:pPr>
        <w:pStyle w:val="BodyText"/>
        <w:spacing w:before="130"/>
      </w:pPr>
    </w:p>
    <w:p>
      <w:pPr>
        <w:pStyle w:val="Heading3"/>
        <w:numPr>
          <w:ilvl w:val="2"/>
          <w:numId w:val="21"/>
        </w:numPr>
        <w:tabs>
          <w:tab w:pos="2746" w:val="left" w:leader="none"/>
        </w:tabs>
        <w:spacing w:line="240" w:lineRule="auto" w:before="0" w:after="0"/>
        <w:ind w:left="2746" w:right="0" w:hanging="707"/>
        <w:jc w:val="left"/>
      </w:pPr>
      <w:bookmarkStart w:name="Central Himalayas, Nepal" w:id="271"/>
      <w:bookmarkEnd w:id="271"/>
      <w:r>
        <w:rPr>
          <w:b w:val="0"/>
        </w:rPr>
      </w:r>
      <w:bookmarkStart w:name="_bookmark200" w:id="272"/>
      <w:bookmarkEnd w:id="272"/>
      <w:r>
        <w:rPr>
          <w:b w:val="0"/>
        </w:rPr>
      </w:r>
      <w:r>
        <w:rPr>
          <w:spacing w:val="-4"/>
        </w:rPr>
        <w:t>Central</w:t>
      </w:r>
      <w:r>
        <w:rPr>
          <w:spacing w:val="-1"/>
        </w:rPr>
        <w:t> </w:t>
      </w:r>
      <w:r>
        <w:rPr>
          <w:spacing w:val="-4"/>
        </w:rPr>
        <w:t>Himalayas,</w:t>
      </w:r>
      <w:r>
        <w:rPr/>
        <w:t> </w:t>
      </w:r>
      <w:r>
        <w:rPr>
          <w:spacing w:val="-4"/>
        </w:rPr>
        <w:t>Nepal</w:t>
      </w:r>
    </w:p>
    <w:p>
      <w:pPr>
        <w:pStyle w:val="BodyText"/>
        <w:spacing w:before="1"/>
        <w:rPr>
          <w:rFonts w:ascii="Times New Roman"/>
          <w:b/>
          <w:sz w:val="24"/>
        </w:rPr>
      </w:pPr>
    </w:p>
    <w:p>
      <w:pPr>
        <w:pStyle w:val="BodyText"/>
        <w:spacing w:line="376" w:lineRule="auto" w:before="1"/>
        <w:ind w:left="2039" w:right="2037"/>
        <w:jc w:val="both"/>
      </w:pPr>
      <w:r>
        <w:rPr/>
        <w:t>Unlike further to the east, there is stronger and better established history of Tibetic contact throughout</w:t>
      </w:r>
      <w:r>
        <w:rPr>
          <w:spacing w:val="-13"/>
        </w:rPr>
        <w:t> </w:t>
      </w:r>
      <w:r>
        <w:rPr/>
        <w:t>modern-day</w:t>
      </w:r>
      <w:r>
        <w:rPr>
          <w:spacing w:val="-12"/>
        </w:rPr>
        <w:t> </w:t>
      </w:r>
      <w:r>
        <w:rPr/>
        <w:t>Nepal</w:t>
      </w:r>
      <w:r>
        <w:rPr>
          <w:spacing w:val="-13"/>
        </w:rPr>
        <w:t> </w:t>
      </w:r>
      <w:r>
        <w:rPr/>
        <w:t>and</w:t>
      </w:r>
      <w:r>
        <w:rPr>
          <w:spacing w:val="-12"/>
        </w:rPr>
        <w:t> </w:t>
      </w:r>
      <w:r>
        <w:rPr/>
        <w:t>the</w:t>
      </w:r>
      <w:r>
        <w:rPr>
          <w:spacing w:val="-13"/>
        </w:rPr>
        <w:t> </w:t>
      </w:r>
      <w:r>
        <w:rPr/>
        <w:t>central</w:t>
      </w:r>
      <w:r>
        <w:rPr>
          <w:spacing w:val="-12"/>
        </w:rPr>
        <w:t> </w:t>
      </w:r>
      <w:r>
        <w:rPr/>
        <w:t>Himalayas.</w:t>
      </w:r>
      <w:r>
        <w:rPr>
          <w:spacing w:val="-13"/>
        </w:rPr>
        <w:t> </w:t>
      </w:r>
      <w:hyperlink w:history="true" w:anchor="_bookmark402">
        <w:r>
          <w:rPr/>
          <w:t>van</w:t>
        </w:r>
        <w:r>
          <w:rPr>
            <w:spacing w:val="-12"/>
          </w:rPr>
          <w:t> </w:t>
        </w:r>
        <w:r>
          <w:rPr/>
          <w:t>Spengen</w:t>
        </w:r>
        <w:r>
          <w:rPr>
            <w:spacing w:val="-13"/>
          </w:rPr>
          <w:t> </w:t>
        </w:r>
        <w:r>
          <w:rPr/>
          <w:t>(2010)</w:t>
        </w:r>
      </w:hyperlink>
      <w:r>
        <w:rPr>
          <w:spacing w:val="-12"/>
        </w:rPr>
        <w:t> </w:t>
      </w:r>
      <w:r>
        <w:rPr/>
        <w:t>reports</w:t>
      </w:r>
      <w:r>
        <w:rPr>
          <w:spacing w:val="-13"/>
        </w:rPr>
        <w:t> </w:t>
      </w:r>
      <w:r>
        <w:rPr/>
        <w:t>substantial trade between nomads in Tibet and Indians, passing through Nepal.</w:t>
      </w:r>
      <w:r>
        <w:rPr>
          <w:spacing w:val="27"/>
        </w:rPr>
        <w:t> </w:t>
      </w:r>
      <w:r>
        <w:rPr/>
        <w:t>To this end, Nepali is cited as</w:t>
      </w:r>
      <w:r>
        <w:rPr>
          <w:spacing w:val="-9"/>
        </w:rPr>
        <w:t> </w:t>
      </w:r>
      <w:r>
        <w:rPr/>
        <w:t>having</w:t>
      </w:r>
      <w:r>
        <w:rPr>
          <w:spacing w:val="-9"/>
        </w:rPr>
        <w:t> </w:t>
      </w:r>
      <w:r>
        <w:rPr/>
        <w:t>developed</w:t>
      </w:r>
      <w:r>
        <w:rPr>
          <w:spacing w:val="-9"/>
        </w:rPr>
        <w:t> </w:t>
      </w:r>
      <w:r>
        <w:rPr/>
        <w:t>an</w:t>
      </w:r>
      <w:r>
        <w:rPr>
          <w:spacing w:val="-9"/>
        </w:rPr>
        <w:t> </w:t>
      </w:r>
      <w:r>
        <w:rPr/>
        <w:t>evidential</w:t>
      </w:r>
      <w:r>
        <w:rPr>
          <w:spacing w:val="-9"/>
        </w:rPr>
        <w:t> </w:t>
      </w:r>
      <w:r>
        <w:rPr/>
        <w:t>system</w:t>
      </w:r>
      <w:r>
        <w:rPr>
          <w:spacing w:val="-9"/>
        </w:rPr>
        <w:t> </w:t>
      </w:r>
      <w:r>
        <w:rPr/>
        <w:t>(</w:t>
      </w:r>
      <w:hyperlink w:history="true" w:anchor="_bookmark235">
        <w:r>
          <w:rPr/>
          <w:t>Bashir</w:t>
        </w:r>
        <w:r>
          <w:rPr>
            <w:spacing w:val="-9"/>
          </w:rPr>
          <w:t> </w:t>
        </w:r>
        <w:r>
          <w:rPr/>
          <w:t>2006</w:t>
        </w:r>
      </w:hyperlink>
      <w:r>
        <w:rPr/>
        <w:t>),</w:t>
      </w:r>
      <w:r>
        <w:rPr>
          <w:spacing w:val="-9"/>
        </w:rPr>
        <w:t> </w:t>
      </w:r>
      <w:r>
        <w:rPr/>
        <w:t>potentially</w:t>
      </w:r>
      <w:r>
        <w:rPr>
          <w:spacing w:val="-9"/>
        </w:rPr>
        <w:t> </w:t>
      </w:r>
      <w:r>
        <w:rPr/>
        <w:t>under</w:t>
      </w:r>
      <w:r>
        <w:rPr>
          <w:spacing w:val="-9"/>
        </w:rPr>
        <w:t> </w:t>
      </w:r>
      <w:r>
        <w:rPr/>
        <w:t>the</w:t>
      </w:r>
      <w:r>
        <w:rPr>
          <w:spacing w:val="-9"/>
        </w:rPr>
        <w:t> </w:t>
      </w:r>
      <w:r>
        <w:rPr/>
        <w:t>influence</w:t>
      </w:r>
      <w:r>
        <w:rPr>
          <w:spacing w:val="-9"/>
        </w:rPr>
        <w:t> </w:t>
      </w:r>
      <w:r>
        <w:rPr/>
        <w:t>of</w:t>
      </w:r>
      <w:r>
        <w:rPr>
          <w:spacing w:val="-9"/>
        </w:rPr>
        <w:t> </w:t>
      </w:r>
      <w:r>
        <w:rPr/>
        <w:t>neigh- bouring</w:t>
      </w:r>
      <w:r>
        <w:rPr>
          <w:spacing w:val="-11"/>
        </w:rPr>
        <w:t> </w:t>
      </w:r>
      <w:r>
        <w:rPr/>
        <w:t>Trans-Himalayan</w:t>
      </w:r>
      <w:r>
        <w:rPr>
          <w:spacing w:val="-11"/>
        </w:rPr>
        <w:t> </w:t>
      </w:r>
      <w:r>
        <w:rPr/>
        <w:t>languages.</w:t>
      </w:r>
      <w:r>
        <w:rPr>
          <w:spacing w:val="6"/>
        </w:rPr>
        <w:t> </w:t>
      </w:r>
      <w:r>
        <w:rPr/>
        <w:t>This</w:t>
      </w:r>
      <w:r>
        <w:rPr>
          <w:spacing w:val="-11"/>
        </w:rPr>
        <w:t> </w:t>
      </w:r>
      <w:r>
        <w:rPr/>
        <w:t>survey</w:t>
      </w:r>
      <w:r>
        <w:rPr>
          <w:spacing w:val="-11"/>
        </w:rPr>
        <w:t> </w:t>
      </w:r>
      <w:r>
        <w:rPr/>
        <w:t>is</w:t>
      </w:r>
      <w:r>
        <w:rPr>
          <w:spacing w:val="-11"/>
        </w:rPr>
        <w:t> </w:t>
      </w:r>
      <w:r>
        <w:rPr/>
        <w:t>lacking</w:t>
      </w:r>
      <w:r>
        <w:rPr>
          <w:spacing w:val="-11"/>
        </w:rPr>
        <w:t> </w:t>
      </w:r>
      <w:r>
        <w:rPr/>
        <w:t>data</w:t>
      </w:r>
      <w:r>
        <w:rPr>
          <w:spacing w:val="-11"/>
        </w:rPr>
        <w:t> </w:t>
      </w:r>
      <w:r>
        <w:rPr/>
        <w:t>on</w:t>
      </w:r>
      <w:r>
        <w:rPr>
          <w:spacing w:val="-11"/>
        </w:rPr>
        <w:t> </w:t>
      </w:r>
      <w:r>
        <w:rPr/>
        <w:t>other</w:t>
      </w:r>
      <w:r>
        <w:rPr>
          <w:spacing w:val="-11"/>
        </w:rPr>
        <w:t> </w:t>
      </w:r>
      <w:r>
        <w:rPr/>
        <w:t>Indo-Aryan</w:t>
      </w:r>
      <w:r>
        <w:rPr>
          <w:spacing w:val="-11"/>
        </w:rPr>
        <w:t> </w:t>
      </w:r>
      <w:r>
        <w:rPr/>
        <w:t>languages spoken</w:t>
      </w:r>
      <w:r>
        <w:rPr>
          <w:spacing w:val="-11"/>
        </w:rPr>
        <w:t> </w:t>
      </w:r>
      <w:r>
        <w:rPr/>
        <w:t>on</w:t>
      </w:r>
      <w:r>
        <w:rPr>
          <w:spacing w:val="-11"/>
        </w:rPr>
        <w:t> </w:t>
      </w:r>
      <w:r>
        <w:rPr/>
        <w:t>the</w:t>
      </w:r>
      <w:r>
        <w:rPr>
          <w:spacing w:val="-11"/>
        </w:rPr>
        <w:t> </w:t>
      </w:r>
      <w:r>
        <w:rPr/>
        <w:t>southern</w:t>
      </w:r>
      <w:r>
        <w:rPr>
          <w:spacing w:val="-11"/>
        </w:rPr>
        <w:t> </w:t>
      </w:r>
      <w:r>
        <w:rPr/>
        <w:t>flank</w:t>
      </w:r>
      <w:r>
        <w:rPr>
          <w:spacing w:val="-11"/>
        </w:rPr>
        <w:t> </w:t>
      </w:r>
      <w:r>
        <w:rPr/>
        <w:t>of</w:t>
      </w:r>
      <w:r>
        <w:rPr>
          <w:spacing w:val="-11"/>
        </w:rPr>
        <w:t> </w:t>
      </w:r>
      <w:r>
        <w:rPr/>
        <w:t>the</w:t>
      </w:r>
      <w:r>
        <w:rPr>
          <w:spacing w:val="-11"/>
        </w:rPr>
        <w:t> </w:t>
      </w:r>
      <w:r>
        <w:rPr/>
        <w:t>ranges,</w:t>
      </w:r>
      <w:r>
        <w:rPr>
          <w:spacing w:val="-10"/>
        </w:rPr>
        <w:t> </w:t>
      </w:r>
      <w:r>
        <w:rPr/>
        <w:t>but</w:t>
      </w:r>
      <w:r>
        <w:rPr>
          <w:spacing w:val="-11"/>
        </w:rPr>
        <w:t> </w:t>
      </w:r>
      <w:r>
        <w:rPr/>
        <w:t>it</w:t>
      </w:r>
      <w:r>
        <w:rPr>
          <w:spacing w:val="-11"/>
        </w:rPr>
        <w:t> </w:t>
      </w:r>
      <w:r>
        <w:rPr/>
        <w:t>seems</w:t>
      </w:r>
      <w:r>
        <w:rPr>
          <w:spacing w:val="-11"/>
        </w:rPr>
        <w:t> </w:t>
      </w:r>
      <w:r>
        <w:rPr/>
        <w:t>unlikely</w:t>
      </w:r>
      <w:r>
        <w:rPr>
          <w:spacing w:val="-11"/>
        </w:rPr>
        <w:t> </w:t>
      </w:r>
      <w:r>
        <w:rPr/>
        <w:t>that</w:t>
      </w:r>
      <w:r>
        <w:rPr>
          <w:spacing w:val="-11"/>
        </w:rPr>
        <w:t> </w:t>
      </w:r>
      <w:r>
        <w:rPr/>
        <w:t>Nepali</w:t>
      </w:r>
      <w:r>
        <w:rPr>
          <w:spacing w:val="-11"/>
        </w:rPr>
        <w:t> </w:t>
      </w:r>
      <w:r>
        <w:rPr/>
        <w:t>is</w:t>
      </w:r>
      <w:r>
        <w:rPr>
          <w:spacing w:val="-11"/>
        </w:rPr>
        <w:t> </w:t>
      </w:r>
      <w:r>
        <w:rPr/>
        <w:t>alone</w:t>
      </w:r>
      <w:r>
        <w:rPr>
          <w:spacing w:val="-11"/>
        </w:rPr>
        <w:t> </w:t>
      </w:r>
      <w:r>
        <w:rPr/>
        <w:t>in</w:t>
      </w:r>
      <w:r>
        <w:rPr>
          <w:spacing w:val="-11"/>
        </w:rPr>
        <w:t> </w:t>
      </w:r>
      <w:r>
        <w:rPr/>
        <w:t>this.</w:t>
      </w:r>
      <w:r>
        <w:rPr>
          <w:spacing w:val="9"/>
        </w:rPr>
        <w:t> </w:t>
      </w:r>
      <w:r>
        <w:rPr/>
        <w:t>This is</w:t>
      </w:r>
      <w:r>
        <w:rPr>
          <w:spacing w:val="-12"/>
        </w:rPr>
        <w:t> </w:t>
      </w:r>
      <w:r>
        <w:rPr/>
        <w:t>in</w:t>
      </w:r>
      <w:r>
        <w:rPr>
          <w:spacing w:val="-12"/>
        </w:rPr>
        <w:t> </w:t>
      </w:r>
      <w:r>
        <w:rPr/>
        <w:t>part</w:t>
      </w:r>
      <w:r>
        <w:rPr>
          <w:spacing w:val="-12"/>
        </w:rPr>
        <w:t> </w:t>
      </w:r>
      <w:r>
        <w:rPr/>
        <w:t>as</w:t>
      </w:r>
      <w:r>
        <w:rPr>
          <w:spacing w:val="-12"/>
        </w:rPr>
        <w:t> </w:t>
      </w:r>
      <w:r>
        <w:rPr/>
        <w:t>Nepali</w:t>
      </w:r>
      <w:r>
        <w:rPr>
          <w:spacing w:val="-12"/>
        </w:rPr>
        <w:t> </w:t>
      </w:r>
      <w:r>
        <w:rPr/>
        <w:t>is</w:t>
      </w:r>
      <w:r>
        <w:rPr>
          <w:spacing w:val="-12"/>
        </w:rPr>
        <w:t> </w:t>
      </w:r>
      <w:r>
        <w:rPr/>
        <w:t>spoken</w:t>
      </w:r>
      <w:r>
        <w:rPr>
          <w:spacing w:val="-12"/>
        </w:rPr>
        <w:t> </w:t>
      </w:r>
      <w:r>
        <w:rPr/>
        <w:t>widely</w:t>
      </w:r>
      <w:r>
        <w:rPr>
          <w:spacing w:val="-12"/>
        </w:rPr>
        <w:t> </w:t>
      </w:r>
      <w:r>
        <w:rPr/>
        <w:t>in</w:t>
      </w:r>
      <w:r>
        <w:rPr>
          <w:spacing w:val="-12"/>
        </w:rPr>
        <w:t> </w:t>
      </w:r>
      <w:r>
        <w:rPr/>
        <w:t>large</w:t>
      </w:r>
      <w:r>
        <w:rPr>
          <w:spacing w:val="-12"/>
        </w:rPr>
        <w:t> </w:t>
      </w:r>
      <w:r>
        <w:rPr/>
        <w:t>metropolitan</w:t>
      </w:r>
      <w:r>
        <w:rPr>
          <w:spacing w:val="-12"/>
        </w:rPr>
        <w:t> </w:t>
      </w:r>
      <w:r>
        <w:rPr/>
        <w:t>communities</w:t>
      </w:r>
      <w:r>
        <w:rPr>
          <w:spacing w:val="-12"/>
        </w:rPr>
        <w:t> </w:t>
      </w:r>
      <w:r>
        <w:rPr/>
        <w:t>rather</w:t>
      </w:r>
      <w:r>
        <w:rPr>
          <w:spacing w:val="-12"/>
        </w:rPr>
        <w:t> </w:t>
      </w:r>
      <w:r>
        <w:rPr/>
        <w:t>than</w:t>
      </w:r>
      <w:r>
        <w:rPr>
          <w:spacing w:val="-12"/>
        </w:rPr>
        <w:t> </w:t>
      </w:r>
      <w:r>
        <w:rPr/>
        <w:t>smaller,</w:t>
      </w:r>
      <w:r>
        <w:rPr>
          <w:spacing w:val="-11"/>
        </w:rPr>
        <w:t> </w:t>
      </w:r>
      <w:r>
        <w:rPr/>
        <w:t>more isolated ones as is the norm for evidentials (</w:t>
      </w:r>
      <w:hyperlink w:history="true" w:anchor="_bookmark226">
        <w:r>
          <w:rPr/>
          <w:t>A. Aikhenvald 2004</w:t>
        </w:r>
      </w:hyperlink>
      <w:r>
        <w:rPr/>
        <w:t>:</w:t>
      </w:r>
      <w:r>
        <w:rPr>
          <w:spacing w:val="23"/>
        </w:rPr>
        <w:t> </w:t>
      </w:r>
      <w:r>
        <w:rPr/>
        <w:t>p. 359).</w:t>
      </w:r>
      <w:r>
        <w:rPr>
          <w:spacing w:val="27"/>
        </w:rPr>
        <w:t> </w:t>
      </w:r>
      <w:r>
        <w:rPr/>
        <w:t>This is to say that if it can</w:t>
      </w:r>
      <w:r>
        <w:rPr>
          <w:spacing w:val="-8"/>
        </w:rPr>
        <w:t> </w:t>
      </w:r>
      <w:r>
        <w:rPr/>
        <w:t>develop</w:t>
      </w:r>
      <w:r>
        <w:rPr>
          <w:spacing w:val="-8"/>
        </w:rPr>
        <w:t> </w:t>
      </w:r>
      <w:r>
        <w:rPr/>
        <w:t>in</w:t>
      </w:r>
      <w:r>
        <w:rPr>
          <w:spacing w:val="-8"/>
        </w:rPr>
        <w:t> </w:t>
      </w:r>
      <w:r>
        <w:rPr/>
        <w:t>Nepali,</w:t>
      </w:r>
      <w:r>
        <w:rPr>
          <w:spacing w:val="-7"/>
        </w:rPr>
        <w:t> </w:t>
      </w:r>
      <w:r>
        <w:rPr/>
        <w:t>it</w:t>
      </w:r>
      <w:r>
        <w:rPr>
          <w:spacing w:val="-8"/>
        </w:rPr>
        <w:t> </w:t>
      </w:r>
      <w:r>
        <w:rPr/>
        <w:t>is</w:t>
      </w:r>
      <w:r>
        <w:rPr>
          <w:spacing w:val="-8"/>
        </w:rPr>
        <w:t> </w:t>
      </w:r>
      <w:r>
        <w:rPr/>
        <w:t>not</w:t>
      </w:r>
      <w:r>
        <w:rPr>
          <w:spacing w:val="-8"/>
        </w:rPr>
        <w:t> </w:t>
      </w:r>
      <w:r>
        <w:rPr/>
        <w:t>unlikely</w:t>
      </w:r>
      <w:r>
        <w:rPr>
          <w:spacing w:val="-8"/>
        </w:rPr>
        <w:t> </w:t>
      </w:r>
      <w:r>
        <w:rPr/>
        <w:t>to</w:t>
      </w:r>
      <w:r>
        <w:rPr>
          <w:spacing w:val="-8"/>
        </w:rPr>
        <w:t> </w:t>
      </w:r>
      <w:r>
        <w:rPr/>
        <w:t>have</w:t>
      </w:r>
      <w:r>
        <w:rPr>
          <w:spacing w:val="-8"/>
        </w:rPr>
        <w:t> </w:t>
      </w:r>
      <w:r>
        <w:rPr/>
        <w:t>developed</w:t>
      </w:r>
      <w:r>
        <w:rPr>
          <w:spacing w:val="-8"/>
        </w:rPr>
        <w:t> </w:t>
      </w:r>
      <w:r>
        <w:rPr/>
        <w:t>in</w:t>
      </w:r>
      <w:r>
        <w:rPr>
          <w:spacing w:val="-8"/>
        </w:rPr>
        <w:t> </w:t>
      </w:r>
      <w:r>
        <w:rPr/>
        <w:t>other</w:t>
      </w:r>
      <w:r>
        <w:rPr>
          <w:spacing w:val="-8"/>
        </w:rPr>
        <w:t> </w:t>
      </w:r>
      <w:r>
        <w:rPr/>
        <w:t>languages</w:t>
      </w:r>
      <w:r>
        <w:rPr>
          <w:spacing w:val="-8"/>
        </w:rPr>
        <w:t> </w:t>
      </w:r>
      <w:r>
        <w:rPr/>
        <w:t>which</w:t>
      </w:r>
      <w:r>
        <w:rPr>
          <w:spacing w:val="-8"/>
        </w:rPr>
        <w:t> </w:t>
      </w:r>
      <w:r>
        <w:rPr/>
        <w:t>closer</w:t>
      </w:r>
      <w:r>
        <w:rPr>
          <w:spacing w:val="-8"/>
        </w:rPr>
        <w:t> </w:t>
      </w:r>
      <w:r>
        <w:rPr/>
        <w:t>fit</w:t>
      </w:r>
      <w:r>
        <w:rPr>
          <w:spacing w:val="-8"/>
        </w:rPr>
        <w:t> </w:t>
      </w:r>
      <w:r>
        <w:rPr/>
        <w:t>the extra-linguistic profile of languages marking evidentiality.</w:t>
      </w:r>
    </w:p>
    <w:p>
      <w:pPr>
        <w:pStyle w:val="BodyText"/>
        <w:spacing w:before="131"/>
      </w:pPr>
    </w:p>
    <w:p>
      <w:pPr>
        <w:pStyle w:val="Heading3"/>
        <w:numPr>
          <w:ilvl w:val="2"/>
          <w:numId w:val="21"/>
        </w:numPr>
        <w:tabs>
          <w:tab w:pos="2746" w:val="left" w:leader="none"/>
        </w:tabs>
        <w:spacing w:line="240" w:lineRule="auto" w:before="0" w:after="0"/>
        <w:ind w:left="2746" w:right="0" w:hanging="707"/>
        <w:jc w:val="left"/>
      </w:pPr>
      <w:bookmarkStart w:name="Western Himalayas" w:id="273"/>
      <w:bookmarkEnd w:id="273"/>
      <w:r>
        <w:rPr>
          <w:b w:val="0"/>
        </w:rPr>
      </w:r>
      <w:bookmarkStart w:name="_bookmark201" w:id="274"/>
      <w:bookmarkEnd w:id="274"/>
      <w:r>
        <w:rPr>
          <w:b w:val="0"/>
        </w:rPr>
      </w:r>
      <w:r>
        <w:rPr>
          <w:spacing w:val="-2"/>
        </w:rPr>
        <w:t>Western</w:t>
      </w:r>
      <w:r>
        <w:rPr>
          <w:spacing w:val="-7"/>
        </w:rPr>
        <w:t> </w:t>
      </w:r>
      <w:r>
        <w:rPr>
          <w:spacing w:val="-2"/>
        </w:rPr>
        <w:t>Himalayas</w:t>
      </w:r>
    </w:p>
    <w:p>
      <w:pPr>
        <w:pStyle w:val="BodyText"/>
        <w:spacing w:before="1"/>
        <w:rPr>
          <w:rFonts w:ascii="Times New Roman"/>
          <w:b/>
          <w:sz w:val="24"/>
        </w:rPr>
      </w:pPr>
    </w:p>
    <w:p>
      <w:pPr>
        <w:pStyle w:val="BodyText"/>
        <w:spacing w:line="376" w:lineRule="auto"/>
        <w:ind w:left="2039" w:right="2037"/>
        <w:jc w:val="both"/>
      </w:pPr>
      <w:r>
        <w:rPr/>
        <w:t>The</w:t>
      </w:r>
      <w:r>
        <w:rPr>
          <w:spacing w:val="-12"/>
        </w:rPr>
        <w:t> </w:t>
      </w:r>
      <w:r>
        <w:rPr/>
        <w:t>Western</w:t>
      </w:r>
      <w:r>
        <w:rPr>
          <w:spacing w:val="-12"/>
        </w:rPr>
        <w:t> </w:t>
      </w:r>
      <w:r>
        <w:rPr/>
        <w:t>Himalayan</w:t>
      </w:r>
      <w:r>
        <w:rPr>
          <w:spacing w:val="-12"/>
        </w:rPr>
        <w:t> </w:t>
      </w:r>
      <w:r>
        <w:rPr/>
        <w:t>region</w:t>
      </w:r>
      <w:r>
        <w:rPr>
          <w:spacing w:val="-12"/>
        </w:rPr>
        <w:t> </w:t>
      </w:r>
      <w:r>
        <w:rPr/>
        <w:t>is,</w:t>
      </w:r>
      <w:r>
        <w:rPr>
          <w:spacing w:val="-11"/>
        </w:rPr>
        <w:t> </w:t>
      </w:r>
      <w:r>
        <w:rPr/>
        <w:t>in</w:t>
      </w:r>
      <w:r>
        <w:rPr>
          <w:spacing w:val="-12"/>
        </w:rPr>
        <w:t> </w:t>
      </w:r>
      <w:r>
        <w:rPr/>
        <w:t>terms</w:t>
      </w:r>
      <w:r>
        <w:rPr>
          <w:spacing w:val="-12"/>
        </w:rPr>
        <w:t> </w:t>
      </w:r>
      <w:r>
        <w:rPr/>
        <w:t>of</w:t>
      </w:r>
      <w:r>
        <w:rPr>
          <w:spacing w:val="-12"/>
        </w:rPr>
        <w:t> </w:t>
      </w:r>
      <w:r>
        <w:rPr/>
        <w:t>Trans-Himalayan</w:t>
      </w:r>
      <w:r>
        <w:rPr>
          <w:spacing w:val="-12"/>
        </w:rPr>
        <w:t> </w:t>
      </w:r>
      <w:r>
        <w:rPr/>
        <w:t>languages,</w:t>
      </w:r>
      <w:r>
        <w:rPr>
          <w:spacing w:val="-11"/>
        </w:rPr>
        <w:t> </w:t>
      </w:r>
      <w:r>
        <w:rPr/>
        <w:t>largely</w:t>
      </w:r>
      <w:r>
        <w:rPr>
          <w:spacing w:val="-12"/>
        </w:rPr>
        <w:t> </w:t>
      </w:r>
      <w:r>
        <w:rPr/>
        <w:t>dominated</w:t>
      </w:r>
      <w:r>
        <w:rPr>
          <w:spacing w:val="-12"/>
        </w:rPr>
        <w:t> </w:t>
      </w:r>
      <w:r>
        <w:rPr/>
        <w:t>by Tibetic</w:t>
      </w:r>
      <w:r>
        <w:rPr>
          <w:spacing w:val="-13"/>
        </w:rPr>
        <w:t> </w:t>
      </w:r>
      <w:r>
        <w:rPr/>
        <w:t>speakers.</w:t>
      </w:r>
      <w:r>
        <w:rPr>
          <w:spacing w:val="5"/>
        </w:rPr>
        <w:t> </w:t>
      </w:r>
      <w:r>
        <w:rPr/>
        <w:t>Aside</w:t>
      </w:r>
      <w:r>
        <w:rPr>
          <w:spacing w:val="-12"/>
        </w:rPr>
        <w:t> </w:t>
      </w:r>
      <w:r>
        <w:rPr/>
        <w:t>from</w:t>
      </w:r>
      <w:r>
        <w:rPr>
          <w:spacing w:val="-13"/>
        </w:rPr>
        <w:t> </w:t>
      </w:r>
      <w:r>
        <w:rPr/>
        <w:t>this,</w:t>
      </w:r>
      <w:r>
        <w:rPr>
          <w:spacing w:val="-11"/>
        </w:rPr>
        <w:t> </w:t>
      </w:r>
      <w:r>
        <w:rPr/>
        <w:t>there</w:t>
      </w:r>
      <w:r>
        <w:rPr>
          <w:spacing w:val="-12"/>
        </w:rPr>
        <w:t> </w:t>
      </w:r>
      <w:r>
        <w:rPr/>
        <w:t>are</w:t>
      </w:r>
      <w:r>
        <w:rPr>
          <w:spacing w:val="-13"/>
        </w:rPr>
        <w:t> </w:t>
      </w:r>
      <w:r>
        <w:rPr/>
        <w:t>a</w:t>
      </w:r>
      <w:r>
        <w:rPr>
          <w:spacing w:val="-12"/>
        </w:rPr>
        <w:t> </w:t>
      </w:r>
      <w:r>
        <w:rPr/>
        <w:t>number</w:t>
      </w:r>
      <w:r>
        <w:rPr>
          <w:spacing w:val="-12"/>
        </w:rPr>
        <w:t> </w:t>
      </w:r>
      <w:r>
        <w:rPr/>
        <w:t>of</w:t>
      </w:r>
      <w:r>
        <w:rPr>
          <w:spacing w:val="-11"/>
        </w:rPr>
        <w:t> </w:t>
      </w:r>
      <w:r>
        <w:rPr/>
        <w:t>West</w:t>
      </w:r>
      <w:r>
        <w:rPr>
          <w:spacing w:val="-13"/>
        </w:rPr>
        <w:t> </w:t>
      </w:r>
      <w:r>
        <w:rPr/>
        <w:t>Himalayish</w:t>
      </w:r>
      <w:r>
        <w:rPr>
          <w:spacing w:val="-12"/>
        </w:rPr>
        <w:t> </w:t>
      </w:r>
      <w:r>
        <w:rPr/>
        <w:t>languages,</w:t>
      </w:r>
      <w:r>
        <w:rPr>
          <w:spacing w:val="-11"/>
        </w:rPr>
        <w:t> </w:t>
      </w:r>
      <w:r>
        <w:rPr/>
        <w:t>of</w:t>
      </w:r>
      <w:r>
        <w:rPr>
          <w:spacing w:val="-12"/>
        </w:rPr>
        <w:t> </w:t>
      </w:r>
      <w:r>
        <w:rPr/>
        <w:t>which,</w:t>
      </w:r>
      <w:r>
        <w:rPr>
          <w:spacing w:val="-11"/>
        </w:rPr>
        <w:t> </w:t>
      </w:r>
      <w:r>
        <w:rPr>
          <w:spacing w:val="-5"/>
        </w:rPr>
        <w:t>as</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per</w:t>
      </w:r>
      <w:r>
        <w:rPr>
          <w:spacing w:val="-13"/>
        </w:rPr>
        <w:t> </w:t>
      </w:r>
      <w:r>
        <w:rPr/>
        <w:t>the</w:t>
      </w:r>
      <w:r>
        <w:rPr>
          <w:spacing w:val="-12"/>
        </w:rPr>
        <w:t> </w:t>
      </w:r>
      <w:r>
        <w:rPr/>
        <w:t>survey’s</w:t>
      </w:r>
      <w:r>
        <w:rPr>
          <w:spacing w:val="-13"/>
        </w:rPr>
        <w:t> </w:t>
      </w:r>
      <w:r>
        <w:rPr/>
        <w:t>methodology,</w:t>
      </w:r>
      <w:r>
        <w:rPr>
          <w:spacing w:val="-12"/>
        </w:rPr>
        <w:t> </w:t>
      </w:r>
      <w:r>
        <w:rPr/>
        <w:t>two</w:t>
      </w:r>
      <w:r>
        <w:rPr>
          <w:spacing w:val="-13"/>
        </w:rPr>
        <w:t> </w:t>
      </w:r>
      <w:r>
        <w:rPr/>
        <w:t>have</w:t>
      </w:r>
      <w:r>
        <w:rPr>
          <w:spacing w:val="-12"/>
        </w:rPr>
        <w:t> </w:t>
      </w:r>
      <w:r>
        <w:rPr/>
        <w:t>been</w:t>
      </w:r>
      <w:r>
        <w:rPr>
          <w:spacing w:val="-13"/>
        </w:rPr>
        <w:t> </w:t>
      </w:r>
      <w:r>
        <w:rPr/>
        <w:t>surveyed.</w:t>
      </w:r>
      <w:r>
        <w:rPr>
          <w:spacing w:val="-12"/>
        </w:rPr>
        <w:t> </w:t>
      </w:r>
      <w:r>
        <w:rPr/>
        <w:t>Both</w:t>
      </w:r>
      <w:r>
        <w:rPr>
          <w:spacing w:val="-13"/>
        </w:rPr>
        <w:t> </w:t>
      </w:r>
      <w:r>
        <w:rPr/>
        <w:t>Bunan</w:t>
      </w:r>
      <w:r>
        <w:rPr>
          <w:spacing w:val="-12"/>
        </w:rPr>
        <w:t> </w:t>
      </w:r>
      <w:hyperlink w:history="true" w:anchor="_bookmark426">
        <w:r>
          <w:rPr/>
          <w:t>Widmer</w:t>
        </w:r>
        <w:r>
          <w:rPr>
            <w:spacing w:val="-13"/>
          </w:rPr>
          <w:t> </w:t>
        </w:r>
        <w:r>
          <w:rPr/>
          <w:t>(2020)</w:t>
        </w:r>
      </w:hyperlink>
      <w:r>
        <w:rPr>
          <w:spacing w:val="-12"/>
        </w:rPr>
        <w:t> </w:t>
      </w:r>
      <w:r>
        <w:rPr/>
        <w:t>and</w:t>
      </w:r>
      <w:r>
        <w:rPr>
          <w:spacing w:val="-13"/>
        </w:rPr>
        <w:t> </w:t>
      </w:r>
      <w:hyperlink w:history="true" w:anchor="_bookmark360">
        <w:r>
          <w:rPr/>
          <w:t>Martinez</w:t>
        </w:r>
      </w:hyperlink>
      <w:r>
        <w:rPr/>
        <w:t> </w:t>
      </w:r>
      <w:hyperlink w:history="true" w:anchor="_bookmark360">
        <w:r>
          <w:rPr/>
          <w:t>(2021)</w:t>
        </w:r>
      </w:hyperlink>
      <w:r>
        <w:rPr/>
        <w:t> show complex epistemic systems, as well as a history of contact with Tibetic speakers through trade between the Indo-Gangetic Plain and Tibet.</w:t>
      </w:r>
      <w:r>
        <w:rPr>
          <w:spacing w:val="40"/>
        </w:rPr>
        <w:t> </w:t>
      </w:r>
      <w:r>
        <w:rPr/>
        <w:t>As with further east in </w:t>
      </w:r>
      <w:r>
        <w:rPr/>
        <w:t>modern-day Nepal, there has, in general, been a large amount of trade and contact in and out of Tibet and with</w:t>
      </w:r>
      <w:r>
        <w:rPr>
          <w:spacing w:val="-8"/>
        </w:rPr>
        <w:t> </w:t>
      </w:r>
      <w:r>
        <w:rPr/>
        <w:t>Tibetic-speaking</w:t>
      </w:r>
      <w:r>
        <w:rPr>
          <w:spacing w:val="-8"/>
        </w:rPr>
        <w:t> </w:t>
      </w:r>
      <w:r>
        <w:rPr/>
        <w:t>people,</w:t>
      </w:r>
      <w:r>
        <w:rPr>
          <w:spacing w:val="-8"/>
        </w:rPr>
        <w:t> </w:t>
      </w:r>
      <w:r>
        <w:rPr/>
        <w:t>though</w:t>
      </w:r>
      <w:r>
        <w:rPr>
          <w:spacing w:val="-8"/>
        </w:rPr>
        <w:t> </w:t>
      </w:r>
      <w:r>
        <w:rPr/>
        <w:t>whether</w:t>
      </w:r>
      <w:r>
        <w:rPr>
          <w:spacing w:val="-8"/>
        </w:rPr>
        <w:t> </w:t>
      </w:r>
      <w:r>
        <w:rPr/>
        <w:t>or</w:t>
      </w:r>
      <w:r>
        <w:rPr>
          <w:spacing w:val="-8"/>
        </w:rPr>
        <w:t> </w:t>
      </w:r>
      <w:r>
        <w:rPr/>
        <w:t>not</w:t>
      </w:r>
      <w:r>
        <w:rPr>
          <w:spacing w:val="-8"/>
        </w:rPr>
        <w:t> </w:t>
      </w:r>
      <w:r>
        <w:rPr/>
        <w:t>this</w:t>
      </w:r>
      <w:r>
        <w:rPr>
          <w:spacing w:val="-8"/>
        </w:rPr>
        <w:t> </w:t>
      </w:r>
      <w:r>
        <w:rPr/>
        <w:t>is</w:t>
      </w:r>
      <w:r>
        <w:rPr>
          <w:spacing w:val="-8"/>
        </w:rPr>
        <w:t> </w:t>
      </w:r>
      <w:r>
        <w:rPr/>
        <w:t>sufficient</w:t>
      </w:r>
      <w:r>
        <w:rPr>
          <w:spacing w:val="-8"/>
        </w:rPr>
        <w:t> </w:t>
      </w:r>
      <w:r>
        <w:rPr/>
        <w:t>to</w:t>
      </w:r>
      <w:r>
        <w:rPr>
          <w:spacing w:val="-8"/>
        </w:rPr>
        <w:t> </w:t>
      </w:r>
      <w:r>
        <w:rPr/>
        <w:t>claim</w:t>
      </w:r>
      <w:r>
        <w:rPr>
          <w:spacing w:val="-8"/>
        </w:rPr>
        <w:t> </w:t>
      </w:r>
      <w:r>
        <w:rPr/>
        <w:t>that</w:t>
      </w:r>
      <w:r>
        <w:rPr>
          <w:spacing w:val="-8"/>
        </w:rPr>
        <w:t> </w:t>
      </w:r>
      <w:r>
        <w:rPr/>
        <w:t>one</w:t>
      </w:r>
      <w:r>
        <w:rPr>
          <w:spacing w:val="-8"/>
        </w:rPr>
        <w:t> </w:t>
      </w:r>
      <w:r>
        <w:rPr/>
        <w:t>language has influenced the development another is unclear, as will be discussed in Section </w:t>
      </w:r>
      <w:hyperlink w:history="true" w:anchor="_bookmark210">
        <w:r>
          <w:rPr/>
          <w:t>6.5</w:t>
        </w:r>
      </w:hyperlink>
      <w:r>
        <w:rPr/>
        <w:t>.</w:t>
      </w:r>
    </w:p>
    <w:p>
      <w:pPr>
        <w:pStyle w:val="BodyText"/>
        <w:spacing w:before="65"/>
      </w:pPr>
    </w:p>
    <w:p>
      <w:pPr>
        <w:pStyle w:val="Heading3"/>
        <w:numPr>
          <w:ilvl w:val="2"/>
          <w:numId w:val="21"/>
        </w:numPr>
        <w:tabs>
          <w:tab w:pos="2746" w:val="left" w:leader="none"/>
        </w:tabs>
        <w:spacing w:line="240" w:lineRule="auto" w:before="0" w:after="0"/>
        <w:ind w:left="2746" w:right="0" w:hanging="707"/>
        <w:jc w:val="left"/>
      </w:pPr>
      <w:bookmarkStart w:name="Yunnan, Sichuan" w:id="275"/>
      <w:bookmarkEnd w:id="275"/>
      <w:r>
        <w:rPr>
          <w:b w:val="0"/>
        </w:rPr>
      </w:r>
      <w:bookmarkStart w:name="_bookmark202" w:id="276"/>
      <w:bookmarkEnd w:id="276"/>
      <w:r>
        <w:rPr>
          <w:b w:val="0"/>
        </w:rPr>
      </w:r>
      <w:r>
        <w:rPr>
          <w:spacing w:val="-6"/>
        </w:rPr>
        <w:t>Yunnan,</w:t>
      </w:r>
      <w:r>
        <w:rPr>
          <w:spacing w:val="-5"/>
        </w:rPr>
        <w:t> </w:t>
      </w:r>
      <w:r>
        <w:rPr>
          <w:spacing w:val="-2"/>
        </w:rPr>
        <w:t>Sichuan</w:t>
      </w:r>
    </w:p>
    <w:p>
      <w:pPr>
        <w:pStyle w:val="BodyText"/>
        <w:spacing w:line="376" w:lineRule="auto" w:before="256"/>
        <w:ind w:left="2039" w:right="2037"/>
        <w:jc w:val="both"/>
      </w:pPr>
      <w:r>
        <w:rPr/>
        <w:t>The</w:t>
      </w:r>
      <w:r>
        <w:rPr>
          <w:spacing w:val="-5"/>
        </w:rPr>
        <w:t> </w:t>
      </w:r>
      <w:r>
        <w:rPr/>
        <w:t>areas</w:t>
      </w:r>
      <w:r>
        <w:rPr>
          <w:spacing w:val="-5"/>
        </w:rPr>
        <w:t> </w:t>
      </w:r>
      <w:r>
        <w:rPr/>
        <w:t>Yunnan</w:t>
      </w:r>
      <w:r>
        <w:rPr>
          <w:spacing w:val="-5"/>
        </w:rPr>
        <w:t> </w:t>
      </w:r>
      <w:r>
        <w:rPr/>
        <w:t>and</w:t>
      </w:r>
      <w:r>
        <w:rPr>
          <w:spacing w:val="-4"/>
        </w:rPr>
        <w:t> </w:t>
      </w:r>
      <w:r>
        <w:rPr/>
        <w:t>Sichuan</w:t>
      </w:r>
      <w:r>
        <w:rPr>
          <w:spacing w:val="-4"/>
        </w:rPr>
        <w:t> </w:t>
      </w:r>
      <w:r>
        <w:rPr/>
        <w:t>have</w:t>
      </w:r>
      <w:r>
        <w:rPr>
          <w:spacing w:val="-5"/>
        </w:rPr>
        <w:t> </w:t>
      </w:r>
      <w:r>
        <w:rPr/>
        <w:t>seen</w:t>
      </w:r>
      <w:r>
        <w:rPr>
          <w:spacing w:val="-4"/>
        </w:rPr>
        <w:t> </w:t>
      </w:r>
      <w:r>
        <w:rPr/>
        <w:t>a</w:t>
      </w:r>
      <w:r>
        <w:rPr>
          <w:spacing w:val="-4"/>
        </w:rPr>
        <w:t> </w:t>
      </w:r>
      <w:r>
        <w:rPr/>
        <w:t>great</w:t>
      </w:r>
      <w:r>
        <w:rPr>
          <w:spacing w:val="-5"/>
        </w:rPr>
        <w:t> </w:t>
      </w:r>
      <w:r>
        <w:rPr/>
        <w:t>deal</w:t>
      </w:r>
      <w:r>
        <w:rPr>
          <w:spacing w:val="-4"/>
        </w:rPr>
        <w:t> </w:t>
      </w:r>
      <w:r>
        <w:rPr/>
        <w:t>of</w:t>
      </w:r>
      <w:r>
        <w:rPr>
          <w:spacing w:val="-5"/>
        </w:rPr>
        <w:t> </w:t>
      </w:r>
      <w:r>
        <w:rPr/>
        <w:t>contact</w:t>
      </w:r>
      <w:r>
        <w:rPr>
          <w:spacing w:val="-4"/>
        </w:rPr>
        <w:t> </w:t>
      </w:r>
      <w:r>
        <w:rPr/>
        <w:t>with</w:t>
      </w:r>
      <w:r>
        <w:rPr>
          <w:spacing w:val="-4"/>
        </w:rPr>
        <w:t> </w:t>
      </w:r>
      <w:r>
        <w:rPr/>
        <w:t>Tibet</w:t>
      </w:r>
      <w:r>
        <w:rPr>
          <w:spacing w:val="-5"/>
        </w:rPr>
        <w:t> </w:t>
      </w:r>
      <w:r>
        <w:rPr/>
        <w:t>and</w:t>
      </w:r>
      <w:r>
        <w:rPr>
          <w:spacing w:val="-4"/>
        </w:rPr>
        <w:t> </w:t>
      </w:r>
      <w:r>
        <w:rPr/>
        <w:t>Tibetic</w:t>
      </w:r>
      <w:r>
        <w:rPr>
          <w:spacing w:val="-4"/>
        </w:rPr>
        <w:t> </w:t>
      </w:r>
      <w:r>
        <w:rPr/>
        <w:t>speakers in some areas, namely the northern tip of Yunnan and the western half of Sichuan, while in other areas there appears to have been substantially less.</w:t>
      </w:r>
      <w:r>
        <w:rPr>
          <w:spacing w:val="37"/>
        </w:rPr>
        <w:t> </w:t>
      </w:r>
      <w:r>
        <w:rPr/>
        <w:t>Much of the area of western Sichuan and</w:t>
      </w:r>
      <w:r>
        <w:rPr>
          <w:spacing w:val="-1"/>
        </w:rPr>
        <w:t> </w:t>
      </w:r>
      <w:r>
        <w:rPr/>
        <w:t>northern</w:t>
      </w:r>
      <w:r>
        <w:rPr>
          <w:spacing w:val="-1"/>
        </w:rPr>
        <w:t> </w:t>
      </w:r>
      <w:r>
        <w:rPr/>
        <w:t>Yunnan</w:t>
      </w:r>
      <w:r>
        <w:rPr>
          <w:spacing w:val="-1"/>
        </w:rPr>
        <w:t> </w:t>
      </w:r>
      <w:r>
        <w:rPr/>
        <w:t>was</w:t>
      </w:r>
      <w:r>
        <w:rPr>
          <w:spacing w:val="-1"/>
        </w:rPr>
        <w:t> </w:t>
      </w:r>
      <w:r>
        <w:rPr/>
        <w:t>under</w:t>
      </w:r>
      <w:r>
        <w:rPr>
          <w:spacing w:val="-1"/>
        </w:rPr>
        <w:t> </w:t>
      </w:r>
      <w:r>
        <w:rPr/>
        <w:t>the</w:t>
      </w:r>
      <w:r>
        <w:rPr>
          <w:spacing w:val="-1"/>
        </w:rPr>
        <w:t> </w:t>
      </w:r>
      <w:r>
        <w:rPr/>
        <w:t>control</w:t>
      </w:r>
      <w:r>
        <w:rPr>
          <w:spacing w:val="-1"/>
        </w:rPr>
        <w:t> </w:t>
      </w:r>
      <w:r>
        <w:rPr/>
        <w:t>of</w:t>
      </w:r>
      <w:r>
        <w:rPr>
          <w:spacing w:val="-1"/>
        </w:rPr>
        <w:t> </w:t>
      </w:r>
      <w:r>
        <w:rPr/>
        <w:t>the</w:t>
      </w:r>
      <w:r>
        <w:rPr>
          <w:spacing w:val="-1"/>
        </w:rPr>
        <w:t> </w:t>
      </w:r>
      <w:r>
        <w:rPr/>
        <w:t>Tibetan</w:t>
      </w:r>
      <w:r>
        <w:rPr>
          <w:spacing w:val="-1"/>
        </w:rPr>
        <w:t> </w:t>
      </w:r>
      <w:r>
        <w:rPr/>
        <w:t>Empire, and</w:t>
      </w:r>
      <w:r>
        <w:rPr>
          <w:spacing w:val="-1"/>
        </w:rPr>
        <w:t> </w:t>
      </w:r>
      <w:r>
        <w:rPr/>
        <w:t>subsequent</w:t>
      </w:r>
      <w:r>
        <w:rPr>
          <w:spacing w:val="-1"/>
        </w:rPr>
        <w:t> </w:t>
      </w:r>
      <w:r>
        <w:rPr/>
        <w:t>Tibetan-led states</w:t>
      </w:r>
      <w:r>
        <w:rPr>
          <w:spacing w:val="-10"/>
        </w:rPr>
        <w:t> </w:t>
      </w:r>
      <w:r>
        <w:rPr/>
        <w:t>throughout</w:t>
      </w:r>
      <w:r>
        <w:rPr>
          <w:spacing w:val="-10"/>
        </w:rPr>
        <w:t> </w:t>
      </w:r>
      <w:r>
        <w:rPr/>
        <w:t>much</w:t>
      </w:r>
      <w:r>
        <w:rPr>
          <w:spacing w:val="-10"/>
        </w:rPr>
        <w:t> </w:t>
      </w:r>
      <w:r>
        <w:rPr/>
        <w:t>of</w:t>
      </w:r>
      <w:r>
        <w:rPr>
          <w:spacing w:val="-10"/>
        </w:rPr>
        <w:t> </w:t>
      </w:r>
      <w:r>
        <w:rPr/>
        <w:t>the</w:t>
      </w:r>
      <w:r>
        <w:rPr>
          <w:spacing w:val="-10"/>
        </w:rPr>
        <w:t> </w:t>
      </w:r>
      <w:r>
        <w:rPr/>
        <w:t>late</w:t>
      </w:r>
      <w:r>
        <w:rPr>
          <w:spacing w:val="-10"/>
        </w:rPr>
        <w:t> </w:t>
      </w:r>
      <w:r>
        <w:rPr/>
        <w:t>first</w:t>
      </w:r>
      <w:r>
        <w:rPr>
          <w:spacing w:val="-10"/>
        </w:rPr>
        <w:t> </w:t>
      </w:r>
      <w:r>
        <w:rPr/>
        <w:t>and</w:t>
      </w:r>
      <w:r>
        <w:rPr>
          <w:spacing w:val="-10"/>
        </w:rPr>
        <w:t> </w:t>
      </w:r>
      <w:r>
        <w:rPr/>
        <w:t>second</w:t>
      </w:r>
      <w:r>
        <w:rPr>
          <w:spacing w:val="-10"/>
        </w:rPr>
        <w:t> </w:t>
      </w:r>
      <w:r>
        <w:rPr/>
        <w:t>millenia</w:t>
      </w:r>
      <w:r>
        <w:rPr>
          <w:spacing w:val="-10"/>
        </w:rPr>
        <w:t> </w:t>
      </w:r>
      <w:r>
        <w:rPr/>
        <w:t>(</w:t>
      </w:r>
      <w:hyperlink w:history="true" w:anchor="_bookmark393">
        <w:r>
          <w:rPr/>
          <w:t>van</w:t>
        </w:r>
        <w:r>
          <w:rPr>
            <w:spacing w:val="-10"/>
          </w:rPr>
          <w:t> </w:t>
        </w:r>
        <w:r>
          <w:rPr/>
          <w:t>Schaik</w:t>
        </w:r>
        <w:r>
          <w:rPr>
            <w:spacing w:val="-10"/>
          </w:rPr>
          <w:t> </w:t>
        </w:r>
        <w:r>
          <w:rPr/>
          <w:t>2013</w:t>
        </w:r>
      </w:hyperlink>
      <w:r>
        <w:rPr/>
        <w:t>).</w:t>
      </w:r>
      <w:r>
        <w:rPr>
          <w:spacing w:val="8"/>
        </w:rPr>
        <w:t> </w:t>
      </w:r>
      <w:r>
        <w:rPr/>
        <w:t>The</w:t>
      </w:r>
      <w:r>
        <w:rPr>
          <w:spacing w:val="-10"/>
        </w:rPr>
        <w:t> </w:t>
      </w:r>
      <w:r>
        <w:rPr/>
        <w:t>prevalence</w:t>
      </w:r>
      <w:r>
        <w:rPr>
          <w:spacing w:val="-10"/>
        </w:rPr>
        <w:t> </w:t>
      </w:r>
      <w:r>
        <w:rPr/>
        <w:t>of Buddhism</w:t>
      </w:r>
      <w:r>
        <w:rPr>
          <w:spacing w:val="-9"/>
        </w:rPr>
        <w:t> </w:t>
      </w:r>
      <w:r>
        <w:rPr/>
        <w:t>and</w:t>
      </w:r>
      <w:r>
        <w:rPr>
          <w:spacing w:val="-8"/>
        </w:rPr>
        <w:t> </w:t>
      </w:r>
      <w:r>
        <w:rPr/>
        <w:t>spread</w:t>
      </w:r>
      <w:r>
        <w:rPr>
          <w:spacing w:val="-9"/>
        </w:rPr>
        <w:t> </w:t>
      </w:r>
      <w:r>
        <w:rPr/>
        <w:t>of</w:t>
      </w:r>
      <w:r>
        <w:rPr>
          <w:spacing w:val="-8"/>
        </w:rPr>
        <w:t> </w:t>
      </w:r>
      <w:r>
        <w:rPr/>
        <w:t>the</w:t>
      </w:r>
      <w:r>
        <w:rPr>
          <w:spacing w:val="-9"/>
        </w:rPr>
        <w:t> </w:t>
      </w:r>
      <w:r>
        <w:rPr/>
        <w:t>Gelug</w:t>
      </w:r>
      <w:r>
        <w:rPr>
          <w:spacing w:val="-8"/>
        </w:rPr>
        <w:t> </w:t>
      </w:r>
      <w:r>
        <w:rPr/>
        <w:t>school</w:t>
      </w:r>
      <w:r>
        <w:rPr>
          <w:spacing w:val="-9"/>
        </w:rPr>
        <w:t> </w:t>
      </w:r>
      <w:r>
        <w:rPr/>
        <w:t>has</w:t>
      </w:r>
      <w:r>
        <w:rPr>
          <w:spacing w:val="-8"/>
        </w:rPr>
        <w:t> </w:t>
      </w:r>
      <w:r>
        <w:rPr/>
        <w:t>also</w:t>
      </w:r>
      <w:r>
        <w:rPr>
          <w:spacing w:val="-9"/>
        </w:rPr>
        <w:t> </w:t>
      </w:r>
      <w:r>
        <w:rPr/>
        <w:t>brought</w:t>
      </w:r>
      <w:r>
        <w:rPr>
          <w:spacing w:val="-9"/>
        </w:rPr>
        <w:t> </w:t>
      </w:r>
      <w:r>
        <w:rPr/>
        <w:t>about</w:t>
      </w:r>
      <w:r>
        <w:rPr>
          <w:spacing w:val="-9"/>
        </w:rPr>
        <w:t> </w:t>
      </w:r>
      <w:r>
        <w:rPr/>
        <w:t>continued</w:t>
      </w:r>
      <w:r>
        <w:rPr>
          <w:spacing w:val="-8"/>
        </w:rPr>
        <w:t> </w:t>
      </w:r>
      <w:r>
        <w:rPr/>
        <w:t>influence</w:t>
      </w:r>
      <w:r>
        <w:rPr>
          <w:spacing w:val="-9"/>
        </w:rPr>
        <w:t> </w:t>
      </w:r>
      <w:r>
        <w:rPr/>
        <w:t>from</w:t>
      </w:r>
      <w:r>
        <w:rPr>
          <w:spacing w:val="-9"/>
        </w:rPr>
        <w:t> </w:t>
      </w:r>
      <w:r>
        <w:rPr/>
        <w:t>Tibet on the region.</w:t>
      </w:r>
      <w:r>
        <w:rPr>
          <w:spacing w:val="40"/>
        </w:rPr>
        <w:t> </w:t>
      </w:r>
      <w:r>
        <w:rPr/>
        <w:t>Futher east and south of this, however, influence from Tibet appears to rapidly diminish.</w:t>
      </w:r>
      <w:r>
        <w:rPr>
          <w:spacing w:val="40"/>
        </w:rPr>
        <w:t> </w:t>
      </w:r>
      <w:r>
        <w:rPr/>
        <w:t>Specically, these areas in the South-East of Sichuan and the majority of Yunnan that </w:t>
      </w:r>
      <w:r>
        <w:rPr>
          <w:spacing w:val="-2"/>
        </w:rPr>
        <w:t>were</w:t>
      </w:r>
      <w:r>
        <w:rPr>
          <w:spacing w:val="-10"/>
        </w:rPr>
        <w:t> </w:t>
      </w:r>
      <w:r>
        <w:rPr>
          <w:spacing w:val="-2"/>
        </w:rPr>
        <w:t>never</w:t>
      </w:r>
      <w:r>
        <w:rPr>
          <w:spacing w:val="-10"/>
        </w:rPr>
        <w:t> </w:t>
      </w:r>
      <w:r>
        <w:rPr>
          <w:spacing w:val="-2"/>
        </w:rPr>
        <w:t>under</w:t>
      </w:r>
      <w:r>
        <w:rPr>
          <w:spacing w:val="-10"/>
        </w:rPr>
        <w:t> </w:t>
      </w:r>
      <w:r>
        <w:rPr>
          <w:spacing w:val="-2"/>
        </w:rPr>
        <w:t>direct</w:t>
      </w:r>
      <w:r>
        <w:rPr>
          <w:spacing w:val="-10"/>
        </w:rPr>
        <w:t> </w:t>
      </w:r>
      <w:r>
        <w:rPr>
          <w:spacing w:val="-2"/>
        </w:rPr>
        <w:t>control</w:t>
      </w:r>
      <w:r>
        <w:rPr>
          <w:spacing w:val="-10"/>
        </w:rPr>
        <w:t> </w:t>
      </w:r>
      <w:r>
        <w:rPr>
          <w:spacing w:val="-2"/>
        </w:rPr>
        <w:t>of</w:t>
      </w:r>
      <w:r>
        <w:rPr>
          <w:spacing w:val="-10"/>
        </w:rPr>
        <w:t> </w:t>
      </w:r>
      <w:r>
        <w:rPr>
          <w:spacing w:val="-2"/>
        </w:rPr>
        <w:t>Tibet</w:t>
      </w:r>
      <w:r>
        <w:rPr>
          <w:spacing w:val="-10"/>
        </w:rPr>
        <w:t> </w:t>
      </w:r>
      <w:r>
        <w:rPr>
          <w:spacing w:val="-2"/>
        </w:rPr>
        <w:t>and</w:t>
      </w:r>
      <w:r>
        <w:rPr>
          <w:spacing w:val="-10"/>
        </w:rPr>
        <w:t> </w:t>
      </w:r>
      <w:r>
        <w:rPr>
          <w:spacing w:val="-2"/>
        </w:rPr>
        <w:t>are</w:t>
      </w:r>
      <w:r>
        <w:rPr>
          <w:spacing w:val="-10"/>
        </w:rPr>
        <w:t> </w:t>
      </w:r>
      <w:r>
        <w:rPr>
          <w:spacing w:val="-2"/>
        </w:rPr>
        <w:t>not</w:t>
      </w:r>
      <w:r>
        <w:rPr>
          <w:spacing w:val="-10"/>
        </w:rPr>
        <w:t> </w:t>
      </w:r>
      <w:r>
        <w:rPr>
          <w:spacing w:val="-2"/>
        </w:rPr>
        <w:t>largely</w:t>
      </w:r>
      <w:r>
        <w:rPr>
          <w:spacing w:val="-10"/>
        </w:rPr>
        <w:t> </w:t>
      </w:r>
      <w:r>
        <w:rPr>
          <w:spacing w:val="-2"/>
        </w:rPr>
        <w:t>Buddhist</w:t>
      </w:r>
      <w:r>
        <w:rPr>
          <w:spacing w:val="-10"/>
        </w:rPr>
        <w:t> </w:t>
      </w:r>
      <w:r>
        <w:rPr>
          <w:spacing w:val="-2"/>
        </w:rPr>
        <w:t>would</w:t>
      </w:r>
      <w:r>
        <w:rPr>
          <w:spacing w:val="-10"/>
        </w:rPr>
        <w:t> </w:t>
      </w:r>
      <w:r>
        <w:rPr>
          <w:spacing w:val="-2"/>
        </w:rPr>
        <w:t>have</w:t>
      </w:r>
      <w:r>
        <w:rPr>
          <w:spacing w:val="-10"/>
        </w:rPr>
        <w:t> </w:t>
      </w:r>
      <w:r>
        <w:rPr>
          <w:spacing w:val="-2"/>
        </w:rPr>
        <w:t>had</w:t>
      </w:r>
      <w:r>
        <w:rPr>
          <w:spacing w:val="-10"/>
        </w:rPr>
        <w:t> </w:t>
      </w:r>
      <w:r>
        <w:rPr>
          <w:spacing w:val="-2"/>
        </w:rPr>
        <w:t>substantially </w:t>
      </w:r>
      <w:r>
        <w:rPr/>
        <w:t>less</w:t>
      </w:r>
      <w:r>
        <w:rPr>
          <w:spacing w:val="-4"/>
        </w:rPr>
        <w:t> </w:t>
      </w:r>
      <w:r>
        <w:rPr/>
        <w:t>contact</w:t>
      </w:r>
      <w:r>
        <w:rPr>
          <w:spacing w:val="-4"/>
        </w:rPr>
        <w:t> </w:t>
      </w:r>
      <w:r>
        <w:rPr/>
        <w:t>with</w:t>
      </w:r>
      <w:r>
        <w:rPr>
          <w:spacing w:val="-4"/>
        </w:rPr>
        <w:t> </w:t>
      </w:r>
      <w:r>
        <w:rPr/>
        <w:t>Tibet</w:t>
      </w:r>
      <w:r>
        <w:rPr>
          <w:spacing w:val="-3"/>
        </w:rPr>
        <w:t> </w:t>
      </w:r>
      <w:r>
        <w:rPr/>
        <w:t>or</w:t>
      </w:r>
      <w:r>
        <w:rPr>
          <w:spacing w:val="-4"/>
        </w:rPr>
        <w:t> </w:t>
      </w:r>
      <w:r>
        <w:rPr/>
        <w:t>Tibetic</w:t>
      </w:r>
      <w:r>
        <w:rPr>
          <w:spacing w:val="-4"/>
        </w:rPr>
        <w:t> </w:t>
      </w:r>
      <w:r>
        <w:rPr/>
        <w:t>speakers.</w:t>
      </w:r>
      <w:r>
        <w:rPr>
          <w:spacing w:val="14"/>
        </w:rPr>
        <w:t> </w:t>
      </w:r>
      <w:r>
        <w:rPr/>
        <w:t>That</w:t>
      </w:r>
      <w:r>
        <w:rPr>
          <w:spacing w:val="-4"/>
        </w:rPr>
        <w:t> </w:t>
      </w:r>
      <w:r>
        <w:rPr/>
        <w:t>being</w:t>
      </w:r>
      <w:r>
        <w:rPr>
          <w:spacing w:val="-3"/>
        </w:rPr>
        <w:t> </w:t>
      </w:r>
      <w:r>
        <w:rPr/>
        <w:t>said,</w:t>
      </w:r>
      <w:r>
        <w:rPr>
          <w:spacing w:val="-3"/>
        </w:rPr>
        <w:t> </w:t>
      </w:r>
      <w:r>
        <w:rPr/>
        <w:t>tea</w:t>
      </w:r>
      <w:r>
        <w:rPr>
          <w:spacing w:val="-4"/>
        </w:rPr>
        <w:t> </w:t>
      </w:r>
      <w:r>
        <w:rPr/>
        <w:t>trade</w:t>
      </w:r>
      <w:r>
        <w:rPr>
          <w:spacing w:val="-3"/>
        </w:rPr>
        <w:t> </w:t>
      </w:r>
      <w:r>
        <w:rPr/>
        <w:t>from</w:t>
      </w:r>
      <w:r>
        <w:rPr>
          <w:spacing w:val="-4"/>
        </w:rPr>
        <w:t> </w:t>
      </w:r>
      <w:r>
        <w:rPr/>
        <w:t>Yunnan</w:t>
      </w:r>
      <w:r>
        <w:rPr>
          <w:spacing w:val="-4"/>
        </w:rPr>
        <w:t> </w:t>
      </w:r>
      <w:r>
        <w:rPr/>
        <w:t>to</w:t>
      </w:r>
      <w:r>
        <w:rPr>
          <w:spacing w:val="-4"/>
        </w:rPr>
        <w:t> </w:t>
      </w:r>
      <w:r>
        <w:rPr/>
        <w:t>Lhasa</w:t>
      </w:r>
      <w:r>
        <w:rPr>
          <w:spacing w:val="-3"/>
        </w:rPr>
        <w:t> </w:t>
      </w:r>
      <w:r>
        <w:rPr/>
        <w:t>and beyond has been documented throughout the second millenium (</w:t>
      </w:r>
      <w:hyperlink w:history="true" w:anchor="_bookmark397">
        <w:r>
          <w:rPr/>
          <w:t>Sigley 2020</w:t>
        </w:r>
      </w:hyperlink>
      <w:r>
        <w:rPr/>
        <w:t>).</w:t>
      </w:r>
      <w:r>
        <w:rPr>
          <w:spacing w:val="26"/>
        </w:rPr>
        <w:t> </w:t>
      </w:r>
      <w:r>
        <w:rPr/>
        <w:t>In contemporary terms, trade in the southern parts of Yunnnan is direct into South-East Asia rather than both to Tibet (Gonzalez-Perez p.c.).</w:t>
      </w:r>
    </w:p>
    <w:p>
      <w:pPr>
        <w:pStyle w:val="BodyText"/>
        <w:spacing w:line="376" w:lineRule="auto" w:before="9"/>
        <w:ind w:left="2039" w:right="2037" w:firstLine="298"/>
        <w:jc w:val="both"/>
      </w:pPr>
      <w:hyperlink w:history="true" w:anchor="_bookmark254">
        <w:r>
          <w:rPr/>
          <w:t>Bradley</w:t>
        </w:r>
        <w:r>
          <w:rPr>
            <w:spacing w:val="-13"/>
          </w:rPr>
          <w:t> </w:t>
        </w:r>
        <w:r>
          <w:rPr/>
          <w:t>(2010)</w:t>
        </w:r>
      </w:hyperlink>
      <w:r>
        <w:rPr/>
        <w:t>,</w:t>
      </w:r>
      <w:r>
        <w:rPr>
          <w:spacing w:val="-12"/>
        </w:rPr>
        <w:t> </w:t>
      </w:r>
      <w:r>
        <w:rPr/>
        <w:t>looking</w:t>
      </w:r>
      <w:r>
        <w:rPr>
          <w:spacing w:val="-13"/>
        </w:rPr>
        <w:t> </w:t>
      </w:r>
      <w:r>
        <w:rPr/>
        <w:t>specifically</w:t>
      </w:r>
      <w:r>
        <w:rPr>
          <w:spacing w:val="-12"/>
        </w:rPr>
        <w:t> </w:t>
      </w:r>
      <w:r>
        <w:rPr/>
        <w:t>at</w:t>
      </w:r>
      <w:r>
        <w:rPr>
          <w:spacing w:val="-13"/>
        </w:rPr>
        <w:t> </w:t>
      </w:r>
      <w:r>
        <w:rPr/>
        <w:t>Lisu,</w:t>
      </w:r>
      <w:r>
        <w:rPr>
          <w:spacing w:val="-12"/>
        </w:rPr>
        <w:t> </w:t>
      </w:r>
      <w:r>
        <w:rPr/>
        <w:t>provides</w:t>
      </w:r>
      <w:r>
        <w:rPr>
          <w:spacing w:val="-13"/>
        </w:rPr>
        <w:t> </w:t>
      </w:r>
      <w:r>
        <w:rPr/>
        <w:t>a</w:t>
      </w:r>
      <w:r>
        <w:rPr>
          <w:spacing w:val="-12"/>
        </w:rPr>
        <w:t> </w:t>
      </w:r>
      <w:r>
        <w:rPr/>
        <w:t>fairly</w:t>
      </w:r>
      <w:r>
        <w:rPr>
          <w:spacing w:val="-13"/>
        </w:rPr>
        <w:t> </w:t>
      </w:r>
      <w:r>
        <w:rPr/>
        <w:t>recent</w:t>
      </w:r>
      <w:r>
        <w:rPr>
          <w:spacing w:val="-12"/>
        </w:rPr>
        <w:t> </w:t>
      </w:r>
      <w:r>
        <w:rPr/>
        <w:t>time-scale</w:t>
      </w:r>
      <w:r>
        <w:rPr>
          <w:spacing w:val="-13"/>
        </w:rPr>
        <w:t> </w:t>
      </w:r>
      <w:r>
        <w:rPr/>
        <w:t>for</w:t>
      </w:r>
      <w:r>
        <w:rPr>
          <w:spacing w:val="-12"/>
        </w:rPr>
        <w:t> </w:t>
      </w:r>
      <w:r>
        <w:rPr/>
        <w:t>the</w:t>
      </w:r>
      <w:r>
        <w:rPr>
          <w:spacing w:val="-13"/>
        </w:rPr>
        <w:t> </w:t>
      </w:r>
      <w:r>
        <w:rPr/>
        <w:t>develop- ment</w:t>
      </w:r>
      <w:r>
        <w:rPr>
          <w:spacing w:val="-2"/>
        </w:rPr>
        <w:t> </w:t>
      </w:r>
      <w:r>
        <w:rPr/>
        <w:t>of</w:t>
      </w:r>
      <w:r>
        <w:rPr>
          <w:spacing w:val="-2"/>
        </w:rPr>
        <w:t> </w:t>
      </w:r>
      <w:r>
        <w:rPr/>
        <w:t>evidentiality</w:t>
      </w:r>
      <w:r>
        <w:rPr>
          <w:spacing w:val="-2"/>
        </w:rPr>
        <w:t> </w:t>
      </w:r>
      <w:r>
        <w:rPr/>
        <w:t>in</w:t>
      </w:r>
      <w:r>
        <w:rPr>
          <w:spacing w:val="-2"/>
        </w:rPr>
        <w:t> </w:t>
      </w:r>
      <w:r>
        <w:rPr/>
        <w:t>the</w:t>
      </w:r>
      <w:r>
        <w:rPr>
          <w:spacing w:val="-2"/>
        </w:rPr>
        <w:t> </w:t>
      </w:r>
      <w:r>
        <w:rPr/>
        <w:t>language.</w:t>
      </w:r>
      <w:r>
        <w:rPr>
          <w:spacing w:val="20"/>
        </w:rPr>
        <w:t> </w:t>
      </w:r>
      <w:r>
        <w:rPr/>
        <w:t>He</w:t>
      </w:r>
      <w:r>
        <w:rPr>
          <w:spacing w:val="-2"/>
        </w:rPr>
        <w:t> </w:t>
      </w:r>
      <w:r>
        <w:rPr/>
        <w:t>suggests</w:t>
      </w:r>
      <w:r>
        <w:rPr>
          <w:spacing w:val="-2"/>
        </w:rPr>
        <w:t> </w:t>
      </w:r>
      <w:r>
        <w:rPr/>
        <w:t>that</w:t>
      </w:r>
      <w:r>
        <w:rPr>
          <w:spacing w:val="-2"/>
        </w:rPr>
        <w:t> </w:t>
      </w:r>
      <w:r>
        <w:rPr/>
        <w:t>the</w:t>
      </w:r>
      <w:r>
        <w:rPr>
          <w:spacing w:val="-2"/>
        </w:rPr>
        <w:t> </w:t>
      </w:r>
      <w:r>
        <w:rPr/>
        <w:t>fuller</w:t>
      </w:r>
      <w:r>
        <w:rPr>
          <w:spacing w:val="-2"/>
        </w:rPr>
        <w:t> </w:t>
      </w:r>
      <w:r>
        <w:rPr/>
        <w:t>evidential</w:t>
      </w:r>
      <w:r>
        <w:rPr>
          <w:spacing w:val="-2"/>
        </w:rPr>
        <w:t> </w:t>
      </w:r>
      <w:r>
        <w:rPr/>
        <w:t>systems</w:t>
      </w:r>
      <w:r>
        <w:rPr>
          <w:spacing w:val="-2"/>
        </w:rPr>
        <w:t> </w:t>
      </w:r>
      <w:r>
        <w:rPr/>
        <w:t>seen</w:t>
      </w:r>
      <w:r>
        <w:rPr>
          <w:spacing w:val="-2"/>
        </w:rPr>
        <w:t> </w:t>
      </w:r>
      <w:r>
        <w:rPr/>
        <w:t>across a number of the language’s varieties could only have developed over the last couple of hundred years,</w:t>
      </w:r>
      <w:r>
        <w:rPr>
          <w:spacing w:val="-13"/>
        </w:rPr>
        <w:t> </w:t>
      </w:r>
      <w:r>
        <w:rPr/>
        <w:t>but</w:t>
      </w:r>
      <w:r>
        <w:rPr>
          <w:spacing w:val="-12"/>
        </w:rPr>
        <w:t> </w:t>
      </w:r>
      <w:r>
        <w:rPr/>
        <w:t>is</w:t>
      </w:r>
      <w:r>
        <w:rPr>
          <w:spacing w:val="-13"/>
        </w:rPr>
        <w:t> </w:t>
      </w:r>
      <w:r>
        <w:rPr/>
        <w:t>able</w:t>
      </w:r>
      <w:r>
        <w:rPr>
          <w:spacing w:val="-12"/>
        </w:rPr>
        <w:t> </w:t>
      </w:r>
      <w:r>
        <w:rPr/>
        <w:t>to</w:t>
      </w:r>
      <w:r>
        <w:rPr>
          <w:spacing w:val="-13"/>
        </w:rPr>
        <w:t> </w:t>
      </w:r>
      <w:r>
        <w:rPr/>
        <w:t>reconstruct</w:t>
      </w:r>
      <w:r>
        <w:rPr>
          <w:spacing w:val="-12"/>
        </w:rPr>
        <w:t> </w:t>
      </w:r>
      <w:r>
        <w:rPr/>
        <w:t>an</w:t>
      </w:r>
      <w:r>
        <w:rPr>
          <w:spacing w:val="-13"/>
        </w:rPr>
        <w:t> </w:t>
      </w:r>
      <w:r>
        <w:rPr/>
        <w:t>ancestral</w:t>
      </w:r>
      <w:r>
        <w:rPr>
          <w:spacing w:val="-12"/>
        </w:rPr>
        <w:t> </w:t>
      </w:r>
      <w:r>
        <w:rPr/>
        <w:t>A3</w:t>
      </w:r>
      <w:r>
        <w:rPr>
          <w:spacing w:val="-13"/>
        </w:rPr>
        <w:t> </w:t>
      </w:r>
      <w:r>
        <w:rPr/>
        <w:t>system.</w:t>
      </w:r>
      <w:r>
        <w:rPr>
          <w:spacing w:val="-8"/>
        </w:rPr>
        <w:t> </w:t>
      </w:r>
      <w:r>
        <w:rPr/>
        <w:t>A</w:t>
      </w:r>
      <w:r>
        <w:rPr>
          <w:spacing w:val="-12"/>
        </w:rPr>
        <w:t> </w:t>
      </w:r>
      <w:r>
        <w:rPr/>
        <w:t>similar</w:t>
      </w:r>
      <w:r>
        <w:rPr>
          <w:spacing w:val="-13"/>
        </w:rPr>
        <w:t> </w:t>
      </w:r>
      <w:r>
        <w:rPr/>
        <w:t>conclusion</w:t>
      </w:r>
      <w:r>
        <w:rPr>
          <w:spacing w:val="-12"/>
        </w:rPr>
        <w:t> </w:t>
      </w:r>
      <w:r>
        <w:rPr/>
        <w:t>was</w:t>
      </w:r>
      <w:r>
        <w:rPr>
          <w:spacing w:val="-13"/>
        </w:rPr>
        <w:t> </w:t>
      </w:r>
      <w:r>
        <w:rPr/>
        <w:t>drawn</w:t>
      </w:r>
      <w:r>
        <w:rPr>
          <w:spacing w:val="-12"/>
        </w:rPr>
        <w:t> </w:t>
      </w:r>
      <w:r>
        <w:rPr/>
        <w:t>by</w:t>
      </w:r>
      <w:r>
        <w:rPr>
          <w:spacing w:val="-13"/>
        </w:rPr>
        <w:t> </w:t>
      </w:r>
      <w:hyperlink w:history="true" w:anchor="_bookmark406">
        <w:r>
          <w:rPr/>
          <w:t>Thur-</w:t>
        </w:r>
      </w:hyperlink>
      <w:r>
        <w:rPr/>
        <w:t> </w:t>
      </w:r>
      <w:hyperlink w:history="true" w:anchor="_bookmark406">
        <w:r>
          <w:rPr/>
          <w:t>good (1986)</w:t>
        </w:r>
      </w:hyperlink>
      <w:r>
        <w:rPr/>
        <w:t> for Akha, that the evidential distinctions have been innovated within the language and not inherited from a higher level ancestor.</w:t>
      </w:r>
    </w:p>
    <w:p>
      <w:pPr>
        <w:pStyle w:val="BodyText"/>
        <w:spacing w:before="65"/>
      </w:pPr>
    </w:p>
    <w:p>
      <w:pPr>
        <w:pStyle w:val="Heading3"/>
        <w:numPr>
          <w:ilvl w:val="2"/>
          <w:numId w:val="21"/>
        </w:numPr>
        <w:tabs>
          <w:tab w:pos="2746" w:val="left" w:leader="none"/>
        </w:tabs>
        <w:spacing w:line="240" w:lineRule="auto" w:before="0" w:after="0"/>
        <w:ind w:left="2746" w:right="0" w:hanging="707"/>
        <w:jc w:val="left"/>
      </w:pPr>
      <w:bookmarkStart w:name="Northern Flank of Tibet" w:id="277"/>
      <w:bookmarkEnd w:id="277"/>
      <w:r>
        <w:rPr>
          <w:b w:val="0"/>
        </w:rPr>
      </w:r>
      <w:bookmarkStart w:name="_bookmark203" w:id="278"/>
      <w:bookmarkEnd w:id="278"/>
      <w:r>
        <w:rPr>
          <w:b w:val="0"/>
        </w:rPr>
      </w:r>
      <w:r>
        <w:rPr>
          <w:spacing w:val="-2"/>
        </w:rPr>
        <w:t>Northern</w:t>
      </w:r>
      <w:r>
        <w:rPr>
          <w:spacing w:val="-10"/>
        </w:rPr>
        <w:t> </w:t>
      </w:r>
      <w:r>
        <w:rPr>
          <w:spacing w:val="-2"/>
        </w:rPr>
        <w:t>Flank</w:t>
      </w:r>
      <w:r>
        <w:rPr>
          <w:spacing w:val="-9"/>
        </w:rPr>
        <w:t> </w:t>
      </w:r>
      <w:r>
        <w:rPr>
          <w:spacing w:val="-2"/>
        </w:rPr>
        <w:t>of</w:t>
      </w:r>
      <w:r>
        <w:rPr>
          <w:spacing w:val="-9"/>
        </w:rPr>
        <w:t> </w:t>
      </w:r>
      <w:r>
        <w:rPr>
          <w:spacing w:val="-2"/>
        </w:rPr>
        <w:t>Tibet</w:t>
      </w:r>
    </w:p>
    <w:p>
      <w:pPr>
        <w:pStyle w:val="BodyText"/>
        <w:spacing w:line="376" w:lineRule="auto" w:before="256"/>
        <w:ind w:left="2039" w:right="2037"/>
        <w:jc w:val="both"/>
      </w:pPr>
      <w:r>
        <w:rPr/>
        <w:t>The connection between Mongolia and Tibet is well established, with influences both cultural and</w:t>
      </w:r>
      <w:r>
        <w:rPr>
          <w:spacing w:val="-2"/>
        </w:rPr>
        <w:t> </w:t>
      </w:r>
      <w:r>
        <w:rPr/>
        <w:t>linguistic</w:t>
      </w:r>
      <w:r>
        <w:rPr>
          <w:spacing w:val="-2"/>
        </w:rPr>
        <w:t> </w:t>
      </w:r>
      <w:r>
        <w:rPr/>
        <w:t>in</w:t>
      </w:r>
      <w:r>
        <w:rPr>
          <w:spacing w:val="-2"/>
        </w:rPr>
        <w:t> </w:t>
      </w:r>
      <w:r>
        <w:rPr/>
        <w:t>nature</w:t>
      </w:r>
      <w:r>
        <w:rPr>
          <w:spacing w:val="-2"/>
        </w:rPr>
        <w:t> </w:t>
      </w:r>
      <w:r>
        <w:rPr/>
        <w:t>created</w:t>
      </w:r>
      <w:r>
        <w:rPr>
          <w:spacing w:val="-2"/>
        </w:rPr>
        <w:t> </w:t>
      </w:r>
      <w:r>
        <w:rPr/>
        <w:t>by</w:t>
      </w:r>
      <w:r>
        <w:rPr>
          <w:spacing w:val="-2"/>
        </w:rPr>
        <w:t> </w:t>
      </w:r>
      <w:r>
        <w:rPr/>
        <w:t>the</w:t>
      </w:r>
      <w:r>
        <w:rPr>
          <w:spacing w:val="-2"/>
        </w:rPr>
        <w:t> </w:t>
      </w:r>
      <w:r>
        <w:rPr/>
        <w:t>spread</w:t>
      </w:r>
      <w:r>
        <w:rPr>
          <w:spacing w:val="-3"/>
        </w:rPr>
        <w:t> </w:t>
      </w:r>
      <w:r>
        <w:rPr/>
        <w:t>of</w:t>
      </w:r>
      <w:r>
        <w:rPr>
          <w:spacing w:val="-2"/>
        </w:rPr>
        <w:t> </w:t>
      </w:r>
      <w:r>
        <w:rPr/>
        <w:t>Tibetan</w:t>
      </w:r>
      <w:r>
        <w:rPr>
          <w:spacing w:val="-2"/>
        </w:rPr>
        <w:t> </w:t>
      </w:r>
      <w:r>
        <w:rPr/>
        <w:t>Buddhism</w:t>
      </w:r>
      <w:r>
        <w:rPr>
          <w:spacing w:val="-2"/>
        </w:rPr>
        <w:t> </w:t>
      </w:r>
      <w:r>
        <w:rPr/>
        <w:t>into</w:t>
      </w:r>
      <w:r>
        <w:rPr>
          <w:spacing w:val="-2"/>
        </w:rPr>
        <w:t> </w:t>
      </w:r>
      <w:r>
        <w:rPr/>
        <w:t>Mongolia</w:t>
      </w:r>
      <w:r>
        <w:rPr>
          <w:spacing w:val="-2"/>
        </w:rPr>
        <w:t> </w:t>
      </w:r>
      <w:r>
        <w:rPr/>
        <w:t>from</w:t>
      </w:r>
      <w:r>
        <w:rPr>
          <w:spacing w:val="-2"/>
        </w:rPr>
        <w:t> </w:t>
      </w:r>
      <w:r>
        <w:rPr/>
        <w:t>the</w:t>
      </w:r>
      <w:r>
        <w:rPr>
          <w:spacing w:val="-2"/>
        </w:rPr>
        <w:t> </w:t>
      </w:r>
      <w:r>
        <w:rPr/>
        <w:t>16th Century</w:t>
      </w:r>
      <w:r>
        <w:rPr>
          <w:spacing w:val="-4"/>
        </w:rPr>
        <w:t> </w:t>
      </w:r>
      <w:r>
        <w:rPr/>
        <w:t>(</w:t>
      </w:r>
      <w:hyperlink w:history="true" w:anchor="_bookmark294">
        <w:r>
          <w:rPr/>
          <w:t>Elverskog</w:t>
        </w:r>
        <w:r>
          <w:rPr>
            <w:spacing w:val="-4"/>
          </w:rPr>
          <w:t> </w:t>
        </w:r>
        <w:r>
          <w:rPr/>
          <w:t>2007</w:t>
        </w:r>
      </w:hyperlink>
      <w:r>
        <w:rPr/>
        <w:t>). This</w:t>
      </w:r>
      <w:r>
        <w:rPr>
          <w:spacing w:val="-4"/>
        </w:rPr>
        <w:t> </w:t>
      </w:r>
      <w:r>
        <w:rPr/>
        <w:t>includes</w:t>
      </w:r>
      <w:r>
        <w:rPr>
          <w:spacing w:val="-4"/>
        </w:rPr>
        <w:t> </w:t>
      </w:r>
      <w:r>
        <w:rPr/>
        <w:t>the</w:t>
      </w:r>
      <w:r>
        <w:rPr>
          <w:spacing w:val="-4"/>
        </w:rPr>
        <w:t> </w:t>
      </w:r>
      <w:r>
        <w:rPr/>
        <w:t>gradual</w:t>
      </w:r>
      <w:r>
        <w:rPr>
          <w:spacing w:val="-4"/>
        </w:rPr>
        <w:t> </w:t>
      </w:r>
      <w:r>
        <w:rPr/>
        <w:t>adoption</w:t>
      </w:r>
      <w:r>
        <w:rPr>
          <w:spacing w:val="-4"/>
        </w:rPr>
        <w:t> </w:t>
      </w:r>
      <w:r>
        <w:rPr/>
        <w:t>of</w:t>
      </w:r>
      <w:r>
        <w:rPr>
          <w:spacing w:val="-4"/>
        </w:rPr>
        <w:t> </w:t>
      </w:r>
      <w:r>
        <w:rPr/>
        <w:t>Tibetan</w:t>
      </w:r>
      <w:r>
        <w:rPr>
          <w:spacing w:val="-4"/>
        </w:rPr>
        <w:t> </w:t>
      </w:r>
      <w:r>
        <w:rPr/>
        <w:t>as</w:t>
      </w:r>
      <w:r>
        <w:rPr>
          <w:spacing w:val="-4"/>
        </w:rPr>
        <w:t> </w:t>
      </w:r>
      <w:r>
        <w:rPr/>
        <w:t>a</w:t>
      </w:r>
      <w:r>
        <w:rPr>
          <w:spacing w:val="-4"/>
        </w:rPr>
        <w:t> </w:t>
      </w:r>
      <w:r>
        <w:rPr/>
        <w:t>liturgical</w:t>
      </w:r>
      <w:r>
        <w:rPr>
          <w:spacing w:val="-4"/>
        </w:rPr>
        <w:t> </w:t>
      </w:r>
      <w:r>
        <w:rPr/>
        <w:t>language even</w:t>
      </w:r>
      <w:r>
        <w:rPr>
          <w:spacing w:val="-5"/>
        </w:rPr>
        <w:t> </w:t>
      </w:r>
      <w:r>
        <w:rPr/>
        <w:t>after</w:t>
      </w:r>
      <w:r>
        <w:rPr>
          <w:spacing w:val="-5"/>
        </w:rPr>
        <w:t> </w:t>
      </w:r>
      <w:r>
        <w:rPr/>
        <w:t>the</w:t>
      </w:r>
      <w:r>
        <w:rPr>
          <w:spacing w:val="-5"/>
        </w:rPr>
        <w:t> </w:t>
      </w:r>
      <w:r>
        <w:rPr/>
        <w:t>spread</w:t>
      </w:r>
      <w:r>
        <w:rPr>
          <w:spacing w:val="-5"/>
        </w:rPr>
        <w:t> </w:t>
      </w:r>
      <w:r>
        <w:rPr/>
        <w:t>of</w:t>
      </w:r>
      <w:r>
        <w:rPr>
          <w:spacing w:val="-5"/>
        </w:rPr>
        <w:t> </w:t>
      </w:r>
      <w:r>
        <w:rPr/>
        <w:t>the</w:t>
      </w:r>
      <w:r>
        <w:rPr>
          <w:spacing w:val="-5"/>
        </w:rPr>
        <w:t> </w:t>
      </w:r>
      <w:r>
        <w:rPr/>
        <w:t>religion</w:t>
      </w:r>
      <w:r>
        <w:rPr>
          <w:spacing w:val="-5"/>
        </w:rPr>
        <w:t> </w:t>
      </w:r>
      <w:r>
        <w:rPr/>
        <w:t>to</w:t>
      </w:r>
      <w:r>
        <w:rPr>
          <w:spacing w:val="-5"/>
        </w:rPr>
        <w:t> </w:t>
      </w:r>
      <w:r>
        <w:rPr/>
        <w:t>the</w:t>
      </w:r>
      <w:r>
        <w:rPr>
          <w:spacing w:val="-5"/>
        </w:rPr>
        <w:t> </w:t>
      </w:r>
      <w:r>
        <w:rPr/>
        <w:t>Mongolian</w:t>
      </w:r>
      <w:r>
        <w:rPr>
          <w:spacing w:val="-5"/>
        </w:rPr>
        <w:t> </w:t>
      </w:r>
      <w:r>
        <w:rPr/>
        <w:t>Steppes,</w:t>
      </w:r>
      <w:r>
        <w:rPr>
          <w:spacing w:val="-4"/>
        </w:rPr>
        <w:t> </w:t>
      </w:r>
      <w:r>
        <w:rPr/>
        <w:t>a</w:t>
      </w:r>
      <w:r>
        <w:rPr>
          <w:spacing w:val="-5"/>
        </w:rPr>
        <w:t> </w:t>
      </w:r>
      <w:r>
        <w:rPr/>
        <w:t>process</w:t>
      </w:r>
      <w:r>
        <w:rPr>
          <w:spacing w:val="-5"/>
        </w:rPr>
        <w:t> </w:t>
      </w:r>
      <w:r>
        <w:rPr/>
        <w:t>which</w:t>
      </w:r>
      <w:r>
        <w:rPr>
          <w:spacing w:val="-5"/>
        </w:rPr>
        <w:t> </w:t>
      </w:r>
      <w:hyperlink w:history="true" w:anchor="_bookmark294">
        <w:r>
          <w:rPr/>
          <w:t>Elverskog</w:t>
        </w:r>
        <w:r>
          <w:rPr>
            <w:spacing w:val="-5"/>
          </w:rPr>
          <w:t> </w:t>
        </w:r>
        <w:r>
          <w:rPr/>
          <w:t>(2007)</w:t>
        </w:r>
      </w:hyperlink>
      <w:r>
        <w:rPr/>
        <w:t> suggests was a complex one in which the Mongols were not necessarily entirely willing.</w:t>
      </w:r>
      <w:r>
        <w:rPr>
          <w:spacing w:val="28"/>
        </w:rPr>
        <w:t> </w:t>
      </w:r>
      <w:r>
        <w:rPr/>
        <w:t>While epistemic marking in Mongolic languages (namely Middle Mongol) does appear to predate this arrival of Tibetan Buddhism, and therefore might not be attributable to any influence from Ti- bet,</w:t>
      </w:r>
      <w:r>
        <w:rPr>
          <w:spacing w:val="-4"/>
        </w:rPr>
        <w:t> </w:t>
      </w:r>
      <w:r>
        <w:rPr/>
        <w:t>Mongolic</w:t>
      </w:r>
      <w:r>
        <w:rPr>
          <w:spacing w:val="-3"/>
        </w:rPr>
        <w:t> </w:t>
      </w:r>
      <w:r>
        <w:rPr/>
        <w:t>varieties</w:t>
      </w:r>
      <w:r>
        <w:rPr>
          <w:spacing w:val="-4"/>
        </w:rPr>
        <w:t> </w:t>
      </w:r>
      <w:r>
        <w:rPr/>
        <w:t>spoken</w:t>
      </w:r>
      <w:r>
        <w:rPr>
          <w:spacing w:val="-4"/>
        </w:rPr>
        <w:t> </w:t>
      </w:r>
      <w:r>
        <w:rPr/>
        <w:t>in</w:t>
      </w:r>
      <w:r>
        <w:rPr>
          <w:spacing w:val="-3"/>
        </w:rPr>
        <w:t> </w:t>
      </w:r>
      <w:r>
        <w:rPr/>
        <w:t>the</w:t>
      </w:r>
      <w:r>
        <w:rPr>
          <w:spacing w:val="-4"/>
        </w:rPr>
        <w:t> </w:t>
      </w:r>
      <w:r>
        <w:rPr/>
        <w:t>southern</w:t>
      </w:r>
      <w:r>
        <w:rPr>
          <w:spacing w:val="-4"/>
        </w:rPr>
        <w:t> </w:t>
      </w:r>
      <w:r>
        <w:rPr/>
        <w:t>areas</w:t>
      </w:r>
      <w:r>
        <w:rPr>
          <w:spacing w:val="-4"/>
        </w:rPr>
        <w:t> </w:t>
      </w:r>
      <w:r>
        <w:rPr/>
        <w:t>of</w:t>
      </w:r>
      <w:r>
        <w:rPr>
          <w:spacing w:val="-3"/>
        </w:rPr>
        <w:t> </w:t>
      </w:r>
      <w:r>
        <w:rPr/>
        <w:t>the</w:t>
      </w:r>
      <w:r>
        <w:rPr>
          <w:spacing w:val="-4"/>
        </w:rPr>
        <w:t> </w:t>
      </w:r>
      <w:r>
        <w:rPr/>
        <w:t>range</w:t>
      </w:r>
      <w:r>
        <w:rPr>
          <w:spacing w:val="-4"/>
        </w:rPr>
        <w:t> </w:t>
      </w:r>
      <w:r>
        <w:rPr/>
        <w:t>of</w:t>
      </w:r>
      <w:r>
        <w:rPr>
          <w:spacing w:val="-4"/>
        </w:rPr>
        <w:t> </w:t>
      </w:r>
      <w:r>
        <w:rPr/>
        <w:t>the</w:t>
      </w:r>
      <w:r>
        <w:rPr>
          <w:spacing w:val="-3"/>
        </w:rPr>
        <w:t> </w:t>
      </w:r>
      <w:r>
        <w:rPr/>
        <w:t>family</w:t>
      </w:r>
      <w:r>
        <w:rPr>
          <w:spacing w:val="-4"/>
        </w:rPr>
        <w:t> </w:t>
      </w:r>
      <w:r>
        <w:rPr/>
        <w:t>exhibit</w:t>
      </w:r>
      <w:r>
        <w:rPr>
          <w:spacing w:val="-5"/>
        </w:rPr>
        <w:t> </w:t>
      </w:r>
      <w:r>
        <w:rPr>
          <w:spacing w:val="-2"/>
        </w:rPr>
        <w:t>epistemic</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systems</w:t>
      </w:r>
      <w:r>
        <w:rPr>
          <w:spacing w:val="-8"/>
        </w:rPr>
        <w:t> </w:t>
      </w:r>
      <w:r>
        <w:rPr/>
        <w:t>much</w:t>
      </w:r>
      <w:r>
        <w:rPr>
          <w:spacing w:val="-8"/>
        </w:rPr>
        <w:t> </w:t>
      </w:r>
      <w:r>
        <w:rPr/>
        <w:t>closer</w:t>
      </w:r>
      <w:r>
        <w:rPr>
          <w:spacing w:val="-8"/>
        </w:rPr>
        <w:t> </w:t>
      </w:r>
      <w:r>
        <w:rPr/>
        <w:t>to</w:t>
      </w:r>
      <w:r>
        <w:rPr>
          <w:spacing w:val="-8"/>
        </w:rPr>
        <w:t> </w:t>
      </w:r>
      <w:r>
        <w:rPr/>
        <w:t>those</w:t>
      </w:r>
      <w:r>
        <w:rPr>
          <w:spacing w:val="-8"/>
        </w:rPr>
        <w:t> </w:t>
      </w:r>
      <w:r>
        <w:rPr/>
        <w:t>found</w:t>
      </w:r>
      <w:r>
        <w:rPr>
          <w:spacing w:val="-8"/>
        </w:rPr>
        <w:t> </w:t>
      </w:r>
      <w:r>
        <w:rPr/>
        <w:t>in</w:t>
      </w:r>
      <w:r>
        <w:rPr>
          <w:spacing w:val="-8"/>
        </w:rPr>
        <w:t> </w:t>
      </w:r>
      <w:r>
        <w:rPr/>
        <w:t>Amdo</w:t>
      </w:r>
      <w:r>
        <w:rPr>
          <w:spacing w:val="-8"/>
        </w:rPr>
        <w:t> </w:t>
      </w:r>
      <w:r>
        <w:rPr/>
        <w:t>Tibetan</w:t>
      </w:r>
      <w:r>
        <w:rPr>
          <w:spacing w:val="-8"/>
        </w:rPr>
        <w:t> </w:t>
      </w:r>
      <w:r>
        <w:rPr/>
        <w:t>varieties</w:t>
      </w:r>
      <w:r>
        <w:rPr>
          <w:spacing w:val="-8"/>
        </w:rPr>
        <w:t> </w:t>
      </w:r>
      <w:r>
        <w:rPr/>
        <w:t>(</w:t>
      </w:r>
      <w:hyperlink w:history="true" w:anchor="_bookmark260">
        <w:r>
          <w:rPr/>
          <w:t>Brosig</w:t>
        </w:r>
        <w:r>
          <w:rPr>
            <w:spacing w:val="-8"/>
          </w:rPr>
          <w:t> </w:t>
        </w:r>
        <w:r>
          <w:rPr/>
          <w:t>&amp;</w:t>
        </w:r>
        <w:r>
          <w:rPr>
            <w:spacing w:val="-8"/>
          </w:rPr>
          <w:t> </w:t>
        </w:r>
        <w:r>
          <w:rPr/>
          <w:t>Skribnik</w:t>
        </w:r>
        <w:r>
          <w:rPr>
            <w:spacing w:val="-8"/>
          </w:rPr>
          <w:t> </w:t>
        </w:r>
        <w:r>
          <w:rPr/>
          <w:t>2018</w:t>
        </w:r>
      </w:hyperlink>
      <w:r>
        <w:rPr/>
        <w:t>).</w:t>
      </w:r>
      <w:r>
        <w:rPr>
          <w:spacing w:val="10"/>
        </w:rPr>
        <w:t> </w:t>
      </w:r>
      <w:r>
        <w:rPr/>
        <w:t>In</w:t>
      </w:r>
      <w:r>
        <w:rPr>
          <w:spacing w:val="-8"/>
        </w:rPr>
        <w:t> </w:t>
      </w:r>
      <w:r>
        <w:rPr/>
        <w:t>some areas,</w:t>
      </w:r>
      <w:r>
        <w:rPr>
          <w:spacing w:val="-7"/>
        </w:rPr>
        <w:t> </w:t>
      </w:r>
      <w:r>
        <w:rPr/>
        <w:t>Amdo</w:t>
      </w:r>
      <w:r>
        <w:rPr>
          <w:spacing w:val="-7"/>
        </w:rPr>
        <w:t> </w:t>
      </w:r>
      <w:r>
        <w:rPr/>
        <w:t>Tibetan</w:t>
      </w:r>
      <w:r>
        <w:rPr>
          <w:spacing w:val="-7"/>
        </w:rPr>
        <w:t> </w:t>
      </w:r>
      <w:r>
        <w:rPr/>
        <w:t>continues</w:t>
      </w:r>
      <w:r>
        <w:rPr>
          <w:spacing w:val="-7"/>
        </w:rPr>
        <w:t> </w:t>
      </w:r>
      <w:r>
        <w:rPr/>
        <w:t>to</w:t>
      </w:r>
      <w:r>
        <w:rPr>
          <w:spacing w:val="-7"/>
        </w:rPr>
        <w:t> </w:t>
      </w:r>
      <w:r>
        <w:rPr/>
        <w:t>be</w:t>
      </w:r>
      <w:r>
        <w:rPr>
          <w:spacing w:val="-7"/>
        </w:rPr>
        <w:t> </w:t>
      </w:r>
      <w:r>
        <w:rPr/>
        <w:t>used</w:t>
      </w:r>
      <w:r>
        <w:rPr>
          <w:spacing w:val="-7"/>
        </w:rPr>
        <w:t> </w:t>
      </w:r>
      <w:r>
        <w:rPr/>
        <w:t>as</w:t>
      </w:r>
      <w:r>
        <w:rPr>
          <w:spacing w:val="-7"/>
        </w:rPr>
        <w:t> </w:t>
      </w:r>
      <w:r>
        <w:rPr/>
        <w:t>a</w:t>
      </w:r>
      <w:r>
        <w:rPr>
          <w:spacing w:val="-7"/>
        </w:rPr>
        <w:t> </w:t>
      </w:r>
      <w:r>
        <w:rPr/>
        <w:t>lingua</w:t>
      </w:r>
      <w:r>
        <w:rPr>
          <w:spacing w:val="-7"/>
        </w:rPr>
        <w:t> </w:t>
      </w:r>
      <w:r>
        <w:rPr/>
        <w:t>franca</w:t>
      </w:r>
      <w:r>
        <w:rPr>
          <w:spacing w:val="-7"/>
        </w:rPr>
        <w:t> </w:t>
      </w:r>
      <w:r>
        <w:rPr/>
        <w:t>between</w:t>
      </w:r>
      <w:r>
        <w:rPr>
          <w:spacing w:val="-7"/>
        </w:rPr>
        <w:t> </w:t>
      </w:r>
      <w:r>
        <w:rPr/>
        <w:t>Tibetic,</w:t>
      </w:r>
      <w:r>
        <w:rPr>
          <w:spacing w:val="-7"/>
        </w:rPr>
        <w:t> </w:t>
      </w:r>
      <w:r>
        <w:rPr/>
        <w:t>Sinitic,</w:t>
      </w:r>
      <w:r>
        <w:rPr>
          <w:spacing w:val="-7"/>
        </w:rPr>
        <w:t> </w:t>
      </w:r>
      <w:r>
        <w:rPr/>
        <w:t>Turkic,</w:t>
      </w:r>
      <w:r>
        <w:rPr>
          <w:spacing w:val="-7"/>
        </w:rPr>
        <w:t> </w:t>
      </w:r>
      <w:r>
        <w:rPr/>
        <w:t>and Mongolic speakers (</w:t>
      </w:r>
      <w:hyperlink w:history="true" w:anchor="_bookmark389">
        <w:r>
          <w:rPr/>
          <w:t>Sandman &amp; Simon 2016</w:t>
        </w:r>
      </w:hyperlink>
      <w:r>
        <w:rPr/>
        <w:t>).</w:t>
      </w:r>
      <w:r>
        <w:rPr>
          <w:spacing w:val="27"/>
        </w:rPr>
        <w:t> </w:t>
      </w:r>
      <w:r>
        <w:rPr/>
        <w:t>In particular, </w:t>
      </w:r>
      <w:hyperlink w:history="true" w:anchor="_bookmark389">
        <w:r>
          <w:rPr/>
          <w:t>Sandman &amp; Simon (2016)</w:t>
        </w:r>
      </w:hyperlink>
      <w:r>
        <w:rPr/>
        <w:t> document the clear influence of Amdo Tibetan on the epistemic-marking systems of Wutun (Sinitic) and </w:t>
      </w:r>
      <w:r>
        <w:rPr>
          <w:spacing w:val="-2"/>
        </w:rPr>
        <w:t>Salar</w:t>
      </w:r>
      <w:r>
        <w:rPr>
          <w:spacing w:val="-6"/>
        </w:rPr>
        <w:t> </w:t>
      </w:r>
      <w:r>
        <w:rPr>
          <w:spacing w:val="-2"/>
        </w:rPr>
        <w:t>(Turkic).</w:t>
      </w:r>
      <w:r>
        <w:rPr>
          <w:spacing w:val="21"/>
        </w:rPr>
        <w:t> </w:t>
      </w:r>
      <w:r>
        <w:rPr>
          <w:spacing w:val="-2"/>
        </w:rPr>
        <w:t>The</w:t>
      </w:r>
      <w:r>
        <w:rPr>
          <w:spacing w:val="-6"/>
        </w:rPr>
        <w:t> </w:t>
      </w:r>
      <w:r>
        <w:rPr>
          <w:spacing w:val="-2"/>
        </w:rPr>
        <w:t>clear</w:t>
      </w:r>
      <w:r>
        <w:rPr>
          <w:spacing w:val="-6"/>
        </w:rPr>
        <w:t> </w:t>
      </w:r>
      <w:r>
        <w:rPr>
          <w:spacing w:val="-2"/>
        </w:rPr>
        <w:t>evidence</w:t>
      </w:r>
      <w:r>
        <w:rPr>
          <w:spacing w:val="-6"/>
        </w:rPr>
        <w:t> </w:t>
      </w:r>
      <w:r>
        <w:rPr>
          <w:spacing w:val="-2"/>
        </w:rPr>
        <w:t>of</w:t>
      </w:r>
      <w:r>
        <w:rPr>
          <w:spacing w:val="-6"/>
        </w:rPr>
        <w:t> </w:t>
      </w:r>
      <w:r>
        <w:rPr>
          <w:spacing w:val="-2"/>
        </w:rPr>
        <w:t>the</w:t>
      </w:r>
      <w:r>
        <w:rPr>
          <w:spacing w:val="-6"/>
        </w:rPr>
        <w:t> </w:t>
      </w:r>
      <w:r>
        <w:rPr>
          <w:spacing w:val="-2"/>
        </w:rPr>
        <w:t>areal</w:t>
      </w:r>
      <w:r>
        <w:rPr>
          <w:spacing w:val="-6"/>
        </w:rPr>
        <w:t> </w:t>
      </w:r>
      <w:r>
        <w:rPr>
          <w:spacing w:val="-2"/>
        </w:rPr>
        <w:t>diffusion</w:t>
      </w:r>
      <w:r>
        <w:rPr>
          <w:spacing w:val="-6"/>
        </w:rPr>
        <w:t> </w:t>
      </w:r>
      <w:r>
        <w:rPr>
          <w:spacing w:val="-2"/>
        </w:rPr>
        <w:t>of</w:t>
      </w:r>
      <w:r>
        <w:rPr>
          <w:spacing w:val="-6"/>
        </w:rPr>
        <w:t> </w:t>
      </w:r>
      <w:r>
        <w:rPr>
          <w:spacing w:val="-2"/>
        </w:rPr>
        <w:t>epistemic</w:t>
      </w:r>
      <w:r>
        <w:rPr>
          <w:spacing w:val="-6"/>
        </w:rPr>
        <w:t> </w:t>
      </w:r>
      <w:r>
        <w:rPr>
          <w:spacing w:val="-2"/>
        </w:rPr>
        <w:t>marking</w:t>
      </w:r>
      <w:r>
        <w:rPr>
          <w:spacing w:val="-6"/>
        </w:rPr>
        <w:t> </w:t>
      </w:r>
      <w:r>
        <w:rPr>
          <w:spacing w:val="-2"/>
        </w:rPr>
        <w:t>from</w:t>
      </w:r>
      <w:r>
        <w:rPr>
          <w:spacing w:val="-8"/>
        </w:rPr>
        <w:t> </w:t>
      </w:r>
      <w:r>
        <w:rPr>
          <w:spacing w:val="-2"/>
        </w:rPr>
        <w:t>Tibetic</w:t>
      </w:r>
      <w:r>
        <w:rPr>
          <w:spacing w:val="-6"/>
        </w:rPr>
        <w:t> </w:t>
      </w:r>
      <w:r>
        <w:rPr>
          <w:spacing w:val="-2"/>
        </w:rPr>
        <w:t>to</w:t>
      </w:r>
      <w:r>
        <w:rPr>
          <w:spacing w:val="-6"/>
        </w:rPr>
        <w:t> </w:t>
      </w:r>
      <w:r>
        <w:rPr>
          <w:spacing w:val="-2"/>
        </w:rPr>
        <w:t>other </w:t>
      </w:r>
      <w:r>
        <w:rPr/>
        <w:t>languages</w:t>
      </w:r>
      <w:r>
        <w:rPr>
          <w:spacing w:val="-5"/>
        </w:rPr>
        <w:t> </w:t>
      </w:r>
      <w:r>
        <w:rPr/>
        <w:t>on</w:t>
      </w:r>
      <w:r>
        <w:rPr>
          <w:spacing w:val="-5"/>
        </w:rPr>
        <w:t> </w:t>
      </w:r>
      <w:r>
        <w:rPr/>
        <w:t>Tibet’s</w:t>
      </w:r>
      <w:r>
        <w:rPr>
          <w:spacing w:val="-5"/>
        </w:rPr>
        <w:t> </w:t>
      </w:r>
      <w:r>
        <w:rPr/>
        <w:t>northern</w:t>
      </w:r>
      <w:r>
        <w:rPr>
          <w:spacing w:val="-5"/>
        </w:rPr>
        <w:t> </w:t>
      </w:r>
      <w:r>
        <w:rPr/>
        <w:t>flank</w:t>
      </w:r>
      <w:r>
        <w:rPr>
          <w:spacing w:val="-5"/>
        </w:rPr>
        <w:t> </w:t>
      </w:r>
      <w:r>
        <w:rPr/>
        <w:t>by</w:t>
      </w:r>
      <w:r>
        <w:rPr>
          <w:spacing w:val="-5"/>
        </w:rPr>
        <w:t> </w:t>
      </w:r>
      <w:hyperlink w:history="true" w:anchor="_bookmark260">
        <w:r>
          <w:rPr/>
          <w:t>Brosig</w:t>
        </w:r>
        <w:r>
          <w:rPr>
            <w:spacing w:val="-5"/>
          </w:rPr>
          <w:t> </w:t>
        </w:r>
        <w:r>
          <w:rPr/>
          <w:t>&amp;</w:t>
        </w:r>
        <w:r>
          <w:rPr>
            <w:spacing w:val="-5"/>
          </w:rPr>
          <w:t> </w:t>
        </w:r>
        <w:r>
          <w:rPr/>
          <w:t>Skribnik</w:t>
        </w:r>
      </w:hyperlink>
      <w:r>
        <w:rPr>
          <w:spacing w:val="-5"/>
        </w:rPr>
        <w:t> </w:t>
      </w:r>
      <w:r>
        <w:rPr/>
        <w:t>(</w:t>
      </w:r>
      <w:hyperlink w:history="true" w:anchor="_bookmark260">
        <w:r>
          <w:rPr/>
          <w:t>2018</w:t>
        </w:r>
      </w:hyperlink>
      <w:r>
        <w:rPr/>
        <w:t>)</w:t>
      </w:r>
      <w:r>
        <w:rPr>
          <w:spacing w:val="-5"/>
        </w:rPr>
        <w:t> </w:t>
      </w:r>
      <w:r>
        <w:rPr/>
        <w:t>and</w:t>
      </w:r>
      <w:r>
        <w:rPr>
          <w:spacing w:val="-5"/>
        </w:rPr>
        <w:t> </w:t>
      </w:r>
      <w:hyperlink w:history="true" w:anchor="_bookmark389">
        <w:r>
          <w:rPr/>
          <w:t>Sandman</w:t>
        </w:r>
        <w:r>
          <w:rPr>
            <w:spacing w:val="-5"/>
          </w:rPr>
          <w:t> </w:t>
        </w:r>
        <w:r>
          <w:rPr/>
          <w:t>&amp;</w:t>
        </w:r>
        <w:r>
          <w:rPr>
            <w:spacing w:val="-5"/>
          </w:rPr>
          <w:t> </w:t>
        </w:r>
        <w:r>
          <w:rPr/>
          <w:t>Simon</w:t>
        </w:r>
      </w:hyperlink>
      <w:r>
        <w:rPr>
          <w:spacing w:val="-5"/>
        </w:rPr>
        <w:t> </w:t>
      </w:r>
      <w:r>
        <w:rPr/>
        <w:t>(</w:t>
      </w:r>
      <w:hyperlink w:history="true" w:anchor="_bookmark389">
        <w:r>
          <w:rPr/>
          <w:t>2016</w:t>
        </w:r>
      </w:hyperlink>
      <w:r>
        <w:rPr/>
        <w:t>)</w:t>
      </w:r>
      <w:r>
        <w:rPr>
          <w:spacing w:val="-5"/>
        </w:rPr>
        <w:t> </w:t>
      </w:r>
      <w:r>
        <w:rPr/>
        <w:t>is a</w:t>
      </w:r>
      <w:r>
        <w:rPr>
          <w:spacing w:val="-5"/>
        </w:rPr>
        <w:t> </w:t>
      </w:r>
      <w:r>
        <w:rPr/>
        <w:t>key</w:t>
      </w:r>
      <w:r>
        <w:rPr>
          <w:spacing w:val="-5"/>
        </w:rPr>
        <w:t> </w:t>
      </w:r>
      <w:r>
        <w:rPr/>
        <w:t>piece</w:t>
      </w:r>
      <w:r>
        <w:rPr>
          <w:spacing w:val="-5"/>
        </w:rPr>
        <w:t> </w:t>
      </w:r>
      <w:r>
        <w:rPr/>
        <w:t>of</w:t>
      </w:r>
      <w:r>
        <w:rPr>
          <w:spacing w:val="-4"/>
        </w:rPr>
        <w:t> </w:t>
      </w:r>
      <w:r>
        <w:rPr/>
        <w:t>evidence</w:t>
      </w:r>
      <w:r>
        <w:rPr>
          <w:spacing w:val="-5"/>
        </w:rPr>
        <w:t> </w:t>
      </w:r>
      <w:r>
        <w:rPr/>
        <w:t>supporting</w:t>
      </w:r>
      <w:r>
        <w:rPr>
          <w:spacing w:val="-5"/>
        </w:rPr>
        <w:t> </w:t>
      </w:r>
      <w:r>
        <w:rPr/>
        <w:t>an</w:t>
      </w:r>
      <w:r>
        <w:rPr>
          <w:spacing w:val="-5"/>
        </w:rPr>
        <w:t> </w:t>
      </w:r>
      <w:r>
        <w:rPr/>
        <w:t>argument</w:t>
      </w:r>
      <w:r>
        <w:rPr>
          <w:spacing w:val="-4"/>
        </w:rPr>
        <w:t> </w:t>
      </w:r>
      <w:r>
        <w:rPr/>
        <w:t>for</w:t>
      </w:r>
      <w:r>
        <w:rPr>
          <w:spacing w:val="-5"/>
        </w:rPr>
        <w:t> </w:t>
      </w:r>
      <w:r>
        <w:rPr/>
        <w:t>a</w:t>
      </w:r>
      <w:r>
        <w:rPr>
          <w:spacing w:val="-5"/>
        </w:rPr>
        <w:t> </w:t>
      </w:r>
      <w:r>
        <w:rPr/>
        <w:t>wider</w:t>
      </w:r>
      <w:r>
        <w:rPr>
          <w:spacing w:val="-4"/>
        </w:rPr>
        <w:t> </w:t>
      </w:r>
      <w:r>
        <w:rPr/>
        <w:t>influence</w:t>
      </w:r>
      <w:r>
        <w:rPr>
          <w:spacing w:val="-5"/>
        </w:rPr>
        <w:t> </w:t>
      </w:r>
      <w:r>
        <w:rPr/>
        <w:t>from</w:t>
      </w:r>
      <w:r>
        <w:rPr>
          <w:spacing w:val="-5"/>
        </w:rPr>
        <w:t> </w:t>
      </w:r>
      <w:r>
        <w:rPr/>
        <w:t>Tibetic</w:t>
      </w:r>
      <w:r>
        <w:rPr>
          <w:spacing w:val="-5"/>
        </w:rPr>
        <w:t> </w:t>
      </w:r>
      <w:r>
        <w:rPr/>
        <w:t>languages</w:t>
      </w:r>
      <w:r>
        <w:rPr>
          <w:spacing w:val="-4"/>
        </w:rPr>
        <w:t> </w:t>
      </w:r>
      <w:r>
        <w:rPr/>
        <w:t>on the epistemic systems of their neighbours. This hypothesis is presented in full in Section </w:t>
      </w:r>
      <w:hyperlink w:history="true" w:anchor="_bookmark205">
        <w:r>
          <w:rPr/>
          <w:t>6.4</w:t>
        </w:r>
      </w:hyperlink>
    </w:p>
    <w:p>
      <w:pPr>
        <w:pStyle w:val="BodyText"/>
        <w:spacing w:before="166"/>
      </w:pPr>
    </w:p>
    <w:p>
      <w:pPr>
        <w:pStyle w:val="Heading3"/>
        <w:numPr>
          <w:ilvl w:val="2"/>
          <w:numId w:val="21"/>
        </w:numPr>
        <w:tabs>
          <w:tab w:pos="2746" w:val="left" w:leader="none"/>
        </w:tabs>
        <w:spacing w:line="240" w:lineRule="auto" w:before="0" w:after="0"/>
        <w:ind w:left="2746" w:right="0" w:hanging="707"/>
        <w:jc w:val="left"/>
      </w:pPr>
      <w:bookmarkStart w:name="Myanmar" w:id="279"/>
      <w:bookmarkEnd w:id="279"/>
      <w:r>
        <w:rPr>
          <w:b w:val="0"/>
        </w:rPr>
      </w:r>
      <w:bookmarkStart w:name="_bookmark204" w:id="280"/>
      <w:bookmarkEnd w:id="280"/>
      <w:r>
        <w:rPr>
          <w:b w:val="0"/>
        </w:rPr>
      </w:r>
      <w:r>
        <w:rPr>
          <w:spacing w:val="-2"/>
        </w:rPr>
        <w:t>Myanmar</w:t>
      </w:r>
    </w:p>
    <w:p>
      <w:pPr>
        <w:pStyle w:val="BodyText"/>
        <w:spacing w:before="14"/>
        <w:rPr>
          <w:rFonts w:ascii="Times New Roman"/>
          <w:b/>
          <w:sz w:val="24"/>
        </w:rPr>
      </w:pPr>
    </w:p>
    <w:p>
      <w:pPr>
        <w:pStyle w:val="BodyText"/>
        <w:spacing w:line="376" w:lineRule="auto" w:before="1"/>
        <w:ind w:left="2039" w:right="2037"/>
        <w:jc w:val="both"/>
      </w:pPr>
      <w:r>
        <w:rPr/>
        <w:t>As</w:t>
      </w:r>
      <w:r>
        <w:rPr>
          <w:spacing w:val="-2"/>
        </w:rPr>
        <w:t> </w:t>
      </w:r>
      <w:r>
        <w:rPr/>
        <w:t>in</w:t>
      </w:r>
      <w:r>
        <w:rPr>
          <w:spacing w:val="-2"/>
        </w:rPr>
        <w:t> </w:t>
      </w:r>
      <w:r>
        <w:rPr/>
        <w:t>many</w:t>
      </w:r>
      <w:r>
        <w:rPr>
          <w:spacing w:val="-2"/>
        </w:rPr>
        <w:t> </w:t>
      </w:r>
      <w:r>
        <w:rPr/>
        <w:t>of</w:t>
      </w:r>
      <w:r>
        <w:rPr>
          <w:spacing w:val="-2"/>
        </w:rPr>
        <w:t> </w:t>
      </w:r>
      <w:r>
        <w:rPr/>
        <w:t>the</w:t>
      </w:r>
      <w:r>
        <w:rPr>
          <w:spacing w:val="-2"/>
        </w:rPr>
        <w:t> </w:t>
      </w:r>
      <w:r>
        <w:rPr/>
        <w:t>regions</w:t>
      </w:r>
      <w:r>
        <w:rPr>
          <w:spacing w:val="-2"/>
        </w:rPr>
        <w:t> </w:t>
      </w:r>
      <w:r>
        <w:rPr/>
        <w:t>discussed</w:t>
      </w:r>
      <w:r>
        <w:rPr>
          <w:spacing w:val="-2"/>
        </w:rPr>
        <w:t> </w:t>
      </w:r>
      <w:r>
        <w:rPr/>
        <w:t>here,</w:t>
      </w:r>
      <w:r>
        <w:rPr>
          <w:spacing w:val="-1"/>
        </w:rPr>
        <w:t> </w:t>
      </w:r>
      <w:r>
        <w:rPr/>
        <w:t>Myanmar</w:t>
      </w:r>
      <w:r>
        <w:rPr>
          <w:spacing w:val="-2"/>
        </w:rPr>
        <w:t> </w:t>
      </w:r>
      <w:r>
        <w:rPr/>
        <w:t>is</w:t>
      </w:r>
      <w:r>
        <w:rPr>
          <w:spacing w:val="-2"/>
        </w:rPr>
        <w:t> </w:t>
      </w:r>
      <w:r>
        <w:rPr/>
        <w:t>overwhelmingly</w:t>
      </w:r>
      <w:r>
        <w:rPr>
          <w:spacing w:val="-2"/>
        </w:rPr>
        <w:t> </w:t>
      </w:r>
      <w:r>
        <w:rPr/>
        <w:t>Buddhist.</w:t>
      </w:r>
      <w:r>
        <w:rPr>
          <w:spacing w:val="19"/>
        </w:rPr>
        <w:t> </w:t>
      </w:r>
      <w:r>
        <w:rPr/>
        <w:t>There</w:t>
      </w:r>
      <w:r>
        <w:rPr>
          <w:spacing w:val="-2"/>
        </w:rPr>
        <w:t> </w:t>
      </w:r>
      <w:r>
        <w:rPr/>
        <w:t>is</w:t>
      </w:r>
      <w:r>
        <w:rPr>
          <w:spacing w:val="-2"/>
        </w:rPr>
        <w:t> </w:t>
      </w:r>
      <w:r>
        <w:rPr/>
        <w:t>clear evidence to date the arrival of Buddhism into the region of modern-day Myanmar to as early</w:t>
      </w:r>
      <w:r>
        <w:rPr>
          <w:spacing w:val="80"/>
          <w:w w:val="150"/>
        </w:rPr>
        <w:t> </w:t>
      </w:r>
      <w:r>
        <w:rPr/>
        <w:t>as the 4th century CE, as well as stories (though with little evidence) of its first arrival 600-700 years</w:t>
      </w:r>
      <w:r>
        <w:rPr>
          <w:spacing w:val="-7"/>
        </w:rPr>
        <w:t> </w:t>
      </w:r>
      <w:r>
        <w:rPr/>
        <w:t>earlier</w:t>
      </w:r>
      <w:r>
        <w:rPr>
          <w:spacing w:val="-7"/>
        </w:rPr>
        <w:t> </w:t>
      </w:r>
      <w:r>
        <w:rPr/>
        <w:t>(</w:t>
      </w:r>
      <w:hyperlink w:history="true" w:anchor="_bookmark258">
        <w:r>
          <w:rPr/>
          <w:t>Bretfeld</w:t>
        </w:r>
        <w:r>
          <w:rPr>
            <w:spacing w:val="-7"/>
          </w:rPr>
          <w:t> </w:t>
        </w:r>
        <w:r>
          <w:rPr/>
          <w:t>2019</w:t>
        </w:r>
      </w:hyperlink>
      <w:r>
        <w:rPr/>
        <w:t>). However,</w:t>
      </w:r>
      <w:r>
        <w:rPr>
          <w:spacing w:val="-7"/>
        </w:rPr>
        <w:t> </w:t>
      </w:r>
      <w:r>
        <w:rPr/>
        <w:t>Buddhism</w:t>
      </w:r>
      <w:r>
        <w:rPr>
          <w:spacing w:val="-7"/>
        </w:rPr>
        <w:t> </w:t>
      </w:r>
      <w:r>
        <w:rPr/>
        <w:t>in</w:t>
      </w:r>
      <w:r>
        <w:rPr>
          <w:spacing w:val="-7"/>
        </w:rPr>
        <w:t> </w:t>
      </w:r>
      <w:r>
        <w:rPr/>
        <w:t>Myanmar</w:t>
      </w:r>
      <w:r>
        <w:rPr>
          <w:spacing w:val="-7"/>
        </w:rPr>
        <w:t> </w:t>
      </w:r>
      <w:r>
        <w:rPr/>
        <w:t>is</w:t>
      </w:r>
      <w:r>
        <w:rPr>
          <w:spacing w:val="-7"/>
        </w:rPr>
        <w:t> </w:t>
      </w:r>
      <w:r>
        <w:rPr/>
        <w:t>of</w:t>
      </w:r>
      <w:r>
        <w:rPr>
          <w:spacing w:val="-7"/>
        </w:rPr>
        <w:t> </w:t>
      </w:r>
      <w:r>
        <w:rPr/>
        <w:t>the</w:t>
      </w:r>
      <w:r>
        <w:rPr>
          <w:spacing w:val="-7"/>
        </w:rPr>
        <w:t> </w:t>
      </w:r>
      <w:r>
        <w:rPr/>
        <w:t>Theravada</w:t>
      </w:r>
      <w:r>
        <w:rPr>
          <w:spacing w:val="-7"/>
        </w:rPr>
        <w:t> </w:t>
      </w:r>
      <w:r>
        <w:rPr/>
        <w:t>school,</w:t>
      </w:r>
      <w:r>
        <w:rPr>
          <w:spacing w:val="-7"/>
        </w:rPr>
        <w:t> </w:t>
      </w:r>
      <w:r>
        <w:rPr/>
        <w:t>rather than</w:t>
      </w:r>
      <w:r>
        <w:rPr>
          <w:spacing w:val="14"/>
        </w:rPr>
        <w:t> </w:t>
      </w:r>
      <w:r>
        <w:rPr/>
        <w:t>the</w:t>
      </w:r>
      <w:r>
        <w:rPr>
          <w:spacing w:val="14"/>
        </w:rPr>
        <w:t> </w:t>
      </w:r>
      <w:r>
        <w:rPr/>
        <w:t>Vajrayana</w:t>
      </w:r>
      <w:r>
        <w:rPr>
          <w:spacing w:val="14"/>
        </w:rPr>
        <w:t> </w:t>
      </w:r>
      <w:r>
        <w:rPr/>
        <w:t>school</w:t>
      </w:r>
      <w:r>
        <w:rPr>
          <w:spacing w:val="14"/>
        </w:rPr>
        <w:t> </w:t>
      </w:r>
      <w:r>
        <w:rPr/>
        <w:t>found</w:t>
      </w:r>
      <w:r>
        <w:rPr>
          <w:spacing w:val="14"/>
        </w:rPr>
        <w:t> </w:t>
      </w:r>
      <w:r>
        <w:rPr/>
        <w:t>in</w:t>
      </w:r>
      <w:r>
        <w:rPr>
          <w:spacing w:val="14"/>
        </w:rPr>
        <w:t> </w:t>
      </w:r>
      <w:r>
        <w:rPr/>
        <w:t>Tibet</w:t>
      </w:r>
      <w:r>
        <w:rPr>
          <w:spacing w:val="14"/>
        </w:rPr>
        <w:t> </w:t>
      </w:r>
      <w:r>
        <w:rPr/>
        <w:t>and</w:t>
      </w:r>
      <w:r>
        <w:rPr>
          <w:spacing w:val="14"/>
        </w:rPr>
        <w:t> </w:t>
      </w:r>
      <w:r>
        <w:rPr/>
        <w:t>Mongolia.</w:t>
      </w:r>
      <w:r>
        <w:rPr>
          <w:spacing w:val="66"/>
        </w:rPr>
        <w:t> </w:t>
      </w:r>
      <w:r>
        <w:rPr/>
        <w:t>As</w:t>
      </w:r>
      <w:r>
        <w:rPr>
          <w:spacing w:val="14"/>
        </w:rPr>
        <w:t> </w:t>
      </w:r>
      <w:r>
        <w:rPr/>
        <w:t>such,</w:t>
      </w:r>
      <w:r>
        <w:rPr>
          <w:spacing w:val="19"/>
        </w:rPr>
        <w:t> </w:t>
      </w:r>
      <w:r>
        <w:rPr/>
        <w:t>despite</w:t>
      </w:r>
      <w:r>
        <w:rPr>
          <w:spacing w:val="14"/>
        </w:rPr>
        <w:t> </w:t>
      </w:r>
      <w:r>
        <w:rPr/>
        <w:t>the</w:t>
      </w:r>
      <w:r>
        <w:rPr>
          <w:spacing w:val="14"/>
        </w:rPr>
        <w:t> </w:t>
      </w:r>
      <w:r>
        <w:rPr/>
        <w:t>shared</w:t>
      </w:r>
      <w:r>
        <w:rPr>
          <w:spacing w:val="14"/>
        </w:rPr>
        <w:t> </w:t>
      </w:r>
      <w:r>
        <w:rPr/>
        <w:t>religion at a higher level, the implication of social or political contact through shared religion in other areas</w:t>
      </w:r>
      <w:r>
        <w:rPr>
          <w:spacing w:val="-5"/>
        </w:rPr>
        <w:t> </w:t>
      </w:r>
      <w:r>
        <w:rPr/>
        <w:t>bordering</w:t>
      </w:r>
      <w:r>
        <w:rPr>
          <w:spacing w:val="-5"/>
        </w:rPr>
        <w:t> </w:t>
      </w:r>
      <w:r>
        <w:rPr/>
        <w:t>Tibet</w:t>
      </w:r>
      <w:r>
        <w:rPr>
          <w:spacing w:val="-5"/>
        </w:rPr>
        <w:t> </w:t>
      </w:r>
      <w:r>
        <w:rPr/>
        <w:t>does</w:t>
      </w:r>
      <w:r>
        <w:rPr>
          <w:spacing w:val="-5"/>
        </w:rPr>
        <w:t> </w:t>
      </w:r>
      <w:r>
        <w:rPr/>
        <w:t>not</w:t>
      </w:r>
      <w:r>
        <w:rPr>
          <w:spacing w:val="-5"/>
        </w:rPr>
        <w:t> </w:t>
      </w:r>
      <w:r>
        <w:rPr/>
        <w:t>exist</w:t>
      </w:r>
      <w:r>
        <w:rPr>
          <w:spacing w:val="-5"/>
        </w:rPr>
        <w:t> </w:t>
      </w:r>
      <w:r>
        <w:rPr/>
        <w:t>here.</w:t>
      </w:r>
      <w:r>
        <w:rPr>
          <w:spacing w:val="13"/>
        </w:rPr>
        <w:t> </w:t>
      </w:r>
      <w:r>
        <w:rPr/>
        <w:t>Trade</w:t>
      </w:r>
      <w:r>
        <w:rPr>
          <w:spacing w:val="-5"/>
        </w:rPr>
        <w:t> </w:t>
      </w:r>
      <w:r>
        <w:rPr/>
        <w:t>routes,</w:t>
      </w:r>
      <w:r>
        <w:rPr>
          <w:spacing w:val="-5"/>
        </w:rPr>
        <w:t> </w:t>
      </w:r>
      <w:r>
        <w:rPr/>
        <w:t>in</w:t>
      </w:r>
      <w:r>
        <w:rPr>
          <w:spacing w:val="-5"/>
        </w:rPr>
        <w:t> </w:t>
      </w:r>
      <w:r>
        <w:rPr/>
        <w:t>particular</w:t>
      </w:r>
      <w:r>
        <w:rPr>
          <w:spacing w:val="-5"/>
        </w:rPr>
        <w:t> </w:t>
      </w:r>
      <w:r>
        <w:rPr/>
        <w:t>the</w:t>
      </w:r>
      <w:r>
        <w:rPr>
          <w:spacing w:val="-5"/>
        </w:rPr>
        <w:t> </w:t>
      </w:r>
      <w:r>
        <w:rPr/>
        <w:t>Tea</w:t>
      </w:r>
      <w:r>
        <w:rPr>
          <w:spacing w:val="-5"/>
        </w:rPr>
        <w:t> </w:t>
      </w:r>
      <w:r>
        <w:rPr/>
        <w:t>Horse</w:t>
      </w:r>
      <w:r>
        <w:rPr>
          <w:spacing w:val="-5"/>
        </w:rPr>
        <w:t> </w:t>
      </w:r>
      <w:r>
        <w:rPr/>
        <w:t>Road</w:t>
      </w:r>
      <w:r>
        <w:rPr>
          <w:spacing w:val="-5"/>
        </w:rPr>
        <w:t> </w:t>
      </w:r>
      <w:r>
        <w:rPr/>
        <w:t>(</w:t>
      </w:r>
      <w:hyperlink w:history="true" w:anchor="_bookmark397">
        <w:r>
          <w:rPr/>
          <w:t>Sigley</w:t>
        </w:r>
      </w:hyperlink>
      <w:r>
        <w:rPr/>
        <w:t> </w:t>
      </w:r>
      <w:hyperlink w:history="true" w:anchor="_bookmark397">
        <w:r>
          <w:rPr/>
          <w:t>2020</w:t>
        </w:r>
      </w:hyperlink>
      <w:r>
        <w:rPr/>
        <w:t>) saw trade from Yunnan through to India via either Myanmar and or Lhasa, though it is not clear that there would have been any direct trade between the two.</w:t>
      </w:r>
      <w:r>
        <w:rPr>
          <w:spacing w:val="40"/>
        </w:rPr>
        <w:t> </w:t>
      </w:r>
      <w:r>
        <w:rPr/>
        <w:t>In sum, while neither Tibet nor Myanmar were by any mean isolated from their surroundings, there does not appear to</w:t>
      </w:r>
      <w:r>
        <w:rPr>
          <w:spacing w:val="-2"/>
        </w:rPr>
        <w:t> </w:t>
      </w:r>
      <w:r>
        <w:rPr/>
        <w:t>have</w:t>
      </w:r>
      <w:r>
        <w:rPr>
          <w:spacing w:val="-2"/>
        </w:rPr>
        <w:t> </w:t>
      </w:r>
      <w:r>
        <w:rPr/>
        <w:t>been</w:t>
      </w:r>
      <w:r>
        <w:rPr>
          <w:spacing w:val="-2"/>
        </w:rPr>
        <w:t> </w:t>
      </w:r>
      <w:r>
        <w:rPr/>
        <w:t>any</w:t>
      </w:r>
      <w:r>
        <w:rPr>
          <w:spacing w:val="-2"/>
        </w:rPr>
        <w:t> </w:t>
      </w:r>
      <w:r>
        <w:rPr/>
        <w:t>siginificant</w:t>
      </w:r>
      <w:r>
        <w:rPr>
          <w:spacing w:val="-2"/>
        </w:rPr>
        <w:t> </w:t>
      </w:r>
      <w:r>
        <w:rPr/>
        <w:t>connections</w:t>
      </w:r>
      <w:r>
        <w:rPr>
          <w:spacing w:val="-2"/>
        </w:rPr>
        <w:t> </w:t>
      </w:r>
      <w:r>
        <w:rPr/>
        <w:t>in</w:t>
      </w:r>
      <w:r>
        <w:rPr>
          <w:spacing w:val="-2"/>
        </w:rPr>
        <w:t> </w:t>
      </w:r>
      <w:r>
        <w:rPr/>
        <w:t>social</w:t>
      </w:r>
      <w:r>
        <w:rPr>
          <w:spacing w:val="-2"/>
        </w:rPr>
        <w:t> </w:t>
      </w:r>
      <w:r>
        <w:rPr/>
        <w:t>or</w:t>
      </w:r>
      <w:r>
        <w:rPr>
          <w:spacing w:val="-2"/>
        </w:rPr>
        <w:t> </w:t>
      </w:r>
      <w:r>
        <w:rPr/>
        <w:t>political</w:t>
      </w:r>
      <w:r>
        <w:rPr>
          <w:spacing w:val="-2"/>
        </w:rPr>
        <w:t> </w:t>
      </w:r>
      <w:r>
        <w:rPr/>
        <w:t>terms</w:t>
      </w:r>
      <w:r>
        <w:rPr>
          <w:spacing w:val="-2"/>
        </w:rPr>
        <w:t> </w:t>
      </w:r>
      <w:r>
        <w:rPr/>
        <w:t>that</w:t>
      </w:r>
      <w:r>
        <w:rPr>
          <w:spacing w:val="-2"/>
        </w:rPr>
        <w:t> </w:t>
      </w:r>
      <w:r>
        <w:rPr/>
        <w:t>might</w:t>
      </w:r>
      <w:r>
        <w:rPr>
          <w:spacing w:val="-2"/>
        </w:rPr>
        <w:t> </w:t>
      </w:r>
      <w:r>
        <w:rPr/>
        <w:t>bring</w:t>
      </w:r>
      <w:r>
        <w:rPr>
          <w:spacing w:val="-2"/>
        </w:rPr>
        <w:t> </w:t>
      </w:r>
      <w:r>
        <w:rPr/>
        <w:t>about</w:t>
      </w:r>
      <w:r>
        <w:rPr>
          <w:spacing w:val="-2"/>
        </w:rPr>
        <w:t> </w:t>
      </w:r>
      <w:r>
        <w:rPr/>
        <w:t>any substantial areal linguistic influence.</w:t>
      </w:r>
    </w:p>
    <w:p>
      <w:pPr>
        <w:pStyle w:val="BodyText"/>
      </w:pPr>
    </w:p>
    <w:p>
      <w:pPr>
        <w:pStyle w:val="BodyText"/>
        <w:spacing w:before="44"/>
      </w:pPr>
    </w:p>
    <w:p>
      <w:pPr>
        <w:pStyle w:val="Heading2"/>
        <w:numPr>
          <w:ilvl w:val="1"/>
          <w:numId w:val="21"/>
        </w:numPr>
        <w:tabs>
          <w:tab w:pos="2677" w:val="left" w:leader="none"/>
        </w:tabs>
        <w:spacing w:line="240" w:lineRule="auto" w:before="0" w:after="0"/>
        <w:ind w:left="2677" w:right="0" w:hanging="638"/>
        <w:jc w:val="left"/>
      </w:pPr>
      <w:bookmarkStart w:name="Map Patterns in Social Historical Contex" w:id="281"/>
      <w:bookmarkEnd w:id="281"/>
      <w:r>
        <w:rPr>
          <w:b w:val="0"/>
        </w:rPr>
      </w:r>
      <w:bookmarkStart w:name="_bookmark205" w:id="282"/>
      <w:bookmarkEnd w:id="282"/>
      <w:r>
        <w:rPr>
          <w:b w:val="0"/>
        </w:rPr>
      </w:r>
      <w:r>
        <w:rPr/>
        <w:t>Map</w:t>
      </w:r>
      <w:r>
        <w:rPr>
          <w:spacing w:val="-6"/>
        </w:rPr>
        <w:t> </w:t>
      </w:r>
      <w:r>
        <w:rPr/>
        <w:t>Patterns</w:t>
      </w:r>
      <w:r>
        <w:rPr>
          <w:spacing w:val="-6"/>
        </w:rPr>
        <w:t> </w:t>
      </w:r>
      <w:r>
        <w:rPr/>
        <w:t>in</w:t>
      </w:r>
      <w:r>
        <w:rPr>
          <w:spacing w:val="-6"/>
        </w:rPr>
        <w:t> </w:t>
      </w:r>
      <w:r>
        <w:rPr/>
        <w:t>Social</w:t>
      </w:r>
      <w:r>
        <w:rPr>
          <w:spacing w:val="-6"/>
        </w:rPr>
        <w:t> </w:t>
      </w:r>
      <w:r>
        <w:rPr/>
        <w:t>Historical</w:t>
      </w:r>
      <w:r>
        <w:rPr>
          <w:spacing w:val="-6"/>
        </w:rPr>
        <w:t> </w:t>
      </w:r>
      <w:r>
        <w:rPr>
          <w:spacing w:val="-2"/>
        </w:rPr>
        <w:t>Context</w:t>
      </w:r>
    </w:p>
    <w:p>
      <w:pPr>
        <w:pStyle w:val="BodyText"/>
        <w:spacing w:before="42"/>
        <w:rPr>
          <w:rFonts w:ascii="Times New Roman"/>
          <w:b/>
          <w:sz w:val="28"/>
        </w:rPr>
      </w:pPr>
    </w:p>
    <w:p>
      <w:pPr>
        <w:pStyle w:val="Heading3"/>
        <w:numPr>
          <w:ilvl w:val="2"/>
          <w:numId w:val="21"/>
        </w:numPr>
        <w:tabs>
          <w:tab w:pos="2746" w:val="left" w:leader="none"/>
        </w:tabs>
        <w:spacing w:line="240" w:lineRule="auto" w:before="1" w:after="0"/>
        <w:ind w:left="2746" w:right="0" w:hanging="707"/>
        <w:jc w:val="left"/>
      </w:pPr>
      <w:bookmarkStart w:name="Hypothsesis 1: Tibetic Contact and Epist" w:id="283"/>
      <w:bookmarkEnd w:id="283"/>
      <w:r>
        <w:rPr>
          <w:b w:val="0"/>
        </w:rPr>
      </w:r>
      <w:bookmarkStart w:name="_bookmark206" w:id="284"/>
      <w:bookmarkEnd w:id="284"/>
      <w:r>
        <w:rPr>
          <w:b w:val="0"/>
        </w:rPr>
      </w:r>
      <w:r>
        <w:rPr>
          <w:spacing w:val="-2"/>
        </w:rPr>
        <w:t>Hypothsesis</w:t>
      </w:r>
      <w:r>
        <w:rPr>
          <w:spacing w:val="-13"/>
        </w:rPr>
        <w:t> </w:t>
      </w:r>
      <w:r>
        <w:rPr>
          <w:spacing w:val="-2"/>
        </w:rPr>
        <w:t>1:</w:t>
      </w:r>
      <w:r>
        <w:rPr>
          <w:spacing w:val="4"/>
        </w:rPr>
        <w:t> </w:t>
      </w:r>
      <w:r>
        <w:rPr>
          <w:spacing w:val="-2"/>
        </w:rPr>
        <w:t>Tibetic</w:t>
      </w:r>
      <w:r>
        <w:rPr>
          <w:spacing w:val="-12"/>
        </w:rPr>
        <w:t> </w:t>
      </w:r>
      <w:r>
        <w:rPr>
          <w:spacing w:val="-2"/>
        </w:rPr>
        <w:t>Contact</w:t>
      </w:r>
      <w:r>
        <w:rPr>
          <w:spacing w:val="-13"/>
        </w:rPr>
        <w:t> </w:t>
      </w:r>
      <w:r>
        <w:rPr>
          <w:spacing w:val="-2"/>
        </w:rPr>
        <w:t>and</w:t>
      </w:r>
      <w:r>
        <w:rPr>
          <w:spacing w:val="-12"/>
        </w:rPr>
        <w:t> </w:t>
      </w:r>
      <w:r>
        <w:rPr>
          <w:spacing w:val="-2"/>
        </w:rPr>
        <w:t>Epistemic</w:t>
      </w:r>
      <w:r>
        <w:rPr>
          <w:spacing w:val="-12"/>
        </w:rPr>
        <w:t> </w:t>
      </w:r>
      <w:r>
        <w:rPr>
          <w:spacing w:val="-2"/>
        </w:rPr>
        <w:t>Marking</w:t>
      </w:r>
    </w:p>
    <w:p>
      <w:pPr>
        <w:pStyle w:val="BodyText"/>
        <w:spacing w:before="14"/>
        <w:rPr>
          <w:rFonts w:ascii="Times New Roman"/>
          <w:b/>
          <w:sz w:val="24"/>
        </w:rPr>
      </w:pPr>
    </w:p>
    <w:p>
      <w:pPr>
        <w:pStyle w:val="BodyText"/>
        <w:spacing w:line="376" w:lineRule="auto"/>
        <w:ind w:left="2039" w:right="2037"/>
        <w:jc w:val="both"/>
      </w:pPr>
      <w:r>
        <w:rPr>
          <w:spacing w:val="-2"/>
        </w:rPr>
        <w:t>Initially</w:t>
      </w:r>
      <w:r>
        <w:rPr>
          <w:spacing w:val="-7"/>
        </w:rPr>
        <w:t> </w:t>
      </w:r>
      <w:r>
        <w:rPr>
          <w:spacing w:val="-2"/>
        </w:rPr>
        <w:t>when</w:t>
      </w:r>
      <w:r>
        <w:rPr>
          <w:spacing w:val="-7"/>
        </w:rPr>
        <w:t> </w:t>
      </w:r>
      <w:r>
        <w:rPr>
          <w:spacing w:val="-2"/>
        </w:rPr>
        <w:t>looking</w:t>
      </w:r>
      <w:r>
        <w:rPr>
          <w:spacing w:val="-7"/>
        </w:rPr>
        <w:t> </w:t>
      </w:r>
      <w:r>
        <w:rPr>
          <w:spacing w:val="-2"/>
        </w:rPr>
        <w:t>at</w:t>
      </w:r>
      <w:r>
        <w:rPr>
          <w:spacing w:val="-7"/>
        </w:rPr>
        <w:t> </w:t>
      </w:r>
      <w:r>
        <w:rPr>
          <w:spacing w:val="-2"/>
        </w:rPr>
        <w:t>the</w:t>
      </w:r>
      <w:r>
        <w:rPr>
          <w:spacing w:val="-7"/>
        </w:rPr>
        <w:t> </w:t>
      </w:r>
      <w:r>
        <w:rPr>
          <w:spacing w:val="-2"/>
        </w:rPr>
        <w:t>map,</w:t>
      </w:r>
      <w:r>
        <w:rPr>
          <w:spacing w:val="-3"/>
        </w:rPr>
        <w:t> </w:t>
      </w:r>
      <w:r>
        <w:rPr>
          <w:spacing w:val="-2"/>
        </w:rPr>
        <w:t>it</w:t>
      </w:r>
      <w:r>
        <w:rPr>
          <w:spacing w:val="-7"/>
        </w:rPr>
        <w:t> </w:t>
      </w:r>
      <w:r>
        <w:rPr>
          <w:spacing w:val="-2"/>
        </w:rPr>
        <w:t>is</w:t>
      </w:r>
      <w:r>
        <w:rPr>
          <w:spacing w:val="-7"/>
        </w:rPr>
        <w:t> </w:t>
      </w:r>
      <w:r>
        <w:rPr>
          <w:spacing w:val="-2"/>
        </w:rPr>
        <w:t>clear</w:t>
      </w:r>
      <w:r>
        <w:rPr>
          <w:spacing w:val="-7"/>
        </w:rPr>
        <w:t> </w:t>
      </w:r>
      <w:r>
        <w:rPr>
          <w:spacing w:val="-2"/>
        </w:rPr>
        <w:t>that</w:t>
      </w:r>
      <w:r>
        <w:rPr>
          <w:spacing w:val="-7"/>
        </w:rPr>
        <w:t> </w:t>
      </w:r>
      <w:r>
        <w:rPr>
          <w:spacing w:val="-2"/>
        </w:rPr>
        <w:t>there</w:t>
      </w:r>
      <w:r>
        <w:rPr>
          <w:spacing w:val="-7"/>
        </w:rPr>
        <w:t> </w:t>
      </w:r>
      <w:r>
        <w:rPr>
          <w:spacing w:val="-2"/>
        </w:rPr>
        <w:t>are</w:t>
      </w:r>
      <w:r>
        <w:rPr>
          <w:spacing w:val="-7"/>
        </w:rPr>
        <w:t> </w:t>
      </w:r>
      <w:r>
        <w:rPr>
          <w:spacing w:val="-2"/>
        </w:rPr>
        <w:t>more</w:t>
      </w:r>
      <w:r>
        <w:rPr>
          <w:spacing w:val="-7"/>
        </w:rPr>
        <w:t> </w:t>
      </w:r>
      <w:r>
        <w:rPr>
          <w:spacing w:val="-2"/>
        </w:rPr>
        <w:t>languages</w:t>
      </w:r>
      <w:r>
        <w:rPr>
          <w:spacing w:val="-7"/>
        </w:rPr>
        <w:t> </w:t>
      </w:r>
      <w:r>
        <w:rPr>
          <w:spacing w:val="-2"/>
        </w:rPr>
        <w:t>with</w:t>
      </w:r>
      <w:r>
        <w:rPr>
          <w:spacing w:val="-7"/>
        </w:rPr>
        <w:t> </w:t>
      </w:r>
      <w:r>
        <w:rPr>
          <w:spacing w:val="-2"/>
        </w:rPr>
        <w:t>epistemic</w:t>
      </w:r>
      <w:r>
        <w:rPr>
          <w:spacing w:val="-7"/>
        </w:rPr>
        <w:t> </w:t>
      </w:r>
      <w:r>
        <w:rPr>
          <w:spacing w:val="-2"/>
        </w:rPr>
        <w:t>marking </w:t>
      </w:r>
      <w:r>
        <w:rPr/>
        <w:t>closer</w:t>
      </w:r>
      <w:r>
        <w:rPr>
          <w:spacing w:val="-13"/>
        </w:rPr>
        <w:t> </w:t>
      </w:r>
      <w:r>
        <w:rPr/>
        <w:t>to</w:t>
      </w:r>
      <w:r>
        <w:rPr>
          <w:spacing w:val="-12"/>
        </w:rPr>
        <w:t> </w:t>
      </w:r>
      <w:r>
        <w:rPr/>
        <w:t>the</w:t>
      </w:r>
      <w:r>
        <w:rPr>
          <w:spacing w:val="-13"/>
        </w:rPr>
        <w:t> </w:t>
      </w:r>
      <w:r>
        <w:rPr/>
        <w:t>Tibetic-speaking</w:t>
      </w:r>
      <w:r>
        <w:rPr>
          <w:spacing w:val="-12"/>
        </w:rPr>
        <w:t> </w:t>
      </w:r>
      <w:r>
        <w:rPr/>
        <w:t>area.</w:t>
      </w:r>
      <w:r>
        <w:rPr>
          <w:spacing w:val="-2"/>
        </w:rPr>
        <w:t> </w:t>
      </w:r>
      <w:r>
        <w:rPr/>
        <w:t>With</w:t>
      </w:r>
      <w:r>
        <w:rPr>
          <w:spacing w:val="-12"/>
        </w:rPr>
        <w:t> </w:t>
      </w:r>
      <w:r>
        <w:rPr/>
        <w:t>the</w:t>
      </w:r>
      <w:r>
        <w:rPr>
          <w:spacing w:val="-13"/>
        </w:rPr>
        <w:t> </w:t>
      </w:r>
      <w:r>
        <w:rPr/>
        <w:t>above</w:t>
      </w:r>
      <w:r>
        <w:rPr>
          <w:spacing w:val="-12"/>
        </w:rPr>
        <w:t> </w:t>
      </w:r>
      <w:r>
        <w:rPr/>
        <w:t>analysis</w:t>
      </w:r>
      <w:r>
        <w:rPr>
          <w:spacing w:val="-13"/>
        </w:rPr>
        <w:t> </w:t>
      </w:r>
      <w:r>
        <w:rPr/>
        <w:t>of</w:t>
      </w:r>
      <w:r>
        <w:rPr>
          <w:spacing w:val="-12"/>
        </w:rPr>
        <w:t> </w:t>
      </w:r>
      <w:r>
        <w:rPr/>
        <w:t>historical</w:t>
      </w:r>
      <w:r>
        <w:rPr>
          <w:spacing w:val="-13"/>
        </w:rPr>
        <w:t> </w:t>
      </w:r>
      <w:r>
        <w:rPr/>
        <w:t>population</w:t>
      </w:r>
      <w:r>
        <w:rPr>
          <w:spacing w:val="-12"/>
        </w:rPr>
        <w:t> </w:t>
      </w:r>
      <w:r>
        <w:rPr/>
        <w:t>contact,</w:t>
      </w:r>
      <w:r>
        <w:rPr>
          <w:spacing w:val="-12"/>
        </w:rPr>
        <w:t> </w:t>
      </w:r>
      <w:r>
        <w:rPr/>
        <w:t>with some notable exceptions it appears that areas with epistemic marking in close proximity with Tibetic</w:t>
      </w:r>
      <w:r>
        <w:rPr>
          <w:spacing w:val="-3"/>
        </w:rPr>
        <w:t> </w:t>
      </w:r>
      <w:r>
        <w:rPr/>
        <w:t>speakers</w:t>
      </w:r>
      <w:r>
        <w:rPr>
          <w:spacing w:val="-3"/>
        </w:rPr>
        <w:t> </w:t>
      </w:r>
      <w:r>
        <w:rPr/>
        <w:t>also</w:t>
      </w:r>
      <w:r>
        <w:rPr>
          <w:spacing w:val="-3"/>
        </w:rPr>
        <w:t> </w:t>
      </w:r>
      <w:r>
        <w:rPr/>
        <w:t>have</w:t>
      </w:r>
      <w:r>
        <w:rPr>
          <w:spacing w:val="-4"/>
        </w:rPr>
        <w:t> </w:t>
      </w:r>
      <w:r>
        <w:rPr/>
        <w:t>a</w:t>
      </w:r>
      <w:r>
        <w:rPr>
          <w:spacing w:val="-3"/>
        </w:rPr>
        <w:t> </w:t>
      </w:r>
      <w:r>
        <w:rPr/>
        <w:t>history</w:t>
      </w:r>
      <w:r>
        <w:rPr>
          <w:spacing w:val="-3"/>
        </w:rPr>
        <w:t> </w:t>
      </w:r>
      <w:r>
        <w:rPr/>
        <w:t>of</w:t>
      </w:r>
      <w:r>
        <w:rPr>
          <w:spacing w:val="-3"/>
        </w:rPr>
        <w:t> </w:t>
      </w:r>
      <w:r>
        <w:rPr/>
        <w:t>contact</w:t>
      </w:r>
      <w:r>
        <w:rPr>
          <w:spacing w:val="-3"/>
        </w:rPr>
        <w:t> </w:t>
      </w:r>
      <w:r>
        <w:rPr/>
        <w:t>with</w:t>
      </w:r>
      <w:r>
        <w:rPr>
          <w:spacing w:val="-3"/>
        </w:rPr>
        <w:t> </w:t>
      </w:r>
      <w:r>
        <w:rPr/>
        <w:t>these</w:t>
      </w:r>
      <w:r>
        <w:rPr>
          <w:spacing w:val="-3"/>
        </w:rPr>
        <w:t> </w:t>
      </w:r>
      <w:r>
        <w:rPr/>
        <w:t>Tibetic</w:t>
      </w:r>
      <w:r>
        <w:rPr>
          <w:spacing w:val="-3"/>
        </w:rPr>
        <w:t> </w:t>
      </w:r>
      <w:r>
        <w:rPr/>
        <w:t>speakers,</w:t>
      </w:r>
      <w:r>
        <w:rPr>
          <w:spacing w:val="-3"/>
        </w:rPr>
        <w:t> </w:t>
      </w:r>
      <w:r>
        <w:rPr/>
        <w:t>either</w:t>
      </w:r>
      <w:r>
        <w:rPr>
          <w:spacing w:val="-3"/>
        </w:rPr>
        <w:t> </w:t>
      </w:r>
      <w:r>
        <w:rPr/>
        <w:t>through</w:t>
      </w:r>
      <w:r>
        <w:rPr>
          <w:spacing w:val="-4"/>
        </w:rPr>
        <w:t> </w:t>
      </w:r>
      <w:r>
        <w:rPr/>
        <w:t>trade, religion, or political control.</w:t>
      </w:r>
      <w:r>
        <w:rPr>
          <w:spacing w:val="40"/>
        </w:rPr>
        <w:t> </w:t>
      </w:r>
      <w:r>
        <w:rPr/>
        <w:t>This suggests a possible conclusion, that Tibetic languages have facilitated the spread of epistemic marking across the Himalayas.</w:t>
      </w:r>
    </w:p>
    <w:p>
      <w:pPr>
        <w:pStyle w:val="BodyText"/>
        <w:spacing w:line="376" w:lineRule="auto" w:before="22"/>
        <w:ind w:left="2039" w:right="2037" w:firstLine="298"/>
        <w:jc w:val="both"/>
      </w:pPr>
      <w:r>
        <w:rPr>
          <w:spacing w:val="-2"/>
        </w:rPr>
        <w:t>There</w:t>
      </w:r>
      <w:r>
        <w:rPr>
          <w:spacing w:val="-10"/>
        </w:rPr>
        <w:t> </w:t>
      </w:r>
      <w:r>
        <w:rPr>
          <w:spacing w:val="-2"/>
        </w:rPr>
        <w:t>are</w:t>
      </w:r>
      <w:r>
        <w:rPr>
          <w:spacing w:val="-10"/>
        </w:rPr>
        <w:t> </w:t>
      </w:r>
      <w:r>
        <w:rPr>
          <w:spacing w:val="-2"/>
        </w:rPr>
        <w:t>a</w:t>
      </w:r>
      <w:r>
        <w:rPr>
          <w:spacing w:val="-9"/>
        </w:rPr>
        <w:t> </w:t>
      </w:r>
      <w:r>
        <w:rPr>
          <w:spacing w:val="-2"/>
        </w:rPr>
        <w:t>number</w:t>
      </w:r>
      <w:r>
        <w:rPr>
          <w:spacing w:val="-9"/>
        </w:rPr>
        <w:t> </w:t>
      </w:r>
      <w:r>
        <w:rPr>
          <w:spacing w:val="-2"/>
        </w:rPr>
        <w:t>of</w:t>
      </w:r>
      <w:r>
        <w:rPr>
          <w:spacing w:val="-9"/>
        </w:rPr>
        <w:t> </w:t>
      </w:r>
      <w:r>
        <w:rPr>
          <w:spacing w:val="-2"/>
        </w:rPr>
        <w:t>possibilities</w:t>
      </w:r>
      <w:r>
        <w:rPr>
          <w:spacing w:val="-9"/>
        </w:rPr>
        <w:t> </w:t>
      </w:r>
      <w:r>
        <w:rPr>
          <w:spacing w:val="-2"/>
        </w:rPr>
        <w:t>here.</w:t>
      </w:r>
      <w:r>
        <w:rPr>
          <w:spacing w:val="22"/>
        </w:rPr>
        <w:t> </w:t>
      </w:r>
      <w:r>
        <w:rPr>
          <w:spacing w:val="-2"/>
        </w:rPr>
        <w:t>It</w:t>
      </w:r>
      <w:r>
        <w:rPr>
          <w:spacing w:val="-9"/>
        </w:rPr>
        <w:t> </w:t>
      </w:r>
      <w:r>
        <w:rPr>
          <w:spacing w:val="-2"/>
        </w:rPr>
        <w:t>is</w:t>
      </w:r>
      <w:r>
        <w:rPr>
          <w:spacing w:val="-9"/>
        </w:rPr>
        <w:t> </w:t>
      </w:r>
      <w:r>
        <w:rPr>
          <w:spacing w:val="-2"/>
        </w:rPr>
        <w:t>possible</w:t>
      </w:r>
      <w:r>
        <w:rPr>
          <w:spacing w:val="-9"/>
        </w:rPr>
        <w:t> </w:t>
      </w:r>
      <w:r>
        <w:rPr>
          <w:spacing w:val="-2"/>
        </w:rPr>
        <w:t>that</w:t>
      </w:r>
      <w:r>
        <w:rPr>
          <w:spacing w:val="-9"/>
        </w:rPr>
        <w:t> </w:t>
      </w:r>
      <w:r>
        <w:rPr>
          <w:spacing w:val="-2"/>
        </w:rPr>
        <w:t>the</w:t>
      </w:r>
      <w:r>
        <w:rPr>
          <w:spacing w:val="-9"/>
        </w:rPr>
        <w:t> </w:t>
      </w:r>
      <w:r>
        <w:rPr>
          <w:spacing w:val="-2"/>
        </w:rPr>
        <w:t>complex</w:t>
      </w:r>
      <w:r>
        <w:rPr>
          <w:spacing w:val="-10"/>
        </w:rPr>
        <w:t> </w:t>
      </w:r>
      <w:r>
        <w:rPr>
          <w:spacing w:val="-2"/>
        </w:rPr>
        <w:t>epistemic</w:t>
      </w:r>
      <w:r>
        <w:rPr>
          <w:spacing w:val="-9"/>
        </w:rPr>
        <w:t> </w:t>
      </w:r>
      <w:r>
        <w:rPr>
          <w:spacing w:val="-2"/>
        </w:rPr>
        <w:t>marking</w:t>
      </w:r>
      <w:r>
        <w:rPr>
          <w:spacing w:val="-9"/>
        </w:rPr>
        <w:t> </w:t>
      </w:r>
      <w:r>
        <w:rPr>
          <w:spacing w:val="-2"/>
        </w:rPr>
        <w:t>seen </w:t>
      </w:r>
      <w:r>
        <w:rPr/>
        <w:t>across the Himlayas first originated in an early Tibetic proto-language and have been inherited into the subfamily and spreading areally to its neighbours.</w:t>
      </w:r>
      <w:r>
        <w:rPr>
          <w:spacing w:val="40"/>
        </w:rPr>
        <w:t> </w:t>
      </w:r>
      <w:r>
        <w:rPr/>
        <w:t>However, given a full epistemic or evidential</w:t>
      </w:r>
      <w:r>
        <w:rPr>
          <w:spacing w:val="-6"/>
        </w:rPr>
        <w:t> </w:t>
      </w:r>
      <w:r>
        <w:rPr/>
        <w:t>system</w:t>
      </w:r>
      <w:r>
        <w:rPr>
          <w:spacing w:val="-4"/>
        </w:rPr>
        <w:t> </w:t>
      </w:r>
      <w:r>
        <w:rPr/>
        <w:t>has</w:t>
      </w:r>
      <w:r>
        <w:rPr>
          <w:spacing w:val="-5"/>
        </w:rPr>
        <w:t> </w:t>
      </w:r>
      <w:r>
        <w:rPr/>
        <w:t>not</w:t>
      </w:r>
      <w:r>
        <w:rPr>
          <w:spacing w:val="-4"/>
        </w:rPr>
        <w:t> </w:t>
      </w:r>
      <w:r>
        <w:rPr/>
        <w:t>been</w:t>
      </w:r>
      <w:r>
        <w:rPr>
          <w:spacing w:val="-5"/>
        </w:rPr>
        <w:t> </w:t>
      </w:r>
      <w:r>
        <w:rPr/>
        <w:t>identified</w:t>
      </w:r>
      <w:r>
        <w:rPr>
          <w:spacing w:val="-4"/>
        </w:rPr>
        <w:t> </w:t>
      </w:r>
      <w:r>
        <w:rPr/>
        <w:t>in</w:t>
      </w:r>
      <w:r>
        <w:rPr>
          <w:spacing w:val="-5"/>
        </w:rPr>
        <w:t> </w:t>
      </w:r>
      <w:r>
        <w:rPr/>
        <w:t>Old</w:t>
      </w:r>
      <w:r>
        <w:rPr>
          <w:spacing w:val="-4"/>
        </w:rPr>
        <w:t> </w:t>
      </w:r>
      <w:r>
        <w:rPr/>
        <w:t>Tibetan,</w:t>
      </w:r>
      <w:r>
        <w:rPr>
          <w:spacing w:val="-5"/>
        </w:rPr>
        <w:t> </w:t>
      </w:r>
      <w:r>
        <w:rPr/>
        <w:t>and</w:t>
      </w:r>
      <w:r>
        <w:rPr>
          <w:spacing w:val="-4"/>
        </w:rPr>
        <w:t> </w:t>
      </w:r>
      <w:r>
        <w:rPr/>
        <w:t>certain</w:t>
      </w:r>
      <w:r>
        <w:rPr>
          <w:spacing w:val="-5"/>
        </w:rPr>
        <w:t> </w:t>
      </w:r>
      <w:r>
        <w:rPr/>
        <w:t>evidential</w:t>
      </w:r>
      <w:r>
        <w:rPr>
          <w:spacing w:val="-4"/>
        </w:rPr>
        <w:t> </w:t>
      </w:r>
      <w:r>
        <w:rPr/>
        <w:t>form</w:t>
      </w:r>
      <w:r>
        <w:rPr>
          <w:spacing w:val="-4"/>
        </w:rPr>
        <w:t> </w:t>
      </w:r>
      <w:r>
        <w:rPr/>
        <w:t>in</w:t>
      </w:r>
      <w:r>
        <w:rPr>
          <w:spacing w:val="-5"/>
        </w:rPr>
        <w:t> </w:t>
      </w:r>
      <w:r>
        <w:rPr>
          <w:spacing w:val="-2"/>
        </w:rPr>
        <w:t>Classical</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Tibetam literature did not appear to have that function in Old Tibetan (</w:t>
      </w:r>
      <w:hyperlink w:history="true" w:anchor="_bookmark326">
        <w:r>
          <w:rPr/>
          <w:t>Hill 2014</w:t>
        </w:r>
      </w:hyperlink>
      <w:r>
        <w:rPr/>
        <w:t>) it seems more </w:t>
      </w:r>
      <w:r>
        <w:rPr>
          <w:spacing w:val="-2"/>
        </w:rPr>
        <w:t>likely</w:t>
      </w:r>
      <w:r>
        <w:rPr>
          <w:spacing w:val="-6"/>
        </w:rPr>
        <w:t> </w:t>
      </w:r>
      <w:r>
        <w:rPr>
          <w:spacing w:val="-2"/>
        </w:rPr>
        <w:t>that</w:t>
      </w:r>
      <w:r>
        <w:rPr>
          <w:spacing w:val="-6"/>
        </w:rPr>
        <w:t> </w:t>
      </w:r>
      <w:r>
        <w:rPr>
          <w:spacing w:val="-2"/>
        </w:rPr>
        <w:t>the</w:t>
      </w:r>
      <w:r>
        <w:rPr>
          <w:spacing w:val="-6"/>
        </w:rPr>
        <w:t> </w:t>
      </w:r>
      <w:r>
        <w:rPr>
          <w:spacing w:val="-2"/>
        </w:rPr>
        <w:t>widespread</w:t>
      </w:r>
      <w:r>
        <w:rPr>
          <w:spacing w:val="-8"/>
        </w:rPr>
        <w:t> </w:t>
      </w:r>
      <w:r>
        <w:rPr>
          <w:spacing w:val="-2"/>
        </w:rPr>
        <w:t>epistemic</w:t>
      </w:r>
      <w:r>
        <w:rPr>
          <w:spacing w:val="-6"/>
        </w:rPr>
        <w:t> </w:t>
      </w:r>
      <w:r>
        <w:rPr>
          <w:spacing w:val="-2"/>
        </w:rPr>
        <w:t>marking</w:t>
      </w:r>
      <w:r>
        <w:rPr>
          <w:spacing w:val="-6"/>
        </w:rPr>
        <w:t> </w:t>
      </w:r>
      <w:r>
        <w:rPr>
          <w:spacing w:val="-2"/>
        </w:rPr>
        <w:t>within</w:t>
      </w:r>
      <w:r>
        <w:rPr>
          <w:spacing w:val="-6"/>
        </w:rPr>
        <w:t> </w:t>
      </w:r>
      <w:r>
        <w:rPr>
          <w:spacing w:val="-2"/>
        </w:rPr>
        <w:t>the</w:t>
      </w:r>
      <w:r>
        <w:rPr>
          <w:spacing w:val="-6"/>
        </w:rPr>
        <w:t> </w:t>
      </w:r>
      <w:r>
        <w:rPr>
          <w:spacing w:val="-2"/>
        </w:rPr>
        <w:t>Tibetic</w:t>
      </w:r>
      <w:r>
        <w:rPr>
          <w:spacing w:val="-6"/>
        </w:rPr>
        <w:t> </w:t>
      </w:r>
      <w:r>
        <w:rPr>
          <w:spacing w:val="-2"/>
        </w:rPr>
        <w:t>subfamily</w:t>
      </w:r>
      <w:r>
        <w:rPr>
          <w:spacing w:val="-6"/>
        </w:rPr>
        <w:t> </w:t>
      </w:r>
      <w:r>
        <w:rPr>
          <w:spacing w:val="-2"/>
        </w:rPr>
        <w:t>is</w:t>
      </w:r>
      <w:r>
        <w:rPr>
          <w:spacing w:val="-6"/>
        </w:rPr>
        <w:t> </w:t>
      </w:r>
      <w:r>
        <w:rPr>
          <w:spacing w:val="-2"/>
        </w:rPr>
        <w:t>itself</w:t>
      </w:r>
      <w:r>
        <w:rPr>
          <w:spacing w:val="-6"/>
        </w:rPr>
        <w:t> </w:t>
      </w:r>
      <w:r>
        <w:rPr>
          <w:spacing w:val="-2"/>
        </w:rPr>
        <w:t>an</w:t>
      </w:r>
      <w:r>
        <w:rPr>
          <w:spacing w:val="-6"/>
        </w:rPr>
        <w:t> </w:t>
      </w:r>
      <w:r>
        <w:rPr>
          <w:spacing w:val="-2"/>
        </w:rPr>
        <w:t>areal</w:t>
      </w:r>
      <w:r>
        <w:rPr>
          <w:spacing w:val="-8"/>
        </w:rPr>
        <w:t> </w:t>
      </w:r>
      <w:r>
        <w:rPr>
          <w:spacing w:val="-2"/>
        </w:rPr>
        <w:t>feature, </w:t>
      </w:r>
      <w:r>
        <w:rPr/>
        <w:t>having either been innovated by a single variety within the subfamily or borrowed in from a neighbouring language.</w:t>
      </w:r>
      <w:r>
        <w:rPr>
          <w:spacing w:val="40"/>
        </w:rPr>
        <w:t> </w:t>
      </w:r>
      <w:r>
        <w:rPr/>
        <w:t>That is to say that, by this possibility, the spread of Tibetic languages and</w:t>
      </w:r>
      <w:r>
        <w:rPr>
          <w:spacing w:val="-9"/>
        </w:rPr>
        <w:t> </w:t>
      </w:r>
      <w:r>
        <w:rPr/>
        <w:t>the</w:t>
      </w:r>
      <w:r>
        <w:rPr>
          <w:spacing w:val="-9"/>
        </w:rPr>
        <w:t> </w:t>
      </w:r>
      <w:r>
        <w:rPr/>
        <w:t>political</w:t>
      </w:r>
      <w:r>
        <w:rPr>
          <w:spacing w:val="-9"/>
        </w:rPr>
        <w:t> </w:t>
      </w:r>
      <w:r>
        <w:rPr/>
        <w:t>and</w:t>
      </w:r>
      <w:r>
        <w:rPr>
          <w:spacing w:val="-9"/>
        </w:rPr>
        <w:t> </w:t>
      </w:r>
      <w:r>
        <w:rPr/>
        <w:t>religious</w:t>
      </w:r>
      <w:r>
        <w:rPr>
          <w:spacing w:val="-9"/>
        </w:rPr>
        <w:t> </w:t>
      </w:r>
      <w:r>
        <w:rPr/>
        <w:t>prestige</w:t>
      </w:r>
      <w:r>
        <w:rPr>
          <w:spacing w:val="-9"/>
        </w:rPr>
        <w:t> </w:t>
      </w:r>
      <w:r>
        <w:rPr/>
        <w:t>the</w:t>
      </w:r>
      <w:r>
        <w:rPr>
          <w:spacing w:val="-9"/>
        </w:rPr>
        <w:t> </w:t>
      </w:r>
      <w:r>
        <w:rPr/>
        <w:t>languages</w:t>
      </w:r>
      <w:r>
        <w:rPr>
          <w:spacing w:val="-9"/>
        </w:rPr>
        <w:t> </w:t>
      </w:r>
      <w:r>
        <w:rPr/>
        <w:t>have</w:t>
      </w:r>
      <w:r>
        <w:rPr>
          <w:spacing w:val="-9"/>
        </w:rPr>
        <w:t> </w:t>
      </w:r>
      <w:r>
        <w:rPr/>
        <w:t>historically</w:t>
      </w:r>
      <w:r>
        <w:rPr>
          <w:spacing w:val="-9"/>
        </w:rPr>
        <w:t> </w:t>
      </w:r>
      <w:r>
        <w:rPr/>
        <w:t>held</w:t>
      </w:r>
      <w:r>
        <w:rPr>
          <w:spacing w:val="-9"/>
        </w:rPr>
        <w:t> </w:t>
      </w:r>
      <w:r>
        <w:rPr/>
        <w:t>across</w:t>
      </w:r>
      <w:r>
        <w:rPr>
          <w:spacing w:val="-9"/>
        </w:rPr>
        <w:t> </w:t>
      </w:r>
      <w:r>
        <w:rPr/>
        <w:t>the</w:t>
      </w:r>
      <w:r>
        <w:rPr>
          <w:spacing w:val="-9"/>
        </w:rPr>
        <w:t> </w:t>
      </w:r>
      <w:r>
        <w:rPr/>
        <w:t>Himalayas have</w:t>
      </w:r>
      <w:r>
        <w:rPr>
          <w:spacing w:val="-13"/>
        </w:rPr>
        <w:t> </w:t>
      </w:r>
      <w:r>
        <w:rPr/>
        <w:t>allowed</w:t>
      </w:r>
      <w:r>
        <w:rPr>
          <w:spacing w:val="-12"/>
        </w:rPr>
        <w:t> </w:t>
      </w:r>
      <w:r>
        <w:rPr/>
        <w:t>them</w:t>
      </w:r>
      <w:r>
        <w:rPr>
          <w:spacing w:val="-13"/>
        </w:rPr>
        <w:t> </w:t>
      </w:r>
      <w:r>
        <w:rPr/>
        <w:t>to</w:t>
      </w:r>
      <w:r>
        <w:rPr>
          <w:spacing w:val="-12"/>
        </w:rPr>
        <w:t> </w:t>
      </w:r>
      <w:r>
        <w:rPr/>
        <w:t>facilitate</w:t>
      </w:r>
      <w:r>
        <w:rPr>
          <w:spacing w:val="-13"/>
        </w:rPr>
        <w:t> </w:t>
      </w:r>
      <w:r>
        <w:rPr/>
        <w:t>the</w:t>
      </w:r>
      <w:r>
        <w:rPr>
          <w:spacing w:val="-12"/>
        </w:rPr>
        <w:t> </w:t>
      </w:r>
      <w:r>
        <w:rPr/>
        <w:t>spread</w:t>
      </w:r>
      <w:r>
        <w:rPr>
          <w:spacing w:val="-13"/>
        </w:rPr>
        <w:t> </w:t>
      </w:r>
      <w:r>
        <w:rPr/>
        <w:t>of</w:t>
      </w:r>
      <w:r>
        <w:rPr>
          <w:spacing w:val="-12"/>
        </w:rPr>
        <w:t> </w:t>
      </w:r>
      <w:r>
        <w:rPr/>
        <w:t>epistemic</w:t>
      </w:r>
      <w:r>
        <w:rPr>
          <w:spacing w:val="-13"/>
        </w:rPr>
        <w:t> </w:t>
      </w:r>
      <w:r>
        <w:rPr/>
        <w:t>marking</w:t>
      </w:r>
      <w:r>
        <w:rPr>
          <w:spacing w:val="-12"/>
        </w:rPr>
        <w:t> </w:t>
      </w:r>
      <w:r>
        <w:rPr/>
        <w:t>that</w:t>
      </w:r>
      <w:r>
        <w:rPr>
          <w:spacing w:val="-13"/>
        </w:rPr>
        <w:t> </w:t>
      </w:r>
      <w:r>
        <w:rPr/>
        <w:t>was</w:t>
      </w:r>
      <w:r>
        <w:rPr>
          <w:spacing w:val="-12"/>
        </w:rPr>
        <w:t> </w:t>
      </w:r>
      <w:r>
        <w:rPr/>
        <w:t>either</w:t>
      </w:r>
      <w:r>
        <w:rPr>
          <w:spacing w:val="-13"/>
        </w:rPr>
        <w:t> </w:t>
      </w:r>
      <w:r>
        <w:rPr/>
        <w:t>borrowed</w:t>
      </w:r>
      <w:r>
        <w:rPr>
          <w:spacing w:val="-12"/>
        </w:rPr>
        <w:t> </w:t>
      </w:r>
      <w:r>
        <w:rPr/>
        <w:t>into</w:t>
      </w:r>
      <w:r>
        <w:rPr>
          <w:spacing w:val="-13"/>
        </w:rPr>
        <w:t> </w:t>
      </w:r>
      <w:r>
        <w:rPr/>
        <w:t>the family or that spread areally within the family rather than being inherited from a proto-Tibetic </w:t>
      </w:r>
      <w:r>
        <w:rPr>
          <w:spacing w:val="-2"/>
        </w:rPr>
        <w:t>language.</w:t>
      </w:r>
    </w:p>
    <w:p>
      <w:pPr>
        <w:pStyle w:val="BodyText"/>
        <w:spacing w:line="376" w:lineRule="auto" w:before="10"/>
        <w:ind w:left="2039" w:right="2037" w:firstLine="298"/>
        <w:jc w:val="both"/>
      </w:pPr>
      <w:r>
        <w:rPr/>
        <w:t>Outside of the Tibetic family, or other closely related language groups, there is very little in the</w:t>
      </w:r>
      <w:r>
        <w:rPr>
          <w:spacing w:val="-10"/>
        </w:rPr>
        <w:t> </w:t>
      </w:r>
      <w:r>
        <w:rPr/>
        <w:t>way</w:t>
      </w:r>
      <w:r>
        <w:rPr>
          <w:spacing w:val="-10"/>
        </w:rPr>
        <w:t> </w:t>
      </w:r>
      <w:r>
        <w:rPr/>
        <w:t>of</w:t>
      </w:r>
      <w:r>
        <w:rPr>
          <w:spacing w:val="-10"/>
        </w:rPr>
        <w:t> </w:t>
      </w:r>
      <w:r>
        <w:rPr/>
        <w:t>shared</w:t>
      </w:r>
      <w:r>
        <w:rPr>
          <w:spacing w:val="-10"/>
        </w:rPr>
        <w:t> </w:t>
      </w:r>
      <w:r>
        <w:rPr/>
        <w:t>forms.</w:t>
      </w:r>
      <w:r>
        <w:rPr>
          <w:spacing w:val="9"/>
        </w:rPr>
        <w:t> </w:t>
      </w:r>
      <w:r>
        <w:rPr/>
        <w:t>That</w:t>
      </w:r>
      <w:r>
        <w:rPr>
          <w:spacing w:val="-10"/>
        </w:rPr>
        <w:t> </w:t>
      </w:r>
      <w:r>
        <w:rPr/>
        <w:t>is,</w:t>
      </w:r>
      <w:r>
        <w:rPr>
          <w:spacing w:val="-9"/>
        </w:rPr>
        <w:t> </w:t>
      </w:r>
      <w:r>
        <w:rPr/>
        <w:t>unlike</w:t>
      </w:r>
      <w:r>
        <w:rPr>
          <w:spacing w:val="-10"/>
        </w:rPr>
        <w:t> </w:t>
      </w:r>
      <w:r>
        <w:rPr/>
        <w:t>with</w:t>
      </w:r>
      <w:r>
        <w:rPr>
          <w:spacing w:val="-10"/>
        </w:rPr>
        <w:t> </w:t>
      </w:r>
      <w:r>
        <w:rPr/>
        <w:t>some</w:t>
      </w:r>
      <w:r>
        <w:rPr>
          <w:spacing w:val="-10"/>
        </w:rPr>
        <w:t> </w:t>
      </w:r>
      <w:r>
        <w:rPr/>
        <w:t>grammatical</w:t>
      </w:r>
      <w:r>
        <w:rPr>
          <w:spacing w:val="-10"/>
        </w:rPr>
        <w:t> </w:t>
      </w:r>
      <w:r>
        <w:rPr/>
        <w:t>marking</w:t>
      </w:r>
      <w:r>
        <w:rPr>
          <w:spacing w:val="-10"/>
        </w:rPr>
        <w:t> </w:t>
      </w:r>
      <w:r>
        <w:rPr/>
        <w:t>(the</w:t>
      </w:r>
      <w:r>
        <w:rPr>
          <w:spacing w:val="-10"/>
        </w:rPr>
        <w:t> </w:t>
      </w:r>
      <w:r>
        <w:rPr>
          <w:i/>
        </w:rPr>
        <w:t>*ma-</w:t>
      </w:r>
      <w:r>
        <w:rPr>
          <w:i/>
          <w:spacing w:val="-10"/>
        </w:rPr>
        <w:t> </w:t>
      </w:r>
      <w:r>
        <w:rPr/>
        <w:t>negative</w:t>
      </w:r>
      <w:r>
        <w:rPr>
          <w:spacing w:val="-10"/>
        </w:rPr>
        <w:t> </w:t>
      </w:r>
      <w:r>
        <w:rPr/>
        <w:t>pre- fix)</w:t>
      </w:r>
      <w:r>
        <w:rPr>
          <w:spacing w:val="-5"/>
        </w:rPr>
        <w:t> </w:t>
      </w:r>
      <w:r>
        <w:rPr/>
        <w:t>and</w:t>
      </w:r>
      <w:r>
        <w:rPr>
          <w:spacing w:val="-5"/>
        </w:rPr>
        <w:t> </w:t>
      </w:r>
      <w:r>
        <w:rPr/>
        <w:t>vocabulary</w:t>
      </w:r>
      <w:r>
        <w:rPr>
          <w:spacing w:val="-5"/>
        </w:rPr>
        <w:t> </w:t>
      </w:r>
      <w:r>
        <w:rPr/>
        <w:t>(</w:t>
      </w:r>
      <w:r>
        <w:rPr>
          <w:i/>
        </w:rPr>
        <w:t>*s-ŋya</w:t>
      </w:r>
      <w:r>
        <w:rPr>
          <w:i/>
          <w:spacing w:val="-4"/>
        </w:rPr>
        <w:t> </w:t>
      </w:r>
      <w:r>
        <w:rPr/>
        <w:t>‘fish’</w:t>
      </w:r>
      <w:r>
        <w:rPr>
          <w:spacing w:val="-5"/>
        </w:rPr>
        <w:t> </w:t>
      </w:r>
      <w:r>
        <w:rPr/>
        <w:t>(</w:t>
      </w:r>
      <w:hyperlink w:history="true" w:anchor="_bookmark362">
        <w:r>
          <w:rPr/>
          <w:t>Matisoff</w:t>
        </w:r>
        <w:r>
          <w:rPr>
            <w:spacing w:val="-5"/>
          </w:rPr>
          <w:t> </w:t>
        </w:r>
        <w:r>
          <w:rPr/>
          <w:t>2015</w:t>
        </w:r>
      </w:hyperlink>
      <w:r>
        <w:rPr/>
        <w:t>)),</w:t>
      </w:r>
      <w:r>
        <w:rPr>
          <w:spacing w:val="-5"/>
        </w:rPr>
        <w:t> </w:t>
      </w:r>
      <w:r>
        <w:rPr/>
        <w:t>it</w:t>
      </w:r>
      <w:r>
        <w:rPr>
          <w:spacing w:val="-5"/>
        </w:rPr>
        <w:t> </w:t>
      </w:r>
      <w:r>
        <w:rPr/>
        <w:t>is</w:t>
      </w:r>
      <w:r>
        <w:rPr>
          <w:spacing w:val="-5"/>
        </w:rPr>
        <w:t> </w:t>
      </w:r>
      <w:r>
        <w:rPr/>
        <w:t>not</w:t>
      </w:r>
      <w:r>
        <w:rPr>
          <w:spacing w:val="-5"/>
        </w:rPr>
        <w:t> </w:t>
      </w:r>
      <w:r>
        <w:rPr/>
        <w:t>possible</w:t>
      </w:r>
      <w:r>
        <w:rPr>
          <w:spacing w:val="-5"/>
        </w:rPr>
        <w:t> </w:t>
      </w:r>
      <w:r>
        <w:rPr/>
        <w:t>to</w:t>
      </w:r>
      <w:r>
        <w:rPr>
          <w:spacing w:val="-5"/>
        </w:rPr>
        <w:t> </w:t>
      </w:r>
      <w:r>
        <w:rPr/>
        <w:t>find</w:t>
      </w:r>
      <w:r>
        <w:rPr>
          <w:spacing w:val="-5"/>
        </w:rPr>
        <w:t> </w:t>
      </w:r>
      <w:r>
        <w:rPr/>
        <w:t>any</w:t>
      </w:r>
      <w:r>
        <w:rPr>
          <w:spacing w:val="-5"/>
        </w:rPr>
        <w:t> </w:t>
      </w:r>
      <w:r>
        <w:rPr/>
        <w:t>common</w:t>
      </w:r>
      <w:r>
        <w:rPr>
          <w:spacing w:val="-5"/>
        </w:rPr>
        <w:t> </w:t>
      </w:r>
      <w:r>
        <w:rPr/>
        <w:t>ancestor or</w:t>
      </w:r>
      <w:r>
        <w:rPr>
          <w:spacing w:val="-1"/>
        </w:rPr>
        <w:t> </w:t>
      </w:r>
      <w:r>
        <w:rPr/>
        <w:t>identify any</w:t>
      </w:r>
      <w:r>
        <w:rPr>
          <w:spacing w:val="-1"/>
        </w:rPr>
        <w:t> </w:t>
      </w:r>
      <w:r>
        <w:rPr/>
        <w:t>specific forms</w:t>
      </w:r>
      <w:r>
        <w:rPr>
          <w:spacing w:val="-1"/>
        </w:rPr>
        <w:t> </w:t>
      </w:r>
      <w:r>
        <w:rPr/>
        <w:t>that have</w:t>
      </w:r>
      <w:r>
        <w:rPr>
          <w:spacing w:val="-1"/>
        </w:rPr>
        <w:t> </w:t>
      </w:r>
      <w:r>
        <w:rPr/>
        <w:t>been borrowed</w:t>
      </w:r>
      <w:r>
        <w:rPr>
          <w:spacing w:val="-1"/>
        </w:rPr>
        <w:t> </w:t>
      </w:r>
      <w:r>
        <w:rPr/>
        <w:t>between languages.</w:t>
      </w:r>
      <w:r>
        <w:rPr>
          <w:spacing w:val="22"/>
        </w:rPr>
        <w:t> </w:t>
      </w:r>
      <w:r>
        <w:rPr/>
        <w:t>This does</w:t>
      </w:r>
      <w:r>
        <w:rPr>
          <w:spacing w:val="-1"/>
        </w:rPr>
        <w:t> </w:t>
      </w:r>
      <w:r>
        <w:rPr/>
        <w:t>not come as</w:t>
      </w:r>
      <w:r>
        <w:rPr>
          <w:spacing w:val="-11"/>
        </w:rPr>
        <w:t> </w:t>
      </w:r>
      <w:r>
        <w:rPr/>
        <w:t>a</w:t>
      </w:r>
      <w:r>
        <w:rPr>
          <w:spacing w:val="-11"/>
        </w:rPr>
        <w:t> </w:t>
      </w:r>
      <w:r>
        <w:rPr/>
        <w:t>surprise,</w:t>
      </w:r>
      <w:r>
        <w:rPr>
          <w:spacing w:val="-10"/>
        </w:rPr>
        <w:t> </w:t>
      </w:r>
      <w:r>
        <w:rPr/>
        <w:t>however,</w:t>
      </w:r>
      <w:r>
        <w:rPr>
          <w:spacing w:val="-10"/>
        </w:rPr>
        <w:t> </w:t>
      </w:r>
      <w:r>
        <w:rPr/>
        <w:t>as</w:t>
      </w:r>
      <w:r>
        <w:rPr>
          <w:spacing w:val="-11"/>
        </w:rPr>
        <w:t> </w:t>
      </w:r>
      <w:r>
        <w:rPr/>
        <w:t>areal</w:t>
      </w:r>
      <w:r>
        <w:rPr>
          <w:spacing w:val="-11"/>
        </w:rPr>
        <w:t> </w:t>
      </w:r>
      <w:r>
        <w:rPr/>
        <w:t>spread</w:t>
      </w:r>
      <w:r>
        <w:rPr>
          <w:spacing w:val="-11"/>
        </w:rPr>
        <w:t> </w:t>
      </w:r>
      <w:r>
        <w:rPr/>
        <w:t>of</w:t>
      </w:r>
      <w:r>
        <w:rPr>
          <w:spacing w:val="-11"/>
        </w:rPr>
        <w:t> </w:t>
      </w:r>
      <w:r>
        <w:rPr/>
        <w:t>evidentiality</w:t>
      </w:r>
      <w:r>
        <w:rPr>
          <w:spacing w:val="-11"/>
        </w:rPr>
        <w:t> </w:t>
      </w:r>
      <w:r>
        <w:rPr/>
        <w:t>and</w:t>
      </w:r>
      <w:r>
        <w:rPr>
          <w:spacing w:val="-11"/>
        </w:rPr>
        <w:t> </w:t>
      </w:r>
      <w:r>
        <w:rPr/>
        <w:t>epistemic</w:t>
      </w:r>
      <w:r>
        <w:rPr>
          <w:spacing w:val="-11"/>
        </w:rPr>
        <w:t> </w:t>
      </w:r>
      <w:r>
        <w:rPr/>
        <w:t>marking</w:t>
      </w:r>
      <w:r>
        <w:rPr>
          <w:spacing w:val="-11"/>
        </w:rPr>
        <w:t> </w:t>
      </w:r>
      <w:r>
        <w:rPr/>
        <w:t>typologically</w:t>
      </w:r>
      <w:r>
        <w:rPr>
          <w:spacing w:val="-11"/>
        </w:rPr>
        <w:t> </w:t>
      </w:r>
      <w:r>
        <w:rPr/>
        <w:t>tends to</w:t>
      </w:r>
      <w:r>
        <w:rPr>
          <w:spacing w:val="-4"/>
        </w:rPr>
        <w:t> </w:t>
      </w:r>
      <w:r>
        <w:rPr/>
        <w:t>show</w:t>
      </w:r>
      <w:r>
        <w:rPr>
          <w:spacing w:val="-4"/>
        </w:rPr>
        <w:t> </w:t>
      </w:r>
      <w:r>
        <w:rPr/>
        <w:t>borrowing</w:t>
      </w:r>
      <w:r>
        <w:rPr>
          <w:spacing w:val="-4"/>
        </w:rPr>
        <w:t> </w:t>
      </w:r>
      <w:r>
        <w:rPr/>
        <w:t>of</w:t>
      </w:r>
      <w:r>
        <w:rPr>
          <w:spacing w:val="-4"/>
        </w:rPr>
        <w:t> </w:t>
      </w:r>
      <w:r>
        <w:rPr/>
        <w:t>function</w:t>
      </w:r>
      <w:r>
        <w:rPr>
          <w:spacing w:val="-4"/>
        </w:rPr>
        <w:t> </w:t>
      </w:r>
      <w:r>
        <w:rPr/>
        <w:t>rather</w:t>
      </w:r>
      <w:r>
        <w:rPr>
          <w:spacing w:val="-4"/>
        </w:rPr>
        <w:t> </w:t>
      </w:r>
      <w:r>
        <w:rPr/>
        <w:t>than</w:t>
      </w:r>
      <w:r>
        <w:rPr>
          <w:spacing w:val="-4"/>
        </w:rPr>
        <w:t> </w:t>
      </w:r>
      <w:r>
        <w:rPr/>
        <w:t>form</w:t>
      </w:r>
      <w:r>
        <w:rPr>
          <w:spacing w:val="-4"/>
        </w:rPr>
        <w:t> </w:t>
      </w:r>
      <w:r>
        <w:rPr/>
        <w:t>(</w:t>
      </w:r>
      <w:hyperlink w:history="true" w:anchor="_bookmark226">
        <w:r>
          <w:rPr/>
          <w:t>A.</w:t>
        </w:r>
        <w:r>
          <w:rPr>
            <w:spacing w:val="-4"/>
          </w:rPr>
          <w:t> </w:t>
        </w:r>
        <w:r>
          <w:rPr/>
          <w:t>Aikhenvald</w:t>
        </w:r>
        <w:r>
          <w:rPr>
            <w:spacing w:val="-4"/>
          </w:rPr>
          <w:t> </w:t>
        </w:r>
        <w:r>
          <w:rPr/>
          <w:t>2004</w:t>
        </w:r>
      </w:hyperlink>
      <w:r>
        <w:rPr/>
        <w:t>). That</w:t>
      </w:r>
      <w:r>
        <w:rPr>
          <w:spacing w:val="-4"/>
        </w:rPr>
        <w:t> </w:t>
      </w:r>
      <w:r>
        <w:rPr/>
        <w:t>is,</w:t>
      </w:r>
      <w:r>
        <w:rPr>
          <w:spacing w:val="-4"/>
        </w:rPr>
        <w:t> </w:t>
      </w:r>
      <w:r>
        <w:rPr/>
        <w:t>when</w:t>
      </w:r>
      <w:r>
        <w:rPr>
          <w:spacing w:val="-4"/>
        </w:rPr>
        <w:t> </w:t>
      </w:r>
      <w:r>
        <w:rPr/>
        <w:t>a</w:t>
      </w:r>
      <w:r>
        <w:rPr>
          <w:spacing w:val="-4"/>
        </w:rPr>
        <w:t> </w:t>
      </w:r>
      <w:r>
        <w:rPr/>
        <w:t>language community is exposed to a neighbouring language with epistemic marking, it is typologically more common for them to take the concept of the marking and innovate forms within the lan- guage</w:t>
      </w:r>
      <w:r>
        <w:rPr>
          <w:spacing w:val="-13"/>
        </w:rPr>
        <w:t> </w:t>
      </w:r>
      <w:r>
        <w:rPr/>
        <w:t>than</w:t>
      </w:r>
      <w:r>
        <w:rPr>
          <w:spacing w:val="-12"/>
        </w:rPr>
        <w:t> </w:t>
      </w:r>
      <w:r>
        <w:rPr/>
        <w:t>to</w:t>
      </w:r>
      <w:r>
        <w:rPr>
          <w:spacing w:val="-13"/>
        </w:rPr>
        <w:t> </w:t>
      </w:r>
      <w:r>
        <w:rPr/>
        <w:t>borrow</w:t>
      </w:r>
      <w:r>
        <w:rPr>
          <w:spacing w:val="-12"/>
        </w:rPr>
        <w:t> </w:t>
      </w:r>
      <w:r>
        <w:rPr/>
        <w:t>the</w:t>
      </w:r>
      <w:r>
        <w:rPr>
          <w:spacing w:val="-13"/>
        </w:rPr>
        <w:t> </w:t>
      </w:r>
      <w:r>
        <w:rPr/>
        <w:t>exact</w:t>
      </w:r>
      <w:r>
        <w:rPr>
          <w:spacing w:val="-12"/>
        </w:rPr>
        <w:t> </w:t>
      </w:r>
      <w:r>
        <w:rPr/>
        <w:t>forms</w:t>
      </w:r>
      <w:r>
        <w:rPr>
          <w:spacing w:val="-13"/>
        </w:rPr>
        <w:t> </w:t>
      </w:r>
      <w:r>
        <w:rPr/>
        <w:t>from</w:t>
      </w:r>
      <w:r>
        <w:rPr>
          <w:spacing w:val="-12"/>
        </w:rPr>
        <w:t> </w:t>
      </w:r>
      <w:r>
        <w:rPr/>
        <w:t>the</w:t>
      </w:r>
      <w:r>
        <w:rPr>
          <w:spacing w:val="-13"/>
        </w:rPr>
        <w:t> </w:t>
      </w:r>
      <w:r>
        <w:rPr/>
        <w:t>donor</w:t>
      </w:r>
      <w:r>
        <w:rPr>
          <w:spacing w:val="-12"/>
        </w:rPr>
        <w:t> </w:t>
      </w:r>
      <w:r>
        <w:rPr/>
        <w:t>language.</w:t>
      </w:r>
      <w:r>
        <w:rPr>
          <w:spacing w:val="-13"/>
        </w:rPr>
        <w:t> </w:t>
      </w:r>
      <w:r>
        <w:rPr/>
        <w:t>As</w:t>
      </w:r>
      <w:r>
        <w:rPr>
          <w:spacing w:val="-12"/>
        </w:rPr>
        <w:t> </w:t>
      </w:r>
      <w:r>
        <w:rPr/>
        <w:t>such,</w:t>
      </w:r>
      <w:r>
        <w:rPr>
          <w:spacing w:val="-13"/>
        </w:rPr>
        <w:t> </w:t>
      </w:r>
      <w:r>
        <w:rPr/>
        <w:t>this</w:t>
      </w:r>
      <w:r>
        <w:rPr>
          <w:spacing w:val="-12"/>
        </w:rPr>
        <w:t> </w:t>
      </w:r>
      <w:r>
        <w:rPr/>
        <w:t>lack</w:t>
      </w:r>
      <w:r>
        <w:rPr>
          <w:spacing w:val="-13"/>
        </w:rPr>
        <w:t> </w:t>
      </w:r>
      <w:r>
        <w:rPr/>
        <w:t>of</w:t>
      </w:r>
      <w:r>
        <w:rPr>
          <w:spacing w:val="-12"/>
        </w:rPr>
        <w:t> </w:t>
      </w:r>
      <w:r>
        <w:rPr/>
        <w:t>shared</w:t>
      </w:r>
      <w:r>
        <w:rPr>
          <w:spacing w:val="-13"/>
        </w:rPr>
        <w:t> </w:t>
      </w:r>
      <w:r>
        <w:rPr/>
        <w:t>forms is exactly what we would expect to see from a situation whereby epistemic marking has spread areally or horizontally rather than through inheritance or vertically.</w:t>
      </w:r>
    </w:p>
    <w:p>
      <w:pPr>
        <w:pStyle w:val="BodyText"/>
        <w:spacing w:line="376" w:lineRule="auto" w:before="12"/>
        <w:ind w:left="2039" w:right="2037" w:firstLine="298"/>
        <w:jc w:val="both"/>
      </w:pPr>
      <w:r>
        <w:rPr/>
        <w:t>As discussed in Section </w:t>
      </w:r>
      <w:hyperlink w:history="true" w:anchor="_bookmark203">
        <w:r>
          <w:rPr/>
          <w:t>6.3.8</w:t>
        </w:r>
      </w:hyperlink>
      <w:r>
        <w:rPr/>
        <w:t>, not only is it certainly possible that Tibetic languages could have</w:t>
      </w:r>
      <w:r>
        <w:rPr>
          <w:spacing w:val="-13"/>
        </w:rPr>
        <w:t> </w:t>
      </w:r>
      <w:r>
        <w:rPr/>
        <w:t>had</w:t>
      </w:r>
      <w:r>
        <w:rPr>
          <w:spacing w:val="-12"/>
        </w:rPr>
        <w:t> </w:t>
      </w:r>
      <w:r>
        <w:rPr/>
        <w:t>such</w:t>
      </w:r>
      <w:r>
        <w:rPr>
          <w:spacing w:val="-13"/>
        </w:rPr>
        <w:t> </w:t>
      </w:r>
      <w:r>
        <w:rPr/>
        <w:t>an</w:t>
      </w:r>
      <w:r>
        <w:rPr>
          <w:spacing w:val="-12"/>
        </w:rPr>
        <w:t> </w:t>
      </w:r>
      <w:r>
        <w:rPr/>
        <w:t>influence</w:t>
      </w:r>
      <w:r>
        <w:rPr>
          <w:spacing w:val="-13"/>
        </w:rPr>
        <w:t> </w:t>
      </w:r>
      <w:r>
        <w:rPr/>
        <w:t>on</w:t>
      </w:r>
      <w:r>
        <w:rPr>
          <w:spacing w:val="-12"/>
        </w:rPr>
        <w:t> </w:t>
      </w:r>
      <w:r>
        <w:rPr/>
        <w:t>neighbouring</w:t>
      </w:r>
      <w:r>
        <w:rPr>
          <w:spacing w:val="-13"/>
        </w:rPr>
        <w:t> </w:t>
      </w:r>
      <w:r>
        <w:rPr/>
        <w:t>languages,</w:t>
      </w:r>
      <w:r>
        <w:rPr>
          <w:spacing w:val="-12"/>
        </w:rPr>
        <w:t> </w:t>
      </w:r>
      <w:r>
        <w:rPr/>
        <w:t>it</w:t>
      </w:r>
      <w:r>
        <w:rPr>
          <w:spacing w:val="-13"/>
        </w:rPr>
        <w:t> </w:t>
      </w:r>
      <w:r>
        <w:rPr/>
        <w:t>has</w:t>
      </w:r>
      <w:r>
        <w:rPr>
          <w:spacing w:val="-12"/>
        </w:rPr>
        <w:t> </w:t>
      </w:r>
      <w:r>
        <w:rPr/>
        <w:t>in</w:t>
      </w:r>
      <w:r>
        <w:rPr>
          <w:spacing w:val="-13"/>
        </w:rPr>
        <w:t> </w:t>
      </w:r>
      <w:r>
        <w:rPr/>
        <w:t>fact</w:t>
      </w:r>
      <w:r>
        <w:rPr>
          <w:spacing w:val="-12"/>
        </w:rPr>
        <w:t> </w:t>
      </w:r>
      <w:r>
        <w:rPr/>
        <w:t>been</w:t>
      </w:r>
      <w:r>
        <w:rPr>
          <w:spacing w:val="-13"/>
        </w:rPr>
        <w:t> </w:t>
      </w:r>
      <w:r>
        <w:rPr/>
        <w:t>documented.</w:t>
      </w:r>
      <w:r>
        <w:rPr>
          <w:spacing w:val="-12"/>
        </w:rPr>
        <w:t> </w:t>
      </w:r>
      <w:r>
        <w:rPr/>
        <w:t>While</w:t>
      </w:r>
      <w:r>
        <w:rPr>
          <w:spacing w:val="-13"/>
        </w:rPr>
        <w:t> </w:t>
      </w:r>
      <w:r>
        <w:rPr/>
        <w:t>the </w:t>
      </w:r>
      <w:r>
        <w:rPr>
          <w:spacing w:val="-2"/>
        </w:rPr>
        <w:t>influence</w:t>
      </w:r>
      <w:r>
        <w:rPr>
          <w:spacing w:val="-8"/>
        </w:rPr>
        <w:t> </w:t>
      </w:r>
      <w:r>
        <w:rPr>
          <w:spacing w:val="-2"/>
        </w:rPr>
        <w:t>on</w:t>
      </w:r>
      <w:r>
        <w:rPr>
          <w:spacing w:val="-8"/>
        </w:rPr>
        <w:t> </w:t>
      </w:r>
      <w:r>
        <w:rPr>
          <w:spacing w:val="-2"/>
        </w:rPr>
        <w:t>Mongolic</w:t>
      </w:r>
      <w:r>
        <w:rPr>
          <w:spacing w:val="-8"/>
        </w:rPr>
        <w:t> </w:t>
      </w:r>
      <w:r>
        <w:rPr>
          <w:spacing w:val="-2"/>
        </w:rPr>
        <w:t>languages</w:t>
      </w:r>
      <w:r>
        <w:rPr>
          <w:spacing w:val="-8"/>
        </w:rPr>
        <w:t> </w:t>
      </w:r>
      <w:r>
        <w:rPr>
          <w:spacing w:val="-2"/>
        </w:rPr>
        <w:t>noted</w:t>
      </w:r>
      <w:r>
        <w:rPr>
          <w:spacing w:val="-8"/>
        </w:rPr>
        <w:t> </w:t>
      </w:r>
      <w:r>
        <w:rPr>
          <w:spacing w:val="-2"/>
        </w:rPr>
        <w:t>by</w:t>
      </w:r>
      <w:r>
        <w:rPr>
          <w:spacing w:val="-8"/>
        </w:rPr>
        <w:t> </w:t>
      </w:r>
      <w:hyperlink w:history="true" w:anchor="_bookmark260">
        <w:r>
          <w:rPr>
            <w:spacing w:val="-2"/>
          </w:rPr>
          <w:t>Brosig</w:t>
        </w:r>
        <w:r>
          <w:rPr>
            <w:spacing w:val="-8"/>
          </w:rPr>
          <w:t> </w:t>
        </w:r>
        <w:r>
          <w:rPr>
            <w:spacing w:val="-2"/>
          </w:rPr>
          <w:t>&amp;</w:t>
        </w:r>
        <w:r>
          <w:rPr>
            <w:spacing w:val="-8"/>
          </w:rPr>
          <w:t> </w:t>
        </w:r>
        <w:r>
          <w:rPr>
            <w:spacing w:val="-2"/>
          </w:rPr>
          <w:t>Skribnik</w:t>
        </w:r>
        <w:r>
          <w:rPr>
            <w:spacing w:val="-8"/>
          </w:rPr>
          <w:t> </w:t>
        </w:r>
        <w:r>
          <w:rPr>
            <w:spacing w:val="-2"/>
          </w:rPr>
          <w:t>(2018)</w:t>
        </w:r>
      </w:hyperlink>
      <w:r>
        <w:rPr>
          <w:spacing w:val="-8"/>
        </w:rPr>
        <w:t> </w:t>
      </w:r>
      <w:r>
        <w:rPr>
          <w:spacing w:val="-2"/>
        </w:rPr>
        <w:t>appears</w:t>
      </w:r>
      <w:r>
        <w:rPr>
          <w:spacing w:val="-8"/>
        </w:rPr>
        <w:t> </w:t>
      </w:r>
      <w:r>
        <w:rPr>
          <w:spacing w:val="-2"/>
        </w:rPr>
        <w:t>to</w:t>
      </w:r>
      <w:r>
        <w:rPr>
          <w:spacing w:val="-8"/>
        </w:rPr>
        <w:t> </w:t>
      </w:r>
      <w:r>
        <w:rPr>
          <w:spacing w:val="-2"/>
        </w:rPr>
        <w:t>have</w:t>
      </w:r>
      <w:r>
        <w:rPr>
          <w:spacing w:val="-8"/>
        </w:rPr>
        <w:t> </w:t>
      </w:r>
      <w:r>
        <w:rPr>
          <w:spacing w:val="-2"/>
        </w:rPr>
        <w:t>brought</w:t>
      </w:r>
      <w:r>
        <w:rPr>
          <w:spacing w:val="-8"/>
        </w:rPr>
        <w:t> </w:t>
      </w:r>
      <w:r>
        <w:rPr>
          <w:spacing w:val="-2"/>
        </w:rPr>
        <w:t>about </w:t>
      </w:r>
      <w:r>
        <w:rPr/>
        <w:t>the replacement or modification of an existing epistemic system, in the Sintic language Wutun, the</w:t>
      </w:r>
      <w:r>
        <w:rPr>
          <w:spacing w:val="-13"/>
        </w:rPr>
        <w:t> </w:t>
      </w:r>
      <w:r>
        <w:rPr/>
        <w:t>Tibetic-influenced</w:t>
      </w:r>
      <w:r>
        <w:rPr>
          <w:spacing w:val="-12"/>
        </w:rPr>
        <w:t> </w:t>
      </w:r>
      <w:r>
        <w:rPr/>
        <w:t>epistemic</w:t>
      </w:r>
      <w:r>
        <w:rPr>
          <w:spacing w:val="-13"/>
        </w:rPr>
        <w:t> </w:t>
      </w:r>
      <w:r>
        <w:rPr/>
        <w:t>marking</w:t>
      </w:r>
      <w:r>
        <w:rPr>
          <w:spacing w:val="-12"/>
        </w:rPr>
        <w:t> </w:t>
      </w:r>
      <w:r>
        <w:rPr/>
        <w:t>does</w:t>
      </w:r>
      <w:r>
        <w:rPr>
          <w:spacing w:val="-13"/>
        </w:rPr>
        <w:t> </w:t>
      </w:r>
      <w:r>
        <w:rPr/>
        <w:t>not</w:t>
      </w:r>
      <w:r>
        <w:rPr>
          <w:spacing w:val="-12"/>
        </w:rPr>
        <w:t> </w:t>
      </w:r>
      <w:r>
        <w:rPr/>
        <w:t>appear</w:t>
      </w:r>
      <w:r>
        <w:rPr>
          <w:spacing w:val="-13"/>
        </w:rPr>
        <w:t> </w:t>
      </w:r>
      <w:r>
        <w:rPr/>
        <w:t>to</w:t>
      </w:r>
      <w:r>
        <w:rPr>
          <w:spacing w:val="-12"/>
        </w:rPr>
        <w:t> </w:t>
      </w:r>
      <w:r>
        <w:rPr/>
        <w:t>have</w:t>
      </w:r>
      <w:r>
        <w:rPr>
          <w:spacing w:val="-13"/>
        </w:rPr>
        <w:t> </w:t>
      </w:r>
      <w:r>
        <w:rPr/>
        <w:t>an</w:t>
      </w:r>
      <w:r>
        <w:rPr>
          <w:spacing w:val="-12"/>
        </w:rPr>
        <w:t> </w:t>
      </w:r>
      <w:r>
        <w:rPr/>
        <w:t>indigenous</w:t>
      </w:r>
      <w:r>
        <w:rPr>
          <w:spacing w:val="-13"/>
        </w:rPr>
        <w:t> </w:t>
      </w:r>
      <w:r>
        <w:rPr/>
        <w:t>precursor.</w:t>
      </w:r>
      <w:r>
        <w:rPr>
          <w:spacing w:val="-12"/>
        </w:rPr>
        <w:t> </w:t>
      </w:r>
      <w:r>
        <w:rPr/>
        <w:t>Other Sinitic languages in the sample do not have any grammaticalised epistemic-marking systems. With this, it is rather the equivalency of linguistic and social factors between this example and other possible cases of Tibetic influence that become key to answering the question of whether or not this process could have occurred more widely, and more historically.</w:t>
      </w:r>
      <w:r>
        <w:rPr>
          <w:spacing w:val="40"/>
        </w:rPr>
        <w:t> </w:t>
      </w:r>
      <w:r>
        <w:rPr/>
        <w:t>These factors are discussed in detail in Section </w:t>
      </w:r>
      <w:hyperlink w:history="true" w:anchor="_bookmark210">
        <w:r>
          <w:rPr/>
          <w:t>6.5</w:t>
        </w:r>
      </w:hyperlink>
      <w:r>
        <w:rPr/>
        <w:t>.</w:t>
      </w:r>
    </w:p>
    <w:p>
      <w:pPr>
        <w:pStyle w:val="BodyText"/>
        <w:spacing w:before="94"/>
      </w:pPr>
    </w:p>
    <w:p>
      <w:pPr>
        <w:pStyle w:val="Heading3"/>
        <w:numPr>
          <w:ilvl w:val="2"/>
          <w:numId w:val="21"/>
        </w:numPr>
        <w:tabs>
          <w:tab w:pos="2746" w:val="left" w:leader="none"/>
        </w:tabs>
        <w:spacing w:line="364" w:lineRule="auto" w:before="1" w:after="0"/>
        <w:ind w:left="2746" w:right="2037" w:hanging="708"/>
        <w:jc w:val="left"/>
      </w:pPr>
      <w:bookmarkStart w:name="Hypothesis 2: Non-Trans-Himalayan Contac" w:id="285"/>
      <w:bookmarkEnd w:id="285"/>
      <w:r>
        <w:rPr>
          <w:b w:val="0"/>
        </w:rPr>
      </w:r>
      <w:bookmarkStart w:name="_bookmark207" w:id="286"/>
      <w:bookmarkEnd w:id="286"/>
      <w:r>
        <w:rPr>
          <w:b w:val="0"/>
        </w:rPr>
      </w:r>
      <w:r>
        <w:rPr/>
        <w:t>Hypothesis</w:t>
      </w:r>
      <w:r>
        <w:rPr>
          <w:spacing w:val="4"/>
        </w:rPr>
        <w:t> </w:t>
      </w:r>
      <w:r>
        <w:rPr/>
        <w:t>2:</w:t>
      </w:r>
      <w:r>
        <w:rPr>
          <w:spacing w:val="40"/>
        </w:rPr>
        <w:t> </w:t>
      </w:r>
      <w:r>
        <w:rPr/>
        <w:t>Non-Trans-Himalayan</w:t>
      </w:r>
      <w:r>
        <w:rPr>
          <w:spacing w:val="4"/>
        </w:rPr>
        <w:t> </w:t>
      </w:r>
      <w:r>
        <w:rPr/>
        <w:t>Contact</w:t>
      </w:r>
      <w:r>
        <w:rPr>
          <w:spacing w:val="4"/>
        </w:rPr>
        <w:t> </w:t>
      </w:r>
      <w:r>
        <w:rPr/>
        <w:t>and</w:t>
      </w:r>
      <w:r>
        <w:rPr>
          <w:spacing w:val="4"/>
        </w:rPr>
        <w:t> </w:t>
      </w:r>
      <w:r>
        <w:rPr/>
        <w:t>Lack</w:t>
      </w:r>
      <w:r>
        <w:rPr>
          <w:spacing w:val="4"/>
        </w:rPr>
        <w:t> </w:t>
      </w:r>
      <w:r>
        <w:rPr/>
        <w:t>of</w:t>
      </w:r>
      <w:r>
        <w:rPr>
          <w:spacing w:val="4"/>
        </w:rPr>
        <w:t> </w:t>
      </w:r>
      <w:r>
        <w:rPr/>
        <w:t>Epistemic </w:t>
      </w:r>
      <w:r>
        <w:rPr>
          <w:spacing w:val="-2"/>
        </w:rPr>
        <w:t>Marking</w:t>
      </w:r>
    </w:p>
    <w:p>
      <w:pPr>
        <w:pStyle w:val="BodyText"/>
        <w:spacing w:line="376" w:lineRule="auto" w:before="119"/>
        <w:ind w:left="2039" w:right="2037"/>
        <w:jc w:val="both"/>
      </w:pPr>
      <w:r>
        <w:rPr/>
        <w:t>A</w:t>
      </w:r>
      <w:r>
        <w:rPr>
          <w:spacing w:val="-9"/>
        </w:rPr>
        <w:t> </w:t>
      </w:r>
      <w:r>
        <w:rPr/>
        <w:t>number</w:t>
      </w:r>
      <w:r>
        <w:rPr>
          <w:spacing w:val="-9"/>
        </w:rPr>
        <w:t> </w:t>
      </w:r>
      <w:r>
        <w:rPr/>
        <w:t>of</w:t>
      </w:r>
      <w:r>
        <w:rPr>
          <w:spacing w:val="-9"/>
        </w:rPr>
        <w:t> </w:t>
      </w:r>
      <w:r>
        <w:rPr/>
        <w:t>the</w:t>
      </w:r>
      <w:r>
        <w:rPr>
          <w:spacing w:val="-9"/>
        </w:rPr>
        <w:t> </w:t>
      </w:r>
      <w:r>
        <w:rPr/>
        <w:t>points</w:t>
      </w:r>
      <w:r>
        <w:rPr>
          <w:spacing w:val="-8"/>
        </w:rPr>
        <w:t> </w:t>
      </w:r>
      <w:r>
        <w:rPr/>
        <w:t>addressed</w:t>
      </w:r>
      <w:r>
        <w:rPr>
          <w:spacing w:val="-9"/>
        </w:rPr>
        <w:t> </w:t>
      </w:r>
      <w:r>
        <w:rPr/>
        <w:t>above</w:t>
      </w:r>
      <w:r>
        <w:rPr>
          <w:spacing w:val="-9"/>
        </w:rPr>
        <w:t> </w:t>
      </w:r>
      <w:r>
        <w:rPr/>
        <w:t>can</w:t>
      </w:r>
      <w:r>
        <w:rPr>
          <w:spacing w:val="-9"/>
        </w:rPr>
        <w:t> </w:t>
      </w:r>
      <w:r>
        <w:rPr/>
        <w:t>be</w:t>
      </w:r>
      <w:r>
        <w:rPr>
          <w:spacing w:val="-9"/>
        </w:rPr>
        <w:t> </w:t>
      </w:r>
      <w:r>
        <w:rPr/>
        <w:t>alternatively</w:t>
      </w:r>
      <w:r>
        <w:rPr>
          <w:spacing w:val="-9"/>
        </w:rPr>
        <w:t> </w:t>
      </w:r>
      <w:r>
        <w:rPr/>
        <w:t>explained</w:t>
      </w:r>
      <w:r>
        <w:rPr>
          <w:spacing w:val="-9"/>
        </w:rPr>
        <w:t> </w:t>
      </w:r>
      <w:r>
        <w:rPr/>
        <w:t>by</w:t>
      </w:r>
      <w:r>
        <w:rPr>
          <w:spacing w:val="-9"/>
        </w:rPr>
        <w:t> </w:t>
      </w:r>
      <w:r>
        <w:rPr/>
        <w:t>taking</w:t>
      </w:r>
      <w:r>
        <w:rPr>
          <w:spacing w:val="-9"/>
        </w:rPr>
        <w:t> </w:t>
      </w:r>
      <w:r>
        <w:rPr/>
        <w:t>a</w:t>
      </w:r>
      <w:r>
        <w:rPr>
          <w:spacing w:val="-9"/>
        </w:rPr>
        <w:t> </w:t>
      </w:r>
      <w:r>
        <w:rPr/>
        <w:t>somewhat</w:t>
      </w:r>
      <w:r>
        <w:rPr>
          <w:spacing w:val="-9"/>
        </w:rPr>
        <w:t> </w:t>
      </w:r>
      <w:r>
        <w:rPr/>
        <w:t>in- verted</w:t>
      </w:r>
      <w:r>
        <w:rPr>
          <w:spacing w:val="-11"/>
        </w:rPr>
        <w:t> </w:t>
      </w:r>
      <w:r>
        <w:rPr/>
        <w:t>view</w:t>
      </w:r>
      <w:r>
        <w:rPr>
          <w:spacing w:val="-12"/>
        </w:rPr>
        <w:t> </w:t>
      </w:r>
      <w:r>
        <w:rPr/>
        <w:t>of</w:t>
      </w:r>
      <w:r>
        <w:rPr>
          <w:spacing w:val="-11"/>
        </w:rPr>
        <w:t> </w:t>
      </w:r>
      <w:r>
        <w:rPr/>
        <w:t>the</w:t>
      </w:r>
      <w:r>
        <w:rPr>
          <w:spacing w:val="-11"/>
        </w:rPr>
        <w:t> </w:t>
      </w:r>
      <w:r>
        <w:rPr/>
        <w:t>patterns</w:t>
      </w:r>
      <w:r>
        <w:rPr>
          <w:spacing w:val="-11"/>
        </w:rPr>
        <w:t> </w:t>
      </w:r>
      <w:r>
        <w:rPr/>
        <w:t>visible</w:t>
      </w:r>
      <w:r>
        <w:rPr>
          <w:spacing w:val="-11"/>
        </w:rPr>
        <w:t> </w:t>
      </w:r>
      <w:r>
        <w:rPr/>
        <w:t>in</w:t>
      </w:r>
      <w:r>
        <w:rPr>
          <w:spacing w:val="-11"/>
        </w:rPr>
        <w:t> </w:t>
      </w:r>
      <w:r>
        <w:rPr/>
        <w:t>the</w:t>
      </w:r>
      <w:r>
        <w:rPr>
          <w:spacing w:val="-11"/>
        </w:rPr>
        <w:t> </w:t>
      </w:r>
      <w:r>
        <w:rPr/>
        <w:t>map.</w:t>
      </w:r>
      <w:r>
        <w:rPr>
          <w:spacing w:val="8"/>
        </w:rPr>
        <w:t> </w:t>
      </w:r>
      <w:r>
        <w:rPr/>
        <w:t>That</w:t>
      </w:r>
      <w:r>
        <w:rPr>
          <w:spacing w:val="-11"/>
        </w:rPr>
        <w:t> </w:t>
      </w:r>
      <w:r>
        <w:rPr/>
        <w:t>is,</w:t>
      </w:r>
      <w:r>
        <w:rPr>
          <w:spacing w:val="-10"/>
        </w:rPr>
        <w:t> </w:t>
      </w:r>
      <w:r>
        <w:rPr/>
        <w:t>what</w:t>
      </w:r>
      <w:r>
        <w:rPr>
          <w:spacing w:val="-11"/>
        </w:rPr>
        <w:t> </w:t>
      </w:r>
      <w:r>
        <w:rPr/>
        <w:t>if</w:t>
      </w:r>
      <w:r>
        <w:rPr>
          <w:spacing w:val="-11"/>
        </w:rPr>
        <w:t> </w:t>
      </w:r>
      <w:r>
        <w:rPr/>
        <w:t>instead</w:t>
      </w:r>
      <w:r>
        <w:rPr>
          <w:spacing w:val="-11"/>
        </w:rPr>
        <w:t> </w:t>
      </w:r>
      <w:r>
        <w:rPr/>
        <w:t>of</w:t>
      </w:r>
      <w:r>
        <w:rPr>
          <w:spacing w:val="-11"/>
        </w:rPr>
        <w:t> </w:t>
      </w:r>
      <w:r>
        <w:rPr/>
        <w:t>epistemic</w:t>
      </w:r>
      <w:r>
        <w:rPr>
          <w:spacing w:val="-11"/>
        </w:rPr>
        <w:t> </w:t>
      </w:r>
      <w:r>
        <w:rPr/>
        <w:t>marking</w:t>
      </w:r>
      <w:r>
        <w:rPr>
          <w:spacing w:val="-11"/>
        </w:rPr>
        <w:t> </w:t>
      </w:r>
      <w:r>
        <w:rPr/>
        <w:t>being </w:t>
      </w:r>
      <w:r>
        <w:rPr>
          <w:spacing w:val="-2"/>
        </w:rPr>
        <w:t>gained</w:t>
      </w:r>
      <w:r>
        <w:rPr>
          <w:spacing w:val="-6"/>
        </w:rPr>
        <w:t> </w:t>
      </w:r>
      <w:r>
        <w:rPr>
          <w:spacing w:val="-2"/>
        </w:rPr>
        <w:t>in</w:t>
      </w:r>
      <w:r>
        <w:rPr>
          <w:spacing w:val="-5"/>
        </w:rPr>
        <w:t> </w:t>
      </w:r>
      <w:r>
        <w:rPr>
          <w:spacing w:val="-2"/>
        </w:rPr>
        <w:t>proximity</w:t>
      </w:r>
      <w:r>
        <w:rPr>
          <w:spacing w:val="-6"/>
        </w:rPr>
        <w:t> </w:t>
      </w:r>
      <w:r>
        <w:rPr>
          <w:spacing w:val="-2"/>
        </w:rPr>
        <w:t>to</w:t>
      </w:r>
      <w:r>
        <w:rPr>
          <w:spacing w:val="-5"/>
        </w:rPr>
        <w:t> </w:t>
      </w:r>
      <w:r>
        <w:rPr>
          <w:spacing w:val="-2"/>
        </w:rPr>
        <w:t>Tibetic</w:t>
      </w:r>
      <w:r>
        <w:rPr>
          <w:spacing w:val="-5"/>
        </w:rPr>
        <w:t> </w:t>
      </w:r>
      <w:r>
        <w:rPr>
          <w:spacing w:val="-2"/>
        </w:rPr>
        <w:t>languages, it</w:t>
      </w:r>
      <w:r>
        <w:rPr>
          <w:spacing w:val="-5"/>
        </w:rPr>
        <w:t> </w:t>
      </w:r>
      <w:r>
        <w:rPr>
          <w:spacing w:val="-2"/>
        </w:rPr>
        <w:t>has</w:t>
      </w:r>
      <w:r>
        <w:rPr>
          <w:spacing w:val="-6"/>
        </w:rPr>
        <w:t> </w:t>
      </w:r>
      <w:r>
        <w:rPr>
          <w:spacing w:val="-2"/>
        </w:rPr>
        <w:t>widely</w:t>
      </w:r>
      <w:r>
        <w:rPr>
          <w:spacing w:val="-5"/>
        </w:rPr>
        <w:t> </w:t>
      </w:r>
      <w:r>
        <w:rPr>
          <w:spacing w:val="-2"/>
        </w:rPr>
        <w:t>been</w:t>
      </w:r>
      <w:r>
        <w:rPr>
          <w:spacing w:val="-5"/>
        </w:rPr>
        <w:t> </w:t>
      </w:r>
      <w:r>
        <w:rPr>
          <w:spacing w:val="-2"/>
        </w:rPr>
        <w:t>lost</w:t>
      </w:r>
      <w:r>
        <w:rPr>
          <w:spacing w:val="-5"/>
        </w:rPr>
        <w:t> </w:t>
      </w:r>
      <w:r>
        <w:rPr>
          <w:spacing w:val="-2"/>
        </w:rPr>
        <w:t>in</w:t>
      </w:r>
      <w:r>
        <w:rPr>
          <w:spacing w:val="-5"/>
        </w:rPr>
        <w:t> </w:t>
      </w:r>
      <w:r>
        <w:rPr>
          <w:spacing w:val="-2"/>
        </w:rPr>
        <w:t>contact</w:t>
      </w:r>
      <w:r>
        <w:rPr>
          <w:spacing w:val="-5"/>
        </w:rPr>
        <w:t> </w:t>
      </w:r>
      <w:r>
        <w:rPr>
          <w:spacing w:val="-2"/>
        </w:rPr>
        <w:t>with</w:t>
      </w:r>
      <w:r>
        <w:rPr>
          <w:spacing w:val="-5"/>
        </w:rPr>
        <w:t> </w:t>
      </w:r>
      <w:r>
        <w:rPr>
          <w:spacing w:val="-2"/>
        </w:rPr>
        <w:t>languages</w:t>
      </w:r>
      <w:r>
        <w:rPr>
          <w:spacing w:val="-5"/>
        </w:rPr>
        <w:t> </w:t>
      </w:r>
      <w:r>
        <w:rPr>
          <w:spacing w:val="-2"/>
        </w:rPr>
        <w:t>outside </w:t>
      </w:r>
      <w:r>
        <w:rPr/>
        <w:t>the Trans-Himalayan family.</w:t>
      </w:r>
      <w:r>
        <w:rPr>
          <w:spacing w:val="40"/>
        </w:rPr>
        <w:t> </w:t>
      </w:r>
      <w:r>
        <w:rPr/>
        <w:t>This hypothesis explains the general patterns to the same extent as</w:t>
      </w:r>
      <w:r>
        <w:rPr>
          <w:spacing w:val="-1"/>
        </w:rPr>
        <w:t> </w:t>
      </w:r>
      <w:r>
        <w:rPr/>
        <w:t>the</w:t>
      </w:r>
      <w:r>
        <w:rPr>
          <w:spacing w:val="-1"/>
        </w:rPr>
        <w:t> </w:t>
      </w:r>
      <w:r>
        <w:rPr/>
        <w:t>first,</w:t>
      </w:r>
      <w:r>
        <w:rPr>
          <w:spacing w:val="1"/>
        </w:rPr>
        <w:t> </w:t>
      </w:r>
      <w:r>
        <w:rPr/>
        <w:t>but</w:t>
      </w:r>
      <w:r>
        <w:rPr>
          <w:spacing w:val="-1"/>
        </w:rPr>
        <w:t> </w:t>
      </w:r>
      <w:r>
        <w:rPr/>
        <w:t>additionally</w:t>
      </w:r>
      <w:r>
        <w:rPr>
          <w:spacing w:val="-1"/>
        </w:rPr>
        <w:t> </w:t>
      </w:r>
      <w:r>
        <w:rPr/>
        <w:t>addresses some</w:t>
      </w:r>
      <w:r>
        <w:rPr>
          <w:spacing w:val="-1"/>
        </w:rPr>
        <w:t> </w:t>
      </w:r>
      <w:r>
        <w:rPr/>
        <w:t>of the</w:t>
      </w:r>
      <w:r>
        <w:rPr>
          <w:spacing w:val="-1"/>
        </w:rPr>
        <w:t> </w:t>
      </w:r>
      <w:r>
        <w:rPr/>
        <w:t>outliers</w:t>
      </w:r>
      <w:r>
        <w:rPr>
          <w:spacing w:val="-1"/>
        </w:rPr>
        <w:t> </w:t>
      </w:r>
      <w:r>
        <w:rPr/>
        <w:t>or areas</w:t>
      </w:r>
      <w:r>
        <w:rPr>
          <w:spacing w:val="-1"/>
        </w:rPr>
        <w:t> </w:t>
      </w:r>
      <w:r>
        <w:rPr/>
        <w:t>that do</w:t>
      </w:r>
      <w:r>
        <w:rPr>
          <w:spacing w:val="-1"/>
        </w:rPr>
        <w:t> </w:t>
      </w:r>
      <w:r>
        <w:rPr/>
        <w:t>not</w:t>
      </w:r>
      <w:r>
        <w:rPr>
          <w:spacing w:val="-1"/>
        </w:rPr>
        <w:t> </w:t>
      </w:r>
      <w:r>
        <w:rPr/>
        <w:t>fit Hypothesis</w:t>
      </w:r>
      <w:r>
        <w:rPr>
          <w:spacing w:val="-1"/>
        </w:rPr>
        <w:t> </w:t>
      </w:r>
      <w:r>
        <w:rPr>
          <w:spacing w:val="-5"/>
        </w:rPr>
        <w:t>1,</w:t>
      </w:r>
    </w:p>
    <w:p>
      <w:pPr>
        <w:spacing w:after="0" w:line="376" w:lineRule="auto"/>
        <w:jc w:val="both"/>
        <w:sectPr>
          <w:headerReference w:type="default" r:id="rId65"/>
          <w:headerReference w:type="even" r:id="rId66"/>
          <w:pgSz w:w="11910" w:h="16840"/>
          <w:pgMar w:header="1215" w:footer="0" w:top="1460" w:bottom="280" w:left="0" w:right="0"/>
          <w:pgNumType w:start="147"/>
        </w:sectPr>
      </w:pPr>
    </w:p>
    <w:p>
      <w:pPr>
        <w:pStyle w:val="BodyText"/>
        <w:spacing w:before="90"/>
      </w:pPr>
    </w:p>
    <w:p>
      <w:pPr>
        <w:pStyle w:val="BodyText"/>
        <w:spacing w:line="376" w:lineRule="auto"/>
        <w:ind w:left="2039" w:right="2037"/>
        <w:jc w:val="both"/>
      </w:pPr>
      <w:bookmarkStart w:name="_bookmark209" w:id="287"/>
      <w:bookmarkEnd w:id="287"/>
      <w:r>
        <w:rPr/>
      </w:r>
      <w:r>
        <w:rPr/>
        <w:t>namely in the non-Tibetic-speaking areas of Arunachal Pradesh, where, as discussed in Section </w:t>
      </w:r>
      <w:hyperlink w:history="true" w:anchor="_bookmark198">
        <w:r>
          <w:rPr/>
          <w:t>6.3.3</w:t>
        </w:r>
      </w:hyperlink>
      <w:r>
        <w:rPr/>
        <w:t>,</w:t>
      </w:r>
      <w:r>
        <w:rPr>
          <w:spacing w:val="-6"/>
        </w:rPr>
        <w:t> </w:t>
      </w:r>
      <w:r>
        <w:rPr/>
        <w:t>there</w:t>
      </w:r>
      <w:r>
        <w:rPr>
          <w:spacing w:val="-6"/>
        </w:rPr>
        <w:t> </w:t>
      </w:r>
      <w:r>
        <w:rPr/>
        <w:t>has</w:t>
      </w:r>
      <w:r>
        <w:rPr>
          <w:spacing w:val="-6"/>
        </w:rPr>
        <w:t> </w:t>
      </w:r>
      <w:r>
        <w:rPr/>
        <w:t>been</w:t>
      </w:r>
      <w:r>
        <w:rPr>
          <w:spacing w:val="-6"/>
        </w:rPr>
        <w:t> </w:t>
      </w:r>
      <w:r>
        <w:rPr/>
        <w:t>limited</w:t>
      </w:r>
      <w:r>
        <w:rPr>
          <w:spacing w:val="-6"/>
        </w:rPr>
        <w:t> </w:t>
      </w:r>
      <w:r>
        <w:rPr/>
        <w:t>contact</w:t>
      </w:r>
      <w:r>
        <w:rPr>
          <w:spacing w:val="-6"/>
        </w:rPr>
        <w:t> </w:t>
      </w:r>
      <w:r>
        <w:rPr/>
        <w:t>with</w:t>
      </w:r>
      <w:r>
        <w:rPr>
          <w:spacing w:val="-6"/>
        </w:rPr>
        <w:t> </w:t>
      </w:r>
      <w:r>
        <w:rPr/>
        <w:t>Tibet</w:t>
      </w:r>
      <w:r>
        <w:rPr>
          <w:spacing w:val="-6"/>
        </w:rPr>
        <w:t> </w:t>
      </w:r>
      <w:r>
        <w:rPr/>
        <w:t>but</w:t>
      </w:r>
      <w:r>
        <w:rPr>
          <w:spacing w:val="-6"/>
        </w:rPr>
        <w:t> </w:t>
      </w:r>
      <w:r>
        <w:rPr/>
        <w:t>there</w:t>
      </w:r>
      <w:r>
        <w:rPr>
          <w:spacing w:val="-6"/>
        </w:rPr>
        <w:t> </w:t>
      </w:r>
      <w:r>
        <w:rPr/>
        <w:t>is</w:t>
      </w:r>
      <w:r>
        <w:rPr>
          <w:spacing w:val="-6"/>
        </w:rPr>
        <w:t> </w:t>
      </w:r>
      <w:r>
        <w:rPr/>
        <w:t>still</w:t>
      </w:r>
      <w:r>
        <w:rPr>
          <w:spacing w:val="-6"/>
        </w:rPr>
        <w:t> </w:t>
      </w:r>
      <w:r>
        <w:rPr/>
        <w:t>complex</w:t>
      </w:r>
      <w:r>
        <w:rPr>
          <w:spacing w:val="-6"/>
        </w:rPr>
        <w:t> </w:t>
      </w:r>
      <w:r>
        <w:rPr/>
        <w:t>epistemic</w:t>
      </w:r>
      <w:r>
        <w:rPr>
          <w:spacing w:val="-6"/>
        </w:rPr>
        <w:t> </w:t>
      </w:r>
      <w:r>
        <w:rPr/>
        <w:t>marking. The rest of these cases are discussed individually in Section </w:t>
      </w:r>
      <w:hyperlink w:history="true" w:anchor="_bookmark208">
        <w:r>
          <w:rPr/>
          <w:t>6.4.3</w:t>
        </w:r>
      </w:hyperlink>
      <w:r>
        <w:rPr/>
        <w:t>.</w:t>
      </w:r>
    </w:p>
    <w:p>
      <w:pPr>
        <w:pStyle w:val="BodyText"/>
        <w:spacing w:line="376" w:lineRule="auto" w:before="29"/>
        <w:ind w:left="2039" w:right="2037" w:firstLine="298"/>
        <w:jc w:val="both"/>
      </w:pPr>
      <w:r>
        <w:rPr/>
        <w:t>The hypothesis that these epistemic systems descend from a common ancestor does not, at least</w:t>
      </w:r>
      <w:r>
        <w:rPr>
          <w:spacing w:val="-12"/>
        </w:rPr>
        <w:t> </w:t>
      </w:r>
      <w:r>
        <w:rPr/>
        <w:t>on</w:t>
      </w:r>
      <w:r>
        <w:rPr>
          <w:spacing w:val="-13"/>
        </w:rPr>
        <w:t> </w:t>
      </w:r>
      <w:r>
        <w:rPr/>
        <w:t>the</w:t>
      </w:r>
      <w:r>
        <w:rPr>
          <w:spacing w:val="-11"/>
        </w:rPr>
        <w:t> </w:t>
      </w:r>
      <w:r>
        <w:rPr/>
        <w:t>surface,</w:t>
      </w:r>
      <w:r>
        <w:rPr>
          <w:spacing w:val="-11"/>
        </w:rPr>
        <w:t> </w:t>
      </w:r>
      <w:r>
        <w:rPr/>
        <w:t>account</w:t>
      </w:r>
      <w:r>
        <w:rPr>
          <w:spacing w:val="-12"/>
        </w:rPr>
        <w:t> </w:t>
      </w:r>
      <w:r>
        <w:rPr/>
        <w:t>for</w:t>
      </w:r>
      <w:r>
        <w:rPr>
          <w:spacing w:val="-12"/>
        </w:rPr>
        <w:t> </w:t>
      </w:r>
      <w:r>
        <w:rPr/>
        <w:t>the</w:t>
      </w:r>
      <w:r>
        <w:rPr>
          <w:spacing w:val="-12"/>
        </w:rPr>
        <w:t> </w:t>
      </w:r>
      <w:r>
        <w:rPr/>
        <w:t>lack</w:t>
      </w:r>
      <w:r>
        <w:rPr>
          <w:spacing w:val="-12"/>
        </w:rPr>
        <w:t> </w:t>
      </w:r>
      <w:r>
        <w:rPr/>
        <w:t>of</w:t>
      </w:r>
      <w:r>
        <w:rPr>
          <w:spacing w:val="-12"/>
        </w:rPr>
        <w:t> </w:t>
      </w:r>
      <w:r>
        <w:rPr/>
        <w:t>shared</w:t>
      </w:r>
      <w:r>
        <w:rPr>
          <w:spacing w:val="-12"/>
        </w:rPr>
        <w:t> </w:t>
      </w:r>
      <w:r>
        <w:rPr/>
        <w:t>forms</w:t>
      </w:r>
      <w:r>
        <w:rPr>
          <w:spacing w:val="-12"/>
        </w:rPr>
        <w:t> </w:t>
      </w:r>
      <w:r>
        <w:rPr/>
        <w:t>between</w:t>
      </w:r>
      <w:r>
        <w:rPr>
          <w:spacing w:val="-12"/>
        </w:rPr>
        <w:t> </w:t>
      </w:r>
      <w:r>
        <w:rPr/>
        <w:t>languages</w:t>
      </w:r>
      <w:r>
        <w:rPr>
          <w:spacing w:val="-12"/>
        </w:rPr>
        <w:t> </w:t>
      </w:r>
      <w:r>
        <w:rPr/>
        <w:t>in</w:t>
      </w:r>
      <w:r>
        <w:rPr>
          <w:spacing w:val="-12"/>
        </w:rPr>
        <w:t> </w:t>
      </w:r>
      <w:r>
        <w:rPr/>
        <w:t>the</w:t>
      </w:r>
      <w:r>
        <w:rPr>
          <w:spacing w:val="-12"/>
        </w:rPr>
        <w:t> </w:t>
      </w:r>
      <w:r>
        <w:rPr/>
        <w:t>same</w:t>
      </w:r>
      <w:r>
        <w:rPr>
          <w:spacing w:val="-12"/>
        </w:rPr>
        <w:t> </w:t>
      </w:r>
      <w:r>
        <w:rPr/>
        <w:t>way</w:t>
      </w:r>
      <w:r>
        <w:rPr>
          <w:spacing w:val="-12"/>
        </w:rPr>
        <w:t> </w:t>
      </w:r>
      <w:r>
        <w:rPr/>
        <w:t>that the areal influence hypothesis does.</w:t>
      </w:r>
    </w:p>
    <w:p>
      <w:pPr>
        <w:pStyle w:val="BodyText"/>
        <w:spacing w:line="376" w:lineRule="auto" w:before="29"/>
        <w:ind w:left="2039" w:right="2037" w:firstLine="298"/>
        <w:jc w:val="both"/>
      </w:pPr>
      <w:r>
        <w:rPr/>
        <w:t>A similar lack of cognacy was identified in egophorics in the Barbacoan language family </w:t>
      </w:r>
      <w:r>
        <w:rPr/>
        <w:t>by </w:t>
      </w:r>
      <w:hyperlink w:history="true" w:anchor="_bookmark369">
        <w:r>
          <w:rPr/>
          <w:t>Norcliffe (2018)</w:t>
        </w:r>
      </w:hyperlink>
      <w:r>
        <w:rPr/>
        <w:t>, who, with reference to similar documented processes in other functional do- mains, suggests</w:t>
      </w:r>
      <w:r>
        <w:rPr>
          <w:spacing w:val="-1"/>
        </w:rPr>
        <w:t> </w:t>
      </w:r>
      <w:r>
        <w:rPr/>
        <w:t>that</w:t>
      </w:r>
      <w:r>
        <w:rPr>
          <w:spacing w:val="-1"/>
        </w:rPr>
        <w:t> </w:t>
      </w:r>
      <w:r>
        <w:rPr/>
        <w:t>this</w:t>
      </w:r>
      <w:r>
        <w:rPr>
          <w:spacing w:val="-1"/>
        </w:rPr>
        <w:t> </w:t>
      </w:r>
      <w:r>
        <w:rPr/>
        <w:t>is</w:t>
      </w:r>
      <w:r>
        <w:rPr>
          <w:spacing w:val="-1"/>
        </w:rPr>
        <w:t> </w:t>
      </w:r>
      <w:r>
        <w:rPr/>
        <w:t>the</w:t>
      </w:r>
      <w:r>
        <w:rPr>
          <w:spacing w:val="-1"/>
        </w:rPr>
        <w:t> </w:t>
      </w:r>
      <w:r>
        <w:rPr/>
        <w:t>result</w:t>
      </w:r>
      <w:r>
        <w:rPr>
          <w:spacing w:val="-2"/>
        </w:rPr>
        <w:t> </w:t>
      </w:r>
      <w:r>
        <w:rPr/>
        <w:t>of</w:t>
      </w:r>
      <w:r>
        <w:rPr>
          <w:spacing w:val="-1"/>
        </w:rPr>
        <w:t> </w:t>
      </w:r>
      <w:r>
        <w:rPr/>
        <w:t>a</w:t>
      </w:r>
      <w:r>
        <w:rPr>
          <w:spacing w:val="-1"/>
        </w:rPr>
        <w:t> </w:t>
      </w:r>
      <w:r>
        <w:rPr/>
        <w:t>tendency</w:t>
      </w:r>
      <w:r>
        <w:rPr>
          <w:spacing w:val="-1"/>
        </w:rPr>
        <w:t> </w:t>
      </w:r>
      <w:r>
        <w:rPr/>
        <w:t>to</w:t>
      </w:r>
      <w:r>
        <w:rPr>
          <w:spacing w:val="-1"/>
        </w:rPr>
        <w:t> </w:t>
      </w:r>
      <w:r>
        <w:rPr/>
        <w:t>repeatedly</w:t>
      </w:r>
      <w:r>
        <w:rPr>
          <w:spacing w:val="-1"/>
        </w:rPr>
        <w:t> </w:t>
      </w:r>
      <w:r>
        <w:rPr/>
        <w:t>renovate</w:t>
      </w:r>
      <w:r>
        <w:rPr>
          <w:spacing w:val="-1"/>
        </w:rPr>
        <w:t> </w:t>
      </w:r>
      <w:r>
        <w:rPr/>
        <w:t>forms.</w:t>
      </w:r>
      <w:r>
        <w:rPr>
          <w:spacing w:val="20"/>
        </w:rPr>
        <w:t> </w:t>
      </w:r>
      <w:r>
        <w:rPr/>
        <w:t>That</w:t>
      </w:r>
      <w:r>
        <w:rPr>
          <w:spacing w:val="-1"/>
        </w:rPr>
        <w:t> </w:t>
      </w:r>
      <w:r>
        <w:rPr/>
        <w:t>is, while the function is maintained in a grammar, the form themselves have been regrammaticalised re- peatedly throughout the language’s development, resulting in egophoric systems with similar functional loads but no clear cognate forms between otherwise related languages.</w:t>
      </w:r>
    </w:p>
    <w:p>
      <w:pPr>
        <w:pStyle w:val="BodyText"/>
        <w:spacing w:line="376" w:lineRule="auto" w:before="32"/>
        <w:ind w:left="2039" w:right="2037" w:firstLine="298"/>
        <w:jc w:val="both"/>
      </w:pPr>
      <w:r>
        <w:rPr>
          <w:spacing w:val="-2"/>
        </w:rPr>
        <w:t>Seeing</w:t>
      </w:r>
      <w:r>
        <w:rPr>
          <w:spacing w:val="-9"/>
        </w:rPr>
        <w:t> </w:t>
      </w:r>
      <w:r>
        <w:rPr>
          <w:spacing w:val="-2"/>
        </w:rPr>
        <w:t>that</w:t>
      </w:r>
      <w:r>
        <w:rPr>
          <w:spacing w:val="-9"/>
        </w:rPr>
        <w:t> </w:t>
      </w:r>
      <w:r>
        <w:rPr>
          <w:spacing w:val="-2"/>
        </w:rPr>
        <w:t>this</w:t>
      </w:r>
      <w:r>
        <w:rPr>
          <w:spacing w:val="-9"/>
        </w:rPr>
        <w:t> </w:t>
      </w:r>
      <w:r>
        <w:rPr>
          <w:spacing w:val="-2"/>
        </w:rPr>
        <w:t>has</w:t>
      </w:r>
      <w:r>
        <w:rPr>
          <w:spacing w:val="-9"/>
        </w:rPr>
        <w:t> </w:t>
      </w:r>
      <w:r>
        <w:rPr>
          <w:spacing w:val="-2"/>
        </w:rPr>
        <w:t>been</w:t>
      </w:r>
      <w:r>
        <w:rPr>
          <w:spacing w:val="-9"/>
        </w:rPr>
        <w:t> </w:t>
      </w:r>
      <w:r>
        <w:rPr>
          <w:spacing w:val="-2"/>
        </w:rPr>
        <w:t>documented</w:t>
      </w:r>
      <w:r>
        <w:rPr>
          <w:spacing w:val="-9"/>
        </w:rPr>
        <w:t> </w:t>
      </w:r>
      <w:r>
        <w:rPr>
          <w:spacing w:val="-2"/>
        </w:rPr>
        <w:t>for</w:t>
      </w:r>
      <w:r>
        <w:rPr>
          <w:spacing w:val="-9"/>
        </w:rPr>
        <w:t> </w:t>
      </w:r>
      <w:r>
        <w:rPr>
          <w:spacing w:val="-2"/>
        </w:rPr>
        <w:t>epistemic</w:t>
      </w:r>
      <w:r>
        <w:rPr>
          <w:spacing w:val="-9"/>
        </w:rPr>
        <w:t> </w:t>
      </w:r>
      <w:r>
        <w:rPr>
          <w:spacing w:val="-2"/>
        </w:rPr>
        <w:t>forms</w:t>
      </w:r>
      <w:r>
        <w:rPr>
          <w:spacing w:val="-9"/>
        </w:rPr>
        <w:t> </w:t>
      </w:r>
      <w:r>
        <w:rPr>
          <w:spacing w:val="-2"/>
        </w:rPr>
        <w:t>elsewhere,</w:t>
      </w:r>
      <w:r>
        <w:rPr>
          <w:spacing w:val="-5"/>
        </w:rPr>
        <w:t> </w:t>
      </w:r>
      <w:r>
        <w:rPr>
          <w:spacing w:val="-2"/>
        </w:rPr>
        <w:t>it</w:t>
      </w:r>
      <w:r>
        <w:rPr>
          <w:spacing w:val="-9"/>
        </w:rPr>
        <w:t> </w:t>
      </w:r>
      <w:r>
        <w:rPr>
          <w:spacing w:val="-2"/>
        </w:rPr>
        <w:t>is</w:t>
      </w:r>
      <w:r>
        <w:rPr>
          <w:spacing w:val="-9"/>
        </w:rPr>
        <w:t> </w:t>
      </w:r>
      <w:r>
        <w:rPr>
          <w:spacing w:val="-2"/>
        </w:rPr>
        <w:t>reasonable</w:t>
      </w:r>
      <w:r>
        <w:rPr>
          <w:spacing w:val="-10"/>
        </w:rPr>
        <w:t> </w:t>
      </w:r>
      <w:r>
        <w:rPr>
          <w:spacing w:val="-2"/>
        </w:rPr>
        <w:t>to</w:t>
      </w:r>
      <w:r>
        <w:rPr>
          <w:spacing w:val="-9"/>
        </w:rPr>
        <w:t> </w:t>
      </w:r>
      <w:r>
        <w:rPr>
          <w:spacing w:val="-2"/>
        </w:rPr>
        <w:t>assume </w:t>
      </w:r>
      <w:r>
        <w:rPr/>
        <w:t>this</w:t>
      </w:r>
      <w:r>
        <w:rPr>
          <w:spacing w:val="-9"/>
        </w:rPr>
        <w:t> </w:t>
      </w:r>
      <w:r>
        <w:rPr/>
        <w:t>regular</w:t>
      </w:r>
      <w:r>
        <w:rPr>
          <w:spacing w:val="-10"/>
        </w:rPr>
        <w:t> </w:t>
      </w:r>
      <w:r>
        <w:rPr/>
        <w:t>renovation</w:t>
      </w:r>
      <w:r>
        <w:rPr>
          <w:spacing w:val="-10"/>
        </w:rPr>
        <w:t> </w:t>
      </w:r>
      <w:r>
        <w:rPr/>
        <w:t>of</w:t>
      </w:r>
      <w:r>
        <w:rPr>
          <w:spacing w:val="-9"/>
        </w:rPr>
        <w:t> </w:t>
      </w:r>
      <w:r>
        <w:rPr/>
        <w:t>forms</w:t>
      </w:r>
      <w:r>
        <w:rPr>
          <w:spacing w:val="-9"/>
        </w:rPr>
        <w:t> </w:t>
      </w:r>
      <w:r>
        <w:rPr/>
        <w:t>could</w:t>
      </w:r>
      <w:r>
        <w:rPr>
          <w:spacing w:val="-9"/>
        </w:rPr>
        <w:t> </w:t>
      </w:r>
      <w:r>
        <w:rPr/>
        <w:t>be</w:t>
      </w:r>
      <w:r>
        <w:rPr>
          <w:spacing w:val="-9"/>
        </w:rPr>
        <w:t> </w:t>
      </w:r>
      <w:r>
        <w:rPr/>
        <w:t>occurring</w:t>
      </w:r>
      <w:r>
        <w:rPr>
          <w:spacing w:val="-9"/>
        </w:rPr>
        <w:t> </w:t>
      </w:r>
      <w:r>
        <w:rPr/>
        <w:t>in</w:t>
      </w:r>
      <w:r>
        <w:rPr>
          <w:spacing w:val="-9"/>
        </w:rPr>
        <w:t> </w:t>
      </w:r>
      <w:r>
        <w:rPr/>
        <w:t>the</w:t>
      </w:r>
      <w:r>
        <w:rPr>
          <w:spacing w:val="-9"/>
        </w:rPr>
        <w:t> </w:t>
      </w:r>
      <w:r>
        <w:rPr/>
        <w:t>Trans-Himalayan</w:t>
      </w:r>
      <w:r>
        <w:rPr>
          <w:spacing w:val="-10"/>
        </w:rPr>
        <w:t> </w:t>
      </w:r>
      <w:r>
        <w:rPr/>
        <w:t>family,</w:t>
      </w:r>
      <w:r>
        <w:rPr>
          <w:spacing w:val="-9"/>
        </w:rPr>
        <w:t> </w:t>
      </w:r>
      <w:r>
        <w:rPr/>
        <w:t>providing</w:t>
      </w:r>
      <w:r>
        <w:rPr>
          <w:spacing w:val="-10"/>
        </w:rPr>
        <w:t> </w:t>
      </w:r>
      <w:r>
        <w:rPr/>
        <w:t>an explanation for the lack of cognacy between forms identified in the survey.</w:t>
      </w:r>
      <w:r>
        <w:rPr>
          <w:spacing w:val="40"/>
        </w:rPr>
        <w:t> </w:t>
      </w:r>
      <w:hyperlink w:history="true" w:anchor="_bookmark336">
        <w:r>
          <w:rPr/>
          <w:t>Hyslop (2020)</w:t>
        </w:r>
      </w:hyperlink>
      <w:r>
        <w:rPr/>
        <w:t> in fact</w:t>
      </w:r>
      <w:r>
        <w:rPr>
          <w:spacing w:val="-3"/>
        </w:rPr>
        <w:t> </w:t>
      </w:r>
      <w:r>
        <w:rPr/>
        <w:t>reports</w:t>
      </w:r>
      <w:r>
        <w:rPr>
          <w:spacing w:val="-3"/>
        </w:rPr>
        <w:t> </w:t>
      </w:r>
      <w:r>
        <w:rPr/>
        <w:t>exactly</w:t>
      </w:r>
      <w:r>
        <w:rPr>
          <w:spacing w:val="-3"/>
        </w:rPr>
        <w:t> </w:t>
      </w:r>
      <w:r>
        <w:rPr/>
        <w:t>this</w:t>
      </w:r>
      <w:r>
        <w:rPr>
          <w:spacing w:val="-3"/>
        </w:rPr>
        <w:t> </w:t>
      </w:r>
      <w:r>
        <w:rPr/>
        <w:t>for</w:t>
      </w:r>
      <w:r>
        <w:rPr>
          <w:spacing w:val="-3"/>
        </w:rPr>
        <w:t> </w:t>
      </w:r>
      <w:r>
        <w:rPr/>
        <w:t>mirative</w:t>
      </w:r>
      <w:r>
        <w:rPr>
          <w:spacing w:val="-3"/>
        </w:rPr>
        <w:t> </w:t>
      </w:r>
      <w:r>
        <w:rPr/>
        <w:t>marking</w:t>
      </w:r>
      <w:r>
        <w:rPr>
          <w:spacing w:val="-3"/>
        </w:rPr>
        <w:t> </w:t>
      </w:r>
      <w:r>
        <w:rPr/>
        <w:t>in</w:t>
      </w:r>
      <w:r>
        <w:rPr>
          <w:spacing w:val="-3"/>
        </w:rPr>
        <w:t> </w:t>
      </w:r>
      <w:r>
        <w:rPr/>
        <w:t>Kurtöp,</w:t>
      </w:r>
      <w:r>
        <w:rPr>
          <w:spacing w:val="-3"/>
        </w:rPr>
        <w:t> </w:t>
      </w:r>
      <w:r>
        <w:rPr/>
        <w:t>noting</w:t>
      </w:r>
      <w:r>
        <w:rPr>
          <w:spacing w:val="-3"/>
        </w:rPr>
        <w:t> </w:t>
      </w:r>
      <w:r>
        <w:rPr/>
        <w:t>that</w:t>
      </w:r>
      <w:r>
        <w:rPr>
          <w:spacing w:val="-3"/>
        </w:rPr>
        <w:t> </w:t>
      </w:r>
      <w:r>
        <w:rPr/>
        <w:t>the</w:t>
      </w:r>
      <w:r>
        <w:rPr>
          <w:spacing w:val="-3"/>
        </w:rPr>
        <w:t> </w:t>
      </w:r>
      <w:r>
        <w:rPr/>
        <w:t>forms</w:t>
      </w:r>
      <w:r>
        <w:rPr>
          <w:spacing w:val="-3"/>
        </w:rPr>
        <w:t> </w:t>
      </w:r>
      <w:r>
        <w:rPr/>
        <w:t>seem</w:t>
      </w:r>
      <w:r>
        <w:rPr>
          <w:spacing w:val="-3"/>
        </w:rPr>
        <w:t> </w:t>
      </w:r>
      <w:r>
        <w:rPr/>
        <w:t>to</w:t>
      </w:r>
      <w:r>
        <w:rPr>
          <w:spacing w:val="-3"/>
        </w:rPr>
        <w:t> </w:t>
      </w:r>
      <w:r>
        <w:rPr/>
        <w:t>be</w:t>
      </w:r>
      <w:r>
        <w:rPr>
          <w:spacing w:val="-3"/>
        </w:rPr>
        <w:t> </w:t>
      </w:r>
      <w:r>
        <w:rPr/>
        <w:t>recent grammaticalisations,</w:t>
      </w:r>
      <w:r>
        <w:rPr>
          <w:spacing w:val="-12"/>
        </w:rPr>
        <w:t> </w:t>
      </w:r>
      <w:r>
        <w:rPr/>
        <w:t>and</w:t>
      </w:r>
      <w:r>
        <w:rPr>
          <w:spacing w:val="-13"/>
        </w:rPr>
        <w:t> </w:t>
      </w:r>
      <w:r>
        <w:rPr/>
        <w:t>that</w:t>
      </w:r>
      <w:r>
        <w:rPr>
          <w:spacing w:val="-12"/>
        </w:rPr>
        <w:t> </w:t>
      </w:r>
      <w:r>
        <w:rPr/>
        <w:t>while</w:t>
      </w:r>
      <w:r>
        <w:rPr>
          <w:spacing w:val="-13"/>
        </w:rPr>
        <w:t> </w:t>
      </w:r>
      <w:r>
        <w:rPr/>
        <w:t>mirative</w:t>
      </w:r>
      <w:r>
        <w:rPr>
          <w:spacing w:val="-12"/>
        </w:rPr>
        <w:t> </w:t>
      </w:r>
      <w:r>
        <w:rPr/>
        <w:t>marking</w:t>
      </w:r>
      <w:r>
        <w:rPr>
          <w:spacing w:val="-13"/>
        </w:rPr>
        <w:t> </w:t>
      </w:r>
      <w:r>
        <w:rPr/>
        <w:t>is</w:t>
      </w:r>
      <w:r>
        <w:rPr>
          <w:spacing w:val="-12"/>
        </w:rPr>
        <w:t> </w:t>
      </w:r>
      <w:r>
        <w:rPr/>
        <w:t>widespread</w:t>
      </w:r>
      <w:r>
        <w:rPr>
          <w:spacing w:val="-13"/>
        </w:rPr>
        <w:t> </w:t>
      </w:r>
      <w:r>
        <w:rPr/>
        <w:t>throughout</w:t>
      </w:r>
      <w:r>
        <w:rPr>
          <w:spacing w:val="-12"/>
        </w:rPr>
        <w:t> </w:t>
      </w:r>
      <w:r>
        <w:rPr/>
        <w:t>the</w:t>
      </w:r>
      <w:r>
        <w:rPr>
          <w:spacing w:val="-13"/>
        </w:rPr>
        <w:t> </w:t>
      </w:r>
      <w:r>
        <w:rPr/>
        <w:t>languages</w:t>
      </w:r>
      <w:r>
        <w:rPr>
          <w:spacing w:val="-12"/>
        </w:rPr>
        <w:t> </w:t>
      </w:r>
      <w:r>
        <w:rPr/>
        <w:t>of Bhutan, many languages have idiosyncratic forms and strategies for marking it.</w:t>
      </w:r>
    </w:p>
    <w:p>
      <w:pPr>
        <w:pStyle w:val="BodyText"/>
        <w:spacing w:before="212"/>
      </w:pPr>
    </w:p>
    <w:p>
      <w:pPr>
        <w:pStyle w:val="Heading3"/>
        <w:numPr>
          <w:ilvl w:val="2"/>
          <w:numId w:val="21"/>
        </w:numPr>
        <w:tabs>
          <w:tab w:pos="2746" w:val="left" w:leader="none"/>
        </w:tabs>
        <w:spacing w:line="240" w:lineRule="auto" w:before="0" w:after="0"/>
        <w:ind w:left="2746" w:right="0" w:hanging="707"/>
        <w:jc w:val="left"/>
      </w:pPr>
      <w:bookmarkStart w:name="Outliers" w:id="288"/>
      <w:bookmarkEnd w:id="288"/>
      <w:r>
        <w:rPr>
          <w:b w:val="0"/>
        </w:rPr>
      </w:r>
      <w:bookmarkStart w:name="_bookmark208" w:id="289"/>
      <w:bookmarkEnd w:id="289"/>
      <w:r>
        <w:rPr>
          <w:b w:val="0"/>
        </w:rPr>
      </w:r>
      <w:r>
        <w:rPr>
          <w:spacing w:val="-2"/>
        </w:rPr>
        <w:t>Outliers</w:t>
      </w:r>
    </w:p>
    <w:p>
      <w:pPr>
        <w:pStyle w:val="BodyText"/>
        <w:spacing w:before="30"/>
        <w:rPr>
          <w:rFonts w:ascii="Times New Roman"/>
          <w:b/>
          <w:sz w:val="24"/>
        </w:rPr>
      </w:pPr>
    </w:p>
    <w:p>
      <w:pPr>
        <w:pStyle w:val="BodyText"/>
        <w:spacing w:line="376" w:lineRule="auto"/>
        <w:ind w:left="2039" w:right="2037"/>
        <w:jc w:val="both"/>
      </w:pPr>
      <w:r>
        <w:rPr/>
        <w:t>This</w:t>
      </w:r>
      <w:r>
        <w:rPr>
          <w:spacing w:val="-13"/>
        </w:rPr>
        <w:t> </w:t>
      </w:r>
      <w:r>
        <w:rPr/>
        <w:t>section</w:t>
      </w:r>
      <w:r>
        <w:rPr>
          <w:spacing w:val="-12"/>
        </w:rPr>
        <w:t> </w:t>
      </w:r>
      <w:r>
        <w:rPr/>
        <w:t>will</w:t>
      </w:r>
      <w:r>
        <w:rPr>
          <w:spacing w:val="-13"/>
        </w:rPr>
        <w:t> </w:t>
      </w:r>
      <w:r>
        <w:rPr/>
        <w:t>briefly</w:t>
      </w:r>
      <w:r>
        <w:rPr>
          <w:spacing w:val="-12"/>
        </w:rPr>
        <w:t> </w:t>
      </w:r>
      <w:r>
        <w:rPr/>
        <w:t>discuss</w:t>
      </w:r>
      <w:r>
        <w:rPr>
          <w:spacing w:val="-13"/>
        </w:rPr>
        <w:t> </w:t>
      </w:r>
      <w:r>
        <w:rPr/>
        <w:t>the</w:t>
      </w:r>
      <w:r>
        <w:rPr>
          <w:spacing w:val="-12"/>
        </w:rPr>
        <w:t> </w:t>
      </w:r>
      <w:r>
        <w:rPr/>
        <w:t>languages</w:t>
      </w:r>
      <w:r>
        <w:rPr>
          <w:spacing w:val="-13"/>
        </w:rPr>
        <w:t> </w:t>
      </w:r>
      <w:r>
        <w:rPr/>
        <w:t>that</w:t>
      </w:r>
      <w:r>
        <w:rPr>
          <w:spacing w:val="-12"/>
        </w:rPr>
        <w:t> </w:t>
      </w:r>
      <w:r>
        <w:rPr/>
        <w:t>do</w:t>
      </w:r>
      <w:r>
        <w:rPr>
          <w:spacing w:val="-13"/>
        </w:rPr>
        <w:t> </w:t>
      </w:r>
      <w:r>
        <w:rPr/>
        <w:t>not</w:t>
      </w:r>
      <w:r>
        <w:rPr>
          <w:spacing w:val="-12"/>
        </w:rPr>
        <w:t> </w:t>
      </w:r>
      <w:r>
        <w:rPr/>
        <w:t>follow</w:t>
      </w:r>
      <w:r>
        <w:rPr>
          <w:spacing w:val="-13"/>
        </w:rPr>
        <w:t> </w:t>
      </w:r>
      <w:r>
        <w:rPr/>
        <w:t>the</w:t>
      </w:r>
      <w:r>
        <w:rPr>
          <w:spacing w:val="-12"/>
        </w:rPr>
        <w:t> </w:t>
      </w:r>
      <w:r>
        <w:rPr/>
        <w:t>overall</w:t>
      </w:r>
      <w:r>
        <w:rPr>
          <w:spacing w:val="-13"/>
        </w:rPr>
        <w:t> </w:t>
      </w:r>
      <w:r>
        <w:rPr/>
        <w:t>pattern,</w:t>
      </w:r>
      <w:r>
        <w:rPr>
          <w:spacing w:val="-12"/>
        </w:rPr>
        <w:t> </w:t>
      </w:r>
      <w:r>
        <w:rPr/>
        <w:t>namely</w:t>
      </w:r>
      <w:r>
        <w:rPr>
          <w:spacing w:val="-13"/>
        </w:rPr>
        <w:t> </w:t>
      </w:r>
      <w:r>
        <w:rPr/>
        <w:t>areas with complex epistemic systems surrounded by languages without.</w:t>
      </w:r>
    </w:p>
    <w:p>
      <w:pPr>
        <w:pStyle w:val="BodyText"/>
        <w:spacing w:before="187"/>
      </w:pPr>
    </w:p>
    <w:p>
      <w:pPr>
        <w:pStyle w:val="Heading4"/>
        <w:jc w:val="both"/>
      </w:pPr>
      <w:r>
        <w:rPr/>
        <w:t>Hyow,</w:t>
      </w:r>
      <w:r>
        <w:rPr>
          <w:spacing w:val="-10"/>
        </w:rPr>
        <w:t> </w:t>
      </w:r>
      <w:r>
        <w:rPr/>
        <w:t>Daai</w:t>
      </w:r>
      <w:r>
        <w:rPr>
          <w:spacing w:val="-10"/>
        </w:rPr>
        <w:t> </w:t>
      </w:r>
      <w:r>
        <w:rPr>
          <w:spacing w:val="-4"/>
        </w:rPr>
        <w:t>Chin</w:t>
      </w:r>
    </w:p>
    <w:p>
      <w:pPr>
        <w:pStyle w:val="BodyText"/>
        <w:spacing w:before="85"/>
        <w:rPr>
          <w:rFonts w:ascii="Times New Roman"/>
          <w:b/>
        </w:rPr>
      </w:pPr>
    </w:p>
    <w:p>
      <w:pPr>
        <w:pStyle w:val="BodyText"/>
        <w:spacing w:line="376" w:lineRule="auto"/>
        <w:ind w:left="2039" w:right="2037"/>
        <w:jc w:val="both"/>
      </w:pPr>
      <w:r>
        <w:rPr/>
        <w:t>Hyow</w:t>
      </w:r>
      <w:r>
        <w:rPr>
          <w:spacing w:val="-15"/>
        </w:rPr>
        <w:t> </w:t>
      </w:r>
      <w:r>
        <w:rPr/>
        <w:t>(</w:t>
      </w:r>
      <w:hyperlink w:history="true" w:anchor="_bookmark433">
        <w:r>
          <w:rPr/>
          <w:t>Zakaria</w:t>
        </w:r>
        <w:r>
          <w:rPr>
            <w:spacing w:val="-12"/>
          </w:rPr>
          <w:t> </w:t>
        </w:r>
        <w:r>
          <w:rPr/>
          <w:t>2018</w:t>
        </w:r>
      </w:hyperlink>
      <w:r>
        <w:rPr/>
        <w:t>)</w:t>
      </w:r>
      <w:r>
        <w:rPr>
          <w:spacing w:val="-13"/>
        </w:rPr>
        <w:t> </w:t>
      </w:r>
      <w:r>
        <w:rPr/>
        <w:t>and</w:t>
      </w:r>
      <w:r>
        <w:rPr>
          <w:spacing w:val="-12"/>
        </w:rPr>
        <w:t> </w:t>
      </w:r>
      <w:r>
        <w:rPr/>
        <w:t>Daai</w:t>
      </w:r>
      <w:r>
        <w:rPr>
          <w:spacing w:val="-13"/>
        </w:rPr>
        <w:t> </w:t>
      </w:r>
      <w:r>
        <w:rPr/>
        <w:t>Chin</w:t>
      </w:r>
      <w:r>
        <w:rPr>
          <w:spacing w:val="-12"/>
        </w:rPr>
        <w:t> </w:t>
      </w:r>
      <w:r>
        <w:rPr/>
        <w:t>(</w:t>
      </w:r>
      <w:hyperlink w:history="true" w:anchor="_bookmark321">
        <w:r>
          <w:rPr/>
          <w:t>So-Hartmann</w:t>
        </w:r>
        <w:r>
          <w:rPr>
            <w:spacing w:val="-13"/>
          </w:rPr>
          <w:t> </w:t>
        </w:r>
        <w:r>
          <w:rPr/>
          <w:t>2009</w:t>
        </w:r>
      </w:hyperlink>
      <w:r>
        <w:rPr/>
        <w:t>)</w:t>
      </w:r>
      <w:r>
        <w:rPr>
          <w:spacing w:val="-12"/>
        </w:rPr>
        <w:t> </w:t>
      </w:r>
      <w:r>
        <w:rPr/>
        <w:t>are</w:t>
      </w:r>
      <w:r>
        <w:rPr>
          <w:spacing w:val="-13"/>
        </w:rPr>
        <w:t> </w:t>
      </w:r>
      <w:r>
        <w:rPr/>
        <w:t>both</w:t>
      </w:r>
      <w:r>
        <w:rPr>
          <w:spacing w:val="-12"/>
        </w:rPr>
        <w:t> </w:t>
      </w:r>
      <w:r>
        <w:rPr/>
        <w:t>Kukish</w:t>
      </w:r>
      <w:r>
        <w:rPr>
          <w:spacing w:val="-13"/>
        </w:rPr>
        <w:t> </w:t>
      </w:r>
      <w:r>
        <w:rPr/>
        <w:t>languages</w:t>
      </w:r>
      <w:r>
        <w:rPr>
          <w:spacing w:val="-12"/>
        </w:rPr>
        <w:t> </w:t>
      </w:r>
      <w:r>
        <w:rPr/>
        <w:t>of</w:t>
      </w:r>
      <w:r>
        <w:rPr>
          <w:spacing w:val="-13"/>
        </w:rPr>
        <w:t> </w:t>
      </w:r>
      <w:r>
        <w:rPr/>
        <w:t>the</w:t>
      </w:r>
      <w:r>
        <w:rPr>
          <w:spacing w:val="-12"/>
        </w:rPr>
        <w:t> </w:t>
      </w:r>
      <w:r>
        <w:rPr/>
        <w:t>South- ern</w:t>
      </w:r>
      <w:r>
        <w:rPr>
          <w:spacing w:val="-5"/>
        </w:rPr>
        <w:t> </w:t>
      </w:r>
      <w:r>
        <w:rPr/>
        <w:t>branch,</w:t>
      </w:r>
      <w:r>
        <w:rPr>
          <w:spacing w:val="-5"/>
        </w:rPr>
        <w:t> </w:t>
      </w:r>
      <w:r>
        <w:rPr/>
        <w:t>spoken</w:t>
      </w:r>
      <w:r>
        <w:rPr>
          <w:spacing w:val="-5"/>
        </w:rPr>
        <w:t> </w:t>
      </w:r>
      <w:r>
        <w:rPr/>
        <w:t>in</w:t>
      </w:r>
      <w:r>
        <w:rPr>
          <w:spacing w:val="-5"/>
        </w:rPr>
        <w:t> </w:t>
      </w:r>
      <w:r>
        <w:rPr/>
        <w:t>the</w:t>
      </w:r>
      <w:r>
        <w:rPr>
          <w:spacing w:val="-5"/>
        </w:rPr>
        <w:t> </w:t>
      </w:r>
      <w:r>
        <w:rPr/>
        <w:t>Southern</w:t>
      </w:r>
      <w:r>
        <w:rPr>
          <w:spacing w:val="-5"/>
        </w:rPr>
        <w:t> </w:t>
      </w:r>
      <w:r>
        <w:rPr/>
        <w:t>Chin</w:t>
      </w:r>
      <w:r>
        <w:rPr>
          <w:spacing w:val="-5"/>
        </w:rPr>
        <w:t> </w:t>
      </w:r>
      <w:r>
        <w:rPr/>
        <w:t>Hills</w:t>
      </w:r>
      <w:r>
        <w:rPr>
          <w:spacing w:val="-5"/>
        </w:rPr>
        <w:t> </w:t>
      </w:r>
      <w:r>
        <w:rPr/>
        <w:t>of</w:t>
      </w:r>
      <w:r>
        <w:rPr>
          <w:spacing w:val="-5"/>
        </w:rPr>
        <w:t> </w:t>
      </w:r>
      <w:r>
        <w:rPr/>
        <w:t>western</w:t>
      </w:r>
      <w:r>
        <w:rPr>
          <w:spacing w:val="-5"/>
        </w:rPr>
        <w:t> </w:t>
      </w:r>
      <w:r>
        <w:rPr/>
        <w:t>Myanmar. While</w:t>
      </w:r>
      <w:r>
        <w:rPr>
          <w:spacing w:val="-5"/>
        </w:rPr>
        <w:t> </w:t>
      </w:r>
      <w:r>
        <w:rPr/>
        <w:t>the</w:t>
      </w:r>
      <w:r>
        <w:rPr>
          <w:spacing w:val="-5"/>
        </w:rPr>
        <w:t> </w:t>
      </w:r>
      <w:r>
        <w:rPr/>
        <w:t>languages</w:t>
      </w:r>
      <w:r>
        <w:rPr>
          <w:spacing w:val="-5"/>
        </w:rPr>
        <w:t> </w:t>
      </w:r>
      <w:r>
        <w:rPr/>
        <w:t>are,</w:t>
      </w:r>
      <w:r>
        <w:rPr>
          <w:spacing w:val="-5"/>
        </w:rPr>
        <w:t> </w:t>
      </w:r>
      <w:r>
        <w:rPr/>
        <w:t>at least from a phylogenetic point of view, fairly closely related, the evidential systems in the lan- guages</w:t>
      </w:r>
      <w:r>
        <w:rPr>
          <w:spacing w:val="-5"/>
        </w:rPr>
        <w:t> </w:t>
      </w:r>
      <w:r>
        <w:rPr/>
        <w:t>do</w:t>
      </w:r>
      <w:r>
        <w:rPr>
          <w:spacing w:val="-5"/>
        </w:rPr>
        <w:t> </w:t>
      </w:r>
      <w:r>
        <w:rPr/>
        <w:t>not</w:t>
      </w:r>
      <w:r>
        <w:rPr>
          <w:spacing w:val="-5"/>
        </w:rPr>
        <w:t> </w:t>
      </w:r>
      <w:r>
        <w:rPr/>
        <w:t>appear</w:t>
      </w:r>
      <w:r>
        <w:rPr>
          <w:spacing w:val="-5"/>
        </w:rPr>
        <w:t> </w:t>
      </w:r>
      <w:r>
        <w:rPr/>
        <w:t>to</w:t>
      </w:r>
      <w:r>
        <w:rPr>
          <w:spacing w:val="-5"/>
        </w:rPr>
        <w:t> </w:t>
      </w:r>
      <w:r>
        <w:rPr/>
        <w:t>be</w:t>
      </w:r>
      <w:r>
        <w:rPr>
          <w:spacing w:val="-5"/>
        </w:rPr>
        <w:t> </w:t>
      </w:r>
      <w:r>
        <w:rPr/>
        <w:t>cognate. The</w:t>
      </w:r>
      <w:r>
        <w:rPr>
          <w:spacing w:val="-5"/>
        </w:rPr>
        <w:t> </w:t>
      </w:r>
      <w:r>
        <w:rPr/>
        <w:t>evidential</w:t>
      </w:r>
      <w:r>
        <w:rPr>
          <w:spacing w:val="-5"/>
        </w:rPr>
        <w:t> </w:t>
      </w:r>
      <w:r>
        <w:rPr/>
        <w:t>system</w:t>
      </w:r>
      <w:r>
        <w:rPr>
          <w:spacing w:val="-5"/>
        </w:rPr>
        <w:t> </w:t>
      </w:r>
      <w:r>
        <w:rPr/>
        <w:t>in</w:t>
      </w:r>
      <w:r>
        <w:rPr>
          <w:spacing w:val="-5"/>
        </w:rPr>
        <w:t> </w:t>
      </w:r>
      <w:r>
        <w:rPr/>
        <w:t>Hyow</w:t>
      </w:r>
      <w:r>
        <w:rPr>
          <w:spacing w:val="-5"/>
        </w:rPr>
        <w:t> </w:t>
      </w:r>
      <w:r>
        <w:rPr/>
        <w:t>(Kukish: Myanmar,</w:t>
      </w:r>
      <w:r>
        <w:rPr>
          <w:spacing w:val="-5"/>
        </w:rPr>
        <w:t> </w:t>
      </w:r>
      <w:hyperlink w:history="true" w:anchor="_bookmark433">
        <w:r>
          <w:rPr/>
          <w:t>Zakaria</w:t>
        </w:r>
      </w:hyperlink>
      <w:r>
        <w:rPr/>
        <w:t> </w:t>
      </w:r>
      <w:hyperlink w:history="true" w:anchor="_bookmark433">
        <w:r>
          <w:rPr/>
          <w:t>2018</w:t>
        </w:r>
      </w:hyperlink>
      <w:r>
        <w:rPr/>
        <w:t>:</w:t>
      </w:r>
      <w:r>
        <w:rPr>
          <w:spacing w:val="7"/>
        </w:rPr>
        <w:t> </w:t>
      </w:r>
      <w:r>
        <w:rPr/>
        <w:t>p.</w:t>
      </w:r>
      <w:r>
        <w:rPr>
          <w:spacing w:val="-11"/>
        </w:rPr>
        <w:t> </w:t>
      </w:r>
      <w:r>
        <w:rPr/>
        <w:t>486)</w:t>
      </w:r>
      <w:r>
        <w:rPr>
          <w:spacing w:val="-11"/>
        </w:rPr>
        <w:t> </w:t>
      </w:r>
      <w:r>
        <w:rPr/>
        <w:t>comprises</w:t>
      </w:r>
      <w:r>
        <w:rPr>
          <w:spacing w:val="-11"/>
        </w:rPr>
        <w:t> </w:t>
      </w:r>
      <w:r>
        <w:rPr/>
        <w:t>two</w:t>
      </w:r>
      <w:r>
        <w:rPr>
          <w:spacing w:val="-11"/>
        </w:rPr>
        <w:t> </w:t>
      </w:r>
      <w:r>
        <w:rPr/>
        <w:t>enclitics,</w:t>
      </w:r>
      <w:r>
        <w:rPr>
          <w:spacing w:val="-10"/>
        </w:rPr>
        <w:t> </w:t>
      </w:r>
      <w:r>
        <w:rPr/>
        <w:t>marking</w:t>
      </w:r>
      <w:r>
        <w:rPr>
          <w:spacing w:val="-11"/>
        </w:rPr>
        <w:t> </w:t>
      </w:r>
      <w:r>
        <w:rPr/>
        <w:t>sensory</w:t>
      </w:r>
      <w:r>
        <w:rPr>
          <w:spacing w:val="-11"/>
        </w:rPr>
        <w:t> </w:t>
      </w:r>
      <w:r>
        <w:rPr/>
        <w:t>and</w:t>
      </w:r>
      <w:r>
        <w:rPr>
          <w:spacing w:val="-11"/>
        </w:rPr>
        <w:t> </w:t>
      </w:r>
      <w:r>
        <w:rPr/>
        <w:t>reportative</w:t>
      </w:r>
      <w:r>
        <w:rPr>
          <w:spacing w:val="-11"/>
        </w:rPr>
        <w:t> </w:t>
      </w:r>
      <w:r>
        <w:rPr/>
        <w:t>evidence.</w:t>
      </w:r>
      <w:r>
        <w:rPr>
          <w:spacing w:val="8"/>
        </w:rPr>
        <w:t> </w:t>
      </w:r>
      <w:r>
        <w:rPr/>
        <w:t>The</w:t>
      </w:r>
      <w:r>
        <w:rPr>
          <w:spacing w:val="-11"/>
        </w:rPr>
        <w:t> </w:t>
      </w:r>
      <w:r>
        <w:rPr/>
        <w:t>sensory</w:t>
      </w:r>
      <w:r>
        <w:rPr>
          <w:spacing w:val="-11"/>
        </w:rPr>
        <w:t> </w:t>
      </w:r>
      <w:r>
        <w:rPr/>
        <w:t>ev- idential</w:t>
      </w:r>
      <w:r>
        <w:rPr>
          <w:spacing w:val="-3"/>
        </w:rPr>
        <w:t> </w:t>
      </w:r>
      <w:r>
        <w:rPr/>
        <w:t>form</w:t>
      </w:r>
      <w:r>
        <w:rPr>
          <w:spacing w:val="-2"/>
        </w:rPr>
        <w:t> </w:t>
      </w:r>
      <w:r>
        <w:rPr>
          <w:i/>
        </w:rPr>
        <w:t>=nú </w:t>
      </w:r>
      <w:r>
        <w:rPr/>
        <w:t>can</w:t>
      </w:r>
      <w:r>
        <w:rPr>
          <w:spacing w:val="-3"/>
        </w:rPr>
        <w:t> </w:t>
      </w:r>
      <w:r>
        <w:rPr/>
        <w:t>be</w:t>
      </w:r>
      <w:r>
        <w:rPr>
          <w:spacing w:val="-2"/>
        </w:rPr>
        <w:t> </w:t>
      </w:r>
      <w:r>
        <w:rPr/>
        <w:t>attached</w:t>
      </w:r>
      <w:r>
        <w:rPr>
          <w:spacing w:val="-3"/>
        </w:rPr>
        <w:t> </w:t>
      </w:r>
      <w:r>
        <w:rPr/>
        <w:t>to</w:t>
      </w:r>
      <w:r>
        <w:rPr>
          <w:spacing w:val="-2"/>
        </w:rPr>
        <w:t> </w:t>
      </w:r>
      <w:r>
        <w:rPr/>
        <w:t>both</w:t>
      </w:r>
      <w:r>
        <w:rPr>
          <w:spacing w:val="-2"/>
        </w:rPr>
        <w:t> </w:t>
      </w:r>
      <w:r>
        <w:rPr/>
        <w:t>verbal</w:t>
      </w:r>
      <w:r>
        <w:rPr>
          <w:spacing w:val="-3"/>
        </w:rPr>
        <w:t> </w:t>
      </w:r>
      <w:r>
        <w:rPr/>
        <w:t>phrases,</w:t>
      </w:r>
      <w:r>
        <w:rPr>
          <w:spacing w:val="-2"/>
        </w:rPr>
        <w:t> </w:t>
      </w:r>
      <w:r>
        <w:rPr/>
        <w:t>where</w:t>
      </w:r>
      <w:r>
        <w:rPr>
          <w:spacing w:val="-3"/>
        </w:rPr>
        <w:t> </w:t>
      </w:r>
      <w:r>
        <w:rPr/>
        <w:t>it</w:t>
      </w:r>
      <w:r>
        <w:rPr>
          <w:spacing w:val="-2"/>
        </w:rPr>
        <w:t> </w:t>
      </w:r>
      <w:r>
        <w:rPr/>
        <w:t>carries</w:t>
      </w:r>
      <w:r>
        <w:rPr>
          <w:spacing w:val="-3"/>
        </w:rPr>
        <w:t> </w:t>
      </w:r>
      <w:r>
        <w:rPr/>
        <w:t>the</w:t>
      </w:r>
      <w:r>
        <w:rPr>
          <w:spacing w:val="-2"/>
        </w:rPr>
        <w:t> </w:t>
      </w:r>
      <w:r>
        <w:rPr/>
        <w:t>sensory</w:t>
      </w:r>
      <w:r>
        <w:rPr>
          <w:spacing w:val="-2"/>
        </w:rPr>
        <w:t> </w:t>
      </w:r>
      <w:r>
        <w:rPr/>
        <w:t>evidential meaning</w:t>
      </w:r>
      <w:r>
        <w:rPr>
          <w:spacing w:val="-13"/>
        </w:rPr>
        <w:t> </w:t>
      </w:r>
      <w:r>
        <w:rPr/>
        <w:t>along</w:t>
      </w:r>
      <w:r>
        <w:rPr>
          <w:spacing w:val="-12"/>
        </w:rPr>
        <w:t> </w:t>
      </w:r>
      <w:r>
        <w:rPr/>
        <w:t>with</w:t>
      </w:r>
      <w:r>
        <w:rPr>
          <w:spacing w:val="-12"/>
        </w:rPr>
        <w:t> </w:t>
      </w:r>
      <w:r>
        <w:rPr/>
        <w:t>a</w:t>
      </w:r>
      <w:r>
        <w:rPr>
          <w:spacing w:val="-12"/>
        </w:rPr>
        <w:t> </w:t>
      </w:r>
      <w:r>
        <w:rPr/>
        <w:t>strong</w:t>
      </w:r>
      <w:r>
        <w:rPr>
          <w:spacing w:val="-13"/>
        </w:rPr>
        <w:t> </w:t>
      </w:r>
      <w:r>
        <w:rPr/>
        <w:t>emphatic</w:t>
      </w:r>
      <w:r>
        <w:rPr>
          <w:spacing w:val="-12"/>
        </w:rPr>
        <w:t> </w:t>
      </w:r>
      <w:r>
        <w:rPr/>
        <w:t>meaning,</w:t>
      </w:r>
      <w:r>
        <w:rPr>
          <w:spacing w:val="-11"/>
        </w:rPr>
        <w:t> </w:t>
      </w:r>
      <w:r>
        <w:rPr/>
        <w:t>as</w:t>
      </w:r>
      <w:r>
        <w:rPr>
          <w:spacing w:val="-12"/>
        </w:rPr>
        <w:t> </w:t>
      </w:r>
      <w:r>
        <w:rPr/>
        <w:t>well</w:t>
      </w:r>
      <w:r>
        <w:rPr>
          <w:spacing w:val="-13"/>
        </w:rPr>
        <w:t> </w:t>
      </w:r>
      <w:r>
        <w:rPr/>
        <w:t>as</w:t>
      </w:r>
      <w:r>
        <w:rPr>
          <w:spacing w:val="-12"/>
        </w:rPr>
        <w:t> </w:t>
      </w:r>
      <w:r>
        <w:rPr/>
        <w:t>on</w:t>
      </w:r>
      <w:r>
        <w:rPr>
          <w:spacing w:val="-12"/>
        </w:rPr>
        <w:t> </w:t>
      </w:r>
      <w:r>
        <w:rPr/>
        <w:t>noun</w:t>
      </w:r>
      <w:r>
        <w:rPr>
          <w:spacing w:val="-13"/>
        </w:rPr>
        <w:t> </w:t>
      </w:r>
      <w:r>
        <w:rPr/>
        <w:t>phrases,</w:t>
      </w:r>
      <w:r>
        <w:rPr>
          <w:spacing w:val="-11"/>
        </w:rPr>
        <w:t> </w:t>
      </w:r>
      <w:r>
        <w:rPr/>
        <w:t>where</w:t>
      </w:r>
      <w:r>
        <w:rPr>
          <w:spacing w:val="-13"/>
        </w:rPr>
        <w:t> </w:t>
      </w:r>
      <w:r>
        <w:rPr/>
        <w:t>it</w:t>
      </w:r>
      <w:r>
        <w:rPr>
          <w:spacing w:val="-12"/>
        </w:rPr>
        <w:t> </w:t>
      </w:r>
      <w:r>
        <w:rPr/>
        <w:t>carries</w:t>
      </w:r>
      <w:r>
        <w:rPr>
          <w:spacing w:val="-12"/>
        </w:rPr>
        <w:t> </w:t>
      </w:r>
      <w:r>
        <w:rPr/>
        <w:t>only the emphatic meaning.</w:t>
      </w:r>
      <w:r>
        <w:rPr>
          <w:spacing w:val="22"/>
        </w:rPr>
        <w:t> </w:t>
      </w:r>
      <w:r>
        <w:rPr/>
        <w:t>The sensory meaning here appears very broad, in that it also appears to cover</w:t>
      </w:r>
      <w:r>
        <w:rPr>
          <w:spacing w:val="-11"/>
        </w:rPr>
        <w:t> </w:t>
      </w:r>
      <w:r>
        <w:rPr/>
        <w:t>conclusions</w:t>
      </w:r>
      <w:r>
        <w:rPr>
          <w:spacing w:val="-10"/>
        </w:rPr>
        <w:t> </w:t>
      </w:r>
      <w:r>
        <w:rPr/>
        <w:t>drawn</w:t>
      </w:r>
      <w:r>
        <w:rPr>
          <w:spacing w:val="-10"/>
        </w:rPr>
        <w:t> </w:t>
      </w:r>
      <w:r>
        <w:rPr/>
        <w:t>through</w:t>
      </w:r>
      <w:r>
        <w:rPr>
          <w:spacing w:val="-11"/>
        </w:rPr>
        <w:t> </w:t>
      </w:r>
      <w:r>
        <w:rPr/>
        <w:t>inference</w:t>
      </w:r>
      <w:r>
        <w:rPr>
          <w:spacing w:val="-11"/>
        </w:rPr>
        <w:t> </w:t>
      </w:r>
      <w:r>
        <w:rPr/>
        <w:t>and</w:t>
      </w:r>
      <w:r>
        <w:rPr>
          <w:spacing w:val="-10"/>
        </w:rPr>
        <w:t> </w:t>
      </w:r>
      <w:r>
        <w:rPr/>
        <w:t>through</w:t>
      </w:r>
      <w:r>
        <w:rPr>
          <w:spacing w:val="-11"/>
        </w:rPr>
        <w:t> </w:t>
      </w:r>
      <w:r>
        <w:rPr/>
        <w:t>personal</w:t>
      </w:r>
      <w:r>
        <w:rPr>
          <w:spacing w:val="-10"/>
        </w:rPr>
        <w:t> </w:t>
      </w:r>
      <w:r>
        <w:rPr/>
        <w:t>experience.</w:t>
      </w:r>
      <w:r>
        <w:rPr>
          <w:spacing w:val="6"/>
        </w:rPr>
        <w:t> </w:t>
      </w:r>
      <w:r>
        <w:rPr/>
        <w:t>An</w:t>
      </w:r>
      <w:r>
        <w:rPr>
          <w:spacing w:val="-10"/>
        </w:rPr>
        <w:t> </w:t>
      </w:r>
      <w:r>
        <w:rPr/>
        <w:t>example</w:t>
      </w:r>
      <w:r>
        <w:rPr>
          <w:spacing w:val="-11"/>
        </w:rPr>
        <w:t> </w:t>
      </w:r>
      <w:r>
        <w:rPr/>
        <w:t>of</w:t>
      </w:r>
      <w:r>
        <w:rPr>
          <w:spacing w:val="-10"/>
        </w:rPr>
        <w:t> </w:t>
      </w:r>
      <w:r>
        <w:rPr/>
        <w:t>the inferential function is given in </w:t>
      </w:r>
      <w:hyperlink w:history="true" w:anchor="_bookmark209">
        <w:r>
          <w:rPr/>
          <w:t>38</w:t>
        </w:r>
      </w:hyperlink>
      <w:r>
        <w:rPr/>
        <w:t>, in which the speaker knows his master has a ring from the speaker’s wife because of a letter he has read.</w:t>
      </w:r>
    </w:p>
    <w:p>
      <w:pPr>
        <w:spacing w:after="0" w:line="376" w:lineRule="auto"/>
        <w:jc w:val="both"/>
        <w:sectPr>
          <w:pgSz w:w="11910" w:h="16840"/>
          <w:pgMar w:header="1215" w:footer="0" w:top="1460" w:bottom="280" w:left="0" w:right="0"/>
        </w:sectPr>
      </w:pPr>
    </w:p>
    <w:p>
      <w:pPr>
        <w:pStyle w:val="BodyText"/>
        <w:spacing w:before="6"/>
        <w:rPr>
          <w:sz w:val="18"/>
        </w:rPr>
      </w:pPr>
    </w:p>
    <w:p>
      <w:pPr>
        <w:spacing w:after="0"/>
        <w:rPr>
          <w:sz w:val="18"/>
        </w:rPr>
        <w:sectPr>
          <w:pgSz w:w="11910" w:h="16840"/>
          <w:pgMar w:header="1215" w:footer="0" w:top="1460" w:bottom="280" w:left="0" w:right="0"/>
        </w:sectPr>
      </w:pPr>
    </w:p>
    <w:p>
      <w:pPr>
        <w:pStyle w:val="ListParagraph"/>
        <w:numPr>
          <w:ilvl w:val="0"/>
          <w:numId w:val="11"/>
        </w:numPr>
        <w:tabs>
          <w:tab w:pos="503" w:val="left" w:leader="none"/>
        </w:tabs>
        <w:spacing w:line="233" w:lineRule="exact" w:before="107" w:after="0"/>
        <w:ind w:left="503" w:right="0" w:hanging="503"/>
        <w:jc w:val="right"/>
        <w:rPr>
          <w:position w:val="1"/>
          <w:sz w:val="20"/>
        </w:rPr>
      </w:pPr>
      <w:r>
        <w:rPr>
          <w:i/>
          <w:spacing w:val="-2"/>
          <w:position w:val="1"/>
          <w:sz w:val="20"/>
        </w:rPr>
        <w:t>bɔ</w:t>
      </w:r>
      <w:r>
        <w:rPr>
          <w:i/>
          <w:spacing w:val="-2"/>
          <w:sz w:val="20"/>
        </w:rPr>
        <w:t>́</w:t>
      </w:r>
      <w:r>
        <w:rPr>
          <w:i/>
          <w:spacing w:val="-2"/>
          <w:position w:val="1"/>
          <w:sz w:val="20"/>
        </w:rPr>
        <w:t>hítsæ</w:t>
      </w:r>
      <w:r>
        <w:rPr>
          <w:i/>
          <w:spacing w:val="-2"/>
          <w:sz w:val="20"/>
        </w:rPr>
        <w:t>̂</w:t>
      </w:r>
    </w:p>
    <w:p>
      <w:pPr>
        <w:spacing w:before="107"/>
        <w:ind w:left="199" w:right="0" w:firstLine="0"/>
        <w:jc w:val="left"/>
        <w:rPr>
          <w:i/>
          <w:sz w:val="20"/>
        </w:rPr>
      </w:pPr>
      <w:r>
        <w:rPr/>
        <w:br w:type="column"/>
      </w:r>
      <w:r>
        <w:rPr>
          <w:i/>
          <w:spacing w:val="-2"/>
          <w:sz w:val="20"/>
        </w:rPr>
        <w:t>èyhúʔy</w:t>
      </w:r>
    </w:p>
    <w:p>
      <w:pPr>
        <w:spacing w:line="233" w:lineRule="exact" w:before="107"/>
        <w:ind w:left="109" w:right="0" w:firstLine="0"/>
        <w:jc w:val="left"/>
        <w:rPr>
          <w:i/>
          <w:sz w:val="20"/>
        </w:rPr>
      </w:pPr>
      <w:r>
        <w:rPr/>
        <w:br w:type="column"/>
      </w:r>
      <w:r>
        <w:rPr>
          <w:i/>
          <w:spacing w:val="-7"/>
          <w:position w:val="1"/>
          <w:sz w:val="20"/>
        </w:rPr>
        <w:t>néménàæ</w:t>
      </w:r>
      <w:r>
        <w:rPr>
          <w:i/>
          <w:spacing w:val="-7"/>
          <w:sz w:val="20"/>
        </w:rPr>
        <w:t>̀</w:t>
      </w:r>
      <w:r>
        <w:rPr>
          <w:i/>
          <w:spacing w:val="-10"/>
          <w:sz w:val="20"/>
        </w:rPr>
        <w:t> </w:t>
      </w:r>
      <w:r>
        <w:rPr>
          <w:i/>
          <w:spacing w:val="-8"/>
          <w:position w:val="1"/>
          <w:sz w:val="20"/>
        </w:rPr>
        <w:t>ʔyhyɔ</w:t>
      </w:r>
      <w:r>
        <w:rPr>
          <w:i/>
          <w:spacing w:val="-8"/>
          <w:sz w:val="20"/>
        </w:rPr>
        <w:t>́</w:t>
      </w:r>
      <w:r>
        <w:rPr>
          <w:i/>
          <w:spacing w:val="-8"/>
          <w:position w:val="1"/>
          <w:sz w:val="20"/>
        </w:rPr>
        <w:t>tsæ</w:t>
      </w:r>
      <w:r>
        <w:rPr>
          <w:i/>
          <w:spacing w:val="-8"/>
          <w:sz w:val="20"/>
        </w:rPr>
        <w:t>̂</w:t>
      </w:r>
    </w:p>
    <w:p>
      <w:pPr>
        <w:spacing w:line="237" w:lineRule="exact" w:before="102"/>
        <w:ind w:left="687" w:right="0" w:firstLine="0"/>
        <w:jc w:val="left"/>
        <w:rPr>
          <w:i/>
          <w:sz w:val="20"/>
        </w:rPr>
      </w:pPr>
      <w:r>
        <w:rPr/>
        <w:br w:type="column"/>
      </w:r>
      <w:r>
        <w:rPr>
          <w:i/>
          <w:spacing w:val="-2"/>
          <w:position w:val="1"/>
          <w:sz w:val="20"/>
        </w:rPr>
        <w:t>pɔ</w:t>
      </w:r>
      <w:r>
        <w:rPr>
          <w:i/>
          <w:spacing w:val="-2"/>
          <w:sz w:val="20"/>
        </w:rPr>
        <w:t>́</w:t>
      </w:r>
      <w:r>
        <w:rPr>
          <w:i/>
          <w:spacing w:val="-2"/>
          <w:position w:val="1"/>
          <w:sz w:val="20"/>
        </w:rPr>
        <w:t>hyɔ</w:t>
      </w:r>
      <w:r>
        <w:rPr>
          <w:i/>
          <w:spacing w:val="-2"/>
          <w:sz w:val="20"/>
        </w:rPr>
        <w:t>́</w:t>
      </w:r>
      <w:r>
        <w:rPr>
          <w:i/>
          <w:spacing w:val="-2"/>
          <w:position w:val="1"/>
          <w:sz w:val="20"/>
        </w:rPr>
        <w:t>nú↘.</w:t>
      </w:r>
    </w:p>
    <w:p>
      <w:pPr>
        <w:spacing w:after="0" w:line="237" w:lineRule="exact"/>
        <w:jc w:val="left"/>
        <w:rPr>
          <w:sz w:val="20"/>
        </w:rPr>
        <w:sectPr>
          <w:type w:val="continuous"/>
          <w:pgSz w:w="11910" w:h="16840"/>
          <w:pgMar w:header="1215" w:footer="0" w:top="1920" w:bottom="280" w:left="0" w:right="0"/>
          <w:cols w:num="4" w:equalWidth="0">
            <w:col w:w="3193" w:space="40"/>
            <w:col w:w="764" w:space="39"/>
            <w:col w:w="1550" w:space="39"/>
            <w:col w:w="6285"/>
          </w:cols>
        </w:sectPr>
      </w:pPr>
    </w:p>
    <w:p>
      <w:pPr>
        <w:pStyle w:val="BodyText"/>
        <w:spacing w:line="233" w:lineRule="exact" w:before="7"/>
        <w:ind w:left="2635"/>
      </w:pPr>
      <w:r>
        <w:rPr>
          <w:spacing w:val="-4"/>
          <w:position w:val="1"/>
        </w:rPr>
        <w:t>bóhí=tsæ</w:t>
      </w:r>
      <w:r>
        <w:rPr>
          <w:spacing w:val="-4"/>
        </w:rPr>
        <w:t>̂</w:t>
      </w:r>
      <w:r>
        <w:rPr>
          <w:spacing w:val="23"/>
        </w:rPr>
        <w:t> </w:t>
      </w:r>
      <w:r>
        <w:rPr>
          <w:spacing w:val="-2"/>
          <w:position w:val="1"/>
        </w:rPr>
        <w:t>èyhúʔy</w:t>
      </w:r>
    </w:p>
    <w:p>
      <w:pPr>
        <w:pStyle w:val="BodyText"/>
        <w:spacing w:line="233" w:lineRule="exact" w:before="7"/>
        <w:ind w:left="80"/>
      </w:pPr>
      <w:r>
        <w:rPr/>
        <w:br w:type="column"/>
      </w:r>
      <w:r>
        <w:rPr>
          <w:spacing w:val="-2"/>
          <w:position w:val="1"/>
        </w:rPr>
        <w:t>né-mêy-ná-ǽʔy-</w:t>
      </w:r>
      <w:r>
        <w:rPr>
          <w:spacing w:val="-6"/>
          <w:position w:val="1"/>
        </w:rPr>
        <w:t>hyɔ</w:t>
      </w:r>
      <w:r>
        <w:rPr>
          <w:spacing w:val="-6"/>
        </w:rPr>
        <w:t>̂</w:t>
      </w:r>
      <w:r>
        <w:rPr>
          <w:spacing w:val="-6"/>
          <w:position w:val="1"/>
        </w:rPr>
        <w:t>=tsæ</w:t>
      </w:r>
      <w:r>
        <w:rPr>
          <w:spacing w:val="-6"/>
        </w:rPr>
        <w:t>̂</w:t>
      </w:r>
    </w:p>
    <w:p>
      <w:pPr>
        <w:spacing w:line="240" w:lineRule="exact" w:before="0"/>
        <w:ind w:left="145" w:right="0" w:firstLine="0"/>
        <w:jc w:val="left"/>
        <w:rPr>
          <w:rFonts w:ascii="Times New Roman" w:hAnsi="Times New Roman"/>
          <w:b/>
          <w:sz w:val="20"/>
        </w:rPr>
      </w:pPr>
      <w:r>
        <w:rPr/>
        <w:br w:type="column"/>
      </w:r>
      <w:r>
        <w:rPr>
          <w:spacing w:val="-2"/>
          <w:position w:val="1"/>
          <w:sz w:val="20"/>
        </w:rPr>
        <w:t>pɔ</w:t>
      </w:r>
      <w:r>
        <w:rPr>
          <w:spacing w:val="-2"/>
          <w:sz w:val="20"/>
        </w:rPr>
        <w:t>̂</w:t>
      </w:r>
      <w:r>
        <w:rPr>
          <w:spacing w:val="-2"/>
          <w:position w:val="1"/>
          <w:sz w:val="20"/>
        </w:rPr>
        <w:t>y-hyɔ</w:t>
      </w:r>
      <w:r>
        <w:rPr>
          <w:spacing w:val="-2"/>
          <w:sz w:val="20"/>
        </w:rPr>
        <w:t>̂</w:t>
      </w:r>
      <w:r>
        <w:rPr>
          <w:spacing w:val="-2"/>
          <w:position w:val="1"/>
          <w:sz w:val="20"/>
        </w:rPr>
        <w:t>=</w:t>
      </w:r>
      <w:r>
        <w:rPr>
          <w:rFonts w:ascii="Times New Roman" w:hAnsi="Times New Roman"/>
          <w:b/>
          <w:spacing w:val="-2"/>
          <w:position w:val="1"/>
          <w:sz w:val="20"/>
        </w:rPr>
        <w:t>nú</w:t>
      </w:r>
    </w:p>
    <w:p>
      <w:pPr>
        <w:spacing w:after="0" w:line="240" w:lineRule="exact"/>
        <w:jc w:val="left"/>
        <w:rPr>
          <w:rFonts w:ascii="Times New Roman" w:hAnsi="Times New Roman"/>
          <w:sz w:val="20"/>
        </w:rPr>
        <w:sectPr>
          <w:type w:val="continuous"/>
          <w:pgSz w:w="11910" w:h="16840"/>
          <w:pgMar w:header="1215" w:footer="0" w:top="1920" w:bottom="280" w:left="0" w:right="0"/>
          <w:cols w:num="3" w:equalWidth="0">
            <w:col w:w="4025" w:space="40"/>
            <w:col w:w="2063" w:space="39"/>
            <w:col w:w="5743"/>
          </w:cols>
        </w:sectPr>
      </w:pPr>
    </w:p>
    <w:p>
      <w:pPr>
        <w:pStyle w:val="BodyText"/>
        <w:tabs>
          <w:tab w:pos="3431" w:val="left" w:leader="none"/>
        </w:tabs>
        <w:spacing w:line="234" w:lineRule="exact"/>
        <w:ind w:left="2635"/>
        <w:rPr>
          <w:rFonts w:ascii="Times New Roman"/>
          <w:b/>
        </w:rPr>
      </w:pPr>
      <w:r>
        <w:rPr>
          <w:spacing w:val="-2"/>
        </w:rPr>
        <w:t>so=top</w:t>
      </w:r>
      <w:r>
        <w:rPr/>
        <w:tab/>
        <w:t>like.that</w:t>
      </w:r>
      <w:r>
        <w:rPr>
          <w:spacing w:val="36"/>
        </w:rPr>
        <w:t> </w:t>
      </w:r>
      <w:r>
        <w:rPr/>
        <w:t>2s-stay-spnt-fut-pm=top</w:t>
      </w:r>
      <w:r>
        <w:rPr>
          <w:spacing w:val="36"/>
        </w:rPr>
        <w:t> </w:t>
      </w:r>
      <w:r>
        <w:rPr/>
        <w:t>be.good-</w:t>
      </w:r>
      <w:r>
        <w:rPr>
          <w:spacing w:val="-2"/>
        </w:rPr>
        <w:t>pm=</w:t>
      </w:r>
      <w:r>
        <w:rPr>
          <w:rFonts w:ascii="Times New Roman"/>
          <w:b/>
          <w:spacing w:val="-2"/>
        </w:rPr>
        <w:t>ss.evid</w:t>
      </w:r>
    </w:p>
    <w:p>
      <w:pPr>
        <w:pStyle w:val="BodyText"/>
        <w:spacing w:line="376" w:lineRule="auto" w:before="108"/>
        <w:ind w:left="2635" w:right="1930"/>
      </w:pPr>
      <w:r>
        <w:rPr/>
        <w:t>‘They said, “So, it is good that you will stay without any hesitation like that.”’</w:t>
      </w:r>
      <w:r>
        <w:rPr>
          <w:spacing w:val="40"/>
        </w:rPr>
        <w:t> </w:t>
      </w:r>
      <w:r>
        <w:rPr/>
        <w:t>(</w:t>
      </w:r>
      <w:hyperlink w:history="true" w:anchor="_bookmark433">
        <w:r>
          <w:rPr/>
          <w:t>Zakaria</w:t>
        </w:r>
      </w:hyperlink>
      <w:r>
        <w:rPr/>
        <w:t> </w:t>
      </w:r>
      <w:hyperlink w:history="true" w:anchor="_bookmark433">
        <w:r>
          <w:rPr/>
          <w:t>2018</w:t>
        </w:r>
      </w:hyperlink>
      <w:r>
        <w:rPr/>
        <w:t>: p. 487)</w:t>
      </w:r>
    </w:p>
    <w:p>
      <w:pPr>
        <w:pStyle w:val="BodyText"/>
        <w:spacing w:before="87"/>
      </w:pPr>
    </w:p>
    <w:p>
      <w:pPr>
        <w:pStyle w:val="BodyText"/>
        <w:spacing w:line="376" w:lineRule="auto"/>
        <w:ind w:left="2039" w:right="2037" w:firstLine="298"/>
        <w:jc w:val="both"/>
      </w:pPr>
      <w:r>
        <w:rPr/>
        <w:t>The</w:t>
      </w:r>
      <w:r>
        <w:rPr>
          <w:spacing w:val="-13"/>
        </w:rPr>
        <w:t> </w:t>
      </w:r>
      <w:r>
        <w:rPr/>
        <w:t>reportative</w:t>
      </w:r>
      <w:r>
        <w:rPr>
          <w:spacing w:val="-12"/>
        </w:rPr>
        <w:t> </w:t>
      </w:r>
      <w:r>
        <w:rPr/>
        <w:t>clitic</w:t>
      </w:r>
      <w:r>
        <w:rPr>
          <w:spacing w:val="-13"/>
        </w:rPr>
        <w:t> </w:t>
      </w:r>
      <w:r>
        <w:rPr>
          <w:i/>
        </w:rPr>
        <w:t>=tî</w:t>
      </w:r>
      <w:r>
        <w:rPr>
          <w:i/>
          <w:spacing w:val="-12"/>
        </w:rPr>
        <w:t> </w:t>
      </w:r>
      <w:r>
        <w:rPr/>
        <w:t>is</w:t>
      </w:r>
      <w:r>
        <w:rPr>
          <w:spacing w:val="-13"/>
        </w:rPr>
        <w:t> </w:t>
      </w:r>
      <w:r>
        <w:rPr/>
        <w:t>a</w:t>
      </w:r>
      <w:r>
        <w:rPr>
          <w:spacing w:val="-12"/>
        </w:rPr>
        <w:t> </w:t>
      </w:r>
      <w:r>
        <w:rPr/>
        <w:t>transparent</w:t>
      </w:r>
      <w:r>
        <w:rPr>
          <w:spacing w:val="-13"/>
        </w:rPr>
        <w:t> </w:t>
      </w:r>
      <w:r>
        <w:rPr/>
        <w:t>grammaticalisation</w:t>
      </w:r>
      <w:r>
        <w:rPr>
          <w:spacing w:val="-12"/>
        </w:rPr>
        <w:t> </w:t>
      </w:r>
      <w:r>
        <w:rPr/>
        <w:t>of</w:t>
      </w:r>
      <w:r>
        <w:rPr>
          <w:spacing w:val="-13"/>
        </w:rPr>
        <w:t> </w:t>
      </w:r>
      <w:r>
        <w:rPr/>
        <w:t>the</w:t>
      </w:r>
      <w:r>
        <w:rPr>
          <w:spacing w:val="-12"/>
        </w:rPr>
        <w:t> </w:t>
      </w:r>
      <w:r>
        <w:rPr/>
        <w:t>rarely</w:t>
      </w:r>
      <w:r>
        <w:rPr>
          <w:spacing w:val="-13"/>
        </w:rPr>
        <w:t> </w:t>
      </w:r>
      <w:r>
        <w:rPr/>
        <w:t>used</w:t>
      </w:r>
      <w:r>
        <w:rPr>
          <w:spacing w:val="-12"/>
        </w:rPr>
        <w:t> </w:t>
      </w:r>
      <w:r>
        <w:rPr/>
        <w:t>verb</w:t>
      </w:r>
      <w:r>
        <w:rPr>
          <w:spacing w:val="-13"/>
        </w:rPr>
        <w:t> </w:t>
      </w:r>
      <w:r>
        <w:rPr>
          <w:i/>
        </w:rPr>
        <w:t>tî</w:t>
      </w:r>
      <w:r>
        <w:rPr>
          <w:i/>
          <w:spacing w:val="-12"/>
        </w:rPr>
        <w:t> </w:t>
      </w:r>
      <w:r>
        <w:rPr/>
        <w:t>‘be</w:t>
      </w:r>
      <w:r>
        <w:rPr>
          <w:spacing w:val="-13"/>
        </w:rPr>
        <w:t> </w:t>
      </w:r>
      <w:r>
        <w:rPr/>
        <w:t>told’ and is primarily used in folk tales.</w:t>
      </w:r>
      <w:r>
        <w:rPr>
          <w:spacing w:val="38"/>
        </w:rPr>
        <w:t> </w:t>
      </w:r>
      <w:r>
        <w:rPr/>
        <w:t>In folk tales, it appears to refer to the oral history nature of the tales, that they are series of events that any given speaker would themselves have been told initially.</w:t>
      </w:r>
      <w:r>
        <w:rPr>
          <w:spacing w:val="25"/>
        </w:rPr>
        <w:t> </w:t>
      </w:r>
      <w:r>
        <w:rPr/>
        <w:t>The clitic is also contrasted with a direct speech quotative particle </w:t>
      </w:r>
      <w:r>
        <w:rPr>
          <w:i/>
        </w:rPr>
        <w:t>tîng</w:t>
      </w:r>
      <w:r>
        <w:rPr/>
        <w:t>.</w:t>
      </w:r>
      <w:r>
        <w:rPr>
          <w:spacing w:val="25"/>
        </w:rPr>
        <w:t> </w:t>
      </w:r>
      <w:r>
        <w:rPr/>
        <w:t>There are also a</w:t>
      </w:r>
      <w:r>
        <w:rPr>
          <w:spacing w:val="-1"/>
        </w:rPr>
        <w:t> </w:t>
      </w:r>
      <w:r>
        <w:rPr/>
        <w:t>small</w:t>
      </w:r>
      <w:r>
        <w:rPr>
          <w:spacing w:val="-1"/>
        </w:rPr>
        <w:t> </w:t>
      </w:r>
      <w:r>
        <w:rPr/>
        <w:t>number</w:t>
      </w:r>
      <w:r>
        <w:rPr>
          <w:spacing w:val="-1"/>
        </w:rPr>
        <w:t> </w:t>
      </w:r>
      <w:r>
        <w:rPr/>
        <w:t>of</w:t>
      </w:r>
      <w:r>
        <w:rPr>
          <w:spacing w:val="-1"/>
        </w:rPr>
        <w:t> </w:t>
      </w:r>
      <w:r>
        <w:rPr/>
        <w:t>other</w:t>
      </w:r>
      <w:r>
        <w:rPr>
          <w:spacing w:val="-1"/>
        </w:rPr>
        <w:t> </w:t>
      </w:r>
      <w:r>
        <w:rPr/>
        <w:t>forms</w:t>
      </w:r>
      <w:r>
        <w:rPr>
          <w:spacing w:val="-1"/>
        </w:rPr>
        <w:t> </w:t>
      </w:r>
      <w:r>
        <w:rPr/>
        <w:t>in</w:t>
      </w:r>
      <w:r>
        <w:rPr>
          <w:spacing w:val="-1"/>
        </w:rPr>
        <w:t> </w:t>
      </w:r>
      <w:r>
        <w:rPr/>
        <w:t>Hyow</w:t>
      </w:r>
      <w:r>
        <w:rPr>
          <w:spacing w:val="-2"/>
        </w:rPr>
        <w:t> </w:t>
      </w:r>
      <w:r>
        <w:rPr/>
        <w:t>that</w:t>
      </w:r>
      <w:r>
        <w:rPr>
          <w:spacing w:val="-1"/>
        </w:rPr>
        <w:t> </w:t>
      </w:r>
      <w:r>
        <w:rPr/>
        <w:t>might</w:t>
      </w:r>
      <w:r>
        <w:rPr>
          <w:spacing w:val="-1"/>
        </w:rPr>
        <w:t> </w:t>
      </w:r>
      <w:r>
        <w:rPr/>
        <w:t>be</w:t>
      </w:r>
      <w:r>
        <w:rPr>
          <w:spacing w:val="-1"/>
        </w:rPr>
        <w:t> </w:t>
      </w:r>
      <w:r>
        <w:rPr/>
        <w:t>epistemic</w:t>
      </w:r>
      <w:r>
        <w:rPr>
          <w:spacing w:val="-1"/>
        </w:rPr>
        <w:t> </w:t>
      </w:r>
      <w:r>
        <w:rPr/>
        <w:t>in</w:t>
      </w:r>
      <w:r>
        <w:rPr>
          <w:spacing w:val="-1"/>
        </w:rPr>
        <w:t> </w:t>
      </w:r>
      <w:r>
        <w:rPr/>
        <w:t>nature.</w:t>
      </w:r>
      <w:r>
        <w:rPr>
          <w:spacing w:val="22"/>
        </w:rPr>
        <w:t> </w:t>
      </w:r>
      <w:r>
        <w:rPr/>
        <w:t>Specifically, a</w:t>
      </w:r>
      <w:r>
        <w:rPr>
          <w:spacing w:val="-1"/>
        </w:rPr>
        <w:t> </w:t>
      </w:r>
      <w:r>
        <w:rPr/>
        <w:t>verbal suffix that could be mirative or counterexpective (</w:t>
      </w:r>
      <w:hyperlink w:history="true" w:anchor="_bookmark433">
        <w:r>
          <w:rPr/>
          <w:t>Zakaria 2018</w:t>
        </w:r>
      </w:hyperlink>
      <w:r>
        <w:rPr/>
        <w:t>:</w:t>
      </w:r>
      <w:r>
        <w:rPr>
          <w:spacing w:val="29"/>
        </w:rPr>
        <w:t> </w:t>
      </w:r>
      <w:r>
        <w:rPr/>
        <w:t>p. 440), and a a suffix marking unexpectedness (p.</w:t>
      </w:r>
      <w:r>
        <w:rPr>
          <w:spacing w:val="40"/>
        </w:rPr>
        <w:t> </w:t>
      </w:r>
      <w:r>
        <w:rPr/>
        <w:t>437).</w:t>
      </w:r>
      <w:r>
        <w:rPr>
          <w:spacing w:val="40"/>
        </w:rPr>
        <w:t> </w:t>
      </w:r>
      <w:r>
        <w:rPr/>
        <w:t>Given the two clearly epistemic clitics fill the same grammatical slot (though a slot shared with many other clitics), the system has been categorised as paradigmatic in this analysis.</w:t>
      </w:r>
    </w:p>
    <w:p>
      <w:pPr>
        <w:pStyle w:val="BodyText"/>
        <w:spacing w:line="376" w:lineRule="auto" w:before="40"/>
        <w:ind w:left="2039" w:right="2037" w:firstLine="298"/>
        <w:jc w:val="both"/>
      </w:pPr>
      <w:r>
        <w:rPr/>
        <w:t>Daai Chin (Kukish:</w:t>
      </w:r>
      <w:r>
        <w:rPr>
          <w:spacing w:val="40"/>
        </w:rPr>
        <w:t> </w:t>
      </w:r>
      <w:r>
        <w:rPr/>
        <w:t>Myanmar, </w:t>
      </w:r>
      <w:hyperlink w:history="true" w:anchor="_bookmark321">
        <w:r>
          <w:rPr/>
          <w:t>So-Hartmann 2009</w:t>
        </w:r>
      </w:hyperlink>
      <w:r>
        <w:rPr/>
        <w:t>:</w:t>
      </w:r>
      <w:r>
        <w:rPr>
          <w:spacing w:val="40"/>
        </w:rPr>
        <w:t> </w:t>
      </w:r>
      <w:r>
        <w:rPr/>
        <w:t>p. 294) has a more extensive epistemic- </w:t>
      </w:r>
      <w:r>
        <w:rPr>
          <w:spacing w:val="-2"/>
        </w:rPr>
        <w:t>markign</w:t>
      </w:r>
      <w:r>
        <w:rPr>
          <w:spacing w:val="-10"/>
        </w:rPr>
        <w:t> </w:t>
      </w:r>
      <w:r>
        <w:rPr>
          <w:spacing w:val="-2"/>
        </w:rPr>
        <w:t>system,</w:t>
      </w:r>
      <w:r>
        <w:rPr>
          <w:spacing w:val="-6"/>
        </w:rPr>
        <w:t> </w:t>
      </w:r>
      <w:r>
        <w:rPr>
          <w:spacing w:val="-2"/>
        </w:rPr>
        <w:t>and</w:t>
      </w:r>
      <w:r>
        <w:rPr>
          <w:spacing w:val="-10"/>
        </w:rPr>
        <w:t> </w:t>
      </w:r>
      <w:r>
        <w:rPr>
          <w:spacing w:val="-2"/>
        </w:rPr>
        <w:t>one</w:t>
      </w:r>
      <w:r>
        <w:rPr>
          <w:spacing w:val="-10"/>
        </w:rPr>
        <w:t> </w:t>
      </w:r>
      <w:r>
        <w:rPr>
          <w:spacing w:val="-2"/>
        </w:rPr>
        <w:t>which</w:t>
      </w:r>
      <w:r>
        <w:rPr>
          <w:spacing w:val="-10"/>
        </w:rPr>
        <w:t> </w:t>
      </w:r>
      <w:r>
        <w:rPr>
          <w:spacing w:val="-2"/>
        </w:rPr>
        <w:t>is</w:t>
      </w:r>
      <w:r>
        <w:rPr>
          <w:spacing w:val="-10"/>
        </w:rPr>
        <w:t> </w:t>
      </w:r>
      <w:r>
        <w:rPr>
          <w:spacing w:val="-2"/>
        </w:rPr>
        <w:t>almost</w:t>
      </w:r>
      <w:r>
        <w:rPr>
          <w:spacing w:val="-10"/>
        </w:rPr>
        <w:t> </w:t>
      </w:r>
      <w:r>
        <w:rPr>
          <w:spacing w:val="-2"/>
        </w:rPr>
        <w:t>archetypally</w:t>
      </w:r>
      <w:r>
        <w:rPr>
          <w:spacing w:val="-10"/>
        </w:rPr>
        <w:t> </w:t>
      </w:r>
      <w:r>
        <w:rPr>
          <w:spacing w:val="-2"/>
        </w:rPr>
        <w:t>scattered.</w:t>
      </w:r>
      <w:r>
        <w:rPr>
          <w:spacing w:val="25"/>
        </w:rPr>
        <w:t> </w:t>
      </w:r>
      <w:r>
        <w:rPr>
          <w:spacing w:val="-2"/>
        </w:rPr>
        <w:t>Daai</w:t>
      </w:r>
      <w:r>
        <w:rPr>
          <w:spacing w:val="-10"/>
        </w:rPr>
        <w:t> </w:t>
      </w:r>
      <w:r>
        <w:rPr>
          <w:spacing w:val="-2"/>
        </w:rPr>
        <w:t>Chin</w:t>
      </w:r>
      <w:r>
        <w:rPr>
          <w:spacing w:val="-10"/>
        </w:rPr>
        <w:t> </w:t>
      </w:r>
      <w:r>
        <w:rPr>
          <w:spacing w:val="-2"/>
        </w:rPr>
        <w:t>marks</w:t>
      </w:r>
      <w:r>
        <w:rPr>
          <w:spacing w:val="-10"/>
        </w:rPr>
        <w:t> </w:t>
      </w:r>
      <w:r>
        <w:rPr>
          <w:spacing w:val="-2"/>
        </w:rPr>
        <w:t>three</w:t>
      </w:r>
      <w:r>
        <w:rPr>
          <w:spacing w:val="-10"/>
        </w:rPr>
        <w:t> </w:t>
      </w:r>
      <w:r>
        <w:rPr>
          <w:spacing w:val="-2"/>
        </w:rPr>
        <w:t>evidential </w:t>
      </w:r>
      <w:r>
        <w:rPr/>
        <w:t>bases,</w:t>
      </w:r>
      <w:r>
        <w:rPr>
          <w:spacing w:val="-7"/>
        </w:rPr>
        <w:t> </w:t>
      </w:r>
      <w:r>
        <w:rPr/>
        <w:t>direct</w:t>
      </w:r>
      <w:r>
        <w:rPr>
          <w:spacing w:val="-7"/>
        </w:rPr>
        <w:t> </w:t>
      </w:r>
      <w:r>
        <w:rPr/>
        <w:t>experience,</w:t>
      </w:r>
      <w:r>
        <w:rPr>
          <w:spacing w:val="-7"/>
        </w:rPr>
        <w:t> </w:t>
      </w:r>
      <w:r>
        <w:rPr/>
        <w:t>inference,</w:t>
      </w:r>
      <w:r>
        <w:rPr>
          <w:spacing w:val="-7"/>
        </w:rPr>
        <w:t> </w:t>
      </w:r>
      <w:r>
        <w:rPr/>
        <w:t>and</w:t>
      </w:r>
      <w:r>
        <w:rPr>
          <w:spacing w:val="-7"/>
        </w:rPr>
        <w:t> </w:t>
      </w:r>
      <w:r>
        <w:rPr/>
        <w:t>hearsay. All</w:t>
      </w:r>
      <w:r>
        <w:rPr>
          <w:spacing w:val="-7"/>
        </w:rPr>
        <w:t> </w:t>
      </w:r>
      <w:r>
        <w:rPr/>
        <w:t>of</w:t>
      </w:r>
      <w:r>
        <w:rPr>
          <w:spacing w:val="-7"/>
        </w:rPr>
        <w:t> </w:t>
      </w:r>
      <w:r>
        <w:rPr/>
        <w:t>these</w:t>
      </w:r>
      <w:r>
        <w:rPr>
          <w:spacing w:val="-7"/>
        </w:rPr>
        <w:t> </w:t>
      </w:r>
      <w:r>
        <w:rPr/>
        <w:t>forms</w:t>
      </w:r>
      <w:r>
        <w:rPr>
          <w:spacing w:val="-7"/>
        </w:rPr>
        <w:t> </w:t>
      </w:r>
      <w:r>
        <w:rPr/>
        <w:t>can</w:t>
      </w:r>
      <w:r>
        <w:rPr>
          <w:spacing w:val="-7"/>
        </w:rPr>
        <w:t> </w:t>
      </w:r>
      <w:r>
        <w:rPr/>
        <w:t>be</w:t>
      </w:r>
      <w:r>
        <w:rPr>
          <w:spacing w:val="-7"/>
        </w:rPr>
        <w:t> </w:t>
      </w:r>
      <w:r>
        <w:rPr/>
        <w:t>marked</w:t>
      </w:r>
      <w:r>
        <w:rPr>
          <w:spacing w:val="-7"/>
        </w:rPr>
        <w:t> </w:t>
      </w:r>
      <w:r>
        <w:rPr/>
        <w:t>with</w:t>
      </w:r>
      <w:r>
        <w:rPr>
          <w:spacing w:val="-7"/>
        </w:rPr>
        <w:t> </w:t>
      </w:r>
      <w:r>
        <w:rPr/>
        <w:t>particles, though</w:t>
      </w:r>
      <w:r>
        <w:rPr>
          <w:spacing w:val="-11"/>
        </w:rPr>
        <w:t> </w:t>
      </w:r>
      <w:r>
        <w:rPr/>
        <w:t>these</w:t>
      </w:r>
      <w:r>
        <w:rPr>
          <w:spacing w:val="-11"/>
        </w:rPr>
        <w:t> </w:t>
      </w:r>
      <w:r>
        <w:rPr/>
        <w:t>particles</w:t>
      </w:r>
      <w:r>
        <w:rPr>
          <w:spacing w:val="-11"/>
        </w:rPr>
        <w:t> </w:t>
      </w:r>
      <w:r>
        <w:rPr/>
        <w:t>fill</w:t>
      </w:r>
      <w:r>
        <w:rPr>
          <w:spacing w:val="-11"/>
        </w:rPr>
        <w:t> </w:t>
      </w:r>
      <w:r>
        <w:rPr/>
        <w:t>different</w:t>
      </w:r>
      <w:r>
        <w:rPr>
          <w:spacing w:val="-11"/>
        </w:rPr>
        <w:t> </w:t>
      </w:r>
      <w:r>
        <w:rPr/>
        <w:t>slots</w:t>
      </w:r>
      <w:r>
        <w:rPr>
          <w:spacing w:val="-11"/>
        </w:rPr>
        <w:t> </w:t>
      </w:r>
      <w:r>
        <w:rPr/>
        <w:t>in</w:t>
      </w:r>
      <w:r>
        <w:rPr>
          <w:spacing w:val="-11"/>
        </w:rPr>
        <w:t> </w:t>
      </w:r>
      <w:r>
        <w:rPr/>
        <w:t>the</w:t>
      </w:r>
      <w:r>
        <w:rPr>
          <w:spacing w:val="-11"/>
        </w:rPr>
        <w:t> </w:t>
      </w:r>
      <w:r>
        <w:rPr/>
        <w:t>sentence.</w:t>
      </w:r>
      <w:r>
        <w:rPr>
          <w:spacing w:val="7"/>
        </w:rPr>
        <w:t> </w:t>
      </w:r>
      <w:r>
        <w:rPr/>
        <w:t>That</w:t>
      </w:r>
      <w:r>
        <w:rPr>
          <w:spacing w:val="-11"/>
        </w:rPr>
        <w:t> </w:t>
      </w:r>
      <w:r>
        <w:rPr/>
        <w:t>is,</w:t>
      </w:r>
      <w:r>
        <w:rPr>
          <w:spacing w:val="-10"/>
        </w:rPr>
        <w:t> </w:t>
      </w:r>
      <w:r>
        <w:rPr/>
        <w:t>while</w:t>
      </w:r>
      <w:r>
        <w:rPr>
          <w:spacing w:val="-11"/>
        </w:rPr>
        <w:t> </w:t>
      </w:r>
      <w:r>
        <w:rPr/>
        <w:t>the</w:t>
      </w:r>
      <w:r>
        <w:rPr>
          <w:spacing w:val="-11"/>
        </w:rPr>
        <w:t> </w:t>
      </w:r>
      <w:r>
        <w:rPr/>
        <w:t>direct</w:t>
      </w:r>
      <w:r>
        <w:rPr>
          <w:spacing w:val="-11"/>
        </w:rPr>
        <w:t> </w:t>
      </w:r>
      <w:r>
        <w:rPr/>
        <w:t>particle</w:t>
      </w:r>
      <w:r>
        <w:rPr>
          <w:spacing w:val="-11"/>
        </w:rPr>
        <w:t> </w:t>
      </w:r>
      <w:r>
        <w:rPr>
          <w:i/>
        </w:rPr>
        <w:t>vanikba</w:t>
      </w:r>
      <w:r>
        <w:rPr>
          <w:i/>
        </w:rPr>
        <w:t> </w:t>
      </w:r>
      <w:r>
        <w:rPr/>
        <w:t>(itself</w:t>
      </w:r>
      <w:r>
        <w:rPr>
          <w:spacing w:val="-4"/>
        </w:rPr>
        <w:t> </w:t>
      </w:r>
      <w:r>
        <w:rPr/>
        <w:t>a</w:t>
      </w:r>
      <w:r>
        <w:rPr>
          <w:spacing w:val="-4"/>
        </w:rPr>
        <w:t> </w:t>
      </w:r>
      <w:r>
        <w:rPr/>
        <w:t>portmanteau</w:t>
      </w:r>
      <w:r>
        <w:rPr>
          <w:spacing w:val="-4"/>
        </w:rPr>
        <w:t> </w:t>
      </w:r>
      <w:r>
        <w:rPr/>
        <w:t>of</w:t>
      </w:r>
      <w:r>
        <w:rPr>
          <w:spacing w:val="-4"/>
        </w:rPr>
        <w:t> </w:t>
      </w:r>
      <w:r>
        <w:rPr/>
        <w:t>three</w:t>
      </w:r>
      <w:r>
        <w:rPr>
          <w:spacing w:val="-4"/>
        </w:rPr>
        <w:t> </w:t>
      </w:r>
      <w:r>
        <w:rPr/>
        <w:t>other</w:t>
      </w:r>
      <w:r>
        <w:rPr>
          <w:spacing w:val="-4"/>
        </w:rPr>
        <w:t> </w:t>
      </w:r>
      <w:r>
        <w:rPr/>
        <w:t>forms)</w:t>
      </w:r>
      <w:r>
        <w:rPr>
          <w:spacing w:val="-4"/>
        </w:rPr>
        <w:t> </w:t>
      </w:r>
      <w:r>
        <w:rPr/>
        <w:t>and</w:t>
      </w:r>
      <w:r>
        <w:rPr>
          <w:spacing w:val="-4"/>
        </w:rPr>
        <w:t> </w:t>
      </w:r>
      <w:r>
        <w:rPr/>
        <w:t>inferential</w:t>
      </w:r>
      <w:r>
        <w:rPr>
          <w:spacing w:val="-4"/>
        </w:rPr>
        <w:t> </w:t>
      </w:r>
      <w:r>
        <w:rPr/>
        <w:t>particle</w:t>
      </w:r>
      <w:r>
        <w:rPr>
          <w:spacing w:val="-4"/>
        </w:rPr>
        <w:t> </w:t>
      </w:r>
      <w:r>
        <w:rPr>
          <w:i/>
        </w:rPr>
        <w:t>lek </w:t>
      </w:r>
      <w:r>
        <w:rPr/>
        <w:t>occur</w:t>
      </w:r>
      <w:r>
        <w:rPr>
          <w:spacing w:val="-4"/>
        </w:rPr>
        <w:t> </w:t>
      </w:r>
      <w:r>
        <w:rPr/>
        <w:t>after</w:t>
      </w:r>
      <w:r>
        <w:rPr>
          <w:spacing w:val="-4"/>
        </w:rPr>
        <w:t> </w:t>
      </w:r>
      <w:r>
        <w:rPr/>
        <w:t>the</w:t>
      </w:r>
      <w:r>
        <w:rPr>
          <w:spacing w:val="-4"/>
        </w:rPr>
        <w:t> </w:t>
      </w:r>
      <w:r>
        <w:rPr/>
        <w:t>non-future clitic</w:t>
      </w:r>
      <w:r>
        <w:rPr>
          <w:spacing w:val="-6"/>
        </w:rPr>
        <w:t> </w:t>
      </w:r>
      <w:r>
        <w:rPr>
          <w:i/>
        </w:rPr>
        <w:t>=kti</w:t>
      </w:r>
      <w:r>
        <w:rPr/>
        <w:t>,</w:t>
      </w:r>
      <w:r>
        <w:rPr>
          <w:spacing w:val="-6"/>
        </w:rPr>
        <w:t> </w:t>
      </w:r>
      <w:r>
        <w:rPr/>
        <w:t>the</w:t>
      </w:r>
      <w:r>
        <w:rPr>
          <w:spacing w:val="-6"/>
        </w:rPr>
        <w:t> </w:t>
      </w:r>
      <w:r>
        <w:rPr/>
        <w:t>hearsay</w:t>
      </w:r>
      <w:r>
        <w:rPr>
          <w:spacing w:val="-6"/>
        </w:rPr>
        <w:t> </w:t>
      </w:r>
      <w:r>
        <w:rPr/>
        <w:t>occurs</w:t>
      </w:r>
      <w:r>
        <w:rPr>
          <w:spacing w:val="-6"/>
        </w:rPr>
        <w:t> </w:t>
      </w:r>
      <w:r>
        <w:rPr/>
        <w:t>before. Additionally,</w:t>
      </w:r>
      <w:r>
        <w:rPr>
          <w:spacing w:val="-6"/>
        </w:rPr>
        <w:t> </w:t>
      </w:r>
      <w:r>
        <w:rPr/>
        <w:t>the</w:t>
      </w:r>
      <w:r>
        <w:rPr>
          <w:spacing w:val="-6"/>
        </w:rPr>
        <w:t> </w:t>
      </w:r>
      <w:r>
        <w:rPr/>
        <w:t>direct</w:t>
      </w:r>
      <w:r>
        <w:rPr>
          <w:spacing w:val="-6"/>
        </w:rPr>
        <w:t> </w:t>
      </w:r>
      <w:r>
        <w:rPr/>
        <w:t>experience</w:t>
      </w:r>
      <w:r>
        <w:rPr>
          <w:spacing w:val="-6"/>
        </w:rPr>
        <w:t> </w:t>
      </w:r>
      <w:r>
        <w:rPr/>
        <w:t>particle</w:t>
      </w:r>
      <w:r>
        <w:rPr>
          <w:spacing w:val="-6"/>
        </w:rPr>
        <w:t> </w:t>
      </w:r>
      <w:r>
        <w:rPr/>
        <w:t>can</w:t>
      </w:r>
      <w:r>
        <w:rPr>
          <w:spacing w:val="-6"/>
        </w:rPr>
        <w:t> </w:t>
      </w:r>
      <w:r>
        <w:rPr/>
        <w:t>be</w:t>
      </w:r>
      <w:r>
        <w:rPr>
          <w:spacing w:val="-6"/>
        </w:rPr>
        <w:t> </w:t>
      </w:r>
      <w:r>
        <w:rPr/>
        <w:t>replaced </w:t>
      </w:r>
      <w:r>
        <w:rPr>
          <w:spacing w:val="-2"/>
        </w:rPr>
        <w:t>by</w:t>
      </w:r>
      <w:r>
        <w:rPr>
          <w:spacing w:val="-11"/>
        </w:rPr>
        <w:t> </w:t>
      </w:r>
      <w:r>
        <w:rPr>
          <w:spacing w:val="-2"/>
        </w:rPr>
        <w:t>the</w:t>
      </w:r>
      <w:r>
        <w:rPr>
          <w:spacing w:val="-10"/>
        </w:rPr>
        <w:t> </w:t>
      </w:r>
      <w:r>
        <w:rPr>
          <w:spacing w:val="-2"/>
        </w:rPr>
        <w:t>clitic</w:t>
      </w:r>
      <w:r>
        <w:rPr>
          <w:spacing w:val="-11"/>
        </w:rPr>
        <w:t> </w:t>
      </w:r>
      <w:r>
        <w:rPr>
          <w:i/>
          <w:spacing w:val="-2"/>
        </w:rPr>
        <w:t>=kba</w:t>
      </w:r>
      <w:r>
        <w:rPr>
          <w:spacing w:val="-2"/>
        </w:rPr>
        <w:t>,</w:t>
      </w:r>
      <w:r>
        <w:rPr>
          <w:spacing w:val="-6"/>
        </w:rPr>
        <w:t> </w:t>
      </w:r>
      <w:r>
        <w:rPr>
          <w:spacing w:val="-2"/>
        </w:rPr>
        <w:t>itself</w:t>
      </w:r>
      <w:r>
        <w:rPr>
          <w:spacing w:val="-11"/>
        </w:rPr>
        <w:t> </w:t>
      </w:r>
      <w:r>
        <w:rPr>
          <w:spacing w:val="-2"/>
        </w:rPr>
        <w:t>the</w:t>
      </w:r>
      <w:r>
        <w:rPr>
          <w:spacing w:val="-10"/>
        </w:rPr>
        <w:t> </w:t>
      </w:r>
      <w:r>
        <w:rPr>
          <w:spacing w:val="-2"/>
        </w:rPr>
        <w:t>third</w:t>
      </w:r>
      <w:r>
        <w:rPr>
          <w:spacing w:val="-11"/>
        </w:rPr>
        <w:t> </w:t>
      </w:r>
      <w:r>
        <w:rPr>
          <w:spacing w:val="-2"/>
        </w:rPr>
        <w:t>constituent</w:t>
      </w:r>
      <w:r>
        <w:rPr>
          <w:spacing w:val="-10"/>
        </w:rPr>
        <w:t> </w:t>
      </w:r>
      <w:r>
        <w:rPr>
          <w:spacing w:val="-2"/>
        </w:rPr>
        <w:t>component</w:t>
      </w:r>
      <w:r>
        <w:rPr>
          <w:spacing w:val="-11"/>
        </w:rPr>
        <w:t> </w:t>
      </w:r>
      <w:r>
        <w:rPr>
          <w:spacing w:val="-2"/>
        </w:rPr>
        <w:t>of</w:t>
      </w:r>
      <w:r>
        <w:rPr>
          <w:spacing w:val="-10"/>
        </w:rPr>
        <w:t> </w:t>
      </w:r>
      <w:r>
        <w:rPr>
          <w:spacing w:val="-2"/>
        </w:rPr>
        <w:t>the</w:t>
      </w:r>
      <w:r>
        <w:rPr>
          <w:spacing w:val="-11"/>
        </w:rPr>
        <w:t> </w:t>
      </w:r>
      <w:r>
        <w:rPr>
          <w:spacing w:val="-2"/>
        </w:rPr>
        <w:t>full</w:t>
      </w:r>
      <w:r>
        <w:rPr>
          <w:spacing w:val="-10"/>
        </w:rPr>
        <w:t> </w:t>
      </w:r>
      <w:r>
        <w:rPr>
          <w:spacing w:val="-2"/>
        </w:rPr>
        <w:t>particle</w:t>
      </w:r>
      <w:r>
        <w:rPr>
          <w:spacing w:val="-11"/>
        </w:rPr>
        <w:t> </w:t>
      </w:r>
      <w:r>
        <w:rPr>
          <w:i/>
          <w:spacing w:val="-2"/>
        </w:rPr>
        <w:t>vanikba</w:t>
      </w:r>
      <w:r>
        <w:rPr>
          <w:spacing w:val="-2"/>
        </w:rPr>
        <w:t>.</w:t>
      </w:r>
      <w:r>
        <w:rPr>
          <w:spacing w:val="23"/>
        </w:rPr>
        <w:t> </w:t>
      </w:r>
      <w:r>
        <w:rPr>
          <w:spacing w:val="-2"/>
        </w:rPr>
        <w:t>Daai</w:t>
      </w:r>
      <w:r>
        <w:rPr>
          <w:spacing w:val="-11"/>
        </w:rPr>
        <w:t> </w:t>
      </w:r>
      <w:r>
        <w:rPr>
          <w:spacing w:val="-2"/>
        </w:rPr>
        <w:t>Chin</w:t>
      </w:r>
      <w:r>
        <w:rPr>
          <w:spacing w:val="-10"/>
        </w:rPr>
        <w:t> </w:t>
      </w:r>
      <w:r>
        <w:rPr>
          <w:spacing w:val="-2"/>
        </w:rPr>
        <w:t>also </w:t>
      </w:r>
      <w:r>
        <w:rPr/>
        <w:t>has a clear mirative form, a verbal suffix </w:t>
      </w:r>
      <w:r>
        <w:rPr>
          <w:i/>
        </w:rPr>
        <w:t>-in</w:t>
      </w:r>
      <w:r>
        <w:rPr/>
        <w:t>, which marks given information as both surprising and</w:t>
      </w:r>
      <w:r>
        <w:rPr>
          <w:spacing w:val="-11"/>
        </w:rPr>
        <w:t> </w:t>
      </w:r>
      <w:r>
        <w:rPr/>
        <w:t>negative.</w:t>
      </w:r>
      <w:r>
        <w:rPr>
          <w:spacing w:val="7"/>
        </w:rPr>
        <w:t> </w:t>
      </w:r>
      <w:r>
        <w:rPr/>
        <w:t>According</w:t>
      </w:r>
      <w:r>
        <w:rPr>
          <w:spacing w:val="-11"/>
        </w:rPr>
        <w:t> </w:t>
      </w:r>
      <w:r>
        <w:rPr/>
        <w:t>to</w:t>
      </w:r>
      <w:r>
        <w:rPr>
          <w:spacing w:val="-11"/>
        </w:rPr>
        <w:t> </w:t>
      </w:r>
      <w:r>
        <w:rPr/>
        <w:t>the</w:t>
      </w:r>
      <w:r>
        <w:rPr>
          <w:spacing w:val="-10"/>
        </w:rPr>
        <w:t> </w:t>
      </w:r>
      <w:r>
        <w:rPr/>
        <w:t>description</w:t>
      </w:r>
      <w:r>
        <w:rPr>
          <w:spacing w:val="-11"/>
        </w:rPr>
        <w:t> </w:t>
      </w:r>
      <w:r>
        <w:rPr/>
        <w:t>by</w:t>
      </w:r>
      <w:r>
        <w:rPr>
          <w:spacing w:val="-10"/>
        </w:rPr>
        <w:t> </w:t>
      </w:r>
      <w:hyperlink w:history="true" w:anchor="_bookmark321">
        <w:r>
          <w:rPr/>
          <w:t>So-Hartmann</w:t>
        </w:r>
      </w:hyperlink>
      <w:r>
        <w:rPr>
          <w:spacing w:val="-11"/>
        </w:rPr>
        <w:t> </w:t>
      </w:r>
      <w:r>
        <w:rPr/>
        <w:t>(</w:t>
      </w:r>
      <w:hyperlink w:history="true" w:anchor="_bookmark321">
        <w:r>
          <w:rPr/>
          <w:t>2009</w:t>
        </w:r>
      </w:hyperlink>
      <w:r>
        <w:rPr/>
        <w:t>: p.</w:t>
      </w:r>
      <w:r>
        <w:rPr>
          <w:spacing w:val="-11"/>
        </w:rPr>
        <w:t> </w:t>
      </w:r>
      <w:r>
        <w:rPr/>
        <w:t>293),</w:t>
      </w:r>
      <w:r>
        <w:rPr>
          <w:spacing w:val="-9"/>
        </w:rPr>
        <w:t> </w:t>
      </w:r>
      <w:r>
        <w:rPr/>
        <w:t>this</w:t>
      </w:r>
      <w:r>
        <w:rPr>
          <w:spacing w:val="-11"/>
        </w:rPr>
        <w:t> </w:t>
      </w:r>
      <w:r>
        <w:rPr/>
        <w:t>mirative</w:t>
      </w:r>
      <w:r>
        <w:rPr>
          <w:spacing w:val="-11"/>
        </w:rPr>
        <w:t> </w:t>
      </w:r>
      <w:r>
        <w:rPr/>
        <w:t>meaning can have both an addressee and character origo, as seen in Example </w:t>
      </w:r>
      <w:hyperlink w:history="true" w:anchor="_bookmark209">
        <w:r>
          <w:rPr/>
          <w:t>6.4.3</w:t>
        </w:r>
      </w:hyperlink>
      <w:r>
        <w:rPr/>
        <w:t>.</w:t>
      </w:r>
      <w:r>
        <w:rPr>
          <w:spacing w:val="40"/>
        </w:rPr>
        <w:t> </w:t>
      </w:r>
      <w:r>
        <w:rPr/>
        <w:t>Here, the event is construed</w:t>
      </w:r>
      <w:r>
        <w:rPr>
          <w:spacing w:val="-9"/>
        </w:rPr>
        <w:t> </w:t>
      </w:r>
      <w:r>
        <w:rPr/>
        <w:t>as</w:t>
      </w:r>
      <w:r>
        <w:rPr>
          <w:spacing w:val="-9"/>
        </w:rPr>
        <w:t> </w:t>
      </w:r>
      <w:r>
        <w:rPr/>
        <w:t>either</w:t>
      </w:r>
      <w:r>
        <w:rPr>
          <w:spacing w:val="-9"/>
        </w:rPr>
        <w:t> </w:t>
      </w:r>
      <w:r>
        <w:rPr/>
        <w:t>neutral</w:t>
      </w:r>
      <w:r>
        <w:rPr>
          <w:spacing w:val="-9"/>
        </w:rPr>
        <w:t> </w:t>
      </w:r>
      <w:r>
        <w:rPr/>
        <w:t>(perhaps</w:t>
      </w:r>
      <w:r>
        <w:rPr>
          <w:spacing w:val="-9"/>
        </w:rPr>
        <w:t> </w:t>
      </w:r>
      <w:r>
        <w:rPr/>
        <w:t>the</w:t>
      </w:r>
      <w:r>
        <w:rPr>
          <w:spacing w:val="-9"/>
        </w:rPr>
        <w:t> </w:t>
      </w:r>
      <w:r>
        <w:rPr/>
        <w:t>knife</w:t>
      </w:r>
      <w:r>
        <w:rPr>
          <w:spacing w:val="-9"/>
        </w:rPr>
        <w:t> </w:t>
      </w:r>
      <w:r>
        <w:rPr/>
        <w:t>was</w:t>
      </w:r>
      <w:r>
        <w:rPr>
          <w:spacing w:val="-9"/>
        </w:rPr>
        <w:t> </w:t>
      </w:r>
      <w:r>
        <w:rPr/>
        <w:t>already</w:t>
      </w:r>
      <w:r>
        <w:rPr>
          <w:spacing w:val="-9"/>
        </w:rPr>
        <w:t> </w:t>
      </w:r>
      <w:r>
        <w:rPr/>
        <w:t>damaged</w:t>
      </w:r>
      <w:r>
        <w:rPr>
          <w:spacing w:val="-9"/>
        </w:rPr>
        <w:t> </w:t>
      </w:r>
      <w:r>
        <w:rPr/>
        <w:t>or</w:t>
      </w:r>
      <w:r>
        <w:rPr>
          <w:spacing w:val="-9"/>
        </w:rPr>
        <w:t> </w:t>
      </w:r>
      <w:r>
        <w:rPr/>
        <w:t>not</w:t>
      </w:r>
      <w:r>
        <w:rPr>
          <w:spacing w:val="-9"/>
        </w:rPr>
        <w:t> </w:t>
      </w:r>
      <w:r>
        <w:rPr/>
        <w:t>of</w:t>
      </w:r>
      <w:r>
        <w:rPr>
          <w:spacing w:val="-9"/>
        </w:rPr>
        <w:t> </w:t>
      </w:r>
      <w:r>
        <w:rPr/>
        <w:t>use</w:t>
      </w:r>
      <w:r>
        <w:rPr>
          <w:spacing w:val="-9"/>
        </w:rPr>
        <w:t> </w:t>
      </w:r>
      <w:r>
        <w:rPr/>
        <w:t>to</w:t>
      </w:r>
      <w:r>
        <w:rPr>
          <w:spacing w:val="-9"/>
        </w:rPr>
        <w:t> </w:t>
      </w:r>
      <w:r>
        <w:rPr/>
        <w:t>its</w:t>
      </w:r>
      <w:r>
        <w:rPr>
          <w:spacing w:val="-9"/>
        </w:rPr>
        <w:t> </w:t>
      </w:r>
      <w:r>
        <w:rPr/>
        <w:t>owner)</w:t>
      </w:r>
      <w:r>
        <w:rPr>
          <w:spacing w:val="-9"/>
        </w:rPr>
        <w:t> </w:t>
      </w:r>
      <w:r>
        <w:rPr/>
        <w:t>or as an unexpected and unfortunate discovery.</w:t>
      </w:r>
    </w:p>
    <w:p>
      <w:pPr>
        <w:pStyle w:val="BodyText"/>
        <w:spacing w:before="11"/>
        <w:rPr>
          <w:sz w:val="18"/>
        </w:rPr>
      </w:pPr>
    </w:p>
    <w:p>
      <w:pPr>
        <w:spacing w:after="0"/>
        <w:rPr>
          <w:sz w:val="18"/>
        </w:rPr>
        <w:sectPr>
          <w:type w:val="continuous"/>
          <w:pgSz w:w="11910" w:h="16840"/>
          <w:pgMar w:header="1215" w:footer="0" w:top="1920" w:bottom="280" w:left="0" w:right="0"/>
        </w:sectPr>
      </w:pPr>
    </w:p>
    <w:p>
      <w:pPr>
        <w:pStyle w:val="ListParagraph"/>
        <w:numPr>
          <w:ilvl w:val="0"/>
          <w:numId w:val="11"/>
        </w:numPr>
        <w:tabs>
          <w:tab w:pos="2685" w:val="left" w:leader="none"/>
        </w:tabs>
        <w:spacing w:line="240" w:lineRule="auto" w:before="106" w:after="0"/>
        <w:ind w:left="2685" w:right="0" w:hanging="554"/>
        <w:jc w:val="left"/>
        <w:rPr>
          <w:sz w:val="20"/>
        </w:rPr>
      </w:pPr>
      <w:r>
        <w:rPr>
          <w:sz w:val="20"/>
        </w:rPr>
        <w:t>a.</w:t>
      </w:r>
      <w:r>
        <w:rPr>
          <w:spacing w:val="71"/>
          <w:sz w:val="20"/>
        </w:rPr>
        <w:t> </w:t>
      </w:r>
      <w:r>
        <w:rPr>
          <w:i/>
          <w:sz w:val="20"/>
        </w:rPr>
        <w:t>Thang=noh</w:t>
      </w:r>
      <w:r>
        <w:rPr>
          <w:i/>
          <w:spacing w:val="27"/>
          <w:sz w:val="20"/>
        </w:rPr>
        <w:t> </w:t>
      </w:r>
      <w:r>
        <w:rPr>
          <w:i/>
          <w:spacing w:val="-5"/>
          <w:sz w:val="20"/>
        </w:rPr>
        <w:t>kah</w:t>
      </w:r>
    </w:p>
    <w:p>
      <w:pPr>
        <w:spacing w:before="106"/>
        <w:ind w:left="302" w:right="0" w:firstLine="0"/>
        <w:jc w:val="left"/>
        <w:rPr>
          <w:i/>
          <w:sz w:val="20"/>
        </w:rPr>
      </w:pPr>
      <w:r>
        <w:rPr/>
        <w:br w:type="column"/>
      </w:r>
      <w:r>
        <w:rPr>
          <w:i/>
          <w:sz w:val="20"/>
        </w:rPr>
        <w:t>ksi:m</w:t>
      </w:r>
      <w:r>
        <w:rPr>
          <w:i/>
          <w:spacing w:val="-6"/>
          <w:sz w:val="20"/>
        </w:rPr>
        <w:t> </w:t>
      </w:r>
      <w:r>
        <w:rPr>
          <w:i/>
          <w:spacing w:val="-5"/>
          <w:sz w:val="20"/>
        </w:rPr>
        <w:t>ah</w:t>
      </w:r>
    </w:p>
    <w:p>
      <w:pPr>
        <w:spacing w:before="106"/>
        <w:ind w:left="474" w:right="0" w:firstLine="0"/>
        <w:jc w:val="left"/>
        <w:rPr>
          <w:i/>
          <w:sz w:val="20"/>
        </w:rPr>
      </w:pPr>
      <w:r>
        <w:rPr/>
        <w:br w:type="column"/>
      </w:r>
      <w:r>
        <w:rPr>
          <w:i/>
          <w:spacing w:val="-2"/>
          <w:sz w:val="20"/>
        </w:rPr>
        <w:t>kpyak.</w:t>
      </w:r>
    </w:p>
    <w:p>
      <w:pPr>
        <w:spacing w:after="0"/>
        <w:jc w:val="left"/>
        <w:rPr>
          <w:sz w:val="20"/>
        </w:rPr>
        <w:sectPr>
          <w:type w:val="continuous"/>
          <w:pgSz w:w="11910" w:h="16840"/>
          <w:pgMar w:header="1215" w:footer="0" w:top="1920" w:bottom="280" w:left="0" w:right="0"/>
          <w:cols w:num="3" w:equalWidth="0">
            <w:col w:w="4235" w:space="40"/>
            <w:col w:w="975" w:space="39"/>
            <w:col w:w="6621"/>
          </w:cols>
        </w:sectPr>
      </w:pPr>
    </w:p>
    <w:p>
      <w:pPr>
        <w:pStyle w:val="BodyText"/>
        <w:spacing w:line="352" w:lineRule="auto" w:before="11"/>
        <w:ind w:left="2948" w:right="5102"/>
      </w:pPr>
      <w:r>
        <w:rPr>
          <w:spacing w:val="-2"/>
          <w:w w:val="105"/>
        </w:rPr>
        <w:t>Thang=erg</w:t>
      </w:r>
      <w:r>
        <w:rPr>
          <w:spacing w:val="-7"/>
          <w:w w:val="105"/>
        </w:rPr>
        <w:t> </w:t>
      </w:r>
      <w:r>
        <w:rPr>
          <w:spacing w:val="-2"/>
          <w:w w:val="105"/>
        </w:rPr>
        <w:t>poss:1s</w:t>
      </w:r>
      <w:r>
        <w:rPr>
          <w:spacing w:val="-7"/>
          <w:w w:val="105"/>
        </w:rPr>
        <w:t> </w:t>
      </w:r>
      <w:r>
        <w:rPr>
          <w:spacing w:val="-2"/>
          <w:w w:val="105"/>
        </w:rPr>
        <w:t>knife s.agr:3s</w:t>
      </w:r>
      <w:r>
        <w:rPr>
          <w:spacing w:val="-7"/>
          <w:w w:val="105"/>
        </w:rPr>
        <w:t> </w:t>
      </w:r>
      <w:r>
        <w:rPr>
          <w:spacing w:val="-2"/>
          <w:w w:val="105"/>
        </w:rPr>
        <w:t>destroy </w:t>
      </w:r>
      <w:r>
        <w:rPr>
          <w:w w:val="105"/>
        </w:rPr>
        <w:t>‘Thang broke my knife.’</w:t>
      </w:r>
    </w:p>
    <w:p>
      <w:pPr>
        <w:spacing w:after="0" w:line="352" w:lineRule="auto"/>
        <w:sectPr>
          <w:type w:val="continuous"/>
          <w:pgSz w:w="11910" w:h="16840"/>
          <w:pgMar w:header="1215" w:footer="0" w:top="1920" w:bottom="280" w:left="0" w:right="0"/>
        </w:sectPr>
      </w:pPr>
    </w:p>
    <w:p>
      <w:pPr>
        <w:spacing w:before="125"/>
        <w:ind w:left="2682" w:right="0" w:firstLine="0"/>
        <w:jc w:val="left"/>
        <w:rPr>
          <w:i/>
          <w:sz w:val="20"/>
        </w:rPr>
      </w:pPr>
      <w:r>
        <w:rPr>
          <w:sz w:val="20"/>
        </w:rPr>
        <w:t>b.</w:t>
      </w:r>
      <w:r>
        <w:rPr>
          <w:spacing w:val="69"/>
          <w:sz w:val="20"/>
        </w:rPr>
        <w:t> </w:t>
      </w:r>
      <w:r>
        <w:rPr>
          <w:i/>
          <w:sz w:val="20"/>
        </w:rPr>
        <w:t>Thang=noh</w:t>
      </w:r>
      <w:r>
        <w:rPr>
          <w:i/>
          <w:spacing w:val="25"/>
          <w:sz w:val="20"/>
        </w:rPr>
        <w:t> </w:t>
      </w:r>
      <w:r>
        <w:rPr>
          <w:i/>
          <w:spacing w:val="-5"/>
          <w:sz w:val="20"/>
        </w:rPr>
        <w:t>ka</w:t>
      </w:r>
      <w:r>
        <w:rPr>
          <w:i/>
          <w:spacing w:val="-5"/>
          <w:sz w:val="20"/>
        </w:rPr>
        <w:t>h</w:t>
      </w:r>
    </w:p>
    <w:p>
      <w:pPr>
        <w:spacing w:before="125"/>
        <w:ind w:left="302" w:right="0" w:firstLine="0"/>
        <w:jc w:val="left"/>
        <w:rPr>
          <w:i/>
          <w:sz w:val="20"/>
        </w:rPr>
      </w:pPr>
      <w:r>
        <w:rPr/>
        <w:br w:type="column"/>
      </w:r>
      <w:r>
        <w:rPr>
          <w:i/>
          <w:sz w:val="20"/>
        </w:rPr>
        <w:t>ksi:m</w:t>
      </w:r>
      <w:r>
        <w:rPr>
          <w:i/>
          <w:spacing w:val="-6"/>
          <w:sz w:val="20"/>
        </w:rPr>
        <w:t> </w:t>
      </w:r>
      <w:r>
        <w:rPr>
          <w:i/>
          <w:spacing w:val="-5"/>
          <w:sz w:val="20"/>
        </w:rPr>
        <w:t>ah</w:t>
      </w:r>
    </w:p>
    <w:p>
      <w:pPr>
        <w:spacing w:before="113"/>
        <w:ind w:left="474" w:right="0" w:firstLine="0"/>
        <w:jc w:val="left"/>
        <w:rPr>
          <w:i/>
          <w:sz w:val="20"/>
        </w:rPr>
      </w:pPr>
      <w:r>
        <w:rPr/>
        <w:br w:type="column"/>
      </w:r>
      <w:r>
        <w:rPr>
          <w:i/>
          <w:spacing w:val="-2"/>
          <w:sz w:val="20"/>
        </w:rPr>
        <w:t>kpyak-</w:t>
      </w:r>
      <w:r>
        <w:rPr>
          <w:rFonts w:ascii="Cambria"/>
          <w:b/>
          <w:i/>
          <w:spacing w:val="-5"/>
          <w:sz w:val="20"/>
        </w:rPr>
        <w:t>in</w:t>
      </w:r>
      <w:r>
        <w:rPr>
          <w:i/>
          <w:spacing w:val="-5"/>
          <w:sz w:val="20"/>
        </w:rPr>
        <w:t>.</w:t>
      </w:r>
    </w:p>
    <w:p>
      <w:pPr>
        <w:spacing w:after="0"/>
        <w:jc w:val="left"/>
        <w:rPr>
          <w:sz w:val="20"/>
        </w:rPr>
        <w:sectPr>
          <w:type w:val="continuous"/>
          <w:pgSz w:w="11910" w:h="16840"/>
          <w:pgMar w:header="1215" w:footer="0" w:top="1920" w:bottom="280" w:left="0" w:right="0"/>
          <w:cols w:num="3" w:equalWidth="0">
            <w:col w:w="4235" w:space="40"/>
            <w:col w:w="975" w:space="39"/>
            <w:col w:w="6621"/>
          </w:cols>
        </w:sectPr>
      </w:pPr>
    </w:p>
    <w:p>
      <w:pPr>
        <w:pStyle w:val="BodyText"/>
        <w:spacing w:line="350" w:lineRule="auto" w:before="3"/>
        <w:ind w:left="2948" w:right="5102"/>
      </w:pPr>
      <w:r>
        <w:rPr>
          <w:spacing w:val="-2"/>
          <w:w w:val="105"/>
        </w:rPr>
        <w:t>Thang=erg</w:t>
      </w:r>
      <w:r>
        <w:rPr>
          <w:spacing w:val="-5"/>
          <w:w w:val="105"/>
        </w:rPr>
        <w:t> </w:t>
      </w:r>
      <w:r>
        <w:rPr>
          <w:spacing w:val="-2"/>
          <w:w w:val="105"/>
        </w:rPr>
        <w:t>poss:1s</w:t>
      </w:r>
      <w:r>
        <w:rPr>
          <w:spacing w:val="-5"/>
          <w:w w:val="105"/>
        </w:rPr>
        <w:t> </w:t>
      </w:r>
      <w:r>
        <w:rPr>
          <w:spacing w:val="-2"/>
          <w:w w:val="105"/>
        </w:rPr>
        <w:t>knife s.agr:3s</w:t>
      </w:r>
      <w:r>
        <w:rPr>
          <w:spacing w:val="-5"/>
          <w:w w:val="105"/>
        </w:rPr>
        <w:t> </w:t>
      </w:r>
      <w:r>
        <w:rPr>
          <w:spacing w:val="-2"/>
          <w:w w:val="105"/>
        </w:rPr>
        <w:t>destroy-</w:t>
      </w:r>
      <w:r>
        <w:rPr>
          <w:rFonts w:ascii="Times New Roman" w:hAnsi="Times New Roman"/>
          <w:b/>
          <w:spacing w:val="-2"/>
          <w:w w:val="105"/>
        </w:rPr>
        <w:t>mir </w:t>
      </w:r>
      <w:r>
        <w:rPr>
          <w:w w:val="105"/>
        </w:rPr>
        <w:t>‘Thang broke my knife.’</w:t>
      </w:r>
    </w:p>
    <w:p>
      <w:pPr>
        <w:pStyle w:val="BodyText"/>
        <w:spacing w:before="64"/>
        <w:ind w:left="2635"/>
      </w:pPr>
      <w:r>
        <w:rPr/>
        <w:t>(</w:t>
      </w:r>
      <w:hyperlink w:history="true" w:anchor="_bookmark321">
        <w:r>
          <w:rPr/>
          <w:t>So-Hartmann</w:t>
        </w:r>
        <w:r>
          <w:rPr>
            <w:spacing w:val="-7"/>
          </w:rPr>
          <w:t> </w:t>
        </w:r>
        <w:r>
          <w:rPr/>
          <w:t>2009</w:t>
        </w:r>
      </w:hyperlink>
      <w:r>
        <w:rPr/>
        <w:t>:</w:t>
      </w:r>
      <w:r>
        <w:rPr>
          <w:spacing w:val="8"/>
        </w:rPr>
        <w:t> </w:t>
      </w:r>
      <w:r>
        <w:rPr/>
        <w:t>p.</w:t>
      </w:r>
      <w:r>
        <w:rPr>
          <w:spacing w:val="-7"/>
        </w:rPr>
        <w:t> </w:t>
      </w:r>
      <w:r>
        <w:rPr>
          <w:spacing w:val="-4"/>
        </w:rPr>
        <w:t>294)</w:t>
      </w:r>
    </w:p>
    <w:p>
      <w:pPr>
        <w:pStyle w:val="BodyText"/>
        <w:spacing w:before="217"/>
      </w:pPr>
    </w:p>
    <w:p>
      <w:pPr>
        <w:pStyle w:val="BodyText"/>
        <w:spacing w:line="376" w:lineRule="auto"/>
        <w:ind w:left="2039" w:right="2037" w:firstLine="298"/>
        <w:jc w:val="both"/>
      </w:pPr>
      <w:r>
        <w:rPr/>
        <w:t>These epistemic systems in Hyow and Daai Chin are both formally and functionally very distinct.</w:t>
      </w:r>
      <w:r>
        <w:rPr>
          <w:spacing w:val="25"/>
        </w:rPr>
        <w:t> </w:t>
      </w:r>
      <w:r>
        <w:rPr/>
        <w:t>As such, whether or not they are related or are coincidental parallel innovations is im- possible to confidently say at this stage, at least within the scope of this project.</w:t>
      </w:r>
    </w:p>
    <w:p>
      <w:pPr>
        <w:spacing w:after="0" w:line="376" w:lineRule="auto"/>
        <w:jc w:val="both"/>
        <w:sectPr>
          <w:type w:val="continuous"/>
          <w:pgSz w:w="11910" w:h="16840"/>
          <w:pgMar w:header="1215" w:footer="0" w:top="1920" w:bottom="280" w:left="0" w:right="0"/>
        </w:sectPr>
      </w:pPr>
    </w:p>
    <w:p>
      <w:pPr>
        <w:pStyle w:val="BodyText"/>
        <w:spacing w:before="82"/>
      </w:pPr>
    </w:p>
    <w:p>
      <w:pPr>
        <w:pStyle w:val="Heading4"/>
      </w:pPr>
      <w:r>
        <w:rPr>
          <w:spacing w:val="-2"/>
        </w:rPr>
        <w:t>Meithei</w:t>
      </w:r>
    </w:p>
    <w:p>
      <w:pPr>
        <w:pStyle w:val="BodyText"/>
        <w:spacing w:before="65"/>
        <w:rPr>
          <w:rFonts w:ascii="Times New Roman"/>
          <w:b/>
        </w:rPr>
      </w:pPr>
    </w:p>
    <w:p>
      <w:pPr>
        <w:pStyle w:val="BodyText"/>
        <w:spacing w:line="376" w:lineRule="auto" w:before="1"/>
        <w:ind w:left="2039" w:right="2032"/>
      </w:pPr>
      <w:r>
        <w:rPr/>
        <w:t>The</w:t>
      </w:r>
      <w:r>
        <w:rPr>
          <w:spacing w:val="-14"/>
        </w:rPr>
        <w:t> </w:t>
      </w:r>
      <w:r>
        <w:rPr/>
        <w:t>epistemic</w:t>
      </w:r>
      <w:r>
        <w:rPr>
          <w:spacing w:val="-14"/>
        </w:rPr>
        <w:t> </w:t>
      </w:r>
      <w:r>
        <w:rPr/>
        <w:t>system</w:t>
      </w:r>
      <w:r>
        <w:rPr>
          <w:spacing w:val="-14"/>
        </w:rPr>
        <w:t> </w:t>
      </w:r>
      <w:r>
        <w:rPr/>
        <w:t>in</w:t>
      </w:r>
      <w:r>
        <w:rPr>
          <w:spacing w:val="-14"/>
        </w:rPr>
        <w:t> </w:t>
      </w:r>
      <w:r>
        <w:rPr/>
        <w:t>Meithei</w:t>
      </w:r>
      <w:r>
        <w:rPr>
          <w:spacing w:val="-14"/>
        </w:rPr>
        <w:t> </w:t>
      </w:r>
      <w:r>
        <w:rPr/>
        <w:t>(Internal</w:t>
      </w:r>
      <w:r>
        <w:rPr>
          <w:spacing w:val="-14"/>
        </w:rPr>
        <w:t> </w:t>
      </w:r>
      <w:r>
        <w:rPr/>
        <w:t>isolate:</w:t>
      </w:r>
      <w:r>
        <w:rPr>
          <w:spacing w:val="-12"/>
        </w:rPr>
        <w:t> </w:t>
      </w:r>
      <w:r>
        <w:rPr/>
        <w:t>India,</w:t>
      </w:r>
      <w:r>
        <w:rPr>
          <w:spacing w:val="-13"/>
        </w:rPr>
        <w:t> </w:t>
      </w:r>
      <w:hyperlink w:history="true" w:anchor="_bookmark269">
        <w:r>
          <w:rPr/>
          <w:t>Chelliah</w:t>
        </w:r>
        <w:r>
          <w:rPr>
            <w:spacing w:val="-14"/>
          </w:rPr>
          <w:t> </w:t>
        </w:r>
        <w:r>
          <w:rPr/>
          <w:t>1997</w:t>
        </w:r>
      </w:hyperlink>
      <w:r>
        <w:rPr/>
        <w:t>)</w:t>
      </w:r>
      <w:r>
        <w:rPr>
          <w:spacing w:val="-14"/>
        </w:rPr>
        <w:t> </w:t>
      </w:r>
      <w:r>
        <w:rPr/>
        <w:t>has</w:t>
      </w:r>
      <w:r>
        <w:rPr>
          <w:spacing w:val="-14"/>
        </w:rPr>
        <w:t> </w:t>
      </w:r>
      <w:r>
        <w:rPr/>
        <w:t>been</w:t>
      </w:r>
      <w:r>
        <w:rPr>
          <w:spacing w:val="-14"/>
        </w:rPr>
        <w:t> </w:t>
      </w:r>
      <w:r>
        <w:rPr/>
        <w:t>discussed</w:t>
      </w:r>
      <w:r>
        <w:rPr>
          <w:spacing w:val="-14"/>
        </w:rPr>
        <w:t> </w:t>
      </w:r>
      <w:r>
        <w:rPr/>
        <w:t>already in other sections of this thesis, namely in Section </w:t>
      </w:r>
      <w:hyperlink w:history="true" w:anchor="_bookmark119">
        <w:r>
          <w:rPr/>
          <w:t>4.2.1</w:t>
        </w:r>
      </w:hyperlink>
      <w:r>
        <w:rPr/>
        <w:t> and</w:t>
      </w:r>
    </w:p>
    <w:p>
      <w:pPr>
        <w:pStyle w:val="BodyText"/>
      </w:pPr>
    </w:p>
    <w:p>
      <w:pPr>
        <w:pStyle w:val="BodyText"/>
      </w:pPr>
    </w:p>
    <w:p>
      <w:pPr>
        <w:pStyle w:val="BodyText"/>
        <w:spacing w:before="140"/>
      </w:pPr>
    </w:p>
    <w:p>
      <w:pPr>
        <w:pStyle w:val="BodyText"/>
        <w:spacing w:line="376" w:lineRule="auto"/>
        <w:ind w:left="2039" w:right="1930"/>
      </w:pPr>
      <w:r>
        <w:rPr/>
        <mc:AlternateContent>
          <mc:Choice Requires="wps">
            <w:drawing>
              <wp:anchor distT="0" distB="0" distL="0" distR="0" allowOverlap="1" layoutInCell="1" locked="0" behindDoc="0" simplePos="0" relativeHeight="15780352">
                <wp:simplePos x="0" y="0"/>
                <wp:positionH relativeFrom="page">
                  <wp:posOffset>-3163</wp:posOffset>
                </wp:positionH>
                <wp:positionV relativeFrom="paragraph">
                  <wp:posOffset>-12688</wp:posOffset>
                </wp:positionV>
                <wp:extent cx="1303655" cy="410845"/>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1303655" cy="410845"/>
                          <a:chExt cx="1303655" cy="410845"/>
                        </a:xfrm>
                      </wpg:grpSpPr>
                      <wps:wsp>
                        <wps:cNvPr id="337" name="Graphic 337"/>
                        <wps:cNvSpPr/>
                        <wps:spPr>
                          <a:xfrm>
                            <a:off x="3163" y="3163"/>
                            <a:ext cx="1196975" cy="404495"/>
                          </a:xfrm>
                          <a:custGeom>
                            <a:avLst/>
                            <a:gdLst/>
                            <a:ahLst/>
                            <a:cxnLst/>
                            <a:rect l="l" t="t" r="r" b="b"/>
                            <a:pathLst>
                              <a:path w="1196975" h="404495">
                                <a:moveTo>
                                  <a:pt x="1146188" y="0"/>
                                </a:moveTo>
                                <a:lnTo>
                                  <a:pt x="0" y="0"/>
                                </a:lnTo>
                                <a:lnTo>
                                  <a:pt x="0" y="404304"/>
                                </a:lnTo>
                                <a:lnTo>
                                  <a:pt x="1146188" y="404304"/>
                                </a:lnTo>
                                <a:lnTo>
                                  <a:pt x="1165888" y="400327"/>
                                </a:lnTo>
                                <a:lnTo>
                                  <a:pt x="1181975" y="389481"/>
                                </a:lnTo>
                                <a:lnTo>
                                  <a:pt x="1192822" y="373393"/>
                                </a:lnTo>
                                <a:lnTo>
                                  <a:pt x="1196799" y="353693"/>
                                </a:lnTo>
                                <a:lnTo>
                                  <a:pt x="1196799" y="50610"/>
                                </a:lnTo>
                                <a:lnTo>
                                  <a:pt x="1192822" y="30910"/>
                                </a:lnTo>
                                <a:lnTo>
                                  <a:pt x="1181975" y="14823"/>
                                </a:lnTo>
                                <a:lnTo>
                                  <a:pt x="1165888" y="3977"/>
                                </a:lnTo>
                                <a:lnTo>
                                  <a:pt x="1146188" y="0"/>
                                </a:lnTo>
                                <a:close/>
                              </a:path>
                            </a:pathLst>
                          </a:custGeom>
                          <a:solidFill>
                            <a:srgbClr val="FF7F00"/>
                          </a:solidFill>
                        </wps:spPr>
                        <wps:bodyPr wrap="square" lIns="0" tIns="0" rIns="0" bIns="0" rtlCol="0">
                          <a:prstTxWarp prst="textNoShape">
                            <a:avLst/>
                          </a:prstTxWarp>
                          <a:noAutofit/>
                        </wps:bodyPr>
                      </wps:wsp>
                      <wps:wsp>
                        <wps:cNvPr id="338" name="Graphic 338"/>
                        <wps:cNvSpPr/>
                        <wps:spPr>
                          <a:xfrm>
                            <a:off x="3163" y="3163"/>
                            <a:ext cx="1196975" cy="404495"/>
                          </a:xfrm>
                          <a:custGeom>
                            <a:avLst/>
                            <a:gdLst/>
                            <a:ahLst/>
                            <a:cxnLst/>
                            <a:rect l="l" t="t" r="r" b="b"/>
                            <a:pathLst>
                              <a:path w="1196975" h="404495">
                                <a:moveTo>
                                  <a:pt x="1146188" y="0"/>
                                </a:moveTo>
                                <a:lnTo>
                                  <a:pt x="0" y="0"/>
                                </a:lnTo>
                                <a:lnTo>
                                  <a:pt x="0" y="404304"/>
                                </a:lnTo>
                                <a:lnTo>
                                  <a:pt x="1146188" y="404304"/>
                                </a:lnTo>
                                <a:lnTo>
                                  <a:pt x="1165888" y="400327"/>
                                </a:lnTo>
                                <a:lnTo>
                                  <a:pt x="1181975" y="389481"/>
                                </a:lnTo>
                                <a:lnTo>
                                  <a:pt x="1192822" y="373393"/>
                                </a:lnTo>
                                <a:lnTo>
                                  <a:pt x="1196799" y="353693"/>
                                </a:lnTo>
                                <a:lnTo>
                                  <a:pt x="1196799" y="50610"/>
                                </a:lnTo>
                                <a:lnTo>
                                  <a:pt x="1192822" y="30910"/>
                                </a:lnTo>
                                <a:lnTo>
                                  <a:pt x="1181975" y="14823"/>
                                </a:lnTo>
                                <a:lnTo>
                                  <a:pt x="1165888" y="3977"/>
                                </a:lnTo>
                                <a:lnTo>
                                  <a:pt x="1146188" y="0"/>
                                </a:lnTo>
                              </a:path>
                            </a:pathLst>
                          </a:custGeom>
                          <a:ln w="6326">
                            <a:solidFill>
                              <a:srgbClr val="000000"/>
                            </a:solidFill>
                            <a:prstDash val="solid"/>
                          </a:ln>
                        </wps:spPr>
                        <wps:bodyPr wrap="square" lIns="0" tIns="0" rIns="0" bIns="0" rtlCol="0">
                          <a:prstTxWarp prst="textNoShape">
                            <a:avLst/>
                          </a:prstTxWarp>
                          <a:noAutofit/>
                        </wps:bodyPr>
                      </wps:wsp>
                      <wps:wsp>
                        <wps:cNvPr id="339" name="Graphic 339"/>
                        <wps:cNvSpPr/>
                        <wps:spPr>
                          <a:xfrm>
                            <a:off x="1203109" y="157854"/>
                            <a:ext cx="95250" cy="47625"/>
                          </a:xfrm>
                          <a:custGeom>
                            <a:avLst/>
                            <a:gdLst/>
                            <a:ahLst/>
                            <a:cxnLst/>
                            <a:rect l="l" t="t" r="r" b="b"/>
                            <a:pathLst>
                              <a:path w="95250" h="47625">
                                <a:moveTo>
                                  <a:pt x="94895" y="0"/>
                                </a:moveTo>
                                <a:lnTo>
                                  <a:pt x="71999" y="0"/>
                                </a:lnTo>
                                <a:lnTo>
                                  <a:pt x="71999" y="47460"/>
                                </a:lnTo>
                                <a:lnTo>
                                  <a:pt x="0" y="4746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9069pt;margin-top:-.999127pt;width:102.65pt;height:32.35pt;mso-position-horizontal-relative:page;mso-position-vertical-relative:paragraph;z-index:15780352" id="docshapegroup317" coordorigin="-5,-20" coordsize="2053,647">
                <v:shape style="position:absolute;left:0;top:-15;width:1885;height:637" id="docshape318" coordorigin="0,-15" coordsize="1885,637" path="m1805,-15l0,-15,0,622,1805,622,1836,615,1861,598,1878,573,1885,542,1885,65,1878,34,1861,8,1836,-9,1805,-15xe" filled="true" fillcolor="#ff7f00" stroked="false">
                  <v:path arrowok="t"/>
                  <v:fill type="solid"/>
                </v:shape>
                <v:shape style="position:absolute;left:0;top:-15;width:1885;height:637" id="docshape319" coordorigin="0,-15" coordsize="1885,637" path="m1805,-15l0,-15,0,622,1805,622,1836,615,1861,598,1878,573,1885,542,1885,65,1878,34,1861,8,1836,-9,1805,-15e" filled="false" stroked="true" strokeweight=".49814pt" strokecolor="#000000">
                  <v:path arrowok="t"/>
                  <v:stroke dashstyle="solid"/>
                </v:shape>
                <v:shape style="position:absolute;left:1889;top:228;width:150;height:75" id="docshape320" coordorigin="1890,229" coordsize="150,75" path="m2039,229l2003,229,2003,303,1890,303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80864">
                <wp:simplePos x="0" y="0"/>
                <wp:positionH relativeFrom="page">
                  <wp:posOffset>3163</wp:posOffset>
                </wp:positionH>
                <wp:positionV relativeFrom="paragraph">
                  <wp:posOffset>-5955</wp:posOffset>
                </wp:positionV>
                <wp:extent cx="1188720" cy="397510"/>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1188720" cy="397510"/>
                        </a:xfrm>
                        <a:prstGeom prst="rect">
                          <a:avLst/>
                        </a:prstGeom>
                      </wps:spPr>
                      <wps:txbx>
                        <w:txbxContent>
                          <w:p>
                            <w:pPr>
                              <w:pStyle w:val="BodyText"/>
                              <w:spacing w:before="23"/>
                              <w:ind w:left="-6"/>
                            </w:pPr>
                            <w:r>
                              <w:rPr/>
                              <w:t>ill</w:t>
                            </w:r>
                            <w:r>
                              <w:rPr>
                                <w:spacing w:val="11"/>
                              </w:rPr>
                              <w:t> </w:t>
                            </w:r>
                            <w:r>
                              <w:rPr/>
                              <w:t>reference</w:t>
                            </w:r>
                            <w:r>
                              <w:rPr>
                                <w:spacing w:val="11"/>
                              </w:rPr>
                              <w:t> </w:t>
                            </w:r>
                            <w:r>
                              <w:rPr/>
                              <w:t>to</w:t>
                            </w:r>
                            <w:r>
                              <w:rPr>
                                <w:spacing w:val="11"/>
                              </w:rPr>
                              <w:t> </w:t>
                            </w:r>
                            <w:r>
                              <w:rPr>
                                <w:spacing w:val="-2"/>
                              </w:rPr>
                              <w:t>chap-</w:t>
                            </w:r>
                          </w:p>
                        </w:txbxContent>
                      </wps:txbx>
                      <wps:bodyPr wrap="square" lIns="0" tIns="0" rIns="0" bIns="0" rtlCol="0">
                        <a:noAutofit/>
                      </wps:bodyPr>
                    </wps:wsp>
                  </a:graphicData>
                </a:graphic>
              </wp:anchor>
            </w:drawing>
          </mc:Choice>
          <mc:Fallback>
            <w:pict>
              <v:shape style="position:absolute;margin-left:.249071pt;margin-top:-.46894pt;width:93.6pt;height:31.3pt;mso-position-horizontal-relative:page;mso-position-vertical-relative:paragraph;z-index:15780864" type="#_x0000_t202" id="docshape321" filled="false" stroked="false">
                <v:textbox inset="0,0,0,0">
                  <w:txbxContent>
                    <w:p>
                      <w:pPr>
                        <w:pStyle w:val="BodyText"/>
                        <w:spacing w:before="23"/>
                        <w:ind w:left="-6"/>
                      </w:pPr>
                      <w:r>
                        <w:rPr/>
                        <w:t>ill</w:t>
                      </w:r>
                      <w:r>
                        <w:rPr>
                          <w:spacing w:val="11"/>
                        </w:rPr>
                        <w:t> </w:t>
                      </w:r>
                      <w:r>
                        <w:rPr/>
                        <w:t>reference</w:t>
                      </w:r>
                      <w:r>
                        <w:rPr>
                          <w:spacing w:val="11"/>
                        </w:rPr>
                        <w:t> </w:t>
                      </w:r>
                      <w:r>
                        <w:rPr/>
                        <w:t>to</w:t>
                      </w:r>
                      <w:r>
                        <w:rPr>
                          <w:spacing w:val="11"/>
                        </w:rPr>
                        <w:t> </w:t>
                      </w:r>
                      <w:r>
                        <w:rPr>
                          <w:spacing w:val="-2"/>
                        </w:rPr>
                        <w:t>chap-</w:t>
                      </w:r>
                    </w:p>
                  </w:txbxContent>
                </v:textbox>
                <w10:wrap type="none"/>
              </v:shape>
            </w:pict>
          </mc:Fallback>
        </mc:AlternateContent>
      </w:r>
      <w:r>
        <w:rPr/>
        <w:t>.</w:t>
      </w:r>
      <w:r>
        <w:rPr>
          <w:spacing w:val="18"/>
        </w:rPr>
        <w:t> </w:t>
      </w:r>
      <w:r>
        <w:rPr/>
        <w:t>The</w:t>
      </w:r>
      <w:r>
        <w:rPr>
          <w:spacing w:val="-5"/>
        </w:rPr>
        <w:t> </w:t>
      </w:r>
      <w:r>
        <w:rPr/>
        <w:t>language</w:t>
      </w:r>
      <w:r>
        <w:rPr>
          <w:spacing w:val="-5"/>
        </w:rPr>
        <w:t> </w:t>
      </w:r>
      <w:r>
        <w:rPr/>
        <w:t>has</w:t>
      </w:r>
      <w:r>
        <w:rPr>
          <w:spacing w:val="-5"/>
        </w:rPr>
        <w:t> </w:t>
      </w:r>
      <w:r>
        <w:rPr/>
        <w:t>another</w:t>
      </w:r>
      <w:r>
        <w:rPr>
          <w:spacing w:val="-5"/>
        </w:rPr>
        <w:t> </w:t>
      </w:r>
      <w:r>
        <w:rPr/>
        <w:t>clear</w:t>
      </w:r>
      <w:r>
        <w:rPr>
          <w:spacing w:val="-5"/>
        </w:rPr>
        <w:t> </w:t>
      </w:r>
      <w:r>
        <w:rPr/>
        <w:t>example</w:t>
      </w:r>
      <w:r>
        <w:rPr>
          <w:spacing w:val="-5"/>
        </w:rPr>
        <w:t> </w:t>
      </w:r>
      <w:r>
        <w:rPr/>
        <w:t>of</w:t>
      </w:r>
      <w:r>
        <w:rPr>
          <w:spacing w:val="-5"/>
        </w:rPr>
        <w:t> </w:t>
      </w:r>
      <w:r>
        <w:rPr/>
        <w:t>a</w:t>
      </w:r>
      <w:r>
        <w:rPr>
          <w:spacing w:val="-5"/>
        </w:rPr>
        <w:t> </w:t>
      </w:r>
      <w:r>
        <w:rPr/>
        <w:t>scattered</w:t>
      </w:r>
      <w:r>
        <w:rPr>
          <w:spacing w:val="-5"/>
        </w:rPr>
        <w:t> </w:t>
      </w:r>
      <w:r>
        <w:rPr/>
        <w:t>epistemic</w:t>
      </w:r>
      <w:r>
        <w:rPr>
          <w:spacing w:val="-5"/>
        </w:rPr>
        <w:t> </w:t>
      </w:r>
      <w:r>
        <w:rPr/>
        <w:t>system,</w:t>
      </w:r>
      <w:r>
        <w:rPr>
          <w:spacing w:val="-4"/>
        </w:rPr>
        <w:t> </w:t>
      </w:r>
      <w:r>
        <w:rPr/>
        <w:t>with</w:t>
      </w:r>
      <w:r>
        <w:rPr>
          <w:spacing w:val="-5"/>
        </w:rPr>
        <w:t> </w:t>
      </w:r>
      <w:r>
        <w:rPr/>
        <w:t>functions</w:t>
      </w:r>
      <w:r>
        <w:rPr>
          <w:spacing w:val="-5"/>
        </w:rPr>
        <w:t> </w:t>
      </w:r>
      <w:r>
        <w:rPr/>
        <w:t>marked </w:t>
      </w:r>
      <w:r>
        <w:rPr>
          <w:spacing w:val="-2"/>
        </w:rPr>
        <w:t>via</w:t>
      </w:r>
      <w:r>
        <w:rPr>
          <w:spacing w:val="-8"/>
        </w:rPr>
        <w:t> </w:t>
      </w:r>
      <w:r>
        <w:rPr>
          <w:spacing w:val="-2"/>
        </w:rPr>
        <w:t>nominalisers,</w:t>
      </w:r>
      <w:r>
        <w:rPr>
          <w:spacing w:val="-4"/>
        </w:rPr>
        <w:t> </w:t>
      </w:r>
      <w:r>
        <w:rPr>
          <w:spacing w:val="-2"/>
        </w:rPr>
        <w:t>complementisers,</w:t>
      </w:r>
      <w:r>
        <w:rPr>
          <w:spacing w:val="-4"/>
        </w:rPr>
        <w:t> </w:t>
      </w:r>
      <w:r>
        <w:rPr>
          <w:spacing w:val="-2"/>
        </w:rPr>
        <w:t>and</w:t>
      </w:r>
      <w:r>
        <w:rPr>
          <w:spacing w:val="-8"/>
        </w:rPr>
        <w:t> </w:t>
      </w:r>
      <w:r>
        <w:rPr>
          <w:spacing w:val="-2"/>
        </w:rPr>
        <w:t>both</w:t>
      </w:r>
      <w:r>
        <w:rPr>
          <w:spacing w:val="-8"/>
        </w:rPr>
        <w:t> </w:t>
      </w:r>
      <w:r>
        <w:rPr>
          <w:spacing w:val="-2"/>
        </w:rPr>
        <w:t>derivational</w:t>
      </w:r>
      <w:r>
        <w:rPr>
          <w:spacing w:val="-8"/>
        </w:rPr>
        <w:t> </w:t>
      </w:r>
      <w:r>
        <w:rPr>
          <w:spacing w:val="-2"/>
        </w:rPr>
        <w:t>and</w:t>
      </w:r>
      <w:r>
        <w:rPr>
          <w:spacing w:val="-8"/>
        </w:rPr>
        <w:t> </w:t>
      </w:r>
      <w:r>
        <w:rPr>
          <w:spacing w:val="-2"/>
        </w:rPr>
        <w:t>inflectional</w:t>
      </w:r>
      <w:r>
        <w:rPr>
          <w:spacing w:val="-8"/>
        </w:rPr>
        <w:t> </w:t>
      </w:r>
      <w:r>
        <w:rPr>
          <w:spacing w:val="-2"/>
        </w:rPr>
        <w:t>suffixes.</w:t>
      </w:r>
      <w:r>
        <w:rPr>
          <w:spacing w:val="27"/>
        </w:rPr>
        <w:t> </w:t>
      </w:r>
      <w:r>
        <w:rPr>
          <w:spacing w:val="-2"/>
        </w:rPr>
        <w:t>This</w:t>
      </w:r>
      <w:r>
        <w:rPr>
          <w:spacing w:val="-8"/>
        </w:rPr>
        <w:t> </w:t>
      </w:r>
      <w:r>
        <w:rPr>
          <w:spacing w:val="-2"/>
        </w:rPr>
        <w:t>widespread </w:t>
      </w:r>
      <w:r>
        <w:rPr/>
        <w:t>scattering is not unique to the epistemic systems of Trans-Himalayan languages, but it does ap- pear</w:t>
      </w:r>
      <w:r>
        <w:rPr>
          <w:spacing w:val="-3"/>
        </w:rPr>
        <w:t> </w:t>
      </w:r>
      <w:r>
        <w:rPr/>
        <w:t>to</w:t>
      </w:r>
      <w:r>
        <w:rPr>
          <w:spacing w:val="-3"/>
        </w:rPr>
        <w:t> </w:t>
      </w:r>
      <w:r>
        <w:rPr/>
        <w:t>be</w:t>
      </w:r>
      <w:r>
        <w:rPr>
          <w:spacing w:val="-3"/>
        </w:rPr>
        <w:t> </w:t>
      </w:r>
      <w:r>
        <w:rPr/>
        <w:t>on</w:t>
      </w:r>
      <w:r>
        <w:rPr>
          <w:spacing w:val="-3"/>
        </w:rPr>
        <w:t> </w:t>
      </w:r>
      <w:r>
        <w:rPr/>
        <w:t>the</w:t>
      </w:r>
      <w:r>
        <w:rPr>
          <w:spacing w:val="-3"/>
        </w:rPr>
        <w:t> </w:t>
      </w:r>
      <w:r>
        <w:rPr/>
        <w:t>upper</w:t>
      </w:r>
      <w:r>
        <w:rPr>
          <w:spacing w:val="-3"/>
        </w:rPr>
        <w:t> </w:t>
      </w:r>
      <w:r>
        <w:rPr/>
        <w:t>end</w:t>
      </w:r>
      <w:r>
        <w:rPr>
          <w:spacing w:val="-3"/>
        </w:rPr>
        <w:t> </w:t>
      </w:r>
      <w:r>
        <w:rPr/>
        <w:t>of</w:t>
      </w:r>
      <w:r>
        <w:rPr>
          <w:spacing w:val="-3"/>
        </w:rPr>
        <w:t> </w:t>
      </w:r>
      <w:r>
        <w:rPr/>
        <w:t>the</w:t>
      </w:r>
      <w:r>
        <w:rPr>
          <w:spacing w:val="-3"/>
        </w:rPr>
        <w:t> </w:t>
      </w:r>
      <w:r>
        <w:rPr/>
        <w:t>scattered-paradigmatic</w:t>
      </w:r>
      <w:r>
        <w:rPr>
          <w:spacing w:val="-3"/>
        </w:rPr>
        <w:t> </w:t>
      </w:r>
      <w:r>
        <w:rPr/>
        <w:t>scale.</w:t>
      </w:r>
      <w:r>
        <w:rPr>
          <w:spacing w:val="17"/>
        </w:rPr>
        <w:t> </w:t>
      </w:r>
      <w:r>
        <w:rPr/>
        <w:t>The</w:t>
      </w:r>
      <w:r>
        <w:rPr>
          <w:spacing w:val="-3"/>
        </w:rPr>
        <w:t> </w:t>
      </w:r>
      <w:r>
        <w:rPr/>
        <w:t>language</w:t>
      </w:r>
      <w:r>
        <w:rPr>
          <w:spacing w:val="-3"/>
        </w:rPr>
        <w:t> </w:t>
      </w:r>
      <w:r>
        <w:rPr/>
        <w:t>itself</w:t>
      </w:r>
      <w:r>
        <w:rPr>
          <w:spacing w:val="-3"/>
        </w:rPr>
        <w:t> </w:t>
      </w:r>
      <w:r>
        <w:rPr/>
        <w:t>is</w:t>
      </w:r>
      <w:r>
        <w:rPr>
          <w:spacing w:val="-3"/>
        </w:rPr>
        <w:t> </w:t>
      </w:r>
      <w:r>
        <w:rPr/>
        <w:t>the</w:t>
      </w:r>
      <w:r>
        <w:rPr>
          <w:spacing w:val="-3"/>
        </w:rPr>
        <w:t> </w:t>
      </w:r>
      <w:r>
        <w:rPr/>
        <w:t>official language of Manipur State, India, and is spoken in and around the capital city of Imphal.</w:t>
      </w:r>
      <w:r>
        <w:rPr>
          <w:spacing w:val="19"/>
        </w:rPr>
        <w:t> </w:t>
      </w:r>
      <w:r>
        <w:rPr/>
        <w:t>As will be discussed in Section </w:t>
      </w:r>
      <w:hyperlink w:history="true" w:anchor="_bookmark213">
        <w:r>
          <w:rPr/>
          <w:t>6.5.3</w:t>
        </w:r>
      </w:hyperlink>
      <w:r>
        <w:rPr/>
        <w:t>, epistemic marking is more commonly seen in smaller communi- ties, and its presence specifically in Meithei seems unexpected.</w:t>
      </w:r>
      <w:r>
        <w:rPr>
          <w:spacing w:val="19"/>
        </w:rPr>
        <w:t> </w:t>
      </w:r>
      <w:r>
        <w:rPr/>
        <w:t>What is not visible from the map presented in this chapter, however, is whether any of the languages spoken directly adjacent to Meithei in Manipur have similarly complex epistemic marking, as the survey did not have the capacity to assess every possible language in the region. That said, the languages of Inpui, Zeme (both</w:t>
      </w:r>
      <w:r>
        <w:rPr>
          <w:spacing w:val="-8"/>
        </w:rPr>
        <w:t> </w:t>
      </w:r>
      <w:r>
        <w:rPr/>
        <w:t>Zeme</w:t>
      </w:r>
      <w:r>
        <w:rPr>
          <w:spacing w:val="-8"/>
        </w:rPr>
        <w:t> </w:t>
      </w:r>
      <w:r>
        <w:rPr/>
        <w:t>subfamily</w:t>
      </w:r>
      <w:r>
        <w:rPr>
          <w:spacing w:val="-8"/>
        </w:rPr>
        <w:t> </w:t>
      </w:r>
      <w:hyperlink w:history="true" w:anchor="_bookmark282">
        <w:r>
          <w:rPr/>
          <w:t>Devi</w:t>
        </w:r>
        <w:r>
          <w:rPr>
            <w:spacing w:val="-8"/>
          </w:rPr>
          <w:t> </w:t>
        </w:r>
        <w:r>
          <w:rPr/>
          <w:t>2014</w:t>
        </w:r>
      </w:hyperlink>
      <w:r>
        <w:rPr/>
        <w:t>,</w:t>
      </w:r>
      <w:r>
        <w:rPr>
          <w:spacing w:val="-6"/>
        </w:rPr>
        <w:t> </w:t>
      </w:r>
      <w:hyperlink w:history="true" w:anchor="_bookmark267">
        <w:r>
          <w:rPr/>
          <w:t>Chanu</w:t>
        </w:r>
        <w:r>
          <w:rPr>
            <w:spacing w:val="-8"/>
          </w:rPr>
          <w:t> </w:t>
        </w:r>
        <w:r>
          <w:rPr/>
          <w:t>2017</w:t>
        </w:r>
      </w:hyperlink>
      <w:r>
        <w:rPr/>
        <w:t>),</w:t>
      </w:r>
      <w:r>
        <w:rPr>
          <w:spacing w:val="-6"/>
        </w:rPr>
        <w:t> </w:t>
      </w:r>
      <w:r>
        <w:rPr/>
        <w:t>and</w:t>
      </w:r>
      <w:r>
        <w:rPr>
          <w:spacing w:val="-8"/>
        </w:rPr>
        <w:t> </w:t>
      </w:r>
      <w:r>
        <w:rPr/>
        <w:t>Karbi</w:t>
      </w:r>
      <w:r>
        <w:rPr>
          <w:spacing w:val="-8"/>
        </w:rPr>
        <w:t> </w:t>
      </w:r>
      <w:r>
        <w:rPr/>
        <w:t>(Karbic</w:t>
      </w:r>
      <w:r>
        <w:rPr>
          <w:spacing w:val="-8"/>
        </w:rPr>
        <w:t> </w:t>
      </w:r>
      <w:hyperlink w:history="true" w:anchor="_bookmark343">
        <w:r>
          <w:rPr/>
          <w:t>Konnerth</w:t>
        </w:r>
        <w:r>
          <w:rPr>
            <w:spacing w:val="-8"/>
          </w:rPr>
          <w:t> </w:t>
        </w:r>
        <w:r>
          <w:rPr/>
          <w:t>2020</w:t>
        </w:r>
      </w:hyperlink>
      <w:r>
        <w:rPr/>
        <w:t>)</w:t>
      </w:r>
      <w:r>
        <w:rPr>
          <w:spacing w:val="-8"/>
        </w:rPr>
        <w:t> </w:t>
      </w:r>
      <w:r>
        <w:rPr/>
        <w:t>do</w:t>
      </w:r>
      <w:r>
        <w:rPr>
          <w:spacing w:val="-8"/>
        </w:rPr>
        <w:t> </w:t>
      </w:r>
      <w:r>
        <w:rPr/>
        <w:t>not</w:t>
      </w:r>
      <w:r>
        <w:rPr>
          <w:spacing w:val="-8"/>
        </w:rPr>
        <w:t> </w:t>
      </w:r>
      <w:r>
        <w:rPr/>
        <w:t>appear</w:t>
      </w:r>
      <w:r>
        <w:rPr>
          <w:spacing w:val="-8"/>
        </w:rPr>
        <w:t> </w:t>
      </w:r>
      <w:r>
        <w:rPr/>
        <w:t>to show any epistemic marking.</w:t>
      </w:r>
      <w:r>
        <w:rPr>
          <w:spacing w:val="26"/>
        </w:rPr>
        <w:t> </w:t>
      </w:r>
      <w:r>
        <w:rPr/>
        <w:t>The separation of Meithei speakers from Tibet, and the languages either showing single term epistemic systems or lacking them entirely situated between the two regions suggests that this epistemic system cannot be a result of areal diffusion from Tibet, but must have either been inherited or separately innovated, and was not lost as the speakers of the languages became metropolitan. These questions, as with many, remain unanswered.</w:t>
      </w:r>
    </w:p>
    <w:p>
      <w:pPr>
        <w:pStyle w:val="BodyText"/>
      </w:pPr>
    </w:p>
    <w:p>
      <w:pPr>
        <w:pStyle w:val="BodyText"/>
        <w:spacing w:before="38"/>
      </w:pPr>
    </w:p>
    <w:p>
      <w:pPr>
        <w:pStyle w:val="Heading2"/>
        <w:numPr>
          <w:ilvl w:val="1"/>
          <w:numId w:val="21"/>
        </w:numPr>
        <w:tabs>
          <w:tab w:pos="2677" w:val="left" w:leader="none"/>
        </w:tabs>
        <w:spacing w:line="240" w:lineRule="auto" w:before="1" w:after="0"/>
        <w:ind w:left="2677" w:right="0" w:hanging="638"/>
        <w:jc w:val="left"/>
      </w:pPr>
      <w:bookmarkStart w:name="Further Contributing Factors" w:id="290"/>
      <w:bookmarkEnd w:id="290"/>
      <w:r>
        <w:rPr>
          <w:b w:val="0"/>
        </w:rPr>
      </w:r>
      <w:bookmarkStart w:name="_bookmark210" w:id="291"/>
      <w:bookmarkEnd w:id="291"/>
      <w:r>
        <w:rPr>
          <w:b w:val="0"/>
        </w:rPr>
      </w:r>
      <w:r>
        <w:rPr/>
        <w:t>Further</w:t>
      </w:r>
      <w:r>
        <w:rPr>
          <w:spacing w:val="-14"/>
        </w:rPr>
        <w:t> </w:t>
      </w:r>
      <w:r>
        <w:rPr/>
        <w:t>Contributing</w:t>
      </w:r>
      <w:r>
        <w:rPr>
          <w:spacing w:val="-13"/>
        </w:rPr>
        <w:t> </w:t>
      </w:r>
      <w:r>
        <w:rPr>
          <w:spacing w:val="-2"/>
        </w:rPr>
        <w:t>Factors</w:t>
      </w:r>
    </w:p>
    <w:p>
      <w:pPr>
        <w:pStyle w:val="BodyText"/>
        <w:spacing w:before="24"/>
        <w:rPr>
          <w:rFonts w:ascii="Times New Roman"/>
          <w:b/>
          <w:sz w:val="28"/>
        </w:rPr>
      </w:pPr>
    </w:p>
    <w:p>
      <w:pPr>
        <w:pStyle w:val="BodyText"/>
        <w:spacing w:line="376" w:lineRule="auto"/>
        <w:ind w:left="2039" w:right="2037"/>
        <w:jc w:val="both"/>
      </w:pPr>
      <w:r>
        <w:rPr/>
        <w:t>This section will discuss four further factors that would likely contribute to the development </w:t>
      </w:r>
      <w:r>
        <w:rPr/>
        <w:t>of epistemic marking in the Trans-Himalayan family.</w:t>
      </w:r>
      <w:r>
        <w:rPr>
          <w:spacing w:val="40"/>
        </w:rPr>
        <w:t> </w:t>
      </w:r>
      <w:r>
        <w:rPr/>
        <w:t>These factors, if we had a strong picture of the</w:t>
      </w:r>
      <w:r>
        <w:rPr>
          <w:spacing w:val="-1"/>
        </w:rPr>
        <w:t> </w:t>
      </w:r>
      <w:r>
        <w:rPr/>
        <w:t>actual</w:t>
      </w:r>
      <w:r>
        <w:rPr>
          <w:spacing w:val="-1"/>
        </w:rPr>
        <w:t> </w:t>
      </w:r>
      <w:r>
        <w:rPr/>
        <w:t>historical</w:t>
      </w:r>
      <w:r>
        <w:rPr>
          <w:spacing w:val="-1"/>
        </w:rPr>
        <w:t> </w:t>
      </w:r>
      <w:r>
        <w:rPr/>
        <w:t>situation</w:t>
      </w:r>
      <w:r>
        <w:rPr>
          <w:spacing w:val="-1"/>
        </w:rPr>
        <w:t> </w:t>
      </w:r>
      <w:r>
        <w:rPr/>
        <w:t>regarding</w:t>
      </w:r>
      <w:r>
        <w:rPr>
          <w:spacing w:val="-2"/>
        </w:rPr>
        <w:t> </w:t>
      </w:r>
      <w:r>
        <w:rPr/>
        <w:t>them, would</w:t>
      </w:r>
      <w:r>
        <w:rPr>
          <w:spacing w:val="-2"/>
        </w:rPr>
        <w:t> </w:t>
      </w:r>
      <w:r>
        <w:rPr/>
        <w:t>likely</w:t>
      </w:r>
      <w:r>
        <w:rPr>
          <w:spacing w:val="-1"/>
        </w:rPr>
        <w:t> </w:t>
      </w:r>
      <w:r>
        <w:rPr/>
        <w:t>be</w:t>
      </w:r>
      <w:r>
        <w:rPr>
          <w:spacing w:val="-1"/>
        </w:rPr>
        <w:t> </w:t>
      </w:r>
      <w:r>
        <w:rPr/>
        <w:t>able</w:t>
      </w:r>
      <w:r>
        <w:rPr>
          <w:spacing w:val="-1"/>
        </w:rPr>
        <w:t> </w:t>
      </w:r>
      <w:r>
        <w:rPr/>
        <w:t>to</w:t>
      </w:r>
      <w:r>
        <w:rPr>
          <w:spacing w:val="-1"/>
        </w:rPr>
        <w:t> </w:t>
      </w:r>
      <w:r>
        <w:rPr/>
        <w:t>lend</w:t>
      </w:r>
      <w:r>
        <w:rPr>
          <w:spacing w:val="-1"/>
        </w:rPr>
        <w:t> </w:t>
      </w:r>
      <w:r>
        <w:rPr/>
        <w:t>support</w:t>
      </w:r>
      <w:r>
        <w:rPr>
          <w:spacing w:val="-1"/>
        </w:rPr>
        <w:t> </w:t>
      </w:r>
      <w:r>
        <w:rPr/>
        <w:t>to</w:t>
      </w:r>
      <w:r>
        <w:rPr>
          <w:spacing w:val="-1"/>
        </w:rPr>
        <w:t> </w:t>
      </w:r>
      <w:r>
        <w:rPr/>
        <w:t>one</w:t>
      </w:r>
      <w:r>
        <w:rPr>
          <w:spacing w:val="-1"/>
        </w:rPr>
        <w:t> </w:t>
      </w:r>
      <w:r>
        <w:rPr/>
        <w:t>of</w:t>
      </w:r>
      <w:r>
        <w:rPr>
          <w:spacing w:val="-1"/>
        </w:rPr>
        <w:t> </w:t>
      </w:r>
      <w:r>
        <w:rPr/>
        <w:t>the above</w:t>
      </w:r>
      <w:r>
        <w:rPr>
          <w:spacing w:val="-13"/>
        </w:rPr>
        <w:t> </w:t>
      </w:r>
      <w:r>
        <w:rPr/>
        <w:t>hypotheses.</w:t>
      </w:r>
      <w:r>
        <w:rPr>
          <w:spacing w:val="-12"/>
        </w:rPr>
        <w:t> </w:t>
      </w:r>
      <w:r>
        <w:rPr/>
        <w:t>However,</w:t>
      </w:r>
      <w:r>
        <w:rPr>
          <w:spacing w:val="-13"/>
        </w:rPr>
        <w:t> </w:t>
      </w:r>
      <w:r>
        <w:rPr/>
        <w:t>these</w:t>
      </w:r>
      <w:r>
        <w:rPr>
          <w:spacing w:val="-12"/>
        </w:rPr>
        <w:t> </w:t>
      </w:r>
      <w:r>
        <w:rPr/>
        <w:t>factors</w:t>
      </w:r>
      <w:r>
        <w:rPr>
          <w:spacing w:val="-13"/>
        </w:rPr>
        <w:t> </w:t>
      </w:r>
      <w:r>
        <w:rPr/>
        <w:t>are,</w:t>
      </w:r>
      <w:r>
        <w:rPr>
          <w:spacing w:val="-12"/>
        </w:rPr>
        <w:t> </w:t>
      </w:r>
      <w:r>
        <w:rPr/>
        <w:t>in</w:t>
      </w:r>
      <w:r>
        <w:rPr>
          <w:spacing w:val="-13"/>
        </w:rPr>
        <w:t> </w:t>
      </w:r>
      <w:r>
        <w:rPr/>
        <w:t>many</w:t>
      </w:r>
      <w:r>
        <w:rPr>
          <w:spacing w:val="-12"/>
        </w:rPr>
        <w:t> </w:t>
      </w:r>
      <w:r>
        <w:rPr/>
        <w:t>ways,</w:t>
      </w:r>
      <w:r>
        <w:rPr>
          <w:spacing w:val="-13"/>
        </w:rPr>
        <w:t> </w:t>
      </w:r>
      <w:r>
        <w:rPr/>
        <w:t>unanswered</w:t>
      </w:r>
      <w:r>
        <w:rPr>
          <w:spacing w:val="-12"/>
        </w:rPr>
        <w:t> </w:t>
      </w:r>
      <w:r>
        <w:rPr/>
        <w:t>questions,</w:t>
      </w:r>
      <w:r>
        <w:rPr>
          <w:spacing w:val="-13"/>
        </w:rPr>
        <w:t> </w:t>
      </w:r>
      <w:r>
        <w:rPr/>
        <w:t>and</w:t>
      </w:r>
      <w:r>
        <w:rPr>
          <w:spacing w:val="-12"/>
        </w:rPr>
        <w:t> </w:t>
      </w:r>
      <w:r>
        <w:rPr/>
        <w:t>as</w:t>
      </w:r>
      <w:r>
        <w:rPr>
          <w:spacing w:val="-13"/>
        </w:rPr>
        <w:t> </w:t>
      </w:r>
      <w:r>
        <w:rPr/>
        <w:t>such, it is difficult if not impossible to clearly establish if one hypothesis is more likely than another.</w:t>
      </w:r>
    </w:p>
    <w:p>
      <w:pPr>
        <w:pStyle w:val="BodyText"/>
        <w:spacing w:before="155"/>
      </w:pPr>
    </w:p>
    <w:p>
      <w:pPr>
        <w:pStyle w:val="Heading3"/>
        <w:numPr>
          <w:ilvl w:val="2"/>
          <w:numId w:val="21"/>
        </w:numPr>
        <w:tabs>
          <w:tab w:pos="2746" w:val="left" w:leader="none"/>
        </w:tabs>
        <w:spacing w:line="240" w:lineRule="auto" w:before="0" w:after="0"/>
        <w:ind w:left="2746" w:right="0" w:hanging="707"/>
        <w:jc w:val="left"/>
      </w:pPr>
      <w:bookmarkStart w:name="Time Scale" w:id="292"/>
      <w:bookmarkEnd w:id="292"/>
      <w:r>
        <w:rPr>
          <w:b w:val="0"/>
        </w:rPr>
      </w:r>
      <w:bookmarkStart w:name="_bookmark211" w:id="293"/>
      <w:bookmarkEnd w:id="293"/>
      <w:r>
        <w:rPr>
          <w:b w:val="0"/>
        </w:rPr>
      </w:r>
      <w:r>
        <w:rPr>
          <w:spacing w:val="-4"/>
        </w:rPr>
        <w:t>Time</w:t>
      </w:r>
      <w:r>
        <w:rPr>
          <w:spacing w:val="-7"/>
        </w:rPr>
        <w:t> </w:t>
      </w:r>
      <w:r>
        <w:rPr>
          <w:spacing w:val="-2"/>
        </w:rPr>
        <w:t>Scale</w:t>
      </w:r>
    </w:p>
    <w:p>
      <w:pPr>
        <w:pStyle w:val="BodyText"/>
        <w:spacing w:before="11"/>
        <w:rPr>
          <w:rFonts w:ascii="Times New Roman"/>
          <w:b/>
          <w:sz w:val="24"/>
        </w:rPr>
      </w:pPr>
    </w:p>
    <w:p>
      <w:pPr>
        <w:pStyle w:val="BodyText"/>
        <w:spacing w:line="376" w:lineRule="auto"/>
        <w:ind w:left="2039" w:right="2037"/>
        <w:jc w:val="both"/>
      </w:pPr>
      <w:r>
        <w:rPr/>
        <w:t>Given the historical factors that appear to have influenced the development and spread of epis- temic marking across</w:t>
      </w:r>
      <w:r>
        <w:rPr>
          <w:spacing w:val="-1"/>
        </w:rPr>
        <w:t> </w:t>
      </w:r>
      <w:r>
        <w:rPr/>
        <w:t>the Himalayas, knowledge of the time scale or time depth to which </w:t>
      </w:r>
      <w:r>
        <w:rPr/>
        <w:t>forms can be reconstructed in single languages or language groups would be able to confirm whether or</w:t>
      </w:r>
      <w:r>
        <w:rPr>
          <w:spacing w:val="-3"/>
        </w:rPr>
        <w:t> </w:t>
      </w:r>
      <w:r>
        <w:rPr/>
        <w:t>not</w:t>
      </w:r>
      <w:r>
        <w:rPr>
          <w:spacing w:val="-3"/>
        </w:rPr>
        <w:t> </w:t>
      </w:r>
      <w:r>
        <w:rPr/>
        <w:t>areal</w:t>
      </w:r>
      <w:r>
        <w:rPr>
          <w:spacing w:val="-3"/>
        </w:rPr>
        <w:t> </w:t>
      </w:r>
      <w:r>
        <w:rPr/>
        <w:t>influence</w:t>
      </w:r>
      <w:r>
        <w:rPr>
          <w:spacing w:val="-3"/>
        </w:rPr>
        <w:t> </w:t>
      </w:r>
      <w:r>
        <w:rPr/>
        <w:t>or</w:t>
      </w:r>
      <w:r>
        <w:rPr>
          <w:spacing w:val="-3"/>
        </w:rPr>
        <w:t> </w:t>
      </w:r>
      <w:r>
        <w:rPr/>
        <w:t>inheritance</w:t>
      </w:r>
      <w:r>
        <w:rPr>
          <w:spacing w:val="-3"/>
        </w:rPr>
        <w:t> </w:t>
      </w:r>
      <w:r>
        <w:rPr/>
        <w:t>could</w:t>
      </w:r>
      <w:r>
        <w:rPr>
          <w:spacing w:val="-3"/>
        </w:rPr>
        <w:t> </w:t>
      </w:r>
      <w:r>
        <w:rPr/>
        <w:t>have</w:t>
      </w:r>
      <w:r>
        <w:rPr>
          <w:spacing w:val="-3"/>
        </w:rPr>
        <w:t> </w:t>
      </w:r>
      <w:r>
        <w:rPr/>
        <w:t>occurred</w:t>
      </w:r>
      <w:r>
        <w:rPr>
          <w:spacing w:val="-3"/>
        </w:rPr>
        <w:t> </w:t>
      </w:r>
      <w:r>
        <w:rPr/>
        <w:t>in</w:t>
      </w:r>
      <w:r>
        <w:rPr>
          <w:spacing w:val="-3"/>
        </w:rPr>
        <w:t> </w:t>
      </w:r>
      <w:r>
        <w:rPr/>
        <w:t>a</w:t>
      </w:r>
      <w:r>
        <w:rPr>
          <w:spacing w:val="-3"/>
        </w:rPr>
        <w:t> </w:t>
      </w:r>
      <w:r>
        <w:rPr/>
        <w:t>given</w:t>
      </w:r>
      <w:r>
        <w:rPr>
          <w:spacing w:val="-3"/>
        </w:rPr>
        <w:t> </w:t>
      </w:r>
      <w:r>
        <w:rPr/>
        <w:t>period.</w:t>
      </w:r>
      <w:r>
        <w:rPr>
          <w:spacing w:val="17"/>
        </w:rPr>
        <w:t> </w:t>
      </w:r>
      <w:r>
        <w:rPr/>
        <w:t>That</w:t>
      </w:r>
      <w:r>
        <w:rPr>
          <w:spacing w:val="-3"/>
        </w:rPr>
        <w:t> </w:t>
      </w:r>
      <w:r>
        <w:rPr/>
        <w:t>is,</w:t>
      </w:r>
      <w:r>
        <w:rPr>
          <w:spacing w:val="-3"/>
        </w:rPr>
        <w:t> </w:t>
      </w:r>
      <w:r>
        <w:rPr/>
        <w:t>if</w:t>
      </w:r>
      <w:r>
        <w:rPr>
          <w:spacing w:val="-3"/>
        </w:rPr>
        <w:t> </w:t>
      </w:r>
      <w:r>
        <w:rPr/>
        <w:t>evidential </w:t>
      </w:r>
      <w:r>
        <w:rPr>
          <w:spacing w:val="-2"/>
        </w:rPr>
        <w:t>forms</w:t>
      </w:r>
      <w:r>
        <w:rPr>
          <w:spacing w:val="-11"/>
        </w:rPr>
        <w:t> </w:t>
      </w:r>
      <w:r>
        <w:rPr>
          <w:spacing w:val="-2"/>
        </w:rPr>
        <w:t>could</w:t>
      </w:r>
      <w:r>
        <w:rPr>
          <w:spacing w:val="-8"/>
        </w:rPr>
        <w:t> </w:t>
      </w:r>
      <w:r>
        <w:rPr>
          <w:spacing w:val="-2"/>
        </w:rPr>
        <w:t>be</w:t>
      </w:r>
      <w:r>
        <w:rPr>
          <w:spacing w:val="-8"/>
        </w:rPr>
        <w:t> </w:t>
      </w:r>
      <w:r>
        <w:rPr>
          <w:spacing w:val="-2"/>
        </w:rPr>
        <w:t>reconstructed</w:t>
      </w:r>
      <w:r>
        <w:rPr>
          <w:spacing w:val="-8"/>
        </w:rPr>
        <w:t> </w:t>
      </w:r>
      <w:r>
        <w:rPr>
          <w:spacing w:val="-2"/>
        </w:rPr>
        <w:t>to</w:t>
      </w:r>
      <w:r>
        <w:rPr>
          <w:spacing w:val="-8"/>
        </w:rPr>
        <w:t> </w:t>
      </w:r>
      <w:r>
        <w:rPr>
          <w:spacing w:val="-2"/>
        </w:rPr>
        <w:t>a</w:t>
      </w:r>
      <w:r>
        <w:rPr>
          <w:spacing w:val="-8"/>
        </w:rPr>
        <w:t> </w:t>
      </w:r>
      <w:r>
        <w:rPr>
          <w:spacing w:val="-2"/>
        </w:rPr>
        <w:t>time</w:t>
      </w:r>
      <w:r>
        <w:rPr>
          <w:spacing w:val="-8"/>
        </w:rPr>
        <w:t> </w:t>
      </w:r>
      <w:r>
        <w:rPr>
          <w:spacing w:val="-2"/>
        </w:rPr>
        <w:t>depth</w:t>
      </w:r>
      <w:r>
        <w:rPr>
          <w:spacing w:val="-9"/>
        </w:rPr>
        <w:t> </w:t>
      </w:r>
      <w:r>
        <w:rPr>
          <w:spacing w:val="-2"/>
        </w:rPr>
        <w:t>older</w:t>
      </w:r>
      <w:r>
        <w:rPr>
          <w:spacing w:val="-8"/>
        </w:rPr>
        <w:t> </w:t>
      </w:r>
      <w:r>
        <w:rPr>
          <w:spacing w:val="-2"/>
        </w:rPr>
        <w:t>than</w:t>
      </w:r>
      <w:r>
        <w:rPr>
          <w:spacing w:val="-8"/>
        </w:rPr>
        <w:t> </w:t>
      </w:r>
      <w:r>
        <w:rPr>
          <w:spacing w:val="-2"/>
        </w:rPr>
        <w:t>the</w:t>
      </w:r>
      <w:r>
        <w:rPr>
          <w:spacing w:val="-8"/>
        </w:rPr>
        <w:t> </w:t>
      </w:r>
      <w:r>
        <w:rPr>
          <w:spacing w:val="-2"/>
        </w:rPr>
        <w:t>spread</w:t>
      </w:r>
      <w:r>
        <w:rPr>
          <w:spacing w:val="-8"/>
        </w:rPr>
        <w:t> </w:t>
      </w:r>
      <w:r>
        <w:rPr>
          <w:spacing w:val="-2"/>
        </w:rPr>
        <w:t>of</w:t>
      </w:r>
      <w:r>
        <w:rPr>
          <w:spacing w:val="-8"/>
        </w:rPr>
        <w:t> </w:t>
      </w:r>
      <w:r>
        <w:rPr>
          <w:spacing w:val="-2"/>
        </w:rPr>
        <w:t>the</w:t>
      </w:r>
      <w:r>
        <w:rPr>
          <w:spacing w:val="-8"/>
        </w:rPr>
        <w:t> </w:t>
      </w:r>
      <w:r>
        <w:rPr>
          <w:spacing w:val="-2"/>
        </w:rPr>
        <w:t>Tibetan</w:t>
      </w:r>
      <w:r>
        <w:rPr>
          <w:spacing w:val="-9"/>
        </w:rPr>
        <w:t> </w:t>
      </w:r>
      <w:r>
        <w:rPr>
          <w:spacing w:val="-2"/>
        </w:rPr>
        <w:t>Empire,</w:t>
      </w:r>
      <w:r>
        <w:rPr>
          <w:spacing w:val="-4"/>
        </w:rPr>
        <w:t> </w:t>
      </w:r>
      <w:r>
        <w:rPr>
          <w:spacing w:val="-2"/>
        </w:rPr>
        <w:t>it</w:t>
      </w:r>
      <w:r>
        <w:rPr>
          <w:spacing w:val="-8"/>
        </w:rPr>
        <w:t> </w:t>
      </w:r>
      <w:r>
        <w:rPr>
          <w:spacing w:val="-2"/>
        </w:rPr>
        <w:t>would</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be</w:t>
      </w:r>
      <w:r>
        <w:rPr>
          <w:spacing w:val="-12"/>
        </w:rPr>
        <w:t> </w:t>
      </w:r>
      <w:r>
        <w:rPr/>
        <w:t>clear</w:t>
      </w:r>
      <w:r>
        <w:rPr>
          <w:spacing w:val="-12"/>
        </w:rPr>
        <w:t> </w:t>
      </w:r>
      <w:r>
        <w:rPr/>
        <w:t>that</w:t>
      </w:r>
      <w:r>
        <w:rPr>
          <w:spacing w:val="-12"/>
        </w:rPr>
        <w:t> </w:t>
      </w:r>
      <w:r>
        <w:rPr/>
        <w:t>the</w:t>
      </w:r>
      <w:r>
        <w:rPr>
          <w:spacing w:val="-12"/>
        </w:rPr>
        <w:t> </w:t>
      </w:r>
      <w:r>
        <w:rPr/>
        <w:t>Tibetan</w:t>
      </w:r>
      <w:r>
        <w:rPr>
          <w:spacing w:val="-12"/>
        </w:rPr>
        <w:t> </w:t>
      </w:r>
      <w:r>
        <w:rPr/>
        <w:t>Empire</w:t>
      </w:r>
      <w:r>
        <w:rPr>
          <w:spacing w:val="-12"/>
        </w:rPr>
        <w:t> </w:t>
      </w:r>
      <w:r>
        <w:rPr/>
        <w:t>could</w:t>
      </w:r>
      <w:r>
        <w:rPr>
          <w:spacing w:val="-12"/>
        </w:rPr>
        <w:t> </w:t>
      </w:r>
      <w:r>
        <w:rPr/>
        <w:t>not</w:t>
      </w:r>
      <w:r>
        <w:rPr>
          <w:spacing w:val="-12"/>
        </w:rPr>
        <w:t> </w:t>
      </w:r>
      <w:r>
        <w:rPr/>
        <w:t>have</w:t>
      </w:r>
      <w:r>
        <w:rPr>
          <w:spacing w:val="-12"/>
        </w:rPr>
        <w:t> </w:t>
      </w:r>
      <w:r>
        <w:rPr/>
        <w:t>had</w:t>
      </w:r>
      <w:r>
        <w:rPr>
          <w:spacing w:val="-12"/>
        </w:rPr>
        <w:t> </w:t>
      </w:r>
      <w:r>
        <w:rPr/>
        <w:t>any</w:t>
      </w:r>
      <w:r>
        <w:rPr>
          <w:spacing w:val="-12"/>
        </w:rPr>
        <w:t> </w:t>
      </w:r>
      <w:r>
        <w:rPr/>
        <w:t>influence.</w:t>
      </w:r>
      <w:r>
        <w:rPr>
          <w:spacing w:val="6"/>
        </w:rPr>
        <w:t> </w:t>
      </w:r>
      <w:r>
        <w:rPr/>
        <w:t>Similarly,</w:t>
      </w:r>
      <w:r>
        <w:rPr>
          <w:spacing w:val="-11"/>
        </w:rPr>
        <w:t> </w:t>
      </w:r>
      <w:r>
        <w:rPr/>
        <w:t>if</w:t>
      </w:r>
      <w:r>
        <w:rPr>
          <w:spacing w:val="-12"/>
        </w:rPr>
        <w:t> </w:t>
      </w:r>
      <w:r>
        <w:rPr/>
        <w:t>it</w:t>
      </w:r>
      <w:r>
        <w:rPr>
          <w:spacing w:val="-12"/>
        </w:rPr>
        <w:t> </w:t>
      </w:r>
      <w:r>
        <w:rPr/>
        <w:t>was</w:t>
      </w:r>
      <w:r>
        <w:rPr>
          <w:spacing w:val="-12"/>
        </w:rPr>
        <w:t> </w:t>
      </w:r>
      <w:r>
        <w:rPr/>
        <w:t>demonstra- bly the case that a language only first developed epistemic marking concurrently to a historical factor</w:t>
      </w:r>
      <w:r>
        <w:rPr>
          <w:spacing w:val="-9"/>
        </w:rPr>
        <w:t> </w:t>
      </w:r>
      <w:r>
        <w:rPr/>
        <w:t>discussed</w:t>
      </w:r>
      <w:r>
        <w:rPr>
          <w:spacing w:val="-9"/>
        </w:rPr>
        <w:t> </w:t>
      </w:r>
      <w:r>
        <w:rPr/>
        <w:t>above,</w:t>
      </w:r>
      <w:r>
        <w:rPr>
          <w:spacing w:val="-8"/>
        </w:rPr>
        <w:t> </w:t>
      </w:r>
      <w:r>
        <w:rPr/>
        <w:t>then</w:t>
      </w:r>
      <w:r>
        <w:rPr>
          <w:spacing w:val="-9"/>
        </w:rPr>
        <w:t> </w:t>
      </w:r>
      <w:r>
        <w:rPr/>
        <w:t>it</w:t>
      </w:r>
      <w:r>
        <w:rPr>
          <w:spacing w:val="-9"/>
        </w:rPr>
        <w:t> </w:t>
      </w:r>
      <w:r>
        <w:rPr/>
        <w:t>would</w:t>
      </w:r>
      <w:r>
        <w:rPr>
          <w:spacing w:val="-9"/>
        </w:rPr>
        <w:t> </w:t>
      </w:r>
      <w:r>
        <w:rPr/>
        <w:t>seem</w:t>
      </w:r>
      <w:r>
        <w:rPr>
          <w:spacing w:val="-9"/>
        </w:rPr>
        <w:t> </w:t>
      </w:r>
      <w:r>
        <w:rPr/>
        <w:t>more</w:t>
      </w:r>
      <w:r>
        <w:rPr>
          <w:spacing w:val="-9"/>
        </w:rPr>
        <w:t> </w:t>
      </w:r>
      <w:r>
        <w:rPr/>
        <w:t>plausible</w:t>
      </w:r>
      <w:r>
        <w:rPr>
          <w:spacing w:val="-9"/>
        </w:rPr>
        <w:t> </w:t>
      </w:r>
      <w:r>
        <w:rPr/>
        <w:t>that</w:t>
      </w:r>
      <w:r>
        <w:rPr>
          <w:spacing w:val="-9"/>
        </w:rPr>
        <w:t> </w:t>
      </w:r>
      <w:r>
        <w:rPr/>
        <w:t>those</w:t>
      </w:r>
      <w:r>
        <w:rPr>
          <w:spacing w:val="-9"/>
        </w:rPr>
        <w:t> </w:t>
      </w:r>
      <w:r>
        <w:rPr/>
        <w:t>might</w:t>
      </w:r>
      <w:r>
        <w:rPr>
          <w:spacing w:val="-9"/>
        </w:rPr>
        <w:t> </w:t>
      </w:r>
      <w:r>
        <w:rPr/>
        <w:t>be</w:t>
      </w:r>
      <w:r>
        <w:rPr>
          <w:spacing w:val="-9"/>
        </w:rPr>
        <w:t> </w:t>
      </w:r>
      <w:r>
        <w:rPr/>
        <w:t>connected.</w:t>
      </w:r>
      <w:r>
        <w:rPr>
          <w:spacing w:val="10"/>
        </w:rPr>
        <w:t> </w:t>
      </w:r>
      <w:r>
        <w:rPr/>
        <w:t>Due</w:t>
      </w:r>
      <w:r>
        <w:rPr>
          <w:spacing w:val="-9"/>
        </w:rPr>
        <w:t> </w:t>
      </w:r>
      <w:r>
        <w:rPr/>
        <w:t>to the</w:t>
      </w:r>
      <w:r>
        <w:rPr>
          <w:spacing w:val="-6"/>
        </w:rPr>
        <w:t> </w:t>
      </w:r>
      <w:r>
        <w:rPr/>
        <w:t>regular</w:t>
      </w:r>
      <w:r>
        <w:rPr>
          <w:spacing w:val="-6"/>
        </w:rPr>
        <w:t> </w:t>
      </w:r>
      <w:r>
        <w:rPr/>
        <w:t>renovation</w:t>
      </w:r>
      <w:r>
        <w:rPr>
          <w:spacing w:val="-6"/>
        </w:rPr>
        <w:t> </w:t>
      </w:r>
      <w:r>
        <w:rPr/>
        <w:t>of</w:t>
      </w:r>
      <w:r>
        <w:rPr>
          <w:spacing w:val="-6"/>
        </w:rPr>
        <w:t> </w:t>
      </w:r>
      <w:r>
        <w:rPr/>
        <w:t>forms</w:t>
      </w:r>
      <w:r>
        <w:rPr>
          <w:spacing w:val="-6"/>
        </w:rPr>
        <w:t> </w:t>
      </w:r>
      <w:r>
        <w:rPr/>
        <w:t>discussed</w:t>
      </w:r>
      <w:r>
        <w:rPr>
          <w:spacing w:val="-6"/>
        </w:rPr>
        <w:t> </w:t>
      </w:r>
      <w:r>
        <w:rPr/>
        <w:t>above,</w:t>
      </w:r>
      <w:r>
        <w:rPr>
          <w:spacing w:val="-6"/>
        </w:rPr>
        <w:t> </w:t>
      </w:r>
      <w:r>
        <w:rPr/>
        <w:t>however,</w:t>
      </w:r>
      <w:r>
        <w:rPr>
          <w:spacing w:val="-6"/>
        </w:rPr>
        <w:t> </w:t>
      </w:r>
      <w:r>
        <w:rPr/>
        <w:t>this</w:t>
      </w:r>
      <w:r>
        <w:rPr>
          <w:spacing w:val="-6"/>
        </w:rPr>
        <w:t> </w:t>
      </w:r>
      <w:r>
        <w:rPr/>
        <w:t>is</w:t>
      </w:r>
      <w:r>
        <w:rPr>
          <w:spacing w:val="-6"/>
        </w:rPr>
        <w:t> </w:t>
      </w:r>
      <w:r>
        <w:rPr/>
        <w:t>not</w:t>
      </w:r>
      <w:r>
        <w:rPr>
          <w:spacing w:val="-6"/>
        </w:rPr>
        <w:t> </w:t>
      </w:r>
      <w:r>
        <w:rPr/>
        <w:t>possible. While</w:t>
      </w:r>
      <w:r>
        <w:rPr>
          <w:spacing w:val="-6"/>
        </w:rPr>
        <w:t> </w:t>
      </w:r>
      <w:r>
        <w:rPr/>
        <w:t>it</w:t>
      </w:r>
      <w:r>
        <w:rPr>
          <w:spacing w:val="-6"/>
        </w:rPr>
        <w:t> </w:t>
      </w:r>
      <w:r>
        <w:rPr/>
        <w:t>might</w:t>
      </w:r>
      <w:r>
        <w:rPr>
          <w:spacing w:val="-6"/>
        </w:rPr>
        <w:t> </w:t>
      </w:r>
      <w:r>
        <w:rPr/>
        <w:t>be possible</w:t>
      </w:r>
      <w:r>
        <w:rPr>
          <w:spacing w:val="-1"/>
        </w:rPr>
        <w:t> </w:t>
      </w:r>
      <w:r>
        <w:rPr/>
        <w:t>in</w:t>
      </w:r>
      <w:r>
        <w:rPr>
          <w:spacing w:val="-1"/>
        </w:rPr>
        <w:t> </w:t>
      </w:r>
      <w:r>
        <w:rPr/>
        <w:t>theory</w:t>
      </w:r>
      <w:r>
        <w:rPr>
          <w:spacing w:val="-1"/>
        </w:rPr>
        <w:t> </w:t>
      </w:r>
      <w:r>
        <w:rPr/>
        <w:t>to</w:t>
      </w:r>
      <w:r>
        <w:rPr>
          <w:spacing w:val="-1"/>
        </w:rPr>
        <w:t> </w:t>
      </w:r>
      <w:r>
        <w:rPr/>
        <w:t>find a</w:t>
      </w:r>
      <w:r>
        <w:rPr>
          <w:spacing w:val="-1"/>
        </w:rPr>
        <w:t> </w:t>
      </w:r>
      <w:r>
        <w:rPr/>
        <w:t>language or</w:t>
      </w:r>
      <w:r>
        <w:rPr>
          <w:spacing w:val="-1"/>
        </w:rPr>
        <w:t> </w:t>
      </w:r>
      <w:r>
        <w:rPr/>
        <w:t>language group</w:t>
      </w:r>
      <w:r>
        <w:rPr>
          <w:spacing w:val="-1"/>
        </w:rPr>
        <w:t> </w:t>
      </w:r>
      <w:r>
        <w:rPr/>
        <w:t>where</w:t>
      </w:r>
      <w:r>
        <w:rPr>
          <w:spacing w:val="-1"/>
        </w:rPr>
        <w:t> </w:t>
      </w:r>
      <w:r>
        <w:rPr/>
        <w:t>the</w:t>
      </w:r>
      <w:r>
        <w:rPr>
          <w:spacing w:val="-1"/>
        </w:rPr>
        <w:t> </w:t>
      </w:r>
      <w:r>
        <w:rPr/>
        <w:t>time depth</w:t>
      </w:r>
      <w:r>
        <w:rPr>
          <w:spacing w:val="-1"/>
        </w:rPr>
        <w:t> </w:t>
      </w:r>
      <w:r>
        <w:rPr/>
        <w:t>of a</w:t>
      </w:r>
      <w:r>
        <w:rPr>
          <w:spacing w:val="-1"/>
        </w:rPr>
        <w:t> </w:t>
      </w:r>
      <w:r>
        <w:rPr/>
        <w:t>specific form can</w:t>
      </w:r>
      <w:r>
        <w:rPr>
          <w:spacing w:val="-6"/>
        </w:rPr>
        <w:t> </w:t>
      </w:r>
      <w:r>
        <w:rPr/>
        <w:t>be</w:t>
      </w:r>
      <w:r>
        <w:rPr>
          <w:spacing w:val="-6"/>
        </w:rPr>
        <w:t> </w:t>
      </w:r>
      <w:r>
        <w:rPr/>
        <w:t>clearly</w:t>
      </w:r>
      <w:r>
        <w:rPr>
          <w:spacing w:val="-6"/>
        </w:rPr>
        <w:t> </w:t>
      </w:r>
      <w:r>
        <w:rPr/>
        <w:t>ascertained,</w:t>
      </w:r>
      <w:r>
        <w:rPr>
          <w:spacing w:val="-6"/>
        </w:rPr>
        <w:t> </w:t>
      </w:r>
      <w:r>
        <w:rPr/>
        <w:t>it</w:t>
      </w:r>
      <w:r>
        <w:rPr>
          <w:spacing w:val="-6"/>
        </w:rPr>
        <w:t> </w:t>
      </w:r>
      <w:r>
        <w:rPr/>
        <w:t>is</w:t>
      </w:r>
      <w:r>
        <w:rPr>
          <w:spacing w:val="-6"/>
        </w:rPr>
        <w:t> </w:t>
      </w:r>
      <w:r>
        <w:rPr/>
        <w:t>much</w:t>
      </w:r>
      <w:r>
        <w:rPr>
          <w:spacing w:val="-6"/>
        </w:rPr>
        <w:t> </w:t>
      </w:r>
      <w:r>
        <w:rPr/>
        <w:t>harder</w:t>
      </w:r>
      <w:r>
        <w:rPr>
          <w:spacing w:val="-6"/>
        </w:rPr>
        <w:t> </w:t>
      </w:r>
      <w:r>
        <w:rPr/>
        <w:t>to</w:t>
      </w:r>
      <w:r>
        <w:rPr>
          <w:spacing w:val="-6"/>
        </w:rPr>
        <w:t> </w:t>
      </w:r>
      <w:r>
        <w:rPr/>
        <w:t>prove</w:t>
      </w:r>
      <w:r>
        <w:rPr>
          <w:spacing w:val="-6"/>
        </w:rPr>
        <w:t> </w:t>
      </w:r>
      <w:r>
        <w:rPr/>
        <w:t>that</w:t>
      </w:r>
      <w:r>
        <w:rPr>
          <w:spacing w:val="-6"/>
        </w:rPr>
        <w:t> </w:t>
      </w:r>
      <w:r>
        <w:rPr/>
        <w:t>that</w:t>
      </w:r>
      <w:r>
        <w:rPr>
          <w:spacing w:val="-6"/>
        </w:rPr>
        <w:t> </w:t>
      </w:r>
      <w:r>
        <w:rPr/>
        <w:t>form</w:t>
      </w:r>
      <w:r>
        <w:rPr>
          <w:spacing w:val="-6"/>
        </w:rPr>
        <w:t> </w:t>
      </w:r>
      <w:r>
        <w:rPr/>
        <w:t>was</w:t>
      </w:r>
      <w:r>
        <w:rPr>
          <w:spacing w:val="-6"/>
        </w:rPr>
        <w:t> </w:t>
      </w:r>
      <w:r>
        <w:rPr/>
        <w:t>the</w:t>
      </w:r>
      <w:r>
        <w:rPr>
          <w:spacing w:val="-6"/>
        </w:rPr>
        <w:t> </w:t>
      </w:r>
      <w:r>
        <w:rPr/>
        <w:t>first</w:t>
      </w:r>
      <w:r>
        <w:rPr>
          <w:spacing w:val="-6"/>
        </w:rPr>
        <w:t> </w:t>
      </w:r>
      <w:r>
        <w:rPr/>
        <w:t>form</w:t>
      </w:r>
      <w:r>
        <w:rPr>
          <w:spacing w:val="-6"/>
        </w:rPr>
        <w:t> </w:t>
      </w:r>
      <w:r>
        <w:rPr/>
        <w:t>present</w:t>
      </w:r>
      <w:r>
        <w:rPr>
          <w:spacing w:val="-6"/>
        </w:rPr>
        <w:t> </w:t>
      </w:r>
      <w:r>
        <w:rPr/>
        <w:t>in the</w:t>
      </w:r>
      <w:r>
        <w:rPr>
          <w:spacing w:val="-13"/>
        </w:rPr>
        <w:t> </w:t>
      </w:r>
      <w:r>
        <w:rPr/>
        <w:t>language,</w:t>
      </w:r>
      <w:r>
        <w:rPr>
          <w:spacing w:val="-12"/>
        </w:rPr>
        <w:t> </w:t>
      </w:r>
      <w:r>
        <w:rPr/>
        <w:t>rather</w:t>
      </w:r>
      <w:r>
        <w:rPr>
          <w:spacing w:val="-13"/>
        </w:rPr>
        <w:t> </w:t>
      </w:r>
      <w:r>
        <w:rPr/>
        <w:t>than</w:t>
      </w:r>
      <w:r>
        <w:rPr>
          <w:spacing w:val="-12"/>
        </w:rPr>
        <w:t> </w:t>
      </w:r>
      <w:r>
        <w:rPr/>
        <w:t>a</w:t>
      </w:r>
      <w:r>
        <w:rPr>
          <w:spacing w:val="-13"/>
        </w:rPr>
        <w:t> </w:t>
      </w:r>
      <w:r>
        <w:rPr/>
        <w:t>new</w:t>
      </w:r>
      <w:r>
        <w:rPr>
          <w:spacing w:val="-12"/>
        </w:rPr>
        <w:t> </w:t>
      </w:r>
      <w:r>
        <w:rPr/>
        <w:t>form</w:t>
      </w:r>
      <w:r>
        <w:rPr>
          <w:spacing w:val="-13"/>
        </w:rPr>
        <w:t> </w:t>
      </w:r>
      <w:r>
        <w:rPr/>
        <w:t>replacing</w:t>
      </w:r>
      <w:r>
        <w:rPr>
          <w:spacing w:val="-12"/>
        </w:rPr>
        <w:t> </w:t>
      </w:r>
      <w:r>
        <w:rPr/>
        <w:t>a</w:t>
      </w:r>
      <w:r>
        <w:rPr>
          <w:spacing w:val="-13"/>
        </w:rPr>
        <w:t> </w:t>
      </w:r>
      <w:r>
        <w:rPr/>
        <w:t>previous</w:t>
      </w:r>
      <w:r>
        <w:rPr>
          <w:spacing w:val="-12"/>
        </w:rPr>
        <w:t> </w:t>
      </w:r>
      <w:r>
        <w:rPr/>
        <w:t>one.</w:t>
      </w:r>
      <w:r>
        <w:rPr>
          <w:spacing w:val="-13"/>
        </w:rPr>
        <w:t> </w:t>
      </w:r>
      <w:r>
        <w:rPr/>
        <w:t>Similarly,</w:t>
      </w:r>
      <w:r>
        <w:rPr>
          <w:spacing w:val="-12"/>
        </w:rPr>
        <w:t> </w:t>
      </w:r>
      <w:r>
        <w:rPr/>
        <w:t>because</w:t>
      </w:r>
      <w:r>
        <w:rPr>
          <w:spacing w:val="-13"/>
        </w:rPr>
        <w:t> </w:t>
      </w:r>
      <w:r>
        <w:rPr/>
        <w:t>of</w:t>
      </w:r>
      <w:r>
        <w:rPr>
          <w:spacing w:val="-12"/>
        </w:rPr>
        <w:t> </w:t>
      </w:r>
      <w:r>
        <w:rPr/>
        <w:t>this</w:t>
      </w:r>
      <w:r>
        <w:rPr>
          <w:spacing w:val="-13"/>
        </w:rPr>
        <w:t> </w:t>
      </w:r>
      <w:r>
        <w:rPr/>
        <w:t>constant renovation, as will be discussed in Section </w:t>
      </w:r>
      <w:hyperlink w:history="true" w:anchor="_bookmark214">
        <w:r>
          <w:rPr/>
          <w:t>6.5.4</w:t>
        </w:r>
      </w:hyperlink>
      <w:r>
        <w:rPr/>
        <w:t>, cognate forms do not survive long enough for reconstruction of old enough parent forms to clearly place the development of systems in any historical</w:t>
      </w:r>
      <w:r>
        <w:rPr>
          <w:spacing w:val="-5"/>
        </w:rPr>
        <w:t> </w:t>
      </w:r>
      <w:r>
        <w:rPr/>
        <w:t>context.</w:t>
      </w:r>
      <w:r>
        <w:rPr>
          <w:spacing w:val="13"/>
        </w:rPr>
        <w:t> </w:t>
      </w:r>
      <w:r>
        <w:rPr/>
        <w:t>Together,</w:t>
      </w:r>
      <w:r>
        <w:rPr>
          <w:spacing w:val="-5"/>
        </w:rPr>
        <w:t> </w:t>
      </w:r>
      <w:r>
        <w:rPr/>
        <w:t>this</w:t>
      </w:r>
      <w:r>
        <w:rPr>
          <w:spacing w:val="-5"/>
        </w:rPr>
        <w:t> </w:t>
      </w:r>
      <w:r>
        <w:rPr/>
        <w:t>means</w:t>
      </w:r>
      <w:r>
        <w:rPr>
          <w:spacing w:val="-5"/>
        </w:rPr>
        <w:t> </w:t>
      </w:r>
      <w:r>
        <w:rPr/>
        <w:t>that</w:t>
      </w:r>
      <w:r>
        <w:rPr>
          <w:spacing w:val="-5"/>
        </w:rPr>
        <w:t> </w:t>
      </w:r>
      <w:r>
        <w:rPr/>
        <w:t>it</w:t>
      </w:r>
      <w:r>
        <w:rPr>
          <w:spacing w:val="-5"/>
        </w:rPr>
        <w:t> </w:t>
      </w:r>
      <w:r>
        <w:rPr/>
        <w:t>is</w:t>
      </w:r>
      <w:r>
        <w:rPr>
          <w:spacing w:val="-5"/>
        </w:rPr>
        <w:t> </w:t>
      </w:r>
      <w:r>
        <w:rPr/>
        <w:t>difficult</w:t>
      </w:r>
      <w:r>
        <w:rPr>
          <w:spacing w:val="-5"/>
        </w:rPr>
        <w:t> </w:t>
      </w:r>
      <w:r>
        <w:rPr/>
        <w:t>if</w:t>
      </w:r>
      <w:r>
        <w:rPr>
          <w:spacing w:val="-5"/>
        </w:rPr>
        <w:t> </w:t>
      </w:r>
      <w:r>
        <w:rPr/>
        <w:t>not</w:t>
      </w:r>
      <w:r>
        <w:rPr>
          <w:spacing w:val="-5"/>
        </w:rPr>
        <w:t> </w:t>
      </w:r>
      <w:r>
        <w:rPr/>
        <w:t>impossible,</w:t>
      </w:r>
      <w:r>
        <w:rPr>
          <w:spacing w:val="-5"/>
        </w:rPr>
        <w:t> </w:t>
      </w:r>
      <w:r>
        <w:rPr/>
        <w:t>at</w:t>
      </w:r>
      <w:r>
        <w:rPr>
          <w:spacing w:val="-5"/>
        </w:rPr>
        <w:t> </w:t>
      </w:r>
      <w:r>
        <w:rPr/>
        <w:t>least</w:t>
      </w:r>
      <w:r>
        <w:rPr>
          <w:spacing w:val="-5"/>
        </w:rPr>
        <w:t> </w:t>
      </w:r>
      <w:r>
        <w:rPr/>
        <w:t>with</w:t>
      </w:r>
      <w:r>
        <w:rPr>
          <w:spacing w:val="-5"/>
        </w:rPr>
        <w:t> </w:t>
      </w:r>
      <w:r>
        <w:rPr/>
        <w:t>the</w:t>
      </w:r>
      <w:r>
        <w:rPr>
          <w:spacing w:val="-5"/>
        </w:rPr>
        <w:t> </w:t>
      </w:r>
      <w:r>
        <w:rPr/>
        <w:t>cur- rent</w:t>
      </w:r>
      <w:r>
        <w:rPr>
          <w:spacing w:val="-9"/>
        </w:rPr>
        <w:t> </w:t>
      </w:r>
      <w:r>
        <w:rPr/>
        <w:t>knowledge</w:t>
      </w:r>
      <w:r>
        <w:rPr>
          <w:spacing w:val="-9"/>
        </w:rPr>
        <w:t> </w:t>
      </w:r>
      <w:r>
        <w:rPr/>
        <w:t>of</w:t>
      </w:r>
      <w:r>
        <w:rPr>
          <w:spacing w:val="-9"/>
        </w:rPr>
        <w:t> </w:t>
      </w:r>
      <w:r>
        <w:rPr/>
        <w:t>and</w:t>
      </w:r>
      <w:r>
        <w:rPr>
          <w:spacing w:val="-9"/>
        </w:rPr>
        <w:t> </w:t>
      </w:r>
      <w:r>
        <w:rPr/>
        <w:t>data</w:t>
      </w:r>
      <w:r>
        <w:rPr>
          <w:spacing w:val="-9"/>
        </w:rPr>
        <w:t> </w:t>
      </w:r>
      <w:r>
        <w:rPr/>
        <w:t>available</w:t>
      </w:r>
      <w:r>
        <w:rPr>
          <w:spacing w:val="-9"/>
        </w:rPr>
        <w:t> </w:t>
      </w:r>
      <w:r>
        <w:rPr/>
        <w:t>on</w:t>
      </w:r>
      <w:r>
        <w:rPr>
          <w:spacing w:val="-9"/>
        </w:rPr>
        <w:t> </w:t>
      </w:r>
      <w:r>
        <w:rPr/>
        <w:t>Trans-Himalayan</w:t>
      </w:r>
      <w:r>
        <w:rPr>
          <w:spacing w:val="-9"/>
        </w:rPr>
        <w:t> </w:t>
      </w:r>
      <w:r>
        <w:rPr/>
        <w:t>languages,</w:t>
      </w:r>
      <w:r>
        <w:rPr>
          <w:spacing w:val="-8"/>
        </w:rPr>
        <w:t> </w:t>
      </w:r>
      <w:r>
        <w:rPr/>
        <w:t>to</w:t>
      </w:r>
      <w:r>
        <w:rPr>
          <w:spacing w:val="-9"/>
        </w:rPr>
        <w:t> </w:t>
      </w:r>
      <w:r>
        <w:rPr/>
        <w:t>date</w:t>
      </w:r>
      <w:r>
        <w:rPr>
          <w:spacing w:val="-9"/>
        </w:rPr>
        <w:t> </w:t>
      </w:r>
      <w:r>
        <w:rPr/>
        <w:t>the</w:t>
      </w:r>
      <w:r>
        <w:rPr>
          <w:spacing w:val="-9"/>
        </w:rPr>
        <w:t> </w:t>
      </w:r>
      <w:r>
        <w:rPr/>
        <w:t>development</w:t>
      </w:r>
      <w:r>
        <w:rPr>
          <w:spacing w:val="-9"/>
        </w:rPr>
        <w:t> </w:t>
      </w:r>
      <w:r>
        <w:rPr/>
        <w:t>of evidential systems in the Himalayas with any accuracy.</w:t>
      </w:r>
    </w:p>
    <w:p>
      <w:pPr>
        <w:pStyle w:val="BodyText"/>
      </w:pPr>
    </w:p>
    <w:p>
      <w:pPr>
        <w:pStyle w:val="BodyText"/>
      </w:pPr>
    </w:p>
    <w:p>
      <w:pPr>
        <w:pStyle w:val="BodyText"/>
        <w:spacing w:before="221"/>
      </w:pPr>
    </w:p>
    <w:p>
      <w:pPr>
        <w:pStyle w:val="Heading3"/>
        <w:numPr>
          <w:ilvl w:val="2"/>
          <w:numId w:val="21"/>
        </w:numPr>
        <w:tabs>
          <w:tab w:pos="2746" w:val="left" w:leader="none"/>
        </w:tabs>
        <w:spacing w:line="240" w:lineRule="auto" w:before="1" w:after="0"/>
        <w:ind w:left="2746" w:right="0" w:hanging="707"/>
        <w:jc w:val="left"/>
      </w:pPr>
      <w:bookmarkStart w:name="Multilingualism" w:id="294"/>
      <w:bookmarkEnd w:id="294"/>
      <w:r>
        <w:rPr>
          <w:b w:val="0"/>
        </w:rPr>
      </w:r>
      <w:bookmarkStart w:name="_bookmark212" w:id="295"/>
      <w:bookmarkEnd w:id="295"/>
      <w:r>
        <w:rPr>
          <w:b w:val="0"/>
        </w:rPr>
      </w:r>
      <w:r>
        <w:rPr>
          <w:spacing w:val="-2"/>
        </w:rPr>
        <w:t>Multilingualism</w:t>
      </w:r>
    </w:p>
    <w:p>
      <w:pPr>
        <w:pStyle w:val="BodyText"/>
        <w:spacing w:before="192"/>
        <w:rPr>
          <w:rFonts w:ascii="Times New Roman"/>
          <w:b/>
          <w:sz w:val="24"/>
        </w:rPr>
      </w:pPr>
    </w:p>
    <w:p>
      <w:pPr>
        <w:pStyle w:val="BodyText"/>
        <w:spacing w:line="376" w:lineRule="auto"/>
        <w:ind w:left="2039" w:right="2037"/>
        <w:jc w:val="both"/>
      </w:pPr>
      <w:r>
        <w:rPr/>
        <mc:AlternateContent>
          <mc:Choice Requires="wps">
            <w:drawing>
              <wp:anchor distT="0" distB="0" distL="0" distR="0" allowOverlap="1" layoutInCell="1" locked="0" behindDoc="1" simplePos="0" relativeHeight="483528704">
                <wp:simplePos x="0" y="0"/>
                <wp:positionH relativeFrom="page">
                  <wp:posOffset>2461584</wp:posOffset>
                </wp:positionH>
                <wp:positionV relativeFrom="paragraph">
                  <wp:posOffset>2037083</wp:posOffset>
                </wp:positionV>
                <wp:extent cx="5102225" cy="183515"/>
                <wp:effectExtent l="0" t="0" r="0" b="0"/>
                <wp:wrapNone/>
                <wp:docPr id="345" name="Group 345"/>
                <wp:cNvGraphicFramePr>
                  <a:graphicFrameLocks/>
                </wp:cNvGraphicFramePr>
                <a:graphic>
                  <a:graphicData uri="http://schemas.microsoft.com/office/word/2010/wordprocessingGroup">
                    <wpg:wgp>
                      <wpg:cNvPr id="345" name="Group 345"/>
                      <wpg:cNvGrpSpPr/>
                      <wpg:grpSpPr>
                        <a:xfrm>
                          <a:off x="0" y="0"/>
                          <a:ext cx="5102225" cy="183515"/>
                          <a:chExt cx="5102225" cy="183515"/>
                        </a:xfrm>
                      </wpg:grpSpPr>
                      <wps:wsp>
                        <wps:cNvPr id="346" name="Graphic 346"/>
                        <wps:cNvSpPr/>
                        <wps:spPr>
                          <a:xfrm>
                            <a:off x="3895283" y="3163"/>
                            <a:ext cx="1203325" cy="177165"/>
                          </a:xfrm>
                          <a:custGeom>
                            <a:avLst/>
                            <a:gdLst/>
                            <a:ahLst/>
                            <a:cxnLst/>
                            <a:rect l="l" t="t" r="r" b="b"/>
                            <a:pathLst>
                              <a:path w="1203325" h="177165">
                                <a:moveTo>
                                  <a:pt x="1203187" y="0"/>
                                </a:moveTo>
                                <a:lnTo>
                                  <a:pt x="50610" y="0"/>
                                </a:lnTo>
                                <a:lnTo>
                                  <a:pt x="30910" y="3977"/>
                                </a:lnTo>
                                <a:lnTo>
                                  <a:pt x="14823" y="14823"/>
                                </a:lnTo>
                                <a:lnTo>
                                  <a:pt x="3977" y="30910"/>
                                </a:lnTo>
                                <a:lnTo>
                                  <a:pt x="0" y="50610"/>
                                </a:lnTo>
                                <a:lnTo>
                                  <a:pt x="0" y="126198"/>
                                </a:lnTo>
                                <a:lnTo>
                                  <a:pt x="3977" y="145898"/>
                                </a:lnTo>
                                <a:lnTo>
                                  <a:pt x="14823" y="161985"/>
                                </a:lnTo>
                                <a:lnTo>
                                  <a:pt x="30910" y="172831"/>
                                </a:lnTo>
                                <a:lnTo>
                                  <a:pt x="50610" y="176808"/>
                                </a:lnTo>
                                <a:lnTo>
                                  <a:pt x="1203187" y="176808"/>
                                </a:lnTo>
                                <a:lnTo>
                                  <a:pt x="1203187" y="0"/>
                                </a:lnTo>
                                <a:close/>
                              </a:path>
                            </a:pathLst>
                          </a:custGeom>
                          <a:solidFill>
                            <a:srgbClr val="FF7F00"/>
                          </a:solidFill>
                        </wps:spPr>
                        <wps:bodyPr wrap="square" lIns="0" tIns="0" rIns="0" bIns="0" rtlCol="0">
                          <a:prstTxWarp prst="textNoShape">
                            <a:avLst/>
                          </a:prstTxWarp>
                          <a:noAutofit/>
                        </wps:bodyPr>
                      </wps:wsp>
                      <wps:wsp>
                        <wps:cNvPr id="347" name="Graphic 347"/>
                        <wps:cNvSpPr/>
                        <wps:spPr>
                          <a:xfrm>
                            <a:off x="3895283" y="3163"/>
                            <a:ext cx="1203325" cy="177165"/>
                          </a:xfrm>
                          <a:custGeom>
                            <a:avLst/>
                            <a:gdLst/>
                            <a:ahLst/>
                            <a:cxnLst/>
                            <a:rect l="l" t="t" r="r" b="b"/>
                            <a:pathLst>
                              <a:path w="1203325" h="177165">
                                <a:moveTo>
                                  <a:pt x="1203187" y="0"/>
                                </a:moveTo>
                                <a:lnTo>
                                  <a:pt x="50610" y="0"/>
                                </a:lnTo>
                                <a:lnTo>
                                  <a:pt x="30910" y="3977"/>
                                </a:lnTo>
                                <a:lnTo>
                                  <a:pt x="14823" y="14823"/>
                                </a:lnTo>
                                <a:lnTo>
                                  <a:pt x="3977" y="30910"/>
                                </a:lnTo>
                                <a:lnTo>
                                  <a:pt x="0" y="50610"/>
                                </a:lnTo>
                                <a:lnTo>
                                  <a:pt x="0" y="126198"/>
                                </a:lnTo>
                                <a:lnTo>
                                  <a:pt x="3977" y="145898"/>
                                </a:lnTo>
                                <a:lnTo>
                                  <a:pt x="14823" y="161985"/>
                                </a:lnTo>
                                <a:lnTo>
                                  <a:pt x="30910" y="172831"/>
                                </a:lnTo>
                                <a:lnTo>
                                  <a:pt x="50610" y="176808"/>
                                </a:lnTo>
                                <a:lnTo>
                                  <a:pt x="1203187" y="176808"/>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348" name="Graphic 348"/>
                        <wps:cNvSpPr/>
                        <wps:spPr>
                          <a:xfrm>
                            <a:off x="5061" y="91567"/>
                            <a:ext cx="3887470" cy="66675"/>
                          </a:xfrm>
                          <a:custGeom>
                            <a:avLst/>
                            <a:gdLst/>
                            <a:ahLst/>
                            <a:cxnLst/>
                            <a:rect l="l" t="t" r="r" b="b"/>
                            <a:pathLst>
                              <a:path w="3887470" h="66675">
                                <a:moveTo>
                                  <a:pt x="0" y="66286"/>
                                </a:moveTo>
                                <a:lnTo>
                                  <a:pt x="3815057" y="66286"/>
                                </a:lnTo>
                                <a:lnTo>
                                  <a:pt x="3815057" y="0"/>
                                </a:lnTo>
                                <a:lnTo>
                                  <a:pt x="3887056"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3.825562pt;margin-top:160.400269pt;width:401.75pt;height:14.45pt;mso-position-horizontal-relative:page;mso-position-vertical-relative:paragraph;z-index:-19787776" id="docshapegroup326" coordorigin="3877,3208" coordsize="8035,289">
                <v:shape style="position:absolute;left:10010;top:3212;width:1895;height:279" id="docshape327" coordorigin="10011,3213" coordsize="1895,279" path="m11906,3213l10091,3213,10059,3219,10034,3236,10017,3262,10011,3293,10011,3412,10017,3443,10034,3468,10059,3485,10091,3491,11906,3491,11906,3213xe" filled="true" fillcolor="#ff7f00" stroked="false">
                  <v:path arrowok="t"/>
                  <v:fill type="solid"/>
                </v:shape>
                <v:shape style="position:absolute;left:10010;top:3212;width:1895;height:279" id="docshape328" coordorigin="10011,3213" coordsize="1895,279" path="m11906,3213l10091,3213,10059,3219,10034,3236,10017,3262,10011,3293,10011,3412,10017,3443,10034,3468,10059,3485,10091,3491,11906,3491,11906,3213e" filled="false" stroked="true" strokeweight=".49814pt" strokecolor="#000000">
                  <v:path arrowok="t"/>
                  <v:stroke dashstyle="solid"/>
                </v:shape>
                <v:shape style="position:absolute;left:3884;top:3352;width:6122;height:105" id="docshape329" coordorigin="3884,3352" coordsize="6122,105" path="m3884,3457l9892,3457,9892,3352,10006,3352e" filled="false" stroked="true" strokeweight=".79701pt" strokecolor="#ff7f00">
                  <v:path arrowok="t"/>
                  <v:stroke dashstyle="solid"/>
                </v:shape>
                <w10:wrap type="none"/>
              </v:group>
            </w:pict>
          </mc:Fallback>
        </mc:AlternateContent>
      </w:r>
      <w:r>
        <w:rPr/>
        <w:t>In</w:t>
      </w:r>
      <w:r>
        <w:rPr>
          <w:spacing w:val="-12"/>
        </w:rPr>
        <w:t> </w:t>
      </w:r>
      <w:r>
        <w:rPr/>
        <w:t>order</w:t>
      </w:r>
      <w:r>
        <w:rPr>
          <w:spacing w:val="-13"/>
        </w:rPr>
        <w:t> </w:t>
      </w:r>
      <w:r>
        <w:rPr/>
        <w:t>for</w:t>
      </w:r>
      <w:r>
        <w:rPr>
          <w:spacing w:val="-12"/>
        </w:rPr>
        <w:t> </w:t>
      </w:r>
      <w:r>
        <w:rPr/>
        <w:t>these</w:t>
      </w:r>
      <w:r>
        <w:rPr>
          <w:spacing w:val="-12"/>
        </w:rPr>
        <w:t> </w:t>
      </w:r>
      <w:r>
        <w:rPr/>
        <w:t>suggested</w:t>
      </w:r>
      <w:r>
        <w:rPr>
          <w:spacing w:val="-12"/>
        </w:rPr>
        <w:t> </w:t>
      </w:r>
      <w:r>
        <w:rPr/>
        <w:t>processes</w:t>
      </w:r>
      <w:r>
        <w:rPr>
          <w:spacing w:val="-12"/>
        </w:rPr>
        <w:t> </w:t>
      </w:r>
      <w:r>
        <w:rPr/>
        <w:t>of</w:t>
      </w:r>
      <w:r>
        <w:rPr>
          <w:spacing w:val="-12"/>
        </w:rPr>
        <w:t> </w:t>
      </w:r>
      <w:r>
        <w:rPr/>
        <w:t>language</w:t>
      </w:r>
      <w:r>
        <w:rPr>
          <w:spacing w:val="-12"/>
        </w:rPr>
        <w:t> </w:t>
      </w:r>
      <w:r>
        <w:rPr/>
        <w:t>change</w:t>
      </w:r>
      <w:r>
        <w:rPr>
          <w:spacing w:val="-12"/>
        </w:rPr>
        <w:t> </w:t>
      </w:r>
      <w:r>
        <w:rPr/>
        <w:t>due</w:t>
      </w:r>
      <w:r>
        <w:rPr>
          <w:spacing w:val="-12"/>
        </w:rPr>
        <w:t> </w:t>
      </w:r>
      <w:r>
        <w:rPr/>
        <w:t>to</w:t>
      </w:r>
      <w:r>
        <w:rPr>
          <w:spacing w:val="-12"/>
        </w:rPr>
        <w:t> </w:t>
      </w:r>
      <w:r>
        <w:rPr/>
        <w:t>areal</w:t>
      </w:r>
      <w:r>
        <w:rPr>
          <w:spacing w:val="-13"/>
        </w:rPr>
        <w:t> </w:t>
      </w:r>
      <w:r>
        <w:rPr/>
        <w:t>influence</w:t>
      </w:r>
      <w:r>
        <w:rPr>
          <w:spacing w:val="-12"/>
        </w:rPr>
        <w:t> </w:t>
      </w:r>
      <w:r>
        <w:rPr/>
        <w:t>from</w:t>
      </w:r>
      <w:r>
        <w:rPr>
          <w:spacing w:val="-12"/>
        </w:rPr>
        <w:t> </w:t>
      </w:r>
      <w:r>
        <w:rPr/>
        <w:t>neighbour- ing</w:t>
      </w:r>
      <w:r>
        <w:rPr>
          <w:spacing w:val="-9"/>
        </w:rPr>
        <w:t> </w:t>
      </w:r>
      <w:r>
        <w:rPr/>
        <w:t>languages</w:t>
      </w:r>
      <w:r>
        <w:rPr>
          <w:spacing w:val="-9"/>
        </w:rPr>
        <w:t> </w:t>
      </w:r>
      <w:r>
        <w:rPr/>
        <w:t>to</w:t>
      </w:r>
      <w:r>
        <w:rPr>
          <w:spacing w:val="-9"/>
        </w:rPr>
        <w:t> </w:t>
      </w:r>
      <w:r>
        <w:rPr/>
        <w:t>have</w:t>
      </w:r>
      <w:r>
        <w:rPr>
          <w:spacing w:val="-9"/>
        </w:rPr>
        <w:t> </w:t>
      </w:r>
      <w:r>
        <w:rPr/>
        <w:t>actually</w:t>
      </w:r>
      <w:r>
        <w:rPr>
          <w:spacing w:val="-9"/>
        </w:rPr>
        <w:t> </w:t>
      </w:r>
      <w:r>
        <w:rPr/>
        <w:t>occurred,</w:t>
      </w:r>
      <w:r>
        <w:rPr>
          <w:spacing w:val="-8"/>
        </w:rPr>
        <w:t> </w:t>
      </w:r>
      <w:r>
        <w:rPr/>
        <w:t>there</w:t>
      </w:r>
      <w:r>
        <w:rPr>
          <w:spacing w:val="-9"/>
        </w:rPr>
        <w:t> </w:t>
      </w:r>
      <w:r>
        <w:rPr/>
        <w:t>needs</w:t>
      </w:r>
      <w:r>
        <w:rPr>
          <w:spacing w:val="-9"/>
        </w:rPr>
        <w:t> </w:t>
      </w:r>
      <w:r>
        <w:rPr/>
        <w:t>to</w:t>
      </w:r>
      <w:r>
        <w:rPr>
          <w:spacing w:val="-9"/>
        </w:rPr>
        <w:t> </w:t>
      </w:r>
      <w:r>
        <w:rPr/>
        <w:t>have</w:t>
      </w:r>
      <w:r>
        <w:rPr>
          <w:spacing w:val="-9"/>
        </w:rPr>
        <w:t> </w:t>
      </w:r>
      <w:r>
        <w:rPr/>
        <w:t>been</w:t>
      </w:r>
      <w:r>
        <w:rPr>
          <w:spacing w:val="-9"/>
        </w:rPr>
        <w:t> </w:t>
      </w:r>
      <w:r>
        <w:rPr/>
        <w:t>a</w:t>
      </w:r>
      <w:r>
        <w:rPr>
          <w:spacing w:val="-9"/>
        </w:rPr>
        <w:t> </w:t>
      </w:r>
      <w:r>
        <w:rPr/>
        <w:t>high</w:t>
      </w:r>
      <w:r>
        <w:rPr>
          <w:spacing w:val="-9"/>
        </w:rPr>
        <w:t> </w:t>
      </w:r>
      <w:r>
        <w:rPr/>
        <w:t>level</w:t>
      </w:r>
      <w:r>
        <w:rPr>
          <w:spacing w:val="-9"/>
        </w:rPr>
        <w:t> </w:t>
      </w:r>
      <w:r>
        <w:rPr/>
        <w:t>of</w:t>
      </w:r>
      <w:r>
        <w:rPr>
          <w:spacing w:val="-9"/>
        </w:rPr>
        <w:t> </w:t>
      </w:r>
      <w:r>
        <w:rPr/>
        <w:t>multilingualism between the two languages at hand within their relevant communities.</w:t>
      </w:r>
      <w:r>
        <w:rPr>
          <w:spacing w:val="40"/>
        </w:rPr>
        <w:t> </w:t>
      </w:r>
      <w:r>
        <w:rPr/>
        <w:t>More specifically, the proposal that the spread and influence of Tibetic languages under the Tibetic Empire facilitated this</w:t>
      </w:r>
      <w:r>
        <w:rPr>
          <w:spacing w:val="-4"/>
        </w:rPr>
        <w:t> </w:t>
      </w:r>
      <w:r>
        <w:rPr/>
        <w:t>large-scale</w:t>
      </w:r>
      <w:r>
        <w:rPr>
          <w:spacing w:val="-4"/>
        </w:rPr>
        <w:t> </w:t>
      </w:r>
      <w:r>
        <w:rPr/>
        <w:t>areal</w:t>
      </w:r>
      <w:r>
        <w:rPr>
          <w:spacing w:val="-4"/>
        </w:rPr>
        <w:t> </w:t>
      </w:r>
      <w:r>
        <w:rPr/>
        <w:t>spread</w:t>
      </w:r>
      <w:r>
        <w:rPr>
          <w:spacing w:val="-4"/>
        </w:rPr>
        <w:t> </w:t>
      </w:r>
      <w:r>
        <w:rPr/>
        <w:t>of</w:t>
      </w:r>
      <w:r>
        <w:rPr>
          <w:spacing w:val="-4"/>
        </w:rPr>
        <w:t> </w:t>
      </w:r>
      <w:r>
        <w:rPr/>
        <w:t>epistemic</w:t>
      </w:r>
      <w:r>
        <w:rPr>
          <w:spacing w:val="-4"/>
        </w:rPr>
        <w:t> </w:t>
      </w:r>
      <w:r>
        <w:rPr/>
        <w:t>marking</w:t>
      </w:r>
      <w:r>
        <w:rPr>
          <w:spacing w:val="-4"/>
        </w:rPr>
        <w:t> </w:t>
      </w:r>
      <w:r>
        <w:rPr/>
        <w:t>across</w:t>
      </w:r>
      <w:r>
        <w:rPr>
          <w:spacing w:val="-4"/>
        </w:rPr>
        <w:t> </w:t>
      </w:r>
      <w:r>
        <w:rPr/>
        <w:t>the</w:t>
      </w:r>
      <w:r>
        <w:rPr>
          <w:spacing w:val="-4"/>
        </w:rPr>
        <w:t> </w:t>
      </w:r>
      <w:r>
        <w:rPr/>
        <w:t>Himalayas</w:t>
      </w:r>
      <w:r>
        <w:rPr>
          <w:spacing w:val="-4"/>
        </w:rPr>
        <w:t> </w:t>
      </w:r>
      <w:r>
        <w:rPr/>
        <w:t>requires</w:t>
      </w:r>
      <w:r>
        <w:rPr>
          <w:spacing w:val="-4"/>
        </w:rPr>
        <w:t> </w:t>
      </w:r>
      <w:r>
        <w:rPr/>
        <w:t>that</w:t>
      </w:r>
      <w:r>
        <w:rPr>
          <w:spacing w:val="-4"/>
        </w:rPr>
        <w:t> </w:t>
      </w:r>
      <w:r>
        <w:rPr/>
        <w:t>there</w:t>
      </w:r>
      <w:r>
        <w:rPr>
          <w:spacing w:val="-4"/>
        </w:rPr>
        <w:t> </w:t>
      </w:r>
      <w:r>
        <w:rPr/>
        <w:t>were members of the non-Tibetic-speaking communities with a high enough level of proficiency in</w:t>
      </w:r>
      <w:r>
        <w:rPr>
          <w:spacing w:val="80"/>
          <w:w w:val="150"/>
        </w:rPr>
        <w:t> </w:t>
      </w:r>
      <w:r>
        <w:rPr/>
        <w:t>a</w:t>
      </w:r>
      <w:r>
        <w:rPr>
          <w:spacing w:val="-5"/>
        </w:rPr>
        <w:t> </w:t>
      </w:r>
      <w:r>
        <w:rPr/>
        <w:t>Tibetic</w:t>
      </w:r>
      <w:r>
        <w:rPr>
          <w:spacing w:val="-4"/>
        </w:rPr>
        <w:t> </w:t>
      </w:r>
      <w:r>
        <w:rPr/>
        <w:t>or</w:t>
      </w:r>
      <w:r>
        <w:rPr>
          <w:spacing w:val="-4"/>
        </w:rPr>
        <w:t> </w:t>
      </w:r>
      <w:r>
        <w:rPr/>
        <w:t>other</w:t>
      </w:r>
      <w:r>
        <w:rPr>
          <w:spacing w:val="-4"/>
        </w:rPr>
        <w:t> </w:t>
      </w:r>
      <w:r>
        <w:rPr/>
        <w:t>epistemic-marking</w:t>
      </w:r>
      <w:r>
        <w:rPr>
          <w:spacing w:val="-4"/>
        </w:rPr>
        <w:t> </w:t>
      </w:r>
      <w:r>
        <w:rPr/>
        <w:t>language</w:t>
      </w:r>
      <w:r>
        <w:rPr>
          <w:spacing w:val="-4"/>
        </w:rPr>
        <w:t> </w:t>
      </w:r>
      <w:r>
        <w:rPr/>
        <w:t>to</w:t>
      </w:r>
      <w:r>
        <w:rPr>
          <w:spacing w:val="-4"/>
        </w:rPr>
        <w:t> </w:t>
      </w:r>
      <w:r>
        <w:rPr/>
        <w:t>comfortably</w:t>
      </w:r>
      <w:r>
        <w:rPr>
          <w:spacing w:val="-4"/>
        </w:rPr>
        <w:t> </w:t>
      </w:r>
      <w:r>
        <w:rPr/>
        <w:t>and</w:t>
      </w:r>
      <w:r>
        <w:rPr>
          <w:spacing w:val="-4"/>
        </w:rPr>
        <w:t> </w:t>
      </w:r>
      <w:r>
        <w:rPr/>
        <w:t>confidently</w:t>
      </w:r>
      <w:r>
        <w:rPr>
          <w:spacing w:val="-4"/>
        </w:rPr>
        <w:t> </w:t>
      </w:r>
      <w:r>
        <w:rPr/>
        <w:t>use</w:t>
      </w:r>
      <w:r>
        <w:rPr>
          <w:spacing w:val="-4"/>
        </w:rPr>
        <w:t> </w:t>
      </w:r>
      <w:r>
        <w:rPr/>
        <w:t>the</w:t>
      </w:r>
      <w:r>
        <w:rPr>
          <w:spacing w:val="-4"/>
        </w:rPr>
        <w:t> </w:t>
      </w:r>
      <w:r>
        <w:rPr/>
        <w:t>epistemic </w:t>
      </w:r>
      <w:r>
        <w:rPr>
          <w:spacing w:val="-2"/>
        </w:rPr>
        <w:t>forms, and</w:t>
      </w:r>
      <w:r>
        <w:rPr>
          <w:spacing w:val="-5"/>
        </w:rPr>
        <w:t> </w:t>
      </w:r>
      <w:r>
        <w:rPr>
          <w:spacing w:val="-2"/>
        </w:rPr>
        <w:t>moreover</w:t>
      </w:r>
      <w:r>
        <w:rPr>
          <w:spacing w:val="-5"/>
        </w:rPr>
        <w:t> </w:t>
      </w:r>
      <w:r>
        <w:rPr>
          <w:spacing w:val="-2"/>
        </w:rPr>
        <w:t>that</w:t>
      </w:r>
      <w:r>
        <w:rPr>
          <w:spacing w:val="-5"/>
        </w:rPr>
        <w:t> </w:t>
      </w:r>
      <w:r>
        <w:rPr>
          <w:spacing w:val="-2"/>
        </w:rPr>
        <w:t>the</w:t>
      </w:r>
      <w:r>
        <w:rPr>
          <w:spacing w:val="-5"/>
        </w:rPr>
        <w:t> </w:t>
      </w:r>
      <w:r>
        <w:rPr>
          <w:spacing w:val="-2"/>
        </w:rPr>
        <w:t>density</w:t>
      </w:r>
      <w:r>
        <w:rPr>
          <w:spacing w:val="-5"/>
        </w:rPr>
        <w:t> </w:t>
      </w:r>
      <w:r>
        <w:rPr>
          <w:spacing w:val="-2"/>
        </w:rPr>
        <w:t>of</w:t>
      </w:r>
      <w:r>
        <w:rPr>
          <w:spacing w:val="-5"/>
        </w:rPr>
        <w:t> </w:t>
      </w:r>
      <w:r>
        <w:rPr>
          <w:spacing w:val="-2"/>
        </w:rPr>
        <w:t>these</w:t>
      </w:r>
      <w:r>
        <w:rPr>
          <w:spacing w:val="-5"/>
        </w:rPr>
        <w:t> </w:t>
      </w:r>
      <w:r>
        <w:rPr>
          <w:spacing w:val="-2"/>
        </w:rPr>
        <w:t>multilingual</w:t>
      </w:r>
      <w:r>
        <w:rPr>
          <w:spacing w:val="-5"/>
        </w:rPr>
        <w:t> </w:t>
      </w:r>
      <w:r>
        <w:rPr>
          <w:spacing w:val="-2"/>
        </w:rPr>
        <w:t>community</w:t>
      </w:r>
      <w:r>
        <w:rPr>
          <w:spacing w:val="-5"/>
        </w:rPr>
        <w:t> </w:t>
      </w:r>
      <w:r>
        <w:rPr>
          <w:spacing w:val="-2"/>
        </w:rPr>
        <w:t>members</w:t>
      </w:r>
      <w:r>
        <w:rPr>
          <w:spacing w:val="-5"/>
        </w:rPr>
        <w:t> </w:t>
      </w:r>
      <w:r>
        <w:rPr>
          <w:spacing w:val="-2"/>
        </w:rPr>
        <w:t>was</w:t>
      </w:r>
      <w:r>
        <w:rPr>
          <w:spacing w:val="-5"/>
        </w:rPr>
        <w:t> </w:t>
      </w:r>
      <w:r>
        <w:rPr>
          <w:spacing w:val="-2"/>
        </w:rPr>
        <w:t>high</w:t>
      </w:r>
      <w:r>
        <w:rPr>
          <w:spacing w:val="-5"/>
        </w:rPr>
        <w:t> </w:t>
      </w:r>
      <w:r>
        <w:rPr>
          <w:spacing w:val="-2"/>
        </w:rPr>
        <w:t>enough </w:t>
      </w:r>
      <w:r>
        <w:rPr/>
        <w:t>for</w:t>
      </w:r>
      <w:r>
        <w:rPr>
          <w:spacing w:val="-9"/>
        </w:rPr>
        <w:t> </w:t>
      </w:r>
      <w:r>
        <w:rPr/>
        <w:t>a</w:t>
      </w:r>
      <w:r>
        <w:rPr>
          <w:spacing w:val="-8"/>
        </w:rPr>
        <w:t> </w:t>
      </w:r>
      <w:r>
        <w:rPr/>
        <w:t>local</w:t>
      </w:r>
      <w:r>
        <w:rPr>
          <w:spacing w:val="-9"/>
        </w:rPr>
        <w:t> </w:t>
      </w:r>
      <w:r>
        <w:rPr/>
        <w:t>innovation</w:t>
      </w:r>
      <w:r>
        <w:rPr>
          <w:spacing w:val="-8"/>
        </w:rPr>
        <w:t> </w:t>
      </w:r>
      <w:r>
        <w:rPr/>
        <w:t>of</w:t>
      </w:r>
      <w:r>
        <w:rPr>
          <w:spacing w:val="-9"/>
        </w:rPr>
        <w:t> </w:t>
      </w:r>
      <w:r>
        <w:rPr/>
        <w:t>an</w:t>
      </w:r>
      <w:r>
        <w:rPr>
          <w:spacing w:val="-8"/>
        </w:rPr>
        <w:t> </w:t>
      </w:r>
      <w:r>
        <w:rPr/>
        <w:t>epistemic</w:t>
      </w:r>
      <w:r>
        <w:rPr>
          <w:spacing w:val="-9"/>
        </w:rPr>
        <w:t> </w:t>
      </w:r>
      <w:r>
        <w:rPr/>
        <w:t>system</w:t>
      </w:r>
      <w:r>
        <w:rPr>
          <w:spacing w:val="-8"/>
        </w:rPr>
        <w:t> </w:t>
      </w:r>
      <w:r>
        <w:rPr/>
        <w:t>to</w:t>
      </w:r>
      <w:r>
        <w:rPr>
          <w:spacing w:val="-9"/>
        </w:rPr>
        <w:t> </w:t>
      </w:r>
      <w:r>
        <w:rPr/>
        <w:t>actually</w:t>
      </w:r>
      <w:r>
        <w:rPr>
          <w:spacing w:val="-8"/>
        </w:rPr>
        <w:t> </w:t>
      </w:r>
      <w:r>
        <w:rPr/>
        <w:t>enter</w:t>
      </w:r>
      <w:r>
        <w:rPr>
          <w:spacing w:val="-9"/>
        </w:rPr>
        <w:t> </w:t>
      </w:r>
      <w:r>
        <w:rPr/>
        <w:t>common</w:t>
      </w:r>
      <w:r>
        <w:rPr>
          <w:spacing w:val="-8"/>
        </w:rPr>
        <w:t> </w:t>
      </w:r>
      <w:r>
        <w:rPr/>
        <w:t>usage</w:t>
      </w:r>
      <w:r>
        <w:rPr>
          <w:spacing w:val="-9"/>
        </w:rPr>
        <w:t> </w:t>
      </w:r>
      <w:r>
        <w:rPr/>
        <w:t>and</w:t>
      </w:r>
      <w:r>
        <w:rPr>
          <w:spacing w:val="-8"/>
        </w:rPr>
        <w:t> </w:t>
      </w:r>
      <w:r>
        <w:rPr/>
        <w:t>survive</w:t>
      </w:r>
      <w:r>
        <w:rPr>
          <w:spacing w:val="-9"/>
        </w:rPr>
        <w:t> </w:t>
      </w:r>
      <w:r>
        <w:rPr>
          <w:spacing w:val="-2"/>
        </w:rPr>
        <w:t>within</w:t>
      </w:r>
    </w:p>
    <w:p>
      <w:pPr>
        <w:pStyle w:val="BodyText"/>
        <w:tabs>
          <w:tab w:pos="10079" w:val="left" w:leader="none"/>
        </w:tabs>
        <w:spacing w:line="364" w:lineRule="auto" w:before="10"/>
        <w:ind w:left="2039" w:right="70"/>
      </w:pPr>
      <w:r>
        <w:rPr>
          <w:position w:val="1"/>
        </w:rPr>
        <w:t>the recipient language.</w:t>
      </w:r>
      <w:r>
        <w:rPr>
          <w:spacing w:val="40"/>
          <w:position w:val="1"/>
        </w:rPr>
        <w:t> </w:t>
      </w:r>
      <w:r>
        <w:rPr>
          <w:position w:val="1"/>
        </w:rPr>
        <w:t>Unfortunately, it is not yet particularly clear what this necessary den-</w:t>
        <w:tab/>
      </w:r>
      <w:r>
        <w:rPr/>
        <w:t>find citations for </w:t>
      </w:r>
      <w:r>
        <w:rPr/>
        <w:t>this sity would actually have been.</w:t>
      </w:r>
      <w:r>
        <w:rPr>
          <w:spacing w:val="40"/>
        </w:rPr>
        <w:t> </w:t>
      </w:r>
      <w:r>
        <w:rPr/>
        <w:t>Moreover, it is not clear, historically speaking, how widespread</w:t>
      </w:r>
    </w:p>
    <w:p>
      <w:pPr>
        <w:pStyle w:val="BodyText"/>
        <w:tabs>
          <w:tab w:pos="10079" w:val="left" w:leader="none"/>
        </w:tabs>
        <w:spacing w:line="376" w:lineRule="auto" w:before="11"/>
        <w:ind w:left="2039" w:right="1533"/>
      </w:pPr>
      <w:r>
        <w:rPr/>
        <mc:AlternateContent>
          <mc:Choice Requires="wps">
            <w:drawing>
              <wp:anchor distT="0" distB="0" distL="0" distR="0" allowOverlap="1" layoutInCell="1" locked="0" behindDoc="1" simplePos="0" relativeHeight="483529216">
                <wp:simplePos x="0" y="0"/>
                <wp:positionH relativeFrom="page">
                  <wp:posOffset>5377258</wp:posOffset>
                </wp:positionH>
                <wp:positionV relativeFrom="paragraph">
                  <wp:posOffset>449494</wp:posOffset>
                </wp:positionV>
                <wp:extent cx="2186305" cy="176530"/>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2186305" cy="176530"/>
                          <a:chExt cx="2186305" cy="176530"/>
                        </a:xfrm>
                      </wpg:grpSpPr>
                      <wps:wsp>
                        <wps:cNvPr id="350" name="Graphic 350"/>
                        <wps:cNvSpPr/>
                        <wps:spPr>
                          <a:xfrm>
                            <a:off x="979610"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close/>
                              </a:path>
                            </a:pathLst>
                          </a:custGeom>
                          <a:solidFill>
                            <a:srgbClr val="FF7F00"/>
                          </a:solidFill>
                        </wps:spPr>
                        <wps:bodyPr wrap="square" lIns="0" tIns="0" rIns="0" bIns="0" rtlCol="0">
                          <a:prstTxWarp prst="textNoShape">
                            <a:avLst/>
                          </a:prstTxWarp>
                          <a:noAutofit/>
                        </wps:bodyPr>
                      </wps:wsp>
                      <wps:wsp>
                        <wps:cNvPr id="351" name="Graphic 351"/>
                        <wps:cNvSpPr/>
                        <wps:spPr>
                          <a:xfrm>
                            <a:off x="979610" y="3163"/>
                            <a:ext cx="1203325" cy="170180"/>
                          </a:xfrm>
                          <a:custGeom>
                            <a:avLst/>
                            <a:gdLst/>
                            <a:ahLst/>
                            <a:cxnLst/>
                            <a:rect l="l" t="t" r="r" b="b"/>
                            <a:pathLst>
                              <a:path w="1203325" h="170180">
                                <a:moveTo>
                                  <a:pt x="1203187" y="0"/>
                                </a:moveTo>
                                <a:lnTo>
                                  <a:pt x="50610" y="0"/>
                                </a:lnTo>
                                <a:lnTo>
                                  <a:pt x="30910" y="3977"/>
                                </a:lnTo>
                                <a:lnTo>
                                  <a:pt x="14823" y="14823"/>
                                </a:lnTo>
                                <a:lnTo>
                                  <a:pt x="3977" y="30910"/>
                                </a:lnTo>
                                <a:lnTo>
                                  <a:pt x="0" y="50610"/>
                                </a:lnTo>
                                <a:lnTo>
                                  <a:pt x="0" y="119365"/>
                                </a:lnTo>
                                <a:lnTo>
                                  <a:pt x="3977" y="139065"/>
                                </a:lnTo>
                                <a:lnTo>
                                  <a:pt x="14823" y="155152"/>
                                </a:lnTo>
                                <a:lnTo>
                                  <a:pt x="30910" y="165999"/>
                                </a:lnTo>
                                <a:lnTo>
                                  <a:pt x="50610" y="169976"/>
                                </a:lnTo>
                                <a:lnTo>
                                  <a:pt x="1203187" y="169976"/>
                                </a:lnTo>
                                <a:lnTo>
                                  <a:pt x="1203187" y="0"/>
                                </a:lnTo>
                              </a:path>
                            </a:pathLst>
                          </a:custGeom>
                          <a:ln w="6326">
                            <a:solidFill>
                              <a:srgbClr val="000000"/>
                            </a:solidFill>
                            <a:prstDash val="solid"/>
                          </a:ln>
                        </wps:spPr>
                        <wps:bodyPr wrap="square" lIns="0" tIns="0" rIns="0" bIns="0" rtlCol="0">
                          <a:prstTxWarp prst="textNoShape">
                            <a:avLst/>
                          </a:prstTxWarp>
                          <a:noAutofit/>
                        </wps:bodyPr>
                      </wps:wsp>
                      <wps:wsp>
                        <wps:cNvPr id="352" name="Graphic 352"/>
                        <wps:cNvSpPr/>
                        <wps:spPr>
                          <a:xfrm>
                            <a:off x="5061" y="88151"/>
                            <a:ext cx="971550" cy="69850"/>
                          </a:xfrm>
                          <a:custGeom>
                            <a:avLst/>
                            <a:gdLst/>
                            <a:ahLst/>
                            <a:cxnLst/>
                            <a:rect l="l" t="t" r="r" b="b"/>
                            <a:pathLst>
                              <a:path w="971550" h="69850">
                                <a:moveTo>
                                  <a:pt x="0" y="69703"/>
                                </a:moveTo>
                                <a:lnTo>
                                  <a:pt x="899383" y="69703"/>
                                </a:lnTo>
                                <a:lnTo>
                                  <a:pt x="899383" y="0"/>
                                </a:lnTo>
                                <a:lnTo>
                                  <a:pt x="971383" y="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406158pt;margin-top:35.393284pt;width:172.15pt;height:13.9pt;mso-position-horizontal-relative:page;mso-position-vertical-relative:paragraph;z-index:-19787264" id="docshapegroup330" coordorigin="8468,708" coordsize="3443,278">
                <v:shape style="position:absolute;left:10010;top:712;width:1895;height:268" id="docshape331" coordorigin="10011,713" coordsize="1895,268" path="m11906,713l10091,713,10059,719,10034,736,10017,762,10011,793,10011,901,10017,932,10034,957,10059,974,10091,981,11906,981,11906,713xe" filled="true" fillcolor="#ff7f00" stroked="false">
                  <v:path arrowok="t"/>
                  <v:fill type="solid"/>
                </v:shape>
                <v:shape style="position:absolute;left:10010;top:712;width:1895;height:268" id="docshape332" coordorigin="10011,713" coordsize="1895,268" path="m11906,713l10091,713,10059,719,10034,736,10017,762,10011,793,10011,901,10017,932,10034,957,10059,974,10091,981,11906,981,11906,713e" filled="false" stroked="true" strokeweight=".49814pt" strokecolor="#000000">
                  <v:path arrowok="t"/>
                  <v:stroke dashstyle="solid"/>
                </v:shape>
                <v:shape style="position:absolute;left:8476;top:846;width:1530;height:110" id="docshape333" coordorigin="8476,847" coordsize="1530,110" path="m8476,956l9892,956,9892,847,10006,847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82400">
                <wp:simplePos x="0" y="0"/>
                <wp:positionH relativeFrom="page">
                  <wp:posOffset>6356868</wp:posOffset>
                </wp:positionH>
                <wp:positionV relativeFrom="paragraph">
                  <wp:posOffset>908143</wp:posOffset>
                </wp:positionV>
                <wp:extent cx="1203325" cy="1087755"/>
                <wp:effectExtent l="0" t="0" r="0" b="0"/>
                <wp:wrapNone/>
                <wp:docPr id="353" name="Graphic 353"/>
                <wp:cNvGraphicFramePr>
                  <a:graphicFrameLocks/>
                </wp:cNvGraphicFramePr>
                <a:graphic>
                  <a:graphicData uri="http://schemas.microsoft.com/office/word/2010/wordprocessingShape">
                    <wps:wsp>
                      <wps:cNvPr id="353" name="Graphic 353"/>
                      <wps:cNvSpPr/>
                      <wps:spPr>
                        <a:xfrm>
                          <a:off x="0" y="0"/>
                          <a:ext cx="1203325" cy="1087755"/>
                        </a:xfrm>
                        <a:custGeom>
                          <a:avLst/>
                          <a:gdLst/>
                          <a:ahLst/>
                          <a:cxnLst/>
                          <a:rect l="l" t="t" r="r" b="b"/>
                          <a:pathLst>
                            <a:path w="1203325" h="1087755">
                              <a:moveTo>
                                <a:pt x="1203187" y="0"/>
                              </a:moveTo>
                              <a:lnTo>
                                <a:pt x="50610" y="0"/>
                              </a:lnTo>
                              <a:lnTo>
                                <a:pt x="30910" y="3977"/>
                              </a:lnTo>
                              <a:lnTo>
                                <a:pt x="14823" y="14823"/>
                              </a:lnTo>
                              <a:lnTo>
                                <a:pt x="3977" y="30910"/>
                              </a:lnTo>
                              <a:lnTo>
                                <a:pt x="0" y="50610"/>
                              </a:lnTo>
                              <a:lnTo>
                                <a:pt x="0" y="1037066"/>
                              </a:lnTo>
                              <a:lnTo>
                                <a:pt x="3977" y="1056767"/>
                              </a:lnTo>
                              <a:lnTo>
                                <a:pt x="14823" y="1072854"/>
                              </a:lnTo>
                              <a:lnTo>
                                <a:pt x="30910" y="1083700"/>
                              </a:lnTo>
                              <a:lnTo>
                                <a:pt x="50610" y="1087677"/>
                              </a:lnTo>
                              <a:lnTo>
                                <a:pt x="1203187" y="1087677"/>
                              </a:lnTo>
                              <a:lnTo>
                                <a:pt x="1203187" y="0"/>
                              </a:lnTo>
                              <a:close/>
                            </a:path>
                          </a:pathLst>
                        </a:custGeom>
                        <a:solidFill>
                          <a:srgbClr val="FF7F00"/>
                        </a:solidFill>
                      </wps:spPr>
                      <wps:bodyPr wrap="square" lIns="0" tIns="0" rIns="0" bIns="0" rtlCol="0">
                        <a:prstTxWarp prst="textNoShape">
                          <a:avLst/>
                        </a:prstTxWarp>
                        <a:noAutofit/>
                      </wps:bodyPr>
                    </wps:wsp>
                  </a:graphicData>
                </a:graphic>
              </wp:anchor>
            </w:drawing>
          </mc:Choice>
          <mc:Fallback>
            <w:pict>
              <v:shape style="position:absolute;margin-left:500.540833pt;margin-top:71.507347pt;width:94.75pt;height:85.65pt;mso-position-horizontal-relative:page;mso-position-vertical-relative:paragraph;z-index:15782400" id="docshape334" coordorigin="10011,1430" coordsize="1895,1713" path="m11906,1430l10091,1430,10059,1436,10034,1453,10017,1479,10011,1510,10011,3063,10017,3094,10034,3120,10059,3137,10091,3143,11906,3143,11906,1430xe" filled="true" fillcolor="#ff7f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3554124</wp:posOffset>
                </wp:positionH>
                <wp:positionV relativeFrom="paragraph">
                  <wp:posOffset>904573</wp:posOffset>
                </wp:positionV>
                <wp:extent cx="4044315" cy="1096010"/>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4044315" cy="1096010"/>
                        </a:xfrm>
                        <a:prstGeom prst="rect">
                          <a:avLst/>
                        </a:prstGeom>
                      </wps:spPr>
                      <wps:txbx>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4230"/>
                              <w:gridCol w:w="118"/>
                              <w:gridCol w:w="1894"/>
                            </w:tblGrid>
                            <w:tr>
                              <w:trPr>
                                <w:trHeight w:val="226" w:hRule="atLeast"/>
                              </w:trPr>
                              <w:tc>
                                <w:tcPr>
                                  <w:tcW w:w="4348" w:type="dxa"/>
                                  <w:gridSpan w:val="2"/>
                                  <w:tcBorders>
                                    <w:top w:val="nil"/>
                                    <w:left w:val="nil"/>
                                    <w:right w:val="single" w:sz="8" w:space="0" w:color="000000"/>
                                  </w:tcBorders>
                                </w:tcPr>
                                <w:p>
                                  <w:pPr>
                                    <w:pStyle w:val="TableParagraph"/>
                                    <w:spacing w:line="198" w:lineRule="exact" w:before="8"/>
                                    <w:ind w:left="5"/>
                                    <w:rPr>
                                      <w:sz w:val="20"/>
                                    </w:rPr>
                                  </w:pPr>
                                  <w:r>
                                    <w:rPr>
                                      <w:sz w:val="20"/>
                                    </w:rPr>
                                    <w:t>.</w:t>
                                  </w:r>
                                  <w:r>
                                    <w:rPr>
                                      <w:spacing w:val="52"/>
                                      <w:sz w:val="20"/>
                                    </w:rPr>
                                    <w:t> </w:t>
                                  </w:r>
                                  <w:r>
                                    <w:rPr>
                                      <w:sz w:val="20"/>
                                    </w:rPr>
                                    <w:t>As</w:t>
                                  </w:r>
                                  <w:r>
                                    <w:rPr>
                                      <w:spacing w:val="10"/>
                                      <w:sz w:val="20"/>
                                    </w:rPr>
                                    <w:t> </w:t>
                                  </w:r>
                                  <w:r>
                                    <w:rPr>
                                      <w:sz w:val="20"/>
                                    </w:rPr>
                                    <w:t>such,</w:t>
                                  </w:r>
                                  <w:r>
                                    <w:rPr>
                                      <w:spacing w:val="14"/>
                                      <w:sz w:val="20"/>
                                    </w:rPr>
                                    <w:t> </w:t>
                                  </w:r>
                                  <w:r>
                                    <w:rPr>
                                      <w:sz w:val="20"/>
                                    </w:rPr>
                                    <w:t>data</w:t>
                                  </w:r>
                                  <w:r>
                                    <w:rPr>
                                      <w:spacing w:val="10"/>
                                      <w:sz w:val="20"/>
                                    </w:rPr>
                                    <w:t> </w:t>
                                  </w:r>
                                  <w:r>
                                    <w:rPr>
                                      <w:sz w:val="20"/>
                                    </w:rPr>
                                    <w:t>on</w:t>
                                  </w:r>
                                  <w:r>
                                    <w:rPr>
                                      <w:spacing w:val="10"/>
                                      <w:sz w:val="20"/>
                                    </w:rPr>
                                    <w:t> </w:t>
                                  </w:r>
                                  <w:r>
                                    <w:rPr>
                                      <w:sz w:val="20"/>
                                    </w:rPr>
                                    <w:t>the</w:t>
                                  </w:r>
                                  <w:r>
                                    <w:rPr>
                                      <w:spacing w:val="10"/>
                                      <w:sz w:val="20"/>
                                    </w:rPr>
                                    <w:t> </w:t>
                                  </w:r>
                                  <w:r>
                                    <w:rPr>
                                      <w:sz w:val="20"/>
                                    </w:rPr>
                                    <w:t>level</w:t>
                                  </w:r>
                                  <w:r>
                                    <w:rPr>
                                      <w:spacing w:val="9"/>
                                      <w:sz w:val="20"/>
                                    </w:rPr>
                                    <w:t> </w:t>
                                  </w:r>
                                  <w:r>
                                    <w:rPr>
                                      <w:sz w:val="20"/>
                                    </w:rPr>
                                    <w:t>of</w:t>
                                  </w:r>
                                  <w:r>
                                    <w:rPr>
                                      <w:spacing w:val="10"/>
                                      <w:sz w:val="20"/>
                                    </w:rPr>
                                    <w:t> </w:t>
                                  </w:r>
                                  <w:r>
                                    <w:rPr>
                                      <w:sz w:val="20"/>
                                    </w:rPr>
                                    <w:t>multilingualism</w:t>
                                  </w:r>
                                  <w:r>
                                    <w:rPr>
                                      <w:spacing w:val="10"/>
                                      <w:sz w:val="20"/>
                                    </w:rPr>
                                    <w:t> </w:t>
                                  </w:r>
                                  <w:r>
                                    <w:rPr>
                                      <w:spacing w:val="-5"/>
                                      <w:sz w:val="20"/>
                                    </w:rPr>
                                    <w:t>be-</w:t>
                                  </w:r>
                                </w:p>
                              </w:tc>
                              <w:tc>
                                <w:tcPr>
                                  <w:tcW w:w="1894" w:type="dxa"/>
                                  <w:vMerge w:val="restart"/>
                                  <w:tcBorders>
                                    <w:top w:val="single" w:sz="6" w:space="0" w:color="000000"/>
                                    <w:left w:val="single" w:sz="8" w:space="0" w:color="000000"/>
                                    <w:bottom w:val="single" w:sz="6" w:space="0" w:color="000000"/>
                                    <w:right w:val="single" w:sz="4" w:space="0" w:color="000000"/>
                                  </w:tcBorders>
                                </w:tcPr>
                                <w:p>
                                  <w:pPr>
                                    <w:pStyle w:val="TableParagraph"/>
                                    <w:spacing w:line="376" w:lineRule="auto" w:before="21"/>
                                    <w:ind w:left="64" w:right="-58"/>
                                    <w:jc w:val="both"/>
                                    <w:rPr>
                                      <w:sz w:val="20"/>
                                    </w:rPr>
                                  </w:pPr>
                                  <w:r>
                                    <w:rPr>
                                      <w:sz w:val="20"/>
                                    </w:rPr>
                                    <w:t>expand on this in </w:t>
                                  </w:r>
                                  <w:r>
                                    <w:rPr>
                                      <w:sz w:val="20"/>
                                    </w:rPr>
                                    <w:t>deta about lamas and the e to which contemporar buddhist communities</w:t>
                                  </w:r>
                                </w:p>
                                <w:p>
                                  <w:pPr>
                                    <w:pStyle w:val="TableParagraph"/>
                                    <w:spacing w:line="222" w:lineRule="exact" w:before="3"/>
                                    <w:ind w:left="64"/>
                                    <w:rPr>
                                      <w:sz w:val="20"/>
                                    </w:rPr>
                                  </w:pPr>
                                  <w:r>
                                    <w:rPr>
                                      <w:spacing w:val="-2"/>
                                      <w:sz w:val="20"/>
                                    </w:rPr>
                                    <w:t>tibetan?</w:t>
                                  </w:r>
                                </w:p>
                              </w:tc>
                            </w:tr>
                            <w:tr>
                              <w:trPr>
                                <w:trHeight w:val="592" w:hRule="atLeast"/>
                              </w:trPr>
                              <w:tc>
                                <w:tcPr>
                                  <w:tcW w:w="4230" w:type="dxa"/>
                                  <w:tcBorders>
                                    <w:left w:val="nil"/>
                                    <w:bottom w:val="nil"/>
                                  </w:tcBorders>
                                </w:tcPr>
                                <w:p>
                                  <w:pPr>
                                    <w:pStyle w:val="TableParagraph"/>
                                    <w:spacing w:line="358" w:lineRule="exact" w:before="0"/>
                                    <w:ind w:left="33" w:right="8" w:hanging="103"/>
                                    <w:rPr>
                                      <w:sz w:val="20"/>
                                    </w:rPr>
                                  </w:pPr>
                                  <w:r>
                                    <w:rPr>
                                      <w:sz w:val="20"/>
                                    </w:rPr>
                                    <w:t>nguages</w:t>
                                  </w:r>
                                  <w:r>
                                    <w:rPr>
                                      <w:spacing w:val="-2"/>
                                      <w:sz w:val="20"/>
                                    </w:rPr>
                                    <w:t> </w:t>
                                  </w:r>
                                  <w:r>
                                    <w:rPr>
                                      <w:sz w:val="20"/>
                                    </w:rPr>
                                    <w:t>throughout</w:t>
                                  </w:r>
                                  <w:r>
                                    <w:rPr>
                                      <w:spacing w:val="-2"/>
                                      <w:sz w:val="20"/>
                                    </w:rPr>
                                    <w:t> </w:t>
                                  </w:r>
                                  <w:r>
                                    <w:rPr>
                                      <w:sz w:val="20"/>
                                    </w:rPr>
                                    <w:t>the</w:t>
                                  </w:r>
                                  <w:r>
                                    <w:rPr>
                                      <w:spacing w:val="-2"/>
                                      <w:sz w:val="20"/>
                                    </w:rPr>
                                    <w:t> </w:t>
                                  </w:r>
                                  <w:r>
                                    <w:rPr>
                                      <w:sz w:val="20"/>
                                    </w:rPr>
                                    <w:t>last</w:t>
                                  </w:r>
                                  <w:r>
                                    <w:rPr>
                                      <w:spacing w:val="-2"/>
                                      <w:sz w:val="20"/>
                                    </w:rPr>
                                    <w:t> </w:t>
                                  </w:r>
                                  <w:r>
                                    <w:rPr>
                                      <w:sz w:val="20"/>
                                    </w:rPr>
                                    <w:t>millenium</w:t>
                                  </w:r>
                                  <w:r>
                                    <w:rPr>
                                      <w:spacing w:val="-2"/>
                                      <w:sz w:val="20"/>
                                    </w:rPr>
                                    <w:t> </w:t>
                                  </w:r>
                                  <w:r>
                                    <w:rPr>
                                      <w:sz w:val="20"/>
                                    </w:rPr>
                                    <w:t>would</w:t>
                                  </w:r>
                                  <w:r>
                                    <w:rPr>
                                      <w:spacing w:val="-2"/>
                                      <w:sz w:val="20"/>
                                    </w:rPr>
                                    <w:t> </w:t>
                                  </w:r>
                                  <w:r>
                                    <w:rPr>
                                      <w:sz w:val="20"/>
                                    </w:rPr>
                                    <w:t>likely urrounding</w:t>
                                  </w:r>
                                  <w:r>
                                    <w:rPr>
                                      <w:spacing w:val="4"/>
                                      <w:sz w:val="20"/>
                                    </w:rPr>
                                    <w:t> </w:t>
                                  </w:r>
                                  <w:r>
                                    <w:rPr>
                                      <w:sz w:val="20"/>
                                    </w:rPr>
                                    <w:t>not</w:t>
                                  </w:r>
                                  <w:r>
                                    <w:rPr>
                                      <w:spacing w:val="5"/>
                                      <w:sz w:val="20"/>
                                    </w:rPr>
                                    <w:t> </w:t>
                                  </w:r>
                                  <w:r>
                                    <w:rPr>
                                      <w:sz w:val="20"/>
                                    </w:rPr>
                                    <w:t>only</w:t>
                                  </w:r>
                                  <w:r>
                                    <w:rPr>
                                      <w:spacing w:val="5"/>
                                      <w:sz w:val="20"/>
                                    </w:rPr>
                                    <w:t> </w:t>
                                  </w:r>
                                  <w:r>
                                    <w:rPr>
                                      <w:sz w:val="20"/>
                                    </w:rPr>
                                    <w:t>the</w:t>
                                  </w:r>
                                  <w:r>
                                    <w:rPr>
                                      <w:spacing w:val="5"/>
                                      <w:sz w:val="20"/>
                                    </w:rPr>
                                    <w:t> </w:t>
                                  </w:r>
                                  <w:r>
                                    <w:rPr>
                                      <w:sz w:val="20"/>
                                    </w:rPr>
                                    <w:t>development</w:t>
                                  </w:r>
                                  <w:r>
                                    <w:rPr>
                                      <w:spacing w:val="5"/>
                                      <w:sz w:val="20"/>
                                    </w:rPr>
                                    <w:t> </w:t>
                                  </w:r>
                                  <w:r>
                                    <w:rPr>
                                      <w:sz w:val="20"/>
                                    </w:rPr>
                                    <w:t>of</w:t>
                                  </w:r>
                                  <w:r>
                                    <w:rPr>
                                      <w:spacing w:val="5"/>
                                      <w:sz w:val="20"/>
                                    </w:rPr>
                                    <w:t> </w:t>
                                  </w:r>
                                  <w:r>
                                    <w:rPr>
                                      <w:spacing w:val="-2"/>
                                      <w:sz w:val="20"/>
                                    </w:rPr>
                                    <w:t>epistemic</w:t>
                                  </w:r>
                                </w:p>
                              </w:tc>
                              <w:tc>
                                <w:tcPr>
                                  <w:tcW w:w="118" w:type="dxa"/>
                                  <w:tcBorders>
                                    <w:top w:val="nil"/>
                                    <w:right w:val="single" w:sz="8" w:space="0" w:color="000000"/>
                                  </w:tcBorders>
                                </w:tcPr>
                                <w:p>
                                  <w:pPr>
                                    <w:pStyle w:val="TableParagraph"/>
                                    <w:spacing w:before="0"/>
                                    <w:rPr>
                                      <w:rFonts w:ascii="Times New Roman"/>
                                      <w:sz w:val="18"/>
                                    </w:rPr>
                                  </w:pPr>
                                </w:p>
                              </w:tc>
                              <w:tc>
                                <w:tcPr>
                                  <w:tcW w:w="1894" w:type="dxa"/>
                                  <w:vMerge/>
                                  <w:tcBorders>
                                    <w:top w:val="nil"/>
                                    <w:left w:val="single" w:sz="8" w:space="0" w:color="000000"/>
                                    <w:bottom w:val="single" w:sz="6" w:space="0" w:color="000000"/>
                                    <w:right w:val="single" w:sz="4" w:space="0" w:color="000000"/>
                                  </w:tcBorders>
                                </w:tcPr>
                                <w:p>
                                  <w:pPr>
                                    <w:rPr>
                                      <w:sz w:val="2"/>
                                      <w:szCs w:val="2"/>
                                    </w:rPr>
                                  </w:pPr>
                                </w:p>
                              </w:tc>
                            </w:tr>
                            <w:tr>
                              <w:trPr>
                                <w:trHeight w:val="715" w:hRule="atLeast"/>
                              </w:trPr>
                              <w:tc>
                                <w:tcPr>
                                  <w:tcW w:w="4348" w:type="dxa"/>
                                  <w:gridSpan w:val="2"/>
                                  <w:tcBorders>
                                    <w:top w:val="nil"/>
                                    <w:left w:val="nil"/>
                                    <w:bottom w:val="nil"/>
                                    <w:right w:val="single" w:sz="8" w:space="0" w:color="000000"/>
                                  </w:tcBorders>
                                </w:tcPr>
                                <w:p>
                                  <w:pPr>
                                    <w:pStyle w:val="TableParagraph"/>
                                    <w:spacing w:before="0"/>
                                    <w:rPr>
                                      <w:rFonts w:ascii="Times New Roman"/>
                                      <w:sz w:val="18"/>
                                    </w:rPr>
                                  </w:pPr>
                                </w:p>
                              </w:tc>
                              <w:tc>
                                <w:tcPr>
                                  <w:tcW w:w="1894"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279.852325pt;margin-top:71.226234pt;width:318.45pt;height:86.3pt;mso-position-horizontal-relative:page;mso-position-vertical-relative:paragraph;z-index:15782912" type="#_x0000_t202" id="docshape335" filled="false" stroked="false">
                <v:textbox inset="0,0,0,0">
                  <w:txbxContent>
                    <w:tbl>
                      <w:tblPr>
                        <w:tblW w:w="0" w:type="auto"/>
                        <w:jc w:val="left"/>
                        <w:tblInd w:w="67" w:type="dxa"/>
                        <w:tblBorders>
                          <w:top w:val="single" w:sz="8" w:space="0" w:color="FF7F00"/>
                          <w:left w:val="single" w:sz="8" w:space="0" w:color="FF7F00"/>
                          <w:bottom w:val="single" w:sz="8" w:space="0" w:color="FF7F00"/>
                          <w:right w:val="single" w:sz="8" w:space="0" w:color="FF7F00"/>
                          <w:insideH w:val="single" w:sz="8" w:space="0" w:color="FF7F00"/>
                          <w:insideV w:val="single" w:sz="8" w:space="0" w:color="FF7F00"/>
                        </w:tblBorders>
                        <w:tblLayout w:type="fixed"/>
                        <w:tblCellMar>
                          <w:top w:w="0" w:type="dxa"/>
                          <w:left w:w="0" w:type="dxa"/>
                          <w:bottom w:w="0" w:type="dxa"/>
                          <w:right w:w="0" w:type="dxa"/>
                        </w:tblCellMar>
                        <w:tblLook w:val="01E0"/>
                      </w:tblPr>
                      <w:tblGrid>
                        <w:gridCol w:w="4230"/>
                        <w:gridCol w:w="118"/>
                        <w:gridCol w:w="1894"/>
                      </w:tblGrid>
                      <w:tr>
                        <w:trPr>
                          <w:trHeight w:val="226" w:hRule="atLeast"/>
                        </w:trPr>
                        <w:tc>
                          <w:tcPr>
                            <w:tcW w:w="4348" w:type="dxa"/>
                            <w:gridSpan w:val="2"/>
                            <w:tcBorders>
                              <w:top w:val="nil"/>
                              <w:left w:val="nil"/>
                              <w:right w:val="single" w:sz="8" w:space="0" w:color="000000"/>
                            </w:tcBorders>
                          </w:tcPr>
                          <w:p>
                            <w:pPr>
                              <w:pStyle w:val="TableParagraph"/>
                              <w:spacing w:line="198" w:lineRule="exact" w:before="8"/>
                              <w:ind w:left="5"/>
                              <w:rPr>
                                <w:sz w:val="20"/>
                              </w:rPr>
                            </w:pPr>
                            <w:r>
                              <w:rPr>
                                <w:sz w:val="20"/>
                              </w:rPr>
                              <w:t>.</w:t>
                            </w:r>
                            <w:r>
                              <w:rPr>
                                <w:spacing w:val="52"/>
                                <w:sz w:val="20"/>
                              </w:rPr>
                              <w:t> </w:t>
                            </w:r>
                            <w:r>
                              <w:rPr>
                                <w:sz w:val="20"/>
                              </w:rPr>
                              <w:t>As</w:t>
                            </w:r>
                            <w:r>
                              <w:rPr>
                                <w:spacing w:val="10"/>
                                <w:sz w:val="20"/>
                              </w:rPr>
                              <w:t> </w:t>
                            </w:r>
                            <w:r>
                              <w:rPr>
                                <w:sz w:val="20"/>
                              </w:rPr>
                              <w:t>such,</w:t>
                            </w:r>
                            <w:r>
                              <w:rPr>
                                <w:spacing w:val="14"/>
                                <w:sz w:val="20"/>
                              </w:rPr>
                              <w:t> </w:t>
                            </w:r>
                            <w:r>
                              <w:rPr>
                                <w:sz w:val="20"/>
                              </w:rPr>
                              <w:t>data</w:t>
                            </w:r>
                            <w:r>
                              <w:rPr>
                                <w:spacing w:val="10"/>
                                <w:sz w:val="20"/>
                              </w:rPr>
                              <w:t> </w:t>
                            </w:r>
                            <w:r>
                              <w:rPr>
                                <w:sz w:val="20"/>
                              </w:rPr>
                              <w:t>on</w:t>
                            </w:r>
                            <w:r>
                              <w:rPr>
                                <w:spacing w:val="10"/>
                                <w:sz w:val="20"/>
                              </w:rPr>
                              <w:t> </w:t>
                            </w:r>
                            <w:r>
                              <w:rPr>
                                <w:sz w:val="20"/>
                              </w:rPr>
                              <w:t>the</w:t>
                            </w:r>
                            <w:r>
                              <w:rPr>
                                <w:spacing w:val="10"/>
                                <w:sz w:val="20"/>
                              </w:rPr>
                              <w:t> </w:t>
                            </w:r>
                            <w:r>
                              <w:rPr>
                                <w:sz w:val="20"/>
                              </w:rPr>
                              <w:t>level</w:t>
                            </w:r>
                            <w:r>
                              <w:rPr>
                                <w:spacing w:val="9"/>
                                <w:sz w:val="20"/>
                              </w:rPr>
                              <w:t> </w:t>
                            </w:r>
                            <w:r>
                              <w:rPr>
                                <w:sz w:val="20"/>
                              </w:rPr>
                              <w:t>of</w:t>
                            </w:r>
                            <w:r>
                              <w:rPr>
                                <w:spacing w:val="10"/>
                                <w:sz w:val="20"/>
                              </w:rPr>
                              <w:t> </w:t>
                            </w:r>
                            <w:r>
                              <w:rPr>
                                <w:sz w:val="20"/>
                              </w:rPr>
                              <w:t>multilingualism</w:t>
                            </w:r>
                            <w:r>
                              <w:rPr>
                                <w:spacing w:val="10"/>
                                <w:sz w:val="20"/>
                              </w:rPr>
                              <w:t> </w:t>
                            </w:r>
                            <w:r>
                              <w:rPr>
                                <w:spacing w:val="-5"/>
                                <w:sz w:val="20"/>
                              </w:rPr>
                              <w:t>be-</w:t>
                            </w:r>
                          </w:p>
                        </w:tc>
                        <w:tc>
                          <w:tcPr>
                            <w:tcW w:w="1894" w:type="dxa"/>
                            <w:vMerge w:val="restart"/>
                            <w:tcBorders>
                              <w:top w:val="single" w:sz="6" w:space="0" w:color="000000"/>
                              <w:left w:val="single" w:sz="8" w:space="0" w:color="000000"/>
                              <w:bottom w:val="single" w:sz="6" w:space="0" w:color="000000"/>
                              <w:right w:val="single" w:sz="4" w:space="0" w:color="000000"/>
                            </w:tcBorders>
                          </w:tcPr>
                          <w:p>
                            <w:pPr>
                              <w:pStyle w:val="TableParagraph"/>
                              <w:spacing w:line="376" w:lineRule="auto" w:before="21"/>
                              <w:ind w:left="64" w:right="-58"/>
                              <w:jc w:val="both"/>
                              <w:rPr>
                                <w:sz w:val="20"/>
                              </w:rPr>
                            </w:pPr>
                            <w:r>
                              <w:rPr>
                                <w:sz w:val="20"/>
                              </w:rPr>
                              <w:t>expand on this in </w:t>
                            </w:r>
                            <w:r>
                              <w:rPr>
                                <w:sz w:val="20"/>
                              </w:rPr>
                              <w:t>deta about lamas and the e to which contemporar buddhist communities</w:t>
                            </w:r>
                          </w:p>
                          <w:p>
                            <w:pPr>
                              <w:pStyle w:val="TableParagraph"/>
                              <w:spacing w:line="222" w:lineRule="exact" w:before="3"/>
                              <w:ind w:left="64"/>
                              <w:rPr>
                                <w:sz w:val="20"/>
                              </w:rPr>
                            </w:pPr>
                            <w:r>
                              <w:rPr>
                                <w:spacing w:val="-2"/>
                                <w:sz w:val="20"/>
                              </w:rPr>
                              <w:t>tibetan?</w:t>
                            </w:r>
                          </w:p>
                        </w:tc>
                      </w:tr>
                      <w:tr>
                        <w:trPr>
                          <w:trHeight w:val="592" w:hRule="atLeast"/>
                        </w:trPr>
                        <w:tc>
                          <w:tcPr>
                            <w:tcW w:w="4230" w:type="dxa"/>
                            <w:tcBorders>
                              <w:left w:val="nil"/>
                              <w:bottom w:val="nil"/>
                            </w:tcBorders>
                          </w:tcPr>
                          <w:p>
                            <w:pPr>
                              <w:pStyle w:val="TableParagraph"/>
                              <w:spacing w:line="358" w:lineRule="exact" w:before="0"/>
                              <w:ind w:left="33" w:right="8" w:hanging="103"/>
                              <w:rPr>
                                <w:sz w:val="20"/>
                              </w:rPr>
                            </w:pPr>
                            <w:r>
                              <w:rPr>
                                <w:sz w:val="20"/>
                              </w:rPr>
                              <w:t>nguages</w:t>
                            </w:r>
                            <w:r>
                              <w:rPr>
                                <w:spacing w:val="-2"/>
                                <w:sz w:val="20"/>
                              </w:rPr>
                              <w:t> </w:t>
                            </w:r>
                            <w:r>
                              <w:rPr>
                                <w:sz w:val="20"/>
                              </w:rPr>
                              <w:t>throughout</w:t>
                            </w:r>
                            <w:r>
                              <w:rPr>
                                <w:spacing w:val="-2"/>
                                <w:sz w:val="20"/>
                              </w:rPr>
                              <w:t> </w:t>
                            </w:r>
                            <w:r>
                              <w:rPr>
                                <w:sz w:val="20"/>
                              </w:rPr>
                              <w:t>the</w:t>
                            </w:r>
                            <w:r>
                              <w:rPr>
                                <w:spacing w:val="-2"/>
                                <w:sz w:val="20"/>
                              </w:rPr>
                              <w:t> </w:t>
                            </w:r>
                            <w:r>
                              <w:rPr>
                                <w:sz w:val="20"/>
                              </w:rPr>
                              <w:t>last</w:t>
                            </w:r>
                            <w:r>
                              <w:rPr>
                                <w:spacing w:val="-2"/>
                                <w:sz w:val="20"/>
                              </w:rPr>
                              <w:t> </w:t>
                            </w:r>
                            <w:r>
                              <w:rPr>
                                <w:sz w:val="20"/>
                              </w:rPr>
                              <w:t>millenium</w:t>
                            </w:r>
                            <w:r>
                              <w:rPr>
                                <w:spacing w:val="-2"/>
                                <w:sz w:val="20"/>
                              </w:rPr>
                              <w:t> </w:t>
                            </w:r>
                            <w:r>
                              <w:rPr>
                                <w:sz w:val="20"/>
                              </w:rPr>
                              <w:t>would</w:t>
                            </w:r>
                            <w:r>
                              <w:rPr>
                                <w:spacing w:val="-2"/>
                                <w:sz w:val="20"/>
                              </w:rPr>
                              <w:t> </w:t>
                            </w:r>
                            <w:r>
                              <w:rPr>
                                <w:sz w:val="20"/>
                              </w:rPr>
                              <w:t>likely urrounding</w:t>
                            </w:r>
                            <w:r>
                              <w:rPr>
                                <w:spacing w:val="4"/>
                                <w:sz w:val="20"/>
                              </w:rPr>
                              <w:t> </w:t>
                            </w:r>
                            <w:r>
                              <w:rPr>
                                <w:sz w:val="20"/>
                              </w:rPr>
                              <w:t>not</w:t>
                            </w:r>
                            <w:r>
                              <w:rPr>
                                <w:spacing w:val="5"/>
                                <w:sz w:val="20"/>
                              </w:rPr>
                              <w:t> </w:t>
                            </w:r>
                            <w:r>
                              <w:rPr>
                                <w:sz w:val="20"/>
                              </w:rPr>
                              <w:t>only</w:t>
                            </w:r>
                            <w:r>
                              <w:rPr>
                                <w:spacing w:val="5"/>
                                <w:sz w:val="20"/>
                              </w:rPr>
                              <w:t> </w:t>
                            </w:r>
                            <w:r>
                              <w:rPr>
                                <w:sz w:val="20"/>
                              </w:rPr>
                              <w:t>the</w:t>
                            </w:r>
                            <w:r>
                              <w:rPr>
                                <w:spacing w:val="5"/>
                                <w:sz w:val="20"/>
                              </w:rPr>
                              <w:t> </w:t>
                            </w:r>
                            <w:r>
                              <w:rPr>
                                <w:sz w:val="20"/>
                              </w:rPr>
                              <w:t>development</w:t>
                            </w:r>
                            <w:r>
                              <w:rPr>
                                <w:spacing w:val="5"/>
                                <w:sz w:val="20"/>
                              </w:rPr>
                              <w:t> </w:t>
                            </w:r>
                            <w:r>
                              <w:rPr>
                                <w:sz w:val="20"/>
                              </w:rPr>
                              <w:t>of</w:t>
                            </w:r>
                            <w:r>
                              <w:rPr>
                                <w:spacing w:val="5"/>
                                <w:sz w:val="20"/>
                              </w:rPr>
                              <w:t> </w:t>
                            </w:r>
                            <w:r>
                              <w:rPr>
                                <w:spacing w:val="-2"/>
                                <w:sz w:val="20"/>
                              </w:rPr>
                              <w:t>epistemic</w:t>
                            </w:r>
                          </w:p>
                        </w:tc>
                        <w:tc>
                          <w:tcPr>
                            <w:tcW w:w="118" w:type="dxa"/>
                            <w:tcBorders>
                              <w:top w:val="nil"/>
                              <w:right w:val="single" w:sz="8" w:space="0" w:color="000000"/>
                            </w:tcBorders>
                          </w:tcPr>
                          <w:p>
                            <w:pPr>
                              <w:pStyle w:val="TableParagraph"/>
                              <w:spacing w:before="0"/>
                              <w:rPr>
                                <w:rFonts w:ascii="Times New Roman"/>
                                <w:sz w:val="18"/>
                              </w:rPr>
                            </w:pPr>
                          </w:p>
                        </w:tc>
                        <w:tc>
                          <w:tcPr>
                            <w:tcW w:w="1894" w:type="dxa"/>
                            <w:vMerge/>
                            <w:tcBorders>
                              <w:top w:val="nil"/>
                              <w:left w:val="single" w:sz="8" w:space="0" w:color="000000"/>
                              <w:bottom w:val="single" w:sz="6" w:space="0" w:color="000000"/>
                              <w:right w:val="single" w:sz="4" w:space="0" w:color="000000"/>
                            </w:tcBorders>
                          </w:tcPr>
                          <w:p>
                            <w:pPr>
                              <w:rPr>
                                <w:sz w:val="2"/>
                                <w:szCs w:val="2"/>
                              </w:rPr>
                            </w:pPr>
                          </w:p>
                        </w:tc>
                      </w:tr>
                      <w:tr>
                        <w:trPr>
                          <w:trHeight w:val="715" w:hRule="atLeast"/>
                        </w:trPr>
                        <w:tc>
                          <w:tcPr>
                            <w:tcW w:w="4348" w:type="dxa"/>
                            <w:gridSpan w:val="2"/>
                            <w:tcBorders>
                              <w:top w:val="nil"/>
                              <w:left w:val="nil"/>
                              <w:bottom w:val="nil"/>
                              <w:right w:val="single" w:sz="8" w:space="0" w:color="000000"/>
                            </w:tcBorders>
                          </w:tcPr>
                          <w:p>
                            <w:pPr>
                              <w:pStyle w:val="TableParagraph"/>
                              <w:spacing w:before="0"/>
                              <w:rPr>
                                <w:rFonts w:ascii="Times New Roman"/>
                                <w:sz w:val="18"/>
                              </w:rPr>
                            </w:pPr>
                          </w:p>
                        </w:tc>
                        <w:tc>
                          <w:tcPr>
                            <w:tcW w:w="1894" w:type="dxa"/>
                            <w:vMerge/>
                            <w:tcBorders>
                              <w:top w:val="nil"/>
                              <w:left w:val="single" w:sz="8" w:space="0" w:color="000000"/>
                              <w:bottom w:val="single" w:sz="6" w:space="0" w:color="000000"/>
                              <w:right w:val="single" w:sz="4" w:space="0" w:color="000000"/>
                            </w:tcBorders>
                          </w:tcPr>
                          <w:p>
                            <w:pPr>
                              <w:rPr>
                                <w:sz w:val="2"/>
                                <w:szCs w:val="2"/>
                              </w:rPr>
                            </w:pPr>
                          </w:p>
                        </w:tc>
                      </w:tr>
                    </w:tbl>
                    <w:p>
                      <w:pPr>
                        <w:pStyle w:val="BodyText"/>
                      </w:pPr>
                    </w:p>
                  </w:txbxContent>
                </v:textbox>
                <w10:wrap type="none"/>
              </v:shape>
            </w:pict>
          </mc:Fallback>
        </mc:AlternateContent>
      </w:r>
      <w:r>
        <w:rPr/>
        <w:t>this multilingualism was across the Himalayas.</w:t>
      </w:r>
      <w:r>
        <w:rPr>
          <w:spacing w:val="27"/>
        </w:rPr>
        <w:t> </w:t>
      </w:r>
      <w:r>
        <w:rPr/>
        <w:t>In Section </w:t>
      </w:r>
      <w:hyperlink w:history="true" w:anchor="_bookmark193">
        <w:r>
          <w:rPr/>
          <w:t>6.3</w:t>
        </w:r>
      </w:hyperlink>
      <w:r>
        <w:rPr/>
        <w:t> above, connections are largely pre- sented through trade, politics, and religion.</w:t>
      </w:r>
      <w:r>
        <w:rPr>
          <w:spacing w:val="40"/>
        </w:rPr>
        <w:t> </w:t>
      </w:r>
      <w:r>
        <w:rPr/>
        <w:t>While it is not unlikely that higher levels of Tibetic proficiency in a community can be expected in Tibetan Buddhist communities , this assumption</w:t>
        <w:tab/>
      </w:r>
      <w:r>
        <w:rPr>
          <w:spacing w:val="-4"/>
        </w:rPr>
        <w:t>cite </w:t>
      </w:r>
      <w:r>
        <w:rPr/>
        <w:t>is substantially harder to make for cases of political influence,</w:t>
      </w:r>
      <w:r>
        <w:rPr>
          <w:spacing w:val="28"/>
        </w:rPr>
        <w:t> </w:t>
      </w:r>
      <w:r>
        <w:rPr/>
        <w:t>or especially trade contact,</w:t>
      </w:r>
      <w:r>
        <w:rPr>
          <w:spacing w:val="28"/>
        </w:rPr>
        <w:t> </w:t>
      </w:r>
      <w:r>
        <w:rPr/>
        <w:t>and</w:t>
      </w:r>
    </w:p>
    <w:p>
      <w:pPr>
        <w:pStyle w:val="BodyText"/>
        <w:spacing w:line="376" w:lineRule="auto" w:before="3"/>
        <w:ind w:left="2039" w:right="6212"/>
        <w:jc w:val="both"/>
      </w:pPr>
      <w:r>
        <w:rPr/>
        <w:t>is likely to be very situationally dependent tween Tibetic languages and non-Tibetic la shed</w:t>
      </w:r>
      <w:r>
        <w:rPr>
          <w:spacing w:val="5"/>
        </w:rPr>
        <w:t> </w:t>
      </w:r>
      <w:r>
        <w:rPr/>
        <w:t>substantial</w:t>
      </w:r>
      <w:r>
        <w:rPr>
          <w:spacing w:val="6"/>
        </w:rPr>
        <w:t> </w:t>
      </w:r>
      <w:r>
        <w:rPr/>
        <w:t>clarity</w:t>
      </w:r>
      <w:r>
        <w:rPr>
          <w:spacing w:val="6"/>
        </w:rPr>
        <w:t> </w:t>
      </w:r>
      <w:r>
        <w:rPr/>
        <w:t>on</w:t>
      </w:r>
      <w:r>
        <w:rPr>
          <w:spacing w:val="6"/>
        </w:rPr>
        <w:t> </w:t>
      </w:r>
      <w:r>
        <w:rPr/>
        <w:t>the</w:t>
      </w:r>
      <w:r>
        <w:rPr>
          <w:spacing w:val="6"/>
        </w:rPr>
        <w:t> </w:t>
      </w:r>
      <w:r>
        <w:rPr/>
        <w:t>possibilities</w:t>
      </w:r>
      <w:r>
        <w:rPr>
          <w:spacing w:val="6"/>
        </w:rPr>
        <w:t> </w:t>
      </w:r>
      <w:r>
        <w:rPr>
          <w:spacing w:val="-10"/>
        </w:rPr>
        <w:t>s</w:t>
      </w:r>
    </w:p>
    <w:p>
      <w:pPr>
        <w:pStyle w:val="BodyText"/>
        <w:spacing w:line="376" w:lineRule="auto" w:before="2"/>
        <w:ind w:left="2039" w:right="2037"/>
        <w:jc w:val="both"/>
      </w:pPr>
      <w:r>
        <w:rPr/>
        <w:t>marking,</w:t>
      </w:r>
      <w:r>
        <w:rPr>
          <w:spacing w:val="-13"/>
        </w:rPr>
        <w:t> </w:t>
      </w:r>
      <w:r>
        <w:rPr/>
        <w:t>but</w:t>
      </w:r>
      <w:r>
        <w:rPr>
          <w:spacing w:val="-12"/>
        </w:rPr>
        <w:t> </w:t>
      </w:r>
      <w:r>
        <w:rPr/>
        <w:t>also</w:t>
      </w:r>
      <w:r>
        <w:rPr>
          <w:spacing w:val="-13"/>
        </w:rPr>
        <w:t> </w:t>
      </w:r>
      <w:r>
        <w:rPr/>
        <w:t>the</w:t>
      </w:r>
      <w:r>
        <w:rPr>
          <w:spacing w:val="-12"/>
        </w:rPr>
        <w:t> </w:t>
      </w:r>
      <w:r>
        <w:rPr/>
        <w:t>areal</w:t>
      </w:r>
      <w:r>
        <w:rPr>
          <w:spacing w:val="-13"/>
        </w:rPr>
        <w:t> </w:t>
      </w:r>
      <w:r>
        <w:rPr/>
        <w:t>spread</w:t>
      </w:r>
      <w:r>
        <w:rPr>
          <w:spacing w:val="-12"/>
        </w:rPr>
        <w:t> </w:t>
      </w:r>
      <w:r>
        <w:rPr/>
        <w:t>of</w:t>
      </w:r>
      <w:r>
        <w:rPr>
          <w:spacing w:val="-13"/>
        </w:rPr>
        <w:t> </w:t>
      </w:r>
      <w:r>
        <w:rPr/>
        <w:t>linguistic</w:t>
      </w:r>
      <w:r>
        <w:rPr>
          <w:spacing w:val="-12"/>
        </w:rPr>
        <w:t> </w:t>
      </w:r>
      <w:r>
        <w:rPr/>
        <w:t>features</w:t>
      </w:r>
      <w:r>
        <w:rPr>
          <w:spacing w:val="-13"/>
        </w:rPr>
        <w:t> </w:t>
      </w:r>
      <w:r>
        <w:rPr/>
        <w:t>and</w:t>
      </w:r>
      <w:r>
        <w:rPr>
          <w:spacing w:val="-12"/>
        </w:rPr>
        <w:t> </w:t>
      </w:r>
      <w:r>
        <w:rPr/>
        <w:t>diachronic</w:t>
      </w:r>
      <w:r>
        <w:rPr>
          <w:spacing w:val="-13"/>
        </w:rPr>
        <w:t> </w:t>
      </w:r>
      <w:r>
        <w:rPr/>
        <w:t>development</w:t>
      </w:r>
      <w:r>
        <w:rPr>
          <w:spacing w:val="-12"/>
        </w:rPr>
        <w:t> </w:t>
      </w:r>
      <w:r>
        <w:rPr/>
        <w:t>of</w:t>
      </w:r>
      <w:r>
        <w:rPr>
          <w:spacing w:val="-13"/>
        </w:rPr>
        <w:t> </w:t>
      </w:r>
      <w:r>
        <w:rPr/>
        <w:t>the</w:t>
      </w:r>
      <w:r>
        <w:rPr>
          <w:spacing w:val="-12"/>
        </w:rPr>
        <w:t> </w:t>
      </w:r>
      <w:r>
        <w:rPr/>
        <w:t>Trans- Himalayan</w:t>
      </w:r>
      <w:r>
        <w:rPr>
          <w:spacing w:val="-3"/>
        </w:rPr>
        <w:t> </w:t>
      </w:r>
      <w:r>
        <w:rPr/>
        <w:t>family</w:t>
      </w:r>
      <w:r>
        <w:rPr>
          <w:spacing w:val="-3"/>
        </w:rPr>
        <w:t> </w:t>
      </w:r>
      <w:r>
        <w:rPr/>
        <w:t>more</w:t>
      </w:r>
      <w:r>
        <w:rPr>
          <w:spacing w:val="-3"/>
        </w:rPr>
        <w:t> </w:t>
      </w:r>
      <w:r>
        <w:rPr/>
        <w:t>widely.</w:t>
      </w:r>
      <w:r>
        <w:rPr>
          <w:spacing w:val="18"/>
        </w:rPr>
        <w:t> </w:t>
      </w:r>
      <w:r>
        <w:rPr/>
        <w:t>It</w:t>
      </w:r>
      <w:r>
        <w:rPr>
          <w:spacing w:val="-3"/>
        </w:rPr>
        <w:t> </w:t>
      </w:r>
      <w:r>
        <w:rPr/>
        <w:t>is,</w:t>
      </w:r>
      <w:r>
        <w:rPr>
          <w:spacing w:val="-2"/>
        </w:rPr>
        <w:t> </w:t>
      </w:r>
      <w:r>
        <w:rPr/>
        <w:t>however,</w:t>
      </w:r>
      <w:r>
        <w:rPr>
          <w:spacing w:val="-2"/>
        </w:rPr>
        <w:t> </w:t>
      </w:r>
      <w:r>
        <w:rPr/>
        <w:t>incredibly</w:t>
      </w:r>
      <w:r>
        <w:rPr>
          <w:spacing w:val="-3"/>
        </w:rPr>
        <w:t> </w:t>
      </w:r>
      <w:r>
        <w:rPr/>
        <w:t>unlikely</w:t>
      </w:r>
      <w:r>
        <w:rPr>
          <w:spacing w:val="-3"/>
        </w:rPr>
        <w:t> </w:t>
      </w:r>
      <w:r>
        <w:rPr/>
        <w:t>if</w:t>
      </w:r>
      <w:r>
        <w:rPr>
          <w:spacing w:val="-3"/>
        </w:rPr>
        <w:t> </w:t>
      </w:r>
      <w:r>
        <w:rPr/>
        <w:t>not</w:t>
      </w:r>
      <w:r>
        <w:rPr>
          <w:spacing w:val="-3"/>
        </w:rPr>
        <w:t> </w:t>
      </w:r>
      <w:r>
        <w:rPr/>
        <w:t>impossible</w:t>
      </w:r>
      <w:r>
        <w:rPr>
          <w:spacing w:val="-3"/>
        </w:rPr>
        <w:t> </w:t>
      </w:r>
      <w:r>
        <w:rPr/>
        <w:t>that</w:t>
      </w:r>
      <w:r>
        <w:rPr>
          <w:spacing w:val="-3"/>
        </w:rPr>
        <w:t> </w:t>
      </w:r>
      <w:r>
        <w:rPr/>
        <w:t>we</w:t>
      </w:r>
      <w:r>
        <w:rPr>
          <w:spacing w:val="-3"/>
        </w:rPr>
        <w:t> </w:t>
      </w:r>
      <w:r>
        <w:rPr/>
        <w:t>will be able to ascertain this in great enough detail across the whole region.</w:t>
      </w:r>
    </w:p>
    <w:p>
      <w:pPr>
        <w:spacing w:after="0" w:line="376" w:lineRule="auto"/>
        <w:jc w:val="both"/>
        <w:sectPr>
          <w:headerReference w:type="default" r:id="rId67"/>
          <w:headerReference w:type="even" r:id="rId68"/>
          <w:pgSz w:w="11910" w:h="16840"/>
          <w:pgMar w:header="1215" w:footer="0" w:top="1460" w:bottom="280" w:left="0" w:right="0"/>
          <w:pgNumType w:start="151"/>
        </w:sectPr>
      </w:pPr>
    </w:p>
    <w:p>
      <w:pPr>
        <w:pStyle w:val="Heading3"/>
        <w:numPr>
          <w:ilvl w:val="2"/>
          <w:numId w:val="21"/>
        </w:numPr>
        <w:tabs>
          <w:tab w:pos="2746" w:val="left" w:leader="none"/>
        </w:tabs>
        <w:spacing w:line="240" w:lineRule="auto" w:before="273" w:after="0"/>
        <w:ind w:left="2746" w:right="0" w:hanging="707"/>
        <w:jc w:val="left"/>
      </w:pPr>
      <w:bookmarkStart w:name="Community Size" w:id="296"/>
      <w:bookmarkEnd w:id="296"/>
      <w:r>
        <w:rPr>
          <w:b w:val="0"/>
        </w:rPr>
      </w:r>
      <w:bookmarkStart w:name="_bookmark213" w:id="297"/>
      <w:bookmarkEnd w:id="297"/>
      <w:r>
        <w:rPr>
          <w:b w:val="0"/>
        </w:rPr>
      </w:r>
      <w:r>
        <w:rPr>
          <w:spacing w:val="-2"/>
        </w:rPr>
        <w:t>Community</w:t>
      </w:r>
      <w:r>
        <w:rPr>
          <w:spacing w:val="-8"/>
        </w:rPr>
        <w:t> </w:t>
      </w:r>
      <w:r>
        <w:rPr>
          <w:spacing w:val="-4"/>
        </w:rPr>
        <w:t>Size</w:t>
      </w:r>
    </w:p>
    <w:p>
      <w:pPr>
        <w:pStyle w:val="BodyText"/>
        <w:spacing w:before="18"/>
        <w:rPr>
          <w:rFonts w:ascii="Times New Roman"/>
          <w:b/>
          <w:sz w:val="24"/>
        </w:rPr>
      </w:pPr>
    </w:p>
    <w:p>
      <w:pPr>
        <w:pStyle w:val="BodyText"/>
        <w:spacing w:line="376" w:lineRule="auto"/>
        <w:ind w:left="2039" w:right="2037"/>
        <w:jc w:val="both"/>
      </w:pPr>
      <w:r>
        <w:rPr/>
        <w:t>There is a negative correlation between the presence of evidentiality in a language community and</w:t>
      </w:r>
      <w:r>
        <w:rPr>
          <w:spacing w:val="-9"/>
        </w:rPr>
        <w:t> </w:t>
      </w:r>
      <w:r>
        <w:rPr/>
        <w:t>that</w:t>
      </w:r>
      <w:r>
        <w:rPr>
          <w:spacing w:val="-9"/>
        </w:rPr>
        <w:t> </w:t>
      </w:r>
      <w:r>
        <w:rPr/>
        <w:t>community’s</w:t>
      </w:r>
      <w:r>
        <w:rPr>
          <w:spacing w:val="-9"/>
        </w:rPr>
        <w:t> </w:t>
      </w:r>
      <w:r>
        <w:rPr/>
        <w:t>size.</w:t>
      </w:r>
      <w:r>
        <w:rPr>
          <w:spacing w:val="9"/>
        </w:rPr>
        <w:t> </w:t>
      </w:r>
      <w:r>
        <w:rPr/>
        <w:t>That</w:t>
      </w:r>
      <w:r>
        <w:rPr>
          <w:spacing w:val="-9"/>
        </w:rPr>
        <w:t> </w:t>
      </w:r>
      <w:r>
        <w:rPr/>
        <w:t>is,</w:t>
      </w:r>
      <w:r>
        <w:rPr>
          <w:spacing w:val="-8"/>
        </w:rPr>
        <w:t> </w:t>
      </w:r>
      <w:r>
        <w:rPr/>
        <w:t>evidentiality</w:t>
      </w:r>
      <w:r>
        <w:rPr>
          <w:spacing w:val="-9"/>
        </w:rPr>
        <w:t> </w:t>
      </w:r>
      <w:r>
        <w:rPr/>
        <w:t>is</w:t>
      </w:r>
      <w:r>
        <w:rPr>
          <w:spacing w:val="-9"/>
        </w:rPr>
        <w:t> </w:t>
      </w:r>
      <w:r>
        <w:rPr/>
        <w:t>more</w:t>
      </w:r>
      <w:r>
        <w:rPr>
          <w:spacing w:val="-9"/>
        </w:rPr>
        <w:t> </w:t>
      </w:r>
      <w:r>
        <w:rPr/>
        <w:t>commonly</w:t>
      </w:r>
      <w:r>
        <w:rPr>
          <w:spacing w:val="-9"/>
        </w:rPr>
        <w:t> </w:t>
      </w:r>
      <w:r>
        <w:rPr/>
        <w:t>seen</w:t>
      </w:r>
      <w:r>
        <w:rPr>
          <w:spacing w:val="-9"/>
        </w:rPr>
        <w:t> </w:t>
      </w:r>
      <w:r>
        <w:rPr/>
        <w:t>in</w:t>
      </w:r>
      <w:r>
        <w:rPr>
          <w:spacing w:val="-9"/>
        </w:rPr>
        <w:t> </w:t>
      </w:r>
      <w:r>
        <w:rPr/>
        <w:t>smaller</w:t>
      </w:r>
      <w:r>
        <w:rPr>
          <w:spacing w:val="-9"/>
        </w:rPr>
        <w:t> </w:t>
      </w:r>
      <w:r>
        <w:rPr/>
        <w:t>communities (</w:t>
      </w:r>
      <w:hyperlink w:history="true" w:anchor="_bookmark226">
        <w:r>
          <w:rPr/>
          <w:t>A.</w:t>
        </w:r>
        <w:r>
          <w:rPr>
            <w:spacing w:val="-2"/>
          </w:rPr>
          <w:t> </w:t>
        </w:r>
        <w:r>
          <w:rPr/>
          <w:t>Aikhenvald</w:t>
        </w:r>
        <w:r>
          <w:rPr>
            <w:spacing w:val="-2"/>
          </w:rPr>
          <w:t> </w:t>
        </w:r>
        <w:r>
          <w:rPr/>
          <w:t>2004</w:t>
        </w:r>
      </w:hyperlink>
      <w:r>
        <w:rPr/>
        <w:t>: p.</w:t>
      </w:r>
      <w:r>
        <w:rPr>
          <w:spacing w:val="-2"/>
        </w:rPr>
        <w:t> </w:t>
      </w:r>
      <w:r>
        <w:rPr/>
        <w:t>359).</w:t>
      </w:r>
      <w:r>
        <w:rPr>
          <w:spacing w:val="21"/>
        </w:rPr>
        <w:t> </w:t>
      </w:r>
      <w:r>
        <w:rPr/>
        <w:t>Aikhenvald</w:t>
      </w:r>
      <w:r>
        <w:rPr>
          <w:spacing w:val="-2"/>
        </w:rPr>
        <w:t> </w:t>
      </w:r>
      <w:r>
        <w:rPr/>
        <w:t>suggests,</w:t>
      </w:r>
      <w:r>
        <w:rPr>
          <w:spacing w:val="-1"/>
        </w:rPr>
        <w:t> </w:t>
      </w:r>
      <w:r>
        <w:rPr/>
        <w:t>noncommitally,</w:t>
      </w:r>
      <w:r>
        <w:rPr>
          <w:spacing w:val="-1"/>
        </w:rPr>
        <w:t> </w:t>
      </w:r>
      <w:r>
        <w:rPr/>
        <w:t>that</w:t>
      </w:r>
      <w:r>
        <w:rPr>
          <w:spacing w:val="-2"/>
        </w:rPr>
        <w:t> </w:t>
      </w:r>
      <w:r>
        <w:rPr/>
        <w:t>such</w:t>
      </w:r>
      <w:r>
        <w:rPr>
          <w:spacing w:val="-2"/>
        </w:rPr>
        <w:t> </w:t>
      </w:r>
      <w:r>
        <w:rPr/>
        <w:t>a</w:t>
      </w:r>
      <w:r>
        <w:rPr>
          <w:spacing w:val="-2"/>
        </w:rPr>
        <w:t> </w:t>
      </w:r>
      <w:r>
        <w:rPr/>
        <w:t>trend</w:t>
      </w:r>
      <w:r>
        <w:rPr>
          <w:spacing w:val="-2"/>
        </w:rPr>
        <w:t> </w:t>
      </w:r>
      <w:r>
        <w:rPr/>
        <w:t>perhaps</w:t>
      </w:r>
      <w:r>
        <w:rPr>
          <w:spacing w:val="-2"/>
        </w:rPr>
        <w:t> </w:t>
      </w:r>
      <w:r>
        <w:rPr/>
        <w:t>is attributable to a social pressure in communities where all speakers know all other speakers to avoid</w:t>
      </w:r>
      <w:r>
        <w:rPr>
          <w:spacing w:val="-10"/>
        </w:rPr>
        <w:t> </w:t>
      </w:r>
      <w:r>
        <w:rPr/>
        <w:t>negatively</w:t>
      </w:r>
      <w:r>
        <w:rPr>
          <w:spacing w:val="-10"/>
        </w:rPr>
        <w:t> </w:t>
      </w:r>
      <w:r>
        <w:rPr/>
        <w:t>perceived</w:t>
      </w:r>
      <w:r>
        <w:rPr>
          <w:spacing w:val="-9"/>
        </w:rPr>
        <w:t> </w:t>
      </w:r>
      <w:r>
        <w:rPr/>
        <w:t>gossip.</w:t>
      </w:r>
      <w:r>
        <w:rPr>
          <w:spacing w:val="7"/>
        </w:rPr>
        <w:t> </w:t>
      </w:r>
      <w:r>
        <w:rPr/>
        <w:t>Whether</w:t>
      </w:r>
      <w:r>
        <w:rPr>
          <w:spacing w:val="-9"/>
        </w:rPr>
        <w:t> </w:t>
      </w:r>
      <w:r>
        <w:rPr/>
        <w:t>or</w:t>
      </w:r>
      <w:r>
        <w:rPr>
          <w:spacing w:val="-9"/>
        </w:rPr>
        <w:t> </w:t>
      </w:r>
      <w:r>
        <w:rPr/>
        <w:t>not</w:t>
      </w:r>
      <w:r>
        <w:rPr>
          <w:spacing w:val="-9"/>
        </w:rPr>
        <w:t> </w:t>
      </w:r>
      <w:r>
        <w:rPr/>
        <w:t>this</w:t>
      </w:r>
      <w:r>
        <w:rPr>
          <w:spacing w:val="-9"/>
        </w:rPr>
        <w:t> </w:t>
      </w:r>
      <w:r>
        <w:rPr/>
        <w:t>is</w:t>
      </w:r>
      <w:r>
        <w:rPr>
          <w:spacing w:val="-9"/>
        </w:rPr>
        <w:t> </w:t>
      </w:r>
      <w:r>
        <w:rPr/>
        <w:t>true,</w:t>
      </w:r>
      <w:r>
        <w:rPr>
          <w:spacing w:val="-9"/>
        </w:rPr>
        <w:t> </w:t>
      </w:r>
      <w:r>
        <w:rPr/>
        <w:t>the</w:t>
      </w:r>
      <w:r>
        <w:rPr>
          <w:spacing w:val="-9"/>
        </w:rPr>
        <w:t> </w:t>
      </w:r>
      <w:r>
        <w:rPr/>
        <w:t>prevelance</w:t>
      </w:r>
      <w:r>
        <w:rPr>
          <w:spacing w:val="-10"/>
        </w:rPr>
        <w:t> </w:t>
      </w:r>
      <w:r>
        <w:rPr/>
        <w:t>of</w:t>
      </w:r>
      <w:r>
        <w:rPr>
          <w:spacing w:val="-9"/>
        </w:rPr>
        <w:t> </w:t>
      </w:r>
      <w:r>
        <w:rPr/>
        <w:t>epistemic</w:t>
      </w:r>
      <w:r>
        <w:rPr>
          <w:spacing w:val="-9"/>
        </w:rPr>
        <w:t> </w:t>
      </w:r>
      <w:r>
        <w:rPr/>
        <w:t>mark- ing</w:t>
      </w:r>
      <w:r>
        <w:rPr>
          <w:spacing w:val="-5"/>
        </w:rPr>
        <w:t> </w:t>
      </w:r>
      <w:r>
        <w:rPr/>
        <w:t>diffusing</w:t>
      </w:r>
      <w:r>
        <w:rPr>
          <w:spacing w:val="-5"/>
        </w:rPr>
        <w:t> </w:t>
      </w:r>
      <w:r>
        <w:rPr/>
        <w:t>areally</w:t>
      </w:r>
      <w:r>
        <w:rPr>
          <w:spacing w:val="-5"/>
        </w:rPr>
        <w:t> </w:t>
      </w:r>
      <w:r>
        <w:rPr/>
        <w:t>certainly</w:t>
      </w:r>
      <w:r>
        <w:rPr>
          <w:spacing w:val="-5"/>
        </w:rPr>
        <w:t> </w:t>
      </w:r>
      <w:r>
        <w:rPr/>
        <w:t>seems</w:t>
      </w:r>
      <w:r>
        <w:rPr>
          <w:spacing w:val="-5"/>
        </w:rPr>
        <w:t> </w:t>
      </w:r>
      <w:r>
        <w:rPr/>
        <w:t>to</w:t>
      </w:r>
      <w:r>
        <w:rPr>
          <w:spacing w:val="-5"/>
        </w:rPr>
        <w:t> </w:t>
      </w:r>
      <w:r>
        <w:rPr/>
        <w:t>suggest</w:t>
      </w:r>
      <w:r>
        <w:rPr>
          <w:spacing w:val="-5"/>
        </w:rPr>
        <w:t> </w:t>
      </w:r>
      <w:r>
        <w:rPr/>
        <w:t>some</w:t>
      </w:r>
      <w:r>
        <w:rPr>
          <w:spacing w:val="-5"/>
        </w:rPr>
        <w:t> </w:t>
      </w:r>
      <w:r>
        <w:rPr/>
        <w:t>pressure</w:t>
      </w:r>
      <w:r>
        <w:rPr>
          <w:spacing w:val="-5"/>
        </w:rPr>
        <w:t> </w:t>
      </w:r>
      <w:r>
        <w:rPr/>
        <w:t>favouring</w:t>
      </w:r>
      <w:r>
        <w:rPr>
          <w:spacing w:val="-5"/>
        </w:rPr>
        <w:t> </w:t>
      </w:r>
      <w:r>
        <w:rPr/>
        <w:t>its</w:t>
      </w:r>
      <w:r>
        <w:rPr>
          <w:spacing w:val="-5"/>
        </w:rPr>
        <w:t> </w:t>
      </w:r>
      <w:r>
        <w:rPr/>
        <w:t>adoption.</w:t>
      </w:r>
      <w:r>
        <w:rPr>
          <w:spacing w:val="12"/>
        </w:rPr>
        <w:t> </w:t>
      </w:r>
      <w:r>
        <w:rPr/>
        <w:t>This</w:t>
      </w:r>
      <w:r>
        <w:rPr>
          <w:spacing w:val="-5"/>
        </w:rPr>
        <w:t> </w:t>
      </w:r>
      <w:r>
        <w:rPr/>
        <w:t>pres- sure appears, for some reason, stronger in smaller communities.</w:t>
      </w:r>
      <w:r>
        <w:rPr>
          <w:spacing w:val="40"/>
        </w:rPr>
        <w:t> </w:t>
      </w:r>
      <w:r>
        <w:rPr/>
        <w:t>Alternatively to Aikhenvald’s pondering, perhaps it is not that there is an increased social pressure to explicity or grammati- cally</w:t>
      </w:r>
      <w:r>
        <w:rPr>
          <w:spacing w:val="-13"/>
        </w:rPr>
        <w:t> </w:t>
      </w:r>
      <w:r>
        <w:rPr/>
        <w:t>mark</w:t>
      </w:r>
      <w:r>
        <w:rPr>
          <w:spacing w:val="-12"/>
        </w:rPr>
        <w:t> </w:t>
      </w:r>
      <w:r>
        <w:rPr/>
        <w:t>epistemic</w:t>
      </w:r>
      <w:r>
        <w:rPr>
          <w:spacing w:val="-13"/>
        </w:rPr>
        <w:t> </w:t>
      </w:r>
      <w:r>
        <w:rPr/>
        <w:t>information,</w:t>
      </w:r>
      <w:r>
        <w:rPr>
          <w:spacing w:val="-12"/>
        </w:rPr>
        <w:t> </w:t>
      </w:r>
      <w:r>
        <w:rPr/>
        <w:t>but</w:t>
      </w:r>
      <w:r>
        <w:rPr>
          <w:spacing w:val="-13"/>
        </w:rPr>
        <w:t> </w:t>
      </w:r>
      <w:r>
        <w:rPr/>
        <w:t>rather</w:t>
      </w:r>
      <w:r>
        <w:rPr>
          <w:spacing w:val="-12"/>
        </w:rPr>
        <w:t> </w:t>
      </w:r>
      <w:r>
        <w:rPr/>
        <w:t>a</w:t>
      </w:r>
      <w:r>
        <w:rPr>
          <w:spacing w:val="-13"/>
        </w:rPr>
        <w:t> </w:t>
      </w:r>
      <w:r>
        <w:rPr/>
        <w:t>greater</w:t>
      </w:r>
      <w:r>
        <w:rPr>
          <w:spacing w:val="-12"/>
        </w:rPr>
        <w:t> </w:t>
      </w:r>
      <w:r>
        <w:rPr/>
        <w:t>ability</w:t>
      </w:r>
      <w:r>
        <w:rPr>
          <w:spacing w:val="-13"/>
        </w:rPr>
        <w:t> </w:t>
      </w:r>
      <w:r>
        <w:rPr/>
        <w:t>for</w:t>
      </w:r>
      <w:r>
        <w:rPr>
          <w:spacing w:val="-12"/>
        </w:rPr>
        <w:t> </w:t>
      </w:r>
      <w:r>
        <w:rPr/>
        <w:t>the</w:t>
      </w:r>
      <w:r>
        <w:rPr>
          <w:spacing w:val="-13"/>
        </w:rPr>
        <w:t> </w:t>
      </w:r>
      <w:r>
        <w:rPr/>
        <w:t>feature</w:t>
      </w:r>
      <w:r>
        <w:rPr>
          <w:spacing w:val="-12"/>
        </w:rPr>
        <w:t> </w:t>
      </w:r>
      <w:r>
        <w:rPr/>
        <w:t>to</w:t>
      </w:r>
      <w:r>
        <w:rPr>
          <w:spacing w:val="-13"/>
        </w:rPr>
        <w:t> </w:t>
      </w:r>
      <w:r>
        <w:rPr/>
        <w:t>spread</w:t>
      </w:r>
      <w:r>
        <w:rPr>
          <w:spacing w:val="-12"/>
        </w:rPr>
        <w:t> </w:t>
      </w:r>
      <w:r>
        <w:rPr/>
        <w:t>throughout a</w:t>
      </w:r>
      <w:r>
        <w:rPr>
          <w:spacing w:val="-5"/>
        </w:rPr>
        <w:t> </w:t>
      </w:r>
      <w:r>
        <w:rPr/>
        <w:t>language</w:t>
      </w:r>
      <w:r>
        <w:rPr>
          <w:spacing w:val="-5"/>
        </w:rPr>
        <w:t> </w:t>
      </w:r>
      <w:r>
        <w:rPr/>
        <w:t>community</w:t>
      </w:r>
      <w:r>
        <w:rPr>
          <w:spacing w:val="-5"/>
        </w:rPr>
        <w:t> </w:t>
      </w:r>
      <w:r>
        <w:rPr/>
        <w:t>from</w:t>
      </w:r>
      <w:r>
        <w:rPr>
          <w:spacing w:val="-5"/>
        </w:rPr>
        <w:t> </w:t>
      </w:r>
      <w:r>
        <w:rPr/>
        <w:t>a</w:t>
      </w:r>
      <w:r>
        <w:rPr>
          <w:spacing w:val="-5"/>
        </w:rPr>
        <w:t> </w:t>
      </w:r>
      <w:r>
        <w:rPr/>
        <w:t>smaller</w:t>
      </w:r>
      <w:r>
        <w:rPr>
          <w:spacing w:val="-5"/>
        </w:rPr>
        <w:t> </w:t>
      </w:r>
      <w:r>
        <w:rPr/>
        <w:t>number</w:t>
      </w:r>
      <w:r>
        <w:rPr>
          <w:spacing w:val="-5"/>
        </w:rPr>
        <w:t> </w:t>
      </w:r>
      <w:r>
        <w:rPr/>
        <w:t>of</w:t>
      </w:r>
      <w:r>
        <w:rPr>
          <w:spacing w:val="-5"/>
        </w:rPr>
        <w:t> </w:t>
      </w:r>
      <w:r>
        <w:rPr/>
        <w:t>source</w:t>
      </w:r>
      <w:r>
        <w:rPr>
          <w:spacing w:val="-6"/>
        </w:rPr>
        <w:t> </w:t>
      </w:r>
      <w:r>
        <w:rPr/>
        <w:t>speakers. This</w:t>
      </w:r>
      <w:r>
        <w:rPr>
          <w:spacing w:val="-5"/>
        </w:rPr>
        <w:t> </w:t>
      </w:r>
      <w:r>
        <w:rPr/>
        <w:t>propensity</w:t>
      </w:r>
      <w:r>
        <w:rPr>
          <w:spacing w:val="-5"/>
        </w:rPr>
        <w:t> </w:t>
      </w:r>
      <w:r>
        <w:rPr/>
        <w:t>for</w:t>
      </w:r>
      <w:r>
        <w:rPr>
          <w:spacing w:val="-5"/>
        </w:rPr>
        <w:t> </w:t>
      </w:r>
      <w:r>
        <w:rPr/>
        <w:t>epistemic marking to occur in smaller language communities is not unique.</w:t>
      </w:r>
      <w:r>
        <w:rPr>
          <w:spacing w:val="35"/>
        </w:rPr>
        <w:t> </w:t>
      </w:r>
      <w:r>
        <w:rPr/>
        <w:t>Rather, languages spoken by </w:t>
      </w:r>
      <w:r>
        <w:rPr>
          <w:spacing w:val="-2"/>
        </w:rPr>
        <w:t>smaller</w:t>
      </w:r>
      <w:r>
        <w:rPr>
          <w:spacing w:val="-4"/>
        </w:rPr>
        <w:t> </w:t>
      </w:r>
      <w:r>
        <w:rPr>
          <w:spacing w:val="-2"/>
        </w:rPr>
        <w:t>communities</w:t>
      </w:r>
      <w:r>
        <w:rPr>
          <w:spacing w:val="-4"/>
        </w:rPr>
        <w:t> </w:t>
      </w:r>
      <w:r>
        <w:rPr>
          <w:spacing w:val="-2"/>
        </w:rPr>
        <w:t>are</w:t>
      </w:r>
      <w:r>
        <w:rPr>
          <w:spacing w:val="-4"/>
        </w:rPr>
        <w:t> </w:t>
      </w:r>
      <w:r>
        <w:rPr>
          <w:spacing w:val="-2"/>
        </w:rPr>
        <w:t>overall</w:t>
      </w:r>
      <w:r>
        <w:rPr>
          <w:spacing w:val="-5"/>
        </w:rPr>
        <w:t> </w:t>
      </w:r>
      <w:r>
        <w:rPr>
          <w:spacing w:val="-2"/>
        </w:rPr>
        <w:t>more</w:t>
      </w:r>
      <w:r>
        <w:rPr>
          <w:spacing w:val="-4"/>
        </w:rPr>
        <w:t> </w:t>
      </w:r>
      <w:r>
        <w:rPr>
          <w:spacing w:val="-2"/>
        </w:rPr>
        <w:t>likely</w:t>
      </w:r>
      <w:r>
        <w:rPr>
          <w:spacing w:val="-4"/>
        </w:rPr>
        <w:t> </w:t>
      </w:r>
      <w:r>
        <w:rPr>
          <w:spacing w:val="-2"/>
        </w:rPr>
        <w:t>to</w:t>
      </w:r>
      <w:r>
        <w:rPr>
          <w:spacing w:val="-4"/>
        </w:rPr>
        <w:t> </w:t>
      </w:r>
      <w:r>
        <w:rPr>
          <w:spacing w:val="-2"/>
        </w:rPr>
        <w:t>show</w:t>
      </w:r>
      <w:r>
        <w:rPr>
          <w:spacing w:val="-5"/>
        </w:rPr>
        <w:t> </w:t>
      </w:r>
      <w:r>
        <w:rPr>
          <w:spacing w:val="-2"/>
        </w:rPr>
        <w:t>grammaticalised</w:t>
      </w:r>
      <w:r>
        <w:rPr>
          <w:spacing w:val="-4"/>
        </w:rPr>
        <w:t> </w:t>
      </w:r>
      <w:r>
        <w:rPr>
          <w:spacing w:val="-2"/>
        </w:rPr>
        <w:t>forms</w:t>
      </w:r>
      <w:r>
        <w:rPr>
          <w:spacing w:val="-4"/>
        </w:rPr>
        <w:t> </w:t>
      </w:r>
      <w:r>
        <w:rPr>
          <w:spacing w:val="-2"/>
        </w:rPr>
        <w:t>for</w:t>
      </w:r>
      <w:r>
        <w:rPr>
          <w:spacing w:val="-4"/>
        </w:rPr>
        <w:t> </w:t>
      </w:r>
      <w:r>
        <w:rPr>
          <w:spacing w:val="-2"/>
        </w:rPr>
        <w:t>functions</w:t>
      </w:r>
      <w:r>
        <w:rPr>
          <w:spacing w:val="-4"/>
        </w:rPr>
        <w:t> </w:t>
      </w:r>
      <w:r>
        <w:rPr>
          <w:spacing w:val="-2"/>
        </w:rPr>
        <w:t>covered </w:t>
      </w:r>
      <w:r>
        <w:rPr/>
        <w:t>lexically</w:t>
      </w:r>
      <w:r>
        <w:rPr>
          <w:spacing w:val="-13"/>
        </w:rPr>
        <w:t> </w:t>
      </w:r>
      <w:r>
        <w:rPr/>
        <w:t>in</w:t>
      </w:r>
      <w:r>
        <w:rPr>
          <w:spacing w:val="-12"/>
        </w:rPr>
        <w:t> </w:t>
      </w:r>
      <w:r>
        <w:rPr/>
        <w:t>languages</w:t>
      </w:r>
      <w:r>
        <w:rPr>
          <w:spacing w:val="-13"/>
        </w:rPr>
        <w:t> </w:t>
      </w:r>
      <w:r>
        <w:rPr/>
        <w:t>spoken</w:t>
      </w:r>
      <w:r>
        <w:rPr>
          <w:spacing w:val="-12"/>
        </w:rPr>
        <w:t> </w:t>
      </w:r>
      <w:r>
        <w:rPr/>
        <w:t>by</w:t>
      </w:r>
      <w:r>
        <w:rPr>
          <w:spacing w:val="-13"/>
        </w:rPr>
        <w:t> </w:t>
      </w:r>
      <w:r>
        <w:rPr/>
        <w:t>larger</w:t>
      </w:r>
      <w:r>
        <w:rPr>
          <w:spacing w:val="-12"/>
        </w:rPr>
        <w:t> </w:t>
      </w:r>
      <w:r>
        <w:rPr/>
        <w:t>communities</w:t>
      </w:r>
      <w:r>
        <w:rPr>
          <w:spacing w:val="-13"/>
        </w:rPr>
        <w:t> </w:t>
      </w:r>
      <w:r>
        <w:rPr/>
        <w:t>(</w:t>
      </w:r>
      <w:hyperlink w:history="true" w:anchor="_bookmark357">
        <w:r>
          <w:rPr/>
          <w:t>Lupyan</w:t>
        </w:r>
        <w:r>
          <w:rPr>
            <w:spacing w:val="-12"/>
          </w:rPr>
          <w:t> </w:t>
        </w:r>
        <w:r>
          <w:rPr/>
          <w:t>&amp;</w:t>
        </w:r>
        <w:r>
          <w:rPr>
            <w:spacing w:val="-13"/>
          </w:rPr>
          <w:t> </w:t>
        </w:r>
        <w:r>
          <w:rPr/>
          <w:t>Dale</w:t>
        </w:r>
        <w:r>
          <w:rPr>
            <w:spacing w:val="-12"/>
          </w:rPr>
          <w:t> </w:t>
        </w:r>
        <w:r>
          <w:rPr/>
          <w:t>2010</w:t>
        </w:r>
      </w:hyperlink>
      <w:r>
        <w:rPr/>
        <w:t>).</w:t>
      </w:r>
      <w:r>
        <w:rPr>
          <w:spacing w:val="6"/>
        </w:rPr>
        <w:t> </w:t>
      </w:r>
      <w:r>
        <w:rPr/>
        <w:t>Perhaps</w:t>
      </w:r>
      <w:r>
        <w:rPr>
          <w:spacing w:val="-13"/>
        </w:rPr>
        <w:t> </w:t>
      </w:r>
      <w:r>
        <w:rPr/>
        <w:t>independent of the actual functional benefit to epistemic marking (if any), if there are only a few hundred speakers of a language variety, all of whom are in regular contact with each other, a linguistic innovation</w:t>
      </w:r>
      <w:r>
        <w:rPr>
          <w:spacing w:val="-3"/>
        </w:rPr>
        <w:t> </w:t>
      </w:r>
      <w:r>
        <w:rPr/>
        <w:t>will</w:t>
      </w:r>
      <w:r>
        <w:rPr>
          <w:spacing w:val="-3"/>
        </w:rPr>
        <w:t> </w:t>
      </w:r>
      <w:r>
        <w:rPr/>
        <w:t>presumably</w:t>
      </w:r>
      <w:r>
        <w:rPr>
          <w:spacing w:val="-3"/>
        </w:rPr>
        <w:t> </w:t>
      </w:r>
      <w:r>
        <w:rPr/>
        <w:t>more</w:t>
      </w:r>
      <w:r>
        <w:rPr>
          <w:spacing w:val="-3"/>
        </w:rPr>
        <w:t> </w:t>
      </w:r>
      <w:r>
        <w:rPr/>
        <w:t>readily</w:t>
      </w:r>
      <w:r>
        <w:rPr>
          <w:spacing w:val="-3"/>
        </w:rPr>
        <w:t> </w:t>
      </w:r>
      <w:r>
        <w:rPr/>
        <w:t>spread</w:t>
      </w:r>
      <w:r>
        <w:rPr>
          <w:spacing w:val="-3"/>
        </w:rPr>
        <w:t> </w:t>
      </w:r>
      <w:r>
        <w:rPr/>
        <w:t>across</w:t>
      </w:r>
      <w:r>
        <w:rPr>
          <w:spacing w:val="-3"/>
        </w:rPr>
        <w:t> </w:t>
      </w:r>
      <w:r>
        <w:rPr/>
        <w:t>the</w:t>
      </w:r>
      <w:r>
        <w:rPr>
          <w:spacing w:val="-3"/>
        </w:rPr>
        <w:t> </w:t>
      </w:r>
      <w:r>
        <w:rPr/>
        <w:t>whole</w:t>
      </w:r>
      <w:r>
        <w:rPr>
          <w:spacing w:val="-3"/>
        </w:rPr>
        <w:t> </w:t>
      </w:r>
      <w:r>
        <w:rPr/>
        <w:t>community</w:t>
      </w:r>
      <w:r>
        <w:rPr>
          <w:spacing w:val="-3"/>
        </w:rPr>
        <w:t> </w:t>
      </w:r>
      <w:r>
        <w:rPr/>
        <w:t>and</w:t>
      </w:r>
      <w:r>
        <w:rPr>
          <w:spacing w:val="-3"/>
        </w:rPr>
        <w:t> </w:t>
      </w:r>
      <w:r>
        <w:rPr/>
        <w:t>become</w:t>
      </w:r>
      <w:r>
        <w:rPr>
          <w:spacing w:val="-3"/>
        </w:rPr>
        <w:t> </w:t>
      </w:r>
      <w:r>
        <w:rPr/>
        <w:t>stan- dard.</w:t>
      </w:r>
      <w:r>
        <w:rPr>
          <w:spacing w:val="32"/>
        </w:rPr>
        <w:t> </w:t>
      </w:r>
      <w:r>
        <w:rPr/>
        <w:t>In a much larger metropolitan community, where many speakers never have any contact with some others, changes can of course still spread, but would do so much less readily as the </w:t>
      </w:r>
      <w:r>
        <w:rPr>
          <w:spacing w:val="-2"/>
        </w:rPr>
        <w:t>density</w:t>
      </w:r>
      <w:r>
        <w:rPr>
          <w:spacing w:val="-7"/>
        </w:rPr>
        <w:t> </w:t>
      </w:r>
      <w:r>
        <w:rPr>
          <w:spacing w:val="-2"/>
        </w:rPr>
        <w:t>of</w:t>
      </w:r>
      <w:r>
        <w:rPr>
          <w:spacing w:val="-7"/>
        </w:rPr>
        <w:t> </w:t>
      </w:r>
      <w:r>
        <w:rPr>
          <w:spacing w:val="-2"/>
        </w:rPr>
        <w:t>speakers</w:t>
      </w:r>
      <w:r>
        <w:rPr>
          <w:spacing w:val="-7"/>
        </w:rPr>
        <w:t> </w:t>
      </w:r>
      <w:r>
        <w:rPr>
          <w:spacing w:val="-2"/>
        </w:rPr>
        <w:t>introducing</w:t>
      </w:r>
      <w:r>
        <w:rPr>
          <w:spacing w:val="-7"/>
        </w:rPr>
        <w:t> </w:t>
      </w:r>
      <w:r>
        <w:rPr>
          <w:spacing w:val="-2"/>
        </w:rPr>
        <w:t>the</w:t>
      </w:r>
      <w:r>
        <w:rPr>
          <w:spacing w:val="-7"/>
        </w:rPr>
        <w:t> </w:t>
      </w:r>
      <w:r>
        <w:rPr>
          <w:spacing w:val="-2"/>
        </w:rPr>
        <w:t>new</w:t>
      </w:r>
      <w:r>
        <w:rPr>
          <w:spacing w:val="-7"/>
        </w:rPr>
        <w:t> </w:t>
      </w:r>
      <w:r>
        <w:rPr>
          <w:spacing w:val="-2"/>
        </w:rPr>
        <w:t>function</w:t>
      </w:r>
      <w:r>
        <w:rPr>
          <w:spacing w:val="-7"/>
        </w:rPr>
        <w:t> </w:t>
      </w:r>
      <w:r>
        <w:rPr>
          <w:spacing w:val="-2"/>
        </w:rPr>
        <w:t>would</w:t>
      </w:r>
      <w:r>
        <w:rPr>
          <w:spacing w:val="-8"/>
        </w:rPr>
        <w:t> </w:t>
      </w:r>
      <w:r>
        <w:rPr>
          <w:spacing w:val="-2"/>
        </w:rPr>
        <w:t>be</w:t>
      </w:r>
      <w:r>
        <w:rPr>
          <w:spacing w:val="-7"/>
        </w:rPr>
        <w:t> </w:t>
      </w:r>
      <w:r>
        <w:rPr>
          <w:spacing w:val="-2"/>
        </w:rPr>
        <w:t>much</w:t>
      </w:r>
      <w:r>
        <w:rPr>
          <w:spacing w:val="-7"/>
        </w:rPr>
        <w:t> </w:t>
      </w:r>
      <w:r>
        <w:rPr>
          <w:spacing w:val="-2"/>
        </w:rPr>
        <w:t>lower</w:t>
      </w:r>
      <w:r>
        <w:rPr>
          <w:spacing w:val="-7"/>
        </w:rPr>
        <w:t> </w:t>
      </w:r>
      <w:r>
        <w:rPr>
          <w:spacing w:val="-2"/>
        </w:rPr>
        <w:t>if</w:t>
      </w:r>
      <w:r>
        <w:rPr>
          <w:spacing w:val="-7"/>
        </w:rPr>
        <w:t> </w:t>
      </w:r>
      <w:r>
        <w:rPr>
          <w:spacing w:val="-2"/>
        </w:rPr>
        <w:t>there</w:t>
      </w:r>
      <w:r>
        <w:rPr>
          <w:spacing w:val="-7"/>
        </w:rPr>
        <w:t> </w:t>
      </w:r>
      <w:r>
        <w:rPr>
          <w:spacing w:val="-2"/>
        </w:rPr>
        <w:t>were</w:t>
      </w:r>
      <w:r>
        <w:rPr>
          <w:spacing w:val="-7"/>
        </w:rPr>
        <w:t> </w:t>
      </w:r>
      <w:r>
        <w:rPr>
          <w:spacing w:val="-2"/>
        </w:rPr>
        <w:t>overall</w:t>
      </w:r>
      <w:r>
        <w:rPr>
          <w:spacing w:val="-7"/>
        </w:rPr>
        <w:t> </w:t>
      </w:r>
      <w:r>
        <w:rPr>
          <w:spacing w:val="-2"/>
        </w:rPr>
        <w:t>many </w:t>
      </w:r>
      <w:r>
        <w:rPr/>
        <w:t>more speakers.</w:t>
      </w:r>
    </w:p>
    <w:p>
      <w:pPr>
        <w:pStyle w:val="BodyText"/>
        <w:spacing w:line="376" w:lineRule="auto" w:before="34"/>
        <w:ind w:left="2039" w:right="2037" w:firstLine="298"/>
        <w:jc w:val="both"/>
      </w:pPr>
      <w:r>
        <w:rPr/>
        <w:t>There</w:t>
      </w:r>
      <w:r>
        <w:rPr>
          <w:spacing w:val="-10"/>
        </w:rPr>
        <w:t> </w:t>
      </w:r>
      <w:r>
        <w:rPr/>
        <w:t>is</w:t>
      </w:r>
      <w:r>
        <w:rPr>
          <w:spacing w:val="-10"/>
        </w:rPr>
        <w:t> </w:t>
      </w:r>
      <w:r>
        <w:rPr/>
        <w:t>perhaps</w:t>
      </w:r>
      <w:r>
        <w:rPr>
          <w:spacing w:val="-9"/>
        </w:rPr>
        <w:t> </w:t>
      </w:r>
      <w:r>
        <w:rPr/>
        <w:t>also</w:t>
      </w:r>
      <w:r>
        <w:rPr>
          <w:spacing w:val="-10"/>
        </w:rPr>
        <w:t> </w:t>
      </w:r>
      <w:r>
        <w:rPr/>
        <w:t>a</w:t>
      </w:r>
      <w:r>
        <w:rPr>
          <w:spacing w:val="-10"/>
        </w:rPr>
        <w:t> </w:t>
      </w:r>
      <w:r>
        <w:rPr/>
        <w:t>functional</w:t>
      </w:r>
      <w:r>
        <w:rPr>
          <w:spacing w:val="-9"/>
        </w:rPr>
        <w:t> </w:t>
      </w:r>
      <w:r>
        <w:rPr/>
        <w:t>pressure</w:t>
      </w:r>
      <w:r>
        <w:rPr>
          <w:spacing w:val="-10"/>
        </w:rPr>
        <w:t> </w:t>
      </w:r>
      <w:r>
        <w:rPr/>
        <w:t>in</w:t>
      </w:r>
      <w:r>
        <w:rPr>
          <w:spacing w:val="-10"/>
        </w:rPr>
        <w:t> </w:t>
      </w:r>
      <w:r>
        <w:rPr/>
        <w:t>the</w:t>
      </w:r>
      <w:r>
        <w:rPr>
          <w:spacing w:val="-9"/>
        </w:rPr>
        <w:t> </w:t>
      </w:r>
      <w:r>
        <w:rPr/>
        <w:t>opposite</w:t>
      </w:r>
      <w:r>
        <w:rPr>
          <w:spacing w:val="-10"/>
        </w:rPr>
        <w:t> </w:t>
      </w:r>
      <w:r>
        <w:rPr/>
        <w:t>direction.</w:t>
      </w:r>
      <w:r>
        <w:rPr>
          <w:spacing w:val="8"/>
        </w:rPr>
        <w:t> </w:t>
      </w:r>
      <w:r>
        <w:rPr/>
        <w:t>If</w:t>
      </w:r>
      <w:r>
        <w:rPr>
          <w:spacing w:val="-10"/>
        </w:rPr>
        <w:t> </w:t>
      </w:r>
      <w:r>
        <w:rPr/>
        <w:t>grammaticalised</w:t>
      </w:r>
      <w:r>
        <w:rPr>
          <w:spacing w:val="-9"/>
        </w:rPr>
        <w:t> </w:t>
      </w:r>
      <w:r>
        <w:rPr/>
        <w:t>epis- temic marking is more commonly seen in small language communities, rather than attributing its acquisition or development to some feature of these small communities, we could consider pressures</w:t>
      </w:r>
      <w:r>
        <w:rPr>
          <w:spacing w:val="-2"/>
        </w:rPr>
        <w:t> </w:t>
      </w:r>
      <w:r>
        <w:rPr/>
        <w:t>in</w:t>
      </w:r>
      <w:r>
        <w:rPr>
          <w:spacing w:val="-2"/>
        </w:rPr>
        <w:t> </w:t>
      </w:r>
      <w:r>
        <w:rPr/>
        <w:t>large</w:t>
      </w:r>
      <w:r>
        <w:rPr>
          <w:spacing w:val="-2"/>
        </w:rPr>
        <w:t> </w:t>
      </w:r>
      <w:r>
        <w:rPr/>
        <w:t>language</w:t>
      </w:r>
      <w:r>
        <w:rPr>
          <w:spacing w:val="-2"/>
        </w:rPr>
        <w:t> </w:t>
      </w:r>
      <w:r>
        <w:rPr/>
        <w:t>communities</w:t>
      </w:r>
      <w:r>
        <w:rPr>
          <w:spacing w:val="-2"/>
        </w:rPr>
        <w:t> </w:t>
      </w:r>
      <w:r>
        <w:rPr/>
        <w:t>to</w:t>
      </w:r>
      <w:r>
        <w:rPr>
          <w:spacing w:val="-2"/>
        </w:rPr>
        <w:t> </w:t>
      </w:r>
      <w:r>
        <w:rPr/>
        <w:t>lose</w:t>
      </w:r>
      <w:r>
        <w:rPr>
          <w:spacing w:val="-2"/>
        </w:rPr>
        <w:t> </w:t>
      </w:r>
      <w:r>
        <w:rPr/>
        <w:t>such</w:t>
      </w:r>
      <w:r>
        <w:rPr>
          <w:spacing w:val="-2"/>
        </w:rPr>
        <w:t> </w:t>
      </w:r>
      <w:r>
        <w:rPr/>
        <w:t>a</w:t>
      </w:r>
      <w:r>
        <w:rPr>
          <w:spacing w:val="-2"/>
        </w:rPr>
        <w:t> </w:t>
      </w:r>
      <w:r>
        <w:rPr/>
        <w:t>system.</w:t>
      </w:r>
      <w:r>
        <w:rPr>
          <w:spacing w:val="20"/>
        </w:rPr>
        <w:t> </w:t>
      </w:r>
      <w:hyperlink w:history="true" w:anchor="_bookmark429">
        <w:r>
          <w:rPr/>
          <w:t>Wray</w:t>
        </w:r>
        <w:r>
          <w:rPr>
            <w:spacing w:val="-2"/>
          </w:rPr>
          <w:t> </w:t>
        </w:r>
        <w:r>
          <w:rPr/>
          <w:t>&amp;</w:t>
        </w:r>
        <w:r>
          <w:rPr>
            <w:spacing w:val="-2"/>
          </w:rPr>
          <w:t> </w:t>
        </w:r>
        <w:r>
          <w:rPr/>
          <w:t>Grace</w:t>
        </w:r>
        <w:r>
          <w:rPr>
            <w:spacing w:val="-2"/>
          </w:rPr>
          <w:t> </w:t>
        </w:r>
        <w:r>
          <w:rPr/>
          <w:t>(2007)</w:t>
        </w:r>
      </w:hyperlink>
      <w:r>
        <w:rPr>
          <w:spacing w:val="-2"/>
        </w:rPr>
        <w:t> </w:t>
      </w:r>
      <w:r>
        <w:rPr/>
        <w:t>notes</w:t>
      </w:r>
      <w:r>
        <w:rPr>
          <w:spacing w:val="-2"/>
        </w:rPr>
        <w:t> </w:t>
      </w:r>
      <w:r>
        <w:rPr/>
        <w:t>that languages</w:t>
      </w:r>
      <w:r>
        <w:rPr>
          <w:spacing w:val="-13"/>
        </w:rPr>
        <w:t> </w:t>
      </w:r>
      <w:r>
        <w:rPr/>
        <w:t>with</w:t>
      </w:r>
      <w:r>
        <w:rPr>
          <w:spacing w:val="-12"/>
        </w:rPr>
        <w:t> </w:t>
      </w:r>
      <w:r>
        <w:rPr/>
        <w:t>greater</w:t>
      </w:r>
      <w:r>
        <w:rPr>
          <w:spacing w:val="-13"/>
        </w:rPr>
        <w:t> </w:t>
      </w:r>
      <w:r>
        <w:rPr/>
        <w:t>numbers</w:t>
      </w:r>
      <w:r>
        <w:rPr>
          <w:spacing w:val="-12"/>
        </w:rPr>
        <w:t> </w:t>
      </w:r>
      <w:r>
        <w:rPr/>
        <w:t>of</w:t>
      </w:r>
      <w:r>
        <w:rPr>
          <w:spacing w:val="-13"/>
        </w:rPr>
        <w:t> </w:t>
      </w:r>
      <w:r>
        <w:rPr/>
        <w:t>speakers</w:t>
      </w:r>
      <w:r>
        <w:rPr>
          <w:spacing w:val="-12"/>
        </w:rPr>
        <w:t> </w:t>
      </w:r>
      <w:r>
        <w:rPr/>
        <w:t>are</w:t>
      </w:r>
      <w:r>
        <w:rPr>
          <w:spacing w:val="-13"/>
        </w:rPr>
        <w:t> </w:t>
      </w:r>
      <w:r>
        <w:rPr/>
        <w:t>more</w:t>
      </w:r>
      <w:r>
        <w:rPr>
          <w:spacing w:val="-12"/>
        </w:rPr>
        <w:t> </w:t>
      </w:r>
      <w:r>
        <w:rPr/>
        <w:t>commonly</w:t>
      </w:r>
      <w:r>
        <w:rPr>
          <w:spacing w:val="-13"/>
        </w:rPr>
        <w:t> </w:t>
      </w:r>
      <w:r>
        <w:rPr/>
        <w:t>used</w:t>
      </w:r>
      <w:r>
        <w:rPr>
          <w:spacing w:val="-12"/>
        </w:rPr>
        <w:t> </w:t>
      </w:r>
      <w:r>
        <w:rPr/>
        <w:t>as</w:t>
      </w:r>
      <w:r>
        <w:rPr>
          <w:spacing w:val="-13"/>
        </w:rPr>
        <w:t> </w:t>
      </w:r>
      <w:r>
        <w:rPr/>
        <w:t>platforms</w:t>
      </w:r>
      <w:r>
        <w:rPr>
          <w:spacing w:val="-12"/>
        </w:rPr>
        <w:t> </w:t>
      </w:r>
      <w:r>
        <w:rPr/>
        <w:t>for</w:t>
      </w:r>
      <w:r>
        <w:rPr>
          <w:spacing w:val="-13"/>
        </w:rPr>
        <w:t> </w:t>
      </w:r>
      <w:r>
        <w:rPr/>
        <w:t>communi- cation</w:t>
      </w:r>
      <w:r>
        <w:rPr>
          <w:spacing w:val="-12"/>
        </w:rPr>
        <w:t> </w:t>
      </w:r>
      <w:r>
        <w:rPr/>
        <w:t>between</w:t>
      </w:r>
      <w:r>
        <w:rPr>
          <w:spacing w:val="-12"/>
        </w:rPr>
        <w:t> </w:t>
      </w:r>
      <w:r>
        <w:rPr/>
        <w:t>groups</w:t>
      </w:r>
      <w:r>
        <w:rPr>
          <w:spacing w:val="-12"/>
        </w:rPr>
        <w:t> </w:t>
      </w:r>
      <w:r>
        <w:rPr/>
        <w:t>that</w:t>
      </w:r>
      <w:r>
        <w:rPr>
          <w:spacing w:val="-12"/>
        </w:rPr>
        <w:t> </w:t>
      </w:r>
      <w:r>
        <w:rPr/>
        <w:t>would</w:t>
      </w:r>
      <w:r>
        <w:rPr>
          <w:spacing w:val="-12"/>
        </w:rPr>
        <w:t> </w:t>
      </w:r>
      <w:r>
        <w:rPr/>
        <w:t>not</w:t>
      </w:r>
      <w:r>
        <w:rPr>
          <w:spacing w:val="-12"/>
        </w:rPr>
        <w:t> </w:t>
      </w:r>
      <w:r>
        <w:rPr/>
        <w:t>otherwise</w:t>
      </w:r>
      <w:r>
        <w:rPr>
          <w:spacing w:val="-12"/>
        </w:rPr>
        <w:t> </w:t>
      </w:r>
      <w:r>
        <w:rPr/>
        <w:t>speak</w:t>
      </w:r>
      <w:r>
        <w:rPr>
          <w:spacing w:val="-12"/>
        </w:rPr>
        <w:t> </w:t>
      </w:r>
      <w:r>
        <w:rPr/>
        <w:t>the</w:t>
      </w:r>
      <w:r>
        <w:rPr>
          <w:spacing w:val="-12"/>
        </w:rPr>
        <w:t> </w:t>
      </w:r>
      <w:r>
        <w:rPr/>
        <w:t>same</w:t>
      </w:r>
      <w:r>
        <w:rPr>
          <w:spacing w:val="-12"/>
        </w:rPr>
        <w:t> </w:t>
      </w:r>
      <w:r>
        <w:rPr/>
        <w:t>language.</w:t>
      </w:r>
      <w:r>
        <w:rPr>
          <w:spacing w:val="7"/>
        </w:rPr>
        <w:t> </w:t>
      </w:r>
      <w:r>
        <w:rPr/>
        <w:t>That</w:t>
      </w:r>
      <w:r>
        <w:rPr>
          <w:spacing w:val="-12"/>
        </w:rPr>
        <w:t> </w:t>
      </w:r>
      <w:r>
        <w:rPr/>
        <w:t>is,</w:t>
      </w:r>
      <w:r>
        <w:rPr>
          <w:spacing w:val="-10"/>
        </w:rPr>
        <w:t> </w:t>
      </w:r>
      <w:r>
        <w:rPr/>
        <w:t>they</w:t>
      </w:r>
      <w:r>
        <w:rPr>
          <w:spacing w:val="-12"/>
        </w:rPr>
        <w:t> </w:t>
      </w:r>
      <w:r>
        <w:rPr/>
        <w:t>are</w:t>
      </w:r>
      <w:r>
        <w:rPr>
          <w:spacing w:val="-12"/>
        </w:rPr>
        <w:t> </w:t>
      </w:r>
      <w:r>
        <w:rPr/>
        <w:t>more commonly</w:t>
      </w:r>
      <w:r>
        <w:rPr>
          <w:spacing w:val="-5"/>
        </w:rPr>
        <w:t> </w:t>
      </w:r>
      <w:r>
        <w:rPr/>
        <w:t>used</w:t>
      </w:r>
      <w:r>
        <w:rPr>
          <w:spacing w:val="-5"/>
        </w:rPr>
        <w:t> </w:t>
      </w:r>
      <w:r>
        <w:rPr/>
        <w:t>as</w:t>
      </w:r>
      <w:r>
        <w:rPr>
          <w:spacing w:val="-5"/>
        </w:rPr>
        <w:t> </w:t>
      </w:r>
      <w:r>
        <w:rPr/>
        <w:t>a</w:t>
      </w:r>
      <w:r>
        <w:rPr>
          <w:spacing w:val="-5"/>
        </w:rPr>
        <w:t> </w:t>
      </w:r>
      <w:r>
        <w:rPr/>
        <w:t>lingua</w:t>
      </w:r>
      <w:r>
        <w:rPr>
          <w:spacing w:val="-5"/>
        </w:rPr>
        <w:t> </w:t>
      </w:r>
      <w:r>
        <w:rPr/>
        <w:t>franca,</w:t>
      </w:r>
      <w:r>
        <w:rPr>
          <w:spacing w:val="-5"/>
        </w:rPr>
        <w:t> </w:t>
      </w:r>
      <w:r>
        <w:rPr/>
        <w:t>either</w:t>
      </w:r>
      <w:r>
        <w:rPr>
          <w:spacing w:val="-5"/>
        </w:rPr>
        <w:t> </w:t>
      </w:r>
      <w:r>
        <w:rPr/>
        <w:t>at</w:t>
      </w:r>
      <w:r>
        <w:rPr>
          <w:spacing w:val="-5"/>
        </w:rPr>
        <w:t> </w:t>
      </w:r>
      <w:r>
        <w:rPr/>
        <w:t>a</w:t>
      </w:r>
      <w:r>
        <w:rPr>
          <w:spacing w:val="-5"/>
        </w:rPr>
        <w:t> </w:t>
      </w:r>
      <w:r>
        <w:rPr/>
        <w:t>very</w:t>
      </w:r>
      <w:r>
        <w:rPr>
          <w:spacing w:val="-5"/>
        </w:rPr>
        <w:t> </w:t>
      </w:r>
      <w:r>
        <w:rPr/>
        <w:t>large</w:t>
      </w:r>
      <w:r>
        <w:rPr>
          <w:spacing w:val="-5"/>
        </w:rPr>
        <w:t> </w:t>
      </w:r>
      <w:r>
        <w:rPr/>
        <w:t>scale</w:t>
      </w:r>
      <w:r>
        <w:rPr>
          <w:spacing w:val="-5"/>
        </w:rPr>
        <w:t> </w:t>
      </w:r>
      <w:r>
        <w:rPr/>
        <w:t>(as</w:t>
      </w:r>
      <w:r>
        <w:rPr>
          <w:spacing w:val="-5"/>
        </w:rPr>
        <w:t> </w:t>
      </w:r>
      <w:r>
        <w:rPr/>
        <w:t>can</w:t>
      </w:r>
      <w:r>
        <w:rPr>
          <w:spacing w:val="-5"/>
        </w:rPr>
        <w:t> </w:t>
      </w:r>
      <w:r>
        <w:rPr/>
        <w:t>be</w:t>
      </w:r>
      <w:r>
        <w:rPr>
          <w:spacing w:val="-5"/>
        </w:rPr>
        <w:t> </w:t>
      </w:r>
      <w:r>
        <w:rPr/>
        <w:t>widely</w:t>
      </w:r>
      <w:r>
        <w:rPr>
          <w:spacing w:val="-5"/>
        </w:rPr>
        <w:t> </w:t>
      </w:r>
      <w:r>
        <w:rPr/>
        <w:t>seen</w:t>
      </w:r>
      <w:r>
        <w:rPr>
          <w:spacing w:val="-5"/>
        </w:rPr>
        <w:t> </w:t>
      </w:r>
      <w:r>
        <w:rPr/>
        <w:t>throughout </w:t>
      </w:r>
      <w:r>
        <w:rPr>
          <w:spacing w:val="-2"/>
        </w:rPr>
        <w:t>the</w:t>
      </w:r>
      <w:r>
        <w:rPr>
          <w:spacing w:val="-10"/>
        </w:rPr>
        <w:t> </w:t>
      </w:r>
      <w:r>
        <w:rPr>
          <w:spacing w:val="-2"/>
        </w:rPr>
        <w:t>world</w:t>
      </w:r>
      <w:r>
        <w:rPr>
          <w:spacing w:val="-10"/>
        </w:rPr>
        <w:t> </w:t>
      </w:r>
      <w:r>
        <w:rPr>
          <w:spacing w:val="-2"/>
        </w:rPr>
        <w:t>with</w:t>
      </w:r>
      <w:r>
        <w:rPr>
          <w:spacing w:val="-10"/>
        </w:rPr>
        <w:t> </w:t>
      </w:r>
      <w:r>
        <w:rPr>
          <w:spacing w:val="-2"/>
        </w:rPr>
        <w:t>languages</w:t>
      </w:r>
      <w:r>
        <w:rPr>
          <w:spacing w:val="-10"/>
        </w:rPr>
        <w:t> </w:t>
      </w:r>
      <w:r>
        <w:rPr>
          <w:spacing w:val="-2"/>
        </w:rPr>
        <w:t>such</w:t>
      </w:r>
      <w:r>
        <w:rPr>
          <w:spacing w:val="-10"/>
        </w:rPr>
        <w:t> </w:t>
      </w:r>
      <w:r>
        <w:rPr>
          <w:spacing w:val="-2"/>
        </w:rPr>
        <w:t>as</w:t>
      </w:r>
      <w:r>
        <w:rPr>
          <w:spacing w:val="-10"/>
        </w:rPr>
        <w:t> </w:t>
      </w:r>
      <w:r>
        <w:rPr>
          <w:spacing w:val="-2"/>
        </w:rPr>
        <w:t>English</w:t>
      </w:r>
      <w:r>
        <w:rPr>
          <w:spacing w:val="-10"/>
        </w:rPr>
        <w:t> </w:t>
      </w:r>
      <w:r>
        <w:rPr>
          <w:spacing w:val="-2"/>
        </w:rPr>
        <w:t>and</w:t>
      </w:r>
      <w:r>
        <w:rPr>
          <w:spacing w:val="-10"/>
        </w:rPr>
        <w:t> </w:t>
      </w:r>
      <w:r>
        <w:rPr>
          <w:spacing w:val="-2"/>
        </w:rPr>
        <w:t>Hindi),</w:t>
      </w:r>
      <w:r>
        <w:rPr>
          <w:spacing w:val="-7"/>
        </w:rPr>
        <w:t> </w:t>
      </w:r>
      <w:r>
        <w:rPr>
          <w:spacing w:val="-2"/>
        </w:rPr>
        <w:t>or</w:t>
      </w:r>
      <w:r>
        <w:rPr>
          <w:spacing w:val="-10"/>
        </w:rPr>
        <w:t> </w:t>
      </w:r>
      <w:r>
        <w:rPr>
          <w:spacing w:val="-2"/>
        </w:rPr>
        <w:t>at</w:t>
      </w:r>
      <w:r>
        <w:rPr>
          <w:spacing w:val="-10"/>
        </w:rPr>
        <w:t> </w:t>
      </w:r>
      <w:r>
        <w:rPr>
          <w:spacing w:val="-2"/>
        </w:rPr>
        <w:t>a</w:t>
      </w:r>
      <w:r>
        <w:rPr>
          <w:spacing w:val="-10"/>
        </w:rPr>
        <w:t> </w:t>
      </w:r>
      <w:r>
        <w:rPr>
          <w:spacing w:val="-2"/>
        </w:rPr>
        <w:t>smaller</w:t>
      </w:r>
      <w:r>
        <w:rPr>
          <w:spacing w:val="-10"/>
        </w:rPr>
        <w:t> </w:t>
      </w:r>
      <w:r>
        <w:rPr>
          <w:spacing w:val="-2"/>
        </w:rPr>
        <w:t>scale,</w:t>
      </w:r>
      <w:r>
        <w:rPr>
          <w:spacing w:val="-7"/>
        </w:rPr>
        <w:t> </w:t>
      </w:r>
      <w:r>
        <w:rPr>
          <w:spacing w:val="-2"/>
        </w:rPr>
        <w:t>such</w:t>
      </w:r>
      <w:r>
        <w:rPr>
          <w:spacing w:val="-10"/>
        </w:rPr>
        <w:t> </w:t>
      </w:r>
      <w:r>
        <w:rPr>
          <w:spacing w:val="-2"/>
        </w:rPr>
        <w:t>as</w:t>
      </w:r>
      <w:r>
        <w:rPr>
          <w:spacing w:val="-10"/>
        </w:rPr>
        <w:t> </w:t>
      </w:r>
      <w:r>
        <w:rPr>
          <w:spacing w:val="-2"/>
        </w:rPr>
        <w:t>with</w:t>
      </w:r>
      <w:r>
        <w:rPr>
          <w:spacing w:val="-10"/>
        </w:rPr>
        <w:t> </w:t>
      </w:r>
      <w:r>
        <w:rPr>
          <w:spacing w:val="-2"/>
        </w:rPr>
        <w:t>the</w:t>
      </w:r>
      <w:r>
        <w:rPr>
          <w:spacing w:val="-10"/>
        </w:rPr>
        <w:t> </w:t>
      </w:r>
      <w:r>
        <w:rPr>
          <w:spacing w:val="-2"/>
        </w:rPr>
        <w:t>Lhokpu </w:t>
      </w:r>
      <w:r>
        <w:rPr/>
        <w:t>communities in South-Western Bhutan, where all (or at least the vast majority) of the commu- nity</w:t>
      </w:r>
      <w:r>
        <w:rPr>
          <w:spacing w:val="-3"/>
        </w:rPr>
        <w:t> </w:t>
      </w:r>
      <w:r>
        <w:rPr/>
        <w:t>members</w:t>
      </w:r>
      <w:r>
        <w:rPr>
          <w:spacing w:val="-2"/>
        </w:rPr>
        <w:t> </w:t>
      </w:r>
      <w:r>
        <w:rPr/>
        <w:t>are</w:t>
      </w:r>
      <w:r>
        <w:rPr>
          <w:spacing w:val="-3"/>
        </w:rPr>
        <w:t> </w:t>
      </w:r>
      <w:r>
        <w:rPr/>
        <w:t>proficient</w:t>
      </w:r>
      <w:r>
        <w:rPr>
          <w:spacing w:val="-3"/>
        </w:rPr>
        <w:t> </w:t>
      </w:r>
      <w:r>
        <w:rPr/>
        <w:t>in</w:t>
      </w:r>
      <w:r>
        <w:rPr>
          <w:spacing w:val="-3"/>
        </w:rPr>
        <w:t> </w:t>
      </w:r>
      <w:r>
        <w:rPr/>
        <w:t>both</w:t>
      </w:r>
      <w:r>
        <w:rPr>
          <w:spacing w:val="-2"/>
        </w:rPr>
        <w:t> </w:t>
      </w:r>
      <w:r>
        <w:rPr/>
        <w:t>Lhokpu</w:t>
      </w:r>
      <w:r>
        <w:rPr>
          <w:spacing w:val="-2"/>
        </w:rPr>
        <w:t> </w:t>
      </w:r>
      <w:r>
        <w:rPr/>
        <w:t>and</w:t>
      </w:r>
      <w:r>
        <w:rPr>
          <w:spacing w:val="-3"/>
        </w:rPr>
        <w:t> </w:t>
      </w:r>
      <w:r>
        <w:rPr/>
        <w:t>Nepali,</w:t>
      </w:r>
      <w:r>
        <w:rPr>
          <w:spacing w:val="-2"/>
        </w:rPr>
        <w:t> </w:t>
      </w:r>
      <w:r>
        <w:rPr/>
        <w:t>the</w:t>
      </w:r>
      <w:r>
        <w:rPr>
          <w:spacing w:val="-3"/>
        </w:rPr>
        <w:t> </w:t>
      </w:r>
      <w:r>
        <w:rPr/>
        <w:t>language</w:t>
      </w:r>
      <w:r>
        <w:rPr>
          <w:spacing w:val="-2"/>
        </w:rPr>
        <w:t> </w:t>
      </w:r>
      <w:r>
        <w:rPr/>
        <w:t>spoken</w:t>
      </w:r>
      <w:r>
        <w:rPr>
          <w:spacing w:val="-3"/>
        </w:rPr>
        <w:t> </w:t>
      </w:r>
      <w:r>
        <w:rPr/>
        <w:t>in</w:t>
      </w:r>
      <w:r>
        <w:rPr>
          <w:spacing w:val="-2"/>
        </w:rPr>
        <w:t> </w:t>
      </w:r>
      <w:r>
        <w:rPr/>
        <w:t>all</w:t>
      </w:r>
      <w:r>
        <w:rPr>
          <w:spacing w:val="-2"/>
        </w:rPr>
        <w:t> </w:t>
      </w:r>
      <w:r>
        <w:rPr/>
        <w:t>surrounding </w:t>
      </w:r>
      <w:r>
        <w:rPr>
          <w:spacing w:val="-2"/>
        </w:rPr>
        <w:t>villages.</w:t>
      </w:r>
    </w:p>
    <w:p>
      <w:pPr>
        <w:pStyle w:val="BodyText"/>
        <w:spacing w:line="376" w:lineRule="auto" w:before="29"/>
        <w:ind w:left="2039" w:right="2037" w:firstLine="298"/>
        <w:jc w:val="both"/>
      </w:pPr>
      <w:r>
        <w:rPr/>
        <w:t>These two sizes of community and type of communication can be described as exoteric and esoteric.</w:t>
      </w:r>
      <w:r>
        <w:rPr>
          <w:spacing w:val="40"/>
        </w:rPr>
        <w:t> </w:t>
      </w:r>
      <w:r>
        <w:rPr/>
        <w:t>These terms originate from </w:t>
      </w:r>
      <w:hyperlink w:history="true" w:anchor="_bookmark408">
        <w:r>
          <w:rPr/>
          <w:t>Thurston (1989)</w:t>
        </w:r>
      </w:hyperlink>
      <w:r>
        <w:rPr/>
        <w:t>, and refer respectively to language com- munication in which speakers regularly interact with community outsiders and strangers </w:t>
      </w:r>
      <w:r>
        <w:rPr/>
        <w:t>(that is, L2 speakers, or even just speakers outside their circle of familiarity), and communication in </w:t>
      </w:r>
      <w:r>
        <w:rPr>
          <w:spacing w:val="-2"/>
        </w:rPr>
        <w:t>smaller</w:t>
      </w:r>
      <w:r>
        <w:rPr>
          <w:spacing w:val="-3"/>
        </w:rPr>
        <w:t> </w:t>
      </w:r>
      <w:r>
        <w:rPr>
          <w:spacing w:val="-2"/>
        </w:rPr>
        <w:t>communities where</w:t>
      </w:r>
      <w:r>
        <w:rPr>
          <w:spacing w:val="-3"/>
        </w:rPr>
        <w:t> </w:t>
      </w:r>
      <w:r>
        <w:rPr>
          <w:spacing w:val="-2"/>
        </w:rPr>
        <w:t>speakers are</w:t>
      </w:r>
      <w:r>
        <w:rPr>
          <w:spacing w:val="-3"/>
        </w:rPr>
        <w:t> </w:t>
      </w:r>
      <w:r>
        <w:rPr>
          <w:spacing w:val="-2"/>
        </w:rPr>
        <w:t>only</w:t>
      </w:r>
      <w:r>
        <w:rPr>
          <w:spacing w:val="-1"/>
        </w:rPr>
        <w:t> </w:t>
      </w:r>
      <w:r>
        <w:rPr>
          <w:spacing w:val="-2"/>
        </w:rPr>
        <w:t>regularly</w:t>
      </w:r>
      <w:r>
        <w:rPr>
          <w:spacing w:val="-3"/>
        </w:rPr>
        <w:t> </w:t>
      </w:r>
      <w:r>
        <w:rPr>
          <w:spacing w:val="-2"/>
        </w:rPr>
        <w:t>communicate with people</w:t>
      </w:r>
      <w:r>
        <w:rPr>
          <w:spacing w:val="-1"/>
        </w:rPr>
        <w:t> </w:t>
      </w:r>
      <w:r>
        <w:rPr>
          <w:spacing w:val="-2"/>
        </w:rPr>
        <w:t>they</w:t>
      </w:r>
      <w:r>
        <w:rPr>
          <w:spacing w:val="-3"/>
        </w:rPr>
        <w:t> </w:t>
      </w:r>
      <w:r>
        <w:rPr>
          <w:spacing w:val="-2"/>
        </w:rPr>
        <w:t>are</w:t>
      </w:r>
      <w:r>
        <w:rPr>
          <w:spacing w:val="-3"/>
        </w:rPr>
        <w:t> </w:t>
      </w:r>
      <w:r>
        <w:rPr>
          <w:spacing w:val="-2"/>
        </w:rPr>
        <w:t>famil-</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iar</w:t>
      </w:r>
      <w:r>
        <w:rPr>
          <w:spacing w:val="-8"/>
        </w:rPr>
        <w:t> </w:t>
      </w:r>
      <w:r>
        <w:rPr/>
        <w:t>with.</w:t>
      </w:r>
      <w:r>
        <w:rPr>
          <w:spacing w:val="10"/>
        </w:rPr>
        <w:t> </w:t>
      </w:r>
      <w:r>
        <w:rPr/>
        <w:t>If,</w:t>
      </w:r>
      <w:r>
        <w:rPr>
          <w:spacing w:val="-8"/>
        </w:rPr>
        <w:t> </w:t>
      </w:r>
      <w:r>
        <w:rPr/>
        <w:t>as</w:t>
      </w:r>
      <w:r>
        <w:rPr>
          <w:spacing w:val="-8"/>
        </w:rPr>
        <w:t> </w:t>
      </w:r>
      <w:r>
        <w:rPr/>
        <w:t>is</w:t>
      </w:r>
      <w:r>
        <w:rPr>
          <w:spacing w:val="-8"/>
        </w:rPr>
        <w:t> </w:t>
      </w:r>
      <w:r>
        <w:rPr/>
        <w:t>reported</w:t>
      </w:r>
      <w:r>
        <w:rPr>
          <w:spacing w:val="-8"/>
        </w:rPr>
        <w:t> </w:t>
      </w:r>
      <w:r>
        <w:rPr/>
        <w:t>by</w:t>
      </w:r>
      <w:r>
        <w:rPr>
          <w:spacing w:val="-8"/>
        </w:rPr>
        <w:t> </w:t>
      </w:r>
      <w:hyperlink w:history="true" w:anchor="_bookmark357">
        <w:r>
          <w:rPr/>
          <w:t>Lupyan</w:t>
        </w:r>
        <w:r>
          <w:rPr>
            <w:spacing w:val="-9"/>
          </w:rPr>
          <w:t> </w:t>
        </w:r>
        <w:r>
          <w:rPr/>
          <w:t>&amp;</w:t>
        </w:r>
        <w:r>
          <w:rPr>
            <w:spacing w:val="-8"/>
          </w:rPr>
          <w:t> </w:t>
        </w:r>
        <w:r>
          <w:rPr/>
          <w:t>Dale</w:t>
        </w:r>
        <w:r>
          <w:rPr>
            <w:spacing w:val="-8"/>
          </w:rPr>
          <w:t> </w:t>
        </w:r>
        <w:r>
          <w:rPr/>
          <w:t>(2010)</w:t>
        </w:r>
      </w:hyperlink>
      <w:r>
        <w:rPr/>
        <w:t>,</w:t>
      </w:r>
      <w:r>
        <w:rPr>
          <w:spacing w:val="-8"/>
        </w:rPr>
        <w:t> </w:t>
      </w:r>
      <w:r>
        <w:rPr/>
        <w:t>languages</w:t>
      </w:r>
      <w:r>
        <w:rPr>
          <w:spacing w:val="-8"/>
        </w:rPr>
        <w:t> </w:t>
      </w:r>
      <w:r>
        <w:rPr/>
        <w:t>spoken</w:t>
      </w:r>
      <w:r>
        <w:rPr>
          <w:spacing w:val="-8"/>
        </w:rPr>
        <w:t> </w:t>
      </w:r>
      <w:r>
        <w:rPr/>
        <w:t>in</w:t>
      </w:r>
      <w:r>
        <w:rPr>
          <w:spacing w:val="-8"/>
        </w:rPr>
        <w:t> </w:t>
      </w:r>
      <w:r>
        <w:rPr/>
        <w:t>exoteric</w:t>
      </w:r>
      <w:r>
        <w:rPr>
          <w:spacing w:val="-9"/>
        </w:rPr>
        <w:t> </w:t>
      </w:r>
      <w:r>
        <w:rPr/>
        <w:t>settings</w:t>
      </w:r>
      <w:r>
        <w:rPr>
          <w:spacing w:val="-8"/>
        </w:rPr>
        <w:t> </w:t>
      </w:r>
      <w:r>
        <w:rPr/>
        <w:t>tend</w:t>
      </w:r>
      <w:r>
        <w:rPr>
          <w:spacing w:val="-8"/>
        </w:rPr>
        <w:t> </w:t>
      </w:r>
      <w:r>
        <w:rPr/>
        <w:t>to have</w:t>
      </w:r>
      <w:r>
        <w:rPr>
          <w:spacing w:val="-9"/>
        </w:rPr>
        <w:t> </w:t>
      </w:r>
      <w:r>
        <w:rPr/>
        <w:t>a</w:t>
      </w:r>
      <w:r>
        <w:rPr>
          <w:spacing w:val="-8"/>
        </w:rPr>
        <w:t> </w:t>
      </w:r>
      <w:r>
        <w:rPr/>
        <w:t>lower</w:t>
      </w:r>
      <w:r>
        <w:rPr>
          <w:spacing w:val="-9"/>
        </w:rPr>
        <w:t> </w:t>
      </w:r>
      <w:r>
        <w:rPr/>
        <w:t>level</w:t>
      </w:r>
      <w:r>
        <w:rPr>
          <w:spacing w:val="-9"/>
        </w:rPr>
        <w:t> </w:t>
      </w:r>
      <w:r>
        <w:rPr/>
        <w:t>of</w:t>
      </w:r>
      <w:r>
        <w:rPr>
          <w:spacing w:val="-8"/>
        </w:rPr>
        <w:t> </w:t>
      </w:r>
      <w:r>
        <w:rPr/>
        <w:t>morphological</w:t>
      </w:r>
      <w:r>
        <w:rPr>
          <w:spacing w:val="-8"/>
        </w:rPr>
        <w:t> </w:t>
      </w:r>
      <w:r>
        <w:rPr/>
        <w:t>complexity</w:t>
      </w:r>
      <w:r>
        <w:rPr>
          <w:spacing w:val="-9"/>
        </w:rPr>
        <w:t> </w:t>
      </w:r>
      <w:r>
        <w:rPr/>
        <w:t>owing</w:t>
      </w:r>
      <w:r>
        <w:rPr>
          <w:spacing w:val="-9"/>
        </w:rPr>
        <w:t> </w:t>
      </w:r>
      <w:r>
        <w:rPr/>
        <w:t>to</w:t>
      </w:r>
      <w:r>
        <w:rPr>
          <w:spacing w:val="-8"/>
        </w:rPr>
        <w:t> </w:t>
      </w:r>
      <w:r>
        <w:rPr/>
        <w:t>the</w:t>
      </w:r>
      <w:r>
        <w:rPr>
          <w:spacing w:val="-8"/>
        </w:rPr>
        <w:t> </w:t>
      </w:r>
      <w:r>
        <w:rPr/>
        <w:t>wider</w:t>
      </w:r>
      <w:r>
        <w:rPr>
          <w:spacing w:val="-8"/>
        </w:rPr>
        <w:t> </w:t>
      </w:r>
      <w:r>
        <w:rPr/>
        <w:t>range</w:t>
      </w:r>
      <w:r>
        <w:rPr>
          <w:spacing w:val="-8"/>
        </w:rPr>
        <w:t> </w:t>
      </w:r>
      <w:r>
        <w:rPr/>
        <w:t>of</w:t>
      </w:r>
      <w:r>
        <w:rPr>
          <w:spacing w:val="-8"/>
        </w:rPr>
        <w:t> </w:t>
      </w:r>
      <w:r>
        <w:rPr/>
        <w:t>speakers</w:t>
      </w:r>
      <w:r>
        <w:rPr>
          <w:spacing w:val="-8"/>
        </w:rPr>
        <w:t> </w:t>
      </w:r>
      <w:r>
        <w:rPr/>
        <w:t>and</w:t>
      </w:r>
      <w:r>
        <w:rPr>
          <w:spacing w:val="-8"/>
        </w:rPr>
        <w:t> </w:t>
      </w:r>
      <w:r>
        <w:rPr/>
        <w:t>higher </w:t>
      </w:r>
      <w:r>
        <w:rPr>
          <w:spacing w:val="-2"/>
        </w:rPr>
        <w:t>level</w:t>
      </w:r>
      <w:r>
        <w:rPr>
          <w:spacing w:val="-6"/>
        </w:rPr>
        <w:t> </w:t>
      </w:r>
      <w:r>
        <w:rPr>
          <w:spacing w:val="-2"/>
        </w:rPr>
        <w:t>of</w:t>
      </w:r>
      <w:r>
        <w:rPr>
          <w:spacing w:val="-6"/>
        </w:rPr>
        <w:t> </w:t>
      </w:r>
      <w:r>
        <w:rPr>
          <w:spacing w:val="-2"/>
        </w:rPr>
        <w:t>interaction</w:t>
      </w:r>
      <w:r>
        <w:rPr>
          <w:spacing w:val="-6"/>
        </w:rPr>
        <w:t> </w:t>
      </w:r>
      <w:r>
        <w:rPr>
          <w:spacing w:val="-2"/>
        </w:rPr>
        <w:t>with</w:t>
      </w:r>
      <w:r>
        <w:rPr>
          <w:spacing w:val="-6"/>
        </w:rPr>
        <w:t> </w:t>
      </w:r>
      <w:r>
        <w:rPr>
          <w:spacing w:val="-2"/>
        </w:rPr>
        <w:t>strangers,</w:t>
      </w:r>
      <w:r>
        <w:rPr>
          <w:spacing w:val="-3"/>
        </w:rPr>
        <w:t> </w:t>
      </w:r>
      <w:r>
        <w:rPr>
          <w:spacing w:val="-2"/>
        </w:rPr>
        <w:t>then</w:t>
      </w:r>
      <w:r>
        <w:rPr>
          <w:spacing w:val="-6"/>
        </w:rPr>
        <w:t> </w:t>
      </w:r>
      <w:r>
        <w:rPr>
          <w:spacing w:val="-2"/>
        </w:rPr>
        <w:t>it</w:t>
      </w:r>
      <w:r>
        <w:rPr>
          <w:spacing w:val="-6"/>
        </w:rPr>
        <w:t> </w:t>
      </w:r>
      <w:r>
        <w:rPr>
          <w:spacing w:val="-2"/>
        </w:rPr>
        <w:t>follows</w:t>
      </w:r>
      <w:r>
        <w:rPr>
          <w:spacing w:val="-6"/>
        </w:rPr>
        <w:t> </w:t>
      </w:r>
      <w:r>
        <w:rPr>
          <w:spacing w:val="-2"/>
        </w:rPr>
        <w:t>that</w:t>
      </w:r>
      <w:r>
        <w:rPr>
          <w:spacing w:val="-6"/>
        </w:rPr>
        <w:t> </w:t>
      </w:r>
      <w:r>
        <w:rPr>
          <w:spacing w:val="-2"/>
        </w:rPr>
        <w:t>the</w:t>
      </w:r>
      <w:r>
        <w:rPr>
          <w:spacing w:val="-6"/>
        </w:rPr>
        <w:t> </w:t>
      </w:r>
      <w:r>
        <w:rPr>
          <w:spacing w:val="-2"/>
        </w:rPr>
        <w:t>tendency</w:t>
      </w:r>
      <w:r>
        <w:rPr>
          <w:spacing w:val="-6"/>
        </w:rPr>
        <w:t> </w:t>
      </w:r>
      <w:r>
        <w:rPr>
          <w:spacing w:val="-2"/>
        </w:rPr>
        <w:t>for</w:t>
      </w:r>
      <w:r>
        <w:rPr>
          <w:spacing w:val="-6"/>
        </w:rPr>
        <w:t> </w:t>
      </w:r>
      <w:r>
        <w:rPr>
          <w:spacing w:val="-2"/>
        </w:rPr>
        <w:t>grammaticalised</w:t>
      </w:r>
      <w:r>
        <w:rPr>
          <w:spacing w:val="-5"/>
        </w:rPr>
        <w:t> </w:t>
      </w:r>
      <w:r>
        <w:rPr>
          <w:spacing w:val="-2"/>
        </w:rPr>
        <w:t>epistemic </w:t>
      </w:r>
      <w:r>
        <w:rPr/>
        <w:t>marking to occur more commonly in smaller langauge communities can in part be attributed to this far more general trend.</w:t>
      </w:r>
    </w:p>
    <w:p>
      <w:pPr>
        <w:pStyle w:val="BodyText"/>
        <w:spacing w:line="376" w:lineRule="auto" w:before="14"/>
        <w:ind w:left="2039" w:right="2037" w:firstLine="298"/>
        <w:jc w:val="both"/>
      </w:pPr>
      <w:r>
        <w:rPr/>
        <w:t>Both</w:t>
      </w:r>
      <w:r>
        <w:rPr>
          <w:spacing w:val="-11"/>
        </w:rPr>
        <w:t> </w:t>
      </w:r>
      <w:r>
        <w:rPr/>
        <w:t>of</w:t>
      </w:r>
      <w:r>
        <w:rPr>
          <w:spacing w:val="-11"/>
        </w:rPr>
        <w:t> </w:t>
      </w:r>
      <w:r>
        <w:rPr/>
        <w:t>these</w:t>
      </w:r>
      <w:r>
        <w:rPr>
          <w:spacing w:val="-11"/>
        </w:rPr>
        <w:t> </w:t>
      </w:r>
      <w:r>
        <w:rPr/>
        <w:t>possible</w:t>
      </w:r>
      <w:r>
        <w:rPr>
          <w:spacing w:val="-11"/>
        </w:rPr>
        <w:t> </w:t>
      </w:r>
      <w:r>
        <w:rPr/>
        <w:t>external</w:t>
      </w:r>
      <w:r>
        <w:rPr>
          <w:spacing w:val="-12"/>
        </w:rPr>
        <w:t> </w:t>
      </w:r>
      <w:r>
        <w:rPr/>
        <w:t>pressures</w:t>
      </w:r>
      <w:r>
        <w:rPr>
          <w:spacing w:val="-11"/>
        </w:rPr>
        <w:t> </w:t>
      </w:r>
      <w:r>
        <w:rPr/>
        <w:t>(that</w:t>
      </w:r>
      <w:r>
        <w:rPr>
          <w:spacing w:val="-11"/>
        </w:rPr>
        <w:t> </w:t>
      </w:r>
      <w:r>
        <w:rPr/>
        <w:t>is,</w:t>
      </w:r>
      <w:r>
        <w:rPr>
          <w:spacing w:val="-10"/>
        </w:rPr>
        <w:t> </w:t>
      </w:r>
      <w:r>
        <w:rPr/>
        <w:t>some</w:t>
      </w:r>
      <w:r>
        <w:rPr>
          <w:spacing w:val="-11"/>
        </w:rPr>
        <w:t> </w:t>
      </w:r>
      <w:r>
        <w:rPr/>
        <w:t>social</w:t>
      </w:r>
      <w:r>
        <w:rPr>
          <w:spacing w:val="-11"/>
        </w:rPr>
        <w:t> </w:t>
      </w:r>
      <w:r>
        <w:rPr/>
        <w:t>pressure</w:t>
      </w:r>
      <w:r>
        <w:rPr>
          <w:spacing w:val="-12"/>
        </w:rPr>
        <w:t> </w:t>
      </w:r>
      <w:r>
        <w:rPr/>
        <w:t>pushing</w:t>
      </w:r>
      <w:r>
        <w:rPr>
          <w:spacing w:val="-11"/>
        </w:rPr>
        <w:t> </w:t>
      </w:r>
      <w:r>
        <w:rPr/>
        <w:t>small</w:t>
      </w:r>
      <w:r>
        <w:rPr>
          <w:spacing w:val="-11"/>
        </w:rPr>
        <w:t> </w:t>
      </w:r>
      <w:r>
        <w:rPr/>
        <w:t>commu- nities to mark epistemics grammatically or some other pressure to loose said marking in large language communities) agree with the actual data presented in a synchronic sense, but the di- achronic development of systems could be informed by a greater awareness of population lev- els</w:t>
      </w:r>
      <w:r>
        <w:rPr>
          <w:spacing w:val="-2"/>
        </w:rPr>
        <w:t> </w:t>
      </w:r>
      <w:r>
        <w:rPr/>
        <w:t>and</w:t>
      </w:r>
      <w:r>
        <w:rPr>
          <w:spacing w:val="-2"/>
        </w:rPr>
        <w:t> </w:t>
      </w:r>
      <w:r>
        <w:rPr/>
        <w:t>the</w:t>
      </w:r>
      <w:r>
        <w:rPr>
          <w:spacing w:val="-2"/>
        </w:rPr>
        <w:t> </w:t>
      </w:r>
      <w:r>
        <w:rPr/>
        <w:t>social</w:t>
      </w:r>
      <w:r>
        <w:rPr>
          <w:spacing w:val="-2"/>
        </w:rPr>
        <w:t> </w:t>
      </w:r>
      <w:r>
        <w:rPr/>
        <w:t>dynamics</w:t>
      </w:r>
      <w:r>
        <w:rPr>
          <w:spacing w:val="-2"/>
        </w:rPr>
        <w:t> </w:t>
      </w:r>
      <w:r>
        <w:rPr/>
        <w:t>surrounding</w:t>
      </w:r>
      <w:r>
        <w:rPr>
          <w:spacing w:val="-3"/>
        </w:rPr>
        <w:t> </w:t>
      </w:r>
      <w:r>
        <w:rPr/>
        <w:t>language</w:t>
      </w:r>
      <w:r>
        <w:rPr>
          <w:spacing w:val="-2"/>
        </w:rPr>
        <w:t> </w:t>
      </w:r>
      <w:r>
        <w:rPr/>
        <w:t>use</w:t>
      </w:r>
      <w:r>
        <w:rPr>
          <w:spacing w:val="-2"/>
        </w:rPr>
        <w:t> </w:t>
      </w:r>
      <w:r>
        <w:rPr/>
        <w:t>in</w:t>
      </w:r>
      <w:r>
        <w:rPr>
          <w:spacing w:val="-2"/>
        </w:rPr>
        <w:t> </w:t>
      </w:r>
      <w:r>
        <w:rPr/>
        <w:t>multilingual</w:t>
      </w:r>
      <w:r>
        <w:rPr>
          <w:spacing w:val="-2"/>
        </w:rPr>
        <w:t> </w:t>
      </w:r>
      <w:r>
        <w:rPr/>
        <w:t>environments</w:t>
      </w:r>
      <w:r>
        <w:rPr>
          <w:spacing w:val="-3"/>
        </w:rPr>
        <w:t> </w:t>
      </w:r>
      <w:r>
        <w:rPr/>
        <w:t>historically speaking.</w:t>
      </w:r>
      <w:r>
        <w:rPr>
          <w:spacing w:val="40"/>
        </w:rPr>
        <w:t> </w:t>
      </w:r>
      <w:r>
        <w:rPr/>
        <w:t>With the current state of research however, and likely moving forward, there is no clear and feasible pathway to gain this data.</w:t>
      </w:r>
    </w:p>
    <w:p>
      <w:pPr>
        <w:pStyle w:val="BodyText"/>
        <w:spacing w:before="127"/>
      </w:pPr>
    </w:p>
    <w:p>
      <w:pPr>
        <w:pStyle w:val="Heading3"/>
        <w:numPr>
          <w:ilvl w:val="2"/>
          <w:numId w:val="21"/>
        </w:numPr>
        <w:tabs>
          <w:tab w:pos="2746" w:val="left" w:leader="none"/>
        </w:tabs>
        <w:spacing w:line="240" w:lineRule="auto" w:before="1" w:after="0"/>
        <w:ind w:left="2746" w:right="0" w:hanging="707"/>
        <w:jc w:val="left"/>
      </w:pPr>
      <w:bookmarkStart w:name="Shared Forms" w:id="298"/>
      <w:bookmarkEnd w:id="298"/>
      <w:r>
        <w:rPr>
          <w:b w:val="0"/>
        </w:rPr>
      </w:r>
      <w:bookmarkStart w:name="_bookmark214" w:id="299"/>
      <w:bookmarkEnd w:id="299"/>
      <w:r>
        <w:rPr>
          <w:b w:val="0"/>
        </w:rPr>
      </w:r>
      <w:r>
        <w:rPr>
          <w:spacing w:val="-7"/>
        </w:rPr>
        <w:t>Shared</w:t>
      </w:r>
      <w:r>
        <w:rPr>
          <w:spacing w:val="-5"/>
        </w:rPr>
        <w:t> </w:t>
      </w:r>
      <w:r>
        <w:rPr>
          <w:spacing w:val="-2"/>
        </w:rPr>
        <w:t>Forms</w:t>
      </w:r>
    </w:p>
    <w:p>
      <w:pPr>
        <w:pStyle w:val="BodyText"/>
        <w:rPr>
          <w:rFonts w:ascii="Times New Roman"/>
          <w:b/>
          <w:sz w:val="24"/>
        </w:rPr>
      </w:pPr>
    </w:p>
    <w:p>
      <w:pPr>
        <w:pStyle w:val="BodyText"/>
        <w:spacing w:line="376" w:lineRule="auto"/>
        <w:ind w:left="2039" w:right="2037"/>
        <w:jc w:val="both"/>
      </w:pPr>
      <w:r>
        <w:rPr/>
        <w:t>The core of historical linguistics is the comparative method, and the core of the </w:t>
      </w:r>
      <w:r>
        <w:rPr/>
        <w:t>comparative method</w:t>
      </w:r>
      <w:r>
        <w:rPr>
          <w:spacing w:val="-11"/>
        </w:rPr>
        <w:t> </w:t>
      </w:r>
      <w:r>
        <w:rPr/>
        <w:t>is</w:t>
      </w:r>
      <w:r>
        <w:rPr>
          <w:spacing w:val="-11"/>
        </w:rPr>
        <w:t> </w:t>
      </w:r>
      <w:r>
        <w:rPr/>
        <w:t>cognacy</w:t>
      </w:r>
      <w:r>
        <w:rPr>
          <w:spacing w:val="-11"/>
        </w:rPr>
        <w:t> </w:t>
      </w:r>
      <w:r>
        <w:rPr/>
        <w:t>(</w:t>
      </w:r>
      <w:hyperlink w:history="true" w:anchor="_bookmark337">
        <w:r>
          <w:rPr/>
          <w:t>Hyslop</w:t>
        </w:r>
        <w:r>
          <w:rPr>
            <w:spacing w:val="-11"/>
          </w:rPr>
          <w:t> </w:t>
        </w:r>
        <w:r>
          <w:rPr/>
          <w:t>&amp;</w:t>
        </w:r>
        <w:r>
          <w:rPr>
            <w:spacing w:val="-11"/>
          </w:rPr>
          <w:t> </w:t>
        </w:r>
        <w:r>
          <w:rPr/>
          <w:t>d’Alpoim-Guedes</w:t>
        </w:r>
        <w:r>
          <w:rPr>
            <w:spacing w:val="-11"/>
          </w:rPr>
          <w:t> </w:t>
        </w:r>
        <w:r>
          <w:rPr/>
          <w:t>2020</w:t>
        </w:r>
      </w:hyperlink>
      <w:r>
        <w:rPr/>
        <w:t>).</w:t>
      </w:r>
      <w:r>
        <w:rPr>
          <w:spacing w:val="7"/>
        </w:rPr>
        <w:t> </w:t>
      </w:r>
      <w:r>
        <w:rPr/>
        <w:t>Other</w:t>
      </w:r>
      <w:r>
        <w:rPr>
          <w:spacing w:val="-11"/>
        </w:rPr>
        <w:t> </w:t>
      </w:r>
      <w:r>
        <w:rPr/>
        <w:t>shared</w:t>
      </w:r>
      <w:r>
        <w:rPr>
          <w:spacing w:val="-11"/>
        </w:rPr>
        <w:t> </w:t>
      </w:r>
      <w:r>
        <w:rPr/>
        <w:t>typological</w:t>
      </w:r>
      <w:r>
        <w:rPr>
          <w:spacing w:val="-11"/>
        </w:rPr>
        <w:t> </w:t>
      </w:r>
      <w:r>
        <w:rPr/>
        <w:t>features</w:t>
      </w:r>
      <w:r>
        <w:rPr>
          <w:spacing w:val="-11"/>
        </w:rPr>
        <w:t> </w:t>
      </w:r>
      <w:r>
        <w:rPr/>
        <w:t>or</w:t>
      </w:r>
      <w:r>
        <w:rPr>
          <w:spacing w:val="-11"/>
        </w:rPr>
        <w:t> </w:t>
      </w:r>
      <w:r>
        <w:rPr/>
        <w:t>func- </w:t>
      </w:r>
      <w:r>
        <w:rPr>
          <w:spacing w:val="-2"/>
        </w:rPr>
        <w:t>tional</w:t>
      </w:r>
      <w:r>
        <w:rPr>
          <w:spacing w:val="-9"/>
        </w:rPr>
        <w:t> </w:t>
      </w:r>
      <w:r>
        <w:rPr>
          <w:spacing w:val="-2"/>
        </w:rPr>
        <w:t>distinctions</w:t>
      </w:r>
      <w:r>
        <w:rPr>
          <w:spacing w:val="-9"/>
        </w:rPr>
        <w:t> </w:t>
      </w:r>
      <w:r>
        <w:rPr>
          <w:spacing w:val="-2"/>
        </w:rPr>
        <w:t>do</w:t>
      </w:r>
      <w:r>
        <w:rPr>
          <w:spacing w:val="-9"/>
        </w:rPr>
        <w:t> </w:t>
      </w:r>
      <w:r>
        <w:rPr>
          <w:spacing w:val="-2"/>
        </w:rPr>
        <w:t>not</w:t>
      </w:r>
      <w:r>
        <w:rPr>
          <w:spacing w:val="-9"/>
        </w:rPr>
        <w:t> </w:t>
      </w:r>
      <w:r>
        <w:rPr>
          <w:spacing w:val="-2"/>
        </w:rPr>
        <w:t>provide</w:t>
      </w:r>
      <w:r>
        <w:rPr>
          <w:spacing w:val="-9"/>
        </w:rPr>
        <w:t> </w:t>
      </w:r>
      <w:r>
        <w:rPr>
          <w:spacing w:val="-2"/>
        </w:rPr>
        <w:t>a</w:t>
      </w:r>
      <w:r>
        <w:rPr>
          <w:spacing w:val="-9"/>
        </w:rPr>
        <w:t> </w:t>
      </w:r>
      <w:r>
        <w:rPr>
          <w:spacing w:val="-2"/>
        </w:rPr>
        <w:t>sufficient</w:t>
      </w:r>
      <w:r>
        <w:rPr>
          <w:spacing w:val="-9"/>
        </w:rPr>
        <w:t> </w:t>
      </w:r>
      <w:r>
        <w:rPr>
          <w:spacing w:val="-2"/>
        </w:rPr>
        <w:t>evidence</w:t>
      </w:r>
      <w:r>
        <w:rPr>
          <w:spacing w:val="-9"/>
        </w:rPr>
        <w:t> </w:t>
      </w:r>
      <w:r>
        <w:rPr>
          <w:spacing w:val="-2"/>
        </w:rPr>
        <w:t>base</w:t>
      </w:r>
      <w:r>
        <w:rPr>
          <w:spacing w:val="-9"/>
        </w:rPr>
        <w:t> </w:t>
      </w:r>
      <w:r>
        <w:rPr>
          <w:spacing w:val="-2"/>
        </w:rPr>
        <w:t>for</w:t>
      </w:r>
      <w:r>
        <w:rPr>
          <w:spacing w:val="-9"/>
        </w:rPr>
        <w:t> </w:t>
      </w:r>
      <w:r>
        <w:rPr>
          <w:spacing w:val="-2"/>
        </w:rPr>
        <w:t>the</w:t>
      </w:r>
      <w:r>
        <w:rPr>
          <w:spacing w:val="-9"/>
        </w:rPr>
        <w:t> </w:t>
      </w:r>
      <w:r>
        <w:rPr>
          <w:spacing w:val="-2"/>
        </w:rPr>
        <w:t>development</w:t>
      </w:r>
      <w:r>
        <w:rPr>
          <w:spacing w:val="-9"/>
        </w:rPr>
        <w:t> </w:t>
      </w:r>
      <w:r>
        <w:rPr>
          <w:spacing w:val="-2"/>
        </w:rPr>
        <w:t>of</w:t>
      </w:r>
      <w:r>
        <w:rPr>
          <w:spacing w:val="-9"/>
        </w:rPr>
        <w:t> </w:t>
      </w:r>
      <w:r>
        <w:rPr>
          <w:spacing w:val="-2"/>
        </w:rPr>
        <w:t>concrete</w:t>
      </w:r>
      <w:r>
        <w:rPr>
          <w:spacing w:val="-9"/>
        </w:rPr>
        <w:t> </w:t>
      </w:r>
      <w:r>
        <w:rPr>
          <w:spacing w:val="-2"/>
        </w:rPr>
        <w:t>claims </w:t>
      </w:r>
      <w:r>
        <w:rPr/>
        <w:t>in</w:t>
      </w:r>
      <w:r>
        <w:rPr>
          <w:spacing w:val="-3"/>
        </w:rPr>
        <w:t> </w:t>
      </w:r>
      <w:r>
        <w:rPr/>
        <w:t>historical</w:t>
      </w:r>
      <w:r>
        <w:rPr>
          <w:spacing w:val="-3"/>
        </w:rPr>
        <w:t> </w:t>
      </w:r>
      <w:r>
        <w:rPr/>
        <w:t>lingusitics.</w:t>
      </w:r>
      <w:r>
        <w:rPr>
          <w:spacing w:val="16"/>
        </w:rPr>
        <w:t> </w:t>
      </w:r>
      <w:r>
        <w:rPr/>
        <w:t>Other</w:t>
      </w:r>
      <w:r>
        <w:rPr>
          <w:spacing w:val="-3"/>
        </w:rPr>
        <w:t> </w:t>
      </w:r>
      <w:r>
        <w:rPr/>
        <w:t>methodologies,</w:t>
      </w:r>
      <w:r>
        <w:rPr>
          <w:spacing w:val="-2"/>
        </w:rPr>
        <w:t> </w:t>
      </w:r>
      <w:r>
        <w:rPr/>
        <w:t>namely</w:t>
      </w:r>
      <w:r>
        <w:rPr>
          <w:spacing w:val="-3"/>
        </w:rPr>
        <w:t> </w:t>
      </w:r>
      <w:r>
        <w:rPr/>
        <w:t>the</w:t>
      </w:r>
      <w:r>
        <w:rPr>
          <w:spacing w:val="-3"/>
        </w:rPr>
        <w:t> </w:t>
      </w:r>
      <w:r>
        <w:rPr/>
        <w:t>Bayesian</w:t>
      </w:r>
      <w:r>
        <w:rPr>
          <w:spacing w:val="-3"/>
        </w:rPr>
        <w:t> </w:t>
      </w:r>
      <w:r>
        <w:rPr/>
        <w:t>analyses</w:t>
      </w:r>
      <w:r>
        <w:rPr>
          <w:spacing w:val="-3"/>
        </w:rPr>
        <w:t> </w:t>
      </w:r>
      <w:r>
        <w:rPr/>
        <w:t>discussed</w:t>
      </w:r>
      <w:r>
        <w:rPr>
          <w:spacing w:val="-3"/>
        </w:rPr>
        <w:t> </w:t>
      </w:r>
      <w:r>
        <w:rPr/>
        <w:t>at</w:t>
      </w:r>
      <w:r>
        <w:rPr>
          <w:spacing w:val="-3"/>
        </w:rPr>
        <w:t> </w:t>
      </w:r>
      <w:r>
        <w:rPr/>
        <w:t>length in</w:t>
      </w:r>
      <w:r>
        <w:rPr>
          <w:spacing w:val="-8"/>
        </w:rPr>
        <w:t> </w:t>
      </w:r>
      <w:r>
        <w:rPr/>
        <w:t>Section</w:t>
      </w:r>
      <w:r>
        <w:rPr>
          <w:spacing w:val="-8"/>
        </w:rPr>
        <w:t> </w:t>
      </w:r>
      <w:r>
        <w:rPr>
          <w:rFonts w:ascii="Times New Roman" w:hAnsi="Times New Roman"/>
          <w:b/>
        </w:rPr>
        <w:t>??</w:t>
      </w:r>
      <w:r>
        <w:rPr/>
        <w:t>,</w:t>
      </w:r>
      <w:r>
        <w:rPr>
          <w:spacing w:val="-8"/>
        </w:rPr>
        <w:t> </w:t>
      </w:r>
      <w:r>
        <w:rPr/>
        <w:t>do</w:t>
      </w:r>
      <w:r>
        <w:rPr>
          <w:spacing w:val="-8"/>
        </w:rPr>
        <w:t> </w:t>
      </w:r>
      <w:r>
        <w:rPr/>
        <w:t>not,</w:t>
      </w:r>
      <w:r>
        <w:rPr>
          <w:spacing w:val="-7"/>
        </w:rPr>
        <w:t> </w:t>
      </w:r>
      <w:r>
        <w:rPr/>
        <w:t>at</w:t>
      </w:r>
      <w:r>
        <w:rPr>
          <w:spacing w:val="-8"/>
        </w:rPr>
        <w:t> </w:t>
      </w:r>
      <w:r>
        <w:rPr/>
        <w:t>least</w:t>
      </w:r>
      <w:r>
        <w:rPr>
          <w:spacing w:val="-8"/>
        </w:rPr>
        <w:t> </w:t>
      </w:r>
      <w:r>
        <w:rPr/>
        <w:t>at</w:t>
      </w:r>
      <w:r>
        <w:rPr>
          <w:spacing w:val="-8"/>
        </w:rPr>
        <w:t> </w:t>
      </w:r>
      <w:r>
        <w:rPr/>
        <w:t>this</w:t>
      </w:r>
      <w:r>
        <w:rPr>
          <w:spacing w:val="-8"/>
        </w:rPr>
        <w:t> </w:t>
      </w:r>
      <w:r>
        <w:rPr/>
        <w:t>stage,</w:t>
      </w:r>
      <w:r>
        <w:rPr>
          <w:spacing w:val="-8"/>
        </w:rPr>
        <w:t> </w:t>
      </w:r>
      <w:r>
        <w:rPr/>
        <w:t>appear</w:t>
      </w:r>
      <w:r>
        <w:rPr>
          <w:spacing w:val="-8"/>
        </w:rPr>
        <w:t> </w:t>
      </w:r>
      <w:r>
        <w:rPr/>
        <w:t>to</w:t>
      </w:r>
      <w:r>
        <w:rPr>
          <w:spacing w:val="-8"/>
        </w:rPr>
        <w:t> </w:t>
      </w:r>
      <w:r>
        <w:rPr/>
        <w:t>be</w:t>
      </w:r>
      <w:r>
        <w:rPr>
          <w:spacing w:val="-8"/>
        </w:rPr>
        <w:t> </w:t>
      </w:r>
      <w:r>
        <w:rPr/>
        <w:t>capable</w:t>
      </w:r>
      <w:r>
        <w:rPr>
          <w:spacing w:val="-8"/>
        </w:rPr>
        <w:t> </w:t>
      </w:r>
      <w:r>
        <w:rPr/>
        <w:t>of</w:t>
      </w:r>
      <w:r>
        <w:rPr>
          <w:spacing w:val="-8"/>
        </w:rPr>
        <w:t> </w:t>
      </w:r>
      <w:r>
        <w:rPr/>
        <w:t>producing</w:t>
      </w:r>
      <w:r>
        <w:rPr>
          <w:spacing w:val="-8"/>
        </w:rPr>
        <w:t> </w:t>
      </w:r>
      <w:r>
        <w:rPr/>
        <w:t>any</w:t>
      </w:r>
      <w:r>
        <w:rPr>
          <w:spacing w:val="-8"/>
        </w:rPr>
        <w:t> </w:t>
      </w:r>
      <w:r>
        <w:rPr/>
        <w:t>stronger</w:t>
      </w:r>
      <w:r>
        <w:rPr>
          <w:spacing w:val="-8"/>
        </w:rPr>
        <w:t> </w:t>
      </w:r>
      <w:r>
        <w:rPr/>
        <w:t>results than the comparative method (</w:t>
      </w:r>
      <w:hyperlink w:history="true" w:anchor="_bookmark284">
        <w:r>
          <w:rPr/>
          <w:t>Dolin 2022</w:t>
        </w:r>
      </w:hyperlink>
      <w:r>
        <w:rPr/>
        <w:t>).</w:t>
      </w:r>
      <w:r>
        <w:rPr>
          <w:spacing w:val="40"/>
        </w:rPr>
        <w:t> </w:t>
      </w:r>
      <w:r>
        <w:rPr/>
        <w:t>With this in mind, a clear and provable conclusion about the exact process by which epistemic marking came to be so widespread across the Hi- malayas and whether or not either of the hypotheses presented above in Section </w:t>
      </w:r>
      <w:hyperlink w:history="true" w:anchor="_bookmark205">
        <w:r>
          <w:rPr/>
          <w:t>6.4</w:t>
        </w:r>
      </w:hyperlink>
      <w:r>
        <w:rPr/>
        <w:t> are in fact accurate would be difficult to achieve without clear reconstructions of forms using the compar- ative</w:t>
      </w:r>
      <w:r>
        <w:rPr>
          <w:spacing w:val="-6"/>
        </w:rPr>
        <w:t> </w:t>
      </w:r>
      <w:r>
        <w:rPr/>
        <w:t>method</w:t>
      </w:r>
      <w:r>
        <w:rPr>
          <w:spacing w:val="-5"/>
        </w:rPr>
        <w:t> </w:t>
      </w:r>
      <w:r>
        <w:rPr/>
        <w:t>and</w:t>
      </w:r>
      <w:r>
        <w:rPr>
          <w:spacing w:val="-6"/>
        </w:rPr>
        <w:t> </w:t>
      </w:r>
      <w:r>
        <w:rPr/>
        <w:t>subsequent</w:t>
      </w:r>
      <w:r>
        <w:rPr>
          <w:spacing w:val="-5"/>
        </w:rPr>
        <w:t> </w:t>
      </w:r>
      <w:r>
        <w:rPr/>
        <w:t>confirmed</w:t>
      </w:r>
      <w:r>
        <w:rPr>
          <w:spacing w:val="-6"/>
        </w:rPr>
        <w:t> </w:t>
      </w:r>
      <w:r>
        <w:rPr/>
        <w:t>phylogenies</w:t>
      </w:r>
      <w:r>
        <w:rPr>
          <w:spacing w:val="-5"/>
        </w:rPr>
        <w:t> </w:t>
      </w:r>
      <w:r>
        <w:rPr/>
        <w:t>of</w:t>
      </w:r>
      <w:r>
        <w:rPr>
          <w:spacing w:val="-6"/>
        </w:rPr>
        <w:t> </w:t>
      </w:r>
      <w:r>
        <w:rPr/>
        <w:t>said</w:t>
      </w:r>
      <w:r>
        <w:rPr>
          <w:spacing w:val="-5"/>
        </w:rPr>
        <w:t> </w:t>
      </w:r>
      <w:r>
        <w:rPr/>
        <w:t>epistemic</w:t>
      </w:r>
      <w:r>
        <w:rPr>
          <w:spacing w:val="-5"/>
        </w:rPr>
        <w:t> </w:t>
      </w:r>
      <w:r>
        <w:rPr/>
        <w:t>markers. As</w:t>
      </w:r>
      <w:r>
        <w:rPr>
          <w:spacing w:val="-6"/>
        </w:rPr>
        <w:t> </w:t>
      </w:r>
      <w:r>
        <w:rPr/>
        <w:t>is</w:t>
      </w:r>
      <w:r>
        <w:rPr>
          <w:spacing w:val="-5"/>
        </w:rPr>
        <w:t> </w:t>
      </w:r>
      <w:r>
        <w:rPr/>
        <w:t>something of a trend with this factors, this information appears to be inaccessible.</w:t>
      </w:r>
      <w:r>
        <w:rPr>
          <w:spacing w:val="35"/>
        </w:rPr>
        <w:t> </w:t>
      </w:r>
      <w:r>
        <w:rPr/>
        <w:t>There are two primary factors</w:t>
      </w:r>
      <w:r>
        <w:rPr>
          <w:spacing w:val="-9"/>
        </w:rPr>
        <w:t> </w:t>
      </w:r>
      <w:r>
        <w:rPr/>
        <w:t>confounding</w:t>
      </w:r>
      <w:r>
        <w:rPr>
          <w:spacing w:val="-9"/>
        </w:rPr>
        <w:t> </w:t>
      </w:r>
      <w:r>
        <w:rPr/>
        <w:t>the</w:t>
      </w:r>
      <w:r>
        <w:rPr>
          <w:spacing w:val="-9"/>
        </w:rPr>
        <w:t> </w:t>
      </w:r>
      <w:r>
        <w:rPr/>
        <w:t>use</w:t>
      </w:r>
      <w:r>
        <w:rPr>
          <w:spacing w:val="-9"/>
        </w:rPr>
        <w:t> </w:t>
      </w:r>
      <w:r>
        <w:rPr/>
        <w:t>of</w:t>
      </w:r>
      <w:r>
        <w:rPr>
          <w:spacing w:val="-9"/>
        </w:rPr>
        <w:t> </w:t>
      </w:r>
      <w:r>
        <w:rPr/>
        <w:t>the</w:t>
      </w:r>
      <w:r>
        <w:rPr>
          <w:spacing w:val="-9"/>
        </w:rPr>
        <w:t> </w:t>
      </w:r>
      <w:r>
        <w:rPr/>
        <w:t>comparative</w:t>
      </w:r>
      <w:r>
        <w:rPr>
          <w:spacing w:val="-9"/>
        </w:rPr>
        <w:t> </w:t>
      </w:r>
      <w:r>
        <w:rPr/>
        <w:t>method,</w:t>
      </w:r>
      <w:r>
        <w:rPr>
          <w:spacing w:val="-9"/>
        </w:rPr>
        <w:t> </w:t>
      </w:r>
      <w:r>
        <w:rPr/>
        <w:t>or</w:t>
      </w:r>
      <w:r>
        <w:rPr>
          <w:spacing w:val="-9"/>
        </w:rPr>
        <w:t> </w:t>
      </w:r>
      <w:r>
        <w:rPr/>
        <w:t>more</w:t>
      </w:r>
      <w:r>
        <w:rPr>
          <w:spacing w:val="-9"/>
        </w:rPr>
        <w:t> </w:t>
      </w:r>
      <w:r>
        <w:rPr/>
        <w:t>generally</w:t>
      </w:r>
      <w:r>
        <w:rPr>
          <w:spacing w:val="-9"/>
        </w:rPr>
        <w:t> </w:t>
      </w:r>
      <w:r>
        <w:rPr/>
        <w:t>any</w:t>
      </w:r>
      <w:r>
        <w:rPr>
          <w:spacing w:val="-9"/>
        </w:rPr>
        <w:t> </w:t>
      </w:r>
      <w:r>
        <w:rPr/>
        <w:t>higher</w:t>
      </w:r>
      <w:r>
        <w:rPr>
          <w:spacing w:val="-9"/>
        </w:rPr>
        <w:t> </w:t>
      </w:r>
      <w:r>
        <w:rPr/>
        <w:t>level</w:t>
      </w:r>
      <w:r>
        <w:rPr>
          <w:spacing w:val="-9"/>
        </w:rPr>
        <w:t> </w:t>
      </w:r>
      <w:r>
        <w:rPr/>
        <w:t>com- parison</w:t>
      </w:r>
      <w:r>
        <w:rPr>
          <w:spacing w:val="-12"/>
        </w:rPr>
        <w:t> </w:t>
      </w:r>
      <w:r>
        <w:rPr/>
        <w:t>of</w:t>
      </w:r>
      <w:r>
        <w:rPr>
          <w:spacing w:val="-12"/>
        </w:rPr>
        <w:t> </w:t>
      </w:r>
      <w:r>
        <w:rPr/>
        <w:t>epistemic</w:t>
      </w:r>
      <w:r>
        <w:rPr>
          <w:spacing w:val="-12"/>
        </w:rPr>
        <w:t> </w:t>
      </w:r>
      <w:r>
        <w:rPr/>
        <w:t>systems</w:t>
      </w:r>
      <w:r>
        <w:rPr>
          <w:spacing w:val="-12"/>
        </w:rPr>
        <w:t> </w:t>
      </w:r>
      <w:r>
        <w:rPr/>
        <w:t>based</w:t>
      </w:r>
      <w:r>
        <w:rPr>
          <w:spacing w:val="-12"/>
        </w:rPr>
        <w:t> </w:t>
      </w:r>
      <w:r>
        <w:rPr/>
        <w:t>on</w:t>
      </w:r>
      <w:r>
        <w:rPr>
          <w:spacing w:val="-12"/>
        </w:rPr>
        <w:t> </w:t>
      </w:r>
      <w:r>
        <w:rPr/>
        <w:t>forms:</w:t>
      </w:r>
      <w:r>
        <w:rPr>
          <w:spacing w:val="6"/>
        </w:rPr>
        <w:t> </w:t>
      </w:r>
      <w:r>
        <w:rPr/>
        <w:t>a</w:t>
      </w:r>
      <w:r>
        <w:rPr>
          <w:spacing w:val="-12"/>
        </w:rPr>
        <w:t> </w:t>
      </w:r>
      <w:r>
        <w:rPr/>
        <w:t>tendency</w:t>
      </w:r>
      <w:r>
        <w:rPr>
          <w:spacing w:val="-12"/>
        </w:rPr>
        <w:t> </w:t>
      </w:r>
      <w:r>
        <w:rPr/>
        <w:t>for</w:t>
      </w:r>
      <w:r>
        <w:rPr>
          <w:spacing w:val="-12"/>
        </w:rPr>
        <w:t> </w:t>
      </w:r>
      <w:r>
        <w:rPr/>
        <w:t>borrowed</w:t>
      </w:r>
      <w:r>
        <w:rPr>
          <w:spacing w:val="-12"/>
        </w:rPr>
        <w:t> </w:t>
      </w:r>
      <w:r>
        <w:rPr/>
        <w:t>epistemics</w:t>
      </w:r>
      <w:r>
        <w:rPr>
          <w:spacing w:val="-12"/>
        </w:rPr>
        <w:t> </w:t>
      </w:r>
      <w:r>
        <w:rPr/>
        <w:t>to</w:t>
      </w:r>
      <w:r>
        <w:rPr>
          <w:spacing w:val="-12"/>
        </w:rPr>
        <w:t> </w:t>
      </w:r>
      <w:r>
        <w:rPr/>
        <w:t>borrow</w:t>
      </w:r>
      <w:r>
        <w:rPr>
          <w:spacing w:val="-12"/>
        </w:rPr>
        <w:t> </w:t>
      </w:r>
      <w:r>
        <w:rPr/>
        <w:t>only function and not form, and an apparent tendency for epistemic forms to be regularly renovated and regrammaticalised within a language.</w:t>
      </w:r>
    </w:p>
    <w:p>
      <w:pPr>
        <w:pStyle w:val="BodyText"/>
        <w:spacing w:line="376" w:lineRule="auto" w:before="12"/>
        <w:ind w:left="2039" w:right="2037" w:firstLine="298"/>
        <w:jc w:val="both"/>
      </w:pPr>
      <w:r>
        <w:rPr/>
        <w:t>The</w:t>
      </w:r>
      <w:r>
        <w:rPr>
          <w:spacing w:val="-10"/>
        </w:rPr>
        <w:t> </w:t>
      </w:r>
      <w:r>
        <w:rPr/>
        <w:t>former</w:t>
      </w:r>
      <w:r>
        <w:rPr>
          <w:spacing w:val="-10"/>
        </w:rPr>
        <w:t> </w:t>
      </w:r>
      <w:r>
        <w:rPr/>
        <w:t>factor,</w:t>
      </w:r>
      <w:r>
        <w:rPr>
          <w:spacing w:val="-9"/>
        </w:rPr>
        <w:t> </w:t>
      </w:r>
      <w:r>
        <w:rPr/>
        <w:t>the</w:t>
      </w:r>
      <w:r>
        <w:rPr>
          <w:spacing w:val="-10"/>
        </w:rPr>
        <w:t> </w:t>
      </w:r>
      <w:r>
        <w:rPr/>
        <w:t>tendency</w:t>
      </w:r>
      <w:r>
        <w:rPr>
          <w:spacing w:val="-10"/>
        </w:rPr>
        <w:t> </w:t>
      </w:r>
      <w:r>
        <w:rPr/>
        <w:t>for</w:t>
      </w:r>
      <w:r>
        <w:rPr>
          <w:spacing w:val="-10"/>
        </w:rPr>
        <w:t> </w:t>
      </w:r>
      <w:r>
        <w:rPr/>
        <w:t>epistemic</w:t>
      </w:r>
      <w:r>
        <w:rPr>
          <w:spacing w:val="-10"/>
        </w:rPr>
        <w:t> </w:t>
      </w:r>
      <w:r>
        <w:rPr/>
        <w:t>forms</w:t>
      </w:r>
      <w:r>
        <w:rPr>
          <w:spacing w:val="-10"/>
        </w:rPr>
        <w:t> </w:t>
      </w:r>
      <w:r>
        <w:rPr/>
        <w:t>to</w:t>
      </w:r>
      <w:r>
        <w:rPr>
          <w:spacing w:val="-10"/>
        </w:rPr>
        <w:t> </w:t>
      </w:r>
      <w:r>
        <w:rPr/>
        <w:t>be</w:t>
      </w:r>
      <w:r>
        <w:rPr>
          <w:spacing w:val="-10"/>
        </w:rPr>
        <w:t> </w:t>
      </w:r>
      <w:r>
        <w:rPr/>
        <w:t>borrowed</w:t>
      </w:r>
      <w:r>
        <w:rPr>
          <w:spacing w:val="-10"/>
        </w:rPr>
        <w:t> </w:t>
      </w:r>
      <w:r>
        <w:rPr/>
        <w:t>in</w:t>
      </w:r>
      <w:r>
        <w:rPr>
          <w:spacing w:val="-10"/>
        </w:rPr>
        <w:t> </w:t>
      </w:r>
      <w:r>
        <w:rPr/>
        <w:t>function</w:t>
      </w:r>
      <w:r>
        <w:rPr>
          <w:spacing w:val="-10"/>
        </w:rPr>
        <w:t> </w:t>
      </w:r>
      <w:r>
        <w:rPr/>
        <w:t>only,</w:t>
      </w:r>
      <w:r>
        <w:rPr>
          <w:spacing w:val="-9"/>
        </w:rPr>
        <w:t> </w:t>
      </w:r>
      <w:r>
        <w:rPr/>
        <w:t>is</w:t>
      </w:r>
      <w:r>
        <w:rPr>
          <w:spacing w:val="-10"/>
        </w:rPr>
        <w:t> </w:t>
      </w:r>
      <w:r>
        <w:rPr/>
        <w:t>noted for</w:t>
      </w:r>
      <w:r>
        <w:rPr>
          <w:spacing w:val="-5"/>
        </w:rPr>
        <w:t> </w:t>
      </w:r>
      <w:r>
        <w:rPr/>
        <w:t>evidentiality</w:t>
      </w:r>
      <w:r>
        <w:rPr>
          <w:spacing w:val="-5"/>
        </w:rPr>
        <w:t> </w:t>
      </w:r>
      <w:r>
        <w:rPr/>
        <w:t>by</w:t>
      </w:r>
      <w:r>
        <w:rPr>
          <w:spacing w:val="-5"/>
        </w:rPr>
        <w:t> </w:t>
      </w:r>
      <w:hyperlink w:history="true" w:anchor="_bookmark226">
        <w:r>
          <w:rPr/>
          <w:t>A.</w:t>
        </w:r>
        <w:r>
          <w:rPr>
            <w:spacing w:val="-5"/>
          </w:rPr>
          <w:t> </w:t>
        </w:r>
        <w:r>
          <w:rPr/>
          <w:t>Aikhenvald</w:t>
        </w:r>
      </w:hyperlink>
      <w:r>
        <w:rPr>
          <w:spacing w:val="-5"/>
        </w:rPr>
        <w:t> </w:t>
      </w:r>
      <w:r>
        <w:rPr/>
        <w:t>(</w:t>
      </w:r>
      <w:hyperlink w:history="true" w:anchor="_bookmark226">
        <w:r>
          <w:rPr/>
          <w:t>2004</w:t>
        </w:r>
      </w:hyperlink>
      <w:r>
        <w:rPr/>
        <w:t>: p.</w:t>
      </w:r>
      <w:r>
        <w:rPr>
          <w:spacing w:val="-5"/>
        </w:rPr>
        <w:t> </w:t>
      </w:r>
      <w:r>
        <w:rPr/>
        <w:t>294),</w:t>
      </w:r>
      <w:r>
        <w:rPr>
          <w:spacing w:val="-4"/>
        </w:rPr>
        <w:t> </w:t>
      </w:r>
      <w:r>
        <w:rPr/>
        <w:t>who</w:t>
      </w:r>
      <w:r>
        <w:rPr>
          <w:spacing w:val="-5"/>
        </w:rPr>
        <w:t> </w:t>
      </w:r>
      <w:r>
        <w:rPr/>
        <w:t>notes</w:t>
      </w:r>
      <w:r>
        <w:rPr>
          <w:spacing w:val="-5"/>
        </w:rPr>
        <w:t> </w:t>
      </w:r>
      <w:r>
        <w:rPr/>
        <w:t>that</w:t>
      </w:r>
      <w:r>
        <w:rPr>
          <w:spacing w:val="-5"/>
        </w:rPr>
        <w:t> </w:t>
      </w:r>
      <w:r>
        <w:rPr/>
        <w:t>this</w:t>
      </w:r>
      <w:r>
        <w:rPr>
          <w:spacing w:val="-5"/>
        </w:rPr>
        <w:t> </w:t>
      </w:r>
      <w:r>
        <w:rPr/>
        <w:t>“indirect</w:t>
      </w:r>
      <w:r>
        <w:rPr>
          <w:spacing w:val="-5"/>
        </w:rPr>
        <w:t> </w:t>
      </w:r>
      <w:r>
        <w:rPr/>
        <w:t>diffusion”</w:t>
      </w:r>
      <w:r>
        <w:rPr>
          <w:spacing w:val="-5"/>
        </w:rPr>
        <w:t> </w:t>
      </w:r>
      <w:r>
        <w:rPr/>
        <w:t>is</w:t>
      </w:r>
      <w:r>
        <w:rPr>
          <w:spacing w:val="-5"/>
        </w:rPr>
        <w:t> </w:t>
      </w:r>
      <w:r>
        <w:rPr/>
        <w:t>more </w:t>
      </w:r>
      <w:r>
        <w:rPr>
          <w:spacing w:val="-2"/>
        </w:rPr>
        <w:t>common</w:t>
      </w:r>
      <w:r>
        <w:rPr>
          <w:spacing w:val="-8"/>
        </w:rPr>
        <w:t> </w:t>
      </w:r>
      <w:r>
        <w:rPr>
          <w:spacing w:val="-2"/>
        </w:rPr>
        <w:t>that</w:t>
      </w:r>
      <w:r>
        <w:rPr>
          <w:spacing w:val="-8"/>
        </w:rPr>
        <w:t> </w:t>
      </w:r>
      <w:r>
        <w:rPr>
          <w:spacing w:val="-2"/>
        </w:rPr>
        <w:t>“direct</w:t>
      </w:r>
      <w:r>
        <w:rPr>
          <w:spacing w:val="-8"/>
        </w:rPr>
        <w:t> </w:t>
      </w:r>
      <w:r>
        <w:rPr>
          <w:spacing w:val="-2"/>
        </w:rPr>
        <w:t>diffusion”.</w:t>
      </w:r>
      <w:r>
        <w:rPr>
          <w:spacing w:val="21"/>
        </w:rPr>
        <w:t> </w:t>
      </w:r>
      <w:r>
        <w:rPr>
          <w:spacing w:val="-2"/>
        </w:rPr>
        <w:t>These</w:t>
      </w:r>
      <w:r>
        <w:rPr>
          <w:spacing w:val="-8"/>
        </w:rPr>
        <w:t> </w:t>
      </w:r>
      <w:r>
        <w:rPr>
          <w:spacing w:val="-2"/>
        </w:rPr>
        <w:t>functional</w:t>
      </w:r>
      <w:r>
        <w:rPr>
          <w:spacing w:val="-8"/>
        </w:rPr>
        <w:t> </w:t>
      </w:r>
      <w:r>
        <w:rPr>
          <w:spacing w:val="-2"/>
        </w:rPr>
        <w:t>borrowings</w:t>
      </w:r>
      <w:r>
        <w:rPr>
          <w:spacing w:val="-8"/>
        </w:rPr>
        <w:t> </w:t>
      </w:r>
      <w:r>
        <w:rPr>
          <w:spacing w:val="-2"/>
        </w:rPr>
        <w:t>are</w:t>
      </w:r>
      <w:r>
        <w:rPr>
          <w:spacing w:val="-8"/>
        </w:rPr>
        <w:t> </w:t>
      </w:r>
      <w:r>
        <w:rPr>
          <w:spacing w:val="-2"/>
        </w:rPr>
        <w:t>visible</w:t>
      </w:r>
      <w:r>
        <w:rPr>
          <w:spacing w:val="-8"/>
        </w:rPr>
        <w:t> </w:t>
      </w:r>
      <w:r>
        <w:rPr>
          <w:spacing w:val="-2"/>
        </w:rPr>
        <w:t>in</w:t>
      </w:r>
      <w:r>
        <w:rPr>
          <w:spacing w:val="-8"/>
        </w:rPr>
        <w:t> </w:t>
      </w:r>
      <w:r>
        <w:rPr>
          <w:spacing w:val="-2"/>
        </w:rPr>
        <w:t>a</w:t>
      </w:r>
      <w:r>
        <w:rPr>
          <w:spacing w:val="-8"/>
        </w:rPr>
        <w:t> </w:t>
      </w:r>
      <w:r>
        <w:rPr>
          <w:spacing w:val="-2"/>
        </w:rPr>
        <w:t>number</w:t>
      </w:r>
      <w:r>
        <w:rPr>
          <w:spacing w:val="-8"/>
        </w:rPr>
        <w:t> </w:t>
      </w:r>
      <w:r>
        <w:rPr>
          <w:spacing w:val="-2"/>
        </w:rPr>
        <w:t>of</w:t>
      </w:r>
      <w:r>
        <w:rPr>
          <w:spacing w:val="-8"/>
        </w:rPr>
        <w:t> </w:t>
      </w:r>
      <w:r>
        <w:rPr>
          <w:spacing w:val="-2"/>
        </w:rPr>
        <w:t>areas.</w:t>
      </w:r>
      <w:r>
        <w:rPr>
          <w:spacing w:val="21"/>
        </w:rPr>
        <w:t> </w:t>
      </w:r>
      <w:r>
        <w:rPr>
          <w:spacing w:val="-2"/>
        </w:rPr>
        <w:t>The </w:t>
      </w:r>
      <w:r>
        <w:rPr/>
        <w:t>Amdo</w:t>
      </w:r>
      <w:r>
        <w:rPr>
          <w:spacing w:val="-13"/>
        </w:rPr>
        <w:t> </w:t>
      </w:r>
      <w:r>
        <w:rPr/>
        <w:t>Tibetan</w:t>
      </w:r>
      <w:r>
        <w:rPr>
          <w:spacing w:val="-12"/>
        </w:rPr>
        <w:t> </w:t>
      </w:r>
      <w:r>
        <w:rPr/>
        <w:t>epistemic</w:t>
      </w:r>
      <w:r>
        <w:rPr>
          <w:spacing w:val="-13"/>
        </w:rPr>
        <w:t> </w:t>
      </w:r>
      <w:r>
        <w:rPr/>
        <w:t>sprachbund,</w:t>
      </w:r>
      <w:r>
        <w:rPr>
          <w:spacing w:val="-12"/>
        </w:rPr>
        <w:t> </w:t>
      </w:r>
      <w:r>
        <w:rPr/>
        <w:t>specifically</w:t>
      </w:r>
      <w:r>
        <w:rPr>
          <w:spacing w:val="-13"/>
        </w:rPr>
        <w:t> </w:t>
      </w:r>
      <w:r>
        <w:rPr/>
        <w:t>the</w:t>
      </w:r>
      <w:r>
        <w:rPr>
          <w:spacing w:val="-12"/>
        </w:rPr>
        <w:t> </w:t>
      </w:r>
      <w:r>
        <w:rPr/>
        <w:t>spread</w:t>
      </w:r>
      <w:r>
        <w:rPr>
          <w:spacing w:val="-13"/>
        </w:rPr>
        <w:t> </w:t>
      </w:r>
      <w:r>
        <w:rPr/>
        <w:t>of</w:t>
      </w:r>
      <w:r>
        <w:rPr>
          <w:spacing w:val="-12"/>
        </w:rPr>
        <w:t> </w:t>
      </w:r>
      <w:r>
        <w:rPr/>
        <w:t>epistemic</w:t>
      </w:r>
      <w:r>
        <w:rPr>
          <w:spacing w:val="-13"/>
        </w:rPr>
        <w:t> </w:t>
      </w:r>
      <w:r>
        <w:rPr/>
        <w:t>marking</w:t>
      </w:r>
      <w:r>
        <w:rPr>
          <w:spacing w:val="-12"/>
        </w:rPr>
        <w:t> </w:t>
      </w:r>
      <w:r>
        <w:rPr/>
        <w:t>from</w:t>
      </w:r>
      <w:r>
        <w:rPr>
          <w:spacing w:val="-13"/>
        </w:rPr>
        <w:t> </w:t>
      </w:r>
      <w:r>
        <w:rPr/>
        <w:t>Amdo</w:t>
      </w:r>
      <w:r>
        <w:rPr>
          <w:spacing w:val="-12"/>
        </w:rPr>
        <w:t> </w:t>
      </w:r>
      <w:r>
        <w:rPr/>
        <w:t>Ti- betan</w:t>
      </w:r>
      <w:r>
        <w:rPr>
          <w:spacing w:val="-1"/>
        </w:rPr>
        <w:t> </w:t>
      </w:r>
      <w:r>
        <w:rPr/>
        <w:t>to</w:t>
      </w:r>
      <w:r>
        <w:rPr>
          <w:spacing w:val="-1"/>
        </w:rPr>
        <w:t> </w:t>
      </w:r>
      <w:r>
        <w:rPr/>
        <w:t>Wutun</w:t>
      </w:r>
      <w:r>
        <w:rPr>
          <w:spacing w:val="-2"/>
        </w:rPr>
        <w:t> </w:t>
      </w:r>
      <w:r>
        <w:rPr/>
        <w:t>(Sinitic),</w:t>
      </w:r>
      <w:r>
        <w:rPr>
          <w:spacing w:val="-1"/>
        </w:rPr>
        <w:t> </w:t>
      </w:r>
      <w:r>
        <w:rPr/>
        <w:t>Salar</w:t>
      </w:r>
      <w:r>
        <w:rPr>
          <w:spacing w:val="-1"/>
        </w:rPr>
        <w:t> </w:t>
      </w:r>
      <w:r>
        <w:rPr/>
        <w:t>(Turkic),</w:t>
      </w:r>
      <w:r>
        <w:rPr>
          <w:spacing w:val="-1"/>
        </w:rPr>
        <w:t> </w:t>
      </w:r>
      <w:r>
        <w:rPr/>
        <w:t>and</w:t>
      </w:r>
      <w:r>
        <w:rPr>
          <w:spacing w:val="-1"/>
        </w:rPr>
        <w:t> </w:t>
      </w:r>
      <w:r>
        <w:rPr/>
        <w:t>some</w:t>
      </w:r>
      <w:r>
        <w:rPr>
          <w:spacing w:val="-1"/>
        </w:rPr>
        <w:t> </w:t>
      </w:r>
      <w:r>
        <w:rPr/>
        <w:t>Mongolic</w:t>
      </w:r>
      <w:r>
        <w:rPr>
          <w:spacing w:val="-1"/>
        </w:rPr>
        <w:t> </w:t>
      </w:r>
      <w:r>
        <w:rPr/>
        <w:t>varietes</w:t>
      </w:r>
      <w:r>
        <w:rPr>
          <w:spacing w:val="-1"/>
        </w:rPr>
        <w:t> </w:t>
      </w:r>
      <w:r>
        <w:rPr/>
        <w:t>has</w:t>
      </w:r>
      <w:r>
        <w:rPr>
          <w:spacing w:val="-1"/>
        </w:rPr>
        <w:t> </w:t>
      </w:r>
      <w:r>
        <w:rPr/>
        <w:t>already</w:t>
      </w:r>
      <w:r>
        <w:rPr>
          <w:spacing w:val="-2"/>
        </w:rPr>
        <w:t> </w:t>
      </w:r>
      <w:r>
        <w:rPr/>
        <w:t>been</w:t>
      </w:r>
      <w:r>
        <w:rPr>
          <w:spacing w:val="-1"/>
        </w:rPr>
        <w:t> </w:t>
      </w:r>
      <w:r>
        <w:rPr/>
        <w:t>discussed in</w:t>
      </w:r>
      <w:r>
        <w:rPr>
          <w:spacing w:val="-8"/>
        </w:rPr>
        <w:t> </w:t>
      </w:r>
      <w:r>
        <w:rPr/>
        <w:t>Section</w:t>
      </w:r>
      <w:r>
        <w:rPr>
          <w:spacing w:val="-8"/>
        </w:rPr>
        <w:t> </w:t>
      </w:r>
      <w:hyperlink w:history="true" w:anchor="_bookmark203">
        <w:r>
          <w:rPr/>
          <w:t>6.3.8</w:t>
        </w:r>
      </w:hyperlink>
      <w:r>
        <w:rPr/>
        <w:t>.</w:t>
      </w:r>
      <w:r>
        <w:rPr>
          <w:spacing w:val="10"/>
        </w:rPr>
        <w:t> </w:t>
      </w:r>
      <w:r>
        <w:rPr/>
        <w:t>In</w:t>
      </w:r>
      <w:r>
        <w:rPr>
          <w:spacing w:val="-8"/>
        </w:rPr>
        <w:t> </w:t>
      </w:r>
      <w:r>
        <w:rPr/>
        <w:t>all</w:t>
      </w:r>
      <w:r>
        <w:rPr>
          <w:spacing w:val="-8"/>
        </w:rPr>
        <w:t> </w:t>
      </w:r>
      <w:r>
        <w:rPr/>
        <w:t>of</w:t>
      </w:r>
      <w:r>
        <w:rPr>
          <w:spacing w:val="-8"/>
        </w:rPr>
        <w:t> </w:t>
      </w:r>
      <w:r>
        <w:rPr/>
        <w:t>these</w:t>
      </w:r>
      <w:r>
        <w:rPr>
          <w:spacing w:val="-8"/>
        </w:rPr>
        <w:t> </w:t>
      </w:r>
      <w:r>
        <w:rPr/>
        <w:t>cases,</w:t>
      </w:r>
      <w:r>
        <w:rPr>
          <w:spacing w:val="-7"/>
        </w:rPr>
        <w:t> </w:t>
      </w:r>
      <w:r>
        <w:rPr/>
        <w:t>forms</w:t>
      </w:r>
      <w:r>
        <w:rPr>
          <w:spacing w:val="-8"/>
        </w:rPr>
        <w:t> </w:t>
      </w:r>
      <w:r>
        <w:rPr/>
        <w:t>have</w:t>
      </w:r>
      <w:r>
        <w:rPr>
          <w:spacing w:val="-8"/>
        </w:rPr>
        <w:t> </w:t>
      </w:r>
      <w:r>
        <w:rPr/>
        <w:t>not</w:t>
      </w:r>
      <w:r>
        <w:rPr>
          <w:spacing w:val="-8"/>
        </w:rPr>
        <w:t> </w:t>
      </w:r>
      <w:r>
        <w:rPr/>
        <w:t>been</w:t>
      </w:r>
      <w:r>
        <w:rPr>
          <w:spacing w:val="-8"/>
        </w:rPr>
        <w:t> </w:t>
      </w:r>
      <w:r>
        <w:rPr/>
        <w:t>directly</w:t>
      </w:r>
      <w:r>
        <w:rPr>
          <w:spacing w:val="-8"/>
        </w:rPr>
        <w:t> </w:t>
      </w:r>
      <w:r>
        <w:rPr/>
        <w:t>borrowed</w:t>
      </w:r>
      <w:r>
        <w:rPr>
          <w:spacing w:val="-8"/>
        </w:rPr>
        <w:t> </w:t>
      </w:r>
      <w:r>
        <w:rPr/>
        <w:t>from</w:t>
      </w:r>
      <w:r>
        <w:rPr>
          <w:spacing w:val="-8"/>
        </w:rPr>
        <w:t> </w:t>
      </w:r>
      <w:r>
        <w:rPr/>
        <w:t>Amdo</w:t>
      </w:r>
      <w:r>
        <w:rPr>
          <w:spacing w:val="-8"/>
        </w:rPr>
        <w:t> </w:t>
      </w:r>
      <w:r>
        <w:rPr/>
        <w:t>Tibetan, but have developed within the language under the functional influence of a neighbouring lan- guage.</w:t>
      </w:r>
      <w:r>
        <w:rPr>
          <w:spacing w:val="44"/>
        </w:rPr>
        <w:t> </w:t>
      </w:r>
      <w:r>
        <w:rPr/>
        <w:t>Some</w:t>
      </w:r>
      <w:r>
        <w:rPr>
          <w:spacing w:val="7"/>
        </w:rPr>
        <w:t> </w:t>
      </w:r>
      <w:r>
        <w:rPr/>
        <w:t>other</w:t>
      </w:r>
      <w:r>
        <w:rPr>
          <w:spacing w:val="6"/>
        </w:rPr>
        <w:t> </w:t>
      </w:r>
      <w:r>
        <w:rPr/>
        <w:t>cases</w:t>
      </w:r>
      <w:r>
        <w:rPr>
          <w:spacing w:val="7"/>
        </w:rPr>
        <w:t> </w:t>
      </w:r>
      <w:r>
        <w:rPr/>
        <w:t>of</w:t>
      </w:r>
      <w:r>
        <w:rPr>
          <w:spacing w:val="7"/>
        </w:rPr>
        <w:t> </w:t>
      </w:r>
      <w:r>
        <w:rPr/>
        <w:t>this,</w:t>
      </w:r>
      <w:r>
        <w:rPr>
          <w:spacing w:val="9"/>
        </w:rPr>
        <w:t> </w:t>
      </w:r>
      <w:r>
        <w:rPr/>
        <w:t>namely</w:t>
      </w:r>
      <w:r>
        <w:rPr>
          <w:spacing w:val="6"/>
        </w:rPr>
        <w:t> </w:t>
      </w:r>
      <w:r>
        <w:rPr/>
        <w:t>in</w:t>
      </w:r>
      <w:r>
        <w:rPr>
          <w:spacing w:val="7"/>
        </w:rPr>
        <w:t> </w:t>
      </w:r>
      <w:r>
        <w:rPr/>
        <w:t>varieties</w:t>
      </w:r>
      <w:r>
        <w:rPr>
          <w:spacing w:val="7"/>
        </w:rPr>
        <w:t> </w:t>
      </w:r>
      <w:r>
        <w:rPr/>
        <w:t>of</w:t>
      </w:r>
      <w:r>
        <w:rPr>
          <w:spacing w:val="6"/>
        </w:rPr>
        <w:t> </w:t>
      </w:r>
      <w:r>
        <w:rPr/>
        <w:t>Munya</w:t>
      </w:r>
      <w:r>
        <w:rPr>
          <w:spacing w:val="7"/>
        </w:rPr>
        <w:t> </w:t>
      </w:r>
      <w:r>
        <w:rPr/>
        <w:t>(Qiangic)</w:t>
      </w:r>
      <w:r>
        <w:rPr>
          <w:spacing w:val="6"/>
        </w:rPr>
        <w:t> </w:t>
      </w:r>
      <w:r>
        <w:rPr/>
        <w:t>and</w:t>
      </w:r>
      <w:r>
        <w:rPr>
          <w:spacing w:val="7"/>
        </w:rPr>
        <w:t> </w:t>
      </w:r>
      <w:r>
        <w:rPr/>
        <w:t>West</w:t>
      </w:r>
      <w:r>
        <w:rPr>
          <w:spacing w:val="6"/>
        </w:rPr>
        <w:t> </w:t>
      </w:r>
      <w:r>
        <w:rPr>
          <w:spacing w:val="-2"/>
        </w:rPr>
        <w:t>Himalayish</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languages will be discussed in Section </w:t>
      </w:r>
      <w:hyperlink w:history="true" w:anchor="_bookmark216">
        <w:r>
          <w:rPr/>
          <w:t>6.6.1</w:t>
        </w:r>
      </w:hyperlink>
      <w:r>
        <w:rPr/>
        <w:t>.</w:t>
      </w:r>
      <w:r>
        <w:rPr>
          <w:spacing w:val="25"/>
        </w:rPr>
        <w:t> </w:t>
      </w:r>
      <w:r>
        <w:rPr/>
        <w:t>The regularity with which this indirect diffusion </w:t>
      </w:r>
      <w:r>
        <w:rPr/>
        <w:t>is </w:t>
      </w:r>
      <w:r>
        <w:rPr>
          <w:spacing w:val="-2"/>
        </w:rPr>
        <w:t>observed, including</w:t>
      </w:r>
      <w:r>
        <w:rPr>
          <w:spacing w:val="-4"/>
        </w:rPr>
        <w:t> </w:t>
      </w:r>
      <w:r>
        <w:rPr>
          <w:spacing w:val="-2"/>
        </w:rPr>
        <w:t>in</w:t>
      </w:r>
      <w:r>
        <w:rPr>
          <w:spacing w:val="-4"/>
        </w:rPr>
        <w:t> </w:t>
      </w:r>
      <w:r>
        <w:rPr>
          <w:spacing w:val="-2"/>
        </w:rPr>
        <w:t>documented</w:t>
      </w:r>
      <w:r>
        <w:rPr>
          <w:spacing w:val="-4"/>
        </w:rPr>
        <w:t> </w:t>
      </w:r>
      <w:r>
        <w:rPr>
          <w:spacing w:val="-2"/>
        </w:rPr>
        <w:t>cases</w:t>
      </w:r>
      <w:r>
        <w:rPr>
          <w:spacing w:val="-3"/>
        </w:rPr>
        <w:t> </w:t>
      </w:r>
      <w:r>
        <w:rPr>
          <w:spacing w:val="-2"/>
        </w:rPr>
        <w:t>in</w:t>
      </w:r>
      <w:r>
        <w:rPr>
          <w:spacing w:val="-4"/>
        </w:rPr>
        <w:t> </w:t>
      </w:r>
      <w:r>
        <w:rPr>
          <w:spacing w:val="-2"/>
        </w:rPr>
        <w:t>the</w:t>
      </w:r>
      <w:r>
        <w:rPr>
          <w:spacing w:val="-4"/>
        </w:rPr>
        <w:t> </w:t>
      </w:r>
      <w:r>
        <w:rPr>
          <w:spacing w:val="-2"/>
        </w:rPr>
        <w:t>Himalayas</w:t>
      </w:r>
      <w:r>
        <w:rPr>
          <w:spacing w:val="-4"/>
        </w:rPr>
        <w:t> </w:t>
      </w:r>
      <w:r>
        <w:rPr>
          <w:spacing w:val="-2"/>
        </w:rPr>
        <w:t>lead</w:t>
      </w:r>
      <w:r>
        <w:rPr>
          <w:spacing w:val="-3"/>
        </w:rPr>
        <w:t> </w:t>
      </w:r>
      <w:r>
        <w:rPr>
          <w:spacing w:val="-2"/>
        </w:rPr>
        <w:t>to</w:t>
      </w:r>
      <w:r>
        <w:rPr>
          <w:spacing w:val="-4"/>
        </w:rPr>
        <w:t> </w:t>
      </w:r>
      <w:r>
        <w:rPr>
          <w:spacing w:val="-2"/>
        </w:rPr>
        <w:t>the</w:t>
      </w:r>
      <w:r>
        <w:rPr>
          <w:spacing w:val="-4"/>
        </w:rPr>
        <w:t> </w:t>
      </w:r>
      <w:r>
        <w:rPr>
          <w:spacing w:val="-2"/>
        </w:rPr>
        <w:t>conclusion</w:t>
      </w:r>
      <w:r>
        <w:rPr>
          <w:spacing w:val="-4"/>
        </w:rPr>
        <w:t> </w:t>
      </w:r>
      <w:r>
        <w:rPr>
          <w:spacing w:val="-2"/>
        </w:rPr>
        <w:t>that</w:t>
      </w:r>
      <w:r>
        <w:rPr>
          <w:spacing w:val="-4"/>
        </w:rPr>
        <w:t> </w:t>
      </w:r>
      <w:r>
        <w:rPr>
          <w:spacing w:val="-2"/>
        </w:rPr>
        <w:t>direct</w:t>
      </w:r>
      <w:r>
        <w:rPr>
          <w:spacing w:val="-3"/>
        </w:rPr>
        <w:t> </w:t>
      </w:r>
      <w:r>
        <w:rPr>
          <w:spacing w:val="-2"/>
        </w:rPr>
        <w:t>diffu- </w:t>
      </w:r>
      <w:r>
        <w:rPr/>
        <w:t>sion</w:t>
      </w:r>
      <w:r>
        <w:rPr>
          <w:spacing w:val="-6"/>
        </w:rPr>
        <w:t> </w:t>
      </w:r>
      <w:r>
        <w:rPr/>
        <w:t>cannot</w:t>
      </w:r>
      <w:r>
        <w:rPr>
          <w:spacing w:val="-6"/>
        </w:rPr>
        <w:t> </w:t>
      </w:r>
      <w:r>
        <w:rPr/>
        <w:t>be</w:t>
      </w:r>
      <w:r>
        <w:rPr>
          <w:spacing w:val="-6"/>
        </w:rPr>
        <w:t> </w:t>
      </w:r>
      <w:r>
        <w:rPr/>
        <w:t>expected. More</w:t>
      </w:r>
      <w:r>
        <w:rPr>
          <w:spacing w:val="-6"/>
        </w:rPr>
        <w:t> </w:t>
      </w:r>
      <w:r>
        <w:rPr/>
        <w:t>specifically,</w:t>
      </w:r>
      <w:r>
        <w:rPr>
          <w:spacing w:val="-6"/>
        </w:rPr>
        <w:t> </w:t>
      </w:r>
      <w:r>
        <w:rPr/>
        <w:t>a</w:t>
      </w:r>
      <w:r>
        <w:rPr>
          <w:spacing w:val="-6"/>
        </w:rPr>
        <w:t> </w:t>
      </w:r>
      <w:r>
        <w:rPr/>
        <w:t>lack</w:t>
      </w:r>
      <w:r>
        <w:rPr>
          <w:spacing w:val="-6"/>
        </w:rPr>
        <w:t> </w:t>
      </w:r>
      <w:r>
        <w:rPr/>
        <w:t>of</w:t>
      </w:r>
      <w:r>
        <w:rPr>
          <w:spacing w:val="-6"/>
        </w:rPr>
        <w:t> </w:t>
      </w:r>
      <w:r>
        <w:rPr/>
        <w:t>direct</w:t>
      </w:r>
      <w:r>
        <w:rPr>
          <w:spacing w:val="-6"/>
        </w:rPr>
        <w:t> </w:t>
      </w:r>
      <w:r>
        <w:rPr/>
        <w:t>diffusion</w:t>
      </w:r>
      <w:r>
        <w:rPr>
          <w:spacing w:val="-6"/>
        </w:rPr>
        <w:t> </w:t>
      </w:r>
      <w:r>
        <w:rPr/>
        <w:t>cannot</w:t>
      </w:r>
      <w:r>
        <w:rPr>
          <w:spacing w:val="-6"/>
        </w:rPr>
        <w:t> </w:t>
      </w:r>
      <w:r>
        <w:rPr/>
        <w:t>be</w:t>
      </w:r>
      <w:r>
        <w:rPr>
          <w:spacing w:val="-6"/>
        </w:rPr>
        <w:t> </w:t>
      </w:r>
      <w:r>
        <w:rPr/>
        <w:t>taken</w:t>
      </w:r>
      <w:r>
        <w:rPr>
          <w:spacing w:val="-6"/>
        </w:rPr>
        <w:t> </w:t>
      </w:r>
      <w:r>
        <w:rPr/>
        <w:t>as</w:t>
      </w:r>
      <w:r>
        <w:rPr>
          <w:spacing w:val="-6"/>
        </w:rPr>
        <w:t> </w:t>
      </w:r>
      <w:r>
        <w:rPr/>
        <w:t>evidence against</w:t>
      </w:r>
      <w:r>
        <w:rPr>
          <w:spacing w:val="-9"/>
        </w:rPr>
        <w:t> </w:t>
      </w:r>
      <w:r>
        <w:rPr/>
        <w:t>diffusion</w:t>
      </w:r>
      <w:r>
        <w:rPr>
          <w:spacing w:val="-9"/>
        </w:rPr>
        <w:t> </w:t>
      </w:r>
      <w:r>
        <w:rPr/>
        <w:t>in</w:t>
      </w:r>
      <w:r>
        <w:rPr>
          <w:spacing w:val="-9"/>
        </w:rPr>
        <w:t> </w:t>
      </w:r>
      <w:r>
        <w:rPr/>
        <w:t>general.</w:t>
      </w:r>
      <w:r>
        <w:rPr>
          <w:spacing w:val="8"/>
        </w:rPr>
        <w:t> </w:t>
      </w:r>
      <w:r>
        <w:rPr/>
        <w:t>If</w:t>
      </w:r>
      <w:r>
        <w:rPr>
          <w:spacing w:val="-9"/>
        </w:rPr>
        <w:t> </w:t>
      </w:r>
      <w:r>
        <w:rPr/>
        <w:t>two</w:t>
      </w:r>
      <w:r>
        <w:rPr>
          <w:spacing w:val="-9"/>
        </w:rPr>
        <w:t> </w:t>
      </w:r>
      <w:r>
        <w:rPr/>
        <w:t>neighbouring</w:t>
      </w:r>
      <w:r>
        <w:rPr>
          <w:spacing w:val="-9"/>
        </w:rPr>
        <w:t> </w:t>
      </w:r>
      <w:r>
        <w:rPr/>
        <w:t>languages</w:t>
      </w:r>
      <w:r>
        <w:rPr>
          <w:spacing w:val="-9"/>
        </w:rPr>
        <w:t> </w:t>
      </w:r>
      <w:r>
        <w:rPr/>
        <w:t>both</w:t>
      </w:r>
      <w:r>
        <w:rPr>
          <w:spacing w:val="-9"/>
        </w:rPr>
        <w:t> </w:t>
      </w:r>
      <w:r>
        <w:rPr/>
        <w:t>have</w:t>
      </w:r>
      <w:r>
        <w:rPr>
          <w:spacing w:val="-9"/>
        </w:rPr>
        <w:t> </w:t>
      </w:r>
      <w:r>
        <w:rPr/>
        <w:t>epistemic</w:t>
      </w:r>
      <w:r>
        <w:rPr>
          <w:spacing w:val="-9"/>
        </w:rPr>
        <w:t> </w:t>
      </w:r>
      <w:r>
        <w:rPr/>
        <w:t>systems</w:t>
      </w:r>
      <w:r>
        <w:rPr>
          <w:spacing w:val="-9"/>
        </w:rPr>
        <w:t> </w:t>
      </w:r>
      <w:r>
        <w:rPr/>
        <w:t>that</w:t>
      </w:r>
      <w:r>
        <w:rPr>
          <w:spacing w:val="-9"/>
        </w:rPr>
        <w:t> </w:t>
      </w:r>
      <w:r>
        <w:rPr/>
        <w:t>are functionally</w:t>
      </w:r>
      <w:r>
        <w:rPr>
          <w:spacing w:val="-6"/>
        </w:rPr>
        <w:t> </w:t>
      </w:r>
      <w:r>
        <w:rPr/>
        <w:t>similar</w:t>
      </w:r>
      <w:r>
        <w:rPr>
          <w:spacing w:val="-6"/>
        </w:rPr>
        <w:t> </w:t>
      </w:r>
      <w:r>
        <w:rPr/>
        <w:t>but</w:t>
      </w:r>
      <w:r>
        <w:rPr>
          <w:spacing w:val="-6"/>
        </w:rPr>
        <w:t> </w:t>
      </w:r>
      <w:r>
        <w:rPr/>
        <w:t>formally</w:t>
      </w:r>
      <w:r>
        <w:rPr>
          <w:spacing w:val="-6"/>
        </w:rPr>
        <w:t> </w:t>
      </w:r>
      <w:r>
        <w:rPr/>
        <w:t>totally</w:t>
      </w:r>
      <w:r>
        <w:rPr>
          <w:spacing w:val="-6"/>
        </w:rPr>
        <w:t> </w:t>
      </w:r>
      <w:r>
        <w:rPr/>
        <w:t>different,</w:t>
      </w:r>
      <w:r>
        <w:rPr>
          <w:spacing w:val="-6"/>
        </w:rPr>
        <w:t> </w:t>
      </w:r>
      <w:r>
        <w:rPr/>
        <w:t>it</w:t>
      </w:r>
      <w:r>
        <w:rPr>
          <w:spacing w:val="-6"/>
        </w:rPr>
        <w:t> </w:t>
      </w:r>
      <w:r>
        <w:rPr/>
        <w:t>is</w:t>
      </w:r>
      <w:r>
        <w:rPr>
          <w:spacing w:val="-6"/>
        </w:rPr>
        <w:t> </w:t>
      </w:r>
      <w:r>
        <w:rPr/>
        <w:t>easily</w:t>
      </w:r>
      <w:r>
        <w:rPr>
          <w:spacing w:val="-6"/>
        </w:rPr>
        <w:t> </w:t>
      </w:r>
      <w:r>
        <w:rPr/>
        <w:t>possible,</w:t>
      </w:r>
      <w:r>
        <w:rPr>
          <w:spacing w:val="-6"/>
        </w:rPr>
        <w:t> </w:t>
      </w:r>
      <w:r>
        <w:rPr/>
        <w:t>if</w:t>
      </w:r>
      <w:r>
        <w:rPr>
          <w:spacing w:val="-6"/>
        </w:rPr>
        <w:t> </w:t>
      </w:r>
      <w:r>
        <w:rPr/>
        <w:t>not</w:t>
      </w:r>
      <w:r>
        <w:rPr>
          <w:spacing w:val="-6"/>
        </w:rPr>
        <w:t> </w:t>
      </w:r>
      <w:r>
        <w:rPr/>
        <w:t>likely,</w:t>
      </w:r>
      <w:r>
        <w:rPr>
          <w:spacing w:val="-6"/>
        </w:rPr>
        <w:t> </w:t>
      </w:r>
      <w:r>
        <w:rPr/>
        <w:t>that</w:t>
      </w:r>
      <w:r>
        <w:rPr>
          <w:spacing w:val="-6"/>
        </w:rPr>
        <w:t> </w:t>
      </w:r>
      <w:r>
        <w:rPr/>
        <w:t>there</w:t>
      </w:r>
      <w:r>
        <w:rPr>
          <w:spacing w:val="-6"/>
        </w:rPr>
        <w:t> </w:t>
      </w:r>
      <w:r>
        <w:rPr/>
        <w:t>has been</w:t>
      </w:r>
      <w:r>
        <w:rPr>
          <w:spacing w:val="-1"/>
        </w:rPr>
        <w:t> </w:t>
      </w:r>
      <w:r>
        <w:rPr/>
        <w:t>some</w:t>
      </w:r>
      <w:r>
        <w:rPr>
          <w:spacing w:val="-1"/>
        </w:rPr>
        <w:t> </w:t>
      </w:r>
      <w:r>
        <w:rPr/>
        <w:t>areal</w:t>
      </w:r>
      <w:r>
        <w:rPr>
          <w:spacing w:val="-1"/>
        </w:rPr>
        <w:t> </w:t>
      </w:r>
      <w:r>
        <w:rPr/>
        <w:t>diffusion</w:t>
      </w:r>
      <w:r>
        <w:rPr>
          <w:spacing w:val="-1"/>
        </w:rPr>
        <w:t> </w:t>
      </w:r>
      <w:r>
        <w:rPr/>
        <w:t>of</w:t>
      </w:r>
      <w:r>
        <w:rPr>
          <w:spacing w:val="-1"/>
        </w:rPr>
        <w:t> </w:t>
      </w:r>
      <w:r>
        <w:rPr/>
        <w:t>the</w:t>
      </w:r>
      <w:r>
        <w:rPr>
          <w:spacing w:val="-1"/>
        </w:rPr>
        <w:t> </w:t>
      </w:r>
      <w:r>
        <w:rPr/>
        <w:t>systems</w:t>
      </w:r>
      <w:r>
        <w:rPr>
          <w:spacing w:val="-1"/>
        </w:rPr>
        <w:t> </w:t>
      </w:r>
      <w:r>
        <w:rPr/>
        <w:t>between</w:t>
      </w:r>
      <w:r>
        <w:rPr>
          <w:spacing w:val="-1"/>
        </w:rPr>
        <w:t> </w:t>
      </w:r>
      <w:r>
        <w:rPr/>
        <w:t>the</w:t>
      </w:r>
      <w:r>
        <w:rPr>
          <w:spacing w:val="-1"/>
        </w:rPr>
        <w:t> </w:t>
      </w:r>
      <w:r>
        <w:rPr/>
        <w:t>languages.</w:t>
      </w:r>
      <w:r>
        <w:rPr>
          <w:spacing w:val="22"/>
        </w:rPr>
        <w:t> </w:t>
      </w:r>
      <w:r>
        <w:rPr/>
        <w:t>This</w:t>
      </w:r>
      <w:r>
        <w:rPr>
          <w:spacing w:val="-1"/>
        </w:rPr>
        <w:t> </w:t>
      </w:r>
      <w:r>
        <w:rPr/>
        <w:t>also</w:t>
      </w:r>
      <w:r>
        <w:rPr>
          <w:spacing w:val="-1"/>
        </w:rPr>
        <w:t> </w:t>
      </w:r>
      <w:r>
        <w:rPr/>
        <w:t>means</w:t>
      </w:r>
      <w:r>
        <w:rPr>
          <w:spacing w:val="-1"/>
        </w:rPr>
        <w:t> </w:t>
      </w:r>
      <w:r>
        <w:rPr/>
        <w:t>that</w:t>
      </w:r>
      <w:r>
        <w:rPr>
          <w:spacing w:val="-1"/>
        </w:rPr>
        <w:t> </w:t>
      </w:r>
      <w:r>
        <w:rPr/>
        <w:t>there</w:t>
      </w:r>
      <w:r>
        <w:rPr>
          <w:spacing w:val="-1"/>
        </w:rPr>
        <w:t> </w:t>
      </w:r>
      <w:r>
        <w:rPr/>
        <w:t>are less</w:t>
      </w:r>
      <w:r>
        <w:rPr>
          <w:spacing w:val="-13"/>
        </w:rPr>
        <w:t> </w:t>
      </w:r>
      <w:r>
        <w:rPr/>
        <w:t>cognate</w:t>
      </w:r>
      <w:r>
        <w:rPr>
          <w:spacing w:val="-12"/>
        </w:rPr>
        <w:t> </w:t>
      </w:r>
      <w:r>
        <w:rPr/>
        <w:t>forms</w:t>
      </w:r>
      <w:r>
        <w:rPr>
          <w:spacing w:val="-13"/>
        </w:rPr>
        <w:t> </w:t>
      </w:r>
      <w:r>
        <w:rPr/>
        <w:t>or</w:t>
      </w:r>
      <w:r>
        <w:rPr>
          <w:spacing w:val="-12"/>
        </w:rPr>
        <w:t> </w:t>
      </w:r>
      <w:r>
        <w:rPr/>
        <w:t>immediately</w:t>
      </w:r>
      <w:r>
        <w:rPr>
          <w:spacing w:val="-13"/>
        </w:rPr>
        <w:t> </w:t>
      </w:r>
      <w:r>
        <w:rPr/>
        <w:t>visible</w:t>
      </w:r>
      <w:r>
        <w:rPr>
          <w:spacing w:val="-12"/>
        </w:rPr>
        <w:t> </w:t>
      </w:r>
      <w:r>
        <w:rPr/>
        <w:t>borrowings,</w:t>
      </w:r>
      <w:r>
        <w:rPr>
          <w:spacing w:val="-12"/>
        </w:rPr>
        <w:t> </w:t>
      </w:r>
      <w:r>
        <w:rPr/>
        <w:t>confounding</w:t>
      </w:r>
      <w:r>
        <w:rPr>
          <w:spacing w:val="-12"/>
        </w:rPr>
        <w:t> </w:t>
      </w:r>
      <w:r>
        <w:rPr/>
        <w:t>our</w:t>
      </w:r>
      <w:r>
        <w:rPr>
          <w:spacing w:val="-13"/>
        </w:rPr>
        <w:t> </w:t>
      </w:r>
      <w:r>
        <w:rPr/>
        <w:t>ability</w:t>
      </w:r>
      <w:r>
        <w:rPr>
          <w:spacing w:val="-12"/>
        </w:rPr>
        <w:t> </w:t>
      </w:r>
      <w:r>
        <w:rPr/>
        <w:t>to</w:t>
      </w:r>
      <w:r>
        <w:rPr>
          <w:spacing w:val="-13"/>
        </w:rPr>
        <w:t> </w:t>
      </w:r>
      <w:r>
        <w:rPr/>
        <w:t>reconstruct</w:t>
      </w:r>
      <w:r>
        <w:rPr>
          <w:spacing w:val="-12"/>
        </w:rPr>
        <w:t> </w:t>
      </w:r>
      <w:r>
        <w:rPr/>
        <w:t>any historical forms.</w:t>
      </w:r>
    </w:p>
    <w:p>
      <w:pPr>
        <w:pStyle w:val="BodyText"/>
        <w:spacing w:line="376" w:lineRule="auto" w:before="109"/>
        <w:ind w:left="2039" w:right="2037" w:firstLine="298"/>
        <w:jc w:val="both"/>
      </w:pPr>
      <w:r>
        <w:rPr/>
        <w:t>The</w:t>
      </w:r>
      <w:r>
        <w:rPr>
          <w:spacing w:val="-6"/>
        </w:rPr>
        <w:t> </w:t>
      </w:r>
      <w:r>
        <w:rPr/>
        <w:t>latter</w:t>
      </w:r>
      <w:r>
        <w:rPr>
          <w:spacing w:val="-6"/>
        </w:rPr>
        <w:t> </w:t>
      </w:r>
      <w:r>
        <w:rPr/>
        <w:t>factor,</w:t>
      </w:r>
      <w:r>
        <w:rPr>
          <w:spacing w:val="-6"/>
        </w:rPr>
        <w:t> </w:t>
      </w:r>
      <w:r>
        <w:rPr/>
        <w:t>that</w:t>
      </w:r>
      <w:r>
        <w:rPr>
          <w:spacing w:val="-6"/>
        </w:rPr>
        <w:t> </w:t>
      </w:r>
      <w:r>
        <w:rPr/>
        <w:t>epistemic</w:t>
      </w:r>
      <w:r>
        <w:rPr>
          <w:spacing w:val="-6"/>
        </w:rPr>
        <w:t> </w:t>
      </w:r>
      <w:r>
        <w:rPr/>
        <w:t>forms</w:t>
      </w:r>
      <w:r>
        <w:rPr>
          <w:spacing w:val="-6"/>
        </w:rPr>
        <w:t> </w:t>
      </w:r>
      <w:r>
        <w:rPr/>
        <w:t>appear</w:t>
      </w:r>
      <w:r>
        <w:rPr>
          <w:spacing w:val="-6"/>
        </w:rPr>
        <w:t> </w:t>
      </w:r>
      <w:r>
        <w:rPr/>
        <w:t>to</w:t>
      </w:r>
      <w:r>
        <w:rPr>
          <w:spacing w:val="-6"/>
        </w:rPr>
        <w:t> </w:t>
      </w:r>
      <w:r>
        <w:rPr/>
        <w:t>be</w:t>
      </w:r>
      <w:r>
        <w:rPr>
          <w:spacing w:val="-6"/>
        </w:rPr>
        <w:t> </w:t>
      </w:r>
      <w:r>
        <w:rPr/>
        <w:t>relatively</w:t>
      </w:r>
      <w:r>
        <w:rPr>
          <w:spacing w:val="-6"/>
        </w:rPr>
        <w:t> </w:t>
      </w:r>
      <w:r>
        <w:rPr/>
        <w:t>regularly</w:t>
      </w:r>
      <w:r>
        <w:rPr>
          <w:spacing w:val="-6"/>
        </w:rPr>
        <w:t> </w:t>
      </w:r>
      <w:r>
        <w:rPr/>
        <w:t>renovated</w:t>
      </w:r>
      <w:r>
        <w:rPr>
          <w:spacing w:val="-6"/>
        </w:rPr>
        <w:t> </w:t>
      </w:r>
      <w:r>
        <w:rPr/>
        <w:t>or</w:t>
      </w:r>
      <w:r>
        <w:rPr>
          <w:spacing w:val="-6"/>
        </w:rPr>
        <w:t> </w:t>
      </w:r>
      <w:r>
        <w:rPr/>
        <w:t>regram- maticalised is less documented.</w:t>
      </w:r>
      <w:r>
        <w:rPr>
          <w:spacing w:val="40"/>
        </w:rPr>
        <w:t> </w:t>
      </w:r>
      <w:hyperlink w:history="true" w:anchor="_bookmark336">
        <w:r>
          <w:rPr/>
          <w:t>Hyslop (2020)</w:t>
        </w:r>
      </w:hyperlink>
      <w:r>
        <w:rPr/>
        <w:t> specifically notes this in Kurtöp (East </w:t>
      </w:r>
      <w:r>
        <w:rPr/>
        <w:t>Bodish: Bhutan), where it appears that the mirative markers are recent grammaticalisations given their lexical</w:t>
      </w:r>
      <w:r>
        <w:rPr>
          <w:spacing w:val="-2"/>
        </w:rPr>
        <w:t> </w:t>
      </w:r>
      <w:r>
        <w:rPr/>
        <w:t>status</w:t>
      </w:r>
      <w:r>
        <w:rPr>
          <w:spacing w:val="-2"/>
        </w:rPr>
        <w:t> </w:t>
      </w:r>
      <w:r>
        <w:rPr/>
        <w:t>in</w:t>
      </w:r>
      <w:r>
        <w:rPr>
          <w:spacing w:val="-2"/>
        </w:rPr>
        <w:t> </w:t>
      </w:r>
      <w:r>
        <w:rPr/>
        <w:t>the</w:t>
      </w:r>
      <w:r>
        <w:rPr>
          <w:spacing w:val="-2"/>
        </w:rPr>
        <w:t> </w:t>
      </w:r>
      <w:r>
        <w:rPr/>
        <w:t>closely</w:t>
      </w:r>
      <w:r>
        <w:rPr>
          <w:spacing w:val="-2"/>
        </w:rPr>
        <w:t> </w:t>
      </w:r>
      <w:r>
        <w:rPr/>
        <w:t>related</w:t>
      </w:r>
      <w:r>
        <w:rPr>
          <w:spacing w:val="-2"/>
        </w:rPr>
        <w:t> </w:t>
      </w:r>
      <w:r>
        <w:rPr/>
        <w:t>Bumthap</w:t>
      </w:r>
      <w:r>
        <w:rPr>
          <w:spacing w:val="-2"/>
        </w:rPr>
        <w:t> </w:t>
      </w:r>
      <w:r>
        <w:rPr/>
        <w:t>language.</w:t>
      </w:r>
      <w:r>
        <w:rPr>
          <w:spacing w:val="20"/>
        </w:rPr>
        <w:t> </w:t>
      </w:r>
      <w:r>
        <w:rPr/>
        <w:t>That</w:t>
      </w:r>
      <w:r>
        <w:rPr>
          <w:spacing w:val="-2"/>
        </w:rPr>
        <w:t> </w:t>
      </w:r>
      <w:r>
        <w:rPr/>
        <w:t>is,</w:t>
      </w:r>
      <w:r>
        <w:rPr>
          <w:spacing w:val="-1"/>
        </w:rPr>
        <w:t> </w:t>
      </w:r>
      <w:r>
        <w:rPr/>
        <w:t>they</w:t>
      </w:r>
      <w:r>
        <w:rPr>
          <w:spacing w:val="-2"/>
        </w:rPr>
        <w:t> </w:t>
      </w:r>
      <w:r>
        <w:rPr/>
        <w:t>must</w:t>
      </w:r>
      <w:r>
        <w:rPr>
          <w:spacing w:val="-2"/>
        </w:rPr>
        <w:t> </w:t>
      </w:r>
      <w:r>
        <w:rPr/>
        <w:t>have</w:t>
      </w:r>
      <w:r>
        <w:rPr>
          <w:spacing w:val="-2"/>
        </w:rPr>
        <w:t> </w:t>
      </w:r>
      <w:r>
        <w:rPr/>
        <w:t>grammaticalised after the split between the languages.</w:t>
      </w:r>
      <w:r>
        <w:rPr>
          <w:spacing w:val="40"/>
        </w:rPr>
        <w:t> </w:t>
      </w:r>
      <w:r>
        <w:rPr/>
        <w:t>Conversely, the prevalence of mirative marking in the region</w:t>
      </w:r>
      <w:r>
        <w:rPr>
          <w:spacing w:val="-12"/>
        </w:rPr>
        <w:t> </w:t>
      </w:r>
      <w:r>
        <w:rPr/>
        <w:t>suggests</w:t>
      </w:r>
      <w:r>
        <w:rPr>
          <w:spacing w:val="-12"/>
        </w:rPr>
        <w:t> </w:t>
      </w:r>
      <w:r>
        <w:rPr/>
        <w:t>that</w:t>
      </w:r>
      <w:r>
        <w:rPr>
          <w:spacing w:val="-12"/>
        </w:rPr>
        <w:t> </w:t>
      </w:r>
      <w:r>
        <w:rPr/>
        <w:t>there</w:t>
      </w:r>
      <w:r>
        <w:rPr>
          <w:spacing w:val="-12"/>
        </w:rPr>
        <w:t> </w:t>
      </w:r>
      <w:r>
        <w:rPr/>
        <w:t>may</w:t>
      </w:r>
      <w:r>
        <w:rPr>
          <w:spacing w:val="-12"/>
        </w:rPr>
        <w:t> </w:t>
      </w:r>
      <w:r>
        <w:rPr/>
        <w:t>have</w:t>
      </w:r>
      <w:r>
        <w:rPr>
          <w:spacing w:val="-12"/>
        </w:rPr>
        <w:t> </w:t>
      </w:r>
      <w:r>
        <w:rPr/>
        <w:t>been</w:t>
      </w:r>
      <w:r>
        <w:rPr>
          <w:spacing w:val="-12"/>
        </w:rPr>
        <w:t> </w:t>
      </w:r>
      <w:r>
        <w:rPr/>
        <w:t>previous</w:t>
      </w:r>
      <w:r>
        <w:rPr>
          <w:spacing w:val="-12"/>
        </w:rPr>
        <w:t> </w:t>
      </w:r>
      <w:r>
        <w:rPr/>
        <w:t>mirative</w:t>
      </w:r>
      <w:r>
        <w:rPr>
          <w:spacing w:val="-12"/>
        </w:rPr>
        <w:t> </w:t>
      </w:r>
      <w:r>
        <w:rPr/>
        <w:t>forms</w:t>
      </w:r>
      <w:r>
        <w:rPr>
          <w:spacing w:val="-12"/>
        </w:rPr>
        <w:t> </w:t>
      </w:r>
      <w:r>
        <w:rPr/>
        <w:t>inherited</w:t>
      </w:r>
      <w:r>
        <w:rPr>
          <w:spacing w:val="-12"/>
        </w:rPr>
        <w:t> </w:t>
      </w:r>
      <w:r>
        <w:rPr/>
        <w:t>from</w:t>
      </w:r>
      <w:r>
        <w:rPr>
          <w:spacing w:val="-12"/>
        </w:rPr>
        <w:t> </w:t>
      </w:r>
      <w:r>
        <w:rPr/>
        <w:t>a</w:t>
      </w:r>
      <w:r>
        <w:rPr>
          <w:spacing w:val="-12"/>
        </w:rPr>
        <w:t> </w:t>
      </w:r>
      <w:r>
        <w:rPr/>
        <w:t>shared</w:t>
      </w:r>
      <w:r>
        <w:rPr>
          <w:spacing w:val="-12"/>
        </w:rPr>
        <w:t> </w:t>
      </w:r>
      <w:r>
        <w:rPr/>
        <w:t>ances- tor.</w:t>
      </w:r>
      <w:r>
        <w:rPr>
          <w:spacing w:val="7"/>
        </w:rPr>
        <w:t> </w:t>
      </w:r>
      <w:r>
        <w:rPr/>
        <w:t>Across</w:t>
      </w:r>
      <w:r>
        <w:rPr>
          <w:spacing w:val="-11"/>
        </w:rPr>
        <w:t> </w:t>
      </w:r>
      <w:r>
        <w:rPr/>
        <w:t>the</w:t>
      </w:r>
      <w:r>
        <w:rPr>
          <w:spacing w:val="-11"/>
        </w:rPr>
        <w:t> </w:t>
      </w:r>
      <w:r>
        <w:rPr/>
        <w:t>dataset,</w:t>
      </w:r>
      <w:r>
        <w:rPr>
          <w:spacing w:val="-10"/>
        </w:rPr>
        <w:t> </w:t>
      </w:r>
      <w:r>
        <w:rPr/>
        <w:t>I</w:t>
      </w:r>
      <w:r>
        <w:rPr>
          <w:spacing w:val="-11"/>
        </w:rPr>
        <w:t> </w:t>
      </w:r>
      <w:r>
        <w:rPr/>
        <w:t>have</w:t>
      </w:r>
      <w:r>
        <w:rPr>
          <w:spacing w:val="-11"/>
        </w:rPr>
        <w:t> </w:t>
      </w:r>
      <w:r>
        <w:rPr/>
        <w:t>been</w:t>
      </w:r>
      <w:r>
        <w:rPr>
          <w:spacing w:val="-11"/>
        </w:rPr>
        <w:t> </w:t>
      </w:r>
      <w:r>
        <w:rPr/>
        <w:t>unable</w:t>
      </w:r>
      <w:r>
        <w:rPr>
          <w:spacing w:val="-11"/>
        </w:rPr>
        <w:t> </w:t>
      </w:r>
      <w:r>
        <w:rPr/>
        <w:t>to</w:t>
      </w:r>
      <w:r>
        <w:rPr>
          <w:spacing w:val="-11"/>
        </w:rPr>
        <w:t> </w:t>
      </w:r>
      <w:r>
        <w:rPr/>
        <w:t>find</w:t>
      </w:r>
      <w:r>
        <w:rPr>
          <w:spacing w:val="-11"/>
        </w:rPr>
        <w:t> </w:t>
      </w:r>
      <w:r>
        <w:rPr/>
        <w:t>any</w:t>
      </w:r>
      <w:r>
        <w:rPr>
          <w:spacing w:val="-11"/>
        </w:rPr>
        <w:t> </w:t>
      </w:r>
      <w:r>
        <w:rPr/>
        <w:t>reconstruction</w:t>
      </w:r>
      <w:r>
        <w:rPr>
          <w:spacing w:val="-11"/>
        </w:rPr>
        <w:t> </w:t>
      </w:r>
      <w:r>
        <w:rPr/>
        <w:t>of</w:t>
      </w:r>
      <w:r>
        <w:rPr>
          <w:spacing w:val="-11"/>
        </w:rPr>
        <w:t> </w:t>
      </w:r>
      <w:r>
        <w:rPr/>
        <w:t>epistemic</w:t>
      </w:r>
      <w:r>
        <w:rPr>
          <w:spacing w:val="-11"/>
        </w:rPr>
        <w:t> </w:t>
      </w:r>
      <w:r>
        <w:rPr/>
        <w:t>systems</w:t>
      </w:r>
      <w:r>
        <w:rPr>
          <w:spacing w:val="-11"/>
        </w:rPr>
        <w:t> </w:t>
      </w:r>
      <w:r>
        <w:rPr/>
        <w:t>to</w:t>
      </w:r>
      <w:r>
        <w:rPr>
          <w:spacing w:val="-11"/>
        </w:rPr>
        <w:t> </w:t>
      </w:r>
      <w:r>
        <w:rPr/>
        <w:t>any deep time depth, a number specifically reporting an inability to do so, or giving a clear, recent etymology for a given form (</w:t>
      </w:r>
      <w:hyperlink w:history="true" w:anchor="_bookmark406">
        <w:r>
          <w:rPr/>
          <w:t>Thurgood 1986</w:t>
        </w:r>
      </w:hyperlink>
      <w:r>
        <w:rPr/>
        <w:t>).</w:t>
      </w:r>
    </w:p>
    <w:p>
      <w:pPr>
        <w:pStyle w:val="BodyText"/>
        <w:spacing w:line="376" w:lineRule="auto" w:before="110"/>
        <w:ind w:left="2039" w:right="2037" w:firstLine="298"/>
        <w:jc w:val="both"/>
      </w:pPr>
      <w:r>
        <w:rPr/>
        <w:t>The</w:t>
      </w:r>
      <w:r>
        <w:rPr>
          <w:spacing w:val="-1"/>
        </w:rPr>
        <w:t> </w:t>
      </w:r>
      <w:r>
        <w:rPr/>
        <w:t>result</w:t>
      </w:r>
      <w:r>
        <w:rPr>
          <w:spacing w:val="-1"/>
        </w:rPr>
        <w:t> </w:t>
      </w:r>
      <w:r>
        <w:rPr/>
        <w:t>of</w:t>
      </w:r>
      <w:r>
        <w:rPr>
          <w:spacing w:val="-1"/>
        </w:rPr>
        <w:t> </w:t>
      </w:r>
      <w:r>
        <w:rPr/>
        <w:t>this</w:t>
      </w:r>
      <w:r>
        <w:rPr>
          <w:spacing w:val="-1"/>
        </w:rPr>
        <w:t> </w:t>
      </w:r>
      <w:r>
        <w:rPr/>
        <w:t>is</w:t>
      </w:r>
      <w:r>
        <w:rPr>
          <w:spacing w:val="-1"/>
        </w:rPr>
        <w:t> </w:t>
      </w:r>
      <w:r>
        <w:rPr/>
        <w:t>that</w:t>
      </w:r>
      <w:r>
        <w:rPr>
          <w:spacing w:val="-1"/>
        </w:rPr>
        <w:t> </w:t>
      </w:r>
      <w:r>
        <w:rPr/>
        <w:t>epistemic</w:t>
      </w:r>
      <w:r>
        <w:rPr>
          <w:spacing w:val="-1"/>
        </w:rPr>
        <w:t> </w:t>
      </w:r>
      <w:r>
        <w:rPr/>
        <w:t>forms</w:t>
      </w:r>
      <w:r>
        <w:rPr>
          <w:spacing w:val="-1"/>
        </w:rPr>
        <w:t> </w:t>
      </w:r>
      <w:r>
        <w:rPr/>
        <w:t>cannot</w:t>
      </w:r>
      <w:r>
        <w:rPr>
          <w:spacing w:val="-1"/>
        </w:rPr>
        <w:t> </w:t>
      </w:r>
      <w:r>
        <w:rPr/>
        <w:t>ever</w:t>
      </w:r>
      <w:r>
        <w:rPr>
          <w:spacing w:val="-1"/>
        </w:rPr>
        <w:t> </w:t>
      </w:r>
      <w:r>
        <w:rPr/>
        <w:t>be</w:t>
      </w:r>
      <w:r>
        <w:rPr>
          <w:spacing w:val="-1"/>
        </w:rPr>
        <w:t> </w:t>
      </w:r>
      <w:r>
        <w:rPr/>
        <w:t>expected</w:t>
      </w:r>
      <w:r>
        <w:rPr>
          <w:spacing w:val="-1"/>
        </w:rPr>
        <w:t> </w:t>
      </w:r>
      <w:r>
        <w:rPr/>
        <w:t>to</w:t>
      </w:r>
      <w:r>
        <w:rPr>
          <w:spacing w:val="-1"/>
        </w:rPr>
        <w:t> </w:t>
      </w:r>
      <w:r>
        <w:rPr/>
        <w:t>share</w:t>
      </w:r>
      <w:r>
        <w:rPr>
          <w:spacing w:val="-1"/>
        </w:rPr>
        <w:t> </w:t>
      </w:r>
      <w:r>
        <w:rPr/>
        <w:t>forms, and</w:t>
      </w:r>
      <w:r>
        <w:rPr>
          <w:spacing w:val="-1"/>
        </w:rPr>
        <w:t> </w:t>
      </w:r>
      <w:r>
        <w:rPr/>
        <w:t>in</w:t>
      </w:r>
      <w:r>
        <w:rPr>
          <w:spacing w:val="-1"/>
        </w:rPr>
        <w:t> </w:t>
      </w:r>
      <w:r>
        <w:rPr/>
        <w:t>fact shared</w:t>
      </w:r>
      <w:r>
        <w:rPr>
          <w:spacing w:val="-2"/>
        </w:rPr>
        <w:t> </w:t>
      </w:r>
      <w:r>
        <w:rPr/>
        <w:t>forms</w:t>
      </w:r>
      <w:r>
        <w:rPr>
          <w:spacing w:val="-2"/>
        </w:rPr>
        <w:t> </w:t>
      </w:r>
      <w:r>
        <w:rPr/>
        <w:t>would</w:t>
      </w:r>
      <w:r>
        <w:rPr>
          <w:spacing w:val="-2"/>
        </w:rPr>
        <w:t> </w:t>
      </w:r>
      <w:r>
        <w:rPr/>
        <w:t>be</w:t>
      </w:r>
      <w:r>
        <w:rPr>
          <w:spacing w:val="-2"/>
        </w:rPr>
        <w:t> </w:t>
      </w:r>
      <w:r>
        <w:rPr/>
        <w:t>a</w:t>
      </w:r>
      <w:r>
        <w:rPr>
          <w:spacing w:val="-2"/>
        </w:rPr>
        <w:t> </w:t>
      </w:r>
      <w:r>
        <w:rPr/>
        <w:t>noteworthy</w:t>
      </w:r>
      <w:r>
        <w:rPr>
          <w:spacing w:val="-2"/>
        </w:rPr>
        <w:t> </w:t>
      </w:r>
      <w:r>
        <w:rPr/>
        <w:t>and</w:t>
      </w:r>
      <w:r>
        <w:rPr>
          <w:spacing w:val="-2"/>
        </w:rPr>
        <w:t> </w:t>
      </w:r>
      <w:r>
        <w:rPr/>
        <w:t>unusual</w:t>
      </w:r>
      <w:r>
        <w:rPr>
          <w:spacing w:val="-2"/>
        </w:rPr>
        <w:t> </w:t>
      </w:r>
      <w:r>
        <w:rPr/>
        <w:t>occurence.</w:t>
      </w:r>
      <w:r>
        <w:rPr>
          <w:spacing w:val="19"/>
        </w:rPr>
        <w:t> </w:t>
      </w:r>
      <w:r>
        <w:rPr/>
        <w:t>Tibetic</w:t>
      </w:r>
      <w:r>
        <w:rPr>
          <w:spacing w:val="-2"/>
        </w:rPr>
        <w:t> </w:t>
      </w:r>
      <w:r>
        <w:rPr/>
        <w:t>languages</w:t>
      </w:r>
      <w:r>
        <w:rPr>
          <w:spacing w:val="-2"/>
        </w:rPr>
        <w:t> </w:t>
      </w:r>
      <w:r>
        <w:rPr/>
        <w:t>themselves</w:t>
      </w:r>
      <w:r>
        <w:rPr>
          <w:spacing w:val="-2"/>
        </w:rPr>
        <w:t> </w:t>
      </w:r>
      <w:r>
        <w:rPr/>
        <w:t>also seem to present a further example of this, whether or not they have acted as conduits for the spread</w:t>
      </w:r>
      <w:r>
        <w:rPr>
          <w:spacing w:val="-11"/>
        </w:rPr>
        <w:t> </w:t>
      </w:r>
      <w:r>
        <w:rPr/>
        <w:t>of</w:t>
      </w:r>
      <w:r>
        <w:rPr>
          <w:spacing w:val="-11"/>
        </w:rPr>
        <w:t> </w:t>
      </w:r>
      <w:r>
        <w:rPr/>
        <w:t>epistemic</w:t>
      </w:r>
      <w:r>
        <w:rPr>
          <w:spacing w:val="-11"/>
        </w:rPr>
        <w:t> </w:t>
      </w:r>
      <w:r>
        <w:rPr/>
        <w:t>marking.</w:t>
      </w:r>
      <w:r>
        <w:rPr>
          <w:spacing w:val="7"/>
        </w:rPr>
        <w:t> </w:t>
      </w:r>
      <w:r>
        <w:rPr/>
        <w:t>While</w:t>
      </w:r>
      <w:r>
        <w:rPr>
          <w:spacing w:val="-11"/>
        </w:rPr>
        <w:t> </w:t>
      </w:r>
      <w:r>
        <w:rPr/>
        <w:t>epistemic</w:t>
      </w:r>
      <w:r>
        <w:rPr>
          <w:spacing w:val="-11"/>
        </w:rPr>
        <w:t> </w:t>
      </w:r>
      <w:r>
        <w:rPr/>
        <w:t>marking</w:t>
      </w:r>
      <w:r>
        <w:rPr>
          <w:spacing w:val="-11"/>
        </w:rPr>
        <w:t> </w:t>
      </w:r>
      <w:r>
        <w:rPr/>
        <w:t>is</w:t>
      </w:r>
      <w:r>
        <w:rPr>
          <w:spacing w:val="-11"/>
        </w:rPr>
        <w:t> </w:t>
      </w:r>
      <w:r>
        <w:rPr/>
        <w:t>almost</w:t>
      </w:r>
      <w:r>
        <w:rPr>
          <w:spacing w:val="-11"/>
        </w:rPr>
        <w:t> </w:t>
      </w:r>
      <w:r>
        <w:rPr/>
        <w:t>omnipresent</w:t>
      </w:r>
      <w:r>
        <w:rPr>
          <w:spacing w:val="-11"/>
        </w:rPr>
        <w:t> </w:t>
      </w:r>
      <w:r>
        <w:rPr/>
        <w:t>across</w:t>
      </w:r>
      <w:r>
        <w:rPr>
          <w:spacing w:val="-11"/>
        </w:rPr>
        <w:t> </w:t>
      </w:r>
      <w:r>
        <w:rPr/>
        <w:t>the</w:t>
      </w:r>
      <w:r>
        <w:rPr>
          <w:spacing w:val="-11"/>
        </w:rPr>
        <w:t> </w:t>
      </w:r>
      <w:r>
        <w:rPr/>
        <w:t>subfam- ily, in particular in the copula systems of the various varieties, there is very little in the way of shared forms aside from a small number of inherited copulas that potentially did not have </w:t>
      </w:r>
      <w:r>
        <w:rPr/>
        <w:t>epis- </w:t>
      </w:r>
      <w:r>
        <w:rPr>
          <w:spacing w:val="-2"/>
        </w:rPr>
        <w:t>temic</w:t>
      </w:r>
      <w:r>
        <w:rPr>
          <w:spacing w:val="-9"/>
        </w:rPr>
        <w:t> </w:t>
      </w:r>
      <w:r>
        <w:rPr>
          <w:spacing w:val="-2"/>
        </w:rPr>
        <w:t>meaning</w:t>
      </w:r>
      <w:r>
        <w:rPr>
          <w:spacing w:val="-9"/>
        </w:rPr>
        <w:t> </w:t>
      </w:r>
      <w:r>
        <w:rPr>
          <w:spacing w:val="-2"/>
        </w:rPr>
        <w:t>in</w:t>
      </w:r>
      <w:r>
        <w:rPr>
          <w:spacing w:val="-9"/>
        </w:rPr>
        <w:t> </w:t>
      </w:r>
      <w:r>
        <w:rPr>
          <w:spacing w:val="-2"/>
        </w:rPr>
        <w:t>the</w:t>
      </w:r>
      <w:r>
        <w:rPr>
          <w:spacing w:val="-9"/>
        </w:rPr>
        <w:t> </w:t>
      </w:r>
      <w:r>
        <w:rPr>
          <w:spacing w:val="-2"/>
        </w:rPr>
        <w:t>shared</w:t>
      </w:r>
      <w:r>
        <w:rPr>
          <w:spacing w:val="-9"/>
        </w:rPr>
        <w:t> </w:t>
      </w:r>
      <w:r>
        <w:rPr>
          <w:spacing w:val="-2"/>
        </w:rPr>
        <w:t>parent</w:t>
      </w:r>
      <w:r>
        <w:rPr>
          <w:spacing w:val="-9"/>
        </w:rPr>
        <w:t> </w:t>
      </w:r>
      <w:r>
        <w:rPr>
          <w:spacing w:val="-2"/>
        </w:rPr>
        <w:t>language</w:t>
      </w:r>
      <w:r>
        <w:rPr>
          <w:spacing w:val="-9"/>
        </w:rPr>
        <w:t> </w:t>
      </w:r>
      <w:r>
        <w:rPr>
          <w:spacing w:val="-2"/>
        </w:rPr>
        <w:t>(</w:t>
      </w:r>
      <w:hyperlink w:history="true" w:anchor="_bookmark328">
        <w:r>
          <w:rPr>
            <w:spacing w:val="-2"/>
          </w:rPr>
          <w:t>Hill</w:t>
        </w:r>
        <w:r>
          <w:rPr>
            <w:spacing w:val="-9"/>
          </w:rPr>
          <w:t> </w:t>
        </w:r>
        <w:r>
          <w:rPr>
            <w:spacing w:val="-2"/>
          </w:rPr>
          <w:t>&amp;</w:t>
        </w:r>
        <w:r>
          <w:rPr>
            <w:spacing w:val="-9"/>
          </w:rPr>
          <w:t> </w:t>
        </w:r>
        <w:r>
          <w:rPr>
            <w:spacing w:val="-2"/>
          </w:rPr>
          <w:t>Gawne</w:t>
        </w:r>
        <w:r>
          <w:rPr>
            <w:spacing w:val="-9"/>
          </w:rPr>
          <w:t> </w:t>
        </w:r>
        <w:r>
          <w:rPr>
            <w:spacing w:val="-2"/>
          </w:rPr>
          <w:t>2017</w:t>
        </w:r>
      </w:hyperlink>
      <w:r>
        <w:rPr>
          <w:spacing w:val="-2"/>
        </w:rPr>
        <w:t>,</w:t>
      </w:r>
      <w:r>
        <w:rPr>
          <w:spacing w:val="-5"/>
        </w:rPr>
        <w:t> </w:t>
      </w:r>
      <w:hyperlink w:history="true" w:anchor="_bookmark434">
        <w:r>
          <w:rPr>
            <w:spacing w:val="-2"/>
          </w:rPr>
          <w:t>Zeisler</w:t>
        </w:r>
        <w:r>
          <w:rPr>
            <w:spacing w:val="-9"/>
          </w:rPr>
          <w:t> </w:t>
        </w:r>
        <w:r>
          <w:rPr>
            <w:spacing w:val="-2"/>
          </w:rPr>
          <w:t>2018</w:t>
        </w:r>
      </w:hyperlink>
      <w:r>
        <w:rPr>
          <w:spacing w:val="-2"/>
        </w:rPr>
        <w:t>,</w:t>
      </w:r>
      <w:r>
        <w:rPr>
          <w:spacing w:val="-5"/>
        </w:rPr>
        <w:t> </w:t>
      </w:r>
      <w:hyperlink w:history="true" w:anchor="_bookmark437">
        <w:r>
          <w:rPr>
            <w:spacing w:val="-2"/>
          </w:rPr>
          <w:t>Zemp</w:t>
        </w:r>
        <w:r>
          <w:rPr>
            <w:spacing w:val="-9"/>
          </w:rPr>
          <w:t> </w:t>
        </w:r>
        <w:r>
          <w:rPr>
            <w:spacing w:val="-2"/>
          </w:rPr>
          <w:t>2020</w:t>
        </w:r>
      </w:hyperlink>
      <w:r>
        <w:rPr>
          <w:spacing w:val="-2"/>
        </w:rPr>
        <w:t>).</w:t>
      </w:r>
      <w:r>
        <w:rPr>
          <w:spacing w:val="22"/>
        </w:rPr>
        <w:t> </w:t>
      </w:r>
      <w:hyperlink w:history="true" w:anchor="_bookmark437">
        <w:r>
          <w:rPr>
            <w:spacing w:val="-2"/>
          </w:rPr>
          <w:t>Zemp</w:t>
        </w:r>
      </w:hyperlink>
      <w:r>
        <w:rPr>
          <w:spacing w:val="-2"/>
        </w:rPr>
        <w:t> </w:t>
      </w:r>
      <w:hyperlink w:history="true" w:anchor="_bookmark437">
        <w:r>
          <w:rPr/>
          <w:t>(2020)</w:t>
        </w:r>
      </w:hyperlink>
      <w:r>
        <w:rPr>
          <w:spacing w:val="-5"/>
        </w:rPr>
        <w:t> </w:t>
      </w:r>
      <w:r>
        <w:rPr/>
        <w:t>argues</w:t>
      </w:r>
      <w:r>
        <w:rPr>
          <w:spacing w:val="-5"/>
        </w:rPr>
        <w:t> </w:t>
      </w:r>
      <w:r>
        <w:rPr/>
        <w:t>for</w:t>
      </w:r>
      <w:r>
        <w:rPr>
          <w:spacing w:val="-5"/>
        </w:rPr>
        <w:t> </w:t>
      </w:r>
      <w:r>
        <w:rPr/>
        <w:t>a</w:t>
      </w:r>
      <w:r>
        <w:rPr>
          <w:spacing w:val="-5"/>
        </w:rPr>
        <w:t> </w:t>
      </w:r>
      <w:r>
        <w:rPr/>
        <w:t>pathway</w:t>
      </w:r>
      <w:r>
        <w:rPr>
          <w:spacing w:val="-5"/>
        </w:rPr>
        <w:t> </w:t>
      </w:r>
      <w:r>
        <w:rPr/>
        <w:t>of</w:t>
      </w:r>
      <w:r>
        <w:rPr>
          <w:spacing w:val="-5"/>
        </w:rPr>
        <w:t> </w:t>
      </w:r>
      <w:r>
        <w:rPr/>
        <w:t>development</w:t>
      </w:r>
      <w:r>
        <w:rPr>
          <w:spacing w:val="-6"/>
        </w:rPr>
        <w:t> </w:t>
      </w:r>
      <w:r>
        <w:rPr/>
        <w:t>for</w:t>
      </w:r>
      <w:r>
        <w:rPr>
          <w:spacing w:val="-5"/>
        </w:rPr>
        <w:t> </w:t>
      </w:r>
      <w:r>
        <w:rPr/>
        <w:t>these</w:t>
      </w:r>
      <w:r>
        <w:rPr>
          <w:spacing w:val="-5"/>
        </w:rPr>
        <w:t> </w:t>
      </w:r>
      <w:r>
        <w:rPr/>
        <w:t>systems</w:t>
      </w:r>
      <w:r>
        <w:rPr>
          <w:spacing w:val="-5"/>
        </w:rPr>
        <w:t> </w:t>
      </w:r>
      <w:r>
        <w:rPr/>
        <w:t>whereby</w:t>
      </w:r>
      <w:r>
        <w:rPr>
          <w:spacing w:val="-6"/>
        </w:rPr>
        <w:t> </w:t>
      </w:r>
      <w:r>
        <w:rPr/>
        <w:t>previously</w:t>
      </w:r>
      <w:r>
        <w:rPr>
          <w:spacing w:val="-5"/>
        </w:rPr>
        <w:t> </w:t>
      </w:r>
      <w:r>
        <w:rPr/>
        <w:t>epistemically </w:t>
      </w:r>
      <w:r>
        <w:rPr>
          <w:spacing w:val="-2"/>
        </w:rPr>
        <w:t>neutral</w:t>
      </w:r>
      <w:r>
        <w:rPr>
          <w:spacing w:val="-4"/>
        </w:rPr>
        <w:t> </w:t>
      </w:r>
      <w:r>
        <w:rPr>
          <w:spacing w:val="-2"/>
        </w:rPr>
        <w:t>copulas</w:t>
      </w:r>
      <w:r>
        <w:rPr>
          <w:spacing w:val="-4"/>
        </w:rPr>
        <w:t> </w:t>
      </w:r>
      <w:r>
        <w:rPr>
          <w:spacing w:val="-2"/>
        </w:rPr>
        <w:t>are</w:t>
      </w:r>
      <w:r>
        <w:rPr>
          <w:spacing w:val="-5"/>
        </w:rPr>
        <w:t> </w:t>
      </w:r>
      <w:r>
        <w:rPr>
          <w:spacing w:val="-2"/>
        </w:rPr>
        <w:t>counterposed</w:t>
      </w:r>
      <w:r>
        <w:rPr>
          <w:spacing w:val="-4"/>
        </w:rPr>
        <w:t> </w:t>
      </w:r>
      <w:r>
        <w:rPr>
          <w:spacing w:val="-2"/>
        </w:rPr>
        <w:t>against</w:t>
      </w:r>
      <w:r>
        <w:rPr>
          <w:spacing w:val="-4"/>
        </w:rPr>
        <w:t> </w:t>
      </w:r>
      <w:r>
        <w:rPr>
          <w:spacing w:val="-2"/>
        </w:rPr>
        <w:t>newly</w:t>
      </w:r>
      <w:r>
        <w:rPr>
          <w:spacing w:val="-5"/>
        </w:rPr>
        <w:t> </w:t>
      </w:r>
      <w:r>
        <w:rPr>
          <w:spacing w:val="-2"/>
        </w:rPr>
        <w:t>grammaticalised</w:t>
      </w:r>
      <w:r>
        <w:rPr>
          <w:spacing w:val="-4"/>
        </w:rPr>
        <w:t> </w:t>
      </w:r>
      <w:r>
        <w:rPr>
          <w:spacing w:val="-2"/>
        </w:rPr>
        <w:t>epistemically</w:t>
      </w:r>
      <w:r>
        <w:rPr>
          <w:spacing w:val="-4"/>
        </w:rPr>
        <w:t> </w:t>
      </w:r>
      <w:r>
        <w:rPr>
          <w:spacing w:val="-2"/>
        </w:rPr>
        <w:t>marked</w:t>
      </w:r>
      <w:r>
        <w:rPr>
          <w:spacing w:val="-4"/>
        </w:rPr>
        <w:t> </w:t>
      </w:r>
      <w:r>
        <w:rPr>
          <w:spacing w:val="-2"/>
        </w:rPr>
        <w:t>ones.</w:t>
      </w:r>
      <w:r>
        <w:rPr>
          <w:spacing w:val="28"/>
        </w:rPr>
        <w:t> </w:t>
      </w:r>
      <w:r>
        <w:rPr>
          <w:spacing w:val="-2"/>
        </w:rPr>
        <w:t>This </w:t>
      </w:r>
      <w:r>
        <w:rPr/>
        <w:t>pathway</w:t>
      </w:r>
      <w:r>
        <w:rPr>
          <w:spacing w:val="-12"/>
        </w:rPr>
        <w:t> </w:t>
      </w:r>
      <w:r>
        <w:rPr/>
        <w:t>appears</w:t>
      </w:r>
      <w:r>
        <w:rPr>
          <w:spacing w:val="-12"/>
        </w:rPr>
        <w:t> </w:t>
      </w:r>
      <w:r>
        <w:rPr/>
        <w:t>to</w:t>
      </w:r>
      <w:r>
        <w:rPr>
          <w:spacing w:val="-12"/>
        </w:rPr>
        <w:t> </w:t>
      </w:r>
      <w:r>
        <w:rPr/>
        <w:t>hold</w:t>
      </w:r>
      <w:r>
        <w:rPr>
          <w:spacing w:val="-12"/>
        </w:rPr>
        <w:t> </w:t>
      </w:r>
      <w:r>
        <w:rPr/>
        <w:t>fairly</w:t>
      </w:r>
      <w:r>
        <w:rPr>
          <w:spacing w:val="-12"/>
        </w:rPr>
        <w:t> </w:t>
      </w:r>
      <w:r>
        <w:rPr/>
        <w:t>widely</w:t>
      </w:r>
      <w:r>
        <w:rPr>
          <w:spacing w:val="-12"/>
        </w:rPr>
        <w:t> </w:t>
      </w:r>
      <w:r>
        <w:rPr/>
        <w:t>across</w:t>
      </w:r>
      <w:r>
        <w:rPr>
          <w:spacing w:val="-12"/>
        </w:rPr>
        <w:t> </w:t>
      </w:r>
      <w:r>
        <w:rPr/>
        <w:t>the</w:t>
      </w:r>
      <w:r>
        <w:rPr>
          <w:spacing w:val="-12"/>
        </w:rPr>
        <w:t> </w:t>
      </w:r>
      <w:r>
        <w:rPr/>
        <w:t>family,</w:t>
      </w:r>
      <w:r>
        <w:rPr>
          <w:spacing w:val="-11"/>
        </w:rPr>
        <w:t> </w:t>
      </w:r>
      <w:r>
        <w:rPr/>
        <w:t>notably</w:t>
      </w:r>
      <w:r>
        <w:rPr>
          <w:spacing w:val="-12"/>
        </w:rPr>
        <w:t> </w:t>
      </w:r>
      <w:r>
        <w:rPr/>
        <w:t>including</w:t>
      </w:r>
      <w:r>
        <w:rPr>
          <w:spacing w:val="-12"/>
        </w:rPr>
        <w:t> </w:t>
      </w:r>
      <w:r>
        <w:rPr/>
        <w:t>varieties</w:t>
      </w:r>
      <w:r>
        <w:rPr>
          <w:spacing w:val="-12"/>
        </w:rPr>
        <w:t> </w:t>
      </w:r>
      <w:r>
        <w:rPr/>
        <w:t>with</w:t>
      </w:r>
      <w:r>
        <w:rPr>
          <w:spacing w:val="-12"/>
        </w:rPr>
        <w:t> </w:t>
      </w:r>
      <w:r>
        <w:rPr/>
        <w:t>no</w:t>
      </w:r>
      <w:r>
        <w:rPr>
          <w:spacing w:val="-12"/>
        </w:rPr>
        <w:t> </w:t>
      </w:r>
      <w:r>
        <w:rPr/>
        <w:t>areal contact such as the Western Tibetic varieties described by Zemp and Southern varieties such as Chocangaca</w:t>
      </w:r>
      <w:r>
        <w:rPr>
          <w:spacing w:val="-2"/>
        </w:rPr>
        <w:t> </w:t>
      </w:r>
      <w:r>
        <w:rPr/>
        <w:t>(Tibetic: Bhutan)</w:t>
      </w:r>
      <w:r>
        <w:rPr>
          <w:spacing w:val="-2"/>
        </w:rPr>
        <w:t> </w:t>
      </w:r>
      <w:r>
        <w:rPr/>
        <w:t>(</w:t>
      </w:r>
      <w:hyperlink w:history="true" w:anchor="_bookmark244">
        <w:r>
          <w:rPr/>
          <w:t>Bodnaruk</w:t>
        </w:r>
        <w:r>
          <w:rPr>
            <w:spacing w:val="-2"/>
          </w:rPr>
          <w:t> </w:t>
        </w:r>
        <w:r>
          <w:rPr/>
          <w:t>2023a</w:t>
        </w:r>
      </w:hyperlink>
      <w:r>
        <w:rPr/>
        <w:t>).</w:t>
      </w:r>
      <w:r>
        <w:rPr>
          <w:spacing w:val="23"/>
        </w:rPr>
        <w:t> </w:t>
      </w:r>
      <w:r>
        <w:rPr/>
        <w:t>This</w:t>
      </w:r>
      <w:r>
        <w:rPr>
          <w:spacing w:val="-2"/>
        </w:rPr>
        <w:t> </w:t>
      </w:r>
      <w:r>
        <w:rPr/>
        <w:t>shared</w:t>
      </w:r>
      <w:r>
        <w:rPr>
          <w:spacing w:val="-2"/>
        </w:rPr>
        <w:t> </w:t>
      </w:r>
      <w:r>
        <w:rPr/>
        <w:t>widely</w:t>
      </w:r>
      <w:r>
        <w:rPr>
          <w:spacing w:val="-2"/>
        </w:rPr>
        <w:t> </w:t>
      </w:r>
      <w:r>
        <w:rPr/>
        <w:t>shared</w:t>
      </w:r>
      <w:r>
        <w:rPr>
          <w:spacing w:val="-2"/>
        </w:rPr>
        <w:t> </w:t>
      </w:r>
      <w:r>
        <w:rPr/>
        <w:t>grammaticalisation pathway, and the general lack of shared forms for the more recently developed epistemically marked copulas, is difficult to explain.</w:t>
      </w:r>
      <w:r>
        <w:rPr>
          <w:spacing w:val="40"/>
        </w:rPr>
        <w:t> </w:t>
      </w:r>
      <w:r>
        <w:rPr/>
        <w:t>How is it possible that so many Tibetic varieties have undergone what appears to be a very similar process of developing epistemic marking in their copula systems, but have arrived at different</w:t>
      </w:r>
      <w:r>
        <w:rPr>
          <w:spacing w:val="-1"/>
        </w:rPr>
        <w:t> </w:t>
      </w:r>
      <w:r>
        <w:rPr/>
        <w:t>formal conclusions in so many cases.</w:t>
      </w:r>
      <w:r>
        <w:rPr>
          <w:spacing w:val="25"/>
        </w:rPr>
        <w:t> </w:t>
      </w:r>
      <w:r>
        <w:rPr/>
        <w:t>It is possible that</w:t>
      </w:r>
      <w:r>
        <w:rPr>
          <w:spacing w:val="-8"/>
        </w:rPr>
        <w:t> </w:t>
      </w:r>
      <w:r>
        <w:rPr/>
        <w:t>these</w:t>
      </w:r>
      <w:r>
        <w:rPr>
          <w:spacing w:val="-8"/>
        </w:rPr>
        <w:t> </w:t>
      </w:r>
      <w:r>
        <w:rPr/>
        <w:t>newer</w:t>
      </w:r>
      <w:r>
        <w:rPr>
          <w:spacing w:val="-8"/>
        </w:rPr>
        <w:t> </w:t>
      </w:r>
      <w:r>
        <w:rPr/>
        <w:t>secondary</w:t>
      </w:r>
      <w:r>
        <w:rPr>
          <w:spacing w:val="-8"/>
        </w:rPr>
        <w:t> </w:t>
      </w:r>
      <w:r>
        <w:rPr/>
        <w:t>copulas</w:t>
      </w:r>
      <w:r>
        <w:rPr>
          <w:spacing w:val="-8"/>
        </w:rPr>
        <w:t> </w:t>
      </w:r>
      <w:r>
        <w:rPr/>
        <w:t>are</w:t>
      </w:r>
      <w:r>
        <w:rPr>
          <w:spacing w:val="-8"/>
        </w:rPr>
        <w:t> </w:t>
      </w:r>
      <w:r>
        <w:rPr/>
        <w:t>not</w:t>
      </w:r>
      <w:r>
        <w:rPr>
          <w:spacing w:val="-8"/>
        </w:rPr>
        <w:t> </w:t>
      </w:r>
      <w:r>
        <w:rPr/>
        <w:t>the</w:t>
      </w:r>
      <w:r>
        <w:rPr>
          <w:spacing w:val="-8"/>
        </w:rPr>
        <w:t> </w:t>
      </w:r>
      <w:r>
        <w:rPr/>
        <w:t>first</w:t>
      </w:r>
      <w:r>
        <w:rPr>
          <w:spacing w:val="-8"/>
        </w:rPr>
        <w:t> </w:t>
      </w:r>
      <w:r>
        <w:rPr/>
        <w:t>epistemically</w:t>
      </w:r>
      <w:r>
        <w:rPr>
          <w:spacing w:val="-8"/>
        </w:rPr>
        <w:t> </w:t>
      </w:r>
      <w:r>
        <w:rPr/>
        <w:t>marked</w:t>
      </w:r>
      <w:r>
        <w:rPr>
          <w:spacing w:val="-8"/>
        </w:rPr>
        <w:t> </w:t>
      </w:r>
      <w:r>
        <w:rPr/>
        <w:t>copulas</w:t>
      </w:r>
      <w:r>
        <w:rPr>
          <w:spacing w:val="-8"/>
        </w:rPr>
        <w:t> </w:t>
      </w:r>
      <w:r>
        <w:rPr/>
        <w:t>to</w:t>
      </w:r>
      <w:r>
        <w:rPr>
          <w:spacing w:val="-8"/>
        </w:rPr>
        <w:t> </w:t>
      </w:r>
      <w:r>
        <w:rPr/>
        <w:t>have</w:t>
      </w:r>
      <w:r>
        <w:rPr>
          <w:spacing w:val="-8"/>
        </w:rPr>
        <w:t> </w:t>
      </w:r>
      <w:r>
        <w:rPr/>
        <w:t>devel- oped,</w:t>
      </w:r>
      <w:r>
        <w:rPr>
          <w:spacing w:val="-5"/>
        </w:rPr>
        <w:t> </w:t>
      </w:r>
      <w:r>
        <w:rPr/>
        <w:t>and</w:t>
      </w:r>
      <w:r>
        <w:rPr>
          <w:spacing w:val="-6"/>
        </w:rPr>
        <w:t> </w:t>
      </w:r>
      <w:r>
        <w:rPr/>
        <w:t>have</w:t>
      </w:r>
      <w:r>
        <w:rPr>
          <w:spacing w:val="-6"/>
        </w:rPr>
        <w:t> </w:t>
      </w:r>
      <w:r>
        <w:rPr/>
        <w:t>all</w:t>
      </w:r>
      <w:r>
        <w:rPr>
          <w:spacing w:val="-6"/>
        </w:rPr>
        <w:t> </w:t>
      </w:r>
      <w:r>
        <w:rPr/>
        <w:t>replaced</w:t>
      </w:r>
      <w:r>
        <w:rPr>
          <w:spacing w:val="-6"/>
        </w:rPr>
        <w:t> </w:t>
      </w:r>
      <w:r>
        <w:rPr/>
        <w:t>a</w:t>
      </w:r>
      <w:r>
        <w:rPr>
          <w:spacing w:val="-6"/>
        </w:rPr>
        <w:t> </w:t>
      </w:r>
      <w:r>
        <w:rPr/>
        <w:t>shared</w:t>
      </w:r>
      <w:r>
        <w:rPr>
          <w:spacing w:val="-6"/>
        </w:rPr>
        <w:t> </w:t>
      </w:r>
      <w:r>
        <w:rPr/>
        <w:t>earlier</w:t>
      </w:r>
      <w:r>
        <w:rPr>
          <w:spacing w:val="-6"/>
        </w:rPr>
        <w:t> </w:t>
      </w:r>
      <w:r>
        <w:rPr/>
        <w:t>form.</w:t>
      </w:r>
      <w:r>
        <w:rPr>
          <w:spacing w:val="11"/>
        </w:rPr>
        <w:t> </w:t>
      </w:r>
      <w:r>
        <w:rPr/>
        <w:t>It</w:t>
      </w:r>
      <w:r>
        <w:rPr>
          <w:spacing w:val="-6"/>
        </w:rPr>
        <w:t> </w:t>
      </w:r>
      <w:r>
        <w:rPr/>
        <w:t>is</w:t>
      </w:r>
      <w:r>
        <w:rPr>
          <w:spacing w:val="-6"/>
        </w:rPr>
        <w:t> </w:t>
      </w:r>
      <w:r>
        <w:rPr/>
        <w:t>similarly</w:t>
      </w:r>
      <w:r>
        <w:rPr>
          <w:spacing w:val="-6"/>
        </w:rPr>
        <w:t> </w:t>
      </w:r>
      <w:r>
        <w:rPr/>
        <w:t>possible</w:t>
      </w:r>
      <w:r>
        <w:rPr>
          <w:spacing w:val="-6"/>
        </w:rPr>
        <w:t> </w:t>
      </w:r>
      <w:r>
        <w:rPr/>
        <w:t>that</w:t>
      </w:r>
      <w:r>
        <w:rPr>
          <w:spacing w:val="-6"/>
        </w:rPr>
        <w:t> </w:t>
      </w:r>
      <w:r>
        <w:rPr/>
        <w:t>these</w:t>
      </w:r>
      <w:r>
        <w:rPr>
          <w:spacing w:val="-6"/>
        </w:rPr>
        <w:t> </w:t>
      </w:r>
      <w:r>
        <w:rPr/>
        <w:t>are</w:t>
      </w:r>
      <w:r>
        <w:rPr>
          <w:spacing w:val="-6"/>
        </w:rPr>
        <w:t> </w:t>
      </w:r>
      <w:r>
        <w:rPr/>
        <w:t>in</w:t>
      </w:r>
      <w:r>
        <w:rPr>
          <w:spacing w:val="-6"/>
        </w:rPr>
        <w:t> </w:t>
      </w:r>
      <w:r>
        <w:rPr/>
        <w:t>fact</w:t>
      </w:r>
      <w:r>
        <w:rPr>
          <w:spacing w:val="-6"/>
        </w:rPr>
        <w:t> </w:t>
      </w:r>
      <w:r>
        <w:rPr/>
        <w:t>the first</w:t>
      </w:r>
      <w:r>
        <w:rPr>
          <w:spacing w:val="-6"/>
        </w:rPr>
        <w:t> </w:t>
      </w:r>
      <w:r>
        <w:rPr/>
        <w:t>epistemic</w:t>
      </w:r>
      <w:r>
        <w:rPr>
          <w:spacing w:val="-6"/>
        </w:rPr>
        <w:t> </w:t>
      </w:r>
      <w:r>
        <w:rPr/>
        <w:t>forms</w:t>
      </w:r>
      <w:r>
        <w:rPr>
          <w:spacing w:val="-6"/>
        </w:rPr>
        <w:t> </w:t>
      </w:r>
      <w:r>
        <w:rPr/>
        <w:t>to</w:t>
      </w:r>
      <w:r>
        <w:rPr>
          <w:spacing w:val="-6"/>
        </w:rPr>
        <w:t> </w:t>
      </w:r>
      <w:r>
        <w:rPr/>
        <w:t>have</w:t>
      </w:r>
      <w:r>
        <w:rPr>
          <w:spacing w:val="-6"/>
        </w:rPr>
        <w:t> </w:t>
      </w:r>
      <w:r>
        <w:rPr/>
        <w:t>developed,</w:t>
      </w:r>
      <w:r>
        <w:rPr>
          <w:spacing w:val="-6"/>
        </w:rPr>
        <w:t> </w:t>
      </w:r>
      <w:r>
        <w:rPr/>
        <w:t>but</w:t>
      </w:r>
      <w:r>
        <w:rPr>
          <w:spacing w:val="-6"/>
        </w:rPr>
        <w:t> </w:t>
      </w:r>
      <w:r>
        <w:rPr/>
        <w:t>that</w:t>
      </w:r>
      <w:r>
        <w:rPr>
          <w:spacing w:val="-6"/>
        </w:rPr>
        <w:t> </w:t>
      </w:r>
      <w:r>
        <w:rPr/>
        <w:t>some</w:t>
      </w:r>
      <w:r>
        <w:rPr>
          <w:spacing w:val="-6"/>
        </w:rPr>
        <w:t> </w:t>
      </w:r>
      <w:r>
        <w:rPr/>
        <w:t>other</w:t>
      </w:r>
      <w:r>
        <w:rPr>
          <w:spacing w:val="-6"/>
        </w:rPr>
        <w:t> </w:t>
      </w:r>
      <w:r>
        <w:rPr/>
        <w:t>factor</w:t>
      </w:r>
      <w:r>
        <w:rPr>
          <w:spacing w:val="-6"/>
        </w:rPr>
        <w:t> </w:t>
      </w:r>
      <w:r>
        <w:rPr/>
        <w:t>such</w:t>
      </w:r>
      <w:r>
        <w:rPr>
          <w:spacing w:val="-6"/>
        </w:rPr>
        <w:t> </w:t>
      </w:r>
      <w:r>
        <w:rPr/>
        <w:t>as</w:t>
      </w:r>
      <w:r>
        <w:rPr>
          <w:spacing w:val="-6"/>
        </w:rPr>
        <w:t> </w:t>
      </w:r>
      <w:r>
        <w:rPr/>
        <w:t>widespread</w:t>
      </w:r>
      <w:r>
        <w:rPr>
          <w:spacing w:val="-6"/>
        </w:rPr>
        <w:t> </w:t>
      </w:r>
      <w:r>
        <w:rPr/>
        <w:t>areal</w:t>
      </w:r>
      <w:r>
        <w:rPr>
          <w:spacing w:val="-6"/>
        </w:rPr>
        <w:t> </w:t>
      </w:r>
      <w:r>
        <w:rPr/>
        <w:t>“in- direct”</w:t>
      </w:r>
      <w:r>
        <w:rPr>
          <w:spacing w:val="-2"/>
        </w:rPr>
        <w:t> </w:t>
      </w:r>
      <w:r>
        <w:rPr/>
        <w:t>diffusion</w:t>
      </w:r>
      <w:r>
        <w:rPr>
          <w:spacing w:val="-2"/>
        </w:rPr>
        <w:t> </w:t>
      </w:r>
      <w:r>
        <w:rPr/>
        <w:t>occuring</w:t>
      </w:r>
      <w:r>
        <w:rPr>
          <w:spacing w:val="-2"/>
        </w:rPr>
        <w:t> </w:t>
      </w:r>
      <w:r>
        <w:rPr/>
        <w:t>internally</w:t>
      </w:r>
      <w:r>
        <w:rPr>
          <w:spacing w:val="-2"/>
        </w:rPr>
        <w:t> </w:t>
      </w:r>
      <w:r>
        <w:rPr/>
        <w:t>within</w:t>
      </w:r>
      <w:r>
        <w:rPr>
          <w:spacing w:val="-2"/>
        </w:rPr>
        <w:t> </w:t>
      </w:r>
      <w:r>
        <w:rPr/>
        <w:t>the</w:t>
      </w:r>
      <w:r>
        <w:rPr>
          <w:spacing w:val="-2"/>
        </w:rPr>
        <w:t> </w:t>
      </w:r>
      <w:r>
        <w:rPr/>
        <w:t>Tibetic</w:t>
      </w:r>
      <w:r>
        <w:rPr>
          <w:spacing w:val="-2"/>
        </w:rPr>
        <w:t> </w:t>
      </w:r>
      <w:r>
        <w:rPr/>
        <w:t>subfamily</w:t>
      </w:r>
      <w:r>
        <w:rPr>
          <w:spacing w:val="-2"/>
        </w:rPr>
        <w:t> </w:t>
      </w:r>
      <w:r>
        <w:rPr/>
        <w:t>has</w:t>
      </w:r>
      <w:r>
        <w:rPr>
          <w:spacing w:val="-2"/>
        </w:rPr>
        <w:t> </w:t>
      </w:r>
      <w:r>
        <w:rPr/>
        <w:t>caused</w:t>
      </w:r>
      <w:r>
        <w:rPr>
          <w:spacing w:val="-1"/>
        </w:rPr>
        <w:t> </w:t>
      </w:r>
      <w:r>
        <w:rPr/>
        <w:t>the</w:t>
      </w:r>
      <w:r>
        <w:rPr>
          <w:spacing w:val="-2"/>
        </w:rPr>
        <w:t> </w:t>
      </w:r>
      <w:r>
        <w:rPr/>
        <w:t>various</w:t>
      </w:r>
      <w:r>
        <w:rPr>
          <w:spacing w:val="-2"/>
        </w:rPr>
        <w:t> Tibetic</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varieties to innovate their own forms through a shared process.</w:t>
      </w:r>
      <w:r>
        <w:rPr>
          <w:spacing w:val="31"/>
        </w:rPr>
        <w:t> </w:t>
      </w:r>
      <w:r>
        <w:rPr/>
        <w:t>As has become a theme in this section, there is not enough evidence to truly explain this at the current stage.</w:t>
      </w:r>
      <w:r>
        <w:rPr>
          <w:spacing w:val="34"/>
        </w:rPr>
        <w:t> </w:t>
      </w:r>
      <w:r>
        <w:rPr/>
        <w:t>More generally, because of the lack of shared forms in any situation in epistemic systems, it is very difficult to trace</w:t>
      </w:r>
      <w:r>
        <w:rPr>
          <w:spacing w:val="-6"/>
        </w:rPr>
        <w:t> </w:t>
      </w:r>
      <w:r>
        <w:rPr/>
        <w:t>the</w:t>
      </w:r>
      <w:r>
        <w:rPr>
          <w:spacing w:val="-6"/>
        </w:rPr>
        <w:t> </w:t>
      </w:r>
      <w:r>
        <w:rPr/>
        <w:t>history</w:t>
      </w:r>
      <w:r>
        <w:rPr>
          <w:spacing w:val="-6"/>
        </w:rPr>
        <w:t> </w:t>
      </w:r>
      <w:r>
        <w:rPr/>
        <w:t>of</w:t>
      </w:r>
      <w:r>
        <w:rPr>
          <w:spacing w:val="-6"/>
        </w:rPr>
        <w:t> </w:t>
      </w:r>
      <w:r>
        <w:rPr/>
        <w:t>epistemic</w:t>
      </w:r>
      <w:r>
        <w:rPr>
          <w:spacing w:val="-6"/>
        </w:rPr>
        <w:t> </w:t>
      </w:r>
      <w:r>
        <w:rPr/>
        <w:t>forms,</w:t>
      </w:r>
      <w:r>
        <w:rPr>
          <w:spacing w:val="-6"/>
        </w:rPr>
        <w:t> </w:t>
      </w:r>
      <w:r>
        <w:rPr/>
        <w:t>as</w:t>
      </w:r>
      <w:r>
        <w:rPr>
          <w:spacing w:val="-6"/>
        </w:rPr>
        <w:t> </w:t>
      </w:r>
      <w:r>
        <w:rPr/>
        <w:t>they</w:t>
      </w:r>
      <w:r>
        <w:rPr>
          <w:spacing w:val="-7"/>
        </w:rPr>
        <w:t> </w:t>
      </w:r>
      <w:r>
        <w:rPr/>
        <w:t>appear</w:t>
      </w:r>
      <w:r>
        <w:rPr>
          <w:spacing w:val="-6"/>
        </w:rPr>
        <w:t> </w:t>
      </w:r>
      <w:r>
        <w:rPr/>
        <w:t>to</w:t>
      </w:r>
      <w:r>
        <w:rPr>
          <w:spacing w:val="-6"/>
        </w:rPr>
        <w:t> </w:t>
      </w:r>
      <w:r>
        <w:rPr/>
        <w:t>tend</w:t>
      </w:r>
      <w:r>
        <w:rPr>
          <w:spacing w:val="-6"/>
        </w:rPr>
        <w:t> </w:t>
      </w:r>
      <w:r>
        <w:rPr/>
        <w:t>much</w:t>
      </w:r>
      <w:r>
        <w:rPr>
          <w:spacing w:val="-6"/>
        </w:rPr>
        <w:t> </w:t>
      </w:r>
      <w:r>
        <w:rPr/>
        <w:t>younger</w:t>
      </w:r>
      <w:r>
        <w:rPr>
          <w:spacing w:val="-7"/>
        </w:rPr>
        <w:t> </w:t>
      </w:r>
      <w:r>
        <w:rPr/>
        <w:t>formally</w:t>
      </w:r>
      <w:r>
        <w:rPr>
          <w:spacing w:val="-6"/>
        </w:rPr>
        <w:t> </w:t>
      </w:r>
      <w:r>
        <w:rPr/>
        <w:t>than</w:t>
      </w:r>
      <w:r>
        <w:rPr>
          <w:spacing w:val="-6"/>
        </w:rPr>
        <w:t> </w:t>
      </w:r>
      <w:r>
        <w:rPr/>
        <w:t>they</w:t>
      </w:r>
      <w:r>
        <w:rPr>
          <w:spacing w:val="-7"/>
        </w:rPr>
        <w:t> </w:t>
      </w:r>
      <w:r>
        <w:rPr/>
        <w:t>do </w:t>
      </w:r>
      <w:r>
        <w:rPr>
          <w:spacing w:val="-2"/>
        </w:rPr>
        <w:t>functionally.</w:t>
      </w:r>
    </w:p>
    <w:p>
      <w:pPr>
        <w:pStyle w:val="BodyText"/>
        <w:spacing w:before="188"/>
      </w:pPr>
    </w:p>
    <w:p>
      <w:pPr>
        <w:pStyle w:val="Heading2"/>
        <w:numPr>
          <w:ilvl w:val="1"/>
          <w:numId w:val="21"/>
        </w:numPr>
        <w:tabs>
          <w:tab w:pos="2677" w:val="left" w:leader="none"/>
        </w:tabs>
        <w:spacing w:line="240" w:lineRule="auto" w:before="0" w:after="0"/>
        <w:ind w:left="2677" w:right="0" w:hanging="638"/>
        <w:jc w:val="left"/>
      </w:pPr>
      <w:bookmarkStart w:name="Case Studies" w:id="300"/>
      <w:bookmarkEnd w:id="300"/>
      <w:r>
        <w:rPr>
          <w:b w:val="0"/>
        </w:rPr>
      </w:r>
      <w:bookmarkStart w:name="_bookmark215" w:id="301"/>
      <w:bookmarkEnd w:id="301"/>
      <w:r>
        <w:rPr>
          <w:b w:val="0"/>
        </w:rPr>
      </w:r>
      <w:r>
        <w:rPr/>
        <w:t>Case</w:t>
      </w:r>
      <w:r>
        <w:rPr>
          <w:spacing w:val="-5"/>
        </w:rPr>
        <w:t> </w:t>
      </w:r>
      <w:r>
        <w:rPr>
          <w:spacing w:val="-2"/>
        </w:rPr>
        <w:t>Studies</w:t>
      </w:r>
    </w:p>
    <w:p>
      <w:pPr>
        <w:pStyle w:val="BodyText"/>
        <w:spacing w:line="376" w:lineRule="auto" w:before="322"/>
        <w:ind w:left="2039" w:right="2037"/>
        <w:jc w:val="both"/>
      </w:pPr>
      <w:r>
        <w:rPr/>
        <w:t>The</w:t>
      </w:r>
      <w:r>
        <w:rPr>
          <w:spacing w:val="-11"/>
        </w:rPr>
        <w:t> </w:t>
      </w:r>
      <w:r>
        <w:rPr/>
        <w:t>scale</w:t>
      </w:r>
      <w:r>
        <w:rPr>
          <w:spacing w:val="-11"/>
        </w:rPr>
        <w:t> </w:t>
      </w:r>
      <w:r>
        <w:rPr/>
        <w:t>of</w:t>
      </w:r>
      <w:r>
        <w:rPr>
          <w:spacing w:val="-11"/>
        </w:rPr>
        <w:t> </w:t>
      </w:r>
      <w:r>
        <w:rPr/>
        <w:t>this</w:t>
      </w:r>
      <w:r>
        <w:rPr>
          <w:spacing w:val="-11"/>
        </w:rPr>
        <w:t> </w:t>
      </w:r>
      <w:r>
        <w:rPr/>
        <w:t>project</w:t>
      </w:r>
      <w:r>
        <w:rPr>
          <w:spacing w:val="-11"/>
        </w:rPr>
        <w:t> </w:t>
      </w:r>
      <w:r>
        <w:rPr/>
        <w:t>and</w:t>
      </w:r>
      <w:r>
        <w:rPr>
          <w:spacing w:val="-11"/>
        </w:rPr>
        <w:t> </w:t>
      </w:r>
      <w:r>
        <w:rPr/>
        <w:t>the</w:t>
      </w:r>
      <w:r>
        <w:rPr>
          <w:spacing w:val="-11"/>
        </w:rPr>
        <w:t> </w:t>
      </w:r>
      <w:r>
        <w:rPr/>
        <w:t>number</w:t>
      </w:r>
      <w:r>
        <w:rPr>
          <w:spacing w:val="-11"/>
        </w:rPr>
        <w:t> </w:t>
      </w:r>
      <w:r>
        <w:rPr/>
        <w:t>of</w:t>
      </w:r>
      <w:r>
        <w:rPr>
          <w:spacing w:val="-11"/>
        </w:rPr>
        <w:t> </w:t>
      </w:r>
      <w:r>
        <w:rPr/>
        <w:t>languages</w:t>
      </w:r>
      <w:r>
        <w:rPr>
          <w:spacing w:val="-11"/>
        </w:rPr>
        <w:t> </w:t>
      </w:r>
      <w:r>
        <w:rPr/>
        <w:t>it</w:t>
      </w:r>
      <w:r>
        <w:rPr>
          <w:spacing w:val="-11"/>
        </w:rPr>
        <w:t> </w:t>
      </w:r>
      <w:r>
        <w:rPr/>
        <w:t>has</w:t>
      </w:r>
      <w:r>
        <w:rPr>
          <w:spacing w:val="-11"/>
        </w:rPr>
        <w:t> </w:t>
      </w:r>
      <w:r>
        <w:rPr/>
        <w:t>surveyed</w:t>
      </w:r>
      <w:r>
        <w:rPr>
          <w:spacing w:val="-11"/>
        </w:rPr>
        <w:t> </w:t>
      </w:r>
      <w:r>
        <w:rPr/>
        <w:t>means</w:t>
      </w:r>
      <w:r>
        <w:rPr>
          <w:spacing w:val="-11"/>
        </w:rPr>
        <w:t> </w:t>
      </w:r>
      <w:r>
        <w:rPr/>
        <w:t>that</w:t>
      </w:r>
      <w:r>
        <w:rPr>
          <w:spacing w:val="-11"/>
        </w:rPr>
        <w:t> </w:t>
      </w:r>
      <w:r>
        <w:rPr/>
        <w:t>it</w:t>
      </w:r>
      <w:r>
        <w:rPr>
          <w:spacing w:val="-11"/>
        </w:rPr>
        <w:t> </w:t>
      </w:r>
      <w:r>
        <w:rPr/>
        <w:t>is</w:t>
      </w:r>
      <w:r>
        <w:rPr>
          <w:spacing w:val="-11"/>
        </w:rPr>
        <w:t> </w:t>
      </w:r>
      <w:r>
        <w:rPr/>
        <w:t>not</w:t>
      </w:r>
      <w:r>
        <w:rPr>
          <w:spacing w:val="-11"/>
        </w:rPr>
        <w:t> </w:t>
      </w:r>
      <w:r>
        <w:rPr/>
        <w:t>possible to directly address each one independently.</w:t>
      </w:r>
      <w:r>
        <w:rPr>
          <w:spacing w:val="35"/>
        </w:rPr>
        <w:t> </w:t>
      </w:r>
      <w:r>
        <w:rPr/>
        <w:t>Rather, this section will provide a number of small case</w:t>
      </w:r>
      <w:r>
        <w:rPr>
          <w:spacing w:val="-4"/>
        </w:rPr>
        <w:t> </w:t>
      </w:r>
      <w:r>
        <w:rPr/>
        <w:t>studies</w:t>
      </w:r>
      <w:r>
        <w:rPr>
          <w:spacing w:val="-4"/>
        </w:rPr>
        <w:t> </w:t>
      </w:r>
      <w:r>
        <w:rPr/>
        <w:t>of</w:t>
      </w:r>
      <w:r>
        <w:rPr>
          <w:spacing w:val="-4"/>
        </w:rPr>
        <w:t> </w:t>
      </w:r>
      <w:r>
        <w:rPr/>
        <w:t>languages</w:t>
      </w:r>
      <w:r>
        <w:rPr>
          <w:spacing w:val="-4"/>
        </w:rPr>
        <w:t> </w:t>
      </w:r>
      <w:r>
        <w:rPr/>
        <w:t>or</w:t>
      </w:r>
      <w:r>
        <w:rPr>
          <w:spacing w:val="-4"/>
        </w:rPr>
        <w:t> </w:t>
      </w:r>
      <w:r>
        <w:rPr/>
        <w:t>regions</w:t>
      </w:r>
      <w:r>
        <w:rPr>
          <w:spacing w:val="-4"/>
        </w:rPr>
        <w:t> </w:t>
      </w:r>
      <w:r>
        <w:rPr/>
        <w:t>that</w:t>
      </w:r>
      <w:r>
        <w:rPr>
          <w:spacing w:val="-4"/>
        </w:rPr>
        <w:t> </w:t>
      </w:r>
      <w:r>
        <w:rPr/>
        <w:t>are</w:t>
      </w:r>
      <w:r>
        <w:rPr>
          <w:spacing w:val="-4"/>
        </w:rPr>
        <w:t> </w:t>
      </w:r>
      <w:r>
        <w:rPr/>
        <w:t>of</w:t>
      </w:r>
      <w:r>
        <w:rPr>
          <w:spacing w:val="-4"/>
        </w:rPr>
        <w:t> </w:t>
      </w:r>
      <w:r>
        <w:rPr/>
        <w:t>particular</w:t>
      </w:r>
      <w:r>
        <w:rPr>
          <w:spacing w:val="-4"/>
        </w:rPr>
        <w:t> </w:t>
      </w:r>
      <w:r>
        <w:rPr/>
        <w:t>relevance</w:t>
      </w:r>
      <w:r>
        <w:rPr>
          <w:spacing w:val="-4"/>
        </w:rPr>
        <w:t> </w:t>
      </w:r>
      <w:r>
        <w:rPr/>
        <w:t>to</w:t>
      </w:r>
      <w:r>
        <w:rPr>
          <w:spacing w:val="-4"/>
        </w:rPr>
        <w:t> </w:t>
      </w:r>
      <w:r>
        <w:rPr/>
        <w:t>the</w:t>
      </w:r>
      <w:r>
        <w:rPr>
          <w:spacing w:val="-4"/>
        </w:rPr>
        <w:t> </w:t>
      </w:r>
      <w:r>
        <w:rPr/>
        <w:t>hypotheses</w:t>
      </w:r>
      <w:r>
        <w:rPr>
          <w:spacing w:val="-4"/>
        </w:rPr>
        <w:t> </w:t>
      </w:r>
      <w:r>
        <w:rPr/>
        <w:t>presented above.</w:t>
      </w:r>
      <w:r>
        <w:rPr>
          <w:spacing w:val="13"/>
        </w:rPr>
        <w:t> </w:t>
      </w:r>
      <w:r>
        <w:rPr/>
        <w:t>Specifically,</w:t>
      </w:r>
      <w:r>
        <w:rPr>
          <w:spacing w:val="-4"/>
        </w:rPr>
        <w:t> </w:t>
      </w:r>
      <w:r>
        <w:rPr/>
        <w:t>it</w:t>
      </w:r>
      <w:r>
        <w:rPr>
          <w:spacing w:val="-4"/>
        </w:rPr>
        <w:t> </w:t>
      </w:r>
      <w:r>
        <w:rPr/>
        <w:t>will</w:t>
      </w:r>
      <w:r>
        <w:rPr>
          <w:spacing w:val="-4"/>
        </w:rPr>
        <w:t> </w:t>
      </w:r>
      <w:r>
        <w:rPr/>
        <w:t>address</w:t>
      </w:r>
      <w:r>
        <w:rPr>
          <w:spacing w:val="-4"/>
        </w:rPr>
        <w:t> </w:t>
      </w:r>
      <w:r>
        <w:rPr/>
        <w:t>a</w:t>
      </w:r>
      <w:r>
        <w:rPr>
          <w:spacing w:val="-4"/>
        </w:rPr>
        <w:t> </w:t>
      </w:r>
      <w:r>
        <w:rPr/>
        <w:t>number</w:t>
      </w:r>
      <w:r>
        <w:rPr>
          <w:spacing w:val="-4"/>
        </w:rPr>
        <w:t> </w:t>
      </w:r>
      <w:r>
        <w:rPr/>
        <w:t>of</w:t>
      </w:r>
      <w:r>
        <w:rPr>
          <w:spacing w:val="-4"/>
        </w:rPr>
        <w:t> </w:t>
      </w:r>
      <w:r>
        <w:rPr/>
        <w:t>cases</w:t>
      </w:r>
      <w:r>
        <w:rPr>
          <w:spacing w:val="-4"/>
        </w:rPr>
        <w:t> </w:t>
      </w:r>
      <w:r>
        <w:rPr/>
        <w:t>where</w:t>
      </w:r>
      <w:r>
        <w:rPr>
          <w:spacing w:val="-4"/>
        </w:rPr>
        <w:t> </w:t>
      </w:r>
      <w:r>
        <w:rPr/>
        <w:t>there</w:t>
      </w:r>
      <w:r>
        <w:rPr>
          <w:spacing w:val="-4"/>
        </w:rPr>
        <w:t> </w:t>
      </w:r>
      <w:r>
        <w:rPr/>
        <w:t>appears</w:t>
      </w:r>
      <w:r>
        <w:rPr>
          <w:spacing w:val="-4"/>
        </w:rPr>
        <w:t> </w:t>
      </w:r>
      <w:r>
        <w:rPr/>
        <w:t>to</w:t>
      </w:r>
      <w:r>
        <w:rPr>
          <w:spacing w:val="-4"/>
        </w:rPr>
        <w:t> </w:t>
      </w:r>
      <w:r>
        <w:rPr/>
        <w:t>be</w:t>
      </w:r>
      <w:r>
        <w:rPr>
          <w:spacing w:val="-4"/>
        </w:rPr>
        <w:t> </w:t>
      </w:r>
      <w:r>
        <w:rPr/>
        <w:t>more</w:t>
      </w:r>
      <w:r>
        <w:rPr>
          <w:spacing w:val="-4"/>
        </w:rPr>
        <w:t> </w:t>
      </w:r>
      <w:r>
        <w:rPr/>
        <w:t>clear</w:t>
      </w:r>
      <w:r>
        <w:rPr>
          <w:spacing w:val="-4"/>
        </w:rPr>
        <w:t> </w:t>
      </w:r>
      <w:r>
        <w:rPr/>
        <w:t>influ- </w:t>
      </w:r>
      <w:r>
        <w:rPr>
          <w:spacing w:val="-2"/>
        </w:rPr>
        <w:t>ence</w:t>
      </w:r>
      <w:r>
        <w:rPr>
          <w:spacing w:val="-8"/>
        </w:rPr>
        <w:t> </w:t>
      </w:r>
      <w:r>
        <w:rPr>
          <w:spacing w:val="-2"/>
        </w:rPr>
        <w:t>from</w:t>
      </w:r>
      <w:r>
        <w:rPr>
          <w:spacing w:val="-8"/>
        </w:rPr>
        <w:t> </w:t>
      </w:r>
      <w:r>
        <w:rPr>
          <w:spacing w:val="-2"/>
        </w:rPr>
        <w:t>Tibetic</w:t>
      </w:r>
      <w:r>
        <w:rPr>
          <w:spacing w:val="-8"/>
        </w:rPr>
        <w:t> </w:t>
      </w:r>
      <w:r>
        <w:rPr>
          <w:spacing w:val="-2"/>
        </w:rPr>
        <w:t>languages</w:t>
      </w:r>
      <w:r>
        <w:rPr>
          <w:spacing w:val="-7"/>
        </w:rPr>
        <w:t> </w:t>
      </w:r>
      <w:r>
        <w:rPr>
          <w:spacing w:val="-2"/>
        </w:rPr>
        <w:t>on</w:t>
      </w:r>
      <w:r>
        <w:rPr>
          <w:spacing w:val="-7"/>
        </w:rPr>
        <w:t> </w:t>
      </w:r>
      <w:r>
        <w:rPr>
          <w:spacing w:val="-2"/>
        </w:rPr>
        <w:t>neighbouring</w:t>
      </w:r>
      <w:r>
        <w:rPr>
          <w:spacing w:val="-8"/>
        </w:rPr>
        <w:t> </w:t>
      </w:r>
      <w:r>
        <w:rPr>
          <w:spacing w:val="-2"/>
        </w:rPr>
        <w:t>languages,</w:t>
      </w:r>
      <w:r>
        <w:rPr>
          <w:spacing w:val="-4"/>
        </w:rPr>
        <w:t> </w:t>
      </w:r>
      <w:r>
        <w:rPr>
          <w:spacing w:val="-2"/>
        </w:rPr>
        <w:t>as</w:t>
      </w:r>
      <w:r>
        <w:rPr>
          <w:spacing w:val="-7"/>
        </w:rPr>
        <w:t> </w:t>
      </w:r>
      <w:r>
        <w:rPr>
          <w:spacing w:val="-2"/>
        </w:rPr>
        <w:t>well</w:t>
      </w:r>
      <w:r>
        <w:rPr>
          <w:spacing w:val="-8"/>
        </w:rPr>
        <w:t> </w:t>
      </w:r>
      <w:r>
        <w:rPr>
          <w:spacing w:val="-2"/>
        </w:rPr>
        <w:t>as</w:t>
      </w:r>
      <w:r>
        <w:rPr>
          <w:spacing w:val="-7"/>
        </w:rPr>
        <w:t> </w:t>
      </w:r>
      <w:r>
        <w:rPr>
          <w:spacing w:val="-2"/>
        </w:rPr>
        <w:t>two</w:t>
      </w:r>
      <w:r>
        <w:rPr>
          <w:spacing w:val="-8"/>
        </w:rPr>
        <w:t> </w:t>
      </w:r>
      <w:r>
        <w:rPr>
          <w:spacing w:val="-2"/>
        </w:rPr>
        <w:t>topics</w:t>
      </w:r>
      <w:r>
        <w:rPr>
          <w:spacing w:val="-7"/>
        </w:rPr>
        <w:t> </w:t>
      </w:r>
      <w:r>
        <w:rPr>
          <w:spacing w:val="-2"/>
        </w:rPr>
        <w:t>of</w:t>
      </w:r>
      <w:r>
        <w:rPr>
          <w:spacing w:val="-7"/>
        </w:rPr>
        <w:t> </w:t>
      </w:r>
      <w:r>
        <w:rPr>
          <w:spacing w:val="-2"/>
        </w:rPr>
        <w:t>note</w:t>
      </w:r>
      <w:r>
        <w:rPr>
          <w:spacing w:val="-8"/>
        </w:rPr>
        <w:t> </w:t>
      </w:r>
      <w:r>
        <w:rPr>
          <w:spacing w:val="-2"/>
        </w:rPr>
        <w:t>-</w:t>
      </w:r>
      <w:r>
        <w:rPr>
          <w:spacing w:val="-7"/>
        </w:rPr>
        <w:t> </w:t>
      </w:r>
      <w:r>
        <w:rPr>
          <w:spacing w:val="-2"/>
        </w:rPr>
        <w:t>namely</w:t>
      </w:r>
      <w:r>
        <w:rPr>
          <w:spacing w:val="-7"/>
        </w:rPr>
        <w:t> </w:t>
      </w:r>
      <w:r>
        <w:rPr>
          <w:spacing w:val="-2"/>
        </w:rPr>
        <w:t>the </w:t>
      </w:r>
      <w:r>
        <w:rPr/>
        <w:t>languages</w:t>
      </w:r>
      <w:r>
        <w:rPr>
          <w:spacing w:val="-13"/>
        </w:rPr>
        <w:t> </w:t>
      </w:r>
      <w:r>
        <w:rPr/>
        <w:t>of</w:t>
      </w:r>
      <w:r>
        <w:rPr>
          <w:spacing w:val="-12"/>
        </w:rPr>
        <w:t> </w:t>
      </w:r>
      <w:r>
        <w:rPr/>
        <w:t>Arunachal</w:t>
      </w:r>
      <w:r>
        <w:rPr>
          <w:spacing w:val="-13"/>
        </w:rPr>
        <w:t> </w:t>
      </w:r>
      <w:r>
        <w:rPr/>
        <w:t>Pradesh,</w:t>
      </w:r>
      <w:r>
        <w:rPr>
          <w:spacing w:val="-12"/>
        </w:rPr>
        <w:t> </w:t>
      </w:r>
      <w:r>
        <w:rPr/>
        <w:t>which</w:t>
      </w:r>
      <w:r>
        <w:rPr>
          <w:spacing w:val="-13"/>
        </w:rPr>
        <w:t> </w:t>
      </w:r>
      <w:r>
        <w:rPr/>
        <w:t>appear</w:t>
      </w:r>
      <w:r>
        <w:rPr>
          <w:spacing w:val="-12"/>
        </w:rPr>
        <w:t> </w:t>
      </w:r>
      <w:r>
        <w:rPr/>
        <w:t>to</w:t>
      </w:r>
      <w:r>
        <w:rPr>
          <w:spacing w:val="-13"/>
        </w:rPr>
        <w:t> </w:t>
      </w:r>
      <w:r>
        <w:rPr/>
        <w:t>almost</w:t>
      </w:r>
      <w:r>
        <w:rPr>
          <w:spacing w:val="-12"/>
        </w:rPr>
        <w:t> </w:t>
      </w:r>
      <w:r>
        <w:rPr/>
        <w:t>uniquely</w:t>
      </w:r>
      <w:r>
        <w:rPr>
          <w:spacing w:val="-13"/>
        </w:rPr>
        <w:t> </w:t>
      </w:r>
      <w:r>
        <w:rPr/>
        <w:t>show</w:t>
      </w:r>
      <w:r>
        <w:rPr>
          <w:spacing w:val="-12"/>
        </w:rPr>
        <w:t> </w:t>
      </w:r>
      <w:r>
        <w:rPr/>
        <w:t>epistemic</w:t>
      </w:r>
      <w:r>
        <w:rPr>
          <w:spacing w:val="-13"/>
        </w:rPr>
        <w:t> </w:t>
      </w:r>
      <w:r>
        <w:rPr/>
        <w:t>marking</w:t>
      </w:r>
      <w:r>
        <w:rPr>
          <w:spacing w:val="-12"/>
        </w:rPr>
        <w:t> </w:t>
      </w:r>
      <w:r>
        <w:rPr/>
        <w:t>with- out contact with Tibetic languages, and a brief extension of this investigation into Indo-Aryan languages to consider an alternative hypothesis that these languages may have also acted as a source of epistemic marking, a phenomenon documented in a number of cases.</w:t>
      </w:r>
    </w:p>
    <w:p>
      <w:pPr>
        <w:pStyle w:val="BodyText"/>
        <w:spacing w:before="86"/>
      </w:pPr>
    </w:p>
    <w:p>
      <w:pPr>
        <w:pStyle w:val="Heading3"/>
        <w:numPr>
          <w:ilvl w:val="2"/>
          <w:numId w:val="21"/>
        </w:numPr>
        <w:tabs>
          <w:tab w:pos="2746" w:val="left" w:leader="none"/>
        </w:tabs>
        <w:spacing w:line="240" w:lineRule="auto" w:before="1" w:after="0"/>
        <w:ind w:left="2746" w:right="0" w:hanging="707"/>
        <w:jc w:val="left"/>
      </w:pPr>
      <w:bookmarkStart w:name="Tibetic Influence" w:id="302"/>
      <w:bookmarkEnd w:id="302"/>
      <w:r>
        <w:rPr>
          <w:b w:val="0"/>
        </w:rPr>
      </w:r>
      <w:bookmarkStart w:name="_bookmark216" w:id="303"/>
      <w:bookmarkEnd w:id="303"/>
      <w:r>
        <w:rPr>
          <w:b w:val="0"/>
        </w:rPr>
      </w:r>
      <w:r>
        <w:rPr>
          <w:spacing w:val="-4"/>
        </w:rPr>
        <w:t>Tibetic</w:t>
      </w:r>
      <w:r>
        <w:rPr>
          <w:spacing w:val="-1"/>
        </w:rPr>
        <w:t> </w:t>
      </w:r>
      <w:r>
        <w:rPr>
          <w:spacing w:val="-2"/>
        </w:rPr>
        <w:t>Influence</w:t>
      </w:r>
    </w:p>
    <w:p>
      <w:pPr>
        <w:pStyle w:val="BodyText"/>
        <w:spacing w:line="376" w:lineRule="auto" w:before="262"/>
        <w:ind w:left="2039" w:right="2037"/>
        <w:jc w:val="both"/>
      </w:pPr>
      <w:r>
        <w:rPr/>
        <w:t>There</w:t>
      </w:r>
      <w:r>
        <w:rPr>
          <w:spacing w:val="-13"/>
        </w:rPr>
        <w:t> </w:t>
      </w:r>
      <w:r>
        <w:rPr/>
        <w:t>are</w:t>
      </w:r>
      <w:r>
        <w:rPr>
          <w:spacing w:val="-12"/>
        </w:rPr>
        <w:t> </w:t>
      </w:r>
      <w:r>
        <w:rPr/>
        <w:t>a</w:t>
      </w:r>
      <w:r>
        <w:rPr>
          <w:spacing w:val="-13"/>
        </w:rPr>
        <w:t> </w:t>
      </w:r>
      <w:r>
        <w:rPr/>
        <w:t>number</w:t>
      </w:r>
      <w:r>
        <w:rPr>
          <w:spacing w:val="-12"/>
        </w:rPr>
        <w:t> </w:t>
      </w:r>
      <w:r>
        <w:rPr/>
        <w:t>of</w:t>
      </w:r>
      <w:r>
        <w:rPr>
          <w:spacing w:val="-13"/>
        </w:rPr>
        <w:t> </w:t>
      </w:r>
      <w:r>
        <w:rPr/>
        <w:t>cases</w:t>
      </w:r>
      <w:r>
        <w:rPr>
          <w:spacing w:val="-12"/>
        </w:rPr>
        <w:t> </w:t>
      </w:r>
      <w:r>
        <w:rPr/>
        <w:t>where</w:t>
      </w:r>
      <w:r>
        <w:rPr>
          <w:spacing w:val="-13"/>
        </w:rPr>
        <w:t> </w:t>
      </w:r>
      <w:r>
        <w:rPr/>
        <w:t>an</w:t>
      </w:r>
      <w:r>
        <w:rPr>
          <w:spacing w:val="-12"/>
        </w:rPr>
        <w:t> </w:t>
      </w:r>
      <w:r>
        <w:rPr/>
        <w:t>influence</w:t>
      </w:r>
      <w:r>
        <w:rPr>
          <w:spacing w:val="-13"/>
        </w:rPr>
        <w:t> </w:t>
      </w:r>
      <w:r>
        <w:rPr/>
        <w:t>from</w:t>
      </w:r>
      <w:r>
        <w:rPr>
          <w:spacing w:val="-12"/>
        </w:rPr>
        <w:t> </w:t>
      </w:r>
      <w:r>
        <w:rPr/>
        <w:t>Tibetic</w:t>
      </w:r>
      <w:r>
        <w:rPr>
          <w:spacing w:val="-13"/>
        </w:rPr>
        <w:t> </w:t>
      </w:r>
      <w:r>
        <w:rPr/>
        <w:t>languages</w:t>
      </w:r>
      <w:r>
        <w:rPr>
          <w:spacing w:val="-12"/>
        </w:rPr>
        <w:t> </w:t>
      </w:r>
      <w:r>
        <w:rPr/>
        <w:t>appears</w:t>
      </w:r>
      <w:r>
        <w:rPr>
          <w:spacing w:val="-13"/>
        </w:rPr>
        <w:t> </w:t>
      </w:r>
      <w:r>
        <w:rPr/>
        <w:t>visible</w:t>
      </w:r>
      <w:r>
        <w:rPr>
          <w:spacing w:val="-12"/>
        </w:rPr>
        <w:t> </w:t>
      </w:r>
      <w:r>
        <w:rPr/>
        <w:t>synchron- ically.</w:t>
      </w:r>
      <w:r>
        <w:rPr>
          <w:spacing w:val="22"/>
        </w:rPr>
        <w:t> </w:t>
      </w:r>
      <w:r>
        <w:rPr/>
        <w:t>Of</w:t>
      </w:r>
      <w:r>
        <w:rPr>
          <w:spacing w:val="-2"/>
        </w:rPr>
        <w:t> </w:t>
      </w:r>
      <w:r>
        <w:rPr/>
        <w:t>these,</w:t>
      </w:r>
      <w:r>
        <w:rPr>
          <w:spacing w:val="-1"/>
        </w:rPr>
        <w:t> </w:t>
      </w:r>
      <w:r>
        <w:rPr/>
        <w:t>the</w:t>
      </w:r>
      <w:r>
        <w:rPr>
          <w:spacing w:val="-2"/>
        </w:rPr>
        <w:t> </w:t>
      </w:r>
      <w:r>
        <w:rPr/>
        <w:t>development</w:t>
      </w:r>
      <w:r>
        <w:rPr>
          <w:spacing w:val="-2"/>
        </w:rPr>
        <w:t> </w:t>
      </w:r>
      <w:r>
        <w:rPr/>
        <w:t>of</w:t>
      </w:r>
      <w:r>
        <w:rPr>
          <w:spacing w:val="-2"/>
        </w:rPr>
        <w:t> </w:t>
      </w:r>
      <w:r>
        <w:rPr/>
        <w:t>Tibetic-like</w:t>
      </w:r>
      <w:r>
        <w:rPr>
          <w:spacing w:val="-2"/>
        </w:rPr>
        <w:t> </w:t>
      </w:r>
      <w:r>
        <w:rPr/>
        <w:t>evidential</w:t>
      </w:r>
      <w:r>
        <w:rPr>
          <w:spacing w:val="-2"/>
        </w:rPr>
        <w:t> </w:t>
      </w:r>
      <w:r>
        <w:rPr/>
        <w:t>systems</w:t>
      </w:r>
      <w:r>
        <w:rPr>
          <w:spacing w:val="-2"/>
        </w:rPr>
        <w:t> </w:t>
      </w:r>
      <w:r>
        <w:rPr/>
        <w:t>in</w:t>
      </w:r>
      <w:r>
        <w:rPr>
          <w:spacing w:val="-2"/>
        </w:rPr>
        <w:t> </w:t>
      </w:r>
      <w:r>
        <w:rPr/>
        <w:t>languages</w:t>
      </w:r>
      <w:r>
        <w:rPr>
          <w:spacing w:val="-2"/>
        </w:rPr>
        <w:t> </w:t>
      </w:r>
      <w:r>
        <w:rPr/>
        <w:t>in</w:t>
      </w:r>
      <w:r>
        <w:rPr>
          <w:spacing w:val="-2"/>
        </w:rPr>
        <w:t> </w:t>
      </w:r>
      <w:r>
        <w:rPr/>
        <w:t>contact</w:t>
      </w:r>
      <w:r>
        <w:rPr>
          <w:spacing w:val="-2"/>
        </w:rPr>
        <w:t> </w:t>
      </w:r>
      <w:r>
        <w:rPr/>
        <w:t>with Amdo Tibetan documented by </w:t>
      </w:r>
      <w:hyperlink w:history="true" w:anchor="_bookmark389">
        <w:r>
          <w:rPr/>
          <w:t>Sandman &amp; Simon</w:t>
        </w:r>
      </w:hyperlink>
      <w:r>
        <w:rPr/>
        <w:t> (</w:t>
      </w:r>
      <w:hyperlink w:history="true" w:anchor="_bookmark389">
        <w:r>
          <w:rPr/>
          <w:t>2016</w:t>
        </w:r>
      </w:hyperlink>
      <w:r>
        <w:rPr/>
        <w:t>) and </w:t>
      </w:r>
      <w:hyperlink w:history="true" w:anchor="_bookmark260">
        <w:r>
          <w:rPr/>
          <w:t>Brosig &amp; Skribnik</w:t>
        </w:r>
      </w:hyperlink>
      <w:r>
        <w:rPr/>
        <w:t> (</w:t>
      </w:r>
      <w:hyperlink w:history="true" w:anchor="_bookmark260">
        <w:r>
          <w:rPr/>
          <w:t>2018</w:t>
        </w:r>
      </w:hyperlink>
      <w:r>
        <w:rPr/>
        <w:t>) has been discussed</w:t>
      </w:r>
      <w:r>
        <w:rPr>
          <w:spacing w:val="-6"/>
        </w:rPr>
        <w:t> </w:t>
      </w:r>
      <w:r>
        <w:rPr/>
        <w:t>in</w:t>
      </w:r>
      <w:r>
        <w:rPr>
          <w:spacing w:val="-6"/>
        </w:rPr>
        <w:t> </w:t>
      </w:r>
      <w:r>
        <w:rPr/>
        <w:t>Section</w:t>
      </w:r>
      <w:r>
        <w:rPr>
          <w:spacing w:val="-6"/>
        </w:rPr>
        <w:t> </w:t>
      </w:r>
      <w:hyperlink w:history="true" w:anchor="_bookmark203">
        <w:r>
          <w:rPr/>
          <w:t>6.3.8</w:t>
        </w:r>
      </w:hyperlink>
      <w:r>
        <w:rPr/>
        <w:t>. Two</w:t>
      </w:r>
      <w:r>
        <w:rPr>
          <w:spacing w:val="-6"/>
        </w:rPr>
        <w:t> </w:t>
      </w:r>
      <w:r>
        <w:rPr/>
        <w:t>other</w:t>
      </w:r>
      <w:r>
        <w:rPr>
          <w:spacing w:val="-6"/>
        </w:rPr>
        <w:t> </w:t>
      </w:r>
      <w:r>
        <w:rPr/>
        <w:t>cases</w:t>
      </w:r>
      <w:r>
        <w:rPr>
          <w:spacing w:val="-6"/>
        </w:rPr>
        <w:t> </w:t>
      </w:r>
      <w:r>
        <w:rPr/>
        <w:t>will</w:t>
      </w:r>
      <w:r>
        <w:rPr>
          <w:spacing w:val="-6"/>
        </w:rPr>
        <w:t> </w:t>
      </w:r>
      <w:r>
        <w:rPr/>
        <w:t>be</w:t>
      </w:r>
      <w:r>
        <w:rPr>
          <w:spacing w:val="-6"/>
        </w:rPr>
        <w:t> </w:t>
      </w:r>
      <w:r>
        <w:rPr/>
        <w:t>discussed</w:t>
      </w:r>
      <w:r>
        <w:rPr>
          <w:spacing w:val="-6"/>
        </w:rPr>
        <w:t> </w:t>
      </w:r>
      <w:r>
        <w:rPr/>
        <w:t>below,</w:t>
      </w:r>
      <w:r>
        <w:rPr>
          <w:spacing w:val="-6"/>
        </w:rPr>
        <w:t> </w:t>
      </w:r>
      <w:r>
        <w:rPr/>
        <w:t>from</w:t>
      </w:r>
      <w:r>
        <w:rPr>
          <w:spacing w:val="-6"/>
        </w:rPr>
        <w:t> </w:t>
      </w:r>
      <w:r>
        <w:rPr/>
        <w:t>varities</w:t>
      </w:r>
      <w:r>
        <w:rPr>
          <w:spacing w:val="-6"/>
        </w:rPr>
        <w:t> </w:t>
      </w:r>
      <w:r>
        <w:rPr/>
        <w:t>of</w:t>
      </w:r>
      <w:r>
        <w:rPr>
          <w:spacing w:val="-6"/>
        </w:rPr>
        <w:t> </w:t>
      </w:r>
      <w:r>
        <w:rPr/>
        <w:t>Munya,</w:t>
      </w:r>
      <w:r>
        <w:rPr>
          <w:spacing w:val="-6"/>
        </w:rPr>
        <w:t> </w:t>
      </w:r>
      <w:r>
        <w:rPr/>
        <w:t>spo- ken</w:t>
      </w:r>
      <w:r>
        <w:rPr>
          <w:spacing w:val="-2"/>
        </w:rPr>
        <w:t> </w:t>
      </w:r>
      <w:r>
        <w:rPr/>
        <w:t>in</w:t>
      </w:r>
      <w:r>
        <w:rPr>
          <w:spacing w:val="-2"/>
        </w:rPr>
        <w:t> </w:t>
      </w:r>
      <w:r>
        <w:rPr/>
        <w:t>Sichuan</w:t>
      </w:r>
      <w:r>
        <w:rPr>
          <w:spacing w:val="-2"/>
        </w:rPr>
        <w:t> </w:t>
      </w:r>
      <w:r>
        <w:rPr/>
        <w:t>Province</w:t>
      </w:r>
      <w:r>
        <w:rPr>
          <w:spacing w:val="-2"/>
        </w:rPr>
        <w:t> </w:t>
      </w:r>
      <w:r>
        <w:rPr/>
        <w:t>in</w:t>
      </w:r>
      <w:r>
        <w:rPr>
          <w:spacing w:val="-2"/>
        </w:rPr>
        <w:t> </w:t>
      </w:r>
      <w:r>
        <w:rPr/>
        <w:t>China, and</w:t>
      </w:r>
      <w:r>
        <w:rPr>
          <w:spacing w:val="-2"/>
        </w:rPr>
        <w:t> </w:t>
      </w:r>
      <w:r>
        <w:rPr/>
        <w:t>in</w:t>
      </w:r>
      <w:r>
        <w:rPr>
          <w:spacing w:val="-2"/>
        </w:rPr>
        <w:t> </w:t>
      </w:r>
      <w:r>
        <w:rPr/>
        <w:t>West</w:t>
      </w:r>
      <w:r>
        <w:rPr>
          <w:spacing w:val="-2"/>
        </w:rPr>
        <w:t> </w:t>
      </w:r>
      <w:r>
        <w:rPr/>
        <w:t>Himalayish</w:t>
      </w:r>
      <w:r>
        <w:rPr>
          <w:spacing w:val="-2"/>
        </w:rPr>
        <w:t> </w:t>
      </w:r>
      <w:r>
        <w:rPr/>
        <w:t>languages</w:t>
      </w:r>
      <w:r>
        <w:rPr>
          <w:spacing w:val="-2"/>
        </w:rPr>
        <w:t> </w:t>
      </w:r>
      <w:r>
        <w:rPr/>
        <w:t>spoken</w:t>
      </w:r>
      <w:r>
        <w:rPr>
          <w:spacing w:val="-2"/>
        </w:rPr>
        <w:t> </w:t>
      </w:r>
      <w:r>
        <w:rPr/>
        <w:t>in</w:t>
      </w:r>
      <w:r>
        <w:rPr>
          <w:spacing w:val="-2"/>
        </w:rPr>
        <w:t> </w:t>
      </w:r>
      <w:r>
        <w:rPr/>
        <w:t>North-Western </w:t>
      </w:r>
      <w:r>
        <w:rPr>
          <w:spacing w:val="-2"/>
        </w:rPr>
        <w:t>India.</w:t>
      </w:r>
    </w:p>
    <w:p>
      <w:pPr>
        <w:pStyle w:val="BodyText"/>
        <w:spacing w:before="62"/>
      </w:pPr>
    </w:p>
    <w:p>
      <w:pPr>
        <w:pStyle w:val="Heading4"/>
      </w:pPr>
      <w:bookmarkStart w:name="_bookmark217" w:id="304"/>
      <w:bookmarkEnd w:id="304"/>
      <w:r>
        <w:rPr>
          <w:b w:val="0"/>
        </w:rPr>
      </w:r>
      <w:r>
        <w:rPr>
          <w:spacing w:val="-2"/>
        </w:rPr>
        <w:t>Munya</w:t>
      </w:r>
    </w:p>
    <w:p>
      <w:pPr>
        <w:pStyle w:val="BodyText"/>
        <w:spacing w:before="40"/>
        <w:rPr>
          <w:rFonts w:ascii="Times New Roman"/>
          <w:b/>
        </w:rPr>
      </w:pPr>
    </w:p>
    <w:p>
      <w:pPr>
        <w:pStyle w:val="BodyText"/>
        <w:spacing w:line="376" w:lineRule="auto" w:before="1"/>
        <w:ind w:left="2039" w:right="2037"/>
        <w:jc w:val="both"/>
      </w:pPr>
      <w:r>
        <w:rPr/>
        <w:t>Western</w:t>
      </w:r>
      <w:r>
        <w:rPr>
          <w:spacing w:val="-2"/>
        </w:rPr>
        <w:t> </w:t>
      </w:r>
      <w:r>
        <w:rPr/>
        <w:t>Munya</w:t>
      </w:r>
      <w:r>
        <w:rPr>
          <w:spacing w:val="-2"/>
        </w:rPr>
        <w:t> </w:t>
      </w:r>
      <w:r>
        <w:rPr/>
        <w:t>(Qiangic:</w:t>
      </w:r>
      <w:r>
        <w:rPr>
          <w:spacing w:val="17"/>
        </w:rPr>
        <w:t> </w:t>
      </w:r>
      <w:r>
        <w:rPr/>
        <w:t>PRC)</w:t>
      </w:r>
      <w:r>
        <w:rPr>
          <w:spacing w:val="-2"/>
        </w:rPr>
        <w:t> </w:t>
      </w:r>
      <w:r>
        <w:rPr/>
        <w:t>shows</w:t>
      </w:r>
      <w:r>
        <w:rPr>
          <w:spacing w:val="-2"/>
        </w:rPr>
        <w:t> </w:t>
      </w:r>
      <w:r>
        <w:rPr/>
        <w:t>a</w:t>
      </w:r>
      <w:r>
        <w:rPr>
          <w:spacing w:val="-2"/>
        </w:rPr>
        <w:t> </w:t>
      </w:r>
      <w:r>
        <w:rPr/>
        <w:t>system</w:t>
      </w:r>
      <w:r>
        <w:rPr>
          <w:spacing w:val="-2"/>
        </w:rPr>
        <w:t> </w:t>
      </w:r>
      <w:r>
        <w:rPr/>
        <w:t>of</w:t>
      </w:r>
      <w:r>
        <w:rPr>
          <w:spacing w:val="-2"/>
        </w:rPr>
        <w:t> </w:t>
      </w:r>
      <w:r>
        <w:rPr/>
        <w:t>epistemic</w:t>
      </w:r>
      <w:r>
        <w:rPr>
          <w:spacing w:val="-2"/>
        </w:rPr>
        <w:t> </w:t>
      </w:r>
      <w:r>
        <w:rPr/>
        <w:t>marking</w:t>
      </w:r>
      <w:r>
        <w:rPr>
          <w:spacing w:val="-2"/>
        </w:rPr>
        <w:t> </w:t>
      </w:r>
      <w:r>
        <w:rPr/>
        <w:t>with</w:t>
      </w:r>
      <w:r>
        <w:rPr>
          <w:spacing w:val="-2"/>
        </w:rPr>
        <w:t> </w:t>
      </w:r>
      <w:r>
        <w:rPr/>
        <w:t>similar</w:t>
      </w:r>
      <w:r>
        <w:rPr>
          <w:spacing w:val="-2"/>
        </w:rPr>
        <w:t> </w:t>
      </w:r>
      <w:r>
        <w:rPr/>
        <w:t>bases</w:t>
      </w:r>
      <w:r>
        <w:rPr>
          <w:spacing w:val="-2"/>
        </w:rPr>
        <w:t> </w:t>
      </w:r>
      <w:r>
        <w:rPr/>
        <w:t>to</w:t>
      </w:r>
      <w:r>
        <w:rPr>
          <w:spacing w:val="-2"/>
        </w:rPr>
        <w:t> </w:t>
      </w:r>
      <w:r>
        <w:rPr/>
        <w:t>sys- tems seen in Tibetic languages such as Lhasa Tibetan, namely a three-way distinction between direct or visual evidence, indirect (inferential or reportative evidence), or egophoric.</w:t>
      </w:r>
      <w:r>
        <w:rPr>
          <w:spacing w:val="40"/>
        </w:rPr>
        <w:t> </w:t>
      </w:r>
      <w:r>
        <w:rPr/>
        <w:t>Examples are given of these forms in Western Munya in Example </w:t>
      </w:r>
      <w:hyperlink w:history="true" w:anchor="_bookmark217">
        <w:r>
          <w:rPr/>
          <w:t>6.6.1</w:t>
        </w:r>
      </w:hyperlink>
      <w:r>
        <w:rPr/>
        <w:t>, in which the evidential forms are the clause-final particles </w:t>
      </w:r>
      <w:r>
        <w:rPr>
          <w:i/>
        </w:rPr>
        <w:t>ra</w:t>
      </w:r>
      <w:r>
        <w:rPr/>
        <w:t>, </w:t>
      </w:r>
      <w:r>
        <w:rPr>
          <w:i/>
        </w:rPr>
        <w:t>sə</w:t>
      </w:r>
      <w:r>
        <w:rPr/>
        <w:t>, and </w:t>
      </w:r>
      <w:r>
        <w:rPr>
          <w:i/>
        </w:rPr>
        <w:t>ŋo </w:t>
      </w:r>
      <w:r>
        <w:rPr/>
        <w:t>respectively.</w:t>
      </w:r>
    </w:p>
    <w:p>
      <w:pPr>
        <w:pStyle w:val="ListParagraph"/>
        <w:numPr>
          <w:ilvl w:val="0"/>
          <w:numId w:val="11"/>
        </w:numPr>
        <w:tabs>
          <w:tab w:pos="2634" w:val="left" w:leader="none"/>
        </w:tabs>
        <w:spacing w:line="240" w:lineRule="auto" w:before="195" w:after="0"/>
        <w:ind w:left="2634" w:right="0" w:hanging="503"/>
        <w:jc w:val="left"/>
        <w:rPr>
          <w:sz w:val="20"/>
        </w:rPr>
      </w:pPr>
      <w:r>
        <w:rPr>
          <w:spacing w:val="-2"/>
          <w:sz w:val="20"/>
        </w:rPr>
        <w:t>Visual</w:t>
      </w:r>
    </w:p>
    <w:p>
      <w:pPr>
        <w:pStyle w:val="BodyText"/>
        <w:spacing w:before="6"/>
        <w:rPr>
          <w:sz w:val="18"/>
        </w:rPr>
      </w:pPr>
    </w:p>
    <w:p>
      <w:pPr>
        <w:spacing w:after="0"/>
        <w:rPr>
          <w:sz w:val="18"/>
        </w:rPr>
        <w:sectPr>
          <w:headerReference w:type="default" r:id="rId69"/>
          <w:headerReference w:type="even" r:id="rId70"/>
          <w:pgSz w:w="11910" w:h="16840"/>
          <w:pgMar w:header="1215" w:footer="0" w:top="1460" w:bottom="280" w:left="0" w:right="0"/>
          <w:pgNumType w:start="155"/>
        </w:sectPr>
      </w:pPr>
    </w:p>
    <w:p>
      <w:pPr>
        <w:spacing w:line="237" w:lineRule="exact" w:before="102"/>
        <w:ind w:left="0" w:right="-15" w:firstLine="0"/>
        <w:jc w:val="right"/>
        <w:rPr>
          <w:i/>
          <w:sz w:val="20"/>
        </w:rPr>
      </w:pPr>
      <w:r>
        <w:rPr>
          <w:i/>
          <w:spacing w:val="-5"/>
          <w:position w:val="1"/>
          <w:sz w:val="20"/>
        </w:rPr>
        <w:t>rɔ</w:t>
      </w:r>
      <w:r>
        <w:rPr>
          <w:i/>
          <w:spacing w:val="-5"/>
          <w:sz w:val="20"/>
        </w:rPr>
        <w:t>́</w:t>
      </w:r>
    </w:p>
    <w:p>
      <w:pPr>
        <w:spacing w:line="237" w:lineRule="exact" w:before="102"/>
        <w:ind w:left="332" w:right="0" w:firstLine="0"/>
        <w:jc w:val="left"/>
        <w:rPr>
          <w:i/>
          <w:sz w:val="20"/>
        </w:rPr>
      </w:pPr>
      <w:r>
        <w:rPr/>
        <w:br w:type="column"/>
      </w:r>
      <w:r>
        <w:rPr>
          <w:i/>
          <w:spacing w:val="-2"/>
          <w:position w:val="1"/>
          <w:sz w:val="20"/>
        </w:rPr>
        <w:t>tɛ</w:t>
      </w:r>
      <w:r>
        <w:rPr>
          <w:i/>
          <w:spacing w:val="-2"/>
          <w:sz w:val="20"/>
        </w:rPr>
        <w:t>́</w:t>
      </w:r>
      <w:r>
        <w:rPr>
          <w:i/>
          <w:spacing w:val="-2"/>
          <w:position w:val="1"/>
          <w:sz w:val="20"/>
        </w:rPr>
        <w:t>-</w:t>
      </w:r>
      <w:r>
        <w:rPr>
          <w:i/>
          <w:spacing w:val="-5"/>
          <w:position w:val="1"/>
          <w:sz w:val="20"/>
        </w:rPr>
        <w:t>zɛ</w:t>
      </w:r>
    </w:p>
    <w:p>
      <w:pPr>
        <w:spacing w:before="106"/>
        <w:ind w:left="748" w:right="0" w:firstLine="0"/>
        <w:jc w:val="left"/>
        <w:rPr>
          <w:i/>
          <w:sz w:val="20"/>
        </w:rPr>
      </w:pPr>
      <w:r>
        <w:rPr/>
        <w:br w:type="column"/>
      </w:r>
      <w:r>
        <w:rPr>
          <w:i/>
          <w:sz w:val="20"/>
        </w:rPr>
        <w:t>tʰó-sə</w:t>
      </w:r>
      <w:r>
        <w:rPr>
          <w:i/>
          <w:spacing w:val="63"/>
          <w:sz w:val="20"/>
        </w:rPr>
        <w:t> </w:t>
      </w:r>
      <w:r>
        <w:rPr>
          <w:i/>
          <w:spacing w:val="-5"/>
          <w:sz w:val="20"/>
        </w:rPr>
        <w:t>ra</w:t>
      </w:r>
    </w:p>
    <w:p>
      <w:pPr>
        <w:spacing w:after="0"/>
        <w:jc w:val="left"/>
        <w:rPr>
          <w:sz w:val="20"/>
        </w:rPr>
        <w:sectPr>
          <w:type w:val="continuous"/>
          <w:pgSz w:w="11910" w:h="16840"/>
          <w:pgMar w:header="1215" w:footer="0" w:top="1920" w:bottom="280" w:left="0" w:right="0"/>
          <w:cols w:num="3" w:equalWidth="0">
            <w:col w:w="2781" w:space="40"/>
            <w:col w:w="707" w:space="39"/>
            <w:col w:w="8343"/>
          </w:cols>
        </w:sectPr>
      </w:pPr>
    </w:p>
    <w:p>
      <w:pPr>
        <w:pStyle w:val="BodyText"/>
        <w:spacing w:line="511" w:lineRule="auto" w:before="6"/>
        <w:ind w:left="2635" w:right="5841"/>
      </w:pPr>
      <w:r>
        <w:rPr>
          <w:w w:val="105"/>
        </w:rPr>
        <w:t>snake one-clf:long as-die evid:direct </w:t>
      </w:r>
      <w:r>
        <w:rPr/>
        <w:t>‘The</w:t>
      </w:r>
      <w:r>
        <w:rPr>
          <w:spacing w:val="-12"/>
        </w:rPr>
        <w:t> </w:t>
      </w:r>
      <w:r>
        <w:rPr/>
        <w:t>snake</w:t>
      </w:r>
      <w:r>
        <w:rPr>
          <w:spacing w:val="-12"/>
        </w:rPr>
        <w:t> </w:t>
      </w:r>
      <w:r>
        <w:rPr/>
        <w:t>died.’ (watching</w:t>
      </w:r>
      <w:r>
        <w:rPr>
          <w:spacing w:val="-12"/>
        </w:rPr>
        <w:t> </w:t>
      </w:r>
      <w:r>
        <w:rPr/>
        <w:t>the</w:t>
      </w:r>
      <w:r>
        <w:rPr>
          <w:spacing w:val="-12"/>
        </w:rPr>
        <w:t> </w:t>
      </w:r>
      <w:r>
        <w:rPr/>
        <w:t>snake</w:t>
      </w:r>
      <w:r>
        <w:rPr>
          <w:spacing w:val="-12"/>
        </w:rPr>
        <w:t> </w:t>
      </w:r>
      <w:r>
        <w:rPr/>
        <w:t>die)</w:t>
      </w:r>
    </w:p>
    <w:p>
      <w:pPr>
        <w:spacing w:after="0" w:line="511" w:lineRule="auto"/>
        <w:sectPr>
          <w:type w:val="continuous"/>
          <w:pgSz w:w="11910" w:h="16840"/>
          <w:pgMar w:header="1215" w:footer="0" w:top="1920" w:bottom="280" w:left="0" w:right="0"/>
        </w:sectPr>
      </w:pPr>
    </w:p>
    <w:p>
      <w:pPr>
        <w:pStyle w:val="BodyText"/>
        <w:spacing w:before="90"/>
      </w:pPr>
    </w:p>
    <w:p>
      <w:pPr>
        <w:pStyle w:val="ListParagraph"/>
        <w:numPr>
          <w:ilvl w:val="0"/>
          <w:numId w:val="11"/>
        </w:numPr>
        <w:tabs>
          <w:tab w:pos="2634" w:val="left" w:leader="none"/>
        </w:tabs>
        <w:spacing w:line="240" w:lineRule="auto" w:before="0" w:after="0"/>
        <w:ind w:left="2634" w:right="0" w:hanging="503"/>
        <w:jc w:val="left"/>
        <w:rPr>
          <w:sz w:val="20"/>
        </w:rPr>
      </w:pPr>
      <w:r>
        <w:rPr>
          <w:spacing w:val="-2"/>
          <w:sz w:val="20"/>
        </w:rPr>
        <w:t>Inferential</w:t>
      </w:r>
    </w:p>
    <w:p>
      <w:pPr>
        <w:pStyle w:val="BodyText"/>
        <w:spacing w:before="53"/>
      </w:pPr>
    </w:p>
    <w:p>
      <w:pPr>
        <w:spacing w:after="0"/>
        <w:sectPr>
          <w:pgSz w:w="11910" w:h="16840"/>
          <w:pgMar w:header="1215" w:footer="0" w:top="1460" w:bottom="280" w:left="0" w:right="0"/>
        </w:sectPr>
      </w:pPr>
    </w:p>
    <w:p>
      <w:pPr>
        <w:spacing w:line="237" w:lineRule="exact" w:before="102"/>
        <w:ind w:left="0" w:right="-15" w:firstLine="0"/>
        <w:jc w:val="right"/>
        <w:rPr>
          <w:i/>
          <w:sz w:val="20"/>
        </w:rPr>
      </w:pPr>
      <w:r>
        <w:rPr>
          <w:i/>
          <w:spacing w:val="-5"/>
          <w:position w:val="1"/>
          <w:sz w:val="20"/>
        </w:rPr>
        <w:t>rɔ</w:t>
      </w:r>
      <w:r>
        <w:rPr>
          <w:i/>
          <w:spacing w:val="-5"/>
          <w:sz w:val="20"/>
        </w:rPr>
        <w:t>́</w:t>
      </w:r>
    </w:p>
    <w:p>
      <w:pPr>
        <w:spacing w:line="237" w:lineRule="exact" w:before="102"/>
        <w:ind w:left="332" w:right="0" w:firstLine="0"/>
        <w:jc w:val="left"/>
        <w:rPr>
          <w:i/>
          <w:sz w:val="20"/>
        </w:rPr>
      </w:pPr>
      <w:r>
        <w:rPr/>
        <w:br w:type="column"/>
      </w:r>
      <w:r>
        <w:rPr>
          <w:i/>
          <w:spacing w:val="-2"/>
          <w:position w:val="1"/>
          <w:sz w:val="20"/>
        </w:rPr>
        <w:t>tɛ</w:t>
      </w:r>
      <w:r>
        <w:rPr>
          <w:i/>
          <w:spacing w:val="-2"/>
          <w:sz w:val="20"/>
        </w:rPr>
        <w:t>́</w:t>
      </w:r>
      <w:r>
        <w:rPr>
          <w:i/>
          <w:spacing w:val="-2"/>
          <w:position w:val="1"/>
          <w:sz w:val="20"/>
        </w:rPr>
        <w:t>-</w:t>
      </w:r>
      <w:r>
        <w:rPr>
          <w:i/>
          <w:spacing w:val="-5"/>
          <w:position w:val="1"/>
          <w:sz w:val="20"/>
        </w:rPr>
        <w:t>zɛ</w:t>
      </w:r>
    </w:p>
    <w:p>
      <w:pPr>
        <w:spacing w:before="106"/>
        <w:ind w:left="748" w:right="0" w:firstLine="0"/>
        <w:jc w:val="left"/>
        <w:rPr>
          <w:i/>
          <w:sz w:val="20"/>
        </w:rPr>
      </w:pPr>
      <w:r>
        <w:rPr/>
        <w:br w:type="column"/>
      </w:r>
      <w:r>
        <w:rPr>
          <w:i/>
          <w:sz w:val="20"/>
        </w:rPr>
        <w:t>tʰó-sə</w:t>
      </w:r>
      <w:r>
        <w:rPr>
          <w:i/>
          <w:spacing w:val="63"/>
          <w:sz w:val="20"/>
        </w:rPr>
        <w:t> </w:t>
      </w:r>
      <w:r>
        <w:rPr>
          <w:i/>
          <w:spacing w:val="-5"/>
          <w:sz w:val="20"/>
        </w:rPr>
        <w:t>sə</w:t>
      </w:r>
    </w:p>
    <w:p>
      <w:pPr>
        <w:spacing w:after="0"/>
        <w:jc w:val="left"/>
        <w:rPr>
          <w:sz w:val="20"/>
        </w:rPr>
        <w:sectPr>
          <w:type w:val="continuous"/>
          <w:pgSz w:w="11910" w:h="16840"/>
          <w:pgMar w:header="1215" w:footer="0" w:top="1920" w:bottom="280" w:left="0" w:right="0"/>
          <w:cols w:num="3" w:equalWidth="0">
            <w:col w:w="2781" w:space="40"/>
            <w:col w:w="707" w:space="39"/>
            <w:col w:w="8343"/>
          </w:cols>
        </w:sectPr>
      </w:pPr>
    </w:p>
    <w:p>
      <w:pPr>
        <w:pStyle w:val="BodyText"/>
        <w:spacing w:before="6"/>
        <w:ind w:left="2635"/>
      </w:pPr>
      <w:r>
        <w:rPr>
          <w:spacing w:val="2"/>
        </w:rPr>
        <w:t>snake</w:t>
      </w:r>
      <w:r>
        <w:rPr>
          <w:spacing w:val="34"/>
        </w:rPr>
        <w:t> </w:t>
      </w:r>
      <w:r>
        <w:rPr>
          <w:spacing w:val="2"/>
        </w:rPr>
        <w:t>one-clf:long</w:t>
      </w:r>
      <w:r>
        <w:rPr>
          <w:spacing w:val="34"/>
        </w:rPr>
        <w:t> </w:t>
      </w:r>
      <w:r>
        <w:rPr>
          <w:spacing w:val="2"/>
        </w:rPr>
        <w:t>as-die</w:t>
      </w:r>
      <w:r>
        <w:rPr>
          <w:spacing w:val="34"/>
        </w:rPr>
        <w:t> </w:t>
      </w:r>
      <w:r>
        <w:rPr>
          <w:spacing w:val="-5"/>
        </w:rPr>
        <w:t>pfv</w:t>
      </w:r>
    </w:p>
    <w:p>
      <w:pPr>
        <w:pStyle w:val="BodyText"/>
        <w:spacing w:before="99"/>
      </w:pPr>
    </w:p>
    <w:p>
      <w:pPr>
        <w:pStyle w:val="BodyText"/>
        <w:spacing w:before="1"/>
        <w:ind w:left="2635"/>
      </w:pPr>
      <w:r>
        <w:rPr/>
        <w:t>‘The</w:t>
      </w:r>
      <w:r>
        <w:rPr>
          <w:spacing w:val="-9"/>
        </w:rPr>
        <w:t> </w:t>
      </w:r>
      <w:r>
        <w:rPr/>
        <w:t>snake</w:t>
      </w:r>
      <w:r>
        <w:rPr>
          <w:spacing w:val="-9"/>
        </w:rPr>
        <w:t> </w:t>
      </w:r>
      <w:r>
        <w:rPr/>
        <w:t>died.’</w:t>
      </w:r>
      <w:r>
        <w:rPr>
          <w:spacing w:val="5"/>
        </w:rPr>
        <w:t> </w:t>
      </w:r>
      <w:r>
        <w:rPr/>
        <w:t>(indirect</w:t>
      </w:r>
      <w:r>
        <w:rPr>
          <w:spacing w:val="-8"/>
        </w:rPr>
        <w:t> </w:t>
      </w:r>
      <w:r>
        <w:rPr/>
        <w:t>evidence,</w:t>
      </w:r>
      <w:r>
        <w:rPr>
          <w:spacing w:val="-9"/>
        </w:rPr>
        <w:t> </w:t>
      </w:r>
      <w:r>
        <w:rPr/>
        <w:t>seeing</w:t>
      </w:r>
      <w:r>
        <w:rPr>
          <w:spacing w:val="-9"/>
        </w:rPr>
        <w:t> </w:t>
      </w:r>
      <w:r>
        <w:rPr/>
        <w:t>a</w:t>
      </w:r>
      <w:r>
        <w:rPr>
          <w:spacing w:val="-9"/>
        </w:rPr>
        <w:t> </w:t>
      </w:r>
      <w:r>
        <w:rPr/>
        <w:t>dead</w:t>
      </w:r>
      <w:r>
        <w:rPr>
          <w:spacing w:val="-9"/>
        </w:rPr>
        <w:t> </w:t>
      </w:r>
      <w:r>
        <w:rPr>
          <w:spacing w:val="-2"/>
        </w:rPr>
        <w:t>snake)</w:t>
      </w:r>
    </w:p>
    <w:p>
      <w:pPr>
        <w:pStyle w:val="BodyText"/>
        <w:spacing w:before="59"/>
      </w:pPr>
    </w:p>
    <w:p>
      <w:pPr>
        <w:pStyle w:val="ListParagraph"/>
        <w:numPr>
          <w:ilvl w:val="0"/>
          <w:numId w:val="11"/>
        </w:numPr>
        <w:tabs>
          <w:tab w:pos="2634" w:val="left" w:leader="none"/>
        </w:tabs>
        <w:spacing w:line="240" w:lineRule="auto" w:before="0" w:after="0"/>
        <w:ind w:left="2634" w:right="0" w:hanging="503"/>
        <w:jc w:val="left"/>
        <w:rPr>
          <w:sz w:val="20"/>
        </w:rPr>
      </w:pPr>
      <w:r>
        <w:rPr>
          <w:spacing w:val="-2"/>
          <w:sz w:val="20"/>
        </w:rPr>
        <w:t>Egophoric</w:t>
      </w:r>
    </w:p>
    <w:p>
      <w:pPr>
        <w:pStyle w:val="BodyText"/>
        <w:spacing w:before="157"/>
      </w:pPr>
    </w:p>
    <w:p>
      <w:pPr>
        <w:tabs>
          <w:tab w:pos="3564" w:val="left" w:leader="none"/>
        </w:tabs>
        <w:spacing w:line="236" w:lineRule="exact" w:before="0"/>
        <w:ind w:left="2635" w:right="0" w:firstLine="0"/>
        <w:jc w:val="left"/>
        <w:rPr>
          <w:i/>
          <w:sz w:val="20"/>
        </w:rPr>
      </w:pPr>
      <w:r>
        <w:rPr>
          <w:i/>
          <w:spacing w:val="-8"/>
          <w:position w:val="1"/>
          <w:sz w:val="20"/>
        </w:rPr>
        <w:t>ŋɯ</w:t>
      </w:r>
      <w:r>
        <w:rPr>
          <w:i/>
          <w:spacing w:val="-8"/>
          <w:sz w:val="20"/>
        </w:rPr>
        <w:t>́</w:t>
      </w:r>
      <w:r>
        <w:rPr>
          <w:i/>
          <w:spacing w:val="46"/>
          <w:sz w:val="20"/>
        </w:rPr>
        <w:t> </w:t>
      </w:r>
      <w:r>
        <w:rPr>
          <w:i/>
          <w:spacing w:val="-4"/>
          <w:position w:val="1"/>
          <w:sz w:val="20"/>
        </w:rPr>
        <w:t>ndö́</w:t>
      </w:r>
      <w:r>
        <w:rPr>
          <w:i/>
          <w:position w:val="1"/>
          <w:sz w:val="20"/>
        </w:rPr>
        <w:tab/>
      </w:r>
      <w:r>
        <w:rPr>
          <w:i/>
          <w:spacing w:val="-5"/>
          <w:position w:val="1"/>
          <w:sz w:val="20"/>
        </w:rPr>
        <w:t>ŋo</w:t>
      </w:r>
    </w:p>
    <w:p>
      <w:pPr>
        <w:pStyle w:val="BodyText"/>
        <w:spacing w:before="6"/>
        <w:ind w:left="2635"/>
      </w:pPr>
      <w:r>
        <w:rPr/>
        <w:t>1sg</w:t>
      </w:r>
      <w:r>
        <w:rPr>
          <w:spacing w:val="7"/>
        </w:rPr>
        <w:t> </w:t>
      </w:r>
      <w:r>
        <w:rPr/>
        <w:t>go/1sg</w:t>
      </w:r>
      <w:r>
        <w:rPr>
          <w:spacing w:val="7"/>
        </w:rPr>
        <w:t> </w:t>
      </w:r>
      <w:r>
        <w:rPr>
          <w:spacing w:val="-2"/>
        </w:rPr>
        <w:t>egoːsap</w:t>
      </w:r>
    </w:p>
    <w:p>
      <w:pPr>
        <w:pStyle w:val="BodyText"/>
        <w:spacing w:before="99"/>
      </w:pPr>
    </w:p>
    <w:p>
      <w:pPr>
        <w:pStyle w:val="BodyText"/>
        <w:spacing w:before="1"/>
        <w:ind w:left="2635"/>
      </w:pPr>
      <w:r>
        <w:rPr/>
        <w:t>‘I’m</w:t>
      </w:r>
      <w:r>
        <w:rPr>
          <w:spacing w:val="-10"/>
        </w:rPr>
        <w:t> </w:t>
      </w:r>
      <w:r>
        <w:rPr/>
        <w:t>leaving.’</w:t>
      </w:r>
      <w:r>
        <w:rPr>
          <w:spacing w:val="6"/>
        </w:rPr>
        <w:t> </w:t>
      </w:r>
      <w:r>
        <w:rPr/>
        <w:t>(Bai</w:t>
      </w:r>
      <w:r>
        <w:rPr>
          <w:spacing w:val="-9"/>
        </w:rPr>
        <w:t> </w:t>
      </w:r>
      <w:r>
        <w:rPr/>
        <w:t>2019:</w:t>
      </w:r>
      <w:r>
        <w:rPr>
          <w:spacing w:val="5"/>
        </w:rPr>
        <w:t> </w:t>
      </w:r>
      <w:r>
        <w:rPr/>
        <w:t>241,</w:t>
      </w:r>
      <w:r>
        <w:rPr>
          <w:spacing w:val="-9"/>
        </w:rPr>
        <w:t> </w:t>
      </w:r>
      <w:r>
        <w:rPr>
          <w:spacing w:val="-4"/>
        </w:rPr>
        <w:t>247)</w:t>
      </w:r>
    </w:p>
    <w:p>
      <w:pPr>
        <w:pStyle w:val="BodyText"/>
        <w:spacing w:before="205"/>
      </w:pPr>
    </w:p>
    <w:p>
      <w:pPr>
        <w:pStyle w:val="BodyText"/>
        <w:spacing w:line="376" w:lineRule="auto"/>
        <w:ind w:left="2039" w:right="2037" w:firstLine="298"/>
        <w:jc w:val="both"/>
      </w:pPr>
      <w:r>
        <w:rPr/>
        <w:t>Given the tendency for epistemic systems to be borrowed in terms of function rather than form, there is a distinct possibility that this system has developed under influence from Tibet and Tibetic languages.</w:t>
      </w:r>
      <w:r>
        <w:rPr>
          <w:spacing w:val="40"/>
        </w:rPr>
        <w:t> </w:t>
      </w:r>
      <w:r>
        <w:rPr/>
        <w:t>Notably, this similarity does not extend to the closely related Eastern Munya, a fact pointed out to me by Agnes Conrad (p.c.</w:t>
      </w:r>
      <w:r>
        <w:rPr>
          <w:spacing w:val="40"/>
        </w:rPr>
        <w:t> </w:t>
      </w:r>
      <w:r>
        <w:rPr/>
        <w:t>2022).</w:t>
      </w:r>
      <w:r>
        <w:rPr>
          <w:spacing w:val="40"/>
        </w:rPr>
        <w:t> </w:t>
      </w:r>
      <w:r>
        <w:rPr/>
        <w:t>Eastern Munya </w:t>
      </w:r>
      <w:r>
        <w:rPr/>
        <w:t>(alternatively spelled Minyag by Conrad) does have a complex system of epistemic marking, though it does not functionally mirror the system in Lhasa Tibetan in the way that Western Munya does.</w:t>
      </w:r>
      <w:r>
        <w:rPr>
          <w:spacing w:val="30"/>
        </w:rPr>
        <w:t> </w:t>
      </w:r>
      <w:r>
        <w:rPr/>
        <w:t>(</w:t>
      </w:r>
      <w:hyperlink w:history="true" w:anchor="_bookmark232">
        <w:r>
          <w:rPr/>
          <w:t>Bai</w:t>
        </w:r>
      </w:hyperlink>
      <w:r>
        <w:rPr/>
        <w:t> </w:t>
      </w:r>
      <w:hyperlink w:history="true" w:anchor="_bookmark232">
        <w:r>
          <w:rPr>
            <w:spacing w:val="-2"/>
          </w:rPr>
          <w:t>2019</w:t>
        </w:r>
      </w:hyperlink>
      <w:r>
        <w:rPr>
          <w:spacing w:val="-2"/>
        </w:rPr>
        <w:t>)</w:t>
      </w:r>
      <w:r>
        <w:rPr>
          <w:spacing w:val="-10"/>
        </w:rPr>
        <w:t> </w:t>
      </w:r>
      <w:r>
        <w:rPr>
          <w:spacing w:val="-2"/>
        </w:rPr>
        <w:t>notes</w:t>
      </w:r>
      <w:r>
        <w:rPr>
          <w:spacing w:val="-10"/>
        </w:rPr>
        <w:t> </w:t>
      </w:r>
      <w:r>
        <w:rPr>
          <w:spacing w:val="-2"/>
        </w:rPr>
        <w:t>that</w:t>
      </w:r>
      <w:r>
        <w:rPr>
          <w:spacing w:val="-10"/>
        </w:rPr>
        <w:t> </w:t>
      </w:r>
      <w:r>
        <w:rPr>
          <w:spacing w:val="-2"/>
        </w:rPr>
        <w:t>while</w:t>
      </w:r>
      <w:r>
        <w:rPr>
          <w:spacing w:val="-10"/>
        </w:rPr>
        <w:t> </w:t>
      </w:r>
      <w:r>
        <w:rPr>
          <w:spacing w:val="-2"/>
        </w:rPr>
        <w:t>the</w:t>
      </w:r>
      <w:r>
        <w:rPr>
          <w:spacing w:val="-10"/>
        </w:rPr>
        <w:t> </w:t>
      </w:r>
      <w:r>
        <w:rPr>
          <w:spacing w:val="-2"/>
        </w:rPr>
        <w:t>Western</w:t>
      </w:r>
      <w:r>
        <w:rPr>
          <w:spacing w:val="-10"/>
        </w:rPr>
        <w:t> </w:t>
      </w:r>
      <w:r>
        <w:rPr>
          <w:spacing w:val="-2"/>
        </w:rPr>
        <w:t>Munya</w:t>
      </w:r>
      <w:r>
        <w:rPr>
          <w:spacing w:val="-10"/>
        </w:rPr>
        <w:t> </w:t>
      </w:r>
      <w:r>
        <w:rPr>
          <w:spacing w:val="-2"/>
        </w:rPr>
        <w:t>area</w:t>
      </w:r>
      <w:r>
        <w:rPr>
          <w:spacing w:val="-10"/>
        </w:rPr>
        <w:t> </w:t>
      </w:r>
      <w:r>
        <w:rPr>
          <w:spacing w:val="-2"/>
        </w:rPr>
        <w:t>predominantly</w:t>
      </w:r>
      <w:r>
        <w:rPr>
          <w:spacing w:val="-10"/>
        </w:rPr>
        <w:t> </w:t>
      </w:r>
      <w:r>
        <w:rPr>
          <w:spacing w:val="-2"/>
        </w:rPr>
        <w:t>follows</w:t>
      </w:r>
      <w:r>
        <w:rPr>
          <w:spacing w:val="-10"/>
        </w:rPr>
        <w:t> </w:t>
      </w:r>
      <w:r>
        <w:rPr>
          <w:spacing w:val="-2"/>
        </w:rPr>
        <w:t>the</w:t>
      </w:r>
      <w:r>
        <w:rPr>
          <w:spacing w:val="-10"/>
        </w:rPr>
        <w:t> </w:t>
      </w:r>
      <w:r>
        <w:rPr>
          <w:spacing w:val="-2"/>
        </w:rPr>
        <w:t>Gelug</w:t>
      </w:r>
      <w:r>
        <w:rPr>
          <w:spacing w:val="-10"/>
        </w:rPr>
        <w:t> </w:t>
      </w:r>
      <w:r>
        <w:rPr>
          <w:spacing w:val="-2"/>
        </w:rPr>
        <w:t>school</w:t>
      </w:r>
      <w:r>
        <w:rPr>
          <w:spacing w:val="-10"/>
        </w:rPr>
        <w:t> </w:t>
      </w:r>
      <w:r>
        <w:rPr>
          <w:spacing w:val="-2"/>
        </w:rPr>
        <w:t>of</w:t>
      </w:r>
      <w:r>
        <w:rPr>
          <w:spacing w:val="-10"/>
        </w:rPr>
        <w:t> </w:t>
      </w:r>
      <w:r>
        <w:rPr>
          <w:spacing w:val="-2"/>
        </w:rPr>
        <w:t>Tibetan Buddhism,</w:t>
      </w:r>
      <w:r>
        <w:rPr>
          <w:spacing w:val="-6"/>
        </w:rPr>
        <w:t> </w:t>
      </w:r>
      <w:r>
        <w:rPr>
          <w:spacing w:val="-2"/>
        </w:rPr>
        <w:t>which</w:t>
      </w:r>
      <w:r>
        <w:rPr>
          <w:spacing w:val="-10"/>
        </w:rPr>
        <w:t> </w:t>
      </w:r>
      <w:r>
        <w:rPr>
          <w:spacing w:val="-2"/>
        </w:rPr>
        <w:t>is</w:t>
      </w:r>
      <w:r>
        <w:rPr>
          <w:spacing w:val="-10"/>
        </w:rPr>
        <w:t> </w:t>
      </w:r>
      <w:r>
        <w:rPr>
          <w:spacing w:val="-2"/>
        </w:rPr>
        <w:t>politically</w:t>
      </w:r>
      <w:r>
        <w:rPr>
          <w:spacing w:val="-10"/>
        </w:rPr>
        <w:t> </w:t>
      </w:r>
      <w:r>
        <w:rPr>
          <w:spacing w:val="-2"/>
        </w:rPr>
        <w:t>dominant</w:t>
      </w:r>
      <w:r>
        <w:rPr>
          <w:spacing w:val="-10"/>
        </w:rPr>
        <w:t> </w:t>
      </w:r>
      <w:r>
        <w:rPr>
          <w:spacing w:val="-2"/>
        </w:rPr>
        <w:t>in</w:t>
      </w:r>
      <w:r>
        <w:rPr>
          <w:spacing w:val="-10"/>
        </w:rPr>
        <w:t> </w:t>
      </w:r>
      <w:r>
        <w:rPr>
          <w:spacing w:val="-2"/>
        </w:rPr>
        <w:t>Tibet,</w:t>
      </w:r>
      <w:r>
        <w:rPr>
          <w:spacing w:val="-6"/>
        </w:rPr>
        <w:t> </w:t>
      </w:r>
      <w:r>
        <w:rPr>
          <w:spacing w:val="-2"/>
        </w:rPr>
        <w:t>research</w:t>
      </w:r>
      <w:r>
        <w:rPr>
          <w:spacing w:val="-10"/>
        </w:rPr>
        <w:t> </w:t>
      </w:r>
      <w:r>
        <w:rPr>
          <w:spacing w:val="-2"/>
        </w:rPr>
        <w:t>from</w:t>
      </w:r>
      <w:r>
        <w:rPr>
          <w:spacing w:val="-10"/>
        </w:rPr>
        <w:t> </w:t>
      </w:r>
      <w:r>
        <w:rPr>
          <w:spacing w:val="-2"/>
        </w:rPr>
        <w:t>(</w:t>
      </w:r>
      <w:r>
        <w:rPr>
          <w:rFonts w:ascii="Times New Roman"/>
          <w:b/>
          <w:spacing w:val="-2"/>
        </w:rPr>
        <w:t>Li2006</w:t>
      </w:r>
      <w:r>
        <w:rPr>
          <w:spacing w:val="-2"/>
        </w:rPr>
        <w:t>)</w:t>
      </w:r>
      <w:r>
        <w:rPr>
          <w:spacing w:val="-10"/>
        </w:rPr>
        <w:t> </w:t>
      </w:r>
      <w:r>
        <w:rPr>
          <w:spacing w:val="-2"/>
        </w:rPr>
        <w:t>suggests</w:t>
      </w:r>
      <w:r>
        <w:rPr>
          <w:spacing w:val="-10"/>
        </w:rPr>
        <w:t> </w:t>
      </w:r>
      <w:r>
        <w:rPr>
          <w:spacing w:val="-2"/>
        </w:rPr>
        <w:t>that</w:t>
      </w:r>
      <w:r>
        <w:rPr>
          <w:spacing w:val="-10"/>
        </w:rPr>
        <w:t> </w:t>
      </w:r>
      <w:r>
        <w:rPr>
          <w:spacing w:val="-2"/>
        </w:rPr>
        <w:t>the</w:t>
      </w:r>
      <w:r>
        <w:rPr>
          <w:spacing w:val="-10"/>
        </w:rPr>
        <w:t> </w:t>
      </w:r>
      <w:r>
        <w:rPr>
          <w:spacing w:val="-2"/>
        </w:rPr>
        <w:t>Eastern </w:t>
      </w:r>
      <w:r>
        <w:rPr/>
        <w:t>Munya areas predominantly follow the Nyingma school, as well as the traditional Bon religion. This is along with some other practices that align more closely with Qiangic-speaking groups than Tibetic groups but are absent in Western Munya comminities.</w:t>
      </w:r>
      <w:hyperlink w:history="true" w:anchor="_bookmark218">
        <w:r>
          <w:rPr>
            <w:vertAlign w:val="superscript"/>
          </w:rPr>
          <w:t>3</w:t>
        </w:r>
      </w:hyperlink>
      <w:r>
        <w:rPr>
          <w:spacing w:val="40"/>
          <w:vertAlign w:val="baseline"/>
        </w:rPr>
        <w:t> </w:t>
      </w:r>
      <w:r>
        <w:rPr>
          <w:vertAlign w:val="baseline"/>
        </w:rPr>
        <w:t>This seems to support the hypothesis</w:t>
      </w:r>
      <w:r>
        <w:rPr>
          <w:spacing w:val="-3"/>
          <w:vertAlign w:val="baseline"/>
        </w:rPr>
        <w:t> </w:t>
      </w:r>
      <w:r>
        <w:rPr>
          <w:vertAlign w:val="baseline"/>
        </w:rPr>
        <w:t>that</w:t>
      </w:r>
      <w:r>
        <w:rPr>
          <w:spacing w:val="-3"/>
          <w:vertAlign w:val="baseline"/>
        </w:rPr>
        <w:t> </w:t>
      </w:r>
      <w:r>
        <w:rPr>
          <w:vertAlign w:val="baseline"/>
        </w:rPr>
        <w:t>this</w:t>
      </w:r>
      <w:r>
        <w:rPr>
          <w:spacing w:val="-3"/>
          <w:vertAlign w:val="baseline"/>
        </w:rPr>
        <w:t> </w:t>
      </w:r>
      <w:r>
        <w:rPr>
          <w:vertAlign w:val="baseline"/>
        </w:rPr>
        <w:t>similarities</w:t>
      </w:r>
      <w:r>
        <w:rPr>
          <w:spacing w:val="-3"/>
          <w:vertAlign w:val="baseline"/>
        </w:rPr>
        <w:t> </w:t>
      </w:r>
      <w:r>
        <w:rPr>
          <w:vertAlign w:val="baseline"/>
        </w:rPr>
        <w:t>in</w:t>
      </w:r>
      <w:r>
        <w:rPr>
          <w:spacing w:val="-3"/>
          <w:vertAlign w:val="baseline"/>
        </w:rPr>
        <w:t> </w:t>
      </w:r>
      <w:r>
        <w:rPr>
          <w:vertAlign w:val="baseline"/>
        </w:rPr>
        <w:t>the</w:t>
      </w:r>
      <w:r>
        <w:rPr>
          <w:spacing w:val="-3"/>
          <w:vertAlign w:val="baseline"/>
        </w:rPr>
        <w:t> </w:t>
      </w:r>
      <w:r>
        <w:rPr>
          <w:vertAlign w:val="baseline"/>
        </w:rPr>
        <w:t>Western</w:t>
      </w:r>
      <w:r>
        <w:rPr>
          <w:spacing w:val="-3"/>
          <w:vertAlign w:val="baseline"/>
        </w:rPr>
        <w:t> </w:t>
      </w:r>
      <w:r>
        <w:rPr>
          <w:vertAlign w:val="baseline"/>
        </w:rPr>
        <w:t>Munya</w:t>
      </w:r>
      <w:r>
        <w:rPr>
          <w:spacing w:val="-3"/>
          <w:vertAlign w:val="baseline"/>
        </w:rPr>
        <w:t> </w:t>
      </w:r>
      <w:r>
        <w:rPr>
          <w:vertAlign w:val="baseline"/>
        </w:rPr>
        <w:t>and</w:t>
      </w:r>
      <w:r>
        <w:rPr>
          <w:spacing w:val="-3"/>
          <w:vertAlign w:val="baseline"/>
        </w:rPr>
        <w:t> </w:t>
      </w:r>
      <w:r>
        <w:rPr>
          <w:vertAlign w:val="baseline"/>
        </w:rPr>
        <w:t>Tibetic</w:t>
      </w:r>
      <w:r>
        <w:rPr>
          <w:spacing w:val="-3"/>
          <w:vertAlign w:val="baseline"/>
        </w:rPr>
        <w:t> </w:t>
      </w:r>
      <w:r>
        <w:rPr>
          <w:vertAlign w:val="baseline"/>
        </w:rPr>
        <w:t>systems</w:t>
      </w:r>
      <w:r>
        <w:rPr>
          <w:spacing w:val="-3"/>
          <w:vertAlign w:val="baseline"/>
        </w:rPr>
        <w:t> </w:t>
      </w:r>
      <w:r>
        <w:rPr>
          <w:vertAlign w:val="baseline"/>
        </w:rPr>
        <w:t>is</w:t>
      </w:r>
      <w:r>
        <w:rPr>
          <w:spacing w:val="-3"/>
          <w:vertAlign w:val="baseline"/>
        </w:rPr>
        <w:t> </w:t>
      </w:r>
      <w:r>
        <w:rPr>
          <w:vertAlign w:val="baseline"/>
        </w:rPr>
        <w:t>not</w:t>
      </w:r>
      <w:r>
        <w:rPr>
          <w:spacing w:val="-3"/>
          <w:vertAlign w:val="baseline"/>
        </w:rPr>
        <w:t> </w:t>
      </w:r>
      <w:r>
        <w:rPr>
          <w:vertAlign w:val="baseline"/>
        </w:rPr>
        <w:t>a</w:t>
      </w:r>
      <w:r>
        <w:rPr>
          <w:spacing w:val="-3"/>
          <w:vertAlign w:val="baseline"/>
        </w:rPr>
        <w:t> </w:t>
      </w:r>
      <w:r>
        <w:rPr>
          <w:vertAlign w:val="baseline"/>
        </w:rPr>
        <w:t>coincidence, but the effect of higher levels of contact between Tibet and the Western Munya speakers than was experienced by Eastern Munya speakers, causing the Western Munya speakers to develop an epistemic system which functionally mirrors Tibetic languages.</w:t>
      </w:r>
      <w:r>
        <w:rPr>
          <w:spacing w:val="40"/>
          <w:vertAlign w:val="baseline"/>
        </w:rPr>
        <w:t> </w:t>
      </w:r>
      <w:r>
        <w:rPr>
          <w:vertAlign w:val="baseline"/>
        </w:rPr>
        <w:t>The presence of a different </w:t>
      </w:r>
      <w:r>
        <w:rPr>
          <w:spacing w:val="-2"/>
          <w:vertAlign w:val="baseline"/>
        </w:rPr>
        <w:t>system</w:t>
      </w:r>
      <w:r>
        <w:rPr>
          <w:spacing w:val="-7"/>
          <w:vertAlign w:val="baseline"/>
        </w:rPr>
        <w:t> </w:t>
      </w:r>
      <w:r>
        <w:rPr>
          <w:spacing w:val="-2"/>
          <w:vertAlign w:val="baseline"/>
        </w:rPr>
        <w:t>in</w:t>
      </w:r>
      <w:r>
        <w:rPr>
          <w:spacing w:val="-7"/>
          <w:vertAlign w:val="baseline"/>
        </w:rPr>
        <w:t> </w:t>
      </w:r>
      <w:r>
        <w:rPr>
          <w:spacing w:val="-2"/>
          <w:vertAlign w:val="baseline"/>
        </w:rPr>
        <w:t>Eastern</w:t>
      </w:r>
      <w:r>
        <w:rPr>
          <w:spacing w:val="-7"/>
          <w:vertAlign w:val="baseline"/>
        </w:rPr>
        <w:t> </w:t>
      </w:r>
      <w:r>
        <w:rPr>
          <w:spacing w:val="-2"/>
          <w:vertAlign w:val="baseline"/>
        </w:rPr>
        <w:t>Munya</w:t>
      </w:r>
      <w:r>
        <w:rPr>
          <w:spacing w:val="-7"/>
          <w:vertAlign w:val="baseline"/>
        </w:rPr>
        <w:t> </w:t>
      </w:r>
      <w:r>
        <w:rPr>
          <w:spacing w:val="-2"/>
          <w:vertAlign w:val="baseline"/>
        </w:rPr>
        <w:t>does</w:t>
      </w:r>
      <w:r>
        <w:rPr>
          <w:spacing w:val="-7"/>
          <w:vertAlign w:val="baseline"/>
        </w:rPr>
        <w:t> </w:t>
      </w:r>
      <w:r>
        <w:rPr>
          <w:spacing w:val="-2"/>
          <w:vertAlign w:val="baseline"/>
        </w:rPr>
        <w:t>suggest</w:t>
      </w:r>
      <w:r>
        <w:rPr>
          <w:spacing w:val="-7"/>
          <w:vertAlign w:val="baseline"/>
        </w:rPr>
        <w:t> </w:t>
      </w:r>
      <w:r>
        <w:rPr>
          <w:spacing w:val="-2"/>
          <w:vertAlign w:val="baseline"/>
        </w:rPr>
        <w:t>the</w:t>
      </w:r>
      <w:r>
        <w:rPr>
          <w:spacing w:val="-7"/>
          <w:vertAlign w:val="baseline"/>
        </w:rPr>
        <w:t> </w:t>
      </w:r>
      <w:r>
        <w:rPr>
          <w:spacing w:val="-2"/>
          <w:vertAlign w:val="baseline"/>
        </w:rPr>
        <w:t>Tibetic-like</w:t>
      </w:r>
      <w:r>
        <w:rPr>
          <w:spacing w:val="-7"/>
          <w:vertAlign w:val="baseline"/>
        </w:rPr>
        <w:t> </w:t>
      </w:r>
      <w:r>
        <w:rPr>
          <w:spacing w:val="-2"/>
          <w:vertAlign w:val="baseline"/>
        </w:rPr>
        <w:t>system</w:t>
      </w:r>
      <w:r>
        <w:rPr>
          <w:spacing w:val="-7"/>
          <w:vertAlign w:val="baseline"/>
        </w:rPr>
        <w:t> </w:t>
      </w:r>
      <w:r>
        <w:rPr>
          <w:spacing w:val="-2"/>
          <w:vertAlign w:val="baseline"/>
        </w:rPr>
        <w:t>presented</w:t>
      </w:r>
      <w:r>
        <w:rPr>
          <w:spacing w:val="-7"/>
          <w:vertAlign w:val="baseline"/>
        </w:rPr>
        <w:t> </w:t>
      </w:r>
      <w:r>
        <w:rPr>
          <w:spacing w:val="-2"/>
          <w:vertAlign w:val="baseline"/>
        </w:rPr>
        <w:t>in</w:t>
      </w:r>
      <w:r>
        <w:rPr>
          <w:spacing w:val="-7"/>
          <w:vertAlign w:val="baseline"/>
        </w:rPr>
        <w:t> </w:t>
      </w:r>
      <w:r>
        <w:rPr>
          <w:spacing w:val="-2"/>
          <w:vertAlign w:val="baseline"/>
        </w:rPr>
        <w:t>Example</w:t>
      </w:r>
      <w:r>
        <w:rPr>
          <w:spacing w:val="-7"/>
          <w:vertAlign w:val="baseline"/>
        </w:rPr>
        <w:t> </w:t>
      </w:r>
      <w:hyperlink w:history="true" w:anchor="_bookmark217">
        <w:r>
          <w:rPr>
            <w:spacing w:val="-2"/>
            <w:vertAlign w:val="baseline"/>
          </w:rPr>
          <w:t>6.6.1</w:t>
        </w:r>
      </w:hyperlink>
      <w:r>
        <w:rPr>
          <w:spacing w:val="-7"/>
          <w:vertAlign w:val="baseline"/>
        </w:rPr>
        <w:t> </w:t>
      </w:r>
      <w:r>
        <w:rPr>
          <w:spacing w:val="-2"/>
          <w:vertAlign w:val="baseline"/>
        </w:rPr>
        <w:t>replaced </w:t>
      </w:r>
      <w:r>
        <w:rPr>
          <w:vertAlign w:val="baseline"/>
        </w:rPr>
        <w:t>a native system, which has been retained in the Eastern varieties.</w:t>
      </w:r>
      <w:r>
        <w:rPr>
          <w:spacing w:val="40"/>
          <w:vertAlign w:val="baseline"/>
        </w:rPr>
        <w:t> </w:t>
      </w:r>
      <w:r>
        <w:rPr>
          <w:vertAlign w:val="baseline"/>
        </w:rPr>
        <w:t>In this, this case study does not</w:t>
      </w:r>
      <w:r>
        <w:rPr>
          <w:spacing w:val="-11"/>
          <w:vertAlign w:val="baseline"/>
        </w:rPr>
        <w:t> </w:t>
      </w:r>
      <w:r>
        <w:rPr>
          <w:vertAlign w:val="baseline"/>
        </w:rPr>
        <w:t>particularly</w:t>
      </w:r>
      <w:r>
        <w:rPr>
          <w:spacing w:val="-11"/>
          <w:vertAlign w:val="baseline"/>
        </w:rPr>
        <w:t> </w:t>
      </w:r>
      <w:r>
        <w:rPr>
          <w:vertAlign w:val="baseline"/>
        </w:rPr>
        <w:t>lean</w:t>
      </w:r>
      <w:r>
        <w:rPr>
          <w:spacing w:val="-11"/>
          <w:vertAlign w:val="baseline"/>
        </w:rPr>
        <w:t> </w:t>
      </w:r>
      <w:r>
        <w:rPr>
          <w:vertAlign w:val="baseline"/>
        </w:rPr>
        <w:t>in</w:t>
      </w:r>
      <w:r>
        <w:rPr>
          <w:spacing w:val="-11"/>
          <w:vertAlign w:val="baseline"/>
        </w:rPr>
        <w:t> </w:t>
      </w:r>
      <w:r>
        <w:rPr>
          <w:vertAlign w:val="baseline"/>
        </w:rPr>
        <w:t>favour</w:t>
      </w:r>
      <w:r>
        <w:rPr>
          <w:spacing w:val="-11"/>
          <w:vertAlign w:val="baseline"/>
        </w:rPr>
        <w:t> </w:t>
      </w:r>
      <w:r>
        <w:rPr>
          <w:vertAlign w:val="baseline"/>
        </w:rPr>
        <w:t>of</w:t>
      </w:r>
      <w:r>
        <w:rPr>
          <w:spacing w:val="-11"/>
          <w:vertAlign w:val="baseline"/>
        </w:rPr>
        <w:t> </w:t>
      </w:r>
      <w:r>
        <w:rPr>
          <w:vertAlign w:val="baseline"/>
        </w:rPr>
        <w:t>either</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two</w:t>
      </w:r>
      <w:r>
        <w:rPr>
          <w:spacing w:val="-11"/>
          <w:vertAlign w:val="baseline"/>
        </w:rPr>
        <w:t> </w:t>
      </w:r>
      <w:r>
        <w:rPr>
          <w:vertAlign w:val="baseline"/>
        </w:rPr>
        <w:t>hypotheses</w:t>
      </w:r>
      <w:r>
        <w:rPr>
          <w:spacing w:val="-11"/>
          <w:vertAlign w:val="baseline"/>
        </w:rPr>
        <w:t> </w:t>
      </w:r>
      <w:r>
        <w:rPr>
          <w:vertAlign w:val="baseline"/>
        </w:rPr>
        <w:t>presented</w:t>
      </w:r>
      <w:r>
        <w:rPr>
          <w:spacing w:val="-11"/>
          <w:vertAlign w:val="baseline"/>
        </w:rPr>
        <w:t> </w:t>
      </w:r>
      <w:r>
        <w:rPr>
          <w:vertAlign w:val="baseline"/>
        </w:rPr>
        <w:t>in</w:t>
      </w:r>
      <w:r>
        <w:rPr>
          <w:spacing w:val="-11"/>
          <w:vertAlign w:val="baseline"/>
        </w:rPr>
        <w:t> </w:t>
      </w:r>
      <w:r>
        <w:rPr>
          <w:vertAlign w:val="baseline"/>
        </w:rPr>
        <w:t>Section</w:t>
      </w:r>
      <w:r>
        <w:rPr>
          <w:spacing w:val="-11"/>
          <w:vertAlign w:val="baseline"/>
        </w:rPr>
        <w:t> </w:t>
      </w:r>
      <w:hyperlink w:history="true" w:anchor="_bookmark205">
        <w:r>
          <w:rPr>
            <w:vertAlign w:val="baseline"/>
          </w:rPr>
          <w:t>6.4</w:t>
        </w:r>
      </w:hyperlink>
      <w:r>
        <w:rPr>
          <w:vertAlign w:val="baseline"/>
        </w:rPr>
        <w:t>,</w:t>
      </w:r>
      <w:r>
        <w:rPr>
          <w:spacing w:val="-10"/>
          <w:vertAlign w:val="baseline"/>
        </w:rPr>
        <w:t> </w:t>
      </w:r>
      <w:r>
        <w:rPr>
          <w:vertAlign w:val="baseline"/>
        </w:rPr>
        <w:t>but</w:t>
      </w:r>
      <w:r>
        <w:rPr>
          <w:spacing w:val="-11"/>
          <w:vertAlign w:val="baseline"/>
        </w:rPr>
        <w:t> </w:t>
      </w:r>
      <w:r>
        <w:rPr>
          <w:vertAlign w:val="baseline"/>
        </w:rPr>
        <w:t>rather suggests a mix of the two.</w:t>
      </w:r>
      <w:r>
        <w:rPr>
          <w:spacing w:val="40"/>
          <w:vertAlign w:val="baseline"/>
        </w:rPr>
        <w:t> </w:t>
      </w:r>
      <w:r>
        <w:rPr>
          <w:vertAlign w:val="baseline"/>
        </w:rPr>
        <w:t>Influence from Tibet on surrounding languages has occurred (and potentially at a fairly recent timescale of around 400 years (Conrad p.c.</w:t>
      </w:r>
      <w:r>
        <w:rPr>
          <w:spacing w:val="40"/>
          <w:vertAlign w:val="baseline"/>
        </w:rPr>
        <w:t> </w:t>
      </w:r>
      <w:r>
        <w:rPr>
          <w:vertAlign w:val="baseline"/>
        </w:rPr>
        <w:t>2024)), but seemingly overlaying an inherited system of unclear origin.</w:t>
      </w:r>
    </w:p>
    <w:p>
      <w:pPr>
        <w:pStyle w:val="BodyText"/>
        <w:spacing w:line="376" w:lineRule="auto" w:before="37"/>
        <w:ind w:left="2039" w:right="2037" w:firstLine="298"/>
        <w:jc w:val="both"/>
      </w:pPr>
      <w:r>
        <w:rPr/>
        <w:t>Further analysis of these systems, and a consideration as to whether or not this seemingly inherited</w:t>
      </w:r>
      <w:r>
        <w:rPr>
          <w:spacing w:val="-6"/>
        </w:rPr>
        <w:t> </w:t>
      </w:r>
      <w:r>
        <w:rPr/>
        <w:t>system</w:t>
      </w:r>
      <w:r>
        <w:rPr>
          <w:spacing w:val="-6"/>
        </w:rPr>
        <w:t> </w:t>
      </w:r>
      <w:r>
        <w:rPr/>
        <w:t>present</w:t>
      </w:r>
      <w:r>
        <w:rPr>
          <w:spacing w:val="-6"/>
        </w:rPr>
        <w:t> </w:t>
      </w:r>
      <w:r>
        <w:rPr/>
        <w:t>in</w:t>
      </w:r>
      <w:r>
        <w:rPr>
          <w:spacing w:val="-6"/>
        </w:rPr>
        <w:t> </w:t>
      </w:r>
      <w:r>
        <w:rPr/>
        <w:t>Eastern</w:t>
      </w:r>
      <w:r>
        <w:rPr>
          <w:spacing w:val="-6"/>
        </w:rPr>
        <w:t> </w:t>
      </w:r>
      <w:r>
        <w:rPr/>
        <w:t>Munya</w:t>
      </w:r>
      <w:r>
        <w:rPr>
          <w:spacing w:val="-6"/>
        </w:rPr>
        <w:t> </w:t>
      </w:r>
      <w:r>
        <w:rPr/>
        <w:t>is</w:t>
      </w:r>
      <w:r>
        <w:rPr>
          <w:spacing w:val="-6"/>
        </w:rPr>
        <w:t> </w:t>
      </w:r>
      <w:r>
        <w:rPr/>
        <w:t>descended</w:t>
      </w:r>
      <w:r>
        <w:rPr>
          <w:spacing w:val="-6"/>
        </w:rPr>
        <w:t> </w:t>
      </w:r>
      <w:r>
        <w:rPr/>
        <w:t>from</w:t>
      </w:r>
      <w:r>
        <w:rPr>
          <w:spacing w:val="-6"/>
        </w:rPr>
        <w:t> </w:t>
      </w:r>
      <w:r>
        <w:rPr/>
        <w:t>an</w:t>
      </w:r>
      <w:r>
        <w:rPr>
          <w:spacing w:val="-6"/>
        </w:rPr>
        <w:t> </w:t>
      </w:r>
      <w:r>
        <w:rPr/>
        <w:t>earlier</w:t>
      </w:r>
      <w:r>
        <w:rPr>
          <w:spacing w:val="-6"/>
        </w:rPr>
        <w:t> </w:t>
      </w:r>
      <w:r>
        <w:rPr/>
        <w:t>ancestor,</w:t>
      </w:r>
      <w:r>
        <w:rPr>
          <w:spacing w:val="-6"/>
        </w:rPr>
        <w:t> </w:t>
      </w:r>
      <w:r>
        <w:rPr/>
        <w:t>has</w:t>
      </w:r>
      <w:r>
        <w:rPr>
          <w:spacing w:val="-6"/>
        </w:rPr>
        <w:t> </w:t>
      </w:r>
      <w:r>
        <w:rPr/>
        <w:t>developed under influence from Tibet, or has developed on its own, is not yet possible due to the lack of published literature on Eastern Munya at the time of writing.</w:t>
      </w:r>
    </w:p>
    <w:p>
      <w:pPr>
        <w:pStyle w:val="BodyText"/>
        <w:spacing w:before="2"/>
        <w:rPr>
          <w:sz w:val="8"/>
        </w:rPr>
      </w:pPr>
      <w:r>
        <w:rPr/>
        <mc:AlternateContent>
          <mc:Choice Requires="wps">
            <w:drawing>
              <wp:anchor distT="0" distB="0" distL="0" distR="0" allowOverlap="1" layoutInCell="1" locked="0" behindDoc="1" simplePos="0" relativeHeight="487642624">
                <wp:simplePos x="0" y="0"/>
                <wp:positionH relativeFrom="page">
                  <wp:posOffset>1294841</wp:posOffset>
                </wp:positionH>
                <wp:positionV relativeFrom="paragraph">
                  <wp:posOffset>74673</wp:posOffset>
                </wp:positionV>
                <wp:extent cx="1988185" cy="1270"/>
                <wp:effectExtent l="0" t="0" r="0" b="0"/>
                <wp:wrapTopAndBottom/>
                <wp:docPr id="359" name="Graphic 359"/>
                <wp:cNvGraphicFramePr>
                  <a:graphicFrameLocks/>
                </wp:cNvGraphicFramePr>
                <a:graphic>
                  <a:graphicData uri="http://schemas.microsoft.com/office/word/2010/wordprocessingShape">
                    <wps:wsp>
                      <wps:cNvPr id="359" name="Graphic 359"/>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5.879835pt;width:156.550pt;height:.1pt;mso-position-horizontal-relative:page;mso-position-vertical-relative:paragraph;z-index:-15673856;mso-wrap-distance-left:0;mso-wrap-distance-right:0" id="docshape340" coordorigin="2039,118" coordsize="3131,0" path="m2039,118l5170,118e" filled="false" stroked="true" strokeweight=".3985pt" strokecolor="#000000">
                <v:path arrowok="t"/>
                <v:stroke dashstyle="solid"/>
                <w10:wrap type="topAndBottom"/>
              </v:shape>
            </w:pict>
          </mc:Fallback>
        </mc:AlternateContent>
      </w:r>
    </w:p>
    <w:p>
      <w:pPr>
        <w:spacing w:before="17"/>
        <w:ind w:left="109" w:right="0" w:firstLine="0"/>
        <w:jc w:val="center"/>
        <w:rPr>
          <w:sz w:val="16"/>
        </w:rPr>
      </w:pPr>
      <w:r>
        <w:rPr>
          <w:position w:val="6"/>
          <w:sz w:val="12"/>
        </w:rPr>
        <w:t>3</w:t>
      </w:r>
      <w:bookmarkStart w:name="_bookmark218" w:id="305"/>
      <w:bookmarkEnd w:id="305"/>
      <w:r>
        <w:rPr>
          <w:spacing w:val="9"/>
          <w:position w:val="6"/>
          <w:sz w:val="12"/>
        </w:rPr>
      </w:r>
      <w:r>
        <w:rPr>
          <w:sz w:val="16"/>
        </w:rPr>
        <w:t>This</w:t>
      </w:r>
      <w:r>
        <w:rPr>
          <w:spacing w:val="-4"/>
          <w:sz w:val="16"/>
        </w:rPr>
        <w:t> </w:t>
      </w:r>
      <w:r>
        <w:rPr>
          <w:sz w:val="16"/>
        </w:rPr>
        <w:t>observation</w:t>
      </w:r>
      <w:r>
        <w:rPr>
          <w:spacing w:val="-4"/>
          <w:sz w:val="16"/>
        </w:rPr>
        <w:t> </w:t>
      </w:r>
      <w:r>
        <w:rPr>
          <w:sz w:val="16"/>
        </w:rPr>
        <w:t>was</w:t>
      </w:r>
      <w:r>
        <w:rPr>
          <w:spacing w:val="-4"/>
          <w:sz w:val="16"/>
        </w:rPr>
        <w:t> </w:t>
      </w:r>
      <w:r>
        <w:rPr>
          <w:sz w:val="16"/>
        </w:rPr>
        <w:t>first</w:t>
      </w:r>
      <w:r>
        <w:rPr>
          <w:spacing w:val="-4"/>
          <w:sz w:val="16"/>
        </w:rPr>
        <w:t> </w:t>
      </w:r>
      <w:r>
        <w:rPr>
          <w:sz w:val="16"/>
        </w:rPr>
        <w:t>pointed</w:t>
      </w:r>
      <w:r>
        <w:rPr>
          <w:spacing w:val="-4"/>
          <w:sz w:val="16"/>
        </w:rPr>
        <w:t> </w:t>
      </w:r>
      <w:r>
        <w:rPr>
          <w:sz w:val="16"/>
        </w:rPr>
        <w:t>out</w:t>
      </w:r>
      <w:r>
        <w:rPr>
          <w:spacing w:val="-3"/>
          <w:sz w:val="16"/>
        </w:rPr>
        <w:t> </w:t>
      </w:r>
      <w:r>
        <w:rPr>
          <w:sz w:val="16"/>
        </w:rPr>
        <w:t>to</w:t>
      </w:r>
      <w:r>
        <w:rPr>
          <w:spacing w:val="-4"/>
          <w:sz w:val="16"/>
        </w:rPr>
        <w:t> </w:t>
      </w:r>
      <w:r>
        <w:rPr>
          <w:sz w:val="16"/>
        </w:rPr>
        <w:t>my</w:t>
      </w:r>
      <w:r>
        <w:rPr>
          <w:spacing w:val="-4"/>
          <w:sz w:val="16"/>
        </w:rPr>
        <w:t> </w:t>
      </w:r>
      <w:r>
        <w:rPr>
          <w:sz w:val="16"/>
        </w:rPr>
        <w:t>by</w:t>
      </w:r>
      <w:r>
        <w:rPr>
          <w:spacing w:val="-4"/>
          <w:sz w:val="16"/>
        </w:rPr>
        <w:t> </w:t>
      </w:r>
      <w:r>
        <w:rPr>
          <w:sz w:val="16"/>
        </w:rPr>
        <w:t>Agnes</w:t>
      </w:r>
      <w:r>
        <w:rPr>
          <w:spacing w:val="-4"/>
          <w:sz w:val="16"/>
        </w:rPr>
        <w:t> </w:t>
      </w:r>
      <w:r>
        <w:rPr>
          <w:sz w:val="16"/>
        </w:rPr>
        <w:t>Conrad</w:t>
      </w:r>
      <w:r>
        <w:rPr>
          <w:spacing w:val="-4"/>
          <w:sz w:val="16"/>
        </w:rPr>
        <w:t> </w:t>
      </w:r>
      <w:r>
        <w:rPr>
          <w:sz w:val="16"/>
        </w:rPr>
        <w:t>based</w:t>
      </w:r>
      <w:r>
        <w:rPr>
          <w:spacing w:val="-3"/>
          <w:sz w:val="16"/>
        </w:rPr>
        <w:t> </w:t>
      </w:r>
      <w:r>
        <w:rPr>
          <w:sz w:val="16"/>
        </w:rPr>
        <w:t>on</w:t>
      </w:r>
      <w:r>
        <w:rPr>
          <w:spacing w:val="-4"/>
          <w:sz w:val="16"/>
        </w:rPr>
        <w:t> </w:t>
      </w:r>
      <w:r>
        <w:rPr>
          <w:sz w:val="16"/>
        </w:rPr>
        <w:t>her</w:t>
      </w:r>
      <w:r>
        <w:rPr>
          <w:spacing w:val="-4"/>
          <w:sz w:val="16"/>
        </w:rPr>
        <w:t> </w:t>
      </w:r>
      <w:r>
        <w:rPr>
          <w:sz w:val="16"/>
        </w:rPr>
        <w:t>own</w:t>
      </w:r>
      <w:r>
        <w:rPr>
          <w:spacing w:val="-4"/>
          <w:sz w:val="16"/>
        </w:rPr>
        <w:t> </w:t>
      </w:r>
      <w:r>
        <w:rPr>
          <w:sz w:val="16"/>
        </w:rPr>
        <w:t>experience</w:t>
      </w:r>
      <w:r>
        <w:rPr>
          <w:spacing w:val="-4"/>
          <w:sz w:val="16"/>
        </w:rPr>
        <w:t> </w:t>
      </w:r>
      <w:r>
        <w:rPr>
          <w:sz w:val="16"/>
        </w:rPr>
        <w:t>in</w:t>
      </w:r>
      <w:r>
        <w:rPr>
          <w:spacing w:val="-3"/>
          <w:sz w:val="16"/>
        </w:rPr>
        <w:t> </w:t>
      </w:r>
      <w:r>
        <w:rPr>
          <w:sz w:val="16"/>
        </w:rPr>
        <w:t>both</w:t>
      </w:r>
      <w:r>
        <w:rPr>
          <w:spacing w:val="-4"/>
          <w:sz w:val="16"/>
        </w:rPr>
        <w:t> </w:t>
      </w:r>
      <w:r>
        <w:rPr>
          <w:spacing w:val="-2"/>
          <w:sz w:val="16"/>
        </w:rPr>
        <w:t>communities.</w:t>
      </w:r>
    </w:p>
    <w:p>
      <w:pPr>
        <w:spacing w:after="0"/>
        <w:jc w:val="center"/>
        <w:rPr>
          <w:sz w:val="16"/>
        </w:rPr>
        <w:sectPr>
          <w:type w:val="continuous"/>
          <w:pgSz w:w="11910" w:h="16840"/>
          <w:pgMar w:header="1215" w:footer="0" w:top="1920" w:bottom="280" w:left="0" w:right="0"/>
        </w:sectPr>
      </w:pPr>
    </w:p>
    <w:p>
      <w:pPr>
        <w:pStyle w:val="BodyText"/>
        <w:spacing w:before="82"/>
      </w:pPr>
    </w:p>
    <w:p>
      <w:pPr>
        <w:pStyle w:val="Heading4"/>
        <w:jc w:val="both"/>
      </w:pPr>
      <w:r>
        <w:rPr/>
        <w:t>West</w:t>
      </w:r>
      <w:r>
        <w:rPr>
          <w:spacing w:val="-11"/>
        </w:rPr>
        <w:t> </w:t>
      </w:r>
      <w:r>
        <w:rPr>
          <w:spacing w:val="-2"/>
        </w:rPr>
        <w:t>Himalayish</w:t>
      </w:r>
    </w:p>
    <w:p>
      <w:pPr>
        <w:pStyle w:val="BodyText"/>
        <w:spacing w:before="103"/>
        <w:rPr>
          <w:rFonts w:ascii="Times New Roman"/>
          <w:b/>
        </w:rPr>
      </w:pPr>
    </w:p>
    <w:p>
      <w:pPr>
        <w:pStyle w:val="BodyText"/>
        <w:spacing w:line="376" w:lineRule="auto"/>
        <w:ind w:left="2039" w:right="2037"/>
        <w:jc w:val="both"/>
      </w:pPr>
      <w:hyperlink w:history="true" w:anchor="_bookmark425">
        <w:r>
          <w:rPr>
            <w:spacing w:val="-2"/>
          </w:rPr>
          <w:t>Widmer</w:t>
        </w:r>
        <w:r>
          <w:rPr>
            <w:spacing w:val="-5"/>
          </w:rPr>
          <w:t> </w:t>
        </w:r>
        <w:r>
          <w:rPr>
            <w:spacing w:val="-2"/>
          </w:rPr>
          <w:t>(2017)</w:t>
        </w:r>
      </w:hyperlink>
      <w:r>
        <w:rPr>
          <w:spacing w:val="-5"/>
        </w:rPr>
        <w:t> </w:t>
      </w:r>
      <w:r>
        <w:rPr>
          <w:spacing w:val="-2"/>
        </w:rPr>
        <w:t>suggests</w:t>
      </w:r>
      <w:r>
        <w:rPr>
          <w:spacing w:val="-5"/>
        </w:rPr>
        <w:t> </w:t>
      </w:r>
      <w:r>
        <w:rPr>
          <w:spacing w:val="-2"/>
        </w:rPr>
        <w:t>a</w:t>
      </w:r>
      <w:r>
        <w:rPr>
          <w:spacing w:val="-5"/>
        </w:rPr>
        <w:t> </w:t>
      </w:r>
      <w:r>
        <w:rPr>
          <w:spacing w:val="-2"/>
        </w:rPr>
        <w:t>possibility</w:t>
      </w:r>
      <w:r>
        <w:rPr>
          <w:spacing w:val="-5"/>
        </w:rPr>
        <w:t> </w:t>
      </w:r>
      <w:r>
        <w:rPr>
          <w:spacing w:val="-2"/>
        </w:rPr>
        <w:t>that</w:t>
      </w:r>
      <w:r>
        <w:rPr>
          <w:spacing w:val="-5"/>
        </w:rPr>
        <w:t> </w:t>
      </w:r>
      <w:r>
        <w:rPr>
          <w:spacing w:val="-2"/>
        </w:rPr>
        <w:t>the</w:t>
      </w:r>
      <w:r>
        <w:rPr>
          <w:spacing w:val="-5"/>
        </w:rPr>
        <w:t> </w:t>
      </w:r>
      <w:r>
        <w:rPr>
          <w:spacing w:val="-2"/>
        </w:rPr>
        <w:t>epistemic</w:t>
      </w:r>
      <w:r>
        <w:rPr>
          <w:spacing w:val="-5"/>
        </w:rPr>
        <w:t> </w:t>
      </w:r>
      <w:r>
        <w:rPr>
          <w:spacing w:val="-2"/>
        </w:rPr>
        <w:t>system</w:t>
      </w:r>
      <w:r>
        <w:rPr>
          <w:spacing w:val="-5"/>
        </w:rPr>
        <w:t> </w:t>
      </w:r>
      <w:r>
        <w:rPr>
          <w:spacing w:val="-2"/>
        </w:rPr>
        <w:t>in</w:t>
      </w:r>
      <w:r>
        <w:rPr>
          <w:spacing w:val="-5"/>
        </w:rPr>
        <w:t> </w:t>
      </w:r>
      <w:r>
        <w:rPr>
          <w:spacing w:val="-2"/>
        </w:rPr>
        <w:t>Bunan</w:t>
      </w:r>
      <w:r>
        <w:rPr>
          <w:spacing w:val="-5"/>
        </w:rPr>
        <w:t> </w:t>
      </w:r>
      <w:r>
        <w:rPr>
          <w:spacing w:val="-2"/>
        </w:rPr>
        <w:t>(West</w:t>
      </w:r>
      <w:r>
        <w:rPr>
          <w:spacing w:val="-5"/>
        </w:rPr>
        <w:t> </w:t>
      </w:r>
      <w:r>
        <w:rPr>
          <w:spacing w:val="-2"/>
        </w:rPr>
        <w:t>Himalayish:</w:t>
      </w:r>
      <w:r>
        <w:rPr>
          <w:spacing w:val="21"/>
        </w:rPr>
        <w:t> </w:t>
      </w:r>
      <w:r>
        <w:rPr>
          <w:spacing w:val="-2"/>
        </w:rPr>
        <w:t>India) </w:t>
      </w:r>
      <w:r>
        <w:rPr/>
        <w:t>may have developed under influence from Tibetic speakers to the north.</w:t>
      </w:r>
      <w:r>
        <w:rPr>
          <w:spacing w:val="37"/>
        </w:rPr>
        <w:t> </w:t>
      </w:r>
      <w:r>
        <w:rPr/>
        <w:t>Specifically, he estab- lishes pathways for the development of the forms of the evidential markers in the language in the</w:t>
      </w:r>
      <w:r>
        <w:rPr>
          <w:spacing w:val="-13"/>
        </w:rPr>
        <w:t> </w:t>
      </w:r>
      <w:r>
        <w:rPr/>
        <w:t>form</w:t>
      </w:r>
      <w:r>
        <w:rPr>
          <w:spacing w:val="-12"/>
        </w:rPr>
        <w:t> </w:t>
      </w:r>
      <w:r>
        <w:rPr/>
        <w:t>of</w:t>
      </w:r>
      <w:r>
        <w:rPr>
          <w:spacing w:val="-13"/>
        </w:rPr>
        <w:t> </w:t>
      </w:r>
      <w:r>
        <w:rPr/>
        <w:t>reanalyses</w:t>
      </w:r>
      <w:r>
        <w:rPr>
          <w:spacing w:val="-12"/>
        </w:rPr>
        <w:t> </w:t>
      </w:r>
      <w:r>
        <w:rPr/>
        <w:t>of</w:t>
      </w:r>
      <w:r>
        <w:rPr>
          <w:spacing w:val="-13"/>
        </w:rPr>
        <w:t> </w:t>
      </w:r>
      <w:r>
        <w:rPr/>
        <w:t>existent</w:t>
      </w:r>
      <w:r>
        <w:rPr>
          <w:spacing w:val="-12"/>
        </w:rPr>
        <w:t> </w:t>
      </w:r>
      <w:r>
        <w:rPr/>
        <w:t>grammatical</w:t>
      </w:r>
      <w:r>
        <w:rPr>
          <w:spacing w:val="-13"/>
        </w:rPr>
        <w:t> </w:t>
      </w:r>
      <w:r>
        <w:rPr/>
        <w:t>constructions</w:t>
      </w:r>
      <w:r>
        <w:rPr>
          <w:spacing w:val="-12"/>
        </w:rPr>
        <w:t> </w:t>
      </w:r>
      <w:r>
        <w:rPr/>
        <w:t>to</w:t>
      </w:r>
      <w:r>
        <w:rPr>
          <w:spacing w:val="-13"/>
        </w:rPr>
        <w:t> </w:t>
      </w:r>
      <w:r>
        <w:rPr/>
        <w:t>hold</w:t>
      </w:r>
      <w:r>
        <w:rPr>
          <w:spacing w:val="-12"/>
        </w:rPr>
        <w:t> </w:t>
      </w:r>
      <w:r>
        <w:rPr/>
        <w:t>epistemic</w:t>
      </w:r>
      <w:r>
        <w:rPr>
          <w:spacing w:val="-13"/>
        </w:rPr>
        <w:t> </w:t>
      </w:r>
      <w:r>
        <w:rPr/>
        <w:t>meaning. Widmer nots</w:t>
      </w:r>
      <w:r>
        <w:rPr>
          <w:spacing w:val="-1"/>
        </w:rPr>
        <w:t> </w:t>
      </w:r>
      <w:r>
        <w:rPr/>
        <w:t>that</w:t>
      </w:r>
      <w:r>
        <w:rPr>
          <w:spacing w:val="-1"/>
        </w:rPr>
        <w:t> </w:t>
      </w:r>
      <w:r>
        <w:rPr/>
        <w:t>similar</w:t>
      </w:r>
      <w:r>
        <w:rPr>
          <w:spacing w:val="-1"/>
        </w:rPr>
        <w:t> </w:t>
      </w:r>
      <w:r>
        <w:rPr/>
        <w:t>pathways</w:t>
      </w:r>
      <w:r>
        <w:rPr>
          <w:spacing w:val="-1"/>
        </w:rPr>
        <w:t> </w:t>
      </w:r>
      <w:r>
        <w:rPr/>
        <w:t>have</w:t>
      </w:r>
      <w:r>
        <w:rPr>
          <w:spacing w:val="-1"/>
        </w:rPr>
        <w:t> </w:t>
      </w:r>
      <w:r>
        <w:rPr/>
        <w:t>been</w:t>
      </w:r>
      <w:r>
        <w:rPr>
          <w:spacing w:val="-1"/>
        </w:rPr>
        <w:t> </w:t>
      </w:r>
      <w:r>
        <w:rPr/>
        <w:t>attested</w:t>
      </w:r>
      <w:r>
        <w:rPr>
          <w:spacing w:val="-1"/>
        </w:rPr>
        <w:t> </w:t>
      </w:r>
      <w:r>
        <w:rPr/>
        <w:t>in</w:t>
      </w:r>
      <w:r>
        <w:rPr>
          <w:spacing w:val="-1"/>
        </w:rPr>
        <w:t> </w:t>
      </w:r>
      <w:r>
        <w:rPr/>
        <w:t>neighbouring</w:t>
      </w:r>
      <w:r>
        <w:rPr>
          <w:spacing w:val="-1"/>
        </w:rPr>
        <w:t> </w:t>
      </w:r>
      <w:r>
        <w:rPr/>
        <w:t>Western</w:t>
      </w:r>
      <w:r>
        <w:rPr>
          <w:spacing w:val="-1"/>
        </w:rPr>
        <w:t> </w:t>
      </w:r>
      <w:r>
        <w:rPr/>
        <w:t>Tibetic</w:t>
      </w:r>
      <w:r>
        <w:rPr>
          <w:spacing w:val="-1"/>
        </w:rPr>
        <w:t> </w:t>
      </w:r>
      <w:r>
        <w:rPr/>
        <w:t>languages, with which</w:t>
      </w:r>
      <w:r>
        <w:rPr>
          <w:spacing w:val="-10"/>
        </w:rPr>
        <w:t> </w:t>
      </w:r>
      <w:r>
        <w:rPr/>
        <w:t>Bunan</w:t>
      </w:r>
      <w:r>
        <w:rPr>
          <w:spacing w:val="-9"/>
        </w:rPr>
        <w:t> </w:t>
      </w:r>
      <w:r>
        <w:rPr/>
        <w:t>has</w:t>
      </w:r>
      <w:r>
        <w:rPr>
          <w:spacing w:val="-9"/>
        </w:rPr>
        <w:t> </w:t>
      </w:r>
      <w:r>
        <w:rPr/>
        <w:t>had</w:t>
      </w:r>
      <w:r>
        <w:rPr>
          <w:spacing w:val="-10"/>
        </w:rPr>
        <w:t> </w:t>
      </w:r>
      <w:r>
        <w:rPr/>
        <w:t>a</w:t>
      </w:r>
      <w:r>
        <w:rPr>
          <w:spacing w:val="-9"/>
        </w:rPr>
        <w:t> </w:t>
      </w:r>
      <w:r>
        <w:rPr/>
        <w:t>large</w:t>
      </w:r>
      <w:r>
        <w:rPr>
          <w:spacing w:val="-9"/>
        </w:rPr>
        <w:t> </w:t>
      </w:r>
      <w:r>
        <w:rPr/>
        <w:t>amount</w:t>
      </w:r>
      <w:r>
        <w:rPr>
          <w:spacing w:val="-10"/>
        </w:rPr>
        <w:t> </w:t>
      </w:r>
      <w:r>
        <w:rPr/>
        <w:t>of</w:t>
      </w:r>
      <w:r>
        <w:rPr>
          <w:spacing w:val="-9"/>
        </w:rPr>
        <w:t> </w:t>
      </w:r>
      <w:r>
        <w:rPr/>
        <w:t>contact,</w:t>
      </w:r>
      <w:r>
        <w:rPr>
          <w:spacing w:val="-8"/>
        </w:rPr>
        <w:t> </w:t>
      </w:r>
      <w:r>
        <w:rPr/>
        <w:t>and</w:t>
      </w:r>
      <w:r>
        <w:rPr>
          <w:spacing w:val="-10"/>
        </w:rPr>
        <w:t> </w:t>
      </w:r>
      <w:r>
        <w:rPr/>
        <w:t>suggests</w:t>
      </w:r>
      <w:r>
        <w:rPr>
          <w:spacing w:val="-9"/>
        </w:rPr>
        <w:t> </w:t>
      </w:r>
      <w:r>
        <w:rPr/>
        <w:t>that</w:t>
      </w:r>
      <w:r>
        <w:rPr>
          <w:spacing w:val="-9"/>
        </w:rPr>
        <w:t> </w:t>
      </w:r>
      <w:r>
        <w:rPr/>
        <w:t>this</w:t>
      </w:r>
      <w:r>
        <w:rPr>
          <w:spacing w:val="-9"/>
        </w:rPr>
        <w:t> </w:t>
      </w:r>
      <w:r>
        <w:rPr/>
        <w:t>contact</w:t>
      </w:r>
      <w:r>
        <w:rPr>
          <w:spacing w:val="-10"/>
        </w:rPr>
        <w:t> </w:t>
      </w:r>
      <w:r>
        <w:rPr/>
        <w:t>have</w:t>
      </w:r>
      <w:r>
        <w:rPr>
          <w:spacing w:val="-10"/>
        </w:rPr>
        <w:t> </w:t>
      </w:r>
      <w:r>
        <w:rPr/>
        <w:t>caused</w:t>
      </w:r>
      <w:r>
        <w:rPr>
          <w:spacing w:val="-9"/>
        </w:rPr>
        <w:t> </w:t>
      </w:r>
      <w:r>
        <w:rPr/>
        <w:t>these reanalyses in Bunan.</w:t>
      </w:r>
      <w:r>
        <w:rPr>
          <w:spacing w:val="40"/>
        </w:rPr>
        <w:t> </w:t>
      </w:r>
      <w:r>
        <w:rPr/>
        <w:t>The other West Himalayish language in the sample, Chhitkul-Rakchham (West</w:t>
      </w:r>
      <w:r>
        <w:rPr>
          <w:spacing w:val="-6"/>
        </w:rPr>
        <w:t> </w:t>
      </w:r>
      <w:r>
        <w:rPr/>
        <w:t>Himalayish: India,</w:t>
      </w:r>
      <w:r>
        <w:rPr>
          <w:spacing w:val="-5"/>
        </w:rPr>
        <w:t> </w:t>
      </w:r>
      <w:hyperlink w:history="true" w:anchor="_bookmark360">
        <w:r>
          <w:rPr/>
          <w:t>Martinez</w:t>
        </w:r>
        <w:r>
          <w:rPr>
            <w:spacing w:val="-6"/>
          </w:rPr>
          <w:t> </w:t>
        </w:r>
        <w:r>
          <w:rPr/>
          <w:t>2021</w:t>
        </w:r>
      </w:hyperlink>
      <w:r>
        <w:rPr/>
        <w:t>)</w:t>
      </w:r>
      <w:r>
        <w:rPr>
          <w:spacing w:val="-6"/>
        </w:rPr>
        <w:t> </w:t>
      </w:r>
      <w:r>
        <w:rPr/>
        <w:t>also</w:t>
      </w:r>
      <w:r>
        <w:rPr>
          <w:spacing w:val="-6"/>
        </w:rPr>
        <w:t> </w:t>
      </w:r>
      <w:r>
        <w:rPr/>
        <w:t>marks</w:t>
      </w:r>
      <w:r>
        <w:rPr>
          <w:spacing w:val="-6"/>
        </w:rPr>
        <w:t> </w:t>
      </w:r>
      <w:r>
        <w:rPr/>
        <w:t>epistemic</w:t>
      </w:r>
      <w:r>
        <w:rPr>
          <w:spacing w:val="-6"/>
        </w:rPr>
        <w:t> </w:t>
      </w:r>
      <w:r>
        <w:rPr/>
        <w:t>meaning</w:t>
      </w:r>
      <w:r>
        <w:rPr>
          <w:spacing w:val="-6"/>
        </w:rPr>
        <w:t> </w:t>
      </w:r>
      <w:r>
        <w:rPr/>
        <w:t>grammatically. The</w:t>
      </w:r>
      <w:r>
        <w:rPr>
          <w:spacing w:val="-6"/>
        </w:rPr>
        <w:t> </w:t>
      </w:r>
      <w:r>
        <w:rPr/>
        <w:t>sys- tems</w:t>
      </w:r>
      <w:r>
        <w:rPr>
          <w:spacing w:val="-3"/>
        </w:rPr>
        <w:t> </w:t>
      </w:r>
      <w:r>
        <w:rPr/>
        <w:t>in</w:t>
      </w:r>
      <w:r>
        <w:rPr>
          <w:spacing w:val="-3"/>
        </w:rPr>
        <w:t> </w:t>
      </w:r>
      <w:r>
        <w:rPr/>
        <w:t>these</w:t>
      </w:r>
      <w:r>
        <w:rPr>
          <w:spacing w:val="-3"/>
        </w:rPr>
        <w:t> </w:t>
      </w:r>
      <w:r>
        <w:rPr/>
        <w:t>two</w:t>
      </w:r>
      <w:r>
        <w:rPr>
          <w:spacing w:val="-3"/>
        </w:rPr>
        <w:t> </w:t>
      </w:r>
      <w:r>
        <w:rPr/>
        <w:t>languages</w:t>
      </w:r>
      <w:r>
        <w:rPr>
          <w:spacing w:val="-3"/>
        </w:rPr>
        <w:t> </w:t>
      </w:r>
      <w:r>
        <w:rPr/>
        <w:t>do</w:t>
      </w:r>
      <w:r>
        <w:rPr>
          <w:spacing w:val="-3"/>
        </w:rPr>
        <w:t> </w:t>
      </w:r>
      <w:r>
        <w:rPr/>
        <w:t>not</w:t>
      </w:r>
      <w:r>
        <w:rPr>
          <w:spacing w:val="-3"/>
        </w:rPr>
        <w:t> </w:t>
      </w:r>
      <w:r>
        <w:rPr/>
        <w:t>appear,</w:t>
      </w:r>
      <w:r>
        <w:rPr>
          <w:spacing w:val="-2"/>
        </w:rPr>
        <w:t> </w:t>
      </w:r>
      <w:r>
        <w:rPr/>
        <w:t>however,</w:t>
      </w:r>
      <w:r>
        <w:rPr>
          <w:spacing w:val="-2"/>
        </w:rPr>
        <w:t> </w:t>
      </w:r>
      <w:r>
        <w:rPr/>
        <w:t>to</w:t>
      </w:r>
      <w:r>
        <w:rPr>
          <w:spacing w:val="-3"/>
        </w:rPr>
        <w:t> </w:t>
      </w:r>
      <w:r>
        <w:rPr/>
        <w:t>be</w:t>
      </w:r>
      <w:r>
        <w:rPr>
          <w:spacing w:val="-3"/>
        </w:rPr>
        <w:t> </w:t>
      </w:r>
      <w:r>
        <w:rPr/>
        <w:t>cognate,</w:t>
      </w:r>
      <w:r>
        <w:rPr>
          <w:spacing w:val="-2"/>
        </w:rPr>
        <w:t> </w:t>
      </w:r>
      <w:r>
        <w:rPr/>
        <w:t>suggesting</w:t>
      </w:r>
      <w:r>
        <w:rPr>
          <w:spacing w:val="-3"/>
        </w:rPr>
        <w:t> </w:t>
      </w:r>
      <w:r>
        <w:rPr/>
        <w:t>they</w:t>
      </w:r>
      <w:r>
        <w:rPr>
          <w:spacing w:val="-3"/>
        </w:rPr>
        <w:t> </w:t>
      </w:r>
      <w:r>
        <w:rPr/>
        <w:t>have</w:t>
      </w:r>
      <w:r>
        <w:rPr>
          <w:spacing w:val="-3"/>
        </w:rPr>
        <w:t> </w:t>
      </w:r>
      <w:r>
        <w:rPr/>
        <w:t>either both developed independently following the divergence of the West Himalayish subfamily, or that one of the two has inherited a native West Himalayish epistemic-marking system and the other has more recently innovated a new one.</w:t>
      </w:r>
      <w:r>
        <w:rPr>
          <w:spacing w:val="29"/>
        </w:rPr>
        <w:t> </w:t>
      </w:r>
      <w:hyperlink w:history="true" w:anchor="_bookmark360">
        <w:r>
          <w:rPr/>
          <w:t>Martinez</w:t>
        </w:r>
      </w:hyperlink>
      <w:r>
        <w:rPr/>
        <w:t> (</w:t>
      </w:r>
      <w:hyperlink w:history="true" w:anchor="_bookmark360">
        <w:r>
          <w:rPr/>
          <w:t>2021</w:t>
        </w:r>
      </w:hyperlink>
      <w:r>
        <w:rPr/>
        <w:t>: p. 316) suggests that, on consid- ering possible origins for epistemic forms in Chhitkul-Rakchham and related languages such as Kinnauri, epistemic marking in Chhitkul-Rakchham is in fact not a particularly recent develop- ment.</w:t>
      </w:r>
      <w:r>
        <w:rPr>
          <w:spacing w:val="40"/>
        </w:rPr>
        <w:t> </w:t>
      </w:r>
      <w:r>
        <w:rPr/>
        <w:t>This would point towards the latter proposal given above, that Chhitkul-Rakchham has perhaps inherited an older epistemic system of some form, while Bunan has renovated any in- herited</w:t>
      </w:r>
      <w:r>
        <w:rPr>
          <w:spacing w:val="-3"/>
        </w:rPr>
        <w:t> </w:t>
      </w:r>
      <w:r>
        <w:rPr/>
        <w:t>system</w:t>
      </w:r>
      <w:r>
        <w:rPr>
          <w:spacing w:val="-3"/>
        </w:rPr>
        <w:t> </w:t>
      </w:r>
      <w:r>
        <w:rPr/>
        <w:t>it</w:t>
      </w:r>
      <w:r>
        <w:rPr>
          <w:spacing w:val="-3"/>
        </w:rPr>
        <w:t> </w:t>
      </w:r>
      <w:r>
        <w:rPr/>
        <w:t>may</w:t>
      </w:r>
      <w:r>
        <w:rPr>
          <w:spacing w:val="-3"/>
        </w:rPr>
        <w:t> </w:t>
      </w:r>
      <w:r>
        <w:rPr/>
        <w:t>have</w:t>
      </w:r>
      <w:r>
        <w:rPr>
          <w:spacing w:val="-4"/>
        </w:rPr>
        <w:t> </w:t>
      </w:r>
      <w:r>
        <w:rPr/>
        <w:t>had,</w:t>
      </w:r>
      <w:r>
        <w:rPr>
          <w:spacing w:val="-3"/>
        </w:rPr>
        <w:t> </w:t>
      </w:r>
      <w:r>
        <w:rPr/>
        <w:t>potentially</w:t>
      </w:r>
      <w:r>
        <w:rPr>
          <w:spacing w:val="-3"/>
        </w:rPr>
        <w:t> </w:t>
      </w:r>
      <w:r>
        <w:rPr/>
        <w:t>under</w:t>
      </w:r>
      <w:r>
        <w:rPr>
          <w:spacing w:val="-3"/>
        </w:rPr>
        <w:t> </w:t>
      </w:r>
      <w:r>
        <w:rPr/>
        <w:t>influence</w:t>
      </w:r>
      <w:r>
        <w:rPr>
          <w:spacing w:val="-3"/>
        </w:rPr>
        <w:t> </w:t>
      </w:r>
      <w:r>
        <w:rPr/>
        <w:t>from</w:t>
      </w:r>
      <w:r>
        <w:rPr>
          <w:spacing w:val="-4"/>
        </w:rPr>
        <w:t> </w:t>
      </w:r>
      <w:r>
        <w:rPr/>
        <w:t>Tibetic</w:t>
      </w:r>
      <w:r>
        <w:rPr>
          <w:spacing w:val="-3"/>
        </w:rPr>
        <w:t> </w:t>
      </w:r>
      <w:r>
        <w:rPr/>
        <w:t>languages.</w:t>
      </w:r>
      <w:r>
        <w:rPr>
          <w:spacing w:val="16"/>
        </w:rPr>
        <w:t> </w:t>
      </w:r>
      <w:r>
        <w:rPr/>
        <w:t>This</w:t>
      </w:r>
      <w:r>
        <w:rPr>
          <w:spacing w:val="-3"/>
        </w:rPr>
        <w:t> </w:t>
      </w:r>
      <w:r>
        <w:rPr/>
        <w:t>would make this situation somewhat comparable to the situation in Munya discussed in Section </w:t>
      </w:r>
      <w:hyperlink w:history="true" w:anchor="_bookmark217">
        <w:r>
          <w:rPr/>
          <w:t>6.6.1</w:t>
        </w:r>
      </w:hyperlink>
      <w:r>
        <w:rPr/>
        <w:t>, though,</w:t>
      </w:r>
      <w:r>
        <w:rPr>
          <w:spacing w:val="-13"/>
        </w:rPr>
        <w:t> </w:t>
      </w:r>
      <w:r>
        <w:rPr/>
        <w:t>unlike</w:t>
      </w:r>
      <w:r>
        <w:rPr>
          <w:spacing w:val="-12"/>
        </w:rPr>
        <w:t> </w:t>
      </w:r>
      <w:r>
        <w:rPr/>
        <w:t>the</w:t>
      </w:r>
      <w:r>
        <w:rPr>
          <w:spacing w:val="-13"/>
        </w:rPr>
        <w:t> </w:t>
      </w:r>
      <w:r>
        <w:rPr/>
        <w:t>two</w:t>
      </w:r>
      <w:r>
        <w:rPr>
          <w:spacing w:val="-12"/>
        </w:rPr>
        <w:t> </w:t>
      </w:r>
      <w:r>
        <w:rPr/>
        <w:t>Munya</w:t>
      </w:r>
      <w:r>
        <w:rPr>
          <w:spacing w:val="-13"/>
        </w:rPr>
        <w:t> </w:t>
      </w:r>
      <w:r>
        <w:rPr/>
        <w:t>varieties,</w:t>
      </w:r>
      <w:r>
        <w:rPr>
          <w:spacing w:val="-12"/>
        </w:rPr>
        <w:t> </w:t>
      </w:r>
      <w:r>
        <w:rPr/>
        <w:t>there</w:t>
      </w:r>
      <w:r>
        <w:rPr>
          <w:spacing w:val="-13"/>
        </w:rPr>
        <w:t> </w:t>
      </w:r>
      <w:r>
        <w:rPr/>
        <w:t>are</w:t>
      </w:r>
      <w:r>
        <w:rPr>
          <w:spacing w:val="-12"/>
        </w:rPr>
        <w:t> </w:t>
      </w:r>
      <w:r>
        <w:rPr/>
        <w:t>other</w:t>
      </w:r>
      <w:r>
        <w:rPr>
          <w:spacing w:val="-13"/>
        </w:rPr>
        <w:t> </w:t>
      </w:r>
      <w:r>
        <w:rPr/>
        <w:t>West</w:t>
      </w:r>
      <w:r>
        <w:rPr>
          <w:spacing w:val="-12"/>
        </w:rPr>
        <w:t> </w:t>
      </w:r>
      <w:r>
        <w:rPr/>
        <w:t>Himalayish</w:t>
      </w:r>
      <w:r>
        <w:rPr>
          <w:spacing w:val="-13"/>
        </w:rPr>
        <w:t> </w:t>
      </w:r>
      <w:r>
        <w:rPr/>
        <w:t>languages</w:t>
      </w:r>
      <w:r>
        <w:rPr>
          <w:spacing w:val="-12"/>
        </w:rPr>
        <w:t> </w:t>
      </w:r>
      <w:r>
        <w:rPr/>
        <w:t>which,</w:t>
      </w:r>
      <w:r>
        <w:rPr>
          <w:spacing w:val="-13"/>
        </w:rPr>
        <w:t> </w:t>
      </w:r>
      <w:r>
        <w:rPr/>
        <w:t>while being</w:t>
      </w:r>
      <w:r>
        <w:rPr>
          <w:spacing w:val="-3"/>
        </w:rPr>
        <w:t> </w:t>
      </w:r>
      <w:r>
        <w:rPr/>
        <w:t>considered</w:t>
      </w:r>
      <w:r>
        <w:rPr>
          <w:spacing w:val="-3"/>
        </w:rPr>
        <w:t> </w:t>
      </w:r>
      <w:r>
        <w:rPr/>
        <w:t>in</w:t>
      </w:r>
      <w:r>
        <w:rPr>
          <w:spacing w:val="-3"/>
        </w:rPr>
        <w:t> </w:t>
      </w:r>
      <w:r>
        <w:rPr/>
        <w:t>the</w:t>
      </w:r>
      <w:r>
        <w:rPr>
          <w:spacing w:val="-3"/>
        </w:rPr>
        <w:t> </w:t>
      </w:r>
      <w:r>
        <w:rPr/>
        <w:t>source</w:t>
      </w:r>
      <w:r>
        <w:rPr>
          <w:spacing w:val="-3"/>
        </w:rPr>
        <w:t> </w:t>
      </w:r>
      <w:r>
        <w:rPr/>
        <w:t>material</w:t>
      </w:r>
      <w:r>
        <w:rPr>
          <w:spacing w:val="-3"/>
        </w:rPr>
        <w:t> </w:t>
      </w:r>
      <w:r>
        <w:rPr/>
        <w:t>used</w:t>
      </w:r>
      <w:r>
        <w:rPr>
          <w:spacing w:val="-3"/>
        </w:rPr>
        <w:t> </w:t>
      </w:r>
      <w:r>
        <w:rPr/>
        <w:t>here</w:t>
      </w:r>
      <w:r>
        <w:rPr>
          <w:spacing w:val="-3"/>
        </w:rPr>
        <w:t> </w:t>
      </w:r>
      <w:r>
        <w:rPr/>
        <w:t>(</w:t>
      </w:r>
      <w:hyperlink w:history="true" w:anchor="_bookmark424">
        <w:r>
          <w:rPr/>
          <w:t>Widmer</w:t>
        </w:r>
        <w:r>
          <w:rPr>
            <w:spacing w:val="-3"/>
          </w:rPr>
          <w:t> </w:t>
        </w:r>
        <w:r>
          <w:rPr/>
          <w:t>2014</w:t>
        </w:r>
      </w:hyperlink>
      <w:r>
        <w:rPr/>
        <w:t>,</w:t>
      </w:r>
      <w:r>
        <w:rPr>
          <w:spacing w:val="-2"/>
        </w:rPr>
        <w:t> </w:t>
      </w:r>
      <w:hyperlink w:history="true" w:anchor="_bookmark425">
        <w:r>
          <w:rPr/>
          <w:t>2017</w:t>
        </w:r>
      </w:hyperlink>
      <w:r>
        <w:rPr/>
        <w:t>,</w:t>
      </w:r>
      <w:r>
        <w:rPr>
          <w:spacing w:val="-2"/>
        </w:rPr>
        <w:t> </w:t>
      </w:r>
      <w:hyperlink w:history="true" w:anchor="_bookmark360">
        <w:r>
          <w:rPr/>
          <w:t>Martinez</w:t>
        </w:r>
        <w:r>
          <w:rPr>
            <w:spacing w:val="-3"/>
          </w:rPr>
          <w:t> </w:t>
        </w:r>
        <w:r>
          <w:rPr/>
          <w:t>2021</w:t>
        </w:r>
      </w:hyperlink>
      <w:r>
        <w:rPr/>
        <w:t>),</w:t>
      </w:r>
      <w:r>
        <w:rPr>
          <w:spacing w:val="-2"/>
        </w:rPr>
        <w:t> </w:t>
      </w:r>
      <w:r>
        <w:rPr/>
        <w:t>have</w:t>
      </w:r>
      <w:r>
        <w:rPr>
          <w:spacing w:val="-3"/>
        </w:rPr>
        <w:t> </w:t>
      </w:r>
      <w:r>
        <w:rPr/>
        <w:t>not been specifically surveyed as part of this project.</w:t>
      </w:r>
      <w:r>
        <w:rPr>
          <w:spacing w:val="40"/>
        </w:rPr>
        <w:t> </w:t>
      </w:r>
      <w:r>
        <w:rPr/>
        <w:t>As in all cases, research is in a preliminary stage</w:t>
      </w:r>
      <w:r>
        <w:rPr>
          <w:spacing w:val="-5"/>
        </w:rPr>
        <w:t> </w:t>
      </w:r>
      <w:r>
        <w:rPr/>
        <w:t>on</w:t>
      </w:r>
      <w:r>
        <w:rPr>
          <w:spacing w:val="-5"/>
        </w:rPr>
        <w:t> </w:t>
      </w:r>
      <w:r>
        <w:rPr/>
        <w:t>these</w:t>
      </w:r>
      <w:r>
        <w:rPr>
          <w:spacing w:val="-5"/>
        </w:rPr>
        <w:t> </w:t>
      </w:r>
      <w:r>
        <w:rPr/>
        <w:t>developments,</w:t>
      </w:r>
      <w:r>
        <w:rPr>
          <w:spacing w:val="-5"/>
        </w:rPr>
        <w:t> </w:t>
      </w:r>
      <w:r>
        <w:rPr/>
        <w:t>and</w:t>
      </w:r>
      <w:r>
        <w:rPr>
          <w:spacing w:val="-5"/>
        </w:rPr>
        <w:t> </w:t>
      </w:r>
      <w:r>
        <w:rPr/>
        <w:t>it</w:t>
      </w:r>
      <w:r>
        <w:rPr>
          <w:spacing w:val="-5"/>
        </w:rPr>
        <w:t> </w:t>
      </w:r>
      <w:r>
        <w:rPr/>
        <w:t>is</w:t>
      </w:r>
      <w:r>
        <w:rPr>
          <w:spacing w:val="-5"/>
        </w:rPr>
        <w:t> </w:t>
      </w:r>
      <w:r>
        <w:rPr/>
        <w:t>entirely</w:t>
      </w:r>
      <w:r>
        <w:rPr>
          <w:spacing w:val="-5"/>
        </w:rPr>
        <w:t> </w:t>
      </w:r>
      <w:r>
        <w:rPr/>
        <w:t>possible</w:t>
      </w:r>
      <w:r>
        <w:rPr>
          <w:spacing w:val="-5"/>
        </w:rPr>
        <w:t> </w:t>
      </w:r>
      <w:r>
        <w:rPr/>
        <w:t>that</w:t>
      </w:r>
      <w:r>
        <w:rPr>
          <w:spacing w:val="-5"/>
        </w:rPr>
        <w:t> </w:t>
      </w:r>
      <w:r>
        <w:rPr/>
        <w:t>the</w:t>
      </w:r>
      <w:r>
        <w:rPr>
          <w:spacing w:val="-5"/>
        </w:rPr>
        <w:t> </w:t>
      </w:r>
      <w:r>
        <w:rPr/>
        <w:t>historical</w:t>
      </w:r>
      <w:r>
        <w:rPr>
          <w:spacing w:val="-5"/>
        </w:rPr>
        <w:t> </w:t>
      </w:r>
      <w:r>
        <w:rPr/>
        <w:t>information</w:t>
      </w:r>
      <w:r>
        <w:rPr>
          <w:spacing w:val="-5"/>
        </w:rPr>
        <w:t> </w:t>
      </w:r>
      <w:r>
        <w:rPr/>
        <w:t>necessary to inarguably prove the development of these systems in any form may well be nonexistent.</w:t>
      </w:r>
    </w:p>
    <w:p>
      <w:pPr>
        <w:pStyle w:val="BodyText"/>
      </w:pPr>
    </w:p>
    <w:p>
      <w:pPr>
        <w:pStyle w:val="BodyText"/>
        <w:spacing w:before="46"/>
      </w:pPr>
    </w:p>
    <w:p>
      <w:pPr>
        <w:pStyle w:val="Heading3"/>
        <w:numPr>
          <w:ilvl w:val="2"/>
          <w:numId w:val="21"/>
        </w:numPr>
        <w:tabs>
          <w:tab w:pos="2746" w:val="left" w:leader="none"/>
        </w:tabs>
        <w:spacing w:line="240" w:lineRule="auto" w:before="1" w:after="0"/>
        <w:ind w:left="2746" w:right="0" w:hanging="707"/>
        <w:jc w:val="left"/>
      </w:pPr>
      <w:bookmarkStart w:name="Arunachal Pradesh" w:id="306"/>
      <w:bookmarkEnd w:id="306"/>
      <w:r>
        <w:rPr>
          <w:b w:val="0"/>
        </w:rPr>
      </w:r>
      <w:bookmarkStart w:name="_bookmark219" w:id="307"/>
      <w:bookmarkEnd w:id="307"/>
      <w:r>
        <w:rPr>
          <w:b w:val="0"/>
        </w:rPr>
      </w:r>
      <w:r>
        <w:rPr>
          <w:spacing w:val="-4"/>
        </w:rPr>
        <w:t>Arunachal</w:t>
      </w:r>
      <w:r>
        <w:rPr>
          <w:spacing w:val="-1"/>
        </w:rPr>
        <w:t> </w:t>
      </w:r>
      <w:r>
        <w:rPr>
          <w:spacing w:val="-2"/>
        </w:rPr>
        <w:t>Pradesh</w:t>
      </w:r>
    </w:p>
    <w:p>
      <w:pPr>
        <w:pStyle w:val="BodyText"/>
        <w:spacing w:before="48"/>
        <w:rPr>
          <w:rFonts w:ascii="Times New Roman"/>
          <w:b/>
          <w:sz w:val="24"/>
        </w:rPr>
      </w:pPr>
    </w:p>
    <w:p>
      <w:pPr>
        <w:pStyle w:val="BodyText"/>
        <w:spacing w:line="376" w:lineRule="auto"/>
        <w:ind w:left="2039" w:right="2037"/>
        <w:jc w:val="both"/>
      </w:pPr>
      <w:r>
        <w:rPr/>
        <w:t>The languages of Tani languages of Arunachal Pradesh appear to have complex epistemic </w:t>
      </w:r>
      <w:r>
        <w:rPr/>
        <w:t>sys- tems</w:t>
      </w:r>
      <w:r>
        <w:rPr>
          <w:spacing w:val="-5"/>
        </w:rPr>
        <w:t> </w:t>
      </w:r>
      <w:r>
        <w:rPr/>
        <w:t>with</w:t>
      </w:r>
      <w:r>
        <w:rPr>
          <w:spacing w:val="-5"/>
        </w:rPr>
        <w:t> </w:t>
      </w:r>
      <w:r>
        <w:rPr/>
        <w:t>limited</w:t>
      </w:r>
      <w:r>
        <w:rPr>
          <w:spacing w:val="-5"/>
        </w:rPr>
        <w:t> </w:t>
      </w:r>
      <w:r>
        <w:rPr/>
        <w:t>institutional</w:t>
      </w:r>
      <w:r>
        <w:rPr>
          <w:spacing w:val="-5"/>
        </w:rPr>
        <w:t> </w:t>
      </w:r>
      <w:r>
        <w:rPr/>
        <w:t>or</w:t>
      </w:r>
      <w:r>
        <w:rPr>
          <w:spacing w:val="-5"/>
        </w:rPr>
        <w:t> </w:t>
      </w:r>
      <w:r>
        <w:rPr/>
        <w:t>trade</w:t>
      </w:r>
      <w:r>
        <w:rPr>
          <w:spacing w:val="-5"/>
        </w:rPr>
        <w:t> </w:t>
      </w:r>
      <w:r>
        <w:rPr/>
        <w:t>contact</w:t>
      </w:r>
      <w:r>
        <w:rPr>
          <w:spacing w:val="-5"/>
        </w:rPr>
        <w:t> </w:t>
      </w:r>
      <w:r>
        <w:rPr/>
        <w:t>with</w:t>
      </w:r>
      <w:r>
        <w:rPr>
          <w:spacing w:val="-5"/>
        </w:rPr>
        <w:t> </w:t>
      </w:r>
      <w:r>
        <w:rPr/>
        <w:t>Tibet</w:t>
      </w:r>
      <w:r>
        <w:rPr>
          <w:spacing w:val="-5"/>
        </w:rPr>
        <w:t> </w:t>
      </w:r>
      <w:r>
        <w:rPr/>
        <w:t>(Mark</w:t>
      </w:r>
      <w:r>
        <w:rPr>
          <w:spacing w:val="-5"/>
        </w:rPr>
        <w:t> </w:t>
      </w:r>
      <w:r>
        <w:rPr/>
        <w:t>Post</w:t>
      </w:r>
      <w:r>
        <w:rPr>
          <w:spacing w:val="-5"/>
        </w:rPr>
        <w:t> </w:t>
      </w:r>
      <w:r>
        <w:rPr/>
        <w:t>p.c. 2022). As</w:t>
      </w:r>
      <w:r>
        <w:rPr>
          <w:spacing w:val="-5"/>
        </w:rPr>
        <w:t> </w:t>
      </w:r>
      <w:r>
        <w:rPr/>
        <w:t>discussed</w:t>
      </w:r>
      <w:r>
        <w:rPr>
          <w:spacing w:val="-5"/>
        </w:rPr>
        <w:t> </w:t>
      </w:r>
      <w:r>
        <w:rPr/>
        <w:t>in Section</w:t>
      </w:r>
      <w:r>
        <w:rPr>
          <w:spacing w:val="-9"/>
        </w:rPr>
        <w:t> </w:t>
      </w:r>
      <w:hyperlink w:history="true" w:anchor="_bookmark198">
        <w:r>
          <w:rPr/>
          <w:t>6.3.3</w:t>
        </w:r>
      </w:hyperlink>
      <w:r>
        <w:rPr/>
        <w:t>,</w:t>
      </w:r>
      <w:r>
        <w:rPr>
          <w:spacing w:val="-8"/>
        </w:rPr>
        <w:t> </w:t>
      </w:r>
      <w:r>
        <w:rPr/>
        <w:t>the</w:t>
      </w:r>
      <w:r>
        <w:rPr>
          <w:spacing w:val="-9"/>
        </w:rPr>
        <w:t> </w:t>
      </w:r>
      <w:r>
        <w:rPr/>
        <w:t>influences</w:t>
      </w:r>
      <w:r>
        <w:rPr>
          <w:spacing w:val="-9"/>
        </w:rPr>
        <w:t> </w:t>
      </w:r>
      <w:r>
        <w:rPr/>
        <w:t>of</w:t>
      </w:r>
      <w:r>
        <w:rPr>
          <w:spacing w:val="-9"/>
        </w:rPr>
        <w:t> </w:t>
      </w:r>
      <w:r>
        <w:rPr/>
        <w:t>Tibetan</w:t>
      </w:r>
      <w:r>
        <w:rPr>
          <w:spacing w:val="-9"/>
        </w:rPr>
        <w:t> </w:t>
      </w:r>
      <w:r>
        <w:rPr/>
        <w:t>Buddhism</w:t>
      </w:r>
      <w:r>
        <w:rPr>
          <w:spacing w:val="-9"/>
        </w:rPr>
        <w:t> </w:t>
      </w:r>
      <w:r>
        <w:rPr/>
        <w:t>have</w:t>
      </w:r>
      <w:r>
        <w:rPr>
          <w:spacing w:val="-9"/>
        </w:rPr>
        <w:t> </w:t>
      </w:r>
      <w:r>
        <w:rPr/>
        <w:t>not</w:t>
      </w:r>
      <w:r>
        <w:rPr>
          <w:spacing w:val="-9"/>
        </w:rPr>
        <w:t> </w:t>
      </w:r>
      <w:r>
        <w:rPr/>
        <w:t>spread</w:t>
      </w:r>
      <w:r>
        <w:rPr>
          <w:spacing w:val="-9"/>
        </w:rPr>
        <w:t> </w:t>
      </w:r>
      <w:r>
        <w:rPr/>
        <w:t>further</w:t>
      </w:r>
      <w:r>
        <w:rPr>
          <w:spacing w:val="-9"/>
        </w:rPr>
        <w:t> </w:t>
      </w:r>
      <w:r>
        <w:rPr/>
        <w:t>than</w:t>
      </w:r>
      <w:r>
        <w:rPr>
          <w:spacing w:val="-9"/>
        </w:rPr>
        <w:t> </w:t>
      </w:r>
      <w:r>
        <w:rPr/>
        <w:t>Tawang</w:t>
      </w:r>
      <w:r>
        <w:rPr>
          <w:spacing w:val="-9"/>
        </w:rPr>
        <w:t> </w:t>
      </w:r>
      <w:r>
        <w:rPr/>
        <w:t>in</w:t>
      </w:r>
      <w:r>
        <w:rPr>
          <w:spacing w:val="-9"/>
        </w:rPr>
        <w:t> </w:t>
      </w:r>
      <w:r>
        <w:rPr/>
        <w:t>the</w:t>
      </w:r>
      <w:r>
        <w:rPr>
          <w:spacing w:val="-9"/>
        </w:rPr>
        <w:t> </w:t>
      </w:r>
      <w:r>
        <w:rPr/>
        <w:t>far North-West</w:t>
      </w:r>
      <w:r>
        <w:rPr>
          <w:spacing w:val="-6"/>
        </w:rPr>
        <w:t> </w:t>
      </w:r>
      <w:r>
        <w:rPr/>
        <w:t>of</w:t>
      </w:r>
      <w:r>
        <w:rPr>
          <w:spacing w:val="-6"/>
        </w:rPr>
        <w:t> </w:t>
      </w:r>
      <w:r>
        <w:rPr/>
        <w:t>Arunachal</w:t>
      </w:r>
      <w:r>
        <w:rPr>
          <w:spacing w:val="-6"/>
        </w:rPr>
        <w:t> </w:t>
      </w:r>
      <w:r>
        <w:rPr/>
        <w:t>Pradesh,</w:t>
      </w:r>
      <w:r>
        <w:rPr>
          <w:spacing w:val="-5"/>
        </w:rPr>
        <w:t> </w:t>
      </w:r>
      <w:r>
        <w:rPr/>
        <w:t>and</w:t>
      </w:r>
      <w:r>
        <w:rPr>
          <w:spacing w:val="-6"/>
        </w:rPr>
        <w:t> </w:t>
      </w:r>
      <w:r>
        <w:rPr/>
        <w:t>generally</w:t>
      </w:r>
      <w:r>
        <w:rPr>
          <w:spacing w:val="-6"/>
        </w:rPr>
        <w:t> </w:t>
      </w:r>
      <w:r>
        <w:rPr/>
        <w:t>along</w:t>
      </w:r>
      <w:r>
        <w:rPr>
          <w:spacing w:val="-6"/>
        </w:rPr>
        <w:t> </w:t>
      </w:r>
      <w:r>
        <w:rPr/>
        <w:t>the</w:t>
      </w:r>
      <w:r>
        <w:rPr>
          <w:spacing w:val="-6"/>
        </w:rPr>
        <w:t> </w:t>
      </w:r>
      <w:r>
        <w:rPr/>
        <w:t>border</w:t>
      </w:r>
      <w:r>
        <w:rPr>
          <w:spacing w:val="-6"/>
        </w:rPr>
        <w:t> </w:t>
      </w:r>
      <w:r>
        <w:rPr/>
        <w:t>with</w:t>
      </w:r>
      <w:r>
        <w:rPr>
          <w:spacing w:val="-6"/>
        </w:rPr>
        <w:t> </w:t>
      </w:r>
      <w:r>
        <w:rPr/>
        <w:t>Bhutan</w:t>
      </w:r>
      <w:r>
        <w:rPr>
          <w:spacing w:val="-6"/>
        </w:rPr>
        <w:t> </w:t>
      </w:r>
      <w:r>
        <w:rPr/>
        <w:t>(</w:t>
      </w:r>
      <w:r>
        <w:rPr>
          <w:rFonts w:ascii="Times New Roman"/>
          <w:b/>
        </w:rPr>
        <w:t>Namgyal2020</w:t>
      </w:r>
      <w:r>
        <w:rPr/>
        <w:t>). Similarly, trade contact appears to have been oriented south, with the Ahom Kingdom and Tai people</w:t>
      </w:r>
      <w:r>
        <w:rPr>
          <w:spacing w:val="-13"/>
        </w:rPr>
        <w:t> </w:t>
      </w:r>
      <w:r>
        <w:rPr/>
        <w:t>(</w:t>
      </w:r>
      <w:hyperlink w:history="true" w:anchor="_bookmark371">
        <w:r>
          <w:rPr/>
          <w:t>Nyori</w:t>
        </w:r>
        <w:r>
          <w:rPr>
            <w:spacing w:val="-12"/>
          </w:rPr>
          <w:t> </w:t>
        </w:r>
        <w:r>
          <w:rPr/>
          <w:t>1993</w:t>
        </w:r>
      </w:hyperlink>
      <w:r>
        <w:rPr/>
        <w:t>).</w:t>
      </w:r>
      <w:r>
        <w:rPr>
          <w:spacing w:val="7"/>
        </w:rPr>
        <w:t> </w:t>
      </w:r>
      <w:r>
        <w:rPr/>
        <w:t>This</w:t>
      </w:r>
      <w:r>
        <w:rPr>
          <w:spacing w:val="-13"/>
        </w:rPr>
        <w:t> </w:t>
      </w:r>
      <w:r>
        <w:rPr/>
        <w:t>suggests</w:t>
      </w:r>
      <w:r>
        <w:rPr>
          <w:spacing w:val="-11"/>
        </w:rPr>
        <w:t> </w:t>
      </w:r>
      <w:r>
        <w:rPr/>
        <w:t>then</w:t>
      </w:r>
      <w:r>
        <w:rPr>
          <w:spacing w:val="-12"/>
        </w:rPr>
        <w:t> </w:t>
      </w:r>
      <w:r>
        <w:rPr/>
        <w:t>that</w:t>
      </w:r>
      <w:r>
        <w:rPr>
          <w:spacing w:val="-13"/>
        </w:rPr>
        <w:t> </w:t>
      </w:r>
      <w:r>
        <w:rPr/>
        <w:t>the</w:t>
      </w:r>
      <w:r>
        <w:rPr>
          <w:spacing w:val="-11"/>
        </w:rPr>
        <w:t> </w:t>
      </w:r>
      <w:r>
        <w:rPr/>
        <w:t>epistemic</w:t>
      </w:r>
      <w:r>
        <w:rPr>
          <w:spacing w:val="-12"/>
        </w:rPr>
        <w:t> </w:t>
      </w:r>
      <w:r>
        <w:rPr/>
        <w:t>systems</w:t>
      </w:r>
      <w:r>
        <w:rPr>
          <w:spacing w:val="-13"/>
        </w:rPr>
        <w:t> </w:t>
      </w:r>
      <w:r>
        <w:rPr/>
        <w:t>in</w:t>
      </w:r>
      <w:r>
        <w:rPr>
          <w:spacing w:val="-11"/>
        </w:rPr>
        <w:t> </w:t>
      </w:r>
      <w:r>
        <w:rPr/>
        <w:t>this</w:t>
      </w:r>
      <w:r>
        <w:rPr>
          <w:spacing w:val="-13"/>
        </w:rPr>
        <w:t> </w:t>
      </w:r>
      <w:r>
        <w:rPr/>
        <w:t>region</w:t>
      </w:r>
      <w:r>
        <w:rPr>
          <w:spacing w:val="-12"/>
        </w:rPr>
        <w:t> </w:t>
      </w:r>
      <w:r>
        <w:rPr/>
        <w:t>are</w:t>
      </w:r>
      <w:r>
        <w:rPr>
          <w:spacing w:val="-13"/>
        </w:rPr>
        <w:t> </w:t>
      </w:r>
      <w:r>
        <w:rPr/>
        <w:t>either</w:t>
      </w:r>
      <w:r>
        <w:rPr>
          <w:spacing w:val="-12"/>
        </w:rPr>
        <w:t> </w:t>
      </w:r>
      <w:r>
        <w:rPr/>
        <w:t>inher- ited</w:t>
      </w:r>
      <w:r>
        <w:rPr>
          <w:spacing w:val="-11"/>
        </w:rPr>
        <w:t> </w:t>
      </w:r>
      <w:r>
        <w:rPr/>
        <w:t>from</w:t>
      </w:r>
      <w:r>
        <w:rPr>
          <w:spacing w:val="-11"/>
        </w:rPr>
        <w:t> </w:t>
      </w:r>
      <w:r>
        <w:rPr/>
        <w:t>a</w:t>
      </w:r>
      <w:r>
        <w:rPr>
          <w:spacing w:val="-10"/>
        </w:rPr>
        <w:t> </w:t>
      </w:r>
      <w:r>
        <w:rPr/>
        <w:t>common</w:t>
      </w:r>
      <w:r>
        <w:rPr>
          <w:spacing w:val="-10"/>
        </w:rPr>
        <w:t> </w:t>
      </w:r>
      <w:r>
        <w:rPr/>
        <w:t>ancestor</w:t>
      </w:r>
      <w:r>
        <w:rPr>
          <w:spacing w:val="-10"/>
        </w:rPr>
        <w:t> </w:t>
      </w:r>
      <w:r>
        <w:rPr/>
        <w:t>(the</w:t>
      </w:r>
      <w:r>
        <w:rPr>
          <w:spacing w:val="-10"/>
        </w:rPr>
        <w:t> </w:t>
      </w:r>
      <w:r>
        <w:rPr/>
        <w:t>time</w:t>
      </w:r>
      <w:r>
        <w:rPr>
          <w:spacing w:val="-10"/>
        </w:rPr>
        <w:t> </w:t>
      </w:r>
      <w:r>
        <w:rPr/>
        <w:t>depth</w:t>
      </w:r>
      <w:r>
        <w:rPr>
          <w:spacing w:val="-10"/>
        </w:rPr>
        <w:t> </w:t>
      </w:r>
      <w:r>
        <w:rPr/>
        <w:t>of</w:t>
      </w:r>
      <w:r>
        <w:rPr>
          <w:spacing w:val="-10"/>
        </w:rPr>
        <w:t> </w:t>
      </w:r>
      <w:r>
        <w:rPr/>
        <w:t>which</w:t>
      </w:r>
      <w:r>
        <w:rPr>
          <w:spacing w:val="-10"/>
        </w:rPr>
        <w:t> </w:t>
      </w:r>
      <w:r>
        <w:rPr/>
        <w:t>is</w:t>
      </w:r>
      <w:r>
        <w:rPr>
          <w:spacing w:val="-10"/>
        </w:rPr>
        <w:t> </w:t>
      </w:r>
      <w:r>
        <w:rPr/>
        <w:t>unclear)</w:t>
      </w:r>
      <w:r>
        <w:rPr>
          <w:spacing w:val="-11"/>
        </w:rPr>
        <w:t> </w:t>
      </w:r>
      <w:r>
        <w:rPr/>
        <w:t>or</w:t>
      </w:r>
      <w:r>
        <w:rPr>
          <w:spacing w:val="-10"/>
        </w:rPr>
        <w:t> </w:t>
      </w:r>
      <w:r>
        <w:rPr/>
        <w:t>have</w:t>
      </w:r>
      <w:r>
        <w:rPr>
          <w:spacing w:val="-11"/>
        </w:rPr>
        <w:t> </w:t>
      </w:r>
      <w:r>
        <w:rPr/>
        <w:t>developed</w:t>
      </w:r>
      <w:r>
        <w:rPr>
          <w:spacing w:val="-10"/>
        </w:rPr>
        <w:t> </w:t>
      </w:r>
      <w:r>
        <w:rPr/>
        <w:t>from</w:t>
      </w:r>
      <w:r>
        <w:rPr>
          <w:spacing w:val="-11"/>
        </w:rPr>
        <w:t> </w:t>
      </w:r>
      <w:r>
        <w:rPr/>
        <w:t>a</w:t>
      </w:r>
      <w:r>
        <w:rPr>
          <w:spacing w:val="-10"/>
        </w:rPr>
        <w:t> </w:t>
      </w:r>
      <w:r>
        <w:rPr/>
        <w:t>more recent</w:t>
      </w:r>
      <w:r>
        <w:rPr>
          <w:spacing w:val="-1"/>
        </w:rPr>
        <w:t> </w:t>
      </w:r>
      <w:r>
        <w:rPr/>
        <w:t>independent innovation</w:t>
      </w:r>
      <w:r>
        <w:rPr>
          <w:spacing w:val="-1"/>
        </w:rPr>
        <w:t> </w:t>
      </w:r>
      <w:r>
        <w:rPr/>
        <w:t>and spread</w:t>
      </w:r>
      <w:r>
        <w:rPr>
          <w:spacing w:val="-1"/>
        </w:rPr>
        <w:t> </w:t>
      </w:r>
      <w:r>
        <w:rPr/>
        <w:t>throughout</w:t>
      </w:r>
      <w:r>
        <w:rPr>
          <w:spacing w:val="-1"/>
        </w:rPr>
        <w:t> </w:t>
      </w:r>
      <w:r>
        <w:rPr/>
        <w:t>the region.</w:t>
      </w:r>
      <w:r>
        <w:rPr>
          <w:spacing w:val="23"/>
        </w:rPr>
        <w:t> </w:t>
      </w:r>
      <w:r>
        <w:rPr/>
        <w:t>This is perhaps the strongest argument</w:t>
      </w:r>
      <w:r>
        <w:rPr>
          <w:spacing w:val="-4"/>
        </w:rPr>
        <w:t> </w:t>
      </w:r>
      <w:r>
        <w:rPr/>
        <w:t>against</w:t>
      </w:r>
      <w:r>
        <w:rPr>
          <w:spacing w:val="-4"/>
        </w:rPr>
        <w:t> </w:t>
      </w:r>
      <w:r>
        <w:rPr/>
        <w:t>the</w:t>
      </w:r>
      <w:r>
        <w:rPr>
          <w:spacing w:val="-4"/>
        </w:rPr>
        <w:t> </w:t>
      </w:r>
      <w:r>
        <w:rPr/>
        <w:t>hypothesis</w:t>
      </w:r>
      <w:r>
        <w:rPr>
          <w:spacing w:val="-4"/>
        </w:rPr>
        <w:t> </w:t>
      </w:r>
      <w:r>
        <w:rPr/>
        <w:t>that</w:t>
      </w:r>
      <w:r>
        <w:rPr>
          <w:spacing w:val="-4"/>
        </w:rPr>
        <w:t> </w:t>
      </w:r>
      <w:r>
        <w:rPr/>
        <w:t>Tibetic</w:t>
      </w:r>
      <w:r>
        <w:rPr>
          <w:spacing w:val="-4"/>
        </w:rPr>
        <w:t> </w:t>
      </w:r>
      <w:r>
        <w:rPr/>
        <w:t>languages</w:t>
      </w:r>
      <w:r>
        <w:rPr>
          <w:spacing w:val="-4"/>
        </w:rPr>
        <w:t> </w:t>
      </w:r>
      <w:r>
        <w:rPr/>
        <w:t>and</w:t>
      </w:r>
      <w:r>
        <w:rPr>
          <w:spacing w:val="-4"/>
        </w:rPr>
        <w:t> </w:t>
      </w:r>
      <w:r>
        <w:rPr/>
        <w:t>their</w:t>
      </w:r>
      <w:r>
        <w:rPr>
          <w:spacing w:val="-4"/>
        </w:rPr>
        <w:t> </w:t>
      </w:r>
      <w:r>
        <w:rPr/>
        <w:t>sociocultural</w:t>
      </w:r>
      <w:r>
        <w:rPr>
          <w:spacing w:val="-4"/>
        </w:rPr>
        <w:t> </w:t>
      </w:r>
      <w:r>
        <w:rPr/>
        <w:t>and</w:t>
      </w:r>
      <w:r>
        <w:rPr>
          <w:spacing w:val="-4"/>
        </w:rPr>
        <w:t> </w:t>
      </w:r>
      <w:r>
        <w:rPr/>
        <w:t>political</w:t>
      </w:r>
      <w:r>
        <w:rPr>
          <w:spacing w:val="-4"/>
        </w:rPr>
        <w:t> </w:t>
      </w:r>
      <w:r>
        <w:rPr/>
        <w:t>sta- tus,</w:t>
      </w:r>
      <w:r>
        <w:rPr>
          <w:spacing w:val="-10"/>
        </w:rPr>
        <w:t> </w:t>
      </w:r>
      <w:r>
        <w:rPr/>
        <w:t>as</w:t>
      </w:r>
      <w:r>
        <w:rPr>
          <w:spacing w:val="-11"/>
        </w:rPr>
        <w:t> </w:t>
      </w:r>
      <w:r>
        <w:rPr/>
        <w:t>well</w:t>
      </w:r>
      <w:r>
        <w:rPr>
          <w:spacing w:val="-11"/>
        </w:rPr>
        <w:t> </w:t>
      </w:r>
      <w:r>
        <w:rPr/>
        <w:t>as</w:t>
      </w:r>
      <w:r>
        <w:rPr>
          <w:spacing w:val="-10"/>
        </w:rPr>
        <w:t> </w:t>
      </w:r>
      <w:r>
        <w:rPr/>
        <w:t>their</w:t>
      </w:r>
      <w:r>
        <w:rPr>
          <w:spacing w:val="-11"/>
        </w:rPr>
        <w:t> </w:t>
      </w:r>
      <w:r>
        <w:rPr/>
        <w:t>geographic</w:t>
      </w:r>
      <w:r>
        <w:rPr>
          <w:spacing w:val="-11"/>
        </w:rPr>
        <w:t> </w:t>
      </w:r>
      <w:r>
        <w:rPr/>
        <w:t>spread</w:t>
      </w:r>
      <w:r>
        <w:rPr>
          <w:spacing w:val="-11"/>
        </w:rPr>
        <w:t> </w:t>
      </w:r>
      <w:r>
        <w:rPr/>
        <w:t>after</w:t>
      </w:r>
      <w:r>
        <w:rPr>
          <w:spacing w:val="-10"/>
        </w:rPr>
        <w:t> </w:t>
      </w:r>
      <w:r>
        <w:rPr/>
        <w:t>the</w:t>
      </w:r>
      <w:r>
        <w:rPr>
          <w:spacing w:val="-11"/>
        </w:rPr>
        <w:t> </w:t>
      </w:r>
      <w:r>
        <w:rPr/>
        <w:t>rise</w:t>
      </w:r>
      <w:r>
        <w:rPr>
          <w:spacing w:val="-11"/>
        </w:rPr>
        <w:t> </w:t>
      </w:r>
      <w:r>
        <w:rPr/>
        <w:t>of</w:t>
      </w:r>
      <w:r>
        <w:rPr>
          <w:spacing w:val="-10"/>
        </w:rPr>
        <w:t> </w:t>
      </w:r>
      <w:r>
        <w:rPr/>
        <w:t>the</w:t>
      </w:r>
      <w:r>
        <w:rPr>
          <w:spacing w:val="-11"/>
        </w:rPr>
        <w:t> </w:t>
      </w:r>
      <w:r>
        <w:rPr/>
        <w:t>Tibetan</w:t>
      </w:r>
      <w:r>
        <w:rPr>
          <w:spacing w:val="-11"/>
        </w:rPr>
        <w:t> </w:t>
      </w:r>
      <w:r>
        <w:rPr/>
        <w:t>Empire,</w:t>
      </w:r>
      <w:r>
        <w:rPr>
          <w:spacing w:val="-10"/>
        </w:rPr>
        <w:t> </w:t>
      </w:r>
      <w:r>
        <w:rPr/>
        <w:t>are</w:t>
      </w:r>
      <w:r>
        <w:rPr>
          <w:spacing w:val="-10"/>
        </w:rPr>
        <w:t> </w:t>
      </w:r>
      <w:r>
        <w:rPr/>
        <w:t>responsible</w:t>
      </w:r>
      <w:r>
        <w:rPr>
          <w:spacing w:val="-11"/>
        </w:rPr>
        <w:t> </w:t>
      </w:r>
      <w:r>
        <w:rPr/>
        <w:t>for</w:t>
      </w:r>
      <w:r>
        <w:rPr>
          <w:spacing w:val="-11"/>
        </w:rPr>
        <w:t> </w:t>
      </w:r>
      <w:r>
        <w:rPr>
          <w:spacing w:val="-5"/>
        </w:rPr>
        <w:t>the</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widespread</w:t>
      </w:r>
      <w:r>
        <w:rPr>
          <w:spacing w:val="-10"/>
        </w:rPr>
        <w:t> </w:t>
      </w:r>
      <w:r>
        <w:rPr/>
        <w:t>epistemic</w:t>
      </w:r>
      <w:r>
        <w:rPr>
          <w:spacing w:val="-10"/>
        </w:rPr>
        <w:t> </w:t>
      </w:r>
      <w:r>
        <w:rPr/>
        <w:t>marking</w:t>
      </w:r>
      <w:r>
        <w:rPr>
          <w:spacing w:val="-10"/>
        </w:rPr>
        <w:t> </w:t>
      </w:r>
      <w:r>
        <w:rPr/>
        <w:t>across</w:t>
      </w:r>
      <w:r>
        <w:rPr>
          <w:spacing w:val="-10"/>
        </w:rPr>
        <w:t> </w:t>
      </w:r>
      <w:r>
        <w:rPr/>
        <w:t>the</w:t>
      </w:r>
      <w:r>
        <w:rPr>
          <w:spacing w:val="-10"/>
        </w:rPr>
        <w:t> </w:t>
      </w:r>
      <w:r>
        <w:rPr/>
        <w:t>Himalayas.</w:t>
      </w:r>
      <w:r>
        <w:rPr>
          <w:spacing w:val="7"/>
        </w:rPr>
        <w:t> </w:t>
      </w:r>
      <w:r>
        <w:rPr/>
        <w:t>It</w:t>
      </w:r>
      <w:r>
        <w:rPr>
          <w:spacing w:val="-10"/>
        </w:rPr>
        <w:t> </w:t>
      </w:r>
      <w:r>
        <w:rPr/>
        <w:t>is</w:t>
      </w:r>
      <w:r>
        <w:rPr>
          <w:spacing w:val="-10"/>
        </w:rPr>
        <w:t> </w:t>
      </w:r>
      <w:r>
        <w:rPr/>
        <w:t>also</w:t>
      </w:r>
      <w:r>
        <w:rPr>
          <w:spacing w:val="-10"/>
        </w:rPr>
        <w:t> </w:t>
      </w:r>
      <w:r>
        <w:rPr/>
        <w:t>worth</w:t>
      </w:r>
      <w:r>
        <w:rPr>
          <w:spacing w:val="-10"/>
        </w:rPr>
        <w:t> </w:t>
      </w:r>
      <w:r>
        <w:rPr/>
        <w:t>noting</w:t>
      </w:r>
      <w:r>
        <w:rPr>
          <w:spacing w:val="-10"/>
        </w:rPr>
        <w:t> </w:t>
      </w:r>
      <w:r>
        <w:rPr/>
        <w:t>the</w:t>
      </w:r>
      <w:r>
        <w:rPr>
          <w:spacing w:val="-10"/>
        </w:rPr>
        <w:t> </w:t>
      </w:r>
      <w:r>
        <w:rPr/>
        <w:t>highly</w:t>
      </w:r>
      <w:r>
        <w:rPr>
          <w:spacing w:val="-10"/>
        </w:rPr>
        <w:t> </w:t>
      </w:r>
      <w:r>
        <w:rPr/>
        <w:t>divergent forms of the epistemic-marking systems in the region.</w:t>
      </w:r>
      <w:r>
        <w:rPr>
          <w:spacing w:val="40"/>
        </w:rPr>
        <w:t> </w:t>
      </w:r>
      <w:r>
        <w:rPr/>
        <w:t>In particular, in Milang (Siangic, </w:t>
      </w:r>
      <w:hyperlink w:history="true" w:anchor="_bookmark365">
        <w:r>
          <w:rPr/>
          <w:t>Modi</w:t>
        </w:r>
      </w:hyperlink>
      <w:r>
        <w:rPr/>
        <w:t> </w:t>
      </w:r>
      <w:hyperlink w:history="true" w:anchor="_bookmark365">
        <w:r>
          <w:rPr/>
          <w:t>2017</w:t>
        </w:r>
      </w:hyperlink>
      <w:r>
        <w:rPr/>
        <w:t>), all unmarked statements are egophoric and must be actively neutralised through the </w:t>
      </w:r>
      <w:r>
        <w:rPr/>
        <w:t>use of</w:t>
      </w:r>
      <w:r>
        <w:rPr>
          <w:spacing w:val="-9"/>
        </w:rPr>
        <w:t> </w:t>
      </w:r>
      <w:r>
        <w:rPr/>
        <w:t>nominalisers</w:t>
      </w:r>
      <w:r>
        <w:rPr>
          <w:spacing w:val="-8"/>
        </w:rPr>
        <w:t> </w:t>
      </w:r>
      <w:r>
        <w:rPr/>
        <w:t>when</w:t>
      </w:r>
      <w:r>
        <w:rPr>
          <w:spacing w:val="-8"/>
        </w:rPr>
        <w:t> </w:t>
      </w:r>
      <w:r>
        <w:rPr/>
        <w:t>statements</w:t>
      </w:r>
      <w:r>
        <w:rPr>
          <w:spacing w:val="-8"/>
        </w:rPr>
        <w:t> </w:t>
      </w:r>
      <w:r>
        <w:rPr/>
        <w:t>cannot</w:t>
      </w:r>
      <w:r>
        <w:rPr>
          <w:spacing w:val="-8"/>
        </w:rPr>
        <w:t> </w:t>
      </w:r>
      <w:r>
        <w:rPr/>
        <w:t>functionally</w:t>
      </w:r>
      <w:r>
        <w:rPr>
          <w:spacing w:val="-8"/>
        </w:rPr>
        <w:t> </w:t>
      </w:r>
      <w:r>
        <w:rPr/>
        <w:t>be</w:t>
      </w:r>
      <w:r>
        <w:rPr>
          <w:spacing w:val="-8"/>
        </w:rPr>
        <w:t> </w:t>
      </w:r>
      <w:r>
        <w:rPr/>
        <w:t>marked</w:t>
      </w:r>
      <w:r>
        <w:rPr>
          <w:spacing w:val="-9"/>
        </w:rPr>
        <w:t> </w:t>
      </w:r>
      <w:r>
        <w:rPr/>
        <w:t>as</w:t>
      </w:r>
      <w:r>
        <w:rPr>
          <w:spacing w:val="-8"/>
        </w:rPr>
        <w:t> </w:t>
      </w:r>
      <w:r>
        <w:rPr/>
        <w:t>egophoric.</w:t>
      </w:r>
      <w:r>
        <w:rPr>
          <w:spacing w:val="8"/>
        </w:rPr>
        <w:t> </w:t>
      </w:r>
      <w:r>
        <w:rPr/>
        <w:t>This</w:t>
      </w:r>
      <w:r>
        <w:rPr>
          <w:spacing w:val="-8"/>
        </w:rPr>
        <w:t> </w:t>
      </w:r>
      <w:r>
        <w:rPr/>
        <w:t>is</w:t>
      </w:r>
      <w:r>
        <w:rPr>
          <w:spacing w:val="-8"/>
        </w:rPr>
        <w:t> </w:t>
      </w:r>
      <w:r>
        <w:rPr/>
        <w:t>drastically different</w:t>
      </w:r>
      <w:r>
        <w:rPr>
          <w:spacing w:val="-5"/>
        </w:rPr>
        <w:t> </w:t>
      </w:r>
      <w:r>
        <w:rPr/>
        <w:t>from</w:t>
      </w:r>
      <w:r>
        <w:rPr>
          <w:spacing w:val="-5"/>
        </w:rPr>
        <w:t> </w:t>
      </w:r>
      <w:r>
        <w:rPr/>
        <w:t>the</w:t>
      </w:r>
      <w:r>
        <w:rPr>
          <w:spacing w:val="-5"/>
        </w:rPr>
        <w:t> </w:t>
      </w:r>
      <w:r>
        <w:rPr/>
        <w:t>more</w:t>
      </w:r>
      <w:r>
        <w:rPr>
          <w:spacing w:val="-5"/>
        </w:rPr>
        <w:t> </w:t>
      </w:r>
      <w:r>
        <w:rPr/>
        <w:t>direct</w:t>
      </w:r>
      <w:r>
        <w:rPr>
          <w:spacing w:val="-5"/>
        </w:rPr>
        <w:t> </w:t>
      </w:r>
      <w:r>
        <w:rPr/>
        <w:t>paradigmatic</w:t>
      </w:r>
      <w:r>
        <w:rPr>
          <w:spacing w:val="-5"/>
        </w:rPr>
        <w:t> </w:t>
      </w:r>
      <w:r>
        <w:rPr/>
        <w:t>marking</w:t>
      </w:r>
      <w:r>
        <w:rPr>
          <w:spacing w:val="-5"/>
        </w:rPr>
        <w:t> </w:t>
      </w:r>
      <w:r>
        <w:rPr/>
        <w:t>systems</w:t>
      </w:r>
      <w:r>
        <w:rPr>
          <w:spacing w:val="-5"/>
        </w:rPr>
        <w:t> </w:t>
      </w:r>
      <w:r>
        <w:rPr/>
        <w:t>seen</w:t>
      </w:r>
      <w:r>
        <w:rPr>
          <w:spacing w:val="-5"/>
        </w:rPr>
        <w:t> </w:t>
      </w:r>
      <w:r>
        <w:rPr/>
        <w:t>in</w:t>
      </w:r>
      <w:r>
        <w:rPr>
          <w:spacing w:val="-5"/>
        </w:rPr>
        <w:t> </w:t>
      </w:r>
      <w:r>
        <w:rPr/>
        <w:t>Tibetic</w:t>
      </w:r>
      <w:r>
        <w:rPr>
          <w:spacing w:val="-5"/>
        </w:rPr>
        <w:t> </w:t>
      </w:r>
      <w:r>
        <w:rPr/>
        <w:t>languages,</w:t>
      </w:r>
      <w:r>
        <w:rPr>
          <w:spacing w:val="-5"/>
        </w:rPr>
        <w:t> </w:t>
      </w:r>
      <w:r>
        <w:rPr/>
        <w:t>and</w:t>
      </w:r>
      <w:r>
        <w:rPr>
          <w:spacing w:val="-5"/>
        </w:rPr>
        <w:t> </w:t>
      </w:r>
      <w:r>
        <w:rPr/>
        <w:t>it</w:t>
      </w:r>
      <w:r>
        <w:rPr>
          <w:spacing w:val="-5"/>
        </w:rPr>
        <w:t> </w:t>
      </w:r>
      <w:r>
        <w:rPr/>
        <w:t>is difficult</w:t>
      </w:r>
      <w:r>
        <w:rPr>
          <w:spacing w:val="-5"/>
        </w:rPr>
        <w:t> </w:t>
      </w:r>
      <w:r>
        <w:rPr/>
        <w:t>to</w:t>
      </w:r>
      <w:r>
        <w:rPr>
          <w:spacing w:val="-5"/>
        </w:rPr>
        <w:t> </w:t>
      </w:r>
      <w:r>
        <w:rPr/>
        <w:t>conceptualise</w:t>
      </w:r>
      <w:r>
        <w:rPr>
          <w:spacing w:val="-5"/>
        </w:rPr>
        <w:t> </w:t>
      </w:r>
      <w:r>
        <w:rPr/>
        <w:t>how</w:t>
      </w:r>
      <w:r>
        <w:rPr>
          <w:spacing w:val="-5"/>
        </w:rPr>
        <w:t> </w:t>
      </w:r>
      <w:r>
        <w:rPr/>
        <w:t>such</w:t>
      </w:r>
      <w:r>
        <w:rPr>
          <w:spacing w:val="-5"/>
        </w:rPr>
        <w:t> </w:t>
      </w:r>
      <w:r>
        <w:rPr/>
        <w:t>systems</w:t>
      </w:r>
      <w:r>
        <w:rPr>
          <w:spacing w:val="-5"/>
        </w:rPr>
        <w:t> </w:t>
      </w:r>
      <w:r>
        <w:rPr/>
        <w:t>might</w:t>
      </w:r>
      <w:r>
        <w:rPr>
          <w:spacing w:val="-5"/>
        </w:rPr>
        <w:t> </w:t>
      </w:r>
      <w:r>
        <w:rPr/>
        <w:t>be</w:t>
      </w:r>
      <w:r>
        <w:rPr>
          <w:spacing w:val="-5"/>
        </w:rPr>
        <w:t> </w:t>
      </w:r>
      <w:r>
        <w:rPr/>
        <w:t>directly</w:t>
      </w:r>
      <w:r>
        <w:rPr>
          <w:spacing w:val="-5"/>
        </w:rPr>
        <w:t> </w:t>
      </w:r>
      <w:r>
        <w:rPr/>
        <w:t>related</w:t>
      </w:r>
      <w:r>
        <w:rPr>
          <w:spacing w:val="-5"/>
        </w:rPr>
        <w:t> </w:t>
      </w:r>
      <w:r>
        <w:rPr/>
        <w:t>through</w:t>
      </w:r>
      <w:r>
        <w:rPr>
          <w:spacing w:val="-5"/>
        </w:rPr>
        <w:t> </w:t>
      </w:r>
      <w:r>
        <w:rPr/>
        <w:t>borrowing.</w:t>
      </w:r>
      <w:r>
        <w:rPr>
          <w:spacing w:val="13"/>
        </w:rPr>
        <w:t> </w:t>
      </w:r>
      <w:r>
        <w:rPr/>
        <w:t>At</w:t>
      </w:r>
      <w:r>
        <w:rPr>
          <w:spacing w:val="-5"/>
        </w:rPr>
        <w:t> </w:t>
      </w:r>
      <w:r>
        <w:rPr/>
        <w:t>the same time, it is difficult to conceptualise a shared ancestor between the two at any time depth, though in neither case is this enough to truly say that neither is possible.</w:t>
      </w:r>
    </w:p>
    <w:p>
      <w:pPr>
        <w:pStyle w:val="BodyText"/>
        <w:spacing w:line="376" w:lineRule="auto" w:before="6"/>
        <w:ind w:left="2039" w:right="2037" w:firstLine="298"/>
        <w:jc w:val="both"/>
      </w:pPr>
      <w:r>
        <w:rPr/>
        <w:t>Tani languages appear, however, to have more standard paradigmatic systems of epistemic marking.</w:t>
      </w:r>
      <w:r>
        <w:rPr>
          <w:spacing w:val="23"/>
        </w:rPr>
        <w:t> </w:t>
      </w:r>
      <w:r>
        <w:rPr/>
        <w:t>Galo</w:t>
      </w:r>
      <w:r>
        <w:rPr>
          <w:spacing w:val="-1"/>
        </w:rPr>
        <w:t> </w:t>
      </w:r>
      <w:r>
        <w:rPr/>
        <w:t>marks</w:t>
      </w:r>
      <w:r>
        <w:rPr>
          <w:spacing w:val="-1"/>
        </w:rPr>
        <w:t> </w:t>
      </w:r>
      <w:r>
        <w:rPr/>
        <w:t>a</w:t>
      </w:r>
      <w:r>
        <w:rPr>
          <w:spacing w:val="-1"/>
        </w:rPr>
        <w:t> </w:t>
      </w:r>
      <w:r>
        <w:rPr/>
        <w:t>fairly</w:t>
      </w:r>
      <w:r>
        <w:rPr>
          <w:spacing w:val="-1"/>
        </w:rPr>
        <w:t> </w:t>
      </w:r>
      <w:r>
        <w:rPr/>
        <w:t>archetypal</w:t>
      </w:r>
      <w:r>
        <w:rPr>
          <w:spacing w:val="-1"/>
        </w:rPr>
        <w:t> </w:t>
      </w:r>
      <w:r>
        <w:rPr/>
        <w:t>egophoric</w:t>
      </w:r>
      <w:r>
        <w:rPr>
          <w:spacing w:val="-1"/>
        </w:rPr>
        <w:t> </w:t>
      </w:r>
      <w:r>
        <w:rPr/>
        <w:t>distinction</w:t>
      </w:r>
      <w:r>
        <w:rPr>
          <w:spacing w:val="-1"/>
        </w:rPr>
        <w:t> </w:t>
      </w:r>
      <w:r>
        <w:rPr/>
        <w:t>in</w:t>
      </w:r>
      <w:r>
        <w:rPr>
          <w:spacing w:val="-1"/>
        </w:rPr>
        <w:t> </w:t>
      </w:r>
      <w:r>
        <w:rPr/>
        <w:t>the</w:t>
      </w:r>
      <w:r>
        <w:rPr>
          <w:spacing w:val="-1"/>
        </w:rPr>
        <w:t> </w:t>
      </w:r>
      <w:r>
        <w:rPr/>
        <w:t>direct</w:t>
      </w:r>
      <w:r>
        <w:rPr>
          <w:spacing w:val="-1"/>
        </w:rPr>
        <w:t> </w:t>
      </w:r>
      <w:r>
        <w:rPr/>
        <w:t>perfective, </w:t>
      </w:r>
      <w:r>
        <w:rPr/>
        <w:t>contrast- ing the egophoric </w:t>
      </w:r>
      <w:r>
        <w:rPr>
          <w:i/>
        </w:rPr>
        <w:t>-tó </w:t>
      </w:r>
      <w:r>
        <w:rPr/>
        <w:t>with the alterphoric </w:t>
      </w:r>
      <w:r>
        <w:rPr>
          <w:i/>
        </w:rPr>
        <w:t>-gée</w:t>
      </w:r>
      <w:r>
        <w:rPr/>
        <w:t>, given in Example </w:t>
      </w:r>
      <w:hyperlink w:history="true" w:anchor="_bookmark219">
        <w:r>
          <w:rPr/>
          <w:t>6.6.2</w:t>
        </w:r>
      </w:hyperlink>
      <w:r>
        <w:rPr/>
        <w:t>.</w:t>
      </w:r>
      <w:r>
        <w:rPr>
          <w:spacing w:val="40"/>
        </w:rPr>
        <w:t> </w:t>
      </w:r>
      <w:hyperlink w:history="true" w:anchor="_bookmark378">
        <w:r>
          <w:rPr/>
          <w:t>Post (2013)</w:t>
        </w:r>
      </w:hyperlink>
      <w:r>
        <w:rPr/>
        <w:t> does note, however, that this construction is not common in the variety of Galo being described, and that another</w:t>
      </w:r>
      <w:r>
        <w:rPr>
          <w:spacing w:val="-13"/>
        </w:rPr>
        <w:t> </w:t>
      </w:r>
      <w:r>
        <w:rPr/>
        <w:t>domain</w:t>
      </w:r>
      <w:r>
        <w:rPr>
          <w:spacing w:val="-12"/>
        </w:rPr>
        <w:t> </w:t>
      </w:r>
      <w:r>
        <w:rPr/>
        <w:t>of</w:t>
      </w:r>
      <w:r>
        <w:rPr>
          <w:spacing w:val="-13"/>
        </w:rPr>
        <w:t> </w:t>
      </w:r>
      <w:r>
        <w:rPr/>
        <w:t>the</w:t>
      </w:r>
      <w:r>
        <w:rPr>
          <w:spacing w:val="-12"/>
        </w:rPr>
        <w:t> </w:t>
      </w:r>
      <w:r>
        <w:rPr/>
        <w:t>grammar</w:t>
      </w:r>
      <w:r>
        <w:rPr>
          <w:spacing w:val="-13"/>
        </w:rPr>
        <w:t> </w:t>
      </w:r>
      <w:r>
        <w:rPr/>
        <w:t>where</w:t>
      </w:r>
      <w:r>
        <w:rPr>
          <w:spacing w:val="-12"/>
        </w:rPr>
        <w:t> </w:t>
      </w:r>
      <w:r>
        <w:rPr/>
        <w:t>this</w:t>
      </w:r>
      <w:r>
        <w:rPr>
          <w:spacing w:val="-13"/>
        </w:rPr>
        <w:t> </w:t>
      </w:r>
      <w:r>
        <w:rPr/>
        <w:t>egophoric</w:t>
      </w:r>
      <w:r>
        <w:rPr>
          <w:spacing w:val="-12"/>
        </w:rPr>
        <w:t> </w:t>
      </w:r>
      <w:r>
        <w:rPr/>
        <w:t>contrast</w:t>
      </w:r>
      <w:r>
        <w:rPr>
          <w:spacing w:val="-13"/>
        </w:rPr>
        <w:t> </w:t>
      </w:r>
      <w:r>
        <w:rPr/>
        <w:t>is</w:t>
      </w:r>
      <w:r>
        <w:rPr>
          <w:spacing w:val="-12"/>
        </w:rPr>
        <w:t> </w:t>
      </w:r>
      <w:r>
        <w:rPr/>
        <w:t>marked</w:t>
      </w:r>
      <w:r>
        <w:rPr>
          <w:spacing w:val="-13"/>
        </w:rPr>
        <w:t> </w:t>
      </w:r>
      <w:r>
        <w:rPr/>
        <w:t>may</w:t>
      </w:r>
      <w:r>
        <w:rPr>
          <w:spacing w:val="-12"/>
        </w:rPr>
        <w:t> </w:t>
      </w:r>
      <w:r>
        <w:rPr/>
        <w:t>be</w:t>
      </w:r>
      <w:r>
        <w:rPr>
          <w:spacing w:val="-13"/>
        </w:rPr>
        <w:t> </w:t>
      </w:r>
      <w:r>
        <w:rPr/>
        <w:t>in</w:t>
      </w:r>
      <w:r>
        <w:rPr>
          <w:spacing w:val="-12"/>
        </w:rPr>
        <w:t> </w:t>
      </w:r>
      <w:r>
        <w:rPr/>
        <w:t>the</w:t>
      </w:r>
      <w:r>
        <w:rPr>
          <w:spacing w:val="-13"/>
        </w:rPr>
        <w:t> </w:t>
      </w:r>
      <w:r>
        <w:rPr/>
        <w:t>process</w:t>
      </w:r>
      <w:r>
        <w:rPr>
          <w:spacing w:val="-12"/>
        </w:rPr>
        <w:t> </w:t>
      </w:r>
      <w:r>
        <w:rPr/>
        <w:t>of losing</w:t>
      </w:r>
      <w:r>
        <w:rPr>
          <w:spacing w:val="-13"/>
        </w:rPr>
        <w:t> </w:t>
      </w:r>
      <w:r>
        <w:rPr/>
        <w:t>this</w:t>
      </w:r>
      <w:r>
        <w:rPr>
          <w:spacing w:val="-12"/>
        </w:rPr>
        <w:t> </w:t>
      </w:r>
      <w:r>
        <w:rPr/>
        <w:t>contrast</w:t>
      </w:r>
      <w:r>
        <w:rPr>
          <w:spacing w:val="-13"/>
        </w:rPr>
        <w:t> </w:t>
      </w:r>
      <w:r>
        <w:rPr/>
        <w:t>altogether.</w:t>
      </w:r>
      <w:r>
        <w:rPr>
          <w:spacing w:val="-12"/>
        </w:rPr>
        <w:t> </w:t>
      </w:r>
      <w:r>
        <w:rPr/>
        <w:t>As</w:t>
      </w:r>
      <w:r>
        <w:rPr>
          <w:spacing w:val="-13"/>
        </w:rPr>
        <w:t> </w:t>
      </w:r>
      <w:r>
        <w:rPr/>
        <w:t>discussed</w:t>
      </w:r>
      <w:r>
        <w:rPr>
          <w:spacing w:val="-12"/>
        </w:rPr>
        <w:t> </w:t>
      </w:r>
      <w:r>
        <w:rPr/>
        <w:t>in</w:t>
      </w:r>
      <w:r>
        <w:rPr>
          <w:spacing w:val="-13"/>
        </w:rPr>
        <w:t> </w:t>
      </w:r>
      <w:r>
        <w:rPr/>
        <w:t>Section</w:t>
      </w:r>
      <w:r>
        <w:rPr>
          <w:spacing w:val="-12"/>
        </w:rPr>
        <w:t> </w:t>
      </w:r>
      <w:hyperlink w:history="true" w:anchor="_bookmark125">
        <w:r>
          <w:rPr/>
          <w:t>4.2.2</w:t>
        </w:r>
      </w:hyperlink>
      <w:r>
        <w:rPr/>
        <w:t>,</w:t>
      </w:r>
      <w:r>
        <w:rPr>
          <w:spacing w:val="-13"/>
        </w:rPr>
        <w:t> </w:t>
      </w:r>
      <w:r>
        <w:rPr/>
        <w:t>this</w:t>
      </w:r>
      <w:r>
        <w:rPr>
          <w:spacing w:val="-12"/>
        </w:rPr>
        <w:t> </w:t>
      </w:r>
      <w:r>
        <w:rPr/>
        <w:t>egophoric</w:t>
      </w:r>
      <w:r>
        <w:rPr>
          <w:spacing w:val="-13"/>
        </w:rPr>
        <w:t> </w:t>
      </w:r>
      <w:r>
        <w:rPr/>
        <w:t>contrast</w:t>
      </w:r>
      <w:r>
        <w:rPr>
          <w:spacing w:val="-12"/>
        </w:rPr>
        <w:t> </w:t>
      </w:r>
      <w:r>
        <w:rPr/>
        <w:t>in</w:t>
      </w:r>
      <w:r>
        <w:rPr>
          <w:spacing w:val="-13"/>
        </w:rPr>
        <w:t> </w:t>
      </w:r>
      <w:r>
        <w:rPr/>
        <w:t>Galo</w:t>
      </w:r>
      <w:r>
        <w:rPr>
          <w:spacing w:val="-12"/>
        </w:rPr>
        <w:t> </w:t>
      </w:r>
      <w:r>
        <w:rPr/>
        <w:t>is</w:t>
      </w:r>
      <w:r>
        <w:rPr>
          <w:spacing w:val="-13"/>
        </w:rPr>
        <w:t> </w:t>
      </w:r>
      <w:r>
        <w:rPr/>
        <w:t>not informed at all by speaker volition.</w:t>
      </w:r>
      <w:r>
        <w:rPr>
          <w:spacing w:val="33"/>
        </w:rPr>
        <w:t> </w:t>
      </w:r>
      <w:r>
        <w:rPr/>
        <w:t>Unlike in other varieties such as some Tibetic languages in which</w:t>
      </w:r>
      <w:r>
        <w:rPr>
          <w:spacing w:val="-6"/>
        </w:rPr>
        <w:t> </w:t>
      </w:r>
      <w:r>
        <w:rPr/>
        <w:t>actions</w:t>
      </w:r>
      <w:r>
        <w:rPr>
          <w:spacing w:val="-6"/>
        </w:rPr>
        <w:t> </w:t>
      </w:r>
      <w:r>
        <w:rPr/>
        <w:t>completed</w:t>
      </w:r>
      <w:r>
        <w:rPr>
          <w:spacing w:val="-6"/>
        </w:rPr>
        <w:t> </w:t>
      </w:r>
      <w:r>
        <w:rPr/>
        <w:t>by</w:t>
      </w:r>
      <w:r>
        <w:rPr>
          <w:spacing w:val="-6"/>
        </w:rPr>
        <w:t> </w:t>
      </w:r>
      <w:r>
        <w:rPr/>
        <w:t>the</w:t>
      </w:r>
      <w:r>
        <w:rPr>
          <w:spacing w:val="-6"/>
        </w:rPr>
        <w:t> </w:t>
      </w:r>
      <w:r>
        <w:rPr/>
        <w:t>speaker</w:t>
      </w:r>
      <w:r>
        <w:rPr>
          <w:spacing w:val="-6"/>
        </w:rPr>
        <w:t> </w:t>
      </w:r>
      <w:r>
        <w:rPr/>
        <w:t>without</w:t>
      </w:r>
      <w:r>
        <w:rPr>
          <w:spacing w:val="-6"/>
        </w:rPr>
        <w:t> </w:t>
      </w:r>
      <w:r>
        <w:rPr/>
        <w:t>their</w:t>
      </w:r>
      <w:r>
        <w:rPr>
          <w:spacing w:val="-6"/>
        </w:rPr>
        <w:t> </w:t>
      </w:r>
      <w:r>
        <w:rPr/>
        <w:t>volition,</w:t>
      </w:r>
      <w:r>
        <w:rPr>
          <w:spacing w:val="-6"/>
        </w:rPr>
        <w:t> </w:t>
      </w:r>
      <w:r>
        <w:rPr/>
        <w:t>or</w:t>
      </w:r>
      <w:r>
        <w:rPr>
          <w:spacing w:val="-6"/>
        </w:rPr>
        <w:t> </w:t>
      </w:r>
      <w:r>
        <w:rPr/>
        <w:t>states</w:t>
      </w:r>
      <w:r>
        <w:rPr>
          <w:spacing w:val="-6"/>
        </w:rPr>
        <w:t> </w:t>
      </w:r>
      <w:r>
        <w:rPr/>
        <w:t>of</w:t>
      </w:r>
      <w:r>
        <w:rPr>
          <w:spacing w:val="-6"/>
        </w:rPr>
        <w:t> </w:t>
      </w:r>
      <w:r>
        <w:rPr/>
        <w:t>being</w:t>
      </w:r>
      <w:r>
        <w:rPr>
          <w:spacing w:val="-6"/>
        </w:rPr>
        <w:t> </w:t>
      </w:r>
      <w:r>
        <w:rPr/>
        <w:t>experienced</w:t>
      </w:r>
      <w:r>
        <w:rPr>
          <w:spacing w:val="-6"/>
        </w:rPr>
        <w:t> </w:t>
      </w:r>
      <w:r>
        <w:rPr/>
        <w:t>by the speaker similarly without volition would not be marked with the highest speaker-authority form, in Galo they are.</w:t>
      </w:r>
      <w:r>
        <w:rPr>
          <w:spacing w:val="34"/>
        </w:rPr>
        <w:t> </w:t>
      </w:r>
      <w:r>
        <w:rPr/>
        <w:t>There is an argument to be made that this system, considering this fact and</w:t>
      </w:r>
      <w:r>
        <w:rPr>
          <w:spacing w:val="-10"/>
        </w:rPr>
        <w:t> </w:t>
      </w:r>
      <w:r>
        <w:rPr/>
        <w:t>the</w:t>
      </w:r>
      <w:r>
        <w:rPr>
          <w:spacing w:val="-10"/>
        </w:rPr>
        <w:t> </w:t>
      </w:r>
      <w:r>
        <w:rPr/>
        <w:t>fact</w:t>
      </w:r>
      <w:r>
        <w:rPr>
          <w:spacing w:val="-10"/>
        </w:rPr>
        <w:t> </w:t>
      </w:r>
      <w:r>
        <w:rPr/>
        <w:t>that</w:t>
      </w:r>
      <w:r>
        <w:rPr>
          <w:spacing w:val="-10"/>
        </w:rPr>
        <w:t> </w:t>
      </w:r>
      <w:r>
        <w:rPr/>
        <w:t>it</w:t>
      </w:r>
      <w:r>
        <w:rPr>
          <w:spacing w:val="-10"/>
        </w:rPr>
        <w:t> </w:t>
      </w:r>
      <w:r>
        <w:rPr/>
        <w:t>is</w:t>
      </w:r>
      <w:r>
        <w:rPr>
          <w:spacing w:val="-10"/>
        </w:rPr>
        <w:t> </w:t>
      </w:r>
      <w:r>
        <w:rPr/>
        <w:t>so</w:t>
      </w:r>
      <w:r>
        <w:rPr>
          <w:spacing w:val="-10"/>
        </w:rPr>
        <w:t> </w:t>
      </w:r>
      <w:r>
        <w:rPr/>
        <w:t>restricted</w:t>
      </w:r>
      <w:r>
        <w:rPr>
          <w:spacing w:val="-10"/>
        </w:rPr>
        <w:t> </w:t>
      </w:r>
      <w:r>
        <w:rPr/>
        <w:t>in</w:t>
      </w:r>
      <w:r>
        <w:rPr>
          <w:spacing w:val="-10"/>
        </w:rPr>
        <w:t> </w:t>
      </w:r>
      <w:r>
        <w:rPr/>
        <w:t>its</w:t>
      </w:r>
      <w:r>
        <w:rPr>
          <w:spacing w:val="-10"/>
        </w:rPr>
        <w:t> </w:t>
      </w:r>
      <w:r>
        <w:rPr/>
        <w:t>domains</w:t>
      </w:r>
      <w:r>
        <w:rPr>
          <w:spacing w:val="-10"/>
        </w:rPr>
        <w:t> </w:t>
      </w:r>
      <w:r>
        <w:rPr/>
        <w:t>of</w:t>
      </w:r>
      <w:r>
        <w:rPr>
          <w:spacing w:val="-10"/>
        </w:rPr>
        <w:t> </w:t>
      </w:r>
      <w:r>
        <w:rPr/>
        <w:t>use,</w:t>
      </w:r>
      <w:r>
        <w:rPr>
          <w:spacing w:val="-9"/>
        </w:rPr>
        <w:t> </w:t>
      </w:r>
      <w:r>
        <w:rPr/>
        <w:t>that</w:t>
      </w:r>
      <w:r>
        <w:rPr>
          <w:spacing w:val="-10"/>
        </w:rPr>
        <w:t> </w:t>
      </w:r>
      <w:r>
        <w:rPr/>
        <w:t>this</w:t>
      </w:r>
      <w:r>
        <w:rPr>
          <w:spacing w:val="-10"/>
        </w:rPr>
        <w:t> </w:t>
      </w:r>
      <w:r>
        <w:rPr/>
        <w:t>contrast</w:t>
      </w:r>
      <w:r>
        <w:rPr>
          <w:spacing w:val="-10"/>
        </w:rPr>
        <w:t> </w:t>
      </w:r>
      <w:r>
        <w:rPr/>
        <w:t>is,</w:t>
      </w:r>
      <w:r>
        <w:rPr>
          <w:spacing w:val="-9"/>
        </w:rPr>
        <w:t> </w:t>
      </w:r>
      <w:r>
        <w:rPr/>
        <w:t>at</w:t>
      </w:r>
      <w:r>
        <w:rPr>
          <w:spacing w:val="-10"/>
        </w:rPr>
        <w:t> </w:t>
      </w:r>
      <w:r>
        <w:rPr/>
        <w:t>least</w:t>
      </w:r>
      <w:r>
        <w:rPr>
          <w:spacing w:val="-10"/>
        </w:rPr>
        <w:t> </w:t>
      </w:r>
      <w:r>
        <w:rPr/>
        <w:t>in</w:t>
      </w:r>
      <w:r>
        <w:rPr>
          <w:spacing w:val="-10"/>
        </w:rPr>
        <w:t> </w:t>
      </w:r>
      <w:r>
        <w:rPr/>
        <w:t>the</w:t>
      </w:r>
      <w:r>
        <w:rPr>
          <w:spacing w:val="-10"/>
        </w:rPr>
        <w:t> </w:t>
      </w:r>
      <w:r>
        <w:rPr/>
        <w:t>current day,</w:t>
      </w:r>
      <w:r>
        <w:rPr>
          <w:spacing w:val="-12"/>
        </w:rPr>
        <w:t> </w:t>
      </w:r>
      <w:r>
        <w:rPr/>
        <w:t>not</w:t>
      </w:r>
      <w:r>
        <w:rPr>
          <w:spacing w:val="-13"/>
        </w:rPr>
        <w:t> </w:t>
      </w:r>
      <w:r>
        <w:rPr/>
        <w:t>as</w:t>
      </w:r>
      <w:r>
        <w:rPr>
          <w:spacing w:val="-12"/>
        </w:rPr>
        <w:t> </w:t>
      </w:r>
      <w:r>
        <w:rPr/>
        <w:t>functionally</w:t>
      </w:r>
      <w:r>
        <w:rPr>
          <w:spacing w:val="-13"/>
        </w:rPr>
        <w:t> </w:t>
      </w:r>
      <w:r>
        <w:rPr/>
        <w:t>productive</w:t>
      </w:r>
      <w:r>
        <w:rPr>
          <w:spacing w:val="-12"/>
        </w:rPr>
        <w:t> </w:t>
      </w:r>
      <w:r>
        <w:rPr/>
        <w:t>as</w:t>
      </w:r>
      <w:r>
        <w:rPr>
          <w:spacing w:val="-13"/>
        </w:rPr>
        <w:t> </w:t>
      </w:r>
      <w:r>
        <w:rPr/>
        <w:t>systems</w:t>
      </w:r>
      <w:r>
        <w:rPr>
          <w:spacing w:val="-12"/>
        </w:rPr>
        <w:t> </w:t>
      </w:r>
      <w:r>
        <w:rPr/>
        <w:t>seen</w:t>
      </w:r>
      <w:r>
        <w:rPr>
          <w:spacing w:val="-13"/>
        </w:rPr>
        <w:t> </w:t>
      </w:r>
      <w:r>
        <w:rPr/>
        <w:t>in</w:t>
      </w:r>
      <w:r>
        <w:rPr>
          <w:spacing w:val="-12"/>
        </w:rPr>
        <w:t> </w:t>
      </w:r>
      <w:r>
        <w:rPr/>
        <w:t>other</w:t>
      </w:r>
      <w:r>
        <w:rPr>
          <w:spacing w:val="-13"/>
        </w:rPr>
        <w:t> </w:t>
      </w:r>
      <w:r>
        <w:rPr/>
        <w:t>areas</w:t>
      </w:r>
      <w:r>
        <w:rPr>
          <w:spacing w:val="-12"/>
        </w:rPr>
        <w:t> </w:t>
      </w:r>
      <w:r>
        <w:rPr/>
        <w:t>of</w:t>
      </w:r>
      <w:r>
        <w:rPr>
          <w:spacing w:val="-13"/>
        </w:rPr>
        <w:t> </w:t>
      </w:r>
      <w:r>
        <w:rPr/>
        <w:t>the</w:t>
      </w:r>
      <w:r>
        <w:rPr>
          <w:spacing w:val="-12"/>
        </w:rPr>
        <w:t> </w:t>
      </w:r>
      <w:r>
        <w:rPr/>
        <w:t>Himalayas.</w:t>
      </w:r>
      <w:r>
        <w:rPr>
          <w:spacing w:val="6"/>
        </w:rPr>
        <w:t> </w:t>
      </w:r>
      <w:r>
        <w:rPr/>
        <w:t>Whether</w:t>
      </w:r>
      <w:r>
        <w:rPr>
          <w:spacing w:val="-13"/>
        </w:rPr>
        <w:t> </w:t>
      </w:r>
      <w:r>
        <w:rPr/>
        <w:t>this suggests a borrowed system or an inherited system is, however, not clear.</w:t>
      </w:r>
    </w:p>
    <w:p>
      <w:pPr>
        <w:pStyle w:val="ListParagraph"/>
        <w:numPr>
          <w:ilvl w:val="0"/>
          <w:numId w:val="11"/>
        </w:numPr>
        <w:tabs>
          <w:tab w:pos="2634" w:val="left" w:leader="none"/>
        </w:tabs>
        <w:spacing w:line="240" w:lineRule="auto" w:before="149" w:after="0"/>
        <w:ind w:left="2634" w:right="0" w:hanging="503"/>
        <w:jc w:val="both"/>
        <w:rPr>
          <w:sz w:val="20"/>
        </w:rPr>
      </w:pPr>
      <w:r>
        <w:rPr>
          <w:sz w:val="20"/>
        </w:rPr>
        <w:t>Egophoric</w:t>
      </w:r>
      <w:r>
        <w:rPr>
          <w:spacing w:val="-10"/>
          <w:sz w:val="20"/>
        </w:rPr>
        <w:t> </w:t>
      </w:r>
      <w:r>
        <w:rPr>
          <w:spacing w:val="-2"/>
          <w:sz w:val="20"/>
        </w:rPr>
        <w:t>declarative</w:t>
      </w:r>
    </w:p>
    <w:p>
      <w:pPr>
        <w:pStyle w:val="BodyText"/>
        <w:rPr>
          <w:sz w:val="14"/>
        </w:rPr>
      </w:pPr>
    </w:p>
    <w:p>
      <w:pPr>
        <w:spacing w:after="0"/>
        <w:rPr>
          <w:sz w:val="14"/>
        </w:rPr>
        <w:sectPr>
          <w:pgSz w:w="11910" w:h="16840"/>
          <w:pgMar w:header="1215" w:footer="0" w:top="1460" w:bottom="280" w:left="0" w:right="0"/>
        </w:sectPr>
      </w:pPr>
    </w:p>
    <w:p>
      <w:pPr>
        <w:spacing w:before="107"/>
        <w:ind w:left="0" w:right="3" w:firstLine="0"/>
        <w:jc w:val="right"/>
        <w:rPr>
          <w:i/>
          <w:sz w:val="20"/>
        </w:rPr>
      </w:pPr>
      <w:r>
        <w:rPr>
          <w:i/>
          <w:sz w:val="20"/>
        </w:rPr>
        <w:t>ŋó</w:t>
      </w:r>
      <w:r>
        <w:rPr>
          <w:i/>
          <w:spacing w:val="43"/>
          <w:sz w:val="20"/>
        </w:rPr>
        <w:t>  </w:t>
      </w:r>
      <w:r>
        <w:rPr>
          <w:i/>
          <w:spacing w:val="-2"/>
          <w:sz w:val="20"/>
        </w:rPr>
        <w:t>ˀacín</w:t>
      </w:r>
    </w:p>
    <w:p>
      <w:pPr>
        <w:pStyle w:val="BodyText"/>
        <w:spacing w:before="11"/>
        <w:jc w:val="right"/>
      </w:pPr>
      <w:r>
        <w:rPr/>
        <w:t>ŋó</w:t>
      </w:r>
      <w:r>
        <w:rPr>
          <w:spacing w:val="33"/>
        </w:rPr>
        <w:t>  </w:t>
      </w:r>
      <w:r>
        <w:rPr>
          <w:spacing w:val="-4"/>
        </w:rPr>
        <w:t>ˀacín</w:t>
      </w:r>
    </w:p>
    <w:p>
      <w:pPr>
        <w:tabs>
          <w:tab w:pos="1900" w:val="left" w:leader="none"/>
        </w:tabs>
        <w:spacing w:before="107"/>
        <w:ind w:left="538" w:right="0" w:firstLine="0"/>
        <w:jc w:val="left"/>
        <w:rPr>
          <w:i/>
          <w:sz w:val="20"/>
        </w:rPr>
      </w:pPr>
      <w:r>
        <w:rPr/>
        <w:br w:type="column"/>
      </w:r>
      <w:r>
        <w:rPr>
          <w:i/>
          <w:spacing w:val="-5"/>
          <w:sz w:val="20"/>
        </w:rPr>
        <w:t>dót</w:t>
      </w:r>
      <w:r>
        <w:rPr>
          <w:i/>
          <w:sz w:val="20"/>
        </w:rPr>
        <w:tab/>
      </w:r>
      <w:r>
        <w:rPr>
          <w:i/>
          <w:spacing w:val="-5"/>
          <w:sz w:val="20"/>
        </w:rPr>
        <w:t>bá</w:t>
      </w:r>
    </w:p>
    <w:p>
      <w:pPr>
        <w:pStyle w:val="BodyText"/>
        <w:spacing w:before="11"/>
        <w:ind w:left="538"/>
      </w:pPr>
      <w:r>
        <w:rPr>
          <w:spacing w:val="-2"/>
        </w:rPr>
        <w:t>dó-tó-</w:t>
      </w:r>
      <w:r>
        <w:rPr>
          <w:spacing w:val="-7"/>
        </w:rPr>
        <w:t>bá</w:t>
      </w:r>
    </w:p>
    <w:p>
      <w:pPr>
        <w:spacing w:after="0"/>
        <w:sectPr>
          <w:type w:val="continuous"/>
          <w:pgSz w:w="11910" w:h="16840"/>
          <w:pgMar w:header="1215" w:footer="0" w:top="1920" w:bottom="280" w:left="0" w:right="0"/>
          <w:cols w:num="2" w:equalWidth="0">
            <w:col w:w="3410" w:space="40"/>
            <w:col w:w="8460"/>
          </w:cols>
        </w:sectPr>
      </w:pPr>
    </w:p>
    <w:p>
      <w:pPr>
        <w:pStyle w:val="ListParagraph"/>
        <w:numPr>
          <w:ilvl w:val="0"/>
          <w:numId w:val="24"/>
        </w:numPr>
        <w:tabs>
          <w:tab w:pos="2771" w:val="left" w:leader="none"/>
        </w:tabs>
        <w:spacing w:line="240" w:lineRule="auto" w:before="11" w:after="0"/>
        <w:ind w:left="2771" w:right="0" w:hanging="136"/>
        <w:jc w:val="left"/>
        <w:rPr>
          <w:sz w:val="20"/>
        </w:rPr>
      </w:pPr>
      <w:r>
        <w:rPr>
          <w:sz w:val="20"/>
        </w:rPr>
        <w:t>sg</w:t>
      </w:r>
      <w:r>
        <w:rPr>
          <w:spacing w:val="15"/>
          <w:sz w:val="20"/>
        </w:rPr>
        <w:t> </w:t>
      </w:r>
      <w:r>
        <w:rPr>
          <w:sz w:val="20"/>
        </w:rPr>
        <w:t>cooked.rice</w:t>
      </w:r>
      <w:r>
        <w:rPr>
          <w:spacing w:val="15"/>
          <w:sz w:val="20"/>
        </w:rPr>
        <w:t> </w:t>
      </w:r>
      <w:r>
        <w:rPr>
          <w:sz w:val="20"/>
        </w:rPr>
        <w:t>eat-ego-</w:t>
      </w:r>
      <w:r>
        <w:rPr>
          <w:spacing w:val="-2"/>
          <w:sz w:val="20"/>
        </w:rPr>
        <w:t>pfv:dir</w:t>
      </w:r>
    </w:p>
    <w:p>
      <w:pPr>
        <w:pStyle w:val="BodyText"/>
        <w:spacing w:before="206"/>
        <w:ind w:left="2635"/>
      </w:pPr>
      <w:r>
        <w:rPr/>
        <w:t>‘I’ve</w:t>
      </w:r>
      <w:r>
        <w:rPr>
          <w:spacing w:val="-9"/>
        </w:rPr>
        <w:t> </w:t>
      </w:r>
      <w:r>
        <w:rPr/>
        <w:t>just</w:t>
      </w:r>
      <w:r>
        <w:rPr>
          <w:spacing w:val="-8"/>
        </w:rPr>
        <w:t> </w:t>
      </w:r>
      <w:r>
        <w:rPr/>
        <w:t>had</w:t>
      </w:r>
      <w:r>
        <w:rPr>
          <w:spacing w:val="-8"/>
        </w:rPr>
        <w:t> </w:t>
      </w:r>
      <w:r>
        <w:rPr/>
        <w:t>my</w:t>
      </w:r>
      <w:r>
        <w:rPr>
          <w:spacing w:val="-8"/>
        </w:rPr>
        <w:t> </w:t>
      </w:r>
      <w:r>
        <w:rPr/>
        <w:t>meal</w:t>
      </w:r>
      <w:r>
        <w:rPr>
          <w:spacing w:val="-8"/>
        </w:rPr>
        <w:t> </w:t>
      </w:r>
      <w:r>
        <w:rPr/>
        <w:t>(I</w:t>
      </w:r>
      <w:r>
        <w:rPr>
          <w:spacing w:val="-8"/>
        </w:rPr>
        <w:t> </w:t>
      </w:r>
      <w:r>
        <w:rPr/>
        <w:t>know,</w:t>
      </w:r>
      <w:r>
        <w:rPr>
          <w:spacing w:val="-8"/>
        </w:rPr>
        <w:t> </w:t>
      </w:r>
      <w:r>
        <w:rPr/>
        <w:t>because</w:t>
      </w:r>
      <w:r>
        <w:rPr>
          <w:spacing w:val="-8"/>
        </w:rPr>
        <w:t> </w:t>
      </w:r>
      <w:r>
        <w:rPr/>
        <w:t>I</w:t>
      </w:r>
      <w:r>
        <w:rPr>
          <w:spacing w:val="-8"/>
        </w:rPr>
        <w:t> </w:t>
      </w:r>
      <w:r>
        <w:rPr/>
        <w:t>experienced</w:t>
      </w:r>
      <w:r>
        <w:rPr>
          <w:spacing w:val="-8"/>
        </w:rPr>
        <w:t> </w:t>
      </w:r>
      <w:r>
        <w:rPr/>
        <w:t>it).’</w:t>
      </w:r>
      <w:r>
        <w:rPr>
          <w:spacing w:val="7"/>
        </w:rPr>
        <w:t> </w:t>
      </w:r>
      <w:r>
        <w:rPr>
          <w:spacing w:val="-2"/>
        </w:rPr>
        <w:t>(p.114)</w:t>
      </w:r>
    </w:p>
    <w:p>
      <w:pPr>
        <w:pStyle w:val="ListParagraph"/>
        <w:numPr>
          <w:ilvl w:val="0"/>
          <w:numId w:val="11"/>
        </w:numPr>
        <w:tabs>
          <w:tab w:pos="2634" w:val="left" w:leader="none"/>
        </w:tabs>
        <w:spacing w:line="240" w:lineRule="auto" w:before="206" w:after="0"/>
        <w:ind w:left="2634" w:right="0" w:hanging="503"/>
        <w:jc w:val="left"/>
        <w:rPr>
          <w:sz w:val="20"/>
        </w:rPr>
      </w:pPr>
      <w:r>
        <w:rPr>
          <w:sz w:val="20"/>
        </w:rPr>
        <w:t>Alterphoric</w:t>
      </w:r>
      <w:r>
        <w:rPr>
          <w:spacing w:val="-11"/>
          <w:sz w:val="20"/>
        </w:rPr>
        <w:t> </w:t>
      </w:r>
      <w:r>
        <w:rPr>
          <w:spacing w:val="-2"/>
          <w:sz w:val="20"/>
        </w:rPr>
        <w:t>declarative</w:t>
      </w:r>
    </w:p>
    <w:p>
      <w:pPr>
        <w:pStyle w:val="BodyText"/>
        <w:rPr>
          <w:sz w:val="14"/>
        </w:rPr>
      </w:pPr>
    </w:p>
    <w:p>
      <w:pPr>
        <w:spacing w:after="0"/>
        <w:rPr>
          <w:sz w:val="14"/>
        </w:rPr>
        <w:sectPr>
          <w:type w:val="continuous"/>
          <w:pgSz w:w="11910" w:h="16840"/>
          <w:pgMar w:header="1215" w:footer="0" w:top="1920" w:bottom="280" w:left="0" w:right="0"/>
        </w:sectPr>
      </w:pPr>
    </w:p>
    <w:p>
      <w:pPr>
        <w:spacing w:before="107"/>
        <w:ind w:left="0" w:right="3" w:firstLine="0"/>
        <w:jc w:val="right"/>
        <w:rPr>
          <w:i/>
          <w:sz w:val="20"/>
        </w:rPr>
      </w:pPr>
      <w:r>
        <w:rPr>
          <w:i/>
          <w:sz w:val="20"/>
        </w:rPr>
        <w:t>nó</w:t>
      </w:r>
      <w:r>
        <w:rPr>
          <w:i/>
          <w:spacing w:val="40"/>
          <w:sz w:val="20"/>
        </w:rPr>
        <w:t>  </w:t>
      </w:r>
      <w:r>
        <w:rPr>
          <w:i/>
          <w:spacing w:val="-2"/>
          <w:sz w:val="20"/>
        </w:rPr>
        <w:t>ˀacín</w:t>
      </w:r>
    </w:p>
    <w:p>
      <w:pPr>
        <w:pStyle w:val="BodyText"/>
        <w:spacing w:before="11"/>
        <w:jc w:val="right"/>
      </w:pPr>
      <w:r>
        <w:rPr/>
        <w:t>nó</w:t>
      </w:r>
      <w:r>
        <w:rPr>
          <w:spacing w:val="32"/>
        </w:rPr>
        <w:t>  </w:t>
      </w:r>
      <w:r>
        <w:rPr>
          <w:spacing w:val="-2"/>
        </w:rPr>
        <w:t>ˀacín</w:t>
      </w:r>
    </w:p>
    <w:p>
      <w:pPr>
        <w:tabs>
          <w:tab w:pos="2075" w:val="left" w:leader="none"/>
        </w:tabs>
        <w:spacing w:before="107"/>
        <w:ind w:left="538" w:right="0" w:firstLine="0"/>
        <w:jc w:val="left"/>
        <w:rPr>
          <w:i/>
          <w:sz w:val="20"/>
        </w:rPr>
      </w:pPr>
      <w:r>
        <w:rPr/>
        <w:br w:type="column"/>
      </w:r>
      <w:r>
        <w:rPr>
          <w:i/>
          <w:spacing w:val="-2"/>
          <w:sz w:val="20"/>
        </w:rPr>
        <w:t>dogée</w:t>
      </w:r>
      <w:r>
        <w:rPr>
          <w:i/>
          <w:sz w:val="20"/>
        </w:rPr>
        <w:tab/>
      </w:r>
      <w:r>
        <w:rPr>
          <w:i/>
          <w:spacing w:val="-5"/>
          <w:sz w:val="20"/>
        </w:rPr>
        <w:t>bá</w:t>
      </w:r>
    </w:p>
    <w:p>
      <w:pPr>
        <w:pStyle w:val="BodyText"/>
        <w:spacing w:before="11"/>
        <w:ind w:left="538"/>
      </w:pPr>
      <w:r>
        <w:rPr>
          <w:spacing w:val="-2"/>
        </w:rPr>
        <w:t>dó-gée-</w:t>
      </w:r>
      <w:r>
        <w:rPr>
          <w:spacing w:val="-5"/>
        </w:rPr>
        <w:t>bá</w:t>
      </w:r>
    </w:p>
    <w:p>
      <w:pPr>
        <w:spacing w:after="0"/>
        <w:sectPr>
          <w:type w:val="continuous"/>
          <w:pgSz w:w="11910" w:h="16840"/>
          <w:pgMar w:header="1215" w:footer="0" w:top="1920" w:bottom="280" w:left="0" w:right="0"/>
          <w:cols w:num="2" w:equalWidth="0">
            <w:col w:w="3410" w:space="40"/>
            <w:col w:w="8460"/>
          </w:cols>
        </w:sectPr>
      </w:pPr>
    </w:p>
    <w:p>
      <w:pPr>
        <w:pStyle w:val="ListParagraph"/>
        <w:numPr>
          <w:ilvl w:val="0"/>
          <w:numId w:val="24"/>
        </w:numPr>
        <w:tabs>
          <w:tab w:pos="2771" w:val="left" w:leader="none"/>
        </w:tabs>
        <w:spacing w:line="240" w:lineRule="auto" w:before="11" w:after="0"/>
        <w:ind w:left="2771" w:right="0" w:hanging="136"/>
        <w:jc w:val="left"/>
        <w:rPr>
          <w:sz w:val="20"/>
        </w:rPr>
      </w:pPr>
      <w:r>
        <w:rPr>
          <w:w w:val="105"/>
          <w:sz w:val="20"/>
        </w:rPr>
        <w:t>sg</w:t>
      </w:r>
      <w:r>
        <w:rPr>
          <w:spacing w:val="-1"/>
          <w:w w:val="105"/>
          <w:sz w:val="20"/>
        </w:rPr>
        <w:t> </w:t>
      </w:r>
      <w:r>
        <w:rPr>
          <w:w w:val="105"/>
          <w:sz w:val="20"/>
        </w:rPr>
        <w:t>cooked.rice</w:t>
      </w:r>
      <w:r>
        <w:rPr>
          <w:spacing w:val="-1"/>
          <w:w w:val="105"/>
          <w:sz w:val="20"/>
        </w:rPr>
        <w:t> </w:t>
      </w:r>
      <w:r>
        <w:rPr>
          <w:w w:val="105"/>
          <w:sz w:val="20"/>
        </w:rPr>
        <w:t>eat-alter-</w:t>
      </w:r>
      <w:r>
        <w:rPr>
          <w:spacing w:val="-2"/>
          <w:w w:val="105"/>
          <w:sz w:val="20"/>
        </w:rPr>
        <w:t>pfv:dir</w:t>
      </w:r>
    </w:p>
    <w:p>
      <w:pPr>
        <w:pStyle w:val="BodyText"/>
        <w:spacing w:before="206"/>
        <w:ind w:left="2635"/>
      </w:pPr>
      <w:r>
        <w:rPr/>
        <w:t>‘You</w:t>
      </w:r>
      <w:r>
        <w:rPr>
          <w:spacing w:val="-7"/>
        </w:rPr>
        <w:t> </w:t>
      </w:r>
      <w:r>
        <w:rPr/>
        <w:t>had</w:t>
      </w:r>
      <w:r>
        <w:rPr>
          <w:spacing w:val="-7"/>
        </w:rPr>
        <w:t> </w:t>
      </w:r>
      <w:r>
        <w:rPr/>
        <w:t>your</w:t>
      </w:r>
      <w:r>
        <w:rPr>
          <w:spacing w:val="-6"/>
        </w:rPr>
        <w:t> </w:t>
      </w:r>
      <w:r>
        <w:rPr/>
        <w:t>meal</w:t>
      </w:r>
      <w:r>
        <w:rPr>
          <w:spacing w:val="-7"/>
        </w:rPr>
        <w:t> </w:t>
      </w:r>
      <w:r>
        <w:rPr/>
        <w:t>(I</w:t>
      </w:r>
      <w:r>
        <w:rPr>
          <w:spacing w:val="-7"/>
        </w:rPr>
        <w:t> </w:t>
      </w:r>
      <w:r>
        <w:rPr/>
        <w:t>have</w:t>
      </w:r>
      <w:r>
        <w:rPr>
          <w:spacing w:val="-6"/>
        </w:rPr>
        <w:t> </w:t>
      </w:r>
      <w:r>
        <w:rPr/>
        <w:t>seen</w:t>
      </w:r>
      <w:r>
        <w:rPr>
          <w:spacing w:val="-7"/>
        </w:rPr>
        <w:t> </w:t>
      </w:r>
      <w:r>
        <w:rPr/>
        <w:t>you</w:t>
      </w:r>
      <w:r>
        <w:rPr>
          <w:spacing w:val="-7"/>
        </w:rPr>
        <w:t> </w:t>
      </w:r>
      <w:r>
        <w:rPr/>
        <w:t>doing</w:t>
      </w:r>
      <w:r>
        <w:rPr>
          <w:spacing w:val="-6"/>
        </w:rPr>
        <w:t> </w:t>
      </w:r>
      <w:r>
        <w:rPr>
          <w:spacing w:val="-4"/>
        </w:rPr>
        <w:t>it).’</w:t>
      </w:r>
    </w:p>
    <w:p>
      <w:pPr>
        <w:pStyle w:val="ListParagraph"/>
        <w:numPr>
          <w:ilvl w:val="0"/>
          <w:numId w:val="11"/>
        </w:numPr>
        <w:tabs>
          <w:tab w:pos="2634" w:val="left" w:leader="none"/>
        </w:tabs>
        <w:spacing w:line="240" w:lineRule="auto" w:before="206" w:after="0"/>
        <w:ind w:left="2634" w:right="0" w:hanging="503"/>
        <w:jc w:val="left"/>
        <w:rPr>
          <w:sz w:val="20"/>
        </w:rPr>
      </w:pPr>
      <w:r>
        <w:rPr>
          <w:sz w:val="20"/>
        </w:rPr>
        <w:t>Egophoric</w:t>
      </w:r>
      <w:r>
        <w:rPr>
          <w:spacing w:val="-10"/>
          <w:sz w:val="20"/>
        </w:rPr>
        <w:t> </w:t>
      </w:r>
      <w:r>
        <w:rPr>
          <w:spacing w:val="-2"/>
          <w:sz w:val="20"/>
        </w:rPr>
        <w:t>interrogative</w:t>
      </w:r>
    </w:p>
    <w:p>
      <w:pPr>
        <w:pStyle w:val="BodyText"/>
        <w:rPr>
          <w:sz w:val="14"/>
        </w:rPr>
      </w:pPr>
    </w:p>
    <w:p>
      <w:pPr>
        <w:spacing w:after="0"/>
        <w:rPr>
          <w:sz w:val="14"/>
        </w:rPr>
        <w:sectPr>
          <w:type w:val="continuous"/>
          <w:pgSz w:w="11910" w:h="16840"/>
          <w:pgMar w:header="1215" w:footer="0" w:top="1920" w:bottom="280" w:left="0" w:right="0"/>
        </w:sectPr>
      </w:pPr>
    </w:p>
    <w:p>
      <w:pPr>
        <w:spacing w:before="106"/>
        <w:ind w:left="0" w:right="3" w:firstLine="0"/>
        <w:jc w:val="right"/>
        <w:rPr>
          <w:i/>
          <w:sz w:val="20"/>
        </w:rPr>
      </w:pPr>
      <w:r>
        <w:rPr>
          <w:i/>
          <w:sz w:val="20"/>
        </w:rPr>
        <w:t>nó</w:t>
      </w:r>
      <w:r>
        <w:rPr>
          <w:i/>
          <w:spacing w:val="40"/>
          <w:sz w:val="20"/>
        </w:rPr>
        <w:t>  </w:t>
      </w:r>
      <w:r>
        <w:rPr>
          <w:i/>
          <w:spacing w:val="-2"/>
          <w:sz w:val="20"/>
        </w:rPr>
        <w:t>ˀacín</w:t>
      </w:r>
    </w:p>
    <w:p>
      <w:pPr>
        <w:pStyle w:val="BodyText"/>
        <w:spacing w:before="12"/>
        <w:jc w:val="right"/>
      </w:pPr>
      <w:r>
        <w:rPr/>
        <w:t>ŋó</w:t>
      </w:r>
      <w:r>
        <w:rPr>
          <w:spacing w:val="33"/>
        </w:rPr>
        <w:t>  </w:t>
      </w:r>
      <w:r>
        <w:rPr>
          <w:spacing w:val="-4"/>
        </w:rPr>
        <w:t>ˀacín</w:t>
      </w:r>
    </w:p>
    <w:p>
      <w:pPr>
        <w:spacing w:before="106"/>
        <w:ind w:left="538" w:right="0" w:firstLine="0"/>
        <w:jc w:val="left"/>
        <w:rPr>
          <w:i/>
          <w:sz w:val="20"/>
        </w:rPr>
      </w:pPr>
      <w:r>
        <w:rPr/>
        <w:br w:type="column"/>
      </w:r>
      <w:r>
        <w:rPr>
          <w:i/>
          <w:spacing w:val="-5"/>
          <w:sz w:val="20"/>
        </w:rPr>
        <w:t>dót</w:t>
      </w:r>
    </w:p>
    <w:p>
      <w:pPr>
        <w:pStyle w:val="BodyText"/>
        <w:spacing w:before="12"/>
        <w:ind w:left="538"/>
      </w:pPr>
      <w:r>
        <w:rPr>
          <w:spacing w:val="-2"/>
        </w:rPr>
        <w:t>dó-tó-bá=rèe</w:t>
      </w:r>
    </w:p>
    <w:p>
      <w:pPr>
        <w:spacing w:before="106"/>
        <w:ind w:left="583" w:right="0" w:firstLine="0"/>
        <w:jc w:val="left"/>
        <w:rPr>
          <w:i/>
          <w:sz w:val="20"/>
        </w:rPr>
      </w:pPr>
      <w:r>
        <w:rPr/>
        <w:br w:type="column"/>
      </w:r>
      <w:r>
        <w:rPr>
          <w:i/>
          <w:spacing w:val="-4"/>
          <w:sz w:val="20"/>
        </w:rPr>
        <w:t>barèe</w:t>
      </w:r>
    </w:p>
    <w:p>
      <w:pPr>
        <w:spacing w:after="0"/>
        <w:jc w:val="left"/>
        <w:rPr>
          <w:sz w:val="20"/>
        </w:rPr>
        <w:sectPr>
          <w:type w:val="continuous"/>
          <w:pgSz w:w="11910" w:h="16840"/>
          <w:pgMar w:header="1215" w:footer="0" w:top="1920" w:bottom="280" w:left="0" w:right="0"/>
          <w:cols w:num="3" w:equalWidth="0">
            <w:col w:w="3410" w:space="40"/>
            <w:col w:w="1591" w:space="39"/>
            <w:col w:w="6830"/>
          </w:cols>
        </w:sectPr>
      </w:pPr>
    </w:p>
    <w:p>
      <w:pPr>
        <w:pStyle w:val="BodyText"/>
        <w:spacing w:before="11"/>
        <w:ind w:left="2635"/>
      </w:pPr>
      <w:r>
        <w:rPr/>
        <w:t>2.sg</w:t>
      </w:r>
      <w:r>
        <w:rPr>
          <w:spacing w:val="12"/>
        </w:rPr>
        <w:t> </w:t>
      </w:r>
      <w:r>
        <w:rPr/>
        <w:t>cooked.rice</w:t>
      </w:r>
      <w:r>
        <w:rPr>
          <w:spacing w:val="13"/>
        </w:rPr>
        <w:t> </w:t>
      </w:r>
      <w:r>
        <w:rPr/>
        <w:t>eat-ego-</w:t>
      </w:r>
      <w:r>
        <w:rPr>
          <w:spacing w:val="-2"/>
        </w:rPr>
        <w:t>pfv:dir=pq</w:t>
      </w:r>
    </w:p>
    <w:p>
      <w:pPr>
        <w:pStyle w:val="BodyText"/>
        <w:spacing w:line="376" w:lineRule="auto" w:before="206"/>
        <w:ind w:left="2635" w:right="1930"/>
      </w:pPr>
      <w:r>
        <w:rPr/>
        <w:t>‘Have</w:t>
      </w:r>
      <w:r>
        <w:rPr>
          <w:spacing w:val="-8"/>
        </w:rPr>
        <w:t> </w:t>
      </w:r>
      <w:r>
        <w:rPr/>
        <w:t>you</w:t>
      </w:r>
      <w:r>
        <w:rPr>
          <w:spacing w:val="-8"/>
        </w:rPr>
        <w:t> </w:t>
      </w:r>
      <w:r>
        <w:rPr/>
        <w:t>had</w:t>
      </w:r>
      <w:r>
        <w:rPr>
          <w:spacing w:val="-8"/>
        </w:rPr>
        <w:t> </w:t>
      </w:r>
      <w:r>
        <w:rPr/>
        <w:t>your</w:t>
      </w:r>
      <w:r>
        <w:rPr>
          <w:spacing w:val="-8"/>
        </w:rPr>
        <w:t> </w:t>
      </w:r>
      <w:r>
        <w:rPr/>
        <w:t>meal</w:t>
      </w:r>
      <w:r>
        <w:rPr>
          <w:spacing w:val="-8"/>
        </w:rPr>
        <w:t> </w:t>
      </w:r>
      <w:r>
        <w:rPr/>
        <w:t>(I</w:t>
      </w:r>
      <w:r>
        <w:rPr>
          <w:spacing w:val="-8"/>
        </w:rPr>
        <w:t> </w:t>
      </w:r>
      <w:r>
        <w:rPr/>
        <w:t>believe</w:t>
      </w:r>
      <w:r>
        <w:rPr>
          <w:spacing w:val="-8"/>
        </w:rPr>
        <w:t> </w:t>
      </w:r>
      <w:r>
        <w:rPr/>
        <w:t>you</w:t>
      </w:r>
      <w:r>
        <w:rPr>
          <w:spacing w:val="-8"/>
        </w:rPr>
        <w:t> </w:t>
      </w:r>
      <w:r>
        <w:rPr/>
        <w:t>must</w:t>
      </w:r>
      <w:r>
        <w:rPr>
          <w:spacing w:val="-8"/>
        </w:rPr>
        <w:t> </w:t>
      </w:r>
      <w:r>
        <w:rPr/>
        <w:t>know,</w:t>
      </w:r>
      <w:r>
        <w:rPr>
          <w:spacing w:val="-8"/>
        </w:rPr>
        <w:t> </w:t>
      </w:r>
      <w:r>
        <w:rPr/>
        <w:t>because</w:t>
      </w:r>
      <w:r>
        <w:rPr>
          <w:spacing w:val="-8"/>
        </w:rPr>
        <w:t> </w:t>
      </w:r>
      <w:r>
        <w:rPr/>
        <w:t>you</w:t>
      </w:r>
      <w:r>
        <w:rPr>
          <w:spacing w:val="-8"/>
        </w:rPr>
        <w:t> </w:t>
      </w:r>
      <w:r>
        <w:rPr/>
        <w:t>would</w:t>
      </w:r>
      <w:r>
        <w:rPr>
          <w:spacing w:val="-8"/>
        </w:rPr>
        <w:t> </w:t>
      </w:r>
      <w:r>
        <w:rPr/>
        <w:t>have</w:t>
      </w:r>
      <w:r>
        <w:rPr>
          <w:spacing w:val="-8"/>
        </w:rPr>
        <w:t> </w:t>
      </w:r>
      <w:r>
        <w:rPr/>
        <w:t>experienced it)?’ (</w:t>
      </w:r>
      <w:hyperlink w:history="true" w:anchor="_bookmark378">
        <w:r>
          <w:rPr/>
          <w:t>Post 2013</w:t>
        </w:r>
      </w:hyperlink>
      <w:r>
        <w:rPr/>
        <w:t>)</w:t>
      </w:r>
    </w:p>
    <w:p>
      <w:pPr>
        <w:spacing w:after="0" w:line="376" w:lineRule="auto"/>
        <w:sectPr>
          <w:type w:val="continuous"/>
          <w:pgSz w:w="11910" w:h="16840"/>
          <w:pgMar w:header="1215" w:footer="0" w:top="1920" w:bottom="280" w:left="0" w:right="0"/>
        </w:sectPr>
      </w:pPr>
    </w:p>
    <w:p>
      <w:pPr>
        <w:pStyle w:val="Heading3"/>
        <w:numPr>
          <w:ilvl w:val="2"/>
          <w:numId w:val="21"/>
        </w:numPr>
        <w:tabs>
          <w:tab w:pos="2746" w:val="left" w:leader="none"/>
        </w:tabs>
        <w:spacing w:line="240" w:lineRule="auto" w:before="273" w:after="0"/>
        <w:ind w:left="2746" w:right="0" w:hanging="707"/>
        <w:jc w:val="left"/>
      </w:pPr>
      <w:bookmarkStart w:name="Evidential Developments in Indo-Aryan la" w:id="308"/>
      <w:bookmarkEnd w:id="308"/>
      <w:r>
        <w:rPr>
          <w:b w:val="0"/>
        </w:rPr>
      </w:r>
      <w:bookmarkStart w:name="_bookmark220" w:id="309"/>
      <w:bookmarkEnd w:id="309"/>
      <w:r>
        <w:rPr>
          <w:b w:val="0"/>
        </w:rPr>
      </w:r>
      <w:r>
        <w:rPr>
          <w:spacing w:val="-2"/>
        </w:rPr>
        <w:t>Evidential</w:t>
      </w:r>
      <w:r>
        <w:rPr>
          <w:spacing w:val="-4"/>
        </w:rPr>
        <w:t> </w:t>
      </w:r>
      <w:r>
        <w:rPr>
          <w:spacing w:val="-2"/>
        </w:rPr>
        <w:t>Developments</w:t>
      </w:r>
      <w:r>
        <w:rPr>
          <w:spacing w:val="-5"/>
        </w:rPr>
        <w:t> </w:t>
      </w:r>
      <w:r>
        <w:rPr>
          <w:spacing w:val="-2"/>
        </w:rPr>
        <w:t>in</w:t>
      </w:r>
      <w:r>
        <w:rPr>
          <w:spacing w:val="-3"/>
        </w:rPr>
        <w:t> </w:t>
      </w:r>
      <w:r>
        <w:rPr>
          <w:spacing w:val="-2"/>
        </w:rPr>
        <w:t>Indo-Aryan</w:t>
      </w:r>
      <w:r>
        <w:rPr>
          <w:spacing w:val="-4"/>
        </w:rPr>
        <w:t> </w:t>
      </w:r>
      <w:r>
        <w:rPr>
          <w:spacing w:val="-2"/>
        </w:rPr>
        <w:t>languages</w:t>
      </w:r>
    </w:p>
    <w:p>
      <w:pPr>
        <w:pStyle w:val="BodyText"/>
        <w:spacing w:before="41"/>
        <w:rPr>
          <w:rFonts w:ascii="Times New Roman"/>
          <w:b/>
          <w:sz w:val="24"/>
        </w:rPr>
      </w:pPr>
    </w:p>
    <w:p>
      <w:pPr>
        <w:pStyle w:val="BodyText"/>
        <w:spacing w:line="376" w:lineRule="auto"/>
        <w:ind w:left="2039" w:right="2037"/>
        <w:jc w:val="both"/>
      </w:pPr>
      <w:r>
        <w:rPr/>
        <w:t>In</w:t>
      </w:r>
      <w:r>
        <w:rPr>
          <w:spacing w:val="-5"/>
        </w:rPr>
        <w:t> </w:t>
      </w:r>
      <w:r>
        <w:rPr/>
        <w:t>a</w:t>
      </w:r>
      <w:r>
        <w:rPr>
          <w:spacing w:val="-5"/>
        </w:rPr>
        <w:t> </w:t>
      </w:r>
      <w:r>
        <w:rPr/>
        <w:t>small</w:t>
      </w:r>
      <w:r>
        <w:rPr>
          <w:spacing w:val="-5"/>
        </w:rPr>
        <w:t> </w:t>
      </w:r>
      <w:r>
        <w:rPr/>
        <w:t>number</w:t>
      </w:r>
      <w:r>
        <w:rPr>
          <w:spacing w:val="-5"/>
        </w:rPr>
        <w:t> </w:t>
      </w:r>
      <w:r>
        <w:rPr/>
        <w:t>of</w:t>
      </w:r>
      <w:r>
        <w:rPr>
          <w:spacing w:val="-5"/>
        </w:rPr>
        <w:t> </w:t>
      </w:r>
      <w:r>
        <w:rPr/>
        <w:t>cases,</w:t>
      </w:r>
      <w:r>
        <w:rPr>
          <w:spacing w:val="-5"/>
        </w:rPr>
        <w:t> </w:t>
      </w:r>
      <w:r>
        <w:rPr/>
        <w:t>epistemic</w:t>
      </w:r>
      <w:r>
        <w:rPr>
          <w:spacing w:val="-5"/>
        </w:rPr>
        <w:t> </w:t>
      </w:r>
      <w:r>
        <w:rPr/>
        <w:t>forms</w:t>
      </w:r>
      <w:r>
        <w:rPr>
          <w:spacing w:val="-5"/>
        </w:rPr>
        <w:t> </w:t>
      </w:r>
      <w:r>
        <w:rPr/>
        <w:t>in</w:t>
      </w:r>
      <w:r>
        <w:rPr>
          <w:spacing w:val="-5"/>
        </w:rPr>
        <w:t> </w:t>
      </w:r>
      <w:r>
        <w:rPr/>
        <w:t>Trans-Himalayan</w:t>
      </w:r>
      <w:r>
        <w:rPr>
          <w:spacing w:val="-5"/>
        </w:rPr>
        <w:t> </w:t>
      </w:r>
      <w:r>
        <w:rPr/>
        <w:t>languages</w:t>
      </w:r>
      <w:r>
        <w:rPr>
          <w:spacing w:val="-5"/>
        </w:rPr>
        <w:t> </w:t>
      </w:r>
      <w:r>
        <w:rPr/>
        <w:t>can</w:t>
      </w:r>
      <w:r>
        <w:rPr>
          <w:spacing w:val="-5"/>
        </w:rPr>
        <w:t> </w:t>
      </w:r>
      <w:r>
        <w:rPr/>
        <w:t>be</w:t>
      </w:r>
      <w:r>
        <w:rPr>
          <w:spacing w:val="-5"/>
        </w:rPr>
        <w:t> </w:t>
      </w:r>
      <w:r>
        <w:rPr/>
        <w:t>traced</w:t>
      </w:r>
      <w:r>
        <w:rPr>
          <w:spacing w:val="-5"/>
        </w:rPr>
        <w:t> </w:t>
      </w:r>
      <w:r>
        <w:rPr/>
        <w:t>to</w:t>
      </w:r>
      <w:r>
        <w:rPr>
          <w:spacing w:val="-5"/>
        </w:rPr>
        <w:t> </w:t>
      </w:r>
      <w:r>
        <w:rPr/>
        <w:t>bor- rowing</w:t>
      </w:r>
      <w:r>
        <w:rPr>
          <w:spacing w:val="-2"/>
        </w:rPr>
        <w:t> </w:t>
      </w:r>
      <w:r>
        <w:rPr/>
        <w:t>from</w:t>
      </w:r>
      <w:r>
        <w:rPr>
          <w:spacing w:val="-2"/>
        </w:rPr>
        <w:t> </w:t>
      </w:r>
      <w:r>
        <w:rPr/>
        <w:t>Indo-Aryan</w:t>
      </w:r>
      <w:r>
        <w:rPr>
          <w:spacing w:val="-2"/>
        </w:rPr>
        <w:t> </w:t>
      </w:r>
      <w:r>
        <w:rPr/>
        <w:t>languages, namely</w:t>
      </w:r>
      <w:r>
        <w:rPr>
          <w:spacing w:val="-2"/>
        </w:rPr>
        <w:t> </w:t>
      </w:r>
      <w:r>
        <w:rPr/>
        <w:t>Nepali.</w:t>
      </w:r>
      <w:r>
        <w:rPr>
          <w:spacing w:val="24"/>
        </w:rPr>
        <w:t> </w:t>
      </w:r>
      <w:r>
        <w:rPr/>
        <w:t>In</w:t>
      </w:r>
      <w:r>
        <w:rPr>
          <w:spacing w:val="-2"/>
        </w:rPr>
        <w:t> </w:t>
      </w:r>
      <w:r>
        <w:rPr/>
        <w:t>particular,</w:t>
      </w:r>
      <w:r>
        <w:rPr>
          <w:spacing w:val="-1"/>
        </w:rPr>
        <w:t> </w:t>
      </w:r>
      <w:r>
        <w:rPr/>
        <w:t>Dura</w:t>
      </w:r>
      <w:r>
        <w:rPr>
          <w:spacing w:val="-2"/>
        </w:rPr>
        <w:t> </w:t>
      </w:r>
      <w:r>
        <w:rPr/>
        <w:t>(Internal</w:t>
      </w:r>
      <w:r>
        <w:rPr>
          <w:spacing w:val="-2"/>
        </w:rPr>
        <w:t> </w:t>
      </w:r>
      <w:r>
        <w:rPr/>
        <w:t>Isolate: Nepal, </w:t>
      </w:r>
      <w:hyperlink w:history="true" w:anchor="_bookmark394">
        <w:r>
          <w:rPr/>
          <w:t>Schorer 2016</w:t>
        </w:r>
      </w:hyperlink>
      <w:r>
        <w:rPr/>
        <w:t>:</w:t>
      </w:r>
      <w:r>
        <w:rPr>
          <w:spacing w:val="40"/>
        </w:rPr>
        <w:t> </w:t>
      </w:r>
      <w:r>
        <w:rPr/>
        <w:t>p. 279) and Yakkha (Kiranti:</w:t>
      </w:r>
      <w:r>
        <w:rPr>
          <w:spacing w:val="40"/>
        </w:rPr>
        <w:t> </w:t>
      </w:r>
      <w:r>
        <w:rPr/>
        <w:t>Nepal, </w:t>
      </w:r>
      <w:hyperlink w:history="true" w:anchor="_bookmark392">
        <w:r>
          <w:rPr/>
          <w:t>Schackow 2015</w:t>
        </w:r>
      </w:hyperlink>
      <w:r>
        <w:rPr/>
        <w:t>:</w:t>
      </w:r>
      <w:r>
        <w:rPr>
          <w:spacing w:val="40"/>
        </w:rPr>
        <w:t> </w:t>
      </w:r>
      <w:r>
        <w:rPr/>
        <w:t>p. 520) both have mirative forms</w:t>
      </w:r>
      <w:r>
        <w:rPr>
          <w:spacing w:val="-8"/>
        </w:rPr>
        <w:t> </w:t>
      </w:r>
      <w:r>
        <w:rPr/>
        <w:t>borrowed</w:t>
      </w:r>
      <w:r>
        <w:rPr>
          <w:spacing w:val="-8"/>
        </w:rPr>
        <w:t> </w:t>
      </w:r>
      <w:r>
        <w:rPr/>
        <w:t>from</w:t>
      </w:r>
      <w:r>
        <w:rPr>
          <w:spacing w:val="-9"/>
        </w:rPr>
        <w:t> </w:t>
      </w:r>
      <w:r>
        <w:rPr/>
        <w:t>Nepali</w:t>
      </w:r>
      <w:r>
        <w:rPr>
          <w:spacing w:val="-8"/>
        </w:rPr>
        <w:t> </w:t>
      </w:r>
      <w:r>
        <w:rPr>
          <w:i/>
        </w:rPr>
        <w:t>ra</w:t>
      </w:r>
      <w:r>
        <w:rPr>
          <w:i/>
          <w:spacing w:val="-7"/>
        </w:rPr>
        <w:t> </w:t>
      </w:r>
      <w:r>
        <w:rPr/>
        <w:t>and</w:t>
      </w:r>
      <w:r>
        <w:rPr>
          <w:spacing w:val="-8"/>
        </w:rPr>
        <w:t> </w:t>
      </w:r>
      <w:r>
        <w:rPr>
          <w:i/>
        </w:rPr>
        <w:t>rahecha</w:t>
      </w:r>
      <w:r>
        <w:rPr>
          <w:i/>
          <w:spacing w:val="-7"/>
        </w:rPr>
        <w:t> </w:t>
      </w:r>
      <w:r>
        <w:rPr/>
        <w:t>respectively. Both</w:t>
      </w:r>
      <w:r>
        <w:rPr>
          <w:spacing w:val="-8"/>
        </w:rPr>
        <w:t> </w:t>
      </w:r>
      <w:r>
        <w:rPr/>
        <w:t>languages,</w:t>
      </w:r>
      <w:r>
        <w:rPr>
          <w:spacing w:val="-8"/>
        </w:rPr>
        <w:t> </w:t>
      </w:r>
      <w:r>
        <w:rPr/>
        <w:t>spoken</w:t>
      </w:r>
      <w:r>
        <w:rPr>
          <w:spacing w:val="-8"/>
        </w:rPr>
        <w:t> </w:t>
      </w:r>
      <w:r>
        <w:rPr/>
        <w:t>in</w:t>
      </w:r>
      <w:r>
        <w:rPr>
          <w:spacing w:val="-8"/>
        </w:rPr>
        <w:t> </w:t>
      </w:r>
      <w:r>
        <w:rPr/>
        <w:t>Nepal,</w:t>
      </w:r>
      <w:r>
        <w:rPr>
          <w:spacing w:val="-8"/>
        </w:rPr>
        <w:t> </w:t>
      </w:r>
      <w:r>
        <w:rPr/>
        <w:t>have seen large amounts of contact with Nepali as a lingua franca and langauge of the government. This poses a question then as to whether or not this influence from Indo-Aryan languages is widespread, and</w:t>
      </w:r>
      <w:r>
        <w:rPr>
          <w:spacing w:val="-1"/>
        </w:rPr>
        <w:t> </w:t>
      </w:r>
      <w:r>
        <w:rPr/>
        <w:t>a</w:t>
      </w:r>
      <w:r>
        <w:rPr>
          <w:spacing w:val="-1"/>
        </w:rPr>
        <w:t> </w:t>
      </w:r>
      <w:r>
        <w:rPr/>
        <w:t>potential</w:t>
      </w:r>
      <w:r>
        <w:rPr>
          <w:spacing w:val="-1"/>
        </w:rPr>
        <w:t> </w:t>
      </w:r>
      <w:r>
        <w:rPr/>
        <w:t>third</w:t>
      </w:r>
      <w:r>
        <w:rPr>
          <w:spacing w:val="-1"/>
        </w:rPr>
        <w:t> </w:t>
      </w:r>
      <w:r>
        <w:rPr/>
        <w:t>hypothesis</w:t>
      </w:r>
      <w:r>
        <w:rPr>
          <w:spacing w:val="-1"/>
        </w:rPr>
        <w:t> </w:t>
      </w:r>
      <w:r>
        <w:rPr/>
        <w:t>as</w:t>
      </w:r>
      <w:r>
        <w:rPr>
          <w:spacing w:val="-1"/>
        </w:rPr>
        <w:t> </w:t>
      </w:r>
      <w:r>
        <w:rPr/>
        <w:t>to</w:t>
      </w:r>
      <w:r>
        <w:rPr>
          <w:spacing w:val="-1"/>
        </w:rPr>
        <w:t> </w:t>
      </w:r>
      <w:r>
        <w:rPr/>
        <w:t>the</w:t>
      </w:r>
      <w:r>
        <w:rPr>
          <w:spacing w:val="-1"/>
        </w:rPr>
        <w:t> </w:t>
      </w:r>
      <w:r>
        <w:rPr/>
        <w:t>origin</w:t>
      </w:r>
      <w:r>
        <w:rPr>
          <w:spacing w:val="-1"/>
        </w:rPr>
        <w:t> </w:t>
      </w:r>
      <w:r>
        <w:rPr/>
        <w:t>or</w:t>
      </w:r>
      <w:r>
        <w:rPr>
          <w:spacing w:val="-1"/>
        </w:rPr>
        <w:t> </w:t>
      </w:r>
      <w:r>
        <w:rPr/>
        <w:t>conduit</w:t>
      </w:r>
      <w:r>
        <w:rPr>
          <w:spacing w:val="-1"/>
        </w:rPr>
        <w:t> </w:t>
      </w:r>
      <w:r>
        <w:rPr/>
        <w:t>of</w:t>
      </w:r>
      <w:r>
        <w:rPr>
          <w:spacing w:val="-1"/>
        </w:rPr>
        <w:t> </w:t>
      </w:r>
      <w:r>
        <w:rPr/>
        <w:t>epistemic</w:t>
      </w:r>
      <w:r>
        <w:rPr>
          <w:spacing w:val="-1"/>
        </w:rPr>
        <w:t> </w:t>
      </w:r>
      <w:r>
        <w:rPr/>
        <w:t>marking</w:t>
      </w:r>
      <w:r>
        <w:rPr>
          <w:spacing w:val="-1"/>
        </w:rPr>
        <w:t> </w:t>
      </w:r>
      <w:r>
        <w:rPr/>
        <w:t>in the</w:t>
      </w:r>
      <w:r>
        <w:rPr>
          <w:spacing w:val="-9"/>
        </w:rPr>
        <w:t> </w:t>
      </w:r>
      <w:r>
        <w:rPr/>
        <w:t>Himalayas.</w:t>
      </w:r>
      <w:r>
        <w:rPr>
          <w:spacing w:val="7"/>
        </w:rPr>
        <w:t> </w:t>
      </w:r>
      <w:r>
        <w:rPr/>
        <w:t>That</w:t>
      </w:r>
      <w:r>
        <w:rPr>
          <w:spacing w:val="-9"/>
        </w:rPr>
        <w:t> </w:t>
      </w:r>
      <w:r>
        <w:rPr/>
        <w:t>is,</w:t>
      </w:r>
      <w:r>
        <w:rPr>
          <w:spacing w:val="-8"/>
        </w:rPr>
        <w:t> </w:t>
      </w:r>
      <w:r>
        <w:rPr/>
        <w:t>could</w:t>
      </w:r>
      <w:r>
        <w:rPr>
          <w:spacing w:val="-9"/>
        </w:rPr>
        <w:t> </w:t>
      </w:r>
      <w:r>
        <w:rPr/>
        <w:t>Indo-Aryan</w:t>
      </w:r>
      <w:r>
        <w:rPr>
          <w:spacing w:val="-9"/>
        </w:rPr>
        <w:t> </w:t>
      </w:r>
      <w:r>
        <w:rPr/>
        <w:t>languages</w:t>
      </w:r>
      <w:r>
        <w:rPr>
          <w:spacing w:val="-9"/>
        </w:rPr>
        <w:t> </w:t>
      </w:r>
      <w:r>
        <w:rPr/>
        <w:t>more</w:t>
      </w:r>
      <w:r>
        <w:rPr>
          <w:spacing w:val="-9"/>
        </w:rPr>
        <w:t> </w:t>
      </w:r>
      <w:r>
        <w:rPr/>
        <w:t>generally</w:t>
      </w:r>
      <w:r>
        <w:rPr>
          <w:spacing w:val="-9"/>
        </w:rPr>
        <w:t> </w:t>
      </w:r>
      <w:r>
        <w:rPr/>
        <w:t>be</w:t>
      </w:r>
      <w:r>
        <w:rPr>
          <w:spacing w:val="-9"/>
        </w:rPr>
        <w:t> </w:t>
      </w:r>
      <w:r>
        <w:rPr/>
        <w:t>a</w:t>
      </w:r>
      <w:r>
        <w:rPr>
          <w:spacing w:val="-9"/>
        </w:rPr>
        <w:t> </w:t>
      </w:r>
      <w:r>
        <w:rPr/>
        <w:t>source</w:t>
      </w:r>
      <w:r>
        <w:rPr>
          <w:spacing w:val="-9"/>
        </w:rPr>
        <w:t> </w:t>
      </w:r>
      <w:r>
        <w:rPr/>
        <w:t>of</w:t>
      </w:r>
      <w:r>
        <w:rPr>
          <w:spacing w:val="-9"/>
        </w:rPr>
        <w:t> </w:t>
      </w:r>
      <w:r>
        <w:rPr/>
        <w:t>this</w:t>
      </w:r>
      <w:r>
        <w:rPr>
          <w:spacing w:val="-9"/>
        </w:rPr>
        <w:t> </w:t>
      </w:r>
      <w:r>
        <w:rPr>
          <w:spacing w:val="-2"/>
        </w:rPr>
        <w:t>marking?</w:t>
      </w:r>
    </w:p>
    <w:p>
      <w:pPr>
        <w:pStyle w:val="BodyText"/>
        <w:spacing w:line="376" w:lineRule="auto" w:before="39"/>
        <w:ind w:left="2039" w:right="2037" w:firstLine="298"/>
        <w:jc w:val="both"/>
      </w:pPr>
      <w:r>
        <w:rPr/>
        <w:t>The</w:t>
      </w:r>
      <w:r>
        <w:rPr>
          <w:spacing w:val="-9"/>
        </w:rPr>
        <w:t> </w:t>
      </w:r>
      <w:r>
        <w:rPr/>
        <w:t>answer</w:t>
      </w:r>
      <w:r>
        <w:rPr>
          <w:spacing w:val="-9"/>
        </w:rPr>
        <w:t> </w:t>
      </w:r>
      <w:r>
        <w:rPr/>
        <w:t>to</w:t>
      </w:r>
      <w:r>
        <w:rPr>
          <w:spacing w:val="-9"/>
        </w:rPr>
        <w:t> </w:t>
      </w:r>
      <w:r>
        <w:rPr/>
        <w:t>this</w:t>
      </w:r>
      <w:r>
        <w:rPr>
          <w:spacing w:val="-9"/>
        </w:rPr>
        <w:t> </w:t>
      </w:r>
      <w:r>
        <w:rPr/>
        <w:t>appears</w:t>
      </w:r>
      <w:r>
        <w:rPr>
          <w:spacing w:val="-9"/>
        </w:rPr>
        <w:t> </w:t>
      </w:r>
      <w:r>
        <w:rPr/>
        <w:t>to</w:t>
      </w:r>
      <w:r>
        <w:rPr>
          <w:spacing w:val="-9"/>
        </w:rPr>
        <w:t> </w:t>
      </w:r>
      <w:r>
        <w:rPr/>
        <w:t>be</w:t>
      </w:r>
      <w:r>
        <w:rPr>
          <w:spacing w:val="-9"/>
        </w:rPr>
        <w:t> </w:t>
      </w:r>
      <w:r>
        <w:rPr/>
        <w:t>no.</w:t>
      </w:r>
      <w:r>
        <w:rPr>
          <w:spacing w:val="9"/>
        </w:rPr>
        <w:t> </w:t>
      </w:r>
      <w:r>
        <w:rPr/>
        <w:t>Epistemic</w:t>
      </w:r>
      <w:r>
        <w:rPr>
          <w:spacing w:val="-9"/>
        </w:rPr>
        <w:t> </w:t>
      </w:r>
      <w:r>
        <w:rPr/>
        <w:t>marking</w:t>
      </w:r>
      <w:r>
        <w:rPr>
          <w:spacing w:val="-9"/>
        </w:rPr>
        <w:t> </w:t>
      </w:r>
      <w:r>
        <w:rPr/>
        <w:t>has</w:t>
      </w:r>
      <w:r>
        <w:rPr>
          <w:spacing w:val="-9"/>
        </w:rPr>
        <w:t> </w:t>
      </w:r>
      <w:r>
        <w:rPr/>
        <w:t>not</w:t>
      </w:r>
      <w:r>
        <w:rPr>
          <w:spacing w:val="-9"/>
        </w:rPr>
        <w:t> </w:t>
      </w:r>
      <w:r>
        <w:rPr/>
        <w:t>been</w:t>
      </w:r>
      <w:r>
        <w:rPr>
          <w:spacing w:val="-9"/>
        </w:rPr>
        <w:t> </w:t>
      </w:r>
      <w:r>
        <w:rPr/>
        <w:t>widely</w:t>
      </w:r>
      <w:r>
        <w:rPr>
          <w:spacing w:val="-9"/>
        </w:rPr>
        <w:t> </w:t>
      </w:r>
      <w:r>
        <w:rPr/>
        <w:t>or</w:t>
      </w:r>
      <w:r>
        <w:rPr>
          <w:spacing w:val="-9"/>
        </w:rPr>
        <w:t> </w:t>
      </w:r>
      <w:r>
        <w:rPr/>
        <w:t>saliently</w:t>
      </w:r>
      <w:r>
        <w:rPr>
          <w:spacing w:val="-9"/>
        </w:rPr>
        <w:t> </w:t>
      </w:r>
      <w:r>
        <w:rPr/>
        <w:t>doc- umented</w:t>
      </w:r>
      <w:r>
        <w:rPr>
          <w:spacing w:val="-10"/>
        </w:rPr>
        <w:t> </w:t>
      </w:r>
      <w:r>
        <w:rPr/>
        <w:t>in</w:t>
      </w:r>
      <w:r>
        <w:rPr>
          <w:spacing w:val="-10"/>
        </w:rPr>
        <w:t> </w:t>
      </w:r>
      <w:r>
        <w:rPr/>
        <w:t>Indo-Aryan</w:t>
      </w:r>
      <w:r>
        <w:rPr>
          <w:spacing w:val="-10"/>
        </w:rPr>
        <w:t> </w:t>
      </w:r>
      <w:r>
        <w:rPr/>
        <w:t>languages.</w:t>
      </w:r>
      <w:r>
        <w:rPr>
          <w:spacing w:val="7"/>
        </w:rPr>
        <w:t> </w:t>
      </w:r>
      <w:r>
        <w:rPr/>
        <w:t>Specifically,</w:t>
      </w:r>
      <w:r>
        <w:rPr>
          <w:spacing w:val="-9"/>
        </w:rPr>
        <w:t> </w:t>
      </w:r>
      <w:r>
        <w:rPr/>
        <w:t>it</w:t>
      </w:r>
      <w:r>
        <w:rPr>
          <w:spacing w:val="-10"/>
        </w:rPr>
        <w:t> </w:t>
      </w:r>
      <w:r>
        <w:rPr/>
        <w:t>has</w:t>
      </w:r>
      <w:r>
        <w:rPr>
          <w:spacing w:val="-10"/>
        </w:rPr>
        <w:t> </w:t>
      </w:r>
      <w:r>
        <w:rPr/>
        <w:t>been</w:t>
      </w:r>
      <w:r>
        <w:rPr>
          <w:spacing w:val="-10"/>
        </w:rPr>
        <w:t> </w:t>
      </w:r>
      <w:r>
        <w:rPr/>
        <w:t>noted</w:t>
      </w:r>
      <w:r>
        <w:rPr>
          <w:spacing w:val="-10"/>
        </w:rPr>
        <w:t> </w:t>
      </w:r>
      <w:r>
        <w:rPr/>
        <w:t>in</w:t>
      </w:r>
      <w:r>
        <w:rPr>
          <w:spacing w:val="-10"/>
        </w:rPr>
        <w:t> </w:t>
      </w:r>
      <w:r>
        <w:rPr/>
        <w:t>Nepali</w:t>
      </w:r>
      <w:r>
        <w:rPr>
          <w:spacing w:val="-10"/>
        </w:rPr>
        <w:t> </w:t>
      </w:r>
      <w:r>
        <w:rPr/>
        <w:t>(</w:t>
      </w:r>
      <w:hyperlink w:history="true" w:anchor="_bookmark235">
        <w:r>
          <w:rPr/>
          <w:t>Bashir</w:t>
        </w:r>
        <w:r>
          <w:rPr>
            <w:spacing w:val="-10"/>
          </w:rPr>
          <w:t> </w:t>
        </w:r>
        <w:r>
          <w:rPr/>
          <w:t>2006</w:t>
        </w:r>
      </w:hyperlink>
      <w:r>
        <w:rPr/>
        <w:t>),</w:t>
      </w:r>
      <w:r>
        <w:rPr>
          <w:spacing w:val="-9"/>
        </w:rPr>
        <w:t> </w:t>
      </w:r>
      <w:r>
        <w:rPr/>
        <w:t>though I</w:t>
      </w:r>
      <w:r>
        <w:rPr>
          <w:spacing w:val="-5"/>
        </w:rPr>
        <w:t> </w:t>
      </w:r>
      <w:r>
        <w:rPr/>
        <w:t>could</w:t>
      </w:r>
      <w:r>
        <w:rPr>
          <w:spacing w:val="-5"/>
        </w:rPr>
        <w:t> </w:t>
      </w:r>
      <w:r>
        <w:rPr/>
        <w:t>not</w:t>
      </w:r>
      <w:r>
        <w:rPr>
          <w:spacing w:val="-5"/>
        </w:rPr>
        <w:t> </w:t>
      </w:r>
      <w:r>
        <w:rPr/>
        <w:t>find</w:t>
      </w:r>
      <w:r>
        <w:rPr>
          <w:spacing w:val="-5"/>
        </w:rPr>
        <w:t> </w:t>
      </w:r>
      <w:r>
        <w:rPr/>
        <w:t>any</w:t>
      </w:r>
      <w:r>
        <w:rPr>
          <w:spacing w:val="-5"/>
        </w:rPr>
        <w:t> </w:t>
      </w:r>
      <w:r>
        <w:rPr/>
        <w:t>other</w:t>
      </w:r>
      <w:r>
        <w:rPr>
          <w:spacing w:val="-5"/>
        </w:rPr>
        <w:t> </w:t>
      </w:r>
      <w:r>
        <w:rPr/>
        <w:t>clear</w:t>
      </w:r>
      <w:r>
        <w:rPr>
          <w:spacing w:val="-5"/>
        </w:rPr>
        <w:t> </w:t>
      </w:r>
      <w:r>
        <w:rPr/>
        <w:t>description</w:t>
      </w:r>
      <w:r>
        <w:rPr>
          <w:spacing w:val="-5"/>
        </w:rPr>
        <w:t> </w:t>
      </w:r>
      <w:r>
        <w:rPr/>
        <w:t>of</w:t>
      </w:r>
      <w:r>
        <w:rPr>
          <w:spacing w:val="-5"/>
        </w:rPr>
        <w:t> </w:t>
      </w:r>
      <w:r>
        <w:rPr/>
        <w:t>grammaticalised</w:t>
      </w:r>
      <w:r>
        <w:rPr>
          <w:spacing w:val="-5"/>
        </w:rPr>
        <w:t> </w:t>
      </w:r>
      <w:r>
        <w:rPr/>
        <w:t>epistemic</w:t>
      </w:r>
      <w:r>
        <w:rPr>
          <w:spacing w:val="-5"/>
        </w:rPr>
        <w:t> </w:t>
      </w:r>
      <w:r>
        <w:rPr/>
        <w:t>marking</w:t>
      </w:r>
      <w:r>
        <w:rPr>
          <w:spacing w:val="-5"/>
        </w:rPr>
        <w:t> </w:t>
      </w:r>
      <w:r>
        <w:rPr/>
        <w:t>in</w:t>
      </w:r>
      <w:r>
        <w:rPr>
          <w:spacing w:val="-5"/>
        </w:rPr>
        <w:t> </w:t>
      </w:r>
      <w:r>
        <w:rPr/>
        <w:t>other</w:t>
      </w:r>
      <w:r>
        <w:rPr>
          <w:spacing w:val="-5"/>
        </w:rPr>
        <w:t> </w:t>
      </w:r>
      <w:r>
        <w:rPr/>
        <w:t>Indo- Aryan languages.</w:t>
      </w:r>
      <w:r>
        <w:rPr>
          <w:spacing w:val="40"/>
        </w:rPr>
        <w:t> </w:t>
      </w:r>
      <w:r>
        <w:rPr/>
        <w:t>Given its proximity to numerous Trans-Himalayan languages in its position in the Himalayas, it is perhaps more likely that the presence of epistemic marking is itself at- tributable to contact</w:t>
      </w:r>
      <w:r>
        <w:rPr>
          <w:spacing w:val="-1"/>
        </w:rPr>
        <w:t> </w:t>
      </w:r>
      <w:r>
        <w:rPr/>
        <w:t>with</w:t>
      </w:r>
      <w:r>
        <w:rPr>
          <w:spacing w:val="-1"/>
        </w:rPr>
        <w:t> </w:t>
      </w:r>
      <w:r>
        <w:rPr/>
        <w:t>epistemic-marking Trans-Himalayan</w:t>
      </w:r>
      <w:r>
        <w:rPr>
          <w:spacing w:val="-1"/>
        </w:rPr>
        <w:t> </w:t>
      </w:r>
      <w:r>
        <w:rPr/>
        <w:t>languages, forms of which have then much more recently been reborrowed into Dura and Yakkha.</w:t>
      </w:r>
      <w:r>
        <w:rPr>
          <w:spacing w:val="28"/>
        </w:rPr>
        <w:t> </w:t>
      </w:r>
      <w:r>
        <w:rPr/>
        <w:t>These borrowings are a rare example</w:t>
      </w:r>
      <w:r>
        <w:rPr>
          <w:spacing w:val="-3"/>
        </w:rPr>
        <w:t> </w:t>
      </w:r>
      <w:r>
        <w:rPr/>
        <w:t>of</w:t>
      </w:r>
      <w:r>
        <w:rPr>
          <w:spacing w:val="-3"/>
        </w:rPr>
        <w:t> </w:t>
      </w:r>
      <w:r>
        <w:rPr/>
        <w:t>mirative</w:t>
      </w:r>
      <w:r>
        <w:rPr>
          <w:spacing w:val="-3"/>
        </w:rPr>
        <w:t> </w:t>
      </w:r>
      <w:r>
        <w:rPr/>
        <w:t>forms</w:t>
      </w:r>
      <w:r>
        <w:rPr>
          <w:spacing w:val="-3"/>
        </w:rPr>
        <w:t> </w:t>
      </w:r>
      <w:r>
        <w:rPr/>
        <w:t>being</w:t>
      </w:r>
      <w:r>
        <w:rPr>
          <w:spacing w:val="-3"/>
        </w:rPr>
        <w:t> </w:t>
      </w:r>
      <w:r>
        <w:rPr/>
        <w:t>directly</w:t>
      </w:r>
      <w:r>
        <w:rPr>
          <w:spacing w:val="-3"/>
        </w:rPr>
        <w:t> </w:t>
      </w:r>
      <w:r>
        <w:rPr/>
        <w:t>borrowed,</w:t>
      </w:r>
      <w:r>
        <w:rPr>
          <w:spacing w:val="-3"/>
        </w:rPr>
        <w:t> </w:t>
      </w:r>
      <w:r>
        <w:rPr/>
        <w:t>as</w:t>
      </w:r>
      <w:r>
        <w:rPr>
          <w:spacing w:val="-3"/>
        </w:rPr>
        <w:t> </w:t>
      </w:r>
      <w:r>
        <w:rPr/>
        <w:t>opposed</w:t>
      </w:r>
      <w:r>
        <w:rPr>
          <w:spacing w:val="-3"/>
        </w:rPr>
        <w:t> </w:t>
      </w:r>
      <w:r>
        <w:rPr/>
        <w:t>to</w:t>
      </w:r>
      <w:r>
        <w:rPr>
          <w:spacing w:val="-3"/>
        </w:rPr>
        <w:t> </w:t>
      </w:r>
      <w:r>
        <w:rPr/>
        <w:t>the</w:t>
      </w:r>
      <w:r>
        <w:rPr>
          <w:spacing w:val="-3"/>
        </w:rPr>
        <w:t> </w:t>
      </w:r>
      <w:r>
        <w:rPr/>
        <w:t>more</w:t>
      </w:r>
      <w:r>
        <w:rPr>
          <w:spacing w:val="-3"/>
        </w:rPr>
        <w:t> </w:t>
      </w:r>
      <w:r>
        <w:rPr/>
        <w:t>common</w:t>
      </w:r>
      <w:r>
        <w:rPr>
          <w:spacing w:val="-3"/>
        </w:rPr>
        <w:t> </w:t>
      </w:r>
      <w:r>
        <w:rPr/>
        <w:t>borrowing of functions discussed in Section </w:t>
      </w:r>
      <w:hyperlink w:history="true" w:anchor="_bookmark214">
        <w:r>
          <w:rPr/>
          <w:t>6.5.4</w:t>
        </w:r>
      </w:hyperlink>
      <w:r>
        <w:rPr/>
        <w:t> and exemplified in Western Munya in Section </w:t>
      </w:r>
      <w:hyperlink w:history="true" w:anchor="_bookmark217">
        <w:r>
          <w:rPr/>
          <w:t>6.6.1</w:t>
        </w:r>
      </w:hyperlink>
      <w:r>
        <w:rPr/>
        <w:t>.</w:t>
      </w:r>
      <w:r>
        <w:rPr>
          <w:spacing w:val="40"/>
        </w:rPr>
        <w:t> </w:t>
      </w:r>
      <w:r>
        <w:rPr/>
        <w:t>As- suming</w:t>
      </w:r>
      <w:r>
        <w:rPr>
          <w:spacing w:val="-7"/>
        </w:rPr>
        <w:t> </w:t>
      </w:r>
      <w:r>
        <w:rPr/>
        <w:t>these</w:t>
      </w:r>
      <w:r>
        <w:rPr>
          <w:spacing w:val="-7"/>
        </w:rPr>
        <w:t> </w:t>
      </w:r>
      <w:r>
        <w:rPr/>
        <w:t>forms</w:t>
      </w:r>
      <w:r>
        <w:rPr>
          <w:spacing w:val="-7"/>
        </w:rPr>
        <w:t> </w:t>
      </w:r>
      <w:r>
        <w:rPr/>
        <w:t>are</w:t>
      </w:r>
      <w:r>
        <w:rPr>
          <w:spacing w:val="-7"/>
        </w:rPr>
        <w:t> </w:t>
      </w:r>
      <w:r>
        <w:rPr/>
        <w:t>liable</w:t>
      </w:r>
      <w:r>
        <w:rPr>
          <w:spacing w:val="-7"/>
        </w:rPr>
        <w:t> </w:t>
      </w:r>
      <w:r>
        <w:rPr/>
        <w:t>for</w:t>
      </w:r>
      <w:r>
        <w:rPr>
          <w:spacing w:val="-7"/>
        </w:rPr>
        <w:t> </w:t>
      </w:r>
      <w:r>
        <w:rPr/>
        <w:t>regular</w:t>
      </w:r>
      <w:r>
        <w:rPr>
          <w:spacing w:val="-7"/>
        </w:rPr>
        <w:t> </w:t>
      </w:r>
      <w:r>
        <w:rPr/>
        <w:t>(at</w:t>
      </w:r>
      <w:r>
        <w:rPr>
          <w:spacing w:val="-7"/>
        </w:rPr>
        <w:t> </w:t>
      </w:r>
      <w:r>
        <w:rPr/>
        <w:t>a</w:t>
      </w:r>
      <w:r>
        <w:rPr>
          <w:spacing w:val="-7"/>
        </w:rPr>
        <w:t> </w:t>
      </w:r>
      <w:r>
        <w:rPr/>
        <w:t>generational</w:t>
      </w:r>
      <w:r>
        <w:rPr>
          <w:spacing w:val="-7"/>
        </w:rPr>
        <w:t> </w:t>
      </w:r>
      <w:r>
        <w:rPr/>
        <w:t>timescale)</w:t>
      </w:r>
      <w:r>
        <w:rPr>
          <w:spacing w:val="-7"/>
        </w:rPr>
        <w:t> </w:t>
      </w:r>
      <w:r>
        <w:rPr/>
        <w:t>renovation</w:t>
      </w:r>
      <w:r>
        <w:rPr>
          <w:spacing w:val="-7"/>
        </w:rPr>
        <w:t> </w:t>
      </w:r>
      <w:r>
        <w:rPr/>
        <w:t>and</w:t>
      </w:r>
      <w:r>
        <w:rPr>
          <w:spacing w:val="-7"/>
        </w:rPr>
        <w:t> </w:t>
      </w:r>
      <w:r>
        <w:rPr/>
        <w:t>reanalysis, these</w:t>
      </w:r>
      <w:r>
        <w:rPr>
          <w:spacing w:val="-13"/>
        </w:rPr>
        <w:t> </w:t>
      </w:r>
      <w:r>
        <w:rPr/>
        <w:t>borrowings</w:t>
      </w:r>
      <w:r>
        <w:rPr>
          <w:spacing w:val="-12"/>
        </w:rPr>
        <w:t> </w:t>
      </w:r>
      <w:r>
        <w:rPr/>
        <w:t>can</w:t>
      </w:r>
      <w:r>
        <w:rPr>
          <w:spacing w:val="-13"/>
        </w:rPr>
        <w:t> </w:t>
      </w:r>
      <w:r>
        <w:rPr/>
        <w:t>be</w:t>
      </w:r>
      <w:r>
        <w:rPr>
          <w:spacing w:val="-12"/>
        </w:rPr>
        <w:t> </w:t>
      </w:r>
      <w:r>
        <w:rPr/>
        <w:t>assumed</w:t>
      </w:r>
      <w:r>
        <w:rPr>
          <w:spacing w:val="-13"/>
        </w:rPr>
        <w:t> </w:t>
      </w:r>
      <w:r>
        <w:rPr/>
        <w:t>to</w:t>
      </w:r>
      <w:r>
        <w:rPr>
          <w:spacing w:val="-12"/>
        </w:rPr>
        <w:t> </w:t>
      </w:r>
      <w:r>
        <w:rPr/>
        <w:t>be</w:t>
      </w:r>
      <w:r>
        <w:rPr>
          <w:spacing w:val="-13"/>
        </w:rPr>
        <w:t> </w:t>
      </w:r>
      <w:r>
        <w:rPr/>
        <w:t>fairly</w:t>
      </w:r>
      <w:r>
        <w:rPr>
          <w:spacing w:val="-12"/>
        </w:rPr>
        <w:t> </w:t>
      </w:r>
      <w:r>
        <w:rPr/>
        <w:t>recent.</w:t>
      </w:r>
      <w:r>
        <w:rPr>
          <w:spacing w:val="-13"/>
        </w:rPr>
        <w:t> </w:t>
      </w:r>
      <w:r>
        <w:rPr/>
        <w:t>They</w:t>
      </w:r>
      <w:r>
        <w:rPr>
          <w:spacing w:val="-12"/>
        </w:rPr>
        <w:t> </w:t>
      </w:r>
      <w:r>
        <w:rPr/>
        <w:t>perhaps</w:t>
      </w:r>
      <w:r>
        <w:rPr>
          <w:spacing w:val="-13"/>
        </w:rPr>
        <w:t> </w:t>
      </w:r>
      <w:r>
        <w:rPr/>
        <w:t>represent</w:t>
      </w:r>
      <w:r>
        <w:rPr>
          <w:spacing w:val="-12"/>
        </w:rPr>
        <w:t> </w:t>
      </w:r>
      <w:r>
        <w:rPr/>
        <w:t>a</w:t>
      </w:r>
      <w:r>
        <w:rPr>
          <w:spacing w:val="-13"/>
        </w:rPr>
        <w:t> </w:t>
      </w:r>
      <w:r>
        <w:rPr/>
        <w:t>stage</w:t>
      </w:r>
      <w:r>
        <w:rPr>
          <w:spacing w:val="-12"/>
        </w:rPr>
        <w:t> </w:t>
      </w:r>
      <w:r>
        <w:rPr/>
        <w:t>in</w:t>
      </w:r>
      <w:r>
        <w:rPr>
          <w:spacing w:val="-13"/>
        </w:rPr>
        <w:t> </w:t>
      </w:r>
      <w:r>
        <w:rPr/>
        <w:t>the</w:t>
      </w:r>
      <w:r>
        <w:rPr>
          <w:spacing w:val="-12"/>
        </w:rPr>
        <w:t> </w:t>
      </w:r>
      <w:r>
        <w:rPr/>
        <w:t>spread of</w:t>
      </w:r>
      <w:r>
        <w:rPr>
          <w:spacing w:val="-2"/>
        </w:rPr>
        <w:t> </w:t>
      </w:r>
      <w:r>
        <w:rPr/>
        <w:t>epistemics</w:t>
      </w:r>
      <w:r>
        <w:rPr>
          <w:spacing w:val="-2"/>
        </w:rPr>
        <w:t> </w:t>
      </w:r>
      <w:r>
        <w:rPr/>
        <w:t>that</w:t>
      </w:r>
      <w:r>
        <w:rPr>
          <w:spacing w:val="-2"/>
        </w:rPr>
        <w:t> </w:t>
      </w:r>
      <w:r>
        <w:rPr/>
        <w:t>is</w:t>
      </w:r>
      <w:r>
        <w:rPr>
          <w:spacing w:val="-2"/>
        </w:rPr>
        <w:t> </w:t>
      </w:r>
      <w:r>
        <w:rPr/>
        <w:t>not</w:t>
      </w:r>
      <w:r>
        <w:rPr>
          <w:spacing w:val="-2"/>
        </w:rPr>
        <w:t> </w:t>
      </w:r>
      <w:r>
        <w:rPr/>
        <w:t>widely</w:t>
      </w:r>
      <w:r>
        <w:rPr>
          <w:spacing w:val="-2"/>
        </w:rPr>
        <w:t> </w:t>
      </w:r>
      <w:r>
        <w:rPr/>
        <w:t>present</w:t>
      </w:r>
      <w:r>
        <w:rPr>
          <w:spacing w:val="-3"/>
        </w:rPr>
        <w:t> </w:t>
      </w:r>
      <w:r>
        <w:rPr/>
        <w:t>elsewhere</w:t>
      </w:r>
      <w:r>
        <w:rPr>
          <w:spacing w:val="-3"/>
        </w:rPr>
        <w:t> </w:t>
      </w:r>
      <w:r>
        <w:rPr/>
        <w:t>in</w:t>
      </w:r>
      <w:r>
        <w:rPr>
          <w:spacing w:val="-2"/>
        </w:rPr>
        <w:t> </w:t>
      </w:r>
      <w:r>
        <w:rPr/>
        <w:t>the</w:t>
      </w:r>
      <w:r>
        <w:rPr>
          <w:spacing w:val="-2"/>
        </w:rPr>
        <w:t> </w:t>
      </w:r>
      <w:r>
        <w:rPr/>
        <w:t>current</w:t>
      </w:r>
      <w:r>
        <w:rPr>
          <w:spacing w:val="-3"/>
        </w:rPr>
        <w:t> </w:t>
      </w:r>
      <w:r>
        <w:rPr/>
        <w:t>day,</w:t>
      </w:r>
      <w:r>
        <w:rPr>
          <w:spacing w:val="-2"/>
        </w:rPr>
        <w:t> </w:t>
      </w:r>
      <w:r>
        <w:rPr/>
        <w:t>or</w:t>
      </w:r>
      <w:r>
        <w:rPr>
          <w:spacing w:val="-2"/>
        </w:rPr>
        <w:t> </w:t>
      </w:r>
      <w:r>
        <w:rPr/>
        <w:t>that</w:t>
      </w:r>
      <w:r>
        <w:rPr>
          <w:spacing w:val="-2"/>
        </w:rPr>
        <w:t> </w:t>
      </w:r>
      <w:r>
        <w:rPr/>
        <w:t>did</w:t>
      </w:r>
      <w:r>
        <w:rPr>
          <w:spacing w:val="-2"/>
        </w:rPr>
        <w:t> </w:t>
      </w:r>
      <w:r>
        <w:rPr/>
        <w:t>not</w:t>
      </w:r>
      <w:r>
        <w:rPr>
          <w:spacing w:val="-2"/>
        </w:rPr>
        <w:t> </w:t>
      </w:r>
      <w:r>
        <w:rPr/>
        <w:t>necessarily </w:t>
      </w:r>
      <w:r>
        <w:rPr>
          <w:spacing w:val="-2"/>
        </w:rPr>
        <w:t>occur.</w:t>
      </w:r>
    </w:p>
    <w:p>
      <w:pPr>
        <w:pStyle w:val="BodyText"/>
      </w:pPr>
    </w:p>
    <w:p>
      <w:pPr>
        <w:pStyle w:val="BodyText"/>
        <w:spacing w:before="20"/>
      </w:pPr>
    </w:p>
    <w:p>
      <w:pPr>
        <w:pStyle w:val="Heading3"/>
        <w:numPr>
          <w:ilvl w:val="2"/>
          <w:numId w:val="21"/>
        </w:numPr>
        <w:tabs>
          <w:tab w:pos="2746" w:val="left" w:leader="none"/>
        </w:tabs>
        <w:spacing w:line="240" w:lineRule="auto" w:before="0" w:after="0"/>
        <w:ind w:left="2746" w:right="0" w:hanging="707"/>
        <w:jc w:val="left"/>
      </w:pPr>
      <w:bookmarkStart w:name="Lisu" w:id="310"/>
      <w:bookmarkEnd w:id="310"/>
      <w:r>
        <w:rPr>
          <w:b w:val="0"/>
        </w:rPr>
      </w:r>
      <w:bookmarkStart w:name="_bookmark221" w:id="311"/>
      <w:bookmarkEnd w:id="311"/>
      <w:r>
        <w:rPr>
          <w:b w:val="0"/>
        </w:rPr>
      </w:r>
      <w:r>
        <w:rPr>
          <w:spacing w:val="-4"/>
        </w:rPr>
        <w:t>Lisu</w:t>
      </w:r>
    </w:p>
    <w:p>
      <w:pPr>
        <w:pStyle w:val="BodyText"/>
        <w:spacing w:before="41"/>
        <w:rPr>
          <w:rFonts w:ascii="Times New Roman"/>
          <w:b/>
          <w:sz w:val="24"/>
        </w:rPr>
      </w:pPr>
    </w:p>
    <w:p>
      <w:pPr>
        <w:pStyle w:val="BodyText"/>
        <w:spacing w:line="376" w:lineRule="auto" w:before="1"/>
        <w:ind w:left="2039" w:right="2037"/>
        <w:jc w:val="both"/>
      </w:pPr>
      <w:r>
        <w:rPr>
          <w:spacing w:val="-2"/>
        </w:rPr>
        <w:t>Not</w:t>
      </w:r>
      <w:r>
        <w:rPr>
          <w:spacing w:val="-10"/>
        </w:rPr>
        <w:t> </w:t>
      </w:r>
      <w:r>
        <w:rPr>
          <w:spacing w:val="-2"/>
        </w:rPr>
        <w:t>included</w:t>
      </w:r>
      <w:r>
        <w:rPr>
          <w:spacing w:val="-9"/>
        </w:rPr>
        <w:t> </w:t>
      </w:r>
      <w:r>
        <w:rPr>
          <w:spacing w:val="-2"/>
        </w:rPr>
        <w:t>in</w:t>
      </w:r>
      <w:r>
        <w:rPr>
          <w:spacing w:val="-9"/>
        </w:rPr>
        <w:t> </w:t>
      </w:r>
      <w:r>
        <w:rPr>
          <w:spacing w:val="-2"/>
        </w:rPr>
        <w:t>the</w:t>
      </w:r>
      <w:r>
        <w:rPr>
          <w:spacing w:val="-9"/>
        </w:rPr>
        <w:t> </w:t>
      </w:r>
      <w:r>
        <w:rPr>
          <w:spacing w:val="-2"/>
        </w:rPr>
        <w:t>sample</w:t>
      </w:r>
      <w:r>
        <w:rPr>
          <w:spacing w:val="-10"/>
        </w:rPr>
        <w:t> </w:t>
      </w:r>
      <w:r>
        <w:rPr>
          <w:spacing w:val="-2"/>
        </w:rPr>
        <w:t>are</w:t>
      </w:r>
      <w:r>
        <w:rPr>
          <w:spacing w:val="-10"/>
        </w:rPr>
        <w:t> </w:t>
      </w:r>
      <w:r>
        <w:rPr>
          <w:spacing w:val="-2"/>
        </w:rPr>
        <w:t>the</w:t>
      </w:r>
      <w:r>
        <w:rPr>
          <w:spacing w:val="-9"/>
        </w:rPr>
        <w:t> </w:t>
      </w:r>
      <w:r>
        <w:rPr>
          <w:spacing w:val="-2"/>
        </w:rPr>
        <w:t>Lisu</w:t>
      </w:r>
      <w:r>
        <w:rPr>
          <w:spacing w:val="-9"/>
        </w:rPr>
        <w:t> </w:t>
      </w:r>
      <w:r>
        <w:rPr>
          <w:spacing w:val="-2"/>
        </w:rPr>
        <w:t>varieties,</w:t>
      </w:r>
      <w:r>
        <w:rPr>
          <w:spacing w:val="-6"/>
        </w:rPr>
        <w:t> </w:t>
      </w:r>
      <w:r>
        <w:rPr>
          <w:spacing w:val="-2"/>
        </w:rPr>
        <w:t>which</w:t>
      </w:r>
      <w:r>
        <w:rPr>
          <w:spacing w:val="-9"/>
        </w:rPr>
        <w:t> </w:t>
      </w:r>
      <w:r>
        <w:rPr>
          <w:spacing w:val="-2"/>
        </w:rPr>
        <w:t>have,</w:t>
      </w:r>
      <w:r>
        <w:rPr>
          <w:spacing w:val="-6"/>
        </w:rPr>
        <w:t> </w:t>
      </w:r>
      <w:r>
        <w:rPr>
          <w:spacing w:val="-2"/>
        </w:rPr>
        <w:t>however,</w:t>
      </w:r>
      <w:r>
        <w:rPr>
          <w:spacing w:val="-6"/>
        </w:rPr>
        <w:t> </w:t>
      </w:r>
      <w:r>
        <w:rPr>
          <w:spacing w:val="-2"/>
        </w:rPr>
        <w:t>been</w:t>
      </w:r>
      <w:r>
        <w:rPr>
          <w:spacing w:val="-9"/>
        </w:rPr>
        <w:t> </w:t>
      </w:r>
      <w:r>
        <w:rPr>
          <w:spacing w:val="-2"/>
        </w:rPr>
        <w:t>specifically</w:t>
      </w:r>
      <w:r>
        <w:rPr>
          <w:spacing w:val="-9"/>
        </w:rPr>
        <w:t> </w:t>
      </w:r>
      <w:r>
        <w:rPr>
          <w:spacing w:val="-2"/>
        </w:rPr>
        <w:t>examined </w:t>
      </w:r>
      <w:r>
        <w:rPr/>
        <w:t>for</w:t>
      </w:r>
      <w:r>
        <w:rPr>
          <w:spacing w:val="-2"/>
        </w:rPr>
        <w:t> </w:t>
      </w:r>
      <w:r>
        <w:rPr/>
        <w:t>their</w:t>
      </w:r>
      <w:r>
        <w:rPr>
          <w:spacing w:val="-2"/>
        </w:rPr>
        <w:t> </w:t>
      </w:r>
      <w:r>
        <w:rPr/>
        <w:t>epistemic</w:t>
      </w:r>
      <w:r>
        <w:rPr>
          <w:spacing w:val="-2"/>
        </w:rPr>
        <w:t> </w:t>
      </w:r>
      <w:r>
        <w:rPr/>
        <w:t>marking</w:t>
      </w:r>
      <w:r>
        <w:rPr>
          <w:spacing w:val="-2"/>
        </w:rPr>
        <w:t> </w:t>
      </w:r>
      <w:r>
        <w:rPr/>
        <w:t>systems</w:t>
      </w:r>
      <w:r>
        <w:rPr>
          <w:spacing w:val="-2"/>
        </w:rPr>
        <w:t> </w:t>
      </w:r>
      <w:r>
        <w:rPr/>
        <w:t>by</w:t>
      </w:r>
      <w:r>
        <w:rPr>
          <w:spacing w:val="-1"/>
        </w:rPr>
        <w:t> </w:t>
      </w:r>
      <w:hyperlink w:history="true" w:anchor="_bookmark254">
        <w:r>
          <w:rPr/>
          <w:t>Bradley</w:t>
        </w:r>
        <w:r>
          <w:rPr>
            <w:spacing w:val="-2"/>
          </w:rPr>
          <w:t> </w:t>
        </w:r>
        <w:r>
          <w:rPr/>
          <w:t>(2010)</w:t>
        </w:r>
      </w:hyperlink>
      <w:r>
        <w:rPr/>
        <w:t>,</w:t>
      </w:r>
      <w:r>
        <w:rPr>
          <w:spacing w:val="-1"/>
        </w:rPr>
        <w:t> </w:t>
      </w:r>
      <w:r>
        <w:rPr/>
        <w:t>as</w:t>
      </w:r>
      <w:r>
        <w:rPr>
          <w:spacing w:val="-1"/>
        </w:rPr>
        <w:t> </w:t>
      </w:r>
      <w:r>
        <w:rPr/>
        <w:t>mentioned</w:t>
      </w:r>
      <w:r>
        <w:rPr>
          <w:spacing w:val="-2"/>
        </w:rPr>
        <w:t> </w:t>
      </w:r>
      <w:r>
        <w:rPr/>
        <w:t>already</w:t>
      </w:r>
      <w:r>
        <w:rPr>
          <w:spacing w:val="-2"/>
        </w:rPr>
        <w:t> </w:t>
      </w:r>
      <w:r>
        <w:rPr/>
        <w:t>in</w:t>
      </w:r>
      <w:r>
        <w:rPr>
          <w:spacing w:val="-2"/>
        </w:rPr>
        <w:t> </w:t>
      </w:r>
      <w:r>
        <w:rPr/>
        <w:t>Section</w:t>
      </w:r>
      <w:r>
        <w:rPr>
          <w:spacing w:val="-2"/>
        </w:rPr>
        <w:t> </w:t>
      </w:r>
      <w:hyperlink w:history="true" w:anchor="_bookmark202">
        <w:r>
          <w:rPr/>
          <w:t>6.3.7</w:t>
        </w:r>
      </w:hyperlink>
      <w:r>
        <w:rPr/>
        <w:t>.</w:t>
      </w:r>
      <w:r>
        <w:rPr>
          <w:spacing w:val="19"/>
        </w:rPr>
        <w:t> </w:t>
      </w:r>
      <w:r>
        <w:rPr/>
        <w:t>In </w:t>
      </w:r>
      <w:r>
        <w:rPr>
          <w:spacing w:val="-2"/>
        </w:rPr>
        <w:t>examining</w:t>
      </w:r>
      <w:r>
        <w:rPr>
          <w:spacing w:val="-5"/>
        </w:rPr>
        <w:t> </w:t>
      </w:r>
      <w:r>
        <w:rPr>
          <w:spacing w:val="-2"/>
        </w:rPr>
        <w:t>three</w:t>
      </w:r>
      <w:r>
        <w:rPr>
          <w:spacing w:val="-5"/>
        </w:rPr>
        <w:t> </w:t>
      </w:r>
      <w:r>
        <w:rPr>
          <w:spacing w:val="-2"/>
        </w:rPr>
        <w:t>Lisu</w:t>
      </w:r>
      <w:r>
        <w:rPr>
          <w:spacing w:val="-5"/>
        </w:rPr>
        <w:t> </w:t>
      </w:r>
      <w:r>
        <w:rPr>
          <w:spacing w:val="-2"/>
        </w:rPr>
        <w:t>varieties</w:t>
      </w:r>
      <w:r>
        <w:rPr>
          <w:spacing w:val="-5"/>
        </w:rPr>
        <w:t> </w:t>
      </w:r>
      <w:r>
        <w:rPr>
          <w:spacing w:val="-2"/>
        </w:rPr>
        <w:t>in</w:t>
      </w:r>
      <w:r>
        <w:rPr>
          <w:spacing w:val="-5"/>
        </w:rPr>
        <w:t> </w:t>
      </w:r>
      <w:r>
        <w:rPr>
          <w:spacing w:val="-2"/>
        </w:rPr>
        <w:t>detail, Bradley</w:t>
      </w:r>
      <w:r>
        <w:rPr>
          <w:spacing w:val="-5"/>
        </w:rPr>
        <w:t> </w:t>
      </w:r>
      <w:r>
        <w:rPr>
          <w:spacing w:val="-2"/>
        </w:rPr>
        <w:t>is</w:t>
      </w:r>
      <w:r>
        <w:rPr>
          <w:spacing w:val="-5"/>
        </w:rPr>
        <w:t> </w:t>
      </w:r>
      <w:r>
        <w:rPr>
          <w:spacing w:val="-2"/>
        </w:rPr>
        <w:t>able</w:t>
      </w:r>
      <w:r>
        <w:rPr>
          <w:spacing w:val="-5"/>
        </w:rPr>
        <w:t> </w:t>
      </w:r>
      <w:r>
        <w:rPr>
          <w:spacing w:val="-2"/>
        </w:rPr>
        <w:t>to</w:t>
      </w:r>
      <w:r>
        <w:rPr>
          <w:spacing w:val="-5"/>
        </w:rPr>
        <w:t> </w:t>
      </w:r>
      <w:r>
        <w:rPr>
          <w:spacing w:val="-2"/>
        </w:rPr>
        <w:t>both</w:t>
      </w:r>
      <w:r>
        <w:rPr>
          <w:spacing w:val="-5"/>
        </w:rPr>
        <w:t> </w:t>
      </w:r>
      <w:r>
        <w:rPr>
          <w:spacing w:val="-2"/>
        </w:rPr>
        <w:t>account</w:t>
      </w:r>
      <w:r>
        <w:rPr>
          <w:spacing w:val="-5"/>
        </w:rPr>
        <w:t> </w:t>
      </w:r>
      <w:r>
        <w:rPr>
          <w:spacing w:val="-2"/>
        </w:rPr>
        <w:t>for</w:t>
      </w:r>
      <w:r>
        <w:rPr>
          <w:spacing w:val="-5"/>
        </w:rPr>
        <w:t> </w:t>
      </w:r>
      <w:r>
        <w:rPr>
          <w:spacing w:val="-2"/>
        </w:rPr>
        <w:t>the</w:t>
      </w:r>
      <w:r>
        <w:rPr>
          <w:spacing w:val="-5"/>
        </w:rPr>
        <w:t> </w:t>
      </w:r>
      <w:r>
        <w:rPr>
          <w:spacing w:val="-2"/>
        </w:rPr>
        <w:t>development</w:t>
      </w:r>
      <w:r>
        <w:rPr>
          <w:spacing w:val="-5"/>
        </w:rPr>
        <w:t> </w:t>
      </w:r>
      <w:r>
        <w:rPr>
          <w:spacing w:val="-2"/>
        </w:rPr>
        <w:t>of</w:t>
      </w:r>
      <w:r>
        <w:rPr>
          <w:spacing w:val="-5"/>
        </w:rPr>
        <w:t> </w:t>
      </w:r>
      <w:r>
        <w:rPr>
          <w:spacing w:val="-2"/>
        </w:rPr>
        <w:t>the </w:t>
      </w:r>
      <w:r>
        <w:rPr/>
        <w:t>systems</w:t>
      </w:r>
      <w:r>
        <w:rPr>
          <w:spacing w:val="-6"/>
        </w:rPr>
        <w:t> </w:t>
      </w:r>
      <w:r>
        <w:rPr/>
        <w:t>within</w:t>
      </w:r>
      <w:r>
        <w:rPr>
          <w:spacing w:val="-6"/>
        </w:rPr>
        <w:t> </w:t>
      </w:r>
      <w:r>
        <w:rPr/>
        <w:t>the</w:t>
      </w:r>
      <w:r>
        <w:rPr>
          <w:spacing w:val="-6"/>
        </w:rPr>
        <w:t> </w:t>
      </w:r>
      <w:r>
        <w:rPr/>
        <w:t>Lisu</w:t>
      </w:r>
      <w:r>
        <w:rPr>
          <w:spacing w:val="-6"/>
        </w:rPr>
        <w:t> </w:t>
      </w:r>
      <w:r>
        <w:rPr/>
        <w:t>group,</w:t>
      </w:r>
      <w:r>
        <w:rPr>
          <w:spacing w:val="-6"/>
        </w:rPr>
        <w:t> </w:t>
      </w:r>
      <w:r>
        <w:rPr/>
        <w:t>as</w:t>
      </w:r>
      <w:r>
        <w:rPr>
          <w:spacing w:val="-6"/>
        </w:rPr>
        <w:t> </w:t>
      </w:r>
      <w:r>
        <w:rPr/>
        <w:t>well</w:t>
      </w:r>
      <w:r>
        <w:rPr>
          <w:spacing w:val="-6"/>
        </w:rPr>
        <w:t> </w:t>
      </w:r>
      <w:r>
        <w:rPr/>
        <w:t>as</w:t>
      </w:r>
      <w:r>
        <w:rPr>
          <w:spacing w:val="-6"/>
        </w:rPr>
        <w:t> </w:t>
      </w:r>
      <w:r>
        <w:rPr/>
        <w:t>separate</w:t>
      </w:r>
      <w:r>
        <w:rPr>
          <w:spacing w:val="-6"/>
        </w:rPr>
        <w:t> </w:t>
      </w:r>
      <w:r>
        <w:rPr/>
        <w:t>the</w:t>
      </w:r>
      <w:r>
        <w:rPr>
          <w:spacing w:val="-6"/>
        </w:rPr>
        <w:t> </w:t>
      </w:r>
      <w:r>
        <w:rPr/>
        <w:t>development</w:t>
      </w:r>
      <w:r>
        <w:rPr>
          <w:spacing w:val="-6"/>
        </w:rPr>
        <w:t> </w:t>
      </w:r>
      <w:r>
        <w:rPr/>
        <w:t>of</w:t>
      </w:r>
      <w:r>
        <w:rPr>
          <w:spacing w:val="-6"/>
        </w:rPr>
        <w:t> </w:t>
      </w:r>
      <w:r>
        <w:rPr/>
        <w:t>epistemic</w:t>
      </w:r>
      <w:r>
        <w:rPr>
          <w:spacing w:val="-6"/>
        </w:rPr>
        <w:t> </w:t>
      </w:r>
      <w:r>
        <w:rPr/>
        <w:t>marking</w:t>
      </w:r>
      <w:r>
        <w:rPr>
          <w:spacing w:val="-6"/>
        </w:rPr>
        <w:t> </w:t>
      </w:r>
      <w:r>
        <w:rPr/>
        <w:t>in</w:t>
      </w:r>
      <w:r>
        <w:rPr>
          <w:spacing w:val="-6"/>
        </w:rPr>
        <w:t> </w:t>
      </w:r>
      <w:r>
        <w:rPr/>
        <w:t>Lisu </w:t>
      </w:r>
      <w:r>
        <w:rPr>
          <w:spacing w:val="-2"/>
        </w:rPr>
        <w:t>from</w:t>
      </w:r>
      <w:r>
        <w:rPr>
          <w:spacing w:val="-9"/>
        </w:rPr>
        <w:t> </w:t>
      </w:r>
      <w:r>
        <w:rPr>
          <w:spacing w:val="-2"/>
        </w:rPr>
        <w:t>more</w:t>
      </w:r>
      <w:r>
        <w:rPr>
          <w:spacing w:val="-9"/>
        </w:rPr>
        <w:t> </w:t>
      </w:r>
      <w:r>
        <w:rPr>
          <w:spacing w:val="-2"/>
        </w:rPr>
        <w:t>closely</w:t>
      </w:r>
      <w:r>
        <w:rPr>
          <w:spacing w:val="-9"/>
        </w:rPr>
        <w:t> </w:t>
      </w:r>
      <w:r>
        <w:rPr>
          <w:spacing w:val="-2"/>
        </w:rPr>
        <w:t>related</w:t>
      </w:r>
      <w:r>
        <w:rPr>
          <w:spacing w:val="-9"/>
        </w:rPr>
        <w:t> </w:t>
      </w:r>
      <w:r>
        <w:rPr>
          <w:spacing w:val="-2"/>
        </w:rPr>
        <w:t>languages</w:t>
      </w:r>
      <w:r>
        <w:rPr>
          <w:spacing w:val="-9"/>
        </w:rPr>
        <w:t> </w:t>
      </w:r>
      <w:r>
        <w:rPr>
          <w:spacing w:val="-2"/>
        </w:rPr>
        <w:t>with</w:t>
      </w:r>
      <w:r>
        <w:rPr>
          <w:spacing w:val="-9"/>
        </w:rPr>
        <w:t> </w:t>
      </w:r>
      <w:r>
        <w:rPr>
          <w:spacing w:val="-2"/>
        </w:rPr>
        <w:t>epistemic</w:t>
      </w:r>
      <w:r>
        <w:rPr>
          <w:spacing w:val="-9"/>
        </w:rPr>
        <w:t> </w:t>
      </w:r>
      <w:r>
        <w:rPr>
          <w:spacing w:val="-2"/>
        </w:rPr>
        <w:t>marking</w:t>
      </w:r>
      <w:r>
        <w:rPr>
          <w:spacing w:val="-9"/>
        </w:rPr>
        <w:t> </w:t>
      </w:r>
      <w:r>
        <w:rPr>
          <w:spacing w:val="-2"/>
        </w:rPr>
        <w:t>such</w:t>
      </w:r>
      <w:r>
        <w:rPr>
          <w:spacing w:val="-9"/>
        </w:rPr>
        <w:t> </w:t>
      </w:r>
      <w:r>
        <w:rPr>
          <w:spacing w:val="-2"/>
        </w:rPr>
        <w:t>as</w:t>
      </w:r>
      <w:r>
        <w:rPr>
          <w:spacing w:val="-9"/>
        </w:rPr>
        <w:t> </w:t>
      </w:r>
      <w:r>
        <w:rPr>
          <w:spacing w:val="-2"/>
        </w:rPr>
        <w:t>Akha,</w:t>
      </w:r>
      <w:r>
        <w:rPr>
          <w:spacing w:val="-5"/>
        </w:rPr>
        <w:t> </w:t>
      </w:r>
      <w:r>
        <w:rPr>
          <w:spacing w:val="-2"/>
        </w:rPr>
        <w:t>described</w:t>
      </w:r>
      <w:r>
        <w:rPr>
          <w:spacing w:val="-9"/>
        </w:rPr>
        <w:t> </w:t>
      </w:r>
      <w:r>
        <w:rPr>
          <w:spacing w:val="-2"/>
        </w:rPr>
        <w:t>by</w:t>
      </w:r>
      <w:r>
        <w:rPr>
          <w:spacing w:val="-9"/>
        </w:rPr>
        <w:t> </w:t>
      </w:r>
      <w:hyperlink w:history="true" w:anchor="_bookmark406">
        <w:r>
          <w:rPr>
            <w:spacing w:val="-2"/>
          </w:rPr>
          <w:t>Thurgood</w:t>
        </w:r>
      </w:hyperlink>
      <w:r>
        <w:rPr>
          <w:spacing w:val="-2"/>
        </w:rPr>
        <w:t> </w:t>
      </w:r>
      <w:hyperlink w:history="true" w:anchor="_bookmark406">
        <w:r>
          <w:rPr>
            <w:spacing w:val="-2"/>
          </w:rPr>
          <w:t>(1986)</w:t>
        </w:r>
      </w:hyperlink>
      <w:r>
        <w:rPr>
          <w:spacing w:val="-2"/>
        </w:rPr>
        <w:t>.</w:t>
      </w:r>
      <w:r>
        <w:rPr>
          <w:spacing w:val="25"/>
        </w:rPr>
        <w:t> </w:t>
      </w:r>
      <w:r>
        <w:rPr>
          <w:spacing w:val="-2"/>
        </w:rPr>
        <w:t>Specifically,</w:t>
      </w:r>
      <w:r>
        <w:rPr>
          <w:spacing w:val="-4"/>
        </w:rPr>
        <w:t> </w:t>
      </w:r>
      <w:r>
        <w:rPr>
          <w:spacing w:val="-2"/>
        </w:rPr>
        <w:t>Bradley</w:t>
      </w:r>
      <w:r>
        <w:rPr>
          <w:spacing w:val="-7"/>
        </w:rPr>
        <w:t> </w:t>
      </w:r>
      <w:r>
        <w:rPr>
          <w:spacing w:val="-2"/>
        </w:rPr>
        <w:t>dates</w:t>
      </w:r>
      <w:r>
        <w:rPr>
          <w:spacing w:val="-6"/>
        </w:rPr>
        <w:t> </w:t>
      </w:r>
      <w:r>
        <w:rPr>
          <w:spacing w:val="-2"/>
        </w:rPr>
        <w:t>the</w:t>
      </w:r>
      <w:r>
        <w:rPr>
          <w:spacing w:val="-6"/>
        </w:rPr>
        <w:t> </w:t>
      </w:r>
      <w:r>
        <w:rPr>
          <w:spacing w:val="-2"/>
        </w:rPr>
        <w:t>development</w:t>
      </w:r>
      <w:r>
        <w:rPr>
          <w:spacing w:val="-7"/>
        </w:rPr>
        <w:t> </w:t>
      </w:r>
      <w:r>
        <w:rPr>
          <w:spacing w:val="-2"/>
        </w:rPr>
        <w:t>of</w:t>
      </w:r>
      <w:r>
        <w:rPr>
          <w:spacing w:val="-6"/>
        </w:rPr>
        <w:t> </w:t>
      </w:r>
      <w:r>
        <w:rPr>
          <w:spacing w:val="-2"/>
        </w:rPr>
        <w:t>epstemic</w:t>
      </w:r>
      <w:r>
        <w:rPr>
          <w:spacing w:val="-6"/>
        </w:rPr>
        <w:t> </w:t>
      </w:r>
      <w:r>
        <w:rPr>
          <w:spacing w:val="-2"/>
        </w:rPr>
        <w:t>(specifically</w:t>
      </w:r>
      <w:r>
        <w:rPr>
          <w:spacing w:val="-6"/>
        </w:rPr>
        <w:t> </w:t>
      </w:r>
      <w:r>
        <w:rPr>
          <w:spacing w:val="-2"/>
        </w:rPr>
        <w:t>evidential)</w:t>
      </w:r>
      <w:r>
        <w:rPr>
          <w:spacing w:val="-7"/>
        </w:rPr>
        <w:t> </w:t>
      </w:r>
      <w:r>
        <w:rPr>
          <w:spacing w:val="-2"/>
        </w:rPr>
        <w:t>marking</w:t>
      </w:r>
      <w:r>
        <w:rPr>
          <w:spacing w:val="-6"/>
        </w:rPr>
        <w:t> </w:t>
      </w:r>
      <w:r>
        <w:rPr>
          <w:spacing w:val="-2"/>
        </w:rPr>
        <w:t>to </w:t>
      </w:r>
      <w:r>
        <w:rPr/>
        <w:t>having</w:t>
      </w:r>
      <w:r>
        <w:rPr>
          <w:spacing w:val="-10"/>
        </w:rPr>
        <w:t> </w:t>
      </w:r>
      <w:r>
        <w:rPr/>
        <w:t>occurred</w:t>
      </w:r>
      <w:r>
        <w:rPr>
          <w:spacing w:val="-9"/>
        </w:rPr>
        <w:t> </w:t>
      </w:r>
      <w:r>
        <w:rPr/>
        <w:t>within</w:t>
      </w:r>
      <w:r>
        <w:rPr>
          <w:spacing w:val="-9"/>
        </w:rPr>
        <w:t> </w:t>
      </w:r>
      <w:r>
        <w:rPr/>
        <w:t>the</w:t>
      </w:r>
      <w:r>
        <w:rPr>
          <w:spacing w:val="-9"/>
        </w:rPr>
        <w:t> </w:t>
      </w:r>
      <w:r>
        <w:rPr/>
        <w:t>last</w:t>
      </w:r>
      <w:r>
        <w:rPr>
          <w:spacing w:val="-10"/>
        </w:rPr>
        <w:t> </w:t>
      </w:r>
      <w:r>
        <w:rPr/>
        <w:t>few</w:t>
      </w:r>
      <w:r>
        <w:rPr>
          <w:spacing w:val="-10"/>
        </w:rPr>
        <w:t> </w:t>
      </w:r>
      <w:r>
        <w:rPr/>
        <w:t>hundred</w:t>
      </w:r>
      <w:r>
        <w:rPr>
          <w:spacing w:val="-9"/>
        </w:rPr>
        <w:t> </w:t>
      </w:r>
      <w:r>
        <w:rPr/>
        <w:t>years,</w:t>
      </w:r>
      <w:r>
        <w:rPr>
          <w:spacing w:val="-9"/>
        </w:rPr>
        <w:t> </w:t>
      </w:r>
      <w:r>
        <w:rPr/>
        <w:t>a</w:t>
      </w:r>
      <w:r>
        <w:rPr>
          <w:spacing w:val="-10"/>
        </w:rPr>
        <w:t> </w:t>
      </w:r>
      <w:r>
        <w:rPr/>
        <w:t>similar</w:t>
      </w:r>
      <w:r>
        <w:rPr>
          <w:spacing w:val="-9"/>
        </w:rPr>
        <w:t> </w:t>
      </w:r>
      <w:r>
        <w:rPr/>
        <w:t>time</w:t>
      </w:r>
      <w:r>
        <w:rPr>
          <w:spacing w:val="-9"/>
        </w:rPr>
        <w:t> </w:t>
      </w:r>
      <w:r>
        <w:rPr/>
        <w:t>frame</w:t>
      </w:r>
      <w:r>
        <w:rPr>
          <w:spacing w:val="-9"/>
        </w:rPr>
        <w:t> </w:t>
      </w:r>
      <w:r>
        <w:rPr/>
        <w:t>for</w:t>
      </w:r>
      <w:r>
        <w:rPr>
          <w:spacing w:val="-10"/>
        </w:rPr>
        <w:t> </w:t>
      </w:r>
      <w:r>
        <w:rPr/>
        <w:t>the</w:t>
      </w:r>
      <w:r>
        <w:rPr>
          <w:spacing w:val="-9"/>
        </w:rPr>
        <w:t> </w:t>
      </w:r>
      <w:r>
        <w:rPr/>
        <w:t>divergence</w:t>
      </w:r>
      <w:r>
        <w:rPr>
          <w:spacing w:val="-10"/>
        </w:rPr>
        <w:t> </w:t>
      </w:r>
      <w:r>
        <w:rPr/>
        <w:t>of</w:t>
      </w:r>
      <w:r>
        <w:rPr>
          <w:spacing w:val="-9"/>
        </w:rPr>
        <w:t> </w:t>
      </w:r>
      <w:r>
        <w:rPr/>
        <w:t>the Lisu varieties.</w:t>
      </w:r>
      <w:r>
        <w:rPr>
          <w:spacing w:val="35"/>
        </w:rPr>
        <w:t> </w:t>
      </w:r>
      <w:r>
        <w:rPr/>
        <w:t>While on the surface this certainly seems to suggest that the evidential marking was newly innovated within Lisu, it is similarly possible that either the system first developed and spread throughout Lisu speakers through areal diffusion under influence from an outside language, or that, given the lack of shared forms in any situation across the family as discussed in</w:t>
      </w:r>
      <w:r>
        <w:rPr>
          <w:spacing w:val="-9"/>
        </w:rPr>
        <w:t> </w:t>
      </w:r>
      <w:r>
        <w:rPr/>
        <w:t>Section</w:t>
      </w:r>
      <w:r>
        <w:rPr>
          <w:spacing w:val="-9"/>
        </w:rPr>
        <w:t> </w:t>
      </w:r>
      <w:hyperlink w:history="true" w:anchor="_bookmark214">
        <w:r>
          <w:rPr/>
          <w:t>6.5.4</w:t>
        </w:r>
      </w:hyperlink>
      <w:r>
        <w:rPr/>
        <w:t>,</w:t>
      </w:r>
      <w:r>
        <w:rPr>
          <w:spacing w:val="-7"/>
        </w:rPr>
        <w:t> </w:t>
      </w:r>
      <w:r>
        <w:rPr/>
        <w:t>the</w:t>
      </w:r>
      <w:r>
        <w:rPr>
          <w:spacing w:val="-9"/>
        </w:rPr>
        <w:t> </w:t>
      </w:r>
      <w:r>
        <w:rPr/>
        <w:t>system</w:t>
      </w:r>
      <w:r>
        <w:rPr>
          <w:spacing w:val="-9"/>
        </w:rPr>
        <w:t> </w:t>
      </w:r>
      <w:r>
        <w:rPr/>
        <w:t>described</w:t>
      </w:r>
      <w:r>
        <w:rPr>
          <w:spacing w:val="-8"/>
        </w:rPr>
        <w:t> </w:t>
      </w:r>
      <w:r>
        <w:rPr/>
        <w:t>today</w:t>
      </w:r>
      <w:r>
        <w:rPr>
          <w:spacing w:val="-9"/>
        </w:rPr>
        <w:t> </w:t>
      </w:r>
      <w:r>
        <w:rPr/>
        <w:t>is</w:t>
      </w:r>
      <w:r>
        <w:rPr>
          <w:spacing w:val="-9"/>
        </w:rPr>
        <w:t> </w:t>
      </w:r>
      <w:r>
        <w:rPr/>
        <w:t>a</w:t>
      </w:r>
      <w:r>
        <w:rPr>
          <w:spacing w:val="-8"/>
        </w:rPr>
        <w:t> </w:t>
      </w:r>
      <w:r>
        <w:rPr/>
        <w:t>renovation</w:t>
      </w:r>
      <w:r>
        <w:rPr>
          <w:spacing w:val="-9"/>
        </w:rPr>
        <w:t> </w:t>
      </w:r>
      <w:r>
        <w:rPr/>
        <w:t>of</w:t>
      </w:r>
      <w:r>
        <w:rPr>
          <w:spacing w:val="-8"/>
        </w:rPr>
        <w:t> </w:t>
      </w:r>
      <w:r>
        <w:rPr/>
        <w:t>a</w:t>
      </w:r>
      <w:r>
        <w:rPr>
          <w:spacing w:val="-9"/>
        </w:rPr>
        <w:t> </w:t>
      </w:r>
      <w:r>
        <w:rPr/>
        <w:t>previous</w:t>
      </w:r>
      <w:r>
        <w:rPr>
          <w:spacing w:val="-9"/>
        </w:rPr>
        <w:t> </w:t>
      </w:r>
      <w:r>
        <w:rPr/>
        <w:t>system</w:t>
      </w:r>
      <w:r>
        <w:rPr>
          <w:spacing w:val="-8"/>
        </w:rPr>
        <w:t> </w:t>
      </w:r>
      <w:r>
        <w:rPr/>
        <w:t>inherited</w:t>
      </w:r>
      <w:r>
        <w:rPr>
          <w:spacing w:val="-9"/>
        </w:rPr>
        <w:t> </w:t>
      </w:r>
      <w:r>
        <w:rPr/>
        <w:t>from</w:t>
      </w:r>
      <w:r>
        <w:rPr>
          <w:spacing w:val="-9"/>
        </w:rPr>
        <w:t> </w:t>
      </w:r>
      <w:r>
        <w:rPr>
          <w:spacing w:val="-10"/>
        </w:rPr>
        <w:t>a</w:t>
      </w:r>
    </w:p>
    <w:p>
      <w:pPr>
        <w:spacing w:after="0" w:line="376" w:lineRule="auto"/>
        <w:jc w:val="both"/>
        <w:sectPr>
          <w:pgSz w:w="11910" w:h="16840"/>
          <w:pgMar w:header="1215" w:footer="0" w:top="1460" w:bottom="280" w:left="0" w:right="0"/>
        </w:sectPr>
      </w:pPr>
    </w:p>
    <w:p>
      <w:pPr>
        <w:pStyle w:val="BodyText"/>
        <w:spacing w:before="90"/>
      </w:pPr>
    </w:p>
    <w:p>
      <w:pPr>
        <w:pStyle w:val="BodyText"/>
        <w:spacing w:line="376" w:lineRule="auto"/>
        <w:ind w:left="2039" w:right="2037"/>
        <w:jc w:val="both"/>
      </w:pPr>
      <w:r>
        <w:rPr/>
        <w:t>parent</w:t>
      </w:r>
      <w:r>
        <w:rPr>
          <w:spacing w:val="-13"/>
        </w:rPr>
        <w:t> </w:t>
      </w:r>
      <w:r>
        <w:rPr/>
        <w:t>language.</w:t>
      </w:r>
      <w:r>
        <w:rPr>
          <w:spacing w:val="-12"/>
        </w:rPr>
        <w:t> </w:t>
      </w:r>
      <w:r>
        <w:rPr/>
        <w:t>Both</w:t>
      </w:r>
      <w:r>
        <w:rPr>
          <w:spacing w:val="-13"/>
        </w:rPr>
        <w:t> </w:t>
      </w:r>
      <w:r>
        <w:rPr/>
        <w:t>of</w:t>
      </w:r>
      <w:r>
        <w:rPr>
          <w:spacing w:val="-12"/>
        </w:rPr>
        <w:t> </w:t>
      </w:r>
      <w:r>
        <w:rPr/>
        <w:t>these</w:t>
      </w:r>
      <w:r>
        <w:rPr>
          <w:spacing w:val="-13"/>
        </w:rPr>
        <w:t> </w:t>
      </w:r>
      <w:r>
        <w:rPr/>
        <w:t>possibilities</w:t>
      </w:r>
      <w:r>
        <w:rPr>
          <w:spacing w:val="-12"/>
        </w:rPr>
        <w:t> </w:t>
      </w:r>
      <w:r>
        <w:rPr/>
        <w:t>suggest</w:t>
      </w:r>
      <w:r>
        <w:rPr>
          <w:spacing w:val="-13"/>
        </w:rPr>
        <w:t> </w:t>
      </w:r>
      <w:r>
        <w:rPr/>
        <w:t>that</w:t>
      </w:r>
      <w:r>
        <w:rPr>
          <w:spacing w:val="-12"/>
        </w:rPr>
        <w:t> </w:t>
      </w:r>
      <w:r>
        <w:rPr/>
        <w:t>either</w:t>
      </w:r>
      <w:r>
        <w:rPr>
          <w:spacing w:val="-13"/>
        </w:rPr>
        <w:t> </w:t>
      </w:r>
      <w:r>
        <w:rPr/>
        <w:t>one</w:t>
      </w:r>
      <w:r>
        <w:rPr>
          <w:spacing w:val="-12"/>
        </w:rPr>
        <w:t> </w:t>
      </w:r>
      <w:r>
        <w:rPr/>
        <w:t>of</w:t>
      </w:r>
      <w:r>
        <w:rPr>
          <w:spacing w:val="-13"/>
        </w:rPr>
        <w:t> </w:t>
      </w:r>
      <w:r>
        <w:rPr/>
        <w:t>the</w:t>
      </w:r>
      <w:r>
        <w:rPr>
          <w:spacing w:val="-12"/>
        </w:rPr>
        <w:t> </w:t>
      </w:r>
      <w:r>
        <w:rPr/>
        <w:t>hypotheses</w:t>
      </w:r>
      <w:r>
        <w:rPr>
          <w:spacing w:val="-13"/>
        </w:rPr>
        <w:t> </w:t>
      </w:r>
      <w:r>
        <w:rPr/>
        <w:t>presented</w:t>
      </w:r>
      <w:r>
        <w:rPr>
          <w:spacing w:val="-12"/>
        </w:rPr>
        <w:t> </w:t>
      </w:r>
      <w:r>
        <w:rPr/>
        <w:t>in this</w:t>
      </w:r>
      <w:r>
        <w:rPr>
          <w:spacing w:val="-1"/>
        </w:rPr>
        <w:t> </w:t>
      </w:r>
      <w:r>
        <w:rPr/>
        <w:t>chapter</w:t>
      </w:r>
      <w:r>
        <w:rPr>
          <w:spacing w:val="-1"/>
        </w:rPr>
        <w:t> </w:t>
      </w:r>
      <w:r>
        <w:rPr/>
        <w:t>remain</w:t>
      </w:r>
      <w:r>
        <w:rPr>
          <w:spacing w:val="-1"/>
        </w:rPr>
        <w:t> </w:t>
      </w:r>
      <w:r>
        <w:rPr/>
        <w:t>as</w:t>
      </w:r>
      <w:r>
        <w:rPr>
          <w:spacing w:val="-1"/>
        </w:rPr>
        <w:t> </w:t>
      </w:r>
      <w:r>
        <w:rPr/>
        <w:t>a</w:t>
      </w:r>
      <w:r>
        <w:rPr>
          <w:spacing w:val="-1"/>
        </w:rPr>
        <w:t> </w:t>
      </w:r>
      <w:r>
        <w:rPr/>
        <w:t>possible</w:t>
      </w:r>
      <w:r>
        <w:rPr>
          <w:spacing w:val="-1"/>
        </w:rPr>
        <w:t> </w:t>
      </w:r>
      <w:r>
        <w:rPr/>
        <w:t>explanation</w:t>
      </w:r>
      <w:r>
        <w:rPr>
          <w:spacing w:val="-1"/>
        </w:rPr>
        <w:t> </w:t>
      </w:r>
      <w:r>
        <w:rPr/>
        <w:t>for</w:t>
      </w:r>
      <w:r>
        <w:rPr>
          <w:spacing w:val="-1"/>
        </w:rPr>
        <w:t> </w:t>
      </w:r>
      <w:r>
        <w:rPr/>
        <w:t>the</w:t>
      </w:r>
      <w:r>
        <w:rPr>
          <w:spacing w:val="-1"/>
        </w:rPr>
        <w:t> </w:t>
      </w:r>
      <w:r>
        <w:rPr/>
        <w:t>development</w:t>
      </w:r>
      <w:r>
        <w:rPr>
          <w:spacing w:val="-1"/>
        </w:rPr>
        <w:t> </w:t>
      </w:r>
      <w:r>
        <w:rPr/>
        <w:t>of</w:t>
      </w:r>
      <w:r>
        <w:rPr>
          <w:spacing w:val="-1"/>
        </w:rPr>
        <w:t> </w:t>
      </w:r>
      <w:r>
        <w:rPr/>
        <w:t>epistemic</w:t>
      </w:r>
      <w:r>
        <w:rPr>
          <w:spacing w:val="-1"/>
        </w:rPr>
        <w:t> </w:t>
      </w:r>
      <w:r>
        <w:rPr/>
        <w:t>marking</w:t>
      </w:r>
      <w:r>
        <w:rPr>
          <w:spacing w:val="-1"/>
        </w:rPr>
        <w:t> </w:t>
      </w:r>
      <w:r>
        <w:rPr/>
        <w:t>in</w:t>
      </w:r>
      <w:r>
        <w:rPr>
          <w:spacing w:val="-1"/>
        </w:rPr>
        <w:t> </w:t>
      </w:r>
      <w:r>
        <w:rPr/>
        <w:t>Lisu.</w:t>
      </w:r>
    </w:p>
    <w:p>
      <w:pPr>
        <w:pStyle w:val="BodyText"/>
        <w:spacing w:before="163"/>
      </w:pPr>
    </w:p>
    <w:p>
      <w:pPr>
        <w:pStyle w:val="Heading2"/>
        <w:numPr>
          <w:ilvl w:val="1"/>
          <w:numId w:val="21"/>
        </w:numPr>
        <w:tabs>
          <w:tab w:pos="2677" w:val="left" w:leader="none"/>
        </w:tabs>
        <w:spacing w:line="240" w:lineRule="auto" w:before="0" w:after="0"/>
        <w:ind w:left="2677" w:right="0" w:hanging="638"/>
        <w:jc w:val="left"/>
      </w:pPr>
      <w:bookmarkStart w:name="Conclusion" w:id="312"/>
      <w:bookmarkEnd w:id="312"/>
      <w:r>
        <w:rPr>
          <w:b w:val="0"/>
        </w:rPr>
      </w:r>
      <w:bookmarkStart w:name="_bookmark222" w:id="313"/>
      <w:bookmarkEnd w:id="313"/>
      <w:r>
        <w:rPr>
          <w:b w:val="0"/>
        </w:rPr>
      </w:r>
      <w:r>
        <w:rPr>
          <w:spacing w:val="-2"/>
        </w:rPr>
        <w:t>Conclusion</w:t>
      </w:r>
    </w:p>
    <w:p>
      <w:pPr>
        <w:pStyle w:val="BodyText"/>
        <w:spacing w:line="376" w:lineRule="auto" w:before="316"/>
        <w:ind w:left="2039" w:right="2037"/>
        <w:jc w:val="both"/>
      </w:pPr>
      <w:r>
        <w:rPr/>
        <w:t>This</w:t>
      </w:r>
      <w:r>
        <w:rPr>
          <w:spacing w:val="-11"/>
        </w:rPr>
        <w:t> </w:t>
      </w:r>
      <w:r>
        <w:rPr/>
        <w:t>chapter</w:t>
      </w:r>
      <w:r>
        <w:rPr>
          <w:spacing w:val="-11"/>
        </w:rPr>
        <w:t> </w:t>
      </w:r>
      <w:r>
        <w:rPr/>
        <w:t>has</w:t>
      </w:r>
      <w:r>
        <w:rPr>
          <w:spacing w:val="-11"/>
        </w:rPr>
        <w:t> </w:t>
      </w:r>
      <w:r>
        <w:rPr/>
        <w:t>begun</w:t>
      </w:r>
      <w:r>
        <w:rPr>
          <w:spacing w:val="-11"/>
        </w:rPr>
        <w:t> </w:t>
      </w:r>
      <w:r>
        <w:rPr/>
        <w:t>to</w:t>
      </w:r>
      <w:r>
        <w:rPr>
          <w:spacing w:val="-11"/>
        </w:rPr>
        <w:t> </w:t>
      </w:r>
      <w:r>
        <w:rPr/>
        <w:t>answer</w:t>
      </w:r>
      <w:r>
        <w:rPr>
          <w:spacing w:val="-11"/>
        </w:rPr>
        <w:t> </w:t>
      </w:r>
      <w:r>
        <w:rPr/>
        <w:t>the</w:t>
      </w:r>
      <w:r>
        <w:rPr>
          <w:spacing w:val="-11"/>
        </w:rPr>
        <w:t> </w:t>
      </w:r>
      <w:r>
        <w:rPr/>
        <w:t>question</w:t>
      </w:r>
      <w:r>
        <w:rPr>
          <w:spacing w:val="-11"/>
        </w:rPr>
        <w:t> </w:t>
      </w:r>
      <w:r>
        <w:rPr/>
        <w:t>of</w:t>
      </w:r>
      <w:r>
        <w:rPr>
          <w:spacing w:val="-11"/>
        </w:rPr>
        <w:t> </w:t>
      </w:r>
      <w:r>
        <w:rPr/>
        <w:t>the</w:t>
      </w:r>
      <w:r>
        <w:rPr>
          <w:spacing w:val="-11"/>
        </w:rPr>
        <w:t> </w:t>
      </w:r>
      <w:r>
        <w:rPr/>
        <w:t>origin</w:t>
      </w:r>
      <w:r>
        <w:rPr>
          <w:spacing w:val="-11"/>
        </w:rPr>
        <w:t> </w:t>
      </w:r>
      <w:r>
        <w:rPr/>
        <w:t>of</w:t>
      </w:r>
      <w:r>
        <w:rPr>
          <w:spacing w:val="-11"/>
        </w:rPr>
        <w:t> </w:t>
      </w:r>
      <w:r>
        <w:rPr/>
        <w:t>the</w:t>
      </w:r>
      <w:r>
        <w:rPr>
          <w:spacing w:val="-11"/>
        </w:rPr>
        <w:t> </w:t>
      </w:r>
      <w:r>
        <w:rPr/>
        <w:t>widespread</w:t>
      </w:r>
      <w:r>
        <w:rPr>
          <w:spacing w:val="-11"/>
        </w:rPr>
        <w:t> </w:t>
      </w:r>
      <w:r>
        <w:rPr/>
        <w:t>epistemic</w:t>
      </w:r>
      <w:r>
        <w:rPr>
          <w:spacing w:val="-11"/>
        </w:rPr>
        <w:t> </w:t>
      </w:r>
      <w:r>
        <w:rPr/>
        <w:t>marking in</w:t>
      </w:r>
      <w:r>
        <w:rPr>
          <w:spacing w:val="-13"/>
        </w:rPr>
        <w:t> </w:t>
      </w:r>
      <w:r>
        <w:rPr/>
        <w:t>the</w:t>
      </w:r>
      <w:r>
        <w:rPr>
          <w:spacing w:val="-12"/>
        </w:rPr>
        <w:t> </w:t>
      </w:r>
      <w:r>
        <w:rPr/>
        <w:t>Himlayan</w:t>
      </w:r>
      <w:r>
        <w:rPr>
          <w:spacing w:val="-13"/>
        </w:rPr>
        <w:t> </w:t>
      </w:r>
      <w:r>
        <w:rPr/>
        <w:t>region,</w:t>
      </w:r>
      <w:r>
        <w:rPr>
          <w:spacing w:val="-12"/>
        </w:rPr>
        <w:t> </w:t>
      </w:r>
      <w:r>
        <w:rPr/>
        <w:t>in</w:t>
      </w:r>
      <w:r>
        <w:rPr>
          <w:spacing w:val="-13"/>
        </w:rPr>
        <w:t> </w:t>
      </w:r>
      <w:r>
        <w:rPr/>
        <w:t>particular</w:t>
      </w:r>
      <w:r>
        <w:rPr>
          <w:spacing w:val="-12"/>
        </w:rPr>
        <w:t> </w:t>
      </w:r>
      <w:r>
        <w:rPr/>
        <w:t>in</w:t>
      </w:r>
      <w:r>
        <w:rPr>
          <w:spacing w:val="-13"/>
        </w:rPr>
        <w:t> </w:t>
      </w:r>
      <w:r>
        <w:rPr/>
        <w:t>the</w:t>
      </w:r>
      <w:r>
        <w:rPr>
          <w:spacing w:val="-12"/>
        </w:rPr>
        <w:t> </w:t>
      </w:r>
      <w:r>
        <w:rPr/>
        <w:t>Trans-Himalayan</w:t>
      </w:r>
      <w:r>
        <w:rPr>
          <w:spacing w:val="-13"/>
        </w:rPr>
        <w:t> </w:t>
      </w:r>
      <w:r>
        <w:rPr/>
        <w:t>family.</w:t>
      </w:r>
      <w:r>
        <w:rPr>
          <w:spacing w:val="-12"/>
        </w:rPr>
        <w:t> </w:t>
      </w:r>
      <w:r>
        <w:rPr/>
        <w:t>Specifically,</w:t>
      </w:r>
      <w:r>
        <w:rPr>
          <w:spacing w:val="-12"/>
        </w:rPr>
        <w:t> </w:t>
      </w:r>
      <w:r>
        <w:rPr/>
        <w:t>it</w:t>
      </w:r>
      <w:r>
        <w:rPr>
          <w:spacing w:val="-13"/>
        </w:rPr>
        <w:t> </w:t>
      </w:r>
      <w:r>
        <w:rPr/>
        <w:t>has</w:t>
      </w:r>
      <w:r>
        <w:rPr>
          <w:spacing w:val="-12"/>
        </w:rPr>
        <w:t> </w:t>
      </w:r>
      <w:r>
        <w:rPr/>
        <w:t>proposed two</w:t>
      </w:r>
      <w:r>
        <w:rPr>
          <w:spacing w:val="-10"/>
        </w:rPr>
        <w:t> </w:t>
      </w:r>
      <w:r>
        <w:rPr/>
        <w:t>possible</w:t>
      </w:r>
      <w:r>
        <w:rPr>
          <w:spacing w:val="-10"/>
        </w:rPr>
        <w:t> </w:t>
      </w:r>
      <w:r>
        <w:rPr/>
        <w:t>hypothesis,</w:t>
      </w:r>
      <w:r>
        <w:rPr>
          <w:spacing w:val="-9"/>
        </w:rPr>
        <w:t> </w:t>
      </w:r>
      <w:r>
        <w:rPr/>
        <w:t>either</w:t>
      </w:r>
      <w:r>
        <w:rPr>
          <w:spacing w:val="-10"/>
        </w:rPr>
        <w:t> </w:t>
      </w:r>
      <w:r>
        <w:rPr/>
        <w:t>that</w:t>
      </w:r>
      <w:r>
        <w:rPr>
          <w:spacing w:val="-10"/>
        </w:rPr>
        <w:t> </w:t>
      </w:r>
      <w:r>
        <w:rPr/>
        <w:t>the</w:t>
      </w:r>
      <w:r>
        <w:rPr>
          <w:spacing w:val="-10"/>
        </w:rPr>
        <w:t> </w:t>
      </w:r>
      <w:r>
        <w:rPr/>
        <w:t>widespread</w:t>
      </w:r>
      <w:r>
        <w:rPr>
          <w:spacing w:val="-10"/>
        </w:rPr>
        <w:t> </w:t>
      </w:r>
      <w:r>
        <w:rPr/>
        <w:t>presence</w:t>
      </w:r>
      <w:r>
        <w:rPr>
          <w:spacing w:val="-10"/>
        </w:rPr>
        <w:t> </w:t>
      </w:r>
      <w:r>
        <w:rPr/>
        <w:t>of</w:t>
      </w:r>
      <w:r>
        <w:rPr>
          <w:spacing w:val="-10"/>
        </w:rPr>
        <w:t> </w:t>
      </w:r>
      <w:r>
        <w:rPr/>
        <w:t>grammatically</w:t>
      </w:r>
      <w:r>
        <w:rPr>
          <w:spacing w:val="-10"/>
        </w:rPr>
        <w:t> </w:t>
      </w:r>
      <w:r>
        <w:rPr/>
        <w:t>marked</w:t>
      </w:r>
      <w:r>
        <w:rPr>
          <w:spacing w:val="-10"/>
        </w:rPr>
        <w:t> </w:t>
      </w:r>
      <w:r>
        <w:rPr/>
        <w:t>epistemic meaning is a result of areal diffusion brought about by the spread and influence of the Tibetan Empire</w:t>
      </w:r>
      <w:r>
        <w:rPr>
          <w:spacing w:val="-10"/>
        </w:rPr>
        <w:t> </w:t>
      </w:r>
      <w:r>
        <w:rPr/>
        <w:t>and</w:t>
      </w:r>
      <w:r>
        <w:rPr>
          <w:spacing w:val="-10"/>
        </w:rPr>
        <w:t> </w:t>
      </w:r>
      <w:r>
        <w:rPr/>
        <w:t>Tibetic</w:t>
      </w:r>
      <w:r>
        <w:rPr>
          <w:spacing w:val="-10"/>
        </w:rPr>
        <w:t> </w:t>
      </w:r>
      <w:r>
        <w:rPr/>
        <w:t>languages</w:t>
      </w:r>
      <w:r>
        <w:rPr>
          <w:spacing w:val="-10"/>
        </w:rPr>
        <w:t> </w:t>
      </w:r>
      <w:r>
        <w:rPr/>
        <w:t>on</w:t>
      </w:r>
      <w:r>
        <w:rPr>
          <w:spacing w:val="-10"/>
        </w:rPr>
        <w:t> </w:t>
      </w:r>
      <w:r>
        <w:rPr/>
        <w:t>much</w:t>
      </w:r>
      <w:r>
        <w:rPr>
          <w:spacing w:val="-10"/>
        </w:rPr>
        <w:t> </w:t>
      </w:r>
      <w:r>
        <w:rPr/>
        <w:t>of</w:t>
      </w:r>
      <w:r>
        <w:rPr>
          <w:spacing w:val="-10"/>
        </w:rPr>
        <w:t> </w:t>
      </w:r>
      <w:r>
        <w:rPr/>
        <w:t>the</w:t>
      </w:r>
      <w:r>
        <w:rPr>
          <w:spacing w:val="-10"/>
        </w:rPr>
        <w:t> </w:t>
      </w:r>
      <w:r>
        <w:rPr/>
        <w:t>Himalayan</w:t>
      </w:r>
      <w:r>
        <w:rPr>
          <w:spacing w:val="-10"/>
        </w:rPr>
        <w:t> </w:t>
      </w:r>
      <w:r>
        <w:rPr/>
        <w:t>region,</w:t>
      </w:r>
      <w:r>
        <w:rPr>
          <w:spacing w:val="-9"/>
        </w:rPr>
        <w:t> </w:t>
      </w:r>
      <w:r>
        <w:rPr/>
        <w:t>or</w:t>
      </w:r>
      <w:r>
        <w:rPr>
          <w:spacing w:val="-10"/>
        </w:rPr>
        <w:t> </w:t>
      </w:r>
      <w:r>
        <w:rPr/>
        <w:t>that</w:t>
      </w:r>
      <w:r>
        <w:rPr>
          <w:spacing w:val="-10"/>
        </w:rPr>
        <w:t> </w:t>
      </w:r>
      <w:r>
        <w:rPr/>
        <w:t>the</w:t>
      </w:r>
      <w:r>
        <w:rPr>
          <w:spacing w:val="-10"/>
        </w:rPr>
        <w:t> </w:t>
      </w:r>
      <w:r>
        <w:rPr/>
        <w:t>epistemic</w:t>
      </w:r>
      <w:r>
        <w:rPr>
          <w:spacing w:val="-10"/>
        </w:rPr>
        <w:t> </w:t>
      </w:r>
      <w:r>
        <w:rPr/>
        <w:t>marking</w:t>
      </w:r>
      <w:r>
        <w:rPr>
          <w:spacing w:val="-10"/>
        </w:rPr>
        <w:t> </w:t>
      </w:r>
      <w:r>
        <w:rPr/>
        <w:t>is an inherited or much older trait shared across the Trans-Himalayan family which has been lost in</w:t>
      </w:r>
      <w:r>
        <w:rPr>
          <w:spacing w:val="-8"/>
        </w:rPr>
        <w:t> </w:t>
      </w:r>
      <w:r>
        <w:rPr/>
        <w:t>contact</w:t>
      </w:r>
      <w:r>
        <w:rPr>
          <w:spacing w:val="-8"/>
        </w:rPr>
        <w:t> </w:t>
      </w:r>
      <w:r>
        <w:rPr/>
        <w:t>with</w:t>
      </w:r>
      <w:r>
        <w:rPr>
          <w:spacing w:val="-8"/>
        </w:rPr>
        <w:t> </w:t>
      </w:r>
      <w:r>
        <w:rPr/>
        <w:t>non-Trans-Himalayan</w:t>
      </w:r>
      <w:r>
        <w:rPr>
          <w:spacing w:val="-8"/>
        </w:rPr>
        <w:t> </w:t>
      </w:r>
      <w:r>
        <w:rPr/>
        <w:t>languages.</w:t>
      </w:r>
      <w:r>
        <w:rPr>
          <w:spacing w:val="10"/>
        </w:rPr>
        <w:t> </w:t>
      </w:r>
      <w:r>
        <w:rPr/>
        <w:t>Ultimately,</w:t>
      </w:r>
      <w:r>
        <w:rPr>
          <w:spacing w:val="-7"/>
        </w:rPr>
        <w:t> </w:t>
      </w:r>
      <w:r>
        <w:rPr/>
        <w:t>however,</w:t>
      </w:r>
      <w:r>
        <w:rPr>
          <w:spacing w:val="-7"/>
        </w:rPr>
        <w:t> </w:t>
      </w:r>
      <w:r>
        <w:rPr/>
        <w:t>it</w:t>
      </w:r>
      <w:r>
        <w:rPr>
          <w:spacing w:val="-8"/>
        </w:rPr>
        <w:t> </w:t>
      </w:r>
      <w:r>
        <w:rPr/>
        <w:t>concluded</w:t>
      </w:r>
      <w:r>
        <w:rPr>
          <w:spacing w:val="-8"/>
        </w:rPr>
        <w:t> </w:t>
      </w:r>
      <w:r>
        <w:rPr/>
        <w:t>that</w:t>
      </w:r>
      <w:r>
        <w:rPr>
          <w:spacing w:val="-8"/>
        </w:rPr>
        <w:t> </w:t>
      </w:r>
      <w:r>
        <w:rPr/>
        <w:t>there</w:t>
      </w:r>
      <w:r>
        <w:rPr>
          <w:spacing w:val="-8"/>
        </w:rPr>
        <w:t> </w:t>
      </w:r>
      <w:r>
        <w:rPr/>
        <w:t>is insuffiecient</w:t>
      </w:r>
      <w:r>
        <w:rPr>
          <w:spacing w:val="-4"/>
        </w:rPr>
        <w:t> </w:t>
      </w:r>
      <w:r>
        <w:rPr/>
        <w:t>knowledge</w:t>
      </w:r>
      <w:r>
        <w:rPr>
          <w:spacing w:val="-4"/>
        </w:rPr>
        <w:t> </w:t>
      </w:r>
      <w:r>
        <w:rPr/>
        <w:t>in</w:t>
      </w:r>
      <w:r>
        <w:rPr>
          <w:spacing w:val="-4"/>
        </w:rPr>
        <w:t> </w:t>
      </w:r>
      <w:r>
        <w:rPr/>
        <w:t>the</w:t>
      </w:r>
      <w:r>
        <w:rPr>
          <w:spacing w:val="-4"/>
        </w:rPr>
        <w:t> </w:t>
      </w:r>
      <w:r>
        <w:rPr/>
        <w:t>academic</w:t>
      </w:r>
      <w:r>
        <w:rPr>
          <w:spacing w:val="-4"/>
        </w:rPr>
        <w:t> </w:t>
      </w:r>
      <w:r>
        <w:rPr/>
        <w:t>sphere</w:t>
      </w:r>
      <w:r>
        <w:rPr>
          <w:spacing w:val="-4"/>
        </w:rPr>
        <w:t> </w:t>
      </w:r>
      <w:r>
        <w:rPr/>
        <w:t>to</w:t>
      </w:r>
      <w:r>
        <w:rPr>
          <w:spacing w:val="-4"/>
        </w:rPr>
        <w:t> </w:t>
      </w:r>
      <w:r>
        <w:rPr/>
        <w:t>gain</w:t>
      </w:r>
      <w:r>
        <w:rPr>
          <w:spacing w:val="-4"/>
        </w:rPr>
        <w:t> </w:t>
      </w:r>
      <w:r>
        <w:rPr/>
        <w:t>sufficient</w:t>
      </w:r>
      <w:r>
        <w:rPr>
          <w:spacing w:val="-4"/>
        </w:rPr>
        <w:t> </w:t>
      </w:r>
      <w:r>
        <w:rPr/>
        <w:t>support</w:t>
      </w:r>
      <w:r>
        <w:rPr>
          <w:spacing w:val="-4"/>
        </w:rPr>
        <w:t> </w:t>
      </w:r>
      <w:r>
        <w:rPr/>
        <w:t>for</w:t>
      </w:r>
      <w:r>
        <w:rPr>
          <w:spacing w:val="-4"/>
        </w:rPr>
        <w:t> </w:t>
      </w:r>
      <w:r>
        <w:rPr/>
        <w:t>either</w:t>
      </w:r>
      <w:r>
        <w:rPr>
          <w:spacing w:val="-4"/>
        </w:rPr>
        <w:t> </w:t>
      </w:r>
      <w:r>
        <w:rPr/>
        <w:t>one</w:t>
      </w:r>
      <w:r>
        <w:rPr>
          <w:spacing w:val="-4"/>
        </w:rPr>
        <w:t> </w:t>
      </w:r>
      <w:r>
        <w:rPr/>
        <w:t>of</w:t>
      </w:r>
      <w:r>
        <w:rPr>
          <w:spacing w:val="-4"/>
        </w:rPr>
        <w:t> </w:t>
      </w:r>
      <w:r>
        <w:rPr/>
        <w:t>these hypotheses,</w:t>
      </w:r>
      <w:r>
        <w:rPr>
          <w:spacing w:val="-8"/>
        </w:rPr>
        <w:t> </w:t>
      </w:r>
      <w:r>
        <w:rPr/>
        <w:t>and</w:t>
      </w:r>
      <w:r>
        <w:rPr>
          <w:spacing w:val="-8"/>
        </w:rPr>
        <w:t> </w:t>
      </w:r>
      <w:r>
        <w:rPr/>
        <w:t>that</w:t>
      </w:r>
      <w:r>
        <w:rPr>
          <w:spacing w:val="-8"/>
        </w:rPr>
        <w:t> </w:t>
      </w:r>
      <w:r>
        <w:rPr/>
        <w:t>it</w:t>
      </w:r>
      <w:r>
        <w:rPr>
          <w:spacing w:val="-9"/>
        </w:rPr>
        <w:t> </w:t>
      </w:r>
      <w:r>
        <w:rPr/>
        <w:t>is</w:t>
      </w:r>
      <w:r>
        <w:rPr>
          <w:spacing w:val="-8"/>
        </w:rPr>
        <w:t> </w:t>
      </w:r>
      <w:r>
        <w:rPr/>
        <w:t>not</w:t>
      </w:r>
      <w:r>
        <w:rPr>
          <w:spacing w:val="-8"/>
        </w:rPr>
        <w:t> </w:t>
      </w:r>
      <w:r>
        <w:rPr/>
        <w:t>clear</w:t>
      </w:r>
      <w:r>
        <w:rPr>
          <w:spacing w:val="-9"/>
        </w:rPr>
        <w:t> </w:t>
      </w:r>
      <w:r>
        <w:rPr/>
        <w:t>that</w:t>
      </w:r>
      <w:r>
        <w:rPr>
          <w:spacing w:val="-8"/>
        </w:rPr>
        <w:t> </w:t>
      </w:r>
      <w:r>
        <w:rPr/>
        <w:t>sufficient</w:t>
      </w:r>
      <w:r>
        <w:rPr>
          <w:spacing w:val="-8"/>
        </w:rPr>
        <w:t> </w:t>
      </w:r>
      <w:r>
        <w:rPr/>
        <w:t>evidence</w:t>
      </w:r>
      <w:r>
        <w:rPr>
          <w:spacing w:val="-9"/>
        </w:rPr>
        <w:t> </w:t>
      </w:r>
      <w:r>
        <w:rPr/>
        <w:t>will</w:t>
      </w:r>
      <w:r>
        <w:rPr>
          <w:spacing w:val="-9"/>
        </w:rPr>
        <w:t> </w:t>
      </w:r>
      <w:r>
        <w:rPr/>
        <w:t>ever</w:t>
      </w:r>
      <w:r>
        <w:rPr>
          <w:spacing w:val="-9"/>
        </w:rPr>
        <w:t> </w:t>
      </w:r>
      <w:r>
        <w:rPr/>
        <w:t>be</w:t>
      </w:r>
      <w:r>
        <w:rPr>
          <w:spacing w:val="-8"/>
        </w:rPr>
        <w:t> </w:t>
      </w:r>
      <w:r>
        <w:rPr/>
        <w:t>available</w:t>
      </w:r>
      <w:r>
        <w:rPr>
          <w:spacing w:val="-9"/>
        </w:rPr>
        <w:t> </w:t>
      </w:r>
      <w:r>
        <w:rPr/>
        <w:t>as</w:t>
      </w:r>
      <w:r>
        <w:rPr>
          <w:spacing w:val="-9"/>
        </w:rPr>
        <w:t> </w:t>
      </w:r>
      <w:r>
        <w:rPr/>
        <w:t>much</w:t>
      </w:r>
      <w:r>
        <w:rPr>
          <w:spacing w:val="-8"/>
        </w:rPr>
        <w:t> </w:t>
      </w:r>
      <w:r>
        <w:rPr/>
        <w:t>of</w:t>
      </w:r>
      <w:r>
        <w:rPr>
          <w:spacing w:val="-8"/>
        </w:rPr>
        <w:t> </w:t>
      </w:r>
      <w:r>
        <w:rPr/>
        <w:t>what would be required is historical insight that has been lost to time.</w:t>
      </w:r>
      <w:r>
        <w:rPr>
          <w:spacing w:val="27"/>
        </w:rPr>
        <w:t> </w:t>
      </w:r>
      <w:r>
        <w:rPr/>
        <w:t>It has come to this conclusion by grouping epistemic systems by some formal features, namely by the size-focussed typology outlined in Section </w:t>
      </w:r>
      <w:hyperlink w:history="true" w:anchor="_bookmark111">
        <w:r>
          <w:rPr/>
          <w:t>4.2.1</w:t>
        </w:r>
      </w:hyperlink>
      <w:r>
        <w:rPr/>
        <w:t>, specifically into a schema as follows:</w:t>
      </w:r>
    </w:p>
    <w:p>
      <w:pPr>
        <w:pStyle w:val="ListParagraph"/>
        <w:numPr>
          <w:ilvl w:val="0"/>
          <w:numId w:val="25"/>
        </w:numPr>
        <w:tabs>
          <w:tab w:pos="2535" w:val="left" w:leader="none"/>
        </w:tabs>
        <w:spacing w:line="240" w:lineRule="auto" w:before="139" w:after="0"/>
        <w:ind w:left="2535" w:right="0" w:hanging="168"/>
        <w:jc w:val="both"/>
        <w:rPr>
          <w:sz w:val="20"/>
        </w:rPr>
      </w:pPr>
      <w:r>
        <w:rPr>
          <w:sz w:val="20"/>
        </w:rPr>
        <w:t>Complex</w:t>
      </w:r>
      <w:r>
        <w:rPr>
          <w:spacing w:val="-10"/>
          <w:sz w:val="20"/>
        </w:rPr>
        <w:t> </w:t>
      </w:r>
      <w:r>
        <w:rPr>
          <w:sz w:val="20"/>
        </w:rPr>
        <w:t>Epistemic</w:t>
      </w:r>
      <w:r>
        <w:rPr>
          <w:spacing w:val="-10"/>
          <w:sz w:val="20"/>
        </w:rPr>
        <w:t> </w:t>
      </w:r>
      <w:r>
        <w:rPr>
          <w:spacing w:val="-2"/>
          <w:sz w:val="20"/>
        </w:rPr>
        <w:t>Systems</w:t>
      </w:r>
    </w:p>
    <w:p>
      <w:pPr>
        <w:pStyle w:val="BodyText"/>
        <w:spacing w:before="40"/>
      </w:pPr>
    </w:p>
    <w:p>
      <w:pPr>
        <w:pStyle w:val="ListParagraph"/>
        <w:numPr>
          <w:ilvl w:val="1"/>
          <w:numId w:val="25"/>
        </w:numPr>
        <w:tabs>
          <w:tab w:pos="2974" w:val="left" w:leader="none"/>
        </w:tabs>
        <w:spacing w:line="240" w:lineRule="auto" w:before="0" w:after="0"/>
        <w:ind w:left="2974" w:right="0" w:hanging="205"/>
        <w:jc w:val="left"/>
        <w:rPr>
          <w:sz w:val="20"/>
        </w:rPr>
      </w:pPr>
      <w:r>
        <w:rPr>
          <w:spacing w:val="-2"/>
          <w:sz w:val="20"/>
        </w:rPr>
        <w:t>Paradigmatic</w:t>
      </w:r>
    </w:p>
    <w:p>
      <w:pPr>
        <w:pStyle w:val="ListParagraph"/>
        <w:numPr>
          <w:ilvl w:val="1"/>
          <w:numId w:val="25"/>
        </w:numPr>
        <w:tabs>
          <w:tab w:pos="2974" w:val="left" w:leader="none"/>
        </w:tabs>
        <w:spacing w:line="240" w:lineRule="auto" w:before="188" w:after="0"/>
        <w:ind w:left="2974" w:right="0" w:hanging="205"/>
        <w:jc w:val="left"/>
        <w:rPr>
          <w:sz w:val="20"/>
        </w:rPr>
      </w:pPr>
      <w:r>
        <w:rPr>
          <w:spacing w:val="-2"/>
          <w:sz w:val="20"/>
        </w:rPr>
        <w:t>Scattered</w:t>
      </w:r>
    </w:p>
    <w:p>
      <w:pPr>
        <w:pStyle w:val="BodyText"/>
        <w:spacing w:before="48"/>
      </w:pPr>
    </w:p>
    <w:p>
      <w:pPr>
        <w:pStyle w:val="ListParagraph"/>
        <w:numPr>
          <w:ilvl w:val="0"/>
          <w:numId w:val="25"/>
        </w:numPr>
        <w:tabs>
          <w:tab w:pos="2535" w:val="left" w:leader="none"/>
        </w:tabs>
        <w:spacing w:line="240" w:lineRule="auto" w:before="0" w:after="0"/>
        <w:ind w:left="2535" w:right="0" w:hanging="168"/>
        <w:jc w:val="both"/>
        <w:rPr>
          <w:sz w:val="20"/>
        </w:rPr>
      </w:pPr>
      <w:r>
        <w:rPr>
          <w:sz w:val="20"/>
        </w:rPr>
        <w:t>Single</w:t>
      </w:r>
      <w:r>
        <w:rPr>
          <w:spacing w:val="-13"/>
          <w:sz w:val="20"/>
        </w:rPr>
        <w:t> </w:t>
      </w:r>
      <w:r>
        <w:rPr>
          <w:sz w:val="20"/>
        </w:rPr>
        <w:t>Term</w:t>
      </w:r>
      <w:r>
        <w:rPr>
          <w:spacing w:val="-12"/>
          <w:sz w:val="20"/>
        </w:rPr>
        <w:t> </w:t>
      </w:r>
      <w:r>
        <w:rPr>
          <w:spacing w:val="-2"/>
          <w:sz w:val="20"/>
        </w:rPr>
        <w:t>Systems</w:t>
      </w:r>
    </w:p>
    <w:p>
      <w:pPr>
        <w:pStyle w:val="BodyText"/>
        <w:spacing w:before="40"/>
      </w:pPr>
    </w:p>
    <w:p>
      <w:pPr>
        <w:pStyle w:val="ListParagraph"/>
        <w:numPr>
          <w:ilvl w:val="1"/>
          <w:numId w:val="25"/>
        </w:numPr>
        <w:tabs>
          <w:tab w:pos="2974" w:val="left" w:leader="none"/>
        </w:tabs>
        <w:spacing w:line="240" w:lineRule="auto" w:before="0" w:after="0"/>
        <w:ind w:left="2974" w:right="0" w:hanging="205"/>
        <w:jc w:val="left"/>
        <w:rPr>
          <w:sz w:val="20"/>
        </w:rPr>
      </w:pPr>
      <w:r>
        <w:rPr>
          <w:sz w:val="20"/>
        </w:rPr>
        <w:t>A3</w:t>
      </w:r>
      <w:r>
        <w:rPr>
          <w:spacing w:val="-4"/>
          <w:sz w:val="20"/>
        </w:rPr>
        <w:t> </w:t>
      </w:r>
      <w:r>
        <w:rPr>
          <w:spacing w:val="-2"/>
          <w:sz w:val="20"/>
        </w:rPr>
        <w:t>Systems</w:t>
      </w:r>
    </w:p>
    <w:p>
      <w:pPr>
        <w:pStyle w:val="ListParagraph"/>
        <w:numPr>
          <w:ilvl w:val="1"/>
          <w:numId w:val="25"/>
        </w:numPr>
        <w:tabs>
          <w:tab w:pos="2974" w:val="left" w:leader="none"/>
        </w:tabs>
        <w:spacing w:line="240" w:lineRule="auto" w:before="188" w:after="0"/>
        <w:ind w:left="2974" w:right="0" w:hanging="205"/>
        <w:jc w:val="left"/>
        <w:rPr>
          <w:sz w:val="20"/>
        </w:rPr>
      </w:pPr>
      <w:r>
        <w:rPr>
          <w:sz w:val="20"/>
        </w:rPr>
        <w:t>Other</w:t>
      </w:r>
      <w:r>
        <w:rPr>
          <w:spacing w:val="-6"/>
          <w:sz w:val="20"/>
        </w:rPr>
        <w:t> </w:t>
      </w:r>
      <w:r>
        <w:rPr>
          <w:spacing w:val="-2"/>
          <w:sz w:val="20"/>
        </w:rPr>
        <w:t>Systems</w:t>
      </w:r>
    </w:p>
    <w:p>
      <w:pPr>
        <w:pStyle w:val="BodyText"/>
        <w:spacing w:before="48"/>
      </w:pPr>
    </w:p>
    <w:p>
      <w:pPr>
        <w:pStyle w:val="ListParagraph"/>
        <w:numPr>
          <w:ilvl w:val="0"/>
          <w:numId w:val="25"/>
        </w:numPr>
        <w:tabs>
          <w:tab w:pos="2535" w:val="left" w:leader="none"/>
        </w:tabs>
        <w:spacing w:line="240" w:lineRule="auto" w:before="0" w:after="0"/>
        <w:ind w:left="2535" w:right="0" w:hanging="168"/>
        <w:jc w:val="both"/>
        <w:rPr>
          <w:sz w:val="20"/>
        </w:rPr>
      </w:pPr>
      <w:r>
        <w:rPr>
          <w:sz w:val="20"/>
        </w:rPr>
        <w:t>No</w:t>
      </w:r>
      <w:r>
        <w:rPr>
          <w:spacing w:val="-7"/>
          <w:sz w:val="20"/>
        </w:rPr>
        <w:t> </w:t>
      </w:r>
      <w:r>
        <w:rPr>
          <w:sz w:val="20"/>
        </w:rPr>
        <w:t>Epistemic</w:t>
      </w:r>
      <w:r>
        <w:rPr>
          <w:spacing w:val="-6"/>
          <w:sz w:val="20"/>
        </w:rPr>
        <w:t> </w:t>
      </w:r>
      <w:r>
        <w:rPr>
          <w:spacing w:val="-2"/>
          <w:sz w:val="20"/>
        </w:rPr>
        <w:t>Marking</w:t>
      </w:r>
    </w:p>
    <w:p>
      <w:pPr>
        <w:pStyle w:val="BodyText"/>
        <w:spacing w:before="33"/>
      </w:pPr>
    </w:p>
    <w:p>
      <w:pPr>
        <w:pStyle w:val="BodyText"/>
        <w:spacing w:line="376" w:lineRule="auto"/>
        <w:ind w:left="2039" w:right="2037"/>
        <w:jc w:val="both"/>
      </w:pPr>
      <w:r>
        <w:rPr/>
        <w:t>Languages</w:t>
      </w:r>
      <w:r>
        <w:rPr>
          <w:spacing w:val="-3"/>
        </w:rPr>
        <w:t> </w:t>
      </w:r>
      <w:r>
        <w:rPr/>
        <w:t>were</w:t>
      </w:r>
      <w:r>
        <w:rPr>
          <w:spacing w:val="-3"/>
        </w:rPr>
        <w:t> </w:t>
      </w:r>
      <w:r>
        <w:rPr/>
        <w:t>sorted</w:t>
      </w:r>
      <w:r>
        <w:rPr>
          <w:spacing w:val="-3"/>
        </w:rPr>
        <w:t> </w:t>
      </w:r>
      <w:r>
        <w:rPr/>
        <w:t>into</w:t>
      </w:r>
      <w:r>
        <w:rPr>
          <w:spacing w:val="-3"/>
        </w:rPr>
        <w:t> </w:t>
      </w:r>
      <w:r>
        <w:rPr/>
        <w:t>this</w:t>
      </w:r>
      <w:r>
        <w:rPr>
          <w:spacing w:val="-3"/>
        </w:rPr>
        <w:t> </w:t>
      </w:r>
      <w:r>
        <w:rPr/>
        <w:t>schema</w:t>
      </w:r>
      <w:r>
        <w:rPr>
          <w:spacing w:val="-3"/>
        </w:rPr>
        <w:t> </w:t>
      </w:r>
      <w:r>
        <w:rPr/>
        <w:t>subjectively</w:t>
      </w:r>
      <w:r>
        <w:rPr>
          <w:spacing w:val="-3"/>
        </w:rPr>
        <w:t> </w:t>
      </w:r>
      <w:r>
        <w:rPr/>
        <w:t>based</w:t>
      </w:r>
      <w:r>
        <w:rPr>
          <w:spacing w:val="-3"/>
        </w:rPr>
        <w:t> </w:t>
      </w:r>
      <w:r>
        <w:rPr/>
        <w:t>on</w:t>
      </w:r>
      <w:r>
        <w:rPr>
          <w:spacing w:val="-3"/>
        </w:rPr>
        <w:t> </w:t>
      </w:r>
      <w:r>
        <w:rPr/>
        <w:t>existing</w:t>
      </w:r>
      <w:r>
        <w:rPr>
          <w:spacing w:val="-3"/>
        </w:rPr>
        <w:t> </w:t>
      </w:r>
      <w:r>
        <w:rPr/>
        <w:t>description</w:t>
      </w:r>
      <w:r>
        <w:rPr>
          <w:spacing w:val="-2"/>
        </w:rPr>
        <w:t> </w:t>
      </w:r>
      <w:r>
        <w:rPr/>
        <w:t>and</w:t>
      </w:r>
      <w:r>
        <w:rPr>
          <w:spacing w:val="-3"/>
        </w:rPr>
        <w:t> </w:t>
      </w:r>
      <w:r>
        <w:rPr/>
        <w:t>analysis, the full details of which are discussed in detail in Chapter </w:t>
      </w:r>
      <w:r>
        <w:rPr>
          <w:rFonts w:ascii="Times New Roman"/>
          <w:b/>
        </w:rPr>
        <w:t>?? </w:t>
      </w:r>
      <w:r>
        <w:rPr/>
        <w:t>and Appendix </w:t>
      </w:r>
      <w:r>
        <w:rPr>
          <w:rFonts w:ascii="Times New Roman"/>
          <w:b/>
        </w:rPr>
        <w:t>??</w:t>
      </w:r>
      <w:r>
        <w:rPr/>
        <w:t>.</w:t>
      </w:r>
      <w:r>
        <w:rPr>
          <w:spacing w:val="40"/>
        </w:rPr>
        <w:t> </w:t>
      </w:r>
      <w:r>
        <w:rPr/>
        <w:t>In practise, it became apparent that these categorisations of systems, in particular the Paradigmatic/Scattered </w:t>
      </w:r>
      <w:r>
        <w:rPr>
          <w:spacing w:val="-2"/>
        </w:rPr>
        <w:t>distinction,</w:t>
      </w:r>
      <w:r>
        <w:rPr>
          <w:spacing w:val="-11"/>
        </w:rPr>
        <w:t> </w:t>
      </w:r>
      <w:r>
        <w:rPr>
          <w:spacing w:val="-2"/>
        </w:rPr>
        <w:t>are</w:t>
      </w:r>
      <w:r>
        <w:rPr>
          <w:spacing w:val="-10"/>
        </w:rPr>
        <w:t> </w:t>
      </w:r>
      <w:r>
        <w:rPr>
          <w:spacing w:val="-2"/>
        </w:rPr>
        <w:t>not</w:t>
      </w:r>
      <w:r>
        <w:rPr>
          <w:spacing w:val="-11"/>
        </w:rPr>
        <w:t> </w:t>
      </w:r>
      <w:r>
        <w:rPr>
          <w:spacing w:val="-2"/>
        </w:rPr>
        <w:t>entirely</w:t>
      </w:r>
      <w:r>
        <w:rPr>
          <w:spacing w:val="-10"/>
        </w:rPr>
        <w:t> </w:t>
      </w:r>
      <w:r>
        <w:rPr>
          <w:spacing w:val="-2"/>
        </w:rPr>
        <w:t>binary.</w:t>
      </w:r>
      <w:r>
        <w:rPr>
          <w:spacing w:val="4"/>
        </w:rPr>
        <w:t> </w:t>
      </w:r>
      <w:r>
        <w:rPr>
          <w:spacing w:val="-2"/>
        </w:rPr>
        <w:t>Rather,</w:t>
      </w:r>
      <w:r>
        <w:rPr>
          <w:spacing w:val="-9"/>
        </w:rPr>
        <w:t> </w:t>
      </w:r>
      <w:r>
        <w:rPr>
          <w:spacing w:val="-2"/>
        </w:rPr>
        <w:t>in</w:t>
      </w:r>
      <w:r>
        <w:rPr>
          <w:spacing w:val="-11"/>
        </w:rPr>
        <w:t> </w:t>
      </w:r>
      <w:r>
        <w:rPr>
          <w:spacing w:val="-2"/>
        </w:rPr>
        <w:t>some</w:t>
      </w:r>
      <w:r>
        <w:rPr>
          <w:spacing w:val="-10"/>
        </w:rPr>
        <w:t> </w:t>
      </w:r>
      <w:r>
        <w:rPr>
          <w:spacing w:val="-2"/>
        </w:rPr>
        <w:t>cases</w:t>
      </w:r>
      <w:r>
        <w:rPr>
          <w:spacing w:val="-11"/>
        </w:rPr>
        <w:t> </w:t>
      </w:r>
      <w:r>
        <w:rPr>
          <w:spacing w:val="-2"/>
        </w:rPr>
        <w:t>they</w:t>
      </w:r>
      <w:r>
        <w:rPr>
          <w:spacing w:val="-10"/>
        </w:rPr>
        <w:t> </w:t>
      </w:r>
      <w:r>
        <w:rPr>
          <w:spacing w:val="-2"/>
        </w:rPr>
        <w:t>are</w:t>
      </w:r>
      <w:r>
        <w:rPr>
          <w:spacing w:val="-11"/>
        </w:rPr>
        <w:t> </w:t>
      </w:r>
      <w:r>
        <w:rPr>
          <w:spacing w:val="-2"/>
        </w:rPr>
        <w:t>not</w:t>
      </w:r>
      <w:r>
        <w:rPr>
          <w:spacing w:val="-10"/>
        </w:rPr>
        <w:t> </w:t>
      </w:r>
      <w:r>
        <w:rPr>
          <w:spacing w:val="-2"/>
        </w:rPr>
        <w:t>entirely</w:t>
      </w:r>
      <w:r>
        <w:rPr>
          <w:spacing w:val="-11"/>
        </w:rPr>
        <w:t> </w:t>
      </w:r>
      <w:r>
        <w:rPr>
          <w:spacing w:val="-2"/>
        </w:rPr>
        <w:t>clear</w:t>
      </w:r>
      <w:r>
        <w:rPr>
          <w:spacing w:val="-10"/>
        </w:rPr>
        <w:t> </w:t>
      </w:r>
      <w:r>
        <w:rPr>
          <w:spacing w:val="-2"/>
        </w:rPr>
        <w:t>cut</w:t>
      </w:r>
      <w:r>
        <w:rPr>
          <w:spacing w:val="-11"/>
        </w:rPr>
        <w:t> </w:t>
      </w:r>
      <w:r>
        <w:rPr>
          <w:spacing w:val="-2"/>
        </w:rPr>
        <w:t>or</w:t>
      </w:r>
      <w:r>
        <w:rPr>
          <w:spacing w:val="-10"/>
        </w:rPr>
        <w:t> </w:t>
      </w:r>
      <w:r>
        <w:rPr>
          <w:spacing w:val="-2"/>
        </w:rPr>
        <w:t>are</w:t>
      </w:r>
      <w:r>
        <w:rPr>
          <w:spacing w:val="-11"/>
        </w:rPr>
        <w:t> </w:t>
      </w:r>
      <w:r>
        <w:rPr>
          <w:spacing w:val="-2"/>
        </w:rPr>
        <w:t>more scalar.</w:t>
      </w:r>
      <w:r>
        <w:rPr>
          <w:spacing w:val="20"/>
        </w:rPr>
        <w:t> </w:t>
      </w:r>
      <w:r>
        <w:rPr>
          <w:spacing w:val="-2"/>
        </w:rPr>
        <w:t>That</w:t>
      </w:r>
      <w:r>
        <w:rPr>
          <w:spacing w:val="-8"/>
        </w:rPr>
        <w:t> </w:t>
      </w:r>
      <w:r>
        <w:rPr>
          <w:spacing w:val="-2"/>
        </w:rPr>
        <w:t>is</w:t>
      </w:r>
      <w:r>
        <w:rPr>
          <w:spacing w:val="-8"/>
        </w:rPr>
        <w:t> </w:t>
      </w:r>
      <w:r>
        <w:rPr>
          <w:spacing w:val="-2"/>
        </w:rPr>
        <w:t>to</w:t>
      </w:r>
      <w:r>
        <w:rPr>
          <w:spacing w:val="-8"/>
        </w:rPr>
        <w:t> </w:t>
      </w:r>
      <w:r>
        <w:rPr>
          <w:spacing w:val="-2"/>
        </w:rPr>
        <w:t>say</w:t>
      </w:r>
      <w:r>
        <w:rPr>
          <w:spacing w:val="-8"/>
        </w:rPr>
        <w:t> </w:t>
      </w:r>
      <w:r>
        <w:rPr>
          <w:spacing w:val="-2"/>
        </w:rPr>
        <w:t>that</w:t>
      </w:r>
      <w:r>
        <w:rPr>
          <w:spacing w:val="-8"/>
        </w:rPr>
        <w:t> </w:t>
      </w:r>
      <w:r>
        <w:rPr>
          <w:spacing w:val="-2"/>
        </w:rPr>
        <w:t>a</w:t>
      </w:r>
      <w:r>
        <w:rPr>
          <w:spacing w:val="-8"/>
        </w:rPr>
        <w:t> </w:t>
      </w:r>
      <w:r>
        <w:rPr>
          <w:spacing w:val="-2"/>
        </w:rPr>
        <w:t>given</w:t>
      </w:r>
      <w:r>
        <w:rPr>
          <w:spacing w:val="-8"/>
        </w:rPr>
        <w:t> </w:t>
      </w:r>
      <w:r>
        <w:rPr>
          <w:spacing w:val="-2"/>
        </w:rPr>
        <w:t>system</w:t>
      </w:r>
      <w:r>
        <w:rPr>
          <w:spacing w:val="-8"/>
        </w:rPr>
        <w:t> </w:t>
      </w:r>
      <w:r>
        <w:rPr>
          <w:spacing w:val="-2"/>
        </w:rPr>
        <w:t>can</w:t>
      </w:r>
      <w:r>
        <w:rPr>
          <w:spacing w:val="-8"/>
        </w:rPr>
        <w:t> </w:t>
      </w:r>
      <w:r>
        <w:rPr>
          <w:spacing w:val="-2"/>
        </w:rPr>
        <w:t>be</w:t>
      </w:r>
      <w:r>
        <w:rPr>
          <w:spacing w:val="-8"/>
        </w:rPr>
        <w:t> </w:t>
      </w:r>
      <w:r>
        <w:rPr>
          <w:i/>
          <w:spacing w:val="-2"/>
        </w:rPr>
        <w:t>more </w:t>
      </w:r>
      <w:r>
        <w:rPr>
          <w:spacing w:val="-2"/>
        </w:rPr>
        <w:t>paradigmatic</w:t>
      </w:r>
      <w:r>
        <w:rPr>
          <w:spacing w:val="-8"/>
        </w:rPr>
        <w:t> </w:t>
      </w:r>
      <w:r>
        <w:rPr>
          <w:spacing w:val="-2"/>
        </w:rPr>
        <w:t>or</w:t>
      </w:r>
      <w:r>
        <w:rPr>
          <w:spacing w:val="-8"/>
        </w:rPr>
        <w:t> </w:t>
      </w:r>
      <w:r>
        <w:rPr>
          <w:spacing w:val="-2"/>
        </w:rPr>
        <w:t>scattered</w:t>
      </w:r>
      <w:r>
        <w:rPr>
          <w:spacing w:val="-8"/>
        </w:rPr>
        <w:t> </w:t>
      </w:r>
      <w:r>
        <w:rPr>
          <w:spacing w:val="-2"/>
        </w:rPr>
        <w:t>than</w:t>
      </w:r>
      <w:r>
        <w:rPr>
          <w:spacing w:val="-8"/>
        </w:rPr>
        <w:t> </w:t>
      </w:r>
      <w:r>
        <w:rPr>
          <w:spacing w:val="-2"/>
        </w:rPr>
        <w:t>another,</w:t>
      </w:r>
      <w:r>
        <w:rPr>
          <w:spacing w:val="-5"/>
        </w:rPr>
        <w:t> </w:t>
      </w:r>
      <w:r>
        <w:rPr>
          <w:spacing w:val="-2"/>
        </w:rPr>
        <w:t>even </w:t>
      </w:r>
      <w:r>
        <w:rPr/>
        <w:t>if</w:t>
      </w:r>
      <w:r>
        <w:rPr>
          <w:spacing w:val="-6"/>
        </w:rPr>
        <w:t> </w:t>
      </w:r>
      <w:r>
        <w:rPr/>
        <w:t>both</w:t>
      </w:r>
      <w:r>
        <w:rPr>
          <w:spacing w:val="-5"/>
        </w:rPr>
        <w:t> </w:t>
      </w:r>
      <w:r>
        <w:rPr/>
        <w:t>tend</w:t>
      </w:r>
      <w:r>
        <w:rPr>
          <w:spacing w:val="-5"/>
        </w:rPr>
        <w:t> </w:t>
      </w:r>
      <w:r>
        <w:rPr/>
        <w:t>towards</w:t>
      </w:r>
      <w:r>
        <w:rPr>
          <w:spacing w:val="-6"/>
        </w:rPr>
        <w:t> </w:t>
      </w:r>
      <w:r>
        <w:rPr/>
        <w:t>a</w:t>
      </w:r>
      <w:r>
        <w:rPr>
          <w:spacing w:val="-6"/>
        </w:rPr>
        <w:t> </w:t>
      </w:r>
      <w:r>
        <w:rPr/>
        <w:t>given</w:t>
      </w:r>
      <w:r>
        <w:rPr>
          <w:spacing w:val="-6"/>
        </w:rPr>
        <w:t> </w:t>
      </w:r>
      <w:r>
        <w:rPr/>
        <w:t>end</w:t>
      </w:r>
      <w:r>
        <w:rPr>
          <w:spacing w:val="-5"/>
        </w:rPr>
        <w:t> </w:t>
      </w:r>
      <w:r>
        <w:rPr/>
        <w:t>of</w:t>
      </w:r>
      <w:r>
        <w:rPr>
          <w:spacing w:val="-5"/>
        </w:rPr>
        <w:t> </w:t>
      </w:r>
      <w:r>
        <w:rPr/>
        <w:t>this</w:t>
      </w:r>
      <w:r>
        <w:rPr>
          <w:spacing w:val="-5"/>
        </w:rPr>
        <w:t> </w:t>
      </w:r>
      <w:r>
        <w:rPr/>
        <w:t>spectrum. Data</w:t>
      </w:r>
      <w:r>
        <w:rPr>
          <w:spacing w:val="-5"/>
        </w:rPr>
        <w:t> </w:t>
      </w:r>
      <w:r>
        <w:rPr/>
        <w:t>from</w:t>
      </w:r>
      <w:r>
        <w:rPr>
          <w:spacing w:val="-6"/>
        </w:rPr>
        <w:t> </w:t>
      </w:r>
      <w:r>
        <w:rPr/>
        <w:t>this</w:t>
      </w:r>
      <w:r>
        <w:rPr>
          <w:spacing w:val="-5"/>
        </w:rPr>
        <w:t> </w:t>
      </w:r>
      <w:r>
        <w:rPr/>
        <w:t>schema</w:t>
      </w:r>
      <w:r>
        <w:rPr>
          <w:spacing w:val="-5"/>
        </w:rPr>
        <w:t> </w:t>
      </w:r>
      <w:r>
        <w:rPr/>
        <w:t>were</w:t>
      </w:r>
      <w:r>
        <w:rPr>
          <w:spacing w:val="-6"/>
        </w:rPr>
        <w:t> </w:t>
      </w:r>
      <w:r>
        <w:rPr/>
        <w:t>then</w:t>
      </w:r>
      <w:r>
        <w:rPr>
          <w:spacing w:val="-5"/>
        </w:rPr>
        <w:t> </w:t>
      </w:r>
      <w:r>
        <w:rPr/>
        <w:t>plotted</w:t>
      </w:r>
      <w:r>
        <w:rPr>
          <w:spacing w:val="-5"/>
        </w:rPr>
        <w:t> </w:t>
      </w:r>
      <w:r>
        <w:rPr/>
        <w:t>on</w:t>
      </w:r>
      <w:r>
        <w:rPr>
          <w:spacing w:val="-5"/>
        </w:rPr>
        <w:t> </w:t>
      </w:r>
      <w:r>
        <w:rPr/>
        <w:t>a map</w:t>
      </w:r>
      <w:r>
        <w:rPr>
          <w:spacing w:val="-11"/>
        </w:rPr>
        <w:t> </w:t>
      </w:r>
      <w:r>
        <w:rPr/>
        <w:t>to</w:t>
      </w:r>
      <w:r>
        <w:rPr>
          <w:spacing w:val="-11"/>
        </w:rPr>
        <w:t> </w:t>
      </w:r>
      <w:r>
        <w:rPr/>
        <w:t>illustrate</w:t>
      </w:r>
      <w:r>
        <w:rPr>
          <w:spacing w:val="-11"/>
        </w:rPr>
        <w:t> </w:t>
      </w:r>
      <w:r>
        <w:rPr/>
        <w:t>any</w:t>
      </w:r>
      <w:r>
        <w:rPr>
          <w:spacing w:val="-11"/>
        </w:rPr>
        <w:t> </w:t>
      </w:r>
      <w:r>
        <w:rPr/>
        <w:t>potential</w:t>
      </w:r>
      <w:r>
        <w:rPr>
          <w:spacing w:val="-11"/>
        </w:rPr>
        <w:t> </w:t>
      </w:r>
      <w:r>
        <w:rPr/>
        <w:t>patterns</w:t>
      </w:r>
      <w:r>
        <w:rPr>
          <w:spacing w:val="-11"/>
        </w:rPr>
        <w:t> </w:t>
      </w:r>
      <w:r>
        <w:rPr/>
        <w:t>and</w:t>
      </w:r>
      <w:r>
        <w:rPr>
          <w:spacing w:val="-11"/>
        </w:rPr>
        <w:t> </w:t>
      </w:r>
      <w:r>
        <w:rPr/>
        <w:t>trends</w:t>
      </w:r>
      <w:r>
        <w:rPr>
          <w:spacing w:val="-11"/>
        </w:rPr>
        <w:t> </w:t>
      </w:r>
      <w:r>
        <w:rPr/>
        <w:t>in</w:t>
      </w:r>
      <w:r>
        <w:rPr>
          <w:spacing w:val="-10"/>
        </w:rPr>
        <w:t> </w:t>
      </w:r>
      <w:r>
        <w:rPr/>
        <w:t>the</w:t>
      </w:r>
      <w:r>
        <w:rPr>
          <w:spacing w:val="-11"/>
        </w:rPr>
        <w:t> </w:t>
      </w:r>
      <w:r>
        <w:rPr/>
        <w:t>geographical</w:t>
      </w:r>
      <w:r>
        <w:rPr>
          <w:spacing w:val="-11"/>
        </w:rPr>
        <w:t> </w:t>
      </w:r>
      <w:r>
        <w:rPr/>
        <w:t>distribution</w:t>
      </w:r>
      <w:r>
        <w:rPr>
          <w:spacing w:val="-11"/>
        </w:rPr>
        <w:t> </w:t>
      </w:r>
      <w:r>
        <w:rPr/>
        <w:t>of</w:t>
      </w:r>
      <w:r>
        <w:rPr>
          <w:spacing w:val="-10"/>
        </w:rPr>
        <w:t> </w:t>
      </w:r>
      <w:r>
        <w:rPr/>
        <w:t>categorised system.</w:t>
      </w:r>
      <w:r>
        <w:rPr>
          <w:spacing w:val="40"/>
        </w:rPr>
        <w:t> </w:t>
      </w:r>
      <w:r>
        <w:rPr/>
        <w:t>The immediate pattern visible is a tendency for languages with epistemic systems, in particular</w:t>
      </w:r>
      <w:r>
        <w:rPr>
          <w:spacing w:val="-8"/>
        </w:rPr>
        <w:t> </w:t>
      </w:r>
      <w:r>
        <w:rPr/>
        <w:t>complex</w:t>
      </w:r>
      <w:r>
        <w:rPr>
          <w:spacing w:val="-8"/>
        </w:rPr>
        <w:t> </w:t>
      </w:r>
      <w:r>
        <w:rPr/>
        <w:t>ones,</w:t>
      </w:r>
      <w:r>
        <w:rPr>
          <w:spacing w:val="-7"/>
        </w:rPr>
        <w:t> </w:t>
      </w:r>
      <w:r>
        <w:rPr/>
        <w:t>to</w:t>
      </w:r>
      <w:r>
        <w:rPr>
          <w:spacing w:val="-8"/>
        </w:rPr>
        <w:t> </w:t>
      </w:r>
      <w:r>
        <w:rPr/>
        <w:t>occur</w:t>
      </w:r>
      <w:r>
        <w:rPr>
          <w:spacing w:val="-8"/>
        </w:rPr>
        <w:t> </w:t>
      </w:r>
      <w:r>
        <w:rPr/>
        <w:t>in</w:t>
      </w:r>
      <w:r>
        <w:rPr>
          <w:spacing w:val="-8"/>
        </w:rPr>
        <w:t> </w:t>
      </w:r>
      <w:r>
        <w:rPr/>
        <w:t>closer</w:t>
      </w:r>
      <w:r>
        <w:rPr>
          <w:spacing w:val="-8"/>
        </w:rPr>
        <w:t> </w:t>
      </w:r>
      <w:r>
        <w:rPr/>
        <w:t>geographical</w:t>
      </w:r>
      <w:r>
        <w:rPr>
          <w:spacing w:val="-8"/>
        </w:rPr>
        <w:t> </w:t>
      </w:r>
      <w:r>
        <w:rPr/>
        <w:t>proximity</w:t>
      </w:r>
      <w:r>
        <w:rPr>
          <w:spacing w:val="-8"/>
        </w:rPr>
        <w:t> </w:t>
      </w:r>
      <w:r>
        <w:rPr/>
        <w:t>with</w:t>
      </w:r>
      <w:r>
        <w:rPr>
          <w:spacing w:val="-8"/>
        </w:rPr>
        <w:t> </w:t>
      </w:r>
      <w:r>
        <w:rPr/>
        <w:t>Tibetic</w:t>
      </w:r>
      <w:r>
        <w:rPr>
          <w:spacing w:val="-8"/>
        </w:rPr>
        <w:t> </w:t>
      </w:r>
      <w:r>
        <w:rPr/>
        <w:t>languages,</w:t>
      </w:r>
      <w:r>
        <w:rPr>
          <w:spacing w:val="-7"/>
        </w:rPr>
        <w:t> </w:t>
      </w:r>
      <w:r>
        <w:rPr/>
        <w:t>while languages</w:t>
      </w:r>
      <w:r>
        <w:rPr>
          <w:spacing w:val="-2"/>
        </w:rPr>
        <w:t> </w:t>
      </w:r>
      <w:r>
        <w:rPr/>
        <w:t>further</w:t>
      </w:r>
      <w:r>
        <w:rPr>
          <w:spacing w:val="-2"/>
        </w:rPr>
        <w:t> </w:t>
      </w:r>
      <w:r>
        <w:rPr/>
        <w:t>away</w:t>
      </w:r>
      <w:r>
        <w:rPr>
          <w:spacing w:val="-2"/>
        </w:rPr>
        <w:t> </w:t>
      </w:r>
      <w:r>
        <w:rPr/>
        <w:t>had</w:t>
      </w:r>
      <w:r>
        <w:rPr>
          <w:spacing w:val="-2"/>
        </w:rPr>
        <w:t> </w:t>
      </w:r>
      <w:r>
        <w:rPr/>
        <w:t>a</w:t>
      </w:r>
      <w:r>
        <w:rPr>
          <w:spacing w:val="-2"/>
        </w:rPr>
        <w:t> </w:t>
      </w:r>
      <w:r>
        <w:rPr/>
        <w:t>tendency</w:t>
      </w:r>
      <w:r>
        <w:rPr>
          <w:spacing w:val="-2"/>
        </w:rPr>
        <w:t> </w:t>
      </w:r>
      <w:r>
        <w:rPr/>
        <w:t>(though</w:t>
      </w:r>
      <w:r>
        <w:rPr>
          <w:spacing w:val="-2"/>
        </w:rPr>
        <w:t> </w:t>
      </w:r>
      <w:r>
        <w:rPr/>
        <w:t>not</w:t>
      </w:r>
      <w:r>
        <w:rPr>
          <w:spacing w:val="-2"/>
        </w:rPr>
        <w:t> </w:t>
      </w:r>
      <w:r>
        <w:rPr/>
        <w:t>true</w:t>
      </w:r>
      <w:r>
        <w:rPr>
          <w:spacing w:val="-2"/>
        </w:rPr>
        <w:t> </w:t>
      </w:r>
      <w:r>
        <w:rPr/>
        <w:t>in</w:t>
      </w:r>
      <w:r>
        <w:rPr>
          <w:spacing w:val="-2"/>
        </w:rPr>
        <w:t> </w:t>
      </w:r>
      <w:r>
        <w:rPr/>
        <w:t>every</w:t>
      </w:r>
      <w:r>
        <w:rPr>
          <w:spacing w:val="-2"/>
        </w:rPr>
        <w:t> </w:t>
      </w:r>
      <w:r>
        <w:rPr/>
        <w:t>case)</w:t>
      </w:r>
      <w:r>
        <w:rPr>
          <w:spacing w:val="-2"/>
        </w:rPr>
        <w:t> </w:t>
      </w:r>
      <w:r>
        <w:rPr/>
        <w:t>to</w:t>
      </w:r>
      <w:r>
        <w:rPr>
          <w:spacing w:val="-2"/>
        </w:rPr>
        <w:t> </w:t>
      </w:r>
      <w:r>
        <w:rPr/>
        <w:t>lack</w:t>
      </w:r>
      <w:r>
        <w:rPr>
          <w:spacing w:val="-2"/>
        </w:rPr>
        <w:t> </w:t>
      </w:r>
      <w:r>
        <w:rPr/>
        <w:t>such</w:t>
      </w:r>
      <w:r>
        <w:rPr>
          <w:spacing w:val="-2"/>
        </w:rPr>
        <w:t> </w:t>
      </w:r>
      <w:r>
        <w:rPr/>
        <w:t>marking,</w:t>
      </w:r>
      <w:r>
        <w:rPr>
          <w:spacing w:val="-2"/>
        </w:rPr>
        <w:t> </w:t>
      </w:r>
      <w:r>
        <w:rPr/>
        <w:t>or to have single term systems marking only hearsay evidence.</w:t>
      </w:r>
    </w:p>
    <w:p>
      <w:pPr>
        <w:spacing w:after="0" w:line="376" w:lineRule="auto"/>
        <w:jc w:val="both"/>
        <w:sectPr>
          <w:pgSz w:w="11910" w:h="16840"/>
          <w:pgMar w:header="1215" w:footer="0" w:top="1460" w:bottom="280" w:left="0" w:right="0"/>
        </w:sectPr>
      </w:pPr>
    </w:p>
    <w:p>
      <w:pPr>
        <w:tabs>
          <w:tab w:pos="9866" w:val="right" w:leader="none"/>
        </w:tabs>
        <w:spacing w:before="83"/>
        <w:ind w:left="2039" w:right="0" w:firstLine="0"/>
        <w:jc w:val="left"/>
        <w:rPr>
          <w:sz w:val="20"/>
        </w:rPr>
      </w:pPr>
      <w:r>
        <w:rPr>
          <w:i/>
          <w:sz w:val="20"/>
        </w:rPr>
        <w:t>6.7.</w:t>
      </w:r>
      <w:r>
        <w:rPr>
          <w:i/>
          <w:spacing w:val="46"/>
          <w:sz w:val="20"/>
        </w:rPr>
        <w:t> </w:t>
      </w:r>
      <w:r>
        <w:rPr>
          <w:i/>
          <w:spacing w:val="-2"/>
          <w:sz w:val="20"/>
        </w:rPr>
        <w:t>CONCLUSION</w:t>
      </w:r>
      <w:r>
        <w:rPr>
          <w:rFonts w:ascii="Times New Roman"/>
          <w:sz w:val="20"/>
        </w:rPr>
        <w:tab/>
      </w:r>
      <w:r>
        <w:rPr>
          <w:spacing w:val="-5"/>
          <w:sz w:val="20"/>
        </w:rPr>
        <w:t>161</w:t>
      </w:r>
    </w:p>
    <w:p>
      <w:pPr>
        <w:pStyle w:val="BodyText"/>
        <w:spacing w:line="376" w:lineRule="auto" w:before="331"/>
        <w:ind w:left="2039" w:right="2037" w:firstLine="298"/>
        <w:jc w:val="both"/>
      </w:pPr>
      <w:r>
        <w:rPr>
          <w:spacing w:val="-2"/>
        </w:rPr>
        <w:t>The</w:t>
      </w:r>
      <w:r>
        <w:rPr>
          <w:spacing w:val="-8"/>
        </w:rPr>
        <w:t> </w:t>
      </w:r>
      <w:r>
        <w:rPr>
          <w:spacing w:val="-2"/>
        </w:rPr>
        <w:t>confidence</w:t>
      </w:r>
      <w:r>
        <w:rPr>
          <w:spacing w:val="-8"/>
        </w:rPr>
        <w:t> </w:t>
      </w:r>
      <w:r>
        <w:rPr>
          <w:spacing w:val="-2"/>
        </w:rPr>
        <w:t>of</w:t>
      </w:r>
      <w:r>
        <w:rPr>
          <w:spacing w:val="-8"/>
        </w:rPr>
        <w:t> </w:t>
      </w:r>
      <w:r>
        <w:rPr>
          <w:spacing w:val="-2"/>
        </w:rPr>
        <w:t>these</w:t>
      </w:r>
      <w:r>
        <w:rPr>
          <w:spacing w:val="-8"/>
        </w:rPr>
        <w:t> </w:t>
      </w:r>
      <w:r>
        <w:rPr>
          <w:spacing w:val="-2"/>
        </w:rPr>
        <w:t>results</w:t>
      </w:r>
      <w:r>
        <w:rPr>
          <w:spacing w:val="-9"/>
        </w:rPr>
        <w:t> </w:t>
      </w:r>
      <w:r>
        <w:rPr>
          <w:spacing w:val="-2"/>
        </w:rPr>
        <w:t>and</w:t>
      </w:r>
      <w:r>
        <w:rPr>
          <w:spacing w:val="-8"/>
        </w:rPr>
        <w:t> </w:t>
      </w:r>
      <w:r>
        <w:rPr>
          <w:spacing w:val="-2"/>
        </w:rPr>
        <w:t>the</w:t>
      </w:r>
      <w:r>
        <w:rPr>
          <w:spacing w:val="-8"/>
        </w:rPr>
        <w:t> </w:t>
      </w:r>
      <w:r>
        <w:rPr>
          <w:spacing w:val="-2"/>
        </w:rPr>
        <w:t>hypotheses</w:t>
      </w:r>
      <w:r>
        <w:rPr>
          <w:spacing w:val="-8"/>
        </w:rPr>
        <w:t> </w:t>
      </w:r>
      <w:r>
        <w:rPr>
          <w:spacing w:val="-2"/>
        </w:rPr>
        <w:t>that</w:t>
      </w:r>
      <w:r>
        <w:rPr>
          <w:spacing w:val="-8"/>
        </w:rPr>
        <w:t> </w:t>
      </w:r>
      <w:r>
        <w:rPr>
          <w:spacing w:val="-2"/>
        </w:rPr>
        <w:t>can</w:t>
      </w:r>
      <w:r>
        <w:rPr>
          <w:spacing w:val="-8"/>
        </w:rPr>
        <w:t> </w:t>
      </w:r>
      <w:r>
        <w:rPr>
          <w:spacing w:val="-2"/>
        </w:rPr>
        <w:t>be</w:t>
      </w:r>
      <w:r>
        <w:rPr>
          <w:spacing w:val="-8"/>
        </w:rPr>
        <w:t> </w:t>
      </w:r>
      <w:r>
        <w:rPr>
          <w:spacing w:val="-2"/>
        </w:rPr>
        <w:t>drawn</w:t>
      </w:r>
      <w:r>
        <w:rPr>
          <w:spacing w:val="-8"/>
        </w:rPr>
        <w:t> </w:t>
      </w:r>
      <w:r>
        <w:rPr>
          <w:spacing w:val="-2"/>
        </w:rPr>
        <w:t>from</w:t>
      </w:r>
      <w:r>
        <w:rPr>
          <w:spacing w:val="-9"/>
        </w:rPr>
        <w:t> </w:t>
      </w:r>
      <w:r>
        <w:rPr>
          <w:spacing w:val="-2"/>
        </w:rPr>
        <w:t>them</w:t>
      </w:r>
      <w:r>
        <w:rPr>
          <w:spacing w:val="-8"/>
        </w:rPr>
        <w:t> </w:t>
      </w:r>
      <w:r>
        <w:rPr>
          <w:spacing w:val="-2"/>
        </w:rPr>
        <w:t>are,</w:t>
      </w:r>
      <w:r>
        <w:rPr>
          <w:spacing w:val="-5"/>
        </w:rPr>
        <w:t> </w:t>
      </w:r>
      <w:r>
        <w:rPr>
          <w:spacing w:val="-2"/>
        </w:rPr>
        <w:t>however, </w:t>
      </w:r>
      <w:r>
        <w:rPr/>
        <w:t>greatly</w:t>
      </w:r>
      <w:r>
        <w:rPr>
          <w:spacing w:val="-3"/>
        </w:rPr>
        <w:t> </w:t>
      </w:r>
      <w:r>
        <w:rPr/>
        <w:t>confounded</w:t>
      </w:r>
      <w:r>
        <w:rPr>
          <w:spacing w:val="-3"/>
        </w:rPr>
        <w:t> </w:t>
      </w:r>
      <w:r>
        <w:rPr/>
        <w:t>by</w:t>
      </w:r>
      <w:r>
        <w:rPr>
          <w:spacing w:val="-3"/>
        </w:rPr>
        <w:t> </w:t>
      </w:r>
      <w:r>
        <w:rPr/>
        <w:t>a</w:t>
      </w:r>
      <w:r>
        <w:rPr>
          <w:spacing w:val="-3"/>
        </w:rPr>
        <w:t> </w:t>
      </w:r>
      <w:r>
        <w:rPr/>
        <w:t>lack</w:t>
      </w:r>
      <w:r>
        <w:rPr>
          <w:spacing w:val="-3"/>
        </w:rPr>
        <w:t> </w:t>
      </w:r>
      <w:r>
        <w:rPr/>
        <w:t>of</w:t>
      </w:r>
      <w:r>
        <w:rPr>
          <w:spacing w:val="-3"/>
        </w:rPr>
        <w:t> </w:t>
      </w:r>
      <w:r>
        <w:rPr/>
        <w:t>historical</w:t>
      </w:r>
      <w:r>
        <w:rPr>
          <w:spacing w:val="-3"/>
        </w:rPr>
        <w:t> </w:t>
      </w:r>
      <w:r>
        <w:rPr/>
        <w:t>information.</w:t>
      </w:r>
      <w:r>
        <w:rPr>
          <w:spacing w:val="17"/>
        </w:rPr>
        <w:t> </w:t>
      </w:r>
      <w:r>
        <w:rPr/>
        <w:t>While,</w:t>
      </w:r>
      <w:r>
        <w:rPr>
          <w:spacing w:val="-3"/>
        </w:rPr>
        <w:t> </w:t>
      </w:r>
      <w:r>
        <w:rPr/>
        <w:t>generally</w:t>
      </w:r>
      <w:r>
        <w:rPr>
          <w:spacing w:val="-3"/>
        </w:rPr>
        <w:t> </w:t>
      </w:r>
      <w:r>
        <w:rPr/>
        <w:t>speaking,</w:t>
      </w:r>
      <w:r>
        <w:rPr>
          <w:spacing w:val="-2"/>
        </w:rPr>
        <w:t> </w:t>
      </w:r>
      <w:r>
        <w:rPr/>
        <w:t>the</w:t>
      </w:r>
      <w:r>
        <w:rPr>
          <w:spacing w:val="-3"/>
        </w:rPr>
        <w:t> </w:t>
      </w:r>
      <w:r>
        <w:rPr/>
        <w:t>historical contact of the speaking groups in the regions surrounding the Tibetic-speaking area can be as- </w:t>
      </w:r>
      <w:r>
        <w:rPr>
          <w:spacing w:val="-2"/>
        </w:rPr>
        <w:t>sessed</w:t>
      </w:r>
      <w:r>
        <w:rPr>
          <w:spacing w:val="-9"/>
        </w:rPr>
        <w:t> </w:t>
      </w:r>
      <w:r>
        <w:rPr>
          <w:spacing w:val="-2"/>
        </w:rPr>
        <w:t>in</w:t>
      </w:r>
      <w:r>
        <w:rPr>
          <w:spacing w:val="-9"/>
        </w:rPr>
        <w:t> </w:t>
      </w:r>
      <w:r>
        <w:rPr>
          <w:spacing w:val="-2"/>
        </w:rPr>
        <w:t>broad</w:t>
      </w:r>
      <w:r>
        <w:rPr>
          <w:spacing w:val="-9"/>
        </w:rPr>
        <w:t> </w:t>
      </w:r>
      <w:r>
        <w:rPr>
          <w:spacing w:val="-2"/>
        </w:rPr>
        <w:t>terms,</w:t>
      </w:r>
      <w:r>
        <w:rPr>
          <w:spacing w:val="-6"/>
        </w:rPr>
        <w:t> </w:t>
      </w:r>
      <w:r>
        <w:rPr>
          <w:spacing w:val="-2"/>
        </w:rPr>
        <w:t>as</w:t>
      </w:r>
      <w:r>
        <w:rPr>
          <w:spacing w:val="-9"/>
        </w:rPr>
        <w:t> </w:t>
      </w:r>
      <w:r>
        <w:rPr>
          <w:spacing w:val="-2"/>
        </w:rPr>
        <w:t>was</w:t>
      </w:r>
      <w:r>
        <w:rPr>
          <w:spacing w:val="-9"/>
        </w:rPr>
        <w:t> </w:t>
      </w:r>
      <w:r>
        <w:rPr>
          <w:spacing w:val="-2"/>
        </w:rPr>
        <w:t>done</w:t>
      </w:r>
      <w:r>
        <w:rPr>
          <w:spacing w:val="-9"/>
        </w:rPr>
        <w:t> </w:t>
      </w:r>
      <w:r>
        <w:rPr>
          <w:spacing w:val="-2"/>
        </w:rPr>
        <w:t>in</w:t>
      </w:r>
      <w:r>
        <w:rPr>
          <w:spacing w:val="-9"/>
        </w:rPr>
        <w:t> </w:t>
      </w:r>
      <w:r>
        <w:rPr>
          <w:spacing w:val="-2"/>
        </w:rPr>
        <w:t>Section</w:t>
      </w:r>
      <w:r>
        <w:rPr>
          <w:spacing w:val="-9"/>
        </w:rPr>
        <w:t> </w:t>
      </w:r>
      <w:hyperlink w:history="true" w:anchor="_bookmark193">
        <w:r>
          <w:rPr>
            <w:spacing w:val="-2"/>
          </w:rPr>
          <w:t>6.3</w:t>
        </w:r>
      </w:hyperlink>
      <w:r>
        <w:rPr>
          <w:spacing w:val="-2"/>
        </w:rPr>
        <w:t>,</w:t>
      </w:r>
      <w:r>
        <w:rPr>
          <w:spacing w:val="-6"/>
        </w:rPr>
        <w:t> </w:t>
      </w:r>
      <w:r>
        <w:rPr>
          <w:spacing w:val="-2"/>
        </w:rPr>
        <w:t>issues</w:t>
      </w:r>
      <w:r>
        <w:rPr>
          <w:spacing w:val="-9"/>
        </w:rPr>
        <w:t> </w:t>
      </w:r>
      <w:r>
        <w:rPr>
          <w:spacing w:val="-2"/>
        </w:rPr>
        <w:t>discussed</w:t>
      </w:r>
      <w:r>
        <w:rPr>
          <w:spacing w:val="-9"/>
        </w:rPr>
        <w:t> </w:t>
      </w:r>
      <w:r>
        <w:rPr>
          <w:spacing w:val="-2"/>
        </w:rPr>
        <w:t>in</w:t>
      </w:r>
      <w:r>
        <w:rPr>
          <w:spacing w:val="-9"/>
        </w:rPr>
        <w:t> </w:t>
      </w:r>
      <w:r>
        <w:rPr>
          <w:spacing w:val="-2"/>
        </w:rPr>
        <w:t>Section</w:t>
      </w:r>
      <w:r>
        <w:rPr>
          <w:spacing w:val="-9"/>
        </w:rPr>
        <w:t> </w:t>
      </w:r>
      <w:hyperlink w:history="true" w:anchor="_bookmark210">
        <w:r>
          <w:rPr>
            <w:spacing w:val="-2"/>
          </w:rPr>
          <w:t>6.5</w:t>
        </w:r>
      </w:hyperlink>
      <w:r>
        <w:rPr>
          <w:spacing w:val="-9"/>
        </w:rPr>
        <w:t> </w:t>
      </w:r>
      <w:r>
        <w:rPr>
          <w:spacing w:val="-2"/>
        </w:rPr>
        <w:t>surrounding</w:t>
      </w:r>
      <w:r>
        <w:rPr>
          <w:spacing w:val="-9"/>
        </w:rPr>
        <w:t> </w:t>
      </w:r>
      <w:r>
        <w:rPr>
          <w:spacing w:val="-2"/>
        </w:rPr>
        <w:t>a</w:t>
      </w:r>
      <w:r>
        <w:rPr>
          <w:spacing w:val="-9"/>
        </w:rPr>
        <w:t> </w:t>
      </w:r>
      <w:r>
        <w:rPr>
          <w:spacing w:val="-2"/>
        </w:rPr>
        <w:t>lack of</w:t>
      </w:r>
      <w:r>
        <w:rPr>
          <w:spacing w:val="-6"/>
        </w:rPr>
        <w:t> </w:t>
      </w:r>
      <w:r>
        <w:rPr>
          <w:spacing w:val="-2"/>
        </w:rPr>
        <w:t>understanding</w:t>
      </w:r>
      <w:r>
        <w:rPr>
          <w:spacing w:val="-6"/>
        </w:rPr>
        <w:t> </w:t>
      </w:r>
      <w:r>
        <w:rPr>
          <w:spacing w:val="-2"/>
        </w:rPr>
        <w:t>of</w:t>
      </w:r>
      <w:r>
        <w:rPr>
          <w:spacing w:val="-6"/>
        </w:rPr>
        <w:t> </w:t>
      </w:r>
      <w:r>
        <w:rPr>
          <w:spacing w:val="-2"/>
        </w:rPr>
        <w:t>historical</w:t>
      </w:r>
      <w:r>
        <w:rPr>
          <w:spacing w:val="-6"/>
        </w:rPr>
        <w:t> </w:t>
      </w:r>
      <w:r>
        <w:rPr>
          <w:spacing w:val="-2"/>
        </w:rPr>
        <w:t>details</w:t>
      </w:r>
      <w:r>
        <w:rPr>
          <w:spacing w:val="-6"/>
        </w:rPr>
        <w:t> </w:t>
      </w:r>
      <w:r>
        <w:rPr>
          <w:spacing w:val="-2"/>
        </w:rPr>
        <w:t>such</w:t>
      </w:r>
      <w:r>
        <w:rPr>
          <w:spacing w:val="-6"/>
        </w:rPr>
        <w:t> </w:t>
      </w:r>
      <w:r>
        <w:rPr>
          <w:spacing w:val="-2"/>
        </w:rPr>
        <w:t>as</w:t>
      </w:r>
      <w:r>
        <w:rPr>
          <w:spacing w:val="-6"/>
        </w:rPr>
        <w:t> </w:t>
      </w:r>
      <w:r>
        <w:rPr>
          <w:spacing w:val="-2"/>
        </w:rPr>
        <w:t>the</w:t>
      </w:r>
      <w:r>
        <w:rPr>
          <w:spacing w:val="-6"/>
        </w:rPr>
        <w:t> </w:t>
      </w:r>
      <w:r>
        <w:rPr>
          <w:spacing w:val="-2"/>
        </w:rPr>
        <w:t>time</w:t>
      </w:r>
      <w:r>
        <w:rPr>
          <w:spacing w:val="-6"/>
        </w:rPr>
        <w:t> </w:t>
      </w:r>
      <w:r>
        <w:rPr>
          <w:spacing w:val="-2"/>
        </w:rPr>
        <w:t>depth</w:t>
      </w:r>
      <w:r>
        <w:rPr>
          <w:spacing w:val="-6"/>
        </w:rPr>
        <w:t> </w:t>
      </w:r>
      <w:r>
        <w:rPr>
          <w:spacing w:val="-2"/>
        </w:rPr>
        <w:t>of</w:t>
      </w:r>
      <w:r>
        <w:rPr>
          <w:spacing w:val="-6"/>
        </w:rPr>
        <w:t> </w:t>
      </w:r>
      <w:r>
        <w:rPr>
          <w:spacing w:val="-2"/>
        </w:rPr>
        <w:t>forms,</w:t>
      </w:r>
      <w:r>
        <w:rPr>
          <w:spacing w:val="-3"/>
        </w:rPr>
        <w:t> </w:t>
      </w:r>
      <w:r>
        <w:rPr>
          <w:spacing w:val="-2"/>
        </w:rPr>
        <w:t>the</w:t>
      </w:r>
      <w:r>
        <w:rPr>
          <w:spacing w:val="-6"/>
        </w:rPr>
        <w:t> </w:t>
      </w:r>
      <w:r>
        <w:rPr>
          <w:spacing w:val="-2"/>
        </w:rPr>
        <w:t>levels</w:t>
      </w:r>
      <w:r>
        <w:rPr>
          <w:spacing w:val="-6"/>
        </w:rPr>
        <w:t> </w:t>
      </w:r>
      <w:r>
        <w:rPr>
          <w:spacing w:val="-2"/>
        </w:rPr>
        <w:t>of</w:t>
      </w:r>
      <w:r>
        <w:rPr>
          <w:spacing w:val="-6"/>
        </w:rPr>
        <w:t> </w:t>
      </w:r>
      <w:r>
        <w:rPr>
          <w:spacing w:val="-2"/>
        </w:rPr>
        <w:t>multilingualism </w:t>
      </w:r>
      <w:r>
        <w:rPr/>
        <w:t>in communities and the sizes of said communities, and the lack of shared forms when assessing epistemic marking sprachbunds greatly confound our ability in the present day to confidently support</w:t>
      </w:r>
      <w:r>
        <w:rPr>
          <w:spacing w:val="-4"/>
        </w:rPr>
        <w:t> </w:t>
      </w:r>
      <w:r>
        <w:rPr/>
        <w:t>either</w:t>
      </w:r>
      <w:r>
        <w:rPr>
          <w:spacing w:val="-4"/>
        </w:rPr>
        <w:t> </w:t>
      </w:r>
      <w:r>
        <w:rPr/>
        <w:t>hypothesis,</w:t>
      </w:r>
      <w:r>
        <w:rPr>
          <w:spacing w:val="-3"/>
        </w:rPr>
        <w:t> </w:t>
      </w:r>
      <w:r>
        <w:rPr/>
        <w:t>or</w:t>
      </w:r>
      <w:r>
        <w:rPr>
          <w:spacing w:val="-4"/>
        </w:rPr>
        <w:t> </w:t>
      </w:r>
      <w:r>
        <w:rPr/>
        <w:t>any</w:t>
      </w:r>
      <w:r>
        <w:rPr>
          <w:spacing w:val="-4"/>
        </w:rPr>
        <w:t> </w:t>
      </w:r>
      <w:r>
        <w:rPr/>
        <w:t>other.</w:t>
      </w:r>
      <w:r>
        <w:rPr>
          <w:spacing w:val="16"/>
        </w:rPr>
        <w:t> </w:t>
      </w:r>
      <w:r>
        <w:rPr/>
        <w:t>Some</w:t>
      </w:r>
      <w:r>
        <w:rPr>
          <w:spacing w:val="-4"/>
        </w:rPr>
        <w:t> </w:t>
      </w:r>
      <w:r>
        <w:rPr/>
        <w:t>specific</w:t>
      </w:r>
      <w:r>
        <w:rPr>
          <w:spacing w:val="-4"/>
        </w:rPr>
        <w:t> </w:t>
      </w:r>
      <w:r>
        <w:rPr/>
        <w:t>case</w:t>
      </w:r>
      <w:r>
        <w:rPr>
          <w:spacing w:val="-4"/>
        </w:rPr>
        <w:t> </w:t>
      </w:r>
      <w:r>
        <w:rPr/>
        <w:t>studies</w:t>
      </w:r>
      <w:r>
        <w:rPr>
          <w:spacing w:val="-4"/>
        </w:rPr>
        <w:t> </w:t>
      </w:r>
      <w:r>
        <w:rPr/>
        <w:t>that</w:t>
      </w:r>
      <w:r>
        <w:rPr>
          <w:spacing w:val="-4"/>
        </w:rPr>
        <w:t> </w:t>
      </w:r>
      <w:r>
        <w:rPr/>
        <w:t>give</w:t>
      </w:r>
      <w:r>
        <w:rPr>
          <w:spacing w:val="-4"/>
        </w:rPr>
        <w:t> </w:t>
      </w:r>
      <w:r>
        <w:rPr/>
        <w:t>interesting</w:t>
      </w:r>
      <w:r>
        <w:rPr>
          <w:spacing w:val="-4"/>
        </w:rPr>
        <w:t> </w:t>
      </w:r>
      <w:r>
        <w:rPr/>
        <w:t>insights into the hypotheses presented in real terms were presented in Section </w:t>
      </w:r>
      <w:hyperlink w:history="true" w:anchor="_bookmark215">
        <w:r>
          <w:rPr/>
          <w:t>6.6</w:t>
        </w:r>
      </w:hyperlink>
      <w:r>
        <w:rPr/>
        <w:t>.</w:t>
      </w:r>
      <w:r>
        <w:rPr>
          <w:spacing w:val="40"/>
        </w:rPr>
        <w:t> </w:t>
      </w:r>
      <w:r>
        <w:rPr/>
        <w:t>These case studies included</w:t>
      </w:r>
      <w:r>
        <w:rPr>
          <w:spacing w:val="-2"/>
        </w:rPr>
        <w:t> </w:t>
      </w:r>
      <w:r>
        <w:rPr/>
        <w:t>cases</w:t>
      </w:r>
      <w:r>
        <w:rPr>
          <w:spacing w:val="-2"/>
        </w:rPr>
        <w:t> </w:t>
      </w:r>
      <w:r>
        <w:rPr/>
        <w:t>where</w:t>
      </w:r>
      <w:r>
        <w:rPr>
          <w:spacing w:val="-2"/>
        </w:rPr>
        <w:t> </w:t>
      </w:r>
      <w:r>
        <w:rPr/>
        <w:t>influence</w:t>
      </w:r>
      <w:r>
        <w:rPr>
          <w:spacing w:val="-2"/>
        </w:rPr>
        <w:t> </w:t>
      </w:r>
      <w:r>
        <w:rPr/>
        <w:t>from</w:t>
      </w:r>
      <w:r>
        <w:rPr>
          <w:spacing w:val="-2"/>
        </w:rPr>
        <w:t> </w:t>
      </w:r>
      <w:r>
        <w:rPr/>
        <w:t>Tibetic</w:t>
      </w:r>
      <w:r>
        <w:rPr>
          <w:spacing w:val="-2"/>
        </w:rPr>
        <w:t> </w:t>
      </w:r>
      <w:r>
        <w:rPr/>
        <w:t>languages</w:t>
      </w:r>
      <w:r>
        <w:rPr>
          <w:spacing w:val="-2"/>
        </w:rPr>
        <w:t> </w:t>
      </w:r>
      <w:r>
        <w:rPr/>
        <w:t>has</w:t>
      </w:r>
      <w:r>
        <w:rPr>
          <w:spacing w:val="-2"/>
        </w:rPr>
        <w:t> </w:t>
      </w:r>
      <w:r>
        <w:rPr/>
        <w:t>been</w:t>
      </w:r>
      <w:r>
        <w:rPr>
          <w:spacing w:val="-2"/>
        </w:rPr>
        <w:t> </w:t>
      </w:r>
      <w:r>
        <w:rPr/>
        <w:t>specifically</w:t>
      </w:r>
      <w:r>
        <w:rPr>
          <w:spacing w:val="-2"/>
        </w:rPr>
        <w:t> </w:t>
      </w:r>
      <w:r>
        <w:rPr/>
        <w:t>described,</w:t>
      </w:r>
      <w:r>
        <w:rPr>
          <w:spacing w:val="-1"/>
        </w:rPr>
        <w:t> </w:t>
      </w:r>
      <w:r>
        <w:rPr/>
        <w:t>showing that it is certainly possible, though at a much smaller scale than what is being suggested by the hypothesis of Tibetic as a conduit for areal diffusion of epistemic marking.</w:t>
      </w:r>
      <w:r>
        <w:rPr>
          <w:spacing w:val="34"/>
        </w:rPr>
        <w:t> </w:t>
      </w:r>
      <w:r>
        <w:rPr/>
        <w:t>Additionally, in the case</w:t>
      </w:r>
      <w:r>
        <w:rPr>
          <w:spacing w:val="-8"/>
        </w:rPr>
        <w:t> </w:t>
      </w:r>
      <w:r>
        <w:rPr/>
        <w:t>of</w:t>
      </w:r>
      <w:r>
        <w:rPr>
          <w:spacing w:val="-8"/>
        </w:rPr>
        <w:t> </w:t>
      </w:r>
      <w:r>
        <w:rPr/>
        <w:t>the</w:t>
      </w:r>
      <w:r>
        <w:rPr>
          <w:spacing w:val="-8"/>
        </w:rPr>
        <w:t> </w:t>
      </w:r>
      <w:r>
        <w:rPr/>
        <w:t>Munya</w:t>
      </w:r>
      <w:r>
        <w:rPr>
          <w:spacing w:val="-8"/>
        </w:rPr>
        <w:t> </w:t>
      </w:r>
      <w:r>
        <w:rPr/>
        <w:t>varieties</w:t>
      </w:r>
      <w:r>
        <w:rPr>
          <w:spacing w:val="-8"/>
        </w:rPr>
        <w:t> </w:t>
      </w:r>
      <w:r>
        <w:rPr/>
        <w:t>discussed,</w:t>
      </w:r>
      <w:r>
        <w:rPr>
          <w:spacing w:val="-8"/>
        </w:rPr>
        <w:t> </w:t>
      </w:r>
      <w:r>
        <w:rPr/>
        <w:t>it</w:t>
      </w:r>
      <w:r>
        <w:rPr>
          <w:spacing w:val="-8"/>
        </w:rPr>
        <w:t> </w:t>
      </w:r>
      <w:r>
        <w:rPr/>
        <w:t>appears</w:t>
      </w:r>
      <w:r>
        <w:rPr>
          <w:spacing w:val="-8"/>
        </w:rPr>
        <w:t> </w:t>
      </w:r>
      <w:r>
        <w:rPr/>
        <w:t>possible</w:t>
      </w:r>
      <w:r>
        <w:rPr>
          <w:spacing w:val="-8"/>
        </w:rPr>
        <w:t> </w:t>
      </w:r>
      <w:r>
        <w:rPr/>
        <w:t>that</w:t>
      </w:r>
      <w:r>
        <w:rPr>
          <w:spacing w:val="-8"/>
        </w:rPr>
        <w:t> </w:t>
      </w:r>
      <w:r>
        <w:rPr/>
        <w:t>the</w:t>
      </w:r>
      <w:r>
        <w:rPr>
          <w:spacing w:val="-8"/>
        </w:rPr>
        <w:t> </w:t>
      </w:r>
      <w:r>
        <w:rPr/>
        <w:t>Tibetic-like</w:t>
      </w:r>
      <w:r>
        <w:rPr>
          <w:spacing w:val="-8"/>
        </w:rPr>
        <w:t> </w:t>
      </w:r>
      <w:r>
        <w:rPr/>
        <w:t>system</w:t>
      </w:r>
      <w:r>
        <w:rPr>
          <w:spacing w:val="-8"/>
        </w:rPr>
        <w:t> </w:t>
      </w:r>
      <w:r>
        <w:rPr/>
        <w:t>in</w:t>
      </w:r>
      <w:r>
        <w:rPr>
          <w:spacing w:val="-8"/>
        </w:rPr>
        <w:t> </w:t>
      </w:r>
      <w:r>
        <w:rPr/>
        <w:t>Western Munya has replaced an earlier native system which remains in Eastern Munya, suggesting that this</w:t>
      </w:r>
      <w:r>
        <w:rPr>
          <w:spacing w:val="-10"/>
        </w:rPr>
        <w:t> </w:t>
      </w:r>
      <w:r>
        <w:rPr/>
        <w:t>particular</w:t>
      </w:r>
      <w:r>
        <w:rPr>
          <w:spacing w:val="-10"/>
        </w:rPr>
        <w:t> </w:t>
      </w:r>
      <w:r>
        <w:rPr/>
        <w:t>case</w:t>
      </w:r>
      <w:r>
        <w:rPr>
          <w:spacing w:val="-10"/>
        </w:rPr>
        <w:t> </w:t>
      </w:r>
      <w:r>
        <w:rPr/>
        <w:t>of</w:t>
      </w:r>
      <w:r>
        <w:rPr>
          <w:spacing w:val="-10"/>
        </w:rPr>
        <w:t> </w:t>
      </w:r>
      <w:r>
        <w:rPr/>
        <w:t>diffusion</w:t>
      </w:r>
      <w:r>
        <w:rPr>
          <w:spacing w:val="-10"/>
        </w:rPr>
        <w:t> </w:t>
      </w:r>
      <w:r>
        <w:rPr/>
        <w:t>from</w:t>
      </w:r>
      <w:r>
        <w:rPr>
          <w:spacing w:val="-10"/>
        </w:rPr>
        <w:t> </w:t>
      </w:r>
      <w:r>
        <w:rPr/>
        <w:t>Tibetic</w:t>
      </w:r>
      <w:r>
        <w:rPr>
          <w:spacing w:val="-10"/>
        </w:rPr>
        <w:t> </w:t>
      </w:r>
      <w:r>
        <w:rPr/>
        <w:t>languages</w:t>
      </w:r>
      <w:r>
        <w:rPr>
          <w:spacing w:val="-10"/>
        </w:rPr>
        <w:t> </w:t>
      </w:r>
      <w:r>
        <w:rPr/>
        <w:t>is,</w:t>
      </w:r>
      <w:r>
        <w:rPr>
          <w:spacing w:val="-9"/>
        </w:rPr>
        <w:t> </w:t>
      </w:r>
      <w:r>
        <w:rPr/>
        <w:t>at</w:t>
      </w:r>
      <w:r>
        <w:rPr>
          <w:spacing w:val="-10"/>
        </w:rPr>
        <w:t> </w:t>
      </w:r>
      <w:r>
        <w:rPr/>
        <w:t>the</w:t>
      </w:r>
      <w:r>
        <w:rPr>
          <w:spacing w:val="-10"/>
        </w:rPr>
        <w:t> </w:t>
      </w:r>
      <w:r>
        <w:rPr/>
        <w:t>very</w:t>
      </w:r>
      <w:r>
        <w:rPr>
          <w:spacing w:val="-10"/>
        </w:rPr>
        <w:t> </w:t>
      </w:r>
      <w:r>
        <w:rPr/>
        <w:t>least,</w:t>
      </w:r>
      <w:r>
        <w:rPr>
          <w:spacing w:val="-9"/>
        </w:rPr>
        <w:t> </w:t>
      </w:r>
      <w:r>
        <w:rPr/>
        <w:t>not</w:t>
      </w:r>
      <w:r>
        <w:rPr>
          <w:spacing w:val="-10"/>
        </w:rPr>
        <w:t> </w:t>
      </w:r>
      <w:r>
        <w:rPr/>
        <w:t>contemporaneous with the proposed mass diffusion.</w:t>
      </w:r>
      <w:r>
        <w:rPr>
          <w:spacing w:val="40"/>
        </w:rPr>
        <w:t> </w:t>
      </w:r>
      <w:r>
        <w:rPr/>
        <w:t>Challenges in reconstructing historical contact with Tibetic speakers are also noted in the specific discussion of the languages of Arunachal Pradesh, where there</w:t>
      </w:r>
      <w:r>
        <w:rPr>
          <w:spacing w:val="-5"/>
        </w:rPr>
        <w:t> </w:t>
      </w:r>
      <w:r>
        <w:rPr/>
        <w:t>seem</w:t>
      </w:r>
      <w:r>
        <w:rPr>
          <w:spacing w:val="-5"/>
        </w:rPr>
        <w:t> </w:t>
      </w:r>
      <w:r>
        <w:rPr/>
        <w:t>to</w:t>
      </w:r>
      <w:r>
        <w:rPr>
          <w:spacing w:val="-5"/>
        </w:rPr>
        <w:t> </w:t>
      </w:r>
      <w:r>
        <w:rPr/>
        <w:t>have</w:t>
      </w:r>
      <w:r>
        <w:rPr>
          <w:spacing w:val="-5"/>
        </w:rPr>
        <w:t> </w:t>
      </w:r>
      <w:r>
        <w:rPr/>
        <w:t>been</w:t>
      </w:r>
      <w:r>
        <w:rPr>
          <w:spacing w:val="-5"/>
        </w:rPr>
        <w:t> </w:t>
      </w:r>
      <w:r>
        <w:rPr/>
        <w:t>conflicting</w:t>
      </w:r>
      <w:r>
        <w:rPr>
          <w:spacing w:val="-5"/>
        </w:rPr>
        <w:t> </w:t>
      </w:r>
      <w:r>
        <w:rPr/>
        <w:t>reports</w:t>
      </w:r>
      <w:r>
        <w:rPr>
          <w:spacing w:val="-5"/>
        </w:rPr>
        <w:t> </w:t>
      </w:r>
      <w:r>
        <w:rPr/>
        <w:t>about</w:t>
      </w:r>
      <w:r>
        <w:rPr>
          <w:spacing w:val="-5"/>
        </w:rPr>
        <w:t> </w:t>
      </w:r>
      <w:r>
        <w:rPr/>
        <w:t>the</w:t>
      </w:r>
      <w:r>
        <w:rPr>
          <w:spacing w:val="-5"/>
        </w:rPr>
        <w:t> </w:t>
      </w:r>
      <w:r>
        <w:rPr/>
        <w:t>level</w:t>
      </w:r>
      <w:r>
        <w:rPr>
          <w:spacing w:val="-5"/>
        </w:rPr>
        <w:t> </w:t>
      </w:r>
      <w:r>
        <w:rPr/>
        <w:t>of</w:t>
      </w:r>
      <w:r>
        <w:rPr>
          <w:spacing w:val="-5"/>
        </w:rPr>
        <w:t> </w:t>
      </w:r>
      <w:r>
        <w:rPr/>
        <w:t>contact</w:t>
      </w:r>
      <w:r>
        <w:rPr>
          <w:spacing w:val="-5"/>
        </w:rPr>
        <w:t> </w:t>
      </w:r>
      <w:r>
        <w:rPr/>
        <w:t>that</w:t>
      </w:r>
      <w:r>
        <w:rPr>
          <w:spacing w:val="-5"/>
        </w:rPr>
        <w:t> </w:t>
      </w:r>
      <w:r>
        <w:rPr/>
        <w:t>has</w:t>
      </w:r>
      <w:r>
        <w:rPr>
          <w:spacing w:val="-5"/>
        </w:rPr>
        <w:t> </w:t>
      </w:r>
      <w:r>
        <w:rPr/>
        <w:t>been</w:t>
      </w:r>
      <w:r>
        <w:rPr>
          <w:spacing w:val="-5"/>
        </w:rPr>
        <w:t> </w:t>
      </w:r>
      <w:r>
        <w:rPr/>
        <w:t>seen</w:t>
      </w:r>
      <w:r>
        <w:rPr>
          <w:spacing w:val="-5"/>
        </w:rPr>
        <w:t> </w:t>
      </w:r>
      <w:r>
        <w:rPr/>
        <w:t>and</w:t>
      </w:r>
      <w:r>
        <w:rPr>
          <w:spacing w:val="-5"/>
        </w:rPr>
        <w:t> </w:t>
      </w:r>
      <w:r>
        <w:rPr/>
        <w:t>the nature thereof, particularly in the face of particular challenges in terrain.</w:t>
      </w:r>
      <w:r>
        <w:rPr>
          <w:spacing w:val="40"/>
        </w:rPr>
        <w:t> </w:t>
      </w:r>
      <w:r>
        <w:rPr/>
        <w:t>As a result of these observations, it seems likely that a combination of inheritance and areal diffusion has brought about</w:t>
      </w:r>
      <w:r>
        <w:rPr>
          <w:spacing w:val="-12"/>
        </w:rPr>
        <w:t> </w:t>
      </w:r>
      <w:r>
        <w:rPr/>
        <w:t>the</w:t>
      </w:r>
      <w:r>
        <w:rPr>
          <w:spacing w:val="-12"/>
        </w:rPr>
        <w:t> </w:t>
      </w:r>
      <w:r>
        <w:rPr/>
        <w:t>current</w:t>
      </w:r>
      <w:r>
        <w:rPr>
          <w:spacing w:val="-12"/>
        </w:rPr>
        <w:t> </w:t>
      </w:r>
      <w:r>
        <w:rPr/>
        <w:t>widespread</w:t>
      </w:r>
      <w:r>
        <w:rPr>
          <w:spacing w:val="-12"/>
        </w:rPr>
        <w:t> </w:t>
      </w:r>
      <w:r>
        <w:rPr/>
        <w:t>and</w:t>
      </w:r>
      <w:r>
        <w:rPr>
          <w:spacing w:val="-12"/>
        </w:rPr>
        <w:t> </w:t>
      </w:r>
      <w:r>
        <w:rPr/>
        <w:t>incredibly</w:t>
      </w:r>
      <w:r>
        <w:rPr>
          <w:spacing w:val="-12"/>
        </w:rPr>
        <w:t> </w:t>
      </w:r>
      <w:r>
        <w:rPr/>
        <w:t>varied</w:t>
      </w:r>
      <w:r>
        <w:rPr>
          <w:spacing w:val="-12"/>
        </w:rPr>
        <w:t> </w:t>
      </w:r>
      <w:r>
        <w:rPr/>
        <w:t>epistemic</w:t>
      </w:r>
      <w:r>
        <w:rPr>
          <w:spacing w:val="-12"/>
        </w:rPr>
        <w:t> </w:t>
      </w:r>
      <w:r>
        <w:rPr/>
        <w:t>marking</w:t>
      </w:r>
      <w:r>
        <w:rPr>
          <w:spacing w:val="-12"/>
        </w:rPr>
        <w:t> </w:t>
      </w:r>
      <w:r>
        <w:rPr/>
        <w:t>across</w:t>
      </w:r>
      <w:r>
        <w:rPr>
          <w:spacing w:val="-12"/>
        </w:rPr>
        <w:t> </w:t>
      </w:r>
      <w:r>
        <w:rPr/>
        <w:t>the</w:t>
      </w:r>
      <w:r>
        <w:rPr>
          <w:spacing w:val="-12"/>
        </w:rPr>
        <w:t> </w:t>
      </w:r>
      <w:r>
        <w:rPr/>
        <w:t>Himalayas,</w:t>
      </w:r>
      <w:r>
        <w:rPr>
          <w:spacing w:val="-10"/>
        </w:rPr>
        <w:t> </w:t>
      </w:r>
      <w:r>
        <w:rPr/>
        <w:t>and that</w:t>
      </w:r>
      <w:r>
        <w:rPr>
          <w:spacing w:val="-10"/>
        </w:rPr>
        <w:t> </w:t>
      </w:r>
      <w:r>
        <w:rPr/>
        <w:t>our</w:t>
      </w:r>
      <w:r>
        <w:rPr>
          <w:spacing w:val="-10"/>
        </w:rPr>
        <w:t> </w:t>
      </w:r>
      <w:r>
        <w:rPr/>
        <w:t>lack</w:t>
      </w:r>
      <w:r>
        <w:rPr>
          <w:spacing w:val="-10"/>
        </w:rPr>
        <w:t> </w:t>
      </w:r>
      <w:r>
        <w:rPr/>
        <w:t>of</w:t>
      </w:r>
      <w:r>
        <w:rPr>
          <w:spacing w:val="-10"/>
        </w:rPr>
        <w:t> </w:t>
      </w:r>
      <w:r>
        <w:rPr/>
        <w:t>insights</w:t>
      </w:r>
      <w:r>
        <w:rPr>
          <w:spacing w:val="-10"/>
        </w:rPr>
        <w:t> </w:t>
      </w:r>
      <w:r>
        <w:rPr/>
        <w:t>into</w:t>
      </w:r>
      <w:r>
        <w:rPr>
          <w:spacing w:val="-10"/>
        </w:rPr>
        <w:t> </w:t>
      </w:r>
      <w:r>
        <w:rPr/>
        <w:t>the</w:t>
      </w:r>
      <w:r>
        <w:rPr>
          <w:spacing w:val="-10"/>
        </w:rPr>
        <w:t> </w:t>
      </w:r>
      <w:r>
        <w:rPr/>
        <w:t>historical</w:t>
      </w:r>
      <w:r>
        <w:rPr>
          <w:spacing w:val="-10"/>
        </w:rPr>
        <w:t> </w:t>
      </w:r>
      <w:r>
        <w:rPr/>
        <w:t>cultural</w:t>
      </w:r>
      <w:r>
        <w:rPr>
          <w:spacing w:val="-10"/>
        </w:rPr>
        <w:t> </w:t>
      </w:r>
      <w:r>
        <w:rPr/>
        <w:t>and</w:t>
      </w:r>
      <w:r>
        <w:rPr>
          <w:spacing w:val="-10"/>
        </w:rPr>
        <w:t> </w:t>
      </w:r>
      <w:r>
        <w:rPr/>
        <w:t>linguistic</w:t>
      </w:r>
      <w:r>
        <w:rPr>
          <w:spacing w:val="-10"/>
        </w:rPr>
        <w:t> </w:t>
      </w:r>
      <w:r>
        <w:rPr/>
        <w:t>situations</w:t>
      </w:r>
      <w:r>
        <w:rPr>
          <w:spacing w:val="-10"/>
        </w:rPr>
        <w:t> </w:t>
      </w:r>
      <w:r>
        <w:rPr/>
        <w:t>across</w:t>
      </w:r>
      <w:r>
        <w:rPr>
          <w:spacing w:val="-10"/>
        </w:rPr>
        <w:t> </w:t>
      </w:r>
      <w:r>
        <w:rPr/>
        <w:t>the</w:t>
      </w:r>
      <w:r>
        <w:rPr>
          <w:spacing w:val="-10"/>
        </w:rPr>
        <w:t> </w:t>
      </w:r>
      <w:r>
        <w:rPr/>
        <w:t>region</w:t>
      </w:r>
      <w:r>
        <w:rPr>
          <w:spacing w:val="-10"/>
        </w:rPr>
        <w:t> </w:t>
      </w:r>
      <w:r>
        <w:rPr/>
        <w:t>and Trans-Himalayan family mean that any clearer conclusions are not at this stage possible.</w:t>
      </w:r>
    </w:p>
    <w:p>
      <w:pPr>
        <w:spacing w:after="0" w:line="376" w:lineRule="auto"/>
        <w:jc w:val="both"/>
        <w:sectPr>
          <w:headerReference w:type="default" r:id="rId71"/>
          <w:pgSz w:w="11910" w:h="16840"/>
          <w:pgMar w:header="0" w:footer="0" w:top="1120" w:bottom="280" w:left="0" w:right="0"/>
        </w:sectPr>
      </w:pPr>
    </w:p>
    <w:p>
      <w:pPr>
        <w:pStyle w:val="BodyText"/>
        <w:spacing w:before="6"/>
        <w:rPr>
          <w:sz w:val="17"/>
        </w:rPr>
      </w:pPr>
    </w:p>
    <w:p>
      <w:pPr>
        <w:spacing w:after="0"/>
        <w:rPr>
          <w:sz w:val="17"/>
        </w:rPr>
        <w:sectPr>
          <w:headerReference w:type="even" r:id="rId72"/>
          <w:headerReference w:type="default" r:id="rId73"/>
          <w:pgSz w:w="11910" w:h="16840"/>
          <w:pgMar w:header="1215" w:footer="0" w:top="1460" w:bottom="280" w:left="0" w:right="0"/>
          <w:pgNumType w:start="162"/>
        </w:sectPr>
      </w:pPr>
    </w:p>
    <w:p>
      <w:pPr>
        <w:pStyle w:val="Heading1"/>
        <w:spacing w:before="702"/>
      </w:pPr>
      <w:bookmarkStart w:name="Conclusions" w:id="314"/>
      <w:bookmarkEnd w:id="314"/>
      <w:r>
        <w:rPr>
          <w:b w:val="0"/>
        </w:rPr>
      </w:r>
      <w:bookmarkStart w:name="_bookmark223" w:id="315"/>
      <w:bookmarkEnd w:id="315"/>
      <w:r>
        <w:rPr>
          <w:b w:val="0"/>
        </w:rPr>
      </w:r>
      <w:r>
        <w:rPr>
          <w:spacing w:val="-2"/>
        </w:rPr>
        <w:t>Conclusions</w:t>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80"/>
        <w:rPr>
          <w:rFonts w:ascii="Times New Roman"/>
          <w:b/>
        </w:rPr>
      </w:pPr>
    </w:p>
    <w:p>
      <w:pPr>
        <w:pStyle w:val="BodyText"/>
        <w:ind w:left="2063" w:right="2063"/>
        <w:jc w:val="center"/>
      </w:pPr>
      <w:r>
        <w:rPr>
          <w:spacing w:val="-5"/>
        </w:rPr>
        <w:t>163</w:t>
      </w:r>
    </w:p>
    <w:p>
      <w:pPr>
        <w:spacing w:after="0"/>
        <w:jc w:val="center"/>
        <w:sectPr>
          <w:pgSz w:w="11910" w:h="16840"/>
          <w:pgMar w:header="3331" w:footer="0" w:top="3820" w:bottom="280" w:left="0" w:right="0"/>
        </w:sectPr>
      </w:pPr>
    </w:p>
    <w:p>
      <w:pPr>
        <w:pStyle w:val="BodyText"/>
        <w:spacing w:before="6"/>
        <w:rPr>
          <w:sz w:val="17"/>
        </w:rPr>
      </w:pPr>
    </w:p>
    <w:p>
      <w:pPr>
        <w:spacing w:after="0"/>
        <w:rPr>
          <w:sz w:val="17"/>
        </w:rPr>
        <w:sectPr>
          <w:headerReference w:type="even" r:id="rId74"/>
          <w:headerReference w:type="default" r:id="rId75"/>
          <w:pgSz w:w="11910" w:h="16840"/>
          <w:pgMar w:header="1215" w:footer="0" w:top="1460" w:bottom="280" w:left="0" w:right="0"/>
          <w:pgNumType w:start="164"/>
        </w:sectPr>
      </w:pPr>
    </w:p>
    <w:p>
      <w:pPr>
        <w:pStyle w:val="BodyText"/>
        <w:spacing w:before="143"/>
        <w:rPr>
          <w:sz w:val="49"/>
        </w:rPr>
      </w:pPr>
    </w:p>
    <w:p>
      <w:pPr>
        <w:pStyle w:val="Heading1"/>
      </w:pPr>
      <w:bookmarkStart w:name="Appendix" w:id="316"/>
      <w:bookmarkEnd w:id="316"/>
      <w:r>
        <w:rPr>
          <w:b w:val="0"/>
        </w:rPr>
      </w:r>
      <w:bookmarkStart w:name="_bookmark224" w:id="317"/>
      <w:bookmarkEnd w:id="317"/>
      <w:r>
        <w:rPr>
          <w:b w:val="0"/>
        </w:rPr>
      </w:r>
      <w:r>
        <w:rPr>
          <w:spacing w:val="-2"/>
        </w:rPr>
        <w:t>Appendix</w:t>
      </w: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92" w:after="1"/>
        <w:rPr>
          <w:rFonts w:ascii="Times New Roman"/>
          <w:b/>
        </w:rPr>
      </w:pPr>
    </w:p>
    <w:tbl>
      <w:tblPr>
        <w:tblW w:w="0" w:type="auto"/>
        <w:jc w:val="left"/>
        <w:tblInd w:w="2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94"/>
        <w:gridCol w:w="2104"/>
        <w:gridCol w:w="3418"/>
      </w:tblGrid>
      <w:tr>
        <w:trPr>
          <w:trHeight w:val="290" w:hRule="atLeast"/>
        </w:trPr>
        <w:tc>
          <w:tcPr>
            <w:tcW w:w="1894" w:type="dxa"/>
            <w:tcBorders>
              <w:bottom w:val="single" w:sz="8" w:space="0" w:color="000000"/>
            </w:tcBorders>
          </w:tcPr>
          <w:p>
            <w:pPr>
              <w:pStyle w:val="TableParagraph"/>
              <w:spacing w:before="6"/>
              <w:ind w:right="126"/>
              <w:jc w:val="right"/>
              <w:rPr>
                <w:sz w:val="20"/>
              </w:rPr>
            </w:pPr>
            <w:r>
              <w:rPr>
                <w:spacing w:val="-2"/>
                <w:sz w:val="20"/>
              </w:rPr>
              <w:t>Language</w:t>
            </w:r>
          </w:p>
        </w:tc>
        <w:tc>
          <w:tcPr>
            <w:tcW w:w="2104" w:type="dxa"/>
            <w:tcBorders>
              <w:bottom w:val="single" w:sz="8" w:space="0" w:color="000000"/>
            </w:tcBorders>
          </w:tcPr>
          <w:p>
            <w:pPr>
              <w:pStyle w:val="TableParagraph"/>
              <w:spacing w:before="6"/>
              <w:ind w:left="393"/>
              <w:rPr>
                <w:sz w:val="20"/>
              </w:rPr>
            </w:pPr>
            <w:r>
              <w:rPr>
                <w:spacing w:val="-2"/>
                <w:sz w:val="20"/>
              </w:rPr>
              <w:t>Subfamily</w:t>
            </w:r>
          </w:p>
        </w:tc>
        <w:tc>
          <w:tcPr>
            <w:tcW w:w="3418" w:type="dxa"/>
            <w:tcBorders>
              <w:bottom w:val="single" w:sz="8" w:space="0" w:color="000000"/>
            </w:tcBorders>
          </w:tcPr>
          <w:p>
            <w:pPr>
              <w:pStyle w:val="TableParagraph"/>
              <w:spacing w:before="6"/>
              <w:ind w:right="487"/>
              <w:jc w:val="center"/>
              <w:rPr>
                <w:sz w:val="20"/>
              </w:rPr>
            </w:pPr>
            <w:r>
              <w:rPr>
                <w:spacing w:val="-2"/>
                <w:sz w:val="20"/>
              </w:rPr>
              <w:t>Source</w:t>
            </w:r>
          </w:p>
        </w:tc>
      </w:tr>
      <w:tr>
        <w:trPr>
          <w:trHeight w:val="355" w:hRule="atLeast"/>
        </w:trPr>
        <w:tc>
          <w:tcPr>
            <w:tcW w:w="1894" w:type="dxa"/>
            <w:tcBorders>
              <w:top w:val="single" w:sz="8" w:space="0" w:color="000000"/>
              <w:bottom w:val="single" w:sz="4" w:space="0" w:color="000000"/>
            </w:tcBorders>
          </w:tcPr>
          <w:p>
            <w:pPr>
              <w:pStyle w:val="TableParagraph"/>
              <w:spacing w:before="70"/>
              <w:ind w:right="126"/>
              <w:jc w:val="right"/>
              <w:rPr>
                <w:sz w:val="20"/>
              </w:rPr>
            </w:pPr>
            <w:r>
              <w:rPr>
                <w:spacing w:val="-2"/>
                <w:sz w:val="20"/>
              </w:rPr>
              <w:t>Tenyidie</w:t>
            </w:r>
          </w:p>
        </w:tc>
        <w:tc>
          <w:tcPr>
            <w:tcW w:w="2104" w:type="dxa"/>
            <w:tcBorders>
              <w:top w:val="single" w:sz="8" w:space="0" w:color="000000"/>
              <w:bottom w:val="single" w:sz="4" w:space="0" w:color="000000"/>
            </w:tcBorders>
          </w:tcPr>
          <w:p>
            <w:pPr>
              <w:pStyle w:val="TableParagraph"/>
              <w:spacing w:before="70"/>
              <w:ind w:left="127"/>
              <w:rPr>
                <w:sz w:val="20"/>
              </w:rPr>
            </w:pPr>
            <w:r>
              <w:rPr>
                <w:spacing w:val="-2"/>
                <w:sz w:val="20"/>
              </w:rPr>
              <w:t>Angami-Pochuri</w:t>
            </w:r>
          </w:p>
        </w:tc>
        <w:tc>
          <w:tcPr>
            <w:tcW w:w="3418" w:type="dxa"/>
            <w:tcBorders>
              <w:top w:val="single" w:sz="8" w:space="0" w:color="000000"/>
              <w:bottom w:val="single" w:sz="4" w:space="0" w:color="000000"/>
            </w:tcBorders>
          </w:tcPr>
          <w:p>
            <w:pPr>
              <w:pStyle w:val="TableParagraph"/>
              <w:spacing w:before="70"/>
              <w:ind w:left="930"/>
              <w:rPr>
                <w:sz w:val="20"/>
              </w:rPr>
            </w:pPr>
            <w:hyperlink w:history="true" w:anchor="_bookmark345">
              <w:r>
                <w:rPr>
                  <w:sz w:val="20"/>
                </w:rPr>
                <w:t>Kuolie</w:t>
              </w:r>
              <w:r>
                <w:rPr>
                  <w:spacing w:val="-7"/>
                  <w:sz w:val="20"/>
                </w:rPr>
                <w:t> </w:t>
              </w:r>
              <w:r>
                <w:rPr>
                  <w:spacing w:val="-2"/>
                  <w:sz w:val="20"/>
                </w:rPr>
                <w:t>(2006)</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z w:val="20"/>
              </w:rPr>
              <w:t>Poumai</w:t>
            </w:r>
            <w:r>
              <w:rPr>
                <w:spacing w:val="-8"/>
                <w:sz w:val="20"/>
              </w:rPr>
              <w:t> </w:t>
            </w:r>
            <w:r>
              <w:rPr>
                <w:spacing w:val="-4"/>
                <w:sz w:val="20"/>
              </w:rPr>
              <w:t>Naga</w:t>
            </w:r>
          </w:p>
        </w:tc>
        <w:tc>
          <w:tcPr>
            <w:tcW w:w="2104" w:type="dxa"/>
            <w:tcBorders>
              <w:top w:val="single" w:sz="4" w:space="0" w:color="000000"/>
              <w:bottom w:val="single" w:sz="4" w:space="0" w:color="000000"/>
            </w:tcBorders>
          </w:tcPr>
          <w:p>
            <w:pPr>
              <w:pStyle w:val="TableParagraph"/>
              <w:ind w:left="127"/>
              <w:rPr>
                <w:sz w:val="20"/>
              </w:rPr>
            </w:pPr>
            <w:r>
              <w:rPr>
                <w:spacing w:val="-2"/>
                <w:sz w:val="20"/>
              </w:rPr>
              <w:t>Angami-Pochuri</w:t>
            </w:r>
          </w:p>
        </w:tc>
        <w:tc>
          <w:tcPr>
            <w:tcW w:w="3418" w:type="dxa"/>
            <w:tcBorders>
              <w:top w:val="single" w:sz="4" w:space="0" w:color="000000"/>
              <w:bottom w:val="single" w:sz="4" w:space="0" w:color="000000"/>
            </w:tcBorders>
          </w:tcPr>
          <w:p>
            <w:pPr>
              <w:pStyle w:val="TableParagraph"/>
              <w:ind w:left="911"/>
              <w:rPr>
                <w:sz w:val="20"/>
              </w:rPr>
            </w:pPr>
            <w:hyperlink w:history="true" w:anchor="_bookmark419">
              <w:r>
                <w:rPr>
                  <w:spacing w:val="-4"/>
                  <w:sz w:val="20"/>
                </w:rPr>
                <w:t>Veikho</w:t>
              </w:r>
              <w:r>
                <w:rPr>
                  <w:spacing w:val="1"/>
                  <w:sz w:val="20"/>
                </w:rPr>
                <w:t> </w:t>
              </w:r>
              <w:r>
                <w:rPr>
                  <w:spacing w:val="-2"/>
                  <w:sz w:val="20"/>
                </w:rPr>
                <w:t>(2021)</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Jejara</w:t>
            </w:r>
          </w:p>
        </w:tc>
        <w:tc>
          <w:tcPr>
            <w:tcW w:w="2104" w:type="dxa"/>
            <w:tcBorders>
              <w:top w:val="single" w:sz="4" w:space="0" w:color="000000"/>
              <w:bottom w:val="single" w:sz="4" w:space="0" w:color="000000"/>
            </w:tcBorders>
          </w:tcPr>
          <w:p>
            <w:pPr>
              <w:pStyle w:val="TableParagraph"/>
              <w:ind w:left="685"/>
              <w:rPr>
                <w:sz w:val="20"/>
              </w:rPr>
            </w:pPr>
            <w:r>
              <w:rPr>
                <w:spacing w:val="-5"/>
                <w:sz w:val="20"/>
              </w:rPr>
              <w:t>Ao</w:t>
            </w:r>
          </w:p>
        </w:tc>
        <w:tc>
          <w:tcPr>
            <w:tcW w:w="3418" w:type="dxa"/>
            <w:tcBorders>
              <w:top w:val="single" w:sz="4" w:space="0" w:color="000000"/>
              <w:bottom w:val="single" w:sz="4" w:space="0" w:color="000000"/>
            </w:tcBorders>
          </w:tcPr>
          <w:p>
            <w:pPr>
              <w:pStyle w:val="TableParagraph"/>
              <w:ind w:left="824"/>
              <w:rPr>
                <w:sz w:val="20"/>
              </w:rPr>
            </w:pPr>
            <w:hyperlink w:history="true" w:anchor="_bookmark234">
              <w:r>
                <w:rPr>
                  <w:sz w:val="20"/>
                </w:rPr>
                <w:t>Barkman</w:t>
              </w:r>
              <w:r>
                <w:rPr>
                  <w:spacing w:val="-9"/>
                  <w:sz w:val="20"/>
                </w:rPr>
                <w:t> </w:t>
              </w:r>
              <w:r>
                <w:rPr>
                  <w:spacing w:val="-2"/>
                  <w:sz w:val="20"/>
                </w:rPr>
                <w:t>(2014)</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z w:val="20"/>
              </w:rPr>
              <w:t>Mongsen</w:t>
            </w:r>
            <w:r>
              <w:rPr>
                <w:spacing w:val="-9"/>
                <w:sz w:val="20"/>
              </w:rPr>
              <w:t> </w:t>
            </w:r>
            <w:r>
              <w:rPr>
                <w:spacing w:val="-5"/>
                <w:sz w:val="20"/>
              </w:rPr>
              <w:t>Ao</w:t>
            </w:r>
          </w:p>
        </w:tc>
        <w:tc>
          <w:tcPr>
            <w:tcW w:w="2104" w:type="dxa"/>
            <w:tcBorders>
              <w:top w:val="single" w:sz="4" w:space="0" w:color="000000"/>
              <w:bottom w:val="single" w:sz="4" w:space="0" w:color="000000"/>
            </w:tcBorders>
          </w:tcPr>
          <w:p>
            <w:pPr>
              <w:pStyle w:val="TableParagraph"/>
              <w:ind w:left="685"/>
              <w:rPr>
                <w:sz w:val="20"/>
              </w:rPr>
            </w:pPr>
            <w:r>
              <w:rPr>
                <w:spacing w:val="-5"/>
                <w:sz w:val="20"/>
              </w:rPr>
              <w:t>Ao</w:t>
            </w:r>
          </w:p>
        </w:tc>
        <w:tc>
          <w:tcPr>
            <w:tcW w:w="3418" w:type="dxa"/>
            <w:tcBorders>
              <w:top w:val="single" w:sz="4" w:space="0" w:color="000000"/>
              <w:bottom w:val="single" w:sz="4" w:space="0" w:color="000000"/>
            </w:tcBorders>
          </w:tcPr>
          <w:p>
            <w:pPr>
              <w:pStyle w:val="TableParagraph"/>
              <w:ind w:left="930"/>
              <w:rPr>
                <w:sz w:val="20"/>
              </w:rPr>
            </w:pPr>
            <w:hyperlink w:history="true" w:anchor="_bookmark273">
              <w:r>
                <w:rPr>
                  <w:sz w:val="20"/>
                </w:rPr>
                <w:t>Coupe</w:t>
              </w:r>
              <w:r>
                <w:rPr>
                  <w:spacing w:val="-6"/>
                  <w:sz w:val="20"/>
                </w:rPr>
                <w:t> </w:t>
              </w:r>
              <w:r>
                <w:rPr>
                  <w:spacing w:val="-2"/>
                  <w:sz w:val="20"/>
                </w:rPr>
                <w:t>(2007)</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5"/>
                <w:sz w:val="20"/>
              </w:rPr>
              <w:t>Bai</w:t>
            </w:r>
          </w:p>
        </w:tc>
        <w:tc>
          <w:tcPr>
            <w:tcW w:w="2104" w:type="dxa"/>
            <w:tcBorders>
              <w:top w:val="single" w:sz="4" w:space="0" w:color="000000"/>
              <w:bottom w:val="single" w:sz="4" w:space="0" w:color="000000"/>
            </w:tcBorders>
          </w:tcPr>
          <w:p>
            <w:pPr>
              <w:pStyle w:val="TableParagraph"/>
              <w:ind w:left="672"/>
              <w:rPr>
                <w:sz w:val="20"/>
              </w:rPr>
            </w:pPr>
            <w:r>
              <w:rPr>
                <w:spacing w:val="-5"/>
                <w:sz w:val="20"/>
              </w:rPr>
              <w:t>Bai</w:t>
            </w:r>
          </w:p>
        </w:tc>
        <w:tc>
          <w:tcPr>
            <w:tcW w:w="3418" w:type="dxa"/>
            <w:tcBorders>
              <w:top w:val="single" w:sz="4" w:space="0" w:color="000000"/>
              <w:bottom w:val="single" w:sz="4" w:space="0" w:color="000000"/>
            </w:tcBorders>
          </w:tcPr>
          <w:p>
            <w:pPr>
              <w:pStyle w:val="TableParagraph"/>
              <w:ind w:left="828"/>
              <w:rPr>
                <w:sz w:val="20"/>
              </w:rPr>
            </w:pPr>
            <w:hyperlink w:history="true" w:anchor="_bookmark427">
              <w:r>
                <w:rPr>
                  <w:sz w:val="20"/>
                </w:rPr>
                <w:t>Wiersma</w:t>
              </w:r>
              <w:r>
                <w:rPr>
                  <w:spacing w:val="-9"/>
                  <w:sz w:val="20"/>
                </w:rPr>
                <w:t> </w:t>
              </w:r>
              <w:r>
                <w:rPr>
                  <w:spacing w:val="-2"/>
                  <w:sz w:val="20"/>
                </w:rPr>
                <w:t>(1990)</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Mönpa</w:t>
            </w:r>
          </w:p>
        </w:tc>
        <w:tc>
          <w:tcPr>
            <w:tcW w:w="2104" w:type="dxa"/>
            <w:tcBorders>
              <w:top w:val="single" w:sz="4" w:space="0" w:color="000000"/>
              <w:bottom w:val="single" w:sz="4" w:space="0" w:color="000000"/>
            </w:tcBorders>
          </w:tcPr>
          <w:p>
            <w:pPr>
              <w:pStyle w:val="TableParagraph"/>
              <w:ind w:left="155"/>
              <w:rPr>
                <w:sz w:val="20"/>
              </w:rPr>
            </w:pPr>
            <w:r>
              <w:rPr>
                <w:sz w:val="20"/>
              </w:rPr>
              <w:t>Black</w:t>
            </w:r>
            <w:r>
              <w:rPr>
                <w:spacing w:val="-6"/>
                <w:sz w:val="20"/>
              </w:rPr>
              <w:t> </w:t>
            </w:r>
            <w:r>
              <w:rPr>
                <w:spacing w:val="-2"/>
                <w:sz w:val="20"/>
              </w:rPr>
              <w:t>Mountain</w:t>
            </w:r>
          </w:p>
        </w:tc>
        <w:tc>
          <w:tcPr>
            <w:tcW w:w="3418" w:type="dxa"/>
            <w:tcBorders>
              <w:top w:val="single" w:sz="4" w:space="0" w:color="000000"/>
              <w:bottom w:val="single" w:sz="4" w:space="0" w:color="000000"/>
            </w:tcBorders>
          </w:tcPr>
          <w:p>
            <w:pPr>
              <w:pStyle w:val="TableParagraph"/>
              <w:ind w:left="903"/>
              <w:rPr>
                <w:sz w:val="20"/>
              </w:rPr>
            </w:pPr>
            <w:hyperlink w:history="true" w:anchor="_bookmark332">
              <w:r>
                <w:rPr>
                  <w:sz w:val="20"/>
                </w:rPr>
                <w:t>Hyslop</w:t>
              </w:r>
              <w:r>
                <w:rPr>
                  <w:spacing w:val="-7"/>
                  <w:sz w:val="20"/>
                </w:rPr>
                <w:t> </w:t>
              </w:r>
              <w:r>
                <w:rPr>
                  <w:spacing w:val="-2"/>
                  <w:sz w:val="20"/>
                </w:rPr>
                <w:t>(2016)</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z w:val="20"/>
              </w:rPr>
              <w:t>Hakhun</w:t>
            </w:r>
            <w:r>
              <w:rPr>
                <w:spacing w:val="-8"/>
                <w:sz w:val="20"/>
              </w:rPr>
              <w:t> </w:t>
            </w:r>
            <w:r>
              <w:rPr>
                <w:spacing w:val="-2"/>
                <w:sz w:val="20"/>
              </w:rPr>
              <w:t>Tangsa</w:t>
            </w:r>
          </w:p>
        </w:tc>
        <w:tc>
          <w:tcPr>
            <w:tcW w:w="2104" w:type="dxa"/>
            <w:tcBorders>
              <w:top w:val="single" w:sz="4" w:space="0" w:color="000000"/>
              <w:bottom w:val="single" w:sz="4" w:space="0" w:color="000000"/>
            </w:tcBorders>
          </w:tcPr>
          <w:p>
            <w:pPr>
              <w:pStyle w:val="TableParagraph"/>
              <w:ind w:left="212"/>
              <w:rPr>
                <w:sz w:val="20"/>
              </w:rPr>
            </w:pPr>
            <w:r>
              <w:rPr>
                <w:spacing w:val="-2"/>
                <w:sz w:val="20"/>
              </w:rPr>
              <w:t>Brahmaputran</w:t>
            </w:r>
          </w:p>
        </w:tc>
        <w:tc>
          <w:tcPr>
            <w:tcW w:w="3418" w:type="dxa"/>
            <w:tcBorders>
              <w:top w:val="single" w:sz="4" w:space="0" w:color="000000"/>
              <w:bottom w:val="single" w:sz="4" w:space="0" w:color="000000"/>
            </w:tcBorders>
          </w:tcPr>
          <w:p>
            <w:pPr>
              <w:pStyle w:val="TableParagraph"/>
              <w:ind w:left="999"/>
              <w:rPr>
                <w:sz w:val="20"/>
              </w:rPr>
            </w:pPr>
            <w:hyperlink w:history="true" w:anchor="_bookmark251">
              <w:r>
                <w:rPr>
                  <w:sz w:val="20"/>
                </w:rPr>
                <w:t>Boro</w:t>
              </w:r>
              <w:r>
                <w:rPr>
                  <w:spacing w:val="-7"/>
                  <w:sz w:val="20"/>
                </w:rPr>
                <w:t> </w:t>
              </w:r>
              <w:r>
                <w:rPr>
                  <w:spacing w:val="-2"/>
                  <w:sz w:val="20"/>
                </w:rPr>
                <w:t>(2017)</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4"/>
                <w:sz w:val="20"/>
              </w:rPr>
              <w:t>Garo</w:t>
            </w:r>
          </w:p>
        </w:tc>
        <w:tc>
          <w:tcPr>
            <w:tcW w:w="2104" w:type="dxa"/>
            <w:tcBorders>
              <w:top w:val="single" w:sz="4" w:space="0" w:color="000000"/>
              <w:bottom w:val="single" w:sz="4" w:space="0" w:color="000000"/>
            </w:tcBorders>
          </w:tcPr>
          <w:p>
            <w:pPr>
              <w:pStyle w:val="TableParagraph"/>
              <w:ind w:left="211"/>
              <w:rPr>
                <w:sz w:val="20"/>
              </w:rPr>
            </w:pPr>
            <w:r>
              <w:rPr>
                <w:spacing w:val="-2"/>
                <w:sz w:val="20"/>
              </w:rPr>
              <w:t>Brahmaputran</w:t>
            </w:r>
          </w:p>
        </w:tc>
        <w:tc>
          <w:tcPr>
            <w:tcW w:w="3418" w:type="dxa"/>
            <w:tcBorders>
              <w:top w:val="single" w:sz="4" w:space="0" w:color="000000"/>
              <w:bottom w:val="single" w:sz="4" w:space="0" w:color="000000"/>
            </w:tcBorders>
          </w:tcPr>
          <w:p>
            <w:pPr>
              <w:pStyle w:val="TableParagraph"/>
              <w:ind w:left="889"/>
              <w:rPr>
                <w:sz w:val="20"/>
              </w:rPr>
            </w:pPr>
            <w:hyperlink w:history="true" w:anchor="_bookmark262">
              <w:r>
                <w:rPr>
                  <w:sz w:val="20"/>
                </w:rPr>
                <w:t>Burling</w:t>
              </w:r>
              <w:r>
                <w:rPr>
                  <w:spacing w:val="-8"/>
                  <w:sz w:val="20"/>
                </w:rPr>
                <w:t> </w:t>
              </w:r>
              <w:r>
                <w:rPr>
                  <w:spacing w:val="-2"/>
                  <w:sz w:val="20"/>
                </w:rPr>
                <w:t>(2003)</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Atong</w:t>
            </w:r>
          </w:p>
        </w:tc>
        <w:tc>
          <w:tcPr>
            <w:tcW w:w="2104" w:type="dxa"/>
            <w:tcBorders>
              <w:top w:val="single" w:sz="4" w:space="0" w:color="000000"/>
              <w:bottom w:val="single" w:sz="4" w:space="0" w:color="000000"/>
            </w:tcBorders>
          </w:tcPr>
          <w:p>
            <w:pPr>
              <w:pStyle w:val="TableParagraph"/>
              <w:ind w:left="212"/>
              <w:rPr>
                <w:sz w:val="20"/>
              </w:rPr>
            </w:pPr>
            <w:r>
              <w:rPr>
                <w:spacing w:val="-2"/>
                <w:sz w:val="20"/>
              </w:rPr>
              <w:t>Brahmaputran</w:t>
            </w:r>
          </w:p>
        </w:tc>
        <w:tc>
          <w:tcPr>
            <w:tcW w:w="3418" w:type="dxa"/>
            <w:tcBorders>
              <w:top w:val="single" w:sz="4" w:space="0" w:color="000000"/>
              <w:bottom w:val="single" w:sz="4" w:space="0" w:color="000000"/>
            </w:tcBorders>
          </w:tcPr>
          <w:p>
            <w:pPr>
              <w:pStyle w:val="TableParagraph"/>
              <w:ind w:left="707"/>
              <w:rPr>
                <w:sz w:val="20"/>
              </w:rPr>
            </w:pPr>
            <w:hyperlink w:history="true" w:anchor="_bookmark259">
              <w:r>
                <w:rPr>
                  <w:sz w:val="20"/>
                </w:rPr>
                <w:t>van</w:t>
              </w:r>
              <w:r>
                <w:rPr>
                  <w:spacing w:val="-7"/>
                  <w:sz w:val="20"/>
                </w:rPr>
                <w:t> </w:t>
              </w:r>
              <w:r>
                <w:rPr>
                  <w:sz w:val="20"/>
                </w:rPr>
                <w:t>Breugel</w:t>
              </w:r>
              <w:r>
                <w:rPr>
                  <w:spacing w:val="-7"/>
                  <w:sz w:val="20"/>
                </w:rPr>
                <w:t> </w:t>
              </w:r>
              <w:r>
                <w:rPr>
                  <w:spacing w:val="-2"/>
                  <w:sz w:val="20"/>
                </w:rPr>
                <w:t>(2014)</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Chepang</w:t>
            </w:r>
          </w:p>
        </w:tc>
        <w:tc>
          <w:tcPr>
            <w:tcW w:w="2104" w:type="dxa"/>
            <w:tcBorders>
              <w:top w:val="single" w:sz="4" w:space="0" w:color="000000"/>
              <w:bottom w:val="single" w:sz="4" w:space="0" w:color="000000"/>
            </w:tcBorders>
          </w:tcPr>
          <w:p>
            <w:pPr>
              <w:pStyle w:val="TableParagraph"/>
              <w:ind w:left="370"/>
              <w:rPr>
                <w:sz w:val="20"/>
              </w:rPr>
            </w:pPr>
            <w:r>
              <w:rPr>
                <w:spacing w:val="-2"/>
                <w:sz w:val="20"/>
              </w:rPr>
              <w:t>Chepangic</w:t>
            </w:r>
          </w:p>
        </w:tc>
        <w:tc>
          <w:tcPr>
            <w:tcW w:w="3418" w:type="dxa"/>
            <w:tcBorders>
              <w:top w:val="single" w:sz="4" w:space="0" w:color="000000"/>
              <w:bottom w:val="single" w:sz="4" w:space="0" w:color="000000"/>
            </w:tcBorders>
          </w:tcPr>
          <w:p>
            <w:pPr>
              <w:pStyle w:val="TableParagraph"/>
              <w:ind w:left="807"/>
              <w:rPr>
                <w:sz w:val="20"/>
              </w:rPr>
            </w:pPr>
            <w:hyperlink w:history="true" w:anchor="_bookmark265">
              <w:r>
                <w:rPr>
                  <w:sz w:val="20"/>
                </w:rPr>
                <w:t>Caughley</w:t>
              </w:r>
              <w:r>
                <w:rPr>
                  <w:spacing w:val="-11"/>
                  <w:sz w:val="20"/>
                </w:rPr>
                <w:t> </w:t>
              </w:r>
              <w:r>
                <w:rPr>
                  <w:spacing w:val="-2"/>
                  <w:sz w:val="20"/>
                </w:rPr>
                <w:t>(1982)</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Bhujel</w:t>
            </w:r>
          </w:p>
        </w:tc>
        <w:tc>
          <w:tcPr>
            <w:tcW w:w="2104" w:type="dxa"/>
            <w:tcBorders>
              <w:top w:val="single" w:sz="4" w:space="0" w:color="000000"/>
              <w:bottom w:val="single" w:sz="4" w:space="0" w:color="000000"/>
            </w:tcBorders>
          </w:tcPr>
          <w:p>
            <w:pPr>
              <w:pStyle w:val="TableParagraph"/>
              <w:ind w:left="370"/>
              <w:rPr>
                <w:sz w:val="20"/>
              </w:rPr>
            </w:pPr>
            <w:r>
              <w:rPr>
                <w:spacing w:val="-2"/>
                <w:sz w:val="20"/>
              </w:rPr>
              <w:t>Chepangic</w:t>
            </w:r>
          </w:p>
        </w:tc>
        <w:tc>
          <w:tcPr>
            <w:tcW w:w="3418" w:type="dxa"/>
            <w:tcBorders>
              <w:top w:val="single" w:sz="4" w:space="0" w:color="000000"/>
              <w:bottom w:val="single" w:sz="4" w:space="0" w:color="000000"/>
            </w:tcBorders>
          </w:tcPr>
          <w:p>
            <w:pPr>
              <w:pStyle w:val="TableParagraph"/>
              <w:ind w:left="936"/>
              <w:rPr>
                <w:sz w:val="20"/>
              </w:rPr>
            </w:pPr>
            <w:hyperlink w:history="true" w:anchor="_bookmark382">
              <w:r>
                <w:rPr>
                  <w:sz w:val="20"/>
                </w:rPr>
                <w:t>Regmi</w:t>
              </w:r>
              <w:r>
                <w:rPr>
                  <w:spacing w:val="-7"/>
                  <w:sz w:val="20"/>
                </w:rPr>
                <w:t> </w:t>
              </w:r>
              <w:r>
                <w:rPr>
                  <w:spacing w:val="-2"/>
                  <w:sz w:val="20"/>
                </w:rPr>
                <w:t>(2007)</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5"/>
                <w:sz w:val="20"/>
              </w:rPr>
              <w:t>Idu</w:t>
            </w:r>
          </w:p>
        </w:tc>
        <w:tc>
          <w:tcPr>
            <w:tcW w:w="2104" w:type="dxa"/>
            <w:tcBorders>
              <w:top w:val="single" w:sz="4" w:space="0" w:color="000000"/>
              <w:bottom w:val="single" w:sz="4" w:space="0" w:color="000000"/>
            </w:tcBorders>
          </w:tcPr>
          <w:p>
            <w:pPr>
              <w:pStyle w:val="TableParagraph"/>
              <w:ind w:left="454"/>
              <w:rPr>
                <w:sz w:val="20"/>
              </w:rPr>
            </w:pPr>
            <w:r>
              <w:rPr>
                <w:spacing w:val="-2"/>
                <w:sz w:val="20"/>
              </w:rPr>
              <w:t>Digarish</w:t>
            </w:r>
          </w:p>
        </w:tc>
        <w:tc>
          <w:tcPr>
            <w:tcW w:w="3418" w:type="dxa"/>
            <w:tcBorders>
              <w:top w:val="single" w:sz="4" w:space="0" w:color="000000"/>
              <w:bottom w:val="single" w:sz="4" w:space="0" w:color="000000"/>
            </w:tcBorders>
          </w:tcPr>
          <w:p>
            <w:pPr>
              <w:pStyle w:val="TableParagraph"/>
              <w:ind w:left="915"/>
              <w:rPr>
                <w:sz w:val="20"/>
              </w:rPr>
            </w:pPr>
            <w:hyperlink w:history="true" w:anchor="_bookmark241">
              <w:r>
                <w:rPr>
                  <w:sz w:val="20"/>
                </w:rPr>
                <w:t>Blench</w:t>
              </w:r>
              <w:r>
                <w:rPr>
                  <w:spacing w:val="-7"/>
                  <w:sz w:val="20"/>
                </w:rPr>
                <w:t> </w:t>
              </w:r>
              <w:r>
                <w:rPr>
                  <w:spacing w:val="-2"/>
                  <w:sz w:val="20"/>
                </w:rPr>
                <w:t>(2019)</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4"/>
                <w:sz w:val="20"/>
              </w:rPr>
              <w:t>Toto</w:t>
            </w:r>
          </w:p>
        </w:tc>
        <w:tc>
          <w:tcPr>
            <w:tcW w:w="2104" w:type="dxa"/>
            <w:tcBorders>
              <w:top w:val="single" w:sz="4" w:space="0" w:color="000000"/>
              <w:bottom w:val="single" w:sz="4" w:space="0" w:color="000000"/>
            </w:tcBorders>
          </w:tcPr>
          <w:p>
            <w:pPr>
              <w:pStyle w:val="TableParagraph"/>
              <w:ind w:left="436"/>
              <w:rPr>
                <w:sz w:val="20"/>
              </w:rPr>
            </w:pPr>
            <w:r>
              <w:rPr>
                <w:spacing w:val="-2"/>
                <w:sz w:val="20"/>
              </w:rPr>
              <w:t>Dimalish</w:t>
            </w:r>
          </w:p>
        </w:tc>
        <w:tc>
          <w:tcPr>
            <w:tcW w:w="3418" w:type="dxa"/>
            <w:tcBorders>
              <w:top w:val="single" w:sz="4" w:space="0" w:color="000000"/>
              <w:bottom w:val="single" w:sz="4" w:space="0" w:color="000000"/>
            </w:tcBorders>
          </w:tcPr>
          <w:p>
            <w:pPr>
              <w:pStyle w:val="TableParagraph"/>
              <w:ind w:left="707"/>
              <w:rPr>
                <w:sz w:val="20"/>
              </w:rPr>
            </w:pPr>
            <w:hyperlink w:history="true" w:anchor="_bookmark236">
              <w:r>
                <w:rPr>
                  <w:sz w:val="20"/>
                </w:rPr>
                <w:t>Basumatary</w:t>
              </w:r>
              <w:r>
                <w:rPr>
                  <w:spacing w:val="-9"/>
                  <w:sz w:val="20"/>
                </w:rPr>
                <w:t> </w:t>
              </w:r>
              <w:r>
                <w:rPr>
                  <w:spacing w:val="-2"/>
                  <w:sz w:val="20"/>
                </w:rPr>
                <w:t>(2016)</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Dhimali</w:t>
            </w:r>
          </w:p>
        </w:tc>
        <w:tc>
          <w:tcPr>
            <w:tcW w:w="2104" w:type="dxa"/>
            <w:tcBorders>
              <w:top w:val="single" w:sz="4" w:space="0" w:color="000000"/>
              <w:bottom w:val="single" w:sz="4" w:space="0" w:color="000000"/>
            </w:tcBorders>
          </w:tcPr>
          <w:p>
            <w:pPr>
              <w:pStyle w:val="TableParagraph"/>
              <w:ind w:left="436"/>
              <w:rPr>
                <w:sz w:val="20"/>
              </w:rPr>
            </w:pPr>
            <w:r>
              <w:rPr>
                <w:spacing w:val="-2"/>
                <w:sz w:val="20"/>
              </w:rPr>
              <w:t>Dimalish</w:t>
            </w:r>
          </w:p>
        </w:tc>
        <w:tc>
          <w:tcPr>
            <w:tcW w:w="3418" w:type="dxa"/>
            <w:tcBorders>
              <w:top w:val="single" w:sz="4" w:space="0" w:color="000000"/>
              <w:bottom w:val="single" w:sz="4" w:space="0" w:color="000000"/>
            </w:tcBorders>
          </w:tcPr>
          <w:p>
            <w:pPr>
              <w:pStyle w:val="TableParagraph"/>
              <w:ind w:left="1000"/>
              <w:rPr>
                <w:sz w:val="20"/>
              </w:rPr>
            </w:pPr>
            <w:hyperlink w:history="true" w:anchor="_bookmark344">
              <w:r>
                <w:rPr>
                  <w:sz w:val="20"/>
                </w:rPr>
                <w:t>King</w:t>
              </w:r>
              <w:r>
                <w:rPr>
                  <w:spacing w:val="-5"/>
                  <w:sz w:val="20"/>
                </w:rPr>
                <w:t> </w:t>
              </w:r>
              <w:r>
                <w:rPr>
                  <w:spacing w:val="-2"/>
                  <w:sz w:val="20"/>
                </w:rPr>
                <w:t>(2009)</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4"/>
                <w:sz w:val="20"/>
              </w:rPr>
              <w:t>Dura</w:t>
            </w:r>
          </w:p>
        </w:tc>
        <w:tc>
          <w:tcPr>
            <w:tcW w:w="2104" w:type="dxa"/>
            <w:tcBorders>
              <w:top w:val="single" w:sz="4" w:space="0" w:color="000000"/>
              <w:bottom w:val="single" w:sz="4" w:space="0" w:color="000000"/>
            </w:tcBorders>
          </w:tcPr>
          <w:p>
            <w:pPr>
              <w:pStyle w:val="TableParagraph"/>
              <w:ind w:left="598"/>
              <w:rPr>
                <w:sz w:val="20"/>
              </w:rPr>
            </w:pPr>
            <w:r>
              <w:rPr>
                <w:spacing w:val="-4"/>
                <w:sz w:val="20"/>
              </w:rPr>
              <w:t>Dura</w:t>
            </w:r>
          </w:p>
        </w:tc>
        <w:tc>
          <w:tcPr>
            <w:tcW w:w="3418" w:type="dxa"/>
            <w:tcBorders>
              <w:top w:val="single" w:sz="4" w:space="0" w:color="000000"/>
              <w:bottom w:val="single" w:sz="4" w:space="0" w:color="000000"/>
            </w:tcBorders>
          </w:tcPr>
          <w:p>
            <w:pPr>
              <w:pStyle w:val="TableParagraph"/>
              <w:ind w:left="882"/>
              <w:rPr>
                <w:sz w:val="20"/>
              </w:rPr>
            </w:pPr>
            <w:hyperlink w:history="true" w:anchor="_bookmark394">
              <w:r>
                <w:rPr>
                  <w:sz w:val="20"/>
                </w:rPr>
                <w:t>Schorer</w:t>
              </w:r>
              <w:r>
                <w:rPr>
                  <w:spacing w:val="-10"/>
                  <w:sz w:val="20"/>
                </w:rPr>
                <w:t> </w:t>
              </w:r>
              <w:r>
                <w:rPr>
                  <w:spacing w:val="-2"/>
                  <w:sz w:val="20"/>
                </w:rPr>
                <w:t>(2016)</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Kurtöp</w:t>
            </w:r>
          </w:p>
        </w:tc>
        <w:tc>
          <w:tcPr>
            <w:tcW w:w="2104" w:type="dxa"/>
            <w:tcBorders>
              <w:top w:val="single" w:sz="4" w:space="0" w:color="000000"/>
              <w:bottom w:val="single" w:sz="4" w:space="0" w:color="000000"/>
            </w:tcBorders>
          </w:tcPr>
          <w:p>
            <w:pPr>
              <w:pStyle w:val="TableParagraph"/>
              <w:ind w:left="328"/>
              <w:rPr>
                <w:sz w:val="20"/>
              </w:rPr>
            </w:pPr>
            <w:r>
              <w:rPr>
                <w:sz w:val="20"/>
              </w:rPr>
              <w:t>East</w:t>
            </w:r>
            <w:r>
              <w:rPr>
                <w:spacing w:val="-5"/>
                <w:sz w:val="20"/>
              </w:rPr>
              <w:t> </w:t>
            </w:r>
            <w:r>
              <w:rPr>
                <w:spacing w:val="-2"/>
                <w:sz w:val="20"/>
              </w:rPr>
              <w:t>Bodish</w:t>
            </w:r>
          </w:p>
        </w:tc>
        <w:tc>
          <w:tcPr>
            <w:tcW w:w="3418" w:type="dxa"/>
            <w:tcBorders>
              <w:top w:val="single" w:sz="4" w:space="0" w:color="000000"/>
              <w:bottom w:val="single" w:sz="4" w:space="0" w:color="000000"/>
            </w:tcBorders>
          </w:tcPr>
          <w:p>
            <w:pPr>
              <w:pStyle w:val="TableParagraph"/>
              <w:ind w:left="622"/>
              <w:rPr>
                <w:sz w:val="20"/>
              </w:rPr>
            </w:pPr>
            <w:hyperlink w:history="true" w:anchor="_bookmark333">
              <w:r>
                <w:rPr>
                  <w:sz w:val="20"/>
                </w:rPr>
                <w:t>Hyslop</w:t>
              </w:r>
            </w:hyperlink>
            <w:r>
              <w:rPr>
                <w:spacing w:val="-7"/>
                <w:sz w:val="20"/>
              </w:rPr>
              <w:t> </w:t>
            </w:r>
            <w:r>
              <w:rPr>
                <w:sz w:val="20"/>
              </w:rPr>
              <w:t>(</w:t>
            </w:r>
            <w:hyperlink w:history="true" w:anchor="_bookmark333">
              <w:r>
                <w:rPr>
                  <w:sz w:val="20"/>
                </w:rPr>
                <w:t>2017</w:t>
              </w:r>
            </w:hyperlink>
            <w:r>
              <w:rPr>
                <w:sz w:val="20"/>
              </w:rPr>
              <w:t>,</w:t>
            </w:r>
            <w:r>
              <w:rPr>
                <w:spacing w:val="-6"/>
                <w:sz w:val="20"/>
              </w:rPr>
              <w:t> </w:t>
            </w:r>
            <w:hyperlink w:history="true" w:anchor="_bookmark335">
              <w:r>
                <w:rPr>
                  <w:spacing w:val="-2"/>
                  <w:sz w:val="20"/>
                </w:rPr>
                <w:t>2018b</w:t>
              </w:r>
            </w:hyperlink>
            <w:r>
              <w:rPr>
                <w:spacing w:val="-2"/>
                <w:sz w:val="20"/>
              </w:rPr>
              <w:t>)</w:t>
            </w:r>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2"/>
                <w:sz w:val="20"/>
              </w:rPr>
              <w:t>Tawang</w:t>
            </w:r>
            <w:r>
              <w:rPr>
                <w:spacing w:val="-6"/>
                <w:sz w:val="20"/>
              </w:rPr>
              <w:t> </w:t>
            </w:r>
            <w:r>
              <w:rPr>
                <w:spacing w:val="-2"/>
                <w:sz w:val="20"/>
              </w:rPr>
              <w:t>Monpa</w:t>
            </w:r>
          </w:p>
        </w:tc>
        <w:tc>
          <w:tcPr>
            <w:tcW w:w="2104" w:type="dxa"/>
            <w:tcBorders>
              <w:top w:val="single" w:sz="4" w:space="0" w:color="000000"/>
              <w:bottom w:val="single" w:sz="4" w:space="0" w:color="000000"/>
            </w:tcBorders>
          </w:tcPr>
          <w:p>
            <w:pPr>
              <w:pStyle w:val="TableParagraph"/>
              <w:ind w:left="328"/>
              <w:rPr>
                <w:sz w:val="20"/>
              </w:rPr>
            </w:pPr>
            <w:r>
              <w:rPr>
                <w:sz w:val="20"/>
              </w:rPr>
              <w:t>East</w:t>
            </w:r>
            <w:r>
              <w:rPr>
                <w:spacing w:val="-5"/>
                <w:sz w:val="20"/>
              </w:rPr>
              <w:t> </w:t>
            </w:r>
            <w:r>
              <w:rPr>
                <w:spacing w:val="-2"/>
                <w:sz w:val="20"/>
              </w:rPr>
              <w:t>Bodish</w:t>
            </w:r>
          </w:p>
        </w:tc>
        <w:tc>
          <w:tcPr>
            <w:tcW w:w="3418" w:type="dxa"/>
            <w:tcBorders>
              <w:top w:val="single" w:sz="4" w:space="0" w:color="000000"/>
              <w:bottom w:val="single" w:sz="4" w:space="0" w:color="000000"/>
            </w:tcBorders>
          </w:tcPr>
          <w:p>
            <w:pPr>
              <w:pStyle w:val="TableParagraph"/>
              <w:ind w:left="749"/>
              <w:rPr>
                <w:sz w:val="20"/>
              </w:rPr>
            </w:pPr>
            <w:hyperlink w:history="true" w:anchor="_bookmark409">
              <w:r>
                <w:rPr>
                  <w:spacing w:val="-2"/>
                  <w:sz w:val="20"/>
                </w:rPr>
                <w:t>Tombleson</w:t>
              </w:r>
              <w:r>
                <w:rPr>
                  <w:spacing w:val="-6"/>
                  <w:sz w:val="20"/>
                </w:rPr>
                <w:t> </w:t>
              </w:r>
              <w:r>
                <w:rPr>
                  <w:spacing w:val="-2"/>
                  <w:sz w:val="20"/>
                </w:rPr>
                <w:t>(2020)</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4"/>
                <w:sz w:val="20"/>
              </w:rPr>
              <w:t>Lizu</w:t>
            </w:r>
          </w:p>
        </w:tc>
        <w:tc>
          <w:tcPr>
            <w:tcW w:w="2104" w:type="dxa"/>
            <w:tcBorders>
              <w:top w:val="single" w:sz="4" w:space="0" w:color="000000"/>
              <w:bottom w:val="single" w:sz="4" w:space="0" w:color="000000"/>
            </w:tcBorders>
          </w:tcPr>
          <w:p>
            <w:pPr>
              <w:pStyle w:val="TableParagraph"/>
              <w:ind w:left="500"/>
              <w:rPr>
                <w:sz w:val="20"/>
              </w:rPr>
            </w:pPr>
            <w:r>
              <w:rPr>
                <w:spacing w:val="-2"/>
                <w:sz w:val="20"/>
              </w:rPr>
              <w:t>Ersuish</w:t>
            </w:r>
          </w:p>
        </w:tc>
        <w:tc>
          <w:tcPr>
            <w:tcW w:w="3418" w:type="dxa"/>
            <w:tcBorders>
              <w:top w:val="single" w:sz="4" w:space="0" w:color="000000"/>
              <w:bottom w:val="single" w:sz="4" w:space="0" w:color="000000"/>
            </w:tcBorders>
          </w:tcPr>
          <w:p>
            <w:pPr>
              <w:pStyle w:val="TableParagraph"/>
              <w:ind w:left="817"/>
              <w:rPr>
                <w:sz w:val="20"/>
              </w:rPr>
            </w:pPr>
            <w:hyperlink w:history="true" w:anchor="_bookmark271">
              <w:r>
                <w:rPr>
                  <w:sz w:val="20"/>
                </w:rPr>
                <w:t>Chirkova</w:t>
              </w:r>
              <w:r>
                <w:rPr>
                  <w:spacing w:val="-11"/>
                  <w:sz w:val="20"/>
                </w:rPr>
                <w:t> </w:t>
              </w:r>
              <w:r>
                <w:rPr>
                  <w:spacing w:val="-2"/>
                  <w:sz w:val="20"/>
                </w:rPr>
                <w:t>(2008)</w:t>
              </w:r>
            </w:hyperlink>
          </w:p>
        </w:tc>
      </w:tr>
      <w:tr>
        <w:trPr>
          <w:trHeight w:val="356" w:hRule="atLeast"/>
        </w:trPr>
        <w:tc>
          <w:tcPr>
            <w:tcW w:w="1894" w:type="dxa"/>
            <w:tcBorders>
              <w:top w:val="single" w:sz="4" w:space="0" w:color="000000"/>
              <w:bottom w:val="single" w:sz="4" w:space="0" w:color="000000"/>
            </w:tcBorders>
          </w:tcPr>
          <w:p>
            <w:pPr>
              <w:pStyle w:val="TableParagraph"/>
              <w:ind w:right="126"/>
              <w:jc w:val="right"/>
              <w:rPr>
                <w:sz w:val="20"/>
              </w:rPr>
            </w:pPr>
            <w:r>
              <w:rPr>
                <w:spacing w:val="-4"/>
                <w:sz w:val="20"/>
              </w:rPr>
              <w:t>Ersu</w:t>
            </w:r>
          </w:p>
        </w:tc>
        <w:tc>
          <w:tcPr>
            <w:tcW w:w="2104" w:type="dxa"/>
            <w:tcBorders>
              <w:top w:val="single" w:sz="4" w:space="0" w:color="000000"/>
              <w:bottom w:val="single" w:sz="4" w:space="0" w:color="000000"/>
            </w:tcBorders>
          </w:tcPr>
          <w:p>
            <w:pPr>
              <w:pStyle w:val="TableParagraph"/>
              <w:ind w:left="500"/>
              <w:rPr>
                <w:sz w:val="20"/>
              </w:rPr>
            </w:pPr>
            <w:r>
              <w:rPr>
                <w:spacing w:val="-2"/>
                <w:sz w:val="20"/>
              </w:rPr>
              <w:t>Ersuish</w:t>
            </w:r>
          </w:p>
        </w:tc>
        <w:tc>
          <w:tcPr>
            <w:tcW w:w="3418" w:type="dxa"/>
            <w:tcBorders>
              <w:top w:val="single" w:sz="4" w:space="0" w:color="000000"/>
              <w:bottom w:val="single" w:sz="4" w:space="0" w:color="000000"/>
            </w:tcBorders>
          </w:tcPr>
          <w:p>
            <w:pPr>
              <w:pStyle w:val="TableParagraph"/>
              <w:ind w:left="623"/>
              <w:rPr>
                <w:sz w:val="20"/>
              </w:rPr>
            </w:pPr>
            <w:hyperlink w:history="true" w:anchor="_bookmark443">
              <w:r>
                <w:rPr>
                  <w:sz w:val="20"/>
                </w:rPr>
                <w:t>Sihong</w:t>
              </w:r>
              <w:r>
                <w:rPr>
                  <w:spacing w:val="-7"/>
                  <w:sz w:val="20"/>
                </w:rPr>
                <w:t> </w:t>
              </w:r>
              <w:r>
                <w:rPr>
                  <w:sz w:val="20"/>
                </w:rPr>
                <w:t>Zhang</w:t>
              </w:r>
              <w:r>
                <w:rPr>
                  <w:spacing w:val="-6"/>
                  <w:sz w:val="20"/>
                </w:rPr>
                <w:t> </w:t>
              </w:r>
              <w:r>
                <w:rPr>
                  <w:spacing w:val="-2"/>
                  <w:sz w:val="20"/>
                </w:rPr>
                <w:t>(2013)</w:t>
              </w:r>
            </w:hyperlink>
          </w:p>
        </w:tc>
      </w:tr>
    </w:tbl>
    <w:p>
      <w:pPr>
        <w:pStyle w:val="BodyText"/>
        <w:rPr>
          <w:rFonts w:ascii="Times New Roman"/>
          <w:b/>
          <w:sz w:val="18"/>
        </w:rPr>
      </w:pPr>
    </w:p>
    <w:p>
      <w:pPr>
        <w:pStyle w:val="BodyText"/>
        <w:spacing w:before="68"/>
        <w:rPr>
          <w:rFonts w:ascii="Times New Roman"/>
          <w:b/>
          <w:sz w:val="18"/>
        </w:rPr>
      </w:pPr>
    </w:p>
    <w:p>
      <w:pPr>
        <w:spacing w:line="384" w:lineRule="auto" w:before="0"/>
        <w:ind w:left="2063" w:right="2061" w:firstLine="0"/>
        <w:jc w:val="center"/>
        <w:rPr>
          <w:i/>
          <w:sz w:val="18"/>
        </w:rPr>
      </w:pPr>
      <w:r>
        <w:rPr>
          <w:sz w:val="18"/>
        </w:rPr>
        <w:t>Table</w:t>
      </w:r>
      <w:r>
        <w:rPr>
          <w:spacing w:val="-2"/>
          <w:sz w:val="18"/>
        </w:rPr>
        <w:t> </w:t>
      </w:r>
      <w:r>
        <w:rPr>
          <w:sz w:val="18"/>
        </w:rPr>
        <w:t>8.1: </w:t>
      </w:r>
      <w:r>
        <w:rPr>
          <w:i/>
          <w:sz w:val="18"/>
        </w:rPr>
        <w:t>Languages</w:t>
      </w:r>
      <w:r>
        <w:rPr>
          <w:i/>
          <w:spacing w:val="-2"/>
          <w:sz w:val="18"/>
        </w:rPr>
        <w:t> </w:t>
      </w:r>
      <w:r>
        <w:rPr>
          <w:i/>
          <w:sz w:val="18"/>
        </w:rPr>
        <w:t>surveyed</w:t>
      </w:r>
      <w:r>
        <w:rPr>
          <w:i/>
          <w:spacing w:val="-2"/>
          <w:sz w:val="18"/>
        </w:rPr>
        <w:t> </w:t>
      </w:r>
      <w:r>
        <w:rPr>
          <w:i/>
          <w:sz w:val="18"/>
        </w:rPr>
        <w:t>in</w:t>
      </w:r>
      <w:r>
        <w:rPr>
          <w:i/>
          <w:spacing w:val="-2"/>
          <w:sz w:val="18"/>
        </w:rPr>
        <w:t> </w:t>
      </w:r>
      <w:r>
        <w:rPr>
          <w:i/>
          <w:sz w:val="18"/>
        </w:rPr>
        <w:t>representative</w:t>
      </w:r>
      <w:r>
        <w:rPr>
          <w:i/>
          <w:spacing w:val="-2"/>
          <w:sz w:val="18"/>
        </w:rPr>
        <w:t> </w:t>
      </w:r>
      <w:r>
        <w:rPr>
          <w:i/>
          <w:sz w:val="18"/>
        </w:rPr>
        <w:t>sample</w:t>
      </w:r>
      <w:r>
        <w:rPr>
          <w:i/>
          <w:spacing w:val="-2"/>
          <w:sz w:val="18"/>
        </w:rPr>
        <w:t> </w:t>
      </w:r>
      <w:r>
        <w:rPr>
          <w:i/>
          <w:sz w:val="18"/>
        </w:rPr>
        <w:t>as</w:t>
      </w:r>
      <w:r>
        <w:rPr>
          <w:i/>
          <w:spacing w:val="-2"/>
          <w:sz w:val="18"/>
        </w:rPr>
        <w:t> </w:t>
      </w:r>
      <w:r>
        <w:rPr>
          <w:i/>
          <w:sz w:val="18"/>
        </w:rPr>
        <w:t>discussed</w:t>
      </w:r>
      <w:r>
        <w:rPr>
          <w:i/>
          <w:spacing w:val="-2"/>
          <w:sz w:val="18"/>
        </w:rPr>
        <w:t> </w:t>
      </w:r>
      <w:r>
        <w:rPr>
          <w:i/>
          <w:sz w:val="18"/>
        </w:rPr>
        <w:t>in</w:t>
      </w:r>
      <w:r>
        <w:rPr>
          <w:i/>
          <w:spacing w:val="-2"/>
          <w:sz w:val="18"/>
        </w:rPr>
        <w:t> </w:t>
      </w:r>
      <w:r>
        <w:rPr>
          <w:i/>
          <w:sz w:val="18"/>
        </w:rPr>
        <w:t>Section</w:t>
      </w:r>
      <w:r>
        <w:rPr>
          <w:i/>
          <w:spacing w:val="-2"/>
          <w:sz w:val="18"/>
        </w:rPr>
        <w:t> </w:t>
      </w:r>
      <w:hyperlink w:history="true" w:anchor="_bookmark70">
        <w:r>
          <w:rPr>
            <w:i/>
            <w:sz w:val="18"/>
          </w:rPr>
          <w:t>3.3</w:t>
        </w:r>
      </w:hyperlink>
      <w:r>
        <w:rPr>
          <w:i/>
          <w:sz w:val="18"/>
        </w:rPr>
        <w:t>. Subfamilies</w:t>
      </w:r>
      <w:r>
        <w:rPr>
          <w:i/>
          <w:spacing w:val="-2"/>
          <w:sz w:val="18"/>
        </w:rPr>
        <w:t> </w:t>
      </w:r>
      <w:r>
        <w:rPr>
          <w:i/>
          <w:sz w:val="18"/>
        </w:rPr>
        <w:t>with</w:t>
      </w:r>
      <w:r>
        <w:rPr>
          <w:i/>
          <w:spacing w:val="-2"/>
          <w:sz w:val="18"/>
        </w:rPr>
        <w:t> </w:t>
      </w:r>
      <w:r>
        <w:rPr>
          <w:i/>
          <w:sz w:val="18"/>
        </w:rPr>
        <w:t>no</w:t>
      </w:r>
      <w:r>
        <w:rPr>
          <w:i/>
          <w:spacing w:val="-2"/>
          <w:sz w:val="18"/>
        </w:rPr>
        <w:t> </w:t>
      </w:r>
      <w:r>
        <w:rPr>
          <w:i/>
          <w:sz w:val="18"/>
        </w:rPr>
        <w:t>data</w:t>
      </w:r>
      <w:r>
        <w:rPr>
          <w:i/>
          <w:sz w:val="18"/>
        </w:rPr>
        <w:t> available</w:t>
      </w:r>
      <w:r>
        <w:rPr>
          <w:i/>
          <w:spacing w:val="-3"/>
          <w:sz w:val="18"/>
        </w:rPr>
        <w:t> </w:t>
      </w:r>
      <w:r>
        <w:rPr>
          <w:i/>
          <w:sz w:val="18"/>
        </w:rPr>
        <w:t>are</w:t>
      </w:r>
      <w:r>
        <w:rPr>
          <w:i/>
          <w:spacing w:val="-3"/>
          <w:sz w:val="18"/>
        </w:rPr>
        <w:t> </w:t>
      </w:r>
      <w:r>
        <w:rPr>
          <w:i/>
          <w:sz w:val="18"/>
        </w:rPr>
        <w:t>also</w:t>
      </w:r>
      <w:r>
        <w:rPr>
          <w:i/>
          <w:spacing w:val="-3"/>
          <w:sz w:val="18"/>
        </w:rPr>
        <w:t> </w:t>
      </w:r>
      <w:r>
        <w:rPr>
          <w:i/>
          <w:sz w:val="18"/>
        </w:rPr>
        <w:t>listed,</w:t>
      </w:r>
      <w:r>
        <w:rPr>
          <w:i/>
          <w:spacing w:val="-3"/>
          <w:sz w:val="18"/>
        </w:rPr>
        <w:t> </w:t>
      </w:r>
      <w:r>
        <w:rPr>
          <w:i/>
          <w:sz w:val="18"/>
        </w:rPr>
        <w:t>marked</w:t>
      </w:r>
      <w:r>
        <w:rPr>
          <w:i/>
          <w:spacing w:val="-3"/>
          <w:sz w:val="18"/>
        </w:rPr>
        <w:t> </w:t>
      </w:r>
      <w:r>
        <w:rPr>
          <w:i/>
          <w:sz w:val="18"/>
        </w:rPr>
        <w:t>with</w:t>
      </w:r>
      <w:r>
        <w:rPr>
          <w:i/>
          <w:spacing w:val="-3"/>
          <w:sz w:val="18"/>
        </w:rPr>
        <w:t> </w:t>
      </w:r>
      <w:r>
        <w:rPr>
          <w:i/>
          <w:sz w:val="18"/>
        </w:rPr>
        <w:t>†. In</w:t>
      </w:r>
      <w:r>
        <w:rPr>
          <w:i/>
          <w:spacing w:val="-3"/>
          <w:sz w:val="18"/>
        </w:rPr>
        <w:t> </w:t>
      </w:r>
      <w:r>
        <w:rPr>
          <w:i/>
          <w:sz w:val="18"/>
        </w:rPr>
        <w:t>cases</w:t>
      </w:r>
      <w:r>
        <w:rPr>
          <w:i/>
          <w:spacing w:val="-3"/>
          <w:sz w:val="18"/>
        </w:rPr>
        <w:t> </w:t>
      </w:r>
      <w:r>
        <w:rPr>
          <w:i/>
          <w:sz w:val="18"/>
        </w:rPr>
        <w:t>where</w:t>
      </w:r>
      <w:r>
        <w:rPr>
          <w:i/>
          <w:spacing w:val="-3"/>
          <w:sz w:val="18"/>
        </w:rPr>
        <w:t> </w:t>
      </w:r>
      <w:r>
        <w:rPr>
          <w:i/>
          <w:sz w:val="18"/>
        </w:rPr>
        <w:t>no</w:t>
      </w:r>
      <w:r>
        <w:rPr>
          <w:i/>
          <w:spacing w:val="-3"/>
          <w:sz w:val="18"/>
        </w:rPr>
        <w:t> </w:t>
      </w:r>
      <w:r>
        <w:rPr>
          <w:i/>
          <w:sz w:val="18"/>
        </w:rPr>
        <w:t>data</w:t>
      </w:r>
      <w:r>
        <w:rPr>
          <w:i/>
          <w:spacing w:val="-3"/>
          <w:sz w:val="18"/>
        </w:rPr>
        <w:t> </w:t>
      </w:r>
      <w:r>
        <w:rPr>
          <w:i/>
          <w:sz w:val="18"/>
        </w:rPr>
        <w:t>is</w:t>
      </w:r>
      <w:r>
        <w:rPr>
          <w:i/>
          <w:spacing w:val="-3"/>
          <w:sz w:val="18"/>
        </w:rPr>
        <w:t> </w:t>
      </w:r>
      <w:r>
        <w:rPr>
          <w:i/>
          <w:sz w:val="18"/>
        </w:rPr>
        <w:t>available</w:t>
      </w:r>
      <w:r>
        <w:rPr>
          <w:i/>
          <w:spacing w:val="-3"/>
          <w:sz w:val="18"/>
        </w:rPr>
        <w:t> </w:t>
      </w:r>
      <w:r>
        <w:rPr>
          <w:i/>
          <w:sz w:val="18"/>
        </w:rPr>
        <w:t>and</w:t>
      </w:r>
      <w:r>
        <w:rPr>
          <w:i/>
          <w:spacing w:val="-3"/>
          <w:sz w:val="18"/>
        </w:rPr>
        <w:t> </w:t>
      </w:r>
      <w:r>
        <w:rPr>
          <w:i/>
          <w:sz w:val="18"/>
        </w:rPr>
        <w:t>there</w:t>
      </w:r>
      <w:r>
        <w:rPr>
          <w:i/>
          <w:spacing w:val="-3"/>
          <w:sz w:val="18"/>
        </w:rPr>
        <w:t> </w:t>
      </w:r>
      <w:r>
        <w:rPr>
          <w:i/>
          <w:sz w:val="18"/>
        </w:rPr>
        <w:t>are</w:t>
      </w:r>
      <w:r>
        <w:rPr>
          <w:i/>
          <w:spacing w:val="-3"/>
          <w:sz w:val="18"/>
        </w:rPr>
        <w:t> </w:t>
      </w:r>
      <w:r>
        <w:rPr>
          <w:i/>
          <w:sz w:val="18"/>
        </w:rPr>
        <w:t>multiple</w:t>
      </w:r>
      <w:r>
        <w:rPr>
          <w:i/>
          <w:spacing w:val="-3"/>
          <w:sz w:val="18"/>
        </w:rPr>
        <w:t> </w:t>
      </w:r>
      <w:r>
        <w:rPr>
          <w:i/>
          <w:sz w:val="18"/>
        </w:rPr>
        <w:t>langauges in the subfamily, no language is given either.</w:t>
      </w:r>
    </w:p>
    <w:p>
      <w:pPr>
        <w:pStyle w:val="BodyText"/>
        <w:rPr>
          <w:i/>
          <w:sz w:val="18"/>
        </w:rPr>
      </w:pPr>
    </w:p>
    <w:p>
      <w:pPr>
        <w:pStyle w:val="BodyText"/>
        <w:spacing w:before="46"/>
        <w:rPr>
          <w:i/>
          <w:sz w:val="18"/>
        </w:rPr>
      </w:pPr>
    </w:p>
    <w:p>
      <w:pPr>
        <w:pStyle w:val="BodyText"/>
        <w:spacing w:before="1"/>
        <w:ind w:left="2063" w:right="2063"/>
        <w:jc w:val="center"/>
      </w:pPr>
      <w:r>
        <w:rPr>
          <w:spacing w:val="-5"/>
        </w:rPr>
        <w:t>165</w:t>
      </w:r>
    </w:p>
    <w:p>
      <w:pPr>
        <w:spacing w:after="0"/>
        <w:jc w:val="center"/>
        <w:sectPr>
          <w:pgSz w:w="11910" w:h="16840"/>
          <w:pgMar w:header="3331" w:footer="0" w:top="3820" w:bottom="280" w:left="0" w:right="0"/>
        </w:sectPr>
      </w:pPr>
    </w:p>
    <w:p>
      <w:pPr>
        <w:pStyle w:val="BodyText"/>
      </w:pPr>
    </w:p>
    <w:p>
      <w:pPr>
        <w:pStyle w:val="BodyText"/>
        <w:spacing w:before="37"/>
      </w:pPr>
    </w:p>
    <w:tbl>
      <w:tblPr>
        <w:tblW w:w="0" w:type="auto"/>
        <w:jc w:val="left"/>
        <w:tblInd w:w="2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7"/>
        <w:gridCol w:w="1542"/>
        <w:gridCol w:w="3946"/>
      </w:tblGrid>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Gongduk</w:t>
            </w:r>
          </w:p>
        </w:tc>
        <w:tc>
          <w:tcPr>
            <w:tcW w:w="1542" w:type="dxa"/>
            <w:tcBorders>
              <w:top w:val="single" w:sz="4" w:space="0" w:color="000000"/>
              <w:bottom w:val="single" w:sz="4" w:space="0" w:color="000000"/>
            </w:tcBorders>
          </w:tcPr>
          <w:p>
            <w:pPr>
              <w:pStyle w:val="TableParagraph"/>
              <w:jc w:val="center"/>
              <w:rPr>
                <w:sz w:val="20"/>
              </w:rPr>
            </w:pPr>
            <w:r>
              <w:rPr>
                <w:spacing w:val="-2"/>
                <w:sz w:val="20"/>
              </w:rPr>
              <w:t>Gongduk</w:t>
            </w:r>
          </w:p>
        </w:tc>
        <w:tc>
          <w:tcPr>
            <w:tcW w:w="3946" w:type="dxa"/>
            <w:tcBorders>
              <w:top w:val="single" w:sz="4" w:space="0" w:color="000000"/>
              <w:bottom w:val="single" w:sz="4" w:space="0" w:color="000000"/>
            </w:tcBorders>
          </w:tcPr>
          <w:p>
            <w:pPr>
              <w:pStyle w:val="TableParagraph"/>
              <w:ind w:left="40" w:right="10"/>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5"/>
                <w:sz w:val="20"/>
              </w:rPr>
              <w:t>NA</w:t>
            </w:r>
          </w:p>
        </w:tc>
        <w:tc>
          <w:tcPr>
            <w:tcW w:w="1542" w:type="dxa"/>
            <w:tcBorders>
              <w:top w:val="single" w:sz="4" w:space="0" w:color="000000"/>
              <w:bottom w:val="single" w:sz="4" w:space="0" w:color="000000"/>
            </w:tcBorders>
          </w:tcPr>
          <w:p>
            <w:pPr>
              <w:pStyle w:val="TableParagraph"/>
              <w:jc w:val="center"/>
              <w:rPr>
                <w:sz w:val="20"/>
              </w:rPr>
            </w:pPr>
            <w:r>
              <w:rPr>
                <w:spacing w:val="-2"/>
                <w:sz w:val="20"/>
              </w:rPr>
              <w:t>Hrusish</w:t>
            </w:r>
          </w:p>
        </w:tc>
        <w:tc>
          <w:tcPr>
            <w:tcW w:w="3946" w:type="dxa"/>
            <w:tcBorders>
              <w:top w:val="single" w:sz="4" w:space="0" w:color="000000"/>
              <w:bottom w:val="single" w:sz="4" w:space="0" w:color="000000"/>
            </w:tcBorders>
          </w:tcPr>
          <w:p>
            <w:pPr>
              <w:pStyle w:val="TableParagraph"/>
              <w:ind w:left="40" w:right="10"/>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Turung</w:t>
            </w:r>
          </w:p>
        </w:tc>
        <w:tc>
          <w:tcPr>
            <w:tcW w:w="1542" w:type="dxa"/>
            <w:tcBorders>
              <w:top w:val="single" w:sz="4" w:space="0" w:color="000000"/>
              <w:bottom w:val="single" w:sz="4" w:space="0" w:color="000000"/>
            </w:tcBorders>
          </w:tcPr>
          <w:p>
            <w:pPr>
              <w:pStyle w:val="TableParagraph"/>
              <w:jc w:val="center"/>
              <w:rPr>
                <w:sz w:val="20"/>
              </w:rPr>
            </w:pPr>
            <w:r>
              <w:rPr>
                <w:spacing w:val="-2"/>
                <w:sz w:val="20"/>
              </w:rPr>
              <w:t>Kachinic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66">
              <w:r>
                <w:rPr>
                  <w:sz w:val="20"/>
                </w:rPr>
                <w:t>Morey</w:t>
              </w:r>
              <w:r>
                <w:rPr>
                  <w:spacing w:val="-11"/>
                  <w:sz w:val="20"/>
                </w:rPr>
                <w:t> </w:t>
              </w:r>
              <w:r>
                <w:rPr>
                  <w:spacing w:val="-2"/>
                  <w:sz w:val="20"/>
                </w:rPr>
                <w:t>(2010)</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4"/>
                <w:sz w:val="20"/>
              </w:rPr>
              <w:t>Kadu</w:t>
            </w:r>
          </w:p>
        </w:tc>
        <w:tc>
          <w:tcPr>
            <w:tcW w:w="1542" w:type="dxa"/>
            <w:tcBorders>
              <w:top w:val="single" w:sz="4" w:space="0" w:color="000000"/>
              <w:bottom w:val="single" w:sz="4" w:space="0" w:color="000000"/>
            </w:tcBorders>
          </w:tcPr>
          <w:p>
            <w:pPr>
              <w:pStyle w:val="TableParagraph"/>
              <w:jc w:val="center"/>
              <w:rPr>
                <w:sz w:val="20"/>
              </w:rPr>
            </w:pPr>
            <w:r>
              <w:rPr>
                <w:spacing w:val="-2"/>
                <w:sz w:val="20"/>
              </w:rPr>
              <w:t>Kachinic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90">
              <w:r>
                <w:rPr>
                  <w:sz w:val="20"/>
                </w:rPr>
                <w:t>Sangdong</w:t>
              </w:r>
              <w:r>
                <w:rPr>
                  <w:spacing w:val="-10"/>
                  <w:sz w:val="20"/>
                </w:rPr>
                <w:t> </w:t>
              </w:r>
              <w:r>
                <w:rPr>
                  <w:spacing w:val="-2"/>
                  <w:sz w:val="20"/>
                </w:rPr>
                <w:t>(2012)</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Karbi</w:t>
            </w:r>
          </w:p>
        </w:tc>
        <w:tc>
          <w:tcPr>
            <w:tcW w:w="1542" w:type="dxa"/>
            <w:tcBorders>
              <w:top w:val="single" w:sz="4" w:space="0" w:color="000000"/>
              <w:bottom w:val="single" w:sz="4" w:space="0" w:color="000000"/>
            </w:tcBorders>
          </w:tcPr>
          <w:p>
            <w:pPr>
              <w:pStyle w:val="TableParagraph"/>
              <w:jc w:val="center"/>
              <w:rPr>
                <w:sz w:val="20"/>
              </w:rPr>
            </w:pPr>
            <w:r>
              <w:rPr>
                <w:spacing w:val="-2"/>
                <w:sz w:val="20"/>
              </w:rPr>
              <w:t>Karbi</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43">
              <w:r>
                <w:rPr>
                  <w:spacing w:val="-2"/>
                  <w:sz w:val="20"/>
                </w:rPr>
                <w:t>Konnerth</w:t>
              </w:r>
              <w:r>
                <w:rPr>
                  <w:spacing w:val="3"/>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Kayah</w:t>
            </w:r>
            <w:r>
              <w:rPr>
                <w:spacing w:val="-10"/>
                <w:sz w:val="20"/>
              </w:rPr>
              <w:t> </w:t>
            </w:r>
            <w:r>
              <w:rPr>
                <w:spacing w:val="-4"/>
                <w:sz w:val="20"/>
              </w:rPr>
              <w:t>Monu</w:t>
            </w:r>
          </w:p>
        </w:tc>
        <w:tc>
          <w:tcPr>
            <w:tcW w:w="1542" w:type="dxa"/>
            <w:tcBorders>
              <w:top w:val="single" w:sz="4" w:space="0" w:color="000000"/>
              <w:bottom w:val="single" w:sz="4" w:space="0" w:color="000000"/>
            </w:tcBorders>
          </w:tcPr>
          <w:p>
            <w:pPr>
              <w:pStyle w:val="TableParagraph"/>
              <w:jc w:val="center"/>
              <w:rPr>
                <w:sz w:val="20"/>
              </w:rPr>
            </w:pPr>
            <w:r>
              <w:rPr>
                <w:spacing w:val="-2"/>
                <w:sz w:val="20"/>
              </w:rPr>
              <w:t>Karenic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33">
              <w:r>
                <w:rPr>
                  <w:spacing w:val="-2"/>
                  <w:sz w:val="20"/>
                </w:rPr>
                <w:t>Aung</w:t>
              </w:r>
              <w:r>
                <w:rPr>
                  <w:spacing w:val="-6"/>
                  <w:sz w:val="20"/>
                </w:rPr>
                <w:t> </w:t>
              </w:r>
              <w:r>
                <w:rPr>
                  <w:spacing w:val="-2"/>
                  <w:sz w:val="20"/>
                </w:rPr>
                <w:t>(2013)</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Eastern</w:t>
            </w:r>
            <w:r>
              <w:rPr>
                <w:spacing w:val="-8"/>
                <w:sz w:val="20"/>
              </w:rPr>
              <w:t> </w:t>
            </w:r>
            <w:r>
              <w:rPr>
                <w:spacing w:val="-4"/>
                <w:sz w:val="20"/>
              </w:rPr>
              <w:t>Kayah</w:t>
            </w:r>
          </w:p>
        </w:tc>
        <w:tc>
          <w:tcPr>
            <w:tcW w:w="1542" w:type="dxa"/>
            <w:tcBorders>
              <w:top w:val="single" w:sz="4" w:space="0" w:color="000000"/>
              <w:bottom w:val="single" w:sz="4" w:space="0" w:color="000000"/>
            </w:tcBorders>
          </w:tcPr>
          <w:p>
            <w:pPr>
              <w:pStyle w:val="TableParagraph"/>
              <w:jc w:val="center"/>
              <w:rPr>
                <w:sz w:val="20"/>
              </w:rPr>
            </w:pPr>
            <w:r>
              <w:rPr>
                <w:spacing w:val="-2"/>
                <w:sz w:val="20"/>
              </w:rPr>
              <w:t>Karenic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01">
              <w:r>
                <w:rPr>
                  <w:sz w:val="20"/>
                </w:rPr>
                <w:t>Solnit</w:t>
              </w:r>
              <w:r>
                <w:rPr>
                  <w:spacing w:val="-6"/>
                  <w:sz w:val="20"/>
                </w:rPr>
                <w:t> </w:t>
              </w:r>
              <w:r>
                <w:rPr>
                  <w:spacing w:val="-2"/>
                  <w:sz w:val="20"/>
                </w:rPr>
                <w:t>(1986)</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Duhumbi</w:t>
            </w:r>
          </w:p>
        </w:tc>
        <w:tc>
          <w:tcPr>
            <w:tcW w:w="1542" w:type="dxa"/>
            <w:tcBorders>
              <w:top w:val="single" w:sz="4" w:space="0" w:color="000000"/>
              <w:bottom w:val="single" w:sz="4" w:space="0" w:color="000000"/>
            </w:tcBorders>
          </w:tcPr>
          <w:p>
            <w:pPr>
              <w:pStyle w:val="TableParagraph"/>
              <w:jc w:val="center"/>
              <w:rPr>
                <w:sz w:val="20"/>
              </w:rPr>
            </w:pPr>
            <w:r>
              <w:rPr>
                <w:spacing w:val="-2"/>
                <w:sz w:val="20"/>
              </w:rPr>
              <w:t>Kho-</w:t>
            </w:r>
            <w:r>
              <w:rPr>
                <w:spacing w:val="-5"/>
                <w:sz w:val="20"/>
              </w:rPr>
              <w:t>Bwa</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48">
              <w:r>
                <w:rPr>
                  <w:sz w:val="20"/>
                </w:rPr>
                <w:t>Timotheus</w:t>
              </w:r>
              <w:r>
                <w:rPr>
                  <w:spacing w:val="-9"/>
                  <w:sz w:val="20"/>
                </w:rPr>
                <w:t> </w:t>
              </w:r>
              <w:r>
                <w:rPr>
                  <w:sz w:val="20"/>
                </w:rPr>
                <w:t>Adrianus</w:t>
              </w:r>
              <w:r>
                <w:rPr>
                  <w:spacing w:val="-8"/>
                  <w:sz w:val="20"/>
                </w:rPr>
                <w:t> </w:t>
              </w:r>
              <w:r>
                <w:rPr>
                  <w:sz w:val="20"/>
                </w:rPr>
                <w:t>Bodt</w:t>
              </w:r>
              <w:r>
                <w:rPr>
                  <w:spacing w:val="-9"/>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Puroik</w:t>
            </w:r>
          </w:p>
        </w:tc>
        <w:tc>
          <w:tcPr>
            <w:tcW w:w="1542" w:type="dxa"/>
            <w:tcBorders>
              <w:top w:val="single" w:sz="4" w:space="0" w:color="000000"/>
              <w:bottom w:val="single" w:sz="4" w:space="0" w:color="000000"/>
            </w:tcBorders>
          </w:tcPr>
          <w:p>
            <w:pPr>
              <w:pStyle w:val="TableParagraph"/>
              <w:jc w:val="center"/>
              <w:rPr>
                <w:sz w:val="20"/>
              </w:rPr>
            </w:pPr>
            <w:r>
              <w:rPr>
                <w:spacing w:val="-2"/>
                <w:sz w:val="20"/>
              </w:rPr>
              <w:t>Kho-</w:t>
            </w:r>
            <w:r>
              <w:rPr>
                <w:spacing w:val="-5"/>
                <w:sz w:val="20"/>
              </w:rPr>
              <w:t>Bwa</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56">
              <w:r>
                <w:rPr>
                  <w:sz w:val="20"/>
                </w:rPr>
                <w:t>Lieberherr</w:t>
              </w:r>
              <w:r>
                <w:rPr>
                  <w:spacing w:val="-9"/>
                  <w:sz w:val="20"/>
                </w:rPr>
                <w:t> </w:t>
              </w:r>
              <w:r>
                <w:rPr>
                  <w:spacing w:val="-2"/>
                  <w:sz w:val="20"/>
                </w:rPr>
                <w:t>(2017)</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Chhathare</w:t>
            </w:r>
            <w:r>
              <w:rPr>
                <w:spacing w:val="-12"/>
                <w:sz w:val="20"/>
              </w:rPr>
              <w:t> </w:t>
            </w:r>
            <w:r>
              <w:rPr>
                <w:spacing w:val="-2"/>
                <w:sz w:val="20"/>
              </w:rPr>
              <w:t>Limbu</w:t>
            </w:r>
          </w:p>
        </w:tc>
        <w:tc>
          <w:tcPr>
            <w:tcW w:w="1542" w:type="dxa"/>
            <w:tcBorders>
              <w:top w:val="single" w:sz="4" w:space="0" w:color="000000"/>
              <w:bottom w:val="single" w:sz="4" w:space="0" w:color="000000"/>
            </w:tcBorders>
          </w:tcPr>
          <w:p>
            <w:pPr>
              <w:pStyle w:val="TableParagraph"/>
              <w:jc w:val="center"/>
              <w:rPr>
                <w:sz w:val="20"/>
              </w:rPr>
            </w:pPr>
            <w:r>
              <w:rPr>
                <w:spacing w:val="-2"/>
                <w:sz w:val="20"/>
              </w:rPr>
              <w:t>Kiranti</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50">
              <w:r>
                <w:rPr>
                  <w:sz w:val="20"/>
                </w:rPr>
                <w:t>Borchers</w:t>
              </w:r>
              <w:r>
                <w:rPr>
                  <w:spacing w:val="-11"/>
                  <w:sz w:val="20"/>
                </w:rPr>
                <w:t> </w:t>
              </w:r>
              <w:r>
                <w:rPr>
                  <w:spacing w:val="-2"/>
                  <w:sz w:val="20"/>
                </w:rPr>
                <w:t>(2008)</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Yakkha</w:t>
            </w:r>
          </w:p>
        </w:tc>
        <w:tc>
          <w:tcPr>
            <w:tcW w:w="1542" w:type="dxa"/>
            <w:tcBorders>
              <w:top w:val="single" w:sz="4" w:space="0" w:color="000000"/>
              <w:bottom w:val="single" w:sz="4" w:space="0" w:color="000000"/>
            </w:tcBorders>
          </w:tcPr>
          <w:p>
            <w:pPr>
              <w:pStyle w:val="TableParagraph"/>
              <w:jc w:val="center"/>
              <w:rPr>
                <w:sz w:val="20"/>
              </w:rPr>
            </w:pPr>
            <w:r>
              <w:rPr>
                <w:spacing w:val="-2"/>
                <w:sz w:val="20"/>
              </w:rPr>
              <w:t>Kiranti</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92">
              <w:r>
                <w:rPr>
                  <w:sz w:val="20"/>
                </w:rPr>
                <w:t>Schackow</w:t>
              </w:r>
              <w:r>
                <w:rPr>
                  <w:spacing w:val="-12"/>
                  <w:sz w:val="20"/>
                </w:rPr>
                <w:t> </w:t>
              </w:r>
              <w:r>
                <w:rPr>
                  <w:spacing w:val="-2"/>
                  <w:sz w:val="20"/>
                </w:rPr>
                <w:t>(2015)</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Daai</w:t>
            </w:r>
            <w:r>
              <w:rPr>
                <w:spacing w:val="-5"/>
                <w:sz w:val="20"/>
              </w:rPr>
              <w:t> </w:t>
            </w:r>
            <w:r>
              <w:rPr>
                <w:spacing w:val="-4"/>
                <w:sz w:val="20"/>
              </w:rPr>
              <w:t>Chin</w:t>
            </w:r>
          </w:p>
        </w:tc>
        <w:tc>
          <w:tcPr>
            <w:tcW w:w="1542" w:type="dxa"/>
            <w:tcBorders>
              <w:top w:val="single" w:sz="4" w:space="0" w:color="000000"/>
              <w:bottom w:val="single" w:sz="4" w:space="0" w:color="000000"/>
            </w:tcBorders>
          </w:tcPr>
          <w:p>
            <w:pPr>
              <w:pStyle w:val="TableParagraph"/>
              <w:jc w:val="center"/>
              <w:rPr>
                <w:sz w:val="20"/>
              </w:rPr>
            </w:pPr>
            <w:r>
              <w:rPr>
                <w:spacing w:val="-2"/>
                <w:sz w:val="20"/>
              </w:rPr>
              <w:t>Kukish</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21">
              <w:r>
                <w:rPr>
                  <w:sz w:val="20"/>
                </w:rPr>
                <w:t>So-Hartmann</w:t>
              </w:r>
              <w:r>
                <w:rPr>
                  <w:spacing w:val="-13"/>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4"/>
                <w:sz w:val="20"/>
              </w:rPr>
              <w:t>Hyow</w:t>
            </w:r>
          </w:p>
        </w:tc>
        <w:tc>
          <w:tcPr>
            <w:tcW w:w="1542" w:type="dxa"/>
            <w:tcBorders>
              <w:top w:val="single" w:sz="4" w:space="0" w:color="000000"/>
              <w:bottom w:val="single" w:sz="4" w:space="0" w:color="000000"/>
            </w:tcBorders>
          </w:tcPr>
          <w:p>
            <w:pPr>
              <w:pStyle w:val="TableParagraph"/>
              <w:jc w:val="center"/>
              <w:rPr>
                <w:sz w:val="20"/>
              </w:rPr>
            </w:pPr>
            <w:r>
              <w:rPr>
                <w:spacing w:val="-2"/>
                <w:sz w:val="20"/>
              </w:rPr>
              <w:t>Kukish</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33">
              <w:r>
                <w:rPr>
                  <w:sz w:val="20"/>
                </w:rPr>
                <w:t>Zakaria</w:t>
              </w:r>
              <w:r>
                <w:rPr>
                  <w:spacing w:val="-8"/>
                  <w:sz w:val="20"/>
                </w:rPr>
                <w:t> </w:t>
              </w:r>
              <w:r>
                <w:rPr>
                  <w:spacing w:val="-2"/>
                  <w:sz w:val="20"/>
                </w:rPr>
                <w:t>(2018)</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Lepcha</w:t>
            </w:r>
          </w:p>
        </w:tc>
        <w:tc>
          <w:tcPr>
            <w:tcW w:w="1542" w:type="dxa"/>
            <w:tcBorders>
              <w:top w:val="single" w:sz="4" w:space="0" w:color="000000"/>
              <w:bottom w:val="single" w:sz="4" w:space="0" w:color="000000"/>
            </w:tcBorders>
          </w:tcPr>
          <w:p>
            <w:pPr>
              <w:pStyle w:val="TableParagraph"/>
              <w:jc w:val="center"/>
              <w:rPr>
                <w:sz w:val="20"/>
              </w:rPr>
            </w:pPr>
            <w:r>
              <w:rPr>
                <w:spacing w:val="-2"/>
                <w:sz w:val="20"/>
              </w:rPr>
              <w:t>Lepcha</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76">
              <w:r>
                <w:rPr>
                  <w:sz w:val="20"/>
                </w:rPr>
                <w:t>Plaisier</w:t>
              </w:r>
              <w:r>
                <w:rPr>
                  <w:spacing w:val="-6"/>
                  <w:sz w:val="20"/>
                </w:rPr>
                <w:t> </w:t>
              </w:r>
              <w:r>
                <w:rPr>
                  <w:spacing w:val="-2"/>
                  <w:sz w:val="20"/>
                </w:rPr>
                <w:t>(2007)</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Lhokpu</w:t>
            </w:r>
          </w:p>
        </w:tc>
        <w:tc>
          <w:tcPr>
            <w:tcW w:w="1542" w:type="dxa"/>
            <w:tcBorders>
              <w:top w:val="single" w:sz="4" w:space="0" w:color="000000"/>
              <w:bottom w:val="single" w:sz="4" w:space="0" w:color="000000"/>
            </w:tcBorders>
          </w:tcPr>
          <w:p>
            <w:pPr>
              <w:pStyle w:val="TableParagraph"/>
              <w:jc w:val="center"/>
              <w:rPr>
                <w:sz w:val="20"/>
              </w:rPr>
            </w:pPr>
            <w:r>
              <w:rPr>
                <w:spacing w:val="-2"/>
                <w:sz w:val="20"/>
              </w:rPr>
              <w:t>Lhokpu</w:t>
            </w:r>
          </w:p>
        </w:tc>
        <w:tc>
          <w:tcPr>
            <w:tcW w:w="3946" w:type="dxa"/>
            <w:tcBorders>
              <w:top w:val="single" w:sz="4" w:space="0" w:color="000000"/>
              <w:bottom w:val="single" w:sz="4" w:space="0" w:color="000000"/>
            </w:tcBorders>
          </w:tcPr>
          <w:p>
            <w:pPr>
              <w:pStyle w:val="TableParagraph"/>
              <w:ind w:left="40"/>
              <w:jc w:val="center"/>
              <w:rPr>
                <w:sz w:val="20"/>
              </w:rPr>
            </w:pPr>
            <w:r>
              <w:rPr>
                <w:sz w:val="20"/>
              </w:rPr>
              <w:t>Own</w:t>
            </w:r>
            <w:r>
              <w:rPr>
                <w:spacing w:val="-4"/>
                <w:sz w:val="20"/>
              </w:rPr>
              <w:t> Data</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Nuosu</w:t>
            </w:r>
            <w:r>
              <w:rPr>
                <w:spacing w:val="-8"/>
                <w:sz w:val="20"/>
              </w:rPr>
              <w:t> </w:t>
            </w:r>
            <w:r>
              <w:rPr>
                <w:sz w:val="20"/>
              </w:rPr>
              <w:t>(Sichuan</w:t>
            </w:r>
            <w:r>
              <w:rPr>
                <w:spacing w:val="-7"/>
                <w:sz w:val="20"/>
              </w:rPr>
              <w:t> </w:t>
            </w:r>
            <w:r>
              <w:rPr>
                <w:spacing w:val="-5"/>
                <w:sz w:val="20"/>
              </w:rPr>
              <w:t>Yi)</w:t>
            </w:r>
          </w:p>
        </w:tc>
        <w:tc>
          <w:tcPr>
            <w:tcW w:w="1542" w:type="dxa"/>
            <w:tcBorders>
              <w:top w:val="single" w:sz="4" w:space="0" w:color="000000"/>
              <w:bottom w:val="single" w:sz="4" w:space="0" w:color="000000"/>
            </w:tcBorders>
          </w:tcPr>
          <w:p>
            <w:pPr>
              <w:pStyle w:val="TableParagraph"/>
              <w:jc w:val="center"/>
              <w:rPr>
                <w:sz w:val="20"/>
              </w:rPr>
            </w:pPr>
            <w:r>
              <w:rPr>
                <w:spacing w:val="-2"/>
                <w:sz w:val="20"/>
              </w:rPr>
              <w:t>Ngwi-Burmese</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05">
              <w:r>
                <w:rPr>
                  <w:sz w:val="20"/>
                </w:rPr>
                <w:t>Gerner</w:t>
              </w:r>
              <w:r>
                <w:rPr>
                  <w:spacing w:val="-7"/>
                  <w:sz w:val="20"/>
                </w:rPr>
                <w:t> </w:t>
              </w:r>
              <w:r>
                <w:rPr>
                  <w:spacing w:val="-2"/>
                  <w:sz w:val="20"/>
                </w:rPr>
                <w:t>(2013)</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Burmese</w:t>
            </w:r>
          </w:p>
        </w:tc>
        <w:tc>
          <w:tcPr>
            <w:tcW w:w="1542" w:type="dxa"/>
            <w:tcBorders>
              <w:top w:val="single" w:sz="4" w:space="0" w:color="000000"/>
              <w:bottom w:val="single" w:sz="4" w:space="0" w:color="000000"/>
            </w:tcBorders>
          </w:tcPr>
          <w:p>
            <w:pPr>
              <w:pStyle w:val="TableParagraph"/>
              <w:jc w:val="center"/>
              <w:rPr>
                <w:sz w:val="20"/>
              </w:rPr>
            </w:pPr>
            <w:r>
              <w:rPr>
                <w:spacing w:val="-2"/>
                <w:sz w:val="20"/>
              </w:rPr>
              <w:t>Ngwi-Burmese</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00">
              <w:r>
                <w:rPr>
                  <w:sz w:val="20"/>
                </w:rPr>
                <w:t>Soe</w:t>
              </w:r>
              <w:r>
                <w:rPr>
                  <w:spacing w:val="-3"/>
                  <w:sz w:val="20"/>
                </w:rPr>
                <w:t> </w:t>
              </w:r>
              <w:r>
                <w:rPr>
                  <w:spacing w:val="-2"/>
                  <w:sz w:val="20"/>
                </w:rPr>
                <w:t>(1999)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Khatso</w:t>
            </w:r>
          </w:p>
        </w:tc>
        <w:tc>
          <w:tcPr>
            <w:tcW w:w="1542" w:type="dxa"/>
            <w:tcBorders>
              <w:top w:val="single" w:sz="4" w:space="0" w:color="000000"/>
              <w:bottom w:val="single" w:sz="4" w:space="0" w:color="000000"/>
            </w:tcBorders>
          </w:tcPr>
          <w:p>
            <w:pPr>
              <w:pStyle w:val="TableParagraph"/>
              <w:jc w:val="center"/>
              <w:rPr>
                <w:sz w:val="20"/>
              </w:rPr>
            </w:pPr>
            <w:r>
              <w:rPr>
                <w:spacing w:val="-2"/>
                <w:sz w:val="20"/>
              </w:rPr>
              <w:t>Ngwi-Burmese</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85">
              <w:r>
                <w:rPr>
                  <w:sz w:val="20"/>
                </w:rPr>
                <w:t>Donlay</w:t>
              </w:r>
              <w:r>
                <w:rPr>
                  <w:spacing w:val="-7"/>
                  <w:sz w:val="20"/>
                </w:rPr>
                <w:t> </w:t>
              </w:r>
              <w:r>
                <w:rPr>
                  <w:spacing w:val="-2"/>
                  <w:sz w:val="20"/>
                </w:rPr>
                <w:t>(2019)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4"/>
                <w:sz w:val="20"/>
              </w:rPr>
              <w:t>Magar</w:t>
            </w:r>
          </w:p>
        </w:tc>
        <w:tc>
          <w:tcPr>
            <w:tcW w:w="1542" w:type="dxa"/>
            <w:tcBorders>
              <w:top w:val="single" w:sz="4" w:space="0" w:color="000000"/>
              <w:bottom w:val="single" w:sz="4" w:space="0" w:color="000000"/>
            </w:tcBorders>
          </w:tcPr>
          <w:p>
            <w:pPr>
              <w:pStyle w:val="TableParagraph"/>
              <w:jc w:val="center"/>
              <w:rPr>
                <w:sz w:val="20"/>
              </w:rPr>
            </w:pPr>
            <w:r>
              <w:rPr>
                <w:spacing w:val="-2"/>
                <w:sz w:val="20"/>
              </w:rPr>
              <w:t>Magaric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15">
              <w:r>
                <w:rPr>
                  <w:spacing w:val="-2"/>
                  <w:sz w:val="20"/>
                </w:rPr>
                <w:t>Grunow-Hårsta</w:t>
              </w:r>
              <w:r>
                <w:rPr>
                  <w:spacing w:val="10"/>
                  <w:sz w:val="20"/>
                </w:rPr>
                <w:t> </w:t>
              </w:r>
              <w:r>
                <w:rPr>
                  <w:spacing w:val="-2"/>
                  <w:sz w:val="20"/>
                </w:rPr>
                <w:t>(2008)</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4"/>
                <w:sz w:val="20"/>
              </w:rPr>
              <w:t>Kham</w:t>
            </w:r>
          </w:p>
        </w:tc>
        <w:tc>
          <w:tcPr>
            <w:tcW w:w="1542" w:type="dxa"/>
            <w:tcBorders>
              <w:top w:val="single" w:sz="4" w:space="0" w:color="000000"/>
              <w:bottom w:val="single" w:sz="4" w:space="0" w:color="000000"/>
            </w:tcBorders>
          </w:tcPr>
          <w:p>
            <w:pPr>
              <w:pStyle w:val="TableParagraph"/>
              <w:jc w:val="center"/>
              <w:rPr>
                <w:sz w:val="20"/>
              </w:rPr>
            </w:pPr>
            <w:r>
              <w:rPr>
                <w:spacing w:val="-2"/>
                <w:sz w:val="20"/>
              </w:rPr>
              <w:t>Magaric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22">
              <w:r>
                <w:rPr>
                  <w:spacing w:val="-2"/>
                  <w:sz w:val="20"/>
                </w:rPr>
                <w:t>Watters</w:t>
              </w:r>
              <w:r>
                <w:rPr>
                  <w:spacing w:val="-6"/>
                  <w:sz w:val="20"/>
                </w:rPr>
                <w:t> </w:t>
              </w:r>
              <w:r>
                <w:rPr>
                  <w:spacing w:val="-2"/>
                  <w:sz w:val="20"/>
                </w:rPr>
                <w:t>(2002)</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Meithei</w:t>
            </w:r>
          </w:p>
        </w:tc>
        <w:tc>
          <w:tcPr>
            <w:tcW w:w="1542" w:type="dxa"/>
            <w:tcBorders>
              <w:top w:val="single" w:sz="4" w:space="0" w:color="000000"/>
              <w:bottom w:val="single" w:sz="4" w:space="0" w:color="000000"/>
            </w:tcBorders>
          </w:tcPr>
          <w:p>
            <w:pPr>
              <w:pStyle w:val="TableParagraph"/>
              <w:jc w:val="center"/>
              <w:rPr>
                <w:sz w:val="20"/>
              </w:rPr>
            </w:pPr>
            <w:r>
              <w:rPr>
                <w:spacing w:val="-2"/>
                <w:sz w:val="20"/>
              </w:rPr>
              <w:t>Meithei</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69">
              <w:r>
                <w:rPr>
                  <w:sz w:val="20"/>
                </w:rPr>
                <w:t>Chelliah</w:t>
              </w:r>
              <w:r>
                <w:rPr>
                  <w:spacing w:val="-8"/>
                  <w:sz w:val="20"/>
                </w:rPr>
                <w:t> </w:t>
              </w:r>
              <w:r>
                <w:rPr>
                  <w:spacing w:val="-2"/>
                  <w:sz w:val="20"/>
                </w:rPr>
                <w:t>(1997)</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5"/>
                <w:sz w:val="20"/>
              </w:rPr>
              <w:t>NA</w:t>
            </w:r>
          </w:p>
        </w:tc>
        <w:tc>
          <w:tcPr>
            <w:tcW w:w="1542" w:type="dxa"/>
            <w:tcBorders>
              <w:top w:val="single" w:sz="4" w:space="0" w:color="000000"/>
              <w:bottom w:val="single" w:sz="4" w:space="0" w:color="000000"/>
            </w:tcBorders>
          </w:tcPr>
          <w:p>
            <w:pPr>
              <w:pStyle w:val="TableParagraph"/>
              <w:jc w:val="center"/>
              <w:rPr>
                <w:sz w:val="20"/>
              </w:rPr>
            </w:pPr>
            <w:r>
              <w:rPr>
                <w:spacing w:val="-2"/>
                <w:sz w:val="20"/>
              </w:rPr>
              <w:t>Midzuish</w:t>
            </w:r>
          </w:p>
        </w:tc>
        <w:tc>
          <w:tcPr>
            <w:tcW w:w="3946" w:type="dxa"/>
            <w:tcBorders>
              <w:top w:val="single" w:sz="4" w:space="0" w:color="000000"/>
              <w:bottom w:val="single" w:sz="4" w:space="0" w:color="000000"/>
            </w:tcBorders>
          </w:tcPr>
          <w:p>
            <w:pPr>
              <w:pStyle w:val="TableParagraph"/>
              <w:ind w:left="40" w:right="10"/>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Hkongso</w:t>
            </w:r>
          </w:p>
        </w:tc>
        <w:tc>
          <w:tcPr>
            <w:tcW w:w="1542" w:type="dxa"/>
            <w:tcBorders>
              <w:top w:val="single" w:sz="4" w:space="0" w:color="000000"/>
              <w:bottom w:val="single" w:sz="4" w:space="0" w:color="000000"/>
            </w:tcBorders>
          </w:tcPr>
          <w:p>
            <w:pPr>
              <w:pStyle w:val="TableParagraph"/>
              <w:jc w:val="center"/>
              <w:rPr>
                <w:sz w:val="20"/>
              </w:rPr>
            </w:pPr>
            <w:r>
              <w:rPr>
                <w:spacing w:val="-5"/>
                <w:sz w:val="20"/>
              </w:rPr>
              <w:t>Mru</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30">
              <w:r>
                <w:rPr>
                  <w:spacing w:val="-2"/>
                  <w:sz w:val="20"/>
                </w:rPr>
                <w:t>Wright</w:t>
              </w:r>
              <w:r>
                <w:rPr>
                  <w:spacing w:val="-3"/>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Yongning</w:t>
            </w:r>
            <w:r>
              <w:rPr>
                <w:spacing w:val="-7"/>
                <w:sz w:val="20"/>
              </w:rPr>
              <w:t> Na</w:t>
            </w:r>
          </w:p>
        </w:tc>
        <w:tc>
          <w:tcPr>
            <w:tcW w:w="1542" w:type="dxa"/>
            <w:tcBorders>
              <w:top w:val="single" w:sz="4" w:space="0" w:color="000000"/>
              <w:bottom w:val="single" w:sz="4" w:space="0" w:color="000000"/>
            </w:tcBorders>
          </w:tcPr>
          <w:p>
            <w:pPr>
              <w:pStyle w:val="TableParagraph"/>
              <w:jc w:val="center"/>
              <w:rPr>
                <w:sz w:val="20"/>
              </w:rPr>
            </w:pPr>
            <w:r>
              <w:rPr>
                <w:spacing w:val="-4"/>
                <w:sz w:val="20"/>
              </w:rPr>
              <w:t>Naic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55">
              <w:r>
                <w:rPr>
                  <w:sz w:val="20"/>
                </w:rPr>
                <w:t>Lidz</w:t>
              </w:r>
              <w:r>
                <w:rPr>
                  <w:spacing w:val="-5"/>
                  <w:sz w:val="20"/>
                </w:rPr>
                <w:t> </w:t>
              </w:r>
              <w:r>
                <w:rPr>
                  <w:spacing w:val="-2"/>
                  <w:sz w:val="20"/>
                </w:rPr>
                <w:t>(2010)</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Namuzi</w:t>
            </w:r>
          </w:p>
        </w:tc>
        <w:tc>
          <w:tcPr>
            <w:tcW w:w="1542" w:type="dxa"/>
            <w:tcBorders>
              <w:top w:val="single" w:sz="4" w:space="0" w:color="000000"/>
              <w:bottom w:val="single" w:sz="4" w:space="0" w:color="000000"/>
            </w:tcBorders>
          </w:tcPr>
          <w:p>
            <w:pPr>
              <w:pStyle w:val="TableParagraph"/>
              <w:jc w:val="center"/>
              <w:rPr>
                <w:sz w:val="20"/>
              </w:rPr>
            </w:pPr>
            <w:r>
              <w:rPr>
                <w:spacing w:val="-4"/>
                <w:sz w:val="20"/>
              </w:rPr>
              <w:t>Naic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74">
              <w:r>
                <w:rPr>
                  <w:sz w:val="20"/>
                </w:rPr>
                <w:t>Pavlík</w:t>
              </w:r>
              <w:r>
                <w:rPr>
                  <w:spacing w:val="-7"/>
                  <w:sz w:val="20"/>
                </w:rPr>
                <w:t> </w:t>
              </w:r>
              <w:r>
                <w:rPr>
                  <w:spacing w:val="-2"/>
                  <w:sz w:val="20"/>
                </w:rPr>
                <w:t>(2017)</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Dolakha</w:t>
            </w:r>
            <w:r>
              <w:rPr>
                <w:spacing w:val="-8"/>
                <w:sz w:val="20"/>
              </w:rPr>
              <w:t> </w:t>
            </w:r>
            <w:r>
              <w:rPr>
                <w:spacing w:val="-2"/>
                <w:sz w:val="20"/>
              </w:rPr>
              <w:t>Newar</w:t>
            </w:r>
          </w:p>
        </w:tc>
        <w:tc>
          <w:tcPr>
            <w:tcW w:w="1542" w:type="dxa"/>
            <w:tcBorders>
              <w:top w:val="single" w:sz="4" w:space="0" w:color="000000"/>
              <w:bottom w:val="single" w:sz="4" w:space="0" w:color="000000"/>
            </w:tcBorders>
          </w:tcPr>
          <w:p>
            <w:pPr>
              <w:pStyle w:val="TableParagraph"/>
              <w:jc w:val="center"/>
              <w:rPr>
                <w:sz w:val="20"/>
              </w:rPr>
            </w:pPr>
            <w:r>
              <w:rPr>
                <w:spacing w:val="-2"/>
                <w:sz w:val="20"/>
              </w:rPr>
              <w:t>Newaric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03">
              <w:r>
                <w:rPr>
                  <w:sz w:val="20"/>
                </w:rPr>
                <w:t>Genetti</w:t>
              </w:r>
              <w:r>
                <w:rPr>
                  <w:spacing w:val="-8"/>
                  <w:sz w:val="20"/>
                </w:rPr>
                <w:t> </w:t>
              </w:r>
              <w:r>
                <w:rPr>
                  <w:spacing w:val="-2"/>
                  <w:sz w:val="20"/>
                </w:rPr>
                <w:t>(2007)</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Kathmandu</w:t>
            </w:r>
            <w:r>
              <w:rPr>
                <w:spacing w:val="4"/>
                <w:sz w:val="20"/>
              </w:rPr>
              <w:t> </w:t>
            </w:r>
            <w:r>
              <w:rPr>
                <w:spacing w:val="-2"/>
                <w:sz w:val="20"/>
              </w:rPr>
              <w:t>Newar</w:t>
            </w:r>
          </w:p>
        </w:tc>
        <w:tc>
          <w:tcPr>
            <w:tcW w:w="1542" w:type="dxa"/>
            <w:tcBorders>
              <w:top w:val="single" w:sz="4" w:space="0" w:color="000000"/>
              <w:bottom w:val="single" w:sz="4" w:space="0" w:color="000000"/>
            </w:tcBorders>
          </w:tcPr>
          <w:p>
            <w:pPr>
              <w:pStyle w:val="TableParagraph"/>
              <w:jc w:val="center"/>
              <w:rPr>
                <w:sz w:val="20"/>
              </w:rPr>
            </w:pPr>
            <w:r>
              <w:rPr>
                <w:spacing w:val="-2"/>
                <w:sz w:val="20"/>
              </w:rPr>
              <w:t>Newaric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17">
              <w:r>
                <w:rPr>
                  <w:sz w:val="20"/>
                </w:rPr>
                <w:t>Hale</w:t>
              </w:r>
            </w:hyperlink>
            <w:r>
              <w:rPr>
                <w:spacing w:val="-8"/>
                <w:sz w:val="20"/>
              </w:rPr>
              <w:t> </w:t>
            </w:r>
            <w:r>
              <w:rPr>
                <w:sz w:val="20"/>
              </w:rPr>
              <w:t>(</w:t>
            </w:r>
            <w:hyperlink w:history="true" w:anchor="_bookmark317">
              <w:r>
                <w:rPr>
                  <w:sz w:val="20"/>
                </w:rPr>
                <w:t>1980</w:t>
              </w:r>
            </w:hyperlink>
            <w:r>
              <w:rPr>
                <w:sz w:val="20"/>
              </w:rPr>
              <w:t>)</w:t>
            </w:r>
            <w:r>
              <w:rPr>
                <w:spacing w:val="-7"/>
                <w:sz w:val="20"/>
              </w:rPr>
              <w:t> </w:t>
            </w:r>
            <w:r>
              <w:rPr>
                <w:sz w:val="20"/>
              </w:rPr>
              <w:t>and</w:t>
            </w:r>
            <w:r>
              <w:rPr>
                <w:spacing w:val="-6"/>
                <w:sz w:val="20"/>
              </w:rPr>
              <w:t> </w:t>
            </w:r>
            <w:hyperlink w:history="true" w:anchor="_bookmark320">
              <w:r>
                <w:rPr>
                  <w:sz w:val="20"/>
                </w:rPr>
                <w:t>Hargreaves</w:t>
              </w:r>
            </w:hyperlink>
            <w:r>
              <w:rPr>
                <w:spacing w:val="-8"/>
                <w:sz w:val="20"/>
              </w:rPr>
              <w:t> </w:t>
            </w:r>
            <w:r>
              <w:rPr>
                <w:spacing w:val="-2"/>
                <w:sz w:val="20"/>
              </w:rPr>
              <w:t>(</w:t>
            </w:r>
            <w:hyperlink w:history="true" w:anchor="_bookmark320">
              <w:r>
                <w:rPr>
                  <w:spacing w:val="-2"/>
                  <w:sz w:val="20"/>
                </w:rPr>
                <w:t>2017</w:t>
              </w:r>
            </w:hyperlink>
            <w:r>
              <w:rPr>
                <w:spacing w:val="-2"/>
                <w:sz w:val="20"/>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4"/>
                <w:sz w:val="20"/>
              </w:rPr>
              <w:t>Trung</w:t>
            </w:r>
          </w:p>
        </w:tc>
        <w:tc>
          <w:tcPr>
            <w:tcW w:w="1542" w:type="dxa"/>
            <w:tcBorders>
              <w:top w:val="single" w:sz="4" w:space="0" w:color="000000"/>
              <w:bottom w:val="single" w:sz="4" w:space="0" w:color="000000"/>
            </w:tcBorders>
          </w:tcPr>
          <w:p>
            <w:pPr>
              <w:pStyle w:val="TableParagraph"/>
              <w:jc w:val="center"/>
              <w:rPr>
                <w:sz w:val="20"/>
              </w:rPr>
            </w:pPr>
            <w:r>
              <w:rPr>
                <w:spacing w:val="-2"/>
                <w:sz w:val="20"/>
              </w:rPr>
              <w:t>Nungish</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75">
              <w:r>
                <w:rPr>
                  <w:sz w:val="20"/>
                </w:rPr>
                <w:t>Perlin</w:t>
              </w:r>
              <w:r>
                <w:rPr>
                  <w:spacing w:val="-6"/>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Anong</w:t>
            </w:r>
          </w:p>
        </w:tc>
        <w:tc>
          <w:tcPr>
            <w:tcW w:w="1542" w:type="dxa"/>
            <w:tcBorders>
              <w:top w:val="single" w:sz="4" w:space="0" w:color="000000"/>
              <w:bottom w:val="single" w:sz="4" w:space="0" w:color="000000"/>
            </w:tcBorders>
          </w:tcPr>
          <w:p>
            <w:pPr>
              <w:pStyle w:val="TableParagraph"/>
              <w:jc w:val="center"/>
              <w:rPr>
                <w:sz w:val="20"/>
              </w:rPr>
            </w:pPr>
            <w:r>
              <w:rPr>
                <w:spacing w:val="-2"/>
                <w:sz w:val="20"/>
              </w:rPr>
              <w:t>Nungish</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03">
              <w:r>
                <w:rPr>
                  <w:sz w:val="20"/>
                </w:rPr>
                <w:t>Sun</w:t>
              </w:r>
              <w:r>
                <w:rPr>
                  <w:spacing w:val="-4"/>
                  <w:sz w:val="20"/>
                </w:rPr>
                <w:t> </w:t>
              </w:r>
              <w:r>
                <w:rPr>
                  <w:sz w:val="20"/>
                </w:rPr>
                <w:t>&amp;</w:t>
              </w:r>
              <w:r>
                <w:rPr>
                  <w:spacing w:val="-3"/>
                  <w:sz w:val="20"/>
                </w:rPr>
                <w:t> </w:t>
              </w:r>
              <w:r>
                <w:rPr>
                  <w:sz w:val="20"/>
                </w:rPr>
                <w:t>Liu</w:t>
              </w:r>
              <w:r>
                <w:rPr>
                  <w:spacing w:val="-4"/>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5"/>
                <w:sz w:val="20"/>
              </w:rPr>
              <w:t>Pyu</w:t>
            </w:r>
          </w:p>
        </w:tc>
        <w:tc>
          <w:tcPr>
            <w:tcW w:w="1542" w:type="dxa"/>
            <w:tcBorders>
              <w:top w:val="single" w:sz="4" w:space="0" w:color="000000"/>
              <w:bottom w:val="single" w:sz="4" w:space="0" w:color="000000"/>
            </w:tcBorders>
          </w:tcPr>
          <w:p>
            <w:pPr>
              <w:pStyle w:val="TableParagraph"/>
              <w:jc w:val="center"/>
              <w:rPr>
                <w:sz w:val="20"/>
              </w:rPr>
            </w:pPr>
            <w:r>
              <w:rPr>
                <w:spacing w:val="-5"/>
                <w:sz w:val="20"/>
              </w:rPr>
              <w:t>Pyu</w:t>
            </w:r>
          </w:p>
        </w:tc>
        <w:tc>
          <w:tcPr>
            <w:tcW w:w="3946" w:type="dxa"/>
            <w:tcBorders>
              <w:top w:val="single" w:sz="4" w:space="0" w:color="000000"/>
              <w:bottom w:val="single" w:sz="4" w:space="0" w:color="000000"/>
            </w:tcBorders>
          </w:tcPr>
          <w:p>
            <w:pPr>
              <w:pStyle w:val="TableParagraph"/>
              <w:ind w:left="40" w:right="10"/>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Munya</w:t>
            </w:r>
          </w:p>
        </w:tc>
        <w:tc>
          <w:tcPr>
            <w:tcW w:w="1542" w:type="dxa"/>
            <w:tcBorders>
              <w:top w:val="single" w:sz="4" w:space="0" w:color="000000"/>
              <w:bottom w:val="single" w:sz="4" w:space="0" w:color="000000"/>
            </w:tcBorders>
          </w:tcPr>
          <w:p>
            <w:pPr>
              <w:pStyle w:val="TableParagraph"/>
              <w:jc w:val="center"/>
              <w:rPr>
                <w:sz w:val="20"/>
              </w:rPr>
            </w:pPr>
            <w:r>
              <w:rPr>
                <w:spacing w:val="-2"/>
                <w:sz w:val="20"/>
              </w:rPr>
              <w:t>Qiangic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232">
              <w:r>
                <w:rPr>
                  <w:sz w:val="20"/>
                </w:rPr>
                <w:t>Bai</w:t>
              </w:r>
              <w:r>
                <w:rPr>
                  <w:spacing w:val="-4"/>
                  <w:sz w:val="20"/>
                </w:rPr>
                <w:t> </w:t>
              </w:r>
              <w:r>
                <w:rPr>
                  <w:spacing w:val="-2"/>
                  <w:sz w:val="20"/>
                </w:rPr>
                <w:t>(2019)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Qiang</w:t>
            </w:r>
          </w:p>
        </w:tc>
        <w:tc>
          <w:tcPr>
            <w:tcW w:w="1542" w:type="dxa"/>
            <w:tcBorders>
              <w:top w:val="single" w:sz="4" w:space="0" w:color="000000"/>
              <w:bottom w:val="single" w:sz="4" w:space="0" w:color="000000"/>
            </w:tcBorders>
          </w:tcPr>
          <w:p>
            <w:pPr>
              <w:pStyle w:val="TableParagraph"/>
              <w:jc w:val="center"/>
              <w:rPr>
                <w:sz w:val="20"/>
              </w:rPr>
            </w:pPr>
            <w:r>
              <w:rPr>
                <w:spacing w:val="-2"/>
                <w:sz w:val="20"/>
              </w:rPr>
              <w:t>Qiangic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52">
              <w:r>
                <w:rPr>
                  <w:sz w:val="20"/>
                </w:rPr>
                <w:t>LaPolla</w:t>
              </w:r>
              <w:r>
                <w:rPr>
                  <w:spacing w:val="-6"/>
                  <w:sz w:val="20"/>
                </w:rPr>
                <w:t> </w:t>
              </w:r>
              <w:r>
                <w:rPr>
                  <w:sz w:val="20"/>
                </w:rPr>
                <w:t>&amp;</w:t>
              </w:r>
              <w:r>
                <w:rPr>
                  <w:spacing w:val="-5"/>
                  <w:sz w:val="20"/>
                </w:rPr>
                <w:t> </w:t>
              </w:r>
              <w:r>
                <w:rPr>
                  <w:sz w:val="20"/>
                </w:rPr>
                <w:t>Huang</w:t>
              </w:r>
              <w:r>
                <w:rPr>
                  <w:spacing w:val="-5"/>
                  <w:sz w:val="20"/>
                </w:rPr>
                <w:t> </w:t>
              </w:r>
              <w:r>
                <w:rPr>
                  <w:spacing w:val="-2"/>
                  <w:sz w:val="20"/>
                </w:rPr>
                <w:t>(2003)</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5"/>
                <w:sz w:val="20"/>
              </w:rPr>
              <w:t>NA</w:t>
            </w:r>
          </w:p>
        </w:tc>
        <w:tc>
          <w:tcPr>
            <w:tcW w:w="1542" w:type="dxa"/>
            <w:tcBorders>
              <w:top w:val="single" w:sz="4" w:space="0" w:color="000000"/>
              <w:bottom w:val="single" w:sz="4" w:space="0" w:color="000000"/>
            </w:tcBorders>
          </w:tcPr>
          <w:p>
            <w:pPr>
              <w:pStyle w:val="TableParagraph"/>
              <w:jc w:val="center"/>
              <w:rPr>
                <w:sz w:val="20"/>
              </w:rPr>
            </w:pPr>
            <w:r>
              <w:rPr>
                <w:spacing w:val="-2"/>
                <w:sz w:val="20"/>
              </w:rPr>
              <w:t>Raji-Raute</w:t>
            </w:r>
          </w:p>
        </w:tc>
        <w:tc>
          <w:tcPr>
            <w:tcW w:w="3946" w:type="dxa"/>
            <w:tcBorders>
              <w:top w:val="single" w:sz="4" w:space="0" w:color="000000"/>
              <w:bottom w:val="single" w:sz="4" w:space="0" w:color="000000"/>
            </w:tcBorders>
          </w:tcPr>
          <w:p>
            <w:pPr>
              <w:pStyle w:val="TableParagraph"/>
              <w:ind w:left="40" w:right="10"/>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z w:val="20"/>
              </w:rPr>
              <w:t>Eastern</w:t>
            </w:r>
            <w:r>
              <w:rPr>
                <w:spacing w:val="-8"/>
                <w:sz w:val="20"/>
              </w:rPr>
              <w:t> </w:t>
            </w:r>
            <w:r>
              <w:rPr>
                <w:spacing w:val="-2"/>
                <w:sz w:val="20"/>
              </w:rPr>
              <w:t>Geshiza</w:t>
            </w:r>
          </w:p>
        </w:tc>
        <w:tc>
          <w:tcPr>
            <w:tcW w:w="1542" w:type="dxa"/>
            <w:tcBorders>
              <w:top w:val="single" w:sz="4" w:space="0" w:color="000000"/>
              <w:bottom w:val="single" w:sz="4" w:space="0" w:color="000000"/>
            </w:tcBorders>
          </w:tcPr>
          <w:p>
            <w:pPr>
              <w:pStyle w:val="TableParagraph"/>
              <w:jc w:val="center"/>
              <w:rPr>
                <w:sz w:val="20"/>
              </w:rPr>
            </w:pPr>
            <w:r>
              <w:rPr>
                <w:spacing w:val="-2"/>
                <w:sz w:val="20"/>
              </w:rPr>
              <w:t>rGyalrongic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329">
              <w:r>
                <w:rPr>
                  <w:sz w:val="20"/>
                </w:rPr>
                <w:t>Honkasalo</w:t>
              </w:r>
              <w:r>
                <w:rPr>
                  <w:spacing w:val="-10"/>
                  <w:sz w:val="20"/>
                </w:rPr>
                <w:t> </w:t>
              </w:r>
              <w:r>
                <w:rPr>
                  <w:spacing w:val="-2"/>
                  <w:sz w:val="20"/>
                </w:rPr>
                <w:t>(2019)</w:t>
              </w:r>
            </w:hyperlink>
          </w:p>
        </w:tc>
      </w:tr>
      <w:tr>
        <w:trPr>
          <w:trHeight w:val="356" w:hRule="atLeast"/>
        </w:trPr>
        <w:tc>
          <w:tcPr>
            <w:tcW w:w="1927" w:type="dxa"/>
            <w:tcBorders>
              <w:top w:val="single" w:sz="4" w:space="0" w:color="000000"/>
              <w:bottom w:val="single" w:sz="4" w:space="0" w:color="000000"/>
            </w:tcBorders>
          </w:tcPr>
          <w:p>
            <w:pPr>
              <w:pStyle w:val="TableParagraph"/>
              <w:ind w:right="159"/>
              <w:jc w:val="right"/>
              <w:rPr>
                <w:sz w:val="20"/>
              </w:rPr>
            </w:pPr>
            <w:r>
              <w:rPr>
                <w:spacing w:val="-2"/>
                <w:sz w:val="20"/>
              </w:rPr>
              <w:t>Khroskyabs</w:t>
            </w:r>
          </w:p>
        </w:tc>
        <w:tc>
          <w:tcPr>
            <w:tcW w:w="1542" w:type="dxa"/>
            <w:tcBorders>
              <w:top w:val="single" w:sz="4" w:space="0" w:color="000000"/>
              <w:bottom w:val="single" w:sz="4" w:space="0" w:color="000000"/>
            </w:tcBorders>
          </w:tcPr>
          <w:p>
            <w:pPr>
              <w:pStyle w:val="TableParagraph"/>
              <w:jc w:val="center"/>
              <w:rPr>
                <w:sz w:val="20"/>
              </w:rPr>
            </w:pPr>
            <w:r>
              <w:rPr>
                <w:spacing w:val="-2"/>
                <w:sz w:val="20"/>
              </w:rPr>
              <w:t>rGyalrongic</w:t>
            </w:r>
          </w:p>
        </w:tc>
        <w:tc>
          <w:tcPr>
            <w:tcW w:w="3946" w:type="dxa"/>
            <w:tcBorders>
              <w:top w:val="single" w:sz="4" w:space="0" w:color="000000"/>
              <w:bottom w:val="single" w:sz="4" w:space="0" w:color="000000"/>
            </w:tcBorders>
          </w:tcPr>
          <w:p>
            <w:pPr>
              <w:pStyle w:val="TableParagraph"/>
              <w:ind w:left="40"/>
              <w:jc w:val="center"/>
              <w:rPr>
                <w:sz w:val="20"/>
              </w:rPr>
            </w:pPr>
            <w:hyperlink w:history="true" w:anchor="_bookmark405">
              <w:r>
                <w:rPr>
                  <w:sz w:val="20"/>
                </w:rPr>
                <w:t>Taylor-Adams</w:t>
              </w:r>
              <w:r>
                <w:rPr>
                  <w:spacing w:val="-10"/>
                  <w:sz w:val="20"/>
                </w:rPr>
                <w:t> </w:t>
              </w:r>
              <w:r>
                <w:rPr>
                  <w:sz w:val="20"/>
                </w:rPr>
                <w:t>&amp;</w:t>
              </w:r>
              <w:r>
                <w:rPr>
                  <w:spacing w:val="-9"/>
                  <w:sz w:val="20"/>
                </w:rPr>
                <w:t> </w:t>
              </w:r>
              <w:r>
                <w:rPr>
                  <w:sz w:val="20"/>
                </w:rPr>
                <w:t>Lhawa</w:t>
              </w:r>
            </w:hyperlink>
            <w:r>
              <w:rPr>
                <w:spacing w:val="-10"/>
                <w:sz w:val="20"/>
              </w:rPr>
              <w:t> </w:t>
            </w:r>
            <w:r>
              <w:rPr>
                <w:sz w:val="20"/>
              </w:rPr>
              <w:t>(</w:t>
            </w:r>
            <w:hyperlink w:history="true" w:anchor="_bookmark405">
              <w:r>
                <w:rPr>
                  <w:sz w:val="20"/>
                </w:rPr>
                <w:t>2020</w:t>
              </w:r>
            </w:hyperlink>
            <w:r>
              <w:rPr>
                <w:sz w:val="20"/>
              </w:rPr>
              <w:t>)</w:t>
            </w:r>
            <w:r>
              <w:rPr>
                <w:spacing w:val="-9"/>
                <w:sz w:val="20"/>
              </w:rPr>
              <w:t> </w:t>
            </w:r>
            <w:r>
              <w:rPr>
                <w:sz w:val="20"/>
              </w:rPr>
              <w:t>and</w:t>
            </w:r>
            <w:r>
              <w:rPr>
                <w:spacing w:val="-9"/>
                <w:sz w:val="20"/>
              </w:rPr>
              <w:t> </w:t>
            </w:r>
            <w:hyperlink w:history="true" w:anchor="_bookmark346">
              <w:r>
                <w:rPr>
                  <w:sz w:val="20"/>
                </w:rPr>
                <w:t>Lai</w:t>
              </w:r>
            </w:hyperlink>
            <w:r>
              <w:rPr>
                <w:spacing w:val="-10"/>
                <w:sz w:val="20"/>
              </w:rPr>
              <w:t> </w:t>
            </w:r>
            <w:r>
              <w:rPr>
                <w:spacing w:val="-2"/>
                <w:sz w:val="20"/>
              </w:rPr>
              <w:t>(</w:t>
            </w:r>
            <w:hyperlink w:history="true" w:anchor="_bookmark346">
              <w:r>
                <w:rPr>
                  <w:spacing w:val="-2"/>
                  <w:sz w:val="20"/>
                </w:rPr>
                <w:t>2017</w:t>
              </w:r>
            </w:hyperlink>
            <w:r>
              <w:rPr>
                <w:spacing w:val="-2"/>
                <w:sz w:val="20"/>
              </w:rPr>
              <w:t>)</w:t>
            </w:r>
          </w:p>
        </w:tc>
      </w:tr>
    </w:tbl>
    <w:p>
      <w:pPr>
        <w:spacing w:after="0"/>
        <w:jc w:val="center"/>
        <w:rPr>
          <w:sz w:val="20"/>
        </w:rPr>
        <w:sectPr>
          <w:headerReference w:type="even" r:id="rId76"/>
          <w:pgSz w:w="11910" w:h="16840"/>
          <w:pgMar w:header="1215" w:footer="0" w:top="1460" w:bottom="280" w:left="0" w:right="0"/>
          <w:pgNumType w:start="166"/>
        </w:sectPr>
      </w:pPr>
    </w:p>
    <w:tbl>
      <w:tblPr>
        <w:tblW w:w="0" w:type="auto"/>
        <w:jc w:val="left"/>
        <w:tblInd w:w="2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5"/>
        <w:gridCol w:w="1956"/>
        <w:gridCol w:w="3829"/>
      </w:tblGrid>
      <w:tr>
        <w:trPr>
          <w:trHeight w:val="735" w:hRule="atLeast"/>
        </w:trPr>
        <w:tc>
          <w:tcPr>
            <w:tcW w:w="3841" w:type="dxa"/>
            <w:gridSpan w:val="2"/>
            <w:tcBorders>
              <w:bottom w:val="single" w:sz="4" w:space="0" w:color="000000"/>
            </w:tcBorders>
          </w:tcPr>
          <w:p>
            <w:pPr>
              <w:pStyle w:val="TableParagraph"/>
              <w:spacing w:before="0"/>
              <w:rPr>
                <w:rFonts w:ascii="Times New Roman"/>
                <w:sz w:val="18"/>
              </w:rPr>
            </w:pPr>
          </w:p>
        </w:tc>
        <w:tc>
          <w:tcPr>
            <w:tcW w:w="3829" w:type="dxa"/>
            <w:tcBorders>
              <w:bottom w:val="single" w:sz="4" w:space="0" w:color="000000"/>
            </w:tcBorders>
          </w:tcPr>
          <w:p>
            <w:pPr>
              <w:pStyle w:val="TableParagraph"/>
              <w:spacing w:before="6"/>
              <w:ind w:right="47"/>
              <w:jc w:val="right"/>
              <w:rPr>
                <w:sz w:val="20"/>
              </w:rPr>
            </w:pPr>
            <w:r>
              <w:rPr>
                <w:spacing w:val="-5"/>
                <w:sz w:val="20"/>
              </w:rPr>
              <w:t>167</w:t>
            </w:r>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Milang</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Siangic</w:t>
            </w:r>
          </w:p>
        </w:tc>
        <w:tc>
          <w:tcPr>
            <w:tcW w:w="3829" w:type="dxa"/>
            <w:tcBorders>
              <w:top w:val="single" w:sz="4" w:space="0" w:color="000000"/>
              <w:bottom w:val="single" w:sz="4" w:space="0" w:color="000000"/>
            </w:tcBorders>
          </w:tcPr>
          <w:p>
            <w:pPr>
              <w:pStyle w:val="TableParagraph"/>
              <w:ind w:left="1139"/>
              <w:rPr>
                <w:sz w:val="20"/>
              </w:rPr>
            </w:pPr>
            <w:hyperlink w:history="true" w:anchor="_bookmark365">
              <w:r>
                <w:rPr>
                  <w:sz w:val="20"/>
                </w:rPr>
                <w:t>Modi</w:t>
              </w:r>
              <w:r>
                <w:rPr>
                  <w:spacing w:val="-4"/>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z w:val="20"/>
              </w:rPr>
              <w:t>Southern</w:t>
            </w:r>
            <w:r>
              <w:rPr>
                <w:spacing w:val="-9"/>
                <w:sz w:val="20"/>
              </w:rPr>
              <w:t> </w:t>
            </w:r>
            <w:r>
              <w:rPr>
                <w:spacing w:val="-5"/>
                <w:sz w:val="20"/>
              </w:rPr>
              <w:t>Min</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Sinitic</w:t>
            </w:r>
          </w:p>
        </w:tc>
        <w:tc>
          <w:tcPr>
            <w:tcW w:w="3829" w:type="dxa"/>
            <w:tcBorders>
              <w:top w:val="single" w:sz="4" w:space="0" w:color="000000"/>
              <w:bottom w:val="single" w:sz="4" w:space="0" w:color="000000"/>
            </w:tcBorders>
          </w:tcPr>
          <w:p>
            <w:pPr>
              <w:pStyle w:val="TableParagraph"/>
              <w:ind w:left="1135"/>
              <w:rPr>
                <w:sz w:val="20"/>
              </w:rPr>
            </w:pPr>
            <w:hyperlink w:history="true" w:anchor="_bookmark270">
              <w:r>
                <w:rPr>
                  <w:sz w:val="20"/>
                </w:rPr>
                <w:t>Chen</w:t>
              </w:r>
              <w:r>
                <w:rPr>
                  <w:spacing w:val="-6"/>
                  <w:sz w:val="20"/>
                </w:rPr>
                <w:t> </w:t>
              </w:r>
              <w:r>
                <w:rPr>
                  <w:spacing w:val="-2"/>
                  <w:sz w:val="20"/>
                </w:rPr>
                <w:t>(2020)</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Tamang</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Tamangic</w:t>
            </w:r>
          </w:p>
        </w:tc>
        <w:tc>
          <w:tcPr>
            <w:tcW w:w="3829" w:type="dxa"/>
            <w:tcBorders>
              <w:top w:val="single" w:sz="4" w:space="0" w:color="000000"/>
              <w:bottom w:val="single" w:sz="4" w:space="0" w:color="000000"/>
            </w:tcBorders>
          </w:tcPr>
          <w:p>
            <w:pPr>
              <w:pStyle w:val="TableParagraph"/>
              <w:ind w:left="835"/>
              <w:rPr>
                <w:sz w:val="20"/>
              </w:rPr>
            </w:pPr>
            <w:hyperlink w:history="true" w:anchor="_bookmark372">
              <w:r>
                <w:rPr>
                  <w:sz w:val="20"/>
                </w:rPr>
                <w:t>Owen-Smith</w:t>
              </w:r>
              <w:r>
                <w:rPr>
                  <w:spacing w:val="-13"/>
                  <w:sz w:val="20"/>
                </w:rPr>
                <w:t> </w:t>
              </w:r>
              <w:r>
                <w:rPr>
                  <w:spacing w:val="-2"/>
                  <w:sz w:val="20"/>
                </w:rPr>
                <w:t>(2014)</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Western</w:t>
            </w:r>
            <w:r>
              <w:rPr>
                <w:spacing w:val="-10"/>
                <w:sz w:val="20"/>
              </w:rPr>
              <w:t> </w:t>
            </w:r>
            <w:r>
              <w:rPr>
                <w:spacing w:val="-2"/>
                <w:sz w:val="20"/>
              </w:rPr>
              <w:t>Tamang</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Tamangic</w:t>
            </w:r>
          </w:p>
        </w:tc>
        <w:tc>
          <w:tcPr>
            <w:tcW w:w="3829" w:type="dxa"/>
            <w:tcBorders>
              <w:top w:val="single" w:sz="4" w:space="0" w:color="000000"/>
              <w:bottom w:val="single" w:sz="4" w:space="0" w:color="000000"/>
            </w:tcBorders>
          </w:tcPr>
          <w:p>
            <w:pPr>
              <w:pStyle w:val="TableParagraph"/>
              <w:ind w:left="714"/>
              <w:rPr>
                <w:sz w:val="20"/>
              </w:rPr>
            </w:pPr>
            <w:hyperlink w:history="true" w:anchor="_bookmark383">
              <w:r>
                <w:rPr>
                  <w:sz w:val="20"/>
                </w:rPr>
                <w:t>Regmi</w:t>
              </w:r>
              <w:r>
                <w:rPr>
                  <w:spacing w:val="-5"/>
                  <w:sz w:val="20"/>
                </w:rPr>
                <w:t> </w:t>
              </w:r>
              <w:r>
                <w:rPr>
                  <w:sz w:val="20"/>
                </w:rPr>
                <w:t>&amp;</w:t>
              </w:r>
              <w:r>
                <w:rPr>
                  <w:spacing w:val="-5"/>
                  <w:sz w:val="20"/>
                </w:rPr>
                <w:t> </w:t>
              </w:r>
              <w:r>
                <w:rPr>
                  <w:sz w:val="20"/>
                </w:rPr>
                <w:t>Regmi</w:t>
              </w:r>
              <w:r>
                <w:rPr>
                  <w:spacing w:val="-5"/>
                  <w:sz w:val="20"/>
                </w:rPr>
                <w:t> </w:t>
              </w:r>
              <w:r>
                <w:rPr>
                  <w:spacing w:val="-2"/>
                  <w:sz w:val="20"/>
                </w:rPr>
                <w:t>(2018)</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Maring</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Tangkhul</w:t>
            </w:r>
          </w:p>
        </w:tc>
        <w:tc>
          <w:tcPr>
            <w:tcW w:w="3829" w:type="dxa"/>
            <w:tcBorders>
              <w:top w:val="single" w:sz="4" w:space="0" w:color="000000"/>
              <w:bottom w:val="single" w:sz="4" w:space="0" w:color="000000"/>
            </w:tcBorders>
          </w:tcPr>
          <w:p>
            <w:pPr>
              <w:pStyle w:val="TableParagraph"/>
              <w:ind w:left="874"/>
              <w:rPr>
                <w:sz w:val="20"/>
              </w:rPr>
            </w:pPr>
            <w:hyperlink w:history="true" w:anchor="_bookmark342">
              <w:r>
                <w:rPr>
                  <w:spacing w:val="-2"/>
                  <w:sz w:val="20"/>
                </w:rPr>
                <w:t>Kanshouwa</w:t>
              </w:r>
              <w:r>
                <w:rPr>
                  <w:spacing w:val="4"/>
                  <w:sz w:val="20"/>
                </w:rPr>
                <w:t> </w:t>
              </w:r>
              <w:r>
                <w:rPr>
                  <w:spacing w:val="-2"/>
                  <w:sz w:val="20"/>
                </w:rPr>
                <w:t>(2016)</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4"/>
                <w:sz w:val="20"/>
              </w:rPr>
              <w:t>Galo</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Tani</w:t>
            </w:r>
          </w:p>
        </w:tc>
        <w:tc>
          <w:tcPr>
            <w:tcW w:w="3829" w:type="dxa"/>
            <w:tcBorders>
              <w:top w:val="single" w:sz="4" w:space="0" w:color="000000"/>
              <w:bottom w:val="single" w:sz="4" w:space="0" w:color="000000"/>
            </w:tcBorders>
          </w:tcPr>
          <w:p>
            <w:pPr>
              <w:pStyle w:val="TableParagraph"/>
              <w:ind w:left="1177"/>
              <w:rPr>
                <w:sz w:val="20"/>
              </w:rPr>
            </w:pPr>
            <w:hyperlink w:history="true" w:anchor="_bookmark377">
              <w:r>
                <w:rPr>
                  <w:sz w:val="20"/>
                </w:rPr>
                <w:t>Post</w:t>
              </w:r>
              <w:r>
                <w:rPr>
                  <w:spacing w:val="-5"/>
                  <w:sz w:val="20"/>
                </w:rPr>
                <w:t> </w:t>
              </w:r>
              <w:r>
                <w:rPr>
                  <w:spacing w:val="-2"/>
                  <w:sz w:val="20"/>
                </w:rPr>
                <w:t>(2007)</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Tangam</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Tani</w:t>
            </w:r>
          </w:p>
        </w:tc>
        <w:tc>
          <w:tcPr>
            <w:tcW w:w="3829" w:type="dxa"/>
            <w:tcBorders>
              <w:top w:val="single" w:sz="4" w:space="0" w:color="000000"/>
              <w:bottom w:val="single" w:sz="4" w:space="0" w:color="000000"/>
            </w:tcBorders>
          </w:tcPr>
          <w:p>
            <w:pPr>
              <w:pStyle w:val="TableParagraph"/>
              <w:ind w:left="1177"/>
              <w:rPr>
                <w:sz w:val="20"/>
              </w:rPr>
            </w:pPr>
            <w:hyperlink w:history="true" w:anchor="_bookmark379">
              <w:r>
                <w:rPr>
                  <w:sz w:val="20"/>
                </w:rPr>
                <w:t>Post</w:t>
              </w:r>
              <w:r>
                <w:rPr>
                  <w:spacing w:val="-5"/>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z w:val="20"/>
              </w:rPr>
              <w:t>Hile</w:t>
            </w:r>
            <w:r>
              <w:rPr>
                <w:spacing w:val="-5"/>
                <w:sz w:val="20"/>
              </w:rPr>
              <w:t> </w:t>
            </w:r>
            <w:r>
              <w:rPr>
                <w:spacing w:val="-2"/>
                <w:sz w:val="20"/>
              </w:rPr>
              <w:t>Sherpa</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Tibetic</w:t>
            </w:r>
          </w:p>
        </w:tc>
        <w:tc>
          <w:tcPr>
            <w:tcW w:w="3829" w:type="dxa"/>
            <w:tcBorders>
              <w:top w:val="single" w:sz="4" w:space="0" w:color="000000"/>
              <w:bottom w:val="single" w:sz="4" w:space="0" w:color="000000"/>
            </w:tcBorders>
          </w:tcPr>
          <w:p>
            <w:pPr>
              <w:pStyle w:val="TableParagraph"/>
              <w:ind w:left="1068"/>
              <w:rPr>
                <w:sz w:val="20"/>
              </w:rPr>
            </w:pPr>
            <w:hyperlink w:history="true" w:anchor="_bookmark310">
              <w:r>
                <w:rPr>
                  <w:sz w:val="20"/>
                </w:rPr>
                <w:t>Graves</w:t>
              </w:r>
              <w:r>
                <w:rPr>
                  <w:spacing w:val="-9"/>
                  <w:sz w:val="20"/>
                </w:rPr>
                <w:t> </w:t>
              </w:r>
              <w:r>
                <w:rPr>
                  <w:spacing w:val="-2"/>
                  <w:sz w:val="20"/>
                </w:rPr>
                <w:t>(2007)</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z w:val="20"/>
              </w:rPr>
              <w:t>Amdo</w:t>
            </w:r>
            <w:r>
              <w:rPr>
                <w:spacing w:val="-6"/>
                <w:sz w:val="20"/>
              </w:rPr>
              <w:t> </w:t>
            </w:r>
            <w:r>
              <w:rPr>
                <w:spacing w:val="-2"/>
                <w:sz w:val="20"/>
              </w:rPr>
              <w:t>Tibetan</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Tibetic</w:t>
            </w:r>
          </w:p>
        </w:tc>
        <w:tc>
          <w:tcPr>
            <w:tcW w:w="3829" w:type="dxa"/>
            <w:tcBorders>
              <w:top w:val="single" w:sz="4" w:space="0" w:color="000000"/>
              <w:bottom w:val="single" w:sz="4" w:space="0" w:color="000000"/>
            </w:tcBorders>
          </w:tcPr>
          <w:p>
            <w:pPr>
              <w:pStyle w:val="TableParagraph"/>
              <w:ind w:left="1091"/>
              <w:rPr>
                <w:sz w:val="20"/>
              </w:rPr>
            </w:pPr>
            <w:hyperlink w:history="true" w:anchor="_bookmark416">
              <w:r>
                <w:rPr>
                  <w:sz w:val="20"/>
                </w:rPr>
                <w:t>Tribur</w:t>
              </w:r>
              <w:r>
                <w:rPr>
                  <w:spacing w:val="-11"/>
                  <w:sz w:val="20"/>
                </w:rPr>
                <w:t> </w:t>
              </w:r>
              <w:r>
                <w:rPr>
                  <w:spacing w:val="-2"/>
                  <w:sz w:val="20"/>
                </w:rPr>
                <w:t>(2019)</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Tshangla</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Tshangla</w:t>
            </w:r>
          </w:p>
        </w:tc>
        <w:tc>
          <w:tcPr>
            <w:tcW w:w="3829" w:type="dxa"/>
            <w:tcBorders>
              <w:top w:val="single" w:sz="4" w:space="0" w:color="000000"/>
              <w:bottom w:val="single" w:sz="4" w:space="0" w:color="000000"/>
            </w:tcBorders>
          </w:tcPr>
          <w:p>
            <w:pPr>
              <w:pStyle w:val="TableParagraph"/>
              <w:spacing w:before="63"/>
              <w:ind w:left="450"/>
              <w:rPr>
                <w:sz w:val="20"/>
              </w:rPr>
            </w:pPr>
            <w:r>
              <w:rPr>
                <w:rFonts w:ascii="Times New Roman"/>
                <w:b/>
                <w:spacing w:val="-4"/>
                <w:sz w:val="20"/>
              </w:rPr>
              <w:t>Grollman2020</w:t>
            </w:r>
            <w:hyperlink w:history="true" w:anchor="_bookmark230">
              <w:r>
                <w:rPr>
                  <w:spacing w:val="-4"/>
                  <w:sz w:val="20"/>
                </w:rPr>
                <w:t>Andvik</w:t>
              </w:r>
            </w:hyperlink>
            <w:r>
              <w:rPr>
                <w:spacing w:val="21"/>
                <w:sz w:val="20"/>
              </w:rPr>
              <w:t> </w:t>
            </w:r>
            <w:r>
              <w:rPr>
                <w:spacing w:val="-2"/>
                <w:sz w:val="20"/>
              </w:rPr>
              <w:t>(</w:t>
            </w:r>
            <w:hyperlink w:history="true" w:anchor="_bookmark230">
              <w:r>
                <w:rPr>
                  <w:spacing w:val="-2"/>
                  <w:sz w:val="20"/>
                </w:rPr>
                <w:t>2010</w:t>
              </w:r>
            </w:hyperlink>
            <w:r>
              <w:rPr>
                <w:spacing w:val="-2"/>
                <w:sz w:val="20"/>
              </w:rPr>
              <w:t>)</w:t>
            </w:r>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Tujia</w:t>
            </w:r>
          </w:p>
        </w:tc>
        <w:tc>
          <w:tcPr>
            <w:tcW w:w="1956" w:type="dxa"/>
            <w:tcBorders>
              <w:top w:val="single" w:sz="4" w:space="0" w:color="000000"/>
              <w:bottom w:val="single" w:sz="4" w:space="0" w:color="000000"/>
            </w:tcBorders>
          </w:tcPr>
          <w:p>
            <w:pPr>
              <w:pStyle w:val="TableParagraph"/>
              <w:ind w:right="328"/>
              <w:jc w:val="center"/>
              <w:rPr>
                <w:sz w:val="20"/>
              </w:rPr>
            </w:pPr>
            <w:r>
              <w:rPr>
                <w:spacing w:val="-2"/>
                <w:sz w:val="20"/>
              </w:rPr>
              <w:t>Tujia</w:t>
            </w:r>
          </w:p>
        </w:tc>
        <w:tc>
          <w:tcPr>
            <w:tcW w:w="3829" w:type="dxa"/>
            <w:tcBorders>
              <w:top w:val="single" w:sz="4" w:space="0" w:color="000000"/>
              <w:bottom w:val="single" w:sz="4" w:space="0" w:color="000000"/>
            </w:tcBorders>
          </w:tcPr>
          <w:p>
            <w:pPr>
              <w:pStyle w:val="TableParagraph"/>
              <w:ind w:left="805"/>
              <w:rPr>
                <w:sz w:val="20"/>
              </w:rPr>
            </w:pPr>
            <w:hyperlink w:history="true" w:anchor="_bookmark256">
              <w:r>
                <w:rPr>
                  <w:sz w:val="20"/>
                </w:rPr>
                <w:t>Brassett</w:t>
              </w:r>
              <w:r>
                <w:rPr>
                  <w:spacing w:val="-5"/>
                  <w:sz w:val="20"/>
                </w:rPr>
                <w:t> </w:t>
              </w:r>
              <w:r>
                <w:rPr>
                  <w:sz w:val="20"/>
                </w:rPr>
                <w:t>et</w:t>
              </w:r>
              <w:r>
                <w:rPr>
                  <w:spacing w:val="-4"/>
                  <w:sz w:val="20"/>
                </w:rPr>
                <w:t> </w:t>
              </w:r>
              <w:r>
                <w:rPr>
                  <w:sz w:val="20"/>
                </w:rPr>
                <w:t>al.</w:t>
              </w:r>
              <w:r>
                <w:rPr>
                  <w:spacing w:val="-4"/>
                  <w:sz w:val="20"/>
                </w:rPr>
                <w:t> </w:t>
              </w:r>
              <w:r>
                <w:rPr>
                  <w:spacing w:val="-2"/>
                  <w:sz w:val="20"/>
                </w:rPr>
                <w:t>(2006)</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Chhitkul-Rakchham</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West</w:t>
            </w:r>
            <w:r>
              <w:rPr>
                <w:spacing w:val="-6"/>
                <w:sz w:val="20"/>
              </w:rPr>
              <w:t> </w:t>
            </w:r>
            <w:r>
              <w:rPr>
                <w:spacing w:val="-2"/>
                <w:sz w:val="20"/>
              </w:rPr>
              <w:t>Himalayish</w:t>
            </w:r>
          </w:p>
        </w:tc>
        <w:tc>
          <w:tcPr>
            <w:tcW w:w="3829" w:type="dxa"/>
            <w:tcBorders>
              <w:top w:val="single" w:sz="4" w:space="0" w:color="000000"/>
              <w:bottom w:val="single" w:sz="4" w:space="0" w:color="000000"/>
            </w:tcBorders>
          </w:tcPr>
          <w:p>
            <w:pPr>
              <w:pStyle w:val="TableParagraph"/>
              <w:ind w:left="986"/>
              <w:rPr>
                <w:sz w:val="20"/>
              </w:rPr>
            </w:pPr>
            <w:hyperlink w:history="true" w:anchor="_bookmark360">
              <w:r>
                <w:rPr>
                  <w:sz w:val="20"/>
                </w:rPr>
                <w:t>Martinez</w:t>
              </w:r>
              <w:r>
                <w:rPr>
                  <w:spacing w:val="-9"/>
                  <w:sz w:val="20"/>
                </w:rPr>
                <w:t> </w:t>
              </w:r>
              <w:r>
                <w:rPr>
                  <w:spacing w:val="-2"/>
                  <w:sz w:val="20"/>
                </w:rPr>
                <w:t>(2021)</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Bunan</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West</w:t>
            </w:r>
            <w:r>
              <w:rPr>
                <w:spacing w:val="-6"/>
                <w:sz w:val="20"/>
              </w:rPr>
              <w:t> </w:t>
            </w:r>
            <w:r>
              <w:rPr>
                <w:spacing w:val="-2"/>
                <w:sz w:val="20"/>
              </w:rPr>
              <w:t>Himalayish</w:t>
            </w:r>
          </w:p>
        </w:tc>
        <w:tc>
          <w:tcPr>
            <w:tcW w:w="3829" w:type="dxa"/>
            <w:tcBorders>
              <w:top w:val="single" w:sz="4" w:space="0" w:color="000000"/>
              <w:bottom w:val="single" w:sz="4" w:space="0" w:color="000000"/>
            </w:tcBorders>
          </w:tcPr>
          <w:p>
            <w:pPr>
              <w:pStyle w:val="TableParagraph"/>
              <w:ind w:left="1019"/>
              <w:rPr>
                <w:sz w:val="20"/>
              </w:rPr>
            </w:pPr>
            <w:hyperlink w:history="true" w:anchor="_bookmark424">
              <w:r>
                <w:rPr>
                  <w:sz w:val="20"/>
                </w:rPr>
                <w:t>Widmer</w:t>
              </w:r>
              <w:r>
                <w:rPr>
                  <w:spacing w:val="-8"/>
                  <w:sz w:val="20"/>
                </w:rPr>
                <w:t> </w:t>
              </w:r>
              <w:r>
                <w:rPr>
                  <w:spacing w:val="-2"/>
                  <w:sz w:val="20"/>
                </w:rPr>
                <w:t>(2014)</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4"/>
                <w:sz w:val="20"/>
              </w:rPr>
              <w:t>Zeme</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Zeme</w:t>
            </w:r>
          </w:p>
        </w:tc>
        <w:tc>
          <w:tcPr>
            <w:tcW w:w="3829" w:type="dxa"/>
            <w:tcBorders>
              <w:top w:val="single" w:sz="4" w:space="0" w:color="000000"/>
              <w:bottom w:val="single" w:sz="4" w:space="0" w:color="000000"/>
            </w:tcBorders>
          </w:tcPr>
          <w:p>
            <w:pPr>
              <w:pStyle w:val="TableParagraph"/>
              <w:ind w:left="1081"/>
              <w:rPr>
                <w:sz w:val="20"/>
              </w:rPr>
            </w:pPr>
            <w:hyperlink w:history="true" w:anchor="_bookmark267">
              <w:r>
                <w:rPr>
                  <w:sz w:val="20"/>
                </w:rPr>
                <w:t>Chanu</w:t>
              </w:r>
              <w:r>
                <w:rPr>
                  <w:spacing w:val="-7"/>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ind w:right="117"/>
              <w:jc w:val="right"/>
              <w:rPr>
                <w:sz w:val="20"/>
              </w:rPr>
            </w:pPr>
            <w:r>
              <w:rPr>
                <w:spacing w:val="-2"/>
                <w:sz w:val="20"/>
              </w:rPr>
              <w:t>Inpui</w:t>
            </w:r>
          </w:p>
        </w:tc>
        <w:tc>
          <w:tcPr>
            <w:tcW w:w="1956" w:type="dxa"/>
            <w:tcBorders>
              <w:top w:val="single" w:sz="4" w:space="0" w:color="000000"/>
              <w:bottom w:val="single" w:sz="4" w:space="0" w:color="000000"/>
            </w:tcBorders>
          </w:tcPr>
          <w:p>
            <w:pPr>
              <w:pStyle w:val="TableParagraph"/>
              <w:ind w:right="328"/>
              <w:jc w:val="center"/>
              <w:rPr>
                <w:sz w:val="20"/>
              </w:rPr>
            </w:pPr>
            <w:r>
              <w:rPr>
                <w:spacing w:val="-4"/>
                <w:sz w:val="20"/>
              </w:rPr>
              <w:t>Zeme</w:t>
            </w:r>
          </w:p>
        </w:tc>
        <w:tc>
          <w:tcPr>
            <w:tcW w:w="3829" w:type="dxa"/>
            <w:tcBorders>
              <w:top w:val="single" w:sz="4" w:space="0" w:color="000000"/>
              <w:bottom w:val="single" w:sz="4" w:space="0" w:color="000000"/>
            </w:tcBorders>
          </w:tcPr>
          <w:p>
            <w:pPr>
              <w:pStyle w:val="TableParagraph"/>
              <w:ind w:left="1161"/>
              <w:rPr>
                <w:sz w:val="20"/>
              </w:rPr>
            </w:pPr>
            <w:hyperlink w:history="true" w:anchor="_bookmark282">
              <w:r>
                <w:rPr>
                  <w:sz w:val="20"/>
                </w:rPr>
                <w:t>Devi</w:t>
              </w:r>
              <w:r>
                <w:rPr>
                  <w:spacing w:val="-7"/>
                  <w:sz w:val="20"/>
                </w:rPr>
                <w:t> </w:t>
              </w:r>
              <w:r>
                <w:rPr>
                  <w:spacing w:val="-2"/>
                  <w:sz w:val="20"/>
                </w:rPr>
                <w:t>(2014)</w:t>
              </w:r>
            </w:hyperlink>
          </w:p>
        </w:tc>
      </w:tr>
    </w:tbl>
    <w:p>
      <w:pPr>
        <w:spacing w:after="0"/>
        <w:rPr>
          <w:sz w:val="20"/>
        </w:rPr>
        <w:sectPr>
          <w:headerReference w:type="default" r:id="rId77"/>
          <w:pgSz w:w="11910" w:h="16840"/>
          <w:pgMar w:header="0" w:footer="0" w:top="1180" w:bottom="280" w:left="0" w:right="0"/>
        </w:sectPr>
      </w:pPr>
    </w:p>
    <w:p>
      <w:pPr>
        <w:pStyle w:val="BodyText"/>
        <w:spacing w:before="6"/>
        <w:rPr>
          <w:sz w:val="17"/>
        </w:rPr>
      </w:pPr>
    </w:p>
    <w:p>
      <w:pPr>
        <w:spacing w:after="0"/>
        <w:rPr>
          <w:sz w:val="17"/>
        </w:rPr>
        <w:sectPr>
          <w:headerReference w:type="even" r:id="rId78"/>
          <w:pgSz w:w="11910" w:h="16840"/>
          <w:pgMar w:header="1215" w:footer="0" w:top="1460" w:bottom="280" w:left="0" w:right="0"/>
          <w:pgNumType w:start="168"/>
        </w:sectPr>
      </w:pPr>
    </w:p>
    <w:p>
      <w:pPr>
        <w:pStyle w:val="BodyText"/>
        <w:rPr>
          <w:sz w:val="49"/>
        </w:rPr>
      </w:pPr>
    </w:p>
    <w:p>
      <w:pPr>
        <w:pStyle w:val="BodyText"/>
        <w:spacing w:before="339"/>
        <w:rPr>
          <w:sz w:val="49"/>
        </w:rPr>
      </w:pPr>
    </w:p>
    <w:p>
      <w:pPr>
        <w:pStyle w:val="Heading1"/>
      </w:pPr>
      <w:r>
        <w:rPr>
          <w:spacing w:val="-2"/>
        </w:rPr>
        <w:t>Bibliography</w:t>
      </w:r>
    </w:p>
    <w:p>
      <w:pPr>
        <w:pStyle w:val="BodyText"/>
        <w:spacing w:before="307"/>
        <w:rPr>
          <w:rFonts w:ascii="Times New Roman"/>
          <w:b/>
          <w:sz w:val="49"/>
        </w:rPr>
      </w:pPr>
    </w:p>
    <w:p>
      <w:pPr>
        <w:pStyle w:val="BodyText"/>
        <w:spacing w:before="1"/>
        <w:ind w:left="2039"/>
        <w:jc w:val="both"/>
      </w:pPr>
      <w:bookmarkStart w:name="_bookmark225" w:id="318"/>
      <w:bookmarkEnd w:id="318"/>
      <w:r>
        <w:rPr/>
      </w:r>
      <w:bookmarkStart w:name="_bookmark226" w:id="319"/>
      <w:bookmarkEnd w:id="319"/>
      <w:r>
        <w:rPr/>
      </w:r>
      <w:r>
        <w:rPr/>
        <w:t>Aikhenvald,</w:t>
      </w:r>
      <w:r>
        <w:rPr>
          <w:spacing w:val="-10"/>
        </w:rPr>
        <w:t> </w:t>
      </w:r>
      <w:r>
        <w:rPr/>
        <w:t>Alexandra.</w:t>
      </w:r>
      <w:r>
        <w:rPr>
          <w:spacing w:val="-9"/>
        </w:rPr>
        <w:t> </w:t>
      </w:r>
      <w:r>
        <w:rPr/>
        <w:t>2004.</w:t>
      </w:r>
      <w:r>
        <w:rPr>
          <w:spacing w:val="-9"/>
        </w:rPr>
        <w:t> </w:t>
      </w:r>
      <w:r>
        <w:rPr>
          <w:i/>
        </w:rPr>
        <w:t>Evidentiality</w:t>
      </w:r>
      <w:r>
        <w:rPr/>
        <w:t>.</w:t>
      </w:r>
      <w:r>
        <w:rPr>
          <w:spacing w:val="-10"/>
        </w:rPr>
        <w:t> </w:t>
      </w:r>
      <w:r>
        <w:rPr/>
        <w:t>Oxford:</w:t>
      </w:r>
      <w:r>
        <w:rPr>
          <w:spacing w:val="-9"/>
        </w:rPr>
        <w:t> </w:t>
      </w:r>
      <w:r>
        <w:rPr/>
        <w:t>Oxford</w:t>
      </w:r>
      <w:r>
        <w:rPr>
          <w:spacing w:val="-9"/>
        </w:rPr>
        <w:t> </w:t>
      </w:r>
      <w:r>
        <w:rPr/>
        <w:t>University</w:t>
      </w:r>
      <w:r>
        <w:rPr>
          <w:spacing w:val="-10"/>
        </w:rPr>
        <w:t> </w:t>
      </w:r>
      <w:r>
        <w:rPr>
          <w:spacing w:val="-2"/>
        </w:rPr>
        <w:t>Press.</w:t>
      </w:r>
    </w:p>
    <w:p>
      <w:pPr>
        <w:pStyle w:val="BodyText"/>
        <w:spacing w:line="376" w:lineRule="auto" w:before="130"/>
        <w:ind w:left="2039" w:right="2037"/>
        <w:jc w:val="both"/>
        <w:rPr>
          <w:i/>
        </w:rPr>
      </w:pPr>
      <w:bookmarkStart w:name="_bookmark227" w:id="320"/>
      <w:bookmarkEnd w:id="320"/>
      <w:r>
        <w:rPr/>
      </w:r>
      <w:r>
        <w:rPr/>
        <w:t>Aikhenvald, Alexandra. 2012. The essence of mirativity. </w:t>
      </w:r>
      <w:r>
        <w:rPr>
          <w:i/>
        </w:rPr>
        <w:t>Linguistic Typology </w:t>
      </w:r>
      <w:r>
        <w:rPr/>
        <w:t>16(3). 435–485. Aikhenvald,</w:t>
      </w:r>
      <w:r>
        <w:rPr>
          <w:spacing w:val="12"/>
        </w:rPr>
        <w:t> </w:t>
      </w:r>
      <w:r>
        <w:rPr/>
        <w:t>Alexandra.</w:t>
      </w:r>
      <w:r>
        <w:rPr>
          <w:spacing w:val="12"/>
        </w:rPr>
        <w:t> </w:t>
      </w:r>
      <w:r>
        <w:rPr/>
        <w:t>2018.</w:t>
      </w:r>
      <w:r>
        <w:rPr>
          <w:spacing w:val="12"/>
        </w:rPr>
        <w:t> </w:t>
      </w:r>
      <w:r>
        <w:rPr/>
        <w:t>Evidentiality:</w:t>
      </w:r>
      <w:r>
        <w:rPr>
          <w:spacing w:val="12"/>
        </w:rPr>
        <w:t> </w:t>
      </w:r>
      <w:r>
        <w:rPr/>
        <w:t>A</w:t>
      </w:r>
      <w:r>
        <w:rPr>
          <w:spacing w:val="12"/>
        </w:rPr>
        <w:t> </w:t>
      </w:r>
      <w:r>
        <w:rPr/>
        <w:t>Framework.</w:t>
      </w:r>
      <w:r>
        <w:rPr>
          <w:spacing w:val="11"/>
        </w:rPr>
        <w:t> </w:t>
      </w:r>
      <w:r>
        <w:rPr/>
        <w:t>In</w:t>
      </w:r>
      <w:r>
        <w:rPr>
          <w:spacing w:val="12"/>
        </w:rPr>
        <w:t> </w:t>
      </w:r>
      <w:r>
        <w:rPr/>
        <w:t>Alexandra</w:t>
      </w:r>
      <w:r>
        <w:rPr>
          <w:spacing w:val="11"/>
        </w:rPr>
        <w:t> </w:t>
      </w:r>
      <w:r>
        <w:rPr/>
        <w:t>Aikhenvald</w:t>
      </w:r>
      <w:r>
        <w:rPr>
          <w:spacing w:val="12"/>
        </w:rPr>
        <w:t> </w:t>
      </w:r>
      <w:r>
        <w:rPr/>
        <w:t>(ed.),</w:t>
      </w:r>
      <w:r>
        <w:rPr>
          <w:spacing w:val="12"/>
        </w:rPr>
        <w:t> </w:t>
      </w:r>
      <w:r>
        <w:rPr>
          <w:i/>
          <w:spacing w:val="-5"/>
        </w:rPr>
        <w:t>The</w:t>
      </w:r>
    </w:p>
    <w:p>
      <w:pPr>
        <w:spacing w:before="2"/>
        <w:ind w:left="2338" w:right="0" w:firstLine="0"/>
        <w:jc w:val="both"/>
        <w:rPr>
          <w:sz w:val="20"/>
        </w:rPr>
      </w:pPr>
      <w:bookmarkStart w:name="_bookmark228" w:id="321"/>
      <w:bookmarkEnd w:id="321"/>
      <w:r>
        <w:rPr/>
      </w:r>
      <w:r>
        <w:rPr>
          <w:i/>
          <w:sz w:val="20"/>
        </w:rPr>
        <w:t>Oxford</w:t>
      </w:r>
      <w:r>
        <w:rPr>
          <w:i/>
          <w:spacing w:val="-8"/>
          <w:sz w:val="20"/>
        </w:rPr>
        <w:t> </w:t>
      </w:r>
      <w:r>
        <w:rPr>
          <w:i/>
          <w:sz w:val="20"/>
        </w:rPr>
        <w:t>Handbook</w:t>
      </w:r>
      <w:r>
        <w:rPr>
          <w:i/>
          <w:spacing w:val="-7"/>
          <w:sz w:val="20"/>
        </w:rPr>
        <w:t> </w:t>
      </w:r>
      <w:r>
        <w:rPr>
          <w:i/>
          <w:sz w:val="20"/>
        </w:rPr>
        <w:t>of</w:t>
      </w:r>
      <w:r>
        <w:rPr>
          <w:i/>
          <w:spacing w:val="-8"/>
          <w:sz w:val="20"/>
        </w:rPr>
        <w:t> </w:t>
      </w:r>
      <w:r>
        <w:rPr>
          <w:i/>
          <w:sz w:val="20"/>
        </w:rPr>
        <w:t>Evidentiality</w:t>
      </w:r>
      <w:r>
        <w:rPr>
          <w:sz w:val="20"/>
        </w:rPr>
        <w:t>.</w:t>
      </w:r>
      <w:r>
        <w:rPr>
          <w:spacing w:val="-7"/>
          <w:sz w:val="20"/>
        </w:rPr>
        <w:t> </w:t>
      </w:r>
      <w:r>
        <w:rPr>
          <w:sz w:val="20"/>
        </w:rPr>
        <w:t>Oxford:</w:t>
      </w:r>
      <w:r>
        <w:rPr>
          <w:spacing w:val="-8"/>
          <w:sz w:val="20"/>
        </w:rPr>
        <w:t> </w:t>
      </w:r>
      <w:r>
        <w:rPr>
          <w:sz w:val="20"/>
        </w:rPr>
        <w:t>Oxford</w:t>
      </w:r>
      <w:r>
        <w:rPr>
          <w:spacing w:val="-7"/>
          <w:sz w:val="20"/>
        </w:rPr>
        <w:t> </w:t>
      </w:r>
      <w:r>
        <w:rPr>
          <w:sz w:val="20"/>
        </w:rPr>
        <w:t>University</w:t>
      </w:r>
      <w:r>
        <w:rPr>
          <w:spacing w:val="-8"/>
          <w:sz w:val="20"/>
        </w:rPr>
        <w:t> </w:t>
      </w:r>
      <w:r>
        <w:rPr>
          <w:spacing w:val="-2"/>
          <w:sz w:val="20"/>
        </w:rPr>
        <w:t>Press.</w:t>
      </w:r>
    </w:p>
    <w:p>
      <w:pPr>
        <w:pStyle w:val="BodyText"/>
        <w:spacing w:line="376" w:lineRule="auto" w:before="130"/>
        <w:ind w:left="2338" w:right="2037" w:hanging="299"/>
        <w:jc w:val="both"/>
      </w:pPr>
      <w:r>
        <w:rPr/>
        <w:t>Aikhenvald,</w:t>
      </w:r>
      <w:r>
        <w:rPr>
          <w:spacing w:val="-13"/>
        </w:rPr>
        <w:t> </w:t>
      </w:r>
      <w:r>
        <w:rPr/>
        <w:t>Alexandra</w:t>
      </w:r>
      <w:r>
        <w:rPr>
          <w:spacing w:val="-12"/>
        </w:rPr>
        <w:t> </w:t>
      </w:r>
      <w:r>
        <w:rPr/>
        <w:t>Y.</w:t>
      </w:r>
      <w:r>
        <w:rPr>
          <w:spacing w:val="-13"/>
        </w:rPr>
        <w:t> </w:t>
      </w:r>
      <w:r>
        <w:rPr/>
        <w:t>2014.</w:t>
      </w:r>
      <w:r>
        <w:rPr>
          <w:spacing w:val="-12"/>
        </w:rPr>
        <w:t> </w:t>
      </w:r>
      <w:r>
        <w:rPr/>
        <w:t>The</w:t>
      </w:r>
      <w:r>
        <w:rPr>
          <w:spacing w:val="-13"/>
        </w:rPr>
        <w:t> </w:t>
      </w:r>
      <w:r>
        <w:rPr/>
        <w:t>grammar</w:t>
      </w:r>
      <w:r>
        <w:rPr>
          <w:spacing w:val="-12"/>
        </w:rPr>
        <w:t> </w:t>
      </w:r>
      <w:r>
        <w:rPr/>
        <w:t>of</w:t>
      </w:r>
      <w:r>
        <w:rPr>
          <w:spacing w:val="-13"/>
        </w:rPr>
        <w:t> </w:t>
      </w:r>
      <w:r>
        <w:rPr/>
        <w:t>knowledge:</w:t>
      </w:r>
      <w:r>
        <w:rPr>
          <w:spacing w:val="-12"/>
        </w:rPr>
        <w:t> </w:t>
      </w:r>
      <w:r>
        <w:rPr/>
        <w:t>a</w:t>
      </w:r>
      <w:r>
        <w:rPr>
          <w:spacing w:val="-13"/>
        </w:rPr>
        <w:t> </w:t>
      </w:r>
      <w:r>
        <w:rPr/>
        <w:t>cross-linguistic</w:t>
      </w:r>
      <w:r>
        <w:rPr>
          <w:spacing w:val="-12"/>
        </w:rPr>
        <w:t> </w:t>
      </w:r>
      <w:r>
        <w:rPr/>
        <w:t>view</w:t>
      </w:r>
      <w:r>
        <w:rPr>
          <w:spacing w:val="-13"/>
        </w:rPr>
        <w:t> </w:t>
      </w:r>
      <w:r>
        <w:rPr/>
        <w:t>of</w:t>
      </w:r>
      <w:r>
        <w:rPr>
          <w:spacing w:val="-12"/>
        </w:rPr>
        <w:t> </w:t>
      </w:r>
      <w:r>
        <w:rPr/>
        <w:t>evidentials </w:t>
      </w:r>
      <w:r>
        <w:rPr>
          <w:spacing w:val="-2"/>
        </w:rPr>
        <w:t>and</w:t>
      </w:r>
      <w:r>
        <w:rPr>
          <w:spacing w:val="-7"/>
        </w:rPr>
        <w:t> </w:t>
      </w:r>
      <w:r>
        <w:rPr>
          <w:spacing w:val="-2"/>
        </w:rPr>
        <w:t>the</w:t>
      </w:r>
      <w:r>
        <w:rPr>
          <w:spacing w:val="-7"/>
        </w:rPr>
        <w:t> </w:t>
      </w:r>
      <w:r>
        <w:rPr>
          <w:spacing w:val="-2"/>
        </w:rPr>
        <w:t>expression</w:t>
      </w:r>
      <w:r>
        <w:rPr>
          <w:spacing w:val="-7"/>
        </w:rPr>
        <w:t> </w:t>
      </w:r>
      <w:r>
        <w:rPr>
          <w:spacing w:val="-2"/>
        </w:rPr>
        <w:t>of</w:t>
      </w:r>
      <w:r>
        <w:rPr>
          <w:spacing w:val="-7"/>
        </w:rPr>
        <w:t> </w:t>
      </w:r>
      <w:r>
        <w:rPr>
          <w:spacing w:val="-2"/>
        </w:rPr>
        <w:t>information</w:t>
      </w:r>
      <w:r>
        <w:rPr>
          <w:spacing w:val="-7"/>
        </w:rPr>
        <w:t> </w:t>
      </w:r>
      <w:r>
        <w:rPr>
          <w:spacing w:val="-2"/>
        </w:rPr>
        <w:t>source.</w:t>
      </w:r>
      <w:r>
        <w:rPr>
          <w:spacing w:val="-7"/>
        </w:rPr>
        <w:t> </w:t>
      </w:r>
      <w:r>
        <w:rPr>
          <w:spacing w:val="-2"/>
        </w:rPr>
        <w:t>In</w:t>
      </w:r>
      <w:r>
        <w:rPr>
          <w:spacing w:val="-7"/>
        </w:rPr>
        <w:t> </w:t>
      </w:r>
      <w:r>
        <w:rPr>
          <w:spacing w:val="-2"/>
        </w:rPr>
        <w:t>Alexandra</w:t>
      </w:r>
      <w:r>
        <w:rPr>
          <w:spacing w:val="-7"/>
        </w:rPr>
        <w:t> </w:t>
      </w:r>
      <w:r>
        <w:rPr>
          <w:spacing w:val="-2"/>
        </w:rPr>
        <w:t>Y.</w:t>
      </w:r>
      <w:r>
        <w:rPr>
          <w:spacing w:val="-7"/>
        </w:rPr>
        <w:t> </w:t>
      </w:r>
      <w:r>
        <w:rPr>
          <w:spacing w:val="-2"/>
        </w:rPr>
        <w:t>Aikhenvald</w:t>
      </w:r>
      <w:r>
        <w:rPr>
          <w:spacing w:val="-7"/>
        </w:rPr>
        <w:t> </w:t>
      </w:r>
      <w:r>
        <w:rPr>
          <w:spacing w:val="-2"/>
        </w:rPr>
        <w:t>&amp;</w:t>
      </w:r>
      <w:r>
        <w:rPr>
          <w:spacing w:val="-7"/>
        </w:rPr>
        <w:t> </w:t>
      </w:r>
      <w:r>
        <w:rPr>
          <w:spacing w:val="-2"/>
        </w:rPr>
        <w:t>R.</w:t>
      </w:r>
      <w:r>
        <w:rPr>
          <w:spacing w:val="-7"/>
        </w:rPr>
        <w:t> </w:t>
      </w:r>
      <w:r>
        <w:rPr>
          <w:spacing w:val="-2"/>
        </w:rPr>
        <w:t>M.</w:t>
      </w:r>
      <w:r>
        <w:rPr>
          <w:spacing w:val="-7"/>
        </w:rPr>
        <w:t> </w:t>
      </w:r>
      <w:r>
        <w:rPr>
          <w:spacing w:val="-2"/>
        </w:rPr>
        <w:t>W.</w:t>
      </w:r>
      <w:r>
        <w:rPr>
          <w:spacing w:val="-7"/>
        </w:rPr>
        <w:t> </w:t>
      </w:r>
      <w:r>
        <w:rPr>
          <w:spacing w:val="-2"/>
        </w:rPr>
        <w:t>Dixon</w:t>
      </w:r>
      <w:r>
        <w:rPr>
          <w:spacing w:val="-7"/>
        </w:rPr>
        <w:t> </w:t>
      </w:r>
      <w:r>
        <w:rPr>
          <w:spacing w:val="-2"/>
        </w:rPr>
        <w:t>(eds.), </w:t>
      </w:r>
      <w:bookmarkStart w:name="_bookmark229" w:id="322"/>
      <w:bookmarkEnd w:id="322"/>
      <w:r>
        <w:rPr>
          <w:w w:val="99"/>
        </w:rPr>
      </w:r>
      <w:r>
        <w:rPr>
          <w:i/>
        </w:rPr>
        <w:t>Grammar of Knowledge: A Cross-Linguistic Typology</w:t>
      </w:r>
      <w:r>
        <w:rPr/>
        <w:t>, 1–50. Oxford: Oxford University Press.</w:t>
      </w:r>
    </w:p>
    <w:p>
      <w:pPr>
        <w:spacing w:line="331" w:lineRule="auto" w:before="2"/>
        <w:ind w:left="2338" w:right="2037" w:hanging="299"/>
        <w:jc w:val="both"/>
        <w:rPr>
          <w:sz w:val="20"/>
        </w:rPr>
      </w:pPr>
      <w:r>
        <w:rPr>
          <w:sz w:val="20"/>
        </w:rPr>
        <w:t>Alfaro,</w:t>
      </w:r>
      <w:r>
        <w:rPr>
          <w:spacing w:val="-12"/>
          <w:sz w:val="20"/>
        </w:rPr>
        <w:t> </w:t>
      </w:r>
      <w:r>
        <w:rPr>
          <w:sz w:val="20"/>
        </w:rPr>
        <w:t>Michael</w:t>
      </w:r>
      <w:r>
        <w:rPr>
          <w:spacing w:val="-12"/>
          <w:sz w:val="20"/>
        </w:rPr>
        <w:t> </w:t>
      </w:r>
      <w:r>
        <w:rPr>
          <w:sz w:val="20"/>
        </w:rPr>
        <w:t>E.</w:t>
      </w:r>
      <w:r>
        <w:rPr>
          <w:spacing w:val="-12"/>
          <w:sz w:val="20"/>
        </w:rPr>
        <w:t> </w:t>
      </w:r>
      <w:r>
        <w:rPr>
          <w:sz w:val="20"/>
        </w:rPr>
        <w:t>&amp;</w:t>
      </w:r>
      <w:r>
        <w:rPr>
          <w:spacing w:val="-12"/>
          <w:sz w:val="20"/>
        </w:rPr>
        <w:t> </w:t>
      </w:r>
      <w:r>
        <w:rPr>
          <w:sz w:val="20"/>
        </w:rPr>
        <w:t>Mark</w:t>
      </w:r>
      <w:r>
        <w:rPr>
          <w:spacing w:val="-12"/>
          <w:sz w:val="20"/>
        </w:rPr>
        <w:t> </w:t>
      </w:r>
      <w:r>
        <w:rPr>
          <w:sz w:val="20"/>
        </w:rPr>
        <w:t>T.</w:t>
      </w:r>
      <w:r>
        <w:rPr>
          <w:spacing w:val="-12"/>
          <w:sz w:val="20"/>
        </w:rPr>
        <w:t> </w:t>
      </w:r>
      <w:r>
        <w:rPr>
          <w:sz w:val="20"/>
        </w:rPr>
        <w:t>Holder.</w:t>
      </w:r>
      <w:r>
        <w:rPr>
          <w:spacing w:val="-12"/>
          <w:sz w:val="20"/>
        </w:rPr>
        <w:t> </w:t>
      </w:r>
      <w:r>
        <w:rPr>
          <w:sz w:val="20"/>
        </w:rPr>
        <w:t>2006.</w:t>
      </w:r>
      <w:r>
        <w:rPr>
          <w:spacing w:val="-12"/>
          <w:sz w:val="20"/>
        </w:rPr>
        <w:t> </w:t>
      </w:r>
      <w:r>
        <w:rPr>
          <w:sz w:val="20"/>
        </w:rPr>
        <w:t>The</w:t>
      </w:r>
      <w:r>
        <w:rPr>
          <w:spacing w:val="-12"/>
          <w:sz w:val="20"/>
        </w:rPr>
        <w:t> </w:t>
      </w:r>
      <w:r>
        <w:rPr>
          <w:sz w:val="20"/>
        </w:rPr>
        <w:t>posterior</w:t>
      </w:r>
      <w:r>
        <w:rPr>
          <w:spacing w:val="-12"/>
          <w:sz w:val="20"/>
        </w:rPr>
        <w:t> </w:t>
      </w:r>
      <w:r>
        <w:rPr>
          <w:sz w:val="20"/>
        </w:rPr>
        <w:t>and</w:t>
      </w:r>
      <w:r>
        <w:rPr>
          <w:spacing w:val="-12"/>
          <w:sz w:val="20"/>
        </w:rPr>
        <w:t> </w:t>
      </w:r>
      <w:r>
        <w:rPr>
          <w:sz w:val="20"/>
        </w:rPr>
        <w:t>the</w:t>
      </w:r>
      <w:r>
        <w:rPr>
          <w:spacing w:val="-12"/>
          <w:sz w:val="20"/>
        </w:rPr>
        <w:t> </w:t>
      </w:r>
      <w:r>
        <w:rPr>
          <w:sz w:val="20"/>
        </w:rPr>
        <w:t>prior</w:t>
      </w:r>
      <w:r>
        <w:rPr>
          <w:spacing w:val="-12"/>
          <w:sz w:val="20"/>
        </w:rPr>
        <w:t> </w:t>
      </w:r>
      <w:r>
        <w:rPr>
          <w:sz w:val="20"/>
        </w:rPr>
        <w:t>in</w:t>
      </w:r>
      <w:r>
        <w:rPr>
          <w:spacing w:val="-12"/>
          <w:sz w:val="20"/>
        </w:rPr>
        <w:t> </w:t>
      </w:r>
      <w:r>
        <w:rPr>
          <w:sz w:val="20"/>
        </w:rPr>
        <w:t>bayesian</w:t>
      </w:r>
      <w:r>
        <w:rPr>
          <w:spacing w:val="-12"/>
          <w:sz w:val="20"/>
        </w:rPr>
        <w:t> </w:t>
      </w:r>
      <w:r>
        <w:rPr>
          <w:sz w:val="20"/>
        </w:rPr>
        <w:t>phylogenetics. </w:t>
      </w:r>
      <w:r>
        <w:rPr>
          <w:i/>
          <w:sz w:val="20"/>
        </w:rPr>
        <w:t>Annual Review of Ecology, Evolution, and Systematics </w:t>
      </w:r>
      <w:r>
        <w:rPr>
          <w:sz w:val="20"/>
        </w:rPr>
        <w:t>37(1). 19–42. </w:t>
      </w:r>
      <w:hyperlink r:id="rId80">
        <w:r>
          <w:rPr>
            <w:rFonts w:ascii="Palatino Linotype" w:hAnsi="Palatino Linotype"/>
            <w:sz w:val="20"/>
          </w:rPr>
          <w:t>https://doi.org/10.</w:t>
        </w:r>
      </w:hyperlink>
      <w:r>
        <w:rPr>
          <w:rFonts w:ascii="Palatino Linotype" w:hAnsi="Palatino Linotype"/>
          <w:sz w:val="20"/>
        </w:rPr>
        <w:t> </w:t>
      </w:r>
      <w:bookmarkStart w:name="_bookmark230" w:id="323"/>
      <w:bookmarkEnd w:id="323"/>
      <w:r>
        <w:rPr>
          <w:rFonts w:ascii="Palatino Linotype" w:hAnsi="Palatino Linotype"/>
          <w:w w:val="209"/>
          <w:sz w:val="20"/>
        </w:rPr>
      </w:r>
      <w:hyperlink r:id="rId80">
        <w:r>
          <w:rPr>
            <w:rFonts w:ascii="Palatino Linotype" w:hAnsi="Palatino Linotype"/>
            <w:spacing w:val="-2"/>
            <w:w w:val="110"/>
            <w:sz w:val="20"/>
          </w:rPr>
          <w:t>1146/annurev.ecolsys.37.091305.110021</w:t>
        </w:r>
      </w:hyperlink>
      <w:r>
        <w:rPr>
          <w:spacing w:val="-2"/>
          <w:w w:val="110"/>
          <w:sz w:val="20"/>
        </w:rPr>
        <w:t>.</w:t>
      </w:r>
    </w:p>
    <w:p>
      <w:pPr>
        <w:spacing w:before="17"/>
        <w:ind w:left="2039" w:right="0" w:firstLine="0"/>
        <w:jc w:val="both"/>
        <w:rPr>
          <w:sz w:val="20"/>
        </w:rPr>
      </w:pPr>
      <w:bookmarkStart w:name="_bookmark231" w:id="324"/>
      <w:bookmarkEnd w:id="324"/>
      <w:r>
        <w:rPr/>
      </w:r>
      <w:r>
        <w:rPr>
          <w:sz w:val="20"/>
        </w:rPr>
        <w:t>Andvik,</w:t>
      </w:r>
      <w:r>
        <w:rPr>
          <w:spacing w:val="-7"/>
          <w:sz w:val="20"/>
        </w:rPr>
        <w:t> </w:t>
      </w:r>
      <w:r>
        <w:rPr>
          <w:sz w:val="20"/>
        </w:rPr>
        <w:t>Erik</w:t>
      </w:r>
      <w:r>
        <w:rPr>
          <w:spacing w:val="-7"/>
          <w:sz w:val="20"/>
        </w:rPr>
        <w:t> </w:t>
      </w:r>
      <w:r>
        <w:rPr>
          <w:sz w:val="20"/>
        </w:rPr>
        <w:t>E.</w:t>
      </w:r>
      <w:r>
        <w:rPr>
          <w:spacing w:val="-6"/>
          <w:sz w:val="20"/>
        </w:rPr>
        <w:t> </w:t>
      </w:r>
      <w:r>
        <w:rPr>
          <w:sz w:val="20"/>
        </w:rPr>
        <w:t>2010.</w:t>
      </w:r>
      <w:r>
        <w:rPr>
          <w:spacing w:val="-7"/>
          <w:sz w:val="20"/>
        </w:rPr>
        <w:t> </w:t>
      </w:r>
      <w:r>
        <w:rPr>
          <w:i/>
          <w:sz w:val="20"/>
        </w:rPr>
        <w:t>A</w:t>
      </w:r>
      <w:r>
        <w:rPr>
          <w:i/>
          <w:spacing w:val="-7"/>
          <w:sz w:val="20"/>
        </w:rPr>
        <w:t> </w:t>
      </w:r>
      <w:r>
        <w:rPr>
          <w:i/>
          <w:sz w:val="20"/>
        </w:rPr>
        <w:t>grammar</w:t>
      </w:r>
      <w:r>
        <w:rPr>
          <w:i/>
          <w:spacing w:val="-6"/>
          <w:sz w:val="20"/>
        </w:rPr>
        <w:t> </w:t>
      </w:r>
      <w:r>
        <w:rPr>
          <w:i/>
          <w:sz w:val="20"/>
        </w:rPr>
        <w:t>of</w:t>
      </w:r>
      <w:r>
        <w:rPr>
          <w:i/>
          <w:spacing w:val="-7"/>
          <w:sz w:val="20"/>
        </w:rPr>
        <w:t> </w:t>
      </w:r>
      <w:r>
        <w:rPr>
          <w:i/>
          <w:sz w:val="20"/>
        </w:rPr>
        <w:t>Tshangla</w:t>
      </w:r>
      <w:r>
        <w:rPr>
          <w:sz w:val="20"/>
        </w:rPr>
        <w:t>.</w:t>
      </w:r>
      <w:r>
        <w:rPr>
          <w:spacing w:val="-6"/>
          <w:sz w:val="20"/>
        </w:rPr>
        <w:t> </w:t>
      </w:r>
      <w:r>
        <w:rPr>
          <w:sz w:val="20"/>
        </w:rPr>
        <w:t>Leiden:</w:t>
      </w:r>
      <w:r>
        <w:rPr>
          <w:spacing w:val="-7"/>
          <w:sz w:val="20"/>
        </w:rPr>
        <w:t> </w:t>
      </w:r>
      <w:r>
        <w:rPr>
          <w:spacing w:val="-2"/>
          <w:sz w:val="20"/>
        </w:rPr>
        <w:t>Brill.</w:t>
      </w:r>
    </w:p>
    <w:p>
      <w:pPr>
        <w:spacing w:line="376" w:lineRule="auto" w:before="131"/>
        <w:ind w:left="2039" w:right="2275" w:firstLine="0"/>
        <w:jc w:val="both"/>
        <w:rPr>
          <w:sz w:val="20"/>
        </w:rPr>
      </w:pPr>
      <w:bookmarkStart w:name="_bookmark233" w:id="325"/>
      <w:bookmarkEnd w:id="325"/>
      <w:r>
        <w:rPr/>
      </w:r>
      <w:r>
        <w:rPr>
          <w:sz w:val="20"/>
        </w:rPr>
        <w:t>Aronoff,</w:t>
      </w:r>
      <w:r>
        <w:rPr>
          <w:spacing w:val="-7"/>
          <w:sz w:val="20"/>
        </w:rPr>
        <w:t> </w:t>
      </w:r>
      <w:r>
        <w:rPr>
          <w:sz w:val="20"/>
        </w:rPr>
        <w:t>Mark</w:t>
      </w:r>
      <w:r>
        <w:rPr>
          <w:spacing w:val="-7"/>
          <w:sz w:val="20"/>
        </w:rPr>
        <w:t> </w:t>
      </w:r>
      <w:r>
        <w:rPr>
          <w:sz w:val="20"/>
        </w:rPr>
        <w:t>&amp;</w:t>
      </w:r>
      <w:r>
        <w:rPr>
          <w:spacing w:val="-7"/>
          <w:sz w:val="20"/>
        </w:rPr>
        <w:t> </w:t>
      </w:r>
      <w:r>
        <w:rPr>
          <w:sz w:val="20"/>
        </w:rPr>
        <w:t>Kirsten</w:t>
      </w:r>
      <w:r>
        <w:rPr>
          <w:spacing w:val="-7"/>
          <w:sz w:val="20"/>
        </w:rPr>
        <w:t> </w:t>
      </w:r>
      <w:r>
        <w:rPr>
          <w:sz w:val="20"/>
        </w:rPr>
        <w:t>Fudeman.</w:t>
      </w:r>
      <w:r>
        <w:rPr>
          <w:spacing w:val="-7"/>
          <w:sz w:val="20"/>
        </w:rPr>
        <w:t> </w:t>
      </w:r>
      <w:r>
        <w:rPr>
          <w:sz w:val="20"/>
        </w:rPr>
        <w:t>2023.</w:t>
      </w:r>
      <w:r>
        <w:rPr>
          <w:spacing w:val="-7"/>
          <w:sz w:val="20"/>
        </w:rPr>
        <w:t> </w:t>
      </w:r>
      <w:r>
        <w:rPr>
          <w:i/>
          <w:sz w:val="20"/>
        </w:rPr>
        <w:t>What</w:t>
      </w:r>
      <w:r>
        <w:rPr>
          <w:i/>
          <w:spacing w:val="-7"/>
          <w:sz w:val="20"/>
        </w:rPr>
        <w:t> </w:t>
      </w:r>
      <w:r>
        <w:rPr>
          <w:i/>
          <w:sz w:val="20"/>
        </w:rPr>
        <w:t>is</w:t>
      </w:r>
      <w:r>
        <w:rPr>
          <w:i/>
          <w:spacing w:val="-7"/>
          <w:sz w:val="20"/>
        </w:rPr>
        <w:t> </w:t>
      </w:r>
      <w:r>
        <w:rPr>
          <w:i/>
          <w:sz w:val="20"/>
        </w:rPr>
        <w:t>morphology? </w:t>
      </w:r>
      <w:r>
        <w:rPr>
          <w:sz w:val="20"/>
        </w:rPr>
        <w:t>eng.</w:t>
      </w:r>
      <w:r>
        <w:rPr>
          <w:spacing w:val="-7"/>
          <w:sz w:val="20"/>
        </w:rPr>
        <w:t> </w:t>
      </w:r>
      <w:r>
        <w:rPr>
          <w:sz w:val="20"/>
        </w:rPr>
        <w:t>Hoboken,</w:t>
      </w:r>
      <w:r>
        <w:rPr>
          <w:spacing w:val="-7"/>
          <w:sz w:val="20"/>
        </w:rPr>
        <w:t> </w:t>
      </w:r>
      <w:r>
        <w:rPr>
          <w:sz w:val="20"/>
        </w:rPr>
        <w:t>NJ:</w:t>
      </w:r>
      <w:r>
        <w:rPr>
          <w:spacing w:val="-7"/>
          <w:sz w:val="20"/>
        </w:rPr>
        <w:t> </w:t>
      </w:r>
      <w:r>
        <w:rPr>
          <w:sz w:val="20"/>
        </w:rPr>
        <w:t>John</w:t>
      </w:r>
      <w:r>
        <w:rPr>
          <w:spacing w:val="-7"/>
          <w:sz w:val="20"/>
        </w:rPr>
        <w:t> </w:t>
      </w:r>
      <w:r>
        <w:rPr>
          <w:sz w:val="20"/>
        </w:rPr>
        <w:t>Wiley. </w:t>
      </w:r>
      <w:bookmarkStart w:name="_bookmark232" w:id="326"/>
      <w:bookmarkEnd w:id="326"/>
      <w:r>
        <w:rPr>
          <w:sz w:val="20"/>
        </w:rPr>
        <w:t>A</w:t>
      </w:r>
      <w:r>
        <w:rPr>
          <w:sz w:val="20"/>
        </w:rPr>
        <w:t>ung, Wai Lin. 2013. </w:t>
      </w:r>
      <w:r>
        <w:rPr>
          <w:i/>
          <w:sz w:val="20"/>
        </w:rPr>
        <w:t>A descriptive grammar of Kayah Monu</w:t>
      </w:r>
      <w:r>
        <w:rPr>
          <w:sz w:val="20"/>
        </w:rPr>
        <w:t>. Payap University MA thesis.</w:t>
      </w:r>
    </w:p>
    <w:p>
      <w:pPr>
        <w:spacing w:before="1"/>
        <w:ind w:left="2039" w:right="0" w:firstLine="0"/>
        <w:jc w:val="both"/>
        <w:rPr>
          <w:sz w:val="20"/>
        </w:rPr>
      </w:pPr>
      <w:bookmarkStart w:name="_bookmark234" w:id="327"/>
      <w:bookmarkEnd w:id="327"/>
      <w:r>
        <w:rPr/>
      </w:r>
      <w:r>
        <w:rPr>
          <w:sz w:val="20"/>
        </w:rPr>
        <w:t>Bai,</w:t>
      </w:r>
      <w:r>
        <w:rPr>
          <w:spacing w:val="-7"/>
          <w:sz w:val="20"/>
        </w:rPr>
        <w:t> </w:t>
      </w:r>
      <w:r>
        <w:rPr>
          <w:sz w:val="20"/>
        </w:rPr>
        <w:t>Junwei.</w:t>
      </w:r>
      <w:r>
        <w:rPr>
          <w:spacing w:val="-6"/>
          <w:sz w:val="20"/>
        </w:rPr>
        <w:t> </w:t>
      </w:r>
      <w:r>
        <w:rPr>
          <w:sz w:val="20"/>
        </w:rPr>
        <w:t>2019.</w:t>
      </w:r>
      <w:r>
        <w:rPr>
          <w:spacing w:val="-6"/>
          <w:sz w:val="20"/>
        </w:rPr>
        <w:t> </w:t>
      </w:r>
      <w:r>
        <w:rPr>
          <w:i/>
          <w:sz w:val="20"/>
        </w:rPr>
        <w:t>A</w:t>
      </w:r>
      <w:r>
        <w:rPr>
          <w:i/>
          <w:spacing w:val="-6"/>
          <w:sz w:val="20"/>
        </w:rPr>
        <w:t> </w:t>
      </w:r>
      <w:r>
        <w:rPr>
          <w:i/>
          <w:sz w:val="20"/>
        </w:rPr>
        <w:t>grammar</w:t>
      </w:r>
      <w:r>
        <w:rPr>
          <w:i/>
          <w:spacing w:val="-6"/>
          <w:sz w:val="20"/>
        </w:rPr>
        <w:t> </w:t>
      </w:r>
      <w:r>
        <w:rPr>
          <w:i/>
          <w:sz w:val="20"/>
        </w:rPr>
        <w:t>of</w:t>
      </w:r>
      <w:r>
        <w:rPr>
          <w:i/>
          <w:spacing w:val="-6"/>
          <w:sz w:val="20"/>
        </w:rPr>
        <w:t> </w:t>
      </w:r>
      <w:r>
        <w:rPr>
          <w:i/>
          <w:sz w:val="20"/>
        </w:rPr>
        <w:t>Munya</w:t>
      </w:r>
      <w:r>
        <w:rPr>
          <w:sz w:val="20"/>
        </w:rPr>
        <w:t>.</w:t>
      </w:r>
      <w:r>
        <w:rPr>
          <w:spacing w:val="-6"/>
          <w:sz w:val="20"/>
        </w:rPr>
        <w:t> </w:t>
      </w:r>
      <w:r>
        <w:rPr>
          <w:sz w:val="20"/>
        </w:rPr>
        <w:t>James</w:t>
      </w:r>
      <w:r>
        <w:rPr>
          <w:spacing w:val="-6"/>
          <w:sz w:val="20"/>
        </w:rPr>
        <w:t> </w:t>
      </w:r>
      <w:r>
        <w:rPr>
          <w:sz w:val="20"/>
        </w:rPr>
        <w:t>Cook</w:t>
      </w:r>
      <w:r>
        <w:rPr>
          <w:spacing w:val="-6"/>
          <w:sz w:val="20"/>
        </w:rPr>
        <w:t> </w:t>
      </w:r>
      <w:r>
        <w:rPr>
          <w:sz w:val="20"/>
        </w:rPr>
        <w:t>University</w:t>
      </w:r>
      <w:r>
        <w:rPr>
          <w:spacing w:val="-6"/>
          <w:sz w:val="20"/>
        </w:rPr>
        <w:t> </w:t>
      </w:r>
      <w:r>
        <w:rPr>
          <w:spacing w:val="-2"/>
          <w:sz w:val="20"/>
        </w:rPr>
        <w:t>dissertation.</w:t>
      </w:r>
    </w:p>
    <w:p>
      <w:pPr>
        <w:spacing w:before="131"/>
        <w:ind w:left="2039" w:right="0" w:firstLine="0"/>
        <w:jc w:val="left"/>
        <w:rPr>
          <w:sz w:val="20"/>
        </w:rPr>
      </w:pPr>
      <w:bookmarkStart w:name="_bookmark235" w:id="328"/>
      <w:bookmarkEnd w:id="328"/>
      <w:r>
        <w:rPr/>
      </w:r>
      <w:r>
        <w:rPr>
          <w:spacing w:val="-2"/>
          <w:sz w:val="20"/>
        </w:rPr>
        <w:t>Barkman,</w:t>
      </w:r>
      <w:r>
        <w:rPr>
          <w:spacing w:val="-5"/>
          <w:sz w:val="20"/>
        </w:rPr>
        <w:t> </w:t>
      </w:r>
      <w:r>
        <w:rPr>
          <w:spacing w:val="-2"/>
          <w:sz w:val="20"/>
        </w:rPr>
        <w:t>Tiffany.</w:t>
      </w:r>
      <w:r>
        <w:rPr>
          <w:spacing w:val="-4"/>
          <w:sz w:val="20"/>
        </w:rPr>
        <w:t> </w:t>
      </w:r>
      <w:r>
        <w:rPr>
          <w:spacing w:val="-2"/>
          <w:sz w:val="20"/>
        </w:rPr>
        <w:t>2014.</w:t>
      </w:r>
      <w:r>
        <w:rPr>
          <w:spacing w:val="-3"/>
          <w:sz w:val="20"/>
        </w:rPr>
        <w:t> </w:t>
      </w:r>
      <w:r>
        <w:rPr>
          <w:i/>
          <w:spacing w:val="-2"/>
          <w:sz w:val="20"/>
        </w:rPr>
        <w:t>A</w:t>
      </w:r>
      <w:r>
        <w:rPr>
          <w:i/>
          <w:spacing w:val="-4"/>
          <w:sz w:val="20"/>
        </w:rPr>
        <w:t> </w:t>
      </w:r>
      <w:r>
        <w:rPr>
          <w:i/>
          <w:spacing w:val="-2"/>
          <w:sz w:val="20"/>
        </w:rPr>
        <w:t>descriptive</w:t>
      </w:r>
      <w:r>
        <w:rPr>
          <w:i/>
          <w:spacing w:val="-5"/>
          <w:sz w:val="20"/>
        </w:rPr>
        <w:t> </w:t>
      </w:r>
      <w:r>
        <w:rPr>
          <w:i/>
          <w:spacing w:val="-2"/>
          <w:sz w:val="20"/>
        </w:rPr>
        <w:t>grammar</w:t>
      </w:r>
      <w:r>
        <w:rPr>
          <w:i/>
          <w:spacing w:val="-4"/>
          <w:sz w:val="20"/>
        </w:rPr>
        <w:t> </w:t>
      </w:r>
      <w:r>
        <w:rPr>
          <w:i/>
          <w:spacing w:val="-2"/>
          <w:sz w:val="20"/>
        </w:rPr>
        <w:t>of</w:t>
      </w:r>
      <w:r>
        <w:rPr>
          <w:i/>
          <w:spacing w:val="-4"/>
          <w:sz w:val="20"/>
        </w:rPr>
        <w:t> </w:t>
      </w:r>
      <w:r>
        <w:rPr>
          <w:i/>
          <w:spacing w:val="-2"/>
          <w:sz w:val="20"/>
        </w:rPr>
        <w:t>Jejara</w:t>
      </w:r>
      <w:r>
        <w:rPr>
          <w:i/>
          <w:spacing w:val="-4"/>
          <w:sz w:val="20"/>
        </w:rPr>
        <w:t> </w:t>
      </w:r>
      <w:r>
        <w:rPr>
          <w:i/>
          <w:spacing w:val="-2"/>
          <w:sz w:val="20"/>
        </w:rPr>
        <w:t>(Para</w:t>
      </w:r>
      <w:r>
        <w:rPr>
          <w:i/>
          <w:spacing w:val="-5"/>
          <w:sz w:val="20"/>
        </w:rPr>
        <w:t> </w:t>
      </w:r>
      <w:r>
        <w:rPr>
          <w:i/>
          <w:spacing w:val="-2"/>
          <w:sz w:val="20"/>
        </w:rPr>
        <w:t>Naga)</w:t>
      </w:r>
      <w:r>
        <w:rPr>
          <w:spacing w:val="-2"/>
          <w:sz w:val="20"/>
        </w:rPr>
        <w:t>.</w:t>
      </w:r>
      <w:r>
        <w:rPr>
          <w:spacing w:val="-4"/>
          <w:sz w:val="20"/>
        </w:rPr>
        <w:t> </w:t>
      </w:r>
      <w:r>
        <w:rPr>
          <w:spacing w:val="-2"/>
          <w:sz w:val="20"/>
        </w:rPr>
        <w:t>Payap</w:t>
      </w:r>
      <w:r>
        <w:rPr>
          <w:spacing w:val="-4"/>
          <w:sz w:val="20"/>
        </w:rPr>
        <w:t> </w:t>
      </w:r>
      <w:r>
        <w:rPr>
          <w:spacing w:val="-2"/>
          <w:sz w:val="20"/>
        </w:rPr>
        <w:t>University</w:t>
      </w:r>
      <w:r>
        <w:rPr>
          <w:spacing w:val="-4"/>
          <w:sz w:val="20"/>
        </w:rPr>
        <w:t> </w:t>
      </w:r>
      <w:r>
        <w:rPr>
          <w:spacing w:val="-2"/>
          <w:sz w:val="20"/>
        </w:rPr>
        <w:t>MA</w:t>
      </w:r>
      <w:r>
        <w:rPr>
          <w:spacing w:val="-5"/>
          <w:sz w:val="20"/>
        </w:rPr>
        <w:t> </w:t>
      </w:r>
      <w:r>
        <w:rPr>
          <w:spacing w:val="-2"/>
          <w:sz w:val="20"/>
        </w:rPr>
        <w:t>thesis.</w:t>
      </w:r>
    </w:p>
    <w:p>
      <w:pPr>
        <w:spacing w:line="376" w:lineRule="auto" w:before="130"/>
        <w:ind w:left="2338" w:right="1930" w:hanging="299"/>
        <w:jc w:val="left"/>
        <w:rPr>
          <w:sz w:val="20"/>
        </w:rPr>
      </w:pPr>
      <w:r>
        <w:rPr>
          <w:spacing w:val="-2"/>
          <w:sz w:val="20"/>
        </w:rPr>
        <w:t>Bashir,</w:t>
      </w:r>
      <w:r>
        <w:rPr>
          <w:spacing w:val="-7"/>
          <w:sz w:val="20"/>
        </w:rPr>
        <w:t> </w:t>
      </w:r>
      <w:r>
        <w:rPr>
          <w:spacing w:val="-2"/>
          <w:sz w:val="20"/>
        </w:rPr>
        <w:t>Elena.</w:t>
      </w:r>
      <w:r>
        <w:rPr>
          <w:spacing w:val="-7"/>
          <w:sz w:val="20"/>
        </w:rPr>
        <w:t> </w:t>
      </w:r>
      <w:r>
        <w:rPr>
          <w:spacing w:val="-2"/>
          <w:sz w:val="20"/>
        </w:rPr>
        <w:t>2006.</w:t>
      </w:r>
      <w:r>
        <w:rPr>
          <w:spacing w:val="-7"/>
          <w:sz w:val="20"/>
        </w:rPr>
        <w:t> </w:t>
      </w:r>
      <w:r>
        <w:rPr>
          <w:spacing w:val="-2"/>
          <w:sz w:val="20"/>
        </w:rPr>
        <w:t>Evidentiality</w:t>
      </w:r>
      <w:r>
        <w:rPr>
          <w:spacing w:val="-7"/>
          <w:sz w:val="20"/>
        </w:rPr>
        <w:t> </w:t>
      </w:r>
      <w:r>
        <w:rPr>
          <w:spacing w:val="-2"/>
          <w:sz w:val="20"/>
        </w:rPr>
        <w:t>in</w:t>
      </w:r>
      <w:r>
        <w:rPr>
          <w:spacing w:val="-7"/>
          <w:sz w:val="20"/>
        </w:rPr>
        <w:t> </w:t>
      </w:r>
      <w:r>
        <w:rPr>
          <w:spacing w:val="-2"/>
          <w:sz w:val="20"/>
        </w:rPr>
        <w:t>south</w:t>
      </w:r>
      <w:r>
        <w:rPr>
          <w:spacing w:val="-7"/>
          <w:sz w:val="20"/>
        </w:rPr>
        <w:t> </w:t>
      </w:r>
      <w:r>
        <w:rPr>
          <w:spacing w:val="-2"/>
          <w:sz w:val="20"/>
        </w:rPr>
        <w:t>asian</w:t>
      </w:r>
      <w:r>
        <w:rPr>
          <w:spacing w:val="-7"/>
          <w:sz w:val="20"/>
        </w:rPr>
        <w:t> </w:t>
      </w:r>
      <w:r>
        <w:rPr>
          <w:spacing w:val="-2"/>
          <w:sz w:val="20"/>
        </w:rPr>
        <w:t>languages.</w:t>
      </w:r>
      <w:r>
        <w:rPr>
          <w:spacing w:val="-7"/>
          <w:sz w:val="20"/>
        </w:rPr>
        <w:t> </w:t>
      </w:r>
      <w:r>
        <w:rPr>
          <w:spacing w:val="-2"/>
          <w:sz w:val="20"/>
        </w:rPr>
        <w:t>In</w:t>
      </w:r>
      <w:r>
        <w:rPr>
          <w:spacing w:val="-7"/>
          <w:sz w:val="20"/>
        </w:rPr>
        <w:t> </w:t>
      </w:r>
      <w:r>
        <w:rPr>
          <w:spacing w:val="-2"/>
          <w:sz w:val="20"/>
        </w:rPr>
        <w:t>Miriam</w:t>
      </w:r>
      <w:r>
        <w:rPr>
          <w:spacing w:val="-7"/>
          <w:sz w:val="20"/>
        </w:rPr>
        <w:t> </w:t>
      </w:r>
      <w:r>
        <w:rPr>
          <w:spacing w:val="-2"/>
          <w:sz w:val="20"/>
        </w:rPr>
        <w:t>Butt</w:t>
      </w:r>
      <w:r>
        <w:rPr>
          <w:spacing w:val="-7"/>
          <w:sz w:val="20"/>
        </w:rPr>
        <w:t> </w:t>
      </w:r>
      <w:r>
        <w:rPr>
          <w:spacing w:val="-2"/>
          <w:sz w:val="20"/>
        </w:rPr>
        <w:t>&amp;</w:t>
      </w:r>
      <w:r>
        <w:rPr>
          <w:spacing w:val="-7"/>
          <w:sz w:val="20"/>
        </w:rPr>
        <w:t> </w:t>
      </w:r>
      <w:r>
        <w:rPr>
          <w:spacing w:val="-2"/>
          <w:sz w:val="20"/>
        </w:rPr>
        <w:t>Tracy</w:t>
      </w:r>
      <w:r>
        <w:rPr>
          <w:spacing w:val="-7"/>
          <w:sz w:val="20"/>
        </w:rPr>
        <w:t> </w:t>
      </w:r>
      <w:r>
        <w:rPr>
          <w:spacing w:val="-2"/>
          <w:sz w:val="20"/>
        </w:rPr>
        <w:t>Holloway</w:t>
      </w:r>
      <w:r>
        <w:rPr>
          <w:spacing w:val="-7"/>
          <w:sz w:val="20"/>
        </w:rPr>
        <w:t> </w:t>
      </w:r>
      <w:r>
        <w:rPr>
          <w:spacing w:val="-2"/>
          <w:sz w:val="20"/>
        </w:rPr>
        <w:t>King </w:t>
      </w:r>
      <w:bookmarkStart w:name="_bookmark236" w:id="329"/>
      <w:bookmarkEnd w:id="329"/>
      <w:r>
        <w:rPr>
          <w:sz w:val="20"/>
        </w:rPr>
        <w:t>(</w:t>
      </w:r>
      <w:r>
        <w:rPr>
          <w:sz w:val="20"/>
        </w:rPr>
        <w:t>eds.), </w:t>
      </w:r>
      <w:r>
        <w:rPr>
          <w:i/>
          <w:sz w:val="20"/>
        </w:rPr>
        <w:t>Proceedings of the lfg06 conference, workshop on south asian languages</w:t>
      </w:r>
      <w:r>
        <w:rPr>
          <w:sz w:val="20"/>
        </w:rPr>
        <w:t>.</w:t>
      </w:r>
    </w:p>
    <w:p>
      <w:pPr>
        <w:spacing w:line="376" w:lineRule="auto" w:before="2"/>
        <w:ind w:left="2039" w:right="1930" w:firstLine="0"/>
        <w:jc w:val="left"/>
        <w:rPr>
          <w:sz w:val="20"/>
        </w:rPr>
      </w:pPr>
      <w:bookmarkStart w:name="_bookmark239" w:id="330"/>
      <w:bookmarkEnd w:id="330"/>
      <w:r>
        <w:rPr/>
      </w:r>
      <w:r>
        <w:rPr>
          <w:sz w:val="20"/>
        </w:rPr>
        <w:t>Basumatary, Chibiram. 2016. </w:t>
      </w:r>
      <w:r>
        <w:rPr>
          <w:i/>
          <w:sz w:val="20"/>
        </w:rPr>
        <w:t>A descriptive grammar of Toto</w:t>
      </w:r>
      <w:r>
        <w:rPr>
          <w:sz w:val="20"/>
        </w:rPr>
        <w:t>. Assam University dissertation. </w:t>
      </w:r>
      <w:bookmarkStart w:name="_bookmark238" w:id="331"/>
      <w:bookmarkEnd w:id="331"/>
      <w:r>
        <w:rPr>
          <w:sz w:val="20"/>
        </w:rPr>
        <w:t>Ben</w:t>
      </w:r>
      <w:r>
        <w:rPr>
          <w:sz w:val="20"/>
        </w:rPr>
        <w:t>edict, Paul K. 1972. </w:t>
      </w:r>
      <w:r>
        <w:rPr>
          <w:i/>
          <w:sz w:val="20"/>
        </w:rPr>
        <w:t>Sinto-Tibetan: a conspectus</w:t>
      </w:r>
      <w:r>
        <w:rPr>
          <w:sz w:val="20"/>
        </w:rPr>
        <w:t>. Cambridge: Cambridge University Press. </w:t>
      </w:r>
      <w:bookmarkStart w:name="_bookmark237" w:id="332"/>
      <w:bookmarkEnd w:id="332"/>
      <w:r>
        <w:rPr>
          <w:sz w:val="20"/>
        </w:rPr>
        <w:t>Bergqvist,</w:t>
      </w:r>
      <w:r>
        <w:rPr>
          <w:sz w:val="20"/>
        </w:rPr>
        <w:t> Henrik. 2017. The role of ‘perspective’ in epistemic marking. </w:t>
      </w:r>
      <w:r>
        <w:rPr>
          <w:i/>
          <w:sz w:val="20"/>
        </w:rPr>
        <w:t>Lingua </w:t>
      </w:r>
      <w:r>
        <w:rPr>
          <w:sz w:val="20"/>
        </w:rPr>
        <w:t>186-187. 5–20.</w:t>
      </w:r>
    </w:p>
    <w:p>
      <w:pPr>
        <w:pStyle w:val="BodyText"/>
        <w:spacing w:line="376" w:lineRule="auto" w:before="2"/>
        <w:ind w:left="2338" w:right="1930" w:hanging="299"/>
      </w:pPr>
      <w:r>
        <w:rPr/>
        <w:t>Bergqvist,</w:t>
      </w:r>
      <w:r>
        <w:rPr>
          <w:spacing w:val="-13"/>
        </w:rPr>
        <w:t> </w:t>
      </w:r>
      <w:r>
        <w:rPr/>
        <w:t>Henrik</w:t>
      </w:r>
      <w:r>
        <w:rPr>
          <w:spacing w:val="-12"/>
        </w:rPr>
        <w:t> </w:t>
      </w:r>
      <w:r>
        <w:rPr/>
        <w:t>&amp;</w:t>
      </w:r>
      <w:r>
        <w:rPr>
          <w:spacing w:val="-13"/>
        </w:rPr>
        <w:t> </w:t>
      </w:r>
      <w:r>
        <w:rPr/>
        <w:t>Dominique</w:t>
      </w:r>
      <w:r>
        <w:rPr>
          <w:spacing w:val="-12"/>
        </w:rPr>
        <w:t> </w:t>
      </w:r>
      <w:r>
        <w:rPr/>
        <w:t>Knuchel.</w:t>
      </w:r>
      <w:r>
        <w:rPr>
          <w:spacing w:val="-13"/>
        </w:rPr>
        <w:t> </w:t>
      </w:r>
      <w:r>
        <w:rPr/>
        <w:t>2017.</w:t>
      </w:r>
      <w:r>
        <w:rPr>
          <w:spacing w:val="-12"/>
        </w:rPr>
        <w:t> </w:t>
      </w:r>
      <w:r>
        <w:rPr/>
        <w:t>Complexity</w:t>
      </w:r>
      <w:r>
        <w:rPr>
          <w:spacing w:val="-12"/>
        </w:rPr>
        <w:t> </w:t>
      </w:r>
      <w:r>
        <w:rPr/>
        <w:t>in</w:t>
      </w:r>
      <w:r>
        <w:rPr>
          <w:spacing w:val="-13"/>
        </w:rPr>
        <w:t> </w:t>
      </w:r>
      <w:r>
        <w:rPr/>
        <w:t>egophoric</w:t>
      </w:r>
      <w:r>
        <w:rPr>
          <w:spacing w:val="-12"/>
        </w:rPr>
        <w:t> </w:t>
      </w:r>
      <w:r>
        <w:rPr/>
        <w:t>marking:</w:t>
      </w:r>
      <w:r>
        <w:rPr>
          <w:spacing w:val="-13"/>
        </w:rPr>
        <w:t> </w:t>
      </w:r>
      <w:r>
        <w:rPr/>
        <w:t>from</w:t>
      </w:r>
      <w:r>
        <w:rPr>
          <w:spacing w:val="-12"/>
        </w:rPr>
        <w:t> </w:t>
      </w:r>
      <w:r>
        <w:rPr/>
        <w:t>agents</w:t>
      </w:r>
      <w:r>
        <w:rPr>
          <w:spacing w:val="-13"/>
        </w:rPr>
        <w:t> </w:t>
      </w:r>
      <w:r>
        <w:rPr/>
        <w:t>to </w:t>
      </w:r>
      <w:bookmarkStart w:name="_bookmark240" w:id="333"/>
      <w:bookmarkEnd w:id="333"/>
      <w:r>
        <w:rPr/>
        <w:t>attitude</w:t>
      </w:r>
      <w:r>
        <w:rPr/>
        <w:t> holders. </w:t>
      </w:r>
      <w:r>
        <w:rPr>
          <w:i/>
        </w:rPr>
        <w:t>Open Linguistics </w:t>
      </w:r>
      <w:r>
        <w:rPr/>
        <w:t>3(1). 359–377.</w:t>
      </w:r>
    </w:p>
    <w:p>
      <w:pPr>
        <w:pStyle w:val="BodyText"/>
        <w:spacing w:line="345" w:lineRule="auto" w:before="1"/>
        <w:ind w:left="2338" w:right="1930" w:hanging="299"/>
      </w:pPr>
      <w:r>
        <w:rPr/>
        <w:t>Bergqvist,</w:t>
      </w:r>
      <w:r>
        <w:rPr>
          <w:spacing w:val="-2"/>
        </w:rPr>
        <w:t> </w:t>
      </w:r>
      <w:r>
        <w:rPr/>
        <w:t>Henrik</w:t>
      </w:r>
      <w:r>
        <w:rPr>
          <w:spacing w:val="-2"/>
        </w:rPr>
        <w:t> </w:t>
      </w:r>
      <w:r>
        <w:rPr/>
        <w:t>&amp;</w:t>
      </w:r>
      <w:r>
        <w:rPr>
          <w:spacing w:val="-2"/>
        </w:rPr>
        <w:t> </w:t>
      </w:r>
      <w:r>
        <w:rPr/>
        <w:t>Dominique</w:t>
      </w:r>
      <w:r>
        <w:rPr>
          <w:spacing w:val="-2"/>
        </w:rPr>
        <w:t> </w:t>
      </w:r>
      <w:r>
        <w:rPr/>
        <w:t>Knuchel.</w:t>
      </w:r>
      <w:r>
        <w:rPr>
          <w:spacing w:val="-2"/>
        </w:rPr>
        <w:t> </w:t>
      </w:r>
      <w:r>
        <w:rPr/>
        <w:t>2019.</w:t>
      </w:r>
      <w:r>
        <w:rPr>
          <w:spacing w:val="-2"/>
        </w:rPr>
        <w:t> </w:t>
      </w:r>
      <w:r>
        <w:rPr/>
        <w:t>Explorations</w:t>
      </w:r>
      <w:r>
        <w:rPr>
          <w:spacing w:val="-2"/>
        </w:rPr>
        <w:t> </w:t>
      </w:r>
      <w:r>
        <w:rPr/>
        <w:t>of</w:t>
      </w:r>
      <w:r>
        <w:rPr>
          <w:spacing w:val="-2"/>
        </w:rPr>
        <w:t> </w:t>
      </w:r>
      <w:r>
        <w:rPr/>
        <w:t>engagement:</w:t>
      </w:r>
      <w:r>
        <w:rPr>
          <w:spacing w:val="-2"/>
        </w:rPr>
        <w:t> </w:t>
      </w:r>
      <w:r>
        <w:rPr/>
        <w:t>introduction.</w:t>
      </w:r>
      <w:r>
        <w:rPr>
          <w:spacing w:val="-2"/>
        </w:rPr>
        <w:t> </w:t>
      </w:r>
      <w:r>
        <w:rPr>
          <w:i/>
        </w:rPr>
        <w:t>Open</w:t>
      </w:r>
      <w:r>
        <w:rPr>
          <w:i/>
        </w:rPr>
        <w:t> </w:t>
      </w:r>
      <w:bookmarkStart w:name="_bookmark241" w:id="334"/>
      <w:bookmarkEnd w:id="334"/>
      <w:r>
        <w:rPr>
          <w:i/>
          <w:w w:val="105"/>
        </w:rPr>
        <w:t>Linguistics</w:t>
      </w:r>
      <w:r>
        <w:rPr>
          <w:i/>
          <w:spacing w:val="70"/>
          <w:w w:val="105"/>
        </w:rPr>
        <w:t> </w:t>
      </w:r>
      <w:r>
        <w:rPr>
          <w:w w:val="105"/>
        </w:rPr>
        <w:t>5(1).</w:t>
      </w:r>
      <w:r>
        <w:rPr>
          <w:spacing w:val="59"/>
          <w:w w:val="105"/>
        </w:rPr>
        <w:t> </w:t>
      </w:r>
      <w:r>
        <w:rPr>
          <w:w w:val="105"/>
        </w:rPr>
        <w:t>650–665.</w:t>
      </w:r>
      <w:r>
        <w:rPr>
          <w:spacing w:val="61"/>
          <w:w w:val="105"/>
        </w:rPr>
        <w:t> </w:t>
      </w:r>
      <w:hyperlink r:id="rId81">
        <w:r>
          <w:rPr>
            <w:rFonts w:ascii="Palatino Linotype" w:hAnsi="Palatino Linotype"/>
            <w:w w:val="105"/>
          </w:rPr>
          <w:t>https://doi.org/10.1515/opli-2019-0036</w:t>
        </w:r>
      </w:hyperlink>
      <w:r>
        <w:rPr>
          <w:w w:val="105"/>
        </w:rPr>
        <w:t>.</w:t>
      </w:r>
    </w:p>
    <w:p>
      <w:pPr>
        <w:pStyle w:val="BodyText"/>
        <w:spacing w:before="1"/>
        <w:ind w:left="2039"/>
      </w:pPr>
      <w:bookmarkStart w:name="_bookmark242" w:id="335"/>
      <w:bookmarkEnd w:id="335"/>
      <w:r>
        <w:rPr/>
      </w:r>
      <w:r>
        <w:rPr/>
        <w:t>Blench,</w:t>
      </w:r>
      <w:r>
        <w:rPr>
          <w:spacing w:val="-7"/>
        </w:rPr>
        <w:t> </w:t>
      </w:r>
      <w:r>
        <w:rPr/>
        <w:t>Roger.</w:t>
      </w:r>
      <w:r>
        <w:rPr>
          <w:spacing w:val="-6"/>
        </w:rPr>
        <w:t> </w:t>
      </w:r>
      <w:r>
        <w:rPr/>
        <w:t>2019.</w:t>
      </w:r>
      <w:r>
        <w:rPr>
          <w:spacing w:val="-7"/>
        </w:rPr>
        <w:t> </w:t>
      </w:r>
      <w:r>
        <w:rPr/>
        <w:t>A</w:t>
      </w:r>
      <w:r>
        <w:rPr>
          <w:spacing w:val="-6"/>
        </w:rPr>
        <w:t> </w:t>
      </w:r>
      <w:r>
        <w:rPr/>
        <w:t>grammar</w:t>
      </w:r>
      <w:r>
        <w:rPr>
          <w:spacing w:val="-7"/>
        </w:rPr>
        <w:t> </w:t>
      </w:r>
      <w:r>
        <w:rPr/>
        <w:t>of</w:t>
      </w:r>
      <w:r>
        <w:rPr>
          <w:spacing w:val="-6"/>
        </w:rPr>
        <w:t> </w:t>
      </w:r>
      <w:r>
        <w:rPr/>
        <w:t>Idu,</w:t>
      </w:r>
      <w:r>
        <w:rPr>
          <w:spacing w:val="-6"/>
        </w:rPr>
        <w:t> </w:t>
      </w:r>
      <w:r>
        <w:rPr/>
        <w:t>a</w:t>
      </w:r>
      <w:r>
        <w:rPr>
          <w:spacing w:val="-7"/>
        </w:rPr>
        <w:t> </w:t>
      </w:r>
      <w:r>
        <w:rPr/>
        <w:t>language</w:t>
      </w:r>
      <w:r>
        <w:rPr>
          <w:spacing w:val="-6"/>
        </w:rPr>
        <w:t> </w:t>
      </w:r>
      <w:r>
        <w:rPr/>
        <w:t>of</w:t>
      </w:r>
      <w:r>
        <w:rPr>
          <w:spacing w:val="-7"/>
        </w:rPr>
        <w:t> </w:t>
      </w:r>
      <w:r>
        <w:rPr/>
        <w:t>Arunachal</w:t>
      </w:r>
      <w:r>
        <w:rPr>
          <w:spacing w:val="-6"/>
        </w:rPr>
        <w:t> </w:t>
      </w:r>
      <w:r>
        <w:rPr>
          <w:spacing w:val="-2"/>
        </w:rPr>
        <w:t>Pradesh.</w:t>
      </w:r>
    </w:p>
    <w:p>
      <w:pPr>
        <w:spacing w:line="376" w:lineRule="auto" w:before="130"/>
        <w:ind w:left="2337" w:right="1930" w:hanging="299"/>
        <w:jc w:val="left"/>
        <w:rPr>
          <w:sz w:val="20"/>
        </w:rPr>
      </w:pPr>
      <w:r>
        <w:rPr>
          <w:sz w:val="20"/>
        </w:rPr>
        <w:t>Blench, Roger &amp; Mark Post. 2014. Rethinking Sino-Tibetan phylogeny from the perspective of </w:t>
      </w:r>
      <w:r>
        <w:rPr>
          <w:spacing w:val="-2"/>
          <w:sz w:val="20"/>
        </w:rPr>
        <w:t>North</w:t>
      </w:r>
      <w:r>
        <w:rPr>
          <w:spacing w:val="-11"/>
          <w:sz w:val="20"/>
        </w:rPr>
        <w:t> </w:t>
      </w:r>
      <w:r>
        <w:rPr>
          <w:spacing w:val="-2"/>
          <w:sz w:val="20"/>
        </w:rPr>
        <w:t>East</w:t>
      </w:r>
      <w:r>
        <w:rPr>
          <w:spacing w:val="-11"/>
          <w:sz w:val="20"/>
        </w:rPr>
        <w:t> </w:t>
      </w:r>
      <w:r>
        <w:rPr>
          <w:spacing w:val="-2"/>
          <w:sz w:val="20"/>
        </w:rPr>
        <w:t>Indian</w:t>
      </w:r>
      <w:r>
        <w:rPr>
          <w:spacing w:val="-11"/>
          <w:sz w:val="20"/>
        </w:rPr>
        <w:t> </w:t>
      </w:r>
      <w:r>
        <w:rPr>
          <w:spacing w:val="-2"/>
          <w:sz w:val="20"/>
        </w:rPr>
        <w:t>languages.</w:t>
      </w:r>
      <w:r>
        <w:rPr>
          <w:spacing w:val="-11"/>
          <w:sz w:val="20"/>
        </w:rPr>
        <w:t> </w:t>
      </w:r>
      <w:r>
        <w:rPr>
          <w:spacing w:val="-2"/>
          <w:sz w:val="20"/>
        </w:rPr>
        <w:t>In</w:t>
      </w:r>
      <w:r>
        <w:rPr>
          <w:spacing w:val="-11"/>
          <w:sz w:val="20"/>
        </w:rPr>
        <w:t> </w:t>
      </w:r>
      <w:r>
        <w:rPr>
          <w:spacing w:val="-2"/>
          <w:sz w:val="20"/>
        </w:rPr>
        <w:t>Thomas</w:t>
      </w:r>
      <w:r>
        <w:rPr>
          <w:spacing w:val="-11"/>
          <w:sz w:val="20"/>
        </w:rPr>
        <w:t> </w:t>
      </w:r>
      <w:r>
        <w:rPr>
          <w:spacing w:val="-2"/>
          <w:sz w:val="20"/>
        </w:rPr>
        <w:t>Owen-Smith</w:t>
      </w:r>
      <w:r>
        <w:rPr>
          <w:spacing w:val="-11"/>
          <w:sz w:val="20"/>
        </w:rPr>
        <w:t> </w:t>
      </w:r>
      <w:r>
        <w:rPr>
          <w:spacing w:val="-2"/>
          <w:sz w:val="20"/>
        </w:rPr>
        <w:t>&amp;</w:t>
      </w:r>
      <w:r>
        <w:rPr>
          <w:spacing w:val="-11"/>
          <w:sz w:val="20"/>
        </w:rPr>
        <w:t> </w:t>
      </w:r>
      <w:r>
        <w:rPr>
          <w:spacing w:val="-2"/>
          <w:sz w:val="20"/>
        </w:rPr>
        <w:t>Nathan</w:t>
      </w:r>
      <w:r>
        <w:rPr>
          <w:spacing w:val="-11"/>
          <w:sz w:val="20"/>
        </w:rPr>
        <w:t> </w:t>
      </w:r>
      <w:r>
        <w:rPr>
          <w:spacing w:val="-2"/>
          <w:sz w:val="20"/>
        </w:rPr>
        <w:t>W.</w:t>
      </w:r>
      <w:r>
        <w:rPr>
          <w:spacing w:val="-11"/>
          <w:sz w:val="20"/>
        </w:rPr>
        <w:t> </w:t>
      </w:r>
      <w:r>
        <w:rPr>
          <w:spacing w:val="-2"/>
          <w:sz w:val="20"/>
        </w:rPr>
        <w:t>Hill</w:t>
      </w:r>
      <w:r>
        <w:rPr>
          <w:spacing w:val="-11"/>
          <w:sz w:val="20"/>
        </w:rPr>
        <w:t> </w:t>
      </w:r>
      <w:r>
        <w:rPr>
          <w:spacing w:val="-2"/>
          <w:sz w:val="20"/>
        </w:rPr>
        <w:t>(eds.),</w:t>
      </w:r>
      <w:r>
        <w:rPr>
          <w:spacing w:val="-11"/>
          <w:sz w:val="20"/>
        </w:rPr>
        <w:t> </w:t>
      </w:r>
      <w:r>
        <w:rPr>
          <w:i/>
          <w:spacing w:val="-2"/>
          <w:sz w:val="20"/>
        </w:rPr>
        <w:t>Trans-Himalayan</w:t>
      </w:r>
      <w:r>
        <w:rPr>
          <w:i/>
          <w:spacing w:val="-2"/>
          <w:sz w:val="20"/>
        </w:rPr>
        <w:t> </w:t>
      </w:r>
      <w:r>
        <w:rPr>
          <w:i/>
          <w:sz w:val="20"/>
        </w:rPr>
        <w:t>linguistics</w:t>
      </w:r>
      <w:r>
        <w:rPr>
          <w:i/>
          <w:spacing w:val="-15"/>
          <w:sz w:val="20"/>
        </w:rPr>
        <w:t> </w:t>
      </w:r>
      <w:r>
        <w:rPr>
          <w:i/>
          <w:sz w:val="20"/>
        </w:rPr>
        <w:t>:</w:t>
      </w:r>
      <w:r>
        <w:rPr>
          <w:i/>
          <w:spacing w:val="-15"/>
          <w:sz w:val="20"/>
        </w:rPr>
        <w:t> </w:t>
      </w:r>
      <w:r>
        <w:rPr>
          <w:i/>
          <w:sz w:val="20"/>
        </w:rPr>
        <w:t>Historical</w:t>
      </w:r>
      <w:r>
        <w:rPr>
          <w:i/>
          <w:spacing w:val="-15"/>
          <w:sz w:val="20"/>
        </w:rPr>
        <w:t> </w:t>
      </w:r>
      <w:r>
        <w:rPr>
          <w:i/>
          <w:sz w:val="20"/>
        </w:rPr>
        <w:t>and</w:t>
      </w:r>
      <w:r>
        <w:rPr>
          <w:i/>
          <w:spacing w:val="-15"/>
          <w:sz w:val="20"/>
        </w:rPr>
        <w:t> </w:t>
      </w:r>
      <w:r>
        <w:rPr>
          <w:i/>
          <w:sz w:val="20"/>
        </w:rPr>
        <w:t>descriptive</w:t>
      </w:r>
      <w:r>
        <w:rPr>
          <w:i/>
          <w:spacing w:val="-16"/>
          <w:sz w:val="20"/>
        </w:rPr>
        <w:t> </w:t>
      </w:r>
      <w:r>
        <w:rPr>
          <w:i/>
          <w:sz w:val="20"/>
        </w:rPr>
        <w:t>linguistics</w:t>
      </w:r>
      <w:r>
        <w:rPr>
          <w:i/>
          <w:spacing w:val="-15"/>
          <w:sz w:val="20"/>
        </w:rPr>
        <w:t> </w:t>
      </w:r>
      <w:r>
        <w:rPr>
          <w:i/>
          <w:sz w:val="20"/>
        </w:rPr>
        <w:t>of</w:t>
      </w:r>
      <w:r>
        <w:rPr>
          <w:i/>
          <w:spacing w:val="-15"/>
          <w:sz w:val="20"/>
        </w:rPr>
        <w:t> </w:t>
      </w:r>
      <w:r>
        <w:rPr>
          <w:i/>
          <w:sz w:val="20"/>
        </w:rPr>
        <w:t>the</w:t>
      </w:r>
      <w:r>
        <w:rPr>
          <w:i/>
          <w:spacing w:val="-15"/>
          <w:sz w:val="20"/>
        </w:rPr>
        <w:t> </w:t>
      </w:r>
      <w:r>
        <w:rPr>
          <w:i/>
          <w:sz w:val="20"/>
        </w:rPr>
        <w:t>Himalayan</w:t>
      </w:r>
      <w:r>
        <w:rPr>
          <w:i/>
          <w:spacing w:val="-15"/>
          <w:sz w:val="20"/>
        </w:rPr>
        <w:t> </w:t>
      </w:r>
      <w:r>
        <w:rPr>
          <w:i/>
          <w:sz w:val="20"/>
        </w:rPr>
        <w:t>area</w:t>
      </w:r>
      <w:r>
        <w:rPr>
          <w:sz w:val="20"/>
        </w:rPr>
        <w:t>.</w:t>
      </w:r>
      <w:r>
        <w:rPr>
          <w:spacing w:val="-15"/>
          <w:sz w:val="20"/>
        </w:rPr>
        <w:t> </w:t>
      </w:r>
      <w:r>
        <w:rPr>
          <w:sz w:val="20"/>
        </w:rPr>
        <w:t>Berlin:</w:t>
      </w:r>
      <w:r>
        <w:rPr>
          <w:spacing w:val="-15"/>
          <w:sz w:val="20"/>
        </w:rPr>
        <w:t> </w:t>
      </w:r>
      <w:r>
        <w:rPr>
          <w:sz w:val="20"/>
        </w:rPr>
        <w:t>De</w:t>
      </w:r>
      <w:r>
        <w:rPr>
          <w:spacing w:val="-15"/>
          <w:sz w:val="20"/>
        </w:rPr>
        <w:t> </w:t>
      </w:r>
      <w:r>
        <w:rPr>
          <w:sz w:val="20"/>
        </w:rPr>
        <w:t>Gruyter</w:t>
      </w:r>
      <w:r>
        <w:rPr>
          <w:spacing w:val="-15"/>
          <w:sz w:val="20"/>
        </w:rPr>
        <w:t> </w:t>
      </w:r>
      <w:r>
        <w:rPr>
          <w:sz w:val="20"/>
        </w:rPr>
        <w:t>Mou- </w:t>
      </w:r>
      <w:r>
        <w:rPr>
          <w:spacing w:val="-4"/>
          <w:sz w:val="20"/>
        </w:rPr>
        <w:t>ton.</w:t>
      </w:r>
    </w:p>
    <w:p>
      <w:pPr>
        <w:pStyle w:val="BodyText"/>
        <w:spacing w:before="176"/>
        <w:ind w:left="5813"/>
      </w:pPr>
      <w:r>
        <w:rPr>
          <w:spacing w:val="-5"/>
        </w:rPr>
        <w:t>169</w:t>
      </w:r>
    </w:p>
    <w:p>
      <w:pPr>
        <w:spacing w:after="0"/>
        <w:sectPr>
          <w:headerReference w:type="default" r:id="rId79"/>
          <w:pgSz w:w="11910" w:h="16840"/>
          <w:pgMar w:header="0" w:footer="0" w:top="1920" w:bottom="280" w:left="0" w:right="0"/>
        </w:sectPr>
      </w:pPr>
    </w:p>
    <w:p>
      <w:pPr>
        <w:pStyle w:val="BodyText"/>
        <w:spacing w:before="59"/>
      </w:pPr>
    </w:p>
    <w:p>
      <w:pPr>
        <w:spacing w:before="0"/>
        <w:ind w:left="2039" w:right="0" w:firstLine="0"/>
        <w:jc w:val="both"/>
        <w:rPr>
          <w:rFonts w:ascii="Palatino Linotype"/>
          <w:sz w:val="20"/>
        </w:rPr>
      </w:pPr>
      <w:bookmarkStart w:name="_bookmark243" w:id="336"/>
      <w:bookmarkEnd w:id="336"/>
      <w:r>
        <w:rPr/>
      </w:r>
      <w:r>
        <w:rPr>
          <w:spacing w:val="-2"/>
          <w:sz w:val="20"/>
        </w:rPr>
        <w:t>Blevins,</w:t>
      </w:r>
      <w:r>
        <w:rPr>
          <w:spacing w:val="-3"/>
          <w:sz w:val="20"/>
        </w:rPr>
        <w:t> </w:t>
      </w:r>
      <w:r>
        <w:rPr>
          <w:spacing w:val="-2"/>
          <w:sz w:val="20"/>
        </w:rPr>
        <w:t>James</w:t>
      </w:r>
      <w:r>
        <w:rPr>
          <w:spacing w:val="-1"/>
          <w:sz w:val="20"/>
        </w:rPr>
        <w:t> </w:t>
      </w:r>
      <w:r>
        <w:rPr>
          <w:spacing w:val="-2"/>
          <w:sz w:val="20"/>
        </w:rPr>
        <w:t>P.</w:t>
      </w:r>
      <w:r>
        <w:rPr>
          <w:spacing w:val="-3"/>
          <w:sz w:val="20"/>
        </w:rPr>
        <w:t> </w:t>
      </w:r>
      <w:r>
        <w:rPr>
          <w:spacing w:val="-2"/>
          <w:sz w:val="20"/>
        </w:rPr>
        <w:t>2016.</w:t>
      </w:r>
      <w:r>
        <w:rPr>
          <w:spacing w:val="-1"/>
          <w:sz w:val="20"/>
        </w:rPr>
        <w:t> </w:t>
      </w:r>
      <w:r>
        <w:rPr>
          <w:i/>
          <w:spacing w:val="-2"/>
          <w:sz w:val="20"/>
        </w:rPr>
        <w:t>Word and</w:t>
      </w:r>
      <w:r>
        <w:rPr>
          <w:i/>
          <w:spacing w:val="-1"/>
          <w:sz w:val="20"/>
        </w:rPr>
        <w:t> </w:t>
      </w:r>
      <w:r>
        <w:rPr>
          <w:i/>
          <w:spacing w:val="-2"/>
          <w:sz w:val="20"/>
        </w:rPr>
        <w:t>paradigm morphology</w:t>
      </w:r>
      <w:r>
        <w:rPr>
          <w:spacing w:val="-2"/>
          <w:sz w:val="20"/>
        </w:rPr>
        <w:t>. Oxford:</w:t>
      </w:r>
      <w:r>
        <w:rPr>
          <w:spacing w:val="-3"/>
          <w:sz w:val="20"/>
        </w:rPr>
        <w:t> </w:t>
      </w:r>
      <w:r>
        <w:rPr>
          <w:spacing w:val="-2"/>
          <w:sz w:val="20"/>
        </w:rPr>
        <w:t>Oxford University Press.</w:t>
      </w:r>
      <w:r>
        <w:rPr>
          <w:spacing w:val="-3"/>
          <w:sz w:val="20"/>
        </w:rPr>
        <w:t> </w:t>
      </w:r>
      <w:r>
        <w:rPr>
          <w:rFonts w:ascii="Palatino Linotype"/>
          <w:spacing w:val="-2"/>
          <w:sz w:val="20"/>
        </w:rPr>
        <w:t>https:</w:t>
      </w:r>
    </w:p>
    <w:p>
      <w:pPr>
        <w:pStyle w:val="BodyText"/>
        <w:spacing w:before="89"/>
        <w:ind w:left="2338"/>
      </w:pPr>
      <w:bookmarkStart w:name="_bookmark244" w:id="337"/>
      <w:bookmarkEnd w:id="337"/>
      <w:r>
        <w:rPr/>
      </w:r>
      <w:r>
        <w:rPr>
          <w:rFonts w:ascii="Palatino Linotype"/>
          <w:spacing w:val="-2"/>
          <w:w w:val="115"/>
        </w:rPr>
        <w:t>//doi.org/10.1093/acprof:oso/9780199593545.003.0004</w:t>
      </w:r>
      <w:r>
        <w:rPr>
          <w:spacing w:val="-2"/>
          <w:w w:val="115"/>
        </w:rPr>
        <w:t>.</w:t>
      </w:r>
    </w:p>
    <w:p>
      <w:pPr>
        <w:pStyle w:val="BodyText"/>
        <w:spacing w:line="376" w:lineRule="auto" w:before="120"/>
        <w:ind w:left="2338" w:right="2037" w:hanging="299"/>
        <w:jc w:val="both"/>
      </w:pPr>
      <w:r>
        <w:rPr/>
        <w:t>Bodnaruk,</w:t>
      </w:r>
      <w:r>
        <w:rPr>
          <w:spacing w:val="-8"/>
        </w:rPr>
        <w:t> </w:t>
      </w:r>
      <w:r>
        <w:rPr/>
        <w:t>Carl.</w:t>
      </w:r>
      <w:r>
        <w:rPr>
          <w:spacing w:val="-8"/>
        </w:rPr>
        <w:t> </w:t>
      </w:r>
      <w:r>
        <w:rPr/>
        <w:t>2023a.</w:t>
      </w:r>
      <w:r>
        <w:rPr>
          <w:spacing w:val="-8"/>
        </w:rPr>
        <w:t> </w:t>
      </w:r>
      <w:r>
        <w:rPr/>
        <w:t>Chocangaca</w:t>
      </w:r>
      <w:r>
        <w:rPr>
          <w:spacing w:val="-8"/>
        </w:rPr>
        <w:t> </w:t>
      </w:r>
      <w:r>
        <w:rPr/>
        <w:t>equative</w:t>
      </w:r>
      <w:r>
        <w:rPr>
          <w:spacing w:val="-8"/>
        </w:rPr>
        <w:t> </w:t>
      </w:r>
      <w:r>
        <w:rPr/>
        <w:t>copulas</w:t>
      </w:r>
      <w:r>
        <w:rPr>
          <w:spacing w:val="-8"/>
        </w:rPr>
        <w:t> </w:t>
      </w:r>
      <w:r>
        <w:rPr/>
        <w:t>and</w:t>
      </w:r>
      <w:r>
        <w:rPr>
          <w:spacing w:val="-8"/>
        </w:rPr>
        <w:t> </w:t>
      </w:r>
      <w:r>
        <w:rPr/>
        <w:t>their</w:t>
      </w:r>
      <w:r>
        <w:rPr>
          <w:spacing w:val="-8"/>
        </w:rPr>
        <w:t> </w:t>
      </w:r>
      <w:r>
        <w:rPr/>
        <w:t>evidential</w:t>
      </w:r>
      <w:r>
        <w:rPr>
          <w:spacing w:val="-8"/>
        </w:rPr>
        <w:t> </w:t>
      </w:r>
      <w:r>
        <w:rPr/>
        <w:t>meanings.</w:t>
      </w:r>
      <w:r>
        <w:rPr>
          <w:spacing w:val="-8"/>
        </w:rPr>
        <w:t> </w:t>
      </w:r>
      <w:r>
        <w:rPr/>
        <w:t>Presented</w:t>
      </w:r>
      <w:r>
        <w:rPr>
          <w:spacing w:val="-8"/>
        </w:rPr>
        <w:t> </w:t>
      </w:r>
      <w:r>
        <w:rPr/>
        <w:t>at the</w:t>
      </w:r>
      <w:r>
        <w:rPr>
          <w:spacing w:val="-5"/>
        </w:rPr>
        <w:t> </w:t>
      </w:r>
      <w:r>
        <w:rPr/>
        <w:t>26th</w:t>
      </w:r>
      <w:r>
        <w:rPr>
          <w:spacing w:val="-5"/>
        </w:rPr>
        <w:t> </w:t>
      </w:r>
      <w:r>
        <w:rPr/>
        <w:t>Himalayan</w:t>
      </w:r>
      <w:r>
        <w:rPr>
          <w:spacing w:val="-5"/>
        </w:rPr>
        <w:t> </w:t>
      </w:r>
      <w:r>
        <w:rPr/>
        <w:t>Linguistics</w:t>
      </w:r>
      <w:r>
        <w:rPr>
          <w:spacing w:val="-5"/>
        </w:rPr>
        <w:t> </w:t>
      </w:r>
      <w:r>
        <w:rPr/>
        <w:t>Symposium,</w:t>
      </w:r>
      <w:r>
        <w:rPr>
          <w:spacing w:val="-5"/>
        </w:rPr>
        <w:t> </w:t>
      </w:r>
      <w:r>
        <w:rPr/>
        <w:t>Paris.</w:t>
      </w:r>
      <w:r>
        <w:rPr>
          <w:spacing w:val="-5"/>
        </w:rPr>
        <w:t> </w:t>
      </w:r>
      <w:r>
        <w:rPr/>
        <w:t>Presented</w:t>
      </w:r>
      <w:r>
        <w:rPr>
          <w:spacing w:val="-5"/>
        </w:rPr>
        <w:t> </w:t>
      </w:r>
      <w:r>
        <w:rPr/>
        <w:t>at</w:t>
      </w:r>
      <w:r>
        <w:rPr>
          <w:spacing w:val="-5"/>
        </w:rPr>
        <w:t> </w:t>
      </w:r>
      <w:r>
        <w:rPr/>
        <w:t>the</w:t>
      </w:r>
      <w:r>
        <w:rPr>
          <w:spacing w:val="-5"/>
        </w:rPr>
        <w:t> </w:t>
      </w:r>
      <w:r>
        <w:rPr/>
        <w:t>26th</w:t>
      </w:r>
      <w:r>
        <w:rPr>
          <w:spacing w:val="-5"/>
        </w:rPr>
        <w:t> </w:t>
      </w:r>
      <w:r>
        <w:rPr/>
        <w:t>Himalayan</w:t>
      </w:r>
      <w:r>
        <w:rPr>
          <w:spacing w:val="-5"/>
        </w:rPr>
        <w:t> </w:t>
      </w:r>
      <w:r>
        <w:rPr/>
        <w:t>Linguis- </w:t>
      </w:r>
      <w:bookmarkStart w:name="_bookmark245" w:id="338"/>
      <w:bookmarkEnd w:id="338"/>
      <w:r>
        <w:rPr/>
        <w:t>tics</w:t>
      </w:r>
      <w:r>
        <w:rPr/>
        <w:t> Symposium, Paris.</w:t>
      </w:r>
    </w:p>
    <w:p>
      <w:pPr>
        <w:pStyle w:val="BodyText"/>
        <w:spacing w:line="376" w:lineRule="auto" w:before="2"/>
        <w:ind w:left="2338" w:right="2037" w:hanging="299"/>
        <w:jc w:val="both"/>
      </w:pPr>
      <w:r>
        <w:rPr/>
        <w:t>Bodnaruk, Carl. 2023b. Field reports on focussed elicitation of epistemics in </w:t>
      </w:r>
      <w:r>
        <w:rPr/>
        <w:t>Trans-Himalayan languages. Presented as part of the workshop ”Expanding the boundaries of epistemicity: epistemic modality, evidentiality, and beyond” at the 56th Annual Meeting of the Societas </w:t>
      </w:r>
      <w:bookmarkStart w:name="_bookmark246" w:id="339"/>
      <w:bookmarkEnd w:id="339"/>
      <w:r>
        <w:rPr/>
        <w:t>Linguistica</w:t>
      </w:r>
      <w:r>
        <w:rPr/>
        <w:t> Europaea.</w:t>
      </w:r>
    </w:p>
    <w:p>
      <w:pPr>
        <w:spacing w:line="376" w:lineRule="auto" w:before="3"/>
        <w:ind w:left="2338" w:right="2037" w:hanging="299"/>
        <w:jc w:val="both"/>
        <w:rPr>
          <w:sz w:val="20"/>
        </w:rPr>
      </w:pPr>
      <w:r>
        <w:rPr>
          <w:sz w:val="20"/>
        </w:rPr>
        <w:t>Bodnaruk, Carl. N.d. A Perspective-driven analysis of Evidentials and Evidential-like markings. In</w:t>
      </w:r>
      <w:r>
        <w:rPr>
          <w:spacing w:val="-3"/>
          <w:sz w:val="20"/>
        </w:rPr>
        <w:t> </w:t>
      </w:r>
      <w:r>
        <w:rPr>
          <w:sz w:val="20"/>
        </w:rPr>
        <w:t>Marius</w:t>
      </w:r>
      <w:r>
        <w:rPr>
          <w:spacing w:val="-3"/>
          <w:sz w:val="20"/>
        </w:rPr>
        <w:t> </w:t>
      </w:r>
      <w:r>
        <w:rPr>
          <w:sz w:val="20"/>
        </w:rPr>
        <w:t>Zemp,</w:t>
      </w:r>
      <w:r>
        <w:rPr>
          <w:spacing w:val="-3"/>
          <w:sz w:val="20"/>
        </w:rPr>
        <w:t> </w:t>
      </w:r>
      <w:r>
        <w:rPr>
          <w:sz w:val="20"/>
        </w:rPr>
        <w:t>Benjamin</w:t>
      </w:r>
      <w:r>
        <w:rPr>
          <w:spacing w:val="-3"/>
          <w:sz w:val="20"/>
        </w:rPr>
        <w:t> </w:t>
      </w:r>
      <w:r>
        <w:rPr>
          <w:sz w:val="20"/>
        </w:rPr>
        <w:t>Brosig</w:t>
      </w:r>
      <w:r>
        <w:rPr>
          <w:spacing w:val="-3"/>
          <w:sz w:val="20"/>
        </w:rPr>
        <w:t> </w:t>
      </w:r>
      <w:r>
        <w:rPr>
          <w:sz w:val="20"/>
        </w:rPr>
        <w:t>&amp;</w:t>
      </w:r>
      <w:r>
        <w:rPr>
          <w:spacing w:val="-3"/>
          <w:sz w:val="20"/>
        </w:rPr>
        <w:t> </w:t>
      </w:r>
      <w:r>
        <w:rPr>
          <w:sz w:val="20"/>
        </w:rPr>
        <w:t>Fernando</w:t>
      </w:r>
      <w:r>
        <w:rPr>
          <w:spacing w:val="-3"/>
          <w:sz w:val="20"/>
        </w:rPr>
        <w:t> </w:t>
      </w:r>
      <w:r>
        <w:rPr>
          <w:sz w:val="20"/>
        </w:rPr>
        <w:t>Zúñiga</w:t>
      </w:r>
      <w:r>
        <w:rPr>
          <w:spacing w:val="-3"/>
          <w:sz w:val="20"/>
        </w:rPr>
        <w:t> </w:t>
      </w:r>
      <w:r>
        <w:rPr>
          <w:sz w:val="20"/>
        </w:rPr>
        <w:t>(eds.),</w:t>
      </w:r>
      <w:r>
        <w:rPr>
          <w:spacing w:val="-3"/>
          <w:sz w:val="20"/>
        </w:rPr>
        <w:t> </w:t>
      </w:r>
      <w:r>
        <w:rPr>
          <w:i/>
          <w:sz w:val="20"/>
        </w:rPr>
        <w:t>Equipollent</w:t>
      </w:r>
      <w:r>
        <w:rPr>
          <w:i/>
          <w:spacing w:val="-3"/>
          <w:sz w:val="20"/>
        </w:rPr>
        <w:t> </w:t>
      </w:r>
      <w:r>
        <w:rPr>
          <w:i/>
          <w:sz w:val="20"/>
        </w:rPr>
        <w:t>evidentiality:</w:t>
      </w:r>
      <w:r>
        <w:rPr>
          <w:i/>
          <w:spacing w:val="-3"/>
          <w:sz w:val="20"/>
        </w:rPr>
        <w:t> </w:t>
      </w:r>
      <w:r>
        <w:rPr>
          <w:i/>
          <w:sz w:val="20"/>
        </w:rPr>
        <w:t>A</w:t>
      </w:r>
      <w:r>
        <w:rPr>
          <w:i/>
          <w:spacing w:val="-3"/>
          <w:sz w:val="20"/>
        </w:rPr>
        <w:t> </w:t>
      </w:r>
      <w:r>
        <w:rPr>
          <w:i/>
          <w:sz w:val="20"/>
        </w:rPr>
        <w:t>per-</w:t>
      </w:r>
      <w:r>
        <w:rPr>
          <w:i/>
          <w:sz w:val="20"/>
        </w:rPr>
        <w:t> </w:t>
      </w:r>
      <w:bookmarkStart w:name="_bookmark247" w:id="340"/>
      <w:bookmarkEnd w:id="340"/>
      <w:r>
        <w:rPr>
          <w:i/>
          <w:sz w:val="20"/>
        </w:rPr>
        <w:t>s</w:t>
      </w:r>
      <w:r>
        <w:rPr>
          <w:i/>
          <w:sz w:val="20"/>
        </w:rPr>
        <w:t>pective from the roof of the world</w:t>
      </w:r>
      <w:r>
        <w:rPr>
          <w:sz w:val="20"/>
        </w:rPr>
        <w:t>, 63–93. Language Science Press.</w:t>
      </w:r>
    </w:p>
    <w:p>
      <w:pPr>
        <w:spacing w:line="355" w:lineRule="auto" w:before="2"/>
        <w:ind w:left="2337" w:right="2037" w:hanging="299"/>
        <w:jc w:val="both"/>
        <w:rPr>
          <w:sz w:val="20"/>
          <w:szCs w:val="20"/>
        </w:rPr>
      </w:pPr>
      <w:r>
        <w:rPr>
          <w:sz w:val="20"/>
          <w:szCs w:val="20"/>
        </w:rPr>
        <w:t>Bodt,</w:t>
      </w:r>
      <w:r>
        <w:rPr>
          <w:spacing w:val="-5"/>
          <w:sz w:val="20"/>
          <w:szCs w:val="20"/>
        </w:rPr>
        <w:t> </w:t>
      </w:r>
      <w:r>
        <w:rPr>
          <w:sz w:val="20"/>
          <w:szCs w:val="20"/>
        </w:rPr>
        <w:t>Timotheus</w:t>
      </w:r>
      <w:r>
        <w:rPr>
          <w:spacing w:val="-5"/>
          <w:sz w:val="20"/>
          <w:szCs w:val="20"/>
        </w:rPr>
        <w:t> </w:t>
      </w:r>
      <w:r>
        <w:rPr>
          <w:sz w:val="20"/>
          <w:szCs w:val="20"/>
        </w:rPr>
        <w:t>A.</w:t>
      </w:r>
      <w:r>
        <w:rPr>
          <w:spacing w:val="-5"/>
          <w:sz w:val="20"/>
          <w:szCs w:val="20"/>
        </w:rPr>
        <w:t> </w:t>
      </w:r>
      <w:r>
        <w:rPr>
          <w:sz w:val="20"/>
          <w:szCs w:val="20"/>
        </w:rPr>
        <w:t>2012.</w:t>
      </w:r>
      <w:r>
        <w:rPr>
          <w:spacing w:val="-5"/>
          <w:sz w:val="20"/>
          <w:szCs w:val="20"/>
        </w:rPr>
        <w:t> </w:t>
      </w:r>
      <w:r>
        <w:rPr>
          <w:i/>
          <w:iCs/>
          <w:sz w:val="20"/>
          <w:szCs w:val="20"/>
        </w:rPr>
        <w:t>The</w:t>
      </w:r>
      <w:r>
        <w:rPr>
          <w:i/>
          <w:iCs/>
          <w:spacing w:val="-5"/>
          <w:sz w:val="20"/>
          <w:szCs w:val="20"/>
        </w:rPr>
        <w:t> </w:t>
      </w:r>
      <w:r>
        <w:rPr>
          <w:i/>
          <w:iCs/>
          <w:sz w:val="20"/>
          <w:szCs w:val="20"/>
        </w:rPr>
        <w:t>new</w:t>
      </w:r>
      <w:r>
        <w:rPr>
          <w:i/>
          <w:iCs/>
          <w:spacing w:val="-6"/>
          <w:sz w:val="20"/>
          <w:szCs w:val="20"/>
        </w:rPr>
        <w:t> </w:t>
      </w:r>
      <w:r>
        <w:rPr>
          <w:i/>
          <w:iCs/>
          <w:sz w:val="20"/>
          <w:szCs w:val="20"/>
        </w:rPr>
        <w:t>lamp</w:t>
      </w:r>
      <w:r>
        <w:rPr>
          <w:i/>
          <w:iCs/>
          <w:spacing w:val="-5"/>
          <w:sz w:val="20"/>
          <w:szCs w:val="20"/>
        </w:rPr>
        <w:t> </w:t>
      </w:r>
      <w:r>
        <w:rPr>
          <w:i/>
          <w:iCs/>
          <w:sz w:val="20"/>
          <w:szCs w:val="20"/>
        </w:rPr>
        <w:t>clarifying</w:t>
      </w:r>
      <w:r>
        <w:rPr>
          <w:i/>
          <w:iCs/>
          <w:spacing w:val="-5"/>
          <w:sz w:val="20"/>
          <w:szCs w:val="20"/>
        </w:rPr>
        <w:t> </w:t>
      </w:r>
      <w:r>
        <w:rPr>
          <w:i/>
          <w:iCs/>
          <w:sz w:val="20"/>
          <w:szCs w:val="20"/>
        </w:rPr>
        <w:t>the</w:t>
      </w:r>
      <w:r>
        <w:rPr>
          <w:i/>
          <w:iCs/>
          <w:spacing w:val="-5"/>
          <w:sz w:val="20"/>
          <w:szCs w:val="20"/>
        </w:rPr>
        <w:t> </w:t>
      </w:r>
      <w:r>
        <w:rPr>
          <w:i/>
          <w:iCs/>
          <w:sz w:val="20"/>
          <w:szCs w:val="20"/>
        </w:rPr>
        <w:t>history,</w:t>
      </w:r>
      <w:r>
        <w:rPr>
          <w:i/>
          <w:iCs/>
          <w:spacing w:val="-6"/>
          <w:sz w:val="20"/>
          <w:szCs w:val="20"/>
        </w:rPr>
        <w:t> </w:t>
      </w:r>
      <w:r>
        <w:rPr>
          <w:i/>
          <w:iCs/>
          <w:sz w:val="20"/>
          <w:szCs w:val="20"/>
        </w:rPr>
        <w:t>peoples,</w:t>
      </w:r>
      <w:r>
        <w:rPr>
          <w:i/>
          <w:iCs/>
          <w:spacing w:val="-5"/>
          <w:sz w:val="20"/>
          <w:szCs w:val="20"/>
        </w:rPr>
        <w:t> </w:t>
      </w:r>
      <w:r>
        <w:rPr>
          <w:i/>
          <w:iCs/>
          <w:sz w:val="20"/>
          <w:szCs w:val="20"/>
        </w:rPr>
        <w:t>languages</w:t>
      </w:r>
      <w:r>
        <w:rPr>
          <w:i/>
          <w:iCs/>
          <w:spacing w:val="-5"/>
          <w:sz w:val="20"/>
          <w:szCs w:val="20"/>
        </w:rPr>
        <w:t> </w:t>
      </w:r>
      <w:r>
        <w:rPr>
          <w:i/>
          <w:iCs/>
          <w:sz w:val="20"/>
          <w:szCs w:val="20"/>
        </w:rPr>
        <w:t>and</w:t>
      </w:r>
      <w:r>
        <w:rPr>
          <w:i/>
          <w:iCs/>
          <w:spacing w:val="-5"/>
          <w:sz w:val="20"/>
          <w:szCs w:val="20"/>
        </w:rPr>
        <w:t> </w:t>
      </w:r>
      <w:r>
        <w:rPr>
          <w:i/>
          <w:iCs/>
          <w:sz w:val="20"/>
          <w:szCs w:val="20"/>
        </w:rPr>
        <w:t>traditions</w:t>
      </w:r>
      <w:r>
        <w:rPr>
          <w:i/>
          <w:iCs/>
          <w:spacing w:val="-5"/>
          <w:sz w:val="20"/>
          <w:szCs w:val="20"/>
        </w:rPr>
        <w:t> </w:t>
      </w:r>
      <w:r>
        <w:rPr>
          <w:i/>
          <w:iCs/>
          <w:sz w:val="20"/>
          <w:szCs w:val="20"/>
        </w:rPr>
        <w:t>of</w:t>
      </w:r>
      <w:r>
        <w:rPr>
          <w:i/>
          <w:iCs/>
          <w:sz w:val="20"/>
          <w:szCs w:val="20"/>
        </w:rPr>
        <w:t> Eastern Bhutan and Eastern Mon: </w:t>
      </w:r>
      <w:r>
        <w:rPr>
          <w:rFonts w:ascii="Microsoft Himalaya" w:hAnsi="Microsoft Himalaya" w:cs="Microsoft Himalaya" w:eastAsia="Microsoft Himalaya"/>
          <w:spacing w:val="-12"/>
          <w:sz w:val="20"/>
          <w:szCs w:val="20"/>
        </w:rPr>
        <w:t>འɑག་ཤར་ɉོགས་ɾང་པ་དང་ཤར་མོན་Ǽི་ལོ་ȅས་དང་མི་རིགས་ǰད་རིགས་ɾགས་ʁོལ་ȷམས་fི་གསལ་བའི་Ȍོན་</w:t>
      </w:r>
      <w:r>
        <w:rPr>
          <w:rFonts w:ascii="Microsoft Himalaya" w:hAnsi="Microsoft Himalaya" w:cs="Microsoft Himalaya" w:eastAsia="Microsoft Himalaya"/>
          <w:spacing w:val="15"/>
          <w:sz w:val="20"/>
          <w:szCs w:val="20"/>
        </w:rPr>
        <w:t> </w:t>
      </w:r>
      <w:bookmarkStart w:name="_bookmark248" w:id="341"/>
      <w:bookmarkEnd w:id="341"/>
      <w:r>
        <w:rPr>
          <w:rFonts w:ascii="Microsoft Himalaya" w:hAnsi="Microsoft Himalaya" w:cs="Microsoft Himalaya" w:eastAsia="Microsoft Himalaya"/>
          <w:spacing w:val="-12"/>
          <w:sz w:val="20"/>
          <w:szCs w:val="20"/>
        </w:rPr>
        <w:t>མ</w:t>
      </w:r>
      <w:r>
        <w:rPr>
          <w:rFonts w:ascii="Microsoft Himalaya" w:hAnsi="Microsoft Himalaya" w:cs="Microsoft Himalaya" w:eastAsia="Microsoft Himalaya"/>
          <w:spacing w:val="-12"/>
          <w:sz w:val="20"/>
          <w:szCs w:val="20"/>
        </w:rPr>
        <w:t>ེ་གསར་པ།</w:t>
      </w:r>
      <w:r>
        <w:rPr>
          <w:spacing w:val="-12"/>
          <w:sz w:val="20"/>
          <w:szCs w:val="20"/>
        </w:rPr>
        <w:t>.</w:t>
      </w:r>
      <w:r>
        <w:rPr>
          <w:spacing w:val="30"/>
          <w:sz w:val="20"/>
          <w:szCs w:val="20"/>
        </w:rPr>
        <w:t> </w:t>
      </w:r>
      <w:r>
        <w:rPr>
          <w:spacing w:val="-12"/>
          <w:sz w:val="20"/>
          <w:szCs w:val="20"/>
        </w:rPr>
        <w:t>Wageningen:</w:t>
      </w:r>
      <w:r>
        <w:rPr>
          <w:spacing w:val="30"/>
          <w:sz w:val="20"/>
          <w:szCs w:val="20"/>
        </w:rPr>
        <w:t> </w:t>
      </w:r>
      <w:r>
        <w:rPr>
          <w:spacing w:val="-12"/>
          <w:sz w:val="20"/>
          <w:szCs w:val="20"/>
        </w:rPr>
        <w:t>Monpasang</w:t>
      </w:r>
      <w:r>
        <w:rPr>
          <w:spacing w:val="-2"/>
          <w:sz w:val="20"/>
          <w:szCs w:val="20"/>
        </w:rPr>
        <w:t> Publications.</w:t>
      </w:r>
    </w:p>
    <w:p>
      <w:pPr>
        <w:spacing w:line="237" w:lineRule="exact" w:before="0"/>
        <w:ind w:left="2039" w:right="0" w:firstLine="0"/>
        <w:jc w:val="both"/>
        <w:rPr>
          <w:rFonts w:ascii="Palatino Linotype"/>
          <w:sz w:val="20"/>
        </w:rPr>
      </w:pPr>
      <w:r>
        <w:rPr>
          <w:sz w:val="20"/>
        </w:rPr>
        <w:t>Bodt,</w:t>
      </w:r>
      <w:r>
        <w:rPr>
          <w:spacing w:val="1"/>
          <w:sz w:val="20"/>
        </w:rPr>
        <w:t> </w:t>
      </w:r>
      <w:r>
        <w:rPr>
          <w:sz w:val="20"/>
        </w:rPr>
        <w:t>Timotheus</w:t>
      </w:r>
      <w:r>
        <w:rPr>
          <w:spacing w:val="2"/>
          <w:sz w:val="20"/>
        </w:rPr>
        <w:t> </w:t>
      </w:r>
      <w:r>
        <w:rPr>
          <w:sz w:val="20"/>
        </w:rPr>
        <w:t>Adrianus.</w:t>
      </w:r>
      <w:r>
        <w:rPr>
          <w:spacing w:val="2"/>
          <w:sz w:val="20"/>
        </w:rPr>
        <w:t> </w:t>
      </w:r>
      <w:r>
        <w:rPr>
          <w:sz w:val="20"/>
        </w:rPr>
        <w:t>2020.</w:t>
      </w:r>
      <w:r>
        <w:rPr>
          <w:spacing w:val="2"/>
          <w:sz w:val="20"/>
        </w:rPr>
        <w:t> </w:t>
      </w:r>
      <w:r>
        <w:rPr>
          <w:i/>
          <w:sz w:val="20"/>
        </w:rPr>
        <w:t>Grammar</w:t>
      </w:r>
      <w:r>
        <w:rPr>
          <w:i/>
          <w:spacing w:val="2"/>
          <w:sz w:val="20"/>
        </w:rPr>
        <w:t> </w:t>
      </w:r>
      <w:r>
        <w:rPr>
          <w:i/>
          <w:sz w:val="20"/>
        </w:rPr>
        <w:t>of</w:t>
      </w:r>
      <w:r>
        <w:rPr>
          <w:i/>
          <w:spacing w:val="2"/>
          <w:sz w:val="20"/>
        </w:rPr>
        <w:t> </w:t>
      </w:r>
      <w:r>
        <w:rPr>
          <w:i/>
          <w:sz w:val="20"/>
        </w:rPr>
        <w:t>Duhumbi</w:t>
      </w:r>
      <w:r>
        <w:rPr>
          <w:i/>
          <w:spacing w:val="2"/>
          <w:sz w:val="20"/>
        </w:rPr>
        <w:t> </w:t>
      </w:r>
      <w:r>
        <w:rPr>
          <w:i/>
          <w:sz w:val="20"/>
        </w:rPr>
        <w:t>(Chugpa)</w:t>
      </w:r>
      <w:r>
        <w:rPr>
          <w:sz w:val="20"/>
        </w:rPr>
        <w:t>.</w:t>
      </w:r>
      <w:r>
        <w:rPr>
          <w:spacing w:val="2"/>
          <w:sz w:val="20"/>
        </w:rPr>
        <w:t> </w:t>
      </w:r>
      <w:r>
        <w:rPr>
          <w:sz w:val="20"/>
        </w:rPr>
        <w:t>Leiden:</w:t>
      </w:r>
      <w:r>
        <w:rPr>
          <w:spacing w:val="2"/>
          <w:sz w:val="20"/>
        </w:rPr>
        <w:t> </w:t>
      </w:r>
      <w:r>
        <w:rPr>
          <w:sz w:val="20"/>
        </w:rPr>
        <w:t>Brill.</w:t>
      </w:r>
      <w:r>
        <w:rPr>
          <w:spacing w:val="2"/>
          <w:sz w:val="20"/>
        </w:rPr>
        <w:t> </w:t>
      </w:r>
      <w:r>
        <w:rPr>
          <w:sz w:val="20"/>
        </w:rPr>
        <w:t>790</w:t>
      </w:r>
      <w:r>
        <w:rPr>
          <w:spacing w:val="2"/>
          <w:sz w:val="20"/>
        </w:rPr>
        <w:t> </w:t>
      </w:r>
      <w:r>
        <w:rPr>
          <w:sz w:val="20"/>
        </w:rPr>
        <w:t>pp.</w:t>
      </w:r>
      <w:r>
        <w:rPr>
          <w:spacing w:val="2"/>
          <w:sz w:val="20"/>
        </w:rPr>
        <w:t> </w:t>
      </w:r>
      <w:hyperlink r:id="rId84">
        <w:r>
          <w:rPr>
            <w:rFonts w:ascii="Palatino Linotype"/>
            <w:spacing w:val="-2"/>
            <w:sz w:val="20"/>
          </w:rPr>
          <w:t>https:</w:t>
        </w:r>
      </w:hyperlink>
    </w:p>
    <w:p>
      <w:pPr>
        <w:pStyle w:val="BodyText"/>
        <w:spacing w:line="319" w:lineRule="auto" w:before="88"/>
        <w:ind w:left="2337" w:right="1930"/>
      </w:pPr>
      <w:hyperlink r:id="rId84">
        <w:r>
          <w:rPr>
            <w:rFonts w:ascii="Palatino Linotype"/>
            <w:spacing w:val="-2"/>
          </w:rPr>
          <w:t>//www.ebook.de/de/product/36990663/timotheus_adrianus_bodt_grammar_of_</w:t>
        </w:r>
      </w:hyperlink>
      <w:r>
        <w:rPr>
          <w:rFonts w:ascii="Palatino Linotype"/>
          <w:spacing w:val="80"/>
          <w:w w:val="150"/>
        </w:rPr>
        <w:t>   </w:t>
      </w:r>
      <w:bookmarkStart w:name="_bookmark249" w:id="342"/>
      <w:bookmarkEnd w:id="342"/>
      <w:r>
        <w:rPr>
          <w:rFonts w:ascii="Palatino Linotype"/>
          <w:w w:val="104"/>
        </w:rPr>
      </w:r>
      <w:hyperlink r:id="rId84">
        <w:r>
          <w:rPr>
            <w:rFonts w:ascii="Palatino Linotype"/>
            <w:spacing w:val="-2"/>
            <w:w w:val="105"/>
          </w:rPr>
          <w:t>duhumbi_chugpa.html</w:t>
        </w:r>
      </w:hyperlink>
      <w:r>
        <w:rPr>
          <w:spacing w:val="-2"/>
          <w:w w:val="105"/>
        </w:rPr>
        <w:t>.</w:t>
      </w:r>
    </w:p>
    <w:p>
      <w:pPr>
        <w:spacing w:line="345" w:lineRule="auto" w:before="31"/>
        <w:ind w:left="2338" w:right="2037" w:hanging="299"/>
        <w:jc w:val="both"/>
        <w:rPr>
          <w:sz w:val="20"/>
        </w:rPr>
      </w:pPr>
      <w:r>
        <w:rPr>
          <w:sz w:val="20"/>
        </w:rPr>
        <w:t>Booij,</w:t>
      </w:r>
      <w:r>
        <w:rPr>
          <w:spacing w:val="-13"/>
          <w:sz w:val="20"/>
        </w:rPr>
        <w:t> </w:t>
      </w:r>
      <w:r>
        <w:rPr>
          <w:sz w:val="20"/>
        </w:rPr>
        <w:t>Geert.</w:t>
      </w:r>
      <w:r>
        <w:rPr>
          <w:spacing w:val="-12"/>
          <w:sz w:val="20"/>
        </w:rPr>
        <w:t> </w:t>
      </w:r>
      <w:r>
        <w:rPr>
          <w:sz w:val="20"/>
        </w:rPr>
        <w:t>2007.</w:t>
      </w:r>
      <w:r>
        <w:rPr>
          <w:spacing w:val="-13"/>
          <w:sz w:val="20"/>
        </w:rPr>
        <w:t> </w:t>
      </w:r>
      <w:r>
        <w:rPr>
          <w:i/>
          <w:sz w:val="20"/>
        </w:rPr>
        <w:t>The</w:t>
      </w:r>
      <w:r>
        <w:rPr>
          <w:i/>
          <w:spacing w:val="-12"/>
          <w:sz w:val="20"/>
        </w:rPr>
        <w:t> </w:t>
      </w:r>
      <w:r>
        <w:rPr>
          <w:i/>
          <w:sz w:val="20"/>
        </w:rPr>
        <w:t>grammar</w:t>
      </w:r>
      <w:r>
        <w:rPr>
          <w:i/>
          <w:spacing w:val="-13"/>
          <w:sz w:val="20"/>
        </w:rPr>
        <w:t> </w:t>
      </w:r>
      <w:r>
        <w:rPr>
          <w:i/>
          <w:sz w:val="20"/>
        </w:rPr>
        <w:t>of</w:t>
      </w:r>
      <w:r>
        <w:rPr>
          <w:i/>
          <w:spacing w:val="-12"/>
          <w:sz w:val="20"/>
        </w:rPr>
        <w:t> </w:t>
      </w:r>
      <w:r>
        <w:rPr>
          <w:i/>
          <w:sz w:val="20"/>
        </w:rPr>
        <w:t>words:</w:t>
      </w:r>
      <w:r>
        <w:rPr>
          <w:i/>
          <w:spacing w:val="-13"/>
          <w:sz w:val="20"/>
        </w:rPr>
        <w:t> </w:t>
      </w:r>
      <w:r>
        <w:rPr>
          <w:i/>
          <w:sz w:val="20"/>
        </w:rPr>
        <w:t>an</w:t>
      </w:r>
      <w:r>
        <w:rPr>
          <w:i/>
          <w:spacing w:val="-12"/>
          <w:sz w:val="20"/>
        </w:rPr>
        <w:t> </w:t>
      </w:r>
      <w:r>
        <w:rPr>
          <w:i/>
          <w:sz w:val="20"/>
        </w:rPr>
        <w:t>introduction</w:t>
      </w:r>
      <w:r>
        <w:rPr>
          <w:i/>
          <w:spacing w:val="-13"/>
          <w:sz w:val="20"/>
        </w:rPr>
        <w:t> </w:t>
      </w:r>
      <w:r>
        <w:rPr>
          <w:i/>
          <w:sz w:val="20"/>
        </w:rPr>
        <w:t>to</w:t>
      </w:r>
      <w:r>
        <w:rPr>
          <w:i/>
          <w:spacing w:val="-12"/>
          <w:sz w:val="20"/>
        </w:rPr>
        <w:t> </w:t>
      </w:r>
      <w:r>
        <w:rPr>
          <w:i/>
          <w:sz w:val="20"/>
        </w:rPr>
        <w:t>linguistic</w:t>
      </w:r>
      <w:r>
        <w:rPr>
          <w:i/>
          <w:spacing w:val="-13"/>
          <w:sz w:val="20"/>
        </w:rPr>
        <w:t> </w:t>
      </w:r>
      <w:r>
        <w:rPr>
          <w:i/>
          <w:sz w:val="20"/>
        </w:rPr>
        <w:t>morphology</w:t>
      </w:r>
      <w:r>
        <w:rPr>
          <w:sz w:val="20"/>
        </w:rPr>
        <w:t>.</w:t>
      </w:r>
      <w:r>
        <w:rPr>
          <w:spacing w:val="-12"/>
          <w:sz w:val="20"/>
        </w:rPr>
        <w:t> </w:t>
      </w:r>
      <w:r>
        <w:rPr>
          <w:sz w:val="20"/>
        </w:rPr>
        <w:t>Oxford:</w:t>
      </w:r>
      <w:r>
        <w:rPr>
          <w:spacing w:val="-13"/>
          <w:sz w:val="20"/>
        </w:rPr>
        <w:t> </w:t>
      </w:r>
      <w:r>
        <w:rPr>
          <w:sz w:val="20"/>
        </w:rPr>
        <w:t>Oxford </w:t>
      </w:r>
      <w:bookmarkStart w:name="_bookmark250" w:id="343"/>
      <w:bookmarkEnd w:id="343"/>
      <w:r>
        <w:rPr>
          <w:sz w:val="20"/>
        </w:rPr>
        <w:t>Uni</w:t>
      </w:r>
      <w:r>
        <w:rPr>
          <w:sz w:val="20"/>
        </w:rPr>
        <w:t>versity</w:t>
      </w:r>
      <w:r>
        <w:rPr>
          <w:spacing w:val="70"/>
          <w:sz w:val="20"/>
        </w:rPr>
        <w:t>   </w:t>
      </w:r>
      <w:r>
        <w:rPr>
          <w:sz w:val="20"/>
        </w:rPr>
        <w:t>Press.</w:t>
      </w:r>
      <w:r>
        <w:rPr>
          <w:spacing w:val="71"/>
          <w:sz w:val="20"/>
        </w:rPr>
        <w:t>   </w:t>
      </w:r>
      <w:r>
        <w:rPr>
          <w:rFonts w:ascii="Palatino Linotype"/>
          <w:sz w:val="20"/>
        </w:rPr>
        <w:t>https://doi.org/10.1093/acprof:oso/9780199226245.001.0001</w:t>
      </w:r>
      <w:r>
        <w:rPr>
          <w:sz w:val="20"/>
        </w:rPr>
        <w:t>.</w:t>
      </w:r>
    </w:p>
    <w:p>
      <w:pPr>
        <w:spacing w:line="376" w:lineRule="auto" w:before="1"/>
        <w:ind w:left="2338" w:right="2037" w:hanging="299"/>
        <w:jc w:val="both"/>
        <w:rPr>
          <w:sz w:val="20"/>
        </w:rPr>
      </w:pPr>
      <w:r>
        <w:rPr>
          <w:sz w:val="20"/>
        </w:rPr>
        <w:t>Borchers,</w:t>
      </w:r>
      <w:r>
        <w:rPr>
          <w:spacing w:val="-9"/>
          <w:sz w:val="20"/>
        </w:rPr>
        <w:t> </w:t>
      </w:r>
      <w:r>
        <w:rPr>
          <w:sz w:val="20"/>
        </w:rPr>
        <w:t>Dörte.</w:t>
      </w:r>
      <w:r>
        <w:rPr>
          <w:spacing w:val="-9"/>
          <w:sz w:val="20"/>
        </w:rPr>
        <w:t> </w:t>
      </w:r>
      <w:r>
        <w:rPr>
          <w:sz w:val="20"/>
        </w:rPr>
        <w:t>2008.</w:t>
      </w:r>
      <w:r>
        <w:rPr>
          <w:spacing w:val="-9"/>
          <w:sz w:val="20"/>
        </w:rPr>
        <w:t> </w:t>
      </w:r>
      <w:r>
        <w:rPr>
          <w:i/>
          <w:sz w:val="20"/>
        </w:rPr>
        <w:t>A</w:t>
      </w:r>
      <w:r>
        <w:rPr>
          <w:i/>
          <w:spacing w:val="-9"/>
          <w:sz w:val="20"/>
        </w:rPr>
        <w:t> </w:t>
      </w:r>
      <w:r>
        <w:rPr>
          <w:i/>
          <w:sz w:val="20"/>
        </w:rPr>
        <w:t>grammar</w:t>
      </w:r>
      <w:r>
        <w:rPr>
          <w:i/>
          <w:spacing w:val="-9"/>
          <w:sz w:val="20"/>
        </w:rPr>
        <w:t> </w:t>
      </w:r>
      <w:r>
        <w:rPr>
          <w:i/>
          <w:sz w:val="20"/>
        </w:rPr>
        <w:t>of</w:t>
      </w:r>
      <w:r>
        <w:rPr>
          <w:i/>
          <w:spacing w:val="-9"/>
          <w:sz w:val="20"/>
        </w:rPr>
        <w:t> </w:t>
      </w:r>
      <w:r>
        <w:rPr>
          <w:i/>
          <w:sz w:val="20"/>
        </w:rPr>
        <w:t>Sunwar:</w:t>
      </w:r>
      <w:r>
        <w:rPr>
          <w:i/>
          <w:spacing w:val="-9"/>
          <w:sz w:val="20"/>
        </w:rPr>
        <w:t> </w:t>
      </w:r>
      <w:r>
        <w:rPr>
          <w:i/>
          <w:sz w:val="20"/>
        </w:rPr>
        <w:t>descriptive</w:t>
      </w:r>
      <w:r>
        <w:rPr>
          <w:i/>
          <w:spacing w:val="-9"/>
          <w:sz w:val="20"/>
        </w:rPr>
        <w:t> </w:t>
      </w:r>
      <w:r>
        <w:rPr>
          <w:i/>
          <w:sz w:val="20"/>
        </w:rPr>
        <w:t>grammar,</w:t>
      </w:r>
      <w:r>
        <w:rPr>
          <w:i/>
          <w:spacing w:val="-9"/>
          <w:sz w:val="20"/>
        </w:rPr>
        <w:t> </w:t>
      </w:r>
      <w:r>
        <w:rPr>
          <w:i/>
          <w:sz w:val="20"/>
        </w:rPr>
        <w:t>paradigms,</w:t>
      </w:r>
      <w:r>
        <w:rPr>
          <w:i/>
          <w:spacing w:val="-9"/>
          <w:sz w:val="20"/>
        </w:rPr>
        <w:t> </w:t>
      </w:r>
      <w:r>
        <w:rPr>
          <w:i/>
          <w:sz w:val="20"/>
        </w:rPr>
        <w:t>texts,</w:t>
      </w:r>
      <w:r>
        <w:rPr>
          <w:i/>
          <w:spacing w:val="-9"/>
          <w:sz w:val="20"/>
        </w:rPr>
        <w:t> </w:t>
      </w:r>
      <w:r>
        <w:rPr>
          <w:i/>
          <w:sz w:val="20"/>
        </w:rPr>
        <w:t>and</w:t>
      </w:r>
      <w:r>
        <w:rPr>
          <w:i/>
          <w:spacing w:val="-9"/>
          <w:sz w:val="20"/>
        </w:rPr>
        <w:t> </w:t>
      </w:r>
      <w:r>
        <w:rPr>
          <w:i/>
          <w:sz w:val="20"/>
        </w:rPr>
        <w:t>glossary</w:t>
      </w:r>
      <w:r>
        <w:rPr>
          <w:sz w:val="20"/>
        </w:rPr>
        <w:t>. Vol. 5 (Tibetan studies library, Languages of the greater Himalayan region). Includes </w:t>
      </w:r>
      <w:r>
        <w:rPr>
          <w:sz w:val="20"/>
        </w:rPr>
        <w:t>biblio- </w:t>
      </w:r>
      <w:bookmarkStart w:name="_bookmark251" w:id="344"/>
      <w:bookmarkEnd w:id="344"/>
      <w:r>
        <w:rPr>
          <w:sz w:val="20"/>
        </w:rPr>
        <w:t>graphical</w:t>
      </w:r>
      <w:r>
        <w:rPr>
          <w:sz w:val="20"/>
        </w:rPr>
        <w:t> references. Leiden: Brill. 315.</w:t>
      </w:r>
    </w:p>
    <w:p>
      <w:pPr>
        <w:spacing w:before="2"/>
        <w:ind w:left="2039" w:right="0" w:firstLine="0"/>
        <w:jc w:val="both"/>
        <w:rPr>
          <w:sz w:val="20"/>
        </w:rPr>
      </w:pPr>
      <w:bookmarkStart w:name="_bookmark252" w:id="345"/>
      <w:bookmarkEnd w:id="345"/>
      <w:r>
        <w:rPr/>
      </w:r>
      <w:r>
        <w:rPr>
          <w:sz w:val="20"/>
        </w:rPr>
        <w:t>Boro,</w:t>
      </w:r>
      <w:r>
        <w:rPr>
          <w:spacing w:val="-8"/>
          <w:sz w:val="20"/>
        </w:rPr>
        <w:t> </w:t>
      </w:r>
      <w:r>
        <w:rPr>
          <w:sz w:val="20"/>
        </w:rPr>
        <w:t>Krishna.</w:t>
      </w:r>
      <w:r>
        <w:rPr>
          <w:spacing w:val="-8"/>
          <w:sz w:val="20"/>
        </w:rPr>
        <w:t> </w:t>
      </w:r>
      <w:r>
        <w:rPr>
          <w:sz w:val="20"/>
        </w:rPr>
        <w:t>2017.</w:t>
      </w:r>
      <w:r>
        <w:rPr>
          <w:spacing w:val="-7"/>
          <w:sz w:val="20"/>
        </w:rPr>
        <w:t> </w:t>
      </w:r>
      <w:r>
        <w:rPr>
          <w:i/>
          <w:sz w:val="20"/>
        </w:rPr>
        <w:t>A</w:t>
      </w:r>
      <w:r>
        <w:rPr>
          <w:i/>
          <w:spacing w:val="-8"/>
          <w:sz w:val="20"/>
        </w:rPr>
        <w:t> </w:t>
      </w:r>
      <w:r>
        <w:rPr>
          <w:i/>
          <w:sz w:val="20"/>
        </w:rPr>
        <w:t>grammar</w:t>
      </w:r>
      <w:r>
        <w:rPr>
          <w:i/>
          <w:spacing w:val="-7"/>
          <w:sz w:val="20"/>
        </w:rPr>
        <w:t> </w:t>
      </w:r>
      <w:r>
        <w:rPr>
          <w:i/>
          <w:sz w:val="20"/>
        </w:rPr>
        <w:t>of</w:t>
      </w:r>
      <w:r>
        <w:rPr>
          <w:i/>
          <w:spacing w:val="-8"/>
          <w:sz w:val="20"/>
        </w:rPr>
        <w:t> </w:t>
      </w:r>
      <w:r>
        <w:rPr>
          <w:i/>
          <w:sz w:val="20"/>
        </w:rPr>
        <w:t>Hakhun</w:t>
      </w:r>
      <w:r>
        <w:rPr>
          <w:i/>
          <w:spacing w:val="-8"/>
          <w:sz w:val="20"/>
        </w:rPr>
        <w:t> </w:t>
      </w:r>
      <w:r>
        <w:rPr>
          <w:i/>
          <w:sz w:val="20"/>
        </w:rPr>
        <w:t>Tangsa</w:t>
      </w:r>
      <w:r>
        <w:rPr>
          <w:sz w:val="20"/>
        </w:rPr>
        <w:t>.</w:t>
      </w:r>
      <w:r>
        <w:rPr>
          <w:spacing w:val="-7"/>
          <w:sz w:val="20"/>
        </w:rPr>
        <w:t> </w:t>
      </w:r>
      <w:r>
        <w:rPr>
          <w:sz w:val="20"/>
        </w:rPr>
        <w:t>University</w:t>
      </w:r>
      <w:r>
        <w:rPr>
          <w:spacing w:val="-8"/>
          <w:sz w:val="20"/>
        </w:rPr>
        <w:t> </w:t>
      </w:r>
      <w:r>
        <w:rPr>
          <w:sz w:val="20"/>
        </w:rPr>
        <w:t>of</w:t>
      </w:r>
      <w:r>
        <w:rPr>
          <w:spacing w:val="-7"/>
          <w:sz w:val="20"/>
        </w:rPr>
        <w:t> </w:t>
      </w:r>
      <w:r>
        <w:rPr>
          <w:sz w:val="20"/>
        </w:rPr>
        <w:t>Oregon</w:t>
      </w:r>
      <w:r>
        <w:rPr>
          <w:spacing w:val="-8"/>
          <w:sz w:val="20"/>
        </w:rPr>
        <w:t> </w:t>
      </w:r>
      <w:r>
        <w:rPr>
          <w:spacing w:val="-2"/>
          <w:sz w:val="20"/>
        </w:rPr>
        <w:t>dissertation.</w:t>
      </w:r>
    </w:p>
    <w:p>
      <w:pPr>
        <w:spacing w:line="376" w:lineRule="auto" w:before="130"/>
        <w:ind w:left="2337" w:right="2037" w:hanging="299"/>
        <w:jc w:val="both"/>
        <w:rPr>
          <w:sz w:val="20"/>
        </w:rPr>
      </w:pPr>
      <w:r>
        <w:rPr>
          <w:sz w:val="20"/>
        </w:rPr>
        <w:t>Boye,</w:t>
      </w:r>
      <w:r>
        <w:rPr>
          <w:spacing w:val="-8"/>
          <w:sz w:val="20"/>
        </w:rPr>
        <w:t> </w:t>
      </w:r>
      <w:r>
        <w:rPr>
          <w:sz w:val="20"/>
        </w:rPr>
        <w:t>Kasper.</w:t>
      </w:r>
      <w:r>
        <w:rPr>
          <w:spacing w:val="-8"/>
          <w:sz w:val="20"/>
        </w:rPr>
        <w:t> </w:t>
      </w:r>
      <w:r>
        <w:rPr>
          <w:sz w:val="20"/>
        </w:rPr>
        <w:t>2012.</w:t>
      </w:r>
      <w:r>
        <w:rPr>
          <w:spacing w:val="-8"/>
          <w:sz w:val="20"/>
        </w:rPr>
        <w:t> </w:t>
      </w:r>
      <w:r>
        <w:rPr>
          <w:i/>
          <w:sz w:val="20"/>
        </w:rPr>
        <w:t>Epistemic</w:t>
      </w:r>
      <w:r>
        <w:rPr>
          <w:i/>
          <w:spacing w:val="-8"/>
          <w:sz w:val="20"/>
        </w:rPr>
        <w:t> </w:t>
      </w:r>
      <w:r>
        <w:rPr>
          <w:i/>
          <w:sz w:val="20"/>
        </w:rPr>
        <w:t>meaning:</w:t>
      </w:r>
      <w:r>
        <w:rPr>
          <w:i/>
          <w:spacing w:val="-8"/>
          <w:sz w:val="20"/>
        </w:rPr>
        <w:t> </w:t>
      </w:r>
      <w:r>
        <w:rPr>
          <w:i/>
          <w:sz w:val="20"/>
        </w:rPr>
        <w:t>a</w:t>
      </w:r>
      <w:r>
        <w:rPr>
          <w:i/>
          <w:spacing w:val="-8"/>
          <w:sz w:val="20"/>
        </w:rPr>
        <w:t> </w:t>
      </w:r>
      <w:r>
        <w:rPr>
          <w:i/>
          <w:sz w:val="20"/>
        </w:rPr>
        <w:t>crosslinguistic</w:t>
      </w:r>
      <w:r>
        <w:rPr>
          <w:i/>
          <w:spacing w:val="-8"/>
          <w:sz w:val="20"/>
        </w:rPr>
        <w:t> </w:t>
      </w:r>
      <w:r>
        <w:rPr>
          <w:i/>
          <w:sz w:val="20"/>
        </w:rPr>
        <w:t>and</w:t>
      </w:r>
      <w:r>
        <w:rPr>
          <w:i/>
          <w:spacing w:val="-8"/>
          <w:sz w:val="20"/>
        </w:rPr>
        <w:t> </w:t>
      </w:r>
      <w:r>
        <w:rPr>
          <w:i/>
          <w:sz w:val="20"/>
        </w:rPr>
        <w:t>functional-cognitive</w:t>
      </w:r>
      <w:r>
        <w:rPr>
          <w:i/>
          <w:spacing w:val="-8"/>
          <w:sz w:val="20"/>
        </w:rPr>
        <w:t> </w:t>
      </w:r>
      <w:r>
        <w:rPr>
          <w:i/>
          <w:sz w:val="20"/>
        </w:rPr>
        <w:t>study</w:t>
      </w:r>
      <w:r>
        <w:rPr>
          <w:sz w:val="20"/>
        </w:rPr>
        <w:t>.</w:t>
      </w:r>
      <w:r>
        <w:rPr>
          <w:spacing w:val="-8"/>
          <w:sz w:val="20"/>
        </w:rPr>
        <w:t> </w:t>
      </w:r>
      <w:r>
        <w:rPr>
          <w:sz w:val="20"/>
        </w:rPr>
        <w:t>Berlin:</w:t>
      </w:r>
      <w:r>
        <w:rPr>
          <w:spacing w:val="-8"/>
          <w:sz w:val="20"/>
        </w:rPr>
        <w:t> </w:t>
      </w:r>
      <w:r>
        <w:rPr>
          <w:sz w:val="20"/>
        </w:rPr>
        <w:t>De </w:t>
      </w:r>
      <w:bookmarkStart w:name="_bookmark253" w:id="346"/>
      <w:bookmarkEnd w:id="346"/>
      <w:r>
        <w:rPr>
          <w:sz w:val="20"/>
        </w:rPr>
        <w:t>Gruyter</w:t>
      </w:r>
      <w:r>
        <w:rPr>
          <w:sz w:val="20"/>
        </w:rPr>
        <w:t> Mouton.</w:t>
      </w:r>
    </w:p>
    <w:p>
      <w:pPr>
        <w:spacing w:line="345" w:lineRule="auto" w:before="2"/>
        <w:ind w:left="2337" w:right="2037" w:hanging="299"/>
        <w:jc w:val="both"/>
        <w:rPr>
          <w:sz w:val="20"/>
        </w:rPr>
      </w:pPr>
      <w:r>
        <w:rPr>
          <w:sz w:val="20"/>
        </w:rPr>
        <w:t>Bradley, David. 2005. Sanie and language loss in china. </w:t>
      </w:r>
      <w:r>
        <w:rPr>
          <w:i/>
          <w:sz w:val="20"/>
        </w:rPr>
        <w:t>International Journal of the Sociology of</w:t>
      </w:r>
      <w:r>
        <w:rPr>
          <w:i/>
          <w:sz w:val="20"/>
        </w:rPr>
        <w:t> </w:t>
      </w:r>
      <w:bookmarkStart w:name="_bookmark254" w:id="347"/>
      <w:bookmarkEnd w:id="347"/>
      <w:r>
        <w:rPr>
          <w:i/>
          <w:w w:val="105"/>
          <w:sz w:val="20"/>
        </w:rPr>
        <w:t>Language</w:t>
      </w:r>
      <w:r>
        <w:rPr>
          <w:i/>
          <w:spacing w:val="65"/>
          <w:w w:val="150"/>
          <w:sz w:val="20"/>
        </w:rPr>
        <w:t>  </w:t>
      </w:r>
      <w:r>
        <w:rPr>
          <w:w w:val="105"/>
          <w:sz w:val="20"/>
        </w:rPr>
        <w:t>2005(173).</w:t>
      </w:r>
      <w:r>
        <w:rPr>
          <w:spacing w:val="76"/>
          <w:w w:val="105"/>
          <w:sz w:val="20"/>
        </w:rPr>
        <w:t>  </w:t>
      </w:r>
      <w:hyperlink r:id="rId85">
        <w:r>
          <w:rPr>
            <w:rFonts w:ascii="Palatino Linotype"/>
            <w:w w:val="105"/>
            <w:sz w:val="20"/>
          </w:rPr>
          <w:t>https://doi.org/10.1515/ijsl.2005.2005.173.159</w:t>
        </w:r>
      </w:hyperlink>
      <w:r>
        <w:rPr>
          <w:w w:val="105"/>
          <w:sz w:val="20"/>
        </w:rPr>
        <w:t>.</w:t>
      </w:r>
    </w:p>
    <w:p>
      <w:pPr>
        <w:spacing w:line="376" w:lineRule="auto" w:before="0"/>
        <w:ind w:left="2039" w:right="2037" w:firstLine="0"/>
        <w:jc w:val="both"/>
        <w:rPr>
          <w:sz w:val="20"/>
        </w:rPr>
      </w:pPr>
      <w:bookmarkStart w:name="_bookmark255" w:id="348"/>
      <w:bookmarkEnd w:id="348"/>
      <w:r>
        <w:rPr/>
      </w:r>
      <w:r>
        <w:rPr>
          <w:sz w:val="20"/>
        </w:rPr>
        <w:t>Bradley, David. 2010. Evidence and certainty in Lisu. </w:t>
      </w:r>
      <w:r>
        <w:rPr>
          <w:i/>
          <w:sz w:val="20"/>
        </w:rPr>
        <w:t>Linguistics of the Tibeto-Burman Area</w:t>
      </w:r>
      <w:r>
        <w:rPr>
          <w:sz w:val="20"/>
        </w:rPr>
        <w:t>. Bradley,</w:t>
      </w:r>
      <w:r>
        <w:rPr>
          <w:spacing w:val="-2"/>
          <w:sz w:val="20"/>
        </w:rPr>
        <w:t> </w:t>
      </w:r>
      <w:r>
        <w:rPr>
          <w:sz w:val="20"/>
        </w:rPr>
        <w:t>David</w:t>
      </w:r>
      <w:r>
        <w:rPr>
          <w:spacing w:val="-1"/>
          <w:sz w:val="20"/>
        </w:rPr>
        <w:t> </w:t>
      </w:r>
      <w:r>
        <w:rPr>
          <w:sz w:val="20"/>
        </w:rPr>
        <w:t>&amp;</w:t>
      </w:r>
      <w:r>
        <w:rPr>
          <w:spacing w:val="-1"/>
          <w:sz w:val="20"/>
        </w:rPr>
        <w:t> </w:t>
      </w:r>
      <w:r>
        <w:rPr>
          <w:sz w:val="20"/>
        </w:rPr>
        <w:t>Maya</w:t>
      </w:r>
      <w:r>
        <w:rPr>
          <w:spacing w:val="-1"/>
          <w:sz w:val="20"/>
        </w:rPr>
        <w:t> </w:t>
      </w:r>
      <w:r>
        <w:rPr>
          <w:sz w:val="20"/>
        </w:rPr>
        <w:t>Bradley.</w:t>
      </w:r>
      <w:r>
        <w:rPr>
          <w:spacing w:val="-1"/>
          <w:sz w:val="20"/>
        </w:rPr>
        <w:t> </w:t>
      </w:r>
      <w:r>
        <w:rPr>
          <w:sz w:val="20"/>
        </w:rPr>
        <w:t>2002.</w:t>
      </w:r>
      <w:r>
        <w:rPr>
          <w:spacing w:val="-1"/>
          <w:sz w:val="20"/>
        </w:rPr>
        <w:t> </w:t>
      </w:r>
      <w:r>
        <w:rPr>
          <w:sz w:val="20"/>
        </w:rPr>
        <w:t>Language</w:t>
      </w:r>
      <w:r>
        <w:rPr>
          <w:spacing w:val="-2"/>
          <w:sz w:val="20"/>
        </w:rPr>
        <w:t> </w:t>
      </w:r>
      <w:r>
        <w:rPr>
          <w:sz w:val="20"/>
        </w:rPr>
        <w:t>policy</w:t>
      </w:r>
      <w:r>
        <w:rPr>
          <w:spacing w:val="-1"/>
          <w:sz w:val="20"/>
        </w:rPr>
        <w:t> </w:t>
      </w:r>
      <w:r>
        <w:rPr>
          <w:sz w:val="20"/>
        </w:rPr>
        <w:t>and</w:t>
      </w:r>
      <w:r>
        <w:rPr>
          <w:spacing w:val="-1"/>
          <w:sz w:val="20"/>
        </w:rPr>
        <w:t> </w:t>
      </w:r>
      <w:r>
        <w:rPr>
          <w:sz w:val="20"/>
        </w:rPr>
        <w:t>language</w:t>
      </w:r>
      <w:r>
        <w:rPr>
          <w:spacing w:val="-1"/>
          <w:sz w:val="20"/>
        </w:rPr>
        <w:t> </w:t>
      </w:r>
      <w:r>
        <w:rPr>
          <w:sz w:val="20"/>
        </w:rPr>
        <w:t>maintenance:</w:t>
      </w:r>
      <w:r>
        <w:rPr>
          <w:spacing w:val="-1"/>
          <w:sz w:val="20"/>
        </w:rPr>
        <w:t> </w:t>
      </w:r>
      <w:r>
        <w:rPr>
          <w:sz w:val="20"/>
        </w:rPr>
        <w:t>Yi</w:t>
      </w:r>
      <w:r>
        <w:rPr>
          <w:spacing w:val="-1"/>
          <w:sz w:val="20"/>
        </w:rPr>
        <w:t> </w:t>
      </w:r>
      <w:r>
        <w:rPr>
          <w:sz w:val="20"/>
        </w:rPr>
        <w:t>in</w:t>
      </w:r>
      <w:r>
        <w:rPr>
          <w:spacing w:val="-2"/>
          <w:sz w:val="20"/>
        </w:rPr>
        <w:t> China.</w:t>
      </w:r>
    </w:p>
    <w:p>
      <w:pPr>
        <w:spacing w:line="376" w:lineRule="auto" w:before="2"/>
        <w:ind w:left="2337" w:right="2037" w:firstLine="0"/>
        <w:jc w:val="both"/>
        <w:rPr>
          <w:sz w:val="20"/>
        </w:rPr>
      </w:pPr>
      <w:r>
        <w:rPr>
          <w:sz w:val="20"/>
        </w:rPr>
        <w:t>In</w:t>
      </w:r>
      <w:r>
        <w:rPr>
          <w:spacing w:val="-3"/>
          <w:sz w:val="20"/>
        </w:rPr>
        <w:t> </w:t>
      </w:r>
      <w:r>
        <w:rPr>
          <w:sz w:val="20"/>
        </w:rPr>
        <w:t>David</w:t>
      </w:r>
      <w:r>
        <w:rPr>
          <w:spacing w:val="-3"/>
          <w:sz w:val="20"/>
        </w:rPr>
        <w:t> </w:t>
      </w:r>
      <w:r>
        <w:rPr>
          <w:sz w:val="20"/>
        </w:rPr>
        <w:t>Bradley</w:t>
      </w:r>
      <w:r>
        <w:rPr>
          <w:spacing w:val="-3"/>
          <w:sz w:val="20"/>
        </w:rPr>
        <w:t> </w:t>
      </w:r>
      <w:r>
        <w:rPr>
          <w:sz w:val="20"/>
        </w:rPr>
        <w:t>&amp;</w:t>
      </w:r>
      <w:r>
        <w:rPr>
          <w:spacing w:val="-3"/>
          <w:sz w:val="20"/>
        </w:rPr>
        <w:t> </w:t>
      </w:r>
      <w:r>
        <w:rPr>
          <w:sz w:val="20"/>
        </w:rPr>
        <w:t>Maya</w:t>
      </w:r>
      <w:r>
        <w:rPr>
          <w:spacing w:val="-3"/>
          <w:sz w:val="20"/>
        </w:rPr>
        <w:t> </w:t>
      </w:r>
      <w:r>
        <w:rPr>
          <w:sz w:val="20"/>
        </w:rPr>
        <w:t>Bradley</w:t>
      </w:r>
      <w:r>
        <w:rPr>
          <w:spacing w:val="-3"/>
          <w:sz w:val="20"/>
        </w:rPr>
        <w:t> </w:t>
      </w:r>
      <w:r>
        <w:rPr>
          <w:sz w:val="20"/>
        </w:rPr>
        <w:t>(eds.),</w:t>
      </w:r>
      <w:r>
        <w:rPr>
          <w:spacing w:val="-3"/>
          <w:sz w:val="20"/>
        </w:rPr>
        <w:t> </w:t>
      </w:r>
      <w:r>
        <w:rPr>
          <w:i/>
          <w:sz w:val="20"/>
        </w:rPr>
        <w:t>Language</w:t>
      </w:r>
      <w:r>
        <w:rPr>
          <w:i/>
          <w:spacing w:val="-3"/>
          <w:sz w:val="20"/>
        </w:rPr>
        <w:t> </w:t>
      </w:r>
      <w:r>
        <w:rPr>
          <w:i/>
          <w:sz w:val="20"/>
        </w:rPr>
        <w:t>endangerment</w:t>
      </w:r>
      <w:r>
        <w:rPr>
          <w:i/>
          <w:spacing w:val="-3"/>
          <w:sz w:val="20"/>
        </w:rPr>
        <w:t> </w:t>
      </w:r>
      <w:r>
        <w:rPr>
          <w:i/>
          <w:sz w:val="20"/>
        </w:rPr>
        <w:t>and</w:t>
      </w:r>
      <w:r>
        <w:rPr>
          <w:i/>
          <w:spacing w:val="-3"/>
          <w:sz w:val="20"/>
        </w:rPr>
        <w:t> </w:t>
      </w:r>
      <w:r>
        <w:rPr>
          <w:i/>
          <w:sz w:val="20"/>
        </w:rPr>
        <w:t>language</w:t>
      </w:r>
      <w:r>
        <w:rPr>
          <w:i/>
          <w:spacing w:val="-3"/>
          <w:sz w:val="20"/>
        </w:rPr>
        <w:t> </w:t>
      </w:r>
      <w:r>
        <w:rPr>
          <w:i/>
          <w:sz w:val="20"/>
        </w:rPr>
        <w:t>maintenance</w:t>
      </w:r>
      <w:r>
        <w:rPr>
          <w:sz w:val="20"/>
        </w:rPr>
        <w:t>. </w:t>
      </w:r>
      <w:bookmarkStart w:name="_bookmark256" w:id="349"/>
      <w:bookmarkEnd w:id="349"/>
      <w:r>
        <w:rPr>
          <w:sz w:val="20"/>
        </w:rPr>
        <w:t>O</w:t>
      </w:r>
      <w:r>
        <w:rPr>
          <w:sz w:val="20"/>
        </w:rPr>
        <w:t>xford: RoutledgeCurzon.</w:t>
      </w:r>
    </w:p>
    <w:p>
      <w:pPr>
        <w:spacing w:line="376" w:lineRule="auto" w:before="1"/>
        <w:ind w:left="2014" w:right="2037" w:firstLine="0"/>
        <w:jc w:val="right"/>
        <w:rPr>
          <w:sz w:val="20"/>
        </w:rPr>
      </w:pPr>
      <w:bookmarkStart w:name="_bookmark257" w:id="350"/>
      <w:bookmarkEnd w:id="350"/>
      <w:r>
        <w:rPr/>
      </w:r>
      <w:r>
        <w:rPr>
          <w:spacing w:val="-2"/>
          <w:sz w:val="20"/>
        </w:rPr>
        <w:t>Brassett,</w:t>
      </w:r>
      <w:r>
        <w:rPr>
          <w:spacing w:val="-8"/>
          <w:sz w:val="20"/>
        </w:rPr>
        <w:t> </w:t>
      </w:r>
      <w:r>
        <w:rPr>
          <w:spacing w:val="-2"/>
          <w:sz w:val="20"/>
        </w:rPr>
        <w:t>Cecilia,</w:t>
      </w:r>
      <w:r>
        <w:rPr>
          <w:spacing w:val="-8"/>
          <w:sz w:val="20"/>
        </w:rPr>
        <w:t> </w:t>
      </w:r>
      <w:r>
        <w:rPr>
          <w:spacing w:val="-2"/>
          <w:sz w:val="20"/>
        </w:rPr>
        <w:t>Philip</w:t>
      </w:r>
      <w:r>
        <w:rPr>
          <w:spacing w:val="-8"/>
          <w:sz w:val="20"/>
        </w:rPr>
        <w:t> </w:t>
      </w:r>
      <w:r>
        <w:rPr>
          <w:spacing w:val="-2"/>
          <w:sz w:val="20"/>
        </w:rPr>
        <w:t>Brassett</w:t>
      </w:r>
      <w:r>
        <w:rPr>
          <w:spacing w:val="-8"/>
          <w:sz w:val="20"/>
        </w:rPr>
        <w:t> </w:t>
      </w:r>
      <w:r>
        <w:rPr>
          <w:spacing w:val="-2"/>
          <w:sz w:val="20"/>
        </w:rPr>
        <w:t>&amp;</w:t>
      </w:r>
      <w:r>
        <w:rPr>
          <w:spacing w:val="-8"/>
          <w:sz w:val="20"/>
        </w:rPr>
        <w:t> </w:t>
      </w:r>
      <w:r>
        <w:rPr>
          <w:spacing w:val="-2"/>
          <w:sz w:val="20"/>
        </w:rPr>
        <w:t>Meiyan</w:t>
      </w:r>
      <w:r>
        <w:rPr>
          <w:spacing w:val="-8"/>
          <w:sz w:val="20"/>
        </w:rPr>
        <w:t> </w:t>
      </w:r>
      <w:r>
        <w:rPr>
          <w:spacing w:val="-2"/>
          <w:sz w:val="20"/>
        </w:rPr>
        <w:t>Lu.</w:t>
      </w:r>
      <w:r>
        <w:rPr>
          <w:spacing w:val="-8"/>
          <w:sz w:val="20"/>
        </w:rPr>
        <w:t> </w:t>
      </w:r>
      <w:r>
        <w:rPr>
          <w:spacing w:val="-2"/>
          <w:sz w:val="20"/>
        </w:rPr>
        <w:t>2006.</w:t>
      </w:r>
      <w:r>
        <w:rPr>
          <w:spacing w:val="-8"/>
          <w:sz w:val="20"/>
        </w:rPr>
        <w:t> </w:t>
      </w:r>
      <w:r>
        <w:rPr>
          <w:i/>
          <w:spacing w:val="-2"/>
          <w:sz w:val="20"/>
        </w:rPr>
        <w:t>The</w:t>
      </w:r>
      <w:r>
        <w:rPr>
          <w:i/>
          <w:spacing w:val="-8"/>
          <w:sz w:val="20"/>
        </w:rPr>
        <w:t> </w:t>
      </w:r>
      <w:r>
        <w:rPr>
          <w:i/>
          <w:spacing w:val="-2"/>
          <w:sz w:val="20"/>
        </w:rPr>
        <w:t>Tujia</w:t>
      </w:r>
      <w:r>
        <w:rPr>
          <w:i/>
          <w:spacing w:val="-8"/>
          <w:sz w:val="20"/>
        </w:rPr>
        <w:t> </w:t>
      </w:r>
      <w:r>
        <w:rPr>
          <w:i/>
          <w:spacing w:val="-2"/>
          <w:sz w:val="20"/>
        </w:rPr>
        <w:t>language</w:t>
      </w:r>
      <w:r>
        <w:rPr>
          <w:spacing w:val="-2"/>
          <w:sz w:val="20"/>
        </w:rPr>
        <w:t>.</w:t>
      </w:r>
      <w:r>
        <w:rPr>
          <w:spacing w:val="-8"/>
          <w:sz w:val="20"/>
        </w:rPr>
        <w:t> </w:t>
      </w:r>
      <w:r>
        <w:rPr>
          <w:spacing w:val="-2"/>
          <w:sz w:val="20"/>
        </w:rPr>
        <w:t>München:</w:t>
      </w:r>
      <w:r>
        <w:rPr>
          <w:spacing w:val="-8"/>
          <w:sz w:val="20"/>
        </w:rPr>
        <w:t> </w:t>
      </w:r>
      <w:r>
        <w:rPr>
          <w:spacing w:val="-2"/>
          <w:sz w:val="20"/>
        </w:rPr>
        <w:t>Lincom</w:t>
      </w:r>
      <w:r>
        <w:rPr>
          <w:spacing w:val="-8"/>
          <w:sz w:val="20"/>
        </w:rPr>
        <w:t> </w:t>
      </w:r>
      <w:r>
        <w:rPr>
          <w:spacing w:val="-2"/>
          <w:sz w:val="20"/>
        </w:rPr>
        <w:t>Europa. </w:t>
      </w:r>
      <w:r>
        <w:rPr>
          <w:sz w:val="20"/>
        </w:rPr>
        <w:t>Brems,</w:t>
      </w:r>
      <w:r>
        <w:rPr>
          <w:spacing w:val="-15"/>
          <w:sz w:val="20"/>
        </w:rPr>
        <w:t> </w:t>
      </w:r>
      <w:r>
        <w:rPr>
          <w:sz w:val="20"/>
        </w:rPr>
        <w:t>Lieslotte,</w:t>
      </w:r>
      <w:r>
        <w:rPr>
          <w:spacing w:val="-12"/>
          <w:sz w:val="20"/>
        </w:rPr>
        <w:t> </w:t>
      </w:r>
      <w:r>
        <w:rPr>
          <w:sz w:val="20"/>
        </w:rPr>
        <w:t>Lobke</w:t>
      </w:r>
      <w:r>
        <w:rPr>
          <w:spacing w:val="-13"/>
          <w:sz w:val="20"/>
        </w:rPr>
        <w:t> </w:t>
      </w:r>
      <w:r>
        <w:rPr>
          <w:sz w:val="20"/>
        </w:rPr>
        <w:t>Ghesquière</w:t>
      </w:r>
      <w:r>
        <w:rPr>
          <w:spacing w:val="-12"/>
          <w:sz w:val="20"/>
        </w:rPr>
        <w:t> </w:t>
      </w:r>
      <w:r>
        <w:rPr>
          <w:sz w:val="20"/>
        </w:rPr>
        <w:t>&amp;</w:t>
      </w:r>
      <w:r>
        <w:rPr>
          <w:spacing w:val="-13"/>
          <w:sz w:val="20"/>
        </w:rPr>
        <w:t> </w:t>
      </w:r>
      <w:r>
        <w:rPr>
          <w:sz w:val="20"/>
        </w:rPr>
        <w:t>Freek</w:t>
      </w:r>
      <w:r>
        <w:rPr>
          <w:spacing w:val="-12"/>
          <w:sz w:val="20"/>
        </w:rPr>
        <w:t> </w:t>
      </w:r>
      <w:r>
        <w:rPr>
          <w:sz w:val="20"/>
        </w:rPr>
        <w:t>Van</w:t>
      </w:r>
      <w:r>
        <w:rPr>
          <w:spacing w:val="-13"/>
          <w:sz w:val="20"/>
        </w:rPr>
        <w:t> </w:t>
      </w:r>
      <w:r>
        <w:rPr>
          <w:sz w:val="20"/>
        </w:rPr>
        <w:t>de</w:t>
      </w:r>
      <w:r>
        <w:rPr>
          <w:spacing w:val="-12"/>
          <w:sz w:val="20"/>
        </w:rPr>
        <w:t> </w:t>
      </w:r>
      <w:r>
        <w:rPr>
          <w:sz w:val="20"/>
        </w:rPr>
        <w:t>Velde.</w:t>
      </w:r>
      <w:r>
        <w:rPr>
          <w:spacing w:val="-13"/>
          <w:sz w:val="20"/>
        </w:rPr>
        <w:t> </w:t>
      </w:r>
      <w:r>
        <w:rPr>
          <w:sz w:val="20"/>
        </w:rPr>
        <w:t>2014.</w:t>
      </w:r>
      <w:r>
        <w:rPr>
          <w:spacing w:val="-12"/>
          <w:sz w:val="20"/>
        </w:rPr>
        <w:t> </w:t>
      </w:r>
      <w:r>
        <w:rPr>
          <w:sz w:val="20"/>
        </w:rPr>
        <w:t>Intersections</w:t>
      </w:r>
      <w:r>
        <w:rPr>
          <w:spacing w:val="-13"/>
          <w:sz w:val="20"/>
        </w:rPr>
        <w:t> </w:t>
      </w:r>
      <w:r>
        <w:rPr>
          <w:sz w:val="20"/>
        </w:rPr>
        <w:t>of</w:t>
      </w:r>
      <w:r>
        <w:rPr>
          <w:spacing w:val="-12"/>
          <w:sz w:val="20"/>
        </w:rPr>
        <w:t> </w:t>
      </w:r>
      <w:r>
        <w:rPr>
          <w:sz w:val="20"/>
        </w:rPr>
        <w:t>intersubjectivity. In Lieslotte Brems, Lobke Ghesquière &amp; Freek Van de Velde (eds.), </w:t>
      </w:r>
      <w:r>
        <w:rPr>
          <w:i/>
          <w:sz w:val="20"/>
        </w:rPr>
        <w:t>Intersubjectivity and in-</w:t>
      </w:r>
      <w:r>
        <w:rPr>
          <w:i/>
          <w:sz w:val="20"/>
        </w:rPr>
        <w:t> tersubjectification in grammar and discourse: Theoretical and descriptive advances</w:t>
      </w:r>
      <w:r>
        <w:rPr>
          <w:sz w:val="20"/>
        </w:rPr>
        <w:t>. Amsterdam:</w:t>
      </w:r>
    </w:p>
    <w:p>
      <w:pPr>
        <w:pStyle w:val="BodyText"/>
        <w:spacing w:before="3"/>
        <w:ind w:left="2337"/>
        <w:jc w:val="both"/>
      </w:pPr>
      <w:r>
        <w:rPr/>
        <w:t>John</w:t>
      </w:r>
      <w:r>
        <w:rPr>
          <w:spacing w:val="-9"/>
        </w:rPr>
        <w:t> </w:t>
      </w:r>
      <w:r>
        <w:rPr/>
        <w:t>Benjamins</w:t>
      </w:r>
      <w:r>
        <w:rPr>
          <w:spacing w:val="-8"/>
        </w:rPr>
        <w:t> </w:t>
      </w:r>
      <w:r>
        <w:rPr/>
        <w:t>Publishing</w:t>
      </w:r>
      <w:r>
        <w:rPr>
          <w:spacing w:val="-8"/>
        </w:rPr>
        <w:t> </w:t>
      </w:r>
      <w:r>
        <w:rPr>
          <w:spacing w:val="-2"/>
        </w:rPr>
        <w:t>Company.</w:t>
      </w:r>
    </w:p>
    <w:p>
      <w:pPr>
        <w:spacing w:after="0"/>
        <w:jc w:val="both"/>
        <w:sectPr>
          <w:headerReference w:type="even" r:id="rId82"/>
          <w:headerReference w:type="default" r:id="rId83"/>
          <w:pgSz w:w="11910" w:h="16840"/>
          <w:pgMar w:header="1215" w:footer="0" w:top="1460" w:bottom="280" w:left="0" w:right="0"/>
          <w:pgNumType w:start="170"/>
        </w:sectPr>
      </w:pPr>
    </w:p>
    <w:p>
      <w:pPr>
        <w:pStyle w:val="BodyText"/>
        <w:spacing w:before="59"/>
      </w:pPr>
    </w:p>
    <w:p>
      <w:pPr>
        <w:pStyle w:val="BodyText"/>
        <w:ind w:left="2039"/>
        <w:rPr>
          <w:rFonts w:ascii="Palatino Linotype" w:hAnsi="Palatino Linotype"/>
        </w:rPr>
      </w:pPr>
      <w:bookmarkStart w:name="_bookmark258" w:id="351"/>
      <w:bookmarkEnd w:id="351"/>
      <w:r>
        <w:rPr/>
      </w:r>
      <w:r>
        <w:rPr>
          <w:spacing w:val="-2"/>
        </w:rPr>
        <w:t>Bretfeld,</w:t>
      </w:r>
      <w:r>
        <w:rPr>
          <w:spacing w:val="-3"/>
        </w:rPr>
        <w:t> </w:t>
      </w:r>
      <w:r>
        <w:rPr>
          <w:spacing w:val="-2"/>
        </w:rPr>
        <w:t>Sven. 2019. </w:t>
      </w:r>
      <w:r>
        <w:rPr>
          <w:i/>
          <w:spacing w:val="-2"/>
        </w:rPr>
        <w:t>Theravāda Buddhism</w:t>
      </w:r>
      <w:r>
        <w:rPr>
          <w:spacing w:val="-2"/>
        </w:rPr>
        <w:t>. Richard K. Payne &amp; Georgios T. Halkias</w:t>
      </w:r>
      <w:r>
        <w:rPr>
          <w:spacing w:val="-1"/>
        </w:rPr>
        <w:t> </w:t>
      </w:r>
      <w:r>
        <w:rPr>
          <w:spacing w:val="-2"/>
        </w:rPr>
        <w:t>(eds.). </w:t>
      </w:r>
      <w:hyperlink r:id="rId86">
        <w:r>
          <w:rPr>
            <w:rFonts w:ascii="Palatino Linotype" w:hAnsi="Palatino Linotype"/>
            <w:spacing w:val="-2"/>
          </w:rPr>
          <w:t>https:</w:t>
        </w:r>
      </w:hyperlink>
    </w:p>
    <w:p>
      <w:pPr>
        <w:pStyle w:val="BodyText"/>
        <w:spacing w:line="345" w:lineRule="auto" w:before="89"/>
        <w:ind w:left="2039" w:right="4500" w:firstLine="298"/>
      </w:pPr>
      <w:bookmarkStart w:name="_bookmark259" w:id="352"/>
      <w:bookmarkEnd w:id="352"/>
      <w:r>
        <w:rPr/>
      </w:r>
      <w:hyperlink r:id="rId86">
        <w:r>
          <w:rPr>
            <w:rFonts w:ascii="Palatino Linotype"/>
            <w:spacing w:val="-2"/>
          </w:rPr>
          <w:t>//doi.org/10.1093/acrefore/9780199340378.013.561</w:t>
        </w:r>
      </w:hyperlink>
      <w:r>
        <w:rPr>
          <w:spacing w:val="-2"/>
        </w:rPr>
        <w:t>.</w:t>
      </w:r>
      <w:r>
        <w:rPr>
          <w:spacing w:val="80"/>
        </w:rPr>
        <w:t>     </w:t>
      </w:r>
      <w:bookmarkStart w:name="_bookmark260" w:id="353"/>
      <w:bookmarkEnd w:id="353"/>
      <w:r>
        <w:rPr/>
        <w:t>van</w:t>
      </w:r>
      <w:r>
        <w:rPr/>
        <w:t> Breugel, Seino. 2014. </w:t>
      </w:r>
      <w:r>
        <w:rPr>
          <w:i/>
        </w:rPr>
        <w:t>A grammar of Atong</w:t>
      </w:r>
      <w:r>
        <w:rPr/>
        <w:t>. Leiden: Brill.</w:t>
      </w:r>
    </w:p>
    <w:p>
      <w:pPr>
        <w:pStyle w:val="BodyText"/>
        <w:spacing w:line="345" w:lineRule="auto" w:before="31"/>
        <w:ind w:left="2338" w:right="1930" w:hanging="299"/>
        <w:rPr>
          <w:rFonts w:ascii="Palatino Linotype" w:hAnsi="Palatino Linotype"/>
        </w:rPr>
      </w:pPr>
      <w:r>
        <w:rPr/>
        <w:t>Brosig,</w:t>
      </w:r>
      <w:r>
        <w:rPr>
          <w:spacing w:val="-4"/>
        </w:rPr>
        <w:t> </w:t>
      </w:r>
      <w:r>
        <w:rPr/>
        <w:t>Benjamin</w:t>
      </w:r>
      <w:r>
        <w:rPr>
          <w:spacing w:val="-4"/>
        </w:rPr>
        <w:t> </w:t>
      </w:r>
      <w:r>
        <w:rPr/>
        <w:t>&amp;</w:t>
      </w:r>
      <w:r>
        <w:rPr>
          <w:spacing w:val="-4"/>
        </w:rPr>
        <w:t> </w:t>
      </w:r>
      <w:r>
        <w:rPr/>
        <w:t>Elena</w:t>
      </w:r>
      <w:r>
        <w:rPr>
          <w:spacing w:val="-4"/>
        </w:rPr>
        <w:t> </w:t>
      </w:r>
      <w:r>
        <w:rPr/>
        <w:t>Skribnik.</w:t>
      </w:r>
      <w:r>
        <w:rPr>
          <w:spacing w:val="-4"/>
        </w:rPr>
        <w:t> </w:t>
      </w:r>
      <w:r>
        <w:rPr/>
        <w:t>2018.</w:t>
      </w:r>
      <w:r>
        <w:rPr>
          <w:spacing w:val="-4"/>
        </w:rPr>
        <w:t> </w:t>
      </w:r>
      <w:r>
        <w:rPr/>
        <w:t>Evidentiality</w:t>
      </w:r>
      <w:r>
        <w:rPr>
          <w:spacing w:val="-4"/>
        </w:rPr>
        <w:t> </w:t>
      </w:r>
      <w:r>
        <w:rPr/>
        <w:t>in</w:t>
      </w:r>
      <w:r>
        <w:rPr>
          <w:spacing w:val="-4"/>
        </w:rPr>
        <w:t> </w:t>
      </w:r>
      <w:r>
        <w:rPr/>
        <w:t>Mongolic.</w:t>
      </w:r>
      <w:r>
        <w:rPr>
          <w:spacing w:val="-4"/>
        </w:rPr>
        <w:t> </w:t>
      </w:r>
      <w:r>
        <w:rPr/>
        <w:t>In</w:t>
      </w:r>
      <w:r>
        <w:rPr>
          <w:spacing w:val="-4"/>
        </w:rPr>
        <w:t> </w:t>
      </w:r>
      <w:r>
        <w:rPr/>
        <w:t>Alexandra</w:t>
      </w:r>
      <w:r>
        <w:rPr>
          <w:spacing w:val="-4"/>
        </w:rPr>
        <w:t> </w:t>
      </w:r>
      <w:r>
        <w:rPr/>
        <w:t>Y.</w:t>
      </w:r>
      <w:r>
        <w:rPr>
          <w:spacing w:val="-4"/>
        </w:rPr>
        <w:t> </w:t>
      </w:r>
      <w:r>
        <w:rPr/>
        <w:t>Aikhenvald </w:t>
      </w:r>
      <w:r>
        <w:rPr>
          <w:spacing w:val="-2"/>
        </w:rPr>
        <w:t>(ed.),</w:t>
      </w:r>
      <w:r>
        <w:rPr>
          <w:spacing w:val="-5"/>
        </w:rPr>
        <w:t> </w:t>
      </w:r>
      <w:r>
        <w:rPr>
          <w:i/>
          <w:spacing w:val="-2"/>
        </w:rPr>
        <w:t>The</w:t>
      </w:r>
      <w:r>
        <w:rPr>
          <w:i/>
          <w:spacing w:val="-4"/>
        </w:rPr>
        <w:t> </w:t>
      </w:r>
      <w:r>
        <w:rPr>
          <w:i/>
          <w:spacing w:val="-2"/>
        </w:rPr>
        <w:t>Oxford</w:t>
      </w:r>
      <w:r>
        <w:rPr>
          <w:i/>
          <w:spacing w:val="-5"/>
        </w:rPr>
        <w:t> </w:t>
      </w:r>
      <w:r>
        <w:rPr>
          <w:i/>
          <w:spacing w:val="-2"/>
        </w:rPr>
        <w:t>Handbook</w:t>
      </w:r>
      <w:r>
        <w:rPr>
          <w:i/>
          <w:spacing w:val="-4"/>
        </w:rPr>
        <w:t> </w:t>
      </w:r>
      <w:r>
        <w:rPr>
          <w:i/>
          <w:spacing w:val="-2"/>
        </w:rPr>
        <w:t>of</w:t>
      </w:r>
      <w:r>
        <w:rPr>
          <w:i/>
          <w:spacing w:val="-5"/>
        </w:rPr>
        <w:t> </w:t>
      </w:r>
      <w:r>
        <w:rPr>
          <w:i/>
          <w:spacing w:val="-2"/>
        </w:rPr>
        <w:t>Evidentiality</w:t>
      </w:r>
      <w:r>
        <w:rPr>
          <w:spacing w:val="-2"/>
        </w:rPr>
        <w:t>,</w:t>
      </w:r>
      <w:r>
        <w:rPr>
          <w:spacing w:val="-4"/>
        </w:rPr>
        <w:t> </w:t>
      </w:r>
      <w:r>
        <w:rPr>
          <w:spacing w:val="-2"/>
        </w:rPr>
        <w:t>553–579.</w:t>
      </w:r>
      <w:r>
        <w:rPr>
          <w:spacing w:val="-5"/>
        </w:rPr>
        <w:t> </w:t>
      </w:r>
      <w:r>
        <w:rPr>
          <w:spacing w:val="-2"/>
        </w:rPr>
        <w:t>Oxford:</w:t>
      </w:r>
      <w:r>
        <w:rPr>
          <w:spacing w:val="-4"/>
        </w:rPr>
        <w:t> </w:t>
      </w:r>
      <w:r>
        <w:rPr>
          <w:spacing w:val="-2"/>
        </w:rPr>
        <w:t>Oxford</w:t>
      </w:r>
      <w:r>
        <w:rPr>
          <w:spacing w:val="-5"/>
        </w:rPr>
        <w:t> </w:t>
      </w:r>
      <w:r>
        <w:rPr>
          <w:spacing w:val="-2"/>
        </w:rPr>
        <w:t>University</w:t>
      </w:r>
      <w:r>
        <w:rPr>
          <w:spacing w:val="-4"/>
        </w:rPr>
        <w:t> </w:t>
      </w:r>
      <w:r>
        <w:rPr>
          <w:spacing w:val="-2"/>
        </w:rPr>
        <w:t>Press.</w:t>
      </w:r>
      <w:r>
        <w:rPr>
          <w:spacing w:val="-5"/>
        </w:rPr>
        <w:t> </w:t>
      </w:r>
      <w:hyperlink r:id="rId87">
        <w:r>
          <w:rPr>
            <w:rFonts w:ascii="Palatino Linotype" w:hAnsi="Palatino Linotype"/>
            <w:spacing w:val="-2"/>
          </w:rPr>
          <w:t>https:</w:t>
        </w:r>
      </w:hyperlink>
    </w:p>
    <w:p>
      <w:pPr>
        <w:pStyle w:val="BodyText"/>
        <w:spacing w:line="239" w:lineRule="exact"/>
        <w:ind w:left="2338"/>
      </w:pPr>
      <w:bookmarkStart w:name="_bookmark261" w:id="354"/>
      <w:bookmarkEnd w:id="354"/>
      <w:r>
        <w:rPr/>
      </w:r>
      <w:hyperlink r:id="rId87">
        <w:r>
          <w:rPr>
            <w:rFonts w:ascii="Palatino Linotype"/>
            <w:spacing w:val="-2"/>
            <w:w w:val="115"/>
          </w:rPr>
          <w:t>//doi.org/10.1093/oxfordhb/9780198759515.013.26</w:t>
        </w:r>
      </w:hyperlink>
      <w:r>
        <w:rPr>
          <w:spacing w:val="-2"/>
          <w:w w:val="115"/>
        </w:rPr>
        <w:t>.</w:t>
      </w:r>
    </w:p>
    <w:p>
      <w:pPr>
        <w:spacing w:line="376" w:lineRule="auto" w:before="120"/>
        <w:ind w:left="2337" w:right="2037" w:hanging="299"/>
        <w:jc w:val="both"/>
        <w:rPr>
          <w:sz w:val="20"/>
        </w:rPr>
      </w:pPr>
      <w:r>
        <w:rPr>
          <w:sz w:val="20"/>
        </w:rPr>
        <w:t>Bruhn,</w:t>
      </w:r>
      <w:r>
        <w:rPr>
          <w:spacing w:val="-9"/>
          <w:sz w:val="20"/>
        </w:rPr>
        <w:t> </w:t>
      </w:r>
      <w:r>
        <w:rPr>
          <w:sz w:val="20"/>
        </w:rPr>
        <w:t>Daniel.</w:t>
      </w:r>
      <w:r>
        <w:rPr>
          <w:spacing w:val="-9"/>
          <w:sz w:val="20"/>
        </w:rPr>
        <w:t> </w:t>
      </w:r>
      <w:r>
        <w:rPr>
          <w:sz w:val="20"/>
        </w:rPr>
        <w:t>2014.</w:t>
      </w:r>
      <w:r>
        <w:rPr>
          <w:spacing w:val="-9"/>
          <w:sz w:val="20"/>
        </w:rPr>
        <w:t> </w:t>
      </w:r>
      <w:r>
        <w:rPr>
          <w:i/>
          <w:sz w:val="20"/>
        </w:rPr>
        <w:t>A</w:t>
      </w:r>
      <w:r>
        <w:rPr>
          <w:i/>
          <w:spacing w:val="-9"/>
          <w:sz w:val="20"/>
        </w:rPr>
        <w:t> </w:t>
      </w:r>
      <w:r>
        <w:rPr>
          <w:i/>
          <w:sz w:val="20"/>
        </w:rPr>
        <w:t>phonological</w:t>
      </w:r>
      <w:r>
        <w:rPr>
          <w:i/>
          <w:spacing w:val="-9"/>
          <w:sz w:val="20"/>
        </w:rPr>
        <w:t> </w:t>
      </w:r>
      <w:r>
        <w:rPr>
          <w:i/>
          <w:sz w:val="20"/>
        </w:rPr>
        <w:t>reconstruction</w:t>
      </w:r>
      <w:r>
        <w:rPr>
          <w:i/>
          <w:spacing w:val="-9"/>
          <w:sz w:val="20"/>
        </w:rPr>
        <w:t> </w:t>
      </w:r>
      <w:r>
        <w:rPr>
          <w:i/>
          <w:sz w:val="20"/>
        </w:rPr>
        <w:t>of</w:t>
      </w:r>
      <w:r>
        <w:rPr>
          <w:i/>
          <w:spacing w:val="-9"/>
          <w:sz w:val="20"/>
        </w:rPr>
        <w:t> </w:t>
      </w:r>
      <w:r>
        <w:rPr>
          <w:i/>
          <w:sz w:val="20"/>
        </w:rPr>
        <w:t>Proto-Central</w:t>
      </w:r>
      <w:r>
        <w:rPr>
          <w:i/>
          <w:spacing w:val="-9"/>
          <w:sz w:val="20"/>
        </w:rPr>
        <w:t> </w:t>
      </w:r>
      <w:r>
        <w:rPr>
          <w:i/>
          <w:sz w:val="20"/>
        </w:rPr>
        <w:t>Naga</w:t>
      </w:r>
      <w:r>
        <w:rPr>
          <w:sz w:val="20"/>
        </w:rPr>
        <w:t>.</w:t>
      </w:r>
      <w:r>
        <w:rPr>
          <w:spacing w:val="-9"/>
          <w:sz w:val="20"/>
        </w:rPr>
        <w:t> </w:t>
      </w:r>
      <w:r>
        <w:rPr>
          <w:sz w:val="20"/>
        </w:rPr>
        <w:t>University</w:t>
      </w:r>
      <w:r>
        <w:rPr>
          <w:spacing w:val="-9"/>
          <w:sz w:val="20"/>
        </w:rPr>
        <w:t> </w:t>
      </w:r>
      <w:r>
        <w:rPr>
          <w:sz w:val="20"/>
        </w:rPr>
        <w:t>of</w:t>
      </w:r>
      <w:r>
        <w:rPr>
          <w:spacing w:val="-9"/>
          <w:sz w:val="20"/>
        </w:rPr>
        <w:t> </w:t>
      </w:r>
      <w:r>
        <w:rPr>
          <w:sz w:val="20"/>
        </w:rPr>
        <w:t>California </w:t>
      </w:r>
      <w:bookmarkStart w:name="_bookmark262" w:id="355"/>
      <w:bookmarkEnd w:id="355"/>
      <w:r>
        <w:rPr>
          <w:spacing w:val="-2"/>
          <w:sz w:val="20"/>
        </w:rPr>
        <w:t>dissertation.</w:t>
      </w:r>
    </w:p>
    <w:p>
      <w:pPr>
        <w:spacing w:line="331" w:lineRule="auto" w:before="2"/>
        <w:ind w:left="2337" w:right="2037" w:hanging="299"/>
        <w:jc w:val="both"/>
        <w:rPr>
          <w:sz w:val="20"/>
        </w:rPr>
      </w:pPr>
      <w:r>
        <w:rPr>
          <w:sz w:val="20"/>
        </w:rPr>
        <w:t>Burling,</w:t>
      </w:r>
      <w:r>
        <w:rPr>
          <w:spacing w:val="-6"/>
          <w:sz w:val="20"/>
        </w:rPr>
        <w:t> </w:t>
      </w:r>
      <w:r>
        <w:rPr>
          <w:sz w:val="20"/>
        </w:rPr>
        <w:t>Robbins.</w:t>
      </w:r>
      <w:r>
        <w:rPr>
          <w:spacing w:val="-4"/>
          <w:sz w:val="20"/>
        </w:rPr>
        <w:t> </w:t>
      </w:r>
      <w:r>
        <w:rPr>
          <w:sz w:val="20"/>
        </w:rPr>
        <w:t>2003.</w:t>
      </w:r>
      <w:r>
        <w:rPr>
          <w:spacing w:val="-4"/>
          <w:sz w:val="20"/>
        </w:rPr>
        <w:t> </w:t>
      </w:r>
      <w:r>
        <w:rPr>
          <w:i/>
          <w:sz w:val="20"/>
        </w:rPr>
        <w:t>Language</w:t>
      </w:r>
      <w:r>
        <w:rPr>
          <w:i/>
          <w:spacing w:val="-4"/>
          <w:sz w:val="20"/>
        </w:rPr>
        <w:t> </w:t>
      </w:r>
      <w:r>
        <w:rPr>
          <w:i/>
          <w:sz w:val="20"/>
        </w:rPr>
        <w:t>of</w:t>
      </w:r>
      <w:r>
        <w:rPr>
          <w:i/>
          <w:spacing w:val="-4"/>
          <w:sz w:val="20"/>
        </w:rPr>
        <w:t> </w:t>
      </w:r>
      <w:r>
        <w:rPr>
          <w:i/>
          <w:sz w:val="20"/>
        </w:rPr>
        <w:t>the</w:t>
      </w:r>
      <w:r>
        <w:rPr>
          <w:i/>
          <w:spacing w:val="-4"/>
          <w:sz w:val="20"/>
        </w:rPr>
        <w:t> </w:t>
      </w:r>
      <w:r>
        <w:rPr>
          <w:i/>
          <w:sz w:val="20"/>
        </w:rPr>
        <w:t>Modhupur</w:t>
      </w:r>
      <w:r>
        <w:rPr>
          <w:i/>
          <w:spacing w:val="-4"/>
          <w:sz w:val="20"/>
        </w:rPr>
        <w:t> </w:t>
      </w:r>
      <w:r>
        <w:rPr>
          <w:i/>
          <w:sz w:val="20"/>
        </w:rPr>
        <w:t>Mandi</w:t>
      </w:r>
      <w:r>
        <w:rPr>
          <w:i/>
          <w:spacing w:val="-4"/>
          <w:sz w:val="20"/>
        </w:rPr>
        <w:t> </w:t>
      </w:r>
      <w:r>
        <w:rPr>
          <w:i/>
          <w:sz w:val="20"/>
        </w:rPr>
        <w:t>(Garo),</w:t>
      </w:r>
      <w:r>
        <w:rPr>
          <w:i/>
          <w:spacing w:val="-4"/>
          <w:sz w:val="20"/>
        </w:rPr>
        <w:t> </w:t>
      </w:r>
      <w:r>
        <w:rPr>
          <w:i/>
          <w:sz w:val="20"/>
        </w:rPr>
        <w:t>volume</w:t>
      </w:r>
      <w:r>
        <w:rPr>
          <w:i/>
          <w:spacing w:val="-4"/>
          <w:sz w:val="20"/>
        </w:rPr>
        <w:t> </w:t>
      </w:r>
      <w:r>
        <w:rPr>
          <w:i/>
          <w:sz w:val="20"/>
        </w:rPr>
        <w:t>1</w:t>
      </w:r>
      <w:r>
        <w:rPr>
          <w:sz w:val="20"/>
        </w:rPr>
        <w:t>.</w:t>
      </w:r>
      <w:r>
        <w:rPr>
          <w:spacing w:val="-4"/>
          <w:sz w:val="20"/>
        </w:rPr>
        <w:t> </w:t>
      </w:r>
      <w:r>
        <w:rPr>
          <w:sz w:val="20"/>
        </w:rPr>
        <w:t>Michigan</w:t>
      </w:r>
      <w:r>
        <w:rPr>
          <w:spacing w:val="-4"/>
          <w:sz w:val="20"/>
        </w:rPr>
        <w:t> </w:t>
      </w:r>
      <w:r>
        <w:rPr>
          <w:sz w:val="20"/>
        </w:rPr>
        <w:t>Publishing, </w:t>
      </w:r>
      <w:r>
        <w:rPr>
          <w:w w:val="105"/>
          <w:sz w:val="20"/>
        </w:rPr>
        <w:t>University of Michigan Library. </w:t>
      </w:r>
      <w:hyperlink r:id="rId88">
        <w:r>
          <w:rPr>
            <w:rFonts w:ascii="Palatino Linotype"/>
            <w:w w:val="105"/>
            <w:sz w:val="20"/>
          </w:rPr>
          <w:t>https://doi.org/10.3998/spobooks.bbv9808.0001.</w:t>
        </w:r>
      </w:hyperlink>
      <w:r>
        <w:rPr>
          <w:rFonts w:ascii="Palatino Linotype"/>
          <w:w w:val="209"/>
          <w:sz w:val="20"/>
        </w:rPr>
        <w:t> </w:t>
      </w:r>
      <w:bookmarkStart w:name="_bookmark263" w:id="356"/>
      <w:bookmarkEnd w:id="356"/>
      <w:r>
        <w:rPr>
          <w:rFonts w:ascii="Palatino Linotype"/>
          <w:w w:val="209"/>
          <w:sz w:val="20"/>
        </w:rPr>
      </w:r>
      <w:hyperlink r:id="rId88">
        <w:r>
          <w:rPr>
            <w:rFonts w:ascii="Palatino Linotype"/>
            <w:spacing w:val="-4"/>
            <w:w w:val="105"/>
            <w:sz w:val="20"/>
          </w:rPr>
          <w:t>001</w:t>
        </w:r>
      </w:hyperlink>
      <w:r>
        <w:rPr>
          <w:spacing w:val="-4"/>
          <w:w w:val="105"/>
          <w:sz w:val="20"/>
        </w:rPr>
        <w:t>.</w:t>
      </w:r>
    </w:p>
    <w:p>
      <w:pPr>
        <w:pStyle w:val="BodyText"/>
        <w:spacing w:before="16"/>
        <w:ind w:left="2039"/>
        <w:jc w:val="both"/>
      </w:pPr>
      <w:bookmarkStart w:name="_bookmark264" w:id="357"/>
      <w:bookmarkEnd w:id="357"/>
      <w:r>
        <w:rPr/>
      </w:r>
      <w:r>
        <w:rPr/>
        <w:t>Button,</w:t>
      </w:r>
      <w:r>
        <w:rPr>
          <w:spacing w:val="-12"/>
        </w:rPr>
        <w:t> </w:t>
      </w:r>
      <w:r>
        <w:rPr/>
        <w:t>Christopher.</w:t>
      </w:r>
      <w:r>
        <w:rPr>
          <w:spacing w:val="-11"/>
        </w:rPr>
        <w:t> </w:t>
      </w:r>
      <w:r>
        <w:rPr/>
        <w:t>2011.</w:t>
      </w:r>
      <w:r>
        <w:rPr>
          <w:spacing w:val="-11"/>
        </w:rPr>
        <w:t> </w:t>
      </w:r>
      <w:r>
        <w:rPr>
          <w:i/>
        </w:rPr>
        <w:t>Proto-Northern</w:t>
      </w:r>
      <w:r>
        <w:rPr>
          <w:i/>
          <w:spacing w:val="-11"/>
        </w:rPr>
        <w:t> </w:t>
      </w:r>
      <w:r>
        <w:rPr>
          <w:i/>
        </w:rPr>
        <w:t>Chin</w:t>
      </w:r>
      <w:r>
        <w:rPr/>
        <w:t>.</w:t>
      </w:r>
      <w:r>
        <w:rPr>
          <w:spacing w:val="-11"/>
        </w:rPr>
        <w:t> </w:t>
      </w:r>
      <w:r>
        <w:rPr/>
        <w:t>Berkeley,</w:t>
      </w:r>
      <w:r>
        <w:rPr>
          <w:spacing w:val="-11"/>
        </w:rPr>
        <w:t> </w:t>
      </w:r>
      <w:r>
        <w:rPr/>
        <w:t>California:</w:t>
      </w:r>
      <w:r>
        <w:rPr>
          <w:spacing w:val="-12"/>
        </w:rPr>
        <w:t> </w:t>
      </w:r>
      <w:r>
        <w:rPr/>
        <w:t>publisher</w:t>
      </w:r>
      <w:r>
        <w:rPr>
          <w:spacing w:val="-11"/>
        </w:rPr>
        <w:t> </w:t>
      </w:r>
      <w:r>
        <w:rPr/>
        <w:t>not</w:t>
      </w:r>
      <w:r>
        <w:rPr>
          <w:spacing w:val="-11"/>
        </w:rPr>
        <w:t> </w:t>
      </w:r>
      <w:r>
        <w:rPr>
          <w:spacing w:val="-2"/>
        </w:rPr>
        <w:t>identified.</w:t>
      </w:r>
    </w:p>
    <w:p>
      <w:pPr>
        <w:spacing w:line="376" w:lineRule="auto" w:before="131"/>
        <w:ind w:left="2338" w:right="2037" w:hanging="299"/>
        <w:jc w:val="both"/>
        <w:rPr>
          <w:sz w:val="20"/>
        </w:rPr>
      </w:pPr>
      <w:r>
        <w:rPr>
          <w:sz w:val="20"/>
        </w:rPr>
        <w:t>Carroll, Alice, Nicholas Evans, Darja Hoenigman &amp; Lila San Roque. 2009. </w:t>
      </w:r>
      <w:r>
        <w:rPr>
          <w:i/>
          <w:sz w:val="20"/>
        </w:rPr>
        <w:t>The family problems</w:t>
      </w:r>
      <w:r>
        <w:rPr>
          <w:i/>
          <w:sz w:val="20"/>
        </w:rPr>
        <w:t> picture</w:t>
      </w:r>
      <w:r>
        <w:rPr>
          <w:i/>
          <w:spacing w:val="-3"/>
          <w:sz w:val="20"/>
        </w:rPr>
        <w:t> </w:t>
      </w:r>
      <w:r>
        <w:rPr>
          <w:i/>
          <w:sz w:val="20"/>
        </w:rPr>
        <w:t>task.</w:t>
      </w:r>
      <w:r>
        <w:rPr>
          <w:i/>
          <w:spacing w:val="-2"/>
          <w:sz w:val="20"/>
        </w:rPr>
        <w:t> </w:t>
      </w:r>
      <w:r>
        <w:rPr>
          <w:i/>
          <w:sz w:val="20"/>
        </w:rPr>
        <w:t>Designed</w:t>
      </w:r>
      <w:r>
        <w:rPr>
          <w:i/>
          <w:spacing w:val="-2"/>
          <w:sz w:val="20"/>
        </w:rPr>
        <w:t> </w:t>
      </w:r>
      <w:r>
        <w:rPr>
          <w:i/>
          <w:sz w:val="20"/>
        </w:rPr>
        <w:t>for</w:t>
      </w:r>
      <w:r>
        <w:rPr>
          <w:i/>
          <w:spacing w:val="-2"/>
          <w:sz w:val="20"/>
        </w:rPr>
        <w:t> </w:t>
      </w:r>
      <w:r>
        <w:rPr>
          <w:i/>
          <w:sz w:val="20"/>
        </w:rPr>
        <w:t>use</w:t>
      </w:r>
      <w:r>
        <w:rPr>
          <w:i/>
          <w:spacing w:val="-2"/>
          <w:sz w:val="20"/>
        </w:rPr>
        <w:t> </w:t>
      </w:r>
      <w:r>
        <w:rPr>
          <w:i/>
          <w:sz w:val="20"/>
        </w:rPr>
        <w:t>by</w:t>
      </w:r>
      <w:r>
        <w:rPr>
          <w:i/>
          <w:spacing w:val="-2"/>
          <w:sz w:val="20"/>
        </w:rPr>
        <w:t> </w:t>
      </w:r>
      <w:r>
        <w:rPr>
          <w:i/>
          <w:sz w:val="20"/>
        </w:rPr>
        <w:t>the</w:t>
      </w:r>
      <w:r>
        <w:rPr>
          <w:i/>
          <w:spacing w:val="-2"/>
          <w:sz w:val="20"/>
        </w:rPr>
        <w:t> </w:t>
      </w:r>
      <w:r>
        <w:rPr>
          <w:i/>
          <w:sz w:val="20"/>
        </w:rPr>
        <w:t>Social</w:t>
      </w:r>
      <w:r>
        <w:rPr>
          <w:i/>
          <w:spacing w:val="-3"/>
          <w:sz w:val="20"/>
        </w:rPr>
        <w:t> </w:t>
      </w:r>
      <w:r>
        <w:rPr>
          <w:i/>
          <w:sz w:val="20"/>
        </w:rPr>
        <w:t>Cognition</w:t>
      </w:r>
      <w:r>
        <w:rPr>
          <w:i/>
          <w:spacing w:val="-2"/>
          <w:sz w:val="20"/>
        </w:rPr>
        <w:t> </w:t>
      </w:r>
      <w:r>
        <w:rPr>
          <w:i/>
          <w:sz w:val="20"/>
        </w:rPr>
        <w:t>and</w:t>
      </w:r>
      <w:r>
        <w:rPr>
          <w:i/>
          <w:spacing w:val="-2"/>
          <w:sz w:val="20"/>
        </w:rPr>
        <w:t> </w:t>
      </w:r>
      <w:r>
        <w:rPr>
          <w:i/>
          <w:sz w:val="20"/>
        </w:rPr>
        <w:t>Language</w:t>
      </w:r>
      <w:r>
        <w:rPr>
          <w:i/>
          <w:spacing w:val="-2"/>
          <w:sz w:val="20"/>
        </w:rPr>
        <w:t> </w:t>
      </w:r>
      <w:r>
        <w:rPr>
          <w:i/>
          <w:sz w:val="20"/>
        </w:rPr>
        <w:t>Project</w:t>
      </w:r>
      <w:r>
        <w:rPr>
          <w:sz w:val="20"/>
        </w:rPr>
        <w:t>.</w:t>
      </w:r>
      <w:r>
        <w:rPr>
          <w:spacing w:val="-3"/>
          <w:sz w:val="20"/>
        </w:rPr>
        <w:t> </w:t>
      </w:r>
      <w:r>
        <w:rPr>
          <w:sz w:val="20"/>
        </w:rPr>
        <w:t>A</w:t>
      </w:r>
      <w:r>
        <w:rPr>
          <w:spacing w:val="-2"/>
          <w:sz w:val="20"/>
        </w:rPr>
        <w:t> </w:t>
      </w:r>
      <w:r>
        <w:rPr>
          <w:sz w:val="20"/>
        </w:rPr>
        <w:t>collaboration</w:t>
      </w:r>
      <w:r>
        <w:rPr>
          <w:spacing w:val="-2"/>
          <w:sz w:val="20"/>
        </w:rPr>
        <w:t> </w:t>
      </w:r>
      <w:r>
        <w:rPr>
          <w:sz w:val="20"/>
        </w:rPr>
        <w:t>of The</w:t>
      </w:r>
      <w:r>
        <w:rPr>
          <w:spacing w:val="-2"/>
          <w:sz w:val="20"/>
        </w:rPr>
        <w:t> </w:t>
      </w:r>
      <w:r>
        <w:rPr>
          <w:sz w:val="20"/>
        </w:rPr>
        <w:t>Australian</w:t>
      </w:r>
      <w:r>
        <w:rPr>
          <w:spacing w:val="-2"/>
          <w:sz w:val="20"/>
        </w:rPr>
        <w:t> </w:t>
      </w:r>
      <w:r>
        <w:rPr>
          <w:sz w:val="20"/>
        </w:rPr>
        <w:t>National</w:t>
      </w:r>
      <w:r>
        <w:rPr>
          <w:spacing w:val="-2"/>
          <w:sz w:val="20"/>
        </w:rPr>
        <w:t> </w:t>
      </w:r>
      <w:r>
        <w:rPr>
          <w:sz w:val="20"/>
        </w:rPr>
        <w:t>University,</w:t>
      </w:r>
      <w:r>
        <w:rPr>
          <w:spacing w:val="-2"/>
          <w:sz w:val="20"/>
        </w:rPr>
        <w:t> </w:t>
      </w:r>
      <w:r>
        <w:rPr>
          <w:sz w:val="20"/>
        </w:rPr>
        <w:t>Griffith</w:t>
      </w:r>
      <w:r>
        <w:rPr>
          <w:spacing w:val="-2"/>
          <w:sz w:val="20"/>
        </w:rPr>
        <w:t> </w:t>
      </w:r>
      <w:r>
        <w:rPr>
          <w:sz w:val="20"/>
        </w:rPr>
        <w:t>University,</w:t>
      </w:r>
      <w:r>
        <w:rPr>
          <w:spacing w:val="-2"/>
          <w:sz w:val="20"/>
        </w:rPr>
        <w:t> </w:t>
      </w:r>
      <w:r>
        <w:rPr>
          <w:sz w:val="20"/>
        </w:rPr>
        <w:t>University</w:t>
      </w:r>
      <w:r>
        <w:rPr>
          <w:spacing w:val="-2"/>
          <w:sz w:val="20"/>
        </w:rPr>
        <w:t> </w:t>
      </w:r>
      <w:r>
        <w:rPr>
          <w:sz w:val="20"/>
        </w:rPr>
        <w:t>of</w:t>
      </w:r>
      <w:r>
        <w:rPr>
          <w:spacing w:val="-2"/>
          <w:sz w:val="20"/>
        </w:rPr>
        <w:t> </w:t>
      </w:r>
      <w:r>
        <w:rPr>
          <w:sz w:val="20"/>
        </w:rPr>
        <w:t>Melbourne</w:t>
      </w:r>
      <w:r>
        <w:rPr>
          <w:spacing w:val="-2"/>
          <w:sz w:val="20"/>
        </w:rPr>
        <w:t> </w:t>
      </w:r>
      <w:r>
        <w:rPr>
          <w:sz w:val="20"/>
        </w:rPr>
        <w:t>&amp;</w:t>
      </w:r>
      <w:r>
        <w:rPr>
          <w:spacing w:val="-2"/>
          <w:sz w:val="20"/>
        </w:rPr>
        <w:t> </w:t>
      </w:r>
      <w:r>
        <w:rPr>
          <w:sz w:val="20"/>
        </w:rPr>
        <w:t>the</w:t>
      </w:r>
      <w:r>
        <w:rPr>
          <w:spacing w:val="-2"/>
          <w:sz w:val="20"/>
        </w:rPr>
        <w:t> </w:t>
      </w:r>
      <w:r>
        <w:rPr>
          <w:sz w:val="20"/>
        </w:rPr>
        <w:t>Max </w:t>
      </w:r>
      <w:bookmarkStart w:name="_bookmark265" w:id="358"/>
      <w:bookmarkEnd w:id="358"/>
      <w:r>
        <w:rPr>
          <w:sz w:val="20"/>
        </w:rPr>
        <w:t>P</w:t>
      </w:r>
      <w:r>
        <w:rPr>
          <w:sz w:val="20"/>
        </w:rPr>
        <w:t>lanck Institute for Psycholinguistics.</w:t>
      </w:r>
    </w:p>
    <w:p>
      <w:pPr>
        <w:spacing w:line="376" w:lineRule="auto" w:before="3"/>
        <w:ind w:left="2337" w:right="2037" w:hanging="299"/>
        <w:jc w:val="both"/>
        <w:rPr>
          <w:sz w:val="20"/>
        </w:rPr>
      </w:pPr>
      <w:r>
        <w:rPr>
          <w:spacing w:val="-2"/>
          <w:sz w:val="20"/>
        </w:rPr>
        <w:t>Caughley,</w:t>
      </w:r>
      <w:r>
        <w:rPr>
          <w:spacing w:val="-6"/>
          <w:sz w:val="20"/>
        </w:rPr>
        <w:t> </w:t>
      </w:r>
      <w:r>
        <w:rPr>
          <w:spacing w:val="-2"/>
          <w:sz w:val="20"/>
        </w:rPr>
        <w:t>Ross</w:t>
      </w:r>
      <w:r>
        <w:rPr>
          <w:spacing w:val="-6"/>
          <w:sz w:val="20"/>
        </w:rPr>
        <w:t> </w:t>
      </w:r>
      <w:r>
        <w:rPr>
          <w:spacing w:val="-2"/>
          <w:sz w:val="20"/>
        </w:rPr>
        <w:t>Charles.</w:t>
      </w:r>
      <w:r>
        <w:rPr>
          <w:spacing w:val="-6"/>
          <w:sz w:val="20"/>
        </w:rPr>
        <w:t> </w:t>
      </w:r>
      <w:r>
        <w:rPr>
          <w:spacing w:val="-2"/>
          <w:sz w:val="20"/>
        </w:rPr>
        <w:t>1982.</w:t>
      </w:r>
      <w:r>
        <w:rPr>
          <w:spacing w:val="-6"/>
          <w:sz w:val="20"/>
        </w:rPr>
        <w:t> </w:t>
      </w:r>
      <w:r>
        <w:rPr>
          <w:i/>
          <w:spacing w:val="-2"/>
          <w:sz w:val="20"/>
        </w:rPr>
        <w:t>The</w:t>
      </w:r>
      <w:r>
        <w:rPr>
          <w:i/>
          <w:spacing w:val="-6"/>
          <w:sz w:val="20"/>
        </w:rPr>
        <w:t> </w:t>
      </w:r>
      <w:r>
        <w:rPr>
          <w:i/>
          <w:spacing w:val="-2"/>
          <w:sz w:val="20"/>
        </w:rPr>
        <w:t>syntax</w:t>
      </w:r>
      <w:r>
        <w:rPr>
          <w:i/>
          <w:spacing w:val="-6"/>
          <w:sz w:val="20"/>
        </w:rPr>
        <w:t> </w:t>
      </w:r>
      <w:r>
        <w:rPr>
          <w:i/>
          <w:spacing w:val="-2"/>
          <w:sz w:val="20"/>
        </w:rPr>
        <w:t>and</w:t>
      </w:r>
      <w:r>
        <w:rPr>
          <w:i/>
          <w:spacing w:val="-6"/>
          <w:sz w:val="20"/>
        </w:rPr>
        <w:t> </w:t>
      </w:r>
      <w:r>
        <w:rPr>
          <w:i/>
          <w:spacing w:val="-2"/>
          <w:sz w:val="20"/>
        </w:rPr>
        <w:t>morphology</w:t>
      </w:r>
      <w:r>
        <w:rPr>
          <w:i/>
          <w:spacing w:val="-6"/>
          <w:sz w:val="20"/>
        </w:rPr>
        <w:t> </w:t>
      </w:r>
      <w:r>
        <w:rPr>
          <w:i/>
          <w:spacing w:val="-2"/>
          <w:sz w:val="20"/>
        </w:rPr>
        <w:t>of</w:t>
      </w:r>
      <w:r>
        <w:rPr>
          <w:i/>
          <w:spacing w:val="-6"/>
          <w:sz w:val="20"/>
        </w:rPr>
        <w:t> </w:t>
      </w:r>
      <w:r>
        <w:rPr>
          <w:i/>
          <w:spacing w:val="-2"/>
          <w:sz w:val="20"/>
        </w:rPr>
        <w:t>the</w:t>
      </w:r>
      <w:r>
        <w:rPr>
          <w:i/>
          <w:spacing w:val="-6"/>
          <w:sz w:val="20"/>
        </w:rPr>
        <w:t> </w:t>
      </w:r>
      <w:r>
        <w:rPr>
          <w:i/>
          <w:spacing w:val="-2"/>
          <w:sz w:val="20"/>
        </w:rPr>
        <w:t>verb</w:t>
      </w:r>
      <w:r>
        <w:rPr>
          <w:i/>
          <w:spacing w:val="-6"/>
          <w:sz w:val="20"/>
        </w:rPr>
        <w:t> </w:t>
      </w:r>
      <w:r>
        <w:rPr>
          <w:i/>
          <w:spacing w:val="-2"/>
          <w:sz w:val="20"/>
        </w:rPr>
        <w:t>in</w:t>
      </w:r>
      <w:r>
        <w:rPr>
          <w:i/>
          <w:spacing w:val="-6"/>
          <w:sz w:val="20"/>
        </w:rPr>
        <w:t> </w:t>
      </w:r>
      <w:r>
        <w:rPr>
          <w:i/>
          <w:spacing w:val="-2"/>
          <w:sz w:val="20"/>
        </w:rPr>
        <w:t>Chepang</w:t>
      </w:r>
      <w:r>
        <w:rPr>
          <w:spacing w:val="-2"/>
          <w:sz w:val="20"/>
        </w:rPr>
        <w:t>.</w:t>
      </w:r>
      <w:r>
        <w:rPr>
          <w:spacing w:val="-6"/>
          <w:sz w:val="20"/>
        </w:rPr>
        <w:t> </w:t>
      </w:r>
      <w:r>
        <w:rPr>
          <w:spacing w:val="-2"/>
          <w:sz w:val="20"/>
        </w:rPr>
        <w:t>Canberra:</w:t>
      </w:r>
      <w:r>
        <w:rPr>
          <w:spacing w:val="-6"/>
          <w:sz w:val="20"/>
        </w:rPr>
        <w:t> </w:t>
      </w:r>
      <w:r>
        <w:rPr>
          <w:spacing w:val="-2"/>
          <w:sz w:val="20"/>
        </w:rPr>
        <w:t>Pacific </w:t>
      </w:r>
      <w:bookmarkStart w:name="_bookmark266" w:id="359"/>
      <w:bookmarkEnd w:id="359"/>
      <w:r>
        <w:rPr>
          <w:spacing w:val="-2"/>
          <w:sz w:val="20"/>
        </w:rPr>
        <w:t>Linguistics.</w:t>
      </w:r>
    </w:p>
    <w:p>
      <w:pPr>
        <w:spacing w:line="376" w:lineRule="auto" w:before="1"/>
        <w:ind w:left="2337" w:right="2037" w:hanging="299"/>
        <w:jc w:val="both"/>
        <w:rPr>
          <w:sz w:val="20"/>
        </w:rPr>
      </w:pPr>
      <w:r>
        <w:rPr>
          <w:sz w:val="20"/>
        </w:rPr>
        <w:t>Chafe,</w:t>
      </w:r>
      <w:r>
        <w:rPr>
          <w:spacing w:val="-3"/>
          <w:sz w:val="20"/>
        </w:rPr>
        <w:t> </w:t>
      </w:r>
      <w:r>
        <w:rPr>
          <w:sz w:val="20"/>
        </w:rPr>
        <w:t>Wallace</w:t>
      </w:r>
      <w:r>
        <w:rPr>
          <w:spacing w:val="-3"/>
          <w:sz w:val="20"/>
        </w:rPr>
        <w:t> </w:t>
      </w:r>
      <w:r>
        <w:rPr>
          <w:sz w:val="20"/>
        </w:rPr>
        <w:t>L.</w:t>
      </w:r>
      <w:r>
        <w:rPr>
          <w:spacing w:val="-3"/>
          <w:sz w:val="20"/>
        </w:rPr>
        <w:t> </w:t>
      </w:r>
      <w:r>
        <w:rPr>
          <w:sz w:val="20"/>
        </w:rPr>
        <w:t>&amp;</w:t>
      </w:r>
      <w:r>
        <w:rPr>
          <w:spacing w:val="-3"/>
          <w:sz w:val="20"/>
        </w:rPr>
        <w:t> </w:t>
      </w:r>
      <w:r>
        <w:rPr>
          <w:sz w:val="20"/>
        </w:rPr>
        <w:t>Johanna</w:t>
      </w:r>
      <w:r>
        <w:rPr>
          <w:spacing w:val="-3"/>
          <w:sz w:val="20"/>
        </w:rPr>
        <w:t> </w:t>
      </w:r>
      <w:r>
        <w:rPr>
          <w:sz w:val="20"/>
        </w:rPr>
        <w:t>Nichols</w:t>
      </w:r>
      <w:r>
        <w:rPr>
          <w:spacing w:val="-3"/>
          <w:sz w:val="20"/>
        </w:rPr>
        <w:t> </w:t>
      </w:r>
      <w:r>
        <w:rPr>
          <w:sz w:val="20"/>
        </w:rPr>
        <w:t>(eds.).</w:t>
      </w:r>
      <w:r>
        <w:rPr>
          <w:spacing w:val="-3"/>
          <w:sz w:val="20"/>
        </w:rPr>
        <w:t> </w:t>
      </w:r>
      <w:r>
        <w:rPr>
          <w:sz w:val="20"/>
        </w:rPr>
        <w:t>1986.</w:t>
      </w:r>
      <w:r>
        <w:rPr>
          <w:spacing w:val="-3"/>
          <w:sz w:val="20"/>
        </w:rPr>
        <w:t> </w:t>
      </w:r>
      <w:r>
        <w:rPr>
          <w:i/>
          <w:sz w:val="20"/>
        </w:rPr>
        <w:t>Evidentiality:</w:t>
      </w:r>
      <w:r>
        <w:rPr>
          <w:i/>
          <w:spacing w:val="-3"/>
          <w:sz w:val="20"/>
        </w:rPr>
        <w:t> </w:t>
      </w:r>
      <w:r>
        <w:rPr>
          <w:i/>
          <w:sz w:val="20"/>
        </w:rPr>
        <w:t>the</w:t>
      </w:r>
      <w:r>
        <w:rPr>
          <w:i/>
          <w:spacing w:val="-3"/>
          <w:sz w:val="20"/>
        </w:rPr>
        <w:t> </w:t>
      </w:r>
      <w:r>
        <w:rPr>
          <w:i/>
          <w:sz w:val="20"/>
        </w:rPr>
        <w:t>linguistic</w:t>
      </w:r>
      <w:r>
        <w:rPr>
          <w:i/>
          <w:spacing w:val="-3"/>
          <w:sz w:val="20"/>
        </w:rPr>
        <w:t> </w:t>
      </w:r>
      <w:r>
        <w:rPr>
          <w:i/>
          <w:sz w:val="20"/>
        </w:rPr>
        <w:t>coding</w:t>
      </w:r>
      <w:r>
        <w:rPr>
          <w:i/>
          <w:spacing w:val="-3"/>
          <w:sz w:val="20"/>
        </w:rPr>
        <w:t> </w:t>
      </w:r>
      <w:r>
        <w:rPr>
          <w:i/>
          <w:sz w:val="20"/>
        </w:rPr>
        <w:t>of</w:t>
      </w:r>
      <w:r>
        <w:rPr>
          <w:i/>
          <w:spacing w:val="-3"/>
          <w:sz w:val="20"/>
        </w:rPr>
        <w:t> </w:t>
      </w:r>
      <w:r>
        <w:rPr>
          <w:i/>
          <w:sz w:val="20"/>
        </w:rPr>
        <w:t>epistemol-</w:t>
      </w:r>
      <w:r>
        <w:rPr>
          <w:i/>
          <w:sz w:val="20"/>
        </w:rPr>
        <w:t> </w:t>
      </w:r>
      <w:bookmarkStart w:name="_bookmark267" w:id="360"/>
      <w:bookmarkEnd w:id="360"/>
      <w:r>
        <w:rPr>
          <w:i/>
          <w:sz w:val="20"/>
        </w:rPr>
        <w:t>ogy</w:t>
      </w:r>
      <w:r>
        <w:rPr>
          <w:sz w:val="20"/>
        </w:rPr>
        <w:t>. New Jersey: Ablex Publishing Company.</w:t>
      </w:r>
    </w:p>
    <w:p>
      <w:pPr>
        <w:spacing w:line="376" w:lineRule="auto" w:before="1"/>
        <w:ind w:left="2039" w:right="2037" w:firstLine="0"/>
        <w:jc w:val="both"/>
        <w:rPr>
          <w:i/>
          <w:sz w:val="20"/>
        </w:rPr>
      </w:pPr>
      <w:bookmarkStart w:name="_bookmark268" w:id="361"/>
      <w:bookmarkEnd w:id="361"/>
      <w:r>
        <w:rPr/>
      </w:r>
      <w:r>
        <w:rPr>
          <w:sz w:val="20"/>
        </w:rPr>
        <w:t>Chanu, Sapam Sangita. 2017. </w:t>
      </w:r>
      <w:r>
        <w:rPr>
          <w:i/>
          <w:sz w:val="20"/>
        </w:rPr>
        <w:t>A descriptive grammar of Zeme</w:t>
      </w:r>
      <w:r>
        <w:rPr>
          <w:sz w:val="20"/>
        </w:rPr>
        <w:t>. Assam University dissertation. </w:t>
      </w:r>
      <w:r>
        <w:rPr>
          <w:spacing w:val="-2"/>
          <w:sz w:val="20"/>
        </w:rPr>
        <w:t>Chashab,</w:t>
      </w:r>
      <w:r>
        <w:rPr>
          <w:spacing w:val="-7"/>
          <w:sz w:val="20"/>
        </w:rPr>
        <w:t> </w:t>
      </w:r>
      <w:r>
        <w:rPr>
          <w:spacing w:val="-2"/>
          <w:sz w:val="20"/>
        </w:rPr>
        <w:t>Thupten.</w:t>
      </w:r>
      <w:r>
        <w:rPr>
          <w:spacing w:val="-7"/>
          <w:sz w:val="20"/>
        </w:rPr>
        <w:t> </w:t>
      </w:r>
      <w:r>
        <w:rPr>
          <w:spacing w:val="-2"/>
          <w:sz w:val="20"/>
        </w:rPr>
        <w:t>2008.</w:t>
      </w:r>
      <w:r>
        <w:rPr>
          <w:spacing w:val="-6"/>
          <w:sz w:val="20"/>
        </w:rPr>
        <w:t> </w:t>
      </w:r>
      <w:r>
        <w:rPr>
          <w:i/>
          <w:spacing w:val="-2"/>
          <w:sz w:val="20"/>
        </w:rPr>
        <w:t>System</w:t>
      </w:r>
      <w:r>
        <w:rPr>
          <w:i/>
          <w:spacing w:val="-7"/>
          <w:sz w:val="20"/>
        </w:rPr>
        <w:t> </w:t>
      </w:r>
      <w:r>
        <w:rPr>
          <w:i/>
          <w:spacing w:val="-2"/>
          <w:sz w:val="20"/>
        </w:rPr>
        <w:t>of</w:t>
      </w:r>
      <w:r>
        <w:rPr>
          <w:i/>
          <w:spacing w:val="-7"/>
          <w:sz w:val="20"/>
        </w:rPr>
        <w:t> </w:t>
      </w:r>
      <w:r>
        <w:rPr>
          <w:i/>
          <w:spacing w:val="-2"/>
          <w:sz w:val="20"/>
        </w:rPr>
        <w:t>classical</w:t>
      </w:r>
      <w:r>
        <w:rPr>
          <w:i/>
          <w:spacing w:val="-6"/>
          <w:sz w:val="20"/>
        </w:rPr>
        <w:t> </w:t>
      </w:r>
      <w:r>
        <w:rPr>
          <w:i/>
          <w:spacing w:val="-2"/>
          <w:sz w:val="20"/>
        </w:rPr>
        <w:t>Tibetan</w:t>
      </w:r>
      <w:r>
        <w:rPr>
          <w:i/>
          <w:spacing w:val="-7"/>
          <w:sz w:val="20"/>
        </w:rPr>
        <w:t> </w:t>
      </w:r>
      <w:r>
        <w:rPr>
          <w:i/>
          <w:spacing w:val="-2"/>
          <w:sz w:val="20"/>
        </w:rPr>
        <w:t>grammar</w:t>
      </w:r>
      <w:r>
        <w:rPr>
          <w:i/>
          <w:spacing w:val="-7"/>
          <w:sz w:val="20"/>
        </w:rPr>
        <w:t> </w:t>
      </w:r>
      <w:r>
        <w:rPr>
          <w:i/>
          <w:spacing w:val="-2"/>
          <w:sz w:val="20"/>
        </w:rPr>
        <w:t>:</w:t>
      </w:r>
      <w:r>
        <w:rPr>
          <w:i/>
          <w:spacing w:val="-6"/>
          <w:sz w:val="20"/>
        </w:rPr>
        <w:t> </w:t>
      </w:r>
      <w:r>
        <w:rPr>
          <w:i/>
          <w:spacing w:val="-2"/>
          <w:sz w:val="20"/>
        </w:rPr>
        <w:t>(Sum</w:t>
      </w:r>
      <w:r>
        <w:rPr>
          <w:i/>
          <w:spacing w:val="-7"/>
          <w:sz w:val="20"/>
        </w:rPr>
        <w:t> </w:t>
      </w:r>
      <w:r>
        <w:rPr>
          <w:i/>
          <w:spacing w:val="-2"/>
          <w:sz w:val="20"/>
        </w:rPr>
        <w:t>cu</w:t>
      </w:r>
      <w:r>
        <w:rPr>
          <w:i/>
          <w:spacing w:val="-6"/>
          <w:sz w:val="20"/>
        </w:rPr>
        <w:t> </w:t>
      </w:r>
      <w:r>
        <w:rPr>
          <w:i/>
          <w:spacing w:val="-2"/>
          <w:sz w:val="20"/>
        </w:rPr>
        <w:t>pa</w:t>
      </w:r>
      <w:r>
        <w:rPr>
          <w:i/>
          <w:spacing w:val="-7"/>
          <w:sz w:val="20"/>
        </w:rPr>
        <w:t> </w:t>
      </w:r>
      <w:r>
        <w:rPr>
          <w:i/>
          <w:spacing w:val="-2"/>
          <w:sz w:val="20"/>
        </w:rPr>
        <w:t>and</w:t>
      </w:r>
      <w:r>
        <w:rPr>
          <w:i/>
          <w:spacing w:val="-7"/>
          <w:sz w:val="20"/>
        </w:rPr>
        <w:t> </w:t>
      </w:r>
      <w:r>
        <w:rPr>
          <w:i/>
          <w:spacing w:val="-2"/>
          <w:sz w:val="20"/>
        </w:rPr>
        <w:t>Rtags</w:t>
      </w:r>
      <w:r>
        <w:rPr>
          <w:i/>
          <w:spacing w:val="-6"/>
          <w:sz w:val="20"/>
        </w:rPr>
        <w:t> </w:t>
      </w:r>
      <w:r>
        <w:rPr>
          <w:i/>
          <w:spacing w:val="-2"/>
          <w:sz w:val="20"/>
        </w:rPr>
        <w:t>kyi’jug</w:t>
      </w:r>
      <w:r>
        <w:rPr>
          <w:i/>
          <w:spacing w:val="-7"/>
          <w:sz w:val="20"/>
        </w:rPr>
        <w:t> </w:t>
      </w:r>
      <w:r>
        <w:rPr>
          <w:i/>
          <w:spacing w:val="-2"/>
          <w:sz w:val="20"/>
        </w:rPr>
        <w:t>pa)</w:t>
      </w:r>
      <w:r>
        <w:rPr>
          <w:i/>
          <w:spacing w:val="-7"/>
          <w:sz w:val="20"/>
        </w:rPr>
        <w:t> </w:t>
      </w:r>
      <w:r>
        <w:rPr>
          <w:i/>
          <w:spacing w:val="-5"/>
          <w:sz w:val="20"/>
        </w:rPr>
        <w:t>ac-</w:t>
      </w:r>
    </w:p>
    <w:p>
      <w:pPr>
        <w:spacing w:line="376" w:lineRule="auto" w:before="2"/>
        <w:ind w:left="2337" w:right="2037" w:firstLine="0"/>
        <w:jc w:val="both"/>
        <w:rPr>
          <w:sz w:val="20"/>
        </w:rPr>
      </w:pPr>
      <w:r>
        <w:rPr>
          <w:i/>
          <w:sz w:val="20"/>
        </w:rPr>
        <w:t>cording</w:t>
      </w:r>
      <w:r>
        <w:rPr>
          <w:i/>
          <w:spacing w:val="-13"/>
          <w:sz w:val="20"/>
        </w:rPr>
        <w:t> </w:t>
      </w:r>
      <w:r>
        <w:rPr>
          <w:i/>
          <w:sz w:val="20"/>
        </w:rPr>
        <w:t>to</w:t>
      </w:r>
      <w:r>
        <w:rPr>
          <w:i/>
          <w:spacing w:val="-12"/>
          <w:sz w:val="20"/>
        </w:rPr>
        <w:t> </w:t>
      </w:r>
      <w:r>
        <w:rPr>
          <w:i/>
          <w:sz w:val="20"/>
        </w:rPr>
        <w:t>Dharmabhadra’s</w:t>
      </w:r>
      <w:r>
        <w:rPr>
          <w:i/>
          <w:spacing w:val="-13"/>
          <w:sz w:val="20"/>
        </w:rPr>
        <w:t> </w:t>
      </w:r>
      <w:r>
        <w:rPr>
          <w:i/>
          <w:sz w:val="20"/>
        </w:rPr>
        <w:t>Si</w:t>
      </w:r>
      <w:r>
        <w:rPr>
          <w:i/>
          <w:spacing w:val="-12"/>
          <w:sz w:val="20"/>
        </w:rPr>
        <w:t> </w:t>
      </w:r>
      <w:r>
        <w:rPr>
          <w:i/>
          <w:sz w:val="20"/>
        </w:rPr>
        <w:t>tu</w:t>
      </w:r>
      <w:r>
        <w:rPr>
          <w:i/>
          <w:spacing w:val="-13"/>
          <w:sz w:val="20"/>
        </w:rPr>
        <w:t> </w:t>
      </w:r>
      <w:r>
        <w:rPr>
          <w:i/>
          <w:sz w:val="20"/>
        </w:rPr>
        <w:t>zhal</w:t>
      </w:r>
      <w:r>
        <w:rPr>
          <w:i/>
          <w:spacing w:val="-12"/>
          <w:sz w:val="20"/>
        </w:rPr>
        <w:t> </w:t>
      </w:r>
      <w:r>
        <w:rPr>
          <w:i/>
          <w:sz w:val="20"/>
        </w:rPr>
        <w:t>lung,</w:t>
      </w:r>
      <w:r>
        <w:rPr>
          <w:i/>
          <w:spacing w:val="-13"/>
          <w:sz w:val="20"/>
        </w:rPr>
        <w:t> </w:t>
      </w:r>
      <w:r>
        <w:rPr>
          <w:i/>
          <w:sz w:val="20"/>
        </w:rPr>
        <w:t>(1806)</w:t>
      </w:r>
      <w:r>
        <w:rPr>
          <w:i/>
          <w:spacing w:val="-12"/>
          <w:sz w:val="20"/>
        </w:rPr>
        <w:t> </w:t>
      </w:r>
      <w:r>
        <w:rPr>
          <w:i/>
          <w:sz w:val="20"/>
        </w:rPr>
        <w:t>:</w:t>
      </w:r>
      <w:r>
        <w:rPr>
          <w:i/>
          <w:spacing w:val="-13"/>
          <w:sz w:val="20"/>
        </w:rPr>
        <w:t> </w:t>
      </w:r>
      <w:r>
        <w:rPr>
          <w:i/>
          <w:sz w:val="20"/>
        </w:rPr>
        <w:t>(introduction,</w:t>
      </w:r>
      <w:r>
        <w:rPr>
          <w:i/>
          <w:spacing w:val="-12"/>
          <w:sz w:val="20"/>
        </w:rPr>
        <w:t> </w:t>
      </w:r>
      <w:r>
        <w:rPr>
          <w:i/>
          <w:sz w:val="20"/>
        </w:rPr>
        <w:t>text</w:t>
      </w:r>
      <w:r>
        <w:rPr>
          <w:i/>
          <w:spacing w:val="-13"/>
          <w:sz w:val="20"/>
        </w:rPr>
        <w:t> </w:t>
      </w:r>
      <w:r>
        <w:rPr>
          <w:i/>
          <w:sz w:val="20"/>
        </w:rPr>
        <w:t>and</w:t>
      </w:r>
      <w:r>
        <w:rPr>
          <w:i/>
          <w:spacing w:val="-12"/>
          <w:sz w:val="20"/>
        </w:rPr>
        <w:t> </w:t>
      </w:r>
      <w:r>
        <w:rPr>
          <w:i/>
          <w:sz w:val="20"/>
        </w:rPr>
        <w:t>annotated</w:t>
      </w:r>
      <w:r>
        <w:rPr>
          <w:i/>
          <w:spacing w:val="-13"/>
          <w:sz w:val="20"/>
        </w:rPr>
        <w:t> </w:t>
      </w:r>
      <w:r>
        <w:rPr>
          <w:i/>
          <w:sz w:val="20"/>
        </w:rPr>
        <w:t>translation</w:t>
      </w:r>
      <w:r>
        <w:rPr>
          <w:sz w:val="20"/>
        </w:rPr>
        <w:t>. </w:t>
      </w:r>
      <w:bookmarkStart w:name="_bookmark269" w:id="362"/>
      <w:bookmarkEnd w:id="362"/>
      <w:r>
        <w:rPr>
          <w:sz w:val="20"/>
        </w:rPr>
        <w:t>W</w:t>
      </w:r>
      <w:r>
        <w:rPr>
          <w:sz w:val="20"/>
        </w:rPr>
        <w:t>arszawa: Wydawnictwa Uniwersytetu Warszawskiego.</w:t>
      </w:r>
    </w:p>
    <w:p>
      <w:pPr>
        <w:spacing w:before="1"/>
        <w:ind w:left="2039" w:right="0" w:firstLine="0"/>
        <w:jc w:val="left"/>
        <w:rPr>
          <w:sz w:val="20"/>
        </w:rPr>
      </w:pPr>
      <w:bookmarkStart w:name="_bookmark270" w:id="363"/>
      <w:bookmarkEnd w:id="363"/>
      <w:r>
        <w:rPr/>
      </w:r>
      <w:r>
        <w:rPr>
          <w:sz w:val="20"/>
        </w:rPr>
        <w:t>Chelliah,</w:t>
      </w:r>
      <w:r>
        <w:rPr>
          <w:spacing w:val="-7"/>
          <w:sz w:val="20"/>
        </w:rPr>
        <w:t> </w:t>
      </w:r>
      <w:r>
        <w:rPr>
          <w:sz w:val="20"/>
        </w:rPr>
        <w:t>Shobhana</w:t>
      </w:r>
      <w:r>
        <w:rPr>
          <w:spacing w:val="-6"/>
          <w:sz w:val="20"/>
        </w:rPr>
        <w:t> </w:t>
      </w:r>
      <w:r>
        <w:rPr>
          <w:sz w:val="20"/>
        </w:rPr>
        <w:t>Lakshmi.</w:t>
      </w:r>
      <w:r>
        <w:rPr>
          <w:spacing w:val="-6"/>
          <w:sz w:val="20"/>
        </w:rPr>
        <w:t> </w:t>
      </w:r>
      <w:r>
        <w:rPr>
          <w:sz w:val="20"/>
        </w:rPr>
        <w:t>1997.</w:t>
      </w:r>
      <w:r>
        <w:rPr>
          <w:spacing w:val="-6"/>
          <w:sz w:val="20"/>
        </w:rPr>
        <w:t> </w:t>
      </w:r>
      <w:r>
        <w:rPr>
          <w:i/>
          <w:sz w:val="20"/>
        </w:rPr>
        <w:t>A</w:t>
      </w:r>
      <w:r>
        <w:rPr>
          <w:i/>
          <w:spacing w:val="-7"/>
          <w:sz w:val="20"/>
        </w:rPr>
        <w:t> </w:t>
      </w:r>
      <w:r>
        <w:rPr>
          <w:i/>
          <w:sz w:val="20"/>
        </w:rPr>
        <w:t>grammar</w:t>
      </w:r>
      <w:r>
        <w:rPr>
          <w:i/>
          <w:spacing w:val="-6"/>
          <w:sz w:val="20"/>
        </w:rPr>
        <w:t> </w:t>
      </w:r>
      <w:r>
        <w:rPr>
          <w:i/>
          <w:sz w:val="20"/>
        </w:rPr>
        <w:t>of</w:t>
      </w:r>
      <w:r>
        <w:rPr>
          <w:i/>
          <w:spacing w:val="-6"/>
          <w:sz w:val="20"/>
        </w:rPr>
        <w:t> </w:t>
      </w:r>
      <w:r>
        <w:rPr>
          <w:i/>
          <w:sz w:val="20"/>
        </w:rPr>
        <w:t>Meithei</w:t>
      </w:r>
      <w:r>
        <w:rPr>
          <w:sz w:val="20"/>
        </w:rPr>
        <w:t>.</w:t>
      </w:r>
      <w:r>
        <w:rPr>
          <w:spacing w:val="-6"/>
          <w:sz w:val="20"/>
        </w:rPr>
        <w:t> </w:t>
      </w:r>
      <w:r>
        <w:rPr>
          <w:sz w:val="20"/>
        </w:rPr>
        <w:t>Berlin:</w:t>
      </w:r>
      <w:r>
        <w:rPr>
          <w:spacing w:val="-6"/>
          <w:sz w:val="20"/>
        </w:rPr>
        <w:t> </w:t>
      </w:r>
      <w:r>
        <w:rPr>
          <w:sz w:val="20"/>
        </w:rPr>
        <w:t>Mouton</w:t>
      </w:r>
      <w:r>
        <w:rPr>
          <w:spacing w:val="-7"/>
          <w:sz w:val="20"/>
        </w:rPr>
        <w:t> </w:t>
      </w:r>
      <w:r>
        <w:rPr>
          <w:sz w:val="20"/>
        </w:rPr>
        <w:t>de</w:t>
      </w:r>
      <w:r>
        <w:rPr>
          <w:spacing w:val="-6"/>
          <w:sz w:val="20"/>
        </w:rPr>
        <w:t> </w:t>
      </w:r>
      <w:r>
        <w:rPr>
          <w:spacing w:val="-2"/>
          <w:sz w:val="20"/>
        </w:rPr>
        <w:t>Gruyter.</w:t>
      </w:r>
    </w:p>
    <w:p>
      <w:pPr>
        <w:spacing w:line="376" w:lineRule="auto" w:before="131"/>
        <w:ind w:left="2338" w:right="1930" w:hanging="299"/>
        <w:jc w:val="left"/>
        <w:rPr>
          <w:sz w:val="20"/>
        </w:rPr>
      </w:pPr>
      <w:r>
        <w:rPr>
          <w:sz w:val="20"/>
        </w:rPr>
        <w:t>Chen,</w:t>
      </w:r>
      <w:r>
        <w:rPr>
          <w:spacing w:val="-1"/>
          <w:sz w:val="20"/>
        </w:rPr>
        <w:t> </w:t>
      </w:r>
      <w:r>
        <w:rPr>
          <w:sz w:val="20"/>
        </w:rPr>
        <w:t>Weirong.</w:t>
      </w:r>
      <w:r>
        <w:rPr>
          <w:spacing w:val="-1"/>
          <w:sz w:val="20"/>
        </w:rPr>
        <w:t> </w:t>
      </w:r>
      <w:r>
        <w:rPr>
          <w:sz w:val="20"/>
        </w:rPr>
        <w:t>2020.</w:t>
      </w:r>
      <w:r>
        <w:rPr>
          <w:spacing w:val="-1"/>
          <w:sz w:val="20"/>
        </w:rPr>
        <w:t> </w:t>
      </w:r>
      <w:r>
        <w:rPr>
          <w:i/>
          <w:sz w:val="20"/>
        </w:rPr>
        <w:t>A</w:t>
      </w:r>
      <w:r>
        <w:rPr>
          <w:i/>
          <w:spacing w:val="-1"/>
          <w:sz w:val="20"/>
        </w:rPr>
        <w:t> </w:t>
      </w:r>
      <w:r>
        <w:rPr>
          <w:i/>
          <w:sz w:val="20"/>
        </w:rPr>
        <w:t>grammar</w:t>
      </w:r>
      <w:r>
        <w:rPr>
          <w:i/>
          <w:spacing w:val="-1"/>
          <w:sz w:val="20"/>
        </w:rPr>
        <w:t> </w:t>
      </w:r>
      <w:r>
        <w:rPr>
          <w:i/>
          <w:sz w:val="20"/>
        </w:rPr>
        <w:t>of</w:t>
      </w:r>
      <w:r>
        <w:rPr>
          <w:i/>
          <w:spacing w:val="-1"/>
          <w:sz w:val="20"/>
        </w:rPr>
        <w:t> </w:t>
      </w:r>
      <w:r>
        <w:rPr>
          <w:i/>
          <w:sz w:val="20"/>
        </w:rPr>
        <w:t>Southern</w:t>
      </w:r>
      <w:r>
        <w:rPr>
          <w:i/>
          <w:spacing w:val="-1"/>
          <w:sz w:val="20"/>
        </w:rPr>
        <w:t> </w:t>
      </w:r>
      <w:r>
        <w:rPr>
          <w:i/>
          <w:sz w:val="20"/>
        </w:rPr>
        <w:t>Min:</w:t>
      </w:r>
      <w:r>
        <w:rPr>
          <w:i/>
          <w:spacing w:val="-1"/>
          <w:sz w:val="20"/>
        </w:rPr>
        <w:t> </w:t>
      </w:r>
      <w:r>
        <w:rPr>
          <w:i/>
          <w:sz w:val="20"/>
        </w:rPr>
        <w:t>the</w:t>
      </w:r>
      <w:r>
        <w:rPr>
          <w:i/>
          <w:spacing w:val="-1"/>
          <w:sz w:val="20"/>
        </w:rPr>
        <w:t> </w:t>
      </w:r>
      <w:r>
        <w:rPr>
          <w:i/>
          <w:sz w:val="20"/>
        </w:rPr>
        <w:t>Hui’an</w:t>
      </w:r>
      <w:r>
        <w:rPr>
          <w:i/>
          <w:spacing w:val="-1"/>
          <w:sz w:val="20"/>
        </w:rPr>
        <w:t> </w:t>
      </w:r>
      <w:r>
        <w:rPr>
          <w:i/>
          <w:sz w:val="20"/>
        </w:rPr>
        <w:t>dialect</w:t>
      </w:r>
      <w:r>
        <w:rPr>
          <w:sz w:val="20"/>
        </w:rPr>
        <w:t>.</w:t>
      </w:r>
      <w:r>
        <w:rPr>
          <w:spacing w:val="-1"/>
          <w:sz w:val="20"/>
        </w:rPr>
        <w:t> </w:t>
      </w:r>
      <w:r>
        <w:rPr>
          <w:sz w:val="20"/>
        </w:rPr>
        <w:t>Berlin</w:t>
      </w:r>
      <w:r>
        <w:rPr>
          <w:spacing w:val="-1"/>
          <w:sz w:val="20"/>
        </w:rPr>
        <w:t> </w:t>
      </w:r>
      <w:r>
        <w:rPr>
          <w:sz w:val="20"/>
        </w:rPr>
        <w:t>Boston:</w:t>
      </w:r>
      <w:r>
        <w:rPr>
          <w:spacing w:val="-1"/>
          <w:sz w:val="20"/>
        </w:rPr>
        <w:t> </w:t>
      </w:r>
      <w:r>
        <w:rPr>
          <w:sz w:val="20"/>
        </w:rPr>
        <w:t>De</w:t>
      </w:r>
      <w:r>
        <w:rPr>
          <w:spacing w:val="-1"/>
          <w:sz w:val="20"/>
        </w:rPr>
        <w:t> </w:t>
      </w:r>
      <w:r>
        <w:rPr>
          <w:sz w:val="20"/>
        </w:rPr>
        <w:t>Gruyter </w:t>
      </w:r>
      <w:bookmarkStart w:name="_bookmark271" w:id="364"/>
      <w:bookmarkEnd w:id="364"/>
      <w:r>
        <w:rPr>
          <w:spacing w:val="-2"/>
          <w:sz w:val="20"/>
        </w:rPr>
        <w:t>Mouton.</w:t>
      </w:r>
    </w:p>
    <w:p>
      <w:pPr>
        <w:spacing w:line="376" w:lineRule="auto" w:before="1"/>
        <w:ind w:left="2337" w:right="1759" w:hanging="299"/>
        <w:jc w:val="left"/>
        <w:rPr>
          <w:sz w:val="20"/>
        </w:rPr>
      </w:pPr>
      <w:r>
        <w:rPr>
          <w:sz w:val="20"/>
        </w:rPr>
        <w:t>Chirkova,</w:t>
      </w:r>
      <w:r>
        <w:rPr>
          <w:spacing w:val="-14"/>
          <w:sz w:val="20"/>
        </w:rPr>
        <w:t> </w:t>
      </w:r>
      <w:r>
        <w:rPr>
          <w:sz w:val="20"/>
        </w:rPr>
        <w:t>Ekaterina.</w:t>
      </w:r>
      <w:r>
        <w:rPr>
          <w:spacing w:val="-13"/>
          <w:sz w:val="20"/>
        </w:rPr>
        <w:t> </w:t>
      </w:r>
      <w:r>
        <w:rPr>
          <w:sz w:val="20"/>
        </w:rPr>
        <w:t>2008.</w:t>
      </w:r>
      <w:r>
        <w:rPr>
          <w:spacing w:val="-13"/>
          <w:sz w:val="20"/>
        </w:rPr>
        <w:t> </w:t>
      </w:r>
      <w:r>
        <w:rPr>
          <w:sz w:val="20"/>
        </w:rPr>
        <w:t>Essential</w:t>
      </w:r>
      <w:r>
        <w:rPr>
          <w:spacing w:val="-13"/>
          <w:sz w:val="20"/>
        </w:rPr>
        <w:t> </w:t>
      </w:r>
      <w:r>
        <w:rPr>
          <w:sz w:val="20"/>
        </w:rPr>
        <w:t>characteristics</w:t>
      </w:r>
      <w:r>
        <w:rPr>
          <w:spacing w:val="-13"/>
          <w:sz w:val="20"/>
        </w:rPr>
        <w:t> </w:t>
      </w:r>
      <w:r>
        <w:rPr>
          <w:sz w:val="20"/>
        </w:rPr>
        <w:t>of</w:t>
      </w:r>
      <w:r>
        <w:rPr>
          <w:spacing w:val="-13"/>
          <w:sz w:val="20"/>
        </w:rPr>
        <w:t> </w:t>
      </w:r>
      <w:r>
        <w:rPr>
          <w:sz w:val="20"/>
        </w:rPr>
        <w:t>Lizu,</w:t>
      </w:r>
      <w:r>
        <w:rPr>
          <w:spacing w:val="-13"/>
          <w:sz w:val="20"/>
        </w:rPr>
        <w:t> </w:t>
      </w:r>
      <w:r>
        <w:rPr>
          <w:sz w:val="20"/>
        </w:rPr>
        <w:t>a</w:t>
      </w:r>
      <w:r>
        <w:rPr>
          <w:spacing w:val="-13"/>
          <w:sz w:val="20"/>
        </w:rPr>
        <w:t> </w:t>
      </w:r>
      <w:r>
        <w:rPr>
          <w:sz w:val="20"/>
        </w:rPr>
        <w:t>Qiangic</w:t>
      </w:r>
      <w:r>
        <w:rPr>
          <w:spacing w:val="-13"/>
          <w:sz w:val="20"/>
        </w:rPr>
        <w:t> </w:t>
      </w:r>
      <w:r>
        <w:rPr>
          <w:sz w:val="20"/>
        </w:rPr>
        <w:t>language</w:t>
      </w:r>
      <w:r>
        <w:rPr>
          <w:spacing w:val="-13"/>
          <w:sz w:val="20"/>
        </w:rPr>
        <w:t> </w:t>
      </w:r>
      <w:r>
        <w:rPr>
          <w:sz w:val="20"/>
        </w:rPr>
        <w:t>of</w:t>
      </w:r>
      <w:r>
        <w:rPr>
          <w:spacing w:val="-13"/>
          <w:sz w:val="20"/>
        </w:rPr>
        <w:t> </w:t>
      </w:r>
      <w:r>
        <w:rPr>
          <w:sz w:val="20"/>
        </w:rPr>
        <w:t>Western</w:t>
      </w:r>
      <w:r>
        <w:rPr>
          <w:spacing w:val="-13"/>
          <w:sz w:val="20"/>
        </w:rPr>
        <w:t> </w:t>
      </w:r>
      <w:r>
        <w:rPr>
          <w:sz w:val="20"/>
        </w:rPr>
        <w:t>Sichuan. </w:t>
      </w:r>
      <w:r>
        <w:rPr>
          <w:spacing w:val="-2"/>
          <w:sz w:val="20"/>
        </w:rPr>
        <w:t>In</w:t>
      </w:r>
      <w:r>
        <w:rPr>
          <w:spacing w:val="-9"/>
          <w:sz w:val="20"/>
        </w:rPr>
        <w:t> </w:t>
      </w:r>
      <w:r>
        <w:rPr>
          <w:i/>
          <w:spacing w:val="-2"/>
          <w:sz w:val="20"/>
        </w:rPr>
        <w:t>Proceedings</w:t>
      </w:r>
      <w:r>
        <w:rPr>
          <w:i/>
          <w:spacing w:val="-9"/>
          <w:sz w:val="20"/>
        </w:rPr>
        <w:t> </w:t>
      </w:r>
      <w:r>
        <w:rPr>
          <w:i/>
          <w:spacing w:val="-2"/>
          <w:sz w:val="20"/>
        </w:rPr>
        <w:t>of</w:t>
      </w:r>
      <w:r>
        <w:rPr>
          <w:i/>
          <w:spacing w:val="-9"/>
          <w:sz w:val="20"/>
        </w:rPr>
        <w:t> </w:t>
      </w:r>
      <w:r>
        <w:rPr>
          <w:i/>
          <w:spacing w:val="-2"/>
          <w:sz w:val="20"/>
        </w:rPr>
        <w:t>the</w:t>
      </w:r>
      <w:r>
        <w:rPr>
          <w:i/>
          <w:spacing w:val="-9"/>
          <w:sz w:val="20"/>
        </w:rPr>
        <w:t> </w:t>
      </w:r>
      <w:r>
        <w:rPr>
          <w:i/>
          <w:spacing w:val="-2"/>
          <w:sz w:val="20"/>
        </w:rPr>
        <w:t>workshop</w:t>
      </w:r>
      <w:r>
        <w:rPr>
          <w:i/>
          <w:spacing w:val="-10"/>
          <w:sz w:val="20"/>
        </w:rPr>
        <w:t> </w:t>
      </w:r>
      <w:r>
        <w:rPr>
          <w:i/>
          <w:spacing w:val="-2"/>
          <w:sz w:val="20"/>
        </w:rPr>
        <w:t>on</w:t>
      </w:r>
      <w:r>
        <w:rPr>
          <w:i/>
          <w:spacing w:val="-9"/>
          <w:sz w:val="20"/>
        </w:rPr>
        <w:t> </w:t>
      </w:r>
      <w:r>
        <w:rPr>
          <w:i/>
          <w:spacing w:val="-2"/>
          <w:sz w:val="20"/>
        </w:rPr>
        <w:t>Tibeto-Burman</w:t>
      </w:r>
      <w:r>
        <w:rPr>
          <w:i/>
          <w:spacing w:val="-9"/>
          <w:sz w:val="20"/>
        </w:rPr>
        <w:t> </w:t>
      </w:r>
      <w:r>
        <w:rPr>
          <w:i/>
          <w:spacing w:val="-2"/>
          <w:sz w:val="20"/>
        </w:rPr>
        <w:t>languages</w:t>
      </w:r>
      <w:r>
        <w:rPr>
          <w:i/>
          <w:spacing w:val="-9"/>
          <w:sz w:val="20"/>
        </w:rPr>
        <w:t> </w:t>
      </w:r>
      <w:r>
        <w:rPr>
          <w:i/>
          <w:spacing w:val="-2"/>
          <w:sz w:val="20"/>
        </w:rPr>
        <w:t>of</w:t>
      </w:r>
      <w:r>
        <w:rPr>
          <w:i/>
          <w:spacing w:val="-9"/>
          <w:sz w:val="20"/>
        </w:rPr>
        <w:t> </w:t>
      </w:r>
      <w:r>
        <w:rPr>
          <w:i/>
          <w:spacing w:val="-2"/>
          <w:sz w:val="20"/>
        </w:rPr>
        <w:t>Sichuan</w:t>
      </w:r>
      <w:r>
        <w:rPr>
          <w:spacing w:val="-2"/>
          <w:sz w:val="20"/>
        </w:rPr>
        <w:t>,</w:t>
      </w:r>
      <w:r>
        <w:rPr>
          <w:spacing w:val="-9"/>
          <w:sz w:val="20"/>
        </w:rPr>
        <w:t> </w:t>
      </w:r>
      <w:r>
        <w:rPr>
          <w:spacing w:val="-2"/>
          <w:sz w:val="20"/>
        </w:rPr>
        <w:t>191–233.</w:t>
      </w:r>
      <w:r>
        <w:rPr>
          <w:spacing w:val="-9"/>
          <w:sz w:val="20"/>
        </w:rPr>
        <w:t> </w:t>
      </w:r>
      <w:r>
        <w:rPr>
          <w:spacing w:val="-2"/>
          <w:sz w:val="20"/>
        </w:rPr>
        <w:t>Taipei:</w:t>
      </w:r>
      <w:r>
        <w:rPr>
          <w:spacing w:val="-9"/>
          <w:sz w:val="20"/>
        </w:rPr>
        <w:t> </w:t>
      </w:r>
      <w:r>
        <w:rPr>
          <w:spacing w:val="-2"/>
          <w:sz w:val="20"/>
        </w:rPr>
        <w:t>Academia </w:t>
      </w:r>
      <w:bookmarkStart w:name="_bookmark272" w:id="365"/>
      <w:bookmarkEnd w:id="365"/>
      <w:r>
        <w:rPr>
          <w:spacing w:val="-2"/>
          <w:sz w:val="20"/>
        </w:rPr>
        <w:t>Sinica.</w:t>
      </w:r>
    </w:p>
    <w:p>
      <w:pPr>
        <w:pStyle w:val="BodyText"/>
        <w:spacing w:line="376" w:lineRule="auto" w:before="2"/>
        <w:ind w:left="2338" w:right="1930" w:hanging="299"/>
      </w:pPr>
      <w:r>
        <w:rPr/>
        <w:t>Chirkova,</w:t>
      </w:r>
      <w:r>
        <w:rPr>
          <w:spacing w:val="-2"/>
        </w:rPr>
        <w:t> </w:t>
      </w:r>
      <w:r>
        <w:rPr/>
        <w:t>Ekaterina.</w:t>
      </w:r>
      <w:r>
        <w:rPr>
          <w:spacing w:val="-2"/>
        </w:rPr>
        <w:t> </w:t>
      </w:r>
      <w:r>
        <w:rPr/>
        <w:t>2012.</w:t>
      </w:r>
      <w:r>
        <w:rPr>
          <w:spacing w:val="-2"/>
        </w:rPr>
        <w:t> </w:t>
      </w:r>
      <w:r>
        <w:rPr/>
        <w:t>The</w:t>
      </w:r>
      <w:r>
        <w:rPr>
          <w:spacing w:val="-2"/>
        </w:rPr>
        <w:t> </w:t>
      </w:r>
      <w:r>
        <w:rPr/>
        <w:t>Qiangic</w:t>
      </w:r>
      <w:r>
        <w:rPr>
          <w:spacing w:val="-2"/>
        </w:rPr>
        <w:t> </w:t>
      </w:r>
      <w:r>
        <w:rPr/>
        <w:t>subgroup</w:t>
      </w:r>
      <w:r>
        <w:rPr>
          <w:spacing w:val="-2"/>
        </w:rPr>
        <w:t> </w:t>
      </w:r>
      <w:r>
        <w:rPr/>
        <w:t>from</w:t>
      </w:r>
      <w:r>
        <w:rPr>
          <w:spacing w:val="-2"/>
        </w:rPr>
        <w:t> </w:t>
      </w:r>
      <w:r>
        <w:rPr/>
        <w:t>an</w:t>
      </w:r>
      <w:r>
        <w:rPr>
          <w:spacing w:val="-2"/>
        </w:rPr>
        <w:t> </w:t>
      </w:r>
      <w:r>
        <w:rPr/>
        <w:t>areal</w:t>
      </w:r>
      <w:r>
        <w:rPr>
          <w:spacing w:val="-2"/>
        </w:rPr>
        <w:t> </w:t>
      </w:r>
      <w:r>
        <w:rPr/>
        <w:t>perspective:</w:t>
      </w:r>
      <w:r>
        <w:rPr>
          <w:spacing w:val="-2"/>
        </w:rPr>
        <w:t> </w:t>
      </w:r>
      <w:r>
        <w:rPr/>
        <w:t>a</w:t>
      </w:r>
      <w:r>
        <w:rPr>
          <w:spacing w:val="-2"/>
        </w:rPr>
        <w:t> </w:t>
      </w:r>
      <w:r>
        <w:rPr/>
        <w:t>case</w:t>
      </w:r>
      <w:r>
        <w:rPr>
          <w:spacing w:val="-2"/>
        </w:rPr>
        <w:t> </w:t>
      </w:r>
      <w:r>
        <w:rPr/>
        <w:t>study</w:t>
      </w:r>
      <w:r>
        <w:rPr>
          <w:spacing w:val="-2"/>
        </w:rPr>
        <w:t> </w:t>
      </w:r>
      <w:r>
        <w:rPr/>
        <w:t>of</w:t>
      </w:r>
      <w:r>
        <w:rPr>
          <w:spacing w:val="-2"/>
        </w:rPr>
        <w:t> </w:t>
      </w:r>
      <w:r>
        <w:rPr/>
        <w:t>lan- </w:t>
      </w:r>
      <w:bookmarkStart w:name="_bookmark273" w:id="366"/>
      <w:bookmarkEnd w:id="366"/>
      <w:r>
        <w:rPr/>
        <w:t>guages</w:t>
      </w:r>
      <w:r>
        <w:rPr/>
        <w:t> of Muli. </w:t>
      </w:r>
      <w:r>
        <w:rPr>
          <w:i/>
        </w:rPr>
        <w:t>Language and Linguistics </w:t>
      </w:r>
      <w:r>
        <w:rPr/>
        <w:t>13(1). 133–170.</w:t>
      </w:r>
    </w:p>
    <w:p>
      <w:pPr>
        <w:spacing w:line="240" w:lineRule="exact" w:before="0"/>
        <w:ind w:left="2039" w:right="0" w:firstLine="0"/>
        <w:jc w:val="left"/>
        <w:rPr>
          <w:rFonts w:ascii="Palatino Linotype"/>
          <w:sz w:val="20"/>
        </w:rPr>
      </w:pPr>
      <w:r>
        <w:rPr>
          <w:spacing w:val="-2"/>
          <w:sz w:val="20"/>
        </w:rPr>
        <w:t>Coupe,</w:t>
      </w:r>
      <w:r>
        <w:rPr>
          <w:spacing w:val="-5"/>
          <w:sz w:val="20"/>
        </w:rPr>
        <w:t> </w:t>
      </w:r>
      <w:r>
        <w:rPr>
          <w:spacing w:val="-2"/>
          <w:sz w:val="20"/>
        </w:rPr>
        <w:t>A.</w:t>
      </w:r>
      <w:r>
        <w:rPr>
          <w:spacing w:val="-5"/>
          <w:sz w:val="20"/>
        </w:rPr>
        <w:t> </w:t>
      </w:r>
      <w:r>
        <w:rPr>
          <w:spacing w:val="-2"/>
          <w:sz w:val="20"/>
        </w:rPr>
        <w:t>R.</w:t>
      </w:r>
      <w:r>
        <w:rPr>
          <w:spacing w:val="-5"/>
          <w:sz w:val="20"/>
        </w:rPr>
        <w:t> </w:t>
      </w:r>
      <w:r>
        <w:rPr>
          <w:spacing w:val="-2"/>
          <w:sz w:val="20"/>
        </w:rPr>
        <w:t>2007.</w:t>
      </w:r>
      <w:r>
        <w:rPr>
          <w:spacing w:val="-5"/>
          <w:sz w:val="20"/>
        </w:rPr>
        <w:t> </w:t>
      </w:r>
      <w:r>
        <w:rPr>
          <w:i/>
          <w:spacing w:val="-2"/>
          <w:sz w:val="20"/>
        </w:rPr>
        <w:t>A</w:t>
      </w:r>
      <w:r>
        <w:rPr>
          <w:i/>
          <w:spacing w:val="-5"/>
          <w:sz w:val="20"/>
        </w:rPr>
        <w:t> </w:t>
      </w:r>
      <w:r>
        <w:rPr>
          <w:i/>
          <w:spacing w:val="-2"/>
          <w:sz w:val="20"/>
        </w:rPr>
        <w:t>grammar</w:t>
      </w:r>
      <w:r>
        <w:rPr>
          <w:i/>
          <w:spacing w:val="-5"/>
          <w:sz w:val="20"/>
        </w:rPr>
        <w:t> </w:t>
      </w:r>
      <w:r>
        <w:rPr>
          <w:i/>
          <w:spacing w:val="-2"/>
          <w:sz w:val="20"/>
        </w:rPr>
        <w:t>of</w:t>
      </w:r>
      <w:r>
        <w:rPr>
          <w:i/>
          <w:spacing w:val="-5"/>
          <w:sz w:val="20"/>
        </w:rPr>
        <w:t> </w:t>
      </w:r>
      <w:r>
        <w:rPr>
          <w:i/>
          <w:spacing w:val="-2"/>
          <w:sz w:val="20"/>
        </w:rPr>
        <w:t>Mongsen</w:t>
      </w:r>
      <w:r>
        <w:rPr>
          <w:i/>
          <w:spacing w:val="-5"/>
          <w:sz w:val="20"/>
        </w:rPr>
        <w:t> </w:t>
      </w:r>
      <w:r>
        <w:rPr>
          <w:i/>
          <w:spacing w:val="-2"/>
          <w:sz w:val="20"/>
        </w:rPr>
        <w:t>Ao</w:t>
      </w:r>
      <w:r>
        <w:rPr>
          <w:spacing w:val="-2"/>
          <w:sz w:val="20"/>
        </w:rPr>
        <w:t>.</w:t>
      </w:r>
      <w:r>
        <w:rPr>
          <w:spacing w:val="-5"/>
          <w:sz w:val="20"/>
        </w:rPr>
        <w:t> </w:t>
      </w:r>
      <w:r>
        <w:rPr>
          <w:spacing w:val="-2"/>
          <w:sz w:val="20"/>
        </w:rPr>
        <w:t>Berlin:</w:t>
      </w:r>
      <w:r>
        <w:rPr>
          <w:spacing w:val="-5"/>
          <w:sz w:val="20"/>
        </w:rPr>
        <w:t> </w:t>
      </w:r>
      <w:r>
        <w:rPr>
          <w:spacing w:val="-2"/>
          <w:sz w:val="20"/>
        </w:rPr>
        <w:t>De</w:t>
      </w:r>
      <w:r>
        <w:rPr>
          <w:spacing w:val="-5"/>
          <w:sz w:val="20"/>
        </w:rPr>
        <w:t> </w:t>
      </w:r>
      <w:r>
        <w:rPr>
          <w:spacing w:val="-2"/>
          <w:sz w:val="20"/>
        </w:rPr>
        <w:t>Gruyter</w:t>
      </w:r>
      <w:r>
        <w:rPr>
          <w:spacing w:val="-5"/>
          <w:sz w:val="20"/>
        </w:rPr>
        <w:t> </w:t>
      </w:r>
      <w:r>
        <w:rPr>
          <w:spacing w:val="-2"/>
          <w:sz w:val="20"/>
        </w:rPr>
        <w:t>Mouton.</w:t>
      </w:r>
      <w:r>
        <w:rPr>
          <w:spacing w:val="-4"/>
          <w:sz w:val="20"/>
        </w:rPr>
        <w:t> </w:t>
      </w:r>
      <w:r>
        <w:rPr>
          <w:spacing w:val="-2"/>
          <w:sz w:val="20"/>
        </w:rPr>
        <w:t>552</w:t>
      </w:r>
      <w:r>
        <w:rPr>
          <w:spacing w:val="-5"/>
          <w:sz w:val="20"/>
        </w:rPr>
        <w:t> </w:t>
      </w:r>
      <w:r>
        <w:rPr>
          <w:spacing w:val="-2"/>
          <w:sz w:val="20"/>
        </w:rPr>
        <w:t>pp.</w:t>
      </w:r>
      <w:r>
        <w:rPr>
          <w:spacing w:val="-5"/>
          <w:sz w:val="20"/>
        </w:rPr>
        <w:t> </w:t>
      </w:r>
      <w:hyperlink r:id="rId89">
        <w:r>
          <w:rPr>
            <w:rFonts w:ascii="Palatino Linotype"/>
            <w:spacing w:val="-2"/>
            <w:sz w:val="20"/>
          </w:rPr>
          <w:t>https://www.</w:t>
        </w:r>
      </w:hyperlink>
    </w:p>
    <w:p>
      <w:pPr>
        <w:pStyle w:val="BodyText"/>
        <w:spacing w:before="89"/>
        <w:ind w:left="2338"/>
      </w:pPr>
      <w:bookmarkStart w:name="_bookmark274" w:id="367"/>
      <w:bookmarkEnd w:id="367"/>
      <w:r>
        <w:rPr/>
      </w:r>
      <w:hyperlink r:id="rId89">
        <w:r>
          <w:rPr>
            <w:rFonts w:ascii="Palatino Linotype"/>
            <w:spacing w:val="-2"/>
            <w:w w:val="105"/>
          </w:rPr>
          <w:t>ebook.de/de/product/7766253/a_r_coupe_a_grammar_of_mongsen_ao.html</w:t>
        </w:r>
      </w:hyperlink>
      <w:r>
        <w:rPr>
          <w:spacing w:val="-2"/>
          <w:w w:val="105"/>
        </w:rPr>
        <w:t>.</w:t>
      </w:r>
    </w:p>
    <w:p>
      <w:pPr>
        <w:spacing w:line="376" w:lineRule="auto" w:before="120"/>
        <w:ind w:left="2337" w:right="2037" w:hanging="299"/>
        <w:jc w:val="both"/>
        <w:rPr>
          <w:sz w:val="20"/>
        </w:rPr>
      </w:pPr>
      <w:r>
        <w:rPr>
          <w:sz w:val="20"/>
        </w:rPr>
        <w:t>DeLancey,</w:t>
      </w:r>
      <w:r>
        <w:rPr>
          <w:spacing w:val="-5"/>
          <w:sz w:val="20"/>
        </w:rPr>
        <w:t> </w:t>
      </w:r>
      <w:r>
        <w:rPr>
          <w:sz w:val="20"/>
        </w:rPr>
        <w:t>Scott.</w:t>
      </w:r>
      <w:r>
        <w:rPr>
          <w:spacing w:val="-5"/>
          <w:sz w:val="20"/>
        </w:rPr>
        <w:t> </w:t>
      </w:r>
      <w:r>
        <w:rPr>
          <w:sz w:val="20"/>
        </w:rPr>
        <w:t>1986.</w:t>
      </w:r>
      <w:r>
        <w:rPr>
          <w:spacing w:val="-5"/>
          <w:sz w:val="20"/>
        </w:rPr>
        <w:t> </w:t>
      </w:r>
      <w:r>
        <w:rPr>
          <w:sz w:val="20"/>
        </w:rPr>
        <w:t>Evidentiality</w:t>
      </w:r>
      <w:r>
        <w:rPr>
          <w:spacing w:val="-5"/>
          <w:sz w:val="20"/>
        </w:rPr>
        <w:t> </w:t>
      </w:r>
      <w:r>
        <w:rPr>
          <w:sz w:val="20"/>
        </w:rPr>
        <w:t>and</w:t>
      </w:r>
      <w:r>
        <w:rPr>
          <w:spacing w:val="-5"/>
          <w:sz w:val="20"/>
        </w:rPr>
        <w:t> </w:t>
      </w:r>
      <w:r>
        <w:rPr>
          <w:sz w:val="20"/>
        </w:rPr>
        <w:t>Volitionality</w:t>
      </w:r>
      <w:r>
        <w:rPr>
          <w:spacing w:val="-5"/>
          <w:sz w:val="20"/>
        </w:rPr>
        <w:t> </w:t>
      </w:r>
      <w:r>
        <w:rPr>
          <w:sz w:val="20"/>
        </w:rPr>
        <w:t>in</w:t>
      </w:r>
      <w:r>
        <w:rPr>
          <w:spacing w:val="-5"/>
          <w:sz w:val="20"/>
        </w:rPr>
        <w:t> </w:t>
      </w:r>
      <w:r>
        <w:rPr>
          <w:sz w:val="20"/>
        </w:rPr>
        <w:t>Tibetan.</w:t>
      </w:r>
      <w:r>
        <w:rPr>
          <w:spacing w:val="-5"/>
          <w:sz w:val="20"/>
        </w:rPr>
        <w:t> </w:t>
      </w:r>
      <w:r>
        <w:rPr>
          <w:sz w:val="20"/>
        </w:rPr>
        <w:t>In</w:t>
      </w:r>
      <w:r>
        <w:rPr>
          <w:spacing w:val="-5"/>
          <w:sz w:val="20"/>
        </w:rPr>
        <w:t> </w:t>
      </w:r>
      <w:r>
        <w:rPr>
          <w:sz w:val="20"/>
        </w:rPr>
        <w:t>Wallace</w:t>
      </w:r>
      <w:r>
        <w:rPr>
          <w:spacing w:val="-5"/>
          <w:sz w:val="20"/>
        </w:rPr>
        <w:t> </w:t>
      </w:r>
      <w:r>
        <w:rPr>
          <w:sz w:val="20"/>
        </w:rPr>
        <w:t>L.</w:t>
      </w:r>
      <w:r>
        <w:rPr>
          <w:spacing w:val="-5"/>
          <w:sz w:val="20"/>
        </w:rPr>
        <w:t> </w:t>
      </w:r>
      <w:r>
        <w:rPr>
          <w:sz w:val="20"/>
        </w:rPr>
        <w:t>Chafe</w:t>
      </w:r>
      <w:r>
        <w:rPr>
          <w:spacing w:val="-5"/>
          <w:sz w:val="20"/>
        </w:rPr>
        <w:t> </w:t>
      </w:r>
      <w:r>
        <w:rPr>
          <w:sz w:val="20"/>
        </w:rPr>
        <w:t>&amp;</w:t>
      </w:r>
      <w:r>
        <w:rPr>
          <w:spacing w:val="-5"/>
          <w:sz w:val="20"/>
        </w:rPr>
        <w:t> </w:t>
      </w:r>
      <w:r>
        <w:rPr>
          <w:sz w:val="20"/>
        </w:rPr>
        <w:t>Johanna Nichols (eds.), </w:t>
      </w:r>
      <w:r>
        <w:rPr>
          <w:i/>
          <w:sz w:val="20"/>
        </w:rPr>
        <w:t>Evidentiality: The Linguistic Coding of Epistemology</w:t>
      </w:r>
      <w:r>
        <w:rPr>
          <w:sz w:val="20"/>
        </w:rPr>
        <w:t>. New Jersey: Ablex Pub- lishing Company.</w:t>
      </w:r>
    </w:p>
    <w:p>
      <w:pPr>
        <w:spacing w:after="0" w:line="376" w:lineRule="auto"/>
        <w:jc w:val="both"/>
        <w:rPr>
          <w:sz w:val="20"/>
        </w:rPr>
        <w:sectPr>
          <w:pgSz w:w="11910" w:h="16840"/>
          <w:pgMar w:header="1215" w:footer="0" w:top="1460" w:bottom="280" w:left="0" w:right="0"/>
        </w:sectPr>
      </w:pPr>
    </w:p>
    <w:p>
      <w:pPr>
        <w:pStyle w:val="BodyText"/>
        <w:spacing w:before="90"/>
      </w:pPr>
    </w:p>
    <w:p>
      <w:pPr>
        <w:pStyle w:val="BodyText"/>
        <w:spacing w:line="376" w:lineRule="auto"/>
        <w:ind w:left="2338" w:right="2037" w:hanging="299"/>
        <w:jc w:val="both"/>
      </w:pPr>
      <w:bookmarkStart w:name="_bookmark275" w:id="368"/>
      <w:bookmarkEnd w:id="368"/>
      <w:r>
        <w:rPr/>
      </w:r>
      <w:r>
        <w:rPr>
          <w:spacing w:val="-2"/>
        </w:rPr>
        <w:t>DeLancey, Scott. 1997. Mirativity: the grammatical marking of unexpected information. </w:t>
      </w:r>
      <w:r>
        <w:rPr>
          <w:i/>
          <w:spacing w:val="-2"/>
        </w:rPr>
        <w:t>Linguistic</w:t>
      </w:r>
      <w:r>
        <w:rPr>
          <w:i/>
          <w:spacing w:val="-2"/>
        </w:rPr>
        <w:t> </w:t>
      </w:r>
      <w:bookmarkStart w:name="_bookmark276" w:id="369"/>
      <w:bookmarkEnd w:id="369"/>
      <w:r>
        <w:rPr>
          <w:i/>
        </w:rPr>
        <w:t>T</w:t>
      </w:r>
      <w:r>
        <w:rPr>
          <w:i/>
        </w:rPr>
        <w:t>ypology </w:t>
      </w:r>
      <w:r>
        <w:rPr/>
        <w:t>1(1). 33–52.</w:t>
      </w:r>
    </w:p>
    <w:p>
      <w:pPr>
        <w:pStyle w:val="BodyText"/>
        <w:spacing w:line="376" w:lineRule="auto" w:before="1"/>
        <w:ind w:left="2338" w:right="2037" w:hanging="299"/>
        <w:jc w:val="both"/>
      </w:pPr>
      <w:r>
        <w:rPr/>
        <w:t>DeLancey,</w:t>
      </w:r>
      <w:r>
        <w:rPr>
          <w:spacing w:val="-9"/>
        </w:rPr>
        <w:t> </w:t>
      </w:r>
      <w:r>
        <w:rPr/>
        <w:t>Scott.</w:t>
      </w:r>
      <w:r>
        <w:rPr>
          <w:spacing w:val="-8"/>
        </w:rPr>
        <w:t> </w:t>
      </w:r>
      <w:r>
        <w:rPr/>
        <w:t>2011.</w:t>
      </w:r>
      <w:r>
        <w:rPr>
          <w:spacing w:val="-8"/>
        </w:rPr>
        <w:t> </w:t>
      </w:r>
      <w:r>
        <w:rPr/>
        <w:t>Finite</w:t>
      </w:r>
      <w:r>
        <w:rPr>
          <w:spacing w:val="-8"/>
        </w:rPr>
        <w:t> </w:t>
      </w:r>
      <w:r>
        <w:rPr/>
        <w:t>structures</w:t>
      </w:r>
      <w:r>
        <w:rPr>
          <w:spacing w:val="-9"/>
        </w:rPr>
        <w:t> </w:t>
      </w:r>
      <w:r>
        <w:rPr/>
        <w:t>from</w:t>
      </w:r>
      <w:r>
        <w:rPr>
          <w:spacing w:val="-8"/>
        </w:rPr>
        <w:t> </w:t>
      </w:r>
      <w:r>
        <w:rPr/>
        <w:t>clausal</w:t>
      </w:r>
      <w:r>
        <w:rPr>
          <w:spacing w:val="-8"/>
        </w:rPr>
        <w:t> </w:t>
      </w:r>
      <w:r>
        <w:rPr/>
        <w:t>nominalization</w:t>
      </w:r>
      <w:r>
        <w:rPr>
          <w:spacing w:val="-8"/>
        </w:rPr>
        <w:t> </w:t>
      </w:r>
      <w:r>
        <w:rPr/>
        <w:t>in</w:t>
      </w:r>
      <w:r>
        <w:rPr>
          <w:spacing w:val="-8"/>
        </w:rPr>
        <w:t> </w:t>
      </w:r>
      <w:r>
        <w:rPr/>
        <w:t>Tibeto-Burman.</w:t>
      </w:r>
      <w:r>
        <w:rPr>
          <w:spacing w:val="-8"/>
        </w:rPr>
        <w:t> </w:t>
      </w:r>
      <w:r>
        <w:rPr/>
        <w:t>In</w:t>
      </w:r>
      <w:r>
        <w:rPr>
          <w:spacing w:val="-8"/>
        </w:rPr>
        <w:t> </w:t>
      </w:r>
      <w:r>
        <w:rPr/>
        <w:t>Foong Ha Yap, Karen Grunow-Hårsta &amp; Janick Wrona (eds.), </w:t>
      </w:r>
      <w:r>
        <w:rPr>
          <w:i/>
        </w:rPr>
        <w:t>Nominalization in Asian Languages</w:t>
      </w:r>
      <w:r>
        <w:rPr/>
        <w:t>, </w:t>
      </w:r>
      <w:bookmarkStart w:name="_bookmark277" w:id="370"/>
      <w:bookmarkEnd w:id="370"/>
      <w:r>
        <w:rPr/>
        <w:t>343–362.</w:t>
      </w:r>
      <w:r>
        <w:rPr/>
        <w:t> Amsterdam: John Benjamins.</w:t>
      </w:r>
    </w:p>
    <w:p>
      <w:pPr>
        <w:pStyle w:val="BodyText"/>
        <w:spacing w:line="376" w:lineRule="auto" w:before="2"/>
        <w:ind w:left="2039" w:right="2037"/>
        <w:jc w:val="both"/>
        <w:rPr>
          <w:i/>
        </w:rPr>
      </w:pPr>
      <w:bookmarkStart w:name="_bookmark278" w:id="371"/>
      <w:bookmarkEnd w:id="371"/>
      <w:r>
        <w:rPr/>
      </w:r>
      <w:r>
        <w:rPr/>
        <w:t>DeLancey, Scott. 2012. Still mirative after all these years. </w:t>
      </w:r>
      <w:r>
        <w:rPr>
          <w:i/>
        </w:rPr>
        <w:t>Linguistic Typology </w:t>
      </w:r>
      <w:r>
        <w:rPr/>
        <w:t>16(3). 529–564. DeLancey,</w:t>
      </w:r>
      <w:r>
        <w:rPr>
          <w:spacing w:val="1"/>
        </w:rPr>
        <w:t> </w:t>
      </w:r>
      <w:r>
        <w:rPr/>
        <w:t>Scott.</w:t>
      </w:r>
      <w:r>
        <w:rPr>
          <w:spacing w:val="1"/>
        </w:rPr>
        <w:t> </w:t>
      </w:r>
      <w:r>
        <w:rPr/>
        <w:t>2017.</w:t>
      </w:r>
      <w:r>
        <w:rPr>
          <w:spacing w:val="1"/>
        </w:rPr>
        <w:t> </w:t>
      </w:r>
      <w:r>
        <w:rPr/>
        <w:t>Lhasa</w:t>
      </w:r>
      <w:r>
        <w:rPr>
          <w:spacing w:val="2"/>
        </w:rPr>
        <w:t> </w:t>
      </w:r>
      <w:r>
        <w:rPr/>
        <w:t>Tibetan.</w:t>
      </w:r>
      <w:r>
        <w:rPr>
          <w:spacing w:val="1"/>
        </w:rPr>
        <w:t> </w:t>
      </w:r>
      <w:r>
        <w:rPr/>
        <w:t>In</w:t>
      </w:r>
      <w:r>
        <w:rPr>
          <w:spacing w:val="1"/>
        </w:rPr>
        <w:t> </w:t>
      </w:r>
      <w:r>
        <w:rPr/>
        <w:t>Graham</w:t>
      </w:r>
      <w:r>
        <w:rPr>
          <w:spacing w:val="2"/>
        </w:rPr>
        <w:t> </w:t>
      </w:r>
      <w:r>
        <w:rPr/>
        <w:t>Thurgood</w:t>
      </w:r>
      <w:r>
        <w:rPr>
          <w:spacing w:val="1"/>
        </w:rPr>
        <w:t> </w:t>
      </w:r>
      <w:r>
        <w:rPr/>
        <w:t>&amp;</w:t>
      </w:r>
      <w:r>
        <w:rPr>
          <w:spacing w:val="1"/>
        </w:rPr>
        <w:t> </w:t>
      </w:r>
      <w:r>
        <w:rPr/>
        <w:t>Randy</w:t>
      </w:r>
      <w:r>
        <w:rPr>
          <w:spacing w:val="2"/>
        </w:rPr>
        <w:t> </w:t>
      </w:r>
      <w:r>
        <w:rPr/>
        <w:t>J.</w:t>
      </w:r>
      <w:r>
        <w:rPr>
          <w:spacing w:val="1"/>
        </w:rPr>
        <w:t> </w:t>
      </w:r>
      <w:r>
        <w:rPr/>
        <w:t>LaPolla</w:t>
      </w:r>
      <w:r>
        <w:rPr>
          <w:spacing w:val="1"/>
        </w:rPr>
        <w:t> </w:t>
      </w:r>
      <w:r>
        <w:rPr/>
        <w:t>(eds.),</w:t>
      </w:r>
      <w:r>
        <w:rPr>
          <w:spacing w:val="2"/>
        </w:rPr>
        <w:t> </w:t>
      </w:r>
      <w:r>
        <w:rPr>
          <w:i/>
        </w:rPr>
        <w:t>The</w:t>
      </w:r>
      <w:r>
        <w:rPr>
          <w:i/>
          <w:spacing w:val="1"/>
        </w:rPr>
        <w:t> </w:t>
      </w:r>
      <w:r>
        <w:rPr>
          <w:i/>
          <w:spacing w:val="-4"/>
        </w:rPr>
        <w:t>Sino-</w:t>
      </w:r>
    </w:p>
    <w:p>
      <w:pPr>
        <w:spacing w:before="2"/>
        <w:ind w:left="2338" w:right="0" w:firstLine="0"/>
        <w:jc w:val="both"/>
        <w:rPr>
          <w:sz w:val="20"/>
        </w:rPr>
      </w:pPr>
      <w:bookmarkStart w:name="_bookmark279" w:id="372"/>
      <w:bookmarkEnd w:id="372"/>
      <w:r>
        <w:rPr/>
      </w:r>
      <w:r>
        <w:rPr>
          <w:i/>
          <w:sz w:val="20"/>
        </w:rPr>
        <w:t>Tibetan</w:t>
      </w:r>
      <w:r>
        <w:rPr>
          <w:i/>
          <w:spacing w:val="-7"/>
          <w:sz w:val="20"/>
        </w:rPr>
        <w:t> </w:t>
      </w:r>
      <w:r>
        <w:rPr>
          <w:i/>
          <w:sz w:val="20"/>
        </w:rPr>
        <w:t>Languages</w:t>
      </w:r>
      <w:r>
        <w:rPr>
          <w:sz w:val="20"/>
        </w:rPr>
        <w:t>,</w:t>
      </w:r>
      <w:r>
        <w:rPr>
          <w:spacing w:val="-6"/>
          <w:sz w:val="20"/>
        </w:rPr>
        <w:t> </w:t>
      </w:r>
      <w:r>
        <w:rPr>
          <w:sz w:val="20"/>
        </w:rPr>
        <w:t>2nd</w:t>
      </w:r>
      <w:r>
        <w:rPr>
          <w:spacing w:val="-7"/>
          <w:sz w:val="20"/>
        </w:rPr>
        <w:t> </w:t>
      </w:r>
      <w:r>
        <w:rPr>
          <w:sz w:val="20"/>
        </w:rPr>
        <w:t>edn.,</w:t>
      </w:r>
      <w:r>
        <w:rPr>
          <w:spacing w:val="-6"/>
          <w:sz w:val="20"/>
        </w:rPr>
        <w:t> </w:t>
      </w:r>
      <w:r>
        <w:rPr>
          <w:sz w:val="20"/>
        </w:rPr>
        <w:t>385–403.</w:t>
      </w:r>
      <w:r>
        <w:rPr>
          <w:spacing w:val="-7"/>
          <w:sz w:val="20"/>
        </w:rPr>
        <w:t> </w:t>
      </w:r>
      <w:r>
        <w:rPr>
          <w:sz w:val="20"/>
        </w:rPr>
        <w:t>London:</w:t>
      </w:r>
      <w:r>
        <w:rPr>
          <w:spacing w:val="-6"/>
          <w:sz w:val="20"/>
        </w:rPr>
        <w:t> </w:t>
      </w:r>
      <w:r>
        <w:rPr>
          <w:spacing w:val="-2"/>
          <w:sz w:val="20"/>
        </w:rPr>
        <w:t>Routledge.</w:t>
      </w:r>
    </w:p>
    <w:p>
      <w:pPr>
        <w:spacing w:line="376" w:lineRule="auto" w:before="130"/>
        <w:ind w:left="2338" w:right="1930" w:hanging="299"/>
        <w:jc w:val="left"/>
        <w:rPr>
          <w:sz w:val="20"/>
        </w:rPr>
      </w:pPr>
      <w:r>
        <w:rPr>
          <w:sz w:val="20"/>
        </w:rPr>
        <w:t>DeLancey,</w:t>
      </w:r>
      <w:r>
        <w:rPr>
          <w:spacing w:val="-5"/>
          <w:sz w:val="20"/>
        </w:rPr>
        <w:t> </w:t>
      </w:r>
      <w:r>
        <w:rPr>
          <w:sz w:val="20"/>
        </w:rPr>
        <w:t>Scott.</w:t>
      </w:r>
      <w:r>
        <w:rPr>
          <w:spacing w:val="-4"/>
          <w:sz w:val="20"/>
        </w:rPr>
        <w:t> </w:t>
      </w:r>
      <w:r>
        <w:rPr>
          <w:sz w:val="20"/>
        </w:rPr>
        <w:t>2018.</w:t>
      </w:r>
      <w:r>
        <w:rPr>
          <w:spacing w:val="-4"/>
          <w:sz w:val="20"/>
        </w:rPr>
        <w:t> </w:t>
      </w:r>
      <w:r>
        <w:rPr>
          <w:sz w:val="20"/>
        </w:rPr>
        <w:t>Evidentiality</w:t>
      </w:r>
      <w:r>
        <w:rPr>
          <w:spacing w:val="-4"/>
          <w:sz w:val="20"/>
        </w:rPr>
        <w:t> </w:t>
      </w:r>
      <w:r>
        <w:rPr>
          <w:sz w:val="20"/>
        </w:rPr>
        <w:t>in</w:t>
      </w:r>
      <w:r>
        <w:rPr>
          <w:spacing w:val="-4"/>
          <w:sz w:val="20"/>
        </w:rPr>
        <w:t> </w:t>
      </w:r>
      <w:r>
        <w:rPr>
          <w:sz w:val="20"/>
        </w:rPr>
        <w:t>Tibetic.</w:t>
      </w:r>
      <w:r>
        <w:rPr>
          <w:spacing w:val="-4"/>
          <w:sz w:val="20"/>
        </w:rPr>
        <w:t> </w:t>
      </w:r>
      <w:r>
        <w:rPr>
          <w:sz w:val="20"/>
        </w:rPr>
        <w:t>In</w:t>
      </w:r>
      <w:r>
        <w:rPr>
          <w:spacing w:val="-4"/>
          <w:sz w:val="20"/>
        </w:rPr>
        <w:t> </w:t>
      </w:r>
      <w:r>
        <w:rPr>
          <w:sz w:val="20"/>
        </w:rPr>
        <w:t>Alexandra</w:t>
      </w:r>
      <w:r>
        <w:rPr>
          <w:spacing w:val="-5"/>
          <w:sz w:val="20"/>
        </w:rPr>
        <w:t> </w:t>
      </w:r>
      <w:r>
        <w:rPr>
          <w:sz w:val="20"/>
        </w:rPr>
        <w:t>Aikhenvald</w:t>
      </w:r>
      <w:r>
        <w:rPr>
          <w:spacing w:val="-4"/>
          <w:sz w:val="20"/>
        </w:rPr>
        <w:t> </w:t>
      </w:r>
      <w:r>
        <w:rPr>
          <w:sz w:val="20"/>
        </w:rPr>
        <w:t>(ed.),</w:t>
      </w:r>
      <w:r>
        <w:rPr>
          <w:spacing w:val="-4"/>
          <w:sz w:val="20"/>
        </w:rPr>
        <w:t> </w:t>
      </w:r>
      <w:r>
        <w:rPr>
          <w:i/>
          <w:sz w:val="20"/>
        </w:rPr>
        <w:t>The</w:t>
      </w:r>
      <w:r>
        <w:rPr>
          <w:i/>
          <w:spacing w:val="-4"/>
          <w:sz w:val="20"/>
        </w:rPr>
        <w:t> </w:t>
      </w:r>
      <w:r>
        <w:rPr>
          <w:i/>
          <w:sz w:val="20"/>
        </w:rPr>
        <w:t>Oxford</w:t>
      </w:r>
      <w:r>
        <w:rPr>
          <w:i/>
          <w:spacing w:val="-5"/>
          <w:sz w:val="20"/>
        </w:rPr>
        <w:t> </w:t>
      </w:r>
      <w:r>
        <w:rPr>
          <w:i/>
          <w:sz w:val="20"/>
        </w:rPr>
        <w:t>Hand-</w:t>
      </w:r>
      <w:r>
        <w:rPr>
          <w:i/>
          <w:sz w:val="20"/>
        </w:rPr>
        <w:t> </w:t>
      </w:r>
      <w:bookmarkStart w:name="_bookmark280" w:id="373"/>
      <w:bookmarkEnd w:id="373"/>
      <w:r>
        <w:rPr>
          <w:i/>
          <w:sz w:val="20"/>
        </w:rPr>
        <w:t>b</w:t>
      </w:r>
      <w:r>
        <w:rPr>
          <w:i/>
          <w:sz w:val="20"/>
        </w:rPr>
        <w:t>ook of Evidentiality</w:t>
      </w:r>
      <w:r>
        <w:rPr>
          <w:sz w:val="20"/>
        </w:rPr>
        <w:t>. Oxford: Oxford University Press.</w:t>
      </w:r>
    </w:p>
    <w:p>
      <w:pPr>
        <w:pStyle w:val="BodyText"/>
        <w:spacing w:line="376" w:lineRule="auto" w:before="2"/>
        <w:ind w:left="2338" w:right="1930" w:hanging="299"/>
      </w:pPr>
      <w:r>
        <w:rPr>
          <w:spacing w:val="-2"/>
        </w:rPr>
        <w:t>Dendale, Patrick &amp; Liliane Tasmowski. 2001. Introduction: evidentiality and related notions. </w:t>
      </w:r>
      <w:r>
        <w:rPr>
          <w:i/>
          <w:spacing w:val="-2"/>
        </w:rPr>
        <w:t>Jour-</w:t>
      </w:r>
      <w:r>
        <w:rPr>
          <w:i/>
          <w:spacing w:val="-2"/>
        </w:rPr>
        <w:t> </w:t>
      </w:r>
      <w:bookmarkStart w:name="_bookmark281" w:id="374"/>
      <w:bookmarkEnd w:id="374"/>
      <w:r>
        <w:rPr>
          <w:i/>
        </w:rPr>
        <w:t>nal</w:t>
      </w:r>
      <w:r>
        <w:rPr>
          <w:i/>
        </w:rPr>
        <w:t> of Pragmatics </w:t>
      </w:r>
      <w:r>
        <w:rPr/>
        <w:t>33(3). 339–348.</w:t>
      </w:r>
    </w:p>
    <w:p>
      <w:pPr>
        <w:pStyle w:val="BodyText"/>
        <w:spacing w:before="1"/>
        <w:ind w:left="2039"/>
      </w:pPr>
      <w:bookmarkStart w:name="_bookmark282" w:id="375"/>
      <w:bookmarkEnd w:id="375"/>
      <w:r>
        <w:rPr/>
      </w:r>
      <w:r>
        <w:rPr/>
        <w:t>Denwood,</w:t>
      </w:r>
      <w:r>
        <w:rPr>
          <w:spacing w:val="-9"/>
        </w:rPr>
        <w:t> </w:t>
      </w:r>
      <w:r>
        <w:rPr/>
        <w:t>Philip.</w:t>
      </w:r>
      <w:r>
        <w:rPr>
          <w:spacing w:val="-8"/>
        </w:rPr>
        <w:t> </w:t>
      </w:r>
      <w:r>
        <w:rPr/>
        <w:t>1999.</w:t>
      </w:r>
      <w:r>
        <w:rPr>
          <w:spacing w:val="-8"/>
        </w:rPr>
        <w:t> </w:t>
      </w:r>
      <w:r>
        <w:rPr>
          <w:i/>
        </w:rPr>
        <w:t>Tibetan</w:t>
      </w:r>
      <w:r>
        <w:rPr/>
        <w:t>.</w:t>
      </w:r>
      <w:r>
        <w:rPr>
          <w:spacing w:val="-8"/>
        </w:rPr>
        <w:t> </w:t>
      </w:r>
      <w:r>
        <w:rPr/>
        <w:t>Amsterdam</w:t>
      </w:r>
      <w:r>
        <w:rPr>
          <w:spacing w:val="-8"/>
        </w:rPr>
        <w:t> </w:t>
      </w:r>
      <w:r>
        <w:rPr/>
        <w:t>Philadelphia:</w:t>
      </w:r>
      <w:r>
        <w:rPr>
          <w:spacing w:val="-8"/>
        </w:rPr>
        <w:t> </w:t>
      </w:r>
      <w:r>
        <w:rPr/>
        <w:t>John</w:t>
      </w:r>
      <w:r>
        <w:rPr>
          <w:spacing w:val="-8"/>
        </w:rPr>
        <w:t> </w:t>
      </w:r>
      <w:r>
        <w:rPr/>
        <w:t>Benjamins</w:t>
      </w:r>
      <w:r>
        <w:rPr>
          <w:spacing w:val="-8"/>
        </w:rPr>
        <w:t> </w:t>
      </w:r>
      <w:r>
        <w:rPr/>
        <w:t>Pub.</w:t>
      </w:r>
      <w:r>
        <w:rPr>
          <w:spacing w:val="-8"/>
        </w:rPr>
        <w:t> </w:t>
      </w:r>
      <w:r>
        <w:rPr>
          <w:spacing w:val="-5"/>
        </w:rPr>
        <w:t>Co.</w:t>
      </w:r>
    </w:p>
    <w:p>
      <w:pPr>
        <w:spacing w:before="100"/>
        <w:ind w:left="2039" w:right="0" w:firstLine="0"/>
        <w:jc w:val="left"/>
        <w:rPr>
          <w:rFonts w:ascii="Palatino Linotype"/>
          <w:sz w:val="20"/>
        </w:rPr>
      </w:pPr>
      <w:r>
        <w:rPr>
          <w:spacing w:val="-2"/>
          <w:sz w:val="20"/>
        </w:rPr>
        <w:t>Devi,</w:t>
      </w:r>
      <w:r>
        <w:rPr>
          <w:spacing w:val="-14"/>
          <w:sz w:val="20"/>
        </w:rPr>
        <w:t> </w:t>
      </w:r>
      <w:r>
        <w:rPr>
          <w:spacing w:val="-2"/>
          <w:sz w:val="20"/>
        </w:rPr>
        <w:t>Waikhom</w:t>
      </w:r>
      <w:r>
        <w:rPr>
          <w:spacing w:val="-13"/>
          <w:sz w:val="20"/>
        </w:rPr>
        <w:t> </w:t>
      </w:r>
      <w:r>
        <w:rPr>
          <w:spacing w:val="-2"/>
          <w:sz w:val="20"/>
        </w:rPr>
        <w:t>Pinky.</w:t>
      </w:r>
      <w:r>
        <w:rPr>
          <w:spacing w:val="-12"/>
          <w:sz w:val="20"/>
        </w:rPr>
        <w:t> </w:t>
      </w:r>
      <w:r>
        <w:rPr>
          <w:spacing w:val="-2"/>
          <w:sz w:val="20"/>
        </w:rPr>
        <w:t>2014.</w:t>
      </w:r>
      <w:r>
        <w:rPr>
          <w:spacing w:val="-13"/>
          <w:sz w:val="20"/>
        </w:rPr>
        <w:t> </w:t>
      </w:r>
      <w:r>
        <w:rPr>
          <w:i/>
          <w:spacing w:val="-2"/>
          <w:sz w:val="20"/>
        </w:rPr>
        <w:t>A</w:t>
      </w:r>
      <w:r>
        <w:rPr>
          <w:i/>
          <w:spacing w:val="-12"/>
          <w:sz w:val="20"/>
        </w:rPr>
        <w:t> </w:t>
      </w:r>
      <w:r>
        <w:rPr>
          <w:i/>
          <w:spacing w:val="-2"/>
          <w:sz w:val="20"/>
        </w:rPr>
        <w:t>descriptive</w:t>
      </w:r>
      <w:r>
        <w:rPr>
          <w:i/>
          <w:spacing w:val="-13"/>
          <w:sz w:val="20"/>
        </w:rPr>
        <w:t> </w:t>
      </w:r>
      <w:r>
        <w:rPr>
          <w:i/>
          <w:spacing w:val="-2"/>
          <w:sz w:val="20"/>
        </w:rPr>
        <w:t>grammar</w:t>
      </w:r>
      <w:r>
        <w:rPr>
          <w:i/>
          <w:spacing w:val="-12"/>
          <w:sz w:val="20"/>
        </w:rPr>
        <w:t> </w:t>
      </w:r>
      <w:r>
        <w:rPr>
          <w:i/>
          <w:spacing w:val="-2"/>
          <w:sz w:val="20"/>
        </w:rPr>
        <w:t>of</w:t>
      </w:r>
      <w:r>
        <w:rPr>
          <w:i/>
          <w:spacing w:val="-12"/>
          <w:sz w:val="20"/>
        </w:rPr>
        <w:t> </w:t>
      </w:r>
      <w:r>
        <w:rPr>
          <w:i/>
          <w:spacing w:val="-2"/>
          <w:sz w:val="20"/>
        </w:rPr>
        <w:t>Inpui</w:t>
      </w:r>
      <w:r>
        <w:rPr>
          <w:spacing w:val="-2"/>
          <w:sz w:val="20"/>
        </w:rPr>
        <w:t>.</w:t>
      </w:r>
      <w:r>
        <w:rPr>
          <w:spacing w:val="-13"/>
          <w:sz w:val="20"/>
        </w:rPr>
        <w:t> </w:t>
      </w:r>
      <w:r>
        <w:rPr>
          <w:spacing w:val="-2"/>
          <w:sz w:val="20"/>
        </w:rPr>
        <w:t>Assam</w:t>
      </w:r>
      <w:r>
        <w:rPr>
          <w:spacing w:val="-14"/>
          <w:sz w:val="20"/>
        </w:rPr>
        <w:t> </w:t>
      </w:r>
      <w:r>
        <w:rPr>
          <w:spacing w:val="-2"/>
          <w:sz w:val="20"/>
        </w:rPr>
        <w:t>University</w:t>
      </w:r>
      <w:r>
        <w:rPr>
          <w:spacing w:val="-12"/>
          <w:sz w:val="20"/>
        </w:rPr>
        <w:t> </w:t>
      </w:r>
      <w:r>
        <w:rPr>
          <w:spacing w:val="-2"/>
          <w:sz w:val="20"/>
        </w:rPr>
        <w:t>dissertation.</w:t>
      </w:r>
      <w:r>
        <w:rPr>
          <w:spacing w:val="-13"/>
          <w:sz w:val="20"/>
        </w:rPr>
        <w:t> </w:t>
      </w:r>
      <w:hyperlink r:id="rId90">
        <w:r>
          <w:rPr>
            <w:rFonts w:ascii="Palatino Linotype"/>
            <w:spacing w:val="-2"/>
            <w:sz w:val="20"/>
          </w:rPr>
          <w:t>https:</w:t>
        </w:r>
      </w:hyperlink>
    </w:p>
    <w:p>
      <w:pPr>
        <w:pStyle w:val="BodyText"/>
        <w:spacing w:before="89"/>
        <w:ind w:left="2337"/>
      </w:pPr>
      <w:bookmarkStart w:name="_bookmark283" w:id="376"/>
      <w:bookmarkEnd w:id="376"/>
      <w:r>
        <w:rPr/>
      </w:r>
      <w:hyperlink r:id="rId90">
        <w:r>
          <w:rPr>
            <w:rFonts w:ascii="Palatino Linotype"/>
            <w:spacing w:val="-2"/>
            <w:w w:val="120"/>
          </w:rPr>
          <w:t>//sg.inflibnet.ac.in/handle/10603/83311</w:t>
        </w:r>
      </w:hyperlink>
      <w:r>
        <w:rPr>
          <w:spacing w:val="-2"/>
          <w:w w:val="120"/>
        </w:rPr>
        <w:t>.</w:t>
      </w:r>
    </w:p>
    <w:p>
      <w:pPr>
        <w:spacing w:line="326" w:lineRule="auto" w:before="120"/>
        <w:ind w:left="2337" w:right="2037" w:hanging="299"/>
        <w:jc w:val="both"/>
        <w:rPr>
          <w:sz w:val="20"/>
        </w:rPr>
      </w:pPr>
      <w:r>
        <w:rPr>
          <w:w w:val="105"/>
          <w:sz w:val="20"/>
        </w:rPr>
        <w:t>Ding,</w:t>
      </w:r>
      <w:r>
        <w:rPr>
          <w:spacing w:val="-14"/>
          <w:w w:val="105"/>
          <w:sz w:val="20"/>
        </w:rPr>
        <w:t> </w:t>
      </w:r>
      <w:r>
        <w:rPr>
          <w:w w:val="105"/>
          <w:sz w:val="20"/>
        </w:rPr>
        <w:t>Picus</w:t>
      </w:r>
      <w:r>
        <w:rPr>
          <w:spacing w:val="-13"/>
          <w:w w:val="105"/>
          <w:sz w:val="20"/>
        </w:rPr>
        <w:t> </w:t>
      </w:r>
      <w:r>
        <w:rPr>
          <w:w w:val="105"/>
          <w:sz w:val="20"/>
        </w:rPr>
        <w:t>Sizhi.</w:t>
      </w:r>
      <w:r>
        <w:rPr>
          <w:spacing w:val="-13"/>
          <w:w w:val="105"/>
          <w:sz w:val="20"/>
        </w:rPr>
        <w:t> </w:t>
      </w:r>
      <w:r>
        <w:rPr>
          <w:w w:val="105"/>
          <w:sz w:val="20"/>
        </w:rPr>
        <w:t>2014.</w:t>
      </w:r>
      <w:r>
        <w:rPr>
          <w:spacing w:val="-13"/>
          <w:w w:val="105"/>
          <w:sz w:val="20"/>
        </w:rPr>
        <w:t> </w:t>
      </w:r>
      <w:r>
        <w:rPr>
          <w:i/>
          <w:w w:val="105"/>
          <w:sz w:val="20"/>
        </w:rPr>
        <w:t>A</w:t>
      </w:r>
      <w:r>
        <w:rPr>
          <w:i/>
          <w:spacing w:val="-13"/>
          <w:w w:val="105"/>
          <w:sz w:val="20"/>
        </w:rPr>
        <w:t> </w:t>
      </w:r>
      <w:r>
        <w:rPr>
          <w:i/>
          <w:w w:val="105"/>
          <w:sz w:val="20"/>
        </w:rPr>
        <w:t>grammar</w:t>
      </w:r>
      <w:r>
        <w:rPr>
          <w:i/>
          <w:spacing w:val="-13"/>
          <w:w w:val="105"/>
          <w:sz w:val="20"/>
        </w:rPr>
        <w:t> </w:t>
      </w:r>
      <w:r>
        <w:rPr>
          <w:i/>
          <w:w w:val="105"/>
          <w:sz w:val="20"/>
        </w:rPr>
        <w:t>of</w:t>
      </w:r>
      <w:r>
        <w:rPr>
          <w:i/>
          <w:spacing w:val="-13"/>
          <w:w w:val="105"/>
          <w:sz w:val="20"/>
        </w:rPr>
        <w:t> </w:t>
      </w:r>
      <w:r>
        <w:rPr>
          <w:i/>
          <w:w w:val="105"/>
          <w:sz w:val="20"/>
        </w:rPr>
        <w:t>prinmi:</w:t>
      </w:r>
      <w:r>
        <w:rPr>
          <w:i/>
          <w:spacing w:val="-13"/>
          <w:w w:val="105"/>
          <w:sz w:val="20"/>
        </w:rPr>
        <w:t> </w:t>
      </w:r>
      <w:r>
        <w:rPr>
          <w:i/>
          <w:w w:val="105"/>
          <w:sz w:val="20"/>
        </w:rPr>
        <w:t>based</w:t>
      </w:r>
      <w:r>
        <w:rPr>
          <w:i/>
          <w:spacing w:val="-14"/>
          <w:w w:val="105"/>
          <w:sz w:val="20"/>
        </w:rPr>
        <w:t> </w:t>
      </w:r>
      <w:r>
        <w:rPr>
          <w:i/>
          <w:w w:val="105"/>
          <w:sz w:val="20"/>
        </w:rPr>
        <w:t>on</w:t>
      </w:r>
      <w:r>
        <w:rPr>
          <w:i/>
          <w:spacing w:val="-13"/>
          <w:w w:val="105"/>
          <w:sz w:val="20"/>
        </w:rPr>
        <w:t> </w:t>
      </w:r>
      <w:r>
        <w:rPr>
          <w:i/>
          <w:w w:val="105"/>
          <w:sz w:val="20"/>
        </w:rPr>
        <w:t>the</w:t>
      </w:r>
      <w:r>
        <w:rPr>
          <w:i/>
          <w:spacing w:val="-13"/>
          <w:w w:val="105"/>
          <w:sz w:val="20"/>
        </w:rPr>
        <w:t> </w:t>
      </w:r>
      <w:r>
        <w:rPr>
          <w:i/>
          <w:w w:val="105"/>
          <w:sz w:val="20"/>
        </w:rPr>
        <w:t>central</w:t>
      </w:r>
      <w:r>
        <w:rPr>
          <w:i/>
          <w:spacing w:val="-13"/>
          <w:w w:val="105"/>
          <w:sz w:val="20"/>
        </w:rPr>
        <w:t> </w:t>
      </w:r>
      <w:r>
        <w:rPr>
          <w:i/>
          <w:w w:val="105"/>
          <w:sz w:val="20"/>
        </w:rPr>
        <w:t>dialect</w:t>
      </w:r>
      <w:r>
        <w:rPr>
          <w:i/>
          <w:spacing w:val="-13"/>
          <w:w w:val="105"/>
          <w:sz w:val="20"/>
        </w:rPr>
        <w:t> </w:t>
      </w:r>
      <w:r>
        <w:rPr>
          <w:i/>
          <w:w w:val="105"/>
          <w:sz w:val="20"/>
        </w:rPr>
        <w:t>of</w:t>
      </w:r>
      <w:r>
        <w:rPr>
          <w:i/>
          <w:spacing w:val="-13"/>
          <w:w w:val="105"/>
          <w:sz w:val="20"/>
        </w:rPr>
        <w:t> </w:t>
      </w:r>
      <w:r>
        <w:rPr>
          <w:i/>
          <w:w w:val="105"/>
          <w:sz w:val="20"/>
        </w:rPr>
        <w:t>northwest</w:t>
      </w:r>
      <w:r>
        <w:rPr>
          <w:i/>
          <w:spacing w:val="-13"/>
          <w:w w:val="105"/>
          <w:sz w:val="20"/>
        </w:rPr>
        <w:t> </w:t>
      </w:r>
      <w:r>
        <w:rPr>
          <w:i/>
          <w:w w:val="105"/>
          <w:sz w:val="20"/>
        </w:rPr>
        <w:t>yunnan,</w:t>
      </w:r>
      <w:r>
        <w:rPr>
          <w:i/>
          <w:w w:val="105"/>
          <w:sz w:val="20"/>
        </w:rPr>
        <w:t> china</w:t>
      </w:r>
      <w:r>
        <w:rPr>
          <w:w w:val="105"/>
          <w:sz w:val="20"/>
        </w:rPr>
        <w:t>. Leiden: Brill. 508 pp. </w:t>
      </w:r>
      <w:hyperlink r:id="rId91">
        <w:r>
          <w:rPr>
            <w:rFonts w:ascii="Palatino Linotype"/>
            <w:w w:val="105"/>
            <w:sz w:val="20"/>
          </w:rPr>
          <w:t>https://www.ebook.de/de/product/22452149/picus_</w:t>
        </w:r>
      </w:hyperlink>
      <w:r>
        <w:rPr>
          <w:rFonts w:ascii="Palatino Linotype"/>
          <w:w w:val="105"/>
          <w:sz w:val="20"/>
        </w:rPr>
        <w:t> </w:t>
      </w:r>
      <w:hyperlink r:id="rId91">
        <w:r>
          <w:rPr>
            <w:rFonts w:ascii="Palatino Linotype"/>
            <w:w w:val="105"/>
            <w:sz w:val="20"/>
          </w:rPr>
          <w:t>sizhi</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ding</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a</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grammar</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of</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prinmi</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based</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on</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the</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central</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dialect</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of</w:t>
        </w:r>
        <w:r>
          <w:rPr>
            <w:rFonts w:ascii="Palatino Linotype"/>
            <w:spacing w:val="-6"/>
            <w:w w:val="105"/>
            <w:sz w:val="20"/>
          </w:rPr>
          <w:t> </w:t>
        </w:r>
        <w:r>
          <w:rPr>
            <w:rFonts w:ascii="Palatino Linotype"/>
            <w:w w:val="105"/>
            <w:sz w:val="20"/>
          </w:rPr>
          <w:t>_</w:t>
        </w:r>
      </w:hyperlink>
      <w:r>
        <w:rPr>
          <w:rFonts w:ascii="Palatino Linotype"/>
          <w:w w:val="105"/>
          <w:sz w:val="20"/>
        </w:rPr>
        <w:t> </w:t>
      </w:r>
      <w:bookmarkStart w:name="_bookmark284" w:id="377"/>
      <w:bookmarkEnd w:id="377"/>
      <w:r>
        <w:rPr>
          <w:rFonts w:ascii="Palatino Linotype"/>
          <w:w w:val="104"/>
          <w:sz w:val="20"/>
        </w:rPr>
      </w:r>
      <w:hyperlink r:id="rId91">
        <w:r>
          <w:rPr>
            <w:rFonts w:ascii="Palatino Linotype"/>
            <w:spacing w:val="-2"/>
            <w:w w:val="105"/>
            <w:sz w:val="20"/>
          </w:rPr>
          <w:t>northwest_yunnan_china.html</w:t>
        </w:r>
      </w:hyperlink>
      <w:r>
        <w:rPr>
          <w:spacing w:val="-2"/>
          <w:w w:val="105"/>
          <w:sz w:val="20"/>
        </w:rPr>
        <w:t>.</w:t>
      </w:r>
    </w:p>
    <w:p>
      <w:pPr>
        <w:spacing w:line="376" w:lineRule="auto" w:before="23"/>
        <w:ind w:left="2338" w:right="2037" w:hanging="299"/>
        <w:jc w:val="both"/>
        <w:rPr>
          <w:sz w:val="20"/>
        </w:rPr>
      </w:pPr>
      <w:r>
        <w:rPr>
          <w:sz w:val="20"/>
        </w:rPr>
        <w:t>Dolin,</w:t>
      </w:r>
      <w:r>
        <w:rPr>
          <w:spacing w:val="-2"/>
          <w:sz w:val="20"/>
        </w:rPr>
        <w:t> </w:t>
      </w:r>
      <w:r>
        <w:rPr>
          <w:sz w:val="20"/>
        </w:rPr>
        <w:t>Alice.</w:t>
      </w:r>
      <w:r>
        <w:rPr>
          <w:spacing w:val="-2"/>
          <w:sz w:val="20"/>
        </w:rPr>
        <w:t> </w:t>
      </w:r>
      <w:r>
        <w:rPr>
          <w:sz w:val="20"/>
        </w:rPr>
        <w:t>2022.</w:t>
      </w:r>
      <w:r>
        <w:rPr>
          <w:spacing w:val="-2"/>
          <w:sz w:val="20"/>
        </w:rPr>
        <w:t> </w:t>
      </w:r>
      <w:r>
        <w:rPr>
          <w:i/>
          <w:sz w:val="20"/>
        </w:rPr>
        <w:t>Borrowed</w:t>
      </w:r>
      <w:r>
        <w:rPr>
          <w:i/>
          <w:spacing w:val="-2"/>
          <w:sz w:val="20"/>
        </w:rPr>
        <w:t> </w:t>
      </w:r>
      <w:r>
        <w:rPr>
          <w:i/>
          <w:sz w:val="20"/>
        </w:rPr>
        <w:t>traits</w:t>
      </w:r>
      <w:r>
        <w:rPr>
          <w:i/>
          <w:spacing w:val="-2"/>
          <w:sz w:val="20"/>
        </w:rPr>
        <w:t> </w:t>
      </w:r>
      <w:r>
        <w:rPr>
          <w:i/>
          <w:sz w:val="20"/>
        </w:rPr>
        <w:t>and</w:t>
      </w:r>
      <w:r>
        <w:rPr>
          <w:i/>
          <w:spacing w:val="-2"/>
          <w:sz w:val="20"/>
        </w:rPr>
        <w:t> </w:t>
      </w:r>
      <w:r>
        <w:rPr>
          <w:i/>
          <w:sz w:val="20"/>
        </w:rPr>
        <w:t>dubious</w:t>
      </w:r>
      <w:r>
        <w:rPr>
          <w:i/>
          <w:spacing w:val="-2"/>
          <w:sz w:val="20"/>
        </w:rPr>
        <w:t> </w:t>
      </w:r>
      <w:r>
        <w:rPr>
          <w:i/>
          <w:sz w:val="20"/>
        </w:rPr>
        <w:t>dates:</w:t>
      </w:r>
      <w:r>
        <w:rPr>
          <w:i/>
          <w:spacing w:val="-2"/>
          <w:sz w:val="20"/>
        </w:rPr>
        <w:t> </w:t>
      </w:r>
      <w:r>
        <w:rPr>
          <w:i/>
          <w:sz w:val="20"/>
        </w:rPr>
        <w:t>a</w:t>
      </w:r>
      <w:r>
        <w:rPr>
          <w:i/>
          <w:spacing w:val="-2"/>
          <w:sz w:val="20"/>
        </w:rPr>
        <w:t> </w:t>
      </w:r>
      <w:r>
        <w:rPr>
          <w:i/>
          <w:sz w:val="20"/>
        </w:rPr>
        <w:t>bayesian</w:t>
      </w:r>
      <w:r>
        <w:rPr>
          <w:i/>
          <w:spacing w:val="-2"/>
          <w:sz w:val="20"/>
        </w:rPr>
        <w:t> </w:t>
      </w:r>
      <w:r>
        <w:rPr>
          <w:i/>
          <w:sz w:val="20"/>
        </w:rPr>
        <w:t>phylogenetic</w:t>
      </w:r>
      <w:r>
        <w:rPr>
          <w:i/>
          <w:spacing w:val="-2"/>
          <w:sz w:val="20"/>
        </w:rPr>
        <w:t> </w:t>
      </w:r>
      <w:r>
        <w:rPr>
          <w:i/>
          <w:sz w:val="20"/>
        </w:rPr>
        <w:t>analysis</w:t>
      </w:r>
      <w:r>
        <w:rPr>
          <w:i/>
          <w:spacing w:val="-2"/>
          <w:sz w:val="20"/>
        </w:rPr>
        <w:t> </w:t>
      </w:r>
      <w:r>
        <w:rPr>
          <w:i/>
          <w:sz w:val="20"/>
        </w:rPr>
        <w:t>of</w:t>
      </w:r>
      <w:r>
        <w:rPr>
          <w:i/>
          <w:spacing w:val="-2"/>
          <w:sz w:val="20"/>
        </w:rPr>
        <w:t> </w:t>
      </w:r>
      <w:r>
        <w:rPr>
          <w:i/>
          <w:sz w:val="20"/>
        </w:rPr>
        <w:t>the</w:t>
      </w:r>
      <w:r>
        <w:rPr>
          <w:i/>
          <w:spacing w:val="-2"/>
          <w:sz w:val="20"/>
        </w:rPr>
        <w:t> </w:t>
      </w:r>
      <w:r>
        <w:rPr>
          <w:i/>
          <w:sz w:val="20"/>
        </w:rPr>
        <w:t>Tani</w:t>
      </w:r>
      <w:r>
        <w:rPr>
          <w:i/>
          <w:sz w:val="20"/>
        </w:rPr>
        <w:t> </w:t>
      </w:r>
      <w:bookmarkStart w:name="_bookmark285" w:id="378"/>
      <w:bookmarkEnd w:id="378"/>
      <w:r>
        <w:rPr>
          <w:i/>
          <w:sz w:val="20"/>
        </w:rPr>
        <w:t>subbranch</w:t>
      </w:r>
      <w:r>
        <w:rPr>
          <w:i/>
          <w:sz w:val="20"/>
        </w:rPr>
        <w:t> of the Trans-Himalayan family</w:t>
      </w:r>
      <w:r>
        <w:rPr>
          <w:sz w:val="20"/>
        </w:rPr>
        <w:t>. University of Sydney MA thesis.</w:t>
      </w:r>
    </w:p>
    <w:p>
      <w:pPr>
        <w:spacing w:before="2"/>
        <w:ind w:left="2039" w:right="0" w:firstLine="0"/>
        <w:jc w:val="both"/>
        <w:rPr>
          <w:sz w:val="20"/>
        </w:rPr>
      </w:pPr>
      <w:bookmarkStart w:name="_bookmark286" w:id="379"/>
      <w:bookmarkEnd w:id="379"/>
      <w:r>
        <w:rPr/>
      </w:r>
      <w:r>
        <w:rPr>
          <w:sz w:val="20"/>
        </w:rPr>
        <w:t>Donlay,</w:t>
      </w:r>
      <w:r>
        <w:rPr>
          <w:spacing w:val="-8"/>
          <w:sz w:val="20"/>
        </w:rPr>
        <w:t> </w:t>
      </w:r>
      <w:r>
        <w:rPr>
          <w:sz w:val="20"/>
        </w:rPr>
        <w:t>Chris.</w:t>
      </w:r>
      <w:r>
        <w:rPr>
          <w:spacing w:val="-7"/>
          <w:sz w:val="20"/>
        </w:rPr>
        <w:t> </w:t>
      </w:r>
      <w:r>
        <w:rPr>
          <w:sz w:val="20"/>
        </w:rPr>
        <w:t>2019.</w:t>
      </w:r>
      <w:r>
        <w:rPr>
          <w:spacing w:val="-7"/>
          <w:sz w:val="20"/>
        </w:rPr>
        <w:t> </w:t>
      </w:r>
      <w:r>
        <w:rPr>
          <w:i/>
          <w:sz w:val="20"/>
        </w:rPr>
        <w:t>Grammar</w:t>
      </w:r>
      <w:r>
        <w:rPr>
          <w:i/>
          <w:spacing w:val="-8"/>
          <w:sz w:val="20"/>
        </w:rPr>
        <w:t> </w:t>
      </w:r>
      <w:r>
        <w:rPr>
          <w:i/>
          <w:sz w:val="20"/>
        </w:rPr>
        <w:t>of</w:t>
      </w:r>
      <w:r>
        <w:rPr>
          <w:i/>
          <w:spacing w:val="-7"/>
          <w:sz w:val="20"/>
        </w:rPr>
        <w:t> </w:t>
      </w:r>
      <w:r>
        <w:rPr>
          <w:i/>
          <w:sz w:val="20"/>
        </w:rPr>
        <w:t>khatso</w:t>
      </w:r>
      <w:r>
        <w:rPr>
          <w:sz w:val="20"/>
        </w:rPr>
        <w:t>.</w:t>
      </w:r>
      <w:r>
        <w:rPr>
          <w:spacing w:val="-7"/>
          <w:sz w:val="20"/>
        </w:rPr>
        <w:t> </w:t>
      </w:r>
      <w:r>
        <w:rPr>
          <w:sz w:val="20"/>
        </w:rPr>
        <w:t>Berlin:</w:t>
      </w:r>
      <w:r>
        <w:rPr>
          <w:spacing w:val="-7"/>
          <w:sz w:val="20"/>
        </w:rPr>
        <w:t> </w:t>
      </w:r>
      <w:r>
        <w:rPr>
          <w:sz w:val="20"/>
        </w:rPr>
        <w:t>De</w:t>
      </w:r>
      <w:r>
        <w:rPr>
          <w:spacing w:val="-8"/>
          <w:sz w:val="20"/>
        </w:rPr>
        <w:t> </w:t>
      </w:r>
      <w:r>
        <w:rPr>
          <w:spacing w:val="-2"/>
          <w:sz w:val="20"/>
        </w:rPr>
        <w:t>Gruyter.</w:t>
      </w:r>
    </w:p>
    <w:p>
      <w:pPr>
        <w:pStyle w:val="BodyText"/>
        <w:spacing w:line="345" w:lineRule="auto" w:before="130"/>
        <w:ind w:left="2337" w:right="2037" w:hanging="299"/>
        <w:jc w:val="both"/>
      </w:pPr>
      <w:r>
        <w:rPr/>
        <w:t>Donohue,</w:t>
      </w:r>
      <w:r>
        <w:rPr>
          <w:spacing w:val="-13"/>
        </w:rPr>
        <w:t> </w:t>
      </w:r>
      <w:r>
        <w:rPr/>
        <w:t>Cathryn</w:t>
      </w:r>
      <w:r>
        <w:rPr>
          <w:spacing w:val="-12"/>
        </w:rPr>
        <w:t> </w:t>
      </w:r>
      <w:r>
        <w:rPr/>
        <w:t>&amp;</w:t>
      </w:r>
      <w:r>
        <w:rPr>
          <w:spacing w:val="-13"/>
        </w:rPr>
        <w:t> </w:t>
      </w:r>
      <w:r>
        <w:rPr/>
        <w:t>Mark</w:t>
      </w:r>
      <w:r>
        <w:rPr>
          <w:spacing w:val="-12"/>
        </w:rPr>
        <w:t> </w:t>
      </w:r>
      <w:r>
        <w:rPr/>
        <w:t>Donohue.</w:t>
      </w:r>
      <w:r>
        <w:rPr>
          <w:spacing w:val="-13"/>
        </w:rPr>
        <w:t> </w:t>
      </w:r>
      <w:r>
        <w:rPr/>
        <w:t>2019.</w:t>
      </w:r>
      <w:r>
        <w:rPr>
          <w:spacing w:val="-12"/>
        </w:rPr>
        <w:t> </w:t>
      </w:r>
      <w:r>
        <w:rPr/>
        <w:t>Extended</w:t>
      </w:r>
      <w:r>
        <w:rPr>
          <w:spacing w:val="-13"/>
        </w:rPr>
        <w:t> </w:t>
      </w:r>
      <w:r>
        <w:rPr/>
        <w:t>ergativity</w:t>
      </w:r>
      <w:r>
        <w:rPr>
          <w:spacing w:val="-12"/>
        </w:rPr>
        <w:t> </w:t>
      </w:r>
      <w:r>
        <w:rPr/>
        <w:t>in</w:t>
      </w:r>
      <w:r>
        <w:rPr>
          <w:spacing w:val="-13"/>
        </w:rPr>
        <w:t> </w:t>
      </w:r>
      <w:r>
        <w:rPr/>
        <w:t>bumthang.</w:t>
      </w:r>
      <w:r>
        <w:rPr>
          <w:spacing w:val="-12"/>
        </w:rPr>
        <w:t> </w:t>
      </w:r>
      <w:r>
        <w:rPr>
          <w:i/>
        </w:rPr>
        <w:t>Himalayan</w:t>
      </w:r>
      <w:r>
        <w:rPr>
          <w:i/>
          <w:spacing w:val="-13"/>
        </w:rPr>
        <w:t> </w:t>
      </w:r>
      <w:r>
        <w:rPr>
          <w:i/>
        </w:rPr>
        <w:t>Linguis-</w:t>
      </w:r>
      <w:r>
        <w:rPr>
          <w:i/>
        </w:rPr>
        <w:t> </w:t>
      </w:r>
      <w:bookmarkStart w:name="_bookmark287" w:id="380"/>
      <w:bookmarkEnd w:id="380"/>
      <w:r>
        <w:rPr>
          <w:i/>
        </w:rPr>
        <w:t>tics</w:t>
      </w:r>
      <w:r>
        <w:rPr>
          <w:i/>
          <w:spacing w:val="27"/>
        </w:rPr>
        <w:t>  </w:t>
      </w:r>
      <w:r>
        <w:rPr/>
        <w:t>18(2).</w:t>
      </w:r>
      <w:r>
        <w:rPr>
          <w:spacing w:val="68"/>
          <w:w w:val="150"/>
        </w:rPr>
        <w:t> </w:t>
      </w:r>
      <w:r>
        <w:rPr/>
        <w:t>57–72.</w:t>
      </w:r>
      <w:r>
        <w:rPr>
          <w:spacing w:val="69"/>
          <w:w w:val="150"/>
        </w:rPr>
        <w:t> </w:t>
      </w:r>
      <w:hyperlink r:id="rId92">
        <w:r>
          <w:rPr>
            <w:rFonts w:ascii="Palatino Linotype" w:hAnsi="Palatino Linotype"/>
          </w:rPr>
          <w:t>https://doi.org/10.5070/h918243953</w:t>
        </w:r>
      </w:hyperlink>
      <w:r>
        <w:rPr/>
        <w:t>.</w:t>
      </w:r>
    </w:p>
    <w:p>
      <w:pPr>
        <w:spacing w:before="1"/>
        <w:ind w:left="2039" w:right="0" w:firstLine="0"/>
        <w:jc w:val="both"/>
        <w:rPr>
          <w:sz w:val="20"/>
        </w:rPr>
      </w:pPr>
      <w:bookmarkStart w:name="_bookmark288" w:id="381"/>
      <w:bookmarkEnd w:id="381"/>
      <w:r>
        <w:rPr/>
      </w:r>
      <w:r>
        <w:rPr>
          <w:sz w:val="20"/>
        </w:rPr>
        <w:t>van</w:t>
      </w:r>
      <w:r>
        <w:rPr>
          <w:spacing w:val="-8"/>
          <w:sz w:val="20"/>
        </w:rPr>
        <w:t> </w:t>
      </w:r>
      <w:r>
        <w:rPr>
          <w:sz w:val="20"/>
        </w:rPr>
        <w:t>Driem,</w:t>
      </w:r>
      <w:r>
        <w:rPr>
          <w:spacing w:val="-7"/>
          <w:sz w:val="20"/>
        </w:rPr>
        <w:t> </w:t>
      </w:r>
      <w:r>
        <w:rPr>
          <w:sz w:val="20"/>
        </w:rPr>
        <w:t>George.</w:t>
      </w:r>
      <w:r>
        <w:rPr>
          <w:spacing w:val="-7"/>
          <w:sz w:val="20"/>
        </w:rPr>
        <w:t> </w:t>
      </w:r>
      <w:r>
        <w:rPr>
          <w:sz w:val="20"/>
        </w:rPr>
        <w:t>2001.</w:t>
      </w:r>
      <w:r>
        <w:rPr>
          <w:spacing w:val="-7"/>
          <w:sz w:val="20"/>
        </w:rPr>
        <w:t> </w:t>
      </w:r>
      <w:r>
        <w:rPr>
          <w:i/>
          <w:sz w:val="20"/>
        </w:rPr>
        <w:t>Languages</w:t>
      </w:r>
      <w:r>
        <w:rPr>
          <w:i/>
          <w:spacing w:val="-7"/>
          <w:sz w:val="20"/>
        </w:rPr>
        <w:t> </w:t>
      </w:r>
      <w:r>
        <w:rPr>
          <w:i/>
          <w:sz w:val="20"/>
        </w:rPr>
        <w:t>of</w:t>
      </w:r>
      <w:r>
        <w:rPr>
          <w:i/>
          <w:spacing w:val="-8"/>
          <w:sz w:val="20"/>
        </w:rPr>
        <w:t> </w:t>
      </w:r>
      <w:r>
        <w:rPr>
          <w:i/>
          <w:sz w:val="20"/>
        </w:rPr>
        <w:t>the</w:t>
      </w:r>
      <w:r>
        <w:rPr>
          <w:i/>
          <w:spacing w:val="-7"/>
          <w:sz w:val="20"/>
        </w:rPr>
        <w:t> </w:t>
      </w:r>
      <w:r>
        <w:rPr>
          <w:i/>
          <w:sz w:val="20"/>
        </w:rPr>
        <w:t>himalayas</w:t>
      </w:r>
      <w:r>
        <w:rPr>
          <w:sz w:val="20"/>
        </w:rPr>
        <w:t>.</w:t>
      </w:r>
      <w:r>
        <w:rPr>
          <w:spacing w:val="-7"/>
          <w:sz w:val="20"/>
        </w:rPr>
        <w:t> </w:t>
      </w:r>
      <w:r>
        <w:rPr>
          <w:sz w:val="20"/>
        </w:rPr>
        <w:t>Vol.</w:t>
      </w:r>
      <w:r>
        <w:rPr>
          <w:spacing w:val="-7"/>
          <w:sz w:val="20"/>
        </w:rPr>
        <w:t> </w:t>
      </w:r>
      <w:r>
        <w:rPr>
          <w:sz w:val="20"/>
        </w:rPr>
        <w:t>2.</w:t>
      </w:r>
      <w:r>
        <w:rPr>
          <w:spacing w:val="-7"/>
          <w:sz w:val="20"/>
        </w:rPr>
        <w:t> </w:t>
      </w:r>
      <w:r>
        <w:rPr>
          <w:sz w:val="20"/>
        </w:rPr>
        <w:t>Leiden:</w:t>
      </w:r>
      <w:r>
        <w:rPr>
          <w:spacing w:val="-7"/>
          <w:sz w:val="20"/>
        </w:rPr>
        <w:t> </w:t>
      </w:r>
      <w:r>
        <w:rPr>
          <w:spacing w:val="-2"/>
          <w:sz w:val="20"/>
        </w:rPr>
        <w:t>Brill.</w:t>
      </w:r>
    </w:p>
    <w:p>
      <w:pPr>
        <w:spacing w:line="376" w:lineRule="auto" w:before="130"/>
        <w:ind w:left="2338" w:right="2037" w:hanging="299"/>
        <w:jc w:val="both"/>
        <w:rPr>
          <w:sz w:val="20"/>
        </w:rPr>
      </w:pPr>
      <w:r>
        <w:rPr>
          <w:sz w:val="20"/>
        </w:rPr>
        <w:t>van</w:t>
      </w:r>
      <w:r>
        <w:rPr>
          <w:spacing w:val="-4"/>
          <w:sz w:val="20"/>
        </w:rPr>
        <w:t> </w:t>
      </w:r>
      <w:r>
        <w:rPr>
          <w:sz w:val="20"/>
        </w:rPr>
        <w:t>Driem,</w:t>
      </w:r>
      <w:r>
        <w:rPr>
          <w:spacing w:val="-4"/>
          <w:sz w:val="20"/>
        </w:rPr>
        <w:t> </w:t>
      </w:r>
      <w:r>
        <w:rPr>
          <w:sz w:val="20"/>
        </w:rPr>
        <w:t>George.</w:t>
      </w:r>
      <w:r>
        <w:rPr>
          <w:spacing w:val="-4"/>
          <w:sz w:val="20"/>
        </w:rPr>
        <w:t> </w:t>
      </w:r>
      <w:r>
        <w:rPr>
          <w:sz w:val="20"/>
        </w:rPr>
        <w:t>2004.</w:t>
      </w:r>
      <w:r>
        <w:rPr>
          <w:spacing w:val="-4"/>
          <w:sz w:val="20"/>
        </w:rPr>
        <w:t> </w:t>
      </w:r>
      <w:r>
        <w:rPr>
          <w:sz w:val="20"/>
        </w:rPr>
        <w:t>Bhutan’s</w:t>
      </w:r>
      <w:r>
        <w:rPr>
          <w:spacing w:val="-4"/>
          <w:sz w:val="20"/>
        </w:rPr>
        <w:t> </w:t>
      </w:r>
      <w:r>
        <w:rPr>
          <w:sz w:val="20"/>
        </w:rPr>
        <w:t>endangered</w:t>
      </w:r>
      <w:r>
        <w:rPr>
          <w:spacing w:val="-4"/>
          <w:sz w:val="20"/>
        </w:rPr>
        <w:t> </w:t>
      </w:r>
      <w:r>
        <w:rPr>
          <w:sz w:val="20"/>
        </w:rPr>
        <w:t>languages</w:t>
      </w:r>
      <w:r>
        <w:rPr>
          <w:spacing w:val="-4"/>
          <w:sz w:val="20"/>
        </w:rPr>
        <w:t> </w:t>
      </w:r>
      <w:r>
        <w:rPr>
          <w:sz w:val="20"/>
        </w:rPr>
        <w:t>documentation</w:t>
      </w:r>
      <w:r>
        <w:rPr>
          <w:spacing w:val="-4"/>
          <w:sz w:val="20"/>
        </w:rPr>
        <w:t> </w:t>
      </w:r>
      <w:r>
        <w:rPr>
          <w:sz w:val="20"/>
        </w:rPr>
        <w:t>programme</w:t>
      </w:r>
      <w:r>
        <w:rPr>
          <w:spacing w:val="-4"/>
          <w:sz w:val="20"/>
        </w:rPr>
        <w:t> </w:t>
      </w:r>
      <w:r>
        <w:rPr>
          <w:sz w:val="20"/>
        </w:rPr>
        <w:t>under</w:t>
      </w:r>
      <w:r>
        <w:rPr>
          <w:spacing w:val="-4"/>
          <w:sz w:val="20"/>
        </w:rPr>
        <w:t> </w:t>
      </w:r>
      <w:r>
        <w:rPr>
          <w:sz w:val="20"/>
        </w:rPr>
        <w:t>the Dzongkha</w:t>
      </w:r>
      <w:r>
        <w:rPr>
          <w:spacing w:val="-8"/>
          <w:sz w:val="20"/>
        </w:rPr>
        <w:t> </w:t>
      </w:r>
      <w:r>
        <w:rPr>
          <w:sz w:val="20"/>
        </w:rPr>
        <w:t>Development</w:t>
      </w:r>
      <w:r>
        <w:rPr>
          <w:spacing w:val="-8"/>
          <w:sz w:val="20"/>
        </w:rPr>
        <w:t> </w:t>
      </w:r>
      <w:r>
        <w:rPr>
          <w:sz w:val="20"/>
        </w:rPr>
        <w:t>Authority:</w:t>
      </w:r>
      <w:r>
        <w:rPr>
          <w:spacing w:val="-8"/>
          <w:sz w:val="20"/>
        </w:rPr>
        <w:t> </w:t>
      </w:r>
      <w:r>
        <w:rPr>
          <w:sz w:val="20"/>
        </w:rPr>
        <w:t>the</w:t>
      </w:r>
      <w:r>
        <w:rPr>
          <w:spacing w:val="-7"/>
          <w:sz w:val="20"/>
        </w:rPr>
        <w:t> </w:t>
      </w:r>
      <w:r>
        <w:rPr>
          <w:sz w:val="20"/>
        </w:rPr>
        <w:t>three</w:t>
      </w:r>
      <w:r>
        <w:rPr>
          <w:spacing w:val="-7"/>
          <w:sz w:val="20"/>
        </w:rPr>
        <w:t> </w:t>
      </w:r>
      <w:r>
        <w:rPr>
          <w:sz w:val="20"/>
        </w:rPr>
        <w:t>rare</w:t>
      </w:r>
      <w:r>
        <w:rPr>
          <w:spacing w:val="-8"/>
          <w:sz w:val="20"/>
        </w:rPr>
        <w:t> </w:t>
      </w:r>
      <w:r>
        <w:rPr>
          <w:sz w:val="20"/>
        </w:rPr>
        <w:t>gems.</w:t>
      </w:r>
      <w:r>
        <w:rPr>
          <w:spacing w:val="-7"/>
          <w:sz w:val="20"/>
        </w:rPr>
        <w:t> </w:t>
      </w:r>
      <w:r>
        <w:rPr>
          <w:sz w:val="20"/>
        </w:rPr>
        <w:t>In</w:t>
      </w:r>
      <w:r>
        <w:rPr>
          <w:spacing w:val="-7"/>
          <w:sz w:val="20"/>
        </w:rPr>
        <w:t> </w:t>
      </w:r>
      <w:r>
        <w:rPr>
          <w:sz w:val="20"/>
        </w:rPr>
        <w:t>Karma</w:t>
      </w:r>
      <w:r>
        <w:rPr>
          <w:spacing w:val="-8"/>
          <w:sz w:val="20"/>
        </w:rPr>
        <w:t> </w:t>
      </w:r>
      <w:r>
        <w:rPr>
          <w:sz w:val="20"/>
        </w:rPr>
        <w:t>Ura</w:t>
      </w:r>
      <w:r>
        <w:rPr>
          <w:spacing w:val="-7"/>
          <w:sz w:val="20"/>
        </w:rPr>
        <w:t> </w:t>
      </w:r>
      <w:r>
        <w:rPr>
          <w:sz w:val="20"/>
        </w:rPr>
        <w:t>&amp;</w:t>
      </w:r>
      <w:r>
        <w:rPr>
          <w:spacing w:val="-8"/>
          <w:sz w:val="20"/>
        </w:rPr>
        <w:t> </w:t>
      </w:r>
      <w:r>
        <w:rPr>
          <w:sz w:val="20"/>
        </w:rPr>
        <w:t>Sonam</w:t>
      </w:r>
      <w:r>
        <w:rPr>
          <w:spacing w:val="-7"/>
          <w:sz w:val="20"/>
        </w:rPr>
        <w:t> </w:t>
      </w:r>
      <w:r>
        <w:rPr>
          <w:sz w:val="20"/>
        </w:rPr>
        <w:t>Kinga</w:t>
      </w:r>
      <w:r>
        <w:rPr>
          <w:spacing w:val="-7"/>
          <w:sz w:val="20"/>
        </w:rPr>
        <w:t> </w:t>
      </w:r>
      <w:r>
        <w:rPr>
          <w:sz w:val="20"/>
        </w:rPr>
        <w:t>(eds.), </w:t>
      </w:r>
      <w:r>
        <w:rPr>
          <w:i/>
          <w:sz w:val="20"/>
        </w:rPr>
        <w:t>The</w:t>
      </w:r>
      <w:r>
        <w:rPr>
          <w:i/>
          <w:spacing w:val="-11"/>
          <w:sz w:val="20"/>
        </w:rPr>
        <w:t> </w:t>
      </w:r>
      <w:r>
        <w:rPr>
          <w:i/>
          <w:sz w:val="20"/>
        </w:rPr>
        <w:t>spider</w:t>
      </w:r>
      <w:r>
        <w:rPr>
          <w:i/>
          <w:spacing w:val="-10"/>
          <w:sz w:val="20"/>
        </w:rPr>
        <w:t> </w:t>
      </w:r>
      <w:r>
        <w:rPr>
          <w:i/>
          <w:sz w:val="20"/>
        </w:rPr>
        <w:t>and</w:t>
      </w:r>
      <w:r>
        <w:rPr>
          <w:i/>
          <w:spacing w:val="-9"/>
          <w:sz w:val="20"/>
        </w:rPr>
        <w:t> </w:t>
      </w:r>
      <w:r>
        <w:rPr>
          <w:i/>
          <w:sz w:val="20"/>
        </w:rPr>
        <w:t>the</w:t>
      </w:r>
      <w:r>
        <w:rPr>
          <w:i/>
          <w:spacing w:val="-10"/>
          <w:sz w:val="20"/>
        </w:rPr>
        <w:t> </w:t>
      </w:r>
      <w:r>
        <w:rPr>
          <w:i/>
          <w:sz w:val="20"/>
        </w:rPr>
        <w:t>piglet:</w:t>
      </w:r>
      <w:r>
        <w:rPr>
          <w:i/>
          <w:spacing w:val="-9"/>
          <w:sz w:val="20"/>
        </w:rPr>
        <w:t> </w:t>
      </w:r>
      <w:r>
        <w:rPr>
          <w:i/>
          <w:sz w:val="20"/>
        </w:rPr>
        <w:t>Proceedings</w:t>
      </w:r>
      <w:r>
        <w:rPr>
          <w:i/>
          <w:spacing w:val="-10"/>
          <w:sz w:val="20"/>
        </w:rPr>
        <w:t> </w:t>
      </w:r>
      <w:r>
        <w:rPr>
          <w:i/>
          <w:sz w:val="20"/>
        </w:rPr>
        <w:t>of</w:t>
      </w:r>
      <w:r>
        <w:rPr>
          <w:i/>
          <w:spacing w:val="-10"/>
          <w:sz w:val="20"/>
        </w:rPr>
        <w:t> </w:t>
      </w:r>
      <w:r>
        <w:rPr>
          <w:i/>
          <w:sz w:val="20"/>
        </w:rPr>
        <w:t>the</w:t>
      </w:r>
      <w:r>
        <w:rPr>
          <w:i/>
          <w:spacing w:val="-10"/>
          <w:sz w:val="20"/>
        </w:rPr>
        <w:t> </w:t>
      </w:r>
      <w:r>
        <w:rPr>
          <w:i/>
          <w:sz w:val="20"/>
        </w:rPr>
        <w:t>First</w:t>
      </w:r>
      <w:r>
        <w:rPr>
          <w:i/>
          <w:spacing w:val="-10"/>
          <w:sz w:val="20"/>
        </w:rPr>
        <w:t> </w:t>
      </w:r>
      <w:r>
        <w:rPr>
          <w:i/>
          <w:sz w:val="20"/>
        </w:rPr>
        <w:t>International</w:t>
      </w:r>
      <w:r>
        <w:rPr>
          <w:i/>
          <w:spacing w:val="-9"/>
          <w:sz w:val="20"/>
        </w:rPr>
        <w:t> </w:t>
      </w:r>
      <w:r>
        <w:rPr>
          <w:i/>
          <w:sz w:val="20"/>
        </w:rPr>
        <w:t>Seminar</w:t>
      </w:r>
      <w:r>
        <w:rPr>
          <w:i/>
          <w:spacing w:val="-10"/>
          <w:sz w:val="20"/>
        </w:rPr>
        <w:t> </w:t>
      </w:r>
      <w:r>
        <w:rPr>
          <w:i/>
          <w:sz w:val="20"/>
        </w:rPr>
        <w:t>on</w:t>
      </w:r>
      <w:r>
        <w:rPr>
          <w:i/>
          <w:spacing w:val="-10"/>
          <w:sz w:val="20"/>
        </w:rPr>
        <w:t> </w:t>
      </w:r>
      <w:r>
        <w:rPr>
          <w:i/>
          <w:sz w:val="20"/>
        </w:rPr>
        <w:t>Bhutan</w:t>
      </w:r>
      <w:r>
        <w:rPr>
          <w:i/>
          <w:spacing w:val="-9"/>
          <w:sz w:val="20"/>
        </w:rPr>
        <w:t> </w:t>
      </w:r>
      <w:r>
        <w:rPr>
          <w:i/>
          <w:sz w:val="20"/>
        </w:rPr>
        <w:t>Studies</w:t>
      </w:r>
      <w:r>
        <w:rPr>
          <w:sz w:val="20"/>
        </w:rPr>
        <w:t>,</w:t>
      </w:r>
      <w:r>
        <w:rPr>
          <w:spacing w:val="-11"/>
          <w:sz w:val="20"/>
        </w:rPr>
        <w:t> </w:t>
      </w:r>
      <w:r>
        <w:rPr>
          <w:spacing w:val="-4"/>
          <w:sz w:val="20"/>
        </w:rPr>
        <w:t>294–</w:t>
      </w:r>
    </w:p>
    <w:p>
      <w:pPr>
        <w:pStyle w:val="BodyText"/>
        <w:spacing w:before="2"/>
        <w:ind w:left="2337"/>
        <w:jc w:val="both"/>
      </w:pPr>
      <w:bookmarkStart w:name="_bookmark289" w:id="382"/>
      <w:bookmarkEnd w:id="382"/>
      <w:r>
        <w:rPr/>
      </w:r>
      <w:r>
        <w:rPr/>
        <w:t>325.</w:t>
      </w:r>
      <w:r>
        <w:rPr>
          <w:spacing w:val="-7"/>
        </w:rPr>
        <w:t> </w:t>
      </w:r>
      <w:r>
        <w:rPr/>
        <w:t>Thimphu:</w:t>
      </w:r>
      <w:r>
        <w:rPr>
          <w:spacing w:val="-6"/>
        </w:rPr>
        <w:t> </w:t>
      </w:r>
      <w:r>
        <w:rPr/>
        <w:t>Centre</w:t>
      </w:r>
      <w:r>
        <w:rPr>
          <w:spacing w:val="-7"/>
        </w:rPr>
        <w:t> </w:t>
      </w:r>
      <w:r>
        <w:rPr/>
        <w:t>for</w:t>
      </w:r>
      <w:r>
        <w:rPr>
          <w:spacing w:val="-6"/>
        </w:rPr>
        <w:t> </w:t>
      </w:r>
      <w:r>
        <w:rPr/>
        <w:t>Bhutan</w:t>
      </w:r>
      <w:r>
        <w:rPr>
          <w:spacing w:val="-7"/>
        </w:rPr>
        <w:t> </w:t>
      </w:r>
      <w:r>
        <w:rPr>
          <w:spacing w:val="-2"/>
        </w:rPr>
        <w:t>Studies.</w:t>
      </w:r>
    </w:p>
    <w:p>
      <w:pPr>
        <w:spacing w:line="376" w:lineRule="auto" w:before="131"/>
        <w:ind w:left="2337" w:right="2037" w:hanging="299"/>
        <w:jc w:val="both"/>
        <w:rPr>
          <w:sz w:val="20"/>
        </w:rPr>
      </w:pPr>
      <w:r>
        <w:rPr>
          <w:sz w:val="20"/>
        </w:rPr>
        <w:t>van Driem, George. 2014. Trans-Himalayan. In Thomas Owen-Smith &amp; Nathan W. Hill (eds.), </w:t>
      </w:r>
      <w:r>
        <w:rPr>
          <w:i/>
          <w:spacing w:val="-2"/>
          <w:sz w:val="20"/>
        </w:rPr>
        <w:t>Trans-Himalayan</w:t>
      </w:r>
      <w:r>
        <w:rPr>
          <w:i/>
          <w:spacing w:val="-7"/>
          <w:sz w:val="20"/>
        </w:rPr>
        <w:t> </w:t>
      </w:r>
      <w:r>
        <w:rPr>
          <w:i/>
          <w:spacing w:val="-2"/>
          <w:sz w:val="20"/>
        </w:rPr>
        <w:t>linguistics</w:t>
      </w:r>
      <w:r>
        <w:rPr>
          <w:i/>
          <w:spacing w:val="-7"/>
          <w:sz w:val="20"/>
        </w:rPr>
        <w:t> </w:t>
      </w:r>
      <w:r>
        <w:rPr>
          <w:i/>
          <w:spacing w:val="-2"/>
          <w:sz w:val="20"/>
        </w:rPr>
        <w:t>:</w:t>
      </w:r>
      <w:r>
        <w:rPr>
          <w:i/>
          <w:spacing w:val="-7"/>
          <w:sz w:val="20"/>
        </w:rPr>
        <w:t> </w:t>
      </w:r>
      <w:r>
        <w:rPr>
          <w:i/>
          <w:spacing w:val="-2"/>
          <w:sz w:val="20"/>
        </w:rPr>
        <w:t>Historical</w:t>
      </w:r>
      <w:r>
        <w:rPr>
          <w:i/>
          <w:spacing w:val="-7"/>
          <w:sz w:val="20"/>
        </w:rPr>
        <w:t> </w:t>
      </w:r>
      <w:r>
        <w:rPr>
          <w:i/>
          <w:spacing w:val="-2"/>
          <w:sz w:val="20"/>
        </w:rPr>
        <w:t>and</w:t>
      </w:r>
      <w:r>
        <w:rPr>
          <w:i/>
          <w:spacing w:val="-7"/>
          <w:sz w:val="20"/>
        </w:rPr>
        <w:t> </w:t>
      </w:r>
      <w:r>
        <w:rPr>
          <w:i/>
          <w:spacing w:val="-2"/>
          <w:sz w:val="20"/>
        </w:rPr>
        <w:t>descriptive</w:t>
      </w:r>
      <w:r>
        <w:rPr>
          <w:i/>
          <w:spacing w:val="-7"/>
          <w:sz w:val="20"/>
        </w:rPr>
        <w:t> </w:t>
      </w:r>
      <w:r>
        <w:rPr>
          <w:i/>
          <w:spacing w:val="-2"/>
          <w:sz w:val="20"/>
        </w:rPr>
        <w:t>linguistics</w:t>
      </w:r>
      <w:r>
        <w:rPr>
          <w:i/>
          <w:spacing w:val="-7"/>
          <w:sz w:val="20"/>
        </w:rPr>
        <w:t> </w:t>
      </w:r>
      <w:r>
        <w:rPr>
          <w:i/>
          <w:spacing w:val="-2"/>
          <w:sz w:val="20"/>
        </w:rPr>
        <w:t>of</w:t>
      </w:r>
      <w:r>
        <w:rPr>
          <w:i/>
          <w:spacing w:val="-7"/>
          <w:sz w:val="20"/>
        </w:rPr>
        <w:t> </w:t>
      </w:r>
      <w:r>
        <w:rPr>
          <w:i/>
          <w:spacing w:val="-2"/>
          <w:sz w:val="20"/>
        </w:rPr>
        <w:t>the</w:t>
      </w:r>
      <w:r>
        <w:rPr>
          <w:i/>
          <w:spacing w:val="-7"/>
          <w:sz w:val="20"/>
        </w:rPr>
        <w:t> </w:t>
      </w:r>
      <w:r>
        <w:rPr>
          <w:i/>
          <w:spacing w:val="-2"/>
          <w:sz w:val="20"/>
        </w:rPr>
        <w:t>Himalayan</w:t>
      </w:r>
      <w:r>
        <w:rPr>
          <w:i/>
          <w:spacing w:val="-7"/>
          <w:sz w:val="20"/>
        </w:rPr>
        <w:t> </w:t>
      </w:r>
      <w:r>
        <w:rPr>
          <w:i/>
          <w:spacing w:val="-2"/>
          <w:sz w:val="20"/>
        </w:rPr>
        <w:t>area</w:t>
      </w:r>
      <w:r>
        <w:rPr>
          <w:spacing w:val="-2"/>
          <w:sz w:val="20"/>
        </w:rPr>
        <w:t>.</w:t>
      </w:r>
      <w:r>
        <w:rPr>
          <w:spacing w:val="-7"/>
          <w:sz w:val="20"/>
        </w:rPr>
        <w:t> </w:t>
      </w:r>
      <w:r>
        <w:rPr>
          <w:spacing w:val="-2"/>
          <w:sz w:val="20"/>
        </w:rPr>
        <w:t>Berlin: </w:t>
      </w:r>
      <w:bookmarkStart w:name="_bookmark290" w:id="383"/>
      <w:bookmarkEnd w:id="383"/>
      <w:r>
        <w:rPr>
          <w:sz w:val="20"/>
        </w:rPr>
        <w:t>De</w:t>
      </w:r>
      <w:r>
        <w:rPr>
          <w:sz w:val="20"/>
        </w:rPr>
        <w:t> Gruyter Mounton.</w:t>
      </w:r>
    </w:p>
    <w:p>
      <w:pPr>
        <w:spacing w:line="376" w:lineRule="auto" w:before="2"/>
        <w:ind w:left="2338" w:right="2037" w:hanging="299"/>
        <w:jc w:val="both"/>
        <w:rPr>
          <w:sz w:val="20"/>
        </w:rPr>
      </w:pPr>
      <w:r>
        <w:rPr>
          <w:sz w:val="20"/>
        </w:rPr>
        <w:t>van Driem, George. 2016. Endangered language research and the moral depravity of ethics pro- </w:t>
      </w:r>
      <w:bookmarkStart w:name="_bookmark291" w:id="384"/>
      <w:bookmarkEnd w:id="384"/>
      <w:r>
        <w:rPr>
          <w:sz w:val="20"/>
        </w:rPr>
        <w:t>t</w:t>
      </w:r>
      <w:r>
        <w:rPr>
          <w:sz w:val="20"/>
        </w:rPr>
        <w:t>ocols. </w:t>
      </w:r>
      <w:r>
        <w:rPr>
          <w:i/>
          <w:sz w:val="20"/>
        </w:rPr>
        <w:t>Language Documentation &amp; Conservation </w:t>
      </w:r>
      <w:r>
        <w:rPr>
          <w:sz w:val="20"/>
        </w:rPr>
        <w:t>10. 243–252.</w:t>
      </w:r>
    </w:p>
    <w:p>
      <w:pPr>
        <w:spacing w:line="376" w:lineRule="auto" w:before="2"/>
        <w:ind w:left="2337" w:right="2037" w:hanging="299"/>
        <w:jc w:val="both"/>
        <w:rPr>
          <w:sz w:val="20"/>
        </w:rPr>
      </w:pPr>
      <w:r>
        <w:rPr>
          <w:sz w:val="20"/>
        </w:rPr>
        <w:t>Eberhard,</w:t>
      </w:r>
      <w:r>
        <w:rPr>
          <w:spacing w:val="-4"/>
          <w:sz w:val="20"/>
        </w:rPr>
        <w:t> </w:t>
      </w:r>
      <w:r>
        <w:rPr>
          <w:sz w:val="20"/>
        </w:rPr>
        <w:t>David</w:t>
      </w:r>
      <w:r>
        <w:rPr>
          <w:spacing w:val="-4"/>
          <w:sz w:val="20"/>
        </w:rPr>
        <w:t> </w:t>
      </w:r>
      <w:r>
        <w:rPr>
          <w:sz w:val="20"/>
        </w:rPr>
        <w:t>&amp;</w:t>
      </w:r>
      <w:r>
        <w:rPr>
          <w:spacing w:val="-4"/>
          <w:sz w:val="20"/>
        </w:rPr>
        <w:t> </w:t>
      </w:r>
      <w:r>
        <w:rPr>
          <w:sz w:val="20"/>
        </w:rPr>
        <w:t>Gary</w:t>
      </w:r>
      <w:r>
        <w:rPr>
          <w:spacing w:val="-4"/>
          <w:sz w:val="20"/>
        </w:rPr>
        <w:t> </w:t>
      </w:r>
      <w:r>
        <w:rPr>
          <w:sz w:val="20"/>
        </w:rPr>
        <w:t>F.</w:t>
      </w:r>
      <w:r>
        <w:rPr>
          <w:spacing w:val="-4"/>
          <w:sz w:val="20"/>
        </w:rPr>
        <w:t> </w:t>
      </w:r>
      <w:r>
        <w:rPr>
          <w:sz w:val="20"/>
        </w:rPr>
        <w:t>Simons.</w:t>
      </w:r>
      <w:r>
        <w:rPr>
          <w:spacing w:val="-4"/>
          <w:sz w:val="20"/>
        </w:rPr>
        <w:t> </w:t>
      </w:r>
      <w:r>
        <w:rPr>
          <w:sz w:val="20"/>
        </w:rPr>
        <w:t>2021.</w:t>
      </w:r>
      <w:r>
        <w:rPr>
          <w:spacing w:val="-4"/>
          <w:sz w:val="20"/>
        </w:rPr>
        <w:t> </w:t>
      </w:r>
      <w:r>
        <w:rPr>
          <w:i/>
          <w:sz w:val="20"/>
        </w:rPr>
        <w:t>Ethnologue:</w:t>
      </w:r>
      <w:r>
        <w:rPr>
          <w:i/>
          <w:spacing w:val="-4"/>
          <w:sz w:val="20"/>
        </w:rPr>
        <w:t> </w:t>
      </w:r>
      <w:r>
        <w:rPr>
          <w:i/>
          <w:sz w:val="20"/>
        </w:rPr>
        <w:t>Languages</w:t>
      </w:r>
      <w:r>
        <w:rPr>
          <w:i/>
          <w:spacing w:val="-4"/>
          <w:sz w:val="20"/>
        </w:rPr>
        <w:t> </w:t>
      </w:r>
      <w:r>
        <w:rPr>
          <w:i/>
          <w:sz w:val="20"/>
        </w:rPr>
        <w:t>of</w:t>
      </w:r>
      <w:r>
        <w:rPr>
          <w:i/>
          <w:spacing w:val="-4"/>
          <w:sz w:val="20"/>
        </w:rPr>
        <w:t> </w:t>
      </w:r>
      <w:r>
        <w:rPr>
          <w:i/>
          <w:sz w:val="20"/>
        </w:rPr>
        <w:t>the</w:t>
      </w:r>
      <w:r>
        <w:rPr>
          <w:i/>
          <w:spacing w:val="-4"/>
          <w:sz w:val="20"/>
        </w:rPr>
        <w:t> </w:t>
      </w:r>
      <w:r>
        <w:rPr>
          <w:i/>
          <w:sz w:val="20"/>
        </w:rPr>
        <w:t>World.</w:t>
      </w:r>
      <w:r>
        <w:rPr>
          <w:i/>
          <w:spacing w:val="-4"/>
          <w:sz w:val="20"/>
        </w:rPr>
        <w:t> </w:t>
      </w:r>
      <w:r>
        <w:rPr>
          <w:i/>
          <w:sz w:val="20"/>
        </w:rPr>
        <w:t>Twenty-fourth</w:t>
      </w:r>
      <w:r>
        <w:rPr>
          <w:i/>
          <w:spacing w:val="-4"/>
          <w:sz w:val="20"/>
        </w:rPr>
        <w:t> </w:t>
      </w:r>
      <w:r>
        <w:rPr>
          <w:i/>
          <w:sz w:val="20"/>
        </w:rPr>
        <w:t>edi-</w:t>
      </w:r>
      <w:r>
        <w:rPr>
          <w:i/>
          <w:sz w:val="20"/>
        </w:rPr>
        <w:t> </w:t>
      </w:r>
      <w:bookmarkStart w:name="_bookmark292" w:id="385"/>
      <w:bookmarkEnd w:id="385"/>
      <w:r>
        <w:rPr>
          <w:i/>
          <w:sz w:val="20"/>
        </w:rPr>
        <w:t>tion</w:t>
      </w:r>
      <w:r>
        <w:rPr>
          <w:sz w:val="20"/>
        </w:rPr>
        <w:t>. Charles D. Fennig (ed.).</w:t>
      </w:r>
    </w:p>
    <w:p>
      <w:pPr>
        <w:pStyle w:val="BodyText"/>
        <w:spacing w:line="240" w:lineRule="exact"/>
        <w:ind w:left="2039"/>
      </w:pPr>
      <w:r>
        <w:rPr>
          <w:i/>
        </w:rPr>
        <w:t>ELAN</w:t>
      </w:r>
      <w:r>
        <w:rPr/>
        <w:t>.</w:t>
      </w:r>
      <w:r>
        <w:rPr>
          <w:spacing w:val="51"/>
        </w:rPr>
        <w:t>  </w:t>
      </w:r>
      <w:r>
        <w:rPr/>
        <w:t>2023.</w:t>
      </w:r>
      <w:r>
        <w:rPr>
          <w:spacing w:val="52"/>
        </w:rPr>
        <w:t>  </w:t>
      </w:r>
      <w:r>
        <w:rPr/>
        <w:t>Nijmegen.</w:t>
      </w:r>
      <w:r>
        <w:rPr>
          <w:spacing w:val="54"/>
        </w:rPr>
        <w:t>  </w:t>
      </w:r>
      <w:hyperlink r:id="rId93">
        <w:r>
          <w:rPr>
            <w:rFonts w:ascii="Palatino Linotype"/>
            <w:spacing w:val="-2"/>
          </w:rPr>
          <w:t>https://archive.mpi.nl/tla/elan</w:t>
        </w:r>
      </w:hyperlink>
      <w:r>
        <w:rPr>
          <w:spacing w:val="-2"/>
        </w:rPr>
        <w:t>.</w:t>
      </w:r>
    </w:p>
    <w:p>
      <w:pPr>
        <w:spacing w:after="0" w:line="240" w:lineRule="exact"/>
        <w:sectPr>
          <w:pgSz w:w="11910" w:h="16840"/>
          <w:pgMar w:header="1215" w:footer="0" w:top="1460" w:bottom="280" w:left="0" w:right="0"/>
        </w:sectPr>
      </w:pPr>
    </w:p>
    <w:p>
      <w:pPr>
        <w:pStyle w:val="BodyText"/>
        <w:spacing w:before="90"/>
      </w:pPr>
    </w:p>
    <w:p>
      <w:pPr>
        <w:pStyle w:val="BodyText"/>
        <w:spacing w:line="376" w:lineRule="auto"/>
        <w:ind w:left="2338" w:right="2037" w:hanging="299"/>
        <w:jc w:val="both"/>
      </w:pPr>
      <w:bookmarkStart w:name="_bookmark294" w:id="386"/>
      <w:bookmarkEnd w:id="386"/>
      <w:r>
        <w:rPr/>
      </w:r>
      <w:r>
        <w:rPr/>
        <w:t>Elverskog, Johan. 2007. Tibetocentrism, Religious Conversion and the Study of Mongolian </w:t>
      </w:r>
      <w:r>
        <w:rPr/>
        <w:t>Bud- dhism.</w:t>
      </w:r>
      <w:r>
        <w:rPr>
          <w:spacing w:val="-10"/>
        </w:rPr>
        <w:t> </w:t>
      </w:r>
      <w:r>
        <w:rPr/>
        <w:t>In</w:t>
      </w:r>
      <w:r>
        <w:rPr>
          <w:spacing w:val="-10"/>
        </w:rPr>
        <w:t> </w:t>
      </w:r>
      <w:r>
        <w:rPr/>
        <w:t>Uradyn</w:t>
      </w:r>
      <w:r>
        <w:rPr>
          <w:spacing w:val="-10"/>
        </w:rPr>
        <w:t> </w:t>
      </w:r>
      <w:r>
        <w:rPr/>
        <w:t>E.</w:t>
      </w:r>
      <w:r>
        <w:rPr>
          <w:spacing w:val="-10"/>
        </w:rPr>
        <w:t> </w:t>
      </w:r>
      <w:r>
        <w:rPr/>
        <w:t>Bulag</w:t>
      </w:r>
      <w:r>
        <w:rPr>
          <w:spacing w:val="-10"/>
        </w:rPr>
        <w:t> </w:t>
      </w:r>
      <w:r>
        <w:rPr/>
        <w:t>&amp;</w:t>
      </w:r>
      <w:r>
        <w:rPr>
          <w:spacing w:val="-10"/>
        </w:rPr>
        <w:t> </w:t>
      </w:r>
      <w:r>
        <w:rPr/>
        <w:t>Hildegard</w:t>
      </w:r>
      <w:r>
        <w:rPr>
          <w:spacing w:val="-10"/>
        </w:rPr>
        <w:t> </w:t>
      </w:r>
      <w:r>
        <w:rPr/>
        <w:t>G.</w:t>
      </w:r>
      <w:r>
        <w:rPr>
          <w:spacing w:val="-10"/>
        </w:rPr>
        <w:t> </w:t>
      </w:r>
      <w:r>
        <w:rPr/>
        <w:t>M.</w:t>
      </w:r>
      <w:r>
        <w:rPr>
          <w:spacing w:val="-10"/>
        </w:rPr>
        <w:t> </w:t>
      </w:r>
      <w:r>
        <w:rPr/>
        <w:t>Diemberger</w:t>
      </w:r>
      <w:r>
        <w:rPr>
          <w:spacing w:val="-10"/>
        </w:rPr>
        <w:t> </w:t>
      </w:r>
      <w:r>
        <w:rPr/>
        <w:t>(eds.),</w:t>
      </w:r>
      <w:r>
        <w:rPr>
          <w:spacing w:val="-10"/>
        </w:rPr>
        <w:t> </w:t>
      </w:r>
      <w:r>
        <w:rPr>
          <w:i/>
        </w:rPr>
        <w:t>The</w:t>
      </w:r>
      <w:r>
        <w:rPr>
          <w:i/>
          <w:spacing w:val="-10"/>
        </w:rPr>
        <w:t> </w:t>
      </w:r>
      <w:r>
        <w:rPr>
          <w:i/>
        </w:rPr>
        <w:t>Mongolia-Tibet</w:t>
      </w:r>
      <w:r>
        <w:rPr>
          <w:i/>
          <w:spacing w:val="-10"/>
        </w:rPr>
        <w:t> </w:t>
      </w:r>
      <w:r>
        <w:rPr>
          <w:i/>
        </w:rPr>
        <w:t>Interface</w:t>
      </w:r>
      <w:r>
        <w:rPr/>
        <w:t>, </w:t>
      </w:r>
      <w:bookmarkStart w:name="_bookmark293" w:id="387"/>
      <w:bookmarkEnd w:id="387"/>
      <w:r>
        <w:rPr/>
        <w:t>59–80.</w:t>
      </w:r>
      <w:r>
        <w:rPr/>
        <w:t> Leiden: Brill.</w:t>
      </w:r>
    </w:p>
    <w:p>
      <w:pPr>
        <w:pStyle w:val="BodyText"/>
        <w:spacing w:line="376" w:lineRule="auto" w:before="2"/>
        <w:ind w:left="2338" w:right="2037" w:hanging="299"/>
        <w:jc w:val="both"/>
      </w:pPr>
      <w:r>
        <w:rPr/>
        <w:t>Evans, Nicholas. 2005. View with a view: Towards a typology of multiple perspective construc- </w:t>
      </w:r>
      <w:bookmarkStart w:name="_bookmark295" w:id="388"/>
      <w:bookmarkEnd w:id="388"/>
      <w:r>
        <w:rPr/>
        <w:t>tions.</w:t>
      </w:r>
      <w:r>
        <w:rPr/>
        <w:t> 31(1). 93–120.</w:t>
      </w:r>
    </w:p>
    <w:p>
      <w:pPr>
        <w:pStyle w:val="BodyText"/>
        <w:spacing w:line="331" w:lineRule="auto" w:before="1"/>
        <w:ind w:left="2337" w:right="2037" w:hanging="299"/>
        <w:jc w:val="both"/>
      </w:pPr>
      <w:r>
        <w:rPr>
          <w:spacing w:val="-2"/>
        </w:rPr>
        <w:t>Evans,</w:t>
      </w:r>
      <w:r>
        <w:rPr>
          <w:spacing w:val="-5"/>
        </w:rPr>
        <w:t> </w:t>
      </w:r>
      <w:r>
        <w:rPr>
          <w:spacing w:val="-2"/>
        </w:rPr>
        <w:t>Nicholas,</w:t>
      </w:r>
      <w:r>
        <w:rPr>
          <w:spacing w:val="-5"/>
        </w:rPr>
        <w:t> </w:t>
      </w:r>
      <w:r>
        <w:rPr>
          <w:spacing w:val="-2"/>
        </w:rPr>
        <w:t>Henrik</w:t>
      </w:r>
      <w:r>
        <w:rPr>
          <w:spacing w:val="-5"/>
        </w:rPr>
        <w:t> </w:t>
      </w:r>
      <w:r>
        <w:rPr>
          <w:spacing w:val="-2"/>
        </w:rPr>
        <w:t>Bergqvist</w:t>
      </w:r>
      <w:r>
        <w:rPr>
          <w:spacing w:val="-5"/>
        </w:rPr>
        <w:t> </w:t>
      </w:r>
      <w:r>
        <w:rPr>
          <w:spacing w:val="-2"/>
        </w:rPr>
        <w:t>&amp;</w:t>
      </w:r>
      <w:r>
        <w:rPr>
          <w:spacing w:val="-5"/>
        </w:rPr>
        <w:t> </w:t>
      </w:r>
      <w:r>
        <w:rPr>
          <w:spacing w:val="-2"/>
        </w:rPr>
        <w:t>Lila</w:t>
      </w:r>
      <w:r>
        <w:rPr>
          <w:spacing w:val="-5"/>
        </w:rPr>
        <w:t> </w:t>
      </w:r>
      <w:r>
        <w:rPr>
          <w:spacing w:val="-2"/>
        </w:rPr>
        <w:t>San</w:t>
      </w:r>
      <w:r>
        <w:rPr>
          <w:spacing w:val="-5"/>
        </w:rPr>
        <w:t> </w:t>
      </w:r>
      <w:r>
        <w:rPr>
          <w:spacing w:val="-2"/>
        </w:rPr>
        <w:t>Roque.</w:t>
      </w:r>
      <w:r>
        <w:rPr>
          <w:spacing w:val="-5"/>
        </w:rPr>
        <w:t> </w:t>
      </w:r>
      <w:r>
        <w:rPr>
          <w:spacing w:val="-2"/>
        </w:rPr>
        <w:t>2018a.</w:t>
      </w:r>
      <w:r>
        <w:rPr>
          <w:spacing w:val="-5"/>
        </w:rPr>
        <w:t> </w:t>
      </w:r>
      <w:r>
        <w:rPr>
          <w:spacing w:val="-2"/>
        </w:rPr>
        <w:t>The</w:t>
      </w:r>
      <w:r>
        <w:rPr>
          <w:spacing w:val="-5"/>
        </w:rPr>
        <w:t> </w:t>
      </w:r>
      <w:r>
        <w:rPr>
          <w:spacing w:val="-2"/>
        </w:rPr>
        <w:t>grammar</w:t>
      </w:r>
      <w:r>
        <w:rPr>
          <w:spacing w:val="-5"/>
        </w:rPr>
        <w:t> </w:t>
      </w:r>
      <w:r>
        <w:rPr>
          <w:spacing w:val="-2"/>
        </w:rPr>
        <w:t>of</w:t>
      </w:r>
      <w:r>
        <w:rPr>
          <w:spacing w:val="-5"/>
        </w:rPr>
        <w:t> </w:t>
      </w:r>
      <w:r>
        <w:rPr>
          <w:spacing w:val="-2"/>
        </w:rPr>
        <w:t>engagement</w:t>
      </w:r>
      <w:r>
        <w:rPr>
          <w:spacing w:val="-5"/>
        </w:rPr>
        <w:t> </w:t>
      </w:r>
      <w:r>
        <w:rPr>
          <w:spacing w:val="-2"/>
        </w:rPr>
        <w:t>I:</w:t>
      </w:r>
      <w:r>
        <w:rPr>
          <w:spacing w:val="-5"/>
        </w:rPr>
        <w:t> </w:t>
      </w:r>
      <w:r>
        <w:rPr>
          <w:spacing w:val="-2"/>
        </w:rPr>
        <w:t>frame- </w:t>
      </w:r>
      <w:r>
        <w:rPr>
          <w:spacing w:val="-2"/>
          <w:w w:val="105"/>
        </w:rPr>
        <w:t>work</w:t>
      </w:r>
      <w:r>
        <w:rPr>
          <w:spacing w:val="-3"/>
          <w:w w:val="105"/>
        </w:rPr>
        <w:t> </w:t>
      </w:r>
      <w:r>
        <w:rPr>
          <w:spacing w:val="-2"/>
          <w:w w:val="105"/>
        </w:rPr>
        <w:t>and initial exemplification. </w:t>
      </w:r>
      <w:r>
        <w:rPr>
          <w:i/>
          <w:spacing w:val="-2"/>
          <w:w w:val="105"/>
        </w:rPr>
        <w:t>Language</w:t>
      </w:r>
      <w:r>
        <w:rPr>
          <w:i/>
          <w:spacing w:val="-3"/>
          <w:w w:val="105"/>
        </w:rPr>
        <w:t> </w:t>
      </w:r>
      <w:r>
        <w:rPr>
          <w:i/>
          <w:spacing w:val="-2"/>
          <w:w w:val="105"/>
        </w:rPr>
        <w:t>and Cognition </w:t>
      </w:r>
      <w:r>
        <w:rPr>
          <w:spacing w:val="-2"/>
          <w:w w:val="105"/>
        </w:rPr>
        <w:t>10(1). 110–140. </w:t>
      </w:r>
      <w:hyperlink r:id="rId94">
        <w:r>
          <w:rPr>
            <w:rFonts w:ascii="Palatino Linotype" w:hAnsi="Palatino Linotype"/>
            <w:spacing w:val="-2"/>
            <w:w w:val="105"/>
          </w:rPr>
          <w:t>https://doi.org/</w:t>
        </w:r>
      </w:hyperlink>
      <w:r>
        <w:rPr>
          <w:rFonts w:ascii="Palatino Linotype" w:hAnsi="Palatino Linotype"/>
          <w:spacing w:val="-2"/>
          <w:w w:val="105"/>
        </w:rPr>
        <w:t> </w:t>
      </w:r>
      <w:bookmarkStart w:name="_bookmark296" w:id="389"/>
      <w:bookmarkEnd w:id="389"/>
      <w:r>
        <w:rPr>
          <w:rFonts w:ascii="Palatino Linotype" w:hAnsi="Palatino Linotype"/>
          <w:w w:val="125"/>
        </w:rPr>
      </w:r>
      <w:hyperlink r:id="rId94">
        <w:r>
          <w:rPr>
            <w:rFonts w:ascii="Palatino Linotype" w:hAnsi="Palatino Linotype"/>
            <w:spacing w:val="-2"/>
            <w:w w:val="105"/>
          </w:rPr>
          <w:t>10.1017/langcog.2017.21</w:t>
        </w:r>
      </w:hyperlink>
      <w:r>
        <w:rPr>
          <w:spacing w:val="-2"/>
          <w:w w:val="105"/>
        </w:rPr>
        <w:t>.</w:t>
      </w:r>
    </w:p>
    <w:p>
      <w:pPr>
        <w:pStyle w:val="BodyText"/>
        <w:spacing w:line="331" w:lineRule="auto" w:before="17"/>
        <w:ind w:left="2338" w:right="2037" w:hanging="299"/>
        <w:jc w:val="both"/>
      </w:pPr>
      <w:r>
        <w:rPr/>
        <w:t>Evans, Nicholas, Henrik Bergqvist &amp; Lila San Roque. 2018b. The grammar of engagement II: ty- </w:t>
      </w:r>
      <w:r>
        <w:rPr>
          <w:w w:val="105"/>
        </w:rPr>
        <w:t>pology</w:t>
      </w:r>
      <w:r>
        <w:rPr>
          <w:spacing w:val="-7"/>
          <w:w w:val="105"/>
        </w:rPr>
        <w:t> </w:t>
      </w:r>
      <w:r>
        <w:rPr>
          <w:w w:val="105"/>
        </w:rPr>
        <w:t>and</w:t>
      </w:r>
      <w:r>
        <w:rPr>
          <w:spacing w:val="-7"/>
          <w:w w:val="105"/>
        </w:rPr>
        <w:t> </w:t>
      </w:r>
      <w:r>
        <w:rPr>
          <w:w w:val="105"/>
        </w:rPr>
        <w:t>diachrony.</w:t>
      </w:r>
      <w:r>
        <w:rPr>
          <w:spacing w:val="-7"/>
          <w:w w:val="105"/>
        </w:rPr>
        <w:t> </w:t>
      </w:r>
      <w:r>
        <w:rPr>
          <w:i/>
          <w:w w:val="105"/>
        </w:rPr>
        <w:t>Language</w:t>
      </w:r>
      <w:r>
        <w:rPr>
          <w:i/>
          <w:spacing w:val="-7"/>
          <w:w w:val="105"/>
        </w:rPr>
        <w:t> </w:t>
      </w:r>
      <w:r>
        <w:rPr>
          <w:i/>
          <w:w w:val="105"/>
        </w:rPr>
        <w:t>and</w:t>
      </w:r>
      <w:r>
        <w:rPr>
          <w:i/>
          <w:spacing w:val="-7"/>
          <w:w w:val="105"/>
        </w:rPr>
        <w:t> </w:t>
      </w:r>
      <w:r>
        <w:rPr>
          <w:i/>
          <w:w w:val="105"/>
        </w:rPr>
        <w:t>Cognition</w:t>
      </w:r>
      <w:r>
        <w:rPr>
          <w:i/>
          <w:spacing w:val="-6"/>
          <w:w w:val="105"/>
        </w:rPr>
        <w:t> </w:t>
      </w:r>
      <w:r>
        <w:rPr>
          <w:w w:val="105"/>
        </w:rPr>
        <w:t>10(1).</w:t>
      </w:r>
      <w:r>
        <w:rPr>
          <w:spacing w:val="-7"/>
          <w:w w:val="105"/>
        </w:rPr>
        <w:t> </w:t>
      </w:r>
      <w:r>
        <w:rPr>
          <w:w w:val="105"/>
        </w:rPr>
        <w:t>141–170.</w:t>
      </w:r>
      <w:r>
        <w:rPr>
          <w:spacing w:val="-7"/>
          <w:w w:val="105"/>
        </w:rPr>
        <w:t> </w:t>
      </w:r>
      <w:hyperlink r:id="rId95">
        <w:r>
          <w:rPr>
            <w:rFonts w:ascii="Palatino Linotype" w:hAnsi="Palatino Linotype"/>
            <w:w w:val="105"/>
          </w:rPr>
          <w:t>https://doi.org/10.1017/</w:t>
        </w:r>
      </w:hyperlink>
      <w:r>
        <w:rPr>
          <w:rFonts w:ascii="Palatino Linotype" w:hAnsi="Palatino Linotype"/>
          <w:w w:val="105"/>
        </w:rPr>
        <w:t> </w:t>
      </w:r>
      <w:bookmarkStart w:name="_bookmark297" w:id="390"/>
      <w:bookmarkEnd w:id="390"/>
      <w:r>
        <w:rPr>
          <w:rFonts w:ascii="Palatino Linotype" w:hAnsi="Palatino Linotype"/>
          <w:w w:val="122"/>
        </w:rPr>
      </w:r>
      <w:hyperlink r:id="rId95">
        <w:r>
          <w:rPr>
            <w:rFonts w:ascii="Palatino Linotype" w:hAnsi="Palatino Linotype"/>
            <w:spacing w:val="-2"/>
            <w:w w:val="105"/>
          </w:rPr>
          <w:t>langcog.2017.22</w:t>
        </w:r>
      </w:hyperlink>
      <w:r>
        <w:rPr>
          <w:spacing w:val="-2"/>
          <w:w w:val="105"/>
        </w:rPr>
        <w:t>.</w:t>
      </w:r>
    </w:p>
    <w:p>
      <w:pPr>
        <w:pStyle w:val="BodyText"/>
        <w:spacing w:line="376" w:lineRule="auto" w:before="17"/>
        <w:ind w:left="2338" w:right="2037" w:hanging="299"/>
        <w:jc w:val="both"/>
      </w:pPr>
      <w:r>
        <w:rPr/>
        <w:t>Finegan,</w:t>
      </w:r>
      <w:r>
        <w:rPr>
          <w:spacing w:val="-13"/>
        </w:rPr>
        <w:t> </w:t>
      </w:r>
      <w:r>
        <w:rPr/>
        <w:t>Edward.</w:t>
      </w:r>
      <w:r>
        <w:rPr>
          <w:spacing w:val="-12"/>
        </w:rPr>
        <w:t> </w:t>
      </w:r>
      <w:r>
        <w:rPr/>
        <w:t>1995.</w:t>
      </w:r>
      <w:r>
        <w:rPr>
          <w:spacing w:val="-13"/>
        </w:rPr>
        <w:t> </w:t>
      </w:r>
      <w:r>
        <w:rPr/>
        <w:t>Subjectivity</w:t>
      </w:r>
      <w:r>
        <w:rPr>
          <w:spacing w:val="-12"/>
        </w:rPr>
        <w:t> </w:t>
      </w:r>
      <w:r>
        <w:rPr/>
        <w:t>and</w:t>
      </w:r>
      <w:r>
        <w:rPr>
          <w:spacing w:val="-13"/>
        </w:rPr>
        <w:t> </w:t>
      </w:r>
      <w:r>
        <w:rPr/>
        <w:t>subjectivisation:</w:t>
      </w:r>
      <w:r>
        <w:rPr>
          <w:spacing w:val="-12"/>
        </w:rPr>
        <w:t> </w:t>
      </w:r>
      <w:r>
        <w:rPr/>
        <w:t>an</w:t>
      </w:r>
      <w:r>
        <w:rPr>
          <w:spacing w:val="-13"/>
        </w:rPr>
        <w:t> </w:t>
      </w:r>
      <w:r>
        <w:rPr/>
        <w:t>introduction.</w:t>
      </w:r>
      <w:r>
        <w:rPr>
          <w:spacing w:val="-12"/>
        </w:rPr>
        <w:t> </w:t>
      </w:r>
      <w:r>
        <w:rPr/>
        <w:t>In</w:t>
      </w:r>
      <w:r>
        <w:rPr>
          <w:spacing w:val="-13"/>
        </w:rPr>
        <w:t> </w:t>
      </w:r>
      <w:r>
        <w:rPr/>
        <w:t>Dieter</w:t>
      </w:r>
      <w:r>
        <w:rPr>
          <w:spacing w:val="-12"/>
        </w:rPr>
        <w:t> </w:t>
      </w:r>
      <w:r>
        <w:rPr/>
        <w:t>Stein</w:t>
      </w:r>
      <w:r>
        <w:rPr>
          <w:spacing w:val="-13"/>
        </w:rPr>
        <w:t> </w:t>
      </w:r>
      <w:r>
        <w:rPr/>
        <w:t>&amp;</w:t>
      </w:r>
      <w:r>
        <w:rPr>
          <w:spacing w:val="-12"/>
        </w:rPr>
        <w:t> </w:t>
      </w:r>
      <w:r>
        <w:rPr/>
        <w:t>Susan </w:t>
      </w:r>
      <w:bookmarkStart w:name="_bookmark298" w:id="391"/>
      <w:bookmarkEnd w:id="391"/>
      <w:r>
        <w:rPr/>
        <w:t>W</w:t>
      </w:r>
      <w:r>
        <w:rPr/>
        <w:t>right (eds.), </w:t>
      </w:r>
      <w:r>
        <w:rPr>
          <w:i/>
        </w:rPr>
        <w:t>Subjectivity and subjectivisation</w:t>
      </w:r>
      <w:r>
        <w:rPr/>
        <w:t>. Cambridge: Cambridge Univerisity Press.</w:t>
      </w:r>
    </w:p>
    <w:p>
      <w:pPr>
        <w:spacing w:line="376" w:lineRule="auto" w:before="1"/>
        <w:ind w:left="2338" w:right="2037" w:hanging="299"/>
        <w:jc w:val="both"/>
        <w:rPr>
          <w:sz w:val="20"/>
        </w:rPr>
      </w:pPr>
      <w:r>
        <w:rPr>
          <w:sz w:val="20"/>
        </w:rPr>
        <w:t>Garrett,</w:t>
      </w:r>
      <w:r>
        <w:rPr>
          <w:spacing w:val="-15"/>
          <w:sz w:val="20"/>
        </w:rPr>
        <w:t> </w:t>
      </w:r>
      <w:r>
        <w:rPr>
          <w:sz w:val="20"/>
        </w:rPr>
        <w:t>Edward.</w:t>
      </w:r>
      <w:r>
        <w:rPr>
          <w:spacing w:val="-12"/>
          <w:sz w:val="20"/>
        </w:rPr>
        <w:t> </w:t>
      </w:r>
      <w:r>
        <w:rPr>
          <w:sz w:val="20"/>
        </w:rPr>
        <w:t>2001.</w:t>
      </w:r>
      <w:r>
        <w:rPr>
          <w:spacing w:val="-13"/>
          <w:sz w:val="20"/>
        </w:rPr>
        <w:t> </w:t>
      </w:r>
      <w:r>
        <w:rPr>
          <w:i/>
          <w:sz w:val="20"/>
        </w:rPr>
        <w:t>Evidentiality</w:t>
      </w:r>
      <w:r>
        <w:rPr>
          <w:i/>
          <w:spacing w:val="-12"/>
          <w:sz w:val="20"/>
        </w:rPr>
        <w:t> </w:t>
      </w:r>
      <w:r>
        <w:rPr>
          <w:i/>
          <w:sz w:val="20"/>
        </w:rPr>
        <w:t>and</w:t>
      </w:r>
      <w:r>
        <w:rPr>
          <w:i/>
          <w:spacing w:val="-13"/>
          <w:sz w:val="20"/>
        </w:rPr>
        <w:t> </w:t>
      </w:r>
      <w:r>
        <w:rPr>
          <w:i/>
          <w:sz w:val="20"/>
        </w:rPr>
        <w:t>assertion</w:t>
      </w:r>
      <w:r>
        <w:rPr>
          <w:i/>
          <w:spacing w:val="-12"/>
          <w:sz w:val="20"/>
        </w:rPr>
        <w:t> </w:t>
      </w:r>
      <w:r>
        <w:rPr>
          <w:i/>
          <w:sz w:val="20"/>
        </w:rPr>
        <w:t>in</w:t>
      </w:r>
      <w:r>
        <w:rPr>
          <w:i/>
          <w:spacing w:val="-13"/>
          <w:sz w:val="20"/>
        </w:rPr>
        <w:t> </w:t>
      </w:r>
      <w:r>
        <w:rPr>
          <w:i/>
          <w:sz w:val="20"/>
        </w:rPr>
        <w:t>Tibetan</w:t>
      </w:r>
      <w:r>
        <w:rPr>
          <w:sz w:val="20"/>
        </w:rPr>
        <w:t>.</w:t>
      </w:r>
      <w:r>
        <w:rPr>
          <w:spacing w:val="-12"/>
          <w:sz w:val="20"/>
        </w:rPr>
        <w:t> </w:t>
      </w:r>
      <w:r>
        <w:rPr>
          <w:sz w:val="20"/>
        </w:rPr>
        <w:t>University</w:t>
      </w:r>
      <w:r>
        <w:rPr>
          <w:spacing w:val="-13"/>
          <w:sz w:val="20"/>
        </w:rPr>
        <w:t> </w:t>
      </w:r>
      <w:r>
        <w:rPr>
          <w:sz w:val="20"/>
        </w:rPr>
        <w:t>of</w:t>
      </w:r>
      <w:r>
        <w:rPr>
          <w:spacing w:val="-12"/>
          <w:sz w:val="20"/>
        </w:rPr>
        <w:t> </w:t>
      </w:r>
      <w:r>
        <w:rPr>
          <w:sz w:val="20"/>
        </w:rPr>
        <w:t>California,</w:t>
      </w:r>
      <w:r>
        <w:rPr>
          <w:spacing w:val="-13"/>
          <w:sz w:val="20"/>
        </w:rPr>
        <w:t> </w:t>
      </w:r>
      <w:r>
        <w:rPr>
          <w:sz w:val="20"/>
        </w:rPr>
        <w:t>Los</w:t>
      </w:r>
      <w:r>
        <w:rPr>
          <w:spacing w:val="-12"/>
          <w:sz w:val="20"/>
        </w:rPr>
        <w:t> </w:t>
      </w:r>
      <w:r>
        <w:rPr>
          <w:sz w:val="20"/>
        </w:rPr>
        <w:t>Angeles </w:t>
      </w:r>
      <w:bookmarkStart w:name="_bookmark299" w:id="392"/>
      <w:bookmarkEnd w:id="392"/>
      <w:r>
        <w:rPr>
          <w:spacing w:val="-4"/>
          <w:sz w:val="20"/>
        </w:rPr>
        <w:t>P</w:t>
      </w:r>
      <w:r>
        <w:rPr>
          <w:spacing w:val="-4"/>
          <w:sz w:val="20"/>
        </w:rPr>
        <w:t>hD.</w:t>
      </w:r>
    </w:p>
    <w:p>
      <w:pPr>
        <w:spacing w:line="376" w:lineRule="auto" w:before="1"/>
        <w:ind w:left="2337" w:right="1930" w:hanging="299"/>
        <w:jc w:val="left"/>
        <w:rPr>
          <w:sz w:val="20"/>
        </w:rPr>
      </w:pPr>
      <w:r>
        <w:rPr>
          <w:sz w:val="20"/>
        </w:rPr>
        <w:t>Gates, Jesse P. 2021. </w:t>
      </w:r>
      <w:r>
        <w:rPr>
          <w:i/>
          <w:sz w:val="20"/>
        </w:rPr>
        <w:t>A grammar of Mazur Stau</w:t>
      </w:r>
      <w:r>
        <w:rPr>
          <w:sz w:val="20"/>
        </w:rPr>
        <w:t>. École des Hautes Études en Sciences </w:t>
      </w:r>
      <w:r>
        <w:rPr>
          <w:sz w:val="20"/>
        </w:rPr>
        <w:t>Sociales</w:t>
      </w:r>
      <w:r>
        <w:rPr>
          <w:spacing w:val="80"/>
          <w:sz w:val="20"/>
        </w:rPr>
        <w:t> </w:t>
      </w:r>
      <w:bookmarkStart w:name="_bookmark300" w:id="393"/>
      <w:bookmarkEnd w:id="393"/>
      <w:r>
        <w:rPr>
          <w:spacing w:val="-2"/>
          <w:sz w:val="20"/>
        </w:rPr>
        <w:t>dissertation.</w:t>
      </w:r>
    </w:p>
    <w:p>
      <w:pPr>
        <w:spacing w:line="376" w:lineRule="auto" w:before="2"/>
        <w:ind w:left="2338" w:right="1930" w:hanging="299"/>
        <w:jc w:val="left"/>
        <w:rPr>
          <w:sz w:val="20"/>
        </w:rPr>
      </w:pPr>
      <w:r>
        <w:rPr>
          <w:sz w:val="20"/>
        </w:rPr>
        <w:t>Gawne,</w:t>
      </w:r>
      <w:r>
        <w:rPr>
          <w:spacing w:val="-1"/>
          <w:sz w:val="20"/>
        </w:rPr>
        <w:t> </w:t>
      </w:r>
      <w:r>
        <w:rPr>
          <w:sz w:val="20"/>
        </w:rPr>
        <w:t>Lauren.</w:t>
      </w:r>
      <w:r>
        <w:rPr>
          <w:spacing w:val="-1"/>
          <w:sz w:val="20"/>
        </w:rPr>
        <w:t> </w:t>
      </w:r>
      <w:r>
        <w:rPr>
          <w:sz w:val="20"/>
        </w:rPr>
        <w:t>2017.</w:t>
      </w:r>
      <w:r>
        <w:rPr>
          <w:spacing w:val="-1"/>
          <w:sz w:val="20"/>
        </w:rPr>
        <w:t> </w:t>
      </w:r>
      <w:r>
        <w:rPr>
          <w:sz w:val="20"/>
        </w:rPr>
        <w:t>Egophoric</w:t>
      </w:r>
      <w:r>
        <w:rPr>
          <w:spacing w:val="-1"/>
          <w:sz w:val="20"/>
        </w:rPr>
        <w:t> </w:t>
      </w:r>
      <w:r>
        <w:rPr>
          <w:sz w:val="20"/>
        </w:rPr>
        <w:t>Evidentiality</w:t>
      </w:r>
      <w:r>
        <w:rPr>
          <w:spacing w:val="-1"/>
          <w:sz w:val="20"/>
        </w:rPr>
        <w:t> </w:t>
      </w:r>
      <w:r>
        <w:rPr>
          <w:sz w:val="20"/>
        </w:rPr>
        <w:t>in</w:t>
      </w:r>
      <w:r>
        <w:rPr>
          <w:spacing w:val="-1"/>
          <w:sz w:val="20"/>
        </w:rPr>
        <w:t> </w:t>
      </w:r>
      <w:r>
        <w:rPr>
          <w:sz w:val="20"/>
        </w:rPr>
        <w:t>Bodish</w:t>
      </w:r>
      <w:r>
        <w:rPr>
          <w:spacing w:val="-1"/>
          <w:sz w:val="20"/>
        </w:rPr>
        <w:t> </w:t>
      </w:r>
      <w:r>
        <w:rPr>
          <w:sz w:val="20"/>
        </w:rPr>
        <w:t>languages.</w:t>
      </w:r>
      <w:r>
        <w:rPr>
          <w:spacing w:val="-1"/>
          <w:sz w:val="20"/>
        </w:rPr>
        <w:t> </w:t>
      </w:r>
      <w:r>
        <w:rPr>
          <w:sz w:val="20"/>
        </w:rPr>
        <w:t>In</w:t>
      </w:r>
      <w:r>
        <w:rPr>
          <w:spacing w:val="-1"/>
          <w:sz w:val="20"/>
        </w:rPr>
        <w:t> </w:t>
      </w:r>
      <w:r>
        <w:rPr>
          <w:sz w:val="20"/>
        </w:rPr>
        <w:t>Nathan</w:t>
      </w:r>
      <w:r>
        <w:rPr>
          <w:spacing w:val="-1"/>
          <w:sz w:val="20"/>
        </w:rPr>
        <w:t> </w:t>
      </w:r>
      <w:r>
        <w:rPr>
          <w:sz w:val="20"/>
        </w:rPr>
        <w:t>W.</w:t>
      </w:r>
      <w:r>
        <w:rPr>
          <w:spacing w:val="-1"/>
          <w:sz w:val="20"/>
        </w:rPr>
        <w:t> </w:t>
      </w:r>
      <w:r>
        <w:rPr>
          <w:sz w:val="20"/>
        </w:rPr>
        <w:t>Hill</w:t>
      </w:r>
      <w:r>
        <w:rPr>
          <w:spacing w:val="-1"/>
          <w:sz w:val="20"/>
        </w:rPr>
        <w:t> </w:t>
      </w:r>
      <w:r>
        <w:rPr>
          <w:sz w:val="20"/>
        </w:rPr>
        <w:t>&amp;</w:t>
      </w:r>
      <w:r>
        <w:rPr>
          <w:spacing w:val="-1"/>
          <w:sz w:val="20"/>
        </w:rPr>
        <w:t> </w:t>
      </w:r>
      <w:r>
        <w:rPr>
          <w:sz w:val="20"/>
        </w:rPr>
        <w:t>Lauren </w:t>
      </w:r>
      <w:bookmarkStart w:name="_bookmark301" w:id="394"/>
      <w:bookmarkEnd w:id="394"/>
      <w:r>
        <w:rPr>
          <w:sz w:val="20"/>
        </w:rPr>
        <w:t>Gawne</w:t>
      </w:r>
      <w:r>
        <w:rPr>
          <w:sz w:val="20"/>
        </w:rPr>
        <w:t> (eds.), </w:t>
      </w:r>
      <w:r>
        <w:rPr>
          <w:i/>
          <w:sz w:val="20"/>
        </w:rPr>
        <w:t>Evidential Systems of Tibetan Languages</w:t>
      </w:r>
      <w:r>
        <w:rPr>
          <w:sz w:val="20"/>
        </w:rPr>
        <w:t>, 61–94. Berlin: De Gruyter.</w:t>
      </w:r>
    </w:p>
    <w:p>
      <w:pPr>
        <w:pStyle w:val="BodyText"/>
        <w:spacing w:line="376" w:lineRule="auto" w:before="1"/>
        <w:ind w:left="2338" w:right="1930" w:hanging="299"/>
      </w:pPr>
      <w:r>
        <w:rPr/>
        <w:t>Gawne, Lauren. 2020. Looks like a duck, quacks like a hand: tools for eliciting evidential and</w:t>
      </w:r>
      <w:r>
        <w:rPr>
          <w:spacing w:val="80"/>
        </w:rPr>
        <w:t> </w:t>
      </w:r>
      <w:bookmarkStart w:name="_bookmark302" w:id="395"/>
      <w:bookmarkEnd w:id="395"/>
      <w:r>
        <w:rPr/>
        <w:t>epistemic</w:t>
      </w:r>
      <w:r>
        <w:rPr/>
        <w:t> distinctions, with examples from Lamjung Yolmo. </w:t>
      </w:r>
      <w:r>
        <w:rPr>
          <w:i/>
        </w:rPr>
        <w:t>Folia Linguistica </w:t>
      </w:r>
      <w:r>
        <w:rPr/>
        <w:t>54(2).</w:t>
      </w:r>
    </w:p>
    <w:p>
      <w:pPr>
        <w:spacing w:before="2"/>
        <w:ind w:left="2039" w:right="0" w:firstLine="0"/>
        <w:jc w:val="left"/>
        <w:rPr>
          <w:i/>
          <w:sz w:val="20"/>
        </w:rPr>
      </w:pPr>
      <w:r>
        <w:rPr>
          <w:sz w:val="20"/>
        </w:rPr>
        <w:t>Gawne,</w:t>
      </w:r>
      <w:r>
        <w:rPr>
          <w:spacing w:val="-4"/>
          <w:sz w:val="20"/>
        </w:rPr>
        <w:t> </w:t>
      </w:r>
      <w:r>
        <w:rPr>
          <w:sz w:val="20"/>
        </w:rPr>
        <w:t>Lauren.</w:t>
      </w:r>
      <w:r>
        <w:rPr>
          <w:spacing w:val="-3"/>
          <w:sz w:val="20"/>
        </w:rPr>
        <w:t> </w:t>
      </w:r>
      <w:r>
        <w:rPr>
          <w:sz w:val="20"/>
        </w:rPr>
        <w:t>2021.</w:t>
      </w:r>
      <w:r>
        <w:rPr>
          <w:spacing w:val="-4"/>
          <w:sz w:val="20"/>
        </w:rPr>
        <w:t> </w:t>
      </w:r>
      <w:r>
        <w:rPr>
          <w:sz w:val="20"/>
        </w:rPr>
        <w:t>Reported</w:t>
      </w:r>
      <w:r>
        <w:rPr>
          <w:spacing w:val="-3"/>
          <w:sz w:val="20"/>
        </w:rPr>
        <w:t> </w:t>
      </w:r>
      <w:r>
        <w:rPr>
          <w:sz w:val="20"/>
        </w:rPr>
        <w:t>evidentiality</w:t>
      </w:r>
      <w:r>
        <w:rPr>
          <w:spacing w:val="-4"/>
          <w:sz w:val="20"/>
        </w:rPr>
        <w:t> </w:t>
      </w:r>
      <w:r>
        <w:rPr>
          <w:sz w:val="20"/>
        </w:rPr>
        <w:t>in</w:t>
      </w:r>
      <w:r>
        <w:rPr>
          <w:spacing w:val="-3"/>
          <w:sz w:val="20"/>
        </w:rPr>
        <w:t> </w:t>
      </w:r>
      <w:r>
        <w:rPr>
          <w:sz w:val="20"/>
        </w:rPr>
        <w:t>tibeto-burman</w:t>
      </w:r>
      <w:r>
        <w:rPr>
          <w:spacing w:val="-4"/>
          <w:sz w:val="20"/>
        </w:rPr>
        <w:t> </w:t>
      </w:r>
      <w:r>
        <w:rPr>
          <w:sz w:val="20"/>
        </w:rPr>
        <w:t>languages.</w:t>
      </w:r>
      <w:r>
        <w:rPr>
          <w:spacing w:val="-3"/>
          <w:sz w:val="20"/>
        </w:rPr>
        <w:t> </w:t>
      </w:r>
      <w:r>
        <w:rPr>
          <w:i/>
          <w:sz w:val="20"/>
        </w:rPr>
        <w:t>Himalayan</w:t>
      </w:r>
      <w:r>
        <w:rPr>
          <w:i/>
          <w:spacing w:val="-4"/>
          <w:sz w:val="20"/>
        </w:rPr>
        <w:t> </w:t>
      </w:r>
      <w:r>
        <w:rPr>
          <w:i/>
          <w:spacing w:val="-2"/>
          <w:sz w:val="20"/>
        </w:rPr>
        <w:t>Linguistics</w:t>
      </w:r>
    </w:p>
    <w:p>
      <w:pPr>
        <w:pStyle w:val="BodyText"/>
        <w:spacing w:before="99"/>
        <w:ind w:left="2337"/>
      </w:pPr>
      <w:bookmarkStart w:name="_bookmark303" w:id="396"/>
      <w:bookmarkEnd w:id="396"/>
      <w:r>
        <w:rPr/>
      </w:r>
      <w:r>
        <w:rPr/>
        <w:t>20(1).</w:t>
      </w:r>
      <w:r>
        <w:rPr>
          <w:spacing w:val="64"/>
        </w:rPr>
        <w:t>  </w:t>
      </w:r>
      <w:r>
        <w:rPr/>
        <w:t>80–115.</w:t>
      </w:r>
      <w:r>
        <w:rPr>
          <w:spacing w:val="64"/>
        </w:rPr>
        <w:t>  </w:t>
      </w:r>
      <w:hyperlink r:id="rId96">
        <w:r>
          <w:rPr>
            <w:rFonts w:ascii="Palatino Linotype" w:hAnsi="Palatino Linotype"/>
            <w:spacing w:val="-2"/>
          </w:rPr>
          <w:t>https://doi.org/10.5070/h920152301</w:t>
        </w:r>
      </w:hyperlink>
      <w:r>
        <w:rPr>
          <w:spacing w:val="-2"/>
        </w:rPr>
        <w:t>.</w:t>
      </w:r>
    </w:p>
    <w:p>
      <w:pPr>
        <w:spacing w:line="376" w:lineRule="auto" w:before="120"/>
        <w:ind w:left="2039" w:right="3229" w:firstLine="0"/>
        <w:jc w:val="both"/>
        <w:rPr>
          <w:sz w:val="20"/>
        </w:rPr>
      </w:pPr>
      <w:bookmarkStart w:name="_bookmark305" w:id="397"/>
      <w:bookmarkEnd w:id="397"/>
      <w:r>
        <w:rPr/>
      </w:r>
      <w:r>
        <w:rPr>
          <w:sz w:val="20"/>
        </w:rPr>
        <w:t>Genetti,</w:t>
      </w:r>
      <w:r>
        <w:rPr>
          <w:spacing w:val="-7"/>
          <w:sz w:val="20"/>
        </w:rPr>
        <w:t> </w:t>
      </w:r>
      <w:r>
        <w:rPr>
          <w:sz w:val="20"/>
        </w:rPr>
        <w:t>Carol.</w:t>
      </w:r>
      <w:r>
        <w:rPr>
          <w:spacing w:val="-7"/>
          <w:sz w:val="20"/>
        </w:rPr>
        <w:t> </w:t>
      </w:r>
      <w:r>
        <w:rPr>
          <w:sz w:val="20"/>
        </w:rPr>
        <w:t>2007.</w:t>
      </w:r>
      <w:r>
        <w:rPr>
          <w:spacing w:val="-7"/>
          <w:sz w:val="20"/>
        </w:rPr>
        <w:t> </w:t>
      </w:r>
      <w:r>
        <w:rPr>
          <w:i/>
          <w:sz w:val="20"/>
        </w:rPr>
        <w:t>Grammar</w:t>
      </w:r>
      <w:r>
        <w:rPr>
          <w:i/>
          <w:spacing w:val="-7"/>
          <w:sz w:val="20"/>
        </w:rPr>
        <w:t> </w:t>
      </w:r>
      <w:r>
        <w:rPr>
          <w:i/>
          <w:sz w:val="20"/>
        </w:rPr>
        <w:t>of</w:t>
      </w:r>
      <w:r>
        <w:rPr>
          <w:i/>
          <w:spacing w:val="-7"/>
          <w:sz w:val="20"/>
        </w:rPr>
        <w:t> </w:t>
      </w:r>
      <w:r>
        <w:rPr>
          <w:i/>
          <w:sz w:val="20"/>
        </w:rPr>
        <w:t>Dolakha</w:t>
      </w:r>
      <w:r>
        <w:rPr>
          <w:i/>
          <w:spacing w:val="-7"/>
          <w:sz w:val="20"/>
        </w:rPr>
        <w:t> </w:t>
      </w:r>
      <w:r>
        <w:rPr>
          <w:i/>
          <w:sz w:val="20"/>
        </w:rPr>
        <w:t>Newar</w:t>
      </w:r>
      <w:r>
        <w:rPr>
          <w:sz w:val="20"/>
        </w:rPr>
        <w:t>.</w:t>
      </w:r>
      <w:r>
        <w:rPr>
          <w:spacing w:val="-7"/>
          <w:sz w:val="20"/>
        </w:rPr>
        <w:t> </w:t>
      </w:r>
      <w:r>
        <w:rPr>
          <w:sz w:val="20"/>
        </w:rPr>
        <w:t>Berlin:</w:t>
      </w:r>
      <w:r>
        <w:rPr>
          <w:spacing w:val="-7"/>
          <w:sz w:val="20"/>
        </w:rPr>
        <w:t> </w:t>
      </w:r>
      <w:r>
        <w:rPr>
          <w:sz w:val="20"/>
        </w:rPr>
        <w:t>Mouton</w:t>
      </w:r>
      <w:r>
        <w:rPr>
          <w:spacing w:val="-7"/>
          <w:sz w:val="20"/>
        </w:rPr>
        <w:t> </w:t>
      </w:r>
      <w:r>
        <w:rPr>
          <w:sz w:val="20"/>
        </w:rPr>
        <w:t>de</w:t>
      </w:r>
      <w:r>
        <w:rPr>
          <w:spacing w:val="-7"/>
          <w:sz w:val="20"/>
        </w:rPr>
        <w:t> </w:t>
      </w:r>
      <w:r>
        <w:rPr>
          <w:sz w:val="20"/>
        </w:rPr>
        <w:t>Gruyter.</w:t>
      </w:r>
      <w:r>
        <w:rPr>
          <w:spacing w:val="-7"/>
          <w:sz w:val="20"/>
        </w:rPr>
        <w:t> </w:t>
      </w:r>
      <w:r>
        <w:rPr>
          <w:sz w:val="20"/>
        </w:rPr>
        <w:t>595. </w:t>
      </w:r>
      <w:bookmarkStart w:name="_bookmark304" w:id="398"/>
      <w:bookmarkEnd w:id="398"/>
      <w:r>
        <w:rPr>
          <w:sz w:val="20"/>
        </w:rPr>
        <w:t>Gerne</w:t>
      </w:r>
      <w:r>
        <w:rPr>
          <w:sz w:val="20"/>
        </w:rPr>
        <w:t>r, Matthias. 2013. </w:t>
      </w:r>
      <w:r>
        <w:rPr>
          <w:i/>
          <w:sz w:val="20"/>
        </w:rPr>
        <w:t>A grammar of nuosu</w:t>
      </w:r>
      <w:r>
        <w:rPr>
          <w:sz w:val="20"/>
        </w:rPr>
        <w:t>. Berlin: De Gruyter.</w:t>
      </w:r>
    </w:p>
    <w:p>
      <w:pPr>
        <w:spacing w:line="376" w:lineRule="auto" w:before="1"/>
        <w:ind w:left="2337" w:right="2037" w:hanging="299"/>
        <w:jc w:val="both"/>
        <w:rPr>
          <w:sz w:val="20"/>
        </w:rPr>
      </w:pPr>
      <w:r>
        <w:rPr>
          <w:spacing w:val="-2"/>
          <w:sz w:val="20"/>
        </w:rPr>
        <w:t>Ghesquière, Lobke, Lieslotte Brems &amp; Freek Van de Velde. 2014. Intersubjectivity and intersubjec- tification:</w:t>
      </w:r>
      <w:r>
        <w:rPr>
          <w:spacing w:val="-6"/>
          <w:sz w:val="20"/>
        </w:rPr>
        <w:t> </w:t>
      </w:r>
      <w:r>
        <w:rPr>
          <w:spacing w:val="-2"/>
          <w:sz w:val="20"/>
        </w:rPr>
        <w:t>Typology</w:t>
      </w:r>
      <w:r>
        <w:rPr>
          <w:spacing w:val="-6"/>
          <w:sz w:val="20"/>
        </w:rPr>
        <w:t> </w:t>
      </w:r>
      <w:r>
        <w:rPr>
          <w:spacing w:val="-2"/>
          <w:sz w:val="20"/>
        </w:rPr>
        <w:t>and</w:t>
      </w:r>
      <w:r>
        <w:rPr>
          <w:spacing w:val="-6"/>
          <w:sz w:val="20"/>
        </w:rPr>
        <w:t> </w:t>
      </w:r>
      <w:r>
        <w:rPr>
          <w:spacing w:val="-2"/>
          <w:sz w:val="20"/>
        </w:rPr>
        <w:t>operationalization.</w:t>
      </w:r>
      <w:r>
        <w:rPr>
          <w:spacing w:val="-6"/>
          <w:sz w:val="20"/>
        </w:rPr>
        <w:t> </w:t>
      </w:r>
      <w:r>
        <w:rPr>
          <w:spacing w:val="-2"/>
          <w:sz w:val="20"/>
        </w:rPr>
        <w:t>In</w:t>
      </w:r>
      <w:r>
        <w:rPr>
          <w:spacing w:val="-6"/>
          <w:sz w:val="20"/>
        </w:rPr>
        <w:t> </w:t>
      </w:r>
      <w:r>
        <w:rPr>
          <w:spacing w:val="-2"/>
          <w:sz w:val="20"/>
        </w:rPr>
        <w:t>Lieslotte</w:t>
      </w:r>
      <w:r>
        <w:rPr>
          <w:spacing w:val="-6"/>
          <w:sz w:val="20"/>
        </w:rPr>
        <w:t> </w:t>
      </w:r>
      <w:r>
        <w:rPr>
          <w:spacing w:val="-2"/>
          <w:sz w:val="20"/>
        </w:rPr>
        <w:t>Brems,</w:t>
      </w:r>
      <w:r>
        <w:rPr>
          <w:spacing w:val="-7"/>
          <w:sz w:val="20"/>
        </w:rPr>
        <w:t> </w:t>
      </w:r>
      <w:r>
        <w:rPr>
          <w:spacing w:val="-2"/>
          <w:sz w:val="20"/>
        </w:rPr>
        <w:t>Lobke</w:t>
      </w:r>
      <w:r>
        <w:rPr>
          <w:spacing w:val="-6"/>
          <w:sz w:val="20"/>
        </w:rPr>
        <w:t> </w:t>
      </w:r>
      <w:r>
        <w:rPr>
          <w:spacing w:val="-2"/>
          <w:sz w:val="20"/>
        </w:rPr>
        <w:t>Ghesquière</w:t>
      </w:r>
      <w:r>
        <w:rPr>
          <w:spacing w:val="-7"/>
          <w:sz w:val="20"/>
        </w:rPr>
        <w:t> </w:t>
      </w:r>
      <w:r>
        <w:rPr>
          <w:spacing w:val="-2"/>
          <w:sz w:val="20"/>
        </w:rPr>
        <w:t>&amp;</w:t>
      </w:r>
      <w:r>
        <w:rPr>
          <w:spacing w:val="-6"/>
          <w:sz w:val="20"/>
        </w:rPr>
        <w:t> </w:t>
      </w:r>
      <w:r>
        <w:rPr>
          <w:spacing w:val="-2"/>
          <w:sz w:val="20"/>
        </w:rPr>
        <w:t>Freek</w:t>
      </w:r>
      <w:r>
        <w:rPr>
          <w:spacing w:val="-6"/>
          <w:sz w:val="20"/>
        </w:rPr>
        <w:t> </w:t>
      </w:r>
      <w:r>
        <w:rPr>
          <w:spacing w:val="-2"/>
          <w:sz w:val="20"/>
        </w:rPr>
        <w:t>Van </w:t>
      </w:r>
      <w:r>
        <w:rPr>
          <w:sz w:val="20"/>
        </w:rPr>
        <w:t>de</w:t>
      </w:r>
      <w:r>
        <w:rPr>
          <w:spacing w:val="-13"/>
          <w:sz w:val="20"/>
        </w:rPr>
        <w:t> </w:t>
      </w:r>
      <w:r>
        <w:rPr>
          <w:sz w:val="20"/>
        </w:rPr>
        <w:t>Velde</w:t>
      </w:r>
      <w:r>
        <w:rPr>
          <w:spacing w:val="-12"/>
          <w:sz w:val="20"/>
        </w:rPr>
        <w:t> </w:t>
      </w:r>
      <w:r>
        <w:rPr>
          <w:sz w:val="20"/>
        </w:rPr>
        <w:t>(eds.),</w:t>
      </w:r>
      <w:r>
        <w:rPr>
          <w:spacing w:val="-13"/>
          <w:sz w:val="20"/>
        </w:rPr>
        <w:t> </w:t>
      </w:r>
      <w:r>
        <w:rPr>
          <w:i/>
          <w:sz w:val="20"/>
        </w:rPr>
        <w:t>Intersubjectivity</w:t>
      </w:r>
      <w:r>
        <w:rPr>
          <w:i/>
          <w:spacing w:val="-12"/>
          <w:sz w:val="20"/>
        </w:rPr>
        <w:t> </w:t>
      </w:r>
      <w:r>
        <w:rPr>
          <w:i/>
          <w:sz w:val="20"/>
        </w:rPr>
        <w:t>and</w:t>
      </w:r>
      <w:r>
        <w:rPr>
          <w:i/>
          <w:spacing w:val="-13"/>
          <w:sz w:val="20"/>
        </w:rPr>
        <w:t> </w:t>
      </w:r>
      <w:r>
        <w:rPr>
          <w:i/>
          <w:sz w:val="20"/>
        </w:rPr>
        <w:t>intersubjectification</w:t>
      </w:r>
      <w:r>
        <w:rPr>
          <w:i/>
          <w:spacing w:val="-12"/>
          <w:sz w:val="20"/>
        </w:rPr>
        <w:t> </w:t>
      </w:r>
      <w:r>
        <w:rPr>
          <w:i/>
          <w:sz w:val="20"/>
        </w:rPr>
        <w:t>in</w:t>
      </w:r>
      <w:r>
        <w:rPr>
          <w:i/>
          <w:spacing w:val="-13"/>
          <w:sz w:val="20"/>
        </w:rPr>
        <w:t> </w:t>
      </w:r>
      <w:r>
        <w:rPr>
          <w:i/>
          <w:sz w:val="20"/>
        </w:rPr>
        <w:t>grammar</w:t>
      </w:r>
      <w:r>
        <w:rPr>
          <w:i/>
          <w:spacing w:val="-12"/>
          <w:sz w:val="20"/>
        </w:rPr>
        <w:t> </w:t>
      </w:r>
      <w:r>
        <w:rPr>
          <w:i/>
          <w:sz w:val="20"/>
        </w:rPr>
        <w:t>and</w:t>
      </w:r>
      <w:r>
        <w:rPr>
          <w:i/>
          <w:spacing w:val="-13"/>
          <w:sz w:val="20"/>
        </w:rPr>
        <w:t> </w:t>
      </w:r>
      <w:r>
        <w:rPr>
          <w:i/>
          <w:sz w:val="20"/>
        </w:rPr>
        <w:t>discourse:</w:t>
      </w:r>
      <w:r>
        <w:rPr>
          <w:i/>
          <w:spacing w:val="-12"/>
          <w:sz w:val="20"/>
        </w:rPr>
        <w:t> </w:t>
      </w:r>
      <w:r>
        <w:rPr>
          <w:i/>
          <w:sz w:val="20"/>
        </w:rPr>
        <w:t>Theoretical</w:t>
      </w:r>
      <w:r>
        <w:rPr>
          <w:i/>
          <w:sz w:val="20"/>
        </w:rPr>
        <w:t> </w:t>
      </w:r>
      <w:bookmarkStart w:name="_bookmark306" w:id="399"/>
      <w:bookmarkEnd w:id="399"/>
      <w:r>
        <w:rPr>
          <w:i/>
          <w:sz w:val="20"/>
        </w:rPr>
        <w:t>and</w:t>
      </w:r>
      <w:r>
        <w:rPr>
          <w:i/>
          <w:sz w:val="20"/>
        </w:rPr>
        <w:t> descriptive advances</w:t>
      </w:r>
      <w:r>
        <w:rPr>
          <w:sz w:val="20"/>
        </w:rPr>
        <w:t>. Amsterdam: John Benjamins Publishing Company.</w:t>
      </w:r>
    </w:p>
    <w:p>
      <w:pPr>
        <w:spacing w:before="3"/>
        <w:ind w:left="2039" w:right="0" w:firstLine="0"/>
        <w:jc w:val="both"/>
        <w:rPr>
          <w:sz w:val="20"/>
        </w:rPr>
      </w:pPr>
      <w:bookmarkStart w:name="_bookmark307" w:id="400"/>
      <w:bookmarkEnd w:id="400"/>
      <w:r>
        <w:rPr/>
      </w:r>
      <w:r>
        <w:rPr>
          <w:sz w:val="20"/>
        </w:rPr>
        <w:t>Gogoi,</w:t>
      </w:r>
      <w:r>
        <w:rPr>
          <w:spacing w:val="-10"/>
          <w:sz w:val="20"/>
        </w:rPr>
        <w:t> </w:t>
      </w:r>
      <w:r>
        <w:rPr>
          <w:sz w:val="20"/>
        </w:rPr>
        <w:t>Padmeswar.</w:t>
      </w:r>
      <w:r>
        <w:rPr>
          <w:spacing w:val="-9"/>
          <w:sz w:val="20"/>
        </w:rPr>
        <w:t> </w:t>
      </w:r>
      <w:r>
        <w:rPr>
          <w:sz w:val="20"/>
        </w:rPr>
        <w:t>1968.</w:t>
      </w:r>
      <w:r>
        <w:rPr>
          <w:spacing w:val="-9"/>
          <w:sz w:val="20"/>
        </w:rPr>
        <w:t> </w:t>
      </w:r>
      <w:r>
        <w:rPr>
          <w:i/>
          <w:sz w:val="20"/>
        </w:rPr>
        <w:t>The</w:t>
      </w:r>
      <w:r>
        <w:rPr>
          <w:i/>
          <w:spacing w:val="-9"/>
          <w:sz w:val="20"/>
        </w:rPr>
        <w:t> </w:t>
      </w:r>
      <w:r>
        <w:rPr>
          <w:i/>
          <w:sz w:val="20"/>
        </w:rPr>
        <w:t>Tai</w:t>
      </w:r>
      <w:r>
        <w:rPr>
          <w:i/>
          <w:spacing w:val="-9"/>
          <w:sz w:val="20"/>
        </w:rPr>
        <w:t> </w:t>
      </w:r>
      <w:r>
        <w:rPr>
          <w:i/>
          <w:sz w:val="20"/>
        </w:rPr>
        <w:t>and</w:t>
      </w:r>
      <w:r>
        <w:rPr>
          <w:i/>
          <w:spacing w:val="-9"/>
          <w:sz w:val="20"/>
        </w:rPr>
        <w:t> </w:t>
      </w:r>
      <w:r>
        <w:rPr>
          <w:i/>
          <w:sz w:val="20"/>
        </w:rPr>
        <w:t>the</w:t>
      </w:r>
      <w:r>
        <w:rPr>
          <w:i/>
          <w:spacing w:val="-9"/>
          <w:sz w:val="20"/>
        </w:rPr>
        <w:t> </w:t>
      </w:r>
      <w:r>
        <w:rPr>
          <w:i/>
          <w:sz w:val="20"/>
        </w:rPr>
        <w:t>Tai</w:t>
      </w:r>
      <w:r>
        <w:rPr>
          <w:i/>
          <w:spacing w:val="-9"/>
          <w:sz w:val="20"/>
        </w:rPr>
        <w:t> </w:t>
      </w:r>
      <w:r>
        <w:rPr>
          <w:i/>
          <w:sz w:val="20"/>
        </w:rPr>
        <w:t>Kingdoms</w:t>
      </w:r>
      <w:r>
        <w:rPr>
          <w:sz w:val="20"/>
        </w:rPr>
        <w:t>.</w:t>
      </w:r>
      <w:r>
        <w:rPr>
          <w:spacing w:val="-9"/>
          <w:sz w:val="20"/>
        </w:rPr>
        <w:t> </w:t>
      </w:r>
      <w:r>
        <w:rPr>
          <w:sz w:val="20"/>
        </w:rPr>
        <w:t>Guwahati:</w:t>
      </w:r>
      <w:r>
        <w:rPr>
          <w:spacing w:val="-9"/>
          <w:sz w:val="20"/>
        </w:rPr>
        <w:t> </w:t>
      </w:r>
      <w:r>
        <w:rPr>
          <w:sz w:val="20"/>
        </w:rPr>
        <w:t>Gauhati</w:t>
      </w:r>
      <w:r>
        <w:rPr>
          <w:spacing w:val="-9"/>
          <w:sz w:val="20"/>
        </w:rPr>
        <w:t> </w:t>
      </w:r>
      <w:r>
        <w:rPr>
          <w:spacing w:val="-2"/>
          <w:sz w:val="20"/>
        </w:rPr>
        <w:t>University.</w:t>
      </w:r>
    </w:p>
    <w:p>
      <w:pPr>
        <w:pStyle w:val="BodyText"/>
        <w:spacing w:line="376" w:lineRule="auto" w:before="131"/>
        <w:ind w:left="2338" w:right="1930" w:hanging="299"/>
      </w:pPr>
      <w:r>
        <w:rPr/>
        <w:t>Gong, Hwang-cherng. 2017. Tangut. In Graham Thurgood &amp; Randy J. LaPolla (eds.), </w:t>
      </w:r>
      <w:r>
        <w:rPr>
          <w:i/>
        </w:rPr>
        <w:t>The Sino-</w:t>
      </w:r>
      <w:r>
        <w:rPr>
          <w:i/>
        </w:rPr>
        <w:t> </w:t>
      </w:r>
      <w:bookmarkStart w:name="_bookmark308" w:id="401"/>
      <w:bookmarkEnd w:id="401"/>
      <w:r>
        <w:rPr>
          <w:i/>
        </w:rPr>
        <w:t>Ti</w:t>
      </w:r>
      <w:r>
        <w:rPr>
          <w:i/>
        </w:rPr>
        <w:t>betan Languages</w:t>
      </w:r>
      <w:r>
        <w:rPr/>
        <w:t>, 2nd edn. London: Routledge.</w:t>
      </w:r>
    </w:p>
    <w:p>
      <w:pPr>
        <w:pStyle w:val="BodyText"/>
        <w:spacing w:line="345" w:lineRule="auto" w:before="1"/>
        <w:ind w:left="2338" w:right="1930" w:hanging="299"/>
      </w:pPr>
      <w:r>
        <w:rPr/>
        <w:t>González Pérez, Manuel David. 2023. Spheres of interest: space and social cognition in Phola</w:t>
      </w:r>
      <w:r>
        <w:rPr>
          <w:spacing w:val="80"/>
          <w:w w:val="105"/>
        </w:rPr>
        <w:t> </w:t>
      </w:r>
      <w:bookmarkStart w:name="_bookmark309" w:id="402"/>
      <w:bookmarkEnd w:id="402"/>
      <w:r>
        <w:rPr>
          <w:w w:val="105"/>
        </w:rPr>
        <w:t>deixis.</w:t>
      </w:r>
      <w:r>
        <w:rPr>
          <w:spacing w:val="41"/>
          <w:w w:val="105"/>
        </w:rPr>
        <w:t> </w:t>
      </w:r>
      <w:r>
        <w:rPr>
          <w:i/>
          <w:w w:val="105"/>
        </w:rPr>
        <w:t>Open</w:t>
      </w:r>
      <w:r>
        <w:rPr>
          <w:i/>
          <w:spacing w:val="41"/>
          <w:w w:val="105"/>
        </w:rPr>
        <w:t> </w:t>
      </w:r>
      <w:r>
        <w:rPr>
          <w:i/>
          <w:w w:val="105"/>
        </w:rPr>
        <w:t>Linguistics</w:t>
      </w:r>
      <w:r>
        <w:rPr>
          <w:i/>
          <w:spacing w:val="52"/>
          <w:w w:val="105"/>
        </w:rPr>
        <w:t> </w:t>
      </w:r>
      <w:r>
        <w:rPr>
          <w:w w:val="105"/>
        </w:rPr>
        <w:t>9(1).</w:t>
      </w:r>
      <w:r>
        <w:rPr>
          <w:spacing w:val="41"/>
          <w:w w:val="105"/>
        </w:rPr>
        <w:t> </w:t>
      </w:r>
      <w:hyperlink r:id="rId97">
        <w:r>
          <w:rPr>
            <w:rFonts w:ascii="Palatino Linotype" w:hAnsi="Palatino Linotype"/>
            <w:w w:val="105"/>
          </w:rPr>
          <w:t>https://doi.org/10.1515/opli-2022-0215</w:t>
        </w:r>
      </w:hyperlink>
      <w:r>
        <w:rPr>
          <w:w w:val="105"/>
        </w:rPr>
        <w:t>.</w:t>
      </w:r>
    </w:p>
    <w:p>
      <w:pPr>
        <w:spacing w:line="376" w:lineRule="auto" w:before="1"/>
        <w:ind w:left="2337" w:right="1930" w:hanging="299"/>
        <w:jc w:val="left"/>
        <w:rPr>
          <w:sz w:val="20"/>
        </w:rPr>
      </w:pPr>
      <w:r>
        <w:rPr>
          <w:sz w:val="20"/>
        </w:rPr>
        <w:t>Gonzalez-Perez, Manuel David. 2022. </w:t>
      </w:r>
      <w:r>
        <w:rPr>
          <w:i/>
          <w:sz w:val="20"/>
        </w:rPr>
        <w:t>Grammar, dimension and deixis in Phola, a Tibeto-Burman</w:t>
      </w:r>
      <w:r>
        <w:rPr>
          <w:i/>
          <w:sz w:val="20"/>
        </w:rPr>
        <w:t> language of China</w:t>
      </w:r>
      <w:r>
        <w:rPr>
          <w:sz w:val="20"/>
        </w:rPr>
        <w:t>. Australian National University dissertation.</w:t>
      </w:r>
    </w:p>
    <w:p>
      <w:pPr>
        <w:spacing w:after="0" w:line="376" w:lineRule="auto"/>
        <w:jc w:val="left"/>
        <w:rPr>
          <w:sz w:val="20"/>
        </w:rPr>
        <w:sectPr>
          <w:pgSz w:w="11910" w:h="16840"/>
          <w:pgMar w:header="1215" w:footer="0" w:top="1460" w:bottom="280" w:left="0" w:right="0"/>
        </w:sectPr>
      </w:pPr>
    </w:p>
    <w:p>
      <w:pPr>
        <w:pStyle w:val="BodyText"/>
        <w:spacing w:before="90"/>
      </w:pPr>
    </w:p>
    <w:p>
      <w:pPr>
        <w:spacing w:line="376" w:lineRule="auto" w:before="0"/>
        <w:ind w:left="2338" w:right="2037" w:hanging="299"/>
        <w:jc w:val="both"/>
        <w:rPr>
          <w:sz w:val="20"/>
        </w:rPr>
      </w:pPr>
      <w:bookmarkStart w:name="_bookmark310" w:id="403"/>
      <w:bookmarkEnd w:id="403"/>
      <w:r>
        <w:rPr/>
      </w:r>
      <w:r>
        <w:rPr>
          <w:sz w:val="20"/>
        </w:rPr>
        <w:t>Graves, Thomas. 2007. </w:t>
      </w:r>
      <w:r>
        <w:rPr>
          <w:i/>
          <w:sz w:val="20"/>
        </w:rPr>
        <w:t>A grammar of Hile Sherpa</w:t>
      </w:r>
      <w:r>
        <w:rPr>
          <w:sz w:val="20"/>
        </w:rPr>
        <w:t>. New York: State University of New York at </w:t>
      </w:r>
      <w:bookmarkStart w:name="_bookmark311" w:id="404"/>
      <w:bookmarkEnd w:id="404"/>
      <w:r>
        <w:rPr>
          <w:sz w:val="20"/>
        </w:rPr>
        <w:t>Buffalo</w:t>
      </w:r>
      <w:r>
        <w:rPr>
          <w:sz w:val="20"/>
        </w:rPr>
        <w:t> dissertation.</w:t>
      </w:r>
    </w:p>
    <w:p>
      <w:pPr>
        <w:spacing w:before="1"/>
        <w:ind w:left="2039" w:right="0" w:firstLine="0"/>
        <w:jc w:val="both"/>
        <w:rPr>
          <w:sz w:val="20"/>
        </w:rPr>
      </w:pPr>
      <w:bookmarkStart w:name="_bookmark312" w:id="405"/>
      <w:bookmarkEnd w:id="405"/>
      <w:r>
        <w:rPr/>
      </w:r>
      <w:r>
        <w:rPr>
          <w:sz w:val="20"/>
        </w:rPr>
        <w:t>Grice,</w:t>
      </w:r>
      <w:r>
        <w:rPr>
          <w:spacing w:val="-7"/>
          <w:sz w:val="20"/>
        </w:rPr>
        <w:t> </w:t>
      </w:r>
      <w:r>
        <w:rPr>
          <w:sz w:val="20"/>
        </w:rPr>
        <w:t>H.</w:t>
      </w:r>
      <w:r>
        <w:rPr>
          <w:spacing w:val="-6"/>
          <w:sz w:val="20"/>
        </w:rPr>
        <w:t> </w:t>
      </w:r>
      <w:r>
        <w:rPr>
          <w:sz w:val="20"/>
        </w:rPr>
        <w:t>Paul.</w:t>
      </w:r>
      <w:r>
        <w:rPr>
          <w:spacing w:val="-6"/>
          <w:sz w:val="20"/>
        </w:rPr>
        <w:t> </w:t>
      </w:r>
      <w:r>
        <w:rPr>
          <w:sz w:val="20"/>
        </w:rPr>
        <w:t>1989.</w:t>
      </w:r>
      <w:r>
        <w:rPr>
          <w:spacing w:val="-6"/>
          <w:sz w:val="20"/>
        </w:rPr>
        <w:t> </w:t>
      </w:r>
      <w:r>
        <w:rPr>
          <w:i/>
          <w:sz w:val="20"/>
        </w:rPr>
        <w:t>Studies</w:t>
      </w:r>
      <w:r>
        <w:rPr>
          <w:i/>
          <w:spacing w:val="-6"/>
          <w:sz w:val="20"/>
        </w:rPr>
        <w:t> </w:t>
      </w:r>
      <w:r>
        <w:rPr>
          <w:i/>
          <w:sz w:val="20"/>
        </w:rPr>
        <w:t>in</w:t>
      </w:r>
      <w:r>
        <w:rPr>
          <w:i/>
          <w:spacing w:val="-6"/>
          <w:sz w:val="20"/>
        </w:rPr>
        <w:t> </w:t>
      </w:r>
      <w:r>
        <w:rPr>
          <w:i/>
          <w:sz w:val="20"/>
        </w:rPr>
        <w:t>the</w:t>
      </w:r>
      <w:r>
        <w:rPr>
          <w:i/>
          <w:spacing w:val="-6"/>
          <w:sz w:val="20"/>
        </w:rPr>
        <w:t> </w:t>
      </w:r>
      <w:r>
        <w:rPr>
          <w:i/>
          <w:sz w:val="20"/>
        </w:rPr>
        <w:t>way</w:t>
      </w:r>
      <w:r>
        <w:rPr>
          <w:i/>
          <w:spacing w:val="-6"/>
          <w:sz w:val="20"/>
        </w:rPr>
        <w:t> </w:t>
      </w:r>
      <w:r>
        <w:rPr>
          <w:i/>
          <w:sz w:val="20"/>
        </w:rPr>
        <w:t>of</w:t>
      </w:r>
      <w:r>
        <w:rPr>
          <w:i/>
          <w:spacing w:val="-6"/>
          <w:sz w:val="20"/>
        </w:rPr>
        <w:t> </w:t>
      </w:r>
      <w:r>
        <w:rPr>
          <w:i/>
          <w:sz w:val="20"/>
        </w:rPr>
        <w:t>words</w:t>
      </w:r>
      <w:r>
        <w:rPr>
          <w:sz w:val="20"/>
        </w:rPr>
        <w:t>.</w:t>
      </w:r>
      <w:r>
        <w:rPr>
          <w:spacing w:val="-6"/>
          <w:sz w:val="20"/>
        </w:rPr>
        <w:t> </w:t>
      </w:r>
      <w:r>
        <w:rPr>
          <w:sz w:val="20"/>
        </w:rPr>
        <w:t>Harvard:</w:t>
      </w:r>
      <w:r>
        <w:rPr>
          <w:spacing w:val="-6"/>
          <w:sz w:val="20"/>
        </w:rPr>
        <w:t> </w:t>
      </w:r>
      <w:r>
        <w:rPr>
          <w:sz w:val="20"/>
        </w:rPr>
        <w:t>Harvard</w:t>
      </w:r>
      <w:r>
        <w:rPr>
          <w:spacing w:val="-6"/>
          <w:sz w:val="20"/>
        </w:rPr>
        <w:t> </w:t>
      </w:r>
      <w:r>
        <w:rPr>
          <w:sz w:val="20"/>
        </w:rPr>
        <w:t>University</w:t>
      </w:r>
      <w:r>
        <w:rPr>
          <w:spacing w:val="-6"/>
          <w:sz w:val="20"/>
        </w:rPr>
        <w:t> </w:t>
      </w:r>
      <w:r>
        <w:rPr>
          <w:spacing w:val="-2"/>
          <w:sz w:val="20"/>
        </w:rPr>
        <w:t>Press.</w:t>
      </w:r>
    </w:p>
    <w:p>
      <w:pPr>
        <w:pStyle w:val="BodyText"/>
        <w:spacing w:line="358" w:lineRule="exact" w:before="23"/>
        <w:ind w:left="2337" w:right="2037" w:hanging="299"/>
        <w:jc w:val="both"/>
      </w:pPr>
      <w:r>
        <w:rPr/>
        <w:t>Griffiths, Arlo, Bob Hudson, Marc Miyake &amp; Julian Wheatley. 2017. Studies in pyu epigraphy, i: </w:t>
      </w:r>
      <w:r>
        <w:rPr>
          <w:spacing w:val="-2"/>
        </w:rPr>
        <w:t>state</w:t>
      </w:r>
      <w:r>
        <w:rPr>
          <w:spacing w:val="-6"/>
        </w:rPr>
        <w:t> </w:t>
      </w:r>
      <w:r>
        <w:rPr>
          <w:spacing w:val="-2"/>
        </w:rPr>
        <w:t>of</w:t>
      </w:r>
      <w:r>
        <w:rPr>
          <w:spacing w:val="-6"/>
        </w:rPr>
        <w:t> </w:t>
      </w:r>
      <w:r>
        <w:rPr>
          <w:spacing w:val="-2"/>
        </w:rPr>
        <w:t>the</w:t>
      </w:r>
      <w:r>
        <w:rPr>
          <w:spacing w:val="-6"/>
        </w:rPr>
        <w:t> </w:t>
      </w:r>
      <w:r>
        <w:rPr>
          <w:spacing w:val="-2"/>
        </w:rPr>
        <w:t>field,</w:t>
      </w:r>
      <w:r>
        <w:rPr>
          <w:spacing w:val="-6"/>
        </w:rPr>
        <w:t> </w:t>
      </w:r>
      <w:r>
        <w:rPr>
          <w:spacing w:val="-2"/>
        </w:rPr>
        <w:t>edition</w:t>
      </w:r>
      <w:r>
        <w:rPr>
          <w:spacing w:val="-6"/>
        </w:rPr>
        <w:t> </w:t>
      </w:r>
      <w:r>
        <w:rPr>
          <w:spacing w:val="-2"/>
        </w:rPr>
        <w:t>and</w:t>
      </w:r>
      <w:r>
        <w:rPr>
          <w:spacing w:val="-6"/>
        </w:rPr>
        <w:t> </w:t>
      </w:r>
      <w:r>
        <w:rPr>
          <w:spacing w:val="-2"/>
        </w:rPr>
        <w:t>analysis</w:t>
      </w:r>
      <w:r>
        <w:rPr>
          <w:spacing w:val="-6"/>
        </w:rPr>
        <w:t> </w:t>
      </w:r>
      <w:r>
        <w:rPr>
          <w:spacing w:val="-2"/>
        </w:rPr>
        <w:t>of</w:t>
      </w:r>
      <w:r>
        <w:rPr>
          <w:spacing w:val="-6"/>
        </w:rPr>
        <w:t> </w:t>
      </w:r>
      <w:r>
        <w:rPr>
          <w:spacing w:val="-2"/>
        </w:rPr>
        <w:t>the</w:t>
      </w:r>
      <w:r>
        <w:rPr>
          <w:spacing w:val="-6"/>
        </w:rPr>
        <w:t> </w:t>
      </w:r>
      <w:r>
        <w:rPr>
          <w:spacing w:val="-2"/>
        </w:rPr>
        <w:t>kan</w:t>
      </w:r>
      <w:r>
        <w:rPr>
          <w:spacing w:val="-6"/>
        </w:rPr>
        <w:t> </w:t>
      </w:r>
      <w:r>
        <w:rPr>
          <w:spacing w:val="-2"/>
        </w:rPr>
        <w:t>wet</w:t>
      </w:r>
      <w:r>
        <w:rPr>
          <w:spacing w:val="-6"/>
        </w:rPr>
        <w:t> </w:t>
      </w:r>
      <w:r>
        <w:rPr>
          <w:spacing w:val="-2"/>
        </w:rPr>
        <w:t>khaung</w:t>
      </w:r>
      <w:r>
        <w:rPr>
          <w:spacing w:val="-6"/>
        </w:rPr>
        <w:t> </w:t>
      </w:r>
      <w:r>
        <w:rPr>
          <w:spacing w:val="-2"/>
        </w:rPr>
        <w:t>mound</w:t>
      </w:r>
      <w:r>
        <w:rPr>
          <w:spacing w:val="-6"/>
        </w:rPr>
        <w:t> </w:t>
      </w:r>
      <w:r>
        <w:rPr>
          <w:spacing w:val="-2"/>
        </w:rPr>
        <w:t>inscription,</w:t>
      </w:r>
      <w:r>
        <w:rPr>
          <w:spacing w:val="-6"/>
        </w:rPr>
        <w:t> </w:t>
      </w:r>
      <w:r>
        <w:rPr>
          <w:spacing w:val="-2"/>
        </w:rPr>
        <w:t>and</w:t>
      </w:r>
      <w:r>
        <w:rPr>
          <w:spacing w:val="-6"/>
        </w:rPr>
        <w:t> </w:t>
      </w:r>
      <w:r>
        <w:rPr>
          <w:spacing w:val="-2"/>
        </w:rPr>
        <w:t>inventory </w:t>
      </w:r>
      <w:r>
        <w:rPr/>
        <w:t>of the corpus. </w:t>
      </w:r>
      <w:r>
        <w:rPr>
          <w:i/>
        </w:rPr>
        <w:t>Bulletin de l’Ecole française d’Extrême-Orient </w:t>
      </w:r>
      <w:r>
        <w:rPr/>
        <w:t>103(1). 43–205. </w:t>
      </w:r>
      <w:hyperlink r:id="rId98">
        <w:r>
          <w:rPr>
            <w:rFonts w:ascii="Palatino Linotype" w:hAnsi="Palatino Linotype"/>
          </w:rPr>
          <w:t>https://doi.</w:t>
        </w:r>
      </w:hyperlink>
      <w:r>
        <w:rPr>
          <w:rFonts w:ascii="Palatino Linotype" w:hAnsi="Palatino Linotype"/>
        </w:rPr>
        <w:t> </w:t>
      </w:r>
      <w:bookmarkStart w:name="_bookmark313" w:id="406"/>
      <w:bookmarkEnd w:id="406"/>
      <w:r>
        <w:rPr>
          <w:rFonts w:ascii="Palatino Linotype" w:hAnsi="Palatino Linotype"/>
          <w:w w:val="209"/>
        </w:rPr>
      </w:r>
      <w:hyperlink r:id="rId98">
        <w:r>
          <w:rPr>
            <w:rFonts w:ascii="Palatino Linotype" w:hAnsi="Palatino Linotype"/>
            <w:spacing w:val="-2"/>
            <w:w w:val="115"/>
          </w:rPr>
          <w:t>org/10.3406/befeo.2017.6247</w:t>
        </w:r>
      </w:hyperlink>
      <w:r>
        <w:rPr>
          <w:spacing w:val="-2"/>
          <w:w w:val="115"/>
        </w:rPr>
        <w:t>.</w:t>
      </w:r>
    </w:p>
    <w:p>
      <w:pPr>
        <w:spacing w:before="111"/>
        <w:ind w:left="2039" w:right="0" w:firstLine="0"/>
        <w:jc w:val="both"/>
        <w:rPr>
          <w:sz w:val="20"/>
        </w:rPr>
      </w:pPr>
      <w:bookmarkStart w:name="_bookmark314" w:id="407"/>
      <w:bookmarkEnd w:id="407"/>
      <w:r>
        <w:rPr/>
      </w:r>
      <w:r>
        <w:rPr>
          <w:sz w:val="20"/>
        </w:rPr>
        <w:t>Grollmann,</w:t>
      </w:r>
      <w:r>
        <w:rPr>
          <w:spacing w:val="-9"/>
          <w:sz w:val="20"/>
        </w:rPr>
        <w:t> </w:t>
      </w:r>
      <w:r>
        <w:rPr>
          <w:sz w:val="20"/>
        </w:rPr>
        <w:t>Selin.</w:t>
      </w:r>
      <w:r>
        <w:rPr>
          <w:spacing w:val="-7"/>
          <w:sz w:val="20"/>
        </w:rPr>
        <w:t> </w:t>
      </w:r>
      <w:r>
        <w:rPr>
          <w:sz w:val="20"/>
        </w:rPr>
        <w:t>2020.</w:t>
      </w:r>
      <w:r>
        <w:rPr>
          <w:spacing w:val="-7"/>
          <w:sz w:val="20"/>
        </w:rPr>
        <w:t> </w:t>
      </w:r>
      <w:r>
        <w:rPr>
          <w:i/>
          <w:sz w:val="20"/>
        </w:rPr>
        <w:t>A</w:t>
      </w:r>
      <w:r>
        <w:rPr>
          <w:i/>
          <w:spacing w:val="-6"/>
          <w:sz w:val="20"/>
        </w:rPr>
        <w:t> </w:t>
      </w:r>
      <w:r>
        <w:rPr>
          <w:i/>
          <w:sz w:val="20"/>
        </w:rPr>
        <w:t>grammar</w:t>
      </w:r>
      <w:r>
        <w:rPr>
          <w:i/>
          <w:spacing w:val="-7"/>
          <w:sz w:val="20"/>
        </w:rPr>
        <w:t> </w:t>
      </w:r>
      <w:r>
        <w:rPr>
          <w:i/>
          <w:sz w:val="20"/>
        </w:rPr>
        <w:t>of</w:t>
      </w:r>
      <w:r>
        <w:rPr>
          <w:i/>
          <w:spacing w:val="-7"/>
          <w:sz w:val="20"/>
        </w:rPr>
        <w:t> </w:t>
      </w:r>
      <w:r>
        <w:rPr>
          <w:i/>
          <w:sz w:val="20"/>
        </w:rPr>
        <w:t>Bjokapakha</w:t>
      </w:r>
      <w:r>
        <w:rPr>
          <w:sz w:val="20"/>
        </w:rPr>
        <w:t>.</w:t>
      </w:r>
      <w:r>
        <w:rPr>
          <w:spacing w:val="-7"/>
          <w:sz w:val="20"/>
        </w:rPr>
        <w:t> </w:t>
      </w:r>
      <w:r>
        <w:rPr>
          <w:sz w:val="20"/>
        </w:rPr>
        <w:t>Leiden:</w:t>
      </w:r>
      <w:r>
        <w:rPr>
          <w:spacing w:val="-6"/>
          <w:sz w:val="20"/>
        </w:rPr>
        <w:t> </w:t>
      </w:r>
      <w:r>
        <w:rPr>
          <w:spacing w:val="-2"/>
          <w:sz w:val="20"/>
        </w:rPr>
        <w:t>Brill.</w:t>
      </w:r>
    </w:p>
    <w:p>
      <w:pPr>
        <w:pStyle w:val="BodyText"/>
        <w:spacing w:line="331" w:lineRule="auto" w:before="130"/>
        <w:ind w:left="2338" w:right="2037" w:hanging="299"/>
        <w:jc w:val="both"/>
      </w:pPr>
      <w:r>
        <w:rPr/>
        <w:t>Grollmann, Selin &amp; Pascal Gerber. 2018. Linguistic evidence for a closer relationship between Lhokpu and Dhimal. </w:t>
      </w:r>
      <w:r>
        <w:rPr>
          <w:i/>
        </w:rPr>
        <w:t>Cahiers de Linguistique Asie Orientale </w:t>
      </w:r>
      <w:r>
        <w:rPr/>
        <w:t>47(1). 1–96. </w:t>
      </w:r>
      <w:hyperlink r:id="rId99">
        <w:r>
          <w:rPr>
            <w:rFonts w:ascii="Palatino Linotype" w:hAnsi="Palatino Linotype"/>
            <w:w w:val="115"/>
          </w:rPr>
          <w:t>https://doi.org/</w:t>
        </w:r>
      </w:hyperlink>
      <w:r>
        <w:rPr>
          <w:rFonts w:ascii="Palatino Linotype" w:hAnsi="Palatino Linotype"/>
          <w:w w:val="115"/>
        </w:rPr>
        <w:t> </w:t>
      </w:r>
      <w:bookmarkStart w:name="_bookmark315" w:id="408"/>
      <w:bookmarkEnd w:id="408"/>
      <w:r>
        <w:rPr>
          <w:rFonts w:ascii="Palatino Linotype" w:hAnsi="Palatino Linotype"/>
          <w:w w:val="163"/>
        </w:rPr>
      </w:r>
      <w:hyperlink r:id="rId99">
        <w:r>
          <w:rPr>
            <w:rFonts w:ascii="Palatino Linotype" w:hAnsi="Palatino Linotype"/>
            <w:spacing w:val="-2"/>
          </w:rPr>
          <w:t>10.1163/19606028-04701004</w:t>
        </w:r>
      </w:hyperlink>
      <w:r>
        <w:rPr>
          <w:spacing w:val="-2"/>
        </w:rPr>
        <w:t>.</w:t>
      </w:r>
    </w:p>
    <w:p>
      <w:pPr>
        <w:spacing w:line="376" w:lineRule="auto" w:before="17"/>
        <w:ind w:left="2337" w:right="2037" w:hanging="299"/>
        <w:jc w:val="both"/>
        <w:rPr>
          <w:sz w:val="20"/>
        </w:rPr>
      </w:pPr>
      <w:r>
        <w:rPr>
          <w:sz w:val="20"/>
        </w:rPr>
        <w:t>Grunow-Hårsta, Karen. 2008. </w:t>
      </w:r>
      <w:r>
        <w:rPr>
          <w:i/>
          <w:sz w:val="20"/>
        </w:rPr>
        <w:t>A descriptive grammar of two Magar dialects of Nepal: Tanahu and</w:t>
      </w:r>
      <w:r>
        <w:rPr>
          <w:i/>
          <w:sz w:val="20"/>
        </w:rPr>
        <w:t> </w:t>
      </w:r>
      <w:bookmarkStart w:name="_bookmark316" w:id="409"/>
      <w:bookmarkEnd w:id="409"/>
      <w:r>
        <w:rPr>
          <w:i/>
          <w:sz w:val="20"/>
        </w:rPr>
        <w:t>Syangja</w:t>
      </w:r>
      <w:r>
        <w:rPr>
          <w:i/>
          <w:sz w:val="20"/>
        </w:rPr>
        <w:t> Magar</w:t>
      </w:r>
      <w:r>
        <w:rPr>
          <w:sz w:val="20"/>
        </w:rPr>
        <w:t>. University of Wisconsin, Milwaukee dissertation.</w:t>
      </w:r>
    </w:p>
    <w:p>
      <w:pPr>
        <w:pStyle w:val="BodyText"/>
        <w:spacing w:line="345" w:lineRule="auto" w:before="1"/>
        <w:ind w:left="2061" w:right="2037"/>
        <w:jc w:val="right"/>
        <w:rPr>
          <w:i/>
        </w:rPr>
      </w:pPr>
      <w:r>
        <w:rPr/>
        <w:t>Grzech,</w:t>
      </w:r>
      <w:r>
        <w:rPr>
          <w:spacing w:val="-2"/>
        </w:rPr>
        <w:t> </w:t>
      </w:r>
      <w:r>
        <w:rPr/>
        <w:t>Karolina,</w:t>
      </w:r>
      <w:r>
        <w:rPr>
          <w:spacing w:val="-2"/>
        </w:rPr>
        <w:t> </w:t>
      </w:r>
      <w:r>
        <w:rPr/>
        <w:t>Eva</w:t>
      </w:r>
      <w:r>
        <w:rPr>
          <w:spacing w:val="-1"/>
        </w:rPr>
        <w:t> </w:t>
      </w:r>
      <w:r>
        <w:rPr/>
        <w:t>Schultze-Berndt</w:t>
      </w:r>
      <w:r>
        <w:rPr>
          <w:spacing w:val="-2"/>
        </w:rPr>
        <w:t> </w:t>
      </w:r>
      <w:r>
        <w:rPr/>
        <w:t>&amp;</w:t>
      </w:r>
      <w:r>
        <w:rPr>
          <w:spacing w:val="-2"/>
        </w:rPr>
        <w:t> </w:t>
      </w:r>
      <w:r>
        <w:rPr/>
        <w:t>Henrik</w:t>
      </w:r>
      <w:r>
        <w:rPr>
          <w:spacing w:val="-2"/>
        </w:rPr>
        <w:t> </w:t>
      </w:r>
      <w:r>
        <w:rPr/>
        <w:t>Bergqvist.</w:t>
      </w:r>
      <w:r>
        <w:rPr>
          <w:spacing w:val="-1"/>
        </w:rPr>
        <w:t> </w:t>
      </w:r>
      <w:r>
        <w:rPr/>
        <w:t>2020.</w:t>
      </w:r>
      <w:r>
        <w:rPr>
          <w:spacing w:val="-2"/>
        </w:rPr>
        <w:t> </w:t>
      </w:r>
      <w:r>
        <w:rPr/>
        <w:t>Knowing</w:t>
      </w:r>
      <w:r>
        <w:rPr>
          <w:spacing w:val="-2"/>
        </w:rPr>
        <w:t> </w:t>
      </w:r>
      <w:r>
        <w:rPr/>
        <w:t>in</w:t>
      </w:r>
      <w:r>
        <w:rPr>
          <w:spacing w:val="-2"/>
        </w:rPr>
        <w:t> </w:t>
      </w:r>
      <w:r>
        <w:rPr/>
        <w:t>interaction:</w:t>
      </w:r>
      <w:r>
        <w:rPr>
          <w:spacing w:val="-2"/>
        </w:rPr>
        <w:t> </w:t>
      </w:r>
      <w:r>
        <w:rPr/>
        <w:t>an</w:t>
      </w:r>
      <w:r>
        <w:rPr>
          <w:spacing w:val="-1"/>
        </w:rPr>
        <w:t> </w:t>
      </w:r>
      <w:r>
        <w:rPr/>
        <w:t>in- </w:t>
      </w:r>
      <w:bookmarkStart w:name="_bookmark317" w:id="410"/>
      <w:bookmarkEnd w:id="410"/>
      <w:r>
        <w:rPr>
          <w:w w:val="105"/>
        </w:rPr>
        <w:t>t</w:t>
      </w:r>
      <w:r>
        <w:rPr>
          <w:w w:val="105"/>
        </w:rPr>
        <w:t>roduction.</w:t>
      </w:r>
      <w:r>
        <w:rPr>
          <w:spacing w:val="12"/>
          <w:w w:val="105"/>
        </w:rPr>
        <w:t> </w:t>
      </w:r>
      <w:r>
        <w:rPr>
          <w:i/>
          <w:w w:val="105"/>
        </w:rPr>
        <w:t>Folia</w:t>
      </w:r>
      <w:r>
        <w:rPr>
          <w:i/>
          <w:spacing w:val="13"/>
          <w:w w:val="105"/>
        </w:rPr>
        <w:t> </w:t>
      </w:r>
      <w:r>
        <w:rPr>
          <w:i/>
          <w:w w:val="105"/>
        </w:rPr>
        <w:t>Linguistica</w:t>
      </w:r>
      <w:r>
        <w:rPr>
          <w:i/>
          <w:spacing w:val="17"/>
          <w:w w:val="105"/>
        </w:rPr>
        <w:t> </w:t>
      </w:r>
      <w:r>
        <w:rPr>
          <w:w w:val="105"/>
        </w:rPr>
        <w:t>54(2).</w:t>
      </w:r>
      <w:r>
        <w:rPr>
          <w:spacing w:val="13"/>
          <w:w w:val="105"/>
        </w:rPr>
        <w:t> </w:t>
      </w:r>
      <w:r>
        <w:rPr>
          <w:w w:val="105"/>
        </w:rPr>
        <w:t>281–315.</w:t>
      </w:r>
      <w:r>
        <w:rPr>
          <w:spacing w:val="15"/>
          <w:w w:val="105"/>
        </w:rPr>
        <w:t> </w:t>
      </w:r>
      <w:hyperlink r:id="rId100">
        <w:r>
          <w:rPr>
            <w:rFonts w:ascii="Palatino Linotype" w:hAnsi="Palatino Linotype"/>
            <w:w w:val="105"/>
          </w:rPr>
          <w:t>https://doi.org/10.1515/flin-2020-2041</w:t>
        </w:r>
      </w:hyperlink>
      <w:r>
        <w:rPr>
          <w:w w:val="105"/>
        </w:rPr>
        <w:t>.</w:t>
      </w:r>
      <w:r>
        <w:rPr>
          <w:spacing w:val="80"/>
          <w:w w:val="150"/>
        </w:rPr>
        <w:t> </w:t>
      </w:r>
      <w:r>
        <w:rPr/>
        <w:t>Hale,</w:t>
      </w:r>
      <w:r>
        <w:rPr>
          <w:spacing w:val="-4"/>
        </w:rPr>
        <w:t> </w:t>
      </w:r>
      <w:r>
        <w:rPr/>
        <w:t>Austin.</w:t>
      </w:r>
      <w:r>
        <w:rPr>
          <w:spacing w:val="-3"/>
        </w:rPr>
        <w:t> </w:t>
      </w:r>
      <w:r>
        <w:rPr/>
        <w:t>1980.</w:t>
      </w:r>
      <w:r>
        <w:rPr>
          <w:spacing w:val="-3"/>
        </w:rPr>
        <w:t> </w:t>
      </w:r>
      <w:r>
        <w:rPr/>
        <w:t>Person</w:t>
      </w:r>
      <w:r>
        <w:rPr>
          <w:spacing w:val="-3"/>
        </w:rPr>
        <w:t> </w:t>
      </w:r>
      <w:r>
        <w:rPr/>
        <w:t>markers:</w:t>
      </w:r>
      <w:r>
        <w:rPr>
          <w:spacing w:val="-3"/>
        </w:rPr>
        <w:t> </w:t>
      </w:r>
      <w:r>
        <w:rPr/>
        <w:t>finite</w:t>
      </w:r>
      <w:r>
        <w:rPr>
          <w:spacing w:val="-3"/>
        </w:rPr>
        <w:t> </w:t>
      </w:r>
      <w:r>
        <w:rPr/>
        <w:t>conjunct</w:t>
      </w:r>
      <w:r>
        <w:rPr>
          <w:spacing w:val="-3"/>
        </w:rPr>
        <w:t> </w:t>
      </w:r>
      <w:r>
        <w:rPr/>
        <w:t>and</w:t>
      </w:r>
      <w:r>
        <w:rPr>
          <w:spacing w:val="-4"/>
        </w:rPr>
        <w:t> </w:t>
      </w:r>
      <w:r>
        <w:rPr/>
        <w:t>disjunct</w:t>
      </w:r>
      <w:r>
        <w:rPr>
          <w:spacing w:val="-3"/>
        </w:rPr>
        <w:t> </w:t>
      </w:r>
      <w:r>
        <w:rPr/>
        <w:t>verb</w:t>
      </w:r>
      <w:r>
        <w:rPr>
          <w:spacing w:val="-3"/>
        </w:rPr>
        <w:t> </w:t>
      </w:r>
      <w:r>
        <w:rPr/>
        <w:t>forms</w:t>
      </w:r>
      <w:r>
        <w:rPr>
          <w:spacing w:val="-3"/>
        </w:rPr>
        <w:t> </w:t>
      </w:r>
      <w:r>
        <w:rPr/>
        <w:t>in</w:t>
      </w:r>
      <w:r>
        <w:rPr>
          <w:spacing w:val="-3"/>
        </w:rPr>
        <w:t> </w:t>
      </w:r>
      <w:r>
        <w:rPr/>
        <w:t>Newari.</w:t>
      </w:r>
      <w:r>
        <w:rPr>
          <w:spacing w:val="-3"/>
        </w:rPr>
        <w:t> </w:t>
      </w:r>
      <w:r>
        <w:rPr>
          <w:i/>
        </w:rPr>
        <w:t>Papers</w:t>
      </w:r>
      <w:r>
        <w:rPr>
          <w:i/>
          <w:spacing w:val="-3"/>
        </w:rPr>
        <w:t> </w:t>
      </w:r>
      <w:r>
        <w:rPr>
          <w:i/>
          <w:spacing w:val="-5"/>
        </w:rPr>
        <w:t>in</w:t>
      </w:r>
    </w:p>
    <w:p>
      <w:pPr>
        <w:spacing w:before="31"/>
        <w:ind w:left="2338" w:right="0" w:firstLine="0"/>
        <w:jc w:val="both"/>
        <w:rPr>
          <w:sz w:val="20"/>
        </w:rPr>
      </w:pPr>
      <w:bookmarkStart w:name="_bookmark318" w:id="411"/>
      <w:bookmarkEnd w:id="411"/>
      <w:r>
        <w:rPr/>
      </w:r>
      <w:r>
        <w:rPr>
          <w:i/>
          <w:sz w:val="20"/>
        </w:rPr>
        <w:t>Southeast</w:t>
      </w:r>
      <w:r>
        <w:rPr>
          <w:i/>
          <w:spacing w:val="-8"/>
          <w:sz w:val="20"/>
        </w:rPr>
        <w:t> </w:t>
      </w:r>
      <w:r>
        <w:rPr>
          <w:i/>
          <w:sz w:val="20"/>
        </w:rPr>
        <w:t>Asian</w:t>
      </w:r>
      <w:r>
        <w:rPr>
          <w:i/>
          <w:spacing w:val="-7"/>
          <w:sz w:val="20"/>
        </w:rPr>
        <w:t> </w:t>
      </w:r>
      <w:r>
        <w:rPr>
          <w:i/>
          <w:sz w:val="20"/>
        </w:rPr>
        <w:t>Linguistics</w:t>
      </w:r>
      <w:r>
        <w:rPr>
          <w:i/>
          <w:spacing w:val="-2"/>
          <w:sz w:val="20"/>
        </w:rPr>
        <w:t> </w:t>
      </w:r>
      <w:r>
        <w:rPr>
          <w:sz w:val="20"/>
        </w:rPr>
        <w:t>7.</w:t>
      </w:r>
      <w:r>
        <w:rPr>
          <w:spacing w:val="-8"/>
          <w:sz w:val="20"/>
        </w:rPr>
        <w:t> </w:t>
      </w:r>
      <w:r>
        <w:rPr>
          <w:spacing w:val="-2"/>
          <w:sz w:val="20"/>
        </w:rPr>
        <w:t>95–106.</w:t>
      </w:r>
    </w:p>
    <w:p>
      <w:pPr>
        <w:pStyle w:val="BodyText"/>
        <w:spacing w:line="331" w:lineRule="auto" w:before="131"/>
        <w:ind w:left="2338" w:right="2037" w:hanging="299"/>
        <w:jc w:val="both"/>
      </w:pPr>
      <w:r>
        <w:rPr/>
        <w:t>Hammarström,</w:t>
      </w:r>
      <w:r>
        <w:rPr>
          <w:spacing w:val="-3"/>
        </w:rPr>
        <w:t> </w:t>
      </w:r>
      <w:r>
        <w:rPr/>
        <w:t>Harald,</w:t>
      </w:r>
      <w:r>
        <w:rPr>
          <w:spacing w:val="-3"/>
        </w:rPr>
        <w:t> </w:t>
      </w:r>
      <w:r>
        <w:rPr/>
        <w:t>Robert</w:t>
      </w:r>
      <w:r>
        <w:rPr>
          <w:spacing w:val="-3"/>
        </w:rPr>
        <w:t> </w:t>
      </w:r>
      <w:r>
        <w:rPr/>
        <w:t>Forkel,</w:t>
      </w:r>
      <w:r>
        <w:rPr>
          <w:spacing w:val="-3"/>
        </w:rPr>
        <w:t> </w:t>
      </w:r>
      <w:r>
        <w:rPr/>
        <w:t>Martin</w:t>
      </w:r>
      <w:r>
        <w:rPr>
          <w:spacing w:val="-3"/>
        </w:rPr>
        <w:t> </w:t>
      </w:r>
      <w:r>
        <w:rPr/>
        <w:t>Haspelmath</w:t>
      </w:r>
      <w:r>
        <w:rPr>
          <w:spacing w:val="-3"/>
        </w:rPr>
        <w:t> </w:t>
      </w:r>
      <w:r>
        <w:rPr/>
        <w:t>&amp;</w:t>
      </w:r>
      <w:r>
        <w:rPr>
          <w:spacing w:val="-3"/>
        </w:rPr>
        <w:t> </w:t>
      </w:r>
      <w:r>
        <w:rPr/>
        <w:t>Sebastian</w:t>
      </w:r>
      <w:r>
        <w:rPr>
          <w:spacing w:val="-3"/>
        </w:rPr>
        <w:t> </w:t>
      </w:r>
      <w:r>
        <w:rPr/>
        <w:t>Bank.</w:t>
      </w:r>
      <w:r>
        <w:rPr>
          <w:spacing w:val="-3"/>
        </w:rPr>
        <w:t> </w:t>
      </w:r>
      <w:r>
        <w:rPr/>
        <w:t>2022.</w:t>
      </w:r>
      <w:r>
        <w:rPr>
          <w:spacing w:val="-3"/>
        </w:rPr>
        <w:t> </w:t>
      </w:r>
      <w:r>
        <w:rPr>
          <w:i/>
        </w:rPr>
        <w:t>Glottolog</w:t>
      </w:r>
      <w:r>
        <w:rPr>
          <w:i/>
          <w:spacing w:val="-4"/>
        </w:rPr>
        <w:t> </w:t>
      </w:r>
      <w:r>
        <w:rPr>
          <w:i/>
        </w:rPr>
        <w:t>4.6</w:t>
      </w:r>
      <w:r>
        <w:rPr/>
        <w:t>. </w:t>
      </w:r>
      <w:r>
        <w:rPr>
          <w:w w:val="105"/>
        </w:rPr>
        <w:t>Leipzig: Max Planck Institute for Evolutionary Anthropology. </w:t>
      </w:r>
      <w:hyperlink r:id="rId101">
        <w:r>
          <w:rPr>
            <w:rFonts w:ascii="Palatino Linotype" w:hAnsi="Palatino Linotype"/>
            <w:w w:val="105"/>
          </w:rPr>
          <w:t>https://doi.org/10.5281/</w:t>
        </w:r>
      </w:hyperlink>
      <w:r>
        <w:rPr>
          <w:rFonts w:ascii="Palatino Linotype" w:hAnsi="Palatino Linotype"/>
          <w:w w:val="105"/>
        </w:rPr>
        <w:t> </w:t>
      </w:r>
      <w:bookmarkStart w:name="_bookmark319" w:id="412"/>
      <w:bookmarkEnd w:id="412"/>
      <w:r>
        <w:rPr>
          <w:rFonts w:ascii="Palatino Linotype" w:hAnsi="Palatino Linotype"/>
          <w:w w:val="122"/>
        </w:rPr>
      </w:r>
      <w:hyperlink r:id="rId101">
        <w:r>
          <w:rPr>
            <w:rFonts w:ascii="Palatino Linotype" w:hAnsi="Palatino Linotype"/>
            <w:w w:val="105"/>
          </w:rPr>
          <w:t>zenodo.4061162</w:t>
        </w:r>
      </w:hyperlink>
      <w:r>
        <w:rPr>
          <w:w w:val="105"/>
        </w:rPr>
        <w:t>.</w:t>
      </w:r>
      <w:r>
        <w:rPr>
          <w:spacing w:val="35"/>
          <w:w w:val="105"/>
        </w:rPr>
        <w:t> </w:t>
      </w:r>
      <w:hyperlink r:id="rId102">
        <w:r>
          <w:rPr>
            <w:rFonts w:ascii="Palatino Linotype" w:hAnsi="Palatino Linotype"/>
            <w:w w:val="105"/>
          </w:rPr>
          <w:t>https://glottolog.org/</w:t>
        </w:r>
      </w:hyperlink>
      <w:r>
        <w:rPr>
          <w:rFonts w:ascii="Palatino Linotype" w:hAnsi="Palatino Linotype"/>
          <w:spacing w:val="35"/>
          <w:w w:val="105"/>
        </w:rPr>
        <w:t> </w:t>
      </w:r>
      <w:r>
        <w:rPr>
          <w:w w:val="105"/>
        </w:rPr>
        <w:t>(12</w:t>
      </w:r>
      <w:r>
        <w:rPr>
          <w:spacing w:val="35"/>
          <w:w w:val="105"/>
        </w:rPr>
        <w:t> </w:t>
      </w:r>
      <w:r>
        <w:rPr>
          <w:w w:val="105"/>
        </w:rPr>
        <w:t>April,</w:t>
      </w:r>
      <w:r>
        <w:rPr>
          <w:spacing w:val="35"/>
          <w:w w:val="105"/>
        </w:rPr>
        <w:t> </w:t>
      </w:r>
      <w:r>
        <w:rPr>
          <w:w w:val="105"/>
        </w:rPr>
        <w:t>2021).</w:t>
      </w:r>
    </w:p>
    <w:p>
      <w:pPr>
        <w:pStyle w:val="BodyText"/>
        <w:spacing w:line="331" w:lineRule="auto" w:before="16"/>
        <w:ind w:left="2338" w:right="2037" w:hanging="299"/>
        <w:jc w:val="both"/>
      </w:pPr>
      <w:r>
        <w:rPr/>
        <w:t>Handel, Zev. 2008. What is sino-tibetan? snapshot of a field and a language family in flux. </w:t>
      </w:r>
      <w:r>
        <w:rPr>
          <w:i/>
        </w:rPr>
        <w:t>Lan-</w:t>
      </w:r>
      <w:r>
        <w:rPr>
          <w:i/>
        </w:rPr>
        <w:t> </w:t>
      </w:r>
      <w:r>
        <w:rPr>
          <w:i/>
          <w:w w:val="110"/>
        </w:rPr>
        <w:t>guage</w:t>
      </w:r>
      <w:r>
        <w:rPr>
          <w:i/>
          <w:spacing w:val="-14"/>
          <w:w w:val="110"/>
        </w:rPr>
        <w:t> </w:t>
      </w:r>
      <w:r>
        <w:rPr>
          <w:i/>
          <w:w w:val="110"/>
        </w:rPr>
        <w:t>and</w:t>
      </w:r>
      <w:r>
        <w:rPr>
          <w:i/>
          <w:spacing w:val="-14"/>
          <w:w w:val="110"/>
        </w:rPr>
        <w:t> </w:t>
      </w:r>
      <w:r>
        <w:rPr>
          <w:i/>
          <w:w w:val="110"/>
        </w:rPr>
        <w:t>Linguistics</w:t>
      </w:r>
      <w:r>
        <w:rPr>
          <w:i/>
          <w:spacing w:val="-14"/>
          <w:w w:val="110"/>
        </w:rPr>
        <w:t> </w:t>
      </w:r>
      <w:r>
        <w:rPr>
          <w:i/>
          <w:w w:val="110"/>
        </w:rPr>
        <w:t>Compass</w:t>
      </w:r>
      <w:r>
        <w:rPr>
          <w:i/>
          <w:spacing w:val="-13"/>
          <w:w w:val="110"/>
        </w:rPr>
        <w:t> </w:t>
      </w:r>
      <w:r>
        <w:rPr>
          <w:w w:val="110"/>
        </w:rPr>
        <w:t>2(3).</w:t>
      </w:r>
      <w:r>
        <w:rPr>
          <w:spacing w:val="-14"/>
          <w:w w:val="110"/>
        </w:rPr>
        <w:t> </w:t>
      </w:r>
      <w:r>
        <w:rPr>
          <w:w w:val="110"/>
        </w:rPr>
        <w:t>422–441.</w:t>
      </w:r>
      <w:r>
        <w:rPr>
          <w:spacing w:val="14"/>
          <w:w w:val="110"/>
        </w:rPr>
        <w:t> </w:t>
      </w:r>
      <w:hyperlink r:id="rId103">
        <w:r>
          <w:rPr>
            <w:rFonts w:ascii="Palatino Linotype" w:hAnsi="Palatino Linotype"/>
            <w:w w:val="110"/>
          </w:rPr>
          <w:t>https</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doi</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org</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10</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1111</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j</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1749</w:t>
        </w:r>
        <w:r>
          <w:rPr>
            <w:rFonts w:ascii="Palatino Linotype" w:hAnsi="Palatino Linotype"/>
            <w:spacing w:val="-13"/>
            <w:w w:val="110"/>
          </w:rPr>
          <w:t> </w:t>
        </w:r>
        <w:r>
          <w:rPr>
            <w:rFonts w:ascii="Palatino Linotype" w:hAnsi="Palatino Linotype"/>
            <w:w w:val="110"/>
          </w:rPr>
          <w:t>-</w:t>
        </w:r>
      </w:hyperlink>
      <w:r>
        <w:rPr>
          <w:rFonts w:ascii="Palatino Linotype" w:hAnsi="Palatino Linotype"/>
          <w:w w:val="110"/>
        </w:rPr>
        <w:t> </w:t>
      </w:r>
      <w:bookmarkStart w:name="_bookmark320" w:id="413"/>
      <w:bookmarkEnd w:id="413"/>
      <w:r>
        <w:rPr>
          <w:rFonts w:ascii="Palatino Linotype" w:hAnsi="Palatino Linotype"/>
          <w:w w:val="157"/>
        </w:rPr>
      </w:r>
      <w:hyperlink r:id="rId103">
        <w:r>
          <w:rPr>
            <w:rFonts w:ascii="Palatino Linotype" w:hAnsi="Palatino Linotype"/>
            <w:spacing w:val="-2"/>
            <w:w w:val="120"/>
          </w:rPr>
          <w:t>818x.2008.00061.x</w:t>
        </w:r>
      </w:hyperlink>
      <w:r>
        <w:rPr>
          <w:spacing w:val="-2"/>
          <w:w w:val="120"/>
        </w:rPr>
        <w:t>.</w:t>
      </w:r>
    </w:p>
    <w:p>
      <w:pPr>
        <w:pStyle w:val="BodyText"/>
        <w:spacing w:line="376" w:lineRule="auto" w:before="17"/>
        <w:ind w:left="2338" w:right="2037" w:hanging="299"/>
        <w:jc w:val="both"/>
      </w:pPr>
      <w:r>
        <w:rPr/>
        <w:t>Hargreaves, David. 2017. Kathmandu Newar (Nepāl Bhāśā). In Graham Thurgood &amp; Randy J. </w:t>
      </w:r>
      <w:bookmarkStart w:name="_bookmark321" w:id="414"/>
      <w:bookmarkEnd w:id="414"/>
      <w:r>
        <w:rPr/>
        <w:t>LaPolla</w:t>
      </w:r>
      <w:r>
        <w:rPr/>
        <w:t> (eds.), </w:t>
      </w:r>
      <w:r>
        <w:rPr>
          <w:i/>
        </w:rPr>
        <w:t>The Sino-Tibetan Languages</w:t>
      </w:r>
      <w:r>
        <w:rPr/>
        <w:t>, 453–467. London: Routledge.</w:t>
      </w:r>
    </w:p>
    <w:p>
      <w:pPr>
        <w:pStyle w:val="BodyText"/>
        <w:spacing w:line="376" w:lineRule="auto" w:before="1"/>
        <w:ind w:left="2337" w:right="2037" w:hanging="299"/>
        <w:jc w:val="both"/>
      </w:pPr>
      <w:r>
        <w:rPr/>
        <w:t>So-Hartmann,</w:t>
      </w:r>
      <w:r>
        <w:rPr>
          <w:spacing w:val="-6"/>
        </w:rPr>
        <w:t> </w:t>
      </w:r>
      <w:r>
        <w:rPr/>
        <w:t>Helga.</w:t>
      </w:r>
      <w:r>
        <w:rPr>
          <w:spacing w:val="-6"/>
        </w:rPr>
        <w:t> </w:t>
      </w:r>
      <w:r>
        <w:rPr/>
        <w:t>2009.</w:t>
      </w:r>
      <w:r>
        <w:rPr>
          <w:spacing w:val="-6"/>
        </w:rPr>
        <w:t> </w:t>
      </w:r>
      <w:r>
        <w:rPr/>
        <w:t>A</w:t>
      </w:r>
      <w:r>
        <w:rPr>
          <w:spacing w:val="-6"/>
        </w:rPr>
        <w:t> </w:t>
      </w:r>
      <w:r>
        <w:rPr/>
        <w:t>descriptive</w:t>
      </w:r>
      <w:r>
        <w:rPr>
          <w:spacing w:val="-6"/>
        </w:rPr>
        <w:t> </w:t>
      </w:r>
      <w:r>
        <w:rPr/>
        <w:t>grammar</w:t>
      </w:r>
      <w:r>
        <w:rPr>
          <w:spacing w:val="-6"/>
        </w:rPr>
        <w:t> </w:t>
      </w:r>
      <w:r>
        <w:rPr/>
        <w:t>of</w:t>
      </w:r>
      <w:r>
        <w:rPr>
          <w:spacing w:val="-6"/>
        </w:rPr>
        <w:t> </w:t>
      </w:r>
      <w:r>
        <w:rPr/>
        <w:t>Daai-Chin.</w:t>
      </w:r>
      <w:r>
        <w:rPr>
          <w:spacing w:val="-6"/>
        </w:rPr>
        <w:t> </w:t>
      </w:r>
      <w:r>
        <w:rPr/>
        <w:t>In</w:t>
      </w:r>
      <w:r>
        <w:rPr>
          <w:spacing w:val="-6"/>
        </w:rPr>
        <w:t> </w:t>
      </w:r>
      <w:r>
        <w:rPr/>
        <w:t>James</w:t>
      </w:r>
      <w:r>
        <w:rPr>
          <w:spacing w:val="-6"/>
        </w:rPr>
        <w:t> </w:t>
      </w:r>
      <w:r>
        <w:rPr/>
        <w:t>A.</w:t>
      </w:r>
      <w:r>
        <w:rPr>
          <w:spacing w:val="-6"/>
        </w:rPr>
        <w:t> </w:t>
      </w:r>
      <w:r>
        <w:rPr/>
        <w:t>Matisoff</w:t>
      </w:r>
      <w:r>
        <w:rPr>
          <w:spacing w:val="-6"/>
        </w:rPr>
        <w:t> </w:t>
      </w:r>
      <w:r>
        <w:rPr/>
        <w:t>(ed.),</w:t>
      </w:r>
      <w:r>
        <w:rPr>
          <w:spacing w:val="-6"/>
        </w:rPr>
        <w:t> </w:t>
      </w:r>
      <w:r>
        <w:rPr>
          <w:i/>
        </w:rPr>
        <w:t>Stedt</w:t>
      </w:r>
      <w:r>
        <w:rPr>
          <w:i/>
        </w:rPr>
        <w:t> </w:t>
      </w:r>
      <w:bookmarkStart w:name="_bookmark322" w:id="415"/>
      <w:bookmarkEnd w:id="415"/>
      <w:r>
        <w:rPr>
          <w:i/>
        </w:rPr>
        <w:t>monograph</w:t>
      </w:r>
      <w:r>
        <w:rPr>
          <w:i/>
        </w:rPr>
        <w:t> series</w:t>
      </w:r>
      <w:r>
        <w:rPr/>
        <w:t>.</w:t>
      </w:r>
    </w:p>
    <w:p>
      <w:pPr>
        <w:pStyle w:val="BodyText"/>
        <w:spacing w:line="345" w:lineRule="auto" w:before="2"/>
        <w:ind w:left="2338" w:right="2037" w:hanging="299"/>
        <w:jc w:val="both"/>
      </w:pPr>
      <w:r>
        <w:rPr/>
        <w:t>Hengeveld,</w:t>
      </w:r>
      <w:r>
        <w:rPr>
          <w:spacing w:val="-9"/>
        </w:rPr>
        <w:t> </w:t>
      </w:r>
      <w:r>
        <w:rPr/>
        <w:t>Kees</w:t>
      </w:r>
      <w:r>
        <w:rPr>
          <w:spacing w:val="-9"/>
        </w:rPr>
        <w:t> </w:t>
      </w:r>
      <w:r>
        <w:rPr/>
        <w:t>&amp;</w:t>
      </w:r>
      <w:r>
        <w:rPr>
          <w:spacing w:val="-9"/>
        </w:rPr>
        <w:t> </w:t>
      </w:r>
      <w:r>
        <w:rPr/>
        <w:t>Hella</w:t>
      </w:r>
      <w:r>
        <w:rPr>
          <w:spacing w:val="-9"/>
        </w:rPr>
        <w:t> </w:t>
      </w:r>
      <w:r>
        <w:rPr/>
        <w:t>Olbertz.</w:t>
      </w:r>
      <w:r>
        <w:rPr>
          <w:spacing w:val="-9"/>
        </w:rPr>
        <w:t> </w:t>
      </w:r>
      <w:r>
        <w:rPr/>
        <w:t>2012.</w:t>
      </w:r>
      <w:r>
        <w:rPr>
          <w:spacing w:val="-9"/>
        </w:rPr>
        <w:t> </w:t>
      </w:r>
      <w:r>
        <w:rPr/>
        <w:t>Didn’t</w:t>
      </w:r>
      <w:r>
        <w:rPr>
          <w:spacing w:val="-9"/>
        </w:rPr>
        <w:t> </w:t>
      </w:r>
      <w:r>
        <w:rPr/>
        <w:t>you</w:t>
      </w:r>
      <w:r>
        <w:rPr>
          <w:spacing w:val="-9"/>
        </w:rPr>
        <w:t> </w:t>
      </w:r>
      <w:r>
        <w:rPr/>
        <w:t>know?</w:t>
      </w:r>
      <w:r>
        <w:rPr>
          <w:spacing w:val="-9"/>
        </w:rPr>
        <w:t> </w:t>
      </w:r>
      <w:r>
        <w:rPr/>
        <w:t>Mirativity</w:t>
      </w:r>
      <w:r>
        <w:rPr>
          <w:spacing w:val="-9"/>
        </w:rPr>
        <w:t> </w:t>
      </w:r>
      <w:r>
        <w:rPr/>
        <w:t>does</w:t>
      </w:r>
      <w:r>
        <w:rPr>
          <w:spacing w:val="-9"/>
        </w:rPr>
        <w:t> </w:t>
      </w:r>
      <w:r>
        <w:rPr/>
        <w:t>exist!</w:t>
      </w:r>
      <w:r>
        <w:rPr>
          <w:spacing w:val="-9"/>
        </w:rPr>
        <w:t> </w:t>
      </w:r>
      <w:r>
        <w:rPr>
          <w:i/>
        </w:rPr>
        <w:t>Linguistic</w:t>
      </w:r>
      <w:r>
        <w:rPr>
          <w:i/>
          <w:spacing w:val="-9"/>
        </w:rPr>
        <w:t> </w:t>
      </w:r>
      <w:r>
        <w:rPr>
          <w:i/>
        </w:rPr>
        <w:t>Typol-</w:t>
      </w:r>
      <w:r>
        <w:rPr>
          <w:i/>
        </w:rPr>
        <w:t> </w:t>
      </w:r>
      <w:bookmarkStart w:name="_bookmark323" w:id="416"/>
      <w:bookmarkEnd w:id="416"/>
      <w:r>
        <w:rPr>
          <w:i/>
          <w:w w:val="110"/>
        </w:rPr>
        <w:t>ogy</w:t>
      </w:r>
      <w:r>
        <w:rPr>
          <w:i/>
          <w:spacing w:val="40"/>
          <w:w w:val="110"/>
        </w:rPr>
        <w:t> </w:t>
      </w:r>
      <w:r>
        <w:rPr>
          <w:w w:val="110"/>
        </w:rPr>
        <w:t>16(3).</w:t>
      </w:r>
      <w:r>
        <w:rPr>
          <w:spacing w:val="30"/>
          <w:w w:val="110"/>
        </w:rPr>
        <w:t> </w:t>
      </w:r>
      <w:r>
        <w:rPr>
          <w:w w:val="110"/>
        </w:rPr>
        <w:t>487–503.</w:t>
      </w:r>
      <w:r>
        <w:rPr>
          <w:spacing w:val="30"/>
          <w:w w:val="110"/>
        </w:rPr>
        <w:t> </w:t>
      </w:r>
      <w:hyperlink r:id="rId104">
        <w:r>
          <w:rPr>
            <w:rFonts w:ascii="Palatino Linotype" w:hAnsi="Palatino Linotype"/>
            <w:w w:val="110"/>
          </w:rPr>
          <w:t>https://doi.org/10.1515/lity-2012-0018</w:t>
        </w:r>
      </w:hyperlink>
      <w:r>
        <w:rPr>
          <w:w w:val="110"/>
        </w:rPr>
        <w:t>.</w:t>
      </w:r>
    </w:p>
    <w:p>
      <w:pPr>
        <w:spacing w:line="331" w:lineRule="auto" w:before="0"/>
        <w:ind w:left="2338" w:right="2037" w:hanging="299"/>
        <w:jc w:val="both"/>
        <w:rPr>
          <w:sz w:val="20"/>
        </w:rPr>
      </w:pPr>
      <w:r>
        <w:rPr>
          <w:spacing w:val="-2"/>
          <w:sz w:val="20"/>
        </w:rPr>
        <w:t>Heritage,</w:t>
      </w:r>
      <w:r>
        <w:rPr>
          <w:spacing w:val="-4"/>
          <w:sz w:val="20"/>
        </w:rPr>
        <w:t> </w:t>
      </w:r>
      <w:r>
        <w:rPr>
          <w:spacing w:val="-2"/>
          <w:sz w:val="20"/>
        </w:rPr>
        <w:t>John.</w:t>
      </w:r>
      <w:r>
        <w:rPr>
          <w:spacing w:val="-4"/>
          <w:sz w:val="20"/>
        </w:rPr>
        <w:t> </w:t>
      </w:r>
      <w:r>
        <w:rPr>
          <w:spacing w:val="-2"/>
          <w:sz w:val="20"/>
        </w:rPr>
        <w:t>2012.</w:t>
      </w:r>
      <w:r>
        <w:rPr>
          <w:spacing w:val="-4"/>
          <w:sz w:val="20"/>
        </w:rPr>
        <w:t> </w:t>
      </w:r>
      <w:r>
        <w:rPr>
          <w:spacing w:val="-2"/>
          <w:sz w:val="20"/>
        </w:rPr>
        <w:t>Epistemics</w:t>
      </w:r>
      <w:r>
        <w:rPr>
          <w:spacing w:val="-4"/>
          <w:sz w:val="20"/>
        </w:rPr>
        <w:t> </w:t>
      </w:r>
      <w:r>
        <w:rPr>
          <w:spacing w:val="-2"/>
          <w:sz w:val="20"/>
        </w:rPr>
        <w:t>in</w:t>
      </w:r>
      <w:r>
        <w:rPr>
          <w:spacing w:val="-4"/>
          <w:sz w:val="20"/>
        </w:rPr>
        <w:t> </w:t>
      </w:r>
      <w:r>
        <w:rPr>
          <w:spacing w:val="-2"/>
          <w:sz w:val="20"/>
        </w:rPr>
        <w:t>action:</w:t>
      </w:r>
      <w:r>
        <w:rPr>
          <w:spacing w:val="-4"/>
          <w:sz w:val="20"/>
        </w:rPr>
        <w:t> </w:t>
      </w:r>
      <w:r>
        <w:rPr>
          <w:spacing w:val="-2"/>
          <w:sz w:val="20"/>
        </w:rPr>
        <w:t>action</w:t>
      </w:r>
      <w:r>
        <w:rPr>
          <w:spacing w:val="-4"/>
          <w:sz w:val="20"/>
        </w:rPr>
        <w:t> </w:t>
      </w:r>
      <w:r>
        <w:rPr>
          <w:spacing w:val="-2"/>
          <w:sz w:val="20"/>
        </w:rPr>
        <w:t>formation</w:t>
      </w:r>
      <w:r>
        <w:rPr>
          <w:spacing w:val="-4"/>
          <w:sz w:val="20"/>
        </w:rPr>
        <w:t> </w:t>
      </w:r>
      <w:r>
        <w:rPr>
          <w:spacing w:val="-2"/>
          <w:sz w:val="20"/>
        </w:rPr>
        <w:t>and</w:t>
      </w:r>
      <w:r>
        <w:rPr>
          <w:spacing w:val="-4"/>
          <w:sz w:val="20"/>
        </w:rPr>
        <w:t> </w:t>
      </w:r>
      <w:r>
        <w:rPr>
          <w:spacing w:val="-2"/>
          <w:sz w:val="20"/>
        </w:rPr>
        <w:t>territories</w:t>
      </w:r>
      <w:r>
        <w:rPr>
          <w:spacing w:val="-4"/>
          <w:sz w:val="20"/>
        </w:rPr>
        <w:t> </w:t>
      </w:r>
      <w:r>
        <w:rPr>
          <w:spacing w:val="-2"/>
          <w:sz w:val="20"/>
        </w:rPr>
        <w:t>of</w:t>
      </w:r>
      <w:r>
        <w:rPr>
          <w:spacing w:val="-4"/>
          <w:sz w:val="20"/>
        </w:rPr>
        <w:t> </w:t>
      </w:r>
      <w:r>
        <w:rPr>
          <w:spacing w:val="-2"/>
          <w:sz w:val="20"/>
        </w:rPr>
        <w:t>knowledge.</w:t>
      </w:r>
      <w:r>
        <w:rPr>
          <w:spacing w:val="-4"/>
          <w:sz w:val="20"/>
        </w:rPr>
        <w:t> </w:t>
      </w:r>
      <w:r>
        <w:rPr>
          <w:i/>
          <w:spacing w:val="-2"/>
          <w:sz w:val="20"/>
        </w:rPr>
        <w:t>Research</w:t>
      </w:r>
      <w:r>
        <w:rPr>
          <w:i/>
          <w:spacing w:val="-2"/>
          <w:sz w:val="20"/>
        </w:rPr>
        <w:t> </w:t>
      </w:r>
      <w:r>
        <w:rPr>
          <w:i/>
          <w:sz w:val="20"/>
        </w:rPr>
        <w:t>on Language &amp; Social Interaction </w:t>
      </w:r>
      <w:r>
        <w:rPr>
          <w:sz w:val="20"/>
        </w:rPr>
        <w:t>45(1). 1–29. </w:t>
      </w:r>
      <w:hyperlink r:id="rId105">
        <w:r>
          <w:rPr>
            <w:rFonts w:ascii="Palatino Linotype" w:hAnsi="Palatino Linotype"/>
            <w:sz w:val="20"/>
          </w:rPr>
          <w:t>https://doi.org/10.1080/08351813.2012.</w:t>
        </w:r>
      </w:hyperlink>
      <w:r>
        <w:rPr>
          <w:rFonts w:ascii="Palatino Linotype" w:hAnsi="Palatino Linotype"/>
          <w:sz w:val="20"/>
        </w:rPr>
        <w:t> </w:t>
      </w:r>
      <w:bookmarkStart w:name="_bookmark324" w:id="417"/>
      <w:bookmarkEnd w:id="417"/>
      <w:r>
        <w:rPr>
          <w:rFonts w:ascii="Palatino Linotype" w:hAnsi="Palatino Linotype"/>
          <w:w w:val="118"/>
          <w:sz w:val="20"/>
        </w:rPr>
      </w:r>
      <w:hyperlink r:id="rId105">
        <w:r>
          <w:rPr>
            <w:rFonts w:ascii="Palatino Linotype" w:hAnsi="Palatino Linotype"/>
            <w:spacing w:val="-2"/>
            <w:sz w:val="20"/>
          </w:rPr>
          <w:t>646684</w:t>
        </w:r>
      </w:hyperlink>
      <w:r>
        <w:rPr>
          <w:spacing w:val="-2"/>
          <w:sz w:val="20"/>
        </w:rPr>
        <w:t>.</w:t>
      </w:r>
    </w:p>
    <w:p>
      <w:pPr>
        <w:spacing w:line="376" w:lineRule="auto" w:before="17"/>
        <w:ind w:left="2337" w:right="2037" w:hanging="299"/>
        <w:jc w:val="both"/>
        <w:rPr>
          <w:sz w:val="20"/>
        </w:rPr>
      </w:pPr>
      <w:r>
        <w:rPr>
          <w:sz w:val="20"/>
        </w:rPr>
        <w:t>Hewitt,</w:t>
      </w:r>
      <w:r>
        <w:rPr>
          <w:spacing w:val="-8"/>
          <w:sz w:val="20"/>
        </w:rPr>
        <w:t> </w:t>
      </w:r>
      <w:r>
        <w:rPr>
          <w:sz w:val="20"/>
        </w:rPr>
        <w:t>Benjamin.</w:t>
      </w:r>
      <w:r>
        <w:rPr>
          <w:spacing w:val="-8"/>
          <w:sz w:val="20"/>
        </w:rPr>
        <w:t> </w:t>
      </w:r>
      <w:r>
        <w:rPr>
          <w:sz w:val="20"/>
        </w:rPr>
        <w:t>2020.</w:t>
      </w:r>
      <w:r>
        <w:rPr>
          <w:spacing w:val="-8"/>
          <w:sz w:val="20"/>
        </w:rPr>
        <w:t> </w:t>
      </w:r>
      <w:r>
        <w:rPr>
          <w:i/>
          <w:sz w:val="20"/>
        </w:rPr>
        <w:t>The</w:t>
      </w:r>
      <w:r>
        <w:rPr>
          <w:i/>
          <w:spacing w:val="-8"/>
          <w:sz w:val="20"/>
        </w:rPr>
        <w:t> </w:t>
      </w:r>
      <w:r>
        <w:rPr>
          <w:i/>
          <w:sz w:val="20"/>
        </w:rPr>
        <w:t>Khengkha</w:t>
      </w:r>
      <w:r>
        <w:rPr>
          <w:i/>
          <w:spacing w:val="-8"/>
          <w:sz w:val="20"/>
        </w:rPr>
        <w:t> </w:t>
      </w:r>
      <w:r>
        <w:rPr>
          <w:i/>
          <w:sz w:val="20"/>
        </w:rPr>
        <w:t>language:</w:t>
      </w:r>
      <w:r>
        <w:rPr>
          <w:i/>
          <w:spacing w:val="-8"/>
          <w:sz w:val="20"/>
        </w:rPr>
        <w:t> </w:t>
      </w:r>
      <w:r>
        <w:rPr>
          <w:i/>
          <w:sz w:val="20"/>
        </w:rPr>
        <w:t>linguistic</w:t>
      </w:r>
      <w:r>
        <w:rPr>
          <w:i/>
          <w:spacing w:val="-8"/>
          <w:sz w:val="20"/>
        </w:rPr>
        <w:t> </w:t>
      </w:r>
      <w:r>
        <w:rPr>
          <w:i/>
          <w:sz w:val="20"/>
        </w:rPr>
        <w:t>archaeology</w:t>
      </w:r>
      <w:r>
        <w:rPr>
          <w:i/>
          <w:spacing w:val="-8"/>
          <w:sz w:val="20"/>
        </w:rPr>
        <w:t> </w:t>
      </w:r>
      <w:r>
        <w:rPr>
          <w:i/>
          <w:sz w:val="20"/>
        </w:rPr>
        <w:t>and</w:t>
      </w:r>
      <w:r>
        <w:rPr>
          <w:i/>
          <w:spacing w:val="-8"/>
          <w:sz w:val="20"/>
        </w:rPr>
        <w:t> </w:t>
      </w:r>
      <w:r>
        <w:rPr>
          <w:i/>
          <w:sz w:val="20"/>
        </w:rPr>
        <w:t>considering</w:t>
      </w:r>
      <w:r>
        <w:rPr>
          <w:i/>
          <w:spacing w:val="-8"/>
          <w:sz w:val="20"/>
        </w:rPr>
        <w:t> </w:t>
      </w:r>
      <w:r>
        <w:rPr>
          <w:i/>
          <w:sz w:val="20"/>
        </w:rPr>
        <w:t>the</w:t>
      </w:r>
      <w:r>
        <w:rPr>
          <w:i/>
          <w:spacing w:val="-8"/>
          <w:sz w:val="20"/>
        </w:rPr>
        <w:t> </w:t>
      </w:r>
      <w:r>
        <w:rPr>
          <w:i/>
          <w:sz w:val="20"/>
        </w:rPr>
        <w:t>devel-</w:t>
      </w:r>
      <w:r>
        <w:rPr>
          <w:i/>
          <w:sz w:val="20"/>
        </w:rPr>
        <w:t> </w:t>
      </w:r>
      <w:bookmarkStart w:name="_bookmark325" w:id="418"/>
      <w:bookmarkEnd w:id="418"/>
      <w:r>
        <w:rPr>
          <w:i/>
          <w:sz w:val="20"/>
        </w:rPr>
        <w:t>opment</w:t>
      </w:r>
      <w:r>
        <w:rPr>
          <w:i/>
          <w:sz w:val="20"/>
        </w:rPr>
        <w:t> of agriculture in the Eastern Himalayas</w:t>
      </w:r>
      <w:r>
        <w:rPr>
          <w:sz w:val="20"/>
        </w:rPr>
        <w:t>. University of Sydney MA thesis.</w:t>
      </w:r>
    </w:p>
    <w:p>
      <w:pPr>
        <w:pStyle w:val="BodyText"/>
        <w:spacing w:before="1"/>
        <w:ind w:left="2039"/>
        <w:jc w:val="both"/>
      </w:pPr>
      <w:r>
        <w:rPr/>
        <w:t>Hill,</w:t>
      </w:r>
      <w:r>
        <w:rPr>
          <w:spacing w:val="10"/>
        </w:rPr>
        <w:t> </w:t>
      </w:r>
      <w:r>
        <w:rPr/>
        <w:t>Nathan</w:t>
      </w:r>
      <w:r>
        <w:rPr>
          <w:spacing w:val="10"/>
        </w:rPr>
        <w:t> </w:t>
      </w:r>
      <w:r>
        <w:rPr/>
        <w:t>W.</w:t>
      </w:r>
      <w:r>
        <w:rPr>
          <w:spacing w:val="11"/>
        </w:rPr>
        <w:t> </w:t>
      </w:r>
      <w:r>
        <w:rPr/>
        <w:t>2012.</w:t>
      </w:r>
      <w:r>
        <w:rPr>
          <w:spacing w:val="10"/>
        </w:rPr>
        <w:t> </w:t>
      </w:r>
      <w:r>
        <w:rPr/>
        <w:t>“Mirativity”</w:t>
      </w:r>
      <w:r>
        <w:rPr>
          <w:spacing w:val="10"/>
        </w:rPr>
        <w:t> </w:t>
      </w:r>
      <w:r>
        <w:rPr/>
        <w:t>does</w:t>
      </w:r>
      <w:r>
        <w:rPr>
          <w:spacing w:val="11"/>
        </w:rPr>
        <w:t> </w:t>
      </w:r>
      <w:r>
        <w:rPr/>
        <w:t>not</w:t>
      </w:r>
      <w:r>
        <w:rPr>
          <w:spacing w:val="10"/>
        </w:rPr>
        <w:t> </w:t>
      </w:r>
      <w:r>
        <w:rPr/>
        <w:t>exist:</w:t>
      </w:r>
      <w:r>
        <w:rPr>
          <w:spacing w:val="10"/>
        </w:rPr>
        <w:t> </w:t>
      </w:r>
      <w:r>
        <w:rPr/>
        <w:t>ḥdug</w:t>
      </w:r>
      <w:r>
        <w:rPr>
          <w:spacing w:val="11"/>
        </w:rPr>
        <w:t> </w:t>
      </w:r>
      <w:r>
        <w:rPr/>
        <w:t>in</w:t>
      </w:r>
      <w:r>
        <w:rPr>
          <w:spacing w:val="10"/>
        </w:rPr>
        <w:t> </w:t>
      </w:r>
      <w:r>
        <w:rPr/>
        <w:t>“Lhasa”</w:t>
      </w:r>
      <w:r>
        <w:rPr>
          <w:spacing w:val="10"/>
        </w:rPr>
        <w:t> </w:t>
      </w:r>
      <w:r>
        <w:rPr/>
        <w:t>Tibetan</w:t>
      </w:r>
      <w:r>
        <w:rPr>
          <w:spacing w:val="11"/>
        </w:rPr>
        <w:t> </w:t>
      </w:r>
      <w:r>
        <w:rPr/>
        <w:t>and</w:t>
      </w:r>
      <w:r>
        <w:rPr>
          <w:spacing w:val="10"/>
        </w:rPr>
        <w:t> </w:t>
      </w:r>
      <w:r>
        <w:rPr/>
        <w:t>other</w:t>
      </w:r>
      <w:r>
        <w:rPr>
          <w:spacing w:val="10"/>
        </w:rPr>
        <w:t> </w:t>
      </w:r>
      <w:r>
        <w:rPr>
          <w:spacing w:val="-2"/>
        </w:rPr>
        <w:t>suspects.</w:t>
      </w:r>
    </w:p>
    <w:p>
      <w:pPr>
        <w:spacing w:before="100"/>
        <w:ind w:left="2338" w:right="0" w:firstLine="0"/>
        <w:jc w:val="both"/>
        <w:rPr>
          <w:sz w:val="20"/>
        </w:rPr>
      </w:pPr>
      <w:r>
        <w:rPr>
          <w:i/>
          <w:w w:val="110"/>
          <w:sz w:val="20"/>
        </w:rPr>
        <w:t>Linguistic</w:t>
      </w:r>
      <w:r>
        <w:rPr>
          <w:i/>
          <w:spacing w:val="20"/>
          <w:w w:val="110"/>
          <w:sz w:val="20"/>
        </w:rPr>
        <w:t> </w:t>
      </w:r>
      <w:r>
        <w:rPr>
          <w:i/>
          <w:w w:val="110"/>
          <w:sz w:val="20"/>
        </w:rPr>
        <w:t>Typology</w:t>
      </w:r>
      <w:r>
        <w:rPr>
          <w:i/>
          <w:spacing w:val="35"/>
          <w:w w:val="110"/>
          <w:sz w:val="20"/>
        </w:rPr>
        <w:t> </w:t>
      </w:r>
      <w:r>
        <w:rPr>
          <w:w w:val="110"/>
          <w:sz w:val="20"/>
        </w:rPr>
        <w:t>16(3).</w:t>
      </w:r>
      <w:r>
        <w:rPr>
          <w:spacing w:val="20"/>
          <w:w w:val="110"/>
          <w:sz w:val="20"/>
        </w:rPr>
        <w:t> </w:t>
      </w:r>
      <w:r>
        <w:rPr>
          <w:w w:val="110"/>
          <w:sz w:val="20"/>
        </w:rPr>
        <w:t>389–433.</w:t>
      </w:r>
      <w:r>
        <w:rPr>
          <w:spacing w:val="20"/>
          <w:w w:val="110"/>
          <w:sz w:val="20"/>
        </w:rPr>
        <w:t> </w:t>
      </w:r>
      <w:hyperlink r:id="rId106">
        <w:r>
          <w:rPr>
            <w:rFonts w:ascii="Palatino Linotype" w:hAnsi="Palatino Linotype"/>
            <w:w w:val="110"/>
            <w:sz w:val="20"/>
          </w:rPr>
          <w:t>https://doi.org/10.1515/lity-2012-</w:t>
        </w:r>
        <w:r>
          <w:rPr>
            <w:rFonts w:ascii="Palatino Linotype" w:hAnsi="Palatino Linotype"/>
            <w:spacing w:val="-2"/>
            <w:w w:val="110"/>
            <w:sz w:val="20"/>
          </w:rPr>
          <w:t>0016</w:t>
        </w:r>
      </w:hyperlink>
      <w:r>
        <w:rPr>
          <w:spacing w:val="-2"/>
          <w:w w:val="110"/>
          <w:sz w:val="20"/>
        </w:rPr>
        <w:t>.</w:t>
      </w:r>
    </w:p>
    <w:p>
      <w:pPr>
        <w:spacing w:after="0"/>
        <w:jc w:val="both"/>
        <w:rPr>
          <w:sz w:val="20"/>
        </w:rPr>
        <w:sectPr>
          <w:pgSz w:w="11910" w:h="16840"/>
          <w:pgMar w:header="1215" w:footer="0" w:top="1460" w:bottom="280" w:left="0" w:right="0"/>
        </w:sectPr>
      </w:pPr>
    </w:p>
    <w:p>
      <w:pPr>
        <w:pStyle w:val="BodyText"/>
        <w:spacing w:before="90"/>
      </w:pPr>
    </w:p>
    <w:p>
      <w:pPr>
        <w:pStyle w:val="BodyText"/>
        <w:spacing w:line="345" w:lineRule="auto"/>
        <w:ind w:left="2338" w:right="2037" w:hanging="299"/>
        <w:jc w:val="both"/>
      </w:pPr>
      <w:bookmarkStart w:name="_bookmark326" w:id="419"/>
      <w:bookmarkEnd w:id="419"/>
      <w:r>
        <w:rPr/>
      </w:r>
      <w:r>
        <w:rPr/>
        <w:t>Hill, Nathan W. 2014. Ḥdug as a testimonial marker in Classical and Old Tibetan. </w:t>
      </w:r>
      <w:r>
        <w:rPr>
          <w:i/>
        </w:rPr>
        <w:t>Himalayan</w:t>
      </w:r>
      <w:r>
        <w:rPr>
          <w:i/>
        </w:rPr>
        <w:t> </w:t>
      </w:r>
      <w:bookmarkStart w:name="_bookmark327" w:id="420"/>
      <w:bookmarkEnd w:id="420"/>
      <w:r>
        <w:rPr>
          <w:i/>
        </w:rPr>
        <w:t>Linguistics</w:t>
      </w:r>
      <w:r>
        <w:rPr>
          <w:i/>
          <w:spacing w:val="27"/>
        </w:rPr>
        <w:t>  </w:t>
      </w:r>
      <w:r>
        <w:rPr/>
        <w:t>12(1).</w:t>
      </w:r>
      <w:r>
        <w:rPr>
          <w:spacing w:val="66"/>
          <w:w w:val="150"/>
        </w:rPr>
        <w:t> </w:t>
      </w:r>
      <w:r>
        <w:rPr/>
        <w:t>1–16.</w:t>
      </w:r>
      <w:r>
        <w:rPr>
          <w:spacing w:val="69"/>
          <w:w w:val="150"/>
        </w:rPr>
        <w:t> </w:t>
      </w:r>
      <w:hyperlink r:id="rId107">
        <w:r>
          <w:rPr>
            <w:rFonts w:ascii="Palatino Linotype" w:hAnsi="Palatino Linotype"/>
          </w:rPr>
          <w:t>https://doi.org/10.5070/h912123714</w:t>
        </w:r>
      </w:hyperlink>
      <w:r>
        <w:rPr/>
        <w:t>.</w:t>
      </w:r>
    </w:p>
    <w:p>
      <w:pPr>
        <w:pStyle w:val="BodyText"/>
        <w:spacing w:line="345" w:lineRule="auto"/>
        <w:ind w:left="2337" w:right="2037" w:hanging="299"/>
        <w:jc w:val="both"/>
      </w:pPr>
      <w:r>
        <w:rPr/>
        <w:t>Hill, Nathan W. 2020. Simeon Floyd, Elisabeth Norcliffe, and Lila San Roque: Egophoricity. </w:t>
      </w:r>
      <w:r>
        <w:rPr>
          <w:i/>
        </w:rPr>
        <w:t>Lin-</w:t>
      </w:r>
      <w:r>
        <w:rPr>
          <w:i/>
        </w:rPr>
        <w:t> </w:t>
      </w:r>
      <w:bookmarkStart w:name="_bookmark328" w:id="421"/>
      <w:bookmarkEnd w:id="421"/>
      <w:r>
        <w:rPr>
          <w:i/>
          <w:w w:val="105"/>
        </w:rPr>
        <w:t>guistic</w:t>
      </w:r>
      <w:r>
        <w:rPr>
          <w:i/>
          <w:spacing w:val="40"/>
          <w:w w:val="105"/>
        </w:rPr>
        <w:t> </w:t>
      </w:r>
      <w:r>
        <w:rPr>
          <w:i/>
          <w:w w:val="105"/>
        </w:rPr>
        <w:t>Typology</w:t>
      </w:r>
      <w:r>
        <w:rPr>
          <w:i/>
          <w:spacing w:val="58"/>
          <w:w w:val="105"/>
        </w:rPr>
        <w:t> </w:t>
      </w:r>
      <w:r>
        <w:rPr>
          <w:w w:val="105"/>
        </w:rPr>
        <w:t>24(1).</w:t>
      </w:r>
      <w:r>
        <w:rPr>
          <w:spacing w:val="41"/>
          <w:w w:val="105"/>
        </w:rPr>
        <w:t> </w:t>
      </w:r>
      <w:r>
        <w:rPr>
          <w:w w:val="105"/>
        </w:rPr>
        <w:t>201–208.</w:t>
      </w:r>
      <w:r>
        <w:rPr>
          <w:spacing w:val="41"/>
          <w:w w:val="105"/>
        </w:rPr>
        <w:t> </w:t>
      </w:r>
      <w:hyperlink r:id="rId108">
        <w:r>
          <w:rPr>
            <w:rFonts w:ascii="Palatino Linotype" w:hAnsi="Palatino Linotype"/>
            <w:w w:val="105"/>
          </w:rPr>
          <w:t>https://doi.org/10.1515/lingty-2020-2035</w:t>
        </w:r>
      </w:hyperlink>
      <w:r>
        <w:rPr>
          <w:w w:val="105"/>
        </w:rPr>
        <w:t>.</w:t>
      </w:r>
    </w:p>
    <w:p>
      <w:pPr>
        <w:pStyle w:val="BodyText"/>
        <w:spacing w:line="376" w:lineRule="auto" w:before="1"/>
        <w:ind w:left="2338" w:right="2037" w:hanging="299"/>
        <w:jc w:val="both"/>
      </w:pPr>
      <w:r>
        <w:rPr>
          <w:spacing w:val="-2"/>
        </w:rPr>
        <w:t>Hill,</w:t>
      </w:r>
      <w:r>
        <w:rPr>
          <w:spacing w:val="-5"/>
        </w:rPr>
        <w:t> </w:t>
      </w:r>
      <w:r>
        <w:rPr>
          <w:spacing w:val="-2"/>
        </w:rPr>
        <w:t>Nathan</w:t>
      </w:r>
      <w:r>
        <w:rPr>
          <w:spacing w:val="-5"/>
        </w:rPr>
        <w:t> </w:t>
      </w:r>
      <w:r>
        <w:rPr>
          <w:spacing w:val="-2"/>
        </w:rPr>
        <w:t>W.</w:t>
      </w:r>
      <w:r>
        <w:rPr>
          <w:spacing w:val="-5"/>
        </w:rPr>
        <w:t> </w:t>
      </w:r>
      <w:r>
        <w:rPr>
          <w:spacing w:val="-2"/>
        </w:rPr>
        <w:t>&amp;</w:t>
      </w:r>
      <w:r>
        <w:rPr>
          <w:spacing w:val="-5"/>
        </w:rPr>
        <w:t> </w:t>
      </w:r>
      <w:r>
        <w:rPr>
          <w:spacing w:val="-2"/>
        </w:rPr>
        <w:t>Lauren</w:t>
      </w:r>
      <w:r>
        <w:rPr>
          <w:spacing w:val="-5"/>
        </w:rPr>
        <w:t> </w:t>
      </w:r>
      <w:r>
        <w:rPr>
          <w:spacing w:val="-2"/>
        </w:rPr>
        <w:t>Gawne.</w:t>
      </w:r>
      <w:r>
        <w:rPr>
          <w:spacing w:val="-5"/>
        </w:rPr>
        <w:t> </w:t>
      </w:r>
      <w:r>
        <w:rPr>
          <w:spacing w:val="-2"/>
        </w:rPr>
        <w:t>2017.</w:t>
      </w:r>
      <w:r>
        <w:rPr>
          <w:spacing w:val="-5"/>
        </w:rPr>
        <w:t> </w:t>
      </w:r>
      <w:r>
        <w:rPr>
          <w:spacing w:val="-2"/>
        </w:rPr>
        <w:t>The</w:t>
      </w:r>
      <w:r>
        <w:rPr>
          <w:spacing w:val="-5"/>
        </w:rPr>
        <w:t> </w:t>
      </w:r>
      <w:r>
        <w:rPr>
          <w:spacing w:val="-2"/>
        </w:rPr>
        <w:t>Contribution</w:t>
      </w:r>
      <w:r>
        <w:rPr>
          <w:spacing w:val="-5"/>
        </w:rPr>
        <w:t> </w:t>
      </w:r>
      <w:r>
        <w:rPr>
          <w:spacing w:val="-2"/>
        </w:rPr>
        <w:t>of</w:t>
      </w:r>
      <w:r>
        <w:rPr>
          <w:spacing w:val="-5"/>
        </w:rPr>
        <w:t> </w:t>
      </w:r>
      <w:r>
        <w:rPr>
          <w:spacing w:val="-2"/>
        </w:rPr>
        <w:t>Tibetic</w:t>
      </w:r>
      <w:r>
        <w:rPr>
          <w:spacing w:val="-5"/>
        </w:rPr>
        <w:t> </w:t>
      </w:r>
      <w:r>
        <w:rPr>
          <w:spacing w:val="-2"/>
        </w:rPr>
        <w:t>Languages</w:t>
      </w:r>
      <w:r>
        <w:rPr>
          <w:spacing w:val="-5"/>
        </w:rPr>
        <w:t> </w:t>
      </w:r>
      <w:r>
        <w:rPr>
          <w:spacing w:val="-2"/>
        </w:rPr>
        <w:t>to</w:t>
      </w:r>
      <w:r>
        <w:rPr>
          <w:spacing w:val="-5"/>
        </w:rPr>
        <w:t> </w:t>
      </w:r>
      <w:r>
        <w:rPr>
          <w:spacing w:val="-2"/>
        </w:rPr>
        <w:t>the</w:t>
      </w:r>
      <w:r>
        <w:rPr>
          <w:spacing w:val="-5"/>
        </w:rPr>
        <w:t> </w:t>
      </w:r>
      <w:r>
        <w:rPr>
          <w:spacing w:val="-2"/>
        </w:rPr>
        <w:t>Study</w:t>
      </w:r>
      <w:r>
        <w:rPr>
          <w:spacing w:val="-5"/>
        </w:rPr>
        <w:t> </w:t>
      </w:r>
      <w:r>
        <w:rPr>
          <w:spacing w:val="-2"/>
        </w:rPr>
        <w:t>of</w:t>
      </w:r>
      <w:r>
        <w:rPr>
          <w:spacing w:val="-5"/>
        </w:rPr>
        <w:t> </w:t>
      </w:r>
      <w:r>
        <w:rPr>
          <w:spacing w:val="-2"/>
        </w:rPr>
        <w:t>ev- </w:t>
      </w:r>
      <w:r>
        <w:rPr/>
        <w:t>identiality.</w:t>
      </w:r>
      <w:r>
        <w:rPr>
          <w:spacing w:val="-13"/>
        </w:rPr>
        <w:t> </w:t>
      </w:r>
      <w:r>
        <w:rPr/>
        <w:t>In</w:t>
      </w:r>
      <w:r>
        <w:rPr>
          <w:spacing w:val="-12"/>
        </w:rPr>
        <w:t> </w:t>
      </w:r>
      <w:r>
        <w:rPr/>
        <w:t>Nathan</w:t>
      </w:r>
      <w:r>
        <w:rPr>
          <w:spacing w:val="-13"/>
        </w:rPr>
        <w:t> </w:t>
      </w:r>
      <w:r>
        <w:rPr/>
        <w:t>W.</w:t>
      </w:r>
      <w:r>
        <w:rPr>
          <w:spacing w:val="-12"/>
        </w:rPr>
        <w:t> </w:t>
      </w:r>
      <w:r>
        <w:rPr/>
        <w:t>Hill</w:t>
      </w:r>
      <w:r>
        <w:rPr>
          <w:spacing w:val="-13"/>
        </w:rPr>
        <w:t> </w:t>
      </w:r>
      <w:r>
        <w:rPr/>
        <w:t>&amp;</w:t>
      </w:r>
      <w:r>
        <w:rPr>
          <w:spacing w:val="-12"/>
        </w:rPr>
        <w:t> </w:t>
      </w:r>
      <w:r>
        <w:rPr/>
        <w:t>Lauren</w:t>
      </w:r>
      <w:r>
        <w:rPr>
          <w:spacing w:val="-13"/>
        </w:rPr>
        <w:t> </w:t>
      </w:r>
      <w:r>
        <w:rPr/>
        <w:t>Gawne</w:t>
      </w:r>
      <w:r>
        <w:rPr>
          <w:spacing w:val="-12"/>
        </w:rPr>
        <w:t> </w:t>
      </w:r>
      <w:r>
        <w:rPr/>
        <w:t>(eds.),</w:t>
      </w:r>
      <w:r>
        <w:rPr>
          <w:spacing w:val="-13"/>
        </w:rPr>
        <w:t> </w:t>
      </w:r>
      <w:r>
        <w:rPr>
          <w:i/>
        </w:rPr>
        <w:t>Evidential</w:t>
      </w:r>
      <w:r>
        <w:rPr>
          <w:i/>
          <w:spacing w:val="-12"/>
        </w:rPr>
        <w:t> </w:t>
      </w:r>
      <w:r>
        <w:rPr>
          <w:i/>
        </w:rPr>
        <w:t>Systems</w:t>
      </w:r>
      <w:r>
        <w:rPr>
          <w:i/>
          <w:spacing w:val="-13"/>
        </w:rPr>
        <w:t> </w:t>
      </w:r>
      <w:r>
        <w:rPr>
          <w:i/>
        </w:rPr>
        <w:t>of</w:t>
      </w:r>
      <w:r>
        <w:rPr>
          <w:i/>
          <w:spacing w:val="-12"/>
        </w:rPr>
        <w:t> </w:t>
      </w:r>
      <w:r>
        <w:rPr>
          <w:i/>
        </w:rPr>
        <w:t>Tibetan</w:t>
      </w:r>
      <w:r>
        <w:rPr>
          <w:i/>
          <w:spacing w:val="-13"/>
        </w:rPr>
        <w:t> </w:t>
      </w:r>
      <w:r>
        <w:rPr>
          <w:i/>
        </w:rPr>
        <w:t>Languages</w:t>
      </w:r>
      <w:r>
        <w:rPr/>
        <w:t>, </w:t>
      </w:r>
      <w:bookmarkStart w:name="_bookmark329" w:id="422"/>
      <w:bookmarkEnd w:id="422"/>
      <w:r>
        <w:rPr/>
        <w:t>1–40.</w:t>
      </w:r>
      <w:r>
        <w:rPr/>
        <w:t> Berlin: De Gruyter.</w:t>
      </w:r>
    </w:p>
    <w:p>
      <w:pPr>
        <w:spacing w:line="376" w:lineRule="auto" w:before="2"/>
        <w:ind w:left="2337" w:right="2037" w:hanging="299"/>
        <w:jc w:val="both"/>
        <w:rPr>
          <w:sz w:val="20"/>
        </w:rPr>
      </w:pPr>
      <w:r>
        <w:rPr>
          <w:sz w:val="20"/>
        </w:rPr>
        <w:t>Honkasalo,</w:t>
      </w:r>
      <w:r>
        <w:rPr>
          <w:spacing w:val="-3"/>
          <w:sz w:val="20"/>
        </w:rPr>
        <w:t> </w:t>
      </w:r>
      <w:r>
        <w:rPr>
          <w:sz w:val="20"/>
        </w:rPr>
        <w:t>Sami.</w:t>
      </w:r>
      <w:r>
        <w:rPr>
          <w:spacing w:val="-3"/>
          <w:sz w:val="20"/>
        </w:rPr>
        <w:t> </w:t>
      </w:r>
      <w:r>
        <w:rPr>
          <w:sz w:val="20"/>
        </w:rPr>
        <w:t>2019.</w:t>
      </w:r>
      <w:r>
        <w:rPr>
          <w:spacing w:val="-3"/>
          <w:sz w:val="20"/>
        </w:rPr>
        <w:t> </w:t>
      </w:r>
      <w:r>
        <w:rPr>
          <w:i/>
          <w:sz w:val="20"/>
        </w:rPr>
        <w:t>A</w:t>
      </w:r>
      <w:r>
        <w:rPr>
          <w:i/>
          <w:spacing w:val="-3"/>
          <w:sz w:val="20"/>
        </w:rPr>
        <w:t> </w:t>
      </w:r>
      <w:r>
        <w:rPr>
          <w:i/>
          <w:sz w:val="20"/>
        </w:rPr>
        <w:t>grammar</w:t>
      </w:r>
      <w:r>
        <w:rPr>
          <w:i/>
          <w:spacing w:val="-3"/>
          <w:sz w:val="20"/>
        </w:rPr>
        <w:t> </w:t>
      </w:r>
      <w:r>
        <w:rPr>
          <w:i/>
          <w:sz w:val="20"/>
        </w:rPr>
        <w:t>of</w:t>
      </w:r>
      <w:r>
        <w:rPr>
          <w:i/>
          <w:spacing w:val="-3"/>
          <w:sz w:val="20"/>
        </w:rPr>
        <w:t> </w:t>
      </w:r>
      <w:r>
        <w:rPr>
          <w:i/>
          <w:sz w:val="20"/>
        </w:rPr>
        <w:t>Eastern</w:t>
      </w:r>
      <w:r>
        <w:rPr>
          <w:i/>
          <w:spacing w:val="-3"/>
          <w:sz w:val="20"/>
        </w:rPr>
        <w:t> </w:t>
      </w:r>
      <w:r>
        <w:rPr>
          <w:i/>
          <w:sz w:val="20"/>
        </w:rPr>
        <w:t>Geshiza:</w:t>
      </w:r>
      <w:r>
        <w:rPr>
          <w:i/>
          <w:spacing w:val="-3"/>
          <w:sz w:val="20"/>
        </w:rPr>
        <w:t> </w:t>
      </w:r>
      <w:r>
        <w:rPr>
          <w:i/>
          <w:sz w:val="20"/>
        </w:rPr>
        <w:t>A</w:t>
      </w:r>
      <w:r>
        <w:rPr>
          <w:i/>
          <w:spacing w:val="-3"/>
          <w:sz w:val="20"/>
        </w:rPr>
        <w:t> </w:t>
      </w:r>
      <w:r>
        <w:rPr>
          <w:i/>
          <w:sz w:val="20"/>
        </w:rPr>
        <w:t>culturally</w:t>
      </w:r>
      <w:r>
        <w:rPr>
          <w:i/>
          <w:spacing w:val="-3"/>
          <w:sz w:val="20"/>
        </w:rPr>
        <w:t> </w:t>
      </w:r>
      <w:r>
        <w:rPr>
          <w:i/>
          <w:sz w:val="20"/>
        </w:rPr>
        <w:t>anchored</w:t>
      </w:r>
      <w:r>
        <w:rPr>
          <w:i/>
          <w:spacing w:val="-3"/>
          <w:sz w:val="20"/>
        </w:rPr>
        <w:t> </w:t>
      </w:r>
      <w:r>
        <w:rPr>
          <w:i/>
          <w:sz w:val="20"/>
        </w:rPr>
        <w:t>description</w:t>
      </w:r>
      <w:r>
        <w:rPr>
          <w:sz w:val="20"/>
        </w:rPr>
        <w:t>.</w:t>
      </w:r>
      <w:r>
        <w:rPr>
          <w:spacing w:val="-3"/>
          <w:sz w:val="20"/>
        </w:rPr>
        <w:t> </w:t>
      </w:r>
      <w:r>
        <w:rPr>
          <w:sz w:val="20"/>
        </w:rPr>
        <w:t>Univer- </w:t>
      </w:r>
      <w:bookmarkStart w:name="_bookmark330" w:id="423"/>
      <w:bookmarkEnd w:id="423"/>
      <w:r>
        <w:rPr>
          <w:sz w:val="20"/>
        </w:rPr>
        <w:t>sity</w:t>
      </w:r>
      <w:r>
        <w:rPr>
          <w:sz w:val="20"/>
        </w:rPr>
        <w:t> of Helsinki dissertation.</w:t>
      </w:r>
    </w:p>
    <w:p>
      <w:pPr>
        <w:spacing w:line="376" w:lineRule="auto" w:before="1"/>
        <w:ind w:left="2338" w:right="2037" w:hanging="299"/>
        <w:jc w:val="both"/>
        <w:rPr>
          <w:sz w:val="20"/>
        </w:rPr>
      </w:pPr>
      <w:r>
        <w:rPr>
          <w:sz w:val="20"/>
        </w:rPr>
        <w:t>Hyslop,</w:t>
      </w:r>
      <w:r>
        <w:rPr>
          <w:spacing w:val="-13"/>
          <w:sz w:val="20"/>
        </w:rPr>
        <w:t> </w:t>
      </w:r>
      <w:r>
        <w:rPr>
          <w:sz w:val="20"/>
        </w:rPr>
        <w:t>Gwendolyn.</w:t>
      </w:r>
      <w:r>
        <w:rPr>
          <w:spacing w:val="-12"/>
          <w:sz w:val="20"/>
        </w:rPr>
        <w:t> </w:t>
      </w:r>
      <w:r>
        <w:rPr>
          <w:sz w:val="20"/>
        </w:rPr>
        <w:t>2014a.</w:t>
      </w:r>
      <w:r>
        <w:rPr>
          <w:spacing w:val="-13"/>
          <w:sz w:val="20"/>
        </w:rPr>
        <w:t> </w:t>
      </w:r>
      <w:r>
        <w:rPr>
          <w:sz w:val="20"/>
        </w:rPr>
        <w:t>A</w:t>
      </w:r>
      <w:r>
        <w:rPr>
          <w:spacing w:val="-12"/>
          <w:sz w:val="20"/>
        </w:rPr>
        <w:t> </w:t>
      </w:r>
      <w:r>
        <w:rPr>
          <w:sz w:val="20"/>
        </w:rPr>
        <w:t>preliminary</w:t>
      </w:r>
      <w:r>
        <w:rPr>
          <w:spacing w:val="-13"/>
          <w:sz w:val="20"/>
        </w:rPr>
        <w:t> </w:t>
      </w:r>
      <w:r>
        <w:rPr>
          <w:sz w:val="20"/>
        </w:rPr>
        <w:t>reconstruction</w:t>
      </w:r>
      <w:r>
        <w:rPr>
          <w:spacing w:val="-12"/>
          <w:sz w:val="20"/>
        </w:rPr>
        <w:t> </w:t>
      </w:r>
      <w:r>
        <w:rPr>
          <w:sz w:val="20"/>
        </w:rPr>
        <w:t>of</w:t>
      </w:r>
      <w:r>
        <w:rPr>
          <w:spacing w:val="-13"/>
          <w:sz w:val="20"/>
        </w:rPr>
        <w:t> </w:t>
      </w:r>
      <w:r>
        <w:rPr>
          <w:sz w:val="20"/>
        </w:rPr>
        <w:t>East</w:t>
      </w:r>
      <w:r>
        <w:rPr>
          <w:spacing w:val="-12"/>
          <w:sz w:val="20"/>
        </w:rPr>
        <w:t> </w:t>
      </w:r>
      <w:r>
        <w:rPr>
          <w:sz w:val="20"/>
        </w:rPr>
        <w:t>Bodish.</w:t>
      </w:r>
      <w:r>
        <w:rPr>
          <w:spacing w:val="-13"/>
          <w:sz w:val="20"/>
        </w:rPr>
        <w:t> </w:t>
      </w:r>
      <w:r>
        <w:rPr>
          <w:sz w:val="20"/>
        </w:rPr>
        <w:t>In</w:t>
      </w:r>
      <w:r>
        <w:rPr>
          <w:spacing w:val="-12"/>
          <w:sz w:val="20"/>
        </w:rPr>
        <w:t> </w:t>
      </w:r>
      <w:r>
        <w:rPr>
          <w:sz w:val="20"/>
        </w:rPr>
        <w:t>Thomas</w:t>
      </w:r>
      <w:r>
        <w:rPr>
          <w:spacing w:val="-13"/>
          <w:sz w:val="20"/>
        </w:rPr>
        <w:t> </w:t>
      </w:r>
      <w:r>
        <w:rPr>
          <w:sz w:val="20"/>
        </w:rPr>
        <w:t>Owen-Smith &amp; Nathan W. Hill (eds.), </w:t>
      </w:r>
      <w:r>
        <w:rPr>
          <w:i/>
          <w:sz w:val="20"/>
        </w:rPr>
        <w:t>Trans-Himalayan linguistics: Historical and descriptive linguistics of</w:t>
      </w:r>
      <w:r>
        <w:rPr>
          <w:i/>
          <w:sz w:val="20"/>
        </w:rPr>
        <w:t> </w:t>
      </w:r>
      <w:bookmarkStart w:name="_bookmark331" w:id="424"/>
      <w:bookmarkEnd w:id="424"/>
      <w:r>
        <w:rPr>
          <w:i/>
          <w:sz w:val="20"/>
        </w:rPr>
        <w:t>the</w:t>
      </w:r>
      <w:r>
        <w:rPr>
          <w:i/>
          <w:sz w:val="20"/>
        </w:rPr>
        <w:t> Himalayan area</w:t>
      </w:r>
      <w:r>
        <w:rPr>
          <w:sz w:val="20"/>
        </w:rPr>
        <w:t>. Berlin: De Gruyter Mouton.</w:t>
      </w:r>
    </w:p>
    <w:p>
      <w:pPr>
        <w:pStyle w:val="BodyText"/>
        <w:spacing w:line="376" w:lineRule="auto" w:before="2"/>
        <w:ind w:left="2337" w:right="2037" w:hanging="299"/>
        <w:jc w:val="both"/>
      </w:pPr>
      <w:r>
        <w:rPr/>
        <w:t>Hyslop,</w:t>
      </w:r>
      <w:r>
        <w:rPr>
          <w:spacing w:val="-3"/>
        </w:rPr>
        <w:t> </w:t>
      </w:r>
      <w:r>
        <w:rPr/>
        <w:t>Gwendolyn.</w:t>
      </w:r>
      <w:r>
        <w:rPr>
          <w:spacing w:val="-3"/>
        </w:rPr>
        <w:t> </w:t>
      </w:r>
      <w:r>
        <w:rPr/>
        <w:t>2014b.</w:t>
      </w:r>
      <w:r>
        <w:rPr>
          <w:spacing w:val="-3"/>
        </w:rPr>
        <w:t> </w:t>
      </w:r>
      <w:r>
        <w:rPr/>
        <w:t>The</w:t>
      </w:r>
      <w:r>
        <w:rPr>
          <w:spacing w:val="-3"/>
        </w:rPr>
        <w:t> </w:t>
      </w:r>
      <w:r>
        <w:rPr/>
        <w:t>grammar</w:t>
      </w:r>
      <w:r>
        <w:rPr>
          <w:spacing w:val="-3"/>
        </w:rPr>
        <w:t> </w:t>
      </w:r>
      <w:r>
        <w:rPr/>
        <w:t>of</w:t>
      </w:r>
      <w:r>
        <w:rPr>
          <w:spacing w:val="-3"/>
        </w:rPr>
        <w:t> </w:t>
      </w:r>
      <w:r>
        <w:rPr/>
        <w:t>knowledge</w:t>
      </w:r>
      <w:r>
        <w:rPr>
          <w:spacing w:val="-3"/>
        </w:rPr>
        <w:t> </w:t>
      </w:r>
      <w:r>
        <w:rPr/>
        <w:t>in</w:t>
      </w:r>
      <w:r>
        <w:rPr>
          <w:spacing w:val="-3"/>
        </w:rPr>
        <w:t> </w:t>
      </w:r>
      <w:r>
        <w:rPr/>
        <w:t>Kurtöp:</w:t>
      </w:r>
      <w:r>
        <w:rPr>
          <w:spacing w:val="-3"/>
        </w:rPr>
        <w:t> </w:t>
      </w:r>
      <w:r>
        <w:rPr/>
        <w:t>evidentiality,</w:t>
      </w:r>
      <w:r>
        <w:rPr>
          <w:spacing w:val="-3"/>
        </w:rPr>
        <w:t> </w:t>
      </w:r>
      <w:r>
        <w:rPr/>
        <w:t>mirativity,</w:t>
      </w:r>
      <w:r>
        <w:rPr>
          <w:spacing w:val="-3"/>
        </w:rPr>
        <w:t> </w:t>
      </w:r>
      <w:r>
        <w:rPr/>
        <w:t>and expectation</w:t>
      </w:r>
      <w:r>
        <w:rPr>
          <w:spacing w:val="-3"/>
        </w:rPr>
        <w:t> </w:t>
      </w:r>
      <w:r>
        <w:rPr/>
        <w:t>of</w:t>
      </w:r>
      <w:r>
        <w:rPr>
          <w:spacing w:val="-3"/>
        </w:rPr>
        <w:t> </w:t>
      </w:r>
      <w:r>
        <w:rPr/>
        <w:t>knowledge.</w:t>
      </w:r>
      <w:r>
        <w:rPr>
          <w:spacing w:val="-3"/>
        </w:rPr>
        <w:t> </w:t>
      </w:r>
      <w:r>
        <w:rPr/>
        <w:t>In</w:t>
      </w:r>
      <w:r>
        <w:rPr>
          <w:spacing w:val="-3"/>
        </w:rPr>
        <w:t> </w:t>
      </w:r>
      <w:r>
        <w:rPr/>
        <w:t>Alexandra</w:t>
      </w:r>
      <w:r>
        <w:rPr>
          <w:spacing w:val="-3"/>
        </w:rPr>
        <w:t> </w:t>
      </w:r>
      <w:r>
        <w:rPr/>
        <w:t>Y.</w:t>
      </w:r>
      <w:r>
        <w:rPr>
          <w:spacing w:val="-3"/>
        </w:rPr>
        <w:t> </w:t>
      </w:r>
      <w:r>
        <w:rPr/>
        <w:t>Aikhenvald</w:t>
      </w:r>
      <w:r>
        <w:rPr>
          <w:spacing w:val="-3"/>
        </w:rPr>
        <w:t> </w:t>
      </w:r>
      <w:r>
        <w:rPr/>
        <w:t>&amp;</w:t>
      </w:r>
      <w:r>
        <w:rPr>
          <w:spacing w:val="-3"/>
        </w:rPr>
        <w:t> </w:t>
      </w:r>
      <w:r>
        <w:rPr/>
        <w:t>R.</w:t>
      </w:r>
      <w:r>
        <w:rPr>
          <w:spacing w:val="-3"/>
        </w:rPr>
        <w:t> </w:t>
      </w:r>
      <w:r>
        <w:rPr/>
        <w:t>M.</w:t>
      </w:r>
      <w:r>
        <w:rPr>
          <w:spacing w:val="-3"/>
        </w:rPr>
        <w:t> </w:t>
      </w:r>
      <w:r>
        <w:rPr/>
        <w:t>W.</w:t>
      </w:r>
      <w:r>
        <w:rPr>
          <w:spacing w:val="-3"/>
        </w:rPr>
        <w:t> </w:t>
      </w:r>
      <w:r>
        <w:rPr/>
        <w:t>Dixon</w:t>
      </w:r>
      <w:r>
        <w:rPr>
          <w:spacing w:val="-3"/>
        </w:rPr>
        <w:t> </w:t>
      </w:r>
      <w:r>
        <w:rPr/>
        <w:t>(eds.),</w:t>
      </w:r>
      <w:r>
        <w:rPr>
          <w:spacing w:val="-3"/>
        </w:rPr>
        <w:t> </w:t>
      </w:r>
      <w:r>
        <w:rPr>
          <w:i/>
        </w:rPr>
        <w:t>Grammar</w:t>
      </w:r>
      <w:r>
        <w:rPr>
          <w:i/>
          <w:spacing w:val="-3"/>
        </w:rPr>
        <w:t> </w:t>
      </w:r>
      <w:r>
        <w:rPr>
          <w:i/>
        </w:rPr>
        <w:t>of</w:t>
      </w:r>
      <w:r>
        <w:rPr>
          <w:i/>
        </w:rPr>
        <w:t> </w:t>
      </w:r>
      <w:bookmarkStart w:name="_bookmark332" w:id="425"/>
      <w:bookmarkEnd w:id="425"/>
      <w:r>
        <w:rPr>
          <w:i/>
        </w:rPr>
        <w:t>Kn</w:t>
      </w:r>
      <w:r>
        <w:rPr>
          <w:i/>
        </w:rPr>
        <w:t>owledge: A Cross-Linguistic Typology</w:t>
      </w:r>
      <w:r>
        <w:rPr/>
        <w:t>, 108–131. Oxford: Oxford University Press.</w:t>
      </w:r>
    </w:p>
    <w:p>
      <w:pPr>
        <w:pStyle w:val="BodyText"/>
        <w:spacing w:before="3"/>
        <w:ind w:left="2039"/>
        <w:jc w:val="both"/>
      </w:pPr>
      <w:r>
        <w:rPr/>
        <w:t>Hyslop,</w:t>
      </w:r>
      <w:r>
        <w:rPr>
          <w:spacing w:val="4"/>
        </w:rPr>
        <w:t> </w:t>
      </w:r>
      <w:r>
        <w:rPr/>
        <w:t>Gwendolyn.</w:t>
      </w:r>
      <w:r>
        <w:rPr>
          <w:spacing w:val="4"/>
        </w:rPr>
        <w:t> </w:t>
      </w:r>
      <w:r>
        <w:rPr/>
        <w:t>2016.</w:t>
      </w:r>
      <w:r>
        <w:rPr>
          <w:spacing w:val="4"/>
        </w:rPr>
        <w:t> </w:t>
      </w:r>
      <w:r>
        <w:rPr/>
        <w:t>Worlds</w:t>
      </w:r>
      <w:r>
        <w:rPr>
          <w:spacing w:val="5"/>
        </w:rPr>
        <w:t> </w:t>
      </w:r>
      <w:r>
        <w:rPr/>
        <w:t>of</w:t>
      </w:r>
      <w:r>
        <w:rPr>
          <w:spacing w:val="4"/>
        </w:rPr>
        <w:t> </w:t>
      </w:r>
      <w:r>
        <w:rPr/>
        <w:t>knowledge</w:t>
      </w:r>
      <w:r>
        <w:rPr>
          <w:spacing w:val="4"/>
        </w:rPr>
        <w:t> </w:t>
      </w:r>
      <w:r>
        <w:rPr/>
        <w:t>in</w:t>
      </w:r>
      <w:r>
        <w:rPr>
          <w:spacing w:val="4"/>
        </w:rPr>
        <w:t> </w:t>
      </w:r>
      <w:r>
        <w:rPr/>
        <w:t>Central</w:t>
      </w:r>
      <w:r>
        <w:rPr>
          <w:spacing w:val="5"/>
        </w:rPr>
        <w:t> </w:t>
      </w:r>
      <w:r>
        <w:rPr/>
        <w:t>Bhutan:</w:t>
      </w:r>
      <w:r>
        <w:rPr>
          <w:spacing w:val="4"/>
        </w:rPr>
        <w:t> </w:t>
      </w:r>
      <w:r>
        <w:rPr/>
        <w:t>documentation</w:t>
      </w:r>
      <w:r>
        <w:rPr>
          <w:spacing w:val="4"/>
        </w:rPr>
        <w:t> </w:t>
      </w:r>
      <w:r>
        <w:rPr/>
        <w:t>of</w:t>
      </w:r>
      <w:r>
        <w:rPr>
          <w:spacing w:val="5"/>
        </w:rPr>
        <w:t> </w:t>
      </w:r>
      <w:r>
        <w:rPr>
          <w:spacing w:val="-2"/>
        </w:rPr>
        <w:t>’Olekha.</w:t>
      </w:r>
    </w:p>
    <w:p>
      <w:pPr>
        <w:spacing w:before="130"/>
        <w:ind w:left="2338" w:right="0" w:firstLine="0"/>
        <w:jc w:val="both"/>
        <w:rPr>
          <w:sz w:val="20"/>
        </w:rPr>
      </w:pPr>
      <w:bookmarkStart w:name="_bookmark333" w:id="426"/>
      <w:bookmarkEnd w:id="426"/>
      <w:r>
        <w:rPr/>
      </w:r>
      <w:r>
        <w:rPr>
          <w:i/>
          <w:sz w:val="20"/>
        </w:rPr>
        <w:t>Language</w:t>
      </w:r>
      <w:r>
        <w:rPr>
          <w:i/>
          <w:spacing w:val="-9"/>
          <w:sz w:val="20"/>
        </w:rPr>
        <w:t> </w:t>
      </w:r>
      <w:r>
        <w:rPr>
          <w:i/>
          <w:sz w:val="20"/>
        </w:rPr>
        <w:t>Documentation</w:t>
      </w:r>
      <w:r>
        <w:rPr>
          <w:i/>
          <w:spacing w:val="-8"/>
          <w:sz w:val="20"/>
        </w:rPr>
        <w:t> </w:t>
      </w:r>
      <w:r>
        <w:rPr>
          <w:i/>
          <w:sz w:val="20"/>
        </w:rPr>
        <w:t>&amp;</w:t>
      </w:r>
      <w:r>
        <w:rPr>
          <w:i/>
          <w:spacing w:val="-8"/>
          <w:sz w:val="20"/>
        </w:rPr>
        <w:t> </w:t>
      </w:r>
      <w:r>
        <w:rPr>
          <w:i/>
          <w:sz w:val="20"/>
        </w:rPr>
        <w:t>Conservation</w:t>
      </w:r>
      <w:r>
        <w:rPr>
          <w:sz w:val="20"/>
        </w:rPr>
        <w:t>.</w:t>
      </w:r>
      <w:r>
        <w:rPr>
          <w:spacing w:val="-9"/>
          <w:sz w:val="20"/>
        </w:rPr>
        <w:t> </w:t>
      </w:r>
      <w:r>
        <w:rPr>
          <w:spacing w:val="-2"/>
          <w:sz w:val="20"/>
        </w:rPr>
        <w:t>77–106.</w:t>
      </w:r>
    </w:p>
    <w:p>
      <w:pPr>
        <w:spacing w:before="131"/>
        <w:ind w:left="2039" w:right="0" w:firstLine="0"/>
        <w:jc w:val="both"/>
        <w:rPr>
          <w:sz w:val="20"/>
        </w:rPr>
      </w:pPr>
      <w:bookmarkStart w:name="_bookmark334" w:id="427"/>
      <w:bookmarkEnd w:id="427"/>
      <w:r>
        <w:rPr/>
      </w:r>
      <w:r>
        <w:rPr>
          <w:sz w:val="20"/>
        </w:rPr>
        <w:t>Hyslop,</w:t>
      </w:r>
      <w:r>
        <w:rPr>
          <w:spacing w:val="-7"/>
          <w:sz w:val="20"/>
        </w:rPr>
        <w:t> </w:t>
      </w:r>
      <w:r>
        <w:rPr>
          <w:sz w:val="20"/>
        </w:rPr>
        <w:t>Gwendolyn.</w:t>
      </w:r>
      <w:r>
        <w:rPr>
          <w:spacing w:val="-7"/>
          <w:sz w:val="20"/>
        </w:rPr>
        <w:t> </w:t>
      </w:r>
      <w:r>
        <w:rPr>
          <w:sz w:val="20"/>
        </w:rPr>
        <w:t>2017.</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6"/>
          <w:sz w:val="20"/>
        </w:rPr>
        <w:t> </w:t>
      </w:r>
      <w:r>
        <w:rPr>
          <w:i/>
          <w:sz w:val="20"/>
        </w:rPr>
        <w:t>Kurtöp</w:t>
      </w:r>
      <w:r>
        <w:rPr>
          <w:sz w:val="20"/>
        </w:rPr>
        <w:t>.</w:t>
      </w:r>
      <w:r>
        <w:rPr>
          <w:spacing w:val="-7"/>
          <w:sz w:val="20"/>
        </w:rPr>
        <w:t> </w:t>
      </w:r>
      <w:r>
        <w:rPr>
          <w:sz w:val="20"/>
        </w:rPr>
        <w:t>Leiden:</w:t>
      </w:r>
      <w:r>
        <w:rPr>
          <w:spacing w:val="-7"/>
          <w:sz w:val="20"/>
        </w:rPr>
        <w:t> </w:t>
      </w:r>
      <w:r>
        <w:rPr>
          <w:spacing w:val="-2"/>
          <w:sz w:val="20"/>
        </w:rPr>
        <w:t>Brill.</w:t>
      </w:r>
    </w:p>
    <w:p>
      <w:pPr>
        <w:spacing w:line="376" w:lineRule="auto" w:before="130"/>
        <w:ind w:left="2338" w:right="2037" w:hanging="299"/>
        <w:jc w:val="both"/>
        <w:rPr>
          <w:sz w:val="20"/>
        </w:rPr>
      </w:pPr>
      <w:r>
        <w:rPr>
          <w:sz w:val="20"/>
        </w:rPr>
        <w:t>Hyslop,</w:t>
      </w:r>
      <w:r>
        <w:rPr>
          <w:spacing w:val="-11"/>
          <w:sz w:val="20"/>
        </w:rPr>
        <w:t> </w:t>
      </w:r>
      <w:r>
        <w:rPr>
          <w:sz w:val="20"/>
        </w:rPr>
        <w:t>Gwendolyn.</w:t>
      </w:r>
      <w:r>
        <w:rPr>
          <w:spacing w:val="-11"/>
          <w:sz w:val="20"/>
        </w:rPr>
        <w:t> </w:t>
      </w:r>
      <w:r>
        <w:rPr>
          <w:sz w:val="20"/>
        </w:rPr>
        <w:t>2018a.</w:t>
      </w:r>
      <w:r>
        <w:rPr>
          <w:spacing w:val="-11"/>
          <w:sz w:val="20"/>
        </w:rPr>
        <w:t> </w:t>
      </w:r>
      <w:r>
        <w:rPr>
          <w:sz w:val="20"/>
        </w:rPr>
        <w:t>Evidentiality</w:t>
      </w:r>
      <w:r>
        <w:rPr>
          <w:spacing w:val="-11"/>
          <w:sz w:val="20"/>
        </w:rPr>
        <w:t> </w:t>
      </w:r>
      <w:r>
        <w:rPr>
          <w:sz w:val="20"/>
        </w:rPr>
        <w:t>in</w:t>
      </w:r>
      <w:r>
        <w:rPr>
          <w:spacing w:val="-11"/>
          <w:sz w:val="20"/>
        </w:rPr>
        <w:t> </w:t>
      </w:r>
      <w:r>
        <w:rPr>
          <w:sz w:val="20"/>
        </w:rPr>
        <w:t>Bodic</w:t>
      </w:r>
      <w:r>
        <w:rPr>
          <w:spacing w:val="-11"/>
          <w:sz w:val="20"/>
        </w:rPr>
        <w:t> </w:t>
      </w:r>
      <w:r>
        <w:rPr>
          <w:sz w:val="20"/>
        </w:rPr>
        <w:t>Languages.</w:t>
      </w:r>
      <w:r>
        <w:rPr>
          <w:spacing w:val="-11"/>
          <w:sz w:val="20"/>
        </w:rPr>
        <w:t> </w:t>
      </w:r>
      <w:r>
        <w:rPr>
          <w:sz w:val="20"/>
        </w:rPr>
        <w:t>In</w:t>
      </w:r>
      <w:r>
        <w:rPr>
          <w:spacing w:val="-11"/>
          <w:sz w:val="20"/>
        </w:rPr>
        <w:t> </w:t>
      </w:r>
      <w:r>
        <w:rPr>
          <w:sz w:val="20"/>
        </w:rPr>
        <w:t>Alexandra</w:t>
      </w:r>
      <w:r>
        <w:rPr>
          <w:spacing w:val="-11"/>
          <w:sz w:val="20"/>
        </w:rPr>
        <w:t> </w:t>
      </w:r>
      <w:r>
        <w:rPr>
          <w:sz w:val="20"/>
        </w:rPr>
        <w:t>Aikhenvald</w:t>
      </w:r>
      <w:r>
        <w:rPr>
          <w:spacing w:val="-11"/>
          <w:sz w:val="20"/>
        </w:rPr>
        <w:t> </w:t>
      </w:r>
      <w:r>
        <w:rPr>
          <w:sz w:val="20"/>
        </w:rPr>
        <w:t>(ed.),</w:t>
      </w:r>
      <w:r>
        <w:rPr>
          <w:spacing w:val="-11"/>
          <w:sz w:val="20"/>
        </w:rPr>
        <w:t> </w:t>
      </w:r>
      <w:r>
        <w:rPr>
          <w:i/>
          <w:sz w:val="20"/>
        </w:rPr>
        <w:t>The</w:t>
      </w:r>
      <w:r>
        <w:rPr>
          <w:i/>
          <w:sz w:val="20"/>
        </w:rPr>
        <w:t> </w:t>
      </w:r>
      <w:bookmarkStart w:name="_bookmark335" w:id="428"/>
      <w:bookmarkEnd w:id="428"/>
      <w:r>
        <w:rPr>
          <w:i/>
          <w:sz w:val="20"/>
        </w:rPr>
        <w:t>O</w:t>
      </w:r>
      <w:r>
        <w:rPr>
          <w:i/>
          <w:sz w:val="20"/>
        </w:rPr>
        <w:t>xford Handbook of Evidentiality</w:t>
      </w:r>
      <w:r>
        <w:rPr>
          <w:sz w:val="20"/>
        </w:rPr>
        <w:t>. Oxford: Oxford University Press.</w:t>
      </w:r>
    </w:p>
    <w:p>
      <w:pPr>
        <w:pStyle w:val="BodyText"/>
        <w:spacing w:line="376" w:lineRule="auto" w:before="2"/>
        <w:ind w:left="2338" w:right="2037" w:hanging="299"/>
        <w:jc w:val="both"/>
      </w:pPr>
      <w:r>
        <w:rPr/>
        <w:t>Hyslop, Gwendolyn. 2018b. Mirativity and egophoricity in Kurtöp. In Simeon Floyd, Elisabeth </w:t>
      </w:r>
      <w:bookmarkStart w:name="_bookmark336" w:id="429"/>
      <w:bookmarkEnd w:id="429"/>
      <w:r>
        <w:rPr/>
        <w:t>No</w:t>
      </w:r>
      <w:r>
        <w:rPr/>
        <w:t>rcliffe &amp; Lila San Roque (eds.), </w:t>
      </w:r>
      <w:r>
        <w:rPr>
          <w:i/>
        </w:rPr>
        <w:t>Egophoricity</w:t>
      </w:r>
      <w:r>
        <w:rPr/>
        <w:t>, 109–137. Amsterdam: John Benjamins.</w:t>
      </w:r>
    </w:p>
    <w:p>
      <w:pPr>
        <w:spacing w:line="376" w:lineRule="auto" w:before="1"/>
        <w:ind w:left="2338" w:right="2037" w:hanging="299"/>
        <w:jc w:val="both"/>
        <w:rPr>
          <w:sz w:val="20"/>
        </w:rPr>
      </w:pPr>
      <w:r>
        <w:rPr>
          <w:spacing w:val="-2"/>
          <w:sz w:val="20"/>
        </w:rPr>
        <w:t>Hyslop, Gwendolyn. 2020. Grammaticalized sources of Kurtöp verbal morphology. </w:t>
      </w:r>
      <w:r>
        <w:rPr>
          <w:i/>
          <w:spacing w:val="-2"/>
          <w:sz w:val="20"/>
        </w:rPr>
        <w:t>Studies in </w:t>
      </w:r>
      <w:r>
        <w:rPr>
          <w:i/>
          <w:spacing w:val="-2"/>
          <w:sz w:val="20"/>
        </w:rPr>
        <w:t>Lan-</w:t>
      </w:r>
      <w:r>
        <w:rPr>
          <w:i/>
          <w:spacing w:val="-2"/>
          <w:sz w:val="20"/>
        </w:rPr>
        <w:t> </w:t>
      </w:r>
      <w:bookmarkStart w:name="_bookmark337" w:id="430"/>
      <w:bookmarkEnd w:id="430"/>
      <w:r>
        <w:rPr>
          <w:i/>
          <w:sz w:val="20"/>
        </w:rPr>
        <w:t>guage</w:t>
      </w:r>
      <w:r>
        <w:rPr>
          <w:i/>
          <w:sz w:val="20"/>
        </w:rPr>
        <w:t> </w:t>
      </w:r>
      <w:r>
        <w:rPr>
          <w:sz w:val="20"/>
        </w:rPr>
        <w:t>44(1).</w:t>
      </w:r>
    </w:p>
    <w:p>
      <w:pPr>
        <w:pStyle w:val="BodyText"/>
        <w:spacing w:line="360" w:lineRule="auto" w:before="2"/>
        <w:ind w:left="2337" w:right="2037" w:hanging="299"/>
        <w:jc w:val="both"/>
      </w:pPr>
      <w:r>
        <w:rPr/>
        <w:t>Hyslop,</w:t>
      </w:r>
      <w:r>
        <w:rPr>
          <w:spacing w:val="-13"/>
        </w:rPr>
        <w:t> </w:t>
      </w:r>
      <w:r>
        <w:rPr/>
        <w:t>Gwendolyn</w:t>
      </w:r>
      <w:r>
        <w:rPr>
          <w:spacing w:val="-12"/>
        </w:rPr>
        <w:t> </w:t>
      </w:r>
      <w:r>
        <w:rPr/>
        <w:t>&amp;</w:t>
      </w:r>
      <w:r>
        <w:rPr>
          <w:spacing w:val="-13"/>
        </w:rPr>
        <w:t> </w:t>
      </w:r>
      <w:r>
        <w:rPr/>
        <w:t>Jade</w:t>
      </w:r>
      <w:r>
        <w:rPr>
          <w:spacing w:val="-12"/>
        </w:rPr>
        <w:t> </w:t>
      </w:r>
      <w:r>
        <w:rPr/>
        <w:t>d’Alpoim-Guedes.</w:t>
      </w:r>
      <w:r>
        <w:rPr>
          <w:spacing w:val="-13"/>
        </w:rPr>
        <w:t> </w:t>
      </w:r>
      <w:r>
        <w:rPr/>
        <w:t>2020.</w:t>
      </w:r>
      <w:r>
        <w:rPr>
          <w:spacing w:val="-12"/>
        </w:rPr>
        <w:t> </w:t>
      </w:r>
      <w:r>
        <w:rPr/>
        <w:t>Linguistic</w:t>
      </w:r>
      <w:r>
        <w:rPr>
          <w:spacing w:val="-13"/>
        </w:rPr>
        <w:t> </w:t>
      </w:r>
      <w:r>
        <w:rPr/>
        <w:t>evidence</w:t>
      </w:r>
      <w:r>
        <w:rPr>
          <w:spacing w:val="-12"/>
        </w:rPr>
        <w:t> </w:t>
      </w:r>
      <w:r>
        <w:rPr/>
        <w:t>supports</w:t>
      </w:r>
      <w:r>
        <w:rPr>
          <w:spacing w:val="-13"/>
        </w:rPr>
        <w:t> </w:t>
      </w:r>
      <w:r>
        <w:rPr/>
        <w:t>a</w:t>
      </w:r>
      <w:r>
        <w:rPr>
          <w:spacing w:val="-12"/>
        </w:rPr>
        <w:t> </w:t>
      </w:r>
      <w:r>
        <w:rPr/>
        <w:t>long</w:t>
      </w:r>
      <w:r>
        <w:rPr>
          <w:spacing w:val="-13"/>
        </w:rPr>
        <w:t> </w:t>
      </w:r>
      <w:r>
        <w:rPr/>
        <w:t>antiquity </w:t>
      </w:r>
      <w:r>
        <w:rPr>
          <w:spacing w:val="-2"/>
        </w:rPr>
        <w:t>of</w:t>
      </w:r>
      <w:r>
        <w:rPr>
          <w:spacing w:val="-10"/>
        </w:rPr>
        <w:t> </w:t>
      </w:r>
      <w:r>
        <w:rPr>
          <w:spacing w:val="-2"/>
        </w:rPr>
        <w:t>cultivation</w:t>
      </w:r>
      <w:r>
        <w:rPr>
          <w:spacing w:val="-10"/>
        </w:rPr>
        <w:t> </w:t>
      </w:r>
      <w:r>
        <w:rPr>
          <w:spacing w:val="-2"/>
        </w:rPr>
        <w:t>of</w:t>
      </w:r>
      <w:r>
        <w:rPr>
          <w:spacing w:val="-10"/>
        </w:rPr>
        <w:t> </w:t>
      </w:r>
      <w:r>
        <w:rPr>
          <w:spacing w:val="-2"/>
        </w:rPr>
        <w:t>barley</w:t>
      </w:r>
      <w:r>
        <w:rPr>
          <w:spacing w:val="-10"/>
        </w:rPr>
        <w:t> </w:t>
      </w:r>
      <w:r>
        <w:rPr>
          <w:spacing w:val="-2"/>
        </w:rPr>
        <w:t>and</w:t>
      </w:r>
      <w:r>
        <w:rPr>
          <w:spacing w:val="-10"/>
        </w:rPr>
        <w:t> </w:t>
      </w:r>
      <w:r>
        <w:rPr>
          <w:spacing w:val="-2"/>
        </w:rPr>
        <w:t>buckwheat</w:t>
      </w:r>
      <w:r>
        <w:rPr>
          <w:spacing w:val="-10"/>
        </w:rPr>
        <w:t> </w:t>
      </w:r>
      <w:r>
        <w:rPr>
          <w:spacing w:val="-2"/>
        </w:rPr>
        <w:t>over</w:t>
      </w:r>
      <w:r>
        <w:rPr>
          <w:spacing w:val="-10"/>
        </w:rPr>
        <w:t> </w:t>
      </w:r>
      <w:r>
        <w:rPr>
          <w:spacing w:val="-2"/>
        </w:rPr>
        <w:t>that</w:t>
      </w:r>
      <w:r>
        <w:rPr>
          <w:spacing w:val="-10"/>
        </w:rPr>
        <w:t> </w:t>
      </w:r>
      <w:r>
        <w:rPr>
          <w:spacing w:val="-2"/>
        </w:rPr>
        <w:t>of</w:t>
      </w:r>
      <w:r>
        <w:rPr>
          <w:spacing w:val="-10"/>
        </w:rPr>
        <w:t> </w:t>
      </w:r>
      <w:r>
        <w:rPr>
          <w:spacing w:val="-2"/>
        </w:rPr>
        <w:t>millet</w:t>
      </w:r>
      <w:r>
        <w:rPr>
          <w:spacing w:val="-10"/>
        </w:rPr>
        <w:t> </w:t>
      </w:r>
      <w:r>
        <w:rPr>
          <w:spacing w:val="-2"/>
        </w:rPr>
        <w:t>and</w:t>
      </w:r>
      <w:r>
        <w:rPr>
          <w:spacing w:val="-10"/>
        </w:rPr>
        <w:t> </w:t>
      </w:r>
      <w:r>
        <w:rPr>
          <w:spacing w:val="-2"/>
        </w:rPr>
        <w:t>rice</w:t>
      </w:r>
      <w:r>
        <w:rPr>
          <w:spacing w:val="-10"/>
        </w:rPr>
        <w:t> </w:t>
      </w:r>
      <w:r>
        <w:rPr>
          <w:spacing w:val="-2"/>
        </w:rPr>
        <w:t>in</w:t>
      </w:r>
      <w:r>
        <w:rPr>
          <w:spacing w:val="-10"/>
        </w:rPr>
        <w:t> </w:t>
      </w:r>
      <w:r>
        <w:rPr>
          <w:spacing w:val="-2"/>
        </w:rPr>
        <w:t>eastern</w:t>
      </w:r>
      <w:r>
        <w:rPr>
          <w:spacing w:val="-10"/>
        </w:rPr>
        <w:t> </w:t>
      </w:r>
      <w:r>
        <w:rPr>
          <w:spacing w:val="-2"/>
        </w:rPr>
        <w:t>bhutan.</w:t>
      </w:r>
      <w:r>
        <w:rPr>
          <w:spacing w:val="-10"/>
        </w:rPr>
        <w:t> </w:t>
      </w:r>
      <w:r>
        <w:rPr>
          <w:i/>
          <w:spacing w:val="-2"/>
        </w:rPr>
        <w:t>Vegetation</w:t>
      </w:r>
      <w:r>
        <w:rPr>
          <w:i/>
          <w:spacing w:val="-2"/>
        </w:rPr>
        <w:t> </w:t>
      </w:r>
      <w:bookmarkStart w:name="_bookmark338" w:id="431"/>
      <w:bookmarkEnd w:id="431"/>
      <w:r>
        <w:rPr>
          <w:i/>
        </w:rPr>
        <w:t>Histo</w:t>
      </w:r>
      <w:r>
        <w:rPr>
          <w:i/>
        </w:rPr>
        <w:t>ry</w:t>
      </w:r>
      <w:r>
        <w:rPr>
          <w:i/>
          <w:spacing w:val="53"/>
        </w:rPr>
        <w:t>  </w:t>
      </w:r>
      <w:r>
        <w:rPr>
          <w:i/>
        </w:rPr>
        <w:t>and</w:t>
      </w:r>
      <w:r>
        <w:rPr>
          <w:i/>
          <w:spacing w:val="53"/>
        </w:rPr>
        <w:t>  </w:t>
      </w:r>
      <w:r>
        <w:rPr>
          <w:i/>
        </w:rPr>
        <w:t>Archaeobotany</w:t>
      </w:r>
      <w:r>
        <w:rPr/>
        <w:t>.</w:t>
      </w:r>
      <w:r>
        <w:rPr>
          <w:spacing w:val="54"/>
        </w:rPr>
        <w:t>  </w:t>
      </w:r>
      <w:hyperlink r:id="rId109">
        <w:r>
          <w:rPr>
            <w:rFonts w:ascii="Palatino Linotype" w:hAnsi="Palatino Linotype"/>
          </w:rPr>
          <w:t>https://doi.org/10.1007/s00334-020-00809-8</w:t>
        </w:r>
      </w:hyperlink>
      <w:r>
        <w:rPr/>
        <w:t>.</w:t>
      </w:r>
    </w:p>
    <w:p>
      <w:pPr>
        <w:pStyle w:val="BodyText"/>
        <w:spacing w:line="215" w:lineRule="exact"/>
        <w:ind w:left="2039"/>
        <w:jc w:val="both"/>
      </w:pPr>
      <w:r>
        <w:rPr/>
        <w:t>Ikeda,</w:t>
      </w:r>
      <w:r>
        <w:rPr>
          <w:spacing w:val="13"/>
        </w:rPr>
        <w:t> </w:t>
      </w:r>
      <w:r>
        <w:rPr/>
        <w:t>Takumi.</w:t>
      </w:r>
      <w:r>
        <w:rPr>
          <w:spacing w:val="13"/>
        </w:rPr>
        <w:t> </w:t>
      </w:r>
      <w:r>
        <w:rPr/>
        <w:t>2012.</w:t>
      </w:r>
      <w:r>
        <w:rPr>
          <w:spacing w:val="13"/>
        </w:rPr>
        <w:t> </w:t>
      </w:r>
      <w:r>
        <w:rPr/>
        <w:t>Highlights</w:t>
      </w:r>
      <w:r>
        <w:rPr>
          <w:spacing w:val="14"/>
        </w:rPr>
        <w:t> </w:t>
      </w:r>
      <w:r>
        <w:rPr/>
        <w:t>in</w:t>
      </w:r>
      <w:r>
        <w:rPr>
          <w:spacing w:val="13"/>
        </w:rPr>
        <w:t> </w:t>
      </w:r>
      <w:r>
        <w:rPr/>
        <w:t>the</w:t>
      </w:r>
      <w:r>
        <w:rPr>
          <w:spacing w:val="13"/>
        </w:rPr>
        <w:t> </w:t>
      </w:r>
      <w:r>
        <w:rPr/>
        <w:t>decipherment</w:t>
      </w:r>
      <w:r>
        <w:rPr>
          <w:spacing w:val="14"/>
        </w:rPr>
        <w:t> </w:t>
      </w:r>
      <w:r>
        <w:rPr/>
        <w:t>of</w:t>
      </w:r>
      <w:r>
        <w:rPr>
          <w:spacing w:val="13"/>
        </w:rPr>
        <w:t> </w:t>
      </w:r>
      <w:r>
        <w:rPr/>
        <w:t>the</w:t>
      </w:r>
      <w:r>
        <w:rPr>
          <w:spacing w:val="13"/>
        </w:rPr>
        <w:t> </w:t>
      </w:r>
      <w:r>
        <w:rPr/>
        <w:t>Nam</w:t>
      </w:r>
      <w:r>
        <w:rPr>
          <w:spacing w:val="13"/>
        </w:rPr>
        <w:t> </w:t>
      </w:r>
      <w:r>
        <w:rPr/>
        <w:t>language.</w:t>
      </w:r>
      <w:r>
        <w:rPr>
          <w:spacing w:val="14"/>
        </w:rPr>
        <w:t> </w:t>
      </w:r>
      <w:r>
        <w:rPr/>
        <w:t>In</w:t>
      </w:r>
      <w:r>
        <w:rPr>
          <w:spacing w:val="13"/>
        </w:rPr>
        <w:t> </w:t>
      </w:r>
      <w:r>
        <w:rPr/>
        <w:t>Nathan</w:t>
      </w:r>
      <w:r>
        <w:rPr>
          <w:spacing w:val="13"/>
        </w:rPr>
        <w:t> </w:t>
      </w:r>
      <w:r>
        <w:rPr/>
        <w:t>W.</w:t>
      </w:r>
      <w:r>
        <w:rPr>
          <w:spacing w:val="14"/>
        </w:rPr>
        <w:t> </w:t>
      </w:r>
      <w:r>
        <w:rPr>
          <w:spacing w:val="-4"/>
        </w:rPr>
        <w:t>Hill</w:t>
      </w:r>
    </w:p>
    <w:p>
      <w:pPr>
        <w:spacing w:line="319" w:lineRule="auto" w:before="99"/>
        <w:ind w:left="2338" w:right="2037" w:firstLine="0"/>
        <w:jc w:val="both"/>
        <w:rPr>
          <w:sz w:val="20"/>
        </w:rPr>
      </w:pPr>
      <w:r>
        <w:rPr>
          <w:sz w:val="20"/>
        </w:rPr>
        <w:t>(ed.), </w:t>
      </w:r>
      <w:r>
        <w:rPr>
          <w:i/>
          <w:sz w:val="20"/>
        </w:rPr>
        <w:t>Medieval tibeto-burman languages iv</w:t>
      </w:r>
      <w:r>
        <w:rPr>
          <w:sz w:val="20"/>
        </w:rPr>
        <w:t>, 111–119. Brill. </w:t>
      </w:r>
      <w:hyperlink r:id="rId110">
        <w:r>
          <w:rPr>
            <w:rFonts w:ascii="Palatino Linotype" w:hAnsi="Palatino Linotype"/>
            <w:sz w:val="20"/>
          </w:rPr>
          <w:t>https://doi.org/10.1163/</w:t>
        </w:r>
      </w:hyperlink>
      <w:r>
        <w:rPr>
          <w:rFonts w:ascii="Palatino Linotype" w:hAnsi="Palatino Linotype"/>
          <w:sz w:val="20"/>
        </w:rPr>
        <w:t> </w:t>
      </w:r>
      <w:bookmarkStart w:name="_bookmark339" w:id="432"/>
      <w:bookmarkEnd w:id="432"/>
      <w:r>
        <w:rPr>
          <w:rFonts w:ascii="Palatino Linotype" w:hAnsi="Palatino Linotype"/>
          <w:w w:val="163"/>
          <w:sz w:val="20"/>
        </w:rPr>
      </w:r>
      <w:hyperlink r:id="rId110">
        <w:r>
          <w:rPr>
            <w:rFonts w:ascii="Palatino Linotype" w:hAnsi="Palatino Linotype"/>
            <w:spacing w:val="-2"/>
            <w:w w:val="110"/>
            <w:sz w:val="20"/>
          </w:rPr>
          <w:t>9789004233454_006</w:t>
        </w:r>
      </w:hyperlink>
      <w:r>
        <w:rPr>
          <w:spacing w:val="-2"/>
          <w:w w:val="110"/>
          <w:sz w:val="20"/>
        </w:rPr>
        <w:t>.</w:t>
      </w:r>
    </w:p>
    <w:p>
      <w:pPr>
        <w:pStyle w:val="BodyText"/>
        <w:spacing w:line="345" w:lineRule="auto" w:before="31"/>
        <w:ind w:left="2338" w:right="2037" w:hanging="299"/>
        <w:jc w:val="both"/>
      </w:pPr>
      <w:r>
        <w:rPr/>
        <w:t>Jacques, Guillaume. 2021. </w:t>
      </w:r>
      <w:r>
        <w:rPr>
          <w:i/>
        </w:rPr>
        <w:t>A grammar of Japhug </w:t>
      </w:r>
      <w:r>
        <w:rPr/>
        <w:t>(Comprehensive Grammar Library 1). Berlin: </w:t>
      </w:r>
      <w:bookmarkStart w:name="_bookmark340" w:id="433"/>
      <w:bookmarkEnd w:id="433"/>
      <w:r>
        <w:rPr/>
        <w:t>Language</w:t>
      </w:r>
      <w:r>
        <w:rPr>
          <w:spacing w:val="79"/>
          <w:w w:val="150"/>
        </w:rPr>
        <w:t> </w:t>
      </w:r>
      <w:r>
        <w:rPr/>
        <w:t>Science</w:t>
      </w:r>
      <w:r>
        <w:rPr>
          <w:spacing w:val="79"/>
          <w:w w:val="150"/>
        </w:rPr>
        <w:t> </w:t>
      </w:r>
      <w:r>
        <w:rPr/>
        <w:t>Press.</w:t>
      </w:r>
      <w:r>
        <w:rPr>
          <w:spacing w:val="27"/>
        </w:rPr>
        <w:t>  </w:t>
      </w:r>
      <w:hyperlink r:id="rId111">
        <w:r>
          <w:rPr>
            <w:rFonts w:ascii="Palatino Linotype"/>
          </w:rPr>
          <w:t>https://doi.org/10.5281/zenodo.4548232</w:t>
        </w:r>
      </w:hyperlink>
      <w:r>
        <w:rPr/>
        <w:t>.</w:t>
      </w:r>
    </w:p>
    <w:p>
      <w:pPr>
        <w:spacing w:line="239" w:lineRule="exact" w:before="0"/>
        <w:ind w:left="2039" w:right="0" w:firstLine="0"/>
        <w:jc w:val="both"/>
        <w:rPr>
          <w:rFonts w:ascii="Palatino Linotype" w:hAnsi="Palatino Linotype"/>
          <w:sz w:val="20"/>
        </w:rPr>
      </w:pPr>
      <w:r>
        <w:rPr>
          <w:sz w:val="20"/>
        </w:rPr>
        <w:t>Jı̄,</w:t>
      </w:r>
      <w:r>
        <w:rPr>
          <w:spacing w:val="13"/>
          <w:sz w:val="20"/>
        </w:rPr>
        <w:t> </w:t>
      </w:r>
      <w:r>
        <w:rPr>
          <w:sz w:val="20"/>
        </w:rPr>
        <w:t>Yuè.</w:t>
      </w:r>
      <w:r>
        <w:rPr>
          <w:spacing w:val="14"/>
          <w:sz w:val="20"/>
        </w:rPr>
        <w:t> </w:t>
      </w:r>
      <w:r>
        <w:rPr>
          <w:sz w:val="20"/>
        </w:rPr>
        <w:t>2021.</w:t>
      </w:r>
      <w:r>
        <w:rPr>
          <w:spacing w:val="13"/>
          <w:sz w:val="20"/>
        </w:rPr>
        <w:t> </w:t>
      </w:r>
      <w:r>
        <w:rPr>
          <w:sz w:val="20"/>
        </w:rPr>
        <w:t>From</w:t>
      </w:r>
      <w:r>
        <w:rPr>
          <w:spacing w:val="14"/>
          <w:sz w:val="20"/>
        </w:rPr>
        <w:t> </w:t>
      </w:r>
      <w:r>
        <w:rPr>
          <w:sz w:val="20"/>
        </w:rPr>
        <w:t>qièyùn</w:t>
      </w:r>
      <w:r>
        <w:rPr>
          <w:spacing w:val="13"/>
          <w:sz w:val="20"/>
        </w:rPr>
        <w:t> </w:t>
      </w:r>
      <w:r>
        <w:rPr>
          <w:sz w:val="20"/>
        </w:rPr>
        <w:t>to</w:t>
      </w:r>
      <w:r>
        <w:rPr>
          <w:spacing w:val="14"/>
          <w:sz w:val="20"/>
        </w:rPr>
        <w:t> </w:t>
      </w:r>
      <w:r>
        <w:rPr>
          <w:sz w:val="20"/>
        </w:rPr>
        <w:t>guǎngyùn.</w:t>
      </w:r>
      <w:r>
        <w:rPr>
          <w:spacing w:val="13"/>
          <w:sz w:val="20"/>
        </w:rPr>
        <w:t> </w:t>
      </w:r>
      <w:r>
        <w:rPr>
          <w:i/>
          <w:sz w:val="20"/>
        </w:rPr>
        <w:t>Bulletin</w:t>
      </w:r>
      <w:r>
        <w:rPr>
          <w:i/>
          <w:spacing w:val="14"/>
          <w:sz w:val="20"/>
        </w:rPr>
        <w:t> </w:t>
      </w:r>
      <w:r>
        <w:rPr>
          <w:i/>
          <w:sz w:val="20"/>
        </w:rPr>
        <w:t>of</w:t>
      </w:r>
      <w:r>
        <w:rPr>
          <w:i/>
          <w:spacing w:val="13"/>
          <w:sz w:val="20"/>
        </w:rPr>
        <w:t> </w:t>
      </w:r>
      <w:r>
        <w:rPr>
          <w:i/>
          <w:sz w:val="20"/>
        </w:rPr>
        <w:t>Chinese</w:t>
      </w:r>
      <w:r>
        <w:rPr>
          <w:i/>
          <w:spacing w:val="14"/>
          <w:sz w:val="20"/>
        </w:rPr>
        <w:t> </w:t>
      </w:r>
      <w:r>
        <w:rPr>
          <w:i/>
          <w:sz w:val="20"/>
        </w:rPr>
        <w:t>Linguistics</w:t>
      </w:r>
      <w:r>
        <w:rPr>
          <w:i/>
          <w:spacing w:val="18"/>
          <w:sz w:val="20"/>
        </w:rPr>
        <w:t> </w:t>
      </w:r>
      <w:r>
        <w:rPr>
          <w:sz w:val="20"/>
        </w:rPr>
        <w:t>14(1).</w:t>
      </w:r>
      <w:r>
        <w:rPr>
          <w:spacing w:val="14"/>
          <w:sz w:val="20"/>
        </w:rPr>
        <w:t> </w:t>
      </w:r>
      <w:r>
        <w:rPr>
          <w:sz w:val="20"/>
        </w:rPr>
        <w:t>57–73.</w:t>
      </w:r>
      <w:r>
        <w:rPr>
          <w:spacing w:val="14"/>
          <w:sz w:val="20"/>
        </w:rPr>
        <w:t> </w:t>
      </w:r>
      <w:hyperlink r:id="rId112">
        <w:r>
          <w:rPr>
            <w:rFonts w:ascii="Palatino Linotype" w:hAnsi="Palatino Linotype"/>
            <w:spacing w:val="-2"/>
            <w:sz w:val="20"/>
          </w:rPr>
          <w:t>https://</w:t>
        </w:r>
      </w:hyperlink>
    </w:p>
    <w:p>
      <w:pPr>
        <w:pStyle w:val="BodyText"/>
        <w:spacing w:before="89"/>
        <w:ind w:left="2338"/>
      </w:pPr>
      <w:bookmarkStart w:name="_bookmark341" w:id="434"/>
      <w:bookmarkEnd w:id="434"/>
      <w:r>
        <w:rPr/>
      </w:r>
      <w:hyperlink r:id="rId112">
        <w:r>
          <w:rPr>
            <w:rFonts w:ascii="Palatino Linotype"/>
            <w:w w:val="110"/>
          </w:rPr>
          <w:t>doi.org/10.1163/2405478x-</w:t>
        </w:r>
        <w:r>
          <w:rPr>
            <w:rFonts w:ascii="Palatino Linotype"/>
            <w:spacing w:val="-2"/>
            <w:w w:val="110"/>
          </w:rPr>
          <w:t>01401003</w:t>
        </w:r>
      </w:hyperlink>
      <w:r>
        <w:rPr>
          <w:spacing w:val="-2"/>
          <w:w w:val="110"/>
        </w:rPr>
        <w:t>.</w:t>
      </w:r>
    </w:p>
    <w:p>
      <w:pPr>
        <w:spacing w:before="120"/>
        <w:ind w:left="2039" w:right="0" w:firstLine="0"/>
        <w:jc w:val="both"/>
        <w:rPr>
          <w:sz w:val="20"/>
        </w:rPr>
      </w:pPr>
      <w:bookmarkStart w:name="_bookmark342" w:id="435"/>
      <w:bookmarkEnd w:id="435"/>
      <w:r>
        <w:rPr/>
      </w:r>
      <w:r>
        <w:rPr>
          <w:sz w:val="20"/>
        </w:rPr>
        <w:t>Kamio,</w:t>
      </w:r>
      <w:r>
        <w:rPr>
          <w:spacing w:val="-10"/>
          <w:sz w:val="20"/>
        </w:rPr>
        <w:t> </w:t>
      </w:r>
      <w:r>
        <w:rPr>
          <w:sz w:val="20"/>
        </w:rPr>
        <w:t>Akio.</w:t>
      </w:r>
      <w:r>
        <w:rPr>
          <w:spacing w:val="-9"/>
          <w:sz w:val="20"/>
        </w:rPr>
        <w:t> </w:t>
      </w:r>
      <w:r>
        <w:rPr>
          <w:sz w:val="20"/>
        </w:rPr>
        <w:t>1997.</w:t>
      </w:r>
      <w:r>
        <w:rPr>
          <w:spacing w:val="-9"/>
          <w:sz w:val="20"/>
        </w:rPr>
        <w:t> </w:t>
      </w:r>
      <w:r>
        <w:rPr>
          <w:i/>
          <w:sz w:val="20"/>
        </w:rPr>
        <w:t>Territory</w:t>
      </w:r>
      <w:r>
        <w:rPr>
          <w:i/>
          <w:spacing w:val="-10"/>
          <w:sz w:val="20"/>
        </w:rPr>
        <w:t> </w:t>
      </w:r>
      <w:r>
        <w:rPr>
          <w:i/>
          <w:sz w:val="20"/>
        </w:rPr>
        <w:t>of</w:t>
      </w:r>
      <w:r>
        <w:rPr>
          <w:i/>
          <w:spacing w:val="-9"/>
          <w:sz w:val="20"/>
        </w:rPr>
        <w:t> </w:t>
      </w:r>
      <w:r>
        <w:rPr>
          <w:i/>
          <w:sz w:val="20"/>
        </w:rPr>
        <w:t>information</w:t>
      </w:r>
      <w:r>
        <w:rPr>
          <w:sz w:val="20"/>
        </w:rPr>
        <w:t>.</w:t>
      </w:r>
      <w:r>
        <w:rPr>
          <w:spacing w:val="-9"/>
          <w:sz w:val="20"/>
        </w:rPr>
        <w:t> </w:t>
      </w:r>
      <w:r>
        <w:rPr>
          <w:sz w:val="20"/>
        </w:rPr>
        <w:t>Amsterdam:</w:t>
      </w:r>
      <w:r>
        <w:rPr>
          <w:spacing w:val="-10"/>
          <w:sz w:val="20"/>
        </w:rPr>
        <w:t> </w:t>
      </w:r>
      <w:r>
        <w:rPr>
          <w:sz w:val="20"/>
        </w:rPr>
        <w:t>John</w:t>
      </w:r>
      <w:r>
        <w:rPr>
          <w:spacing w:val="-9"/>
          <w:sz w:val="20"/>
        </w:rPr>
        <w:t> </w:t>
      </w:r>
      <w:r>
        <w:rPr>
          <w:spacing w:val="-2"/>
          <w:sz w:val="20"/>
        </w:rPr>
        <w:t>Benjamins.</w:t>
      </w:r>
    </w:p>
    <w:p>
      <w:pPr>
        <w:spacing w:before="130"/>
        <w:ind w:left="2039" w:right="0" w:firstLine="0"/>
        <w:jc w:val="both"/>
        <w:rPr>
          <w:sz w:val="20"/>
        </w:rPr>
      </w:pPr>
      <w:r>
        <w:rPr>
          <w:spacing w:val="-2"/>
          <w:sz w:val="20"/>
        </w:rPr>
        <w:t>Kanshouwa,</w:t>
      </w:r>
      <w:r>
        <w:rPr>
          <w:spacing w:val="-12"/>
          <w:sz w:val="20"/>
        </w:rPr>
        <w:t> </w:t>
      </w:r>
      <w:r>
        <w:rPr>
          <w:spacing w:val="-2"/>
          <w:sz w:val="20"/>
        </w:rPr>
        <w:t>Susie.</w:t>
      </w:r>
      <w:r>
        <w:rPr>
          <w:spacing w:val="-9"/>
          <w:sz w:val="20"/>
        </w:rPr>
        <w:t> </w:t>
      </w:r>
      <w:r>
        <w:rPr>
          <w:spacing w:val="-2"/>
          <w:sz w:val="20"/>
        </w:rPr>
        <w:t>2016.</w:t>
      </w:r>
      <w:r>
        <w:rPr>
          <w:spacing w:val="-10"/>
          <w:sz w:val="20"/>
        </w:rPr>
        <w:t> </w:t>
      </w:r>
      <w:r>
        <w:rPr>
          <w:i/>
          <w:spacing w:val="-2"/>
          <w:sz w:val="20"/>
        </w:rPr>
        <w:t>A</w:t>
      </w:r>
      <w:r>
        <w:rPr>
          <w:i/>
          <w:spacing w:val="-10"/>
          <w:sz w:val="20"/>
        </w:rPr>
        <w:t> </w:t>
      </w:r>
      <w:r>
        <w:rPr>
          <w:i/>
          <w:spacing w:val="-2"/>
          <w:sz w:val="20"/>
        </w:rPr>
        <w:t>descriptive</w:t>
      </w:r>
      <w:r>
        <w:rPr>
          <w:i/>
          <w:spacing w:val="-10"/>
          <w:sz w:val="20"/>
        </w:rPr>
        <w:t> </w:t>
      </w:r>
      <w:r>
        <w:rPr>
          <w:i/>
          <w:spacing w:val="-2"/>
          <w:sz w:val="20"/>
        </w:rPr>
        <w:t>grammar</w:t>
      </w:r>
      <w:r>
        <w:rPr>
          <w:i/>
          <w:spacing w:val="-10"/>
          <w:sz w:val="20"/>
        </w:rPr>
        <w:t> </w:t>
      </w:r>
      <w:r>
        <w:rPr>
          <w:i/>
          <w:spacing w:val="-2"/>
          <w:sz w:val="20"/>
        </w:rPr>
        <w:t>of</w:t>
      </w:r>
      <w:r>
        <w:rPr>
          <w:i/>
          <w:spacing w:val="-10"/>
          <w:sz w:val="20"/>
        </w:rPr>
        <w:t> </w:t>
      </w:r>
      <w:r>
        <w:rPr>
          <w:i/>
          <w:spacing w:val="-2"/>
          <w:sz w:val="20"/>
        </w:rPr>
        <w:t>Maring</w:t>
      </w:r>
      <w:r>
        <w:rPr>
          <w:spacing w:val="-2"/>
          <w:sz w:val="20"/>
        </w:rPr>
        <w:t>.</w:t>
      </w:r>
      <w:r>
        <w:rPr>
          <w:spacing w:val="-9"/>
          <w:sz w:val="20"/>
        </w:rPr>
        <w:t> </w:t>
      </w:r>
      <w:r>
        <w:rPr>
          <w:spacing w:val="-2"/>
          <w:sz w:val="20"/>
        </w:rPr>
        <w:t>Jawaharlal</w:t>
      </w:r>
      <w:r>
        <w:rPr>
          <w:spacing w:val="-10"/>
          <w:sz w:val="20"/>
        </w:rPr>
        <w:t> </w:t>
      </w:r>
      <w:r>
        <w:rPr>
          <w:spacing w:val="-2"/>
          <w:sz w:val="20"/>
        </w:rPr>
        <w:t>Nehru</w:t>
      </w:r>
      <w:r>
        <w:rPr>
          <w:spacing w:val="-10"/>
          <w:sz w:val="20"/>
        </w:rPr>
        <w:t> </w:t>
      </w:r>
      <w:r>
        <w:rPr>
          <w:spacing w:val="-2"/>
          <w:sz w:val="20"/>
        </w:rPr>
        <w:t>University</w:t>
      </w:r>
      <w:r>
        <w:rPr>
          <w:spacing w:val="-10"/>
          <w:sz w:val="20"/>
        </w:rPr>
        <w:t> </w:t>
      </w:r>
      <w:r>
        <w:rPr>
          <w:spacing w:val="-2"/>
          <w:sz w:val="20"/>
        </w:rPr>
        <w:t>MA</w:t>
      </w:r>
      <w:r>
        <w:rPr>
          <w:spacing w:val="-10"/>
          <w:sz w:val="20"/>
        </w:rPr>
        <w:t> </w:t>
      </w:r>
      <w:r>
        <w:rPr>
          <w:spacing w:val="-2"/>
          <w:sz w:val="20"/>
        </w:rPr>
        <w:t>thesis.</w:t>
      </w:r>
    </w:p>
    <w:p>
      <w:pPr>
        <w:spacing w:after="0"/>
        <w:jc w:val="both"/>
        <w:rPr>
          <w:sz w:val="20"/>
        </w:rPr>
        <w:sectPr>
          <w:pgSz w:w="11910" w:h="16840"/>
          <w:pgMar w:header="1215" w:footer="0" w:top="1460" w:bottom="280" w:left="0" w:right="0"/>
        </w:sectPr>
      </w:pPr>
    </w:p>
    <w:p>
      <w:pPr>
        <w:pStyle w:val="BodyText"/>
        <w:spacing w:before="59"/>
      </w:pPr>
    </w:p>
    <w:p>
      <w:pPr>
        <w:pStyle w:val="BodyText"/>
        <w:spacing w:line="319" w:lineRule="auto"/>
        <w:ind w:left="2337" w:right="2037" w:hanging="299"/>
        <w:jc w:val="both"/>
      </w:pPr>
      <w:bookmarkStart w:name="_bookmark344" w:id="436"/>
      <w:bookmarkEnd w:id="436"/>
      <w:r>
        <w:rPr/>
      </w:r>
      <w:r>
        <w:rPr/>
        <w:t>King, John T. 2009. </w:t>
      </w:r>
      <w:r>
        <w:rPr>
          <w:i/>
        </w:rPr>
        <w:t>A grammar of Dhimal</w:t>
      </w:r>
      <w:r>
        <w:rPr/>
        <w:t>. Leiden: Brill. 640 pp. </w:t>
      </w:r>
      <w:hyperlink r:id="rId113">
        <w:r>
          <w:rPr>
            <w:rFonts w:ascii="Palatino Linotype"/>
          </w:rPr>
          <w:t>https://www.ebook.de/de/</w:t>
        </w:r>
      </w:hyperlink>
      <w:r>
        <w:rPr>
          <w:rFonts w:ascii="Palatino Linotype"/>
        </w:rPr>
        <w:t> </w:t>
      </w:r>
      <w:hyperlink r:id="rId113">
        <w:r>
          <w:rPr>
            <w:rFonts w:ascii="Palatino Linotype"/>
            <w:spacing w:val="-2"/>
          </w:rPr>
          <w:t>product/8363565/john_t_king_languages_of_the_greater_himalayan_region_</w:t>
        </w:r>
      </w:hyperlink>
      <w:r>
        <w:rPr>
          <w:rFonts w:ascii="Palatino Linotype"/>
          <w:spacing w:val="-2"/>
        </w:rPr>
        <w:t> </w:t>
      </w:r>
      <w:bookmarkStart w:name="_bookmark343" w:id="437"/>
      <w:bookmarkEnd w:id="437"/>
      <w:r>
        <w:rPr>
          <w:rFonts w:ascii="Palatino Linotype"/>
          <w:w w:val="104"/>
        </w:rPr>
      </w:r>
      <w:hyperlink r:id="rId113">
        <w:r>
          <w:rPr>
            <w:rFonts w:ascii="Palatino Linotype"/>
            <w:spacing w:val="-2"/>
          </w:rPr>
          <w:t>volume_8_a_grammar_of_dhimal.html</w:t>
        </w:r>
      </w:hyperlink>
      <w:r>
        <w:rPr>
          <w:spacing w:val="-2"/>
        </w:rPr>
        <w:t>.</w:t>
      </w:r>
    </w:p>
    <w:p>
      <w:pPr>
        <w:spacing w:before="30"/>
        <w:ind w:left="2039" w:right="0" w:firstLine="0"/>
        <w:jc w:val="both"/>
        <w:rPr>
          <w:sz w:val="20"/>
        </w:rPr>
      </w:pPr>
      <w:bookmarkStart w:name="_bookmark345" w:id="438"/>
      <w:bookmarkEnd w:id="438"/>
      <w:r>
        <w:rPr/>
      </w:r>
      <w:r>
        <w:rPr>
          <w:sz w:val="20"/>
        </w:rPr>
        <w:t>Konnerth,</w:t>
      </w:r>
      <w:r>
        <w:rPr>
          <w:spacing w:val="-9"/>
          <w:sz w:val="20"/>
        </w:rPr>
        <w:t> </w:t>
      </w:r>
      <w:r>
        <w:rPr>
          <w:sz w:val="20"/>
        </w:rPr>
        <w:t>Linda.</w:t>
      </w:r>
      <w:r>
        <w:rPr>
          <w:spacing w:val="-9"/>
          <w:sz w:val="20"/>
        </w:rPr>
        <w:t> </w:t>
      </w:r>
      <w:r>
        <w:rPr>
          <w:sz w:val="20"/>
        </w:rPr>
        <w:t>2020.</w:t>
      </w:r>
      <w:r>
        <w:rPr>
          <w:spacing w:val="-9"/>
          <w:sz w:val="20"/>
        </w:rPr>
        <w:t> </w:t>
      </w:r>
      <w:r>
        <w:rPr>
          <w:i/>
          <w:sz w:val="20"/>
        </w:rPr>
        <w:t>Grammar</w:t>
      </w:r>
      <w:r>
        <w:rPr>
          <w:i/>
          <w:spacing w:val="-9"/>
          <w:sz w:val="20"/>
        </w:rPr>
        <w:t> </w:t>
      </w:r>
      <w:r>
        <w:rPr>
          <w:i/>
          <w:sz w:val="20"/>
        </w:rPr>
        <w:t>of</w:t>
      </w:r>
      <w:r>
        <w:rPr>
          <w:i/>
          <w:spacing w:val="-9"/>
          <w:sz w:val="20"/>
        </w:rPr>
        <w:t> </w:t>
      </w:r>
      <w:r>
        <w:rPr>
          <w:i/>
          <w:sz w:val="20"/>
        </w:rPr>
        <w:t>karbi</w:t>
      </w:r>
      <w:r>
        <w:rPr>
          <w:sz w:val="20"/>
        </w:rPr>
        <w:t>.</w:t>
      </w:r>
      <w:r>
        <w:rPr>
          <w:spacing w:val="-9"/>
          <w:sz w:val="20"/>
        </w:rPr>
        <w:t> </w:t>
      </w:r>
      <w:r>
        <w:rPr>
          <w:sz w:val="20"/>
        </w:rPr>
        <w:t>de</w:t>
      </w:r>
      <w:r>
        <w:rPr>
          <w:spacing w:val="-9"/>
          <w:sz w:val="20"/>
        </w:rPr>
        <w:t> </w:t>
      </w:r>
      <w:r>
        <w:rPr>
          <w:sz w:val="20"/>
        </w:rPr>
        <w:t>Gruyter</w:t>
      </w:r>
      <w:r>
        <w:rPr>
          <w:spacing w:val="-9"/>
          <w:sz w:val="20"/>
        </w:rPr>
        <w:t> </w:t>
      </w:r>
      <w:r>
        <w:rPr>
          <w:sz w:val="20"/>
        </w:rPr>
        <w:t>GmbH,</w:t>
      </w:r>
      <w:r>
        <w:rPr>
          <w:spacing w:val="-9"/>
          <w:sz w:val="20"/>
        </w:rPr>
        <w:t> </w:t>
      </w:r>
      <w:r>
        <w:rPr>
          <w:sz w:val="20"/>
        </w:rPr>
        <w:t>Walter.</w:t>
      </w:r>
      <w:r>
        <w:rPr>
          <w:spacing w:val="-9"/>
          <w:sz w:val="20"/>
        </w:rPr>
        <w:t> </w:t>
      </w:r>
      <w:r>
        <w:rPr>
          <w:spacing w:val="-4"/>
          <w:sz w:val="20"/>
        </w:rPr>
        <w:t>693.</w:t>
      </w:r>
    </w:p>
    <w:p>
      <w:pPr>
        <w:spacing w:line="376" w:lineRule="auto" w:before="131"/>
        <w:ind w:left="2337" w:right="2037" w:hanging="299"/>
        <w:jc w:val="both"/>
        <w:rPr>
          <w:sz w:val="20"/>
        </w:rPr>
      </w:pPr>
      <w:r>
        <w:rPr>
          <w:spacing w:val="-2"/>
          <w:sz w:val="20"/>
        </w:rPr>
        <w:t>Kuolie, D. 2006. </w:t>
      </w:r>
      <w:r>
        <w:rPr>
          <w:i/>
          <w:spacing w:val="-2"/>
          <w:sz w:val="20"/>
        </w:rPr>
        <w:t>Structural description of Tenyidie: a Tibeto-Burman language of Nagaland</w:t>
      </w:r>
      <w:r>
        <w:rPr>
          <w:spacing w:val="-2"/>
          <w:sz w:val="20"/>
        </w:rPr>
        <w:t>. Kohima: </w:t>
      </w:r>
      <w:bookmarkStart w:name="_bookmark346" w:id="439"/>
      <w:bookmarkEnd w:id="439"/>
      <w:r>
        <w:rPr>
          <w:sz w:val="20"/>
        </w:rPr>
        <w:t>Ura</w:t>
      </w:r>
      <w:r>
        <w:rPr>
          <w:sz w:val="20"/>
        </w:rPr>
        <w:t> Academy.</w:t>
      </w:r>
    </w:p>
    <w:p>
      <w:pPr>
        <w:spacing w:line="376" w:lineRule="auto" w:before="1"/>
        <w:ind w:left="2338" w:right="2037" w:hanging="299"/>
        <w:jc w:val="both"/>
        <w:rPr>
          <w:sz w:val="20"/>
        </w:rPr>
      </w:pPr>
      <w:r>
        <w:rPr>
          <w:sz w:val="20"/>
        </w:rPr>
        <w:t>Lai, Yunfan. 2017. </w:t>
      </w:r>
      <w:r>
        <w:rPr>
          <w:i/>
          <w:sz w:val="20"/>
        </w:rPr>
        <w:t>Grammaire du khroskyabs de Wobzi</w:t>
      </w:r>
      <w:r>
        <w:rPr>
          <w:sz w:val="20"/>
        </w:rPr>
        <w:t>. Université Paris 3 - Sorbonne Nouvelle </w:t>
      </w:r>
      <w:bookmarkStart w:name="_bookmark347" w:id="440"/>
      <w:bookmarkEnd w:id="440"/>
      <w:r>
        <w:rPr>
          <w:spacing w:val="-2"/>
          <w:sz w:val="20"/>
        </w:rPr>
        <w:t>dissertation.</w:t>
      </w:r>
    </w:p>
    <w:p>
      <w:pPr>
        <w:pStyle w:val="BodyText"/>
        <w:spacing w:line="331" w:lineRule="auto" w:before="2"/>
        <w:ind w:left="2338" w:right="2037" w:hanging="299"/>
        <w:jc w:val="both"/>
      </w:pPr>
      <w:r>
        <w:rPr/>
        <w:t>Lai, Yunfan, Xun Gong, Jesse P. Gates &amp; Guillaume Jacques. 2020. Tangut as </w:t>
      </w:r>
      <w:r>
        <w:rPr>
          <w:w w:val="115"/>
        </w:rPr>
        <w:t>a</w:t>
      </w:r>
      <w:r>
        <w:rPr>
          <w:spacing w:val="-7"/>
          <w:w w:val="115"/>
        </w:rPr>
        <w:t> </w:t>
      </w:r>
      <w:r>
        <w:rPr/>
        <w:t>West Gyalrongic language. </w:t>
      </w:r>
      <w:r>
        <w:rPr>
          <w:i/>
        </w:rPr>
        <w:t>Folia Linguistica </w:t>
      </w:r>
      <w:r>
        <w:rPr/>
        <w:t>54(s41–s1). 171–203. </w:t>
      </w:r>
      <w:hyperlink r:id="rId114">
        <w:r>
          <w:rPr>
            <w:rFonts w:ascii="Palatino Linotype" w:hAnsi="Palatino Linotype"/>
            <w:w w:val="115"/>
          </w:rPr>
          <w:t>https://doi.org/10.1515/flih-2020-</w:t>
        </w:r>
      </w:hyperlink>
      <w:r>
        <w:rPr>
          <w:rFonts w:ascii="Palatino Linotype" w:hAnsi="Palatino Linotype"/>
          <w:w w:val="115"/>
        </w:rPr>
        <w:t> </w:t>
      </w:r>
      <w:bookmarkStart w:name="_bookmark348" w:id="441"/>
      <w:bookmarkEnd w:id="441"/>
      <w:r>
        <w:rPr>
          <w:rFonts w:ascii="Palatino Linotype" w:hAnsi="Palatino Linotype"/>
          <w:w w:val="157"/>
        </w:rPr>
      </w:r>
      <w:hyperlink r:id="rId114">
        <w:r>
          <w:rPr>
            <w:rFonts w:ascii="Palatino Linotype" w:hAnsi="Palatino Linotype"/>
            <w:spacing w:val="-2"/>
          </w:rPr>
          <w:t>0006</w:t>
        </w:r>
      </w:hyperlink>
      <w:r>
        <w:rPr>
          <w:spacing w:val="-2"/>
        </w:rPr>
        <w:t>.</w:t>
      </w:r>
    </w:p>
    <w:p>
      <w:pPr>
        <w:spacing w:line="376" w:lineRule="auto" w:before="16"/>
        <w:ind w:left="2338" w:right="2037" w:hanging="299"/>
        <w:jc w:val="both"/>
        <w:rPr>
          <w:sz w:val="20"/>
        </w:rPr>
      </w:pPr>
      <w:r>
        <w:rPr>
          <w:sz w:val="20"/>
        </w:rPr>
        <w:t>Landaburu,</w:t>
      </w:r>
      <w:r>
        <w:rPr>
          <w:spacing w:val="-11"/>
          <w:sz w:val="20"/>
        </w:rPr>
        <w:t> </w:t>
      </w:r>
      <w:r>
        <w:rPr>
          <w:sz w:val="20"/>
        </w:rPr>
        <w:t>Jon.</w:t>
      </w:r>
      <w:r>
        <w:rPr>
          <w:spacing w:val="-11"/>
          <w:sz w:val="20"/>
        </w:rPr>
        <w:t> </w:t>
      </w:r>
      <w:r>
        <w:rPr>
          <w:sz w:val="20"/>
        </w:rPr>
        <w:t>2007.</w:t>
      </w:r>
      <w:r>
        <w:rPr>
          <w:spacing w:val="-11"/>
          <w:sz w:val="20"/>
        </w:rPr>
        <w:t> </w:t>
      </w:r>
      <w:r>
        <w:rPr>
          <w:sz w:val="20"/>
        </w:rPr>
        <w:t>La</w:t>
      </w:r>
      <w:r>
        <w:rPr>
          <w:spacing w:val="-11"/>
          <w:sz w:val="20"/>
        </w:rPr>
        <w:t> </w:t>
      </w:r>
      <w:r>
        <w:rPr>
          <w:sz w:val="20"/>
        </w:rPr>
        <w:t>modalisation</w:t>
      </w:r>
      <w:r>
        <w:rPr>
          <w:spacing w:val="-11"/>
          <w:sz w:val="20"/>
        </w:rPr>
        <w:t> </w:t>
      </w:r>
      <w:r>
        <w:rPr>
          <w:sz w:val="20"/>
        </w:rPr>
        <w:t>du</w:t>
      </w:r>
      <w:r>
        <w:rPr>
          <w:spacing w:val="-11"/>
          <w:sz w:val="20"/>
        </w:rPr>
        <w:t> </w:t>
      </w:r>
      <w:r>
        <w:rPr>
          <w:sz w:val="20"/>
        </w:rPr>
        <w:t>savoir</w:t>
      </w:r>
      <w:r>
        <w:rPr>
          <w:spacing w:val="-11"/>
          <w:sz w:val="20"/>
        </w:rPr>
        <w:t> </w:t>
      </w:r>
      <w:r>
        <w:rPr>
          <w:sz w:val="20"/>
        </w:rPr>
        <w:t>en</w:t>
      </w:r>
      <w:r>
        <w:rPr>
          <w:spacing w:val="-11"/>
          <w:sz w:val="20"/>
        </w:rPr>
        <w:t> </w:t>
      </w:r>
      <w:r>
        <w:rPr>
          <w:sz w:val="20"/>
        </w:rPr>
        <w:t>langue</w:t>
      </w:r>
      <w:r>
        <w:rPr>
          <w:spacing w:val="-11"/>
          <w:sz w:val="20"/>
        </w:rPr>
        <w:t> </w:t>
      </w:r>
      <w:r>
        <w:rPr>
          <w:sz w:val="20"/>
        </w:rPr>
        <w:t>andoke</w:t>
      </w:r>
      <w:r>
        <w:rPr>
          <w:spacing w:val="-11"/>
          <w:sz w:val="20"/>
        </w:rPr>
        <w:t> </w:t>
      </w:r>
      <w:r>
        <w:rPr>
          <w:sz w:val="20"/>
        </w:rPr>
        <w:t>(Amazonie</w:t>
      </w:r>
      <w:r>
        <w:rPr>
          <w:spacing w:val="-11"/>
          <w:sz w:val="20"/>
        </w:rPr>
        <w:t> </w:t>
      </w:r>
      <w:r>
        <w:rPr>
          <w:sz w:val="20"/>
        </w:rPr>
        <w:t>colombienne).</w:t>
      </w:r>
      <w:r>
        <w:rPr>
          <w:spacing w:val="-11"/>
          <w:sz w:val="20"/>
        </w:rPr>
        <w:t> </w:t>
      </w:r>
      <w:r>
        <w:rPr>
          <w:sz w:val="20"/>
        </w:rPr>
        <w:t>In</w:t>
      </w:r>
      <w:r>
        <w:rPr>
          <w:spacing w:val="-11"/>
          <w:sz w:val="20"/>
        </w:rPr>
        <w:t> </w:t>
      </w:r>
      <w:r>
        <w:rPr>
          <w:sz w:val="20"/>
        </w:rPr>
        <w:t>Z Guentchéva</w:t>
      </w:r>
      <w:r>
        <w:rPr>
          <w:spacing w:val="-7"/>
          <w:sz w:val="20"/>
        </w:rPr>
        <w:t> </w:t>
      </w:r>
      <w:r>
        <w:rPr>
          <w:sz w:val="20"/>
        </w:rPr>
        <w:t>&amp;</w:t>
      </w:r>
      <w:r>
        <w:rPr>
          <w:spacing w:val="-6"/>
          <w:sz w:val="20"/>
        </w:rPr>
        <w:t> </w:t>
      </w:r>
      <w:r>
        <w:rPr>
          <w:sz w:val="20"/>
        </w:rPr>
        <w:t>Jon</w:t>
      </w:r>
      <w:r>
        <w:rPr>
          <w:spacing w:val="-6"/>
          <w:sz w:val="20"/>
        </w:rPr>
        <w:t> </w:t>
      </w:r>
      <w:r>
        <w:rPr>
          <w:sz w:val="20"/>
        </w:rPr>
        <w:t>Jandaburu</w:t>
      </w:r>
      <w:r>
        <w:rPr>
          <w:spacing w:val="-6"/>
          <w:sz w:val="20"/>
        </w:rPr>
        <w:t> </w:t>
      </w:r>
      <w:r>
        <w:rPr>
          <w:sz w:val="20"/>
        </w:rPr>
        <w:t>(eds.),</w:t>
      </w:r>
      <w:r>
        <w:rPr>
          <w:spacing w:val="-6"/>
          <w:sz w:val="20"/>
        </w:rPr>
        <w:t> </w:t>
      </w:r>
      <w:r>
        <w:rPr>
          <w:i/>
          <w:sz w:val="20"/>
        </w:rPr>
        <w:t>L’énonciation</w:t>
      </w:r>
      <w:r>
        <w:rPr>
          <w:i/>
          <w:spacing w:val="-6"/>
          <w:sz w:val="20"/>
        </w:rPr>
        <w:t> </w:t>
      </w:r>
      <w:r>
        <w:rPr>
          <w:i/>
          <w:sz w:val="20"/>
        </w:rPr>
        <w:t>médiatisée</w:t>
      </w:r>
      <w:r>
        <w:rPr>
          <w:i/>
          <w:spacing w:val="-6"/>
          <w:sz w:val="20"/>
        </w:rPr>
        <w:t> </w:t>
      </w:r>
      <w:r>
        <w:rPr>
          <w:i/>
          <w:sz w:val="20"/>
        </w:rPr>
        <w:t>II:</w:t>
      </w:r>
      <w:r>
        <w:rPr>
          <w:i/>
          <w:spacing w:val="-6"/>
          <w:sz w:val="20"/>
        </w:rPr>
        <w:t> </w:t>
      </w:r>
      <w:r>
        <w:rPr>
          <w:i/>
          <w:sz w:val="20"/>
        </w:rPr>
        <w:t>Le</w:t>
      </w:r>
      <w:r>
        <w:rPr>
          <w:i/>
          <w:spacing w:val="-6"/>
          <w:sz w:val="20"/>
        </w:rPr>
        <w:t> </w:t>
      </w:r>
      <w:r>
        <w:rPr>
          <w:i/>
          <w:sz w:val="20"/>
        </w:rPr>
        <w:t>traitement</w:t>
      </w:r>
      <w:r>
        <w:rPr>
          <w:i/>
          <w:spacing w:val="-6"/>
          <w:sz w:val="20"/>
        </w:rPr>
        <w:t> </w:t>
      </w:r>
      <w:r>
        <w:rPr>
          <w:i/>
          <w:sz w:val="20"/>
        </w:rPr>
        <w:t>épistémologique</w:t>
      </w:r>
      <w:r>
        <w:rPr>
          <w:i/>
          <w:sz w:val="20"/>
        </w:rPr>
        <w:t> </w:t>
      </w:r>
      <w:bookmarkStart w:name="_bookmark349" w:id="442"/>
      <w:bookmarkEnd w:id="442"/>
      <w:r>
        <w:rPr>
          <w:i/>
          <w:sz w:val="20"/>
        </w:rPr>
        <w:t>de</w:t>
      </w:r>
      <w:r>
        <w:rPr>
          <w:i/>
          <w:sz w:val="20"/>
        </w:rPr>
        <w:t> l’information; Illustrations amérindiennes et caucasiennes</w:t>
      </w:r>
      <w:r>
        <w:rPr>
          <w:sz w:val="20"/>
        </w:rPr>
        <w:t>, 23–47. Leuven: Peeters.</w:t>
      </w:r>
    </w:p>
    <w:p>
      <w:pPr>
        <w:pStyle w:val="BodyText"/>
        <w:spacing w:before="2"/>
        <w:ind w:left="2039"/>
        <w:jc w:val="both"/>
      </w:pPr>
      <w:r>
        <w:rPr/>
        <w:t>Langacker,</w:t>
      </w:r>
      <w:r>
        <w:rPr>
          <w:spacing w:val="-11"/>
        </w:rPr>
        <w:t> </w:t>
      </w:r>
      <w:r>
        <w:rPr/>
        <w:t>Ronald</w:t>
      </w:r>
      <w:r>
        <w:rPr>
          <w:spacing w:val="-10"/>
        </w:rPr>
        <w:t> </w:t>
      </w:r>
      <w:r>
        <w:rPr/>
        <w:t>W.</w:t>
      </w:r>
      <w:r>
        <w:rPr>
          <w:spacing w:val="-11"/>
        </w:rPr>
        <w:t> </w:t>
      </w:r>
      <w:r>
        <w:rPr/>
        <w:t>1985.</w:t>
      </w:r>
      <w:r>
        <w:rPr>
          <w:spacing w:val="-10"/>
        </w:rPr>
        <w:t> </w:t>
      </w:r>
      <w:r>
        <w:rPr/>
        <w:t>Observations</w:t>
      </w:r>
      <w:r>
        <w:rPr>
          <w:spacing w:val="-10"/>
        </w:rPr>
        <w:t> </w:t>
      </w:r>
      <w:r>
        <w:rPr/>
        <w:t>and</w:t>
      </w:r>
      <w:r>
        <w:rPr>
          <w:spacing w:val="-10"/>
        </w:rPr>
        <w:t> </w:t>
      </w:r>
      <w:r>
        <w:rPr/>
        <w:t>speculations</w:t>
      </w:r>
      <w:r>
        <w:rPr>
          <w:spacing w:val="-10"/>
        </w:rPr>
        <w:t> </w:t>
      </w:r>
      <w:r>
        <w:rPr/>
        <w:t>on</w:t>
      </w:r>
      <w:r>
        <w:rPr>
          <w:spacing w:val="-10"/>
        </w:rPr>
        <w:t> </w:t>
      </w:r>
      <w:r>
        <w:rPr/>
        <w:t>subjectivity.</w:t>
      </w:r>
      <w:r>
        <w:rPr>
          <w:spacing w:val="-11"/>
        </w:rPr>
        <w:t> </w:t>
      </w:r>
      <w:r>
        <w:rPr/>
        <w:t>In</w:t>
      </w:r>
      <w:r>
        <w:rPr>
          <w:spacing w:val="-10"/>
        </w:rPr>
        <w:t> </w:t>
      </w:r>
      <w:r>
        <w:rPr/>
        <w:t>John</w:t>
      </w:r>
      <w:r>
        <w:rPr>
          <w:spacing w:val="-10"/>
        </w:rPr>
        <w:t> </w:t>
      </w:r>
      <w:r>
        <w:rPr/>
        <w:t>Haiman</w:t>
      </w:r>
      <w:r>
        <w:rPr>
          <w:spacing w:val="-10"/>
        </w:rPr>
        <w:t> </w:t>
      </w:r>
      <w:r>
        <w:rPr>
          <w:spacing w:val="-2"/>
        </w:rPr>
        <w:t>(ed.),</w:t>
      </w:r>
    </w:p>
    <w:p>
      <w:pPr>
        <w:spacing w:before="131"/>
        <w:ind w:left="2338" w:right="0" w:firstLine="0"/>
        <w:jc w:val="both"/>
        <w:rPr>
          <w:sz w:val="20"/>
        </w:rPr>
      </w:pPr>
      <w:bookmarkStart w:name="_bookmark350" w:id="443"/>
      <w:bookmarkEnd w:id="443"/>
      <w:r>
        <w:rPr/>
      </w:r>
      <w:r>
        <w:rPr>
          <w:i/>
          <w:sz w:val="20"/>
        </w:rPr>
        <w:t>Iconicity</w:t>
      </w:r>
      <w:r>
        <w:rPr>
          <w:i/>
          <w:spacing w:val="-8"/>
          <w:sz w:val="20"/>
        </w:rPr>
        <w:t> </w:t>
      </w:r>
      <w:r>
        <w:rPr>
          <w:i/>
          <w:sz w:val="20"/>
        </w:rPr>
        <w:t>in</w:t>
      </w:r>
      <w:r>
        <w:rPr>
          <w:i/>
          <w:spacing w:val="-8"/>
          <w:sz w:val="20"/>
        </w:rPr>
        <w:t> </w:t>
      </w:r>
      <w:r>
        <w:rPr>
          <w:i/>
          <w:sz w:val="20"/>
        </w:rPr>
        <w:t>Syntax</w:t>
      </w:r>
      <w:r>
        <w:rPr>
          <w:sz w:val="20"/>
        </w:rPr>
        <w:t>.</w:t>
      </w:r>
      <w:r>
        <w:rPr>
          <w:spacing w:val="-8"/>
          <w:sz w:val="20"/>
        </w:rPr>
        <w:t> </w:t>
      </w:r>
      <w:r>
        <w:rPr>
          <w:sz w:val="20"/>
        </w:rPr>
        <w:t>Amsterdam:</w:t>
      </w:r>
      <w:r>
        <w:rPr>
          <w:spacing w:val="-8"/>
          <w:sz w:val="20"/>
        </w:rPr>
        <w:t> </w:t>
      </w:r>
      <w:r>
        <w:rPr>
          <w:sz w:val="20"/>
        </w:rPr>
        <w:t>John</w:t>
      </w:r>
      <w:r>
        <w:rPr>
          <w:spacing w:val="-7"/>
          <w:sz w:val="20"/>
        </w:rPr>
        <w:t> </w:t>
      </w:r>
      <w:r>
        <w:rPr>
          <w:sz w:val="20"/>
        </w:rPr>
        <w:t>Benjamins</w:t>
      </w:r>
      <w:r>
        <w:rPr>
          <w:spacing w:val="-8"/>
          <w:sz w:val="20"/>
        </w:rPr>
        <w:t> </w:t>
      </w:r>
      <w:r>
        <w:rPr>
          <w:sz w:val="20"/>
        </w:rPr>
        <w:t>Publishing</w:t>
      </w:r>
      <w:r>
        <w:rPr>
          <w:spacing w:val="-8"/>
          <w:sz w:val="20"/>
        </w:rPr>
        <w:t> </w:t>
      </w:r>
      <w:r>
        <w:rPr>
          <w:spacing w:val="-2"/>
          <w:sz w:val="20"/>
        </w:rPr>
        <w:t>Company.</w:t>
      </w:r>
    </w:p>
    <w:p>
      <w:pPr>
        <w:spacing w:line="376" w:lineRule="auto" w:before="131"/>
        <w:ind w:left="2337" w:right="2037" w:hanging="299"/>
        <w:jc w:val="both"/>
        <w:rPr>
          <w:sz w:val="20"/>
        </w:rPr>
      </w:pPr>
      <w:r>
        <w:rPr>
          <w:spacing w:val="-2"/>
          <w:sz w:val="20"/>
        </w:rPr>
        <w:t>Langacker,</w:t>
      </w:r>
      <w:r>
        <w:rPr>
          <w:spacing w:val="-9"/>
          <w:sz w:val="20"/>
        </w:rPr>
        <w:t> </w:t>
      </w:r>
      <w:r>
        <w:rPr>
          <w:spacing w:val="-2"/>
          <w:sz w:val="20"/>
        </w:rPr>
        <w:t>Ronald</w:t>
      </w:r>
      <w:r>
        <w:rPr>
          <w:spacing w:val="-8"/>
          <w:sz w:val="20"/>
        </w:rPr>
        <w:t> </w:t>
      </w:r>
      <w:r>
        <w:rPr>
          <w:spacing w:val="-2"/>
          <w:sz w:val="20"/>
        </w:rPr>
        <w:t>W.</w:t>
      </w:r>
      <w:r>
        <w:rPr>
          <w:spacing w:val="-9"/>
          <w:sz w:val="20"/>
        </w:rPr>
        <w:t> </w:t>
      </w:r>
      <w:r>
        <w:rPr>
          <w:spacing w:val="-2"/>
          <w:sz w:val="20"/>
        </w:rPr>
        <w:t>2008.</w:t>
      </w:r>
      <w:r>
        <w:rPr>
          <w:spacing w:val="-8"/>
          <w:sz w:val="20"/>
        </w:rPr>
        <w:t> </w:t>
      </w:r>
      <w:r>
        <w:rPr>
          <w:i/>
          <w:spacing w:val="-2"/>
          <w:sz w:val="20"/>
        </w:rPr>
        <w:t>Cognitive</w:t>
      </w:r>
      <w:r>
        <w:rPr>
          <w:i/>
          <w:spacing w:val="-9"/>
          <w:sz w:val="20"/>
        </w:rPr>
        <w:t> </w:t>
      </w:r>
      <w:r>
        <w:rPr>
          <w:i/>
          <w:spacing w:val="-2"/>
          <w:sz w:val="20"/>
        </w:rPr>
        <w:t>grammar</w:t>
      </w:r>
      <w:r>
        <w:rPr>
          <w:i/>
          <w:spacing w:val="-9"/>
          <w:sz w:val="20"/>
        </w:rPr>
        <w:t> </w:t>
      </w:r>
      <w:r>
        <w:rPr>
          <w:i/>
          <w:spacing w:val="-2"/>
          <w:sz w:val="20"/>
        </w:rPr>
        <w:t>:</w:t>
      </w:r>
      <w:r>
        <w:rPr>
          <w:i/>
          <w:spacing w:val="-8"/>
          <w:sz w:val="20"/>
        </w:rPr>
        <w:t> </w:t>
      </w:r>
      <w:r>
        <w:rPr>
          <w:i/>
          <w:spacing w:val="-2"/>
          <w:sz w:val="20"/>
        </w:rPr>
        <w:t>a</w:t>
      </w:r>
      <w:r>
        <w:rPr>
          <w:i/>
          <w:spacing w:val="-8"/>
          <w:sz w:val="20"/>
        </w:rPr>
        <w:t> </w:t>
      </w:r>
      <w:r>
        <w:rPr>
          <w:i/>
          <w:spacing w:val="-2"/>
          <w:sz w:val="20"/>
        </w:rPr>
        <w:t>basic</w:t>
      </w:r>
      <w:r>
        <w:rPr>
          <w:i/>
          <w:spacing w:val="-9"/>
          <w:sz w:val="20"/>
        </w:rPr>
        <w:t> </w:t>
      </w:r>
      <w:r>
        <w:rPr>
          <w:i/>
          <w:spacing w:val="-2"/>
          <w:sz w:val="20"/>
        </w:rPr>
        <w:t>introduction</w:t>
      </w:r>
      <w:r>
        <w:rPr>
          <w:spacing w:val="-2"/>
          <w:sz w:val="20"/>
        </w:rPr>
        <w:t>.</w:t>
      </w:r>
      <w:r>
        <w:rPr>
          <w:spacing w:val="-9"/>
          <w:sz w:val="20"/>
        </w:rPr>
        <w:t> </w:t>
      </w:r>
      <w:r>
        <w:rPr>
          <w:spacing w:val="-2"/>
          <w:sz w:val="20"/>
        </w:rPr>
        <w:t>New</w:t>
      </w:r>
      <w:r>
        <w:rPr>
          <w:spacing w:val="-9"/>
          <w:sz w:val="20"/>
        </w:rPr>
        <w:t> </w:t>
      </w:r>
      <w:r>
        <w:rPr>
          <w:spacing w:val="-2"/>
          <w:sz w:val="20"/>
        </w:rPr>
        <w:t>York:</w:t>
      </w:r>
      <w:r>
        <w:rPr>
          <w:spacing w:val="-9"/>
          <w:sz w:val="20"/>
        </w:rPr>
        <w:t> </w:t>
      </w:r>
      <w:r>
        <w:rPr>
          <w:spacing w:val="-2"/>
          <w:sz w:val="20"/>
        </w:rPr>
        <w:t>Oxford</w:t>
      </w:r>
      <w:r>
        <w:rPr>
          <w:spacing w:val="-9"/>
          <w:sz w:val="20"/>
        </w:rPr>
        <w:t> </w:t>
      </w:r>
      <w:r>
        <w:rPr>
          <w:spacing w:val="-2"/>
          <w:sz w:val="20"/>
        </w:rPr>
        <w:t>University </w:t>
      </w:r>
      <w:bookmarkStart w:name="_bookmark351" w:id="444"/>
      <w:bookmarkEnd w:id="444"/>
      <w:r>
        <w:rPr>
          <w:spacing w:val="-2"/>
          <w:sz w:val="20"/>
        </w:rPr>
        <w:t>P</w:t>
      </w:r>
      <w:r>
        <w:rPr>
          <w:spacing w:val="-2"/>
          <w:sz w:val="20"/>
        </w:rPr>
        <w:t>ress.</w:t>
      </w:r>
    </w:p>
    <w:p>
      <w:pPr>
        <w:pStyle w:val="BodyText"/>
        <w:spacing w:line="376" w:lineRule="auto" w:before="1"/>
        <w:ind w:left="2337" w:right="2037" w:hanging="299"/>
        <w:jc w:val="both"/>
      </w:pPr>
      <w:r>
        <w:rPr/>
        <w:t>LaPolla, Randy J. 2016. Once again on methodology and argumentation in linguistics: Problems with</w:t>
      </w:r>
      <w:r>
        <w:rPr>
          <w:spacing w:val="-13"/>
        </w:rPr>
        <w:t> </w:t>
      </w:r>
      <w:r>
        <w:rPr/>
        <w:t>the</w:t>
      </w:r>
      <w:r>
        <w:rPr>
          <w:spacing w:val="-12"/>
        </w:rPr>
        <w:t> </w:t>
      </w:r>
      <w:r>
        <w:rPr/>
        <w:t>arguments</w:t>
      </w:r>
      <w:r>
        <w:rPr>
          <w:spacing w:val="-13"/>
        </w:rPr>
        <w:t> </w:t>
      </w:r>
      <w:r>
        <w:rPr/>
        <w:t>for</w:t>
      </w:r>
      <w:r>
        <w:rPr>
          <w:spacing w:val="-12"/>
        </w:rPr>
        <w:t> </w:t>
      </w:r>
      <w:r>
        <w:rPr/>
        <w:t>recasting</w:t>
      </w:r>
      <w:r>
        <w:rPr>
          <w:spacing w:val="-13"/>
        </w:rPr>
        <w:t> </w:t>
      </w:r>
      <w:r>
        <w:rPr/>
        <w:t>Sino-Tibetan</w:t>
      </w:r>
      <w:r>
        <w:rPr>
          <w:spacing w:val="-12"/>
        </w:rPr>
        <w:t> </w:t>
      </w:r>
      <w:r>
        <w:rPr/>
        <w:t>as</w:t>
      </w:r>
      <w:r>
        <w:rPr>
          <w:spacing w:val="-13"/>
        </w:rPr>
        <w:t> </w:t>
      </w:r>
      <w:r>
        <w:rPr/>
        <w:t>‘Trans-Himalayan’.</w:t>
      </w:r>
      <w:r>
        <w:rPr>
          <w:spacing w:val="-12"/>
        </w:rPr>
        <w:t> </w:t>
      </w:r>
      <w:r>
        <w:rPr>
          <w:i/>
        </w:rPr>
        <w:t>Linguistics</w:t>
      </w:r>
      <w:r>
        <w:rPr>
          <w:i/>
          <w:spacing w:val="-13"/>
        </w:rPr>
        <w:t> </w:t>
      </w:r>
      <w:r>
        <w:rPr>
          <w:i/>
        </w:rPr>
        <w:t>of</w:t>
      </w:r>
      <w:r>
        <w:rPr>
          <w:i/>
          <w:spacing w:val="-12"/>
        </w:rPr>
        <w:t> </w:t>
      </w:r>
      <w:r>
        <w:rPr>
          <w:i/>
        </w:rPr>
        <w:t>the</w:t>
      </w:r>
      <w:r>
        <w:rPr>
          <w:i/>
          <w:spacing w:val="-13"/>
        </w:rPr>
        <w:t> </w:t>
      </w:r>
      <w:r>
        <w:rPr>
          <w:i/>
        </w:rPr>
        <w:t>Tibeto-</w:t>
      </w:r>
      <w:r>
        <w:rPr>
          <w:i/>
        </w:rPr>
        <w:t> </w:t>
      </w:r>
      <w:bookmarkStart w:name="_bookmark352" w:id="445"/>
      <w:bookmarkEnd w:id="445"/>
      <w:r>
        <w:rPr>
          <w:i/>
        </w:rPr>
        <w:t>Burman</w:t>
      </w:r>
      <w:r>
        <w:rPr>
          <w:i/>
        </w:rPr>
        <w:t> Area </w:t>
      </w:r>
      <w:r>
        <w:rPr/>
        <w:t>39(2). 282–297.</w:t>
      </w:r>
    </w:p>
    <w:p>
      <w:pPr>
        <w:spacing w:before="2"/>
        <w:ind w:left="2039" w:right="0" w:firstLine="0"/>
        <w:jc w:val="both"/>
        <w:rPr>
          <w:sz w:val="20"/>
        </w:rPr>
      </w:pPr>
      <w:r>
        <w:rPr>
          <w:sz w:val="20"/>
        </w:rPr>
        <w:t>LaPolla,</w:t>
      </w:r>
      <w:r>
        <w:rPr>
          <w:spacing w:val="5"/>
          <w:sz w:val="20"/>
        </w:rPr>
        <w:t> </w:t>
      </w:r>
      <w:r>
        <w:rPr>
          <w:sz w:val="20"/>
        </w:rPr>
        <w:t>Randy</w:t>
      </w:r>
      <w:r>
        <w:rPr>
          <w:spacing w:val="6"/>
          <w:sz w:val="20"/>
        </w:rPr>
        <w:t> </w:t>
      </w:r>
      <w:r>
        <w:rPr>
          <w:sz w:val="20"/>
        </w:rPr>
        <w:t>J.</w:t>
      </w:r>
      <w:r>
        <w:rPr>
          <w:spacing w:val="5"/>
          <w:sz w:val="20"/>
        </w:rPr>
        <w:t> </w:t>
      </w:r>
      <w:r>
        <w:rPr>
          <w:sz w:val="20"/>
        </w:rPr>
        <w:t>&amp;</w:t>
      </w:r>
      <w:r>
        <w:rPr>
          <w:spacing w:val="6"/>
          <w:sz w:val="20"/>
        </w:rPr>
        <w:t> </w:t>
      </w:r>
      <w:r>
        <w:rPr>
          <w:sz w:val="20"/>
        </w:rPr>
        <w:t>Chenglong</w:t>
      </w:r>
      <w:r>
        <w:rPr>
          <w:spacing w:val="5"/>
          <w:sz w:val="20"/>
        </w:rPr>
        <w:t> </w:t>
      </w:r>
      <w:r>
        <w:rPr>
          <w:sz w:val="20"/>
        </w:rPr>
        <w:t>Huang.</w:t>
      </w:r>
      <w:r>
        <w:rPr>
          <w:spacing w:val="6"/>
          <w:sz w:val="20"/>
        </w:rPr>
        <w:t> </w:t>
      </w:r>
      <w:r>
        <w:rPr>
          <w:sz w:val="20"/>
        </w:rPr>
        <w:t>2003.</w:t>
      </w:r>
      <w:r>
        <w:rPr>
          <w:spacing w:val="7"/>
          <w:sz w:val="20"/>
        </w:rPr>
        <w:t> </w:t>
      </w:r>
      <w:r>
        <w:rPr>
          <w:i/>
          <w:sz w:val="20"/>
        </w:rPr>
        <w:t>A</w:t>
      </w:r>
      <w:r>
        <w:rPr>
          <w:i/>
          <w:spacing w:val="5"/>
          <w:sz w:val="20"/>
        </w:rPr>
        <w:t> </w:t>
      </w:r>
      <w:r>
        <w:rPr>
          <w:i/>
          <w:sz w:val="20"/>
        </w:rPr>
        <w:t>grammar</w:t>
      </w:r>
      <w:r>
        <w:rPr>
          <w:i/>
          <w:spacing w:val="6"/>
          <w:sz w:val="20"/>
        </w:rPr>
        <w:t> </w:t>
      </w:r>
      <w:r>
        <w:rPr>
          <w:i/>
          <w:sz w:val="20"/>
        </w:rPr>
        <w:t>of</w:t>
      </w:r>
      <w:r>
        <w:rPr>
          <w:i/>
          <w:spacing w:val="5"/>
          <w:sz w:val="20"/>
        </w:rPr>
        <w:t> </w:t>
      </w:r>
      <w:r>
        <w:rPr>
          <w:i/>
          <w:sz w:val="20"/>
        </w:rPr>
        <w:t>Qiang</w:t>
      </w:r>
      <w:r>
        <w:rPr>
          <w:sz w:val="20"/>
        </w:rPr>
        <w:t>.</w:t>
      </w:r>
      <w:r>
        <w:rPr>
          <w:spacing w:val="6"/>
          <w:sz w:val="20"/>
        </w:rPr>
        <w:t> </w:t>
      </w:r>
      <w:r>
        <w:rPr>
          <w:sz w:val="20"/>
        </w:rPr>
        <w:t>Berlin:</w:t>
      </w:r>
      <w:r>
        <w:rPr>
          <w:spacing w:val="5"/>
          <w:sz w:val="20"/>
        </w:rPr>
        <w:t> </w:t>
      </w:r>
      <w:r>
        <w:rPr>
          <w:sz w:val="20"/>
        </w:rPr>
        <w:t>De</w:t>
      </w:r>
      <w:r>
        <w:rPr>
          <w:spacing w:val="6"/>
          <w:sz w:val="20"/>
        </w:rPr>
        <w:t> </w:t>
      </w:r>
      <w:r>
        <w:rPr>
          <w:sz w:val="20"/>
        </w:rPr>
        <w:t>Gruyter</w:t>
      </w:r>
      <w:r>
        <w:rPr>
          <w:spacing w:val="6"/>
          <w:sz w:val="20"/>
        </w:rPr>
        <w:t> </w:t>
      </w:r>
      <w:r>
        <w:rPr>
          <w:spacing w:val="-2"/>
          <w:sz w:val="20"/>
        </w:rPr>
        <w:t>Mouton.</w:t>
      </w:r>
    </w:p>
    <w:p>
      <w:pPr>
        <w:pStyle w:val="BodyText"/>
        <w:spacing w:before="100"/>
        <w:ind w:left="2338"/>
      </w:pPr>
      <w:hyperlink r:id="rId115">
        <w:r>
          <w:rPr>
            <w:rFonts w:ascii="Palatino Linotype"/>
            <w:spacing w:val="-2"/>
            <w:w w:val="115"/>
          </w:rPr>
          <w:t>https://doi.org/10.1515/9783110197273</w:t>
        </w:r>
      </w:hyperlink>
      <w:r>
        <w:rPr>
          <w:spacing w:val="-2"/>
          <w:w w:val="115"/>
        </w:rPr>
        <w:t>.</w:t>
      </w:r>
    </w:p>
    <w:p>
      <w:pPr>
        <w:pStyle w:val="BodyText"/>
        <w:spacing w:before="120"/>
        <w:ind w:left="2039"/>
        <w:jc w:val="both"/>
      </w:pPr>
      <w:r>
        <w:rPr/>
        <w:t>Lau,</w:t>
      </w:r>
      <w:r>
        <w:rPr>
          <w:spacing w:val="-6"/>
        </w:rPr>
        <w:t> </w:t>
      </w:r>
      <w:r>
        <w:rPr/>
        <w:t>Monica</w:t>
      </w:r>
      <w:r>
        <w:rPr>
          <w:spacing w:val="-6"/>
        </w:rPr>
        <w:t> </w:t>
      </w:r>
      <w:r>
        <w:rPr/>
        <w:t>Laura</w:t>
      </w:r>
      <w:r>
        <w:rPr>
          <w:spacing w:val="-6"/>
        </w:rPr>
        <w:t> </w:t>
      </w:r>
      <w:r>
        <w:rPr/>
        <w:t>&amp;</w:t>
      </w:r>
      <w:r>
        <w:rPr>
          <w:spacing w:val="-6"/>
        </w:rPr>
        <w:t> </w:t>
      </w:r>
      <w:r>
        <w:rPr/>
        <w:t>Johan</w:t>
      </w:r>
      <w:r>
        <w:rPr>
          <w:spacing w:val="-6"/>
        </w:rPr>
        <w:t> </w:t>
      </w:r>
      <w:r>
        <w:rPr/>
        <w:t>Rooryck.</w:t>
      </w:r>
      <w:r>
        <w:rPr>
          <w:spacing w:val="-6"/>
        </w:rPr>
        <w:t> </w:t>
      </w:r>
      <w:r>
        <w:rPr/>
        <w:t>2017.</w:t>
      </w:r>
      <w:r>
        <w:rPr>
          <w:spacing w:val="-6"/>
        </w:rPr>
        <w:t> </w:t>
      </w:r>
      <w:r>
        <w:rPr/>
        <w:t>Aspect,</w:t>
      </w:r>
      <w:r>
        <w:rPr>
          <w:spacing w:val="-6"/>
        </w:rPr>
        <w:t> </w:t>
      </w:r>
      <w:r>
        <w:rPr/>
        <w:t>evidentiality,</w:t>
      </w:r>
      <w:r>
        <w:rPr>
          <w:spacing w:val="-6"/>
        </w:rPr>
        <w:t> </w:t>
      </w:r>
      <w:r>
        <w:rPr/>
        <w:t>and</w:t>
      </w:r>
      <w:r>
        <w:rPr>
          <w:spacing w:val="-6"/>
        </w:rPr>
        <w:t> </w:t>
      </w:r>
      <w:r>
        <w:rPr/>
        <w:t>mirativity.</w:t>
      </w:r>
      <w:r>
        <w:rPr>
          <w:spacing w:val="-6"/>
        </w:rPr>
        <w:t> </w:t>
      </w:r>
      <w:r>
        <w:rPr>
          <w:i/>
        </w:rPr>
        <w:t>Lingua</w:t>
      </w:r>
      <w:r>
        <w:rPr>
          <w:i/>
          <w:spacing w:val="-5"/>
        </w:rPr>
        <w:t> </w:t>
      </w:r>
      <w:r>
        <w:rPr/>
        <w:t>186-</w:t>
      </w:r>
      <w:r>
        <w:rPr>
          <w:spacing w:val="-4"/>
        </w:rPr>
        <w:t>187.</w:t>
      </w:r>
    </w:p>
    <w:p>
      <w:pPr>
        <w:pStyle w:val="BodyText"/>
        <w:spacing w:before="130"/>
        <w:ind w:left="2338"/>
      </w:pPr>
      <w:bookmarkStart w:name="_bookmark353" w:id="446"/>
      <w:bookmarkEnd w:id="446"/>
      <w:r>
        <w:rPr/>
      </w:r>
      <w:r>
        <w:rPr>
          <w:spacing w:val="-2"/>
        </w:rPr>
        <w:t>110–119.</w:t>
      </w:r>
    </w:p>
    <w:p>
      <w:pPr>
        <w:pStyle w:val="BodyText"/>
        <w:spacing w:line="376" w:lineRule="auto" w:before="131"/>
        <w:ind w:left="2337" w:right="2037" w:hanging="299"/>
        <w:jc w:val="both"/>
      </w:pPr>
      <w:r>
        <w:rPr/>
        <w:t>Levinson,</w:t>
      </w:r>
      <w:r>
        <w:rPr>
          <w:spacing w:val="-2"/>
        </w:rPr>
        <w:t> </w:t>
      </w:r>
      <w:r>
        <w:rPr/>
        <w:t>S.,</w:t>
      </w:r>
      <w:r>
        <w:rPr>
          <w:spacing w:val="-2"/>
        </w:rPr>
        <w:t> </w:t>
      </w:r>
      <w:r>
        <w:rPr/>
        <w:t>P.</w:t>
      </w:r>
      <w:r>
        <w:rPr>
          <w:spacing w:val="-2"/>
        </w:rPr>
        <w:t> </w:t>
      </w:r>
      <w:r>
        <w:rPr/>
        <w:t>Brown,</w:t>
      </w:r>
      <w:r>
        <w:rPr>
          <w:spacing w:val="-2"/>
        </w:rPr>
        <w:t> </w:t>
      </w:r>
      <w:r>
        <w:rPr/>
        <w:t>E.</w:t>
      </w:r>
      <w:r>
        <w:rPr>
          <w:spacing w:val="-2"/>
        </w:rPr>
        <w:t> </w:t>
      </w:r>
      <w:r>
        <w:rPr/>
        <w:t>Danzinger,</w:t>
      </w:r>
      <w:r>
        <w:rPr>
          <w:spacing w:val="-2"/>
        </w:rPr>
        <w:t> </w:t>
      </w:r>
      <w:r>
        <w:rPr/>
        <w:t>L.</w:t>
      </w:r>
      <w:r>
        <w:rPr>
          <w:spacing w:val="-2"/>
        </w:rPr>
        <w:t> </w:t>
      </w:r>
      <w:r>
        <w:rPr/>
        <w:t>De</w:t>
      </w:r>
      <w:r>
        <w:rPr>
          <w:spacing w:val="-2"/>
        </w:rPr>
        <w:t> </w:t>
      </w:r>
      <w:r>
        <w:rPr/>
        <w:t>León,</w:t>
      </w:r>
      <w:r>
        <w:rPr>
          <w:spacing w:val="-2"/>
        </w:rPr>
        <w:t> </w:t>
      </w:r>
      <w:r>
        <w:rPr/>
        <w:t>J.</w:t>
      </w:r>
      <w:r>
        <w:rPr>
          <w:spacing w:val="-2"/>
        </w:rPr>
        <w:t> </w:t>
      </w:r>
      <w:r>
        <w:rPr/>
        <w:t>Haviland,</w:t>
      </w:r>
      <w:r>
        <w:rPr>
          <w:spacing w:val="-2"/>
        </w:rPr>
        <w:t> </w:t>
      </w:r>
      <w:r>
        <w:rPr/>
        <w:t>E.</w:t>
      </w:r>
      <w:r>
        <w:rPr>
          <w:spacing w:val="-2"/>
        </w:rPr>
        <w:t> </w:t>
      </w:r>
      <w:r>
        <w:rPr/>
        <w:t>Pederson</w:t>
      </w:r>
      <w:r>
        <w:rPr>
          <w:spacing w:val="-2"/>
        </w:rPr>
        <w:t> </w:t>
      </w:r>
      <w:r>
        <w:rPr/>
        <w:t>&amp;</w:t>
      </w:r>
      <w:r>
        <w:rPr>
          <w:spacing w:val="-2"/>
        </w:rPr>
        <w:t> </w:t>
      </w:r>
      <w:r>
        <w:rPr/>
        <w:t>G.</w:t>
      </w:r>
      <w:r>
        <w:rPr>
          <w:spacing w:val="-2"/>
        </w:rPr>
        <w:t> </w:t>
      </w:r>
      <w:r>
        <w:rPr/>
        <w:t>Senft.</w:t>
      </w:r>
      <w:r>
        <w:rPr>
          <w:spacing w:val="-2"/>
        </w:rPr>
        <w:t> </w:t>
      </w:r>
      <w:r>
        <w:rPr/>
        <w:t>1992.</w:t>
      </w:r>
      <w:r>
        <w:rPr>
          <w:spacing w:val="-2"/>
        </w:rPr>
        <w:t> </w:t>
      </w:r>
      <w:r>
        <w:rPr/>
        <w:t>Man and</w:t>
      </w:r>
      <w:r>
        <w:rPr>
          <w:spacing w:val="-3"/>
        </w:rPr>
        <w:t> </w:t>
      </w:r>
      <w:r>
        <w:rPr/>
        <w:t>Tree</w:t>
      </w:r>
      <w:r>
        <w:rPr>
          <w:spacing w:val="-3"/>
        </w:rPr>
        <w:t> </w:t>
      </w:r>
      <w:r>
        <w:rPr/>
        <w:t>&amp;</w:t>
      </w:r>
      <w:r>
        <w:rPr>
          <w:spacing w:val="-3"/>
        </w:rPr>
        <w:t> </w:t>
      </w:r>
      <w:r>
        <w:rPr/>
        <w:t>Space</w:t>
      </w:r>
      <w:r>
        <w:rPr>
          <w:spacing w:val="-3"/>
        </w:rPr>
        <w:t> </w:t>
      </w:r>
      <w:r>
        <w:rPr/>
        <w:t>Games.</w:t>
      </w:r>
      <w:r>
        <w:rPr>
          <w:spacing w:val="-3"/>
        </w:rPr>
        <w:t> </w:t>
      </w:r>
      <w:r>
        <w:rPr/>
        <w:t>In</w:t>
      </w:r>
      <w:r>
        <w:rPr>
          <w:spacing w:val="-3"/>
        </w:rPr>
        <w:t> </w:t>
      </w:r>
      <w:r>
        <w:rPr/>
        <w:t>S.</w:t>
      </w:r>
      <w:r>
        <w:rPr>
          <w:spacing w:val="-3"/>
        </w:rPr>
        <w:t> </w:t>
      </w:r>
      <w:r>
        <w:rPr/>
        <w:t>C.</w:t>
      </w:r>
      <w:r>
        <w:rPr>
          <w:spacing w:val="-3"/>
        </w:rPr>
        <w:t> </w:t>
      </w:r>
      <w:r>
        <w:rPr/>
        <w:t>Levinson</w:t>
      </w:r>
      <w:r>
        <w:rPr>
          <w:spacing w:val="-3"/>
        </w:rPr>
        <w:t> </w:t>
      </w:r>
      <w:r>
        <w:rPr/>
        <w:t>(ed.),</w:t>
      </w:r>
      <w:r>
        <w:rPr>
          <w:spacing w:val="-3"/>
        </w:rPr>
        <w:t> </w:t>
      </w:r>
      <w:r>
        <w:rPr>
          <w:i/>
        </w:rPr>
        <w:t>Space</w:t>
      </w:r>
      <w:r>
        <w:rPr>
          <w:i/>
          <w:spacing w:val="-3"/>
        </w:rPr>
        <w:t> </w:t>
      </w:r>
      <w:r>
        <w:rPr>
          <w:i/>
        </w:rPr>
        <w:t>stimuli</w:t>
      </w:r>
      <w:r>
        <w:rPr>
          <w:i/>
          <w:spacing w:val="-3"/>
        </w:rPr>
        <w:t> </w:t>
      </w:r>
      <w:r>
        <w:rPr>
          <w:i/>
        </w:rPr>
        <w:t>kit</w:t>
      </w:r>
      <w:r>
        <w:rPr>
          <w:i/>
          <w:spacing w:val="-3"/>
        </w:rPr>
        <w:t> </w:t>
      </w:r>
      <w:r>
        <w:rPr>
          <w:i/>
        </w:rPr>
        <w:t>1.2</w:t>
      </w:r>
      <w:r>
        <w:rPr/>
        <w:t>,</w:t>
      </w:r>
      <w:r>
        <w:rPr>
          <w:spacing w:val="-3"/>
        </w:rPr>
        <w:t> </w:t>
      </w:r>
      <w:r>
        <w:rPr/>
        <w:t>vol.</w:t>
      </w:r>
      <w:r>
        <w:rPr>
          <w:spacing w:val="-3"/>
        </w:rPr>
        <w:t> </w:t>
      </w:r>
      <w:r>
        <w:rPr/>
        <w:t>1,</w:t>
      </w:r>
      <w:r>
        <w:rPr>
          <w:spacing w:val="-3"/>
        </w:rPr>
        <w:t> </w:t>
      </w:r>
      <w:r>
        <w:rPr/>
        <w:t>7–14.</w:t>
      </w:r>
      <w:r>
        <w:rPr>
          <w:spacing w:val="-3"/>
        </w:rPr>
        <w:t> </w:t>
      </w:r>
      <w:r>
        <w:rPr/>
        <w:t>Nijmegen: </w:t>
      </w:r>
      <w:bookmarkStart w:name="_bookmark354" w:id="447"/>
      <w:bookmarkEnd w:id="447"/>
      <w:r>
        <w:rPr/>
        <w:t>Max</w:t>
      </w:r>
      <w:r>
        <w:rPr/>
        <w:t> Planck Institute for Psycholinguistics.</w:t>
      </w:r>
    </w:p>
    <w:p>
      <w:pPr>
        <w:spacing w:before="2"/>
        <w:ind w:left="2039" w:right="0" w:firstLine="0"/>
        <w:jc w:val="both"/>
        <w:rPr>
          <w:sz w:val="20"/>
        </w:rPr>
      </w:pPr>
      <w:bookmarkStart w:name="_bookmark355" w:id="448"/>
      <w:bookmarkEnd w:id="448"/>
      <w:r>
        <w:rPr/>
      </w:r>
      <w:r>
        <w:rPr>
          <w:sz w:val="20"/>
        </w:rPr>
        <w:t>Li,</w:t>
      </w:r>
      <w:r>
        <w:rPr>
          <w:spacing w:val="-6"/>
          <w:sz w:val="20"/>
        </w:rPr>
        <w:t> </w:t>
      </w:r>
      <w:r>
        <w:rPr>
          <w:sz w:val="20"/>
        </w:rPr>
        <w:t>Fang-Kuei.</w:t>
      </w:r>
      <w:r>
        <w:rPr>
          <w:spacing w:val="-6"/>
          <w:sz w:val="20"/>
        </w:rPr>
        <w:t> </w:t>
      </w:r>
      <w:r>
        <w:rPr>
          <w:sz w:val="20"/>
        </w:rPr>
        <w:t>1973.</w:t>
      </w:r>
      <w:r>
        <w:rPr>
          <w:spacing w:val="-6"/>
          <w:sz w:val="20"/>
        </w:rPr>
        <w:t> </w:t>
      </w:r>
      <w:r>
        <w:rPr>
          <w:sz w:val="20"/>
        </w:rPr>
        <w:t>Langauges</w:t>
      </w:r>
      <w:r>
        <w:rPr>
          <w:spacing w:val="-6"/>
          <w:sz w:val="20"/>
        </w:rPr>
        <w:t> </w:t>
      </w:r>
      <w:r>
        <w:rPr>
          <w:sz w:val="20"/>
        </w:rPr>
        <w:t>and</w:t>
      </w:r>
      <w:r>
        <w:rPr>
          <w:spacing w:val="-6"/>
          <w:sz w:val="20"/>
        </w:rPr>
        <w:t> </w:t>
      </w:r>
      <w:r>
        <w:rPr>
          <w:sz w:val="20"/>
        </w:rPr>
        <w:t>dialects</w:t>
      </w:r>
      <w:r>
        <w:rPr>
          <w:spacing w:val="-6"/>
          <w:sz w:val="20"/>
        </w:rPr>
        <w:t> </w:t>
      </w:r>
      <w:r>
        <w:rPr>
          <w:sz w:val="20"/>
        </w:rPr>
        <w:t>of</w:t>
      </w:r>
      <w:r>
        <w:rPr>
          <w:spacing w:val="-6"/>
          <w:sz w:val="20"/>
        </w:rPr>
        <w:t> </w:t>
      </w:r>
      <w:r>
        <w:rPr>
          <w:sz w:val="20"/>
        </w:rPr>
        <w:t>China.</w:t>
      </w:r>
      <w:r>
        <w:rPr>
          <w:spacing w:val="-6"/>
          <w:sz w:val="20"/>
        </w:rPr>
        <w:t> </w:t>
      </w:r>
      <w:r>
        <w:rPr>
          <w:i/>
          <w:sz w:val="20"/>
        </w:rPr>
        <w:t>Journal</w:t>
      </w:r>
      <w:r>
        <w:rPr>
          <w:i/>
          <w:spacing w:val="-6"/>
          <w:sz w:val="20"/>
        </w:rPr>
        <w:t> </w:t>
      </w:r>
      <w:r>
        <w:rPr>
          <w:i/>
          <w:sz w:val="20"/>
        </w:rPr>
        <w:t>of</w:t>
      </w:r>
      <w:r>
        <w:rPr>
          <w:i/>
          <w:spacing w:val="-6"/>
          <w:sz w:val="20"/>
        </w:rPr>
        <w:t> </w:t>
      </w:r>
      <w:r>
        <w:rPr>
          <w:i/>
          <w:sz w:val="20"/>
        </w:rPr>
        <w:t>Chinese</w:t>
      </w:r>
      <w:r>
        <w:rPr>
          <w:i/>
          <w:spacing w:val="-6"/>
          <w:sz w:val="20"/>
        </w:rPr>
        <w:t> </w:t>
      </w:r>
      <w:r>
        <w:rPr>
          <w:i/>
          <w:sz w:val="20"/>
        </w:rPr>
        <w:t>Linguistics</w:t>
      </w:r>
      <w:r>
        <w:rPr>
          <w:i/>
          <w:spacing w:val="-1"/>
          <w:sz w:val="20"/>
        </w:rPr>
        <w:t> </w:t>
      </w:r>
      <w:r>
        <w:rPr>
          <w:sz w:val="20"/>
        </w:rPr>
        <w:t>1(1).</w:t>
      </w:r>
      <w:r>
        <w:rPr>
          <w:spacing w:val="-6"/>
          <w:sz w:val="20"/>
        </w:rPr>
        <w:t> </w:t>
      </w:r>
      <w:r>
        <w:rPr>
          <w:spacing w:val="-2"/>
          <w:sz w:val="20"/>
        </w:rPr>
        <w:t>1–13.</w:t>
      </w:r>
    </w:p>
    <w:p>
      <w:pPr>
        <w:spacing w:line="376" w:lineRule="auto" w:before="131"/>
        <w:ind w:left="2338" w:right="2037" w:hanging="299"/>
        <w:jc w:val="both"/>
        <w:rPr>
          <w:sz w:val="20"/>
        </w:rPr>
      </w:pPr>
      <w:r>
        <w:rPr>
          <w:sz w:val="20"/>
        </w:rPr>
        <w:t>Lidz,</w:t>
      </w:r>
      <w:r>
        <w:rPr>
          <w:spacing w:val="-9"/>
          <w:sz w:val="20"/>
        </w:rPr>
        <w:t> </w:t>
      </w:r>
      <w:r>
        <w:rPr>
          <w:sz w:val="20"/>
        </w:rPr>
        <w:t>Liberty</w:t>
      </w:r>
      <w:r>
        <w:rPr>
          <w:spacing w:val="-9"/>
          <w:sz w:val="20"/>
        </w:rPr>
        <w:t> </w:t>
      </w:r>
      <w:r>
        <w:rPr>
          <w:sz w:val="20"/>
        </w:rPr>
        <w:t>A.</w:t>
      </w:r>
      <w:r>
        <w:rPr>
          <w:spacing w:val="-9"/>
          <w:sz w:val="20"/>
        </w:rPr>
        <w:t> </w:t>
      </w:r>
      <w:r>
        <w:rPr>
          <w:sz w:val="20"/>
        </w:rPr>
        <w:t>2010.</w:t>
      </w:r>
      <w:r>
        <w:rPr>
          <w:spacing w:val="-9"/>
          <w:sz w:val="20"/>
        </w:rPr>
        <w:t> </w:t>
      </w:r>
      <w:r>
        <w:rPr>
          <w:i/>
          <w:sz w:val="20"/>
        </w:rPr>
        <w:t>A</w:t>
      </w:r>
      <w:r>
        <w:rPr>
          <w:i/>
          <w:spacing w:val="-9"/>
          <w:sz w:val="20"/>
        </w:rPr>
        <w:t> </w:t>
      </w:r>
      <w:r>
        <w:rPr>
          <w:i/>
          <w:sz w:val="20"/>
        </w:rPr>
        <w:t>descriptive</w:t>
      </w:r>
      <w:r>
        <w:rPr>
          <w:i/>
          <w:spacing w:val="-9"/>
          <w:sz w:val="20"/>
        </w:rPr>
        <w:t> </w:t>
      </w:r>
      <w:r>
        <w:rPr>
          <w:i/>
          <w:sz w:val="20"/>
        </w:rPr>
        <w:t>grammar</w:t>
      </w:r>
      <w:r>
        <w:rPr>
          <w:i/>
          <w:spacing w:val="-9"/>
          <w:sz w:val="20"/>
        </w:rPr>
        <w:t> </w:t>
      </w:r>
      <w:r>
        <w:rPr>
          <w:i/>
          <w:sz w:val="20"/>
        </w:rPr>
        <w:t>of</w:t>
      </w:r>
      <w:r>
        <w:rPr>
          <w:i/>
          <w:spacing w:val="-9"/>
          <w:sz w:val="20"/>
        </w:rPr>
        <w:t> </w:t>
      </w:r>
      <w:r>
        <w:rPr>
          <w:i/>
          <w:sz w:val="20"/>
        </w:rPr>
        <w:t>Yongning</w:t>
      </w:r>
      <w:r>
        <w:rPr>
          <w:i/>
          <w:spacing w:val="-9"/>
          <w:sz w:val="20"/>
        </w:rPr>
        <w:t> </w:t>
      </w:r>
      <w:r>
        <w:rPr>
          <w:i/>
          <w:sz w:val="20"/>
        </w:rPr>
        <w:t>Na</w:t>
      </w:r>
      <w:r>
        <w:rPr>
          <w:i/>
          <w:spacing w:val="-9"/>
          <w:sz w:val="20"/>
        </w:rPr>
        <w:t> </w:t>
      </w:r>
      <w:r>
        <w:rPr>
          <w:i/>
          <w:sz w:val="20"/>
        </w:rPr>
        <w:t>(Mosuo).</w:t>
      </w:r>
      <w:r>
        <w:rPr>
          <w:i/>
          <w:spacing w:val="-9"/>
          <w:sz w:val="20"/>
        </w:rPr>
        <w:t> </w:t>
      </w:r>
      <w:r>
        <w:rPr>
          <w:sz w:val="20"/>
        </w:rPr>
        <w:t>Austin:</w:t>
      </w:r>
      <w:r>
        <w:rPr>
          <w:spacing w:val="-9"/>
          <w:sz w:val="20"/>
        </w:rPr>
        <w:t> </w:t>
      </w:r>
      <w:r>
        <w:rPr>
          <w:sz w:val="20"/>
        </w:rPr>
        <w:t>University</w:t>
      </w:r>
      <w:r>
        <w:rPr>
          <w:spacing w:val="-9"/>
          <w:sz w:val="20"/>
        </w:rPr>
        <w:t> </w:t>
      </w:r>
      <w:r>
        <w:rPr>
          <w:sz w:val="20"/>
        </w:rPr>
        <w:t>of</w:t>
      </w:r>
      <w:r>
        <w:rPr>
          <w:spacing w:val="-9"/>
          <w:sz w:val="20"/>
        </w:rPr>
        <w:t> </w:t>
      </w:r>
      <w:r>
        <w:rPr>
          <w:sz w:val="20"/>
        </w:rPr>
        <w:t>Texas </w:t>
      </w:r>
      <w:bookmarkStart w:name="_bookmark356" w:id="449"/>
      <w:bookmarkEnd w:id="449"/>
      <w:r>
        <w:rPr>
          <w:sz w:val="20"/>
        </w:rPr>
        <w:t>at</w:t>
      </w:r>
      <w:r>
        <w:rPr>
          <w:sz w:val="20"/>
        </w:rPr>
        <w:t> Austin dissertation.</w:t>
      </w:r>
    </w:p>
    <w:p>
      <w:pPr>
        <w:spacing w:before="1"/>
        <w:ind w:left="2039" w:right="0" w:firstLine="0"/>
        <w:jc w:val="both"/>
        <w:rPr>
          <w:sz w:val="20"/>
        </w:rPr>
      </w:pPr>
      <w:bookmarkStart w:name="_bookmark357" w:id="450"/>
      <w:bookmarkEnd w:id="450"/>
      <w:r>
        <w:rPr/>
      </w:r>
      <w:r>
        <w:rPr>
          <w:sz w:val="20"/>
        </w:rPr>
        <w:t>Lieberherr,</w:t>
      </w:r>
      <w:r>
        <w:rPr>
          <w:spacing w:val="-8"/>
          <w:sz w:val="20"/>
        </w:rPr>
        <w:t> </w:t>
      </w:r>
      <w:r>
        <w:rPr>
          <w:sz w:val="20"/>
        </w:rPr>
        <w:t>Ismael.</w:t>
      </w:r>
      <w:r>
        <w:rPr>
          <w:spacing w:val="-7"/>
          <w:sz w:val="20"/>
        </w:rPr>
        <w:t> </w:t>
      </w:r>
      <w:r>
        <w:rPr>
          <w:sz w:val="20"/>
        </w:rPr>
        <w:t>2017.</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7"/>
          <w:sz w:val="20"/>
        </w:rPr>
        <w:t> </w:t>
      </w:r>
      <w:r>
        <w:rPr>
          <w:i/>
          <w:sz w:val="20"/>
        </w:rPr>
        <w:t>Bulu</w:t>
      </w:r>
      <w:r>
        <w:rPr>
          <w:i/>
          <w:spacing w:val="-8"/>
          <w:sz w:val="20"/>
        </w:rPr>
        <w:t> </w:t>
      </w:r>
      <w:r>
        <w:rPr>
          <w:i/>
          <w:sz w:val="20"/>
        </w:rPr>
        <w:t>Puroik</w:t>
      </w:r>
      <w:r>
        <w:rPr>
          <w:sz w:val="20"/>
        </w:rPr>
        <w:t>.</w:t>
      </w:r>
      <w:r>
        <w:rPr>
          <w:spacing w:val="-7"/>
          <w:sz w:val="20"/>
        </w:rPr>
        <w:t> </w:t>
      </w:r>
      <w:r>
        <w:rPr>
          <w:sz w:val="20"/>
        </w:rPr>
        <w:t>University</w:t>
      </w:r>
      <w:r>
        <w:rPr>
          <w:spacing w:val="-7"/>
          <w:sz w:val="20"/>
        </w:rPr>
        <w:t> </w:t>
      </w:r>
      <w:r>
        <w:rPr>
          <w:sz w:val="20"/>
        </w:rPr>
        <w:t>of</w:t>
      </w:r>
      <w:r>
        <w:rPr>
          <w:spacing w:val="-7"/>
          <w:sz w:val="20"/>
        </w:rPr>
        <w:t> </w:t>
      </w:r>
      <w:r>
        <w:rPr>
          <w:sz w:val="20"/>
        </w:rPr>
        <w:t>Bern</w:t>
      </w:r>
      <w:r>
        <w:rPr>
          <w:spacing w:val="-7"/>
          <w:sz w:val="20"/>
        </w:rPr>
        <w:t> </w:t>
      </w:r>
      <w:r>
        <w:rPr>
          <w:spacing w:val="-2"/>
          <w:sz w:val="20"/>
        </w:rPr>
        <w:t>dissertation.</w:t>
      </w:r>
    </w:p>
    <w:p>
      <w:pPr>
        <w:pStyle w:val="BodyText"/>
        <w:spacing w:line="345" w:lineRule="auto" w:before="131"/>
        <w:ind w:left="2338" w:right="2037" w:hanging="299"/>
        <w:jc w:val="both"/>
      </w:pPr>
      <w:r>
        <w:rPr>
          <w:spacing w:val="-2"/>
        </w:rPr>
        <w:t>Lupyan,</w:t>
      </w:r>
      <w:r>
        <w:rPr>
          <w:spacing w:val="-5"/>
        </w:rPr>
        <w:t> </w:t>
      </w:r>
      <w:r>
        <w:rPr>
          <w:spacing w:val="-2"/>
        </w:rPr>
        <w:t>Gary</w:t>
      </w:r>
      <w:r>
        <w:rPr>
          <w:spacing w:val="-5"/>
        </w:rPr>
        <w:t> </w:t>
      </w:r>
      <w:r>
        <w:rPr>
          <w:spacing w:val="-2"/>
        </w:rPr>
        <w:t>&amp;</w:t>
      </w:r>
      <w:r>
        <w:rPr>
          <w:spacing w:val="-5"/>
        </w:rPr>
        <w:t> </w:t>
      </w:r>
      <w:r>
        <w:rPr>
          <w:spacing w:val="-2"/>
        </w:rPr>
        <w:t>Rick</w:t>
      </w:r>
      <w:r>
        <w:rPr>
          <w:spacing w:val="-5"/>
        </w:rPr>
        <w:t> </w:t>
      </w:r>
      <w:r>
        <w:rPr>
          <w:spacing w:val="-2"/>
        </w:rPr>
        <w:t>Dale.</w:t>
      </w:r>
      <w:r>
        <w:rPr>
          <w:spacing w:val="-5"/>
        </w:rPr>
        <w:t> </w:t>
      </w:r>
      <w:r>
        <w:rPr>
          <w:spacing w:val="-2"/>
        </w:rPr>
        <w:t>2010.</w:t>
      </w:r>
      <w:r>
        <w:rPr>
          <w:spacing w:val="-5"/>
        </w:rPr>
        <w:t> </w:t>
      </w:r>
      <w:r>
        <w:rPr>
          <w:spacing w:val="-2"/>
        </w:rPr>
        <w:t>Language</w:t>
      </w:r>
      <w:r>
        <w:rPr>
          <w:spacing w:val="-5"/>
        </w:rPr>
        <w:t> </w:t>
      </w:r>
      <w:r>
        <w:rPr>
          <w:spacing w:val="-2"/>
        </w:rPr>
        <w:t>structure</w:t>
      </w:r>
      <w:r>
        <w:rPr>
          <w:spacing w:val="-5"/>
        </w:rPr>
        <w:t> </w:t>
      </w:r>
      <w:r>
        <w:rPr>
          <w:spacing w:val="-2"/>
        </w:rPr>
        <w:t>is</w:t>
      </w:r>
      <w:r>
        <w:rPr>
          <w:spacing w:val="-5"/>
        </w:rPr>
        <w:t> </w:t>
      </w:r>
      <w:r>
        <w:rPr>
          <w:spacing w:val="-2"/>
        </w:rPr>
        <w:t>partly</w:t>
      </w:r>
      <w:r>
        <w:rPr>
          <w:spacing w:val="-5"/>
        </w:rPr>
        <w:t> </w:t>
      </w:r>
      <w:r>
        <w:rPr>
          <w:spacing w:val="-2"/>
        </w:rPr>
        <w:t>determined</w:t>
      </w:r>
      <w:r>
        <w:rPr>
          <w:spacing w:val="-5"/>
        </w:rPr>
        <w:t> </w:t>
      </w:r>
      <w:r>
        <w:rPr>
          <w:spacing w:val="-2"/>
        </w:rPr>
        <w:t>by</w:t>
      </w:r>
      <w:r>
        <w:rPr>
          <w:spacing w:val="-5"/>
        </w:rPr>
        <w:t> </w:t>
      </w:r>
      <w:r>
        <w:rPr>
          <w:spacing w:val="-2"/>
        </w:rPr>
        <w:t>social</w:t>
      </w:r>
      <w:r>
        <w:rPr>
          <w:spacing w:val="-5"/>
        </w:rPr>
        <w:t> </w:t>
      </w:r>
      <w:r>
        <w:rPr>
          <w:spacing w:val="-2"/>
        </w:rPr>
        <w:t>structure.</w:t>
      </w:r>
      <w:r>
        <w:rPr>
          <w:spacing w:val="-5"/>
        </w:rPr>
        <w:t> </w:t>
      </w:r>
      <w:r>
        <w:rPr>
          <w:i/>
          <w:spacing w:val="-2"/>
        </w:rPr>
        <w:t>PLoS</w:t>
      </w:r>
      <w:r>
        <w:rPr>
          <w:i/>
          <w:spacing w:val="-2"/>
        </w:rPr>
        <w:t> </w:t>
      </w:r>
      <w:bookmarkStart w:name="_bookmark358" w:id="451"/>
      <w:bookmarkEnd w:id="451"/>
      <w:r>
        <w:rPr>
          <w:i/>
        </w:rPr>
        <w:t>ONE</w:t>
      </w:r>
      <w:r>
        <w:rPr>
          <w:i/>
          <w:spacing w:val="63"/>
        </w:rPr>
        <w:t>  </w:t>
      </w:r>
      <w:r>
        <w:rPr/>
        <w:t>5(1).</w:t>
      </w:r>
      <w:r>
        <w:rPr>
          <w:spacing w:val="50"/>
        </w:rPr>
        <w:t>  </w:t>
      </w:r>
      <w:r>
        <w:rPr/>
        <w:t>e8559.</w:t>
      </w:r>
      <w:r>
        <w:rPr>
          <w:spacing w:val="53"/>
        </w:rPr>
        <w:t>  </w:t>
      </w:r>
      <w:hyperlink r:id="rId116">
        <w:r>
          <w:rPr>
            <w:rFonts w:ascii="Palatino Linotype"/>
          </w:rPr>
          <w:t>https://doi.org/10.1371/journal.pone.0008559</w:t>
        </w:r>
      </w:hyperlink>
      <w:r>
        <w:rPr/>
        <w:t>.</w:t>
      </w:r>
    </w:p>
    <w:p>
      <w:pPr>
        <w:spacing w:line="376" w:lineRule="auto" w:before="0"/>
        <w:ind w:left="2337" w:right="2037" w:hanging="299"/>
        <w:jc w:val="both"/>
        <w:rPr>
          <w:sz w:val="20"/>
        </w:rPr>
      </w:pPr>
      <w:r>
        <w:rPr>
          <w:sz w:val="20"/>
        </w:rPr>
        <w:t>Lyons, John. 1982. Deixis and Subjectivity: Loquor, ergo sum? In Robert J. Jarvella &amp; Wolfgang Klein (eds.), </w:t>
      </w:r>
      <w:r>
        <w:rPr>
          <w:i/>
          <w:sz w:val="20"/>
        </w:rPr>
        <w:t>Speech, place, and action: Studies in Deixis and Related Topics</w:t>
      </w:r>
      <w:r>
        <w:rPr>
          <w:sz w:val="20"/>
        </w:rPr>
        <w:t>. Chichester &amp; New York: John Wiley &amp; Sons.</w:t>
      </w:r>
    </w:p>
    <w:p>
      <w:pPr>
        <w:spacing w:after="0" w:line="376" w:lineRule="auto"/>
        <w:jc w:val="both"/>
        <w:rPr>
          <w:sz w:val="20"/>
        </w:rPr>
        <w:sectPr>
          <w:pgSz w:w="11910" w:h="16840"/>
          <w:pgMar w:header="1215" w:footer="0" w:top="1460" w:bottom="280" w:left="0" w:right="0"/>
        </w:sectPr>
      </w:pPr>
    </w:p>
    <w:p>
      <w:pPr>
        <w:pStyle w:val="BodyText"/>
        <w:spacing w:before="90"/>
      </w:pPr>
    </w:p>
    <w:p>
      <w:pPr>
        <w:spacing w:line="376" w:lineRule="auto" w:before="0"/>
        <w:ind w:left="2337" w:right="2037" w:hanging="299"/>
        <w:jc w:val="both"/>
        <w:rPr>
          <w:sz w:val="20"/>
        </w:rPr>
      </w:pPr>
      <w:bookmarkStart w:name="_bookmark360" w:id="452"/>
      <w:bookmarkEnd w:id="452"/>
      <w:r>
        <w:rPr/>
      </w:r>
      <w:r>
        <w:rPr>
          <w:sz w:val="20"/>
        </w:rPr>
        <w:t>Martinez,</w:t>
      </w:r>
      <w:r>
        <w:rPr>
          <w:spacing w:val="-5"/>
          <w:sz w:val="20"/>
        </w:rPr>
        <w:t> </w:t>
      </w:r>
      <w:r>
        <w:rPr>
          <w:sz w:val="20"/>
        </w:rPr>
        <w:t>Phillippe</w:t>
      </w:r>
      <w:r>
        <w:rPr>
          <w:spacing w:val="-6"/>
          <w:sz w:val="20"/>
        </w:rPr>
        <w:t> </w:t>
      </w:r>
      <w:r>
        <w:rPr>
          <w:sz w:val="20"/>
        </w:rPr>
        <w:t>Antoine.</w:t>
      </w:r>
      <w:r>
        <w:rPr>
          <w:spacing w:val="-6"/>
          <w:sz w:val="20"/>
        </w:rPr>
        <w:t> </w:t>
      </w:r>
      <w:r>
        <w:rPr>
          <w:sz w:val="20"/>
        </w:rPr>
        <w:t>2021.</w:t>
      </w:r>
      <w:r>
        <w:rPr>
          <w:spacing w:val="-5"/>
          <w:sz w:val="20"/>
        </w:rPr>
        <w:t> </w:t>
      </w:r>
      <w:r>
        <w:rPr>
          <w:i/>
          <w:sz w:val="20"/>
        </w:rPr>
        <w:t>A</w:t>
      </w:r>
      <w:r>
        <w:rPr>
          <w:i/>
          <w:spacing w:val="-6"/>
          <w:sz w:val="20"/>
        </w:rPr>
        <w:t> </w:t>
      </w:r>
      <w:r>
        <w:rPr>
          <w:i/>
          <w:sz w:val="20"/>
        </w:rPr>
        <w:t>corpus-based</w:t>
      </w:r>
      <w:r>
        <w:rPr>
          <w:i/>
          <w:spacing w:val="-5"/>
          <w:sz w:val="20"/>
        </w:rPr>
        <w:t> </w:t>
      </w:r>
      <w:r>
        <w:rPr>
          <w:i/>
          <w:sz w:val="20"/>
        </w:rPr>
        <w:t>account</w:t>
      </w:r>
      <w:r>
        <w:rPr>
          <w:i/>
          <w:spacing w:val="-6"/>
          <w:sz w:val="20"/>
        </w:rPr>
        <w:t> </w:t>
      </w:r>
      <w:r>
        <w:rPr>
          <w:i/>
          <w:sz w:val="20"/>
        </w:rPr>
        <w:t>of</w:t>
      </w:r>
      <w:r>
        <w:rPr>
          <w:i/>
          <w:spacing w:val="-5"/>
          <w:sz w:val="20"/>
        </w:rPr>
        <w:t> </w:t>
      </w:r>
      <w:r>
        <w:rPr>
          <w:i/>
          <w:sz w:val="20"/>
        </w:rPr>
        <w:t>morphosyntactic</w:t>
      </w:r>
      <w:r>
        <w:rPr>
          <w:i/>
          <w:spacing w:val="-6"/>
          <w:sz w:val="20"/>
        </w:rPr>
        <w:t> </w:t>
      </w:r>
      <w:r>
        <w:rPr>
          <w:i/>
          <w:sz w:val="20"/>
        </w:rPr>
        <w:t>evidentiality</w:t>
      </w:r>
      <w:r>
        <w:rPr>
          <w:i/>
          <w:spacing w:val="-6"/>
          <w:sz w:val="20"/>
        </w:rPr>
        <w:t> </w:t>
      </w:r>
      <w:r>
        <w:rPr>
          <w:i/>
          <w:sz w:val="20"/>
        </w:rPr>
        <w:t>in</w:t>
      </w:r>
      <w:r>
        <w:rPr>
          <w:i/>
          <w:spacing w:val="-5"/>
          <w:sz w:val="20"/>
        </w:rPr>
        <w:t> </w:t>
      </w:r>
      <w:r>
        <w:rPr>
          <w:i/>
          <w:sz w:val="20"/>
        </w:rPr>
        <w:t>dis-</w:t>
      </w:r>
      <w:r>
        <w:rPr>
          <w:i/>
          <w:sz w:val="20"/>
        </w:rPr>
        <w:t> </w:t>
      </w:r>
      <w:bookmarkStart w:name="_bookmark359" w:id="453"/>
      <w:bookmarkEnd w:id="453"/>
      <w:r>
        <w:rPr>
          <w:i/>
          <w:sz w:val="20"/>
        </w:rPr>
        <w:t>course</w:t>
      </w:r>
      <w:r>
        <w:rPr>
          <w:i/>
          <w:sz w:val="20"/>
        </w:rPr>
        <w:t> in Chhitkul-Rākchham</w:t>
      </w:r>
      <w:r>
        <w:rPr>
          <w:sz w:val="20"/>
        </w:rPr>
        <w:t>. SOAS dissertation.</w:t>
      </w:r>
    </w:p>
    <w:p>
      <w:pPr>
        <w:spacing w:line="376" w:lineRule="auto" w:before="1"/>
        <w:ind w:left="2338" w:right="2037" w:hanging="299"/>
        <w:jc w:val="both"/>
        <w:rPr>
          <w:sz w:val="20"/>
        </w:rPr>
      </w:pPr>
      <w:r>
        <w:rPr>
          <w:sz w:val="20"/>
        </w:rPr>
        <w:t>Matisoff,</w:t>
      </w:r>
      <w:r>
        <w:rPr>
          <w:spacing w:val="-1"/>
          <w:sz w:val="20"/>
        </w:rPr>
        <w:t> </w:t>
      </w:r>
      <w:r>
        <w:rPr>
          <w:sz w:val="20"/>
        </w:rPr>
        <w:t>James</w:t>
      </w:r>
      <w:r>
        <w:rPr>
          <w:spacing w:val="-1"/>
          <w:sz w:val="20"/>
        </w:rPr>
        <w:t> </w:t>
      </w:r>
      <w:r>
        <w:rPr>
          <w:sz w:val="20"/>
        </w:rPr>
        <w:t>A.</w:t>
      </w:r>
      <w:r>
        <w:rPr>
          <w:spacing w:val="-1"/>
          <w:sz w:val="20"/>
        </w:rPr>
        <w:t> </w:t>
      </w:r>
      <w:r>
        <w:rPr>
          <w:sz w:val="20"/>
        </w:rPr>
        <w:t>1991.</w:t>
      </w:r>
      <w:r>
        <w:rPr>
          <w:spacing w:val="-1"/>
          <w:sz w:val="20"/>
        </w:rPr>
        <w:t> </w:t>
      </w:r>
      <w:r>
        <w:rPr>
          <w:sz w:val="20"/>
        </w:rPr>
        <w:t>Sino-Tibetan</w:t>
      </w:r>
      <w:r>
        <w:rPr>
          <w:spacing w:val="-1"/>
          <w:sz w:val="20"/>
        </w:rPr>
        <w:t> </w:t>
      </w:r>
      <w:r>
        <w:rPr>
          <w:sz w:val="20"/>
        </w:rPr>
        <w:t>linguistics:</w:t>
      </w:r>
      <w:r>
        <w:rPr>
          <w:spacing w:val="-1"/>
          <w:sz w:val="20"/>
        </w:rPr>
        <w:t> </w:t>
      </w:r>
      <w:r>
        <w:rPr>
          <w:sz w:val="20"/>
        </w:rPr>
        <w:t>present</w:t>
      </w:r>
      <w:r>
        <w:rPr>
          <w:spacing w:val="-2"/>
          <w:sz w:val="20"/>
        </w:rPr>
        <w:t> </w:t>
      </w:r>
      <w:r>
        <w:rPr>
          <w:sz w:val="20"/>
        </w:rPr>
        <w:t>state</w:t>
      </w:r>
      <w:r>
        <w:rPr>
          <w:spacing w:val="-1"/>
          <w:sz w:val="20"/>
        </w:rPr>
        <w:t> </w:t>
      </w:r>
      <w:r>
        <w:rPr>
          <w:sz w:val="20"/>
        </w:rPr>
        <w:t>and</w:t>
      </w:r>
      <w:r>
        <w:rPr>
          <w:spacing w:val="-1"/>
          <w:sz w:val="20"/>
        </w:rPr>
        <w:t> </w:t>
      </w:r>
      <w:r>
        <w:rPr>
          <w:sz w:val="20"/>
        </w:rPr>
        <w:t>future</w:t>
      </w:r>
      <w:r>
        <w:rPr>
          <w:spacing w:val="-2"/>
          <w:sz w:val="20"/>
        </w:rPr>
        <w:t> </w:t>
      </w:r>
      <w:r>
        <w:rPr>
          <w:sz w:val="20"/>
        </w:rPr>
        <w:t>prospects.</w:t>
      </w:r>
      <w:r>
        <w:rPr>
          <w:spacing w:val="-1"/>
          <w:sz w:val="20"/>
        </w:rPr>
        <w:t> </w:t>
      </w:r>
      <w:r>
        <w:rPr>
          <w:i/>
          <w:sz w:val="20"/>
        </w:rPr>
        <w:t>Annual</w:t>
      </w:r>
      <w:r>
        <w:rPr>
          <w:i/>
          <w:spacing w:val="-1"/>
          <w:sz w:val="20"/>
        </w:rPr>
        <w:t> </w:t>
      </w:r>
      <w:r>
        <w:rPr>
          <w:i/>
          <w:sz w:val="20"/>
        </w:rPr>
        <w:t>Re-</w:t>
      </w:r>
      <w:r>
        <w:rPr>
          <w:i/>
          <w:sz w:val="20"/>
        </w:rPr>
        <w:t> </w:t>
      </w:r>
      <w:bookmarkStart w:name="_bookmark361" w:id="454"/>
      <w:bookmarkEnd w:id="454"/>
      <w:r>
        <w:rPr>
          <w:i/>
          <w:sz w:val="20"/>
        </w:rPr>
        <w:t>vi</w:t>
      </w:r>
      <w:r>
        <w:rPr>
          <w:i/>
          <w:sz w:val="20"/>
        </w:rPr>
        <w:t>ew of Anthropology </w:t>
      </w:r>
      <w:r>
        <w:rPr>
          <w:sz w:val="20"/>
        </w:rPr>
        <w:t>20. 469–504.</w:t>
      </w:r>
    </w:p>
    <w:p>
      <w:pPr>
        <w:spacing w:line="376" w:lineRule="auto" w:before="2"/>
        <w:ind w:left="2338" w:right="2037" w:hanging="299"/>
        <w:jc w:val="both"/>
        <w:rPr>
          <w:sz w:val="20"/>
        </w:rPr>
      </w:pPr>
      <w:r>
        <w:rPr>
          <w:sz w:val="20"/>
        </w:rPr>
        <w:t>Matisoff, James A. 2003. </w:t>
      </w:r>
      <w:r>
        <w:rPr>
          <w:i/>
          <w:sz w:val="20"/>
        </w:rPr>
        <w:t>Handbook of Proto-Tibeto-Burman</w:t>
      </w:r>
      <w:r>
        <w:rPr>
          <w:sz w:val="20"/>
        </w:rPr>
        <w:t>. Berkeley: University of </w:t>
      </w:r>
      <w:r>
        <w:rPr>
          <w:sz w:val="20"/>
        </w:rPr>
        <w:t>California </w:t>
      </w:r>
      <w:r>
        <w:rPr>
          <w:spacing w:val="-2"/>
          <w:sz w:val="20"/>
        </w:rPr>
        <w:t>Press.</w:t>
      </w:r>
    </w:p>
    <w:p>
      <w:pPr>
        <w:pStyle w:val="BodyText"/>
        <w:spacing w:line="331" w:lineRule="auto" w:before="1"/>
        <w:ind w:left="2337" w:right="1987" w:hanging="299"/>
        <w:jc w:val="both"/>
      </w:pPr>
      <w:r>
        <w:rPr>
          <w:spacing w:val="-2"/>
        </w:rPr>
        <w:t>Matisoff,</w:t>
      </w:r>
      <w:r>
        <w:rPr>
          <w:spacing w:val="-10"/>
        </w:rPr>
        <w:t> </w:t>
      </w:r>
      <w:r>
        <w:rPr>
          <w:spacing w:val="-2"/>
        </w:rPr>
        <w:t>James</w:t>
      </w:r>
      <w:r>
        <w:rPr>
          <w:spacing w:val="-10"/>
        </w:rPr>
        <w:t> </w:t>
      </w:r>
      <w:r>
        <w:rPr>
          <w:spacing w:val="-2"/>
        </w:rPr>
        <w:t>A.</w:t>
      </w:r>
      <w:r>
        <w:rPr>
          <w:spacing w:val="-10"/>
        </w:rPr>
        <w:t> </w:t>
      </w:r>
      <w:r>
        <w:rPr>
          <w:spacing w:val="-2"/>
        </w:rPr>
        <w:t>2007.</w:t>
      </w:r>
      <w:r>
        <w:rPr>
          <w:spacing w:val="-10"/>
        </w:rPr>
        <w:t> </w:t>
      </w:r>
      <w:r>
        <w:rPr>
          <w:spacing w:val="-2"/>
        </w:rPr>
        <w:t>Response</w:t>
      </w:r>
      <w:r>
        <w:rPr>
          <w:spacing w:val="-10"/>
        </w:rPr>
        <w:t> </w:t>
      </w:r>
      <w:r>
        <w:rPr>
          <w:spacing w:val="-2"/>
        </w:rPr>
        <w:t>to</w:t>
      </w:r>
      <w:r>
        <w:rPr>
          <w:spacing w:val="-10"/>
        </w:rPr>
        <w:t> </w:t>
      </w:r>
      <w:r>
        <w:rPr>
          <w:spacing w:val="-2"/>
        </w:rPr>
        <w:t>Laurent</w:t>
      </w:r>
      <w:r>
        <w:rPr>
          <w:spacing w:val="-11"/>
        </w:rPr>
        <w:t> </w:t>
      </w:r>
      <w:r>
        <w:rPr>
          <w:spacing w:val="-2"/>
        </w:rPr>
        <w:t>Sagart’s</w:t>
      </w:r>
      <w:r>
        <w:rPr>
          <w:spacing w:val="-9"/>
        </w:rPr>
        <w:t> </w:t>
      </w:r>
      <w:r>
        <w:rPr>
          <w:spacing w:val="-2"/>
        </w:rPr>
        <w:t>review</w:t>
      </w:r>
      <w:r>
        <w:rPr>
          <w:spacing w:val="-10"/>
        </w:rPr>
        <w:t> </w:t>
      </w:r>
      <w:r>
        <w:rPr>
          <w:spacing w:val="-2"/>
        </w:rPr>
        <w:t>of</w:t>
      </w:r>
      <w:r>
        <w:rPr>
          <w:spacing w:val="-10"/>
        </w:rPr>
        <w:t> </w:t>
      </w:r>
      <w:r>
        <w:rPr>
          <w:spacing w:val="-2"/>
        </w:rPr>
        <w:t>handbook</w:t>
      </w:r>
      <w:r>
        <w:rPr>
          <w:spacing w:val="-10"/>
        </w:rPr>
        <w:t> </w:t>
      </w:r>
      <w:r>
        <w:rPr>
          <w:spacing w:val="-2"/>
        </w:rPr>
        <w:t>of</w:t>
      </w:r>
      <w:r>
        <w:rPr>
          <w:spacing w:val="-10"/>
        </w:rPr>
        <w:t> </w:t>
      </w:r>
      <w:r>
        <w:rPr>
          <w:spacing w:val="-2"/>
        </w:rPr>
        <w:t>Proto-Tibeto-Burman: </w:t>
      </w:r>
      <w:r>
        <w:rPr/>
        <w:t>System and philosophy of Sino-Tibetan reconstruction. 24(2). 435–444. </w:t>
      </w:r>
      <w:hyperlink r:id="rId117">
        <w:r>
          <w:rPr>
            <w:rFonts w:ascii="Palatino Linotype" w:hAnsi="Palatino Linotype"/>
          </w:rPr>
          <w:t>https://doi.org/</w:t>
        </w:r>
      </w:hyperlink>
      <w:r>
        <w:rPr>
          <w:rFonts w:ascii="Palatino Linotype" w:hAnsi="Palatino Linotype"/>
        </w:rPr>
        <w:t> </w:t>
      </w:r>
      <w:bookmarkStart w:name="_bookmark362" w:id="455"/>
      <w:bookmarkEnd w:id="455"/>
      <w:r>
        <w:rPr>
          <w:rFonts w:ascii="Palatino Linotype" w:hAnsi="Palatino Linotype"/>
          <w:w w:val="163"/>
        </w:rPr>
      </w:r>
      <w:hyperlink r:id="rId117">
        <w:r>
          <w:rPr>
            <w:rFonts w:ascii="Palatino Linotype" w:hAnsi="Palatino Linotype"/>
            <w:spacing w:val="-2"/>
            <w:w w:val="110"/>
          </w:rPr>
          <w:t>10.1075/dia.24.2.13mat</w:t>
        </w:r>
      </w:hyperlink>
      <w:r>
        <w:rPr>
          <w:spacing w:val="-2"/>
          <w:w w:val="110"/>
        </w:rPr>
        <w:t>.</w:t>
      </w:r>
    </w:p>
    <w:p>
      <w:pPr>
        <w:spacing w:line="376" w:lineRule="auto" w:before="17"/>
        <w:ind w:left="2337" w:right="2037" w:hanging="299"/>
        <w:jc w:val="both"/>
        <w:rPr>
          <w:sz w:val="20"/>
        </w:rPr>
      </w:pPr>
      <w:r>
        <w:rPr>
          <w:spacing w:val="-2"/>
          <w:sz w:val="20"/>
        </w:rPr>
        <w:t>Matisoff, James A. 2015. </w:t>
      </w:r>
      <w:r>
        <w:rPr>
          <w:i/>
          <w:spacing w:val="-2"/>
          <w:sz w:val="20"/>
        </w:rPr>
        <w:t>Sino-Tibetan Etymological Dictionary and Thesaurus</w:t>
      </w:r>
      <w:r>
        <w:rPr>
          <w:spacing w:val="-2"/>
          <w:sz w:val="20"/>
        </w:rPr>
        <w:t>. Berkeley: University </w:t>
      </w:r>
      <w:bookmarkStart w:name="_bookmark363" w:id="456"/>
      <w:bookmarkEnd w:id="456"/>
      <w:r>
        <w:rPr>
          <w:sz w:val="20"/>
        </w:rPr>
        <w:t>of</w:t>
      </w:r>
      <w:r>
        <w:rPr>
          <w:sz w:val="20"/>
        </w:rPr>
        <w:t> California.</w:t>
      </w:r>
    </w:p>
    <w:p>
      <w:pPr>
        <w:spacing w:line="376" w:lineRule="auto" w:before="1"/>
        <w:ind w:left="2338" w:right="2037" w:hanging="299"/>
        <w:jc w:val="both"/>
        <w:rPr>
          <w:sz w:val="20"/>
        </w:rPr>
      </w:pPr>
      <w:r>
        <w:rPr>
          <w:sz w:val="20"/>
        </w:rPr>
        <w:t>Miller, Roy A. 1963. Thon-mi Sambhoṭa and his grammatical treatises. </w:t>
      </w:r>
      <w:r>
        <w:rPr>
          <w:i/>
          <w:sz w:val="20"/>
        </w:rPr>
        <w:t>Journal of the </w:t>
      </w:r>
      <w:r>
        <w:rPr>
          <w:i/>
          <w:sz w:val="20"/>
        </w:rPr>
        <w:t>American</w:t>
      </w:r>
      <w:r>
        <w:rPr>
          <w:i/>
          <w:sz w:val="20"/>
        </w:rPr>
        <w:t> </w:t>
      </w:r>
      <w:bookmarkStart w:name="_bookmark364" w:id="457"/>
      <w:bookmarkEnd w:id="457"/>
      <w:r>
        <w:rPr>
          <w:i/>
          <w:sz w:val="20"/>
        </w:rPr>
        <w:t>Oriental</w:t>
      </w:r>
      <w:r>
        <w:rPr>
          <w:i/>
          <w:sz w:val="20"/>
        </w:rPr>
        <w:t> Society </w:t>
      </w:r>
      <w:r>
        <w:rPr>
          <w:sz w:val="20"/>
        </w:rPr>
        <w:t>83(4). 485–502.</w:t>
      </w:r>
    </w:p>
    <w:p>
      <w:pPr>
        <w:spacing w:before="2"/>
        <w:ind w:left="2039" w:right="0" w:firstLine="0"/>
        <w:jc w:val="both"/>
        <w:rPr>
          <w:sz w:val="20"/>
        </w:rPr>
      </w:pPr>
      <w:r>
        <w:rPr>
          <w:spacing w:val="-2"/>
          <w:sz w:val="20"/>
        </w:rPr>
        <w:t>Miyake,</w:t>
      </w:r>
      <w:r>
        <w:rPr>
          <w:spacing w:val="-8"/>
          <w:sz w:val="20"/>
        </w:rPr>
        <w:t> </w:t>
      </w:r>
      <w:r>
        <w:rPr>
          <w:spacing w:val="-2"/>
          <w:sz w:val="20"/>
        </w:rPr>
        <w:t>Marc.</w:t>
      </w:r>
      <w:r>
        <w:rPr>
          <w:spacing w:val="-7"/>
          <w:sz w:val="20"/>
        </w:rPr>
        <w:t> </w:t>
      </w:r>
      <w:r>
        <w:rPr>
          <w:spacing w:val="-2"/>
          <w:sz w:val="20"/>
        </w:rPr>
        <w:t>2019.</w:t>
      </w:r>
      <w:r>
        <w:rPr>
          <w:spacing w:val="-7"/>
          <w:sz w:val="20"/>
        </w:rPr>
        <w:t> </w:t>
      </w:r>
      <w:r>
        <w:rPr>
          <w:spacing w:val="-2"/>
          <w:sz w:val="20"/>
        </w:rPr>
        <w:t>A</w:t>
      </w:r>
      <w:r>
        <w:rPr>
          <w:spacing w:val="-6"/>
          <w:sz w:val="20"/>
        </w:rPr>
        <w:t> </w:t>
      </w:r>
      <w:r>
        <w:rPr>
          <w:spacing w:val="-2"/>
          <w:sz w:val="20"/>
        </w:rPr>
        <w:t>first</w:t>
      </w:r>
      <w:r>
        <w:rPr>
          <w:spacing w:val="-7"/>
          <w:sz w:val="20"/>
        </w:rPr>
        <w:t> </w:t>
      </w:r>
      <w:r>
        <w:rPr>
          <w:spacing w:val="-2"/>
          <w:sz w:val="20"/>
        </w:rPr>
        <w:t>look</w:t>
      </w:r>
      <w:r>
        <w:rPr>
          <w:spacing w:val="-7"/>
          <w:sz w:val="20"/>
        </w:rPr>
        <w:t> </w:t>
      </w:r>
      <w:r>
        <w:rPr>
          <w:spacing w:val="-2"/>
          <w:sz w:val="20"/>
        </w:rPr>
        <w:t>at</w:t>
      </w:r>
      <w:r>
        <w:rPr>
          <w:spacing w:val="-7"/>
          <w:sz w:val="20"/>
        </w:rPr>
        <w:t> </w:t>
      </w:r>
      <w:r>
        <w:rPr>
          <w:spacing w:val="-2"/>
          <w:sz w:val="20"/>
        </w:rPr>
        <w:t>pyu</w:t>
      </w:r>
      <w:r>
        <w:rPr>
          <w:spacing w:val="-7"/>
          <w:sz w:val="20"/>
        </w:rPr>
        <w:t> </w:t>
      </w:r>
      <w:r>
        <w:rPr>
          <w:spacing w:val="-2"/>
          <w:sz w:val="20"/>
        </w:rPr>
        <w:t>grammar.</w:t>
      </w:r>
      <w:r>
        <w:rPr>
          <w:spacing w:val="-7"/>
          <w:sz w:val="20"/>
        </w:rPr>
        <w:t> </w:t>
      </w:r>
      <w:r>
        <w:rPr>
          <w:i/>
          <w:spacing w:val="-2"/>
          <w:sz w:val="20"/>
        </w:rPr>
        <w:t>Linguistics</w:t>
      </w:r>
      <w:r>
        <w:rPr>
          <w:i/>
          <w:spacing w:val="-7"/>
          <w:sz w:val="20"/>
        </w:rPr>
        <w:t> </w:t>
      </w:r>
      <w:r>
        <w:rPr>
          <w:i/>
          <w:spacing w:val="-2"/>
          <w:sz w:val="20"/>
        </w:rPr>
        <w:t>of</w:t>
      </w:r>
      <w:r>
        <w:rPr>
          <w:i/>
          <w:spacing w:val="-7"/>
          <w:sz w:val="20"/>
        </w:rPr>
        <w:t> </w:t>
      </w:r>
      <w:r>
        <w:rPr>
          <w:i/>
          <w:spacing w:val="-2"/>
          <w:sz w:val="20"/>
        </w:rPr>
        <w:t>the</w:t>
      </w:r>
      <w:r>
        <w:rPr>
          <w:i/>
          <w:spacing w:val="-8"/>
          <w:sz w:val="20"/>
        </w:rPr>
        <w:t> </w:t>
      </w:r>
      <w:r>
        <w:rPr>
          <w:i/>
          <w:spacing w:val="-2"/>
          <w:sz w:val="20"/>
        </w:rPr>
        <w:t>Tibeto-Burman</w:t>
      </w:r>
      <w:r>
        <w:rPr>
          <w:i/>
          <w:spacing w:val="-7"/>
          <w:sz w:val="20"/>
        </w:rPr>
        <w:t> </w:t>
      </w:r>
      <w:r>
        <w:rPr>
          <w:i/>
          <w:spacing w:val="-2"/>
          <w:sz w:val="20"/>
        </w:rPr>
        <w:t>Area</w:t>
      </w:r>
      <w:r>
        <w:rPr>
          <w:i/>
          <w:spacing w:val="-6"/>
          <w:sz w:val="20"/>
        </w:rPr>
        <w:t> </w:t>
      </w:r>
      <w:r>
        <w:rPr>
          <w:spacing w:val="-2"/>
          <w:sz w:val="20"/>
        </w:rPr>
        <w:t>42(2).</w:t>
      </w:r>
      <w:r>
        <w:rPr>
          <w:spacing w:val="-7"/>
          <w:sz w:val="20"/>
        </w:rPr>
        <w:t> </w:t>
      </w:r>
      <w:r>
        <w:rPr>
          <w:spacing w:val="-4"/>
          <w:sz w:val="20"/>
        </w:rPr>
        <w:t>150–</w:t>
      </w:r>
    </w:p>
    <w:p>
      <w:pPr>
        <w:pStyle w:val="BodyText"/>
        <w:spacing w:before="99"/>
        <w:ind w:left="2338"/>
      </w:pPr>
      <w:bookmarkStart w:name="_bookmark365" w:id="458"/>
      <w:bookmarkEnd w:id="458"/>
      <w:r>
        <w:rPr/>
      </w:r>
      <w:r>
        <w:rPr/>
        <w:t>221.</w:t>
      </w:r>
      <w:r>
        <w:rPr>
          <w:spacing w:val="10"/>
          <w:w w:val="115"/>
        </w:rPr>
        <w:t> </w:t>
      </w:r>
      <w:hyperlink r:id="rId118">
        <w:r>
          <w:rPr>
            <w:rFonts w:ascii="Palatino Linotype"/>
            <w:spacing w:val="-2"/>
            <w:w w:val="115"/>
          </w:rPr>
          <w:t>https://doi.org/10.1075/ltba.18013.miy</w:t>
        </w:r>
      </w:hyperlink>
      <w:r>
        <w:rPr>
          <w:spacing w:val="-2"/>
          <w:w w:val="115"/>
        </w:rPr>
        <w:t>.</w:t>
      </w:r>
    </w:p>
    <w:p>
      <w:pPr>
        <w:spacing w:line="376" w:lineRule="auto" w:before="120"/>
        <w:ind w:left="2039" w:right="1930" w:firstLine="0"/>
        <w:jc w:val="left"/>
        <w:rPr>
          <w:sz w:val="20"/>
        </w:rPr>
      </w:pPr>
      <w:bookmarkStart w:name="_bookmark366" w:id="459"/>
      <w:bookmarkEnd w:id="459"/>
      <w:r>
        <w:rPr/>
      </w:r>
      <w:r>
        <w:rPr>
          <w:sz w:val="20"/>
        </w:rPr>
        <w:t>Modi, Yankee. 2017. </w:t>
      </w:r>
      <w:r>
        <w:rPr>
          <w:i/>
          <w:sz w:val="20"/>
        </w:rPr>
        <w:t>The Milang language: grammar and texts</w:t>
      </w:r>
      <w:r>
        <w:rPr>
          <w:sz w:val="20"/>
        </w:rPr>
        <w:t>. Universität Bern dissertation. Morey, Stephen. 2010. </w:t>
      </w:r>
      <w:r>
        <w:rPr>
          <w:i/>
          <w:sz w:val="20"/>
        </w:rPr>
        <w:t>Turung : a variety of singpho language spoken in assam</w:t>
      </w:r>
      <w:r>
        <w:rPr>
          <w:sz w:val="20"/>
        </w:rPr>
        <w:t>. Canberra: </w:t>
      </w:r>
      <w:r>
        <w:rPr>
          <w:sz w:val="20"/>
        </w:rPr>
        <w:t>Pacific</w:t>
      </w:r>
    </w:p>
    <w:p>
      <w:pPr>
        <w:pStyle w:val="BodyText"/>
        <w:spacing w:before="1"/>
        <w:ind w:left="2338"/>
      </w:pPr>
      <w:bookmarkStart w:name="_bookmark367" w:id="460"/>
      <w:bookmarkEnd w:id="460"/>
      <w:r>
        <w:rPr/>
      </w:r>
      <w:r>
        <w:rPr>
          <w:spacing w:val="-2"/>
        </w:rPr>
        <w:t>Linguistics.</w:t>
      </w:r>
    </w:p>
    <w:p>
      <w:pPr>
        <w:spacing w:line="376" w:lineRule="auto" w:before="131"/>
        <w:ind w:left="2337" w:right="2037" w:hanging="299"/>
        <w:jc w:val="both"/>
        <w:rPr>
          <w:sz w:val="20"/>
        </w:rPr>
      </w:pPr>
      <w:r>
        <w:rPr>
          <w:sz w:val="20"/>
        </w:rPr>
        <w:t>Müller-Witter, Frank. 2009. </w:t>
      </w:r>
      <w:r>
        <w:rPr>
          <w:i/>
          <w:sz w:val="20"/>
        </w:rPr>
        <w:t>Handlungsrichtung im tibetischen</w:t>
      </w:r>
      <w:r>
        <w:rPr>
          <w:sz w:val="20"/>
        </w:rPr>
        <w:t>. </w:t>
      </w:r>
      <w:r>
        <w:rPr>
          <w:sz w:val="20"/>
        </w:rPr>
        <w:t>Ludwig-Maximilians-Universität </w:t>
      </w:r>
      <w:bookmarkStart w:name="_bookmark368" w:id="461"/>
      <w:bookmarkEnd w:id="461"/>
      <w:r>
        <w:rPr>
          <w:sz w:val="20"/>
        </w:rPr>
        <w:t>München</w:t>
      </w:r>
      <w:r>
        <w:rPr>
          <w:sz w:val="20"/>
        </w:rPr>
        <w:t> dissertation.</w:t>
      </w:r>
    </w:p>
    <w:p>
      <w:pPr>
        <w:pStyle w:val="BodyText"/>
        <w:spacing w:line="331" w:lineRule="auto" w:before="1"/>
        <w:ind w:left="2338" w:right="2037" w:hanging="299"/>
        <w:jc w:val="both"/>
      </w:pPr>
      <w:r>
        <w:rPr/>
        <w:t>Noonan, Michael. 2008. Nominalizations in bodic languages. In </w:t>
      </w:r>
      <w:r>
        <w:rPr>
          <w:i/>
        </w:rPr>
        <w:t>Typological studies in </w:t>
      </w:r>
      <w:r>
        <w:rPr>
          <w:i/>
        </w:rPr>
        <w:t>language</w:t>
      </w:r>
      <w:r>
        <w:rPr/>
        <w:t>, 219–237. John Benjamins Publishing Company. </w:t>
      </w:r>
      <w:hyperlink r:id="rId119">
        <w:r>
          <w:rPr>
            <w:rFonts w:ascii="Palatino Linotype" w:hAnsi="Palatino Linotype"/>
            <w:spacing w:val="10"/>
            <w:w w:val="115"/>
          </w:rPr>
          <w:t>https://doi.org/10.1075/tsl.76.</w:t>
        </w:r>
      </w:hyperlink>
      <w:r>
        <w:rPr>
          <w:rFonts w:ascii="Palatino Linotype" w:hAnsi="Palatino Linotype"/>
          <w:spacing w:val="10"/>
          <w:w w:val="115"/>
        </w:rPr>
        <w:t> </w:t>
      </w:r>
      <w:bookmarkStart w:name="_bookmark369" w:id="462"/>
      <w:bookmarkEnd w:id="462"/>
      <w:r>
        <w:rPr>
          <w:rFonts w:ascii="Palatino Linotype" w:hAnsi="Palatino Linotype"/>
          <w:w w:val="209"/>
        </w:rPr>
      </w:r>
      <w:hyperlink r:id="rId119">
        <w:r>
          <w:rPr>
            <w:rFonts w:ascii="Palatino Linotype" w:hAnsi="Palatino Linotype"/>
            <w:spacing w:val="-2"/>
          </w:rPr>
          <w:t>11noo</w:t>
        </w:r>
      </w:hyperlink>
      <w:r>
        <w:rPr>
          <w:spacing w:val="-2"/>
        </w:rPr>
        <w:t>.</w:t>
      </w:r>
    </w:p>
    <w:p>
      <w:pPr>
        <w:pStyle w:val="BodyText"/>
        <w:spacing w:line="376" w:lineRule="auto" w:before="17"/>
        <w:ind w:left="2338" w:right="2037" w:hanging="299"/>
        <w:jc w:val="both"/>
      </w:pPr>
      <w:r>
        <w:rPr/>
        <w:t>Norcliffe, Elisabeth. 2018. Egophoricity and evidentiality in Guambiano (Nam Trik). In Simeon Floyd, Elisabeth Norcliffe &amp; Lila San Roque (eds.), </w:t>
      </w:r>
      <w:r>
        <w:rPr>
          <w:i/>
        </w:rPr>
        <w:t>Egophoricity</w:t>
      </w:r>
      <w:r>
        <w:rPr/>
        <w:t>, 305–346. Amsterdam: John </w:t>
      </w:r>
      <w:bookmarkStart w:name="_bookmark370" w:id="463"/>
      <w:bookmarkEnd w:id="463"/>
      <w:r>
        <w:rPr>
          <w:spacing w:val="-2"/>
        </w:rPr>
        <w:t>Benjamins.</w:t>
      </w:r>
    </w:p>
    <w:p>
      <w:pPr>
        <w:spacing w:before="2"/>
        <w:ind w:left="2039" w:right="0" w:firstLine="0"/>
        <w:jc w:val="both"/>
        <w:rPr>
          <w:sz w:val="20"/>
        </w:rPr>
      </w:pPr>
      <w:r>
        <w:rPr>
          <w:spacing w:val="-2"/>
          <w:sz w:val="20"/>
        </w:rPr>
        <w:t>Nuyts,</w:t>
      </w:r>
      <w:r>
        <w:rPr>
          <w:spacing w:val="-1"/>
          <w:sz w:val="20"/>
        </w:rPr>
        <w:t> </w:t>
      </w:r>
      <w:r>
        <w:rPr>
          <w:spacing w:val="-2"/>
          <w:sz w:val="20"/>
        </w:rPr>
        <w:t>Jan.</w:t>
      </w:r>
      <w:r>
        <w:rPr>
          <w:spacing w:val="1"/>
          <w:sz w:val="20"/>
        </w:rPr>
        <w:t> </w:t>
      </w:r>
      <w:r>
        <w:rPr>
          <w:spacing w:val="-2"/>
          <w:sz w:val="20"/>
        </w:rPr>
        <w:t>2015.</w:t>
      </w:r>
      <w:r>
        <w:rPr>
          <w:spacing w:val="1"/>
          <w:sz w:val="20"/>
        </w:rPr>
        <w:t> </w:t>
      </w:r>
      <w:r>
        <w:rPr>
          <w:spacing w:val="-2"/>
          <w:sz w:val="20"/>
        </w:rPr>
        <w:t>Subjectivity:</w:t>
      </w:r>
      <w:r>
        <w:rPr>
          <w:sz w:val="20"/>
        </w:rPr>
        <w:t> </w:t>
      </w:r>
      <w:r>
        <w:rPr>
          <w:spacing w:val="-2"/>
          <w:sz w:val="20"/>
        </w:rPr>
        <w:t>between</w:t>
      </w:r>
      <w:r>
        <w:rPr>
          <w:spacing w:val="1"/>
          <w:sz w:val="20"/>
        </w:rPr>
        <w:t> </w:t>
      </w:r>
      <w:r>
        <w:rPr>
          <w:spacing w:val="-2"/>
          <w:sz w:val="20"/>
        </w:rPr>
        <w:t>discourse</w:t>
      </w:r>
      <w:r>
        <w:rPr>
          <w:sz w:val="20"/>
        </w:rPr>
        <w:t> </w:t>
      </w:r>
      <w:r>
        <w:rPr>
          <w:spacing w:val="-2"/>
          <w:sz w:val="20"/>
        </w:rPr>
        <w:t>and</w:t>
      </w:r>
      <w:r>
        <w:rPr>
          <w:spacing w:val="1"/>
          <w:sz w:val="20"/>
        </w:rPr>
        <w:t> </w:t>
      </w:r>
      <w:r>
        <w:rPr>
          <w:spacing w:val="-2"/>
          <w:sz w:val="20"/>
        </w:rPr>
        <w:t>conceptualization.</w:t>
      </w:r>
      <w:r>
        <w:rPr>
          <w:spacing w:val="1"/>
          <w:sz w:val="20"/>
        </w:rPr>
        <w:t> </w:t>
      </w:r>
      <w:r>
        <w:rPr>
          <w:i/>
          <w:spacing w:val="-2"/>
          <w:sz w:val="20"/>
        </w:rPr>
        <w:t>Journal</w:t>
      </w:r>
      <w:r>
        <w:rPr>
          <w:i/>
          <w:spacing w:val="-1"/>
          <w:sz w:val="20"/>
        </w:rPr>
        <w:t> </w:t>
      </w:r>
      <w:r>
        <w:rPr>
          <w:i/>
          <w:spacing w:val="-2"/>
          <w:sz w:val="20"/>
        </w:rPr>
        <w:t>of</w:t>
      </w:r>
      <w:r>
        <w:rPr>
          <w:i/>
          <w:sz w:val="20"/>
        </w:rPr>
        <w:t> </w:t>
      </w:r>
      <w:r>
        <w:rPr>
          <w:i/>
          <w:spacing w:val="-2"/>
          <w:sz w:val="20"/>
        </w:rPr>
        <w:t>Pragmatics</w:t>
      </w:r>
      <w:r>
        <w:rPr>
          <w:i/>
          <w:spacing w:val="6"/>
          <w:sz w:val="20"/>
        </w:rPr>
        <w:t> </w:t>
      </w:r>
      <w:r>
        <w:rPr>
          <w:spacing w:val="-5"/>
          <w:sz w:val="20"/>
        </w:rPr>
        <w:t>86.</w:t>
      </w:r>
    </w:p>
    <w:p>
      <w:pPr>
        <w:pStyle w:val="BodyText"/>
        <w:spacing w:before="100"/>
        <w:ind w:left="2338"/>
      </w:pPr>
      <w:bookmarkStart w:name="_bookmark371" w:id="464"/>
      <w:bookmarkEnd w:id="464"/>
      <w:r>
        <w:rPr/>
      </w:r>
      <w:r>
        <w:rPr/>
        <w:t>106–110.</w:t>
      </w:r>
      <w:r>
        <w:rPr>
          <w:spacing w:val="-5"/>
          <w:w w:val="115"/>
        </w:rPr>
        <w:t> </w:t>
      </w:r>
      <w:hyperlink r:id="rId120">
        <w:r>
          <w:rPr>
            <w:rFonts w:ascii="Palatino Linotype" w:hAnsi="Palatino Linotype"/>
            <w:spacing w:val="-2"/>
            <w:w w:val="115"/>
          </w:rPr>
          <w:t>https://doi.org/10/1016/j.pragma.2015.05.015</w:t>
        </w:r>
      </w:hyperlink>
      <w:r>
        <w:rPr>
          <w:spacing w:val="-2"/>
          <w:w w:val="115"/>
        </w:rPr>
        <w:t>.</w:t>
      </w:r>
    </w:p>
    <w:p>
      <w:pPr>
        <w:spacing w:before="120"/>
        <w:ind w:left="2039" w:right="0" w:firstLine="0"/>
        <w:jc w:val="both"/>
        <w:rPr>
          <w:sz w:val="20"/>
        </w:rPr>
      </w:pPr>
      <w:bookmarkStart w:name="_bookmark372" w:id="465"/>
      <w:bookmarkEnd w:id="465"/>
      <w:r>
        <w:rPr/>
      </w:r>
      <w:r>
        <w:rPr>
          <w:sz w:val="20"/>
        </w:rPr>
        <w:t>Nyori,</w:t>
      </w:r>
      <w:r>
        <w:rPr>
          <w:spacing w:val="-7"/>
          <w:sz w:val="20"/>
        </w:rPr>
        <w:t> </w:t>
      </w:r>
      <w:r>
        <w:rPr>
          <w:sz w:val="20"/>
        </w:rPr>
        <w:t>Tai.</w:t>
      </w:r>
      <w:r>
        <w:rPr>
          <w:spacing w:val="-7"/>
          <w:sz w:val="20"/>
        </w:rPr>
        <w:t> </w:t>
      </w:r>
      <w:r>
        <w:rPr>
          <w:sz w:val="20"/>
        </w:rPr>
        <w:t>1993.</w:t>
      </w:r>
      <w:r>
        <w:rPr>
          <w:spacing w:val="-6"/>
          <w:sz w:val="20"/>
        </w:rPr>
        <w:t> </w:t>
      </w:r>
      <w:r>
        <w:rPr>
          <w:i/>
          <w:sz w:val="20"/>
        </w:rPr>
        <w:t>History</w:t>
      </w:r>
      <w:r>
        <w:rPr>
          <w:i/>
          <w:spacing w:val="-7"/>
          <w:sz w:val="20"/>
        </w:rPr>
        <w:t> </w:t>
      </w:r>
      <w:r>
        <w:rPr>
          <w:i/>
          <w:sz w:val="20"/>
        </w:rPr>
        <w:t>and</w:t>
      </w:r>
      <w:r>
        <w:rPr>
          <w:i/>
          <w:spacing w:val="-6"/>
          <w:sz w:val="20"/>
        </w:rPr>
        <w:t> </w:t>
      </w:r>
      <w:r>
        <w:rPr>
          <w:i/>
          <w:sz w:val="20"/>
        </w:rPr>
        <w:t>culture</w:t>
      </w:r>
      <w:r>
        <w:rPr>
          <w:i/>
          <w:spacing w:val="-7"/>
          <w:sz w:val="20"/>
        </w:rPr>
        <w:t> </w:t>
      </w:r>
      <w:r>
        <w:rPr>
          <w:i/>
          <w:sz w:val="20"/>
        </w:rPr>
        <w:t>of</w:t>
      </w:r>
      <w:r>
        <w:rPr>
          <w:i/>
          <w:spacing w:val="-7"/>
          <w:sz w:val="20"/>
        </w:rPr>
        <w:t> </w:t>
      </w:r>
      <w:r>
        <w:rPr>
          <w:i/>
          <w:sz w:val="20"/>
        </w:rPr>
        <w:t>the</w:t>
      </w:r>
      <w:r>
        <w:rPr>
          <w:i/>
          <w:spacing w:val="-6"/>
          <w:sz w:val="20"/>
        </w:rPr>
        <w:t> </w:t>
      </w:r>
      <w:r>
        <w:rPr>
          <w:i/>
          <w:sz w:val="20"/>
        </w:rPr>
        <w:t>Adis</w:t>
      </w:r>
      <w:r>
        <w:rPr>
          <w:sz w:val="20"/>
        </w:rPr>
        <w:t>.</w:t>
      </w:r>
      <w:r>
        <w:rPr>
          <w:spacing w:val="-7"/>
          <w:sz w:val="20"/>
        </w:rPr>
        <w:t> </w:t>
      </w:r>
      <w:r>
        <w:rPr>
          <w:sz w:val="20"/>
        </w:rPr>
        <w:t>New</w:t>
      </w:r>
      <w:r>
        <w:rPr>
          <w:spacing w:val="-6"/>
          <w:sz w:val="20"/>
        </w:rPr>
        <w:t> </w:t>
      </w:r>
      <w:r>
        <w:rPr>
          <w:sz w:val="20"/>
        </w:rPr>
        <w:t>Delhi:</w:t>
      </w:r>
      <w:r>
        <w:rPr>
          <w:spacing w:val="-7"/>
          <w:sz w:val="20"/>
        </w:rPr>
        <w:t> </w:t>
      </w:r>
      <w:r>
        <w:rPr>
          <w:sz w:val="20"/>
        </w:rPr>
        <w:t>Omsons</w:t>
      </w:r>
      <w:r>
        <w:rPr>
          <w:spacing w:val="-7"/>
          <w:sz w:val="20"/>
        </w:rPr>
        <w:t> </w:t>
      </w:r>
      <w:r>
        <w:rPr>
          <w:spacing w:val="-2"/>
          <w:sz w:val="20"/>
        </w:rPr>
        <w:t>Publications.</w:t>
      </w:r>
    </w:p>
    <w:p>
      <w:pPr>
        <w:spacing w:before="130"/>
        <w:ind w:left="2039" w:right="0" w:firstLine="0"/>
        <w:jc w:val="both"/>
        <w:rPr>
          <w:sz w:val="20"/>
        </w:rPr>
      </w:pPr>
      <w:r>
        <w:rPr>
          <w:spacing w:val="-2"/>
          <w:sz w:val="20"/>
        </w:rPr>
        <w:t>Owen-Smith,</w:t>
      </w:r>
      <w:r>
        <w:rPr>
          <w:spacing w:val="-10"/>
          <w:sz w:val="20"/>
        </w:rPr>
        <w:t> </w:t>
      </w:r>
      <w:r>
        <w:rPr>
          <w:spacing w:val="-2"/>
          <w:sz w:val="20"/>
        </w:rPr>
        <w:t>Thomas.</w:t>
      </w:r>
      <w:r>
        <w:rPr>
          <w:spacing w:val="-8"/>
          <w:sz w:val="20"/>
        </w:rPr>
        <w:t> </w:t>
      </w:r>
      <w:r>
        <w:rPr>
          <w:spacing w:val="-2"/>
          <w:sz w:val="20"/>
        </w:rPr>
        <w:t>2014.</w:t>
      </w:r>
      <w:r>
        <w:rPr>
          <w:spacing w:val="-9"/>
          <w:sz w:val="20"/>
        </w:rPr>
        <w:t> </w:t>
      </w:r>
      <w:r>
        <w:rPr>
          <w:i/>
          <w:spacing w:val="-2"/>
          <w:sz w:val="20"/>
        </w:rPr>
        <w:t>Grammatical</w:t>
      </w:r>
      <w:r>
        <w:rPr>
          <w:i/>
          <w:spacing w:val="-8"/>
          <w:sz w:val="20"/>
        </w:rPr>
        <w:t> </w:t>
      </w:r>
      <w:r>
        <w:rPr>
          <w:i/>
          <w:spacing w:val="-2"/>
          <w:sz w:val="20"/>
        </w:rPr>
        <w:t>relations</w:t>
      </w:r>
      <w:r>
        <w:rPr>
          <w:i/>
          <w:spacing w:val="-10"/>
          <w:sz w:val="20"/>
        </w:rPr>
        <w:t> </w:t>
      </w:r>
      <w:r>
        <w:rPr>
          <w:i/>
          <w:spacing w:val="-2"/>
          <w:sz w:val="20"/>
        </w:rPr>
        <w:t>in</w:t>
      </w:r>
      <w:r>
        <w:rPr>
          <w:i/>
          <w:spacing w:val="-8"/>
          <w:sz w:val="20"/>
        </w:rPr>
        <w:t> </w:t>
      </w:r>
      <w:r>
        <w:rPr>
          <w:i/>
          <w:spacing w:val="-2"/>
          <w:sz w:val="20"/>
        </w:rPr>
        <w:t>Tamang</w:t>
      </w:r>
      <w:r>
        <w:rPr>
          <w:i/>
          <w:spacing w:val="-9"/>
          <w:sz w:val="20"/>
        </w:rPr>
        <w:t> </w:t>
      </w:r>
      <w:r>
        <w:rPr>
          <w:i/>
          <w:spacing w:val="-2"/>
          <w:sz w:val="20"/>
        </w:rPr>
        <w:t>,a</w:t>
      </w:r>
      <w:r>
        <w:rPr>
          <w:i/>
          <w:spacing w:val="-8"/>
          <w:sz w:val="20"/>
        </w:rPr>
        <w:t> </w:t>
      </w:r>
      <w:r>
        <w:rPr>
          <w:i/>
          <w:spacing w:val="-2"/>
          <w:sz w:val="20"/>
        </w:rPr>
        <w:t>Tibeto-Burman</w:t>
      </w:r>
      <w:r>
        <w:rPr>
          <w:i/>
          <w:spacing w:val="-8"/>
          <w:sz w:val="20"/>
        </w:rPr>
        <w:t> </w:t>
      </w:r>
      <w:r>
        <w:rPr>
          <w:i/>
          <w:spacing w:val="-2"/>
          <w:sz w:val="20"/>
        </w:rPr>
        <w:t>language</w:t>
      </w:r>
      <w:r>
        <w:rPr>
          <w:i/>
          <w:spacing w:val="-9"/>
          <w:sz w:val="20"/>
        </w:rPr>
        <w:t> </w:t>
      </w:r>
      <w:r>
        <w:rPr>
          <w:i/>
          <w:spacing w:val="-2"/>
          <w:sz w:val="20"/>
        </w:rPr>
        <w:t>of</w:t>
      </w:r>
      <w:r>
        <w:rPr>
          <w:i/>
          <w:spacing w:val="-8"/>
          <w:sz w:val="20"/>
        </w:rPr>
        <w:t> </w:t>
      </w:r>
      <w:r>
        <w:rPr>
          <w:i/>
          <w:spacing w:val="-2"/>
          <w:sz w:val="20"/>
        </w:rPr>
        <w:t>Nepal</w:t>
      </w:r>
      <w:r>
        <w:rPr>
          <w:spacing w:val="-2"/>
          <w:sz w:val="20"/>
        </w:rPr>
        <w:t>.</w:t>
      </w:r>
    </w:p>
    <w:p>
      <w:pPr>
        <w:pStyle w:val="BodyText"/>
        <w:spacing w:before="131"/>
        <w:ind w:left="2337"/>
        <w:jc w:val="both"/>
      </w:pPr>
      <w:bookmarkStart w:name="_bookmark373" w:id="466"/>
      <w:bookmarkEnd w:id="466"/>
      <w:r>
        <w:rPr/>
      </w:r>
      <w:r>
        <w:rPr/>
        <w:t>SOAS</w:t>
      </w:r>
      <w:r>
        <w:rPr>
          <w:spacing w:val="-12"/>
        </w:rPr>
        <w:t> </w:t>
      </w:r>
      <w:r>
        <w:rPr>
          <w:spacing w:val="-2"/>
        </w:rPr>
        <w:t>dissertation.</w:t>
      </w:r>
    </w:p>
    <w:p>
      <w:pPr>
        <w:spacing w:line="376" w:lineRule="auto" w:before="131"/>
        <w:ind w:left="2337" w:right="2037" w:hanging="299"/>
        <w:jc w:val="both"/>
        <w:rPr>
          <w:sz w:val="20"/>
        </w:rPr>
      </w:pPr>
      <w:r>
        <w:rPr>
          <w:spacing w:val="-2"/>
          <w:sz w:val="20"/>
        </w:rPr>
        <w:t>Owen-Smith,</w:t>
      </w:r>
      <w:r>
        <w:rPr>
          <w:spacing w:val="-8"/>
          <w:sz w:val="20"/>
        </w:rPr>
        <w:t> </w:t>
      </w:r>
      <w:r>
        <w:rPr>
          <w:spacing w:val="-2"/>
          <w:sz w:val="20"/>
        </w:rPr>
        <w:t>Thomas</w:t>
      </w:r>
      <w:r>
        <w:rPr>
          <w:spacing w:val="-7"/>
          <w:sz w:val="20"/>
        </w:rPr>
        <w:t> </w:t>
      </w:r>
      <w:r>
        <w:rPr>
          <w:spacing w:val="-2"/>
          <w:sz w:val="20"/>
        </w:rPr>
        <w:t>&amp;</w:t>
      </w:r>
      <w:r>
        <w:rPr>
          <w:spacing w:val="-7"/>
          <w:sz w:val="20"/>
        </w:rPr>
        <w:t> </w:t>
      </w:r>
      <w:r>
        <w:rPr>
          <w:spacing w:val="-2"/>
          <w:sz w:val="20"/>
        </w:rPr>
        <w:t>Nathan</w:t>
      </w:r>
      <w:r>
        <w:rPr>
          <w:spacing w:val="-8"/>
          <w:sz w:val="20"/>
        </w:rPr>
        <w:t> </w:t>
      </w:r>
      <w:r>
        <w:rPr>
          <w:spacing w:val="-2"/>
          <w:sz w:val="20"/>
        </w:rPr>
        <w:t>W.</w:t>
      </w:r>
      <w:r>
        <w:rPr>
          <w:spacing w:val="-8"/>
          <w:sz w:val="20"/>
        </w:rPr>
        <w:t> </w:t>
      </w:r>
      <w:r>
        <w:rPr>
          <w:spacing w:val="-2"/>
          <w:sz w:val="20"/>
        </w:rPr>
        <w:t>Hill.</w:t>
      </w:r>
      <w:r>
        <w:rPr>
          <w:spacing w:val="-7"/>
          <w:sz w:val="20"/>
        </w:rPr>
        <w:t> </w:t>
      </w:r>
      <w:r>
        <w:rPr>
          <w:spacing w:val="-2"/>
          <w:sz w:val="20"/>
        </w:rPr>
        <w:t>2013.</w:t>
      </w:r>
      <w:r>
        <w:rPr>
          <w:spacing w:val="-7"/>
          <w:sz w:val="20"/>
        </w:rPr>
        <w:t> </w:t>
      </w:r>
      <w:r>
        <w:rPr>
          <w:spacing w:val="-2"/>
          <w:sz w:val="20"/>
        </w:rPr>
        <w:t>Introduction.</w:t>
      </w:r>
      <w:r>
        <w:rPr>
          <w:spacing w:val="-7"/>
          <w:sz w:val="20"/>
        </w:rPr>
        <w:t> </w:t>
      </w:r>
      <w:r>
        <w:rPr>
          <w:spacing w:val="-2"/>
          <w:sz w:val="20"/>
        </w:rPr>
        <w:t>In</w:t>
      </w:r>
      <w:r>
        <w:rPr>
          <w:spacing w:val="-7"/>
          <w:sz w:val="20"/>
        </w:rPr>
        <w:t> </w:t>
      </w:r>
      <w:r>
        <w:rPr>
          <w:spacing w:val="-2"/>
          <w:sz w:val="20"/>
        </w:rPr>
        <w:t>Thomas</w:t>
      </w:r>
      <w:r>
        <w:rPr>
          <w:spacing w:val="-7"/>
          <w:sz w:val="20"/>
        </w:rPr>
        <w:t> </w:t>
      </w:r>
      <w:r>
        <w:rPr>
          <w:spacing w:val="-2"/>
          <w:sz w:val="20"/>
        </w:rPr>
        <w:t>Owen-Smith</w:t>
      </w:r>
      <w:r>
        <w:rPr>
          <w:spacing w:val="-8"/>
          <w:sz w:val="20"/>
        </w:rPr>
        <w:t> </w:t>
      </w:r>
      <w:r>
        <w:rPr>
          <w:spacing w:val="-2"/>
          <w:sz w:val="20"/>
        </w:rPr>
        <w:t>&amp;</w:t>
      </w:r>
      <w:r>
        <w:rPr>
          <w:spacing w:val="-7"/>
          <w:sz w:val="20"/>
        </w:rPr>
        <w:t> </w:t>
      </w:r>
      <w:r>
        <w:rPr>
          <w:spacing w:val="-2"/>
          <w:sz w:val="20"/>
        </w:rPr>
        <w:t>Nathan</w:t>
      </w:r>
      <w:r>
        <w:rPr>
          <w:spacing w:val="-7"/>
          <w:sz w:val="20"/>
        </w:rPr>
        <w:t> </w:t>
      </w:r>
      <w:r>
        <w:rPr>
          <w:spacing w:val="-2"/>
          <w:sz w:val="20"/>
        </w:rPr>
        <w:t>W. </w:t>
      </w:r>
      <w:r>
        <w:rPr>
          <w:sz w:val="20"/>
        </w:rPr>
        <w:t>Hill</w:t>
      </w:r>
      <w:r>
        <w:rPr>
          <w:spacing w:val="-4"/>
          <w:sz w:val="20"/>
        </w:rPr>
        <w:t> </w:t>
      </w:r>
      <w:r>
        <w:rPr>
          <w:sz w:val="20"/>
        </w:rPr>
        <w:t>(eds.),</w:t>
      </w:r>
      <w:r>
        <w:rPr>
          <w:spacing w:val="-4"/>
          <w:sz w:val="20"/>
        </w:rPr>
        <w:t> </w:t>
      </w:r>
      <w:r>
        <w:rPr>
          <w:i/>
          <w:sz w:val="20"/>
        </w:rPr>
        <w:t>Trans-himalayan</w:t>
      </w:r>
      <w:r>
        <w:rPr>
          <w:i/>
          <w:spacing w:val="-4"/>
          <w:sz w:val="20"/>
        </w:rPr>
        <w:t> </w:t>
      </w:r>
      <w:r>
        <w:rPr>
          <w:i/>
          <w:sz w:val="20"/>
        </w:rPr>
        <w:t>linguistics</w:t>
      </w:r>
      <w:r>
        <w:rPr>
          <w:i/>
          <w:spacing w:val="-4"/>
          <w:sz w:val="20"/>
        </w:rPr>
        <w:t> </w:t>
      </w:r>
      <w:r>
        <w:rPr>
          <w:i/>
          <w:sz w:val="20"/>
        </w:rPr>
        <w:t>:</w:t>
      </w:r>
      <w:r>
        <w:rPr>
          <w:i/>
          <w:spacing w:val="-4"/>
          <w:sz w:val="20"/>
        </w:rPr>
        <w:t> </w:t>
      </w:r>
      <w:r>
        <w:rPr>
          <w:i/>
          <w:sz w:val="20"/>
        </w:rPr>
        <w:t>Historical</w:t>
      </w:r>
      <w:r>
        <w:rPr>
          <w:i/>
          <w:spacing w:val="-4"/>
          <w:sz w:val="20"/>
        </w:rPr>
        <w:t> </w:t>
      </w:r>
      <w:r>
        <w:rPr>
          <w:i/>
          <w:sz w:val="20"/>
        </w:rPr>
        <w:t>and</w:t>
      </w:r>
      <w:r>
        <w:rPr>
          <w:i/>
          <w:spacing w:val="-4"/>
          <w:sz w:val="20"/>
        </w:rPr>
        <w:t> </w:t>
      </w:r>
      <w:r>
        <w:rPr>
          <w:i/>
          <w:sz w:val="20"/>
        </w:rPr>
        <w:t>descriptive</w:t>
      </w:r>
      <w:r>
        <w:rPr>
          <w:i/>
          <w:spacing w:val="-4"/>
          <w:sz w:val="20"/>
        </w:rPr>
        <w:t> </w:t>
      </w:r>
      <w:r>
        <w:rPr>
          <w:i/>
          <w:sz w:val="20"/>
        </w:rPr>
        <w:t>linguistics</w:t>
      </w:r>
      <w:r>
        <w:rPr>
          <w:i/>
          <w:spacing w:val="-4"/>
          <w:sz w:val="20"/>
        </w:rPr>
        <w:t> </w:t>
      </w:r>
      <w:r>
        <w:rPr>
          <w:i/>
          <w:sz w:val="20"/>
        </w:rPr>
        <w:t>of</w:t>
      </w:r>
      <w:r>
        <w:rPr>
          <w:i/>
          <w:spacing w:val="-4"/>
          <w:sz w:val="20"/>
        </w:rPr>
        <w:t> </w:t>
      </w:r>
      <w:r>
        <w:rPr>
          <w:i/>
          <w:sz w:val="20"/>
        </w:rPr>
        <w:t>the</w:t>
      </w:r>
      <w:r>
        <w:rPr>
          <w:i/>
          <w:spacing w:val="-4"/>
          <w:sz w:val="20"/>
        </w:rPr>
        <w:t> </w:t>
      </w:r>
      <w:r>
        <w:rPr>
          <w:i/>
          <w:sz w:val="20"/>
        </w:rPr>
        <w:t>himalayan</w:t>
      </w:r>
      <w:r>
        <w:rPr>
          <w:i/>
          <w:sz w:val="20"/>
        </w:rPr>
        <w:t> </w:t>
      </w:r>
      <w:bookmarkStart w:name="_bookmark374" w:id="467"/>
      <w:bookmarkEnd w:id="467"/>
      <w:r>
        <w:rPr>
          <w:i/>
          <w:sz w:val="20"/>
        </w:rPr>
        <w:t>a</w:t>
      </w:r>
      <w:r>
        <w:rPr>
          <w:i/>
          <w:sz w:val="20"/>
        </w:rPr>
        <w:t>rea</w:t>
      </w:r>
      <w:r>
        <w:rPr>
          <w:sz w:val="20"/>
        </w:rPr>
        <w:t>. Berlin: De Gruyter Mounton.</w:t>
      </w:r>
    </w:p>
    <w:p>
      <w:pPr>
        <w:spacing w:line="345" w:lineRule="auto" w:before="2"/>
        <w:ind w:left="2039" w:right="2037" w:firstLine="0"/>
        <w:jc w:val="both"/>
        <w:rPr>
          <w:rFonts w:ascii="Palatino Linotype" w:hAnsi="Palatino Linotype"/>
          <w:sz w:val="20"/>
        </w:rPr>
      </w:pPr>
      <w:bookmarkStart w:name="_bookmark375" w:id="468"/>
      <w:bookmarkEnd w:id="468"/>
      <w:r>
        <w:rPr/>
      </w:r>
      <w:r>
        <w:rPr>
          <w:spacing w:val="-2"/>
          <w:sz w:val="20"/>
        </w:rPr>
        <w:t>Pavlík, Štěpán. 2017. </w:t>
      </w:r>
      <w:r>
        <w:rPr>
          <w:i/>
          <w:spacing w:val="-2"/>
          <w:sz w:val="20"/>
        </w:rPr>
        <w:t>The description of Namuzi Language</w:t>
      </w:r>
      <w:r>
        <w:rPr>
          <w:spacing w:val="-2"/>
          <w:sz w:val="20"/>
        </w:rPr>
        <w:t>. Prague: Charles University </w:t>
      </w:r>
      <w:r>
        <w:rPr>
          <w:spacing w:val="-2"/>
          <w:sz w:val="20"/>
        </w:rPr>
        <w:t>dissertation. </w:t>
      </w:r>
      <w:r>
        <w:rPr>
          <w:sz w:val="20"/>
        </w:rPr>
        <w:t>Perlin,</w:t>
      </w:r>
      <w:r>
        <w:rPr>
          <w:spacing w:val="21"/>
          <w:sz w:val="20"/>
        </w:rPr>
        <w:t> </w:t>
      </w:r>
      <w:r>
        <w:rPr>
          <w:sz w:val="20"/>
        </w:rPr>
        <w:t>Ross.</w:t>
      </w:r>
      <w:r>
        <w:rPr>
          <w:spacing w:val="22"/>
          <w:sz w:val="20"/>
        </w:rPr>
        <w:t> </w:t>
      </w:r>
      <w:r>
        <w:rPr>
          <w:sz w:val="20"/>
        </w:rPr>
        <w:t>2020.</w:t>
      </w:r>
      <w:r>
        <w:rPr>
          <w:spacing w:val="22"/>
          <w:sz w:val="20"/>
        </w:rPr>
        <w:t> </w:t>
      </w:r>
      <w:r>
        <w:rPr>
          <w:sz w:val="20"/>
        </w:rPr>
        <w:t>A</w:t>
      </w:r>
      <w:r>
        <w:rPr>
          <w:spacing w:val="22"/>
          <w:sz w:val="20"/>
        </w:rPr>
        <w:t> </w:t>
      </w:r>
      <w:r>
        <w:rPr>
          <w:sz w:val="20"/>
        </w:rPr>
        <w:t>grammar</w:t>
      </w:r>
      <w:r>
        <w:rPr>
          <w:spacing w:val="22"/>
          <w:sz w:val="20"/>
        </w:rPr>
        <w:t> </w:t>
      </w:r>
      <w:r>
        <w:rPr>
          <w:sz w:val="20"/>
        </w:rPr>
        <w:t>of</w:t>
      </w:r>
      <w:r>
        <w:rPr>
          <w:spacing w:val="22"/>
          <w:sz w:val="20"/>
        </w:rPr>
        <w:t> </w:t>
      </w:r>
      <w:r>
        <w:rPr>
          <w:sz w:val="20"/>
        </w:rPr>
        <w:t>trung.</w:t>
      </w:r>
      <w:r>
        <w:rPr>
          <w:spacing w:val="22"/>
          <w:sz w:val="20"/>
        </w:rPr>
        <w:t> </w:t>
      </w:r>
      <w:r>
        <w:rPr>
          <w:i/>
          <w:sz w:val="20"/>
        </w:rPr>
        <w:t>Himalayan</w:t>
      </w:r>
      <w:r>
        <w:rPr>
          <w:i/>
          <w:spacing w:val="22"/>
          <w:sz w:val="20"/>
        </w:rPr>
        <w:t> </w:t>
      </w:r>
      <w:r>
        <w:rPr>
          <w:i/>
          <w:sz w:val="20"/>
        </w:rPr>
        <w:t>Linguistics</w:t>
      </w:r>
      <w:r>
        <w:rPr>
          <w:i/>
          <w:spacing w:val="28"/>
          <w:sz w:val="20"/>
        </w:rPr>
        <w:t> </w:t>
      </w:r>
      <w:r>
        <w:rPr>
          <w:sz w:val="20"/>
        </w:rPr>
        <w:t>18(2).</w:t>
      </w:r>
      <w:r>
        <w:rPr>
          <w:spacing w:val="14"/>
          <w:w w:val="115"/>
          <w:sz w:val="20"/>
        </w:rPr>
        <w:t> </w:t>
      </w:r>
      <w:hyperlink r:id="rId121">
        <w:r>
          <w:rPr>
            <w:rFonts w:ascii="Palatino Linotype" w:hAnsi="Palatino Linotype"/>
            <w:spacing w:val="-2"/>
            <w:w w:val="115"/>
            <w:sz w:val="20"/>
          </w:rPr>
          <w:t>https://doi.org/10.</w:t>
        </w:r>
      </w:hyperlink>
    </w:p>
    <w:p>
      <w:pPr>
        <w:pStyle w:val="BodyText"/>
        <w:spacing w:line="239" w:lineRule="exact"/>
        <w:ind w:left="2337"/>
      </w:pPr>
      <w:hyperlink r:id="rId121">
        <w:r>
          <w:rPr>
            <w:rFonts w:ascii="Palatino Linotype"/>
            <w:spacing w:val="-2"/>
            <w:w w:val="105"/>
          </w:rPr>
          <w:t>5070/h918244579</w:t>
        </w:r>
      </w:hyperlink>
      <w:r>
        <w:rPr>
          <w:spacing w:val="-2"/>
          <w:w w:val="105"/>
        </w:rPr>
        <w:t>.</w:t>
      </w:r>
    </w:p>
    <w:p>
      <w:pPr>
        <w:spacing w:after="0" w:line="239" w:lineRule="exact"/>
        <w:sectPr>
          <w:pgSz w:w="11910" w:h="16840"/>
          <w:pgMar w:header="1215" w:footer="0" w:top="1460" w:bottom="280" w:left="0" w:right="0"/>
        </w:sectPr>
      </w:pPr>
    </w:p>
    <w:p>
      <w:pPr>
        <w:pStyle w:val="BodyText"/>
        <w:spacing w:before="90"/>
      </w:pPr>
    </w:p>
    <w:p>
      <w:pPr>
        <w:spacing w:before="0"/>
        <w:ind w:left="2039" w:right="0" w:firstLine="0"/>
        <w:jc w:val="both"/>
        <w:rPr>
          <w:sz w:val="20"/>
        </w:rPr>
      </w:pPr>
      <w:bookmarkStart w:name="_bookmark376" w:id="469"/>
      <w:bookmarkEnd w:id="469"/>
      <w:r>
        <w:rPr/>
      </w:r>
      <w:bookmarkStart w:name="_bookmark377" w:id="470"/>
      <w:bookmarkEnd w:id="470"/>
      <w:r>
        <w:rPr/>
      </w:r>
      <w:r>
        <w:rPr>
          <w:sz w:val="20"/>
        </w:rPr>
        <w:t>Plaisier,</w:t>
      </w:r>
      <w:r>
        <w:rPr>
          <w:spacing w:val="-7"/>
          <w:sz w:val="20"/>
        </w:rPr>
        <w:t> </w:t>
      </w:r>
      <w:r>
        <w:rPr>
          <w:sz w:val="20"/>
        </w:rPr>
        <w:t>Heleen.</w:t>
      </w:r>
      <w:r>
        <w:rPr>
          <w:spacing w:val="-7"/>
          <w:sz w:val="20"/>
        </w:rPr>
        <w:t> </w:t>
      </w:r>
      <w:r>
        <w:rPr>
          <w:sz w:val="20"/>
        </w:rPr>
        <w:t>2007.</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7"/>
          <w:sz w:val="20"/>
        </w:rPr>
        <w:t> </w:t>
      </w:r>
      <w:r>
        <w:rPr>
          <w:i/>
          <w:sz w:val="20"/>
        </w:rPr>
        <w:t>Lepcha</w:t>
      </w:r>
      <w:r>
        <w:rPr>
          <w:sz w:val="20"/>
        </w:rPr>
        <w:t>.</w:t>
      </w:r>
      <w:r>
        <w:rPr>
          <w:spacing w:val="-7"/>
          <w:sz w:val="20"/>
        </w:rPr>
        <w:t> </w:t>
      </w:r>
      <w:r>
        <w:rPr>
          <w:sz w:val="20"/>
        </w:rPr>
        <w:t>Leiden:</w:t>
      </w:r>
      <w:r>
        <w:rPr>
          <w:spacing w:val="-7"/>
          <w:sz w:val="20"/>
        </w:rPr>
        <w:t> </w:t>
      </w:r>
      <w:r>
        <w:rPr>
          <w:spacing w:val="-2"/>
          <w:sz w:val="20"/>
        </w:rPr>
        <w:t>Brill.</w:t>
      </w:r>
    </w:p>
    <w:p>
      <w:pPr>
        <w:spacing w:before="131"/>
        <w:ind w:left="2039" w:right="0" w:firstLine="0"/>
        <w:jc w:val="both"/>
        <w:rPr>
          <w:sz w:val="20"/>
        </w:rPr>
      </w:pPr>
      <w:bookmarkStart w:name="_bookmark378" w:id="471"/>
      <w:bookmarkEnd w:id="471"/>
      <w:r>
        <w:rPr/>
      </w:r>
      <w:r>
        <w:rPr>
          <w:sz w:val="20"/>
        </w:rPr>
        <w:t>Post,</w:t>
      </w:r>
      <w:r>
        <w:rPr>
          <w:spacing w:val="-8"/>
          <w:sz w:val="20"/>
        </w:rPr>
        <w:t> </w:t>
      </w:r>
      <w:r>
        <w:rPr>
          <w:sz w:val="20"/>
        </w:rPr>
        <w:t>Mark</w:t>
      </w:r>
      <w:r>
        <w:rPr>
          <w:spacing w:val="-7"/>
          <w:sz w:val="20"/>
        </w:rPr>
        <w:t> </w:t>
      </w:r>
      <w:r>
        <w:rPr>
          <w:sz w:val="20"/>
        </w:rPr>
        <w:t>W.</w:t>
      </w:r>
      <w:r>
        <w:rPr>
          <w:spacing w:val="-7"/>
          <w:sz w:val="20"/>
        </w:rPr>
        <w:t> </w:t>
      </w:r>
      <w:r>
        <w:rPr>
          <w:sz w:val="20"/>
        </w:rPr>
        <w:t>2007.</w:t>
      </w:r>
      <w:r>
        <w:rPr>
          <w:spacing w:val="-8"/>
          <w:sz w:val="20"/>
        </w:rPr>
        <w:t> </w:t>
      </w:r>
      <w:r>
        <w:rPr>
          <w:i/>
          <w:sz w:val="20"/>
        </w:rPr>
        <w:t>A</w:t>
      </w:r>
      <w:r>
        <w:rPr>
          <w:i/>
          <w:spacing w:val="-7"/>
          <w:sz w:val="20"/>
        </w:rPr>
        <w:t> </w:t>
      </w:r>
      <w:r>
        <w:rPr>
          <w:i/>
          <w:sz w:val="20"/>
        </w:rPr>
        <w:t>grammar</w:t>
      </w:r>
      <w:r>
        <w:rPr>
          <w:i/>
          <w:spacing w:val="-7"/>
          <w:sz w:val="20"/>
        </w:rPr>
        <w:t> </w:t>
      </w:r>
      <w:r>
        <w:rPr>
          <w:i/>
          <w:sz w:val="20"/>
        </w:rPr>
        <w:t>of</w:t>
      </w:r>
      <w:r>
        <w:rPr>
          <w:i/>
          <w:spacing w:val="-8"/>
          <w:sz w:val="20"/>
        </w:rPr>
        <w:t> </w:t>
      </w:r>
      <w:r>
        <w:rPr>
          <w:i/>
          <w:sz w:val="20"/>
        </w:rPr>
        <w:t>Galo</w:t>
      </w:r>
      <w:r>
        <w:rPr>
          <w:sz w:val="20"/>
        </w:rPr>
        <w:t>.</w:t>
      </w:r>
      <w:r>
        <w:rPr>
          <w:spacing w:val="-7"/>
          <w:sz w:val="20"/>
        </w:rPr>
        <w:t> </w:t>
      </w:r>
      <w:r>
        <w:rPr>
          <w:sz w:val="20"/>
        </w:rPr>
        <w:t>La</w:t>
      </w:r>
      <w:r>
        <w:rPr>
          <w:spacing w:val="-7"/>
          <w:sz w:val="20"/>
        </w:rPr>
        <w:t> </w:t>
      </w:r>
      <w:r>
        <w:rPr>
          <w:sz w:val="20"/>
        </w:rPr>
        <w:t>Trobe</w:t>
      </w:r>
      <w:r>
        <w:rPr>
          <w:spacing w:val="-8"/>
          <w:sz w:val="20"/>
        </w:rPr>
        <w:t> </w:t>
      </w:r>
      <w:r>
        <w:rPr>
          <w:sz w:val="20"/>
        </w:rPr>
        <w:t>University</w:t>
      </w:r>
      <w:r>
        <w:rPr>
          <w:spacing w:val="-7"/>
          <w:sz w:val="20"/>
        </w:rPr>
        <w:t> </w:t>
      </w:r>
      <w:r>
        <w:rPr>
          <w:spacing w:val="-2"/>
          <w:sz w:val="20"/>
        </w:rPr>
        <w:t>dissertation.</w:t>
      </w:r>
    </w:p>
    <w:p>
      <w:pPr>
        <w:pStyle w:val="BodyText"/>
        <w:spacing w:line="376" w:lineRule="auto" w:before="130"/>
        <w:ind w:left="2337" w:right="1995" w:hanging="299"/>
        <w:jc w:val="both"/>
      </w:pPr>
      <w:r>
        <w:rPr/>
        <w:t>Post, Mark W. 2013. Person-sensitive TAME marking in Galo: Historical origins and functional </w:t>
      </w:r>
      <w:r>
        <w:rPr>
          <w:spacing w:val="-2"/>
        </w:rPr>
        <w:t>motivation.</w:t>
      </w:r>
      <w:r>
        <w:rPr>
          <w:spacing w:val="-9"/>
        </w:rPr>
        <w:t> </w:t>
      </w:r>
      <w:r>
        <w:rPr>
          <w:spacing w:val="-2"/>
        </w:rPr>
        <w:t>In</w:t>
      </w:r>
      <w:r>
        <w:rPr>
          <w:spacing w:val="-9"/>
        </w:rPr>
        <w:t> </w:t>
      </w:r>
      <w:r>
        <w:rPr>
          <w:spacing w:val="-2"/>
        </w:rPr>
        <w:t>Tim</w:t>
      </w:r>
      <w:r>
        <w:rPr>
          <w:spacing w:val="-9"/>
        </w:rPr>
        <w:t> </w:t>
      </w:r>
      <w:r>
        <w:rPr>
          <w:spacing w:val="-2"/>
        </w:rPr>
        <w:t>Thornes,</w:t>
      </w:r>
      <w:r>
        <w:rPr>
          <w:spacing w:val="-9"/>
        </w:rPr>
        <w:t> </w:t>
      </w:r>
      <w:r>
        <w:rPr>
          <w:spacing w:val="-2"/>
        </w:rPr>
        <w:t>Erik</w:t>
      </w:r>
      <w:r>
        <w:rPr>
          <w:spacing w:val="-9"/>
        </w:rPr>
        <w:t> </w:t>
      </w:r>
      <w:r>
        <w:rPr>
          <w:spacing w:val="-2"/>
        </w:rPr>
        <w:t>Andvik,</w:t>
      </w:r>
      <w:r>
        <w:rPr>
          <w:spacing w:val="-9"/>
        </w:rPr>
        <w:t> </w:t>
      </w:r>
      <w:r>
        <w:rPr>
          <w:spacing w:val="-2"/>
        </w:rPr>
        <w:t>Gwendolyn</w:t>
      </w:r>
      <w:r>
        <w:rPr>
          <w:spacing w:val="-10"/>
        </w:rPr>
        <w:t> </w:t>
      </w:r>
      <w:r>
        <w:rPr>
          <w:spacing w:val="-2"/>
        </w:rPr>
        <w:t>Hyslop</w:t>
      </w:r>
      <w:r>
        <w:rPr>
          <w:spacing w:val="-9"/>
        </w:rPr>
        <w:t> </w:t>
      </w:r>
      <w:r>
        <w:rPr>
          <w:spacing w:val="-2"/>
        </w:rPr>
        <w:t>&amp;</w:t>
      </w:r>
      <w:r>
        <w:rPr>
          <w:spacing w:val="-9"/>
        </w:rPr>
        <w:t> </w:t>
      </w:r>
      <w:r>
        <w:rPr>
          <w:spacing w:val="-2"/>
        </w:rPr>
        <w:t>Joana</w:t>
      </w:r>
      <w:r>
        <w:rPr>
          <w:spacing w:val="-9"/>
        </w:rPr>
        <w:t> </w:t>
      </w:r>
      <w:r>
        <w:rPr>
          <w:spacing w:val="-2"/>
        </w:rPr>
        <w:t>Jansen</w:t>
      </w:r>
      <w:r>
        <w:rPr>
          <w:spacing w:val="-9"/>
        </w:rPr>
        <w:t> </w:t>
      </w:r>
      <w:r>
        <w:rPr>
          <w:spacing w:val="-2"/>
        </w:rPr>
        <w:t>(eds.),</w:t>
      </w:r>
      <w:r>
        <w:rPr>
          <w:spacing w:val="-9"/>
        </w:rPr>
        <w:t> </w:t>
      </w:r>
      <w:r>
        <w:rPr>
          <w:i/>
          <w:spacing w:val="-2"/>
        </w:rPr>
        <w:t>Functional-</w:t>
      </w:r>
      <w:r>
        <w:rPr>
          <w:i/>
          <w:spacing w:val="-2"/>
        </w:rPr>
        <w:t> </w:t>
      </w:r>
      <w:bookmarkStart w:name="_bookmark379" w:id="472"/>
      <w:bookmarkEnd w:id="472"/>
      <w:r>
        <w:rPr>
          <w:i/>
        </w:rPr>
        <w:t>Historical</w:t>
      </w:r>
      <w:r>
        <w:rPr>
          <w:i/>
        </w:rPr>
        <w:t> approaches to explanation</w:t>
      </w:r>
      <w:r>
        <w:rPr/>
        <w:t>, 107–130. Amsterdam: John Benjamins.</w:t>
      </w:r>
    </w:p>
    <w:p>
      <w:pPr>
        <w:spacing w:line="331" w:lineRule="auto" w:before="2"/>
        <w:ind w:left="2338" w:right="2037" w:hanging="299"/>
        <w:jc w:val="both"/>
        <w:rPr>
          <w:sz w:val="20"/>
        </w:rPr>
      </w:pPr>
      <w:r>
        <w:rPr>
          <w:sz w:val="20"/>
        </w:rPr>
        <w:t>Post, Mark W. 2017. </w:t>
      </w:r>
      <w:r>
        <w:rPr>
          <w:i/>
          <w:sz w:val="20"/>
        </w:rPr>
        <w:t>The Tangam language: grammar, lexicon and texts</w:t>
      </w:r>
      <w:r>
        <w:rPr>
          <w:sz w:val="20"/>
        </w:rPr>
        <w:t>. Leiden: Brill. 322 pp. </w:t>
      </w:r>
      <w:hyperlink r:id="rId122">
        <w:r>
          <w:rPr>
            <w:rFonts w:ascii="Palatino Linotype"/>
            <w:sz w:val="20"/>
          </w:rPr>
          <w:t>https</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www</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ebook</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de</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de</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product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28599759</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mark</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w</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post</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the</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tangam</w:t>
        </w:r>
        <w:r>
          <w:rPr>
            <w:rFonts w:ascii="Palatino Linotype"/>
            <w:spacing w:val="-8"/>
            <w:sz w:val="20"/>
          </w:rPr>
          <w:t> </w:t>
        </w:r>
        <w:r>
          <w:rPr>
            <w:rFonts w:ascii="Palatino Linotype"/>
            <w:sz w:val="20"/>
          </w:rPr>
          <w:t>_</w:t>
        </w:r>
      </w:hyperlink>
      <w:r>
        <w:rPr>
          <w:rFonts w:ascii="Palatino Linotype"/>
          <w:sz w:val="20"/>
        </w:rPr>
        <w:t> </w:t>
      </w:r>
      <w:bookmarkStart w:name="_bookmark380" w:id="473"/>
      <w:bookmarkEnd w:id="473"/>
      <w:r>
        <w:rPr>
          <w:rFonts w:ascii="Palatino Linotype"/>
          <w:w w:val="104"/>
          <w:sz w:val="20"/>
        </w:rPr>
      </w:r>
      <w:hyperlink r:id="rId122">
        <w:r>
          <w:rPr>
            <w:rFonts w:ascii="Palatino Linotype"/>
            <w:spacing w:val="-2"/>
            <w:w w:val="110"/>
            <w:sz w:val="20"/>
          </w:rPr>
          <w:t>language_grammar_lexicon_and_texts.html</w:t>
        </w:r>
      </w:hyperlink>
      <w:r>
        <w:rPr>
          <w:spacing w:val="-2"/>
          <w:w w:val="110"/>
          <w:sz w:val="20"/>
        </w:rPr>
        <w:t>.</w:t>
      </w:r>
    </w:p>
    <w:p>
      <w:pPr>
        <w:pStyle w:val="BodyText"/>
        <w:spacing w:line="376" w:lineRule="auto" w:before="17"/>
        <w:ind w:left="2337" w:right="2037" w:hanging="299"/>
        <w:jc w:val="both"/>
      </w:pPr>
      <w:r>
        <w:rPr/>
        <w:t>Post, Mark W. &amp; Robbins Burling. 2017. The Tibeto-Burman Languages of Northeast India. </w:t>
      </w:r>
      <w:r>
        <w:rPr/>
        <w:t>In Graham Thurgood &amp; Randy J. LaPolla (eds.), </w:t>
      </w:r>
      <w:r>
        <w:rPr>
          <w:i/>
        </w:rPr>
        <w:t>The Sino-Tibetan Languages</w:t>
      </w:r>
      <w:r>
        <w:rPr/>
        <w:t>, 2nd edn. London: </w:t>
      </w:r>
      <w:r>
        <w:rPr>
          <w:spacing w:val="-2"/>
        </w:rPr>
        <w:t>Routledge.</w:t>
      </w:r>
    </w:p>
    <w:p>
      <w:pPr>
        <w:spacing w:line="376" w:lineRule="auto" w:before="2"/>
        <w:ind w:left="2337" w:right="2037" w:hanging="299"/>
        <w:jc w:val="both"/>
        <w:rPr>
          <w:sz w:val="20"/>
        </w:rPr>
      </w:pPr>
      <w:r>
        <w:rPr>
          <w:sz w:val="20"/>
        </w:rPr>
        <w:t>Primrose,</w:t>
      </w:r>
      <w:r>
        <w:rPr>
          <w:spacing w:val="-8"/>
          <w:sz w:val="20"/>
        </w:rPr>
        <w:t> </w:t>
      </w:r>
      <w:r>
        <w:rPr>
          <w:sz w:val="20"/>
        </w:rPr>
        <w:t>Arthur</w:t>
      </w:r>
      <w:r>
        <w:rPr>
          <w:spacing w:val="-8"/>
          <w:sz w:val="20"/>
        </w:rPr>
        <w:t> </w:t>
      </w:r>
      <w:r>
        <w:rPr>
          <w:sz w:val="20"/>
        </w:rPr>
        <w:t>John.</w:t>
      </w:r>
      <w:r>
        <w:rPr>
          <w:spacing w:val="-8"/>
          <w:sz w:val="20"/>
        </w:rPr>
        <w:t> </w:t>
      </w:r>
      <w:r>
        <w:rPr>
          <w:sz w:val="20"/>
        </w:rPr>
        <w:t>1888.</w:t>
      </w:r>
      <w:r>
        <w:rPr>
          <w:spacing w:val="-8"/>
          <w:sz w:val="20"/>
        </w:rPr>
        <w:t> </w:t>
      </w:r>
      <w:r>
        <w:rPr>
          <w:i/>
          <w:sz w:val="20"/>
        </w:rPr>
        <w:t>A</w:t>
      </w:r>
      <w:r>
        <w:rPr>
          <w:i/>
          <w:spacing w:val="-8"/>
          <w:sz w:val="20"/>
        </w:rPr>
        <w:t> </w:t>
      </w:r>
      <w:r>
        <w:rPr>
          <w:i/>
          <w:sz w:val="20"/>
        </w:rPr>
        <w:t>Manipuri</w:t>
      </w:r>
      <w:r>
        <w:rPr>
          <w:i/>
          <w:spacing w:val="-8"/>
          <w:sz w:val="20"/>
        </w:rPr>
        <w:t> </w:t>
      </w:r>
      <w:r>
        <w:rPr>
          <w:i/>
          <w:sz w:val="20"/>
        </w:rPr>
        <w:t>grammar,</w:t>
      </w:r>
      <w:r>
        <w:rPr>
          <w:i/>
          <w:spacing w:val="-8"/>
          <w:sz w:val="20"/>
        </w:rPr>
        <w:t> </w:t>
      </w:r>
      <w:r>
        <w:rPr>
          <w:i/>
          <w:sz w:val="20"/>
        </w:rPr>
        <w:t>vocabulary,</w:t>
      </w:r>
      <w:r>
        <w:rPr>
          <w:i/>
          <w:spacing w:val="-8"/>
          <w:sz w:val="20"/>
        </w:rPr>
        <w:t> </w:t>
      </w:r>
      <w:r>
        <w:rPr>
          <w:i/>
          <w:sz w:val="20"/>
        </w:rPr>
        <w:t>and</w:t>
      </w:r>
      <w:r>
        <w:rPr>
          <w:i/>
          <w:spacing w:val="-8"/>
          <w:sz w:val="20"/>
        </w:rPr>
        <w:t> </w:t>
      </w:r>
      <w:r>
        <w:rPr>
          <w:i/>
          <w:sz w:val="20"/>
        </w:rPr>
        <w:t>phrase</w:t>
      </w:r>
      <w:r>
        <w:rPr>
          <w:i/>
          <w:spacing w:val="-8"/>
          <w:sz w:val="20"/>
        </w:rPr>
        <w:t> </w:t>
      </w:r>
      <w:r>
        <w:rPr>
          <w:i/>
          <w:sz w:val="20"/>
        </w:rPr>
        <w:t>book</w:t>
      </w:r>
      <w:r>
        <w:rPr>
          <w:sz w:val="20"/>
        </w:rPr>
        <w:t>.</w:t>
      </w:r>
      <w:r>
        <w:rPr>
          <w:spacing w:val="-8"/>
          <w:sz w:val="20"/>
        </w:rPr>
        <w:t> </w:t>
      </w:r>
      <w:r>
        <w:rPr>
          <w:sz w:val="20"/>
        </w:rPr>
        <w:t>Shillong:</w:t>
      </w:r>
      <w:r>
        <w:rPr>
          <w:spacing w:val="-8"/>
          <w:sz w:val="20"/>
        </w:rPr>
        <w:t> </w:t>
      </w:r>
      <w:r>
        <w:rPr>
          <w:sz w:val="20"/>
        </w:rPr>
        <w:t>Assam </w:t>
      </w:r>
      <w:bookmarkStart w:name="_bookmark381" w:id="474"/>
      <w:bookmarkEnd w:id="474"/>
      <w:r>
        <w:rPr>
          <w:sz w:val="20"/>
        </w:rPr>
        <w:t>S</w:t>
      </w:r>
      <w:r>
        <w:rPr>
          <w:sz w:val="20"/>
        </w:rPr>
        <w:t>ecretariat Press.</w:t>
      </w:r>
    </w:p>
    <w:p>
      <w:pPr>
        <w:spacing w:line="376" w:lineRule="auto" w:before="1"/>
        <w:ind w:left="2039" w:right="2037" w:firstLine="0"/>
        <w:jc w:val="both"/>
        <w:rPr>
          <w:sz w:val="20"/>
        </w:rPr>
      </w:pPr>
      <w:bookmarkStart w:name="_bookmark382" w:id="475"/>
      <w:bookmarkEnd w:id="475"/>
      <w:r>
        <w:rPr/>
      </w:r>
      <w:r>
        <w:rPr>
          <w:sz w:val="20"/>
        </w:rPr>
        <w:t>Pulleyblank, Edwin. 1995. </w:t>
      </w:r>
      <w:r>
        <w:rPr>
          <w:i/>
          <w:sz w:val="20"/>
        </w:rPr>
        <w:t>Outline of classical chinese grammar</w:t>
      </w:r>
      <w:r>
        <w:rPr>
          <w:sz w:val="20"/>
        </w:rPr>
        <w:t>. Vancouver B.C: UBC Press. </w:t>
      </w:r>
      <w:r>
        <w:rPr>
          <w:spacing w:val="-2"/>
          <w:sz w:val="20"/>
        </w:rPr>
        <w:t>Regmi,</w:t>
      </w:r>
      <w:r>
        <w:rPr>
          <w:spacing w:val="-3"/>
          <w:sz w:val="20"/>
        </w:rPr>
        <w:t> </w:t>
      </w:r>
      <w:r>
        <w:rPr>
          <w:spacing w:val="-2"/>
          <w:sz w:val="20"/>
        </w:rPr>
        <w:t>Dan Raj. 2007.</w:t>
      </w:r>
      <w:r>
        <w:rPr>
          <w:spacing w:val="-3"/>
          <w:sz w:val="20"/>
        </w:rPr>
        <w:t> </w:t>
      </w:r>
      <w:r>
        <w:rPr>
          <w:i/>
          <w:spacing w:val="-2"/>
          <w:sz w:val="20"/>
        </w:rPr>
        <w:t>The Bhujel language</w:t>
      </w:r>
      <w:r>
        <w:rPr>
          <w:spacing w:val="-2"/>
          <w:sz w:val="20"/>
        </w:rPr>
        <w:t>. Central</w:t>
      </w:r>
      <w:r>
        <w:rPr>
          <w:spacing w:val="-3"/>
          <w:sz w:val="20"/>
        </w:rPr>
        <w:t> </w:t>
      </w:r>
      <w:r>
        <w:rPr>
          <w:spacing w:val="-2"/>
          <w:sz w:val="20"/>
        </w:rPr>
        <w:t>Department of Linguistics,</w:t>
      </w:r>
      <w:r>
        <w:rPr>
          <w:spacing w:val="-3"/>
          <w:sz w:val="20"/>
        </w:rPr>
        <w:t> </w:t>
      </w:r>
      <w:r>
        <w:rPr>
          <w:spacing w:val="-2"/>
          <w:sz w:val="20"/>
        </w:rPr>
        <w:t>Tribhuvan </w:t>
      </w:r>
      <w:r>
        <w:rPr>
          <w:spacing w:val="-2"/>
          <w:sz w:val="20"/>
        </w:rPr>
        <w:t>Univer-</w:t>
      </w:r>
    </w:p>
    <w:p>
      <w:pPr>
        <w:pStyle w:val="BodyText"/>
        <w:spacing w:before="2"/>
        <w:ind w:left="2338"/>
        <w:jc w:val="both"/>
      </w:pPr>
      <w:bookmarkStart w:name="_bookmark383" w:id="476"/>
      <w:bookmarkEnd w:id="476"/>
      <w:r>
        <w:rPr/>
      </w:r>
      <w:r>
        <w:rPr/>
        <w:t>sity</w:t>
      </w:r>
      <w:r>
        <w:rPr>
          <w:spacing w:val="-4"/>
        </w:rPr>
        <w:t> </w:t>
      </w:r>
      <w:r>
        <w:rPr>
          <w:spacing w:val="-2"/>
        </w:rPr>
        <w:t>dissertation.</w:t>
      </w:r>
    </w:p>
    <w:p>
      <w:pPr>
        <w:spacing w:before="130"/>
        <w:ind w:left="2039" w:right="0" w:firstLine="0"/>
        <w:jc w:val="both"/>
        <w:rPr>
          <w:sz w:val="20"/>
        </w:rPr>
      </w:pPr>
      <w:r>
        <w:rPr>
          <w:sz w:val="20"/>
        </w:rPr>
        <w:t>Regmi,</w:t>
      </w:r>
      <w:r>
        <w:rPr>
          <w:spacing w:val="-6"/>
          <w:sz w:val="20"/>
        </w:rPr>
        <w:t> </w:t>
      </w:r>
      <w:r>
        <w:rPr>
          <w:sz w:val="20"/>
        </w:rPr>
        <w:t>Dan</w:t>
      </w:r>
      <w:r>
        <w:rPr>
          <w:spacing w:val="-6"/>
          <w:sz w:val="20"/>
        </w:rPr>
        <w:t> </w:t>
      </w:r>
      <w:r>
        <w:rPr>
          <w:sz w:val="20"/>
        </w:rPr>
        <w:t>Raj</w:t>
      </w:r>
      <w:r>
        <w:rPr>
          <w:spacing w:val="-6"/>
          <w:sz w:val="20"/>
        </w:rPr>
        <w:t> </w:t>
      </w:r>
      <w:r>
        <w:rPr>
          <w:sz w:val="20"/>
        </w:rPr>
        <w:t>&amp;</w:t>
      </w:r>
      <w:r>
        <w:rPr>
          <w:spacing w:val="-5"/>
          <w:sz w:val="20"/>
        </w:rPr>
        <w:t> </w:t>
      </w:r>
      <w:r>
        <w:rPr>
          <w:sz w:val="20"/>
        </w:rPr>
        <w:t>Ambika</w:t>
      </w:r>
      <w:r>
        <w:rPr>
          <w:spacing w:val="-6"/>
          <w:sz w:val="20"/>
        </w:rPr>
        <w:t> </w:t>
      </w:r>
      <w:r>
        <w:rPr>
          <w:sz w:val="20"/>
        </w:rPr>
        <w:t>Regmi.</w:t>
      </w:r>
      <w:r>
        <w:rPr>
          <w:spacing w:val="-6"/>
          <w:sz w:val="20"/>
        </w:rPr>
        <w:t> </w:t>
      </w:r>
      <w:r>
        <w:rPr>
          <w:sz w:val="20"/>
        </w:rPr>
        <w:t>2018.</w:t>
      </w:r>
      <w:r>
        <w:rPr>
          <w:spacing w:val="-5"/>
          <w:sz w:val="20"/>
        </w:rPr>
        <w:t> </w:t>
      </w:r>
      <w:r>
        <w:rPr>
          <w:i/>
          <w:sz w:val="20"/>
        </w:rPr>
        <w:t>A</w:t>
      </w:r>
      <w:r>
        <w:rPr>
          <w:i/>
          <w:spacing w:val="-6"/>
          <w:sz w:val="20"/>
        </w:rPr>
        <w:t> </w:t>
      </w:r>
      <w:r>
        <w:rPr>
          <w:i/>
          <w:sz w:val="20"/>
        </w:rPr>
        <w:t>grammar</w:t>
      </w:r>
      <w:r>
        <w:rPr>
          <w:i/>
          <w:spacing w:val="-6"/>
          <w:sz w:val="20"/>
        </w:rPr>
        <w:t> </w:t>
      </w:r>
      <w:r>
        <w:rPr>
          <w:i/>
          <w:sz w:val="20"/>
        </w:rPr>
        <w:t>of</w:t>
      </w:r>
      <w:r>
        <w:rPr>
          <w:i/>
          <w:spacing w:val="-5"/>
          <w:sz w:val="20"/>
        </w:rPr>
        <w:t> </w:t>
      </w:r>
      <w:r>
        <w:rPr>
          <w:i/>
          <w:sz w:val="20"/>
        </w:rPr>
        <w:t>western</w:t>
      </w:r>
      <w:r>
        <w:rPr>
          <w:i/>
          <w:spacing w:val="-6"/>
          <w:sz w:val="20"/>
        </w:rPr>
        <w:t> </w:t>
      </w:r>
      <w:r>
        <w:rPr>
          <w:i/>
          <w:sz w:val="20"/>
        </w:rPr>
        <w:t>tamang</w:t>
      </w:r>
      <w:r>
        <w:rPr>
          <w:sz w:val="20"/>
        </w:rPr>
        <w:t>.</w:t>
      </w:r>
      <w:r>
        <w:rPr>
          <w:spacing w:val="-6"/>
          <w:sz w:val="20"/>
        </w:rPr>
        <w:t> </w:t>
      </w:r>
      <w:r>
        <w:rPr>
          <w:sz w:val="20"/>
        </w:rPr>
        <w:t>Munich:</w:t>
      </w:r>
      <w:r>
        <w:rPr>
          <w:spacing w:val="-5"/>
          <w:sz w:val="20"/>
        </w:rPr>
        <w:t> </w:t>
      </w:r>
      <w:r>
        <w:rPr>
          <w:spacing w:val="-2"/>
          <w:sz w:val="20"/>
        </w:rPr>
        <w:t>Lincom.</w:t>
      </w:r>
    </w:p>
    <w:p>
      <w:pPr>
        <w:pStyle w:val="BodyText"/>
        <w:spacing w:line="331" w:lineRule="auto" w:before="131"/>
        <w:ind w:left="2338" w:right="2037" w:hanging="299"/>
        <w:jc w:val="both"/>
      </w:pPr>
      <w:r>
        <w:rPr/>
        <w:t>Sagart,</w:t>
      </w:r>
      <w:r>
        <w:rPr>
          <w:spacing w:val="-5"/>
        </w:rPr>
        <w:t> </w:t>
      </w:r>
      <w:r>
        <w:rPr/>
        <w:t>Laurent.</w:t>
      </w:r>
      <w:r>
        <w:rPr>
          <w:spacing w:val="-5"/>
        </w:rPr>
        <w:t> </w:t>
      </w:r>
      <w:r>
        <w:rPr/>
        <w:t>2006.</w:t>
      </w:r>
      <w:r>
        <w:rPr>
          <w:spacing w:val="-5"/>
        </w:rPr>
        <w:t> </w:t>
      </w:r>
      <w:r>
        <w:rPr/>
        <w:t>Review</w:t>
      </w:r>
      <w:r>
        <w:rPr>
          <w:spacing w:val="-5"/>
        </w:rPr>
        <w:t> </w:t>
      </w:r>
      <w:r>
        <w:rPr/>
        <w:t>of</w:t>
      </w:r>
      <w:r>
        <w:rPr>
          <w:spacing w:val="-5"/>
        </w:rPr>
        <w:t> </w:t>
      </w:r>
      <w:r>
        <w:rPr/>
        <w:t>Matisoff</w:t>
      </w:r>
      <w:r>
        <w:rPr>
          <w:spacing w:val="-5"/>
        </w:rPr>
        <w:t> </w:t>
      </w:r>
      <w:r>
        <w:rPr/>
        <w:t>(2003):</w:t>
      </w:r>
      <w:r>
        <w:rPr>
          <w:spacing w:val="-5"/>
        </w:rPr>
        <w:t> </w:t>
      </w:r>
      <w:r>
        <w:rPr/>
        <w:t>handbook</w:t>
      </w:r>
      <w:r>
        <w:rPr>
          <w:spacing w:val="-5"/>
        </w:rPr>
        <w:t> </w:t>
      </w:r>
      <w:r>
        <w:rPr/>
        <w:t>of</w:t>
      </w:r>
      <w:r>
        <w:rPr>
          <w:spacing w:val="-5"/>
        </w:rPr>
        <w:t> </w:t>
      </w:r>
      <w:r>
        <w:rPr/>
        <w:t>Proto-Tibeto-Burman:</w:t>
      </w:r>
      <w:r>
        <w:rPr>
          <w:spacing w:val="-5"/>
        </w:rPr>
        <w:t> </w:t>
      </w:r>
      <w:r>
        <w:rPr/>
        <w:t>system</w:t>
      </w:r>
      <w:r>
        <w:rPr>
          <w:spacing w:val="-5"/>
        </w:rPr>
        <w:t> </w:t>
      </w:r>
      <w:r>
        <w:rPr/>
        <w:t>and </w:t>
      </w:r>
      <w:r>
        <w:rPr>
          <w:w w:val="105"/>
        </w:rPr>
        <w:t>philosophy</w:t>
      </w:r>
      <w:r>
        <w:rPr>
          <w:spacing w:val="-7"/>
          <w:w w:val="105"/>
        </w:rPr>
        <w:t> </w:t>
      </w:r>
      <w:r>
        <w:rPr>
          <w:w w:val="105"/>
        </w:rPr>
        <w:t>of</w:t>
      </w:r>
      <w:r>
        <w:rPr>
          <w:spacing w:val="-7"/>
          <w:w w:val="105"/>
        </w:rPr>
        <w:t> </w:t>
      </w:r>
      <w:r>
        <w:rPr>
          <w:w w:val="105"/>
        </w:rPr>
        <w:t>Sino-Tibeto-Burman</w:t>
      </w:r>
      <w:r>
        <w:rPr>
          <w:spacing w:val="-7"/>
          <w:w w:val="105"/>
        </w:rPr>
        <w:t> </w:t>
      </w:r>
      <w:r>
        <w:rPr>
          <w:w w:val="105"/>
        </w:rPr>
        <w:t>reconstruction.</w:t>
      </w:r>
      <w:r>
        <w:rPr>
          <w:spacing w:val="-7"/>
          <w:w w:val="105"/>
        </w:rPr>
        <w:t> </w:t>
      </w:r>
      <w:r>
        <w:rPr>
          <w:w w:val="105"/>
        </w:rPr>
        <w:t>23(1).</w:t>
      </w:r>
      <w:r>
        <w:rPr>
          <w:spacing w:val="-7"/>
          <w:w w:val="105"/>
        </w:rPr>
        <w:t> </w:t>
      </w:r>
      <w:r>
        <w:rPr>
          <w:w w:val="105"/>
        </w:rPr>
        <w:t>206–223.</w:t>
      </w:r>
      <w:r>
        <w:rPr>
          <w:spacing w:val="-7"/>
          <w:w w:val="105"/>
        </w:rPr>
        <w:t> </w:t>
      </w:r>
      <w:hyperlink r:id="rId123">
        <w:r>
          <w:rPr>
            <w:rFonts w:ascii="Palatino Linotype" w:hAnsi="Palatino Linotype"/>
            <w:w w:val="115"/>
          </w:rPr>
          <w:t>https://doi.org/10.</w:t>
        </w:r>
      </w:hyperlink>
      <w:r>
        <w:rPr>
          <w:rFonts w:ascii="Palatino Linotype" w:hAnsi="Palatino Linotype"/>
          <w:w w:val="115"/>
        </w:rPr>
        <w:t> </w:t>
      </w:r>
      <w:hyperlink r:id="rId123">
        <w:r>
          <w:rPr>
            <w:rFonts w:ascii="Palatino Linotype" w:hAnsi="Palatino Linotype"/>
            <w:spacing w:val="-2"/>
            <w:w w:val="105"/>
          </w:rPr>
          <w:t>1075/dia.23.1.14sag</w:t>
        </w:r>
      </w:hyperlink>
      <w:r>
        <w:rPr>
          <w:spacing w:val="-2"/>
          <w:w w:val="105"/>
        </w:rPr>
        <w:t>.</w:t>
      </w:r>
    </w:p>
    <w:p>
      <w:pPr>
        <w:pStyle w:val="BodyText"/>
        <w:spacing w:line="331" w:lineRule="auto" w:before="17"/>
        <w:ind w:left="2338" w:right="2037" w:hanging="299"/>
        <w:jc w:val="both"/>
      </w:pPr>
      <w:r>
        <w:rPr/>
        <w:t>Sagart, Laurent. 2008. Reply to Matisoff on the Handbook of Proto-Tibeto-Burman: system </w:t>
      </w:r>
      <w:r>
        <w:rPr/>
        <w:t>and philosophy of Sino-Tibetan reconstruction. 25(1). 153–155. </w:t>
      </w:r>
      <w:hyperlink r:id="rId124">
        <w:r>
          <w:rPr>
            <w:rFonts w:ascii="Palatino Linotype" w:hAnsi="Palatino Linotype"/>
          </w:rPr>
          <w:t>https://doi.org/10.1075/</w:t>
        </w:r>
      </w:hyperlink>
      <w:r>
        <w:rPr>
          <w:rFonts w:ascii="Palatino Linotype" w:hAnsi="Palatino Linotype"/>
        </w:rPr>
        <w:t> </w:t>
      </w:r>
      <w:bookmarkStart w:name="_bookmark384" w:id="477"/>
      <w:bookmarkEnd w:id="477"/>
      <w:r>
        <w:rPr>
          <w:rFonts w:ascii="Palatino Linotype" w:hAnsi="Palatino Linotype"/>
          <w:w w:val="163"/>
        </w:rPr>
      </w:r>
      <w:hyperlink r:id="rId124">
        <w:r>
          <w:rPr>
            <w:rFonts w:ascii="Palatino Linotype" w:hAnsi="Palatino Linotype"/>
            <w:spacing w:val="-2"/>
            <w:w w:val="110"/>
          </w:rPr>
          <w:t>dia.25.1.13sag</w:t>
        </w:r>
      </w:hyperlink>
      <w:r>
        <w:rPr>
          <w:spacing w:val="-2"/>
          <w:w w:val="110"/>
        </w:rPr>
        <w:t>.</w:t>
      </w:r>
    </w:p>
    <w:p>
      <w:pPr>
        <w:pStyle w:val="BodyText"/>
        <w:spacing w:line="360" w:lineRule="auto" w:before="16"/>
        <w:ind w:left="2338" w:right="2037" w:hanging="299"/>
        <w:jc w:val="both"/>
        <w:rPr>
          <w:rFonts w:ascii="Palatino Linotype" w:hAnsi="Palatino Linotype"/>
        </w:rPr>
      </w:pPr>
      <w:r>
        <w:rPr>
          <w:w w:val="105"/>
        </w:rPr>
        <w:t>Sagart,</w:t>
      </w:r>
      <w:r>
        <w:rPr>
          <w:spacing w:val="-10"/>
          <w:w w:val="105"/>
        </w:rPr>
        <w:t> </w:t>
      </w:r>
      <w:r>
        <w:rPr>
          <w:w w:val="105"/>
        </w:rPr>
        <w:t>Laurent,</w:t>
      </w:r>
      <w:r>
        <w:rPr>
          <w:spacing w:val="-10"/>
          <w:w w:val="105"/>
        </w:rPr>
        <w:t> </w:t>
      </w:r>
      <w:r>
        <w:rPr>
          <w:w w:val="105"/>
        </w:rPr>
        <w:t>Guillaume</w:t>
      </w:r>
      <w:r>
        <w:rPr>
          <w:spacing w:val="-10"/>
          <w:w w:val="105"/>
        </w:rPr>
        <w:t> </w:t>
      </w:r>
      <w:r>
        <w:rPr>
          <w:w w:val="105"/>
        </w:rPr>
        <w:t>Jacques,</w:t>
      </w:r>
      <w:r>
        <w:rPr>
          <w:spacing w:val="-10"/>
          <w:w w:val="105"/>
        </w:rPr>
        <w:t> </w:t>
      </w:r>
      <w:r>
        <w:rPr>
          <w:w w:val="105"/>
        </w:rPr>
        <w:t>Yunfan</w:t>
      </w:r>
      <w:r>
        <w:rPr>
          <w:spacing w:val="-10"/>
          <w:w w:val="105"/>
        </w:rPr>
        <w:t> </w:t>
      </w:r>
      <w:r>
        <w:rPr>
          <w:w w:val="105"/>
        </w:rPr>
        <w:t>Lai,</w:t>
      </w:r>
      <w:r>
        <w:rPr>
          <w:spacing w:val="-10"/>
          <w:w w:val="105"/>
        </w:rPr>
        <w:t> </w:t>
      </w:r>
      <w:r>
        <w:rPr>
          <w:w w:val="105"/>
        </w:rPr>
        <w:t>Robin</w:t>
      </w:r>
      <w:r>
        <w:rPr>
          <w:spacing w:val="-10"/>
          <w:w w:val="105"/>
        </w:rPr>
        <w:t> </w:t>
      </w:r>
      <w:r>
        <w:rPr>
          <w:w w:val="105"/>
        </w:rPr>
        <w:t>J.</w:t>
      </w:r>
      <w:r>
        <w:rPr>
          <w:spacing w:val="-10"/>
          <w:w w:val="105"/>
        </w:rPr>
        <w:t> </w:t>
      </w:r>
      <w:r>
        <w:rPr>
          <w:w w:val="105"/>
        </w:rPr>
        <w:t>Ryder,</w:t>
      </w:r>
      <w:r>
        <w:rPr>
          <w:spacing w:val="-10"/>
          <w:w w:val="105"/>
        </w:rPr>
        <w:t> </w:t>
      </w:r>
      <w:r>
        <w:rPr>
          <w:w w:val="105"/>
        </w:rPr>
        <w:t>Valentin</w:t>
      </w:r>
      <w:r>
        <w:rPr>
          <w:spacing w:val="-10"/>
          <w:w w:val="105"/>
        </w:rPr>
        <w:t> </w:t>
      </w:r>
      <w:r>
        <w:rPr>
          <w:w w:val="105"/>
        </w:rPr>
        <w:t>Thouzeau,</w:t>
      </w:r>
      <w:r>
        <w:rPr>
          <w:spacing w:val="-10"/>
          <w:w w:val="105"/>
        </w:rPr>
        <w:t> </w:t>
      </w:r>
      <w:r>
        <w:rPr>
          <w:w w:val="105"/>
        </w:rPr>
        <w:t>Simon</w:t>
      </w:r>
      <w:r>
        <w:rPr>
          <w:spacing w:val="-10"/>
          <w:w w:val="105"/>
        </w:rPr>
        <w:t> </w:t>
      </w:r>
      <w:r>
        <w:rPr>
          <w:w w:val="105"/>
        </w:rPr>
        <w:t>J. </w:t>
      </w:r>
      <w:r>
        <w:rPr/>
        <w:t>Greenhill</w:t>
      </w:r>
      <w:r>
        <w:rPr>
          <w:spacing w:val="-6"/>
        </w:rPr>
        <w:t> </w:t>
      </w:r>
      <w:r>
        <w:rPr/>
        <w:t>&amp;</w:t>
      </w:r>
      <w:r>
        <w:rPr>
          <w:spacing w:val="-6"/>
        </w:rPr>
        <w:t> </w:t>
      </w:r>
      <w:r>
        <w:rPr/>
        <w:t>Johann-Mattis</w:t>
      </w:r>
      <w:r>
        <w:rPr>
          <w:spacing w:val="-6"/>
        </w:rPr>
        <w:t> </w:t>
      </w:r>
      <w:r>
        <w:rPr/>
        <w:t>List.</w:t>
      </w:r>
      <w:r>
        <w:rPr>
          <w:spacing w:val="-6"/>
        </w:rPr>
        <w:t> </w:t>
      </w:r>
      <w:r>
        <w:rPr/>
        <w:t>2019.</w:t>
      </w:r>
      <w:r>
        <w:rPr>
          <w:spacing w:val="-6"/>
        </w:rPr>
        <w:t> </w:t>
      </w:r>
      <w:r>
        <w:rPr/>
        <w:t>Dated</w:t>
      </w:r>
      <w:r>
        <w:rPr>
          <w:spacing w:val="-6"/>
        </w:rPr>
        <w:t> </w:t>
      </w:r>
      <w:r>
        <w:rPr/>
        <w:t>language</w:t>
      </w:r>
      <w:r>
        <w:rPr>
          <w:spacing w:val="-6"/>
        </w:rPr>
        <w:t> </w:t>
      </w:r>
      <w:r>
        <w:rPr/>
        <w:t>phylogenies</w:t>
      </w:r>
      <w:r>
        <w:rPr>
          <w:spacing w:val="-6"/>
        </w:rPr>
        <w:t> </w:t>
      </w:r>
      <w:r>
        <w:rPr/>
        <w:t>shed</w:t>
      </w:r>
      <w:r>
        <w:rPr>
          <w:spacing w:val="-6"/>
        </w:rPr>
        <w:t> </w:t>
      </w:r>
      <w:r>
        <w:rPr/>
        <w:t>light</w:t>
      </w:r>
      <w:r>
        <w:rPr>
          <w:spacing w:val="-6"/>
        </w:rPr>
        <w:t> </w:t>
      </w:r>
      <w:r>
        <w:rPr/>
        <w:t>on</w:t>
      </w:r>
      <w:r>
        <w:rPr>
          <w:spacing w:val="-6"/>
        </w:rPr>
        <w:t> </w:t>
      </w:r>
      <w:r>
        <w:rPr/>
        <w:t>the</w:t>
      </w:r>
      <w:r>
        <w:rPr>
          <w:spacing w:val="-6"/>
        </w:rPr>
        <w:t> </w:t>
      </w:r>
      <w:r>
        <w:rPr/>
        <w:t>ancestry of</w:t>
      </w:r>
      <w:r>
        <w:rPr>
          <w:spacing w:val="-13"/>
        </w:rPr>
        <w:t> </w:t>
      </w:r>
      <w:r>
        <w:rPr/>
        <w:t>sino-tibetan.</w:t>
      </w:r>
      <w:r>
        <w:rPr>
          <w:spacing w:val="-12"/>
        </w:rPr>
        <w:t> </w:t>
      </w:r>
      <w:r>
        <w:rPr>
          <w:i/>
        </w:rPr>
        <w:t>Proceedings</w:t>
      </w:r>
      <w:r>
        <w:rPr>
          <w:i/>
          <w:spacing w:val="-13"/>
        </w:rPr>
        <w:t> </w:t>
      </w:r>
      <w:r>
        <w:rPr>
          <w:i/>
        </w:rPr>
        <w:t>of</w:t>
      </w:r>
      <w:r>
        <w:rPr>
          <w:i/>
          <w:spacing w:val="-12"/>
        </w:rPr>
        <w:t> </w:t>
      </w:r>
      <w:r>
        <w:rPr>
          <w:i/>
        </w:rPr>
        <w:t>the</w:t>
      </w:r>
      <w:r>
        <w:rPr>
          <w:i/>
          <w:spacing w:val="-13"/>
        </w:rPr>
        <w:t> </w:t>
      </w:r>
      <w:r>
        <w:rPr>
          <w:i/>
        </w:rPr>
        <w:t>National</w:t>
      </w:r>
      <w:r>
        <w:rPr>
          <w:i/>
          <w:spacing w:val="-12"/>
        </w:rPr>
        <w:t> </w:t>
      </w:r>
      <w:r>
        <w:rPr>
          <w:i/>
        </w:rPr>
        <w:t>Academy</w:t>
      </w:r>
      <w:r>
        <w:rPr>
          <w:i/>
          <w:spacing w:val="-13"/>
        </w:rPr>
        <w:t> </w:t>
      </w:r>
      <w:r>
        <w:rPr>
          <w:i/>
        </w:rPr>
        <w:t>of</w:t>
      </w:r>
      <w:r>
        <w:rPr>
          <w:i/>
          <w:spacing w:val="-12"/>
        </w:rPr>
        <w:t> </w:t>
      </w:r>
      <w:r>
        <w:rPr>
          <w:i/>
        </w:rPr>
        <w:t>Sciences</w:t>
      </w:r>
      <w:r>
        <w:rPr>
          <w:i/>
          <w:spacing w:val="-12"/>
        </w:rPr>
        <w:t> </w:t>
      </w:r>
      <w:r>
        <w:rPr/>
        <w:t>116(21).</w:t>
      </w:r>
      <w:r>
        <w:rPr>
          <w:spacing w:val="-12"/>
        </w:rPr>
        <w:t> </w:t>
      </w:r>
      <w:r>
        <w:rPr/>
        <w:t>10317–10322.</w:t>
      </w:r>
      <w:r>
        <w:rPr>
          <w:spacing w:val="-13"/>
        </w:rPr>
        <w:t> </w:t>
      </w:r>
      <w:hyperlink r:id="rId125">
        <w:r>
          <w:rPr>
            <w:rFonts w:ascii="Palatino Linotype" w:hAnsi="Palatino Linotype"/>
            <w:spacing w:val="-2"/>
          </w:rPr>
          <w:t>https:</w:t>
        </w:r>
      </w:hyperlink>
    </w:p>
    <w:p>
      <w:pPr>
        <w:pStyle w:val="BodyText"/>
        <w:spacing w:line="226" w:lineRule="exact"/>
        <w:ind w:left="2338"/>
      </w:pPr>
      <w:bookmarkStart w:name="_bookmark385" w:id="478"/>
      <w:bookmarkEnd w:id="478"/>
      <w:r>
        <w:rPr/>
      </w:r>
      <w:hyperlink r:id="rId125">
        <w:r>
          <w:rPr>
            <w:rFonts w:ascii="Palatino Linotype"/>
            <w:spacing w:val="-2"/>
            <w:w w:val="115"/>
          </w:rPr>
          <w:t>//doi.org/10.1073/pnas.1817972116</w:t>
        </w:r>
      </w:hyperlink>
      <w:r>
        <w:rPr>
          <w:spacing w:val="-2"/>
          <w:w w:val="115"/>
        </w:rPr>
        <w:t>.</w:t>
      </w:r>
    </w:p>
    <w:p>
      <w:pPr>
        <w:spacing w:line="319" w:lineRule="auto" w:before="89"/>
        <w:ind w:left="2337" w:right="2037" w:hanging="299"/>
        <w:jc w:val="both"/>
        <w:rPr>
          <w:sz w:val="20"/>
        </w:rPr>
      </w:pPr>
      <w:r>
        <w:rPr>
          <w:spacing w:val="-2"/>
          <w:w w:val="105"/>
          <w:sz w:val="20"/>
        </w:rPr>
        <w:t>San</w:t>
      </w:r>
      <w:r>
        <w:rPr>
          <w:spacing w:val="-4"/>
          <w:w w:val="105"/>
          <w:sz w:val="20"/>
        </w:rPr>
        <w:t> </w:t>
      </w:r>
      <w:r>
        <w:rPr>
          <w:spacing w:val="-2"/>
          <w:w w:val="105"/>
          <w:sz w:val="20"/>
        </w:rPr>
        <w:t>Roque,</w:t>
      </w:r>
      <w:r>
        <w:rPr>
          <w:spacing w:val="-4"/>
          <w:w w:val="105"/>
          <w:sz w:val="20"/>
        </w:rPr>
        <w:t> </w:t>
      </w:r>
      <w:r>
        <w:rPr>
          <w:spacing w:val="-2"/>
          <w:w w:val="105"/>
          <w:sz w:val="20"/>
        </w:rPr>
        <w:t>Lila.</w:t>
      </w:r>
      <w:r>
        <w:rPr>
          <w:spacing w:val="-4"/>
          <w:w w:val="105"/>
          <w:sz w:val="20"/>
        </w:rPr>
        <w:t> </w:t>
      </w:r>
      <w:r>
        <w:rPr>
          <w:spacing w:val="-2"/>
          <w:w w:val="105"/>
          <w:sz w:val="20"/>
        </w:rPr>
        <w:t>2019.</w:t>
      </w:r>
      <w:r>
        <w:rPr>
          <w:spacing w:val="-4"/>
          <w:w w:val="105"/>
          <w:sz w:val="20"/>
        </w:rPr>
        <w:t> </w:t>
      </w:r>
      <w:r>
        <w:rPr>
          <w:spacing w:val="-2"/>
          <w:w w:val="105"/>
          <w:sz w:val="20"/>
        </w:rPr>
        <w:t>Evidentiality.</w:t>
      </w:r>
      <w:r>
        <w:rPr>
          <w:spacing w:val="-4"/>
          <w:w w:val="105"/>
          <w:sz w:val="20"/>
        </w:rPr>
        <w:t> </w:t>
      </w:r>
      <w:r>
        <w:rPr>
          <w:i/>
          <w:spacing w:val="-2"/>
          <w:w w:val="105"/>
          <w:sz w:val="20"/>
        </w:rPr>
        <w:t>Annual</w:t>
      </w:r>
      <w:r>
        <w:rPr>
          <w:i/>
          <w:spacing w:val="-4"/>
          <w:w w:val="105"/>
          <w:sz w:val="20"/>
        </w:rPr>
        <w:t> </w:t>
      </w:r>
      <w:r>
        <w:rPr>
          <w:i/>
          <w:spacing w:val="-2"/>
          <w:w w:val="105"/>
          <w:sz w:val="20"/>
        </w:rPr>
        <w:t>Review</w:t>
      </w:r>
      <w:r>
        <w:rPr>
          <w:i/>
          <w:spacing w:val="-4"/>
          <w:w w:val="105"/>
          <w:sz w:val="20"/>
        </w:rPr>
        <w:t> </w:t>
      </w:r>
      <w:r>
        <w:rPr>
          <w:i/>
          <w:spacing w:val="-2"/>
          <w:w w:val="105"/>
          <w:sz w:val="20"/>
        </w:rPr>
        <w:t>of</w:t>
      </w:r>
      <w:r>
        <w:rPr>
          <w:i/>
          <w:spacing w:val="-4"/>
          <w:w w:val="105"/>
          <w:sz w:val="20"/>
        </w:rPr>
        <w:t> </w:t>
      </w:r>
      <w:r>
        <w:rPr>
          <w:i/>
          <w:spacing w:val="-2"/>
          <w:w w:val="105"/>
          <w:sz w:val="20"/>
        </w:rPr>
        <w:t>Anthropology </w:t>
      </w:r>
      <w:r>
        <w:rPr>
          <w:spacing w:val="-2"/>
          <w:w w:val="105"/>
          <w:sz w:val="20"/>
        </w:rPr>
        <w:t>48.</w:t>
      </w:r>
      <w:r>
        <w:rPr>
          <w:spacing w:val="-4"/>
          <w:w w:val="105"/>
          <w:sz w:val="20"/>
        </w:rPr>
        <w:t> </w:t>
      </w:r>
      <w:r>
        <w:rPr>
          <w:spacing w:val="-2"/>
          <w:w w:val="105"/>
          <w:sz w:val="20"/>
        </w:rPr>
        <w:t>353–370.</w:t>
      </w:r>
      <w:r>
        <w:rPr>
          <w:spacing w:val="-4"/>
          <w:w w:val="105"/>
          <w:sz w:val="20"/>
        </w:rPr>
        <w:t> </w:t>
      </w:r>
      <w:hyperlink r:id="rId126">
        <w:r>
          <w:rPr>
            <w:rFonts w:ascii="Palatino Linotype" w:hAnsi="Palatino Linotype"/>
            <w:spacing w:val="-2"/>
            <w:w w:val="110"/>
            <w:sz w:val="20"/>
          </w:rPr>
          <w:t>https://doi.</w:t>
        </w:r>
      </w:hyperlink>
      <w:r>
        <w:rPr>
          <w:rFonts w:ascii="Palatino Linotype" w:hAnsi="Palatino Linotype"/>
          <w:spacing w:val="-2"/>
          <w:w w:val="110"/>
          <w:sz w:val="20"/>
        </w:rPr>
        <w:t> </w:t>
      </w:r>
      <w:bookmarkStart w:name="_bookmark386" w:id="479"/>
      <w:bookmarkEnd w:id="479"/>
      <w:r>
        <w:rPr>
          <w:rFonts w:ascii="Palatino Linotype" w:hAnsi="Palatino Linotype"/>
          <w:w w:val="209"/>
          <w:sz w:val="20"/>
        </w:rPr>
      </w:r>
      <w:hyperlink r:id="rId126">
        <w:r>
          <w:rPr>
            <w:rFonts w:ascii="Palatino Linotype" w:hAnsi="Palatino Linotype"/>
            <w:spacing w:val="-2"/>
            <w:w w:val="105"/>
            <w:sz w:val="20"/>
          </w:rPr>
          <w:t>org/10.1146/annurev-anthro-102218-011243</w:t>
        </w:r>
      </w:hyperlink>
      <w:r>
        <w:rPr>
          <w:spacing w:val="-2"/>
          <w:w w:val="105"/>
          <w:sz w:val="20"/>
        </w:rPr>
        <w:t>.</w:t>
      </w:r>
    </w:p>
    <w:p>
      <w:pPr>
        <w:pStyle w:val="BodyText"/>
        <w:spacing w:line="376" w:lineRule="auto" w:before="31"/>
        <w:ind w:left="2337" w:right="2037" w:hanging="299"/>
        <w:jc w:val="both"/>
      </w:pPr>
      <w:r>
        <w:rPr/>
        <w:t>San Roque, Lila, Simeon Floyd &amp; Elisabeth Norcliffe. 2018. Egophoricity: An introduction. In Simeon Floyd, Elisabeth Norcliffe &amp; Lila San Roque (eds.), </w:t>
      </w:r>
      <w:r>
        <w:rPr>
          <w:i/>
        </w:rPr>
        <w:t>Egophoricity</w:t>
      </w:r>
      <w:r>
        <w:rPr/>
        <w:t>, 1–76. Amsterdam: </w:t>
      </w:r>
      <w:bookmarkStart w:name="_bookmark387" w:id="480"/>
      <w:bookmarkEnd w:id="480"/>
      <w:r>
        <w:rPr/>
        <w:t>John</w:t>
      </w:r>
      <w:r>
        <w:rPr/>
        <w:t> Benjamins.</w:t>
      </w:r>
    </w:p>
    <w:p>
      <w:pPr>
        <w:pStyle w:val="BodyText"/>
        <w:spacing w:line="376" w:lineRule="auto" w:before="2"/>
        <w:ind w:left="2338" w:right="1759" w:hanging="299"/>
      </w:pPr>
      <w:r>
        <w:rPr>
          <w:spacing w:val="-2"/>
        </w:rPr>
        <w:t>San</w:t>
      </w:r>
      <w:r>
        <w:rPr>
          <w:spacing w:val="-11"/>
        </w:rPr>
        <w:t> </w:t>
      </w:r>
      <w:r>
        <w:rPr>
          <w:spacing w:val="-2"/>
        </w:rPr>
        <w:t>Roque,</w:t>
      </w:r>
      <w:r>
        <w:rPr>
          <w:spacing w:val="-11"/>
        </w:rPr>
        <w:t> </w:t>
      </w:r>
      <w:r>
        <w:rPr>
          <w:spacing w:val="-2"/>
        </w:rPr>
        <w:t>Lila,</w:t>
      </w:r>
      <w:r>
        <w:rPr>
          <w:spacing w:val="-11"/>
        </w:rPr>
        <w:t> </w:t>
      </w:r>
      <w:r>
        <w:rPr>
          <w:spacing w:val="-2"/>
        </w:rPr>
        <w:t>Lauren</w:t>
      </w:r>
      <w:r>
        <w:rPr>
          <w:spacing w:val="-11"/>
        </w:rPr>
        <w:t> </w:t>
      </w:r>
      <w:r>
        <w:rPr>
          <w:spacing w:val="-2"/>
        </w:rPr>
        <w:t>Gawne,</w:t>
      </w:r>
      <w:r>
        <w:rPr>
          <w:spacing w:val="-11"/>
        </w:rPr>
        <w:t> </w:t>
      </w:r>
      <w:r>
        <w:rPr>
          <w:spacing w:val="-2"/>
        </w:rPr>
        <w:t>Diana</w:t>
      </w:r>
      <w:r>
        <w:rPr>
          <w:spacing w:val="-11"/>
        </w:rPr>
        <w:t> </w:t>
      </w:r>
      <w:r>
        <w:rPr>
          <w:spacing w:val="-2"/>
        </w:rPr>
        <w:t>Hoenigman,</w:t>
      </w:r>
      <w:r>
        <w:rPr>
          <w:spacing w:val="-11"/>
        </w:rPr>
        <w:t> </w:t>
      </w:r>
      <w:r>
        <w:rPr>
          <w:spacing w:val="-2"/>
        </w:rPr>
        <w:t>Julia</w:t>
      </w:r>
      <w:r>
        <w:rPr>
          <w:spacing w:val="-11"/>
        </w:rPr>
        <w:t> </w:t>
      </w:r>
      <w:r>
        <w:rPr>
          <w:spacing w:val="-2"/>
        </w:rPr>
        <w:t>Colleen</w:t>
      </w:r>
      <w:r>
        <w:rPr>
          <w:spacing w:val="-11"/>
        </w:rPr>
        <w:t> </w:t>
      </w:r>
      <w:r>
        <w:rPr>
          <w:spacing w:val="-2"/>
        </w:rPr>
        <w:t>Miller,</w:t>
      </w:r>
      <w:r>
        <w:rPr>
          <w:spacing w:val="-11"/>
        </w:rPr>
        <w:t> </w:t>
      </w:r>
      <w:r>
        <w:rPr>
          <w:spacing w:val="-2"/>
        </w:rPr>
        <w:t>Alan</w:t>
      </w:r>
      <w:r>
        <w:rPr>
          <w:spacing w:val="-11"/>
        </w:rPr>
        <w:t> </w:t>
      </w:r>
      <w:r>
        <w:rPr>
          <w:spacing w:val="-2"/>
        </w:rPr>
        <w:t>Rumsey,</w:t>
      </w:r>
      <w:r>
        <w:rPr>
          <w:spacing w:val="-11"/>
        </w:rPr>
        <w:t> </w:t>
      </w:r>
      <w:r>
        <w:rPr>
          <w:spacing w:val="-2"/>
        </w:rPr>
        <w:t>Stef</w:t>
      </w:r>
      <w:r>
        <w:rPr>
          <w:spacing w:val="-11"/>
        </w:rPr>
        <w:t> </w:t>
      </w:r>
      <w:r>
        <w:rPr>
          <w:spacing w:val="-2"/>
        </w:rPr>
        <w:t>Spronck, </w:t>
      </w:r>
      <w:r>
        <w:rPr/>
        <w:t>Alice Carroll &amp; Nicholas Evans. 2012. Getting the story straight: language fieldwork using a </w:t>
      </w:r>
      <w:bookmarkStart w:name="_bookmark388" w:id="481"/>
      <w:bookmarkEnd w:id="481"/>
      <w:r>
        <w:rPr/>
        <w:t>narrati</w:t>
      </w:r>
      <w:r>
        <w:rPr/>
        <w:t>ve problem-solving task. </w:t>
      </w:r>
      <w:r>
        <w:rPr>
          <w:i/>
        </w:rPr>
        <w:t>Language Documentation &amp; Conservation </w:t>
      </w:r>
      <w:r>
        <w:rPr/>
        <w:t>6. 135–174.</w:t>
      </w:r>
    </w:p>
    <w:p>
      <w:pPr>
        <w:pStyle w:val="BodyText"/>
        <w:spacing w:line="345" w:lineRule="auto" w:before="2"/>
        <w:ind w:left="2337" w:right="1930" w:hanging="299"/>
      </w:pPr>
      <w:r>
        <w:rPr/>
        <w:t>San Roque, Lila &amp; Robyn Loughnane. 2012. The New Guinea Highlands evidentiality area. </w:t>
      </w:r>
      <w:r>
        <w:rPr>
          <w:i/>
        </w:rPr>
        <w:t>Lin-</w:t>
      </w:r>
      <w:r>
        <w:rPr>
          <w:i/>
        </w:rPr>
        <w:t> </w:t>
      </w:r>
      <w:r>
        <w:rPr>
          <w:i/>
          <w:w w:val="105"/>
        </w:rPr>
        <w:t>guistic</w:t>
      </w:r>
      <w:r>
        <w:rPr>
          <w:i/>
          <w:spacing w:val="43"/>
          <w:w w:val="105"/>
        </w:rPr>
        <w:t> </w:t>
      </w:r>
      <w:r>
        <w:rPr>
          <w:i/>
          <w:w w:val="105"/>
        </w:rPr>
        <w:t>Typology</w:t>
      </w:r>
      <w:r>
        <w:rPr>
          <w:i/>
          <w:spacing w:val="61"/>
          <w:w w:val="105"/>
        </w:rPr>
        <w:t> </w:t>
      </w:r>
      <w:r>
        <w:rPr>
          <w:w w:val="105"/>
        </w:rPr>
        <w:t>16.</w:t>
      </w:r>
      <w:r>
        <w:rPr>
          <w:spacing w:val="44"/>
          <w:w w:val="105"/>
        </w:rPr>
        <w:t> </w:t>
      </w:r>
      <w:r>
        <w:rPr>
          <w:w w:val="105"/>
        </w:rPr>
        <w:t>111–167.</w:t>
      </w:r>
      <w:r>
        <w:rPr>
          <w:spacing w:val="44"/>
          <w:w w:val="105"/>
        </w:rPr>
        <w:t> </w:t>
      </w:r>
      <w:hyperlink r:id="rId127">
        <w:r>
          <w:rPr>
            <w:rFonts w:ascii="Palatino Linotype" w:hAnsi="Palatino Linotype"/>
            <w:w w:val="105"/>
          </w:rPr>
          <w:t>https://doi.org/10.1515/lingty-2012-0003</w:t>
        </w:r>
      </w:hyperlink>
      <w:r>
        <w:rPr>
          <w:w w:val="105"/>
        </w:rPr>
        <w:t>.</w:t>
      </w:r>
    </w:p>
    <w:p>
      <w:pPr>
        <w:spacing w:after="0" w:line="345" w:lineRule="auto"/>
        <w:sectPr>
          <w:pgSz w:w="11910" w:h="16840"/>
          <w:pgMar w:header="1215" w:footer="0" w:top="1460" w:bottom="280" w:left="0" w:right="0"/>
        </w:sectPr>
      </w:pPr>
    </w:p>
    <w:p>
      <w:pPr>
        <w:pStyle w:val="BodyText"/>
        <w:spacing w:before="90"/>
      </w:pPr>
    </w:p>
    <w:p>
      <w:pPr>
        <w:spacing w:line="345" w:lineRule="auto" w:before="0"/>
        <w:ind w:left="2338" w:right="1930" w:hanging="299"/>
        <w:jc w:val="left"/>
        <w:rPr>
          <w:rFonts w:ascii="Palatino Linotype" w:hAnsi="Palatino Linotype"/>
          <w:sz w:val="20"/>
        </w:rPr>
      </w:pPr>
      <w:bookmarkStart w:name="_bookmark389" w:id="482"/>
      <w:bookmarkEnd w:id="482"/>
      <w:r>
        <w:rPr/>
      </w:r>
      <w:r>
        <w:rPr>
          <w:sz w:val="20"/>
        </w:rPr>
        <w:t>Sandman,</w:t>
      </w:r>
      <w:r>
        <w:rPr>
          <w:spacing w:val="-8"/>
          <w:sz w:val="20"/>
        </w:rPr>
        <w:t> </w:t>
      </w:r>
      <w:r>
        <w:rPr>
          <w:sz w:val="20"/>
        </w:rPr>
        <w:t>Erika</w:t>
      </w:r>
      <w:r>
        <w:rPr>
          <w:spacing w:val="-8"/>
          <w:sz w:val="20"/>
        </w:rPr>
        <w:t> </w:t>
      </w:r>
      <w:r>
        <w:rPr>
          <w:sz w:val="20"/>
        </w:rPr>
        <w:t>&amp;</w:t>
      </w:r>
      <w:r>
        <w:rPr>
          <w:spacing w:val="-8"/>
          <w:sz w:val="20"/>
        </w:rPr>
        <w:t> </w:t>
      </w:r>
      <w:r>
        <w:rPr>
          <w:sz w:val="20"/>
        </w:rPr>
        <w:t>Camille</w:t>
      </w:r>
      <w:r>
        <w:rPr>
          <w:spacing w:val="-8"/>
          <w:sz w:val="20"/>
        </w:rPr>
        <w:t> </w:t>
      </w:r>
      <w:r>
        <w:rPr>
          <w:sz w:val="20"/>
        </w:rPr>
        <w:t>Simon.</w:t>
      </w:r>
      <w:r>
        <w:rPr>
          <w:spacing w:val="-8"/>
          <w:sz w:val="20"/>
        </w:rPr>
        <w:t> </w:t>
      </w:r>
      <w:r>
        <w:rPr>
          <w:sz w:val="20"/>
        </w:rPr>
        <w:t>2016.</w:t>
      </w:r>
      <w:r>
        <w:rPr>
          <w:spacing w:val="-8"/>
          <w:sz w:val="20"/>
        </w:rPr>
        <w:t> </w:t>
      </w:r>
      <w:r>
        <w:rPr>
          <w:sz w:val="20"/>
        </w:rPr>
        <w:t>Tibetan</w:t>
      </w:r>
      <w:r>
        <w:rPr>
          <w:spacing w:val="-8"/>
          <w:sz w:val="20"/>
        </w:rPr>
        <w:t> </w:t>
      </w:r>
      <w:r>
        <w:rPr>
          <w:sz w:val="20"/>
        </w:rPr>
        <w:t>as</w:t>
      </w:r>
      <w:r>
        <w:rPr>
          <w:spacing w:val="-8"/>
          <w:sz w:val="20"/>
        </w:rPr>
        <w:t> </w:t>
      </w:r>
      <w:r>
        <w:rPr>
          <w:sz w:val="20"/>
        </w:rPr>
        <w:t>a</w:t>
      </w:r>
      <w:r>
        <w:rPr>
          <w:spacing w:val="-8"/>
          <w:sz w:val="20"/>
        </w:rPr>
        <w:t> </w:t>
      </w:r>
      <w:r>
        <w:rPr>
          <w:sz w:val="20"/>
        </w:rPr>
        <w:t>“model</w:t>
      </w:r>
      <w:r>
        <w:rPr>
          <w:spacing w:val="-8"/>
          <w:sz w:val="20"/>
        </w:rPr>
        <w:t> </w:t>
      </w:r>
      <w:r>
        <w:rPr>
          <w:sz w:val="20"/>
        </w:rPr>
        <w:t>language”</w:t>
      </w:r>
      <w:r>
        <w:rPr>
          <w:spacing w:val="-8"/>
          <w:sz w:val="20"/>
        </w:rPr>
        <w:t> </w:t>
      </w:r>
      <w:r>
        <w:rPr>
          <w:sz w:val="20"/>
        </w:rPr>
        <w:t>in</w:t>
      </w:r>
      <w:r>
        <w:rPr>
          <w:spacing w:val="-8"/>
          <w:sz w:val="20"/>
        </w:rPr>
        <w:t> </w:t>
      </w:r>
      <w:r>
        <w:rPr>
          <w:sz w:val="20"/>
        </w:rPr>
        <w:t>the</w:t>
      </w:r>
      <w:r>
        <w:rPr>
          <w:spacing w:val="-8"/>
          <w:sz w:val="20"/>
        </w:rPr>
        <w:t> </w:t>
      </w:r>
      <w:r>
        <w:rPr>
          <w:sz w:val="20"/>
        </w:rPr>
        <w:t>Amdo</w:t>
      </w:r>
      <w:r>
        <w:rPr>
          <w:spacing w:val="-8"/>
          <w:sz w:val="20"/>
        </w:rPr>
        <w:t> </w:t>
      </w:r>
      <w:r>
        <w:rPr>
          <w:sz w:val="20"/>
        </w:rPr>
        <w:t>Sprachbund: </w:t>
      </w:r>
      <w:r>
        <w:rPr>
          <w:spacing w:val="-2"/>
          <w:sz w:val="20"/>
        </w:rPr>
        <w:t>evidence</w:t>
      </w:r>
      <w:r>
        <w:rPr>
          <w:spacing w:val="-9"/>
          <w:sz w:val="20"/>
        </w:rPr>
        <w:t> </w:t>
      </w:r>
      <w:r>
        <w:rPr>
          <w:spacing w:val="-2"/>
          <w:sz w:val="20"/>
        </w:rPr>
        <w:t>from</w:t>
      </w:r>
      <w:r>
        <w:rPr>
          <w:spacing w:val="-9"/>
          <w:sz w:val="20"/>
        </w:rPr>
        <w:t> </w:t>
      </w:r>
      <w:r>
        <w:rPr>
          <w:spacing w:val="-2"/>
          <w:sz w:val="20"/>
        </w:rPr>
        <w:t>Salar</w:t>
      </w:r>
      <w:r>
        <w:rPr>
          <w:spacing w:val="-9"/>
          <w:sz w:val="20"/>
        </w:rPr>
        <w:t> </w:t>
      </w:r>
      <w:r>
        <w:rPr>
          <w:spacing w:val="-2"/>
          <w:sz w:val="20"/>
        </w:rPr>
        <w:t>and</w:t>
      </w:r>
      <w:r>
        <w:rPr>
          <w:spacing w:val="-8"/>
          <w:sz w:val="20"/>
        </w:rPr>
        <w:t> </w:t>
      </w:r>
      <w:r>
        <w:rPr>
          <w:spacing w:val="-2"/>
          <w:sz w:val="20"/>
        </w:rPr>
        <w:t>Wutun.</w:t>
      </w:r>
      <w:r>
        <w:rPr>
          <w:spacing w:val="-9"/>
          <w:sz w:val="20"/>
        </w:rPr>
        <w:t> </w:t>
      </w:r>
      <w:r>
        <w:rPr>
          <w:i/>
          <w:spacing w:val="-2"/>
          <w:sz w:val="20"/>
        </w:rPr>
        <w:t>Journal</w:t>
      </w:r>
      <w:r>
        <w:rPr>
          <w:i/>
          <w:spacing w:val="-9"/>
          <w:sz w:val="20"/>
        </w:rPr>
        <w:t> </w:t>
      </w:r>
      <w:r>
        <w:rPr>
          <w:i/>
          <w:spacing w:val="-2"/>
          <w:sz w:val="20"/>
        </w:rPr>
        <w:t>of</w:t>
      </w:r>
      <w:r>
        <w:rPr>
          <w:i/>
          <w:spacing w:val="-9"/>
          <w:sz w:val="20"/>
        </w:rPr>
        <w:t> </w:t>
      </w:r>
      <w:r>
        <w:rPr>
          <w:i/>
          <w:spacing w:val="-2"/>
          <w:sz w:val="20"/>
        </w:rPr>
        <w:t>South</w:t>
      </w:r>
      <w:r>
        <w:rPr>
          <w:i/>
          <w:spacing w:val="-8"/>
          <w:sz w:val="20"/>
        </w:rPr>
        <w:t> </w:t>
      </w:r>
      <w:r>
        <w:rPr>
          <w:i/>
          <w:spacing w:val="-2"/>
          <w:sz w:val="20"/>
        </w:rPr>
        <w:t>Asian</w:t>
      </w:r>
      <w:r>
        <w:rPr>
          <w:i/>
          <w:spacing w:val="-9"/>
          <w:sz w:val="20"/>
        </w:rPr>
        <w:t> </w:t>
      </w:r>
      <w:r>
        <w:rPr>
          <w:i/>
          <w:spacing w:val="-2"/>
          <w:sz w:val="20"/>
        </w:rPr>
        <w:t>Languages</w:t>
      </w:r>
      <w:r>
        <w:rPr>
          <w:i/>
          <w:spacing w:val="-9"/>
          <w:sz w:val="20"/>
        </w:rPr>
        <w:t> </w:t>
      </w:r>
      <w:r>
        <w:rPr>
          <w:i/>
          <w:spacing w:val="-2"/>
          <w:sz w:val="20"/>
        </w:rPr>
        <w:t>and</w:t>
      </w:r>
      <w:r>
        <w:rPr>
          <w:i/>
          <w:spacing w:val="-7"/>
          <w:sz w:val="20"/>
        </w:rPr>
        <w:t> </w:t>
      </w:r>
      <w:r>
        <w:rPr>
          <w:i/>
          <w:spacing w:val="-2"/>
          <w:sz w:val="20"/>
        </w:rPr>
        <w:t>Linguistics</w:t>
      </w:r>
      <w:r>
        <w:rPr>
          <w:i/>
          <w:spacing w:val="-3"/>
          <w:sz w:val="20"/>
        </w:rPr>
        <w:t> </w:t>
      </w:r>
      <w:r>
        <w:rPr>
          <w:spacing w:val="-2"/>
          <w:sz w:val="20"/>
        </w:rPr>
        <w:t>3(1).</w:t>
      </w:r>
      <w:r>
        <w:rPr>
          <w:spacing w:val="-9"/>
          <w:sz w:val="20"/>
        </w:rPr>
        <w:t> </w:t>
      </w:r>
      <w:hyperlink r:id="rId128">
        <w:r>
          <w:rPr>
            <w:rFonts w:ascii="Palatino Linotype" w:hAnsi="Palatino Linotype"/>
            <w:spacing w:val="-2"/>
            <w:sz w:val="20"/>
          </w:rPr>
          <w:t>https:</w:t>
        </w:r>
      </w:hyperlink>
    </w:p>
    <w:p>
      <w:pPr>
        <w:pStyle w:val="BodyText"/>
        <w:spacing w:line="239" w:lineRule="exact"/>
        <w:ind w:left="2338"/>
      </w:pPr>
      <w:bookmarkStart w:name="_bookmark390" w:id="483"/>
      <w:bookmarkEnd w:id="483"/>
      <w:r>
        <w:rPr/>
      </w:r>
      <w:hyperlink r:id="rId128">
        <w:r>
          <w:rPr>
            <w:rFonts w:ascii="Palatino Linotype"/>
            <w:w w:val="115"/>
          </w:rPr>
          <w:t>//doi.org/10.1515/jsall-2016-</w:t>
        </w:r>
        <w:r>
          <w:rPr>
            <w:rFonts w:ascii="Palatino Linotype"/>
            <w:spacing w:val="-2"/>
            <w:w w:val="115"/>
          </w:rPr>
          <w:t>0003</w:t>
        </w:r>
      </w:hyperlink>
      <w:r>
        <w:rPr>
          <w:spacing w:val="-2"/>
          <w:w w:val="115"/>
        </w:rPr>
        <w:t>.</w:t>
      </w:r>
    </w:p>
    <w:p>
      <w:pPr>
        <w:spacing w:line="376" w:lineRule="auto" w:before="120"/>
        <w:ind w:left="2039" w:right="2034" w:firstLine="0"/>
        <w:jc w:val="left"/>
        <w:rPr>
          <w:sz w:val="20"/>
        </w:rPr>
      </w:pPr>
      <w:bookmarkStart w:name="_bookmark391" w:id="484"/>
      <w:bookmarkEnd w:id="484"/>
      <w:r>
        <w:rPr/>
      </w:r>
      <w:r>
        <w:rPr>
          <w:sz w:val="20"/>
        </w:rPr>
        <w:t>Sangdong,</w:t>
      </w:r>
      <w:r>
        <w:rPr>
          <w:spacing w:val="-13"/>
          <w:sz w:val="20"/>
        </w:rPr>
        <w:t> </w:t>
      </w:r>
      <w:r>
        <w:rPr>
          <w:sz w:val="20"/>
        </w:rPr>
        <w:t>David.</w:t>
      </w:r>
      <w:r>
        <w:rPr>
          <w:spacing w:val="-12"/>
          <w:sz w:val="20"/>
        </w:rPr>
        <w:t> </w:t>
      </w:r>
      <w:r>
        <w:rPr>
          <w:sz w:val="20"/>
        </w:rPr>
        <w:t>2012.</w:t>
      </w:r>
      <w:r>
        <w:rPr>
          <w:spacing w:val="-13"/>
          <w:sz w:val="20"/>
        </w:rPr>
        <w:t> </w:t>
      </w:r>
      <w:r>
        <w:rPr>
          <w:i/>
          <w:sz w:val="20"/>
        </w:rPr>
        <w:t>A</w:t>
      </w:r>
      <w:r>
        <w:rPr>
          <w:i/>
          <w:spacing w:val="-12"/>
          <w:sz w:val="20"/>
        </w:rPr>
        <w:t> </w:t>
      </w:r>
      <w:r>
        <w:rPr>
          <w:i/>
          <w:sz w:val="20"/>
        </w:rPr>
        <w:t>grammar</w:t>
      </w:r>
      <w:r>
        <w:rPr>
          <w:i/>
          <w:spacing w:val="-13"/>
          <w:sz w:val="20"/>
        </w:rPr>
        <w:t> </w:t>
      </w:r>
      <w:r>
        <w:rPr>
          <w:i/>
          <w:sz w:val="20"/>
        </w:rPr>
        <w:t>of</w:t>
      </w:r>
      <w:r>
        <w:rPr>
          <w:i/>
          <w:spacing w:val="-12"/>
          <w:sz w:val="20"/>
        </w:rPr>
        <w:t> </w:t>
      </w:r>
      <w:r>
        <w:rPr>
          <w:i/>
          <w:sz w:val="20"/>
        </w:rPr>
        <w:t>the</w:t>
      </w:r>
      <w:r>
        <w:rPr>
          <w:i/>
          <w:spacing w:val="-13"/>
          <w:sz w:val="20"/>
        </w:rPr>
        <w:t> </w:t>
      </w:r>
      <w:r>
        <w:rPr>
          <w:i/>
          <w:sz w:val="20"/>
        </w:rPr>
        <w:t>Kadu</w:t>
      </w:r>
      <w:r>
        <w:rPr>
          <w:i/>
          <w:spacing w:val="-12"/>
          <w:sz w:val="20"/>
        </w:rPr>
        <w:t> </w:t>
      </w:r>
      <w:r>
        <w:rPr>
          <w:i/>
          <w:sz w:val="20"/>
        </w:rPr>
        <w:t>(Asak)</w:t>
      </w:r>
      <w:r>
        <w:rPr>
          <w:i/>
          <w:spacing w:val="-13"/>
          <w:sz w:val="20"/>
        </w:rPr>
        <w:t> </w:t>
      </w:r>
      <w:r>
        <w:rPr>
          <w:i/>
          <w:sz w:val="20"/>
        </w:rPr>
        <w:t>language</w:t>
      </w:r>
      <w:r>
        <w:rPr>
          <w:sz w:val="20"/>
        </w:rPr>
        <w:t>.</w:t>
      </w:r>
      <w:r>
        <w:rPr>
          <w:spacing w:val="-12"/>
          <w:sz w:val="20"/>
        </w:rPr>
        <w:t> </w:t>
      </w:r>
      <w:r>
        <w:rPr>
          <w:sz w:val="20"/>
        </w:rPr>
        <w:t>La</w:t>
      </w:r>
      <w:r>
        <w:rPr>
          <w:spacing w:val="-13"/>
          <w:sz w:val="20"/>
        </w:rPr>
        <w:t> </w:t>
      </w:r>
      <w:r>
        <w:rPr>
          <w:sz w:val="20"/>
        </w:rPr>
        <w:t>Trobe</w:t>
      </w:r>
      <w:r>
        <w:rPr>
          <w:spacing w:val="-12"/>
          <w:sz w:val="20"/>
        </w:rPr>
        <w:t> </w:t>
      </w:r>
      <w:r>
        <w:rPr>
          <w:sz w:val="20"/>
        </w:rPr>
        <w:t>University</w:t>
      </w:r>
      <w:r>
        <w:rPr>
          <w:spacing w:val="-13"/>
          <w:sz w:val="20"/>
        </w:rPr>
        <w:t> </w:t>
      </w:r>
      <w:r>
        <w:rPr>
          <w:sz w:val="20"/>
        </w:rPr>
        <w:t>dissertation. de</w:t>
      </w:r>
      <w:r>
        <w:rPr>
          <w:spacing w:val="4"/>
          <w:sz w:val="20"/>
        </w:rPr>
        <w:t> </w:t>
      </w:r>
      <w:r>
        <w:rPr>
          <w:sz w:val="20"/>
        </w:rPr>
        <w:t>Saussure,</w:t>
      </w:r>
      <w:r>
        <w:rPr>
          <w:spacing w:val="5"/>
          <w:sz w:val="20"/>
        </w:rPr>
        <w:t> </w:t>
      </w:r>
      <w:r>
        <w:rPr>
          <w:sz w:val="20"/>
        </w:rPr>
        <w:t>Ferdinand.</w:t>
      </w:r>
      <w:r>
        <w:rPr>
          <w:spacing w:val="5"/>
          <w:sz w:val="20"/>
        </w:rPr>
        <w:t> </w:t>
      </w:r>
      <w:r>
        <w:rPr>
          <w:sz w:val="20"/>
        </w:rPr>
        <w:t>2013–1971.</w:t>
      </w:r>
      <w:r>
        <w:rPr>
          <w:spacing w:val="5"/>
          <w:sz w:val="20"/>
        </w:rPr>
        <w:t> </w:t>
      </w:r>
      <w:r>
        <w:rPr>
          <w:i/>
          <w:sz w:val="20"/>
        </w:rPr>
        <w:t>Course</w:t>
      </w:r>
      <w:r>
        <w:rPr>
          <w:i/>
          <w:spacing w:val="5"/>
          <w:sz w:val="20"/>
        </w:rPr>
        <w:t> </w:t>
      </w:r>
      <w:r>
        <w:rPr>
          <w:i/>
          <w:sz w:val="20"/>
        </w:rPr>
        <w:t>in</w:t>
      </w:r>
      <w:r>
        <w:rPr>
          <w:i/>
          <w:spacing w:val="5"/>
          <w:sz w:val="20"/>
        </w:rPr>
        <w:t> </w:t>
      </w:r>
      <w:r>
        <w:rPr>
          <w:i/>
          <w:sz w:val="20"/>
        </w:rPr>
        <w:t>general</w:t>
      </w:r>
      <w:r>
        <w:rPr>
          <w:i/>
          <w:spacing w:val="5"/>
          <w:sz w:val="20"/>
        </w:rPr>
        <w:t> </w:t>
      </w:r>
      <w:r>
        <w:rPr>
          <w:i/>
          <w:sz w:val="20"/>
        </w:rPr>
        <w:t>linguistics</w:t>
      </w:r>
      <w:r>
        <w:rPr>
          <w:sz w:val="20"/>
        </w:rPr>
        <w:t>.</w:t>
      </w:r>
      <w:r>
        <w:rPr>
          <w:spacing w:val="5"/>
          <w:sz w:val="20"/>
        </w:rPr>
        <w:t> </w:t>
      </w:r>
      <w:r>
        <w:rPr>
          <w:sz w:val="20"/>
        </w:rPr>
        <w:t>Trans.</w:t>
      </w:r>
      <w:r>
        <w:rPr>
          <w:spacing w:val="4"/>
          <w:sz w:val="20"/>
        </w:rPr>
        <w:t> </w:t>
      </w:r>
      <w:r>
        <w:rPr>
          <w:sz w:val="20"/>
        </w:rPr>
        <w:t>by</w:t>
      </w:r>
      <w:r>
        <w:rPr>
          <w:spacing w:val="5"/>
          <w:sz w:val="20"/>
        </w:rPr>
        <w:t> </w:t>
      </w:r>
      <w:r>
        <w:rPr>
          <w:sz w:val="20"/>
        </w:rPr>
        <w:t>Roy</w:t>
      </w:r>
      <w:r>
        <w:rPr>
          <w:spacing w:val="5"/>
          <w:sz w:val="20"/>
        </w:rPr>
        <w:t> </w:t>
      </w:r>
      <w:r>
        <w:rPr>
          <w:sz w:val="20"/>
        </w:rPr>
        <w:t>Harris.</w:t>
      </w:r>
      <w:r>
        <w:rPr>
          <w:spacing w:val="5"/>
          <w:sz w:val="20"/>
        </w:rPr>
        <w:t> </w:t>
      </w:r>
      <w:r>
        <w:rPr>
          <w:sz w:val="20"/>
        </w:rPr>
        <w:t>3rd</w:t>
      </w:r>
      <w:r>
        <w:rPr>
          <w:spacing w:val="4"/>
          <w:sz w:val="20"/>
        </w:rPr>
        <w:t> </w:t>
      </w:r>
      <w:r>
        <w:rPr>
          <w:spacing w:val="-4"/>
          <w:sz w:val="20"/>
        </w:rPr>
        <w:t>edn.</w:t>
      </w:r>
    </w:p>
    <w:p>
      <w:pPr>
        <w:pStyle w:val="BodyText"/>
        <w:spacing w:before="1"/>
        <w:ind w:left="2338"/>
      </w:pPr>
      <w:bookmarkStart w:name="_bookmark392" w:id="485"/>
      <w:bookmarkEnd w:id="485"/>
      <w:r>
        <w:rPr/>
      </w:r>
      <w:r>
        <w:rPr/>
        <w:t>London:</w:t>
      </w:r>
      <w:r>
        <w:rPr>
          <w:spacing w:val="-8"/>
        </w:rPr>
        <w:t> </w:t>
      </w:r>
      <w:r>
        <w:rPr>
          <w:spacing w:val="-2"/>
        </w:rPr>
        <w:t>Bloomsbury.</w:t>
      </w:r>
    </w:p>
    <w:p>
      <w:pPr>
        <w:pStyle w:val="BodyText"/>
        <w:spacing w:line="319" w:lineRule="auto" w:before="100"/>
        <w:ind w:left="2338" w:hanging="299"/>
      </w:pPr>
      <w:r>
        <w:rPr/>
        <w:t>Schackow,</w:t>
      </w:r>
      <w:r>
        <w:rPr>
          <w:spacing w:val="32"/>
        </w:rPr>
        <w:t> </w:t>
      </w:r>
      <w:r>
        <w:rPr/>
        <w:t>Diana.</w:t>
      </w:r>
      <w:r>
        <w:rPr>
          <w:spacing w:val="33"/>
        </w:rPr>
        <w:t> </w:t>
      </w:r>
      <w:r>
        <w:rPr/>
        <w:t>2015.</w:t>
      </w:r>
      <w:r>
        <w:rPr>
          <w:spacing w:val="33"/>
        </w:rPr>
        <w:t> </w:t>
      </w:r>
      <w:r>
        <w:rPr>
          <w:i/>
        </w:rPr>
        <w:t>A</w:t>
      </w:r>
      <w:r>
        <w:rPr>
          <w:i/>
          <w:spacing w:val="33"/>
        </w:rPr>
        <w:t> </w:t>
      </w:r>
      <w:r>
        <w:rPr>
          <w:i/>
        </w:rPr>
        <w:t>grammar</w:t>
      </w:r>
      <w:r>
        <w:rPr>
          <w:i/>
          <w:spacing w:val="33"/>
        </w:rPr>
        <w:t> </w:t>
      </w:r>
      <w:r>
        <w:rPr>
          <w:i/>
        </w:rPr>
        <w:t>of</w:t>
      </w:r>
      <w:r>
        <w:rPr>
          <w:i/>
          <w:spacing w:val="33"/>
        </w:rPr>
        <w:t> </w:t>
      </w:r>
      <w:r>
        <w:rPr>
          <w:i/>
        </w:rPr>
        <w:t>Yakkha</w:t>
      </w:r>
      <w:r>
        <w:rPr/>
        <w:t>.</w:t>
      </w:r>
      <w:r>
        <w:rPr>
          <w:spacing w:val="33"/>
        </w:rPr>
        <w:t> </w:t>
      </w:r>
      <w:r>
        <w:rPr/>
        <w:t>Berlin:</w:t>
      </w:r>
      <w:r>
        <w:rPr>
          <w:spacing w:val="33"/>
        </w:rPr>
        <w:t> </w:t>
      </w:r>
      <w:r>
        <w:rPr/>
        <w:t>Language</w:t>
      </w:r>
      <w:r>
        <w:rPr>
          <w:spacing w:val="33"/>
        </w:rPr>
        <w:t> </w:t>
      </w:r>
      <w:r>
        <w:rPr/>
        <w:t>Science</w:t>
      </w:r>
      <w:r>
        <w:rPr>
          <w:spacing w:val="33"/>
        </w:rPr>
        <w:t> </w:t>
      </w:r>
      <w:r>
        <w:rPr/>
        <w:t>Press.</w:t>
      </w:r>
      <w:r>
        <w:rPr>
          <w:spacing w:val="33"/>
        </w:rPr>
        <w:t> </w:t>
      </w:r>
      <w:hyperlink r:id="rId129">
        <w:r>
          <w:rPr>
            <w:rFonts w:ascii="Palatino Linotype"/>
          </w:rPr>
          <w:t>https://doi.</w:t>
        </w:r>
      </w:hyperlink>
      <w:r>
        <w:rPr>
          <w:rFonts w:ascii="Palatino Linotype"/>
        </w:rPr>
        <w:t> </w:t>
      </w:r>
      <w:bookmarkStart w:name="_bookmark393" w:id="486"/>
      <w:bookmarkEnd w:id="486"/>
      <w:r>
        <w:rPr>
          <w:rFonts w:ascii="Palatino Linotype"/>
          <w:w w:val="209"/>
        </w:rPr>
      </w:r>
      <w:hyperlink r:id="rId129">
        <w:r>
          <w:rPr>
            <w:rFonts w:ascii="Palatino Linotype"/>
            <w:spacing w:val="-2"/>
            <w:w w:val="115"/>
          </w:rPr>
          <w:t>org/10.17169/langsci.b66.12</w:t>
        </w:r>
      </w:hyperlink>
      <w:r>
        <w:rPr>
          <w:spacing w:val="-2"/>
          <w:w w:val="115"/>
        </w:rPr>
        <w:t>.</w:t>
      </w:r>
    </w:p>
    <w:p>
      <w:pPr>
        <w:pStyle w:val="BodyText"/>
        <w:spacing w:line="319" w:lineRule="auto"/>
        <w:ind w:left="2338" w:hanging="299"/>
      </w:pPr>
      <w:r>
        <w:rPr/>
        <w:t>van</w:t>
      </w:r>
      <w:r>
        <w:rPr>
          <w:spacing w:val="-6"/>
        </w:rPr>
        <w:t> </w:t>
      </w:r>
      <w:r>
        <w:rPr/>
        <w:t>Schaik,</w:t>
      </w:r>
      <w:r>
        <w:rPr>
          <w:spacing w:val="-6"/>
        </w:rPr>
        <w:t> </w:t>
      </w:r>
      <w:r>
        <w:rPr/>
        <w:t>Sam.</w:t>
      </w:r>
      <w:r>
        <w:rPr>
          <w:spacing w:val="-5"/>
        </w:rPr>
        <w:t> </w:t>
      </w:r>
      <w:r>
        <w:rPr/>
        <w:t>2013.</w:t>
      </w:r>
      <w:r>
        <w:rPr>
          <w:spacing w:val="-5"/>
        </w:rPr>
        <w:t> </w:t>
      </w:r>
      <w:r>
        <w:rPr>
          <w:i/>
        </w:rPr>
        <w:t>Tibet:</w:t>
      </w:r>
      <w:r>
        <w:rPr>
          <w:i/>
          <w:spacing w:val="-6"/>
        </w:rPr>
        <w:t> </w:t>
      </w:r>
      <w:r>
        <w:rPr>
          <w:i/>
        </w:rPr>
        <w:t>a</w:t>
      </w:r>
      <w:r>
        <w:rPr>
          <w:i/>
          <w:spacing w:val="-6"/>
        </w:rPr>
        <w:t> </w:t>
      </w:r>
      <w:r>
        <w:rPr>
          <w:i/>
        </w:rPr>
        <w:t>history</w:t>
      </w:r>
      <w:r>
        <w:rPr/>
        <w:t>.</w:t>
      </w:r>
      <w:r>
        <w:rPr>
          <w:spacing w:val="-6"/>
        </w:rPr>
        <w:t> </w:t>
      </w:r>
      <w:r>
        <w:rPr/>
        <w:t>New</w:t>
      </w:r>
      <w:r>
        <w:rPr>
          <w:spacing w:val="-6"/>
        </w:rPr>
        <w:t> </w:t>
      </w:r>
      <w:r>
        <w:rPr/>
        <w:t>Haven:</w:t>
      </w:r>
      <w:r>
        <w:rPr>
          <w:spacing w:val="-6"/>
        </w:rPr>
        <w:t> </w:t>
      </w:r>
      <w:r>
        <w:rPr/>
        <w:t>Yale</w:t>
      </w:r>
      <w:r>
        <w:rPr>
          <w:spacing w:val="-6"/>
        </w:rPr>
        <w:t> </w:t>
      </w:r>
      <w:r>
        <w:rPr/>
        <w:t>University</w:t>
      </w:r>
      <w:r>
        <w:rPr>
          <w:spacing w:val="-6"/>
        </w:rPr>
        <w:t> </w:t>
      </w:r>
      <w:r>
        <w:rPr/>
        <w:t>Press.</w:t>
      </w:r>
      <w:r>
        <w:rPr>
          <w:spacing w:val="-6"/>
        </w:rPr>
        <w:t> </w:t>
      </w:r>
      <w:r>
        <w:rPr/>
        <w:t>352</w:t>
      </w:r>
      <w:r>
        <w:rPr>
          <w:spacing w:val="-6"/>
        </w:rPr>
        <w:t> </w:t>
      </w:r>
      <w:r>
        <w:rPr/>
        <w:t>pp.</w:t>
      </w:r>
      <w:r>
        <w:rPr>
          <w:spacing w:val="-6"/>
        </w:rPr>
        <w:t> </w:t>
      </w:r>
      <w:hyperlink r:id="rId130">
        <w:r>
          <w:rPr>
            <w:rFonts w:ascii="Palatino Linotype"/>
          </w:rPr>
          <w:t>https://www.</w:t>
        </w:r>
      </w:hyperlink>
      <w:r>
        <w:rPr>
          <w:rFonts w:ascii="Palatino Linotype"/>
        </w:rPr>
        <w:t> </w:t>
      </w:r>
      <w:bookmarkStart w:name="_bookmark394" w:id="487"/>
      <w:bookmarkEnd w:id="487"/>
      <w:r>
        <w:rPr>
          <w:rFonts w:ascii="Palatino Linotype"/>
          <w:w w:val="106"/>
        </w:rPr>
      </w:r>
      <w:hyperlink r:id="rId130">
        <w:r>
          <w:rPr>
            <w:rFonts w:ascii="Palatino Linotype"/>
            <w:spacing w:val="-2"/>
            <w:w w:val="105"/>
          </w:rPr>
          <w:t>ebook.de/de/product/19871343/sam_van_schaik_tibet.html</w:t>
        </w:r>
      </w:hyperlink>
      <w:r>
        <w:rPr>
          <w:spacing w:val="-2"/>
          <w:w w:val="105"/>
        </w:rPr>
        <w:t>.</w:t>
      </w:r>
    </w:p>
    <w:p>
      <w:pPr>
        <w:spacing w:line="331" w:lineRule="auto" w:before="30"/>
        <w:ind w:left="2337" w:right="2037" w:hanging="299"/>
        <w:jc w:val="both"/>
        <w:rPr>
          <w:sz w:val="20"/>
        </w:rPr>
      </w:pPr>
      <w:r>
        <w:rPr>
          <w:sz w:val="20"/>
        </w:rPr>
        <w:t>Schorer, Nicolas. 2016. </w:t>
      </w:r>
      <w:r>
        <w:rPr>
          <w:i/>
          <w:sz w:val="20"/>
        </w:rPr>
        <w:t>The dura language: grammar and phylogeny</w:t>
      </w:r>
      <w:r>
        <w:rPr>
          <w:sz w:val="20"/>
        </w:rPr>
        <w:t>. BRILL ACADEMIC PUB. 474 pp. </w:t>
      </w:r>
      <w:hyperlink r:id="rId131">
        <w:r>
          <w:rPr>
            <w:rFonts w:ascii="Palatino Linotype"/>
            <w:sz w:val="20"/>
          </w:rPr>
          <w:t>https://www.ebook.de/de/product/26348594/nicolas_schorer_the_</w:t>
        </w:r>
      </w:hyperlink>
      <w:r>
        <w:rPr>
          <w:rFonts w:ascii="Palatino Linotype"/>
          <w:sz w:val="20"/>
        </w:rPr>
        <w:t> </w:t>
      </w:r>
      <w:bookmarkStart w:name="_bookmark395" w:id="488"/>
      <w:bookmarkEnd w:id="488"/>
      <w:r>
        <w:rPr>
          <w:rFonts w:ascii="Palatino Linotype"/>
          <w:w w:val="104"/>
          <w:sz w:val="20"/>
        </w:rPr>
      </w:r>
      <w:hyperlink r:id="rId131">
        <w:r>
          <w:rPr>
            <w:rFonts w:ascii="Palatino Linotype"/>
            <w:spacing w:val="-2"/>
            <w:sz w:val="20"/>
          </w:rPr>
          <w:t>dura_language_grammar_and_phylogeny.html</w:t>
        </w:r>
      </w:hyperlink>
      <w:r>
        <w:rPr>
          <w:spacing w:val="-2"/>
          <w:sz w:val="20"/>
        </w:rPr>
        <w:t>.</w:t>
      </w:r>
    </w:p>
    <w:p>
      <w:pPr>
        <w:pStyle w:val="BodyText"/>
        <w:spacing w:before="17"/>
        <w:ind w:left="2039"/>
        <w:jc w:val="both"/>
      </w:pPr>
      <w:r>
        <w:rPr/>
        <w:t>Schultze-Berndt,</w:t>
      </w:r>
      <w:r>
        <w:rPr>
          <w:spacing w:val="20"/>
        </w:rPr>
        <w:t> </w:t>
      </w:r>
      <w:r>
        <w:rPr/>
        <w:t>Eva.</w:t>
      </w:r>
      <w:r>
        <w:rPr>
          <w:spacing w:val="20"/>
        </w:rPr>
        <w:t> </w:t>
      </w:r>
      <w:r>
        <w:rPr/>
        <w:t>2017.</w:t>
      </w:r>
      <w:r>
        <w:rPr>
          <w:spacing w:val="20"/>
        </w:rPr>
        <w:t> </w:t>
      </w:r>
      <w:r>
        <w:rPr/>
        <w:t>Shared</w:t>
      </w:r>
      <w:r>
        <w:rPr>
          <w:spacing w:val="21"/>
        </w:rPr>
        <w:t> </w:t>
      </w:r>
      <w:r>
        <w:rPr/>
        <w:t>vs.</w:t>
      </w:r>
      <w:r>
        <w:rPr>
          <w:spacing w:val="20"/>
        </w:rPr>
        <w:t> </w:t>
      </w:r>
      <w:r>
        <w:rPr/>
        <w:t>primary</w:t>
      </w:r>
      <w:r>
        <w:rPr>
          <w:spacing w:val="20"/>
        </w:rPr>
        <w:t> </w:t>
      </w:r>
      <w:r>
        <w:rPr/>
        <w:t>epistemic</w:t>
      </w:r>
      <w:r>
        <w:rPr>
          <w:spacing w:val="20"/>
        </w:rPr>
        <w:t> </w:t>
      </w:r>
      <w:r>
        <w:rPr/>
        <w:t>authority</w:t>
      </w:r>
      <w:r>
        <w:rPr>
          <w:spacing w:val="21"/>
        </w:rPr>
        <w:t> </w:t>
      </w:r>
      <w:r>
        <w:rPr/>
        <w:t>in</w:t>
      </w:r>
      <w:r>
        <w:rPr>
          <w:spacing w:val="20"/>
        </w:rPr>
        <w:t> </w:t>
      </w:r>
      <w:r>
        <w:rPr>
          <w:spacing w:val="-2"/>
        </w:rPr>
        <w:t>Jaminjung/Ngaliwurru.</w:t>
      </w:r>
    </w:p>
    <w:p>
      <w:pPr>
        <w:spacing w:before="99"/>
        <w:ind w:left="2338" w:right="0" w:firstLine="0"/>
        <w:jc w:val="left"/>
        <w:rPr>
          <w:sz w:val="20"/>
        </w:rPr>
      </w:pPr>
      <w:bookmarkStart w:name="_bookmark396" w:id="489"/>
      <w:bookmarkEnd w:id="489"/>
      <w:r>
        <w:rPr/>
      </w:r>
      <w:r>
        <w:rPr>
          <w:i/>
          <w:w w:val="110"/>
          <w:sz w:val="20"/>
        </w:rPr>
        <w:t>Open</w:t>
      </w:r>
      <w:r>
        <w:rPr>
          <w:i/>
          <w:spacing w:val="48"/>
          <w:w w:val="110"/>
          <w:sz w:val="20"/>
        </w:rPr>
        <w:t> </w:t>
      </w:r>
      <w:r>
        <w:rPr>
          <w:i/>
          <w:w w:val="110"/>
          <w:sz w:val="20"/>
        </w:rPr>
        <w:t>Linguistics</w:t>
      </w:r>
      <w:r>
        <w:rPr>
          <w:i/>
          <w:spacing w:val="60"/>
          <w:w w:val="110"/>
          <w:sz w:val="20"/>
        </w:rPr>
        <w:t> </w:t>
      </w:r>
      <w:r>
        <w:rPr>
          <w:w w:val="110"/>
          <w:sz w:val="20"/>
        </w:rPr>
        <w:t>3(1).</w:t>
      </w:r>
      <w:r>
        <w:rPr>
          <w:spacing w:val="49"/>
          <w:w w:val="110"/>
          <w:sz w:val="20"/>
        </w:rPr>
        <w:t> </w:t>
      </w:r>
      <w:hyperlink r:id="rId132">
        <w:r>
          <w:rPr>
            <w:rFonts w:ascii="Palatino Linotype"/>
            <w:w w:val="110"/>
            <w:sz w:val="20"/>
          </w:rPr>
          <w:t>https://doi.org/10.1515/opli-2017-</w:t>
        </w:r>
        <w:r>
          <w:rPr>
            <w:rFonts w:ascii="Palatino Linotype"/>
            <w:spacing w:val="-2"/>
            <w:w w:val="110"/>
            <w:sz w:val="20"/>
          </w:rPr>
          <w:t>0010</w:t>
        </w:r>
      </w:hyperlink>
      <w:r>
        <w:rPr>
          <w:spacing w:val="-2"/>
          <w:w w:val="110"/>
          <w:sz w:val="20"/>
        </w:rPr>
        <w:t>.</w:t>
      </w:r>
    </w:p>
    <w:p>
      <w:pPr>
        <w:spacing w:before="120"/>
        <w:ind w:left="2039" w:right="0" w:firstLine="0"/>
        <w:jc w:val="both"/>
        <w:rPr>
          <w:sz w:val="20"/>
        </w:rPr>
      </w:pPr>
      <w:r>
        <w:rPr>
          <w:sz w:val="20"/>
        </w:rPr>
        <w:t>Scott,</w:t>
      </w:r>
      <w:r>
        <w:rPr>
          <w:spacing w:val="6"/>
          <w:sz w:val="20"/>
        </w:rPr>
        <w:t> </w:t>
      </w:r>
      <w:r>
        <w:rPr>
          <w:sz w:val="20"/>
        </w:rPr>
        <w:t>James.</w:t>
      </w:r>
      <w:r>
        <w:rPr>
          <w:spacing w:val="7"/>
          <w:sz w:val="20"/>
        </w:rPr>
        <w:t> </w:t>
      </w:r>
      <w:r>
        <w:rPr>
          <w:sz w:val="20"/>
        </w:rPr>
        <w:t>2009.</w:t>
      </w:r>
      <w:r>
        <w:rPr>
          <w:spacing w:val="7"/>
          <w:sz w:val="20"/>
        </w:rPr>
        <w:t> </w:t>
      </w:r>
      <w:r>
        <w:rPr>
          <w:i/>
          <w:sz w:val="20"/>
        </w:rPr>
        <w:t>The</w:t>
      </w:r>
      <w:r>
        <w:rPr>
          <w:i/>
          <w:spacing w:val="7"/>
          <w:sz w:val="20"/>
        </w:rPr>
        <w:t> </w:t>
      </w:r>
      <w:r>
        <w:rPr>
          <w:i/>
          <w:sz w:val="20"/>
        </w:rPr>
        <w:t>art</w:t>
      </w:r>
      <w:r>
        <w:rPr>
          <w:i/>
          <w:spacing w:val="7"/>
          <w:sz w:val="20"/>
        </w:rPr>
        <w:t> </w:t>
      </w:r>
      <w:r>
        <w:rPr>
          <w:i/>
          <w:sz w:val="20"/>
        </w:rPr>
        <w:t>of</w:t>
      </w:r>
      <w:r>
        <w:rPr>
          <w:i/>
          <w:spacing w:val="7"/>
          <w:sz w:val="20"/>
        </w:rPr>
        <w:t> </w:t>
      </w:r>
      <w:r>
        <w:rPr>
          <w:i/>
          <w:sz w:val="20"/>
        </w:rPr>
        <w:t>not</w:t>
      </w:r>
      <w:r>
        <w:rPr>
          <w:i/>
          <w:spacing w:val="7"/>
          <w:sz w:val="20"/>
        </w:rPr>
        <w:t> </w:t>
      </w:r>
      <w:r>
        <w:rPr>
          <w:i/>
          <w:sz w:val="20"/>
        </w:rPr>
        <w:t>being</w:t>
      </w:r>
      <w:r>
        <w:rPr>
          <w:i/>
          <w:spacing w:val="7"/>
          <w:sz w:val="20"/>
        </w:rPr>
        <w:t> </w:t>
      </w:r>
      <w:r>
        <w:rPr>
          <w:i/>
          <w:sz w:val="20"/>
        </w:rPr>
        <w:t>governed</w:t>
      </w:r>
      <w:r>
        <w:rPr>
          <w:i/>
          <w:spacing w:val="7"/>
          <w:sz w:val="20"/>
        </w:rPr>
        <w:t> </w:t>
      </w:r>
      <w:r>
        <w:rPr>
          <w:i/>
          <w:sz w:val="20"/>
        </w:rPr>
        <w:t>:</w:t>
      </w:r>
      <w:r>
        <w:rPr>
          <w:i/>
          <w:spacing w:val="6"/>
          <w:sz w:val="20"/>
        </w:rPr>
        <w:t> </w:t>
      </w:r>
      <w:r>
        <w:rPr>
          <w:i/>
          <w:sz w:val="20"/>
        </w:rPr>
        <w:t>an</w:t>
      </w:r>
      <w:r>
        <w:rPr>
          <w:i/>
          <w:spacing w:val="7"/>
          <w:sz w:val="20"/>
        </w:rPr>
        <w:t> </w:t>
      </w:r>
      <w:r>
        <w:rPr>
          <w:i/>
          <w:sz w:val="20"/>
        </w:rPr>
        <w:t>anarchist</w:t>
      </w:r>
      <w:r>
        <w:rPr>
          <w:i/>
          <w:spacing w:val="7"/>
          <w:sz w:val="20"/>
        </w:rPr>
        <w:t> </w:t>
      </w:r>
      <w:r>
        <w:rPr>
          <w:i/>
          <w:sz w:val="20"/>
        </w:rPr>
        <w:t>history</w:t>
      </w:r>
      <w:r>
        <w:rPr>
          <w:i/>
          <w:spacing w:val="7"/>
          <w:sz w:val="20"/>
        </w:rPr>
        <w:t> </w:t>
      </w:r>
      <w:r>
        <w:rPr>
          <w:i/>
          <w:sz w:val="20"/>
        </w:rPr>
        <w:t>of</w:t>
      </w:r>
      <w:r>
        <w:rPr>
          <w:i/>
          <w:spacing w:val="7"/>
          <w:sz w:val="20"/>
        </w:rPr>
        <w:t> </w:t>
      </w:r>
      <w:r>
        <w:rPr>
          <w:i/>
          <w:sz w:val="20"/>
        </w:rPr>
        <w:t>upland</w:t>
      </w:r>
      <w:r>
        <w:rPr>
          <w:i/>
          <w:spacing w:val="7"/>
          <w:sz w:val="20"/>
        </w:rPr>
        <w:t> </w:t>
      </w:r>
      <w:r>
        <w:rPr>
          <w:i/>
          <w:sz w:val="20"/>
        </w:rPr>
        <w:t>Southeast</w:t>
      </w:r>
      <w:r>
        <w:rPr>
          <w:i/>
          <w:spacing w:val="7"/>
          <w:sz w:val="20"/>
        </w:rPr>
        <w:t> </w:t>
      </w:r>
      <w:r>
        <w:rPr>
          <w:i/>
          <w:spacing w:val="-2"/>
          <w:sz w:val="20"/>
        </w:rPr>
        <w:t>Asia</w:t>
      </w:r>
      <w:r>
        <w:rPr>
          <w:spacing w:val="-2"/>
          <w:sz w:val="20"/>
        </w:rPr>
        <w:t>.</w:t>
      </w:r>
    </w:p>
    <w:p>
      <w:pPr>
        <w:pStyle w:val="BodyText"/>
        <w:spacing w:before="131"/>
        <w:ind w:left="2338"/>
        <w:jc w:val="both"/>
      </w:pPr>
      <w:bookmarkStart w:name="_bookmark397" w:id="490"/>
      <w:bookmarkEnd w:id="490"/>
      <w:r>
        <w:rPr/>
      </w:r>
      <w:r>
        <w:rPr/>
        <w:t>New</w:t>
      </w:r>
      <w:r>
        <w:rPr>
          <w:spacing w:val="-11"/>
        </w:rPr>
        <w:t> </w:t>
      </w:r>
      <w:r>
        <w:rPr/>
        <w:t>Haven:</w:t>
      </w:r>
      <w:r>
        <w:rPr>
          <w:spacing w:val="-11"/>
        </w:rPr>
        <w:t> </w:t>
      </w:r>
      <w:r>
        <w:rPr/>
        <w:t>Yale</w:t>
      </w:r>
      <w:r>
        <w:rPr>
          <w:spacing w:val="-11"/>
        </w:rPr>
        <w:t> </w:t>
      </w:r>
      <w:r>
        <w:rPr/>
        <w:t>University</w:t>
      </w:r>
      <w:r>
        <w:rPr>
          <w:spacing w:val="-11"/>
        </w:rPr>
        <w:t> </w:t>
      </w:r>
      <w:r>
        <w:rPr>
          <w:spacing w:val="-2"/>
        </w:rPr>
        <w:t>Press.</w:t>
      </w:r>
    </w:p>
    <w:p>
      <w:pPr>
        <w:spacing w:line="345" w:lineRule="auto" w:before="131"/>
        <w:ind w:left="2338" w:right="2037" w:hanging="299"/>
        <w:jc w:val="both"/>
        <w:rPr>
          <w:sz w:val="20"/>
        </w:rPr>
      </w:pPr>
      <w:r>
        <w:rPr>
          <w:sz w:val="20"/>
        </w:rPr>
        <w:t>Sigley,</w:t>
      </w:r>
      <w:r>
        <w:rPr>
          <w:spacing w:val="-6"/>
          <w:sz w:val="20"/>
        </w:rPr>
        <w:t> </w:t>
      </w:r>
      <w:r>
        <w:rPr>
          <w:sz w:val="20"/>
        </w:rPr>
        <w:t>Gary.</w:t>
      </w:r>
      <w:r>
        <w:rPr>
          <w:spacing w:val="-6"/>
          <w:sz w:val="20"/>
        </w:rPr>
        <w:t> </w:t>
      </w:r>
      <w:r>
        <w:rPr>
          <w:sz w:val="20"/>
        </w:rPr>
        <w:t>2020.</w:t>
      </w:r>
      <w:r>
        <w:rPr>
          <w:spacing w:val="-5"/>
          <w:sz w:val="20"/>
        </w:rPr>
        <w:t> </w:t>
      </w:r>
      <w:r>
        <w:rPr>
          <w:i/>
          <w:sz w:val="20"/>
        </w:rPr>
        <w:t>China’s</w:t>
      </w:r>
      <w:r>
        <w:rPr>
          <w:i/>
          <w:spacing w:val="-6"/>
          <w:sz w:val="20"/>
        </w:rPr>
        <w:t> </w:t>
      </w:r>
      <w:r>
        <w:rPr>
          <w:i/>
          <w:sz w:val="20"/>
        </w:rPr>
        <w:t>route</w:t>
      </w:r>
      <w:r>
        <w:rPr>
          <w:i/>
          <w:spacing w:val="-6"/>
          <w:sz w:val="20"/>
        </w:rPr>
        <w:t> </w:t>
      </w:r>
      <w:r>
        <w:rPr>
          <w:i/>
          <w:sz w:val="20"/>
        </w:rPr>
        <w:t>heritage:</w:t>
      </w:r>
      <w:r>
        <w:rPr>
          <w:i/>
          <w:spacing w:val="-5"/>
          <w:sz w:val="20"/>
        </w:rPr>
        <w:t> </w:t>
      </w:r>
      <w:r>
        <w:rPr>
          <w:i/>
          <w:sz w:val="20"/>
        </w:rPr>
        <w:t>mobility</w:t>
      </w:r>
      <w:r>
        <w:rPr>
          <w:i/>
          <w:spacing w:val="-6"/>
          <w:sz w:val="20"/>
        </w:rPr>
        <w:t> </w:t>
      </w:r>
      <w:r>
        <w:rPr>
          <w:i/>
          <w:sz w:val="20"/>
        </w:rPr>
        <w:t>narratives,</w:t>
      </w:r>
      <w:r>
        <w:rPr>
          <w:i/>
          <w:spacing w:val="-6"/>
          <w:sz w:val="20"/>
        </w:rPr>
        <w:t> </w:t>
      </w:r>
      <w:r>
        <w:rPr>
          <w:i/>
          <w:sz w:val="20"/>
        </w:rPr>
        <w:t>modernity</w:t>
      </w:r>
      <w:r>
        <w:rPr>
          <w:i/>
          <w:spacing w:val="-5"/>
          <w:sz w:val="20"/>
        </w:rPr>
        <w:t> </w:t>
      </w:r>
      <w:r>
        <w:rPr>
          <w:i/>
          <w:sz w:val="20"/>
        </w:rPr>
        <w:t>and</w:t>
      </w:r>
      <w:r>
        <w:rPr>
          <w:i/>
          <w:spacing w:val="-6"/>
          <w:sz w:val="20"/>
        </w:rPr>
        <w:t> </w:t>
      </w:r>
      <w:r>
        <w:rPr>
          <w:i/>
          <w:sz w:val="20"/>
        </w:rPr>
        <w:t>the</w:t>
      </w:r>
      <w:r>
        <w:rPr>
          <w:i/>
          <w:spacing w:val="-5"/>
          <w:sz w:val="20"/>
        </w:rPr>
        <w:t> </w:t>
      </w:r>
      <w:r>
        <w:rPr>
          <w:i/>
          <w:sz w:val="20"/>
        </w:rPr>
        <w:t>ancient</w:t>
      </w:r>
      <w:r>
        <w:rPr>
          <w:i/>
          <w:spacing w:val="-5"/>
          <w:sz w:val="20"/>
        </w:rPr>
        <w:t> </w:t>
      </w:r>
      <w:r>
        <w:rPr>
          <w:i/>
          <w:sz w:val="20"/>
        </w:rPr>
        <w:t>tea</w:t>
      </w:r>
      <w:r>
        <w:rPr>
          <w:i/>
          <w:spacing w:val="-6"/>
          <w:sz w:val="20"/>
        </w:rPr>
        <w:t> </w:t>
      </w:r>
      <w:r>
        <w:rPr>
          <w:i/>
          <w:sz w:val="20"/>
        </w:rPr>
        <w:t>horse</w:t>
      </w:r>
      <w:r>
        <w:rPr>
          <w:i/>
          <w:sz w:val="20"/>
        </w:rPr>
        <w:t> </w:t>
      </w:r>
      <w:bookmarkStart w:name="_bookmark398" w:id="491"/>
      <w:bookmarkEnd w:id="491"/>
      <w:r>
        <w:rPr>
          <w:i/>
          <w:sz w:val="20"/>
        </w:rPr>
        <w:t>r</w:t>
      </w:r>
      <w:r>
        <w:rPr>
          <w:i/>
          <w:sz w:val="20"/>
        </w:rPr>
        <w:t>oad</w:t>
      </w:r>
      <w:r>
        <w:rPr>
          <w:sz w:val="20"/>
        </w:rPr>
        <w:t>.</w:t>
      </w:r>
      <w:r>
        <w:rPr>
          <w:spacing w:val="78"/>
          <w:w w:val="150"/>
          <w:sz w:val="20"/>
        </w:rPr>
        <w:t> </w:t>
      </w:r>
      <w:r>
        <w:rPr>
          <w:sz w:val="20"/>
        </w:rPr>
        <w:t>London:</w:t>
      </w:r>
      <w:r>
        <w:rPr>
          <w:spacing w:val="78"/>
          <w:w w:val="150"/>
          <w:sz w:val="20"/>
        </w:rPr>
        <w:t> </w:t>
      </w:r>
      <w:r>
        <w:rPr>
          <w:sz w:val="20"/>
        </w:rPr>
        <w:t>Routledge.</w:t>
      </w:r>
      <w:r>
        <w:rPr>
          <w:spacing w:val="78"/>
          <w:w w:val="150"/>
          <w:sz w:val="20"/>
        </w:rPr>
        <w:t> </w:t>
      </w:r>
      <w:hyperlink r:id="rId133">
        <w:r>
          <w:rPr>
            <w:rFonts w:ascii="Palatino Linotype" w:hAnsi="Palatino Linotype"/>
            <w:sz w:val="20"/>
          </w:rPr>
          <w:t>https://doi.org/10.4324/9781003050056</w:t>
        </w:r>
      </w:hyperlink>
      <w:r>
        <w:rPr>
          <w:sz w:val="20"/>
        </w:rPr>
        <w:t>.</w:t>
      </w:r>
    </w:p>
    <w:p>
      <w:pPr>
        <w:spacing w:line="376" w:lineRule="auto" w:before="0"/>
        <w:ind w:left="2337" w:right="2037" w:hanging="299"/>
        <w:jc w:val="both"/>
        <w:rPr>
          <w:sz w:val="20"/>
        </w:rPr>
      </w:pPr>
      <w:r>
        <w:rPr>
          <w:sz w:val="20"/>
        </w:rPr>
        <w:t>Simon,</w:t>
      </w:r>
      <w:r>
        <w:rPr>
          <w:spacing w:val="-7"/>
          <w:sz w:val="20"/>
        </w:rPr>
        <w:t> </w:t>
      </w:r>
      <w:r>
        <w:rPr>
          <w:sz w:val="20"/>
        </w:rPr>
        <w:t>Camille.</w:t>
      </w:r>
      <w:r>
        <w:rPr>
          <w:spacing w:val="-7"/>
          <w:sz w:val="20"/>
        </w:rPr>
        <w:t> </w:t>
      </w:r>
      <w:r>
        <w:rPr>
          <w:sz w:val="20"/>
        </w:rPr>
        <w:t>2021.</w:t>
      </w:r>
      <w:r>
        <w:rPr>
          <w:spacing w:val="-7"/>
          <w:sz w:val="20"/>
        </w:rPr>
        <w:t> </w:t>
      </w:r>
      <w:r>
        <w:rPr>
          <w:sz w:val="20"/>
        </w:rPr>
        <w:t>La</w:t>
      </w:r>
      <w:r>
        <w:rPr>
          <w:spacing w:val="-7"/>
          <w:sz w:val="20"/>
        </w:rPr>
        <w:t> </w:t>
      </w:r>
      <w:r>
        <w:rPr>
          <w:sz w:val="20"/>
        </w:rPr>
        <w:t>catégorie</w:t>
      </w:r>
      <w:r>
        <w:rPr>
          <w:spacing w:val="-7"/>
          <w:sz w:val="20"/>
        </w:rPr>
        <w:t> </w:t>
      </w:r>
      <w:r>
        <w:rPr>
          <w:sz w:val="20"/>
        </w:rPr>
        <w:t>égophorique</w:t>
      </w:r>
      <w:r>
        <w:rPr>
          <w:spacing w:val="-7"/>
          <w:sz w:val="20"/>
        </w:rPr>
        <w:t> </w:t>
      </w:r>
      <w:r>
        <w:rPr>
          <w:sz w:val="20"/>
        </w:rPr>
        <w:t>dans</w:t>
      </w:r>
      <w:r>
        <w:rPr>
          <w:spacing w:val="-7"/>
          <w:sz w:val="20"/>
        </w:rPr>
        <w:t> </w:t>
      </w:r>
      <w:r>
        <w:rPr>
          <w:sz w:val="20"/>
        </w:rPr>
        <w:t>les</w:t>
      </w:r>
      <w:r>
        <w:rPr>
          <w:spacing w:val="-7"/>
          <w:sz w:val="20"/>
        </w:rPr>
        <w:t> </w:t>
      </w:r>
      <w:r>
        <w:rPr>
          <w:sz w:val="20"/>
        </w:rPr>
        <w:t>langues</w:t>
      </w:r>
      <w:r>
        <w:rPr>
          <w:spacing w:val="-7"/>
          <w:sz w:val="20"/>
        </w:rPr>
        <w:t> </w:t>
      </w:r>
      <w:r>
        <w:rPr>
          <w:sz w:val="20"/>
        </w:rPr>
        <w:t>de</w:t>
      </w:r>
      <w:r>
        <w:rPr>
          <w:spacing w:val="-7"/>
          <w:sz w:val="20"/>
        </w:rPr>
        <w:t> </w:t>
      </w:r>
      <w:r>
        <w:rPr>
          <w:sz w:val="20"/>
        </w:rPr>
        <w:t>l’Amdo</w:t>
      </w:r>
      <w:r>
        <w:rPr>
          <w:spacing w:val="-7"/>
          <w:sz w:val="20"/>
        </w:rPr>
        <w:t> </w:t>
      </w:r>
      <w:r>
        <w:rPr>
          <w:sz w:val="20"/>
        </w:rPr>
        <w:t>(Tibet).</w:t>
      </w:r>
      <w:r>
        <w:rPr>
          <w:spacing w:val="-7"/>
          <w:sz w:val="20"/>
        </w:rPr>
        <w:t> </w:t>
      </w:r>
      <w:r>
        <w:rPr>
          <w:i/>
          <w:sz w:val="20"/>
        </w:rPr>
        <w:t>Bulletin</w:t>
      </w:r>
      <w:r>
        <w:rPr>
          <w:i/>
          <w:spacing w:val="-7"/>
          <w:sz w:val="20"/>
        </w:rPr>
        <w:t> </w:t>
      </w:r>
      <w:r>
        <w:rPr>
          <w:i/>
          <w:sz w:val="20"/>
        </w:rPr>
        <w:t>de</w:t>
      </w:r>
      <w:r>
        <w:rPr>
          <w:i/>
          <w:spacing w:val="-7"/>
          <w:sz w:val="20"/>
        </w:rPr>
        <w:t> </w:t>
      </w:r>
      <w:r>
        <w:rPr>
          <w:i/>
          <w:sz w:val="20"/>
        </w:rPr>
        <w:t>la</w:t>
      </w:r>
      <w:r>
        <w:rPr>
          <w:i/>
          <w:sz w:val="20"/>
        </w:rPr>
        <w:t> </w:t>
      </w:r>
      <w:bookmarkStart w:name="_bookmark399" w:id="492"/>
      <w:bookmarkEnd w:id="492"/>
      <w:r>
        <w:rPr>
          <w:i/>
          <w:sz w:val="20"/>
        </w:rPr>
        <w:t>S</w:t>
      </w:r>
      <w:r>
        <w:rPr>
          <w:i/>
          <w:sz w:val="20"/>
        </w:rPr>
        <w:t>ociété de linguistique de Paris </w:t>
      </w:r>
      <w:r>
        <w:rPr>
          <w:sz w:val="20"/>
        </w:rPr>
        <w:t>1. 281–326.</w:t>
      </w:r>
    </w:p>
    <w:p>
      <w:pPr>
        <w:pStyle w:val="BodyText"/>
        <w:spacing w:line="376" w:lineRule="auto" w:before="1"/>
        <w:ind w:left="2338" w:right="2037" w:hanging="299"/>
        <w:jc w:val="both"/>
      </w:pPr>
      <w:r>
        <w:rPr/>
        <w:t>Singh Shrestha, Shahani. 2023. Egophoricity and formality in Kathmandu Newār. In (Paper pre- sented</w:t>
      </w:r>
      <w:r>
        <w:rPr>
          <w:spacing w:val="-8"/>
        </w:rPr>
        <w:t> </w:t>
      </w:r>
      <w:r>
        <w:rPr/>
        <w:t>at</w:t>
      </w:r>
      <w:r>
        <w:rPr>
          <w:spacing w:val="-8"/>
        </w:rPr>
        <w:t> </w:t>
      </w:r>
      <w:r>
        <w:rPr/>
        <w:t>the</w:t>
      </w:r>
      <w:r>
        <w:rPr>
          <w:spacing w:val="-8"/>
        </w:rPr>
        <w:t> </w:t>
      </w:r>
      <w:r>
        <w:rPr/>
        <w:t>56th</w:t>
      </w:r>
      <w:r>
        <w:rPr>
          <w:spacing w:val="-8"/>
        </w:rPr>
        <w:t> </w:t>
      </w:r>
      <w:r>
        <w:rPr/>
        <w:t>Annual</w:t>
      </w:r>
      <w:r>
        <w:rPr>
          <w:spacing w:val="-8"/>
        </w:rPr>
        <w:t> </w:t>
      </w:r>
      <w:r>
        <w:rPr/>
        <w:t>Meeting</w:t>
      </w:r>
      <w:r>
        <w:rPr>
          <w:spacing w:val="-8"/>
        </w:rPr>
        <w:t> </w:t>
      </w:r>
      <w:r>
        <w:rPr/>
        <w:t>of</w:t>
      </w:r>
      <w:r>
        <w:rPr>
          <w:spacing w:val="-8"/>
        </w:rPr>
        <w:t> </w:t>
      </w:r>
      <w:r>
        <w:rPr/>
        <w:t>the</w:t>
      </w:r>
      <w:r>
        <w:rPr>
          <w:spacing w:val="-8"/>
        </w:rPr>
        <w:t> </w:t>
      </w:r>
      <w:r>
        <w:rPr/>
        <w:t>Societas</w:t>
      </w:r>
      <w:r>
        <w:rPr>
          <w:spacing w:val="-8"/>
        </w:rPr>
        <w:t> </w:t>
      </w:r>
      <w:r>
        <w:rPr/>
        <w:t>Linguistica</w:t>
      </w:r>
      <w:r>
        <w:rPr>
          <w:spacing w:val="-8"/>
        </w:rPr>
        <w:t> </w:t>
      </w:r>
      <w:r>
        <w:rPr/>
        <w:t>Europaea,</w:t>
      </w:r>
      <w:r>
        <w:rPr>
          <w:spacing w:val="-8"/>
        </w:rPr>
        <w:t> </w:t>
      </w:r>
      <w:r>
        <w:rPr/>
        <w:t>Athens,</w:t>
      </w:r>
      <w:r>
        <w:rPr>
          <w:spacing w:val="-8"/>
        </w:rPr>
        <w:t> </w:t>
      </w:r>
      <w:r>
        <w:rPr/>
        <w:t>29</w:t>
      </w:r>
      <w:r>
        <w:rPr>
          <w:spacing w:val="-8"/>
        </w:rPr>
        <w:t> </w:t>
      </w:r>
      <w:r>
        <w:rPr/>
        <w:t>August</w:t>
      </w:r>
      <w:r>
        <w:rPr>
          <w:spacing w:val="-8"/>
        </w:rPr>
        <w:t> </w:t>
      </w:r>
      <w:r>
        <w:rPr/>
        <w:t>– </w:t>
      </w:r>
      <w:bookmarkStart w:name="_bookmark400" w:id="493"/>
      <w:bookmarkEnd w:id="493"/>
      <w:r>
        <w:rPr/>
        <w:t>1</w:t>
      </w:r>
      <w:r>
        <w:rPr/>
        <w:t> September 2023).</w:t>
      </w:r>
    </w:p>
    <w:p>
      <w:pPr>
        <w:spacing w:before="2"/>
        <w:ind w:left="2039" w:right="0" w:firstLine="0"/>
        <w:jc w:val="both"/>
        <w:rPr>
          <w:sz w:val="20"/>
        </w:rPr>
      </w:pPr>
      <w:bookmarkStart w:name="_bookmark401" w:id="494"/>
      <w:bookmarkEnd w:id="494"/>
      <w:r>
        <w:rPr/>
      </w:r>
      <w:r>
        <w:rPr>
          <w:sz w:val="20"/>
        </w:rPr>
        <w:t>Soe,</w:t>
      </w:r>
      <w:r>
        <w:rPr>
          <w:spacing w:val="-7"/>
          <w:sz w:val="20"/>
        </w:rPr>
        <w:t> </w:t>
      </w:r>
      <w:r>
        <w:rPr>
          <w:sz w:val="20"/>
        </w:rPr>
        <w:t>Myint.</w:t>
      </w:r>
      <w:r>
        <w:rPr>
          <w:spacing w:val="-6"/>
          <w:sz w:val="20"/>
        </w:rPr>
        <w:t> </w:t>
      </w:r>
      <w:r>
        <w:rPr>
          <w:sz w:val="20"/>
        </w:rPr>
        <w:t>1999.</w:t>
      </w:r>
      <w:r>
        <w:rPr>
          <w:spacing w:val="-6"/>
          <w:sz w:val="20"/>
        </w:rPr>
        <w:t> </w:t>
      </w:r>
      <w:r>
        <w:rPr>
          <w:i/>
          <w:sz w:val="20"/>
        </w:rPr>
        <w:t>A</w:t>
      </w:r>
      <w:r>
        <w:rPr>
          <w:i/>
          <w:spacing w:val="-6"/>
          <w:sz w:val="20"/>
        </w:rPr>
        <w:t> </w:t>
      </w:r>
      <w:r>
        <w:rPr>
          <w:i/>
          <w:sz w:val="20"/>
        </w:rPr>
        <w:t>grammar</w:t>
      </w:r>
      <w:r>
        <w:rPr>
          <w:i/>
          <w:spacing w:val="-6"/>
          <w:sz w:val="20"/>
        </w:rPr>
        <w:t> </w:t>
      </w:r>
      <w:r>
        <w:rPr>
          <w:i/>
          <w:sz w:val="20"/>
        </w:rPr>
        <w:t>of</w:t>
      </w:r>
      <w:r>
        <w:rPr>
          <w:i/>
          <w:spacing w:val="-7"/>
          <w:sz w:val="20"/>
        </w:rPr>
        <w:t> </w:t>
      </w:r>
      <w:r>
        <w:rPr>
          <w:i/>
          <w:sz w:val="20"/>
        </w:rPr>
        <w:t>Burmese</w:t>
      </w:r>
      <w:r>
        <w:rPr>
          <w:sz w:val="20"/>
        </w:rPr>
        <w:t>.</w:t>
      </w:r>
      <w:r>
        <w:rPr>
          <w:spacing w:val="-6"/>
          <w:sz w:val="20"/>
        </w:rPr>
        <w:t> </w:t>
      </w:r>
      <w:r>
        <w:rPr>
          <w:sz w:val="20"/>
        </w:rPr>
        <w:t>University</w:t>
      </w:r>
      <w:r>
        <w:rPr>
          <w:spacing w:val="-6"/>
          <w:sz w:val="20"/>
        </w:rPr>
        <w:t> </w:t>
      </w:r>
      <w:r>
        <w:rPr>
          <w:sz w:val="20"/>
        </w:rPr>
        <w:t>of</w:t>
      </w:r>
      <w:r>
        <w:rPr>
          <w:spacing w:val="-6"/>
          <w:sz w:val="20"/>
        </w:rPr>
        <w:t> </w:t>
      </w:r>
      <w:r>
        <w:rPr>
          <w:sz w:val="20"/>
        </w:rPr>
        <w:t>Oregon</w:t>
      </w:r>
      <w:r>
        <w:rPr>
          <w:spacing w:val="-6"/>
          <w:sz w:val="20"/>
        </w:rPr>
        <w:t> </w:t>
      </w:r>
      <w:r>
        <w:rPr>
          <w:spacing w:val="-2"/>
          <w:sz w:val="20"/>
        </w:rPr>
        <w:t>dissertation.</w:t>
      </w:r>
    </w:p>
    <w:p>
      <w:pPr>
        <w:spacing w:line="376" w:lineRule="auto" w:before="131"/>
        <w:ind w:left="2338" w:right="1930" w:hanging="299"/>
        <w:jc w:val="left"/>
        <w:rPr>
          <w:sz w:val="20"/>
        </w:rPr>
      </w:pPr>
      <w:r>
        <w:rPr>
          <w:sz w:val="20"/>
        </w:rPr>
        <w:t>Solnit,</w:t>
      </w:r>
      <w:r>
        <w:rPr>
          <w:spacing w:val="-5"/>
          <w:sz w:val="20"/>
        </w:rPr>
        <w:t> </w:t>
      </w:r>
      <w:r>
        <w:rPr>
          <w:sz w:val="20"/>
        </w:rPr>
        <w:t>David.</w:t>
      </w:r>
      <w:r>
        <w:rPr>
          <w:spacing w:val="-5"/>
          <w:sz w:val="20"/>
        </w:rPr>
        <w:t> </w:t>
      </w:r>
      <w:r>
        <w:rPr>
          <w:sz w:val="20"/>
        </w:rPr>
        <w:t>1986.</w:t>
      </w:r>
      <w:r>
        <w:rPr>
          <w:spacing w:val="-5"/>
          <w:sz w:val="20"/>
        </w:rPr>
        <w:t> </w:t>
      </w:r>
      <w:r>
        <w:rPr>
          <w:i/>
          <w:sz w:val="20"/>
        </w:rPr>
        <w:t>A</w:t>
      </w:r>
      <w:r>
        <w:rPr>
          <w:i/>
          <w:spacing w:val="-5"/>
          <w:sz w:val="20"/>
        </w:rPr>
        <w:t> </w:t>
      </w:r>
      <w:r>
        <w:rPr>
          <w:i/>
          <w:sz w:val="20"/>
        </w:rPr>
        <w:t>grammatical</w:t>
      </w:r>
      <w:r>
        <w:rPr>
          <w:i/>
          <w:spacing w:val="-5"/>
          <w:sz w:val="20"/>
        </w:rPr>
        <w:t> </w:t>
      </w:r>
      <w:r>
        <w:rPr>
          <w:i/>
          <w:sz w:val="20"/>
        </w:rPr>
        <w:t>sketch</w:t>
      </w:r>
      <w:r>
        <w:rPr>
          <w:i/>
          <w:spacing w:val="-5"/>
          <w:sz w:val="20"/>
        </w:rPr>
        <w:t> </w:t>
      </w:r>
      <w:r>
        <w:rPr>
          <w:i/>
          <w:sz w:val="20"/>
        </w:rPr>
        <w:t>of</w:t>
      </w:r>
      <w:r>
        <w:rPr>
          <w:i/>
          <w:spacing w:val="-5"/>
          <w:sz w:val="20"/>
        </w:rPr>
        <w:t> </w:t>
      </w:r>
      <w:r>
        <w:rPr>
          <w:i/>
          <w:sz w:val="20"/>
        </w:rPr>
        <w:t>Eastern</w:t>
      </w:r>
      <w:r>
        <w:rPr>
          <w:i/>
          <w:spacing w:val="-5"/>
          <w:sz w:val="20"/>
        </w:rPr>
        <w:t> </w:t>
      </w:r>
      <w:r>
        <w:rPr>
          <w:i/>
          <w:sz w:val="20"/>
        </w:rPr>
        <w:t>Kayah</w:t>
      </w:r>
      <w:r>
        <w:rPr>
          <w:i/>
          <w:spacing w:val="-5"/>
          <w:sz w:val="20"/>
        </w:rPr>
        <w:t> </w:t>
      </w:r>
      <w:r>
        <w:rPr>
          <w:i/>
          <w:sz w:val="20"/>
        </w:rPr>
        <w:t>(Red</w:t>
      </w:r>
      <w:r>
        <w:rPr>
          <w:i/>
          <w:spacing w:val="-5"/>
          <w:sz w:val="20"/>
        </w:rPr>
        <w:t> </w:t>
      </w:r>
      <w:r>
        <w:rPr>
          <w:i/>
          <w:sz w:val="20"/>
        </w:rPr>
        <w:t>Karen)</w:t>
      </w:r>
      <w:r>
        <w:rPr>
          <w:sz w:val="20"/>
        </w:rPr>
        <w:t>.</w:t>
      </w:r>
      <w:r>
        <w:rPr>
          <w:spacing w:val="-5"/>
          <w:sz w:val="20"/>
        </w:rPr>
        <w:t> </w:t>
      </w:r>
      <w:r>
        <w:rPr>
          <w:sz w:val="20"/>
        </w:rPr>
        <w:t>University</w:t>
      </w:r>
      <w:r>
        <w:rPr>
          <w:spacing w:val="-5"/>
          <w:sz w:val="20"/>
        </w:rPr>
        <w:t> </w:t>
      </w:r>
      <w:r>
        <w:rPr>
          <w:sz w:val="20"/>
        </w:rPr>
        <w:t>of</w:t>
      </w:r>
      <w:r>
        <w:rPr>
          <w:spacing w:val="-5"/>
          <w:sz w:val="20"/>
        </w:rPr>
        <w:t> </w:t>
      </w:r>
      <w:r>
        <w:rPr>
          <w:sz w:val="20"/>
        </w:rPr>
        <w:t>California, </w:t>
      </w:r>
      <w:bookmarkStart w:name="_bookmark402" w:id="495"/>
      <w:bookmarkEnd w:id="495"/>
      <w:r>
        <w:rPr>
          <w:sz w:val="20"/>
        </w:rPr>
        <w:t>Berkel</w:t>
      </w:r>
      <w:r>
        <w:rPr>
          <w:sz w:val="20"/>
        </w:rPr>
        <w:t>ey dissertation.</w:t>
      </w:r>
    </w:p>
    <w:p>
      <w:pPr>
        <w:spacing w:line="376" w:lineRule="auto" w:before="2"/>
        <w:ind w:left="2338" w:right="1930" w:hanging="299"/>
        <w:jc w:val="left"/>
        <w:rPr>
          <w:sz w:val="20"/>
        </w:rPr>
      </w:pPr>
      <w:r>
        <w:rPr>
          <w:sz w:val="20"/>
        </w:rPr>
        <w:t>van</w:t>
      </w:r>
      <w:r>
        <w:rPr>
          <w:spacing w:val="-5"/>
          <w:sz w:val="20"/>
        </w:rPr>
        <w:t> </w:t>
      </w:r>
      <w:r>
        <w:rPr>
          <w:sz w:val="20"/>
        </w:rPr>
        <w:t>Spengen,</w:t>
      </w:r>
      <w:r>
        <w:rPr>
          <w:spacing w:val="-5"/>
          <w:sz w:val="20"/>
        </w:rPr>
        <w:t> </w:t>
      </w:r>
      <w:r>
        <w:rPr>
          <w:sz w:val="20"/>
        </w:rPr>
        <w:t>Wim.</w:t>
      </w:r>
      <w:r>
        <w:rPr>
          <w:spacing w:val="-5"/>
          <w:sz w:val="20"/>
        </w:rPr>
        <w:t> </w:t>
      </w:r>
      <w:r>
        <w:rPr>
          <w:sz w:val="20"/>
        </w:rPr>
        <w:t>2010.</w:t>
      </w:r>
      <w:r>
        <w:rPr>
          <w:spacing w:val="-5"/>
          <w:sz w:val="20"/>
        </w:rPr>
        <w:t> </w:t>
      </w:r>
      <w:r>
        <w:rPr>
          <w:i/>
          <w:sz w:val="20"/>
        </w:rPr>
        <w:t>Tibetan</w:t>
      </w:r>
      <w:r>
        <w:rPr>
          <w:i/>
          <w:spacing w:val="-5"/>
          <w:sz w:val="20"/>
        </w:rPr>
        <w:t> </w:t>
      </w:r>
      <w:r>
        <w:rPr>
          <w:i/>
          <w:sz w:val="20"/>
        </w:rPr>
        <w:t>border</w:t>
      </w:r>
      <w:r>
        <w:rPr>
          <w:i/>
          <w:spacing w:val="-5"/>
          <w:sz w:val="20"/>
        </w:rPr>
        <w:t> </w:t>
      </w:r>
      <w:r>
        <w:rPr>
          <w:i/>
          <w:sz w:val="20"/>
        </w:rPr>
        <w:t>worlds:</w:t>
      </w:r>
      <w:r>
        <w:rPr>
          <w:i/>
          <w:spacing w:val="-5"/>
          <w:sz w:val="20"/>
        </w:rPr>
        <w:t> </w:t>
      </w:r>
      <w:r>
        <w:rPr>
          <w:i/>
          <w:sz w:val="20"/>
        </w:rPr>
        <w:t>a</w:t>
      </w:r>
      <w:r>
        <w:rPr>
          <w:i/>
          <w:spacing w:val="-5"/>
          <w:sz w:val="20"/>
        </w:rPr>
        <w:t> </w:t>
      </w:r>
      <w:r>
        <w:rPr>
          <w:i/>
          <w:sz w:val="20"/>
        </w:rPr>
        <w:t>geohistorical</w:t>
      </w:r>
      <w:r>
        <w:rPr>
          <w:i/>
          <w:spacing w:val="-5"/>
          <w:sz w:val="20"/>
        </w:rPr>
        <w:t> </w:t>
      </w:r>
      <w:r>
        <w:rPr>
          <w:i/>
          <w:sz w:val="20"/>
        </w:rPr>
        <w:t>analysis</w:t>
      </w:r>
      <w:r>
        <w:rPr>
          <w:i/>
          <w:spacing w:val="-5"/>
          <w:sz w:val="20"/>
        </w:rPr>
        <w:t> </w:t>
      </w:r>
      <w:r>
        <w:rPr>
          <w:i/>
          <w:sz w:val="20"/>
        </w:rPr>
        <w:t>of</w:t>
      </w:r>
      <w:r>
        <w:rPr>
          <w:i/>
          <w:spacing w:val="-5"/>
          <w:sz w:val="20"/>
        </w:rPr>
        <w:t> </w:t>
      </w:r>
      <w:r>
        <w:rPr>
          <w:i/>
          <w:sz w:val="20"/>
        </w:rPr>
        <w:t>trade</w:t>
      </w:r>
      <w:r>
        <w:rPr>
          <w:i/>
          <w:spacing w:val="-5"/>
          <w:sz w:val="20"/>
        </w:rPr>
        <w:t> </w:t>
      </w:r>
      <w:r>
        <w:rPr>
          <w:i/>
          <w:sz w:val="20"/>
        </w:rPr>
        <w:t>and</w:t>
      </w:r>
      <w:r>
        <w:rPr>
          <w:i/>
          <w:spacing w:val="-5"/>
          <w:sz w:val="20"/>
        </w:rPr>
        <w:t> </w:t>
      </w:r>
      <w:r>
        <w:rPr>
          <w:i/>
          <w:sz w:val="20"/>
        </w:rPr>
        <w:t>traders</w:t>
      </w:r>
      <w:r>
        <w:rPr>
          <w:sz w:val="20"/>
        </w:rPr>
        <w:t>.</w:t>
      </w:r>
      <w:r>
        <w:rPr>
          <w:spacing w:val="-5"/>
          <w:sz w:val="20"/>
        </w:rPr>
        <w:t> </w:t>
      </w:r>
      <w:r>
        <w:rPr>
          <w:sz w:val="20"/>
        </w:rPr>
        <w:t>Lon- </w:t>
      </w:r>
      <w:bookmarkStart w:name="_bookmark403" w:id="496"/>
      <w:bookmarkEnd w:id="496"/>
      <w:r>
        <w:rPr>
          <w:sz w:val="20"/>
        </w:rPr>
        <w:t>don:</w:t>
      </w:r>
      <w:r>
        <w:rPr>
          <w:sz w:val="20"/>
        </w:rPr>
        <w:t> Routledge.</w:t>
      </w:r>
    </w:p>
    <w:p>
      <w:pPr>
        <w:spacing w:before="1"/>
        <w:ind w:left="2039" w:right="0" w:firstLine="0"/>
        <w:jc w:val="left"/>
        <w:rPr>
          <w:sz w:val="20"/>
        </w:rPr>
      </w:pPr>
      <w:bookmarkStart w:name="_bookmark404" w:id="497"/>
      <w:bookmarkEnd w:id="497"/>
      <w:r>
        <w:rPr/>
      </w:r>
      <w:r>
        <w:rPr>
          <w:sz w:val="20"/>
        </w:rPr>
        <w:t>Sun,</w:t>
      </w:r>
      <w:r>
        <w:rPr>
          <w:spacing w:val="-7"/>
          <w:sz w:val="20"/>
        </w:rPr>
        <w:t> </w:t>
      </w:r>
      <w:r>
        <w:rPr>
          <w:sz w:val="20"/>
        </w:rPr>
        <w:t>Hongkai</w:t>
      </w:r>
      <w:r>
        <w:rPr>
          <w:spacing w:val="-7"/>
          <w:sz w:val="20"/>
        </w:rPr>
        <w:t> </w:t>
      </w:r>
      <w:r>
        <w:rPr>
          <w:sz w:val="20"/>
        </w:rPr>
        <w:t>&amp;</w:t>
      </w:r>
      <w:r>
        <w:rPr>
          <w:spacing w:val="-6"/>
          <w:sz w:val="20"/>
        </w:rPr>
        <w:t> </w:t>
      </w:r>
      <w:r>
        <w:rPr>
          <w:sz w:val="20"/>
        </w:rPr>
        <w:t>Guangkun</w:t>
      </w:r>
      <w:r>
        <w:rPr>
          <w:spacing w:val="-7"/>
          <w:sz w:val="20"/>
        </w:rPr>
        <w:t> </w:t>
      </w:r>
      <w:r>
        <w:rPr>
          <w:sz w:val="20"/>
        </w:rPr>
        <w:t>Liu.</w:t>
      </w:r>
      <w:r>
        <w:rPr>
          <w:spacing w:val="-6"/>
          <w:sz w:val="20"/>
        </w:rPr>
        <w:t> </w:t>
      </w:r>
      <w:r>
        <w:rPr>
          <w:sz w:val="20"/>
        </w:rPr>
        <w:t>2009.</w:t>
      </w:r>
      <w:r>
        <w:rPr>
          <w:spacing w:val="-7"/>
          <w:sz w:val="20"/>
        </w:rPr>
        <w:t> </w:t>
      </w:r>
      <w:r>
        <w:rPr>
          <w:i/>
          <w:sz w:val="20"/>
        </w:rPr>
        <w:t>A</w:t>
      </w:r>
      <w:r>
        <w:rPr>
          <w:i/>
          <w:spacing w:val="-6"/>
          <w:sz w:val="20"/>
        </w:rPr>
        <w:t> </w:t>
      </w:r>
      <w:r>
        <w:rPr>
          <w:i/>
          <w:sz w:val="20"/>
        </w:rPr>
        <w:t>grammar</w:t>
      </w:r>
      <w:r>
        <w:rPr>
          <w:i/>
          <w:spacing w:val="-7"/>
          <w:sz w:val="20"/>
        </w:rPr>
        <w:t> </w:t>
      </w:r>
      <w:r>
        <w:rPr>
          <w:i/>
          <w:sz w:val="20"/>
        </w:rPr>
        <w:t>of</w:t>
      </w:r>
      <w:r>
        <w:rPr>
          <w:i/>
          <w:spacing w:val="-6"/>
          <w:sz w:val="20"/>
        </w:rPr>
        <w:t> </w:t>
      </w:r>
      <w:r>
        <w:rPr>
          <w:i/>
          <w:sz w:val="20"/>
        </w:rPr>
        <w:t>Anong</w:t>
      </w:r>
      <w:r>
        <w:rPr>
          <w:sz w:val="20"/>
        </w:rPr>
        <w:t>.</w:t>
      </w:r>
      <w:r>
        <w:rPr>
          <w:spacing w:val="-7"/>
          <w:sz w:val="20"/>
        </w:rPr>
        <w:t> </w:t>
      </w:r>
      <w:r>
        <w:rPr>
          <w:sz w:val="20"/>
        </w:rPr>
        <w:t>Leiden:</w:t>
      </w:r>
      <w:r>
        <w:rPr>
          <w:spacing w:val="-6"/>
          <w:sz w:val="20"/>
        </w:rPr>
        <w:t> </w:t>
      </w:r>
      <w:r>
        <w:rPr>
          <w:spacing w:val="-2"/>
          <w:sz w:val="20"/>
        </w:rPr>
        <w:t>Brill.</w:t>
      </w:r>
    </w:p>
    <w:p>
      <w:pPr>
        <w:spacing w:line="376" w:lineRule="auto" w:before="131"/>
        <w:ind w:left="2337" w:right="1930" w:hanging="299"/>
        <w:jc w:val="left"/>
        <w:rPr>
          <w:sz w:val="20"/>
        </w:rPr>
      </w:pPr>
      <w:r>
        <w:rPr>
          <w:sz w:val="20"/>
        </w:rPr>
        <w:t>Sun,</w:t>
      </w:r>
      <w:r>
        <w:rPr>
          <w:spacing w:val="-4"/>
          <w:sz w:val="20"/>
        </w:rPr>
        <w:t> </w:t>
      </w:r>
      <w:r>
        <w:rPr>
          <w:sz w:val="20"/>
        </w:rPr>
        <w:t>Jackson</w:t>
      </w:r>
      <w:r>
        <w:rPr>
          <w:spacing w:val="-4"/>
          <w:sz w:val="20"/>
        </w:rPr>
        <w:t> </w:t>
      </w:r>
      <w:r>
        <w:rPr>
          <w:sz w:val="20"/>
        </w:rPr>
        <w:t>Tianshin.</w:t>
      </w:r>
      <w:r>
        <w:rPr>
          <w:spacing w:val="-4"/>
          <w:sz w:val="20"/>
        </w:rPr>
        <w:t> </w:t>
      </w:r>
      <w:r>
        <w:rPr>
          <w:sz w:val="20"/>
        </w:rPr>
        <w:t>1993.</w:t>
      </w:r>
      <w:r>
        <w:rPr>
          <w:spacing w:val="-4"/>
          <w:sz w:val="20"/>
        </w:rPr>
        <w:t> </w:t>
      </w:r>
      <w:r>
        <w:rPr>
          <w:i/>
          <w:sz w:val="20"/>
        </w:rPr>
        <w:t>A</w:t>
      </w:r>
      <w:r>
        <w:rPr>
          <w:i/>
          <w:spacing w:val="-4"/>
          <w:sz w:val="20"/>
        </w:rPr>
        <w:t> </w:t>
      </w:r>
      <w:r>
        <w:rPr>
          <w:i/>
          <w:sz w:val="20"/>
        </w:rPr>
        <w:t>historical-comparative</w:t>
      </w:r>
      <w:r>
        <w:rPr>
          <w:i/>
          <w:spacing w:val="-4"/>
          <w:sz w:val="20"/>
        </w:rPr>
        <w:t> </w:t>
      </w:r>
      <w:r>
        <w:rPr>
          <w:i/>
          <w:sz w:val="20"/>
        </w:rPr>
        <w:t>study</w:t>
      </w:r>
      <w:r>
        <w:rPr>
          <w:i/>
          <w:spacing w:val="-4"/>
          <w:sz w:val="20"/>
        </w:rPr>
        <w:t> </w:t>
      </w:r>
      <w:r>
        <w:rPr>
          <w:i/>
          <w:sz w:val="20"/>
        </w:rPr>
        <w:t>of</w:t>
      </w:r>
      <w:r>
        <w:rPr>
          <w:i/>
          <w:spacing w:val="-4"/>
          <w:sz w:val="20"/>
        </w:rPr>
        <w:t> </w:t>
      </w:r>
      <w:r>
        <w:rPr>
          <w:i/>
          <w:sz w:val="20"/>
        </w:rPr>
        <w:t>the</w:t>
      </w:r>
      <w:r>
        <w:rPr>
          <w:i/>
          <w:spacing w:val="-4"/>
          <w:sz w:val="20"/>
        </w:rPr>
        <w:t> </w:t>
      </w:r>
      <w:r>
        <w:rPr>
          <w:i/>
          <w:sz w:val="20"/>
        </w:rPr>
        <w:t>Tani</w:t>
      </w:r>
      <w:r>
        <w:rPr>
          <w:i/>
          <w:spacing w:val="-4"/>
          <w:sz w:val="20"/>
        </w:rPr>
        <w:t> </w:t>
      </w:r>
      <w:r>
        <w:rPr>
          <w:i/>
          <w:sz w:val="20"/>
        </w:rPr>
        <w:t>(Mirish)</w:t>
      </w:r>
      <w:r>
        <w:rPr>
          <w:i/>
          <w:spacing w:val="-4"/>
          <w:sz w:val="20"/>
        </w:rPr>
        <w:t> </w:t>
      </w:r>
      <w:r>
        <w:rPr>
          <w:i/>
          <w:sz w:val="20"/>
        </w:rPr>
        <w:t>branch</w:t>
      </w:r>
      <w:r>
        <w:rPr>
          <w:i/>
          <w:spacing w:val="-4"/>
          <w:sz w:val="20"/>
        </w:rPr>
        <w:t> </w:t>
      </w:r>
      <w:r>
        <w:rPr>
          <w:i/>
          <w:sz w:val="20"/>
        </w:rPr>
        <w:t>in</w:t>
      </w:r>
      <w:r>
        <w:rPr>
          <w:i/>
          <w:spacing w:val="-4"/>
          <w:sz w:val="20"/>
        </w:rPr>
        <w:t> </w:t>
      </w:r>
      <w:r>
        <w:rPr>
          <w:i/>
          <w:sz w:val="20"/>
        </w:rPr>
        <w:t>Tibeto-</w:t>
      </w:r>
      <w:r>
        <w:rPr>
          <w:i/>
          <w:sz w:val="20"/>
        </w:rPr>
        <w:t> </w:t>
      </w:r>
      <w:bookmarkStart w:name="_bookmark405" w:id="498"/>
      <w:bookmarkEnd w:id="498"/>
      <w:r>
        <w:rPr>
          <w:i/>
          <w:sz w:val="20"/>
        </w:rPr>
        <w:t>Burman</w:t>
      </w:r>
      <w:r>
        <w:rPr>
          <w:sz w:val="20"/>
        </w:rPr>
        <w:t>. University of California dissertation.</w:t>
      </w:r>
    </w:p>
    <w:p>
      <w:pPr>
        <w:pStyle w:val="BodyText"/>
        <w:spacing w:line="345" w:lineRule="auto" w:before="1"/>
        <w:ind w:left="2338" w:right="1930" w:hanging="299"/>
      </w:pPr>
      <w:r>
        <w:rPr/>
        <w:t>Taylor-Adams, Allison &amp; Yulha Lhawa. 2020. A sketch grammar of Siyuewu Khroskyabs. </w:t>
      </w:r>
      <w:r>
        <w:rPr>
          <w:i/>
        </w:rPr>
        <w:t>Hi-</w:t>
      </w:r>
      <w:r>
        <w:rPr>
          <w:i/>
          <w:spacing w:val="80"/>
        </w:rPr>
        <w:t> </w:t>
      </w:r>
      <w:bookmarkStart w:name="_bookmark406" w:id="499"/>
      <w:bookmarkEnd w:id="499"/>
      <w:r>
        <w:rPr>
          <w:i/>
        </w:rPr>
        <w:t>malayan</w:t>
      </w:r>
      <w:r>
        <w:rPr>
          <w:i/>
          <w:spacing w:val="74"/>
        </w:rPr>
        <w:t> </w:t>
      </w:r>
      <w:r>
        <w:rPr>
          <w:i/>
        </w:rPr>
        <w:t>Linguistics</w:t>
      </w:r>
      <w:r>
        <w:rPr>
          <w:i/>
          <w:spacing w:val="63"/>
          <w:w w:val="150"/>
        </w:rPr>
        <w:t> </w:t>
      </w:r>
      <w:r>
        <w:rPr/>
        <w:t>19(3).</w:t>
      </w:r>
      <w:r>
        <w:rPr>
          <w:spacing w:val="75"/>
        </w:rPr>
        <w:t> </w:t>
      </w:r>
      <w:hyperlink r:id="rId134">
        <w:r>
          <w:rPr>
            <w:rFonts w:ascii="Palatino Linotype"/>
          </w:rPr>
          <w:t>https://doi.org/10.5070/H919246822</w:t>
        </w:r>
      </w:hyperlink>
      <w:r>
        <w:rPr/>
        <w:t>.</w:t>
      </w:r>
    </w:p>
    <w:p>
      <w:pPr>
        <w:pStyle w:val="BodyText"/>
        <w:ind w:left="2039"/>
      </w:pPr>
      <w:r>
        <w:rPr/>
        <w:t>Thurgood,</w:t>
      </w:r>
      <w:r>
        <w:rPr>
          <w:spacing w:val="18"/>
        </w:rPr>
        <w:t> </w:t>
      </w:r>
      <w:r>
        <w:rPr/>
        <w:t>Graham.</w:t>
      </w:r>
      <w:r>
        <w:rPr>
          <w:spacing w:val="18"/>
        </w:rPr>
        <w:t> </w:t>
      </w:r>
      <w:r>
        <w:rPr/>
        <w:t>1986.</w:t>
      </w:r>
      <w:r>
        <w:rPr>
          <w:spacing w:val="18"/>
        </w:rPr>
        <w:t> </w:t>
      </w:r>
      <w:r>
        <w:rPr/>
        <w:t>The</w:t>
      </w:r>
      <w:r>
        <w:rPr>
          <w:spacing w:val="18"/>
        </w:rPr>
        <w:t> </w:t>
      </w:r>
      <w:r>
        <w:rPr/>
        <w:t>Nature</w:t>
      </w:r>
      <w:r>
        <w:rPr>
          <w:spacing w:val="18"/>
        </w:rPr>
        <w:t> </w:t>
      </w:r>
      <w:r>
        <w:rPr/>
        <w:t>and</w:t>
      </w:r>
      <w:r>
        <w:rPr>
          <w:spacing w:val="19"/>
        </w:rPr>
        <w:t> </w:t>
      </w:r>
      <w:r>
        <w:rPr/>
        <w:t>Origins</w:t>
      </w:r>
      <w:r>
        <w:rPr>
          <w:spacing w:val="18"/>
        </w:rPr>
        <w:t> </w:t>
      </w:r>
      <w:r>
        <w:rPr/>
        <w:t>of</w:t>
      </w:r>
      <w:r>
        <w:rPr>
          <w:spacing w:val="18"/>
        </w:rPr>
        <w:t> </w:t>
      </w:r>
      <w:r>
        <w:rPr/>
        <w:t>the</w:t>
      </w:r>
      <w:r>
        <w:rPr>
          <w:spacing w:val="18"/>
        </w:rPr>
        <w:t> </w:t>
      </w:r>
      <w:r>
        <w:rPr/>
        <w:t>Akha</w:t>
      </w:r>
      <w:r>
        <w:rPr>
          <w:spacing w:val="18"/>
        </w:rPr>
        <w:t> </w:t>
      </w:r>
      <w:r>
        <w:rPr/>
        <w:t>Evidential</w:t>
      </w:r>
      <w:r>
        <w:rPr>
          <w:spacing w:val="19"/>
        </w:rPr>
        <w:t> </w:t>
      </w:r>
      <w:r>
        <w:rPr/>
        <w:t>System.</w:t>
      </w:r>
      <w:r>
        <w:rPr>
          <w:spacing w:val="18"/>
        </w:rPr>
        <w:t> </w:t>
      </w:r>
      <w:r>
        <w:rPr/>
        <w:t>In</w:t>
      </w:r>
      <w:r>
        <w:rPr>
          <w:spacing w:val="18"/>
        </w:rPr>
        <w:t> </w:t>
      </w:r>
      <w:r>
        <w:rPr>
          <w:spacing w:val="-2"/>
        </w:rPr>
        <w:t>Wallace</w:t>
      </w:r>
    </w:p>
    <w:p>
      <w:pPr>
        <w:spacing w:line="376" w:lineRule="auto" w:before="131"/>
        <w:ind w:left="2337" w:right="1930" w:firstLine="0"/>
        <w:jc w:val="left"/>
        <w:rPr>
          <w:sz w:val="20"/>
        </w:rPr>
      </w:pPr>
      <w:r>
        <w:rPr>
          <w:sz w:val="20"/>
        </w:rPr>
        <w:t>L. Chafe &amp; Johanna Nichols (eds.), </w:t>
      </w:r>
      <w:r>
        <w:rPr>
          <w:i/>
          <w:sz w:val="20"/>
        </w:rPr>
        <w:t>Evidentiality: The Linguistic Coding of Epistemology</w:t>
      </w:r>
      <w:r>
        <w:rPr>
          <w:sz w:val="20"/>
        </w:rPr>
        <w:t>. New Jersey: Ablex Publishing Company.</w:t>
      </w:r>
    </w:p>
    <w:p>
      <w:pPr>
        <w:spacing w:after="0" w:line="376" w:lineRule="auto"/>
        <w:jc w:val="left"/>
        <w:rPr>
          <w:sz w:val="20"/>
        </w:rPr>
        <w:sectPr>
          <w:pgSz w:w="11910" w:h="16840"/>
          <w:pgMar w:header="1215" w:footer="0" w:top="1460" w:bottom="280" w:left="0" w:right="0"/>
        </w:sectPr>
      </w:pPr>
    </w:p>
    <w:p>
      <w:pPr>
        <w:pStyle w:val="BodyText"/>
        <w:spacing w:before="90"/>
      </w:pPr>
    </w:p>
    <w:p>
      <w:pPr>
        <w:pStyle w:val="BodyText"/>
        <w:spacing w:line="376" w:lineRule="auto"/>
        <w:ind w:left="2338" w:right="2037" w:hanging="299"/>
        <w:jc w:val="both"/>
      </w:pPr>
      <w:bookmarkStart w:name="_bookmark407" w:id="500"/>
      <w:bookmarkEnd w:id="500"/>
      <w:r>
        <w:rPr/>
      </w:r>
      <w:r>
        <w:rPr/>
        <w:t>Thurgood, Graham. 2017. Sino-Tibetan: Genetic and Areal Subgroups. In Graham Thurgood &amp; </w:t>
      </w:r>
      <w:bookmarkStart w:name="_bookmark408" w:id="501"/>
      <w:bookmarkEnd w:id="501"/>
      <w:r>
        <w:rPr/>
        <w:t>Randy</w:t>
      </w:r>
      <w:r>
        <w:rPr/>
        <w:t> J. LaPolla (eds.), </w:t>
      </w:r>
      <w:r>
        <w:rPr>
          <w:i/>
        </w:rPr>
        <w:t>The Sino-Tibetan Languages</w:t>
      </w:r>
      <w:r>
        <w:rPr/>
        <w:t>, 2nd edn. London: Routledge.</w:t>
      </w:r>
    </w:p>
    <w:p>
      <w:pPr>
        <w:spacing w:line="376" w:lineRule="auto" w:before="1"/>
        <w:ind w:left="2338" w:right="2037" w:hanging="299"/>
        <w:jc w:val="both"/>
        <w:rPr>
          <w:sz w:val="20"/>
        </w:rPr>
      </w:pPr>
      <w:r>
        <w:rPr>
          <w:sz w:val="20"/>
        </w:rPr>
        <w:t>Thurston, William R. 1989. How exoteric languages build a lexicon: esoterogeny in West New Britain.</w:t>
      </w:r>
      <w:r>
        <w:rPr>
          <w:spacing w:val="-12"/>
          <w:sz w:val="20"/>
        </w:rPr>
        <w:t> </w:t>
      </w:r>
      <w:r>
        <w:rPr>
          <w:sz w:val="20"/>
        </w:rPr>
        <w:t>In</w:t>
      </w:r>
      <w:r>
        <w:rPr>
          <w:spacing w:val="-12"/>
          <w:sz w:val="20"/>
        </w:rPr>
        <w:t> </w:t>
      </w:r>
      <w:r>
        <w:rPr>
          <w:sz w:val="20"/>
        </w:rPr>
        <w:t>Ray</w:t>
      </w:r>
      <w:r>
        <w:rPr>
          <w:spacing w:val="-12"/>
          <w:sz w:val="20"/>
        </w:rPr>
        <w:t> </w:t>
      </w:r>
      <w:r>
        <w:rPr>
          <w:sz w:val="20"/>
        </w:rPr>
        <w:t>Harlow</w:t>
      </w:r>
      <w:r>
        <w:rPr>
          <w:spacing w:val="-12"/>
          <w:sz w:val="20"/>
        </w:rPr>
        <w:t> </w:t>
      </w:r>
      <w:r>
        <w:rPr>
          <w:sz w:val="20"/>
        </w:rPr>
        <w:t>&amp;</w:t>
      </w:r>
      <w:r>
        <w:rPr>
          <w:spacing w:val="-12"/>
          <w:sz w:val="20"/>
        </w:rPr>
        <w:t> </w:t>
      </w:r>
      <w:r>
        <w:rPr>
          <w:sz w:val="20"/>
        </w:rPr>
        <w:t>Robin</w:t>
      </w:r>
      <w:r>
        <w:rPr>
          <w:spacing w:val="-12"/>
          <w:sz w:val="20"/>
        </w:rPr>
        <w:t> </w:t>
      </w:r>
      <w:r>
        <w:rPr>
          <w:sz w:val="20"/>
        </w:rPr>
        <w:t>Hooper</w:t>
      </w:r>
      <w:r>
        <w:rPr>
          <w:spacing w:val="-12"/>
          <w:sz w:val="20"/>
        </w:rPr>
        <w:t> </w:t>
      </w:r>
      <w:r>
        <w:rPr>
          <w:sz w:val="20"/>
        </w:rPr>
        <w:t>(eds.),</w:t>
      </w:r>
      <w:r>
        <w:rPr>
          <w:spacing w:val="-12"/>
          <w:sz w:val="20"/>
        </w:rPr>
        <w:t> </w:t>
      </w:r>
      <w:r>
        <w:rPr>
          <w:i/>
          <w:sz w:val="20"/>
        </w:rPr>
        <w:t>Vical</w:t>
      </w:r>
      <w:r>
        <w:rPr>
          <w:i/>
          <w:spacing w:val="-12"/>
          <w:sz w:val="20"/>
        </w:rPr>
        <w:t> </w:t>
      </w:r>
      <w:r>
        <w:rPr>
          <w:i/>
          <w:sz w:val="20"/>
        </w:rPr>
        <w:t>1</w:t>
      </w:r>
      <w:r>
        <w:rPr>
          <w:i/>
          <w:spacing w:val="-12"/>
          <w:sz w:val="20"/>
        </w:rPr>
        <w:t> </w:t>
      </w:r>
      <w:r>
        <w:rPr>
          <w:i/>
          <w:sz w:val="20"/>
        </w:rPr>
        <w:t>-</w:t>
      </w:r>
      <w:r>
        <w:rPr>
          <w:i/>
          <w:spacing w:val="-12"/>
          <w:sz w:val="20"/>
        </w:rPr>
        <w:t> </w:t>
      </w:r>
      <w:r>
        <w:rPr>
          <w:i/>
          <w:sz w:val="20"/>
        </w:rPr>
        <w:t>oceanic</w:t>
      </w:r>
      <w:r>
        <w:rPr>
          <w:i/>
          <w:spacing w:val="-12"/>
          <w:sz w:val="20"/>
        </w:rPr>
        <w:t> </w:t>
      </w:r>
      <w:r>
        <w:rPr>
          <w:i/>
          <w:sz w:val="20"/>
        </w:rPr>
        <w:t>languages:</w:t>
      </w:r>
      <w:r>
        <w:rPr>
          <w:i/>
          <w:spacing w:val="-12"/>
          <w:sz w:val="20"/>
        </w:rPr>
        <w:t> </w:t>
      </w:r>
      <w:r>
        <w:rPr>
          <w:i/>
          <w:sz w:val="20"/>
        </w:rPr>
        <w:t>papers</w:t>
      </w:r>
      <w:r>
        <w:rPr>
          <w:i/>
          <w:spacing w:val="-12"/>
          <w:sz w:val="20"/>
        </w:rPr>
        <w:t> </w:t>
      </w:r>
      <w:r>
        <w:rPr>
          <w:i/>
          <w:sz w:val="20"/>
        </w:rPr>
        <w:t>from</w:t>
      </w:r>
      <w:r>
        <w:rPr>
          <w:i/>
          <w:spacing w:val="-12"/>
          <w:sz w:val="20"/>
        </w:rPr>
        <w:t> </w:t>
      </w:r>
      <w:r>
        <w:rPr>
          <w:i/>
          <w:sz w:val="20"/>
        </w:rPr>
        <w:t>the</w:t>
      </w:r>
      <w:r>
        <w:rPr>
          <w:i/>
          <w:spacing w:val="-12"/>
          <w:sz w:val="20"/>
        </w:rPr>
        <w:t> </w:t>
      </w:r>
      <w:r>
        <w:rPr>
          <w:i/>
          <w:sz w:val="20"/>
        </w:rPr>
        <w:t>fifth</w:t>
      </w:r>
      <w:r>
        <w:rPr>
          <w:i/>
          <w:sz w:val="20"/>
        </w:rPr>
        <w:t> international conference on austronesian linguistics</w:t>
      </w:r>
      <w:r>
        <w:rPr>
          <w:sz w:val="20"/>
        </w:rPr>
        <w:t>, 555–579. Auckland: Linguistic Society of </w:t>
      </w:r>
      <w:bookmarkStart w:name="_bookmark409" w:id="502"/>
      <w:bookmarkEnd w:id="502"/>
      <w:r>
        <w:rPr>
          <w:sz w:val="20"/>
        </w:rPr>
        <w:t>N</w:t>
      </w:r>
      <w:r>
        <w:rPr>
          <w:sz w:val="20"/>
        </w:rPr>
        <w:t>ew Zealand.</w:t>
      </w:r>
    </w:p>
    <w:p>
      <w:pPr>
        <w:spacing w:line="345" w:lineRule="auto" w:before="3"/>
        <w:ind w:left="2338" w:right="2037" w:hanging="299"/>
        <w:jc w:val="both"/>
        <w:rPr>
          <w:sz w:val="20"/>
        </w:rPr>
      </w:pPr>
      <w:r>
        <w:rPr>
          <w:spacing w:val="-2"/>
          <w:sz w:val="20"/>
        </w:rPr>
        <w:t>Tombleson,</w:t>
      </w:r>
      <w:r>
        <w:rPr>
          <w:spacing w:val="-7"/>
          <w:sz w:val="20"/>
        </w:rPr>
        <w:t> </w:t>
      </w:r>
      <w:r>
        <w:rPr>
          <w:spacing w:val="-2"/>
          <w:sz w:val="20"/>
        </w:rPr>
        <w:t>Anette</w:t>
      </w:r>
      <w:r>
        <w:rPr>
          <w:spacing w:val="-6"/>
          <w:sz w:val="20"/>
        </w:rPr>
        <w:t> </w:t>
      </w:r>
      <w:r>
        <w:rPr>
          <w:spacing w:val="-2"/>
          <w:sz w:val="20"/>
        </w:rPr>
        <w:t>Helgestad.</w:t>
      </w:r>
      <w:r>
        <w:rPr>
          <w:spacing w:val="-6"/>
          <w:sz w:val="20"/>
        </w:rPr>
        <w:t> </w:t>
      </w:r>
      <w:r>
        <w:rPr>
          <w:spacing w:val="-2"/>
          <w:sz w:val="20"/>
        </w:rPr>
        <w:t>2020.</w:t>
      </w:r>
      <w:r>
        <w:rPr>
          <w:spacing w:val="-6"/>
          <w:sz w:val="20"/>
        </w:rPr>
        <w:t> </w:t>
      </w:r>
      <w:r>
        <w:rPr>
          <w:spacing w:val="-2"/>
          <w:sz w:val="20"/>
        </w:rPr>
        <w:t>The</w:t>
      </w:r>
      <w:r>
        <w:rPr>
          <w:spacing w:val="-6"/>
          <w:sz w:val="20"/>
        </w:rPr>
        <w:t> </w:t>
      </w:r>
      <w:r>
        <w:rPr>
          <w:spacing w:val="-2"/>
          <w:sz w:val="20"/>
        </w:rPr>
        <w:t>copula</w:t>
      </w:r>
      <w:r>
        <w:rPr>
          <w:spacing w:val="-6"/>
          <w:sz w:val="20"/>
        </w:rPr>
        <w:t> </w:t>
      </w:r>
      <w:r>
        <w:rPr>
          <w:spacing w:val="-2"/>
          <w:sz w:val="20"/>
        </w:rPr>
        <w:t>system</w:t>
      </w:r>
      <w:r>
        <w:rPr>
          <w:spacing w:val="-6"/>
          <w:sz w:val="20"/>
        </w:rPr>
        <w:t> </w:t>
      </w:r>
      <w:r>
        <w:rPr>
          <w:spacing w:val="-2"/>
          <w:sz w:val="20"/>
        </w:rPr>
        <w:t>of</w:t>
      </w:r>
      <w:r>
        <w:rPr>
          <w:spacing w:val="-6"/>
          <w:sz w:val="20"/>
        </w:rPr>
        <w:t> </w:t>
      </w:r>
      <w:r>
        <w:rPr>
          <w:spacing w:val="-2"/>
          <w:sz w:val="20"/>
        </w:rPr>
        <w:t>tawang</w:t>
      </w:r>
      <w:r>
        <w:rPr>
          <w:spacing w:val="-6"/>
          <w:sz w:val="20"/>
        </w:rPr>
        <w:t> </w:t>
      </w:r>
      <w:r>
        <w:rPr>
          <w:spacing w:val="-2"/>
          <w:sz w:val="20"/>
        </w:rPr>
        <w:t>monpa.</w:t>
      </w:r>
      <w:r>
        <w:rPr>
          <w:spacing w:val="-6"/>
          <w:sz w:val="20"/>
        </w:rPr>
        <w:t> </w:t>
      </w:r>
      <w:r>
        <w:rPr>
          <w:i/>
          <w:spacing w:val="-2"/>
          <w:sz w:val="20"/>
        </w:rPr>
        <w:t>Linguistics</w:t>
      </w:r>
      <w:r>
        <w:rPr>
          <w:i/>
          <w:spacing w:val="-6"/>
          <w:sz w:val="20"/>
        </w:rPr>
        <w:t> </w:t>
      </w:r>
      <w:r>
        <w:rPr>
          <w:i/>
          <w:spacing w:val="-2"/>
          <w:sz w:val="20"/>
        </w:rPr>
        <w:t>of</w:t>
      </w:r>
      <w:r>
        <w:rPr>
          <w:i/>
          <w:spacing w:val="-6"/>
          <w:sz w:val="20"/>
        </w:rPr>
        <w:t> </w:t>
      </w:r>
      <w:r>
        <w:rPr>
          <w:i/>
          <w:spacing w:val="-2"/>
          <w:sz w:val="20"/>
        </w:rPr>
        <w:t>the</w:t>
      </w:r>
      <w:r>
        <w:rPr>
          <w:i/>
          <w:spacing w:val="-6"/>
          <w:sz w:val="20"/>
        </w:rPr>
        <w:t> </w:t>
      </w:r>
      <w:r>
        <w:rPr>
          <w:i/>
          <w:spacing w:val="-2"/>
          <w:sz w:val="20"/>
        </w:rPr>
        <w:t>Tibeto-</w:t>
      </w:r>
      <w:r>
        <w:rPr>
          <w:i/>
          <w:spacing w:val="-2"/>
          <w:sz w:val="20"/>
        </w:rPr>
        <w:t> </w:t>
      </w:r>
      <w:bookmarkStart w:name="_bookmark410" w:id="503"/>
      <w:bookmarkEnd w:id="503"/>
      <w:r>
        <w:rPr>
          <w:i/>
          <w:sz w:val="20"/>
        </w:rPr>
        <w:t>Burman</w:t>
      </w:r>
      <w:r>
        <w:rPr>
          <w:i/>
          <w:spacing w:val="78"/>
          <w:w w:val="150"/>
          <w:sz w:val="20"/>
        </w:rPr>
        <w:t> </w:t>
      </w:r>
      <w:r>
        <w:rPr>
          <w:i/>
          <w:sz w:val="20"/>
        </w:rPr>
        <w:t>Area</w:t>
      </w:r>
      <w:r>
        <w:rPr>
          <w:i/>
          <w:spacing w:val="28"/>
          <w:sz w:val="20"/>
        </w:rPr>
        <w:t>  </w:t>
      </w:r>
      <w:r>
        <w:rPr>
          <w:sz w:val="20"/>
        </w:rPr>
        <w:t>43(1).</w:t>
      </w:r>
      <w:r>
        <w:rPr>
          <w:spacing w:val="27"/>
          <w:sz w:val="20"/>
        </w:rPr>
        <w:t>  </w:t>
      </w:r>
      <w:r>
        <w:rPr>
          <w:sz w:val="20"/>
        </w:rPr>
        <w:t>37–54.</w:t>
      </w:r>
      <w:r>
        <w:rPr>
          <w:spacing w:val="29"/>
          <w:sz w:val="20"/>
        </w:rPr>
        <w:t>  </w:t>
      </w:r>
      <w:hyperlink r:id="rId135">
        <w:r>
          <w:rPr>
            <w:rFonts w:ascii="Palatino Linotype" w:hAnsi="Palatino Linotype"/>
            <w:sz w:val="20"/>
          </w:rPr>
          <w:t>https://doi.org/10.1075/ltba.17013.tom</w:t>
        </w:r>
      </w:hyperlink>
      <w:r>
        <w:rPr>
          <w:sz w:val="20"/>
        </w:rPr>
        <w:t>.</w:t>
      </w:r>
    </w:p>
    <w:p>
      <w:pPr>
        <w:spacing w:line="376" w:lineRule="auto" w:before="1"/>
        <w:ind w:left="2337" w:right="2037" w:hanging="299"/>
        <w:jc w:val="both"/>
        <w:rPr>
          <w:sz w:val="20"/>
        </w:rPr>
      </w:pPr>
      <w:r>
        <w:rPr>
          <w:sz w:val="20"/>
        </w:rPr>
        <w:t>Tournadre, Nicolas. 2008. Arguments against the Concept of ‘Conjunct’ / ‘Disjunct’ in Tibetan. In Brigitte Huber, Marianne Volkart &amp; Paul Widmer (eds.), </w:t>
      </w:r>
      <w:r>
        <w:rPr>
          <w:i/>
          <w:sz w:val="20"/>
        </w:rPr>
        <w:t>Chomolangma, Demawend </w:t>
      </w:r>
      <w:r>
        <w:rPr>
          <w:i/>
          <w:sz w:val="20"/>
        </w:rPr>
        <w:t>und</w:t>
      </w:r>
      <w:r>
        <w:rPr>
          <w:i/>
          <w:sz w:val="20"/>
        </w:rPr>
        <w:t> Kasbek.</w:t>
      </w:r>
      <w:r>
        <w:rPr>
          <w:i/>
          <w:spacing w:val="-11"/>
          <w:sz w:val="20"/>
        </w:rPr>
        <w:t> </w:t>
      </w:r>
      <w:r>
        <w:rPr>
          <w:i/>
          <w:sz w:val="20"/>
        </w:rPr>
        <w:t>Festschrift</w:t>
      </w:r>
      <w:r>
        <w:rPr>
          <w:i/>
          <w:spacing w:val="-11"/>
          <w:sz w:val="20"/>
        </w:rPr>
        <w:t> </w:t>
      </w:r>
      <w:r>
        <w:rPr>
          <w:i/>
          <w:sz w:val="20"/>
        </w:rPr>
        <w:t>für</w:t>
      </w:r>
      <w:r>
        <w:rPr>
          <w:i/>
          <w:spacing w:val="-11"/>
          <w:sz w:val="20"/>
        </w:rPr>
        <w:t> </w:t>
      </w:r>
      <w:r>
        <w:rPr>
          <w:i/>
          <w:sz w:val="20"/>
        </w:rPr>
        <w:t>Roland</w:t>
      </w:r>
      <w:r>
        <w:rPr>
          <w:i/>
          <w:spacing w:val="-11"/>
          <w:sz w:val="20"/>
        </w:rPr>
        <w:t> </w:t>
      </w:r>
      <w:r>
        <w:rPr>
          <w:i/>
          <w:sz w:val="20"/>
        </w:rPr>
        <w:t>Bielmeier</w:t>
      </w:r>
      <w:r>
        <w:rPr>
          <w:i/>
          <w:spacing w:val="-11"/>
          <w:sz w:val="20"/>
        </w:rPr>
        <w:t> </w:t>
      </w:r>
      <w:r>
        <w:rPr>
          <w:i/>
          <w:sz w:val="20"/>
        </w:rPr>
        <w:t>zu</w:t>
      </w:r>
      <w:r>
        <w:rPr>
          <w:i/>
          <w:spacing w:val="-11"/>
          <w:sz w:val="20"/>
        </w:rPr>
        <w:t> </w:t>
      </w:r>
      <w:r>
        <w:rPr>
          <w:i/>
          <w:sz w:val="20"/>
        </w:rPr>
        <w:t>seinem</w:t>
      </w:r>
      <w:r>
        <w:rPr>
          <w:i/>
          <w:spacing w:val="-11"/>
          <w:sz w:val="20"/>
        </w:rPr>
        <w:t> </w:t>
      </w:r>
      <w:r>
        <w:rPr>
          <w:i/>
          <w:sz w:val="20"/>
        </w:rPr>
        <w:t>65.</w:t>
      </w:r>
      <w:r>
        <w:rPr>
          <w:i/>
          <w:spacing w:val="-11"/>
          <w:sz w:val="20"/>
        </w:rPr>
        <w:t> </w:t>
      </w:r>
      <w:r>
        <w:rPr>
          <w:i/>
          <w:sz w:val="20"/>
        </w:rPr>
        <w:t>Geburtstag</w:t>
      </w:r>
      <w:r>
        <w:rPr>
          <w:sz w:val="20"/>
        </w:rPr>
        <w:t>.</w:t>
      </w:r>
      <w:r>
        <w:rPr>
          <w:spacing w:val="-11"/>
          <w:sz w:val="20"/>
        </w:rPr>
        <w:t> </w:t>
      </w:r>
      <w:r>
        <w:rPr>
          <w:sz w:val="20"/>
        </w:rPr>
        <w:t>Halle:</w:t>
      </w:r>
      <w:r>
        <w:rPr>
          <w:spacing w:val="-11"/>
          <w:sz w:val="20"/>
        </w:rPr>
        <w:t> </w:t>
      </w:r>
      <w:r>
        <w:rPr>
          <w:sz w:val="20"/>
        </w:rPr>
        <w:t>International</w:t>
      </w:r>
      <w:r>
        <w:rPr>
          <w:spacing w:val="-11"/>
          <w:sz w:val="20"/>
        </w:rPr>
        <w:t> </w:t>
      </w:r>
      <w:r>
        <w:rPr>
          <w:sz w:val="20"/>
        </w:rPr>
        <w:t>Institute </w:t>
      </w:r>
      <w:bookmarkStart w:name="_bookmark411" w:id="504"/>
      <w:bookmarkEnd w:id="504"/>
      <w:r>
        <w:rPr>
          <w:sz w:val="20"/>
        </w:rPr>
        <w:t>for</w:t>
      </w:r>
      <w:r>
        <w:rPr>
          <w:sz w:val="20"/>
        </w:rPr>
        <w:t> Tibetan &amp; Buddhist Studies.</w:t>
      </w:r>
    </w:p>
    <w:p>
      <w:pPr>
        <w:spacing w:line="376" w:lineRule="auto" w:before="2"/>
        <w:ind w:left="2338" w:right="2037" w:hanging="299"/>
        <w:jc w:val="both"/>
        <w:rPr>
          <w:sz w:val="20"/>
        </w:rPr>
      </w:pPr>
      <w:r>
        <w:rPr>
          <w:sz w:val="20"/>
        </w:rPr>
        <w:t>Tournadre,</w:t>
      </w:r>
      <w:r>
        <w:rPr>
          <w:spacing w:val="-8"/>
          <w:sz w:val="20"/>
        </w:rPr>
        <w:t> </w:t>
      </w:r>
      <w:r>
        <w:rPr>
          <w:sz w:val="20"/>
        </w:rPr>
        <w:t>Nicolas.</w:t>
      </w:r>
      <w:r>
        <w:rPr>
          <w:spacing w:val="-8"/>
          <w:sz w:val="20"/>
        </w:rPr>
        <w:t> </w:t>
      </w:r>
      <w:r>
        <w:rPr>
          <w:sz w:val="20"/>
        </w:rPr>
        <w:t>2014.</w:t>
      </w:r>
      <w:r>
        <w:rPr>
          <w:spacing w:val="-8"/>
          <w:sz w:val="20"/>
        </w:rPr>
        <w:t> </w:t>
      </w:r>
      <w:r>
        <w:rPr>
          <w:sz w:val="20"/>
        </w:rPr>
        <w:t>The</w:t>
      </w:r>
      <w:r>
        <w:rPr>
          <w:spacing w:val="-8"/>
          <w:sz w:val="20"/>
        </w:rPr>
        <w:t> </w:t>
      </w:r>
      <w:r>
        <w:rPr>
          <w:sz w:val="20"/>
        </w:rPr>
        <w:t>Tibetic</w:t>
      </w:r>
      <w:r>
        <w:rPr>
          <w:spacing w:val="-8"/>
          <w:sz w:val="20"/>
        </w:rPr>
        <w:t> </w:t>
      </w:r>
      <w:r>
        <w:rPr>
          <w:sz w:val="20"/>
        </w:rPr>
        <w:t>languages</w:t>
      </w:r>
      <w:r>
        <w:rPr>
          <w:spacing w:val="-8"/>
          <w:sz w:val="20"/>
        </w:rPr>
        <w:t> </w:t>
      </w:r>
      <w:r>
        <w:rPr>
          <w:sz w:val="20"/>
        </w:rPr>
        <w:t>and</w:t>
      </w:r>
      <w:r>
        <w:rPr>
          <w:spacing w:val="-8"/>
          <w:sz w:val="20"/>
        </w:rPr>
        <w:t> </w:t>
      </w:r>
      <w:r>
        <w:rPr>
          <w:sz w:val="20"/>
        </w:rPr>
        <w:t>their</w:t>
      </w:r>
      <w:r>
        <w:rPr>
          <w:spacing w:val="-8"/>
          <w:sz w:val="20"/>
        </w:rPr>
        <w:t> </w:t>
      </w:r>
      <w:r>
        <w:rPr>
          <w:sz w:val="20"/>
        </w:rPr>
        <w:t>classification.</w:t>
      </w:r>
      <w:r>
        <w:rPr>
          <w:spacing w:val="-8"/>
          <w:sz w:val="20"/>
        </w:rPr>
        <w:t> </w:t>
      </w:r>
      <w:r>
        <w:rPr>
          <w:sz w:val="20"/>
        </w:rPr>
        <w:t>In</w:t>
      </w:r>
      <w:r>
        <w:rPr>
          <w:spacing w:val="-8"/>
          <w:sz w:val="20"/>
        </w:rPr>
        <w:t> </w:t>
      </w:r>
      <w:r>
        <w:rPr>
          <w:sz w:val="20"/>
        </w:rPr>
        <w:t>Thomas</w:t>
      </w:r>
      <w:r>
        <w:rPr>
          <w:spacing w:val="-8"/>
          <w:sz w:val="20"/>
        </w:rPr>
        <w:t> </w:t>
      </w:r>
      <w:r>
        <w:rPr>
          <w:sz w:val="20"/>
        </w:rPr>
        <w:t>Owen-Smith &amp; Nathan W. Hill (eds.), </w:t>
      </w:r>
      <w:r>
        <w:rPr>
          <w:i/>
          <w:sz w:val="20"/>
        </w:rPr>
        <w:t>Trans-Himalayan linguistics: Historical and descriptive linguistics of</w:t>
      </w:r>
      <w:r>
        <w:rPr>
          <w:i/>
          <w:sz w:val="20"/>
        </w:rPr>
        <w:t> </w:t>
      </w:r>
      <w:bookmarkStart w:name="_bookmark412" w:id="505"/>
      <w:bookmarkEnd w:id="505"/>
      <w:r>
        <w:rPr>
          <w:i/>
          <w:sz w:val="20"/>
        </w:rPr>
        <w:t>the</w:t>
      </w:r>
      <w:r>
        <w:rPr>
          <w:i/>
          <w:sz w:val="20"/>
        </w:rPr>
        <w:t> Himalayan area</w:t>
      </w:r>
      <w:r>
        <w:rPr>
          <w:sz w:val="20"/>
        </w:rPr>
        <w:t>. Berlin: De Gruyter Mouton.</w:t>
      </w:r>
    </w:p>
    <w:p>
      <w:pPr>
        <w:spacing w:line="376" w:lineRule="auto" w:before="2"/>
        <w:ind w:left="2338" w:right="2037" w:hanging="299"/>
        <w:jc w:val="both"/>
        <w:rPr>
          <w:sz w:val="20"/>
        </w:rPr>
      </w:pPr>
      <w:r>
        <w:rPr>
          <w:sz w:val="20"/>
        </w:rPr>
        <w:t>Tournadre,</w:t>
      </w:r>
      <w:r>
        <w:rPr>
          <w:spacing w:val="-6"/>
          <w:sz w:val="20"/>
        </w:rPr>
        <w:t> </w:t>
      </w:r>
      <w:r>
        <w:rPr>
          <w:sz w:val="20"/>
        </w:rPr>
        <w:t>Nicolas</w:t>
      </w:r>
      <w:r>
        <w:rPr>
          <w:spacing w:val="-6"/>
          <w:sz w:val="20"/>
        </w:rPr>
        <w:t> </w:t>
      </w:r>
      <w:r>
        <w:rPr>
          <w:sz w:val="20"/>
        </w:rPr>
        <w:t>&amp;</w:t>
      </w:r>
      <w:r>
        <w:rPr>
          <w:spacing w:val="-6"/>
          <w:sz w:val="20"/>
        </w:rPr>
        <w:t> </w:t>
      </w:r>
      <w:r>
        <w:rPr>
          <w:sz w:val="20"/>
        </w:rPr>
        <w:t>Hiroyuki</w:t>
      </w:r>
      <w:r>
        <w:rPr>
          <w:spacing w:val="-6"/>
          <w:sz w:val="20"/>
        </w:rPr>
        <w:t> </w:t>
      </w:r>
      <w:r>
        <w:rPr>
          <w:sz w:val="20"/>
        </w:rPr>
        <w:t>Suzuki.</w:t>
      </w:r>
      <w:r>
        <w:rPr>
          <w:spacing w:val="-6"/>
          <w:sz w:val="20"/>
        </w:rPr>
        <w:t> </w:t>
      </w:r>
      <w:r>
        <w:rPr>
          <w:sz w:val="20"/>
        </w:rPr>
        <w:t>2023.</w:t>
      </w:r>
      <w:r>
        <w:rPr>
          <w:spacing w:val="-6"/>
          <w:sz w:val="20"/>
        </w:rPr>
        <w:t> </w:t>
      </w:r>
      <w:r>
        <w:rPr>
          <w:i/>
          <w:sz w:val="20"/>
        </w:rPr>
        <w:t>The</w:t>
      </w:r>
      <w:r>
        <w:rPr>
          <w:i/>
          <w:spacing w:val="-6"/>
          <w:sz w:val="20"/>
        </w:rPr>
        <w:t> </w:t>
      </w:r>
      <w:r>
        <w:rPr>
          <w:i/>
          <w:sz w:val="20"/>
        </w:rPr>
        <w:t>Tibetic</w:t>
      </w:r>
      <w:r>
        <w:rPr>
          <w:i/>
          <w:spacing w:val="-6"/>
          <w:sz w:val="20"/>
        </w:rPr>
        <w:t> </w:t>
      </w:r>
      <w:r>
        <w:rPr>
          <w:i/>
          <w:sz w:val="20"/>
        </w:rPr>
        <w:t>Languages:</w:t>
      </w:r>
      <w:r>
        <w:rPr>
          <w:i/>
          <w:spacing w:val="-6"/>
          <w:sz w:val="20"/>
        </w:rPr>
        <w:t> </w:t>
      </w:r>
      <w:r>
        <w:rPr>
          <w:i/>
          <w:sz w:val="20"/>
        </w:rPr>
        <w:t>an</w:t>
      </w:r>
      <w:r>
        <w:rPr>
          <w:i/>
          <w:spacing w:val="-6"/>
          <w:sz w:val="20"/>
        </w:rPr>
        <w:t> </w:t>
      </w:r>
      <w:r>
        <w:rPr>
          <w:i/>
          <w:sz w:val="20"/>
        </w:rPr>
        <w:t>introduction</w:t>
      </w:r>
      <w:r>
        <w:rPr>
          <w:i/>
          <w:spacing w:val="-6"/>
          <w:sz w:val="20"/>
        </w:rPr>
        <w:t> </w:t>
      </w:r>
      <w:r>
        <w:rPr>
          <w:i/>
          <w:sz w:val="20"/>
        </w:rPr>
        <w:t>to</w:t>
      </w:r>
      <w:r>
        <w:rPr>
          <w:i/>
          <w:spacing w:val="-6"/>
          <w:sz w:val="20"/>
        </w:rPr>
        <w:t> </w:t>
      </w:r>
      <w:r>
        <w:rPr>
          <w:i/>
          <w:sz w:val="20"/>
        </w:rPr>
        <w:t>the</w:t>
      </w:r>
      <w:r>
        <w:rPr>
          <w:i/>
          <w:spacing w:val="-6"/>
          <w:sz w:val="20"/>
        </w:rPr>
        <w:t> </w:t>
      </w:r>
      <w:r>
        <w:rPr>
          <w:i/>
          <w:sz w:val="20"/>
        </w:rPr>
        <w:t>family</w:t>
      </w:r>
      <w:r>
        <w:rPr>
          <w:i/>
          <w:sz w:val="20"/>
        </w:rPr>
        <w:t> </w:t>
      </w:r>
      <w:bookmarkStart w:name="_bookmark413" w:id="506"/>
      <w:bookmarkEnd w:id="506"/>
      <w:r>
        <w:rPr>
          <w:i/>
          <w:sz w:val="20"/>
        </w:rPr>
        <w:t>of</w:t>
      </w:r>
      <w:r>
        <w:rPr>
          <w:i/>
          <w:sz w:val="20"/>
        </w:rPr>
        <w:t> languages derived from Old Tibetan</w:t>
      </w:r>
      <w:r>
        <w:rPr>
          <w:sz w:val="20"/>
        </w:rPr>
        <w:t>. Paris: LACITO-Publications.</w:t>
      </w:r>
    </w:p>
    <w:p>
      <w:pPr>
        <w:spacing w:line="240" w:lineRule="exact" w:before="0"/>
        <w:ind w:left="2039" w:right="0" w:firstLine="0"/>
        <w:jc w:val="both"/>
        <w:rPr>
          <w:rFonts w:ascii="Palatino Linotype"/>
          <w:sz w:val="20"/>
        </w:rPr>
      </w:pPr>
      <w:r>
        <w:rPr>
          <w:sz w:val="20"/>
        </w:rPr>
        <w:t>Trask,</w:t>
      </w:r>
      <w:r>
        <w:rPr>
          <w:spacing w:val="9"/>
          <w:sz w:val="20"/>
        </w:rPr>
        <w:t> </w:t>
      </w:r>
      <w:r>
        <w:rPr>
          <w:sz w:val="20"/>
        </w:rPr>
        <w:t>R.L.</w:t>
      </w:r>
      <w:r>
        <w:rPr>
          <w:spacing w:val="10"/>
          <w:sz w:val="20"/>
        </w:rPr>
        <w:t> </w:t>
      </w:r>
      <w:r>
        <w:rPr>
          <w:sz w:val="20"/>
        </w:rPr>
        <w:t>1993.</w:t>
      </w:r>
      <w:r>
        <w:rPr>
          <w:spacing w:val="9"/>
          <w:sz w:val="20"/>
        </w:rPr>
        <w:t> </w:t>
      </w:r>
      <w:r>
        <w:rPr>
          <w:i/>
          <w:sz w:val="20"/>
        </w:rPr>
        <w:t>A</w:t>
      </w:r>
      <w:r>
        <w:rPr>
          <w:i/>
          <w:spacing w:val="10"/>
          <w:sz w:val="20"/>
        </w:rPr>
        <w:t> </w:t>
      </w:r>
      <w:r>
        <w:rPr>
          <w:i/>
          <w:sz w:val="20"/>
        </w:rPr>
        <w:t>dictionary</w:t>
      </w:r>
      <w:r>
        <w:rPr>
          <w:i/>
          <w:spacing w:val="9"/>
          <w:sz w:val="20"/>
        </w:rPr>
        <w:t> </w:t>
      </w:r>
      <w:r>
        <w:rPr>
          <w:i/>
          <w:sz w:val="20"/>
        </w:rPr>
        <w:t>of</w:t>
      </w:r>
      <w:r>
        <w:rPr>
          <w:i/>
          <w:spacing w:val="10"/>
          <w:sz w:val="20"/>
        </w:rPr>
        <w:t> </w:t>
      </w:r>
      <w:r>
        <w:rPr>
          <w:i/>
          <w:sz w:val="20"/>
        </w:rPr>
        <w:t>grammatical</w:t>
      </w:r>
      <w:r>
        <w:rPr>
          <w:i/>
          <w:spacing w:val="9"/>
          <w:sz w:val="20"/>
        </w:rPr>
        <w:t> </w:t>
      </w:r>
      <w:r>
        <w:rPr>
          <w:i/>
          <w:sz w:val="20"/>
        </w:rPr>
        <w:t>terms</w:t>
      </w:r>
      <w:r>
        <w:rPr>
          <w:i/>
          <w:spacing w:val="10"/>
          <w:sz w:val="20"/>
        </w:rPr>
        <w:t> </w:t>
      </w:r>
      <w:r>
        <w:rPr>
          <w:i/>
          <w:sz w:val="20"/>
        </w:rPr>
        <w:t>in</w:t>
      </w:r>
      <w:r>
        <w:rPr>
          <w:i/>
          <w:spacing w:val="9"/>
          <w:sz w:val="20"/>
        </w:rPr>
        <w:t> </w:t>
      </w:r>
      <w:r>
        <w:rPr>
          <w:i/>
          <w:sz w:val="20"/>
        </w:rPr>
        <w:t>linguistics</w:t>
      </w:r>
      <w:r>
        <w:rPr>
          <w:sz w:val="20"/>
        </w:rPr>
        <w:t>.</w:t>
      </w:r>
      <w:r>
        <w:rPr>
          <w:spacing w:val="10"/>
          <w:sz w:val="20"/>
        </w:rPr>
        <w:t> </w:t>
      </w:r>
      <w:r>
        <w:rPr>
          <w:sz w:val="20"/>
        </w:rPr>
        <w:t>Routledge.</w:t>
      </w:r>
      <w:r>
        <w:rPr>
          <w:spacing w:val="9"/>
          <w:sz w:val="20"/>
        </w:rPr>
        <w:t> </w:t>
      </w:r>
      <w:hyperlink r:id="rId136">
        <w:r>
          <w:rPr>
            <w:rFonts w:ascii="Palatino Linotype"/>
            <w:spacing w:val="-2"/>
            <w:sz w:val="20"/>
          </w:rPr>
          <w:t>https://doi.org/</w:t>
        </w:r>
      </w:hyperlink>
    </w:p>
    <w:p>
      <w:pPr>
        <w:pStyle w:val="BodyText"/>
        <w:spacing w:before="89"/>
        <w:ind w:left="2337"/>
      </w:pPr>
      <w:bookmarkStart w:name="_bookmark414" w:id="507"/>
      <w:bookmarkEnd w:id="507"/>
      <w:r>
        <w:rPr/>
      </w:r>
      <w:hyperlink r:id="rId136">
        <w:r>
          <w:rPr>
            <w:rFonts w:ascii="Palatino Linotype"/>
            <w:spacing w:val="-2"/>
            <w:w w:val="110"/>
          </w:rPr>
          <w:t>10.4324/9780203393369</w:t>
        </w:r>
      </w:hyperlink>
      <w:r>
        <w:rPr>
          <w:spacing w:val="-2"/>
          <w:w w:val="110"/>
        </w:rPr>
        <w:t>.</w:t>
      </w:r>
    </w:p>
    <w:p>
      <w:pPr>
        <w:spacing w:line="376" w:lineRule="auto" w:before="120"/>
        <w:ind w:left="2014" w:right="1995" w:firstLine="0"/>
        <w:jc w:val="right"/>
        <w:rPr>
          <w:sz w:val="20"/>
        </w:rPr>
      </w:pPr>
      <w:r>
        <w:rPr>
          <w:sz w:val="20"/>
        </w:rPr>
        <w:t>Traugott, Elizabeth Closs. 1995. Subjectification in grammaticalisation. In Dieter Stein &amp; Susan </w:t>
      </w:r>
      <w:bookmarkStart w:name="_bookmark415" w:id="508"/>
      <w:bookmarkEnd w:id="508"/>
      <w:r>
        <w:rPr>
          <w:sz w:val="20"/>
        </w:rPr>
        <w:t>W</w:t>
      </w:r>
      <w:r>
        <w:rPr>
          <w:sz w:val="20"/>
        </w:rPr>
        <w:t>right</w:t>
      </w:r>
      <w:r>
        <w:rPr>
          <w:spacing w:val="-6"/>
          <w:sz w:val="20"/>
        </w:rPr>
        <w:t> </w:t>
      </w:r>
      <w:r>
        <w:rPr>
          <w:sz w:val="20"/>
        </w:rPr>
        <w:t>(eds.),</w:t>
      </w:r>
      <w:r>
        <w:rPr>
          <w:spacing w:val="-4"/>
          <w:sz w:val="20"/>
        </w:rPr>
        <w:t> </w:t>
      </w:r>
      <w:r>
        <w:rPr>
          <w:i/>
          <w:sz w:val="20"/>
        </w:rPr>
        <w:t>Subjectivity</w:t>
      </w:r>
      <w:r>
        <w:rPr>
          <w:i/>
          <w:spacing w:val="-4"/>
          <w:sz w:val="20"/>
        </w:rPr>
        <w:t> </w:t>
      </w:r>
      <w:r>
        <w:rPr>
          <w:i/>
          <w:sz w:val="20"/>
        </w:rPr>
        <w:t>and</w:t>
      </w:r>
      <w:r>
        <w:rPr>
          <w:i/>
          <w:spacing w:val="-4"/>
          <w:sz w:val="20"/>
        </w:rPr>
        <w:t> </w:t>
      </w:r>
      <w:r>
        <w:rPr>
          <w:i/>
          <w:sz w:val="20"/>
        </w:rPr>
        <w:t>subjectivisation</w:t>
      </w:r>
      <w:r>
        <w:rPr>
          <w:sz w:val="20"/>
        </w:rPr>
        <w:t>,</w:t>
      </w:r>
      <w:r>
        <w:rPr>
          <w:spacing w:val="-4"/>
          <w:sz w:val="20"/>
        </w:rPr>
        <w:t> </w:t>
      </w:r>
      <w:r>
        <w:rPr>
          <w:sz w:val="20"/>
        </w:rPr>
        <w:t>31–54.</w:t>
      </w:r>
      <w:r>
        <w:rPr>
          <w:spacing w:val="-4"/>
          <w:sz w:val="20"/>
        </w:rPr>
        <w:t> </w:t>
      </w:r>
      <w:r>
        <w:rPr>
          <w:sz w:val="20"/>
        </w:rPr>
        <w:t>Cambridge:</w:t>
      </w:r>
      <w:r>
        <w:rPr>
          <w:spacing w:val="-4"/>
          <w:sz w:val="20"/>
        </w:rPr>
        <w:t> </w:t>
      </w:r>
      <w:r>
        <w:rPr>
          <w:sz w:val="20"/>
        </w:rPr>
        <w:t>Cambridge</w:t>
      </w:r>
      <w:r>
        <w:rPr>
          <w:spacing w:val="-4"/>
          <w:sz w:val="20"/>
        </w:rPr>
        <w:t> </w:t>
      </w:r>
      <w:r>
        <w:rPr>
          <w:sz w:val="20"/>
        </w:rPr>
        <w:t>Univerisity</w:t>
      </w:r>
      <w:r>
        <w:rPr>
          <w:spacing w:val="-4"/>
          <w:sz w:val="20"/>
        </w:rPr>
        <w:t> </w:t>
      </w:r>
      <w:r>
        <w:rPr>
          <w:sz w:val="20"/>
        </w:rPr>
        <w:t>Press. Traugott, Elizabeth Closs. 2014. Intersubjectification and clause periphery. In Lieslotte Brems, Lobke Ghesquière &amp; Freek Van de Velde (eds.), </w:t>
      </w:r>
      <w:r>
        <w:rPr>
          <w:i/>
          <w:sz w:val="20"/>
        </w:rPr>
        <w:t>Intersubjectivity and intersubjectification in</w:t>
      </w:r>
      <w:r>
        <w:rPr>
          <w:i/>
          <w:sz w:val="20"/>
        </w:rPr>
        <w:t> grammar</w:t>
      </w:r>
      <w:r>
        <w:rPr>
          <w:i/>
          <w:spacing w:val="-4"/>
          <w:sz w:val="20"/>
        </w:rPr>
        <w:t> </w:t>
      </w:r>
      <w:r>
        <w:rPr>
          <w:i/>
          <w:sz w:val="20"/>
        </w:rPr>
        <w:t>and</w:t>
      </w:r>
      <w:r>
        <w:rPr>
          <w:i/>
          <w:spacing w:val="-2"/>
          <w:sz w:val="20"/>
        </w:rPr>
        <w:t> </w:t>
      </w:r>
      <w:r>
        <w:rPr>
          <w:i/>
          <w:sz w:val="20"/>
        </w:rPr>
        <w:t>discourse:</w:t>
      </w:r>
      <w:r>
        <w:rPr>
          <w:i/>
          <w:spacing w:val="-4"/>
          <w:sz w:val="20"/>
        </w:rPr>
        <w:t> </w:t>
      </w:r>
      <w:r>
        <w:rPr>
          <w:i/>
          <w:sz w:val="20"/>
        </w:rPr>
        <w:t>Theoretical</w:t>
      </w:r>
      <w:r>
        <w:rPr>
          <w:i/>
          <w:spacing w:val="-4"/>
          <w:sz w:val="20"/>
        </w:rPr>
        <w:t> </w:t>
      </w:r>
      <w:r>
        <w:rPr>
          <w:i/>
          <w:sz w:val="20"/>
        </w:rPr>
        <w:t>and</w:t>
      </w:r>
      <w:r>
        <w:rPr>
          <w:i/>
          <w:spacing w:val="-4"/>
          <w:sz w:val="20"/>
        </w:rPr>
        <w:t> </w:t>
      </w:r>
      <w:r>
        <w:rPr>
          <w:i/>
          <w:sz w:val="20"/>
        </w:rPr>
        <w:t>descriptive</w:t>
      </w:r>
      <w:r>
        <w:rPr>
          <w:i/>
          <w:spacing w:val="-4"/>
          <w:sz w:val="20"/>
        </w:rPr>
        <w:t> </w:t>
      </w:r>
      <w:r>
        <w:rPr>
          <w:i/>
          <w:sz w:val="20"/>
        </w:rPr>
        <w:t>advances</w:t>
      </w:r>
      <w:r>
        <w:rPr>
          <w:sz w:val="20"/>
        </w:rPr>
        <w:t>.</w:t>
      </w:r>
      <w:r>
        <w:rPr>
          <w:spacing w:val="-4"/>
          <w:sz w:val="20"/>
        </w:rPr>
        <w:t> </w:t>
      </w:r>
      <w:r>
        <w:rPr>
          <w:sz w:val="20"/>
        </w:rPr>
        <w:t>Amsterdam:</w:t>
      </w:r>
      <w:r>
        <w:rPr>
          <w:spacing w:val="-4"/>
          <w:sz w:val="20"/>
        </w:rPr>
        <w:t> </w:t>
      </w:r>
      <w:r>
        <w:rPr>
          <w:sz w:val="20"/>
        </w:rPr>
        <w:t>John</w:t>
      </w:r>
      <w:r>
        <w:rPr>
          <w:spacing w:val="-2"/>
          <w:sz w:val="20"/>
        </w:rPr>
        <w:t> </w:t>
      </w:r>
      <w:r>
        <w:rPr>
          <w:sz w:val="20"/>
        </w:rPr>
        <w:t>Benjamins</w:t>
      </w:r>
      <w:r>
        <w:rPr>
          <w:spacing w:val="-4"/>
          <w:sz w:val="20"/>
        </w:rPr>
        <w:t> </w:t>
      </w:r>
      <w:r>
        <w:rPr>
          <w:sz w:val="20"/>
        </w:rPr>
        <w:t>Pub-</w:t>
      </w:r>
    </w:p>
    <w:p>
      <w:pPr>
        <w:pStyle w:val="BodyText"/>
        <w:spacing w:before="4"/>
        <w:ind w:left="2338"/>
        <w:jc w:val="both"/>
      </w:pPr>
      <w:bookmarkStart w:name="_bookmark416" w:id="509"/>
      <w:bookmarkEnd w:id="509"/>
      <w:r>
        <w:rPr/>
      </w:r>
      <w:r>
        <w:rPr/>
        <w:t>lishing</w:t>
      </w:r>
      <w:r>
        <w:rPr>
          <w:spacing w:val="-7"/>
        </w:rPr>
        <w:t> </w:t>
      </w:r>
      <w:r>
        <w:rPr>
          <w:spacing w:val="-2"/>
        </w:rPr>
        <w:t>Company.</w:t>
      </w:r>
    </w:p>
    <w:p>
      <w:pPr>
        <w:spacing w:line="376" w:lineRule="auto" w:before="130"/>
        <w:ind w:left="2039" w:right="2668" w:firstLine="0"/>
        <w:jc w:val="both"/>
        <w:rPr>
          <w:sz w:val="20"/>
        </w:rPr>
      </w:pPr>
      <w:bookmarkStart w:name="_bookmark418" w:id="510"/>
      <w:bookmarkEnd w:id="510"/>
      <w:r>
        <w:rPr/>
      </w:r>
      <w:r>
        <w:rPr>
          <w:sz w:val="20"/>
        </w:rPr>
        <w:t>Tribur,</w:t>
      </w:r>
      <w:r>
        <w:rPr>
          <w:spacing w:val="-10"/>
          <w:sz w:val="20"/>
        </w:rPr>
        <w:t> </w:t>
      </w:r>
      <w:r>
        <w:rPr>
          <w:sz w:val="20"/>
        </w:rPr>
        <w:t>Zoe.</w:t>
      </w:r>
      <w:r>
        <w:rPr>
          <w:spacing w:val="-10"/>
          <w:sz w:val="20"/>
        </w:rPr>
        <w:t> </w:t>
      </w:r>
      <w:r>
        <w:rPr>
          <w:sz w:val="20"/>
        </w:rPr>
        <w:t>2019.</w:t>
      </w:r>
      <w:r>
        <w:rPr>
          <w:spacing w:val="-10"/>
          <w:sz w:val="20"/>
        </w:rPr>
        <w:t> </w:t>
      </w:r>
      <w:r>
        <w:rPr>
          <w:i/>
          <w:sz w:val="20"/>
        </w:rPr>
        <w:t>Verbal</w:t>
      </w:r>
      <w:r>
        <w:rPr>
          <w:i/>
          <w:spacing w:val="-10"/>
          <w:sz w:val="20"/>
        </w:rPr>
        <w:t> </w:t>
      </w:r>
      <w:r>
        <w:rPr>
          <w:i/>
          <w:sz w:val="20"/>
        </w:rPr>
        <w:t>morphology</w:t>
      </w:r>
      <w:r>
        <w:rPr>
          <w:i/>
          <w:spacing w:val="-10"/>
          <w:sz w:val="20"/>
        </w:rPr>
        <w:t> </w:t>
      </w:r>
      <w:r>
        <w:rPr>
          <w:i/>
          <w:sz w:val="20"/>
        </w:rPr>
        <w:t>of</w:t>
      </w:r>
      <w:r>
        <w:rPr>
          <w:i/>
          <w:spacing w:val="-10"/>
          <w:sz w:val="20"/>
        </w:rPr>
        <w:t> </w:t>
      </w:r>
      <w:r>
        <w:rPr>
          <w:i/>
          <w:sz w:val="20"/>
        </w:rPr>
        <w:t>Amdo</w:t>
      </w:r>
      <w:r>
        <w:rPr>
          <w:i/>
          <w:spacing w:val="-10"/>
          <w:sz w:val="20"/>
        </w:rPr>
        <w:t> </w:t>
      </w:r>
      <w:r>
        <w:rPr>
          <w:i/>
          <w:sz w:val="20"/>
        </w:rPr>
        <w:t>Tibetan</w:t>
      </w:r>
      <w:r>
        <w:rPr>
          <w:sz w:val="20"/>
        </w:rPr>
        <w:t>.</w:t>
      </w:r>
      <w:r>
        <w:rPr>
          <w:spacing w:val="-10"/>
          <w:sz w:val="20"/>
        </w:rPr>
        <w:t> </w:t>
      </w:r>
      <w:r>
        <w:rPr>
          <w:sz w:val="20"/>
        </w:rPr>
        <w:t>University</w:t>
      </w:r>
      <w:r>
        <w:rPr>
          <w:spacing w:val="-10"/>
          <w:sz w:val="20"/>
        </w:rPr>
        <w:t> </w:t>
      </w:r>
      <w:r>
        <w:rPr>
          <w:sz w:val="20"/>
        </w:rPr>
        <w:t>of</w:t>
      </w:r>
      <w:r>
        <w:rPr>
          <w:spacing w:val="-10"/>
          <w:sz w:val="20"/>
        </w:rPr>
        <w:t> </w:t>
      </w:r>
      <w:r>
        <w:rPr>
          <w:sz w:val="20"/>
        </w:rPr>
        <w:t>Oregon</w:t>
      </w:r>
      <w:r>
        <w:rPr>
          <w:spacing w:val="-10"/>
          <w:sz w:val="20"/>
        </w:rPr>
        <w:t> </w:t>
      </w:r>
      <w:r>
        <w:rPr>
          <w:sz w:val="20"/>
        </w:rPr>
        <w:t>dissertation. </w:t>
      </w:r>
      <w:bookmarkStart w:name="_bookmark417" w:id="511"/>
      <w:bookmarkEnd w:id="511"/>
      <w:r>
        <w:rPr>
          <w:sz w:val="20"/>
        </w:rPr>
        <w:t>T</w:t>
      </w:r>
      <w:r>
        <w:rPr>
          <w:sz w:val="20"/>
        </w:rPr>
        <w:t>unzhi.</w:t>
      </w:r>
      <w:r>
        <w:rPr>
          <w:spacing w:val="-9"/>
          <w:sz w:val="20"/>
        </w:rPr>
        <w:t> </w:t>
      </w:r>
      <w:r>
        <w:rPr>
          <w:sz w:val="20"/>
        </w:rPr>
        <w:t>2019.</w:t>
      </w:r>
      <w:r>
        <w:rPr>
          <w:spacing w:val="-8"/>
          <w:sz w:val="20"/>
        </w:rPr>
        <w:t> </w:t>
      </w:r>
      <w:r>
        <w:rPr>
          <w:i/>
          <w:sz w:val="20"/>
        </w:rPr>
        <w:t>Outline</w:t>
      </w:r>
      <w:r>
        <w:rPr>
          <w:i/>
          <w:spacing w:val="-9"/>
          <w:sz w:val="20"/>
        </w:rPr>
        <w:t> </w:t>
      </w:r>
      <w:r>
        <w:rPr>
          <w:i/>
          <w:sz w:val="20"/>
        </w:rPr>
        <w:t>of</w:t>
      </w:r>
      <w:r>
        <w:rPr>
          <w:i/>
          <w:spacing w:val="-8"/>
          <w:sz w:val="20"/>
        </w:rPr>
        <w:t> </w:t>
      </w:r>
      <w:r>
        <w:rPr>
          <w:i/>
          <w:sz w:val="20"/>
        </w:rPr>
        <w:t>Bra‘go</w:t>
      </w:r>
      <w:r>
        <w:rPr>
          <w:i/>
          <w:spacing w:val="-9"/>
          <w:sz w:val="20"/>
        </w:rPr>
        <w:t> </w:t>
      </w:r>
      <w:r>
        <w:rPr>
          <w:i/>
          <w:sz w:val="20"/>
        </w:rPr>
        <w:t>variety</w:t>
      </w:r>
      <w:r>
        <w:rPr>
          <w:i/>
          <w:spacing w:val="-8"/>
          <w:sz w:val="20"/>
        </w:rPr>
        <w:t> </w:t>
      </w:r>
      <w:r>
        <w:rPr>
          <w:i/>
          <w:sz w:val="20"/>
        </w:rPr>
        <w:t>of</w:t>
      </w:r>
      <w:r>
        <w:rPr>
          <w:i/>
          <w:spacing w:val="-9"/>
          <w:sz w:val="20"/>
        </w:rPr>
        <w:t> </w:t>
      </w:r>
      <w:r>
        <w:rPr>
          <w:i/>
          <w:sz w:val="20"/>
        </w:rPr>
        <w:t>rTa’u</w:t>
      </w:r>
      <w:r>
        <w:rPr>
          <w:i/>
          <w:spacing w:val="-8"/>
          <w:sz w:val="20"/>
        </w:rPr>
        <w:t> </w:t>
      </w:r>
      <w:r>
        <w:rPr>
          <w:i/>
          <w:sz w:val="20"/>
        </w:rPr>
        <w:t>(Horpa)</w:t>
      </w:r>
      <w:r>
        <w:rPr>
          <w:sz w:val="20"/>
        </w:rPr>
        <w:t>.</w:t>
      </w:r>
      <w:r>
        <w:rPr>
          <w:spacing w:val="-9"/>
          <w:sz w:val="20"/>
        </w:rPr>
        <w:t> </w:t>
      </w:r>
      <w:r>
        <w:rPr>
          <w:sz w:val="20"/>
        </w:rPr>
        <w:t>La</w:t>
      </w:r>
      <w:r>
        <w:rPr>
          <w:spacing w:val="-8"/>
          <w:sz w:val="20"/>
        </w:rPr>
        <w:t> </w:t>
      </w:r>
      <w:r>
        <w:rPr>
          <w:sz w:val="20"/>
        </w:rPr>
        <w:t>Trobe</w:t>
      </w:r>
      <w:r>
        <w:rPr>
          <w:spacing w:val="-8"/>
          <w:sz w:val="20"/>
        </w:rPr>
        <w:t> </w:t>
      </w:r>
      <w:r>
        <w:rPr>
          <w:sz w:val="20"/>
        </w:rPr>
        <w:t>University</w:t>
      </w:r>
      <w:r>
        <w:rPr>
          <w:spacing w:val="-9"/>
          <w:sz w:val="20"/>
        </w:rPr>
        <w:t> </w:t>
      </w:r>
      <w:r>
        <w:rPr>
          <w:spacing w:val="-2"/>
          <w:sz w:val="20"/>
        </w:rPr>
        <w:t>dissertation.</w:t>
      </w:r>
    </w:p>
    <w:p>
      <w:pPr>
        <w:spacing w:line="376" w:lineRule="auto" w:before="2"/>
        <w:ind w:left="2338" w:right="2037" w:hanging="299"/>
        <w:jc w:val="both"/>
        <w:rPr>
          <w:sz w:val="20"/>
        </w:rPr>
      </w:pPr>
      <w:r>
        <w:rPr>
          <w:sz w:val="20"/>
        </w:rPr>
        <w:t>Van Bik, Kenneth. 2009. </w:t>
      </w:r>
      <w:r>
        <w:rPr>
          <w:i/>
          <w:sz w:val="20"/>
        </w:rPr>
        <w:t>Proto-Kuki-Chin: a reconstructed ancestor of the Kuki-Chin </w:t>
      </w:r>
      <w:r>
        <w:rPr>
          <w:i/>
          <w:sz w:val="20"/>
        </w:rPr>
        <w:t>languages</w:t>
      </w:r>
      <w:r>
        <w:rPr>
          <w:sz w:val="20"/>
        </w:rPr>
        <w:t>. </w:t>
      </w:r>
      <w:r>
        <w:rPr>
          <w:spacing w:val="-2"/>
          <w:sz w:val="20"/>
        </w:rPr>
        <w:t>Berkeley,</w:t>
      </w:r>
      <w:r>
        <w:rPr>
          <w:spacing w:val="-4"/>
          <w:sz w:val="20"/>
        </w:rPr>
        <w:t> </w:t>
      </w:r>
      <w:r>
        <w:rPr>
          <w:spacing w:val="-2"/>
          <w:sz w:val="20"/>
        </w:rPr>
        <w:t>CA:</w:t>
      </w:r>
      <w:r>
        <w:rPr>
          <w:spacing w:val="-3"/>
          <w:sz w:val="20"/>
        </w:rPr>
        <w:t> </w:t>
      </w:r>
      <w:r>
        <w:rPr>
          <w:spacing w:val="-2"/>
          <w:sz w:val="20"/>
        </w:rPr>
        <w:t>Sino-Tibetan</w:t>
      </w:r>
      <w:r>
        <w:rPr>
          <w:spacing w:val="-3"/>
          <w:sz w:val="20"/>
        </w:rPr>
        <w:t> </w:t>
      </w:r>
      <w:r>
        <w:rPr>
          <w:spacing w:val="-2"/>
          <w:sz w:val="20"/>
        </w:rPr>
        <w:t>Etymological</w:t>
      </w:r>
      <w:r>
        <w:rPr>
          <w:spacing w:val="-3"/>
          <w:sz w:val="20"/>
        </w:rPr>
        <w:t> </w:t>
      </w:r>
      <w:r>
        <w:rPr>
          <w:spacing w:val="-2"/>
          <w:sz w:val="20"/>
        </w:rPr>
        <w:t>Dictionary</w:t>
      </w:r>
      <w:r>
        <w:rPr>
          <w:spacing w:val="-3"/>
          <w:sz w:val="20"/>
        </w:rPr>
        <w:t> </w:t>
      </w:r>
      <w:r>
        <w:rPr>
          <w:spacing w:val="-2"/>
          <w:sz w:val="20"/>
        </w:rPr>
        <w:t>&amp;</w:t>
      </w:r>
      <w:r>
        <w:rPr>
          <w:spacing w:val="-3"/>
          <w:sz w:val="20"/>
        </w:rPr>
        <w:t> </w:t>
      </w:r>
      <w:r>
        <w:rPr>
          <w:spacing w:val="-2"/>
          <w:sz w:val="20"/>
        </w:rPr>
        <w:t>Thesaurus</w:t>
      </w:r>
      <w:r>
        <w:rPr>
          <w:spacing w:val="-3"/>
          <w:sz w:val="20"/>
        </w:rPr>
        <w:t> </w:t>
      </w:r>
      <w:r>
        <w:rPr>
          <w:spacing w:val="-2"/>
          <w:sz w:val="20"/>
        </w:rPr>
        <w:t>Project,</w:t>
      </w:r>
      <w:r>
        <w:rPr>
          <w:spacing w:val="-3"/>
          <w:sz w:val="20"/>
        </w:rPr>
        <w:t> </w:t>
      </w:r>
      <w:r>
        <w:rPr>
          <w:spacing w:val="-2"/>
          <w:sz w:val="20"/>
        </w:rPr>
        <w:t>Dept.</w:t>
      </w:r>
      <w:r>
        <w:rPr>
          <w:spacing w:val="-3"/>
          <w:sz w:val="20"/>
        </w:rPr>
        <w:t> </w:t>
      </w:r>
      <w:r>
        <w:rPr>
          <w:spacing w:val="-2"/>
          <w:sz w:val="20"/>
        </w:rPr>
        <w:t>of</w:t>
      </w:r>
      <w:r>
        <w:rPr>
          <w:spacing w:val="-3"/>
          <w:sz w:val="20"/>
        </w:rPr>
        <w:t> </w:t>
      </w:r>
      <w:r>
        <w:rPr>
          <w:spacing w:val="-2"/>
          <w:sz w:val="20"/>
        </w:rPr>
        <w:t>Linguistics </w:t>
      </w:r>
      <w:bookmarkStart w:name="_bookmark419" w:id="512"/>
      <w:bookmarkEnd w:id="512"/>
      <w:r>
        <w:rPr>
          <w:sz w:val="20"/>
        </w:rPr>
        <w:t>r</w:t>
      </w:r>
      <w:r>
        <w:rPr>
          <w:sz w:val="20"/>
        </w:rPr>
        <w:t>esearch unit in University of California, Berkeley.</w:t>
      </w:r>
    </w:p>
    <w:p>
      <w:pPr>
        <w:spacing w:line="326" w:lineRule="auto" w:before="2"/>
        <w:ind w:left="2338" w:right="2037" w:hanging="299"/>
        <w:jc w:val="both"/>
        <w:rPr>
          <w:sz w:val="20"/>
        </w:rPr>
      </w:pPr>
      <w:r>
        <w:rPr>
          <w:sz w:val="20"/>
        </w:rPr>
        <w:t>Veikho,</w:t>
      </w:r>
      <w:r>
        <w:rPr>
          <w:spacing w:val="-13"/>
          <w:sz w:val="20"/>
        </w:rPr>
        <w:t> </w:t>
      </w:r>
      <w:r>
        <w:rPr>
          <w:sz w:val="20"/>
        </w:rPr>
        <w:t>Sahiinii</w:t>
      </w:r>
      <w:r>
        <w:rPr>
          <w:spacing w:val="-12"/>
          <w:sz w:val="20"/>
        </w:rPr>
        <w:t> </w:t>
      </w:r>
      <w:r>
        <w:rPr>
          <w:sz w:val="20"/>
        </w:rPr>
        <w:t>Lemaina.</w:t>
      </w:r>
      <w:r>
        <w:rPr>
          <w:spacing w:val="-13"/>
          <w:sz w:val="20"/>
        </w:rPr>
        <w:t> </w:t>
      </w:r>
      <w:r>
        <w:rPr>
          <w:sz w:val="20"/>
        </w:rPr>
        <w:t>2021.</w:t>
      </w:r>
      <w:r>
        <w:rPr>
          <w:spacing w:val="-12"/>
          <w:sz w:val="20"/>
        </w:rPr>
        <w:t> </w:t>
      </w:r>
      <w:r>
        <w:rPr>
          <w:i/>
          <w:sz w:val="20"/>
        </w:rPr>
        <w:t>Grammar</w:t>
      </w:r>
      <w:r>
        <w:rPr>
          <w:i/>
          <w:spacing w:val="-13"/>
          <w:sz w:val="20"/>
        </w:rPr>
        <w:t> </w:t>
      </w:r>
      <w:r>
        <w:rPr>
          <w:i/>
          <w:sz w:val="20"/>
        </w:rPr>
        <w:t>of</w:t>
      </w:r>
      <w:r>
        <w:rPr>
          <w:i/>
          <w:spacing w:val="-12"/>
          <w:sz w:val="20"/>
        </w:rPr>
        <w:t> </w:t>
      </w:r>
      <w:r>
        <w:rPr>
          <w:i/>
          <w:sz w:val="20"/>
        </w:rPr>
        <w:t>Poumai</w:t>
      </w:r>
      <w:r>
        <w:rPr>
          <w:i/>
          <w:spacing w:val="-13"/>
          <w:sz w:val="20"/>
        </w:rPr>
        <w:t> </w:t>
      </w:r>
      <w:r>
        <w:rPr>
          <w:i/>
          <w:sz w:val="20"/>
        </w:rPr>
        <w:t>Naga</w:t>
      </w:r>
      <w:r>
        <w:rPr>
          <w:i/>
          <w:spacing w:val="-12"/>
          <w:sz w:val="20"/>
        </w:rPr>
        <w:t> </w:t>
      </w:r>
      <w:r>
        <w:rPr>
          <w:i/>
          <w:sz w:val="20"/>
        </w:rPr>
        <w:t>(Poula):</w:t>
      </w:r>
      <w:r>
        <w:rPr>
          <w:i/>
          <w:spacing w:val="-13"/>
          <w:sz w:val="20"/>
        </w:rPr>
        <w:t> </w:t>
      </w:r>
      <w:r>
        <w:rPr>
          <w:i/>
          <w:sz w:val="20"/>
        </w:rPr>
        <w:t>a</w:t>
      </w:r>
      <w:r>
        <w:rPr>
          <w:i/>
          <w:spacing w:val="-12"/>
          <w:sz w:val="20"/>
        </w:rPr>
        <w:t> </w:t>
      </w:r>
      <w:r>
        <w:rPr>
          <w:i/>
          <w:sz w:val="20"/>
        </w:rPr>
        <w:t>Trans-Himalayan</w:t>
      </w:r>
      <w:r>
        <w:rPr>
          <w:i/>
          <w:spacing w:val="-13"/>
          <w:sz w:val="20"/>
        </w:rPr>
        <w:t> </w:t>
      </w:r>
      <w:r>
        <w:rPr>
          <w:i/>
          <w:sz w:val="20"/>
        </w:rPr>
        <w:t>language</w:t>
      </w:r>
      <w:r>
        <w:rPr>
          <w:i/>
          <w:spacing w:val="-12"/>
          <w:sz w:val="20"/>
        </w:rPr>
        <w:t> </w:t>
      </w:r>
      <w:r>
        <w:rPr>
          <w:i/>
          <w:sz w:val="20"/>
        </w:rPr>
        <w:t>of</w:t>
      </w:r>
      <w:r>
        <w:rPr>
          <w:i/>
          <w:sz w:val="20"/>
        </w:rPr>
        <w:t> </w:t>
      </w:r>
      <w:r>
        <w:rPr>
          <w:i/>
          <w:w w:val="105"/>
          <w:sz w:val="20"/>
        </w:rPr>
        <w:t>North-East India</w:t>
      </w:r>
      <w:r>
        <w:rPr>
          <w:w w:val="105"/>
          <w:sz w:val="20"/>
        </w:rPr>
        <w:t>. Leiden: Brill. 626 pp. </w:t>
      </w:r>
      <w:hyperlink r:id="rId137">
        <w:r>
          <w:rPr>
            <w:rFonts w:ascii="Palatino Linotype"/>
            <w:w w:val="105"/>
            <w:sz w:val="20"/>
          </w:rPr>
          <w:t>https://www.ebook.de/de/product/41049099/</w:t>
        </w:r>
      </w:hyperlink>
      <w:r>
        <w:rPr>
          <w:rFonts w:ascii="Palatino Linotype"/>
          <w:w w:val="105"/>
          <w:sz w:val="20"/>
        </w:rPr>
        <w:t> </w:t>
      </w:r>
      <w:hyperlink r:id="rId137">
        <w:r>
          <w:rPr>
            <w:rFonts w:ascii="Palatino Linotype"/>
            <w:spacing w:val="-2"/>
            <w:sz w:val="20"/>
          </w:rPr>
          <w:t>sahiinii_lemaina_veikho_grammar_of_poumai_naga_poula_a_trans_himalayan_</w:t>
        </w:r>
      </w:hyperlink>
      <w:r>
        <w:rPr>
          <w:rFonts w:ascii="Palatino Linotype"/>
          <w:spacing w:val="-2"/>
          <w:sz w:val="20"/>
        </w:rPr>
        <w:t> </w:t>
      </w:r>
      <w:bookmarkStart w:name="_bookmark420" w:id="513"/>
      <w:bookmarkEnd w:id="513"/>
      <w:r>
        <w:rPr>
          <w:rFonts w:ascii="Palatino Linotype"/>
          <w:w w:val="104"/>
          <w:sz w:val="20"/>
        </w:rPr>
      </w:r>
      <w:hyperlink r:id="rId137">
        <w:r>
          <w:rPr>
            <w:rFonts w:ascii="Palatino Linotype"/>
            <w:spacing w:val="-2"/>
            <w:w w:val="105"/>
            <w:sz w:val="20"/>
          </w:rPr>
          <w:t>language_of_north_east_india.html</w:t>
        </w:r>
      </w:hyperlink>
      <w:r>
        <w:rPr>
          <w:spacing w:val="-2"/>
          <w:w w:val="105"/>
          <w:sz w:val="20"/>
        </w:rPr>
        <w:t>.</w:t>
      </w:r>
    </w:p>
    <w:p>
      <w:pPr>
        <w:spacing w:line="360" w:lineRule="auto" w:before="24"/>
        <w:ind w:left="2338" w:right="2037" w:hanging="299"/>
        <w:jc w:val="both"/>
        <w:rPr>
          <w:sz w:val="20"/>
        </w:rPr>
      </w:pPr>
      <w:r>
        <w:rPr>
          <w:spacing w:val="-2"/>
          <w:sz w:val="20"/>
        </w:rPr>
        <w:t>Verhees,</w:t>
      </w:r>
      <w:r>
        <w:rPr>
          <w:spacing w:val="-10"/>
          <w:sz w:val="20"/>
        </w:rPr>
        <w:t> </w:t>
      </w:r>
      <w:r>
        <w:rPr>
          <w:spacing w:val="-2"/>
          <w:sz w:val="20"/>
        </w:rPr>
        <w:t>Samira.</w:t>
      </w:r>
      <w:r>
        <w:rPr>
          <w:spacing w:val="-10"/>
          <w:sz w:val="20"/>
        </w:rPr>
        <w:t> </w:t>
      </w:r>
      <w:r>
        <w:rPr>
          <w:spacing w:val="-2"/>
          <w:sz w:val="20"/>
        </w:rPr>
        <w:t>2018.</w:t>
      </w:r>
      <w:r>
        <w:rPr>
          <w:spacing w:val="-10"/>
          <w:sz w:val="20"/>
        </w:rPr>
        <w:t> </w:t>
      </w:r>
      <w:r>
        <w:rPr>
          <w:spacing w:val="-2"/>
          <w:sz w:val="20"/>
        </w:rPr>
        <w:t>Towards</w:t>
      </w:r>
      <w:r>
        <w:rPr>
          <w:spacing w:val="-10"/>
          <w:sz w:val="20"/>
        </w:rPr>
        <w:t> </w:t>
      </w:r>
      <w:r>
        <w:rPr>
          <w:spacing w:val="-2"/>
          <w:sz w:val="20"/>
        </w:rPr>
        <w:t>the</w:t>
      </w:r>
      <w:r>
        <w:rPr>
          <w:spacing w:val="-10"/>
          <w:sz w:val="20"/>
        </w:rPr>
        <w:t> </w:t>
      </w:r>
      <w:r>
        <w:rPr>
          <w:spacing w:val="-2"/>
          <w:sz w:val="20"/>
        </w:rPr>
        <w:t>origin</w:t>
      </w:r>
      <w:r>
        <w:rPr>
          <w:spacing w:val="-10"/>
          <w:sz w:val="20"/>
        </w:rPr>
        <w:t> </w:t>
      </w:r>
      <w:r>
        <w:rPr>
          <w:spacing w:val="-2"/>
          <w:sz w:val="20"/>
        </w:rPr>
        <w:t>of</w:t>
      </w:r>
      <w:r>
        <w:rPr>
          <w:spacing w:val="-10"/>
          <w:sz w:val="20"/>
        </w:rPr>
        <w:t> </w:t>
      </w:r>
      <w:r>
        <w:rPr>
          <w:spacing w:val="-2"/>
          <w:sz w:val="20"/>
        </w:rPr>
        <w:t>evidentiality</w:t>
      </w:r>
      <w:r>
        <w:rPr>
          <w:spacing w:val="-10"/>
          <w:sz w:val="20"/>
        </w:rPr>
        <w:t> </w:t>
      </w:r>
      <w:r>
        <w:rPr>
          <w:spacing w:val="-2"/>
          <w:sz w:val="20"/>
        </w:rPr>
        <w:t>in</w:t>
      </w:r>
      <w:r>
        <w:rPr>
          <w:spacing w:val="-10"/>
          <w:sz w:val="20"/>
        </w:rPr>
        <w:t> </w:t>
      </w:r>
      <w:r>
        <w:rPr>
          <w:spacing w:val="-2"/>
          <w:sz w:val="20"/>
        </w:rPr>
        <w:t>Nakh-Daghestanian</w:t>
      </w:r>
      <w:r>
        <w:rPr>
          <w:spacing w:val="-10"/>
          <w:sz w:val="20"/>
        </w:rPr>
        <w:t> </w:t>
      </w:r>
      <w:r>
        <w:rPr>
          <w:spacing w:val="-2"/>
          <w:sz w:val="20"/>
        </w:rPr>
        <w:t>languages:</w:t>
      </w:r>
      <w:r>
        <w:rPr>
          <w:spacing w:val="-10"/>
          <w:sz w:val="20"/>
        </w:rPr>
        <w:t> </w:t>
      </w:r>
      <w:r>
        <w:rPr>
          <w:spacing w:val="-2"/>
          <w:sz w:val="20"/>
        </w:rPr>
        <w:t>struc- </w:t>
      </w:r>
      <w:r>
        <w:rPr>
          <w:spacing w:val="-2"/>
          <w:w w:val="105"/>
          <w:sz w:val="20"/>
        </w:rPr>
        <w:t>tural</w:t>
      </w:r>
      <w:r>
        <w:rPr>
          <w:spacing w:val="-4"/>
          <w:w w:val="105"/>
          <w:sz w:val="20"/>
        </w:rPr>
        <w:t> </w:t>
      </w:r>
      <w:r>
        <w:rPr>
          <w:spacing w:val="-2"/>
          <w:w w:val="105"/>
          <w:sz w:val="20"/>
        </w:rPr>
        <w:t>and</w:t>
      </w:r>
      <w:r>
        <w:rPr>
          <w:spacing w:val="-4"/>
          <w:w w:val="105"/>
          <w:sz w:val="20"/>
        </w:rPr>
        <w:t> </w:t>
      </w:r>
      <w:r>
        <w:rPr>
          <w:spacing w:val="-2"/>
          <w:w w:val="105"/>
          <w:sz w:val="20"/>
        </w:rPr>
        <w:t>areal</w:t>
      </w:r>
      <w:r>
        <w:rPr>
          <w:spacing w:val="-4"/>
          <w:w w:val="105"/>
          <w:sz w:val="20"/>
        </w:rPr>
        <w:t> </w:t>
      </w:r>
      <w:r>
        <w:rPr>
          <w:spacing w:val="-2"/>
          <w:w w:val="105"/>
          <w:sz w:val="20"/>
        </w:rPr>
        <w:t>perspectives.</w:t>
      </w:r>
      <w:r>
        <w:rPr>
          <w:spacing w:val="-4"/>
          <w:w w:val="105"/>
          <w:sz w:val="20"/>
        </w:rPr>
        <w:t> </w:t>
      </w:r>
      <w:r>
        <w:rPr>
          <w:i/>
          <w:spacing w:val="-2"/>
          <w:w w:val="105"/>
          <w:sz w:val="20"/>
        </w:rPr>
        <w:t>St.Tikhons’</w:t>
      </w:r>
      <w:r>
        <w:rPr>
          <w:i/>
          <w:spacing w:val="-4"/>
          <w:w w:val="105"/>
          <w:sz w:val="20"/>
        </w:rPr>
        <w:t> </w:t>
      </w:r>
      <w:r>
        <w:rPr>
          <w:i/>
          <w:spacing w:val="-2"/>
          <w:w w:val="105"/>
          <w:sz w:val="20"/>
        </w:rPr>
        <w:t>University</w:t>
      </w:r>
      <w:r>
        <w:rPr>
          <w:i/>
          <w:spacing w:val="-4"/>
          <w:w w:val="105"/>
          <w:sz w:val="20"/>
        </w:rPr>
        <w:t> </w:t>
      </w:r>
      <w:r>
        <w:rPr>
          <w:i/>
          <w:spacing w:val="-2"/>
          <w:w w:val="105"/>
          <w:sz w:val="20"/>
        </w:rPr>
        <w:t>Review.</w:t>
      </w:r>
      <w:r>
        <w:rPr>
          <w:i/>
          <w:spacing w:val="-4"/>
          <w:w w:val="105"/>
          <w:sz w:val="20"/>
        </w:rPr>
        <w:t> </w:t>
      </w:r>
      <w:r>
        <w:rPr>
          <w:i/>
          <w:spacing w:val="-2"/>
          <w:w w:val="105"/>
          <w:sz w:val="20"/>
        </w:rPr>
        <w:t>Series</w:t>
      </w:r>
      <w:r>
        <w:rPr>
          <w:i/>
          <w:spacing w:val="-4"/>
          <w:w w:val="105"/>
          <w:sz w:val="20"/>
        </w:rPr>
        <w:t> </w:t>
      </w:r>
      <w:r>
        <w:rPr>
          <w:i/>
          <w:spacing w:val="-2"/>
          <w:w w:val="105"/>
          <w:sz w:val="20"/>
        </w:rPr>
        <w:t>III.</w:t>
      </w:r>
      <w:r>
        <w:rPr>
          <w:i/>
          <w:spacing w:val="-4"/>
          <w:w w:val="105"/>
          <w:sz w:val="20"/>
        </w:rPr>
        <w:t> </w:t>
      </w:r>
      <w:r>
        <w:rPr>
          <w:i/>
          <w:spacing w:val="-2"/>
          <w:w w:val="105"/>
          <w:sz w:val="20"/>
        </w:rPr>
        <w:t>Philology</w:t>
      </w:r>
      <w:r>
        <w:rPr>
          <w:i/>
          <w:spacing w:val="-2"/>
          <w:w w:val="105"/>
          <w:sz w:val="20"/>
        </w:rPr>
        <w:t> </w:t>
      </w:r>
      <w:r>
        <w:rPr>
          <w:spacing w:val="-2"/>
          <w:w w:val="105"/>
          <w:sz w:val="20"/>
        </w:rPr>
        <w:t>57.</w:t>
      </w:r>
      <w:r>
        <w:rPr>
          <w:spacing w:val="-4"/>
          <w:w w:val="105"/>
          <w:sz w:val="20"/>
        </w:rPr>
        <w:t> </w:t>
      </w:r>
      <w:r>
        <w:rPr>
          <w:spacing w:val="-2"/>
          <w:w w:val="105"/>
          <w:sz w:val="20"/>
        </w:rPr>
        <w:t>110–123. </w:t>
      </w:r>
      <w:hyperlink r:id="rId138">
        <w:r>
          <w:rPr>
            <w:rFonts w:ascii="Palatino Linotype" w:hAnsi="Palatino Linotype"/>
            <w:spacing w:val="-2"/>
            <w:w w:val="105"/>
            <w:sz w:val="20"/>
          </w:rPr>
          <w:t>https://doi.org/10.15382/sturiii201857.110-123</w:t>
        </w:r>
      </w:hyperlink>
      <w:r>
        <w:rPr>
          <w:spacing w:val="-2"/>
          <w:w w:val="105"/>
          <w:sz w:val="20"/>
        </w:rPr>
        <w:t>.</w:t>
      </w:r>
    </w:p>
    <w:p>
      <w:pPr>
        <w:spacing w:after="0" w:line="360" w:lineRule="auto"/>
        <w:jc w:val="both"/>
        <w:rPr>
          <w:sz w:val="20"/>
        </w:rPr>
        <w:sectPr>
          <w:pgSz w:w="11910" w:h="16840"/>
          <w:pgMar w:header="1215" w:footer="0" w:top="1460" w:bottom="280" w:left="0" w:right="0"/>
        </w:sectPr>
      </w:pPr>
    </w:p>
    <w:p>
      <w:pPr>
        <w:pStyle w:val="BodyText"/>
        <w:spacing w:before="90"/>
      </w:pPr>
    </w:p>
    <w:p>
      <w:pPr>
        <w:spacing w:line="376" w:lineRule="auto" w:before="0"/>
        <w:ind w:left="2338" w:right="2037" w:hanging="299"/>
        <w:jc w:val="both"/>
        <w:rPr>
          <w:sz w:val="20"/>
        </w:rPr>
      </w:pPr>
      <w:bookmarkStart w:name="_bookmark421" w:id="514"/>
      <w:bookmarkEnd w:id="514"/>
      <w:r>
        <w:rPr/>
      </w:r>
      <w:r>
        <w:rPr>
          <w:spacing w:val="-2"/>
          <w:sz w:val="20"/>
        </w:rPr>
        <w:t>de</w:t>
      </w:r>
      <w:r>
        <w:rPr>
          <w:spacing w:val="-5"/>
          <w:sz w:val="20"/>
        </w:rPr>
        <w:t> </w:t>
      </w:r>
      <w:r>
        <w:rPr>
          <w:spacing w:val="-2"/>
          <w:sz w:val="20"/>
        </w:rPr>
        <w:t>Villiers,</w:t>
      </w:r>
      <w:r>
        <w:rPr>
          <w:spacing w:val="-5"/>
          <w:sz w:val="20"/>
        </w:rPr>
        <w:t> </w:t>
      </w:r>
      <w:r>
        <w:rPr>
          <w:spacing w:val="-2"/>
          <w:sz w:val="20"/>
        </w:rPr>
        <w:t>Jill</w:t>
      </w:r>
      <w:r>
        <w:rPr>
          <w:spacing w:val="-5"/>
          <w:sz w:val="20"/>
        </w:rPr>
        <w:t> </w:t>
      </w:r>
      <w:r>
        <w:rPr>
          <w:spacing w:val="-2"/>
          <w:sz w:val="20"/>
        </w:rPr>
        <w:t>&amp;</w:t>
      </w:r>
      <w:r>
        <w:rPr>
          <w:spacing w:val="-5"/>
          <w:sz w:val="20"/>
        </w:rPr>
        <w:t> </w:t>
      </w:r>
      <w:r>
        <w:rPr>
          <w:spacing w:val="-2"/>
          <w:sz w:val="20"/>
        </w:rPr>
        <w:t>Jay</w:t>
      </w:r>
      <w:r>
        <w:rPr>
          <w:spacing w:val="-5"/>
          <w:sz w:val="20"/>
        </w:rPr>
        <w:t> </w:t>
      </w:r>
      <w:r>
        <w:rPr>
          <w:spacing w:val="-2"/>
          <w:sz w:val="20"/>
        </w:rPr>
        <w:t>Garfield.</w:t>
      </w:r>
      <w:r>
        <w:rPr>
          <w:spacing w:val="-5"/>
          <w:sz w:val="20"/>
        </w:rPr>
        <w:t> </w:t>
      </w:r>
      <w:r>
        <w:rPr>
          <w:spacing w:val="-2"/>
          <w:sz w:val="20"/>
        </w:rPr>
        <w:t>2017.</w:t>
      </w:r>
      <w:r>
        <w:rPr>
          <w:spacing w:val="-5"/>
          <w:sz w:val="20"/>
        </w:rPr>
        <w:t> </w:t>
      </w:r>
      <w:r>
        <w:rPr>
          <w:spacing w:val="-2"/>
          <w:sz w:val="20"/>
        </w:rPr>
        <w:t>Evidentiality,</w:t>
      </w:r>
      <w:r>
        <w:rPr>
          <w:spacing w:val="-5"/>
          <w:sz w:val="20"/>
        </w:rPr>
        <w:t> </w:t>
      </w:r>
      <w:r>
        <w:rPr>
          <w:spacing w:val="-2"/>
          <w:sz w:val="20"/>
        </w:rPr>
        <w:t>questions</w:t>
      </w:r>
      <w:r>
        <w:rPr>
          <w:spacing w:val="-5"/>
          <w:sz w:val="20"/>
        </w:rPr>
        <w:t> </w:t>
      </w:r>
      <w:r>
        <w:rPr>
          <w:spacing w:val="-2"/>
          <w:sz w:val="20"/>
        </w:rPr>
        <w:t>and</w:t>
      </w:r>
      <w:r>
        <w:rPr>
          <w:spacing w:val="-5"/>
          <w:sz w:val="20"/>
        </w:rPr>
        <w:t> </w:t>
      </w:r>
      <w:r>
        <w:rPr>
          <w:spacing w:val="-2"/>
          <w:sz w:val="20"/>
        </w:rPr>
        <w:t>the</w:t>
      </w:r>
      <w:r>
        <w:rPr>
          <w:spacing w:val="-5"/>
          <w:sz w:val="20"/>
        </w:rPr>
        <w:t> </w:t>
      </w:r>
      <w:r>
        <w:rPr>
          <w:spacing w:val="-2"/>
          <w:sz w:val="20"/>
        </w:rPr>
        <w:t>reflection</w:t>
      </w:r>
      <w:r>
        <w:rPr>
          <w:spacing w:val="-5"/>
          <w:sz w:val="20"/>
        </w:rPr>
        <w:t> </w:t>
      </w:r>
      <w:r>
        <w:rPr>
          <w:spacing w:val="-2"/>
          <w:sz w:val="20"/>
        </w:rPr>
        <w:t>principle</w:t>
      </w:r>
      <w:r>
        <w:rPr>
          <w:spacing w:val="-5"/>
          <w:sz w:val="20"/>
        </w:rPr>
        <w:t> </w:t>
      </w:r>
      <w:r>
        <w:rPr>
          <w:spacing w:val="-2"/>
          <w:sz w:val="20"/>
        </w:rPr>
        <w:t>in</w:t>
      </w:r>
      <w:r>
        <w:rPr>
          <w:spacing w:val="-5"/>
          <w:sz w:val="20"/>
        </w:rPr>
        <w:t> </w:t>
      </w:r>
      <w:r>
        <w:rPr>
          <w:spacing w:val="-2"/>
          <w:sz w:val="20"/>
        </w:rPr>
        <w:t>Tibetan: </w:t>
      </w:r>
      <w:r>
        <w:rPr>
          <w:sz w:val="20"/>
        </w:rPr>
        <w:t>What do children learn when they learn about evidentiality? In F. Nihan Ketrez, Aylin C. </w:t>
      </w:r>
      <w:r>
        <w:rPr>
          <w:spacing w:val="-2"/>
          <w:sz w:val="20"/>
        </w:rPr>
        <w:t>Küntay,</w:t>
      </w:r>
      <w:r>
        <w:rPr>
          <w:spacing w:val="-9"/>
          <w:sz w:val="20"/>
        </w:rPr>
        <w:t> </w:t>
      </w:r>
      <w:r>
        <w:rPr>
          <w:spacing w:val="-2"/>
          <w:sz w:val="20"/>
        </w:rPr>
        <w:t>Şeyda</w:t>
      </w:r>
      <w:r>
        <w:rPr>
          <w:spacing w:val="-9"/>
          <w:sz w:val="20"/>
        </w:rPr>
        <w:t> </w:t>
      </w:r>
      <w:r>
        <w:rPr>
          <w:spacing w:val="-2"/>
          <w:sz w:val="20"/>
        </w:rPr>
        <w:t>Özçalışkan</w:t>
      </w:r>
      <w:r>
        <w:rPr>
          <w:spacing w:val="-9"/>
          <w:sz w:val="20"/>
        </w:rPr>
        <w:t> </w:t>
      </w:r>
      <w:r>
        <w:rPr>
          <w:spacing w:val="-2"/>
          <w:sz w:val="20"/>
        </w:rPr>
        <w:t>&amp;</w:t>
      </w:r>
      <w:r>
        <w:rPr>
          <w:spacing w:val="-8"/>
          <w:sz w:val="20"/>
        </w:rPr>
        <w:t> </w:t>
      </w:r>
      <w:r>
        <w:rPr>
          <w:spacing w:val="-2"/>
          <w:sz w:val="20"/>
        </w:rPr>
        <w:t>Aslı</w:t>
      </w:r>
      <w:r>
        <w:rPr>
          <w:spacing w:val="-9"/>
          <w:sz w:val="20"/>
        </w:rPr>
        <w:t> </w:t>
      </w:r>
      <w:r>
        <w:rPr>
          <w:spacing w:val="-2"/>
          <w:sz w:val="20"/>
        </w:rPr>
        <w:t>Özyürek</w:t>
      </w:r>
      <w:r>
        <w:rPr>
          <w:spacing w:val="-9"/>
          <w:sz w:val="20"/>
        </w:rPr>
        <w:t> </w:t>
      </w:r>
      <w:r>
        <w:rPr>
          <w:spacing w:val="-2"/>
          <w:sz w:val="20"/>
        </w:rPr>
        <w:t>(eds.),</w:t>
      </w:r>
      <w:r>
        <w:rPr>
          <w:spacing w:val="-8"/>
          <w:sz w:val="20"/>
        </w:rPr>
        <w:t> </w:t>
      </w:r>
      <w:r>
        <w:rPr>
          <w:i/>
          <w:spacing w:val="-2"/>
          <w:sz w:val="20"/>
        </w:rPr>
        <w:t>Social</w:t>
      </w:r>
      <w:r>
        <w:rPr>
          <w:i/>
          <w:spacing w:val="-9"/>
          <w:sz w:val="20"/>
        </w:rPr>
        <w:t> </w:t>
      </w:r>
      <w:r>
        <w:rPr>
          <w:i/>
          <w:spacing w:val="-2"/>
          <w:sz w:val="20"/>
        </w:rPr>
        <w:t>Environment</w:t>
      </w:r>
      <w:r>
        <w:rPr>
          <w:i/>
          <w:spacing w:val="-9"/>
          <w:sz w:val="20"/>
        </w:rPr>
        <w:t> </w:t>
      </w:r>
      <w:r>
        <w:rPr>
          <w:i/>
          <w:spacing w:val="-2"/>
          <w:sz w:val="20"/>
        </w:rPr>
        <w:t>and</w:t>
      </w:r>
      <w:r>
        <w:rPr>
          <w:i/>
          <w:spacing w:val="-8"/>
          <w:sz w:val="20"/>
        </w:rPr>
        <w:t> </w:t>
      </w:r>
      <w:r>
        <w:rPr>
          <w:i/>
          <w:spacing w:val="-2"/>
          <w:sz w:val="20"/>
        </w:rPr>
        <w:t>Cognition</w:t>
      </w:r>
      <w:r>
        <w:rPr>
          <w:i/>
          <w:spacing w:val="-8"/>
          <w:sz w:val="20"/>
        </w:rPr>
        <w:t> </w:t>
      </w:r>
      <w:r>
        <w:rPr>
          <w:i/>
          <w:spacing w:val="-2"/>
          <w:sz w:val="20"/>
        </w:rPr>
        <w:t>in</w:t>
      </w:r>
      <w:r>
        <w:rPr>
          <w:i/>
          <w:spacing w:val="-8"/>
          <w:sz w:val="20"/>
        </w:rPr>
        <w:t> </w:t>
      </w:r>
      <w:r>
        <w:rPr>
          <w:i/>
          <w:spacing w:val="-2"/>
          <w:sz w:val="20"/>
        </w:rPr>
        <w:t>Language</w:t>
      </w:r>
      <w:r>
        <w:rPr>
          <w:i/>
          <w:spacing w:val="-2"/>
          <w:sz w:val="20"/>
        </w:rPr>
        <w:t> </w:t>
      </w:r>
      <w:bookmarkStart w:name="_bookmark422" w:id="515"/>
      <w:bookmarkEnd w:id="515"/>
      <w:r>
        <w:rPr>
          <w:i/>
          <w:sz w:val="20"/>
        </w:rPr>
        <w:t>D</w:t>
      </w:r>
      <w:r>
        <w:rPr>
          <w:i/>
          <w:sz w:val="20"/>
        </w:rPr>
        <w:t>evelopment: Studies in Honor of Ayhan Aksu-Koç</w:t>
      </w:r>
      <w:r>
        <w:rPr>
          <w:sz w:val="20"/>
        </w:rPr>
        <w:t>. Amsterdam: John Benjamins.</w:t>
      </w:r>
    </w:p>
    <w:p>
      <w:pPr>
        <w:spacing w:before="3"/>
        <w:ind w:left="2039" w:right="0" w:firstLine="0"/>
        <w:jc w:val="both"/>
        <w:rPr>
          <w:sz w:val="20"/>
        </w:rPr>
      </w:pPr>
      <w:bookmarkStart w:name="_bookmark423" w:id="516"/>
      <w:bookmarkEnd w:id="516"/>
      <w:r>
        <w:rPr/>
      </w:r>
      <w:r>
        <w:rPr>
          <w:sz w:val="20"/>
        </w:rPr>
        <w:t>Watters,</w:t>
      </w:r>
      <w:r>
        <w:rPr>
          <w:spacing w:val="-9"/>
          <w:sz w:val="20"/>
        </w:rPr>
        <w:t> </w:t>
      </w:r>
      <w:r>
        <w:rPr>
          <w:sz w:val="20"/>
        </w:rPr>
        <w:t>David.</w:t>
      </w:r>
      <w:r>
        <w:rPr>
          <w:spacing w:val="-8"/>
          <w:sz w:val="20"/>
        </w:rPr>
        <w:t> </w:t>
      </w:r>
      <w:r>
        <w:rPr>
          <w:sz w:val="20"/>
        </w:rPr>
        <w:t>2002.</w:t>
      </w:r>
      <w:r>
        <w:rPr>
          <w:spacing w:val="-8"/>
          <w:sz w:val="20"/>
        </w:rPr>
        <w:t> </w:t>
      </w:r>
      <w:r>
        <w:rPr>
          <w:i/>
          <w:sz w:val="20"/>
        </w:rPr>
        <w:t>A</w:t>
      </w:r>
      <w:r>
        <w:rPr>
          <w:i/>
          <w:spacing w:val="-9"/>
          <w:sz w:val="20"/>
        </w:rPr>
        <w:t> </w:t>
      </w:r>
      <w:r>
        <w:rPr>
          <w:i/>
          <w:sz w:val="20"/>
        </w:rPr>
        <w:t>grammar</w:t>
      </w:r>
      <w:r>
        <w:rPr>
          <w:i/>
          <w:spacing w:val="-8"/>
          <w:sz w:val="20"/>
        </w:rPr>
        <w:t> </w:t>
      </w:r>
      <w:r>
        <w:rPr>
          <w:i/>
          <w:sz w:val="20"/>
        </w:rPr>
        <w:t>of</w:t>
      </w:r>
      <w:r>
        <w:rPr>
          <w:i/>
          <w:spacing w:val="-8"/>
          <w:sz w:val="20"/>
        </w:rPr>
        <w:t> </w:t>
      </w:r>
      <w:r>
        <w:rPr>
          <w:i/>
          <w:sz w:val="20"/>
        </w:rPr>
        <w:t>Kham</w:t>
      </w:r>
      <w:r>
        <w:rPr>
          <w:sz w:val="20"/>
        </w:rPr>
        <w:t>.</w:t>
      </w:r>
      <w:r>
        <w:rPr>
          <w:spacing w:val="-9"/>
          <w:sz w:val="20"/>
        </w:rPr>
        <w:t> </w:t>
      </w:r>
      <w:r>
        <w:rPr>
          <w:sz w:val="20"/>
        </w:rPr>
        <w:t>Cambridge:</w:t>
      </w:r>
      <w:r>
        <w:rPr>
          <w:spacing w:val="-8"/>
          <w:sz w:val="20"/>
        </w:rPr>
        <w:t> </w:t>
      </w:r>
      <w:r>
        <w:rPr>
          <w:sz w:val="20"/>
        </w:rPr>
        <w:t>Cambridge</w:t>
      </w:r>
      <w:r>
        <w:rPr>
          <w:spacing w:val="-8"/>
          <w:sz w:val="20"/>
        </w:rPr>
        <w:t> </w:t>
      </w:r>
      <w:r>
        <w:rPr>
          <w:sz w:val="20"/>
        </w:rPr>
        <w:t>University</w:t>
      </w:r>
      <w:r>
        <w:rPr>
          <w:spacing w:val="-8"/>
          <w:sz w:val="20"/>
        </w:rPr>
        <w:t> </w:t>
      </w:r>
      <w:r>
        <w:rPr>
          <w:spacing w:val="-2"/>
          <w:sz w:val="20"/>
        </w:rPr>
        <w:t>Press.</w:t>
      </w:r>
    </w:p>
    <w:p>
      <w:pPr>
        <w:pStyle w:val="BodyText"/>
        <w:spacing w:line="376" w:lineRule="auto" w:before="130"/>
        <w:ind w:left="2338" w:right="2037" w:hanging="299"/>
        <w:jc w:val="both"/>
      </w:pPr>
      <w:r>
        <w:rPr/>
        <w:t>Wheatley, Julian K. 2017. Burmese. In Graham Thurgood &amp; Randy J. LaPolla (eds.), </w:t>
      </w:r>
      <w:r>
        <w:rPr>
          <w:i/>
        </w:rPr>
        <w:t>The Sino-</w:t>
      </w:r>
      <w:r>
        <w:rPr>
          <w:i/>
        </w:rPr>
        <w:t> </w:t>
      </w:r>
      <w:bookmarkStart w:name="_bookmark424" w:id="517"/>
      <w:bookmarkEnd w:id="517"/>
      <w:r>
        <w:rPr>
          <w:i/>
        </w:rPr>
        <w:t>Ti</w:t>
      </w:r>
      <w:r>
        <w:rPr>
          <w:i/>
        </w:rPr>
        <w:t>betan Languages</w:t>
      </w:r>
      <w:r>
        <w:rPr/>
        <w:t>, 2nd edn. London: Routledge.</w:t>
      </w:r>
    </w:p>
    <w:p>
      <w:pPr>
        <w:spacing w:before="2"/>
        <w:ind w:left="2039" w:right="0" w:firstLine="0"/>
        <w:jc w:val="both"/>
        <w:rPr>
          <w:sz w:val="20"/>
        </w:rPr>
      </w:pPr>
      <w:bookmarkStart w:name="_bookmark425" w:id="518"/>
      <w:bookmarkEnd w:id="518"/>
      <w:r>
        <w:rPr/>
      </w:r>
      <w:r>
        <w:rPr>
          <w:sz w:val="20"/>
        </w:rPr>
        <w:t>Widmer,</w:t>
      </w:r>
      <w:r>
        <w:rPr>
          <w:spacing w:val="-8"/>
          <w:sz w:val="20"/>
        </w:rPr>
        <w:t> </w:t>
      </w:r>
      <w:r>
        <w:rPr>
          <w:sz w:val="20"/>
        </w:rPr>
        <w:t>Manuel.</w:t>
      </w:r>
      <w:r>
        <w:rPr>
          <w:spacing w:val="-8"/>
          <w:sz w:val="20"/>
        </w:rPr>
        <w:t> </w:t>
      </w:r>
      <w:r>
        <w:rPr>
          <w:sz w:val="20"/>
        </w:rPr>
        <w:t>2014.</w:t>
      </w:r>
      <w:r>
        <w:rPr>
          <w:spacing w:val="-7"/>
          <w:sz w:val="20"/>
        </w:rPr>
        <w:t> </w:t>
      </w:r>
      <w:r>
        <w:rPr>
          <w:i/>
          <w:sz w:val="20"/>
        </w:rPr>
        <w:t>A</w:t>
      </w:r>
      <w:r>
        <w:rPr>
          <w:i/>
          <w:spacing w:val="-8"/>
          <w:sz w:val="20"/>
        </w:rPr>
        <w:t> </w:t>
      </w:r>
      <w:r>
        <w:rPr>
          <w:i/>
          <w:sz w:val="20"/>
        </w:rPr>
        <w:t>descriptive</w:t>
      </w:r>
      <w:r>
        <w:rPr>
          <w:i/>
          <w:spacing w:val="-7"/>
          <w:sz w:val="20"/>
        </w:rPr>
        <w:t> </w:t>
      </w:r>
      <w:r>
        <w:rPr>
          <w:i/>
          <w:sz w:val="20"/>
        </w:rPr>
        <w:t>grammar</w:t>
      </w:r>
      <w:r>
        <w:rPr>
          <w:i/>
          <w:spacing w:val="-8"/>
          <w:sz w:val="20"/>
        </w:rPr>
        <w:t> </w:t>
      </w:r>
      <w:r>
        <w:rPr>
          <w:i/>
          <w:sz w:val="20"/>
        </w:rPr>
        <w:t>of</w:t>
      </w:r>
      <w:r>
        <w:rPr>
          <w:i/>
          <w:spacing w:val="-8"/>
          <w:sz w:val="20"/>
        </w:rPr>
        <w:t> </w:t>
      </w:r>
      <w:r>
        <w:rPr>
          <w:i/>
          <w:sz w:val="20"/>
        </w:rPr>
        <w:t>Bunan</w:t>
      </w:r>
      <w:r>
        <w:rPr>
          <w:sz w:val="20"/>
        </w:rPr>
        <w:t>.</w:t>
      </w:r>
      <w:r>
        <w:rPr>
          <w:spacing w:val="-7"/>
          <w:sz w:val="20"/>
        </w:rPr>
        <w:t> </w:t>
      </w:r>
      <w:r>
        <w:rPr>
          <w:sz w:val="20"/>
        </w:rPr>
        <w:t>University</w:t>
      </w:r>
      <w:r>
        <w:rPr>
          <w:spacing w:val="-8"/>
          <w:sz w:val="20"/>
        </w:rPr>
        <w:t> </w:t>
      </w:r>
      <w:r>
        <w:rPr>
          <w:sz w:val="20"/>
        </w:rPr>
        <w:t>of</w:t>
      </w:r>
      <w:r>
        <w:rPr>
          <w:spacing w:val="-7"/>
          <w:sz w:val="20"/>
        </w:rPr>
        <w:t> </w:t>
      </w:r>
      <w:r>
        <w:rPr>
          <w:sz w:val="20"/>
        </w:rPr>
        <w:t>Bern</w:t>
      </w:r>
      <w:r>
        <w:rPr>
          <w:spacing w:val="-8"/>
          <w:sz w:val="20"/>
        </w:rPr>
        <w:t> </w:t>
      </w:r>
      <w:r>
        <w:rPr>
          <w:spacing w:val="-2"/>
          <w:sz w:val="20"/>
        </w:rPr>
        <w:t>dissertation.</w:t>
      </w:r>
    </w:p>
    <w:p>
      <w:pPr>
        <w:spacing w:line="331" w:lineRule="auto" w:before="130"/>
        <w:ind w:left="2337" w:right="2037" w:hanging="299"/>
        <w:jc w:val="both"/>
        <w:rPr>
          <w:sz w:val="20"/>
        </w:rPr>
      </w:pPr>
      <w:r>
        <w:rPr>
          <w:spacing w:val="-2"/>
          <w:sz w:val="20"/>
        </w:rPr>
        <w:t>Widmer,</w:t>
      </w:r>
      <w:r>
        <w:rPr>
          <w:spacing w:val="-3"/>
          <w:sz w:val="20"/>
        </w:rPr>
        <w:t> </w:t>
      </w:r>
      <w:r>
        <w:rPr>
          <w:spacing w:val="-2"/>
          <w:sz w:val="20"/>
        </w:rPr>
        <w:t>Manuel.</w:t>
      </w:r>
      <w:r>
        <w:rPr>
          <w:spacing w:val="-3"/>
          <w:sz w:val="20"/>
        </w:rPr>
        <w:t> </w:t>
      </w:r>
      <w:r>
        <w:rPr>
          <w:spacing w:val="-2"/>
          <w:sz w:val="20"/>
        </w:rPr>
        <w:t>2017.</w:t>
      </w:r>
      <w:r>
        <w:rPr>
          <w:spacing w:val="-3"/>
          <w:sz w:val="20"/>
        </w:rPr>
        <w:t> </w:t>
      </w:r>
      <w:r>
        <w:rPr>
          <w:spacing w:val="-2"/>
          <w:sz w:val="20"/>
        </w:rPr>
        <w:t>The</w:t>
      </w:r>
      <w:r>
        <w:rPr>
          <w:spacing w:val="-3"/>
          <w:sz w:val="20"/>
        </w:rPr>
        <w:t> </w:t>
      </w:r>
      <w:r>
        <w:rPr>
          <w:spacing w:val="-2"/>
          <w:sz w:val="20"/>
        </w:rPr>
        <w:t>evolution</w:t>
      </w:r>
      <w:r>
        <w:rPr>
          <w:spacing w:val="-3"/>
          <w:sz w:val="20"/>
        </w:rPr>
        <w:t> </w:t>
      </w:r>
      <w:r>
        <w:rPr>
          <w:spacing w:val="-2"/>
          <w:sz w:val="20"/>
        </w:rPr>
        <w:t>of</w:t>
      </w:r>
      <w:r>
        <w:rPr>
          <w:spacing w:val="-3"/>
          <w:sz w:val="20"/>
        </w:rPr>
        <w:t> </w:t>
      </w:r>
      <w:r>
        <w:rPr>
          <w:spacing w:val="-2"/>
          <w:sz w:val="20"/>
        </w:rPr>
        <w:t>egophoricity</w:t>
      </w:r>
      <w:r>
        <w:rPr>
          <w:spacing w:val="-3"/>
          <w:sz w:val="20"/>
        </w:rPr>
        <w:t> </w:t>
      </w:r>
      <w:r>
        <w:rPr>
          <w:spacing w:val="-2"/>
          <w:sz w:val="20"/>
        </w:rPr>
        <w:t>and</w:t>
      </w:r>
      <w:r>
        <w:rPr>
          <w:spacing w:val="-3"/>
          <w:sz w:val="20"/>
        </w:rPr>
        <w:t> </w:t>
      </w:r>
      <w:r>
        <w:rPr>
          <w:spacing w:val="-2"/>
          <w:sz w:val="20"/>
        </w:rPr>
        <w:t>evidentiality</w:t>
      </w:r>
      <w:r>
        <w:rPr>
          <w:spacing w:val="-3"/>
          <w:sz w:val="20"/>
        </w:rPr>
        <w:t> </w:t>
      </w:r>
      <w:r>
        <w:rPr>
          <w:spacing w:val="-2"/>
          <w:sz w:val="20"/>
        </w:rPr>
        <w:t>in</w:t>
      </w:r>
      <w:r>
        <w:rPr>
          <w:spacing w:val="-3"/>
          <w:sz w:val="20"/>
        </w:rPr>
        <w:t> </w:t>
      </w:r>
      <w:r>
        <w:rPr>
          <w:spacing w:val="-2"/>
          <w:sz w:val="20"/>
        </w:rPr>
        <w:t>the</w:t>
      </w:r>
      <w:r>
        <w:rPr>
          <w:spacing w:val="-3"/>
          <w:sz w:val="20"/>
        </w:rPr>
        <w:t> </w:t>
      </w:r>
      <w:r>
        <w:rPr>
          <w:spacing w:val="-2"/>
          <w:sz w:val="20"/>
        </w:rPr>
        <w:t>Himalayas.</w:t>
      </w:r>
      <w:r>
        <w:rPr>
          <w:spacing w:val="-3"/>
          <w:sz w:val="20"/>
        </w:rPr>
        <w:t> </w:t>
      </w:r>
      <w:r>
        <w:rPr>
          <w:i/>
          <w:spacing w:val="-2"/>
          <w:sz w:val="20"/>
        </w:rPr>
        <w:t>The</w:t>
      </w:r>
      <w:r>
        <w:rPr>
          <w:i/>
          <w:spacing w:val="-3"/>
          <w:sz w:val="20"/>
        </w:rPr>
        <w:t> </w:t>
      </w:r>
      <w:r>
        <w:rPr>
          <w:i/>
          <w:spacing w:val="-2"/>
          <w:sz w:val="20"/>
        </w:rPr>
        <w:t>Rise</w:t>
      </w:r>
      <w:r>
        <w:rPr>
          <w:i/>
          <w:spacing w:val="-2"/>
          <w:sz w:val="20"/>
        </w:rPr>
        <w:t> </w:t>
      </w:r>
      <w:r>
        <w:rPr>
          <w:i/>
          <w:sz w:val="20"/>
        </w:rPr>
        <w:t>and Development of Evidential and Epistemic Markers </w:t>
      </w:r>
      <w:r>
        <w:rPr>
          <w:sz w:val="20"/>
        </w:rPr>
        <w:t>7(1-2). 245–274. </w:t>
      </w:r>
      <w:hyperlink r:id="rId139">
        <w:r>
          <w:rPr>
            <w:rFonts w:ascii="Palatino Linotype" w:hAnsi="Palatino Linotype"/>
            <w:w w:val="115"/>
            <w:sz w:val="20"/>
          </w:rPr>
          <w:t>https://doi.org/</w:t>
        </w:r>
      </w:hyperlink>
      <w:r>
        <w:rPr>
          <w:rFonts w:ascii="Palatino Linotype" w:hAnsi="Palatino Linotype"/>
          <w:w w:val="115"/>
          <w:sz w:val="20"/>
        </w:rPr>
        <w:t> </w:t>
      </w:r>
      <w:bookmarkStart w:name="_bookmark426" w:id="519"/>
      <w:bookmarkEnd w:id="519"/>
      <w:r>
        <w:rPr>
          <w:rFonts w:ascii="Palatino Linotype" w:hAnsi="Palatino Linotype"/>
          <w:w w:val="163"/>
          <w:sz w:val="20"/>
        </w:rPr>
      </w:r>
      <w:hyperlink r:id="rId139">
        <w:r>
          <w:rPr>
            <w:rFonts w:ascii="Palatino Linotype" w:hAnsi="Palatino Linotype"/>
            <w:spacing w:val="-2"/>
            <w:w w:val="115"/>
            <w:sz w:val="20"/>
          </w:rPr>
          <w:t>10.1075/jhl.7.1-</w:t>
        </w:r>
        <w:r>
          <w:rPr>
            <w:rFonts w:ascii="Palatino Linotype" w:hAnsi="Palatino Linotype"/>
            <w:spacing w:val="-2"/>
            <w:sz w:val="20"/>
          </w:rPr>
          <w:t>2.10wid</w:t>
        </w:r>
      </w:hyperlink>
      <w:r>
        <w:rPr>
          <w:spacing w:val="-2"/>
          <w:sz w:val="20"/>
        </w:rPr>
        <w:t>.</w:t>
      </w:r>
    </w:p>
    <w:p>
      <w:pPr>
        <w:pStyle w:val="BodyText"/>
        <w:spacing w:line="376" w:lineRule="auto" w:before="17"/>
        <w:ind w:left="2338" w:right="2037" w:hanging="299"/>
        <w:jc w:val="both"/>
      </w:pPr>
      <w:r>
        <w:rPr/>
        <w:t>Widmer, Manuel. 2020. Same same but different: on the relationship between egophoricity and evidentiality. In Henrik Bergqvist &amp; Seppo Kittilä (eds.), </w:t>
      </w:r>
      <w:r>
        <w:rPr>
          <w:i/>
        </w:rPr>
        <w:t>Evidentiality, egophoricity and </w:t>
      </w:r>
      <w:r>
        <w:rPr>
          <w:i/>
        </w:rPr>
        <w:t>en-</w:t>
      </w:r>
      <w:r>
        <w:rPr>
          <w:i/>
        </w:rPr>
        <w:t> </w:t>
      </w:r>
      <w:bookmarkStart w:name="_bookmark427" w:id="520"/>
      <w:bookmarkEnd w:id="520"/>
      <w:r>
        <w:rPr>
          <w:i/>
        </w:rPr>
        <w:t>gagement</w:t>
      </w:r>
      <w:r>
        <w:rPr/>
        <w:t>, 263–287. Berlin: Language Science Press.</w:t>
      </w:r>
    </w:p>
    <w:p>
      <w:pPr>
        <w:spacing w:line="376" w:lineRule="auto" w:before="2"/>
        <w:ind w:left="2337" w:right="2037" w:hanging="299"/>
        <w:jc w:val="both"/>
        <w:rPr>
          <w:sz w:val="20"/>
        </w:rPr>
      </w:pPr>
      <w:r>
        <w:rPr>
          <w:sz w:val="20"/>
        </w:rPr>
        <w:t>Wiersma, Grace. 1990. </w:t>
      </w:r>
      <w:r>
        <w:rPr>
          <w:i/>
          <w:sz w:val="20"/>
        </w:rPr>
        <w:t>A study of Bai (Minjia) language along historical lines</w:t>
      </w:r>
      <w:r>
        <w:rPr>
          <w:sz w:val="20"/>
        </w:rPr>
        <w:t>. University of </w:t>
      </w:r>
      <w:r>
        <w:rPr>
          <w:sz w:val="20"/>
        </w:rPr>
        <w:t>Cali- </w:t>
      </w:r>
      <w:bookmarkStart w:name="_bookmark428" w:id="521"/>
      <w:bookmarkEnd w:id="521"/>
      <w:r>
        <w:rPr>
          <w:sz w:val="20"/>
        </w:rPr>
        <w:t>fornia,</w:t>
      </w:r>
      <w:r>
        <w:rPr>
          <w:sz w:val="20"/>
        </w:rPr>
        <w:t> Berkeley dissertation.</w:t>
      </w:r>
    </w:p>
    <w:p>
      <w:pPr>
        <w:spacing w:line="376" w:lineRule="auto" w:before="2"/>
        <w:ind w:left="2338" w:right="2037" w:hanging="299"/>
        <w:jc w:val="both"/>
        <w:rPr>
          <w:sz w:val="20"/>
        </w:rPr>
      </w:pPr>
      <w:r>
        <w:rPr>
          <w:sz w:val="20"/>
        </w:rPr>
        <w:t>Woodbury,</w:t>
      </w:r>
      <w:r>
        <w:rPr>
          <w:spacing w:val="-7"/>
          <w:sz w:val="20"/>
        </w:rPr>
        <w:t> </w:t>
      </w:r>
      <w:r>
        <w:rPr>
          <w:sz w:val="20"/>
        </w:rPr>
        <w:t>Anthony</w:t>
      </w:r>
      <w:r>
        <w:rPr>
          <w:spacing w:val="-7"/>
          <w:sz w:val="20"/>
        </w:rPr>
        <w:t> </w:t>
      </w:r>
      <w:r>
        <w:rPr>
          <w:sz w:val="20"/>
        </w:rPr>
        <w:t>C.</w:t>
      </w:r>
      <w:r>
        <w:rPr>
          <w:spacing w:val="-7"/>
          <w:sz w:val="20"/>
        </w:rPr>
        <w:t> </w:t>
      </w:r>
      <w:r>
        <w:rPr>
          <w:sz w:val="20"/>
        </w:rPr>
        <w:t>1986.</w:t>
      </w:r>
      <w:r>
        <w:rPr>
          <w:spacing w:val="-7"/>
          <w:sz w:val="20"/>
        </w:rPr>
        <w:t> </w:t>
      </w:r>
      <w:r>
        <w:rPr>
          <w:sz w:val="20"/>
        </w:rPr>
        <w:t>Interactions</w:t>
      </w:r>
      <w:r>
        <w:rPr>
          <w:spacing w:val="-7"/>
          <w:sz w:val="20"/>
        </w:rPr>
        <w:t> </w:t>
      </w:r>
      <w:r>
        <w:rPr>
          <w:sz w:val="20"/>
        </w:rPr>
        <w:t>of</w:t>
      </w:r>
      <w:r>
        <w:rPr>
          <w:spacing w:val="-7"/>
          <w:sz w:val="20"/>
        </w:rPr>
        <w:t> </w:t>
      </w:r>
      <w:r>
        <w:rPr>
          <w:sz w:val="20"/>
        </w:rPr>
        <w:t>Tense</w:t>
      </w:r>
      <w:r>
        <w:rPr>
          <w:spacing w:val="-7"/>
          <w:sz w:val="20"/>
        </w:rPr>
        <w:t> </w:t>
      </w:r>
      <w:r>
        <w:rPr>
          <w:sz w:val="20"/>
        </w:rPr>
        <w:t>and</w:t>
      </w:r>
      <w:r>
        <w:rPr>
          <w:spacing w:val="-7"/>
          <w:sz w:val="20"/>
        </w:rPr>
        <w:t> </w:t>
      </w:r>
      <w:r>
        <w:rPr>
          <w:sz w:val="20"/>
        </w:rPr>
        <w:t>Evidentiality:</w:t>
      </w:r>
      <w:r>
        <w:rPr>
          <w:spacing w:val="-7"/>
          <w:sz w:val="20"/>
        </w:rPr>
        <w:t> </w:t>
      </w:r>
      <w:r>
        <w:rPr>
          <w:sz w:val="20"/>
        </w:rPr>
        <w:t>A</w:t>
      </w:r>
      <w:r>
        <w:rPr>
          <w:spacing w:val="-7"/>
          <w:sz w:val="20"/>
        </w:rPr>
        <w:t> </w:t>
      </w:r>
      <w:r>
        <w:rPr>
          <w:sz w:val="20"/>
        </w:rPr>
        <w:t>Study</w:t>
      </w:r>
      <w:r>
        <w:rPr>
          <w:spacing w:val="-7"/>
          <w:sz w:val="20"/>
        </w:rPr>
        <w:t> </w:t>
      </w:r>
      <w:r>
        <w:rPr>
          <w:sz w:val="20"/>
        </w:rPr>
        <w:t>of</w:t>
      </w:r>
      <w:r>
        <w:rPr>
          <w:spacing w:val="-7"/>
          <w:sz w:val="20"/>
        </w:rPr>
        <w:t> </w:t>
      </w:r>
      <w:r>
        <w:rPr>
          <w:sz w:val="20"/>
        </w:rPr>
        <w:t>Sherpa</w:t>
      </w:r>
      <w:r>
        <w:rPr>
          <w:spacing w:val="-7"/>
          <w:sz w:val="20"/>
        </w:rPr>
        <w:t> </w:t>
      </w:r>
      <w:r>
        <w:rPr>
          <w:sz w:val="20"/>
        </w:rPr>
        <w:t>and</w:t>
      </w:r>
      <w:r>
        <w:rPr>
          <w:spacing w:val="-7"/>
          <w:sz w:val="20"/>
        </w:rPr>
        <w:t> </w:t>
      </w:r>
      <w:r>
        <w:rPr>
          <w:sz w:val="20"/>
        </w:rPr>
        <w:t>En- glish. In Wallace L. Chafe &amp; Johanna Nichols (eds.), </w:t>
      </w:r>
      <w:r>
        <w:rPr>
          <w:i/>
          <w:sz w:val="20"/>
        </w:rPr>
        <w:t>Evidentiality: The Linguistic Coding </w:t>
      </w:r>
      <w:r>
        <w:rPr>
          <w:i/>
          <w:sz w:val="20"/>
        </w:rPr>
        <w:t>of</w:t>
      </w:r>
      <w:r>
        <w:rPr>
          <w:i/>
          <w:sz w:val="20"/>
        </w:rPr>
        <w:t> </w:t>
      </w:r>
      <w:bookmarkStart w:name="_bookmark429" w:id="522"/>
      <w:bookmarkEnd w:id="522"/>
      <w:r>
        <w:rPr>
          <w:i/>
          <w:sz w:val="20"/>
        </w:rPr>
        <w:t>Epistemology</w:t>
      </w:r>
      <w:r>
        <w:rPr>
          <w:sz w:val="20"/>
        </w:rPr>
        <w:t>. New Jersey: Ablex Publishing Company.</w:t>
      </w:r>
    </w:p>
    <w:p>
      <w:pPr>
        <w:pStyle w:val="BodyText"/>
        <w:spacing w:line="345" w:lineRule="auto" w:before="2"/>
        <w:ind w:left="2338" w:right="2037" w:hanging="299"/>
        <w:jc w:val="both"/>
        <w:rPr>
          <w:rFonts w:ascii="Palatino Linotype" w:hAnsi="Palatino Linotype"/>
        </w:rPr>
      </w:pPr>
      <w:r>
        <w:rPr/>
        <w:t>Wray, Alison &amp; George W. Grace. 2007. The consequences of talking to strangers: evolutionary corollaries</w:t>
      </w:r>
      <w:r>
        <w:rPr>
          <w:spacing w:val="20"/>
        </w:rPr>
        <w:t> </w:t>
      </w:r>
      <w:r>
        <w:rPr/>
        <w:t>of</w:t>
      </w:r>
      <w:r>
        <w:rPr>
          <w:spacing w:val="21"/>
        </w:rPr>
        <w:t> </w:t>
      </w:r>
      <w:r>
        <w:rPr/>
        <w:t>socio-cultural</w:t>
      </w:r>
      <w:r>
        <w:rPr>
          <w:spacing w:val="20"/>
        </w:rPr>
        <w:t> </w:t>
      </w:r>
      <w:r>
        <w:rPr/>
        <w:t>influences</w:t>
      </w:r>
      <w:r>
        <w:rPr>
          <w:spacing w:val="21"/>
        </w:rPr>
        <w:t> </w:t>
      </w:r>
      <w:r>
        <w:rPr/>
        <w:t>on</w:t>
      </w:r>
      <w:r>
        <w:rPr>
          <w:spacing w:val="21"/>
        </w:rPr>
        <w:t> </w:t>
      </w:r>
      <w:r>
        <w:rPr/>
        <w:t>linguistic</w:t>
      </w:r>
      <w:r>
        <w:rPr>
          <w:spacing w:val="20"/>
        </w:rPr>
        <w:t> </w:t>
      </w:r>
      <w:r>
        <w:rPr/>
        <w:t>form.</w:t>
      </w:r>
      <w:r>
        <w:rPr>
          <w:spacing w:val="22"/>
        </w:rPr>
        <w:t> </w:t>
      </w:r>
      <w:r>
        <w:rPr>
          <w:i/>
        </w:rPr>
        <w:t>Lingua</w:t>
      </w:r>
      <w:r>
        <w:rPr>
          <w:i/>
          <w:spacing w:val="22"/>
        </w:rPr>
        <w:t> </w:t>
      </w:r>
      <w:r>
        <w:rPr/>
        <w:t>117(3).</w:t>
      </w:r>
      <w:r>
        <w:rPr>
          <w:spacing w:val="20"/>
        </w:rPr>
        <w:t> </w:t>
      </w:r>
      <w:r>
        <w:rPr/>
        <w:t>543–578.</w:t>
      </w:r>
      <w:r>
        <w:rPr>
          <w:spacing w:val="21"/>
        </w:rPr>
        <w:t> </w:t>
      </w:r>
      <w:hyperlink r:id="rId140">
        <w:r>
          <w:rPr>
            <w:rFonts w:ascii="Palatino Linotype" w:hAnsi="Palatino Linotype"/>
          </w:rPr>
          <w:t>https</w:t>
        </w:r>
        <w:r>
          <w:rPr>
            <w:rFonts w:ascii="Palatino Linotype" w:hAnsi="Palatino Linotype"/>
            <w:spacing w:val="-21"/>
          </w:rPr>
          <w:t> </w:t>
        </w:r>
        <w:r>
          <w:rPr>
            <w:rFonts w:ascii="Palatino Linotype" w:hAnsi="Palatino Linotype"/>
            <w:spacing w:val="-10"/>
          </w:rPr>
          <w:t>:</w:t>
        </w:r>
      </w:hyperlink>
    </w:p>
    <w:p>
      <w:pPr>
        <w:pStyle w:val="BodyText"/>
        <w:spacing w:line="239" w:lineRule="exact"/>
        <w:ind w:left="2337"/>
      </w:pPr>
      <w:bookmarkStart w:name="_bookmark430" w:id="523"/>
      <w:bookmarkEnd w:id="523"/>
      <w:r>
        <w:rPr/>
      </w:r>
      <w:hyperlink r:id="rId140">
        <w:r>
          <w:rPr>
            <w:rFonts w:ascii="Palatino Linotype"/>
            <w:spacing w:val="-2"/>
            <w:w w:val="120"/>
          </w:rPr>
          <w:t>//doi.org/10.1016/j.lingua.2005.05.005</w:t>
        </w:r>
      </w:hyperlink>
      <w:r>
        <w:rPr>
          <w:spacing w:val="-2"/>
          <w:w w:val="120"/>
        </w:rPr>
        <w:t>.</w:t>
      </w:r>
    </w:p>
    <w:p>
      <w:pPr>
        <w:pStyle w:val="BodyText"/>
        <w:spacing w:line="376" w:lineRule="auto" w:before="120"/>
        <w:ind w:left="2338" w:right="2037" w:hanging="299"/>
        <w:jc w:val="both"/>
      </w:pPr>
      <w:r>
        <w:rPr/>
        <w:t>Wright, Jonathan Michael. 2009. </w:t>
      </w:r>
      <w:r>
        <w:rPr>
          <w:i/>
        </w:rPr>
        <w:t>Hkongso grammar sketch</w:t>
      </w:r>
      <w:r>
        <w:rPr/>
        <w:t>. Graduate Institute of Applied </w:t>
      </w:r>
      <w:r>
        <w:rPr/>
        <w:t>Lin- </w:t>
      </w:r>
      <w:bookmarkStart w:name="_bookmark431" w:id="524"/>
      <w:bookmarkEnd w:id="524"/>
      <w:r>
        <w:rPr/>
        <w:t>gusitics</w:t>
      </w:r>
      <w:r>
        <w:rPr/>
        <w:t> MA thesis.</w:t>
      </w:r>
    </w:p>
    <w:p>
      <w:pPr>
        <w:pStyle w:val="BodyText"/>
        <w:spacing w:line="360" w:lineRule="auto" w:before="1"/>
        <w:ind w:left="2337" w:right="2037" w:hanging="299"/>
        <w:jc w:val="both"/>
      </w:pPr>
      <w:r>
        <w:rPr>
          <w:spacing w:val="-2"/>
        </w:rPr>
        <w:t>Wu,</w:t>
      </w:r>
      <w:r>
        <w:rPr>
          <w:spacing w:val="-5"/>
        </w:rPr>
        <w:t> </w:t>
      </w:r>
      <w:r>
        <w:rPr>
          <w:spacing w:val="-2"/>
        </w:rPr>
        <w:t>Mei-Shin,</w:t>
      </w:r>
      <w:r>
        <w:rPr>
          <w:spacing w:val="-4"/>
        </w:rPr>
        <w:t> </w:t>
      </w:r>
      <w:r>
        <w:rPr>
          <w:spacing w:val="-2"/>
        </w:rPr>
        <w:t>Timotheus</w:t>
      </w:r>
      <w:r>
        <w:rPr>
          <w:spacing w:val="-4"/>
        </w:rPr>
        <w:t> </w:t>
      </w:r>
      <w:r>
        <w:rPr>
          <w:spacing w:val="-2"/>
        </w:rPr>
        <w:t>A.</w:t>
      </w:r>
      <w:r>
        <w:rPr>
          <w:spacing w:val="-4"/>
        </w:rPr>
        <w:t> </w:t>
      </w:r>
      <w:r>
        <w:rPr>
          <w:spacing w:val="-2"/>
        </w:rPr>
        <w:t>Bodt</w:t>
      </w:r>
      <w:r>
        <w:rPr>
          <w:spacing w:val="-4"/>
        </w:rPr>
        <w:t> </w:t>
      </w:r>
      <w:r>
        <w:rPr>
          <w:spacing w:val="-2"/>
        </w:rPr>
        <w:t>&amp;</w:t>
      </w:r>
      <w:r>
        <w:rPr>
          <w:spacing w:val="-4"/>
        </w:rPr>
        <w:t> </w:t>
      </w:r>
      <w:r>
        <w:rPr>
          <w:spacing w:val="-2"/>
        </w:rPr>
        <w:t>Tiago</w:t>
      </w:r>
      <w:r>
        <w:rPr>
          <w:spacing w:val="-4"/>
        </w:rPr>
        <w:t> </w:t>
      </w:r>
      <w:r>
        <w:rPr>
          <w:spacing w:val="-2"/>
        </w:rPr>
        <w:t>Tresoldi.</w:t>
      </w:r>
      <w:r>
        <w:rPr>
          <w:spacing w:val="-4"/>
        </w:rPr>
        <w:t> </w:t>
      </w:r>
      <w:r>
        <w:rPr>
          <w:spacing w:val="-2"/>
        </w:rPr>
        <w:t>2022.</w:t>
      </w:r>
      <w:r>
        <w:rPr>
          <w:spacing w:val="-4"/>
        </w:rPr>
        <w:t> </w:t>
      </w:r>
      <w:r>
        <w:rPr>
          <w:spacing w:val="-2"/>
        </w:rPr>
        <w:t>Bayesian</w:t>
      </w:r>
      <w:r>
        <w:rPr>
          <w:spacing w:val="-5"/>
        </w:rPr>
        <w:t> </w:t>
      </w:r>
      <w:r>
        <w:rPr>
          <w:spacing w:val="-2"/>
        </w:rPr>
        <w:t>phylogenetics</w:t>
      </w:r>
      <w:r>
        <w:rPr>
          <w:spacing w:val="-4"/>
        </w:rPr>
        <w:t> </w:t>
      </w:r>
      <w:r>
        <w:rPr>
          <w:spacing w:val="-2"/>
        </w:rPr>
        <w:t>illuminate</w:t>
      </w:r>
      <w:r>
        <w:rPr>
          <w:spacing w:val="-4"/>
        </w:rPr>
        <w:t> </w:t>
      </w:r>
      <w:r>
        <w:rPr>
          <w:spacing w:val="-2"/>
        </w:rPr>
        <w:t>shal- </w:t>
      </w:r>
      <w:r>
        <w:rPr/>
        <w:t>lower</w:t>
      </w:r>
      <w:r>
        <w:rPr>
          <w:spacing w:val="-12"/>
        </w:rPr>
        <w:t> </w:t>
      </w:r>
      <w:r>
        <w:rPr/>
        <w:t>relationships</w:t>
      </w:r>
      <w:r>
        <w:rPr>
          <w:spacing w:val="-12"/>
        </w:rPr>
        <w:t> </w:t>
      </w:r>
      <w:r>
        <w:rPr/>
        <w:t>among</w:t>
      </w:r>
      <w:r>
        <w:rPr>
          <w:spacing w:val="-12"/>
        </w:rPr>
        <w:t> </w:t>
      </w:r>
      <w:r>
        <w:rPr/>
        <w:t>trans-himalayan</w:t>
      </w:r>
      <w:r>
        <w:rPr>
          <w:spacing w:val="-12"/>
        </w:rPr>
        <w:t> </w:t>
      </w:r>
      <w:r>
        <w:rPr/>
        <w:t>languages</w:t>
      </w:r>
      <w:r>
        <w:rPr>
          <w:spacing w:val="-12"/>
        </w:rPr>
        <w:t> </w:t>
      </w:r>
      <w:r>
        <w:rPr/>
        <w:t>in</w:t>
      </w:r>
      <w:r>
        <w:rPr>
          <w:spacing w:val="-12"/>
        </w:rPr>
        <w:t> </w:t>
      </w:r>
      <w:r>
        <w:rPr/>
        <w:t>the</w:t>
      </w:r>
      <w:r>
        <w:rPr>
          <w:spacing w:val="-12"/>
        </w:rPr>
        <w:t> </w:t>
      </w:r>
      <w:r>
        <w:rPr/>
        <w:t>tibet-arunachal</w:t>
      </w:r>
      <w:r>
        <w:rPr>
          <w:spacing w:val="-12"/>
        </w:rPr>
        <w:t> </w:t>
      </w:r>
      <w:r>
        <w:rPr/>
        <w:t>area.</w:t>
      </w:r>
      <w:r>
        <w:rPr>
          <w:spacing w:val="-12"/>
        </w:rPr>
        <w:t> </w:t>
      </w:r>
      <w:r>
        <w:rPr>
          <w:i/>
        </w:rPr>
        <w:t>Linguistics</w:t>
      </w:r>
      <w:r>
        <w:rPr>
          <w:i/>
        </w:rPr>
        <w:t> </w:t>
      </w:r>
      <w:bookmarkStart w:name="_bookmark432" w:id="525"/>
      <w:bookmarkEnd w:id="525"/>
      <w:r>
        <w:rPr>
          <w:i/>
        </w:rPr>
        <w:t>of</w:t>
      </w:r>
      <w:r>
        <w:rPr>
          <w:i/>
          <w:spacing w:val="62"/>
        </w:rPr>
        <w:t> </w:t>
      </w:r>
      <w:r>
        <w:rPr>
          <w:i/>
        </w:rPr>
        <w:t>the</w:t>
      </w:r>
      <w:r>
        <w:rPr>
          <w:i/>
          <w:spacing w:val="62"/>
        </w:rPr>
        <w:t> </w:t>
      </w:r>
      <w:r>
        <w:rPr>
          <w:i/>
        </w:rPr>
        <w:t>Tibeto-Burman</w:t>
      </w:r>
      <w:r>
        <w:rPr>
          <w:i/>
          <w:spacing w:val="62"/>
        </w:rPr>
        <w:t> </w:t>
      </w:r>
      <w:r>
        <w:rPr>
          <w:i/>
        </w:rPr>
        <w:t>Area</w:t>
      </w:r>
      <w:r>
        <w:rPr>
          <w:i/>
          <w:spacing w:val="64"/>
        </w:rPr>
        <w:t> </w:t>
      </w:r>
      <w:r>
        <w:rPr/>
        <w:t>45(2).</w:t>
      </w:r>
      <w:r>
        <w:rPr>
          <w:spacing w:val="62"/>
        </w:rPr>
        <w:t> </w:t>
      </w:r>
      <w:r>
        <w:rPr/>
        <w:t>171–210.</w:t>
      </w:r>
      <w:r>
        <w:rPr>
          <w:spacing w:val="63"/>
        </w:rPr>
        <w:t> </w:t>
      </w:r>
      <w:hyperlink r:id="rId141">
        <w:r>
          <w:rPr>
            <w:rFonts w:ascii="Palatino Linotype" w:hAnsi="Palatino Linotype"/>
          </w:rPr>
          <w:t>https://doi.org/10.1075/ltba.21019.wu</w:t>
        </w:r>
      </w:hyperlink>
      <w:r>
        <w:rPr/>
        <w:t>.</w:t>
      </w:r>
    </w:p>
    <w:p>
      <w:pPr>
        <w:spacing w:line="226" w:lineRule="exact" w:before="0"/>
        <w:ind w:left="2039" w:right="0" w:firstLine="0"/>
        <w:jc w:val="both"/>
        <w:rPr>
          <w:rFonts w:ascii="Palatino Linotype"/>
          <w:sz w:val="20"/>
        </w:rPr>
      </w:pPr>
      <w:r>
        <w:rPr>
          <w:sz w:val="20"/>
        </w:rPr>
        <w:t>Yliniemi,</w:t>
      </w:r>
      <w:r>
        <w:rPr>
          <w:spacing w:val="-4"/>
          <w:sz w:val="20"/>
        </w:rPr>
        <w:t> </w:t>
      </w:r>
      <w:r>
        <w:rPr>
          <w:sz w:val="20"/>
        </w:rPr>
        <w:t>Juha.</w:t>
      </w:r>
      <w:r>
        <w:rPr>
          <w:spacing w:val="-3"/>
          <w:sz w:val="20"/>
        </w:rPr>
        <w:t> </w:t>
      </w:r>
      <w:r>
        <w:rPr>
          <w:sz w:val="20"/>
        </w:rPr>
        <w:t>2021.</w:t>
      </w:r>
      <w:r>
        <w:rPr>
          <w:spacing w:val="-3"/>
          <w:sz w:val="20"/>
        </w:rPr>
        <w:t> </w:t>
      </w:r>
      <w:r>
        <w:rPr>
          <w:sz w:val="20"/>
        </w:rPr>
        <w:t>A</w:t>
      </w:r>
      <w:r>
        <w:rPr>
          <w:spacing w:val="-4"/>
          <w:sz w:val="20"/>
        </w:rPr>
        <w:t> </w:t>
      </w:r>
      <w:r>
        <w:rPr>
          <w:sz w:val="20"/>
        </w:rPr>
        <w:t>descriptive</w:t>
      </w:r>
      <w:r>
        <w:rPr>
          <w:spacing w:val="-3"/>
          <w:sz w:val="20"/>
        </w:rPr>
        <w:t> </w:t>
      </w:r>
      <w:r>
        <w:rPr>
          <w:sz w:val="20"/>
        </w:rPr>
        <w:t>grammar</w:t>
      </w:r>
      <w:r>
        <w:rPr>
          <w:spacing w:val="-4"/>
          <w:sz w:val="20"/>
        </w:rPr>
        <w:t> </w:t>
      </w:r>
      <w:r>
        <w:rPr>
          <w:sz w:val="20"/>
        </w:rPr>
        <w:t>of</w:t>
      </w:r>
      <w:r>
        <w:rPr>
          <w:spacing w:val="-3"/>
          <w:sz w:val="20"/>
        </w:rPr>
        <w:t> </w:t>
      </w:r>
      <w:r>
        <w:rPr>
          <w:sz w:val="20"/>
        </w:rPr>
        <w:t>Denjongke.</w:t>
      </w:r>
      <w:r>
        <w:rPr>
          <w:spacing w:val="-3"/>
          <w:sz w:val="20"/>
        </w:rPr>
        <w:t> </w:t>
      </w:r>
      <w:r>
        <w:rPr>
          <w:i/>
          <w:sz w:val="20"/>
        </w:rPr>
        <w:t>Himalayan</w:t>
      </w:r>
      <w:r>
        <w:rPr>
          <w:i/>
          <w:spacing w:val="-4"/>
          <w:sz w:val="20"/>
        </w:rPr>
        <w:t> </w:t>
      </w:r>
      <w:r>
        <w:rPr>
          <w:i/>
          <w:sz w:val="20"/>
        </w:rPr>
        <w:t>Linguistics</w:t>
      </w:r>
      <w:r>
        <w:rPr>
          <w:i/>
          <w:spacing w:val="2"/>
          <w:sz w:val="20"/>
        </w:rPr>
        <w:t> </w:t>
      </w:r>
      <w:r>
        <w:rPr>
          <w:sz w:val="20"/>
        </w:rPr>
        <w:t>20(1).</w:t>
      </w:r>
      <w:r>
        <w:rPr>
          <w:spacing w:val="-4"/>
          <w:sz w:val="20"/>
        </w:rPr>
        <w:t> </w:t>
      </w:r>
      <w:hyperlink r:id="rId142">
        <w:r>
          <w:rPr>
            <w:rFonts w:ascii="Palatino Linotype"/>
            <w:spacing w:val="-2"/>
            <w:sz w:val="20"/>
          </w:rPr>
          <w:t>https:</w:t>
        </w:r>
      </w:hyperlink>
    </w:p>
    <w:p>
      <w:pPr>
        <w:pStyle w:val="BodyText"/>
        <w:spacing w:before="89"/>
        <w:ind w:left="2337"/>
      </w:pPr>
      <w:bookmarkStart w:name="_bookmark433" w:id="526"/>
      <w:bookmarkEnd w:id="526"/>
      <w:r>
        <w:rPr/>
      </w:r>
      <w:hyperlink r:id="rId142">
        <w:r>
          <w:rPr>
            <w:rFonts w:ascii="Palatino Linotype"/>
            <w:spacing w:val="-2"/>
            <w:w w:val="115"/>
          </w:rPr>
          <w:t>//doi.org/10.5070/h920146466</w:t>
        </w:r>
      </w:hyperlink>
      <w:r>
        <w:rPr>
          <w:spacing w:val="-2"/>
          <w:w w:val="115"/>
        </w:rPr>
        <w:t>.</w:t>
      </w:r>
    </w:p>
    <w:p>
      <w:pPr>
        <w:pStyle w:val="BodyText"/>
        <w:spacing w:line="376" w:lineRule="auto" w:before="120"/>
        <w:ind w:left="2014" w:right="2037"/>
        <w:jc w:val="right"/>
        <w:rPr>
          <w:i/>
        </w:rPr>
      </w:pPr>
      <w:bookmarkStart w:name="_bookmark434" w:id="527"/>
      <w:bookmarkEnd w:id="527"/>
      <w:r>
        <w:rPr/>
      </w:r>
      <w:r>
        <w:rPr/>
        <w:t>Zakaria,</w:t>
      </w:r>
      <w:r>
        <w:rPr>
          <w:spacing w:val="-11"/>
        </w:rPr>
        <w:t> </w:t>
      </w:r>
      <w:r>
        <w:rPr/>
        <w:t>Muhammad.</w:t>
      </w:r>
      <w:r>
        <w:rPr>
          <w:spacing w:val="-11"/>
        </w:rPr>
        <w:t> </w:t>
      </w:r>
      <w:r>
        <w:rPr/>
        <w:t>2018.</w:t>
      </w:r>
      <w:r>
        <w:rPr>
          <w:spacing w:val="-11"/>
        </w:rPr>
        <w:t> </w:t>
      </w:r>
      <w:r>
        <w:rPr>
          <w:i/>
        </w:rPr>
        <w:t>A</w:t>
      </w:r>
      <w:r>
        <w:rPr>
          <w:i/>
          <w:spacing w:val="-11"/>
        </w:rPr>
        <w:t> </w:t>
      </w:r>
      <w:r>
        <w:rPr>
          <w:i/>
        </w:rPr>
        <w:t>grammar</w:t>
      </w:r>
      <w:r>
        <w:rPr>
          <w:i/>
          <w:spacing w:val="-11"/>
        </w:rPr>
        <w:t> </w:t>
      </w:r>
      <w:r>
        <w:rPr>
          <w:i/>
        </w:rPr>
        <w:t>of</w:t>
      </w:r>
      <w:r>
        <w:rPr>
          <w:i/>
          <w:spacing w:val="-11"/>
        </w:rPr>
        <w:t> </w:t>
      </w:r>
      <w:r>
        <w:rPr>
          <w:i/>
        </w:rPr>
        <w:t>Hyow</w:t>
      </w:r>
      <w:r>
        <w:rPr/>
        <w:t>.</w:t>
      </w:r>
      <w:r>
        <w:rPr>
          <w:spacing w:val="-11"/>
        </w:rPr>
        <w:t> </w:t>
      </w:r>
      <w:r>
        <w:rPr/>
        <w:t>Nanyang</w:t>
      </w:r>
      <w:r>
        <w:rPr>
          <w:spacing w:val="-11"/>
        </w:rPr>
        <w:t> </w:t>
      </w:r>
      <w:r>
        <w:rPr/>
        <w:t>Technological</w:t>
      </w:r>
      <w:r>
        <w:rPr>
          <w:spacing w:val="-11"/>
        </w:rPr>
        <w:t> </w:t>
      </w:r>
      <w:r>
        <w:rPr/>
        <w:t>University</w:t>
      </w:r>
      <w:r>
        <w:rPr>
          <w:spacing w:val="-11"/>
        </w:rPr>
        <w:t> </w:t>
      </w:r>
      <w:r>
        <w:rPr/>
        <w:t>dissertation. Zeisler,</w:t>
      </w:r>
      <w:r>
        <w:rPr>
          <w:spacing w:val="-3"/>
        </w:rPr>
        <w:t> </w:t>
      </w:r>
      <w:r>
        <w:rPr/>
        <w:t>Bettina.</w:t>
      </w:r>
      <w:r>
        <w:rPr>
          <w:spacing w:val="-3"/>
        </w:rPr>
        <w:t> </w:t>
      </w:r>
      <w:r>
        <w:rPr/>
        <w:t>2018.</w:t>
      </w:r>
      <w:r>
        <w:rPr>
          <w:spacing w:val="-3"/>
        </w:rPr>
        <w:t> </w:t>
      </w:r>
      <w:r>
        <w:rPr/>
        <w:t>Evidence</w:t>
      </w:r>
      <w:r>
        <w:rPr>
          <w:spacing w:val="-3"/>
        </w:rPr>
        <w:t> </w:t>
      </w:r>
      <w:r>
        <w:rPr/>
        <w:t>for</w:t>
      </w:r>
      <w:r>
        <w:rPr>
          <w:spacing w:val="-3"/>
        </w:rPr>
        <w:t> </w:t>
      </w:r>
      <w:r>
        <w:rPr/>
        <w:t>the</w:t>
      </w:r>
      <w:r>
        <w:rPr>
          <w:spacing w:val="-3"/>
        </w:rPr>
        <w:t> </w:t>
      </w:r>
      <w:r>
        <w:rPr/>
        <w:t>development</w:t>
      </w:r>
      <w:r>
        <w:rPr>
          <w:spacing w:val="-3"/>
        </w:rPr>
        <w:t> </w:t>
      </w:r>
      <w:r>
        <w:rPr/>
        <w:t>of</w:t>
      </w:r>
      <w:r>
        <w:rPr>
          <w:spacing w:val="-3"/>
        </w:rPr>
        <w:t> </w:t>
      </w:r>
      <w:r>
        <w:rPr/>
        <w:t>‘evidentiality’</w:t>
      </w:r>
      <w:r>
        <w:rPr>
          <w:spacing w:val="-3"/>
        </w:rPr>
        <w:t> </w:t>
      </w:r>
      <w:r>
        <w:rPr/>
        <w:t>as</w:t>
      </w:r>
      <w:r>
        <w:rPr>
          <w:spacing w:val="-3"/>
        </w:rPr>
        <w:t> </w:t>
      </w:r>
      <w:r>
        <w:rPr/>
        <w:t>a</w:t>
      </w:r>
      <w:r>
        <w:rPr>
          <w:spacing w:val="-3"/>
        </w:rPr>
        <w:t> </w:t>
      </w:r>
      <w:r>
        <w:rPr/>
        <w:t>grammatical</w:t>
      </w:r>
      <w:r>
        <w:rPr>
          <w:spacing w:val="-3"/>
        </w:rPr>
        <w:t> </w:t>
      </w:r>
      <w:r>
        <w:rPr/>
        <w:t>category in the Tibetic languages. In Ad Foolen, Helen de Hoop &amp; Gijs Mulder (eds.), </w:t>
      </w:r>
      <w:r>
        <w:rPr>
          <w:i/>
        </w:rPr>
        <w:t>Evidence for Evi-</w:t>
      </w:r>
    </w:p>
    <w:p>
      <w:pPr>
        <w:spacing w:before="2"/>
        <w:ind w:left="2337" w:right="0" w:firstLine="0"/>
        <w:jc w:val="left"/>
        <w:rPr>
          <w:sz w:val="20"/>
        </w:rPr>
      </w:pPr>
      <w:bookmarkStart w:name="_bookmark435" w:id="528"/>
      <w:bookmarkEnd w:id="528"/>
      <w:r>
        <w:rPr/>
      </w:r>
      <w:r>
        <w:rPr>
          <w:i/>
          <w:sz w:val="20"/>
        </w:rPr>
        <w:t>dentiality</w:t>
      </w:r>
      <w:r>
        <w:rPr>
          <w:sz w:val="20"/>
        </w:rPr>
        <w:t>.</w:t>
      </w:r>
      <w:r>
        <w:rPr>
          <w:spacing w:val="-9"/>
          <w:sz w:val="20"/>
        </w:rPr>
        <w:t> </w:t>
      </w:r>
      <w:r>
        <w:rPr>
          <w:sz w:val="20"/>
        </w:rPr>
        <w:t>Amsterdam:</w:t>
      </w:r>
      <w:r>
        <w:rPr>
          <w:spacing w:val="-9"/>
          <w:sz w:val="20"/>
        </w:rPr>
        <w:t> </w:t>
      </w:r>
      <w:r>
        <w:rPr>
          <w:sz w:val="20"/>
        </w:rPr>
        <w:t>John</w:t>
      </w:r>
      <w:r>
        <w:rPr>
          <w:spacing w:val="-9"/>
          <w:sz w:val="20"/>
        </w:rPr>
        <w:t> </w:t>
      </w:r>
      <w:r>
        <w:rPr>
          <w:spacing w:val="-2"/>
          <w:sz w:val="20"/>
        </w:rPr>
        <w:t>Benjamins.</w:t>
      </w:r>
    </w:p>
    <w:p>
      <w:pPr>
        <w:pStyle w:val="BodyText"/>
        <w:spacing w:line="376" w:lineRule="auto" w:before="131"/>
        <w:ind w:left="2338" w:right="1930" w:hanging="299"/>
      </w:pPr>
      <w:r>
        <w:rPr/>
        <w:t>Zeisler, Bettina. Under Review. Beyond evidentiality, the case of Ladakhi inok &amp; siblings. </w:t>
      </w:r>
      <w:r>
        <w:rPr>
          <w:i/>
        </w:rPr>
        <w:t>Hi-</w:t>
      </w:r>
      <w:r>
        <w:rPr>
          <w:i/>
          <w:spacing w:val="40"/>
        </w:rPr>
        <w:t> </w:t>
      </w:r>
      <w:bookmarkStart w:name="_bookmark436" w:id="529"/>
      <w:bookmarkEnd w:id="529"/>
      <w:r>
        <w:rPr>
          <w:i/>
        </w:rPr>
        <w:t>malayan</w:t>
      </w:r>
      <w:r>
        <w:rPr>
          <w:i/>
        </w:rPr>
        <w:t> Linguistics</w:t>
      </w:r>
      <w:r>
        <w:rPr/>
        <w:t>.</w:t>
      </w:r>
    </w:p>
    <w:p>
      <w:pPr>
        <w:spacing w:line="240" w:lineRule="exact" w:before="0"/>
        <w:ind w:left="2039" w:right="0" w:firstLine="0"/>
        <w:jc w:val="left"/>
        <w:rPr>
          <w:rFonts w:ascii="Palatino Linotype"/>
          <w:sz w:val="20"/>
        </w:rPr>
      </w:pPr>
      <w:r>
        <w:rPr>
          <w:sz w:val="20"/>
        </w:rPr>
        <w:t>Zemp,</w:t>
      </w:r>
      <w:r>
        <w:rPr>
          <w:spacing w:val="-10"/>
          <w:sz w:val="20"/>
        </w:rPr>
        <w:t> </w:t>
      </w:r>
      <w:r>
        <w:rPr>
          <w:sz w:val="20"/>
        </w:rPr>
        <w:t>Marius.</w:t>
      </w:r>
      <w:r>
        <w:rPr>
          <w:spacing w:val="-10"/>
          <w:sz w:val="20"/>
        </w:rPr>
        <w:t> </w:t>
      </w:r>
      <w:r>
        <w:rPr>
          <w:sz w:val="20"/>
        </w:rPr>
        <w:t>2018.</w:t>
      </w:r>
      <w:r>
        <w:rPr>
          <w:spacing w:val="-9"/>
          <w:sz w:val="20"/>
        </w:rPr>
        <w:t> </w:t>
      </w:r>
      <w:r>
        <w:rPr>
          <w:i/>
          <w:sz w:val="20"/>
        </w:rPr>
        <w:t>A</w:t>
      </w:r>
      <w:r>
        <w:rPr>
          <w:i/>
          <w:spacing w:val="-10"/>
          <w:sz w:val="20"/>
        </w:rPr>
        <w:t> </w:t>
      </w:r>
      <w:r>
        <w:rPr>
          <w:i/>
          <w:sz w:val="20"/>
        </w:rPr>
        <w:t>grammar</w:t>
      </w:r>
      <w:r>
        <w:rPr>
          <w:i/>
          <w:spacing w:val="-9"/>
          <w:sz w:val="20"/>
        </w:rPr>
        <w:t> </w:t>
      </w:r>
      <w:r>
        <w:rPr>
          <w:i/>
          <w:sz w:val="20"/>
        </w:rPr>
        <w:t>of</w:t>
      </w:r>
      <w:r>
        <w:rPr>
          <w:i/>
          <w:spacing w:val="-10"/>
          <w:sz w:val="20"/>
        </w:rPr>
        <w:t> </w:t>
      </w:r>
      <w:r>
        <w:rPr>
          <w:i/>
          <w:sz w:val="20"/>
        </w:rPr>
        <w:t>purik</w:t>
      </w:r>
      <w:r>
        <w:rPr>
          <w:i/>
          <w:spacing w:val="-9"/>
          <w:sz w:val="20"/>
        </w:rPr>
        <w:t> </w:t>
      </w:r>
      <w:r>
        <w:rPr>
          <w:i/>
          <w:sz w:val="20"/>
        </w:rPr>
        <w:t>tibetan</w:t>
      </w:r>
      <w:r>
        <w:rPr>
          <w:sz w:val="20"/>
        </w:rPr>
        <w:t>.</w:t>
      </w:r>
      <w:r>
        <w:rPr>
          <w:spacing w:val="-10"/>
          <w:sz w:val="20"/>
        </w:rPr>
        <w:t> </w:t>
      </w:r>
      <w:r>
        <w:rPr>
          <w:sz w:val="20"/>
        </w:rPr>
        <w:t>Leiden:</w:t>
      </w:r>
      <w:r>
        <w:rPr>
          <w:spacing w:val="-10"/>
          <w:sz w:val="20"/>
        </w:rPr>
        <w:t> </w:t>
      </w:r>
      <w:r>
        <w:rPr>
          <w:sz w:val="20"/>
        </w:rPr>
        <w:t>Brill.</w:t>
      </w:r>
      <w:r>
        <w:rPr>
          <w:spacing w:val="-9"/>
          <w:sz w:val="20"/>
        </w:rPr>
        <w:t> </w:t>
      </w:r>
      <w:r>
        <w:rPr>
          <w:sz w:val="20"/>
        </w:rPr>
        <w:t>994</w:t>
      </w:r>
      <w:r>
        <w:rPr>
          <w:spacing w:val="-10"/>
          <w:sz w:val="20"/>
        </w:rPr>
        <w:t> </w:t>
      </w:r>
      <w:r>
        <w:rPr>
          <w:sz w:val="20"/>
        </w:rPr>
        <w:t>pp.</w:t>
      </w:r>
      <w:r>
        <w:rPr>
          <w:spacing w:val="-9"/>
          <w:sz w:val="20"/>
        </w:rPr>
        <w:t> </w:t>
      </w:r>
      <w:hyperlink r:id="rId143">
        <w:r>
          <w:rPr>
            <w:rFonts w:ascii="Palatino Linotype"/>
            <w:spacing w:val="-2"/>
            <w:sz w:val="20"/>
          </w:rPr>
          <w:t>https://www.ebook.de/</w:t>
        </w:r>
      </w:hyperlink>
    </w:p>
    <w:p>
      <w:pPr>
        <w:pStyle w:val="BodyText"/>
        <w:spacing w:before="88"/>
        <w:ind w:left="2337"/>
      </w:pPr>
      <w:hyperlink r:id="rId143">
        <w:r>
          <w:rPr>
            <w:rFonts w:ascii="Palatino Linotype"/>
            <w:spacing w:val="-2"/>
            <w:w w:val="105"/>
          </w:rPr>
          <w:t>de/product/31416514/marius_zemp_a_grammar_of_purik_tibetan.html</w:t>
        </w:r>
      </w:hyperlink>
      <w:r>
        <w:rPr>
          <w:spacing w:val="-2"/>
          <w:w w:val="105"/>
        </w:rPr>
        <w:t>.</w:t>
      </w:r>
    </w:p>
    <w:p>
      <w:pPr>
        <w:spacing w:after="0"/>
        <w:sectPr>
          <w:pgSz w:w="11910" w:h="16840"/>
          <w:pgMar w:header="1215" w:footer="0" w:top="1460" w:bottom="280" w:left="0" w:right="0"/>
        </w:sectPr>
      </w:pPr>
    </w:p>
    <w:p>
      <w:pPr>
        <w:pStyle w:val="BodyText"/>
        <w:spacing w:before="90"/>
      </w:pPr>
    </w:p>
    <w:p>
      <w:pPr>
        <w:pStyle w:val="BodyText"/>
        <w:ind w:left="2039"/>
        <w:jc w:val="both"/>
      </w:pPr>
      <w:bookmarkStart w:name="_bookmark437" w:id="530"/>
      <w:bookmarkEnd w:id="530"/>
      <w:r>
        <w:rPr/>
      </w:r>
      <w:r>
        <w:rPr>
          <w:spacing w:val="-2"/>
        </w:rPr>
        <w:t>Zemp, Marius.</w:t>
      </w:r>
      <w:r>
        <w:rPr>
          <w:spacing w:val="-1"/>
        </w:rPr>
        <w:t> </w:t>
      </w:r>
      <w:r>
        <w:rPr>
          <w:spacing w:val="-2"/>
        </w:rPr>
        <w:t>2020.</w:t>
      </w:r>
      <w:r>
        <w:rPr>
          <w:spacing w:val="-1"/>
        </w:rPr>
        <w:t> </w:t>
      </w:r>
      <w:r>
        <w:rPr>
          <w:spacing w:val="-2"/>
        </w:rPr>
        <w:t>Evidentials</w:t>
      </w:r>
      <w:r>
        <w:rPr>
          <w:spacing w:val="-1"/>
        </w:rPr>
        <w:t> </w:t>
      </w:r>
      <w:r>
        <w:rPr>
          <w:spacing w:val="-2"/>
        </w:rPr>
        <w:t>and their</w:t>
      </w:r>
      <w:r>
        <w:rPr>
          <w:spacing w:val="-1"/>
        </w:rPr>
        <w:t> </w:t>
      </w:r>
      <w:r>
        <w:rPr>
          <w:spacing w:val="-2"/>
        </w:rPr>
        <w:t>pivot</w:t>
      </w:r>
      <w:r>
        <w:rPr>
          <w:spacing w:val="-1"/>
        </w:rPr>
        <w:t> </w:t>
      </w:r>
      <w:r>
        <w:rPr>
          <w:spacing w:val="-2"/>
        </w:rPr>
        <w:t>in</w:t>
      </w:r>
      <w:r>
        <w:rPr>
          <w:spacing w:val="-1"/>
        </w:rPr>
        <w:t> </w:t>
      </w:r>
      <w:r>
        <w:rPr>
          <w:spacing w:val="-2"/>
        </w:rPr>
        <w:t>Tibetic and</w:t>
      </w:r>
      <w:r>
        <w:rPr>
          <w:spacing w:val="-1"/>
        </w:rPr>
        <w:t> </w:t>
      </w:r>
      <w:r>
        <w:rPr>
          <w:spacing w:val="-2"/>
        </w:rPr>
        <w:t>neighboring</w:t>
      </w:r>
      <w:r>
        <w:rPr>
          <w:spacing w:val="-1"/>
        </w:rPr>
        <w:t> </w:t>
      </w:r>
      <w:r>
        <w:rPr>
          <w:spacing w:val="-2"/>
        </w:rPr>
        <w:t>Himalayan</w:t>
      </w:r>
      <w:r>
        <w:rPr>
          <w:spacing w:val="-1"/>
        </w:rPr>
        <w:t> </w:t>
      </w:r>
      <w:r>
        <w:rPr>
          <w:spacing w:val="-2"/>
        </w:rPr>
        <w:t>languages.</w:t>
      </w:r>
    </w:p>
    <w:p>
      <w:pPr>
        <w:spacing w:before="99"/>
        <w:ind w:left="0" w:right="415" w:firstLine="0"/>
        <w:jc w:val="center"/>
        <w:rPr>
          <w:sz w:val="20"/>
        </w:rPr>
      </w:pPr>
      <w:bookmarkStart w:name="_bookmark438" w:id="531"/>
      <w:bookmarkEnd w:id="531"/>
      <w:r>
        <w:rPr/>
      </w:r>
      <w:r>
        <w:rPr>
          <w:i/>
          <w:sz w:val="20"/>
        </w:rPr>
        <w:t>Functions</w:t>
      </w:r>
      <w:r>
        <w:rPr>
          <w:i/>
          <w:spacing w:val="68"/>
          <w:w w:val="150"/>
          <w:sz w:val="20"/>
        </w:rPr>
        <w:t> </w:t>
      </w:r>
      <w:r>
        <w:rPr>
          <w:i/>
          <w:sz w:val="20"/>
        </w:rPr>
        <w:t>of</w:t>
      </w:r>
      <w:r>
        <w:rPr>
          <w:i/>
          <w:spacing w:val="69"/>
          <w:w w:val="150"/>
          <w:sz w:val="20"/>
        </w:rPr>
        <w:t> </w:t>
      </w:r>
      <w:r>
        <w:rPr>
          <w:i/>
          <w:sz w:val="20"/>
        </w:rPr>
        <w:t>Language</w:t>
      </w:r>
      <w:r>
        <w:rPr>
          <w:i/>
          <w:spacing w:val="29"/>
          <w:sz w:val="20"/>
        </w:rPr>
        <w:t>  </w:t>
      </w:r>
      <w:r>
        <w:rPr>
          <w:sz w:val="20"/>
        </w:rPr>
        <w:t>27(1).</w:t>
      </w:r>
      <w:r>
        <w:rPr>
          <w:spacing w:val="69"/>
          <w:w w:val="150"/>
          <w:sz w:val="20"/>
        </w:rPr>
        <w:t> </w:t>
      </w:r>
      <w:r>
        <w:rPr>
          <w:sz w:val="20"/>
        </w:rPr>
        <w:t>29–54.</w:t>
      </w:r>
      <w:r>
        <w:rPr>
          <w:spacing w:val="68"/>
          <w:w w:val="150"/>
          <w:sz w:val="20"/>
        </w:rPr>
        <w:t> </w:t>
      </w:r>
      <w:hyperlink r:id="rId144">
        <w:r>
          <w:rPr>
            <w:rFonts w:ascii="Palatino Linotype" w:hAnsi="Palatino Linotype"/>
            <w:spacing w:val="-2"/>
            <w:sz w:val="20"/>
          </w:rPr>
          <w:t>https://doi.org/10.1075/fol.20003.zem</w:t>
        </w:r>
      </w:hyperlink>
      <w:r>
        <w:rPr>
          <w:spacing w:val="-2"/>
          <w:sz w:val="20"/>
        </w:rPr>
        <w:t>.</w:t>
      </w:r>
    </w:p>
    <w:p>
      <w:pPr>
        <w:spacing w:before="120"/>
        <w:ind w:left="2039" w:right="0" w:firstLine="0"/>
        <w:jc w:val="both"/>
        <w:rPr>
          <w:i/>
          <w:sz w:val="20"/>
        </w:rPr>
      </w:pPr>
      <w:r>
        <w:rPr>
          <w:spacing w:val="-2"/>
          <w:sz w:val="20"/>
        </w:rPr>
        <w:t>Zemp,</w:t>
      </w:r>
      <w:r>
        <w:rPr>
          <w:spacing w:val="-7"/>
          <w:sz w:val="20"/>
        </w:rPr>
        <w:t> </w:t>
      </w:r>
      <w:r>
        <w:rPr>
          <w:spacing w:val="-2"/>
          <w:sz w:val="20"/>
        </w:rPr>
        <w:t>Marius.</w:t>
      </w:r>
      <w:r>
        <w:rPr>
          <w:spacing w:val="-6"/>
          <w:sz w:val="20"/>
        </w:rPr>
        <w:t> </w:t>
      </w:r>
      <w:r>
        <w:rPr>
          <w:spacing w:val="-2"/>
          <w:sz w:val="20"/>
        </w:rPr>
        <w:t>2021.</w:t>
      </w:r>
      <w:r>
        <w:rPr>
          <w:spacing w:val="-7"/>
          <w:sz w:val="20"/>
        </w:rPr>
        <w:t> </w:t>
      </w:r>
      <w:r>
        <w:rPr>
          <w:spacing w:val="-2"/>
          <w:sz w:val="20"/>
        </w:rPr>
        <w:t>Traces</w:t>
      </w:r>
      <w:r>
        <w:rPr>
          <w:spacing w:val="-6"/>
          <w:sz w:val="20"/>
        </w:rPr>
        <w:t> </w:t>
      </w:r>
      <w:r>
        <w:rPr>
          <w:spacing w:val="-2"/>
          <w:sz w:val="20"/>
        </w:rPr>
        <w:t>of</w:t>
      </w:r>
      <w:r>
        <w:rPr>
          <w:spacing w:val="-6"/>
          <w:sz w:val="20"/>
        </w:rPr>
        <w:t> </w:t>
      </w:r>
      <w:r>
        <w:rPr>
          <w:spacing w:val="-2"/>
          <w:sz w:val="20"/>
        </w:rPr>
        <w:t>clause-final</w:t>
      </w:r>
      <w:r>
        <w:rPr>
          <w:spacing w:val="-7"/>
          <w:sz w:val="20"/>
        </w:rPr>
        <w:t> </w:t>
      </w:r>
      <w:r>
        <w:rPr>
          <w:spacing w:val="-2"/>
          <w:sz w:val="20"/>
        </w:rPr>
        <w:t>demonstratives</w:t>
      </w:r>
      <w:r>
        <w:rPr>
          <w:spacing w:val="-6"/>
          <w:sz w:val="20"/>
        </w:rPr>
        <w:t> </w:t>
      </w:r>
      <w:r>
        <w:rPr>
          <w:spacing w:val="-2"/>
          <w:sz w:val="20"/>
        </w:rPr>
        <w:t>in</w:t>
      </w:r>
      <w:r>
        <w:rPr>
          <w:spacing w:val="-6"/>
          <w:sz w:val="20"/>
        </w:rPr>
        <w:t> </w:t>
      </w:r>
      <w:r>
        <w:rPr>
          <w:spacing w:val="-2"/>
          <w:sz w:val="20"/>
        </w:rPr>
        <w:t>old</w:t>
      </w:r>
      <w:r>
        <w:rPr>
          <w:spacing w:val="-7"/>
          <w:sz w:val="20"/>
        </w:rPr>
        <w:t> </w:t>
      </w:r>
      <w:r>
        <w:rPr>
          <w:spacing w:val="-2"/>
          <w:sz w:val="20"/>
        </w:rPr>
        <w:t>tibetan.</w:t>
      </w:r>
      <w:r>
        <w:rPr>
          <w:spacing w:val="-6"/>
          <w:sz w:val="20"/>
        </w:rPr>
        <w:t> </w:t>
      </w:r>
      <w:r>
        <w:rPr>
          <w:i/>
          <w:spacing w:val="-2"/>
          <w:sz w:val="20"/>
        </w:rPr>
        <w:t>Revue</w:t>
      </w:r>
      <w:r>
        <w:rPr>
          <w:i/>
          <w:spacing w:val="-6"/>
          <w:sz w:val="20"/>
        </w:rPr>
        <w:t> </w:t>
      </w:r>
      <w:r>
        <w:rPr>
          <w:i/>
          <w:spacing w:val="-2"/>
          <w:sz w:val="20"/>
        </w:rPr>
        <w:t>d’Etudes</w:t>
      </w:r>
      <w:r>
        <w:rPr>
          <w:i/>
          <w:spacing w:val="-7"/>
          <w:sz w:val="20"/>
        </w:rPr>
        <w:t> </w:t>
      </w:r>
      <w:r>
        <w:rPr>
          <w:i/>
          <w:spacing w:val="-2"/>
          <w:sz w:val="20"/>
        </w:rPr>
        <w:t>Tibétaines</w:t>
      </w:r>
    </w:p>
    <w:p>
      <w:pPr>
        <w:pStyle w:val="BodyText"/>
        <w:spacing w:before="131"/>
        <w:ind w:left="2338"/>
        <w:jc w:val="both"/>
      </w:pPr>
      <w:bookmarkStart w:name="_bookmark439" w:id="532"/>
      <w:bookmarkEnd w:id="532"/>
      <w:r>
        <w:rPr/>
      </w:r>
      <w:r>
        <w:rPr/>
        <w:t>60.</w:t>
      </w:r>
      <w:r>
        <w:rPr>
          <w:spacing w:val="-4"/>
        </w:rPr>
        <w:t> </w:t>
      </w:r>
      <w:r>
        <w:rPr>
          <w:spacing w:val="-2"/>
        </w:rPr>
        <w:t>398–438.</w:t>
      </w:r>
    </w:p>
    <w:p>
      <w:pPr>
        <w:spacing w:line="376" w:lineRule="auto" w:before="131"/>
        <w:ind w:left="2338" w:right="2037" w:hanging="299"/>
        <w:jc w:val="both"/>
        <w:rPr>
          <w:sz w:val="20"/>
        </w:rPr>
      </w:pPr>
      <w:r>
        <w:rPr>
          <w:sz w:val="20"/>
        </w:rPr>
        <w:t>Zemp, Marius, Fernando Zúñiga &amp; Benjamin Brosig. 2021. Grammaticalized evidentiality in </w:t>
      </w:r>
      <w:r>
        <w:rPr>
          <w:sz w:val="20"/>
        </w:rPr>
        <w:t>the </w:t>
      </w:r>
      <w:bookmarkStart w:name="_bookmark440" w:id="533"/>
      <w:bookmarkEnd w:id="533"/>
      <w:r>
        <w:rPr>
          <w:sz w:val="20"/>
        </w:rPr>
        <w:t>G</w:t>
      </w:r>
      <w:r>
        <w:rPr>
          <w:sz w:val="20"/>
        </w:rPr>
        <w:t>reater Himalayan Region. In </w:t>
      </w:r>
      <w:r>
        <w:rPr>
          <w:i/>
          <w:sz w:val="20"/>
        </w:rPr>
        <w:t>The 54th annual meeting of the societas linguistica europaea</w:t>
      </w:r>
      <w:r>
        <w:rPr>
          <w:sz w:val="20"/>
        </w:rPr>
        <w:t>.</w:t>
      </w:r>
    </w:p>
    <w:p>
      <w:pPr>
        <w:pStyle w:val="BodyText"/>
        <w:spacing w:line="331" w:lineRule="auto" w:before="1"/>
        <w:ind w:left="2338" w:right="2037" w:hanging="299"/>
        <w:jc w:val="both"/>
      </w:pPr>
      <w:r>
        <w:rPr/>
        <w:t>Zhang,</w:t>
      </w:r>
      <w:r>
        <w:rPr>
          <w:spacing w:val="-11"/>
        </w:rPr>
        <w:t> </w:t>
      </w:r>
      <w:r>
        <w:rPr/>
        <w:t>Hanzhi,</w:t>
      </w:r>
      <w:r>
        <w:rPr>
          <w:spacing w:val="-11"/>
        </w:rPr>
        <w:t> </w:t>
      </w:r>
      <w:r>
        <w:rPr/>
        <w:t>Ting</w:t>
      </w:r>
      <w:r>
        <w:rPr>
          <w:spacing w:val="-11"/>
        </w:rPr>
        <w:t> </w:t>
      </w:r>
      <w:r>
        <w:rPr/>
        <w:t>Ji,</w:t>
      </w:r>
      <w:r>
        <w:rPr>
          <w:spacing w:val="-11"/>
        </w:rPr>
        <w:t> </w:t>
      </w:r>
      <w:r>
        <w:rPr/>
        <w:t>Mark</w:t>
      </w:r>
      <w:r>
        <w:rPr>
          <w:spacing w:val="-11"/>
        </w:rPr>
        <w:t> </w:t>
      </w:r>
      <w:r>
        <w:rPr/>
        <w:t>Pagel</w:t>
      </w:r>
      <w:r>
        <w:rPr>
          <w:spacing w:val="-11"/>
        </w:rPr>
        <w:t> </w:t>
      </w:r>
      <w:r>
        <w:rPr/>
        <w:t>&amp;</w:t>
      </w:r>
      <w:r>
        <w:rPr>
          <w:spacing w:val="-11"/>
        </w:rPr>
        <w:t> </w:t>
      </w:r>
      <w:r>
        <w:rPr/>
        <w:t>Ruth</w:t>
      </w:r>
      <w:r>
        <w:rPr>
          <w:spacing w:val="-11"/>
        </w:rPr>
        <w:t> </w:t>
      </w:r>
      <w:r>
        <w:rPr/>
        <w:t>Mace.</w:t>
      </w:r>
      <w:r>
        <w:rPr>
          <w:spacing w:val="-11"/>
        </w:rPr>
        <w:t> </w:t>
      </w:r>
      <w:r>
        <w:rPr/>
        <w:t>2020.</w:t>
      </w:r>
      <w:r>
        <w:rPr>
          <w:spacing w:val="-11"/>
        </w:rPr>
        <w:t> </w:t>
      </w:r>
      <w:r>
        <w:rPr/>
        <w:t>Dated</w:t>
      </w:r>
      <w:r>
        <w:rPr>
          <w:spacing w:val="-11"/>
        </w:rPr>
        <w:t> </w:t>
      </w:r>
      <w:r>
        <w:rPr/>
        <w:t>phylogeny</w:t>
      </w:r>
      <w:r>
        <w:rPr>
          <w:spacing w:val="-11"/>
        </w:rPr>
        <w:t> </w:t>
      </w:r>
      <w:r>
        <w:rPr/>
        <w:t>suggests</w:t>
      </w:r>
      <w:r>
        <w:rPr>
          <w:spacing w:val="-11"/>
        </w:rPr>
        <w:t> </w:t>
      </w:r>
      <w:r>
        <w:rPr/>
        <w:t>early</w:t>
      </w:r>
      <w:r>
        <w:rPr>
          <w:spacing w:val="-11"/>
        </w:rPr>
        <w:t> </w:t>
      </w:r>
      <w:r>
        <w:rPr/>
        <w:t>neolithic </w:t>
      </w:r>
      <w:r>
        <w:rPr>
          <w:w w:val="105"/>
        </w:rPr>
        <w:t>origin</w:t>
      </w:r>
      <w:r>
        <w:rPr>
          <w:spacing w:val="-14"/>
          <w:w w:val="105"/>
        </w:rPr>
        <w:t> </w:t>
      </w:r>
      <w:r>
        <w:rPr>
          <w:w w:val="105"/>
        </w:rPr>
        <w:t>of</w:t>
      </w:r>
      <w:r>
        <w:rPr>
          <w:spacing w:val="-13"/>
          <w:w w:val="105"/>
        </w:rPr>
        <w:t> </w:t>
      </w:r>
      <w:r>
        <w:rPr>
          <w:w w:val="105"/>
        </w:rPr>
        <w:t>sino-tibetan</w:t>
      </w:r>
      <w:r>
        <w:rPr>
          <w:spacing w:val="9"/>
          <w:w w:val="105"/>
        </w:rPr>
        <w:t> </w:t>
      </w:r>
      <w:r>
        <w:rPr>
          <w:w w:val="105"/>
        </w:rPr>
        <w:t>languages. </w:t>
      </w:r>
      <w:r>
        <w:rPr>
          <w:i/>
          <w:w w:val="105"/>
        </w:rPr>
        <w:t>Scientific Reports</w:t>
      </w:r>
      <w:r>
        <w:rPr>
          <w:i/>
          <w:spacing w:val="21"/>
          <w:w w:val="105"/>
        </w:rPr>
        <w:t> </w:t>
      </w:r>
      <w:r>
        <w:rPr>
          <w:w w:val="105"/>
        </w:rPr>
        <w:t>10(1). </w:t>
      </w:r>
      <w:hyperlink r:id="rId145">
        <w:r>
          <w:rPr>
            <w:rFonts w:ascii="Palatino Linotype"/>
            <w:spacing w:val="9"/>
            <w:w w:val="115"/>
          </w:rPr>
          <w:t>https://doi</w:t>
        </w:r>
        <w:r>
          <w:rPr>
            <w:rFonts w:ascii="Palatino Linotype"/>
            <w:spacing w:val="-15"/>
            <w:w w:val="115"/>
          </w:rPr>
          <w:t> </w:t>
        </w:r>
        <w:r>
          <w:rPr>
            <w:rFonts w:ascii="Palatino Linotype"/>
            <w:w w:val="115"/>
          </w:rPr>
          <w:t>.org</w:t>
        </w:r>
        <w:r>
          <w:rPr>
            <w:rFonts w:ascii="Palatino Linotype"/>
            <w:spacing w:val="-14"/>
            <w:w w:val="115"/>
          </w:rPr>
          <w:t> </w:t>
        </w:r>
        <w:r>
          <w:rPr>
            <w:rFonts w:ascii="Palatino Linotype"/>
            <w:w w:val="115"/>
          </w:rPr>
          <w:t>/10</w:t>
        </w:r>
        <w:r>
          <w:rPr>
            <w:rFonts w:ascii="Palatino Linotype"/>
            <w:spacing w:val="-15"/>
            <w:w w:val="115"/>
          </w:rPr>
          <w:t> </w:t>
        </w:r>
        <w:r>
          <w:rPr>
            <w:rFonts w:ascii="Palatino Linotype"/>
            <w:w w:val="115"/>
          </w:rPr>
          <w:t>.1038</w:t>
        </w:r>
        <w:r>
          <w:rPr>
            <w:rFonts w:ascii="Palatino Linotype"/>
            <w:spacing w:val="-14"/>
            <w:w w:val="115"/>
          </w:rPr>
          <w:t> </w:t>
        </w:r>
        <w:r>
          <w:rPr>
            <w:rFonts w:ascii="Palatino Linotype"/>
            <w:w w:val="115"/>
          </w:rPr>
          <w:t>/</w:t>
        </w:r>
      </w:hyperlink>
      <w:r>
        <w:rPr>
          <w:rFonts w:ascii="Palatino Linotype"/>
          <w:w w:val="115"/>
        </w:rPr>
        <w:t> </w:t>
      </w:r>
      <w:bookmarkStart w:name="_bookmark441" w:id="534"/>
      <w:bookmarkEnd w:id="534"/>
      <w:r>
        <w:rPr>
          <w:rFonts w:ascii="Palatino Linotype"/>
          <w:w w:val="163"/>
        </w:rPr>
      </w:r>
      <w:hyperlink r:id="rId145">
        <w:r>
          <w:rPr>
            <w:rFonts w:ascii="Palatino Linotype"/>
            <w:spacing w:val="-2"/>
            <w:w w:val="120"/>
          </w:rPr>
          <w:t>s41598-020-77404-</w:t>
        </w:r>
        <w:r>
          <w:rPr>
            <w:rFonts w:ascii="Palatino Linotype"/>
            <w:spacing w:val="-2"/>
            <w:w w:val="105"/>
          </w:rPr>
          <w:t>4</w:t>
        </w:r>
      </w:hyperlink>
      <w:r>
        <w:rPr>
          <w:spacing w:val="-2"/>
          <w:w w:val="105"/>
        </w:rPr>
        <w:t>.</w:t>
      </w:r>
    </w:p>
    <w:p>
      <w:pPr>
        <w:pStyle w:val="BodyText"/>
        <w:spacing w:line="331" w:lineRule="auto" w:before="17"/>
        <w:ind w:left="2337" w:right="2037" w:hanging="299"/>
        <w:jc w:val="both"/>
      </w:pPr>
      <w:r>
        <w:rPr/>
        <w:t>Zhang, Menghan, Shi Yan, Wuyun Pan &amp; Li Jin. 2019. Phylogenetic evidence for Sino-Tibetan origin in northern China in the late neolithic. </w:t>
      </w:r>
      <w:r>
        <w:rPr>
          <w:i/>
        </w:rPr>
        <w:t>Nature </w:t>
      </w:r>
      <w:r>
        <w:rPr/>
        <w:t>569(7754). 112+. </w:t>
      </w:r>
      <w:hyperlink r:id="rId146">
        <w:r>
          <w:rPr>
            <w:rFonts w:ascii="Palatino Linotype"/>
            <w:w w:val="115"/>
          </w:rPr>
          <w:t>https://doi.org/</w:t>
        </w:r>
      </w:hyperlink>
      <w:r>
        <w:rPr>
          <w:rFonts w:ascii="Palatino Linotype"/>
          <w:w w:val="115"/>
        </w:rPr>
        <w:t> </w:t>
      </w:r>
      <w:bookmarkStart w:name="_bookmark442" w:id="535"/>
      <w:bookmarkEnd w:id="535"/>
      <w:r>
        <w:rPr>
          <w:rFonts w:ascii="Palatino Linotype"/>
          <w:w w:val="163"/>
        </w:rPr>
      </w:r>
      <w:hyperlink r:id="rId146">
        <w:r>
          <w:rPr>
            <w:rFonts w:ascii="Palatino Linotype"/>
            <w:spacing w:val="-2"/>
          </w:rPr>
          <w:t>10.1038/s41586-019-1153-z</w:t>
        </w:r>
      </w:hyperlink>
      <w:r>
        <w:rPr>
          <w:spacing w:val="-2"/>
        </w:rPr>
        <w:t>.</w:t>
      </w:r>
    </w:p>
    <w:p>
      <w:pPr>
        <w:pStyle w:val="BodyText"/>
        <w:spacing w:line="345" w:lineRule="auto" w:before="16"/>
        <w:ind w:left="2338" w:right="2037" w:hanging="299"/>
        <w:jc w:val="both"/>
      </w:pPr>
      <w:r>
        <w:rPr/>
        <w:t>Zhang,</w:t>
      </w:r>
      <w:r>
        <w:rPr>
          <w:spacing w:val="-3"/>
        </w:rPr>
        <w:t> </w:t>
      </w:r>
      <w:r>
        <w:rPr/>
        <w:t>Shuya.</w:t>
      </w:r>
      <w:r>
        <w:rPr>
          <w:spacing w:val="-3"/>
        </w:rPr>
        <w:t> </w:t>
      </w:r>
      <w:r>
        <w:rPr/>
        <w:t>2022.</w:t>
      </w:r>
      <w:r>
        <w:rPr>
          <w:spacing w:val="-3"/>
        </w:rPr>
        <w:t> </w:t>
      </w:r>
      <w:r>
        <w:rPr/>
        <w:t>Rethinking</w:t>
      </w:r>
      <w:r>
        <w:rPr>
          <w:spacing w:val="-3"/>
        </w:rPr>
        <w:t> </w:t>
      </w:r>
      <w:r>
        <w:rPr/>
        <w:t>the</w:t>
      </w:r>
      <w:r>
        <w:rPr>
          <w:spacing w:val="-3"/>
        </w:rPr>
        <w:t> </w:t>
      </w:r>
      <w:r>
        <w:rPr/>
        <w:t>*-s</w:t>
      </w:r>
      <w:r>
        <w:rPr>
          <w:spacing w:val="-3"/>
        </w:rPr>
        <w:t> </w:t>
      </w:r>
      <w:r>
        <w:rPr/>
        <w:t>suffix</w:t>
      </w:r>
      <w:r>
        <w:rPr>
          <w:spacing w:val="-3"/>
        </w:rPr>
        <w:t> </w:t>
      </w:r>
      <w:r>
        <w:rPr/>
        <w:t>in</w:t>
      </w:r>
      <w:r>
        <w:rPr>
          <w:spacing w:val="-3"/>
        </w:rPr>
        <w:t> </w:t>
      </w:r>
      <w:r>
        <w:rPr/>
        <w:t>old</w:t>
      </w:r>
      <w:r>
        <w:rPr>
          <w:spacing w:val="-3"/>
        </w:rPr>
        <w:t> </w:t>
      </w:r>
      <w:r>
        <w:rPr/>
        <w:t>chinese:</w:t>
      </w:r>
      <w:r>
        <w:rPr>
          <w:spacing w:val="-3"/>
        </w:rPr>
        <w:t> </w:t>
      </w:r>
      <w:r>
        <w:rPr/>
        <w:t>with</w:t>
      </w:r>
      <w:r>
        <w:rPr>
          <w:spacing w:val="-3"/>
        </w:rPr>
        <w:t> </w:t>
      </w:r>
      <w:r>
        <w:rPr/>
        <w:t>new</w:t>
      </w:r>
      <w:r>
        <w:rPr>
          <w:spacing w:val="-3"/>
        </w:rPr>
        <w:t> </w:t>
      </w:r>
      <w:r>
        <w:rPr/>
        <w:t>evidence</w:t>
      </w:r>
      <w:r>
        <w:rPr>
          <w:spacing w:val="-3"/>
        </w:rPr>
        <w:t> </w:t>
      </w:r>
      <w:r>
        <w:rPr/>
        <w:t>from</w:t>
      </w:r>
      <w:r>
        <w:rPr>
          <w:spacing w:val="-3"/>
        </w:rPr>
        <w:t> </w:t>
      </w:r>
      <w:r>
        <w:rPr/>
        <w:t>situ</w:t>
      </w:r>
      <w:r>
        <w:rPr>
          <w:spacing w:val="-3"/>
        </w:rPr>
        <w:t> </w:t>
      </w:r>
      <w:r>
        <w:rPr/>
        <w:t>rgyal- </w:t>
      </w:r>
      <w:bookmarkStart w:name="_bookmark443" w:id="536"/>
      <w:bookmarkEnd w:id="536"/>
      <w:r>
        <w:rPr>
          <w:w w:val="105"/>
        </w:rPr>
        <w:t>r</w:t>
      </w:r>
      <w:r>
        <w:rPr>
          <w:w w:val="105"/>
        </w:rPr>
        <w:t>ong.</w:t>
      </w:r>
      <w:r>
        <w:rPr>
          <w:spacing w:val="37"/>
          <w:w w:val="105"/>
        </w:rPr>
        <w:t> </w:t>
      </w:r>
      <w:r>
        <w:rPr>
          <w:i/>
          <w:w w:val="105"/>
        </w:rPr>
        <w:t>Folia</w:t>
      </w:r>
      <w:r>
        <w:rPr>
          <w:i/>
          <w:spacing w:val="37"/>
          <w:w w:val="105"/>
        </w:rPr>
        <w:t> </w:t>
      </w:r>
      <w:r>
        <w:rPr>
          <w:i/>
          <w:w w:val="105"/>
        </w:rPr>
        <w:t>Linguistica</w:t>
      </w:r>
      <w:r>
        <w:rPr>
          <w:i/>
          <w:spacing w:val="41"/>
          <w:w w:val="105"/>
        </w:rPr>
        <w:t> </w:t>
      </w:r>
      <w:r>
        <w:rPr>
          <w:w w:val="105"/>
        </w:rPr>
        <w:t>56.</w:t>
      </w:r>
      <w:r>
        <w:rPr>
          <w:spacing w:val="37"/>
          <w:w w:val="105"/>
        </w:rPr>
        <w:t> </w:t>
      </w:r>
      <w:r>
        <w:rPr>
          <w:w w:val="105"/>
        </w:rPr>
        <w:t>129–167.</w:t>
      </w:r>
      <w:r>
        <w:rPr>
          <w:spacing w:val="37"/>
          <w:w w:val="105"/>
        </w:rPr>
        <w:t> </w:t>
      </w:r>
      <w:hyperlink r:id="rId147">
        <w:r>
          <w:rPr>
            <w:rFonts w:ascii="Palatino Linotype" w:hAnsi="Palatino Linotype"/>
            <w:w w:val="105"/>
          </w:rPr>
          <w:t>https://doi.org/10.1515/flin-2022-2014</w:t>
        </w:r>
      </w:hyperlink>
      <w:r>
        <w:rPr>
          <w:w w:val="105"/>
        </w:rPr>
        <w:t>.</w:t>
      </w:r>
    </w:p>
    <w:p>
      <w:pPr>
        <w:spacing w:before="1"/>
        <w:ind w:left="2039" w:right="0" w:firstLine="0"/>
        <w:jc w:val="both"/>
        <w:rPr>
          <w:sz w:val="20"/>
        </w:rPr>
      </w:pPr>
      <w:bookmarkStart w:name="_bookmark444" w:id="537"/>
      <w:bookmarkEnd w:id="537"/>
      <w:r>
        <w:rPr/>
      </w:r>
      <w:r>
        <w:rPr>
          <w:sz w:val="20"/>
        </w:rPr>
        <w:t>Zhang,</w:t>
      </w:r>
      <w:r>
        <w:rPr>
          <w:spacing w:val="-7"/>
          <w:sz w:val="20"/>
        </w:rPr>
        <w:t> </w:t>
      </w:r>
      <w:r>
        <w:rPr>
          <w:sz w:val="20"/>
        </w:rPr>
        <w:t>Sihong.</w:t>
      </w:r>
      <w:r>
        <w:rPr>
          <w:spacing w:val="-6"/>
          <w:sz w:val="20"/>
        </w:rPr>
        <w:t> </w:t>
      </w:r>
      <w:r>
        <w:rPr>
          <w:sz w:val="20"/>
        </w:rPr>
        <w:t>2013.</w:t>
      </w:r>
      <w:r>
        <w:rPr>
          <w:spacing w:val="-7"/>
          <w:sz w:val="20"/>
        </w:rPr>
        <w:t> </w:t>
      </w:r>
      <w:r>
        <w:rPr>
          <w:i/>
          <w:sz w:val="20"/>
        </w:rPr>
        <w:t>A</w:t>
      </w:r>
      <w:r>
        <w:rPr>
          <w:i/>
          <w:spacing w:val="-6"/>
          <w:sz w:val="20"/>
        </w:rPr>
        <w:t> </w:t>
      </w:r>
      <w:r>
        <w:rPr>
          <w:i/>
          <w:sz w:val="20"/>
        </w:rPr>
        <w:t>reference</w:t>
      </w:r>
      <w:r>
        <w:rPr>
          <w:i/>
          <w:spacing w:val="-7"/>
          <w:sz w:val="20"/>
        </w:rPr>
        <w:t> </w:t>
      </w:r>
      <w:r>
        <w:rPr>
          <w:i/>
          <w:sz w:val="20"/>
        </w:rPr>
        <w:t>grammar</w:t>
      </w:r>
      <w:r>
        <w:rPr>
          <w:i/>
          <w:spacing w:val="-6"/>
          <w:sz w:val="20"/>
        </w:rPr>
        <w:t> </w:t>
      </w:r>
      <w:r>
        <w:rPr>
          <w:i/>
          <w:sz w:val="20"/>
        </w:rPr>
        <w:t>of</w:t>
      </w:r>
      <w:r>
        <w:rPr>
          <w:i/>
          <w:spacing w:val="-7"/>
          <w:sz w:val="20"/>
        </w:rPr>
        <w:t> </w:t>
      </w:r>
      <w:r>
        <w:rPr>
          <w:i/>
          <w:sz w:val="20"/>
        </w:rPr>
        <w:t>Ersu</w:t>
      </w:r>
      <w:r>
        <w:rPr>
          <w:sz w:val="20"/>
        </w:rPr>
        <w:t>.</w:t>
      </w:r>
      <w:r>
        <w:rPr>
          <w:spacing w:val="-6"/>
          <w:sz w:val="20"/>
        </w:rPr>
        <w:t> </w:t>
      </w:r>
      <w:r>
        <w:rPr>
          <w:sz w:val="20"/>
        </w:rPr>
        <w:t>James</w:t>
      </w:r>
      <w:r>
        <w:rPr>
          <w:spacing w:val="-7"/>
          <w:sz w:val="20"/>
        </w:rPr>
        <w:t> </w:t>
      </w:r>
      <w:r>
        <w:rPr>
          <w:sz w:val="20"/>
        </w:rPr>
        <w:t>Cook</w:t>
      </w:r>
      <w:r>
        <w:rPr>
          <w:spacing w:val="-6"/>
          <w:sz w:val="20"/>
        </w:rPr>
        <w:t> </w:t>
      </w:r>
      <w:r>
        <w:rPr>
          <w:sz w:val="20"/>
        </w:rPr>
        <w:t>University</w:t>
      </w:r>
      <w:r>
        <w:rPr>
          <w:spacing w:val="-7"/>
          <w:sz w:val="20"/>
        </w:rPr>
        <w:t> </w:t>
      </w:r>
      <w:r>
        <w:rPr>
          <w:spacing w:val="-2"/>
          <w:sz w:val="20"/>
        </w:rPr>
        <w:t>dissertation.</w:t>
      </w:r>
    </w:p>
    <w:p>
      <w:pPr>
        <w:spacing w:line="376" w:lineRule="auto" w:before="130"/>
        <w:ind w:left="2337" w:right="2037" w:hanging="299"/>
        <w:jc w:val="both"/>
        <w:rPr>
          <w:sz w:val="20"/>
        </w:rPr>
      </w:pPr>
      <w:r>
        <w:rPr>
          <w:spacing w:val="-2"/>
          <w:sz w:val="20"/>
        </w:rPr>
        <w:t>Zhang,</w:t>
      </w:r>
      <w:r>
        <w:rPr>
          <w:spacing w:val="-9"/>
          <w:sz w:val="20"/>
        </w:rPr>
        <w:t> </w:t>
      </w:r>
      <w:r>
        <w:rPr>
          <w:spacing w:val="-2"/>
          <w:sz w:val="20"/>
        </w:rPr>
        <w:t>Sihong.</w:t>
      </w:r>
      <w:r>
        <w:rPr>
          <w:spacing w:val="-9"/>
          <w:sz w:val="20"/>
        </w:rPr>
        <w:t> </w:t>
      </w:r>
      <w:r>
        <w:rPr>
          <w:spacing w:val="-2"/>
          <w:sz w:val="20"/>
        </w:rPr>
        <w:t>2014.</w:t>
      </w:r>
      <w:r>
        <w:rPr>
          <w:spacing w:val="-9"/>
          <w:sz w:val="20"/>
        </w:rPr>
        <w:t> </w:t>
      </w:r>
      <w:r>
        <w:rPr>
          <w:spacing w:val="-2"/>
          <w:sz w:val="20"/>
        </w:rPr>
        <w:t>The</w:t>
      </w:r>
      <w:r>
        <w:rPr>
          <w:spacing w:val="-9"/>
          <w:sz w:val="20"/>
        </w:rPr>
        <w:t> </w:t>
      </w:r>
      <w:r>
        <w:rPr>
          <w:spacing w:val="-2"/>
          <w:sz w:val="20"/>
        </w:rPr>
        <w:t>expression</w:t>
      </w:r>
      <w:r>
        <w:rPr>
          <w:spacing w:val="-10"/>
          <w:sz w:val="20"/>
        </w:rPr>
        <w:t> </w:t>
      </w:r>
      <w:r>
        <w:rPr>
          <w:spacing w:val="-2"/>
          <w:sz w:val="20"/>
        </w:rPr>
        <w:t>of</w:t>
      </w:r>
      <w:r>
        <w:rPr>
          <w:spacing w:val="-9"/>
          <w:sz w:val="20"/>
        </w:rPr>
        <w:t> </w:t>
      </w:r>
      <w:r>
        <w:rPr>
          <w:spacing w:val="-2"/>
          <w:sz w:val="20"/>
        </w:rPr>
        <w:t>knowledge</w:t>
      </w:r>
      <w:r>
        <w:rPr>
          <w:spacing w:val="-9"/>
          <w:sz w:val="20"/>
        </w:rPr>
        <w:t> </w:t>
      </w:r>
      <w:r>
        <w:rPr>
          <w:spacing w:val="-2"/>
          <w:sz w:val="20"/>
        </w:rPr>
        <w:t>in</w:t>
      </w:r>
      <w:r>
        <w:rPr>
          <w:spacing w:val="-9"/>
          <w:sz w:val="20"/>
        </w:rPr>
        <w:t> </w:t>
      </w:r>
      <w:r>
        <w:rPr>
          <w:spacing w:val="-2"/>
          <w:sz w:val="20"/>
        </w:rPr>
        <w:t>Ersu.</w:t>
      </w:r>
      <w:r>
        <w:rPr>
          <w:spacing w:val="-9"/>
          <w:sz w:val="20"/>
        </w:rPr>
        <w:t> </w:t>
      </w:r>
      <w:r>
        <w:rPr>
          <w:spacing w:val="-2"/>
          <w:sz w:val="20"/>
        </w:rPr>
        <w:t>In</w:t>
      </w:r>
      <w:r>
        <w:rPr>
          <w:spacing w:val="-9"/>
          <w:sz w:val="20"/>
        </w:rPr>
        <w:t> </w:t>
      </w:r>
      <w:r>
        <w:rPr>
          <w:spacing w:val="-2"/>
          <w:sz w:val="20"/>
        </w:rPr>
        <w:t>Alexandra</w:t>
      </w:r>
      <w:r>
        <w:rPr>
          <w:spacing w:val="-10"/>
          <w:sz w:val="20"/>
        </w:rPr>
        <w:t> </w:t>
      </w:r>
      <w:r>
        <w:rPr>
          <w:spacing w:val="-2"/>
          <w:sz w:val="20"/>
        </w:rPr>
        <w:t>Y.</w:t>
      </w:r>
      <w:r>
        <w:rPr>
          <w:spacing w:val="-10"/>
          <w:sz w:val="20"/>
        </w:rPr>
        <w:t> </w:t>
      </w:r>
      <w:r>
        <w:rPr>
          <w:spacing w:val="-2"/>
          <w:sz w:val="20"/>
        </w:rPr>
        <w:t>Aikhenvald</w:t>
      </w:r>
      <w:r>
        <w:rPr>
          <w:spacing w:val="-9"/>
          <w:sz w:val="20"/>
        </w:rPr>
        <w:t> </w:t>
      </w:r>
      <w:r>
        <w:rPr>
          <w:spacing w:val="-2"/>
          <w:sz w:val="20"/>
        </w:rPr>
        <w:t>&amp;</w:t>
      </w:r>
      <w:r>
        <w:rPr>
          <w:spacing w:val="-9"/>
          <w:sz w:val="20"/>
        </w:rPr>
        <w:t> </w:t>
      </w:r>
      <w:r>
        <w:rPr>
          <w:spacing w:val="-2"/>
          <w:sz w:val="20"/>
        </w:rPr>
        <w:t>R.</w:t>
      </w:r>
      <w:r>
        <w:rPr>
          <w:spacing w:val="-9"/>
          <w:sz w:val="20"/>
        </w:rPr>
        <w:t> </w:t>
      </w:r>
      <w:r>
        <w:rPr>
          <w:spacing w:val="-2"/>
          <w:sz w:val="20"/>
        </w:rPr>
        <w:t>M.</w:t>
      </w:r>
      <w:r>
        <w:rPr>
          <w:spacing w:val="-9"/>
          <w:sz w:val="20"/>
        </w:rPr>
        <w:t> </w:t>
      </w:r>
      <w:r>
        <w:rPr>
          <w:spacing w:val="-2"/>
          <w:sz w:val="20"/>
        </w:rPr>
        <w:t>W. Dixon</w:t>
      </w:r>
      <w:r>
        <w:rPr>
          <w:spacing w:val="-3"/>
          <w:sz w:val="20"/>
        </w:rPr>
        <w:t> </w:t>
      </w:r>
      <w:r>
        <w:rPr>
          <w:spacing w:val="-2"/>
          <w:sz w:val="20"/>
        </w:rPr>
        <w:t>(eds.), </w:t>
      </w:r>
      <w:r>
        <w:rPr>
          <w:i/>
          <w:spacing w:val="-2"/>
          <w:sz w:val="20"/>
        </w:rPr>
        <w:t>The</w:t>
      </w:r>
      <w:r>
        <w:rPr>
          <w:i/>
          <w:spacing w:val="-3"/>
          <w:sz w:val="20"/>
        </w:rPr>
        <w:t> </w:t>
      </w:r>
      <w:r>
        <w:rPr>
          <w:i/>
          <w:spacing w:val="-2"/>
          <w:sz w:val="20"/>
        </w:rPr>
        <w:t>Grammar of Knowledge: A Cross-Linguistic</w:t>
      </w:r>
      <w:r>
        <w:rPr>
          <w:i/>
          <w:spacing w:val="-3"/>
          <w:sz w:val="20"/>
        </w:rPr>
        <w:t> </w:t>
      </w:r>
      <w:r>
        <w:rPr>
          <w:i/>
          <w:spacing w:val="-2"/>
          <w:sz w:val="20"/>
        </w:rPr>
        <w:t>Typology</w:t>
      </w:r>
      <w:r>
        <w:rPr>
          <w:spacing w:val="-2"/>
          <w:sz w:val="20"/>
        </w:rPr>
        <w:t>. Oxford:</w:t>
      </w:r>
      <w:r>
        <w:rPr>
          <w:spacing w:val="-3"/>
          <w:sz w:val="20"/>
        </w:rPr>
        <w:t> </w:t>
      </w:r>
      <w:r>
        <w:rPr>
          <w:spacing w:val="-2"/>
          <w:sz w:val="20"/>
        </w:rPr>
        <w:t>Oxford</w:t>
      </w:r>
      <w:r>
        <w:rPr>
          <w:spacing w:val="-3"/>
          <w:sz w:val="20"/>
        </w:rPr>
        <w:t> </w:t>
      </w:r>
      <w:r>
        <w:rPr>
          <w:spacing w:val="-2"/>
          <w:sz w:val="20"/>
        </w:rPr>
        <w:t>Univer- </w:t>
      </w:r>
      <w:r>
        <w:rPr>
          <w:sz w:val="20"/>
        </w:rPr>
        <w:t>sity Press.</w:t>
      </w:r>
    </w:p>
    <w:sectPr>
      <w:pgSz w:w="11910" w:h="16840"/>
      <w:pgMar w:header="1215" w:footer="0" w:top="146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ibertinus Serif">
    <w:altName w:val="Libertinus Serif"/>
    <w:charset w:val="0"/>
    <w:family w:val="modern"/>
    <w:pitch w:val="variable"/>
  </w:font>
  <w:font w:name="Microsoft Himalaya">
    <w:altName w:val="Microsoft Himalaya"/>
    <w:charset w:val="0"/>
    <w:family w:val="auto"/>
    <w:pitch w:val="variable"/>
  </w:font>
  <w:font w:name="Bookman Old Style">
    <w:altName w:val="Bookman Old Style"/>
    <w:charset w:val="0"/>
    <w:family w:val="roman"/>
    <w:pitch w:val="variable"/>
  </w:font>
  <w:font w:name="Cambria">
    <w:altName w:val="Cambria"/>
    <w:charset w:val="0"/>
    <w:family w:val="roman"/>
    <w:pitch w:val="variable"/>
  </w:font>
  <w:font w:name="Palatino Linotype">
    <w:altName w:val="Palatino Linotype"/>
    <w:charset w:val="0"/>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75968">
              <wp:simplePos x="0" y="0"/>
              <wp:positionH relativeFrom="page">
                <wp:posOffset>1256741</wp:posOffset>
              </wp:positionH>
              <wp:positionV relativeFrom="page">
                <wp:posOffset>758770</wp:posOffset>
              </wp:positionV>
              <wp:extent cx="207010" cy="17526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98.956001pt;margin-top:59.745724pt;width:16.3pt;height:13.8pt;mso-position-horizontal-relative:page;mso-position-vertical-relative:page;z-index:-19840512" type="#_x0000_t202" id="docshape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76480">
              <wp:simplePos x="0" y="0"/>
              <wp:positionH relativeFrom="page">
                <wp:posOffset>4693907</wp:posOffset>
              </wp:positionH>
              <wp:positionV relativeFrom="page">
                <wp:posOffset>758770</wp:posOffset>
              </wp:positionV>
              <wp:extent cx="1584325" cy="18288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584325"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wps:txbx>
                    <wps:bodyPr wrap="square" lIns="0" tIns="0" rIns="0" bIns="0" rtlCol="0">
                      <a:noAutofit/>
                    </wps:bodyPr>
                  </wps:wsp>
                </a:graphicData>
              </a:graphic>
            </wp:anchor>
          </w:drawing>
        </mc:Choice>
        <mc:Fallback>
          <w:pict>
            <v:shape style="position:absolute;margin-left:369.598999pt;margin-top:59.745724pt;width:124.75pt;height:14.4pt;mso-position-horizontal-relative:page;mso-position-vertical-relative:page;z-index:-19840000" type="#_x0000_t202" id="docshape3"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2112">
              <wp:simplePos x="0" y="0"/>
              <wp:positionH relativeFrom="page">
                <wp:posOffset>1256741</wp:posOffset>
              </wp:positionH>
              <wp:positionV relativeFrom="page">
                <wp:posOffset>758770</wp:posOffset>
              </wp:positionV>
              <wp:extent cx="207010" cy="17526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4368" type="#_x0000_t202" id="docshape2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2624">
              <wp:simplePos x="0" y="0"/>
              <wp:positionH relativeFrom="page">
                <wp:posOffset>2761742</wp:posOffset>
              </wp:positionH>
              <wp:positionV relativeFrom="page">
                <wp:posOffset>758770</wp:posOffset>
              </wp:positionV>
              <wp:extent cx="3516629" cy="18288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3516629" cy="182880"/>
                      </a:xfrm>
                      <a:prstGeom prst="rect">
                        <a:avLst/>
                      </a:prstGeom>
                    </wps:spPr>
                    <wps:txbx>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wps:txbx>
                    <wps:bodyPr wrap="square" lIns="0" tIns="0" rIns="0" bIns="0" rtlCol="0">
                      <a:noAutofit/>
                    </wps:bodyPr>
                  </wps:wsp>
                </a:graphicData>
              </a:graphic>
            </wp:anchor>
          </w:drawing>
        </mc:Choice>
        <mc:Fallback>
          <w:pict>
            <v:shape style="position:absolute;margin-left:217.460007pt;margin-top:59.745724pt;width:276.9pt;height:14.4pt;mso-position-horizontal-relative:page;mso-position-vertical-relative:page;z-index:-19833856" type="#_x0000_t202" id="docshape23" filled="false" stroked="false">
              <v:textbox inset="0,0,0,0">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3136">
              <wp:simplePos x="0" y="0"/>
              <wp:positionH relativeFrom="page">
                <wp:posOffset>1282141</wp:posOffset>
              </wp:positionH>
              <wp:positionV relativeFrom="page">
                <wp:posOffset>758770</wp:posOffset>
              </wp:positionV>
              <wp:extent cx="2453640" cy="18288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453640" cy="182880"/>
                      </a:xfrm>
                      <a:prstGeom prst="rect">
                        <a:avLst/>
                      </a:prstGeom>
                    </wps:spPr>
                    <wps:txbx>
                      <w:txbxContent>
                        <w:p>
                          <w:pPr>
                            <w:spacing w:before="26"/>
                            <w:ind w:left="20" w:right="0" w:firstLine="0"/>
                            <w:jc w:val="left"/>
                            <w:rPr>
                              <w:i/>
                              <w:sz w:val="20"/>
                            </w:rPr>
                          </w:pPr>
                          <w:r>
                            <w:rPr>
                              <w:i/>
                              <w:sz w:val="20"/>
                            </w:rPr>
                            <w:t>2.3.</w:t>
                          </w:r>
                          <w:r>
                            <w:rPr>
                              <w:i/>
                              <w:spacing w:val="43"/>
                              <w:sz w:val="20"/>
                            </w:rPr>
                            <w:t> </w:t>
                          </w:r>
                          <w:r>
                            <w:rPr>
                              <w:i/>
                              <w:sz w:val="20"/>
                            </w:rPr>
                            <w:t>CURRENT</w:t>
                          </w:r>
                          <w:r>
                            <w:rPr>
                              <w:i/>
                              <w:spacing w:val="-4"/>
                              <w:sz w:val="20"/>
                            </w:rPr>
                            <w:t> </w:t>
                          </w:r>
                          <w:r>
                            <w:rPr>
                              <w:i/>
                              <w:sz w:val="20"/>
                            </w:rPr>
                            <w:t>OPINIONS</w:t>
                          </w:r>
                          <w:r>
                            <w:rPr>
                              <w:i/>
                              <w:spacing w:val="-4"/>
                              <w:sz w:val="20"/>
                            </w:rPr>
                            <w:t> </w:t>
                          </w:r>
                          <w:r>
                            <w:rPr>
                              <w:i/>
                              <w:sz w:val="20"/>
                            </w:rPr>
                            <w:t>IN</w:t>
                          </w:r>
                          <w:r>
                            <w:rPr>
                              <w:i/>
                              <w:spacing w:val="-4"/>
                              <w:sz w:val="20"/>
                            </w:rPr>
                            <w:t> </w:t>
                          </w:r>
                          <w:r>
                            <w:rPr>
                              <w:i/>
                              <w:sz w:val="20"/>
                            </w:rPr>
                            <w:t>THE</w:t>
                          </w:r>
                          <w:r>
                            <w:rPr>
                              <w:i/>
                              <w:spacing w:val="-4"/>
                              <w:sz w:val="20"/>
                            </w:rPr>
                            <w:t> </w:t>
                          </w:r>
                          <w:r>
                            <w:rPr>
                              <w:i/>
                              <w:spacing w:val="-2"/>
                              <w:sz w:val="20"/>
                            </w:rPr>
                            <w:t>LITERATURE</w:t>
                          </w:r>
                        </w:p>
                      </w:txbxContent>
                    </wps:txbx>
                    <wps:bodyPr wrap="square" lIns="0" tIns="0" rIns="0" bIns="0" rtlCol="0">
                      <a:noAutofit/>
                    </wps:bodyPr>
                  </wps:wsp>
                </a:graphicData>
              </a:graphic>
            </wp:anchor>
          </w:drawing>
        </mc:Choice>
        <mc:Fallback>
          <w:pict>
            <v:shape style="position:absolute;margin-left:100.956001pt;margin-top:59.745724pt;width:193.2pt;height:14.4pt;mso-position-horizontal-relative:page;mso-position-vertical-relative:page;z-index:-19833344" type="#_x0000_t202" id="docshape24" filled="false" stroked="false">
              <v:textbox inset="0,0,0,0">
                <w:txbxContent>
                  <w:p>
                    <w:pPr>
                      <w:spacing w:before="26"/>
                      <w:ind w:left="20" w:right="0" w:firstLine="0"/>
                      <w:jc w:val="left"/>
                      <w:rPr>
                        <w:i/>
                        <w:sz w:val="20"/>
                      </w:rPr>
                    </w:pPr>
                    <w:r>
                      <w:rPr>
                        <w:i/>
                        <w:sz w:val="20"/>
                      </w:rPr>
                      <w:t>2.3.</w:t>
                    </w:r>
                    <w:r>
                      <w:rPr>
                        <w:i/>
                        <w:spacing w:val="43"/>
                        <w:sz w:val="20"/>
                      </w:rPr>
                      <w:t> </w:t>
                    </w:r>
                    <w:r>
                      <w:rPr>
                        <w:i/>
                        <w:sz w:val="20"/>
                      </w:rPr>
                      <w:t>CURRENT</w:t>
                    </w:r>
                    <w:r>
                      <w:rPr>
                        <w:i/>
                        <w:spacing w:val="-4"/>
                        <w:sz w:val="20"/>
                      </w:rPr>
                      <w:t> </w:t>
                    </w:r>
                    <w:r>
                      <w:rPr>
                        <w:i/>
                        <w:sz w:val="20"/>
                      </w:rPr>
                      <w:t>OPINIONS</w:t>
                    </w:r>
                    <w:r>
                      <w:rPr>
                        <w:i/>
                        <w:spacing w:val="-4"/>
                        <w:sz w:val="20"/>
                      </w:rPr>
                      <w:t> </w:t>
                    </w:r>
                    <w:r>
                      <w:rPr>
                        <w:i/>
                        <w:sz w:val="20"/>
                      </w:rPr>
                      <w:t>IN</w:t>
                    </w:r>
                    <w:r>
                      <w:rPr>
                        <w:i/>
                        <w:spacing w:val="-4"/>
                        <w:sz w:val="20"/>
                      </w:rPr>
                      <w:t> </w:t>
                    </w:r>
                    <w:r>
                      <w:rPr>
                        <w:i/>
                        <w:sz w:val="20"/>
                      </w:rPr>
                      <w:t>THE</w:t>
                    </w:r>
                    <w:r>
                      <w:rPr>
                        <w:i/>
                        <w:spacing w:val="-4"/>
                        <w:sz w:val="20"/>
                      </w:rPr>
                      <w:t> </w:t>
                    </w:r>
                    <w:r>
                      <w:rPr>
                        <w:i/>
                        <w:spacing w:val="-2"/>
                        <w:sz w:val="20"/>
                      </w:rPr>
                      <w:t>LITERATURE</w:t>
                    </w:r>
                  </w:p>
                </w:txbxContent>
              </v:textbox>
              <w10:wrap type="none"/>
            </v:shape>
          </w:pict>
        </mc:Fallback>
      </mc:AlternateContent>
    </w:r>
    <w:r>
      <w:rPr/>
      <mc:AlternateContent>
        <mc:Choice Requires="wps">
          <w:drawing>
            <wp:anchor distT="0" distB="0" distL="0" distR="0" allowOverlap="1" layoutInCell="1" locked="0" behindDoc="1" simplePos="0" relativeHeight="483483648">
              <wp:simplePos x="0" y="0"/>
              <wp:positionH relativeFrom="page">
                <wp:posOffset>6109385</wp:posOffset>
              </wp:positionH>
              <wp:positionV relativeFrom="page">
                <wp:posOffset>758770</wp:posOffset>
              </wp:positionV>
              <wp:extent cx="207010" cy="17526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32832" type="#_x0000_t202" id="docshape2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4160">
              <wp:simplePos x="0" y="0"/>
              <wp:positionH relativeFrom="page">
                <wp:posOffset>1282141</wp:posOffset>
              </wp:positionH>
              <wp:positionV relativeFrom="page">
                <wp:posOffset>758770</wp:posOffset>
              </wp:positionV>
              <wp:extent cx="1635125" cy="18288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635125" cy="182880"/>
                      </a:xfrm>
                      <a:prstGeom prst="rect">
                        <a:avLst/>
                      </a:prstGeom>
                    </wps:spPr>
                    <wps:txbx>
                      <w:txbxContent>
                        <w:p>
                          <w:pPr>
                            <w:spacing w:before="26"/>
                            <w:ind w:left="20" w:right="0" w:firstLine="0"/>
                            <w:jc w:val="left"/>
                            <w:rPr>
                              <w:i/>
                              <w:sz w:val="20"/>
                            </w:rPr>
                          </w:pPr>
                          <w:r>
                            <w:rPr>
                              <w:i/>
                              <w:sz w:val="20"/>
                            </w:rPr>
                            <w:t>2.4.</w:t>
                          </w:r>
                          <w:r>
                            <w:rPr>
                              <w:i/>
                              <w:spacing w:val="39"/>
                              <w:sz w:val="20"/>
                            </w:rPr>
                            <w:t> </w:t>
                          </w:r>
                          <w:r>
                            <w:rPr>
                              <w:i/>
                              <w:sz w:val="20"/>
                            </w:rPr>
                            <w:t>HISTORICAL</w:t>
                          </w:r>
                          <w:r>
                            <w:rPr>
                              <w:i/>
                              <w:spacing w:val="-6"/>
                              <w:sz w:val="20"/>
                            </w:rPr>
                            <w:t> </w:t>
                          </w:r>
                          <w:r>
                            <w:rPr>
                              <w:i/>
                              <w:spacing w:val="-2"/>
                              <w:sz w:val="20"/>
                            </w:rPr>
                            <w:t>LINGUISTICS</w:t>
                          </w:r>
                        </w:p>
                      </w:txbxContent>
                    </wps:txbx>
                    <wps:bodyPr wrap="square" lIns="0" tIns="0" rIns="0" bIns="0" rtlCol="0">
                      <a:noAutofit/>
                    </wps:bodyPr>
                  </wps:wsp>
                </a:graphicData>
              </a:graphic>
            </wp:anchor>
          </w:drawing>
        </mc:Choice>
        <mc:Fallback>
          <w:pict>
            <v:shape style="position:absolute;margin-left:100.956001pt;margin-top:59.745724pt;width:128.75pt;height:14.4pt;mso-position-horizontal-relative:page;mso-position-vertical-relative:page;z-index:-19832320" type="#_x0000_t202" id="docshape27" filled="false" stroked="false">
              <v:textbox inset="0,0,0,0">
                <w:txbxContent>
                  <w:p>
                    <w:pPr>
                      <w:spacing w:before="26"/>
                      <w:ind w:left="20" w:right="0" w:firstLine="0"/>
                      <w:jc w:val="left"/>
                      <w:rPr>
                        <w:i/>
                        <w:sz w:val="20"/>
                      </w:rPr>
                    </w:pPr>
                    <w:r>
                      <w:rPr>
                        <w:i/>
                        <w:sz w:val="20"/>
                      </w:rPr>
                      <w:t>2.4.</w:t>
                    </w:r>
                    <w:r>
                      <w:rPr>
                        <w:i/>
                        <w:spacing w:val="39"/>
                        <w:sz w:val="20"/>
                      </w:rPr>
                      <w:t> </w:t>
                    </w:r>
                    <w:r>
                      <w:rPr>
                        <w:i/>
                        <w:sz w:val="20"/>
                      </w:rPr>
                      <w:t>HISTORICAL</w:t>
                    </w:r>
                    <w:r>
                      <w:rPr>
                        <w:i/>
                        <w:spacing w:val="-6"/>
                        <w:sz w:val="20"/>
                      </w:rPr>
                      <w:t> </w:t>
                    </w:r>
                    <w:r>
                      <w:rPr>
                        <w:i/>
                        <w:spacing w:val="-2"/>
                        <w:sz w:val="20"/>
                      </w:rPr>
                      <w:t>LINGUISTICS</w:t>
                    </w:r>
                  </w:p>
                </w:txbxContent>
              </v:textbox>
              <w10:wrap type="none"/>
            </v:shape>
          </w:pict>
        </mc:Fallback>
      </mc:AlternateContent>
    </w:r>
    <w:r>
      <w:rPr/>
      <mc:AlternateContent>
        <mc:Choice Requires="wps">
          <w:drawing>
            <wp:anchor distT="0" distB="0" distL="0" distR="0" allowOverlap="1" layoutInCell="1" locked="0" behindDoc="1" simplePos="0" relativeHeight="483484672">
              <wp:simplePos x="0" y="0"/>
              <wp:positionH relativeFrom="page">
                <wp:posOffset>6109385</wp:posOffset>
              </wp:positionH>
              <wp:positionV relativeFrom="page">
                <wp:posOffset>758770</wp:posOffset>
              </wp:positionV>
              <wp:extent cx="207010" cy="17526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31808" type="#_x0000_t202" id="docshape28"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29</w:t>
                    </w:r>
                    <w:r>
                      <w:rPr>
                        <w:spacing w:val="-5"/>
                      </w:rPr>
                      <w:fldChar w:fldCharType="end"/>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5184">
              <wp:simplePos x="0" y="0"/>
              <wp:positionH relativeFrom="page">
                <wp:posOffset>1256741</wp:posOffset>
              </wp:positionH>
              <wp:positionV relativeFrom="page">
                <wp:posOffset>758770</wp:posOffset>
              </wp:positionV>
              <wp:extent cx="207010" cy="17526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1296" type="#_x0000_t202" id="docshape2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5696">
              <wp:simplePos x="0" y="0"/>
              <wp:positionH relativeFrom="page">
                <wp:posOffset>2761742</wp:posOffset>
              </wp:positionH>
              <wp:positionV relativeFrom="page">
                <wp:posOffset>758770</wp:posOffset>
              </wp:positionV>
              <wp:extent cx="3516629" cy="18288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3516629" cy="182880"/>
                      </a:xfrm>
                      <a:prstGeom prst="rect">
                        <a:avLst/>
                      </a:prstGeom>
                    </wps:spPr>
                    <wps:txbx>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wps:txbx>
                    <wps:bodyPr wrap="square" lIns="0" tIns="0" rIns="0" bIns="0" rtlCol="0">
                      <a:noAutofit/>
                    </wps:bodyPr>
                  </wps:wsp>
                </a:graphicData>
              </a:graphic>
            </wp:anchor>
          </w:drawing>
        </mc:Choice>
        <mc:Fallback>
          <w:pict>
            <v:shape style="position:absolute;margin-left:217.460007pt;margin-top:59.745724pt;width:276.9pt;height:14.4pt;mso-position-horizontal-relative:page;mso-position-vertical-relative:page;z-index:-19830784" type="#_x0000_t202" id="docshape30" filled="false" stroked="false">
              <v:textbox inset="0,0,0,0">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6208">
              <wp:simplePos x="0" y="0"/>
              <wp:positionH relativeFrom="page">
                <wp:posOffset>1256741</wp:posOffset>
              </wp:positionH>
              <wp:positionV relativeFrom="page">
                <wp:posOffset>758770</wp:posOffset>
              </wp:positionV>
              <wp:extent cx="207010" cy="1752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0272" type="#_x0000_t202" id="docshape40"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6720">
              <wp:simplePos x="0" y="0"/>
              <wp:positionH relativeFrom="page">
                <wp:posOffset>4677714</wp:posOffset>
              </wp:positionH>
              <wp:positionV relativeFrom="page">
                <wp:posOffset>758770</wp:posOffset>
              </wp:positionV>
              <wp:extent cx="1600200" cy="18288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60020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wps:txbx>
                    <wps:bodyPr wrap="square" lIns="0" tIns="0" rIns="0" bIns="0" rtlCol="0">
                      <a:noAutofit/>
                    </wps:bodyPr>
                  </wps:wsp>
                </a:graphicData>
              </a:graphic>
            </wp:anchor>
          </w:drawing>
        </mc:Choice>
        <mc:Fallback>
          <w:pict>
            <v:shape style="position:absolute;margin-left:368.324005pt;margin-top:59.745724pt;width:126pt;height:14.4pt;mso-position-horizontal-relative:page;mso-position-vertical-relative:page;z-index:-19829760" type="#_x0000_t202" id="docshape41"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7232">
              <wp:simplePos x="0" y="0"/>
              <wp:positionH relativeFrom="page">
                <wp:posOffset>1282141</wp:posOffset>
              </wp:positionH>
              <wp:positionV relativeFrom="page">
                <wp:posOffset>758770</wp:posOffset>
              </wp:positionV>
              <wp:extent cx="968375" cy="18288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968375" cy="182880"/>
                      </a:xfrm>
                      <a:prstGeom prst="rect">
                        <a:avLst/>
                      </a:prstGeom>
                    </wps:spPr>
                    <wps:txbx>
                      <w:txbxContent>
                        <w:p>
                          <w:pPr>
                            <w:spacing w:before="26"/>
                            <w:ind w:left="20" w:right="0" w:firstLine="0"/>
                            <w:jc w:val="left"/>
                            <w:rPr>
                              <w:i/>
                              <w:sz w:val="20"/>
                            </w:rPr>
                          </w:pPr>
                          <w:r>
                            <w:rPr>
                              <w:i/>
                              <w:sz w:val="20"/>
                            </w:rPr>
                            <w:t>3.2.</w:t>
                          </w:r>
                          <w:r>
                            <w:rPr>
                              <w:i/>
                              <w:spacing w:val="46"/>
                              <w:sz w:val="20"/>
                            </w:rPr>
                            <w:t> </w:t>
                          </w:r>
                          <w:r>
                            <w:rPr>
                              <w:i/>
                              <w:spacing w:val="-2"/>
                              <w:sz w:val="20"/>
                            </w:rPr>
                            <w:t>COLLECTION</w:t>
                          </w:r>
                        </w:p>
                      </w:txbxContent>
                    </wps:txbx>
                    <wps:bodyPr wrap="square" lIns="0" tIns="0" rIns="0" bIns="0" rtlCol="0">
                      <a:noAutofit/>
                    </wps:bodyPr>
                  </wps:wsp>
                </a:graphicData>
              </a:graphic>
            </wp:anchor>
          </w:drawing>
        </mc:Choice>
        <mc:Fallback>
          <w:pict>
            <v:shape style="position:absolute;margin-left:100.956001pt;margin-top:59.745724pt;width:76.25pt;height:14.4pt;mso-position-horizontal-relative:page;mso-position-vertical-relative:page;z-index:-19829248" type="#_x0000_t202" id="docshape42" filled="false" stroked="false">
              <v:textbox inset="0,0,0,0">
                <w:txbxContent>
                  <w:p>
                    <w:pPr>
                      <w:spacing w:before="26"/>
                      <w:ind w:left="20" w:right="0" w:firstLine="0"/>
                      <w:jc w:val="left"/>
                      <w:rPr>
                        <w:i/>
                        <w:sz w:val="20"/>
                      </w:rPr>
                    </w:pPr>
                    <w:r>
                      <w:rPr>
                        <w:i/>
                        <w:sz w:val="20"/>
                      </w:rPr>
                      <w:t>3.2.</w:t>
                    </w:r>
                    <w:r>
                      <w:rPr>
                        <w:i/>
                        <w:spacing w:val="46"/>
                        <w:sz w:val="20"/>
                      </w:rPr>
                      <w:t> </w:t>
                    </w:r>
                    <w:r>
                      <w:rPr>
                        <w:i/>
                        <w:spacing w:val="-2"/>
                        <w:sz w:val="20"/>
                      </w:rPr>
                      <w:t>COLLECTION</w:t>
                    </w:r>
                  </w:p>
                </w:txbxContent>
              </v:textbox>
              <w10:wrap type="none"/>
            </v:shape>
          </w:pict>
        </mc:Fallback>
      </mc:AlternateContent>
    </w:r>
    <w:r>
      <w:rPr/>
      <mc:AlternateContent>
        <mc:Choice Requires="wps">
          <w:drawing>
            <wp:anchor distT="0" distB="0" distL="0" distR="0" allowOverlap="1" layoutInCell="1" locked="0" behindDoc="1" simplePos="0" relativeHeight="483487744">
              <wp:simplePos x="0" y="0"/>
              <wp:positionH relativeFrom="page">
                <wp:posOffset>6109385</wp:posOffset>
              </wp:positionH>
              <wp:positionV relativeFrom="page">
                <wp:posOffset>758770</wp:posOffset>
              </wp:positionV>
              <wp:extent cx="207010" cy="17526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28736" type="#_x0000_t202" id="docshape4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8256">
              <wp:simplePos x="0" y="0"/>
              <wp:positionH relativeFrom="page">
                <wp:posOffset>1256741</wp:posOffset>
              </wp:positionH>
              <wp:positionV relativeFrom="page">
                <wp:posOffset>758770</wp:posOffset>
              </wp:positionV>
              <wp:extent cx="207010" cy="17526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28224" type="#_x0000_t202" id="docshape11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8768">
              <wp:simplePos x="0" y="0"/>
              <wp:positionH relativeFrom="page">
                <wp:posOffset>4677714</wp:posOffset>
              </wp:positionH>
              <wp:positionV relativeFrom="page">
                <wp:posOffset>758770</wp:posOffset>
              </wp:positionV>
              <wp:extent cx="1600200" cy="18288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160020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wps:txbx>
                    <wps:bodyPr wrap="square" lIns="0" tIns="0" rIns="0" bIns="0" rtlCol="0">
                      <a:noAutofit/>
                    </wps:bodyPr>
                  </wps:wsp>
                </a:graphicData>
              </a:graphic>
            </wp:anchor>
          </w:drawing>
        </mc:Choice>
        <mc:Fallback>
          <w:pict>
            <v:shape style="position:absolute;margin-left:368.324005pt;margin-top:59.745724pt;width:126pt;height:14.4pt;mso-position-horizontal-relative:page;mso-position-vertical-relative:page;z-index:-19827712" type="#_x0000_t202" id="docshape116"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9280">
              <wp:simplePos x="0" y="0"/>
              <wp:positionH relativeFrom="page">
                <wp:posOffset>1282141</wp:posOffset>
              </wp:positionH>
              <wp:positionV relativeFrom="page">
                <wp:posOffset>758770</wp:posOffset>
              </wp:positionV>
              <wp:extent cx="968375" cy="182880"/>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968375" cy="182880"/>
                      </a:xfrm>
                      <a:prstGeom prst="rect">
                        <a:avLst/>
                      </a:prstGeom>
                    </wps:spPr>
                    <wps:txbx>
                      <w:txbxContent>
                        <w:p>
                          <w:pPr>
                            <w:spacing w:before="26"/>
                            <w:ind w:left="20" w:right="0" w:firstLine="0"/>
                            <w:jc w:val="left"/>
                            <w:rPr>
                              <w:i/>
                              <w:sz w:val="20"/>
                            </w:rPr>
                          </w:pPr>
                          <w:r>
                            <w:rPr>
                              <w:i/>
                              <w:sz w:val="20"/>
                            </w:rPr>
                            <w:t>3.2.</w:t>
                          </w:r>
                          <w:r>
                            <w:rPr>
                              <w:i/>
                              <w:spacing w:val="46"/>
                              <w:sz w:val="20"/>
                            </w:rPr>
                            <w:t> </w:t>
                          </w:r>
                          <w:r>
                            <w:rPr>
                              <w:i/>
                              <w:spacing w:val="-2"/>
                              <w:sz w:val="20"/>
                            </w:rPr>
                            <w:t>COLLECTION</w:t>
                          </w:r>
                        </w:p>
                      </w:txbxContent>
                    </wps:txbx>
                    <wps:bodyPr wrap="square" lIns="0" tIns="0" rIns="0" bIns="0" rtlCol="0">
                      <a:noAutofit/>
                    </wps:bodyPr>
                  </wps:wsp>
                </a:graphicData>
              </a:graphic>
            </wp:anchor>
          </w:drawing>
        </mc:Choice>
        <mc:Fallback>
          <w:pict>
            <v:shape style="position:absolute;margin-left:100.956001pt;margin-top:59.745724pt;width:76.25pt;height:14.4pt;mso-position-horizontal-relative:page;mso-position-vertical-relative:page;z-index:-19827200" type="#_x0000_t202" id="docshape117" filled="false" stroked="false">
              <v:textbox inset="0,0,0,0">
                <w:txbxContent>
                  <w:p>
                    <w:pPr>
                      <w:spacing w:before="26"/>
                      <w:ind w:left="20" w:right="0" w:firstLine="0"/>
                      <w:jc w:val="left"/>
                      <w:rPr>
                        <w:i/>
                        <w:sz w:val="20"/>
                      </w:rPr>
                    </w:pPr>
                    <w:r>
                      <w:rPr>
                        <w:i/>
                        <w:sz w:val="20"/>
                      </w:rPr>
                      <w:t>3.2.</w:t>
                    </w:r>
                    <w:r>
                      <w:rPr>
                        <w:i/>
                        <w:spacing w:val="46"/>
                        <w:sz w:val="20"/>
                      </w:rPr>
                      <w:t> </w:t>
                    </w:r>
                    <w:r>
                      <w:rPr>
                        <w:i/>
                        <w:spacing w:val="-2"/>
                        <w:sz w:val="20"/>
                      </w:rPr>
                      <w:t>COLLECTION</w:t>
                    </w:r>
                  </w:p>
                </w:txbxContent>
              </v:textbox>
              <w10:wrap type="none"/>
            </v:shape>
          </w:pict>
        </mc:Fallback>
      </mc:AlternateContent>
    </w:r>
    <w:r>
      <w:rPr/>
      <mc:AlternateContent>
        <mc:Choice Requires="wps">
          <w:drawing>
            <wp:anchor distT="0" distB="0" distL="0" distR="0" allowOverlap="1" layoutInCell="1" locked="0" behindDoc="1" simplePos="0" relativeHeight="483489792">
              <wp:simplePos x="0" y="0"/>
              <wp:positionH relativeFrom="page">
                <wp:posOffset>6134785</wp:posOffset>
              </wp:positionH>
              <wp:positionV relativeFrom="page">
                <wp:posOffset>758770</wp:posOffset>
              </wp:positionV>
              <wp:extent cx="143510" cy="17526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143510" cy="175260"/>
                      </a:xfrm>
                      <a:prstGeom prst="rect">
                        <a:avLst/>
                      </a:prstGeom>
                    </wps:spPr>
                    <wps:txbx>
                      <w:txbxContent>
                        <w:p>
                          <w:pPr>
                            <w:pStyle w:val="BodyText"/>
                            <w:spacing w:before="26"/>
                            <w:ind w:left="20"/>
                          </w:pPr>
                          <w:r>
                            <w:rPr>
                              <w:spacing w:val="-5"/>
                            </w:rPr>
                            <w:t>43</w:t>
                          </w:r>
                        </w:p>
                      </w:txbxContent>
                    </wps:txbx>
                    <wps:bodyPr wrap="square" lIns="0" tIns="0" rIns="0" bIns="0" rtlCol="0">
                      <a:noAutofit/>
                    </wps:bodyPr>
                  </wps:wsp>
                </a:graphicData>
              </a:graphic>
            </wp:anchor>
          </w:drawing>
        </mc:Choice>
        <mc:Fallback>
          <w:pict>
            <v:shape style="position:absolute;margin-left:483.053986pt;margin-top:59.745724pt;width:11.3pt;height:13.8pt;mso-position-horizontal-relative:page;mso-position-vertical-relative:page;z-index:-19826688" type="#_x0000_t202" id="docshape118" filled="false" stroked="false">
              <v:textbox inset="0,0,0,0">
                <w:txbxContent>
                  <w:p>
                    <w:pPr>
                      <w:pStyle w:val="BodyText"/>
                      <w:spacing w:before="26"/>
                      <w:ind w:left="20"/>
                    </w:pPr>
                    <w:r>
                      <w:rPr>
                        <w:spacing w:val="-5"/>
                      </w:rPr>
                      <w:t>43</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76992">
              <wp:simplePos x="0" y="0"/>
              <wp:positionH relativeFrom="page">
                <wp:posOffset>1282141</wp:posOffset>
              </wp:positionH>
              <wp:positionV relativeFrom="page">
                <wp:posOffset>758770</wp:posOffset>
              </wp:positionV>
              <wp:extent cx="2481580" cy="18288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481580" cy="182880"/>
                      </a:xfrm>
                      <a:prstGeom prst="rect">
                        <a:avLst/>
                      </a:prstGeom>
                    </wps:spPr>
                    <wps:txbx>
                      <w:txbxContent>
                        <w:p>
                          <w:pPr>
                            <w:spacing w:before="26"/>
                            <w:ind w:left="20" w:right="0" w:firstLine="0"/>
                            <w:jc w:val="left"/>
                            <w:rPr>
                              <w:i/>
                              <w:sz w:val="20"/>
                            </w:rPr>
                          </w:pPr>
                          <w:r>
                            <w:rPr>
                              <w:i/>
                              <w:sz w:val="20"/>
                            </w:rPr>
                            <w:t>1.2.</w:t>
                          </w:r>
                          <w:r>
                            <w:rPr>
                              <w:i/>
                              <w:spacing w:val="40"/>
                              <w:sz w:val="20"/>
                            </w:rPr>
                            <w:t> </w:t>
                          </w:r>
                          <w:r>
                            <w:rPr>
                              <w:i/>
                              <w:sz w:val="20"/>
                            </w:rPr>
                            <w:t>INTRODUCTION</w:t>
                          </w:r>
                          <w:r>
                            <w:rPr>
                              <w:i/>
                              <w:spacing w:val="-6"/>
                              <w:sz w:val="20"/>
                            </w:rPr>
                            <w:t> </w:t>
                          </w:r>
                          <w:r>
                            <w:rPr>
                              <w:i/>
                              <w:sz w:val="20"/>
                            </w:rPr>
                            <w:t>TO</w:t>
                          </w:r>
                          <w:r>
                            <w:rPr>
                              <w:i/>
                              <w:spacing w:val="-5"/>
                              <w:sz w:val="20"/>
                            </w:rPr>
                            <w:t> </w:t>
                          </w:r>
                          <w:r>
                            <w:rPr>
                              <w:i/>
                              <w:sz w:val="20"/>
                            </w:rPr>
                            <w:t>EPISTEMIC</w:t>
                          </w:r>
                          <w:r>
                            <w:rPr>
                              <w:i/>
                              <w:spacing w:val="-5"/>
                              <w:sz w:val="20"/>
                            </w:rPr>
                            <w:t> </w:t>
                          </w:r>
                          <w:r>
                            <w:rPr>
                              <w:i/>
                              <w:spacing w:val="-2"/>
                              <w:sz w:val="20"/>
                            </w:rPr>
                            <w:t>MARKING</w:t>
                          </w:r>
                        </w:p>
                      </w:txbxContent>
                    </wps:txbx>
                    <wps:bodyPr wrap="square" lIns="0" tIns="0" rIns="0" bIns="0" rtlCol="0">
                      <a:noAutofit/>
                    </wps:bodyPr>
                  </wps:wsp>
                </a:graphicData>
              </a:graphic>
            </wp:anchor>
          </w:drawing>
        </mc:Choice>
        <mc:Fallback>
          <w:pict>
            <v:shape style="position:absolute;margin-left:100.956001pt;margin-top:59.745724pt;width:195.4pt;height:14.4pt;mso-position-horizontal-relative:page;mso-position-vertical-relative:page;z-index:-19839488" type="#_x0000_t202" id="docshape4" filled="false" stroked="false">
              <v:textbox inset="0,0,0,0">
                <w:txbxContent>
                  <w:p>
                    <w:pPr>
                      <w:spacing w:before="26"/>
                      <w:ind w:left="20" w:right="0" w:firstLine="0"/>
                      <w:jc w:val="left"/>
                      <w:rPr>
                        <w:i/>
                        <w:sz w:val="20"/>
                      </w:rPr>
                    </w:pPr>
                    <w:r>
                      <w:rPr>
                        <w:i/>
                        <w:sz w:val="20"/>
                      </w:rPr>
                      <w:t>1.2.</w:t>
                    </w:r>
                    <w:r>
                      <w:rPr>
                        <w:i/>
                        <w:spacing w:val="40"/>
                        <w:sz w:val="20"/>
                      </w:rPr>
                      <w:t> </w:t>
                    </w:r>
                    <w:r>
                      <w:rPr>
                        <w:i/>
                        <w:sz w:val="20"/>
                      </w:rPr>
                      <w:t>INTRODUCTION</w:t>
                    </w:r>
                    <w:r>
                      <w:rPr>
                        <w:i/>
                        <w:spacing w:val="-6"/>
                        <w:sz w:val="20"/>
                      </w:rPr>
                      <w:t> </w:t>
                    </w:r>
                    <w:r>
                      <w:rPr>
                        <w:i/>
                        <w:sz w:val="20"/>
                      </w:rPr>
                      <w:t>TO</w:t>
                    </w:r>
                    <w:r>
                      <w:rPr>
                        <w:i/>
                        <w:spacing w:val="-5"/>
                        <w:sz w:val="20"/>
                      </w:rPr>
                      <w:t> </w:t>
                    </w:r>
                    <w:r>
                      <w:rPr>
                        <w:i/>
                        <w:sz w:val="20"/>
                      </w:rPr>
                      <w:t>EPISTEMIC</w:t>
                    </w:r>
                    <w:r>
                      <w:rPr>
                        <w:i/>
                        <w:spacing w:val="-5"/>
                        <w:sz w:val="20"/>
                      </w:rPr>
                      <w:t> </w:t>
                    </w:r>
                    <w:r>
                      <w:rPr>
                        <w:i/>
                        <w:spacing w:val="-2"/>
                        <w:sz w:val="20"/>
                      </w:rPr>
                      <w:t>MARKING</w:t>
                    </w:r>
                  </w:p>
                </w:txbxContent>
              </v:textbox>
              <w10:wrap type="none"/>
            </v:shape>
          </w:pict>
        </mc:Fallback>
      </mc:AlternateContent>
    </w:r>
    <w:r>
      <w:rPr/>
      <mc:AlternateContent>
        <mc:Choice Requires="wps">
          <w:drawing>
            <wp:anchor distT="0" distB="0" distL="0" distR="0" allowOverlap="1" layoutInCell="1" locked="0" behindDoc="1" simplePos="0" relativeHeight="483477504">
              <wp:simplePos x="0" y="0"/>
              <wp:positionH relativeFrom="page">
                <wp:posOffset>6109385</wp:posOffset>
              </wp:positionH>
              <wp:positionV relativeFrom="page">
                <wp:posOffset>758770</wp:posOffset>
              </wp:positionV>
              <wp:extent cx="207010" cy="17526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38976" type="#_x0000_t202" id="docshape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0304">
              <wp:simplePos x="0" y="0"/>
              <wp:positionH relativeFrom="page">
                <wp:posOffset>1282141</wp:posOffset>
              </wp:positionH>
              <wp:positionV relativeFrom="page">
                <wp:posOffset>758770</wp:posOffset>
              </wp:positionV>
              <wp:extent cx="730250" cy="18288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730250" cy="182880"/>
                      </a:xfrm>
                      <a:prstGeom prst="rect">
                        <a:avLst/>
                      </a:prstGeom>
                    </wps:spPr>
                    <wps:txbx>
                      <w:txbxContent>
                        <w:p>
                          <w:pPr>
                            <w:spacing w:before="26"/>
                            <w:ind w:left="20" w:right="0" w:firstLine="0"/>
                            <w:jc w:val="left"/>
                            <w:rPr>
                              <w:i/>
                              <w:sz w:val="20"/>
                            </w:rPr>
                          </w:pPr>
                          <w:r>
                            <w:rPr>
                              <w:i/>
                              <w:sz w:val="20"/>
                            </w:rPr>
                            <w:t>3.3.</w:t>
                          </w:r>
                          <w:r>
                            <w:rPr>
                              <w:i/>
                              <w:spacing w:val="46"/>
                              <w:sz w:val="20"/>
                            </w:rPr>
                            <w:t> </w:t>
                          </w:r>
                          <w:r>
                            <w:rPr>
                              <w:i/>
                              <w:spacing w:val="-2"/>
                              <w:sz w:val="20"/>
                            </w:rPr>
                            <w:t>SCHEMA</w:t>
                          </w:r>
                        </w:p>
                      </w:txbxContent>
                    </wps:txbx>
                    <wps:bodyPr wrap="square" lIns="0" tIns="0" rIns="0" bIns="0" rtlCol="0">
                      <a:noAutofit/>
                    </wps:bodyPr>
                  </wps:wsp>
                </a:graphicData>
              </a:graphic>
            </wp:anchor>
          </w:drawing>
        </mc:Choice>
        <mc:Fallback>
          <w:pict>
            <v:shape style="position:absolute;margin-left:100.956001pt;margin-top:59.745724pt;width:57.5pt;height:14.4pt;mso-position-horizontal-relative:page;mso-position-vertical-relative:page;z-index:-19826176" type="#_x0000_t202" id="docshape128" filled="false" stroked="false">
              <v:textbox inset="0,0,0,0">
                <w:txbxContent>
                  <w:p>
                    <w:pPr>
                      <w:spacing w:before="26"/>
                      <w:ind w:left="20" w:right="0" w:firstLine="0"/>
                      <w:jc w:val="left"/>
                      <w:rPr>
                        <w:i/>
                        <w:sz w:val="20"/>
                      </w:rPr>
                    </w:pPr>
                    <w:r>
                      <w:rPr>
                        <w:i/>
                        <w:sz w:val="20"/>
                      </w:rPr>
                      <w:t>3.3.</w:t>
                    </w:r>
                    <w:r>
                      <w:rPr>
                        <w:i/>
                        <w:spacing w:val="46"/>
                        <w:sz w:val="20"/>
                      </w:rPr>
                      <w:t> </w:t>
                    </w:r>
                    <w:r>
                      <w:rPr>
                        <w:i/>
                        <w:spacing w:val="-2"/>
                        <w:sz w:val="20"/>
                      </w:rPr>
                      <w:t>SCHEMA</w:t>
                    </w:r>
                  </w:p>
                </w:txbxContent>
              </v:textbox>
              <w10:wrap type="none"/>
            </v:shape>
          </w:pict>
        </mc:Fallback>
      </mc:AlternateContent>
    </w:r>
    <w:r>
      <w:rPr/>
      <mc:AlternateContent>
        <mc:Choice Requires="wps">
          <w:drawing>
            <wp:anchor distT="0" distB="0" distL="0" distR="0" allowOverlap="1" layoutInCell="1" locked="0" behindDoc="1" simplePos="0" relativeHeight="483490816">
              <wp:simplePos x="0" y="0"/>
              <wp:positionH relativeFrom="page">
                <wp:posOffset>6109385</wp:posOffset>
              </wp:positionH>
              <wp:positionV relativeFrom="page">
                <wp:posOffset>758770</wp:posOffset>
              </wp:positionV>
              <wp:extent cx="207010" cy="17526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25664" type="#_x0000_t202" id="docshape12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45</w:t>
                    </w:r>
                    <w:r>
                      <w:rPr>
                        <w:spacing w:val="-5"/>
                      </w:rPr>
                      <w:fldChar w:fldCharType="end"/>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1328">
              <wp:simplePos x="0" y="0"/>
              <wp:positionH relativeFrom="page">
                <wp:posOffset>1256741</wp:posOffset>
              </wp:positionH>
              <wp:positionV relativeFrom="page">
                <wp:posOffset>758770</wp:posOffset>
              </wp:positionV>
              <wp:extent cx="207010" cy="17526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25152" type="#_x0000_t202" id="docshape130"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91840">
              <wp:simplePos x="0" y="0"/>
              <wp:positionH relativeFrom="page">
                <wp:posOffset>4677714</wp:posOffset>
              </wp:positionH>
              <wp:positionV relativeFrom="page">
                <wp:posOffset>758770</wp:posOffset>
              </wp:positionV>
              <wp:extent cx="1600200" cy="182880"/>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160020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wps:txbx>
                    <wps:bodyPr wrap="square" lIns="0" tIns="0" rIns="0" bIns="0" rtlCol="0">
                      <a:noAutofit/>
                    </wps:bodyPr>
                  </wps:wsp>
                </a:graphicData>
              </a:graphic>
            </wp:anchor>
          </w:drawing>
        </mc:Choice>
        <mc:Fallback>
          <w:pict>
            <v:shape style="position:absolute;margin-left:368.324005pt;margin-top:59.745724pt;width:126pt;height:14.4pt;mso-position-horizontal-relative:page;mso-position-vertical-relative:page;z-index:-19824640" type="#_x0000_t202" id="docshape131"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2352">
              <wp:simplePos x="0" y="0"/>
              <wp:positionH relativeFrom="page">
                <wp:posOffset>1256741</wp:posOffset>
              </wp:positionH>
              <wp:positionV relativeFrom="page">
                <wp:posOffset>758770</wp:posOffset>
              </wp:positionV>
              <wp:extent cx="207010" cy="17526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24128" type="#_x0000_t202" id="docshape13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92864">
              <wp:simplePos x="0" y="0"/>
              <wp:positionH relativeFrom="page">
                <wp:posOffset>4677714</wp:posOffset>
              </wp:positionH>
              <wp:positionV relativeFrom="page">
                <wp:posOffset>758770</wp:posOffset>
              </wp:positionV>
              <wp:extent cx="1600200" cy="18288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60020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wps:txbx>
                    <wps:bodyPr wrap="square" lIns="0" tIns="0" rIns="0" bIns="0" rtlCol="0">
                      <a:noAutofit/>
                    </wps:bodyPr>
                  </wps:wsp>
                </a:graphicData>
              </a:graphic>
            </wp:anchor>
          </w:drawing>
        </mc:Choice>
        <mc:Fallback>
          <w:pict>
            <v:shape style="position:absolute;margin-left:368.324005pt;margin-top:59.745724pt;width:126pt;height:14.4pt;mso-position-horizontal-relative:page;mso-position-vertical-relative:page;z-index:-19823616" type="#_x0000_t202" id="docshape136"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3.</w:t>
                    </w:r>
                    <w:r>
                      <w:rPr>
                        <w:i/>
                        <w:spacing w:val="43"/>
                        <w:sz w:val="20"/>
                      </w:rPr>
                      <w:t> </w:t>
                    </w:r>
                    <w:r>
                      <w:rPr>
                        <w:i/>
                        <w:spacing w:val="-2"/>
                        <w:sz w:val="20"/>
                      </w:rPr>
                      <w:t>METHODOLOGY</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3376">
              <wp:simplePos x="0" y="0"/>
              <wp:positionH relativeFrom="page">
                <wp:posOffset>1282141</wp:posOffset>
              </wp:positionH>
              <wp:positionV relativeFrom="page">
                <wp:posOffset>758770</wp:posOffset>
              </wp:positionV>
              <wp:extent cx="1146810" cy="18288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146810" cy="182880"/>
                      </a:xfrm>
                      <a:prstGeom prst="rect">
                        <a:avLst/>
                      </a:prstGeom>
                    </wps:spPr>
                    <wps:txbx>
                      <w:txbxContent>
                        <w:p>
                          <w:pPr>
                            <w:spacing w:before="26"/>
                            <w:ind w:left="20" w:right="0" w:firstLine="0"/>
                            <w:jc w:val="left"/>
                            <w:rPr>
                              <w:i/>
                              <w:sz w:val="20"/>
                            </w:rPr>
                          </w:pPr>
                          <w:r>
                            <w:rPr>
                              <w:i/>
                              <w:sz w:val="20"/>
                            </w:rPr>
                            <w:t>3.5.</w:t>
                          </w:r>
                          <w:r>
                            <w:rPr>
                              <w:i/>
                              <w:spacing w:val="43"/>
                              <w:sz w:val="20"/>
                            </w:rPr>
                            <w:t> </w:t>
                          </w:r>
                          <w:r>
                            <w:rPr>
                              <w:i/>
                              <w:sz w:val="20"/>
                            </w:rPr>
                            <w:t>FIELD</w:t>
                          </w:r>
                          <w:r>
                            <w:rPr>
                              <w:i/>
                              <w:spacing w:val="-3"/>
                              <w:sz w:val="20"/>
                            </w:rPr>
                            <w:t> </w:t>
                          </w:r>
                          <w:r>
                            <w:rPr>
                              <w:i/>
                              <w:spacing w:val="-2"/>
                              <w:sz w:val="20"/>
                            </w:rPr>
                            <w:t>METHODS</w:t>
                          </w:r>
                        </w:p>
                      </w:txbxContent>
                    </wps:txbx>
                    <wps:bodyPr wrap="square" lIns="0" tIns="0" rIns="0" bIns="0" rtlCol="0">
                      <a:noAutofit/>
                    </wps:bodyPr>
                  </wps:wsp>
                </a:graphicData>
              </a:graphic>
            </wp:anchor>
          </w:drawing>
        </mc:Choice>
        <mc:Fallback>
          <w:pict>
            <v:shape style="position:absolute;margin-left:100.956001pt;margin-top:59.745724pt;width:90.3pt;height:14.4pt;mso-position-horizontal-relative:page;mso-position-vertical-relative:page;z-index:-19823104" type="#_x0000_t202" id="docshape137" filled="false" stroked="false">
              <v:textbox inset="0,0,0,0">
                <w:txbxContent>
                  <w:p>
                    <w:pPr>
                      <w:spacing w:before="26"/>
                      <w:ind w:left="20" w:right="0" w:firstLine="0"/>
                      <w:jc w:val="left"/>
                      <w:rPr>
                        <w:i/>
                        <w:sz w:val="20"/>
                      </w:rPr>
                    </w:pPr>
                    <w:r>
                      <w:rPr>
                        <w:i/>
                        <w:sz w:val="20"/>
                      </w:rPr>
                      <w:t>3.5.</w:t>
                    </w:r>
                    <w:r>
                      <w:rPr>
                        <w:i/>
                        <w:spacing w:val="43"/>
                        <w:sz w:val="20"/>
                      </w:rPr>
                      <w:t> </w:t>
                    </w:r>
                    <w:r>
                      <w:rPr>
                        <w:i/>
                        <w:sz w:val="20"/>
                      </w:rPr>
                      <w:t>FIELD</w:t>
                    </w:r>
                    <w:r>
                      <w:rPr>
                        <w:i/>
                        <w:spacing w:val="-3"/>
                        <w:sz w:val="20"/>
                      </w:rPr>
                      <w:t> </w:t>
                    </w:r>
                    <w:r>
                      <w:rPr>
                        <w:i/>
                        <w:spacing w:val="-2"/>
                        <w:sz w:val="20"/>
                      </w:rPr>
                      <w:t>METHODS</w:t>
                    </w:r>
                  </w:p>
                </w:txbxContent>
              </v:textbox>
              <w10:wrap type="none"/>
            </v:shape>
          </w:pict>
        </mc:Fallback>
      </mc:AlternateContent>
    </w:r>
    <w:r>
      <w:rPr/>
      <mc:AlternateContent>
        <mc:Choice Requires="wps">
          <w:drawing>
            <wp:anchor distT="0" distB="0" distL="0" distR="0" allowOverlap="1" layoutInCell="1" locked="0" behindDoc="1" simplePos="0" relativeHeight="483493888">
              <wp:simplePos x="0" y="0"/>
              <wp:positionH relativeFrom="page">
                <wp:posOffset>6109385</wp:posOffset>
              </wp:positionH>
              <wp:positionV relativeFrom="page">
                <wp:posOffset>758770</wp:posOffset>
              </wp:positionV>
              <wp:extent cx="207010" cy="17526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22592" type="#_x0000_t202" id="docshape138"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4400">
              <wp:simplePos x="0" y="0"/>
              <wp:positionH relativeFrom="page">
                <wp:posOffset>1256741</wp:posOffset>
              </wp:positionH>
              <wp:positionV relativeFrom="page">
                <wp:posOffset>758770</wp:posOffset>
              </wp:positionV>
              <wp:extent cx="207010" cy="17526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22080" type="#_x0000_t202" id="docshape150"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94912">
              <wp:simplePos x="0" y="0"/>
              <wp:positionH relativeFrom="page">
                <wp:posOffset>3017443</wp:posOffset>
              </wp:positionH>
              <wp:positionV relativeFrom="page">
                <wp:posOffset>758770</wp:posOffset>
              </wp:positionV>
              <wp:extent cx="3260725" cy="18288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3260725" cy="182880"/>
                      </a:xfrm>
                      <a:prstGeom prst="rect">
                        <a:avLst/>
                      </a:prstGeom>
                    </wps:spPr>
                    <wps:txbx>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wps:txbx>
                    <wps:bodyPr wrap="square" lIns="0" tIns="0" rIns="0" bIns="0" rtlCol="0">
                      <a:noAutofit/>
                    </wps:bodyPr>
                  </wps:wsp>
                </a:graphicData>
              </a:graphic>
            </wp:anchor>
          </w:drawing>
        </mc:Choice>
        <mc:Fallback>
          <w:pict>
            <v:shape style="position:absolute;margin-left:237.593994pt;margin-top:59.745724pt;width:256.75pt;height:14.4pt;mso-position-horizontal-relative:page;mso-position-vertical-relative:page;z-index:-19821568" type="#_x0000_t202" id="docshape151" filled="false" stroked="false">
              <v:textbox inset="0,0,0,0">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5424">
              <wp:simplePos x="0" y="0"/>
              <wp:positionH relativeFrom="page">
                <wp:posOffset>1282141</wp:posOffset>
              </wp:positionH>
              <wp:positionV relativeFrom="page">
                <wp:posOffset>758770</wp:posOffset>
              </wp:positionV>
              <wp:extent cx="1376045" cy="18288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1376045" cy="182880"/>
                      </a:xfrm>
                      <a:prstGeom prst="rect">
                        <a:avLst/>
                      </a:prstGeom>
                    </wps:spPr>
                    <wps:txbx>
                      <w:txbxContent>
                        <w:p>
                          <w:pPr>
                            <w:spacing w:before="26"/>
                            <w:ind w:left="20" w:right="0" w:firstLine="0"/>
                            <w:jc w:val="left"/>
                            <w:rPr>
                              <w:i/>
                              <w:sz w:val="20"/>
                            </w:rPr>
                          </w:pPr>
                          <w:r>
                            <w:rPr>
                              <w:i/>
                              <w:sz w:val="20"/>
                            </w:rPr>
                            <w:t>4.1.</w:t>
                          </w:r>
                          <w:r>
                            <w:rPr>
                              <w:i/>
                              <w:spacing w:val="41"/>
                              <w:sz w:val="20"/>
                            </w:rPr>
                            <w:t> </w:t>
                          </w:r>
                          <w:r>
                            <w:rPr>
                              <w:i/>
                              <w:sz w:val="20"/>
                            </w:rPr>
                            <w:t>GENERAL</w:t>
                          </w:r>
                          <w:r>
                            <w:rPr>
                              <w:i/>
                              <w:spacing w:val="-4"/>
                              <w:sz w:val="20"/>
                            </w:rPr>
                            <w:t> </w:t>
                          </w:r>
                          <w:r>
                            <w:rPr>
                              <w:i/>
                              <w:spacing w:val="-2"/>
                              <w:sz w:val="20"/>
                            </w:rPr>
                            <w:t>SUMMARY</w:t>
                          </w:r>
                        </w:p>
                      </w:txbxContent>
                    </wps:txbx>
                    <wps:bodyPr wrap="square" lIns="0" tIns="0" rIns="0" bIns="0" rtlCol="0">
                      <a:noAutofit/>
                    </wps:bodyPr>
                  </wps:wsp>
                </a:graphicData>
              </a:graphic>
            </wp:anchor>
          </w:drawing>
        </mc:Choice>
        <mc:Fallback>
          <w:pict>
            <v:shape style="position:absolute;margin-left:100.956001pt;margin-top:59.745724pt;width:108.35pt;height:14.4pt;mso-position-horizontal-relative:page;mso-position-vertical-relative:page;z-index:-19821056" type="#_x0000_t202" id="docshape152" filled="false" stroked="false">
              <v:textbox inset="0,0,0,0">
                <w:txbxContent>
                  <w:p>
                    <w:pPr>
                      <w:spacing w:before="26"/>
                      <w:ind w:left="20" w:right="0" w:firstLine="0"/>
                      <w:jc w:val="left"/>
                      <w:rPr>
                        <w:i/>
                        <w:sz w:val="20"/>
                      </w:rPr>
                    </w:pPr>
                    <w:r>
                      <w:rPr>
                        <w:i/>
                        <w:sz w:val="20"/>
                      </w:rPr>
                      <w:t>4.1.</w:t>
                    </w:r>
                    <w:r>
                      <w:rPr>
                        <w:i/>
                        <w:spacing w:val="41"/>
                        <w:sz w:val="20"/>
                      </w:rPr>
                      <w:t> </w:t>
                    </w:r>
                    <w:r>
                      <w:rPr>
                        <w:i/>
                        <w:sz w:val="20"/>
                      </w:rPr>
                      <w:t>GENERAL</w:t>
                    </w:r>
                    <w:r>
                      <w:rPr>
                        <w:i/>
                        <w:spacing w:val="-4"/>
                        <w:sz w:val="20"/>
                      </w:rPr>
                      <w:t> </w:t>
                    </w:r>
                    <w:r>
                      <w:rPr>
                        <w:i/>
                        <w:spacing w:val="-2"/>
                        <w:sz w:val="20"/>
                      </w:rPr>
                      <w:t>SUMMARY</w:t>
                    </w:r>
                  </w:p>
                </w:txbxContent>
              </v:textbox>
              <w10:wrap type="none"/>
            </v:shape>
          </w:pict>
        </mc:Fallback>
      </mc:AlternateContent>
    </w:r>
    <w:r>
      <w:rPr/>
      <mc:AlternateContent>
        <mc:Choice Requires="wps">
          <w:drawing>
            <wp:anchor distT="0" distB="0" distL="0" distR="0" allowOverlap="1" layoutInCell="1" locked="0" behindDoc="1" simplePos="0" relativeHeight="483495936">
              <wp:simplePos x="0" y="0"/>
              <wp:positionH relativeFrom="page">
                <wp:posOffset>6109385</wp:posOffset>
              </wp:positionH>
              <wp:positionV relativeFrom="page">
                <wp:posOffset>758770</wp:posOffset>
              </wp:positionV>
              <wp:extent cx="207010" cy="17526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20544" type="#_x0000_t202" id="docshape15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6448">
              <wp:simplePos x="0" y="0"/>
              <wp:positionH relativeFrom="page">
                <wp:posOffset>1282141</wp:posOffset>
              </wp:positionH>
              <wp:positionV relativeFrom="page">
                <wp:posOffset>758770</wp:posOffset>
              </wp:positionV>
              <wp:extent cx="1975485" cy="18288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975485" cy="182880"/>
                      </a:xfrm>
                      <a:prstGeom prst="rect">
                        <a:avLst/>
                      </a:prstGeom>
                    </wps:spPr>
                    <wps:txbx>
                      <w:txbxContent>
                        <w:p>
                          <w:pPr>
                            <w:spacing w:before="26"/>
                            <w:ind w:left="20" w:right="0" w:firstLine="0"/>
                            <w:jc w:val="left"/>
                            <w:rPr>
                              <w:i/>
                              <w:sz w:val="20"/>
                            </w:rPr>
                          </w:pPr>
                          <w:r>
                            <w:rPr>
                              <w:i/>
                              <w:sz w:val="20"/>
                            </w:rPr>
                            <w:t>4.2.</w:t>
                          </w:r>
                          <w:r>
                            <w:rPr>
                              <w:i/>
                              <w:spacing w:val="34"/>
                              <w:sz w:val="20"/>
                            </w:rPr>
                            <w:t> </w:t>
                          </w:r>
                          <w:r>
                            <w:rPr>
                              <w:i/>
                              <w:sz w:val="20"/>
                            </w:rPr>
                            <w:t>CLASSIFICATIONS</w:t>
                          </w:r>
                          <w:r>
                            <w:rPr>
                              <w:i/>
                              <w:spacing w:val="-9"/>
                              <w:sz w:val="20"/>
                            </w:rPr>
                            <w:t> </w:t>
                          </w:r>
                          <w:r>
                            <w:rPr>
                              <w:i/>
                              <w:sz w:val="20"/>
                            </w:rPr>
                            <w:t>OF</w:t>
                          </w:r>
                          <w:r>
                            <w:rPr>
                              <w:i/>
                              <w:spacing w:val="-8"/>
                              <w:sz w:val="20"/>
                            </w:rPr>
                            <w:t> </w:t>
                          </w:r>
                          <w:r>
                            <w:rPr>
                              <w:i/>
                              <w:sz w:val="20"/>
                            </w:rPr>
                            <w:t>THE</w:t>
                          </w:r>
                          <w:r>
                            <w:rPr>
                              <w:i/>
                              <w:spacing w:val="-8"/>
                              <w:sz w:val="20"/>
                            </w:rPr>
                            <w:t> </w:t>
                          </w:r>
                          <w:r>
                            <w:rPr>
                              <w:i/>
                              <w:spacing w:val="-4"/>
                              <w:sz w:val="20"/>
                            </w:rPr>
                            <w:t>DATA</w:t>
                          </w:r>
                        </w:p>
                      </w:txbxContent>
                    </wps:txbx>
                    <wps:bodyPr wrap="square" lIns="0" tIns="0" rIns="0" bIns="0" rtlCol="0">
                      <a:noAutofit/>
                    </wps:bodyPr>
                  </wps:wsp>
                </a:graphicData>
              </a:graphic>
            </wp:anchor>
          </w:drawing>
        </mc:Choice>
        <mc:Fallback>
          <w:pict>
            <v:shape style="position:absolute;margin-left:100.956001pt;margin-top:59.745724pt;width:155.550pt;height:14.4pt;mso-position-horizontal-relative:page;mso-position-vertical-relative:page;z-index:-19820032" type="#_x0000_t202" id="docshape156" filled="false" stroked="false">
              <v:textbox inset="0,0,0,0">
                <w:txbxContent>
                  <w:p>
                    <w:pPr>
                      <w:spacing w:before="26"/>
                      <w:ind w:left="20" w:right="0" w:firstLine="0"/>
                      <w:jc w:val="left"/>
                      <w:rPr>
                        <w:i/>
                        <w:sz w:val="20"/>
                      </w:rPr>
                    </w:pPr>
                    <w:r>
                      <w:rPr>
                        <w:i/>
                        <w:sz w:val="20"/>
                      </w:rPr>
                      <w:t>4.2.</w:t>
                    </w:r>
                    <w:r>
                      <w:rPr>
                        <w:i/>
                        <w:spacing w:val="34"/>
                        <w:sz w:val="20"/>
                      </w:rPr>
                      <w:t> </w:t>
                    </w:r>
                    <w:r>
                      <w:rPr>
                        <w:i/>
                        <w:sz w:val="20"/>
                      </w:rPr>
                      <w:t>CLASSIFICATIONS</w:t>
                    </w:r>
                    <w:r>
                      <w:rPr>
                        <w:i/>
                        <w:spacing w:val="-9"/>
                        <w:sz w:val="20"/>
                      </w:rPr>
                      <w:t> </w:t>
                    </w:r>
                    <w:r>
                      <w:rPr>
                        <w:i/>
                        <w:sz w:val="20"/>
                      </w:rPr>
                      <w:t>OF</w:t>
                    </w:r>
                    <w:r>
                      <w:rPr>
                        <w:i/>
                        <w:spacing w:val="-8"/>
                        <w:sz w:val="20"/>
                      </w:rPr>
                      <w:t> </w:t>
                    </w:r>
                    <w:r>
                      <w:rPr>
                        <w:i/>
                        <w:sz w:val="20"/>
                      </w:rPr>
                      <w:t>THE</w:t>
                    </w:r>
                    <w:r>
                      <w:rPr>
                        <w:i/>
                        <w:spacing w:val="-8"/>
                        <w:sz w:val="20"/>
                      </w:rPr>
                      <w:t> </w:t>
                    </w:r>
                    <w:r>
                      <w:rPr>
                        <w:i/>
                        <w:spacing w:val="-4"/>
                        <w:sz w:val="20"/>
                      </w:rPr>
                      <w:t>DATA</w:t>
                    </w:r>
                  </w:p>
                </w:txbxContent>
              </v:textbox>
              <w10:wrap type="none"/>
            </v:shape>
          </w:pict>
        </mc:Fallback>
      </mc:AlternateContent>
    </w:r>
    <w:r>
      <w:rPr/>
      <mc:AlternateContent>
        <mc:Choice Requires="wps">
          <w:drawing>
            <wp:anchor distT="0" distB="0" distL="0" distR="0" allowOverlap="1" layoutInCell="1" locked="0" behindDoc="1" simplePos="0" relativeHeight="483496960">
              <wp:simplePos x="0" y="0"/>
              <wp:positionH relativeFrom="page">
                <wp:posOffset>6109385</wp:posOffset>
              </wp:positionH>
              <wp:positionV relativeFrom="page">
                <wp:posOffset>758770</wp:posOffset>
              </wp:positionV>
              <wp:extent cx="207010" cy="175260"/>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19520" type="#_x0000_t202" id="docshape15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7472">
              <wp:simplePos x="0" y="0"/>
              <wp:positionH relativeFrom="page">
                <wp:posOffset>1256741</wp:posOffset>
              </wp:positionH>
              <wp:positionV relativeFrom="page">
                <wp:posOffset>758770</wp:posOffset>
              </wp:positionV>
              <wp:extent cx="207010" cy="175260"/>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19008" type="#_x0000_t202" id="docshape158"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97984">
              <wp:simplePos x="0" y="0"/>
              <wp:positionH relativeFrom="page">
                <wp:posOffset>3017443</wp:posOffset>
              </wp:positionH>
              <wp:positionV relativeFrom="page">
                <wp:posOffset>758770</wp:posOffset>
              </wp:positionV>
              <wp:extent cx="3260725" cy="182880"/>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3260725" cy="182880"/>
                      </a:xfrm>
                      <a:prstGeom prst="rect">
                        <a:avLst/>
                      </a:prstGeom>
                    </wps:spPr>
                    <wps:txbx>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wps:txbx>
                    <wps:bodyPr wrap="square" lIns="0" tIns="0" rIns="0" bIns="0" rtlCol="0">
                      <a:noAutofit/>
                    </wps:bodyPr>
                  </wps:wsp>
                </a:graphicData>
              </a:graphic>
            </wp:anchor>
          </w:drawing>
        </mc:Choice>
        <mc:Fallback>
          <w:pict>
            <v:shape style="position:absolute;margin-left:237.593994pt;margin-top:59.745724pt;width:256.75pt;height:14.4pt;mso-position-horizontal-relative:page;mso-position-vertical-relative:page;z-index:-19818496" type="#_x0000_t202" id="docshape159" filled="false" stroked="false">
              <v:textbox inset="0,0,0,0">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78016">
              <wp:simplePos x="0" y="0"/>
              <wp:positionH relativeFrom="page">
                <wp:posOffset>1282141</wp:posOffset>
              </wp:positionH>
              <wp:positionV relativeFrom="page">
                <wp:posOffset>758770</wp:posOffset>
              </wp:positionV>
              <wp:extent cx="1395730" cy="18288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395730" cy="182880"/>
                      </a:xfrm>
                      <a:prstGeom prst="rect">
                        <a:avLst/>
                      </a:prstGeom>
                    </wps:spPr>
                    <wps:txbx>
                      <w:txbxContent>
                        <w:p>
                          <w:pPr>
                            <w:spacing w:before="26"/>
                            <w:ind w:left="20" w:right="0" w:firstLine="0"/>
                            <w:jc w:val="left"/>
                            <w:rPr>
                              <w:i/>
                              <w:sz w:val="20"/>
                            </w:rPr>
                          </w:pPr>
                          <w:r>
                            <w:rPr>
                              <w:i/>
                              <w:sz w:val="20"/>
                            </w:rPr>
                            <w:t>1.3.</w:t>
                          </w:r>
                          <w:r>
                            <w:rPr>
                              <w:i/>
                              <w:spacing w:val="40"/>
                              <w:sz w:val="20"/>
                            </w:rPr>
                            <w:t> </w:t>
                          </w:r>
                          <w:r>
                            <w:rPr>
                              <w:i/>
                              <w:sz w:val="20"/>
                            </w:rPr>
                            <w:t>LITERATURE</w:t>
                          </w:r>
                          <w:r>
                            <w:rPr>
                              <w:i/>
                              <w:spacing w:val="-5"/>
                              <w:sz w:val="20"/>
                            </w:rPr>
                            <w:t> </w:t>
                          </w:r>
                          <w:r>
                            <w:rPr>
                              <w:i/>
                              <w:spacing w:val="-2"/>
                              <w:sz w:val="20"/>
                            </w:rPr>
                            <w:t>REVIEW</w:t>
                          </w:r>
                        </w:p>
                      </w:txbxContent>
                    </wps:txbx>
                    <wps:bodyPr wrap="square" lIns="0" tIns="0" rIns="0" bIns="0" rtlCol="0">
                      <a:noAutofit/>
                    </wps:bodyPr>
                  </wps:wsp>
                </a:graphicData>
              </a:graphic>
            </wp:anchor>
          </w:drawing>
        </mc:Choice>
        <mc:Fallback>
          <w:pict>
            <v:shape style="position:absolute;margin-left:100.956001pt;margin-top:59.745724pt;width:109.9pt;height:14.4pt;mso-position-horizontal-relative:page;mso-position-vertical-relative:page;z-index:-19838464" type="#_x0000_t202" id="docshape10" filled="false" stroked="false">
              <v:textbox inset="0,0,0,0">
                <w:txbxContent>
                  <w:p>
                    <w:pPr>
                      <w:spacing w:before="26"/>
                      <w:ind w:left="20" w:right="0" w:firstLine="0"/>
                      <w:jc w:val="left"/>
                      <w:rPr>
                        <w:i/>
                        <w:sz w:val="20"/>
                      </w:rPr>
                    </w:pPr>
                    <w:r>
                      <w:rPr>
                        <w:i/>
                        <w:sz w:val="20"/>
                      </w:rPr>
                      <w:t>1.3.</w:t>
                    </w:r>
                    <w:r>
                      <w:rPr>
                        <w:i/>
                        <w:spacing w:val="40"/>
                        <w:sz w:val="20"/>
                      </w:rPr>
                      <w:t> </w:t>
                    </w:r>
                    <w:r>
                      <w:rPr>
                        <w:i/>
                        <w:sz w:val="20"/>
                      </w:rPr>
                      <w:t>LITERATURE</w:t>
                    </w:r>
                    <w:r>
                      <w:rPr>
                        <w:i/>
                        <w:spacing w:val="-5"/>
                        <w:sz w:val="20"/>
                      </w:rPr>
                      <w:t> </w:t>
                    </w:r>
                    <w:r>
                      <w:rPr>
                        <w:i/>
                        <w:spacing w:val="-2"/>
                        <w:sz w:val="20"/>
                      </w:rPr>
                      <w:t>REVIEW</w:t>
                    </w:r>
                  </w:p>
                </w:txbxContent>
              </v:textbox>
              <w10:wrap type="none"/>
            </v:shape>
          </w:pict>
        </mc:Fallback>
      </mc:AlternateContent>
    </w:r>
    <w:r>
      <w:rPr/>
      <mc:AlternateContent>
        <mc:Choice Requires="wps">
          <w:drawing>
            <wp:anchor distT="0" distB="0" distL="0" distR="0" allowOverlap="1" layoutInCell="1" locked="0" behindDoc="1" simplePos="0" relativeHeight="483478528">
              <wp:simplePos x="0" y="0"/>
              <wp:positionH relativeFrom="page">
                <wp:posOffset>6109385</wp:posOffset>
              </wp:positionH>
              <wp:positionV relativeFrom="page">
                <wp:posOffset>758770</wp:posOffset>
              </wp:positionV>
              <wp:extent cx="207010" cy="17526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37952" type="#_x0000_t202" id="docshape11"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8496">
              <wp:simplePos x="0" y="0"/>
              <wp:positionH relativeFrom="page">
                <wp:posOffset>1282141</wp:posOffset>
              </wp:positionH>
              <wp:positionV relativeFrom="page">
                <wp:posOffset>758770</wp:posOffset>
              </wp:positionV>
              <wp:extent cx="822325" cy="18288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822325" cy="182880"/>
                      </a:xfrm>
                      <a:prstGeom prst="rect">
                        <a:avLst/>
                      </a:prstGeom>
                    </wps:spPr>
                    <wps:txbx>
                      <w:txbxContent>
                        <w:p>
                          <w:pPr>
                            <w:spacing w:before="26"/>
                            <w:ind w:left="20" w:right="0" w:firstLine="0"/>
                            <w:jc w:val="left"/>
                            <w:rPr>
                              <w:i/>
                              <w:sz w:val="20"/>
                            </w:rPr>
                          </w:pPr>
                          <w:r>
                            <w:rPr>
                              <w:i/>
                              <w:sz w:val="20"/>
                            </w:rPr>
                            <w:t>4.3.</w:t>
                          </w:r>
                          <w:r>
                            <w:rPr>
                              <w:i/>
                              <w:spacing w:val="46"/>
                              <w:sz w:val="20"/>
                            </w:rPr>
                            <w:t> </w:t>
                          </w:r>
                          <w:r>
                            <w:rPr>
                              <w:i/>
                              <w:spacing w:val="-2"/>
                              <w:sz w:val="20"/>
                            </w:rPr>
                            <w:t>SUMMARY</w:t>
                          </w:r>
                        </w:p>
                      </w:txbxContent>
                    </wps:txbx>
                    <wps:bodyPr wrap="square" lIns="0" tIns="0" rIns="0" bIns="0" rtlCol="0">
                      <a:noAutofit/>
                    </wps:bodyPr>
                  </wps:wsp>
                </a:graphicData>
              </a:graphic>
            </wp:anchor>
          </w:drawing>
        </mc:Choice>
        <mc:Fallback>
          <w:pict>
            <v:shape style="position:absolute;margin-left:100.956001pt;margin-top:59.745724pt;width:64.75pt;height:14.4pt;mso-position-horizontal-relative:page;mso-position-vertical-relative:page;z-index:-19817984" type="#_x0000_t202" id="docshape220" filled="false" stroked="false">
              <v:textbox inset="0,0,0,0">
                <w:txbxContent>
                  <w:p>
                    <w:pPr>
                      <w:spacing w:before="26"/>
                      <w:ind w:left="20" w:right="0" w:firstLine="0"/>
                      <w:jc w:val="left"/>
                      <w:rPr>
                        <w:i/>
                        <w:sz w:val="20"/>
                      </w:rPr>
                    </w:pPr>
                    <w:r>
                      <w:rPr>
                        <w:i/>
                        <w:sz w:val="20"/>
                      </w:rPr>
                      <w:t>4.3.</w:t>
                    </w:r>
                    <w:r>
                      <w:rPr>
                        <w:i/>
                        <w:spacing w:val="46"/>
                        <w:sz w:val="20"/>
                      </w:rPr>
                      <w:t> </w:t>
                    </w:r>
                    <w:r>
                      <w:rPr>
                        <w:i/>
                        <w:spacing w:val="-2"/>
                        <w:sz w:val="20"/>
                      </w:rPr>
                      <w:t>SUMMARY</w:t>
                    </w:r>
                  </w:p>
                </w:txbxContent>
              </v:textbox>
              <w10:wrap type="none"/>
            </v:shape>
          </w:pict>
        </mc:Fallback>
      </mc:AlternateContent>
    </w:r>
    <w:r>
      <w:rPr/>
      <mc:AlternateContent>
        <mc:Choice Requires="wps">
          <w:drawing>
            <wp:anchor distT="0" distB="0" distL="0" distR="0" allowOverlap="1" layoutInCell="1" locked="0" behindDoc="1" simplePos="0" relativeHeight="483499008">
              <wp:simplePos x="0" y="0"/>
              <wp:positionH relativeFrom="page">
                <wp:posOffset>6109385</wp:posOffset>
              </wp:positionH>
              <wp:positionV relativeFrom="page">
                <wp:posOffset>758770</wp:posOffset>
              </wp:positionV>
              <wp:extent cx="207010" cy="17526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85</w:t>
                          </w:r>
                          <w:r>
                            <w:rPr>
                              <w:spacing w:val="-5"/>
                            </w:rPr>
                            <w:fldChar w:fldCharType="end"/>
                          </w:r>
                        </w:p>
                      </w:txbxContent>
                    </wps:txbx>
                    <wps:bodyPr wrap="square" lIns="0" tIns="0" rIns="0" bIns="0" rtlCol="0">
                      <a:noAutofit/>
                    </wps:bodyPr>
                  </wps:wsp>
                </a:graphicData>
              </a:graphic>
            </wp:anchor>
          </w:drawing>
        </mc:Choice>
        <mc:Fallback>
          <w:pict>
            <v:shape style="position:absolute;margin-left:481.053986pt;margin-top:59.745724pt;width:16.3pt;height:13.8pt;mso-position-horizontal-relative:page;mso-position-vertical-relative:page;z-index:-19817472" type="#_x0000_t202" id="docshape221"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85</w:t>
                    </w:r>
                    <w:r>
                      <w:rPr>
                        <w:spacing w:val="-5"/>
                      </w:rPr>
                      <w:fldChar w:fldCharType="end"/>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99520">
              <wp:simplePos x="0" y="0"/>
              <wp:positionH relativeFrom="page">
                <wp:posOffset>1256741</wp:posOffset>
              </wp:positionH>
              <wp:positionV relativeFrom="page">
                <wp:posOffset>758770</wp:posOffset>
              </wp:positionV>
              <wp:extent cx="207010" cy="17526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86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16960" type="#_x0000_t202" id="docshape22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86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0032">
              <wp:simplePos x="0" y="0"/>
              <wp:positionH relativeFrom="page">
                <wp:posOffset>3017443</wp:posOffset>
              </wp:positionH>
              <wp:positionV relativeFrom="page">
                <wp:posOffset>758770</wp:posOffset>
              </wp:positionV>
              <wp:extent cx="3260725" cy="18288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3260725" cy="182880"/>
                      </a:xfrm>
                      <a:prstGeom prst="rect">
                        <a:avLst/>
                      </a:prstGeom>
                    </wps:spPr>
                    <wps:txbx>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wps:txbx>
                    <wps:bodyPr wrap="square" lIns="0" tIns="0" rIns="0" bIns="0" rtlCol="0">
                      <a:noAutofit/>
                    </wps:bodyPr>
                  </wps:wsp>
                </a:graphicData>
              </a:graphic>
            </wp:anchor>
          </w:drawing>
        </mc:Choice>
        <mc:Fallback>
          <w:pict>
            <v:shape style="position:absolute;margin-left:237.593994pt;margin-top:59.745724pt;width:256.75pt;height:14.4pt;mso-position-horizontal-relative:page;mso-position-vertical-relative:page;z-index:-19816448" type="#_x0000_t202" id="docshape223" filled="false" stroked="false">
              <v:textbox inset="0,0,0,0">
                <w:txbxContent>
                  <w:p>
                    <w:pPr>
                      <w:spacing w:before="26"/>
                      <w:ind w:left="20" w:right="0" w:firstLine="0"/>
                      <w:jc w:val="left"/>
                      <w:rPr>
                        <w:i/>
                        <w:sz w:val="20"/>
                      </w:rPr>
                    </w:pPr>
                    <w:r>
                      <w:rPr>
                        <w:i/>
                        <w:sz w:val="20"/>
                      </w:rPr>
                      <w:t>CHAPTER</w:t>
                    </w:r>
                    <w:r>
                      <w:rPr>
                        <w:i/>
                        <w:spacing w:val="-8"/>
                        <w:sz w:val="20"/>
                      </w:rPr>
                      <w:t> </w:t>
                    </w:r>
                    <w:r>
                      <w:rPr>
                        <w:i/>
                        <w:sz w:val="20"/>
                      </w:rPr>
                      <w:t>4.</w:t>
                    </w:r>
                    <w:r>
                      <w:rPr>
                        <w:i/>
                        <w:spacing w:val="36"/>
                        <w:sz w:val="20"/>
                      </w:rPr>
                      <w:t> </w:t>
                    </w:r>
                    <w:r>
                      <w:rPr>
                        <w:i/>
                        <w:sz w:val="20"/>
                      </w:rPr>
                      <w:t>EPISTEMIC</w:t>
                    </w:r>
                    <w:r>
                      <w:rPr>
                        <w:i/>
                        <w:spacing w:val="-7"/>
                        <w:sz w:val="20"/>
                      </w:rPr>
                      <w:t> </w:t>
                    </w:r>
                    <w:r>
                      <w:rPr>
                        <w:i/>
                        <w:sz w:val="20"/>
                      </w:rPr>
                      <w:t>MARKING</w:t>
                    </w:r>
                    <w:r>
                      <w:rPr>
                        <w:i/>
                        <w:spacing w:val="-7"/>
                        <w:sz w:val="20"/>
                      </w:rPr>
                      <w:t> </w:t>
                    </w:r>
                    <w:r>
                      <w:rPr>
                        <w:i/>
                        <w:sz w:val="20"/>
                      </w:rPr>
                      <w:t>ACROSS</w:t>
                    </w:r>
                    <w:r>
                      <w:rPr>
                        <w:i/>
                        <w:spacing w:val="-8"/>
                        <w:sz w:val="20"/>
                      </w:rPr>
                      <w:t> </w:t>
                    </w:r>
                    <w:r>
                      <w:rPr>
                        <w:i/>
                        <w:sz w:val="20"/>
                      </w:rPr>
                      <w:t>THE</w:t>
                    </w:r>
                    <w:r>
                      <w:rPr>
                        <w:i/>
                        <w:spacing w:val="-7"/>
                        <w:sz w:val="20"/>
                      </w:rPr>
                      <w:t> </w:t>
                    </w:r>
                    <w:r>
                      <w:rPr>
                        <w:i/>
                        <w:spacing w:val="-2"/>
                        <w:sz w:val="20"/>
                      </w:rPr>
                      <w:t>HIMALAYAS</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0544">
              <wp:simplePos x="0" y="0"/>
              <wp:positionH relativeFrom="page">
                <wp:posOffset>1256741</wp:posOffset>
              </wp:positionH>
              <wp:positionV relativeFrom="page">
                <wp:posOffset>758770</wp:posOffset>
              </wp:positionV>
              <wp:extent cx="265430" cy="17526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15936" type="#_x0000_t202" id="docshape228"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1056">
              <wp:simplePos x="0" y="0"/>
              <wp:positionH relativeFrom="page">
                <wp:posOffset>4902936</wp:posOffset>
              </wp:positionH>
              <wp:positionV relativeFrom="page">
                <wp:posOffset>758770</wp:posOffset>
              </wp:positionV>
              <wp:extent cx="1375410" cy="18288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15424" type="#_x0000_t202" id="docshape229"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1568">
              <wp:simplePos x="0" y="0"/>
              <wp:positionH relativeFrom="page">
                <wp:posOffset>1256741</wp:posOffset>
              </wp:positionH>
              <wp:positionV relativeFrom="page">
                <wp:posOffset>758770</wp:posOffset>
              </wp:positionV>
              <wp:extent cx="207010" cy="17526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92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14912" type="#_x0000_t202" id="docshape230"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92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2080">
              <wp:simplePos x="0" y="0"/>
              <wp:positionH relativeFrom="page">
                <wp:posOffset>4902936</wp:posOffset>
              </wp:positionH>
              <wp:positionV relativeFrom="page">
                <wp:posOffset>758770</wp:posOffset>
              </wp:positionV>
              <wp:extent cx="1375410" cy="18288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14400" type="#_x0000_t202" id="docshape231"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2592">
              <wp:simplePos x="0" y="0"/>
              <wp:positionH relativeFrom="page">
                <wp:posOffset>1282141</wp:posOffset>
              </wp:positionH>
              <wp:positionV relativeFrom="page">
                <wp:posOffset>758770</wp:posOffset>
              </wp:positionV>
              <wp:extent cx="1135380" cy="18288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1135380" cy="182880"/>
                      </a:xfrm>
                      <a:prstGeom prst="rect">
                        <a:avLst/>
                      </a:prstGeom>
                    </wps:spPr>
                    <wps:txbx>
                      <w:txbxContent>
                        <w:p>
                          <w:pPr>
                            <w:spacing w:before="26"/>
                            <w:ind w:left="20" w:right="0" w:firstLine="0"/>
                            <w:jc w:val="left"/>
                            <w:rPr>
                              <w:i/>
                              <w:sz w:val="20"/>
                            </w:rPr>
                          </w:pPr>
                          <w:r>
                            <w:rPr>
                              <w:i/>
                              <w:sz w:val="20"/>
                            </w:rPr>
                            <w:t>5.2.</w:t>
                          </w:r>
                          <w:r>
                            <w:rPr>
                              <w:i/>
                              <w:spacing w:val="43"/>
                              <w:sz w:val="20"/>
                            </w:rPr>
                            <w:t> </w:t>
                          </w:r>
                          <w:r>
                            <w:rPr>
                              <w:i/>
                              <w:sz w:val="20"/>
                            </w:rPr>
                            <w:t>MIXED</w:t>
                          </w:r>
                          <w:r>
                            <w:rPr>
                              <w:i/>
                              <w:spacing w:val="-4"/>
                              <w:sz w:val="20"/>
                            </w:rPr>
                            <w:t> </w:t>
                          </w:r>
                          <w:r>
                            <w:rPr>
                              <w:i/>
                              <w:spacing w:val="-2"/>
                              <w:sz w:val="20"/>
                            </w:rPr>
                            <w:t>SYSTEMS</w:t>
                          </w:r>
                        </w:p>
                      </w:txbxContent>
                    </wps:txbx>
                    <wps:bodyPr wrap="square" lIns="0" tIns="0" rIns="0" bIns="0" rtlCol="0">
                      <a:noAutofit/>
                    </wps:bodyPr>
                  </wps:wsp>
                </a:graphicData>
              </a:graphic>
            </wp:anchor>
          </w:drawing>
        </mc:Choice>
        <mc:Fallback>
          <w:pict>
            <v:shape style="position:absolute;margin-left:100.956001pt;margin-top:59.745724pt;width:89.4pt;height:14.4pt;mso-position-horizontal-relative:page;mso-position-vertical-relative:page;z-index:-19813888" type="#_x0000_t202" id="docshape232" filled="false" stroked="false">
              <v:textbox inset="0,0,0,0">
                <w:txbxContent>
                  <w:p>
                    <w:pPr>
                      <w:spacing w:before="26"/>
                      <w:ind w:left="20" w:right="0" w:firstLine="0"/>
                      <w:jc w:val="left"/>
                      <w:rPr>
                        <w:i/>
                        <w:sz w:val="20"/>
                      </w:rPr>
                    </w:pPr>
                    <w:r>
                      <w:rPr>
                        <w:i/>
                        <w:sz w:val="20"/>
                      </w:rPr>
                      <w:t>5.2.</w:t>
                    </w:r>
                    <w:r>
                      <w:rPr>
                        <w:i/>
                        <w:spacing w:val="43"/>
                        <w:sz w:val="20"/>
                      </w:rPr>
                      <w:t> </w:t>
                    </w:r>
                    <w:r>
                      <w:rPr>
                        <w:i/>
                        <w:sz w:val="20"/>
                      </w:rPr>
                      <w:t>MIXED</w:t>
                    </w:r>
                    <w:r>
                      <w:rPr>
                        <w:i/>
                        <w:spacing w:val="-4"/>
                        <w:sz w:val="20"/>
                      </w:rPr>
                      <w:t> </w:t>
                    </w:r>
                    <w:r>
                      <w:rPr>
                        <w:i/>
                        <w:spacing w:val="-2"/>
                        <w:sz w:val="20"/>
                      </w:rPr>
                      <w:t>SYSTEMS</w:t>
                    </w:r>
                  </w:p>
                </w:txbxContent>
              </v:textbox>
              <w10:wrap type="none"/>
            </v:shape>
          </w:pict>
        </mc:Fallback>
      </mc:AlternateContent>
    </w:r>
    <w:r>
      <w:rPr/>
      <mc:AlternateContent>
        <mc:Choice Requires="wps">
          <w:drawing>
            <wp:anchor distT="0" distB="0" distL="0" distR="0" allowOverlap="1" layoutInCell="1" locked="0" behindDoc="1" simplePos="0" relativeHeight="483503104">
              <wp:simplePos x="0" y="0"/>
              <wp:positionH relativeFrom="page">
                <wp:posOffset>6050546</wp:posOffset>
              </wp:positionH>
              <wp:positionV relativeFrom="page">
                <wp:posOffset>758770</wp:posOffset>
              </wp:positionV>
              <wp:extent cx="265430" cy="17526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13376" type="#_x0000_t202" id="docshape23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3616">
              <wp:simplePos x="0" y="0"/>
              <wp:positionH relativeFrom="page">
                <wp:posOffset>1282141</wp:posOffset>
              </wp:positionH>
              <wp:positionV relativeFrom="page">
                <wp:posOffset>758770</wp:posOffset>
              </wp:positionV>
              <wp:extent cx="1395730" cy="18288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1395730" cy="182880"/>
                      </a:xfrm>
                      <a:prstGeom prst="rect">
                        <a:avLst/>
                      </a:prstGeom>
                    </wps:spPr>
                    <wps:txbx>
                      <w:txbxContent>
                        <w:p>
                          <w:pPr>
                            <w:spacing w:before="26"/>
                            <w:ind w:left="20" w:right="0" w:firstLine="0"/>
                            <w:jc w:val="left"/>
                            <w:rPr>
                              <w:i/>
                              <w:sz w:val="20"/>
                            </w:rPr>
                          </w:pPr>
                          <w:r>
                            <w:rPr>
                              <w:i/>
                              <w:sz w:val="20"/>
                            </w:rPr>
                            <w:t>5.3.</w:t>
                          </w:r>
                          <w:r>
                            <w:rPr>
                              <w:i/>
                              <w:spacing w:val="42"/>
                              <w:sz w:val="20"/>
                            </w:rPr>
                            <w:t> </w:t>
                          </w:r>
                          <w:r>
                            <w:rPr>
                              <w:i/>
                              <w:sz w:val="20"/>
                            </w:rPr>
                            <w:t>SOCIAL</w:t>
                          </w:r>
                          <w:r>
                            <w:rPr>
                              <w:i/>
                              <w:spacing w:val="-4"/>
                              <w:sz w:val="20"/>
                            </w:rPr>
                            <w:t> </w:t>
                          </w:r>
                          <w:r>
                            <w:rPr>
                              <w:i/>
                              <w:spacing w:val="-2"/>
                              <w:sz w:val="20"/>
                            </w:rPr>
                            <w:t>CONDITIONS</w:t>
                          </w:r>
                        </w:p>
                      </w:txbxContent>
                    </wps:txbx>
                    <wps:bodyPr wrap="square" lIns="0" tIns="0" rIns="0" bIns="0" rtlCol="0">
                      <a:noAutofit/>
                    </wps:bodyPr>
                  </wps:wsp>
                </a:graphicData>
              </a:graphic>
            </wp:anchor>
          </w:drawing>
        </mc:Choice>
        <mc:Fallback>
          <w:pict>
            <v:shape style="position:absolute;margin-left:100.956001pt;margin-top:59.745724pt;width:109.9pt;height:14.4pt;mso-position-horizontal-relative:page;mso-position-vertical-relative:page;z-index:-19812864" type="#_x0000_t202" id="docshape251" filled="false" stroked="false">
              <v:textbox inset="0,0,0,0">
                <w:txbxContent>
                  <w:p>
                    <w:pPr>
                      <w:spacing w:before="26"/>
                      <w:ind w:left="20" w:right="0" w:firstLine="0"/>
                      <w:jc w:val="left"/>
                      <w:rPr>
                        <w:i/>
                        <w:sz w:val="20"/>
                      </w:rPr>
                    </w:pPr>
                    <w:r>
                      <w:rPr>
                        <w:i/>
                        <w:sz w:val="20"/>
                      </w:rPr>
                      <w:t>5.3.</w:t>
                    </w:r>
                    <w:r>
                      <w:rPr>
                        <w:i/>
                        <w:spacing w:val="42"/>
                        <w:sz w:val="20"/>
                      </w:rPr>
                      <w:t> </w:t>
                    </w:r>
                    <w:r>
                      <w:rPr>
                        <w:i/>
                        <w:sz w:val="20"/>
                      </w:rPr>
                      <w:t>SOCIAL</w:t>
                    </w:r>
                    <w:r>
                      <w:rPr>
                        <w:i/>
                        <w:spacing w:val="-4"/>
                        <w:sz w:val="20"/>
                      </w:rPr>
                      <w:t> </w:t>
                    </w:r>
                    <w:r>
                      <w:rPr>
                        <w:i/>
                        <w:spacing w:val="-2"/>
                        <w:sz w:val="20"/>
                      </w:rPr>
                      <w:t>CONDITIONS</w:t>
                    </w:r>
                  </w:p>
                </w:txbxContent>
              </v:textbox>
              <w10:wrap type="none"/>
            </v:shape>
          </w:pict>
        </mc:Fallback>
      </mc:AlternateContent>
    </w:r>
    <w:r>
      <w:rPr/>
      <mc:AlternateContent>
        <mc:Choice Requires="wps">
          <w:drawing>
            <wp:anchor distT="0" distB="0" distL="0" distR="0" allowOverlap="1" layoutInCell="1" locked="0" behindDoc="1" simplePos="0" relativeHeight="483504128">
              <wp:simplePos x="0" y="0"/>
              <wp:positionH relativeFrom="page">
                <wp:posOffset>6050546</wp:posOffset>
              </wp:positionH>
              <wp:positionV relativeFrom="page">
                <wp:posOffset>758770</wp:posOffset>
              </wp:positionV>
              <wp:extent cx="265430" cy="175260"/>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111</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12352" type="#_x0000_t202" id="docshape25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111</w:t>
                    </w:r>
                    <w:r>
                      <w:rPr>
                        <w:spacing w:val="-5"/>
                      </w:rPr>
                      <w:fldChar w:fldCharType="end"/>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4640">
              <wp:simplePos x="0" y="0"/>
              <wp:positionH relativeFrom="page">
                <wp:posOffset>1256741</wp:posOffset>
              </wp:positionH>
              <wp:positionV relativeFrom="page">
                <wp:posOffset>758770</wp:posOffset>
              </wp:positionV>
              <wp:extent cx="265430" cy="175260"/>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11840" type="#_x0000_t202" id="docshape25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112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5152">
              <wp:simplePos x="0" y="0"/>
              <wp:positionH relativeFrom="page">
                <wp:posOffset>4902936</wp:posOffset>
              </wp:positionH>
              <wp:positionV relativeFrom="page">
                <wp:posOffset>758770</wp:posOffset>
              </wp:positionV>
              <wp:extent cx="1375410" cy="18288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11328" type="#_x0000_t202" id="docshape254"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5664">
              <wp:simplePos x="0" y="0"/>
              <wp:positionH relativeFrom="page">
                <wp:posOffset>1282141</wp:posOffset>
              </wp:positionH>
              <wp:positionV relativeFrom="page">
                <wp:posOffset>758770</wp:posOffset>
              </wp:positionV>
              <wp:extent cx="1814195" cy="182880"/>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1814195" cy="182880"/>
                      </a:xfrm>
                      <a:prstGeom prst="rect">
                        <a:avLst/>
                      </a:prstGeom>
                    </wps:spPr>
                    <wps:txbx>
                      <w:txbxContent>
                        <w:p>
                          <w:pPr>
                            <w:spacing w:before="26"/>
                            <w:ind w:left="20" w:right="0" w:firstLine="0"/>
                            <w:jc w:val="left"/>
                            <w:rPr>
                              <w:i/>
                              <w:sz w:val="20"/>
                            </w:rPr>
                          </w:pPr>
                          <w:r>
                            <w:rPr>
                              <w:i/>
                              <w:sz w:val="20"/>
                            </w:rPr>
                            <w:t>5.4.</w:t>
                          </w:r>
                          <w:r>
                            <w:rPr>
                              <w:i/>
                              <w:spacing w:val="40"/>
                              <w:sz w:val="20"/>
                            </w:rPr>
                            <w:t> </w:t>
                          </w:r>
                          <w:r>
                            <w:rPr>
                              <w:i/>
                              <w:sz w:val="20"/>
                            </w:rPr>
                            <w:t>REFERENCE</w:t>
                          </w:r>
                          <w:r>
                            <w:rPr>
                              <w:i/>
                              <w:spacing w:val="-4"/>
                              <w:sz w:val="20"/>
                            </w:rPr>
                            <w:t> </w:t>
                          </w:r>
                          <w:r>
                            <w:rPr>
                              <w:i/>
                              <w:sz w:val="20"/>
                            </w:rPr>
                            <w:t>TO</w:t>
                          </w:r>
                          <w:r>
                            <w:rPr>
                              <w:i/>
                              <w:spacing w:val="-5"/>
                              <w:sz w:val="20"/>
                            </w:rPr>
                            <w:t> </w:t>
                          </w:r>
                          <w:r>
                            <w:rPr>
                              <w:i/>
                              <w:spacing w:val="-2"/>
                              <w:sz w:val="20"/>
                            </w:rPr>
                            <w:t>PERSPECTIVE</w:t>
                          </w:r>
                        </w:p>
                      </w:txbxContent>
                    </wps:txbx>
                    <wps:bodyPr wrap="square" lIns="0" tIns="0" rIns="0" bIns="0" rtlCol="0">
                      <a:noAutofit/>
                    </wps:bodyPr>
                  </wps:wsp>
                </a:graphicData>
              </a:graphic>
            </wp:anchor>
          </w:drawing>
        </mc:Choice>
        <mc:Fallback>
          <w:pict>
            <v:shape style="position:absolute;margin-left:100.956001pt;margin-top:59.745724pt;width:142.85pt;height:14.4pt;mso-position-horizontal-relative:page;mso-position-vertical-relative:page;z-index:-19810816" type="#_x0000_t202" id="docshape263" filled="false" stroked="false">
              <v:textbox inset="0,0,0,0">
                <w:txbxContent>
                  <w:p>
                    <w:pPr>
                      <w:spacing w:before="26"/>
                      <w:ind w:left="20" w:right="0" w:firstLine="0"/>
                      <w:jc w:val="left"/>
                      <w:rPr>
                        <w:i/>
                        <w:sz w:val="20"/>
                      </w:rPr>
                    </w:pPr>
                    <w:r>
                      <w:rPr>
                        <w:i/>
                        <w:sz w:val="20"/>
                      </w:rPr>
                      <w:t>5.4.</w:t>
                    </w:r>
                    <w:r>
                      <w:rPr>
                        <w:i/>
                        <w:spacing w:val="40"/>
                        <w:sz w:val="20"/>
                      </w:rPr>
                      <w:t> </w:t>
                    </w:r>
                    <w:r>
                      <w:rPr>
                        <w:i/>
                        <w:sz w:val="20"/>
                      </w:rPr>
                      <w:t>REFERENCE</w:t>
                    </w:r>
                    <w:r>
                      <w:rPr>
                        <w:i/>
                        <w:spacing w:val="-4"/>
                        <w:sz w:val="20"/>
                      </w:rPr>
                      <w:t> </w:t>
                    </w:r>
                    <w:r>
                      <w:rPr>
                        <w:i/>
                        <w:sz w:val="20"/>
                      </w:rPr>
                      <w:t>TO</w:t>
                    </w:r>
                    <w:r>
                      <w:rPr>
                        <w:i/>
                        <w:spacing w:val="-5"/>
                        <w:sz w:val="20"/>
                      </w:rPr>
                      <w:t> </w:t>
                    </w:r>
                    <w:r>
                      <w:rPr>
                        <w:i/>
                        <w:spacing w:val="-2"/>
                        <w:sz w:val="20"/>
                      </w:rPr>
                      <w:t>PERSPECTIVE</w:t>
                    </w:r>
                  </w:p>
                </w:txbxContent>
              </v:textbox>
              <w10:wrap type="none"/>
            </v:shape>
          </w:pict>
        </mc:Fallback>
      </mc:AlternateContent>
    </w:r>
    <w:r>
      <w:rPr/>
      <mc:AlternateContent>
        <mc:Choice Requires="wps">
          <w:drawing>
            <wp:anchor distT="0" distB="0" distL="0" distR="0" allowOverlap="1" layoutInCell="1" locked="0" behindDoc="1" simplePos="0" relativeHeight="483506176">
              <wp:simplePos x="0" y="0"/>
              <wp:positionH relativeFrom="page">
                <wp:posOffset>6050546</wp:posOffset>
              </wp:positionH>
              <wp:positionV relativeFrom="page">
                <wp:posOffset>758770</wp:posOffset>
              </wp:positionV>
              <wp:extent cx="265430" cy="175260"/>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10304" type="#_x0000_t202" id="docshape264"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121</w:t>
                    </w:r>
                    <w:r>
                      <w:rPr>
                        <w:spacing w:val="-5"/>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79040">
              <wp:simplePos x="0" y="0"/>
              <wp:positionH relativeFrom="page">
                <wp:posOffset>1256741</wp:posOffset>
              </wp:positionH>
              <wp:positionV relativeFrom="page">
                <wp:posOffset>758770</wp:posOffset>
              </wp:positionV>
              <wp:extent cx="207010" cy="17526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7440" type="#_x0000_t202" id="docshape1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79552">
              <wp:simplePos x="0" y="0"/>
              <wp:positionH relativeFrom="page">
                <wp:posOffset>4693907</wp:posOffset>
              </wp:positionH>
              <wp:positionV relativeFrom="page">
                <wp:posOffset>758770</wp:posOffset>
              </wp:positionV>
              <wp:extent cx="1584325" cy="18288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584325"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wps:txbx>
                    <wps:bodyPr wrap="square" lIns="0" tIns="0" rIns="0" bIns="0" rtlCol="0">
                      <a:noAutofit/>
                    </wps:bodyPr>
                  </wps:wsp>
                </a:graphicData>
              </a:graphic>
            </wp:anchor>
          </w:drawing>
        </mc:Choice>
        <mc:Fallback>
          <w:pict>
            <v:shape style="position:absolute;margin-left:369.598999pt;margin-top:59.745724pt;width:124.75pt;height:14.4pt;mso-position-horizontal-relative:page;mso-position-vertical-relative:page;z-index:-19836928" type="#_x0000_t202" id="docshape13"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6688">
              <wp:simplePos x="0" y="0"/>
              <wp:positionH relativeFrom="page">
                <wp:posOffset>1256741</wp:posOffset>
              </wp:positionH>
              <wp:positionV relativeFrom="page">
                <wp:posOffset>758770</wp:posOffset>
              </wp:positionV>
              <wp:extent cx="265430" cy="175260"/>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9792" type="#_x0000_t202" id="docshape26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7200">
              <wp:simplePos x="0" y="0"/>
              <wp:positionH relativeFrom="page">
                <wp:posOffset>4902936</wp:posOffset>
              </wp:positionH>
              <wp:positionV relativeFrom="page">
                <wp:posOffset>758770</wp:posOffset>
              </wp:positionV>
              <wp:extent cx="1375410" cy="18288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09280" type="#_x0000_t202" id="docshape266"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7712">
              <wp:simplePos x="0" y="0"/>
              <wp:positionH relativeFrom="page">
                <wp:posOffset>1282141</wp:posOffset>
              </wp:positionH>
              <wp:positionV relativeFrom="page">
                <wp:posOffset>758770</wp:posOffset>
              </wp:positionV>
              <wp:extent cx="4490085" cy="18288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4490085" cy="182880"/>
                      </a:xfrm>
                      <a:prstGeom prst="rect">
                        <a:avLst/>
                      </a:prstGeom>
                    </wps:spPr>
                    <wps:txbx>
                      <w:txbxContent>
                        <w:p>
                          <w:pPr>
                            <w:spacing w:before="26"/>
                            <w:ind w:left="20" w:right="0" w:firstLine="0"/>
                            <w:jc w:val="left"/>
                            <w:rPr>
                              <w:i/>
                              <w:sz w:val="20"/>
                            </w:rPr>
                          </w:pPr>
                          <w:r>
                            <w:rPr>
                              <w:i/>
                              <w:sz w:val="20"/>
                            </w:rPr>
                            <w:t>5.5.</w:t>
                          </w:r>
                          <w:r>
                            <w:rPr>
                              <w:i/>
                              <w:spacing w:val="32"/>
                              <w:sz w:val="20"/>
                            </w:rPr>
                            <w:t> </w:t>
                          </w:r>
                          <w:r>
                            <w:rPr>
                              <w:i/>
                              <w:sz w:val="20"/>
                            </w:rPr>
                            <w:t>FUNCTIONAL</w:t>
                          </w:r>
                          <w:r>
                            <w:rPr>
                              <w:i/>
                              <w:spacing w:val="-9"/>
                              <w:sz w:val="20"/>
                            </w:rPr>
                            <w:t> </w:t>
                          </w:r>
                          <w:r>
                            <w:rPr>
                              <w:i/>
                              <w:sz w:val="20"/>
                            </w:rPr>
                            <w:t>MOTIVATIONS</w:t>
                          </w:r>
                          <w:r>
                            <w:rPr>
                              <w:i/>
                              <w:spacing w:val="-10"/>
                              <w:sz w:val="20"/>
                            </w:rPr>
                            <w:t> </w:t>
                          </w:r>
                          <w:r>
                            <w:rPr>
                              <w:i/>
                              <w:sz w:val="20"/>
                            </w:rPr>
                            <w:t>FOR</w:t>
                          </w:r>
                          <w:r>
                            <w:rPr>
                              <w:i/>
                              <w:spacing w:val="-9"/>
                              <w:sz w:val="20"/>
                            </w:rPr>
                            <w:t> </w:t>
                          </w:r>
                          <w:r>
                            <w:rPr>
                              <w:i/>
                              <w:sz w:val="20"/>
                            </w:rPr>
                            <w:t>THE</w:t>
                          </w:r>
                          <w:r>
                            <w:rPr>
                              <w:i/>
                              <w:spacing w:val="-9"/>
                              <w:sz w:val="20"/>
                            </w:rPr>
                            <w:t> </w:t>
                          </w:r>
                          <w:r>
                            <w:rPr>
                              <w:i/>
                              <w:sz w:val="20"/>
                            </w:rPr>
                            <w:t>DEVELOPMENT</w:t>
                          </w:r>
                          <w:r>
                            <w:rPr>
                              <w:i/>
                              <w:spacing w:val="-10"/>
                              <w:sz w:val="20"/>
                            </w:rPr>
                            <w:t> </w:t>
                          </w:r>
                          <w:r>
                            <w:rPr>
                              <w:i/>
                              <w:sz w:val="20"/>
                            </w:rPr>
                            <w:t>OF</w:t>
                          </w:r>
                          <w:r>
                            <w:rPr>
                              <w:i/>
                              <w:spacing w:val="-9"/>
                              <w:sz w:val="20"/>
                            </w:rPr>
                            <w:t> </w:t>
                          </w:r>
                          <w:r>
                            <w:rPr>
                              <w:i/>
                              <w:sz w:val="20"/>
                            </w:rPr>
                            <w:t>EPISTEMIC</w:t>
                          </w:r>
                          <w:r>
                            <w:rPr>
                              <w:i/>
                              <w:spacing w:val="-9"/>
                              <w:sz w:val="20"/>
                            </w:rPr>
                            <w:t> </w:t>
                          </w:r>
                          <w:r>
                            <w:rPr>
                              <w:i/>
                              <w:spacing w:val="-2"/>
                              <w:sz w:val="20"/>
                            </w:rPr>
                            <w:t>MARKING</w:t>
                          </w:r>
                        </w:p>
                      </w:txbxContent>
                    </wps:txbx>
                    <wps:bodyPr wrap="square" lIns="0" tIns="0" rIns="0" bIns="0" rtlCol="0">
                      <a:noAutofit/>
                    </wps:bodyPr>
                  </wps:wsp>
                </a:graphicData>
              </a:graphic>
            </wp:anchor>
          </w:drawing>
        </mc:Choice>
        <mc:Fallback>
          <w:pict>
            <v:shape style="position:absolute;margin-left:100.956001pt;margin-top:59.745724pt;width:353.55pt;height:14.4pt;mso-position-horizontal-relative:page;mso-position-vertical-relative:page;z-index:-19808768" type="#_x0000_t202" id="docshape288" filled="false" stroked="false">
              <v:textbox inset="0,0,0,0">
                <w:txbxContent>
                  <w:p>
                    <w:pPr>
                      <w:spacing w:before="26"/>
                      <w:ind w:left="20" w:right="0" w:firstLine="0"/>
                      <w:jc w:val="left"/>
                      <w:rPr>
                        <w:i/>
                        <w:sz w:val="20"/>
                      </w:rPr>
                    </w:pPr>
                    <w:r>
                      <w:rPr>
                        <w:i/>
                        <w:sz w:val="20"/>
                      </w:rPr>
                      <w:t>5.5.</w:t>
                    </w:r>
                    <w:r>
                      <w:rPr>
                        <w:i/>
                        <w:spacing w:val="32"/>
                        <w:sz w:val="20"/>
                      </w:rPr>
                      <w:t> </w:t>
                    </w:r>
                    <w:r>
                      <w:rPr>
                        <w:i/>
                        <w:sz w:val="20"/>
                      </w:rPr>
                      <w:t>FUNCTIONAL</w:t>
                    </w:r>
                    <w:r>
                      <w:rPr>
                        <w:i/>
                        <w:spacing w:val="-9"/>
                        <w:sz w:val="20"/>
                      </w:rPr>
                      <w:t> </w:t>
                    </w:r>
                    <w:r>
                      <w:rPr>
                        <w:i/>
                        <w:sz w:val="20"/>
                      </w:rPr>
                      <w:t>MOTIVATIONS</w:t>
                    </w:r>
                    <w:r>
                      <w:rPr>
                        <w:i/>
                        <w:spacing w:val="-10"/>
                        <w:sz w:val="20"/>
                      </w:rPr>
                      <w:t> </w:t>
                    </w:r>
                    <w:r>
                      <w:rPr>
                        <w:i/>
                        <w:sz w:val="20"/>
                      </w:rPr>
                      <w:t>FOR</w:t>
                    </w:r>
                    <w:r>
                      <w:rPr>
                        <w:i/>
                        <w:spacing w:val="-9"/>
                        <w:sz w:val="20"/>
                      </w:rPr>
                      <w:t> </w:t>
                    </w:r>
                    <w:r>
                      <w:rPr>
                        <w:i/>
                        <w:sz w:val="20"/>
                      </w:rPr>
                      <w:t>THE</w:t>
                    </w:r>
                    <w:r>
                      <w:rPr>
                        <w:i/>
                        <w:spacing w:val="-9"/>
                        <w:sz w:val="20"/>
                      </w:rPr>
                      <w:t> </w:t>
                    </w:r>
                    <w:r>
                      <w:rPr>
                        <w:i/>
                        <w:sz w:val="20"/>
                      </w:rPr>
                      <w:t>DEVELOPMENT</w:t>
                    </w:r>
                    <w:r>
                      <w:rPr>
                        <w:i/>
                        <w:spacing w:val="-10"/>
                        <w:sz w:val="20"/>
                      </w:rPr>
                      <w:t> </w:t>
                    </w:r>
                    <w:r>
                      <w:rPr>
                        <w:i/>
                        <w:sz w:val="20"/>
                      </w:rPr>
                      <w:t>OF</w:t>
                    </w:r>
                    <w:r>
                      <w:rPr>
                        <w:i/>
                        <w:spacing w:val="-9"/>
                        <w:sz w:val="20"/>
                      </w:rPr>
                      <w:t> </w:t>
                    </w:r>
                    <w:r>
                      <w:rPr>
                        <w:i/>
                        <w:sz w:val="20"/>
                      </w:rPr>
                      <w:t>EPISTEMIC</w:t>
                    </w:r>
                    <w:r>
                      <w:rPr>
                        <w:i/>
                        <w:spacing w:val="-9"/>
                        <w:sz w:val="20"/>
                      </w:rPr>
                      <w:t> </w:t>
                    </w:r>
                    <w:r>
                      <w:rPr>
                        <w:i/>
                        <w:spacing w:val="-2"/>
                        <w:sz w:val="20"/>
                      </w:rPr>
                      <w:t>MARKING</w:t>
                    </w:r>
                  </w:p>
                </w:txbxContent>
              </v:textbox>
              <w10:wrap type="none"/>
            </v:shape>
          </w:pict>
        </mc:Fallback>
      </mc:AlternateContent>
    </w:r>
    <w:r>
      <w:rPr/>
      <mc:AlternateContent>
        <mc:Choice Requires="wps">
          <w:drawing>
            <wp:anchor distT="0" distB="0" distL="0" distR="0" allowOverlap="1" layoutInCell="1" locked="0" behindDoc="1" simplePos="0" relativeHeight="483508224">
              <wp:simplePos x="0" y="0"/>
              <wp:positionH relativeFrom="page">
                <wp:posOffset>6050546</wp:posOffset>
              </wp:positionH>
              <wp:positionV relativeFrom="page">
                <wp:posOffset>758770</wp:posOffset>
              </wp:positionV>
              <wp:extent cx="265430" cy="175260"/>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129</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08256" type="#_x0000_t202" id="docshape28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129</w:t>
                    </w:r>
                    <w:r>
                      <w:rPr>
                        <w:spacing w:val="-5"/>
                      </w:rPr>
                      <w:fldChar w:fldCharType="end"/>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8736">
              <wp:simplePos x="0" y="0"/>
              <wp:positionH relativeFrom="page">
                <wp:posOffset>1256741</wp:posOffset>
              </wp:positionH>
              <wp:positionV relativeFrom="page">
                <wp:posOffset>758770</wp:posOffset>
              </wp:positionV>
              <wp:extent cx="265430" cy="175260"/>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7744" type="#_x0000_t202" id="docshape290"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09248">
              <wp:simplePos x="0" y="0"/>
              <wp:positionH relativeFrom="page">
                <wp:posOffset>4902936</wp:posOffset>
              </wp:positionH>
              <wp:positionV relativeFrom="page">
                <wp:posOffset>758770</wp:posOffset>
              </wp:positionV>
              <wp:extent cx="1375410" cy="182880"/>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07232" type="#_x0000_t202" id="docshape291"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09760">
              <wp:simplePos x="0" y="0"/>
              <wp:positionH relativeFrom="page">
                <wp:posOffset>1256741</wp:posOffset>
              </wp:positionH>
              <wp:positionV relativeFrom="page">
                <wp:posOffset>758770</wp:posOffset>
              </wp:positionV>
              <wp:extent cx="265430" cy="175260"/>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134</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6720" type="#_x0000_t202" id="docshape29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0272">
              <wp:simplePos x="0" y="0"/>
              <wp:positionH relativeFrom="page">
                <wp:posOffset>4902936</wp:posOffset>
              </wp:positionH>
              <wp:positionV relativeFrom="page">
                <wp:posOffset>758770</wp:posOffset>
              </wp:positionV>
              <wp:extent cx="1375410" cy="182880"/>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137541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wps:txbx>
                    <wps:bodyPr wrap="square" lIns="0" tIns="0" rIns="0" bIns="0" rtlCol="0">
                      <a:noAutofit/>
                    </wps:bodyPr>
                  </wps:wsp>
                </a:graphicData>
              </a:graphic>
            </wp:anchor>
          </w:drawing>
        </mc:Choice>
        <mc:Fallback>
          <w:pict>
            <v:shape style="position:absolute;margin-left:386.058014pt;margin-top:59.745724pt;width:108.3pt;height:14.4pt;mso-position-horizontal-relative:page;mso-position-vertical-relative:page;z-index:-19806208" type="#_x0000_t202" id="docshape294"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5.</w:t>
                    </w:r>
                    <w:r>
                      <w:rPr>
                        <w:i/>
                        <w:spacing w:val="43"/>
                        <w:sz w:val="20"/>
                      </w:rPr>
                      <w:t> </w:t>
                    </w:r>
                    <w:r>
                      <w:rPr>
                        <w:i/>
                        <w:spacing w:val="-2"/>
                        <w:sz w:val="20"/>
                      </w:rPr>
                      <w:t>DISCUSSION</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0784">
              <wp:simplePos x="0" y="0"/>
              <wp:positionH relativeFrom="page">
                <wp:posOffset>1256741</wp:posOffset>
              </wp:positionH>
              <wp:positionV relativeFrom="page">
                <wp:posOffset>758770</wp:posOffset>
              </wp:positionV>
              <wp:extent cx="265430" cy="175260"/>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5696" type="#_x0000_t202" id="docshape29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1296">
              <wp:simplePos x="0" y="0"/>
              <wp:positionH relativeFrom="page">
                <wp:posOffset>4029024</wp:posOffset>
              </wp:positionH>
              <wp:positionV relativeFrom="page">
                <wp:posOffset>758770</wp:posOffset>
              </wp:positionV>
              <wp:extent cx="2249170" cy="182880"/>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2249170" cy="182880"/>
                      </a:xfrm>
                      <a:prstGeom prst="rect">
                        <a:avLst/>
                      </a:prstGeom>
                    </wps:spPr>
                    <wps:txbx>
                      <w:txbxContent>
                        <w:p>
                          <w:pPr>
                            <w:spacing w:before="26"/>
                            <w:ind w:left="20" w:right="0" w:firstLine="0"/>
                            <w:jc w:val="left"/>
                            <w:rPr>
                              <w:i/>
                              <w:sz w:val="20"/>
                            </w:rPr>
                          </w:pPr>
                          <w:r>
                            <w:rPr>
                              <w:i/>
                              <w:sz w:val="20"/>
                            </w:rPr>
                            <w:t>CHAPTER</w:t>
                          </w:r>
                          <w:r>
                            <w:rPr>
                              <w:i/>
                              <w:spacing w:val="-7"/>
                              <w:sz w:val="20"/>
                            </w:rPr>
                            <w:t> </w:t>
                          </w:r>
                          <w:r>
                            <w:rPr>
                              <w:i/>
                              <w:sz w:val="20"/>
                            </w:rPr>
                            <w:t>6.</w:t>
                          </w:r>
                          <w:r>
                            <w:rPr>
                              <w:i/>
                              <w:spacing w:val="39"/>
                              <w:sz w:val="20"/>
                            </w:rPr>
                            <w:t> </w:t>
                          </w:r>
                          <w:r>
                            <w:rPr>
                              <w:i/>
                              <w:sz w:val="20"/>
                            </w:rPr>
                            <w:t>HISTORICAL</w:t>
                          </w:r>
                          <w:r>
                            <w:rPr>
                              <w:i/>
                              <w:spacing w:val="-6"/>
                              <w:sz w:val="20"/>
                            </w:rPr>
                            <w:t> </w:t>
                          </w:r>
                          <w:r>
                            <w:rPr>
                              <w:i/>
                              <w:spacing w:val="-2"/>
                              <w:sz w:val="20"/>
                            </w:rPr>
                            <w:t>DEVELOPMENT</w:t>
                          </w:r>
                        </w:p>
                      </w:txbxContent>
                    </wps:txbx>
                    <wps:bodyPr wrap="square" lIns="0" tIns="0" rIns="0" bIns="0" rtlCol="0">
                      <a:noAutofit/>
                    </wps:bodyPr>
                  </wps:wsp>
                </a:graphicData>
              </a:graphic>
            </wp:anchor>
          </w:drawing>
        </mc:Choice>
        <mc:Fallback>
          <w:pict>
            <v:shape style="position:absolute;margin-left:317.246002pt;margin-top:59.745724pt;width:177.1pt;height:14.4pt;mso-position-horizontal-relative:page;mso-position-vertical-relative:page;z-index:-19805184" type="#_x0000_t202" id="docshape296" filled="false" stroked="false">
              <v:textbox inset="0,0,0,0">
                <w:txbxContent>
                  <w:p>
                    <w:pPr>
                      <w:spacing w:before="26"/>
                      <w:ind w:left="20" w:right="0" w:firstLine="0"/>
                      <w:jc w:val="left"/>
                      <w:rPr>
                        <w:i/>
                        <w:sz w:val="20"/>
                      </w:rPr>
                    </w:pPr>
                    <w:r>
                      <w:rPr>
                        <w:i/>
                        <w:sz w:val="20"/>
                      </w:rPr>
                      <w:t>CHAPTER</w:t>
                    </w:r>
                    <w:r>
                      <w:rPr>
                        <w:i/>
                        <w:spacing w:val="-7"/>
                        <w:sz w:val="20"/>
                      </w:rPr>
                      <w:t> </w:t>
                    </w:r>
                    <w:r>
                      <w:rPr>
                        <w:i/>
                        <w:sz w:val="20"/>
                      </w:rPr>
                      <w:t>6.</w:t>
                    </w:r>
                    <w:r>
                      <w:rPr>
                        <w:i/>
                        <w:spacing w:val="39"/>
                        <w:sz w:val="20"/>
                      </w:rPr>
                      <w:t> </w:t>
                    </w:r>
                    <w:r>
                      <w:rPr>
                        <w:i/>
                        <w:sz w:val="20"/>
                      </w:rPr>
                      <w:t>HISTORICAL</w:t>
                    </w:r>
                    <w:r>
                      <w:rPr>
                        <w:i/>
                        <w:spacing w:val="-6"/>
                        <w:sz w:val="20"/>
                      </w:rPr>
                      <w:t> </w:t>
                    </w:r>
                    <w:r>
                      <w:rPr>
                        <w:i/>
                        <w:spacing w:val="-2"/>
                        <w:sz w:val="20"/>
                      </w:rPr>
                      <w:t>DEVELOPMENT</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1808">
              <wp:simplePos x="0" y="0"/>
              <wp:positionH relativeFrom="page">
                <wp:posOffset>1256741</wp:posOffset>
              </wp:positionH>
              <wp:positionV relativeFrom="page">
                <wp:posOffset>758770</wp:posOffset>
              </wp:positionV>
              <wp:extent cx="265430" cy="17526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138</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4672" type="#_x0000_t202" id="docshape29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138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2320">
              <wp:simplePos x="0" y="0"/>
              <wp:positionH relativeFrom="page">
                <wp:posOffset>5650445</wp:posOffset>
              </wp:positionH>
              <wp:positionV relativeFrom="page">
                <wp:posOffset>758770</wp:posOffset>
              </wp:positionV>
              <wp:extent cx="628015" cy="18288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804160" type="#_x0000_t202" id="docshape298"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2832">
              <wp:simplePos x="0" y="0"/>
              <wp:positionH relativeFrom="page">
                <wp:posOffset>1256741</wp:posOffset>
              </wp:positionH>
              <wp:positionV relativeFrom="page">
                <wp:posOffset>758770</wp:posOffset>
              </wp:positionV>
              <wp:extent cx="265430" cy="17526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3648" type="#_x0000_t202" id="docshape30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3344">
              <wp:simplePos x="0" y="0"/>
              <wp:positionH relativeFrom="page">
                <wp:posOffset>5650445</wp:posOffset>
              </wp:positionH>
              <wp:positionV relativeFrom="page">
                <wp:posOffset>758770</wp:posOffset>
              </wp:positionV>
              <wp:extent cx="628015" cy="18288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803136" type="#_x0000_t202" id="docshape308"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3856">
              <wp:simplePos x="0" y="0"/>
              <wp:positionH relativeFrom="page">
                <wp:posOffset>1256741</wp:posOffset>
              </wp:positionH>
              <wp:positionV relativeFrom="page">
                <wp:posOffset>758770</wp:posOffset>
              </wp:positionV>
              <wp:extent cx="265430" cy="17526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802624" type="#_x0000_t202" id="docshape30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4368">
              <wp:simplePos x="0" y="0"/>
              <wp:positionH relativeFrom="page">
                <wp:posOffset>5650445</wp:posOffset>
              </wp:positionH>
              <wp:positionV relativeFrom="page">
                <wp:posOffset>758770</wp:posOffset>
              </wp:positionV>
              <wp:extent cx="628015" cy="182880"/>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802112" type="#_x0000_t202" id="docshape310"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4880">
              <wp:simplePos x="0" y="0"/>
              <wp:positionH relativeFrom="page">
                <wp:posOffset>1282141</wp:posOffset>
              </wp:positionH>
              <wp:positionV relativeFrom="page">
                <wp:posOffset>758770</wp:posOffset>
              </wp:positionV>
              <wp:extent cx="1493520" cy="18288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1493520" cy="182880"/>
                      </a:xfrm>
                      <a:prstGeom prst="rect">
                        <a:avLst/>
                      </a:prstGeom>
                    </wps:spPr>
                    <wps:txbx>
                      <w:txbxContent>
                        <w:p>
                          <w:pPr>
                            <w:spacing w:before="26"/>
                            <w:ind w:left="20" w:right="0" w:firstLine="0"/>
                            <w:jc w:val="left"/>
                            <w:rPr>
                              <w:i/>
                              <w:sz w:val="20"/>
                            </w:rPr>
                          </w:pPr>
                          <w:r>
                            <w:rPr>
                              <w:i/>
                              <w:sz w:val="20"/>
                            </w:rPr>
                            <w:t>6.3.</w:t>
                          </w:r>
                          <w:r>
                            <w:rPr>
                              <w:i/>
                              <w:spacing w:val="39"/>
                              <w:sz w:val="20"/>
                            </w:rPr>
                            <w:t> </w:t>
                          </w:r>
                          <w:r>
                            <w:rPr>
                              <w:i/>
                              <w:sz w:val="20"/>
                            </w:rPr>
                            <w:t>HISTORICAL</w:t>
                          </w:r>
                          <w:r>
                            <w:rPr>
                              <w:i/>
                              <w:spacing w:val="-6"/>
                              <w:sz w:val="20"/>
                            </w:rPr>
                            <w:t> </w:t>
                          </w:r>
                          <w:r>
                            <w:rPr>
                              <w:i/>
                              <w:spacing w:val="-2"/>
                              <w:sz w:val="20"/>
                            </w:rPr>
                            <w:t>CONTACT</w:t>
                          </w:r>
                        </w:p>
                      </w:txbxContent>
                    </wps:txbx>
                    <wps:bodyPr wrap="square" lIns="0" tIns="0" rIns="0" bIns="0" rtlCol="0">
                      <a:noAutofit/>
                    </wps:bodyPr>
                  </wps:wsp>
                </a:graphicData>
              </a:graphic>
            </wp:anchor>
          </w:drawing>
        </mc:Choice>
        <mc:Fallback>
          <w:pict>
            <v:shape style="position:absolute;margin-left:100.956001pt;margin-top:59.745724pt;width:117.6pt;height:14.4pt;mso-position-horizontal-relative:page;mso-position-vertical-relative:page;z-index:-19801600" type="#_x0000_t202" id="docshape311" filled="false" stroked="false">
              <v:textbox inset="0,0,0,0">
                <w:txbxContent>
                  <w:p>
                    <w:pPr>
                      <w:spacing w:before="26"/>
                      <w:ind w:left="20" w:right="0" w:firstLine="0"/>
                      <w:jc w:val="left"/>
                      <w:rPr>
                        <w:i/>
                        <w:sz w:val="20"/>
                      </w:rPr>
                    </w:pPr>
                    <w:r>
                      <w:rPr>
                        <w:i/>
                        <w:sz w:val="20"/>
                      </w:rPr>
                      <w:t>6.3.</w:t>
                    </w:r>
                    <w:r>
                      <w:rPr>
                        <w:i/>
                        <w:spacing w:val="39"/>
                        <w:sz w:val="20"/>
                      </w:rPr>
                      <w:t> </w:t>
                    </w:r>
                    <w:r>
                      <w:rPr>
                        <w:i/>
                        <w:sz w:val="20"/>
                      </w:rPr>
                      <w:t>HISTORICAL</w:t>
                    </w:r>
                    <w:r>
                      <w:rPr>
                        <w:i/>
                        <w:spacing w:val="-6"/>
                        <w:sz w:val="20"/>
                      </w:rPr>
                      <w:t> </w:t>
                    </w:r>
                    <w:r>
                      <w:rPr>
                        <w:i/>
                        <w:spacing w:val="-2"/>
                        <w:sz w:val="20"/>
                      </w:rPr>
                      <w:t>CONTACT</w:t>
                    </w:r>
                  </w:p>
                </w:txbxContent>
              </v:textbox>
              <w10:wrap type="none"/>
            </v:shape>
          </w:pict>
        </mc:Fallback>
      </mc:AlternateContent>
    </w:r>
    <w:r>
      <w:rPr/>
      <mc:AlternateContent>
        <mc:Choice Requires="wps">
          <w:drawing>
            <wp:anchor distT="0" distB="0" distL="0" distR="0" allowOverlap="1" layoutInCell="1" locked="0" behindDoc="1" simplePos="0" relativeHeight="483515392">
              <wp:simplePos x="0" y="0"/>
              <wp:positionH relativeFrom="page">
                <wp:posOffset>6050546</wp:posOffset>
              </wp:positionH>
              <wp:positionV relativeFrom="page">
                <wp:posOffset>758770</wp:posOffset>
              </wp:positionV>
              <wp:extent cx="265430" cy="175260"/>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143</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01088" type="#_x0000_t202" id="docshape31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143</w:t>
                    </w:r>
                    <w:r>
                      <w:rPr>
                        <w:spacing w:val="-5"/>
                      </w:rPr>
                      <w:fldChar w:fldCharType="end"/>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5904">
              <wp:simplePos x="0" y="0"/>
              <wp:positionH relativeFrom="page">
                <wp:posOffset>1282141</wp:posOffset>
              </wp:positionH>
              <wp:positionV relativeFrom="page">
                <wp:posOffset>758770</wp:posOffset>
              </wp:positionV>
              <wp:extent cx="2943860" cy="182880"/>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2943860" cy="182880"/>
                      </a:xfrm>
                      <a:prstGeom prst="rect">
                        <a:avLst/>
                      </a:prstGeom>
                    </wps:spPr>
                    <wps:txbx>
                      <w:txbxContent>
                        <w:p>
                          <w:pPr>
                            <w:spacing w:before="26"/>
                            <w:ind w:left="20" w:right="0" w:firstLine="0"/>
                            <w:jc w:val="left"/>
                            <w:rPr>
                              <w:i/>
                              <w:sz w:val="20"/>
                            </w:rPr>
                          </w:pPr>
                          <w:r>
                            <w:rPr>
                              <w:i/>
                              <w:sz w:val="20"/>
                            </w:rPr>
                            <w:t>6.4.</w:t>
                          </w:r>
                          <w:r>
                            <w:rPr>
                              <w:i/>
                              <w:spacing w:val="34"/>
                              <w:sz w:val="20"/>
                            </w:rPr>
                            <w:t> </w:t>
                          </w:r>
                          <w:r>
                            <w:rPr>
                              <w:i/>
                              <w:sz w:val="20"/>
                            </w:rPr>
                            <w:t>MAP</w:t>
                          </w:r>
                          <w:r>
                            <w:rPr>
                              <w:i/>
                              <w:spacing w:val="-8"/>
                              <w:sz w:val="20"/>
                            </w:rPr>
                            <w:t> </w:t>
                          </w:r>
                          <w:r>
                            <w:rPr>
                              <w:i/>
                              <w:sz w:val="20"/>
                            </w:rPr>
                            <w:t>PATTERNS</w:t>
                          </w:r>
                          <w:r>
                            <w:rPr>
                              <w:i/>
                              <w:spacing w:val="-8"/>
                              <w:sz w:val="20"/>
                            </w:rPr>
                            <w:t> </w:t>
                          </w:r>
                          <w:r>
                            <w:rPr>
                              <w:i/>
                              <w:sz w:val="20"/>
                            </w:rPr>
                            <w:t>IN</w:t>
                          </w:r>
                          <w:r>
                            <w:rPr>
                              <w:i/>
                              <w:spacing w:val="-8"/>
                              <w:sz w:val="20"/>
                            </w:rPr>
                            <w:t> </w:t>
                          </w:r>
                          <w:r>
                            <w:rPr>
                              <w:i/>
                              <w:sz w:val="20"/>
                            </w:rPr>
                            <w:t>SOCIAL</w:t>
                          </w:r>
                          <w:r>
                            <w:rPr>
                              <w:i/>
                              <w:spacing w:val="-9"/>
                              <w:sz w:val="20"/>
                            </w:rPr>
                            <w:t> </w:t>
                          </w:r>
                          <w:r>
                            <w:rPr>
                              <w:i/>
                              <w:sz w:val="20"/>
                            </w:rPr>
                            <w:t>HISTORICAL</w:t>
                          </w:r>
                          <w:r>
                            <w:rPr>
                              <w:i/>
                              <w:spacing w:val="-8"/>
                              <w:sz w:val="20"/>
                            </w:rPr>
                            <w:t> </w:t>
                          </w:r>
                          <w:r>
                            <w:rPr>
                              <w:i/>
                              <w:spacing w:val="-2"/>
                              <w:sz w:val="20"/>
                            </w:rPr>
                            <w:t>CONTEXT</w:t>
                          </w:r>
                        </w:p>
                      </w:txbxContent>
                    </wps:txbx>
                    <wps:bodyPr wrap="square" lIns="0" tIns="0" rIns="0" bIns="0" rtlCol="0">
                      <a:noAutofit/>
                    </wps:bodyPr>
                  </wps:wsp>
                </a:graphicData>
              </a:graphic>
            </wp:anchor>
          </w:drawing>
        </mc:Choice>
        <mc:Fallback>
          <w:pict>
            <v:shape style="position:absolute;margin-left:100.956001pt;margin-top:59.745724pt;width:231.8pt;height:14.4pt;mso-position-horizontal-relative:page;mso-position-vertical-relative:page;z-index:-19800576" type="#_x0000_t202" id="docshape313" filled="false" stroked="false">
              <v:textbox inset="0,0,0,0">
                <w:txbxContent>
                  <w:p>
                    <w:pPr>
                      <w:spacing w:before="26"/>
                      <w:ind w:left="20" w:right="0" w:firstLine="0"/>
                      <w:jc w:val="left"/>
                      <w:rPr>
                        <w:i/>
                        <w:sz w:val="20"/>
                      </w:rPr>
                    </w:pPr>
                    <w:r>
                      <w:rPr>
                        <w:i/>
                        <w:sz w:val="20"/>
                      </w:rPr>
                      <w:t>6.4.</w:t>
                    </w:r>
                    <w:r>
                      <w:rPr>
                        <w:i/>
                        <w:spacing w:val="34"/>
                        <w:sz w:val="20"/>
                      </w:rPr>
                      <w:t> </w:t>
                    </w:r>
                    <w:r>
                      <w:rPr>
                        <w:i/>
                        <w:sz w:val="20"/>
                      </w:rPr>
                      <w:t>MAP</w:t>
                    </w:r>
                    <w:r>
                      <w:rPr>
                        <w:i/>
                        <w:spacing w:val="-8"/>
                        <w:sz w:val="20"/>
                      </w:rPr>
                      <w:t> </w:t>
                    </w:r>
                    <w:r>
                      <w:rPr>
                        <w:i/>
                        <w:sz w:val="20"/>
                      </w:rPr>
                      <w:t>PATTERNS</w:t>
                    </w:r>
                    <w:r>
                      <w:rPr>
                        <w:i/>
                        <w:spacing w:val="-8"/>
                        <w:sz w:val="20"/>
                      </w:rPr>
                      <w:t> </w:t>
                    </w:r>
                    <w:r>
                      <w:rPr>
                        <w:i/>
                        <w:sz w:val="20"/>
                      </w:rPr>
                      <w:t>IN</w:t>
                    </w:r>
                    <w:r>
                      <w:rPr>
                        <w:i/>
                        <w:spacing w:val="-8"/>
                        <w:sz w:val="20"/>
                      </w:rPr>
                      <w:t> </w:t>
                    </w:r>
                    <w:r>
                      <w:rPr>
                        <w:i/>
                        <w:sz w:val="20"/>
                      </w:rPr>
                      <w:t>SOCIAL</w:t>
                    </w:r>
                    <w:r>
                      <w:rPr>
                        <w:i/>
                        <w:spacing w:val="-9"/>
                        <w:sz w:val="20"/>
                      </w:rPr>
                      <w:t> </w:t>
                    </w:r>
                    <w:r>
                      <w:rPr>
                        <w:i/>
                        <w:sz w:val="20"/>
                      </w:rPr>
                      <w:t>HISTORICAL</w:t>
                    </w:r>
                    <w:r>
                      <w:rPr>
                        <w:i/>
                        <w:spacing w:val="-8"/>
                        <w:sz w:val="20"/>
                      </w:rPr>
                      <w:t> </w:t>
                    </w:r>
                    <w:r>
                      <w:rPr>
                        <w:i/>
                        <w:spacing w:val="-2"/>
                        <w:sz w:val="20"/>
                      </w:rPr>
                      <w:t>CONTEXT</w:t>
                    </w:r>
                  </w:p>
                </w:txbxContent>
              </v:textbox>
              <w10:wrap type="none"/>
            </v:shape>
          </w:pict>
        </mc:Fallback>
      </mc:AlternateContent>
    </w:r>
    <w:r>
      <w:rPr/>
      <mc:AlternateContent>
        <mc:Choice Requires="wps">
          <w:drawing>
            <wp:anchor distT="0" distB="0" distL="0" distR="0" allowOverlap="1" layoutInCell="1" locked="0" behindDoc="1" simplePos="0" relativeHeight="483516416">
              <wp:simplePos x="0" y="0"/>
              <wp:positionH relativeFrom="page">
                <wp:posOffset>6050546</wp:posOffset>
              </wp:positionH>
              <wp:positionV relativeFrom="page">
                <wp:posOffset>758770</wp:posOffset>
              </wp:positionV>
              <wp:extent cx="265430" cy="175260"/>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147</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800064" type="#_x0000_t202" id="docshape314"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147</w:t>
                    </w:r>
                    <w:r>
                      <w:rPr>
                        <w:spacing w:val="-5"/>
                      </w:rPr>
                      <w:fldChar w:fldCharType="end"/>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6928">
              <wp:simplePos x="0" y="0"/>
              <wp:positionH relativeFrom="page">
                <wp:posOffset>1256741</wp:posOffset>
              </wp:positionH>
              <wp:positionV relativeFrom="page">
                <wp:posOffset>758770</wp:posOffset>
              </wp:positionV>
              <wp:extent cx="265430" cy="175260"/>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148</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9552" type="#_x0000_t202" id="docshape315"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148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7440">
              <wp:simplePos x="0" y="0"/>
              <wp:positionH relativeFrom="page">
                <wp:posOffset>5650445</wp:posOffset>
              </wp:positionH>
              <wp:positionV relativeFrom="page">
                <wp:posOffset>758770</wp:posOffset>
              </wp:positionV>
              <wp:extent cx="628015" cy="18288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799040" type="#_x0000_t202" id="docshape316"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7952">
              <wp:simplePos x="0" y="0"/>
              <wp:positionH relativeFrom="page">
                <wp:posOffset>1282141</wp:posOffset>
              </wp:positionH>
              <wp:positionV relativeFrom="page">
                <wp:posOffset>758770</wp:posOffset>
              </wp:positionV>
              <wp:extent cx="2167890" cy="182880"/>
              <wp:effectExtent l="0" t="0" r="0" b="0"/>
              <wp:wrapNone/>
              <wp:docPr id="341" name="Textbox 341"/>
              <wp:cNvGraphicFramePr>
                <a:graphicFrameLocks/>
              </wp:cNvGraphicFramePr>
              <a:graphic>
                <a:graphicData uri="http://schemas.microsoft.com/office/word/2010/wordprocessingShape">
                  <wps:wsp>
                    <wps:cNvPr id="341" name="Textbox 341"/>
                    <wps:cNvSpPr txBox="1"/>
                    <wps:spPr>
                      <a:xfrm>
                        <a:off x="0" y="0"/>
                        <a:ext cx="2167890" cy="182880"/>
                      </a:xfrm>
                      <a:prstGeom prst="rect">
                        <a:avLst/>
                      </a:prstGeom>
                    </wps:spPr>
                    <wps:txbx>
                      <w:txbxContent>
                        <w:p>
                          <w:pPr>
                            <w:spacing w:before="26"/>
                            <w:ind w:left="20" w:right="0" w:firstLine="0"/>
                            <w:jc w:val="left"/>
                            <w:rPr>
                              <w:i/>
                              <w:sz w:val="20"/>
                            </w:rPr>
                          </w:pPr>
                          <w:r>
                            <w:rPr>
                              <w:i/>
                              <w:sz w:val="20"/>
                            </w:rPr>
                            <w:t>6.5.</w:t>
                          </w:r>
                          <w:r>
                            <w:rPr>
                              <w:i/>
                              <w:spacing w:val="48"/>
                              <w:sz w:val="20"/>
                            </w:rPr>
                            <w:t> </w:t>
                          </w:r>
                          <w:r>
                            <w:rPr>
                              <w:i/>
                              <w:sz w:val="20"/>
                            </w:rPr>
                            <w:t>FURTHER</w:t>
                          </w:r>
                          <w:r>
                            <w:rPr>
                              <w:i/>
                              <w:spacing w:val="-1"/>
                              <w:sz w:val="20"/>
                            </w:rPr>
                            <w:t> </w:t>
                          </w:r>
                          <w:r>
                            <w:rPr>
                              <w:i/>
                              <w:sz w:val="20"/>
                            </w:rPr>
                            <w:t>CONTRIBUTING</w:t>
                          </w:r>
                          <w:r>
                            <w:rPr>
                              <w:i/>
                              <w:spacing w:val="-1"/>
                              <w:sz w:val="20"/>
                            </w:rPr>
                            <w:t> </w:t>
                          </w:r>
                          <w:r>
                            <w:rPr>
                              <w:i/>
                              <w:spacing w:val="-2"/>
                              <w:sz w:val="20"/>
                            </w:rPr>
                            <w:t>FACTORS</w:t>
                          </w:r>
                        </w:p>
                      </w:txbxContent>
                    </wps:txbx>
                    <wps:bodyPr wrap="square" lIns="0" tIns="0" rIns="0" bIns="0" rtlCol="0">
                      <a:noAutofit/>
                    </wps:bodyPr>
                  </wps:wsp>
                </a:graphicData>
              </a:graphic>
            </wp:anchor>
          </w:drawing>
        </mc:Choice>
        <mc:Fallback>
          <w:pict>
            <v:shape style="position:absolute;margin-left:100.956001pt;margin-top:59.745724pt;width:170.7pt;height:14.4pt;mso-position-horizontal-relative:page;mso-position-vertical-relative:page;z-index:-19798528" type="#_x0000_t202" id="docshape322" filled="false" stroked="false">
              <v:textbox inset="0,0,0,0">
                <w:txbxContent>
                  <w:p>
                    <w:pPr>
                      <w:spacing w:before="26"/>
                      <w:ind w:left="20" w:right="0" w:firstLine="0"/>
                      <w:jc w:val="left"/>
                      <w:rPr>
                        <w:i/>
                        <w:sz w:val="20"/>
                      </w:rPr>
                    </w:pPr>
                    <w:r>
                      <w:rPr>
                        <w:i/>
                        <w:sz w:val="20"/>
                      </w:rPr>
                      <w:t>6.5.</w:t>
                    </w:r>
                    <w:r>
                      <w:rPr>
                        <w:i/>
                        <w:spacing w:val="48"/>
                        <w:sz w:val="20"/>
                      </w:rPr>
                      <w:t> </w:t>
                    </w:r>
                    <w:r>
                      <w:rPr>
                        <w:i/>
                        <w:sz w:val="20"/>
                      </w:rPr>
                      <w:t>FURTHER</w:t>
                    </w:r>
                    <w:r>
                      <w:rPr>
                        <w:i/>
                        <w:spacing w:val="-1"/>
                        <w:sz w:val="20"/>
                      </w:rPr>
                      <w:t> </w:t>
                    </w:r>
                    <w:r>
                      <w:rPr>
                        <w:i/>
                        <w:sz w:val="20"/>
                      </w:rPr>
                      <w:t>CONTRIBUTING</w:t>
                    </w:r>
                    <w:r>
                      <w:rPr>
                        <w:i/>
                        <w:spacing w:val="-1"/>
                        <w:sz w:val="20"/>
                      </w:rPr>
                      <w:t> </w:t>
                    </w:r>
                    <w:r>
                      <w:rPr>
                        <w:i/>
                        <w:spacing w:val="-2"/>
                        <w:sz w:val="20"/>
                      </w:rPr>
                      <w:t>FACTORS</w:t>
                    </w:r>
                  </w:p>
                </w:txbxContent>
              </v:textbox>
              <w10:wrap type="none"/>
            </v:shape>
          </w:pict>
        </mc:Fallback>
      </mc:AlternateContent>
    </w:r>
    <w:r>
      <w:rPr/>
      <mc:AlternateContent>
        <mc:Choice Requires="wps">
          <w:drawing>
            <wp:anchor distT="0" distB="0" distL="0" distR="0" allowOverlap="1" layoutInCell="1" locked="0" behindDoc="1" simplePos="0" relativeHeight="483518464">
              <wp:simplePos x="0" y="0"/>
              <wp:positionH relativeFrom="page">
                <wp:posOffset>6050546</wp:posOffset>
              </wp:positionH>
              <wp:positionV relativeFrom="page">
                <wp:posOffset>758770</wp:posOffset>
              </wp:positionV>
              <wp:extent cx="265430" cy="175260"/>
              <wp:effectExtent l="0" t="0" r="0" b="0"/>
              <wp:wrapNone/>
              <wp:docPr id="342" name="Textbox 342"/>
              <wp:cNvGraphicFramePr>
                <a:graphicFrameLocks/>
              </wp:cNvGraphicFramePr>
              <a:graphic>
                <a:graphicData uri="http://schemas.microsoft.com/office/word/2010/wordprocessingShape">
                  <wps:wsp>
                    <wps:cNvPr id="342" name="Textbox 342"/>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151</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798016" type="#_x0000_t202" id="docshape323"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151</w:t>
                    </w:r>
                    <w:r>
                      <w:rPr>
                        <w:spacing w:val="-5"/>
                      </w:rPr>
                      <w:fldChar w:fldCharType="end"/>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18976">
              <wp:simplePos x="0" y="0"/>
              <wp:positionH relativeFrom="page">
                <wp:posOffset>1256741</wp:posOffset>
              </wp:positionH>
              <wp:positionV relativeFrom="page">
                <wp:posOffset>758770</wp:posOffset>
              </wp:positionV>
              <wp:extent cx="265430" cy="175260"/>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7504" type="#_x0000_t202" id="docshape324"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19488">
              <wp:simplePos x="0" y="0"/>
              <wp:positionH relativeFrom="page">
                <wp:posOffset>5650445</wp:posOffset>
              </wp:positionH>
              <wp:positionV relativeFrom="page">
                <wp:posOffset>758770</wp:posOffset>
              </wp:positionV>
              <wp:extent cx="628015" cy="18288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796992" type="#_x0000_t202" id="docshape325"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0000">
              <wp:simplePos x="0" y="0"/>
              <wp:positionH relativeFrom="page">
                <wp:posOffset>1282141</wp:posOffset>
              </wp:positionH>
              <wp:positionV relativeFrom="page">
                <wp:posOffset>758770</wp:posOffset>
              </wp:positionV>
              <wp:extent cx="1029969" cy="182880"/>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1029969" cy="182880"/>
                      </a:xfrm>
                      <a:prstGeom prst="rect">
                        <a:avLst/>
                      </a:prstGeom>
                    </wps:spPr>
                    <wps:txbx>
                      <w:txbxContent>
                        <w:p>
                          <w:pPr>
                            <w:spacing w:before="26"/>
                            <w:ind w:left="20" w:right="0" w:firstLine="0"/>
                            <w:jc w:val="left"/>
                            <w:rPr>
                              <w:i/>
                              <w:sz w:val="20"/>
                            </w:rPr>
                          </w:pPr>
                          <w:r>
                            <w:rPr>
                              <w:i/>
                              <w:sz w:val="20"/>
                            </w:rPr>
                            <w:t>6.6.</w:t>
                          </w:r>
                          <w:r>
                            <w:rPr>
                              <w:i/>
                              <w:spacing w:val="44"/>
                              <w:sz w:val="20"/>
                            </w:rPr>
                            <w:t> </w:t>
                          </w:r>
                          <w:r>
                            <w:rPr>
                              <w:i/>
                              <w:sz w:val="20"/>
                            </w:rPr>
                            <w:t>CASE</w:t>
                          </w:r>
                          <w:r>
                            <w:rPr>
                              <w:i/>
                              <w:spacing w:val="-4"/>
                              <w:sz w:val="20"/>
                            </w:rPr>
                            <w:t> </w:t>
                          </w:r>
                          <w:r>
                            <w:rPr>
                              <w:i/>
                              <w:spacing w:val="-2"/>
                              <w:sz w:val="20"/>
                            </w:rPr>
                            <w:t>STUDIES</w:t>
                          </w:r>
                        </w:p>
                      </w:txbxContent>
                    </wps:txbx>
                    <wps:bodyPr wrap="square" lIns="0" tIns="0" rIns="0" bIns="0" rtlCol="0">
                      <a:noAutofit/>
                    </wps:bodyPr>
                  </wps:wsp>
                </a:graphicData>
              </a:graphic>
            </wp:anchor>
          </w:drawing>
        </mc:Choice>
        <mc:Fallback>
          <w:pict>
            <v:shape style="position:absolute;margin-left:100.956001pt;margin-top:59.745724pt;width:81.1pt;height:14.4pt;mso-position-horizontal-relative:page;mso-position-vertical-relative:page;z-index:-19796480" type="#_x0000_t202" id="docshape336" filled="false" stroked="false">
              <v:textbox inset="0,0,0,0">
                <w:txbxContent>
                  <w:p>
                    <w:pPr>
                      <w:spacing w:before="26"/>
                      <w:ind w:left="20" w:right="0" w:firstLine="0"/>
                      <w:jc w:val="left"/>
                      <w:rPr>
                        <w:i/>
                        <w:sz w:val="20"/>
                      </w:rPr>
                    </w:pPr>
                    <w:r>
                      <w:rPr>
                        <w:i/>
                        <w:sz w:val="20"/>
                      </w:rPr>
                      <w:t>6.6.</w:t>
                    </w:r>
                    <w:r>
                      <w:rPr>
                        <w:i/>
                        <w:spacing w:val="44"/>
                        <w:sz w:val="20"/>
                      </w:rPr>
                      <w:t> </w:t>
                    </w:r>
                    <w:r>
                      <w:rPr>
                        <w:i/>
                        <w:sz w:val="20"/>
                      </w:rPr>
                      <w:t>CASE</w:t>
                    </w:r>
                    <w:r>
                      <w:rPr>
                        <w:i/>
                        <w:spacing w:val="-4"/>
                        <w:sz w:val="20"/>
                      </w:rPr>
                      <w:t> </w:t>
                    </w:r>
                    <w:r>
                      <w:rPr>
                        <w:i/>
                        <w:spacing w:val="-2"/>
                        <w:sz w:val="20"/>
                      </w:rPr>
                      <w:t>STUDIES</w:t>
                    </w:r>
                  </w:p>
                </w:txbxContent>
              </v:textbox>
              <w10:wrap type="none"/>
            </v:shape>
          </w:pict>
        </mc:Fallback>
      </mc:AlternateContent>
    </w:r>
    <w:r>
      <w:rPr/>
      <mc:AlternateContent>
        <mc:Choice Requires="wps">
          <w:drawing>
            <wp:anchor distT="0" distB="0" distL="0" distR="0" allowOverlap="1" layoutInCell="1" locked="0" behindDoc="1" simplePos="0" relativeHeight="483520512">
              <wp:simplePos x="0" y="0"/>
              <wp:positionH relativeFrom="page">
                <wp:posOffset>6050546</wp:posOffset>
              </wp:positionH>
              <wp:positionV relativeFrom="page">
                <wp:posOffset>758770</wp:posOffset>
              </wp:positionV>
              <wp:extent cx="265430" cy="17526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155</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795968" type="#_x0000_t202" id="docshape33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155</w:t>
                    </w:r>
                    <w:r>
                      <w:rPr>
                        <w:spacing w:val="-5"/>
                      </w:rPr>
                      <w:fldChar w:fldCharType="end"/>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1024">
              <wp:simplePos x="0" y="0"/>
              <wp:positionH relativeFrom="page">
                <wp:posOffset>1256741</wp:posOffset>
              </wp:positionH>
              <wp:positionV relativeFrom="page">
                <wp:posOffset>758770</wp:posOffset>
              </wp:positionV>
              <wp:extent cx="265430" cy="17526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5456" type="#_x0000_t202" id="docshape338"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156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1536">
              <wp:simplePos x="0" y="0"/>
              <wp:positionH relativeFrom="page">
                <wp:posOffset>5650445</wp:posOffset>
              </wp:positionH>
              <wp:positionV relativeFrom="page">
                <wp:posOffset>758770</wp:posOffset>
              </wp:positionV>
              <wp:extent cx="628015" cy="182880"/>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794944" type="#_x0000_t202" id="docshape339"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0064">
              <wp:simplePos x="0" y="0"/>
              <wp:positionH relativeFrom="page">
                <wp:posOffset>1256741</wp:posOffset>
              </wp:positionH>
              <wp:positionV relativeFrom="page">
                <wp:posOffset>758770</wp:posOffset>
              </wp:positionV>
              <wp:extent cx="207010" cy="17526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6416" type="#_x0000_t202" id="docshape1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0576">
              <wp:simplePos x="0" y="0"/>
              <wp:positionH relativeFrom="page">
                <wp:posOffset>4693907</wp:posOffset>
              </wp:positionH>
              <wp:positionV relativeFrom="page">
                <wp:posOffset>758770</wp:posOffset>
              </wp:positionV>
              <wp:extent cx="1584325" cy="18288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584325"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wps:txbx>
                    <wps:bodyPr wrap="square" lIns="0" tIns="0" rIns="0" bIns="0" rtlCol="0">
                      <a:noAutofit/>
                    </wps:bodyPr>
                  </wps:wsp>
                </a:graphicData>
              </a:graphic>
            </wp:anchor>
          </w:drawing>
        </mc:Choice>
        <mc:Fallback>
          <w:pict>
            <v:shape style="position:absolute;margin-left:369.598999pt;margin-top:59.745724pt;width:124.75pt;height:14.4pt;mso-position-horizontal-relative:page;mso-position-vertical-relative:page;z-index:-19835904" type="#_x0000_t202" id="docshape18"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1.</w:t>
                    </w:r>
                    <w:r>
                      <w:rPr>
                        <w:i/>
                        <w:spacing w:val="43"/>
                        <w:sz w:val="20"/>
                      </w:rPr>
                      <w:t> </w:t>
                    </w:r>
                    <w:r>
                      <w:rPr>
                        <w:i/>
                        <w:spacing w:val="-2"/>
                        <w:sz w:val="20"/>
                      </w:rPr>
                      <w:t>INTRODUCTION</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2048">
              <wp:simplePos x="0" y="0"/>
              <wp:positionH relativeFrom="page">
                <wp:posOffset>1256741</wp:posOffset>
              </wp:positionH>
              <wp:positionV relativeFrom="page">
                <wp:posOffset>758770</wp:posOffset>
              </wp:positionV>
              <wp:extent cx="265430" cy="175260"/>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162</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4432" type="#_x0000_t202" id="docshape341"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2560">
              <wp:simplePos x="0" y="0"/>
              <wp:positionH relativeFrom="page">
                <wp:posOffset>5650445</wp:posOffset>
              </wp:positionH>
              <wp:positionV relativeFrom="page">
                <wp:posOffset>758770</wp:posOffset>
              </wp:positionV>
              <wp:extent cx="628015" cy="182880"/>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628015" cy="182880"/>
                      </a:xfrm>
                      <a:prstGeom prst="rect">
                        <a:avLst/>
                      </a:prstGeom>
                    </wps:spPr>
                    <wps:txbx>
                      <w:txbxContent>
                        <w:p>
                          <w:pPr>
                            <w:spacing w:before="26"/>
                            <w:ind w:left="20" w:right="0" w:firstLine="0"/>
                            <w:jc w:val="left"/>
                            <w:rPr>
                              <w:i/>
                              <w:sz w:val="20"/>
                            </w:rPr>
                          </w:pPr>
                          <w:r>
                            <w:rPr>
                              <w:i/>
                              <w:spacing w:val="-2"/>
                              <w:sz w:val="20"/>
                            </w:rPr>
                            <w:t>CONTENTS</w:t>
                          </w:r>
                        </w:p>
                      </w:txbxContent>
                    </wps:txbx>
                    <wps:bodyPr wrap="square" lIns="0" tIns="0" rIns="0" bIns="0" rtlCol="0">
                      <a:noAutofit/>
                    </wps:bodyPr>
                  </wps:wsp>
                </a:graphicData>
              </a:graphic>
            </wp:anchor>
          </w:drawing>
        </mc:Choice>
        <mc:Fallback>
          <w:pict>
            <v:shape style="position:absolute;margin-left:444.916992pt;margin-top:59.745724pt;width:49.45pt;height:14.4pt;mso-position-horizontal-relative:page;mso-position-vertical-relative:page;z-index:-19793920" type="#_x0000_t202" id="docshape342" filled="false" stroked="false">
              <v:textbox inset="0,0,0,0">
                <w:txbxContent>
                  <w:p>
                    <w:pPr>
                      <w:spacing w:before="26"/>
                      <w:ind w:left="20" w:right="0" w:firstLine="0"/>
                      <w:jc w:val="left"/>
                      <w:rPr>
                        <w:i/>
                        <w:sz w:val="20"/>
                      </w:rPr>
                    </w:pPr>
                    <w:r>
                      <w:rPr>
                        <w:i/>
                        <w:spacing w:val="-2"/>
                        <w:sz w:val="20"/>
                      </w:rPr>
                      <w:t>CONTENTS</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3072">
              <wp:simplePos x="0" y="0"/>
              <wp:positionH relativeFrom="page">
                <wp:posOffset>1282141</wp:posOffset>
              </wp:positionH>
              <wp:positionV relativeFrom="page">
                <wp:posOffset>2102228</wp:posOffset>
              </wp:positionV>
              <wp:extent cx="1114425" cy="34798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1114425" cy="347980"/>
                      </a:xfrm>
                      <a:prstGeom prst="rect">
                        <a:avLst/>
                      </a:prstGeom>
                    </wps:spPr>
                    <wps:txbx>
                      <w:txbxContent>
                        <w:p>
                          <w:pPr>
                            <w:spacing w:before="9"/>
                            <w:ind w:left="20" w:right="0" w:firstLine="0"/>
                            <w:jc w:val="left"/>
                            <w:rPr>
                              <w:rFonts w:ascii="Times New Roman"/>
                              <w:b/>
                              <w:sz w:val="41"/>
                            </w:rPr>
                          </w:pPr>
                          <w:r>
                            <w:rPr>
                              <w:rFonts w:ascii="Times New Roman"/>
                              <w:b/>
                              <w:spacing w:val="-6"/>
                              <w:sz w:val="41"/>
                            </w:rPr>
                            <w:t>Chapter</w:t>
                          </w:r>
                          <w:r>
                            <w:rPr>
                              <w:rFonts w:ascii="Times New Roman"/>
                              <w:b/>
                              <w:spacing w:val="-17"/>
                              <w:sz w:val="41"/>
                            </w:rPr>
                            <w:t> </w:t>
                          </w:r>
                          <w:r>
                            <w:rPr>
                              <w:rFonts w:ascii="Times New Roman"/>
                              <w:b/>
                              <w:spacing w:val="-10"/>
                              <w:sz w:val="41"/>
                            </w:rPr>
                            <w:t>7</w:t>
                          </w:r>
                        </w:p>
                      </w:txbxContent>
                    </wps:txbx>
                    <wps:bodyPr wrap="square" lIns="0" tIns="0" rIns="0" bIns="0" rtlCol="0">
                      <a:noAutofit/>
                    </wps:bodyPr>
                  </wps:wsp>
                </a:graphicData>
              </a:graphic>
            </wp:anchor>
          </w:drawing>
        </mc:Choice>
        <mc:Fallback>
          <w:pict>
            <v:shape style="position:absolute;margin-left:100.956001pt;margin-top:165.529770pt;width:87.75pt;height:27.4pt;mso-position-horizontal-relative:page;mso-position-vertical-relative:page;z-index:-19793408" type="#_x0000_t202" id="docshape343" filled="false" stroked="false">
              <v:textbox inset="0,0,0,0">
                <w:txbxContent>
                  <w:p>
                    <w:pPr>
                      <w:spacing w:before="9"/>
                      <w:ind w:left="20" w:right="0" w:firstLine="0"/>
                      <w:jc w:val="left"/>
                      <w:rPr>
                        <w:rFonts w:ascii="Times New Roman"/>
                        <w:b/>
                        <w:sz w:val="41"/>
                      </w:rPr>
                    </w:pPr>
                    <w:r>
                      <w:rPr>
                        <w:rFonts w:ascii="Times New Roman"/>
                        <w:b/>
                        <w:spacing w:val="-6"/>
                        <w:sz w:val="41"/>
                      </w:rPr>
                      <w:t>Chapter</w:t>
                    </w:r>
                    <w:r>
                      <w:rPr>
                        <w:rFonts w:ascii="Times New Roman"/>
                        <w:b/>
                        <w:spacing w:val="-17"/>
                        <w:sz w:val="41"/>
                      </w:rPr>
                      <w:t> </w:t>
                    </w:r>
                    <w:r>
                      <w:rPr>
                        <w:rFonts w:ascii="Times New Roman"/>
                        <w:b/>
                        <w:spacing w:val="-10"/>
                        <w:sz w:val="41"/>
                      </w:rPr>
                      <w:t>7</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3584">
              <wp:simplePos x="0" y="0"/>
              <wp:positionH relativeFrom="page">
                <wp:posOffset>1256741</wp:posOffset>
              </wp:positionH>
              <wp:positionV relativeFrom="page">
                <wp:posOffset>758770</wp:posOffset>
              </wp:positionV>
              <wp:extent cx="265430" cy="17526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164</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2896" type="#_x0000_t202" id="docshape344"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164</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4096">
              <wp:simplePos x="0" y="0"/>
              <wp:positionH relativeFrom="page">
                <wp:posOffset>4767808</wp:posOffset>
              </wp:positionH>
              <wp:positionV relativeFrom="page">
                <wp:posOffset>758770</wp:posOffset>
              </wp:positionV>
              <wp:extent cx="1510030" cy="18288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151003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7.</w:t>
                          </w:r>
                          <w:r>
                            <w:rPr>
                              <w:i/>
                              <w:spacing w:val="43"/>
                              <w:sz w:val="20"/>
                            </w:rPr>
                            <w:t> </w:t>
                          </w:r>
                          <w:r>
                            <w:rPr>
                              <w:i/>
                              <w:spacing w:val="-2"/>
                              <w:sz w:val="20"/>
                            </w:rPr>
                            <w:t>CONCLUSIONS</w:t>
                          </w:r>
                        </w:p>
                      </w:txbxContent>
                    </wps:txbx>
                    <wps:bodyPr wrap="square" lIns="0" tIns="0" rIns="0" bIns="0" rtlCol="0">
                      <a:noAutofit/>
                    </wps:bodyPr>
                  </wps:wsp>
                </a:graphicData>
              </a:graphic>
            </wp:anchor>
          </w:drawing>
        </mc:Choice>
        <mc:Fallback>
          <w:pict>
            <v:shape style="position:absolute;margin-left:375.417999pt;margin-top:59.745724pt;width:118.9pt;height:14.4pt;mso-position-horizontal-relative:page;mso-position-vertical-relative:page;z-index:-19792384" type="#_x0000_t202" id="docshape345"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7.</w:t>
                    </w:r>
                    <w:r>
                      <w:rPr>
                        <w:i/>
                        <w:spacing w:val="43"/>
                        <w:sz w:val="20"/>
                      </w:rPr>
                      <w:t> </w:t>
                    </w:r>
                    <w:r>
                      <w:rPr>
                        <w:i/>
                        <w:spacing w:val="-2"/>
                        <w:sz w:val="20"/>
                      </w:rPr>
                      <w:t>CONCLUSIONS</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4608">
              <wp:simplePos x="0" y="0"/>
              <wp:positionH relativeFrom="page">
                <wp:posOffset>1282141</wp:posOffset>
              </wp:positionH>
              <wp:positionV relativeFrom="page">
                <wp:posOffset>2102228</wp:posOffset>
              </wp:positionV>
              <wp:extent cx="1114425" cy="347980"/>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1114425" cy="347980"/>
                      </a:xfrm>
                      <a:prstGeom prst="rect">
                        <a:avLst/>
                      </a:prstGeom>
                    </wps:spPr>
                    <wps:txbx>
                      <w:txbxContent>
                        <w:p>
                          <w:pPr>
                            <w:spacing w:before="9"/>
                            <w:ind w:left="20" w:right="0" w:firstLine="0"/>
                            <w:jc w:val="left"/>
                            <w:rPr>
                              <w:rFonts w:ascii="Times New Roman"/>
                              <w:b/>
                              <w:sz w:val="41"/>
                            </w:rPr>
                          </w:pPr>
                          <w:r>
                            <w:rPr>
                              <w:rFonts w:ascii="Times New Roman"/>
                              <w:b/>
                              <w:spacing w:val="-6"/>
                              <w:sz w:val="41"/>
                            </w:rPr>
                            <w:t>Chapter</w:t>
                          </w:r>
                          <w:r>
                            <w:rPr>
                              <w:rFonts w:ascii="Times New Roman"/>
                              <w:b/>
                              <w:spacing w:val="-17"/>
                              <w:sz w:val="41"/>
                            </w:rPr>
                            <w:t> </w:t>
                          </w:r>
                          <w:r>
                            <w:rPr>
                              <w:rFonts w:ascii="Times New Roman"/>
                              <w:b/>
                              <w:spacing w:val="-10"/>
                              <w:sz w:val="41"/>
                            </w:rPr>
                            <w:t>8</w:t>
                          </w:r>
                        </w:p>
                      </w:txbxContent>
                    </wps:txbx>
                    <wps:bodyPr wrap="square" lIns="0" tIns="0" rIns="0" bIns="0" rtlCol="0">
                      <a:noAutofit/>
                    </wps:bodyPr>
                  </wps:wsp>
                </a:graphicData>
              </a:graphic>
            </wp:anchor>
          </w:drawing>
        </mc:Choice>
        <mc:Fallback>
          <w:pict>
            <v:shape style="position:absolute;margin-left:100.956001pt;margin-top:165.529770pt;width:87.75pt;height:27.4pt;mso-position-horizontal-relative:page;mso-position-vertical-relative:page;z-index:-19791872" type="#_x0000_t202" id="docshape346" filled="false" stroked="false">
              <v:textbox inset="0,0,0,0">
                <w:txbxContent>
                  <w:p>
                    <w:pPr>
                      <w:spacing w:before="9"/>
                      <w:ind w:left="20" w:right="0" w:firstLine="0"/>
                      <w:jc w:val="left"/>
                      <w:rPr>
                        <w:rFonts w:ascii="Times New Roman"/>
                        <w:b/>
                        <w:sz w:val="41"/>
                      </w:rPr>
                    </w:pPr>
                    <w:r>
                      <w:rPr>
                        <w:rFonts w:ascii="Times New Roman"/>
                        <w:b/>
                        <w:spacing w:val="-6"/>
                        <w:sz w:val="41"/>
                      </w:rPr>
                      <w:t>Chapter</w:t>
                    </w:r>
                    <w:r>
                      <w:rPr>
                        <w:rFonts w:ascii="Times New Roman"/>
                        <w:b/>
                        <w:spacing w:val="-17"/>
                        <w:sz w:val="41"/>
                      </w:rPr>
                      <w:t> </w:t>
                    </w:r>
                    <w:r>
                      <w:rPr>
                        <w:rFonts w:ascii="Times New Roman"/>
                        <w:b/>
                        <w:spacing w:val="-10"/>
                        <w:sz w:val="41"/>
                      </w:rPr>
                      <w:t>8</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5120">
              <wp:simplePos x="0" y="0"/>
              <wp:positionH relativeFrom="page">
                <wp:posOffset>1256741</wp:posOffset>
              </wp:positionH>
              <wp:positionV relativeFrom="page">
                <wp:posOffset>758770</wp:posOffset>
              </wp:positionV>
              <wp:extent cx="265430" cy="175260"/>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166</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1360" type="#_x0000_t202" id="docshape34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5632">
              <wp:simplePos x="0" y="0"/>
              <wp:positionH relativeFrom="page">
                <wp:posOffset>4996688</wp:posOffset>
              </wp:positionH>
              <wp:positionV relativeFrom="page">
                <wp:posOffset>758770</wp:posOffset>
              </wp:positionV>
              <wp:extent cx="1281430" cy="182880"/>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128143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8.</w:t>
                          </w:r>
                          <w:r>
                            <w:rPr>
                              <w:i/>
                              <w:spacing w:val="43"/>
                              <w:sz w:val="20"/>
                            </w:rPr>
                            <w:t> </w:t>
                          </w:r>
                          <w:r>
                            <w:rPr>
                              <w:i/>
                              <w:spacing w:val="-2"/>
                              <w:sz w:val="20"/>
                            </w:rPr>
                            <w:t>APPENDIX</w:t>
                          </w:r>
                        </w:p>
                      </w:txbxContent>
                    </wps:txbx>
                    <wps:bodyPr wrap="square" lIns="0" tIns="0" rIns="0" bIns="0" rtlCol="0">
                      <a:noAutofit/>
                    </wps:bodyPr>
                  </wps:wsp>
                </a:graphicData>
              </a:graphic>
            </wp:anchor>
          </w:drawing>
        </mc:Choice>
        <mc:Fallback>
          <w:pict>
            <v:shape style="position:absolute;margin-left:393.440002pt;margin-top:59.745724pt;width:100.9pt;height:14.4pt;mso-position-horizontal-relative:page;mso-position-vertical-relative:page;z-index:-19790848" type="#_x0000_t202" id="docshape348"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8.</w:t>
                    </w:r>
                    <w:r>
                      <w:rPr>
                        <w:i/>
                        <w:spacing w:val="43"/>
                        <w:sz w:val="20"/>
                      </w:rPr>
                      <w:t> </w:t>
                    </w:r>
                    <w:r>
                      <w:rPr>
                        <w:i/>
                        <w:spacing w:val="-2"/>
                        <w:sz w:val="20"/>
                      </w:rPr>
                      <w:t>APPENDIX</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6144">
              <wp:simplePos x="0" y="0"/>
              <wp:positionH relativeFrom="page">
                <wp:posOffset>1256741</wp:posOffset>
              </wp:positionH>
              <wp:positionV relativeFrom="page">
                <wp:posOffset>758770</wp:posOffset>
              </wp:positionV>
              <wp:extent cx="265430" cy="175260"/>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168</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90336" type="#_x0000_t202" id="docshape34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168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6656">
              <wp:simplePos x="0" y="0"/>
              <wp:positionH relativeFrom="page">
                <wp:posOffset>4996688</wp:posOffset>
              </wp:positionH>
              <wp:positionV relativeFrom="page">
                <wp:posOffset>758770</wp:posOffset>
              </wp:positionV>
              <wp:extent cx="1281430" cy="182880"/>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1281430" cy="182880"/>
                      </a:xfrm>
                      <a:prstGeom prst="rect">
                        <a:avLst/>
                      </a:prstGeom>
                    </wps:spPr>
                    <wps:txbx>
                      <w:txbxContent>
                        <w:p>
                          <w:pPr>
                            <w:spacing w:before="26"/>
                            <w:ind w:left="20" w:right="0" w:firstLine="0"/>
                            <w:jc w:val="left"/>
                            <w:rPr>
                              <w:i/>
                              <w:sz w:val="20"/>
                            </w:rPr>
                          </w:pPr>
                          <w:r>
                            <w:rPr>
                              <w:i/>
                              <w:sz w:val="20"/>
                            </w:rPr>
                            <w:t>CHAPTER</w:t>
                          </w:r>
                          <w:r>
                            <w:rPr>
                              <w:i/>
                              <w:spacing w:val="-5"/>
                              <w:sz w:val="20"/>
                            </w:rPr>
                            <w:t> </w:t>
                          </w:r>
                          <w:r>
                            <w:rPr>
                              <w:i/>
                              <w:sz w:val="20"/>
                            </w:rPr>
                            <w:t>8.</w:t>
                          </w:r>
                          <w:r>
                            <w:rPr>
                              <w:i/>
                              <w:spacing w:val="43"/>
                              <w:sz w:val="20"/>
                            </w:rPr>
                            <w:t> </w:t>
                          </w:r>
                          <w:r>
                            <w:rPr>
                              <w:i/>
                              <w:spacing w:val="-2"/>
                              <w:sz w:val="20"/>
                            </w:rPr>
                            <w:t>APPENDIX</w:t>
                          </w:r>
                        </w:p>
                      </w:txbxContent>
                    </wps:txbx>
                    <wps:bodyPr wrap="square" lIns="0" tIns="0" rIns="0" bIns="0" rtlCol="0">
                      <a:noAutofit/>
                    </wps:bodyPr>
                  </wps:wsp>
                </a:graphicData>
              </a:graphic>
            </wp:anchor>
          </w:drawing>
        </mc:Choice>
        <mc:Fallback>
          <w:pict>
            <v:shape style="position:absolute;margin-left:393.440002pt;margin-top:59.745724pt;width:100.9pt;height:14.4pt;mso-position-horizontal-relative:page;mso-position-vertical-relative:page;z-index:-19789824" type="#_x0000_t202" id="docshape350" filled="false" stroked="false">
              <v:textbox inset="0,0,0,0">
                <w:txbxContent>
                  <w:p>
                    <w:pPr>
                      <w:spacing w:before="26"/>
                      <w:ind w:left="20" w:right="0" w:firstLine="0"/>
                      <w:jc w:val="left"/>
                      <w:rPr>
                        <w:i/>
                        <w:sz w:val="20"/>
                      </w:rPr>
                    </w:pPr>
                    <w:r>
                      <w:rPr>
                        <w:i/>
                        <w:sz w:val="20"/>
                      </w:rPr>
                      <w:t>CHAPTER</w:t>
                    </w:r>
                    <w:r>
                      <w:rPr>
                        <w:i/>
                        <w:spacing w:val="-5"/>
                        <w:sz w:val="20"/>
                      </w:rPr>
                      <w:t> </w:t>
                    </w:r>
                    <w:r>
                      <w:rPr>
                        <w:i/>
                        <w:sz w:val="20"/>
                      </w:rPr>
                      <w:t>8.</w:t>
                    </w:r>
                    <w:r>
                      <w:rPr>
                        <w:i/>
                        <w:spacing w:val="43"/>
                        <w:sz w:val="20"/>
                      </w:rPr>
                      <w:t> </w:t>
                    </w:r>
                    <w:r>
                      <w:rPr>
                        <w:i/>
                        <w:spacing w:val="-2"/>
                        <w:sz w:val="20"/>
                      </w:rPr>
                      <w:t>APPENDIX</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7168">
              <wp:simplePos x="0" y="0"/>
              <wp:positionH relativeFrom="page">
                <wp:posOffset>1256741</wp:posOffset>
              </wp:positionH>
              <wp:positionV relativeFrom="page">
                <wp:posOffset>758770</wp:posOffset>
              </wp:positionV>
              <wp:extent cx="265430" cy="175260"/>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170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20.9pt;height:13.8pt;mso-position-horizontal-relative:page;mso-position-vertical-relative:page;z-index:-19789312" type="#_x0000_t202" id="docshape351"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170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527680">
              <wp:simplePos x="0" y="0"/>
              <wp:positionH relativeFrom="page">
                <wp:posOffset>5430672</wp:posOffset>
              </wp:positionH>
              <wp:positionV relativeFrom="page">
                <wp:posOffset>758770</wp:posOffset>
              </wp:positionV>
              <wp:extent cx="847090" cy="182880"/>
              <wp:effectExtent l="0" t="0" r="0" b="0"/>
              <wp:wrapNone/>
              <wp:docPr id="371" name="Textbox 371"/>
              <wp:cNvGraphicFramePr>
                <a:graphicFrameLocks/>
              </wp:cNvGraphicFramePr>
              <a:graphic>
                <a:graphicData uri="http://schemas.microsoft.com/office/word/2010/wordprocessingShape">
                  <wps:wsp>
                    <wps:cNvPr id="371" name="Textbox 371"/>
                    <wps:cNvSpPr txBox="1"/>
                    <wps:spPr>
                      <a:xfrm>
                        <a:off x="0" y="0"/>
                        <a:ext cx="847090" cy="182880"/>
                      </a:xfrm>
                      <a:prstGeom prst="rect">
                        <a:avLst/>
                      </a:prstGeom>
                    </wps:spPr>
                    <wps:txbx>
                      <w:txbxContent>
                        <w:p>
                          <w:pPr>
                            <w:spacing w:before="26"/>
                            <w:ind w:left="20" w:right="0" w:firstLine="0"/>
                            <w:jc w:val="left"/>
                            <w:rPr>
                              <w:i/>
                              <w:sz w:val="20"/>
                            </w:rPr>
                          </w:pPr>
                          <w:r>
                            <w:rPr>
                              <w:i/>
                              <w:spacing w:val="-2"/>
                              <w:sz w:val="20"/>
                            </w:rPr>
                            <w:t>BIBLIOGRAPHY</w:t>
                          </w:r>
                        </w:p>
                      </w:txbxContent>
                    </wps:txbx>
                    <wps:bodyPr wrap="square" lIns="0" tIns="0" rIns="0" bIns="0" rtlCol="0">
                      <a:noAutofit/>
                    </wps:bodyPr>
                  </wps:wsp>
                </a:graphicData>
              </a:graphic>
            </wp:anchor>
          </w:drawing>
        </mc:Choice>
        <mc:Fallback>
          <w:pict>
            <v:shape style="position:absolute;margin-left:427.612pt;margin-top:59.745724pt;width:66.7pt;height:14.4pt;mso-position-horizontal-relative:page;mso-position-vertical-relative:page;z-index:-19788800" type="#_x0000_t202" id="docshape352" filled="false" stroked="false">
              <v:textbox inset="0,0,0,0">
                <w:txbxContent>
                  <w:p>
                    <w:pPr>
                      <w:spacing w:before="26"/>
                      <w:ind w:left="20" w:right="0" w:firstLine="0"/>
                      <w:jc w:val="left"/>
                      <w:rPr>
                        <w:i/>
                        <w:sz w:val="20"/>
                      </w:rPr>
                    </w:pPr>
                    <w:r>
                      <w:rPr>
                        <w:i/>
                        <w:spacing w:val="-2"/>
                        <w:sz w:val="20"/>
                      </w:rPr>
                      <w:t>BIBLIOGRAPHY</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528192">
              <wp:simplePos x="0" y="0"/>
              <wp:positionH relativeFrom="page">
                <wp:posOffset>1282141</wp:posOffset>
              </wp:positionH>
              <wp:positionV relativeFrom="page">
                <wp:posOffset>758770</wp:posOffset>
              </wp:positionV>
              <wp:extent cx="847725" cy="182880"/>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847725" cy="182880"/>
                      </a:xfrm>
                      <a:prstGeom prst="rect">
                        <a:avLst/>
                      </a:prstGeom>
                    </wps:spPr>
                    <wps:txbx>
                      <w:txbxContent>
                        <w:p>
                          <w:pPr>
                            <w:spacing w:before="26"/>
                            <w:ind w:left="20" w:right="0" w:firstLine="0"/>
                            <w:jc w:val="left"/>
                            <w:rPr>
                              <w:i/>
                              <w:sz w:val="20"/>
                            </w:rPr>
                          </w:pPr>
                          <w:r>
                            <w:rPr>
                              <w:i/>
                              <w:spacing w:val="-2"/>
                              <w:sz w:val="20"/>
                            </w:rPr>
                            <w:t>BIBLIOGRAPHY</w:t>
                          </w:r>
                        </w:p>
                      </w:txbxContent>
                    </wps:txbx>
                    <wps:bodyPr wrap="square" lIns="0" tIns="0" rIns="0" bIns="0" rtlCol="0">
                      <a:noAutofit/>
                    </wps:bodyPr>
                  </wps:wsp>
                </a:graphicData>
              </a:graphic>
            </wp:anchor>
          </w:drawing>
        </mc:Choice>
        <mc:Fallback>
          <w:pict>
            <v:shape style="position:absolute;margin-left:100.956001pt;margin-top:59.745724pt;width:66.75pt;height:14.4pt;mso-position-horizontal-relative:page;mso-position-vertical-relative:page;z-index:-19788288" type="#_x0000_t202" id="docshape353" filled="false" stroked="false">
              <v:textbox inset="0,0,0,0">
                <w:txbxContent>
                  <w:p>
                    <w:pPr>
                      <w:spacing w:before="26"/>
                      <w:ind w:left="20" w:right="0" w:firstLine="0"/>
                      <w:jc w:val="left"/>
                      <w:rPr>
                        <w:i/>
                        <w:sz w:val="20"/>
                      </w:rPr>
                    </w:pPr>
                    <w:r>
                      <w:rPr>
                        <w:i/>
                        <w:spacing w:val="-2"/>
                        <w:sz w:val="20"/>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3528704">
              <wp:simplePos x="0" y="0"/>
              <wp:positionH relativeFrom="page">
                <wp:posOffset>6050546</wp:posOffset>
              </wp:positionH>
              <wp:positionV relativeFrom="page">
                <wp:posOffset>758770</wp:posOffset>
              </wp:positionV>
              <wp:extent cx="265430" cy="175260"/>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wps:txbx>
                    <wps:bodyPr wrap="square" lIns="0" tIns="0" rIns="0" bIns="0" rtlCol="0">
                      <a:noAutofit/>
                    </wps:bodyPr>
                  </wps:wsp>
                </a:graphicData>
              </a:graphic>
            </wp:anchor>
          </w:drawing>
        </mc:Choice>
        <mc:Fallback>
          <w:pict>
            <v:shape style="position:absolute;margin-left:476.42099pt;margin-top:59.745724pt;width:20.9pt;height:13.8pt;mso-position-horizontal-relative:page;mso-position-vertical-relative:page;z-index:-19787776" type="#_x0000_t202" id="docshape354"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81088">
              <wp:simplePos x="0" y="0"/>
              <wp:positionH relativeFrom="page">
                <wp:posOffset>1256741</wp:posOffset>
              </wp:positionH>
              <wp:positionV relativeFrom="page">
                <wp:posOffset>758770</wp:posOffset>
              </wp:positionV>
              <wp:extent cx="207010" cy="17526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wps:txbx>
                    <wps:bodyPr wrap="square" lIns="0" tIns="0" rIns="0" bIns="0" rtlCol="0">
                      <a:noAutofit/>
                    </wps:bodyPr>
                  </wps:wsp>
                </a:graphicData>
              </a:graphic>
            </wp:anchor>
          </w:drawing>
        </mc:Choice>
        <mc:Fallback>
          <w:pict>
            <v:shape style="position:absolute;margin-left:98.956001pt;margin-top:59.745724pt;width:16.3pt;height:13.8pt;mso-position-horizontal-relative:page;mso-position-vertical-relative:page;z-index:-19835392" type="#_x0000_t202" id="docshape19"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20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481600">
              <wp:simplePos x="0" y="0"/>
              <wp:positionH relativeFrom="page">
                <wp:posOffset>2761742</wp:posOffset>
              </wp:positionH>
              <wp:positionV relativeFrom="page">
                <wp:posOffset>758770</wp:posOffset>
              </wp:positionV>
              <wp:extent cx="3516629" cy="18288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3516629" cy="182880"/>
                      </a:xfrm>
                      <a:prstGeom prst="rect">
                        <a:avLst/>
                      </a:prstGeom>
                    </wps:spPr>
                    <wps:txbx>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wps:txbx>
                    <wps:bodyPr wrap="square" lIns="0" tIns="0" rIns="0" bIns="0" rtlCol="0">
                      <a:noAutofit/>
                    </wps:bodyPr>
                  </wps:wsp>
                </a:graphicData>
              </a:graphic>
            </wp:anchor>
          </w:drawing>
        </mc:Choice>
        <mc:Fallback>
          <w:pict>
            <v:shape style="position:absolute;margin-left:217.460007pt;margin-top:59.745724pt;width:276.9pt;height:14.4pt;mso-position-horizontal-relative:page;mso-position-vertical-relative:page;z-index:-19834880" type="#_x0000_t202" id="docshape20" filled="false" stroked="false">
              <v:textbox inset="0,0,0,0">
                <w:txbxContent>
                  <w:p>
                    <w:pPr>
                      <w:spacing w:before="26"/>
                      <w:ind w:left="20" w:right="0" w:firstLine="0"/>
                      <w:jc w:val="left"/>
                      <w:rPr>
                        <w:i/>
                        <w:sz w:val="20"/>
                      </w:rPr>
                    </w:pPr>
                    <w:r>
                      <w:rPr>
                        <w:i/>
                        <w:spacing w:val="-2"/>
                        <w:sz w:val="20"/>
                      </w:rPr>
                      <w:t>CHAPTER</w:t>
                    </w:r>
                    <w:r>
                      <w:rPr>
                        <w:i/>
                        <w:spacing w:val="-3"/>
                        <w:sz w:val="20"/>
                      </w:rPr>
                      <w:t> </w:t>
                    </w:r>
                    <w:r>
                      <w:rPr>
                        <w:i/>
                        <w:spacing w:val="-2"/>
                        <w:sz w:val="20"/>
                      </w:rPr>
                      <w:t>2.</w:t>
                    </w:r>
                    <w:r>
                      <w:rPr>
                        <w:i/>
                        <w:spacing w:val="46"/>
                        <w:sz w:val="20"/>
                      </w:rPr>
                      <w:t> </w:t>
                    </w:r>
                    <w:r>
                      <w:rPr>
                        <w:i/>
                        <w:spacing w:val="-2"/>
                        <w:sz w:val="20"/>
                      </w:rPr>
                      <w:t>BACKGROUND</w:t>
                    </w:r>
                    <w:r>
                      <w:rPr>
                        <w:i/>
                        <w:spacing w:val="-3"/>
                        <w:sz w:val="20"/>
                      </w:rPr>
                      <w:t> </w:t>
                    </w:r>
                    <w:r>
                      <w:rPr>
                        <w:i/>
                        <w:spacing w:val="-2"/>
                        <w:sz w:val="20"/>
                      </w:rPr>
                      <w:t>OF</w:t>
                    </w:r>
                    <w:r>
                      <w:rPr>
                        <w:i/>
                        <w:spacing w:val="-3"/>
                        <w:sz w:val="20"/>
                      </w:rPr>
                      <w:t> </w:t>
                    </w:r>
                    <w:r>
                      <w:rPr>
                        <w:i/>
                        <w:spacing w:val="-2"/>
                        <w:sz w:val="20"/>
                      </w:rPr>
                      <w:t>TRANS-HIMALAYAN LANGUAGES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0"/>
      <w:numFmt w:val="bullet"/>
      <w:lvlText w:val="•"/>
      <w:lvlJc w:val="left"/>
      <w:pPr>
        <w:ind w:left="253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975" w:hanging="207"/>
      </w:pPr>
      <w:rPr>
        <w:rFonts w:hint="default" w:ascii="Times New Roman" w:hAnsi="Times New Roman" w:eastAsia="Times New Roman" w:cs="Times New Roman"/>
        <w:b/>
        <w:bCs/>
        <w:i w:val="0"/>
        <w:iCs w:val="0"/>
        <w:spacing w:val="0"/>
        <w:w w:val="106"/>
        <w:sz w:val="20"/>
        <w:szCs w:val="20"/>
        <w:lang w:val="en-US" w:eastAsia="en-US" w:bidi="ar-SA"/>
      </w:rPr>
    </w:lvl>
    <w:lvl w:ilvl="2">
      <w:start w:val="0"/>
      <w:numFmt w:val="bullet"/>
      <w:lvlText w:val="•"/>
      <w:lvlJc w:val="left"/>
      <w:pPr>
        <w:ind w:left="3971" w:hanging="207"/>
      </w:pPr>
      <w:rPr>
        <w:rFonts w:hint="default"/>
        <w:lang w:val="en-US" w:eastAsia="en-US" w:bidi="ar-SA"/>
      </w:rPr>
    </w:lvl>
    <w:lvl w:ilvl="3">
      <w:start w:val="0"/>
      <w:numFmt w:val="bullet"/>
      <w:lvlText w:val="•"/>
      <w:lvlJc w:val="left"/>
      <w:pPr>
        <w:ind w:left="4963" w:hanging="207"/>
      </w:pPr>
      <w:rPr>
        <w:rFonts w:hint="default"/>
        <w:lang w:val="en-US" w:eastAsia="en-US" w:bidi="ar-SA"/>
      </w:rPr>
    </w:lvl>
    <w:lvl w:ilvl="4">
      <w:start w:val="0"/>
      <w:numFmt w:val="bullet"/>
      <w:lvlText w:val="•"/>
      <w:lvlJc w:val="left"/>
      <w:pPr>
        <w:ind w:left="5955" w:hanging="207"/>
      </w:pPr>
      <w:rPr>
        <w:rFonts w:hint="default"/>
        <w:lang w:val="en-US" w:eastAsia="en-US" w:bidi="ar-SA"/>
      </w:rPr>
    </w:lvl>
    <w:lvl w:ilvl="5">
      <w:start w:val="0"/>
      <w:numFmt w:val="bullet"/>
      <w:lvlText w:val="•"/>
      <w:lvlJc w:val="left"/>
      <w:pPr>
        <w:ind w:left="6946" w:hanging="207"/>
      </w:pPr>
      <w:rPr>
        <w:rFonts w:hint="default"/>
        <w:lang w:val="en-US" w:eastAsia="en-US" w:bidi="ar-SA"/>
      </w:rPr>
    </w:lvl>
    <w:lvl w:ilvl="6">
      <w:start w:val="0"/>
      <w:numFmt w:val="bullet"/>
      <w:lvlText w:val="•"/>
      <w:lvlJc w:val="left"/>
      <w:pPr>
        <w:ind w:left="7938" w:hanging="207"/>
      </w:pPr>
      <w:rPr>
        <w:rFonts w:hint="default"/>
        <w:lang w:val="en-US" w:eastAsia="en-US" w:bidi="ar-SA"/>
      </w:rPr>
    </w:lvl>
    <w:lvl w:ilvl="7">
      <w:start w:val="0"/>
      <w:numFmt w:val="bullet"/>
      <w:lvlText w:val="•"/>
      <w:lvlJc w:val="left"/>
      <w:pPr>
        <w:ind w:left="8930" w:hanging="207"/>
      </w:pPr>
      <w:rPr>
        <w:rFonts w:hint="default"/>
        <w:lang w:val="en-US" w:eastAsia="en-US" w:bidi="ar-SA"/>
      </w:rPr>
    </w:lvl>
    <w:lvl w:ilvl="8">
      <w:start w:val="0"/>
      <w:numFmt w:val="bullet"/>
      <w:lvlText w:val="•"/>
      <w:lvlJc w:val="left"/>
      <w:pPr>
        <w:ind w:left="9922" w:hanging="207"/>
      </w:pPr>
      <w:rPr>
        <w:rFonts w:hint="default"/>
        <w:lang w:val="en-US" w:eastAsia="en-US" w:bidi="ar-SA"/>
      </w:rPr>
    </w:lvl>
  </w:abstractNum>
  <w:abstractNum w:abstractNumId="23">
    <w:multiLevelType w:val="hybridMultilevel"/>
    <w:lvl w:ilvl="0">
      <w:start w:val="1"/>
      <w:numFmt w:val="decimal"/>
      <w:lvlText w:val="%1."/>
      <w:lvlJc w:val="left"/>
      <w:pPr>
        <w:ind w:left="2772" w:hanging="138"/>
        <w:jc w:val="lef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3692" w:hanging="138"/>
      </w:pPr>
      <w:rPr>
        <w:rFonts w:hint="default"/>
        <w:lang w:val="en-US" w:eastAsia="en-US" w:bidi="ar-SA"/>
      </w:rPr>
    </w:lvl>
    <w:lvl w:ilvl="2">
      <w:start w:val="0"/>
      <w:numFmt w:val="bullet"/>
      <w:lvlText w:val="•"/>
      <w:lvlJc w:val="left"/>
      <w:pPr>
        <w:ind w:left="4605" w:hanging="138"/>
      </w:pPr>
      <w:rPr>
        <w:rFonts w:hint="default"/>
        <w:lang w:val="en-US" w:eastAsia="en-US" w:bidi="ar-SA"/>
      </w:rPr>
    </w:lvl>
    <w:lvl w:ilvl="3">
      <w:start w:val="0"/>
      <w:numFmt w:val="bullet"/>
      <w:lvlText w:val="•"/>
      <w:lvlJc w:val="left"/>
      <w:pPr>
        <w:ind w:left="5517" w:hanging="138"/>
      </w:pPr>
      <w:rPr>
        <w:rFonts w:hint="default"/>
        <w:lang w:val="en-US" w:eastAsia="en-US" w:bidi="ar-SA"/>
      </w:rPr>
    </w:lvl>
    <w:lvl w:ilvl="4">
      <w:start w:val="0"/>
      <w:numFmt w:val="bullet"/>
      <w:lvlText w:val="•"/>
      <w:lvlJc w:val="left"/>
      <w:pPr>
        <w:ind w:left="6430" w:hanging="138"/>
      </w:pPr>
      <w:rPr>
        <w:rFonts w:hint="default"/>
        <w:lang w:val="en-US" w:eastAsia="en-US" w:bidi="ar-SA"/>
      </w:rPr>
    </w:lvl>
    <w:lvl w:ilvl="5">
      <w:start w:val="0"/>
      <w:numFmt w:val="bullet"/>
      <w:lvlText w:val="•"/>
      <w:lvlJc w:val="left"/>
      <w:pPr>
        <w:ind w:left="7342" w:hanging="138"/>
      </w:pPr>
      <w:rPr>
        <w:rFonts w:hint="default"/>
        <w:lang w:val="en-US" w:eastAsia="en-US" w:bidi="ar-SA"/>
      </w:rPr>
    </w:lvl>
    <w:lvl w:ilvl="6">
      <w:start w:val="0"/>
      <w:numFmt w:val="bullet"/>
      <w:lvlText w:val="•"/>
      <w:lvlJc w:val="left"/>
      <w:pPr>
        <w:ind w:left="8255" w:hanging="138"/>
      </w:pPr>
      <w:rPr>
        <w:rFonts w:hint="default"/>
        <w:lang w:val="en-US" w:eastAsia="en-US" w:bidi="ar-SA"/>
      </w:rPr>
    </w:lvl>
    <w:lvl w:ilvl="7">
      <w:start w:val="0"/>
      <w:numFmt w:val="bullet"/>
      <w:lvlText w:val="•"/>
      <w:lvlJc w:val="left"/>
      <w:pPr>
        <w:ind w:left="9167" w:hanging="138"/>
      </w:pPr>
      <w:rPr>
        <w:rFonts w:hint="default"/>
        <w:lang w:val="en-US" w:eastAsia="en-US" w:bidi="ar-SA"/>
      </w:rPr>
    </w:lvl>
    <w:lvl w:ilvl="8">
      <w:start w:val="0"/>
      <w:numFmt w:val="bullet"/>
      <w:lvlText w:val="•"/>
      <w:lvlJc w:val="left"/>
      <w:pPr>
        <w:ind w:left="10080" w:hanging="138"/>
      </w:pPr>
      <w:rPr>
        <w:rFonts w:hint="default"/>
        <w:lang w:val="en-US" w:eastAsia="en-US" w:bidi="ar-SA"/>
      </w:rPr>
    </w:lvl>
  </w:abstractNum>
  <w:abstractNum w:abstractNumId="22">
    <w:multiLevelType w:val="hybridMultilevel"/>
    <w:lvl w:ilvl="0">
      <w:start w:val="0"/>
      <w:numFmt w:val="bullet"/>
      <w:lvlText w:val="•"/>
      <w:lvlJc w:val="left"/>
      <w:pPr>
        <w:ind w:left="253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975" w:hanging="207"/>
      </w:pPr>
      <w:rPr>
        <w:rFonts w:hint="default" w:ascii="Times New Roman" w:hAnsi="Times New Roman" w:eastAsia="Times New Roman" w:cs="Times New Roman"/>
        <w:b/>
        <w:bCs/>
        <w:i w:val="0"/>
        <w:iCs w:val="0"/>
        <w:spacing w:val="0"/>
        <w:w w:val="106"/>
        <w:sz w:val="20"/>
        <w:szCs w:val="20"/>
        <w:lang w:val="en-US" w:eastAsia="en-US" w:bidi="ar-SA"/>
      </w:rPr>
    </w:lvl>
    <w:lvl w:ilvl="2">
      <w:start w:val="0"/>
      <w:numFmt w:val="bullet"/>
      <w:lvlText w:val="•"/>
      <w:lvlJc w:val="left"/>
      <w:pPr>
        <w:ind w:left="3971" w:hanging="207"/>
      </w:pPr>
      <w:rPr>
        <w:rFonts w:hint="default"/>
        <w:lang w:val="en-US" w:eastAsia="en-US" w:bidi="ar-SA"/>
      </w:rPr>
    </w:lvl>
    <w:lvl w:ilvl="3">
      <w:start w:val="0"/>
      <w:numFmt w:val="bullet"/>
      <w:lvlText w:val="•"/>
      <w:lvlJc w:val="left"/>
      <w:pPr>
        <w:ind w:left="4963" w:hanging="207"/>
      </w:pPr>
      <w:rPr>
        <w:rFonts w:hint="default"/>
        <w:lang w:val="en-US" w:eastAsia="en-US" w:bidi="ar-SA"/>
      </w:rPr>
    </w:lvl>
    <w:lvl w:ilvl="4">
      <w:start w:val="0"/>
      <w:numFmt w:val="bullet"/>
      <w:lvlText w:val="•"/>
      <w:lvlJc w:val="left"/>
      <w:pPr>
        <w:ind w:left="5955" w:hanging="207"/>
      </w:pPr>
      <w:rPr>
        <w:rFonts w:hint="default"/>
        <w:lang w:val="en-US" w:eastAsia="en-US" w:bidi="ar-SA"/>
      </w:rPr>
    </w:lvl>
    <w:lvl w:ilvl="5">
      <w:start w:val="0"/>
      <w:numFmt w:val="bullet"/>
      <w:lvlText w:val="•"/>
      <w:lvlJc w:val="left"/>
      <w:pPr>
        <w:ind w:left="6946" w:hanging="207"/>
      </w:pPr>
      <w:rPr>
        <w:rFonts w:hint="default"/>
        <w:lang w:val="en-US" w:eastAsia="en-US" w:bidi="ar-SA"/>
      </w:rPr>
    </w:lvl>
    <w:lvl w:ilvl="6">
      <w:start w:val="0"/>
      <w:numFmt w:val="bullet"/>
      <w:lvlText w:val="•"/>
      <w:lvlJc w:val="left"/>
      <w:pPr>
        <w:ind w:left="7938" w:hanging="207"/>
      </w:pPr>
      <w:rPr>
        <w:rFonts w:hint="default"/>
        <w:lang w:val="en-US" w:eastAsia="en-US" w:bidi="ar-SA"/>
      </w:rPr>
    </w:lvl>
    <w:lvl w:ilvl="7">
      <w:start w:val="0"/>
      <w:numFmt w:val="bullet"/>
      <w:lvlText w:val="•"/>
      <w:lvlJc w:val="left"/>
      <w:pPr>
        <w:ind w:left="8930" w:hanging="207"/>
      </w:pPr>
      <w:rPr>
        <w:rFonts w:hint="default"/>
        <w:lang w:val="en-US" w:eastAsia="en-US" w:bidi="ar-SA"/>
      </w:rPr>
    </w:lvl>
    <w:lvl w:ilvl="8">
      <w:start w:val="0"/>
      <w:numFmt w:val="bullet"/>
      <w:lvlText w:val="•"/>
      <w:lvlJc w:val="left"/>
      <w:pPr>
        <w:ind w:left="9922" w:hanging="207"/>
      </w:pPr>
      <w:rPr>
        <w:rFonts w:hint="default"/>
        <w:lang w:val="en-US" w:eastAsia="en-US" w:bidi="ar-SA"/>
      </w:rPr>
    </w:lvl>
  </w:abstractNum>
  <w:abstractNum w:abstractNumId="21">
    <w:multiLevelType w:val="hybridMultilevel"/>
    <w:lvl w:ilvl="0">
      <w:start w:val="6"/>
      <w:numFmt w:val="decimal"/>
      <w:lvlText w:val="%1"/>
      <w:lvlJc w:val="left"/>
      <w:pPr>
        <w:ind w:left="2402" w:hanging="364"/>
        <w:jc w:val="left"/>
      </w:pPr>
      <w:rPr>
        <w:rFonts w:hint="default"/>
        <w:lang w:val="en-US" w:eastAsia="en-US" w:bidi="ar-SA"/>
      </w:rPr>
    </w:lvl>
    <w:lvl w:ilvl="1">
      <w:start w:val="1"/>
      <w:numFmt w:val="decimal"/>
      <w:lvlText w:val="%1.%2."/>
      <w:lvlJc w:val="left"/>
      <w:pPr>
        <w:ind w:left="2402" w:hanging="364"/>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0"/>
      <w:numFmt w:val="bullet"/>
      <w:lvlText w:val="•"/>
      <w:lvlJc w:val="left"/>
      <w:pPr>
        <w:ind w:left="4301" w:hanging="364"/>
      </w:pPr>
      <w:rPr>
        <w:rFonts w:hint="default"/>
        <w:lang w:val="en-US" w:eastAsia="en-US" w:bidi="ar-SA"/>
      </w:rPr>
    </w:lvl>
    <w:lvl w:ilvl="3">
      <w:start w:val="0"/>
      <w:numFmt w:val="bullet"/>
      <w:lvlText w:val="•"/>
      <w:lvlJc w:val="left"/>
      <w:pPr>
        <w:ind w:left="5251" w:hanging="364"/>
      </w:pPr>
      <w:rPr>
        <w:rFonts w:hint="default"/>
        <w:lang w:val="en-US" w:eastAsia="en-US" w:bidi="ar-SA"/>
      </w:rPr>
    </w:lvl>
    <w:lvl w:ilvl="4">
      <w:start w:val="0"/>
      <w:numFmt w:val="bullet"/>
      <w:lvlText w:val="•"/>
      <w:lvlJc w:val="left"/>
      <w:pPr>
        <w:ind w:left="6202" w:hanging="364"/>
      </w:pPr>
      <w:rPr>
        <w:rFonts w:hint="default"/>
        <w:lang w:val="en-US" w:eastAsia="en-US" w:bidi="ar-SA"/>
      </w:rPr>
    </w:lvl>
    <w:lvl w:ilvl="5">
      <w:start w:val="0"/>
      <w:numFmt w:val="bullet"/>
      <w:lvlText w:val="•"/>
      <w:lvlJc w:val="left"/>
      <w:pPr>
        <w:ind w:left="7152" w:hanging="364"/>
      </w:pPr>
      <w:rPr>
        <w:rFonts w:hint="default"/>
        <w:lang w:val="en-US" w:eastAsia="en-US" w:bidi="ar-SA"/>
      </w:rPr>
    </w:lvl>
    <w:lvl w:ilvl="6">
      <w:start w:val="0"/>
      <w:numFmt w:val="bullet"/>
      <w:lvlText w:val="•"/>
      <w:lvlJc w:val="left"/>
      <w:pPr>
        <w:ind w:left="8103" w:hanging="364"/>
      </w:pPr>
      <w:rPr>
        <w:rFonts w:hint="default"/>
        <w:lang w:val="en-US" w:eastAsia="en-US" w:bidi="ar-SA"/>
      </w:rPr>
    </w:lvl>
    <w:lvl w:ilvl="7">
      <w:start w:val="0"/>
      <w:numFmt w:val="bullet"/>
      <w:lvlText w:val="•"/>
      <w:lvlJc w:val="left"/>
      <w:pPr>
        <w:ind w:left="9053" w:hanging="364"/>
      </w:pPr>
      <w:rPr>
        <w:rFonts w:hint="default"/>
        <w:lang w:val="en-US" w:eastAsia="en-US" w:bidi="ar-SA"/>
      </w:rPr>
    </w:lvl>
    <w:lvl w:ilvl="8">
      <w:start w:val="0"/>
      <w:numFmt w:val="bullet"/>
      <w:lvlText w:val="•"/>
      <w:lvlJc w:val="left"/>
      <w:pPr>
        <w:ind w:left="10004" w:hanging="364"/>
      </w:pPr>
      <w:rPr>
        <w:rFonts w:hint="default"/>
        <w:lang w:val="en-US" w:eastAsia="en-US" w:bidi="ar-SA"/>
      </w:rPr>
    </w:lvl>
  </w:abstractNum>
  <w:abstractNum w:abstractNumId="20">
    <w:multiLevelType w:val="hybridMultilevel"/>
    <w:lvl w:ilvl="0">
      <w:start w:val="6"/>
      <w:numFmt w:val="decimal"/>
      <w:lvlText w:val="%1"/>
      <w:lvlJc w:val="left"/>
      <w:pPr>
        <w:ind w:left="2677" w:hanging="639"/>
        <w:jc w:val="left"/>
      </w:pPr>
      <w:rPr>
        <w:rFonts w:hint="default"/>
        <w:lang w:val="en-US" w:eastAsia="en-US" w:bidi="ar-SA"/>
      </w:rPr>
    </w:lvl>
    <w:lvl w:ilvl="1">
      <w:start w:val="1"/>
      <w:numFmt w:val="decimal"/>
      <w:lvlText w:val="%1.%2"/>
      <w:lvlJc w:val="left"/>
      <w:pPr>
        <w:ind w:left="267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274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4."/>
      <w:lvlJc w:val="left"/>
      <w:pPr>
        <w:ind w:left="2537" w:hanging="237"/>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0"/>
      <w:numFmt w:val="bullet"/>
      <w:lvlText w:val="•"/>
      <w:lvlJc w:val="left"/>
      <w:pPr>
        <w:ind w:left="5031" w:hanging="237"/>
      </w:pPr>
      <w:rPr>
        <w:rFonts w:hint="default"/>
        <w:lang w:val="en-US" w:eastAsia="en-US" w:bidi="ar-SA"/>
      </w:rPr>
    </w:lvl>
    <w:lvl w:ilvl="5">
      <w:start w:val="0"/>
      <w:numFmt w:val="bullet"/>
      <w:lvlText w:val="•"/>
      <w:lvlJc w:val="left"/>
      <w:pPr>
        <w:ind w:left="6177" w:hanging="237"/>
      </w:pPr>
      <w:rPr>
        <w:rFonts w:hint="default"/>
        <w:lang w:val="en-US" w:eastAsia="en-US" w:bidi="ar-SA"/>
      </w:rPr>
    </w:lvl>
    <w:lvl w:ilvl="6">
      <w:start w:val="0"/>
      <w:numFmt w:val="bullet"/>
      <w:lvlText w:val="•"/>
      <w:lvlJc w:val="left"/>
      <w:pPr>
        <w:ind w:left="7322" w:hanging="237"/>
      </w:pPr>
      <w:rPr>
        <w:rFonts w:hint="default"/>
        <w:lang w:val="en-US" w:eastAsia="en-US" w:bidi="ar-SA"/>
      </w:rPr>
    </w:lvl>
    <w:lvl w:ilvl="7">
      <w:start w:val="0"/>
      <w:numFmt w:val="bullet"/>
      <w:lvlText w:val="•"/>
      <w:lvlJc w:val="left"/>
      <w:pPr>
        <w:ind w:left="8468" w:hanging="237"/>
      </w:pPr>
      <w:rPr>
        <w:rFonts w:hint="default"/>
        <w:lang w:val="en-US" w:eastAsia="en-US" w:bidi="ar-SA"/>
      </w:rPr>
    </w:lvl>
    <w:lvl w:ilvl="8">
      <w:start w:val="0"/>
      <w:numFmt w:val="bullet"/>
      <w:lvlText w:val="•"/>
      <w:lvlJc w:val="left"/>
      <w:pPr>
        <w:ind w:left="9614" w:hanging="237"/>
      </w:pPr>
      <w:rPr>
        <w:rFonts w:hint="default"/>
        <w:lang w:val="en-US" w:eastAsia="en-US" w:bidi="ar-SA"/>
      </w:rPr>
    </w:lvl>
  </w:abstractNum>
  <w:abstractNum w:abstractNumId="19">
    <w:multiLevelType w:val="hybridMultilevel"/>
    <w:lvl w:ilvl="0">
      <w:start w:val="5"/>
      <w:numFmt w:val="decimal"/>
      <w:lvlText w:val="%1"/>
      <w:lvlJc w:val="left"/>
      <w:pPr>
        <w:ind w:left="2402" w:hanging="364"/>
        <w:jc w:val="left"/>
      </w:pPr>
      <w:rPr>
        <w:rFonts w:hint="default"/>
        <w:lang w:val="en-US" w:eastAsia="en-US" w:bidi="ar-SA"/>
      </w:rPr>
    </w:lvl>
    <w:lvl w:ilvl="1">
      <w:start w:val="1"/>
      <w:numFmt w:val="decimal"/>
      <w:lvlText w:val="%1.%2."/>
      <w:lvlJc w:val="left"/>
      <w:pPr>
        <w:ind w:left="2402" w:hanging="364"/>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0"/>
      <w:numFmt w:val="bullet"/>
      <w:lvlText w:val="•"/>
      <w:lvlJc w:val="left"/>
      <w:pPr>
        <w:ind w:left="4301" w:hanging="364"/>
      </w:pPr>
      <w:rPr>
        <w:rFonts w:hint="default"/>
        <w:lang w:val="en-US" w:eastAsia="en-US" w:bidi="ar-SA"/>
      </w:rPr>
    </w:lvl>
    <w:lvl w:ilvl="3">
      <w:start w:val="0"/>
      <w:numFmt w:val="bullet"/>
      <w:lvlText w:val="•"/>
      <w:lvlJc w:val="left"/>
      <w:pPr>
        <w:ind w:left="5251" w:hanging="364"/>
      </w:pPr>
      <w:rPr>
        <w:rFonts w:hint="default"/>
        <w:lang w:val="en-US" w:eastAsia="en-US" w:bidi="ar-SA"/>
      </w:rPr>
    </w:lvl>
    <w:lvl w:ilvl="4">
      <w:start w:val="0"/>
      <w:numFmt w:val="bullet"/>
      <w:lvlText w:val="•"/>
      <w:lvlJc w:val="left"/>
      <w:pPr>
        <w:ind w:left="6202" w:hanging="364"/>
      </w:pPr>
      <w:rPr>
        <w:rFonts w:hint="default"/>
        <w:lang w:val="en-US" w:eastAsia="en-US" w:bidi="ar-SA"/>
      </w:rPr>
    </w:lvl>
    <w:lvl w:ilvl="5">
      <w:start w:val="0"/>
      <w:numFmt w:val="bullet"/>
      <w:lvlText w:val="•"/>
      <w:lvlJc w:val="left"/>
      <w:pPr>
        <w:ind w:left="7152" w:hanging="364"/>
      </w:pPr>
      <w:rPr>
        <w:rFonts w:hint="default"/>
        <w:lang w:val="en-US" w:eastAsia="en-US" w:bidi="ar-SA"/>
      </w:rPr>
    </w:lvl>
    <w:lvl w:ilvl="6">
      <w:start w:val="0"/>
      <w:numFmt w:val="bullet"/>
      <w:lvlText w:val="•"/>
      <w:lvlJc w:val="left"/>
      <w:pPr>
        <w:ind w:left="8103" w:hanging="364"/>
      </w:pPr>
      <w:rPr>
        <w:rFonts w:hint="default"/>
        <w:lang w:val="en-US" w:eastAsia="en-US" w:bidi="ar-SA"/>
      </w:rPr>
    </w:lvl>
    <w:lvl w:ilvl="7">
      <w:start w:val="0"/>
      <w:numFmt w:val="bullet"/>
      <w:lvlText w:val="•"/>
      <w:lvlJc w:val="left"/>
      <w:pPr>
        <w:ind w:left="9053" w:hanging="364"/>
      </w:pPr>
      <w:rPr>
        <w:rFonts w:hint="default"/>
        <w:lang w:val="en-US" w:eastAsia="en-US" w:bidi="ar-SA"/>
      </w:rPr>
    </w:lvl>
    <w:lvl w:ilvl="8">
      <w:start w:val="0"/>
      <w:numFmt w:val="bullet"/>
      <w:lvlText w:val="•"/>
      <w:lvlJc w:val="left"/>
      <w:pPr>
        <w:ind w:left="10004" w:hanging="364"/>
      </w:pPr>
      <w:rPr>
        <w:rFonts w:hint="default"/>
        <w:lang w:val="en-US" w:eastAsia="en-US" w:bidi="ar-SA"/>
      </w:rPr>
    </w:lvl>
  </w:abstractNum>
  <w:abstractNum w:abstractNumId="18">
    <w:multiLevelType w:val="hybridMultilevel"/>
    <w:lvl w:ilvl="0">
      <w:start w:val="5"/>
      <w:numFmt w:val="decimal"/>
      <w:lvlText w:val="%1"/>
      <w:lvlJc w:val="left"/>
      <w:pPr>
        <w:ind w:left="2677" w:hanging="639"/>
        <w:jc w:val="left"/>
      </w:pPr>
      <w:rPr>
        <w:rFonts w:hint="default"/>
        <w:lang w:val="en-US" w:eastAsia="en-US" w:bidi="ar-SA"/>
      </w:rPr>
    </w:lvl>
    <w:lvl w:ilvl="1">
      <w:start w:val="1"/>
      <w:numFmt w:val="decimal"/>
      <w:lvlText w:val="%1.%2"/>
      <w:lvlJc w:val="left"/>
      <w:pPr>
        <w:ind w:left="267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274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0"/>
      <w:numFmt w:val="bullet"/>
      <w:lvlText w:val="•"/>
      <w:lvlJc w:val="left"/>
      <w:pPr>
        <w:ind w:left="4776" w:hanging="708"/>
      </w:pPr>
      <w:rPr>
        <w:rFonts w:hint="default"/>
        <w:lang w:val="en-US" w:eastAsia="en-US" w:bidi="ar-SA"/>
      </w:rPr>
    </w:lvl>
    <w:lvl w:ilvl="4">
      <w:start w:val="0"/>
      <w:numFmt w:val="bullet"/>
      <w:lvlText w:val="•"/>
      <w:lvlJc w:val="left"/>
      <w:pPr>
        <w:ind w:left="5795" w:hanging="708"/>
      </w:pPr>
      <w:rPr>
        <w:rFonts w:hint="default"/>
        <w:lang w:val="en-US" w:eastAsia="en-US" w:bidi="ar-SA"/>
      </w:rPr>
    </w:lvl>
    <w:lvl w:ilvl="5">
      <w:start w:val="0"/>
      <w:numFmt w:val="bullet"/>
      <w:lvlText w:val="•"/>
      <w:lvlJc w:val="left"/>
      <w:pPr>
        <w:ind w:left="6813" w:hanging="708"/>
      </w:pPr>
      <w:rPr>
        <w:rFonts w:hint="default"/>
        <w:lang w:val="en-US" w:eastAsia="en-US" w:bidi="ar-SA"/>
      </w:rPr>
    </w:lvl>
    <w:lvl w:ilvl="6">
      <w:start w:val="0"/>
      <w:numFmt w:val="bullet"/>
      <w:lvlText w:val="•"/>
      <w:lvlJc w:val="left"/>
      <w:pPr>
        <w:ind w:left="7832" w:hanging="708"/>
      </w:pPr>
      <w:rPr>
        <w:rFonts w:hint="default"/>
        <w:lang w:val="en-US" w:eastAsia="en-US" w:bidi="ar-SA"/>
      </w:rPr>
    </w:lvl>
    <w:lvl w:ilvl="7">
      <w:start w:val="0"/>
      <w:numFmt w:val="bullet"/>
      <w:lvlText w:val="•"/>
      <w:lvlJc w:val="left"/>
      <w:pPr>
        <w:ind w:left="8850" w:hanging="708"/>
      </w:pPr>
      <w:rPr>
        <w:rFonts w:hint="default"/>
        <w:lang w:val="en-US" w:eastAsia="en-US" w:bidi="ar-SA"/>
      </w:rPr>
    </w:lvl>
    <w:lvl w:ilvl="8">
      <w:start w:val="0"/>
      <w:numFmt w:val="bullet"/>
      <w:lvlText w:val="•"/>
      <w:lvlJc w:val="left"/>
      <w:pPr>
        <w:ind w:left="9868" w:hanging="708"/>
      </w:pPr>
      <w:rPr>
        <w:rFonts w:hint="default"/>
        <w:lang w:val="en-US" w:eastAsia="en-US" w:bidi="ar-SA"/>
      </w:rPr>
    </w:lvl>
  </w:abstractNum>
  <w:abstractNum w:abstractNumId="17">
    <w:multiLevelType w:val="hybridMultilevel"/>
    <w:lvl w:ilvl="0">
      <w:start w:val="0"/>
      <w:numFmt w:val="bullet"/>
      <w:lvlText w:val="·"/>
      <w:lvlJc w:val="left"/>
      <w:pPr>
        <w:ind w:left="3686" w:hanging="15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3897" w:hanging="150"/>
      </w:pPr>
      <w:rPr>
        <w:rFonts w:hint="default"/>
        <w:lang w:val="en-US" w:eastAsia="en-US" w:bidi="ar-SA"/>
      </w:rPr>
    </w:lvl>
    <w:lvl w:ilvl="2">
      <w:start w:val="0"/>
      <w:numFmt w:val="bullet"/>
      <w:lvlText w:val="•"/>
      <w:lvlJc w:val="left"/>
      <w:pPr>
        <w:ind w:left="4114" w:hanging="150"/>
      </w:pPr>
      <w:rPr>
        <w:rFonts w:hint="default"/>
        <w:lang w:val="en-US" w:eastAsia="en-US" w:bidi="ar-SA"/>
      </w:rPr>
    </w:lvl>
    <w:lvl w:ilvl="3">
      <w:start w:val="0"/>
      <w:numFmt w:val="bullet"/>
      <w:lvlText w:val="•"/>
      <w:lvlJc w:val="left"/>
      <w:pPr>
        <w:ind w:left="4331" w:hanging="150"/>
      </w:pPr>
      <w:rPr>
        <w:rFonts w:hint="default"/>
        <w:lang w:val="en-US" w:eastAsia="en-US" w:bidi="ar-SA"/>
      </w:rPr>
    </w:lvl>
    <w:lvl w:ilvl="4">
      <w:start w:val="0"/>
      <w:numFmt w:val="bullet"/>
      <w:lvlText w:val="•"/>
      <w:lvlJc w:val="left"/>
      <w:pPr>
        <w:ind w:left="4549" w:hanging="150"/>
      </w:pPr>
      <w:rPr>
        <w:rFonts w:hint="default"/>
        <w:lang w:val="en-US" w:eastAsia="en-US" w:bidi="ar-SA"/>
      </w:rPr>
    </w:lvl>
    <w:lvl w:ilvl="5">
      <w:start w:val="0"/>
      <w:numFmt w:val="bullet"/>
      <w:lvlText w:val="•"/>
      <w:lvlJc w:val="left"/>
      <w:pPr>
        <w:ind w:left="4766" w:hanging="150"/>
      </w:pPr>
      <w:rPr>
        <w:rFonts w:hint="default"/>
        <w:lang w:val="en-US" w:eastAsia="en-US" w:bidi="ar-SA"/>
      </w:rPr>
    </w:lvl>
    <w:lvl w:ilvl="6">
      <w:start w:val="0"/>
      <w:numFmt w:val="bullet"/>
      <w:lvlText w:val="•"/>
      <w:lvlJc w:val="left"/>
      <w:pPr>
        <w:ind w:left="4983" w:hanging="150"/>
      </w:pPr>
      <w:rPr>
        <w:rFonts w:hint="default"/>
        <w:lang w:val="en-US" w:eastAsia="en-US" w:bidi="ar-SA"/>
      </w:rPr>
    </w:lvl>
    <w:lvl w:ilvl="7">
      <w:start w:val="0"/>
      <w:numFmt w:val="bullet"/>
      <w:lvlText w:val="•"/>
      <w:lvlJc w:val="left"/>
      <w:pPr>
        <w:ind w:left="5201" w:hanging="150"/>
      </w:pPr>
      <w:rPr>
        <w:rFonts w:hint="default"/>
        <w:lang w:val="en-US" w:eastAsia="en-US" w:bidi="ar-SA"/>
      </w:rPr>
    </w:lvl>
    <w:lvl w:ilvl="8">
      <w:start w:val="0"/>
      <w:numFmt w:val="bullet"/>
      <w:lvlText w:val="•"/>
      <w:lvlJc w:val="left"/>
      <w:pPr>
        <w:ind w:left="5418" w:hanging="150"/>
      </w:pPr>
      <w:rPr>
        <w:rFonts w:hint="default"/>
        <w:lang w:val="en-US" w:eastAsia="en-US" w:bidi="ar-SA"/>
      </w:rPr>
    </w:lvl>
  </w:abstractNum>
  <w:abstractNum w:abstractNumId="16">
    <w:multiLevelType w:val="hybridMultilevel"/>
    <w:lvl w:ilvl="0">
      <w:start w:val="3"/>
      <w:numFmt w:val="decimal"/>
      <w:lvlText w:val="%1."/>
      <w:lvlJc w:val="left"/>
      <w:pPr>
        <w:ind w:left="3085" w:hanging="138"/>
        <w:jc w:val="lef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3962" w:hanging="138"/>
      </w:pPr>
      <w:rPr>
        <w:rFonts w:hint="default"/>
        <w:lang w:val="en-US" w:eastAsia="en-US" w:bidi="ar-SA"/>
      </w:rPr>
    </w:lvl>
    <w:lvl w:ilvl="2">
      <w:start w:val="0"/>
      <w:numFmt w:val="bullet"/>
      <w:lvlText w:val="•"/>
      <w:lvlJc w:val="left"/>
      <w:pPr>
        <w:ind w:left="4845" w:hanging="138"/>
      </w:pPr>
      <w:rPr>
        <w:rFonts w:hint="default"/>
        <w:lang w:val="en-US" w:eastAsia="en-US" w:bidi="ar-SA"/>
      </w:rPr>
    </w:lvl>
    <w:lvl w:ilvl="3">
      <w:start w:val="0"/>
      <w:numFmt w:val="bullet"/>
      <w:lvlText w:val="•"/>
      <w:lvlJc w:val="left"/>
      <w:pPr>
        <w:ind w:left="5727" w:hanging="138"/>
      </w:pPr>
      <w:rPr>
        <w:rFonts w:hint="default"/>
        <w:lang w:val="en-US" w:eastAsia="en-US" w:bidi="ar-SA"/>
      </w:rPr>
    </w:lvl>
    <w:lvl w:ilvl="4">
      <w:start w:val="0"/>
      <w:numFmt w:val="bullet"/>
      <w:lvlText w:val="•"/>
      <w:lvlJc w:val="left"/>
      <w:pPr>
        <w:ind w:left="6610" w:hanging="138"/>
      </w:pPr>
      <w:rPr>
        <w:rFonts w:hint="default"/>
        <w:lang w:val="en-US" w:eastAsia="en-US" w:bidi="ar-SA"/>
      </w:rPr>
    </w:lvl>
    <w:lvl w:ilvl="5">
      <w:start w:val="0"/>
      <w:numFmt w:val="bullet"/>
      <w:lvlText w:val="•"/>
      <w:lvlJc w:val="left"/>
      <w:pPr>
        <w:ind w:left="7492" w:hanging="138"/>
      </w:pPr>
      <w:rPr>
        <w:rFonts w:hint="default"/>
        <w:lang w:val="en-US" w:eastAsia="en-US" w:bidi="ar-SA"/>
      </w:rPr>
    </w:lvl>
    <w:lvl w:ilvl="6">
      <w:start w:val="0"/>
      <w:numFmt w:val="bullet"/>
      <w:lvlText w:val="•"/>
      <w:lvlJc w:val="left"/>
      <w:pPr>
        <w:ind w:left="8375" w:hanging="138"/>
      </w:pPr>
      <w:rPr>
        <w:rFonts w:hint="default"/>
        <w:lang w:val="en-US" w:eastAsia="en-US" w:bidi="ar-SA"/>
      </w:rPr>
    </w:lvl>
    <w:lvl w:ilvl="7">
      <w:start w:val="0"/>
      <w:numFmt w:val="bullet"/>
      <w:lvlText w:val="•"/>
      <w:lvlJc w:val="left"/>
      <w:pPr>
        <w:ind w:left="9257" w:hanging="138"/>
      </w:pPr>
      <w:rPr>
        <w:rFonts w:hint="default"/>
        <w:lang w:val="en-US" w:eastAsia="en-US" w:bidi="ar-SA"/>
      </w:rPr>
    </w:lvl>
    <w:lvl w:ilvl="8">
      <w:start w:val="0"/>
      <w:numFmt w:val="bullet"/>
      <w:lvlText w:val="•"/>
      <w:lvlJc w:val="left"/>
      <w:pPr>
        <w:ind w:left="10140" w:hanging="138"/>
      </w:pPr>
      <w:rPr>
        <w:rFonts w:hint="default"/>
        <w:lang w:val="en-US" w:eastAsia="en-US" w:bidi="ar-SA"/>
      </w:rPr>
    </w:lvl>
  </w:abstractNum>
  <w:abstractNum w:abstractNumId="15">
    <w:multiLevelType w:val="hybridMultilevel"/>
    <w:lvl w:ilvl="0">
      <w:start w:val="1"/>
      <w:numFmt w:val="decimal"/>
      <w:lvlText w:val="%1."/>
      <w:lvlJc w:val="left"/>
      <w:pPr>
        <w:ind w:left="2948" w:hanging="138"/>
        <w:jc w:val="righ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3836" w:hanging="138"/>
      </w:pPr>
      <w:rPr>
        <w:rFonts w:hint="default"/>
        <w:lang w:val="en-US" w:eastAsia="en-US" w:bidi="ar-SA"/>
      </w:rPr>
    </w:lvl>
    <w:lvl w:ilvl="2">
      <w:start w:val="0"/>
      <w:numFmt w:val="bullet"/>
      <w:lvlText w:val="•"/>
      <w:lvlJc w:val="left"/>
      <w:pPr>
        <w:ind w:left="4733" w:hanging="138"/>
      </w:pPr>
      <w:rPr>
        <w:rFonts w:hint="default"/>
        <w:lang w:val="en-US" w:eastAsia="en-US" w:bidi="ar-SA"/>
      </w:rPr>
    </w:lvl>
    <w:lvl w:ilvl="3">
      <w:start w:val="0"/>
      <w:numFmt w:val="bullet"/>
      <w:lvlText w:val="•"/>
      <w:lvlJc w:val="left"/>
      <w:pPr>
        <w:ind w:left="5629" w:hanging="138"/>
      </w:pPr>
      <w:rPr>
        <w:rFonts w:hint="default"/>
        <w:lang w:val="en-US" w:eastAsia="en-US" w:bidi="ar-SA"/>
      </w:rPr>
    </w:lvl>
    <w:lvl w:ilvl="4">
      <w:start w:val="0"/>
      <w:numFmt w:val="bullet"/>
      <w:lvlText w:val="•"/>
      <w:lvlJc w:val="left"/>
      <w:pPr>
        <w:ind w:left="6526" w:hanging="138"/>
      </w:pPr>
      <w:rPr>
        <w:rFonts w:hint="default"/>
        <w:lang w:val="en-US" w:eastAsia="en-US" w:bidi="ar-SA"/>
      </w:rPr>
    </w:lvl>
    <w:lvl w:ilvl="5">
      <w:start w:val="0"/>
      <w:numFmt w:val="bullet"/>
      <w:lvlText w:val="•"/>
      <w:lvlJc w:val="left"/>
      <w:pPr>
        <w:ind w:left="7422" w:hanging="138"/>
      </w:pPr>
      <w:rPr>
        <w:rFonts w:hint="default"/>
        <w:lang w:val="en-US" w:eastAsia="en-US" w:bidi="ar-SA"/>
      </w:rPr>
    </w:lvl>
    <w:lvl w:ilvl="6">
      <w:start w:val="0"/>
      <w:numFmt w:val="bullet"/>
      <w:lvlText w:val="•"/>
      <w:lvlJc w:val="left"/>
      <w:pPr>
        <w:ind w:left="8319" w:hanging="138"/>
      </w:pPr>
      <w:rPr>
        <w:rFonts w:hint="default"/>
        <w:lang w:val="en-US" w:eastAsia="en-US" w:bidi="ar-SA"/>
      </w:rPr>
    </w:lvl>
    <w:lvl w:ilvl="7">
      <w:start w:val="0"/>
      <w:numFmt w:val="bullet"/>
      <w:lvlText w:val="•"/>
      <w:lvlJc w:val="left"/>
      <w:pPr>
        <w:ind w:left="9215" w:hanging="138"/>
      </w:pPr>
      <w:rPr>
        <w:rFonts w:hint="default"/>
        <w:lang w:val="en-US" w:eastAsia="en-US" w:bidi="ar-SA"/>
      </w:rPr>
    </w:lvl>
    <w:lvl w:ilvl="8">
      <w:start w:val="0"/>
      <w:numFmt w:val="bullet"/>
      <w:lvlText w:val="•"/>
      <w:lvlJc w:val="left"/>
      <w:pPr>
        <w:ind w:left="10112" w:hanging="138"/>
      </w:pPr>
      <w:rPr>
        <w:rFonts w:hint="default"/>
        <w:lang w:val="en-US" w:eastAsia="en-US" w:bidi="ar-SA"/>
      </w:rPr>
    </w:lvl>
  </w:abstractNum>
  <w:abstractNum w:abstractNumId="14">
    <w:multiLevelType w:val="hybridMultilevel"/>
    <w:lvl w:ilvl="0">
      <w:start w:val="1"/>
      <w:numFmt w:val="lowerLetter"/>
      <w:lvlText w:val="%1."/>
      <w:lvlJc w:val="left"/>
      <w:pPr>
        <w:ind w:left="2948" w:hanging="264"/>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3836" w:hanging="264"/>
      </w:pPr>
      <w:rPr>
        <w:rFonts w:hint="default"/>
        <w:lang w:val="en-US" w:eastAsia="en-US" w:bidi="ar-SA"/>
      </w:rPr>
    </w:lvl>
    <w:lvl w:ilvl="2">
      <w:start w:val="0"/>
      <w:numFmt w:val="bullet"/>
      <w:lvlText w:val="•"/>
      <w:lvlJc w:val="left"/>
      <w:pPr>
        <w:ind w:left="4733" w:hanging="264"/>
      </w:pPr>
      <w:rPr>
        <w:rFonts w:hint="default"/>
        <w:lang w:val="en-US" w:eastAsia="en-US" w:bidi="ar-SA"/>
      </w:rPr>
    </w:lvl>
    <w:lvl w:ilvl="3">
      <w:start w:val="0"/>
      <w:numFmt w:val="bullet"/>
      <w:lvlText w:val="•"/>
      <w:lvlJc w:val="left"/>
      <w:pPr>
        <w:ind w:left="5629" w:hanging="264"/>
      </w:pPr>
      <w:rPr>
        <w:rFonts w:hint="default"/>
        <w:lang w:val="en-US" w:eastAsia="en-US" w:bidi="ar-SA"/>
      </w:rPr>
    </w:lvl>
    <w:lvl w:ilvl="4">
      <w:start w:val="0"/>
      <w:numFmt w:val="bullet"/>
      <w:lvlText w:val="•"/>
      <w:lvlJc w:val="left"/>
      <w:pPr>
        <w:ind w:left="6526" w:hanging="264"/>
      </w:pPr>
      <w:rPr>
        <w:rFonts w:hint="default"/>
        <w:lang w:val="en-US" w:eastAsia="en-US" w:bidi="ar-SA"/>
      </w:rPr>
    </w:lvl>
    <w:lvl w:ilvl="5">
      <w:start w:val="0"/>
      <w:numFmt w:val="bullet"/>
      <w:lvlText w:val="•"/>
      <w:lvlJc w:val="left"/>
      <w:pPr>
        <w:ind w:left="7422" w:hanging="264"/>
      </w:pPr>
      <w:rPr>
        <w:rFonts w:hint="default"/>
        <w:lang w:val="en-US" w:eastAsia="en-US" w:bidi="ar-SA"/>
      </w:rPr>
    </w:lvl>
    <w:lvl w:ilvl="6">
      <w:start w:val="0"/>
      <w:numFmt w:val="bullet"/>
      <w:lvlText w:val="•"/>
      <w:lvlJc w:val="left"/>
      <w:pPr>
        <w:ind w:left="8319" w:hanging="264"/>
      </w:pPr>
      <w:rPr>
        <w:rFonts w:hint="default"/>
        <w:lang w:val="en-US" w:eastAsia="en-US" w:bidi="ar-SA"/>
      </w:rPr>
    </w:lvl>
    <w:lvl w:ilvl="7">
      <w:start w:val="0"/>
      <w:numFmt w:val="bullet"/>
      <w:lvlText w:val="•"/>
      <w:lvlJc w:val="left"/>
      <w:pPr>
        <w:ind w:left="9215" w:hanging="264"/>
      </w:pPr>
      <w:rPr>
        <w:rFonts w:hint="default"/>
        <w:lang w:val="en-US" w:eastAsia="en-US" w:bidi="ar-SA"/>
      </w:rPr>
    </w:lvl>
    <w:lvl w:ilvl="8">
      <w:start w:val="0"/>
      <w:numFmt w:val="bullet"/>
      <w:lvlText w:val="•"/>
      <w:lvlJc w:val="left"/>
      <w:pPr>
        <w:ind w:left="10112" w:hanging="264"/>
      </w:pPr>
      <w:rPr>
        <w:rFonts w:hint="default"/>
        <w:lang w:val="en-US" w:eastAsia="en-US" w:bidi="ar-SA"/>
      </w:rPr>
    </w:lvl>
  </w:abstractNum>
  <w:abstractNum w:abstractNumId="13">
    <w:multiLevelType w:val="hybridMultilevel"/>
    <w:lvl w:ilvl="0">
      <w:start w:val="3"/>
      <w:numFmt w:val="decimal"/>
      <w:lvlText w:val="%1."/>
      <w:lvlJc w:val="left"/>
      <w:pPr>
        <w:ind w:left="3085" w:hanging="138"/>
        <w:jc w:val="lef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3962" w:hanging="138"/>
      </w:pPr>
      <w:rPr>
        <w:rFonts w:hint="default"/>
        <w:lang w:val="en-US" w:eastAsia="en-US" w:bidi="ar-SA"/>
      </w:rPr>
    </w:lvl>
    <w:lvl w:ilvl="2">
      <w:start w:val="0"/>
      <w:numFmt w:val="bullet"/>
      <w:lvlText w:val="•"/>
      <w:lvlJc w:val="left"/>
      <w:pPr>
        <w:ind w:left="4845" w:hanging="138"/>
      </w:pPr>
      <w:rPr>
        <w:rFonts w:hint="default"/>
        <w:lang w:val="en-US" w:eastAsia="en-US" w:bidi="ar-SA"/>
      </w:rPr>
    </w:lvl>
    <w:lvl w:ilvl="3">
      <w:start w:val="0"/>
      <w:numFmt w:val="bullet"/>
      <w:lvlText w:val="•"/>
      <w:lvlJc w:val="left"/>
      <w:pPr>
        <w:ind w:left="5727" w:hanging="138"/>
      </w:pPr>
      <w:rPr>
        <w:rFonts w:hint="default"/>
        <w:lang w:val="en-US" w:eastAsia="en-US" w:bidi="ar-SA"/>
      </w:rPr>
    </w:lvl>
    <w:lvl w:ilvl="4">
      <w:start w:val="0"/>
      <w:numFmt w:val="bullet"/>
      <w:lvlText w:val="•"/>
      <w:lvlJc w:val="left"/>
      <w:pPr>
        <w:ind w:left="6610" w:hanging="138"/>
      </w:pPr>
      <w:rPr>
        <w:rFonts w:hint="default"/>
        <w:lang w:val="en-US" w:eastAsia="en-US" w:bidi="ar-SA"/>
      </w:rPr>
    </w:lvl>
    <w:lvl w:ilvl="5">
      <w:start w:val="0"/>
      <w:numFmt w:val="bullet"/>
      <w:lvlText w:val="•"/>
      <w:lvlJc w:val="left"/>
      <w:pPr>
        <w:ind w:left="7492" w:hanging="138"/>
      </w:pPr>
      <w:rPr>
        <w:rFonts w:hint="default"/>
        <w:lang w:val="en-US" w:eastAsia="en-US" w:bidi="ar-SA"/>
      </w:rPr>
    </w:lvl>
    <w:lvl w:ilvl="6">
      <w:start w:val="0"/>
      <w:numFmt w:val="bullet"/>
      <w:lvlText w:val="•"/>
      <w:lvlJc w:val="left"/>
      <w:pPr>
        <w:ind w:left="8375" w:hanging="138"/>
      </w:pPr>
      <w:rPr>
        <w:rFonts w:hint="default"/>
        <w:lang w:val="en-US" w:eastAsia="en-US" w:bidi="ar-SA"/>
      </w:rPr>
    </w:lvl>
    <w:lvl w:ilvl="7">
      <w:start w:val="0"/>
      <w:numFmt w:val="bullet"/>
      <w:lvlText w:val="•"/>
      <w:lvlJc w:val="left"/>
      <w:pPr>
        <w:ind w:left="9257" w:hanging="138"/>
      </w:pPr>
      <w:rPr>
        <w:rFonts w:hint="default"/>
        <w:lang w:val="en-US" w:eastAsia="en-US" w:bidi="ar-SA"/>
      </w:rPr>
    </w:lvl>
    <w:lvl w:ilvl="8">
      <w:start w:val="0"/>
      <w:numFmt w:val="bullet"/>
      <w:lvlText w:val="•"/>
      <w:lvlJc w:val="left"/>
      <w:pPr>
        <w:ind w:left="10140" w:hanging="138"/>
      </w:pPr>
      <w:rPr>
        <w:rFonts w:hint="default"/>
        <w:lang w:val="en-US" w:eastAsia="en-US" w:bidi="ar-SA"/>
      </w:rPr>
    </w:lvl>
  </w:abstractNum>
  <w:abstractNum w:abstractNumId="12">
    <w:multiLevelType w:val="hybridMultilevel"/>
    <w:lvl w:ilvl="0">
      <w:start w:val="0"/>
      <w:numFmt w:val="bullet"/>
      <w:lvlText w:val="•"/>
      <w:lvlJc w:val="left"/>
      <w:pPr>
        <w:ind w:left="253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975" w:hanging="207"/>
      </w:pPr>
      <w:rPr>
        <w:rFonts w:hint="default" w:ascii="Times New Roman" w:hAnsi="Times New Roman" w:eastAsia="Times New Roman" w:cs="Times New Roman"/>
        <w:b/>
        <w:bCs/>
        <w:i w:val="0"/>
        <w:iCs w:val="0"/>
        <w:spacing w:val="0"/>
        <w:w w:val="106"/>
        <w:sz w:val="20"/>
        <w:szCs w:val="20"/>
        <w:lang w:val="en-US" w:eastAsia="en-US" w:bidi="ar-SA"/>
      </w:rPr>
    </w:lvl>
    <w:lvl w:ilvl="2">
      <w:start w:val="0"/>
      <w:numFmt w:val="bullet"/>
      <w:lvlText w:val="•"/>
      <w:lvlJc w:val="left"/>
      <w:pPr>
        <w:ind w:left="3971" w:hanging="207"/>
      </w:pPr>
      <w:rPr>
        <w:rFonts w:hint="default"/>
        <w:lang w:val="en-US" w:eastAsia="en-US" w:bidi="ar-SA"/>
      </w:rPr>
    </w:lvl>
    <w:lvl w:ilvl="3">
      <w:start w:val="0"/>
      <w:numFmt w:val="bullet"/>
      <w:lvlText w:val="•"/>
      <w:lvlJc w:val="left"/>
      <w:pPr>
        <w:ind w:left="4963" w:hanging="207"/>
      </w:pPr>
      <w:rPr>
        <w:rFonts w:hint="default"/>
        <w:lang w:val="en-US" w:eastAsia="en-US" w:bidi="ar-SA"/>
      </w:rPr>
    </w:lvl>
    <w:lvl w:ilvl="4">
      <w:start w:val="0"/>
      <w:numFmt w:val="bullet"/>
      <w:lvlText w:val="•"/>
      <w:lvlJc w:val="left"/>
      <w:pPr>
        <w:ind w:left="5955" w:hanging="207"/>
      </w:pPr>
      <w:rPr>
        <w:rFonts w:hint="default"/>
        <w:lang w:val="en-US" w:eastAsia="en-US" w:bidi="ar-SA"/>
      </w:rPr>
    </w:lvl>
    <w:lvl w:ilvl="5">
      <w:start w:val="0"/>
      <w:numFmt w:val="bullet"/>
      <w:lvlText w:val="•"/>
      <w:lvlJc w:val="left"/>
      <w:pPr>
        <w:ind w:left="6946" w:hanging="207"/>
      </w:pPr>
      <w:rPr>
        <w:rFonts w:hint="default"/>
        <w:lang w:val="en-US" w:eastAsia="en-US" w:bidi="ar-SA"/>
      </w:rPr>
    </w:lvl>
    <w:lvl w:ilvl="6">
      <w:start w:val="0"/>
      <w:numFmt w:val="bullet"/>
      <w:lvlText w:val="•"/>
      <w:lvlJc w:val="left"/>
      <w:pPr>
        <w:ind w:left="7938" w:hanging="207"/>
      </w:pPr>
      <w:rPr>
        <w:rFonts w:hint="default"/>
        <w:lang w:val="en-US" w:eastAsia="en-US" w:bidi="ar-SA"/>
      </w:rPr>
    </w:lvl>
    <w:lvl w:ilvl="7">
      <w:start w:val="0"/>
      <w:numFmt w:val="bullet"/>
      <w:lvlText w:val="•"/>
      <w:lvlJc w:val="left"/>
      <w:pPr>
        <w:ind w:left="8930" w:hanging="207"/>
      </w:pPr>
      <w:rPr>
        <w:rFonts w:hint="default"/>
        <w:lang w:val="en-US" w:eastAsia="en-US" w:bidi="ar-SA"/>
      </w:rPr>
    </w:lvl>
    <w:lvl w:ilvl="8">
      <w:start w:val="0"/>
      <w:numFmt w:val="bullet"/>
      <w:lvlText w:val="•"/>
      <w:lvlJc w:val="left"/>
      <w:pPr>
        <w:ind w:left="9922" w:hanging="207"/>
      </w:pPr>
      <w:rPr>
        <w:rFonts w:hint="default"/>
        <w:lang w:val="en-US" w:eastAsia="en-US" w:bidi="ar-SA"/>
      </w:rPr>
    </w:lvl>
  </w:abstractNum>
  <w:abstractNum w:abstractNumId="11">
    <w:multiLevelType w:val="hybridMultilevel"/>
    <w:lvl w:ilvl="0">
      <w:start w:val="4"/>
      <w:numFmt w:val="decimal"/>
      <w:lvlText w:val="%1"/>
      <w:lvlJc w:val="left"/>
      <w:pPr>
        <w:ind w:left="2677" w:hanging="639"/>
        <w:jc w:val="left"/>
      </w:pPr>
      <w:rPr>
        <w:rFonts w:hint="default"/>
        <w:lang w:val="en-US" w:eastAsia="en-US" w:bidi="ar-SA"/>
      </w:rPr>
    </w:lvl>
    <w:lvl w:ilvl="1">
      <w:start w:val="1"/>
      <w:numFmt w:val="decimal"/>
      <w:lvlText w:val="%1.%2"/>
      <w:lvlJc w:val="left"/>
      <w:pPr>
        <w:ind w:left="267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274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4."/>
      <w:lvlJc w:val="left"/>
      <w:pPr>
        <w:ind w:left="2537" w:hanging="237"/>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0"/>
      <w:numFmt w:val="bullet"/>
      <w:lvlText w:val="•"/>
      <w:lvlJc w:val="left"/>
      <w:pPr>
        <w:ind w:left="5031" w:hanging="237"/>
      </w:pPr>
      <w:rPr>
        <w:rFonts w:hint="default"/>
        <w:lang w:val="en-US" w:eastAsia="en-US" w:bidi="ar-SA"/>
      </w:rPr>
    </w:lvl>
    <w:lvl w:ilvl="5">
      <w:start w:val="0"/>
      <w:numFmt w:val="bullet"/>
      <w:lvlText w:val="•"/>
      <w:lvlJc w:val="left"/>
      <w:pPr>
        <w:ind w:left="6177" w:hanging="237"/>
      </w:pPr>
      <w:rPr>
        <w:rFonts w:hint="default"/>
        <w:lang w:val="en-US" w:eastAsia="en-US" w:bidi="ar-SA"/>
      </w:rPr>
    </w:lvl>
    <w:lvl w:ilvl="6">
      <w:start w:val="0"/>
      <w:numFmt w:val="bullet"/>
      <w:lvlText w:val="•"/>
      <w:lvlJc w:val="left"/>
      <w:pPr>
        <w:ind w:left="7322" w:hanging="237"/>
      </w:pPr>
      <w:rPr>
        <w:rFonts w:hint="default"/>
        <w:lang w:val="en-US" w:eastAsia="en-US" w:bidi="ar-SA"/>
      </w:rPr>
    </w:lvl>
    <w:lvl w:ilvl="7">
      <w:start w:val="0"/>
      <w:numFmt w:val="bullet"/>
      <w:lvlText w:val="•"/>
      <w:lvlJc w:val="left"/>
      <w:pPr>
        <w:ind w:left="8468" w:hanging="237"/>
      </w:pPr>
      <w:rPr>
        <w:rFonts w:hint="default"/>
        <w:lang w:val="en-US" w:eastAsia="en-US" w:bidi="ar-SA"/>
      </w:rPr>
    </w:lvl>
    <w:lvl w:ilvl="8">
      <w:start w:val="0"/>
      <w:numFmt w:val="bullet"/>
      <w:lvlText w:val="•"/>
      <w:lvlJc w:val="left"/>
      <w:pPr>
        <w:ind w:left="9614" w:hanging="237"/>
      </w:pPr>
      <w:rPr>
        <w:rFonts w:hint="default"/>
        <w:lang w:val="en-US" w:eastAsia="en-US" w:bidi="ar-SA"/>
      </w:rPr>
    </w:lvl>
  </w:abstractNum>
  <w:abstractNum w:abstractNumId="10">
    <w:multiLevelType w:val="hybridMultilevel"/>
    <w:lvl w:ilvl="0">
      <w:start w:val="11"/>
      <w:numFmt w:val="decimal"/>
      <w:lvlText w:val="(%1)"/>
      <w:lvlJc w:val="left"/>
      <w:pPr>
        <w:ind w:left="2685" w:hanging="554"/>
        <w:jc w:val="left"/>
      </w:pPr>
      <w:rPr>
        <w:rFonts w:hint="default"/>
        <w:spacing w:val="0"/>
        <w:w w:val="99"/>
        <w:lang w:val="en-US" w:eastAsia="en-US" w:bidi="ar-SA"/>
      </w:rPr>
    </w:lvl>
    <w:lvl w:ilvl="1">
      <w:start w:val="2"/>
      <w:numFmt w:val="lowerLetter"/>
      <w:lvlText w:val="%2."/>
      <w:lvlJc w:val="left"/>
      <w:pPr>
        <w:ind w:left="2948" w:hanging="267"/>
        <w:jc w:val="left"/>
      </w:pPr>
      <w:rPr>
        <w:rFonts w:hint="default" w:ascii="Libertinus Serif" w:hAnsi="Libertinus Serif" w:eastAsia="Libertinus Serif" w:cs="Libertinus Serif"/>
        <w:b w:val="0"/>
        <w:bCs w:val="0"/>
        <w:i w:val="0"/>
        <w:iCs w:val="0"/>
        <w:spacing w:val="-4"/>
        <w:w w:val="99"/>
        <w:sz w:val="20"/>
        <w:szCs w:val="20"/>
        <w:lang w:val="en-US" w:eastAsia="en-US" w:bidi="ar-SA"/>
      </w:rPr>
    </w:lvl>
    <w:lvl w:ilvl="2">
      <w:start w:val="0"/>
      <w:numFmt w:val="bullet"/>
      <w:lvlText w:val="•"/>
      <w:lvlJc w:val="left"/>
      <w:pPr>
        <w:ind w:left="3936" w:hanging="267"/>
      </w:pPr>
      <w:rPr>
        <w:rFonts w:hint="default"/>
        <w:lang w:val="en-US" w:eastAsia="en-US" w:bidi="ar-SA"/>
      </w:rPr>
    </w:lvl>
    <w:lvl w:ilvl="3">
      <w:start w:val="0"/>
      <w:numFmt w:val="bullet"/>
      <w:lvlText w:val="•"/>
      <w:lvlJc w:val="left"/>
      <w:pPr>
        <w:ind w:left="4932" w:hanging="267"/>
      </w:pPr>
      <w:rPr>
        <w:rFonts w:hint="default"/>
        <w:lang w:val="en-US" w:eastAsia="en-US" w:bidi="ar-SA"/>
      </w:rPr>
    </w:lvl>
    <w:lvl w:ilvl="4">
      <w:start w:val="0"/>
      <w:numFmt w:val="bullet"/>
      <w:lvlText w:val="•"/>
      <w:lvlJc w:val="left"/>
      <w:pPr>
        <w:ind w:left="5928" w:hanging="267"/>
      </w:pPr>
      <w:rPr>
        <w:rFonts w:hint="default"/>
        <w:lang w:val="en-US" w:eastAsia="en-US" w:bidi="ar-SA"/>
      </w:rPr>
    </w:lvl>
    <w:lvl w:ilvl="5">
      <w:start w:val="0"/>
      <w:numFmt w:val="bullet"/>
      <w:lvlText w:val="•"/>
      <w:lvlJc w:val="left"/>
      <w:pPr>
        <w:ind w:left="6924" w:hanging="267"/>
      </w:pPr>
      <w:rPr>
        <w:rFonts w:hint="default"/>
        <w:lang w:val="en-US" w:eastAsia="en-US" w:bidi="ar-SA"/>
      </w:rPr>
    </w:lvl>
    <w:lvl w:ilvl="6">
      <w:start w:val="0"/>
      <w:numFmt w:val="bullet"/>
      <w:lvlText w:val="•"/>
      <w:lvlJc w:val="left"/>
      <w:pPr>
        <w:ind w:left="7920" w:hanging="267"/>
      </w:pPr>
      <w:rPr>
        <w:rFonts w:hint="default"/>
        <w:lang w:val="en-US" w:eastAsia="en-US" w:bidi="ar-SA"/>
      </w:rPr>
    </w:lvl>
    <w:lvl w:ilvl="7">
      <w:start w:val="0"/>
      <w:numFmt w:val="bullet"/>
      <w:lvlText w:val="•"/>
      <w:lvlJc w:val="left"/>
      <w:pPr>
        <w:ind w:left="8917" w:hanging="267"/>
      </w:pPr>
      <w:rPr>
        <w:rFonts w:hint="default"/>
        <w:lang w:val="en-US" w:eastAsia="en-US" w:bidi="ar-SA"/>
      </w:rPr>
    </w:lvl>
    <w:lvl w:ilvl="8">
      <w:start w:val="0"/>
      <w:numFmt w:val="bullet"/>
      <w:lvlText w:val="•"/>
      <w:lvlJc w:val="left"/>
      <w:pPr>
        <w:ind w:left="9913" w:hanging="267"/>
      </w:pPr>
      <w:rPr>
        <w:rFonts w:hint="default"/>
        <w:lang w:val="en-US" w:eastAsia="en-US" w:bidi="ar-SA"/>
      </w:rPr>
    </w:lvl>
  </w:abstractNum>
  <w:abstractNum w:abstractNumId="9">
    <w:multiLevelType w:val="hybridMultilevel"/>
    <w:lvl w:ilvl="0">
      <w:start w:val="3"/>
      <w:numFmt w:val="decimal"/>
      <w:lvlText w:val="%1"/>
      <w:lvlJc w:val="left"/>
      <w:pPr>
        <w:ind w:left="2403" w:hanging="365"/>
        <w:jc w:val="left"/>
      </w:pPr>
      <w:rPr>
        <w:rFonts w:hint="default"/>
        <w:lang w:val="en-US" w:eastAsia="en-US" w:bidi="ar-SA"/>
      </w:rPr>
    </w:lvl>
    <w:lvl w:ilvl="1">
      <w:start w:val="4"/>
      <w:numFmt w:val="decimal"/>
      <w:lvlText w:val="%1.%2."/>
      <w:lvlJc w:val="left"/>
      <w:pPr>
        <w:ind w:left="2403" w:hanging="365"/>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0"/>
      <w:numFmt w:val="bullet"/>
      <w:lvlText w:val="•"/>
      <w:lvlJc w:val="left"/>
      <w:pPr>
        <w:ind w:left="4301" w:hanging="365"/>
      </w:pPr>
      <w:rPr>
        <w:rFonts w:hint="default"/>
        <w:lang w:val="en-US" w:eastAsia="en-US" w:bidi="ar-SA"/>
      </w:rPr>
    </w:lvl>
    <w:lvl w:ilvl="3">
      <w:start w:val="0"/>
      <w:numFmt w:val="bullet"/>
      <w:lvlText w:val="•"/>
      <w:lvlJc w:val="left"/>
      <w:pPr>
        <w:ind w:left="5251" w:hanging="365"/>
      </w:pPr>
      <w:rPr>
        <w:rFonts w:hint="default"/>
        <w:lang w:val="en-US" w:eastAsia="en-US" w:bidi="ar-SA"/>
      </w:rPr>
    </w:lvl>
    <w:lvl w:ilvl="4">
      <w:start w:val="0"/>
      <w:numFmt w:val="bullet"/>
      <w:lvlText w:val="•"/>
      <w:lvlJc w:val="left"/>
      <w:pPr>
        <w:ind w:left="6202" w:hanging="365"/>
      </w:pPr>
      <w:rPr>
        <w:rFonts w:hint="default"/>
        <w:lang w:val="en-US" w:eastAsia="en-US" w:bidi="ar-SA"/>
      </w:rPr>
    </w:lvl>
    <w:lvl w:ilvl="5">
      <w:start w:val="0"/>
      <w:numFmt w:val="bullet"/>
      <w:lvlText w:val="•"/>
      <w:lvlJc w:val="left"/>
      <w:pPr>
        <w:ind w:left="7152" w:hanging="365"/>
      </w:pPr>
      <w:rPr>
        <w:rFonts w:hint="default"/>
        <w:lang w:val="en-US" w:eastAsia="en-US" w:bidi="ar-SA"/>
      </w:rPr>
    </w:lvl>
    <w:lvl w:ilvl="6">
      <w:start w:val="0"/>
      <w:numFmt w:val="bullet"/>
      <w:lvlText w:val="•"/>
      <w:lvlJc w:val="left"/>
      <w:pPr>
        <w:ind w:left="8103" w:hanging="365"/>
      </w:pPr>
      <w:rPr>
        <w:rFonts w:hint="default"/>
        <w:lang w:val="en-US" w:eastAsia="en-US" w:bidi="ar-SA"/>
      </w:rPr>
    </w:lvl>
    <w:lvl w:ilvl="7">
      <w:start w:val="0"/>
      <w:numFmt w:val="bullet"/>
      <w:lvlText w:val="•"/>
      <w:lvlJc w:val="left"/>
      <w:pPr>
        <w:ind w:left="9053" w:hanging="365"/>
      </w:pPr>
      <w:rPr>
        <w:rFonts w:hint="default"/>
        <w:lang w:val="en-US" w:eastAsia="en-US" w:bidi="ar-SA"/>
      </w:rPr>
    </w:lvl>
    <w:lvl w:ilvl="8">
      <w:start w:val="0"/>
      <w:numFmt w:val="bullet"/>
      <w:lvlText w:val="•"/>
      <w:lvlJc w:val="left"/>
      <w:pPr>
        <w:ind w:left="10004" w:hanging="365"/>
      </w:pPr>
      <w:rPr>
        <w:rFonts w:hint="default"/>
        <w:lang w:val="en-US" w:eastAsia="en-US" w:bidi="ar-SA"/>
      </w:rPr>
    </w:lvl>
  </w:abstractNum>
  <w:abstractNum w:abstractNumId="8">
    <w:multiLevelType w:val="hybridMultilevel"/>
    <w:lvl w:ilvl="0">
      <w:start w:val="3"/>
      <w:numFmt w:val="decimal"/>
      <w:lvlText w:val="%1"/>
      <w:lvlJc w:val="left"/>
      <w:pPr>
        <w:ind w:left="383" w:hanging="364"/>
        <w:jc w:val="left"/>
      </w:pPr>
      <w:rPr>
        <w:rFonts w:hint="default"/>
        <w:lang w:val="en-US" w:eastAsia="en-US" w:bidi="ar-SA"/>
      </w:rPr>
    </w:lvl>
    <w:lvl w:ilvl="1">
      <w:start w:val="2"/>
      <w:numFmt w:val="decimal"/>
      <w:lvlText w:val="%1.%2."/>
      <w:lvlJc w:val="left"/>
      <w:pPr>
        <w:ind w:left="383" w:hanging="364"/>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0"/>
      <w:numFmt w:val="bullet"/>
      <w:lvlText w:val="•"/>
      <w:lvlJc w:val="left"/>
      <w:pPr>
        <w:ind w:left="608" w:hanging="364"/>
      </w:pPr>
      <w:rPr>
        <w:rFonts w:hint="default"/>
        <w:lang w:val="en-US" w:eastAsia="en-US" w:bidi="ar-SA"/>
      </w:rPr>
    </w:lvl>
    <w:lvl w:ilvl="3">
      <w:start w:val="0"/>
      <w:numFmt w:val="bullet"/>
      <w:lvlText w:val="•"/>
      <w:lvlJc w:val="left"/>
      <w:pPr>
        <w:ind w:left="723" w:hanging="364"/>
      </w:pPr>
      <w:rPr>
        <w:rFonts w:hint="default"/>
        <w:lang w:val="en-US" w:eastAsia="en-US" w:bidi="ar-SA"/>
      </w:rPr>
    </w:lvl>
    <w:lvl w:ilvl="4">
      <w:start w:val="0"/>
      <w:numFmt w:val="bullet"/>
      <w:lvlText w:val="•"/>
      <w:lvlJc w:val="left"/>
      <w:pPr>
        <w:ind w:left="837" w:hanging="364"/>
      </w:pPr>
      <w:rPr>
        <w:rFonts w:hint="default"/>
        <w:lang w:val="en-US" w:eastAsia="en-US" w:bidi="ar-SA"/>
      </w:rPr>
    </w:lvl>
    <w:lvl w:ilvl="5">
      <w:start w:val="0"/>
      <w:numFmt w:val="bullet"/>
      <w:lvlText w:val="•"/>
      <w:lvlJc w:val="left"/>
      <w:pPr>
        <w:ind w:left="952" w:hanging="364"/>
      </w:pPr>
      <w:rPr>
        <w:rFonts w:hint="default"/>
        <w:lang w:val="en-US" w:eastAsia="en-US" w:bidi="ar-SA"/>
      </w:rPr>
    </w:lvl>
    <w:lvl w:ilvl="6">
      <w:start w:val="0"/>
      <w:numFmt w:val="bullet"/>
      <w:lvlText w:val="•"/>
      <w:lvlJc w:val="left"/>
      <w:pPr>
        <w:ind w:left="1066" w:hanging="364"/>
      </w:pPr>
      <w:rPr>
        <w:rFonts w:hint="default"/>
        <w:lang w:val="en-US" w:eastAsia="en-US" w:bidi="ar-SA"/>
      </w:rPr>
    </w:lvl>
    <w:lvl w:ilvl="7">
      <w:start w:val="0"/>
      <w:numFmt w:val="bullet"/>
      <w:lvlText w:val="•"/>
      <w:lvlJc w:val="left"/>
      <w:pPr>
        <w:ind w:left="1180" w:hanging="364"/>
      </w:pPr>
      <w:rPr>
        <w:rFonts w:hint="default"/>
        <w:lang w:val="en-US" w:eastAsia="en-US" w:bidi="ar-SA"/>
      </w:rPr>
    </w:lvl>
    <w:lvl w:ilvl="8">
      <w:start w:val="0"/>
      <w:numFmt w:val="bullet"/>
      <w:lvlText w:val="•"/>
      <w:lvlJc w:val="left"/>
      <w:pPr>
        <w:ind w:left="1295" w:hanging="364"/>
      </w:pPr>
      <w:rPr>
        <w:rFonts w:hint="default"/>
        <w:lang w:val="en-US" w:eastAsia="en-US" w:bidi="ar-SA"/>
      </w:rPr>
    </w:lvl>
  </w:abstractNum>
  <w:abstractNum w:abstractNumId="7">
    <w:multiLevelType w:val="hybridMultilevel"/>
    <w:lvl w:ilvl="0">
      <w:start w:val="3"/>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righ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8"/>
      <w:numFmt w:val="decimal"/>
      <w:lvlText w:val="(%4)"/>
      <w:lvlJc w:val="left"/>
      <w:pPr>
        <w:ind w:left="2685" w:hanging="461"/>
        <w:jc w:val="right"/>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0"/>
      <w:numFmt w:val="bullet"/>
      <w:lvlText w:val="•"/>
      <w:lvlJc w:val="left"/>
      <w:pPr>
        <w:ind w:left="3809" w:hanging="461"/>
      </w:pPr>
      <w:rPr>
        <w:rFonts w:hint="default"/>
        <w:lang w:val="en-US" w:eastAsia="en-US" w:bidi="ar-SA"/>
      </w:rPr>
    </w:lvl>
    <w:lvl w:ilvl="5">
      <w:start w:val="0"/>
      <w:numFmt w:val="bullet"/>
      <w:lvlText w:val="•"/>
      <w:lvlJc w:val="left"/>
      <w:pPr>
        <w:ind w:left="4878" w:hanging="461"/>
      </w:pPr>
      <w:rPr>
        <w:rFonts w:hint="default"/>
        <w:lang w:val="en-US" w:eastAsia="en-US" w:bidi="ar-SA"/>
      </w:rPr>
    </w:lvl>
    <w:lvl w:ilvl="6">
      <w:start w:val="0"/>
      <w:numFmt w:val="bullet"/>
      <w:lvlText w:val="•"/>
      <w:lvlJc w:val="left"/>
      <w:pPr>
        <w:ind w:left="5948" w:hanging="461"/>
      </w:pPr>
      <w:rPr>
        <w:rFonts w:hint="default"/>
        <w:lang w:val="en-US" w:eastAsia="en-US" w:bidi="ar-SA"/>
      </w:rPr>
    </w:lvl>
    <w:lvl w:ilvl="7">
      <w:start w:val="0"/>
      <w:numFmt w:val="bullet"/>
      <w:lvlText w:val="•"/>
      <w:lvlJc w:val="left"/>
      <w:pPr>
        <w:ind w:left="7017" w:hanging="461"/>
      </w:pPr>
      <w:rPr>
        <w:rFonts w:hint="default"/>
        <w:lang w:val="en-US" w:eastAsia="en-US" w:bidi="ar-SA"/>
      </w:rPr>
    </w:lvl>
    <w:lvl w:ilvl="8">
      <w:start w:val="0"/>
      <w:numFmt w:val="bullet"/>
      <w:lvlText w:val="•"/>
      <w:lvlJc w:val="left"/>
      <w:pPr>
        <w:ind w:left="8086" w:hanging="461"/>
      </w:pPr>
      <w:rPr>
        <w:rFonts w:hint="default"/>
        <w:lang w:val="en-US" w:eastAsia="en-US" w:bidi="ar-SA"/>
      </w:rPr>
    </w:lvl>
  </w:abstractNum>
  <w:abstractNum w:abstractNumId="6">
    <w:multiLevelType w:val="hybridMultilevel"/>
    <w:lvl w:ilvl="0">
      <w:start w:val="2"/>
      <w:numFmt w:val="decimal"/>
      <w:lvlText w:val="%1"/>
      <w:lvlJc w:val="left"/>
      <w:pPr>
        <w:ind w:left="722" w:hanging="364"/>
        <w:jc w:val="left"/>
      </w:pPr>
      <w:rPr>
        <w:rFonts w:hint="default"/>
        <w:lang w:val="en-US" w:eastAsia="en-US" w:bidi="ar-SA"/>
      </w:rPr>
    </w:lvl>
    <w:lvl w:ilvl="1">
      <w:start w:val="2"/>
      <w:numFmt w:val="decimal"/>
      <w:lvlText w:val="%1.%2."/>
      <w:lvlJc w:val="left"/>
      <w:pPr>
        <w:ind w:left="722" w:hanging="364"/>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0"/>
      <w:numFmt w:val="bullet"/>
      <w:lvlText w:val="•"/>
      <w:lvlJc w:val="left"/>
      <w:pPr>
        <w:ind w:left="3096" w:hanging="708"/>
      </w:pPr>
      <w:rPr>
        <w:rFonts w:hint="default"/>
        <w:lang w:val="en-US" w:eastAsia="en-US" w:bidi="ar-SA"/>
      </w:rPr>
    </w:lvl>
    <w:lvl w:ilvl="4">
      <w:start w:val="0"/>
      <w:numFmt w:val="bullet"/>
      <w:lvlText w:val="•"/>
      <w:lvlJc w:val="left"/>
      <w:pPr>
        <w:ind w:left="4115" w:hanging="708"/>
      </w:pPr>
      <w:rPr>
        <w:rFonts w:hint="default"/>
        <w:lang w:val="en-US" w:eastAsia="en-US" w:bidi="ar-SA"/>
      </w:rPr>
    </w:lvl>
    <w:lvl w:ilvl="5">
      <w:start w:val="0"/>
      <w:numFmt w:val="bullet"/>
      <w:lvlText w:val="•"/>
      <w:lvlJc w:val="left"/>
      <w:pPr>
        <w:ind w:left="5133" w:hanging="708"/>
      </w:pPr>
      <w:rPr>
        <w:rFonts w:hint="default"/>
        <w:lang w:val="en-US" w:eastAsia="en-US" w:bidi="ar-SA"/>
      </w:rPr>
    </w:lvl>
    <w:lvl w:ilvl="6">
      <w:start w:val="0"/>
      <w:numFmt w:val="bullet"/>
      <w:lvlText w:val="•"/>
      <w:lvlJc w:val="left"/>
      <w:pPr>
        <w:ind w:left="6152" w:hanging="708"/>
      </w:pPr>
      <w:rPr>
        <w:rFonts w:hint="default"/>
        <w:lang w:val="en-US" w:eastAsia="en-US" w:bidi="ar-SA"/>
      </w:rPr>
    </w:lvl>
    <w:lvl w:ilvl="7">
      <w:start w:val="0"/>
      <w:numFmt w:val="bullet"/>
      <w:lvlText w:val="•"/>
      <w:lvlJc w:val="left"/>
      <w:pPr>
        <w:ind w:left="7170" w:hanging="708"/>
      </w:pPr>
      <w:rPr>
        <w:rFonts w:hint="default"/>
        <w:lang w:val="en-US" w:eastAsia="en-US" w:bidi="ar-SA"/>
      </w:rPr>
    </w:lvl>
    <w:lvl w:ilvl="8">
      <w:start w:val="0"/>
      <w:numFmt w:val="bullet"/>
      <w:lvlText w:val="•"/>
      <w:lvlJc w:val="left"/>
      <w:pPr>
        <w:ind w:left="8188" w:hanging="708"/>
      </w:pPr>
      <w:rPr>
        <w:rFonts w:hint="default"/>
        <w:lang w:val="en-US" w:eastAsia="en-US" w:bidi="ar-SA"/>
      </w:rPr>
    </w:lvl>
  </w:abstractNum>
  <w:abstractNum w:abstractNumId="5">
    <w:multiLevelType w:val="hybridMultilevel"/>
    <w:lvl w:ilvl="0">
      <w:start w:val="2"/>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0"/>
      <w:numFmt w:val="bullet"/>
      <w:lvlText w:val="•"/>
      <w:lvlJc w:val="left"/>
      <w:pPr>
        <w:ind w:left="85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0"/>
      <w:numFmt w:val="bullet"/>
      <w:lvlText w:val="•"/>
      <w:lvlJc w:val="left"/>
      <w:pPr>
        <w:ind w:left="3351" w:hanging="170"/>
      </w:pPr>
      <w:rPr>
        <w:rFonts w:hint="default"/>
        <w:lang w:val="en-US" w:eastAsia="en-US" w:bidi="ar-SA"/>
      </w:rPr>
    </w:lvl>
    <w:lvl w:ilvl="5">
      <w:start w:val="0"/>
      <w:numFmt w:val="bullet"/>
      <w:lvlText w:val="•"/>
      <w:lvlJc w:val="left"/>
      <w:pPr>
        <w:ind w:left="4497" w:hanging="170"/>
      </w:pPr>
      <w:rPr>
        <w:rFonts w:hint="default"/>
        <w:lang w:val="en-US" w:eastAsia="en-US" w:bidi="ar-SA"/>
      </w:rPr>
    </w:lvl>
    <w:lvl w:ilvl="6">
      <w:start w:val="0"/>
      <w:numFmt w:val="bullet"/>
      <w:lvlText w:val="•"/>
      <w:lvlJc w:val="left"/>
      <w:pPr>
        <w:ind w:left="5642" w:hanging="170"/>
      </w:pPr>
      <w:rPr>
        <w:rFonts w:hint="default"/>
        <w:lang w:val="en-US" w:eastAsia="en-US" w:bidi="ar-SA"/>
      </w:rPr>
    </w:lvl>
    <w:lvl w:ilvl="7">
      <w:start w:val="0"/>
      <w:numFmt w:val="bullet"/>
      <w:lvlText w:val="•"/>
      <w:lvlJc w:val="left"/>
      <w:pPr>
        <w:ind w:left="6788" w:hanging="170"/>
      </w:pPr>
      <w:rPr>
        <w:rFonts w:hint="default"/>
        <w:lang w:val="en-US" w:eastAsia="en-US" w:bidi="ar-SA"/>
      </w:rPr>
    </w:lvl>
    <w:lvl w:ilvl="8">
      <w:start w:val="0"/>
      <w:numFmt w:val="bullet"/>
      <w:lvlText w:val="•"/>
      <w:lvlJc w:val="left"/>
      <w:pPr>
        <w:ind w:left="7934" w:hanging="170"/>
      </w:pPr>
      <w:rPr>
        <w:rFonts w:hint="default"/>
        <w:lang w:val="en-US" w:eastAsia="en-US" w:bidi="ar-SA"/>
      </w:rPr>
    </w:lvl>
  </w:abstractNum>
  <w:abstractNum w:abstractNumId="4">
    <w:multiLevelType w:val="hybridMultilevel"/>
    <w:lvl w:ilvl="0">
      <w:start w:val="1"/>
      <w:numFmt w:val="decimal"/>
      <w:lvlText w:val="%1"/>
      <w:lvlJc w:val="left"/>
      <w:pPr>
        <w:ind w:left="723" w:hanging="365"/>
        <w:jc w:val="left"/>
      </w:pPr>
      <w:rPr>
        <w:rFonts w:hint="default"/>
        <w:lang w:val="en-US" w:eastAsia="en-US" w:bidi="ar-SA"/>
      </w:rPr>
    </w:lvl>
    <w:lvl w:ilvl="1">
      <w:start w:val="4"/>
      <w:numFmt w:val="decimal"/>
      <w:lvlText w:val="%1.%2."/>
      <w:lvlJc w:val="left"/>
      <w:pPr>
        <w:ind w:left="723" w:hanging="365"/>
        <w:jc w:val="left"/>
      </w:pPr>
      <w:rPr>
        <w:rFonts w:hint="default" w:ascii="Libertinus Serif" w:hAnsi="Libertinus Serif" w:eastAsia="Libertinus Serif" w:cs="Libertinus Serif"/>
        <w:b w:val="0"/>
        <w:bCs w:val="0"/>
        <w:i/>
        <w:iCs/>
        <w:spacing w:val="0"/>
        <w:w w:val="99"/>
        <w:sz w:val="20"/>
        <w:szCs w:val="20"/>
        <w:lang w:val="en-US" w:eastAsia="en-US" w:bidi="ar-SA"/>
      </w:rPr>
    </w:lvl>
    <w:lvl w:ilvl="2">
      <w:start w:val="0"/>
      <w:numFmt w:val="bullet"/>
      <w:lvlText w:val="•"/>
      <w:lvlJc w:val="left"/>
      <w:pPr>
        <w:ind w:left="2621" w:hanging="365"/>
      </w:pPr>
      <w:rPr>
        <w:rFonts w:hint="default"/>
        <w:lang w:val="en-US" w:eastAsia="en-US" w:bidi="ar-SA"/>
      </w:rPr>
    </w:lvl>
    <w:lvl w:ilvl="3">
      <w:start w:val="0"/>
      <w:numFmt w:val="bullet"/>
      <w:lvlText w:val="•"/>
      <w:lvlJc w:val="left"/>
      <w:pPr>
        <w:ind w:left="3571" w:hanging="365"/>
      </w:pPr>
      <w:rPr>
        <w:rFonts w:hint="default"/>
        <w:lang w:val="en-US" w:eastAsia="en-US" w:bidi="ar-SA"/>
      </w:rPr>
    </w:lvl>
    <w:lvl w:ilvl="4">
      <w:start w:val="0"/>
      <w:numFmt w:val="bullet"/>
      <w:lvlText w:val="•"/>
      <w:lvlJc w:val="left"/>
      <w:pPr>
        <w:ind w:left="4522" w:hanging="365"/>
      </w:pPr>
      <w:rPr>
        <w:rFonts w:hint="default"/>
        <w:lang w:val="en-US" w:eastAsia="en-US" w:bidi="ar-SA"/>
      </w:rPr>
    </w:lvl>
    <w:lvl w:ilvl="5">
      <w:start w:val="0"/>
      <w:numFmt w:val="bullet"/>
      <w:lvlText w:val="•"/>
      <w:lvlJc w:val="left"/>
      <w:pPr>
        <w:ind w:left="5472" w:hanging="365"/>
      </w:pPr>
      <w:rPr>
        <w:rFonts w:hint="default"/>
        <w:lang w:val="en-US" w:eastAsia="en-US" w:bidi="ar-SA"/>
      </w:rPr>
    </w:lvl>
    <w:lvl w:ilvl="6">
      <w:start w:val="0"/>
      <w:numFmt w:val="bullet"/>
      <w:lvlText w:val="•"/>
      <w:lvlJc w:val="left"/>
      <w:pPr>
        <w:ind w:left="6423" w:hanging="365"/>
      </w:pPr>
      <w:rPr>
        <w:rFonts w:hint="default"/>
        <w:lang w:val="en-US" w:eastAsia="en-US" w:bidi="ar-SA"/>
      </w:rPr>
    </w:lvl>
    <w:lvl w:ilvl="7">
      <w:start w:val="0"/>
      <w:numFmt w:val="bullet"/>
      <w:lvlText w:val="•"/>
      <w:lvlJc w:val="left"/>
      <w:pPr>
        <w:ind w:left="7373" w:hanging="365"/>
      </w:pPr>
      <w:rPr>
        <w:rFonts w:hint="default"/>
        <w:lang w:val="en-US" w:eastAsia="en-US" w:bidi="ar-SA"/>
      </w:rPr>
    </w:lvl>
    <w:lvl w:ilvl="8">
      <w:start w:val="0"/>
      <w:numFmt w:val="bullet"/>
      <w:lvlText w:val="•"/>
      <w:lvlJc w:val="left"/>
      <w:pPr>
        <w:ind w:left="8324" w:hanging="365"/>
      </w:pPr>
      <w:rPr>
        <w:rFonts w:hint="default"/>
        <w:lang w:val="en-US" w:eastAsia="en-US" w:bidi="ar-SA"/>
      </w:rPr>
    </w:lvl>
  </w:abstractNum>
  <w:abstractNum w:abstractNumId="3">
    <w:multiLevelType w:val="hybridMultilevel"/>
    <w:lvl w:ilvl="0">
      <w:start w:val="6"/>
      <w:numFmt w:val="decimal"/>
      <w:lvlText w:val="(%1)"/>
      <w:lvlJc w:val="left"/>
      <w:pPr>
        <w:ind w:left="1005" w:hanging="461"/>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922" w:hanging="461"/>
      </w:pPr>
      <w:rPr>
        <w:rFonts w:hint="default"/>
        <w:lang w:val="en-US" w:eastAsia="en-US" w:bidi="ar-SA"/>
      </w:rPr>
    </w:lvl>
    <w:lvl w:ilvl="2">
      <w:start w:val="0"/>
      <w:numFmt w:val="bullet"/>
      <w:lvlText w:val="•"/>
      <w:lvlJc w:val="left"/>
      <w:pPr>
        <w:ind w:left="2845" w:hanging="461"/>
      </w:pPr>
      <w:rPr>
        <w:rFonts w:hint="default"/>
        <w:lang w:val="en-US" w:eastAsia="en-US" w:bidi="ar-SA"/>
      </w:rPr>
    </w:lvl>
    <w:lvl w:ilvl="3">
      <w:start w:val="0"/>
      <w:numFmt w:val="bullet"/>
      <w:lvlText w:val="•"/>
      <w:lvlJc w:val="left"/>
      <w:pPr>
        <w:ind w:left="3767" w:hanging="461"/>
      </w:pPr>
      <w:rPr>
        <w:rFonts w:hint="default"/>
        <w:lang w:val="en-US" w:eastAsia="en-US" w:bidi="ar-SA"/>
      </w:rPr>
    </w:lvl>
    <w:lvl w:ilvl="4">
      <w:start w:val="0"/>
      <w:numFmt w:val="bullet"/>
      <w:lvlText w:val="•"/>
      <w:lvlJc w:val="left"/>
      <w:pPr>
        <w:ind w:left="4690" w:hanging="461"/>
      </w:pPr>
      <w:rPr>
        <w:rFonts w:hint="default"/>
        <w:lang w:val="en-US" w:eastAsia="en-US" w:bidi="ar-SA"/>
      </w:rPr>
    </w:lvl>
    <w:lvl w:ilvl="5">
      <w:start w:val="0"/>
      <w:numFmt w:val="bullet"/>
      <w:lvlText w:val="•"/>
      <w:lvlJc w:val="left"/>
      <w:pPr>
        <w:ind w:left="5612" w:hanging="461"/>
      </w:pPr>
      <w:rPr>
        <w:rFonts w:hint="default"/>
        <w:lang w:val="en-US" w:eastAsia="en-US" w:bidi="ar-SA"/>
      </w:rPr>
    </w:lvl>
    <w:lvl w:ilvl="6">
      <w:start w:val="0"/>
      <w:numFmt w:val="bullet"/>
      <w:lvlText w:val="•"/>
      <w:lvlJc w:val="left"/>
      <w:pPr>
        <w:ind w:left="6535" w:hanging="461"/>
      </w:pPr>
      <w:rPr>
        <w:rFonts w:hint="default"/>
        <w:lang w:val="en-US" w:eastAsia="en-US" w:bidi="ar-SA"/>
      </w:rPr>
    </w:lvl>
    <w:lvl w:ilvl="7">
      <w:start w:val="0"/>
      <w:numFmt w:val="bullet"/>
      <w:lvlText w:val="•"/>
      <w:lvlJc w:val="left"/>
      <w:pPr>
        <w:ind w:left="7457" w:hanging="461"/>
      </w:pPr>
      <w:rPr>
        <w:rFonts w:hint="default"/>
        <w:lang w:val="en-US" w:eastAsia="en-US" w:bidi="ar-SA"/>
      </w:rPr>
    </w:lvl>
    <w:lvl w:ilvl="8">
      <w:start w:val="0"/>
      <w:numFmt w:val="bullet"/>
      <w:lvlText w:val="•"/>
      <w:lvlJc w:val="left"/>
      <w:pPr>
        <w:ind w:left="8380" w:hanging="461"/>
      </w:pPr>
      <w:rPr>
        <w:rFonts w:hint="default"/>
        <w:lang w:val="en-US" w:eastAsia="en-US" w:bidi="ar-SA"/>
      </w:rPr>
    </w:lvl>
  </w:abstractNum>
  <w:abstractNum w:abstractNumId="2">
    <w:multiLevelType w:val="hybridMultilevel"/>
    <w:lvl w:ilvl="0">
      <w:start w:val="1"/>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4)"/>
      <w:lvlJc w:val="left"/>
      <w:pPr>
        <w:ind w:left="1005" w:hanging="461"/>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2"/>
      <w:numFmt w:val="lowerLetter"/>
      <w:lvlText w:val="%5."/>
      <w:lvlJc w:val="left"/>
      <w:pPr>
        <w:ind w:left="1268" w:hanging="267"/>
        <w:jc w:val="left"/>
      </w:pPr>
      <w:rPr>
        <w:rFonts w:hint="default" w:ascii="Libertinus Serif" w:hAnsi="Libertinus Serif" w:eastAsia="Libertinus Serif" w:cs="Libertinus Serif"/>
        <w:b w:val="0"/>
        <w:bCs w:val="0"/>
        <w:i w:val="0"/>
        <w:iCs w:val="0"/>
        <w:spacing w:val="-4"/>
        <w:w w:val="99"/>
        <w:sz w:val="20"/>
        <w:szCs w:val="20"/>
        <w:lang w:val="en-US" w:eastAsia="en-US" w:bidi="ar-SA"/>
      </w:rPr>
    </w:lvl>
    <w:lvl w:ilvl="5">
      <w:start w:val="0"/>
      <w:numFmt w:val="bullet"/>
      <w:lvlText w:val="•"/>
      <w:lvlJc w:val="left"/>
      <w:pPr>
        <w:ind w:left="4622" w:hanging="267"/>
      </w:pPr>
      <w:rPr>
        <w:rFonts w:hint="default"/>
        <w:lang w:val="en-US" w:eastAsia="en-US" w:bidi="ar-SA"/>
      </w:rPr>
    </w:lvl>
    <w:lvl w:ilvl="6">
      <w:start w:val="0"/>
      <w:numFmt w:val="bullet"/>
      <w:lvlText w:val="•"/>
      <w:lvlJc w:val="left"/>
      <w:pPr>
        <w:ind w:left="5742" w:hanging="267"/>
      </w:pPr>
      <w:rPr>
        <w:rFonts w:hint="default"/>
        <w:lang w:val="en-US" w:eastAsia="en-US" w:bidi="ar-SA"/>
      </w:rPr>
    </w:lvl>
    <w:lvl w:ilvl="7">
      <w:start w:val="0"/>
      <w:numFmt w:val="bullet"/>
      <w:lvlText w:val="•"/>
      <w:lvlJc w:val="left"/>
      <w:pPr>
        <w:ind w:left="6863" w:hanging="267"/>
      </w:pPr>
      <w:rPr>
        <w:rFonts w:hint="default"/>
        <w:lang w:val="en-US" w:eastAsia="en-US" w:bidi="ar-SA"/>
      </w:rPr>
    </w:lvl>
    <w:lvl w:ilvl="8">
      <w:start w:val="0"/>
      <w:numFmt w:val="bullet"/>
      <w:lvlText w:val="•"/>
      <w:lvlJc w:val="left"/>
      <w:pPr>
        <w:ind w:left="7984" w:hanging="267"/>
      </w:pPr>
      <w:rPr>
        <w:rFonts w:hint="default"/>
        <w:lang w:val="en-US" w:eastAsia="en-US" w:bidi="ar-SA"/>
      </w:rPr>
    </w:lvl>
  </w:abstractNum>
  <w:abstractNum w:abstractNumId="1">
    <w:multiLevelType w:val="hybridMultilevel"/>
    <w:lvl w:ilvl="0">
      <w:start w:val="3"/>
      <w:numFmt w:val="decimal"/>
      <w:lvlText w:val="%1"/>
      <w:lvlJc w:val="left"/>
      <w:pPr>
        <w:ind w:left="1753" w:hanging="638"/>
        <w:jc w:val="left"/>
      </w:pPr>
      <w:rPr>
        <w:rFonts w:hint="default"/>
        <w:lang w:val="en-US" w:eastAsia="en-US" w:bidi="ar-SA"/>
      </w:rPr>
    </w:lvl>
    <w:lvl w:ilvl="1">
      <w:start w:val="3"/>
      <w:numFmt w:val="decimal"/>
      <w:lvlText w:val="%1.%2"/>
      <w:lvlJc w:val="left"/>
      <w:pPr>
        <w:ind w:left="1753" w:hanging="638"/>
        <w:jc w:val="left"/>
      </w:pPr>
      <w:rPr>
        <w:rFonts w:hint="default"/>
        <w:lang w:val="en-US" w:eastAsia="en-US" w:bidi="ar-SA"/>
      </w:rPr>
    </w:lvl>
    <w:lvl w:ilvl="2">
      <w:start w:val="2"/>
      <w:numFmt w:val="decimal"/>
      <w:lvlText w:val="%1.%2.%3"/>
      <w:lvlJc w:val="left"/>
      <w:pPr>
        <w:ind w:left="1753" w:hanging="638"/>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3">
      <w:start w:val="0"/>
      <w:numFmt w:val="bullet"/>
      <w:lvlText w:val="•"/>
      <w:lvlJc w:val="left"/>
      <w:pPr>
        <w:ind w:left="4299" w:hanging="638"/>
      </w:pPr>
      <w:rPr>
        <w:rFonts w:hint="default"/>
        <w:lang w:val="en-US" w:eastAsia="en-US" w:bidi="ar-SA"/>
      </w:rPr>
    </w:lvl>
    <w:lvl w:ilvl="4">
      <w:start w:val="0"/>
      <w:numFmt w:val="bullet"/>
      <w:lvlText w:val="•"/>
      <w:lvlJc w:val="left"/>
      <w:pPr>
        <w:ind w:left="5146" w:hanging="638"/>
      </w:pPr>
      <w:rPr>
        <w:rFonts w:hint="default"/>
        <w:lang w:val="en-US" w:eastAsia="en-US" w:bidi="ar-SA"/>
      </w:rPr>
    </w:lvl>
    <w:lvl w:ilvl="5">
      <w:start w:val="0"/>
      <w:numFmt w:val="bullet"/>
      <w:lvlText w:val="•"/>
      <w:lvlJc w:val="left"/>
      <w:pPr>
        <w:ind w:left="5992" w:hanging="638"/>
      </w:pPr>
      <w:rPr>
        <w:rFonts w:hint="default"/>
        <w:lang w:val="en-US" w:eastAsia="en-US" w:bidi="ar-SA"/>
      </w:rPr>
    </w:lvl>
    <w:lvl w:ilvl="6">
      <w:start w:val="0"/>
      <w:numFmt w:val="bullet"/>
      <w:lvlText w:val="•"/>
      <w:lvlJc w:val="left"/>
      <w:pPr>
        <w:ind w:left="6839" w:hanging="638"/>
      </w:pPr>
      <w:rPr>
        <w:rFonts w:hint="default"/>
        <w:lang w:val="en-US" w:eastAsia="en-US" w:bidi="ar-SA"/>
      </w:rPr>
    </w:lvl>
    <w:lvl w:ilvl="7">
      <w:start w:val="0"/>
      <w:numFmt w:val="bullet"/>
      <w:lvlText w:val="•"/>
      <w:lvlJc w:val="left"/>
      <w:pPr>
        <w:ind w:left="7685" w:hanging="638"/>
      </w:pPr>
      <w:rPr>
        <w:rFonts w:hint="default"/>
        <w:lang w:val="en-US" w:eastAsia="en-US" w:bidi="ar-SA"/>
      </w:rPr>
    </w:lvl>
    <w:lvl w:ilvl="8">
      <w:start w:val="0"/>
      <w:numFmt w:val="bullet"/>
      <w:lvlText w:val="•"/>
      <w:lvlJc w:val="left"/>
      <w:pPr>
        <w:ind w:left="8532" w:hanging="638"/>
      </w:pPr>
      <w:rPr>
        <w:rFonts w:hint="default"/>
        <w:lang w:val="en-US" w:eastAsia="en-US" w:bidi="ar-SA"/>
      </w:rPr>
    </w:lvl>
  </w:abstractNum>
  <w:abstractNum w:abstractNumId="0">
    <w:multiLevelType w:val="hybridMultilevel"/>
    <w:lvl w:ilvl="0">
      <w:start w:val="1"/>
      <w:numFmt w:val="decimal"/>
      <w:lvlText w:val="%1"/>
      <w:lvlJc w:val="left"/>
      <w:pPr>
        <w:ind w:left="658" w:hanging="299"/>
        <w:jc w:val="left"/>
      </w:pPr>
      <w:rPr>
        <w:rFonts w:hint="default"/>
        <w:spacing w:val="0"/>
        <w:w w:val="97"/>
        <w:lang w:val="en-US" w:eastAsia="en-US" w:bidi="ar-SA"/>
      </w:rPr>
    </w:lvl>
    <w:lvl w:ilvl="1">
      <w:start w:val="1"/>
      <w:numFmt w:val="decimal"/>
      <w:lvlText w:val="%1.%2"/>
      <w:lvlJc w:val="left"/>
      <w:pPr>
        <w:ind w:left="1116" w:hanging="459"/>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2">
      <w:start w:val="1"/>
      <w:numFmt w:val="decimal"/>
      <w:lvlText w:val="%1.%2.%3"/>
      <w:lvlJc w:val="left"/>
      <w:pPr>
        <w:ind w:left="1753" w:hanging="638"/>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3">
      <w:start w:val="0"/>
      <w:numFmt w:val="bullet"/>
      <w:lvlText w:val="•"/>
      <w:lvlJc w:val="left"/>
      <w:pPr>
        <w:ind w:left="2818" w:hanging="638"/>
      </w:pPr>
      <w:rPr>
        <w:rFonts w:hint="default"/>
        <w:lang w:val="en-US" w:eastAsia="en-US" w:bidi="ar-SA"/>
      </w:rPr>
    </w:lvl>
    <w:lvl w:ilvl="4">
      <w:start w:val="0"/>
      <w:numFmt w:val="bullet"/>
      <w:lvlText w:val="•"/>
      <w:lvlJc w:val="left"/>
      <w:pPr>
        <w:ind w:left="3876" w:hanging="638"/>
      </w:pPr>
      <w:rPr>
        <w:rFonts w:hint="default"/>
        <w:lang w:val="en-US" w:eastAsia="en-US" w:bidi="ar-SA"/>
      </w:rPr>
    </w:lvl>
    <w:lvl w:ilvl="5">
      <w:start w:val="0"/>
      <w:numFmt w:val="bullet"/>
      <w:lvlText w:val="•"/>
      <w:lvlJc w:val="left"/>
      <w:pPr>
        <w:ind w:left="4934" w:hanging="638"/>
      </w:pPr>
      <w:rPr>
        <w:rFonts w:hint="default"/>
        <w:lang w:val="en-US" w:eastAsia="en-US" w:bidi="ar-SA"/>
      </w:rPr>
    </w:lvl>
    <w:lvl w:ilvl="6">
      <w:start w:val="0"/>
      <w:numFmt w:val="bullet"/>
      <w:lvlText w:val="•"/>
      <w:lvlJc w:val="left"/>
      <w:pPr>
        <w:ind w:left="5992" w:hanging="638"/>
      </w:pPr>
      <w:rPr>
        <w:rFonts w:hint="default"/>
        <w:lang w:val="en-US" w:eastAsia="en-US" w:bidi="ar-SA"/>
      </w:rPr>
    </w:lvl>
    <w:lvl w:ilvl="7">
      <w:start w:val="0"/>
      <w:numFmt w:val="bullet"/>
      <w:lvlText w:val="•"/>
      <w:lvlJc w:val="left"/>
      <w:pPr>
        <w:ind w:left="7051" w:hanging="638"/>
      </w:pPr>
      <w:rPr>
        <w:rFonts w:hint="default"/>
        <w:lang w:val="en-US" w:eastAsia="en-US" w:bidi="ar-SA"/>
      </w:rPr>
    </w:lvl>
    <w:lvl w:ilvl="8">
      <w:start w:val="0"/>
      <w:numFmt w:val="bullet"/>
      <w:lvlText w:val="•"/>
      <w:lvlJc w:val="left"/>
      <w:pPr>
        <w:ind w:left="8109" w:hanging="638"/>
      </w:pPr>
      <w:rPr>
        <w:rFonts w:hint="default"/>
        <w:lang w:val="en-US" w:eastAsia="en-US" w:bidi="ar-SA"/>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ibertinus Serif" w:hAnsi="Libertinus Serif" w:eastAsia="Libertinus Serif" w:cs="Libertinus Serif"/>
      <w:lang w:val="en-US" w:eastAsia="en-US" w:bidi="ar-SA"/>
    </w:rPr>
  </w:style>
  <w:style w:styleId="TOC1" w:type="paragraph">
    <w:name w:val="TOC 1"/>
    <w:basedOn w:val="Normal"/>
    <w:uiPriority w:val="1"/>
    <w:qFormat/>
    <w:pPr>
      <w:spacing w:before="337"/>
      <w:ind w:left="657" w:hanging="298"/>
    </w:pPr>
    <w:rPr>
      <w:rFonts w:ascii="Times New Roman" w:hAnsi="Times New Roman" w:eastAsia="Times New Roman" w:cs="Times New Roman"/>
      <w:b/>
      <w:bCs/>
      <w:sz w:val="20"/>
      <w:szCs w:val="20"/>
      <w:lang w:val="en-US" w:eastAsia="en-US" w:bidi="ar-SA"/>
    </w:rPr>
  </w:style>
  <w:style w:styleId="TOC2" w:type="paragraph">
    <w:name w:val="TOC 2"/>
    <w:basedOn w:val="Normal"/>
    <w:uiPriority w:val="1"/>
    <w:qFormat/>
    <w:pPr>
      <w:spacing w:before="83"/>
      <w:ind w:left="359"/>
    </w:pPr>
    <w:rPr>
      <w:rFonts w:ascii="Libertinus Serif" w:hAnsi="Libertinus Serif" w:eastAsia="Libertinus Serif" w:cs="Libertinus Serif"/>
      <w:i/>
      <w:iCs/>
      <w:sz w:val="20"/>
      <w:szCs w:val="20"/>
      <w:lang w:val="en-US" w:eastAsia="en-US" w:bidi="ar-SA"/>
    </w:rPr>
  </w:style>
  <w:style w:styleId="TOC3" w:type="paragraph">
    <w:name w:val="TOC 3"/>
    <w:basedOn w:val="Normal"/>
    <w:uiPriority w:val="1"/>
    <w:qFormat/>
    <w:pPr>
      <w:spacing w:before="140"/>
      <w:ind w:left="1116" w:hanging="458"/>
    </w:pPr>
    <w:rPr>
      <w:rFonts w:ascii="Libertinus Serif" w:hAnsi="Libertinus Serif" w:eastAsia="Libertinus Serif" w:cs="Libertinus Serif"/>
      <w:sz w:val="20"/>
      <w:szCs w:val="20"/>
      <w:lang w:val="en-US" w:eastAsia="en-US" w:bidi="ar-SA"/>
    </w:rPr>
  </w:style>
  <w:style w:styleId="TOC4" w:type="paragraph">
    <w:name w:val="TOC 4"/>
    <w:basedOn w:val="Normal"/>
    <w:uiPriority w:val="1"/>
    <w:qFormat/>
    <w:pPr>
      <w:spacing w:before="131"/>
      <w:ind w:left="1753" w:hanging="637"/>
    </w:pPr>
    <w:rPr>
      <w:rFonts w:ascii="Libertinus Serif" w:hAnsi="Libertinus Serif" w:eastAsia="Libertinus Serif" w:cs="Libertinus Serif"/>
      <w:sz w:val="20"/>
      <w:szCs w:val="20"/>
      <w:lang w:val="en-US" w:eastAsia="en-US" w:bidi="ar-SA"/>
    </w:rPr>
  </w:style>
  <w:style w:styleId="TOC5" w:type="paragraph">
    <w:name w:val="TOC 5"/>
    <w:basedOn w:val="Normal"/>
    <w:uiPriority w:val="1"/>
    <w:qFormat/>
    <w:pPr>
      <w:spacing w:before="131"/>
      <w:ind w:left="1753"/>
    </w:pPr>
    <w:rPr>
      <w:rFonts w:ascii="Libertinus Serif" w:hAnsi="Libertinus Serif" w:eastAsia="Libertinus Serif" w:cs="Libertinus Serif"/>
      <w:sz w:val="20"/>
      <w:szCs w:val="20"/>
      <w:lang w:val="en-US" w:eastAsia="en-US" w:bidi="ar-SA"/>
    </w:rPr>
  </w:style>
  <w:style w:styleId="TOC6" w:type="paragraph">
    <w:name w:val="TOC 6"/>
    <w:basedOn w:val="Normal"/>
    <w:uiPriority w:val="1"/>
    <w:qFormat/>
    <w:pPr>
      <w:spacing w:before="276" w:after="20"/>
      <w:ind w:left="3066" w:right="4744"/>
      <w:jc w:val="center"/>
    </w:pPr>
    <w:rPr>
      <w:rFonts w:ascii="Libertinus Serif" w:hAnsi="Libertinus Serif" w:eastAsia="Libertinus Serif" w:cs="Libertinus Serif"/>
      <w:sz w:val="20"/>
      <w:szCs w:val="20"/>
      <w:lang w:val="en-US" w:eastAsia="en-US" w:bidi="ar-SA"/>
    </w:rPr>
  </w:style>
  <w:style w:styleId="BodyText" w:type="paragraph">
    <w:name w:val="Body Text"/>
    <w:basedOn w:val="Normal"/>
    <w:uiPriority w:val="1"/>
    <w:qFormat/>
    <w:pPr/>
    <w:rPr>
      <w:rFonts w:ascii="Libertinus Serif" w:hAnsi="Libertinus Serif" w:eastAsia="Libertinus Serif" w:cs="Libertinus Serif"/>
      <w:sz w:val="20"/>
      <w:szCs w:val="20"/>
      <w:lang w:val="en-US" w:eastAsia="en-US" w:bidi="ar-SA"/>
    </w:rPr>
  </w:style>
  <w:style w:styleId="Heading1" w:type="paragraph">
    <w:name w:val="Heading 1"/>
    <w:basedOn w:val="Normal"/>
    <w:uiPriority w:val="1"/>
    <w:qFormat/>
    <w:pPr>
      <w:ind w:left="2039"/>
      <w:outlineLvl w:val="1"/>
    </w:pPr>
    <w:rPr>
      <w:rFonts w:ascii="Times New Roman" w:hAnsi="Times New Roman" w:eastAsia="Times New Roman" w:cs="Times New Roman"/>
      <w:b/>
      <w:bCs/>
      <w:sz w:val="49"/>
      <w:szCs w:val="49"/>
      <w:lang w:val="en-US" w:eastAsia="en-US" w:bidi="ar-SA"/>
    </w:rPr>
  </w:style>
  <w:style w:styleId="Heading2" w:type="paragraph">
    <w:name w:val="Heading 2"/>
    <w:basedOn w:val="Normal"/>
    <w:uiPriority w:val="1"/>
    <w:qFormat/>
    <w:pPr>
      <w:ind w:left="2677" w:hanging="638"/>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2746" w:hanging="707"/>
      <w:outlineLvl w:val="3"/>
    </w:pPr>
    <w:rPr>
      <w:rFonts w:ascii="Times New Roman" w:hAnsi="Times New Roman" w:eastAsia="Times New Roman" w:cs="Times New Roman"/>
      <w:b/>
      <w:bCs/>
      <w:sz w:val="24"/>
      <w:szCs w:val="24"/>
      <w:lang w:val="en-US" w:eastAsia="en-US" w:bidi="ar-SA"/>
    </w:rPr>
  </w:style>
  <w:style w:styleId="Heading4" w:type="paragraph">
    <w:name w:val="Heading 4"/>
    <w:basedOn w:val="Normal"/>
    <w:uiPriority w:val="1"/>
    <w:qFormat/>
    <w:pPr>
      <w:ind w:left="2039"/>
      <w:outlineLvl w:val="4"/>
    </w:pPr>
    <w:rPr>
      <w:rFonts w:ascii="Times New Roman" w:hAnsi="Times New Roman" w:eastAsia="Times New Roman" w:cs="Times New Roman"/>
      <w:b/>
      <w:bCs/>
      <w:sz w:val="20"/>
      <w:szCs w:val="20"/>
      <w:lang w:val="en-US" w:eastAsia="en-US" w:bidi="ar-SA"/>
    </w:rPr>
  </w:style>
  <w:style w:styleId="Heading5" w:type="paragraph">
    <w:name w:val="Heading 5"/>
    <w:basedOn w:val="Normal"/>
    <w:uiPriority w:val="1"/>
    <w:qFormat/>
    <w:pPr>
      <w:spacing w:before="170"/>
      <w:ind w:left="88"/>
      <w:outlineLvl w:val="5"/>
    </w:pPr>
    <w:rPr>
      <w:rFonts w:ascii="Cambria" w:hAnsi="Cambria" w:eastAsia="Cambria" w:cs="Cambria"/>
      <w:b/>
      <w:bCs/>
      <w:i/>
      <w:iCs/>
      <w:sz w:val="20"/>
      <w:szCs w:val="20"/>
      <w:lang w:val="en-US" w:eastAsia="en-US" w:bidi="ar-SA"/>
    </w:rPr>
  </w:style>
  <w:style w:styleId="ListParagraph" w:type="paragraph">
    <w:name w:val="List Paragraph"/>
    <w:basedOn w:val="Normal"/>
    <w:uiPriority w:val="1"/>
    <w:qFormat/>
    <w:pPr>
      <w:ind w:left="1753" w:hanging="637"/>
    </w:pPr>
    <w:rPr>
      <w:rFonts w:ascii="Libertinus Serif" w:hAnsi="Libertinus Serif" w:eastAsia="Libertinus Serif" w:cs="Libertinus Serif"/>
      <w:lang w:val="en-US" w:eastAsia="en-US" w:bidi="ar-SA"/>
    </w:rPr>
  </w:style>
  <w:style w:styleId="TableParagraph" w:type="paragraph">
    <w:name w:val="Table Paragraph"/>
    <w:basedOn w:val="Normal"/>
    <w:uiPriority w:val="1"/>
    <w:qFormat/>
    <w:pPr>
      <w:spacing w:before="71"/>
    </w:pPr>
    <w:rPr>
      <w:rFonts w:ascii="Libertinus Serif" w:hAnsi="Libertinus Serif" w:eastAsia="Libertinus Serif" w:cs="Libertinus Serif"/>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image" Target="media/image1.jpeg"/><Relationship Id="rId12" Type="http://schemas.openxmlformats.org/officeDocument/2006/relationships/header" Target="header7.xml"/><Relationship Id="rId13" Type="http://schemas.openxmlformats.org/officeDocument/2006/relationships/header" Target="header8.xml"/><Relationship Id="rId14" Type="http://schemas.openxmlformats.org/officeDocument/2006/relationships/image" Target="media/image2.jpeg"/><Relationship Id="rId15" Type="http://schemas.openxmlformats.org/officeDocument/2006/relationships/header" Target="header9.xml"/><Relationship Id="rId16" Type="http://schemas.openxmlformats.org/officeDocument/2006/relationships/header" Target="header10.xml"/><Relationship Id="rId17" Type="http://schemas.openxmlformats.org/officeDocument/2006/relationships/header" Target="header11.xml"/><Relationship Id="rId18" Type="http://schemas.openxmlformats.org/officeDocument/2006/relationships/image" Target="media/image3.png"/><Relationship Id="rId19" Type="http://schemas.openxmlformats.org/officeDocument/2006/relationships/image" Target="media/image4.jpeg"/><Relationship Id="rId20" Type="http://schemas.openxmlformats.org/officeDocument/2006/relationships/header" Target="header12.xml"/><Relationship Id="rId21" Type="http://schemas.openxmlformats.org/officeDocument/2006/relationships/header" Target="header13.xml"/><Relationship Id="rId22" Type="http://schemas.openxmlformats.org/officeDocument/2006/relationships/header" Target="header14.xml"/><Relationship Id="rId23" Type="http://schemas.openxmlformats.org/officeDocument/2006/relationships/header" Target="header15.xml"/><Relationship Id="rId24" Type="http://schemas.openxmlformats.org/officeDocument/2006/relationships/header" Target="header16.xml"/><Relationship Id="rId25" Type="http://schemas.openxmlformats.org/officeDocument/2006/relationships/header" Target="header17.xml"/><Relationship Id="rId26" Type="http://schemas.openxmlformats.org/officeDocument/2006/relationships/header" Target="header18.xml"/><Relationship Id="rId27" Type="http://schemas.openxmlformats.org/officeDocument/2006/relationships/header" Target="header19.xml"/><Relationship Id="rId28" Type="http://schemas.openxmlformats.org/officeDocument/2006/relationships/header" Target="header20.xml"/><Relationship Id="rId29" Type="http://schemas.openxmlformats.org/officeDocument/2006/relationships/header" Target="header21.xml"/><Relationship Id="rId30" Type="http://schemas.openxmlformats.org/officeDocument/2006/relationships/header" Target="header22.xml"/><Relationship Id="rId31" Type="http://schemas.openxmlformats.org/officeDocument/2006/relationships/header" Target="header23.xml"/><Relationship Id="rId32" Type="http://schemas.openxmlformats.org/officeDocument/2006/relationships/header" Target="header24.xml"/><Relationship Id="rId33" Type="http://schemas.openxmlformats.org/officeDocument/2006/relationships/header" Target="header25.xml"/><Relationship Id="rId34" Type="http://schemas.openxmlformats.org/officeDocument/2006/relationships/header" Target="header26.xml"/><Relationship Id="rId35" Type="http://schemas.openxmlformats.org/officeDocument/2006/relationships/header" Target="header27.xml"/><Relationship Id="rId36" Type="http://schemas.openxmlformats.org/officeDocument/2006/relationships/image" Target="media/image5.png"/><Relationship Id="rId37" Type="http://schemas.openxmlformats.org/officeDocument/2006/relationships/image" Target="media/image6.png"/><Relationship Id="rId38" Type="http://schemas.openxmlformats.org/officeDocument/2006/relationships/header" Target="header28.xml"/><Relationship Id="rId39" Type="http://schemas.openxmlformats.org/officeDocument/2006/relationships/header" Target="header29.xml"/><Relationship Id="rId40" Type="http://schemas.openxmlformats.org/officeDocument/2006/relationships/header" Target="header30.xml"/><Relationship Id="rId41" Type="http://schemas.openxmlformats.org/officeDocument/2006/relationships/header" Target="header31.xml"/><Relationship Id="rId42" Type="http://schemas.openxmlformats.org/officeDocument/2006/relationships/header" Target="header32.xml"/><Relationship Id="rId43" Type="http://schemas.openxmlformats.org/officeDocument/2006/relationships/header" Target="header33.xml"/><Relationship Id="rId44" Type="http://schemas.openxmlformats.org/officeDocument/2006/relationships/header" Target="header34.xml"/><Relationship Id="rId45" Type="http://schemas.openxmlformats.org/officeDocument/2006/relationships/header" Target="header35.xml"/><Relationship Id="rId46" Type="http://schemas.openxmlformats.org/officeDocument/2006/relationships/header" Target="header36.xml"/><Relationship Id="rId47" Type="http://schemas.openxmlformats.org/officeDocument/2006/relationships/header" Target="header37.xml"/><Relationship Id="rId48" Type="http://schemas.openxmlformats.org/officeDocument/2006/relationships/header" Target="header38.xml"/><Relationship Id="rId49" Type="http://schemas.openxmlformats.org/officeDocument/2006/relationships/header" Target="header39.xml"/><Relationship Id="rId50" Type="http://schemas.openxmlformats.org/officeDocument/2006/relationships/header" Target="header40.xml"/><Relationship Id="rId51" Type="http://schemas.openxmlformats.org/officeDocument/2006/relationships/header" Target="header41.xml"/><Relationship Id="rId52" Type="http://schemas.openxmlformats.org/officeDocument/2006/relationships/header" Target="header42.xml"/><Relationship Id="rId53" Type="http://schemas.openxmlformats.org/officeDocument/2006/relationships/header" Target="header43.xml"/><Relationship Id="rId54" Type="http://schemas.openxmlformats.org/officeDocument/2006/relationships/header" Target="header44.xml"/><Relationship Id="rId55" Type="http://schemas.openxmlformats.org/officeDocument/2006/relationships/header" Target="header45.xml"/><Relationship Id="rId56" Type="http://schemas.openxmlformats.org/officeDocument/2006/relationships/header" Target="header46.xml"/><Relationship Id="rId57" Type="http://schemas.openxmlformats.org/officeDocument/2006/relationships/header" Target="header47.xml"/><Relationship Id="rId58" Type="http://schemas.openxmlformats.org/officeDocument/2006/relationships/header" Target="header48.xml"/><Relationship Id="rId59" Type="http://schemas.openxmlformats.org/officeDocument/2006/relationships/header" Target="header49.xml"/><Relationship Id="rId60" Type="http://schemas.openxmlformats.org/officeDocument/2006/relationships/header" Target="header50.xml"/><Relationship Id="rId61" Type="http://schemas.openxmlformats.org/officeDocument/2006/relationships/header" Target="header51.xml"/><Relationship Id="rId62" Type="http://schemas.openxmlformats.org/officeDocument/2006/relationships/image" Target="media/image7.jpeg"/><Relationship Id="rId63" Type="http://schemas.openxmlformats.org/officeDocument/2006/relationships/header" Target="header52.xml"/><Relationship Id="rId64" Type="http://schemas.openxmlformats.org/officeDocument/2006/relationships/header" Target="header53.xml"/><Relationship Id="rId65" Type="http://schemas.openxmlformats.org/officeDocument/2006/relationships/header" Target="header54.xml"/><Relationship Id="rId66" Type="http://schemas.openxmlformats.org/officeDocument/2006/relationships/header" Target="header55.xml"/><Relationship Id="rId67" Type="http://schemas.openxmlformats.org/officeDocument/2006/relationships/header" Target="header56.xml"/><Relationship Id="rId68" Type="http://schemas.openxmlformats.org/officeDocument/2006/relationships/header" Target="header57.xml"/><Relationship Id="rId69" Type="http://schemas.openxmlformats.org/officeDocument/2006/relationships/header" Target="header58.xml"/><Relationship Id="rId70" Type="http://schemas.openxmlformats.org/officeDocument/2006/relationships/header" Target="header59.xml"/><Relationship Id="rId71" Type="http://schemas.openxmlformats.org/officeDocument/2006/relationships/header" Target="header60.xml"/><Relationship Id="rId72" Type="http://schemas.openxmlformats.org/officeDocument/2006/relationships/header" Target="header61.xml"/><Relationship Id="rId73" Type="http://schemas.openxmlformats.org/officeDocument/2006/relationships/header" Target="header62.xml"/><Relationship Id="rId74" Type="http://schemas.openxmlformats.org/officeDocument/2006/relationships/header" Target="header63.xml"/><Relationship Id="rId75" Type="http://schemas.openxmlformats.org/officeDocument/2006/relationships/header" Target="header64.xml"/><Relationship Id="rId76" Type="http://schemas.openxmlformats.org/officeDocument/2006/relationships/header" Target="header65.xml"/><Relationship Id="rId77" Type="http://schemas.openxmlformats.org/officeDocument/2006/relationships/header" Target="header66.xml"/><Relationship Id="rId78" Type="http://schemas.openxmlformats.org/officeDocument/2006/relationships/header" Target="header67.xml"/><Relationship Id="rId79" Type="http://schemas.openxmlformats.org/officeDocument/2006/relationships/header" Target="header68.xml"/><Relationship Id="rId80" Type="http://schemas.openxmlformats.org/officeDocument/2006/relationships/hyperlink" Target="https://doi.org/10.1146/annurev.ecolsys.37.091305.110021" TargetMode="External"/><Relationship Id="rId81" Type="http://schemas.openxmlformats.org/officeDocument/2006/relationships/hyperlink" Target="https://doi.org/10.1515/opli-2019-0036" TargetMode="External"/><Relationship Id="rId82" Type="http://schemas.openxmlformats.org/officeDocument/2006/relationships/header" Target="header69.xml"/><Relationship Id="rId83" Type="http://schemas.openxmlformats.org/officeDocument/2006/relationships/header" Target="header70.xml"/><Relationship Id="rId84" Type="http://schemas.openxmlformats.org/officeDocument/2006/relationships/hyperlink" Target="https://www.ebook.de/de/product/36990663/timotheus_adrianus_bodt_grammar_of_duhumbi_chugpa.html" TargetMode="External"/><Relationship Id="rId85" Type="http://schemas.openxmlformats.org/officeDocument/2006/relationships/hyperlink" Target="https://doi.org/10.1515/ijsl.2005.2005.173.159" TargetMode="External"/><Relationship Id="rId86" Type="http://schemas.openxmlformats.org/officeDocument/2006/relationships/hyperlink" Target="https://doi.org/10.1093/acrefore/9780199340378.013.561" TargetMode="External"/><Relationship Id="rId87" Type="http://schemas.openxmlformats.org/officeDocument/2006/relationships/hyperlink" Target="https://doi.org/10.1093/oxfordhb/9780198759515.013.26" TargetMode="External"/><Relationship Id="rId88" Type="http://schemas.openxmlformats.org/officeDocument/2006/relationships/hyperlink" Target="https://doi.org/10.3998/spobooks.bbv9808.0001.001" TargetMode="External"/><Relationship Id="rId89" Type="http://schemas.openxmlformats.org/officeDocument/2006/relationships/hyperlink" Target="https://www.ebook.de/de/product/7766253/a_r_coupe_a_grammar_of_mongsen_ao.html" TargetMode="External"/><Relationship Id="rId90" Type="http://schemas.openxmlformats.org/officeDocument/2006/relationships/hyperlink" Target="https://sg.inflibnet.ac.in/handle/10603/83311" TargetMode="External"/><Relationship Id="rId91" Type="http://schemas.openxmlformats.org/officeDocument/2006/relationships/hyperlink" Target="https://www.ebook.de/de/product/22452149/picus_sizhi_ding_a_grammar_of_prinmi_based_on_the_central_dialect_of_northwest_yunnan_china.html" TargetMode="External"/><Relationship Id="rId92" Type="http://schemas.openxmlformats.org/officeDocument/2006/relationships/hyperlink" Target="https://doi.org/10.5070/h918243953" TargetMode="External"/><Relationship Id="rId93" Type="http://schemas.openxmlformats.org/officeDocument/2006/relationships/hyperlink" Target="https://archive.mpi.nl/tla/elan" TargetMode="External"/><Relationship Id="rId94" Type="http://schemas.openxmlformats.org/officeDocument/2006/relationships/hyperlink" Target="https://doi.org/10.1017/langcog.2017.21" TargetMode="External"/><Relationship Id="rId95" Type="http://schemas.openxmlformats.org/officeDocument/2006/relationships/hyperlink" Target="https://doi.org/10.1017/langcog.2017.22" TargetMode="External"/><Relationship Id="rId96" Type="http://schemas.openxmlformats.org/officeDocument/2006/relationships/hyperlink" Target="https://doi.org/10.5070/h920152301" TargetMode="External"/><Relationship Id="rId97" Type="http://schemas.openxmlformats.org/officeDocument/2006/relationships/hyperlink" Target="https://doi.org/10.1515/opli-2022-0215" TargetMode="External"/><Relationship Id="rId98" Type="http://schemas.openxmlformats.org/officeDocument/2006/relationships/hyperlink" Target="https://doi.org/10.3406/befeo.2017.6247" TargetMode="External"/><Relationship Id="rId99" Type="http://schemas.openxmlformats.org/officeDocument/2006/relationships/hyperlink" Target="https://doi.org/10.1163/19606028-04701004" TargetMode="External"/><Relationship Id="rId100" Type="http://schemas.openxmlformats.org/officeDocument/2006/relationships/hyperlink" Target="https://doi.org/10.1515/flin-2020-2041" TargetMode="External"/><Relationship Id="rId101" Type="http://schemas.openxmlformats.org/officeDocument/2006/relationships/hyperlink" Target="https://doi.org/10.5281/zenodo.4061162" TargetMode="External"/><Relationship Id="rId102" Type="http://schemas.openxmlformats.org/officeDocument/2006/relationships/hyperlink" Target="https://glottolog.org/" TargetMode="External"/><Relationship Id="rId103" Type="http://schemas.openxmlformats.org/officeDocument/2006/relationships/hyperlink" Target="https://doi.org/10.1111/j.1749-818x.2008.00061.x" TargetMode="External"/><Relationship Id="rId104" Type="http://schemas.openxmlformats.org/officeDocument/2006/relationships/hyperlink" Target="https://doi.org/10.1515/lity-2012-0018" TargetMode="External"/><Relationship Id="rId105" Type="http://schemas.openxmlformats.org/officeDocument/2006/relationships/hyperlink" Target="https://doi.org/10.1080/08351813.2012.646684" TargetMode="External"/><Relationship Id="rId106" Type="http://schemas.openxmlformats.org/officeDocument/2006/relationships/hyperlink" Target="https://doi.org/10.1515/lity-2012-0016" TargetMode="External"/><Relationship Id="rId107" Type="http://schemas.openxmlformats.org/officeDocument/2006/relationships/hyperlink" Target="https://doi.org/10.5070/h912123714" TargetMode="External"/><Relationship Id="rId108" Type="http://schemas.openxmlformats.org/officeDocument/2006/relationships/hyperlink" Target="https://doi.org/10.1515/lingty-2020-2035" TargetMode="External"/><Relationship Id="rId109" Type="http://schemas.openxmlformats.org/officeDocument/2006/relationships/hyperlink" Target="https://doi.org/10.1007/s00334-020-00809-8" TargetMode="External"/><Relationship Id="rId110" Type="http://schemas.openxmlformats.org/officeDocument/2006/relationships/hyperlink" Target="https://doi.org/10.1163/9789004233454_006" TargetMode="External"/><Relationship Id="rId111" Type="http://schemas.openxmlformats.org/officeDocument/2006/relationships/hyperlink" Target="https://doi.org/10.5281/zenodo.4548232" TargetMode="External"/><Relationship Id="rId112" Type="http://schemas.openxmlformats.org/officeDocument/2006/relationships/hyperlink" Target="https://doi.org/10.1163/2405478x-01401003" TargetMode="External"/><Relationship Id="rId113" Type="http://schemas.openxmlformats.org/officeDocument/2006/relationships/hyperlink" Target="https://www.ebook.de/de/product/8363565/john_t_king_languages_of_the_greater_himalayan_region_volume_8_a_grammar_of_dhimal.html" TargetMode="External"/><Relationship Id="rId114" Type="http://schemas.openxmlformats.org/officeDocument/2006/relationships/hyperlink" Target="https://doi.org/10.1515/flih-2020-0006" TargetMode="External"/><Relationship Id="rId115" Type="http://schemas.openxmlformats.org/officeDocument/2006/relationships/hyperlink" Target="https://doi.org/10.1515/9783110197273" TargetMode="External"/><Relationship Id="rId116" Type="http://schemas.openxmlformats.org/officeDocument/2006/relationships/hyperlink" Target="https://doi.org/10.1371/journal.pone.0008559" TargetMode="External"/><Relationship Id="rId117" Type="http://schemas.openxmlformats.org/officeDocument/2006/relationships/hyperlink" Target="https://doi.org/10.1075/dia.24.2.13mat" TargetMode="External"/><Relationship Id="rId118" Type="http://schemas.openxmlformats.org/officeDocument/2006/relationships/hyperlink" Target="https://doi.org/10.1075/ltba.18013.miy" TargetMode="External"/><Relationship Id="rId119" Type="http://schemas.openxmlformats.org/officeDocument/2006/relationships/hyperlink" Target="https://doi.org/10.1075/tsl.76.11noo" TargetMode="External"/><Relationship Id="rId120" Type="http://schemas.openxmlformats.org/officeDocument/2006/relationships/hyperlink" Target="https://doi.org/10/1016/j.pragma.2015.05.015" TargetMode="External"/><Relationship Id="rId121" Type="http://schemas.openxmlformats.org/officeDocument/2006/relationships/hyperlink" Target="https://doi.org/10.5070/h918244579" TargetMode="External"/><Relationship Id="rId122" Type="http://schemas.openxmlformats.org/officeDocument/2006/relationships/hyperlink" Target="https://www.ebook.de/de/product/28599759/mark_w_post_the_tangam_language_grammar_lexicon_and_texts.html" TargetMode="External"/><Relationship Id="rId123" Type="http://schemas.openxmlformats.org/officeDocument/2006/relationships/hyperlink" Target="https://doi.org/10.1075/dia.23.1.14sag" TargetMode="External"/><Relationship Id="rId124" Type="http://schemas.openxmlformats.org/officeDocument/2006/relationships/hyperlink" Target="https://doi.org/10.1075/dia.25.1.13sag" TargetMode="External"/><Relationship Id="rId125" Type="http://schemas.openxmlformats.org/officeDocument/2006/relationships/hyperlink" Target="https://doi.org/10.1073/pnas.1817972116" TargetMode="External"/><Relationship Id="rId126" Type="http://schemas.openxmlformats.org/officeDocument/2006/relationships/hyperlink" Target="https://doi.org/10.1146/annurev-anthro-102218-011243" TargetMode="External"/><Relationship Id="rId127" Type="http://schemas.openxmlformats.org/officeDocument/2006/relationships/hyperlink" Target="https://doi.org/10.1515/lingty-2012-0003" TargetMode="External"/><Relationship Id="rId128" Type="http://schemas.openxmlformats.org/officeDocument/2006/relationships/hyperlink" Target="https://doi.org/10.1515/jsall-2016-0003" TargetMode="External"/><Relationship Id="rId129" Type="http://schemas.openxmlformats.org/officeDocument/2006/relationships/hyperlink" Target="https://doi.org/10.17169/langsci.b66.12" TargetMode="External"/><Relationship Id="rId130" Type="http://schemas.openxmlformats.org/officeDocument/2006/relationships/hyperlink" Target="https://www.ebook.de/de/product/19871343/sam_van_schaik_tibet.html" TargetMode="External"/><Relationship Id="rId131" Type="http://schemas.openxmlformats.org/officeDocument/2006/relationships/hyperlink" Target="https://www.ebook.de/de/product/26348594/nicolas_schorer_the_dura_language_grammar_and_phylogeny.html" TargetMode="External"/><Relationship Id="rId132" Type="http://schemas.openxmlformats.org/officeDocument/2006/relationships/hyperlink" Target="https://doi.org/10.1515/opli-2017-0010" TargetMode="External"/><Relationship Id="rId133" Type="http://schemas.openxmlformats.org/officeDocument/2006/relationships/hyperlink" Target="https://doi.org/10.4324/9781003050056" TargetMode="External"/><Relationship Id="rId134" Type="http://schemas.openxmlformats.org/officeDocument/2006/relationships/hyperlink" Target="https://doi.org/10.5070/H919246822" TargetMode="External"/><Relationship Id="rId135" Type="http://schemas.openxmlformats.org/officeDocument/2006/relationships/hyperlink" Target="https://doi.org/10.1075/ltba.17013.tom" TargetMode="External"/><Relationship Id="rId136" Type="http://schemas.openxmlformats.org/officeDocument/2006/relationships/hyperlink" Target="https://doi.org/10.4324/9780203393369" TargetMode="External"/><Relationship Id="rId137" Type="http://schemas.openxmlformats.org/officeDocument/2006/relationships/hyperlink" Target="https://www.ebook.de/de/product/41049099/sahiinii_lemaina_veikho_grammar_of_poumai_naga_poula_a_trans_himalayan_language_of_north_east_india.html" TargetMode="External"/><Relationship Id="rId138" Type="http://schemas.openxmlformats.org/officeDocument/2006/relationships/hyperlink" Target="https://doi.org/10.15382/sturiii201857.110-123" TargetMode="External"/><Relationship Id="rId139" Type="http://schemas.openxmlformats.org/officeDocument/2006/relationships/hyperlink" Target="https://doi.org/10.1075/jhl.7.1-2.10wid" TargetMode="External"/><Relationship Id="rId140" Type="http://schemas.openxmlformats.org/officeDocument/2006/relationships/hyperlink" Target="https://doi.org/10.1016/j.lingua.2005.05.005" TargetMode="External"/><Relationship Id="rId141" Type="http://schemas.openxmlformats.org/officeDocument/2006/relationships/hyperlink" Target="https://doi.org/10.1075/ltba.21019.wu" TargetMode="External"/><Relationship Id="rId142" Type="http://schemas.openxmlformats.org/officeDocument/2006/relationships/hyperlink" Target="https://doi.org/10.5070/h920146466" TargetMode="External"/><Relationship Id="rId143" Type="http://schemas.openxmlformats.org/officeDocument/2006/relationships/hyperlink" Target="https://www.ebook.de/de/product/31416514/marius_zemp_a_grammar_of_purik_tibetan.html" TargetMode="External"/><Relationship Id="rId144" Type="http://schemas.openxmlformats.org/officeDocument/2006/relationships/hyperlink" Target="https://doi.org/10.1075/fol.20003.zem" TargetMode="External"/><Relationship Id="rId145" Type="http://schemas.openxmlformats.org/officeDocument/2006/relationships/hyperlink" Target="https://doi.org/10.1038/s41598-020-77404-4" TargetMode="External"/><Relationship Id="rId146" Type="http://schemas.openxmlformats.org/officeDocument/2006/relationships/hyperlink" Target="https://doi.org/10.1038/s41586-019-1153-z" TargetMode="External"/><Relationship Id="rId147" Type="http://schemas.openxmlformats.org/officeDocument/2006/relationships/hyperlink" Target="https://doi.org/10.1515/flin-2022-2014" TargetMode="External"/><Relationship Id="rId14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2024-04-11T06:13:52Z</dcterms:created>
  <dcterms:modified xsi:type="dcterms:W3CDTF">2024-04-11T06:13:52Z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2024-04-11T00:00:00Z</vt:filetime>
  </property>
  <property fmtid="{D5CDD505-2E9C-101B-9397-08002B2CF9AE}" pid="3" name="Creator">
    <vt:lpwstr>LaTeX with hyperref</vt:lpwstr>
  </property>
  <property fmtid="{D5CDD505-2E9C-101B-9397-08002B2CF9AE}" pid="4" name="Producer">
    <vt:lpwstr>MiKTeX-dvipdfmx (20211117)</vt:lpwstr>
  </property>
  <property fmtid="{D5CDD505-2E9C-101B-9397-08002B2CF9AE}" pid="5" name="LastSaved">
    <vt:filetime>2024-04-11T00:00:00Z</vt:filetime>
  </property>
</Properties>
</file>